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8977B" w14:textId="77777777"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7E3834E7" w14:textId="77777777"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14:paraId="4D527F59" w14:textId="77777777" w:rsidR="00747372" w:rsidRDefault="00747372" w:rsidP="00747372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14:paraId="6548AC45" w14:textId="77777777" w:rsidR="00F3495D" w:rsidRDefault="00F3495D" w:rsidP="00F3495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nesmrtiace a tréningové“</w:t>
      </w:r>
    </w:p>
    <w:p w14:paraId="3005CAF4" w14:textId="77777777" w:rsidR="00F3495D" w:rsidRDefault="00F3495D" w:rsidP="00F3495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947BE17" w14:textId="379F7D8F" w:rsidR="00F3495D" w:rsidRDefault="00F3495D" w:rsidP="00F3495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 – </w:t>
      </w:r>
      <w:r>
        <w:rPr>
          <w:rFonts w:ascii="Arial Narrow" w:hAnsi="Arial Narrow"/>
          <w:b/>
          <w:sz w:val="28"/>
          <w:szCs w:val="28"/>
        </w:rPr>
        <w:t xml:space="preserve">Projektil 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kalibru </w:t>
      </w:r>
      <w:r>
        <w:rPr>
          <w:rFonts w:ascii="Arial Narrow" w:hAnsi="Arial Narrow"/>
          <w:b/>
          <w:sz w:val="28"/>
          <w:szCs w:val="28"/>
          <w:lang w:eastAsia="sk-SK"/>
        </w:rPr>
        <w:t>18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 mm </w:t>
      </w:r>
    </w:p>
    <w:p w14:paraId="3FCA4280" w14:textId="77777777"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14:paraId="4D6606AF" w14:textId="77777777"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14:paraId="5E1B4DC6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58839BD7" w14:textId="77777777"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4BFE6B0F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14:paraId="7A5E0420" w14:textId="77777777"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3D12C20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0A967BB4" w14:textId="77777777"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4A146515" w14:textId="77777777"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B76B56B" w14:textId="77777777"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41A74BA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14:paraId="127DAE7A" w14:textId="77777777" w:rsidTr="00F3495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65FCFFE0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F11B54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DB22F04" w14:textId="77777777"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C2B3ED" w14:textId="77777777"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14:paraId="437D4E29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2C442D" w14:textId="77777777"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14:paraId="72403E8C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25AC76A6" w14:textId="77777777"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08675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004333A3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0B4BB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5AC22C78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0EB35" w14:textId="77777777"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7DBC3481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38373A6A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39C8D098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67F73A1F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14:paraId="23C46095" w14:textId="77777777" w:rsidTr="00F3495D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7A9B316B" w14:textId="77777777"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14:paraId="2EC3D16E" w14:textId="77777777"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4630AB" w14:textId="77777777"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14:paraId="00ACD20D" w14:textId="77777777" w:rsidR="00F3495D" w:rsidRDefault="00747372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Strel</w:t>
            </w:r>
            <w:r w:rsidR="00F3495D">
              <w:rPr>
                <w:rFonts w:ascii="Arial Narrow" w:hAnsi="Arial Narrow"/>
              </w:rPr>
              <w:t>a</w:t>
            </w:r>
            <w:r w:rsidRPr="000F7389">
              <w:rPr>
                <w:rFonts w:ascii="Arial Narrow" w:hAnsi="Arial Narrow"/>
              </w:rPr>
              <w:t xml:space="preserve"> kal</w:t>
            </w:r>
            <w:r w:rsidR="00F3495D">
              <w:rPr>
                <w:rFonts w:ascii="Arial Narrow" w:hAnsi="Arial Narrow"/>
              </w:rPr>
              <w:t>ibru</w:t>
            </w:r>
            <w:r w:rsidRPr="000F7389">
              <w:rPr>
                <w:rFonts w:ascii="Arial Narrow" w:hAnsi="Arial Narrow"/>
              </w:rPr>
              <w:t xml:space="preserve"> 18 mm </w:t>
            </w:r>
            <w:r w:rsidR="00F3495D">
              <w:rPr>
                <w:rFonts w:ascii="Arial Narrow" w:hAnsi="Arial Narrow"/>
              </w:rPr>
              <w:t xml:space="preserve"> </w:t>
            </w:r>
          </w:p>
          <w:p w14:paraId="04C5E372" w14:textId="6C291F90" w:rsidR="00910108" w:rsidRDefault="00747372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pre FN 303</w:t>
            </w:r>
          </w:p>
          <w:p w14:paraId="36B33F4B" w14:textId="4204BD79" w:rsidR="00747372" w:rsidRPr="00D73957" w:rsidRDefault="00F3495D" w:rsidP="00747372">
            <w:pPr>
              <w:pStyle w:val="Pta"/>
              <w:numPr>
                <w:ilvl w:val="0"/>
                <w:numId w:val="31"/>
              </w:numPr>
              <w:ind w:left="317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747372" w:rsidRPr="000F7389">
              <w:rPr>
                <w:rFonts w:ascii="Arial Narrow" w:hAnsi="Arial Narrow"/>
              </w:rPr>
              <w:t>ásahov</w:t>
            </w:r>
            <w:r>
              <w:rPr>
                <w:rFonts w:ascii="Arial Narrow" w:hAnsi="Arial Narrow"/>
              </w:rPr>
              <w:t>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FE08A" w14:textId="77777777"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4BA5BBC4" w14:textId="369B6D81" w:rsidR="00910108" w:rsidRPr="00D73957" w:rsidRDefault="00F3495D" w:rsidP="0074737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  <w:r w:rsidR="008D71ED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21196F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D978E4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FF73D5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0B8447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DE6B3A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747372" w:rsidRPr="00D73957" w14:paraId="2B880361" w14:textId="77777777" w:rsidTr="00F3495D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3FBA0175" w14:textId="77777777" w:rsidR="00747372" w:rsidRDefault="0074737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8291A9" w14:textId="77777777" w:rsidR="00F3495D" w:rsidRDefault="00747372" w:rsidP="00747372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Strel</w:t>
            </w:r>
            <w:r w:rsidR="00F3495D">
              <w:rPr>
                <w:rFonts w:ascii="Arial Narrow" w:hAnsi="Arial Narrow"/>
              </w:rPr>
              <w:t>a</w:t>
            </w:r>
            <w:r w:rsidRPr="000F7389">
              <w:rPr>
                <w:rFonts w:ascii="Arial Narrow" w:hAnsi="Arial Narrow"/>
              </w:rPr>
              <w:t xml:space="preserve"> kal</w:t>
            </w:r>
            <w:r w:rsidR="00F3495D">
              <w:rPr>
                <w:rFonts w:ascii="Arial Narrow" w:hAnsi="Arial Narrow"/>
              </w:rPr>
              <w:t>ibru</w:t>
            </w:r>
            <w:r w:rsidRPr="000F7389">
              <w:rPr>
                <w:rFonts w:ascii="Arial Narrow" w:hAnsi="Arial Narrow"/>
              </w:rPr>
              <w:t xml:space="preserve"> 18 mm</w:t>
            </w:r>
            <w:r w:rsidR="00F3495D">
              <w:rPr>
                <w:rFonts w:ascii="Arial Narrow" w:hAnsi="Arial Narrow"/>
              </w:rPr>
              <w:t xml:space="preserve"> </w:t>
            </w:r>
          </w:p>
          <w:p w14:paraId="5DD6AA5D" w14:textId="6F1AB91D" w:rsidR="00747372" w:rsidRDefault="00747372" w:rsidP="00747372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pre FN 303</w:t>
            </w:r>
          </w:p>
          <w:p w14:paraId="0F5288DB" w14:textId="4E9B0D2F" w:rsidR="00747372" w:rsidRDefault="00747372" w:rsidP="00747372">
            <w:pPr>
              <w:pStyle w:val="Pta"/>
              <w:numPr>
                <w:ilvl w:val="0"/>
                <w:numId w:val="30"/>
              </w:numPr>
              <w:ind w:left="317" w:hanging="283"/>
              <w:rPr>
                <w:rFonts w:ascii="Arial Narrow" w:hAnsi="Arial Narrow"/>
                <w:color w:val="000000"/>
              </w:rPr>
            </w:pPr>
            <w:r w:rsidRPr="000F7389">
              <w:rPr>
                <w:rFonts w:ascii="Arial Narrow" w:hAnsi="Arial Narrow"/>
              </w:rPr>
              <w:t>s nezmazateľným farbivom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8EF94" w14:textId="7CFC28A3" w:rsidR="00747372" w:rsidRDefault="0074737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F3495D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r w:rsidR="00F3495D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BFF8C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B75E39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A68BAC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490C98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74E527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747372" w:rsidRPr="00D73957" w14:paraId="3C24EC31" w14:textId="77777777" w:rsidTr="00F3495D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1BF65D9B" w14:textId="77777777" w:rsidR="00747372" w:rsidRDefault="0074737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19FE0D" w14:textId="77777777" w:rsidR="00F3495D" w:rsidRDefault="00747372" w:rsidP="00747372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Strel</w:t>
            </w:r>
            <w:r w:rsidR="00F3495D">
              <w:rPr>
                <w:rFonts w:ascii="Arial Narrow" w:hAnsi="Arial Narrow"/>
              </w:rPr>
              <w:t>a</w:t>
            </w:r>
            <w:r w:rsidRPr="000F7389">
              <w:rPr>
                <w:rFonts w:ascii="Arial Narrow" w:hAnsi="Arial Narrow"/>
              </w:rPr>
              <w:t xml:space="preserve"> kal</w:t>
            </w:r>
            <w:r w:rsidR="00F3495D">
              <w:rPr>
                <w:rFonts w:ascii="Arial Narrow" w:hAnsi="Arial Narrow"/>
              </w:rPr>
              <w:t>ibru</w:t>
            </w:r>
            <w:r w:rsidRPr="000F7389">
              <w:rPr>
                <w:rFonts w:ascii="Arial Narrow" w:hAnsi="Arial Narrow"/>
              </w:rPr>
              <w:t xml:space="preserve"> 18 mm </w:t>
            </w:r>
          </w:p>
          <w:p w14:paraId="5571D415" w14:textId="7ED79271" w:rsidR="00747372" w:rsidRDefault="00747372" w:rsidP="00747372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pre FN 303</w:t>
            </w:r>
          </w:p>
          <w:p w14:paraId="0AE1FC21" w14:textId="49F4489D" w:rsidR="00747372" w:rsidRDefault="00747372" w:rsidP="00747372">
            <w:pPr>
              <w:pStyle w:val="Pta"/>
              <w:numPr>
                <w:ilvl w:val="0"/>
                <w:numId w:val="30"/>
              </w:numPr>
              <w:tabs>
                <w:tab w:val="left" w:pos="317"/>
              </w:tabs>
              <w:ind w:left="317" w:hanging="283"/>
              <w:rPr>
                <w:rFonts w:ascii="Arial Narrow" w:hAnsi="Arial Narrow"/>
                <w:color w:val="000000"/>
              </w:rPr>
            </w:pPr>
            <w:r w:rsidRPr="000F7389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o  zmývateľným</w:t>
            </w:r>
            <w:r w:rsidRPr="000F7389">
              <w:rPr>
                <w:rFonts w:ascii="Arial Narrow" w:hAnsi="Arial Narrow"/>
              </w:rPr>
              <w:t xml:space="preserve"> farbivom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230F1" w14:textId="10B782FA" w:rsidR="00747372" w:rsidRDefault="0074737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F3495D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r w:rsidR="00F3495D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C54CE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FE5912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ABF9A7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956E03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AA239D" w14:textId="77777777"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14:paraId="72CEA520" w14:textId="77777777" w:rsidTr="00F3495D">
        <w:trPr>
          <w:cantSplit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6F85E971" w14:textId="77777777"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7F59857D" w14:textId="77777777"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747372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630CEA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F33443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E493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CD85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334C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7CA1B781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6309CBDE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9DEF52B" w14:textId="77777777"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49702D37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6F83727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20CB371E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2F0E455A" w14:textId="77777777"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51876429" w14:textId="77777777"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3A80C" w14:textId="77777777" w:rsidR="001B4102" w:rsidRDefault="001B4102" w:rsidP="00F26544">
      <w:pPr>
        <w:spacing w:after="0" w:line="240" w:lineRule="auto"/>
      </w:pPr>
      <w:r>
        <w:separator/>
      </w:r>
    </w:p>
  </w:endnote>
  <w:endnote w:type="continuationSeparator" w:id="0">
    <w:p w14:paraId="56BD8D1A" w14:textId="77777777" w:rsidR="001B4102" w:rsidRDefault="001B4102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F2A14" w14:textId="77777777" w:rsidR="00800518" w:rsidRDefault="00800518">
    <w:pPr>
      <w:pStyle w:val="Pta"/>
      <w:jc w:val="right"/>
    </w:pPr>
  </w:p>
  <w:p w14:paraId="095E1184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A6A43" w14:textId="77777777" w:rsidR="001B4102" w:rsidRDefault="001B4102" w:rsidP="00F26544">
      <w:pPr>
        <w:spacing w:after="0" w:line="240" w:lineRule="auto"/>
      </w:pPr>
      <w:r>
        <w:separator/>
      </w:r>
    </w:p>
  </w:footnote>
  <w:footnote w:type="continuationSeparator" w:id="0">
    <w:p w14:paraId="64363026" w14:textId="77777777" w:rsidR="001B4102" w:rsidRDefault="001B4102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8290D" w14:textId="77777777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0E2"/>
    <w:multiLevelType w:val="hybridMultilevel"/>
    <w:tmpl w:val="F970CA5A"/>
    <w:lvl w:ilvl="0" w:tplc="FA44A12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4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A6EB6"/>
    <w:multiLevelType w:val="hybridMultilevel"/>
    <w:tmpl w:val="AA6A113A"/>
    <w:lvl w:ilvl="0" w:tplc="36E2F230">
      <w:start w:val="3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B201B"/>
    <w:multiLevelType w:val="multilevel"/>
    <w:tmpl w:val="D83E3F36"/>
    <w:numStyleLink w:val="tl5"/>
  </w:abstractNum>
  <w:abstractNum w:abstractNumId="19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7"/>
  </w:num>
  <w:num w:numId="3">
    <w:abstractNumId w:val="22"/>
  </w:num>
  <w:num w:numId="4">
    <w:abstractNumId w:val="24"/>
  </w:num>
  <w:num w:numId="5">
    <w:abstractNumId w:val="2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5"/>
  </w:num>
  <w:num w:numId="11">
    <w:abstractNumId w:val="20"/>
  </w:num>
  <w:num w:numId="12">
    <w:abstractNumId w:val="8"/>
  </w:num>
  <w:num w:numId="13">
    <w:abstractNumId w:val="6"/>
  </w:num>
  <w:num w:numId="14">
    <w:abstractNumId w:val="12"/>
  </w:num>
  <w:num w:numId="15">
    <w:abstractNumId w:val="10"/>
  </w:num>
  <w:num w:numId="16">
    <w:abstractNumId w:val="4"/>
  </w:num>
  <w:num w:numId="17">
    <w:abstractNumId w:val="9"/>
  </w:num>
  <w:num w:numId="18">
    <w:abstractNumId w:val="17"/>
  </w:num>
  <w:num w:numId="19">
    <w:abstractNumId w:val="11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1"/>
  </w:num>
  <w:num w:numId="25">
    <w:abstractNumId w:val="21"/>
  </w:num>
  <w:num w:numId="26">
    <w:abstractNumId w:val="25"/>
  </w:num>
  <w:num w:numId="27">
    <w:abstractNumId w:val="3"/>
  </w:num>
  <w:num w:numId="28">
    <w:abstractNumId w:val="15"/>
  </w:num>
  <w:num w:numId="29">
    <w:abstractNumId w:val="23"/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B4102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17934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47372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47A25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495D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7D61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8B7B-F76E-410A-B7B0-AB3C48C9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Matúš Baxant</cp:lastModifiedBy>
  <cp:revision>22</cp:revision>
  <cp:lastPrinted>2018-06-06T11:46:00Z</cp:lastPrinted>
  <dcterms:created xsi:type="dcterms:W3CDTF">2019-01-30T12:09:00Z</dcterms:created>
  <dcterms:modified xsi:type="dcterms:W3CDTF">2021-02-11T11:27:00Z</dcterms:modified>
</cp:coreProperties>
</file>