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5DF21" w14:textId="77777777" w:rsidR="000835F3" w:rsidRDefault="000835F3" w:rsidP="000835F3">
      <w:pPr>
        <w:rPr>
          <w:rFonts w:ascii="Arial Narrow" w:hAnsi="Arial Narrow"/>
        </w:rPr>
      </w:pPr>
    </w:p>
    <w:p w14:paraId="493DE8C1" w14:textId="77777777" w:rsidR="00FD3925" w:rsidRPr="00700E0B" w:rsidRDefault="00FD3925" w:rsidP="000835F3">
      <w:pPr>
        <w:rPr>
          <w:rFonts w:ascii="Arial Narrow" w:hAnsi="Arial Narrow"/>
        </w:rPr>
      </w:pPr>
    </w:p>
    <w:p w14:paraId="6716FFF0" w14:textId="77777777" w:rsidR="000835F3" w:rsidRPr="00700E0B" w:rsidRDefault="000835F3" w:rsidP="000835F3">
      <w:pPr>
        <w:rPr>
          <w:rFonts w:ascii="Arial Narrow" w:hAnsi="Arial Narrow"/>
        </w:rPr>
      </w:pPr>
    </w:p>
    <w:p w14:paraId="7865937E" w14:textId="77777777" w:rsidR="000835F3" w:rsidRPr="00700E0B" w:rsidRDefault="000835F3" w:rsidP="000835F3">
      <w:pPr>
        <w:rPr>
          <w:rFonts w:ascii="Arial Narrow" w:hAnsi="Arial Narrow"/>
        </w:rPr>
      </w:pPr>
    </w:p>
    <w:p w14:paraId="6BD84BE5" w14:textId="77777777" w:rsidR="000835F3" w:rsidRPr="00700E0B" w:rsidRDefault="000835F3" w:rsidP="000835F3">
      <w:pPr>
        <w:rPr>
          <w:rFonts w:ascii="Arial Narrow" w:hAnsi="Arial Narrow"/>
        </w:rPr>
      </w:pPr>
    </w:p>
    <w:p w14:paraId="63E48B99" w14:textId="77777777" w:rsidR="000835F3" w:rsidRPr="00700E0B" w:rsidRDefault="000835F3" w:rsidP="000835F3">
      <w:pPr>
        <w:rPr>
          <w:rFonts w:ascii="Arial Narrow" w:hAnsi="Arial Narrow"/>
        </w:rPr>
      </w:pPr>
    </w:p>
    <w:p w14:paraId="51CC4CB7" w14:textId="77777777" w:rsidR="000835F3" w:rsidRPr="00700E0B" w:rsidRDefault="000835F3" w:rsidP="000835F3">
      <w:pPr>
        <w:rPr>
          <w:rFonts w:ascii="Arial Narrow" w:hAnsi="Arial Narrow"/>
        </w:rPr>
      </w:pPr>
    </w:p>
    <w:p w14:paraId="25A7E40B" w14:textId="77777777" w:rsidR="000835F3" w:rsidRPr="00700E0B" w:rsidRDefault="000835F3" w:rsidP="000835F3">
      <w:pPr>
        <w:rPr>
          <w:rFonts w:ascii="Arial Narrow" w:hAnsi="Arial Narrow"/>
        </w:rPr>
      </w:pPr>
    </w:p>
    <w:p w14:paraId="34E4527D" w14:textId="77777777" w:rsidR="000835F3" w:rsidRPr="00700E0B" w:rsidRDefault="000835F3" w:rsidP="000835F3">
      <w:pPr>
        <w:rPr>
          <w:rFonts w:ascii="Arial Narrow" w:hAnsi="Arial Narrow"/>
        </w:rPr>
      </w:pPr>
    </w:p>
    <w:p w14:paraId="363D4CBE" w14:textId="77777777" w:rsidR="000835F3" w:rsidRPr="00700E0B" w:rsidRDefault="000835F3" w:rsidP="000835F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68B5EBDD" w14:textId="77777777" w:rsidR="000835F3" w:rsidRPr="00700E0B" w:rsidRDefault="000835F3" w:rsidP="000835F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26266B22" w14:textId="77777777" w:rsidR="000835F3" w:rsidRPr="00700E0B" w:rsidRDefault="000835F3" w:rsidP="000835F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2AE8B5C5" w14:textId="77777777" w:rsidR="000835F3" w:rsidRPr="00700E0B" w:rsidRDefault="000835F3" w:rsidP="000835F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0835F3" w:rsidRPr="00700E0B" w14:paraId="49518D80" w14:textId="77777777" w:rsidTr="003F08CA">
        <w:trPr>
          <w:trHeight w:val="2700"/>
        </w:trPr>
        <w:tc>
          <w:tcPr>
            <w:tcW w:w="9073" w:type="dxa"/>
          </w:tcPr>
          <w:p w14:paraId="3C9205CE" w14:textId="77777777" w:rsidR="000835F3" w:rsidRPr="00700E0B" w:rsidRDefault="000835F3" w:rsidP="003F0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14:paraId="48F5955D" w14:textId="77777777" w:rsidR="000835F3" w:rsidRPr="00700E0B" w:rsidRDefault="000835F3" w:rsidP="003F0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14:paraId="106FEF59" w14:textId="77777777" w:rsidR="000835F3" w:rsidRDefault="000835F3" w:rsidP="003F08C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13DE5A7" w14:textId="77777777" w:rsidR="000835F3" w:rsidRDefault="000835F3" w:rsidP="003F08C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E9FF39D" w14:textId="77777777" w:rsidR="000835F3" w:rsidRPr="00700E0B" w:rsidRDefault="000835F3" w:rsidP="003F08CA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2"/>
              </w:rPr>
            </w:pPr>
            <w:r w:rsidRPr="000835F3">
              <w:rPr>
                <w:rFonts w:ascii="Arial Narrow" w:hAnsi="Arial Narrow"/>
                <w:sz w:val="22"/>
                <w:szCs w:val="22"/>
              </w:rPr>
              <w:t xml:space="preserve">Návrh Kúpnej zmluvy </w:t>
            </w:r>
          </w:p>
        </w:tc>
      </w:tr>
    </w:tbl>
    <w:p w14:paraId="58AE3B92" w14:textId="77777777" w:rsidR="000835F3" w:rsidRPr="00700E0B" w:rsidRDefault="000835F3" w:rsidP="000835F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2F30223D" w14:textId="77777777" w:rsidR="000835F3" w:rsidRDefault="000835F3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hAnsi="Arial Narrow"/>
          <w:color w:val="DDD9C3" w:themeColor="background2" w:themeShade="E6"/>
          <w:sz w:val="22"/>
          <w:szCs w:val="22"/>
        </w:rPr>
      </w:pPr>
      <w:r>
        <w:rPr>
          <w:rFonts w:ascii="Arial Narrow" w:hAnsi="Arial Narrow"/>
          <w:color w:val="DDD9C3" w:themeColor="background2" w:themeShade="E6"/>
          <w:sz w:val="22"/>
          <w:szCs w:val="22"/>
        </w:rPr>
        <w:br w:type="page"/>
      </w:r>
    </w:p>
    <w:p w14:paraId="649E3B99" w14:textId="77777777" w:rsidR="00B5022E" w:rsidRDefault="000835F3" w:rsidP="00B5022E">
      <w:pPr>
        <w:jc w:val="center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/>
          <w:color w:val="DDD9C3" w:themeColor="background2" w:themeShade="E6"/>
          <w:sz w:val="22"/>
          <w:szCs w:val="22"/>
        </w:rPr>
        <w:lastRenderedPageBreak/>
        <w:tab/>
      </w:r>
      <w:r>
        <w:rPr>
          <w:rFonts w:ascii="Arial Narrow" w:hAnsi="Arial Narrow"/>
          <w:color w:val="DDD9C3" w:themeColor="background2" w:themeShade="E6"/>
          <w:sz w:val="22"/>
          <w:szCs w:val="22"/>
        </w:rPr>
        <w:tab/>
      </w:r>
      <w:r>
        <w:rPr>
          <w:rFonts w:ascii="Arial Narrow" w:hAnsi="Arial Narrow"/>
          <w:color w:val="DDD9C3" w:themeColor="background2" w:themeShade="E6"/>
          <w:sz w:val="22"/>
          <w:szCs w:val="22"/>
        </w:rPr>
        <w:tab/>
      </w:r>
      <w:r w:rsidR="00B5022E" w:rsidRPr="00267CE2">
        <w:rPr>
          <w:rFonts w:ascii="Arial Narrow" w:hAnsi="Arial Narrow"/>
          <w:color w:val="DDD9C3" w:themeColor="background2" w:themeShade="E6"/>
          <w:sz w:val="22"/>
          <w:szCs w:val="22"/>
        </w:rPr>
        <w:t xml:space="preserve">Príloha č. 2 súťažných podkladov </w:t>
      </w:r>
    </w:p>
    <w:p w14:paraId="25615AB0" w14:textId="77777777" w:rsidR="00B5022E" w:rsidRDefault="00B5022E" w:rsidP="00B5022E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22E0E051" w14:textId="77777777" w:rsidR="00B5022E" w:rsidRDefault="00B5022E" w:rsidP="00B5022E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280A36C1" w14:textId="77777777" w:rsidR="00B5022E" w:rsidRDefault="00B5022E" w:rsidP="00B5022E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2AE34DDA" w14:textId="77777777" w:rsidR="00B5022E" w:rsidRPr="00032FA8" w:rsidRDefault="00B5022E" w:rsidP="00B5022E">
      <w:pPr>
        <w:jc w:val="center"/>
        <w:rPr>
          <w:rFonts w:ascii="Arial Narrow" w:hAnsi="Arial Narrow" w:cs="Times New Roman"/>
          <w:b/>
          <w:sz w:val="22"/>
          <w:szCs w:val="22"/>
        </w:rPr>
      </w:pPr>
      <w:r w:rsidRPr="00032FA8">
        <w:rPr>
          <w:rFonts w:ascii="Arial Narrow" w:hAnsi="Arial Narrow" w:cs="Times New Roman"/>
          <w:b/>
          <w:sz w:val="22"/>
          <w:szCs w:val="22"/>
        </w:rPr>
        <w:t>N Á V R H</w:t>
      </w:r>
    </w:p>
    <w:p w14:paraId="6D2E5F76" w14:textId="77777777" w:rsidR="00B5022E" w:rsidRPr="00032FA8" w:rsidRDefault="00B5022E" w:rsidP="00B5022E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271125B5" w14:textId="77777777" w:rsidR="00B5022E" w:rsidRPr="00032FA8" w:rsidRDefault="00B5022E" w:rsidP="00B5022E">
      <w:pPr>
        <w:jc w:val="center"/>
        <w:rPr>
          <w:rFonts w:ascii="Arial Narrow" w:hAnsi="Arial Narrow" w:cs="Times New Roman"/>
          <w:b/>
          <w:sz w:val="22"/>
          <w:szCs w:val="22"/>
        </w:rPr>
      </w:pPr>
      <w:r w:rsidRPr="00B5022E">
        <w:rPr>
          <w:rFonts w:ascii="Arial Narrow" w:hAnsi="Arial Narrow" w:cs="Times New Roman"/>
          <w:b/>
          <w:sz w:val="22"/>
          <w:szCs w:val="22"/>
        </w:rPr>
        <w:t>Kúpna zmluva č.</w:t>
      </w:r>
      <w:r>
        <w:rPr>
          <w:rFonts w:ascii="Arial Narrow" w:hAnsi="Arial Narrow" w:cs="Times New Roman"/>
          <w:b/>
          <w:sz w:val="22"/>
          <w:szCs w:val="22"/>
        </w:rPr>
        <w:t xml:space="preserve"> </w:t>
      </w:r>
      <w:r w:rsidR="004961C0">
        <w:rPr>
          <w:rFonts w:ascii="Arial Narrow" w:hAnsi="Arial Narrow" w:cs="Times New Roman"/>
          <w:b/>
          <w:sz w:val="22"/>
          <w:szCs w:val="22"/>
        </w:rPr>
        <w:t>SE-</w:t>
      </w:r>
      <w:r w:rsidRPr="00032FA8">
        <w:rPr>
          <w:rFonts w:ascii="Arial Narrow" w:hAnsi="Arial Narrow" w:cs="Times New Roman"/>
          <w:b/>
          <w:sz w:val="22"/>
          <w:szCs w:val="22"/>
        </w:rPr>
        <w:t>VO2-2020/</w:t>
      </w:r>
      <w:r>
        <w:rPr>
          <w:rFonts w:ascii="Arial Narrow" w:hAnsi="Arial Narrow" w:cs="Times New Roman"/>
          <w:b/>
          <w:sz w:val="22"/>
          <w:szCs w:val="22"/>
        </w:rPr>
        <w:t>000</w:t>
      </w:r>
    </w:p>
    <w:p w14:paraId="57E063B3" w14:textId="77777777" w:rsidR="00B5022E" w:rsidRPr="00AC2E94" w:rsidRDefault="00B5022E" w:rsidP="00B5022E">
      <w:pPr>
        <w:jc w:val="center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AC2E94">
        <w:rPr>
          <w:rFonts w:ascii="Arial Narrow" w:hAnsi="Arial Narrow"/>
          <w:sz w:val="22"/>
          <w:szCs w:val="22"/>
        </w:rPr>
        <w:t>nasl</w:t>
      </w:r>
      <w:proofErr w:type="spellEnd"/>
      <w:r w:rsidRPr="00AC2E94">
        <w:rPr>
          <w:rFonts w:ascii="Arial Narrow" w:hAnsi="Arial Narrow"/>
          <w:sz w:val="22"/>
          <w:szCs w:val="22"/>
        </w:rPr>
        <w:t>. zákona č. 513/1991 Zb. Obchodný  zákonník</w:t>
      </w:r>
    </w:p>
    <w:p w14:paraId="565DA6CA" w14:textId="77777777" w:rsidR="00B5022E" w:rsidRPr="00AC2E94" w:rsidRDefault="00B5022E" w:rsidP="00B5022E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znení neskorších predpisov (ďalej len „</w:t>
      </w:r>
      <w:r w:rsidRPr="00AC2E94">
        <w:rPr>
          <w:rFonts w:ascii="Arial Narrow" w:hAnsi="Arial Narrow"/>
          <w:b/>
          <w:sz w:val="22"/>
          <w:szCs w:val="22"/>
        </w:rPr>
        <w:t>Obchodný</w:t>
      </w:r>
      <w:r w:rsidRPr="00AC2E94">
        <w:rPr>
          <w:rFonts w:ascii="Arial Narrow" w:hAnsi="Arial Narrow"/>
          <w:sz w:val="22"/>
          <w:szCs w:val="22"/>
        </w:rPr>
        <w:t xml:space="preserve"> </w:t>
      </w:r>
      <w:r w:rsidRPr="00AC2E94">
        <w:rPr>
          <w:rFonts w:ascii="Arial Narrow" w:hAnsi="Arial Narrow"/>
          <w:b/>
          <w:sz w:val="22"/>
          <w:szCs w:val="22"/>
        </w:rPr>
        <w:t>zákonník</w:t>
      </w:r>
      <w:r w:rsidRPr="00AC2E94">
        <w:rPr>
          <w:rFonts w:ascii="Arial Narrow" w:hAnsi="Arial Narrow"/>
          <w:sz w:val="22"/>
          <w:szCs w:val="22"/>
        </w:rPr>
        <w:t xml:space="preserve">“) a v súlade so  zákonom č. 343/2015 Z. z. </w:t>
      </w:r>
      <w:r w:rsidRPr="00AC2E94">
        <w:rPr>
          <w:rFonts w:ascii="Arial Narrow" w:hAnsi="Arial Narrow" w:cs="Calibri"/>
          <w:bCs/>
          <w:sz w:val="22"/>
          <w:szCs w:val="22"/>
        </w:rPr>
        <w:t>o verejnom obstarávaní a o zmene a doplnení niektorých zákonov</w:t>
      </w:r>
    </w:p>
    <w:p w14:paraId="61D46846" w14:textId="77777777" w:rsidR="00B5022E" w:rsidRPr="00AC2E94" w:rsidRDefault="00B5022E" w:rsidP="00B5022E">
      <w:pPr>
        <w:jc w:val="center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AC2E94">
        <w:rPr>
          <w:rFonts w:ascii="Arial Narrow" w:hAnsi="Arial Narrow" w:cs="Calibri"/>
          <w:b/>
          <w:bCs/>
          <w:sz w:val="22"/>
          <w:szCs w:val="22"/>
        </w:rPr>
        <w:t>zákon č. 343/2015 Z. z.</w:t>
      </w:r>
      <w:r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2CB13DEA" w14:textId="77777777" w:rsidR="00B5022E" w:rsidRPr="00AC2E94" w:rsidRDefault="00B5022E" w:rsidP="00B5022E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(ďalej len „</w:t>
      </w:r>
      <w:r w:rsidRPr="00AC2E94">
        <w:rPr>
          <w:rFonts w:ascii="Arial Narrow" w:hAnsi="Arial Narrow"/>
          <w:b/>
          <w:sz w:val="22"/>
          <w:szCs w:val="22"/>
        </w:rPr>
        <w:t>zmluva</w:t>
      </w:r>
      <w:r w:rsidRPr="00AC2E94">
        <w:rPr>
          <w:rFonts w:ascii="Arial Narrow" w:hAnsi="Arial Narrow"/>
          <w:sz w:val="22"/>
          <w:szCs w:val="22"/>
        </w:rPr>
        <w:t>“)</w:t>
      </w:r>
    </w:p>
    <w:p w14:paraId="26A116D9" w14:textId="77777777" w:rsidR="00B5022E" w:rsidRDefault="00B5022E" w:rsidP="00B5022E">
      <w:pPr>
        <w:jc w:val="center"/>
        <w:rPr>
          <w:rFonts w:ascii="Arial Narrow" w:hAnsi="Arial Narrow" w:cs="Times New Roman"/>
          <w:sz w:val="22"/>
          <w:szCs w:val="22"/>
        </w:rPr>
      </w:pPr>
    </w:p>
    <w:p w14:paraId="0CF63856" w14:textId="77777777" w:rsidR="00B5022E" w:rsidRDefault="00B5022E" w:rsidP="00B5022E">
      <w:pPr>
        <w:jc w:val="center"/>
        <w:rPr>
          <w:rFonts w:ascii="Arial Narrow" w:hAnsi="Arial Narrow" w:cs="Times New Roman"/>
          <w:sz w:val="22"/>
          <w:szCs w:val="22"/>
        </w:rPr>
      </w:pPr>
    </w:p>
    <w:p w14:paraId="5CDBE2E1" w14:textId="77777777" w:rsidR="00B5022E" w:rsidRPr="00AC2E94" w:rsidRDefault="00B5022E" w:rsidP="00B5022E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Článok 1</w:t>
      </w:r>
    </w:p>
    <w:p w14:paraId="7A9BAEF2" w14:textId="77777777" w:rsidR="00B5022E" w:rsidRPr="00032FA8" w:rsidRDefault="00B5022E" w:rsidP="00B5022E">
      <w:pPr>
        <w:autoSpaceDE w:val="0"/>
        <w:autoSpaceDN w:val="0"/>
        <w:adjustRightInd w:val="0"/>
        <w:jc w:val="center"/>
        <w:rPr>
          <w:rFonts w:ascii="Arial Narrow" w:hAnsi="Arial Narrow" w:cs="Times New Roman"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Zmluvné strany</w:t>
      </w:r>
    </w:p>
    <w:p w14:paraId="4193789E" w14:textId="77777777" w:rsidR="00B5022E" w:rsidRPr="00032FA8" w:rsidRDefault="00B5022E" w:rsidP="00B5022E">
      <w:pPr>
        <w:jc w:val="center"/>
        <w:rPr>
          <w:rFonts w:ascii="Arial Narrow" w:hAnsi="Arial Narrow" w:cs="Times New Roman"/>
          <w:sz w:val="22"/>
          <w:szCs w:val="22"/>
        </w:rPr>
      </w:pPr>
    </w:p>
    <w:p w14:paraId="5187253B" w14:textId="77777777" w:rsidR="00B5022E" w:rsidRPr="00032FA8" w:rsidRDefault="00B5022E" w:rsidP="00B5022E">
      <w:pPr>
        <w:rPr>
          <w:rFonts w:ascii="Arial Narrow" w:hAnsi="Arial Narrow" w:cs="Times New Roman"/>
          <w:b/>
          <w:sz w:val="22"/>
          <w:szCs w:val="22"/>
        </w:rPr>
      </w:pPr>
      <w:r w:rsidRPr="00032FA8">
        <w:rPr>
          <w:rFonts w:ascii="Arial Narrow" w:hAnsi="Arial Narrow" w:cs="Times New Roman"/>
          <w:b/>
          <w:sz w:val="22"/>
          <w:szCs w:val="22"/>
        </w:rPr>
        <w:t xml:space="preserve">1     </w:t>
      </w:r>
      <w:r w:rsidR="0081758B">
        <w:rPr>
          <w:rFonts w:ascii="Arial Narrow" w:hAnsi="Arial Narrow" w:cs="Times New Roman"/>
          <w:b/>
          <w:sz w:val="22"/>
          <w:szCs w:val="22"/>
        </w:rPr>
        <w:t xml:space="preserve"> </w:t>
      </w:r>
      <w:r w:rsidRPr="00B5022E">
        <w:rPr>
          <w:rFonts w:ascii="Arial Narrow" w:hAnsi="Arial Narrow" w:cs="Times New Roman"/>
          <w:b/>
          <w:sz w:val="22"/>
          <w:szCs w:val="22"/>
        </w:rPr>
        <w:t>Kupujúci:</w:t>
      </w:r>
    </w:p>
    <w:p w14:paraId="48AC2E7C" w14:textId="77777777" w:rsidR="00B5022E" w:rsidRPr="00032FA8" w:rsidRDefault="0081758B" w:rsidP="00B5022E">
      <w:pPr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 w:rsidR="00B5022E" w:rsidRPr="00032FA8">
        <w:rPr>
          <w:rFonts w:ascii="Arial Narrow" w:hAnsi="Arial Narrow" w:cs="Arial Narrow"/>
          <w:sz w:val="22"/>
          <w:szCs w:val="22"/>
        </w:rPr>
        <w:t xml:space="preserve">Názov: </w:t>
      </w:r>
      <w:r w:rsidR="00B5022E" w:rsidRPr="00032FA8">
        <w:rPr>
          <w:rFonts w:ascii="Arial Narrow" w:hAnsi="Arial Narrow" w:cs="Arial Narrow"/>
          <w:sz w:val="22"/>
          <w:szCs w:val="22"/>
        </w:rPr>
        <w:tab/>
      </w:r>
      <w:r w:rsidR="00B5022E" w:rsidRPr="00032FA8">
        <w:rPr>
          <w:rFonts w:ascii="Arial Narrow" w:hAnsi="Arial Narrow" w:cs="Arial Narrow"/>
          <w:sz w:val="22"/>
          <w:szCs w:val="22"/>
        </w:rPr>
        <w:tab/>
      </w:r>
      <w:r w:rsidR="00B5022E" w:rsidRPr="00032FA8">
        <w:rPr>
          <w:rFonts w:ascii="Arial Narrow" w:hAnsi="Arial Narrow" w:cs="Arial Narrow"/>
          <w:b/>
          <w:sz w:val="22"/>
          <w:szCs w:val="22"/>
        </w:rPr>
        <w:t xml:space="preserve">Slovenská republika </w:t>
      </w:r>
    </w:p>
    <w:p w14:paraId="10803406" w14:textId="77777777" w:rsidR="00B5022E" w:rsidRPr="00032FA8" w:rsidRDefault="00B5022E" w:rsidP="00B5022E">
      <w:pPr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b/>
          <w:sz w:val="22"/>
          <w:szCs w:val="22"/>
        </w:rPr>
      </w:pPr>
      <w:r w:rsidRPr="00032FA8">
        <w:rPr>
          <w:rFonts w:ascii="Arial Narrow" w:hAnsi="Arial Narrow" w:cs="Arial Narrow"/>
          <w:b/>
          <w:sz w:val="22"/>
          <w:szCs w:val="22"/>
        </w:rPr>
        <w:t xml:space="preserve">                                                  zastúpen</w:t>
      </w:r>
      <w:r>
        <w:rPr>
          <w:rFonts w:ascii="Arial Narrow" w:hAnsi="Arial Narrow" w:cs="Arial Narrow"/>
          <w:b/>
          <w:sz w:val="22"/>
          <w:szCs w:val="22"/>
        </w:rPr>
        <w:t>á</w:t>
      </w:r>
      <w:r w:rsidRPr="00032FA8">
        <w:rPr>
          <w:rFonts w:ascii="Arial Narrow" w:hAnsi="Arial Narrow" w:cs="Arial Narrow"/>
          <w:b/>
          <w:sz w:val="22"/>
          <w:szCs w:val="22"/>
        </w:rPr>
        <w:t xml:space="preserve"> Ministerstv</w:t>
      </w:r>
      <w:r>
        <w:rPr>
          <w:rFonts w:ascii="Arial Narrow" w:hAnsi="Arial Narrow" w:cs="Arial Narrow"/>
          <w:b/>
          <w:sz w:val="22"/>
          <w:szCs w:val="22"/>
        </w:rPr>
        <w:t>om</w:t>
      </w:r>
      <w:r w:rsidRPr="00032FA8">
        <w:rPr>
          <w:rFonts w:ascii="Arial Narrow" w:hAnsi="Arial Narrow" w:cs="Arial Narrow"/>
          <w:b/>
          <w:sz w:val="22"/>
          <w:szCs w:val="22"/>
        </w:rPr>
        <w:t xml:space="preserve"> vnútra Slovenskej republiky        </w:t>
      </w:r>
      <w:r w:rsidRPr="00032FA8">
        <w:rPr>
          <w:rFonts w:ascii="Arial Narrow" w:hAnsi="Arial Narrow" w:cs="Arial Narrow"/>
          <w:b/>
          <w:sz w:val="22"/>
          <w:szCs w:val="22"/>
        </w:rPr>
        <w:tab/>
      </w:r>
    </w:p>
    <w:p w14:paraId="21589004" w14:textId="77777777" w:rsidR="00B5022E" w:rsidRPr="00032FA8" w:rsidRDefault="00B5022E" w:rsidP="00B5022E">
      <w:pPr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</w:rPr>
      </w:pPr>
      <w:r w:rsidRPr="00032FA8">
        <w:rPr>
          <w:rFonts w:ascii="Arial Narrow" w:hAnsi="Arial Narrow" w:cs="Arial Narrow"/>
          <w:sz w:val="22"/>
          <w:szCs w:val="22"/>
        </w:rPr>
        <w:t xml:space="preserve">                                                  Pribinova 2</w:t>
      </w:r>
    </w:p>
    <w:p w14:paraId="5D99A804" w14:textId="77777777" w:rsidR="00B5022E" w:rsidRPr="00032FA8" w:rsidRDefault="00B5022E" w:rsidP="00B5022E">
      <w:pPr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</w:rPr>
      </w:pPr>
      <w:r w:rsidRPr="00032FA8">
        <w:rPr>
          <w:rFonts w:ascii="Arial Narrow" w:hAnsi="Arial Narrow" w:cs="Arial Narrow"/>
          <w:sz w:val="22"/>
          <w:szCs w:val="22"/>
        </w:rPr>
        <w:t xml:space="preserve">                                                  812 72 Bratislava</w:t>
      </w:r>
    </w:p>
    <w:p w14:paraId="6ACF94FE" w14:textId="77777777" w:rsidR="00B5022E" w:rsidRPr="006B50DA" w:rsidRDefault="0081758B" w:rsidP="00B5022E">
      <w:pPr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 w:rsidR="00B5022E" w:rsidRPr="00032FA8">
        <w:rPr>
          <w:rFonts w:ascii="Arial Narrow" w:hAnsi="Arial Narrow" w:cs="Arial Narrow"/>
          <w:sz w:val="22"/>
          <w:szCs w:val="22"/>
        </w:rPr>
        <w:t xml:space="preserve">V zastúpení:                        </w:t>
      </w:r>
      <w:r w:rsidR="00B5022E" w:rsidRPr="00032FA8">
        <w:rPr>
          <w:rFonts w:ascii="Arial Narrow" w:hAnsi="Arial Narrow" w:cs="Arial Narrow"/>
          <w:sz w:val="22"/>
          <w:szCs w:val="22"/>
        </w:rPr>
        <w:tab/>
      </w:r>
      <w:r w:rsidR="00B5022E" w:rsidRPr="006B50DA">
        <w:rPr>
          <w:rFonts w:ascii="Arial Narrow" w:hAnsi="Arial Narrow" w:cs="Arial Narrow"/>
          <w:sz w:val="22"/>
          <w:szCs w:val="22"/>
        </w:rPr>
        <w:t>Mgr. Ján LAZAR</w:t>
      </w:r>
    </w:p>
    <w:p w14:paraId="3893B18F" w14:textId="77777777" w:rsidR="00B5022E" w:rsidRPr="006B50DA" w:rsidRDefault="00B5022E" w:rsidP="00B5022E">
      <w:pPr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iCs/>
          <w:sz w:val="22"/>
          <w:szCs w:val="22"/>
        </w:rPr>
      </w:pPr>
      <w:r>
        <w:rPr>
          <w:rFonts w:ascii="Arial Narrow" w:hAnsi="Arial Narrow" w:cs="Arial Narrow"/>
          <w:iCs/>
          <w:sz w:val="22"/>
          <w:szCs w:val="22"/>
        </w:rPr>
        <w:tab/>
      </w:r>
      <w:r>
        <w:rPr>
          <w:rFonts w:ascii="Arial Narrow" w:hAnsi="Arial Narrow" w:cs="Arial Narrow"/>
          <w:iCs/>
          <w:sz w:val="22"/>
          <w:szCs w:val="22"/>
        </w:rPr>
        <w:tab/>
      </w:r>
      <w:r w:rsidRPr="006B50DA">
        <w:rPr>
          <w:rFonts w:ascii="Arial Narrow" w:hAnsi="Arial Narrow" w:cs="Arial Narrow"/>
          <w:iCs/>
          <w:sz w:val="22"/>
          <w:szCs w:val="22"/>
        </w:rPr>
        <w:t xml:space="preserve">štátny tajomník Ministerstva vnútra Slovenskej republiky, </w:t>
      </w:r>
    </w:p>
    <w:p w14:paraId="150F9A56" w14:textId="7E4FDDFB" w:rsidR="00B5022E" w:rsidRPr="006B50DA" w:rsidRDefault="00B5022E" w:rsidP="00C324FE">
      <w:pPr>
        <w:autoSpaceDE w:val="0"/>
        <w:autoSpaceDN w:val="0"/>
        <w:adjustRightInd w:val="0"/>
        <w:ind w:left="2832"/>
        <w:jc w:val="both"/>
        <w:rPr>
          <w:rFonts w:ascii="Arial Narrow" w:hAnsi="Arial Narrow" w:cs="Arial Narrow"/>
          <w:iCs/>
          <w:sz w:val="22"/>
          <w:szCs w:val="22"/>
        </w:rPr>
      </w:pPr>
      <w:r>
        <w:rPr>
          <w:rFonts w:ascii="Arial Narrow" w:hAnsi="Arial Narrow" w:cs="Arial Narrow"/>
          <w:iCs/>
          <w:sz w:val="22"/>
          <w:szCs w:val="22"/>
        </w:rPr>
        <w:tab/>
      </w:r>
      <w:r w:rsidRPr="006B50DA">
        <w:rPr>
          <w:rFonts w:ascii="Arial Narrow" w:hAnsi="Arial Narrow" w:cs="Arial Narrow"/>
          <w:iCs/>
          <w:sz w:val="22"/>
          <w:szCs w:val="22"/>
        </w:rPr>
        <w:t>na základe plnomocenstva  č. p. KM-OPS-2020/002357-088</w:t>
      </w:r>
      <w:r w:rsidR="00EF6D06">
        <w:rPr>
          <w:rFonts w:ascii="Arial Narrow" w:hAnsi="Arial Narrow" w:cs="Arial Narrow"/>
          <w:iCs/>
          <w:sz w:val="22"/>
          <w:szCs w:val="22"/>
        </w:rPr>
        <w:t xml:space="preserve"> zo dňa 20.04.2020</w:t>
      </w:r>
    </w:p>
    <w:p w14:paraId="12A0917D" w14:textId="77777777" w:rsidR="00B5022E" w:rsidRPr="00032FA8" w:rsidRDefault="0081758B" w:rsidP="00B5022E">
      <w:pPr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 w:rsidR="00B5022E" w:rsidRPr="00032FA8">
        <w:rPr>
          <w:rFonts w:ascii="Arial Narrow" w:hAnsi="Arial Narrow" w:cs="Arial Narrow"/>
          <w:sz w:val="22"/>
          <w:szCs w:val="22"/>
        </w:rPr>
        <w:t>IČO:</w:t>
      </w:r>
      <w:r w:rsidR="00B5022E" w:rsidRPr="00032FA8">
        <w:rPr>
          <w:rFonts w:ascii="Arial Narrow" w:hAnsi="Arial Narrow" w:cs="Arial Narrow"/>
          <w:sz w:val="22"/>
          <w:szCs w:val="22"/>
        </w:rPr>
        <w:tab/>
      </w:r>
      <w:r w:rsidR="00B5022E" w:rsidRPr="00032FA8">
        <w:rPr>
          <w:rFonts w:ascii="Arial Narrow" w:hAnsi="Arial Narrow" w:cs="Arial Narrow"/>
          <w:sz w:val="22"/>
          <w:szCs w:val="22"/>
        </w:rPr>
        <w:tab/>
        <w:t>00 151 866</w:t>
      </w:r>
    </w:p>
    <w:p w14:paraId="34FA1D63" w14:textId="77777777" w:rsidR="00B5022E" w:rsidRPr="00032FA8" w:rsidRDefault="0081758B" w:rsidP="00B5022E">
      <w:pPr>
        <w:spacing w:before="120"/>
        <w:ind w:left="360"/>
        <w:contextualSpacing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 w:rsidR="00B5022E" w:rsidRPr="00032FA8">
        <w:rPr>
          <w:rFonts w:ascii="Arial Narrow" w:hAnsi="Arial Narrow" w:cs="Arial Narrow"/>
          <w:sz w:val="22"/>
          <w:szCs w:val="22"/>
        </w:rPr>
        <w:t>Bankové spojenie:</w:t>
      </w:r>
      <w:r w:rsidR="00B5022E" w:rsidRPr="00032FA8">
        <w:rPr>
          <w:rFonts w:ascii="Arial Narrow" w:hAnsi="Arial Narrow" w:cs="Arial Narrow"/>
          <w:sz w:val="22"/>
          <w:szCs w:val="22"/>
        </w:rPr>
        <w:tab/>
      </w:r>
      <w:r w:rsidR="00B5022E" w:rsidRPr="00032FA8">
        <w:rPr>
          <w:rFonts w:ascii="Arial Narrow" w:hAnsi="Arial Narrow" w:cs="Arial Narrow"/>
          <w:sz w:val="22"/>
          <w:szCs w:val="22"/>
        </w:rPr>
        <w:tab/>
        <w:t xml:space="preserve">Štátna pokladnica, </w:t>
      </w:r>
      <w:r w:rsidR="00B5022E" w:rsidRPr="00032FA8">
        <w:rPr>
          <w:rFonts w:ascii="Arial Narrow" w:hAnsi="Arial Narrow" w:cs="Times New Roman"/>
          <w:sz w:val="22"/>
          <w:szCs w:val="22"/>
        </w:rPr>
        <w:t>Radlinského 32, 810 05 Bratislava, SR</w:t>
      </w:r>
    </w:p>
    <w:p w14:paraId="7A46228C" w14:textId="77777777" w:rsidR="00B5022E" w:rsidRPr="00032FA8" w:rsidRDefault="0081758B" w:rsidP="00B5022E">
      <w:pPr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 w:rsidR="00B5022E" w:rsidRPr="00032FA8">
        <w:rPr>
          <w:rFonts w:ascii="Arial Narrow" w:hAnsi="Arial Narrow" w:cs="Arial Narrow"/>
          <w:sz w:val="22"/>
          <w:szCs w:val="22"/>
        </w:rPr>
        <w:t xml:space="preserve">Číslo účtu: </w:t>
      </w:r>
      <w:r w:rsidR="00B5022E" w:rsidRPr="00032FA8">
        <w:rPr>
          <w:rFonts w:ascii="Arial Narrow" w:hAnsi="Arial Narrow" w:cs="Arial Narrow"/>
          <w:sz w:val="22"/>
          <w:szCs w:val="22"/>
        </w:rPr>
        <w:tab/>
      </w:r>
      <w:r w:rsidR="00B5022E" w:rsidRPr="00032FA8">
        <w:rPr>
          <w:rFonts w:ascii="Arial Narrow" w:hAnsi="Arial Narrow" w:cs="Arial Narrow"/>
          <w:sz w:val="22"/>
          <w:szCs w:val="22"/>
        </w:rPr>
        <w:tab/>
        <w:t>SK78 8180 0000 0070 0018 0023</w:t>
      </w:r>
    </w:p>
    <w:p w14:paraId="6FA84EEA" w14:textId="77777777" w:rsidR="00B5022E" w:rsidRPr="00032FA8" w:rsidRDefault="00B5022E" w:rsidP="00B5022E">
      <w:pPr>
        <w:ind w:left="360"/>
        <w:contextualSpacing/>
        <w:rPr>
          <w:rFonts w:ascii="Arial Narrow" w:hAnsi="Arial Narrow" w:cs="Times New Roman"/>
          <w:sz w:val="22"/>
          <w:szCs w:val="22"/>
        </w:rPr>
      </w:pPr>
      <w:r w:rsidRPr="00032FA8">
        <w:rPr>
          <w:rFonts w:ascii="Arial Narrow" w:hAnsi="Arial Narrow" w:cs="Arial Narrow"/>
          <w:sz w:val="22"/>
          <w:szCs w:val="22"/>
        </w:rPr>
        <w:t xml:space="preserve">                                                  </w:t>
      </w:r>
      <w:r w:rsidRPr="00032FA8">
        <w:rPr>
          <w:rFonts w:ascii="Arial Narrow" w:hAnsi="Arial Narrow" w:cs="Times New Roman"/>
          <w:sz w:val="22"/>
          <w:szCs w:val="22"/>
        </w:rPr>
        <w:t xml:space="preserve">BIC/SWIFT kód:    SPSRSKBA </w:t>
      </w:r>
    </w:p>
    <w:p w14:paraId="26E8632A" w14:textId="77777777" w:rsidR="00B5022E" w:rsidRPr="00B5022E" w:rsidRDefault="00B5022E" w:rsidP="00B5022E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B5022E">
        <w:rPr>
          <w:rFonts w:ascii="Arial Narrow" w:hAnsi="Arial Narrow"/>
          <w:sz w:val="22"/>
          <w:szCs w:val="22"/>
        </w:rPr>
        <w:t>Internetová adresa (URL):</w:t>
      </w:r>
      <w:r w:rsidRPr="00B5022E">
        <w:rPr>
          <w:rFonts w:ascii="Arial Narrow" w:hAnsi="Arial Narrow"/>
          <w:sz w:val="22"/>
          <w:szCs w:val="22"/>
        </w:rPr>
        <w:tab/>
      </w:r>
      <w:r w:rsidRPr="00B5022E">
        <w:rPr>
          <w:rFonts w:ascii="Arial Narrow" w:hAnsi="Arial Narrow"/>
          <w:sz w:val="22"/>
          <w:szCs w:val="22"/>
        </w:rPr>
        <w:tab/>
      </w:r>
      <w:r w:rsidRPr="00B5022E">
        <w:rPr>
          <w:rFonts w:ascii="Arial Narrow" w:hAnsi="Arial Narrow" w:cs="Arial Narrow"/>
          <w:bCs/>
          <w:sz w:val="22"/>
          <w:szCs w:val="22"/>
        </w:rPr>
        <w:t>www.minv.sk</w:t>
      </w:r>
      <w:r w:rsidRPr="00B5022E">
        <w:rPr>
          <w:rFonts w:ascii="Arial Narrow" w:hAnsi="Arial Narrow" w:cs="Times New Roman"/>
          <w:sz w:val="22"/>
          <w:szCs w:val="22"/>
        </w:rPr>
        <w:t>  </w:t>
      </w:r>
    </w:p>
    <w:p w14:paraId="3C311B59" w14:textId="77777777" w:rsidR="00B5022E" w:rsidRPr="00B5022E" w:rsidRDefault="00B5022E" w:rsidP="00B5022E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B5022E">
        <w:rPr>
          <w:rFonts w:ascii="Arial Narrow" w:hAnsi="Arial Narrow" w:cs="Calibri"/>
          <w:bCs/>
          <w:sz w:val="22"/>
          <w:szCs w:val="22"/>
        </w:rPr>
        <w:t>(ďalej len „</w:t>
      </w:r>
      <w:r w:rsidRPr="00B5022E">
        <w:rPr>
          <w:rFonts w:ascii="Arial Narrow" w:hAnsi="Arial Narrow" w:cs="Calibri"/>
          <w:b/>
          <w:bCs/>
          <w:sz w:val="22"/>
          <w:szCs w:val="22"/>
        </w:rPr>
        <w:t>Kupujúci</w:t>
      </w:r>
      <w:r w:rsidRPr="00B5022E">
        <w:rPr>
          <w:rFonts w:ascii="Arial Narrow" w:hAnsi="Arial Narrow" w:cs="Calibri"/>
          <w:bCs/>
          <w:sz w:val="22"/>
          <w:szCs w:val="22"/>
        </w:rPr>
        <w:t>“)</w:t>
      </w:r>
    </w:p>
    <w:p w14:paraId="42F2FE0C" w14:textId="77777777" w:rsidR="00B5022E" w:rsidRPr="00AC2E94" w:rsidRDefault="00B5022E" w:rsidP="00B5022E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7F08EE98" w14:textId="77777777" w:rsidR="00B5022E" w:rsidRPr="00B5022E" w:rsidRDefault="00B5022E" w:rsidP="00B5022E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B5022E">
        <w:rPr>
          <w:rFonts w:ascii="Arial Narrow" w:hAnsi="Arial Narrow" w:cs="Calibri"/>
          <w:b/>
          <w:bCs/>
          <w:sz w:val="22"/>
          <w:szCs w:val="22"/>
        </w:rPr>
        <w:t>1.2 Predávajúci:</w:t>
      </w:r>
    </w:p>
    <w:p w14:paraId="14B62E10" w14:textId="77777777" w:rsidR="00B5022E" w:rsidRPr="00B5022E" w:rsidRDefault="00B5022E" w:rsidP="0081758B">
      <w:pPr>
        <w:autoSpaceDE w:val="0"/>
        <w:autoSpaceDN w:val="0"/>
        <w:adjustRightInd w:val="0"/>
        <w:ind w:firstLine="426"/>
        <w:jc w:val="both"/>
        <w:rPr>
          <w:rFonts w:ascii="Arial Narrow" w:hAnsi="Arial Narrow" w:cs="Calibri"/>
          <w:bCs/>
          <w:sz w:val="22"/>
          <w:szCs w:val="22"/>
        </w:rPr>
      </w:pPr>
      <w:r w:rsidRPr="00B5022E">
        <w:rPr>
          <w:rFonts w:ascii="Arial Narrow" w:hAnsi="Arial Narrow" w:cs="Calibri"/>
          <w:bCs/>
          <w:sz w:val="22"/>
          <w:szCs w:val="22"/>
        </w:rPr>
        <w:t xml:space="preserve">Názov: </w:t>
      </w:r>
    </w:p>
    <w:p w14:paraId="2C11E492" w14:textId="77777777" w:rsidR="00B5022E" w:rsidRPr="00B5022E" w:rsidRDefault="00B5022E" w:rsidP="0081758B">
      <w:pPr>
        <w:autoSpaceDE w:val="0"/>
        <w:autoSpaceDN w:val="0"/>
        <w:adjustRightInd w:val="0"/>
        <w:ind w:firstLine="426"/>
        <w:jc w:val="both"/>
        <w:rPr>
          <w:rFonts w:ascii="Arial Narrow" w:hAnsi="Arial Narrow" w:cs="Calibri"/>
          <w:bCs/>
          <w:sz w:val="22"/>
          <w:szCs w:val="22"/>
        </w:rPr>
      </w:pPr>
      <w:r w:rsidRPr="00B5022E">
        <w:rPr>
          <w:rFonts w:ascii="Arial Narrow" w:hAnsi="Arial Narrow" w:cs="Calibri"/>
          <w:bCs/>
          <w:sz w:val="22"/>
          <w:szCs w:val="22"/>
        </w:rPr>
        <w:t xml:space="preserve">Sídlo: </w:t>
      </w:r>
    </w:p>
    <w:p w14:paraId="457A76D3" w14:textId="77777777" w:rsidR="00B5022E" w:rsidRPr="00B5022E" w:rsidRDefault="00B5022E" w:rsidP="0081758B">
      <w:pPr>
        <w:autoSpaceDE w:val="0"/>
        <w:autoSpaceDN w:val="0"/>
        <w:adjustRightInd w:val="0"/>
        <w:ind w:firstLine="426"/>
        <w:jc w:val="both"/>
        <w:rPr>
          <w:rFonts w:ascii="Arial Narrow" w:hAnsi="Arial Narrow" w:cs="Calibri"/>
          <w:bCs/>
          <w:sz w:val="22"/>
          <w:szCs w:val="22"/>
        </w:rPr>
      </w:pPr>
      <w:r w:rsidRPr="00B5022E">
        <w:rPr>
          <w:rFonts w:ascii="Arial Narrow" w:hAnsi="Arial Narrow" w:cs="Calibri"/>
          <w:bCs/>
          <w:sz w:val="22"/>
          <w:szCs w:val="22"/>
        </w:rPr>
        <w:t xml:space="preserve">Štatutárny zástupca: </w:t>
      </w:r>
    </w:p>
    <w:p w14:paraId="062D68ED" w14:textId="77777777" w:rsidR="00B5022E" w:rsidRPr="00B5022E" w:rsidRDefault="00B5022E" w:rsidP="0081758B">
      <w:p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Cs/>
          <w:sz w:val="22"/>
          <w:szCs w:val="22"/>
        </w:rPr>
      </w:pPr>
      <w:r w:rsidRPr="00B5022E">
        <w:rPr>
          <w:rFonts w:ascii="Arial Narrow" w:hAnsi="Arial Narrow" w:cs="Calibri"/>
          <w:bCs/>
          <w:sz w:val="22"/>
          <w:szCs w:val="22"/>
        </w:rPr>
        <w:t xml:space="preserve">Splnomocnený k podpisu: </w:t>
      </w:r>
    </w:p>
    <w:p w14:paraId="171F11A2" w14:textId="77777777" w:rsidR="00B5022E" w:rsidRPr="00B5022E" w:rsidRDefault="00B5022E" w:rsidP="0081758B">
      <w:pPr>
        <w:autoSpaceDE w:val="0"/>
        <w:autoSpaceDN w:val="0"/>
        <w:adjustRightInd w:val="0"/>
        <w:ind w:firstLine="426"/>
        <w:jc w:val="both"/>
        <w:rPr>
          <w:rFonts w:ascii="Arial Narrow" w:hAnsi="Arial Narrow" w:cs="Calibri"/>
          <w:bCs/>
          <w:sz w:val="22"/>
          <w:szCs w:val="22"/>
        </w:rPr>
      </w:pPr>
      <w:r w:rsidRPr="00B5022E">
        <w:rPr>
          <w:rFonts w:ascii="Arial Narrow" w:hAnsi="Arial Narrow" w:cs="Calibri"/>
          <w:bCs/>
          <w:sz w:val="22"/>
          <w:szCs w:val="22"/>
        </w:rPr>
        <w:t xml:space="preserve">IČO: </w:t>
      </w:r>
      <w:r w:rsidR="00412F5A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1DF43CE9" w14:textId="77777777" w:rsidR="00B5022E" w:rsidRPr="00B5022E" w:rsidRDefault="00B5022E" w:rsidP="0081758B">
      <w:pPr>
        <w:autoSpaceDE w:val="0"/>
        <w:autoSpaceDN w:val="0"/>
        <w:adjustRightInd w:val="0"/>
        <w:ind w:firstLine="426"/>
        <w:jc w:val="both"/>
        <w:rPr>
          <w:rFonts w:ascii="Arial Narrow" w:hAnsi="Arial Narrow" w:cs="Calibri"/>
          <w:bCs/>
          <w:sz w:val="22"/>
          <w:szCs w:val="22"/>
        </w:rPr>
      </w:pPr>
      <w:r w:rsidRPr="00B5022E">
        <w:rPr>
          <w:rFonts w:ascii="Arial Narrow" w:hAnsi="Arial Narrow" w:cs="Calibri"/>
          <w:bCs/>
          <w:sz w:val="22"/>
          <w:szCs w:val="22"/>
        </w:rPr>
        <w:t xml:space="preserve">DIČ: </w:t>
      </w:r>
    </w:p>
    <w:p w14:paraId="3DD16DF1" w14:textId="77777777" w:rsidR="00B5022E" w:rsidRPr="00B5022E" w:rsidRDefault="00B5022E" w:rsidP="0081758B">
      <w:pPr>
        <w:autoSpaceDE w:val="0"/>
        <w:autoSpaceDN w:val="0"/>
        <w:adjustRightInd w:val="0"/>
        <w:ind w:firstLine="426"/>
        <w:jc w:val="both"/>
        <w:rPr>
          <w:rFonts w:ascii="Arial Narrow" w:hAnsi="Arial Narrow" w:cs="Calibri"/>
          <w:bCs/>
          <w:sz w:val="22"/>
          <w:szCs w:val="22"/>
        </w:rPr>
      </w:pPr>
      <w:r w:rsidRPr="00B5022E">
        <w:rPr>
          <w:rFonts w:ascii="Arial Narrow" w:hAnsi="Arial Narrow" w:cs="Calibri"/>
          <w:bCs/>
          <w:sz w:val="22"/>
          <w:szCs w:val="22"/>
        </w:rPr>
        <w:t xml:space="preserve">IČ DPH: </w:t>
      </w:r>
    </w:p>
    <w:p w14:paraId="26739257" w14:textId="77777777" w:rsidR="00B5022E" w:rsidRPr="00B5022E" w:rsidRDefault="00B5022E" w:rsidP="0081758B">
      <w:pPr>
        <w:autoSpaceDE w:val="0"/>
        <w:autoSpaceDN w:val="0"/>
        <w:adjustRightInd w:val="0"/>
        <w:ind w:firstLine="426"/>
        <w:jc w:val="both"/>
        <w:rPr>
          <w:rFonts w:ascii="Arial Narrow" w:hAnsi="Arial Narrow" w:cs="Calibri"/>
          <w:bCs/>
          <w:sz w:val="22"/>
          <w:szCs w:val="22"/>
        </w:rPr>
      </w:pPr>
      <w:r w:rsidRPr="00B5022E">
        <w:rPr>
          <w:rFonts w:ascii="Arial Narrow" w:hAnsi="Arial Narrow" w:cs="Calibri"/>
          <w:bCs/>
          <w:sz w:val="22"/>
          <w:szCs w:val="22"/>
        </w:rPr>
        <w:t xml:space="preserve">Bankové spojenie: </w:t>
      </w:r>
    </w:p>
    <w:p w14:paraId="3AC1DAA3" w14:textId="77777777" w:rsidR="00B5022E" w:rsidRPr="00B5022E" w:rsidRDefault="00B5022E" w:rsidP="0081758B">
      <w:pPr>
        <w:autoSpaceDE w:val="0"/>
        <w:autoSpaceDN w:val="0"/>
        <w:adjustRightInd w:val="0"/>
        <w:ind w:firstLine="426"/>
        <w:jc w:val="both"/>
        <w:rPr>
          <w:rFonts w:ascii="Arial Narrow" w:hAnsi="Arial Narrow" w:cs="Calibri"/>
          <w:bCs/>
          <w:sz w:val="22"/>
          <w:szCs w:val="22"/>
        </w:rPr>
      </w:pPr>
      <w:r w:rsidRPr="00B5022E">
        <w:rPr>
          <w:rFonts w:ascii="Arial Narrow" w:hAnsi="Arial Narrow" w:cs="Calibri"/>
          <w:bCs/>
          <w:sz w:val="22"/>
          <w:szCs w:val="22"/>
        </w:rPr>
        <w:t xml:space="preserve">Číslo účtu: </w:t>
      </w:r>
    </w:p>
    <w:p w14:paraId="39ED808C" w14:textId="77777777" w:rsidR="00B5022E" w:rsidRPr="00B5022E" w:rsidRDefault="00B5022E" w:rsidP="0081758B">
      <w:pPr>
        <w:autoSpaceDE w:val="0"/>
        <w:autoSpaceDN w:val="0"/>
        <w:adjustRightInd w:val="0"/>
        <w:ind w:firstLine="426"/>
        <w:jc w:val="both"/>
        <w:rPr>
          <w:rFonts w:ascii="Arial Narrow" w:hAnsi="Arial Narrow" w:cs="Calibri"/>
          <w:bCs/>
          <w:sz w:val="22"/>
          <w:szCs w:val="22"/>
        </w:rPr>
      </w:pPr>
      <w:r w:rsidRPr="00B5022E">
        <w:rPr>
          <w:rFonts w:ascii="Arial Narrow" w:hAnsi="Arial Narrow" w:cs="Calibri"/>
          <w:bCs/>
          <w:sz w:val="22"/>
          <w:szCs w:val="22"/>
        </w:rPr>
        <w:t>SWIFT:</w:t>
      </w:r>
    </w:p>
    <w:p w14:paraId="676952D3" w14:textId="77777777" w:rsidR="00B5022E" w:rsidRPr="00B5022E" w:rsidRDefault="00B5022E" w:rsidP="0081758B">
      <w:pPr>
        <w:autoSpaceDE w:val="0"/>
        <w:autoSpaceDN w:val="0"/>
        <w:adjustRightInd w:val="0"/>
        <w:ind w:firstLine="426"/>
        <w:jc w:val="both"/>
        <w:rPr>
          <w:rFonts w:ascii="Arial Narrow" w:hAnsi="Arial Narrow" w:cs="Calibri"/>
          <w:bCs/>
          <w:sz w:val="22"/>
          <w:szCs w:val="22"/>
        </w:rPr>
      </w:pPr>
      <w:r w:rsidRPr="00B5022E">
        <w:rPr>
          <w:rFonts w:ascii="Arial Narrow" w:hAnsi="Arial Narrow" w:cs="Calibri"/>
          <w:bCs/>
          <w:sz w:val="22"/>
          <w:szCs w:val="22"/>
        </w:rPr>
        <w:t>IBAN:</w:t>
      </w:r>
    </w:p>
    <w:p w14:paraId="4E9B4BEF" w14:textId="77777777" w:rsidR="00B5022E" w:rsidRPr="00B5022E" w:rsidRDefault="00B5022E" w:rsidP="0081758B">
      <w:pPr>
        <w:autoSpaceDE w:val="0"/>
        <w:autoSpaceDN w:val="0"/>
        <w:adjustRightInd w:val="0"/>
        <w:ind w:firstLine="426"/>
        <w:jc w:val="both"/>
        <w:rPr>
          <w:rFonts w:ascii="Arial Narrow" w:hAnsi="Arial Narrow" w:cs="Calibri"/>
          <w:bCs/>
          <w:sz w:val="22"/>
          <w:szCs w:val="22"/>
        </w:rPr>
      </w:pPr>
      <w:r w:rsidRPr="00B5022E">
        <w:rPr>
          <w:rFonts w:ascii="Arial Narrow" w:hAnsi="Arial Narrow" w:cs="Calibri"/>
          <w:bCs/>
          <w:sz w:val="22"/>
          <w:szCs w:val="22"/>
        </w:rPr>
        <w:t xml:space="preserve">Tel: </w:t>
      </w:r>
    </w:p>
    <w:p w14:paraId="36BCDD27" w14:textId="77777777" w:rsidR="00B5022E" w:rsidRPr="00B5022E" w:rsidRDefault="00B5022E" w:rsidP="0081758B">
      <w:pPr>
        <w:autoSpaceDE w:val="0"/>
        <w:autoSpaceDN w:val="0"/>
        <w:adjustRightInd w:val="0"/>
        <w:ind w:firstLine="426"/>
        <w:jc w:val="both"/>
        <w:rPr>
          <w:rFonts w:ascii="Arial Narrow" w:hAnsi="Arial Narrow" w:cs="Calibri"/>
          <w:bCs/>
          <w:sz w:val="22"/>
          <w:szCs w:val="22"/>
        </w:rPr>
      </w:pPr>
      <w:r w:rsidRPr="00B5022E">
        <w:rPr>
          <w:rFonts w:ascii="Arial Narrow" w:hAnsi="Arial Narrow" w:cs="Calibri"/>
          <w:bCs/>
          <w:sz w:val="22"/>
          <w:szCs w:val="22"/>
        </w:rPr>
        <w:t xml:space="preserve">Fax: </w:t>
      </w:r>
    </w:p>
    <w:p w14:paraId="067CE608" w14:textId="77777777" w:rsidR="00B5022E" w:rsidRPr="00B5022E" w:rsidRDefault="00B5022E" w:rsidP="0081758B">
      <w:pPr>
        <w:autoSpaceDE w:val="0"/>
        <w:autoSpaceDN w:val="0"/>
        <w:adjustRightInd w:val="0"/>
        <w:ind w:firstLine="426"/>
        <w:jc w:val="both"/>
        <w:rPr>
          <w:rFonts w:ascii="Arial Narrow" w:hAnsi="Arial Narrow" w:cs="Calibri"/>
          <w:bCs/>
          <w:sz w:val="22"/>
          <w:szCs w:val="22"/>
        </w:rPr>
      </w:pPr>
      <w:r w:rsidRPr="00B5022E">
        <w:rPr>
          <w:rFonts w:ascii="Arial Narrow" w:hAnsi="Arial Narrow" w:cs="Calibri"/>
          <w:bCs/>
          <w:sz w:val="22"/>
          <w:szCs w:val="22"/>
        </w:rPr>
        <w:t xml:space="preserve">e-mail: </w:t>
      </w:r>
    </w:p>
    <w:p w14:paraId="0091719D" w14:textId="77777777" w:rsidR="00B5022E" w:rsidRPr="00B5022E" w:rsidRDefault="00B5022E" w:rsidP="0081758B">
      <w:pPr>
        <w:autoSpaceDE w:val="0"/>
        <w:autoSpaceDN w:val="0"/>
        <w:adjustRightInd w:val="0"/>
        <w:ind w:firstLine="426"/>
        <w:jc w:val="both"/>
        <w:rPr>
          <w:rFonts w:ascii="Arial Narrow" w:hAnsi="Arial Narrow" w:cs="Calibri"/>
          <w:bCs/>
          <w:sz w:val="22"/>
          <w:szCs w:val="22"/>
        </w:rPr>
      </w:pPr>
      <w:r w:rsidRPr="00B5022E">
        <w:rPr>
          <w:rFonts w:ascii="Arial Narrow" w:hAnsi="Arial Narrow" w:cs="Calibri"/>
          <w:bCs/>
          <w:sz w:val="22"/>
          <w:szCs w:val="22"/>
        </w:rPr>
        <w:t xml:space="preserve">registrácia: </w:t>
      </w:r>
    </w:p>
    <w:p w14:paraId="66C04A0E" w14:textId="77777777" w:rsidR="00B5022E" w:rsidRPr="00B5022E" w:rsidRDefault="00B5022E" w:rsidP="0081758B">
      <w:pPr>
        <w:autoSpaceDE w:val="0"/>
        <w:autoSpaceDN w:val="0"/>
        <w:adjustRightInd w:val="0"/>
        <w:ind w:firstLine="426"/>
        <w:jc w:val="both"/>
        <w:rPr>
          <w:rFonts w:ascii="Arial Narrow" w:hAnsi="Arial Narrow" w:cs="Calibri"/>
          <w:bCs/>
          <w:sz w:val="22"/>
          <w:szCs w:val="22"/>
        </w:rPr>
      </w:pPr>
      <w:r w:rsidRPr="00B5022E">
        <w:rPr>
          <w:rFonts w:ascii="Arial Narrow" w:hAnsi="Arial Narrow" w:cs="Calibri"/>
          <w:bCs/>
          <w:sz w:val="22"/>
          <w:szCs w:val="22"/>
        </w:rPr>
        <w:t>(ďalej len „</w:t>
      </w:r>
      <w:r w:rsidRPr="00B5022E">
        <w:rPr>
          <w:rFonts w:ascii="Arial Narrow" w:hAnsi="Arial Narrow" w:cs="Calibri"/>
          <w:b/>
          <w:bCs/>
          <w:sz w:val="22"/>
          <w:szCs w:val="22"/>
        </w:rPr>
        <w:t>Predávajúci</w:t>
      </w:r>
      <w:r w:rsidRPr="00B5022E">
        <w:rPr>
          <w:rFonts w:ascii="Arial Narrow" w:hAnsi="Arial Narrow" w:cs="Calibri"/>
          <w:bCs/>
          <w:sz w:val="22"/>
          <w:szCs w:val="22"/>
        </w:rPr>
        <w:t>“)</w:t>
      </w:r>
    </w:p>
    <w:p w14:paraId="79E5F9DD" w14:textId="7A5137A2" w:rsidR="00B5022E" w:rsidRPr="00B5022E" w:rsidRDefault="00B5022E" w:rsidP="0081758B">
      <w:pPr>
        <w:autoSpaceDE w:val="0"/>
        <w:autoSpaceDN w:val="0"/>
        <w:adjustRightInd w:val="0"/>
        <w:ind w:firstLine="426"/>
        <w:jc w:val="both"/>
        <w:rPr>
          <w:rFonts w:ascii="Arial Narrow" w:hAnsi="Arial Narrow" w:cs="Calibri"/>
          <w:bCs/>
          <w:sz w:val="22"/>
          <w:szCs w:val="22"/>
        </w:rPr>
      </w:pPr>
      <w:r w:rsidRPr="00B5022E">
        <w:rPr>
          <w:rFonts w:ascii="Arial Narrow" w:hAnsi="Arial Narrow" w:cs="Calibri"/>
          <w:bCs/>
          <w:sz w:val="22"/>
          <w:szCs w:val="22"/>
        </w:rPr>
        <w:t>(spolu aj ako „</w:t>
      </w:r>
      <w:r w:rsidR="00EF6D06">
        <w:rPr>
          <w:rFonts w:ascii="Arial Narrow" w:hAnsi="Arial Narrow" w:cs="Calibri"/>
          <w:b/>
          <w:bCs/>
          <w:sz w:val="22"/>
          <w:szCs w:val="22"/>
        </w:rPr>
        <w:t>Zmluvné strany</w:t>
      </w:r>
      <w:r w:rsidRPr="00B5022E">
        <w:rPr>
          <w:rFonts w:ascii="Arial Narrow" w:hAnsi="Arial Narrow" w:cs="Calibri"/>
          <w:bCs/>
          <w:sz w:val="22"/>
          <w:szCs w:val="22"/>
        </w:rPr>
        <w:t>“)</w:t>
      </w:r>
    </w:p>
    <w:p w14:paraId="06AF857B" w14:textId="77777777" w:rsidR="00B5022E" w:rsidRPr="00B5022E" w:rsidRDefault="00B5022E" w:rsidP="0081758B">
      <w:pPr>
        <w:tabs>
          <w:tab w:val="clear" w:pos="2160"/>
          <w:tab w:val="clear" w:pos="2880"/>
          <w:tab w:val="clear" w:pos="4500"/>
        </w:tabs>
        <w:ind w:firstLine="426"/>
        <w:rPr>
          <w:rFonts w:ascii="Arial Narrow" w:hAnsi="Arial Narrow" w:cs="Calibri"/>
          <w:bCs/>
          <w:sz w:val="22"/>
          <w:szCs w:val="22"/>
        </w:rPr>
      </w:pPr>
      <w:r w:rsidRPr="00B5022E">
        <w:rPr>
          <w:rFonts w:ascii="Arial Narrow" w:hAnsi="Arial Narrow" w:cs="Calibri"/>
          <w:bCs/>
          <w:sz w:val="22"/>
          <w:szCs w:val="22"/>
        </w:rPr>
        <w:br w:type="page"/>
      </w:r>
    </w:p>
    <w:p w14:paraId="16A06C45" w14:textId="77777777" w:rsidR="00B5022E" w:rsidRPr="00AC2E94" w:rsidRDefault="00B5022E" w:rsidP="00B5022E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lastRenderedPageBreak/>
        <w:t>Článok 2</w:t>
      </w:r>
    </w:p>
    <w:p w14:paraId="23664977" w14:textId="77777777" w:rsidR="00B5022E" w:rsidRPr="00AC2E94" w:rsidRDefault="00B5022E" w:rsidP="00B5022E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Úvodné ustanovenie</w:t>
      </w:r>
    </w:p>
    <w:p w14:paraId="261D2F20" w14:textId="18D04C79" w:rsidR="00B5022E" w:rsidRPr="00AC2E94" w:rsidRDefault="00B5022E" w:rsidP="00B5022E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AC2E94">
        <w:rPr>
          <w:rFonts w:ascii="Arial Narrow" w:hAnsi="Arial Narrow" w:cs="Calibri"/>
          <w:sz w:val="22"/>
          <w:szCs w:val="22"/>
        </w:rPr>
        <w:t xml:space="preserve"> na predmet zákazky "</w:t>
      </w:r>
      <w:r w:rsidR="0081758B" w:rsidRPr="0081758B">
        <w:rPr>
          <w:rFonts w:ascii="Arial Narrow" w:hAnsi="Arial Narrow"/>
          <w:sz w:val="22"/>
          <w:szCs w:val="22"/>
        </w:rPr>
        <w:t>Dodanie nových umelých horizontov pre vrtuľníky Mi-171</w:t>
      </w:r>
      <w:r w:rsidRPr="00AC2E94">
        <w:rPr>
          <w:rFonts w:ascii="Arial Narrow" w:hAnsi="Arial Narrow" w:cs="Calibri"/>
          <w:sz w:val="22"/>
          <w:szCs w:val="22"/>
        </w:rPr>
        <w:t>“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, ktorej oznámenie o vyhlásení verejného obstarávania bolo uverejnené vo Vestníku verejného obstarávania </w:t>
      </w:r>
      <w:r w:rsidRPr="00AC2E94">
        <w:rPr>
          <w:rFonts w:ascii="Arial Narrow" w:hAnsi="Arial Narrow" w:cs="Calibri"/>
          <w:bCs/>
          <w:sz w:val="22"/>
          <w:szCs w:val="22"/>
          <w:highlight w:val="yellow"/>
        </w:rPr>
        <w:t>č. ..../20</w:t>
      </w:r>
      <w:r w:rsidR="0081758B">
        <w:rPr>
          <w:rFonts w:ascii="Arial Narrow" w:hAnsi="Arial Narrow" w:cs="Calibri"/>
          <w:bCs/>
          <w:sz w:val="22"/>
          <w:szCs w:val="22"/>
          <w:highlight w:val="yellow"/>
        </w:rPr>
        <w:t>20</w:t>
      </w:r>
      <w:r w:rsidRPr="00AC2E94">
        <w:rPr>
          <w:rFonts w:ascii="Arial Narrow" w:hAnsi="Arial Narrow" w:cs="Calibri"/>
          <w:bCs/>
          <w:sz w:val="22"/>
          <w:szCs w:val="22"/>
          <w:highlight w:val="yellow"/>
        </w:rPr>
        <w:t xml:space="preserve"> dňa ......20</w:t>
      </w:r>
      <w:r w:rsidR="0081758B">
        <w:rPr>
          <w:rFonts w:ascii="Arial Narrow" w:hAnsi="Arial Narrow" w:cs="Calibri"/>
          <w:bCs/>
          <w:sz w:val="22"/>
          <w:szCs w:val="22"/>
          <w:highlight w:val="yellow"/>
        </w:rPr>
        <w:t>20</w:t>
      </w:r>
      <w:r w:rsidRPr="00AC2E94">
        <w:rPr>
          <w:rFonts w:ascii="Arial Narrow" w:hAnsi="Arial Narrow" w:cs="Calibri"/>
          <w:bCs/>
          <w:sz w:val="22"/>
          <w:szCs w:val="22"/>
          <w:highlight w:val="yellow"/>
        </w:rPr>
        <w:t xml:space="preserve"> pod značkou ............. - MST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 (ďalej len „Verejné obstarávanie“)</w:t>
      </w:r>
      <w:r w:rsidR="0081758B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48A5B0BF" w14:textId="77777777" w:rsidR="00B5022E" w:rsidRPr="00AC2E94" w:rsidRDefault="00B5022E" w:rsidP="00B5022E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177A6C3A" w14:textId="77777777" w:rsidR="00B5022E" w:rsidRPr="00AC2E94" w:rsidRDefault="00B5022E" w:rsidP="00B5022E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Článok 3</w:t>
      </w:r>
    </w:p>
    <w:p w14:paraId="4E96A292" w14:textId="77777777" w:rsidR="00B5022E" w:rsidRPr="00AC2E94" w:rsidRDefault="00B5022E" w:rsidP="00B5022E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Predmet zmluvy</w:t>
      </w:r>
    </w:p>
    <w:p w14:paraId="03E7890B" w14:textId="77777777" w:rsidR="00B5022E" w:rsidRPr="000D2030" w:rsidRDefault="00B5022E" w:rsidP="00B5022E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648121D7" w14:textId="0FD4F7A5" w:rsidR="00B5022E" w:rsidRPr="000D2030" w:rsidRDefault="00B5022E" w:rsidP="00B5022E">
      <w:pPr>
        <w:pStyle w:val="Zarkazkladnhotextu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0D2030">
        <w:rPr>
          <w:rFonts w:ascii="Arial Narrow" w:hAnsi="Arial Narrow" w:cs="Calibri"/>
          <w:bCs/>
          <w:sz w:val="22"/>
          <w:szCs w:val="22"/>
          <w:lang w:val="sk-SK"/>
        </w:rPr>
        <w:t xml:space="preserve">3.1 </w:t>
      </w:r>
      <w:r w:rsidRPr="000D2030">
        <w:rPr>
          <w:rFonts w:ascii="Arial Narrow" w:hAnsi="Arial Narrow" w:cs="Calibri"/>
          <w:bCs/>
          <w:sz w:val="22"/>
          <w:szCs w:val="22"/>
          <w:lang w:val="sk-SK"/>
        </w:rPr>
        <w:tab/>
        <w:t xml:space="preserve">Predmetom tejto zmluvy je </w:t>
      </w:r>
      <w:r w:rsidR="0081758B" w:rsidRPr="000D2030">
        <w:rPr>
          <w:rFonts w:ascii="Arial Narrow" w:hAnsi="Arial Narrow" w:cs="Calibri"/>
          <w:bCs/>
          <w:sz w:val="22"/>
          <w:szCs w:val="22"/>
          <w:lang w:val="sk-SK"/>
        </w:rPr>
        <w:t>dodanie nových umelých horizontov pre vrtuľníky Mi-171</w:t>
      </w:r>
      <w:r w:rsidRPr="000D2030">
        <w:rPr>
          <w:rFonts w:ascii="Arial Narrow" w:hAnsi="Arial Narrow"/>
          <w:sz w:val="22"/>
          <w:szCs w:val="22"/>
          <w:lang w:val="sk-SK"/>
        </w:rPr>
        <w:t xml:space="preserve"> </w:t>
      </w:r>
      <w:r w:rsidRPr="000D2030">
        <w:rPr>
          <w:rFonts w:ascii="Arial Narrow" w:hAnsi="Arial Narrow" w:cs="Arial Narrow"/>
          <w:color w:val="000000"/>
          <w:sz w:val="22"/>
          <w:szCs w:val="22"/>
          <w:lang w:eastAsia="sk-SK"/>
        </w:rPr>
        <w:t>v súlade s opisom predmetu zákazky, ktorý tvorí prílohu č. 1 tejto Zmluvy</w:t>
      </w:r>
      <w:r w:rsidR="000D2030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 xml:space="preserve"> (ďalej len „tovar“)</w:t>
      </w:r>
      <w:r w:rsidRPr="000D2030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.  </w:t>
      </w:r>
      <w:r w:rsidRPr="000D2030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 xml:space="preserve"> </w:t>
      </w:r>
      <w:r w:rsidRPr="000D2030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48FC33CF" w14:textId="77777777" w:rsidR="00B5022E" w:rsidRPr="00AC2E94" w:rsidRDefault="00B5022E" w:rsidP="00B5022E">
      <w:pPr>
        <w:pStyle w:val="Zarkazkladnhotextu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6202B071" w14:textId="77777777" w:rsidR="00A27AD8" w:rsidRPr="00A27AD8" w:rsidRDefault="00A27AD8" w:rsidP="00A27AD8">
      <w:pPr>
        <w:pStyle w:val="Zarkazkladnhotextu"/>
        <w:ind w:left="567" w:hanging="567"/>
        <w:rPr>
          <w:rFonts w:ascii="Arial Narrow" w:hAnsi="Arial Narrow" w:cs="Calibri"/>
          <w:bCs/>
          <w:sz w:val="22"/>
          <w:szCs w:val="22"/>
        </w:rPr>
      </w:pPr>
      <w:r w:rsidRPr="00A27AD8">
        <w:rPr>
          <w:rFonts w:ascii="Arial Narrow" w:hAnsi="Arial Narrow" w:cs="Calibri"/>
          <w:bCs/>
          <w:sz w:val="22"/>
          <w:szCs w:val="22"/>
        </w:rPr>
        <w:t>3.2</w:t>
      </w:r>
      <w:r w:rsidRPr="00A27AD8">
        <w:rPr>
          <w:rFonts w:ascii="Arial Narrow" w:hAnsi="Arial Narrow" w:cs="Calibri"/>
          <w:bCs/>
          <w:sz w:val="22"/>
          <w:szCs w:val="22"/>
        </w:rPr>
        <w:tab/>
        <w:t>Súčasťou dodávky predmetu zmluvy je doprava tovaru do sídla kupujúceho uvedené v článku 4 bode 4.3 tejto zmluvy.</w:t>
      </w:r>
    </w:p>
    <w:p w14:paraId="1C37C495" w14:textId="77777777" w:rsidR="00A27AD8" w:rsidRPr="00A27AD8" w:rsidRDefault="00A27AD8" w:rsidP="00A27AD8">
      <w:pPr>
        <w:pStyle w:val="Zarkazkladnhotextu"/>
        <w:ind w:left="567" w:hanging="567"/>
        <w:rPr>
          <w:rFonts w:ascii="Arial Narrow" w:hAnsi="Arial Narrow" w:cs="Calibri"/>
          <w:bCs/>
          <w:sz w:val="22"/>
          <w:szCs w:val="22"/>
        </w:rPr>
      </w:pPr>
    </w:p>
    <w:p w14:paraId="227D4054" w14:textId="77777777" w:rsidR="00A27AD8" w:rsidRPr="00A27AD8" w:rsidRDefault="00A27AD8" w:rsidP="00A27AD8">
      <w:pPr>
        <w:pStyle w:val="Zarkazkladnhotextu"/>
        <w:ind w:left="567" w:hanging="567"/>
        <w:rPr>
          <w:rFonts w:ascii="Arial Narrow" w:hAnsi="Arial Narrow" w:cs="Calibri"/>
          <w:bCs/>
          <w:sz w:val="22"/>
          <w:szCs w:val="22"/>
        </w:rPr>
      </w:pPr>
      <w:r w:rsidRPr="00A27AD8">
        <w:rPr>
          <w:rFonts w:ascii="Arial Narrow" w:hAnsi="Arial Narrow" w:cs="Calibri"/>
          <w:bCs/>
          <w:sz w:val="22"/>
          <w:szCs w:val="22"/>
        </w:rPr>
        <w:t>3.3</w:t>
      </w:r>
      <w:r w:rsidRPr="00A27AD8">
        <w:rPr>
          <w:rFonts w:ascii="Arial Narrow" w:hAnsi="Arial Narrow" w:cs="Calibri"/>
          <w:bCs/>
          <w:sz w:val="22"/>
          <w:szCs w:val="22"/>
        </w:rPr>
        <w:tab/>
        <w:t>Predávajúci sa zaväzuje dodať Kupujúcemu tovar a Kupujúci sa zaväzuje za riadne a včas dodaný tovar a s ním súvisiace služby zaplatiť Predávajúcemu kúpnu cenu dohodnutú v tejto zmluve.</w:t>
      </w:r>
    </w:p>
    <w:p w14:paraId="647DC9D0" w14:textId="77777777" w:rsidR="00B5022E" w:rsidRPr="00AC2E94" w:rsidRDefault="00B5022E" w:rsidP="00B5022E">
      <w:pPr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</w:rPr>
      </w:pPr>
    </w:p>
    <w:p w14:paraId="48B41903" w14:textId="77777777" w:rsidR="00B5022E" w:rsidRPr="00AC2E94" w:rsidRDefault="00B5022E" w:rsidP="00B5022E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Článok 4</w:t>
      </w:r>
    </w:p>
    <w:p w14:paraId="403069DF" w14:textId="77777777" w:rsidR="00B5022E" w:rsidRPr="00AC2E94" w:rsidRDefault="00B5022E" w:rsidP="00B5022E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Dodacie podmienky</w:t>
      </w:r>
    </w:p>
    <w:p w14:paraId="1C5A6B6D" w14:textId="77777777" w:rsidR="00B5022E" w:rsidRPr="00AC2E94" w:rsidRDefault="00B5022E" w:rsidP="00B5022E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53D7FF27" w14:textId="77777777" w:rsidR="00B5022E" w:rsidRPr="00AC2E94" w:rsidRDefault="00B5022E" w:rsidP="00B5022E">
      <w:pPr>
        <w:pStyle w:val="CTL"/>
        <w:numPr>
          <w:ilvl w:val="1"/>
          <w:numId w:val="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sa zaväzuje dodať tovar v súlade s dohodnutými technickými a funkčnými charakteristikami, všeobecne záväznými právnymi predpismi platnými na území SR, technickými normami a podmienkami tejto zmluvy. </w:t>
      </w:r>
      <w:r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sa zaväzuje súčasne s odovzdaním tovaru odovzdať Kupujúcemu aj všetky doklady, ktoré sa na dodaný tovar vzťahujú, a to najmä </w:t>
      </w:r>
      <w:r w:rsidRPr="00AC2E94">
        <w:rPr>
          <w:rFonts w:ascii="Arial Narrow" w:hAnsi="Arial Narrow"/>
          <w:sz w:val="22"/>
          <w:szCs w:val="22"/>
        </w:rPr>
        <w:t xml:space="preserve">technický popis, </w:t>
      </w:r>
      <w:r w:rsidRPr="00AC2E94">
        <w:rPr>
          <w:rFonts w:ascii="Arial Narrow" w:hAnsi="Arial Narrow" w:cs="Calibri"/>
          <w:sz w:val="22"/>
          <w:szCs w:val="22"/>
        </w:rPr>
        <w:t>návod na použitie, informácie o  manipulovaní a skladovaní</w:t>
      </w:r>
      <w:r w:rsidRPr="00AC2E94">
        <w:rPr>
          <w:rFonts w:ascii="Arial Narrow" w:hAnsi="Arial Narrow" w:cs="Arial"/>
          <w:sz w:val="22"/>
          <w:szCs w:val="22"/>
        </w:rPr>
        <w:t>.</w:t>
      </w:r>
    </w:p>
    <w:p w14:paraId="20644ABE" w14:textId="32DF84FA" w:rsidR="00B5022E" w:rsidRPr="00AC2E94" w:rsidRDefault="00B5022E" w:rsidP="00B5022E">
      <w:pPr>
        <w:pStyle w:val="CTL"/>
        <w:numPr>
          <w:ilvl w:val="1"/>
          <w:numId w:val="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sa zaväzuje odovzdať tovar Kupujúcemu v lehote do </w:t>
      </w:r>
      <w:r w:rsidR="00A27AD8">
        <w:rPr>
          <w:rFonts w:ascii="Arial Narrow" w:hAnsi="Arial Narrow" w:cs="Calibri"/>
          <w:sz w:val="22"/>
          <w:szCs w:val="22"/>
        </w:rPr>
        <w:t xml:space="preserve">6 </w:t>
      </w:r>
      <w:r>
        <w:rPr>
          <w:rFonts w:ascii="Arial Narrow" w:hAnsi="Arial Narrow" w:cs="Calibri"/>
          <w:sz w:val="22"/>
          <w:szCs w:val="22"/>
        </w:rPr>
        <w:t>mesiacov</w:t>
      </w:r>
      <w:r w:rsidRPr="00AC2E94">
        <w:rPr>
          <w:rFonts w:ascii="Arial Narrow" w:hAnsi="Arial Narrow" w:cs="Calibri"/>
          <w:sz w:val="22"/>
          <w:szCs w:val="22"/>
        </w:rPr>
        <w:t xml:space="preserve"> odo dňa nadobudnutia účinnosti tejto zmluvy.</w:t>
      </w:r>
    </w:p>
    <w:p w14:paraId="4A2D1A6C" w14:textId="7FEC1AE9" w:rsidR="0081758B" w:rsidRPr="00D52800" w:rsidRDefault="00B5022E" w:rsidP="00D52800">
      <w:pPr>
        <w:pStyle w:val="CTL"/>
        <w:numPr>
          <w:ilvl w:val="1"/>
          <w:numId w:val="2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Miestom dodania tovaru je</w:t>
      </w:r>
      <w:r w:rsidR="00D52800">
        <w:rPr>
          <w:rFonts w:ascii="Arial Narrow" w:hAnsi="Arial Narrow" w:cs="Calibri"/>
          <w:sz w:val="22"/>
          <w:szCs w:val="22"/>
        </w:rPr>
        <w:t xml:space="preserve"> </w:t>
      </w:r>
      <w:r w:rsidR="00D52800" w:rsidRPr="00D52800">
        <w:rPr>
          <w:rFonts w:ascii="Arial Narrow" w:hAnsi="Arial Narrow" w:cs="Calibri"/>
          <w:sz w:val="22"/>
          <w:szCs w:val="22"/>
        </w:rPr>
        <w:t>Letecký útvar MV SR, Letisko M. R. Štefánika, 823 03  Bratislava.</w:t>
      </w:r>
    </w:p>
    <w:p w14:paraId="3F5B88DC" w14:textId="77777777" w:rsidR="00B5022E" w:rsidRPr="00AC2E94" w:rsidRDefault="00B5022E" w:rsidP="00B5022E">
      <w:pPr>
        <w:pStyle w:val="CTL"/>
        <w:numPr>
          <w:ilvl w:val="1"/>
          <w:numId w:val="2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Dodanie tovaru bude dokladované podpisom zodpovednej osoby kupujúceho na príslušnom dodacom liste.</w:t>
      </w:r>
    </w:p>
    <w:p w14:paraId="359E41C7" w14:textId="77777777" w:rsidR="00B5022E" w:rsidRPr="00AC2E94" w:rsidRDefault="00B5022E" w:rsidP="00B5022E">
      <w:pPr>
        <w:pStyle w:val="CTL"/>
        <w:numPr>
          <w:ilvl w:val="1"/>
          <w:numId w:val="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Deň dodania tovaru písomne alebo elektronicky oznámi </w:t>
      </w:r>
      <w:r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Kupujúcemu najneskôr päť (5) pracovných dní vopred. </w:t>
      </w:r>
    </w:p>
    <w:p w14:paraId="134E51AD" w14:textId="77777777" w:rsidR="00B5022E" w:rsidRPr="00AC2E94" w:rsidRDefault="00B5022E" w:rsidP="00B5022E">
      <w:pPr>
        <w:pStyle w:val="CTL"/>
        <w:numPr>
          <w:ilvl w:val="1"/>
          <w:numId w:val="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Po prevzatí tovaru </w:t>
      </w:r>
      <w:r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vyhotoví dodací list. </w:t>
      </w:r>
      <w:r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po prevzatí tovaru dodací list písomne potvrdí. </w:t>
      </w:r>
      <w:r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môže po prevzatí tovaru riadne tovar užívať a </w:t>
      </w:r>
      <w:r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sa mu zaväzuje toto užívanie dňom prevzatia umožniť. </w:t>
      </w:r>
      <w:r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4F306CD1" w14:textId="77777777" w:rsidR="00B5022E" w:rsidRPr="00AC2E94" w:rsidRDefault="00B5022E" w:rsidP="00B5022E">
      <w:pPr>
        <w:pStyle w:val="CTL"/>
        <w:numPr>
          <w:ilvl w:val="1"/>
          <w:numId w:val="2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Vlastnícke právo k dodanému tovaru prechádza na Kupujúceho dňom jeho dodania a prevzatia </w:t>
      </w:r>
      <w:r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 na základe dodacieho listu vyhotoveného </w:t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>m.</w:t>
      </w:r>
    </w:p>
    <w:p w14:paraId="0FCB5E2D" w14:textId="77777777" w:rsidR="00B5022E" w:rsidRPr="00AC2E94" w:rsidRDefault="00B5022E" w:rsidP="00B5022E">
      <w:pPr>
        <w:pStyle w:val="CTL"/>
        <w:numPr>
          <w:ilvl w:val="1"/>
          <w:numId w:val="2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Nebezpečenstvo škody na tovare prechádza na Kupujúceho dňom jeho prevzatia </w:t>
      </w:r>
      <w:r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m na základe dodacieho listu vyhotoveného </w:t>
      </w:r>
      <w:r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m.</w:t>
      </w:r>
    </w:p>
    <w:p w14:paraId="1E9B487A" w14:textId="77777777" w:rsidR="00B5022E" w:rsidRPr="00AC2E94" w:rsidRDefault="00B5022E" w:rsidP="00B5022E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Článok 5</w:t>
      </w:r>
    </w:p>
    <w:p w14:paraId="4638327B" w14:textId="77777777" w:rsidR="00B5022E" w:rsidRPr="00AC2E94" w:rsidRDefault="00B5022E" w:rsidP="00B5022E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Kúpna cena a platobné podmienky</w:t>
      </w:r>
    </w:p>
    <w:p w14:paraId="74F5816E" w14:textId="5231FA1E" w:rsidR="00B5022E" w:rsidRPr="00AC2E94" w:rsidRDefault="00B5022E" w:rsidP="00B5022E">
      <w:pPr>
        <w:pStyle w:val="CTL"/>
        <w:numPr>
          <w:ilvl w:val="1"/>
          <w:numId w:val="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Kúpna cena je stanovená dohodou zmluvných strán ako cena konečná v súlade so zákonom Národnej rady Slovenskej republiky č. 18/1996 Z. z. o cenách v znení neskorších predpisov a vyhlášky Ministerstva financií Slovenskej republiky č. 87/1996 Z. z., ktorou sa vykonáva zákon Národnej rady Slovenskej </w:t>
      </w:r>
      <w:r w:rsidRPr="00AC2E94">
        <w:rPr>
          <w:rFonts w:ascii="Arial Narrow" w:hAnsi="Arial Narrow"/>
          <w:sz w:val="22"/>
          <w:szCs w:val="22"/>
        </w:rPr>
        <w:lastRenderedPageBreak/>
        <w:t>republiky č. 18/1996 Z. z. o</w:t>
      </w:r>
      <w:r w:rsidR="00F164E4">
        <w:rPr>
          <w:rFonts w:ascii="Arial Narrow" w:hAnsi="Arial Narrow"/>
          <w:sz w:val="22"/>
          <w:szCs w:val="22"/>
        </w:rPr>
        <w:t> </w:t>
      </w:r>
      <w:r w:rsidRPr="00AC2E94">
        <w:rPr>
          <w:rFonts w:ascii="Arial Narrow" w:hAnsi="Arial Narrow"/>
          <w:sz w:val="22"/>
          <w:szCs w:val="22"/>
        </w:rPr>
        <w:t>cenách</w:t>
      </w:r>
      <w:r w:rsidR="00F164E4">
        <w:rPr>
          <w:rFonts w:ascii="Arial Narrow" w:hAnsi="Arial Narrow"/>
          <w:sz w:val="22"/>
          <w:szCs w:val="22"/>
        </w:rPr>
        <w:t xml:space="preserve"> v znení neskorších predpisov</w:t>
      </w:r>
      <w:r w:rsidRPr="00AC2E94">
        <w:rPr>
          <w:rFonts w:ascii="Arial Narrow" w:hAnsi="Arial Narrow"/>
          <w:sz w:val="22"/>
          <w:szCs w:val="22"/>
        </w:rPr>
        <w:t>. Cena  je uvedená v prílohe č. 2 tejto zmluvy.</w:t>
      </w:r>
    </w:p>
    <w:p w14:paraId="0973569F" w14:textId="77777777" w:rsidR="00B5022E" w:rsidRPr="00AC2E94" w:rsidRDefault="00B5022E" w:rsidP="00B5022E">
      <w:pPr>
        <w:pStyle w:val="CTL"/>
        <w:numPr>
          <w:ilvl w:val="1"/>
          <w:numId w:val="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prevzatí tovaru </w:t>
      </w:r>
      <w:r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>m, formou prevodu na bankový účet predávajúceho uvedeného v záhlaví tejto zmluvy.</w:t>
      </w:r>
      <w:r w:rsidRPr="00AC2E94">
        <w:rPr>
          <w:rFonts w:ascii="Arial Narrow" w:hAnsi="Arial Narrow"/>
          <w:i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>Bezhotovostný platobný styk sa uskutoční prostredníctvom finančného ústavu kupujúceho na základe faktúry, ktorej splatnosť je dohodnutá v lehote tridsať (30) dní odo dňa doručenia faktúry kupujúcemu. Faktúra sa považuje za uhradenú dňom odpísania finančných prostriedkov z účtu kupujúceho.</w:t>
      </w:r>
    </w:p>
    <w:p w14:paraId="28CEB667" w14:textId="77777777" w:rsidR="00B5022E" w:rsidRPr="00AC2E94" w:rsidRDefault="00B5022E" w:rsidP="00B5022E">
      <w:pPr>
        <w:pStyle w:val="CTL"/>
        <w:numPr>
          <w:ilvl w:val="1"/>
          <w:numId w:val="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Neoddeliteľnou súčasťou faktúry bude dodací list potvrdený </w:t>
      </w:r>
      <w:r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m. </w:t>
      </w:r>
    </w:p>
    <w:p w14:paraId="1D386071" w14:textId="77777777" w:rsidR="00B5022E" w:rsidRPr="00AC2E94" w:rsidRDefault="00B5022E" w:rsidP="00B5022E">
      <w:pPr>
        <w:pStyle w:val="CTL"/>
        <w:numPr>
          <w:ilvl w:val="1"/>
          <w:numId w:val="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Faktúra musí spĺňať všetky náležitosti daňového dokladu v zmysle zákona č. 222/2004 Z. z. o dani z pridanej hodnoty v znení neskorších predpisov, vrátane označenia čísla zm</w:t>
      </w:r>
      <w:r w:rsidR="0081758B">
        <w:rPr>
          <w:rFonts w:ascii="Arial Narrow" w:hAnsi="Arial Narrow"/>
          <w:sz w:val="22"/>
          <w:szCs w:val="22"/>
        </w:rPr>
        <w:t>luvy podľa evidencie kupujúceho</w:t>
      </w:r>
      <w:r w:rsidRPr="00AC2E94">
        <w:rPr>
          <w:rFonts w:ascii="Arial Narrow" w:hAnsi="Arial Narrow"/>
          <w:sz w:val="22"/>
          <w:szCs w:val="22"/>
        </w:rPr>
        <w:t>.</w:t>
      </w:r>
      <w:r w:rsidRPr="00AC2E94">
        <w:rPr>
          <w:rFonts w:ascii="Arial Narrow" w:hAnsi="Arial Narrow"/>
          <w:color w:val="C00000"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 xml:space="preserve">V prípade, že faktúra bude obsahovať nesprávne alebo neúplné údaje, alebo nebude mať náležitosti daňového dokladu, </w:t>
      </w:r>
      <w:r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</w:p>
    <w:p w14:paraId="16D88C6B" w14:textId="77777777" w:rsidR="00B5022E" w:rsidRPr="00AC2E94" w:rsidRDefault="00B5022E" w:rsidP="00B5022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</w:p>
    <w:p w14:paraId="0C8FB5A6" w14:textId="77777777" w:rsidR="00B5022E" w:rsidRPr="00AC2E94" w:rsidRDefault="00B5022E" w:rsidP="00B5022E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Článok 6</w:t>
      </w:r>
    </w:p>
    <w:p w14:paraId="00384D71" w14:textId="77777777" w:rsidR="00B5022E" w:rsidRPr="00AC2E94" w:rsidRDefault="00B5022E" w:rsidP="00B5022E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Záručná doba a zodpovednosť za vady</w:t>
      </w:r>
    </w:p>
    <w:p w14:paraId="240D2E54" w14:textId="10F72371" w:rsidR="00555900" w:rsidRPr="00555900" w:rsidRDefault="00B5022E" w:rsidP="00F236D0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Záručná doba na </w:t>
      </w:r>
      <w:r w:rsidR="00C05609">
        <w:rPr>
          <w:rFonts w:ascii="Arial Narrow" w:hAnsi="Arial Narrow"/>
          <w:sz w:val="22"/>
          <w:szCs w:val="22"/>
        </w:rPr>
        <w:t>tovar</w:t>
      </w:r>
      <w:r w:rsidRPr="00AC2E94">
        <w:rPr>
          <w:rFonts w:ascii="Arial Narrow" w:hAnsi="Arial Narrow"/>
          <w:sz w:val="22"/>
          <w:szCs w:val="22"/>
        </w:rPr>
        <w:t xml:space="preserve"> je </w:t>
      </w:r>
      <w:r w:rsidR="00D53D1C">
        <w:rPr>
          <w:rFonts w:ascii="Arial Narrow" w:hAnsi="Arial Narrow"/>
          <w:sz w:val="22"/>
          <w:szCs w:val="22"/>
        </w:rPr>
        <w:t xml:space="preserve">určená </w:t>
      </w:r>
      <w:r w:rsidR="00D53D1C" w:rsidRPr="00D53D1C">
        <w:rPr>
          <w:rFonts w:ascii="Arial Narrow" w:hAnsi="Arial Narrow"/>
          <w:sz w:val="22"/>
          <w:szCs w:val="22"/>
        </w:rPr>
        <w:t>výrobcom tovaru</w:t>
      </w:r>
      <w:r w:rsidRPr="00AC2E94">
        <w:rPr>
          <w:rFonts w:ascii="Arial Narrow" w:hAnsi="Arial Narrow"/>
          <w:sz w:val="22"/>
          <w:szCs w:val="22"/>
        </w:rPr>
        <w:t xml:space="preserve"> od </w:t>
      </w:r>
      <w:r w:rsidR="00D53D1C">
        <w:rPr>
          <w:rFonts w:ascii="Arial Narrow" w:hAnsi="Arial Narrow"/>
          <w:sz w:val="22"/>
          <w:szCs w:val="22"/>
        </w:rPr>
        <w:t xml:space="preserve">jeho </w:t>
      </w:r>
      <w:r w:rsidRPr="00AC2E94">
        <w:rPr>
          <w:rFonts w:ascii="Arial Narrow" w:hAnsi="Arial Narrow"/>
          <w:sz w:val="22"/>
          <w:szCs w:val="22"/>
        </w:rPr>
        <w:t xml:space="preserve">prevzatia </w:t>
      </w:r>
      <w:r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m. V prípade oprávnenej reklamácie sa záručná doba predlžuje o čas, počas ktorého bola vada odstraňovaná.  </w:t>
      </w:r>
    </w:p>
    <w:p w14:paraId="0AEA3CA0" w14:textId="5C7315B6" w:rsidR="00B5022E" w:rsidRPr="00AC2E94" w:rsidRDefault="00B5022E" w:rsidP="00B5022E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sa zaväzuje poskytnúť záručný servis </w:t>
      </w:r>
      <w:r>
        <w:rPr>
          <w:rFonts w:ascii="Arial Narrow" w:hAnsi="Arial Narrow"/>
          <w:sz w:val="22"/>
          <w:szCs w:val="22"/>
        </w:rPr>
        <w:t xml:space="preserve">v trvaní </w:t>
      </w:r>
      <w:r w:rsidR="00D53D1C">
        <w:rPr>
          <w:rFonts w:ascii="Arial Narrow" w:hAnsi="Arial Narrow"/>
          <w:sz w:val="22"/>
          <w:szCs w:val="22"/>
        </w:rPr>
        <w:t>záručnej doby podľa bodu 6.1. tohto článku</w:t>
      </w:r>
      <w:r w:rsidRPr="00AC2E94">
        <w:rPr>
          <w:rFonts w:ascii="Arial Narrow" w:hAnsi="Arial Narrow"/>
          <w:sz w:val="22"/>
          <w:szCs w:val="22"/>
        </w:rPr>
        <w:t xml:space="preserve"> na </w:t>
      </w:r>
      <w:r w:rsidR="00C05609">
        <w:rPr>
          <w:rFonts w:ascii="Arial Narrow" w:hAnsi="Arial Narrow"/>
          <w:sz w:val="22"/>
          <w:szCs w:val="22"/>
        </w:rPr>
        <w:t>tovar</w:t>
      </w:r>
      <w:r w:rsidRPr="00AC2E94">
        <w:rPr>
          <w:rFonts w:ascii="Arial Narrow" w:hAnsi="Arial Narrow"/>
          <w:sz w:val="22"/>
          <w:szCs w:val="22"/>
        </w:rPr>
        <w:t xml:space="preserve"> odo dňa odovzdania </w:t>
      </w:r>
      <w:r w:rsidR="00C05609">
        <w:rPr>
          <w:rFonts w:ascii="Arial Narrow" w:hAnsi="Arial Narrow"/>
          <w:sz w:val="22"/>
          <w:szCs w:val="22"/>
        </w:rPr>
        <w:t>tovaru</w:t>
      </w:r>
      <w:r w:rsidRPr="00AC2E94">
        <w:rPr>
          <w:rFonts w:ascii="Arial Narrow" w:hAnsi="Arial Narrow"/>
          <w:sz w:val="22"/>
          <w:szCs w:val="22"/>
        </w:rPr>
        <w:t xml:space="preserve"> so servisnou odozvou do </w:t>
      </w:r>
      <w:r w:rsidR="00555900">
        <w:rPr>
          <w:rFonts w:ascii="Arial Narrow" w:hAnsi="Arial Narrow"/>
          <w:sz w:val="22"/>
          <w:szCs w:val="22"/>
        </w:rPr>
        <w:t>15 dní</w:t>
      </w:r>
      <w:r w:rsidRPr="00AC2E94">
        <w:rPr>
          <w:rFonts w:ascii="Arial Narrow" w:hAnsi="Arial Narrow"/>
          <w:sz w:val="22"/>
          <w:szCs w:val="22"/>
        </w:rPr>
        <w:t xml:space="preserve"> od nahlásenia vady.  Počas trvania záručnej lehoty </w:t>
      </w:r>
      <w:r w:rsidR="00C05609">
        <w:rPr>
          <w:rFonts w:ascii="Arial Narrow" w:hAnsi="Arial Narrow"/>
          <w:sz w:val="22"/>
          <w:szCs w:val="22"/>
        </w:rPr>
        <w:t>predávajúci</w:t>
      </w:r>
      <w:r w:rsidR="00C05609" w:rsidRPr="00AC2E94">
        <w:rPr>
          <w:rFonts w:ascii="Arial Narrow" w:hAnsi="Arial Narrow"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 xml:space="preserve">bezplatne odstráni vady brániace užívaniu </w:t>
      </w:r>
      <w:r w:rsidR="00F164E4" w:rsidRPr="00F164E4">
        <w:rPr>
          <w:rFonts w:ascii="Arial Narrow" w:hAnsi="Arial Narrow"/>
          <w:sz w:val="22"/>
          <w:szCs w:val="22"/>
        </w:rPr>
        <w:t xml:space="preserve">tovaru do </w:t>
      </w:r>
      <w:r w:rsidR="00D4591B">
        <w:rPr>
          <w:rFonts w:ascii="Arial Narrow" w:hAnsi="Arial Narrow"/>
          <w:sz w:val="22"/>
          <w:szCs w:val="22"/>
        </w:rPr>
        <w:t>30</w:t>
      </w:r>
      <w:r w:rsidR="00D4591B" w:rsidRPr="00F164E4">
        <w:rPr>
          <w:rFonts w:ascii="Arial Narrow" w:hAnsi="Arial Narrow"/>
          <w:sz w:val="22"/>
          <w:szCs w:val="22"/>
        </w:rPr>
        <w:t xml:space="preserve"> </w:t>
      </w:r>
      <w:r w:rsidR="00F164E4" w:rsidRPr="00F164E4">
        <w:rPr>
          <w:rFonts w:ascii="Arial Narrow" w:hAnsi="Arial Narrow"/>
          <w:sz w:val="22"/>
          <w:szCs w:val="22"/>
        </w:rPr>
        <w:t>dní od písomného uplatnenia reklamácie zo strany Kupujúceho</w:t>
      </w:r>
      <w:r w:rsidRPr="00AC2E94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7247E03" w14:textId="3F82F7BF" w:rsidR="0081758B" w:rsidRDefault="00B5022E" w:rsidP="0081758B">
      <w:pPr>
        <w:pStyle w:val="CTL"/>
        <w:numPr>
          <w:ilvl w:val="1"/>
          <w:numId w:val="5"/>
        </w:numPr>
        <w:spacing w:after="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sa zaväzuje vykonať overeni</w:t>
      </w:r>
      <w:r>
        <w:rPr>
          <w:rFonts w:ascii="Arial Narrow" w:hAnsi="Arial Narrow"/>
          <w:sz w:val="22"/>
          <w:szCs w:val="22"/>
        </w:rPr>
        <w:t xml:space="preserve">e správnej funkčnosti </w:t>
      </w:r>
      <w:r w:rsidR="00C05609">
        <w:rPr>
          <w:rFonts w:ascii="Arial Narrow" w:hAnsi="Arial Narrow"/>
          <w:sz w:val="22"/>
          <w:szCs w:val="22"/>
        </w:rPr>
        <w:t>tovaru</w:t>
      </w:r>
      <w:r w:rsidRPr="0081758B">
        <w:rPr>
          <w:rFonts w:ascii="Arial Narrow" w:hAnsi="Arial Narrow"/>
          <w:sz w:val="22"/>
          <w:szCs w:val="22"/>
        </w:rPr>
        <w:t xml:space="preserve"> minimálne jeden krát za kalendárny rok počas trvania záruky. </w:t>
      </w:r>
    </w:p>
    <w:p w14:paraId="2E031701" w14:textId="77777777" w:rsidR="00B5022E" w:rsidRPr="0081758B" w:rsidRDefault="00B5022E" w:rsidP="0081758B">
      <w:pPr>
        <w:pStyle w:val="CTL"/>
        <w:numPr>
          <w:ilvl w:val="0"/>
          <w:numId w:val="0"/>
        </w:numPr>
        <w:spacing w:after="0" w:line="24" w:lineRule="atLeast"/>
        <w:ind w:left="567"/>
        <w:rPr>
          <w:rFonts w:ascii="Arial Narrow" w:hAnsi="Arial Narrow"/>
          <w:sz w:val="22"/>
          <w:szCs w:val="22"/>
        </w:rPr>
      </w:pPr>
      <w:r w:rsidRPr="0081758B">
        <w:rPr>
          <w:rFonts w:ascii="Arial Narrow" w:hAnsi="Arial Narrow"/>
          <w:sz w:val="22"/>
          <w:szCs w:val="22"/>
        </w:rPr>
        <w:t xml:space="preserve">  </w:t>
      </w:r>
    </w:p>
    <w:p w14:paraId="4796531C" w14:textId="77777777" w:rsidR="00B5022E" w:rsidRPr="00AC2E94" w:rsidRDefault="00B5022E" w:rsidP="00B5022E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nezodpovedá za vady, ktoré vznikli poškodením tovaru hrubou nedbanlivosťou kupujúceho, jeho konaním v rozpore s inštrukciami ohľadne používania tovaru, neodbornou údržbou, používaním v rozpore s návodom na použitie, alebo neobvyklým spôsobom užívania tovaru.</w:t>
      </w:r>
    </w:p>
    <w:p w14:paraId="164EE083" w14:textId="3DC11B65" w:rsidR="00B5022E" w:rsidRPr="00AC2E94" w:rsidRDefault="00B5022E" w:rsidP="00B5022E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je oprávnený v prípade dodania </w:t>
      </w:r>
      <w:r>
        <w:rPr>
          <w:rFonts w:ascii="Arial Narrow" w:hAnsi="Arial Narrow" w:cs="Calibri"/>
          <w:sz w:val="22"/>
          <w:szCs w:val="22"/>
        </w:rPr>
        <w:t>chybného</w:t>
      </w:r>
      <w:r w:rsidRPr="00AC2E94">
        <w:rPr>
          <w:rFonts w:ascii="Arial Narrow" w:hAnsi="Arial Narrow" w:cs="Calibri"/>
          <w:sz w:val="22"/>
          <w:szCs w:val="22"/>
        </w:rPr>
        <w:t xml:space="preserve"> to</w:t>
      </w:r>
      <w:r>
        <w:rPr>
          <w:rFonts w:ascii="Arial Narrow" w:hAnsi="Arial Narrow" w:cs="Calibri"/>
          <w:sz w:val="22"/>
          <w:szCs w:val="22"/>
        </w:rPr>
        <w:t>varu požadovať:</w:t>
      </w:r>
    </w:p>
    <w:p w14:paraId="6B07CDCA" w14:textId="77777777" w:rsidR="00B5022E" w:rsidRPr="00AC2E94" w:rsidRDefault="00B5022E" w:rsidP="00B5022E">
      <w:pPr>
        <w:pStyle w:val="CTL"/>
        <w:numPr>
          <w:ilvl w:val="0"/>
          <w:numId w:val="0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a)</w:t>
      </w:r>
      <w:r w:rsidRPr="00AC2E94">
        <w:rPr>
          <w:rFonts w:ascii="Arial Narrow" w:hAnsi="Arial Narrow" w:cs="Calibri"/>
          <w:sz w:val="22"/>
          <w:szCs w:val="22"/>
        </w:rPr>
        <w:tab/>
        <w:t>odstránenie vád tovaru, ak sú opraviteľné,</w:t>
      </w:r>
    </w:p>
    <w:p w14:paraId="256EB42C" w14:textId="77777777" w:rsidR="00B5022E" w:rsidRPr="00AC2E94" w:rsidRDefault="00B5022E" w:rsidP="00B5022E">
      <w:pPr>
        <w:pStyle w:val="CTL"/>
        <w:numPr>
          <w:ilvl w:val="0"/>
          <w:numId w:val="0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b)</w:t>
      </w:r>
      <w:r w:rsidRPr="00AC2E94">
        <w:rPr>
          <w:rFonts w:ascii="Arial Narrow" w:hAnsi="Arial Narrow" w:cs="Calibri"/>
          <w:sz w:val="22"/>
          <w:szCs w:val="22"/>
        </w:rPr>
        <w:tab/>
        <w:t>dodanie chýbajúceho množstva alebo časti tovaru,</w:t>
      </w:r>
    </w:p>
    <w:p w14:paraId="2302C424" w14:textId="77777777" w:rsidR="00B5022E" w:rsidRPr="00AC2E94" w:rsidRDefault="00B5022E" w:rsidP="00B5022E">
      <w:pPr>
        <w:pStyle w:val="CTL"/>
        <w:numPr>
          <w:ilvl w:val="0"/>
          <w:numId w:val="0"/>
        </w:numPr>
        <w:spacing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c)</w:t>
      </w:r>
      <w:r w:rsidRPr="00AC2E94">
        <w:rPr>
          <w:rFonts w:ascii="Arial Narrow" w:hAnsi="Arial Narrow" w:cs="Calibri"/>
          <w:sz w:val="22"/>
          <w:szCs w:val="22"/>
        </w:rPr>
        <w:tab/>
        <w:t xml:space="preserve">výmenu </w:t>
      </w:r>
      <w:r>
        <w:rPr>
          <w:rFonts w:ascii="Arial Narrow" w:hAnsi="Arial Narrow" w:cs="Calibri"/>
          <w:sz w:val="22"/>
          <w:szCs w:val="22"/>
        </w:rPr>
        <w:t>chybného</w:t>
      </w:r>
      <w:r w:rsidRPr="00AC2E94">
        <w:rPr>
          <w:rFonts w:ascii="Arial Narrow" w:hAnsi="Arial Narrow" w:cs="Calibri"/>
          <w:sz w:val="22"/>
          <w:szCs w:val="22"/>
        </w:rPr>
        <w:t xml:space="preserve"> tovaru za tovar bez </w:t>
      </w:r>
      <w:r>
        <w:rPr>
          <w:rFonts w:ascii="Arial Narrow" w:hAnsi="Arial Narrow" w:cs="Calibri"/>
          <w:sz w:val="22"/>
          <w:szCs w:val="22"/>
        </w:rPr>
        <w:t>poškodenia</w:t>
      </w:r>
      <w:r w:rsidRPr="00AC2E94">
        <w:rPr>
          <w:rFonts w:ascii="Arial Narrow" w:hAnsi="Arial Narrow" w:cs="Calibri"/>
          <w:sz w:val="22"/>
          <w:szCs w:val="22"/>
        </w:rPr>
        <w:t>.</w:t>
      </w:r>
    </w:p>
    <w:p w14:paraId="3C2B6FD8" w14:textId="3444D725" w:rsidR="00B5022E" w:rsidRPr="00AC2E94" w:rsidRDefault="00B5022E" w:rsidP="00B5022E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Právo voľby uplatneného nároku podľa bodu 6.</w:t>
      </w:r>
      <w:r w:rsidR="009F5FB8">
        <w:rPr>
          <w:rFonts w:ascii="Arial Narrow" w:hAnsi="Arial Narrow" w:cs="Calibri"/>
          <w:sz w:val="22"/>
          <w:szCs w:val="22"/>
        </w:rPr>
        <w:t>5</w:t>
      </w:r>
      <w:r w:rsidR="009F5FB8" w:rsidRPr="00AC2E94">
        <w:rPr>
          <w:rFonts w:ascii="Arial Narrow" w:hAnsi="Arial Narrow" w:cs="Calibri"/>
          <w:sz w:val="22"/>
          <w:szCs w:val="22"/>
        </w:rPr>
        <w:t xml:space="preserve"> </w:t>
      </w:r>
      <w:r w:rsidRPr="00AC2E94">
        <w:rPr>
          <w:rFonts w:ascii="Arial Narrow" w:hAnsi="Arial Narrow" w:cs="Calibri"/>
          <w:sz w:val="22"/>
          <w:szCs w:val="22"/>
        </w:rPr>
        <w:t xml:space="preserve">písm. a), b) alebo c) </w:t>
      </w:r>
      <w:r w:rsidR="00C05609">
        <w:rPr>
          <w:rFonts w:ascii="Arial Narrow" w:hAnsi="Arial Narrow" w:cs="Calibri"/>
          <w:sz w:val="22"/>
          <w:szCs w:val="22"/>
        </w:rPr>
        <w:t xml:space="preserve">tohto článku </w:t>
      </w:r>
      <w:r w:rsidRPr="00AC2E94">
        <w:rPr>
          <w:rFonts w:ascii="Arial Narrow" w:hAnsi="Arial Narrow" w:cs="Calibri"/>
          <w:sz w:val="22"/>
          <w:szCs w:val="22"/>
        </w:rPr>
        <w:t xml:space="preserve">musí </w:t>
      </w:r>
      <w:r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uviesť v písomne uplatnenej reklamácii. V opačnom prípade má právo voľby </w:t>
      </w:r>
      <w:r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.</w:t>
      </w:r>
    </w:p>
    <w:p w14:paraId="696E9858" w14:textId="77777777" w:rsidR="00B5022E" w:rsidRPr="00AC2E94" w:rsidRDefault="00B5022E" w:rsidP="00B5022E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Postup pri reklamácii tovaru sa ďalej riadi záručnými podmienkami a príslušnými ustanoveniami Obchodného zákonníka a ďalších všeobecne záväzných právnych predpisov platných na území SR.</w:t>
      </w:r>
    </w:p>
    <w:p w14:paraId="52D750DE" w14:textId="77777777" w:rsidR="00B5022E" w:rsidRPr="00AC2E94" w:rsidRDefault="00B5022E" w:rsidP="00B5022E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294639E1" w14:textId="77777777" w:rsidR="00B5022E" w:rsidRPr="00AC2E94" w:rsidRDefault="00B5022E" w:rsidP="00B5022E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Článok 7</w:t>
      </w:r>
    </w:p>
    <w:p w14:paraId="06272F6E" w14:textId="77777777" w:rsidR="00B5022E" w:rsidRPr="00AC2E94" w:rsidRDefault="00B5022E" w:rsidP="00B5022E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Ostatné dojednania</w:t>
      </w:r>
    </w:p>
    <w:p w14:paraId="28533567" w14:textId="77777777" w:rsidR="00B5022E" w:rsidRPr="00AC2E94" w:rsidRDefault="00B5022E" w:rsidP="00B5022E">
      <w:pPr>
        <w:pStyle w:val="CTL"/>
        <w:numPr>
          <w:ilvl w:val="1"/>
          <w:numId w:val="6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prehlasuje, že tovar nie je zaťažený právami tretích osôb.</w:t>
      </w:r>
    </w:p>
    <w:p w14:paraId="1B346ADD" w14:textId="77777777" w:rsidR="00B5022E" w:rsidRPr="00AC2E94" w:rsidRDefault="00B5022E" w:rsidP="00B5022E">
      <w:pPr>
        <w:pStyle w:val="CTL"/>
        <w:numPr>
          <w:ilvl w:val="1"/>
          <w:numId w:val="6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je povinný: </w:t>
      </w:r>
    </w:p>
    <w:p w14:paraId="44F46DD6" w14:textId="77777777" w:rsidR="00B5022E" w:rsidRPr="00AC2E94" w:rsidRDefault="00B5022E" w:rsidP="00B5022E">
      <w:pPr>
        <w:pStyle w:val="CTL"/>
        <w:numPr>
          <w:ilvl w:val="3"/>
          <w:numId w:val="3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dodať tovar kupujúcemu v dohodnutom množstve, rozsahu, kvalite, v požadovaných technických parametroch, v bezchybnom stave a dohodnutom termíne v zmysle špecifikácie podľa prílohy č. 1 tejto zmluvy</w:t>
      </w:r>
      <w:r w:rsidR="0081758B">
        <w:rPr>
          <w:rFonts w:ascii="Arial Narrow" w:hAnsi="Arial Narrow" w:cs="Calibri"/>
          <w:sz w:val="22"/>
          <w:szCs w:val="22"/>
        </w:rPr>
        <w:t>.</w:t>
      </w:r>
    </w:p>
    <w:p w14:paraId="70268481" w14:textId="77777777" w:rsidR="00B5022E" w:rsidRDefault="00B5022E" w:rsidP="00B5022E">
      <w:pPr>
        <w:pStyle w:val="CTL"/>
        <w:numPr>
          <w:ilvl w:val="0"/>
          <w:numId w:val="0"/>
        </w:numPr>
        <w:spacing w:line="24" w:lineRule="atLeast"/>
        <w:rPr>
          <w:rFonts w:ascii="Arial Narrow" w:hAnsi="Arial Narrow" w:cs="Calibri"/>
          <w:color w:val="C00000"/>
          <w:sz w:val="22"/>
          <w:szCs w:val="22"/>
        </w:rPr>
      </w:pPr>
    </w:p>
    <w:p w14:paraId="10B639EF" w14:textId="77777777" w:rsidR="00B5022E" w:rsidRPr="00AC2E94" w:rsidRDefault="00B5022E" w:rsidP="00B5022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7.3.   </w:t>
      </w:r>
      <w:r w:rsidRPr="00AC2E94">
        <w:rPr>
          <w:rFonts w:ascii="Arial Narrow" w:hAnsi="Arial Narrow"/>
          <w:sz w:val="22"/>
          <w:szCs w:val="22"/>
        </w:rPr>
        <w:t xml:space="preserve">Ak </w:t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realizuje dodávku tovaru v spolupráci so subdodávateľmi, v prílohe č. 3 tejto zmluvy sú uvedené údaje o všetkých známych subdodávateľoch Predávajúceho, ktorí sú známi v čase uzavierania tejto zmluvy, a údaje o osobe oprávnenej konať za subdodávateľa v rozsahu meno a priezvisko, adresa pobytu, dátum narodenia.</w:t>
      </w:r>
    </w:p>
    <w:p w14:paraId="39D93D0C" w14:textId="7C770482" w:rsidR="00B5022E" w:rsidRPr="00AC2E94" w:rsidRDefault="00B5022E" w:rsidP="00B5022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7.4.  Predávajúci</w:t>
      </w:r>
      <w:r w:rsidRPr="00AC2E94">
        <w:rPr>
          <w:rFonts w:ascii="Arial Narrow" w:hAnsi="Arial Narrow"/>
          <w:sz w:val="22"/>
          <w:szCs w:val="22"/>
        </w:rPr>
        <w:t xml:space="preserve"> je povinný Kupujúcemu oznámiť akúkoľvek zmenu údajov u subdodávateľov uvedených v Prílohe č. 3</w:t>
      </w:r>
      <w:r w:rsidR="00C05609">
        <w:rPr>
          <w:rFonts w:ascii="Arial Narrow" w:hAnsi="Arial Narrow"/>
          <w:sz w:val="22"/>
          <w:szCs w:val="22"/>
        </w:rPr>
        <w:t xml:space="preserve"> tejto zmluvy</w:t>
      </w:r>
      <w:r w:rsidRPr="00AC2E94">
        <w:rPr>
          <w:rFonts w:ascii="Arial Narrow" w:hAnsi="Arial Narrow"/>
          <w:sz w:val="22"/>
          <w:szCs w:val="22"/>
        </w:rPr>
        <w:t xml:space="preserve">, a to bezodkladne po tom, ako sa o tejto skutočnosti dozvie. </w:t>
      </w:r>
    </w:p>
    <w:p w14:paraId="5E07CA2D" w14:textId="77777777" w:rsidR="00B5022E" w:rsidRPr="00AC2E94" w:rsidRDefault="00B5022E" w:rsidP="00B5022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7.5.   </w:t>
      </w:r>
      <w:r w:rsidRPr="00AC2E94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povinný najneskôr do piatich  (5) pracovných dní odo dňa zmeny subdodávateľa predložiť Kupujúcemu informácie o novom subdodávateľovi v rozsahu údajov podľa bodu </w:t>
      </w:r>
      <w:r>
        <w:rPr>
          <w:rFonts w:ascii="Arial Narrow" w:hAnsi="Arial Narrow"/>
          <w:sz w:val="22"/>
          <w:szCs w:val="22"/>
        </w:rPr>
        <w:t>7</w:t>
      </w:r>
      <w:r w:rsidRPr="00AC2E94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4</w:t>
      </w:r>
      <w:r w:rsidRPr="00AC2E94">
        <w:rPr>
          <w:rFonts w:ascii="Arial Narrow" w:hAnsi="Arial Narrow"/>
          <w:sz w:val="22"/>
          <w:szCs w:val="22"/>
        </w:rPr>
        <w:t xml:space="preserve"> tohto článku a predmety subdodávok a čestného vyhlásenia, že každý navrhnutý subdodávateľ spĺňa alebo najneskôr v čase plnenia bude spĺňať podmienky účasti podľa § 32 ods. 1 zákona </w:t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z., </w:t>
      </w:r>
      <w:r w:rsidRPr="00AC2E94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 postupovať tak, aby vynaložené náklady na zabezpečenie plnenia na základe zmluvy o subdodávke boli primerané jeho kvalite a cene. </w:t>
      </w:r>
    </w:p>
    <w:p w14:paraId="6BE411DD" w14:textId="77777777" w:rsidR="00B5022E" w:rsidRPr="00AC2E94" w:rsidRDefault="00B5022E" w:rsidP="00AA11B1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7.6.   Predávajúci</w:t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tejto zmluvy je zapísaný v registri partnerov verejného sektora v súlade so zákonom č. 315/2016 Z. z. o registri partnerov verejného sektora a o zmene a doplnení niektorých zákonov v znení neskorších predpisov (ďalej len „zákon č. 315/2016 Z. z.“), pokiaľ sa ho povinnosť zápisu do registra partnerov verejného sektora týka. Ak sa na strane Predávajúceho ako Zmluvnej strany podieľa skupina dodávateľov podľa § 37 zákona č. 343/2015 Z. z., má  každý člen tejto skupiny dodávateľov povinnosť byť zapísaný v registri partnerov verejného sektora.</w:t>
      </w:r>
    </w:p>
    <w:p w14:paraId="278E2C3F" w14:textId="780389F9" w:rsidR="00B5022E" w:rsidRPr="00AC2E94" w:rsidRDefault="00B5022E" w:rsidP="00B5022E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7.7.   </w:t>
      </w:r>
      <w:r w:rsidR="0081758B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C05609"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</w:t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>zákon</w:t>
      </w:r>
      <w:r w:rsidR="00C05609">
        <w:rPr>
          <w:rFonts w:ascii="Arial Narrow" w:hAnsi="Arial Narrow" w:cs="Calibri"/>
          <w:bCs/>
          <w:sz w:val="22"/>
          <w:szCs w:val="22"/>
          <w:lang w:eastAsia="cs-CZ"/>
        </w:rPr>
        <w:t>om</w:t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 č. 315/2016 Z. z. </w:t>
      </w:r>
    </w:p>
    <w:p w14:paraId="1444222A" w14:textId="77777777" w:rsidR="00B5022E" w:rsidRPr="00AC2E94" w:rsidRDefault="00B5022E" w:rsidP="00B5022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7.8.   </w:t>
      </w:r>
      <w:r w:rsidRPr="00AC2E94">
        <w:rPr>
          <w:rFonts w:ascii="Arial Narrow" w:hAnsi="Arial Narrow"/>
          <w:bCs/>
          <w:sz w:val="22"/>
          <w:szCs w:val="22"/>
        </w:rPr>
        <w:t>Povinnosti Predávajúceho vrátane pravidiel výberu subdodávateľa platia aj pri zmene subdodávateľa počas celej doby platnosti a účinnosti tejto zmluvy</w:t>
      </w:r>
      <w:r w:rsidRPr="00AC2E94">
        <w:rPr>
          <w:rFonts w:ascii="Arial Narrow" w:hAnsi="Arial Narrow"/>
          <w:bCs/>
        </w:rPr>
        <w:t>.</w:t>
      </w:r>
    </w:p>
    <w:p w14:paraId="58338C45" w14:textId="3AD10926" w:rsidR="00B5022E" w:rsidRPr="00AC2E94" w:rsidRDefault="00B5022E" w:rsidP="00C05609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color w:val="C00000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7.9.  Predávajúci</w:t>
      </w:r>
      <w:r w:rsidRPr="00AC2E94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AC2E94">
        <w:rPr>
          <w:rFonts w:ascii="Arial Narrow" w:hAnsi="Arial Narrow"/>
          <w:sz w:val="22"/>
          <w:szCs w:val="22"/>
        </w:rPr>
        <w:t>ľ</w:t>
      </w:r>
      <w:r w:rsidRPr="00AC2E94">
        <w:rPr>
          <w:rFonts w:ascii="Arial Narrow" w:hAnsi="Arial Narrow" w:cs="Angsana New"/>
          <w:sz w:val="22"/>
          <w:szCs w:val="22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  <w:sz w:val="22"/>
          <w:szCs w:val="22"/>
        </w:rPr>
        <w:t>Predávajúci</w:t>
      </w:r>
      <w:r w:rsidRPr="00AC2E94">
        <w:rPr>
          <w:rFonts w:ascii="Arial Narrow" w:hAnsi="Arial Narrow" w:cs="Angsana New"/>
          <w:sz w:val="22"/>
          <w:szCs w:val="22"/>
        </w:rPr>
        <w:t xml:space="preserve"> zodpovedá za odbornú starostlivos</w:t>
      </w:r>
      <w:r w:rsidRPr="00AC2E94">
        <w:rPr>
          <w:rFonts w:ascii="Arial Narrow" w:hAnsi="Arial Narrow"/>
          <w:sz w:val="22"/>
          <w:szCs w:val="22"/>
        </w:rPr>
        <w:t>ť</w:t>
      </w:r>
      <w:r w:rsidRPr="00AC2E94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AC2E94">
        <w:rPr>
          <w:rFonts w:ascii="Arial Narrow" w:hAnsi="Arial Narrow"/>
          <w:sz w:val="22"/>
          <w:szCs w:val="22"/>
        </w:rPr>
        <w:t>ľ</w:t>
      </w:r>
      <w:r w:rsidRPr="00AC2E94">
        <w:rPr>
          <w:rFonts w:ascii="Arial Narrow" w:hAnsi="Arial Narrow" w:cs="Angsana New"/>
          <w:sz w:val="22"/>
          <w:szCs w:val="22"/>
        </w:rPr>
        <w:t>a, ako aj za výsledok plnenia vykonaného na základe zmluvy o subdodávke.</w:t>
      </w:r>
    </w:p>
    <w:p w14:paraId="4C990A48" w14:textId="77777777" w:rsidR="00B5022E" w:rsidRPr="00AC2E94" w:rsidRDefault="00B5022E" w:rsidP="00B5022E">
      <w:pPr>
        <w:pStyle w:val="CTL"/>
        <w:numPr>
          <w:ilvl w:val="0"/>
          <w:numId w:val="0"/>
        </w:numPr>
        <w:spacing w:line="24" w:lineRule="atLeast"/>
        <w:ind w:left="720" w:hanging="7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7.10.   Kupujúci</w:t>
      </w:r>
      <w:r w:rsidRPr="00AC2E94">
        <w:rPr>
          <w:rFonts w:ascii="Arial Narrow" w:hAnsi="Arial Narrow" w:cs="Calibri"/>
          <w:sz w:val="22"/>
          <w:szCs w:val="22"/>
        </w:rPr>
        <w:t xml:space="preserve"> je povinný:</w:t>
      </w:r>
    </w:p>
    <w:p w14:paraId="262C567B" w14:textId="77777777" w:rsidR="00B5022E" w:rsidRPr="00AC2E94" w:rsidRDefault="00B5022E" w:rsidP="00B5022E">
      <w:pPr>
        <w:pStyle w:val="CTL"/>
        <w:numPr>
          <w:ilvl w:val="1"/>
          <w:numId w:val="7"/>
        </w:numPr>
        <w:tabs>
          <w:tab w:val="left" w:pos="708"/>
        </w:tabs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prebrať bezchybný tovar v deň dodania tovaru, ktorý mu </w:t>
      </w:r>
      <w:r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oznámi podľa článku 4  bod 4.5 tejto zmluvy,</w:t>
      </w:r>
    </w:p>
    <w:p w14:paraId="06B1B4F4" w14:textId="67243FD3" w:rsidR="00C05609" w:rsidRPr="00AC2E94" w:rsidRDefault="00B5022E" w:rsidP="00B5022E">
      <w:pPr>
        <w:pStyle w:val="CTL"/>
        <w:numPr>
          <w:ilvl w:val="1"/>
          <w:numId w:val="7"/>
        </w:numPr>
        <w:tabs>
          <w:tab w:val="left" w:pos="708"/>
        </w:tabs>
        <w:spacing w:after="24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riadne a včas zaplatiť kúpnu cenu dohodnutú v článku </w:t>
      </w:r>
      <w:r w:rsidR="00C05609">
        <w:rPr>
          <w:rFonts w:ascii="Arial Narrow" w:hAnsi="Arial Narrow" w:cs="Calibri"/>
          <w:sz w:val="22"/>
          <w:szCs w:val="22"/>
        </w:rPr>
        <w:t>5</w:t>
      </w:r>
      <w:r w:rsidRPr="00AC2E94">
        <w:rPr>
          <w:rFonts w:ascii="Arial Narrow" w:hAnsi="Arial Narrow" w:cs="Calibri"/>
          <w:sz w:val="22"/>
          <w:szCs w:val="22"/>
        </w:rPr>
        <w:t xml:space="preserve"> tejto zmluvy.</w:t>
      </w:r>
    </w:p>
    <w:p w14:paraId="267BBE31" w14:textId="77777777" w:rsidR="00B5022E" w:rsidRPr="00AC2E94" w:rsidRDefault="00B5022E" w:rsidP="00C05609">
      <w:pPr>
        <w:pStyle w:val="CTL"/>
        <w:numPr>
          <w:ilvl w:val="0"/>
          <w:numId w:val="0"/>
        </w:numPr>
        <w:tabs>
          <w:tab w:val="left" w:pos="708"/>
        </w:tabs>
        <w:spacing w:after="240" w:line="24" w:lineRule="atLeast"/>
        <w:ind w:left="993"/>
        <w:rPr>
          <w:rFonts w:ascii="Arial Narrow" w:hAnsi="Arial Narrow" w:cs="Calibri"/>
          <w:sz w:val="22"/>
          <w:szCs w:val="22"/>
        </w:rPr>
      </w:pPr>
    </w:p>
    <w:p w14:paraId="743C220F" w14:textId="77777777" w:rsidR="00B5022E" w:rsidRPr="00AC2E94" w:rsidRDefault="00B5022E" w:rsidP="00B5022E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Článok 8</w:t>
      </w:r>
    </w:p>
    <w:p w14:paraId="41F3857F" w14:textId="77777777" w:rsidR="00B5022E" w:rsidRPr="00AC2E94" w:rsidRDefault="00B5022E" w:rsidP="00B5022E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AC2E94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36553047" w14:textId="77777777" w:rsidR="00B5022E" w:rsidRPr="00AC2E94" w:rsidRDefault="00B5022E" w:rsidP="00B5022E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Pre prípad nedodržania podmienok tejto zmluvy dohodli Zmluvné strany nasledovné  sankcie:</w:t>
      </w:r>
    </w:p>
    <w:p w14:paraId="7D29F725" w14:textId="1323FC77" w:rsidR="00B5022E" w:rsidRPr="00AC2E94" w:rsidRDefault="00B5022E" w:rsidP="00B5022E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4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predávajúceho s dodaním tovaru podľa čl. 4 bod 4.2 tejto zmluvy </w:t>
      </w:r>
      <w:r w:rsidR="00257C89" w:rsidRPr="00257C89">
        <w:rPr>
          <w:rFonts w:ascii="Arial Narrow" w:hAnsi="Arial Narrow" w:cs="Calibri"/>
          <w:sz w:val="22"/>
          <w:szCs w:val="22"/>
        </w:rPr>
        <w:t>vrátane príslušných dokladov</w:t>
      </w:r>
      <w:r w:rsidRPr="00AC2E94">
        <w:rPr>
          <w:rFonts w:ascii="Arial Narrow" w:hAnsi="Arial Narrow" w:cs="Calibri"/>
          <w:sz w:val="22"/>
          <w:szCs w:val="22"/>
        </w:rPr>
        <w:t xml:space="preserve"> je </w:t>
      </w:r>
      <w:r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voči predávajúcemu zmluvnú pokutu vo výške 0,05 % z ceny tovaru za každý aj začatý deň omeškania, </w:t>
      </w:r>
    </w:p>
    <w:p w14:paraId="0836F672" w14:textId="77777777" w:rsidR="00C05609" w:rsidRDefault="00B5022E" w:rsidP="00B5022E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za omeškanie p</w:t>
      </w:r>
      <w:r w:rsidRPr="00AC2E94">
        <w:rPr>
          <w:rFonts w:ascii="Arial Narrow" w:hAnsi="Arial Narrow"/>
          <w:sz w:val="22"/>
        </w:rPr>
        <w:t>r</w:t>
      </w:r>
      <w:r w:rsidRPr="00AC2E94">
        <w:rPr>
          <w:rFonts w:ascii="Arial Narrow" w:hAnsi="Arial Narrow" w:cs="Calibri"/>
          <w:sz w:val="22"/>
          <w:szCs w:val="22"/>
        </w:rPr>
        <w:t>edávajúceho s odstránením vady tovaru</w:t>
      </w:r>
      <w:r w:rsidRPr="00AC2E94">
        <w:rPr>
          <w:rFonts w:ascii="Arial Narrow" w:hAnsi="Arial Narrow"/>
          <w:sz w:val="22"/>
        </w:rPr>
        <w:t xml:space="preserve"> podľa čl. </w:t>
      </w:r>
      <w:r>
        <w:rPr>
          <w:rFonts w:ascii="Arial Narrow" w:hAnsi="Arial Narrow"/>
          <w:sz w:val="22"/>
        </w:rPr>
        <w:t>6</w:t>
      </w:r>
      <w:r w:rsidR="00C05609">
        <w:rPr>
          <w:rFonts w:ascii="Arial Narrow" w:hAnsi="Arial Narrow"/>
          <w:sz w:val="22"/>
        </w:rPr>
        <w:t xml:space="preserve"> bod 6.2.</w:t>
      </w:r>
      <w:r w:rsidRPr="00AC2E94">
        <w:rPr>
          <w:rFonts w:ascii="Arial Narrow" w:hAnsi="Arial Narrow"/>
          <w:sz w:val="22"/>
        </w:rPr>
        <w:t xml:space="preserve"> tejto zmluvy </w:t>
      </w:r>
      <w:r w:rsidRPr="00AC2E94">
        <w:rPr>
          <w:rFonts w:ascii="Arial Narrow" w:hAnsi="Arial Narrow" w:cs="Calibri"/>
          <w:sz w:val="22"/>
          <w:szCs w:val="22"/>
        </w:rPr>
        <w:t xml:space="preserve">je </w:t>
      </w:r>
      <w:r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voči predávajúcemu zmluvnú pokutu vo výške 0,05% z ceny </w:t>
      </w:r>
      <w:r>
        <w:rPr>
          <w:rFonts w:ascii="Arial Narrow" w:hAnsi="Arial Narrow" w:cs="Calibri"/>
          <w:sz w:val="22"/>
          <w:szCs w:val="22"/>
        </w:rPr>
        <w:t>chybného</w:t>
      </w:r>
      <w:r w:rsidRPr="00AC2E94">
        <w:rPr>
          <w:rFonts w:ascii="Arial Narrow" w:hAnsi="Arial Narrow" w:cs="Calibri"/>
          <w:sz w:val="22"/>
          <w:szCs w:val="22"/>
        </w:rPr>
        <w:t xml:space="preserve"> tovaru za každý aj začatý deň omeškania</w:t>
      </w:r>
      <w:r w:rsidR="00C05609">
        <w:rPr>
          <w:rFonts w:ascii="Arial Narrow" w:hAnsi="Arial Narrow" w:cs="Calibri"/>
          <w:sz w:val="22"/>
          <w:szCs w:val="22"/>
        </w:rPr>
        <w:t>,</w:t>
      </w:r>
    </w:p>
    <w:p w14:paraId="4DFB4119" w14:textId="74B15E0A" w:rsidR="00B5022E" w:rsidRPr="00C05609" w:rsidRDefault="00C05609" w:rsidP="00C05609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za omeškanie predávajúceho so servisnou odozvou podľa čl. 6 bod 6.2. tejto zmluvy je kupujúci oprávnený uplatniť si voči predávajúcemu zmluvnú pokutu vo výške 0,05% z ceny chybného tovaru za </w:t>
      </w:r>
      <w:r w:rsidRPr="00AA1C5E">
        <w:rPr>
          <w:rFonts w:ascii="Arial Narrow" w:hAnsi="Arial Narrow" w:cs="Calibri"/>
          <w:sz w:val="22"/>
          <w:szCs w:val="22"/>
        </w:rPr>
        <w:t>každ</w:t>
      </w:r>
      <w:del w:id="0" w:author="Jakub Poláček" w:date="2021-02-26T12:41:00Z">
        <w:r w:rsidRPr="00AA1C5E" w:rsidDel="00AA1C5E">
          <w:rPr>
            <w:rFonts w:ascii="Arial Narrow" w:hAnsi="Arial Narrow" w:cs="Calibri"/>
            <w:sz w:val="22"/>
            <w:szCs w:val="22"/>
          </w:rPr>
          <w:delText>ú/</w:delText>
        </w:r>
      </w:del>
      <w:r w:rsidRPr="00AA1C5E">
        <w:rPr>
          <w:rFonts w:ascii="Arial Narrow" w:hAnsi="Arial Narrow" w:cs="Calibri"/>
          <w:sz w:val="22"/>
          <w:szCs w:val="22"/>
        </w:rPr>
        <w:t>ý aj začat</w:t>
      </w:r>
      <w:del w:id="1" w:author="Jakub Poláček" w:date="2021-02-26T12:41:00Z">
        <w:r w:rsidRPr="00AA1C5E" w:rsidDel="00AA1C5E">
          <w:rPr>
            <w:rFonts w:ascii="Arial Narrow" w:hAnsi="Arial Narrow" w:cs="Calibri"/>
            <w:sz w:val="22"/>
            <w:szCs w:val="22"/>
          </w:rPr>
          <w:delText>ú/</w:delText>
        </w:r>
      </w:del>
      <w:r w:rsidRPr="00AA1C5E">
        <w:rPr>
          <w:rFonts w:ascii="Arial Narrow" w:hAnsi="Arial Narrow" w:cs="Calibri"/>
          <w:sz w:val="22"/>
          <w:szCs w:val="22"/>
        </w:rPr>
        <w:t xml:space="preserve">ý </w:t>
      </w:r>
      <w:del w:id="2" w:author="Jakub Poláček" w:date="2021-02-26T12:41:00Z">
        <w:r w:rsidRPr="00AA1C5E" w:rsidDel="00AA1C5E">
          <w:rPr>
            <w:rFonts w:ascii="Arial Narrow" w:hAnsi="Arial Narrow" w:cs="Calibri"/>
            <w:sz w:val="22"/>
            <w:szCs w:val="22"/>
          </w:rPr>
          <w:delText>hodinu/</w:delText>
        </w:r>
      </w:del>
      <w:r w:rsidRPr="00AA1C5E">
        <w:rPr>
          <w:rFonts w:ascii="Arial Narrow" w:hAnsi="Arial Narrow" w:cs="Calibri"/>
          <w:sz w:val="22"/>
          <w:szCs w:val="22"/>
        </w:rPr>
        <w:t>deň</w:t>
      </w:r>
      <w:r>
        <w:rPr>
          <w:rFonts w:ascii="Arial Narrow" w:hAnsi="Arial Narrow" w:cs="Calibri"/>
          <w:sz w:val="22"/>
          <w:szCs w:val="22"/>
        </w:rPr>
        <w:t xml:space="preserve"> omeškania,</w:t>
      </w:r>
    </w:p>
    <w:p w14:paraId="3AFD4342" w14:textId="1366F04C" w:rsidR="00B5022E" w:rsidRPr="00AC2E94" w:rsidRDefault="00B5022E" w:rsidP="00B5022E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4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kupujúceho so zaplatením kúpnej ceny je </w:t>
      </w:r>
      <w:r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zákonný úrok z omeškania z nezaplatenej ceny za každý aj začatý deň omeškania</w:t>
      </w:r>
      <w:r w:rsidR="00C05609">
        <w:rPr>
          <w:rFonts w:ascii="Arial Narrow" w:hAnsi="Arial Narrow" w:cs="Calibri"/>
          <w:sz w:val="22"/>
          <w:szCs w:val="22"/>
        </w:rPr>
        <w:t>.</w:t>
      </w:r>
    </w:p>
    <w:p w14:paraId="210A1963" w14:textId="77777777" w:rsidR="00B5022E" w:rsidRPr="00AC2E94" w:rsidRDefault="00B5022E" w:rsidP="00B5022E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lastRenderedPageBreak/>
        <w:t xml:space="preserve">Zaplatením zmluvnej pokuty </w:t>
      </w:r>
      <w:r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m nezaniká nárok kupujúceho na prípadnú náhradu škody, ktorá vznikla v príčinnej súvislosti s porušením zmluvnej povinnosti, za ktorú je uplatňovaná zmluvná pokuta.</w:t>
      </w:r>
    </w:p>
    <w:p w14:paraId="1B7CBFB6" w14:textId="77777777" w:rsidR="00B5022E" w:rsidRPr="00AC2E94" w:rsidRDefault="00B5022E" w:rsidP="00B5022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8.3.</w:t>
      </w:r>
      <w:r w:rsidRPr="00AC2E94">
        <w:rPr>
          <w:rFonts w:ascii="Arial Narrow" w:hAnsi="Arial Narrow" w:cs="Calibri"/>
          <w:sz w:val="22"/>
          <w:szCs w:val="22"/>
        </w:rPr>
        <w:tab/>
        <w:t xml:space="preserve">Nárok na zmluvnú pokutu nevzniká vtedy, ak sa preukáže, že omeškanie je spôsobené okolnosťami vylučujúcimi zodpovednosť (vyššia moc). Zmluvnú pokutu zaplatí </w:t>
      </w:r>
      <w:r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Kupujúcemu v lehote tridsiatich (30) dní odo dňa doručenia sankčnej faktúry do sídla Predávajúceho. </w:t>
      </w:r>
      <w:r w:rsidRPr="00AC2E94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a to najmä vojna, mobilizácia, povstanie, živelné pohromy, požiare, embargo, karantény. </w:t>
      </w:r>
      <w:r w:rsidRPr="00AC2E94">
        <w:rPr>
          <w:rFonts w:ascii="Arial Narrow" w:hAnsi="Arial Narrow" w:cs="Calibri"/>
          <w:sz w:val="22"/>
          <w:szCs w:val="22"/>
        </w:rPr>
        <w:t xml:space="preserve">Oslobodenie od zodpovednosti za nesplnenie dodania tovaru trvá po dobu pôsobenia vyššej moci, najviac však dva mesiace. </w:t>
      </w:r>
      <w:r w:rsidRPr="00AC2E94">
        <w:rPr>
          <w:rFonts w:ascii="Arial Narrow" w:hAnsi="Arial Narrow"/>
          <w:sz w:val="22"/>
        </w:rPr>
        <w:t xml:space="preserve">Po uplynutí tejto doby sa Zmluvné strany dohodnú o ďalšom postupe. Ak nedôjde k dohode, má zmluvná strana, ktorá sa odvolala na okolnosti vylučujúce zodpovednosť, právo odstúpiť od zmluvy. </w:t>
      </w:r>
    </w:p>
    <w:p w14:paraId="1BD36D4E" w14:textId="77777777" w:rsidR="00B5022E" w:rsidRPr="00AC2E94" w:rsidRDefault="00B5022E" w:rsidP="00B5022E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sz w:val="22"/>
          <w:szCs w:val="22"/>
        </w:rPr>
      </w:pPr>
    </w:p>
    <w:p w14:paraId="1915080E" w14:textId="77777777" w:rsidR="00B5022E" w:rsidRPr="00AC2E94" w:rsidRDefault="00B5022E" w:rsidP="00B5022E">
      <w:pPr>
        <w:pStyle w:val="CTL"/>
        <w:numPr>
          <w:ilvl w:val="0"/>
          <w:numId w:val="0"/>
        </w:numPr>
        <w:spacing w:after="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Článok 9</w:t>
      </w:r>
    </w:p>
    <w:p w14:paraId="56E2B5D6" w14:textId="77777777" w:rsidR="00B5022E" w:rsidRPr="00AC2E94" w:rsidRDefault="00B5022E" w:rsidP="00B5022E">
      <w:pPr>
        <w:tabs>
          <w:tab w:val="clear" w:pos="2160"/>
          <w:tab w:val="clear" w:pos="2880"/>
          <w:tab w:val="clear" w:pos="4500"/>
        </w:tabs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Skončenie zmluvy</w:t>
      </w:r>
    </w:p>
    <w:p w14:paraId="5266A7C9" w14:textId="77777777" w:rsidR="00B5022E" w:rsidRPr="00AC2E94" w:rsidRDefault="00B5022E" w:rsidP="00B5022E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Zmluvné strany sa dohodli, že túto zmluvu je možné skončiť:</w:t>
      </w:r>
    </w:p>
    <w:p w14:paraId="473FAA14" w14:textId="77777777" w:rsidR="00B5022E" w:rsidRPr="00AC2E94" w:rsidRDefault="00B5022E" w:rsidP="00B5022E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písomnou dohodou Zmluvných strán</w:t>
      </w:r>
      <w:r w:rsidRPr="00AC2E94">
        <w:rPr>
          <w:rFonts w:ascii="Arial Narrow" w:hAnsi="Arial Narrow" w:cs="Calibri"/>
          <w:sz w:val="22"/>
          <w:szCs w:val="22"/>
        </w:rPr>
        <w:t>, a to dňom uvedeným v takejto dohode; v dohode o skončení zmluvy sa súčasne upravia nároky Zmluvných strán vzniknuté na základe alebo v súvislosti s touto zmluvou,</w:t>
      </w:r>
    </w:p>
    <w:p w14:paraId="706C95DB" w14:textId="77777777" w:rsidR="00B5022E" w:rsidRPr="00AC2E94" w:rsidRDefault="00B5022E" w:rsidP="00B5022E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písomným odstúpením od zmluvy v prípade podstatného porušenia zmluvy.</w:t>
      </w:r>
    </w:p>
    <w:p w14:paraId="10BDF589" w14:textId="77777777" w:rsidR="00B5022E" w:rsidRPr="00AC2E94" w:rsidRDefault="00B5022E" w:rsidP="00B5022E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62814FBA" w14:textId="77777777" w:rsidR="00B5022E" w:rsidRPr="00AC2E94" w:rsidRDefault="00B5022E" w:rsidP="00B5022E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Odstúpenie od zmluvy sa uskutoční písomným oznámením odstupujúcej Zmluvnej strany adresovaným druhej Zmluvnej strane zároveň s uvedením dôvodu odstúpenia od zmluvy a je účinné okamihom jeho doručenia druhej zmluvnej strane. V prípade pochybností sa má za to, že je odstúpenie doručené tretí deň po jeho odoslaní. Doručuje sa zásadne na adresu Zmluvnej strany uvedenú v záhlaví tejto zmluvy.</w:t>
      </w:r>
    </w:p>
    <w:p w14:paraId="15DC6CF0" w14:textId="77777777" w:rsidR="00B5022E" w:rsidRPr="00AC2E94" w:rsidRDefault="00B5022E" w:rsidP="00B5022E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Za podstatné porušenie zmluvy sa považuje:</w:t>
      </w:r>
    </w:p>
    <w:p w14:paraId="444BE8E9" w14:textId="77777777" w:rsidR="00B5022E" w:rsidRPr="00AC2E94" w:rsidRDefault="00B5022E" w:rsidP="00B5022E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omeškanie predávajúceho s dodaním tovaru oproti dohodnutému termínu plnenia o viac ako dva (2) týždne bez uvedenia dôvodu, ktorý by omeškanie ospravedlňoval (vyššia moc), </w:t>
      </w:r>
    </w:p>
    <w:p w14:paraId="2F33158D" w14:textId="77777777" w:rsidR="00B5022E" w:rsidRPr="00AC2E94" w:rsidRDefault="00B5022E" w:rsidP="00B5022E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ak kúpna cena bude fakturovaná v rozpore s podmienkami dohodnutými v tejto zmluve,</w:t>
      </w:r>
    </w:p>
    <w:p w14:paraId="55CE9312" w14:textId="77777777" w:rsidR="00B5022E" w:rsidRPr="00AC2E94" w:rsidRDefault="00B5022E" w:rsidP="00B5022E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26"/>
        <w:jc w:val="both"/>
        <w:rPr>
          <w:rFonts w:ascii="Arial Narrow" w:hAnsi="Arial Narrow" w:cs="Calibri"/>
          <w:sz w:val="22"/>
          <w:szCs w:val="22"/>
          <w:u w:val="single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dodá Kupujúcemu tovar takých parametrov, ktoré sú v rozpore s touto zmluvou,</w:t>
      </w:r>
    </w:p>
    <w:p w14:paraId="70ECF300" w14:textId="77777777" w:rsidR="00B5022E" w:rsidRPr="00AC2E94" w:rsidRDefault="00B5022E" w:rsidP="00B5022E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je v omeškaní so zaplatením faktúry o viac ako šesťdesiat (60) dní po lehote jej splatnosti,</w:t>
      </w:r>
    </w:p>
    <w:p w14:paraId="4D33428E" w14:textId="2EE9A30D" w:rsidR="00B5022E" w:rsidRPr="00AC2E94" w:rsidRDefault="00B5022E" w:rsidP="00B5022E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spacing w:after="120" w:line="24" w:lineRule="atLeast"/>
        <w:ind w:left="993" w:hanging="426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Predávajúci</w:t>
      </w:r>
      <w:r w:rsidRPr="00AC2E94">
        <w:rPr>
          <w:rFonts w:ascii="Arial Narrow" w:hAnsi="Arial Narrow"/>
          <w:bCs/>
          <w:sz w:val="22"/>
          <w:szCs w:val="22"/>
        </w:rPr>
        <w:t xml:space="preserve"> poruší </w:t>
      </w:r>
      <w:r w:rsidRPr="00AC2E94">
        <w:rPr>
          <w:rFonts w:ascii="Arial Narrow" w:hAnsi="Arial Narrow"/>
          <w:sz w:val="22"/>
          <w:szCs w:val="22"/>
        </w:rPr>
        <w:t xml:space="preserve">jeho povinnosti podľa </w:t>
      </w:r>
      <w:r w:rsidR="004F141C">
        <w:rPr>
          <w:rFonts w:ascii="Arial Narrow" w:hAnsi="Arial Narrow"/>
          <w:sz w:val="22"/>
          <w:szCs w:val="22"/>
        </w:rPr>
        <w:t xml:space="preserve">čl. 7 </w:t>
      </w:r>
      <w:r w:rsidRPr="00AC2E94">
        <w:rPr>
          <w:rFonts w:ascii="Arial Narrow" w:hAnsi="Arial Narrow"/>
          <w:sz w:val="22"/>
          <w:szCs w:val="22"/>
        </w:rPr>
        <w:t xml:space="preserve">bodov </w:t>
      </w:r>
      <w:r>
        <w:rPr>
          <w:rFonts w:ascii="Arial Narrow" w:hAnsi="Arial Narrow"/>
          <w:sz w:val="22"/>
          <w:szCs w:val="22"/>
        </w:rPr>
        <w:t>7</w:t>
      </w:r>
      <w:r w:rsidRPr="00AC2E94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3</w:t>
      </w:r>
      <w:r w:rsidRPr="00AC2E94">
        <w:rPr>
          <w:rFonts w:ascii="Arial Narrow" w:hAnsi="Arial Narrow"/>
          <w:sz w:val="22"/>
          <w:szCs w:val="22"/>
        </w:rPr>
        <w:t xml:space="preserve">. až </w:t>
      </w:r>
      <w:r>
        <w:rPr>
          <w:rFonts w:ascii="Arial Narrow" w:hAnsi="Arial Narrow"/>
          <w:sz w:val="22"/>
          <w:szCs w:val="22"/>
        </w:rPr>
        <w:t>7</w:t>
      </w:r>
      <w:r w:rsidRPr="00AC2E94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9</w:t>
      </w:r>
      <w:r w:rsidRPr="00AC2E94">
        <w:rPr>
          <w:rFonts w:ascii="Arial Narrow" w:hAnsi="Arial Narrow"/>
          <w:sz w:val="22"/>
          <w:szCs w:val="22"/>
        </w:rPr>
        <w:t>. tejto zmluvy.</w:t>
      </w:r>
    </w:p>
    <w:p w14:paraId="428D2FA8" w14:textId="77777777" w:rsidR="00B5022E" w:rsidRPr="00AC2E94" w:rsidRDefault="00B5022E" w:rsidP="00B5022E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 je oprávnený odstúpiť od tejto zmluvy aj v prípade, ak:</w:t>
      </w:r>
    </w:p>
    <w:p w14:paraId="3D6A135A" w14:textId="77777777" w:rsidR="00B5022E" w:rsidRPr="00AC2E94" w:rsidRDefault="00B5022E" w:rsidP="00B5022E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/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>redávajúcemu začalo konkurzné konanie alebo reštrukturalizácia,</w:t>
      </w:r>
    </w:p>
    <w:p w14:paraId="29753CF0" w14:textId="77777777" w:rsidR="00B5022E" w:rsidRPr="00AC2E94" w:rsidRDefault="00B5022E" w:rsidP="00B5022E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/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vstúpil do likvidácie,</w:t>
      </w:r>
    </w:p>
    <w:p w14:paraId="11AF837B" w14:textId="77777777" w:rsidR="00B5022E" w:rsidRPr="00AC2E94" w:rsidRDefault="00B5022E" w:rsidP="00B5022E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/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koná v rozpore s touto zmluvou  a/alebo všeobecne záväznými právnymi predpismi platnými na území SR a na písomnú výzvu kupujúceho toto konanie a jeho následky v určenej primeranej lehote neodstráni,</w:t>
      </w:r>
    </w:p>
    <w:p w14:paraId="1553B351" w14:textId="77777777" w:rsidR="00B5022E" w:rsidRPr="00CA1B2B" w:rsidRDefault="00B5022E" w:rsidP="00B5022E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/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nebol v čase uzatvorenia tejto zmluvy alebo počas doby trvania jej platnosti a účinnosti zapísaný v registri partnerov verejného sektora</w:t>
      </w:r>
      <w:r>
        <w:rPr>
          <w:rFonts w:ascii="Arial Narrow" w:hAnsi="Arial Narrow"/>
          <w:sz w:val="22"/>
          <w:szCs w:val="22"/>
        </w:rPr>
        <w:t xml:space="preserve"> podľa zákona č. 315/2016 Z. z.,</w:t>
      </w:r>
    </w:p>
    <w:p w14:paraId="4712F5A7" w14:textId="77777777" w:rsidR="00B5022E" w:rsidRPr="00CA1B2B" w:rsidRDefault="00B5022E" w:rsidP="00B5022E">
      <w:pPr>
        <w:pStyle w:val="Odsekzoznamu"/>
        <w:numPr>
          <w:ilvl w:val="0"/>
          <w:numId w:val="15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D</w:t>
      </w:r>
      <w:r w:rsidRPr="00CA1B2B">
        <w:rPr>
          <w:rFonts w:ascii="Arial Narrow" w:hAnsi="Arial Narrow" w:cs="Arial Narrow"/>
          <w:sz w:val="21"/>
          <w:szCs w:val="21"/>
        </w:rPr>
        <w:t>ošlo k splneniu zákonných dôvodov na odstúpenie od Zmluvy (najmä</w:t>
      </w:r>
      <w:r>
        <w:rPr>
          <w:rFonts w:ascii="Arial Narrow" w:hAnsi="Arial Narrow" w:cs="Arial Narrow"/>
          <w:sz w:val="21"/>
          <w:szCs w:val="21"/>
        </w:rPr>
        <w:t xml:space="preserve"> § 19  ods.1 písm. a) a b) zákona č. 343/2015 Z. z.).</w:t>
      </w:r>
    </w:p>
    <w:p w14:paraId="3D66EF98" w14:textId="77777777" w:rsidR="00B5022E" w:rsidRPr="00AC2E94" w:rsidRDefault="00B5022E" w:rsidP="00B5022E">
      <w:pPr>
        <w:pStyle w:val="Odsekzoznamu"/>
        <w:ind w:left="567"/>
        <w:rPr>
          <w:rFonts w:ascii="Arial Narrow" w:hAnsi="Arial Narrow"/>
          <w:sz w:val="22"/>
          <w:szCs w:val="22"/>
        </w:rPr>
      </w:pPr>
    </w:p>
    <w:p w14:paraId="31027196" w14:textId="77777777" w:rsidR="00B5022E" w:rsidRPr="00AC2E94" w:rsidRDefault="00B5022E" w:rsidP="00B5022E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Odstúpenie od zmluvy má následky stanovené príslušnými ustanoveniami Obchodného zákonníka, pokiaľ sa Zmluvné strany písomne nedohodnú inak.</w:t>
      </w:r>
      <w:r w:rsidRPr="00AC2E94">
        <w:rPr>
          <w:rFonts w:ascii="Arial Narrow" w:hAnsi="Arial Narrow" w:cs="Calibri"/>
          <w:sz w:val="22"/>
          <w:szCs w:val="22"/>
        </w:rPr>
        <w:t xml:space="preserve"> </w:t>
      </w:r>
    </w:p>
    <w:p w14:paraId="45CC5964" w14:textId="77777777" w:rsidR="00B5022E" w:rsidRPr="00AC2E94" w:rsidRDefault="00B5022E" w:rsidP="00B5022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4B8E1942" w14:textId="77777777" w:rsidR="00B5022E" w:rsidRPr="00AC2E94" w:rsidRDefault="00B5022E" w:rsidP="00B5022E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10</w:t>
      </w:r>
    </w:p>
    <w:p w14:paraId="256BE134" w14:textId="77777777" w:rsidR="00B5022E" w:rsidRPr="00AC2E94" w:rsidRDefault="00B5022E" w:rsidP="00B5022E">
      <w:pPr>
        <w:tabs>
          <w:tab w:val="clear" w:pos="2160"/>
          <w:tab w:val="clear" w:pos="2880"/>
          <w:tab w:val="clear" w:pos="4500"/>
        </w:tabs>
        <w:spacing w:after="12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AC2E94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36AB54C5" w14:textId="77777777" w:rsidR="00B5022E" w:rsidRPr="00AC2E94" w:rsidRDefault="00B5022E" w:rsidP="00B5022E">
      <w:pPr>
        <w:pStyle w:val="Odsekzoznamu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65DFCAFA" w14:textId="77777777" w:rsidR="00B5022E" w:rsidRPr="00AC2E94" w:rsidRDefault="00B5022E" w:rsidP="00B5022E">
      <w:pPr>
        <w:pStyle w:val="Odsekzoznamu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557AC89D" w14:textId="77777777" w:rsidR="00B5022E" w:rsidRPr="00AC2E94" w:rsidRDefault="00B5022E" w:rsidP="00B5022E">
      <w:pPr>
        <w:pStyle w:val="Odsekzoznamu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626F092C" w14:textId="77777777" w:rsidR="00B5022E" w:rsidRPr="00AC2E94" w:rsidRDefault="00B5022E" w:rsidP="00B5022E">
      <w:pPr>
        <w:pStyle w:val="Odsekzoznamu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58BFCA87" w14:textId="77777777" w:rsidR="00B5022E" w:rsidRPr="00AC2E94" w:rsidRDefault="00B5022E" w:rsidP="00B5022E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Akákoľvek písomnosť alebo iné správy, ktoré sa doručujú v súvislosti s touto zmluvou druhej Zmluvnej strane (každá z nich ďalej ako „Oznámenie“) musia byť:</w:t>
      </w:r>
    </w:p>
    <w:p w14:paraId="50C98C50" w14:textId="77777777" w:rsidR="00B5022E" w:rsidRPr="00AC2E94" w:rsidRDefault="00B5022E" w:rsidP="00B5022E">
      <w:pPr>
        <w:pStyle w:val="Odsekzoznamu"/>
        <w:numPr>
          <w:ilvl w:val="2"/>
          <w:numId w:val="5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písomnej podobe,</w:t>
      </w:r>
    </w:p>
    <w:p w14:paraId="5F18A8C9" w14:textId="77777777" w:rsidR="00B5022E" w:rsidRPr="00AC2E94" w:rsidRDefault="00B5022E" w:rsidP="00B5022E">
      <w:pPr>
        <w:pStyle w:val="Odsekzoznamu"/>
        <w:numPr>
          <w:ilvl w:val="2"/>
          <w:numId w:val="5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50100B0C" w14:textId="77777777" w:rsidR="00B5022E" w:rsidRPr="00AC2E94" w:rsidRDefault="00B5022E" w:rsidP="00B5022E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</w:rPr>
      </w:pPr>
    </w:p>
    <w:p w14:paraId="1284B802" w14:textId="77777777" w:rsidR="00B5022E" w:rsidRPr="00AC2E94" w:rsidRDefault="00B5022E" w:rsidP="00B5022E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Oznámenie poskytované Kupujúcemu bude zaslané na adresu uvedenú nižšie alebo inej osobe alebo na inú adresu, ktorú </w:t>
      </w:r>
      <w:r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 priebežne písomne oznámi Predávajúcemu v súlade s týmto článkom zmluvy:</w:t>
      </w:r>
    </w:p>
    <w:p w14:paraId="0893E6BE" w14:textId="77777777" w:rsidR="00B5022E" w:rsidRPr="00AC2E94" w:rsidRDefault="00B5022E" w:rsidP="00B5022E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>
        <w:rPr>
          <w:rFonts w:ascii="Arial Narrow" w:hAnsi="Arial Narrow"/>
        </w:rPr>
        <w:t>Kupujúci</w:t>
      </w:r>
    </w:p>
    <w:p w14:paraId="2D07BB7A" w14:textId="77777777" w:rsidR="00B5022E" w:rsidRPr="00AC2E94" w:rsidRDefault="00B5022E" w:rsidP="00B5022E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2"/>
          <w:szCs w:val="22"/>
          <w:highlight w:val="yellow"/>
        </w:rPr>
      </w:pPr>
      <w:r w:rsidRPr="00AC2E94">
        <w:rPr>
          <w:rFonts w:ascii="Arial Narrow" w:hAnsi="Arial Narrow"/>
          <w:sz w:val="22"/>
          <w:szCs w:val="22"/>
          <w:highlight w:val="yellow"/>
          <w:lang w:eastAsia="en-GB"/>
        </w:rPr>
        <w:t>(doplní verejný obstarávateľ pred podpisom zmluvy)</w:t>
      </w:r>
    </w:p>
    <w:p w14:paraId="1CAFF07E" w14:textId="77777777" w:rsidR="00B5022E" w:rsidRPr="00AC2E94" w:rsidRDefault="00B5022E" w:rsidP="00B5022E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</w:rPr>
      </w:pPr>
    </w:p>
    <w:p w14:paraId="24A9DBF4" w14:textId="77777777" w:rsidR="00B5022E" w:rsidRPr="00AC2E94" w:rsidRDefault="00B5022E" w:rsidP="00B5022E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</w:rPr>
        <w:tab/>
      </w:r>
      <w:r w:rsidRPr="00AC2E94">
        <w:rPr>
          <w:rFonts w:ascii="Arial Narrow" w:hAnsi="Arial Narrow"/>
          <w:sz w:val="22"/>
          <w:szCs w:val="22"/>
        </w:rPr>
        <w:t xml:space="preserve">email: </w:t>
      </w:r>
    </w:p>
    <w:p w14:paraId="2367F2BD" w14:textId="77777777" w:rsidR="00B5022E" w:rsidRPr="00AC2E94" w:rsidRDefault="00B5022E" w:rsidP="00B5022E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tel.</w:t>
      </w:r>
    </w:p>
    <w:p w14:paraId="65D800FE" w14:textId="77777777" w:rsidR="00B5022E" w:rsidRPr="00AC2E94" w:rsidRDefault="00B5022E" w:rsidP="00B5022E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Oznámenie poskytované Predávajúcemu bude zaslané na adresu uvedenú nižšie alebo inej osobe alebo na inú adresu, ktorú </w:t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priebežne písomne oznámi Kupujúcemu v súlade s týmto článkom zmluvy:</w:t>
      </w:r>
    </w:p>
    <w:p w14:paraId="2AAB034A" w14:textId="77777777" w:rsidR="00B5022E" w:rsidRPr="00AC2E94" w:rsidRDefault="00B5022E" w:rsidP="00B5022E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sz w:val="22"/>
          <w:szCs w:val="22"/>
          <w:lang w:eastAsia="en-GB"/>
        </w:rPr>
        <w:t>Predávajúci</w:t>
      </w:r>
      <w:r w:rsidRPr="00AC2E94">
        <w:rPr>
          <w:rFonts w:ascii="Arial Narrow" w:hAnsi="Arial Narrow"/>
          <w:sz w:val="22"/>
          <w:szCs w:val="22"/>
          <w:lang w:eastAsia="en-GB"/>
        </w:rPr>
        <w:t xml:space="preserve">: </w:t>
      </w:r>
    </w:p>
    <w:p w14:paraId="7DAA00C0" w14:textId="77777777" w:rsidR="00B5022E" w:rsidRPr="00AC2E94" w:rsidRDefault="00B5022E" w:rsidP="00B5022E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AC2E94">
        <w:rPr>
          <w:rFonts w:ascii="Arial Narrow" w:hAnsi="Arial Narrow"/>
          <w:sz w:val="22"/>
          <w:szCs w:val="22"/>
          <w:highlight w:val="yellow"/>
          <w:lang w:eastAsia="en-GB"/>
        </w:rPr>
        <w:t>(doplní úspešný uchádzač pred podpisom zmluvy)</w:t>
      </w:r>
    </w:p>
    <w:p w14:paraId="7DEBC1E7" w14:textId="77777777" w:rsidR="00B5022E" w:rsidRPr="00AC2E94" w:rsidRDefault="00B5022E" w:rsidP="00B5022E">
      <w:pPr>
        <w:pStyle w:val="Bezriadkovania1"/>
        <w:ind w:left="567"/>
        <w:rPr>
          <w:rFonts w:ascii="Arial Narrow" w:hAnsi="Arial Narrow"/>
        </w:rPr>
      </w:pPr>
      <w:r w:rsidRPr="00AC2E94">
        <w:rPr>
          <w:rFonts w:ascii="Arial Narrow" w:hAnsi="Arial Narrow"/>
        </w:rPr>
        <w:tab/>
      </w:r>
    </w:p>
    <w:p w14:paraId="587ABA5F" w14:textId="77777777" w:rsidR="00B5022E" w:rsidRPr="00AC2E94" w:rsidRDefault="00B5022E" w:rsidP="00B5022E">
      <w:pPr>
        <w:pStyle w:val="Bezriadkovania1"/>
        <w:ind w:left="567"/>
        <w:rPr>
          <w:rFonts w:ascii="Arial Narrow" w:hAnsi="Arial Narrow"/>
        </w:rPr>
      </w:pPr>
      <w:r w:rsidRPr="00AC2E94">
        <w:rPr>
          <w:rFonts w:ascii="Arial Narrow" w:hAnsi="Arial Narrow"/>
        </w:rPr>
        <w:t>k rukám:</w:t>
      </w:r>
      <w:r w:rsidRPr="00AC2E94">
        <w:rPr>
          <w:rFonts w:ascii="Arial Narrow" w:hAnsi="Arial Narrow"/>
        </w:rPr>
        <w:tab/>
      </w:r>
      <w:r w:rsidRPr="00AC2E94">
        <w:rPr>
          <w:rFonts w:ascii="Arial Narrow" w:hAnsi="Arial Narrow"/>
        </w:rPr>
        <w:tab/>
      </w:r>
    </w:p>
    <w:p w14:paraId="774CA74C" w14:textId="77777777" w:rsidR="00B5022E" w:rsidRPr="00AC2E94" w:rsidRDefault="00B5022E" w:rsidP="00B5022E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email: </w:t>
      </w:r>
    </w:p>
    <w:p w14:paraId="52BB182D" w14:textId="77777777" w:rsidR="00B5022E" w:rsidRPr="00AC2E94" w:rsidRDefault="00B5022E" w:rsidP="00B5022E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6E9B6311" w14:textId="77777777" w:rsidR="00B5022E" w:rsidRPr="00AC2E94" w:rsidRDefault="00B5022E" w:rsidP="00B5022E">
      <w:pPr>
        <w:pStyle w:val="Odsekzoznamu"/>
        <w:numPr>
          <w:ilvl w:val="2"/>
          <w:numId w:val="5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5A347285" w14:textId="77777777" w:rsidR="00B5022E" w:rsidRPr="00AC2E94" w:rsidRDefault="00B5022E" w:rsidP="00B5022E">
      <w:pPr>
        <w:pStyle w:val="Odsekzoznamu"/>
        <w:numPr>
          <w:ilvl w:val="2"/>
          <w:numId w:val="5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14:paraId="291A2F29" w14:textId="77777777" w:rsidR="00B5022E" w:rsidRPr="00AC2E94" w:rsidRDefault="00B5022E" w:rsidP="00B5022E">
      <w:pPr>
        <w:pStyle w:val="Odsekzoznamu"/>
        <w:numPr>
          <w:ilvl w:val="2"/>
          <w:numId w:val="5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doručenia, ale najneskôr nasledujúci deň po jeho odoslaní, pokiaľ sa doručuje prostredníctvom elektronickej pošty.</w:t>
      </w:r>
    </w:p>
    <w:p w14:paraId="6C8FFF60" w14:textId="77777777" w:rsidR="00B5022E" w:rsidRPr="00AC2E94" w:rsidRDefault="00B5022E" w:rsidP="00B5022E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</w:rPr>
      </w:pPr>
    </w:p>
    <w:p w14:paraId="6B44EAA7" w14:textId="77777777" w:rsidR="00B5022E" w:rsidRPr="00AC2E94" w:rsidRDefault="00B5022E" w:rsidP="00B5022E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prípade</w:t>
      </w:r>
      <w:r w:rsidRPr="00AC2E94">
        <w:rPr>
          <w:rFonts w:ascii="Arial Narrow" w:hAnsi="Arial Narrow"/>
          <w:b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>zmeny obchodného mena, názvu, sídla, právnej formy, štatutárnych orgánov alebo i spôsobu ich konania za Zmluvnú stranu, oznámi zmluvná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14:paraId="4DEAEE58" w14:textId="77777777" w:rsidR="00B5022E" w:rsidRPr="00AC2E94" w:rsidRDefault="00B5022E" w:rsidP="00B5022E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48C6928A" w14:textId="77777777" w:rsidR="00B5022E" w:rsidRPr="00AC2E94" w:rsidRDefault="00B5022E" w:rsidP="00B5022E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04F0998B" w14:textId="77777777" w:rsidR="00B5022E" w:rsidRPr="00AC2E94" w:rsidRDefault="00B5022E" w:rsidP="00B5022E">
      <w:pPr>
        <w:pStyle w:val="Odsekzoznamu"/>
        <w:rPr>
          <w:rFonts w:ascii="Arial Narrow" w:hAnsi="Arial Narrow"/>
          <w:sz w:val="22"/>
          <w:szCs w:val="22"/>
        </w:rPr>
      </w:pPr>
    </w:p>
    <w:p w14:paraId="1D3F2212" w14:textId="77777777" w:rsidR="00B5022E" w:rsidRPr="00AC2E94" w:rsidRDefault="00B5022E" w:rsidP="00B5022E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1A0AC556" w14:textId="77777777" w:rsidR="00B5022E" w:rsidRPr="00AC2E94" w:rsidRDefault="00B5022E" w:rsidP="00B5022E">
      <w:pPr>
        <w:pStyle w:val="Odsekzoznamu"/>
        <w:rPr>
          <w:rFonts w:ascii="Arial Narrow" w:hAnsi="Arial Narrow"/>
          <w:sz w:val="22"/>
          <w:szCs w:val="22"/>
        </w:rPr>
      </w:pPr>
    </w:p>
    <w:p w14:paraId="2A4141F2" w14:textId="77777777" w:rsidR="00B5022E" w:rsidRPr="00AC2E94" w:rsidRDefault="00B5022E" w:rsidP="00B5022E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248BA241" w14:textId="77777777" w:rsidR="00B5022E" w:rsidRPr="00AC2E94" w:rsidRDefault="00B5022E" w:rsidP="00B5022E">
      <w:pPr>
        <w:pStyle w:val="Odsekzoznamu"/>
        <w:rPr>
          <w:rFonts w:ascii="Arial Narrow" w:hAnsi="Arial Narrow"/>
          <w:sz w:val="22"/>
          <w:szCs w:val="22"/>
        </w:rPr>
      </w:pPr>
    </w:p>
    <w:p w14:paraId="1BDC5A14" w14:textId="77777777" w:rsidR="00B5022E" w:rsidRPr="00AC2E94" w:rsidRDefault="00B5022E" w:rsidP="00B5022E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Arial"/>
          <w:sz w:val="22"/>
          <w:szCs w:val="22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6F786929" w14:textId="77777777" w:rsidR="00B5022E" w:rsidRPr="00AC2E94" w:rsidRDefault="00B5022E" w:rsidP="00B5022E">
      <w:pPr>
        <w:pStyle w:val="Odsekzoznamu"/>
        <w:rPr>
          <w:rFonts w:ascii="Arial Narrow" w:hAnsi="Arial Narrow"/>
          <w:sz w:val="22"/>
          <w:szCs w:val="22"/>
        </w:rPr>
      </w:pPr>
    </w:p>
    <w:p w14:paraId="79673710" w14:textId="77777777" w:rsidR="00B5022E" w:rsidRPr="00843F17" w:rsidRDefault="00B5022E" w:rsidP="00B5022E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1"/>
          <w:szCs w:val="21"/>
        </w:rPr>
        <w:lastRenderedPageBreak/>
        <w:t>Táto Zmluva nadobúda platnosť dňom jej podpisu obidvoma Zmluvnými stranami a účinnosť dňom  nasledujúcim po dni jej zverejnenia v Centrálnom registri zmlúv, ktorý vedie Úrad vlády SR, v súlade so zákonom č. 546/2010 Z. z., ktorým sa dopĺňa zákon č. 40/1964 Zb. Občiansky zákonník v znení neskorších predpisov, a ktorými sa menia a dopĺňajú niektoré zákony. Zmluvu uverejní Kupujúci.</w:t>
      </w:r>
      <w:r w:rsidRPr="00843F17">
        <w:rPr>
          <w:rFonts w:ascii="Arial Narrow" w:hAnsi="Arial Narrow" w:cs="Calibri"/>
          <w:sz w:val="22"/>
          <w:szCs w:val="22"/>
        </w:rPr>
        <w:t xml:space="preserve"> </w:t>
      </w:r>
      <w:r w:rsidRPr="00843F17">
        <w:rPr>
          <w:rFonts w:ascii="Arial Narrow" w:hAnsi="Arial Narrow"/>
          <w:sz w:val="22"/>
          <w:szCs w:val="22"/>
        </w:rPr>
        <w:t xml:space="preserve"> </w:t>
      </w:r>
    </w:p>
    <w:p w14:paraId="4E41EC59" w14:textId="22EA86F7" w:rsidR="00B5022E" w:rsidRPr="00843F17" w:rsidRDefault="00B5022E" w:rsidP="00B5022E">
      <w:pPr>
        <w:rPr>
          <w:rFonts w:ascii="Arial Narrow" w:hAnsi="Arial Narrow"/>
          <w:sz w:val="22"/>
          <w:szCs w:val="22"/>
        </w:rPr>
      </w:pPr>
    </w:p>
    <w:p w14:paraId="5214E67A" w14:textId="77777777" w:rsidR="00B5022E" w:rsidRPr="00AC2E94" w:rsidRDefault="00B5022E" w:rsidP="00B5022E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Táto zmluva je vyhotovená v piatich (5) rovnopisoch s platnosťou originálu, dva (2) rovnopisy zostanú predávajúcemu a tri (3) rovnopisy zostanú kupujúcemu.</w:t>
      </w:r>
    </w:p>
    <w:p w14:paraId="06DAAF7D" w14:textId="77777777" w:rsidR="00B5022E" w:rsidRPr="00AC2E94" w:rsidRDefault="00B5022E" w:rsidP="00B5022E">
      <w:pPr>
        <w:pStyle w:val="Odsekzoznamu"/>
        <w:rPr>
          <w:rFonts w:ascii="Arial Narrow" w:hAnsi="Arial Narrow"/>
          <w:sz w:val="22"/>
          <w:szCs w:val="22"/>
        </w:rPr>
      </w:pPr>
    </w:p>
    <w:p w14:paraId="0E8B07BC" w14:textId="77777777" w:rsidR="00B5022E" w:rsidRPr="00AC2E94" w:rsidRDefault="00B5022E" w:rsidP="00B5022E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700A1930" w14:textId="40959435" w:rsidR="00A56C0F" w:rsidRDefault="00B5022E" w:rsidP="00B5022E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Príloha č. </w:t>
      </w:r>
      <w:r w:rsidR="00A56C0F">
        <w:rPr>
          <w:rFonts w:ascii="Arial Narrow" w:hAnsi="Arial Narrow"/>
          <w:sz w:val="22"/>
          <w:szCs w:val="22"/>
        </w:rPr>
        <w:t>1:</w:t>
      </w:r>
      <w:r w:rsidR="00A56C0F">
        <w:rPr>
          <w:rFonts w:ascii="Arial Narrow" w:hAnsi="Arial Narrow"/>
          <w:sz w:val="22"/>
          <w:szCs w:val="22"/>
        </w:rPr>
        <w:tab/>
        <w:t>Opis predmetu zákazky</w:t>
      </w:r>
    </w:p>
    <w:p w14:paraId="522EE293" w14:textId="6A34360A" w:rsidR="00B5022E" w:rsidRPr="00AC2E94" w:rsidRDefault="00B5022E" w:rsidP="00B5022E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2:</w:t>
      </w:r>
      <w:r w:rsidRPr="00AC2E94">
        <w:rPr>
          <w:rFonts w:ascii="Arial Narrow" w:hAnsi="Arial Narrow"/>
          <w:sz w:val="22"/>
          <w:szCs w:val="22"/>
        </w:rPr>
        <w:tab/>
        <w:t>Štruktúrovaný rozpočet ceny</w:t>
      </w:r>
    </w:p>
    <w:p w14:paraId="6BB70CD9" w14:textId="77777777" w:rsidR="00B5022E" w:rsidRPr="00AC2E94" w:rsidRDefault="00B5022E" w:rsidP="00B5022E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3:</w:t>
      </w:r>
      <w:r w:rsidRPr="00AC2E94">
        <w:rPr>
          <w:rFonts w:ascii="Arial Narrow" w:hAnsi="Arial Narrow"/>
          <w:sz w:val="22"/>
          <w:szCs w:val="22"/>
        </w:rPr>
        <w:tab/>
        <w:t>Zoznam subdodávateľov</w:t>
      </w:r>
    </w:p>
    <w:p w14:paraId="6874CCCD" w14:textId="77777777" w:rsidR="00B5022E" w:rsidRPr="00AC2E94" w:rsidRDefault="00B5022E" w:rsidP="00B5022E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3E1CAEF" w14:textId="77777777" w:rsidR="00B5022E" w:rsidRDefault="00B5022E" w:rsidP="00B5022E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8331354" w14:textId="77777777" w:rsidR="00B5022E" w:rsidRDefault="00B5022E" w:rsidP="00B5022E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A797BEC" w14:textId="77777777" w:rsidR="00B5022E" w:rsidRPr="00AC2E94" w:rsidRDefault="00B5022E" w:rsidP="00B5022E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ab/>
        <w:t>V Bratislave dňa .....................</w:t>
      </w:r>
      <w:r w:rsidRPr="00AC2E94">
        <w:rPr>
          <w:rFonts w:ascii="Arial Narrow" w:hAnsi="Arial Narrow"/>
          <w:sz w:val="22"/>
          <w:szCs w:val="22"/>
        </w:rPr>
        <w:tab/>
        <w:t>V ......................... dňa: .....................</w:t>
      </w:r>
    </w:p>
    <w:p w14:paraId="7193D09E" w14:textId="77777777" w:rsidR="00B5022E" w:rsidRPr="00AC2E94" w:rsidRDefault="00B5022E" w:rsidP="00B5022E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EB72CF7" w14:textId="77777777" w:rsidR="00B5022E" w:rsidRDefault="00B5022E" w:rsidP="00B5022E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444EB67" w14:textId="77777777" w:rsidR="00B5022E" w:rsidRPr="00AC2E94" w:rsidRDefault="00B5022E" w:rsidP="00B5022E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ab/>
        <w:t>Za Kupujúceho:</w:t>
      </w:r>
      <w:r w:rsidRPr="00AC2E94">
        <w:rPr>
          <w:rFonts w:ascii="Arial Narrow" w:hAnsi="Arial Narrow"/>
          <w:sz w:val="22"/>
          <w:szCs w:val="22"/>
        </w:rPr>
        <w:tab/>
        <w:t>Za Predávajúceho:</w:t>
      </w:r>
    </w:p>
    <w:p w14:paraId="4307A8EE" w14:textId="77777777" w:rsidR="00B5022E" w:rsidRPr="00AC2E94" w:rsidRDefault="00B5022E" w:rsidP="00B5022E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7E89C7D" w14:textId="77777777" w:rsidR="00B5022E" w:rsidRPr="00AC2E94" w:rsidRDefault="00B5022E" w:rsidP="00B5022E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b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ab/>
        <w:t>.......................................................</w:t>
      </w:r>
      <w:r w:rsidRPr="00AC2E94">
        <w:rPr>
          <w:rFonts w:ascii="Arial Narrow" w:hAnsi="Arial Narrow"/>
          <w:sz w:val="22"/>
          <w:szCs w:val="22"/>
        </w:rPr>
        <w:tab/>
        <w:t>.......................................................</w:t>
      </w:r>
    </w:p>
    <w:p w14:paraId="51C81BB6" w14:textId="77777777" w:rsidR="00B273D9" w:rsidRDefault="00B273D9"/>
    <w:sectPr w:rsidR="00B273D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35E2B" w14:textId="77777777" w:rsidR="00852D02" w:rsidRDefault="00852D02" w:rsidP="000835F3">
      <w:r>
        <w:separator/>
      </w:r>
    </w:p>
  </w:endnote>
  <w:endnote w:type="continuationSeparator" w:id="0">
    <w:p w14:paraId="3626DB31" w14:textId="77777777" w:rsidR="00852D02" w:rsidRDefault="00852D02" w:rsidP="0008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9D753" w14:textId="77777777" w:rsidR="00852D02" w:rsidRDefault="00852D02" w:rsidP="000835F3">
      <w:r>
        <w:separator/>
      </w:r>
    </w:p>
  </w:footnote>
  <w:footnote w:type="continuationSeparator" w:id="0">
    <w:p w14:paraId="6C80A6FF" w14:textId="77777777" w:rsidR="00852D02" w:rsidRDefault="00852D02" w:rsidP="0008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32A41" w14:textId="77777777" w:rsidR="000835F3" w:rsidRDefault="000835F3" w:rsidP="000835F3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</w:p>
  <w:p w14:paraId="1C78DABB" w14:textId="77777777" w:rsidR="000835F3" w:rsidRPr="008E7B3D" w:rsidRDefault="000835F3" w:rsidP="000835F3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14:paraId="636BE69D" w14:textId="77777777" w:rsidR="000835F3" w:rsidRDefault="000835F3" w:rsidP="000835F3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  <w:r w:rsidR="00B44156"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0890E6CF" wp14:editId="39F34733">
              <wp:simplePos x="0" y="0"/>
              <wp:positionH relativeFrom="column">
                <wp:posOffset>152400</wp:posOffset>
              </wp:positionH>
              <wp:positionV relativeFrom="paragraph">
                <wp:posOffset>182880</wp:posOffset>
              </wp:positionV>
              <wp:extent cx="5715000" cy="0"/>
              <wp:effectExtent l="0" t="0" r="19050" b="19050"/>
              <wp:wrapTopAndBottom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E18EE8" id="Rovná spojnica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pt,14.4pt" to="46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kt5zAEAAHQDAAAOAAAAZHJzL2Uyb0RvYy54bWysU0uS0zAQ3VPFHVTaEzupCh9XnFlkGDYD&#10;pJjhAB1JtgWSWiUpdnIczsLFaCmfYWBH4YVK6n791P2evLo5WMNGFaJG1/L5rOZMOYFSu77lXx/v&#10;Xr3lLCZwEgw61fKjivxm/fLFavKNWuCARqrAiMTFZvItH1LyTVVFMSgLcYZeOUp2GCwkOoa+kgEm&#10;YremWtT162rCIH1AoWKk6O0pydeFv+uUSJ+7LqrETMupt1TWUNZdXqv1Cpo+gB+0OLcB/9CFBe3o&#10;0ivVLSRg+6D/orJaBIzYpZlAW2HXaaHKDDTNvP5jmocBvCqzkDjRX2WK/49WfBq3gWlJ3nHmwJJF&#10;X3B0P3+w6PGb0wLYPIs0+dgQduO2IY8pDu7B36P4HpnDzQCuV6XZx6MnhlJRPSvJh+jpqt30ESVh&#10;YJ+wKHbogs2UpAU7FGOOV2PUITFBweWb+bKuyT9xyVXQXAp9iOmDQsvypuVGu6wZNDDex0StE/QC&#10;yWGHd9qY4rtxbGr5u+ViWQoiGi1zMsNi6HcbE9gI+eWUL+tAZM9gAfdOFrJBgXx/3ifQ5rQnvHFU&#10;dpn/pOQO5XEbMl2Ok7WF+PwM89v5/VxQTz/L+hcAAAD//wMAUEsDBBQABgAIAAAAIQBxFCj72wAA&#10;AAgBAAAPAAAAZHJzL2Rvd25yZXYueG1sTI9BT8MwDIXvSPyHyEhcJpZS0DRK0wkBvXFhA3H1Gq+t&#10;1jhdk22FX48ZBzhZfs96/l6+GF2nDjSE1rOB62kCirjytuXawNuqvJqDChHZYueZDHxSgEVxfpZj&#10;Zv2RX+mwjLWSEA4ZGmhi7DOtQ9WQwzD1PbF4Gz84jLIOtbYDHiXcdTpNkpl22LJ8aLCnx4aq7XLv&#10;DITynXbl16SaJB83tad09/TyjMZcXowP96AijfHvGH7wBR0KYVr7PdugOgPprVSJMufSQPy7k7D+&#10;FXSR6/8Fim8AAAD//wMAUEsBAi0AFAAGAAgAAAAhALaDOJL+AAAA4QEAABMAAAAAAAAAAAAAAAAA&#10;AAAAAFtDb250ZW50X1R5cGVzXS54bWxQSwECLQAUAAYACAAAACEAOP0h/9YAAACUAQAACwAAAAAA&#10;AAAAAAAAAAAvAQAAX3JlbHMvLnJlbHNQSwECLQAUAAYACAAAACEAXdZLecwBAAB0AwAADgAAAAAA&#10;AAAAAAAAAAAuAgAAZHJzL2Uyb0RvYy54bWxQSwECLQAUAAYACAAAACEAcRQo+9sAAAAIAQAADwAA&#10;AAAAAAAAAAAAAAAmBAAAZHJzL2Rvd25yZXYueG1sUEsFBgAAAAAEAAQA8wAAAC4FAAAAAA==&#10;">
              <w10:wrap type="topAndBottom"/>
            </v:line>
          </w:pict>
        </mc:Fallback>
      </mc:AlternateContent>
    </w:r>
  </w:p>
  <w:p w14:paraId="3D7AF518" w14:textId="77777777" w:rsidR="000835F3" w:rsidRDefault="000835F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D1B16"/>
    <w:multiLevelType w:val="hybridMultilevel"/>
    <w:tmpl w:val="AC886CE8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5BB8217A">
      <w:start w:val="1"/>
      <w:numFmt w:val="lowerLetter"/>
      <w:lvlText w:val="%2."/>
      <w:lvlJc w:val="left"/>
      <w:pPr>
        <w:ind w:left="1440" w:hanging="360"/>
      </w:pPr>
      <w:rPr>
        <w:color w:val="C00000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31986109"/>
    <w:multiLevelType w:val="hybridMultilevel"/>
    <w:tmpl w:val="D57C6D48"/>
    <w:lvl w:ilvl="0" w:tplc="63043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C751F52"/>
    <w:multiLevelType w:val="hybridMultilevel"/>
    <w:tmpl w:val="7D2A15E8"/>
    <w:lvl w:ilvl="0" w:tplc="4CDE46F0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9"/>
  </w:num>
  <w:num w:numId="5">
    <w:abstractNumId w:val="4"/>
  </w:num>
  <w:num w:numId="6">
    <w:abstractNumId w:val="14"/>
  </w:num>
  <w:num w:numId="7">
    <w:abstractNumId w:val="2"/>
  </w:num>
  <w:num w:numId="8">
    <w:abstractNumId w:val="5"/>
  </w:num>
  <w:num w:numId="9">
    <w:abstractNumId w:val="1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13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2E"/>
    <w:rsid w:val="00065FF1"/>
    <w:rsid w:val="00080C9D"/>
    <w:rsid w:val="000835F3"/>
    <w:rsid w:val="000D2030"/>
    <w:rsid w:val="00116F72"/>
    <w:rsid w:val="00157A5C"/>
    <w:rsid w:val="002149AF"/>
    <w:rsid w:val="00257C89"/>
    <w:rsid w:val="00273F45"/>
    <w:rsid w:val="00295F14"/>
    <w:rsid w:val="00412F5A"/>
    <w:rsid w:val="004961C0"/>
    <w:rsid w:val="004B4BDF"/>
    <w:rsid w:val="004F141C"/>
    <w:rsid w:val="00555900"/>
    <w:rsid w:val="00693626"/>
    <w:rsid w:val="00750971"/>
    <w:rsid w:val="007F53CA"/>
    <w:rsid w:val="0081758B"/>
    <w:rsid w:val="00852D02"/>
    <w:rsid w:val="008C6BAC"/>
    <w:rsid w:val="009F5FB8"/>
    <w:rsid w:val="00A27AD8"/>
    <w:rsid w:val="00A56C0F"/>
    <w:rsid w:val="00AA11B1"/>
    <w:rsid w:val="00AA1C5E"/>
    <w:rsid w:val="00B273D9"/>
    <w:rsid w:val="00B44156"/>
    <w:rsid w:val="00B5022E"/>
    <w:rsid w:val="00C05609"/>
    <w:rsid w:val="00C324FE"/>
    <w:rsid w:val="00C8342C"/>
    <w:rsid w:val="00D4591B"/>
    <w:rsid w:val="00D52800"/>
    <w:rsid w:val="00D53D1C"/>
    <w:rsid w:val="00EF6D06"/>
    <w:rsid w:val="00F161BC"/>
    <w:rsid w:val="00F164E4"/>
    <w:rsid w:val="00F236D0"/>
    <w:rsid w:val="00F845CA"/>
    <w:rsid w:val="00FD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A8F2"/>
  <w15:docId w15:val="{2386A734-4409-44BD-A8ED-E03864AC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022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B5022E"/>
    <w:pPr>
      <w:tabs>
        <w:tab w:val="clear" w:pos="2160"/>
        <w:tab w:val="clear" w:pos="2880"/>
        <w:tab w:val="clear" w:pos="4500"/>
      </w:tabs>
    </w:pPr>
    <w:rPr>
      <w:rFonts w:cs="Times New Roman"/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5022E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Odsekzoznamu">
    <w:name w:val="List Paragraph"/>
    <w:basedOn w:val="Normlny"/>
    <w:link w:val="OdsekzoznamuChar"/>
    <w:uiPriority w:val="34"/>
    <w:qFormat/>
    <w:rsid w:val="00B5022E"/>
    <w:pPr>
      <w:ind w:left="708"/>
    </w:pPr>
    <w:rPr>
      <w:rFonts w:cs="Times New Roman"/>
    </w:rPr>
  </w:style>
  <w:style w:type="paragraph" w:customStyle="1" w:styleId="Import8">
    <w:name w:val="Import 8"/>
    <w:basedOn w:val="Normlny"/>
    <w:rsid w:val="00B5022E"/>
    <w:pPr>
      <w:widowControl w:val="0"/>
      <w:tabs>
        <w:tab w:val="clear" w:pos="2160"/>
        <w:tab w:val="clear" w:pos="2880"/>
        <w:tab w:val="clear" w:pos="4500"/>
        <w:tab w:val="left" w:pos="5472"/>
      </w:tabs>
      <w:spacing w:line="288" w:lineRule="auto"/>
    </w:pPr>
    <w:rPr>
      <w:rFonts w:ascii="Courier New" w:hAnsi="Courier New" w:cs="Times New Roman"/>
      <w:i/>
      <w:sz w:val="24"/>
      <w:lang w:val="cs-CZ" w:eastAsia="sk-SK"/>
    </w:rPr>
  </w:style>
  <w:style w:type="character" w:customStyle="1" w:styleId="OdsekzoznamuChar">
    <w:name w:val="Odsek zoznamu Char"/>
    <w:link w:val="Odsekzoznamu"/>
    <w:uiPriority w:val="34"/>
    <w:locked/>
    <w:rsid w:val="00B5022E"/>
    <w:rPr>
      <w:rFonts w:ascii="Arial" w:eastAsia="Times New Roman" w:hAnsi="Arial" w:cs="Times New Roman"/>
      <w:sz w:val="20"/>
      <w:szCs w:val="20"/>
      <w:lang w:eastAsia="cs-CZ"/>
    </w:rPr>
  </w:style>
  <w:style w:type="character" w:styleId="Vrazn">
    <w:name w:val="Strong"/>
    <w:basedOn w:val="Predvolenpsmoodseku"/>
    <w:uiPriority w:val="22"/>
    <w:qFormat/>
    <w:rsid w:val="00B5022E"/>
    <w:rPr>
      <w:b/>
      <w:bCs/>
    </w:rPr>
  </w:style>
  <w:style w:type="paragraph" w:customStyle="1" w:styleId="CTLhead">
    <w:name w:val="CTL_head"/>
    <w:basedOn w:val="Normlny"/>
    <w:rsid w:val="00B5022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lang w:eastAsia="en-US"/>
    </w:rPr>
  </w:style>
  <w:style w:type="paragraph" w:customStyle="1" w:styleId="CTL">
    <w:name w:val="CTL"/>
    <w:basedOn w:val="Normlny"/>
    <w:rsid w:val="00B5022E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 w:cs="Times New Roman"/>
      <w:sz w:val="24"/>
      <w:lang w:eastAsia="en-US"/>
    </w:rPr>
  </w:style>
  <w:style w:type="paragraph" w:customStyle="1" w:styleId="Bezriadkovania1">
    <w:name w:val="Bez riadkovania1"/>
    <w:uiPriority w:val="99"/>
    <w:rsid w:val="00B5022E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175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1758B"/>
  </w:style>
  <w:style w:type="character" w:customStyle="1" w:styleId="TextkomentraChar">
    <w:name w:val="Text komentára Char"/>
    <w:basedOn w:val="Predvolenpsmoodseku"/>
    <w:link w:val="Textkomentra"/>
    <w:uiPriority w:val="99"/>
    <w:rsid w:val="0081758B"/>
    <w:rPr>
      <w:rFonts w:ascii="Arial" w:eastAsia="Times New Roman" w:hAnsi="Arial" w:cs="Arial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75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1758B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75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758B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0835F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835F3"/>
    <w:rPr>
      <w:rFonts w:ascii="Arial" w:eastAsia="Times New Roman" w:hAnsi="Arial" w:cs="Arial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835F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35F3"/>
    <w:rPr>
      <w:rFonts w:ascii="Arial" w:eastAsia="Times New Roman" w:hAnsi="Arial" w:cs="Arial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nhideWhenUsed/>
    <w:rsid w:val="000835F3"/>
    <w:pPr>
      <w:tabs>
        <w:tab w:val="clear" w:pos="2160"/>
        <w:tab w:val="clear" w:pos="2880"/>
        <w:tab w:val="clear" w:pos="4500"/>
      </w:tabs>
      <w:spacing w:after="120" w:line="276" w:lineRule="auto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rsid w:val="000835F3"/>
    <w:rPr>
      <w:rFonts w:ascii="Times New Roman" w:eastAsia="Calibri" w:hAnsi="Times New Roman" w:cs="Times New Roman"/>
      <w:sz w:val="16"/>
      <w:szCs w:val="16"/>
    </w:rPr>
  </w:style>
  <w:style w:type="paragraph" w:styleId="Revzia">
    <w:name w:val="Revision"/>
    <w:hidden/>
    <w:uiPriority w:val="99"/>
    <w:semiHidden/>
    <w:rsid w:val="00257C89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C8B2B-B31C-482A-9920-7D5841483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2726</Words>
  <Characters>15544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cp:lastPrinted>2021-02-26T11:26:00Z</cp:lastPrinted>
  <dcterms:created xsi:type="dcterms:W3CDTF">2021-03-10T08:10:00Z</dcterms:created>
  <dcterms:modified xsi:type="dcterms:W3CDTF">2021-03-10T08:10:00Z</dcterms:modified>
</cp:coreProperties>
</file>