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5D3E9" w14:textId="77777777" w:rsidR="005653F1" w:rsidRDefault="005653F1" w:rsidP="008F3BA3">
      <w:pPr>
        <w:tabs>
          <w:tab w:val="left" w:pos="2835"/>
        </w:tabs>
        <w:spacing w:after="0" w:line="240" w:lineRule="auto"/>
        <w:jc w:val="center"/>
        <w:rPr>
          <w:rFonts w:ascii="Arial Narrow" w:hAnsi="Arial Narrow"/>
          <w:i/>
          <w:sz w:val="20"/>
          <w:szCs w:val="20"/>
        </w:rPr>
      </w:pPr>
    </w:p>
    <w:p w14:paraId="1CE3DDEC" w14:textId="59FAB31A" w:rsidR="008F3BA3" w:rsidRPr="00320D24" w:rsidRDefault="00320D24" w:rsidP="008F3BA3">
      <w:pPr>
        <w:tabs>
          <w:tab w:val="left" w:pos="2835"/>
        </w:tabs>
        <w:spacing w:after="0" w:line="240" w:lineRule="auto"/>
        <w:jc w:val="center"/>
        <w:rPr>
          <w:rFonts w:ascii="Arial Narrow" w:hAnsi="Arial Narrow"/>
          <w:i/>
          <w:sz w:val="20"/>
          <w:szCs w:val="20"/>
        </w:rPr>
      </w:pPr>
      <w:r w:rsidRPr="00320D24">
        <w:rPr>
          <w:rFonts w:ascii="Arial Narrow" w:hAnsi="Arial Narrow"/>
          <w:i/>
          <w:sz w:val="20"/>
          <w:szCs w:val="20"/>
        </w:rPr>
        <w:t>NÁVRH</w:t>
      </w:r>
      <w:r w:rsidR="00770361">
        <w:rPr>
          <w:rFonts w:ascii="Arial Narrow" w:hAnsi="Arial Narrow"/>
          <w:i/>
          <w:sz w:val="20"/>
          <w:szCs w:val="20"/>
        </w:rPr>
        <w:t xml:space="preserve"> RÁMCOVEJ</w:t>
      </w:r>
      <w:r w:rsidRPr="00320D24">
        <w:rPr>
          <w:rFonts w:ascii="Arial Narrow" w:hAnsi="Arial Narrow"/>
          <w:i/>
          <w:sz w:val="20"/>
          <w:szCs w:val="20"/>
        </w:rPr>
        <w:t xml:space="preserve"> </w:t>
      </w:r>
      <w:r w:rsidR="008F3BA3" w:rsidRPr="00320D24">
        <w:rPr>
          <w:rFonts w:ascii="Arial Narrow" w:hAnsi="Arial Narrow"/>
          <w:i/>
          <w:sz w:val="20"/>
          <w:szCs w:val="20"/>
        </w:rPr>
        <w:t xml:space="preserve"> </w:t>
      </w:r>
      <w:r w:rsidR="00CF766D" w:rsidRPr="00320D24">
        <w:rPr>
          <w:rFonts w:ascii="Arial Narrow" w:hAnsi="Arial Narrow"/>
          <w:i/>
          <w:sz w:val="20"/>
          <w:szCs w:val="20"/>
        </w:rPr>
        <w:t>DOHOD</w:t>
      </w:r>
      <w:r w:rsidR="008F3BA3" w:rsidRPr="00320D24">
        <w:rPr>
          <w:rFonts w:ascii="Arial Narrow" w:hAnsi="Arial Narrow"/>
          <w:i/>
          <w:sz w:val="20"/>
          <w:szCs w:val="20"/>
        </w:rPr>
        <w:t>Y</w:t>
      </w:r>
    </w:p>
    <w:p w14:paraId="6CC56E4A" w14:textId="77777777" w:rsidR="008F3BA3" w:rsidRDefault="008F3BA3" w:rsidP="00103716">
      <w:pPr>
        <w:tabs>
          <w:tab w:val="left" w:pos="2835"/>
        </w:tabs>
        <w:spacing w:after="0" w:line="240" w:lineRule="auto"/>
        <w:jc w:val="center"/>
        <w:rPr>
          <w:sz w:val="20"/>
          <w:szCs w:val="20"/>
        </w:rPr>
      </w:pPr>
    </w:p>
    <w:p w14:paraId="5BE95F60" w14:textId="70E2125C" w:rsidR="00103716" w:rsidRPr="00320D24" w:rsidRDefault="00103716" w:rsidP="00882F4E">
      <w:pPr>
        <w:tabs>
          <w:tab w:val="left" w:pos="2835"/>
        </w:tabs>
        <w:spacing w:after="0" w:line="240" w:lineRule="auto"/>
        <w:jc w:val="center"/>
        <w:rPr>
          <w:rFonts w:ascii="Arial Narrow" w:hAnsi="Arial Narrow"/>
        </w:rPr>
      </w:pPr>
      <w:r w:rsidRPr="00320D24">
        <w:rPr>
          <w:rFonts w:ascii="Arial Narrow" w:hAnsi="Arial Narrow"/>
        </w:rPr>
        <w:t>Národný projekt Podpora vysporiadania pozemkov v marginalizovaných rómskych komunitách</w:t>
      </w:r>
    </w:p>
    <w:p w14:paraId="22FCC6C2" w14:textId="2E4356A0" w:rsidR="00103716" w:rsidRPr="00320D24" w:rsidRDefault="00103716" w:rsidP="00882F4E">
      <w:pPr>
        <w:spacing w:after="0" w:line="240" w:lineRule="auto"/>
        <w:jc w:val="center"/>
        <w:rPr>
          <w:rFonts w:ascii="Arial Narrow" w:hAnsi="Arial Narrow"/>
        </w:rPr>
      </w:pPr>
      <w:r w:rsidRPr="00320D24">
        <w:rPr>
          <w:rFonts w:ascii="Arial Narrow" w:hAnsi="Arial Narrow"/>
        </w:rPr>
        <w:t>ITMS</w:t>
      </w:r>
      <w:r w:rsidR="00CB60B1" w:rsidRPr="00320D24">
        <w:rPr>
          <w:rFonts w:ascii="Arial Narrow" w:hAnsi="Arial Narrow"/>
        </w:rPr>
        <w:t xml:space="preserve"> 2014+</w:t>
      </w:r>
      <w:r w:rsidRPr="00320D24">
        <w:rPr>
          <w:rFonts w:ascii="Arial Narrow" w:hAnsi="Arial Narrow"/>
        </w:rPr>
        <w:t xml:space="preserve"> kód: </w:t>
      </w:r>
      <w:r w:rsidR="00EF226A" w:rsidRPr="00320D24">
        <w:rPr>
          <w:rFonts w:ascii="Arial Narrow" w:hAnsi="Arial Narrow"/>
        </w:rPr>
        <w:t>312051I641</w:t>
      </w:r>
    </w:p>
    <w:p w14:paraId="5661D4FF" w14:textId="77777777" w:rsidR="00103716" w:rsidRPr="00320D24" w:rsidRDefault="00103716" w:rsidP="00882F4E">
      <w:pPr>
        <w:spacing w:after="0" w:line="240" w:lineRule="auto"/>
        <w:rPr>
          <w:rFonts w:ascii="Arial Narrow" w:hAnsi="Arial Narrow"/>
          <w:sz w:val="20"/>
          <w:szCs w:val="20"/>
        </w:rPr>
      </w:pPr>
      <w:r w:rsidRPr="00320D24">
        <w:rPr>
          <w:rFonts w:ascii="Arial Narrow" w:hAnsi="Arial Narrow"/>
          <w:sz w:val="20"/>
          <w:szCs w:val="20"/>
        </w:rPr>
        <w:t>___________________________________________________________________________________________</w:t>
      </w:r>
    </w:p>
    <w:p w14:paraId="3810F401" w14:textId="77777777" w:rsidR="00103716" w:rsidRPr="00320D24" w:rsidRDefault="00103716" w:rsidP="00B66121">
      <w:pPr>
        <w:spacing w:after="0" w:line="240" w:lineRule="auto"/>
        <w:rPr>
          <w:rFonts w:ascii="Arial Narrow" w:hAnsi="Arial Narrow"/>
          <w:b/>
          <w:sz w:val="24"/>
          <w:szCs w:val="24"/>
        </w:rPr>
      </w:pPr>
    </w:p>
    <w:p w14:paraId="752D04A2" w14:textId="6C48DBF0" w:rsidR="00B324B9" w:rsidRPr="00320D24" w:rsidRDefault="00CF766D" w:rsidP="00B91FF1">
      <w:pPr>
        <w:spacing w:after="0" w:line="240" w:lineRule="auto"/>
        <w:jc w:val="center"/>
        <w:rPr>
          <w:rFonts w:ascii="Arial Narrow" w:hAnsi="Arial Narrow"/>
          <w:b/>
          <w:sz w:val="24"/>
          <w:szCs w:val="24"/>
        </w:rPr>
      </w:pPr>
      <w:r w:rsidRPr="00320D24">
        <w:rPr>
          <w:rFonts w:ascii="Arial Narrow" w:hAnsi="Arial Narrow"/>
          <w:b/>
          <w:sz w:val="24"/>
          <w:szCs w:val="24"/>
        </w:rPr>
        <w:t>RÁMCOVÁ DOHODA</w:t>
      </w:r>
      <w:r w:rsidR="00B324B9" w:rsidRPr="00320D24">
        <w:rPr>
          <w:rFonts w:ascii="Arial Narrow" w:hAnsi="Arial Narrow"/>
          <w:b/>
          <w:sz w:val="24"/>
          <w:szCs w:val="24"/>
        </w:rPr>
        <w:t xml:space="preserve"> ČÍSLO: </w:t>
      </w:r>
      <w:r w:rsidR="00B64417" w:rsidRPr="00320D24">
        <w:rPr>
          <w:rFonts w:ascii="Arial Narrow" w:hAnsi="Arial Narrow"/>
          <w:b/>
          <w:sz w:val="24"/>
          <w:szCs w:val="24"/>
        </w:rPr>
        <w:t>..........................</w:t>
      </w:r>
    </w:p>
    <w:p w14:paraId="35287F99" w14:textId="30EC10A8" w:rsidR="00B324B9" w:rsidRPr="00320D24" w:rsidRDefault="0065148B" w:rsidP="00B324B9">
      <w:pPr>
        <w:spacing w:after="0" w:line="240" w:lineRule="auto"/>
        <w:jc w:val="center"/>
        <w:rPr>
          <w:rFonts w:ascii="Arial Narrow" w:hAnsi="Arial Narrow"/>
          <w:b/>
          <w:sz w:val="24"/>
          <w:szCs w:val="24"/>
        </w:rPr>
      </w:pPr>
      <w:r w:rsidRPr="00320D24">
        <w:rPr>
          <w:rFonts w:ascii="Arial Narrow" w:hAnsi="Arial Narrow"/>
          <w:b/>
          <w:sz w:val="24"/>
          <w:szCs w:val="24"/>
        </w:rPr>
        <w:t>O POSKYTOVANÍ</w:t>
      </w:r>
      <w:r w:rsidR="00B91FF1" w:rsidRPr="00320D24">
        <w:rPr>
          <w:rFonts w:ascii="Arial Narrow" w:hAnsi="Arial Narrow"/>
          <w:b/>
          <w:sz w:val="24"/>
          <w:szCs w:val="24"/>
        </w:rPr>
        <w:t xml:space="preserve"> SLUŽIEB</w:t>
      </w:r>
    </w:p>
    <w:p w14:paraId="47278E60" w14:textId="77777777" w:rsidR="00B91FF1" w:rsidRPr="00320D24" w:rsidRDefault="00B91FF1" w:rsidP="00B324B9">
      <w:pPr>
        <w:spacing w:after="0" w:line="240" w:lineRule="auto"/>
        <w:jc w:val="center"/>
        <w:rPr>
          <w:rFonts w:ascii="Arial Narrow" w:hAnsi="Arial Narrow"/>
          <w:b/>
          <w:sz w:val="24"/>
          <w:szCs w:val="24"/>
        </w:rPr>
      </w:pPr>
    </w:p>
    <w:p w14:paraId="1E767D28" w14:textId="507C701D" w:rsidR="00B91FF1" w:rsidRPr="00320D24" w:rsidRDefault="00B91FF1" w:rsidP="00B324B9">
      <w:pPr>
        <w:spacing w:after="0" w:line="240" w:lineRule="auto"/>
        <w:jc w:val="center"/>
        <w:rPr>
          <w:rFonts w:ascii="Arial Narrow" w:hAnsi="Arial Narrow"/>
          <w:b/>
          <w:sz w:val="24"/>
          <w:szCs w:val="24"/>
        </w:rPr>
      </w:pPr>
      <w:r w:rsidRPr="00320D24">
        <w:rPr>
          <w:rFonts w:ascii="Arial Narrow" w:hAnsi="Arial Narrow"/>
          <w:b/>
          <w:sz w:val="24"/>
          <w:szCs w:val="24"/>
        </w:rPr>
        <w:t xml:space="preserve">PRE ČASŤ: </w:t>
      </w:r>
      <w:r w:rsidR="00B64417" w:rsidRPr="00320D24">
        <w:rPr>
          <w:rFonts w:ascii="Arial Narrow" w:hAnsi="Arial Narrow"/>
          <w:b/>
          <w:sz w:val="24"/>
          <w:szCs w:val="24"/>
        </w:rPr>
        <w:t>.......................</w:t>
      </w:r>
    </w:p>
    <w:p w14:paraId="6DB3D8A9" w14:textId="77777777" w:rsidR="00B324B9" w:rsidRPr="00320D24" w:rsidRDefault="00B324B9" w:rsidP="00B324B9">
      <w:pPr>
        <w:tabs>
          <w:tab w:val="left" w:pos="5034"/>
        </w:tabs>
        <w:spacing w:after="0" w:line="240" w:lineRule="auto"/>
        <w:rPr>
          <w:rFonts w:ascii="Arial Narrow" w:hAnsi="Arial Narrow"/>
          <w:sz w:val="20"/>
          <w:szCs w:val="20"/>
        </w:rPr>
      </w:pPr>
    </w:p>
    <w:p w14:paraId="15BAC169" w14:textId="684B8DB2" w:rsidR="00BD5841" w:rsidRPr="00320D24" w:rsidRDefault="00B324B9" w:rsidP="00B324B9">
      <w:pPr>
        <w:spacing w:after="0" w:line="240" w:lineRule="auto"/>
        <w:jc w:val="center"/>
        <w:rPr>
          <w:rFonts w:ascii="Arial Narrow" w:hAnsi="Arial Narrow"/>
        </w:rPr>
      </w:pPr>
      <w:r w:rsidRPr="00320D24">
        <w:rPr>
          <w:rFonts w:ascii="Arial Narrow" w:hAnsi="Arial Narrow"/>
        </w:rPr>
        <w:t xml:space="preserve">uzavretá v zmysle ustanovenia § 269 ods. 2 zákona č. 513/1991 Zb. Obchodný zákonník v znení neskorších predpisov (ďalej </w:t>
      </w:r>
      <w:r w:rsidR="00071B14" w:rsidRPr="00320D24">
        <w:rPr>
          <w:rFonts w:ascii="Arial Narrow" w:hAnsi="Arial Narrow"/>
        </w:rPr>
        <w:t>len</w:t>
      </w:r>
      <w:r w:rsidR="00CB60B1" w:rsidRPr="00320D24">
        <w:rPr>
          <w:rFonts w:ascii="Arial Narrow" w:hAnsi="Arial Narrow"/>
        </w:rPr>
        <w:t xml:space="preserve"> „</w:t>
      </w:r>
      <w:r w:rsidR="00CB60B1" w:rsidRPr="00320D24">
        <w:rPr>
          <w:rFonts w:ascii="Arial Narrow" w:hAnsi="Arial Narrow"/>
          <w:b/>
        </w:rPr>
        <w:t>Obchodný zákonník</w:t>
      </w:r>
      <w:r w:rsidR="00BD5841" w:rsidRPr="00320D24">
        <w:rPr>
          <w:rFonts w:ascii="Arial Narrow" w:hAnsi="Arial Narrow"/>
        </w:rPr>
        <w:t>“) a ustanovenia</w:t>
      </w:r>
    </w:p>
    <w:p w14:paraId="278BC18F" w14:textId="38C6D01D" w:rsidR="00B324B9" w:rsidRPr="00320D24" w:rsidRDefault="00B324B9" w:rsidP="00B324B9">
      <w:pPr>
        <w:spacing w:after="0" w:line="240" w:lineRule="auto"/>
        <w:jc w:val="center"/>
        <w:rPr>
          <w:rFonts w:ascii="Arial Narrow" w:hAnsi="Arial Narrow"/>
        </w:rPr>
      </w:pPr>
      <w:r w:rsidRPr="00320D24">
        <w:rPr>
          <w:rFonts w:ascii="Arial Narrow" w:hAnsi="Arial Narrow"/>
        </w:rPr>
        <w:t xml:space="preserve">§ 3 </w:t>
      </w:r>
      <w:r w:rsidR="008A1ADA" w:rsidRPr="00320D24">
        <w:rPr>
          <w:rFonts w:ascii="Arial Narrow" w:hAnsi="Arial Narrow"/>
        </w:rPr>
        <w:t>v nadväznosti na</w:t>
      </w:r>
      <w:r w:rsidR="005C256C" w:rsidRPr="00320D24">
        <w:rPr>
          <w:rFonts w:ascii="Arial Narrow" w:hAnsi="Arial Narrow"/>
        </w:rPr>
        <w:t xml:space="preserve"> </w:t>
      </w:r>
      <w:r w:rsidR="00BD5841" w:rsidRPr="00320D24">
        <w:rPr>
          <w:rFonts w:ascii="Arial Narrow" w:hAnsi="Arial Narrow"/>
        </w:rPr>
        <w:t xml:space="preserve">ustanovenie </w:t>
      </w:r>
      <w:r w:rsidR="00455A33" w:rsidRPr="00320D24">
        <w:rPr>
          <w:rFonts w:ascii="Arial Narrow" w:hAnsi="Arial Narrow"/>
        </w:rPr>
        <w:t>§ 8</w:t>
      </w:r>
      <w:r w:rsidR="005C256C" w:rsidRPr="00320D24">
        <w:rPr>
          <w:rFonts w:ascii="Arial Narrow" w:hAnsi="Arial Narrow"/>
        </w:rPr>
        <w:t xml:space="preserve">3 </w:t>
      </w:r>
      <w:r w:rsidRPr="00320D24">
        <w:rPr>
          <w:rFonts w:ascii="Arial Narrow" w:hAnsi="Arial Narrow"/>
        </w:rPr>
        <w:t>zákona č. 343/2015 Z. z. o verejnom obstarávaní a o zmene a doplnení niektorých zákonov v znení neskorších predpisov (ďalej len „</w:t>
      </w:r>
      <w:r w:rsidRPr="00320D24">
        <w:rPr>
          <w:rFonts w:ascii="Arial Narrow" w:hAnsi="Arial Narrow"/>
          <w:b/>
        </w:rPr>
        <w:t xml:space="preserve">Zákon </w:t>
      </w:r>
      <w:r w:rsidR="00CB60B1" w:rsidRPr="00320D24">
        <w:rPr>
          <w:rFonts w:ascii="Arial Narrow" w:hAnsi="Arial Narrow"/>
          <w:b/>
        </w:rPr>
        <w:t>č. 343/2015 Z. z.</w:t>
      </w:r>
      <w:r w:rsidR="00071B14" w:rsidRPr="00320D24">
        <w:rPr>
          <w:rFonts w:ascii="Arial Narrow" w:hAnsi="Arial Narrow"/>
        </w:rPr>
        <w:t>“) (ďalej len</w:t>
      </w:r>
      <w:r w:rsidR="00CB60B1" w:rsidRPr="00320D24">
        <w:rPr>
          <w:rFonts w:ascii="Arial Narrow" w:hAnsi="Arial Narrow"/>
        </w:rPr>
        <w:t xml:space="preserve"> „</w:t>
      </w:r>
      <w:r w:rsidR="00CB60B1" w:rsidRPr="00320D24">
        <w:rPr>
          <w:rFonts w:ascii="Arial Narrow" w:hAnsi="Arial Narrow"/>
          <w:b/>
        </w:rPr>
        <w:t>Dohoda</w:t>
      </w:r>
      <w:r w:rsidRPr="00320D24">
        <w:rPr>
          <w:rFonts w:ascii="Arial Narrow" w:hAnsi="Arial Narrow"/>
        </w:rPr>
        <w:t>“) medzi nasledovnými stranami:</w:t>
      </w:r>
    </w:p>
    <w:p w14:paraId="378D4FA9" w14:textId="77777777" w:rsidR="00B324B9" w:rsidRPr="00320D24" w:rsidRDefault="00B324B9" w:rsidP="00D143C7">
      <w:pPr>
        <w:spacing w:after="0" w:line="240" w:lineRule="auto"/>
        <w:rPr>
          <w:rFonts w:ascii="Arial Narrow" w:hAnsi="Arial Narrow"/>
        </w:rPr>
      </w:pPr>
    </w:p>
    <w:p w14:paraId="2EE44FAC" w14:textId="7EC0C2BE" w:rsidR="0043749F" w:rsidRDefault="00B55289" w:rsidP="00D143C7">
      <w:pPr>
        <w:spacing w:after="0" w:line="240" w:lineRule="auto"/>
        <w:rPr>
          <w:rFonts w:ascii="Arial Narrow" w:hAnsi="Arial Narrow"/>
          <w:b/>
        </w:rPr>
      </w:pPr>
      <w:r>
        <w:rPr>
          <w:rFonts w:ascii="Arial Narrow" w:hAnsi="Arial Narrow"/>
          <w:b/>
        </w:rPr>
        <w:t xml:space="preserve">Slovenská republika zastúpená </w:t>
      </w:r>
      <w:r w:rsidR="008A6072" w:rsidRPr="00320D24">
        <w:rPr>
          <w:rFonts w:ascii="Arial Narrow" w:hAnsi="Arial Narrow"/>
          <w:b/>
        </w:rPr>
        <w:t>Ministerstvo</w:t>
      </w:r>
      <w:r>
        <w:rPr>
          <w:rFonts w:ascii="Arial Narrow" w:hAnsi="Arial Narrow"/>
          <w:b/>
        </w:rPr>
        <w:t>m</w:t>
      </w:r>
      <w:r w:rsidR="008A6072" w:rsidRPr="00320D24">
        <w:rPr>
          <w:rFonts w:ascii="Arial Narrow" w:hAnsi="Arial Narrow"/>
          <w:b/>
        </w:rPr>
        <w:t xml:space="preserve"> vnútra Slovenskej republiky</w:t>
      </w:r>
    </w:p>
    <w:p w14:paraId="7BDBF592" w14:textId="77777777" w:rsidR="00320D24" w:rsidRPr="00320D24" w:rsidRDefault="00320D24" w:rsidP="00D143C7">
      <w:pPr>
        <w:spacing w:after="0" w:line="240" w:lineRule="auto"/>
        <w:rPr>
          <w:rFonts w:ascii="Arial Narrow" w:hAnsi="Arial Narrow"/>
          <w:b/>
        </w:rPr>
      </w:pPr>
    </w:p>
    <w:p w14:paraId="2CCBF035" w14:textId="4046DD26" w:rsidR="008A6072" w:rsidRPr="00854D12" w:rsidRDefault="008A6072" w:rsidP="00397CF5">
      <w:pPr>
        <w:spacing w:after="0" w:line="240" w:lineRule="auto"/>
        <w:rPr>
          <w:rFonts w:ascii="Arial Narrow" w:hAnsi="Arial Narrow"/>
        </w:rPr>
      </w:pPr>
      <w:r w:rsidRPr="00320D24">
        <w:rPr>
          <w:rFonts w:ascii="Arial Narrow" w:hAnsi="Arial Narrow"/>
        </w:rPr>
        <w:t xml:space="preserve">sídlo: </w:t>
      </w:r>
      <w:r w:rsidRPr="00320D24">
        <w:rPr>
          <w:rFonts w:ascii="Arial Narrow" w:hAnsi="Arial Narrow"/>
        </w:rPr>
        <w:tab/>
      </w:r>
      <w:r w:rsidRPr="00320D24">
        <w:rPr>
          <w:rFonts w:ascii="Arial Narrow" w:hAnsi="Arial Narrow"/>
        </w:rPr>
        <w:tab/>
      </w:r>
      <w:r w:rsidRPr="00320D24">
        <w:rPr>
          <w:rFonts w:ascii="Arial Narrow" w:hAnsi="Arial Narrow"/>
        </w:rPr>
        <w:tab/>
      </w:r>
      <w:r w:rsidRPr="00320D24">
        <w:rPr>
          <w:rFonts w:ascii="Arial Narrow" w:hAnsi="Arial Narrow"/>
        </w:rPr>
        <w:tab/>
      </w:r>
      <w:r w:rsidR="00020008" w:rsidRPr="00854D12">
        <w:rPr>
          <w:rFonts w:ascii="Arial Narrow" w:hAnsi="Arial Narrow"/>
        </w:rPr>
        <w:t>Pribinova 2, 812 72 Bratislava</w:t>
      </w:r>
    </w:p>
    <w:p w14:paraId="48BA9794" w14:textId="18011EC4" w:rsidR="005608DD" w:rsidRPr="00854D12" w:rsidRDefault="005608DD" w:rsidP="00397CF5">
      <w:pPr>
        <w:spacing w:after="0" w:line="240" w:lineRule="auto"/>
        <w:ind w:left="2835" w:hanging="2835"/>
        <w:jc w:val="both"/>
        <w:rPr>
          <w:rFonts w:ascii="Arial Narrow" w:hAnsi="Arial Narrow"/>
        </w:rPr>
      </w:pPr>
      <w:r w:rsidRPr="00854D12">
        <w:rPr>
          <w:rFonts w:ascii="Arial Narrow" w:hAnsi="Arial Narrow"/>
        </w:rPr>
        <w:t>zastúpené:</w:t>
      </w:r>
      <w:r w:rsidRPr="00854D12">
        <w:rPr>
          <w:rFonts w:ascii="Arial Narrow" w:hAnsi="Arial Narrow"/>
        </w:rPr>
        <w:tab/>
        <w:t xml:space="preserve">Ing. Ondrej </w:t>
      </w:r>
      <w:proofErr w:type="spellStart"/>
      <w:r w:rsidRPr="00854D12">
        <w:rPr>
          <w:rFonts w:ascii="Arial Narrow" w:hAnsi="Arial Narrow"/>
        </w:rPr>
        <w:t>Varačka</w:t>
      </w:r>
      <w:proofErr w:type="spellEnd"/>
      <w:r w:rsidRPr="00854D12">
        <w:rPr>
          <w:rFonts w:ascii="Arial Narrow" w:hAnsi="Arial Narrow"/>
        </w:rPr>
        <w:t xml:space="preserve">, generálny </w:t>
      </w:r>
      <w:r w:rsidR="00942446" w:rsidRPr="00854D12">
        <w:rPr>
          <w:rFonts w:ascii="Arial Narrow" w:hAnsi="Arial Narrow"/>
        </w:rPr>
        <w:t>tajomník</w:t>
      </w:r>
      <w:r w:rsidRPr="00854D12">
        <w:rPr>
          <w:rFonts w:ascii="Arial Narrow" w:hAnsi="Arial Narrow"/>
        </w:rPr>
        <w:t xml:space="preserve"> služobného úradu Ministerstva vnútra Slovenskej republiky na základe </w:t>
      </w:r>
      <w:proofErr w:type="spellStart"/>
      <w:r w:rsidRPr="00854D12">
        <w:rPr>
          <w:rFonts w:ascii="Arial Narrow" w:hAnsi="Arial Narrow"/>
        </w:rPr>
        <w:t>plnomocenstva</w:t>
      </w:r>
      <w:proofErr w:type="spellEnd"/>
      <w:r w:rsidRPr="00854D12">
        <w:rPr>
          <w:rFonts w:ascii="Arial Narrow" w:hAnsi="Arial Narrow"/>
        </w:rPr>
        <w:t xml:space="preserve"> č. p.</w:t>
      </w:r>
      <w:r w:rsidR="00520C12" w:rsidRPr="00854D12">
        <w:rPr>
          <w:rFonts w:ascii="Arial Narrow" w:hAnsi="Arial Narrow"/>
        </w:rPr>
        <w:t xml:space="preserve"> </w:t>
      </w:r>
      <w:r w:rsidRPr="00854D12">
        <w:rPr>
          <w:rFonts w:ascii="Arial Narrow" w:hAnsi="Arial Narrow"/>
        </w:rPr>
        <w:t xml:space="preserve">m.: </w:t>
      </w:r>
      <w:r w:rsidR="00DB2D50" w:rsidRPr="00854D12">
        <w:rPr>
          <w:rFonts w:ascii="Arial Narrow" w:hAnsi="Arial Narrow"/>
        </w:rPr>
        <w:t>KM-OPS4-2018/001604-125</w:t>
      </w:r>
      <w:r w:rsidR="0015760A">
        <w:rPr>
          <w:rFonts w:ascii="Arial Narrow" w:hAnsi="Arial Narrow"/>
        </w:rPr>
        <w:t xml:space="preserve"> </w:t>
      </w:r>
      <w:r w:rsidR="00D20D18" w:rsidRPr="00854D12">
        <w:rPr>
          <w:rFonts w:ascii="Arial Narrow" w:hAnsi="Arial Narrow"/>
        </w:rPr>
        <w:t xml:space="preserve">zo dňa </w:t>
      </w:r>
      <w:r w:rsidR="00DB2D50" w:rsidRPr="00854D12">
        <w:rPr>
          <w:rFonts w:ascii="Arial Narrow" w:hAnsi="Arial Narrow"/>
        </w:rPr>
        <w:t>30</w:t>
      </w:r>
      <w:r w:rsidR="00D20D18" w:rsidRPr="00854D12">
        <w:rPr>
          <w:rFonts w:ascii="Arial Narrow" w:hAnsi="Arial Narrow"/>
        </w:rPr>
        <w:t>.</w:t>
      </w:r>
      <w:r w:rsidR="00DB2D50" w:rsidRPr="00854D12">
        <w:rPr>
          <w:rFonts w:ascii="Arial Narrow" w:hAnsi="Arial Narrow"/>
        </w:rPr>
        <w:t>04</w:t>
      </w:r>
      <w:r w:rsidR="00D20D18" w:rsidRPr="00854D12">
        <w:rPr>
          <w:rFonts w:ascii="Arial Narrow" w:hAnsi="Arial Narrow"/>
        </w:rPr>
        <w:t>.2018</w:t>
      </w:r>
    </w:p>
    <w:p w14:paraId="1CDC7C2C" w14:textId="3955F556" w:rsidR="008A6072" w:rsidRPr="00854D12" w:rsidRDefault="008A6072" w:rsidP="00397CF5">
      <w:pPr>
        <w:spacing w:after="0" w:line="240" w:lineRule="auto"/>
        <w:jc w:val="both"/>
        <w:rPr>
          <w:rFonts w:ascii="Arial Narrow" w:hAnsi="Arial Narrow"/>
        </w:rPr>
      </w:pPr>
      <w:r w:rsidRPr="00854D12">
        <w:rPr>
          <w:rFonts w:ascii="Arial Narrow" w:hAnsi="Arial Narrow"/>
        </w:rPr>
        <w:t>IČO:</w:t>
      </w:r>
      <w:r w:rsidRPr="00854D12">
        <w:rPr>
          <w:rFonts w:ascii="Arial Narrow" w:hAnsi="Arial Narrow"/>
        </w:rPr>
        <w:tab/>
      </w:r>
      <w:r w:rsidRPr="00854D12">
        <w:rPr>
          <w:rFonts w:ascii="Arial Narrow" w:hAnsi="Arial Narrow"/>
        </w:rPr>
        <w:tab/>
      </w:r>
      <w:r w:rsidRPr="00854D12">
        <w:rPr>
          <w:rFonts w:ascii="Arial Narrow" w:hAnsi="Arial Narrow"/>
        </w:rPr>
        <w:tab/>
      </w:r>
      <w:r w:rsidRPr="00854D12">
        <w:rPr>
          <w:rFonts w:ascii="Arial Narrow" w:hAnsi="Arial Narrow"/>
        </w:rPr>
        <w:tab/>
        <w:t>00151866</w:t>
      </w:r>
    </w:p>
    <w:p w14:paraId="51947415" w14:textId="77777777" w:rsidR="008A6072" w:rsidRPr="00320D24" w:rsidRDefault="008A6072" w:rsidP="00397CF5">
      <w:pPr>
        <w:spacing w:after="0" w:line="240" w:lineRule="auto"/>
        <w:jc w:val="both"/>
        <w:rPr>
          <w:rFonts w:ascii="Arial Narrow" w:hAnsi="Arial Narrow"/>
        </w:rPr>
      </w:pPr>
      <w:r w:rsidRPr="00854D12">
        <w:rPr>
          <w:rFonts w:ascii="Arial Narrow" w:hAnsi="Arial Narrow"/>
        </w:rPr>
        <w:t>DIČ:</w:t>
      </w:r>
      <w:r w:rsidRPr="00854D12">
        <w:rPr>
          <w:rFonts w:ascii="Arial Narrow" w:hAnsi="Arial Narrow"/>
        </w:rPr>
        <w:tab/>
      </w:r>
      <w:r w:rsidRPr="00854D12">
        <w:rPr>
          <w:rFonts w:ascii="Arial Narrow" w:hAnsi="Arial Narrow"/>
        </w:rPr>
        <w:tab/>
      </w:r>
      <w:r w:rsidRPr="00854D12">
        <w:rPr>
          <w:rFonts w:ascii="Arial Narrow" w:hAnsi="Arial Narrow"/>
        </w:rPr>
        <w:tab/>
      </w:r>
      <w:r w:rsidRPr="00854D12">
        <w:rPr>
          <w:rFonts w:ascii="Arial Narrow" w:hAnsi="Arial Narrow"/>
        </w:rPr>
        <w:tab/>
        <w:t>2020571520</w:t>
      </w:r>
    </w:p>
    <w:p w14:paraId="47362A23" w14:textId="77777777" w:rsidR="008A6072" w:rsidRPr="00320D24" w:rsidRDefault="008A6072" w:rsidP="00397CF5">
      <w:pPr>
        <w:tabs>
          <w:tab w:val="left" w:pos="2835"/>
        </w:tabs>
        <w:spacing w:after="0" w:line="240" w:lineRule="auto"/>
        <w:jc w:val="both"/>
        <w:rPr>
          <w:rFonts w:ascii="Arial Narrow" w:hAnsi="Arial Narrow"/>
        </w:rPr>
      </w:pPr>
      <w:r w:rsidRPr="00320D24">
        <w:rPr>
          <w:rFonts w:ascii="Arial Narrow" w:hAnsi="Arial Narrow"/>
        </w:rPr>
        <w:t>bankové spojenie:</w:t>
      </w:r>
      <w:r w:rsidRPr="00320D24">
        <w:rPr>
          <w:rFonts w:ascii="Arial Narrow" w:hAnsi="Arial Narrow"/>
        </w:rPr>
        <w:tab/>
        <w:t>Štátna pokladnica</w:t>
      </w:r>
    </w:p>
    <w:p w14:paraId="03FB58C2" w14:textId="4BDC7983" w:rsidR="008A6072" w:rsidRPr="00320D24" w:rsidRDefault="008A6072" w:rsidP="00397CF5">
      <w:pPr>
        <w:tabs>
          <w:tab w:val="left" w:pos="2835"/>
        </w:tabs>
        <w:spacing w:after="0" w:line="240" w:lineRule="auto"/>
        <w:jc w:val="both"/>
        <w:rPr>
          <w:rFonts w:ascii="Arial Narrow" w:hAnsi="Arial Narrow"/>
        </w:rPr>
      </w:pPr>
      <w:r w:rsidRPr="00320D24">
        <w:rPr>
          <w:rFonts w:ascii="Arial Narrow" w:hAnsi="Arial Narrow"/>
        </w:rPr>
        <w:t>IBAN:</w:t>
      </w:r>
      <w:r w:rsidRPr="00320D24">
        <w:rPr>
          <w:rFonts w:ascii="Arial Narrow" w:hAnsi="Arial Narrow"/>
        </w:rPr>
        <w:tab/>
      </w:r>
      <w:r w:rsidR="005608DD" w:rsidRPr="00320D24">
        <w:rPr>
          <w:rFonts w:ascii="Arial Narrow" w:hAnsi="Arial Narrow"/>
        </w:rPr>
        <w:t>SK78 8180 0000 0070 0018 0023</w:t>
      </w:r>
    </w:p>
    <w:p w14:paraId="5C88CE5C" w14:textId="77777777" w:rsidR="008A6072" w:rsidRPr="00320D24" w:rsidRDefault="008A6072" w:rsidP="009333F0">
      <w:pPr>
        <w:spacing w:after="0" w:line="240" w:lineRule="auto"/>
        <w:jc w:val="both"/>
        <w:rPr>
          <w:rFonts w:ascii="Arial Narrow" w:hAnsi="Arial Narrow"/>
        </w:rPr>
      </w:pPr>
    </w:p>
    <w:p w14:paraId="07618EFE" w14:textId="77777777" w:rsidR="008A6072" w:rsidRPr="00320D24" w:rsidRDefault="008A6072" w:rsidP="005F7A94">
      <w:pPr>
        <w:spacing w:after="0" w:line="240" w:lineRule="auto"/>
        <w:jc w:val="both"/>
        <w:rPr>
          <w:rFonts w:ascii="Arial Narrow" w:hAnsi="Arial Narrow"/>
          <w:b/>
        </w:rPr>
      </w:pPr>
      <w:r w:rsidRPr="00320D24">
        <w:rPr>
          <w:rFonts w:ascii="Arial Narrow" w:hAnsi="Arial Narrow"/>
          <w:b/>
        </w:rPr>
        <w:t>Organizačná zložka zodpovedná za realizáciu projektu:</w:t>
      </w:r>
    </w:p>
    <w:p w14:paraId="44B76B82" w14:textId="7104F2E9" w:rsidR="008A6072" w:rsidRPr="00320D24" w:rsidRDefault="008A6072" w:rsidP="005F7A94">
      <w:pPr>
        <w:tabs>
          <w:tab w:val="left" w:pos="2835"/>
        </w:tabs>
        <w:spacing w:after="0" w:line="240" w:lineRule="auto"/>
        <w:ind w:left="2835" w:hanging="2835"/>
        <w:jc w:val="both"/>
        <w:rPr>
          <w:rFonts w:ascii="Arial Narrow" w:hAnsi="Arial Narrow"/>
        </w:rPr>
      </w:pPr>
      <w:r w:rsidRPr="00320D24">
        <w:rPr>
          <w:rFonts w:ascii="Arial Narrow" w:hAnsi="Arial Narrow"/>
        </w:rPr>
        <w:t>Názov:</w:t>
      </w:r>
      <w:r w:rsidRPr="00320D24">
        <w:rPr>
          <w:rFonts w:ascii="Arial Narrow" w:hAnsi="Arial Narrow"/>
        </w:rPr>
        <w:tab/>
        <w:t>Úrad splnomocnenca vlády S</w:t>
      </w:r>
      <w:r w:rsidR="009333F0" w:rsidRPr="00320D24">
        <w:rPr>
          <w:rFonts w:ascii="Arial Narrow" w:hAnsi="Arial Narrow"/>
        </w:rPr>
        <w:t xml:space="preserve">lovenskej republiky pre rómske </w:t>
      </w:r>
      <w:r w:rsidRPr="00320D24">
        <w:rPr>
          <w:rFonts w:ascii="Arial Narrow" w:hAnsi="Arial Narrow"/>
        </w:rPr>
        <w:t>komunity</w:t>
      </w:r>
    </w:p>
    <w:p w14:paraId="4BA42DC5" w14:textId="77777777" w:rsidR="008A6072" w:rsidRPr="00320D24" w:rsidRDefault="008A6072" w:rsidP="00397CF5">
      <w:pPr>
        <w:tabs>
          <w:tab w:val="left" w:pos="2835"/>
        </w:tabs>
        <w:spacing w:after="0" w:line="240" w:lineRule="auto"/>
        <w:jc w:val="both"/>
        <w:rPr>
          <w:rFonts w:ascii="Arial Narrow" w:hAnsi="Arial Narrow"/>
          <w:b/>
        </w:rPr>
      </w:pPr>
      <w:r w:rsidRPr="00320D24">
        <w:rPr>
          <w:rFonts w:ascii="Arial Narrow" w:hAnsi="Arial Narrow"/>
        </w:rPr>
        <w:t>Sídlo:</w:t>
      </w:r>
      <w:r w:rsidRPr="00320D24">
        <w:rPr>
          <w:rFonts w:ascii="Arial Narrow" w:hAnsi="Arial Narrow"/>
        </w:rPr>
        <w:tab/>
        <w:t>Pribinova 2, 812 72 Bratislava</w:t>
      </w:r>
    </w:p>
    <w:p w14:paraId="28A60468" w14:textId="77777777" w:rsidR="008301B0" w:rsidRPr="00320D24" w:rsidRDefault="008301B0" w:rsidP="008301B0">
      <w:pPr>
        <w:spacing w:after="0"/>
        <w:rPr>
          <w:rFonts w:ascii="Arial Narrow" w:hAnsi="Arial Narrow"/>
        </w:rPr>
      </w:pPr>
    </w:p>
    <w:p w14:paraId="3D58E18B" w14:textId="6831DC86" w:rsidR="006A79B4" w:rsidRPr="00320D24" w:rsidRDefault="006A79B4" w:rsidP="00882F4E">
      <w:pPr>
        <w:spacing w:line="240" w:lineRule="auto"/>
        <w:rPr>
          <w:rFonts w:ascii="Arial Narrow" w:hAnsi="Arial Narrow"/>
        </w:rPr>
      </w:pPr>
      <w:r w:rsidRPr="00320D24">
        <w:rPr>
          <w:rFonts w:ascii="Arial Narrow" w:hAnsi="Arial Narrow"/>
        </w:rPr>
        <w:t xml:space="preserve">(ďalej len </w:t>
      </w:r>
      <w:r w:rsidRPr="00320D24">
        <w:rPr>
          <w:rFonts w:ascii="Arial Narrow" w:hAnsi="Arial Narrow"/>
          <w:b/>
        </w:rPr>
        <w:t>„</w:t>
      </w:r>
      <w:r w:rsidR="008A6072" w:rsidRPr="00320D24">
        <w:rPr>
          <w:rFonts w:ascii="Arial Narrow" w:hAnsi="Arial Narrow"/>
          <w:b/>
        </w:rPr>
        <w:t>MV SR/ÚSVRK</w:t>
      </w:r>
      <w:r w:rsidRPr="00320D24">
        <w:rPr>
          <w:rFonts w:ascii="Arial Narrow" w:hAnsi="Arial Narrow"/>
          <w:b/>
        </w:rPr>
        <w:t>“</w:t>
      </w:r>
      <w:r w:rsidR="00542696" w:rsidRPr="00320D24">
        <w:rPr>
          <w:rFonts w:ascii="Arial Narrow" w:hAnsi="Arial Narrow"/>
          <w:b/>
        </w:rPr>
        <w:t xml:space="preserve"> </w:t>
      </w:r>
      <w:r w:rsidR="00542696" w:rsidRPr="00320D24">
        <w:rPr>
          <w:rFonts w:ascii="Arial Narrow" w:hAnsi="Arial Narrow"/>
        </w:rPr>
        <w:t>alebo „</w:t>
      </w:r>
      <w:r w:rsidR="00542696" w:rsidRPr="00320D24">
        <w:rPr>
          <w:rFonts w:ascii="Arial Narrow" w:hAnsi="Arial Narrow"/>
          <w:b/>
        </w:rPr>
        <w:t>Objednávateľ</w:t>
      </w:r>
      <w:r w:rsidR="00542696" w:rsidRPr="00320D24">
        <w:rPr>
          <w:rFonts w:ascii="Arial Narrow" w:hAnsi="Arial Narrow"/>
        </w:rPr>
        <w:t>“</w:t>
      </w:r>
      <w:r w:rsidRPr="00320D24">
        <w:rPr>
          <w:rFonts w:ascii="Arial Narrow" w:hAnsi="Arial Narrow"/>
        </w:rPr>
        <w:t>)</w:t>
      </w:r>
    </w:p>
    <w:p w14:paraId="28CCB5D0" w14:textId="77777777" w:rsidR="005949E1" w:rsidRDefault="005949E1" w:rsidP="008301B0">
      <w:pPr>
        <w:spacing w:after="0" w:line="240" w:lineRule="auto"/>
        <w:rPr>
          <w:rFonts w:ascii="Arial Narrow" w:hAnsi="Arial Narrow"/>
        </w:rPr>
      </w:pPr>
    </w:p>
    <w:p w14:paraId="61EFC9B6" w14:textId="54DE13F9" w:rsidR="00947220" w:rsidRPr="00320D24" w:rsidRDefault="008301B0" w:rsidP="008301B0">
      <w:pPr>
        <w:spacing w:after="0" w:line="240" w:lineRule="auto"/>
        <w:rPr>
          <w:rFonts w:ascii="Arial Narrow" w:hAnsi="Arial Narrow"/>
        </w:rPr>
      </w:pPr>
      <w:r w:rsidRPr="00320D24">
        <w:rPr>
          <w:rFonts w:ascii="Arial Narrow" w:hAnsi="Arial Narrow"/>
        </w:rPr>
        <w:t>a</w:t>
      </w:r>
    </w:p>
    <w:p w14:paraId="715F9932" w14:textId="77777777" w:rsidR="00947220" w:rsidRDefault="00947220" w:rsidP="008301B0">
      <w:pPr>
        <w:spacing w:after="0" w:line="240" w:lineRule="auto"/>
        <w:rPr>
          <w:rFonts w:ascii="Arial Narrow" w:hAnsi="Arial Narrow"/>
        </w:rPr>
      </w:pPr>
    </w:p>
    <w:p w14:paraId="5067A2CF" w14:textId="77777777" w:rsidR="005949E1" w:rsidRPr="00320D24" w:rsidRDefault="005949E1" w:rsidP="008301B0">
      <w:pPr>
        <w:spacing w:after="0" w:line="240" w:lineRule="auto"/>
        <w:rPr>
          <w:rFonts w:ascii="Arial Narrow" w:hAnsi="Arial Narrow"/>
        </w:rPr>
      </w:pPr>
    </w:p>
    <w:p w14:paraId="665DE655" w14:textId="24713DCA" w:rsidR="006A79B4" w:rsidRPr="00320D24" w:rsidRDefault="00C55B8A" w:rsidP="00397CF5">
      <w:pPr>
        <w:spacing w:after="0" w:line="240" w:lineRule="auto"/>
        <w:rPr>
          <w:rFonts w:ascii="Arial Narrow" w:hAnsi="Arial Narrow"/>
        </w:rPr>
      </w:pPr>
      <w:r w:rsidRPr="00320D24">
        <w:rPr>
          <w:rFonts w:ascii="Arial Narrow" w:hAnsi="Arial Narrow"/>
        </w:rPr>
        <w:t>obchodné meno</w:t>
      </w:r>
      <w:r w:rsidR="006A79B4" w:rsidRPr="00320D24">
        <w:rPr>
          <w:rFonts w:ascii="Arial Narrow" w:hAnsi="Arial Narrow"/>
        </w:rPr>
        <w:t>:</w:t>
      </w:r>
      <w:r w:rsidR="009C7EA6" w:rsidRPr="00320D24">
        <w:rPr>
          <w:rFonts w:ascii="Arial Narrow" w:hAnsi="Arial Narrow"/>
        </w:rPr>
        <w:tab/>
      </w:r>
      <w:r w:rsidR="009C7EA6" w:rsidRPr="00320D24">
        <w:rPr>
          <w:rFonts w:ascii="Arial Narrow" w:hAnsi="Arial Narrow"/>
        </w:rPr>
        <w:tab/>
      </w:r>
      <w:r w:rsidR="0015760A">
        <w:rPr>
          <w:rFonts w:ascii="Arial Narrow" w:hAnsi="Arial Narrow"/>
        </w:rPr>
        <w:tab/>
      </w:r>
      <w:r w:rsidR="009C7EA6" w:rsidRPr="00320D24">
        <w:rPr>
          <w:rFonts w:ascii="Arial Narrow" w:hAnsi="Arial Narrow"/>
        </w:rPr>
        <w:t>.......................................................................................</w:t>
      </w:r>
      <w:r w:rsidR="008301B0" w:rsidRPr="00320D24">
        <w:rPr>
          <w:rFonts w:ascii="Arial Narrow" w:hAnsi="Arial Narrow"/>
        </w:rPr>
        <w:t>.........................</w:t>
      </w:r>
    </w:p>
    <w:p w14:paraId="572A22F7" w14:textId="373E8350" w:rsidR="00765315" w:rsidRPr="00320D24" w:rsidRDefault="006A79B4" w:rsidP="00397CF5">
      <w:pPr>
        <w:spacing w:after="0"/>
        <w:rPr>
          <w:rFonts w:ascii="Arial Narrow" w:hAnsi="Arial Narrow"/>
        </w:rPr>
      </w:pPr>
      <w:r w:rsidRPr="00320D24">
        <w:rPr>
          <w:rFonts w:ascii="Arial Narrow" w:hAnsi="Arial Narrow"/>
        </w:rPr>
        <w:t>sídlo:</w:t>
      </w:r>
      <w:r w:rsidR="009C7EA6" w:rsidRPr="00320D24">
        <w:rPr>
          <w:rFonts w:ascii="Arial Narrow" w:hAnsi="Arial Narrow"/>
        </w:rPr>
        <w:tab/>
      </w:r>
      <w:r w:rsidR="009C7EA6" w:rsidRPr="00320D24">
        <w:rPr>
          <w:rFonts w:ascii="Arial Narrow" w:hAnsi="Arial Narrow"/>
        </w:rPr>
        <w:tab/>
      </w:r>
      <w:r w:rsidR="009C7EA6" w:rsidRPr="00320D24">
        <w:rPr>
          <w:rFonts w:ascii="Arial Narrow" w:hAnsi="Arial Narrow"/>
        </w:rPr>
        <w:tab/>
      </w:r>
      <w:r w:rsidR="009C7EA6" w:rsidRPr="00320D24">
        <w:rPr>
          <w:rFonts w:ascii="Arial Narrow" w:hAnsi="Arial Narrow"/>
        </w:rPr>
        <w:tab/>
      </w:r>
      <w:r w:rsidR="00765315" w:rsidRPr="00320D24">
        <w:rPr>
          <w:rFonts w:ascii="Arial Narrow" w:hAnsi="Arial Narrow"/>
        </w:rPr>
        <w:t>.......................................................................................</w:t>
      </w:r>
      <w:r w:rsidR="008301B0" w:rsidRPr="00320D24">
        <w:rPr>
          <w:rFonts w:ascii="Arial Narrow" w:hAnsi="Arial Narrow"/>
        </w:rPr>
        <w:t>.........................</w:t>
      </w:r>
    </w:p>
    <w:p w14:paraId="08E15BA3" w14:textId="74406AD4" w:rsidR="00947220" w:rsidRPr="00320D24" w:rsidRDefault="00765315" w:rsidP="00397CF5">
      <w:pPr>
        <w:spacing w:after="0"/>
        <w:rPr>
          <w:rFonts w:ascii="Arial Narrow" w:hAnsi="Arial Narrow"/>
        </w:rPr>
      </w:pPr>
      <w:r w:rsidRPr="00320D24">
        <w:rPr>
          <w:rFonts w:ascii="Arial Narrow" w:hAnsi="Arial Narrow"/>
        </w:rPr>
        <w:t>registrácia</w:t>
      </w:r>
      <w:r w:rsidRPr="00320D24">
        <w:rPr>
          <w:rFonts w:ascii="Arial Narrow" w:hAnsi="Arial Narrow"/>
        </w:rPr>
        <w:tab/>
      </w:r>
      <w:r w:rsidRPr="00320D24">
        <w:rPr>
          <w:rFonts w:ascii="Arial Narrow" w:hAnsi="Arial Narrow"/>
        </w:rPr>
        <w:tab/>
      </w:r>
      <w:r w:rsidRPr="00320D24">
        <w:rPr>
          <w:rFonts w:ascii="Arial Narrow" w:hAnsi="Arial Narrow"/>
        </w:rPr>
        <w:tab/>
        <w:t>.......................................................................................</w:t>
      </w:r>
      <w:r w:rsidR="008301B0" w:rsidRPr="00320D24">
        <w:rPr>
          <w:rFonts w:ascii="Arial Narrow" w:hAnsi="Arial Narrow"/>
        </w:rPr>
        <w:t>.........................</w:t>
      </w:r>
    </w:p>
    <w:p w14:paraId="3A113F04" w14:textId="664F2DE4" w:rsidR="00765315" w:rsidRPr="00320D24" w:rsidRDefault="00765315" w:rsidP="00397CF5">
      <w:pPr>
        <w:spacing w:after="0"/>
        <w:rPr>
          <w:rFonts w:ascii="Arial Narrow" w:hAnsi="Arial Narrow"/>
        </w:rPr>
      </w:pPr>
      <w:r w:rsidRPr="00320D24">
        <w:rPr>
          <w:rFonts w:ascii="Arial Narrow" w:hAnsi="Arial Narrow"/>
        </w:rPr>
        <w:t>číslo zápisu</w:t>
      </w:r>
      <w:r w:rsidRPr="00320D24">
        <w:rPr>
          <w:rFonts w:ascii="Arial Narrow" w:hAnsi="Arial Narrow"/>
        </w:rPr>
        <w:tab/>
      </w:r>
      <w:r w:rsidRPr="00320D24">
        <w:rPr>
          <w:rFonts w:ascii="Arial Narrow" w:hAnsi="Arial Narrow"/>
        </w:rPr>
        <w:tab/>
      </w:r>
      <w:r w:rsidRPr="00320D24">
        <w:rPr>
          <w:rFonts w:ascii="Arial Narrow" w:hAnsi="Arial Narrow"/>
        </w:rPr>
        <w:tab/>
        <w:t>.......................................................................................</w:t>
      </w:r>
      <w:r w:rsidR="008301B0" w:rsidRPr="00320D24">
        <w:rPr>
          <w:rFonts w:ascii="Arial Narrow" w:hAnsi="Arial Narrow"/>
        </w:rPr>
        <w:t>.........................</w:t>
      </w:r>
    </w:p>
    <w:p w14:paraId="11D4183E" w14:textId="275C38F0" w:rsidR="006A79B4" w:rsidRPr="00320D24" w:rsidRDefault="004E1422" w:rsidP="00397CF5">
      <w:pPr>
        <w:spacing w:after="0"/>
        <w:rPr>
          <w:rFonts w:ascii="Arial Narrow" w:hAnsi="Arial Narrow"/>
        </w:rPr>
      </w:pPr>
      <w:r w:rsidRPr="00320D24">
        <w:rPr>
          <w:rFonts w:ascii="Arial Narrow" w:hAnsi="Arial Narrow"/>
        </w:rPr>
        <w:t>zastúpená (</w:t>
      </w:r>
      <w:r w:rsidR="00145BD6" w:rsidRPr="00320D24">
        <w:rPr>
          <w:rFonts w:ascii="Arial Narrow" w:hAnsi="Arial Narrow"/>
        </w:rPr>
        <w:t>meno, priezvisko, titul, funkcia)</w:t>
      </w:r>
      <w:r w:rsidR="006A79B4" w:rsidRPr="00320D24">
        <w:rPr>
          <w:rFonts w:ascii="Arial Narrow" w:hAnsi="Arial Narrow"/>
        </w:rPr>
        <w:t>:</w:t>
      </w:r>
      <w:r w:rsidRPr="00320D24">
        <w:rPr>
          <w:rFonts w:ascii="Arial Narrow" w:hAnsi="Arial Narrow"/>
        </w:rPr>
        <w:t>.....................................................................</w:t>
      </w:r>
      <w:r w:rsidR="008301B0" w:rsidRPr="00320D24">
        <w:rPr>
          <w:rFonts w:ascii="Arial Narrow" w:hAnsi="Arial Narrow"/>
        </w:rPr>
        <w:t>........................</w:t>
      </w:r>
      <w:r w:rsidR="0015760A">
        <w:rPr>
          <w:rFonts w:ascii="Arial Narrow" w:hAnsi="Arial Narrow"/>
        </w:rPr>
        <w:t>........</w:t>
      </w:r>
    </w:p>
    <w:p w14:paraId="10B2CD01" w14:textId="537AE0AB" w:rsidR="006A79B4" w:rsidRPr="00320D24" w:rsidRDefault="006A79B4" w:rsidP="00397CF5">
      <w:pPr>
        <w:spacing w:after="0"/>
        <w:rPr>
          <w:rFonts w:ascii="Arial Narrow" w:hAnsi="Arial Narrow"/>
        </w:rPr>
      </w:pPr>
      <w:r w:rsidRPr="00320D24">
        <w:rPr>
          <w:rFonts w:ascii="Arial Narrow" w:hAnsi="Arial Narrow"/>
        </w:rPr>
        <w:t>IČO:</w:t>
      </w:r>
      <w:r w:rsidR="009C7EA6" w:rsidRPr="00320D24">
        <w:rPr>
          <w:rFonts w:ascii="Arial Narrow" w:hAnsi="Arial Narrow"/>
        </w:rPr>
        <w:tab/>
      </w:r>
      <w:r w:rsidR="009C7EA6" w:rsidRPr="00320D24">
        <w:rPr>
          <w:rFonts w:ascii="Arial Narrow" w:hAnsi="Arial Narrow"/>
        </w:rPr>
        <w:tab/>
      </w:r>
      <w:r w:rsidR="009C7EA6" w:rsidRPr="00320D24">
        <w:rPr>
          <w:rFonts w:ascii="Arial Narrow" w:hAnsi="Arial Narrow"/>
        </w:rPr>
        <w:tab/>
      </w:r>
      <w:r w:rsidR="009C7EA6" w:rsidRPr="00320D24">
        <w:rPr>
          <w:rFonts w:ascii="Arial Narrow" w:hAnsi="Arial Narrow"/>
        </w:rPr>
        <w:tab/>
        <w:t>.......................................................................................</w:t>
      </w:r>
      <w:r w:rsidR="008301B0" w:rsidRPr="00320D24">
        <w:rPr>
          <w:rFonts w:ascii="Arial Narrow" w:hAnsi="Arial Narrow"/>
        </w:rPr>
        <w:t>.........................</w:t>
      </w:r>
    </w:p>
    <w:p w14:paraId="5C572B0E" w14:textId="2C09E50D" w:rsidR="006A79B4" w:rsidRPr="00320D24" w:rsidRDefault="006A79B4" w:rsidP="00397CF5">
      <w:pPr>
        <w:spacing w:after="0"/>
        <w:rPr>
          <w:rFonts w:ascii="Arial Narrow" w:hAnsi="Arial Narrow"/>
        </w:rPr>
      </w:pPr>
      <w:r w:rsidRPr="00320D24">
        <w:rPr>
          <w:rFonts w:ascii="Arial Narrow" w:hAnsi="Arial Narrow"/>
        </w:rPr>
        <w:t>DIČ:</w:t>
      </w:r>
      <w:r w:rsidR="009C7EA6" w:rsidRPr="00320D24">
        <w:rPr>
          <w:rFonts w:ascii="Arial Narrow" w:hAnsi="Arial Narrow"/>
        </w:rPr>
        <w:tab/>
      </w:r>
      <w:r w:rsidR="009C7EA6" w:rsidRPr="00320D24">
        <w:rPr>
          <w:rFonts w:ascii="Arial Narrow" w:hAnsi="Arial Narrow"/>
        </w:rPr>
        <w:tab/>
      </w:r>
      <w:r w:rsidR="009C7EA6" w:rsidRPr="00320D24">
        <w:rPr>
          <w:rFonts w:ascii="Arial Narrow" w:hAnsi="Arial Narrow"/>
        </w:rPr>
        <w:tab/>
      </w:r>
      <w:r w:rsidR="009C7EA6" w:rsidRPr="00320D24">
        <w:rPr>
          <w:rFonts w:ascii="Arial Narrow" w:hAnsi="Arial Narrow"/>
        </w:rPr>
        <w:tab/>
        <w:t>.......................................................................................</w:t>
      </w:r>
      <w:r w:rsidR="008301B0" w:rsidRPr="00320D24">
        <w:rPr>
          <w:rFonts w:ascii="Arial Narrow" w:hAnsi="Arial Narrow"/>
        </w:rPr>
        <w:t>.........................</w:t>
      </w:r>
    </w:p>
    <w:p w14:paraId="276FC6FA" w14:textId="7A870B69" w:rsidR="0050505A" w:rsidRPr="00320D24" w:rsidRDefault="0050505A" w:rsidP="00397CF5">
      <w:pPr>
        <w:tabs>
          <w:tab w:val="left" w:pos="2835"/>
        </w:tabs>
        <w:spacing w:after="0" w:line="240" w:lineRule="auto"/>
        <w:rPr>
          <w:rFonts w:ascii="Arial Narrow" w:hAnsi="Arial Narrow"/>
        </w:rPr>
      </w:pPr>
      <w:r w:rsidRPr="00320D24">
        <w:rPr>
          <w:rFonts w:ascii="Arial Narrow" w:hAnsi="Arial Narrow"/>
        </w:rPr>
        <w:t>IBAN:</w:t>
      </w:r>
      <w:r w:rsidRPr="00320D24">
        <w:rPr>
          <w:rFonts w:ascii="Arial Narrow" w:hAnsi="Arial Narrow"/>
        </w:rPr>
        <w:tab/>
        <w:t>.......................................................................................</w:t>
      </w:r>
      <w:r w:rsidR="008301B0" w:rsidRPr="00320D24">
        <w:rPr>
          <w:rFonts w:ascii="Arial Narrow" w:hAnsi="Arial Narrow"/>
        </w:rPr>
        <w:t>.........................</w:t>
      </w:r>
    </w:p>
    <w:p w14:paraId="171B8F28" w14:textId="3E2ACD9D" w:rsidR="006A79B4" w:rsidRPr="00320D24" w:rsidRDefault="006A79B4" w:rsidP="00111077">
      <w:pPr>
        <w:spacing w:after="0"/>
        <w:rPr>
          <w:rFonts w:ascii="Arial Narrow" w:hAnsi="Arial Narrow"/>
        </w:rPr>
      </w:pPr>
      <w:r w:rsidRPr="00320D24">
        <w:rPr>
          <w:rFonts w:ascii="Arial Narrow" w:hAnsi="Arial Narrow"/>
        </w:rPr>
        <w:t>(ďalej len „</w:t>
      </w:r>
      <w:r w:rsidR="00397CF5" w:rsidRPr="00320D24">
        <w:rPr>
          <w:rFonts w:ascii="Arial Narrow" w:hAnsi="Arial Narrow"/>
          <w:b/>
        </w:rPr>
        <w:t>Poskytovateľ</w:t>
      </w:r>
      <w:r w:rsidRPr="00320D24">
        <w:rPr>
          <w:rFonts w:ascii="Arial Narrow" w:hAnsi="Arial Narrow"/>
        </w:rPr>
        <w:t>“)</w:t>
      </w:r>
    </w:p>
    <w:p w14:paraId="174FA78F" w14:textId="39CA15D9" w:rsidR="006A79B4" w:rsidRPr="00320D24" w:rsidRDefault="006A79B4" w:rsidP="00111077">
      <w:pPr>
        <w:spacing w:after="0"/>
        <w:rPr>
          <w:rFonts w:ascii="Arial Narrow" w:hAnsi="Arial Narrow"/>
        </w:rPr>
      </w:pPr>
      <w:r w:rsidRPr="00320D24">
        <w:rPr>
          <w:rFonts w:ascii="Arial Narrow" w:hAnsi="Arial Narrow"/>
        </w:rPr>
        <w:t>(</w:t>
      </w:r>
      <w:r w:rsidR="0050505A" w:rsidRPr="00320D24">
        <w:rPr>
          <w:rFonts w:ascii="Arial Narrow" w:hAnsi="Arial Narrow"/>
        </w:rPr>
        <w:t>Objednávateľ a </w:t>
      </w:r>
      <w:r w:rsidR="00397CF5" w:rsidRPr="00320D24">
        <w:rPr>
          <w:rFonts w:ascii="Arial Narrow" w:hAnsi="Arial Narrow"/>
        </w:rPr>
        <w:t>Poskytovateľ</w:t>
      </w:r>
      <w:r w:rsidR="0050505A" w:rsidRPr="00320D24">
        <w:rPr>
          <w:rFonts w:ascii="Arial Narrow" w:hAnsi="Arial Narrow"/>
        </w:rPr>
        <w:t xml:space="preserve"> </w:t>
      </w:r>
      <w:r w:rsidRPr="00320D24">
        <w:rPr>
          <w:rFonts w:ascii="Arial Narrow" w:hAnsi="Arial Narrow"/>
        </w:rPr>
        <w:t>ďalej spolu len „</w:t>
      </w:r>
      <w:r w:rsidR="00CF766D" w:rsidRPr="00320D24">
        <w:rPr>
          <w:rFonts w:ascii="Arial Narrow" w:hAnsi="Arial Narrow"/>
          <w:b/>
        </w:rPr>
        <w:t>s</w:t>
      </w:r>
      <w:r w:rsidRPr="00320D24">
        <w:rPr>
          <w:rFonts w:ascii="Arial Narrow" w:hAnsi="Arial Narrow"/>
          <w:b/>
        </w:rPr>
        <w:t>trany</w:t>
      </w:r>
      <w:r w:rsidR="00CF766D" w:rsidRPr="00320D24">
        <w:rPr>
          <w:rFonts w:ascii="Arial Narrow" w:hAnsi="Arial Narrow"/>
          <w:b/>
        </w:rPr>
        <w:t xml:space="preserve"> Dohody</w:t>
      </w:r>
      <w:r w:rsidRPr="00320D24">
        <w:rPr>
          <w:rFonts w:ascii="Arial Narrow" w:hAnsi="Arial Narrow"/>
        </w:rPr>
        <w:t>“)</w:t>
      </w:r>
    </w:p>
    <w:p w14:paraId="2F282457" w14:textId="798546D8" w:rsidR="005E1E08" w:rsidRPr="00320D24" w:rsidRDefault="008E069E" w:rsidP="00765315">
      <w:pPr>
        <w:spacing w:after="0" w:line="240" w:lineRule="auto"/>
        <w:rPr>
          <w:rFonts w:ascii="Arial Narrow" w:hAnsi="Arial Narrow"/>
        </w:rPr>
      </w:pPr>
      <w:r w:rsidRPr="00320D24">
        <w:rPr>
          <w:rFonts w:ascii="Arial Narrow" w:hAnsi="Arial Narrow"/>
        </w:rPr>
        <w:br w:type="page"/>
      </w:r>
    </w:p>
    <w:p w14:paraId="26E24B62" w14:textId="6EAAF779" w:rsidR="00D20D18" w:rsidRPr="00320D24" w:rsidRDefault="00D20D18" w:rsidP="0004229E">
      <w:pPr>
        <w:tabs>
          <w:tab w:val="left" w:pos="2835"/>
        </w:tabs>
        <w:spacing w:after="120" w:line="240" w:lineRule="auto"/>
        <w:jc w:val="center"/>
        <w:rPr>
          <w:rFonts w:ascii="Arial Narrow" w:hAnsi="Arial Narrow"/>
          <w:b/>
        </w:rPr>
      </w:pPr>
      <w:r w:rsidRPr="00320D24">
        <w:rPr>
          <w:rFonts w:ascii="Arial Narrow" w:hAnsi="Arial Narrow"/>
          <w:b/>
        </w:rPr>
        <w:lastRenderedPageBreak/>
        <w:t>Preambula</w:t>
      </w:r>
    </w:p>
    <w:p w14:paraId="242A9B0E" w14:textId="5B26AFA4" w:rsidR="0025623E" w:rsidRPr="00320D24" w:rsidRDefault="0025623E" w:rsidP="00AE614B">
      <w:pPr>
        <w:tabs>
          <w:tab w:val="left" w:pos="0"/>
          <w:tab w:val="left" w:pos="567"/>
        </w:tabs>
        <w:spacing w:after="120"/>
        <w:jc w:val="both"/>
        <w:rPr>
          <w:rFonts w:ascii="Arial Narrow" w:hAnsi="Arial Narrow"/>
        </w:rPr>
      </w:pPr>
      <w:r w:rsidRPr="0025623E">
        <w:rPr>
          <w:rFonts w:ascii="Arial Narrow" w:hAnsi="Arial Narrow"/>
        </w:rPr>
        <w:t xml:space="preserve">Objednávateľ a Poskytovateľ </w:t>
      </w:r>
      <w:r>
        <w:rPr>
          <w:rFonts w:ascii="Arial Narrow" w:hAnsi="Arial Narrow"/>
        </w:rPr>
        <w:t>uzatvárajú</w:t>
      </w:r>
      <w:r w:rsidR="00AE614B" w:rsidRPr="00AE614B">
        <w:rPr>
          <w:rFonts w:ascii="Arial Narrow" w:hAnsi="Arial Narrow"/>
        </w:rPr>
        <w:t xml:space="preserve"> </w:t>
      </w:r>
      <w:r w:rsidRPr="0025623E">
        <w:rPr>
          <w:rFonts w:ascii="Arial Narrow" w:hAnsi="Arial Narrow"/>
        </w:rPr>
        <w:t xml:space="preserve">za účelom úpravy ich práv a povinností </w:t>
      </w:r>
      <w:r>
        <w:rPr>
          <w:rFonts w:ascii="Arial Narrow" w:hAnsi="Arial Narrow"/>
        </w:rPr>
        <w:t xml:space="preserve">túto </w:t>
      </w:r>
      <w:r w:rsidR="00AE614B" w:rsidRPr="00AE614B">
        <w:rPr>
          <w:rFonts w:ascii="Arial Narrow" w:hAnsi="Arial Narrow"/>
        </w:rPr>
        <w:t>Dohodu v súlade s výsledkom verejnej súťaže na predmet zákazky</w:t>
      </w:r>
      <w:r>
        <w:rPr>
          <w:rFonts w:ascii="Arial Narrow" w:hAnsi="Arial Narrow"/>
        </w:rPr>
        <w:t xml:space="preserve"> </w:t>
      </w:r>
      <w:r w:rsidRPr="0025623E">
        <w:rPr>
          <w:rFonts w:ascii="Arial Narrow" w:hAnsi="Arial Narrow"/>
        </w:rPr>
        <w:t>„Asistencia pri vysporiadaní pozemkov“</w:t>
      </w:r>
      <w:r w:rsidR="00AE614B" w:rsidRPr="00AE614B">
        <w:rPr>
          <w:rFonts w:ascii="Arial Narrow" w:hAnsi="Arial Narrow"/>
        </w:rPr>
        <w:t>, ktorej oznámenie o vyhlásení verejného obstarávania bolo uverejnené vo Vestníku</w:t>
      </w:r>
      <w:r>
        <w:rPr>
          <w:rFonts w:ascii="Arial Narrow" w:hAnsi="Arial Narrow"/>
        </w:rPr>
        <w:t xml:space="preserve"> </w:t>
      </w:r>
      <w:r w:rsidR="00AE614B" w:rsidRPr="00AE614B">
        <w:rPr>
          <w:rFonts w:ascii="Arial Narrow" w:hAnsi="Arial Narrow"/>
        </w:rPr>
        <w:t xml:space="preserve">verejného obstarávania č. </w:t>
      </w:r>
      <w:r>
        <w:rPr>
          <w:rFonts w:ascii="Arial Narrow" w:hAnsi="Arial Narrow"/>
        </w:rPr>
        <w:t>.......................</w:t>
      </w:r>
      <w:r w:rsidR="00AE614B" w:rsidRPr="00AE614B">
        <w:rPr>
          <w:rFonts w:ascii="Arial Narrow" w:hAnsi="Arial Narrow"/>
        </w:rPr>
        <w:t xml:space="preserve"> dňa </w:t>
      </w:r>
      <w:r>
        <w:rPr>
          <w:rFonts w:ascii="Arial Narrow" w:hAnsi="Arial Narrow"/>
        </w:rPr>
        <w:t>.........................</w:t>
      </w:r>
      <w:r w:rsidR="00AE614B" w:rsidRPr="00AE614B">
        <w:rPr>
          <w:rFonts w:ascii="Arial Narrow" w:hAnsi="Arial Narrow"/>
        </w:rPr>
        <w:t xml:space="preserve"> pod značkou </w:t>
      </w:r>
      <w:r>
        <w:rPr>
          <w:rFonts w:ascii="Arial Narrow" w:hAnsi="Arial Narrow"/>
        </w:rPr>
        <w:t xml:space="preserve">........................... </w:t>
      </w:r>
      <w:r w:rsidR="00454CF2" w:rsidRPr="00320D24">
        <w:rPr>
          <w:rFonts w:ascii="Arial Narrow" w:hAnsi="Arial Narrow"/>
        </w:rPr>
        <w:t xml:space="preserve"> prislúchajúcej územnej časti zákazky </w:t>
      </w:r>
      <w:r w:rsidR="004F5ABC" w:rsidRPr="00320D24">
        <w:rPr>
          <w:rFonts w:ascii="Arial Narrow" w:hAnsi="Arial Narrow"/>
        </w:rPr>
        <w:t>v</w:t>
      </w:r>
      <w:r w:rsidR="0017556E" w:rsidRPr="00320D24">
        <w:rPr>
          <w:rFonts w:ascii="Arial Narrow" w:hAnsi="Arial Narrow"/>
        </w:rPr>
        <w:t xml:space="preserve"> </w:t>
      </w:r>
      <w:r w:rsidR="00CA13F6" w:rsidRPr="00320D24">
        <w:rPr>
          <w:rFonts w:ascii="Arial Narrow" w:hAnsi="Arial Narrow"/>
        </w:rPr>
        <w:t xml:space="preserve">obciach </w:t>
      </w:r>
      <w:r w:rsidR="00454CF2" w:rsidRPr="00320D24">
        <w:rPr>
          <w:rFonts w:ascii="Arial Narrow" w:hAnsi="Arial Narrow"/>
        </w:rPr>
        <w:t>zapojených</w:t>
      </w:r>
      <w:r w:rsidR="00CA13F6" w:rsidRPr="00320D24">
        <w:rPr>
          <w:rFonts w:ascii="Arial Narrow" w:hAnsi="Arial Narrow"/>
        </w:rPr>
        <w:t xml:space="preserve"> do národného projektu </w:t>
      </w:r>
      <w:r w:rsidR="002E230A" w:rsidRPr="00320D24">
        <w:rPr>
          <w:rFonts w:ascii="Arial Narrow" w:hAnsi="Arial Narrow"/>
        </w:rPr>
        <w:t>„</w:t>
      </w:r>
      <w:r w:rsidR="00CA13F6" w:rsidRPr="00320D24">
        <w:rPr>
          <w:rFonts w:ascii="Arial Narrow" w:hAnsi="Arial Narrow"/>
        </w:rPr>
        <w:t>Podpora vysporiadania pozemkov v marginalizovaných rómskych komunitách</w:t>
      </w:r>
      <w:r w:rsidR="00520C12" w:rsidRPr="00320D24">
        <w:rPr>
          <w:rFonts w:ascii="Arial Narrow" w:hAnsi="Arial Narrow"/>
        </w:rPr>
        <w:t>“</w:t>
      </w:r>
      <w:r w:rsidR="001474E3" w:rsidRPr="00320D24">
        <w:rPr>
          <w:rFonts w:ascii="Arial Narrow" w:hAnsi="Arial Narrow"/>
        </w:rPr>
        <w:t xml:space="preserve"> (ďalej len</w:t>
      </w:r>
      <w:r w:rsidR="00B45CA4" w:rsidRPr="00320D24">
        <w:rPr>
          <w:rFonts w:ascii="Arial Narrow" w:hAnsi="Arial Narrow"/>
        </w:rPr>
        <w:t xml:space="preserve"> „</w:t>
      </w:r>
      <w:r w:rsidR="00B45CA4" w:rsidRPr="00320D24">
        <w:rPr>
          <w:rFonts w:ascii="Arial Narrow" w:hAnsi="Arial Narrow"/>
          <w:b/>
        </w:rPr>
        <w:t>NP PVP MRK</w:t>
      </w:r>
      <w:r w:rsidR="00B45CA4" w:rsidRPr="00320D24">
        <w:rPr>
          <w:rFonts w:ascii="Arial Narrow" w:hAnsi="Arial Narrow"/>
        </w:rPr>
        <w:t>“)</w:t>
      </w:r>
      <w:r w:rsidR="00454CF2" w:rsidRPr="00320D24">
        <w:rPr>
          <w:rFonts w:ascii="Arial Narrow" w:hAnsi="Arial Narrow"/>
        </w:rPr>
        <w:t xml:space="preserve"> určených Objednávateľom, </w:t>
      </w:r>
      <w:r w:rsidR="00520C12" w:rsidRPr="00320D24">
        <w:rPr>
          <w:rFonts w:ascii="Arial Narrow" w:hAnsi="Arial Narrow"/>
        </w:rPr>
        <w:t xml:space="preserve">ktoré </w:t>
      </w:r>
      <w:r w:rsidR="00454CF2" w:rsidRPr="00320D24">
        <w:rPr>
          <w:rFonts w:ascii="Arial Narrow" w:hAnsi="Arial Narrow"/>
        </w:rPr>
        <w:t xml:space="preserve">zároveň </w:t>
      </w:r>
      <w:r w:rsidR="00520C12" w:rsidRPr="00320D24">
        <w:rPr>
          <w:rFonts w:ascii="Arial Narrow" w:hAnsi="Arial Narrow"/>
        </w:rPr>
        <w:t>prijali súhlasné stanovisko k návrhu postupu vysporiadania pozemkov</w:t>
      </w:r>
      <w:r w:rsidR="00364A32" w:rsidRPr="00320D24">
        <w:rPr>
          <w:rFonts w:ascii="Arial Narrow" w:hAnsi="Arial Narrow"/>
        </w:rPr>
        <w:t xml:space="preserve"> </w:t>
      </w:r>
      <w:r w:rsidR="00BD012A" w:rsidRPr="00320D24">
        <w:rPr>
          <w:rFonts w:ascii="Arial Narrow" w:hAnsi="Arial Narrow"/>
        </w:rPr>
        <w:t>v</w:t>
      </w:r>
      <w:r w:rsidR="001474E3" w:rsidRPr="00320D24">
        <w:rPr>
          <w:rFonts w:ascii="Arial Narrow" w:hAnsi="Arial Narrow"/>
        </w:rPr>
        <w:t> rómskych osídleniach (ďalej len</w:t>
      </w:r>
      <w:r w:rsidR="00B45CA4" w:rsidRPr="00320D24">
        <w:rPr>
          <w:rFonts w:ascii="Arial Narrow" w:hAnsi="Arial Narrow"/>
        </w:rPr>
        <w:t xml:space="preserve"> „</w:t>
      </w:r>
      <w:r w:rsidR="00B45CA4" w:rsidRPr="00320D24">
        <w:rPr>
          <w:rFonts w:ascii="Arial Narrow" w:hAnsi="Arial Narrow"/>
          <w:b/>
        </w:rPr>
        <w:t>RO</w:t>
      </w:r>
      <w:r w:rsidR="00B45CA4" w:rsidRPr="00320D24">
        <w:rPr>
          <w:rFonts w:ascii="Arial Narrow" w:hAnsi="Arial Narrow"/>
        </w:rPr>
        <w:t>“)</w:t>
      </w:r>
      <w:r w:rsidR="00520C12" w:rsidRPr="00320D24">
        <w:rPr>
          <w:rFonts w:ascii="Arial Narrow" w:hAnsi="Arial Narrow"/>
        </w:rPr>
        <w:t xml:space="preserve"> na zasadnutí obecného zastupiteľstva v dotknutej obci</w:t>
      </w:r>
      <w:r w:rsidR="00454CF2" w:rsidRPr="00320D24">
        <w:rPr>
          <w:rFonts w:ascii="Arial Narrow" w:hAnsi="Arial Narrow"/>
        </w:rPr>
        <w:t>.</w:t>
      </w:r>
      <w:r w:rsidR="00733EA2" w:rsidRPr="00320D24">
        <w:rPr>
          <w:rFonts w:ascii="Arial Narrow" w:hAnsi="Arial Narrow"/>
        </w:rPr>
        <w:t xml:space="preserve"> </w:t>
      </w:r>
    </w:p>
    <w:p w14:paraId="65DBCB00" w14:textId="77777777" w:rsidR="006A79B4" w:rsidRPr="00320D24" w:rsidRDefault="006A79B4" w:rsidP="00111077">
      <w:pPr>
        <w:spacing w:after="0"/>
        <w:jc w:val="center"/>
        <w:rPr>
          <w:rFonts w:ascii="Arial Narrow" w:hAnsi="Arial Narrow"/>
          <w:b/>
        </w:rPr>
      </w:pPr>
      <w:r w:rsidRPr="00320D24">
        <w:rPr>
          <w:rFonts w:ascii="Arial Narrow" w:hAnsi="Arial Narrow"/>
          <w:b/>
        </w:rPr>
        <w:t>Článok 1.</w:t>
      </w:r>
    </w:p>
    <w:p w14:paraId="311ED0FC" w14:textId="466383BA" w:rsidR="00914758" w:rsidRPr="00320D24" w:rsidRDefault="00914758" w:rsidP="00320D24">
      <w:pPr>
        <w:spacing w:after="0"/>
        <w:jc w:val="center"/>
        <w:rPr>
          <w:rFonts w:ascii="Arial Narrow" w:hAnsi="Arial Narrow"/>
          <w:b/>
        </w:rPr>
      </w:pPr>
      <w:r w:rsidRPr="00320D24">
        <w:rPr>
          <w:rFonts w:ascii="Arial Narrow" w:hAnsi="Arial Narrow"/>
          <w:b/>
        </w:rPr>
        <w:t>Definície pojmov</w:t>
      </w:r>
    </w:p>
    <w:p w14:paraId="0C6DAB89" w14:textId="30DD871C" w:rsidR="006A79B4" w:rsidRPr="00320D24" w:rsidRDefault="00644A79" w:rsidP="0004229E">
      <w:pPr>
        <w:tabs>
          <w:tab w:val="left" w:pos="567"/>
        </w:tabs>
        <w:spacing w:after="120"/>
        <w:rPr>
          <w:rFonts w:ascii="Arial Narrow" w:hAnsi="Arial Narrow"/>
        </w:rPr>
      </w:pPr>
      <w:r w:rsidRPr="00320D24">
        <w:rPr>
          <w:rFonts w:ascii="Arial Narrow" w:hAnsi="Arial Narrow"/>
        </w:rPr>
        <w:t>1.1</w:t>
      </w:r>
      <w:r w:rsidR="006A79B4" w:rsidRPr="00320D24">
        <w:rPr>
          <w:rFonts w:ascii="Arial Narrow" w:hAnsi="Arial Narrow"/>
        </w:rPr>
        <w:tab/>
        <w:t>Definície pojmov</w:t>
      </w:r>
      <w:r w:rsidR="00E975FC" w:rsidRPr="00320D24">
        <w:rPr>
          <w:rStyle w:val="Odkaznapoznmkupodiarou"/>
          <w:rFonts w:ascii="Arial Narrow" w:hAnsi="Arial Narrow"/>
        </w:rPr>
        <w:footnoteReference w:id="2"/>
      </w:r>
      <w:r w:rsidR="006A79B4" w:rsidRPr="00320D24">
        <w:rPr>
          <w:rFonts w:ascii="Arial Narrow" w:hAnsi="Arial Narrow"/>
        </w:rPr>
        <w:t xml:space="preserve"> a skratiek použitých v</w:t>
      </w:r>
      <w:r w:rsidR="008135CA" w:rsidRPr="00320D24">
        <w:rPr>
          <w:rFonts w:ascii="Arial Narrow" w:hAnsi="Arial Narrow"/>
        </w:rPr>
        <w:t> </w:t>
      </w:r>
      <w:r w:rsidR="00CF766D" w:rsidRPr="00320D24">
        <w:rPr>
          <w:rFonts w:ascii="Arial Narrow" w:hAnsi="Arial Narrow"/>
        </w:rPr>
        <w:t>Dohod</w:t>
      </w:r>
      <w:r w:rsidR="006A79B4" w:rsidRPr="00320D24">
        <w:rPr>
          <w:rFonts w:ascii="Arial Narrow" w:hAnsi="Arial Narrow"/>
        </w:rPr>
        <w:t>e:</w:t>
      </w:r>
    </w:p>
    <w:p w14:paraId="665A6DE0" w14:textId="6FDBFC7A" w:rsidR="006A79B4" w:rsidRPr="00320D24" w:rsidRDefault="006A79B4" w:rsidP="006A31D7">
      <w:pPr>
        <w:jc w:val="both"/>
        <w:rPr>
          <w:rFonts w:ascii="Arial Narrow" w:hAnsi="Arial Narrow"/>
        </w:rPr>
      </w:pPr>
      <w:r w:rsidRPr="00320D24">
        <w:rPr>
          <w:rFonts w:ascii="Arial Narrow" w:hAnsi="Arial Narrow"/>
          <w:b/>
        </w:rPr>
        <w:t>Bezodkladne</w:t>
      </w:r>
      <w:r w:rsidRPr="00320D24">
        <w:rPr>
          <w:rFonts w:ascii="Arial Narrow" w:hAnsi="Arial Narrow"/>
        </w:rPr>
        <w:t xml:space="preserve"> –</w:t>
      </w:r>
      <w:r w:rsidR="006C7C91" w:rsidRPr="00320D24">
        <w:rPr>
          <w:rFonts w:ascii="Arial Narrow" w:hAnsi="Arial Narrow"/>
        </w:rPr>
        <w:t xml:space="preserve"> najneskôr do siedmich</w:t>
      </w:r>
      <w:r w:rsidRPr="00320D24">
        <w:rPr>
          <w:rFonts w:ascii="Arial Narrow" w:hAnsi="Arial Narrow"/>
        </w:rPr>
        <w:t xml:space="preserve"> pracovných dní od</w:t>
      </w:r>
      <w:r w:rsidR="00C6424C" w:rsidRPr="00320D24">
        <w:rPr>
          <w:rFonts w:ascii="Arial Narrow" w:hAnsi="Arial Narrow"/>
        </w:rPr>
        <w:t>o dňa</w:t>
      </w:r>
      <w:r w:rsidRPr="00320D24">
        <w:rPr>
          <w:rFonts w:ascii="Arial Narrow" w:hAnsi="Arial Narrow"/>
        </w:rPr>
        <w:t xml:space="preserve"> vzniku skutočnosti rozhodnej pre počítanie lehoty; to neplatí, ak sa v konkrétnom ustanovení </w:t>
      </w:r>
      <w:r w:rsidR="00CF766D" w:rsidRPr="00320D24">
        <w:rPr>
          <w:rFonts w:ascii="Arial Narrow" w:hAnsi="Arial Narrow"/>
        </w:rPr>
        <w:t>Dohod</w:t>
      </w:r>
      <w:r w:rsidRPr="00320D24">
        <w:rPr>
          <w:rFonts w:ascii="Arial Narrow" w:hAnsi="Arial Narrow"/>
        </w:rPr>
        <w:t>y stanovuje odlišná lehota platná pre konkrétny prípad;</w:t>
      </w:r>
    </w:p>
    <w:p w14:paraId="363612AD" w14:textId="6C0A20ED" w:rsidR="006A79B4" w:rsidRPr="00320D24" w:rsidRDefault="006A79B4" w:rsidP="006A31D7">
      <w:pPr>
        <w:jc w:val="both"/>
        <w:rPr>
          <w:rFonts w:ascii="Arial Narrow" w:hAnsi="Arial Narrow"/>
        </w:rPr>
      </w:pPr>
      <w:r w:rsidRPr="00320D24">
        <w:rPr>
          <w:rFonts w:ascii="Arial Narrow" w:hAnsi="Arial Narrow"/>
          <w:b/>
        </w:rPr>
        <w:t>Certifikačný orgán</w:t>
      </w:r>
      <w:r w:rsidRPr="00320D24">
        <w:rPr>
          <w:rFonts w:ascii="Arial Narrow" w:hAnsi="Arial Narrow"/>
        </w:rPr>
        <w:t xml:space="preserve"> –</w:t>
      </w:r>
      <w:r w:rsidR="00AD5E0A" w:rsidRPr="00320D24">
        <w:rPr>
          <w:rFonts w:ascii="Arial Narrow" w:hAnsi="Arial Narrow"/>
        </w:rPr>
        <w:t xml:space="preserve"> </w:t>
      </w:r>
      <w:r w:rsidRPr="00320D24">
        <w:rPr>
          <w:rFonts w:ascii="Arial Narrow" w:hAnsi="Arial Narrow"/>
        </w:rPr>
        <w:t xml:space="preserve">orgán zodpovedný za koordináciu a usmerňovanie subjektov zapojených do systému finančného riadenia, vypracovanie účtov, certifikáciu výkazov výdavkov a žiadostí o platbu prijímateľov pred zaslaním Európskej komisii, vypracovanie žiadostí o platbu a ich predkladanie Európskej komisii, príjem platieb z Európskej komisie, vysporiadanie finančných vzťahov (najmä z titulu nezrovnalostí a finančných opráv) s Európskou komisiou a na národnej úrovni ako aj realizáciu platieb pre jednotlivé programy; </w:t>
      </w:r>
    </w:p>
    <w:p w14:paraId="3731BF8A" w14:textId="55CF06E7" w:rsidR="00133A9F" w:rsidRPr="00320D24" w:rsidRDefault="006A79B4" w:rsidP="006A31D7">
      <w:pPr>
        <w:jc w:val="both"/>
        <w:rPr>
          <w:rFonts w:ascii="Arial Narrow" w:hAnsi="Arial Narrow"/>
        </w:rPr>
      </w:pPr>
      <w:r w:rsidRPr="00320D24">
        <w:rPr>
          <w:rFonts w:ascii="Arial Narrow" w:hAnsi="Arial Narrow"/>
          <w:b/>
        </w:rPr>
        <w:t>Dokumentácia</w:t>
      </w:r>
      <w:r w:rsidRPr="00320D24">
        <w:rPr>
          <w:rFonts w:ascii="Arial Narrow" w:hAnsi="Arial Narrow"/>
        </w:rPr>
        <w:t xml:space="preserve"> – akákoľvek informácia</w:t>
      </w:r>
      <w:r w:rsidR="00C43069" w:rsidRPr="00320D24">
        <w:rPr>
          <w:rFonts w:ascii="Arial Narrow" w:hAnsi="Arial Narrow"/>
        </w:rPr>
        <w:t>,</w:t>
      </w:r>
      <w:r w:rsidRPr="00320D24">
        <w:rPr>
          <w:rFonts w:ascii="Arial Narrow" w:hAnsi="Arial Narrow"/>
        </w:rPr>
        <w:t xml:space="preserve"> alebo súbor informácií </w:t>
      </w:r>
      <w:r w:rsidR="00D55C9E" w:rsidRPr="00320D24">
        <w:rPr>
          <w:rFonts w:ascii="Arial Narrow" w:hAnsi="Arial Narrow"/>
        </w:rPr>
        <w:t>týkajúcich</w:t>
      </w:r>
      <w:r w:rsidR="000E4AF6" w:rsidRPr="00320D24">
        <w:rPr>
          <w:rFonts w:ascii="Arial Narrow" w:hAnsi="Arial Narrow"/>
        </w:rPr>
        <w:t xml:space="preserve"> sa a/alebo </w:t>
      </w:r>
      <w:r w:rsidR="00D55C9E" w:rsidRPr="00320D24">
        <w:rPr>
          <w:rFonts w:ascii="Arial Narrow" w:hAnsi="Arial Narrow"/>
        </w:rPr>
        <w:t>súvisiacich</w:t>
      </w:r>
      <w:r w:rsidR="000E4AF6" w:rsidRPr="00320D24">
        <w:rPr>
          <w:rFonts w:ascii="Arial Narrow" w:hAnsi="Arial Narrow"/>
        </w:rPr>
        <w:t xml:space="preserve"> </w:t>
      </w:r>
      <w:r w:rsidR="003D0E55" w:rsidRPr="00320D24">
        <w:rPr>
          <w:rFonts w:ascii="Arial Narrow" w:hAnsi="Arial Narrow"/>
        </w:rPr>
        <w:t>s poskytovaním služieb súvisiacich s plnením predmetu zákazky „</w:t>
      </w:r>
      <w:r w:rsidR="003D0E55" w:rsidRPr="00320D24">
        <w:rPr>
          <w:rFonts w:ascii="Arial Narrow" w:hAnsi="Arial Narrow"/>
          <w:i/>
        </w:rPr>
        <w:t>Asistencia pri vysporiadaní pozemkov</w:t>
      </w:r>
      <w:r w:rsidR="003D0E55" w:rsidRPr="00320D24">
        <w:rPr>
          <w:rFonts w:ascii="Arial Narrow" w:hAnsi="Arial Narrow"/>
        </w:rPr>
        <w:t xml:space="preserve">“ </w:t>
      </w:r>
      <w:r w:rsidR="00397CF5" w:rsidRPr="00320D24">
        <w:rPr>
          <w:rFonts w:ascii="Arial Narrow" w:hAnsi="Arial Narrow"/>
        </w:rPr>
        <w:t>Poskytovateľ</w:t>
      </w:r>
      <w:r w:rsidR="00733EA2" w:rsidRPr="00320D24">
        <w:rPr>
          <w:rFonts w:ascii="Arial Narrow" w:hAnsi="Arial Narrow"/>
        </w:rPr>
        <w:t xml:space="preserve">om </w:t>
      </w:r>
      <w:r w:rsidR="002A3382" w:rsidRPr="00320D24">
        <w:rPr>
          <w:rFonts w:ascii="Arial Narrow" w:hAnsi="Arial Narrow"/>
        </w:rPr>
        <w:t>pri vysporiada</w:t>
      </w:r>
      <w:r w:rsidR="00BD5841" w:rsidRPr="00320D24">
        <w:rPr>
          <w:rFonts w:ascii="Arial Narrow" w:hAnsi="Arial Narrow"/>
        </w:rPr>
        <w:t>ní pozemkov v</w:t>
      </w:r>
      <w:r w:rsidR="00733EA2" w:rsidRPr="00320D24">
        <w:rPr>
          <w:rFonts w:ascii="Arial Narrow" w:hAnsi="Arial Narrow"/>
        </w:rPr>
        <w:t xml:space="preserve"> RO </w:t>
      </w:r>
      <w:r w:rsidR="004C14FE" w:rsidRPr="00320D24">
        <w:rPr>
          <w:rFonts w:ascii="Arial Narrow" w:hAnsi="Arial Narrow"/>
        </w:rPr>
        <w:t>v</w:t>
      </w:r>
      <w:r w:rsidR="00733EA2" w:rsidRPr="00320D24">
        <w:rPr>
          <w:rFonts w:ascii="Arial Narrow" w:hAnsi="Arial Narrow"/>
        </w:rPr>
        <w:t xml:space="preserve"> rámci </w:t>
      </w:r>
      <w:r w:rsidR="00BD5841" w:rsidRPr="00320D24">
        <w:rPr>
          <w:rFonts w:ascii="Arial Narrow" w:hAnsi="Arial Narrow"/>
        </w:rPr>
        <w:t>NP PVP</w:t>
      </w:r>
      <w:r w:rsidR="004C14FE" w:rsidRPr="00320D24">
        <w:rPr>
          <w:rFonts w:ascii="Arial Narrow" w:hAnsi="Arial Narrow"/>
        </w:rPr>
        <w:t xml:space="preserve"> MRK</w:t>
      </w:r>
      <w:r w:rsidR="000E4AF6" w:rsidRPr="00320D24">
        <w:rPr>
          <w:rFonts w:ascii="Arial Narrow" w:hAnsi="Arial Narrow"/>
        </w:rPr>
        <w:t xml:space="preserve">, </w:t>
      </w:r>
      <w:r w:rsidR="00D55C9E" w:rsidRPr="00320D24">
        <w:rPr>
          <w:rFonts w:ascii="Arial Narrow" w:hAnsi="Arial Narrow"/>
        </w:rPr>
        <w:t>zachytený</w:t>
      </w:r>
      <w:r w:rsidR="00C6424C" w:rsidRPr="00320D24">
        <w:rPr>
          <w:rFonts w:ascii="Arial Narrow" w:hAnsi="Arial Narrow"/>
        </w:rPr>
        <w:t>ch</w:t>
      </w:r>
      <w:r w:rsidR="0030455C" w:rsidRPr="00320D24">
        <w:rPr>
          <w:rFonts w:ascii="Arial Narrow" w:hAnsi="Arial Narrow"/>
        </w:rPr>
        <w:t xml:space="preserve"> </w:t>
      </w:r>
      <w:r w:rsidRPr="00320D24">
        <w:rPr>
          <w:rFonts w:ascii="Arial Narrow" w:hAnsi="Arial Narrow"/>
        </w:rPr>
        <w:t>na hmotnom substráte</w:t>
      </w:r>
      <w:r w:rsidR="00BD5841" w:rsidRPr="00320D24">
        <w:rPr>
          <w:rFonts w:ascii="Arial Narrow" w:hAnsi="Arial Narrow"/>
        </w:rPr>
        <w:t xml:space="preserve"> v listinnej podobe</w:t>
      </w:r>
      <w:r w:rsidRPr="00320D24">
        <w:rPr>
          <w:rFonts w:ascii="Arial Narrow" w:hAnsi="Arial Narrow"/>
        </w:rPr>
        <w:t xml:space="preserve">, </w:t>
      </w:r>
      <w:r w:rsidR="00BD5841" w:rsidRPr="00320D24">
        <w:rPr>
          <w:rFonts w:ascii="Arial Narrow" w:hAnsi="Arial Narrow"/>
        </w:rPr>
        <w:t xml:space="preserve">alebo vo forme </w:t>
      </w:r>
      <w:r w:rsidRPr="00320D24">
        <w:rPr>
          <w:rFonts w:ascii="Arial Narrow" w:hAnsi="Arial Narrow"/>
        </w:rPr>
        <w:t>elektronických dokumentov</w:t>
      </w:r>
      <w:r w:rsidR="00C507EA" w:rsidRPr="00320D24">
        <w:rPr>
          <w:rFonts w:ascii="Arial Narrow" w:hAnsi="Arial Narrow"/>
        </w:rPr>
        <w:t xml:space="preserve"> vytvorených </w:t>
      </w:r>
      <w:r w:rsidR="00397CF5" w:rsidRPr="00320D24">
        <w:rPr>
          <w:rFonts w:ascii="Arial Narrow" w:hAnsi="Arial Narrow"/>
        </w:rPr>
        <w:t>Poskytovateľ</w:t>
      </w:r>
      <w:r w:rsidR="00C507EA" w:rsidRPr="00320D24">
        <w:rPr>
          <w:rFonts w:ascii="Arial Narrow" w:hAnsi="Arial Narrow"/>
        </w:rPr>
        <w:t>om</w:t>
      </w:r>
      <w:r w:rsidRPr="00320D24">
        <w:rPr>
          <w:rFonts w:ascii="Arial Narrow" w:hAnsi="Arial Narrow"/>
        </w:rPr>
        <w:t xml:space="preserve"> vo formáte počítačového súboru</w:t>
      </w:r>
      <w:r w:rsidR="000E4AF6" w:rsidRPr="00320D24">
        <w:rPr>
          <w:rFonts w:ascii="Arial Narrow" w:hAnsi="Arial Narrow"/>
        </w:rPr>
        <w:t>,</w:t>
      </w:r>
      <w:r w:rsidR="00B22FD5" w:rsidRPr="00320D24">
        <w:rPr>
          <w:rFonts w:ascii="Arial Narrow" w:hAnsi="Arial Narrow"/>
        </w:rPr>
        <w:t xml:space="preserve"> najmä </w:t>
      </w:r>
      <w:r w:rsidR="00BD5841" w:rsidRPr="00320D24">
        <w:rPr>
          <w:rFonts w:ascii="Arial Narrow" w:hAnsi="Arial Narrow"/>
        </w:rPr>
        <w:t>geometrické plány, relevantné zmluvy súvisiace s prevodom vlastníckeho práva, alebo iného užívacieho práva</w:t>
      </w:r>
      <w:r w:rsidR="00284874" w:rsidRPr="00320D24">
        <w:rPr>
          <w:rFonts w:ascii="Arial Narrow" w:hAnsi="Arial Narrow"/>
        </w:rPr>
        <w:t xml:space="preserve">, </w:t>
      </w:r>
      <w:r w:rsidR="00A22D6D" w:rsidRPr="00320D24">
        <w:rPr>
          <w:rFonts w:ascii="Arial Narrow" w:hAnsi="Arial Narrow"/>
        </w:rPr>
        <w:t xml:space="preserve">nájomné zmluvy, </w:t>
      </w:r>
      <w:r w:rsidR="00284874" w:rsidRPr="00320D24">
        <w:rPr>
          <w:rFonts w:ascii="Arial Narrow" w:hAnsi="Arial Narrow"/>
        </w:rPr>
        <w:t>znalecké posudky</w:t>
      </w:r>
      <w:r w:rsidR="00BD5841" w:rsidRPr="00320D24">
        <w:rPr>
          <w:rFonts w:ascii="Arial Narrow" w:hAnsi="Arial Narrow"/>
        </w:rPr>
        <w:t xml:space="preserve"> a</w:t>
      </w:r>
      <w:r w:rsidR="00733EA2" w:rsidRPr="00320D24">
        <w:rPr>
          <w:rFonts w:ascii="Arial Narrow" w:hAnsi="Arial Narrow"/>
        </w:rPr>
        <w:t> iné výstupy</w:t>
      </w:r>
      <w:r w:rsidR="00B22FD5" w:rsidRPr="00320D24">
        <w:rPr>
          <w:rFonts w:ascii="Arial Narrow" w:hAnsi="Arial Narrow"/>
        </w:rPr>
        <w:t xml:space="preserve"> vyhotovené </w:t>
      </w:r>
      <w:r w:rsidR="00397CF5" w:rsidRPr="00320D24">
        <w:rPr>
          <w:rFonts w:ascii="Arial Narrow" w:hAnsi="Arial Narrow"/>
        </w:rPr>
        <w:t>Poskytovateľ</w:t>
      </w:r>
      <w:r w:rsidR="00B22FD5" w:rsidRPr="00320D24">
        <w:rPr>
          <w:rFonts w:ascii="Arial Narrow" w:hAnsi="Arial Narrow"/>
        </w:rPr>
        <w:t xml:space="preserve">om </w:t>
      </w:r>
      <w:r w:rsidR="00D55C9E" w:rsidRPr="00320D24">
        <w:rPr>
          <w:rFonts w:ascii="Arial Narrow" w:hAnsi="Arial Narrow"/>
        </w:rPr>
        <w:t xml:space="preserve">v zmysle </w:t>
      </w:r>
      <w:r w:rsidR="00B22FD5" w:rsidRPr="00320D24">
        <w:rPr>
          <w:rFonts w:ascii="Arial Narrow" w:hAnsi="Arial Narrow"/>
        </w:rPr>
        <w:t xml:space="preserve">tejto </w:t>
      </w:r>
      <w:r w:rsidR="00CF766D" w:rsidRPr="00320D24">
        <w:rPr>
          <w:rFonts w:ascii="Arial Narrow" w:hAnsi="Arial Narrow"/>
        </w:rPr>
        <w:t>Dohod</w:t>
      </w:r>
      <w:r w:rsidR="00B22FD5" w:rsidRPr="00320D24">
        <w:rPr>
          <w:rFonts w:ascii="Arial Narrow" w:hAnsi="Arial Narrow"/>
        </w:rPr>
        <w:t>y</w:t>
      </w:r>
      <w:r w:rsidRPr="00320D24">
        <w:rPr>
          <w:rFonts w:ascii="Arial Narrow" w:hAnsi="Arial Narrow"/>
        </w:rPr>
        <w:t>;</w:t>
      </w:r>
    </w:p>
    <w:p w14:paraId="22794BF5" w14:textId="59A47C1E" w:rsidR="006A79B4" w:rsidRPr="00320D24" w:rsidRDefault="006A79B4" w:rsidP="006A31D7">
      <w:pPr>
        <w:jc w:val="both"/>
        <w:rPr>
          <w:rFonts w:ascii="Arial Narrow" w:hAnsi="Arial Narrow"/>
        </w:rPr>
      </w:pPr>
      <w:r w:rsidRPr="00320D24">
        <w:rPr>
          <w:rFonts w:ascii="Arial Narrow" w:hAnsi="Arial Narrow"/>
          <w:b/>
        </w:rPr>
        <w:t>EŠIF</w:t>
      </w:r>
      <w:r w:rsidRPr="00320D24">
        <w:rPr>
          <w:rFonts w:ascii="Arial Narrow" w:hAnsi="Arial Narrow"/>
        </w:rPr>
        <w:t xml:space="preserve"> –</w:t>
      </w:r>
      <w:r w:rsidR="00512C8C" w:rsidRPr="00320D24">
        <w:rPr>
          <w:rFonts w:ascii="Arial Narrow" w:hAnsi="Arial Narrow"/>
        </w:rPr>
        <w:t xml:space="preserve"> </w:t>
      </w:r>
      <w:r w:rsidR="00BE6553" w:rsidRPr="00320D24">
        <w:rPr>
          <w:rFonts w:ascii="Arial Narrow" w:hAnsi="Arial Narrow"/>
        </w:rPr>
        <w:t xml:space="preserve">Európske štrukturálne a investičné fondy, alebo </w:t>
      </w:r>
      <w:r w:rsidRPr="00320D24">
        <w:rPr>
          <w:rFonts w:ascii="Arial Narrow" w:hAnsi="Arial Narrow"/>
        </w:rPr>
        <w:t>spoločné označenie pre Európsky fond regionálneho rozvoja, Európsky sociálny fond, Kohézny fond, Európsky poľnohospodársky fond pre rozvoj vidieka a Európsky námorný a rybársky fond;</w:t>
      </w:r>
    </w:p>
    <w:p w14:paraId="11A85EE2" w14:textId="51A9E0C9" w:rsidR="001D1A0C" w:rsidRPr="00320D24" w:rsidRDefault="00842758" w:rsidP="006A31D7">
      <w:pPr>
        <w:jc w:val="both"/>
        <w:rPr>
          <w:rFonts w:ascii="Arial Narrow" w:hAnsi="Arial Narrow"/>
        </w:rPr>
      </w:pPr>
      <w:r w:rsidRPr="00320D24">
        <w:rPr>
          <w:rFonts w:ascii="Arial Narrow" w:hAnsi="Arial Narrow"/>
          <w:b/>
        </w:rPr>
        <w:t>Obec</w:t>
      </w:r>
      <w:r w:rsidR="004203F3" w:rsidRPr="00320D24">
        <w:rPr>
          <w:rFonts w:ascii="Arial Narrow" w:hAnsi="Arial Narrow"/>
        </w:rPr>
        <w:t xml:space="preserve"> </w:t>
      </w:r>
      <w:r w:rsidRPr="00320D24">
        <w:rPr>
          <w:rFonts w:ascii="Arial Narrow" w:hAnsi="Arial Narrow"/>
        </w:rPr>
        <w:t xml:space="preserve">– obec je </w:t>
      </w:r>
      <w:r w:rsidR="0036628B" w:rsidRPr="00320D24">
        <w:rPr>
          <w:rFonts w:ascii="Arial Narrow" w:hAnsi="Arial Narrow"/>
        </w:rPr>
        <w:t xml:space="preserve">oprávneným </w:t>
      </w:r>
      <w:r w:rsidRPr="00320D24">
        <w:rPr>
          <w:rFonts w:ascii="Arial Narrow" w:hAnsi="Arial Narrow"/>
        </w:rPr>
        <w:t>užívateľom</w:t>
      </w:r>
      <w:r w:rsidR="00DF21C4" w:rsidRPr="00320D24">
        <w:rPr>
          <w:rFonts w:ascii="Arial Narrow" w:hAnsi="Arial Narrow"/>
        </w:rPr>
        <w:t xml:space="preserve"> nenávratného finančného príspevku</w:t>
      </w:r>
      <w:r w:rsidRPr="00320D24">
        <w:rPr>
          <w:rFonts w:ascii="Arial Narrow" w:hAnsi="Arial Narrow"/>
        </w:rPr>
        <w:t>, ktorému MV SR/ÚSVRK</w:t>
      </w:r>
      <w:r w:rsidR="0069178F" w:rsidRPr="00320D24">
        <w:rPr>
          <w:rFonts w:ascii="Arial Narrow" w:hAnsi="Arial Narrow"/>
        </w:rPr>
        <w:t>, ako Prijímateľ,</w:t>
      </w:r>
      <w:r w:rsidRPr="00320D24">
        <w:rPr>
          <w:rFonts w:ascii="Arial Narrow" w:hAnsi="Arial Narrow"/>
        </w:rPr>
        <w:t xml:space="preserve"> poskytuje v súlade </w:t>
      </w:r>
      <w:r w:rsidR="00695A00" w:rsidRPr="00320D24">
        <w:rPr>
          <w:rFonts w:ascii="Arial Narrow" w:hAnsi="Arial Narrow"/>
        </w:rPr>
        <w:t xml:space="preserve">s  dodatkom </w:t>
      </w:r>
      <w:r w:rsidR="00DA704A" w:rsidRPr="00320D24">
        <w:rPr>
          <w:rFonts w:ascii="Arial Narrow" w:hAnsi="Arial Narrow"/>
        </w:rPr>
        <w:t xml:space="preserve">o poskytovaní služby zákazky „Asistencia pri vysporiadaní pozemkov“ </w:t>
      </w:r>
      <w:r w:rsidR="00695A00" w:rsidRPr="00320D24">
        <w:rPr>
          <w:rFonts w:ascii="Arial Narrow" w:hAnsi="Arial Narrow"/>
        </w:rPr>
        <w:t>k zmluve</w:t>
      </w:r>
      <w:r w:rsidRPr="00320D24">
        <w:rPr>
          <w:rFonts w:ascii="Arial Narrow" w:hAnsi="Arial Narrow"/>
        </w:rPr>
        <w:t xml:space="preserve"> o spolupráci</w:t>
      </w:r>
      <w:r w:rsidR="00695A00" w:rsidRPr="00320D24">
        <w:rPr>
          <w:rFonts w:ascii="Arial Narrow" w:hAnsi="Arial Narrow"/>
        </w:rPr>
        <w:t xml:space="preserve"> uzatvoreným</w:t>
      </w:r>
      <w:r w:rsidRPr="00320D24">
        <w:rPr>
          <w:rFonts w:ascii="Arial Narrow" w:hAnsi="Arial Narrow"/>
        </w:rPr>
        <w:t xml:space="preserve"> medzi MV SR/ÚSVRK</w:t>
      </w:r>
      <w:r w:rsidR="00A958DF" w:rsidRPr="00320D24">
        <w:rPr>
          <w:rFonts w:ascii="Arial Narrow" w:hAnsi="Arial Narrow"/>
        </w:rPr>
        <w:t xml:space="preserve"> </w:t>
      </w:r>
      <w:r w:rsidR="00A22D6D" w:rsidRPr="00320D24">
        <w:rPr>
          <w:rFonts w:ascii="Arial Narrow" w:hAnsi="Arial Narrow"/>
        </w:rPr>
        <w:t xml:space="preserve">ako Prijímateľom </w:t>
      </w:r>
      <w:r w:rsidR="00A958DF" w:rsidRPr="00320D24">
        <w:rPr>
          <w:rFonts w:ascii="Arial Narrow" w:hAnsi="Arial Narrow"/>
        </w:rPr>
        <w:t>a obcou</w:t>
      </w:r>
      <w:r w:rsidR="00A22D6D" w:rsidRPr="00320D24">
        <w:rPr>
          <w:rFonts w:ascii="Arial Narrow" w:hAnsi="Arial Narrow"/>
        </w:rPr>
        <w:t xml:space="preserve"> ako užívateľom</w:t>
      </w:r>
      <w:r w:rsidR="00695A00" w:rsidRPr="00320D24">
        <w:rPr>
          <w:rFonts w:ascii="Arial Narrow" w:hAnsi="Arial Narrow"/>
        </w:rPr>
        <w:t xml:space="preserve">, </w:t>
      </w:r>
      <w:r w:rsidR="00DA704A" w:rsidRPr="00320D24">
        <w:rPr>
          <w:rFonts w:ascii="Arial Narrow" w:hAnsi="Arial Narrow"/>
        </w:rPr>
        <w:t>komplexn</w:t>
      </w:r>
      <w:r w:rsidR="00A56EB4">
        <w:rPr>
          <w:rFonts w:ascii="Arial Narrow" w:hAnsi="Arial Narrow"/>
        </w:rPr>
        <w:t>é</w:t>
      </w:r>
      <w:r w:rsidR="00DA704A" w:rsidRPr="00320D24">
        <w:rPr>
          <w:rFonts w:ascii="Arial Narrow" w:hAnsi="Arial Narrow"/>
        </w:rPr>
        <w:t xml:space="preserve"> </w:t>
      </w:r>
      <w:r w:rsidR="00A56EB4">
        <w:rPr>
          <w:rFonts w:ascii="Arial Narrow" w:hAnsi="Arial Narrow"/>
        </w:rPr>
        <w:t xml:space="preserve">služby odbornej asistencie </w:t>
      </w:r>
      <w:r w:rsidR="00695A00" w:rsidRPr="00320D24">
        <w:rPr>
          <w:rFonts w:ascii="Arial Narrow" w:hAnsi="Arial Narrow"/>
        </w:rPr>
        <w:t xml:space="preserve">smerujúce </w:t>
      </w:r>
      <w:r w:rsidR="0089322C" w:rsidRPr="00320D24">
        <w:rPr>
          <w:rFonts w:ascii="Arial Narrow" w:hAnsi="Arial Narrow"/>
        </w:rPr>
        <w:t>k  vysporiadaniu pozemkov v RO.</w:t>
      </w:r>
      <w:r w:rsidR="00DA704A" w:rsidRPr="00320D24">
        <w:rPr>
          <w:rFonts w:ascii="Arial Narrow" w:hAnsi="Arial Narrow"/>
        </w:rPr>
        <w:t xml:space="preserve"> Obec za účelom</w:t>
      </w:r>
      <w:r w:rsidR="0089322C" w:rsidRPr="00320D24">
        <w:rPr>
          <w:rFonts w:ascii="Arial Narrow" w:hAnsi="Arial Narrow"/>
        </w:rPr>
        <w:t xml:space="preserve"> poskytnutia Služieb asistencie bola zároveň identifikovaná ako oprávnená na základe výstupov zákazky „Identifikácia skutkového a právneho stavu pozemkov pod rómskymi obydliami v rómskych osídleniach.</w:t>
      </w:r>
    </w:p>
    <w:p w14:paraId="17BA11FF" w14:textId="302A8703" w:rsidR="006A79B4" w:rsidRPr="00320D24" w:rsidRDefault="006A79B4" w:rsidP="006A31D7">
      <w:pPr>
        <w:jc w:val="both"/>
        <w:rPr>
          <w:rFonts w:ascii="Arial Narrow" w:hAnsi="Arial Narrow"/>
        </w:rPr>
      </w:pPr>
      <w:r w:rsidRPr="00320D24">
        <w:rPr>
          <w:rFonts w:ascii="Arial Narrow" w:hAnsi="Arial Narrow"/>
          <w:b/>
        </w:rPr>
        <w:t>Orgán auditu</w:t>
      </w:r>
      <w:r w:rsidR="009C7EA6" w:rsidRPr="00320D24">
        <w:rPr>
          <w:rFonts w:ascii="Arial Narrow" w:hAnsi="Arial Narrow"/>
        </w:rPr>
        <w:t xml:space="preserve"> – </w:t>
      </w:r>
      <w:r w:rsidRPr="00320D24">
        <w:rPr>
          <w:rFonts w:ascii="Arial Narrow" w:hAnsi="Arial Narrow"/>
        </w:rPr>
        <w:t xml:space="preserve">národný, regionálny alebo miestny orgán verejnej moci alebo subjekt verejnej správy, ktorý je funkčne nezávislý od </w:t>
      </w:r>
      <w:r w:rsidR="00F52D9E" w:rsidRPr="00320D24">
        <w:rPr>
          <w:rFonts w:ascii="Arial Narrow" w:hAnsi="Arial Narrow"/>
        </w:rPr>
        <w:t>Riadiaceho orgánu a C</w:t>
      </w:r>
      <w:r w:rsidRPr="00320D24">
        <w:rPr>
          <w:rFonts w:ascii="Arial Narrow" w:hAnsi="Arial Narrow"/>
        </w:rPr>
        <w:t>ertifikačného orgánu. V podmienkach Slovenskej republiky plní úlohy orgánu</w:t>
      </w:r>
      <w:r w:rsidR="00284874" w:rsidRPr="00320D24">
        <w:rPr>
          <w:rFonts w:ascii="Arial Narrow" w:hAnsi="Arial Narrow"/>
        </w:rPr>
        <w:t xml:space="preserve"> auditu Ministerstvo financií Slovenskej republiky</w:t>
      </w:r>
      <w:r w:rsidRPr="00320D24">
        <w:rPr>
          <w:rFonts w:ascii="Arial Narrow" w:hAnsi="Arial Narrow"/>
        </w:rPr>
        <w:t>;</w:t>
      </w:r>
    </w:p>
    <w:p w14:paraId="58513349" w14:textId="1071C7B4" w:rsidR="006A79B4" w:rsidRPr="00320D24" w:rsidRDefault="006A79B4" w:rsidP="006A31D7">
      <w:pPr>
        <w:jc w:val="both"/>
        <w:rPr>
          <w:rFonts w:ascii="Arial Narrow" w:hAnsi="Arial Narrow"/>
        </w:rPr>
      </w:pPr>
      <w:r w:rsidRPr="00320D24">
        <w:rPr>
          <w:rFonts w:ascii="Arial Narrow" w:hAnsi="Arial Narrow"/>
          <w:b/>
        </w:rPr>
        <w:t>Poskytovateľ</w:t>
      </w:r>
      <w:r w:rsidRPr="00320D24">
        <w:rPr>
          <w:rFonts w:ascii="Arial Narrow" w:hAnsi="Arial Narrow"/>
        </w:rPr>
        <w:t xml:space="preserve"> </w:t>
      </w:r>
      <w:r w:rsidR="00A56EB4" w:rsidRPr="0015760A">
        <w:rPr>
          <w:rFonts w:ascii="Arial Narrow" w:hAnsi="Arial Narrow"/>
          <w:b/>
        </w:rPr>
        <w:t>NFP</w:t>
      </w:r>
      <w:r w:rsidR="00A56EB4">
        <w:rPr>
          <w:rFonts w:ascii="Arial Narrow" w:hAnsi="Arial Narrow"/>
        </w:rPr>
        <w:t xml:space="preserve"> </w:t>
      </w:r>
      <w:r w:rsidRPr="00320D24">
        <w:rPr>
          <w:rFonts w:ascii="Arial Narrow" w:hAnsi="Arial Narrow"/>
        </w:rPr>
        <w:t>–</w:t>
      </w:r>
      <w:r w:rsidR="000B3E6B" w:rsidRPr="00320D24">
        <w:rPr>
          <w:rFonts w:ascii="Arial Narrow" w:hAnsi="Arial Narrow"/>
        </w:rPr>
        <w:t xml:space="preserve"> </w:t>
      </w:r>
      <w:r w:rsidRPr="00320D24">
        <w:rPr>
          <w:rFonts w:ascii="Arial Narrow" w:hAnsi="Arial Narrow"/>
        </w:rPr>
        <w:t>subje</w:t>
      </w:r>
      <w:r w:rsidR="00A00B2A" w:rsidRPr="00320D24">
        <w:rPr>
          <w:rFonts w:ascii="Arial Narrow" w:hAnsi="Arial Narrow"/>
        </w:rPr>
        <w:t>kt označený ako p</w:t>
      </w:r>
      <w:r w:rsidR="004203F3" w:rsidRPr="00320D24">
        <w:rPr>
          <w:rFonts w:ascii="Arial Narrow" w:hAnsi="Arial Narrow"/>
        </w:rPr>
        <w:t>oskytovateľ v R</w:t>
      </w:r>
      <w:r w:rsidRPr="00320D24">
        <w:rPr>
          <w:rFonts w:ascii="Arial Narrow" w:hAnsi="Arial Narrow"/>
        </w:rPr>
        <w:t>ozhodnutí o schválení žiadosti o poskytnutie nenávratného finančného príspevku;</w:t>
      </w:r>
    </w:p>
    <w:p w14:paraId="3E295495" w14:textId="1E1EB674" w:rsidR="006A79B4" w:rsidRPr="00320D24" w:rsidRDefault="006A79B4" w:rsidP="006A31D7">
      <w:pPr>
        <w:jc w:val="both"/>
        <w:rPr>
          <w:rFonts w:ascii="Arial Narrow" w:hAnsi="Arial Narrow"/>
        </w:rPr>
      </w:pPr>
      <w:r w:rsidRPr="00320D24">
        <w:rPr>
          <w:rFonts w:ascii="Arial Narrow" w:hAnsi="Arial Narrow"/>
          <w:b/>
        </w:rPr>
        <w:lastRenderedPageBreak/>
        <w:t>Pracovný deň</w:t>
      </w:r>
      <w:r w:rsidRPr="00320D24">
        <w:rPr>
          <w:rFonts w:ascii="Arial Narrow" w:hAnsi="Arial Narrow"/>
        </w:rPr>
        <w:t xml:space="preserve"> –</w:t>
      </w:r>
      <w:r w:rsidR="000B3E6B" w:rsidRPr="00320D24">
        <w:rPr>
          <w:rFonts w:ascii="Arial Narrow" w:hAnsi="Arial Narrow"/>
        </w:rPr>
        <w:t xml:space="preserve"> </w:t>
      </w:r>
      <w:r w:rsidRPr="00320D24">
        <w:rPr>
          <w:rFonts w:ascii="Arial Narrow" w:hAnsi="Arial Narrow"/>
        </w:rPr>
        <w:t>deň, ktorým nie je sobota, nedeľa alebo deň pracovného pokoja v zmysle zákona</w:t>
      </w:r>
      <w:r w:rsidR="006118AE" w:rsidRPr="00320D24">
        <w:rPr>
          <w:rFonts w:ascii="Arial Narrow" w:hAnsi="Arial Narrow"/>
        </w:rPr>
        <w:br/>
      </w:r>
      <w:r w:rsidRPr="00320D24">
        <w:rPr>
          <w:rFonts w:ascii="Arial Narrow" w:hAnsi="Arial Narrow"/>
        </w:rPr>
        <w:t>č. 241/1993 Z. z. o štátnych sviatkoch, dňoch pracovného pokoja a pamätných dňo</w:t>
      </w:r>
      <w:r w:rsidR="004203F3" w:rsidRPr="00320D24">
        <w:rPr>
          <w:rFonts w:ascii="Arial Narrow" w:hAnsi="Arial Narrow"/>
        </w:rPr>
        <w:t>ch v znení neskorších predpisov. V</w:t>
      </w:r>
      <w:r w:rsidR="007437F7" w:rsidRPr="00320D24">
        <w:rPr>
          <w:rFonts w:ascii="Arial Narrow" w:hAnsi="Arial Narrow"/>
        </w:rPr>
        <w:t> prípade, že v </w:t>
      </w:r>
      <w:r w:rsidR="00CF766D" w:rsidRPr="00320D24">
        <w:rPr>
          <w:rFonts w:ascii="Arial Narrow" w:hAnsi="Arial Narrow"/>
        </w:rPr>
        <w:t>Dohod</w:t>
      </w:r>
      <w:r w:rsidR="007437F7" w:rsidRPr="00320D24">
        <w:rPr>
          <w:rFonts w:ascii="Arial Narrow" w:hAnsi="Arial Narrow"/>
        </w:rPr>
        <w:t>e nie je uvedené, že sa jedná o pracovný deň, myslí sa tým vždy kalendárny deň;</w:t>
      </w:r>
    </w:p>
    <w:p w14:paraId="529EA288" w14:textId="3DD5BE80" w:rsidR="00EA5647" w:rsidRPr="00320D24" w:rsidRDefault="00DE4B59" w:rsidP="006A31D7">
      <w:pPr>
        <w:jc w:val="both"/>
        <w:rPr>
          <w:rFonts w:ascii="Arial Narrow" w:hAnsi="Arial Narrow"/>
        </w:rPr>
      </w:pPr>
      <w:r w:rsidRPr="00320D24">
        <w:rPr>
          <w:rFonts w:ascii="Arial Narrow" w:hAnsi="Arial Narrow"/>
          <w:b/>
        </w:rPr>
        <w:t>Právny dokument</w:t>
      </w:r>
      <w:r w:rsidRPr="00320D24">
        <w:rPr>
          <w:rFonts w:ascii="Arial Narrow" w:hAnsi="Arial Narrow"/>
        </w:rPr>
        <w:t xml:space="preserve"> </w:t>
      </w:r>
      <w:r w:rsidR="00EA5647" w:rsidRPr="00320D24">
        <w:rPr>
          <w:rFonts w:ascii="Arial Narrow" w:hAnsi="Arial Narrow"/>
        </w:rPr>
        <w:t>- predpis, opatrenie, usmernenie, rozhodnutie alebo akýkoľvek iný právny dokument bez ohľadu na jeho názov, právnu formu a postup</w:t>
      </w:r>
      <w:r w:rsidR="008135CA" w:rsidRPr="00320D24">
        <w:rPr>
          <w:rFonts w:ascii="Arial Narrow" w:hAnsi="Arial Narrow"/>
        </w:rPr>
        <w:t xml:space="preserve"> </w:t>
      </w:r>
      <w:r w:rsidR="00EA5647" w:rsidRPr="00320D24">
        <w:rPr>
          <w:rFonts w:ascii="Arial Narrow" w:hAnsi="Arial Narrow"/>
        </w:rPr>
        <w:t>jeho vydania alebo schváleni</w:t>
      </w:r>
      <w:r w:rsidR="00ED5063" w:rsidRPr="00320D24">
        <w:rPr>
          <w:rFonts w:ascii="Arial Narrow" w:hAnsi="Arial Narrow"/>
        </w:rPr>
        <w:t>a,</w:t>
      </w:r>
      <w:r w:rsidR="00BE6553" w:rsidRPr="00320D24">
        <w:rPr>
          <w:rFonts w:ascii="Arial Narrow" w:hAnsi="Arial Narrow"/>
        </w:rPr>
        <w:t xml:space="preserve"> z ktorého pre </w:t>
      </w:r>
      <w:r w:rsidR="00397CF5" w:rsidRPr="00320D24">
        <w:rPr>
          <w:rFonts w:ascii="Arial Narrow" w:hAnsi="Arial Narrow"/>
        </w:rPr>
        <w:t>Poskytovateľ</w:t>
      </w:r>
      <w:r w:rsidR="00BE6553" w:rsidRPr="00320D24">
        <w:rPr>
          <w:rFonts w:ascii="Arial Narrow" w:hAnsi="Arial Narrow"/>
        </w:rPr>
        <w:t xml:space="preserve">a vyplývajú práva a povinnosti a </w:t>
      </w:r>
      <w:r w:rsidR="00ED5063" w:rsidRPr="00320D24">
        <w:rPr>
          <w:rFonts w:ascii="Arial Narrow" w:hAnsi="Arial Narrow"/>
        </w:rPr>
        <w:t>ktorý bol vydaný akýmkoľvek o</w:t>
      </w:r>
      <w:r w:rsidR="00EA5647" w:rsidRPr="00320D24">
        <w:rPr>
          <w:rFonts w:ascii="Arial Narrow" w:hAnsi="Arial Narrow"/>
        </w:rPr>
        <w:t xml:space="preserve">rgánom zapojeným do riadenia, auditu a kontroly EŠIF vrátane finančného riadenia a/alebo ktorý bol vydaný na základe a v súvislosti </w:t>
      </w:r>
      <w:r w:rsidRPr="00320D24">
        <w:rPr>
          <w:rFonts w:ascii="Arial Narrow" w:hAnsi="Arial Narrow"/>
        </w:rPr>
        <w:t>so všeobecným nariadením alebo n</w:t>
      </w:r>
      <w:r w:rsidR="00EA5647" w:rsidRPr="00320D24">
        <w:rPr>
          <w:rFonts w:ascii="Arial Narrow" w:hAnsi="Arial Narrow"/>
        </w:rPr>
        <w:t>ariadeniami k jednotlivým EŠIF;</w:t>
      </w:r>
    </w:p>
    <w:p w14:paraId="2ACE2369" w14:textId="5B5582A5" w:rsidR="006A79B4" w:rsidRPr="00320D24" w:rsidRDefault="006A79B4" w:rsidP="006A31D7">
      <w:pPr>
        <w:jc w:val="both"/>
        <w:rPr>
          <w:rFonts w:ascii="Arial Narrow" w:hAnsi="Arial Narrow"/>
        </w:rPr>
      </w:pPr>
      <w:r w:rsidRPr="00320D24">
        <w:rPr>
          <w:rFonts w:ascii="Arial Narrow" w:hAnsi="Arial Narrow"/>
          <w:b/>
        </w:rPr>
        <w:t>Právne predpisy alebo právne akty EÚ</w:t>
      </w:r>
      <w:r w:rsidRPr="00320D24">
        <w:rPr>
          <w:rFonts w:ascii="Arial Narrow" w:hAnsi="Arial Narrow"/>
        </w:rPr>
        <w:t xml:space="preserve"> –</w:t>
      </w:r>
      <w:r w:rsidR="000B3E6B" w:rsidRPr="00320D24">
        <w:rPr>
          <w:rFonts w:ascii="Arial Narrow" w:hAnsi="Arial Narrow"/>
        </w:rPr>
        <w:t xml:space="preserve"> </w:t>
      </w:r>
      <w:r w:rsidRPr="00320D24">
        <w:rPr>
          <w:rFonts w:ascii="Arial Narrow" w:hAnsi="Arial Narrow"/>
        </w:rPr>
        <w:t>primárne pramene práva EÚ (najmä zakladajúce zmluvy; doplnky, protokoly a deklarácie, pripojené k zmluvám; dohody o pristúpení k EÚ; ale aj akty, ktoré prijíma Európska rada s cieľom zabezpečiť hladké fungovanie EÚ); sekundárne pramene práva EÚ (nariadenia, smernice, rozhodnutia, odporúčania a stanoviská) a ostatné dokumenty, z ktorých vyplývajú práva a povinnosti, ak boli zverejnené v Úradnom vestníku EÚ;</w:t>
      </w:r>
    </w:p>
    <w:p w14:paraId="41312B1E" w14:textId="77777777" w:rsidR="006A79B4" w:rsidRPr="00320D24" w:rsidRDefault="006A79B4" w:rsidP="006A79B4">
      <w:pPr>
        <w:rPr>
          <w:rFonts w:ascii="Arial Narrow" w:hAnsi="Arial Narrow"/>
        </w:rPr>
      </w:pPr>
      <w:r w:rsidRPr="00320D24">
        <w:rPr>
          <w:rFonts w:ascii="Arial Narrow" w:hAnsi="Arial Narrow"/>
          <w:b/>
        </w:rPr>
        <w:t>Právne predpisy SR</w:t>
      </w:r>
      <w:r w:rsidRPr="00320D24">
        <w:rPr>
          <w:rFonts w:ascii="Arial Narrow" w:hAnsi="Arial Narrow"/>
        </w:rPr>
        <w:t xml:space="preserve"> –</w:t>
      </w:r>
      <w:r w:rsidR="00EA5647" w:rsidRPr="00320D24">
        <w:rPr>
          <w:rFonts w:ascii="Arial Narrow" w:hAnsi="Arial Narrow"/>
        </w:rPr>
        <w:t xml:space="preserve"> </w:t>
      </w:r>
      <w:r w:rsidRPr="00320D24">
        <w:rPr>
          <w:rFonts w:ascii="Arial Narrow" w:hAnsi="Arial Narrow"/>
        </w:rPr>
        <w:t>všeobecne záväzné právne predpisy Slovenskej republiky;</w:t>
      </w:r>
    </w:p>
    <w:p w14:paraId="164FEBAD" w14:textId="77777777" w:rsidR="006A79B4" w:rsidRPr="00320D24" w:rsidRDefault="006A79B4" w:rsidP="006A31D7">
      <w:pPr>
        <w:jc w:val="both"/>
        <w:rPr>
          <w:rFonts w:ascii="Arial Narrow" w:hAnsi="Arial Narrow"/>
        </w:rPr>
      </w:pPr>
      <w:r w:rsidRPr="00320D24">
        <w:rPr>
          <w:rFonts w:ascii="Arial Narrow" w:hAnsi="Arial Narrow"/>
          <w:b/>
        </w:rPr>
        <w:t>Právne predpisy SR a EÚ</w:t>
      </w:r>
      <w:r w:rsidRPr="00320D24">
        <w:rPr>
          <w:rFonts w:ascii="Arial Narrow" w:hAnsi="Arial Narrow"/>
        </w:rPr>
        <w:t xml:space="preserve"> –</w:t>
      </w:r>
      <w:r w:rsidR="00EA5647" w:rsidRPr="00320D24">
        <w:rPr>
          <w:rFonts w:ascii="Arial Narrow" w:hAnsi="Arial Narrow"/>
        </w:rPr>
        <w:t xml:space="preserve"> </w:t>
      </w:r>
      <w:r w:rsidRPr="00320D24">
        <w:rPr>
          <w:rFonts w:ascii="Arial Narrow" w:hAnsi="Arial Narrow"/>
        </w:rPr>
        <w:t>Právne predpisy alebo právne akty EÚ a Právne predpisy SR;</w:t>
      </w:r>
    </w:p>
    <w:p w14:paraId="13111428" w14:textId="0CE99530" w:rsidR="006A79B4" w:rsidRPr="00320D24" w:rsidRDefault="006A79B4" w:rsidP="006A31D7">
      <w:pPr>
        <w:jc w:val="both"/>
        <w:rPr>
          <w:rFonts w:ascii="Arial Narrow" w:hAnsi="Arial Narrow"/>
        </w:rPr>
      </w:pPr>
      <w:r w:rsidRPr="00320D24">
        <w:rPr>
          <w:rFonts w:ascii="Arial Narrow" w:hAnsi="Arial Narrow"/>
          <w:b/>
        </w:rPr>
        <w:t>OP ĽZ</w:t>
      </w:r>
      <w:r w:rsidRPr="00320D24">
        <w:rPr>
          <w:rFonts w:ascii="Arial Narrow" w:hAnsi="Arial Narrow"/>
        </w:rPr>
        <w:t xml:space="preserve"> –</w:t>
      </w:r>
      <w:r w:rsidR="00EA5647" w:rsidRPr="00320D24">
        <w:rPr>
          <w:rFonts w:ascii="Arial Narrow" w:hAnsi="Arial Narrow"/>
        </w:rPr>
        <w:t xml:space="preserve"> </w:t>
      </w:r>
      <w:r w:rsidRPr="00320D24">
        <w:rPr>
          <w:rFonts w:ascii="Arial Narrow" w:hAnsi="Arial Narrow"/>
        </w:rPr>
        <w:t>Operačný program Ľudské zdroje</w:t>
      </w:r>
      <w:r w:rsidR="00730995" w:rsidRPr="00320D24">
        <w:rPr>
          <w:rFonts w:ascii="Arial Narrow" w:hAnsi="Arial Narrow"/>
        </w:rPr>
        <w:t xml:space="preserve"> na programové obdobie 2014 - 2020</w:t>
      </w:r>
      <w:r w:rsidRPr="00320D24">
        <w:rPr>
          <w:rFonts w:ascii="Arial Narrow" w:hAnsi="Arial Narrow"/>
        </w:rPr>
        <w:t xml:space="preserve">, </w:t>
      </w:r>
      <w:r w:rsidR="0090717F" w:rsidRPr="00320D24">
        <w:rPr>
          <w:rFonts w:ascii="Arial Narrow" w:hAnsi="Arial Narrow"/>
        </w:rPr>
        <w:t xml:space="preserve">pre účely </w:t>
      </w:r>
      <w:r w:rsidR="00CF766D" w:rsidRPr="00320D24">
        <w:rPr>
          <w:rFonts w:ascii="Arial Narrow" w:hAnsi="Arial Narrow"/>
        </w:rPr>
        <w:t>Dohod</w:t>
      </w:r>
      <w:r w:rsidR="0090717F" w:rsidRPr="00320D24">
        <w:rPr>
          <w:rFonts w:ascii="Arial Narrow" w:hAnsi="Arial Narrow"/>
        </w:rPr>
        <w:t>y zahŕňa Prioritnú</w:t>
      </w:r>
      <w:r w:rsidR="00B85299" w:rsidRPr="00320D24">
        <w:rPr>
          <w:rFonts w:ascii="Arial Narrow" w:hAnsi="Arial Narrow"/>
        </w:rPr>
        <w:t xml:space="preserve"> os</w:t>
      </w:r>
      <w:r w:rsidRPr="00320D24">
        <w:rPr>
          <w:rFonts w:ascii="Arial Narrow" w:hAnsi="Arial Narrow"/>
        </w:rPr>
        <w:t xml:space="preserve"> 5. Integrácia marginalizovaných rómskych komunít; </w:t>
      </w:r>
    </w:p>
    <w:p w14:paraId="113F00E0" w14:textId="3AA7F835" w:rsidR="006A79B4" w:rsidRPr="00320D24" w:rsidRDefault="006A31D7" w:rsidP="006B2A99">
      <w:pPr>
        <w:jc w:val="both"/>
        <w:rPr>
          <w:rFonts w:ascii="Arial Narrow" w:hAnsi="Arial Narrow"/>
        </w:rPr>
      </w:pPr>
      <w:r w:rsidRPr="00320D24">
        <w:rPr>
          <w:rFonts w:ascii="Arial Narrow" w:hAnsi="Arial Narrow"/>
          <w:b/>
        </w:rPr>
        <w:t xml:space="preserve">NP </w:t>
      </w:r>
      <w:r w:rsidR="00532FC3" w:rsidRPr="00320D24">
        <w:rPr>
          <w:rFonts w:ascii="Arial Narrow" w:hAnsi="Arial Narrow"/>
          <w:b/>
        </w:rPr>
        <w:t xml:space="preserve">PVP MRK </w:t>
      </w:r>
      <w:r w:rsidR="006A79B4" w:rsidRPr="00320D24">
        <w:rPr>
          <w:rFonts w:ascii="Arial Narrow" w:hAnsi="Arial Narrow"/>
          <w:b/>
        </w:rPr>
        <w:t>–</w:t>
      </w:r>
      <w:r w:rsidR="00EA5647" w:rsidRPr="00320D24">
        <w:rPr>
          <w:rFonts w:ascii="Arial Narrow" w:hAnsi="Arial Narrow"/>
        </w:rPr>
        <w:t xml:space="preserve"> </w:t>
      </w:r>
      <w:r w:rsidR="00AC7F87" w:rsidRPr="00320D24">
        <w:rPr>
          <w:rFonts w:ascii="Arial Narrow" w:hAnsi="Arial Narrow"/>
        </w:rPr>
        <w:t>n</w:t>
      </w:r>
      <w:r w:rsidR="006A79B4" w:rsidRPr="00320D24">
        <w:rPr>
          <w:rFonts w:ascii="Arial Narrow" w:hAnsi="Arial Narrow"/>
        </w:rPr>
        <w:t>árodný projekt „</w:t>
      </w:r>
      <w:r w:rsidR="00532FC3" w:rsidRPr="00320D24">
        <w:rPr>
          <w:rFonts w:ascii="Arial Narrow" w:hAnsi="Arial Narrow"/>
        </w:rPr>
        <w:t>Podpora vysporiadania pozemkov v</w:t>
      </w:r>
      <w:r w:rsidR="00E37407" w:rsidRPr="00320D24">
        <w:rPr>
          <w:rFonts w:ascii="Arial Narrow" w:hAnsi="Arial Narrow"/>
        </w:rPr>
        <w:t xml:space="preserve"> marginalizov</w:t>
      </w:r>
      <w:r w:rsidR="00532FC3" w:rsidRPr="00320D24">
        <w:rPr>
          <w:rFonts w:ascii="Arial Narrow" w:hAnsi="Arial Narrow"/>
        </w:rPr>
        <w:t>aných rómskych komunitách</w:t>
      </w:r>
      <w:r w:rsidR="004E1679" w:rsidRPr="00320D24">
        <w:rPr>
          <w:rFonts w:ascii="Arial Narrow" w:hAnsi="Arial Narrow"/>
        </w:rPr>
        <w:t>“</w:t>
      </w:r>
      <w:r w:rsidR="00EF226A" w:rsidRPr="00320D24">
        <w:rPr>
          <w:rFonts w:ascii="Arial Narrow" w:hAnsi="Arial Narrow"/>
        </w:rPr>
        <w:t>, kód ITMS</w:t>
      </w:r>
      <w:r w:rsidR="00A22D6D" w:rsidRPr="00320D24">
        <w:rPr>
          <w:rFonts w:ascii="Arial Narrow" w:hAnsi="Arial Narrow"/>
        </w:rPr>
        <w:t xml:space="preserve"> 2014+:</w:t>
      </w:r>
      <w:r w:rsidR="00EF226A" w:rsidRPr="00320D24">
        <w:rPr>
          <w:rFonts w:ascii="Arial Narrow" w:hAnsi="Arial Narrow"/>
        </w:rPr>
        <w:t xml:space="preserve"> 312051I641</w:t>
      </w:r>
      <w:r w:rsidR="00F255D9" w:rsidRPr="00320D24">
        <w:rPr>
          <w:rFonts w:ascii="Arial Narrow" w:hAnsi="Arial Narrow"/>
        </w:rPr>
        <w:t>,</w:t>
      </w:r>
      <w:r w:rsidR="006A79B4" w:rsidRPr="00320D24">
        <w:rPr>
          <w:rFonts w:ascii="Arial Narrow" w:hAnsi="Arial Narrow"/>
        </w:rPr>
        <w:t xml:space="preserve"> implementovaný v rámci </w:t>
      </w:r>
      <w:r w:rsidR="004203F3" w:rsidRPr="00320D24">
        <w:rPr>
          <w:rFonts w:ascii="Arial Narrow" w:hAnsi="Arial Narrow"/>
        </w:rPr>
        <w:t>OP ĽZ</w:t>
      </w:r>
      <w:r w:rsidR="006A79B4" w:rsidRPr="00320D24">
        <w:rPr>
          <w:rFonts w:ascii="Arial Narrow" w:hAnsi="Arial Narrow"/>
        </w:rPr>
        <w:t xml:space="preserve"> na základe </w:t>
      </w:r>
      <w:r w:rsidR="00673F72" w:rsidRPr="00320D24">
        <w:rPr>
          <w:rFonts w:ascii="Arial Narrow" w:hAnsi="Arial Narrow"/>
        </w:rPr>
        <w:t>Rozhodnutia</w:t>
      </w:r>
      <w:r w:rsidR="005209A1" w:rsidRPr="00320D24">
        <w:rPr>
          <w:rFonts w:ascii="Arial Narrow" w:hAnsi="Arial Narrow"/>
        </w:rPr>
        <w:t xml:space="preserve"> o schválení žiadosti o</w:t>
      </w:r>
      <w:r w:rsidR="003279E6" w:rsidRPr="00320D24">
        <w:rPr>
          <w:rFonts w:ascii="Arial Narrow" w:hAnsi="Arial Narrow"/>
        </w:rPr>
        <w:t> </w:t>
      </w:r>
      <w:r w:rsidR="005209A1" w:rsidRPr="00320D24">
        <w:rPr>
          <w:rFonts w:ascii="Arial Narrow" w:hAnsi="Arial Narrow"/>
        </w:rPr>
        <w:t>NFP</w:t>
      </w:r>
      <w:r w:rsidR="003279E6" w:rsidRPr="00320D24">
        <w:rPr>
          <w:rFonts w:ascii="Arial Narrow" w:hAnsi="Arial Narrow"/>
        </w:rPr>
        <w:t xml:space="preserve">, financovaný z prostriedkov Európskeho sociálneho fondu </w:t>
      </w:r>
      <w:r w:rsidR="001F0B8A" w:rsidRPr="00320D24">
        <w:rPr>
          <w:rFonts w:ascii="Arial Narrow" w:hAnsi="Arial Narrow"/>
        </w:rPr>
        <w:t xml:space="preserve">a prostriedkov štátneho rozpočtu </w:t>
      </w:r>
      <w:r w:rsidR="001474E3" w:rsidRPr="00320D24">
        <w:rPr>
          <w:rFonts w:ascii="Arial Narrow" w:hAnsi="Arial Narrow"/>
        </w:rPr>
        <w:t>Slovenskej republiky</w:t>
      </w:r>
      <w:r w:rsidR="001F0B8A" w:rsidRPr="00320D24">
        <w:rPr>
          <w:rFonts w:ascii="Arial Narrow" w:hAnsi="Arial Narrow"/>
        </w:rPr>
        <w:t xml:space="preserve"> </w:t>
      </w:r>
      <w:r w:rsidR="003279E6" w:rsidRPr="00320D24">
        <w:rPr>
          <w:rFonts w:ascii="Arial Narrow" w:hAnsi="Arial Narrow"/>
        </w:rPr>
        <w:t>v rámci OP ĽZ</w:t>
      </w:r>
      <w:r w:rsidR="006A79B4" w:rsidRPr="00320D24">
        <w:rPr>
          <w:rFonts w:ascii="Arial Narrow" w:hAnsi="Arial Narrow"/>
        </w:rPr>
        <w:t xml:space="preserve">; </w:t>
      </w:r>
    </w:p>
    <w:p w14:paraId="413F28DB" w14:textId="1B7841B3" w:rsidR="00B76910" w:rsidRPr="00320D24" w:rsidRDefault="006A79B4" w:rsidP="0004229E">
      <w:pPr>
        <w:spacing w:after="120"/>
        <w:jc w:val="both"/>
        <w:rPr>
          <w:rFonts w:ascii="Arial Narrow" w:hAnsi="Arial Narrow"/>
        </w:rPr>
      </w:pPr>
      <w:r w:rsidRPr="00320D24">
        <w:rPr>
          <w:rFonts w:ascii="Arial Narrow" w:hAnsi="Arial Narrow"/>
          <w:b/>
        </w:rPr>
        <w:t>Riadne</w:t>
      </w:r>
      <w:r w:rsidRPr="00320D24">
        <w:rPr>
          <w:rFonts w:ascii="Arial Narrow" w:hAnsi="Arial Narrow"/>
        </w:rPr>
        <w:t xml:space="preserve"> – uskutočnenie (právneho) ú</w:t>
      </w:r>
      <w:r w:rsidR="00B21F87" w:rsidRPr="00320D24">
        <w:rPr>
          <w:rFonts w:ascii="Arial Narrow" w:hAnsi="Arial Narrow"/>
        </w:rPr>
        <w:t xml:space="preserve">konu v súlade s touto </w:t>
      </w:r>
      <w:r w:rsidR="00CF766D" w:rsidRPr="00320D24">
        <w:rPr>
          <w:rFonts w:ascii="Arial Narrow" w:hAnsi="Arial Narrow"/>
        </w:rPr>
        <w:t>Dohod</w:t>
      </w:r>
      <w:r w:rsidR="00B21F87" w:rsidRPr="00320D24">
        <w:rPr>
          <w:rFonts w:ascii="Arial Narrow" w:hAnsi="Arial Narrow"/>
        </w:rPr>
        <w:t xml:space="preserve">ou, </w:t>
      </w:r>
      <w:r w:rsidR="00770183" w:rsidRPr="00320D24">
        <w:rPr>
          <w:rFonts w:ascii="Arial Narrow" w:hAnsi="Arial Narrow"/>
        </w:rPr>
        <w:t xml:space="preserve">Právnymi </w:t>
      </w:r>
      <w:r w:rsidRPr="00320D24">
        <w:rPr>
          <w:rFonts w:ascii="Arial Narrow" w:hAnsi="Arial Narrow"/>
        </w:rPr>
        <w:t xml:space="preserve">dokumentmi, na ktoré </w:t>
      </w:r>
      <w:r w:rsidR="00CF766D" w:rsidRPr="00320D24">
        <w:rPr>
          <w:rFonts w:ascii="Arial Narrow" w:hAnsi="Arial Narrow"/>
        </w:rPr>
        <w:t>Dohod</w:t>
      </w:r>
      <w:r w:rsidRPr="00320D24">
        <w:rPr>
          <w:rFonts w:ascii="Arial Narrow" w:hAnsi="Arial Narrow"/>
        </w:rPr>
        <w:t xml:space="preserve">a odkazuje alebo sú pre túto </w:t>
      </w:r>
      <w:r w:rsidR="00CF766D" w:rsidRPr="00320D24">
        <w:rPr>
          <w:rFonts w:ascii="Arial Narrow" w:hAnsi="Arial Narrow"/>
        </w:rPr>
        <w:t>Dohod</w:t>
      </w:r>
      <w:r w:rsidRPr="00320D24">
        <w:rPr>
          <w:rFonts w:ascii="Arial Narrow" w:hAnsi="Arial Narrow"/>
        </w:rPr>
        <w:t>u rozhodné v ich platnom znení, ako aj Právnymi predpismi SR a EÚ;</w:t>
      </w:r>
    </w:p>
    <w:p w14:paraId="1026DA77" w14:textId="32401B00" w:rsidR="004E33A8" w:rsidRPr="00320D24" w:rsidRDefault="00DD549D" w:rsidP="00B76910">
      <w:pPr>
        <w:spacing w:after="0"/>
        <w:jc w:val="both"/>
        <w:rPr>
          <w:rFonts w:ascii="Arial Narrow" w:hAnsi="Arial Narrow"/>
        </w:rPr>
      </w:pPr>
      <w:r w:rsidRPr="00320D24">
        <w:rPr>
          <w:rFonts w:ascii="Arial Narrow" w:hAnsi="Arial Narrow"/>
          <w:b/>
        </w:rPr>
        <w:t xml:space="preserve">RO </w:t>
      </w:r>
      <w:r w:rsidRPr="00320D24">
        <w:rPr>
          <w:rFonts w:ascii="Arial Narrow" w:hAnsi="Arial Narrow"/>
        </w:rPr>
        <w:t xml:space="preserve">– </w:t>
      </w:r>
      <w:r w:rsidR="00B97ED3" w:rsidRPr="00320D24">
        <w:rPr>
          <w:rFonts w:ascii="Arial Narrow" w:hAnsi="Arial Narrow"/>
        </w:rPr>
        <w:t>rómske osídlenie. Pre potreby NP PVP MRK zadefinované ako zoskupenie obydlí obývaných prevažne príslušníkmi marginalizovaných rómskych komunít</w:t>
      </w:r>
      <w:r w:rsidR="00485128" w:rsidRPr="00320D24">
        <w:rPr>
          <w:rFonts w:ascii="Arial Narrow" w:hAnsi="Arial Narrow"/>
        </w:rPr>
        <w:t xml:space="preserve"> v katastrálnych územiach obcí </w:t>
      </w:r>
      <w:r w:rsidR="00B97ED3" w:rsidRPr="00320D24">
        <w:rPr>
          <w:rFonts w:ascii="Arial Narrow" w:hAnsi="Arial Narrow"/>
        </w:rPr>
        <w:t>za</w:t>
      </w:r>
      <w:r w:rsidR="00485128" w:rsidRPr="00320D24">
        <w:rPr>
          <w:rFonts w:ascii="Arial Narrow" w:hAnsi="Arial Narrow"/>
        </w:rPr>
        <w:t xml:space="preserve">pojených </w:t>
      </w:r>
      <w:r w:rsidR="00B97ED3" w:rsidRPr="00320D24">
        <w:rPr>
          <w:rFonts w:ascii="Arial Narrow" w:hAnsi="Arial Narrow"/>
        </w:rPr>
        <w:t>do NP PVP MRK</w:t>
      </w:r>
      <w:r w:rsidR="00485128" w:rsidRPr="00320D24">
        <w:rPr>
          <w:rFonts w:ascii="Arial Narrow" w:hAnsi="Arial Narrow"/>
        </w:rPr>
        <w:t xml:space="preserve"> a určených Objednávateľom</w:t>
      </w:r>
      <w:r w:rsidR="00485128" w:rsidRPr="00320D24">
        <w:rPr>
          <w:rFonts w:ascii="Arial Narrow" w:hAnsi="Arial Narrow" w:cs="Calibri"/>
        </w:rPr>
        <w:t>;</w:t>
      </w:r>
    </w:p>
    <w:p w14:paraId="1679070B" w14:textId="23B9430E" w:rsidR="006A79B4" w:rsidRPr="00320D24" w:rsidRDefault="006A79B4" w:rsidP="006B2A99">
      <w:pPr>
        <w:jc w:val="both"/>
        <w:rPr>
          <w:rFonts w:ascii="Arial Narrow" w:hAnsi="Arial Narrow"/>
        </w:rPr>
      </w:pPr>
      <w:r w:rsidRPr="00320D24">
        <w:rPr>
          <w:rFonts w:ascii="Arial Narrow" w:hAnsi="Arial Narrow"/>
          <w:b/>
        </w:rPr>
        <w:t>Rozhodnutie o schválení žiadosti o NFP</w:t>
      </w:r>
      <w:r w:rsidRPr="00320D24">
        <w:rPr>
          <w:rFonts w:ascii="Arial Narrow" w:hAnsi="Arial Narrow"/>
        </w:rPr>
        <w:t xml:space="preserve"> –</w:t>
      </w:r>
      <w:r w:rsidR="00EA5647" w:rsidRPr="00320D24">
        <w:rPr>
          <w:rFonts w:ascii="Arial Narrow" w:hAnsi="Arial Narrow"/>
        </w:rPr>
        <w:t xml:space="preserve"> </w:t>
      </w:r>
      <w:r w:rsidRPr="00320D24">
        <w:rPr>
          <w:rFonts w:ascii="Arial Narrow" w:hAnsi="Arial Narrow"/>
        </w:rPr>
        <w:t>Rozhodnutie Ministerstva vnútra Slovenskej republiky zo dňa</w:t>
      </w:r>
      <w:r w:rsidR="00EF226A" w:rsidRPr="00320D24">
        <w:rPr>
          <w:rFonts w:ascii="Arial Narrow" w:hAnsi="Arial Narrow"/>
        </w:rPr>
        <w:t xml:space="preserve"> 24.08.2017</w:t>
      </w:r>
      <w:r w:rsidRPr="00320D24">
        <w:rPr>
          <w:rFonts w:ascii="Arial Narrow" w:hAnsi="Arial Narrow"/>
        </w:rPr>
        <w:t xml:space="preserve">, ktoré nadobudlo </w:t>
      </w:r>
      <w:r w:rsidR="00EC55AC" w:rsidRPr="00320D24">
        <w:rPr>
          <w:rFonts w:ascii="Arial Narrow" w:hAnsi="Arial Narrow"/>
        </w:rPr>
        <w:t xml:space="preserve">účinnosť </w:t>
      </w:r>
      <w:r w:rsidR="00EF226A" w:rsidRPr="00320D24">
        <w:rPr>
          <w:rFonts w:ascii="Arial Narrow" w:hAnsi="Arial Narrow"/>
        </w:rPr>
        <w:t>dňa 13.09.2017,</w:t>
      </w:r>
      <w:r w:rsidRPr="00320D24">
        <w:rPr>
          <w:rFonts w:ascii="Arial Narrow" w:hAnsi="Arial Narrow"/>
        </w:rPr>
        <w:t xml:space="preserve"> vydané v súlade s ustanovením § 16 ods. 2 zákona č. 292/2014 Z. z. o príspevku poskytovanom z európskych štrukturálnych a investičných fondov a o zmene a doplnení niektorých zákonov </w:t>
      </w:r>
      <w:r w:rsidR="008E45B9" w:rsidRPr="00320D24">
        <w:rPr>
          <w:rFonts w:ascii="Arial Narrow" w:hAnsi="Arial Narrow"/>
        </w:rPr>
        <w:t xml:space="preserve">v znení neskorších predpisov, </w:t>
      </w:r>
      <w:r w:rsidRPr="00320D24">
        <w:rPr>
          <w:rFonts w:ascii="Arial Narrow" w:hAnsi="Arial Narrow"/>
        </w:rPr>
        <w:t xml:space="preserve">ktoré stanovuje podmienky, za ktorých sa poskytuje nenávratný finančný príspevok na realizáciu </w:t>
      </w:r>
      <w:r w:rsidR="00A56841" w:rsidRPr="00320D24">
        <w:rPr>
          <w:rFonts w:ascii="Arial Narrow" w:hAnsi="Arial Narrow"/>
        </w:rPr>
        <w:t>NP PVP MRK</w:t>
      </w:r>
      <w:r w:rsidRPr="00320D24">
        <w:rPr>
          <w:rFonts w:ascii="Arial Narrow" w:hAnsi="Arial Narrow"/>
        </w:rPr>
        <w:t>;</w:t>
      </w:r>
    </w:p>
    <w:p w14:paraId="663F819F" w14:textId="677F0F02" w:rsidR="006A79B4" w:rsidRPr="00320D24" w:rsidRDefault="006C2F7F" w:rsidP="006B2A99">
      <w:pPr>
        <w:jc w:val="both"/>
        <w:rPr>
          <w:rFonts w:ascii="Arial Narrow" w:hAnsi="Arial Narrow"/>
        </w:rPr>
      </w:pPr>
      <w:r w:rsidRPr="00320D24">
        <w:rPr>
          <w:rFonts w:ascii="Arial Narrow" w:hAnsi="Arial Narrow"/>
          <w:b/>
        </w:rPr>
        <w:t>MV SR/</w:t>
      </w:r>
      <w:r w:rsidR="006A79B4" w:rsidRPr="00320D24">
        <w:rPr>
          <w:rFonts w:ascii="Arial Narrow" w:hAnsi="Arial Narrow"/>
          <w:b/>
        </w:rPr>
        <w:t>ÚSVRK</w:t>
      </w:r>
      <w:r w:rsidR="006A79B4" w:rsidRPr="00320D24">
        <w:rPr>
          <w:rFonts w:ascii="Arial Narrow" w:hAnsi="Arial Narrow"/>
        </w:rPr>
        <w:t xml:space="preserve"> </w:t>
      </w:r>
      <w:r w:rsidR="00ED5063" w:rsidRPr="00320D24">
        <w:rPr>
          <w:rFonts w:ascii="Arial Narrow" w:hAnsi="Arial Narrow"/>
          <w:b/>
        </w:rPr>
        <w:t xml:space="preserve">alebo </w:t>
      </w:r>
      <w:r w:rsidR="00332857" w:rsidRPr="00320D24">
        <w:rPr>
          <w:rFonts w:ascii="Arial Narrow" w:hAnsi="Arial Narrow"/>
          <w:b/>
        </w:rPr>
        <w:t xml:space="preserve">Prijímateľ </w:t>
      </w:r>
      <w:r w:rsidR="006A79B4" w:rsidRPr="00320D24">
        <w:rPr>
          <w:rFonts w:ascii="Arial Narrow" w:hAnsi="Arial Narrow"/>
        </w:rPr>
        <w:t>–</w:t>
      </w:r>
      <w:r w:rsidR="00EA5647" w:rsidRPr="00320D24">
        <w:rPr>
          <w:rFonts w:ascii="Arial Narrow" w:hAnsi="Arial Narrow"/>
        </w:rPr>
        <w:t xml:space="preserve"> </w:t>
      </w:r>
      <w:r w:rsidR="006A79B4" w:rsidRPr="00320D24">
        <w:rPr>
          <w:rFonts w:ascii="Arial Narrow" w:hAnsi="Arial Narrow"/>
        </w:rPr>
        <w:t xml:space="preserve">Úrad splnomocnenca vlády Slovenskej republiky </w:t>
      </w:r>
      <w:r w:rsidRPr="00320D24">
        <w:rPr>
          <w:rFonts w:ascii="Arial Narrow" w:hAnsi="Arial Narrow"/>
        </w:rPr>
        <w:t>pre rómske komunity, ako organizačná zložka MV SR</w:t>
      </w:r>
      <w:r w:rsidR="006A79B4" w:rsidRPr="00320D24">
        <w:rPr>
          <w:rFonts w:ascii="Arial Narrow" w:hAnsi="Arial Narrow"/>
        </w:rPr>
        <w:t>, ktorý je uvedený v Rozhodnutí o schválení žiadosti o</w:t>
      </w:r>
      <w:r w:rsidR="00742020" w:rsidRPr="00320D24">
        <w:rPr>
          <w:rFonts w:ascii="Arial Narrow" w:hAnsi="Arial Narrow"/>
        </w:rPr>
        <w:t xml:space="preserve"> NFP </w:t>
      </w:r>
      <w:r w:rsidR="004626A9" w:rsidRPr="00320D24">
        <w:rPr>
          <w:rFonts w:ascii="Arial Narrow" w:hAnsi="Arial Narrow"/>
        </w:rPr>
        <w:t xml:space="preserve">ako </w:t>
      </w:r>
      <w:r w:rsidR="00F047D4" w:rsidRPr="00320D24">
        <w:rPr>
          <w:rFonts w:ascii="Arial Narrow" w:hAnsi="Arial Narrow"/>
        </w:rPr>
        <w:t>žiadateľ</w:t>
      </w:r>
      <w:r w:rsidRPr="00320D24">
        <w:rPr>
          <w:rFonts w:ascii="Arial Narrow" w:hAnsi="Arial Narrow"/>
        </w:rPr>
        <w:t xml:space="preserve">, </w:t>
      </w:r>
      <w:r w:rsidR="006A79B4" w:rsidRPr="00320D24">
        <w:rPr>
          <w:rFonts w:ascii="Arial Narrow" w:hAnsi="Arial Narrow"/>
        </w:rPr>
        <w:t xml:space="preserve">a ktorý zodpovedá za finančnú a vecnú realizáciu </w:t>
      </w:r>
      <w:r w:rsidR="00B97ED3" w:rsidRPr="00320D24">
        <w:rPr>
          <w:rFonts w:ascii="Arial Narrow" w:hAnsi="Arial Narrow"/>
        </w:rPr>
        <w:t xml:space="preserve">NP PVP MRK </w:t>
      </w:r>
      <w:r w:rsidR="006A79B4" w:rsidRPr="00320D24">
        <w:rPr>
          <w:rFonts w:ascii="Arial Narrow" w:hAnsi="Arial Narrow"/>
        </w:rPr>
        <w:t xml:space="preserve">a vykonáva úlohy </w:t>
      </w:r>
      <w:r w:rsidRPr="00320D24">
        <w:rPr>
          <w:rFonts w:ascii="Arial Narrow" w:hAnsi="Arial Narrow"/>
        </w:rPr>
        <w:t xml:space="preserve">Prijímateľa </w:t>
      </w:r>
      <w:r w:rsidR="006A79B4" w:rsidRPr="00320D24">
        <w:rPr>
          <w:rFonts w:ascii="Arial Narrow" w:hAnsi="Arial Narrow"/>
        </w:rPr>
        <w:t>na základe</w:t>
      </w:r>
      <w:r w:rsidR="00485128" w:rsidRPr="00320D24">
        <w:rPr>
          <w:rFonts w:ascii="Arial Narrow" w:hAnsi="Arial Narrow"/>
        </w:rPr>
        <w:t xml:space="preserve"> a v rozsahu </w:t>
      </w:r>
      <w:r w:rsidR="00496508" w:rsidRPr="00320D24">
        <w:rPr>
          <w:rFonts w:ascii="Arial Narrow" w:hAnsi="Arial Narrow"/>
        </w:rPr>
        <w:t>stanovenom v Rozhodnutí</w:t>
      </w:r>
      <w:r w:rsidR="006A79B4" w:rsidRPr="00320D24">
        <w:rPr>
          <w:rFonts w:ascii="Arial Narrow" w:hAnsi="Arial Narrow"/>
        </w:rPr>
        <w:t xml:space="preserve"> o schválení žiadosti o</w:t>
      </w:r>
      <w:r w:rsidR="00742020" w:rsidRPr="00320D24">
        <w:rPr>
          <w:rFonts w:ascii="Arial Narrow" w:hAnsi="Arial Narrow"/>
        </w:rPr>
        <w:t xml:space="preserve"> NFP</w:t>
      </w:r>
      <w:r w:rsidR="006A79B4" w:rsidRPr="00320D24">
        <w:rPr>
          <w:rFonts w:ascii="Arial Narrow" w:hAnsi="Arial Narrow"/>
        </w:rPr>
        <w:t xml:space="preserve">; </w:t>
      </w:r>
    </w:p>
    <w:p w14:paraId="2D5C9684" w14:textId="7B2C2425" w:rsidR="006A79B4" w:rsidRPr="00320D24" w:rsidRDefault="006A79B4" w:rsidP="006B2A99">
      <w:pPr>
        <w:jc w:val="both"/>
        <w:rPr>
          <w:rFonts w:ascii="Arial Narrow" w:hAnsi="Arial Narrow"/>
        </w:rPr>
      </w:pPr>
      <w:r w:rsidRPr="00320D24">
        <w:rPr>
          <w:rFonts w:ascii="Arial Narrow" w:hAnsi="Arial Narrow"/>
          <w:b/>
        </w:rPr>
        <w:t>Včas</w:t>
      </w:r>
      <w:r w:rsidRPr="00320D24">
        <w:rPr>
          <w:rFonts w:ascii="Arial Narrow" w:hAnsi="Arial Narrow"/>
        </w:rPr>
        <w:t xml:space="preserve"> –</w:t>
      </w:r>
      <w:r w:rsidR="00EA5647" w:rsidRPr="00320D24">
        <w:rPr>
          <w:rFonts w:ascii="Arial Narrow" w:hAnsi="Arial Narrow"/>
        </w:rPr>
        <w:t xml:space="preserve"> </w:t>
      </w:r>
      <w:r w:rsidRPr="00320D24">
        <w:rPr>
          <w:rFonts w:ascii="Arial Narrow" w:hAnsi="Arial Narrow"/>
        </w:rPr>
        <w:t>konanie v súlade s časom</w:t>
      </w:r>
      <w:r w:rsidR="00B762FE" w:rsidRPr="00320D24">
        <w:rPr>
          <w:rFonts w:ascii="Arial Narrow" w:hAnsi="Arial Narrow"/>
        </w:rPr>
        <w:t xml:space="preserve"> plnenia určeným v </w:t>
      </w:r>
      <w:r w:rsidR="00CF766D" w:rsidRPr="00320D24">
        <w:rPr>
          <w:rFonts w:ascii="Arial Narrow" w:hAnsi="Arial Narrow"/>
        </w:rPr>
        <w:t>Dohod</w:t>
      </w:r>
      <w:r w:rsidR="00B762FE" w:rsidRPr="00320D24">
        <w:rPr>
          <w:rFonts w:ascii="Arial Narrow" w:hAnsi="Arial Narrow"/>
        </w:rPr>
        <w:t>e</w:t>
      </w:r>
      <w:r w:rsidRPr="00320D24">
        <w:rPr>
          <w:rFonts w:ascii="Arial Narrow" w:hAnsi="Arial Narrow"/>
        </w:rPr>
        <w:t xml:space="preserve"> a je</w:t>
      </w:r>
      <w:r w:rsidR="00B762FE" w:rsidRPr="00320D24">
        <w:rPr>
          <w:rFonts w:ascii="Arial Narrow" w:hAnsi="Arial Narrow"/>
        </w:rPr>
        <w:t>j</w:t>
      </w:r>
      <w:r w:rsidRPr="00320D24">
        <w:rPr>
          <w:rFonts w:ascii="Arial Narrow" w:hAnsi="Arial Narrow"/>
        </w:rPr>
        <w:t xml:space="preserve"> prílohách, v</w:t>
      </w:r>
      <w:r w:rsidR="00770183" w:rsidRPr="00320D24">
        <w:rPr>
          <w:rFonts w:ascii="Arial Narrow" w:hAnsi="Arial Narrow"/>
        </w:rPr>
        <w:t xml:space="preserve"> Právnych </w:t>
      </w:r>
      <w:r w:rsidRPr="00320D24">
        <w:rPr>
          <w:rFonts w:ascii="Arial Narrow" w:hAnsi="Arial Narrow"/>
        </w:rPr>
        <w:t xml:space="preserve">dokumentoch, na ktoré </w:t>
      </w:r>
      <w:r w:rsidR="00CF766D" w:rsidRPr="00320D24">
        <w:rPr>
          <w:rFonts w:ascii="Arial Narrow" w:hAnsi="Arial Narrow"/>
        </w:rPr>
        <w:t>Dohod</w:t>
      </w:r>
      <w:r w:rsidRPr="00320D24">
        <w:rPr>
          <w:rFonts w:ascii="Arial Narrow" w:hAnsi="Arial Narrow"/>
        </w:rPr>
        <w:t xml:space="preserve">a odkazuje alebo sú pre túto </w:t>
      </w:r>
      <w:r w:rsidR="00CF766D" w:rsidRPr="00320D24">
        <w:rPr>
          <w:rFonts w:ascii="Arial Narrow" w:hAnsi="Arial Narrow"/>
        </w:rPr>
        <w:t>Dohod</w:t>
      </w:r>
      <w:r w:rsidRPr="00320D24">
        <w:rPr>
          <w:rFonts w:ascii="Arial Narrow" w:hAnsi="Arial Narrow"/>
        </w:rPr>
        <w:t>u rozhodné v ich platnom znení, ako aj v Právnych predpisoch SR a EÚ;</w:t>
      </w:r>
    </w:p>
    <w:p w14:paraId="7052D11C" w14:textId="77777777" w:rsidR="003279E6" w:rsidRPr="00320D24" w:rsidRDefault="00236B3C" w:rsidP="006B2A99">
      <w:pPr>
        <w:jc w:val="both"/>
        <w:rPr>
          <w:rFonts w:ascii="Arial Narrow" w:hAnsi="Arial Narrow"/>
        </w:rPr>
      </w:pPr>
      <w:r w:rsidRPr="00320D24">
        <w:rPr>
          <w:rFonts w:ascii="Arial Narrow" w:hAnsi="Arial Narrow"/>
          <w:b/>
        </w:rPr>
        <w:lastRenderedPageBreak/>
        <w:t>Vysporiadanie pozemkov</w:t>
      </w:r>
      <w:r w:rsidR="00B449FB" w:rsidRPr="00320D24">
        <w:rPr>
          <w:rFonts w:ascii="Arial Narrow" w:hAnsi="Arial Narrow"/>
        </w:rPr>
        <w:t xml:space="preserve"> – </w:t>
      </w:r>
      <w:r w:rsidRPr="00320D24">
        <w:rPr>
          <w:rFonts w:ascii="Arial Narrow" w:hAnsi="Arial Narrow"/>
        </w:rPr>
        <w:t xml:space="preserve">vysporiadanie pozemkov v rómskych osídleniach v prospech obyvateľov </w:t>
      </w:r>
      <w:r w:rsidR="00EC55AC" w:rsidRPr="00320D24">
        <w:rPr>
          <w:rFonts w:ascii="Arial Narrow" w:hAnsi="Arial Narrow"/>
        </w:rPr>
        <w:t xml:space="preserve">v </w:t>
      </w:r>
      <w:r w:rsidRPr="00320D24">
        <w:rPr>
          <w:rFonts w:ascii="Arial Narrow" w:hAnsi="Arial Narrow"/>
        </w:rPr>
        <w:t>marginalizova</w:t>
      </w:r>
      <w:r w:rsidR="0021762D" w:rsidRPr="00320D24">
        <w:rPr>
          <w:rFonts w:ascii="Arial Narrow" w:hAnsi="Arial Narrow"/>
        </w:rPr>
        <w:t xml:space="preserve">ných rómskych </w:t>
      </w:r>
      <w:r w:rsidR="00246650" w:rsidRPr="00320D24">
        <w:rPr>
          <w:rFonts w:ascii="Arial Narrow" w:hAnsi="Arial Narrow"/>
        </w:rPr>
        <w:t>komunitách</w:t>
      </w:r>
      <w:r w:rsidR="0021762D" w:rsidRPr="00320D24">
        <w:rPr>
          <w:rFonts w:ascii="Arial Narrow" w:hAnsi="Arial Narrow"/>
        </w:rPr>
        <w:t xml:space="preserve"> </w:t>
      </w:r>
      <w:r w:rsidR="00B449FB" w:rsidRPr="00320D24">
        <w:rPr>
          <w:rFonts w:ascii="Arial Narrow" w:hAnsi="Arial Narrow"/>
        </w:rPr>
        <w:t>v</w:t>
      </w:r>
      <w:r w:rsidR="00EC55AC" w:rsidRPr="00320D24">
        <w:rPr>
          <w:rFonts w:ascii="Arial Narrow" w:hAnsi="Arial Narrow"/>
        </w:rPr>
        <w:t> </w:t>
      </w:r>
      <w:r w:rsidR="00B449FB" w:rsidRPr="00320D24">
        <w:rPr>
          <w:rFonts w:ascii="Arial Narrow" w:hAnsi="Arial Narrow"/>
        </w:rPr>
        <w:t>obci</w:t>
      </w:r>
      <w:r w:rsidR="00EC55AC" w:rsidRPr="00320D24">
        <w:rPr>
          <w:rFonts w:ascii="Arial Narrow" w:hAnsi="Arial Narrow"/>
        </w:rPr>
        <w:t xml:space="preserve"> zapojenej do NP PVP MRK</w:t>
      </w:r>
      <w:r w:rsidR="00575FB8" w:rsidRPr="00320D24">
        <w:rPr>
          <w:rFonts w:ascii="Arial Narrow" w:hAnsi="Arial Narrow"/>
        </w:rPr>
        <w:t xml:space="preserve">. </w:t>
      </w:r>
      <w:r w:rsidR="003279E6" w:rsidRPr="00320D24">
        <w:rPr>
          <w:rFonts w:ascii="Arial Narrow" w:hAnsi="Arial Narrow"/>
        </w:rPr>
        <w:t>Na účely NP PVP MRK sa vysporiadaním pozemkov rozumie stav, kedy obyvatelia MRK, ktorí obývajú obydlia, pod ktorými sú pozemky vo vlastníctve iných osôb (či už FO alebo PO), nadobudnú k týmto pozemkom taký právny vzťah, ktorý im umožní legalizáciu stavby, ktorú obývajú, alebo im umožní realizáciu stavby, alebo k týmto pozemkom nadobudne právny vzťah obec, ktorá následne na týchto pozemkoch zrealizuje opatrenia, ktoré prispejú k zlepšeniu štandardov hygieny bývania obyvateľov tohto rómskeho osídlenia (realizácia inžinierskych sietí, prístupových komunikácii, výstavba domov obyvateľmi MRK a pod.).</w:t>
      </w:r>
    </w:p>
    <w:p w14:paraId="2D93C578" w14:textId="36E37471" w:rsidR="004626A9" w:rsidRPr="00320D24" w:rsidRDefault="00B762FE" w:rsidP="004F16F8">
      <w:pPr>
        <w:spacing w:after="120"/>
        <w:jc w:val="both"/>
        <w:rPr>
          <w:rFonts w:ascii="Arial Narrow" w:hAnsi="Arial Narrow"/>
        </w:rPr>
      </w:pPr>
      <w:r w:rsidRPr="00320D24">
        <w:rPr>
          <w:rFonts w:ascii="Arial Narrow" w:hAnsi="Arial Narrow"/>
          <w:b/>
        </w:rPr>
        <w:t>Vyššia moc</w:t>
      </w:r>
      <w:r w:rsidRPr="00320D24">
        <w:rPr>
          <w:rFonts w:ascii="Arial Narrow" w:hAnsi="Arial Narrow"/>
        </w:rPr>
        <w:t xml:space="preserve"> </w:t>
      </w:r>
      <w:r w:rsidR="006A79B4" w:rsidRPr="00320D24">
        <w:rPr>
          <w:rFonts w:ascii="Arial Narrow" w:hAnsi="Arial Narrow"/>
        </w:rPr>
        <w:t>–</w:t>
      </w:r>
      <w:r w:rsidR="00770183" w:rsidRPr="00320D24">
        <w:rPr>
          <w:rFonts w:ascii="Arial Narrow" w:hAnsi="Arial Narrow"/>
        </w:rPr>
        <w:t xml:space="preserve"> </w:t>
      </w:r>
      <w:r w:rsidR="006A79B4" w:rsidRPr="00320D24">
        <w:rPr>
          <w:rFonts w:ascii="Arial Narrow" w:hAnsi="Arial Narrow"/>
        </w:rPr>
        <w:t xml:space="preserve">prekážka, ktorá nastala nezávisle od </w:t>
      </w:r>
      <w:r w:rsidR="00770183" w:rsidRPr="00320D24">
        <w:rPr>
          <w:rFonts w:ascii="Arial Narrow" w:hAnsi="Arial Narrow"/>
        </w:rPr>
        <w:t xml:space="preserve">vôle, konania alebo opomenutia </w:t>
      </w:r>
      <w:r w:rsidR="00BD24D8" w:rsidRPr="00320D24">
        <w:rPr>
          <w:rFonts w:ascii="Arial Narrow" w:hAnsi="Arial Narrow"/>
        </w:rPr>
        <w:t xml:space="preserve">Objednávateľa, alebo </w:t>
      </w:r>
      <w:r w:rsidR="00397CF5" w:rsidRPr="00320D24">
        <w:rPr>
          <w:rFonts w:ascii="Arial Narrow" w:hAnsi="Arial Narrow"/>
        </w:rPr>
        <w:t>Poskytovateľ</w:t>
      </w:r>
      <w:r w:rsidR="00BD24D8" w:rsidRPr="00320D24">
        <w:rPr>
          <w:rFonts w:ascii="Arial Narrow" w:hAnsi="Arial Narrow"/>
        </w:rPr>
        <w:t xml:space="preserve">a </w:t>
      </w:r>
      <w:r w:rsidR="006A79B4" w:rsidRPr="00320D24">
        <w:rPr>
          <w:rFonts w:ascii="Arial Narrow" w:hAnsi="Arial Narrow"/>
        </w:rPr>
        <w:t>a</w:t>
      </w:r>
      <w:r w:rsidR="00BD24D8" w:rsidRPr="00320D24">
        <w:rPr>
          <w:rFonts w:ascii="Arial Narrow" w:hAnsi="Arial Narrow"/>
        </w:rPr>
        <w:t xml:space="preserve"> ktorá</w:t>
      </w:r>
      <w:r w:rsidR="006A79B4" w:rsidRPr="00320D24">
        <w:rPr>
          <w:rFonts w:ascii="Arial Narrow" w:hAnsi="Arial Narrow"/>
        </w:rPr>
        <w:t xml:space="preserve"> bráni jej v splnení jej povinnosti, ak nemož</w:t>
      </w:r>
      <w:r w:rsidR="00770183" w:rsidRPr="00320D24">
        <w:rPr>
          <w:rFonts w:ascii="Arial Narrow" w:hAnsi="Arial Narrow"/>
        </w:rPr>
        <w:t xml:space="preserve">no rozumne predpokladať, že by </w:t>
      </w:r>
      <w:r w:rsidR="00BD24D8" w:rsidRPr="00320D24">
        <w:rPr>
          <w:rFonts w:ascii="Arial Narrow" w:hAnsi="Arial Narrow"/>
        </w:rPr>
        <w:t>ktorákoľvek zo strán</w:t>
      </w:r>
      <w:r w:rsidR="00CF766D" w:rsidRPr="00320D24">
        <w:rPr>
          <w:rFonts w:ascii="Arial Narrow" w:hAnsi="Arial Narrow"/>
        </w:rPr>
        <w:t xml:space="preserve"> Dohody </w:t>
      </w:r>
      <w:r w:rsidR="006A79B4" w:rsidRPr="00320D24">
        <w:rPr>
          <w:rFonts w:ascii="Arial Narrow" w:hAnsi="Arial Narrow"/>
        </w:rPr>
        <w:t>túto prekážku alebo jej následky odvrátila alebo prekonala a ďalej, že by v čase vzniku povinnosti tú</w:t>
      </w:r>
      <w:r w:rsidR="008934AF" w:rsidRPr="00320D24">
        <w:rPr>
          <w:rFonts w:ascii="Arial Narrow" w:hAnsi="Arial Narrow"/>
        </w:rPr>
        <w:t>to prekážku predvídala. Účinky V</w:t>
      </w:r>
      <w:r w:rsidR="006A79B4" w:rsidRPr="00320D24">
        <w:rPr>
          <w:rFonts w:ascii="Arial Narrow" w:hAnsi="Arial Narrow"/>
        </w:rPr>
        <w:t>yššej moci sú obmedzené iba na dobu, pokiaľ trvá prekážka, s ktorou sú tiet</w:t>
      </w:r>
      <w:r w:rsidR="008934AF" w:rsidRPr="00320D24">
        <w:rPr>
          <w:rFonts w:ascii="Arial Narrow" w:hAnsi="Arial Narrow"/>
        </w:rPr>
        <w:t>o účinky spojené. Za V</w:t>
      </w:r>
      <w:r w:rsidR="006A79B4" w:rsidRPr="00320D24">
        <w:rPr>
          <w:rFonts w:ascii="Arial Narrow" w:hAnsi="Arial Narrow"/>
        </w:rPr>
        <w:t>yššiu moc sa nepovaž</w:t>
      </w:r>
      <w:r w:rsidR="008934AF" w:rsidRPr="00320D24">
        <w:rPr>
          <w:rFonts w:ascii="Arial Narrow" w:hAnsi="Arial Narrow"/>
        </w:rPr>
        <w:t xml:space="preserve">uje, ak prekážka, ktorá bráni </w:t>
      </w:r>
      <w:r w:rsidR="00CF766D" w:rsidRPr="00320D24">
        <w:rPr>
          <w:rFonts w:ascii="Arial Narrow" w:hAnsi="Arial Narrow"/>
        </w:rPr>
        <w:t>stran</w:t>
      </w:r>
      <w:r w:rsidR="00A56EB4">
        <w:rPr>
          <w:rFonts w:ascii="Arial Narrow" w:hAnsi="Arial Narrow"/>
        </w:rPr>
        <w:t>e</w:t>
      </w:r>
      <w:r w:rsidR="00CF766D" w:rsidRPr="00320D24">
        <w:rPr>
          <w:rFonts w:ascii="Arial Narrow" w:hAnsi="Arial Narrow"/>
        </w:rPr>
        <w:t xml:space="preserve"> Dohody </w:t>
      </w:r>
      <w:r w:rsidR="006A79B4" w:rsidRPr="00320D24">
        <w:rPr>
          <w:rFonts w:ascii="Arial Narrow" w:hAnsi="Arial Narrow"/>
        </w:rPr>
        <w:t>plniť jej povinnosť, vzni</w:t>
      </w:r>
      <w:r w:rsidR="0004229E">
        <w:rPr>
          <w:rFonts w:ascii="Arial Narrow" w:hAnsi="Arial Narrow"/>
        </w:rPr>
        <w:t>kla z jej hospodárskych pomerov.</w:t>
      </w:r>
    </w:p>
    <w:p w14:paraId="370978D0" w14:textId="015E35F7" w:rsidR="006A79B4" w:rsidRPr="00320D24" w:rsidRDefault="006A79B4" w:rsidP="009006B9">
      <w:pPr>
        <w:spacing w:after="0"/>
        <w:jc w:val="center"/>
        <w:rPr>
          <w:rFonts w:ascii="Arial Narrow" w:hAnsi="Arial Narrow"/>
          <w:b/>
        </w:rPr>
      </w:pPr>
      <w:r w:rsidRPr="00320D24">
        <w:rPr>
          <w:rFonts w:ascii="Arial Narrow" w:hAnsi="Arial Narrow"/>
          <w:b/>
        </w:rPr>
        <w:t>Článok 2.</w:t>
      </w:r>
    </w:p>
    <w:p w14:paraId="48E88428" w14:textId="5286A3F7" w:rsidR="008773FE" w:rsidRPr="00320D24" w:rsidRDefault="006A79B4" w:rsidP="00320D24">
      <w:pPr>
        <w:spacing w:after="0"/>
        <w:jc w:val="center"/>
        <w:rPr>
          <w:rFonts w:ascii="Arial Narrow" w:hAnsi="Arial Narrow"/>
          <w:b/>
        </w:rPr>
      </w:pPr>
      <w:r w:rsidRPr="00320D24">
        <w:rPr>
          <w:rFonts w:ascii="Arial Narrow" w:hAnsi="Arial Narrow"/>
          <w:b/>
        </w:rPr>
        <w:t xml:space="preserve">Predmet </w:t>
      </w:r>
      <w:r w:rsidR="00CF766D" w:rsidRPr="00320D24">
        <w:rPr>
          <w:rFonts w:ascii="Arial Narrow" w:hAnsi="Arial Narrow"/>
          <w:b/>
        </w:rPr>
        <w:t>Dohod</w:t>
      </w:r>
      <w:r w:rsidRPr="00320D24">
        <w:rPr>
          <w:rFonts w:ascii="Arial Narrow" w:hAnsi="Arial Narrow"/>
          <w:b/>
        </w:rPr>
        <w:t>y</w:t>
      </w:r>
    </w:p>
    <w:p w14:paraId="04C688E1" w14:textId="7D216AB0" w:rsidR="001152D9" w:rsidRPr="00320D24" w:rsidRDefault="00F24866" w:rsidP="00320D24">
      <w:pPr>
        <w:pStyle w:val="Odsekzoznamu"/>
        <w:numPr>
          <w:ilvl w:val="1"/>
          <w:numId w:val="2"/>
        </w:numPr>
        <w:tabs>
          <w:tab w:val="left" w:pos="0"/>
          <w:tab w:val="left" w:pos="567"/>
        </w:tabs>
        <w:spacing w:before="120" w:after="0"/>
        <w:ind w:left="0" w:firstLine="0"/>
        <w:jc w:val="both"/>
        <w:rPr>
          <w:rFonts w:ascii="Arial Narrow" w:hAnsi="Arial Narrow"/>
        </w:rPr>
      </w:pPr>
      <w:r w:rsidRPr="00320D24">
        <w:rPr>
          <w:rFonts w:ascii="Arial Narrow" w:hAnsi="Arial Narrow"/>
        </w:rPr>
        <w:t xml:space="preserve">Predmetom </w:t>
      </w:r>
      <w:r w:rsidR="00265B41" w:rsidRPr="00320D24">
        <w:rPr>
          <w:rFonts w:ascii="Arial Narrow" w:hAnsi="Arial Narrow"/>
        </w:rPr>
        <w:t xml:space="preserve">tejto </w:t>
      </w:r>
      <w:r w:rsidR="00CF766D" w:rsidRPr="00320D24">
        <w:rPr>
          <w:rFonts w:ascii="Arial Narrow" w:hAnsi="Arial Narrow"/>
        </w:rPr>
        <w:t>Dohod</w:t>
      </w:r>
      <w:r w:rsidR="00111077" w:rsidRPr="00320D24">
        <w:rPr>
          <w:rFonts w:ascii="Arial Narrow" w:hAnsi="Arial Narrow"/>
        </w:rPr>
        <w:t>y je</w:t>
      </w:r>
      <w:r w:rsidR="00355BBB" w:rsidRPr="00320D24">
        <w:rPr>
          <w:rFonts w:ascii="Arial Narrow" w:hAnsi="Arial Narrow"/>
        </w:rPr>
        <w:t xml:space="preserve"> </w:t>
      </w:r>
      <w:r w:rsidR="00D03BE0" w:rsidRPr="00320D24">
        <w:rPr>
          <w:rFonts w:ascii="Arial Narrow" w:hAnsi="Arial Narrow"/>
        </w:rPr>
        <w:t xml:space="preserve">záväzok </w:t>
      </w:r>
      <w:r w:rsidR="00397CF5" w:rsidRPr="00320D24">
        <w:rPr>
          <w:rFonts w:ascii="Arial Narrow" w:hAnsi="Arial Narrow"/>
        </w:rPr>
        <w:t>Poskytovateľ</w:t>
      </w:r>
      <w:r w:rsidR="00D03BE0" w:rsidRPr="00320D24">
        <w:rPr>
          <w:rFonts w:ascii="Arial Narrow" w:hAnsi="Arial Narrow"/>
        </w:rPr>
        <w:t xml:space="preserve">a </w:t>
      </w:r>
      <w:r w:rsidR="00B637E5" w:rsidRPr="00320D24">
        <w:rPr>
          <w:rFonts w:ascii="Arial Narrow" w:hAnsi="Arial Narrow"/>
        </w:rPr>
        <w:t>vo vlastnom mene a na vlastnú zodpovednosť</w:t>
      </w:r>
      <w:r w:rsidR="001F0B8A" w:rsidRPr="00320D24">
        <w:rPr>
          <w:rFonts w:ascii="Arial Narrow" w:hAnsi="Arial Narrow"/>
        </w:rPr>
        <w:t xml:space="preserve">, </w:t>
      </w:r>
      <w:r w:rsidR="00D03BE0" w:rsidRPr="00320D24">
        <w:rPr>
          <w:rFonts w:ascii="Arial Narrow" w:hAnsi="Arial Narrow"/>
        </w:rPr>
        <w:t>poskytnúť Objednávateľovi</w:t>
      </w:r>
      <w:r w:rsidR="00355BBB" w:rsidRPr="00320D24">
        <w:rPr>
          <w:rFonts w:ascii="Arial Narrow" w:hAnsi="Arial Narrow"/>
        </w:rPr>
        <w:t xml:space="preserve"> </w:t>
      </w:r>
      <w:r w:rsidR="003279E6" w:rsidRPr="00320D24">
        <w:rPr>
          <w:rFonts w:ascii="Arial Narrow" w:hAnsi="Arial Narrow"/>
        </w:rPr>
        <w:t>kompl</w:t>
      </w:r>
      <w:r w:rsidR="00265B41" w:rsidRPr="00320D24">
        <w:rPr>
          <w:rFonts w:ascii="Arial Narrow" w:hAnsi="Arial Narrow"/>
        </w:rPr>
        <w:t xml:space="preserve">exné služby odbornej asistencie, </w:t>
      </w:r>
      <w:r w:rsidR="009C22C3" w:rsidRPr="00320D24">
        <w:rPr>
          <w:rFonts w:ascii="Arial Narrow" w:hAnsi="Arial Narrow"/>
        </w:rPr>
        <w:t xml:space="preserve">odbornej pomoci </w:t>
      </w:r>
      <w:r w:rsidR="00265B41" w:rsidRPr="00320D24">
        <w:rPr>
          <w:rFonts w:ascii="Arial Narrow" w:hAnsi="Arial Narrow"/>
        </w:rPr>
        <w:t xml:space="preserve">a súvisiacich nevyhnutých úkonov v prospech </w:t>
      </w:r>
      <w:r w:rsidR="001F0B8A" w:rsidRPr="00320D24">
        <w:rPr>
          <w:rFonts w:ascii="Arial Narrow" w:hAnsi="Arial Narrow"/>
        </w:rPr>
        <w:t xml:space="preserve">vybraných obcí zapojených do NP PVP MR určených Objednávateľom </w:t>
      </w:r>
      <w:r w:rsidR="00265B41" w:rsidRPr="00320D24">
        <w:rPr>
          <w:rFonts w:ascii="Arial Narrow" w:hAnsi="Arial Narrow"/>
        </w:rPr>
        <w:t>a</w:t>
      </w:r>
      <w:r w:rsidR="001F0B8A" w:rsidRPr="00320D24">
        <w:rPr>
          <w:rFonts w:ascii="Arial Narrow" w:hAnsi="Arial Narrow"/>
        </w:rPr>
        <w:t xml:space="preserve"> v prospech </w:t>
      </w:r>
      <w:r w:rsidR="00265B41" w:rsidRPr="00320D24">
        <w:rPr>
          <w:rFonts w:ascii="Arial Narrow" w:hAnsi="Arial Narrow"/>
        </w:rPr>
        <w:t>dotknutých obyvateľov</w:t>
      </w:r>
      <w:r w:rsidR="003279E6" w:rsidRPr="00320D24">
        <w:rPr>
          <w:rFonts w:ascii="Arial Narrow" w:hAnsi="Arial Narrow"/>
        </w:rPr>
        <w:t xml:space="preserve"> v marginalizovanýc</w:t>
      </w:r>
      <w:r w:rsidR="001474E3" w:rsidRPr="00320D24">
        <w:rPr>
          <w:rFonts w:ascii="Arial Narrow" w:hAnsi="Arial Narrow"/>
        </w:rPr>
        <w:t>h rómskych komunitách (</w:t>
      </w:r>
      <w:r w:rsidR="007905E6" w:rsidRPr="00320D24">
        <w:rPr>
          <w:rFonts w:ascii="Arial Narrow" w:hAnsi="Arial Narrow"/>
        </w:rPr>
        <w:t xml:space="preserve">ďalej len </w:t>
      </w:r>
      <w:r w:rsidR="003279E6" w:rsidRPr="00320D24">
        <w:rPr>
          <w:rFonts w:ascii="Arial Narrow" w:hAnsi="Arial Narrow"/>
        </w:rPr>
        <w:t>„</w:t>
      </w:r>
      <w:r w:rsidR="003279E6" w:rsidRPr="00320D24">
        <w:rPr>
          <w:rFonts w:ascii="Arial Narrow" w:hAnsi="Arial Narrow"/>
          <w:b/>
        </w:rPr>
        <w:t>MRK</w:t>
      </w:r>
      <w:r w:rsidR="003279E6" w:rsidRPr="00320D24">
        <w:rPr>
          <w:rFonts w:ascii="Arial Narrow" w:hAnsi="Arial Narrow"/>
        </w:rPr>
        <w:t>“)</w:t>
      </w:r>
      <w:r w:rsidR="00265B41" w:rsidRPr="00320D24">
        <w:rPr>
          <w:rFonts w:ascii="Arial Narrow" w:hAnsi="Arial Narrow"/>
        </w:rPr>
        <w:t>, smerujúce k vysporiadaniu pozemkov v RO</w:t>
      </w:r>
      <w:r w:rsidR="009C22C3" w:rsidRPr="00320D24">
        <w:rPr>
          <w:rFonts w:ascii="Arial Narrow" w:hAnsi="Arial Narrow"/>
        </w:rPr>
        <w:t>, vhodných na predaj, alebo prenájom, alebo inú dispozíciu cieľovej skupine – obyvateľom MRK</w:t>
      </w:r>
      <w:r w:rsidR="00265B41" w:rsidRPr="00320D24">
        <w:rPr>
          <w:rFonts w:ascii="Arial Narrow" w:hAnsi="Arial Narrow"/>
        </w:rPr>
        <w:t xml:space="preserve"> </w:t>
      </w:r>
      <w:r w:rsidR="00A85AFA">
        <w:rPr>
          <w:rFonts w:ascii="Arial Narrow" w:hAnsi="Arial Narrow"/>
        </w:rPr>
        <w:t>v súlade s predmetom zákazky „</w:t>
      </w:r>
      <w:r w:rsidR="00A85AFA" w:rsidRPr="00320D24">
        <w:rPr>
          <w:rFonts w:ascii="Arial Narrow" w:hAnsi="Arial Narrow"/>
          <w:i/>
        </w:rPr>
        <w:t>Asistencia pri vysporiadaní pozemkov</w:t>
      </w:r>
      <w:r w:rsidR="00A85AFA" w:rsidRPr="00320D24">
        <w:rPr>
          <w:rFonts w:ascii="Arial Narrow" w:hAnsi="Arial Narrow"/>
        </w:rPr>
        <w:t xml:space="preserve">“ </w:t>
      </w:r>
      <w:r w:rsidR="001474E3" w:rsidRPr="00320D24">
        <w:rPr>
          <w:rFonts w:ascii="Arial Narrow" w:hAnsi="Arial Narrow"/>
        </w:rPr>
        <w:t>(</w:t>
      </w:r>
      <w:r w:rsidR="007905E6" w:rsidRPr="00320D24">
        <w:rPr>
          <w:rFonts w:ascii="Arial Narrow" w:hAnsi="Arial Narrow"/>
        </w:rPr>
        <w:t xml:space="preserve">ďalej len </w:t>
      </w:r>
      <w:r w:rsidR="00265B41" w:rsidRPr="00320D24">
        <w:rPr>
          <w:rFonts w:ascii="Arial Narrow" w:hAnsi="Arial Narrow"/>
        </w:rPr>
        <w:t>„</w:t>
      </w:r>
      <w:r w:rsidR="00265B41" w:rsidRPr="00320D24">
        <w:rPr>
          <w:rFonts w:ascii="Arial Narrow" w:hAnsi="Arial Narrow"/>
          <w:b/>
        </w:rPr>
        <w:t>Služby asistencie</w:t>
      </w:r>
      <w:r w:rsidR="00265B41" w:rsidRPr="00320D24">
        <w:rPr>
          <w:rFonts w:ascii="Arial Narrow" w:hAnsi="Arial Narrow"/>
        </w:rPr>
        <w:t>“)</w:t>
      </w:r>
      <w:r w:rsidR="007D749B" w:rsidRPr="00320D24">
        <w:rPr>
          <w:rFonts w:ascii="Arial Narrow" w:hAnsi="Arial Narrow"/>
        </w:rPr>
        <w:t xml:space="preserve"> a záväzok Objednávateľa uhradiť Poskytovateľovi za poskytnuté Služby asistencie cenu Dohody uvedenú v Článku 7 Dohody</w:t>
      </w:r>
      <w:r w:rsidR="009C22C3" w:rsidRPr="00320D24">
        <w:rPr>
          <w:rFonts w:ascii="Arial Narrow" w:hAnsi="Arial Narrow"/>
        </w:rPr>
        <w:t>.</w:t>
      </w:r>
      <w:r w:rsidR="001474E3" w:rsidRPr="00320D24">
        <w:rPr>
          <w:rFonts w:ascii="Arial Narrow" w:hAnsi="Arial Narrow"/>
        </w:rPr>
        <w:t xml:space="preserve"> Služby asistencie majú smerovať </w:t>
      </w:r>
      <w:r w:rsidR="001474E3" w:rsidRPr="00320D24">
        <w:rPr>
          <w:rFonts w:ascii="Arial Narrow" w:hAnsi="Arial Narrow" w:cstheme="minorHAnsi"/>
          <w:color w:val="000000"/>
        </w:rPr>
        <w:t>k vysporiadaniu právnych vzťahov k </w:t>
      </w:r>
      <w:proofErr w:type="spellStart"/>
      <w:r w:rsidR="001474E3" w:rsidRPr="00320D24">
        <w:rPr>
          <w:rFonts w:ascii="Arial Narrow" w:hAnsi="Arial Narrow" w:cstheme="minorHAnsi"/>
          <w:color w:val="000000"/>
        </w:rPr>
        <w:t>nevysporiadaným</w:t>
      </w:r>
      <w:proofErr w:type="spellEnd"/>
      <w:r w:rsidR="001474E3" w:rsidRPr="00320D24">
        <w:rPr>
          <w:rFonts w:ascii="Arial Narrow" w:hAnsi="Arial Narrow" w:cstheme="minorHAnsi"/>
          <w:color w:val="000000"/>
        </w:rPr>
        <w:t xml:space="preserve"> </w:t>
      </w:r>
      <w:r w:rsidR="001474E3" w:rsidRPr="00320D24">
        <w:rPr>
          <w:rFonts w:ascii="Arial Narrow" w:hAnsi="Arial Narrow"/>
        </w:rPr>
        <w:t>pozemkom obyvateľov v</w:t>
      </w:r>
      <w:r w:rsidR="004940DB">
        <w:rPr>
          <w:rFonts w:ascii="Arial Narrow" w:hAnsi="Arial Narrow"/>
        </w:rPr>
        <w:t> </w:t>
      </w:r>
      <w:r w:rsidR="001474E3" w:rsidRPr="00320D24">
        <w:rPr>
          <w:rFonts w:ascii="Arial Narrow" w:hAnsi="Arial Narrow"/>
        </w:rPr>
        <w:t>MRK (</w:t>
      </w:r>
      <w:r w:rsidR="007905E6" w:rsidRPr="00320D24">
        <w:rPr>
          <w:rFonts w:ascii="Arial Narrow" w:hAnsi="Arial Narrow"/>
        </w:rPr>
        <w:t>ďalej len</w:t>
      </w:r>
      <w:r w:rsidR="001474E3" w:rsidRPr="00320D24">
        <w:rPr>
          <w:rFonts w:ascii="Arial Narrow" w:hAnsi="Arial Narrow"/>
        </w:rPr>
        <w:t xml:space="preserve"> „</w:t>
      </w:r>
      <w:r w:rsidR="001474E3" w:rsidRPr="00320D24">
        <w:rPr>
          <w:rFonts w:ascii="Arial Narrow" w:hAnsi="Arial Narrow"/>
          <w:b/>
        </w:rPr>
        <w:t>účel Dohody</w:t>
      </w:r>
      <w:r w:rsidR="001474E3" w:rsidRPr="00320D24">
        <w:rPr>
          <w:rFonts w:ascii="Arial Narrow" w:hAnsi="Arial Narrow"/>
        </w:rPr>
        <w:t>“).</w:t>
      </w:r>
    </w:p>
    <w:p w14:paraId="41A8C70F" w14:textId="77777777" w:rsidR="007905E6" w:rsidRPr="00320D24" w:rsidRDefault="007905E6" w:rsidP="007905E6">
      <w:pPr>
        <w:pStyle w:val="Odsekzoznamu"/>
        <w:tabs>
          <w:tab w:val="left" w:pos="0"/>
          <w:tab w:val="left" w:pos="567"/>
        </w:tabs>
        <w:spacing w:before="240" w:after="0"/>
        <w:ind w:left="0"/>
        <w:jc w:val="both"/>
        <w:rPr>
          <w:rFonts w:ascii="Arial Narrow" w:hAnsi="Arial Narrow"/>
        </w:rPr>
      </w:pPr>
    </w:p>
    <w:p w14:paraId="5DB8E696" w14:textId="63E0FA5C" w:rsidR="007905E6" w:rsidRPr="00320D24" w:rsidRDefault="007905E6" w:rsidP="007905E6">
      <w:pPr>
        <w:pStyle w:val="Odsekzoznamu"/>
        <w:numPr>
          <w:ilvl w:val="1"/>
          <w:numId w:val="2"/>
        </w:numPr>
        <w:tabs>
          <w:tab w:val="left" w:pos="0"/>
          <w:tab w:val="left" w:pos="567"/>
        </w:tabs>
        <w:spacing w:before="240" w:after="0"/>
        <w:ind w:left="0" w:firstLine="0"/>
        <w:jc w:val="both"/>
        <w:rPr>
          <w:rFonts w:ascii="Arial Narrow" w:hAnsi="Arial Narrow"/>
        </w:rPr>
      </w:pPr>
      <w:r w:rsidRPr="00320D24">
        <w:rPr>
          <w:rFonts w:ascii="Arial Narrow" w:hAnsi="Arial Narrow"/>
        </w:rPr>
        <w:t xml:space="preserve">Poskytovateľ sa zaväzuje poskytnúť </w:t>
      </w:r>
      <w:r w:rsidR="00142388" w:rsidRPr="00320D24">
        <w:rPr>
          <w:rFonts w:ascii="Arial Narrow" w:hAnsi="Arial Narrow"/>
        </w:rPr>
        <w:t>Služby asistencie</w:t>
      </w:r>
      <w:r w:rsidRPr="00320D24">
        <w:rPr>
          <w:rFonts w:ascii="Arial Narrow" w:hAnsi="Arial Narrow"/>
        </w:rPr>
        <w:t xml:space="preserve"> Objednávateľovi</w:t>
      </w:r>
      <w:r w:rsidR="00142388" w:rsidRPr="00320D24">
        <w:rPr>
          <w:rFonts w:ascii="Arial Narrow" w:hAnsi="Arial Narrow"/>
        </w:rPr>
        <w:t xml:space="preserve"> </w:t>
      </w:r>
      <w:r w:rsidR="00205E3E" w:rsidRPr="00320D24">
        <w:rPr>
          <w:rFonts w:ascii="Arial Narrow" w:hAnsi="Arial Narrow"/>
        </w:rPr>
        <w:t xml:space="preserve">v </w:t>
      </w:r>
      <w:r w:rsidR="00DA1140" w:rsidRPr="00320D24">
        <w:rPr>
          <w:rFonts w:ascii="Arial Narrow" w:hAnsi="Arial Narrow"/>
        </w:rPr>
        <w:t xml:space="preserve">takom </w:t>
      </w:r>
      <w:r w:rsidRPr="00320D24">
        <w:rPr>
          <w:rFonts w:ascii="Arial Narrow" w:hAnsi="Arial Narrow"/>
        </w:rPr>
        <w:t xml:space="preserve">nevyhnutnom </w:t>
      </w:r>
      <w:r w:rsidR="00DA1140" w:rsidRPr="00320D24">
        <w:rPr>
          <w:rFonts w:ascii="Arial Narrow" w:hAnsi="Arial Narrow"/>
        </w:rPr>
        <w:t>rozsahu</w:t>
      </w:r>
      <w:r w:rsidR="00406FEA" w:rsidRPr="00320D24">
        <w:rPr>
          <w:rFonts w:ascii="Arial Narrow" w:hAnsi="Arial Narrow"/>
        </w:rPr>
        <w:t>, aby obyvateľ dotknutého pozemku v RO nadobudol voči dotknutému pozemku vlastnícke právo, alebo iné užívacie právo,</w:t>
      </w:r>
      <w:r w:rsidR="00DA1140" w:rsidRPr="00320D24">
        <w:rPr>
          <w:rFonts w:ascii="Arial Narrow" w:hAnsi="Arial Narrow"/>
        </w:rPr>
        <w:t xml:space="preserve"> alebo </w:t>
      </w:r>
      <w:r w:rsidR="00205E3E" w:rsidRPr="00320D24">
        <w:rPr>
          <w:rFonts w:ascii="Arial Narrow" w:hAnsi="Arial Narrow"/>
        </w:rPr>
        <w:t xml:space="preserve">aby </w:t>
      </w:r>
      <w:r w:rsidR="00DA1140" w:rsidRPr="00320D24">
        <w:rPr>
          <w:rFonts w:ascii="Arial Narrow" w:hAnsi="Arial Narrow"/>
        </w:rPr>
        <w:t>k dotknutým pozemkom</w:t>
      </w:r>
      <w:r w:rsidR="00205E3E" w:rsidRPr="00320D24">
        <w:rPr>
          <w:rFonts w:ascii="Arial Narrow" w:hAnsi="Arial Narrow"/>
        </w:rPr>
        <w:t xml:space="preserve"> nadobudla </w:t>
      </w:r>
      <w:r w:rsidR="00DA1140" w:rsidRPr="00320D24">
        <w:rPr>
          <w:rFonts w:ascii="Arial Narrow" w:hAnsi="Arial Narrow"/>
        </w:rPr>
        <w:t>právny vzťah obec</w:t>
      </w:r>
      <w:r w:rsidRPr="00320D24">
        <w:rPr>
          <w:rFonts w:ascii="Arial Narrow" w:hAnsi="Arial Narrow"/>
        </w:rPr>
        <w:t>, ktorá následne na týchto pozemkoch zrealizuje opatrenia, ktoré prispejú k zlepšeniu štandardov hygieny bývania obyvateľov RO</w:t>
      </w:r>
      <w:r w:rsidR="00495E37">
        <w:rPr>
          <w:rFonts w:ascii="Arial Narrow" w:hAnsi="Arial Narrow"/>
        </w:rPr>
        <w:t>, a to najmä</w:t>
      </w:r>
      <w:r w:rsidRPr="00320D24">
        <w:rPr>
          <w:rFonts w:ascii="Arial Narrow" w:hAnsi="Arial Narrow"/>
        </w:rPr>
        <w:t xml:space="preserve"> realizáci</w:t>
      </w:r>
      <w:r w:rsidR="00A90EE0">
        <w:rPr>
          <w:rFonts w:ascii="Arial Narrow" w:hAnsi="Arial Narrow"/>
        </w:rPr>
        <w:t>u</w:t>
      </w:r>
      <w:r w:rsidRPr="00320D24">
        <w:rPr>
          <w:rFonts w:ascii="Arial Narrow" w:hAnsi="Arial Narrow"/>
        </w:rPr>
        <w:t xml:space="preserve"> inžinierskych sietí, prístupových komunikáci</w:t>
      </w:r>
      <w:r w:rsidR="00B836EA">
        <w:rPr>
          <w:rFonts w:ascii="Arial Narrow" w:hAnsi="Arial Narrow"/>
        </w:rPr>
        <w:t>í</w:t>
      </w:r>
      <w:r w:rsidR="00A90EE0">
        <w:rPr>
          <w:rFonts w:ascii="Arial Narrow" w:hAnsi="Arial Narrow"/>
        </w:rPr>
        <w:t xml:space="preserve"> a</w:t>
      </w:r>
      <w:r w:rsidRPr="00320D24">
        <w:rPr>
          <w:rFonts w:ascii="Arial Narrow" w:hAnsi="Arial Narrow"/>
        </w:rPr>
        <w:t xml:space="preserve"> výstavb</w:t>
      </w:r>
      <w:r w:rsidR="00A90EE0">
        <w:rPr>
          <w:rFonts w:ascii="Arial Narrow" w:hAnsi="Arial Narrow"/>
        </w:rPr>
        <w:t>u</w:t>
      </w:r>
      <w:r w:rsidRPr="00320D24">
        <w:rPr>
          <w:rFonts w:ascii="Arial Narrow" w:hAnsi="Arial Narrow"/>
        </w:rPr>
        <w:t xml:space="preserve"> domov obyvateľmi MRK.</w:t>
      </w:r>
    </w:p>
    <w:p w14:paraId="6A194940" w14:textId="77777777" w:rsidR="007905E6" w:rsidRPr="00320D24" w:rsidRDefault="007905E6" w:rsidP="007905E6">
      <w:pPr>
        <w:pStyle w:val="Odsekzoznamu"/>
        <w:rPr>
          <w:rFonts w:ascii="Arial Narrow" w:hAnsi="Arial Narrow"/>
        </w:rPr>
      </w:pPr>
    </w:p>
    <w:p w14:paraId="0D9AF231" w14:textId="03E714C7" w:rsidR="007905E6" w:rsidRPr="00320D24" w:rsidRDefault="00397CF5" w:rsidP="00B637E5">
      <w:pPr>
        <w:pStyle w:val="Odsekzoznamu"/>
        <w:numPr>
          <w:ilvl w:val="1"/>
          <w:numId w:val="2"/>
        </w:numPr>
        <w:tabs>
          <w:tab w:val="left" w:pos="0"/>
          <w:tab w:val="left" w:pos="567"/>
        </w:tabs>
        <w:spacing w:before="240" w:after="0"/>
        <w:ind w:left="0" w:firstLine="0"/>
        <w:jc w:val="both"/>
        <w:rPr>
          <w:rFonts w:ascii="Arial Narrow" w:hAnsi="Arial Narrow"/>
        </w:rPr>
      </w:pPr>
      <w:r w:rsidRPr="00320D24">
        <w:rPr>
          <w:rFonts w:ascii="Arial Narrow" w:hAnsi="Arial Narrow"/>
        </w:rPr>
        <w:t>Poskytovateľ</w:t>
      </w:r>
      <w:r w:rsidR="00DA1140" w:rsidRPr="00320D24">
        <w:rPr>
          <w:rFonts w:ascii="Arial Narrow" w:hAnsi="Arial Narrow"/>
        </w:rPr>
        <w:t xml:space="preserve"> </w:t>
      </w:r>
      <w:r w:rsidR="001739F0" w:rsidRPr="00320D24">
        <w:rPr>
          <w:rFonts w:ascii="Arial Narrow" w:hAnsi="Arial Narrow"/>
        </w:rPr>
        <w:t>sa</w:t>
      </w:r>
      <w:r w:rsidR="00205E3E" w:rsidRPr="00320D24">
        <w:rPr>
          <w:rFonts w:ascii="Arial Narrow" w:hAnsi="Arial Narrow"/>
        </w:rPr>
        <w:t>,</w:t>
      </w:r>
      <w:r w:rsidR="001739F0" w:rsidRPr="00320D24">
        <w:rPr>
          <w:rFonts w:ascii="Arial Narrow" w:hAnsi="Arial Narrow"/>
        </w:rPr>
        <w:t xml:space="preserve"> </w:t>
      </w:r>
      <w:r w:rsidR="00205E3E" w:rsidRPr="00320D24">
        <w:rPr>
          <w:rFonts w:ascii="Arial Narrow" w:hAnsi="Arial Narrow"/>
        </w:rPr>
        <w:t>v záujme dosiahnutia účel</w:t>
      </w:r>
      <w:r w:rsidR="00606C02" w:rsidRPr="00320D24">
        <w:rPr>
          <w:rFonts w:ascii="Arial Narrow" w:hAnsi="Arial Narrow"/>
        </w:rPr>
        <w:t>u</w:t>
      </w:r>
      <w:r w:rsidR="00205E3E" w:rsidRPr="00320D24">
        <w:rPr>
          <w:rFonts w:ascii="Arial Narrow" w:hAnsi="Arial Narrow"/>
        </w:rPr>
        <w:t xml:space="preserve"> Dohody</w:t>
      </w:r>
      <w:r w:rsidR="00A56EB4">
        <w:rPr>
          <w:rFonts w:ascii="Arial Narrow" w:hAnsi="Arial Narrow"/>
        </w:rPr>
        <w:t xml:space="preserve"> a</w:t>
      </w:r>
      <w:r w:rsidR="00356034" w:rsidRPr="00320D24">
        <w:rPr>
          <w:rFonts w:ascii="Arial Narrow" w:hAnsi="Arial Narrow"/>
        </w:rPr>
        <w:t xml:space="preserve"> na základe predložených</w:t>
      </w:r>
      <w:r w:rsidR="00A85AFA">
        <w:rPr>
          <w:rFonts w:ascii="Arial Narrow" w:hAnsi="Arial Narrow"/>
        </w:rPr>
        <w:t xml:space="preserve"> písomných</w:t>
      </w:r>
      <w:r w:rsidR="00356034" w:rsidRPr="00320D24">
        <w:rPr>
          <w:rFonts w:ascii="Arial Narrow" w:hAnsi="Arial Narrow"/>
        </w:rPr>
        <w:t xml:space="preserve"> objednávok Objednávateľa v zmysle </w:t>
      </w:r>
      <w:r w:rsidR="00375FCA" w:rsidRPr="00320D24">
        <w:rPr>
          <w:rFonts w:ascii="Arial Narrow" w:hAnsi="Arial Narrow"/>
        </w:rPr>
        <w:t>Článku 3</w:t>
      </w:r>
      <w:r w:rsidR="00356034" w:rsidRPr="00320D24">
        <w:rPr>
          <w:rFonts w:ascii="Arial Narrow" w:hAnsi="Arial Narrow"/>
        </w:rPr>
        <w:t>. Dohody</w:t>
      </w:r>
      <w:r w:rsidR="00205E3E" w:rsidRPr="00320D24">
        <w:rPr>
          <w:rFonts w:ascii="Arial Narrow" w:hAnsi="Arial Narrow"/>
        </w:rPr>
        <w:t xml:space="preserve">, </w:t>
      </w:r>
      <w:r w:rsidR="001739F0" w:rsidRPr="00320D24">
        <w:rPr>
          <w:rFonts w:ascii="Arial Narrow" w:hAnsi="Arial Narrow"/>
        </w:rPr>
        <w:t>zaväzuje</w:t>
      </w:r>
      <w:r w:rsidR="00DA1140" w:rsidRPr="00320D24">
        <w:rPr>
          <w:rFonts w:ascii="Arial Narrow" w:hAnsi="Arial Narrow"/>
        </w:rPr>
        <w:t xml:space="preserve"> najmä</w:t>
      </w:r>
      <w:r w:rsidR="00441BD6" w:rsidRPr="00320D24">
        <w:rPr>
          <w:rFonts w:ascii="Arial Narrow" w:hAnsi="Arial Narrow"/>
        </w:rPr>
        <w:t>:</w:t>
      </w:r>
    </w:p>
    <w:p w14:paraId="565347BF" w14:textId="48F1890B" w:rsidR="00441BD6" w:rsidRPr="00320D24" w:rsidRDefault="00600E18" w:rsidP="00154A53">
      <w:pPr>
        <w:pStyle w:val="Odsekzoznamu"/>
        <w:numPr>
          <w:ilvl w:val="0"/>
          <w:numId w:val="15"/>
        </w:numPr>
        <w:tabs>
          <w:tab w:val="left" w:pos="567"/>
        </w:tabs>
        <w:spacing w:after="0" w:line="240" w:lineRule="auto"/>
        <w:ind w:left="0" w:firstLine="0"/>
        <w:jc w:val="both"/>
        <w:rPr>
          <w:rFonts w:ascii="Arial Narrow" w:hAnsi="Arial Narrow"/>
        </w:rPr>
      </w:pPr>
      <w:r>
        <w:rPr>
          <w:rFonts w:ascii="Arial Narrow" w:hAnsi="Arial Narrow"/>
        </w:rPr>
        <w:t>p</w:t>
      </w:r>
      <w:r w:rsidR="00142388" w:rsidRPr="00320D24">
        <w:rPr>
          <w:rFonts w:ascii="Arial Narrow" w:hAnsi="Arial Narrow"/>
        </w:rPr>
        <w:t>oskytnúť</w:t>
      </w:r>
      <w:r w:rsidR="00687D24" w:rsidRPr="00320D24">
        <w:rPr>
          <w:rFonts w:ascii="Arial Narrow" w:hAnsi="Arial Narrow"/>
        </w:rPr>
        <w:t xml:space="preserve"> </w:t>
      </w:r>
      <w:r w:rsidR="00205E3E" w:rsidRPr="00320D24">
        <w:rPr>
          <w:rFonts w:ascii="Arial Narrow" w:hAnsi="Arial Narrow"/>
        </w:rPr>
        <w:t xml:space="preserve">Objednávateľovi </w:t>
      </w:r>
      <w:r w:rsidR="00687D24" w:rsidRPr="00320D24">
        <w:rPr>
          <w:rFonts w:ascii="Arial Narrow" w:hAnsi="Arial Narrow"/>
        </w:rPr>
        <w:t>g</w:t>
      </w:r>
      <w:r w:rsidR="00142388" w:rsidRPr="00320D24">
        <w:rPr>
          <w:rFonts w:ascii="Arial Narrow" w:hAnsi="Arial Narrow"/>
        </w:rPr>
        <w:t>eodetické</w:t>
      </w:r>
      <w:r w:rsidR="00687D24" w:rsidRPr="00320D24">
        <w:rPr>
          <w:rFonts w:ascii="Arial Narrow" w:hAnsi="Arial Narrow"/>
        </w:rPr>
        <w:t xml:space="preserve"> služ</w:t>
      </w:r>
      <w:r w:rsidR="00142388" w:rsidRPr="00320D24">
        <w:rPr>
          <w:rFonts w:ascii="Arial Narrow" w:hAnsi="Arial Narrow"/>
        </w:rPr>
        <w:t xml:space="preserve">by </w:t>
      </w:r>
      <w:r w:rsidR="00205E3E" w:rsidRPr="00320D24">
        <w:rPr>
          <w:rFonts w:ascii="Arial Narrow" w:hAnsi="Arial Narrow"/>
        </w:rPr>
        <w:t xml:space="preserve">v obciach </w:t>
      </w:r>
      <w:r w:rsidR="00894085" w:rsidRPr="00320D24">
        <w:rPr>
          <w:rFonts w:ascii="Arial Narrow" w:hAnsi="Arial Narrow"/>
        </w:rPr>
        <w:t>určených Objednávateľom a</w:t>
      </w:r>
      <w:r w:rsidR="00DF6978" w:rsidRPr="00320D24">
        <w:rPr>
          <w:rFonts w:ascii="Arial Narrow" w:hAnsi="Arial Narrow"/>
        </w:rPr>
        <w:t xml:space="preserve"> </w:t>
      </w:r>
      <w:r w:rsidR="00142388" w:rsidRPr="00320D24">
        <w:rPr>
          <w:rFonts w:ascii="Arial Narrow" w:hAnsi="Arial Narrow"/>
        </w:rPr>
        <w:t>v závislosti od skutkového stavu</w:t>
      </w:r>
      <w:r w:rsidR="00406FEA" w:rsidRPr="00320D24">
        <w:rPr>
          <w:rFonts w:ascii="Arial Narrow" w:hAnsi="Arial Narrow"/>
        </w:rPr>
        <w:t xml:space="preserve"> </w:t>
      </w:r>
      <w:r w:rsidR="009941BD">
        <w:rPr>
          <w:rFonts w:ascii="Arial Narrow" w:hAnsi="Arial Narrow"/>
        </w:rPr>
        <w:t xml:space="preserve">(ďalej len „stav“) </w:t>
      </w:r>
      <w:r w:rsidR="00406FEA" w:rsidRPr="00320D24">
        <w:rPr>
          <w:rFonts w:ascii="Arial Narrow" w:hAnsi="Arial Narrow"/>
        </w:rPr>
        <w:t>pozemku</w:t>
      </w:r>
      <w:r w:rsidR="00441BD6" w:rsidRPr="00320D24">
        <w:rPr>
          <w:rFonts w:ascii="Arial Narrow" w:hAnsi="Arial Narrow"/>
        </w:rPr>
        <w:t>:</w:t>
      </w:r>
    </w:p>
    <w:p w14:paraId="1BB54198" w14:textId="558A9340" w:rsidR="0011769C" w:rsidRPr="00320D24" w:rsidRDefault="0011769C" w:rsidP="00356034">
      <w:pPr>
        <w:tabs>
          <w:tab w:val="left" w:pos="567"/>
        </w:tabs>
        <w:spacing w:after="0" w:line="240" w:lineRule="auto"/>
        <w:ind w:left="567" w:hanging="567"/>
        <w:jc w:val="both"/>
        <w:rPr>
          <w:rFonts w:ascii="Arial Narrow" w:hAnsi="Arial Narrow"/>
        </w:rPr>
      </w:pPr>
      <w:r w:rsidRPr="00320D24">
        <w:rPr>
          <w:rFonts w:ascii="Arial Narrow" w:hAnsi="Arial Narrow"/>
        </w:rPr>
        <w:t>-</w:t>
      </w:r>
      <w:r w:rsidRPr="00320D24">
        <w:rPr>
          <w:rFonts w:ascii="Arial Narrow" w:hAnsi="Arial Narrow"/>
        </w:rPr>
        <w:tab/>
        <w:t xml:space="preserve">vyhotoviť úradne overený geometrický plán na rozdelenie/zlúčenie pozemkov, ak </w:t>
      </w:r>
      <w:r w:rsidR="00A90EE0">
        <w:rPr>
          <w:rFonts w:ascii="Arial Narrow" w:hAnsi="Arial Narrow"/>
        </w:rPr>
        <w:t xml:space="preserve">právny </w:t>
      </w:r>
      <w:r w:rsidRPr="00320D24">
        <w:rPr>
          <w:rFonts w:ascii="Arial Narrow" w:hAnsi="Arial Narrow"/>
        </w:rPr>
        <w:t>stav je totožný s registrom C KN,</w:t>
      </w:r>
    </w:p>
    <w:p w14:paraId="13A237FE" w14:textId="75233ADE" w:rsidR="0011769C" w:rsidRPr="00320D24" w:rsidRDefault="0011769C" w:rsidP="00356034">
      <w:pPr>
        <w:tabs>
          <w:tab w:val="left" w:pos="567"/>
        </w:tabs>
        <w:spacing w:after="0" w:line="240" w:lineRule="auto"/>
        <w:ind w:left="567" w:hanging="567"/>
        <w:jc w:val="both"/>
        <w:rPr>
          <w:rFonts w:ascii="Arial Narrow" w:hAnsi="Arial Narrow"/>
        </w:rPr>
      </w:pPr>
      <w:r w:rsidRPr="00320D24">
        <w:rPr>
          <w:rFonts w:ascii="Arial Narrow" w:hAnsi="Arial Narrow"/>
        </w:rPr>
        <w:t>-</w:t>
      </w:r>
      <w:r w:rsidRPr="00320D24">
        <w:rPr>
          <w:rFonts w:ascii="Arial Narrow" w:hAnsi="Arial Narrow"/>
        </w:rPr>
        <w:tab/>
        <w:t xml:space="preserve">vyhotoviť úradne overený geometrický plán na rozdelenie/zlúčenie pozemkov, ak </w:t>
      </w:r>
      <w:r w:rsidR="00A90EE0">
        <w:rPr>
          <w:rFonts w:ascii="Arial Narrow" w:hAnsi="Arial Narrow"/>
        </w:rPr>
        <w:t>právny</w:t>
      </w:r>
      <w:r w:rsidR="00A90EE0" w:rsidRPr="00320D24">
        <w:rPr>
          <w:rFonts w:ascii="Arial Narrow" w:hAnsi="Arial Narrow"/>
        </w:rPr>
        <w:t xml:space="preserve"> </w:t>
      </w:r>
      <w:r w:rsidRPr="00320D24">
        <w:rPr>
          <w:rFonts w:ascii="Arial Narrow" w:hAnsi="Arial Narrow"/>
        </w:rPr>
        <w:t>stav nie je totožný s registrom C KN,</w:t>
      </w:r>
    </w:p>
    <w:p w14:paraId="514AC199" w14:textId="6396489D" w:rsidR="0011769C" w:rsidRPr="00320D24" w:rsidRDefault="0011769C" w:rsidP="00356034">
      <w:pPr>
        <w:tabs>
          <w:tab w:val="left" w:pos="567"/>
        </w:tabs>
        <w:spacing w:after="0" w:line="240" w:lineRule="auto"/>
        <w:ind w:left="567" w:hanging="567"/>
        <w:jc w:val="both"/>
        <w:rPr>
          <w:rFonts w:ascii="Arial Narrow" w:hAnsi="Arial Narrow"/>
        </w:rPr>
      </w:pPr>
      <w:r w:rsidRPr="00320D24">
        <w:rPr>
          <w:rFonts w:ascii="Arial Narrow" w:hAnsi="Arial Narrow"/>
        </w:rPr>
        <w:t>-</w:t>
      </w:r>
      <w:r w:rsidRPr="00320D24">
        <w:rPr>
          <w:rFonts w:ascii="Arial Narrow" w:hAnsi="Arial Narrow"/>
        </w:rPr>
        <w:tab/>
        <w:t>vyhotoviť úradne overený geometrických plán na zameranie stavieb na pozemku,</w:t>
      </w:r>
    </w:p>
    <w:p w14:paraId="3BF1D882" w14:textId="0548213A" w:rsidR="0011769C" w:rsidRPr="00320D24" w:rsidRDefault="0011769C" w:rsidP="00356034">
      <w:pPr>
        <w:tabs>
          <w:tab w:val="left" w:pos="567"/>
        </w:tabs>
        <w:spacing w:after="0" w:line="240" w:lineRule="auto"/>
        <w:ind w:left="567" w:hanging="567"/>
        <w:jc w:val="both"/>
        <w:rPr>
          <w:rFonts w:ascii="Arial Narrow" w:hAnsi="Arial Narrow"/>
        </w:rPr>
      </w:pPr>
      <w:r w:rsidRPr="00320D24">
        <w:rPr>
          <w:rFonts w:ascii="Arial Narrow" w:hAnsi="Arial Narrow"/>
        </w:rPr>
        <w:t>-</w:t>
      </w:r>
      <w:r w:rsidRPr="00320D24">
        <w:rPr>
          <w:rFonts w:ascii="Arial Narrow" w:hAnsi="Arial Narrow"/>
        </w:rPr>
        <w:tab/>
        <w:t xml:space="preserve">vyhotoviť úradne overený geometrický plán </w:t>
      </w:r>
      <w:r w:rsidR="009941BD">
        <w:rPr>
          <w:rFonts w:ascii="Arial Narrow" w:hAnsi="Arial Narrow"/>
        </w:rPr>
        <w:t>za účelom</w:t>
      </w:r>
      <w:r w:rsidRPr="00320D24">
        <w:rPr>
          <w:rFonts w:ascii="Arial Narrow" w:hAnsi="Arial Narrow"/>
        </w:rPr>
        <w:t xml:space="preserve"> zriadeni</w:t>
      </w:r>
      <w:r w:rsidR="009941BD">
        <w:rPr>
          <w:rFonts w:ascii="Arial Narrow" w:hAnsi="Arial Narrow"/>
        </w:rPr>
        <w:t>a</w:t>
      </w:r>
      <w:r w:rsidRPr="00320D24">
        <w:rPr>
          <w:rFonts w:ascii="Arial Narrow" w:hAnsi="Arial Narrow"/>
        </w:rPr>
        <w:t xml:space="preserve"> vecného bremena,</w:t>
      </w:r>
    </w:p>
    <w:p w14:paraId="480BC978" w14:textId="717B5056" w:rsidR="0011769C" w:rsidRDefault="0011769C" w:rsidP="004B4AAC">
      <w:pPr>
        <w:tabs>
          <w:tab w:val="left" w:pos="567"/>
        </w:tabs>
        <w:spacing w:after="120" w:line="240" w:lineRule="auto"/>
        <w:ind w:left="567" w:hanging="567"/>
        <w:jc w:val="both"/>
        <w:rPr>
          <w:rFonts w:ascii="Arial Narrow" w:hAnsi="Arial Narrow"/>
        </w:rPr>
      </w:pPr>
      <w:r w:rsidRPr="00320D24">
        <w:rPr>
          <w:rFonts w:ascii="Arial Narrow" w:hAnsi="Arial Narrow"/>
        </w:rPr>
        <w:t xml:space="preserve">- </w:t>
      </w:r>
      <w:r w:rsidRPr="00320D24">
        <w:rPr>
          <w:rFonts w:ascii="Arial Narrow" w:hAnsi="Arial Narrow"/>
        </w:rPr>
        <w:tab/>
        <w:t>vytýčiť hranice pozemkov.</w:t>
      </w:r>
    </w:p>
    <w:p w14:paraId="31023FEC" w14:textId="3B2F64C5" w:rsidR="0004229E" w:rsidRPr="00320D24" w:rsidRDefault="004B4AAC" w:rsidP="004B4AAC">
      <w:pPr>
        <w:tabs>
          <w:tab w:val="left" w:pos="567"/>
        </w:tabs>
        <w:spacing w:after="0" w:line="240" w:lineRule="auto"/>
        <w:ind w:left="567" w:hanging="567"/>
        <w:jc w:val="both"/>
        <w:rPr>
          <w:rFonts w:ascii="Arial Narrow" w:hAnsi="Arial Narrow"/>
        </w:rPr>
      </w:pPr>
      <w:r w:rsidRPr="004B4AAC">
        <w:rPr>
          <w:rFonts w:ascii="Arial Narrow" w:hAnsi="Arial Narrow"/>
        </w:rPr>
        <w:t>b)</w:t>
      </w:r>
      <w:r w:rsidRPr="004B4AAC">
        <w:rPr>
          <w:rFonts w:ascii="Arial Narrow" w:hAnsi="Arial Narrow"/>
        </w:rPr>
        <w:tab/>
      </w:r>
      <w:r w:rsidR="00600E18">
        <w:rPr>
          <w:rFonts w:ascii="Arial Narrow" w:hAnsi="Arial Narrow"/>
        </w:rPr>
        <w:t>v</w:t>
      </w:r>
      <w:r w:rsidRPr="004B4AAC">
        <w:rPr>
          <w:rFonts w:ascii="Arial Narrow" w:hAnsi="Arial Narrow"/>
        </w:rPr>
        <w:t>yhotoviť znalecký posudok na stanovenie všeobecnej hodnoty pozemku v zmysle vyhlášky Ministerstva spravodlivosti Slovenskej republiky č. 492/2004 Z. z. o stanovení všeobecnej hodnoty majetku v znení neskorších predpisov ;</w:t>
      </w:r>
    </w:p>
    <w:p w14:paraId="578D0561" w14:textId="2439A3F9" w:rsidR="00687D24" w:rsidRPr="00320D24" w:rsidRDefault="00600E18" w:rsidP="004B4AAC">
      <w:pPr>
        <w:pStyle w:val="Odsekzoznamu"/>
        <w:numPr>
          <w:ilvl w:val="0"/>
          <w:numId w:val="44"/>
        </w:numPr>
        <w:tabs>
          <w:tab w:val="left" w:pos="0"/>
          <w:tab w:val="left" w:pos="567"/>
          <w:tab w:val="left" w:pos="1985"/>
        </w:tabs>
        <w:spacing w:before="240" w:after="0" w:line="240" w:lineRule="auto"/>
        <w:ind w:left="567" w:hanging="567"/>
        <w:jc w:val="both"/>
        <w:rPr>
          <w:rFonts w:ascii="Arial Narrow" w:hAnsi="Arial Narrow"/>
        </w:rPr>
      </w:pPr>
      <w:r>
        <w:rPr>
          <w:rFonts w:ascii="Arial Narrow" w:hAnsi="Arial Narrow"/>
        </w:rPr>
        <w:lastRenderedPageBreak/>
        <w:t>p</w:t>
      </w:r>
      <w:r w:rsidR="00142388" w:rsidRPr="00320D24">
        <w:rPr>
          <w:rFonts w:ascii="Arial Narrow" w:hAnsi="Arial Narrow"/>
        </w:rPr>
        <w:t>oskytnúť p</w:t>
      </w:r>
      <w:r w:rsidR="00441BD6" w:rsidRPr="00320D24">
        <w:rPr>
          <w:rFonts w:ascii="Arial Narrow" w:hAnsi="Arial Narrow"/>
        </w:rPr>
        <w:t xml:space="preserve">rávne služby </w:t>
      </w:r>
      <w:r w:rsidR="00142388" w:rsidRPr="00320D24">
        <w:rPr>
          <w:rFonts w:ascii="Arial Narrow" w:hAnsi="Arial Narrow"/>
        </w:rPr>
        <w:t>súvisiace s prevodom</w:t>
      </w:r>
      <w:r w:rsidR="00441BD6" w:rsidRPr="00320D24">
        <w:rPr>
          <w:rFonts w:ascii="Arial Narrow" w:hAnsi="Arial Narrow"/>
        </w:rPr>
        <w:t xml:space="preserve"> vlastníckeho práva</w:t>
      </w:r>
      <w:r w:rsidR="00142388" w:rsidRPr="00320D24">
        <w:rPr>
          <w:rFonts w:ascii="Arial Narrow" w:hAnsi="Arial Narrow"/>
        </w:rPr>
        <w:t>,</w:t>
      </w:r>
      <w:r w:rsidR="00DF6978" w:rsidRPr="00320D24">
        <w:rPr>
          <w:rFonts w:ascii="Arial Narrow" w:hAnsi="Arial Narrow"/>
        </w:rPr>
        <w:t xml:space="preserve"> alebo iného obdobného užívacieho práva</w:t>
      </w:r>
      <w:r w:rsidR="00874DCD" w:rsidRPr="00320D24">
        <w:rPr>
          <w:rFonts w:ascii="Arial Narrow" w:hAnsi="Arial Narrow"/>
        </w:rPr>
        <w:t xml:space="preserve"> na pozemok</w:t>
      </w:r>
      <w:r w:rsidR="00142388" w:rsidRPr="00320D24">
        <w:rPr>
          <w:rFonts w:ascii="Arial Narrow" w:hAnsi="Arial Narrow"/>
        </w:rPr>
        <w:t xml:space="preserve"> a s tým súvisiace </w:t>
      </w:r>
      <w:r w:rsidR="00450904" w:rsidRPr="00320D24">
        <w:rPr>
          <w:rFonts w:ascii="Arial Narrow" w:hAnsi="Arial Narrow"/>
        </w:rPr>
        <w:t>správne poplatky</w:t>
      </w:r>
      <w:r w:rsidR="00A90EE0">
        <w:rPr>
          <w:rStyle w:val="Odkaznapoznmkupodiarou"/>
          <w:rFonts w:ascii="Arial Narrow" w:hAnsi="Arial Narrow"/>
        </w:rPr>
        <w:footnoteReference w:id="3"/>
      </w:r>
      <w:r w:rsidR="00450904" w:rsidRPr="00320D24">
        <w:rPr>
          <w:rFonts w:ascii="Arial Narrow" w:hAnsi="Arial Narrow"/>
        </w:rPr>
        <w:t xml:space="preserve"> </w:t>
      </w:r>
      <w:r w:rsidR="00284874" w:rsidRPr="00320D24">
        <w:rPr>
          <w:rFonts w:ascii="Arial Narrow" w:hAnsi="Arial Narrow"/>
        </w:rPr>
        <w:t>(kolky</w:t>
      </w:r>
      <w:r w:rsidR="00B373B2" w:rsidRPr="00320D24">
        <w:rPr>
          <w:rFonts w:ascii="Arial Narrow" w:hAnsi="Arial Narrow"/>
        </w:rPr>
        <w:t>) a</w:t>
      </w:r>
      <w:r w:rsidR="00142388" w:rsidRPr="00320D24">
        <w:rPr>
          <w:rFonts w:ascii="Arial Narrow" w:hAnsi="Arial Narrow"/>
        </w:rPr>
        <w:t xml:space="preserve"> </w:t>
      </w:r>
      <w:r w:rsidR="00DF6978" w:rsidRPr="00320D24">
        <w:rPr>
          <w:rFonts w:ascii="Arial Narrow" w:hAnsi="Arial Narrow"/>
        </w:rPr>
        <w:t>zabezpečiť</w:t>
      </w:r>
      <w:r w:rsidR="00441BD6" w:rsidRPr="00320D24">
        <w:rPr>
          <w:rFonts w:ascii="Arial Narrow" w:hAnsi="Arial Narrow"/>
        </w:rPr>
        <w:t>:</w:t>
      </w:r>
    </w:p>
    <w:p w14:paraId="646B0F25" w14:textId="06AA02C7" w:rsidR="00B373B2" w:rsidRPr="00320D24" w:rsidRDefault="00B373B2" w:rsidP="00356034">
      <w:pPr>
        <w:pStyle w:val="Odsekzoznamu"/>
        <w:numPr>
          <w:ilvl w:val="0"/>
          <w:numId w:val="36"/>
        </w:numPr>
        <w:tabs>
          <w:tab w:val="left" w:pos="567"/>
        </w:tabs>
        <w:spacing w:after="0" w:line="240" w:lineRule="auto"/>
        <w:ind w:left="567" w:hanging="567"/>
        <w:jc w:val="both"/>
        <w:rPr>
          <w:rFonts w:ascii="Arial Narrow" w:hAnsi="Arial Narrow"/>
        </w:rPr>
      </w:pPr>
      <w:r w:rsidRPr="00320D24">
        <w:rPr>
          <w:rFonts w:ascii="Arial Narrow" w:hAnsi="Arial Narrow"/>
        </w:rPr>
        <w:t xml:space="preserve">vyhotovenie </w:t>
      </w:r>
      <w:r w:rsidR="00A85AFA">
        <w:rPr>
          <w:rFonts w:ascii="Arial Narrow" w:hAnsi="Arial Narrow"/>
        </w:rPr>
        <w:t xml:space="preserve">návrhu </w:t>
      </w:r>
      <w:r w:rsidRPr="00320D24">
        <w:rPr>
          <w:rFonts w:ascii="Arial Narrow" w:hAnsi="Arial Narrow"/>
        </w:rPr>
        <w:t>zmluvy o prevode vlastníckeho práva k</w:t>
      </w:r>
      <w:r w:rsidR="00AE49D5">
        <w:rPr>
          <w:rFonts w:ascii="Arial Narrow" w:hAnsi="Arial Narrow"/>
        </w:rPr>
        <w:t xml:space="preserve"> pozemku </w:t>
      </w:r>
      <w:r w:rsidRPr="00320D24">
        <w:rPr>
          <w:rFonts w:ascii="Arial Narrow" w:hAnsi="Arial Narrow"/>
        </w:rPr>
        <w:t>(resp.</w:t>
      </w:r>
      <w:r w:rsidR="00A85AFA">
        <w:rPr>
          <w:rFonts w:ascii="Arial Narrow" w:hAnsi="Arial Narrow"/>
        </w:rPr>
        <w:t xml:space="preserve"> návrhu</w:t>
      </w:r>
      <w:r w:rsidRPr="00320D24">
        <w:rPr>
          <w:rFonts w:ascii="Arial Narrow" w:hAnsi="Arial Narrow"/>
        </w:rPr>
        <w:t xml:space="preserve"> zmluvy o  budúcej zmluve</w:t>
      </w:r>
      <w:r w:rsidR="00AA7044">
        <w:rPr>
          <w:rFonts w:ascii="Arial Narrow" w:hAnsi="Arial Narrow"/>
        </w:rPr>
        <w:t xml:space="preserve"> o prevode vlastníckeho práva k</w:t>
      </w:r>
      <w:r w:rsidR="00AE49D5">
        <w:rPr>
          <w:rFonts w:ascii="Arial Narrow" w:hAnsi="Arial Narrow"/>
        </w:rPr>
        <w:t xml:space="preserve"> pozemku </w:t>
      </w:r>
      <w:r w:rsidRPr="00320D24">
        <w:rPr>
          <w:rFonts w:ascii="Arial Narrow" w:hAnsi="Arial Narrow"/>
        </w:rPr>
        <w:t xml:space="preserve">) </w:t>
      </w:r>
      <w:r w:rsidR="00AE49D5">
        <w:rPr>
          <w:rFonts w:ascii="Arial Narrow" w:hAnsi="Arial Narrow"/>
        </w:rPr>
        <w:t xml:space="preserve">pre vlastníka pozemku na strane (budúceho) predávajúceho a obyvateľa rómskeho osídlenia na strane (budúceho) kupujúceho </w:t>
      </w:r>
      <w:r w:rsidRPr="00320D24">
        <w:rPr>
          <w:rFonts w:ascii="Arial Narrow" w:hAnsi="Arial Narrow"/>
        </w:rPr>
        <w:t>spolu s návrhom na vklad vlastníckeho práva, spolu s nákladmi spojenými s prevodom vlastníckeho práva (náklady na úradné overenie podpisov prevodcov, správne poplatky za podanie návrhu na začatie konania o povolení vkladu vlastníckeho práva k nehnuteľnosti do katastra nehnuteľností)</w:t>
      </w:r>
      <w:r w:rsidR="00B77999">
        <w:rPr>
          <w:rFonts w:ascii="Arial Narrow" w:hAnsi="Arial Narrow"/>
        </w:rPr>
        <w:t xml:space="preserve"> </w:t>
      </w:r>
      <w:r w:rsidR="00B77999" w:rsidRPr="00B77999">
        <w:rPr>
          <w:rFonts w:ascii="Arial Narrow" w:hAnsi="Arial Narrow"/>
          <w:color w:val="000000"/>
        </w:rPr>
        <w:t>a predložiť kópiu uzatvorenej zmluvy</w:t>
      </w:r>
      <w:r w:rsidR="00B77999">
        <w:rPr>
          <w:rFonts w:ascii="Arial Narrow" w:hAnsi="Arial Narrow"/>
          <w:color w:val="000000"/>
        </w:rPr>
        <w:t xml:space="preserve"> </w:t>
      </w:r>
      <w:r w:rsidR="00B77999">
        <w:rPr>
          <w:rFonts w:ascii="Arial Narrow" w:eastAsia="Times New Roman" w:hAnsi="Arial Narrow"/>
          <w:lang w:eastAsia="sk-SK"/>
        </w:rPr>
        <w:t>medzi hore uvedenými stranami</w:t>
      </w:r>
      <w:r w:rsidR="00B77999" w:rsidRPr="00B77999">
        <w:rPr>
          <w:rFonts w:ascii="Arial Narrow" w:hAnsi="Arial Narrow"/>
          <w:color w:val="000000"/>
        </w:rPr>
        <w:t xml:space="preserve"> Objednávateľovi</w:t>
      </w:r>
      <w:r w:rsidRPr="00320D24">
        <w:rPr>
          <w:rFonts w:ascii="Arial Narrow" w:hAnsi="Arial Narrow"/>
        </w:rPr>
        <w:t>, alebo;</w:t>
      </w:r>
    </w:p>
    <w:p w14:paraId="7A30D8E0" w14:textId="6866F7CD" w:rsidR="00B373B2" w:rsidRPr="00320D24" w:rsidRDefault="00B373B2" w:rsidP="00356034">
      <w:pPr>
        <w:pStyle w:val="Odsekzoznamu"/>
        <w:numPr>
          <w:ilvl w:val="0"/>
          <w:numId w:val="36"/>
        </w:numPr>
        <w:tabs>
          <w:tab w:val="left" w:pos="567"/>
        </w:tabs>
        <w:spacing w:after="0" w:line="240" w:lineRule="auto"/>
        <w:ind w:left="567" w:hanging="567"/>
        <w:jc w:val="both"/>
        <w:rPr>
          <w:rFonts w:ascii="Arial Narrow" w:hAnsi="Arial Narrow"/>
        </w:rPr>
      </w:pPr>
      <w:r w:rsidRPr="00320D24">
        <w:rPr>
          <w:rFonts w:ascii="Arial Narrow" w:hAnsi="Arial Narrow"/>
        </w:rPr>
        <w:t>vyhotovenie</w:t>
      </w:r>
      <w:r w:rsidR="00A85AFA">
        <w:rPr>
          <w:rFonts w:ascii="Arial Narrow" w:hAnsi="Arial Narrow"/>
        </w:rPr>
        <w:t xml:space="preserve"> návrhu</w:t>
      </w:r>
      <w:r w:rsidRPr="00320D24">
        <w:rPr>
          <w:rFonts w:ascii="Arial Narrow" w:hAnsi="Arial Narrow"/>
        </w:rPr>
        <w:t xml:space="preserve"> nájomnej zmluvy, resp. </w:t>
      </w:r>
      <w:r w:rsidR="00A85AFA">
        <w:rPr>
          <w:rFonts w:ascii="Arial Narrow" w:hAnsi="Arial Narrow"/>
        </w:rPr>
        <w:t xml:space="preserve">návrhu </w:t>
      </w:r>
      <w:r w:rsidRPr="00320D24">
        <w:rPr>
          <w:rFonts w:ascii="Arial Narrow" w:hAnsi="Arial Narrow"/>
        </w:rPr>
        <w:t xml:space="preserve">zmluvy o budúcej nájomnej zmluve </w:t>
      </w:r>
      <w:r w:rsidR="003033CA">
        <w:rPr>
          <w:rFonts w:ascii="Arial Narrow" w:hAnsi="Arial Narrow"/>
        </w:rPr>
        <w:t xml:space="preserve">pre vlastníka pozemku na strane (budúceho) prenajímateľa a obyvateľa rómskeho osídlenia na strane (budúceho) nájomcu </w:t>
      </w:r>
      <w:r w:rsidRPr="00320D24">
        <w:rPr>
          <w:rFonts w:ascii="Arial Narrow" w:hAnsi="Arial Narrow"/>
        </w:rPr>
        <w:t>a to minimálne na dobu 5 rokov</w:t>
      </w:r>
      <w:r w:rsidRPr="00320D24">
        <w:rPr>
          <w:rStyle w:val="Odkaznapoznmkupodiarou"/>
          <w:rFonts w:ascii="Arial Narrow" w:hAnsi="Arial Narrow"/>
        </w:rPr>
        <w:footnoteReference w:id="4"/>
      </w:r>
      <w:r w:rsidRPr="00320D24">
        <w:rPr>
          <w:rFonts w:ascii="Arial Narrow" w:hAnsi="Arial Narrow"/>
        </w:rPr>
        <w:t>, spolu s nákladmi spojenými s podaním návrhu na vykonanie záznamu nájomného práva k pozemku do katastra nehnuteľností a náklady spojené s osvedčením podpisov prenajímateľov</w:t>
      </w:r>
      <w:r w:rsidR="00B77999">
        <w:rPr>
          <w:rFonts w:ascii="Arial Narrow" w:hAnsi="Arial Narrow"/>
        </w:rPr>
        <w:t xml:space="preserve"> </w:t>
      </w:r>
      <w:r w:rsidR="00B77999">
        <w:rPr>
          <w:rFonts w:ascii="Arial Narrow" w:eastAsia="Times New Roman" w:hAnsi="Arial Narrow"/>
          <w:lang w:eastAsia="sk-SK"/>
        </w:rPr>
        <w:t>a predložiť kópiu uzatvorenej zmluvy medzi hore uvedenými stranami Objednávateľovi</w:t>
      </w:r>
      <w:r w:rsidRPr="00320D24">
        <w:rPr>
          <w:rFonts w:ascii="Arial Narrow" w:hAnsi="Arial Narrow"/>
        </w:rPr>
        <w:t>, alebo;</w:t>
      </w:r>
    </w:p>
    <w:p w14:paraId="3EFD12CB" w14:textId="5C4682AE" w:rsidR="00B373B2" w:rsidRPr="00320D24" w:rsidRDefault="00B373B2" w:rsidP="00356034">
      <w:pPr>
        <w:pStyle w:val="Odsekzoznamu"/>
        <w:numPr>
          <w:ilvl w:val="0"/>
          <w:numId w:val="36"/>
        </w:numPr>
        <w:tabs>
          <w:tab w:val="left" w:pos="567"/>
        </w:tabs>
        <w:spacing w:after="0" w:line="240" w:lineRule="auto"/>
        <w:ind w:left="567" w:hanging="567"/>
        <w:jc w:val="both"/>
        <w:rPr>
          <w:rFonts w:ascii="Arial Narrow" w:hAnsi="Arial Narrow"/>
        </w:rPr>
      </w:pPr>
      <w:r w:rsidRPr="00320D24">
        <w:rPr>
          <w:rFonts w:ascii="Arial Narrow" w:hAnsi="Arial Narrow"/>
        </w:rPr>
        <w:t>vyhotovenie</w:t>
      </w:r>
      <w:r w:rsidR="00A85AFA">
        <w:rPr>
          <w:rFonts w:ascii="Arial Narrow" w:hAnsi="Arial Narrow"/>
        </w:rPr>
        <w:t xml:space="preserve"> návrhu</w:t>
      </w:r>
      <w:r w:rsidRPr="00320D24">
        <w:rPr>
          <w:rFonts w:ascii="Arial Narrow" w:hAnsi="Arial Narrow"/>
        </w:rPr>
        <w:t xml:space="preserve"> zmluvy o zriadení vecného bremena resp. </w:t>
      </w:r>
      <w:r w:rsidR="00A85AFA">
        <w:rPr>
          <w:rFonts w:ascii="Arial Narrow" w:hAnsi="Arial Narrow"/>
        </w:rPr>
        <w:t xml:space="preserve">návrhu </w:t>
      </w:r>
      <w:r w:rsidRPr="00320D24">
        <w:rPr>
          <w:rFonts w:ascii="Arial Narrow" w:hAnsi="Arial Narrow"/>
        </w:rPr>
        <w:t xml:space="preserve">zmluvy o budúcej zmluve o zriadení vecného bremena </w:t>
      </w:r>
      <w:r w:rsidR="003033CA">
        <w:rPr>
          <w:rFonts w:ascii="Arial Narrow" w:hAnsi="Arial Narrow"/>
        </w:rPr>
        <w:t>pre vlastníka pozemku na strane (budúceho) povinného z vecného bremena a obyvateľa rómskeho osídlenia na strane (budúceho) oprávneného z vecného bremena</w:t>
      </w:r>
      <w:r w:rsidR="003033CA" w:rsidRPr="00320D24">
        <w:rPr>
          <w:rFonts w:ascii="Arial Narrow" w:hAnsi="Arial Narrow"/>
        </w:rPr>
        <w:t xml:space="preserve"> </w:t>
      </w:r>
      <w:r w:rsidRPr="00320D24">
        <w:rPr>
          <w:rFonts w:ascii="Arial Narrow" w:hAnsi="Arial Narrow"/>
        </w:rPr>
        <w:t>a to minimálne na dobu 5 rokov, spolu s návrhom na vklad vecného bremena k pozemku do katastra nehnuteľností, správne poplatky za podanie návrhu na začatie konania o povolení vkladu vecného bremena a náklady spojené s osvedčením podpisov povinných z vecného bremena v prípade zápisu vecného bremena do katastra</w:t>
      </w:r>
      <w:r w:rsidR="00B77999">
        <w:rPr>
          <w:rFonts w:ascii="Arial Narrow" w:hAnsi="Arial Narrow"/>
        </w:rPr>
        <w:t xml:space="preserve"> </w:t>
      </w:r>
      <w:r w:rsidR="00B77999">
        <w:rPr>
          <w:rFonts w:ascii="Arial Narrow" w:eastAsia="Times New Roman" w:hAnsi="Arial Narrow"/>
          <w:lang w:eastAsia="sk-SK"/>
        </w:rPr>
        <w:t>a predložiť kópiu uzatvorenej zmluvy medzi hore uvedenými stranami Objednávateľovi</w:t>
      </w:r>
      <w:r w:rsidRPr="00320D24">
        <w:rPr>
          <w:rFonts w:ascii="Arial Narrow" w:hAnsi="Arial Narrow"/>
        </w:rPr>
        <w:t>, alebo;</w:t>
      </w:r>
    </w:p>
    <w:p w14:paraId="0D5556D6" w14:textId="1F963D6A" w:rsidR="00B373B2" w:rsidRPr="00320D24" w:rsidRDefault="00B373B2" w:rsidP="00320D24">
      <w:pPr>
        <w:pStyle w:val="Odsekzoznamu"/>
        <w:numPr>
          <w:ilvl w:val="0"/>
          <w:numId w:val="36"/>
        </w:numPr>
        <w:tabs>
          <w:tab w:val="left" w:pos="567"/>
        </w:tabs>
        <w:spacing w:after="60" w:line="240" w:lineRule="auto"/>
        <w:ind w:left="567" w:hanging="567"/>
        <w:jc w:val="both"/>
        <w:rPr>
          <w:rFonts w:ascii="Arial Narrow" w:hAnsi="Arial Narrow"/>
        </w:rPr>
      </w:pPr>
      <w:r w:rsidRPr="00320D24">
        <w:rPr>
          <w:rFonts w:ascii="Arial Narrow" w:hAnsi="Arial Narrow"/>
        </w:rPr>
        <w:t>prípadne vyhotovenie in</w:t>
      </w:r>
      <w:r w:rsidR="00A85AFA">
        <w:rPr>
          <w:rFonts w:ascii="Arial Narrow" w:hAnsi="Arial Narrow"/>
        </w:rPr>
        <w:t xml:space="preserve">ého </w:t>
      </w:r>
      <w:r w:rsidR="008A2549">
        <w:rPr>
          <w:rFonts w:ascii="Arial Narrow" w:hAnsi="Arial Narrow"/>
        </w:rPr>
        <w:t xml:space="preserve">typu </w:t>
      </w:r>
      <w:r w:rsidR="00A85AFA">
        <w:rPr>
          <w:rFonts w:ascii="Arial Narrow" w:hAnsi="Arial Narrow"/>
        </w:rPr>
        <w:t>návrhu</w:t>
      </w:r>
      <w:r w:rsidR="00A90EE0">
        <w:rPr>
          <w:rFonts w:ascii="Arial Narrow" w:hAnsi="Arial Narrow"/>
        </w:rPr>
        <w:t xml:space="preserve"> </w:t>
      </w:r>
      <w:r w:rsidRPr="00320D24">
        <w:rPr>
          <w:rFonts w:ascii="Arial Narrow" w:hAnsi="Arial Narrow"/>
        </w:rPr>
        <w:t>zmluvy, ktor</w:t>
      </w:r>
      <w:r w:rsidR="00A85AFA">
        <w:rPr>
          <w:rFonts w:ascii="Arial Narrow" w:hAnsi="Arial Narrow"/>
        </w:rPr>
        <w:t>ého</w:t>
      </w:r>
      <w:r w:rsidRPr="00320D24">
        <w:rPr>
          <w:rFonts w:ascii="Arial Narrow" w:hAnsi="Arial Narrow"/>
        </w:rPr>
        <w:t xml:space="preserve"> obsahom je prevod vlastníckeho alebo užívacieho práva k</w:t>
      </w:r>
      <w:r w:rsidR="003033CA">
        <w:rPr>
          <w:rFonts w:ascii="Arial Narrow" w:hAnsi="Arial Narrow"/>
        </w:rPr>
        <w:t> </w:t>
      </w:r>
      <w:r w:rsidRPr="00320D24">
        <w:rPr>
          <w:rFonts w:ascii="Arial Narrow" w:hAnsi="Arial Narrow"/>
        </w:rPr>
        <w:t>pozemkom</w:t>
      </w:r>
      <w:r w:rsidR="003033CA">
        <w:rPr>
          <w:rFonts w:ascii="Arial Narrow" w:hAnsi="Arial Narrow"/>
        </w:rPr>
        <w:t xml:space="preserve"> v prospech obyvateľa dotknutého pozemku</w:t>
      </w:r>
      <w:r w:rsidR="005F4EB5">
        <w:rPr>
          <w:rFonts w:ascii="Arial Narrow" w:hAnsi="Arial Narrow"/>
        </w:rPr>
        <w:t>, alebo obce</w:t>
      </w:r>
      <w:r w:rsidRPr="00320D24">
        <w:rPr>
          <w:rFonts w:ascii="Arial Narrow" w:hAnsi="Arial Narrow"/>
        </w:rPr>
        <w:t xml:space="preserve">, na základe ktorého je v zmysle príslušných všeobecne záväzných právnych predpisov </w:t>
      </w:r>
      <w:r w:rsidR="00A85AFA">
        <w:rPr>
          <w:rFonts w:ascii="Arial Narrow" w:hAnsi="Arial Narrow"/>
        </w:rPr>
        <w:t xml:space="preserve">platných na území SR </w:t>
      </w:r>
      <w:r w:rsidRPr="00320D24">
        <w:rPr>
          <w:rFonts w:ascii="Arial Narrow" w:hAnsi="Arial Narrow"/>
        </w:rPr>
        <w:t>možné uskutočniť stavbu, alebo jej zmenu, alebo dodatočne povoliť stavbu a to minimálne na dobu 5 rokov</w:t>
      </w:r>
      <w:r w:rsidR="00B77999">
        <w:rPr>
          <w:rFonts w:ascii="Arial Narrow" w:hAnsi="Arial Narrow"/>
        </w:rPr>
        <w:t xml:space="preserve"> </w:t>
      </w:r>
      <w:r w:rsidR="00C2489E">
        <w:rPr>
          <w:rFonts w:ascii="Arial Narrow" w:eastAsia="Times New Roman" w:hAnsi="Arial Narrow"/>
          <w:lang w:eastAsia="sk-SK"/>
        </w:rPr>
        <w:t>a predložiť kópiu</w:t>
      </w:r>
      <w:r w:rsidR="00B77999">
        <w:rPr>
          <w:rFonts w:ascii="Arial Narrow" w:eastAsia="Times New Roman" w:hAnsi="Arial Narrow"/>
          <w:lang w:eastAsia="sk-SK"/>
        </w:rPr>
        <w:t xml:space="preserve"> uzatvorenej zmluvy Objednávateľovi</w:t>
      </w:r>
    </w:p>
    <w:p w14:paraId="4A298959" w14:textId="69D59726" w:rsidR="00A90EE0" w:rsidRPr="004F16F8" w:rsidRDefault="00AB5811" w:rsidP="004F16F8">
      <w:pPr>
        <w:spacing w:after="120" w:line="240" w:lineRule="auto"/>
        <w:jc w:val="both"/>
        <w:rPr>
          <w:rFonts w:ascii="Arial Narrow" w:hAnsi="Arial Narrow" w:cs="Calibri"/>
        </w:rPr>
      </w:pPr>
      <w:r w:rsidRPr="00320D24">
        <w:rPr>
          <w:rFonts w:ascii="Arial Narrow" w:hAnsi="Arial Narrow"/>
        </w:rPr>
        <w:t>Podrobné podmienky poskytnutia Služieb asistencie stanovuje neoddeliteľná príloha č. 1 Dohody - Opis predmetu zákazky a technické požiadavky</w:t>
      </w:r>
      <w:r w:rsidRPr="00320D24">
        <w:rPr>
          <w:rFonts w:ascii="Arial Narrow" w:hAnsi="Arial Narrow" w:cs="Calibri"/>
        </w:rPr>
        <w:t>.</w:t>
      </w:r>
    </w:p>
    <w:p w14:paraId="52D9A260" w14:textId="06FE776D" w:rsidR="00365F68" w:rsidRPr="00320D24" w:rsidRDefault="00397CF5" w:rsidP="00DB2D50">
      <w:pPr>
        <w:pStyle w:val="Odsekzoznamu"/>
        <w:numPr>
          <w:ilvl w:val="1"/>
          <w:numId w:val="2"/>
        </w:numPr>
        <w:tabs>
          <w:tab w:val="left" w:pos="567"/>
        </w:tabs>
        <w:spacing w:after="240"/>
        <w:ind w:left="0" w:firstLine="0"/>
        <w:jc w:val="both"/>
        <w:rPr>
          <w:rFonts w:ascii="Arial Narrow" w:hAnsi="Arial Narrow"/>
        </w:rPr>
      </w:pPr>
      <w:r w:rsidRPr="00320D24">
        <w:rPr>
          <w:rFonts w:ascii="Arial Narrow" w:hAnsi="Arial Narrow"/>
        </w:rPr>
        <w:t>Poskytovateľ</w:t>
      </w:r>
      <w:r w:rsidR="00670CE4" w:rsidRPr="00320D24">
        <w:rPr>
          <w:rFonts w:ascii="Arial Narrow" w:hAnsi="Arial Narrow"/>
        </w:rPr>
        <w:t xml:space="preserve"> sa zaväzuje </w:t>
      </w:r>
      <w:r w:rsidR="00B637E5" w:rsidRPr="00320D24">
        <w:rPr>
          <w:rFonts w:ascii="Arial Narrow" w:hAnsi="Arial Narrow"/>
        </w:rPr>
        <w:t xml:space="preserve">poskytnúť Služby asistencie </w:t>
      </w:r>
      <w:r w:rsidR="00670CE4" w:rsidRPr="00320D24">
        <w:rPr>
          <w:rFonts w:ascii="Arial Narrow" w:hAnsi="Arial Narrow"/>
        </w:rPr>
        <w:t>v súlade:</w:t>
      </w:r>
    </w:p>
    <w:p w14:paraId="2A881C23" w14:textId="02996C8F" w:rsidR="008613C6" w:rsidRPr="00320D24" w:rsidRDefault="008613C6" w:rsidP="00320D24">
      <w:pPr>
        <w:pStyle w:val="Odsekzoznamu"/>
        <w:numPr>
          <w:ilvl w:val="0"/>
          <w:numId w:val="10"/>
        </w:numPr>
        <w:spacing w:before="120" w:after="0"/>
        <w:ind w:left="567" w:hanging="567"/>
        <w:jc w:val="both"/>
        <w:rPr>
          <w:rFonts w:ascii="Arial Narrow" w:hAnsi="Arial Narrow"/>
        </w:rPr>
      </w:pPr>
      <w:r w:rsidRPr="00320D24">
        <w:rPr>
          <w:rFonts w:ascii="Arial Narrow" w:hAnsi="Arial Narrow"/>
        </w:rPr>
        <w:t>s Právnymi predpismi SR a EÚ;</w:t>
      </w:r>
    </w:p>
    <w:p w14:paraId="25E822D1" w14:textId="1303DFA8" w:rsidR="00670CE4" w:rsidRPr="00320D24" w:rsidRDefault="00670CE4" w:rsidP="00154A53">
      <w:pPr>
        <w:pStyle w:val="Odsekzoznamu"/>
        <w:numPr>
          <w:ilvl w:val="0"/>
          <w:numId w:val="10"/>
        </w:numPr>
        <w:spacing w:after="0"/>
        <w:ind w:left="567" w:hanging="567"/>
        <w:jc w:val="both"/>
        <w:rPr>
          <w:rFonts w:ascii="Arial Narrow" w:hAnsi="Arial Narrow"/>
        </w:rPr>
      </w:pPr>
      <w:r w:rsidRPr="00320D24">
        <w:rPr>
          <w:rFonts w:ascii="Arial Narrow" w:hAnsi="Arial Narrow"/>
        </w:rPr>
        <w:t xml:space="preserve">s cenovou ponukou predloženou </w:t>
      </w:r>
      <w:r w:rsidR="00397CF5" w:rsidRPr="00320D24">
        <w:rPr>
          <w:rFonts w:ascii="Arial Narrow" w:hAnsi="Arial Narrow"/>
        </w:rPr>
        <w:t>Poskytovateľ</w:t>
      </w:r>
      <w:r w:rsidRPr="00320D24">
        <w:rPr>
          <w:rFonts w:ascii="Arial Narrow" w:hAnsi="Arial Narrow"/>
        </w:rPr>
        <w:t>om v procese verejného obstarávania</w:t>
      </w:r>
      <w:r w:rsidR="00A61DE7" w:rsidRPr="00320D24">
        <w:rPr>
          <w:rFonts w:ascii="Arial Narrow" w:hAnsi="Arial Narrow"/>
        </w:rPr>
        <w:t xml:space="preserve"> a v súlade so štruktúrovaným rozpočtom ceny rámcovej dohody</w:t>
      </w:r>
      <w:r w:rsidRPr="00320D24">
        <w:rPr>
          <w:rFonts w:ascii="Arial Narrow" w:hAnsi="Arial Narrow"/>
        </w:rPr>
        <w:t>;</w:t>
      </w:r>
    </w:p>
    <w:p w14:paraId="558C653F" w14:textId="77777777" w:rsidR="00670CE4" w:rsidRPr="00320D24" w:rsidRDefault="00670CE4" w:rsidP="00154A53">
      <w:pPr>
        <w:pStyle w:val="Odsekzoznamu"/>
        <w:numPr>
          <w:ilvl w:val="0"/>
          <w:numId w:val="10"/>
        </w:numPr>
        <w:spacing w:after="0"/>
        <w:ind w:left="567" w:hanging="567"/>
        <w:jc w:val="both"/>
        <w:rPr>
          <w:rFonts w:ascii="Arial Narrow" w:hAnsi="Arial Narrow"/>
        </w:rPr>
      </w:pPr>
      <w:r w:rsidRPr="00320D24">
        <w:rPr>
          <w:rFonts w:ascii="Arial Narrow" w:hAnsi="Arial Narrow"/>
        </w:rPr>
        <w:t>so súťažnými podkladmi;</w:t>
      </w:r>
    </w:p>
    <w:p w14:paraId="0614FA02" w14:textId="6989DBB2" w:rsidR="00670CE4" w:rsidRPr="00320D24" w:rsidRDefault="00670CE4" w:rsidP="00154A53">
      <w:pPr>
        <w:pStyle w:val="Odsekzoznamu"/>
        <w:numPr>
          <w:ilvl w:val="0"/>
          <w:numId w:val="10"/>
        </w:numPr>
        <w:spacing w:after="0"/>
        <w:ind w:left="567" w:hanging="567"/>
        <w:jc w:val="both"/>
        <w:rPr>
          <w:rFonts w:ascii="Arial Narrow" w:hAnsi="Arial Narrow"/>
        </w:rPr>
      </w:pPr>
      <w:r w:rsidRPr="00320D24">
        <w:rPr>
          <w:rFonts w:ascii="Arial Narrow" w:hAnsi="Arial Narrow"/>
        </w:rPr>
        <w:t>s pokynmi a podkladmi Objednávateľa;</w:t>
      </w:r>
    </w:p>
    <w:p w14:paraId="647ADD15" w14:textId="77777777" w:rsidR="001474E3" w:rsidRPr="00320D24" w:rsidRDefault="00670CE4" w:rsidP="00154A53">
      <w:pPr>
        <w:pStyle w:val="Odsekzoznamu"/>
        <w:numPr>
          <w:ilvl w:val="0"/>
          <w:numId w:val="10"/>
        </w:numPr>
        <w:spacing w:after="0"/>
        <w:ind w:left="567" w:hanging="567"/>
        <w:jc w:val="both"/>
        <w:rPr>
          <w:rFonts w:ascii="Arial Narrow" w:hAnsi="Arial Narrow"/>
        </w:rPr>
      </w:pPr>
      <w:r w:rsidRPr="00320D24">
        <w:rPr>
          <w:rFonts w:ascii="Arial Narrow" w:hAnsi="Arial Narrow"/>
        </w:rPr>
        <w:t>s podmienkami uvedenými v</w:t>
      </w:r>
      <w:r w:rsidR="001474E3" w:rsidRPr="00320D24">
        <w:rPr>
          <w:rFonts w:ascii="Arial Narrow" w:hAnsi="Arial Narrow"/>
        </w:rPr>
        <w:t xml:space="preserve"> tejto </w:t>
      </w:r>
      <w:r w:rsidR="00CF766D" w:rsidRPr="00320D24">
        <w:rPr>
          <w:rFonts w:ascii="Arial Narrow" w:hAnsi="Arial Narrow"/>
        </w:rPr>
        <w:t>Dohod</w:t>
      </w:r>
      <w:r w:rsidR="001474E3" w:rsidRPr="00320D24">
        <w:rPr>
          <w:rFonts w:ascii="Arial Narrow" w:hAnsi="Arial Narrow"/>
        </w:rPr>
        <w:t>e;</w:t>
      </w:r>
    </w:p>
    <w:p w14:paraId="2C7E532C" w14:textId="67F4600D" w:rsidR="001474E3" w:rsidRPr="004F16F8" w:rsidRDefault="001474E3" w:rsidP="004F16F8">
      <w:pPr>
        <w:pStyle w:val="Odsekzoznamu"/>
        <w:numPr>
          <w:ilvl w:val="0"/>
          <w:numId w:val="10"/>
        </w:numPr>
        <w:spacing w:after="120"/>
        <w:ind w:left="567" w:hanging="567"/>
        <w:jc w:val="both"/>
        <w:rPr>
          <w:rFonts w:ascii="Arial Narrow" w:hAnsi="Arial Narrow"/>
        </w:rPr>
      </w:pPr>
      <w:r w:rsidRPr="00320D24">
        <w:rPr>
          <w:rFonts w:ascii="Arial Narrow" w:hAnsi="Arial Narrow"/>
        </w:rPr>
        <w:t>a za súčinnosti dotknutej obce.</w:t>
      </w:r>
    </w:p>
    <w:p w14:paraId="5EF73496" w14:textId="54735EDB" w:rsidR="00F047D4" w:rsidRPr="00320D24" w:rsidRDefault="00F047D4" w:rsidP="004F16F8">
      <w:pPr>
        <w:tabs>
          <w:tab w:val="left" w:pos="567"/>
        </w:tabs>
        <w:spacing w:after="120"/>
        <w:jc w:val="both"/>
        <w:rPr>
          <w:rFonts w:ascii="Arial Narrow" w:hAnsi="Arial Narrow"/>
        </w:rPr>
      </w:pPr>
      <w:r w:rsidRPr="00320D24">
        <w:rPr>
          <w:rFonts w:ascii="Arial Narrow" w:hAnsi="Arial Narrow"/>
        </w:rPr>
        <w:t>2</w:t>
      </w:r>
      <w:r w:rsidR="00356034" w:rsidRPr="00320D24">
        <w:rPr>
          <w:rFonts w:ascii="Arial Narrow" w:hAnsi="Arial Narrow"/>
        </w:rPr>
        <w:t>.5</w:t>
      </w:r>
      <w:r w:rsidRPr="00320D24">
        <w:rPr>
          <w:rFonts w:ascii="Arial Narrow" w:hAnsi="Arial Narrow"/>
        </w:rPr>
        <w:tab/>
        <w:t xml:space="preserve">Služby asistencie sú financované </w:t>
      </w:r>
      <w:r w:rsidR="001474E3" w:rsidRPr="00320D24">
        <w:rPr>
          <w:rFonts w:ascii="Arial Narrow" w:hAnsi="Arial Narrow"/>
        </w:rPr>
        <w:t xml:space="preserve">v rámci rozpočtu NP PVP MRK </w:t>
      </w:r>
      <w:r w:rsidRPr="00320D24">
        <w:rPr>
          <w:rFonts w:ascii="Arial Narrow" w:hAnsi="Arial Narrow"/>
        </w:rPr>
        <w:t>z prostriedkov Európskeho sociálneho fondu a prostriedkov štátneho rozpočtu Slovenskej republiky v rámci OP ĽZ a to v rozsahu a za podmienok uvedených v</w:t>
      </w:r>
      <w:r w:rsidR="001474E3" w:rsidRPr="00320D24">
        <w:rPr>
          <w:rFonts w:ascii="Arial Narrow" w:hAnsi="Arial Narrow"/>
        </w:rPr>
        <w:t xml:space="preserve"> tejto </w:t>
      </w:r>
      <w:r w:rsidRPr="00320D24">
        <w:rPr>
          <w:rFonts w:ascii="Arial Narrow" w:hAnsi="Arial Narrow"/>
        </w:rPr>
        <w:t>Dohode.</w:t>
      </w:r>
    </w:p>
    <w:p w14:paraId="28599800" w14:textId="117BD407" w:rsidR="000B3206" w:rsidRPr="00320D24" w:rsidRDefault="00DF6978" w:rsidP="004F16F8">
      <w:pPr>
        <w:spacing w:after="0"/>
        <w:jc w:val="center"/>
        <w:rPr>
          <w:rFonts w:ascii="Arial Narrow" w:hAnsi="Arial Narrow"/>
          <w:b/>
        </w:rPr>
      </w:pPr>
      <w:r w:rsidRPr="00320D24">
        <w:rPr>
          <w:rFonts w:ascii="Arial Narrow" w:hAnsi="Arial Narrow"/>
          <w:b/>
        </w:rPr>
        <w:t>Článok 3</w:t>
      </w:r>
      <w:r w:rsidR="000B3206" w:rsidRPr="00320D24">
        <w:rPr>
          <w:rFonts w:ascii="Arial Narrow" w:hAnsi="Arial Narrow"/>
          <w:b/>
        </w:rPr>
        <w:t>.</w:t>
      </w:r>
    </w:p>
    <w:p w14:paraId="2AA1015D" w14:textId="1F13FDC5" w:rsidR="000306A0" w:rsidRDefault="000B3206" w:rsidP="004F16F8">
      <w:pPr>
        <w:pStyle w:val="Odsekzoznamu"/>
        <w:spacing w:after="360"/>
        <w:ind w:left="0"/>
        <w:jc w:val="center"/>
        <w:rPr>
          <w:rFonts w:ascii="Arial Narrow" w:hAnsi="Arial Narrow"/>
          <w:b/>
        </w:rPr>
      </w:pPr>
      <w:r w:rsidRPr="00320D24">
        <w:rPr>
          <w:rFonts w:ascii="Arial Narrow" w:hAnsi="Arial Narrow"/>
          <w:b/>
        </w:rPr>
        <w:t>Podmienky</w:t>
      </w:r>
      <w:r w:rsidR="00AB5811" w:rsidRPr="00320D24">
        <w:rPr>
          <w:rFonts w:ascii="Arial Narrow" w:hAnsi="Arial Narrow"/>
          <w:b/>
        </w:rPr>
        <w:t xml:space="preserve"> zadania</w:t>
      </w:r>
      <w:r w:rsidRPr="00320D24">
        <w:rPr>
          <w:rFonts w:ascii="Arial Narrow" w:hAnsi="Arial Narrow"/>
          <w:b/>
        </w:rPr>
        <w:t xml:space="preserve"> </w:t>
      </w:r>
      <w:r w:rsidR="005C1DFD" w:rsidRPr="00320D24">
        <w:rPr>
          <w:rFonts w:ascii="Arial Narrow" w:hAnsi="Arial Narrow"/>
          <w:b/>
        </w:rPr>
        <w:t>objednávky</w:t>
      </w:r>
      <w:r w:rsidR="00AB5811" w:rsidRPr="00320D24">
        <w:rPr>
          <w:rFonts w:ascii="Arial Narrow" w:hAnsi="Arial Narrow"/>
          <w:b/>
        </w:rPr>
        <w:t xml:space="preserve"> Služby asistencie</w:t>
      </w:r>
      <w:r w:rsidR="005C1DFD" w:rsidRPr="00320D24">
        <w:rPr>
          <w:rFonts w:ascii="Arial Narrow" w:hAnsi="Arial Narrow"/>
          <w:b/>
        </w:rPr>
        <w:t xml:space="preserve">, </w:t>
      </w:r>
      <w:r w:rsidR="00AC5780" w:rsidRPr="00320D24">
        <w:rPr>
          <w:rFonts w:ascii="Arial Narrow" w:hAnsi="Arial Narrow"/>
          <w:b/>
        </w:rPr>
        <w:t xml:space="preserve">vykonania </w:t>
      </w:r>
      <w:r w:rsidR="005C1DFD" w:rsidRPr="00320D24">
        <w:rPr>
          <w:rFonts w:ascii="Arial Narrow" w:hAnsi="Arial Narrow"/>
          <w:b/>
        </w:rPr>
        <w:t xml:space="preserve">a dodania </w:t>
      </w:r>
      <w:r w:rsidR="00AF42CE" w:rsidRPr="00320D24">
        <w:rPr>
          <w:rFonts w:ascii="Arial Narrow" w:hAnsi="Arial Narrow"/>
          <w:b/>
        </w:rPr>
        <w:t>Služby asistencie</w:t>
      </w:r>
    </w:p>
    <w:p w14:paraId="675CF0DD" w14:textId="77777777" w:rsidR="004F16F8" w:rsidRPr="00320D24" w:rsidRDefault="004F16F8" w:rsidP="004F16F8">
      <w:pPr>
        <w:pStyle w:val="Odsekzoznamu"/>
        <w:spacing w:after="360"/>
        <w:ind w:left="0"/>
        <w:rPr>
          <w:rFonts w:ascii="Arial Narrow" w:hAnsi="Arial Narrow"/>
          <w:b/>
        </w:rPr>
      </w:pPr>
    </w:p>
    <w:p w14:paraId="209E4296" w14:textId="5F7800FC" w:rsidR="00154A53" w:rsidRPr="00320D24" w:rsidRDefault="00173D67" w:rsidP="004F16F8">
      <w:pPr>
        <w:pStyle w:val="Odsekzoznamu"/>
        <w:numPr>
          <w:ilvl w:val="1"/>
          <w:numId w:val="37"/>
        </w:numPr>
        <w:tabs>
          <w:tab w:val="left" w:pos="567"/>
        </w:tabs>
        <w:spacing w:before="360" w:after="0"/>
        <w:ind w:left="0" w:firstLine="0"/>
        <w:jc w:val="both"/>
        <w:rPr>
          <w:rFonts w:ascii="Arial Narrow" w:hAnsi="Arial Narrow"/>
        </w:rPr>
      </w:pPr>
      <w:r w:rsidRPr="00320D24">
        <w:rPr>
          <w:rFonts w:ascii="Arial Narrow" w:hAnsi="Arial Narrow"/>
        </w:rPr>
        <w:t>Rozsah</w:t>
      </w:r>
      <w:r w:rsidR="00375FCA" w:rsidRPr="00320D24">
        <w:rPr>
          <w:rFonts w:ascii="Arial Narrow" w:hAnsi="Arial Narrow"/>
        </w:rPr>
        <w:t xml:space="preserve"> požadovaných</w:t>
      </w:r>
      <w:r w:rsidR="00B373B2" w:rsidRPr="00320D24">
        <w:rPr>
          <w:rFonts w:ascii="Arial Narrow" w:hAnsi="Arial Narrow"/>
        </w:rPr>
        <w:t xml:space="preserve"> S</w:t>
      </w:r>
      <w:r w:rsidR="00375FCA" w:rsidRPr="00320D24">
        <w:rPr>
          <w:rFonts w:ascii="Arial Narrow" w:hAnsi="Arial Narrow"/>
        </w:rPr>
        <w:t>lužieb</w:t>
      </w:r>
      <w:r w:rsidRPr="00320D24">
        <w:rPr>
          <w:rFonts w:ascii="Arial Narrow" w:hAnsi="Arial Narrow"/>
        </w:rPr>
        <w:t xml:space="preserve"> </w:t>
      </w:r>
      <w:r w:rsidR="00B373B2" w:rsidRPr="00320D24">
        <w:rPr>
          <w:rFonts w:ascii="Arial Narrow" w:hAnsi="Arial Narrow"/>
        </w:rPr>
        <w:t xml:space="preserve">asistencie </w:t>
      </w:r>
      <w:r w:rsidR="00375FCA" w:rsidRPr="00320D24">
        <w:rPr>
          <w:rFonts w:ascii="Arial Narrow" w:hAnsi="Arial Narrow"/>
        </w:rPr>
        <w:t xml:space="preserve">podľa Článku 2 </w:t>
      </w:r>
      <w:r w:rsidRPr="00320D24">
        <w:rPr>
          <w:rFonts w:ascii="Arial Narrow" w:hAnsi="Arial Narrow"/>
        </w:rPr>
        <w:t>bod</w:t>
      </w:r>
      <w:r w:rsidR="00375FCA" w:rsidRPr="00320D24">
        <w:rPr>
          <w:rFonts w:ascii="Arial Narrow" w:hAnsi="Arial Narrow"/>
        </w:rPr>
        <w:t xml:space="preserve">u 2.3 Dohody a lehoty ich plnenia </w:t>
      </w:r>
      <w:r w:rsidR="00CB22F4" w:rsidRPr="00320D24">
        <w:rPr>
          <w:rFonts w:ascii="Arial Narrow" w:hAnsi="Arial Narrow"/>
        </w:rPr>
        <w:t xml:space="preserve">uvedie Objednávateľ </w:t>
      </w:r>
      <w:r w:rsidRPr="00320D24">
        <w:rPr>
          <w:rFonts w:ascii="Arial Narrow" w:hAnsi="Arial Narrow"/>
        </w:rPr>
        <w:t xml:space="preserve">v písomných objednávkach vystavených Poskytovateľovi. Poskytovateľ sa zaväzuje poskytnúť </w:t>
      </w:r>
      <w:r w:rsidRPr="00320D24">
        <w:rPr>
          <w:rFonts w:ascii="Arial Narrow" w:hAnsi="Arial Narrow"/>
        </w:rPr>
        <w:lastRenderedPageBreak/>
        <w:t xml:space="preserve">Služby </w:t>
      </w:r>
      <w:r w:rsidR="00375FCA" w:rsidRPr="00320D24">
        <w:rPr>
          <w:rFonts w:ascii="Arial Narrow" w:hAnsi="Arial Narrow"/>
        </w:rPr>
        <w:t xml:space="preserve">asistencie </w:t>
      </w:r>
      <w:r w:rsidRPr="00320D24">
        <w:rPr>
          <w:rFonts w:ascii="Arial Narrow" w:hAnsi="Arial Narrow"/>
        </w:rPr>
        <w:t>v termínoch uvedených v </w:t>
      </w:r>
      <w:r w:rsidR="00375FCA" w:rsidRPr="00320D24">
        <w:rPr>
          <w:rFonts w:ascii="Arial Narrow" w:hAnsi="Arial Narrow"/>
        </w:rPr>
        <w:t>konkrétnej</w:t>
      </w:r>
      <w:r w:rsidRPr="00320D24">
        <w:rPr>
          <w:rFonts w:ascii="Arial Narrow" w:hAnsi="Arial Narrow"/>
        </w:rPr>
        <w:t xml:space="preserve"> objednávke, ktorá bude obsahovať špecifikovaný rozsah </w:t>
      </w:r>
      <w:r w:rsidR="00375FCA" w:rsidRPr="00320D24">
        <w:rPr>
          <w:rFonts w:ascii="Arial Narrow" w:hAnsi="Arial Narrow"/>
        </w:rPr>
        <w:t xml:space="preserve">požadovaných </w:t>
      </w:r>
      <w:r w:rsidR="00154A53" w:rsidRPr="00320D24">
        <w:rPr>
          <w:rFonts w:ascii="Arial Narrow" w:hAnsi="Arial Narrow"/>
        </w:rPr>
        <w:t xml:space="preserve">služieb </w:t>
      </w:r>
      <w:r w:rsidR="00375FCA" w:rsidRPr="00320D24">
        <w:rPr>
          <w:rFonts w:ascii="Arial Narrow" w:hAnsi="Arial Narrow"/>
        </w:rPr>
        <w:t>v zmysle bodu 3</w:t>
      </w:r>
      <w:r w:rsidR="00154A53" w:rsidRPr="00320D24">
        <w:rPr>
          <w:rFonts w:ascii="Arial Narrow" w:hAnsi="Arial Narrow"/>
        </w:rPr>
        <w:t>.2 Dohody.</w:t>
      </w:r>
    </w:p>
    <w:p w14:paraId="654C1118" w14:textId="77777777" w:rsidR="00154A53" w:rsidRPr="00320D24" w:rsidRDefault="00154A53" w:rsidP="00154A53">
      <w:pPr>
        <w:pStyle w:val="Odsekzoznamu"/>
        <w:spacing w:after="0"/>
        <w:ind w:left="360"/>
        <w:jc w:val="both"/>
        <w:rPr>
          <w:rFonts w:ascii="Arial Narrow" w:hAnsi="Arial Narrow"/>
        </w:rPr>
      </w:pPr>
    </w:p>
    <w:p w14:paraId="08CCBE71" w14:textId="0A4D66CA" w:rsidR="00173D67" w:rsidRPr="00320D24" w:rsidRDefault="00173D67" w:rsidP="00154A53">
      <w:pPr>
        <w:pStyle w:val="Odsekzoznamu"/>
        <w:numPr>
          <w:ilvl w:val="1"/>
          <w:numId w:val="37"/>
        </w:numPr>
        <w:tabs>
          <w:tab w:val="left" w:pos="567"/>
        </w:tabs>
        <w:spacing w:after="0"/>
        <w:ind w:left="0" w:firstLine="0"/>
        <w:jc w:val="both"/>
        <w:rPr>
          <w:rFonts w:ascii="Arial Narrow" w:hAnsi="Arial Narrow"/>
        </w:rPr>
      </w:pPr>
      <w:r w:rsidRPr="00320D24">
        <w:rPr>
          <w:rFonts w:ascii="Arial Narrow" w:hAnsi="Arial Narrow"/>
        </w:rPr>
        <w:t>Objednávateľ doručí Poskytova</w:t>
      </w:r>
      <w:r w:rsidR="00CB22F4" w:rsidRPr="00320D24">
        <w:rPr>
          <w:rFonts w:ascii="Arial Narrow" w:hAnsi="Arial Narrow"/>
        </w:rPr>
        <w:t xml:space="preserve">teľovi objednávku elektronicky na e-mailovú adresu Poskytovateľa uvedenú v bode </w:t>
      </w:r>
      <w:r w:rsidR="00D42FD4" w:rsidRPr="00320D24">
        <w:rPr>
          <w:rFonts w:ascii="Arial Narrow" w:hAnsi="Arial Narrow"/>
        </w:rPr>
        <w:t>10.3</w:t>
      </w:r>
      <w:r w:rsidR="00CB22F4" w:rsidRPr="00320D24">
        <w:rPr>
          <w:rFonts w:ascii="Arial Narrow" w:hAnsi="Arial Narrow"/>
        </w:rPr>
        <w:t xml:space="preserve"> Dohody</w:t>
      </w:r>
      <w:r w:rsidRPr="00320D24">
        <w:rPr>
          <w:rFonts w:ascii="Arial Narrow" w:hAnsi="Arial Narrow"/>
        </w:rPr>
        <w:t xml:space="preserve">, pričom </w:t>
      </w:r>
      <w:r w:rsidR="00CB22F4" w:rsidRPr="00320D24">
        <w:rPr>
          <w:rFonts w:ascii="Arial Narrow" w:hAnsi="Arial Narrow"/>
        </w:rPr>
        <w:t xml:space="preserve">objednávka </w:t>
      </w:r>
      <w:r w:rsidRPr="00320D24">
        <w:rPr>
          <w:rFonts w:ascii="Arial Narrow" w:hAnsi="Arial Narrow"/>
        </w:rPr>
        <w:t>musí obsahovať najmä tieto náležitosti:</w:t>
      </w:r>
    </w:p>
    <w:p w14:paraId="31B2B2B8" w14:textId="77777777" w:rsidR="00173D67" w:rsidRPr="00320D24" w:rsidRDefault="00173D67" w:rsidP="00375FCA">
      <w:pPr>
        <w:pStyle w:val="Zkladntext"/>
        <w:widowControl w:val="0"/>
        <w:numPr>
          <w:ilvl w:val="0"/>
          <w:numId w:val="34"/>
        </w:numPr>
        <w:tabs>
          <w:tab w:val="left" w:pos="567"/>
        </w:tabs>
        <w:spacing w:line="278" w:lineRule="exact"/>
        <w:ind w:left="567" w:hanging="567"/>
        <w:rPr>
          <w:rFonts w:ascii="Arial Narrow" w:eastAsia="Calibri" w:hAnsi="Arial Narrow"/>
          <w:noProof w:val="0"/>
          <w:sz w:val="22"/>
          <w:szCs w:val="22"/>
          <w:lang w:val="sk-SK" w:eastAsia="en-US"/>
        </w:rPr>
      </w:pPr>
      <w:r w:rsidRPr="00320D24">
        <w:rPr>
          <w:rFonts w:ascii="Arial Narrow" w:eastAsia="Calibri" w:hAnsi="Arial Narrow"/>
          <w:noProof w:val="0"/>
          <w:sz w:val="22"/>
          <w:szCs w:val="22"/>
          <w:lang w:val="sk-SK" w:eastAsia="en-US"/>
        </w:rPr>
        <w:t>číslo objednávky,</w:t>
      </w:r>
    </w:p>
    <w:p w14:paraId="2F7F0321" w14:textId="77777777" w:rsidR="00173D67" w:rsidRPr="00320D24" w:rsidRDefault="00173D67" w:rsidP="00375FCA">
      <w:pPr>
        <w:pStyle w:val="Zkladntext"/>
        <w:widowControl w:val="0"/>
        <w:numPr>
          <w:ilvl w:val="0"/>
          <w:numId w:val="34"/>
        </w:numPr>
        <w:tabs>
          <w:tab w:val="left" w:pos="567"/>
        </w:tabs>
        <w:spacing w:line="293" w:lineRule="exact"/>
        <w:ind w:left="567" w:hanging="567"/>
        <w:rPr>
          <w:rFonts w:ascii="Arial Narrow" w:eastAsia="Calibri" w:hAnsi="Arial Narrow"/>
          <w:noProof w:val="0"/>
          <w:sz w:val="22"/>
          <w:szCs w:val="22"/>
          <w:lang w:val="sk-SK" w:eastAsia="en-US"/>
        </w:rPr>
      </w:pPr>
      <w:r w:rsidRPr="00320D24">
        <w:rPr>
          <w:rFonts w:ascii="Arial Narrow" w:eastAsia="Calibri" w:hAnsi="Arial Narrow"/>
          <w:noProof w:val="0"/>
          <w:sz w:val="22"/>
          <w:szCs w:val="22"/>
          <w:lang w:val="sk-SK" w:eastAsia="en-US"/>
        </w:rPr>
        <w:t>dátum vystavenia objednávky,</w:t>
      </w:r>
    </w:p>
    <w:p w14:paraId="36A7CB00" w14:textId="7FD643DB" w:rsidR="00173D67" w:rsidRPr="00320D24" w:rsidRDefault="00173D67" w:rsidP="00375FCA">
      <w:pPr>
        <w:pStyle w:val="Zkladntext"/>
        <w:widowControl w:val="0"/>
        <w:numPr>
          <w:ilvl w:val="0"/>
          <w:numId w:val="34"/>
        </w:numPr>
        <w:tabs>
          <w:tab w:val="left" w:pos="567"/>
        </w:tabs>
        <w:spacing w:line="293" w:lineRule="exact"/>
        <w:ind w:left="567" w:hanging="567"/>
        <w:rPr>
          <w:rFonts w:ascii="Arial Narrow" w:eastAsia="Calibri" w:hAnsi="Arial Narrow"/>
          <w:noProof w:val="0"/>
          <w:sz w:val="22"/>
          <w:szCs w:val="22"/>
          <w:lang w:val="sk-SK" w:eastAsia="en-US"/>
        </w:rPr>
      </w:pPr>
      <w:r w:rsidRPr="00320D24">
        <w:rPr>
          <w:rFonts w:ascii="Arial Narrow" w:eastAsia="Calibri" w:hAnsi="Arial Narrow"/>
          <w:noProof w:val="0"/>
          <w:sz w:val="22"/>
          <w:szCs w:val="22"/>
          <w:lang w:val="sk-SK" w:eastAsia="en-US"/>
        </w:rPr>
        <w:t xml:space="preserve">názov obce a rómskeho osídlenia, určenie počtu </w:t>
      </w:r>
      <w:r w:rsidR="00375FCA" w:rsidRPr="00320D24">
        <w:rPr>
          <w:rFonts w:ascii="Arial Narrow" w:eastAsia="Calibri" w:hAnsi="Arial Narrow"/>
          <w:noProof w:val="0"/>
          <w:sz w:val="22"/>
          <w:szCs w:val="22"/>
          <w:lang w:val="sk-SK" w:eastAsia="en-US"/>
        </w:rPr>
        <w:t xml:space="preserve">a druhu </w:t>
      </w:r>
      <w:r w:rsidRPr="00320D24">
        <w:rPr>
          <w:rFonts w:ascii="Arial Narrow" w:eastAsia="Calibri" w:hAnsi="Arial Narrow"/>
          <w:noProof w:val="0"/>
          <w:sz w:val="22"/>
          <w:szCs w:val="22"/>
          <w:lang w:val="sk-SK" w:eastAsia="en-US"/>
        </w:rPr>
        <w:t>požadovaných</w:t>
      </w:r>
      <w:r w:rsidR="00375FCA" w:rsidRPr="00320D24">
        <w:rPr>
          <w:rFonts w:ascii="Arial Narrow" w:eastAsia="Calibri" w:hAnsi="Arial Narrow"/>
          <w:noProof w:val="0"/>
          <w:sz w:val="22"/>
          <w:szCs w:val="22"/>
          <w:lang w:val="sk-SK" w:eastAsia="en-US"/>
        </w:rPr>
        <w:t xml:space="preserve"> Služieb asistencie pre určené pozemky v zmysle Článku 2 bodu 2.3 Dohody</w:t>
      </w:r>
      <w:r w:rsidRPr="00320D24">
        <w:rPr>
          <w:rFonts w:ascii="Arial Narrow" w:eastAsia="Calibri" w:hAnsi="Arial Narrow"/>
          <w:noProof w:val="0"/>
          <w:sz w:val="22"/>
          <w:szCs w:val="22"/>
          <w:lang w:val="sk-SK" w:eastAsia="en-US"/>
        </w:rPr>
        <w:t>,</w:t>
      </w:r>
    </w:p>
    <w:p w14:paraId="5E2399D0" w14:textId="3E337648" w:rsidR="00173D67" w:rsidRPr="00320D24" w:rsidRDefault="00173D67" w:rsidP="00375FCA">
      <w:pPr>
        <w:pStyle w:val="Zkladntext"/>
        <w:widowControl w:val="0"/>
        <w:numPr>
          <w:ilvl w:val="0"/>
          <w:numId w:val="34"/>
        </w:numPr>
        <w:tabs>
          <w:tab w:val="left" w:pos="567"/>
        </w:tabs>
        <w:spacing w:line="293" w:lineRule="exact"/>
        <w:ind w:left="567" w:hanging="567"/>
        <w:rPr>
          <w:rFonts w:ascii="Arial Narrow" w:eastAsia="Calibri" w:hAnsi="Arial Narrow"/>
          <w:noProof w:val="0"/>
          <w:sz w:val="22"/>
          <w:szCs w:val="22"/>
          <w:lang w:val="sk-SK" w:eastAsia="en-US"/>
        </w:rPr>
      </w:pPr>
      <w:r w:rsidRPr="00320D24">
        <w:rPr>
          <w:rFonts w:ascii="Arial Narrow" w:eastAsia="Calibri" w:hAnsi="Arial Narrow"/>
          <w:noProof w:val="0"/>
          <w:sz w:val="22"/>
          <w:szCs w:val="22"/>
          <w:lang w:val="sk-SK" w:eastAsia="en-US"/>
        </w:rPr>
        <w:t xml:space="preserve">lehotu, v ktorých má byť požadovaná </w:t>
      </w:r>
      <w:r w:rsidR="00027B75" w:rsidRPr="00320D24">
        <w:rPr>
          <w:rFonts w:ascii="Arial Narrow" w:eastAsia="Calibri" w:hAnsi="Arial Narrow"/>
          <w:noProof w:val="0"/>
          <w:sz w:val="22"/>
          <w:szCs w:val="22"/>
          <w:lang w:val="sk-SK" w:eastAsia="en-US"/>
        </w:rPr>
        <w:t>S</w:t>
      </w:r>
      <w:r w:rsidRPr="00320D24">
        <w:rPr>
          <w:rFonts w:ascii="Arial Narrow" w:eastAsia="Calibri" w:hAnsi="Arial Narrow"/>
          <w:noProof w:val="0"/>
          <w:sz w:val="22"/>
          <w:szCs w:val="22"/>
          <w:lang w:val="sk-SK" w:eastAsia="en-US"/>
        </w:rPr>
        <w:t>lužba</w:t>
      </w:r>
      <w:r w:rsidR="00027B75" w:rsidRPr="00320D24">
        <w:rPr>
          <w:rFonts w:ascii="Arial Narrow" w:eastAsia="Calibri" w:hAnsi="Arial Narrow"/>
          <w:noProof w:val="0"/>
          <w:sz w:val="22"/>
          <w:szCs w:val="22"/>
          <w:lang w:val="sk-SK" w:eastAsia="en-US"/>
        </w:rPr>
        <w:t xml:space="preserve"> asistencie</w:t>
      </w:r>
      <w:r w:rsidRPr="00320D24">
        <w:rPr>
          <w:rFonts w:ascii="Arial Narrow" w:eastAsia="Calibri" w:hAnsi="Arial Narrow"/>
          <w:noProof w:val="0"/>
          <w:sz w:val="22"/>
          <w:szCs w:val="22"/>
          <w:lang w:val="sk-SK" w:eastAsia="en-US"/>
        </w:rPr>
        <w:t xml:space="preserve"> poskytnutá,</w:t>
      </w:r>
    </w:p>
    <w:p w14:paraId="16D0A019" w14:textId="53EE2065" w:rsidR="00173D67" w:rsidRPr="00320D24" w:rsidRDefault="00173D67" w:rsidP="00375FCA">
      <w:pPr>
        <w:pStyle w:val="Zkladntext"/>
        <w:widowControl w:val="0"/>
        <w:numPr>
          <w:ilvl w:val="0"/>
          <w:numId w:val="34"/>
        </w:numPr>
        <w:tabs>
          <w:tab w:val="left" w:pos="567"/>
        </w:tabs>
        <w:spacing w:line="293" w:lineRule="exact"/>
        <w:ind w:left="567" w:hanging="567"/>
        <w:rPr>
          <w:rFonts w:ascii="Arial Narrow" w:eastAsia="Calibri" w:hAnsi="Arial Narrow"/>
          <w:noProof w:val="0"/>
          <w:sz w:val="22"/>
          <w:szCs w:val="22"/>
          <w:lang w:val="sk-SK" w:eastAsia="en-US"/>
        </w:rPr>
      </w:pPr>
      <w:r w:rsidRPr="00320D24">
        <w:rPr>
          <w:rFonts w:ascii="Arial Narrow" w:eastAsia="Calibri" w:hAnsi="Arial Narrow"/>
          <w:noProof w:val="0"/>
          <w:sz w:val="22"/>
          <w:szCs w:val="22"/>
          <w:lang w:val="sk-SK" w:eastAsia="en-US"/>
        </w:rPr>
        <w:t>číslo a názov tejto</w:t>
      </w:r>
      <w:r w:rsidR="00027B75" w:rsidRPr="00320D24">
        <w:rPr>
          <w:rFonts w:ascii="Arial Narrow" w:eastAsia="Calibri" w:hAnsi="Arial Narrow"/>
          <w:noProof w:val="0"/>
          <w:sz w:val="22"/>
          <w:szCs w:val="22"/>
          <w:lang w:val="sk-SK" w:eastAsia="en-US"/>
        </w:rPr>
        <w:t xml:space="preserve"> Dohody</w:t>
      </w:r>
      <w:r w:rsidRPr="00320D24">
        <w:rPr>
          <w:rFonts w:ascii="Arial Narrow" w:eastAsia="Calibri" w:hAnsi="Arial Narrow"/>
          <w:noProof w:val="0"/>
          <w:sz w:val="22"/>
          <w:szCs w:val="22"/>
          <w:lang w:val="sk-SK" w:eastAsia="en-US"/>
        </w:rPr>
        <w:t>,</w:t>
      </w:r>
    </w:p>
    <w:p w14:paraId="5C9AA942" w14:textId="06E4B734" w:rsidR="00173D67" w:rsidRPr="00320D24" w:rsidRDefault="00173D67" w:rsidP="00375FCA">
      <w:pPr>
        <w:pStyle w:val="Zkladntext"/>
        <w:widowControl w:val="0"/>
        <w:numPr>
          <w:ilvl w:val="0"/>
          <w:numId w:val="34"/>
        </w:numPr>
        <w:tabs>
          <w:tab w:val="left" w:pos="567"/>
        </w:tabs>
        <w:spacing w:line="293" w:lineRule="exact"/>
        <w:ind w:left="567" w:hanging="567"/>
        <w:rPr>
          <w:rFonts w:ascii="Arial Narrow" w:eastAsia="Calibri" w:hAnsi="Arial Narrow"/>
          <w:noProof w:val="0"/>
          <w:sz w:val="22"/>
          <w:szCs w:val="22"/>
          <w:lang w:val="sk-SK" w:eastAsia="en-US"/>
        </w:rPr>
      </w:pPr>
      <w:r w:rsidRPr="00320D24">
        <w:rPr>
          <w:rFonts w:ascii="Arial Narrow" w:eastAsia="Calibri" w:hAnsi="Arial Narrow"/>
          <w:noProof w:val="0"/>
          <w:sz w:val="22"/>
          <w:szCs w:val="22"/>
          <w:lang w:val="sk-SK" w:eastAsia="en-US"/>
        </w:rPr>
        <w:t>podpis oprávneného zástupcu Objednávateľ</w:t>
      </w:r>
      <w:r w:rsidR="004F26F4">
        <w:rPr>
          <w:rFonts w:ascii="Arial Narrow" w:eastAsia="Calibri" w:hAnsi="Arial Narrow"/>
          <w:noProof w:val="0"/>
          <w:sz w:val="22"/>
          <w:szCs w:val="22"/>
          <w:lang w:val="sk-SK" w:eastAsia="en-US"/>
        </w:rPr>
        <w:t>a</w:t>
      </w:r>
      <w:r w:rsidRPr="00320D24">
        <w:rPr>
          <w:rFonts w:ascii="Arial Narrow" w:eastAsia="Calibri" w:hAnsi="Arial Narrow"/>
          <w:noProof w:val="0"/>
          <w:sz w:val="22"/>
          <w:szCs w:val="22"/>
          <w:lang w:val="sk-SK" w:eastAsia="en-US"/>
        </w:rPr>
        <w:t>,</w:t>
      </w:r>
    </w:p>
    <w:p w14:paraId="65524D97" w14:textId="77777777" w:rsidR="00154A53" w:rsidRPr="00320D24" w:rsidRDefault="00173D67" w:rsidP="00375FCA">
      <w:pPr>
        <w:pStyle w:val="Zkladntext"/>
        <w:widowControl w:val="0"/>
        <w:numPr>
          <w:ilvl w:val="0"/>
          <w:numId w:val="34"/>
        </w:numPr>
        <w:tabs>
          <w:tab w:val="left" w:pos="567"/>
        </w:tabs>
        <w:spacing w:line="293" w:lineRule="exact"/>
        <w:ind w:left="567" w:hanging="567"/>
        <w:rPr>
          <w:rFonts w:ascii="Arial Narrow" w:eastAsia="Calibri" w:hAnsi="Arial Narrow"/>
          <w:noProof w:val="0"/>
          <w:sz w:val="22"/>
          <w:szCs w:val="22"/>
          <w:lang w:val="sk-SK" w:eastAsia="en-US"/>
        </w:rPr>
      </w:pPr>
      <w:r w:rsidRPr="00320D24">
        <w:rPr>
          <w:rFonts w:ascii="Arial Narrow" w:eastAsia="Calibri" w:hAnsi="Arial Narrow"/>
          <w:noProof w:val="0"/>
          <w:sz w:val="22"/>
          <w:szCs w:val="22"/>
          <w:lang w:val="sk-SK" w:eastAsia="en-US"/>
        </w:rPr>
        <w:t xml:space="preserve">iné náležitosti, ak vyplývajú z tejto Dohody. </w:t>
      </w:r>
    </w:p>
    <w:p w14:paraId="01C60100" w14:textId="77777777" w:rsidR="00154A53" w:rsidRPr="00320D24" w:rsidRDefault="00154A53" w:rsidP="00154A53">
      <w:pPr>
        <w:pStyle w:val="Zkladntext"/>
        <w:widowControl w:val="0"/>
        <w:tabs>
          <w:tab w:val="left" w:pos="567"/>
          <w:tab w:val="left" w:pos="867"/>
        </w:tabs>
        <w:spacing w:line="293" w:lineRule="exact"/>
        <w:rPr>
          <w:rFonts w:ascii="Arial Narrow" w:eastAsia="Calibri" w:hAnsi="Arial Narrow"/>
          <w:noProof w:val="0"/>
          <w:sz w:val="22"/>
          <w:szCs w:val="22"/>
          <w:lang w:val="sk-SK" w:eastAsia="en-US"/>
        </w:rPr>
      </w:pPr>
    </w:p>
    <w:p w14:paraId="5758AB18" w14:textId="21B1ED8F" w:rsidR="00154A53" w:rsidRPr="00320D24" w:rsidRDefault="00CB22F4" w:rsidP="00154A53">
      <w:pPr>
        <w:pStyle w:val="Odsekzoznamu"/>
        <w:numPr>
          <w:ilvl w:val="1"/>
          <w:numId w:val="37"/>
        </w:numPr>
        <w:tabs>
          <w:tab w:val="left" w:pos="0"/>
        </w:tabs>
        <w:spacing w:after="0"/>
        <w:ind w:left="0" w:firstLine="0"/>
        <w:jc w:val="both"/>
        <w:rPr>
          <w:rFonts w:ascii="Arial Narrow" w:hAnsi="Arial Narrow"/>
        </w:rPr>
      </w:pPr>
      <w:r w:rsidRPr="00320D24">
        <w:rPr>
          <w:rFonts w:ascii="Arial Narrow" w:hAnsi="Arial Narrow"/>
        </w:rPr>
        <w:t xml:space="preserve">Objednávateľ </w:t>
      </w:r>
      <w:r w:rsidR="00173D67" w:rsidRPr="00320D24">
        <w:rPr>
          <w:rFonts w:ascii="Arial Narrow" w:hAnsi="Arial Narrow"/>
        </w:rPr>
        <w:t>objednávku</w:t>
      </w:r>
      <w:r w:rsidRPr="00320D24">
        <w:rPr>
          <w:rFonts w:ascii="Arial Narrow" w:hAnsi="Arial Narrow"/>
        </w:rPr>
        <w:t xml:space="preserve"> podanú</w:t>
      </w:r>
      <w:r w:rsidR="00173D67" w:rsidRPr="00320D24">
        <w:rPr>
          <w:rFonts w:ascii="Arial Narrow" w:hAnsi="Arial Narrow"/>
        </w:rPr>
        <w:t xml:space="preserve"> e-mailom</w:t>
      </w:r>
      <w:r w:rsidRPr="00320D24">
        <w:rPr>
          <w:rFonts w:ascii="Arial Narrow" w:hAnsi="Arial Narrow"/>
        </w:rPr>
        <w:t xml:space="preserve"> odošle Poskytovateľovi aj </w:t>
      </w:r>
      <w:r w:rsidR="00173D67" w:rsidRPr="00320D24">
        <w:rPr>
          <w:rFonts w:ascii="Arial Narrow" w:hAnsi="Arial Narrow"/>
        </w:rPr>
        <w:t>v</w:t>
      </w:r>
      <w:r w:rsidRPr="00320D24">
        <w:rPr>
          <w:rFonts w:ascii="Arial Narrow" w:hAnsi="Arial Narrow"/>
        </w:rPr>
        <w:t> </w:t>
      </w:r>
      <w:r w:rsidR="00173D67" w:rsidRPr="00320D24">
        <w:rPr>
          <w:rFonts w:ascii="Arial Narrow" w:hAnsi="Arial Narrow"/>
        </w:rPr>
        <w:t>písomnej</w:t>
      </w:r>
      <w:r w:rsidRPr="00320D24">
        <w:rPr>
          <w:rFonts w:ascii="Arial Narrow" w:hAnsi="Arial Narrow"/>
        </w:rPr>
        <w:t xml:space="preserve"> listinnej</w:t>
      </w:r>
      <w:r w:rsidR="00173D67" w:rsidRPr="00320D24">
        <w:rPr>
          <w:rFonts w:ascii="Arial Narrow" w:hAnsi="Arial Narrow"/>
        </w:rPr>
        <w:t xml:space="preserve"> podobe, a to v jej originálnom vyhotovení najneskôr d</w:t>
      </w:r>
      <w:r w:rsidR="00375FCA" w:rsidRPr="00320D24">
        <w:rPr>
          <w:rFonts w:ascii="Arial Narrow" w:hAnsi="Arial Narrow"/>
        </w:rPr>
        <w:t xml:space="preserve">o 3 (troch) pracovných dní odo </w:t>
      </w:r>
      <w:r w:rsidR="00173D67" w:rsidRPr="00320D24">
        <w:rPr>
          <w:rFonts w:ascii="Arial Narrow" w:hAnsi="Arial Narrow"/>
        </w:rPr>
        <w:t xml:space="preserve">dňa vystavenia objednávky e-mailom. Poskytovateľ je povinný najneskôr </w:t>
      </w:r>
      <w:r w:rsidR="0039602F" w:rsidRPr="00320D24">
        <w:rPr>
          <w:rFonts w:ascii="Arial Narrow" w:hAnsi="Arial Narrow"/>
        </w:rPr>
        <w:t xml:space="preserve">do 3 </w:t>
      </w:r>
      <w:r w:rsidRPr="00320D24">
        <w:rPr>
          <w:rFonts w:ascii="Arial Narrow" w:hAnsi="Arial Narrow"/>
        </w:rPr>
        <w:t xml:space="preserve">(troch) </w:t>
      </w:r>
      <w:r w:rsidR="0039602F" w:rsidRPr="00320D24">
        <w:rPr>
          <w:rFonts w:ascii="Arial Narrow" w:hAnsi="Arial Narrow"/>
        </w:rPr>
        <w:t xml:space="preserve">pracovných dní odo dňa doručenia objednávky </w:t>
      </w:r>
      <w:r w:rsidR="00173D67" w:rsidRPr="00320D24">
        <w:rPr>
          <w:rFonts w:ascii="Arial Narrow" w:hAnsi="Arial Narrow"/>
        </w:rPr>
        <w:t>od Objednávateľa</w:t>
      </w:r>
      <w:r w:rsidR="00375FCA" w:rsidRPr="00320D24">
        <w:rPr>
          <w:rFonts w:ascii="Arial Narrow" w:hAnsi="Arial Narrow"/>
        </w:rPr>
        <w:t xml:space="preserve"> e-mailom</w:t>
      </w:r>
      <w:r w:rsidR="00173D67" w:rsidRPr="00320D24">
        <w:rPr>
          <w:rFonts w:ascii="Arial Narrow" w:hAnsi="Arial Narrow"/>
        </w:rPr>
        <w:t xml:space="preserve"> </w:t>
      </w:r>
      <w:r w:rsidR="0039602F" w:rsidRPr="00320D24">
        <w:rPr>
          <w:rFonts w:ascii="Arial Narrow" w:hAnsi="Arial Narrow"/>
        </w:rPr>
        <w:t>potvrdiť pri</w:t>
      </w:r>
      <w:r w:rsidR="00173D67" w:rsidRPr="00320D24">
        <w:rPr>
          <w:rFonts w:ascii="Arial Narrow" w:hAnsi="Arial Narrow"/>
        </w:rPr>
        <w:t>jatie a akceptáciu objednávky</w:t>
      </w:r>
      <w:r w:rsidR="0039602F" w:rsidRPr="00320D24">
        <w:rPr>
          <w:rFonts w:ascii="Arial Narrow" w:hAnsi="Arial Narrow"/>
        </w:rPr>
        <w:t xml:space="preserve"> </w:t>
      </w:r>
      <w:r w:rsidR="00D444F7" w:rsidRPr="00320D24">
        <w:rPr>
          <w:rFonts w:ascii="Arial Narrow" w:hAnsi="Arial Narrow"/>
        </w:rPr>
        <w:t xml:space="preserve">v rozsahu </w:t>
      </w:r>
      <w:r w:rsidR="0039602F" w:rsidRPr="00320D24">
        <w:rPr>
          <w:rFonts w:ascii="Arial Narrow" w:hAnsi="Arial Narrow"/>
        </w:rPr>
        <w:t>podľa bodu 3.4 Dohody</w:t>
      </w:r>
      <w:r w:rsidR="00173D67" w:rsidRPr="00320D24">
        <w:rPr>
          <w:rFonts w:ascii="Arial Narrow" w:hAnsi="Arial Narrow"/>
        </w:rPr>
        <w:t xml:space="preserve"> a to rovnakou formou, akou mu bola objednávka doručená. </w:t>
      </w:r>
      <w:r w:rsidRPr="00320D24">
        <w:rPr>
          <w:rFonts w:ascii="Arial Narrow" w:hAnsi="Arial Narrow"/>
        </w:rPr>
        <w:t xml:space="preserve">Poskytovateľ sa zaväzuje poskytnúť Služby asistencie v rozsahu podľa príslušnej objednávky zadanej Objednávateľom. </w:t>
      </w:r>
      <w:r w:rsidR="0039602F" w:rsidRPr="00320D24">
        <w:rPr>
          <w:rFonts w:ascii="Arial Narrow" w:hAnsi="Arial Narrow"/>
        </w:rPr>
        <w:t>Poskytovateľ nepotvrdzuje objednávku, ktorá mu bola doručená listinnou formou poštou doporučene.</w:t>
      </w:r>
    </w:p>
    <w:p w14:paraId="00D3AD67" w14:textId="77777777" w:rsidR="00154A53" w:rsidRPr="00320D24" w:rsidRDefault="00154A53" w:rsidP="00AB5811">
      <w:pPr>
        <w:pStyle w:val="Odsekzoznamu"/>
        <w:tabs>
          <w:tab w:val="left" w:pos="567"/>
        </w:tabs>
        <w:spacing w:after="0"/>
        <w:ind w:left="0"/>
        <w:jc w:val="both"/>
        <w:rPr>
          <w:rFonts w:ascii="Arial Narrow" w:hAnsi="Arial Narrow"/>
        </w:rPr>
      </w:pPr>
    </w:p>
    <w:p w14:paraId="3951D80B" w14:textId="45F8BC53" w:rsidR="00173D67" w:rsidRPr="00320D24" w:rsidRDefault="00D444F7" w:rsidP="00AB5811">
      <w:pPr>
        <w:pStyle w:val="Odsekzoznamu"/>
        <w:numPr>
          <w:ilvl w:val="1"/>
          <w:numId w:val="37"/>
        </w:numPr>
        <w:tabs>
          <w:tab w:val="left" w:pos="567"/>
        </w:tabs>
        <w:spacing w:after="0"/>
        <w:ind w:left="0" w:firstLine="0"/>
        <w:jc w:val="both"/>
        <w:rPr>
          <w:rFonts w:ascii="Arial Narrow" w:hAnsi="Arial Narrow"/>
        </w:rPr>
      </w:pPr>
      <w:r w:rsidRPr="00320D24">
        <w:rPr>
          <w:rFonts w:ascii="Arial Narrow" w:hAnsi="Arial Narrow"/>
        </w:rPr>
        <w:t>Poskytovateľ odošle</w:t>
      </w:r>
      <w:r w:rsidR="00173D67" w:rsidRPr="00320D24">
        <w:rPr>
          <w:rFonts w:ascii="Arial Narrow" w:hAnsi="Arial Narrow"/>
        </w:rPr>
        <w:t xml:space="preserve"> na e-mailovú adresu </w:t>
      </w:r>
      <w:r w:rsidR="0039602F" w:rsidRPr="00320D24">
        <w:rPr>
          <w:rFonts w:ascii="Arial Narrow" w:hAnsi="Arial Narrow"/>
        </w:rPr>
        <w:t xml:space="preserve">Objednávateľa </w:t>
      </w:r>
      <w:r w:rsidR="00173D67" w:rsidRPr="00320D24">
        <w:rPr>
          <w:rFonts w:ascii="Arial Narrow" w:hAnsi="Arial Narrow"/>
        </w:rPr>
        <w:t>uved</w:t>
      </w:r>
      <w:r w:rsidR="0039602F" w:rsidRPr="00320D24">
        <w:rPr>
          <w:rFonts w:ascii="Arial Narrow" w:hAnsi="Arial Narrow"/>
        </w:rPr>
        <w:t>e</w:t>
      </w:r>
      <w:r w:rsidR="00173D67" w:rsidRPr="00320D24">
        <w:rPr>
          <w:rFonts w:ascii="Arial Narrow" w:hAnsi="Arial Narrow"/>
        </w:rPr>
        <w:t xml:space="preserve">nú </w:t>
      </w:r>
      <w:r w:rsidR="006A67BB" w:rsidRPr="00320D24">
        <w:rPr>
          <w:rFonts w:ascii="Arial Narrow" w:hAnsi="Arial Narrow"/>
        </w:rPr>
        <w:t>v bode 10</w:t>
      </w:r>
      <w:r w:rsidR="00173D67" w:rsidRPr="00320D24">
        <w:rPr>
          <w:rFonts w:ascii="Arial Narrow" w:hAnsi="Arial Narrow"/>
        </w:rPr>
        <w:t>.3 Dohody potvrdenie objednávky, v ktorom uvedie:</w:t>
      </w:r>
    </w:p>
    <w:p w14:paraId="13D9F704" w14:textId="5007F93A" w:rsidR="00173D67" w:rsidRPr="00320D24" w:rsidRDefault="00600E18" w:rsidP="00AB5811">
      <w:pPr>
        <w:pStyle w:val="Odsekzoznamu"/>
        <w:numPr>
          <w:ilvl w:val="0"/>
          <w:numId w:val="38"/>
        </w:numPr>
        <w:tabs>
          <w:tab w:val="left" w:pos="567"/>
        </w:tabs>
        <w:spacing w:after="0"/>
        <w:ind w:left="567" w:hanging="567"/>
        <w:jc w:val="both"/>
        <w:rPr>
          <w:rFonts w:ascii="Arial Narrow" w:hAnsi="Arial Narrow"/>
        </w:rPr>
      </w:pPr>
      <w:r>
        <w:rPr>
          <w:rFonts w:ascii="Arial Narrow" w:hAnsi="Arial Narrow"/>
        </w:rPr>
        <w:t>p</w:t>
      </w:r>
      <w:r w:rsidR="00173D67" w:rsidRPr="00320D24">
        <w:rPr>
          <w:rFonts w:ascii="Arial Narrow" w:hAnsi="Arial Narrow"/>
        </w:rPr>
        <w:t>redpokladaný termín poskytnutia Služieb</w:t>
      </w:r>
      <w:r w:rsidR="0039602F" w:rsidRPr="00320D24">
        <w:rPr>
          <w:rFonts w:ascii="Arial Narrow" w:hAnsi="Arial Narrow"/>
        </w:rPr>
        <w:t xml:space="preserve"> asistencie</w:t>
      </w:r>
      <w:r w:rsidR="00173D67" w:rsidRPr="00320D24">
        <w:rPr>
          <w:rFonts w:ascii="Arial Narrow" w:hAnsi="Arial Narrow"/>
        </w:rPr>
        <w:t>,</w:t>
      </w:r>
    </w:p>
    <w:p w14:paraId="2BE5FFD7" w14:textId="5CF10A06" w:rsidR="00173D67" w:rsidRPr="00320D24" w:rsidRDefault="00600E18" w:rsidP="00AB5811">
      <w:pPr>
        <w:pStyle w:val="Odsekzoznamu"/>
        <w:numPr>
          <w:ilvl w:val="0"/>
          <w:numId w:val="38"/>
        </w:numPr>
        <w:tabs>
          <w:tab w:val="left" w:pos="567"/>
        </w:tabs>
        <w:spacing w:after="0"/>
        <w:ind w:left="567" w:hanging="567"/>
        <w:jc w:val="both"/>
        <w:rPr>
          <w:rFonts w:ascii="Arial Narrow" w:hAnsi="Arial Narrow"/>
        </w:rPr>
      </w:pPr>
      <w:r>
        <w:rPr>
          <w:rFonts w:ascii="Arial Narrow" w:hAnsi="Arial Narrow"/>
        </w:rPr>
        <w:t>c</w:t>
      </w:r>
      <w:r w:rsidR="00173D67" w:rsidRPr="00320D24">
        <w:rPr>
          <w:rFonts w:ascii="Arial Narrow" w:hAnsi="Arial Narrow"/>
        </w:rPr>
        <w:t>enu za poskytnut</w:t>
      </w:r>
      <w:r w:rsidR="0039602F" w:rsidRPr="00320D24">
        <w:rPr>
          <w:rFonts w:ascii="Arial Narrow" w:hAnsi="Arial Narrow"/>
        </w:rPr>
        <w:t>ie</w:t>
      </w:r>
      <w:r w:rsidR="00173D67" w:rsidRPr="00320D24">
        <w:rPr>
          <w:rFonts w:ascii="Arial Narrow" w:hAnsi="Arial Narrow"/>
        </w:rPr>
        <w:t xml:space="preserve"> </w:t>
      </w:r>
      <w:r w:rsidR="0039602F" w:rsidRPr="00320D24">
        <w:rPr>
          <w:rFonts w:ascii="Arial Narrow" w:hAnsi="Arial Narrow"/>
        </w:rPr>
        <w:t>Služieb asistencie</w:t>
      </w:r>
      <w:r w:rsidR="00173D67" w:rsidRPr="00320D24">
        <w:rPr>
          <w:rFonts w:ascii="Arial Narrow" w:hAnsi="Arial Narrow"/>
        </w:rPr>
        <w:t>,</w:t>
      </w:r>
    </w:p>
    <w:p w14:paraId="3194951A" w14:textId="261A6DDC" w:rsidR="00173D67" w:rsidRPr="00320D24" w:rsidRDefault="00600E18" w:rsidP="00AB5811">
      <w:pPr>
        <w:pStyle w:val="Odsekzoznamu"/>
        <w:numPr>
          <w:ilvl w:val="0"/>
          <w:numId w:val="38"/>
        </w:numPr>
        <w:tabs>
          <w:tab w:val="left" w:pos="567"/>
        </w:tabs>
        <w:spacing w:after="0"/>
        <w:ind w:left="567" w:hanging="567"/>
        <w:jc w:val="both"/>
        <w:rPr>
          <w:rFonts w:ascii="Arial Narrow" w:hAnsi="Arial Narrow"/>
        </w:rPr>
      </w:pPr>
      <w:r>
        <w:rPr>
          <w:rFonts w:ascii="Arial Narrow" w:hAnsi="Arial Narrow"/>
        </w:rPr>
        <w:t>m</w:t>
      </w:r>
      <w:r w:rsidR="00173D67" w:rsidRPr="00320D24">
        <w:rPr>
          <w:rFonts w:ascii="Arial Narrow" w:hAnsi="Arial Narrow"/>
        </w:rPr>
        <w:t xml:space="preserve">eno osoby oprávnenej/poverenej na poskytnutie požadovaných </w:t>
      </w:r>
      <w:r w:rsidR="0039602F" w:rsidRPr="00320D24">
        <w:rPr>
          <w:rFonts w:ascii="Arial Narrow" w:hAnsi="Arial Narrow"/>
        </w:rPr>
        <w:t>Služieb asistencie</w:t>
      </w:r>
      <w:r w:rsidR="0039602F" w:rsidRPr="00320D24">
        <w:rPr>
          <w:rFonts w:ascii="Arial Narrow" w:hAnsi="Arial Narrow" w:cs="Calibri"/>
        </w:rPr>
        <w:t>;</w:t>
      </w:r>
    </w:p>
    <w:p w14:paraId="57EB9A86" w14:textId="5EF5570E" w:rsidR="0039602F" w:rsidRPr="00320D24" w:rsidRDefault="00600E18" w:rsidP="00AB5811">
      <w:pPr>
        <w:pStyle w:val="Odsekzoznamu"/>
        <w:numPr>
          <w:ilvl w:val="0"/>
          <w:numId w:val="38"/>
        </w:numPr>
        <w:tabs>
          <w:tab w:val="left" w:pos="567"/>
        </w:tabs>
        <w:spacing w:after="0"/>
        <w:ind w:left="567" w:hanging="567"/>
        <w:jc w:val="both"/>
        <w:rPr>
          <w:rFonts w:ascii="Arial Narrow" w:hAnsi="Arial Narrow"/>
        </w:rPr>
      </w:pPr>
      <w:r>
        <w:rPr>
          <w:rFonts w:ascii="Arial Narrow" w:hAnsi="Arial Narrow"/>
        </w:rPr>
        <w:t>p</w:t>
      </w:r>
      <w:r w:rsidR="0039602F" w:rsidRPr="00320D24">
        <w:rPr>
          <w:rFonts w:ascii="Arial Narrow" w:hAnsi="Arial Narrow"/>
        </w:rPr>
        <w:t>redpokladaný termín doručenia Dokumentácie podľa bodu 3.5 Dohody Objednávateľovi.</w:t>
      </w:r>
    </w:p>
    <w:p w14:paraId="706A295D" w14:textId="77777777" w:rsidR="00173D67" w:rsidRPr="00320D24" w:rsidRDefault="00173D67" w:rsidP="00D57F00">
      <w:pPr>
        <w:pStyle w:val="Odsekzoznamu"/>
        <w:spacing w:after="0"/>
        <w:ind w:left="0"/>
        <w:rPr>
          <w:rFonts w:ascii="Arial Narrow" w:hAnsi="Arial Narrow"/>
          <w:b/>
        </w:rPr>
      </w:pPr>
    </w:p>
    <w:p w14:paraId="52646AFD" w14:textId="05412410" w:rsidR="007332A3" w:rsidRPr="00320D24" w:rsidRDefault="0039602F" w:rsidP="007332A3">
      <w:pPr>
        <w:spacing w:after="0"/>
        <w:jc w:val="both"/>
        <w:rPr>
          <w:rFonts w:ascii="Arial Narrow" w:hAnsi="Arial Narrow"/>
        </w:rPr>
      </w:pPr>
      <w:r w:rsidRPr="00320D24">
        <w:rPr>
          <w:rFonts w:ascii="Arial Narrow" w:hAnsi="Arial Narrow"/>
        </w:rPr>
        <w:t>3.5</w:t>
      </w:r>
      <w:r w:rsidRPr="00320D24">
        <w:rPr>
          <w:rFonts w:ascii="Arial Narrow" w:hAnsi="Arial Narrow"/>
        </w:rPr>
        <w:tab/>
      </w:r>
      <w:r w:rsidR="00EB1053" w:rsidRPr="00320D24">
        <w:rPr>
          <w:rFonts w:ascii="Arial Narrow" w:hAnsi="Arial Narrow"/>
        </w:rPr>
        <w:t>Poskytovateľ sa zaväzuje dodať Objednávateľovi spracovanú Dokumentáciu Služieb asistencie týkajúcu sa vysporiadania dotknutých pozemkov v prospech obyvateľov RO v MRK v obci, v právnej forme požadovanej v zmysle príslušných Právnych predpisov SR a EÚ, priebežne počas trvania Dohody, najneskôr do 6 mesiacov odo dňa zadania objednávky Objednávateľom, v slovenskom jazyku v písomnej forme (predložením 1 originálu a 1 kópie v listinnej podobe) a v elektronickej forme v 2 vyhotoveniach na neuzamknutom DVD nosiči,</w:t>
      </w:r>
      <w:r w:rsidR="007332A3" w:rsidRPr="00320D24">
        <w:rPr>
          <w:rFonts w:ascii="Arial Narrow" w:hAnsi="Arial Narrow"/>
        </w:rPr>
        <w:t xml:space="preserve"> ktoré odovzdá spolu s preberacím protokolom o spracovaní a odovzdaní dokumentácie podľa bodu </w:t>
      </w:r>
      <w:r w:rsidR="00EB1053" w:rsidRPr="00320D24">
        <w:rPr>
          <w:rFonts w:ascii="Arial Narrow" w:hAnsi="Arial Narrow"/>
        </w:rPr>
        <w:t>3.6</w:t>
      </w:r>
      <w:r w:rsidR="007332A3" w:rsidRPr="00320D24">
        <w:rPr>
          <w:rFonts w:ascii="Arial Narrow" w:hAnsi="Arial Narrow"/>
        </w:rPr>
        <w:t xml:space="preserve"> Dohody, vo forme:</w:t>
      </w:r>
    </w:p>
    <w:p w14:paraId="71693A82" w14:textId="05198E87" w:rsidR="007332A3" w:rsidRPr="00320D24" w:rsidRDefault="00600E18" w:rsidP="007332A3">
      <w:pPr>
        <w:pStyle w:val="Odsekzoznamu"/>
        <w:numPr>
          <w:ilvl w:val="0"/>
          <w:numId w:val="39"/>
        </w:numPr>
        <w:spacing w:after="0"/>
        <w:ind w:left="567" w:hanging="567"/>
        <w:jc w:val="both"/>
        <w:rPr>
          <w:rFonts w:ascii="Arial Narrow" w:hAnsi="Arial Narrow"/>
        </w:rPr>
      </w:pPr>
      <w:r>
        <w:rPr>
          <w:rFonts w:ascii="Arial Narrow" w:hAnsi="Arial Narrow"/>
        </w:rPr>
        <w:t>ú</w:t>
      </w:r>
      <w:r w:rsidR="007332A3" w:rsidRPr="00320D24">
        <w:rPr>
          <w:rFonts w:ascii="Arial Narrow" w:hAnsi="Arial Narrow"/>
        </w:rPr>
        <w:t>radne overených geometrických plánov na rozdelenie/zlúčenie pozemku, ak právny stav je totožný s registrom C katastra nehnuteľností (1 originál a 1 kópia v listinnej podobe a 2 vyhotovenia v elektronickej forme na neuzamknutom DVD nosiči);</w:t>
      </w:r>
    </w:p>
    <w:p w14:paraId="6CF67BD1" w14:textId="407D8DBC" w:rsidR="007332A3" w:rsidRPr="00320D24" w:rsidRDefault="00600E18" w:rsidP="007332A3">
      <w:pPr>
        <w:pStyle w:val="Odsekzoznamu"/>
        <w:numPr>
          <w:ilvl w:val="0"/>
          <w:numId w:val="39"/>
        </w:numPr>
        <w:spacing w:after="0"/>
        <w:ind w:left="567" w:hanging="567"/>
        <w:jc w:val="both"/>
        <w:rPr>
          <w:rFonts w:ascii="Arial Narrow" w:hAnsi="Arial Narrow"/>
        </w:rPr>
      </w:pPr>
      <w:r>
        <w:rPr>
          <w:rFonts w:ascii="Arial Narrow" w:hAnsi="Arial Narrow"/>
        </w:rPr>
        <w:t>ú</w:t>
      </w:r>
      <w:r w:rsidR="007332A3" w:rsidRPr="00320D24">
        <w:rPr>
          <w:rFonts w:ascii="Arial Narrow" w:hAnsi="Arial Narrow"/>
        </w:rPr>
        <w:t>radne overených geometrických plánov na rozdelenie/zlúčenie pozemku, ak právny stav nie je totožný s registrom C katastra nehnuteľností (1 originál a 1 kópia v listinnej podobe a 2 vyhotovenia v elektronickej forme na neuzamknutom DVD nosiči);</w:t>
      </w:r>
    </w:p>
    <w:p w14:paraId="46F90506" w14:textId="2BB34415" w:rsidR="007332A3" w:rsidRPr="00320D24" w:rsidRDefault="00600E18" w:rsidP="007332A3">
      <w:pPr>
        <w:pStyle w:val="Odsekzoznamu"/>
        <w:numPr>
          <w:ilvl w:val="0"/>
          <w:numId w:val="39"/>
        </w:numPr>
        <w:spacing w:after="0"/>
        <w:ind w:left="567" w:hanging="567"/>
        <w:jc w:val="both"/>
        <w:rPr>
          <w:rFonts w:ascii="Arial Narrow" w:hAnsi="Arial Narrow"/>
        </w:rPr>
      </w:pPr>
      <w:r>
        <w:rPr>
          <w:rFonts w:ascii="Arial Narrow" w:hAnsi="Arial Narrow"/>
        </w:rPr>
        <w:t>ú</w:t>
      </w:r>
      <w:r w:rsidR="007332A3" w:rsidRPr="00320D24">
        <w:rPr>
          <w:rFonts w:ascii="Arial Narrow" w:hAnsi="Arial Narrow"/>
        </w:rPr>
        <w:t>radne overených geometrických plánov na zriadenie vecných bremien na pozemkoch (1 originál a 1 kópia v listinnej podobe a 2 vyhotovenia v elektronickej forme na neuzamknutom DVD nosiči);</w:t>
      </w:r>
    </w:p>
    <w:p w14:paraId="5A429A02" w14:textId="1747AADB" w:rsidR="007332A3" w:rsidRPr="00320D24" w:rsidRDefault="00600E18" w:rsidP="007332A3">
      <w:pPr>
        <w:pStyle w:val="Odsekzoznamu"/>
        <w:numPr>
          <w:ilvl w:val="0"/>
          <w:numId w:val="39"/>
        </w:numPr>
        <w:spacing w:after="0"/>
        <w:ind w:left="567" w:hanging="567"/>
        <w:jc w:val="both"/>
        <w:rPr>
          <w:rFonts w:ascii="Arial Narrow" w:hAnsi="Arial Narrow"/>
        </w:rPr>
      </w:pPr>
      <w:r>
        <w:rPr>
          <w:rFonts w:ascii="Arial Narrow" w:hAnsi="Arial Narrow"/>
        </w:rPr>
        <w:t>p</w:t>
      </w:r>
      <w:r w:rsidR="00DB2D50">
        <w:rPr>
          <w:rFonts w:ascii="Arial Narrow" w:hAnsi="Arial Narrow"/>
        </w:rPr>
        <w:t>rotokol</w:t>
      </w:r>
      <w:r w:rsidR="00854D12">
        <w:rPr>
          <w:rFonts w:ascii="Arial Narrow" w:hAnsi="Arial Narrow"/>
        </w:rPr>
        <w:t>u</w:t>
      </w:r>
      <w:r w:rsidR="00DB2D50">
        <w:rPr>
          <w:rFonts w:ascii="Arial Narrow" w:hAnsi="Arial Narrow"/>
        </w:rPr>
        <w:t xml:space="preserve"> o </w:t>
      </w:r>
      <w:r w:rsidR="007332A3" w:rsidRPr="00320D24">
        <w:rPr>
          <w:rFonts w:ascii="Arial Narrow" w:hAnsi="Arial Narrow"/>
        </w:rPr>
        <w:t>vytýčen</w:t>
      </w:r>
      <w:r w:rsidR="00DB2D50">
        <w:rPr>
          <w:rFonts w:ascii="Arial Narrow" w:hAnsi="Arial Narrow"/>
        </w:rPr>
        <w:t>í</w:t>
      </w:r>
      <w:r w:rsidR="007332A3" w:rsidRPr="00320D24">
        <w:rPr>
          <w:rFonts w:ascii="Arial Narrow" w:hAnsi="Arial Narrow"/>
        </w:rPr>
        <w:t xml:space="preserve"> hraníc pozemkov (2 originály v listinnej podobe a 2 vyhotovenia v elektronickej forme na neuzamknutom DVD nosiči);</w:t>
      </w:r>
    </w:p>
    <w:p w14:paraId="481B2EF8" w14:textId="33724324" w:rsidR="007332A3" w:rsidRPr="00320D24" w:rsidRDefault="00600E18" w:rsidP="007332A3">
      <w:pPr>
        <w:pStyle w:val="Odsekzoznamu"/>
        <w:numPr>
          <w:ilvl w:val="0"/>
          <w:numId w:val="39"/>
        </w:numPr>
        <w:spacing w:after="0"/>
        <w:ind w:left="567" w:hanging="567"/>
        <w:jc w:val="both"/>
        <w:rPr>
          <w:rFonts w:ascii="Arial Narrow" w:hAnsi="Arial Narrow"/>
        </w:rPr>
      </w:pPr>
      <w:r>
        <w:rPr>
          <w:rFonts w:ascii="Arial Narrow" w:hAnsi="Arial Narrow"/>
        </w:rPr>
        <w:t>ú</w:t>
      </w:r>
      <w:r w:rsidR="007332A3" w:rsidRPr="00320D24">
        <w:rPr>
          <w:rFonts w:ascii="Arial Narrow" w:hAnsi="Arial Narrow"/>
        </w:rPr>
        <w:t>radne overených geometrických plánov na zameranie stavieb na pozemku (1 originál a 1 kópia v listinnej podobe a 2 vyhotovenia v elektronickej forme na neuzamknutom DVD nosiči);</w:t>
      </w:r>
    </w:p>
    <w:p w14:paraId="55E5BDAE" w14:textId="41867CAB" w:rsidR="007332A3" w:rsidRPr="00320D24" w:rsidRDefault="00600E18" w:rsidP="007332A3">
      <w:pPr>
        <w:pStyle w:val="Odsekzoznamu"/>
        <w:numPr>
          <w:ilvl w:val="0"/>
          <w:numId w:val="39"/>
        </w:numPr>
        <w:spacing w:after="0"/>
        <w:ind w:left="567" w:hanging="567"/>
        <w:jc w:val="both"/>
        <w:rPr>
          <w:rFonts w:ascii="Arial Narrow" w:hAnsi="Arial Narrow"/>
        </w:rPr>
      </w:pPr>
      <w:r>
        <w:rPr>
          <w:rFonts w:ascii="Arial Narrow" w:hAnsi="Arial Narrow"/>
        </w:rPr>
        <w:lastRenderedPageBreak/>
        <w:t>z</w:t>
      </w:r>
      <w:r w:rsidR="007332A3" w:rsidRPr="00320D24">
        <w:rPr>
          <w:rFonts w:ascii="Arial Narrow" w:hAnsi="Arial Narrow"/>
        </w:rPr>
        <w:t>naleckých posudkov na stanovenie všeobecnej hodnoty pozemkov v zmysle vyhlášky Ministerstva spravodlivosti Slovenskej republiky č. 492/2004 Z. z. o stanovení všeobecnej hodnoty majetku v znení neskorších prepisov v prípade, ak to vyžaduje všeobecne záväzný právny predpis</w:t>
      </w:r>
      <w:r w:rsidR="00A85AFA">
        <w:rPr>
          <w:rFonts w:ascii="Arial Narrow" w:hAnsi="Arial Narrow"/>
        </w:rPr>
        <w:t xml:space="preserve"> platný na území SR</w:t>
      </w:r>
      <w:r w:rsidR="007332A3" w:rsidRPr="00320D24">
        <w:rPr>
          <w:rFonts w:ascii="Arial Narrow" w:hAnsi="Arial Narrow"/>
        </w:rPr>
        <w:t xml:space="preserve"> (1 originál a 1 kópia v listinnej podobe a 2 vyhotovenia v elektronickej forme na neuzamknutom DVD nosiči);</w:t>
      </w:r>
    </w:p>
    <w:p w14:paraId="69AA9107" w14:textId="1F2C1FF8" w:rsidR="007332A3" w:rsidRPr="00320D24" w:rsidRDefault="00B60E4A" w:rsidP="007332A3">
      <w:pPr>
        <w:pStyle w:val="Odsekzoznamu"/>
        <w:numPr>
          <w:ilvl w:val="0"/>
          <w:numId w:val="39"/>
        </w:numPr>
        <w:spacing w:after="0"/>
        <w:ind w:left="567" w:hanging="567"/>
        <w:jc w:val="both"/>
        <w:rPr>
          <w:rFonts w:ascii="Arial Narrow" w:hAnsi="Arial Narrow"/>
        </w:rPr>
      </w:pPr>
      <w:r>
        <w:rPr>
          <w:rFonts w:ascii="Arial Narrow" w:hAnsi="Arial Narrow"/>
        </w:rPr>
        <w:t xml:space="preserve">kópie </w:t>
      </w:r>
      <w:r w:rsidR="00A85AFA">
        <w:rPr>
          <w:rFonts w:ascii="Arial Narrow" w:hAnsi="Arial Narrow"/>
        </w:rPr>
        <w:t>z</w:t>
      </w:r>
      <w:r w:rsidR="007332A3" w:rsidRPr="00320D24">
        <w:rPr>
          <w:rFonts w:ascii="Arial Narrow" w:hAnsi="Arial Narrow"/>
        </w:rPr>
        <w:t>mluvy o prevode vlastníckeho práva k pozemku, resp.</w:t>
      </w:r>
      <w:r w:rsidR="00A85AFA">
        <w:rPr>
          <w:rFonts w:ascii="Arial Narrow" w:hAnsi="Arial Narrow"/>
        </w:rPr>
        <w:t xml:space="preserve"> </w:t>
      </w:r>
      <w:r>
        <w:rPr>
          <w:rFonts w:ascii="Arial Narrow" w:hAnsi="Arial Narrow"/>
        </w:rPr>
        <w:t>kópie</w:t>
      </w:r>
      <w:r w:rsidR="00CA6CE3">
        <w:rPr>
          <w:rFonts w:ascii="Arial Narrow" w:hAnsi="Arial Narrow"/>
        </w:rPr>
        <w:t xml:space="preserve"> </w:t>
      </w:r>
      <w:r w:rsidR="007332A3" w:rsidRPr="00320D24">
        <w:rPr>
          <w:rFonts w:ascii="Arial Narrow" w:hAnsi="Arial Narrow"/>
        </w:rPr>
        <w:t>zmluvy o budúcej zmluve o prevode vlastníckeho práva k</w:t>
      </w:r>
      <w:r w:rsidR="00CA6CE3">
        <w:rPr>
          <w:rFonts w:ascii="Arial Narrow" w:hAnsi="Arial Narrow"/>
        </w:rPr>
        <w:t> </w:t>
      </w:r>
      <w:r w:rsidR="007332A3" w:rsidRPr="00320D24">
        <w:rPr>
          <w:rFonts w:ascii="Arial Narrow" w:hAnsi="Arial Narrow"/>
        </w:rPr>
        <w:t>pozemku</w:t>
      </w:r>
      <w:r w:rsidR="00CA6CE3">
        <w:rPr>
          <w:rFonts w:ascii="Arial Narrow" w:hAnsi="Arial Narrow"/>
        </w:rPr>
        <w:t xml:space="preserve"> uzatvorenej medzi </w:t>
      </w:r>
      <w:r>
        <w:rPr>
          <w:rFonts w:ascii="Arial Narrow" w:hAnsi="Arial Narrow"/>
        </w:rPr>
        <w:t>vlastníkom pozem</w:t>
      </w:r>
      <w:r w:rsidR="00CA6CE3">
        <w:rPr>
          <w:rFonts w:ascii="Arial Narrow" w:hAnsi="Arial Narrow"/>
        </w:rPr>
        <w:t>k</w:t>
      </w:r>
      <w:r>
        <w:rPr>
          <w:rFonts w:ascii="Arial Narrow" w:hAnsi="Arial Narrow"/>
        </w:rPr>
        <w:t>u</w:t>
      </w:r>
      <w:r w:rsidR="00CA6CE3">
        <w:rPr>
          <w:rFonts w:ascii="Arial Narrow" w:hAnsi="Arial Narrow"/>
        </w:rPr>
        <w:t xml:space="preserve"> na strane </w:t>
      </w:r>
      <w:r w:rsidR="007F60CF">
        <w:rPr>
          <w:rFonts w:ascii="Arial Narrow" w:hAnsi="Arial Narrow"/>
        </w:rPr>
        <w:t xml:space="preserve">(budúceho) </w:t>
      </w:r>
      <w:r w:rsidR="00CA6CE3">
        <w:rPr>
          <w:rFonts w:ascii="Arial Narrow" w:hAnsi="Arial Narrow"/>
        </w:rPr>
        <w:t>predávajúceho a obyvateľom rómskeho osídlenia na st</w:t>
      </w:r>
      <w:r w:rsidR="00AE49D5">
        <w:rPr>
          <w:rFonts w:ascii="Arial Narrow" w:hAnsi="Arial Narrow"/>
        </w:rPr>
        <w:t>r</w:t>
      </w:r>
      <w:r w:rsidR="00CA6CE3">
        <w:rPr>
          <w:rFonts w:ascii="Arial Narrow" w:hAnsi="Arial Narrow"/>
        </w:rPr>
        <w:t xml:space="preserve">ane </w:t>
      </w:r>
      <w:r w:rsidR="007F60CF">
        <w:rPr>
          <w:rFonts w:ascii="Arial Narrow" w:hAnsi="Arial Narrow"/>
        </w:rPr>
        <w:t xml:space="preserve">(budúceho) </w:t>
      </w:r>
      <w:r w:rsidR="00CA6CE3">
        <w:rPr>
          <w:rFonts w:ascii="Arial Narrow" w:hAnsi="Arial Narrow"/>
        </w:rPr>
        <w:t>kupujúceho</w:t>
      </w:r>
      <w:r w:rsidR="007F60CF">
        <w:rPr>
          <w:rFonts w:ascii="Arial Narrow" w:hAnsi="Arial Narrow"/>
        </w:rPr>
        <w:t xml:space="preserve"> </w:t>
      </w:r>
      <w:r w:rsidR="007332A3" w:rsidRPr="00320D24">
        <w:rPr>
          <w:rFonts w:ascii="Arial Narrow" w:hAnsi="Arial Narrow"/>
        </w:rPr>
        <w:t>spolu s návrhom na vklad vlastníckeho práva označený presným dátumom</w:t>
      </w:r>
      <w:r w:rsidR="00DB2D50">
        <w:rPr>
          <w:rFonts w:ascii="Arial Narrow" w:hAnsi="Arial Narrow"/>
        </w:rPr>
        <w:t xml:space="preserve"> a časom</w:t>
      </w:r>
      <w:r w:rsidR="007332A3" w:rsidRPr="00320D24">
        <w:rPr>
          <w:rFonts w:ascii="Arial Narrow" w:hAnsi="Arial Narrow"/>
        </w:rPr>
        <w:t xml:space="preserve"> podania návrhu na príslušný okresný úrad, katastrálny odbor (1 originál a 1 kópia v listinnej podobe a 2 vyhotovenia v elektronickej forme na neuzamknutom DVD nosiči); alebo</w:t>
      </w:r>
    </w:p>
    <w:p w14:paraId="4F8AAB0F" w14:textId="577C4E0C" w:rsidR="007332A3" w:rsidRPr="00320D24" w:rsidRDefault="007F60CF" w:rsidP="007332A3">
      <w:pPr>
        <w:pStyle w:val="Odsekzoznamu"/>
        <w:numPr>
          <w:ilvl w:val="0"/>
          <w:numId w:val="39"/>
        </w:numPr>
        <w:spacing w:after="0"/>
        <w:ind w:left="567" w:hanging="567"/>
        <w:jc w:val="both"/>
        <w:rPr>
          <w:rFonts w:ascii="Arial Narrow" w:hAnsi="Arial Narrow"/>
        </w:rPr>
      </w:pPr>
      <w:r>
        <w:rPr>
          <w:rFonts w:ascii="Arial Narrow" w:hAnsi="Arial Narrow"/>
        </w:rPr>
        <w:t>kópie</w:t>
      </w:r>
      <w:r w:rsidR="00B60E4A">
        <w:rPr>
          <w:rFonts w:ascii="Arial Narrow" w:hAnsi="Arial Narrow"/>
        </w:rPr>
        <w:t xml:space="preserve"> </w:t>
      </w:r>
      <w:r w:rsidR="00A85AFA">
        <w:rPr>
          <w:rFonts w:ascii="Arial Narrow" w:hAnsi="Arial Narrow"/>
        </w:rPr>
        <w:t>n</w:t>
      </w:r>
      <w:r w:rsidR="007332A3" w:rsidRPr="00320D24">
        <w:rPr>
          <w:rFonts w:ascii="Arial Narrow" w:hAnsi="Arial Narrow"/>
        </w:rPr>
        <w:t xml:space="preserve">ájomnej zmluvy, resp. </w:t>
      </w:r>
      <w:r>
        <w:rPr>
          <w:rFonts w:ascii="Arial Narrow" w:hAnsi="Arial Narrow"/>
        </w:rPr>
        <w:t>kópie</w:t>
      </w:r>
      <w:r w:rsidDel="002D70D3">
        <w:rPr>
          <w:rFonts w:ascii="Arial Narrow" w:hAnsi="Arial Narrow"/>
        </w:rPr>
        <w:t xml:space="preserve"> </w:t>
      </w:r>
      <w:r w:rsidR="007332A3" w:rsidRPr="00320D24">
        <w:rPr>
          <w:rFonts w:ascii="Arial Narrow" w:hAnsi="Arial Narrow"/>
        </w:rPr>
        <w:t xml:space="preserve">zmluvy o budúcej nájomnej zmluve </w:t>
      </w:r>
      <w:r w:rsidR="00CA6CE3">
        <w:rPr>
          <w:rFonts w:ascii="Arial Narrow" w:hAnsi="Arial Narrow"/>
        </w:rPr>
        <w:t xml:space="preserve">uzatvorenej medzi </w:t>
      </w:r>
      <w:r>
        <w:rPr>
          <w:rFonts w:ascii="Arial Narrow" w:hAnsi="Arial Narrow"/>
        </w:rPr>
        <w:t>vlastníkom pozem</w:t>
      </w:r>
      <w:r w:rsidR="00CA6CE3">
        <w:rPr>
          <w:rFonts w:ascii="Arial Narrow" w:hAnsi="Arial Narrow"/>
        </w:rPr>
        <w:t>k</w:t>
      </w:r>
      <w:r>
        <w:rPr>
          <w:rFonts w:ascii="Arial Narrow" w:hAnsi="Arial Narrow"/>
        </w:rPr>
        <w:t>u</w:t>
      </w:r>
      <w:r w:rsidR="00CA6CE3">
        <w:rPr>
          <w:rFonts w:ascii="Arial Narrow" w:hAnsi="Arial Narrow"/>
        </w:rPr>
        <w:t xml:space="preserve"> na strane </w:t>
      </w:r>
      <w:r>
        <w:rPr>
          <w:rFonts w:ascii="Arial Narrow" w:hAnsi="Arial Narrow"/>
        </w:rPr>
        <w:t xml:space="preserve">(budúceho) </w:t>
      </w:r>
      <w:r w:rsidR="00CA6CE3">
        <w:rPr>
          <w:rFonts w:ascii="Arial Narrow" w:hAnsi="Arial Narrow"/>
        </w:rPr>
        <w:t>prenajímateľa a obyvateľom rómskeho osídlenia na st</w:t>
      </w:r>
      <w:r w:rsidR="00AE49D5">
        <w:rPr>
          <w:rFonts w:ascii="Arial Narrow" w:hAnsi="Arial Narrow"/>
        </w:rPr>
        <w:t>r</w:t>
      </w:r>
      <w:r w:rsidR="00CA6CE3">
        <w:rPr>
          <w:rFonts w:ascii="Arial Narrow" w:hAnsi="Arial Narrow"/>
        </w:rPr>
        <w:t>ane</w:t>
      </w:r>
      <w:r>
        <w:rPr>
          <w:rFonts w:ascii="Arial Narrow" w:hAnsi="Arial Narrow"/>
        </w:rPr>
        <w:t xml:space="preserve"> (budúceho)</w:t>
      </w:r>
      <w:r w:rsidR="00CA6CE3">
        <w:rPr>
          <w:rFonts w:ascii="Arial Narrow" w:hAnsi="Arial Narrow"/>
        </w:rPr>
        <w:t xml:space="preserve"> nájomcu </w:t>
      </w:r>
      <w:r w:rsidR="007332A3" w:rsidRPr="00320D24">
        <w:rPr>
          <w:rFonts w:ascii="Arial Narrow" w:hAnsi="Arial Narrow"/>
        </w:rPr>
        <w:t>po dobu minimálne 5 rokov</w:t>
      </w:r>
      <w:r w:rsidR="00B836EA">
        <w:rPr>
          <w:rFonts w:ascii="Arial Narrow" w:hAnsi="Arial Narrow"/>
        </w:rPr>
        <w:t>,</w:t>
      </w:r>
      <w:r w:rsidR="007332A3" w:rsidRPr="00320D24">
        <w:rPr>
          <w:rFonts w:ascii="Arial Narrow" w:hAnsi="Arial Narrow"/>
        </w:rPr>
        <w:t xml:space="preserve"> spolu s návrhom na záznam nájomného práva označený presným dátumom</w:t>
      </w:r>
      <w:r w:rsidR="00DB2D50">
        <w:rPr>
          <w:rFonts w:ascii="Arial Narrow" w:hAnsi="Arial Narrow"/>
        </w:rPr>
        <w:t xml:space="preserve"> a časom</w:t>
      </w:r>
      <w:r w:rsidR="007332A3" w:rsidRPr="00320D24">
        <w:rPr>
          <w:rFonts w:ascii="Arial Narrow" w:hAnsi="Arial Narrow"/>
        </w:rPr>
        <w:t xml:space="preserve"> podania návrhu na príslušný katastrálny odbor (1 originál a 1 kópia v listinnej podobe a 2 vyhotovenia v elektronickej forme na neuzamknutom DVD nosiči), alebo </w:t>
      </w:r>
    </w:p>
    <w:p w14:paraId="15D13F69" w14:textId="2D975363" w:rsidR="007332A3" w:rsidRPr="00AE49D5" w:rsidRDefault="007F60CF" w:rsidP="00B836EA">
      <w:pPr>
        <w:pStyle w:val="Odsekzoznamu"/>
        <w:numPr>
          <w:ilvl w:val="0"/>
          <w:numId w:val="39"/>
        </w:numPr>
        <w:spacing w:after="0"/>
        <w:ind w:left="567" w:hanging="567"/>
        <w:jc w:val="both"/>
        <w:rPr>
          <w:rFonts w:ascii="Arial Narrow" w:hAnsi="Arial Narrow"/>
        </w:rPr>
      </w:pPr>
      <w:r>
        <w:rPr>
          <w:rFonts w:ascii="Arial Narrow" w:hAnsi="Arial Narrow"/>
        </w:rPr>
        <w:t>kópie</w:t>
      </w:r>
      <w:r w:rsidR="002D70D3">
        <w:rPr>
          <w:rFonts w:ascii="Arial Narrow" w:hAnsi="Arial Narrow"/>
        </w:rPr>
        <w:t xml:space="preserve"> </w:t>
      </w:r>
      <w:r w:rsidR="00A85AFA">
        <w:rPr>
          <w:rFonts w:ascii="Arial Narrow" w:hAnsi="Arial Narrow"/>
        </w:rPr>
        <w:t>z</w:t>
      </w:r>
      <w:r w:rsidR="007332A3" w:rsidRPr="00320D24">
        <w:rPr>
          <w:rFonts w:ascii="Arial Narrow" w:hAnsi="Arial Narrow"/>
        </w:rPr>
        <w:t>mluvy o zriadení vecného bremena, resp.</w:t>
      </w:r>
      <w:r w:rsidR="00A85AFA">
        <w:rPr>
          <w:rFonts w:ascii="Arial Narrow" w:hAnsi="Arial Narrow"/>
        </w:rPr>
        <w:t xml:space="preserve"> </w:t>
      </w:r>
      <w:r>
        <w:rPr>
          <w:rFonts w:ascii="Arial Narrow" w:hAnsi="Arial Narrow"/>
        </w:rPr>
        <w:t>kópie</w:t>
      </w:r>
      <w:r w:rsidR="002D70D3">
        <w:rPr>
          <w:rFonts w:ascii="Arial Narrow" w:hAnsi="Arial Narrow"/>
        </w:rPr>
        <w:t xml:space="preserve"> </w:t>
      </w:r>
      <w:r w:rsidR="007332A3" w:rsidRPr="00320D24">
        <w:rPr>
          <w:rFonts w:ascii="Arial Narrow" w:hAnsi="Arial Narrow"/>
        </w:rPr>
        <w:t xml:space="preserve">zmluvy o budúcej zmluve o zriadení vecného bremena </w:t>
      </w:r>
      <w:r w:rsidR="00CA6CE3">
        <w:rPr>
          <w:rFonts w:ascii="Arial Narrow" w:hAnsi="Arial Narrow"/>
        </w:rPr>
        <w:t xml:space="preserve">uzatvorenej </w:t>
      </w:r>
      <w:r w:rsidR="00AE064F">
        <w:rPr>
          <w:rFonts w:ascii="Arial Narrow" w:hAnsi="Arial Narrow"/>
        </w:rPr>
        <w:t xml:space="preserve">medzi </w:t>
      </w:r>
      <w:r>
        <w:rPr>
          <w:rFonts w:ascii="Arial Narrow" w:hAnsi="Arial Narrow"/>
        </w:rPr>
        <w:t xml:space="preserve">vlastníkom pozemku </w:t>
      </w:r>
      <w:r w:rsidR="00CA6CE3">
        <w:rPr>
          <w:rFonts w:ascii="Arial Narrow" w:hAnsi="Arial Narrow"/>
        </w:rPr>
        <w:t xml:space="preserve">na strane </w:t>
      </w:r>
      <w:r>
        <w:rPr>
          <w:rFonts w:ascii="Arial Narrow" w:hAnsi="Arial Narrow"/>
        </w:rPr>
        <w:t xml:space="preserve">(budúceho) </w:t>
      </w:r>
      <w:r w:rsidR="00CA6CE3">
        <w:rPr>
          <w:rFonts w:ascii="Arial Narrow" w:hAnsi="Arial Narrow"/>
        </w:rPr>
        <w:t xml:space="preserve">povinného z vecného bremena a obyvateľom rómskeho osídlenia na stane </w:t>
      </w:r>
      <w:r>
        <w:rPr>
          <w:rFonts w:ascii="Arial Narrow" w:hAnsi="Arial Narrow"/>
        </w:rPr>
        <w:t xml:space="preserve">(budúceho) </w:t>
      </w:r>
      <w:r w:rsidR="00CA6CE3" w:rsidRPr="00AE49D5">
        <w:rPr>
          <w:rFonts w:ascii="Arial Narrow" w:hAnsi="Arial Narrow"/>
        </w:rPr>
        <w:t xml:space="preserve">oprávneného z vecného bremena </w:t>
      </w:r>
      <w:r w:rsidR="007332A3" w:rsidRPr="00AE49D5">
        <w:rPr>
          <w:rFonts w:ascii="Arial Narrow" w:hAnsi="Arial Narrow"/>
        </w:rPr>
        <w:t>po dobu minimálne 5 rokov</w:t>
      </w:r>
      <w:r w:rsidR="00B836EA">
        <w:rPr>
          <w:rFonts w:ascii="Arial Narrow" w:hAnsi="Arial Narrow"/>
        </w:rPr>
        <w:t>,</w:t>
      </w:r>
      <w:r w:rsidR="007332A3" w:rsidRPr="00AE49D5">
        <w:rPr>
          <w:rFonts w:ascii="Arial Narrow" w:hAnsi="Arial Narrow"/>
        </w:rPr>
        <w:t xml:space="preserve"> spolu s návrhom na vklad vecného bremena označený presným dátumom</w:t>
      </w:r>
      <w:r w:rsidR="00DB2D50" w:rsidRPr="00AE49D5">
        <w:rPr>
          <w:rFonts w:ascii="Arial Narrow" w:hAnsi="Arial Narrow"/>
        </w:rPr>
        <w:t xml:space="preserve"> a časom</w:t>
      </w:r>
      <w:r w:rsidR="007332A3" w:rsidRPr="00AE49D5">
        <w:rPr>
          <w:rFonts w:ascii="Arial Narrow" w:hAnsi="Arial Narrow"/>
        </w:rPr>
        <w:t xml:space="preserve"> podania návrhu na príslušný katastrálny odbor a zodpovedajúcim geometrickým plánom na zriadenie vecného bremena (1 originál a 1 kópia v listinnej podobe a 2 vyhotovenia v elektronickej forme na neuzamknutom DVD nosiči),</w:t>
      </w:r>
      <w:r w:rsidR="00CB6C7B" w:rsidRPr="00AE49D5">
        <w:rPr>
          <w:rFonts w:ascii="Arial Narrow" w:hAnsi="Arial Narrow"/>
        </w:rPr>
        <w:t xml:space="preserve"> alebo</w:t>
      </w:r>
    </w:p>
    <w:p w14:paraId="19CCF1E1" w14:textId="096D514F" w:rsidR="00CB6C7B" w:rsidRPr="00320D24" w:rsidRDefault="007F60CF" w:rsidP="00CB6C7B">
      <w:pPr>
        <w:pStyle w:val="Odsekzoznamu"/>
        <w:numPr>
          <w:ilvl w:val="0"/>
          <w:numId w:val="39"/>
        </w:numPr>
        <w:spacing w:after="0"/>
        <w:ind w:left="567" w:hanging="567"/>
        <w:jc w:val="both"/>
        <w:rPr>
          <w:rFonts w:ascii="Arial Narrow" w:hAnsi="Arial Narrow"/>
        </w:rPr>
      </w:pPr>
      <w:r>
        <w:rPr>
          <w:rFonts w:ascii="Arial Narrow" w:hAnsi="Arial Narrow"/>
        </w:rPr>
        <w:t>kópie</w:t>
      </w:r>
      <w:r w:rsidR="002D70D3">
        <w:rPr>
          <w:rFonts w:ascii="Arial Narrow" w:hAnsi="Arial Narrow"/>
        </w:rPr>
        <w:t xml:space="preserve"> i</w:t>
      </w:r>
      <w:r w:rsidR="007332A3" w:rsidRPr="00320D24">
        <w:rPr>
          <w:rFonts w:ascii="Arial Narrow" w:hAnsi="Arial Narrow"/>
        </w:rPr>
        <w:t>ného typu zmluvy, ktor</w:t>
      </w:r>
      <w:r w:rsidR="008A2549">
        <w:rPr>
          <w:rFonts w:ascii="Arial Narrow" w:hAnsi="Arial Narrow"/>
        </w:rPr>
        <w:t>ého</w:t>
      </w:r>
      <w:r w:rsidR="007332A3" w:rsidRPr="00320D24">
        <w:rPr>
          <w:rFonts w:ascii="Arial Narrow" w:hAnsi="Arial Narrow"/>
        </w:rPr>
        <w:t xml:space="preserve"> obsahom je najmä prevod vlastníckeho alebo dlhodobého užívacieho práva k</w:t>
      </w:r>
      <w:r w:rsidR="00CA6CE3">
        <w:rPr>
          <w:rFonts w:ascii="Arial Narrow" w:hAnsi="Arial Narrow"/>
        </w:rPr>
        <w:t> </w:t>
      </w:r>
      <w:r w:rsidR="007332A3" w:rsidRPr="00320D24">
        <w:rPr>
          <w:rFonts w:ascii="Arial Narrow" w:hAnsi="Arial Narrow"/>
        </w:rPr>
        <w:t>pozemkom</w:t>
      </w:r>
      <w:r w:rsidR="00CA6CE3">
        <w:rPr>
          <w:rFonts w:ascii="Arial Narrow" w:hAnsi="Arial Narrow"/>
        </w:rPr>
        <w:t xml:space="preserve"> v prospech obyvateľa dotknutého pozemku</w:t>
      </w:r>
      <w:r w:rsidR="005F4EB5">
        <w:rPr>
          <w:rFonts w:ascii="Arial Narrow" w:hAnsi="Arial Narrow"/>
        </w:rPr>
        <w:t>, alebo obce</w:t>
      </w:r>
      <w:r w:rsidR="007332A3" w:rsidRPr="00320D24">
        <w:rPr>
          <w:rFonts w:ascii="Arial Narrow" w:hAnsi="Arial Narrow"/>
        </w:rPr>
        <w:t>, z ktor</w:t>
      </w:r>
      <w:r w:rsidR="00CA6CE3">
        <w:rPr>
          <w:rFonts w:ascii="Arial Narrow" w:hAnsi="Arial Narrow"/>
        </w:rPr>
        <w:t>ého</w:t>
      </w:r>
      <w:r w:rsidR="007332A3" w:rsidRPr="00320D24">
        <w:rPr>
          <w:rFonts w:ascii="Arial Narrow" w:hAnsi="Arial Narrow"/>
        </w:rPr>
        <w:t xml:space="preserve"> vyplýva právo uskutočniť stavbu, alebo jej zmenu, a to minimálne na dobu 5 rokov, spolu so súvisiacimi nákladmi (1 originál a 1 kópia v listinnej podobe a 2 vyhotovenia v elektronickej forme na neuzamknutom DVD nosiči)</w:t>
      </w:r>
      <w:r w:rsidR="00CB6C7B" w:rsidRPr="00320D24">
        <w:rPr>
          <w:rFonts w:ascii="Arial Narrow" w:hAnsi="Arial Narrow"/>
        </w:rPr>
        <w:t>, alebo</w:t>
      </w:r>
    </w:p>
    <w:p w14:paraId="55DA354C" w14:textId="41D4F467" w:rsidR="007332A3" w:rsidRPr="005653F1" w:rsidRDefault="00600E18" w:rsidP="005653F1">
      <w:pPr>
        <w:pStyle w:val="Odsekzoznamu"/>
        <w:numPr>
          <w:ilvl w:val="0"/>
          <w:numId w:val="39"/>
        </w:numPr>
        <w:spacing w:after="120"/>
        <w:ind w:left="567" w:hanging="567"/>
        <w:jc w:val="both"/>
        <w:rPr>
          <w:rFonts w:ascii="Arial Narrow" w:hAnsi="Arial Narrow"/>
        </w:rPr>
      </w:pPr>
      <w:r>
        <w:rPr>
          <w:rFonts w:ascii="Arial Narrow" w:hAnsi="Arial Narrow"/>
        </w:rPr>
        <w:t>p</w:t>
      </w:r>
      <w:r w:rsidR="007332A3" w:rsidRPr="00320D24">
        <w:rPr>
          <w:rFonts w:ascii="Arial Narrow" w:hAnsi="Arial Narrow"/>
        </w:rPr>
        <w:t xml:space="preserve">redložením </w:t>
      </w:r>
      <w:r w:rsidR="002D70D3">
        <w:rPr>
          <w:rFonts w:ascii="Arial Narrow" w:hAnsi="Arial Narrow"/>
        </w:rPr>
        <w:t xml:space="preserve">originálu, alebo osvedčenej kópie </w:t>
      </w:r>
      <w:r w:rsidR="007332A3" w:rsidRPr="00320D24">
        <w:rPr>
          <w:rFonts w:ascii="Arial Narrow" w:hAnsi="Arial Narrow"/>
        </w:rPr>
        <w:t xml:space="preserve">príslušného právoplatného rozhodnutia okresného úradu, katastrálneho odboru o povolení vkladu vlastníckeho práva, alebo vecného bremena, alebo záznamu nájomného práva a pod. </w:t>
      </w:r>
      <w:r w:rsidR="008C2528">
        <w:rPr>
          <w:rFonts w:ascii="Arial Narrow" w:hAnsi="Arial Narrow"/>
        </w:rPr>
        <w:t>v prospech obyvateľa dotknutého pozemku, alebo obce</w:t>
      </w:r>
      <w:r w:rsidR="008C2528" w:rsidRPr="00320D24">
        <w:rPr>
          <w:rFonts w:ascii="Arial Narrow" w:hAnsi="Arial Narrow"/>
        </w:rPr>
        <w:t xml:space="preserve"> </w:t>
      </w:r>
      <w:r w:rsidR="007332A3" w:rsidRPr="00320D24">
        <w:rPr>
          <w:rFonts w:ascii="Arial Narrow" w:hAnsi="Arial Narrow"/>
        </w:rPr>
        <w:t>(nevyžaduje sa v prípade právnych úkonov, ktoré sa nezapisujú do katastra</w:t>
      </w:r>
      <w:r w:rsidR="00CB6C7B" w:rsidRPr="00320D24">
        <w:rPr>
          <w:rStyle w:val="Odkaznapoznmkupodiarou"/>
          <w:rFonts w:ascii="Arial Narrow" w:hAnsi="Arial Narrow"/>
        </w:rPr>
        <w:footnoteReference w:id="5"/>
      </w:r>
      <w:r w:rsidR="007332A3" w:rsidRPr="00320D24">
        <w:rPr>
          <w:rFonts w:ascii="Arial Narrow" w:hAnsi="Arial Narrow"/>
        </w:rPr>
        <w:t>) (1 originál a 1 kópia v listinnej podobe pre každý typ zmluvy a 2 vyhotovenia v elektronickej forme na neuzamknutom DVD nosiči)</w:t>
      </w:r>
    </w:p>
    <w:p w14:paraId="2F3B8618" w14:textId="1A256131" w:rsidR="007332A3" w:rsidRPr="00320D24" w:rsidRDefault="007332A3" w:rsidP="00D57F00">
      <w:pPr>
        <w:spacing w:after="0"/>
        <w:jc w:val="both"/>
        <w:rPr>
          <w:rFonts w:ascii="Arial Narrow" w:hAnsi="Arial Narrow"/>
        </w:rPr>
      </w:pPr>
      <w:r w:rsidRPr="00320D24">
        <w:rPr>
          <w:rFonts w:ascii="Arial Narrow" w:hAnsi="Arial Narrow"/>
        </w:rPr>
        <w:t>(Písmená a) až k) bodu 3.5 Dohody ďalej spolu, alebo samostatne len „</w:t>
      </w:r>
      <w:r w:rsidRPr="00320D24">
        <w:rPr>
          <w:rFonts w:ascii="Arial Narrow" w:hAnsi="Arial Narrow"/>
          <w:b/>
        </w:rPr>
        <w:t>Dokumentácia“)</w:t>
      </w:r>
    </w:p>
    <w:p w14:paraId="19940643" w14:textId="77777777" w:rsidR="007332A3" w:rsidRPr="00320D24" w:rsidRDefault="007332A3" w:rsidP="00D57F00">
      <w:pPr>
        <w:spacing w:after="0"/>
        <w:jc w:val="both"/>
        <w:rPr>
          <w:rFonts w:ascii="Arial Narrow" w:hAnsi="Arial Narrow"/>
        </w:rPr>
      </w:pPr>
    </w:p>
    <w:p w14:paraId="2C3336F2" w14:textId="01980BD3" w:rsidR="00EB1053" w:rsidRPr="00320D24" w:rsidRDefault="00EB1053" w:rsidP="00EB1053">
      <w:pPr>
        <w:pStyle w:val="Odsekzoznamu"/>
        <w:numPr>
          <w:ilvl w:val="1"/>
          <w:numId w:val="41"/>
        </w:numPr>
        <w:ind w:left="0" w:firstLine="0"/>
        <w:jc w:val="both"/>
        <w:rPr>
          <w:rFonts w:ascii="Arial Narrow" w:hAnsi="Arial Narrow"/>
        </w:rPr>
      </w:pPr>
      <w:r w:rsidRPr="00320D24">
        <w:rPr>
          <w:rFonts w:ascii="Arial Narrow" w:hAnsi="Arial Narrow"/>
        </w:rPr>
        <w:t xml:space="preserve">Poskytovateľ odovzdá Dokumentáciu Objednávateľovi, spolu písomným preberacím protokolom podľa </w:t>
      </w:r>
      <w:r w:rsidR="006600B4" w:rsidRPr="00320D24">
        <w:rPr>
          <w:rFonts w:ascii="Arial Narrow" w:hAnsi="Arial Narrow"/>
        </w:rPr>
        <w:t>prílohy</w:t>
      </w:r>
      <w:r w:rsidRPr="00320D24">
        <w:rPr>
          <w:rFonts w:ascii="Arial Narrow" w:hAnsi="Arial Narrow"/>
        </w:rPr>
        <w:t xml:space="preserve"> č. 3 Dohody (v dvoch vyhotoveniach) buď osobne v sídle Objednávateľa</w:t>
      </w:r>
      <w:r w:rsidRPr="00320D24">
        <w:rPr>
          <w:rStyle w:val="Odkaznapoznmkupodiarou"/>
          <w:rFonts w:ascii="Arial Narrow" w:hAnsi="Arial Narrow"/>
        </w:rPr>
        <w:footnoteReference w:id="6"/>
      </w:r>
      <w:r w:rsidRPr="00320D24">
        <w:rPr>
          <w:rFonts w:ascii="Arial Narrow" w:hAnsi="Arial Narrow"/>
        </w:rPr>
        <w:t>, alebo odoslaním Dokumentácie (spolu s preberacím protokolom) na adresu sídla Objednávateľa prostredníctvom pošty</w:t>
      </w:r>
      <w:r w:rsidR="00D444F7" w:rsidRPr="00320D24">
        <w:rPr>
          <w:rFonts w:ascii="Arial Narrow" w:hAnsi="Arial Narrow"/>
        </w:rPr>
        <w:t xml:space="preserve"> formou doporučenej zásielky</w:t>
      </w:r>
      <w:r w:rsidRPr="00320D24">
        <w:rPr>
          <w:rFonts w:ascii="Arial Narrow" w:hAnsi="Arial Narrow"/>
        </w:rPr>
        <w:t>, alebo prepravnej spoločnosti. Objednávateľ označí obálku na viditeľnom mieste „NP PVP MRK“. Za odovzdanie Dokumentácie sa považuje odovzdanie Dokumentácie na prepravu prvému prepravcovi, ktorý má uskutočniť prepravu Dokumentácie do sídla Objednávateľa.</w:t>
      </w:r>
    </w:p>
    <w:p w14:paraId="1A89D188" w14:textId="77777777" w:rsidR="00EB1053" w:rsidRPr="00320D24" w:rsidRDefault="00EB1053" w:rsidP="00EB1053">
      <w:pPr>
        <w:pStyle w:val="Odsekzoznamu"/>
        <w:ind w:left="0"/>
        <w:jc w:val="both"/>
        <w:rPr>
          <w:rFonts w:ascii="Arial Narrow" w:hAnsi="Arial Narrow"/>
        </w:rPr>
      </w:pPr>
    </w:p>
    <w:p w14:paraId="356BEAAF" w14:textId="1A707CEF" w:rsidR="00782DCA" w:rsidRPr="00320D24" w:rsidRDefault="00EB1053" w:rsidP="00782DCA">
      <w:pPr>
        <w:pStyle w:val="Odsekzoznamu"/>
        <w:numPr>
          <w:ilvl w:val="1"/>
          <w:numId w:val="41"/>
        </w:numPr>
        <w:ind w:left="0" w:firstLine="0"/>
        <w:jc w:val="both"/>
        <w:rPr>
          <w:rFonts w:ascii="Arial Narrow" w:hAnsi="Arial Narrow"/>
        </w:rPr>
      </w:pPr>
      <w:r w:rsidRPr="00320D24">
        <w:rPr>
          <w:rFonts w:ascii="Arial Narrow" w:hAnsi="Arial Narrow"/>
        </w:rPr>
        <w:t>Objednávateľ je povinný Dokumentáciu prevziať osobou na to oprávnenou</w:t>
      </w:r>
      <w:r w:rsidRPr="00320D24">
        <w:rPr>
          <w:rStyle w:val="Odkaznapoznmkupodiarou"/>
          <w:rFonts w:ascii="Arial Narrow" w:hAnsi="Arial Narrow"/>
        </w:rPr>
        <w:footnoteReference w:id="7"/>
      </w:r>
      <w:r w:rsidRPr="00320D24">
        <w:rPr>
          <w:rFonts w:ascii="Arial Narrow" w:hAnsi="Arial Narrow"/>
        </w:rPr>
        <w:t xml:space="preserve">, skontrolovať </w:t>
      </w:r>
      <w:r w:rsidR="00782DCA" w:rsidRPr="00320D24">
        <w:rPr>
          <w:rFonts w:ascii="Arial Narrow" w:hAnsi="Arial Narrow"/>
        </w:rPr>
        <w:t xml:space="preserve">v lehote dvoch týždňov </w:t>
      </w:r>
      <w:r w:rsidRPr="00320D24">
        <w:rPr>
          <w:rFonts w:ascii="Arial Narrow" w:hAnsi="Arial Narrow"/>
        </w:rPr>
        <w:t xml:space="preserve">a v primeranej lehote upozorniť Poskytovateľa na </w:t>
      </w:r>
      <w:proofErr w:type="spellStart"/>
      <w:r w:rsidRPr="00320D24">
        <w:rPr>
          <w:rFonts w:ascii="Arial Narrow" w:hAnsi="Arial Narrow"/>
        </w:rPr>
        <w:t>vady</w:t>
      </w:r>
      <w:proofErr w:type="spellEnd"/>
      <w:r w:rsidRPr="00320D24">
        <w:rPr>
          <w:rFonts w:ascii="Arial Narrow" w:hAnsi="Arial Narrow"/>
        </w:rPr>
        <w:t xml:space="preserve">, ak vyhotovenie Dokumentácie nezodpovedá </w:t>
      </w:r>
      <w:r w:rsidRPr="00320D24">
        <w:rPr>
          <w:rFonts w:ascii="Arial Narrow" w:hAnsi="Arial Narrow"/>
        </w:rPr>
        <w:lastRenderedPageBreak/>
        <w:t>výsledku určenému v Dohode.</w:t>
      </w:r>
      <w:r w:rsidR="00782DCA" w:rsidRPr="00320D24">
        <w:rPr>
          <w:rFonts w:ascii="Arial Narrow" w:hAnsi="Arial Narrow"/>
        </w:rPr>
        <w:t xml:space="preserve"> Poskytovateľ je povinný poskytnúť Objednávateľovi súčinnosť pri kontrole odovzdanej Dokumentácie poskytnutej Služby asistencie. Objednávateľ potvrdí prevzatie Dokumentácie v preberacom protokole po tom, čo vykonal kontrolu odovzdanej Dokumentácie.</w:t>
      </w:r>
    </w:p>
    <w:p w14:paraId="007BAA48" w14:textId="77777777" w:rsidR="006600B4" w:rsidRPr="00320D24" w:rsidRDefault="006600B4" w:rsidP="006600B4">
      <w:pPr>
        <w:pStyle w:val="Odsekzoznamu"/>
        <w:rPr>
          <w:rFonts w:ascii="Arial Narrow" w:hAnsi="Arial Narrow"/>
        </w:rPr>
      </w:pPr>
    </w:p>
    <w:p w14:paraId="15F6C087" w14:textId="1CBDC3D8" w:rsidR="006600B4" w:rsidRPr="00320D24" w:rsidRDefault="00D5412F" w:rsidP="00027B75">
      <w:pPr>
        <w:pStyle w:val="Odsekzoznamu"/>
        <w:numPr>
          <w:ilvl w:val="1"/>
          <w:numId w:val="41"/>
        </w:numPr>
        <w:spacing w:before="240"/>
        <w:ind w:left="0" w:firstLine="0"/>
        <w:jc w:val="both"/>
        <w:rPr>
          <w:rFonts w:ascii="Arial Narrow" w:hAnsi="Arial Narrow"/>
        </w:rPr>
      </w:pPr>
      <w:r w:rsidRPr="00320D24">
        <w:rPr>
          <w:rFonts w:ascii="Arial Narrow" w:hAnsi="Arial Narrow"/>
        </w:rPr>
        <w:t xml:space="preserve">Za </w:t>
      </w:r>
      <w:r w:rsidR="00D444F7" w:rsidRPr="00320D24">
        <w:rPr>
          <w:rFonts w:ascii="Arial Narrow" w:hAnsi="Arial Narrow"/>
        </w:rPr>
        <w:t xml:space="preserve">riadne poskytnutie </w:t>
      </w:r>
      <w:r w:rsidR="008B50D8" w:rsidRPr="00320D24">
        <w:rPr>
          <w:rFonts w:ascii="Arial Narrow" w:hAnsi="Arial Narrow"/>
        </w:rPr>
        <w:t xml:space="preserve">Služieb asistencie </w:t>
      </w:r>
      <w:r w:rsidRPr="00320D24">
        <w:rPr>
          <w:rFonts w:ascii="Arial Narrow" w:hAnsi="Arial Narrow"/>
        </w:rPr>
        <w:t xml:space="preserve">sa považuje </w:t>
      </w:r>
      <w:r w:rsidR="00D444F7" w:rsidRPr="00320D24">
        <w:rPr>
          <w:rFonts w:ascii="Arial Narrow" w:hAnsi="Arial Narrow"/>
        </w:rPr>
        <w:t>také poskytnutie Služieb asistencie</w:t>
      </w:r>
      <w:r w:rsidR="008C401E" w:rsidRPr="00320D24">
        <w:rPr>
          <w:rFonts w:ascii="Arial Narrow" w:hAnsi="Arial Narrow"/>
        </w:rPr>
        <w:t xml:space="preserve"> </w:t>
      </w:r>
      <w:r w:rsidR="00397CF5" w:rsidRPr="00320D24">
        <w:rPr>
          <w:rFonts w:ascii="Arial Narrow" w:hAnsi="Arial Narrow"/>
        </w:rPr>
        <w:t>Poskytovateľ</w:t>
      </w:r>
      <w:r w:rsidR="00D444F7" w:rsidRPr="00320D24">
        <w:rPr>
          <w:rFonts w:ascii="Arial Narrow" w:hAnsi="Arial Narrow"/>
        </w:rPr>
        <w:t>om</w:t>
      </w:r>
      <w:r w:rsidR="008C401E" w:rsidRPr="00320D24">
        <w:rPr>
          <w:rFonts w:ascii="Arial Narrow" w:hAnsi="Arial Narrow"/>
        </w:rPr>
        <w:t xml:space="preserve">, </w:t>
      </w:r>
      <w:r w:rsidR="00141953" w:rsidRPr="00320D24">
        <w:rPr>
          <w:rFonts w:ascii="Arial Narrow" w:hAnsi="Arial Narrow"/>
        </w:rPr>
        <w:t xml:space="preserve">kedy </w:t>
      </w:r>
      <w:r w:rsidR="00397CF5" w:rsidRPr="00320D24">
        <w:rPr>
          <w:rFonts w:ascii="Arial Narrow" w:hAnsi="Arial Narrow"/>
        </w:rPr>
        <w:t>Poskytovateľ</w:t>
      </w:r>
      <w:r w:rsidR="00650D0A" w:rsidRPr="00320D24">
        <w:rPr>
          <w:rFonts w:ascii="Arial Narrow" w:hAnsi="Arial Narrow"/>
        </w:rPr>
        <w:t xml:space="preserve"> predlo</w:t>
      </w:r>
      <w:r w:rsidR="008B0743" w:rsidRPr="00320D24">
        <w:rPr>
          <w:rFonts w:ascii="Arial Narrow" w:hAnsi="Arial Narrow"/>
        </w:rPr>
        <w:t>ží Objednávateľovi Dokumentáciu</w:t>
      </w:r>
      <w:r w:rsidR="00CB6C7B" w:rsidRPr="00320D24">
        <w:rPr>
          <w:rFonts w:ascii="Arial Narrow" w:hAnsi="Arial Narrow"/>
        </w:rPr>
        <w:t xml:space="preserve"> podľa bodu 3.5 Dohody, </w:t>
      </w:r>
      <w:r w:rsidR="008B0743" w:rsidRPr="00320D24">
        <w:rPr>
          <w:rFonts w:ascii="Arial Narrow" w:hAnsi="Arial Narrow"/>
        </w:rPr>
        <w:t xml:space="preserve">na základe ktorej </w:t>
      </w:r>
      <w:r w:rsidR="00027B75" w:rsidRPr="00320D24">
        <w:rPr>
          <w:rFonts w:ascii="Arial Narrow" w:hAnsi="Arial Narrow"/>
        </w:rPr>
        <w:t>obyvateľ</w:t>
      </w:r>
      <w:r w:rsidR="008C401E" w:rsidRPr="00320D24">
        <w:rPr>
          <w:rFonts w:ascii="Arial Narrow" w:hAnsi="Arial Narrow"/>
        </w:rPr>
        <w:t xml:space="preserve"> MRK </w:t>
      </w:r>
      <w:r w:rsidR="00D444F7" w:rsidRPr="00320D24">
        <w:rPr>
          <w:rFonts w:ascii="Arial Narrow" w:hAnsi="Arial Narrow"/>
        </w:rPr>
        <w:t>nadobudol</w:t>
      </w:r>
      <w:r w:rsidR="00D652C7" w:rsidRPr="00320D24">
        <w:rPr>
          <w:rFonts w:ascii="Arial Narrow" w:hAnsi="Arial Narrow"/>
        </w:rPr>
        <w:t xml:space="preserve"> vlastnícke, alebo iné užívacie právo k pozemkom v MRK v</w:t>
      </w:r>
      <w:r w:rsidR="00CB6C7B" w:rsidRPr="00320D24">
        <w:rPr>
          <w:rFonts w:ascii="Arial Narrow" w:hAnsi="Arial Narrow"/>
        </w:rPr>
        <w:t> </w:t>
      </w:r>
      <w:r w:rsidR="00D652C7" w:rsidRPr="00320D24">
        <w:rPr>
          <w:rFonts w:ascii="Arial Narrow" w:hAnsi="Arial Narrow"/>
        </w:rPr>
        <w:t>obci</w:t>
      </w:r>
      <w:r w:rsidR="00CB6C7B" w:rsidRPr="00320D24">
        <w:rPr>
          <w:rFonts w:ascii="Arial Narrow" w:hAnsi="Arial Narrow"/>
        </w:rPr>
        <w:t xml:space="preserve"> </w:t>
      </w:r>
      <w:r w:rsidR="00D652C7" w:rsidRPr="00320D24">
        <w:rPr>
          <w:rFonts w:ascii="Arial Narrow" w:hAnsi="Arial Narrow"/>
        </w:rPr>
        <w:t xml:space="preserve">alebo k </w:t>
      </w:r>
      <w:r w:rsidR="008C401E" w:rsidRPr="00320D24">
        <w:rPr>
          <w:rFonts w:ascii="Arial Narrow" w:hAnsi="Arial Narrow"/>
        </w:rPr>
        <w:t>týmto pozemkom na</w:t>
      </w:r>
      <w:r w:rsidR="00027B75" w:rsidRPr="00320D24">
        <w:rPr>
          <w:rFonts w:ascii="Arial Narrow" w:hAnsi="Arial Narrow"/>
        </w:rPr>
        <w:t xml:space="preserve">dobudla </w:t>
      </w:r>
      <w:r w:rsidR="008C401E" w:rsidRPr="00320D24">
        <w:rPr>
          <w:rFonts w:ascii="Arial Narrow" w:hAnsi="Arial Narrow"/>
        </w:rPr>
        <w:t>právny vzťah obec</w:t>
      </w:r>
      <w:r w:rsidR="00CB6C7B" w:rsidRPr="00320D24">
        <w:rPr>
          <w:rFonts w:ascii="Arial Narrow" w:hAnsi="Arial Narrow"/>
        </w:rPr>
        <w:t xml:space="preserve">. </w:t>
      </w:r>
    </w:p>
    <w:p w14:paraId="051008AC" w14:textId="77777777" w:rsidR="006600B4" w:rsidRPr="00320D24" w:rsidRDefault="006600B4" w:rsidP="006600B4">
      <w:pPr>
        <w:pStyle w:val="Odsekzoznamu"/>
        <w:ind w:left="0"/>
        <w:jc w:val="both"/>
        <w:rPr>
          <w:rFonts w:ascii="Arial Narrow" w:hAnsi="Arial Narrow"/>
        </w:rPr>
      </w:pPr>
    </w:p>
    <w:p w14:paraId="2A609F27" w14:textId="0D038853" w:rsidR="00922FB7" w:rsidRPr="00320D24" w:rsidRDefault="006600B4" w:rsidP="00922FB7">
      <w:pPr>
        <w:pStyle w:val="Odsekzoznamu"/>
        <w:numPr>
          <w:ilvl w:val="1"/>
          <w:numId w:val="41"/>
        </w:numPr>
        <w:ind w:left="0" w:firstLine="0"/>
        <w:jc w:val="both"/>
        <w:rPr>
          <w:rFonts w:ascii="Arial Narrow" w:hAnsi="Arial Narrow"/>
        </w:rPr>
      </w:pPr>
      <w:r w:rsidRPr="00320D24">
        <w:rPr>
          <w:rFonts w:ascii="Arial Narrow" w:hAnsi="Arial Narrow"/>
        </w:rPr>
        <w:t xml:space="preserve">Záväzok </w:t>
      </w:r>
      <w:r w:rsidR="0098615A" w:rsidRPr="00320D24">
        <w:rPr>
          <w:rFonts w:ascii="Arial Narrow" w:hAnsi="Arial Narrow"/>
        </w:rPr>
        <w:t xml:space="preserve">Poskytovateľa </w:t>
      </w:r>
      <w:r w:rsidRPr="00320D24">
        <w:rPr>
          <w:rFonts w:ascii="Arial Narrow" w:hAnsi="Arial Narrow"/>
        </w:rPr>
        <w:t xml:space="preserve">dodať </w:t>
      </w:r>
      <w:r w:rsidR="0098615A" w:rsidRPr="00320D24">
        <w:rPr>
          <w:rFonts w:ascii="Arial Narrow" w:hAnsi="Arial Narrow"/>
        </w:rPr>
        <w:t xml:space="preserve">Objednávateľovi </w:t>
      </w:r>
      <w:r w:rsidRPr="00320D24">
        <w:rPr>
          <w:rFonts w:ascii="Arial Narrow" w:hAnsi="Arial Narrow"/>
        </w:rPr>
        <w:t>Služby asistencie sa považuje za splnený dňom podpísania písomného preberacieho protokolu</w:t>
      </w:r>
      <w:r w:rsidR="0098615A" w:rsidRPr="00320D24">
        <w:rPr>
          <w:rFonts w:ascii="Arial Narrow" w:hAnsi="Arial Narrow"/>
        </w:rPr>
        <w:t xml:space="preserve"> Objednávateľom</w:t>
      </w:r>
      <w:r w:rsidRPr="00320D24">
        <w:rPr>
          <w:rFonts w:ascii="Arial Narrow" w:hAnsi="Arial Narrow"/>
        </w:rPr>
        <w:t xml:space="preserve">, spolu s </w:t>
      </w:r>
      <w:r w:rsidR="00CB6C7B" w:rsidRPr="00320D24">
        <w:rPr>
          <w:rFonts w:ascii="Arial Narrow" w:hAnsi="Arial Narrow"/>
        </w:rPr>
        <w:t>kompletne odovzdanou D</w:t>
      </w:r>
      <w:r w:rsidRPr="00320D24">
        <w:rPr>
          <w:rFonts w:ascii="Arial Narrow" w:hAnsi="Arial Narrow"/>
        </w:rPr>
        <w:t xml:space="preserve">okumentáciou v požadovanej forme. Poskytovateľ súhlasí s tým, aby Dokumentáciu podľa bodu 3.5 Dohody Objednávateľ využil pre ďalšie aktivity NP PVP MRK a aktivity Objednávateľa súvisiace s vysporiadaním pozemkov v prospech obyvateľov </w:t>
      </w:r>
      <w:r w:rsidR="00596BEB" w:rsidRPr="00320D24">
        <w:rPr>
          <w:rFonts w:ascii="Arial Narrow" w:hAnsi="Arial Narrow"/>
        </w:rPr>
        <w:t>MRK.</w:t>
      </w:r>
    </w:p>
    <w:p w14:paraId="7975935B" w14:textId="77777777" w:rsidR="00596BEB" w:rsidRPr="00320D24" w:rsidRDefault="00596BEB" w:rsidP="00596BEB">
      <w:pPr>
        <w:pStyle w:val="Odsekzoznamu"/>
        <w:rPr>
          <w:rFonts w:ascii="Arial Narrow" w:hAnsi="Arial Narrow"/>
        </w:rPr>
      </w:pPr>
    </w:p>
    <w:p w14:paraId="35410EBC" w14:textId="17B1D9E2" w:rsidR="00687318" w:rsidRPr="004F16F8" w:rsidRDefault="00596BEB" w:rsidP="00F36417">
      <w:pPr>
        <w:pStyle w:val="Odsekzoznamu"/>
        <w:numPr>
          <w:ilvl w:val="1"/>
          <w:numId w:val="41"/>
        </w:numPr>
        <w:ind w:left="0" w:firstLine="0"/>
        <w:jc w:val="both"/>
        <w:rPr>
          <w:rFonts w:ascii="Arial Narrow" w:hAnsi="Arial Narrow"/>
        </w:rPr>
      </w:pPr>
      <w:r w:rsidRPr="00320D24">
        <w:rPr>
          <w:rFonts w:ascii="Arial Narrow" w:hAnsi="Arial Narrow"/>
        </w:rPr>
        <w:t xml:space="preserve">Z dôvodu vylúčenia akýchkoľvek pochybností strany Dohody vyhlasujú, že vyhotovená dokumentácia nie je dielom v zmysle zákona č. 185/2015 Z. z. </w:t>
      </w:r>
      <w:r w:rsidR="00A85AFA">
        <w:rPr>
          <w:rFonts w:ascii="Arial Narrow" w:hAnsi="Arial Narrow"/>
        </w:rPr>
        <w:t>A</w:t>
      </w:r>
      <w:r w:rsidRPr="00320D24">
        <w:rPr>
          <w:rFonts w:ascii="Arial Narrow" w:hAnsi="Arial Narrow"/>
        </w:rPr>
        <w:t>utorský zákon v znení zákona č. 125/2016 Z.</w:t>
      </w:r>
      <w:r w:rsidR="005A5BFA" w:rsidRPr="00320D24">
        <w:rPr>
          <w:rFonts w:ascii="Arial Narrow" w:hAnsi="Arial Narrow"/>
        </w:rPr>
        <w:t xml:space="preserve"> </w:t>
      </w:r>
      <w:r w:rsidRPr="00320D24">
        <w:rPr>
          <w:rFonts w:ascii="Arial Narrow" w:hAnsi="Arial Narrow"/>
        </w:rPr>
        <w:t>z.</w:t>
      </w:r>
    </w:p>
    <w:p w14:paraId="1D01B7E3" w14:textId="5ECB5109" w:rsidR="006A79B4" w:rsidRPr="00320D24" w:rsidRDefault="008B50D8" w:rsidP="00687318">
      <w:pPr>
        <w:spacing w:after="0"/>
        <w:jc w:val="center"/>
        <w:rPr>
          <w:rFonts w:ascii="Arial Narrow" w:hAnsi="Arial Narrow"/>
          <w:b/>
        </w:rPr>
      </w:pPr>
      <w:r w:rsidRPr="00320D24">
        <w:rPr>
          <w:rFonts w:ascii="Arial Narrow" w:hAnsi="Arial Narrow"/>
          <w:b/>
        </w:rPr>
        <w:t>Článok 4</w:t>
      </w:r>
      <w:r w:rsidR="006A79B4" w:rsidRPr="00320D24">
        <w:rPr>
          <w:rFonts w:ascii="Arial Narrow" w:hAnsi="Arial Narrow"/>
          <w:b/>
        </w:rPr>
        <w:t>.</w:t>
      </w:r>
    </w:p>
    <w:p w14:paraId="066ACDC2" w14:textId="7DBE11B7" w:rsidR="00687318" w:rsidRPr="000306A0" w:rsidRDefault="001E2C83" w:rsidP="000306A0">
      <w:pPr>
        <w:tabs>
          <w:tab w:val="left" w:pos="567"/>
        </w:tabs>
        <w:spacing w:after="120"/>
        <w:jc w:val="center"/>
        <w:rPr>
          <w:rFonts w:ascii="Arial Narrow" w:hAnsi="Arial Narrow"/>
          <w:b/>
        </w:rPr>
      </w:pPr>
      <w:r w:rsidRPr="000D0D68">
        <w:rPr>
          <w:rFonts w:ascii="Arial Narrow" w:hAnsi="Arial Narrow"/>
          <w:b/>
        </w:rPr>
        <w:t xml:space="preserve">Požiadavky na </w:t>
      </w:r>
      <w:r w:rsidR="00397CF5" w:rsidRPr="000D0D68">
        <w:rPr>
          <w:rFonts w:ascii="Arial Narrow" w:hAnsi="Arial Narrow"/>
          <w:b/>
        </w:rPr>
        <w:t>Poskytovateľ</w:t>
      </w:r>
      <w:r w:rsidR="00281CA9" w:rsidRPr="000D0D68">
        <w:rPr>
          <w:rFonts w:ascii="Arial Narrow" w:hAnsi="Arial Narrow"/>
          <w:b/>
        </w:rPr>
        <w:t>a</w:t>
      </w:r>
    </w:p>
    <w:p w14:paraId="4A643F40" w14:textId="56725667" w:rsidR="00687318" w:rsidRDefault="00687318" w:rsidP="008A4186">
      <w:pPr>
        <w:pStyle w:val="Odsekzoznamu"/>
        <w:numPr>
          <w:ilvl w:val="1"/>
          <w:numId w:val="32"/>
        </w:numPr>
        <w:tabs>
          <w:tab w:val="left" w:pos="0"/>
          <w:tab w:val="left" w:pos="567"/>
        </w:tabs>
        <w:spacing w:after="240"/>
        <w:ind w:left="0" w:firstLine="0"/>
        <w:jc w:val="both"/>
        <w:rPr>
          <w:rFonts w:ascii="Arial Narrow" w:hAnsi="Arial Narrow"/>
        </w:rPr>
      </w:pPr>
      <w:r w:rsidRPr="001C5A5F">
        <w:rPr>
          <w:rFonts w:ascii="Arial Narrow" w:hAnsi="Arial Narrow"/>
        </w:rPr>
        <w:t xml:space="preserve">Poskytovateľ </w:t>
      </w:r>
      <w:r>
        <w:rPr>
          <w:rFonts w:ascii="Arial Narrow" w:hAnsi="Arial Narrow"/>
        </w:rPr>
        <w:t>je</w:t>
      </w:r>
      <w:r w:rsidR="00E25C59">
        <w:rPr>
          <w:rFonts w:ascii="Arial Narrow" w:hAnsi="Arial Narrow"/>
        </w:rPr>
        <w:t xml:space="preserve">, za účelom </w:t>
      </w:r>
      <w:r w:rsidR="008A4186" w:rsidRPr="008A4186">
        <w:rPr>
          <w:rFonts w:ascii="Arial Narrow" w:hAnsi="Arial Narrow"/>
        </w:rPr>
        <w:t>zabezpečenia</w:t>
      </w:r>
      <w:r w:rsidR="00E25C59">
        <w:rPr>
          <w:rFonts w:ascii="Arial Narrow" w:hAnsi="Arial Narrow"/>
        </w:rPr>
        <w:t xml:space="preserve"> riadneho a odborného poskytnutia Služieb asistencie podľa bodu 2.3 písmeno a) tejto Dohody,</w:t>
      </w:r>
      <w:r>
        <w:rPr>
          <w:rFonts w:ascii="Arial Narrow" w:hAnsi="Arial Narrow"/>
        </w:rPr>
        <w:t xml:space="preserve"> držiteľom </w:t>
      </w:r>
      <w:r w:rsidRPr="001C5A5F">
        <w:rPr>
          <w:rFonts w:ascii="Arial Narrow" w:hAnsi="Arial Narrow"/>
        </w:rPr>
        <w:t>oprávneni</w:t>
      </w:r>
      <w:r>
        <w:rPr>
          <w:rFonts w:ascii="Arial Narrow" w:hAnsi="Arial Narrow"/>
        </w:rPr>
        <w:t>a</w:t>
      </w:r>
      <w:r w:rsidRPr="001C5A5F">
        <w:rPr>
          <w:rFonts w:ascii="Arial Narrow" w:hAnsi="Arial Narrow"/>
        </w:rPr>
        <w:t xml:space="preserve"> na výkon autorizačného overovania vybraných geodetických a kartografických činností podľa ustanovenia § 6 písm. a) až e) zákona č. 215/1995 Z. z. o geodézii a kartografii v znení neskorších predpisov</w:t>
      </w:r>
      <w:r>
        <w:rPr>
          <w:rFonts w:ascii="Arial Narrow" w:hAnsi="Arial Narrow"/>
        </w:rPr>
        <w:t>,</w:t>
      </w:r>
      <w:r w:rsidRPr="001C5A5F">
        <w:rPr>
          <w:rFonts w:ascii="Arial Narrow" w:hAnsi="Arial Narrow"/>
        </w:rPr>
        <w:t xml:space="preserve"> </w:t>
      </w:r>
      <w:r>
        <w:rPr>
          <w:rFonts w:ascii="Arial Narrow" w:hAnsi="Arial Narrow"/>
        </w:rPr>
        <w:t xml:space="preserve">resp. </w:t>
      </w:r>
      <w:r w:rsidRPr="001C5A5F">
        <w:rPr>
          <w:rFonts w:ascii="Arial Narrow" w:hAnsi="Arial Narrow"/>
        </w:rPr>
        <w:t>oprávnenia na výkon činnosti autorizovaného geodeta a kartografa (autorizačného oprávnenia) vydaného Komorou geodetov a kartografov v zmysle ustanovenia § 5 zákona č. 216/1995 Z. z. o Komore geodetov a kartografov v znení neskorších predpisov (ďalej len „Oprávnenie na výkon autorizačného overovania vybraných geodetických a kartografických činností</w:t>
      </w:r>
      <w:r>
        <w:rPr>
          <w:rFonts w:ascii="Arial Narrow" w:hAnsi="Arial Narrow"/>
        </w:rPr>
        <w:t xml:space="preserve">“), </w:t>
      </w:r>
      <w:r w:rsidR="004F16F8" w:rsidRPr="00BD486B">
        <w:rPr>
          <w:rFonts w:ascii="Arial Narrow" w:eastAsia="Times New Roman" w:hAnsi="Arial Narrow" w:cs="Arial"/>
          <w:lang w:eastAsia="cs-CZ"/>
        </w:rPr>
        <w:t xml:space="preserve">ktorým sa preukáže </w:t>
      </w:r>
      <w:r w:rsidR="004F16F8">
        <w:rPr>
          <w:rFonts w:ascii="Arial Narrow" w:eastAsia="Times New Roman" w:hAnsi="Arial Narrow" w:cs="Arial"/>
          <w:lang w:eastAsia="cs-CZ"/>
        </w:rPr>
        <w:t>osobitná podmienka plnenia zmluvy, stanovená vyššie uvedeným zákonom</w:t>
      </w:r>
      <w:r w:rsidR="004F16F8">
        <w:rPr>
          <w:rFonts w:ascii="Arial Narrow" w:hAnsi="Arial Narrow"/>
        </w:rPr>
        <w:t xml:space="preserve"> a</w:t>
      </w:r>
      <w:r>
        <w:rPr>
          <w:rFonts w:ascii="Arial Narrow" w:hAnsi="Arial Narrow"/>
        </w:rPr>
        <w:t xml:space="preserve"> tvorí prílohu č. 5 rámcovej dohody.</w:t>
      </w:r>
    </w:p>
    <w:p w14:paraId="02DB67CD" w14:textId="77777777" w:rsidR="00687318" w:rsidRPr="004B4AAC" w:rsidRDefault="00687318" w:rsidP="008A4186">
      <w:pPr>
        <w:pStyle w:val="Odsekzoznamu"/>
        <w:tabs>
          <w:tab w:val="left" w:pos="0"/>
          <w:tab w:val="left" w:pos="567"/>
        </w:tabs>
        <w:spacing w:after="240"/>
        <w:ind w:left="0"/>
        <w:jc w:val="both"/>
        <w:rPr>
          <w:rFonts w:ascii="Arial Narrow" w:hAnsi="Arial Narrow"/>
        </w:rPr>
      </w:pPr>
    </w:p>
    <w:p w14:paraId="0279DE90" w14:textId="7495A5E1" w:rsidR="004F16F8" w:rsidRDefault="00687318" w:rsidP="004F16F8">
      <w:pPr>
        <w:pStyle w:val="Odsekzoznamu"/>
        <w:numPr>
          <w:ilvl w:val="1"/>
          <w:numId w:val="32"/>
        </w:numPr>
        <w:tabs>
          <w:tab w:val="left" w:pos="0"/>
          <w:tab w:val="left" w:pos="567"/>
        </w:tabs>
        <w:spacing w:before="120" w:after="360"/>
        <w:ind w:left="0" w:firstLine="0"/>
        <w:jc w:val="both"/>
        <w:rPr>
          <w:rFonts w:ascii="Arial Narrow" w:hAnsi="Arial Narrow"/>
        </w:rPr>
      </w:pPr>
      <w:r w:rsidRPr="00DB2D50">
        <w:rPr>
          <w:rFonts w:ascii="Arial Narrow" w:hAnsi="Arial Narrow"/>
        </w:rPr>
        <w:t xml:space="preserve">Poskytovateľ </w:t>
      </w:r>
      <w:r>
        <w:rPr>
          <w:rFonts w:ascii="Arial Narrow" w:hAnsi="Arial Narrow"/>
        </w:rPr>
        <w:t>je</w:t>
      </w:r>
      <w:r w:rsidR="00E25C59">
        <w:rPr>
          <w:rFonts w:ascii="Arial Narrow" w:hAnsi="Arial Narrow"/>
        </w:rPr>
        <w:t xml:space="preserve">, za účelom </w:t>
      </w:r>
      <w:r w:rsidR="008A4186" w:rsidRPr="008A4186">
        <w:rPr>
          <w:rFonts w:ascii="Arial Narrow" w:hAnsi="Arial Narrow"/>
        </w:rPr>
        <w:t>zabezpečenia</w:t>
      </w:r>
      <w:r w:rsidR="00E25C59">
        <w:rPr>
          <w:rFonts w:ascii="Arial Narrow" w:hAnsi="Arial Narrow"/>
        </w:rPr>
        <w:t xml:space="preserve"> riadneho a odborného poskytnutia Služieb asistencie podľa bodu 2.3 písmeno b) tejto Dohody,</w:t>
      </w:r>
      <w:r>
        <w:rPr>
          <w:rFonts w:ascii="Arial Narrow" w:hAnsi="Arial Narrow"/>
        </w:rPr>
        <w:t xml:space="preserve"> držiteľom</w:t>
      </w:r>
      <w:r w:rsidRPr="00DB2D50">
        <w:rPr>
          <w:rFonts w:ascii="Arial Narrow" w:hAnsi="Arial Narrow"/>
        </w:rPr>
        <w:t xml:space="preserve"> oprávneni</w:t>
      </w:r>
      <w:r>
        <w:rPr>
          <w:rFonts w:ascii="Arial Narrow" w:hAnsi="Arial Narrow"/>
        </w:rPr>
        <w:t>a</w:t>
      </w:r>
      <w:r w:rsidRPr="00DB2D50">
        <w:rPr>
          <w:rFonts w:ascii="Arial Narrow" w:hAnsi="Arial Narrow"/>
        </w:rPr>
        <w:t xml:space="preserve"> </w:t>
      </w:r>
      <w:r w:rsidR="004F16F8" w:rsidRPr="00C23BBC">
        <w:rPr>
          <w:rFonts w:ascii="Arial Narrow" w:hAnsi="Arial Narrow" w:cs="Arial"/>
          <w:iCs/>
        </w:rPr>
        <w:t>na výkon znaleckej činnosti v zmysle zákona č. 382/2004 Z. z. o znalcoch, tlmočníkoch a prekladateľoch a o zmene a doplnení niektorých zákonov, kt. vydáva Ministerstvo spravodlivosti SR</w:t>
      </w:r>
      <w:r w:rsidR="004F16F8">
        <w:rPr>
          <w:rFonts w:ascii="Arial Narrow" w:hAnsi="Arial Narrow" w:cs="Arial"/>
          <w:iCs/>
        </w:rPr>
        <w:t>,</w:t>
      </w:r>
      <w:r w:rsidR="004F16F8" w:rsidRPr="00C23BBC">
        <w:rPr>
          <w:rFonts w:ascii="Arial Narrow" w:hAnsi="Arial Narrow" w:cs="Arial"/>
          <w:iCs/>
        </w:rPr>
        <w:t xml:space="preserve"> ktorým sa preukáže </w:t>
      </w:r>
      <w:r w:rsidR="004F16F8">
        <w:rPr>
          <w:rFonts w:ascii="Arial Narrow" w:eastAsia="Times New Roman" w:hAnsi="Arial Narrow" w:cs="Arial"/>
          <w:lang w:eastAsia="cs-CZ"/>
        </w:rPr>
        <w:t>osobitná podmienka plnenia zmluvy, stanovená vyššie uvedeným zákonom</w:t>
      </w:r>
      <w:r w:rsidRPr="004F16F8">
        <w:rPr>
          <w:rFonts w:ascii="Arial Narrow" w:hAnsi="Arial Narrow"/>
        </w:rPr>
        <w:t xml:space="preserve"> (ďalej len „Oprávnenie na výkon znaleckej činnosti“)</w:t>
      </w:r>
      <w:r w:rsidR="004F16F8">
        <w:rPr>
          <w:rFonts w:ascii="Arial Narrow" w:hAnsi="Arial Narrow"/>
        </w:rPr>
        <w:t xml:space="preserve"> a</w:t>
      </w:r>
      <w:r w:rsidRPr="004F16F8">
        <w:rPr>
          <w:rFonts w:ascii="Arial Narrow" w:hAnsi="Arial Narrow"/>
        </w:rPr>
        <w:t xml:space="preserve"> ktoré tvorí prílohu č. 6 rámcovej dohody.</w:t>
      </w:r>
    </w:p>
    <w:p w14:paraId="782ED5D6" w14:textId="77777777" w:rsidR="004F16F8" w:rsidRPr="004F16F8" w:rsidRDefault="004F16F8" w:rsidP="004F16F8">
      <w:pPr>
        <w:pStyle w:val="Odsekzoznamu"/>
        <w:tabs>
          <w:tab w:val="left" w:pos="0"/>
          <w:tab w:val="left" w:pos="567"/>
        </w:tabs>
        <w:spacing w:before="120" w:after="360"/>
        <w:ind w:left="0"/>
        <w:jc w:val="both"/>
        <w:rPr>
          <w:rFonts w:ascii="Arial Narrow" w:hAnsi="Arial Narrow"/>
        </w:rPr>
      </w:pPr>
    </w:p>
    <w:p w14:paraId="3D48F0F8" w14:textId="57A474EE" w:rsidR="00687318" w:rsidRDefault="00687318" w:rsidP="004F16F8">
      <w:pPr>
        <w:pStyle w:val="Odsekzoznamu"/>
        <w:numPr>
          <w:ilvl w:val="1"/>
          <w:numId w:val="32"/>
        </w:numPr>
        <w:tabs>
          <w:tab w:val="left" w:pos="0"/>
          <w:tab w:val="left" w:pos="567"/>
        </w:tabs>
        <w:spacing w:before="360"/>
        <w:ind w:left="0" w:firstLine="0"/>
        <w:jc w:val="both"/>
        <w:rPr>
          <w:rFonts w:ascii="Arial Narrow" w:hAnsi="Arial Narrow"/>
        </w:rPr>
      </w:pPr>
      <w:r w:rsidRPr="001C5A5F">
        <w:rPr>
          <w:rFonts w:ascii="Arial Narrow" w:hAnsi="Arial Narrow"/>
        </w:rPr>
        <w:t xml:space="preserve">Poskytovateľ </w:t>
      </w:r>
      <w:r>
        <w:rPr>
          <w:rFonts w:ascii="Arial Narrow" w:hAnsi="Arial Narrow"/>
        </w:rPr>
        <w:t>je</w:t>
      </w:r>
      <w:r w:rsidR="00E25C59">
        <w:rPr>
          <w:rFonts w:ascii="Arial Narrow" w:hAnsi="Arial Narrow"/>
        </w:rPr>
        <w:t xml:space="preserve">, za účelom </w:t>
      </w:r>
      <w:r w:rsidR="008A4186" w:rsidRPr="008A4186">
        <w:rPr>
          <w:rFonts w:ascii="Arial Narrow" w:hAnsi="Arial Narrow"/>
        </w:rPr>
        <w:t>zabezpečenia</w:t>
      </w:r>
      <w:r w:rsidR="00E25C59">
        <w:rPr>
          <w:rFonts w:ascii="Arial Narrow" w:hAnsi="Arial Narrow"/>
        </w:rPr>
        <w:t xml:space="preserve"> riadneho a odborného poskytnutia Služieb asistencie podľa bodu 2.3 písmeno c) tejto Dohody,</w:t>
      </w:r>
      <w:r>
        <w:rPr>
          <w:rFonts w:ascii="Arial Narrow" w:hAnsi="Arial Narrow"/>
        </w:rPr>
        <w:t xml:space="preserve"> držiteľom</w:t>
      </w:r>
      <w:r w:rsidRPr="001C5A5F">
        <w:rPr>
          <w:rFonts w:ascii="Arial Narrow" w:hAnsi="Arial Narrow"/>
        </w:rPr>
        <w:t xml:space="preserve"> oprávneni</w:t>
      </w:r>
      <w:r>
        <w:rPr>
          <w:rFonts w:ascii="Arial Narrow" w:hAnsi="Arial Narrow"/>
        </w:rPr>
        <w:t>a</w:t>
      </w:r>
      <w:r w:rsidRPr="001C5A5F">
        <w:rPr>
          <w:rFonts w:ascii="Arial Narrow" w:hAnsi="Arial Narrow"/>
        </w:rPr>
        <w:t xml:space="preserve"> na poskytovanie právnych služieb </w:t>
      </w:r>
      <w:r w:rsidR="008D01C1">
        <w:rPr>
          <w:rFonts w:ascii="Arial Narrow" w:hAnsi="Arial Narrow"/>
        </w:rPr>
        <w:t>v zmysle</w:t>
      </w:r>
      <w:r w:rsidRPr="001C5A5F">
        <w:rPr>
          <w:rFonts w:ascii="Arial Narrow" w:hAnsi="Arial Narrow"/>
        </w:rPr>
        <w:t xml:space="preserve"> ustanovenia § 1, ods. 2 a</w:t>
      </w:r>
      <w:r w:rsidR="008D01C1">
        <w:rPr>
          <w:rFonts w:ascii="Arial Narrow" w:hAnsi="Arial Narrow"/>
        </w:rPr>
        <w:t>ž</w:t>
      </w:r>
      <w:r w:rsidRPr="001C5A5F">
        <w:rPr>
          <w:rFonts w:ascii="Arial Narrow" w:hAnsi="Arial Narrow"/>
        </w:rPr>
        <w:t xml:space="preserve"> </w:t>
      </w:r>
      <w:r w:rsidR="008D01C1">
        <w:rPr>
          <w:rFonts w:ascii="Arial Narrow" w:hAnsi="Arial Narrow"/>
        </w:rPr>
        <w:t>4</w:t>
      </w:r>
      <w:r w:rsidRPr="001C5A5F">
        <w:rPr>
          <w:rFonts w:ascii="Arial Narrow" w:hAnsi="Arial Narrow"/>
        </w:rPr>
        <w:t xml:space="preserve"> zákona č. 586/2003 Z. z. o advokácii a o zmene a doplnení zákona č. 455/1991 Zb. o živnostenskom podnikaní (živnostenský zákon) v znení neskorších predpisov</w:t>
      </w:r>
      <w:r w:rsidRPr="00B83885">
        <w:rPr>
          <w:rFonts w:ascii="Arial Narrow" w:hAnsi="Arial Narrow"/>
        </w:rPr>
        <w:t xml:space="preserve"> (ďalej len „Oprávnenie na poskytovanie právnych služieb“),</w:t>
      </w:r>
      <w:r w:rsidR="004F16F8" w:rsidRPr="004F16F8">
        <w:rPr>
          <w:rFonts w:ascii="Arial Narrow" w:eastAsia="Times New Roman" w:hAnsi="Arial Narrow" w:cs="Arial"/>
          <w:lang w:eastAsia="cs-CZ"/>
        </w:rPr>
        <w:t xml:space="preserve"> </w:t>
      </w:r>
      <w:r w:rsidR="004F16F8" w:rsidRPr="00BD486B">
        <w:rPr>
          <w:rFonts w:ascii="Arial Narrow" w:eastAsia="Times New Roman" w:hAnsi="Arial Narrow" w:cs="Arial"/>
          <w:lang w:eastAsia="cs-CZ"/>
        </w:rPr>
        <w:t xml:space="preserve">ktorým sa preukáže </w:t>
      </w:r>
      <w:r w:rsidR="004F16F8">
        <w:rPr>
          <w:rFonts w:ascii="Arial Narrow" w:eastAsia="Times New Roman" w:hAnsi="Arial Narrow" w:cs="Arial"/>
          <w:lang w:eastAsia="cs-CZ"/>
        </w:rPr>
        <w:t>osobitná podmienka plnenia zmluvy, stanovená vyššie uvedeným zákonom</w:t>
      </w:r>
      <w:r w:rsidR="004F16F8">
        <w:rPr>
          <w:rFonts w:ascii="Arial Narrow" w:eastAsia="Times New Roman" w:hAnsi="Arial Narrow" w:cs="Arial"/>
          <w:lang w:eastAsia="cs-CZ"/>
        </w:rPr>
        <w:t xml:space="preserve"> a</w:t>
      </w:r>
      <w:r w:rsidRPr="00B83885">
        <w:rPr>
          <w:rFonts w:ascii="Arial Narrow" w:hAnsi="Arial Narrow"/>
        </w:rPr>
        <w:t xml:space="preserve"> tvorí prílohu č. 7 rámcovej dohody</w:t>
      </w:r>
      <w:r w:rsidRPr="00F36417">
        <w:rPr>
          <w:rFonts w:ascii="Arial Narrow" w:hAnsi="Arial Narrow"/>
        </w:rPr>
        <w:t xml:space="preserve">, </w:t>
      </w:r>
      <w:r w:rsidR="00E25C59">
        <w:rPr>
          <w:rFonts w:ascii="Arial Narrow" w:hAnsi="Arial Narrow"/>
        </w:rPr>
        <w:t xml:space="preserve">okrem prípadu, kedy </w:t>
      </w:r>
      <w:r>
        <w:rPr>
          <w:rFonts w:ascii="Arial Narrow" w:hAnsi="Arial Narrow"/>
        </w:rPr>
        <w:t xml:space="preserve">Poskytovateľ </w:t>
      </w:r>
      <w:r w:rsidR="008D01C1">
        <w:rPr>
          <w:rFonts w:ascii="Arial Narrow" w:hAnsi="Arial Narrow"/>
        </w:rPr>
        <w:t xml:space="preserve">v zmysle ustanovenia § 1, ods. 4) písm. b) Zákona č. </w:t>
      </w:r>
      <w:r w:rsidR="008D01C1" w:rsidRPr="001C5A5F">
        <w:rPr>
          <w:rFonts w:ascii="Arial Narrow" w:hAnsi="Arial Narrow"/>
        </w:rPr>
        <w:t>586/2003 Z. z</w:t>
      </w:r>
      <w:r w:rsidR="008D01C1" w:rsidRPr="00F36417">
        <w:rPr>
          <w:rFonts w:ascii="Arial Narrow" w:hAnsi="Arial Narrow"/>
        </w:rPr>
        <w:t xml:space="preserve"> </w:t>
      </w:r>
      <w:r w:rsidRPr="00F36417">
        <w:rPr>
          <w:rFonts w:ascii="Arial Narrow" w:hAnsi="Arial Narrow"/>
        </w:rPr>
        <w:t xml:space="preserve">zamestnáva zamestnanca, ktorý je v pracovnom pomere alebo v obdobnom pracovnom vzťahu a poskytovanie právnych služieb je súčasťou povinností vyplývajúcich z tohto vzťahu. </w:t>
      </w:r>
    </w:p>
    <w:p w14:paraId="4C676865" w14:textId="77777777" w:rsidR="00687318" w:rsidRPr="00F36417" w:rsidRDefault="00687318" w:rsidP="00F36417">
      <w:pPr>
        <w:pStyle w:val="Odsekzoznamu"/>
        <w:tabs>
          <w:tab w:val="left" w:pos="567"/>
        </w:tabs>
        <w:spacing w:before="120"/>
        <w:ind w:left="0"/>
        <w:jc w:val="both"/>
        <w:rPr>
          <w:rFonts w:ascii="Arial Narrow" w:hAnsi="Arial Narrow"/>
        </w:rPr>
      </w:pPr>
    </w:p>
    <w:p w14:paraId="32512ADE" w14:textId="77777777" w:rsidR="00687318" w:rsidRPr="006F52D2" w:rsidRDefault="00687318" w:rsidP="00687318">
      <w:pPr>
        <w:pStyle w:val="Odsekzoznamu"/>
        <w:numPr>
          <w:ilvl w:val="1"/>
          <w:numId w:val="32"/>
        </w:numPr>
        <w:tabs>
          <w:tab w:val="left" w:pos="567"/>
        </w:tabs>
        <w:spacing w:after="0" w:line="240" w:lineRule="auto"/>
        <w:ind w:left="0" w:firstLine="0"/>
        <w:jc w:val="both"/>
        <w:rPr>
          <w:rFonts w:ascii="Arial Narrow" w:hAnsi="Arial Narrow"/>
        </w:rPr>
      </w:pPr>
      <w:r w:rsidRPr="006F52D2">
        <w:rPr>
          <w:rFonts w:ascii="Arial Narrow" w:hAnsi="Arial Narrow"/>
        </w:rPr>
        <w:lastRenderedPageBreak/>
        <w:t>Poskytovateľ prehlasuje, že spĺňa podmienky na vykonanie aktivít podľa tejto Dohody v zmysle ustanovení Zákona č. 343/2015 Z. z. a má záujem na riadnom a včasnom vykonaní aktivít.</w:t>
      </w:r>
    </w:p>
    <w:p w14:paraId="08791B9F" w14:textId="77777777" w:rsidR="000D0D68" w:rsidRDefault="000D0D68" w:rsidP="000306A0">
      <w:pPr>
        <w:spacing w:after="0"/>
        <w:rPr>
          <w:rFonts w:ascii="Arial Narrow" w:hAnsi="Arial Narrow"/>
          <w:b/>
        </w:rPr>
      </w:pPr>
    </w:p>
    <w:p w14:paraId="31709379" w14:textId="029B4552" w:rsidR="001E2C83" w:rsidRPr="006F52D2" w:rsidRDefault="00407C37" w:rsidP="00B762FE">
      <w:pPr>
        <w:spacing w:after="0"/>
        <w:jc w:val="center"/>
        <w:rPr>
          <w:rFonts w:ascii="Arial Narrow" w:hAnsi="Arial Narrow"/>
          <w:b/>
        </w:rPr>
      </w:pPr>
      <w:r w:rsidRPr="006F52D2">
        <w:rPr>
          <w:rFonts w:ascii="Arial Narrow" w:hAnsi="Arial Narrow"/>
          <w:b/>
        </w:rPr>
        <w:t>Článok 5</w:t>
      </w:r>
      <w:r w:rsidR="00B762FE" w:rsidRPr="006F52D2">
        <w:rPr>
          <w:rFonts w:ascii="Arial Narrow" w:hAnsi="Arial Narrow"/>
          <w:b/>
        </w:rPr>
        <w:t>.</w:t>
      </w:r>
    </w:p>
    <w:p w14:paraId="19BF153C" w14:textId="79C3FA9F" w:rsidR="00407C37" w:rsidRPr="006F52D2" w:rsidRDefault="00F27829" w:rsidP="00320D24">
      <w:pPr>
        <w:spacing w:after="0"/>
        <w:jc w:val="center"/>
        <w:rPr>
          <w:rFonts w:ascii="Arial Narrow" w:hAnsi="Arial Narrow"/>
          <w:b/>
        </w:rPr>
      </w:pPr>
      <w:r w:rsidRPr="006F52D2">
        <w:rPr>
          <w:rFonts w:ascii="Arial Narrow" w:hAnsi="Arial Narrow"/>
          <w:b/>
        </w:rPr>
        <w:t xml:space="preserve">Doba trvania </w:t>
      </w:r>
      <w:r w:rsidR="00CF766D" w:rsidRPr="006F52D2">
        <w:rPr>
          <w:rFonts w:ascii="Arial Narrow" w:hAnsi="Arial Narrow"/>
          <w:b/>
        </w:rPr>
        <w:t>Dohod</w:t>
      </w:r>
      <w:r w:rsidR="006A79B4" w:rsidRPr="006F52D2">
        <w:rPr>
          <w:rFonts w:ascii="Arial Narrow" w:hAnsi="Arial Narrow"/>
          <w:b/>
        </w:rPr>
        <w:t>y</w:t>
      </w:r>
    </w:p>
    <w:p w14:paraId="53D0142D" w14:textId="4A79ACA3" w:rsidR="00320D24" w:rsidRPr="006F52D2" w:rsidRDefault="00A85AFA" w:rsidP="00320D24">
      <w:pPr>
        <w:pStyle w:val="Odsekzoznamu"/>
        <w:numPr>
          <w:ilvl w:val="1"/>
          <w:numId w:val="17"/>
        </w:numPr>
        <w:tabs>
          <w:tab w:val="left" w:pos="0"/>
          <w:tab w:val="left" w:pos="567"/>
        </w:tabs>
        <w:spacing w:after="120"/>
        <w:ind w:left="0" w:firstLine="0"/>
        <w:jc w:val="both"/>
        <w:rPr>
          <w:rFonts w:ascii="Arial Narrow" w:hAnsi="Arial Narrow"/>
        </w:rPr>
      </w:pPr>
      <w:r>
        <w:rPr>
          <w:rFonts w:ascii="Arial Narrow" w:hAnsi="Arial Narrow"/>
        </w:rPr>
        <w:t xml:space="preserve">Táto </w:t>
      </w:r>
      <w:r w:rsidR="00CF766D" w:rsidRPr="006F52D2">
        <w:rPr>
          <w:rFonts w:ascii="Arial Narrow" w:hAnsi="Arial Narrow"/>
        </w:rPr>
        <w:t>Dohod</w:t>
      </w:r>
      <w:r w:rsidR="00C94480" w:rsidRPr="006F52D2">
        <w:rPr>
          <w:rFonts w:ascii="Arial Narrow" w:hAnsi="Arial Narrow"/>
        </w:rPr>
        <w:t xml:space="preserve">a nadobúda platnosť dňom jej podpisu obidvoma stranami </w:t>
      </w:r>
      <w:r w:rsidR="00CF766D" w:rsidRPr="006F52D2">
        <w:rPr>
          <w:rFonts w:ascii="Arial Narrow" w:hAnsi="Arial Narrow"/>
        </w:rPr>
        <w:t xml:space="preserve">Dohody </w:t>
      </w:r>
      <w:r w:rsidR="00C94480" w:rsidRPr="006F52D2">
        <w:rPr>
          <w:rFonts w:ascii="Arial Narrow" w:hAnsi="Arial Narrow"/>
        </w:rPr>
        <w:t>a účinnosť v súlade s ustanovením §</w:t>
      </w:r>
      <w:r w:rsidR="00495E37">
        <w:rPr>
          <w:rFonts w:ascii="Arial Narrow" w:hAnsi="Arial Narrow"/>
        </w:rPr>
        <w:t xml:space="preserve"> </w:t>
      </w:r>
      <w:r w:rsidR="00C94480" w:rsidRPr="006F52D2">
        <w:rPr>
          <w:rFonts w:ascii="Arial Narrow" w:hAnsi="Arial Narrow"/>
        </w:rPr>
        <w:t>47a Občians</w:t>
      </w:r>
      <w:r w:rsidR="006241AE" w:rsidRPr="006F52D2">
        <w:rPr>
          <w:rFonts w:ascii="Arial Narrow" w:hAnsi="Arial Narrow"/>
        </w:rPr>
        <w:t>keho zákonníka, dňom nasledujúco</w:t>
      </w:r>
      <w:r w:rsidR="00C94480" w:rsidRPr="006F52D2">
        <w:rPr>
          <w:rFonts w:ascii="Arial Narrow" w:hAnsi="Arial Narrow"/>
        </w:rPr>
        <w:t>m po dni jej zverejnenia Objednávateľom v Centrálnom registri zmlúv, ktorý vedie Úrad vlády Slovenskej republiky</w:t>
      </w:r>
      <w:r w:rsidR="004F26F4" w:rsidRPr="006F52D2">
        <w:rPr>
          <w:rFonts w:ascii="Arial Narrow" w:hAnsi="Arial Narrow"/>
        </w:rPr>
        <w:t>.</w:t>
      </w:r>
      <w:r w:rsidR="009211BC" w:rsidRPr="006F52D2">
        <w:rPr>
          <w:rFonts w:ascii="Arial Narrow" w:hAnsi="Arial Narrow"/>
        </w:rPr>
        <w:t xml:space="preserve"> </w:t>
      </w:r>
    </w:p>
    <w:p w14:paraId="412A463E" w14:textId="77777777" w:rsidR="00320D24" w:rsidRPr="006F52D2" w:rsidRDefault="00320D24" w:rsidP="00320D24">
      <w:pPr>
        <w:pStyle w:val="Odsekzoznamu"/>
        <w:tabs>
          <w:tab w:val="left" w:pos="0"/>
          <w:tab w:val="left" w:pos="567"/>
        </w:tabs>
        <w:spacing w:after="120"/>
        <w:ind w:left="0"/>
        <w:jc w:val="both"/>
        <w:rPr>
          <w:rFonts w:ascii="Arial Narrow" w:hAnsi="Arial Narrow"/>
        </w:rPr>
      </w:pPr>
    </w:p>
    <w:p w14:paraId="4DA63966" w14:textId="5A087A76" w:rsidR="006116CD" w:rsidRPr="006F52D2" w:rsidRDefault="006116CD" w:rsidP="00320D24">
      <w:pPr>
        <w:pStyle w:val="Odsekzoznamu"/>
        <w:numPr>
          <w:ilvl w:val="1"/>
          <w:numId w:val="17"/>
        </w:numPr>
        <w:tabs>
          <w:tab w:val="left" w:pos="0"/>
          <w:tab w:val="left" w:pos="567"/>
        </w:tabs>
        <w:spacing w:before="120" w:after="0"/>
        <w:ind w:left="0" w:firstLine="0"/>
        <w:jc w:val="both"/>
        <w:rPr>
          <w:rFonts w:ascii="Arial Narrow" w:hAnsi="Arial Narrow"/>
        </w:rPr>
      </w:pPr>
      <w:r w:rsidRPr="006F52D2">
        <w:rPr>
          <w:rFonts w:ascii="Arial Narrow" w:hAnsi="Arial Narrow"/>
        </w:rPr>
        <w:t>Táto Dohoda zaniká</w:t>
      </w:r>
      <w:r w:rsidR="0065607C" w:rsidRPr="006F52D2">
        <w:rPr>
          <w:rFonts w:ascii="Arial Narrow" w:hAnsi="Arial Narrow"/>
        </w:rPr>
        <w:t xml:space="preserve"> </w:t>
      </w:r>
      <w:r w:rsidR="00A84513" w:rsidRPr="006F52D2">
        <w:rPr>
          <w:rFonts w:ascii="Arial Narrow" w:hAnsi="Arial Narrow"/>
        </w:rPr>
        <w:t>v zmysle Článku 12. bod 12.1 riadne, alebo mimoriadne</w:t>
      </w:r>
      <w:r w:rsidR="0098615A" w:rsidRPr="006F52D2">
        <w:rPr>
          <w:rFonts w:ascii="Arial Narrow" w:hAnsi="Arial Narrow"/>
        </w:rPr>
        <w:t>,</w:t>
      </w:r>
      <w:r w:rsidR="0065607C" w:rsidRPr="006F52D2">
        <w:rPr>
          <w:rFonts w:ascii="Arial Narrow" w:hAnsi="Arial Narrow"/>
        </w:rPr>
        <w:t xml:space="preserve"> najneskôr do ukončenia</w:t>
      </w:r>
      <w:r w:rsidR="0098615A" w:rsidRPr="006F52D2">
        <w:rPr>
          <w:rFonts w:ascii="Arial Narrow" w:hAnsi="Arial Narrow"/>
        </w:rPr>
        <w:t xml:space="preserve"> realizácie NP PVP MRK</w:t>
      </w:r>
      <w:r w:rsidR="0065607C" w:rsidRPr="006F52D2">
        <w:rPr>
          <w:rFonts w:ascii="Arial Narrow" w:hAnsi="Arial Narrow"/>
        </w:rPr>
        <w:t xml:space="preserve"> do 31.12.201</w:t>
      </w:r>
      <w:r w:rsidR="0016045F" w:rsidRPr="006F52D2">
        <w:rPr>
          <w:rFonts w:ascii="Arial Narrow" w:hAnsi="Arial Narrow"/>
        </w:rPr>
        <w:t>9</w:t>
      </w:r>
      <w:r w:rsidR="0098615A" w:rsidRPr="006F52D2">
        <w:rPr>
          <w:rFonts w:ascii="Arial Narrow" w:hAnsi="Arial Narrow"/>
        </w:rPr>
        <w:t>,</w:t>
      </w:r>
      <w:r w:rsidR="00C97C43" w:rsidRPr="006F52D2">
        <w:rPr>
          <w:rFonts w:ascii="Arial Narrow" w:hAnsi="Arial Narrow"/>
        </w:rPr>
        <w:t xml:space="preserve"> </w:t>
      </w:r>
      <w:r w:rsidRPr="006F52D2">
        <w:rPr>
          <w:rFonts w:ascii="Arial Narrow" w:hAnsi="Arial Narrow"/>
        </w:rPr>
        <w:t>s výnimkou nasledovných ustanovení, ktoré zostávajú platné a účinné aj po ukončení Dohody:</w:t>
      </w:r>
    </w:p>
    <w:p w14:paraId="321A11E5" w14:textId="4C6C4E92" w:rsidR="003F71C9" w:rsidRPr="00320D24" w:rsidRDefault="0021762D" w:rsidP="00407C37">
      <w:pPr>
        <w:pStyle w:val="Odsekzoznamu"/>
        <w:numPr>
          <w:ilvl w:val="0"/>
          <w:numId w:val="3"/>
        </w:numPr>
        <w:tabs>
          <w:tab w:val="left" w:pos="567"/>
        </w:tabs>
        <w:ind w:left="0" w:firstLine="0"/>
        <w:jc w:val="both"/>
        <w:rPr>
          <w:rFonts w:ascii="Arial Narrow" w:hAnsi="Arial Narrow"/>
        </w:rPr>
      </w:pPr>
      <w:r w:rsidRPr="00320D24">
        <w:rPr>
          <w:rFonts w:ascii="Arial Narrow" w:hAnsi="Arial Narrow"/>
        </w:rPr>
        <w:t>bod 8</w:t>
      </w:r>
      <w:r w:rsidR="00767B78" w:rsidRPr="00320D24">
        <w:rPr>
          <w:rFonts w:ascii="Arial Narrow" w:hAnsi="Arial Narrow"/>
        </w:rPr>
        <w:t>.</w:t>
      </w:r>
      <w:r w:rsidR="007A0545" w:rsidRPr="00320D24">
        <w:rPr>
          <w:rFonts w:ascii="Arial Narrow" w:hAnsi="Arial Narrow"/>
        </w:rPr>
        <w:t>3</w:t>
      </w:r>
      <w:r w:rsidR="00DD549D" w:rsidRPr="00320D24">
        <w:rPr>
          <w:rFonts w:ascii="Arial Narrow" w:hAnsi="Arial Narrow"/>
        </w:rPr>
        <w:t xml:space="preserve"> </w:t>
      </w:r>
      <w:r w:rsidR="00644A79" w:rsidRPr="00320D24">
        <w:rPr>
          <w:rFonts w:ascii="Arial Narrow" w:hAnsi="Arial Narrow"/>
        </w:rPr>
        <w:t>písm. b) a</w:t>
      </w:r>
      <w:r w:rsidR="00DD549D" w:rsidRPr="00320D24">
        <w:rPr>
          <w:rFonts w:ascii="Arial Narrow" w:hAnsi="Arial Narrow"/>
        </w:rPr>
        <w:t xml:space="preserve"> </w:t>
      </w:r>
      <w:r w:rsidR="003F71C9" w:rsidRPr="00320D24">
        <w:rPr>
          <w:rFonts w:ascii="Arial Narrow" w:hAnsi="Arial Narrow"/>
        </w:rPr>
        <w:t>Č</w:t>
      </w:r>
      <w:r w:rsidR="00DC1B56" w:rsidRPr="00320D24">
        <w:rPr>
          <w:rFonts w:ascii="Arial Narrow" w:hAnsi="Arial Narrow"/>
        </w:rPr>
        <w:t>l. 9</w:t>
      </w:r>
      <w:r w:rsidR="00494467" w:rsidRPr="00320D24">
        <w:rPr>
          <w:rFonts w:ascii="Arial Narrow" w:hAnsi="Arial Narrow"/>
        </w:rPr>
        <w:t>.</w:t>
      </w:r>
      <w:r w:rsidR="006A79B4" w:rsidRPr="00320D24">
        <w:rPr>
          <w:rFonts w:ascii="Arial Narrow" w:hAnsi="Arial Narrow"/>
        </w:rPr>
        <w:t xml:space="preserve"> Kontrola/audit, ktorých platnosť a účinnosť končí </w:t>
      </w:r>
      <w:r w:rsidR="00135397" w:rsidRPr="00320D24">
        <w:rPr>
          <w:rFonts w:ascii="Arial Narrow" w:hAnsi="Arial Narrow"/>
        </w:rPr>
        <w:t>u</w:t>
      </w:r>
      <w:r w:rsidR="00767B78" w:rsidRPr="00320D24">
        <w:rPr>
          <w:rFonts w:ascii="Arial Narrow" w:hAnsi="Arial Narrow"/>
        </w:rPr>
        <w:t>plynutím lehoty uvedenej v</w:t>
      </w:r>
      <w:r w:rsidR="00E33B97" w:rsidRPr="00320D24">
        <w:rPr>
          <w:rFonts w:ascii="Arial Narrow" w:hAnsi="Arial Narrow"/>
        </w:rPr>
        <w:t xml:space="preserve"> bod</w:t>
      </w:r>
      <w:r w:rsidR="00767B78" w:rsidRPr="00320D24">
        <w:rPr>
          <w:rFonts w:ascii="Arial Narrow" w:hAnsi="Arial Narrow"/>
        </w:rPr>
        <w:t xml:space="preserve">e </w:t>
      </w:r>
      <w:r w:rsidR="00DC1B56" w:rsidRPr="00320D24">
        <w:rPr>
          <w:rFonts w:ascii="Arial Narrow" w:hAnsi="Arial Narrow"/>
        </w:rPr>
        <w:t>8</w:t>
      </w:r>
      <w:r w:rsidR="007A0545" w:rsidRPr="00320D24">
        <w:rPr>
          <w:rFonts w:ascii="Arial Narrow" w:hAnsi="Arial Narrow"/>
        </w:rPr>
        <w:t>.3</w:t>
      </w:r>
      <w:r w:rsidR="00135397" w:rsidRPr="00320D24">
        <w:rPr>
          <w:rFonts w:ascii="Arial Narrow" w:hAnsi="Arial Narrow"/>
        </w:rPr>
        <w:t xml:space="preserve"> písm. b);</w:t>
      </w:r>
    </w:p>
    <w:p w14:paraId="63689728" w14:textId="7399A30E" w:rsidR="004B4AAC" w:rsidRPr="004B4AAC" w:rsidRDefault="006A79B4" w:rsidP="000306A0">
      <w:pPr>
        <w:pStyle w:val="Odsekzoznamu"/>
        <w:numPr>
          <w:ilvl w:val="0"/>
          <w:numId w:val="3"/>
        </w:numPr>
        <w:tabs>
          <w:tab w:val="left" w:pos="567"/>
        </w:tabs>
        <w:spacing w:after="240"/>
        <w:ind w:left="0" w:firstLine="0"/>
        <w:jc w:val="both"/>
        <w:rPr>
          <w:rFonts w:ascii="Arial Narrow" w:hAnsi="Arial Narrow"/>
        </w:rPr>
      </w:pPr>
      <w:r w:rsidRPr="00320D24">
        <w:rPr>
          <w:rFonts w:ascii="Arial Narrow" w:hAnsi="Arial Narrow"/>
        </w:rPr>
        <w:t xml:space="preserve">tých ustanovení </w:t>
      </w:r>
      <w:r w:rsidR="00CF766D" w:rsidRPr="00320D24">
        <w:rPr>
          <w:rFonts w:ascii="Arial Narrow" w:hAnsi="Arial Narrow"/>
        </w:rPr>
        <w:t>Dohod</w:t>
      </w:r>
      <w:r w:rsidRPr="00320D24">
        <w:rPr>
          <w:rFonts w:ascii="Arial Narrow" w:hAnsi="Arial Narrow"/>
        </w:rPr>
        <w:t xml:space="preserve">y, ktoré vzhľadom na svoju povahu majú trvať aj po ukončení </w:t>
      </w:r>
      <w:r w:rsidR="00CF766D" w:rsidRPr="00320D24">
        <w:rPr>
          <w:rFonts w:ascii="Arial Narrow" w:hAnsi="Arial Narrow"/>
        </w:rPr>
        <w:t>Dohod</w:t>
      </w:r>
      <w:r w:rsidRPr="00320D24">
        <w:rPr>
          <w:rFonts w:ascii="Arial Narrow" w:hAnsi="Arial Narrow"/>
        </w:rPr>
        <w:t>y.</w:t>
      </w:r>
    </w:p>
    <w:p w14:paraId="5F42334C" w14:textId="77777777" w:rsidR="00C06B9D" w:rsidRPr="00320D24" w:rsidRDefault="00C06B9D" w:rsidP="00C06B9D">
      <w:pPr>
        <w:spacing w:after="0"/>
        <w:jc w:val="center"/>
        <w:rPr>
          <w:rFonts w:ascii="Arial Narrow" w:hAnsi="Arial Narrow"/>
          <w:b/>
        </w:rPr>
      </w:pPr>
      <w:r w:rsidRPr="00320D24">
        <w:rPr>
          <w:rFonts w:ascii="Arial Narrow" w:hAnsi="Arial Narrow"/>
          <w:b/>
        </w:rPr>
        <w:t>Článok 6.</w:t>
      </w:r>
    </w:p>
    <w:p w14:paraId="48A8C741" w14:textId="6E72927B" w:rsidR="00C06B9D" w:rsidRPr="00320D24" w:rsidRDefault="00C06B9D" w:rsidP="00320D24">
      <w:pPr>
        <w:spacing w:after="0"/>
        <w:jc w:val="center"/>
        <w:rPr>
          <w:rFonts w:ascii="Arial Narrow" w:hAnsi="Arial Narrow"/>
          <w:b/>
        </w:rPr>
      </w:pPr>
      <w:proofErr w:type="spellStart"/>
      <w:r w:rsidRPr="00320D24">
        <w:rPr>
          <w:rFonts w:ascii="Arial Narrow" w:hAnsi="Arial Narrow"/>
          <w:b/>
        </w:rPr>
        <w:t>Vady</w:t>
      </w:r>
      <w:proofErr w:type="spellEnd"/>
      <w:r w:rsidR="008762E7" w:rsidRPr="00320D24">
        <w:rPr>
          <w:rFonts w:ascii="Arial Narrow" w:hAnsi="Arial Narrow"/>
          <w:b/>
        </w:rPr>
        <w:t xml:space="preserve"> Služby asistencie</w:t>
      </w:r>
    </w:p>
    <w:p w14:paraId="13936BC9" w14:textId="4E01C83E" w:rsidR="007B2AE1" w:rsidRPr="00320D24" w:rsidRDefault="00C06B9D" w:rsidP="00320D24">
      <w:pPr>
        <w:tabs>
          <w:tab w:val="left" w:pos="567"/>
        </w:tabs>
        <w:spacing w:after="0"/>
        <w:jc w:val="both"/>
        <w:rPr>
          <w:rFonts w:ascii="Arial Narrow" w:hAnsi="Arial Narrow"/>
        </w:rPr>
      </w:pPr>
      <w:r w:rsidRPr="00320D24">
        <w:rPr>
          <w:rFonts w:ascii="Arial Narrow" w:hAnsi="Arial Narrow"/>
        </w:rPr>
        <w:t>6.1</w:t>
      </w:r>
      <w:r w:rsidRPr="00320D24">
        <w:rPr>
          <w:rFonts w:ascii="Arial Narrow" w:hAnsi="Arial Narrow"/>
        </w:rPr>
        <w:tab/>
      </w:r>
      <w:r w:rsidR="003638A5" w:rsidRPr="00320D24">
        <w:rPr>
          <w:rFonts w:ascii="Arial Narrow" w:hAnsi="Arial Narrow"/>
        </w:rPr>
        <w:t xml:space="preserve">Na </w:t>
      </w:r>
      <w:proofErr w:type="spellStart"/>
      <w:r w:rsidR="003638A5" w:rsidRPr="00320D24">
        <w:rPr>
          <w:rFonts w:ascii="Arial Narrow" w:hAnsi="Arial Narrow"/>
        </w:rPr>
        <w:t>vady</w:t>
      </w:r>
      <w:proofErr w:type="spellEnd"/>
      <w:r w:rsidR="003638A5" w:rsidRPr="00320D24">
        <w:rPr>
          <w:rFonts w:ascii="Arial Narrow" w:hAnsi="Arial Narrow"/>
        </w:rPr>
        <w:t xml:space="preserve"> </w:t>
      </w:r>
      <w:r w:rsidR="00AA103F" w:rsidRPr="00320D24">
        <w:rPr>
          <w:rFonts w:ascii="Arial Narrow" w:hAnsi="Arial Narrow"/>
        </w:rPr>
        <w:t>plnenia podľa tejto Dohody</w:t>
      </w:r>
      <w:r w:rsidR="003638A5" w:rsidRPr="00320D24">
        <w:rPr>
          <w:rFonts w:ascii="Arial Narrow" w:hAnsi="Arial Narrow"/>
        </w:rPr>
        <w:t xml:space="preserve"> sa primerane aplikujú ustanovenia § 560 – 565 Obchodného zákonníka, ak v Dohode nie je uvedené inak.</w:t>
      </w:r>
    </w:p>
    <w:p w14:paraId="2F3AD8D9" w14:textId="77777777" w:rsidR="00C64D49" w:rsidRPr="00320D24" w:rsidRDefault="00C64D49" w:rsidP="00C06B9D">
      <w:pPr>
        <w:tabs>
          <w:tab w:val="left" w:pos="567"/>
        </w:tabs>
        <w:spacing w:after="0"/>
        <w:jc w:val="both"/>
        <w:rPr>
          <w:rFonts w:ascii="Arial Narrow" w:hAnsi="Arial Narrow"/>
        </w:rPr>
      </w:pPr>
    </w:p>
    <w:p w14:paraId="78A710E5" w14:textId="3491805E" w:rsidR="002A719B" w:rsidRPr="00320D24" w:rsidRDefault="00C64D49" w:rsidP="004B4AAC">
      <w:pPr>
        <w:tabs>
          <w:tab w:val="left" w:pos="567"/>
        </w:tabs>
        <w:spacing w:after="120"/>
        <w:jc w:val="both"/>
        <w:rPr>
          <w:rFonts w:ascii="Arial Narrow" w:hAnsi="Arial Narrow"/>
        </w:rPr>
      </w:pPr>
      <w:r w:rsidRPr="00320D24">
        <w:rPr>
          <w:rFonts w:ascii="Arial Narrow" w:hAnsi="Arial Narrow"/>
        </w:rPr>
        <w:t>6.2</w:t>
      </w:r>
      <w:r w:rsidRPr="00320D24">
        <w:rPr>
          <w:rFonts w:ascii="Arial Narrow" w:hAnsi="Arial Narrow"/>
        </w:rPr>
        <w:tab/>
        <w:t xml:space="preserve">Objednávateľ má právo požadovať odstránenie </w:t>
      </w:r>
      <w:proofErr w:type="spellStart"/>
      <w:r w:rsidRPr="00320D24">
        <w:rPr>
          <w:rFonts w:ascii="Arial Narrow" w:hAnsi="Arial Narrow"/>
        </w:rPr>
        <w:t>vád</w:t>
      </w:r>
      <w:proofErr w:type="spellEnd"/>
      <w:r w:rsidRPr="00320D24">
        <w:rPr>
          <w:rFonts w:ascii="Arial Narrow" w:hAnsi="Arial Narrow"/>
        </w:rPr>
        <w:t xml:space="preserve"> odovzdanej Dokumentácie od Poskytovateľa. V prípade, že nastane takáto skutočnosť, je Poskytovateľ povinný odstrániť </w:t>
      </w:r>
      <w:proofErr w:type="spellStart"/>
      <w:r w:rsidRPr="00320D24">
        <w:rPr>
          <w:rFonts w:ascii="Arial Narrow" w:hAnsi="Arial Narrow"/>
        </w:rPr>
        <w:t>vady</w:t>
      </w:r>
      <w:proofErr w:type="spellEnd"/>
      <w:r w:rsidRPr="00320D24">
        <w:rPr>
          <w:rFonts w:ascii="Arial Narrow" w:hAnsi="Arial Narrow"/>
        </w:rPr>
        <w:t xml:space="preserve"> odovzdanej Dokumentácie bezodkladne</w:t>
      </w:r>
      <w:r w:rsidR="00596BEB" w:rsidRPr="00320D24">
        <w:rPr>
          <w:rFonts w:ascii="Arial Narrow" w:hAnsi="Arial Narrow"/>
        </w:rPr>
        <w:t xml:space="preserve"> na vlastné náklady</w:t>
      </w:r>
      <w:r w:rsidRPr="00320D24">
        <w:rPr>
          <w:rFonts w:ascii="Arial Narrow" w:hAnsi="Arial Narrow"/>
        </w:rPr>
        <w:t>.</w:t>
      </w:r>
    </w:p>
    <w:p w14:paraId="711D63B1" w14:textId="0E350D02" w:rsidR="00FF24A9" w:rsidRPr="00320D24" w:rsidRDefault="00C06B9D" w:rsidP="00FF24A9">
      <w:pPr>
        <w:spacing w:after="0"/>
        <w:jc w:val="center"/>
        <w:rPr>
          <w:rFonts w:ascii="Arial Narrow" w:hAnsi="Arial Narrow"/>
          <w:b/>
        </w:rPr>
      </w:pPr>
      <w:r w:rsidRPr="00320D24">
        <w:rPr>
          <w:rFonts w:ascii="Arial Narrow" w:hAnsi="Arial Narrow"/>
          <w:b/>
        </w:rPr>
        <w:t>Článok 7</w:t>
      </w:r>
      <w:r w:rsidR="00FF24A9" w:rsidRPr="00320D24">
        <w:rPr>
          <w:rFonts w:ascii="Arial Narrow" w:hAnsi="Arial Narrow"/>
          <w:b/>
        </w:rPr>
        <w:t>.</w:t>
      </w:r>
    </w:p>
    <w:p w14:paraId="79C31AC6" w14:textId="11976D5D" w:rsidR="00DC1B56" w:rsidRPr="00320D24" w:rsidRDefault="00785952" w:rsidP="00320D24">
      <w:pPr>
        <w:spacing w:after="0"/>
        <w:jc w:val="center"/>
        <w:rPr>
          <w:rFonts w:ascii="Arial Narrow" w:hAnsi="Arial Narrow"/>
          <w:b/>
        </w:rPr>
      </w:pPr>
      <w:r w:rsidRPr="00320D24">
        <w:rPr>
          <w:rFonts w:ascii="Arial Narrow" w:hAnsi="Arial Narrow"/>
          <w:b/>
          <w:bCs/>
        </w:rPr>
        <w:t xml:space="preserve">Cena </w:t>
      </w:r>
      <w:r w:rsidR="00C64D49" w:rsidRPr="00320D24">
        <w:rPr>
          <w:rFonts w:ascii="Arial Narrow" w:hAnsi="Arial Narrow"/>
          <w:b/>
          <w:bCs/>
        </w:rPr>
        <w:t>Služby asistencie</w:t>
      </w:r>
      <w:r w:rsidRPr="00320D24">
        <w:rPr>
          <w:rFonts w:ascii="Arial Narrow" w:hAnsi="Arial Narrow"/>
          <w:b/>
          <w:bCs/>
        </w:rPr>
        <w:t>, platobné podmienky a fakturácia</w:t>
      </w:r>
    </w:p>
    <w:p w14:paraId="2BA38AAD" w14:textId="3E6DB0E5" w:rsidR="00C64D49" w:rsidRPr="00320D24" w:rsidRDefault="00D41B55" w:rsidP="00C64D49">
      <w:pPr>
        <w:pStyle w:val="Odsekzoznamu"/>
        <w:numPr>
          <w:ilvl w:val="1"/>
          <w:numId w:val="18"/>
        </w:numPr>
        <w:tabs>
          <w:tab w:val="left" w:pos="0"/>
          <w:tab w:val="left" w:pos="567"/>
        </w:tabs>
        <w:spacing w:after="0"/>
        <w:ind w:left="0" w:firstLine="0"/>
        <w:jc w:val="both"/>
        <w:rPr>
          <w:rFonts w:ascii="Arial Narrow" w:hAnsi="Arial Narrow"/>
        </w:rPr>
      </w:pPr>
      <w:r w:rsidRPr="00320D24">
        <w:rPr>
          <w:rFonts w:ascii="Arial Narrow" w:hAnsi="Arial Narrow"/>
        </w:rPr>
        <w:t xml:space="preserve">Objednávateľ je povinný na účet </w:t>
      </w:r>
      <w:r w:rsidR="00397CF5" w:rsidRPr="00320D24">
        <w:rPr>
          <w:rFonts w:ascii="Arial Narrow" w:hAnsi="Arial Narrow"/>
        </w:rPr>
        <w:t>Poskytovateľ</w:t>
      </w:r>
      <w:r w:rsidRPr="00320D24">
        <w:rPr>
          <w:rFonts w:ascii="Arial Narrow" w:hAnsi="Arial Narrow"/>
        </w:rPr>
        <w:t xml:space="preserve">a </w:t>
      </w:r>
      <w:r w:rsidR="00C64D49" w:rsidRPr="00320D24">
        <w:rPr>
          <w:rFonts w:ascii="Arial Narrow" w:hAnsi="Arial Narrow"/>
        </w:rPr>
        <w:t>uvedení v záhlaví tejto Dohody uhradiť ceny</w:t>
      </w:r>
      <w:r w:rsidRPr="00320D24">
        <w:rPr>
          <w:rFonts w:ascii="Arial Narrow" w:hAnsi="Arial Narrow"/>
        </w:rPr>
        <w:t xml:space="preserve"> za poskytnuté </w:t>
      </w:r>
      <w:r w:rsidR="008F4107" w:rsidRPr="00320D24">
        <w:rPr>
          <w:rFonts w:ascii="Arial Narrow" w:hAnsi="Arial Narrow"/>
        </w:rPr>
        <w:t>Služby asistencie</w:t>
      </w:r>
      <w:r w:rsidR="00C64D49" w:rsidRPr="00320D24">
        <w:rPr>
          <w:rFonts w:ascii="Arial Narrow" w:hAnsi="Arial Narrow"/>
        </w:rPr>
        <w:t xml:space="preserve"> dohodnuté</w:t>
      </w:r>
      <w:r w:rsidRPr="00320D24">
        <w:rPr>
          <w:rFonts w:ascii="Arial Narrow" w:hAnsi="Arial Narrow"/>
        </w:rPr>
        <w:t xml:space="preserve"> v Dohode. </w:t>
      </w:r>
      <w:r w:rsidR="00C64D49" w:rsidRPr="00320D24">
        <w:rPr>
          <w:rFonts w:ascii="Arial Narrow" w:hAnsi="Arial Narrow"/>
        </w:rPr>
        <w:t>Poskytovateľovi vzniká nárok na zaplatenie dohodnutej ceny Služby asistencie len za účelne a riadne poskytnuté Služby asistencie v zmysle bodov 3.8 a 3.9 Dohody.</w:t>
      </w:r>
    </w:p>
    <w:p w14:paraId="44C93C49" w14:textId="77777777" w:rsidR="000049CA" w:rsidRPr="00320D24" w:rsidRDefault="000049CA" w:rsidP="000049CA">
      <w:pPr>
        <w:pStyle w:val="Odsekzoznamu"/>
        <w:tabs>
          <w:tab w:val="left" w:pos="0"/>
          <w:tab w:val="left" w:pos="567"/>
        </w:tabs>
        <w:spacing w:after="0"/>
        <w:ind w:left="0"/>
        <w:jc w:val="both"/>
        <w:rPr>
          <w:rFonts w:ascii="Arial Narrow" w:hAnsi="Arial Narrow"/>
        </w:rPr>
      </w:pPr>
    </w:p>
    <w:p w14:paraId="1FE5DE15" w14:textId="3999E28C" w:rsidR="006D7060" w:rsidRPr="00320D24" w:rsidRDefault="00397CF5" w:rsidP="00A85AFA">
      <w:pPr>
        <w:pStyle w:val="Odsekzoznamu"/>
        <w:numPr>
          <w:ilvl w:val="1"/>
          <w:numId w:val="18"/>
        </w:numPr>
        <w:tabs>
          <w:tab w:val="left" w:pos="0"/>
          <w:tab w:val="left" w:pos="567"/>
        </w:tabs>
        <w:spacing w:before="240"/>
        <w:ind w:left="0" w:firstLine="0"/>
        <w:jc w:val="both"/>
        <w:rPr>
          <w:rFonts w:ascii="Arial Narrow" w:hAnsi="Arial Narrow"/>
        </w:rPr>
      </w:pPr>
      <w:r w:rsidRPr="00320D24">
        <w:rPr>
          <w:rFonts w:ascii="Arial Narrow" w:hAnsi="Arial Narrow"/>
        </w:rPr>
        <w:t>Poskytovateľ</w:t>
      </w:r>
      <w:r w:rsidR="000049CA" w:rsidRPr="00320D24">
        <w:rPr>
          <w:rFonts w:ascii="Arial Narrow" w:hAnsi="Arial Narrow"/>
        </w:rPr>
        <w:t xml:space="preserve"> je, v zmysle NP PVP MRK, oprávnený na úhradu ceny za</w:t>
      </w:r>
      <w:r w:rsidR="00890842" w:rsidRPr="00320D24">
        <w:rPr>
          <w:rFonts w:ascii="Arial Narrow" w:hAnsi="Arial Narrow"/>
        </w:rPr>
        <w:t xml:space="preserve"> poskytnuté</w:t>
      </w:r>
      <w:r w:rsidR="000049CA" w:rsidRPr="00320D24">
        <w:rPr>
          <w:rFonts w:ascii="Arial Narrow" w:hAnsi="Arial Narrow"/>
        </w:rPr>
        <w:t xml:space="preserve"> Služby asistencie</w:t>
      </w:r>
      <w:r w:rsidR="00890842" w:rsidRPr="00320D24">
        <w:rPr>
          <w:rFonts w:ascii="Arial Narrow" w:hAnsi="Arial Narrow"/>
        </w:rPr>
        <w:t xml:space="preserve"> pri vysporiadaní pozemkov v RO</w:t>
      </w:r>
      <w:r w:rsidR="000049CA" w:rsidRPr="00320D24">
        <w:rPr>
          <w:rFonts w:ascii="Arial Narrow" w:hAnsi="Arial Narrow"/>
        </w:rPr>
        <w:t xml:space="preserve"> len z titulu tých </w:t>
      </w:r>
      <w:r w:rsidR="00A41CEB" w:rsidRPr="00320D24">
        <w:rPr>
          <w:rFonts w:ascii="Arial Narrow" w:hAnsi="Arial Narrow"/>
        </w:rPr>
        <w:t>výdavkov</w:t>
      </w:r>
      <w:r w:rsidR="000049CA" w:rsidRPr="00320D24">
        <w:rPr>
          <w:rFonts w:ascii="Arial Narrow" w:hAnsi="Arial Narrow"/>
        </w:rPr>
        <w:t xml:space="preserve">, ktoré </w:t>
      </w:r>
      <w:r w:rsidR="00890842" w:rsidRPr="00320D24">
        <w:rPr>
          <w:rFonts w:ascii="Arial Narrow" w:hAnsi="Arial Narrow"/>
        </w:rPr>
        <w:t>súviseli s poskytovaním komplexnej podpory a odbornej asistencie v rozsahu podľa bodu 2.3, a ktoré boli riadne zdokumentované</w:t>
      </w:r>
      <w:r w:rsidR="000049CA" w:rsidRPr="00320D24">
        <w:rPr>
          <w:rFonts w:ascii="Arial Narrow" w:hAnsi="Arial Narrow"/>
        </w:rPr>
        <w:t>, pre proces v</w:t>
      </w:r>
      <w:r w:rsidR="00890842" w:rsidRPr="00320D24">
        <w:rPr>
          <w:rFonts w:ascii="Arial Narrow" w:hAnsi="Arial Narrow"/>
        </w:rPr>
        <w:t>ysporiadania pozemkov nevyhnutné a reálne poskytnuté.</w:t>
      </w:r>
    </w:p>
    <w:p w14:paraId="0F5B9FD5" w14:textId="77777777" w:rsidR="00890842" w:rsidRPr="00320D24" w:rsidRDefault="00890842" w:rsidP="00890842">
      <w:pPr>
        <w:pStyle w:val="Odsekzoznamu"/>
        <w:tabs>
          <w:tab w:val="left" w:pos="0"/>
          <w:tab w:val="left" w:pos="567"/>
        </w:tabs>
        <w:spacing w:before="240"/>
        <w:ind w:left="0"/>
        <w:jc w:val="both"/>
        <w:rPr>
          <w:rFonts w:ascii="Arial Narrow" w:hAnsi="Arial Narrow"/>
        </w:rPr>
      </w:pPr>
    </w:p>
    <w:p w14:paraId="39E4A6DA" w14:textId="34D73254" w:rsidR="00555622" w:rsidRDefault="00B71F74" w:rsidP="00555622">
      <w:pPr>
        <w:pStyle w:val="Odsekzoznamu"/>
        <w:numPr>
          <w:ilvl w:val="1"/>
          <w:numId w:val="18"/>
        </w:numPr>
        <w:tabs>
          <w:tab w:val="left" w:pos="567"/>
        </w:tabs>
        <w:spacing w:after="0"/>
        <w:ind w:left="0" w:firstLine="0"/>
        <w:jc w:val="both"/>
        <w:rPr>
          <w:rFonts w:ascii="Arial Narrow" w:hAnsi="Arial Narrow"/>
        </w:rPr>
      </w:pPr>
      <w:r w:rsidRPr="00320D24">
        <w:rPr>
          <w:rFonts w:ascii="Arial Narrow" w:hAnsi="Arial Narrow"/>
        </w:rPr>
        <w:t xml:space="preserve">Maximálny limit za poskytnutie Služieb asistencie </w:t>
      </w:r>
      <w:r w:rsidR="00737F64" w:rsidRPr="00320D24">
        <w:rPr>
          <w:rFonts w:ascii="Arial Narrow" w:hAnsi="Arial Narrow"/>
        </w:rPr>
        <w:t>v</w:t>
      </w:r>
      <w:r w:rsidR="00B64417" w:rsidRPr="00320D24">
        <w:rPr>
          <w:rFonts w:ascii="Arial Narrow" w:hAnsi="Arial Narrow"/>
        </w:rPr>
        <w:t xml:space="preserve"> príslušnej</w:t>
      </w:r>
      <w:r w:rsidR="00737F64" w:rsidRPr="00320D24">
        <w:rPr>
          <w:rFonts w:ascii="Arial Narrow" w:hAnsi="Arial Narrow"/>
        </w:rPr>
        <w:t> </w:t>
      </w:r>
      <w:r w:rsidR="00737F64" w:rsidRPr="00854D12">
        <w:rPr>
          <w:rFonts w:ascii="Arial Narrow" w:hAnsi="Arial Narrow"/>
        </w:rPr>
        <w:t xml:space="preserve">časti zákazky </w:t>
      </w:r>
      <w:r w:rsidRPr="00854D12">
        <w:rPr>
          <w:rFonts w:ascii="Arial Narrow" w:hAnsi="Arial Narrow"/>
        </w:rPr>
        <w:t>uvedenej v záhlaví tejto Dohody</w:t>
      </w:r>
      <w:r w:rsidR="00555622" w:rsidRPr="00854D12">
        <w:rPr>
          <w:rFonts w:ascii="Arial Narrow" w:hAnsi="Arial Narrow"/>
        </w:rPr>
        <w:t xml:space="preserve"> </w:t>
      </w:r>
      <w:r w:rsidR="00737F64" w:rsidRPr="00854D12">
        <w:rPr>
          <w:rFonts w:ascii="Arial Narrow" w:hAnsi="Arial Narrow"/>
        </w:rPr>
        <w:t>zodpovedá cene, ktorá bola určená</w:t>
      </w:r>
      <w:r w:rsidR="00C860D9" w:rsidRPr="00854D12">
        <w:rPr>
          <w:rFonts w:ascii="Arial Narrow" w:hAnsi="Arial Narrow"/>
        </w:rPr>
        <w:t xml:space="preserve"> </w:t>
      </w:r>
      <w:r w:rsidR="00737F64" w:rsidRPr="00854D12">
        <w:rPr>
          <w:rFonts w:ascii="Arial Narrow" w:hAnsi="Arial Narrow"/>
        </w:rPr>
        <w:t>v súlade s pravidlami financovania NP PVP MRK postupom verejného obstarávania pre nadlimitné zákazk</w:t>
      </w:r>
      <w:r w:rsidR="00C860D9" w:rsidRPr="00854D12">
        <w:rPr>
          <w:rFonts w:ascii="Arial Narrow" w:hAnsi="Arial Narrow"/>
        </w:rPr>
        <w:t xml:space="preserve">y, v celkovej </w:t>
      </w:r>
      <w:r w:rsidR="00CF34AE" w:rsidRPr="00854D12">
        <w:rPr>
          <w:rFonts w:ascii="Arial Narrow" w:hAnsi="Arial Narrow"/>
        </w:rPr>
        <w:t xml:space="preserve">maximálnej </w:t>
      </w:r>
      <w:r w:rsidR="00737F64" w:rsidRPr="00854D12">
        <w:rPr>
          <w:rFonts w:ascii="Arial Narrow" w:hAnsi="Arial Narrow"/>
        </w:rPr>
        <w:t>výške</w:t>
      </w:r>
      <w:r w:rsidR="00CA58B3">
        <w:rPr>
          <w:rFonts w:ascii="Arial Narrow" w:hAnsi="Arial Narrow"/>
        </w:rPr>
        <w:t>:</w:t>
      </w:r>
    </w:p>
    <w:p w14:paraId="2E0FF282" w14:textId="08DAC2E8" w:rsidR="00CA58B3" w:rsidRPr="00854D12" w:rsidRDefault="00CA58B3" w:rsidP="00CA58B3">
      <w:pPr>
        <w:pStyle w:val="Odsekzoznamu"/>
        <w:tabs>
          <w:tab w:val="left" w:pos="567"/>
        </w:tabs>
        <w:spacing w:after="0"/>
        <w:ind w:left="0"/>
        <w:jc w:val="both"/>
        <w:rPr>
          <w:rFonts w:ascii="Arial Narrow" w:hAnsi="Arial Narrow"/>
        </w:rPr>
      </w:pPr>
      <w:r>
        <w:rPr>
          <w:rFonts w:ascii="Arial Narrow" w:hAnsi="Arial Narrow"/>
        </w:rPr>
        <w:t xml:space="preserve">pre časť 1:  </w:t>
      </w:r>
      <w:r w:rsidRPr="00B71B3C">
        <w:rPr>
          <w:rFonts w:ascii="Arial Narrow" w:hAnsi="Arial Narrow" w:cs="Arial"/>
        </w:rPr>
        <w:t>297 611,92 EUR bez DPH</w:t>
      </w:r>
    </w:p>
    <w:p w14:paraId="757D1612" w14:textId="788847A6" w:rsidR="00CA58B3" w:rsidRPr="00854D12" w:rsidRDefault="00CA58B3" w:rsidP="00CA58B3">
      <w:pPr>
        <w:pStyle w:val="Odsekzoznamu"/>
        <w:tabs>
          <w:tab w:val="left" w:pos="567"/>
        </w:tabs>
        <w:spacing w:after="0"/>
        <w:ind w:left="0"/>
        <w:jc w:val="both"/>
        <w:rPr>
          <w:rFonts w:ascii="Arial Narrow" w:hAnsi="Arial Narrow"/>
        </w:rPr>
      </w:pPr>
      <w:r>
        <w:rPr>
          <w:rFonts w:ascii="Arial Narrow" w:hAnsi="Arial Narrow"/>
        </w:rPr>
        <w:t xml:space="preserve">pre časť 2:  </w:t>
      </w:r>
      <w:r w:rsidRPr="00B71B3C">
        <w:rPr>
          <w:rFonts w:ascii="Arial Narrow" w:hAnsi="Arial Narrow" w:cs="Arial"/>
        </w:rPr>
        <w:t>283 963,58 EUR bez DPH</w:t>
      </w:r>
    </w:p>
    <w:p w14:paraId="360F674B" w14:textId="1DF4FA58" w:rsidR="00CA58B3" w:rsidRDefault="00CA58B3" w:rsidP="004B4AAC">
      <w:pPr>
        <w:pStyle w:val="Odsekzoznamu"/>
        <w:tabs>
          <w:tab w:val="left" w:pos="567"/>
        </w:tabs>
        <w:spacing w:after="120"/>
        <w:ind w:left="0"/>
        <w:jc w:val="both"/>
        <w:rPr>
          <w:rFonts w:ascii="Arial Narrow" w:hAnsi="Arial Narrow"/>
        </w:rPr>
      </w:pPr>
      <w:r>
        <w:rPr>
          <w:rFonts w:ascii="Arial Narrow" w:hAnsi="Arial Narrow"/>
        </w:rPr>
        <w:t xml:space="preserve">pre časť 3:  </w:t>
      </w:r>
      <w:r w:rsidRPr="00B71B3C">
        <w:rPr>
          <w:rFonts w:ascii="Arial Narrow" w:hAnsi="Arial Narrow" w:cs="Arial"/>
        </w:rPr>
        <w:t>198 329,96 EUR bez DPH</w:t>
      </w:r>
    </w:p>
    <w:p w14:paraId="119D4EC5" w14:textId="77777777" w:rsidR="004B4AAC" w:rsidRPr="00CA58B3" w:rsidRDefault="004B4AAC" w:rsidP="004B4AAC">
      <w:pPr>
        <w:pStyle w:val="Odsekzoznamu"/>
        <w:tabs>
          <w:tab w:val="left" w:pos="567"/>
        </w:tabs>
        <w:spacing w:after="120"/>
        <w:ind w:left="0"/>
        <w:jc w:val="both"/>
        <w:rPr>
          <w:rFonts w:ascii="Arial Narrow" w:hAnsi="Arial Narrow"/>
        </w:rPr>
      </w:pPr>
    </w:p>
    <w:p w14:paraId="20A62113" w14:textId="21848A46" w:rsidR="00555622" w:rsidRPr="00854D12" w:rsidRDefault="00EF5AC6" w:rsidP="00555622">
      <w:pPr>
        <w:pStyle w:val="Odsekzoznamu"/>
        <w:numPr>
          <w:ilvl w:val="1"/>
          <w:numId w:val="18"/>
        </w:numPr>
        <w:tabs>
          <w:tab w:val="left" w:pos="567"/>
        </w:tabs>
        <w:spacing w:after="0"/>
        <w:ind w:left="0" w:firstLine="0"/>
        <w:jc w:val="both"/>
        <w:rPr>
          <w:rFonts w:ascii="Arial Narrow" w:hAnsi="Arial Narrow"/>
        </w:rPr>
      </w:pPr>
      <w:r w:rsidRPr="00854D12">
        <w:rPr>
          <w:rFonts w:ascii="Arial Narrow" w:hAnsi="Arial Narrow"/>
        </w:rPr>
        <w:t>Rozpis </w:t>
      </w:r>
      <w:r w:rsidR="005B422B" w:rsidRPr="00854D12">
        <w:rPr>
          <w:rFonts w:ascii="Arial Narrow" w:hAnsi="Arial Narrow"/>
        </w:rPr>
        <w:t xml:space="preserve">cien </w:t>
      </w:r>
      <w:r w:rsidR="00CA1476" w:rsidRPr="00854D12">
        <w:rPr>
          <w:rFonts w:ascii="Arial Narrow" w:hAnsi="Arial Narrow"/>
        </w:rPr>
        <w:t>jednotlivých vý</w:t>
      </w:r>
      <w:r w:rsidRPr="00854D12">
        <w:rPr>
          <w:rFonts w:ascii="Arial Narrow" w:hAnsi="Arial Narrow"/>
        </w:rPr>
        <w:t xml:space="preserve">konov </w:t>
      </w:r>
      <w:r w:rsidR="008F4107" w:rsidRPr="00854D12">
        <w:rPr>
          <w:rFonts w:ascii="Arial Narrow" w:hAnsi="Arial Narrow"/>
        </w:rPr>
        <w:t>Služby asistencie</w:t>
      </w:r>
      <w:r w:rsidR="00805660" w:rsidRPr="00854D12">
        <w:rPr>
          <w:rFonts w:ascii="Arial Narrow" w:hAnsi="Arial Narrow"/>
        </w:rPr>
        <w:t xml:space="preserve"> </w:t>
      </w:r>
      <w:r w:rsidR="00555622" w:rsidRPr="00854D12">
        <w:rPr>
          <w:rFonts w:ascii="Arial Narrow" w:hAnsi="Arial Narrow"/>
        </w:rPr>
        <w:t>je uvedený</w:t>
      </w:r>
      <w:r w:rsidR="00737F64" w:rsidRPr="00854D12">
        <w:rPr>
          <w:rFonts w:ascii="Arial Narrow" w:hAnsi="Arial Narrow"/>
        </w:rPr>
        <w:t xml:space="preserve"> v</w:t>
      </w:r>
      <w:r w:rsidR="005212D3" w:rsidRPr="00854D12">
        <w:rPr>
          <w:rFonts w:ascii="Arial Narrow" w:hAnsi="Arial Narrow"/>
        </w:rPr>
        <w:t> štruktúrovanom rozpočte ceny</w:t>
      </w:r>
      <w:r w:rsidR="00CA58B3">
        <w:rPr>
          <w:rFonts w:ascii="Arial Narrow" w:hAnsi="Arial Narrow"/>
        </w:rPr>
        <w:t xml:space="preserve"> rámcovej dohody</w:t>
      </w:r>
      <w:r w:rsidR="00737F64" w:rsidRPr="00854D12">
        <w:rPr>
          <w:rFonts w:ascii="Arial Narrow" w:hAnsi="Arial Narrow"/>
        </w:rPr>
        <w:t xml:space="preserve"> </w:t>
      </w:r>
      <w:r w:rsidR="00397CF5" w:rsidRPr="00854D12">
        <w:rPr>
          <w:rFonts w:ascii="Arial Narrow" w:hAnsi="Arial Narrow"/>
        </w:rPr>
        <w:t>Poskytovateľ</w:t>
      </w:r>
      <w:r w:rsidR="00737F64" w:rsidRPr="00854D12">
        <w:rPr>
          <w:rFonts w:ascii="Arial Narrow" w:hAnsi="Arial Narrow"/>
        </w:rPr>
        <w:t>a</w:t>
      </w:r>
      <w:r w:rsidR="00692CBA" w:rsidRPr="00854D12">
        <w:rPr>
          <w:rFonts w:ascii="Arial Narrow" w:hAnsi="Arial Narrow"/>
        </w:rPr>
        <w:t xml:space="preserve"> (príloha č. 2</w:t>
      </w:r>
      <w:r w:rsidR="00737F64" w:rsidRPr="00854D12">
        <w:rPr>
          <w:rFonts w:ascii="Arial Narrow" w:hAnsi="Arial Narrow"/>
        </w:rPr>
        <w:t xml:space="preserve"> </w:t>
      </w:r>
      <w:r w:rsidR="00CF766D" w:rsidRPr="00854D12">
        <w:rPr>
          <w:rFonts w:ascii="Arial Narrow" w:hAnsi="Arial Narrow"/>
        </w:rPr>
        <w:t>Dohod</w:t>
      </w:r>
      <w:r w:rsidR="00737F64" w:rsidRPr="00854D12">
        <w:rPr>
          <w:rFonts w:ascii="Arial Narrow" w:hAnsi="Arial Narrow"/>
        </w:rPr>
        <w:t>y)</w:t>
      </w:r>
      <w:r w:rsidR="00692CBA" w:rsidRPr="00854D12">
        <w:rPr>
          <w:rFonts w:ascii="Arial Narrow" w:hAnsi="Arial Narrow"/>
        </w:rPr>
        <w:t xml:space="preserve">. </w:t>
      </w:r>
      <w:r w:rsidR="00581709" w:rsidRPr="00854D12">
        <w:rPr>
          <w:rFonts w:ascii="Arial Narrow" w:hAnsi="Arial Narrow"/>
        </w:rPr>
        <w:t xml:space="preserve">Štruktúrovaný rozpočet ceny rámcovej dohody </w:t>
      </w:r>
      <w:r w:rsidR="00397CF5" w:rsidRPr="00854D12">
        <w:rPr>
          <w:rFonts w:ascii="Arial Narrow" w:hAnsi="Arial Narrow"/>
        </w:rPr>
        <w:t>Poskytovateľ</w:t>
      </w:r>
      <w:r w:rsidR="00555622" w:rsidRPr="00854D12">
        <w:rPr>
          <w:rFonts w:ascii="Arial Narrow" w:hAnsi="Arial Narrow"/>
        </w:rPr>
        <w:t xml:space="preserve">a tvorí neoddeliteľnú </w:t>
      </w:r>
      <w:r w:rsidRPr="00854D12">
        <w:rPr>
          <w:rFonts w:ascii="Arial Narrow" w:hAnsi="Arial Narrow"/>
        </w:rPr>
        <w:t xml:space="preserve">časť </w:t>
      </w:r>
      <w:r w:rsidR="00555622" w:rsidRPr="00854D12">
        <w:rPr>
          <w:rFonts w:ascii="Arial Narrow" w:hAnsi="Arial Narrow"/>
        </w:rPr>
        <w:t xml:space="preserve">tejto </w:t>
      </w:r>
      <w:r w:rsidR="00CF766D" w:rsidRPr="00854D12">
        <w:rPr>
          <w:rFonts w:ascii="Arial Narrow" w:hAnsi="Arial Narrow"/>
        </w:rPr>
        <w:t>Dohod</w:t>
      </w:r>
      <w:r w:rsidRPr="00854D12">
        <w:rPr>
          <w:rFonts w:ascii="Arial Narrow" w:hAnsi="Arial Narrow"/>
        </w:rPr>
        <w:t>y.</w:t>
      </w:r>
      <w:r w:rsidR="00AB1A06" w:rsidRPr="00854D12">
        <w:rPr>
          <w:rFonts w:ascii="Arial Narrow" w:hAnsi="Arial Narrow"/>
        </w:rPr>
        <w:t xml:space="preserve"> </w:t>
      </w:r>
      <w:r w:rsidR="004D64D9" w:rsidRPr="00854D12">
        <w:rPr>
          <w:rFonts w:ascii="Arial Narrow" w:hAnsi="Arial Narrow"/>
        </w:rPr>
        <w:t xml:space="preserve">Maximálny limit ceny za poskytnuté Služby asistencie pre jeden pozemok je </w:t>
      </w:r>
      <w:r w:rsidR="00555622" w:rsidRPr="00854D12">
        <w:rPr>
          <w:rFonts w:ascii="Arial Narrow" w:hAnsi="Arial Narrow"/>
        </w:rPr>
        <w:lastRenderedPageBreak/>
        <w:t>(BUDE DOPLNENÉ</w:t>
      </w:r>
      <w:r w:rsidR="00B64417" w:rsidRPr="00854D12">
        <w:rPr>
          <w:rFonts w:ascii="Arial Narrow" w:hAnsi="Arial Narrow"/>
        </w:rPr>
        <w:t xml:space="preserve"> PODĽA PONUKY ÚSPEŠNÉHO UCHÁDZAČA V PRÍSLUŠNEJ ČASTI ZÁKAZKY</w:t>
      </w:r>
      <w:r w:rsidR="00555622" w:rsidRPr="00854D12">
        <w:rPr>
          <w:rFonts w:ascii="Arial Narrow" w:hAnsi="Arial Narrow"/>
        </w:rPr>
        <w:t>) bez/s DPH</w:t>
      </w:r>
      <w:r w:rsidR="00555622" w:rsidRPr="00854D12">
        <w:rPr>
          <w:rStyle w:val="Odkaznapoznmkupodiarou"/>
          <w:rFonts w:ascii="Arial Narrow" w:hAnsi="Arial Narrow"/>
        </w:rPr>
        <w:footnoteReference w:id="8"/>
      </w:r>
      <w:r w:rsidR="00555622" w:rsidRPr="00854D12">
        <w:rPr>
          <w:rFonts w:ascii="Arial Narrow" w:hAnsi="Arial Narrow"/>
        </w:rPr>
        <w:t>.</w:t>
      </w:r>
    </w:p>
    <w:p w14:paraId="36CCE2D2" w14:textId="77777777" w:rsidR="00A41CEB" w:rsidRPr="00320D24" w:rsidRDefault="00A41CEB" w:rsidP="00DC1B56">
      <w:pPr>
        <w:tabs>
          <w:tab w:val="left" w:pos="0"/>
          <w:tab w:val="left" w:pos="567"/>
        </w:tabs>
        <w:spacing w:after="0"/>
        <w:jc w:val="both"/>
        <w:rPr>
          <w:rFonts w:ascii="Arial Narrow" w:hAnsi="Arial Narrow"/>
        </w:rPr>
      </w:pPr>
    </w:p>
    <w:p w14:paraId="3AC2DFDC" w14:textId="5CE3B0E3" w:rsidR="006D7060" w:rsidRPr="00320D24" w:rsidRDefault="002E230A" w:rsidP="00154A53">
      <w:pPr>
        <w:pStyle w:val="Odsekzoznamu"/>
        <w:numPr>
          <w:ilvl w:val="1"/>
          <w:numId w:val="18"/>
        </w:numPr>
        <w:tabs>
          <w:tab w:val="left" w:pos="0"/>
          <w:tab w:val="left" w:pos="567"/>
        </w:tabs>
        <w:spacing w:after="0"/>
        <w:ind w:left="0" w:firstLine="0"/>
        <w:jc w:val="both"/>
        <w:rPr>
          <w:rFonts w:ascii="Arial Narrow" w:hAnsi="Arial Narrow"/>
        </w:rPr>
      </w:pPr>
      <w:r w:rsidRPr="00320D24">
        <w:rPr>
          <w:rFonts w:ascii="Arial Narrow" w:hAnsi="Arial Narrow"/>
        </w:rPr>
        <w:t>Na finančné prostri</w:t>
      </w:r>
      <w:r w:rsidR="00BA3582" w:rsidRPr="00320D24">
        <w:rPr>
          <w:rFonts w:ascii="Arial Narrow" w:hAnsi="Arial Narrow"/>
        </w:rPr>
        <w:t xml:space="preserve">edky poskytnuté </w:t>
      </w:r>
      <w:r w:rsidR="00397CF5" w:rsidRPr="00320D24">
        <w:rPr>
          <w:rFonts w:ascii="Arial Narrow" w:hAnsi="Arial Narrow"/>
        </w:rPr>
        <w:t>Poskytovateľ</w:t>
      </w:r>
      <w:r w:rsidRPr="00320D24">
        <w:rPr>
          <w:rFonts w:ascii="Arial Narrow" w:hAnsi="Arial Narrow"/>
        </w:rPr>
        <w:t>ovi sa vzťahuje zákon č. 523/2004 Z. z. o rozpočtových pravidlách verejnej správy a o zmene a doplnení niektorých zákonov.</w:t>
      </w:r>
    </w:p>
    <w:p w14:paraId="508580FA" w14:textId="77777777" w:rsidR="006D7060" w:rsidRPr="00320D24" w:rsidRDefault="006D7060" w:rsidP="00DC1B56">
      <w:pPr>
        <w:pStyle w:val="Odsekzoznamu"/>
        <w:tabs>
          <w:tab w:val="left" w:pos="0"/>
          <w:tab w:val="left" w:pos="567"/>
        </w:tabs>
        <w:spacing w:after="0"/>
        <w:ind w:left="0"/>
        <w:jc w:val="both"/>
        <w:rPr>
          <w:rFonts w:ascii="Arial Narrow" w:hAnsi="Arial Narrow"/>
        </w:rPr>
      </w:pPr>
    </w:p>
    <w:p w14:paraId="3593EF04" w14:textId="18711D9B" w:rsidR="006D7060" w:rsidRPr="00320D24" w:rsidRDefault="00555622" w:rsidP="00154A53">
      <w:pPr>
        <w:pStyle w:val="Odsekzoznamu"/>
        <w:numPr>
          <w:ilvl w:val="1"/>
          <w:numId w:val="18"/>
        </w:numPr>
        <w:tabs>
          <w:tab w:val="left" w:pos="0"/>
          <w:tab w:val="left" w:pos="567"/>
        </w:tabs>
        <w:spacing w:after="0"/>
        <w:ind w:left="0" w:firstLine="0"/>
        <w:jc w:val="both"/>
        <w:rPr>
          <w:rFonts w:ascii="Arial Narrow" w:hAnsi="Arial Narrow"/>
        </w:rPr>
      </w:pPr>
      <w:r w:rsidRPr="00320D24">
        <w:rPr>
          <w:rFonts w:ascii="Arial Narrow" w:hAnsi="Arial Narrow"/>
        </w:rPr>
        <w:t>Ceny jednotlivých výkonov Služby asistencie uvedené</w:t>
      </w:r>
      <w:r w:rsidR="00692CBA" w:rsidRPr="00320D24">
        <w:rPr>
          <w:rFonts w:ascii="Arial Narrow" w:hAnsi="Arial Narrow"/>
        </w:rPr>
        <w:t xml:space="preserve"> v bode 7</w:t>
      </w:r>
      <w:r w:rsidRPr="00320D24">
        <w:rPr>
          <w:rFonts w:ascii="Arial Narrow" w:hAnsi="Arial Narrow"/>
        </w:rPr>
        <w:t>.4</w:t>
      </w:r>
      <w:r w:rsidR="002E230A" w:rsidRPr="00320D24">
        <w:rPr>
          <w:rFonts w:ascii="Arial Narrow" w:hAnsi="Arial Narrow"/>
        </w:rPr>
        <w:t xml:space="preserve"> </w:t>
      </w:r>
      <w:r w:rsidR="00CF766D" w:rsidRPr="00320D24">
        <w:rPr>
          <w:rFonts w:ascii="Arial Narrow" w:hAnsi="Arial Narrow"/>
        </w:rPr>
        <w:t>Dohod</w:t>
      </w:r>
      <w:r w:rsidRPr="00320D24">
        <w:rPr>
          <w:rFonts w:ascii="Arial Narrow" w:hAnsi="Arial Narrow"/>
        </w:rPr>
        <w:t xml:space="preserve">y </w:t>
      </w:r>
      <w:r w:rsidR="004D64D9" w:rsidRPr="00320D24">
        <w:rPr>
          <w:rFonts w:ascii="Arial Narrow" w:hAnsi="Arial Narrow"/>
        </w:rPr>
        <w:t xml:space="preserve">a v prílohe č. 2 Dohody </w:t>
      </w:r>
      <w:r w:rsidRPr="00320D24">
        <w:rPr>
          <w:rFonts w:ascii="Arial Narrow" w:hAnsi="Arial Narrow"/>
        </w:rPr>
        <w:t>sú konečné</w:t>
      </w:r>
      <w:r w:rsidR="002E230A" w:rsidRPr="00320D24">
        <w:rPr>
          <w:rFonts w:ascii="Arial Narrow" w:hAnsi="Arial Narrow"/>
        </w:rPr>
        <w:t xml:space="preserve"> a zahŕňa</w:t>
      </w:r>
      <w:r w:rsidRPr="00320D24">
        <w:rPr>
          <w:rFonts w:ascii="Arial Narrow" w:hAnsi="Arial Narrow"/>
        </w:rPr>
        <w:t>jú</w:t>
      </w:r>
      <w:r w:rsidR="002E230A" w:rsidRPr="00320D24">
        <w:rPr>
          <w:rFonts w:ascii="Arial Narrow" w:hAnsi="Arial Narrow"/>
        </w:rPr>
        <w:t xml:space="preserve"> </w:t>
      </w:r>
      <w:r w:rsidR="00EF5AC6" w:rsidRPr="00320D24">
        <w:rPr>
          <w:rFonts w:ascii="Arial Narrow" w:hAnsi="Arial Narrow"/>
        </w:rPr>
        <w:t xml:space="preserve">všetky </w:t>
      </w:r>
      <w:r w:rsidR="00AB1A06" w:rsidRPr="00320D24">
        <w:rPr>
          <w:rFonts w:ascii="Arial Narrow" w:hAnsi="Arial Narrow"/>
        </w:rPr>
        <w:t>výdavky</w:t>
      </w:r>
      <w:r w:rsidR="00EF5AC6" w:rsidRPr="00320D24">
        <w:rPr>
          <w:rFonts w:ascii="Arial Narrow" w:hAnsi="Arial Narrow"/>
        </w:rPr>
        <w:t xml:space="preserve"> spojené s poskytovaním </w:t>
      </w:r>
      <w:r w:rsidR="008F4107" w:rsidRPr="00320D24">
        <w:rPr>
          <w:rFonts w:ascii="Arial Narrow" w:hAnsi="Arial Narrow"/>
        </w:rPr>
        <w:t>Služby asistencie</w:t>
      </w:r>
      <w:r w:rsidR="00EF5AC6" w:rsidRPr="00320D24">
        <w:rPr>
          <w:rFonts w:ascii="Arial Narrow" w:hAnsi="Arial Narrow"/>
        </w:rPr>
        <w:t xml:space="preserve"> </w:t>
      </w:r>
      <w:r w:rsidR="00397CF5" w:rsidRPr="00320D24">
        <w:rPr>
          <w:rFonts w:ascii="Arial Narrow" w:hAnsi="Arial Narrow"/>
        </w:rPr>
        <w:t>Poskytovateľ</w:t>
      </w:r>
      <w:r w:rsidR="00CA1476" w:rsidRPr="00320D24">
        <w:rPr>
          <w:rFonts w:ascii="Arial Narrow" w:hAnsi="Arial Narrow"/>
        </w:rPr>
        <w:t>om</w:t>
      </w:r>
      <w:r w:rsidR="00CA1476" w:rsidRPr="00320D24">
        <w:rPr>
          <w:rStyle w:val="Odkaznapoznmkupodiarou"/>
          <w:rFonts w:ascii="Arial Narrow" w:hAnsi="Arial Narrow"/>
        </w:rPr>
        <w:footnoteReference w:id="9"/>
      </w:r>
      <w:r w:rsidR="00EF5AC6" w:rsidRPr="00320D24">
        <w:rPr>
          <w:rFonts w:ascii="Arial Narrow" w:hAnsi="Arial Narrow"/>
        </w:rPr>
        <w:t xml:space="preserve">. </w:t>
      </w:r>
      <w:r w:rsidR="001339DB" w:rsidRPr="00320D24">
        <w:rPr>
          <w:rFonts w:ascii="Arial Narrow" w:hAnsi="Arial Narrow"/>
        </w:rPr>
        <w:t xml:space="preserve">Objednávateľ neposkytuje na vykonanie </w:t>
      </w:r>
      <w:r w:rsidR="009E1B7C" w:rsidRPr="00320D24">
        <w:rPr>
          <w:rFonts w:ascii="Arial Narrow" w:hAnsi="Arial Narrow"/>
        </w:rPr>
        <w:t xml:space="preserve">aktivít </w:t>
      </w:r>
      <w:r w:rsidR="001339DB" w:rsidRPr="00320D24">
        <w:rPr>
          <w:rFonts w:ascii="Arial Narrow" w:hAnsi="Arial Narrow"/>
        </w:rPr>
        <w:t>preddavok.</w:t>
      </w:r>
    </w:p>
    <w:p w14:paraId="2CB1DD40" w14:textId="77777777" w:rsidR="006D7060" w:rsidRPr="00320D24" w:rsidRDefault="006D7060" w:rsidP="00DC1B56">
      <w:pPr>
        <w:pStyle w:val="Odsekzoznamu"/>
        <w:tabs>
          <w:tab w:val="left" w:pos="0"/>
          <w:tab w:val="left" w:pos="567"/>
        </w:tabs>
        <w:spacing w:after="0"/>
        <w:ind w:left="0"/>
        <w:jc w:val="both"/>
        <w:rPr>
          <w:rFonts w:ascii="Arial Narrow" w:hAnsi="Arial Narrow"/>
        </w:rPr>
      </w:pPr>
    </w:p>
    <w:p w14:paraId="05FB1EBB" w14:textId="1BEC8A41" w:rsidR="006D7060" w:rsidRDefault="001339DB" w:rsidP="00DC1B56">
      <w:pPr>
        <w:pStyle w:val="Odsekzoznamu"/>
        <w:numPr>
          <w:ilvl w:val="1"/>
          <w:numId w:val="18"/>
        </w:numPr>
        <w:tabs>
          <w:tab w:val="left" w:pos="0"/>
          <w:tab w:val="left" w:pos="567"/>
        </w:tabs>
        <w:spacing w:after="0"/>
        <w:ind w:left="0" w:firstLine="0"/>
        <w:jc w:val="both"/>
        <w:rPr>
          <w:rFonts w:ascii="Arial Narrow" w:hAnsi="Arial Narrow"/>
        </w:rPr>
      </w:pPr>
      <w:r w:rsidRPr="00320D24">
        <w:rPr>
          <w:rFonts w:ascii="Arial Narrow" w:hAnsi="Arial Narrow"/>
        </w:rPr>
        <w:t xml:space="preserve">Zmenu ceny za </w:t>
      </w:r>
      <w:r w:rsidR="008F4107" w:rsidRPr="00320D24">
        <w:rPr>
          <w:rFonts w:ascii="Arial Narrow" w:hAnsi="Arial Narrow"/>
        </w:rPr>
        <w:t>Služby asistencie</w:t>
      </w:r>
      <w:r w:rsidR="00E20D6D" w:rsidRPr="00320D24">
        <w:rPr>
          <w:rFonts w:ascii="Arial Narrow" w:hAnsi="Arial Narrow"/>
        </w:rPr>
        <w:t xml:space="preserve"> </w:t>
      </w:r>
      <w:r w:rsidR="00616E13" w:rsidRPr="00320D24">
        <w:rPr>
          <w:rFonts w:ascii="Arial Narrow" w:hAnsi="Arial Narrow"/>
        </w:rPr>
        <w:t>dohodnutú</w:t>
      </w:r>
      <w:r w:rsidRPr="00320D24">
        <w:rPr>
          <w:rFonts w:ascii="Arial Narrow" w:hAnsi="Arial Narrow"/>
        </w:rPr>
        <w:t xml:space="preserve"> v </w:t>
      </w:r>
      <w:r w:rsidR="00CF766D" w:rsidRPr="00320D24">
        <w:rPr>
          <w:rFonts w:ascii="Arial Narrow" w:hAnsi="Arial Narrow"/>
        </w:rPr>
        <w:t>Dohod</w:t>
      </w:r>
      <w:r w:rsidRPr="00320D24">
        <w:rPr>
          <w:rFonts w:ascii="Arial Narrow" w:hAnsi="Arial Narrow"/>
        </w:rPr>
        <w:t xml:space="preserve">e počas </w:t>
      </w:r>
      <w:r w:rsidR="00D47527" w:rsidRPr="00320D24">
        <w:rPr>
          <w:rFonts w:ascii="Arial Narrow" w:hAnsi="Arial Narrow"/>
        </w:rPr>
        <w:t xml:space="preserve">platnosti a účinnosti </w:t>
      </w:r>
      <w:r w:rsidR="00CF766D" w:rsidRPr="00320D24">
        <w:rPr>
          <w:rFonts w:ascii="Arial Narrow" w:hAnsi="Arial Narrow"/>
        </w:rPr>
        <w:t>Dohod</w:t>
      </w:r>
      <w:r w:rsidRPr="00320D24">
        <w:rPr>
          <w:rFonts w:ascii="Arial Narrow" w:hAnsi="Arial Narrow"/>
        </w:rPr>
        <w:t xml:space="preserve">y </w:t>
      </w:r>
      <w:r w:rsidR="004F3A42" w:rsidRPr="00320D24">
        <w:rPr>
          <w:rFonts w:ascii="Arial Narrow" w:hAnsi="Arial Narrow"/>
        </w:rPr>
        <w:t xml:space="preserve">je </w:t>
      </w:r>
      <w:r w:rsidRPr="00320D24">
        <w:rPr>
          <w:rFonts w:ascii="Arial Narrow" w:hAnsi="Arial Narrow"/>
        </w:rPr>
        <w:t>prípustné premietnuť len v</w:t>
      </w:r>
      <w:r w:rsidR="00862710" w:rsidRPr="00320D24">
        <w:rPr>
          <w:rFonts w:ascii="Arial Narrow" w:hAnsi="Arial Narrow"/>
        </w:rPr>
        <w:t> </w:t>
      </w:r>
      <w:r w:rsidRPr="00320D24">
        <w:rPr>
          <w:rFonts w:ascii="Arial Narrow" w:hAnsi="Arial Narrow"/>
        </w:rPr>
        <w:t>prípade</w:t>
      </w:r>
      <w:r w:rsidR="00862710" w:rsidRPr="00320D24">
        <w:rPr>
          <w:rFonts w:ascii="Arial Narrow" w:hAnsi="Arial Narrow"/>
        </w:rPr>
        <w:t xml:space="preserve"> zmeny</w:t>
      </w:r>
      <w:r w:rsidR="00E76754" w:rsidRPr="00320D24">
        <w:rPr>
          <w:rFonts w:ascii="Arial Narrow" w:hAnsi="Arial Narrow"/>
        </w:rPr>
        <w:t xml:space="preserve"> sadzby DPH</w:t>
      </w:r>
      <w:r w:rsidR="00495E37">
        <w:rPr>
          <w:rFonts w:ascii="Arial Narrow" w:hAnsi="Arial Narrow"/>
        </w:rPr>
        <w:t>, a to formou písomného a očíslovaného dodatku k tejto Dohode.</w:t>
      </w:r>
    </w:p>
    <w:p w14:paraId="5AE3A78B" w14:textId="77777777" w:rsidR="004B4AAC" w:rsidRPr="005653F1" w:rsidRDefault="004B4AAC" w:rsidP="004B4AAC">
      <w:pPr>
        <w:pStyle w:val="Odsekzoznamu"/>
        <w:tabs>
          <w:tab w:val="left" w:pos="0"/>
          <w:tab w:val="left" w:pos="567"/>
        </w:tabs>
        <w:spacing w:after="0"/>
        <w:ind w:left="0"/>
        <w:jc w:val="both"/>
        <w:rPr>
          <w:rFonts w:ascii="Arial Narrow" w:hAnsi="Arial Narrow"/>
        </w:rPr>
      </w:pPr>
    </w:p>
    <w:p w14:paraId="703F9BE0" w14:textId="1B112E49" w:rsidR="00596BEB" w:rsidRPr="00320D24" w:rsidRDefault="00397CF5" w:rsidP="00DC1B56">
      <w:pPr>
        <w:pStyle w:val="Odsekzoznamu"/>
        <w:numPr>
          <w:ilvl w:val="1"/>
          <w:numId w:val="18"/>
        </w:numPr>
        <w:tabs>
          <w:tab w:val="left" w:pos="0"/>
          <w:tab w:val="left" w:pos="567"/>
        </w:tabs>
        <w:spacing w:after="0"/>
        <w:ind w:left="0" w:firstLine="0"/>
        <w:jc w:val="both"/>
        <w:rPr>
          <w:rFonts w:ascii="Arial Narrow" w:hAnsi="Arial Narrow"/>
        </w:rPr>
      </w:pPr>
      <w:r w:rsidRPr="00320D24">
        <w:rPr>
          <w:rFonts w:ascii="Arial Narrow" w:hAnsi="Arial Narrow"/>
        </w:rPr>
        <w:t>Poskytovateľ</w:t>
      </w:r>
      <w:r w:rsidR="00616E13" w:rsidRPr="00320D24">
        <w:rPr>
          <w:rFonts w:ascii="Arial Narrow" w:hAnsi="Arial Narrow"/>
        </w:rPr>
        <w:t xml:space="preserve"> </w:t>
      </w:r>
      <w:r w:rsidR="004D64D9" w:rsidRPr="00320D24">
        <w:rPr>
          <w:rFonts w:ascii="Arial Narrow" w:hAnsi="Arial Narrow"/>
        </w:rPr>
        <w:t xml:space="preserve">je </w:t>
      </w:r>
      <w:r w:rsidR="00616E13" w:rsidRPr="00320D24">
        <w:rPr>
          <w:rFonts w:ascii="Arial Narrow" w:hAnsi="Arial Narrow"/>
        </w:rPr>
        <w:t xml:space="preserve">oprávnený fakturovať pomernú časť ceny za </w:t>
      </w:r>
      <w:r w:rsidR="008F4107" w:rsidRPr="00320D24">
        <w:rPr>
          <w:rFonts w:ascii="Arial Narrow" w:hAnsi="Arial Narrow"/>
        </w:rPr>
        <w:t>Služby asistencie</w:t>
      </w:r>
      <w:r w:rsidR="00616E13" w:rsidRPr="00320D24">
        <w:rPr>
          <w:rFonts w:ascii="Arial Narrow" w:hAnsi="Arial Narrow"/>
        </w:rPr>
        <w:t xml:space="preserve"> zodpovedajúcej odovzdanej časti Dokumentácie</w:t>
      </w:r>
      <w:r w:rsidR="004D64D9" w:rsidRPr="00320D24">
        <w:rPr>
          <w:rFonts w:ascii="Arial Narrow" w:hAnsi="Arial Narrow"/>
        </w:rPr>
        <w:t xml:space="preserve"> v prípade, ak Poskytovateľ poskytol Objednávateľovi Dokumentáciu pre minimálne polovicu dotknutých pozemkov v obci</w:t>
      </w:r>
      <w:r w:rsidR="00616E13" w:rsidRPr="00320D24">
        <w:rPr>
          <w:rFonts w:ascii="Arial Narrow" w:hAnsi="Arial Narrow"/>
        </w:rPr>
        <w:t xml:space="preserve">. </w:t>
      </w:r>
      <w:r w:rsidRPr="00320D24">
        <w:rPr>
          <w:rFonts w:ascii="Arial Narrow" w:hAnsi="Arial Narrow"/>
        </w:rPr>
        <w:t>Poskytovateľ</w:t>
      </w:r>
      <w:r w:rsidR="00616E13" w:rsidRPr="00320D24">
        <w:rPr>
          <w:rFonts w:ascii="Arial Narrow" w:hAnsi="Arial Narrow"/>
        </w:rPr>
        <w:t xml:space="preserve"> odošle Objednávateľovi faktúru za </w:t>
      </w:r>
      <w:r w:rsidR="004D64D9" w:rsidRPr="00320D24">
        <w:rPr>
          <w:rFonts w:ascii="Arial Narrow" w:hAnsi="Arial Narrow"/>
        </w:rPr>
        <w:t>poskytnuté Služby asistencie</w:t>
      </w:r>
      <w:r w:rsidR="00616E13" w:rsidRPr="00320D24">
        <w:rPr>
          <w:rFonts w:ascii="Arial Narrow" w:hAnsi="Arial Narrow"/>
        </w:rPr>
        <w:t xml:space="preserve"> najskôr prvý deň mesiaca nasledujúceho po mesiaci, v ktorom bola Objednávateľovi odovzdaná Dokumentácia v rozsahu pre minimálne polovicu </w:t>
      </w:r>
      <w:r w:rsidR="004D64D9" w:rsidRPr="00320D24">
        <w:rPr>
          <w:rFonts w:ascii="Arial Narrow" w:hAnsi="Arial Narrow"/>
        </w:rPr>
        <w:t xml:space="preserve">dotknutých pozemkov v obci </w:t>
      </w:r>
      <w:r w:rsidR="00616E13" w:rsidRPr="00320D24">
        <w:rPr>
          <w:rFonts w:ascii="Arial Narrow" w:hAnsi="Arial Narrow"/>
        </w:rPr>
        <w:t>uvedených v</w:t>
      </w:r>
      <w:r w:rsidR="004D64D9" w:rsidRPr="00320D24">
        <w:rPr>
          <w:rFonts w:ascii="Arial Narrow" w:hAnsi="Arial Narrow"/>
        </w:rPr>
        <w:t> objednávke Objednávateľa</w:t>
      </w:r>
      <w:r w:rsidR="00616E13" w:rsidRPr="00320D24">
        <w:rPr>
          <w:rFonts w:ascii="Arial Narrow" w:hAnsi="Arial Narrow"/>
        </w:rPr>
        <w:t>, so 60 dňovou splatnosťou odo dňa jej doručenia Objednávateľovi.</w:t>
      </w:r>
      <w:r w:rsidR="00495E37">
        <w:rPr>
          <w:rFonts w:ascii="Arial Narrow" w:hAnsi="Arial Narrow"/>
        </w:rPr>
        <w:t xml:space="preserve"> Cena sa považuje za uhradenú dňom odpísania fina</w:t>
      </w:r>
      <w:r w:rsidR="00CA6CE3">
        <w:rPr>
          <w:rFonts w:ascii="Arial Narrow" w:hAnsi="Arial Narrow"/>
        </w:rPr>
        <w:t>n</w:t>
      </w:r>
      <w:r w:rsidR="00495E37">
        <w:rPr>
          <w:rFonts w:ascii="Arial Narrow" w:hAnsi="Arial Narrow"/>
        </w:rPr>
        <w:t>čných prostriedkov z účtu Objednávateľa.</w:t>
      </w:r>
    </w:p>
    <w:p w14:paraId="1FBFCD47" w14:textId="77777777" w:rsidR="00596BEB" w:rsidRPr="00320D24" w:rsidRDefault="00596BEB" w:rsidP="00596BEB">
      <w:pPr>
        <w:pStyle w:val="Odsekzoznamu"/>
        <w:rPr>
          <w:rFonts w:ascii="Arial Narrow" w:hAnsi="Arial Narrow"/>
        </w:rPr>
      </w:pPr>
    </w:p>
    <w:p w14:paraId="2E42D2A8" w14:textId="6A6F64D4" w:rsidR="006D7060" w:rsidRPr="00320D24" w:rsidRDefault="00596BEB" w:rsidP="00596BEB">
      <w:pPr>
        <w:pStyle w:val="Odsekzoznamu"/>
        <w:numPr>
          <w:ilvl w:val="1"/>
          <w:numId w:val="18"/>
        </w:numPr>
        <w:tabs>
          <w:tab w:val="left" w:pos="0"/>
          <w:tab w:val="left" w:pos="567"/>
        </w:tabs>
        <w:spacing w:after="0"/>
        <w:ind w:left="0" w:firstLine="0"/>
        <w:jc w:val="both"/>
        <w:rPr>
          <w:rFonts w:ascii="Arial Narrow" w:hAnsi="Arial Narrow"/>
        </w:rPr>
      </w:pPr>
      <w:r w:rsidRPr="00320D24">
        <w:rPr>
          <w:rFonts w:ascii="Arial Narrow" w:hAnsi="Arial Narrow"/>
        </w:rPr>
        <w:t>Strany Dohody výslovne uvádzajú, že vzhľadom na skutočnosť, že táto Dohoda je financovaná z prostriedkov Európskeho sociálneho fondu a prostriedkov štátneho rozpočtu SR v rámci OP ĽZ, nie je 60 dňová lehota splatnosti faktúr v súlade s ustanovením § 340b ods. 1 Obchodného zákonníka v hrubom nepomere k právam a povinnostiam Poskytovateľa podľa ustanovenia § 369d Obchodného zákonníka.</w:t>
      </w:r>
    </w:p>
    <w:p w14:paraId="3577712C" w14:textId="77777777" w:rsidR="00596BEB" w:rsidRPr="00320D24" w:rsidRDefault="00596BEB" w:rsidP="00DC1B56">
      <w:pPr>
        <w:pStyle w:val="Odsekzoznamu"/>
        <w:tabs>
          <w:tab w:val="left" w:pos="0"/>
          <w:tab w:val="left" w:pos="567"/>
        </w:tabs>
        <w:spacing w:after="0"/>
        <w:ind w:left="0"/>
        <w:jc w:val="both"/>
        <w:rPr>
          <w:rFonts w:ascii="Arial Narrow" w:hAnsi="Arial Narrow"/>
        </w:rPr>
      </w:pPr>
    </w:p>
    <w:p w14:paraId="4A9995CA" w14:textId="68AD720A" w:rsidR="006D7060" w:rsidRPr="00320D24" w:rsidRDefault="00312B7C" w:rsidP="00154A53">
      <w:pPr>
        <w:pStyle w:val="Odsekzoznamu"/>
        <w:numPr>
          <w:ilvl w:val="1"/>
          <w:numId w:val="18"/>
        </w:numPr>
        <w:tabs>
          <w:tab w:val="left" w:pos="0"/>
          <w:tab w:val="left" w:pos="567"/>
        </w:tabs>
        <w:spacing w:after="0"/>
        <w:ind w:left="0" w:firstLine="0"/>
        <w:jc w:val="both"/>
        <w:rPr>
          <w:rFonts w:ascii="Arial Narrow" w:hAnsi="Arial Narrow"/>
        </w:rPr>
      </w:pPr>
      <w:r w:rsidRPr="00320D24">
        <w:rPr>
          <w:rFonts w:ascii="Arial Narrow" w:hAnsi="Arial Narrow"/>
        </w:rPr>
        <w:t xml:space="preserve">Každá faktúra </w:t>
      </w:r>
      <w:r w:rsidR="00397CF5" w:rsidRPr="00320D24">
        <w:rPr>
          <w:rFonts w:ascii="Arial Narrow" w:hAnsi="Arial Narrow"/>
        </w:rPr>
        <w:t>Poskytovateľ</w:t>
      </w:r>
      <w:r w:rsidRPr="00320D24">
        <w:rPr>
          <w:rFonts w:ascii="Arial Narrow" w:hAnsi="Arial Narrow"/>
        </w:rPr>
        <w:t>a musí mať náležitosti daňového dokladu t.j. obsahovať údaje v zmysle ustanovenia</w:t>
      </w:r>
      <w:r w:rsidR="00EF0CF5" w:rsidRPr="00320D24">
        <w:rPr>
          <w:rFonts w:ascii="Arial Narrow" w:hAnsi="Arial Narrow"/>
        </w:rPr>
        <w:t xml:space="preserve"> </w:t>
      </w:r>
      <w:r w:rsidRPr="00320D24">
        <w:rPr>
          <w:rFonts w:ascii="Arial Narrow" w:hAnsi="Arial Narrow"/>
        </w:rPr>
        <w:t>§ 3a ods. 1</w:t>
      </w:r>
      <w:r w:rsidR="00373182" w:rsidRPr="00320D24">
        <w:rPr>
          <w:rFonts w:ascii="Arial Narrow" w:hAnsi="Arial Narrow"/>
        </w:rPr>
        <w:t xml:space="preserve"> Obchodného zákonníka</w:t>
      </w:r>
      <w:r w:rsidRPr="00320D24">
        <w:rPr>
          <w:rFonts w:ascii="Arial Narrow" w:hAnsi="Arial Narrow"/>
        </w:rPr>
        <w:t>. Faktúry budú predklada</w:t>
      </w:r>
      <w:r w:rsidR="004F3A42" w:rsidRPr="00320D24">
        <w:rPr>
          <w:rFonts w:ascii="Arial Narrow" w:hAnsi="Arial Narrow"/>
        </w:rPr>
        <w:t>né v 2</w:t>
      </w:r>
      <w:r w:rsidR="00373182" w:rsidRPr="00320D24">
        <w:rPr>
          <w:rFonts w:ascii="Arial Narrow" w:hAnsi="Arial Narrow"/>
        </w:rPr>
        <w:t xml:space="preserve"> vyhotoveniach na </w:t>
      </w:r>
      <w:r w:rsidR="00EF0CF5" w:rsidRPr="00320D24">
        <w:rPr>
          <w:rFonts w:ascii="Arial Narrow" w:hAnsi="Arial Narrow"/>
        </w:rPr>
        <w:t>adresu sídla</w:t>
      </w:r>
      <w:r w:rsidR="00373182" w:rsidRPr="00320D24">
        <w:rPr>
          <w:rFonts w:ascii="Arial Narrow" w:hAnsi="Arial Narrow"/>
        </w:rPr>
        <w:t xml:space="preserve"> O</w:t>
      </w:r>
      <w:r w:rsidRPr="00320D24">
        <w:rPr>
          <w:rFonts w:ascii="Arial Narrow" w:hAnsi="Arial Narrow"/>
        </w:rPr>
        <w:t xml:space="preserve">bjednávateľa uvedenú v záhlaví </w:t>
      </w:r>
      <w:r w:rsidR="00CF766D" w:rsidRPr="00320D24">
        <w:rPr>
          <w:rFonts w:ascii="Arial Narrow" w:hAnsi="Arial Narrow"/>
        </w:rPr>
        <w:t>Dohod</w:t>
      </w:r>
      <w:r w:rsidRPr="00320D24">
        <w:rPr>
          <w:rFonts w:ascii="Arial Narrow" w:hAnsi="Arial Narrow"/>
        </w:rPr>
        <w:t xml:space="preserve">y. </w:t>
      </w:r>
      <w:r w:rsidR="008814C9" w:rsidRPr="00320D24">
        <w:rPr>
          <w:rFonts w:ascii="Arial Narrow" w:hAnsi="Arial Narrow"/>
        </w:rPr>
        <w:t xml:space="preserve">V prípade, že faktúra bude obsahovať nesprávne alebo neúplné údaje, Objednávateľ je oprávnený ju vrátiť a </w:t>
      </w:r>
      <w:r w:rsidR="00397CF5" w:rsidRPr="00320D24">
        <w:rPr>
          <w:rFonts w:ascii="Arial Narrow" w:hAnsi="Arial Narrow"/>
        </w:rPr>
        <w:t>Poskytovateľ</w:t>
      </w:r>
      <w:r w:rsidR="008814C9" w:rsidRPr="00320D24">
        <w:rPr>
          <w:rFonts w:ascii="Arial Narrow" w:hAnsi="Arial Narrow"/>
        </w:rPr>
        <w:t xml:space="preserve"> je povinný faktúru podľa charakteru nedostatku opraviť, doplniť alebo vystaviť novú. V takomto prípade sa preruší lehota splatnosti a nová lehota splatnosti pre Objednávateľa začne plynúť prevzatím nového, resp. upraveného daňového dokladu.</w:t>
      </w:r>
    </w:p>
    <w:p w14:paraId="2D9F503F" w14:textId="77777777" w:rsidR="006D7060" w:rsidRPr="00320D24" w:rsidRDefault="006D7060" w:rsidP="00DC1B56">
      <w:pPr>
        <w:pStyle w:val="Odsekzoznamu"/>
        <w:tabs>
          <w:tab w:val="left" w:pos="0"/>
          <w:tab w:val="left" w:pos="567"/>
        </w:tabs>
        <w:spacing w:after="0"/>
        <w:ind w:left="0"/>
        <w:jc w:val="both"/>
        <w:rPr>
          <w:rFonts w:ascii="Arial Narrow" w:hAnsi="Arial Narrow"/>
        </w:rPr>
      </w:pPr>
    </w:p>
    <w:p w14:paraId="4F0667C0" w14:textId="1F7470CC" w:rsidR="0087433F" w:rsidRPr="00320D24" w:rsidRDefault="00057E3C" w:rsidP="0087433F">
      <w:pPr>
        <w:pStyle w:val="Odsekzoznamu"/>
        <w:numPr>
          <w:ilvl w:val="1"/>
          <w:numId w:val="18"/>
        </w:numPr>
        <w:tabs>
          <w:tab w:val="left" w:pos="0"/>
          <w:tab w:val="left" w:pos="567"/>
        </w:tabs>
        <w:spacing w:after="0"/>
        <w:ind w:left="0" w:firstLine="0"/>
        <w:jc w:val="both"/>
        <w:rPr>
          <w:rFonts w:ascii="Arial Narrow" w:hAnsi="Arial Narrow"/>
        </w:rPr>
      </w:pPr>
      <w:r w:rsidRPr="00320D24">
        <w:rPr>
          <w:rFonts w:ascii="Arial Narrow" w:hAnsi="Arial Narrow"/>
        </w:rPr>
        <w:t>Faktúra m</w:t>
      </w:r>
      <w:r w:rsidR="00373182" w:rsidRPr="00320D24">
        <w:rPr>
          <w:rFonts w:ascii="Arial Narrow" w:hAnsi="Arial Narrow"/>
        </w:rPr>
        <w:t>usí obsahovať tieto náležitosti</w:t>
      </w:r>
      <w:r w:rsidRPr="00320D24">
        <w:rPr>
          <w:rFonts w:ascii="Arial Narrow" w:hAnsi="Arial Narrow"/>
        </w:rPr>
        <w:t>:</w:t>
      </w:r>
    </w:p>
    <w:p w14:paraId="5FF47B2E" w14:textId="4E4CC835" w:rsidR="00057E3C" w:rsidRPr="00320D24" w:rsidRDefault="008814C9" w:rsidP="00154A53">
      <w:pPr>
        <w:pStyle w:val="Odsekzoznamu"/>
        <w:numPr>
          <w:ilvl w:val="0"/>
          <w:numId w:val="7"/>
        </w:numPr>
        <w:tabs>
          <w:tab w:val="left" w:pos="567"/>
        </w:tabs>
        <w:spacing w:after="0"/>
        <w:ind w:left="567" w:hanging="567"/>
        <w:jc w:val="both"/>
        <w:rPr>
          <w:rFonts w:ascii="Arial Narrow" w:hAnsi="Arial Narrow"/>
        </w:rPr>
      </w:pPr>
      <w:r w:rsidRPr="00320D24">
        <w:rPr>
          <w:rFonts w:ascii="Arial Narrow" w:hAnsi="Arial Narrow"/>
        </w:rPr>
        <w:t>náležitosti predpísané v zmysle zákona č.</w:t>
      </w:r>
      <w:r w:rsidR="00CA1476" w:rsidRPr="00320D24">
        <w:rPr>
          <w:rFonts w:ascii="Arial Narrow" w:hAnsi="Arial Narrow"/>
        </w:rPr>
        <w:t xml:space="preserve"> </w:t>
      </w:r>
      <w:r w:rsidRPr="00320D24">
        <w:rPr>
          <w:rFonts w:ascii="Arial Narrow" w:hAnsi="Arial Narrow"/>
        </w:rPr>
        <w:t>222/2004 Z.</w:t>
      </w:r>
      <w:r w:rsidR="0067080D" w:rsidRPr="00320D24">
        <w:rPr>
          <w:rFonts w:ascii="Arial Narrow" w:hAnsi="Arial Narrow"/>
        </w:rPr>
        <w:t xml:space="preserve"> </w:t>
      </w:r>
      <w:r w:rsidRPr="00320D24">
        <w:rPr>
          <w:rFonts w:ascii="Arial Narrow" w:hAnsi="Arial Narrow"/>
        </w:rPr>
        <w:t xml:space="preserve">z. o dani z pridanej hodnoty v znení neskorších predpisov, </w:t>
      </w:r>
      <w:r w:rsidR="00057E3C" w:rsidRPr="00320D24">
        <w:rPr>
          <w:rFonts w:ascii="Arial Narrow" w:hAnsi="Arial Narrow"/>
        </w:rPr>
        <w:t xml:space="preserve">ak je </w:t>
      </w:r>
      <w:r w:rsidR="00397CF5" w:rsidRPr="00320D24">
        <w:rPr>
          <w:rFonts w:ascii="Arial Narrow" w:hAnsi="Arial Narrow"/>
        </w:rPr>
        <w:t>Poskytovateľ</w:t>
      </w:r>
      <w:r w:rsidRPr="00320D24">
        <w:rPr>
          <w:rFonts w:ascii="Arial Narrow" w:hAnsi="Arial Narrow"/>
        </w:rPr>
        <w:t xml:space="preserve"> </w:t>
      </w:r>
      <w:r w:rsidR="00057E3C" w:rsidRPr="00320D24">
        <w:rPr>
          <w:rFonts w:ascii="Arial Narrow" w:hAnsi="Arial Narrow"/>
        </w:rPr>
        <w:t>platiteľom dane z pridanej hodnoty v Slovenskej republike aj j</w:t>
      </w:r>
      <w:r w:rsidRPr="00320D24">
        <w:rPr>
          <w:rFonts w:ascii="Arial Narrow" w:hAnsi="Arial Narrow"/>
        </w:rPr>
        <w:t>eho identifikačné číslo pre daň</w:t>
      </w:r>
      <w:r w:rsidRPr="00320D24">
        <w:rPr>
          <w:rFonts w:ascii="Arial Narrow" w:hAnsi="Arial Narrow" w:cs="Calibri"/>
        </w:rPr>
        <w:t>;</w:t>
      </w:r>
    </w:p>
    <w:p w14:paraId="41267711" w14:textId="6F9F5355" w:rsidR="00057E3C" w:rsidRPr="00320D24" w:rsidRDefault="00FD371D" w:rsidP="00154A53">
      <w:pPr>
        <w:pStyle w:val="Odsekzoznamu"/>
        <w:numPr>
          <w:ilvl w:val="0"/>
          <w:numId w:val="7"/>
        </w:numPr>
        <w:tabs>
          <w:tab w:val="left" w:pos="567"/>
        </w:tabs>
        <w:spacing w:after="0"/>
        <w:ind w:left="0" w:firstLine="0"/>
        <w:jc w:val="both"/>
        <w:rPr>
          <w:rFonts w:ascii="Arial Narrow" w:hAnsi="Arial Narrow"/>
        </w:rPr>
      </w:pPr>
      <w:r w:rsidRPr="00320D24">
        <w:rPr>
          <w:rFonts w:ascii="Arial Narrow" w:hAnsi="Arial Narrow"/>
        </w:rPr>
        <w:t xml:space="preserve">označenie čísla účtu </w:t>
      </w:r>
      <w:r w:rsidR="00397CF5" w:rsidRPr="00320D24">
        <w:rPr>
          <w:rFonts w:ascii="Arial Narrow" w:hAnsi="Arial Narrow"/>
        </w:rPr>
        <w:t>Poskytovateľ</w:t>
      </w:r>
      <w:r w:rsidRPr="00320D24">
        <w:rPr>
          <w:rFonts w:ascii="Arial Narrow" w:hAnsi="Arial Narrow"/>
        </w:rPr>
        <w:t xml:space="preserve">a v tvare IBAN a peňažného ústavu </w:t>
      </w:r>
      <w:r w:rsidR="00397CF5" w:rsidRPr="00320D24">
        <w:rPr>
          <w:rFonts w:ascii="Arial Narrow" w:hAnsi="Arial Narrow"/>
        </w:rPr>
        <w:t>Poskytovateľ</w:t>
      </w:r>
      <w:r w:rsidRPr="00320D24">
        <w:rPr>
          <w:rFonts w:ascii="Arial Narrow" w:hAnsi="Arial Narrow"/>
        </w:rPr>
        <w:t>a</w:t>
      </w:r>
      <w:r w:rsidR="008814C9" w:rsidRPr="00320D24">
        <w:rPr>
          <w:rFonts w:ascii="Arial Narrow" w:hAnsi="Arial Narrow" w:cs="Calibri"/>
        </w:rPr>
        <w:t>;</w:t>
      </w:r>
    </w:p>
    <w:p w14:paraId="7BB29B77" w14:textId="3EC2AA50" w:rsidR="00057E3C" w:rsidRPr="00320D24" w:rsidRDefault="00057E3C" w:rsidP="00154A53">
      <w:pPr>
        <w:pStyle w:val="Odsekzoznamu"/>
        <w:numPr>
          <w:ilvl w:val="0"/>
          <w:numId w:val="7"/>
        </w:numPr>
        <w:tabs>
          <w:tab w:val="left" w:pos="567"/>
        </w:tabs>
        <w:spacing w:after="0"/>
        <w:ind w:left="0" w:firstLine="0"/>
        <w:jc w:val="both"/>
        <w:rPr>
          <w:rFonts w:ascii="Arial Narrow" w:hAnsi="Arial Narrow"/>
        </w:rPr>
      </w:pPr>
      <w:r w:rsidRPr="00320D24">
        <w:rPr>
          <w:rFonts w:ascii="Arial Narrow" w:hAnsi="Arial Narrow"/>
        </w:rPr>
        <w:t>id</w:t>
      </w:r>
      <w:r w:rsidR="008814C9" w:rsidRPr="00320D24">
        <w:rPr>
          <w:rFonts w:ascii="Arial Narrow" w:hAnsi="Arial Narrow"/>
        </w:rPr>
        <w:t>entifikačné údaje Objednávateľa</w:t>
      </w:r>
      <w:r w:rsidR="008814C9" w:rsidRPr="00320D24">
        <w:rPr>
          <w:rFonts w:ascii="Arial Narrow" w:hAnsi="Arial Narrow" w:cs="Calibri"/>
        </w:rPr>
        <w:t>;</w:t>
      </w:r>
    </w:p>
    <w:p w14:paraId="0E0331B3" w14:textId="61FCE08C" w:rsidR="00057E3C" w:rsidRPr="00320D24" w:rsidRDefault="008814C9" w:rsidP="00154A53">
      <w:pPr>
        <w:pStyle w:val="Odsekzoznamu"/>
        <w:numPr>
          <w:ilvl w:val="0"/>
          <w:numId w:val="7"/>
        </w:numPr>
        <w:tabs>
          <w:tab w:val="left" w:pos="567"/>
        </w:tabs>
        <w:spacing w:after="0"/>
        <w:ind w:left="0" w:firstLine="0"/>
        <w:jc w:val="both"/>
        <w:rPr>
          <w:rFonts w:ascii="Arial Narrow" w:hAnsi="Arial Narrow"/>
        </w:rPr>
      </w:pPr>
      <w:r w:rsidRPr="00320D24">
        <w:rPr>
          <w:rFonts w:ascii="Arial Narrow" w:hAnsi="Arial Narrow"/>
        </w:rPr>
        <w:t>poradové číslo faktúry</w:t>
      </w:r>
      <w:r w:rsidRPr="00320D24">
        <w:rPr>
          <w:rFonts w:ascii="Arial Narrow" w:hAnsi="Arial Narrow" w:cs="Calibri"/>
        </w:rPr>
        <w:t>;</w:t>
      </w:r>
    </w:p>
    <w:p w14:paraId="2B96511B" w14:textId="7D5180A3" w:rsidR="00057E3C" w:rsidRPr="00320D24" w:rsidRDefault="00E20D6D" w:rsidP="00154A53">
      <w:pPr>
        <w:pStyle w:val="Odsekzoznamu"/>
        <w:numPr>
          <w:ilvl w:val="0"/>
          <w:numId w:val="7"/>
        </w:numPr>
        <w:tabs>
          <w:tab w:val="left" w:pos="567"/>
        </w:tabs>
        <w:spacing w:after="0"/>
        <w:ind w:left="567" w:hanging="567"/>
        <w:jc w:val="both"/>
        <w:rPr>
          <w:rFonts w:ascii="Arial Narrow" w:hAnsi="Arial Narrow"/>
        </w:rPr>
      </w:pPr>
      <w:r w:rsidRPr="00320D24">
        <w:rPr>
          <w:rFonts w:ascii="Arial Narrow" w:hAnsi="Arial Narrow"/>
        </w:rPr>
        <w:t>rozpis dátumov, kedy</w:t>
      </w:r>
      <w:r w:rsidR="00596BEB" w:rsidRPr="00320D24">
        <w:rPr>
          <w:rFonts w:ascii="Arial Narrow" w:hAnsi="Arial Narrow"/>
        </w:rPr>
        <w:t xml:space="preserve"> boli </w:t>
      </w:r>
      <w:r w:rsidR="008F4107" w:rsidRPr="00320D24">
        <w:rPr>
          <w:rFonts w:ascii="Arial Narrow" w:hAnsi="Arial Narrow"/>
        </w:rPr>
        <w:t>Služby asistencie</w:t>
      </w:r>
      <w:r w:rsidR="00596BEB" w:rsidRPr="00320D24">
        <w:rPr>
          <w:rFonts w:ascii="Arial Narrow" w:hAnsi="Arial Narrow"/>
        </w:rPr>
        <w:t xml:space="preserve"> </w:t>
      </w:r>
      <w:r w:rsidR="00BB318A" w:rsidRPr="00320D24">
        <w:rPr>
          <w:rFonts w:ascii="Arial Narrow" w:hAnsi="Arial Narrow"/>
        </w:rPr>
        <w:t>poskytnuté</w:t>
      </w:r>
      <w:r w:rsidR="00057E3C" w:rsidRPr="00320D24">
        <w:rPr>
          <w:rFonts w:ascii="Arial Narrow" w:hAnsi="Arial Narrow"/>
        </w:rPr>
        <w:t>, ak sa odlišuj</w:t>
      </w:r>
      <w:r w:rsidR="008814C9" w:rsidRPr="00320D24">
        <w:rPr>
          <w:rFonts w:ascii="Arial Narrow" w:hAnsi="Arial Narrow"/>
        </w:rPr>
        <w:t>e od dátumu vyhotovenia faktúry</w:t>
      </w:r>
      <w:r w:rsidR="008814C9" w:rsidRPr="00320D24">
        <w:rPr>
          <w:rFonts w:ascii="Arial Narrow" w:hAnsi="Arial Narrow" w:cs="Calibri"/>
        </w:rPr>
        <w:t>;</w:t>
      </w:r>
    </w:p>
    <w:p w14:paraId="13F41DA9" w14:textId="2E0B83F3" w:rsidR="00057E3C" w:rsidRPr="00320D24" w:rsidRDefault="001B353E" w:rsidP="00154A53">
      <w:pPr>
        <w:pStyle w:val="Odsekzoznamu"/>
        <w:numPr>
          <w:ilvl w:val="0"/>
          <w:numId w:val="7"/>
        </w:numPr>
        <w:tabs>
          <w:tab w:val="left" w:pos="567"/>
        </w:tabs>
        <w:spacing w:after="0"/>
        <w:ind w:left="0" w:firstLine="0"/>
        <w:jc w:val="both"/>
        <w:rPr>
          <w:rFonts w:ascii="Arial Narrow" w:hAnsi="Arial Narrow"/>
        </w:rPr>
      </w:pPr>
      <w:r w:rsidRPr="00320D24">
        <w:rPr>
          <w:rFonts w:ascii="Arial Narrow" w:hAnsi="Arial Narrow"/>
        </w:rPr>
        <w:t xml:space="preserve">popis </w:t>
      </w:r>
      <w:r w:rsidR="00AB1A06" w:rsidRPr="00320D24">
        <w:rPr>
          <w:rFonts w:ascii="Arial Narrow" w:hAnsi="Arial Narrow"/>
        </w:rPr>
        <w:t>Služieb asistenc</w:t>
      </w:r>
      <w:r w:rsidR="00596BEB" w:rsidRPr="00320D24">
        <w:rPr>
          <w:rFonts w:ascii="Arial Narrow" w:hAnsi="Arial Narrow"/>
        </w:rPr>
        <w:t>ie a jej položiek podľa bodu 7.4</w:t>
      </w:r>
      <w:r w:rsidR="00AB1A06" w:rsidRPr="00320D24">
        <w:rPr>
          <w:rFonts w:ascii="Arial Narrow" w:hAnsi="Arial Narrow"/>
        </w:rPr>
        <w:t xml:space="preserve"> Dohody</w:t>
      </w:r>
      <w:r w:rsidR="008814C9" w:rsidRPr="00320D24">
        <w:rPr>
          <w:rFonts w:ascii="Arial Narrow" w:hAnsi="Arial Narrow" w:cs="Calibri"/>
        </w:rPr>
        <w:t>;</w:t>
      </w:r>
    </w:p>
    <w:p w14:paraId="0D7CB7EC" w14:textId="40A6EADF" w:rsidR="00AB1A06" w:rsidRPr="00320D24" w:rsidRDefault="00AB1A06" w:rsidP="00154A53">
      <w:pPr>
        <w:pStyle w:val="Odsekzoznamu"/>
        <w:numPr>
          <w:ilvl w:val="0"/>
          <w:numId w:val="7"/>
        </w:numPr>
        <w:tabs>
          <w:tab w:val="left" w:pos="567"/>
        </w:tabs>
        <w:spacing w:after="0"/>
        <w:ind w:left="0" w:firstLine="0"/>
        <w:jc w:val="both"/>
        <w:rPr>
          <w:rFonts w:ascii="Arial Narrow" w:hAnsi="Arial Narrow"/>
        </w:rPr>
      </w:pPr>
      <w:r w:rsidRPr="00320D24">
        <w:rPr>
          <w:rFonts w:ascii="Arial Narrow" w:hAnsi="Arial Narrow"/>
        </w:rPr>
        <w:lastRenderedPageBreak/>
        <w:t>dátum vyhotovenia faktúry</w:t>
      </w:r>
      <w:r w:rsidRPr="00320D24">
        <w:rPr>
          <w:rFonts w:ascii="Arial Narrow" w:hAnsi="Arial Narrow" w:cs="Calibri"/>
        </w:rPr>
        <w:t>;</w:t>
      </w:r>
    </w:p>
    <w:p w14:paraId="17229EA2" w14:textId="16AEC1B4" w:rsidR="00057E3C" w:rsidRPr="00320D24" w:rsidRDefault="008814C9" w:rsidP="00154A53">
      <w:pPr>
        <w:pStyle w:val="Odsekzoznamu"/>
        <w:numPr>
          <w:ilvl w:val="0"/>
          <w:numId w:val="7"/>
        </w:numPr>
        <w:tabs>
          <w:tab w:val="left" w:pos="567"/>
        </w:tabs>
        <w:spacing w:after="0"/>
        <w:ind w:left="0" w:firstLine="0"/>
        <w:jc w:val="both"/>
        <w:rPr>
          <w:rFonts w:ascii="Arial Narrow" w:hAnsi="Arial Narrow"/>
        </w:rPr>
      </w:pPr>
      <w:r w:rsidRPr="00320D24">
        <w:rPr>
          <w:rFonts w:ascii="Arial Narrow" w:hAnsi="Arial Narrow"/>
        </w:rPr>
        <w:t>cenu za</w:t>
      </w:r>
      <w:r w:rsidR="00596BEB" w:rsidRPr="00320D24">
        <w:rPr>
          <w:rFonts w:ascii="Arial Narrow" w:hAnsi="Arial Narrow"/>
        </w:rPr>
        <w:t xml:space="preserve"> poskytnuté</w:t>
      </w:r>
      <w:r w:rsidRPr="00320D24">
        <w:rPr>
          <w:rFonts w:ascii="Arial Narrow" w:hAnsi="Arial Narrow"/>
        </w:rPr>
        <w:t xml:space="preserve"> </w:t>
      </w:r>
      <w:r w:rsidR="008F4107" w:rsidRPr="00320D24">
        <w:rPr>
          <w:rFonts w:ascii="Arial Narrow" w:hAnsi="Arial Narrow"/>
        </w:rPr>
        <w:t>Služby asistencie</w:t>
      </w:r>
      <w:r w:rsidRPr="00320D24">
        <w:rPr>
          <w:rFonts w:ascii="Arial Narrow" w:hAnsi="Arial Narrow" w:cs="Calibri"/>
        </w:rPr>
        <w:t>;</w:t>
      </w:r>
    </w:p>
    <w:p w14:paraId="132F386F" w14:textId="1218F913" w:rsidR="00057E3C" w:rsidRPr="00320D24" w:rsidRDefault="00057E3C" w:rsidP="00154A53">
      <w:pPr>
        <w:pStyle w:val="Odsekzoznamu"/>
        <w:numPr>
          <w:ilvl w:val="0"/>
          <w:numId w:val="7"/>
        </w:numPr>
        <w:tabs>
          <w:tab w:val="left" w:pos="567"/>
        </w:tabs>
        <w:spacing w:after="0"/>
        <w:ind w:left="0" w:firstLine="0"/>
        <w:jc w:val="both"/>
        <w:rPr>
          <w:rFonts w:ascii="Arial Narrow" w:hAnsi="Arial Narrow"/>
        </w:rPr>
      </w:pPr>
      <w:r w:rsidRPr="00320D24">
        <w:rPr>
          <w:rFonts w:ascii="Arial Narrow" w:hAnsi="Arial Narrow"/>
        </w:rPr>
        <w:t>f</w:t>
      </w:r>
      <w:r w:rsidR="008814C9" w:rsidRPr="00320D24">
        <w:rPr>
          <w:rFonts w:ascii="Arial Narrow" w:hAnsi="Arial Narrow"/>
        </w:rPr>
        <w:t>akturovanú cenu celkom v eurách</w:t>
      </w:r>
      <w:r w:rsidR="008814C9" w:rsidRPr="00320D24">
        <w:rPr>
          <w:rFonts w:ascii="Arial Narrow" w:hAnsi="Arial Narrow" w:cs="Calibri"/>
        </w:rPr>
        <w:t>;</w:t>
      </w:r>
    </w:p>
    <w:p w14:paraId="6FE6D47E" w14:textId="2F025000" w:rsidR="005653F1" w:rsidRPr="004154C8" w:rsidRDefault="00057E3C" w:rsidP="000306A0">
      <w:pPr>
        <w:pStyle w:val="Odsekzoznamu"/>
        <w:numPr>
          <w:ilvl w:val="0"/>
          <w:numId w:val="7"/>
        </w:numPr>
        <w:tabs>
          <w:tab w:val="left" w:pos="567"/>
        </w:tabs>
        <w:spacing w:after="120"/>
        <w:ind w:left="0" w:firstLine="0"/>
        <w:jc w:val="both"/>
        <w:rPr>
          <w:rFonts w:ascii="Arial Narrow" w:hAnsi="Arial Narrow"/>
        </w:rPr>
      </w:pPr>
      <w:r w:rsidRPr="00320D24">
        <w:rPr>
          <w:rFonts w:ascii="Arial Narrow" w:hAnsi="Arial Narrow"/>
        </w:rPr>
        <w:t xml:space="preserve">pečiatku a podpis </w:t>
      </w:r>
      <w:r w:rsidR="00397CF5" w:rsidRPr="00320D24">
        <w:rPr>
          <w:rFonts w:ascii="Arial Narrow" w:hAnsi="Arial Narrow"/>
        </w:rPr>
        <w:t>Poskytovateľ</w:t>
      </w:r>
      <w:r w:rsidRPr="00320D24">
        <w:rPr>
          <w:rFonts w:ascii="Arial Narrow" w:hAnsi="Arial Narrow"/>
        </w:rPr>
        <w:t>a.</w:t>
      </w:r>
    </w:p>
    <w:p w14:paraId="3762457B" w14:textId="54B97610" w:rsidR="00D00600" w:rsidRPr="00320D24" w:rsidRDefault="00DC1B56" w:rsidP="00B01C46">
      <w:pPr>
        <w:spacing w:after="0"/>
        <w:jc w:val="center"/>
        <w:rPr>
          <w:rFonts w:ascii="Arial Narrow" w:hAnsi="Arial Narrow"/>
          <w:b/>
        </w:rPr>
      </w:pPr>
      <w:r w:rsidRPr="00320D24">
        <w:rPr>
          <w:rFonts w:ascii="Arial Narrow" w:hAnsi="Arial Narrow"/>
          <w:b/>
        </w:rPr>
        <w:t>Článok 8</w:t>
      </w:r>
      <w:r w:rsidR="00D00600" w:rsidRPr="00320D24">
        <w:rPr>
          <w:rFonts w:ascii="Arial Narrow" w:hAnsi="Arial Narrow"/>
          <w:b/>
        </w:rPr>
        <w:t>.</w:t>
      </w:r>
    </w:p>
    <w:p w14:paraId="6995EA79" w14:textId="51180595" w:rsidR="001A0745" w:rsidRPr="00320D24" w:rsidRDefault="001417B3" w:rsidP="000306A0">
      <w:pPr>
        <w:spacing w:after="120"/>
        <w:jc w:val="center"/>
        <w:rPr>
          <w:rFonts w:ascii="Arial Narrow" w:hAnsi="Arial Narrow"/>
          <w:b/>
        </w:rPr>
      </w:pPr>
      <w:r w:rsidRPr="00320D24">
        <w:rPr>
          <w:rFonts w:ascii="Arial Narrow" w:hAnsi="Arial Narrow"/>
          <w:b/>
        </w:rPr>
        <w:t>Spoločné ustanovenia k</w:t>
      </w:r>
      <w:r w:rsidR="00DD549D" w:rsidRPr="00320D24">
        <w:rPr>
          <w:rFonts w:ascii="Arial Narrow" w:hAnsi="Arial Narrow"/>
          <w:b/>
        </w:rPr>
        <w:t xml:space="preserve"> právam a povinnostiam </w:t>
      </w:r>
      <w:r w:rsidR="004530F4" w:rsidRPr="00320D24">
        <w:rPr>
          <w:rFonts w:ascii="Arial Narrow" w:hAnsi="Arial Narrow"/>
          <w:b/>
        </w:rPr>
        <w:t xml:space="preserve">Objednávateľa a </w:t>
      </w:r>
      <w:r w:rsidR="00397CF5" w:rsidRPr="00320D24">
        <w:rPr>
          <w:rFonts w:ascii="Arial Narrow" w:hAnsi="Arial Narrow"/>
          <w:b/>
        </w:rPr>
        <w:t>Poskytovateľ</w:t>
      </w:r>
      <w:r w:rsidR="004530F4" w:rsidRPr="00320D24">
        <w:rPr>
          <w:rFonts w:ascii="Arial Narrow" w:hAnsi="Arial Narrow"/>
          <w:b/>
        </w:rPr>
        <w:t>a</w:t>
      </w:r>
    </w:p>
    <w:p w14:paraId="2369B3DD" w14:textId="25EF1CA1" w:rsidR="00DD549D" w:rsidRPr="00320D24" w:rsidRDefault="00F24866" w:rsidP="00154A53">
      <w:pPr>
        <w:pStyle w:val="Odsekzoznamu"/>
        <w:numPr>
          <w:ilvl w:val="1"/>
          <w:numId w:val="19"/>
        </w:numPr>
        <w:tabs>
          <w:tab w:val="left" w:pos="0"/>
          <w:tab w:val="left" w:pos="567"/>
        </w:tabs>
        <w:ind w:left="0" w:firstLine="0"/>
        <w:jc w:val="both"/>
        <w:rPr>
          <w:rFonts w:ascii="Arial Narrow" w:hAnsi="Arial Narrow"/>
        </w:rPr>
      </w:pPr>
      <w:r w:rsidRPr="00320D24">
        <w:rPr>
          <w:rFonts w:ascii="Arial Narrow" w:hAnsi="Arial Narrow"/>
        </w:rPr>
        <w:t>Objednávateľ sa zaväzuje:</w:t>
      </w:r>
    </w:p>
    <w:p w14:paraId="212BC8D3" w14:textId="6FF93918" w:rsidR="00F24866" w:rsidRPr="00320D24" w:rsidRDefault="004B74B4" w:rsidP="002756B7">
      <w:pPr>
        <w:pStyle w:val="Odsekzoznamu"/>
        <w:numPr>
          <w:ilvl w:val="0"/>
          <w:numId w:val="4"/>
        </w:numPr>
        <w:ind w:left="567" w:hanging="567"/>
        <w:jc w:val="both"/>
        <w:rPr>
          <w:rFonts w:ascii="Arial Narrow" w:hAnsi="Arial Narrow"/>
        </w:rPr>
      </w:pPr>
      <w:r w:rsidRPr="00320D24">
        <w:rPr>
          <w:rFonts w:ascii="Arial Narrow" w:hAnsi="Arial Narrow"/>
        </w:rPr>
        <w:t>p</w:t>
      </w:r>
      <w:r w:rsidR="00F24866" w:rsidRPr="00320D24">
        <w:rPr>
          <w:rFonts w:ascii="Arial Narrow" w:hAnsi="Arial Narrow"/>
        </w:rPr>
        <w:t xml:space="preserve">oskytnúť </w:t>
      </w:r>
      <w:r w:rsidR="00397CF5" w:rsidRPr="00320D24">
        <w:rPr>
          <w:rFonts w:ascii="Arial Narrow" w:hAnsi="Arial Narrow"/>
        </w:rPr>
        <w:t>Poskytovateľ</w:t>
      </w:r>
      <w:r w:rsidR="00F24866" w:rsidRPr="00320D24">
        <w:rPr>
          <w:rFonts w:ascii="Arial Narrow" w:hAnsi="Arial Narrow"/>
        </w:rPr>
        <w:t xml:space="preserve">ovi </w:t>
      </w:r>
      <w:r w:rsidR="007A0545" w:rsidRPr="00320D24">
        <w:rPr>
          <w:rFonts w:ascii="Arial Narrow" w:hAnsi="Arial Narrow"/>
        </w:rPr>
        <w:t xml:space="preserve">vysvetlenia, informácie, podklady, </w:t>
      </w:r>
      <w:r w:rsidRPr="00320D24">
        <w:rPr>
          <w:rFonts w:ascii="Arial Narrow" w:hAnsi="Arial Narrow"/>
        </w:rPr>
        <w:t xml:space="preserve">metodické usmernenia </w:t>
      </w:r>
      <w:r w:rsidR="007A0545" w:rsidRPr="00320D24">
        <w:rPr>
          <w:rFonts w:ascii="Arial Narrow" w:hAnsi="Arial Narrow"/>
        </w:rPr>
        <w:t xml:space="preserve">alebo iný druh súčinnosti </w:t>
      </w:r>
      <w:r w:rsidRPr="00320D24">
        <w:rPr>
          <w:rFonts w:ascii="Arial Narrow" w:hAnsi="Arial Narrow"/>
        </w:rPr>
        <w:t>za</w:t>
      </w:r>
      <w:r w:rsidR="001C33D0" w:rsidRPr="00320D24">
        <w:rPr>
          <w:rFonts w:ascii="Arial Narrow" w:hAnsi="Arial Narrow"/>
        </w:rPr>
        <w:t xml:space="preserve"> účelom poskytnutia Služieb </w:t>
      </w:r>
      <w:r w:rsidR="00E158FC" w:rsidRPr="00320D24">
        <w:rPr>
          <w:rFonts w:ascii="Arial Narrow" w:hAnsi="Arial Narrow"/>
        </w:rPr>
        <w:t xml:space="preserve">asistencie </w:t>
      </w:r>
      <w:r w:rsidR="001C33D0" w:rsidRPr="00320D24">
        <w:rPr>
          <w:rFonts w:ascii="Arial Narrow" w:hAnsi="Arial Narrow"/>
        </w:rPr>
        <w:t>súvisiacich s</w:t>
      </w:r>
      <w:r w:rsidRPr="00320D24">
        <w:rPr>
          <w:rFonts w:ascii="Arial Narrow" w:hAnsi="Arial Narrow"/>
        </w:rPr>
        <w:t xml:space="preserve"> </w:t>
      </w:r>
      <w:r w:rsidR="001C33D0" w:rsidRPr="00320D24">
        <w:rPr>
          <w:rFonts w:ascii="Arial Narrow" w:hAnsi="Arial Narrow"/>
        </w:rPr>
        <w:t xml:space="preserve">vysporiadaním </w:t>
      </w:r>
      <w:r w:rsidR="0067080D" w:rsidRPr="00320D24">
        <w:rPr>
          <w:rFonts w:ascii="Arial Narrow" w:hAnsi="Arial Narrow"/>
        </w:rPr>
        <w:t>pozemkov</w:t>
      </w:r>
      <w:r w:rsidRPr="00320D24">
        <w:rPr>
          <w:rFonts w:ascii="Arial Narrow" w:hAnsi="Arial Narrow"/>
        </w:rPr>
        <w:t xml:space="preserve"> </w:t>
      </w:r>
      <w:r w:rsidR="00F24866" w:rsidRPr="00320D24">
        <w:rPr>
          <w:rFonts w:ascii="Arial Narrow" w:hAnsi="Arial Narrow"/>
        </w:rPr>
        <w:t>rámci NP PVP MRK</w:t>
      </w:r>
      <w:r w:rsidR="004F3A42" w:rsidRPr="00320D24">
        <w:rPr>
          <w:rFonts w:ascii="Arial Narrow" w:hAnsi="Arial Narrow" w:cs="Calibri"/>
        </w:rPr>
        <w:t>;</w:t>
      </w:r>
    </w:p>
    <w:p w14:paraId="6ED10528" w14:textId="6142C875" w:rsidR="0067080D" w:rsidRPr="00320D24" w:rsidRDefault="00A96BFF" w:rsidP="002756B7">
      <w:pPr>
        <w:pStyle w:val="Odsekzoznamu"/>
        <w:numPr>
          <w:ilvl w:val="0"/>
          <w:numId w:val="4"/>
        </w:numPr>
        <w:ind w:left="567" w:hanging="567"/>
        <w:jc w:val="both"/>
        <w:rPr>
          <w:rFonts w:ascii="Arial Narrow" w:hAnsi="Arial Narrow"/>
        </w:rPr>
      </w:pPr>
      <w:r w:rsidRPr="00320D24">
        <w:rPr>
          <w:rFonts w:ascii="Arial Narrow" w:hAnsi="Arial Narrow"/>
        </w:rPr>
        <w:t xml:space="preserve">bezodkladne informovať </w:t>
      </w:r>
      <w:r w:rsidR="00397CF5" w:rsidRPr="00320D24">
        <w:rPr>
          <w:rFonts w:ascii="Arial Narrow" w:hAnsi="Arial Narrow"/>
        </w:rPr>
        <w:t>Poskytovateľ</w:t>
      </w:r>
      <w:r w:rsidR="00F24866" w:rsidRPr="00320D24">
        <w:rPr>
          <w:rFonts w:ascii="Arial Narrow" w:hAnsi="Arial Narrow"/>
        </w:rPr>
        <w:t xml:space="preserve">a </w:t>
      </w:r>
      <w:r w:rsidRPr="00320D24">
        <w:rPr>
          <w:rFonts w:ascii="Arial Narrow" w:hAnsi="Arial Narrow"/>
        </w:rPr>
        <w:t xml:space="preserve">o všetkých skutočnostiach, ktoré by mohli mať negatívny vplyv na plnenie povinností vyplývajúcich z </w:t>
      </w:r>
      <w:r w:rsidR="00CF766D" w:rsidRPr="00320D24">
        <w:rPr>
          <w:rFonts w:ascii="Arial Narrow" w:hAnsi="Arial Narrow"/>
        </w:rPr>
        <w:t>Dohod</w:t>
      </w:r>
      <w:r w:rsidRPr="00320D24">
        <w:rPr>
          <w:rFonts w:ascii="Arial Narrow" w:hAnsi="Arial Narrow"/>
        </w:rPr>
        <w:t>y;</w:t>
      </w:r>
    </w:p>
    <w:p w14:paraId="5E027CDD" w14:textId="78D3460C" w:rsidR="00C658CC" w:rsidRPr="00320D24" w:rsidRDefault="005907CB" w:rsidP="00C658CC">
      <w:pPr>
        <w:pStyle w:val="Odsekzoznamu"/>
        <w:numPr>
          <w:ilvl w:val="0"/>
          <w:numId w:val="4"/>
        </w:numPr>
        <w:tabs>
          <w:tab w:val="left" w:pos="567"/>
        </w:tabs>
        <w:spacing w:after="0"/>
        <w:ind w:left="567" w:hanging="567"/>
        <w:jc w:val="both"/>
        <w:rPr>
          <w:rFonts w:ascii="Arial Narrow" w:hAnsi="Arial Narrow"/>
        </w:rPr>
      </w:pPr>
      <w:r w:rsidRPr="00320D24">
        <w:rPr>
          <w:rFonts w:ascii="Arial Narrow" w:hAnsi="Arial Narrow"/>
        </w:rPr>
        <w:t xml:space="preserve">zaplatiť </w:t>
      </w:r>
      <w:r w:rsidR="00397CF5" w:rsidRPr="00320D24">
        <w:rPr>
          <w:rFonts w:ascii="Arial Narrow" w:hAnsi="Arial Narrow"/>
        </w:rPr>
        <w:t>Poskytovateľ</w:t>
      </w:r>
      <w:r w:rsidRPr="00320D24">
        <w:rPr>
          <w:rFonts w:ascii="Arial Narrow" w:hAnsi="Arial Narrow"/>
        </w:rPr>
        <w:t>ovi za</w:t>
      </w:r>
      <w:r w:rsidR="00596BEB" w:rsidRPr="00320D24">
        <w:rPr>
          <w:rFonts w:ascii="Arial Narrow" w:hAnsi="Arial Narrow"/>
        </w:rPr>
        <w:t xml:space="preserve"> riadne poskytnuté</w:t>
      </w:r>
      <w:r w:rsidRPr="00320D24">
        <w:rPr>
          <w:rFonts w:ascii="Arial Narrow" w:hAnsi="Arial Narrow"/>
        </w:rPr>
        <w:t xml:space="preserve"> </w:t>
      </w:r>
      <w:r w:rsidR="008F4107" w:rsidRPr="00320D24">
        <w:rPr>
          <w:rFonts w:ascii="Arial Narrow" w:hAnsi="Arial Narrow"/>
        </w:rPr>
        <w:t>Služby asistencie</w:t>
      </w:r>
      <w:r w:rsidR="00C00CA6" w:rsidRPr="00320D24">
        <w:rPr>
          <w:rFonts w:ascii="Arial Narrow" w:hAnsi="Arial Narrow"/>
        </w:rPr>
        <w:t xml:space="preserve"> </w:t>
      </w:r>
      <w:r w:rsidR="00596BEB" w:rsidRPr="00320D24">
        <w:rPr>
          <w:rFonts w:ascii="Arial Narrow" w:hAnsi="Arial Narrow"/>
        </w:rPr>
        <w:t xml:space="preserve">cenu uvedenú v Článku </w:t>
      </w:r>
      <w:r w:rsidR="00E158FC" w:rsidRPr="00320D24">
        <w:rPr>
          <w:rFonts w:ascii="Arial Narrow" w:hAnsi="Arial Narrow"/>
        </w:rPr>
        <w:t>7</w:t>
      </w:r>
      <w:r w:rsidR="001C33D0" w:rsidRPr="00320D24">
        <w:rPr>
          <w:rFonts w:ascii="Arial Narrow" w:hAnsi="Arial Narrow"/>
        </w:rPr>
        <w:t>.</w:t>
      </w:r>
      <w:r w:rsidRPr="00320D24">
        <w:rPr>
          <w:rFonts w:ascii="Arial Narrow" w:hAnsi="Arial Narrow"/>
        </w:rPr>
        <w:t xml:space="preserve"> </w:t>
      </w:r>
      <w:r w:rsidR="00CF766D" w:rsidRPr="00320D24">
        <w:rPr>
          <w:rFonts w:ascii="Arial Narrow" w:hAnsi="Arial Narrow"/>
        </w:rPr>
        <w:t>Dohod</w:t>
      </w:r>
      <w:r w:rsidRPr="00320D24">
        <w:rPr>
          <w:rFonts w:ascii="Arial Narrow" w:hAnsi="Arial Narrow"/>
        </w:rPr>
        <w:t>y</w:t>
      </w:r>
      <w:r w:rsidR="00596BEB" w:rsidRPr="00320D24">
        <w:rPr>
          <w:rFonts w:ascii="Arial Narrow" w:hAnsi="Arial Narrow"/>
        </w:rPr>
        <w:t>.</w:t>
      </w:r>
    </w:p>
    <w:p w14:paraId="15B26B83" w14:textId="77777777" w:rsidR="00596BEB" w:rsidRPr="00320D24" w:rsidRDefault="00596BEB" w:rsidP="00596BEB">
      <w:pPr>
        <w:pStyle w:val="Odsekzoznamu"/>
        <w:tabs>
          <w:tab w:val="left" w:pos="567"/>
        </w:tabs>
        <w:spacing w:after="0"/>
        <w:ind w:left="567"/>
        <w:jc w:val="both"/>
        <w:rPr>
          <w:rFonts w:ascii="Arial Narrow" w:hAnsi="Arial Narrow"/>
        </w:rPr>
      </w:pPr>
    </w:p>
    <w:p w14:paraId="5BCABA3F" w14:textId="235D511A" w:rsidR="00365485" w:rsidRPr="00320D24" w:rsidRDefault="00F42DAA" w:rsidP="00154A53">
      <w:pPr>
        <w:pStyle w:val="Odsekzoznamu"/>
        <w:numPr>
          <w:ilvl w:val="1"/>
          <w:numId w:val="19"/>
        </w:numPr>
        <w:tabs>
          <w:tab w:val="left" w:pos="0"/>
          <w:tab w:val="left" w:pos="567"/>
        </w:tabs>
        <w:ind w:left="0" w:firstLine="0"/>
        <w:jc w:val="both"/>
        <w:rPr>
          <w:rFonts w:ascii="Arial Narrow" w:hAnsi="Arial Narrow"/>
        </w:rPr>
      </w:pPr>
      <w:r w:rsidRPr="00320D24">
        <w:rPr>
          <w:rFonts w:ascii="Arial Narrow" w:hAnsi="Arial Narrow"/>
        </w:rPr>
        <w:t>Objednávateľ je oprávnený</w:t>
      </w:r>
      <w:r w:rsidR="00365485" w:rsidRPr="00320D24">
        <w:rPr>
          <w:rFonts w:ascii="Arial Narrow" w:hAnsi="Arial Narrow"/>
        </w:rPr>
        <w:t>:</w:t>
      </w:r>
    </w:p>
    <w:p w14:paraId="6F51F775" w14:textId="22290E7A" w:rsidR="00F42DAA" w:rsidRPr="00320D24" w:rsidRDefault="00F42DAA" w:rsidP="00154A53">
      <w:pPr>
        <w:pStyle w:val="Odsekzoznamu"/>
        <w:numPr>
          <w:ilvl w:val="0"/>
          <w:numId w:val="9"/>
        </w:numPr>
        <w:tabs>
          <w:tab w:val="left" w:pos="567"/>
        </w:tabs>
        <w:spacing w:after="0"/>
        <w:ind w:left="567" w:hanging="567"/>
        <w:jc w:val="both"/>
        <w:rPr>
          <w:rFonts w:ascii="Arial Narrow" w:hAnsi="Arial Narrow"/>
        </w:rPr>
      </w:pPr>
      <w:r w:rsidRPr="00320D24">
        <w:rPr>
          <w:rFonts w:ascii="Arial Narrow" w:hAnsi="Arial Narrow"/>
        </w:rPr>
        <w:t xml:space="preserve">kontrolovať vykonávanie </w:t>
      </w:r>
      <w:r w:rsidR="008F4107" w:rsidRPr="00320D24">
        <w:rPr>
          <w:rFonts w:ascii="Arial Narrow" w:hAnsi="Arial Narrow"/>
        </w:rPr>
        <w:t>Služby asistencie</w:t>
      </w:r>
      <w:r w:rsidR="00E20D6D" w:rsidRPr="00320D24">
        <w:rPr>
          <w:rFonts w:ascii="Arial Narrow" w:hAnsi="Arial Narrow"/>
        </w:rPr>
        <w:t xml:space="preserve"> </w:t>
      </w:r>
      <w:r w:rsidRPr="00320D24">
        <w:rPr>
          <w:rFonts w:ascii="Arial Narrow" w:hAnsi="Arial Narrow"/>
        </w:rPr>
        <w:t xml:space="preserve">a v prípade, že </w:t>
      </w:r>
      <w:r w:rsidR="00397CF5" w:rsidRPr="00320D24">
        <w:rPr>
          <w:rFonts w:ascii="Arial Narrow" w:hAnsi="Arial Narrow"/>
        </w:rPr>
        <w:t>Poskytovateľ</w:t>
      </w:r>
      <w:r w:rsidRPr="00320D24">
        <w:rPr>
          <w:rFonts w:ascii="Arial Narrow" w:hAnsi="Arial Narrow"/>
        </w:rPr>
        <w:t xml:space="preserve"> vykonáva </w:t>
      </w:r>
      <w:r w:rsidR="008F4107" w:rsidRPr="00320D24">
        <w:rPr>
          <w:rFonts w:ascii="Arial Narrow" w:hAnsi="Arial Narrow"/>
        </w:rPr>
        <w:t>Služby asistencie</w:t>
      </w:r>
      <w:r w:rsidR="00E20D6D" w:rsidRPr="00320D24">
        <w:rPr>
          <w:rFonts w:ascii="Arial Narrow" w:hAnsi="Arial Narrow"/>
        </w:rPr>
        <w:t xml:space="preserve"> </w:t>
      </w:r>
      <w:r w:rsidRPr="00320D24">
        <w:rPr>
          <w:rFonts w:ascii="Arial Narrow" w:hAnsi="Arial Narrow"/>
        </w:rPr>
        <w:t xml:space="preserve">v rozpore so svojimi povinnosťami a usmerneniami MV SR/ÚSVRK, je Objednávateľ oprávnený dožadovať sa odstránenia </w:t>
      </w:r>
      <w:proofErr w:type="spellStart"/>
      <w:r w:rsidRPr="00320D24">
        <w:rPr>
          <w:rFonts w:ascii="Arial Narrow" w:hAnsi="Arial Narrow"/>
        </w:rPr>
        <w:t>vád</w:t>
      </w:r>
      <w:proofErr w:type="spellEnd"/>
      <w:r w:rsidRPr="00320D24">
        <w:rPr>
          <w:rFonts w:ascii="Arial Narrow" w:hAnsi="Arial Narrow"/>
        </w:rPr>
        <w:t xml:space="preserve"> vzniknutých </w:t>
      </w:r>
      <w:proofErr w:type="spellStart"/>
      <w:r w:rsidRPr="00320D24">
        <w:rPr>
          <w:rFonts w:ascii="Arial Narrow" w:hAnsi="Arial Narrow"/>
        </w:rPr>
        <w:t>vadným</w:t>
      </w:r>
      <w:proofErr w:type="spellEnd"/>
      <w:r w:rsidRPr="00320D24">
        <w:rPr>
          <w:rFonts w:ascii="Arial Narrow" w:hAnsi="Arial Narrow"/>
        </w:rPr>
        <w:t xml:space="preserve"> vykonávaním a</w:t>
      </w:r>
      <w:r w:rsidR="006D45AD" w:rsidRPr="00320D24">
        <w:rPr>
          <w:rFonts w:ascii="Arial Narrow" w:hAnsi="Arial Narrow"/>
        </w:rPr>
        <w:t xml:space="preserve"> požadovať od </w:t>
      </w:r>
      <w:r w:rsidR="00397CF5" w:rsidRPr="00320D24">
        <w:rPr>
          <w:rFonts w:ascii="Arial Narrow" w:hAnsi="Arial Narrow"/>
        </w:rPr>
        <w:t>Poskytovateľ</w:t>
      </w:r>
      <w:r w:rsidR="006D45AD" w:rsidRPr="00320D24">
        <w:rPr>
          <w:rFonts w:ascii="Arial Narrow" w:hAnsi="Arial Narrow"/>
        </w:rPr>
        <w:t>a, aby bol</w:t>
      </w:r>
      <w:r w:rsidR="00E20D6D" w:rsidRPr="00320D24">
        <w:rPr>
          <w:rFonts w:ascii="Arial Narrow" w:hAnsi="Arial Narrow"/>
        </w:rPr>
        <w:t xml:space="preserve">i </w:t>
      </w:r>
      <w:r w:rsidR="008F4107" w:rsidRPr="00320D24">
        <w:rPr>
          <w:rFonts w:ascii="Arial Narrow" w:hAnsi="Arial Narrow"/>
        </w:rPr>
        <w:t>Služby asistencie</w:t>
      </w:r>
      <w:r w:rsidR="006D45AD" w:rsidRPr="00320D24">
        <w:rPr>
          <w:rFonts w:ascii="Arial Narrow" w:hAnsi="Arial Narrow"/>
        </w:rPr>
        <w:t xml:space="preserve"> vykonávané</w:t>
      </w:r>
      <w:r w:rsidRPr="00320D24">
        <w:rPr>
          <w:rFonts w:ascii="Arial Narrow" w:hAnsi="Arial Narrow"/>
        </w:rPr>
        <w:t xml:space="preserve"> riadnym spôsobom. Ustanovenia Čl.</w:t>
      </w:r>
      <w:r w:rsidR="00AA2085" w:rsidRPr="00320D24">
        <w:rPr>
          <w:rFonts w:ascii="Arial Narrow" w:hAnsi="Arial Narrow"/>
        </w:rPr>
        <w:t xml:space="preserve"> 1</w:t>
      </w:r>
      <w:r w:rsidR="006A67BB" w:rsidRPr="00320D24">
        <w:rPr>
          <w:rFonts w:ascii="Arial Narrow" w:hAnsi="Arial Narrow"/>
        </w:rPr>
        <w:t>4</w:t>
      </w:r>
      <w:r w:rsidR="005B53FB" w:rsidRPr="00320D24">
        <w:rPr>
          <w:rFonts w:ascii="Arial Narrow" w:hAnsi="Arial Narrow"/>
        </w:rPr>
        <w:t xml:space="preserve"> </w:t>
      </w:r>
      <w:r w:rsidR="00CF766D" w:rsidRPr="00320D24">
        <w:rPr>
          <w:rFonts w:ascii="Arial Narrow" w:hAnsi="Arial Narrow"/>
        </w:rPr>
        <w:t>Dohod</w:t>
      </w:r>
      <w:r w:rsidR="005B53FB" w:rsidRPr="00320D24">
        <w:rPr>
          <w:rFonts w:ascii="Arial Narrow" w:hAnsi="Arial Narrow"/>
        </w:rPr>
        <w:t>y týmto nie sú</w:t>
      </w:r>
      <w:r w:rsidRPr="00320D24">
        <w:rPr>
          <w:rFonts w:ascii="Arial Narrow" w:hAnsi="Arial Narrow"/>
        </w:rPr>
        <w:t xml:space="preserve"> </w:t>
      </w:r>
      <w:r w:rsidR="00365485" w:rsidRPr="00320D24">
        <w:rPr>
          <w:rFonts w:ascii="Arial Narrow" w:hAnsi="Arial Narrow"/>
        </w:rPr>
        <w:t>dotknuté;</w:t>
      </w:r>
    </w:p>
    <w:p w14:paraId="3C45776B" w14:textId="006BE5B4" w:rsidR="00CD4735" w:rsidRPr="00320D24" w:rsidRDefault="009C2A51" w:rsidP="00154A53">
      <w:pPr>
        <w:pStyle w:val="Odsekzoznamu"/>
        <w:numPr>
          <w:ilvl w:val="0"/>
          <w:numId w:val="9"/>
        </w:numPr>
        <w:tabs>
          <w:tab w:val="left" w:pos="567"/>
        </w:tabs>
        <w:spacing w:after="0"/>
        <w:ind w:left="567" w:hanging="567"/>
        <w:jc w:val="both"/>
        <w:rPr>
          <w:rFonts w:ascii="Arial Narrow" w:hAnsi="Arial Narrow"/>
        </w:rPr>
      </w:pPr>
      <w:r w:rsidRPr="00320D24">
        <w:rPr>
          <w:rFonts w:ascii="Arial Narrow" w:hAnsi="Arial Narrow"/>
        </w:rPr>
        <w:t>požadovať vykonanie</w:t>
      </w:r>
      <w:r w:rsidR="007A0D71" w:rsidRPr="00320D24">
        <w:rPr>
          <w:rFonts w:ascii="Arial Narrow" w:hAnsi="Arial Narrow"/>
        </w:rPr>
        <w:t xml:space="preserve"> opráv</w:t>
      </w:r>
      <w:r w:rsidR="005B53FB" w:rsidRPr="00320D24">
        <w:rPr>
          <w:rFonts w:ascii="Arial Narrow" w:hAnsi="Arial Narrow"/>
        </w:rPr>
        <w:t xml:space="preserve"> Dokumentácie</w:t>
      </w:r>
      <w:r w:rsidR="007A0D71" w:rsidRPr="00320D24">
        <w:rPr>
          <w:rFonts w:ascii="Arial Narrow" w:hAnsi="Arial Narrow"/>
        </w:rPr>
        <w:t xml:space="preserve">, alebo požadovať vypracovanie </w:t>
      </w:r>
      <w:r w:rsidR="004530F4" w:rsidRPr="00320D24">
        <w:rPr>
          <w:rFonts w:ascii="Arial Narrow" w:hAnsi="Arial Narrow"/>
        </w:rPr>
        <w:t>náhradnej Dokumentácie</w:t>
      </w:r>
      <w:r w:rsidR="00A56EB4">
        <w:rPr>
          <w:rFonts w:ascii="Arial Narrow" w:hAnsi="Arial Narrow"/>
        </w:rPr>
        <w:t xml:space="preserve"> od Poskytovateľa</w:t>
      </w:r>
      <w:r w:rsidR="00596BEB" w:rsidRPr="00320D24">
        <w:rPr>
          <w:rFonts w:ascii="Arial Narrow" w:hAnsi="Arial Narrow"/>
        </w:rPr>
        <w:t xml:space="preserve"> na vlastné náklady</w:t>
      </w:r>
      <w:r w:rsidR="00CD4735" w:rsidRPr="00320D24">
        <w:rPr>
          <w:rFonts w:ascii="Arial Narrow" w:hAnsi="Arial Narrow"/>
        </w:rPr>
        <w:t>;</w:t>
      </w:r>
    </w:p>
    <w:p w14:paraId="450F2742" w14:textId="010C2361" w:rsidR="00F42DAA" w:rsidRPr="00320D24" w:rsidRDefault="00CD4735" w:rsidP="00154A53">
      <w:pPr>
        <w:pStyle w:val="Odsekzoznamu"/>
        <w:numPr>
          <w:ilvl w:val="0"/>
          <w:numId w:val="9"/>
        </w:numPr>
        <w:tabs>
          <w:tab w:val="left" w:pos="567"/>
        </w:tabs>
        <w:spacing w:after="0"/>
        <w:ind w:left="567" w:hanging="567"/>
        <w:jc w:val="both"/>
        <w:rPr>
          <w:rFonts w:ascii="Arial Narrow" w:hAnsi="Arial Narrow"/>
        </w:rPr>
      </w:pPr>
      <w:r w:rsidRPr="00320D24">
        <w:rPr>
          <w:rFonts w:ascii="Arial Narrow" w:hAnsi="Arial Narrow"/>
        </w:rPr>
        <w:t xml:space="preserve">bez ďalších finančných nárokov </w:t>
      </w:r>
      <w:r w:rsidR="00397CF5" w:rsidRPr="00320D24">
        <w:rPr>
          <w:rFonts w:ascii="Arial Narrow" w:hAnsi="Arial Narrow"/>
        </w:rPr>
        <w:t>Poskytovateľ</w:t>
      </w:r>
      <w:r w:rsidRPr="00320D24">
        <w:rPr>
          <w:rFonts w:ascii="Arial Narrow" w:hAnsi="Arial Narrow"/>
        </w:rPr>
        <w:t xml:space="preserve">a </w:t>
      </w:r>
      <w:r w:rsidR="00933C3D" w:rsidRPr="00320D24">
        <w:rPr>
          <w:rFonts w:ascii="Arial Narrow" w:hAnsi="Arial Narrow"/>
        </w:rPr>
        <w:t>odovzdanú Dokumentáciu</w:t>
      </w:r>
      <w:r w:rsidRPr="00320D24">
        <w:rPr>
          <w:rFonts w:ascii="Arial Narrow" w:hAnsi="Arial Narrow"/>
        </w:rPr>
        <w:t xml:space="preserve"> používať, zverejňovať a inak </w:t>
      </w:r>
      <w:r w:rsidR="00933C3D" w:rsidRPr="00320D24">
        <w:rPr>
          <w:rFonts w:ascii="Arial Narrow" w:hAnsi="Arial Narrow"/>
        </w:rPr>
        <w:t>s ňou</w:t>
      </w:r>
      <w:r w:rsidR="00BE642E" w:rsidRPr="00320D24">
        <w:rPr>
          <w:rFonts w:ascii="Arial Narrow" w:hAnsi="Arial Narrow"/>
        </w:rPr>
        <w:t xml:space="preserve"> nakladať.</w:t>
      </w:r>
    </w:p>
    <w:p w14:paraId="0A96E077" w14:textId="77777777" w:rsidR="00BE642E" w:rsidRPr="00320D24" w:rsidRDefault="00BE642E" w:rsidP="00BE642E">
      <w:pPr>
        <w:pStyle w:val="Odsekzoznamu"/>
        <w:tabs>
          <w:tab w:val="left" w:pos="567"/>
        </w:tabs>
        <w:spacing w:after="0"/>
        <w:ind w:left="567"/>
        <w:jc w:val="both"/>
        <w:rPr>
          <w:rFonts w:ascii="Arial Narrow" w:hAnsi="Arial Narrow"/>
        </w:rPr>
      </w:pPr>
    </w:p>
    <w:p w14:paraId="23B216D4" w14:textId="0E655873" w:rsidR="00683CB3" w:rsidRPr="00320D24" w:rsidRDefault="00397CF5" w:rsidP="00154A53">
      <w:pPr>
        <w:pStyle w:val="Odsekzoznamu"/>
        <w:numPr>
          <w:ilvl w:val="1"/>
          <w:numId w:val="19"/>
        </w:numPr>
        <w:tabs>
          <w:tab w:val="left" w:pos="0"/>
          <w:tab w:val="left" w:pos="567"/>
        </w:tabs>
        <w:ind w:left="0" w:firstLine="0"/>
        <w:jc w:val="both"/>
        <w:rPr>
          <w:rFonts w:ascii="Arial Narrow" w:hAnsi="Arial Narrow"/>
        </w:rPr>
      </w:pPr>
      <w:r w:rsidRPr="00320D24">
        <w:rPr>
          <w:rFonts w:ascii="Arial Narrow" w:hAnsi="Arial Narrow"/>
        </w:rPr>
        <w:t>Poskytovateľ</w:t>
      </w:r>
      <w:r w:rsidR="00F24866" w:rsidRPr="00320D24">
        <w:rPr>
          <w:rFonts w:ascii="Arial Narrow" w:hAnsi="Arial Narrow"/>
        </w:rPr>
        <w:t xml:space="preserve"> sa zaväzuje:</w:t>
      </w:r>
    </w:p>
    <w:p w14:paraId="052D3D5D" w14:textId="3E219C08" w:rsidR="00683CB3" w:rsidRPr="00320D24" w:rsidRDefault="004F3A42" w:rsidP="00154A53">
      <w:pPr>
        <w:pStyle w:val="Odsekzoznamu"/>
        <w:numPr>
          <w:ilvl w:val="0"/>
          <w:numId w:val="11"/>
        </w:numPr>
        <w:ind w:left="567" w:hanging="567"/>
        <w:jc w:val="both"/>
        <w:rPr>
          <w:rFonts w:ascii="Arial Narrow" w:hAnsi="Arial Narrow"/>
        </w:rPr>
      </w:pPr>
      <w:r w:rsidRPr="00320D24">
        <w:rPr>
          <w:rFonts w:ascii="Arial Narrow" w:hAnsi="Arial Narrow"/>
        </w:rPr>
        <w:t>dodržiavať metodické usmernenia Objednávateľa</w:t>
      </w:r>
      <w:r w:rsidR="00683CB3" w:rsidRPr="00320D24">
        <w:rPr>
          <w:rFonts w:ascii="Arial Narrow" w:hAnsi="Arial Narrow"/>
        </w:rPr>
        <w:t xml:space="preserve">, ustanovenia </w:t>
      </w:r>
      <w:r w:rsidR="00CF766D" w:rsidRPr="00320D24">
        <w:rPr>
          <w:rFonts w:ascii="Arial Narrow" w:hAnsi="Arial Narrow"/>
        </w:rPr>
        <w:t>Dohod</w:t>
      </w:r>
      <w:r w:rsidR="00683CB3" w:rsidRPr="00320D24">
        <w:rPr>
          <w:rFonts w:ascii="Arial Narrow" w:hAnsi="Arial Narrow"/>
        </w:rPr>
        <w:t>y a jej príloh, Právne predpisy SR a EÚ, ako aj pokyny zamestnancov NP PVP MRK týkajúce sa NP PVP MRK;</w:t>
      </w:r>
    </w:p>
    <w:p w14:paraId="3971324E" w14:textId="57B8EE85" w:rsidR="007A0545" w:rsidRPr="00320D24" w:rsidRDefault="007A0545" w:rsidP="00154A53">
      <w:pPr>
        <w:pStyle w:val="Odsekzoznamu"/>
        <w:numPr>
          <w:ilvl w:val="0"/>
          <w:numId w:val="11"/>
        </w:numPr>
        <w:ind w:left="567" w:hanging="567"/>
        <w:jc w:val="both"/>
        <w:rPr>
          <w:rFonts w:ascii="Arial Narrow" w:hAnsi="Arial Narrow"/>
        </w:rPr>
      </w:pPr>
      <w:r w:rsidRPr="00320D24">
        <w:rPr>
          <w:rFonts w:ascii="Arial Narrow" w:hAnsi="Arial Narrow"/>
        </w:rPr>
        <w:t>uchovávať Dokumentáciu súvisiacu s touto</w:t>
      </w:r>
      <w:r w:rsidR="000522E6" w:rsidRPr="00320D24">
        <w:rPr>
          <w:rFonts w:ascii="Arial Narrow" w:hAnsi="Arial Narrow"/>
        </w:rPr>
        <w:t xml:space="preserve"> </w:t>
      </w:r>
      <w:r w:rsidR="00CF766D" w:rsidRPr="00320D24">
        <w:rPr>
          <w:rFonts w:ascii="Arial Narrow" w:hAnsi="Arial Narrow"/>
        </w:rPr>
        <w:t>Dohod</w:t>
      </w:r>
      <w:r w:rsidR="000522E6" w:rsidRPr="00320D24">
        <w:rPr>
          <w:rFonts w:ascii="Arial Narrow" w:hAnsi="Arial Narrow"/>
        </w:rPr>
        <w:t xml:space="preserve">ou minimálne do </w:t>
      </w:r>
      <w:r w:rsidR="0038010C" w:rsidRPr="00320D24">
        <w:rPr>
          <w:rFonts w:ascii="Arial Narrow" w:hAnsi="Arial Narrow"/>
        </w:rPr>
        <w:t>31.12.2028</w:t>
      </w:r>
      <w:r w:rsidRPr="00320D24">
        <w:rPr>
          <w:rFonts w:ascii="Arial Narrow" w:hAnsi="Arial Narrow"/>
        </w:rPr>
        <w:t xml:space="preserve">. Táto lehota môže byť predĺžená na základe oznámenia MV SR/ÚSVRK doručeného </w:t>
      </w:r>
      <w:r w:rsidR="00397CF5" w:rsidRPr="00320D24">
        <w:rPr>
          <w:rFonts w:ascii="Arial Narrow" w:hAnsi="Arial Narrow"/>
        </w:rPr>
        <w:t>Poskytovateľ</w:t>
      </w:r>
      <w:r w:rsidRPr="00320D24">
        <w:rPr>
          <w:rFonts w:ascii="Arial Narrow" w:hAnsi="Arial Narrow"/>
        </w:rPr>
        <w:t>ovi, kde bude uvedená presná doba uchovávania Dokumentácie;</w:t>
      </w:r>
    </w:p>
    <w:p w14:paraId="1A0D98EF" w14:textId="1AF96530" w:rsidR="007A0545" w:rsidRPr="00320D24" w:rsidRDefault="00BE642E" w:rsidP="00154A53">
      <w:pPr>
        <w:pStyle w:val="Odsekzoznamu"/>
        <w:numPr>
          <w:ilvl w:val="0"/>
          <w:numId w:val="11"/>
        </w:numPr>
        <w:ind w:left="567" w:hanging="567"/>
        <w:jc w:val="both"/>
        <w:rPr>
          <w:rFonts w:ascii="Arial Narrow" w:hAnsi="Arial Narrow"/>
        </w:rPr>
      </w:pPr>
      <w:r w:rsidRPr="00320D24">
        <w:rPr>
          <w:rFonts w:ascii="Arial Narrow" w:hAnsi="Arial Narrow"/>
        </w:rPr>
        <w:t xml:space="preserve">na riadne, včasné, odborné a kvalifikované plnenie </w:t>
      </w:r>
      <w:r w:rsidR="00CF766D" w:rsidRPr="00320D24">
        <w:rPr>
          <w:rFonts w:ascii="Arial Narrow" w:hAnsi="Arial Narrow"/>
        </w:rPr>
        <w:t>Dohod</w:t>
      </w:r>
      <w:r w:rsidRPr="00320D24">
        <w:rPr>
          <w:rFonts w:ascii="Arial Narrow" w:hAnsi="Arial Narrow"/>
        </w:rPr>
        <w:t>y, ktorým sa rozum</w:t>
      </w:r>
      <w:r w:rsidR="005B53FB" w:rsidRPr="00320D24">
        <w:rPr>
          <w:rFonts w:ascii="Arial Narrow" w:hAnsi="Arial Narrow"/>
        </w:rPr>
        <w:t xml:space="preserve">ie plnenie </w:t>
      </w:r>
      <w:r w:rsidR="008F4107" w:rsidRPr="00320D24">
        <w:rPr>
          <w:rFonts w:ascii="Arial Narrow" w:hAnsi="Arial Narrow"/>
        </w:rPr>
        <w:t>Služby asistencie</w:t>
      </w:r>
      <w:r w:rsidRPr="00320D24">
        <w:rPr>
          <w:rFonts w:ascii="Arial Narrow" w:hAnsi="Arial Narrow"/>
        </w:rPr>
        <w:t xml:space="preserve"> v mieste plnenia, včas a v súlade so </w:t>
      </w:r>
      <w:r w:rsidR="00CF766D" w:rsidRPr="00320D24">
        <w:rPr>
          <w:rFonts w:ascii="Arial Narrow" w:hAnsi="Arial Narrow"/>
        </w:rPr>
        <w:t>Dohod</w:t>
      </w:r>
      <w:r w:rsidRPr="00320D24">
        <w:rPr>
          <w:rFonts w:ascii="Arial Narrow" w:hAnsi="Arial Narrow"/>
        </w:rPr>
        <w:t xml:space="preserve">ou, na svoje </w:t>
      </w:r>
      <w:r w:rsidR="00AB1A06" w:rsidRPr="00320D24">
        <w:rPr>
          <w:rFonts w:ascii="Arial Narrow" w:hAnsi="Arial Narrow"/>
        </w:rPr>
        <w:t>výdavky</w:t>
      </w:r>
      <w:r w:rsidRPr="00320D24">
        <w:rPr>
          <w:rFonts w:ascii="Arial Narrow" w:hAnsi="Arial Narrow"/>
        </w:rPr>
        <w:t xml:space="preserve"> a vo svojom mene a na svoje nebezpečenstvo;</w:t>
      </w:r>
    </w:p>
    <w:p w14:paraId="57A11C44" w14:textId="6E24FEB1" w:rsidR="004A5F64" w:rsidRPr="00320D24" w:rsidRDefault="004A5F64" w:rsidP="00154A53">
      <w:pPr>
        <w:pStyle w:val="Odsekzoznamu"/>
        <w:numPr>
          <w:ilvl w:val="0"/>
          <w:numId w:val="11"/>
        </w:numPr>
        <w:ind w:left="567" w:hanging="567"/>
        <w:jc w:val="both"/>
        <w:rPr>
          <w:rFonts w:ascii="Arial Narrow" w:hAnsi="Arial Narrow"/>
        </w:rPr>
      </w:pPr>
      <w:r w:rsidRPr="00320D24">
        <w:rPr>
          <w:rFonts w:ascii="Arial Narrow" w:hAnsi="Arial Narrow"/>
        </w:rPr>
        <w:t xml:space="preserve">zabezpečovať </w:t>
      </w:r>
      <w:r w:rsidR="006D45AD" w:rsidRPr="00320D24">
        <w:rPr>
          <w:rFonts w:ascii="Arial Narrow" w:hAnsi="Arial Narrow"/>
        </w:rPr>
        <w:t xml:space="preserve">vyhotovenie </w:t>
      </w:r>
      <w:r w:rsidRPr="00320D24">
        <w:rPr>
          <w:rFonts w:ascii="Arial Narrow" w:hAnsi="Arial Narrow"/>
        </w:rPr>
        <w:t>Dokumentácie podľa pokynov Objednávateľa, prednostne v tých RO, kde je predpoklad, že vysporiadanie pozemkov podľ</w:t>
      </w:r>
      <w:r w:rsidR="008D2F6E" w:rsidRPr="00320D24">
        <w:rPr>
          <w:rFonts w:ascii="Arial Narrow" w:hAnsi="Arial Narrow"/>
        </w:rPr>
        <w:t>a</w:t>
      </w:r>
      <w:r w:rsidR="00DE4B59" w:rsidRPr="00320D24">
        <w:rPr>
          <w:rFonts w:ascii="Arial Narrow" w:hAnsi="Arial Narrow"/>
        </w:rPr>
        <w:t xml:space="preserve"> </w:t>
      </w:r>
      <w:r w:rsidR="00CF766D" w:rsidRPr="00320D24">
        <w:rPr>
          <w:rFonts w:ascii="Arial Narrow" w:hAnsi="Arial Narrow"/>
        </w:rPr>
        <w:t>Dohod</w:t>
      </w:r>
      <w:r w:rsidR="00DE4B59" w:rsidRPr="00320D24">
        <w:rPr>
          <w:rFonts w:ascii="Arial Narrow" w:hAnsi="Arial Narrow"/>
        </w:rPr>
        <w:t>y je účelné a </w:t>
      </w:r>
      <w:r w:rsidR="00F747F2" w:rsidRPr="00320D24">
        <w:rPr>
          <w:rFonts w:ascii="Arial Narrow" w:hAnsi="Arial Narrow"/>
        </w:rPr>
        <w:t>žiaduce</w:t>
      </w:r>
      <w:r w:rsidRPr="00320D24">
        <w:rPr>
          <w:rFonts w:ascii="Arial Narrow" w:hAnsi="Arial Narrow"/>
        </w:rPr>
        <w:t xml:space="preserve"> obyvateľmi RO a</w:t>
      </w:r>
      <w:r w:rsidR="005B53FB" w:rsidRPr="00320D24">
        <w:rPr>
          <w:rFonts w:ascii="Arial Narrow" w:hAnsi="Arial Narrow"/>
        </w:rPr>
        <w:t> </w:t>
      </w:r>
      <w:r w:rsidRPr="00320D24">
        <w:rPr>
          <w:rFonts w:ascii="Arial Narrow" w:hAnsi="Arial Narrow"/>
        </w:rPr>
        <w:t>obcou</w:t>
      </w:r>
      <w:r w:rsidR="005B53FB" w:rsidRPr="00320D24">
        <w:rPr>
          <w:rFonts w:ascii="Arial Narrow" w:hAnsi="Arial Narrow"/>
        </w:rPr>
        <w:t xml:space="preserve"> a predložiť Dokumentáciu Objednávateľovi do </w:t>
      </w:r>
      <w:r w:rsidR="00596BEB" w:rsidRPr="00320D24">
        <w:rPr>
          <w:rFonts w:ascii="Arial Narrow" w:hAnsi="Arial Narrow"/>
        </w:rPr>
        <w:t xml:space="preserve">6 mesiacov </w:t>
      </w:r>
      <w:r w:rsidR="005B53FB" w:rsidRPr="00320D24">
        <w:rPr>
          <w:rFonts w:ascii="Arial Narrow" w:hAnsi="Arial Narrow"/>
        </w:rPr>
        <w:t xml:space="preserve">odo dňa, kedy Objednávateľ o vykonanie </w:t>
      </w:r>
      <w:r w:rsidR="008F4107" w:rsidRPr="00320D24">
        <w:rPr>
          <w:rFonts w:ascii="Arial Narrow" w:hAnsi="Arial Narrow"/>
        </w:rPr>
        <w:t>Služby asistencie</w:t>
      </w:r>
      <w:r w:rsidR="005B53FB" w:rsidRPr="00320D24">
        <w:rPr>
          <w:rFonts w:ascii="Arial Narrow" w:hAnsi="Arial Narrow"/>
        </w:rPr>
        <w:t xml:space="preserve"> v dotknutej obci</w:t>
      </w:r>
      <w:r w:rsidR="000B50E5" w:rsidRPr="00320D24">
        <w:rPr>
          <w:rFonts w:ascii="Arial Narrow" w:hAnsi="Arial Narrow"/>
        </w:rPr>
        <w:t xml:space="preserve"> </w:t>
      </w:r>
      <w:r w:rsidR="00397CF5" w:rsidRPr="00320D24">
        <w:rPr>
          <w:rFonts w:ascii="Arial Narrow" w:hAnsi="Arial Narrow"/>
        </w:rPr>
        <w:t>Poskytovateľ</w:t>
      </w:r>
      <w:r w:rsidR="000B50E5" w:rsidRPr="00320D24">
        <w:rPr>
          <w:rFonts w:ascii="Arial Narrow" w:hAnsi="Arial Narrow"/>
        </w:rPr>
        <w:t>a požiadal</w:t>
      </w:r>
      <w:r w:rsidR="005B53FB" w:rsidRPr="00320D24">
        <w:rPr>
          <w:rFonts w:ascii="Arial Narrow" w:hAnsi="Arial Narrow" w:cs="Calibri"/>
        </w:rPr>
        <w:t>;</w:t>
      </w:r>
    </w:p>
    <w:p w14:paraId="2C1C65B7" w14:textId="77777777" w:rsidR="004D5755" w:rsidRPr="00320D24" w:rsidRDefault="005560A6" w:rsidP="00154A53">
      <w:pPr>
        <w:pStyle w:val="Odsekzoznamu"/>
        <w:numPr>
          <w:ilvl w:val="0"/>
          <w:numId w:val="11"/>
        </w:numPr>
        <w:ind w:left="567" w:hanging="567"/>
        <w:jc w:val="both"/>
        <w:rPr>
          <w:rFonts w:ascii="Arial Narrow" w:hAnsi="Arial Narrow"/>
        </w:rPr>
      </w:pPr>
      <w:r w:rsidRPr="00320D24">
        <w:rPr>
          <w:rFonts w:ascii="Arial Narrow" w:hAnsi="Arial Narrow"/>
        </w:rPr>
        <w:t xml:space="preserve">bezodkladne </w:t>
      </w:r>
      <w:r w:rsidR="00F24651" w:rsidRPr="00320D24">
        <w:rPr>
          <w:rFonts w:ascii="Arial Narrow" w:hAnsi="Arial Narrow"/>
        </w:rPr>
        <w:t xml:space="preserve">informovať </w:t>
      </w:r>
      <w:r w:rsidR="00F24866" w:rsidRPr="00320D24">
        <w:rPr>
          <w:rFonts w:ascii="Arial Narrow" w:hAnsi="Arial Narrow"/>
        </w:rPr>
        <w:t xml:space="preserve">Objednávateľa </w:t>
      </w:r>
      <w:r w:rsidR="00F24651" w:rsidRPr="00320D24">
        <w:rPr>
          <w:rFonts w:ascii="Arial Narrow" w:hAnsi="Arial Narrow"/>
        </w:rPr>
        <w:t xml:space="preserve">o všetkých okolnostiach dôležitých pre plynulú realizáciu </w:t>
      </w:r>
      <w:r w:rsidR="00A96BFF" w:rsidRPr="00320D24">
        <w:rPr>
          <w:rFonts w:ascii="Arial Narrow" w:hAnsi="Arial Narrow"/>
        </w:rPr>
        <w:t>NP PVP MRK</w:t>
      </w:r>
      <w:r w:rsidR="00F24866" w:rsidRPr="00320D24">
        <w:rPr>
          <w:rFonts w:ascii="Arial Narrow" w:hAnsi="Arial Narrow"/>
        </w:rPr>
        <w:t>;</w:t>
      </w:r>
    </w:p>
    <w:p w14:paraId="2D188C28" w14:textId="1E488F21" w:rsidR="00F42DAA" w:rsidRPr="00320D24" w:rsidRDefault="00F42DAA" w:rsidP="00154A53">
      <w:pPr>
        <w:pStyle w:val="Odsekzoznamu"/>
        <w:numPr>
          <w:ilvl w:val="0"/>
          <w:numId w:val="11"/>
        </w:numPr>
        <w:ind w:left="567" w:hanging="567"/>
        <w:jc w:val="both"/>
        <w:rPr>
          <w:rFonts w:ascii="Arial Narrow" w:hAnsi="Arial Narrow"/>
        </w:rPr>
      </w:pPr>
      <w:r w:rsidRPr="00320D24">
        <w:rPr>
          <w:rFonts w:ascii="Arial Narrow" w:hAnsi="Arial Narrow"/>
        </w:rPr>
        <w:t>znášať nebezpečenstvo š</w:t>
      </w:r>
      <w:r w:rsidR="004530F4" w:rsidRPr="00320D24">
        <w:rPr>
          <w:rFonts w:ascii="Arial Narrow" w:hAnsi="Arial Narrow"/>
        </w:rPr>
        <w:t>kody na zhotove</w:t>
      </w:r>
      <w:r w:rsidRPr="00320D24">
        <w:rPr>
          <w:rFonts w:ascii="Arial Narrow" w:hAnsi="Arial Narrow"/>
        </w:rPr>
        <w:t xml:space="preserve">nej Dokumentácii </w:t>
      </w:r>
      <w:r w:rsidR="005B53FB" w:rsidRPr="00320D24">
        <w:rPr>
          <w:rFonts w:ascii="Arial Narrow" w:hAnsi="Arial Narrow"/>
        </w:rPr>
        <w:t xml:space="preserve">do </w:t>
      </w:r>
      <w:r w:rsidRPr="00320D24">
        <w:rPr>
          <w:rFonts w:ascii="Arial Narrow" w:hAnsi="Arial Narrow"/>
        </w:rPr>
        <w:t>času do jej odovzdania a prevzatia Objednávateľom</w:t>
      </w:r>
      <w:r w:rsidRPr="00320D24">
        <w:rPr>
          <w:rFonts w:ascii="Arial Narrow" w:hAnsi="Arial Narrow" w:cs="Calibri"/>
        </w:rPr>
        <w:t>;</w:t>
      </w:r>
    </w:p>
    <w:p w14:paraId="6431843F" w14:textId="304F2480" w:rsidR="00BE642E" w:rsidRPr="00320D24" w:rsidRDefault="00BE642E" w:rsidP="00154A53">
      <w:pPr>
        <w:pStyle w:val="Odsekzoznamu"/>
        <w:numPr>
          <w:ilvl w:val="0"/>
          <w:numId w:val="11"/>
        </w:numPr>
        <w:tabs>
          <w:tab w:val="left" w:pos="567"/>
        </w:tabs>
        <w:spacing w:after="0"/>
        <w:ind w:left="567" w:hanging="567"/>
        <w:jc w:val="both"/>
        <w:rPr>
          <w:rFonts w:ascii="Arial Narrow" w:hAnsi="Arial Narrow"/>
        </w:rPr>
      </w:pPr>
      <w:r w:rsidRPr="00320D24">
        <w:rPr>
          <w:rFonts w:ascii="Arial Narrow" w:hAnsi="Arial Narrow" w:cs="Arial"/>
        </w:rPr>
        <w:t xml:space="preserve">na </w:t>
      </w:r>
      <w:r w:rsidR="001A0745" w:rsidRPr="00320D24">
        <w:rPr>
          <w:rFonts w:ascii="Arial Narrow" w:hAnsi="Arial Narrow" w:cs="Arial"/>
        </w:rPr>
        <w:t xml:space="preserve">riadnu realizáciu </w:t>
      </w:r>
      <w:r w:rsidR="008F4107" w:rsidRPr="00320D24">
        <w:rPr>
          <w:rFonts w:ascii="Arial Narrow" w:hAnsi="Arial Narrow" w:cs="Arial"/>
        </w:rPr>
        <w:t>Služby asistencie</w:t>
      </w:r>
      <w:r w:rsidR="001A0745" w:rsidRPr="00320D24">
        <w:rPr>
          <w:rFonts w:ascii="Arial Narrow" w:hAnsi="Arial Narrow" w:cs="Arial"/>
        </w:rPr>
        <w:t xml:space="preserve"> </w:t>
      </w:r>
      <w:r w:rsidRPr="00320D24">
        <w:rPr>
          <w:rFonts w:ascii="Arial Narrow" w:hAnsi="Arial Narrow" w:cs="Arial"/>
        </w:rPr>
        <w:t xml:space="preserve">v zmysle </w:t>
      </w:r>
      <w:r w:rsidR="00CF766D" w:rsidRPr="00320D24">
        <w:rPr>
          <w:rFonts w:ascii="Arial Narrow" w:hAnsi="Arial Narrow" w:cs="Arial"/>
        </w:rPr>
        <w:t>Dohod</w:t>
      </w:r>
      <w:r w:rsidRPr="00320D24">
        <w:rPr>
          <w:rFonts w:ascii="Arial Narrow" w:hAnsi="Arial Narrow" w:cs="Arial"/>
        </w:rPr>
        <w:t xml:space="preserve">y, aj prostredníctvom tretej osoby, ktorá realizáciu týchto činností v mene </w:t>
      </w:r>
      <w:r w:rsidR="00397CF5" w:rsidRPr="00320D24">
        <w:rPr>
          <w:rFonts w:ascii="Arial Narrow" w:hAnsi="Arial Narrow" w:cs="Arial"/>
        </w:rPr>
        <w:t>Poskytovateľ</w:t>
      </w:r>
      <w:r w:rsidRPr="00320D24">
        <w:rPr>
          <w:rFonts w:ascii="Arial Narrow" w:hAnsi="Arial Narrow" w:cs="Arial"/>
        </w:rPr>
        <w:t>a vykonáva</w:t>
      </w:r>
      <w:r w:rsidRPr="00320D24">
        <w:rPr>
          <w:rFonts w:ascii="Arial Narrow" w:hAnsi="Arial Narrow" w:cs="Calibri"/>
        </w:rPr>
        <w:t>;</w:t>
      </w:r>
    </w:p>
    <w:p w14:paraId="148F5A4D" w14:textId="67381BE3" w:rsidR="00EF2C4D" w:rsidRPr="00320D24" w:rsidRDefault="00EF2C4D" w:rsidP="00154A53">
      <w:pPr>
        <w:pStyle w:val="Odsekzoznamu"/>
        <w:numPr>
          <w:ilvl w:val="0"/>
          <w:numId w:val="11"/>
        </w:numPr>
        <w:tabs>
          <w:tab w:val="left" w:pos="567"/>
        </w:tabs>
        <w:spacing w:after="0"/>
        <w:ind w:left="567" w:hanging="567"/>
        <w:jc w:val="both"/>
        <w:rPr>
          <w:rFonts w:ascii="Arial Narrow" w:hAnsi="Arial Narrow"/>
        </w:rPr>
      </w:pPr>
      <w:r w:rsidRPr="00320D24">
        <w:rPr>
          <w:rFonts w:ascii="Arial Narrow" w:hAnsi="Arial Narrow" w:cs="Arial"/>
        </w:rPr>
        <w:t xml:space="preserve">zodpovedať za to, že </w:t>
      </w:r>
      <w:r w:rsidR="00397CF5" w:rsidRPr="00320D24">
        <w:rPr>
          <w:rFonts w:ascii="Arial Narrow" w:hAnsi="Arial Narrow" w:cs="Arial"/>
        </w:rPr>
        <w:t>Poskytovateľ</w:t>
      </w:r>
      <w:r w:rsidRPr="00320D24">
        <w:rPr>
          <w:rFonts w:ascii="Arial Narrow" w:hAnsi="Arial Narrow" w:cs="Arial"/>
        </w:rPr>
        <w:t>, ani osoby, prostrední</w:t>
      </w:r>
      <w:r w:rsidR="008D2F6E" w:rsidRPr="00320D24">
        <w:rPr>
          <w:rFonts w:ascii="Arial Narrow" w:hAnsi="Arial Narrow" w:cs="Arial"/>
        </w:rPr>
        <w:t>ctvom ktorých plní predmet</w:t>
      </w:r>
      <w:r w:rsidRPr="00320D24">
        <w:rPr>
          <w:rFonts w:ascii="Arial Narrow" w:hAnsi="Arial Narrow" w:cs="Arial"/>
        </w:rPr>
        <w:t xml:space="preserve"> </w:t>
      </w:r>
      <w:r w:rsidR="00CF766D" w:rsidRPr="00320D24">
        <w:rPr>
          <w:rFonts w:ascii="Arial Narrow" w:hAnsi="Arial Narrow" w:cs="Arial"/>
        </w:rPr>
        <w:t>Dohod</w:t>
      </w:r>
      <w:r w:rsidRPr="00320D24">
        <w:rPr>
          <w:rFonts w:ascii="Arial Narrow" w:hAnsi="Arial Narrow" w:cs="Arial"/>
        </w:rPr>
        <w:t xml:space="preserve">y nezneužijú informácie, ktoré získali pri plnení predmetu </w:t>
      </w:r>
      <w:r w:rsidR="00CF766D" w:rsidRPr="00320D24">
        <w:rPr>
          <w:rFonts w:ascii="Arial Narrow" w:hAnsi="Arial Narrow" w:cs="Arial"/>
        </w:rPr>
        <w:t>Dohod</w:t>
      </w:r>
      <w:r w:rsidRPr="00320D24">
        <w:rPr>
          <w:rFonts w:ascii="Arial Narrow" w:hAnsi="Arial Narrow" w:cs="Arial"/>
        </w:rPr>
        <w:t>y a tieto neodovzdajú tretím osobám</w:t>
      </w:r>
      <w:r w:rsidRPr="00320D24">
        <w:rPr>
          <w:rFonts w:ascii="Arial Narrow" w:hAnsi="Arial Narrow" w:cs="Calibri"/>
        </w:rPr>
        <w:t>;</w:t>
      </w:r>
    </w:p>
    <w:p w14:paraId="61DE2EEA" w14:textId="58E076BB" w:rsidR="00770361" w:rsidRPr="004F16F8" w:rsidRDefault="00EF2C4D" w:rsidP="004F16F8">
      <w:pPr>
        <w:pStyle w:val="Odsekzoznamu"/>
        <w:numPr>
          <w:ilvl w:val="0"/>
          <w:numId w:val="11"/>
        </w:numPr>
        <w:tabs>
          <w:tab w:val="left" w:pos="567"/>
        </w:tabs>
        <w:spacing w:after="0"/>
        <w:ind w:left="567" w:hanging="567"/>
        <w:jc w:val="both"/>
        <w:rPr>
          <w:rFonts w:ascii="Arial Narrow" w:hAnsi="Arial Narrow"/>
        </w:rPr>
      </w:pPr>
      <w:r w:rsidRPr="00320D24">
        <w:rPr>
          <w:rFonts w:ascii="Arial Narrow" w:hAnsi="Arial Narrow" w:cs="Arial"/>
        </w:rPr>
        <w:t xml:space="preserve">zachovávať mlčanlivosť o všetkých skutočnostiach, o ktorých sa dozvedeli pri realizácii </w:t>
      </w:r>
      <w:r w:rsidR="00CF766D" w:rsidRPr="00320D24">
        <w:rPr>
          <w:rFonts w:ascii="Arial Narrow" w:hAnsi="Arial Narrow" w:cs="Arial"/>
        </w:rPr>
        <w:t>Dohod</w:t>
      </w:r>
      <w:r w:rsidRPr="00320D24">
        <w:rPr>
          <w:rFonts w:ascii="Arial Narrow" w:hAnsi="Arial Narrow" w:cs="Arial"/>
        </w:rPr>
        <w:t>y.</w:t>
      </w:r>
    </w:p>
    <w:p w14:paraId="75F0931F" w14:textId="0B27BC09" w:rsidR="00F42DAA" w:rsidRPr="00320D24" w:rsidRDefault="00397CF5" w:rsidP="004F16F8">
      <w:pPr>
        <w:pStyle w:val="Odsekzoznamu"/>
        <w:numPr>
          <w:ilvl w:val="1"/>
          <w:numId w:val="19"/>
        </w:numPr>
        <w:tabs>
          <w:tab w:val="left" w:pos="0"/>
          <w:tab w:val="left" w:pos="567"/>
        </w:tabs>
        <w:spacing w:after="240"/>
        <w:ind w:left="0" w:firstLine="0"/>
        <w:jc w:val="both"/>
        <w:rPr>
          <w:rFonts w:ascii="Arial Narrow" w:hAnsi="Arial Narrow"/>
        </w:rPr>
      </w:pPr>
      <w:r w:rsidRPr="00320D24">
        <w:rPr>
          <w:rFonts w:ascii="Arial Narrow" w:hAnsi="Arial Narrow"/>
        </w:rPr>
        <w:lastRenderedPageBreak/>
        <w:t>Poskytovateľ</w:t>
      </w:r>
      <w:r w:rsidR="004B74B4" w:rsidRPr="00320D24">
        <w:rPr>
          <w:rFonts w:ascii="Arial Narrow" w:hAnsi="Arial Narrow"/>
        </w:rPr>
        <w:t xml:space="preserve"> </w:t>
      </w:r>
      <w:r w:rsidR="0062266E" w:rsidRPr="00320D24">
        <w:rPr>
          <w:rFonts w:ascii="Arial Narrow" w:hAnsi="Arial Narrow"/>
        </w:rPr>
        <w:t>je</w:t>
      </w:r>
      <w:r w:rsidR="00F42DAA" w:rsidRPr="00320D24">
        <w:rPr>
          <w:rFonts w:ascii="Arial Narrow" w:hAnsi="Arial Narrow"/>
        </w:rPr>
        <w:t>:</w:t>
      </w:r>
    </w:p>
    <w:p w14:paraId="629DDEB6" w14:textId="717C5AAC" w:rsidR="00F42DAA" w:rsidRPr="00320D24" w:rsidRDefault="0062266E" w:rsidP="00154A53">
      <w:pPr>
        <w:pStyle w:val="Odsekzoznamu"/>
        <w:numPr>
          <w:ilvl w:val="0"/>
          <w:numId w:val="8"/>
        </w:numPr>
        <w:tabs>
          <w:tab w:val="left" w:pos="567"/>
        </w:tabs>
        <w:spacing w:after="0"/>
        <w:ind w:left="567" w:hanging="567"/>
        <w:jc w:val="both"/>
        <w:rPr>
          <w:rFonts w:ascii="Arial Narrow" w:hAnsi="Arial Narrow"/>
        </w:rPr>
      </w:pPr>
      <w:r w:rsidRPr="00320D24">
        <w:rPr>
          <w:rFonts w:ascii="Arial Narrow" w:hAnsi="Arial Narrow"/>
        </w:rPr>
        <w:t>zodpovedn</w:t>
      </w:r>
      <w:r w:rsidR="004B74B4" w:rsidRPr="00320D24">
        <w:rPr>
          <w:rFonts w:ascii="Arial Narrow" w:hAnsi="Arial Narrow"/>
        </w:rPr>
        <w:t>ý</w:t>
      </w:r>
      <w:r w:rsidRPr="00320D24">
        <w:rPr>
          <w:rFonts w:ascii="Arial Narrow" w:hAnsi="Arial Narrow"/>
        </w:rPr>
        <w:t xml:space="preserve"> za presnosť, správnosť, pravdivosť a úplnosť všetkých informácií poskytovaných </w:t>
      </w:r>
      <w:r w:rsidR="005541B8" w:rsidRPr="00320D24">
        <w:rPr>
          <w:rFonts w:ascii="Arial Narrow" w:hAnsi="Arial Narrow"/>
        </w:rPr>
        <w:t>o</w:t>
      </w:r>
      <w:r w:rsidR="003430C4" w:rsidRPr="00320D24">
        <w:rPr>
          <w:rFonts w:ascii="Arial Narrow" w:hAnsi="Arial Narrow"/>
        </w:rPr>
        <w:t>bci/</w:t>
      </w:r>
      <w:r w:rsidRPr="00320D24">
        <w:rPr>
          <w:rFonts w:ascii="Arial Narrow" w:hAnsi="Arial Narrow"/>
        </w:rPr>
        <w:t>MV SR/ÚSVRK</w:t>
      </w:r>
      <w:r w:rsidR="001A0745" w:rsidRPr="00320D24">
        <w:rPr>
          <w:rFonts w:ascii="Arial Narrow" w:hAnsi="Arial Narrow"/>
        </w:rPr>
        <w:t xml:space="preserve"> a obyvateľom RO </w:t>
      </w:r>
      <w:r w:rsidR="00C42E9A" w:rsidRPr="00320D24">
        <w:rPr>
          <w:rFonts w:ascii="Arial Narrow" w:hAnsi="Arial Narrow"/>
        </w:rPr>
        <w:t xml:space="preserve">v </w:t>
      </w:r>
      <w:r w:rsidR="001A0745" w:rsidRPr="00320D24">
        <w:rPr>
          <w:rFonts w:ascii="Arial Narrow" w:hAnsi="Arial Narrow"/>
        </w:rPr>
        <w:t>MRK,</w:t>
      </w:r>
      <w:r w:rsidRPr="00320D24">
        <w:rPr>
          <w:rFonts w:ascii="Arial Narrow" w:hAnsi="Arial Narrow"/>
        </w:rPr>
        <w:t xml:space="preserve"> inak zodpovedá za škodu spôsoben</w:t>
      </w:r>
      <w:r w:rsidR="001A0745" w:rsidRPr="00320D24">
        <w:rPr>
          <w:rFonts w:ascii="Arial Narrow" w:hAnsi="Arial Narrow"/>
        </w:rPr>
        <w:t>ú porušením povinností</w:t>
      </w:r>
      <w:r w:rsidRPr="00320D24">
        <w:rPr>
          <w:rFonts w:ascii="Arial Narrow" w:hAnsi="Arial Narrow"/>
        </w:rPr>
        <w:t xml:space="preserve"> v p</w:t>
      </w:r>
      <w:r w:rsidR="00644A79" w:rsidRPr="00320D24">
        <w:rPr>
          <w:rFonts w:ascii="Arial Narrow" w:hAnsi="Arial Narrow"/>
        </w:rPr>
        <w:t>lnom rozsahu</w:t>
      </w:r>
      <w:r w:rsidR="00F42DAA" w:rsidRPr="00320D24">
        <w:rPr>
          <w:rFonts w:ascii="Arial Narrow" w:hAnsi="Arial Narrow" w:cs="Calibri"/>
        </w:rPr>
        <w:t>;</w:t>
      </w:r>
    </w:p>
    <w:p w14:paraId="2CE6176A" w14:textId="501901CA" w:rsidR="002A79CE" w:rsidRPr="00320D24" w:rsidRDefault="00F42DAA" w:rsidP="00154A53">
      <w:pPr>
        <w:pStyle w:val="Odsekzoznamu"/>
        <w:numPr>
          <w:ilvl w:val="0"/>
          <w:numId w:val="8"/>
        </w:numPr>
        <w:tabs>
          <w:tab w:val="left" w:pos="567"/>
        </w:tabs>
        <w:spacing w:after="0"/>
        <w:ind w:left="567" w:hanging="567"/>
        <w:jc w:val="both"/>
        <w:rPr>
          <w:rFonts w:ascii="Arial Narrow" w:hAnsi="Arial Narrow"/>
        </w:rPr>
      </w:pPr>
      <w:r w:rsidRPr="00320D24">
        <w:rPr>
          <w:rFonts w:ascii="Arial Narrow" w:hAnsi="Arial Narrow"/>
        </w:rPr>
        <w:t xml:space="preserve">zodpovedný </w:t>
      </w:r>
      <w:r w:rsidR="002A79CE" w:rsidRPr="00320D24">
        <w:rPr>
          <w:rFonts w:ascii="Arial Narrow" w:hAnsi="Arial Narrow"/>
        </w:rPr>
        <w:t xml:space="preserve">za podklady prevzaté od Objednávateľa do opatrovania za účelom ich </w:t>
      </w:r>
      <w:r w:rsidR="001A0745" w:rsidRPr="00320D24">
        <w:rPr>
          <w:rFonts w:ascii="Arial Narrow" w:hAnsi="Arial Narrow"/>
        </w:rPr>
        <w:t xml:space="preserve">spracovania pri vykonávaní </w:t>
      </w:r>
      <w:r w:rsidR="008F4107" w:rsidRPr="00320D24">
        <w:rPr>
          <w:rFonts w:ascii="Arial Narrow" w:hAnsi="Arial Narrow"/>
        </w:rPr>
        <w:t>Služby asistencie</w:t>
      </w:r>
      <w:r w:rsidR="001A0745" w:rsidRPr="00320D24">
        <w:rPr>
          <w:rFonts w:ascii="Arial Narrow" w:hAnsi="Arial Narrow"/>
        </w:rPr>
        <w:t xml:space="preserve"> </w:t>
      </w:r>
      <w:r w:rsidR="002A79CE" w:rsidRPr="00320D24">
        <w:rPr>
          <w:rFonts w:ascii="Arial Narrow" w:hAnsi="Arial Narrow"/>
        </w:rPr>
        <w:t>a </w:t>
      </w:r>
      <w:r w:rsidR="001A0745" w:rsidRPr="00320D24">
        <w:rPr>
          <w:rFonts w:ascii="Arial Narrow" w:hAnsi="Arial Narrow"/>
        </w:rPr>
        <w:t xml:space="preserve"> </w:t>
      </w:r>
      <w:r w:rsidR="00A715E4" w:rsidRPr="00320D24">
        <w:rPr>
          <w:rFonts w:ascii="Arial Narrow" w:hAnsi="Arial Narrow"/>
        </w:rPr>
        <w:t xml:space="preserve">bezodkladne </w:t>
      </w:r>
      <w:r w:rsidR="001A0745" w:rsidRPr="00320D24">
        <w:rPr>
          <w:rFonts w:ascii="Arial Narrow" w:hAnsi="Arial Narrow"/>
        </w:rPr>
        <w:t xml:space="preserve">ich </w:t>
      </w:r>
      <w:r w:rsidR="002A79CE" w:rsidRPr="00320D24">
        <w:rPr>
          <w:rFonts w:ascii="Arial Narrow" w:hAnsi="Arial Narrow"/>
        </w:rPr>
        <w:t>spolu s odovzdaním Dokumentácie vrátiť O</w:t>
      </w:r>
      <w:r w:rsidRPr="00320D24">
        <w:rPr>
          <w:rFonts w:ascii="Arial Narrow" w:hAnsi="Arial Narrow"/>
        </w:rPr>
        <w:t>bjednávateľovi</w:t>
      </w:r>
      <w:r w:rsidRPr="00320D24">
        <w:rPr>
          <w:rFonts w:ascii="Arial Narrow" w:hAnsi="Arial Narrow" w:cs="Calibri"/>
        </w:rPr>
        <w:t>;</w:t>
      </w:r>
    </w:p>
    <w:p w14:paraId="26ED251F" w14:textId="7819A6FA" w:rsidR="00335BC6" w:rsidRPr="00320D24" w:rsidRDefault="00B662A2" w:rsidP="00154A53">
      <w:pPr>
        <w:pStyle w:val="Odsekzoznamu"/>
        <w:numPr>
          <w:ilvl w:val="0"/>
          <w:numId w:val="8"/>
        </w:numPr>
        <w:tabs>
          <w:tab w:val="left" w:pos="567"/>
        </w:tabs>
        <w:spacing w:after="0"/>
        <w:ind w:left="567" w:hanging="567"/>
        <w:jc w:val="both"/>
        <w:rPr>
          <w:rFonts w:ascii="Arial Narrow" w:hAnsi="Arial Narrow"/>
        </w:rPr>
      </w:pPr>
      <w:r w:rsidRPr="00320D24">
        <w:rPr>
          <w:rFonts w:ascii="Arial Narrow" w:hAnsi="Arial Narrow"/>
        </w:rPr>
        <w:t>povinný upozorniť Objednávateľa bezodkladne na nevhodnú povahu vecí prevzatých od Objednávateľa alebo pokynov daných mu Objednávateľom na vykonanie</w:t>
      </w:r>
      <w:r w:rsidR="001A0745" w:rsidRPr="00320D24">
        <w:rPr>
          <w:rFonts w:ascii="Arial Narrow" w:hAnsi="Arial Narrow"/>
        </w:rPr>
        <w:t xml:space="preserve"> </w:t>
      </w:r>
      <w:r w:rsidR="008F4107" w:rsidRPr="00320D24">
        <w:rPr>
          <w:rFonts w:ascii="Arial Narrow" w:hAnsi="Arial Narrow"/>
        </w:rPr>
        <w:t>Služby asistencie</w:t>
      </w:r>
      <w:r w:rsidRPr="00320D24">
        <w:rPr>
          <w:rFonts w:ascii="Arial Narrow" w:hAnsi="Arial Narrow"/>
        </w:rPr>
        <w:t xml:space="preserve">, ak </w:t>
      </w:r>
      <w:r w:rsidR="00397CF5" w:rsidRPr="00320D24">
        <w:rPr>
          <w:rFonts w:ascii="Arial Narrow" w:hAnsi="Arial Narrow"/>
        </w:rPr>
        <w:t>Poskytovateľ</w:t>
      </w:r>
      <w:r w:rsidRPr="00320D24">
        <w:rPr>
          <w:rFonts w:ascii="Arial Narrow" w:hAnsi="Arial Narrow"/>
        </w:rPr>
        <w:t xml:space="preserve"> mohol túto nevhodnosť zistiť pri vynaložení odbornej starostlivosti.</w:t>
      </w:r>
      <w:r w:rsidR="002B3E9F" w:rsidRPr="00320D24">
        <w:rPr>
          <w:rFonts w:ascii="Arial Narrow" w:hAnsi="Arial Narrow"/>
        </w:rPr>
        <w:t xml:space="preserve"> Lehota </w:t>
      </w:r>
      <w:r w:rsidR="001A0745" w:rsidRPr="00320D24">
        <w:rPr>
          <w:rFonts w:ascii="Arial Narrow" w:hAnsi="Arial Narrow"/>
        </w:rPr>
        <w:t xml:space="preserve">na vykonanie </w:t>
      </w:r>
      <w:r w:rsidR="008F4107" w:rsidRPr="00320D24">
        <w:rPr>
          <w:rFonts w:ascii="Arial Narrow" w:hAnsi="Arial Narrow"/>
        </w:rPr>
        <w:t>Služby asistencie</w:t>
      </w:r>
      <w:r w:rsidR="001A0745" w:rsidRPr="00320D24">
        <w:rPr>
          <w:rFonts w:ascii="Arial Narrow" w:hAnsi="Arial Narrow"/>
        </w:rPr>
        <w:t xml:space="preserve"> </w:t>
      </w:r>
      <w:r w:rsidR="002B3E9F" w:rsidRPr="00320D24">
        <w:rPr>
          <w:rFonts w:ascii="Arial Narrow" w:hAnsi="Arial Narrow"/>
        </w:rPr>
        <w:t xml:space="preserve">sa vtedy predlžuje o dobu, po ktorú bolo potrebné vykonávanie </w:t>
      </w:r>
      <w:r w:rsidR="008F4107" w:rsidRPr="00320D24">
        <w:rPr>
          <w:rFonts w:ascii="Arial Narrow" w:hAnsi="Arial Narrow"/>
        </w:rPr>
        <w:t>Služby asistencie</w:t>
      </w:r>
      <w:r w:rsidR="001A0745" w:rsidRPr="00320D24">
        <w:rPr>
          <w:rFonts w:ascii="Arial Narrow" w:hAnsi="Arial Narrow"/>
        </w:rPr>
        <w:t xml:space="preserve"> </w:t>
      </w:r>
      <w:r w:rsidR="002B3E9F" w:rsidRPr="00320D24">
        <w:rPr>
          <w:rFonts w:ascii="Arial Narrow" w:hAnsi="Arial Narrow"/>
        </w:rPr>
        <w:t>prerušiť</w:t>
      </w:r>
      <w:r w:rsidR="00335BC6" w:rsidRPr="00320D24">
        <w:rPr>
          <w:rFonts w:ascii="Arial Narrow" w:hAnsi="Arial Narrow" w:cs="Calibri"/>
        </w:rPr>
        <w:t>;</w:t>
      </w:r>
    </w:p>
    <w:p w14:paraId="2BBD5AE2" w14:textId="102F0D30" w:rsidR="002B3E9F" w:rsidRPr="00320D24" w:rsidRDefault="00335BC6" w:rsidP="00154A53">
      <w:pPr>
        <w:pStyle w:val="Odsekzoznamu"/>
        <w:numPr>
          <w:ilvl w:val="0"/>
          <w:numId w:val="8"/>
        </w:numPr>
        <w:tabs>
          <w:tab w:val="left" w:pos="567"/>
        </w:tabs>
        <w:spacing w:after="0"/>
        <w:ind w:left="567" w:hanging="567"/>
        <w:jc w:val="both"/>
        <w:rPr>
          <w:rFonts w:ascii="Arial Narrow" w:hAnsi="Arial Narrow"/>
        </w:rPr>
      </w:pPr>
      <w:r w:rsidRPr="00320D24">
        <w:rPr>
          <w:rFonts w:ascii="Arial Narrow" w:hAnsi="Arial Narrow"/>
        </w:rPr>
        <w:t xml:space="preserve">je zodpovedný za </w:t>
      </w:r>
      <w:proofErr w:type="spellStart"/>
      <w:r w:rsidRPr="00320D24">
        <w:rPr>
          <w:rFonts w:ascii="Arial Narrow" w:hAnsi="Arial Narrow"/>
        </w:rPr>
        <w:t>vady</w:t>
      </w:r>
      <w:proofErr w:type="spellEnd"/>
      <w:r w:rsidRPr="00320D24">
        <w:rPr>
          <w:rFonts w:ascii="Arial Narrow" w:hAnsi="Arial Narrow"/>
        </w:rPr>
        <w:t xml:space="preserve"> </w:t>
      </w:r>
      <w:r w:rsidR="004530F4" w:rsidRPr="00320D24">
        <w:rPr>
          <w:rFonts w:ascii="Arial Narrow" w:hAnsi="Arial Narrow"/>
        </w:rPr>
        <w:t xml:space="preserve">poskytnutých Služieb </w:t>
      </w:r>
      <w:r w:rsidRPr="00320D24">
        <w:rPr>
          <w:rFonts w:ascii="Arial Narrow" w:hAnsi="Arial Narrow"/>
        </w:rPr>
        <w:t xml:space="preserve">spôsobené použitím nevhodných pokynov daných mu Objednávateľom, ak si </w:t>
      </w:r>
      <w:r w:rsidR="00397CF5" w:rsidRPr="00320D24">
        <w:rPr>
          <w:rFonts w:ascii="Arial Narrow" w:hAnsi="Arial Narrow"/>
        </w:rPr>
        <w:t>Poskytovateľ</w:t>
      </w:r>
      <w:r w:rsidRPr="00320D24">
        <w:rPr>
          <w:rFonts w:ascii="Arial Narrow" w:hAnsi="Arial Narrow"/>
        </w:rPr>
        <w:t xml:space="preserve"> nespln</w:t>
      </w:r>
      <w:r w:rsidR="00BE642E" w:rsidRPr="00320D24">
        <w:rPr>
          <w:rFonts w:ascii="Arial Narrow" w:hAnsi="Arial Narrow"/>
        </w:rPr>
        <w:t>il povinnosť uvedenú v písmene c</w:t>
      </w:r>
      <w:r w:rsidRPr="00320D24">
        <w:rPr>
          <w:rFonts w:ascii="Arial Narrow" w:hAnsi="Arial Narrow"/>
        </w:rPr>
        <w:t>) tohto bodu</w:t>
      </w:r>
      <w:r w:rsidR="00F97122" w:rsidRPr="00320D24">
        <w:rPr>
          <w:rFonts w:ascii="Arial Narrow" w:hAnsi="Arial Narrow" w:cs="Calibri"/>
        </w:rPr>
        <w:t>;</w:t>
      </w:r>
    </w:p>
    <w:p w14:paraId="25F7D5B6" w14:textId="2FB31813" w:rsidR="009C2A51" w:rsidRPr="00320D24" w:rsidRDefault="009C2A51" w:rsidP="00154A53">
      <w:pPr>
        <w:pStyle w:val="Odsekzoznamu"/>
        <w:numPr>
          <w:ilvl w:val="0"/>
          <w:numId w:val="8"/>
        </w:numPr>
        <w:tabs>
          <w:tab w:val="left" w:pos="567"/>
        </w:tabs>
        <w:spacing w:after="0"/>
        <w:ind w:left="567" w:hanging="567"/>
        <w:jc w:val="both"/>
        <w:rPr>
          <w:rFonts w:ascii="Arial Narrow" w:hAnsi="Arial Narrow"/>
        </w:rPr>
      </w:pPr>
      <w:r w:rsidRPr="00320D24">
        <w:rPr>
          <w:rFonts w:ascii="Arial Narrow" w:hAnsi="Arial Narrow"/>
        </w:rPr>
        <w:t>zod</w:t>
      </w:r>
      <w:r w:rsidR="00690BFF" w:rsidRPr="00320D24">
        <w:rPr>
          <w:rFonts w:ascii="Arial Narrow" w:hAnsi="Arial Narrow"/>
        </w:rPr>
        <w:t xml:space="preserve">povedná za </w:t>
      </w:r>
      <w:proofErr w:type="spellStart"/>
      <w:r w:rsidR="00690BFF" w:rsidRPr="00320D24">
        <w:rPr>
          <w:rFonts w:ascii="Arial Narrow" w:hAnsi="Arial Narrow"/>
        </w:rPr>
        <w:t>vady</w:t>
      </w:r>
      <w:proofErr w:type="spellEnd"/>
      <w:r w:rsidR="000E10A1" w:rsidRPr="00320D24">
        <w:rPr>
          <w:rFonts w:ascii="Arial Narrow" w:hAnsi="Arial Narrow"/>
        </w:rPr>
        <w:t xml:space="preserve"> vyhotovenej</w:t>
      </w:r>
      <w:r w:rsidR="001A0745" w:rsidRPr="00320D24">
        <w:rPr>
          <w:rFonts w:ascii="Arial Narrow" w:hAnsi="Arial Narrow"/>
        </w:rPr>
        <w:t xml:space="preserve"> Dokumentácie</w:t>
      </w:r>
      <w:r w:rsidR="00690BFF" w:rsidRPr="00320D24">
        <w:rPr>
          <w:rFonts w:ascii="Arial Narrow" w:hAnsi="Arial Narrow"/>
        </w:rPr>
        <w:t xml:space="preserve">, ktoré </w:t>
      </w:r>
      <w:r w:rsidR="001A0745" w:rsidRPr="00320D24">
        <w:rPr>
          <w:rFonts w:ascii="Arial Narrow" w:hAnsi="Arial Narrow"/>
        </w:rPr>
        <w:t xml:space="preserve">má </w:t>
      </w:r>
      <w:r w:rsidR="00690BFF" w:rsidRPr="00320D24">
        <w:rPr>
          <w:rFonts w:ascii="Arial Narrow" w:hAnsi="Arial Narrow"/>
        </w:rPr>
        <w:t>v čase ich</w:t>
      </w:r>
      <w:r w:rsidRPr="00320D24">
        <w:rPr>
          <w:rFonts w:ascii="Arial Narrow" w:hAnsi="Arial Narrow"/>
        </w:rPr>
        <w:t xml:space="preserve"> odovzdania;</w:t>
      </w:r>
    </w:p>
    <w:p w14:paraId="0FA36602" w14:textId="4AAF680D" w:rsidR="00B14D8B" w:rsidRPr="00320D24" w:rsidRDefault="00F97122" w:rsidP="00154A53">
      <w:pPr>
        <w:pStyle w:val="Odsekzoznamu"/>
        <w:numPr>
          <w:ilvl w:val="0"/>
          <w:numId w:val="8"/>
        </w:numPr>
        <w:tabs>
          <w:tab w:val="left" w:pos="567"/>
        </w:tabs>
        <w:spacing w:after="0"/>
        <w:ind w:left="567" w:hanging="567"/>
        <w:jc w:val="both"/>
        <w:rPr>
          <w:rFonts w:ascii="Arial Narrow" w:hAnsi="Arial Narrow"/>
        </w:rPr>
      </w:pPr>
      <w:r w:rsidRPr="00320D24">
        <w:rPr>
          <w:rFonts w:ascii="Arial Narrow" w:hAnsi="Arial Narrow"/>
        </w:rPr>
        <w:t xml:space="preserve">povinný oznámiť </w:t>
      </w:r>
      <w:r w:rsidR="00365485" w:rsidRPr="00320D24">
        <w:rPr>
          <w:rFonts w:ascii="Arial Narrow" w:hAnsi="Arial Narrow"/>
        </w:rPr>
        <w:t>bezodkladne O</w:t>
      </w:r>
      <w:r w:rsidRPr="00320D24">
        <w:rPr>
          <w:rFonts w:ascii="Arial Narrow" w:hAnsi="Arial Narrow"/>
        </w:rPr>
        <w:t xml:space="preserve">bjednávateľovi </w:t>
      </w:r>
      <w:r w:rsidR="00365485" w:rsidRPr="00320D24">
        <w:rPr>
          <w:rFonts w:ascii="Arial Narrow" w:hAnsi="Arial Narrow" w:cs="Tahoma"/>
          <w:lang w:eastAsia="sk-SK"/>
        </w:rPr>
        <w:t xml:space="preserve">skryté prekážky týkajúce </w:t>
      </w:r>
      <w:r w:rsidR="00C42E9A" w:rsidRPr="00320D24">
        <w:rPr>
          <w:rFonts w:ascii="Arial Narrow" w:hAnsi="Arial Narrow" w:cs="Tahoma"/>
          <w:lang w:eastAsia="sk-SK"/>
        </w:rPr>
        <w:t xml:space="preserve">sa </w:t>
      </w:r>
      <w:r w:rsidR="00365485" w:rsidRPr="00320D24">
        <w:rPr>
          <w:rFonts w:ascii="Arial Narrow" w:hAnsi="Arial Narrow" w:cs="Tahoma"/>
          <w:lang w:eastAsia="sk-SK"/>
        </w:rPr>
        <w:t xml:space="preserve">vykonávania </w:t>
      </w:r>
      <w:r w:rsidR="008F4107" w:rsidRPr="00320D24">
        <w:rPr>
          <w:rFonts w:ascii="Arial Narrow" w:hAnsi="Arial Narrow" w:cs="Tahoma"/>
          <w:lang w:eastAsia="sk-SK"/>
        </w:rPr>
        <w:t>Služby asistencie</w:t>
      </w:r>
      <w:r w:rsidR="001A0745" w:rsidRPr="00320D24">
        <w:rPr>
          <w:rFonts w:ascii="Arial Narrow" w:hAnsi="Arial Narrow" w:cs="Tahoma"/>
          <w:lang w:eastAsia="sk-SK"/>
        </w:rPr>
        <w:t xml:space="preserve"> </w:t>
      </w:r>
      <w:r w:rsidR="00365485" w:rsidRPr="00320D24">
        <w:rPr>
          <w:rFonts w:ascii="Arial Narrow" w:hAnsi="Arial Narrow"/>
        </w:rPr>
        <w:t>a navrhnúť Objednávateľovi</w:t>
      </w:r>
      <w:r w:rsidR="001A0745" w:rsidRPr="00320D24">
        <w:rPr>
          <w:rFonts w:ascii="Arial Narrow" w:hAnsi="Arial Narrow"/>
        </w:rPr>
        <w:t xml:space="preserve"> ich zmenu</w:t>
      </w:r>
      <w:r w:rsidRPr="00320D24">
        <w:rPr>
          <w:rFonts w:ascii="Arial Narrow" w:hAnsi="Arial Narrow"/>
        </w:rPr>
        <w:t>.</w:t>
      </w:r>
    </w:p>
    <w:p w14:paraId="79BA4E22" w14:textId="77777777" w:rsidR="00494467" w:rsidRPr="00320D24" w:rsidRDefault="00494467" w:rsidP="00DC1B56">
      <w:pPr>
        <w:pStyle w:val="Odsekzoznamu"/>
        <w:tabs>
          <w:tab w:val="left" w:pos="0"/>
          <w:tab w:val="left" w:pos="567"/>
        </w:tabs>
        <w:ind w:left="0"/>
        <w:jc w:val="both"/>
        <w:rPr>
          <w:rFonts w:ascii="Arial Narrow" w:hAnsi="Arial Narrow"/>
        </w:rPr>
      </w:pPr>
    </w:p>
    <w:p w14:paraId="4B9FC5CA" w14:textId="18C23237" w:rsidR="00494467" w:rsidRPr="00320D24" w:rsidRDefault="00D44533" w:rsidP="006A67BB">
      <w:pPr>
        <w:pStyle w:val="Odsekzoznamu"/>
        <w:numPr>
          <w:ilvl w:val="1"/>
          <w:numId w:val="19"/>
        </w:numPr>
        <w:ind w:left="0" w:firstLine="0"/>
        <w:jc w:val="both"/>
        <w:rPr>
          <w:rFonts w:ascii="Arial Narrow" w:hAnsi="Arial Narrow"/>
        </w:rPr>
      </w:pPr>
      <w:r w:rsidRPr="00320D24">
        <w:rPr>
          <w:rFonts w:ascii="Arial Narrow" w:hAnsi="Arial Narrow"/>
        </w:rPr>
        <w:t>Objednávateľ nadobúda vlastníctvo k</w:t>
      </w:r>
      <w:r w:rsidR="001A0745" w:rsidRPr="00320D24">
        <w:rPr>
          <w:rFonts w:ascii="Arial Narrow" w:hAnsi="Arial Narrow"/>
        </w:rPr>
        <w:t xml:space="preserve"> Dokumentácii</w:t>
      </w:r>
      <w:r w:rsidRPr="00320D24">
        <w:rPr>
          <w:rFonts w:ascii="Arial Narrow" w:hAnsi="Arial Narrow"/>
        </w:rPr>
        <w:t xml:space="preserve"> </w:t>
      </w:r>
      <w:r w:rsidR="000E10A1" w:rsidRPr="00320D24">
        <w:rPr>
          <w:rFonts w:ascii="Arial Narrow" w:hAnsi="Arial Narrow"/>
        </w:rPr>
        <w:t xml:space="preserve">dňom </w:t>
      </w:r>
      <w:r w:rsidR="006A67BB" w:rsidRPr="00320D24">
        <w:rPr>
          <w:rFonts w:ascii="Arial Narrow" w:hAnsi="Arial Narrow"/>
        </w:rPr>
        <w:t xml:space="preserve">jej protokolárneho </w:t>
      </w:r>
      <w:r w:rsidR="000E10A1" w:rsidRPr="00320D24">
        <w:rPr>
          <w:rFonts w:ascii="Arial Narrow" w:hAnsi="Arial Narrow"/>
        </w:rPr>
        <w:t xml:space="preserve">prevzatia. </w:t>
      </w:r>
      <w:r w:rsidR="006A67BB" w:rsidRPr="00320D24">
        <w:rPr>
          <w:rFonts w:ascii="Arial Narrow" w:hAnsi="Arial Narrow"/>
        </w:rPr>
        <w:t xml:space="preserve">Poskytovateľ dáva Objednávateľovi súhlas na využite Dokumentácie pre ďalšie aktivity NP PVP MRK </w:t>
      </w:r>
      <w:r w:rsidR="00596BEB" w:rsidRPr="00320D24">
        <w:rPr>
          <w:rFonts w:ascii="Arial Narrow" w:hAnsi="Arial Narrow"/>
        </w:rPr>
        <w:t>a aktivity Objednávateľa súvisiace s vysporiadaním pozemkov v prospech MRK.</w:t>
      </w:r>
    </w:p>
    <w:p w14:paraId="323075E1" w14:textId="77777777" w:rsidR="00494467" w:rsidRPr="00320D24" w:rsidRDefault="00494467" w:rsidP="00DC1B56">
      <w:pPr>
        <w:pStyle w:val="Odsekzoznamu"/>
        <w:tabs>
          <w:tab w:val="left" w:pos="0"/>
          <w:tab w:val="left" w:pos="567"/>
        </w:tabs>
        <w:ind w:left="0"/>
        <w:jc w:val="both"/>
        <w:rPr>
          <w:rFonts w:ascii="Arial Narrow" w:hAnsi="Arial Narrow"/>
        </w:rPr>
      </w:pPr>
    </w:p>
    <w:p w14:paraId="3538397F" w14:textId="52B6E002" w:rsidR="00596BEB" w:rsidRPr="004B4AAC" w:rsidRDefault="00397CF5" w:rsidP="004B4AAC">
      <w:pPr>
        <w:pStyle w:val="Odsekzoznamu"/>
        <w:numPr>
          <w:ilvl w:val="1"/>
          <w:numId w:val="19"/>
        </w:numPr>
        <w:tabs>
          <w:tab w:val="left" w:pos="0"/>
          <w:tab w:val="left" w:pos="567"/>
        </w:tabs>
        <w:ind w:left="0" w:firstLine="0"/>
        <w:jc w:val="both"/>
        <w:rPr>
          <w:rFonts w:ascii="Arial Narrow" w:hAnsi="Arial Narrow"/>
        </w:rPr>
      </w:pPr>
      <w:r w:rsidRPr="00320D24">
        <w:rPr>
          <w:rFonts w:ascii="Arial Narrow" w:hAnsi="Arial Narrow"/>
        </w:rPr>
        <w:t>Poskytovateľ</w:t>
      </w:r>
      <w:r w:rsidR="003430C4" w:rsidRPr="00320D24">
        <w:rPr>
          <w:rFonts w:ascii="Arial Narrow" w:hAnsi="Arial Narrow"/>
        </w:rPr>
        <w:t xml:space="preserve"> vyhlasuje, že mu </w:t>
      </w:r>
      <w:r w:rsidR="0062266E" w:rsidRPr="00320D24">
        <w:rPr>
          <w:rFonts w:ascii="Arial Narrow" w:hAnsi="Arial Narrow"/>
        </w:rPr>
        <w:t>nie sú známe žiadne okolnosti, ktoré by mohli negatívne ovplyvniť splnenie</w:t>
      </w:r>
      <w:r w:rsidR="003430C4" w:rsidRPr="00320D24">
        <w:rPr>
          <w:rFonts w:ascii="Arial Narrow" w:hAnsi="Arial Narrow"/>
        </w:rPr>
        <w:t xml:space="preserve"> podmienok na poskytnutie služieb</w:t>
      </w:r>
      <w:r w:rsidR="0062266E" w:rsidRPr="00320D24">
        <w:rPr>
          <w:rFonts w:ascii="Arial Narrow" w:hAnsi="Arial Narrow"/>
        </w:rPr>
        <w:t xml:space="preserve"> v zmysle </w:t>
      </w:r>
      <w:r w:rsidR="00CF766D" w:rsidRPr="00320D24">
        <w:rPr>
          <w:rFonts w:ascii="Arial Narrow" w:hAnsi="Arial Narrow"/>
        </w:rPr>
        <w:t>Dohod</w:t>
      </w:r>
      <w:r w:rsidR="0062266E" w:rsidRPr="00320D24">
        <w:rPr>
          <w:rFonts w:ascii="Arial Narrow" w:hAnsi="Arial Narrow"/>
        </w:rPr>
        <w:t xml:space="preserve">y. </w:t>
      </w:r>
      <w:r w:rsidRPr="00320D24">
        <w:rPr>
          <w:rFonts w:ascii="Arial Narrow" w:hAnsi="Arial Narrow"/>
        </w:rPr>
        <w:t>Poskytovateľ</w:t>
      </w:r>
      <w:r w:rsidR="003430C4" w:rsidRPr="00320D24">
        <w:rPr>
          <w:rFonts w:ascii="Arial Narrow" w:hAnsi="Arial Narrow"/>
        </w:rPr>
        <w:t xml:space="preserve"> </w:t>
      </w:r>
      <w:r w:rsidR="0062266E" w:rsidRPr="00320D24">
        <w:rPr>
          <w:rFonts w:ascii="Arial Narrow" w:hAnsi="Arial Narrow"/>
        </w:rPr>
        <w:t>vyhlasuje, že všetky vyhlásenia</w:t>
      </w:r>
      <w:r w:rsidR="0081114A" w:rsidRPr="00320D24">
        <w:rPr>
          <w:rFonts w:ascii="Arial Narrow" w:hAnsi="Arial Narrow"/>
        </w:rPr>
        <w:t>,</w:t>
      </w:r>
      <w:r w:rsidR="003430C4" w:rsidRPr="00320D24">
        <w:rPr>
          <w:rFonts w:ascii="Arial Narrow" w:hAnsi="Arial Narrow"/>
        </w:rPr>
        <w:t xml:space="preserve"> ktoré poskytol</w:t>
      </w:r>
      <w:r w:rsidR="0081114A" w:rsidRPr="00320D24">
        <w:rPr>
          <w:rFonts w:ascii="Arial Narrow" w:hAnsi="Arial Narrow"/>
        </w:rPr>
        <w:t xml:space="preserve"> </w:t>
      </w:r>
      <w:r w:rsidR="0062266E" w:rsidRPr="00320D24">
        <w:rPr>
          <w:rFonts w:ascii="Arial Narrow" w:hAnsi="Arial Narrow"/>
        </w:rPr>
        <w:t xml:space="preserve">MV SR/ÚSVRK pred uzavretím </w:t>
      </w:r>
      <w:r w:rsidR="00CF766D" w:rsidRPr="00320D24">
        <w:rPr>
          <w:rFonts w:ascii="Arial Narrow" w:hAnsi="Arial Narrow"/>
        </w:rPr>
        <w:t>Dohod</w:t>
      </w:r>
      <w:r w:rsidR="0062266E" w:rsidRPr="00320D24">
        <w:rPr>
          <w:rFonts w:ascii="Arial Narrow" w:hAnsi="Arial Narrow"/>
        </w:rPr>
        <w:t xml:space="preserve">y sú pravdivé a zostávajú </w:t>
      </w:r>
      <w:r w:rsidR="0081114A" w:rsidRPr="00320D24">
        <w:rPr>
          <w:rFonts w:ascii="Arial Narrow" w:hAnsi="Arial Narrow"/>
        </w:rPr>
        <w:t xml:space="preserve">platné </w:t>
      </w:r>
      <w:r w:rsidR="0062266E" w:rsidRPr="00320D24">
        <w:rPr>
          <w:rFonts w:ascii="Arial Narrow" w:hAnsi="Arial Narrow"/>
        </w:rPr>
        <w:t xml:space="preserve">pri podpísaní </w:t>
      </w:r>
      <w:r w:rsidR="00CF766D" w:rsidRPr="00320D24">
        <w:rPr>
          <w:rFonts w:ascii="Arial Narrow" w:hAnsi="Arial Narrow"/>
        </w:rPr>
        <w:t>Dohod</w:t>
      </w:r>
      <w:r w:rsidR="0062266E" w:rsidRPr="00320D24">
        <w:rPr>
          <w:rFonts w:ascii="Arial Narrow" w:hAnsi="Arial Narrow"/>
        </w:rPr>
        <w:t xml:space="preserve">y v nezmenenej </w:t>
      </w:r>
      <w:r w:rsidR="0081114A" w:rsidRPr="00320D24">
        <w:rPr>
          <w:rFonts w:ascii="Arial Narrow" w:hAnsi="Arial Narrow"/>
        </w:rPr>
        <w:t>podobe</w:t>
      </w:r>
      <w:r w:rsidR="0062266E" w:rsidRPr="00320D24">
        <w:rPr>
          <w:rFonts w:ascii="Arial Narrow" w:hAnsi="Arial Narrow"/>
        </w:rPr>
        <w:t>.</w:t>
      </w:r>
    </w:p>
    <w:p w14:paraId="1D19AD3F" w14:textId="65E43DB0" w:rsidR="00177B9B" w:rsidRPr="00320D24" w:rsidRDefault="0090348D" w:rsidP="00CF34AE">
      <w:pPr>
        <w:spacing w:after="0"/>
        <w:jc w:val="center"/>
        <w:rPr>
          <w:rFonts w:ascii="Arial Narrow" w:hAnsi="Arial Narrow"/>
          <w:b/>
        </w:rPr>
      </w:pPr>
      <w:r w:rsidRPr="00320D24">
        <w:rPr>
          <w:rFonts w:ascii="Arial Narrow" w:hAnsi="Arial Narrow"/>
          <w:b/>
        </w:rPr>
        <w:t xml:space="preserve">Článok </w:t>
      </w:r>
      <w:r w:rsidR="00DC1B56" w:rsidRPr="00320D24">
        <w:rPr>
          <w:rFonts w:ascii="Arial Narrow" w:hAnsi="Arial Narrow"/>
          <w:b/>
        </w:rPr>
        <w:t>9</w:t>
      </w:r>
      <w:r w:rsidR="00177B9B" w:rsidRPr="00320D24">
        <w:rPr>
          <w:rFonts w:ascii="Arial Narrow" w:hAnsi="Arial Narrow"/>
          <w:b/>
        </w:rPr>
        <w:t>.</w:t>
      </w:r>
    </w:p>
    <w:p w14:paraId="7D17F8A3" w14:textId="77777777" w:rsidR="00177B9B" w:rsidRPr="00320D24" w:rsidRDefault="00177B9B" w:rsidP="000306A0">
      <w:pPr>
        <w:spacing w:after="120"/>
        <w:jc w:val="center"/>
        <w:rPr>
          <w:rFonts w:ascii="Arial Narrow" w:hAnsi="Arial Narrow"/>
          <w:b/>
        </w:rPr>
      </w:pPr>
      <w:r w:rsidRPr="00320D24">
        <w:rPr>
          <w:rFonts w:ascii="Arial Narrow" w:hAnsi="Arial Narrow"/>
          <w:b/>
        </w:rPr>
        <w:t>Kontrola/audit</w:t>
      </w:r>
    </w:p>
    <w:p w14:paraId="7515BE18" w14:textId="77777777" w:rsidR="006D7060" w:rsidRPr="00320D24" w:rsidRDefault="006D7060" w:rsidP="006D7060">
      <w:pPr>
        <w:pStyle w:val="Odsekzoznamu"/>
        <w:tabs>
          <w:tab w:val="left" w:pos="0"/>
          <w:tab w:val="left" w:pos="567"/>
        </w:tabs>
        <w:spacing w:after="0"/>
        <w:ind w:left="0"/>
        <w:jc w:val="both"/>
        <w:rPr>
          <w:rFonts w:ascii="Arial Narrow" w:hAnsi="Arial Narrow"/>
          <w:vanish/>
        </w:rPr>
      </w:pPr>
    </w:p>
    <w:p w14:paraId="6E0350C7" w14:textId="0A86BE76" w:rsidR="00F41EF8" w:rsidRPr="000306A0" w:rsidRDefault="00177B9B" w:rsidP="00F41EF8">
      <w:pPr>
        <w:pStyle w:val="Odsekzoznamu"/>
        <w:numPr>
          <w:ilvl w:val="1"/>
          <w:numId w:val="20"/>
        </w:numPr>
        <w:tabs>
          <w:tab w:val="left" w:pos="0"/>
          <w:tab w:val="left" w:pos="567"/>
        </w:tabs>
        <w:spacing w:after="0"/>
        <w:ind w:left="0" w:firstLine="0"/>
        <w:jc w:val="both"/>
        <w:rPr>
          <w:rFonts w:ascii="Arial Narrow" w:hAnsi="Arial Narrow"/>
        </w:rPr>
      </w:pPr>
      <w:r w:rsidRPr="00320D24">
        <w:rPr>
          <w:rFonts w:ascii="Arial Narrow" w:hAnsi="Arial Narrow"/>
        </w:rPr>
        <w:t xml:space="preserve">Predmet </w:t>
      </w:r>
      <w:r w:rsidR="00CF766D" w:rsidRPr="00320D24">
        <w:rPr>
          <w:rFonts w:ascii="Arial Narrow" w:hAnsi="Arial Narrow"/>
        </w:rPr>
        <w:t>Dohod</w:t>
      </w:r>
      <w:r w:rsidRPr="00320D24">
        <w:rPr>
          <w:rFonts w:ascii="Arial Narrow" w:hAnsi="Arial Narrow"/>
        </w:rPr>
        <w:t>y sa realizuje v</w:t>
      </w:r>
      <w:r w:rsidR="00B56B2B" w:rsidRPr="00320D24">
        <w:rPr>
          <w:rFonts w:ascii="Arial Narrow" w:hAnsi="Arial Narrow"/>
        </w:rPr>
        <w:t> </w:t>
      </w:r>
      <w:r w:rsidRPr="00320D24">
        <w:rPr>
          <w:rFonts w:ascii="Arial Narrow" w:hAnsi="Arial Narrow"/>
        </w:rPr>
        <w:t>rámci</w:t>
      </w:r>
      <w:r w:rsidR="00B56B2B" w:rsidRPr="00320D24">
        <w:rPr>
          <w:rFonts w:ascii="Arial Narrow" w:hAnsi="Arial Narrow"/>
        </w:rPr>
        <w:t xml:space="preserve"> NP PVP MRK</w:t>
      </w:r>
      <w:r w:rsidR="00002485" w:rsidRPr="00320D24">
        <w:rPr>
          <w:rFonts w:ascii="Arial Narrow" w:hAnsi="Arial Narrow"/>
        </w:rPr>
        <w:t xml:space="preserve">, </w:t>
      </w:r>
      <w:r w:rsidRPr="00320D24">
        <w:rPr>
          <w:rFonts w:ascii="Arial Narrow" w:hAnsi="Arial Narrow"/>
        </w:rPr>
        <w:t xml:space="preserve">v rámci </w:t>
      </w:r>
      <w:r w:rsidR="00643CA9" w:rsidRPr="00320D24">
        <w:rPr>
          <w:rFonts w:ascii="Arial Narrow" w:hAnsi="Arial Narrow"/>
        </w:rPr>
        <w:t>OP ĽZ</w:t>
      </w:r>
      <w:r w:rsidR="00002485" w:rsidRPr="00320D24">
        <w:rPr>
          <w:rFonts w:ascii="Arial Narrow" w:hAnsi="Arial Narrow"/>
        </w:rPr>
        <w:t>,</w:t>
      </w:r>
      <w:r w:rsidRPr="00320D24">
        <w:rPr>
          <w:rFonts w:ascii="Arial Narrow" w:hAnsi="Arial Narrow"/>
        </w:rPr>
        <w:t xml:space="preserve"> na základe </w:t>
      </w:r>
      <w:r w:rsidR="006D45AD" w:rsidRPr="00320D24">
        <w:rPr>
          <w:rFonts w:ascii="Arial Narrow" w:hAnsi="Arial Narrow"/>
        </w:rPr>
        <w:t>Rozhodnutia</w:t>
      </w:r>
      <w:r w:rsidR="00B56B2B" w:rsidRPr="00320D24">
        <w:rPr>
          <w:rFonts w:ascii="Arial Narrow" w:hAnsi="Arial Narrow"/>
        </w:rPr>
        <w:t xml:space="preserve"> o schválení žiadosti o NFP</w:t>
      </w:r>
      <w:r w:rsidRPr="00320D24">
        <w:rPr>
          <w:rFonts w:ascii="Arial Narrow" w:hAnsi="Arial Narrow"/>
        </w:rPr>
        <w:t>,</w:t>
      </w:r>
      <w:r w:rsidR="00B56B2B" w:rsidRPr="00320D24">
        <w:rPr>
          <w:rFonts w:ascii="Arial Narrow" w:hAnsi="Arial Narrow"/>
        </w:rPr>
        <w:t xml:space="preserve"> </w:t>
      </w:r>
      <w:r w:rsidR="007F5655" w:rsidRPr="00320D24">
        <w:rPr>
          <w:rFonts w:ascii="Arial Narrow" w:hAnsi="Arial Narrow"/>
        </w:rPr>
        <w:t xml:space="preserve">a preto sa </w:t>
      </w:r>
      <w:r w:rsidR="00397CF5" w:rsidRPr="00320D24">
        <w:rPr>
          <w:rFonts w:ascii="Arial Narrow" w:hAnsi="Arial Narrow"/>
        </w:rPr>
        <w:t>Poskytovateľ</w:t>
      </w:r>
      <w:r w:rsidRPr="00320D24">
        <w:rPr>
          <w:rFonts w:ascii="Arial Narrow" w:hAnsi="Arial Narrow"/>
        </w:rPr>
        <w:t xml:space="preserve"> zaväzuje, že </w:t>
      </w:r>
      <w:r w:rsidR="00F56F2B" w:rsidRPr="00320D24">
        <w:rPr>
          <w:rFonts w:ascii="Arial Narrow" w:hAnsi="Arial Narrow"/>
        </w:rPr>
        <w:t xml:space="preserve">poskytne súčinnosť pri </w:t>
      </w:r>
      <w:r w:rsidRPr="00320D24">
        <w:rPr>
          <w:rFonts w:ascii="Arial Narrow" w:hAnsi="Arial Narrow"/>
        </w:rPr>
        <w:t>výkon</w:t>
      </w:r>
      <w:r w:rsidR="00F56F2B" w:rsidRPr="00320D24">
        <w:rPr>
          <w:rFonts w:ascii="Arial Narrow" w:hAnsi="Arial Narrow"/>
        </w:rPr>
        <w:t>e</w:t>
      </w:r>
      <w:r w:rsidRPr="00320D24">
        <w:rPr>
          <w:rFonts w:ascii="Arial Narrow" w:hAnsi="Arial Narrow"/>
        </w:rPr>
        <w:t xml:space="preserve"> kontroly/auditu zo strany oprávnených osôb na výkon kontroly/auditu v zmysle príslušných Právnych predpisov SR a EÚ</w:t>
      </w:r>
      <w:r w:rsidR="001A0745" w:rsidRPr="00320D24">
        <w:rPr>
          <w:rStyle w:val="Odkaznapoznmkupodiarou"/>
          <w:rFonts w:ascii="Arial Narrow" w:hAnsi="Arial Narrow"/>
        </w:rPr>
        <w:footnoteReference w:id="10"/>
      </w:r>
      <w:r w:rsidRPr="00320D24">
        <w:rPr>
          <w:rFonts w:ascii="Arial Narrow" w:hAnsi="Arial Narrow"/>
        </w:rPr>
        <w:t>.</w:t>
      </w:r>
      <w:r w:rsidR="000F2EA6" w:rsidRPr="00320D24">
        <w:rPr>
          <w:rFonts w:ascii="Arial Narrow" w:hAnsi="Arial Narrow"/>
        </w:rPr>
        <w:t xml:space="preserve"> </w:t>
      </w:r>
      <w:r w:rsidR="00397CF5" w:rsidRPr="00320D24">
        <w:rPr>
          <w:rFonts w:ascii="Arial Narrow" w:hAnsi="Arial Narrow"/>
        </w:rPr>
        <w:t>Poskytovateľ</w:t>
      </w:r>
      <w:r w:rsidR="000F2EA6" w:rsidRPr="00320D24">
        <w:rPr>
          <w:rFonts w:ascii="Arial Narrow" w:hAnsi="Arial Narrow"/>
        </w:rPr>
        <w:t xml:space="preserve"> </w:t>
      </w:r>
      <w:r w:rsidR="00F56F2B" w:rsidRPr="00320D24">
        <w:rPr>
          <w:rFonts w:ascii="Arial Narrow" w:hAnsi="Arial Narrow"/>
        </w:rPr>
        <w:t xml:space="preserve">ako subjekt, ktorý má ku kontrolovanej osobe, kontrolovanému subjektu, auditovanému subjektu alebo auditovanej osobe vzťah </w:t>
      </w:r>
      <w:r w:rsidR="00397CF5" w:rsidRPr="00320D24">
        <w:rPr>
          <w:rFonts w:ascii="Arial Narrow" w:hAnsi="Arial Narrow"/>
        </w:rPr>
        <w:t>Poskytovateľ</w:t>
      </w:r>
      <w:r w:rsidR="00F56F2B" w:rsidRPr="00320D24">
        <w:rPr>
          <w:rFonts w:ascii="Arial Narrow" w:hAnsi="Arial Narrow"/>
        </w:rPr>
        <w:t xml:space="preserve">a služieb, sa </w:t>
      </w:r>
      <w:r w:rsidR="000F2EA6" w:rsidRPr="00320D24">
        <w:rPr>
          <w:rFonts w:ascii="Arial Narrow" w:hAnsi="Arial Narrow"/>
        </w:rPr>
        <w:t xml:space="preserve">pri výkone kontroly sa zaväzuje </w:t>
      </w:r>
      <w:r w:rsidR="00F56F2B" w:rsidRPr="00320D24">
        <w:rPr>
          <w:rFonts w:ascii="Arial Narrow" w:hAnsi="Arial Narrow"/>
        </w:rPr>
        <w:t xml:space="preserve">poskytnúť súčinnosť a </w:t>
      </w:r>
      <w:r w:rsidR="000F2EA6" w:rsidRPr="00320D24">
        <w:rPr>
          <w:rFonts w:ascii="Arial Narrow" w:hAnsi="Arial Narrow"/>
        </w:rPr>
        <w:t>riadne plniť povinnosti, ktoré mu z uvedených predpisov vyplývajú.</w:t>
      </w:r>
    </w:p>
    <w:p w14:paraId="01EA9A07" w14:textId="50D92683" w:rsidR="00B01C46" w:rsidRPr="00320D24" w:rsidRDefault="00177B9B" w:rsidP="00154A53">
      <w:pPr>
        <w:pStyle w:val="Odsekzoznamu"/>
        <w:numPr>
          <w:ilvl w:val="1"/>
          <w:numId w:val="20"/>
        </w:numPr>
        <w:tabs>
          <w:tab w:val="left" w:pos="0"/>
          <w:tab w:val="left" w:pos="567"/>
        </w:tabs>
        <w:spacing w:after="0"/>
        <w:ind w:left="0" w:firstLine="0"/>
        <w:jc w:val="both"/>
        <w:rPr>
          <w:rFonts w:ascii="Arial Narrow" w:hAnsi="Arial Narrow"/>
        </w:rPr>
      </w:pPr>
      <w:r w:rsidRPr="00320D24">
        <w:rPr>
          <w:rFonts w:ascii="Arial Narrow" w:hAnsi="Arial Narrow"/>
        </w:rPr>
        <w:t>Oprávnené osoby na výkon kontroly/auditu sú najmä:</w:t>
      </w:r>
    </w:p>
    <w:p w14:paraId="46ABFC6B" w14:textId="15E371BE" w:rsidR="00643CA9" w:rsidRPr="00320D24" w:rsidRDefault="00643CA9" w:rsidP="002756B7">
      <w:pPr>
        <w:pStyle w:val="Odsekzoznamu"/>
        <w:numPr>
          <w:ilvl w:val="0"/>
          <w:numId w:val="5"/>
        </w:numPr>
        <w:spacing w:after="0"/>
        <w:ind w:left="567" w:hanging="567"/>
        <w:rPr>
          <w:rFonts w:ascii="Arial Narrow" w:hAnsi="Arial Narrow"/>
        </w:rPr>
      </w:pPr>
      <w:r w:rsidRPr="00320D24">
        <w:rPr>
          <w:rFonts w:ascii="Arial Narrow" w:hAnsi="Arial Narrow"/>
        </w:rPr>
        <w:t>MV SR/ÚSVRK a ním poverené osoby</w:t>
      </w:r>
      <w:r w:rsidR="0000276C" w:rsidRPr="00320D24">
        <w:rPr>
          <w:rFonts w:ascii="Arial Narrow" w:hAnsi="Arial Narrow" w:cs="Calibri"/>
        </w:rPr>
        <w:t>;</w:t>
      </w:r>
    </w:p>
    <w:p w14:paraId="7F818737" w14:textId="7D295559" w:rsidR="0000276C" w:rsidRPr="00320D24" w:rsidRDefault="00177B9B" w:rsidP="002756B7">
      <w:pPr>
        <w:pStyle w:val="Odsekzoznamu"/>
        <w:numPr>
          <w:ilvl w:val="0"/>
          <w:numId w:val="5"/>
        </w:numPr>
        <w:ind w:left="567" w:hanging="567"/>
        <w:rPr>
          <w:rFonts w:ascii="Arial Narrow" w:hAnsi="Arial Narrow"/>
        </w:rPr>
      </w:pPr>
      <w:r w:rsidRPr="00320D24">
        <w:rPr>
          <w:rFonts w:ascii="Arial Narrow" w:hAnsi="Arial Narrow"/>
        </w:rPr>
        <w:t>Poskytovateľ</w:t>
      </w:r>
      <w:r w:rsidR="00002485" w:rsidRPr="00320D24">
        <w:rPr>
          <w:rFonts w:ascii="Arial Narrow" w:hAnsi="Arial Narrow"/>
        </w:rPr>
        <w:t xml:space="preserve"> </w:t>
      </w:r>
      <w:r w:rsidR="00CA6CE3">
        <w:rPr>
          <w:rFonts w:ascii="Arial Narrow" w:hAnsi="Arial Narrow"/>
        </w:rPr>
        <w:t xml:space="preserve">NFP </w:t>
      </w:r>
      <w:r w:rsidRPr="00320D24">
        <w:rPr>
          <w:rFonts w:ascii="Arial Narrow" w:hAnsi="Arial Narrow"/>
        </w:rPr>
        <w:t>a ním poverené osoby</w:t>
      </w:r>
      <w:r w:rsidR="0000276C" w:rsidRPr="00320D24">
        <w:rPr>
          <w:rFonts w:ascii="Arial Narrow" w:hAnsi="Arial Narrow" w:cs="Calibri"/>
        </w:rPr>
        <w:t>;</w:t>
      </w:r>
    </w:p>
    <w:p w14:paraId="3769B7BF" w14:textId="159EC881" w:rsidR="00177B9B" w:rsidRPr="00320D24" w:rsidRDefault="00177B9B" w:rsidP="002756B7">
      <w:pPr>
        <w:pStyle w:val="Odsekzoznamu"/>
        <w:numPr>
          <w:ilvl w:val="0"/>
          <w:numId w:val="5"/>
        </w:numPr>
        <w:ind w:left="567" w:hanging="567"/>
        <w:rPr>
          <w:rFonts w:ascii="Arial Narrow" w:hAnsi="Arial Narrow"/>
        </w:rPr>
      </w:pPr>
      <w:r w:rsidRPr="00320D24">
        <w:rPr>
          <w:rFonts w:ascii="Arial Narrow" w:hAnsi="Arial Narrow"/>
        </w:rPr>
        <w:t>Útvar vnútorného auditu a ním poverené osoby</w:t>
      </w:r>
      <w:r w:rsidR="0000276C" w:rsidRPr="00320D24">
        <w:rPr>
          <w:rFonts w:ascii="Arial Narrow" w:hAnsi="Arial Narrow" w:cs="Calibri"/>
        </w:rPr>
        <w:t>;</w:t>
      </w:r>
    </w:p>
    <w:p w14:paraId="6DBAFE30" w14:textId="2644DCFB" w:rsidR="00177B9B" w:rsidRPr="00320D24" w:rsidRDefault="00177B9B" w:rsidP="002756B7">
      <w:pPr>
        <w:pStyle w:val="Odsekzoznamu"/>
        <w:numPr>
          <w:ilvl w:val="0"/>
          <w:numId w:val="5"/>
        </w:numPr>
        <w:ind w:left="567" w:hanging="567"/>
        <w:rPr>
          <w:rFonts w:ascii="Arial Narrow" w:hAnsi="Arial Narrow"/>
        </w:rPr>
      </w:pPr>
      <w:r w:rsidRPr="00320D24">
        <w:rPr>
          <w:rFonts w:ascii="Arial Narrow" w:hAnsi="Arial Narrow"/>
        </w:rPr>
        <w:t>Najvyšší kontrolný úrad SR, Úrad vládneho auditu, Certifikačný orgán a nimi poverené osoby</w:t>
      </w:r>
      <w:r w:rsidR="0000276C" w:rsidRPr="00320D24">
        <w:rPr>
          <w:rFonts w:ascii="Arial Narrow" w:hAnsi="Arial Narrow" w:cs="Calibri"/>
        </w:rPr>
        <w:t>;</w:t>
      </w:r>
    </w:p>
    <w:p w14:paraId="39B6758B" w14:textId="7DD7CDE3" w:rsidR="00177B9B" w:rsidRPr="00320D24" w:rsidRDefault="00177B9B" w:rsidP="002756B7">
      <w:pPr>
        <w:pStyle w:val="Odsekzoznamu"/>
        <w:numPr>
          <w:ilvl w:val="0"/>
          <w:numId w:val="5"/>
        </w:numPr>
        <w:ind w:left="567" w:hanging="567"/>
        <w:rPr>
          <w:rFonts w:ascii="Arial Narrow" w:hAnsi="Arial Narrow"/>
        </w:rPr>
      </w:pPr>
      <w:r w:rsidRPr="00320D24">
        <w:rPr>
          <w:rFonts w:ascii="Arial Narrow" w:hAnsi="Arial Narrow"/>
        </w:rPr>
        <w:t>Orgán auditu, jeho spolupracujúce orgány a osoby poverené na výkon kontroly/auditu</w:t>
      </w:r>
      <w:r w:rsidR="0000276C" w:rsidRPr="00320D24">
        <w:rPr>
          <w:rFonts w:ascii="Arial Narrow" w:hAnsi="Arial Narrow" w:cs="Calibri"/>
        </w:rPr>
        <w:t>;</w:t>
      </w:r>
    </w:p>
    <w:p w14:paraId="27C823F3" w14:textId="0848AA22" w:rsidR="00177B9B" w:rsidRPr="00320D24" w:rsidRDefault="00177B9B" w:rsidP="002756B7">
      <w:pPr>
        <w:pStyle w:val="Odsekzoznamu"/>
        <w:numPr>
          <w:ilvl w:val="0"/>
          <w:numId w:val="5"/>
        </w:numPr>
        <w:ind w:left="567" w:hanging="567"/>
        <w:rPr>
          <w:rFonts w:ascii="Arial Narrow" w:hAnsi="Arial Narrow"/>
        </w:rPr>
      </w:pPr>
      <w:r w:rsidRPr="00320D24">
        <w:rPr>
          <w:rFonts w:ascii="Arial Narrow" w:hAnsi="Arial Narrow"/>
        </w:rPr>
        <w:t>Splnomocnení zástupcovia Európskej komisie a Európskeho dvora audítorov</w:t>
      </w:r>
      <w:r w:rsidR="0000276C" w:rsidRPr="00320D24">
        <w:rPr>
          <w:rFonts w:ascii="Arial Narrow" w:hAnsi="Arial Narrow" w:cs="Calibri"/>
        </w:rPr>
        <w:t>;</w:t>
      </w:r>
    </w:p>
    <w:p w14:paraId="4417DB92" w14:textId="75F5BEF6" w:rsidR="00177B9B" w:rsidRPr="00320D24" w:rsidRDefault="00177B9B" w:rsidP="002756B7">
      <w:pPr>
        <w:pStyle w:val="Odsekzoznamu"/>
        <w:numPr>
          <w:ilvl w:val="0"/>
          <w:numId w:val="5"/>
        </w:numPr>
        <w:ind w:left="567" w:hanging="567"/>
        <w:rPr>
          <w:rFonts w:ascii="Arial Narrow" w:hAnsi="Arial Narrow"/>
        </w:rPr>
      </w:pPr>
      <w:r w:rsidRPr="00320D24">
        <w:rPr>
          <w:rFonts w:ascii="Arial Narrow" w:hAnsi="Arial Narrow"/>
        </w:rPr>
        <w:t>osoby prizvané o</w:t>
      </w:r>
      <w:r w:rsidR="00643CA9" w:rsidRPr="00320D24">
        <w:rPr>
          <w:rFonts w:ascii="Arial Narrow" w:hAnsi="Arial Narrow"/>
        </w:rPr>
        <w:t>rgánmi uvedenými v písm. a) až f</w:t>
      </w:r>
      <w:r w:rsidRPr="00320D24">
        <w:rPr>
          <w:rFonts w:ascii="Arial Narrow" w:hAnsi="Arial Narrow"/>
        </w:rPr>
        <w:t>) v súlade s príslušnými Právnymi predpismi SR a EÚ.</w:t>
      </w:r>
    </w:p>
    <w:p w14:paraId="1EC4746B" w14:textId="77777777" w:rsidR="001C33D0" w:rsidRPr="00320D24" w:rsidRDefault="001C33D0" w:rsidP="001C33D0">
      <w:pPr>
        <w:pStyle w:val="Odsekzoznamu"/>
        <w:ind w:left="567"/>
        <w:rPr>
          <w:rFonts w:ascii="Arial Narrow" w:hAnsi="Arial Narrow"/>
        </w:rPr>
      </w:pPr>
    </w:p>
    <w:p w14:paraId="2023BAB6" w14:textId="66EC3A46" w:rsidR="00B01C46" w:rsidRPr="00320D24" w:rsidRDefault="00397CF5" w:rsidP="00154A53">
      <w:pPr>
        <w:pStyle w:val="Odsekzoznamu"/>
        <w:numPr>
          <w:ilvl w:val="1"/>
          <w:numId w:val="20"/>
        </w:numPr>
        <w:tabs>
          <w:tab w:val="left" w:pos="0"/>
          <w:tab w:val="left" w:pos="567"/>
        </w:tabs>
        <w:spacing w:after="0"/>
        <w:ind w:left="0" w:firstLine="0"/>
        <w:jc w:val="both"/>
        <w:rPr>
          <w:rFonts w:ascii="Arial Narrow" w:hAnsi="Arial Narrow"/>
        </w:rPr>
      </w:pPr>
      <w:r w:rsidRPr="00320D24">
        <w:rPr>
          <w:rFonts w:ascii="Arial Narrow" w:hAnsi="Arial Narrow"/>
        </w:rPr>
        <w:t>Poskytovateľ</w:t>
      </w:r>
      <w:r w:rsidR="00177B9B" w:rsidRPr="00320D24">
        <w:rPr>
          <w:rFonts w:ascii="Arial Narrow" w:hAnsi="Arial Narrow"/>
        </w:rPr>
        <w:t xml:space="preserve"> </w:t>
      </w:r>
      <w:r w:rsidR="00F60477" w:rsidRPr="00320D24">
        <w:rPr>
          <w:rFonts w:ascii="Arial Narrow" w:hAnsi="Arial Narrow"/>
        </w:rPr>
        <w:t>sa zaväzuje</w:t>
      </w:r>
      <w:r w:rsidR="00177B9B" w:rsidRPr="00320D24">
        <w:rPr>
          <w:rFonts w:ascii="Arial Narrow" w:hAnsi="Arial Narrow"/>
        </w:rPr>
        <w:t xml:space="preserve">: </w:t>
      </w:r>
    </w:p>
    <w:p w14:paraId="18A3B976" w14:textId="3B8D2723" w:rsidR="00177B9B" w:rsidRPr="00320D24" w:rsidRDefault="00177B9B" w:rsidP="002756B7">
      <w:pPr>
        <w:pStyle w:val="Odsekzoznamu"/>
        <w:numPr>
          <w:ilvl w:val="0"/>
          <w:numId w:val="6"/>
        </w:numPr>
        <w:spacing w:after="0"/>
        <w:ind w:left="567" w:hanging="567"/>
        <w:jc w:val="both"/>
        <w:rPr>
          <w:rFonts w:ascii="Arial Narrow" w:hAnsi="Arial Narrow"/>
        </w:rPr>
      </w:pPr>
      <w:r w:rsidRPr="00320D24">
        <w:rPr>
          <w:rFonts w:ascii="Arial Narrow" w:hAnsi="Arial Narrow"/>
        </w:rPr>
        <w:lastRenderedPageBreak/>
        <w:t>umožniť výkon kontroly/auditu</w:t>
      </w:r>
      <w:r w:rsidR="001C2698" w:rsidRPr="00320D24">
        <w:rPr>
          <w:rFonts w:ascii="Arial Narrow" w:hAnsi="Arial Narrow"/>
        </w:rPr>
        <w:t xml:space="preserve"> zo strany oprávnených osôb </w:t>
      </w:r>
      <w:r w:rsidR="00E5030A" w:rsidRPr="00320D24">
        <w:rPr>
          <w:rFonts w:ascii="Arial Narrow" w:hAnsi="Arial Narrow"/>
        </w:rPr>
        <w:t>uvedených v bode 9</w:t>
      </w:r>
      <w:r w:rsidR="001C2698" w:rsidRPr="00320D24">
        <w:rPr>
          <w:rFonts w:ascii="Arial Narrow" w:hAnsi="Arial Narrow"/>
        </w:rPr>
        <w:t>.2</w:t>
      </w:r>
      <w:r w:rsidRPr="00320D24">
        <w:rPr>
          <w:rFonts w:ascii="Arial Narrow" w:hAnsi="Arial Narrow"/>
        </w:rPr>
        <w:t xml:space="preserve"> tohto článku </w:t>
      </w:r>
      <w:r w:rsidR="00CF766D" w:rsidRPr="00320D24">
        <w:rPr>
          <w:rFonts w:ascii="Arial Narrow" w:hAnsi="Arial Narrow"/>
        </w:rPr>
        <w:t>Dohod</w:t>
      </w:r>
      <w:r w:rsidRPr="00320D24">
        <w:rPr>
          <w:rFonts w:ascii="Arial Narrow" w:hAnsi="Arial Narrow"/>
        </w:rPr>
        <w:t>y v zmysle príslušných Právnych predpisov SR a</w:t>
      </w:r>
      <w:r w:rsidR="001C2698" w:rsidRPr="00320D24">
        <w:rPr>
          <w:rFonts w:ascii="Arial Narrow" w:hAnsi="Arial Narrow"/>
        </w:rPr>
        <w:t> </w:t>
      </w:r>
      <w:r w:rsidRPr="00320D24">
        <w:rPr>
          <w:rFonts w:ascii="Arial Narrow" w:hAnsi="Arial Narrow"/>
        </w:rPr>
        <w:t>EÚ</w:t>
      </w:r>
      <w:r w:rsidR="001C2698" w:rsidRPr="00320D24">
        <w:rPr>
          <w:rFonts w:ascii="Arial Narrow" w:hAnsi="Arial Narrow"/>
        </w:rPr>
        <w:t xml:space="preserve"> a poskytnúť im súčinnosť na výkon kontroly/auditu</w:t>
      </w:r>
      <w:r w:rsidRPr="00320D24">
        <w:rPr>
          <w:rFonts w:ascii="Arial Narrow" w:hAnsi="Arial Narrow"/>
        </w:rPr>
        <w:t>;</w:t>
      </w:r>
    </w:p>
    <w:p w14:paraId="3A2F35D8" w14:textId="10BDA93D" w:rsidR="00177B9B" w:rsidRPr="00320D24" w:rsidRDefault="00177B9B" w:rsidP="002756B7">
      <w:pPr>
        <w:pStyle w:val="Odsekzoznamu"/>
        <w:numPr>
          <w:ilvl w:val="0"/>
          <w:numId w:val="6"/>
        </w:numPr>
        <w:spacing w:after="0"/>
        <w:ind w:left="567" w:hanging="567"/>
        <w:jc w:val="both"/>
        <w:rPr>
          <w:rFonts w:ascii="Arial Narrow" w:hAnsi="Arial Narrow"/>
        </w:rPr>
      </w:pPr>
      <w:r w:rsidRPr="00320D24">
        <w:rPr>
          <w:rFonts w:ascii="Arial Narrow" w:hAnsi="Arial Narrow"/>
        </w:rPr>
        <w:t xml:space="preserve">zabezpečiť prítomnosť osôb zodpovedných za realizáciu činností v rámci </w:t>
      </w:r>
      <w:r w:rsidR="00B97ED3" w:rsidRPr="00320D24">
        <w:rPr>
          <w:rFonts w:ascii="Arial Narrow" w:hAnsi="Arial Narrow"/>
        </w:rPr>
        <w:t xml:space="preserve">NP PVP MRK </w:t>
      </w:r>
      <w:r w:rsidRPr="00320D24">
        <w:rPr>
          <w:rFonts w:ascii="Arial Narrow" w:hAnsi="Arial Narrow"/>
        </w:rPr>
        <w:t xml:space="preserve">v zmysle </w:t>
      </w:r>
      <w:r w:rsidR="00CF766D" w:rsidRPr="00320D24">
        <w:rPr>
          <w:rFonts w:ascii="Arial Narrow" w:hAnsi="Arial Narrow"/>
        </w:rPr>
        <w:t>Dohod</w:t>
      </w:r>
      <w:r w:rsidRPr="00320D24">
        <w:rPr>
          <w:rFonts w:ascii="Arial Narrow" w:hAnsi="Arial Narrow"/>
        </w:rPr>
        <w:t>y, vytvoriť primerané podmienky na riadne a včasné vykonanie kontroly/auditu, zdržať sa konania, ktoré by mohlo ohroziť začatie alebo riadny priebeh výkonu kontroly/auditu a plniť všetky povinnosti, ktoré mu vyplývajú z Právnych predpisov SR a EÚ v súvislosti s kontrolou/auditom;</w:t>
      </w:r>
    </w:p>
    <w:p w14:paraId="4031702B" w14:textId="01EDC305" w:rsidR="00177B9B" w:rsidRPr="00320D24" w:rsidRDefault="00177B9B" w:rsidP="002756B7">
      <w:pPr>
        <w:pStyle w:val="Odsekzoznamu"/>
        <w:numPr>
          <w:ilvl w:val="0"/>
          <w:numId w:val="6"/>
        </w:numPr>
        <w:spacing w:after="0"/>
        <w:ind w:left="567" w:hanging="567"/>
        <w:jc w:val="both"/>
        <w:rPr>
          <w:rFonts w:ascii="Arial Narrow" w:hAnsi="Arial Narrow"/>
        </w:rPr>
      </w:pPr>
      <w:r w:rsidRPr="00320D24">
        <w:rPr>
          <w:rFonts w:ascii="Arial Narrow" w:hAnsi="Arial Narrow"/>
        </w:rPr>
        <w:t>včas poskytovať o</w:t>
      </w:r>
      <w:r w:rsidR="00E35F9E" w:rsidRPr="00320D24">
        <w:rPr>
          <w:rFonts w:ascii="Arial Narrow" w:hAnsi="Arial Narrow"/>
        </w:rPr>
        <w:t>p</w:t>
      </w:r>
      <w:r w:rsidR="00413783" w:rsidRPr="00320D24">
        <w:rPr>
          <w:rFonts w:ascii="Arial Narrow" w:hAnsi="Arial Narrow"/>
        </w:rPr>
        <w:t xml:space="preserve">rávneným osobám uvedeným bode </w:t>
      </w:r>
      <w:r w:rsidR="00E5030A" w:rsidRPr="00320D24">
        <w:rPr>
          <w:rFonts w:ascii="Arial Narrow" w:hAnsi="Arial Narrow"/>
        </w:rPr>
        <w:t>9</w:t>
      </w:r>
      <w:r w:rsidR="001C2698" w:rsidRPr="00320D24">
        <w:rPr>
          <w:rFonts w:ascii="Arial Narrow" w:hAnsi="Arial Narrow"/>
        </w:rPr>
        <w:t>.2</w:t>
      </w:r>
      <w:r w:rsidRPr="00320D24">
        <w:rPr>
          <w:rFonts w:ascii="Arial Narrow" w:hAnsi="Arial Narrow"/>
        </w:rPr>
        <w:t xml:space="preserve"> tohto článku </w:t>
      </w:r>
      <w:r w:rsidR="00CF766D" w:rsidRPr="00320D24">
        <w:rPr>
          <w:rFonts w:ascii="Arial Narrow" w:hAnsi="Arial Narrow"/>
        </w:rPr>
        <w:t>Dohod</w:t>
      </w:r>
      <w:r w:rsidRPr="00320D24">
        <w:rPr>
          <w:rFonts w:ascii="Arial Narrow" w:hAnsi="Arial Narrow"/>
        </w:rPr>
        <w:t>y nimi žiadané informácie, sprístupňovať im účtovné knihy, finančné doklady a ostatnú Dokumentáciu</w:t>
      </w:r>
      <w:r w:rsidR="001C2698" w:rsidRPr="00320D24">
        <w:rPr>
          <w:rFonts w:ascii="Arial Narrow" w:hAnsi="Arial Narrow"/>
        </w:rPr>
        <w:t xml:space="preserve"> týkajúcu sa NP PVP MRK</w:t>
      </w:r>
      <w:r w:rsidRPr="00320D24">
        <w:rPr>
          <w:rFonts w:ascii="Arial Narrow" w:hAnsi="Arial Narrow"/>
        </w:rPr>
        <w:t>;</w:t>
      </w:r>
    </w:p>
    <w:p w14:paraId="43A8ED26" w14:textId="2E2A3280" w:rsidR="00177B9B" w:rsidRPr="00320D24" w:rsidRDefault="00177B9B" w:rsidP="002756B7">
      <w:pPr>
        <w:pStyle w:val="Odsekzoznamu"/>
        <w:numPr>
          <w:ilvl w:val="0"/>
          <w:numId w:val="6"/>
        </w:numPr>
        <w:spacing w:after="0"/>
        <w:ind w:left="567" w:hanging="567"/>
        <w:jc w:val="both"/>
        <w:rPr>
          <w:rFonts w:ascii="Arial Narrow" w:hAnsi="Arial Narrow"/>
        </w:rPr>
      </w:pPr>
      <w:r w:rsidRPr="00320D24">
        <w:rPr>
          <w:rFonts w:ascii="Arial Narrow" w:hAnsi="Arial Narrow"/>
        </w:rPr>
        <w:t xml:space="preserve">uchovávať Dokumentáciu a údaje </w:t>
      </w:r>
      <w:r w:rsidR="0062672E" w:rsidRPr="00320D24">
        <w:rPr>
          <w:rFonts w:ascii="Arial Narrow" w:hAnsi="Arial Narrow"/>
        </w:rPr>
        <w:t xml:space="preserve">súvisiace s realizáciou </w:t>
      </w:r>
      <w:r w:rsidR="00CF766D" w:rsidRPr="00320D24">
        <w:rPr>
          <w:rFonts w:ascii="Arial Narrow" w:hAnsi="Arial Narrow"/>
        </w:rPr>
        <w:t>Dohod</w:t>
      </w:r>
      <w:r w:rsidR="0062672E" w:rsidRPr="00320D24">
        <w:rPr>
          <w:rFonts w:ascii="Arial Narrow" w:hAnsi="Arial Narrow"/>
        </w:rPr>
        <w:t xml:space="preserve">y </w:t>
      </w:r>
      <w:r w:rsidRPr="00320D24">
        <w:rPr>
          <w:rFonts w:ascii="Arial Narrow" w:hAnsi="Arial Narrow"/>
        </w:rPr>
        <w:t xml:space="preserve">po dobu určenú v </w:t>
      </w:r>
      <w:r w:rsidR="00572E5E" w:rsidRPr="00320D24">
        <w:rPr>
          <w:rFonts w:ascii="Arial Narrow" w:hAnsi="Arial Narrow"/>
        </w:rPr>
        <w:t>bod</w:t>
      </w:r>
      <w:r w:rsidR="00AA2085" w:rsidRPr="00320D24">
        <w:rPr>
          <w:rFonts w:ascii="Arial Narrow" w:hAnsi="Arial Narrow"/>
        </w:rPr>
        <w:t xml:space="preserve">e </w:t>
      </w:r>
      <w:r w:rsidR="00E5030A" w:rsidRPr="00320D24">
        <w:rPr>
          <w:rFonts w:ascii="Arial Narrow" w:hAnsi="Arial Narrow"/>
        </w:rPr>
        <w:t>8</w:t>
      </w:r>
      <w:r w:rsidR="001C2698" w:rsidRPr="00320D24">
        <w:rPr>
          <w:rFonts w:ascii="Arial Narrow" w:hAnsi="Arial Narrow"/>
        </w:rPr>
        <w:t>.3</w:t>
      </w:r>
      <w:r w:rsidR="00643CA9" w:rsidRPr="00320D24">
        <w:rPr>
          <w:rFonts w:ascii="Arial Narrow" w:hAnsi="Arial Narrow"/>
        </w:rPr>
        <w:t xml:space="preserve"> </w:t>
      </w:r>
      <w:r w:rsidR="000E10A1" w:rsidRPr="00320D24">
        <w:rPr>
          <w:rFonts w:ascii="Arial Narrow" w:hAnsi="Arial Narrow"/>
        </w:rPr>
        <w:t>písm. b</w:t>
      </w:r>
      <w:r w:rsidRPr="00320D24">
        <w:rPr>
          <w:rFonts w:ascii="Arial Narrow" w:hAnsi="Arial Narrow"/>
        </w:rPr>
        <w:t xml:space="preserve">) </w:t>
      </w:r>
      <w:r w:rsidR="00CF766D" w:rsidRPr="00320D24">
        <w:rPr>
          <w:rFonts w:ascii="Arial Narrow" w:hAnsi="Arial Narrow"/>
        </w:rPr>
        <w:t>Dohod</w:t>
      </w:r>
      <w:r w:rsidRPr="00320D24">
        <w:rPr>
          <w:rFonts w:ascii="Arial Narrow" w:hAnsi="Arial Narrow"/>
        </w:rPr>
        <w:t>y.</w:t>
      </w:r>
    </w:p>
    <w:p w14:paraId="577D8B01" w14:textId="77777777" w:rsidR="007D37AE" w:rsidRPr="00320D24" w:rsidRDefault="007D37AE" w:rsidP="007D37AE">
      <w:pPr>
        <w:pStyle w:val="Odsekzoznamu"/>
        <w:spacing w:after="0"/>
        <w:ind w:left="567"/>
        <w:jc w:val="both"/>
        <w:rPr>
          <w:rFonts w:ascii="Arial Narrow" w:hAnsi="Arial Narrow"/>
          <w:highlight w:val="yellow"/>
        </w:rPr>
      </w:pPr>
    </w:p>
    <w:p w14:paraId="1F1778BB" w14:textId="121FBEED" w:rsidR="001C33D0" w:rsidRPr="00320D24" w:rsidRDefault="00177B9B" w:rsidP="00154A53">
      <w:pPr>
        <w:pStyle w:val="Odsekzoznamu"/>
        <w:numPr>
          <w:ilvl w:val="1"/>
          <w:numId w:val="20"/>
        </w:numPr>
        <w:tabs>
          <w:tab w:val="left" w:pos="0"/>
          <w:tab w:val="left" w:pos="567"/>
        </w:tabs>
        <w:spacing w:after="0"/>
        <w:ind w:left="0" w:firstLine="0"/>
        <w:jc w:val="both"/>
        <w:rPr>
          <w:rFonts w:ascii="Arial Narrow" w:hAnsi="Arial Narrow"/>
        </w:rPr>
      </w:pPr>
      <w:r w:rsidRPr="00320D24">
        <w:rPr>
          <w:rFonts w:ascii="Arial Narrow" w:hAnsi="Arial Narrow"/>
        </w:rPr>
        <w:t xml:space="preserve">Oprávnené osoby na výkon kontroly/auditu môžu vykonať kontrolu/audit v zmysle tohto článku </w:t>
      </w:r>
      <w:r w:rsidR="00CF766D" w:rsidRPr="00320D24">
        <w:rPr>
          <w:rFonts w:ascii="Arial Narrow" w:hAnsi="Arial Narrow"/>
        </w:rPr>
        <w:t>Dohod</w:t>
      </w:r>
      <w:r w:rsidRPr="00320D24">
        <w:rPr>
          <w:rFonts w:ascii="Arial Narrow" w:hAnsi="Arial Narrow"/>
        </w:rPr>
        <w:t xml:space="preserve">y kedykoľvek odo dňa účinnosti </w:t>
      </w:r>
      <w:r w:rsidR="00CF766D" w:rsidRPr="00320D24">
        <w:rPr>
          <w:rFonts w:ascii="Arial Narrow" w:hAnsi="Arial Narrow"/>
        </w:rPr>
        <w:t>Dohod</w:t>
      </w:r>
      <w:r w:rsidRPr="00320D24">
        <w:rPr>
          <w:rFonts w:ascii="Arial Narrow" w:hAnsi="Arial Narrow"/>
        </w:rPr>
        <w:t xml:space="preserve">y do </w:t>
      </w:r>
      <w:r w:rsidR="0062672E" w:rsidRPr="00320D24">
        <w:rPr>
          <w:rFonts w:ascii="Arial Narrow" w:hAnsi="Arial Narrow"/>
        </w:rPr>
        <w:t xml:space="preserve">konca lehoty uvedenej </w:t>
      </w:r>
      <w:r w:rsidR="000E10A1" w:rsidRPr="00320D24">
        <w:rPr>
          <w:rFonts w:ascii="Arial Narrow" w:hAnsi="Arial Narrow"/>
        </w:rPr>
        <w:t xml:space="preserve">v </w:t>
      </w:r>
      <w:r w:rsidR="00D8441F" w:rsidRPr="00320D24">
        <w:rPr>
          <w:rFonts w:ascii="Arial Narrow" w:hAnsi="Arial Narrow"/>
        </w:rPr>
        <w:t>bod</w:t>
      </w:r>
      <w:r w:rsidR="00AA2085" w:rsidRPr="00320D24">
        <w:rPr>
          <w:rFonts w:ascii="Arial Narrow" w:hAnsi="Arial Narrow"/>
        </w:rPr>
        <w:t xml:space="preserve">e </w:t>
      </w:r>
      <w:r w:rsidR="00485592" w:rsidRPr="00320D24">
        <w:rPr>
          <w:rFonts w:ascii="Arial Narrow" w:hAnsi="Arial Narrow"/>
        </w:rPr>
        <w:t>8</w:t>
      </w:r>
      <w:r w:rsidR="001C2698" w:rsidRPr="00320D24">
        <w:rPr>
          <w:rFonts w:ascii="Arial Narrow" w:hAnsi="Arial Narrow"/>
        </w:rPr>
        <w:t>.3</w:t>
      </w:r>
      <w:r w:rsidR="00572E5E" w:rsidRPr="00320D24">
        <w:rPr>
          <w:rFonts w:ascii="Arial Narrow" w:hAnsi="Arial Narrow"/>
        </w:rPr>
        <w:t xml:space="preserve"> </w:t>
      </w:r>
      <w:r w:rsidR="0062672E" w:rsidRPr="00320D24">
        <w:rPr>
          <w:rFonts w:ascii="Arial Narrow" w:hAnsi="Arial Narrow"/>
        </w:rPr>
        <w:t xml:space="preserve">písm. b) </w:t>
      </w:r>
      <w:r w:rsidR="00CF766D" w:rsidRPr="00320D24">
        <w:rPr>
          <w:rFonts w:ascii="Arial Narrow" w:hAnsi="Arial Narrow"/>
        </w:rPr>
        <w:t>Dohod</w:t>
      </w:r>
      <w:r w:rsidR="0062672E" w:rsidRPr="00320D24">
        <w:rPr>
          <w:rFonts w:ascii="Arial Narrow" w:hAnsi="Arial Narrow"/>
        </w:rPr>
        <w:t xml:space="preserve">y. </w:t>
      </w:r>
      <w:r w:rsidR="003821FB" w:rsidRPr="00320D24">
        <w:rPr>
          <w:rFonts w:ascii="Arial Narrow" w:hAnsi="Arial Narrow"/>
        </w:rPr>
        <w:t>V zmysle ustanovenia §</w:t>
      </w:r>
      <w:r w:rsidR="007D37AE" w:rsidRPr="00320D24">
        <w:rPr>
          <w:rFonts w:ascii="Arial Narrow" w:hAnsi="Arial Narrow"/>
        </w:rPr>
        <w:t xml:space="preserve">401 Obchodného zákonníka </w:t>
      </w:r>
      <w:r w:rsidR="00397CF5" w:rsidRPr="00320D24">
        <w:rPr>
          <w:rFonts w:ascii="Arial Narrow" w:hAnsi="Arial Narrow"/>
        </w:rPr>
        <w:t>Poskytovateľ</w:t>
      </w:r>
      <w:r w:rsidR="007D37AE" w:rsidRPr="00320D24">
        <w:rPr>
          <w:rFonts w:ascii="Arial Narrow" w:hAnsi="Arial Narrow"/>
        </w:rPr>
        <w:t xml:space="preserve"> vyhlasuje, že predlžuje premlčaciu dobu na prípadné finančné nároky MV SR/ÚSVRK, a to na 10 rokov od doby, kedy premlčacia doba začala plynúť po prvý raz.</w:t>
      </w:r>
    </w:p>
    <w:p w14:paraId="4C3A4599" w14:textId="77777777" w:rsidR="001C33D0" w:rsidRPr="00320D24" w:rsidRDefault="001C33D0" w:rsidP="006D7060">
      <w:pPr>
        <w:pStyle w:val="Odsekzoznamu"/>
        <w:tabs>
          <w:tab w:val="left" w:pos="0"/>
          <w:tab w:val="left" w:pos="567"/>
        </w:tabs>
        <w:spacing w:after="0"/>
        <w:ind w:left="0"/>
        <w:jc w:val="both"/>
        <w:rPr>
          <w:rFonts w:ascii="Arial Narrow" w:hAnsi="Arial Narrow"/>
        </w:rPr>
      </w:pPr>
    </w:p>
    <w:p w14:paraId="4116A93E" w14:textId="58F38AC6" w:rsidR="00700BDC" w:rsidRPr="00320D24" w:rsidRDefault="00397CF5" w:rsidP="00154A53">
      <w:pPr>
        <w:pStyle w:val="Odsekzoznamu"/>
        <w:numPr>
          <w:ilvl w:val="1"/>
          <w:numId w:val="20"/>
        </w:numPr>
        <w:tabs>
          <w:tab w:val="left" w:pos="0"/>
          <w:tab w:val="left" w:pos="567"/>
        </w:tabs>
        <w:spacing w:after="0"/>
        <w:ind w:left="0" w:firstLine="0"/>
        <w:jc w:val="both"/>
        <w:rPr>
          <w:rFonts w:ascii="Arial Narrow" w:hAnsi="Arial Narrow"/>
        </w:rPr>
      </w:pPr>
      <w:r w:rsidRPr="00320D24">
        <w:rPr>
          <w:rFonts w:ascii="Arial Narrow" w:hAnsi="Arial Narrow"/>
        </w:rPr>
        <w:t>Poskytovateľ</w:t>
      </w:r>
      <w:r w:rsidR="005541B8" w:rsidRPr="00320D24">
        <w:rPr>
          <w:rFonts w:ascii="Arial Narrow" w:hAnsi="Arial Narrow"/>
        </w:rPr>
        <w:t xml:space="preserve"> je povinný</w:t>
      </w:r>
      <w:r w:rsidR="00177B9B" w:rsidRPr="00320D24">
        <w:rPr>
          <w:rFonts w:ascii="Arial Narrow" w:hAnsi="Arial Narrow"/>
        </w:rPr>
        <w:t xml:space="preserve"> prijať opatrenia na nápravu nedostatkov zistených kontrolou/auditom a zaslať na vedomie písomnú správu o splnení opatrení aj MV SR/ÚSVRK.</w:t>
      </w:r>
    </w:p>
    <w:p w14:paraId="766C66E4" w14:textId="77777777" w:rsidR="004B4AAC" w:rsidRDefault="004B4AAC" w:rsidP="004154C8">
      <w:pPr>
        <w:spacing w:after="0"/>
        <w:rPr>
          <w:rFonts w:ascii="Arial Narrow" w:hAnsi="Arial Narrow"/>
          <w:b/>
        </w:rPr>
      </w:pPr>
    </w:p>
    <w:p w14:paraId="09B311BB" w14:textId="644DAF55" w:rsidR="000F2EA6" w:rsidRPr="00320D24" w:rsidRDefault="003821FB" w:rsidP="000F2EA6">
      <w:pPr>
        <w:spacing w:after="0"/>
        <w:jc w:val="center"/>
        <w:rPr>
          <w:rFonts w:ascii="Arial Narrow" w:hAnsi="Arial Narrow"/>
          <w:b/>
        </w:rPr>
      </w:pPr>
      <w:r w:rsidRPr="00320D24">
        <w:rPr>
          <w:rFonts w:ascii="Arial Narrow" w:hAnsi="Arial Narrow"/>
          <w:b/>
        </w:rPr>
        <w:t xml:space="preserve">Článok </w:t>
      </w:r>
      <w:r w:rsidR="00DC1B56" w:rsidRPr="00320D24">
        <w:rPr>
          <w:rFonts w:ascii="Arial Narrow" w:hAnsi="Arial Narrow"/>
          <w:b/>
        </w:rPr>
        <w:t>10</w:t>
      </w:r>
      <w:r w:rsidR="000F2EA6" w:rsidRPr="00320D24">
        <w:rPr>
          <w:rFonts w:ascii="Arial Narrow" w:hAnsi="Arial Narrow"/>
          <w:b/>
        </w:rPr>
        <w:t>.</w:t>
      </w:r>
    </w:p>
    <w:p w14:paraId="0751BB7D" w14:textId="56BCCD62" w:rsidR="000F2EA6" w:rsidRPr="00320D24" w:rsidRDefault="000F2EA6" w:rsidP="000306A0">
      <w:pPr>
        <w:spacing w:after="120"/>
        <w:jc w:val="center"/>
        <w:rPr>
          <w:rFonts w:ascii="Arial Narrow" w:hAnsi="Arial Narrow"/>
          <w:b/>
        </w:rPr>
      </w:pPr>
      <w:r w:rsidRPr="00320D24">
        <w:rPr>
          <w:rFonts w:ascii="Arial Narrow" w:hAnsi="Arial Narrow"/>
          <w:b/>
        </w:rPr>
        <w:t>Komunikácia strán</w:t>
      </w:r>
      <w:r w:rsidR="00CF766D" w:rsidRPr="00320D24">
        <w:rPr>
          <w:rFonts w:ascii="Arial Narrow" w:hAnsi="Arial Narrow"/>
          <w:b/>
        </w:rPr>
        <w:t xml:space="preserve"> Dohody</w:t>
      </w:r>
      <w:r w:rsidRPr="00320D24">
        <w:rPr>
          <w:rFonts w:ascii="Arial Narrow" w:hAnsi="Arial Narrow"/>
          <w:b/>
        </w:rPr>
        <w:t>, doručovanie a počítanie lehôt</w:t>
      </w:r>
    </w:p>
    <w:p w14:paraId="134C364F" w14:textId="77777777" w:rsidR="00DC1B56" w:rsidRPr="00320D24" w:rsidRDefault="00DC1B56" w:rsidP="00DC1B56">
      <w:pPr>
        <w:pStyle w:val="Odsekzoznamu"/>
        <w:tabs>
          <w:tab w:val="left" w:pos="0"/>
          <w:tab w:val="left" w:pos="567"/>
        </w:tabs>
        <w:spacing w:after="0"/>
        <w:ind w:left="0"/>
        <w:jc w:val="both"/>
        <w:rPr>
          <w:rFonts w:ascii="Arial Narrow" w:hAnsi="Arial Narrow"/>
          <w:vanish/>
        </w:rPr>
      </w:pPr>
    </w:p>
    <w:p w14:paraId="32CF506F" w14:textId="41ED778C" w:rsidR="006D7060" w:rsidRPr="00320D24" w:rsidRDefault="00CF766D" w:rsidP="00154A53">
      <w:pPr>
        <w:pStyle w:val="Odsekzoznamu"/>
        <w:numPr>
          <w:ilvl w:val="1"/>
          <w:numId w:val="21"/>
        </w:numPr>
        <w:tabs>
          <w:tab w:val="left" w:pos="0"/>
          <w:tab w:val="left" w:pos="567"/>
        </w:tabs>
        <w:spacing w:after="0"/>
        <w:ind w:left="0" w:firstLine="0"/>
        <w:jc w:val="both"/>
        <w:rPr>
          <w:rFonts w:ascii="Arial Narrow" w:hAnsi="Arial Narrow"/>
        </w:rPr>
      </w:pPr>
      <w:r w:rsidRPr="00320D24">
        <w:rPr>
          <w:rFonts w:ascii="Arial Narrow" w:hAnsi="Arial Narrow"/>
        </w:rPr>
        <w:t>Objednávateľ a </w:t>
      </w:r>
      <w:r w:rsidR="00397CF5" w:rsidRPr="00320D24">
        <w:rPr>
          <w:rFonts w:ascii="Arial Narrow" w:hAnsi="Arial Narrow"/>
        </w:rPr>
        <w:t>Poskytovateľ</w:t>
      </w:r>
      <w:r w:rsidRPr="00320D24">
        <w:rPr>
          <w:rFonts w:ascii="Arial Narrow" w:hAnsi="Arial Narrow"/>
        </w:rPr>
        <w:t xml:space="preserve"> </w:t>
      </w:r>
      <w:r w:rsidR="000F2EA6" w:rsidRPr="00320D24">
        <w:rPr>
          <w:rFonts w:ascii="Arial Narrow" w:hAnsi="Arial Narrow"/>
        </w:rPr>
        <w:t>sa dohodli, že ich vzájomná záväzná komunikácia vyplý</w:t>
      </w:r>
      <w:r w:rsidR="00546448" w:rsidRPr="00320D24">
        <w:rPr>
          <w:rFonts w:ascii="Arial Narrow" w:hAnsi="Arial Narrow"/>
        </w:rPr>
        <w:t>vajúca z</w:t>
      </w:r>
      <w:r w:rsidR="000F2EA6" w:rsidRPr="00320D24">
        <w:rPr>
          <w:rFonts w:ascii="Arial Narrow" w:hAnsi="Arial Narrow"/>
        </w:rPr>
        <w:t xml:space="preserve"> </w:t>
      </w:r>
      <w:r w:rsidRPr="00320D24">
        <w:rPr>
          <w:rFonts w:ascii="Arial Narrow" w:hAnsi="Arial Narrow"/>
        </w:rPr>
        <w:t>Dohod</w:t>
      </w:r>
      <w:r w:rsidR="000F2EA6" w:rsidRPr="00320D24">
        <w:rPr>
          <w:rFonts w:ascii="Arial Narrow" w:hAnsi="Arial Narrow"/>
        </w:rPr>
        <w:t xml:space="preserve">y bude prebiehať v slovenskom jazyku písomnou formou (prostredníctvom doporučenej zásielky, prostredníctvom kuriéra alebo osobným doručením zásielky do podateľne </w:t>
      </w:r>
      <w:r w:rsidRPr="00320D24">
        <w:rPr>
          <w:rFonts w:ascii="Arial Narrow" w:hAnsi="Arial Narrow"/>
        </w:rPr>
        <w:t xml:space="preserve">druhej </w:t>
      </w:r>
      <w:r w:rsidR="003821FB" w:rsidRPr="00320D24">
        <w:rPr>
          <w:rFonts w:ascii="Arial Narrow" w:hAnsi="Arial Narrow"/>
        </w:rPr>
        <w:t>strany</w:t>
      </w:r>
      <w:r w:rsidRPr="00320D24">
        <w:rPr>
          <w:rFonts w:ascii="Arial Narrow" w:hAnsi="Arial Narrow"/>
        </w:rPr>
        <w:t xml:space="preserve"> Dohody</w:t>
      </w:r>
      <w:r w:rsidR="003821FB" w:rsidRPr="00320D24">
        <w:rPr>
          <w:rFonts w:ascii="Arial Narrow" w:hAnsi="Arial Narrow"/>
        </w:rPr>
        <w:t xml:space="preserve">). Ustanovenie bodu </w:t>
      </w:r>
      <w:r w:rsidR="00E5030A" w:rsidRPr="00320D24">
        <w:rPr>
          <w:rFonts w:ascii="Arial Narrow" w:hAnsi="Arial Narrow"/>
        </w:rPr>
        <w:t>10</w:t>
      </w:r>
      <w:r w:rsidR="000F2EA6" w:rsidRPr="00320D24">
        <w:rPr>
          <w:rFonts w:ascii="Arial Narrow" w:hAnsi="Arial Narrow"/>
        </w:rPr>
        <w:t xml:space="preserve">.3 </w:t>
      </w:r>
      <w:r w:rsidRPr="00320D24">
        <w:rPr>
          <w:rFonts w:ascii="Arial Narrow" w:hAnsi="Arial Narrow"/>
        </w:rPr>
        <w:t>Dohod</w:t>
      </w:r>
      <w:r w:rsidR="000F2EA6" w:rsidRPr="00320D24">
        <w:rPr>
          <w:rFonts w:ascii="Arial Narrow" w:hAnsi="Arial Narrow"/>
        </w:rPr>
        <w:t>y týmto</w:t>
      </w:r>
      <w:r w:rsidR="001C33D0" w:rsidRPr="00320D24">
        <w:rPr>
          <w:rFonts w:ascii="Arial Narrow" w:hAnsi="Arial Narrow"/>
        </w:rPr>
        <w:t xml:space="preserve"> nie je dotknuté.</w:t>
      </w:r>
    </w:p>
    <w:p w14:paraId="7768E00A" w14:textId="77777777" w:rsidR="006D7060" w:rsidRPr="00320D24" w:rsidRDefault="006D7060" w:rsidP="00DC1B56">
      <w:pPr>
        <w:pStyle w:val="Odsekzoznamu"/>
        <w:tabs>
          <w:tab w:val="left" w:pos="0"/>
          <w:tab w:val="left" w:pos="567"/>
        </w:tabs>
        <w:spacing w:after="0"/>
        <w:ind w:left="0"/>
        <w:jc w:val="both"/>
        <w:rPr>
          <w:rFonts w:ascii="Arial Narrow" w:hAnsi="Arial Narrow"/>
        </w:rPr>
      </w:pPr>
    </w:p>
    <w:p w14:paraId="488481D8" w14:textId="4E100DF0" w:rsidR="006D7060" w:rsidRPr="00320D24" w:rsidRDefault="00CF766D" w:rsidP="00154A53">
      <w:pPr>
        <w:pStyle w:val="Odsekzoznamu"/>
        <w:numPr>
          <w:ilvl w:val="1"/>
          <w:numId w:val="21"/>
        </w:numPr>
        <w:tabs>
          <w:tab w:val="left" w:pos="0"/>
          <w:tab w:val="left" w:pos="567"/>
        </w:tabs>
        <w:spacing w:after="0"/>
        <w:ind w:left="0" w:firstLine="0"/>
        <w:jc w:val="both"/>
        <w:rPr>
          <w:rFonts w:ascii="Arial Narrow" w:hAnsi="Arial Narrow"/>
        </w:rPr>
      </w:pPr>
      <w:r w:rsidRPr="00320D24">
        <w:rPr>
          <w:rFonts w:ascii="Arial Narrow" w:hAnsi="Arial Narrow"/>
        </w:rPr>
        <w:t>Objednávateľ a </w:t>
      </w:r>
      <w:r w:rsidR="00397CF5" w:rsidRPr="00320D24">
        <w:rPr>
          <w:rFonts w:ascii="Arial Narrow" w:hAnsi="Arial Narrow"/>
        </w:rPr>
        <w:t>Poskytovateľ</w:t>
      </w:r>
      <w:r w:rsidR="000F2EA6" w:rsidRPr="00320D24">
        <w:rPr>
          <w:rFonts w:ascii="Arial Narrow" w:hAnsi="Arial Narrow"/>
        </w:rPr>
        <w:t xml:space="preserve"> sa dohodli, že v prípade, ak si </w:t>
      </w:r>
      <w:r w:rsidRPr="00320D24">
        <w:rPr>
          <w:rFonts w:ascii="Arial Narrow" w:hAnsi="Arial Narrow"/>
        </w:rPr>
        <w:t xml:space="preserve">druhá strana Dohody </w:t>
      </w:r>
      <w:r w:rsidR="000F2EA6" w:rsidRPr="00320D24">
        <w:rPr>
          <w:rFonts w:ascii="Arial Narrow" w:hAnsi="Arial Narrow"/>
        </w:rPr>
        <w:t>neprevezme zásielku zasielanú doporučenou poštou a uloženú na pošte, za deň doručenia zásielky sa bude považovať piaty pracovný deň od uloženia na pošte, aj keď sa adresát o obsahu uloženej zásielky nedozvedel. Pokiaľ nemožno zásielku doručiť adresátovi a zásielka nebola uložená na pošte, odosielateľ zaslanie zopakuje. Ak ani na druhý pokus nemožno zásielku adresátovi doručiť a zásielka nebola uložená na pošte, považuje sa za doručenú momentom jej vrátenia odosielateľovi.</w:t>
      </w:r>
    </w:p>
    <w:p w14:paraId="35CB4A77" w14:textId="77777777" w:rsidR="006D7060" w:rsidRPr="00320D24" w:rsidRDefault="006D7060" w:rsidP="00DC1B56">
      <w:pPr>
        <w:pStyle w:val="Odsekzoznamu"/>
        <w:tabs>
          <w:tab w:val="left" w:pos="0"/>
          <w:tab w:val="left" w:pos="567"/>
        </w:tabs>
        <w:spacing w:after="0"/>
        <w:ind w:left="0"/>
        <w:jc w:val="both"/>
        <w:rPr>
          <w:rFonts w:ascii="Arial Narrow" w:hAnsi="Arial Narrow"/>
        </w:rPr>
      </w:pPr>
    </w:p>
    <w:p w14:paraId="41E56881" w14:textId="1543A3AD" w:rsidR="001C33D0" w:rsidRPr="00320D24" w:rsidRDefault="000F2EA6" w:rsidP="0004229E">
      <w:pPr>
        <w:pStyle w:val="Odsekzoznamu"/>
        <w:numPr>
          <w:ilvl w:val="1"/>
          <w:numId w:val="21"/>
        </w:numPr>
        <w:tabs>
          <w:tab w:val="left" w:pos="0"/>
          <w:tab w:val="left" w:pos="567"/>
        </w:tabs>
        <w:spacing w:after="120"/>
        <w:ind w:left="0" w:firstLine="0"/>
        <w:jc w:val="both"/>
        <w:rPr>
          <w:rFonts w:ascii="Arial Narrow" w:hAnsi="Arial Narrow"/>
        </w:rPr>
      </w:pPr>
      <w:r w:rsidRPr="00320D24">
        <w:rPr>
          <w:rFonts w:ascii="Arial Narrow" w:hAnsi="Arial Narrow"/>
        </w:rPr>
        <w:t xml:space="preserve">Vzájomná komunikácia </w:t>
      </w:r>
      <w:r w:rsidR="000E10A1" w:rsidRPr="00320D24">
        <w:rPr>
          <w:rFonts w:ascii="Arial Narrow" w:hAnsi="Arial Narrow"/>
        </w:rPr>
        <w:t>Objednávateľa a </w:t>
      </w:r>
      <w:r w:rsidR="00397CF5" w:rsidRPr="00320D24">
        <w:rPr>
          <w:rFonts w:ascii="Arial Narrow" w:hAnsi="Arial Narrow"/>
        </w:rPr>
        <w:t>Poskytovateľ</w:t>
      </w:r>
      <w:r w:rsidR="000E10A1" w:rsidRPr="00320D24">
        <w:rPr>
          <w:rFonts w:ascii="Arial Narrow" w:hAnsi="Arial Narrow"/>
        </w:rPr>
        <w:t xml:space="preserve">a </w:t>
      </w:r>
      <w:r w:rsidRPr="00320D24">
        <w:rPr>
          <w:rFonts w:ascii="Arial Narrow" w:hAnsi="Arial Narrow"/>
        </w:rPr>
        <w:t xml:space="preserve">súvisiaca s touto </w:t>
      </w:r>
      <w:r w:rsidR="00CF766D" w:rsidRPr="00320D24">
        <w:rPr>
          <w:rFonts w:ascii="Arial Narrow" w:hAnsi="Arial Narrow"/>
        </w:rPr>
        <w:t>Dohod</w:t>
      </w:r>
      <w:r w:rsidRPr="00320D24">
        <w:rPr>
          <w:rFonts w:ascii="Arial Narrow" w:hAnsi="Arial Narrow"/>
        </w:rPr>
        <w:t xml:space="preserve">ou, ak nepôjde o ukončenie </w:t>
      </w:r>
      <w:r w:rsidR="00CF766D" w:rsidRPr="00320D24">
        <w:rPr>
          <w:rFonts w:ascii="Arial Narrow" w:hAnsi="Arial Narrow"/>
        </w:rPr>
        <w:t>Dohod</w:t>
      </w:r>
      <w:r w:rsidRPr="00320D24">
        <w:rPr>
          <w:rFonts w:ascii="Arial Narrow" w:hAnsi="Arial Narrow"/>
        </w:rPr>
        <w:t xml:space="preserve">y, zmeny </w:t>
      </w:r>
      <w:r w:rsidR="00CF766D" w:rsidRPr="00320D24">
        <w:rPr>
          <w:rFonts w:ascii="Arial Narrow" w:hAnsi="Arial Narrow"/>
        </w:rPr>
        <w:t>Dohod</w:t>
      </w:r>
      <w:r w:rsidRPr="00320D24">
        <w:rPr>
          <w:rFonts w:ascii="Arial Narrow" w:hAnsi="Arial Narrow"/>
        </w:rPr>
        <w:t xml:space="preserve">y, alebo iné úkony týkajúce sa dispozície s touto </w:t>
      </w:r>
      <w:r w:rsidR="00CF766D" w:rsidRPr="00320D24">
        <w:rPr>
          <w:rFonts w:ascii="Arial Narrow" w:hAnsi="Arial Narrow"/>
        </w:rPr>
        <w:t>Dohod</w:t>
      </w:r>
      <w:r w:rsidRPr="00320D24">
        <w:rPr>
          <w:rFonts w:ascii="Arial Narrow" w:hAnsi="Arial Narrow"/>
        </w:rPr>
        <w:t>ou, môže prebiehať aj v elektronickej forme prostredníctvom e-mailovej správy (ďalej len „e-mail“), pričom strany</w:t>
      </w:r>
      <w:r w:rsidR="00CF766D" w:rsidRPr="00320D24">
        <w:rPr>
          <w:rFonts w:ascii="Arial Narrow" w:hAnsi="Arial Narrow"/>
        </w:rPr>
        <w:t xml:space="preserve"> Dohody</w:t>
      </w:r>
      <w:r w:rsidRPr="00320D24">
        <w:rPr>
          <w:rFonts w:ascii="Arial Narrow" w:hAnsi="Arial Narrow"/>
        </w:rPr>
        <w:t xml:space="preserve"> budú vzájomne, pre záväznú elektronickú formu komunikácie, používať tieto e- mailové adresy:</w:t>
      </w:r>
    </w:p>
    <w:p w14:paraId="11C0B6D3" w14:textId="4B75B5D4" w:rsidR="000F2EA6" w:rsidRPr="00320D24" w:rsidRDefault="000F2EA6" w:rsidP="004B4AAC">
      <w:pPr>
        <w:spacing w:after="120"/>
        <w:rPr>
          <w:rFonts w:ascii="Arial Narrow" w:hAnsi="Arial Narrow"/>
        </w:rPr>
      </w:pPr>
      <w:r w:rsidRPr="00320D24">
        <w:rPr>
          <w:rFonts w:ascii="Arial Narrow" w:hAnsi="Arial Narrow"/>
        </w:rPr>
        <w:t>Objednávateľ:</w:t>
      </w:r>
      <w:r w:rsidRPr="00320D24">
        <w:rPr>
          <w:rFonts w:ascii="Arial Narrow" w:hAnsi="Arial Narrow"/>
        </w:rPr>
        <w:tab/>
      </w:r>
      <w:r w:rsidRPr="00320D24">
        <w:rPr>
          <w:rFonts w:ascii="Arial Narrow" w:hAnsi="Arial Narrow"/>
        </w:rPr>
        <w:tab/>
      </w:r>
      <w:r w:rsidR="00AC5B6A" w:rsidRPr="00320D24">
        <w:rPr>
          <w:rFonts w:ascii="Arial Narrow" w:hAnsi="Arial Narrow"/>
        </w:rPr>
        <w:t>..................................................</w:t>
      </w:r>
    </w:p>
    <w:p w14:paraId="29327F1E" w14:textId="49D9DC90" w:rsidR="000F2EA6" w:rsidRPr="00320D24" w:rsidRDefault="00397CF5" w:rsidP="000F2EA6">
      <w:pPr>
        <w:rPr>
          <w:rFonts w:ascii="Arial Narrow" w:hAnsi="Arial Narrow"/>
        </w:rPr>
      </w:pPr>
      <w:r w:rsidRPr="00320D24">
        <w:rPr>
          <w:rFonts w:ascii="Arial Narrow" w:hAnsi="Arial Narrow"/>
        </w:rPr>
        <w:t>Poskytovateľ</w:t>
      </w:r>
      <w:r w:rsidR="000F2EA6" w:rsidRPr="00320D24">
        <w:rPr>
          <w:rFonts w:ascii="Arial Narrow" w:hAnsi="Arial Narrow"/>
        </w:rPr>
        <w:t>:</w:t>
      </w:r>
      <w:r w:rsidR="000F2EA6" w:rsidRPr="00320D24">
        <w:rPr>
          <w:rFonts w:ascii="Arial Narrow" w:hAnsi="Arial Narrow"/>
        </w:rPr>
        <w:tab/>
      </w:r>
      <w:r w:rsidR="000F2EA6" w:rsidRPr="00320D24">
        <w:rPr>
          <w:rFonts w:ascii="Arial Narrow" w:hAnsi="Arial Narrow"/>
        </w:rPr>
        <w:tab/>
        <w:t>..................................................</w:t>
      </w:r>
    </w:p>
    <w:p w14:paraId="159A4D53" w14:textId="314E4E43" w:rsidR="001A0745" w:rsidRPr="00320D24" w:rsidRDefault="000F2EA6" w:rsidP="001A0745">
      <w:pPr>
        <w:jc w:val="both"/>
        <w:rPr>
          <w:rFonts w:ascii="Arial Narrow" w:hAnsi="Arial Narrow"/>
        </w:rPr>
      </w:pPr>
      <w:r w:rsidRPr="00320D24">
        <w:rPr>
          <w:rFonts w:ascii="Arial Narrow" w:hAnsi="Arial Narrow"/>
        </w:rPr>
        <w:t xml:space="preserve">Za preukázateľne doručený e-mail sa bude považovať len taký e-mail, ktorého doručenie bolo potvrdené spätným e-mailom. Ak objektívne z technických dôvodov nie je možné nastaviť automatické potvrdenie o úspešnom doručení zásielky, strany </w:t>
      </w:r>
      <w:r w:rsidR="00CF766D" w:rsidRPr="00320D24">
        <w:rPr>
          <w:rFonts w:ascii="Arial Narrow" w:hAnsi="Arial Narrow"/>
        </w:rPr>
        <w:t xml:space="preserve">Dohody </w:t>
      </w:r>
      <w:r w:rsidRPr="00320D24">
        <w:rPr>
          <w:rFonts w:ascii="Arial Narrow" w:hAnsi="Arial Narrow"/>
        </w:rPr>
        <w:t xml:space="preserve">výslovne súhlasia s tým, že zásielka doručovaná elektronicky bude považovaná za doručenú momentom odoslania elektronickej správy, ak druhá strana nedostala automatickú informáciu o nedoručení elektronickej správy. </w:t>
      </w:r>
      <w:r w:rsidR="00CF766D" w:rsidRPr="00320D24">
        <w:rPr>
          <w:rFonts w:ascii="Arial Narrow" w:hAnsi="Arial Narrow"/>
        </w:rPr>
        <w:t>S</w:t>
      </w:r>
      <w:r w:rsidRPr="00320D24">
        <w:rPr>
          <w:rFonts w:ascii="Arial Narrow" w:hAnsi="Arial Narrow"/>
        </w:rPr>
        <w:t>trana</w:t>
      </w:r>
      <w:r w:rsidR="00CF766D" w:rsidRPr="00320D24">
        <w:rPr>
          <w:rFonts w:ascii="Arial Narrow" w:hAnsi="Arial Narrow"/>
        </w:rPr>
        <w:t xml:space="preserve"> Dohody</w:t>
      </w:r>
      <w:r w:rsidRPr="00320D24">
        <w:rPr>
          <w:rFonts w:ascii="Arial Narrow" w:hAnsi="Arial Narrow"/>
        </w:rPr>
        <w:t xml:space="preserve">, ktorá má tento technický problém, jeho existenciu dá včas na vedomie druhej </w:t>
      </w:r>
      <w:r w:rsidR="00CF766D" w:rsidRPr="00320D24">
        <w:rPr>
          <w:rFonts w:ascii="Arial Narrow" w:hAnsi="Arial Narrow"/>
        </w:rPr>
        <w:t xml:space="preserve">strane Dohody </w:t>
      </w:r>
      <w:r w:rsidRPr="00320D24">
        <w:rPr>
          <w:rFonts w:ascii="Arial Narrow" w:hAnsi="Arial Narrow"/>
        </w:rPr>
        <w:t xml:space="preserve">a zabezpečí nastavenie technického vybavenia (e-mailové konto), ktoré bude </w:t>
      </w:r>
      <w:r w:rsidRPr="00320D24">
        <w:rPr>
          <w:rFonts w:ascii="Arial Narrow" w:hAnsi="Arial Narrow"/>
        </w:rPr>
        <w:lastRenderedPageBreak/>
        <w:t xml:space="preserve">spĺňať všetky parametre pre splnenie požiadavky týkajúcej sa potvrdenia doručenia elektronickej správy, </w:t>
      </w:r>
      <w:r w:rsidR="001A0745" w:rsidRPr="00320D24">
        <w:rPr>
          <w:rFonts w:ascii="Arial Narrow" w:hAnsi="Arial Narrow"/>
        </w:rPr>
        <w:t>vrátane pripojených dokumentov.</w:t>
      </w:r>
    </w:p>
    <w:p w14:paraId="440956AF" w14:textId="5B066D77" w:rsidR="001A0745" w:rsidRPr="004154C8" w:rsidRDefault="000F2EA6" w:rsidP="00DC1B56">
      <w:pPr>
        <w:pStyle w:val="Odsekzoznamu"/>
        <w:numPr>
          <w:ilvl w:val="1"/>
          <w:numId w:val="21"/>
        </w:numPr>
        <w:tabs>
          <w:tab w:val="left" w:pos="0"/>
          <w:tab w:val="left" w:pos="567"/>
        </w:tabs>
        <w:spacing w:after="0"/>
        <w:ind w:left="0" w:firstLine="0"/>
        <w:jc w:val="both"/>
        <w:rPr>
          <w:rFonts w:ascii="Arial Narrow" w:hAnsi="Arial Narrow"/>
        </w:rPr>
      </w:pPr>
      <w:r w:rsidRPr="00320D24">
        <w:rPr>
          <w:rFonts w:ascii="Arial Narrow" w:hAnsi="Arial Narrow"/>
        </w:rPr>
        <w:t>Pre počítanie lehôt platí, že do plynutia lehoty sa nezapočítava deň, keď došlo k skutočnosti určujúcej začiatok lehoty.</w:t>
      </w:r>
    </w:p>
    <w:p w14:paraId="560EFB48" w14:textId="3288C564" w:rsidR="001C33D0" w:rsidRPr="00320D24" w:rsidRDefault="000F2EA6" w:rsidP="00154A53">
      <w:pPr>
        <w:pStyle w:val="Odsekzoznamu"/>
        <w:numPr>
          <w:ilvl w:val="1"/>
          <w:numId w:val="21"/>
        </w:numPr>
        <w:tabs>
          <w:tab w:val="left" w:pos="0"/>
          <w:tab w:val="left" w:pos="567"/>
        </w:tabs>
        <w:spacing w:after="0"/>
        <w:ind w:left="0" w:firstLine="0"/>
        <w:jc w:val="both"/>
        <w:rPr>
          <w:rFonts w:ascii="Arial Narrow" w:hAnsi="Arial Narrow"/>
        </w:rPr>
      </w:pPr>
      <w:r w:rsidRPr="00320D24">
        <w:rPr>
          <w:rFonts w:ascii="Arial Narrow" w:hAnsi="Arial Narrow"/>
        </w:rPr>
        <w:t>Lehoty určené podľa týždňov, mesiacov alebo rokov sa končia uplynutím toho dňa, ktorý sa svojím označením zhoduje s dňom, keď došlo k skutočnosti určujúcej začiatok lehoty, a ak ho v danom mesiaci niet, posledným dňom mesiaca. Ak koniec lehoty pripadne na sobotu, nedeľu alebo deň pracovného pokoja, je posledným dňom lehoty najbližší nasledujúci pracovný deň.</w:t>
      </w:r>
    </w:p>
    <w:p w14:paraId="5DBC5366" w14:textId="77777777" w:rsidR="001C33D0" w:rsidRPr="00320D24" w:rsidRDefault="001C33D0" w:rsidP="00DC1B56">
      <w:pPr>
        <w:pStyle w:val="Odsekzoznamu"/>
        <w:tabs>
          <w:tab w:val="left" w:pos="0"/>
          <w:tab w:val="left" w:pos="567"/>
        </w:tabs>
        <w:spacing w:after="0"/>
        <w:ind w:left="0"/>
        <w:jc w:val="both"/>
        <w:rPr>
          <w:rFonts w:ascii="Arial Narrow" w:hAnsi="Arial Narrow"/>
        </w:rPr>
      </w:pPr>
    </w:p>
    <w:p w14:paraId="67E76270" w14:textId="2395B176" w:rsidR="000F2EA6" w:rsidRPr="00320D24" w:rsidRDefault="000F2EA6" w:rsidP="00154A53">
      <w:pPr>
        <w:pStyle w:val="Odsekzoznamu"/>
        <w:numPr>
          <w:ilvl w:val="1"/>
          <w:numId w:val="21"/>
        </w:numPr>
        <w:tabs>
          <w:tab w:val="left" w:pos="0"/>
          <w:tab w:val="left" w:pos="567"/>
        </w:tabs>
        <w:spacing w:after="0"/>
        <w:ind w:left="0" w:firstLine="0"/>
        <w:jc w:val="both"/>
        <w:rPr>
          <w:rFonts w:ascii="Arial Narrow" w:hAnsi="Arial Narrow"/>
        </w:rPr>
      </w:pPr>
      <w:r w:rsidRPr="00320D24">
        <w:rPr>
          <w:rFonts w:ascii="Arial Narrow" w:hAnsi="Arial Narrow"/>
        </w:rPr>
        <w:t>Lehota na doručovanie je zachovaná, ak sa posledný deň lehoty písomnosť odovzdá subjektu, ktorý má povinnosť ju doručiť alebo sa odo</w:t>
      </w:r>
      <w:r w:rsidR="007A0545" w:rsidRPr="00320D24">
        <w:rPr>
          <w:rFonts w:ascii="Arial Narrow" w:hAnsi="Arial Narrow"/>
        </w:rPr>
        <w:t xml:space="preserve">šle e-mailom. Ustanovenie bodu </w:t>
      </w:r>
      <w:r w:rsidR="00E5030A" w:rsidRPr="00320D24">
        <w:rPr>
          <w:rFonts w:ascii="Arial Narrow" w:hAnsi="Arial Narrow"/>
        </w:rPr>
        <w:t>10</w:t>
      </w:r>
      <w:r w:rsidRPr="00320D24">
        <w:rPr>
          <w:rFonts w:ascii="Arial Narrow" w:hAnsi="Arial Narrow"/>
        </w:rPr>
        <w:t xml:space="preserve">.3 </w:t>
      </w:r>
      <w:r w:rsidR="00CF766D" w:rsidRPr="00320D24">
        <w:rPr>
          <w:rFonts w:ascii="Arial Narrow" w:hAnsi="Arial Narrow"/>
        </w:rPr>
        <w:t>týmto nie je dotknuté. S</w:t>
      </w:r>
      <w:r w:rsidRPr="00320D24">
        <w:rPr>
          <w:rFonts w:ascii="Arial Narrow" w:hAnsi="Arial Narrow"/>
        </w:rPr>
        <w:t xml:space="preserve">trany </w:t>
      </w:r>
      <w:r w:rsidR="00CF766D" w:rsidRPr="00320D24">
        <w:rPr>
          <w:rFonts w:ascii="Arial Narrow" w:hAnsi="Arial Narrow"/>
        </w:rPr>
        <w:t xml:space="preserve">Dohody </w:t>
      </w:r>
      <w:r w:rsidRPr="00320D24">
        <w:rPr>
          <w:rFonts w:ascii="Arial Narrow" w:hAnsi="Arial Narrow"/>
        </w:rPr>
        <w:t xml:space="preserve">sú povinné dodržať konkrétnu formu komunikácie stanovenú touto </w:t>
      </w:r>
      <w:r w:rsidR="00CF766D" w:rsidRPr="00320D24">
        <w:rPr>
          <w:rFonts w:ascii="Arial Narrow" w:hAnsi="Arial Narrow"/>
        </w:rPr>
        <w:t>Dohod</w:t>
      </w:r>
      <w:r w:rsidRPr="00320D24">
        <w:rPr>
          <w:rFonts w:ascii="Arial Narrow" w:hAnsi="Arial Narrow"/>
        </w:rPr>
        <w:t>ou.</w:t>
      </w:r>
    </w:p>
    <w:p w14:paraId="53847F73" w14:textId="77777777" w:rsidR="0004229E" w:rsidRDefault="0004229E" w:rsidP="004B4AAC">
      <w:pPr>
        <w:spacing w:after="0"/>
        <w:rPr>
          <w:rFonts w:ascii="Arial Narrow" w:hAnsi="Arial Narrow"/>
          <w:b/>
        </w:rPr>
      </w:pPr>
    </w:p>
    <w:p w14:paraId="6B7624C4" w14:textId="7DC1F181" w:rsidR="00177B9B" w:rsidRPr="00320D24" w:rsidRDefault="00177B9B" w:rsidP="00AA6130">
      <w:pPr>
        <w:spacing w:after="0"/>
        <w:jc w:val="center"/>
        <w:rPr>
          <w:rFonts w:ascii="Arial Narrow" w:hAnsi="Arial Narrow"/>
          <w:b/>
        </w:rPr>
      </w:pPr>
      <w:r w:rsidRPr="00320D24">
        <w:rPr>
          <w:rFonts w:ascii="Arial Narrow" w:hAnsi="Arial Narrow"/>
          <w:b/>
        </w:rPr>
        <w:t>Člá</w:t>
      </w:r>
      <w:r w:rsidR="003821FB" w:rsidRPr="00320D24">
        <w:rPr>
          <w:rFonts w:ascii="Arial Narrow" w:hAnsi="Arial Narrow"/>
          <w:b/>
        </w:rPr>
        <w:t xml:space="preserve">nok </w:t>
      </w:r>
      <w:r w:rsidR="00683CB3" w:rsidRPr="00320D24">
        <w:rPr>
          <w:rFonts w:ascii="Arial Narrow" w:hAnsi="Arial Narrow"/>
          <w:b/>
        </w:rPr>
        <w:t>1</w:t>
      </w:r>
      <w:r w:rsidR="00DC1B56" w:rsidRPr="00320D24">
        <w:rPr>
          <w:rFonts w:ascii="Arial Narrow" w:hAnsi="Arial Narrow"/>
          <w:b/>
        </w:rPr>
        <w:t>1</w:t>
      </w:r>
      <w:r w:rsidRPr="00320D24">
        <w:rPr>
          <w:rFonts w:ascii="Arial Narrow" w:hAnsi="Arial Narrow"/>
          <w:b/>
        </w:rPr>
        <w:t>.</w:t>
      </w:r>
    </w:p>
    <w:p w14:paraId="6F5F0F7A" w14:textId="5EEAD1DA" w:rsidR="001C33D0" w:rsidRPr="00320D24" w:rsidRDefault="00111522" w:rsidP="000306A0">
      <w:pPr>
        <w:spacing w:after="120"/>
        <w:jc w:val="center"/>
        <w:rPr>
          <w:rFonts w:ascii="Arial Narrow" w:hAnsi="Arial Narrow"/>
          <w:b/>
        </w:rPr>
      </w:pPr>
      <w:r w:rsidRPr="00320D24">
        <w:rPr>
          <w:rFonts w:ascii="Arial Narrow" w:hAnsi="Arial Narrow"/>
          <w:b/>
        </w:rPr>
        <w:t>Skutočnosť zakladajúca zmenu</w:t>
      </w:r>
      <w:r w:rsidR="00177B9B" w:rsidRPr="00320D24">
        <w:rPr>
          <w:rFonts w:ascii="Arial Narrow" w:hAnsi="Arial Narrow"/>
          <w:b/>
        </w:rPr>
        <w:t xml:space="preserve"> </w:t>
      </w:r>
      <w:r w:rsidR="00CF766D" w:rsidRPr="00320D24">
        <w:rPr>
          <w:rFonts w:ascii="Arial Narrow" w:hAnsi="Arial Narrow"/>
          <w:b/>
        </w:rPr>
        <w:t>Dohod</w:t>
      </w:r>
      <w:r w:rsidR="00177B9B" w:rsidRPr="00320D24">
        <w:rPr>
          <w:rFonts w:ascii="Arial Narrow" w:hAnsi="Arial Narrow"/>
          <w:b/>
        </w:rPr>
        <w:t>y</w:t>
      </w:r>
    </w:p>
    <w:p w14:paraId="6A1A90BD" w14:textId="2F46C4BB" w:rsidR="00787942" w:rsidRPr="004B4AAC" w:rsidRDefault="00CF766D" w:rsidP="00DC1B56">
      <w:pPr>
        <w:pStyle w:val="Odsekzoznamu"/>
        <w:numPr>
          <w:ilvl w:val="1"/>
          <w:numId w:val="22"/>
        </w:numPr>
        <w:tabs>
          <w:tab w:val="left" w:pos="0"/>
          <w:tab w:val="left" w:pos="567"/>
        </w:tabs>
        <w:spacing w:after="0"/>
        <w:ind w:left="0" w:firstLine="0"/>
        <w:jc w:val="both"/>
        <w:rPr>
          <w:rFonts w:ascii="Arial Narrow" w:hAnsi="Arial Narrow"/>
        </w:rPr>
      </w:pPr>
      <w:r w:rsidRPr="00320D24">
        <w:rPr>
          <w:rFonts w:ascii="Arial Narrow" w:hAnsi="Arial Narrow"/>
        </w:rPr>
        <w:t>Dohod</w:t>
      </w:r>
      <w:r w:rsidR="00177B9B" w:rsidRPr="00320D24">
        <w:rPr>
          <w:rFonts w:ascii="Arial Narrow" w:hAnsi="Arial Narrow"/>
        </w:rPr>
        <w:t xml:space="preserve">u je možné meniť alebo dopĺňať len na základe vzájomnej dohody </w:t>
      </w:r>
      <w:r w:rsidR="00643CA9" w:rsidRPr="00320D24">
        <w:rPr>
          <w:rFonts w:ascii="Arial Narrow" w:hAnsi="Arial Narrow"/>
        </w:rPr>
        <w:t xml:space="preserve">oboch </w:t>
      </w:r>
      <w:r w:rsidR="00177B9B" w:rsidRPr="00320D24">
        <w:rPr>
          <w:rFonts w:ascii="Arial Narrow" w:hAnsi="Arial Narrow"/>
        </w:rPr>
        <w:t>strán</w:t>
      </w:r>
      <w:r w:rsidRPr="00320D24">
        <w:rPr>
          <w:rFonts w:ascii="Arial Narrow" w:hAnsi="Arial Narrow"/>
        </w:rPr>
        <w:t xml:space="preserve"> Dohody</w:t>
      </w:r>
      <w:r w:rsidR="00177B9B" w:rsidRPr="00320D24">
        <w:rPr>
          <w:rFonts w:ascii="Arial Narrow" w:hAnsi="Arial Narrow"/>
        </w:rPr>
        <w:t xml:space="preserve">, </w:t>
      </w:r>
      <w:r w:rsidR="00643CA9" w:rsidRPr="00320D24">
        <w:rPr>
          <w:rFonts w:ascii="Arial Narrow" w:hAnsi="Arial Narrow"/>
        </w:rPr>
        <w:t>pričom akékoľvek zmeny a doplnenia</w:t>
      </w:r>
      <w:r w:rsidR="00177B9B" w:rsidRPr="00320D24">
        <w:rPr>
          <w:rFonts w:ascii="Arial Narrow" w:hAnsi="Arial Narrow"/>
        </w:rPr>
        <w:t xml:space="preserve"> musia byť vykonané vo forme písomného</w:t>
      </w:r>
      <w:r w:rsidR="00770996" w:rsidRPr="00320D24">
        <w:rPr>
          <w:rFonts w:ascii="Arial Narrow" w:hAnsi="Arial Narrow"/>
        </w:rPr>
        <w:t>,</w:t>
      </w:r>
      <w:r w:rsidR="00177B9B" w:rsidRPr="00320D24">
        <w:rPr>
          <w:rFonts w:ascii="Arial Narrow" w:hAnsi="Arial Narrow"/>
        </w:rPr>
        <w:t xml:space="preserve"> očíslovaného </w:t>
      </w:r>
      <w:r w:rsidR="00770996" w:rsidRPr="00320D24">
        <w:rPr>
          <w:rFonts w:ascii="Arial Narrow" w:hAnsi="Arial Narrow"/>
        </w:rPr>
        <w:t xml:space="preserve">a podpísaného </w:t>
      </w:r>
      <w:r w:rsidR="00177B9B" w:rsidRPr="00320D24">
        <w:rPr>
          <w:rFonts w:ascii="Arial Narrow" w:hAnsi="Arial Narrow"/>
        </w:rPr>
        <w:t xml:space="preserve">dodatku k </w:t>
      </w:r>
      <w:r w:rsidRPr="00320D24">
        <w:rPr>
          <w:rFonts w:ascii="Arial Narrow" w:hAnsi="Arial Narrow"/>
        </w:rPr>
        <w:t>Dohod</w:t>
      </w:r>
      <w:r w:rsidR="00177B9B" w:rsidRPr="00320D24">
        <w:rPr>
          <w:rFonts w:ascii="Arial Narrow" w:hAnsi="Arial Narrow"/>
        </w:rPr>
        <w:t xml:space="preserve">e, pokiaľ v </w:t>
      </w:r>
      <w:r w:rsidRPr="00320D24">
        <w:rPr>
          <w:rFonts w:ascii="Arial Narrow" w:hAnsi="Arial Narrow"/>
        </w:rPr>
        <w:t>Dohod</w:t>
      </w:r>
      <w:r w:rsidR="00177B9B" w:rsidRPr="00320D24">
        <w:rPr>
          <w:rFonts w:ascii="Arial Narrow" w:hAnsi="Arial Narrow"/>
        </w:rPr>
        <w:t>e nie je uvedené inak.</w:t>
      </w:r>
    </w:p>
    <w:p w14:paraId="0FA09441" w14:textId="5A2E71B4" w:rsidR="00787942" w:rsidRPr="00320D24" w:rsidRDefault="00397CF5" w:rsidP="00154A53">
      <w:pPr>
        <w:pStyle w:val="Odsekzoznamu"/>
        <w:numPr>
          <w:ilvl w:val="1"/>
          <w:numId w:val="22"/>
        </w:numPr>
        <w:tabs>
          <w:tab w:val="left" w:pos="0"/>
          <w:tab w:val="left" w:pos="567"/>
        </w:tabs>
        <w:spacing w:after="0"/>
        <w:ind w:left="0" w:firstLine="0"/>
        <w:jc w:val="both"/>
        <w:rPr>
          <w:rFonts w:ascii="Arial Narrow" w:hAnsi="Arial Narrow"/>
        </w:rPr>
      </w:pPr>
      <w:r w:rsidRPr="00320D24">
        <w:rPr>
          <w:rFonts w:ascii="Arial Narrow" w:hAnsi="Arial Narrow"/>
        </w:rPr>
        <w:t>Poskytovateľ</w:t>
      </w:r>
      <w:r w:rsidR="00C26822" w:rsidRPr="00320D24">
        <w:rPr>
          <w:rFonts w:ascii="Arial Narrow" w:hAnsi="Arial Narrow"/>
        </w:rPr>
        <w:t xml:space="preserve"> je povinný</w:t>
      </w:r>
      <w:r w:rsidR="00177B9B" w:rsidRPr="00320D24">
        <w:rPr>
          <w:rFonts w:ascii="Arial Narrow" w:hAnsi="Arial Narrow"/>
        </w:rPr>
        <w:t xml:space="preserve"> oznámiť </w:t>
      </w:r>
      <w:r w:rsidR="00C26822" w:rsidRPr="00320D24">
        <w:rPr>
          <w:rFonts w:ascii="Arial Narrow" w:hAnsi="Arial Narrow"/>
        </w:rPr>
        <w:t xml:space="preserve">Objednávateľovi </w:t>
      </w:r>
      <w:r w:rsidR="00177B9B" w:rsidRPr="00320D24">
        <w:rPr>
          <w:rFonts w:ascii="Arial Narrow" w:hAnsi="Arial Narrow"/>
        </w:rPr>
        <w:t xml:space="preserve">všetky zmeny a skutočnosti, ktoré majú vplyv alebo súvisia s plnením </w:t>
      </w:r>
      <w:r w:rsidR="00CF766D" w:rsidRPr="00320D24">
        <w:rPr>
          <w:rFonts w:ascii="Arial Narrow" w:hAnsi="Arial Narrow"/>
        </w:rPr>
        <w:t>Dohod</w:t>
      </w:r>
      <w:r w:rsidR="00177B9B" w:rsidRPr="00320D24">
        <w:rPr>
          <w:rFonts w:ascii="Arial Narrow" w:hAnsi="Arial Narrow"/>
        </w:rPr>
        <w:t xml:space="preserve">y alebo sa akýmkoľvek spôsobom </w:t>
      </w:r>
      <w:r w:rsidR="00CF766D" w:rsidRPr="00320D24">
        <w:rPr>
          <w:rFonts w:ascii="Arial Narrow" w:hAnsi="Arial Narrow"/>
        </w:rPr>
        <w:t>Dohod</w:t>
      </w:r>
      <w:r w:rsidR="00177B9B" w:rsidRPr="00320D24">
        <w:rPr>
          <w:rFonts w:ascii="Arial Narrow" w:hAnsi="Arial Narrow"/>
        </w:rPr>
        <w:t xml:space="preserve">y týkajú alebo môžu týkať, a to aj v prípade, ak má </w:t>
      </w:r>
      <w:r w:rsidRPr="00320D24">
        <w:rPr>
          <w:rFonts w:ascii="Arial Narrow" w:hAnsi="Arial Narrow"/>
        </w:rPr>
        <w:t>Poskytovateľ</w:t>
      </w:r>
      <w:r w:rsidR="00C26822" w:rsidRPr="00320D24">
        <w:rPr>
          <w:rFonts w:ascii="Arial Narrow" w:hAnsi="Arial Narrow"/>
        </w:rPr>
        <w:t xml:space="preserve"> </w:t>
      </w:r>
      <w:r w:rsidR="00177B9B" w:rsidRPr="00320D24">
        <w:rPr>
          <w:rFonts w:ascii="Arial Narrow" w:hAnsi="Arial Narrow"/>
        </w:rPr>
        <w:t xml:space="preserve">čo i len pochybnosť o dodržiavaní svojich záväzkov vyplývajúcich </w:t>
      </w:r>
      <w:r w:rsidR="00546448" w:rsidRPr="00320D24">
        <w:rPr>
          <w:rFonts w:ascii="Arial Narrow" w:hAnsi="Arial Narrow"/>
        </w:rPr>
        <w:t>z</w:t>
      </w:r>
      <w:r w:rsidR="008D2F6E" w:rsidRPr="00320D24">
        <w:rPr>
          <w:rFonts w:ascii="Arial Narrow" w:hAnsi="Arial Narrow"/>
        </w:rPr>
        <w:t xml:space="preserve"> </w:t>
      </w:r>
      <w:r w:rsidR="00CF766D" w:rsidRPr="00320D24">
        <w:rPr>
          <w:rFonts w:ascii="Arial Narrow" w:hAnsi="Arial Narrow"/>
        </w:rPr>
        <w:t>Dohod</w:t>
      </w:r>
      <w:r w:rsidR="00177B9B" w:rsidRPr="00320D24">
        <w:rPr>
          <w:rFonts w:ascii="Arial Narrow" w:hAnsi="Arial Narrow"/>
        </w:rPr>
        <w:t>y, a to bezo</w:t>
      </w:r>
      <w:r w:rsidR="00CF766D" w:rsidRPr="00320D24">
        <w:rPr>
          <w:rFonts w:ascii="Arial Narrow" w:hAnsi="Arial Narrow"/>
        </w:rPr>
        <w:t>dkladne od ich vzniku. S</w:t>
      </w:r>
      <w:r w:rsidR="00177B9B" w:rsidRPr="00320D24">
        <w:rPr>
          <w:rFonts w:ascii="Arial Narrow" w:hAnsi="Arial Narrow"/>
        </w:rPr>
        <w:t xml:space="preserve">trany </w:t>
      </w:r>
      <w:r w:rsidR="00CF766D" w:rsidRPr="00320D24">
        <w:rPr>
          <w:rFonts w:ascii="Arial Narrow" w:hAnsi="Arial Narrow"/>
        </w:rPr>
        <w:t xml:space="preserve">Dohody </w:t>
      </w:r>
      <w:r w:rsidR="00177B9B" w:rsidRPr="00320D24">
        <w:rPr>
          <w:rFonts w:ascii="Arial Narrow" w:hAnsi="Arial Narrow"/>
        </w:rPr>
        <w:t xml:space="preserve">následne prerokujú ďalšie možnosti a spôsoby plnenia predmetu a účelu </w:t>
      </w:r>
      <w:r w:rsidR="00CF766D" w:rsidRPr="00320D24">
        <w:rPr>
          <w:rFonts w:ascii="Arial Narrow" w:hAnsi="Arial Narrow"/>
        </w:rPr>
        <w:t>Dohod</w:t>
      </w:r>
      <w:r w:rsidR="00177B9B" w:rsidRPr="00320D24">
        <w:rPr>
          <w:rFonts w:ascii="Arial Narrow" w:hAnsi="Arial Narrow"/>
        </w:rPr>
        <w:t>y.</w:t>
      </w:r>
    </w:p>
    <w:p w14:paraId="036FBAE3" w14:textId="77777777" w:rsidR="00787942" w:rsidRPr="00320D24" w:rsidRDefault="00787942" w:rsidP="00DC1B56">
      <w:pPr>
        <w:pStyle w:val="Odsekzoznamu"/>
        <w:tabs>
          <w:tab w:val="left" w:pos="0"/>
          <w:tab w:val="left" w:pos="567"/>
        </w:tabs>
        <w:spacing w:after="0"/>
        <w:ind w:left="0"/>
        <w:jc w:val="both"/>
        <w:rPr>
          <w:rFonts w:ascii="Arial Narrow" w:hAnsi="Arial Narrow"/>
        </w:rPr>
      </w:pPr>
    </w:p>
    <w:p w14:paraId="21FB8935" w14:textId="78F7D897" w:rsidR="00177B9B" w:rsidRPr="00320D24" w:rsidRDefault="00CF766D" w:rsidP="00154A53">
      <w:pPr>
        <w:pStyle w:val="Odsekzoznamu"/>
        <w:numPr>
          <w:ilvl w:val="1"/>
          <w:numId w:val="22"/>
        </w:numPr>
        <w:tabs>
          <w:tab w:val="left" w:pos="0"/>
          <w:tab w:val="left" w:pos="567"/>
        </w:tabs>
        <w:spacing w:after="0"/>
        <w:ind w:left="0" w:firstLine="0"/>
        <w:jc w:val="both"/>
        <w:rPr>
          <w:rFonts w:ascii="Arial Narrow" w:hAnsi="Arial Narrow"/>
        </w:rPr>
      </w:pPr>
      <w:r w:rsidRPr="00320D24">
        <w:rPr>
          <w:rFonts w:ascii="Arial Narrow" w:hAnsi="Arial Narrow"/>
        </w:rPr>
        <w:t>S</w:t>
      </w:r>
      <w:r w:rsidR="00177B9B" w:rsidRPr="00320D24">
        <w:rPr>
          <w:rFonts w:ascii="Arial Narrow" w:hAnsi="Arial Narrow"/>
        </w:rPr>
        <w:t xml:space="preserve">trany </w:t>
      </w:r>
      <w:r w:rsidRPr="00320D24">
        <w:rPr>
          <w:rFonts w:ascii="Arial Narrow" w:hAnsi="Arial Narrow"/>
        </w:rPr>
        <w:t xml:space="preserve">Dohody </w:t>
      </w:r>
      <w:r w:rsidR="00177B9B" w:rsidRPr="00320D24">
        <w:rPr>
          <w:rFonts w:ascii="Arial Narrow" w:hAnsi="Arial Narrow"/>
        </w:rPr>
        <w:t>sa dohodli, že v prípade, ak dôjde k ok</w:t>
      </w:r>
      <w:r w:rsidR="008D2F6E" w:rsidRPr="00320D24">
        <w:rPr>
          <w:rFonts w:ascii="Arial Narrow" w:hAnsi="Arial Narrow"/>
        </w:rPr>
        <w:t xml:space="preserve">olnostiam vyžadujúcim si zmenu </w:t>
      </w:r>
      <w:r w:rsidRPr="00320D24">
        <w:rPr>
          <w:rFonts w:ascii="Arial Narrow" w:hAnsi="Arial Narrow"/>
        </w:rPr>
        <w:t>Dohod</w:t>
      </w:r>
      <w:r w:rsidR="00177B9B" w:rsidRPr="00320D24">
        <w:rPr>
          <w:rFonts w:ascii="Arial Narrow" w:hAnsi="Arial Narrow"/>
        </w:rPr>
        <w:t xml:space="preserve">y, </w:t>
      </w:r>
      <w:r w:rsidR="00397CF5" w:rsidRPr="00320D24">
        <w:rPr>
          <w:rFonts w:ascii="Arial Narrow" w:hAnsi="Arial Narrow"/>
        </w:rPr>
        <w:t>Poskytovateľ</w:t>
      </w:r>
      <w:r w:rsidR="00510536" w:rsidRPr="00320D24">
        <w:rPr>
          <w:rFonts w:ascii="Arial Narrow" w:hAnsi="Arial Narrow"/>
        </w:rPr>
        <w:t xml:space="preserve"> </w:t>
      </w:r>
      <w:r w:rsidR="00177B9B" w:rsidRPr="00320D24">
        <w:rPr>
          <w:rFonts w:ascii="Arial Narrow" w:hAnsi="Arial Narrow"/>
        </w:rPr>
        <w:t>o tejto skutočnosti upovedomí</w:t>
      </w:r>
      <w:r w:rsidR="00510536" w:rsidRPr="00320D24">
        <w:rPr>
          <w:rFonts w:ascii="Arial Narrow" w:hAnsi="Arial Narrow"/>
        </w:rPr>
        <w:t xml:space="preserve"> Objednávateľa, ktorý </w:t>
      </w:r>
      <w:r w:rsidR="00C26822" w:rsidRPr="00320D24">
        <w:rPr>
          <w:rFonts w:ascii="Arial Narrow" w:hAnsi="Arial Narrow"/>
        </w:rPr>
        <w:t xml:space="preserve">následne zašle </w:t>
      </w:r>
      <w:r w:rsidR="00397CF5" w:rsidRPr="00320D24">
        <w:rPr>
          <w:rFonts w:ascii="Arial Narrow" w:hAnsi="Arial Narrow"/>
        </w:rPr>
        <w:t>Poskytovateľ</w:t>
      </w:r>
      <w:r w:rsidR="00510536" w:rsidRPr="00320D24">
        <w:rPr>
          <w:rFonts w:ascii="Arial Narrow" w:hAnsi="Arial Narrow"/>
        </w:rPr>
        <w:t xml:space="preserve">ovi </w:t>
      </w:r>
      <w:r w:rsidR="00C26822" w:rsidRPr="00320D24">
        <w:rPr>
          <w:rFonts w:ascii="Arial Narrow" w:hAnsi="Arial Narrow"/>
        </w:rPr>
        <w:t>písomný dodatok</w:t>
      </w:r>
      <w:r w:rsidR="00177B9B" w:rsidRPr="00320D24">
        <w:rPr>
          <w:rFonts w:ascii="Arial Narrow" w:hAnsi="Arial Narrow"/>
        </w:rPr>
        <w:t>, ktorého</w:t>
      </w:r>
      <w:r w:rsidR="00C26822" w:rsidRPr="00320D24">
        <w:rPr>
          <w:rFonts w:ascii="Arial Narrow" w:hAnsi="Arial Narrow"/>
        </w:rPr>
        <w:t xml:space="preserve"> obsahom bude navrhovaná zmena. </w:t>
      </w:r>
      <w:r w:rsidR="00397CF5" w:rsidRPr="00320D24">
        <w:rPr>
          <w:rFonts w:ascii="Arial Narrow" w:hAnsi="Arial Narrow"/>
        </w:rPr>
        <w:t>Poskytovateľ</w:t>
      </w:r>
      <w:r w:rsidR="00C26822" w:rsidRPr="00320D24">
        <w:rPr>
          <w:rFonts w:ascii="Arial Narrow" w:hAnsi="Arial Narrow"/>
        </w:rPr>
        <w:t xml:space="preserve"> </w:t>
      </w:r>
      <w:r w:rsidR="00177B9B" w:rsidRPr="00320D24">
        <w:rPr>
          <w:rFonts w:ascii="Arial Narrow" w:hAnsi="Arial Narrow"/>
        </w:rPr>
        <w:t>je pov</w:t>
      </w:r>
      <w:r w:rsidR="00C26822" w:rsidRPr="00320D24">
        <w:rPr>
          <w:rFonts w:ascii="Arial Narrow" w:hAnsi="Arial Narrow"/>
        </w:rPr>
        <w:t>inný</w:t>
      </w:r>
      <w:r w:rsidR="0062672E" w:rsidRPr="00320D24">
        <w:rPr>
          <w:rFonts w:ascii="Arial Narrow" w:hAnsi="Arial Narrow"/>
        </w:rPr>
        <w:t xml:space="preserve"> do 30</w:t>
      </w:r>
      <w:r w:rsidR="00177B9B" w:rsidRPr="00320D24">
        <w:rPr>
          <w:rFonts w:ascii="Arial Narrow" w:hAnsi="Arial Narrow"/>
        </w:rPr>
        <w:t xml:space="preserve"> dní </w:t>
      </w:r>
      <w:r w:rsidR="00643CA9" w:rsidRPr="00320D24">
        <w:rPr>
          <w:rFonts w:ascii="Arial Narrow" w:hAnsi="Arial Narrow"/>
        </w:rPr>
        <w:t xml:space="preserve">od doručenia návrhu dodatku </w:t>
      </w:r>
      <w:r w:rsidR="00177B9B" w:rsidRPr="00320D24">
        <w:rPr>
          <w:rFonts w:ascii="Arial Narrow" w:hAnsi="Arial Narrow"/>
        </w:rPr>
        <w:t xml:space="preserve">prijať alebo odmietnuť návrh dodatku k </w:t>
      </w:r>
      <w:r w:rsidRPr="00320D24">
        <w:rPr>
          <w:rFonts w:ascii="Arial Narrow" w:hAnsi="Arial Narrow"/>
        </w:rPr>
        <w:t>Dohod</w:t>
      </w:r>
      <w:r w:rsidR="00177B9B" w:rsidRPr="00320D24">
        <w:rPr>
          <w:rFonts w:ascii="Arial Narrow" w:hAnsi="Arial Narrow"/>
        </w:rPr>
        <w:t xml:space="preserve">e. Za prijatie návrhu </w:t>
      </w:r>
      <w:r w:rsidR="00011E2E" w:rsidRPr="00320D24">
        <w:rPr>
          <w:rFonts w:ascii="Arial Narrow" w:hAnsi="Arial Narrow"/>
        </w:rPr>
        <w:t xml:space="preserve">dodatku </w:t>
      </w:r>
      <w:r w:rsidR="00177B9B" w:rsidRPr="00320D24">
        <w:rPr>
          <w:rFonts w:ascii="Arial Narrow" w:hAnsi="Arial Narrow"/>
        </w:rPr>
        <w:t>sa považuje doručenie p</w:t>
      </w:r>
      <w:r w:rsidR="00C26822" w:rsidRPr="00320D24">
        <w:rPr>
          <w:rFonts w:ascii="Arial Narrow" w:hAnsi="Arial Narrow"/>
        </w:rPr>
        <w:t>odpísaného dodatku k</w:t>
      </w:r>
      <w:r w:rsidR="00510536" w:rsidRPr="00320D24">
        <w:rPr>
          <w:rFonts w:ascii="Arial Narrow" w:hAnsi="Arial Narrow"/>
        </w:rPr>
        <w:t> </w:t>
      </w:r>
      <w:r w:rsidRPr="00320D24">
        <w:rPr>
          <w:rFonts w:ascii="Arial Narrow" w:hAnsi="Arial Narrow"/>
        </w:rPr>
        <w:t>Dohod</w:t>
      </w:r>
      <w:r w:rsidR="00C26822" w:rsidRPr="00320D24">
        <w:rPr>
          <w:rFonts w:ascii="Arial Narrow" w:hAnsi="Arial Narrow"/>
        </w:rPr>
        <w:t>e</w:t>
      </w:r>
      <w:r w:rsidR="00510536" w:rsidRPr="00320D24">
        <w:rPr>
          <w:rFonts w:ascii="Arial Narrow" w:hAnsi="Arial Narrow"/>
        </w:rPr>
        <w:t xml:space="preserve"> Objednávateľovi</w:t>
      </w:r>
      <w:r w:rsidR="00177B9B" w:rsidRPr="00320D24">
        <w:rPr>
          <w:rFonts w:ascii="Arial Narrow" w:hAnsi="Arial Narrow"/>
        </w:rPr>
        <w:t>.</w:t>
      </w:r>
    </w:p>
    <w:p w14:paraId="77CE1EAB" w14:textId="77777777" w:rsidR="00C26822" w:rsidRPr="00320D24" w:rsidRDefault="00C26822" w:rsidP="00840F17">
      <w:pPr>
        <w:spacing w:after="0"/>
        <w:jc w:val="center"/>
        <w:rPr>
          <w:rFonts w:ascii="Arial Narrow" w:hAnsi="Arial Narrow"/>
          <w:b/>
        </w:rPr>
      </w:pPr>
    </w:p>
    <w:p w14:paraId="3B2E1528" w14:textId="77777777" w:rsidR="002D503A" w:rsidRPr="00320D24" w:rsidRDefault="002D503A" w:rsidP="00840F17">
      <w:pPr>
        <w:spacing w:after="0"/>
        <w:jc w:val="center"/>
        <w:rPr>
          <w:rFonts w:ascii="Arial Narrow" w:hAnsi="Arial Narrow"/>
          <w:b/>
        </w:rPr>
      </w:pPr>
      <w:r w:rsidRPr="00320D24">
        <w:rPr>
          <w:rFonts w:ascii="Arial Narrow" w:hAnsi="Arial Narrow"/>
          <w:b/>
        </w:rPr>
        <w:t>Článok 12.</w:t>
      </w:r>
    </w:p>
    <w:p w14:paraId="79C3CF2D" w14:textId="293627FC" w:rsidR="005058A9" w:rsidRPr="00320D24" w:rsidRDefault="00A85AFA" w:rsidP="00840F17">
      <w:pPr>
        <w:spacing w:after="0"/>
        <w:jc w:val="center"/>
        <w:rPr>
          <w:rFonts w:ascii="Arial Narrow" w:hAnsi="Arial Narrow"/>
          <w:b/>
        </w:rPr>
      </w:pPr>
      <w:r>
        <w:rPr>
          <w:rFonts w:ascii="Arial Narrow" w:hAnsi="Arial Narrow"/>
          <w:b/>
        </w:rPr>
        <w:t>S</w:t>
      </w:r>
      <w:r w:rsidR="002D503A" w:rsidRPr="00320D24">
        <w:rPr>
          <w:rFonts w:ascii="Arial Narrow" w:hAnsi="Arial Narrow"/>
          <w:b/>
        </w:rPr>
        <w:t xml:space="preserve">končenie </w:t>
      </w:r>
      <w:r w:rsidR="001F2BA2" w:rsidRPr="00320D24">
        <w:rPr>
          <w:rFonts w:ascii="Arial Narrow" w:hAnsi="Arial Narrow"/>
          <w:b/>
        </w:rPr>
        <w:t>Dohody</w:t>
      </w:r>
    </w:p>
    <w:p w14:paraId="0E93AB1D" w14:textId="77777777" w:rsidR="00840F17" w:rsidRPr="00320D24" w:rsidRDefault="00840F17" w:rsidP="00840F17">
      <w:pPr>
        <w:tabs>
          <w:tab w:val="left" w:pos="0"/>
          <w:tab w:val="left" w:pos="567"/>
        </w:tabs>
        <w:spacing w:after="0"/>
        <w:jc w:val="both"/>
        <w:rPr>
          <w:rFonts w:ascii="Arial Narrow" w:hAnsi="Arial Narrow"/>
          <w:vanish/>
        </w:rPr>
      </w:pPr>
    </w:p>
    <w:p w14:paraId="76221C72" w14:textId="6AEB58F1" w:rsidR="00A84513" w:rsidRPr="00320D24" w:rsidRDefault="00A84513" w:rsidP="00A84513">
      <w:pPr>
        <w:pStyle w:val="Odsekzoznamu"/>
        <w:numPr>
          <w:ilvl w:val="1"/>
          <w:numId w:val="24"/>
        </w:numPr>
        <w:tabs>
          <w:tab w:val="left" w:pos="0"/>
          <w:tab w:val="left" w:pos="567"/>
        </w:tabs>
        <w:spacing w:after="0"/>
        <w:jc w:val="both"/>
        <w:rPr>
          <w:rFonts w:ascii="Arial Narrow" w:hAnsi="Arial Narrow"/>
        </w:rPr>
      </w:pPr>
      <w:r w:rsidRPr="00320D24">
        <w:rPr>
          <w:rFonts w:ascii="Arial Narrow" w:hAnsi="Arial Narrow"/>
        </w:rPr>
        <w:t xml:space="preserve">Táto Dohoda môže byť </w:t>
      </w:r>
      <w:r w:rsidR="00A85AFA">
        <w:rPr>
          <w:rFonts w:ascii="Arial Narrow" w:hAnsi="Arial Narrow"/>
        </w:rPr>
        <w:t>s</w:t>
      </w:r>
      <w:r w:rsidRPr="00320D24">
        <w:rPr>
          <w:rFonts w:ascii="Arial Narrow" w:hAnsi="Arial Narrow"/>
        </w:rPr>
        <w:t>končená.:</w:t>
      </w:r>
    </w:p>
    <w:p w14:paraId="67EFE928" w14:textId="61BFF934" w:rsidR="005058A9" w:rsidRPr="00320D24" w:rsidRDefault="00A84513" w:rsidP="00A84513">
      <w:pPr>
        <w:tabs>
          <w:tab w:val="left" w:pos="567"/>
        </w:tabs>
        <w:spacing w:after="0"/>
        <w:ind w:left="567" w:hanging="567"/>
        <w:jc w:val="both"/>
        <w:rPr>
          <w:rFonts w:ascii="Arial Narrow" w:hAnsi="Arial Narrow"/>
        </w:rPr>
      </w:pPr>
      <w:r w:rsidRPr="00320D24">
        <w:rPr>
          <w:rFonts w:ascii="Arial Narrow" w:hAnsi="Arial Narrow"/>
        </w:rPr>
        <w:t>a1)</w:t>
      </w:r>
      <w:r w:rsidRPr="00320D24">
        <w:rPr>
          <w:rFonts w:ascii="Arial Narrow" w:hAnsi="Arial Narrow"/>
        </w:rPr>
        <w:tab/>
      </w:r>
      <w:r w:rsidR="005058A9" w:rsidRPr="00320D24">
        <w:rPr>
          <w:rFonts w:ascii="Arial Narrow" w:hAnsi="Arial Narrow"/>
        </w:rPr>
        <w:t>splnením účelu Dohody, t.j. riadnym</w:t>
      </w:r>
      <w:r w:rsidR="006A67BB" w:rsidRPr="00320D24">
        <w:rPr>
          <w:rFonts w:ascii="Arial Narrow" w:hAnsi="Arial Narrow"/>
        </w:rPr>
        <w:t xml:space="preserve"> protokolárnym</w:t>
      </w:r>
      <w:r w:rsidR="005058A9" w:rsidRPr="00320D24">
        <w:rPr>
          <w:rFonts w:ascii="Arial Narrow" w:hAnsi="Arial Narrow"/>
        </w:rPr>
        <w:t xml:space="preserve"> odovzdaním kompletnej Dokumentácie pre </w:t>
      </w:r>
      <w:r w:rsidR="00AC5B6A" w:rsidRPr="00320D24">
        <w:rPr>
          <w:rFonts w:ascii="Arial Narrow" w:hAnsi="Arial Narrow"/>
        </w:rPr>
        <w:t xml:space="preserve">určené </w:t>
      </w:r>
      <w:r w:rsidR="005058A9" w:rsidRPr="00320D24">
        <w:rPr>
          <w:rFonts w:ascii="Arial Narrow" w:hAnsi="Arial Narrow"/>
        </w:rPr>
        <w:t>obce Objednávateľovi</w:t>
      </w:r>
      <w:r w:rsidR="006A67BB" w:rsidRPr="00320D24">
        <w:rPr>
          <w:rFonts w:ascii="Arial Narrow" w:hAnsi="Arial Narrow"/>
        </w:rPr>
        <w:t xml:space="preserve"> </w:t>
      </w:r>
      <w:r w:rsidRPr="00320D24">
        <w:rPr>
          <w:rFonts w:ascii="Arial Narrow" w:hAnsi="Arial Narrow"/>
        </w:rPr>
        <w:t xml:space="preserve">a úhradou ceny Dohody za poskytnuté Služby asistencie Poskytovateľovi podľa Článku 7. Dohody, </w:t>
      </w:r>
    </w:p>
    <w:p w14:paraId="1052A035" w14:textId="1CC83036" w:rsidR="00A84513" w:rsidRPr="00320D24" w:rsidRDefault="00A84513" w:rsidP="00320D24">
      <w:pPr>
        <w:spacing w:after="0"/>
        <w:ind w:left="567" w:hanging="567"/>
        <w:jc w:val="both"/>
        <w:rPr>
          <w:rFonts w:ascii="Arial Narrow" w:hAnsi="Arial Narrow"/>
        </w:rPr>
      </w:pPr>
      <w:r w:rsidRPr="00320D24">
        <w:rPr>
          <w:rFonts w:ascii="Arial Narrow" w:hAnsi="Arial Narrow"/>
        </w:rPr>
        <w:t>a2)</w:t>
      </w:r>
      <w:r w:rsidRPr="00320D24">
        <w:rPr>
          <w:rFonts w:ascii="Arial Narrow" w:hAnsi="Arial Narrow"/>
        </w:rPr>
        <w:tab/>
      </w:r>
      <w:r w:rsidRPr="00320D24">
        <w:rPr>
          <w:rFonts w:ascii="Arial Narrow" w:hAnsi="Arial Narrow"/>
          <w:b/>
        </w:rPr>
        <w:t xml:space="preserve">vyčerpaním maximálneho limitu ceny Dohody pre územnú časť zákazky </w:t>
      </w:r>
      <w:r w:rsidRPr="00320D24">
        <w:rPr>
          <w:rFonts w:ascii="Arial Narrow" w:hAnsi="Arial Narrow"/>
        </w:rPr>
        <w:t>podľa bodu 7.3 Dohody</w:t>
      </w:r>
      <w:r w:rsidR="00A85AFA">
        <w:rPr>
          <w:rFonts w:ascii="Arial Narrow" w:hAnsi="Arial Narrow"/>
        </w:rPr>
        <w:t>,</w:t>
      </w:r>
    </w:p>
    <w:p w14:paraId="04DC3E67" w14:textId="3DF8E6E6" w:rsidR="00A84513" w:rsidRPr="00320D24" w:rsidRDefault="00CA58B3" w:rsidP="00A84513">
      <w:pPr>
        <w:tabs>
          <w:tab w:val="left" w:pos="567"/>
          <w:tab w:val="left" w:pos="851"/>
        </w:tabs>
        <w:spacing w:after="0"/>
        <w:ind w:left="567" w:hanging="567"/>
        <w:jc w:val="both"/>
        <w:rPr>
          <w:rFonts w:ascii="Arial Narrow" w:hAnsi="Arial Narrow"/>
        </w:rPr>
      </w:pPr>
      <w:r>
        <w:rPr>
          <w:rFonts w:ascii="Arial Narrow" w:hAnsi="Arial Narrow"/>
          <w:b/>
        </w:rPr>
        <w:tab/>
      </w:r>
    </w:p>
    <w:p w14:paraId="200499F3" w14:textId="558C3455" w:rsidR="005058A9" w:rsidRPr="00320D24" w:rsidRDefault="00CB57CC" w:rsidP="00AC5B6A">
      <w:pPr>
        <w:pStyle w:val="Odsekzoznamu"/>
        <w:tabs>
          <w:tab w:val="left" w:pos="0"/>
        </w:tabs>
        <w:spacing w:after="0"/>
        <w:ind w:left="567" w:hanging="567"/>
        <w:jc w:val="both"/>
        <w:rPr>
          <w:rFonts w:ascii="Arial Narrow" w:hAnsi="Arial Narrow"/>
        </w:rPr>
      </w:pPr>
      <w:r w:rsidRPr="00320D24">
        <w:rPr>
          <w:rFonts w:ascii="Arial Narrow" w:hAnsi="Arial Narrow"/>
        </w:rPr>
        <w:t>b1)</w:t>
      </w:r>
      <w:r w:rsidRPr="00320D24">
        <w:rPr>
          <w:rFonts w:ascii="Arial Narrow" w:hAnsi="Arial Narrow"/>
        </w:rPr>
        <w:tab/>
      </w:r>
      <w:r w:rsidR="005058A9" w:rsidRPr="00320D24">
        <w:rPr>
          <w:rFonts w:ascii="Arial Narrow" w:hAnsi="Arial Narrow"/>
        </w:rPr>
        <w:t>písomnou dohodou strán Dohody;</w:t>
      </w:r>
    </w:p>
    <w:p w14:paraId="6B92C509" w14:textId="40E6B5EA" w:rsidR="005058A9" w:rsidRPr="00320D24" w:rsidRDefault="005058A9" w:rsidP="00AC5B6A">
      <w:pPr>
        <w:pStyle w:val="Odsekzoznamu"/>
        <w:tabs>
          <w:tab w:val="left" w:pos="0"/>
        </w:tabs>
        <w:spacing w:after="0"/>
        <w:ind w:left="567" w:hanging="567"/>
        <w:jc w:val="both"/>
        <w:rPr>
          <w:rFonts w:ascii="Arial Narrow" w:hAnsi="Arial Narrow"/>
        </w:rPr>
      </w:pPr>
      <w:r w:rsidRPr="00320D24">
        <w:rPr>
          <w:rFonts w:ascii="Arial Narrow" w:hAnsi="Arial Narrow"/>
        </w:rPr>
        <w:t>b2)</w:t>
      </w:r>
      <w:r w:rsidRPr="00320D24">
        <w:rPr>
          <w:rFonts w:ascii="Arial Narrow" w:hAnsi="Arial Narrow"/>
        </w:rPr>
        <w:tab/>
      </w:r>
      <w:r w:rsidR="00495E37">
        <w:rPr>
          <w:rFonts w:ascii="Arial Narrow" w:hAnsi="Arial Narrow"/>
        </w:rPr>
        <w:t xml:space="preserve">písomným </w:t>
      </w:r>
      <w:r w:rsidRPr="00320D24">
        <w:rPr>
          <w:rFonts w:ascii="Arial Narrow" w:hAnsi="Arial Narrow"/>
        </w:rPr>
        <w:t>odstúpením Objednávateľa od Dohody v prípade podmienok uve</w:t>
      </w:r>
      <w:r w:rsidR="000C4F9F" w:rsidRPr="00320D24">
        <w:rPr>
          <w:rFonts w:ascii="Arial Narrow" w:hAnsi="Arial Narrow"/>
        </w:rPr>
        <w:t>dených v bode 12.2 a 12.3 Dohody</w:t>
      </w:r>
      <w:r w:rsidRPr="00320D24">
        <w:rPr>
          <w:rFonts w:ascii="Arial Narrow" w:hAnsi="Arial Narrow"/>
        </w:rPr>
        <w:t>;</w:t>
      </w:r>
    </w:p>
    <w:p w14:paraId="789DC83A" w14:textId="6DDDA314" w:rsidR="005058A9" w:rsidRPr="00320D24" w:rsidRDefault="005058A9" w:rsidP="00AC5B6A">
      <w:pPr>
        <w:pStyle w:val="Odsekzoznamu"/>
        <w:tabs>
          <w:tab w:val="left" w:pos="0"/>
        </w:tabs>
        <w:spacing w:after="0"/>
        <w:ind w:left="567" w:hanging="567"/>
        <w:jc w:val="both"/>
        <w:rPr>
          <w:rFonts w:ascii="Arial Narrow" w:hAnsi="Arial Narrow"/>
        </w:rPr>
      </w:pPr>
      <w:r w:rsidRPr="00320D24">
        <w:rPr>
          <w:rFonts w:ascii="Arial Narrow" w:hAnsi="Arial Narrow"/>
        </w:rPr>
        <w:t>b3)</w:t>
      </w:r>
      <w:r w:rsidRPr="00320D24">
        <w:rPr>
          <w:rFonts w:ascii="Arial Narrow" w:hAnsi="Arial Narrow"/>
        </w:rPr>
        <w:tab/>
      </w:r>
      <w:r w:rsidR="00495E37">
        <w:rPr>
          <w:rFonts w:ascii="Arial Narrow" w:hAnsi="Arial Narrow"/>
        </w:rPr>
        <w:t xml:space="preserve">písomným </w:t>
      </w:r>
      <w:r w:rsidRPr="00320D24">
        <w:rPr>
          <w:rFonts w:ascii="Arial Narrow" w:hAnsi="Arial Narrow"/>
        </w:rPr>
        <w:t xml:space="preserve">odstúpením Objednávateľa od Dohody v prípade podstatného porušenia </w:t>
      </w:r>
      <w:r w:rsidR="00E946B9" w:rsidRPr="00320D24">
        <w:rPr>
          <w:rFonts w:ascii="Arial Narrow" w:hAnsi="Arial Narrow"/>
        </w:rPr>
        <w:t>Dohody</w:t>
      </w:r>
      <w:r w:rsidRPr="00320D24">
        <w:rPr>
          <w:rFonts w:ascii="Arial Narrow" w:hAnsi="Arial Narrow"/>
        </w:rPr>
        <w:t xml:space="preserve"> </w:t>
      </w:r>
      <w:r w:rsidR="00397CF5" w:rsidRPr="00320D24">
        <w:rPr>
          <w:rFonts w:ascii="Arial Narrow" w:hAnsi="Arial Narrow"/>
        </w:rPr>
        <w:t>Poskytovateľ</w:t>
      </w:r>
      <w:r w:rsidRPr="00320D24">
        <w:rPr>
          <w:rFonts w:ascii="Arial Narrow" w:hAnsi="Arial Narrow"/>
        </w:rPr>
        <w:t>om podľa bodu 12.6</w:t>
      </w:r>
      <w:r w:rsidR="006A67BB" w:rsidRPr="00320D24">
        <w:rPr>
          <w:rFonts w:ascii="Arial Narrow" w:hAnsi="Arial Narrow"/>
        </w:rPr>
        <w:t xml:space="preserve"> Dohody</w:t>
      </w:r>
      <w:r w:rsidRPr="00320D24">
        <w:rPr>
          <w:rFonts w:ascii="Arial Narrow" w:hAnsi="Arial Narrow"/>
        </w:rPr>
        <w:t>;</w:t>
      </w:r>
    </w:p>
    <w:p w14:paraId="55842400" w14:textId="53B15CBC" w:rsidR="00F41EF8" w:rsidRDefault="005058A9" w:rsidP="00854D12">
      <w:pPr>
        <w:pStyle w:val="Odsekzoznamu"/>
        <w:tabs>
          <w:tab w:val="left" w:pos="0"/>
        </w:tabs>
        <w:spacing w:after="0"/>
        <w:ind w:left="567" w:hanging="567"/>
        <w:jc w:val="both"/>
        <w:rPr>
          <w:rFonts w:ascii="Arial Narrow" w:hAnsi="Arial Narrow"/>
        </w:rPr>
      </w:pPr>
      <w:r w:rsidRPr="00320D24">
        <w:rPr>
          <w:rFonts w:ascii="Arial Narrow" w:hAnsi="Arial Narrow"/>
        </w:rPr>
        <w:t>b4)</w:t>
      </w:r>
      <w:r w:rsidRPr="00320D24">
        <w:rPr>
          <w:rFonts w:ascii="Arial Narrow" w:hAnsi="Arial Narrow"/>
        </w:rPr>
        <w:tab/>
        <w:t xml:space="preserve">písomnou výpoveďou zo strany Objednávateľa, s výpovednou lehotou </w:t>
      </w:r>
      <w:r w:rsidR="00A85AFA">
        <w:rPr>
          <w:rFonts w:ascii="Arial Narrow" w:hAnsi="Arial Narrow"/>
        </w:rPr>
        <w:t>dva (</w:t>
      </w:r>
      <w:r w:rsidRPr="00320D24">
        <w:rPr>
          <w:rFonts w:ascii="Arial Narrow" w:hAnsi="Arial Narrow"/>
        </w:rPr>
        <w:t>2</w:t>
      </w:r>
      <w:r w:rsidR="00A85AFA">
        <w:rPr>
          <w:rFonts w:ascii="Arial Narrow" w:hAnsi="Arial Narrow"/>
        </w:rPr>
        <w:t>)</w:t>
      </w:r>
      <w:r w:rsidRPr="00320D24">
        <w:rPr>
          <w:rFonts w:ascii="Arial Narrow" w:hAnsi="Arial Narrow"/>
        </w:rPr>
        <w:t xml:space="preserve"> mesiace, ktorá začína plynúť prvým dňom mesiaca nasledujúceho po mesiaci, v ktorom bola výpoveď doručená </w:t>
      </w:r>
      <w:r w:rsidR="00397CF5" w:rsidRPr="00320D24">
        <w:rPr>
          <w:rFonts w:ascii="Arial Narrow" w:hAnsi="Arial Narrow"/>
        </w:rPr>
        <w:t>Poskytovateľ</w:t>
      </w:r>
      <w:r w:rsidRPr="00320D24">
        <w:rPr>
          <w:rFonts w:ascii="Arial Narrow" w:hAnsi="Arial Narrow"/>
        </w:rPr>
        <w:t xml:space="preserve">ovi, a to </w:t>
      </w:r>
      <w:r w:rsidRPr="005653F1">
        <w:rPr>
          <w:rFonts w:ascii="Arial Narrow" w:hAnsi="Arial Narrow"/>
        </w:rPr>
        <w:t>z dôvodov uvedených v bode 12</w:t>
      </w:r>
      <w:r w:rsidR="00E946B9" w:rsidRPr="005653F1">
        <w:rPr>
          <w:rFonts w:ascii="Arial Narrow" w:hAnsi="Arial Narrow"/>
        </w:rPr>
        <w:t>.4</w:t>
      </w:r>
      <w:r w:rsidRPr="005653F1">
        <w:rPr>
          <w:rFonts w:ascii="Arial Narrow" w:hAnsi="Arial Narrow"/>
        </w:rPr>
        <w:t xml:space="preserve"> tohto článku Dohody.</w:t>
      </w:r>
    </w:p>
    <w:p w14:paraId="1D1A3912" w14:textId="77777777" w:rsidR="0004229E" w:rsidRPr="005653F1" w:rsidRDefault="0004229E" w:rsidP="00854D12">
      <w:pPr>
        <w:pStyle w:val="Odsekzoznamu"/>
        <w:tabs>
          <w:tab w:val="left" w:pos="0"/>
        </w:tabs>
        <w:spacing w:after="0"/>
        <w:ind w:left="567" w:hanging="567"/>
        <w:jc w:val="both"/>
        <w:rPr>
          <w:rFonts w:ascii="Arial Narrow" w:hAnsi="Arial Narrow"/>
        </w:rPr>
      </w:pPr>
    </w:p>
    <w:p w14:paraId="21F0A240" w14:textId="0367F012" w:rsidR="001C7096" w:rsidRDefault="002D503A" w:rsidP="001C7096">
      <w:pPr>
        <w:pStyle w:val="Odsekzoznamu"/>
        <w:numPr>
          <w:ilvl w:val="1"/>
          <w:numId w:val="24"/>
        </w:numPr>
        <w:tabs>
          <w:tab w:val="left" w:pos="0"/>
          <w:tab w:val="left" w:pos="567"/>
        </w:tabs>
        <w:spacing w:after="0"/>
        <w:ind w:left="0" w:firstLine="0"/>
        <w:jc w:val="both"/>
        <w:rPr>
          <w:rFonts w:ascii="Arial Narrow" w:hAnsi="Arial Narrow"/>
        </w:rPr>
      </w:pPr>
      <w:r w:rsidRPr="005653F1">
        <w:rPr>
          <w:rFonts w:ascii="Arial Narrow" w:hAnsi="Arial Narrow"/>
        </w:rPr>
        <w:lastRenderedPageBreak/>
        <w:t xml:space="preserve">Objednávateľ je oprávnený odstúpiť od </w:t>
      </w:r>
      <w:r w:rsidR="005058A9" w:rsidRPr="005653F1">
        <w:rPr>
          <w:rFonts w:ascii="Arial Narrow" w:hAnsi="Arial Narrow"/>
        </w:rPr>
        <w:t xml:space="preserve">Dohody </w:t>
      </w:r>
      <w:r w:rsidRPr="005653F1">
        <w:rPr>
          <w:rFonts w:ascii="Arial Narrow" w:hAnsi="Arial Narrow"/>
        </w:rPr>
        <w:t xml:space="preserve">bez akýchkoľvek sankcií v prípade, že </w:t>
      </w:r>
      <w:r w:rsidR="00E946B9" w:rsidRPr="005653F1">
        <w:rPr>
          <w:rFonts w:ascii="Arial Narrow" w:hAnsi="Arial Narrow"/>
        </w:rPr>
        <w:t>ešte nedošlo k plneniu z</w:t>
      </w:r>
      <w:r w:rsidR="005653F1" w:rsidRPr="005653F1">
        <w:rPr>
          <w:rFonts w:ascii="Arial Narrow" w:hAnsi="Arial Narrow"/>
        </w:rPr>
        <w:t> </w:t>
      </w:r>
      <w:r w:rsidR="00A558F9" w:rsidRPr="005653F1" w:rsidDel="00A558F9">
        <w:rPr>
          <w:rFonts w:ascii="Arial Narrow" w:hAnsi="Arial Narrow"/>
        </w:rPr>
        <w:t xml:space="preserve"> </w:t>
      </w:r>
      <w:r w:rsidR="00A558F9">
        <w:rPr>
          <w:rFonts w:ascii="Arial Narrow" w:hAnsi="Arial Narrow"/>
        </w:rPr>
        <w:t>D</w:t>
      </w:r>
      <w:r w:rsidR="00E946B9" w:rsidRPr="005653F1">
        <w:rPr>
          <w:rFonts w:ascii="Arial Narrow" w:hAnsi="Arial Narrow"/>
        </w:rPr>
        <w:t>ohody</w:t>
      </w:r>
      <w:r w:rsidRPr="005653F1">
        <w:rPr>
          <w:rFonts w:ascii="Arial Narrow" w:hAnsi="Arial Narrow"/>
        </w:rPr>
        <w:t xml:space="preserve"> a výsledky administratívnej finančnej kontroly verejného obstarávania</w:t>
      </w:r>
      <w:r w:rsidR="001C7096" w:rsidRPr="005653F1">
        <w:rPr>
          <w:rFonts w:ascii="Arial Narrow" w:hAnsi="Arial Narrow"/>
        </w:rPr>
        <w:t xml:space="preserve"> </w:t>
      </w:r>
      <w:r w:rsidRPr="005653F1">
        <w:rPr>
          <w:rFonts w:ascii="Arial Narrow" w:hAnsi="Arial Narrow"/>
        </w:rPr>
        <w:t xml:space="preserve">neumožňujú financovanie </w:t>
      </w:r>
      <w:r w:rsidR="001C7096" w:rsidRPr="005653F1">
        <w:rPr>
          <w:rFonts w:ascii="Arial Narrow" w:hAnsi="Arial Narrow"/>
        </w:rPr>
        <w:t xml:space="preserve">Služieb asistencie </w:t>
      </w:r>
      <w:r w:rsidRPr="005653F1">
        <w:rPr>
          <w:rFonts w:ascii="Arial Narrow" w:hAnsi="Arial Narrow"/>
        </w:rPr>
        <w:t>z predmetného verejného obstarávania.</w:t>
      </w:r>
    </w:p>
    <w:p w14:paraId="120C164C" w14:textId="77777777" w:rsidR="0004229E" w:rsidRPr="005653F1" w:rsidRDefault="0004229E" w:rsidP="0004229E">
      <w:pPr>
        <w:pStyle w:val="Odsekzoznamu"/>
        <w:tabs>
          <w:tab w:val="left" w:pos="0"/>
          <w:tab w:val="left" w:pos="567"/>
        </w:tabs>
        <w:spacing w:after="0"/>
        <w:ind w:left="0"/>
        <w:jc w:val="both"/>
        <w:rPr>
          <w:rFonts w:ascii="Arial Narrow" w:hAnsi="Arial Narrow"/>
        </w:rPr>
      </w:pPr>
    </w:p>
    <w:p w14:paraId="72AA34BF" w14:textId="2533D036" w:rsidR="00CB57CC" w:rsidRPr="00320D24" w:rsidRDefault="002D503A" w:rsidP="00154A53">
      <w:pPr>
        <w:pStyle w:val="Odsekzoznamu"/>
        <w:numPr>
          <w:ilvl w:val="1"/>
          <w:numId w:val="24"/>
        </w:numPr>
        <w:tabs>
          <w:tab w:val="left" w:pos="0"/>
          <w:tab w:val="left" w:pos="567"/>
        </w:tabs>
        <w:spacing w:after="0"/>
        <w:ind w:left="0" w:firstLine="0"/>
        <w:jc w:val="both"/>
        <w:rPr>
          <w:rFonts w:ascii="Arial Narrow" w:hAnsi="Arial Narrow"/>
        </w:rPr>
      </w:pPr>
      <w:r w:rsidRPr="00320D24">
        <w:rPr>
          <w:rFonts w:ascii="Arial Narrow" w:hAnsi="Arial Narrow"/>
        </w:rPr>
        <w:t xml:space="preserve">Objednávateľ je oprávnený odstúpiť od tejto </w:t>
      </w:r>
      <w:r w:rsidR="00010333" w:rsidRPr="00320D24">
        <w:rPr>
          <w:rFonts w:ascii="Arial Narrow" w:hAnsi="Arial Narrow"/>
        </w:rPr>
        <w:t xml:space="preserve">Dohody </w:t>
      </w:r>
      <w:r w:rsidRPr="00320D24">
        <w:rPr>
          <w:rFonts w:ascii="Arial Narrow" w:hAnsi="Arial Narrow"/>
        </w:rPr>
        <w:t>aj v prípade, ak:</w:t>
      </w:r>
    </w:p>
    <w:p w14:paraId="3CD29E64" w14:textId="515B5EAD" w:rsidR="002D503A" w:rsidRPr="00320D24" w:rsidRDefault="002D503A" w:rsidP="00154A53">
      <w:pPr>
        <w:pStyle w:val="Odsekzoznamu"/>
        <w:numPr>
          <w:ilvl w:val="0"/>
          <w:numId w:val="26"/>
        </w:numPr>
        <w:tabs>
          <w:tab w:val="left" w:pos="0"/>
          <w:tab w:val="left" w:pos="567"/>
        </w:tabs>
        <w:spacing w:after="0"/>
        <w:ind w:left="567" w:hanging="567"/>
        <w:jc w:val="both"/>
        <w:rPr>
          <w:rFonts w:ascii="Arial Narrow" w:hAnsi="Arial Narrow"/>
        </w:rPr>
      </w:pPr>
      <w:r w:rsidRPr="00320D24">
        <w:rPr>
          <w:rFonts w:ascii="Arial Narrow" w:hAnsi="Arial Narrow"/>
        </w:rPr>
        <w:t xml:space="preserve">voči </w:t>
      </w:r>
      <w:r w:rsidR="00397CF5" w:rsidRPr="00320D24">
        <w:rPr>
          <w:rFonts w:ascii="Arial Narrow" w:hAnsi="Arial Narrow"/>
        </w:rPr>
        <w:t>Poskytovateľ</w:t>
      </w:r>
      <w:r w:rsidRPr="00320D24">
        <w:rPr>
          <w:rFonts w:ascii="Arial Narrow" w:hAnsi="Arial Narrow"/>
        </w:rPr>
        <w:t>ovi začalo konkurzné konanie alebo reštrukturalizácia,</w:t>
      </w:r>
    </w:p>
    <w:p w14:paraId="77133AD1" w14:textId="334210E6" w:rsidR="002D503A" w:rsidRPr="00320D24" w:rsidRDefault="00397CF5" w:rsidP="00154A53">
      <w:pPr>
        <w:pStyle w:val="Odsekzoznamu"/>
        <w:numPr>
          <w:ilvl w:val="0"/>
          <w:numId w:val="26"/>
        </w:numPr>
        <w:tabs>
          <w:tab w:val="left" w:pos="0"/>
          <w:tab w:val="left" w:pos="567"/>
        </w:tabs>
        <w:spacing w:after="0"/>
        <w:ind w:left="567" w:hanging="567"/>
        <w:jc w:val="both"/>
        <w:rPr>
          <w:rFonts w:ascii="Arial Narrow" w:hAnsi="Arial Narrow"/>
        </w:rPr>
      </w:pPr>
      <w:r w:rsidRPr="00320D24">
        <w:rPr>
          <w:rFonts w:ascii="Arial Narrow" w:hAnsi="Arial Narrow"/>
        </w:rPr>
        <w:t>Poskytovateľ</w:t>
      </w:r>
      <w:r w:rsidR="002D503A" w:rsidRPr="00320D24">
        <w:rPr>
          <w:rFonts w:ascii="Arial Narrow" w:hAnsi="Arial Narrow"/>
        </w:rPr>
        <w:t xml:space="preserve"> vstúpil do likvidácie,</w:t>
      </w:r>
    </w:p>
    <w:p w14:paraId="37C4519F" w14:textId="76CFE80C" w:rsidR="002D503A" w:rsidRPr="00320D24" w:rsidRDefault="002D503A" w:rsidP="00154A53">
      <w:pPr>
        <w:pStyle w:val="Odsekzoznamu"/>
        <w:numPr>
          <w:ilvl w:val="0"/>
          <w:numId w:val="26"/>
        </w:numPr>
        <w:tabs>
          <w:tab w:val="left" w:pos="0"/>
          <w:tab w:val="left" w:pos="567"/>
        </w:tabs>
        <w:spacing w:after="0"/>
        <w:ind w:left="567" w:hanging="567"/>
        <w:jc w:val="both"/>
        <w:rPr>
          <w:rFonts w:ascii="Arial Narrow" w:hAnsi="Arial Narrow"/>
        </w:rPr>
      </w:pPr>
      <w:r w:rsidRPr="00320D24">
        <w:rPr>
          <w:rFonts w:ascii="Arial Narrow" w:hAnsi="Arial Narrow"/>
        </w:rPr>
        <w:t xml:space="preserve">v čase jej uzavretia existoval dôvod na vylúčenie </w:t>
      </w:r>
      <w:r w:rsidR="00397CF5" w:rsidRPr="00320D24">
        <w:rPr>
          <w:rFonts w:ascii="Arial Narrow" w:hAnsi="Arial Narrow"/>
        </w:rPr>
        <w:t>Poskytovateľ</w:t>
      </w:r>
      <w:r w:rsidRPr="00320D24">
        <w:rPr>
          <w:rFonts w:ascii="Arial Narrow" w:hAnsi="Arial Narrow"/>
        </w:rPr>
        <w:t xml:space="preserve">a pre nesplnenie podmienky účasti podľa § 32 ods.1 písm. a) Zákona </w:t>
      </w:r>
      <w:r w:rsidR="00711AE8" w:rsidRPr="00320D24">
        <w:rPr>
          <w:rFonts w:ascii="Arial Narrow" w:hAnsi="Arial Narrow"/>
        </w:rPr>
        <w:t>č. 343/2015 Z. z.</w:t>
      </w:r>
      <w:r w:rsidRPr="00320D24">
        <w:rPr>
          <w:rFonts w:ascii="Arial Narrow" w:hAnsi="Arial Narrow"/>
        </w:rPr>
        <w:t>,</w:t>
      </w:r>
    </w:p>
    <w:p w14:paraId="017C179C" w14:textId="02C55940" w:rsidR="002D503A" w:rsidRPr="00320D24" w:rsidRDefault="002D503A" w:rsidP="00154A53">
      <w:pPr>
        <w:pStyle w:val="Odsekzoznamu"/>
        <w:numPr>
          <w:ilvl w:val="0"/>
          <w:numId w:val="26"/>
        </w:numPr>
        <w:tabs>
          <w:tab w:val="left" w:pos="0"/>
          <w:tab w:val="left" w:pos="567"/>
        </w:tabs>
        <w:spacing w:after="0"/>
        <w:ind w:left="567" w:hanging="567"/>
        <w:jc w:val="both"/>
        <w:rPr>
          <w:rFonts w:ascii="Arial Narrow" w:hAnsi="Arial Narrow"/>
        </w:rPr>
      </w:pPr>
      <w:r w:rsidRPr="00320D24">
        <w:rPr>
          <w:rFonts w:ascii="Arial Narrow" w:hAnsi="Arial Narrow"/>
        </w:rPr>
        <w:t xml:space="preserve">táto nemala byť uzavretá so </w:t>
      </w:r>
      <w:r w:rsidR="00397CF5" w:rsidRPr="00320D24">
        <w:rPr>
          <w:rFonts w:ascii="Arial Narrow" w:hAnsi="Arial Narrow"/>
        </w:rPr>
        <w:t>Poskytovateľ</w:t>
      </w:r>
      <w:r w:rsidRPr="00320D24">
        <w:rPr>
          <w:rFonts w:ascii="Arial Narrow" w:hAnsi="Arial Narrow"/>
        </w:rPr>
        <w:t>om v súvislosti so závažným porušením povinnosti vyplývajúcej z právne záväzného aktu Európskej únie, o ktorom rozhodol Súdny dvor Európskej únie v súlade so Zmluvou o fungovaní Európskej únie,</w:t>
      </w:r>
    </w:p>
    <w:p w14:paraId="10A25CCB" w14:textId="4571830F" w:rsidR="002D503A" w:rsidRPr="00320D24" w:rsidRDefault="002D503A" w:rsidP="00154A53">
      <w:pPr>
        <w:pStyle w:val="Odsekzoznamu"/>
        <w:numPr>
          <w:ilvl w:val="0"/>
          <w:numId w:val="26"/>
        </w:numPr>
        <w:tabs>
          <w:tab w:val="left" w:pos="0"/>
          <w:tab w:val="left" w:pos="567"/>
        </w:tabs>
        <w:spacing w:after="0"/>
        <w:ind w:left="567" w:hanging="567"/>
        <w:jc w:val="both"/>
        <w:rPr>
          <w:rFonts w:ascii="Arial Narrow" w:hAnsi="Arial Narrow"/>
        </w:rPr>
      </w:pPr>
      <w:r w:rsidRPr="00320D24">
        <w:rPr>
          <w:rFonts w:ascii="Arial Narrow" w:hAnsi="Arial Narrow"/>
        </w:rPr>
        <w:t xml:space="preserve">ak </w:t>
      </w:r>
      <w:r w:rsidR="00397CF5" w:rsidRPr="00320D24">
        <w:rPr>
          <w:rFonts w:ascii="Arial Narrow" w:hAnsi="Arial Narrow"/>
        </w:rPr>
        <w:t>Poskytovateľ</w:t>
      </w:r>
      <w:r w:rsidR="00AC5B6A" w:rsidRPr="00320D24">
        <w:rPr>
          <w:rFonts w:ascii="Arial Narrow" w:hAnsi="Arial Narrow"/>
        </w:rPr>
        <w:t xml:space="preserve"> </w:t>
      </w:r>
      <w:r w:rsidR="004F0EAD" w:rsidRPr="00320D24">
        <w:rPr>
          <w:rFonts w:ascii="Arial Narrow" w:hAnsi="Arial Narrow"/>
        </w:rPr>
        <w:t>nebol v čase uzavretia Dohody</w:t>
      </w:r>
      <w:r w:rsidRPr="00320D24">
        <w:rPr>
          <w:rFonts w:ascii="Arial Narrow" w:hAnsi="Arial Narrow"/>
        </w:rPr>
        <w:t xml:space="preserve"> zapísaný v registri partnerov verejného sektora alebo ak bol vymazaný z registra partnerov verejného sektora (ak sa naňho vzťahuje povinnosť byť zapísaný v registri partnerov verejného sektora)</w:t>
      </w:r>
      <w:r w:rsidR="00A558F9">
        <w:rPr>
          <w:rFonts w:ascii="Arial Narrow" w:hAnsi="Arial Narrow"/>
        </w:rPr>
        <w:t xml:space="preserve"> v súlade so zákonom č. 315/2016 Z. z. o</w:t>
      </w:r>
      <w:r w:rsidR="00305423">
        <w:rPr>
          <w:rFonts w:ascii="Arial Narrow" w:hAnsi="Arial Narrow"/>
        </w:rPr>
        <w:t> </w:t>
      </w:r>
      <w:r w:rsidR="00A558F9">
        <w:rPr>
          <w:rFonts w:ascii="Arial Narrow" w:hAnsi="Arial Narrow"/>
        </w:rPr>
        <w:t>regi</w:t>
      </w:r>
      <w:r w:rsidR="00305423">
        <w:rPr>
          <w:rFonts w:ascii="Arial Narrow" w:hAnsi="Arial Narrow"/>
        </w:rPr>
        <w:t>stri partnerov verejného sektora a o zmene a doplnení niektorých zákonov v znení neskorších predpisov.</w:t>
      </w:r>
    </w:p>
    <w:p w14:paraId="3FCE962A" w14:textId="77777777" w:rsidR="002D503A" w:rsidRPr="00320D24" w:rsidRDefault="002D503A" w:rsidP="005058A9">
      <w:pPr>
        <w:pStyle w:val="Odsekzoznamu"/>
        <w:tabs>
          <w:tab w:val="left" w:pos="0"/>
          <w:tab w:val="left" w:pos="567"/>
        </w:tabs>
        <w:spacing w:after="0"/>
        <w:ind w:left="0"/>
        <w:jc w:val="both"/>
        <w:rPr>
          <w:rFonts w:ascii="Arial Narrow" w:hAnsi="Arial Narrow"/>
        </w:rPr>
      </w:pPr>
    </w:p>
    <w:p w14:paraId="4E3191C6" w14:textId="149D1974" w:rsidR="002D503A" w:rsidRPr="00320D24" w:rsidRDefault="002D503A" w:rsidP="00154A53">
      <w:pPr>
        <w:pStyle w:val="Odsekzoznamu"/>
        <w:numPr>
          <w:ilvl w:val="1"/>
          <w:numId w:val="24"/>
        </w:numPr>
        <w:tabs>
          <w:tab w:val="left" w:pos="0"/>
          <w:tab w:val="left" w:pos="567"/>
        </w:tabs>
        <w:spacing w:after="0"/>
        <w:ind w:left="0" w:firstLine="0"/>
        <w:jc w:val="both"/>
        <w:rPr>
          <w:rFonts w:ascii="Arial Narrow" w:hAnsi="Arial Narrow"/>
        </w:rPr>
      </w:pPr>
      <w:r w:rsidRPr="00320D24">
        <w:rPr>
          <w:rFonts w:ascii="Arial Narrow" w:hAnsi="Arial Narrow"/>
        </w:rPr>
        <w:t xml:space="preserve">Dôvody výpovede </w:t>
      </w:r>
      <w:r w:rsidR="00E946B9" w:rsidRPr="00320D24">
        <w:rPr>
          <w:rFonts w:ascii="Arial Narrow" w:hAnsi="Arial Narrow"/>
        </w:rPr>
        <w:t xml:space="preserve">Dohody </w:t>
      </w:r>
      <w:r w:rsidRPr="00320D24">
        <w:rPr>
          <w:rFonts w:ascii="Arial Narrow" w:hAnsi="Arial Narrow"/>
        </w:rPr>
        <w:t>zo strany Objednávateľa sú:</w:t>
      </w:r>
    </w:p>
    <w:p w14:paraId="5EB247BF" w14:textId="5A07B88E" w:rsidR="002D503A" w:rsidRPr="00320D24" w:rsidRDefault="002D503A" w:rsidP="00154A53">
      <w:pPr>
        <w:pStyle w:val="Odsekzoznamu"/>
        <w:numPr>
          <w:ilvl w:val="0"/>
          <w:numId w:val="27"/>
        </w:numPr>
        <w:tabs>
          <w:tab w:val="left" w:pos="0"/>
        </w:tabs>
        <w:spacing w:after="0"/>
        <w:ind w:left="567" w:hanging="567"/>
        <w:jc w:val="both"/>
        <w:rPr>
          <w:rFonts w:ascii="Arial Narrow" w:hAnsi="Arial Narrow"/>
        </w:rPr>
      </w:pPr>
      <w:r w:rsidRPr="00320D24">
        <w:rPr>
          <w:rFonts w:ascii="Arial Narrow" w:hAnsi="Arial Narrow"/>
        </w:rPr>
        <w:t>mimoriadne ukončenie NP PVP MRK zo strany Poskytovateľa z dôvodov uvedených v Rozhodnutí o schválení žiadosti o NFP;</w:t>
      </w:r>
    </w:p>
    <w:p w14:paraId="78775D06" w14:textId="686B9CDC" w:rsidR="002D503A" w:rsidRPr="00320D24" w:rsidRDefault="002D503A" w:rsidP="00154A53">
      <w:pPr>
        <w:pStyle w:val="Odsekzoznamu"/>
        <w:numPr>
          <w:ilvl w:val="0"/>
          <w:numId w:val="27"/>
        </w:numPr>
        <w:tabs>
          <w:tab w:val="left" w:pos="0"/>
        </w:tabs>
        <w:spacing w:after="0"/>
        <w:ind w:left="567" w:hanging="567"/>
        <w:jc w:val="both"/>
        <w:rPr>
          <w:rFonts w:ascii="Arial Narrow" w:hAnsi="Arial Narrow"/>
        </w:rPr>
      </w:pPr>
      <w:r w:rsidRPr="00320D24">
        <w:rPr>
          <w:rFonts w:ascii="Arial Narrow" w:hAnsi="Arial Narrow"/>
        </w:rPr>
        <w:t xml:space="preserve">prípad, kedy </w:t>
      </w:r>
      <w:r w:rsidR="00397CF5" w:rsidRPr="00320D24">
        <w:rPr>
          <w:rFonts w:ascii="Arial Narrow" w:hAnsi="Arial Narrow"/>
        </w:rPr>
        <w:t>Poskytovateľ</w:t>
      </w:r>
      <w:r w:rsidRPr="00320D24">
        <w:rPr>
          <w:rFonts w:ascii="Arial Narrow" w:hAnsi="Arial Narrow"/>
        </w:rPr>
        <w:t xml:space="preserve"> neprijme návr</w:t>
      </w:r>
      <w:r w:rsidR="006A67BB" w:rsidRPr="00320D24">
        <w:rPr>
          <w:rFonts w:ascii="Arial Narrow" w:hAnsi="Arial Narrow"/>
        </w:rPr>
        <w:t>h dodatku k</w:t>
      </w:r>
      <w:r w:rsidR="004F0EAD" w:rsidRPr="00320D24">
        <w:rPr>
          <w:rFonts w:ascii="Arial Narrow" w:hAnsi="Arial Narrow"/>
        </w:rPr>
        <w:t xml:space="preserve"> Dohode </w:t>
      </w:r>
      <w:r w:rsidR="006A67BB" w:rsidRPr="00320D24">
        <w:rPr>
          <w:rFonts w:ascii="Arial Narrow" w:hAnsi="Arial Narrow"/>
        </w:rPr>
        <w:t>podľa bodu 11.3 Dohody</w:t>
      </w:r>
      <w:r w:rsidRPr="00320D24">
        <w:rPr>
          <w:rFonts w:ascii="Arial Narrow" w:hAnsi="Arial Narrow"/>
        </w:rPr>
        <w:t>.</w:t>
      </w:r>
    </w:p>
    <w:p w14:paraId="1638ABF0" w14:textId="77777777" w:rsidR="002D503A" w:rsidRPr="00320D24" w:rsidRDefault="002D503A" w:rsidP="005058A9">
      <w:pPr>
        <w:pStyle w:val="Odsekzoznamu"/>
        <w:tabs>
          <w:tab w:val="left" w:pos="0"/>
          <w:tab w:val="left" w:pos="567"/>
        </w:tabs>
        <w:spacing w:after="0"/>
        <w:ind w:left="0"/>
        <w:jc w:val="both"/>
        <w:rPr>
          <w:rFonts w:ascii="Arial Narrow" w:hAnsi="Arial Narrow"/>
        </w:rPr>
      </w:pPr>
    </w:p>
    <w:p w14:paraId="20196288" w14:textId="6E559851" w:rsidR="00CB57CC" w:rsidRPr="00320D24" w:rsidRDefault="002D503A" w:rsidP="00154A53">
      <w:pPr>
        <w:pStyle w:val="Odsekzoznamu"/>
        <w:numPr>
          <w:ilvl w:val="1"/>
          <w:numId w:val="24"/>
        </w:numPr>
        <w:tabs>
          <w:tab w:val="left" w:pos="0"/>
          <w:tab w:val="left" w:pos="567"/>
        </w:tabs>
        <w:spacing w:after="0"/>
        <w:ind w:left="0" w:firstLine="0"/>
        <w:jc w:val="both"/>
        <w:rPr>
          <w:rFonts w:ascii="Arial Narrow" w:hAnsi="Arial Narrow"/>
        </w:rPr>
      </w:pPr>
      <w:r w:rsidRPr="00320D24">
        <w:rPr>
          <w:rFonts w:ascii="Arial Narrow" w:hAnsi="Arial Narrow"/>
        </w:rPr>
        <w:t xml:space="preserve">Porušenie </w:t>
      </w:r>
      <w:r w:rsidR="00010333" w:rsidRPr="00320D24">
        <w:rPr>
          <w:rFonts w:ascii="Arial Narrow" w:hAnsi="Arial Narrow"/>
        </w:rPr>
        <w:t>Dohody</w:t>
      </w:r>
      <w:r w:rsidRPr="00320D24">
        <w:rPr>
          <w:rFonts w:ascii="Arial Narrow" w:hAnsi="Arial Narrow"/>
        </w:rPr>
        <w:t xml:space="preserve"> sa považuje za podstatné, ak strana porušujúca </w:t>
      </w:r>
      <w:r w:rsidR="00010333" w:rsidRPr="00320D24">
        <w:rPr>
          <w:rFonts w:ascii="Arial Narrow" w:hAnsi="Arial Narrow"/>
        </w:rPr>
        <w:t>Dohodu</w:t>
      </w:r>
      <w:r w:rsidRPr="00320D24">
        <w:rPr>
          <w:rFonts w:ascii="Arial Narrow" w:hAnsi="Arial Narrow"/>
        </w:rPr>
        <w:t xml:space="preserve"> vedela v čase uzavretia </w:t>
      </w:r>
      <w:r w:rsidR="00010333" w:rsidRPr="00320D24">
        <w:rPr>
          <w:rFonts w:ascii="Arial Narrow" w:hAnsi="Arial Narrow"/>
        </w:rPr>
        <w:t>Dohody</w:t>
      </w:r>
      <w:r w:rsidRPr="00320D24">
        <w:rPr>
          <w:rFonts w:ascii="Arial Narrow" w:hAnsi="Arial Narrow"/>
        </w:rPr>
        <w:t xml:space="preserve"> alebo v tomto čase bolo rozumné predvídať s prihliadnutím na účel </w:t>
      </w:r>
      <w:r w:rsidR="00010333" w:rsidRPr="00320D24">
        <w:rPr>
          <w:rFonts w:ascii="Arial Narrow" w:hAnsi="Arial Narrow"/>
        </w:rPr>
        <w:t>Dohody</w:t>
      </w:r>
      <w:r w:rsidRPr="00320D24">
        <w:rPr>
          <w:rFonts w:ascii="Arial Narrow" w:hAnsi="Arial Narrow"/>
        </w:rPr>
        <w:t xml:space="preserve">, ktorý vyplynul z jej obsahu alebo z okolností, za ktorých bola </w:t>
      </w:r>
      <w:r w:rsidR="00010333" w:rsidRPr="00320D24">
        <w:rPr>
          <w:rFonts w:ascii="Arial Narrow" w:hAnsi="Arial Narrow"/>
        </w:rPr>
        <w:t>Dohoda</w:t>
      </w:r>
      <w:r w:rsidRPr="00320D24">
        <w:rPr>
          <w:rFonts w:ascii="Arial Narrow" w:hAnsi="Arial Narrow"/>
        </w:rPr>
        <w:t xml:space="preserve"> uzavretá, že druhá strana </w:t>
      </w:r>
      <w:r w:rsidR="00010333" w:rsidRPr="00320D24">
        <w:rPr>
          <w:rFonts w:ascii="Arial Narrow" w:hAnsi="Arial Narrow"/>
        </w:rPr>
        <w:t xml:space="preserve">Dohody </w:t>
      </w:r>
      <w:r w:rsidRPr="00320D24">
        <w:rPr>
          <w:rFonts w:ascii="Arial Narrow" w:hAnsi="Arial Narrow"/>
        </w:rPr>
        <w:t>nebude mať záujem na plnení povinností pri takom porušení</w:t>
      </w:r>
      <w:r w:rsidR="00010333" w:rsidRPr="00320D24">
        <w:rPr>
          <w:rFonts w:ascii="Arial Narrow" w:hAnsi="Arial Narrow"/>
        </w:rPr>
        <w:t xml:space="preserve"> Dohody</w:t>
      </w:r>
      <w:r w:rsidRPr="00320D24">
        <w:rPr>
          <w:rFonts w:ascii="Arial Narrow" w:hAnsi="Arial Narrow"/>
        </w:rPr>
        <w:t xml:space="preserve">. Ak splneniu povinnosti strany </w:t>
      </w:r>
      <w:r w:rsidR="00010333" w:rsidRPr="00320D24">
        <w:rPr>
          <w:rFonts w:ascii="Arial Narrow" w:hAnsi="Arial Narrow"/>
        </w:rPr>
        <w:t xml:space="preserve">Dohody </w:t>
      </w:r>
      <w:r w:rsidRPr="00320D24">
        <w:rPr>
          <w:rFonts w:ascii="Arial Narrow" w:hAnsi="Arial Narrow"/>
        </w:rPr>
        <w:t>bráni okolnosť vylučujúca zodpovednosť, nepovažuje sa to za podstatné porušenie</w:t>
      </w:r>
      <w:r w:rsidR="00010333" w:rsidRPr="00320D24">
        <w:rPr>
          <w:rFonts w:ascii="Arial Narrow" w:hAnsi="Arial Narrow"/>
        </w:rPr>
        <w:t xml:space="preserve"> Dohody</w:t>
      </w:r>
      <w:r w:rsidRPr="00320D24">
        <w:rPr>
          <w:rFonts w:ascii="Arial Narrow" w:hAnsi="Arial Narrow"/>
        </w:rPr>
        <w:t>.</w:t>
      </w:r>
    </w:p>
    <w:p w14:paraId="72135C00" w14:textId="77777777" w:rsidR="00CB57CC" w:rsidRPr="00320D24" w:rsidRDefault="00CB57CC" w:rsidP="00CB57CC">
      <w:pPr>
        <w:pStyle w:val="Odsekzoznamu"/>
        <w:tabs>
          <w:tab w:val="left" w:pos="0"/>
          <w:tab w:val="left" w:pos="567"/>
        </w:tabs>
        <w:spacing w:after="0"/>
        <w:ind w:left="0"/>
        <w:jc w:val="both"/>
        <w:rPr>
          <w:rFonts w:ascii="Arial Narrow" w:hAnsi="Arial Narrow"/>
        </w:rPr>
      </w:pPr>
    </w:p>
    <w:p w14:paraId="64A90B39" w14:textId="0EAAC716" w:rsidR="00CB57CC" w:rsidRPr="00320D24" w:rsidRDefault="00E946B9" w:rsidP="00154A53">
      <w:pPr>
        <w:pStyle w:val="Odsekzoznamu"/>
        <w:numPr>
          <w:ilvl w:val="1"/>
          <w:numId w:val="24"/>
        </w:numPr>
        <w:tabs>
          <w:tab w:val="left" w:pos="0"/>
          <w:tab w:val="left" w:pos="567"/>
        </w:tabs>
        <w:spacing w:after="0"/>
        <w:ind w:left="0" w:firstLine="0"/>
        <w:jc w:val="both"/>
        <w:rPr>
          <w:rFonts w:ascii="Arial Narrow" w:hAnsi="Arial Narrow"/>
        </w:rPr>
      </w:pPr>
      <w:r w:rsidRPr="00320D24">
        <w:rPr>
          <w:rFonts w:ascii="Arial Narrow" w:hAnsi="Arial Narrow"/>
        </w:rPr>
        <w:t>Za podstatné porušenie Dohody</w:t>
      </w:r>
      <w:r w:rsidR="002D503A" w:rsidRPr="00320D24">
        <w:rPr>
          <w:rFonts w:ascii="Arial Narrow" w:hAnsi="Arial Narrow"/>
        </w:rPr>
        <w:t xml:space="preserve"> zo strany </w:t>
      </w:r>
      <w:r w:rsidR="00397CF5" w:rsidRPr="00320D24">
        <w:rPr>
          <w:rFonts w:ascii="Arial Narrow" w:hAnsi="Arial Narrow"/>
        </w:rPr>
        <w:t>Poskytovateľ</w:t>
      </w:r>
      <w:r w:rsidR="002D503A" w:rsidRPr="00320D24">
        <w:rPr>
          <w:rFonts w:ascii="Arial Narrow" w:hAnsi="Arial Narrow"/>
        </w:rPr>
        <w:t>a sa považuje najmä:</w:t>
      </w:r>
    </w:p>
    <w:p w14:paraId="2B7F1C68" w14:textId="0AF6856B" w:rsidR="002D503A" w:rsidRPr="00320D24" w:rsidRDefault="002D503A" w:rsidP="00154A53">
      <w:pPr>
        <w:pStyle w:val="Odsekzoznamu"/>
        <w:numPr>
          <w:ilvl w:val="0"/>
          <w:numId w:val="28"/>
        </w:numPr>
        <w:tabs>
          <w:tab w:val="left" w:pos="0"/>
          <w:tab w:val="left" w:pos="567"/>
        </w:tabs>
        <w:spacing w:after="0"/>
        <w:ind w:left="567" w:hanging="567"/>
        <w:jc w:val="both"/>
        <w:rPr>
          <w:rFonts w:ascii="Arial Narrow" w:hAnsi="Arial Narrow"/>
        </w:rPr>
      </w:pPr>
      <w:r w:rsidRPr="00320D24">
        <w:rPr>
          <w:rFonts w:ascii="Arial Narrow" w:hAnsi="Arial Narrow"/>
        </w:rPr>
        <w:t xml:space="preserve">vznik takých okolností na strane </w:t>
      </w:r>
      <w:r w:rsidR="00397CF5" w:rsidRPr="00320D24">
        <w:rPr>
          <w:rFonts w:ascii="Arial Narrow" w:hAnsi="Arial Narrow"/>
        </w:rPr>
        <w:t>Poskytovateľ</w:t>
      </w:r>
      <w:r w:rsidRPr="00320D24">
        <w:rPr>
          <w:rFonts w:ascii="Arial Narrow" w:hAnsi="Arial Narrow"/>
        </w:rPr>
        <w:t xml:space="preserve">a, v dôsledku ktorých môže byť zmarené dosiahnutie účelu </w:t>
      </w:r>
      <w:r w:rsidR="00010333" w:rsidRPr="00320D24">
        <w:rPr>
          <w:rFonts w:ascii="Arial Narrow" w:hAnsi="Arial Narrow"/>
        </w:rPr>
        <w:t>Dohody</w:t>
      </w:r>
      <w:r w:rsidRPr="00320D24">
        <w:rPr>
          <w:rFonts w:ascii="Arial Narrow" w:hAnsi="Arial Narrow"/>
        </w:rPr>
        <w:t xml:space="preserve"> a súčasne nejde o okolnosť vylučujúcu zodpovednosť (napr. Vyššiu moc); </w:t>
      </w:r>
    </w:p>
    <w:p w14:paraId="4671849E" w14:textId="6D5A40F3" w:rsidR="002D503A" w:rsidRPr="00320D24" w:rsidRDefault="002D503A" w:rsidP="00154A53">
      <w:pPr>
        <w:pStyle w:val="Odsekzoznamu"/>
        <w:numPr>
          <w:ilvl w:val="0"/>
          <w:numId w:val="28"/>
        </w:numPr>
        <w:tabs>
          <w:tab w:val="left" w:pos="0"/>
          <w:tab w:val="left" w:pos="567"/>
        </w:tabs>
        <w:spacing w:after="0"/>
        <w:ind w:left="567" w:hanging="567"/>
        <w:jc w:val="both"/>
        <w:rPr>
          <w:rFonts w:ascii="Arial Narrow" w:hAnsi="Arial Narrow"/>
        </w:rPr>
      </w:pPr>
      <w:r w:rsidRPr="00320D24">
        <w:rPr>
          <w:rFonts w:ascii="Arial Narrow" w:hAnsi="Arial Narrow"/>
        </w:rPr>
        <w:t xml:space="preserve">omeškanie sa </w:t>
      </w:r>
      <w:r w:rsidR="00397CF5" w:rsidRPr="00320D24">
        <w:rPr>
          <w:rFonts w:ascii="Arial Narrow" w:hAnsi="Arial Narrow"/>
        </w:rPr>
        <w:t>Poskytovateľ</w:t>
      </w:r>
      <w:r w:rsidRPr="00320D24">
        <w:rPr>
          <w:rFonts w:ascii="Arial Narrow" w:hAnsi="Arial Narrow"/>
        </w:rPr>
        <w:t xml:space="preserve">a s odovzdaním diela Objednávateľovi o 20 kalendárnych dni po tom, ako sa malo podľa </w:t>
      </w:r>
      <w:r w:rsidR="00010333" w:rsidRPr="00320D24">
        <w:rPr>
          <w:rFonts w:ascii="Arial Narrow" w:hAnsi="Arial Narrow"/>
        </w:rPr>
        <w:t xml:space="preserve">Dohody </w:t>
      </w:r>
      <w:r w:rsidRPr="00320D24">
        <w:rPr>
          <w:rFonts w:ascii="Arial Narrow" w:hAnsi="Arial Narrow"/>
        </w:rPr>
        <w:t>riadne plniť;</w:t>
      </w:r>
    </w:p>
    <w:p w14:paraId="0BF97C24" w14:textId="69089E7F" w:rsidR="002D503A" w:rsidRPr="00320D24" w:rsidRDefault="002D503A" w:rsidP="00154A53">
      <w:pPr>
        <w:pStyle w:val="Odsekzoznamu"/>
        <w:numPr>
          <w:ilvl w:val="0"/>
          <w:numId w:val="28"/>
        </w:numPr>
        <w:tabs>
          <w:tab w:val="left" w:pos="0"/>
          <w:tab w:val="left" w:pos="567"/>
        </w:tabs>
        <w:spacing w:after="0"/>
        <w:ind w:left="567" w:hanging="567"/>
        <w:jc w:val="both"/>
        <w:rPr>
          <w:rFonts w:ascii="Arial Narrow" w:hAnsi="Arial Narrow"/>
        </w:rPr>
      </w:pPr>
      <w:r w:rsidRPr="00320D24">
        <w:rPr>
          <w:rFonts w:ascii="Arial Narrow" w:hAnsi="Arial Narrow"/>
        </w:rPr>
        <w:t xml:space="preserve">nedodržanie pokynov Objednávateľa a požiadaviek na dielo podľa </w:t>
      </w:r>
      <w:r w:rsidR="00010333" w:rsidRPr="00320D24">
        <w:rPr>
          <w:rFonts w:ascii="Arial Narrow" w:hAnsi="Arial Narrow"/>
        </w:rPr>
        <w:t>Dohody</w:t>
      </w:r>
      <w:r w:rsidRPr="00320D24">
        <w:rPr>
          <w:rFonts w:ascii="Arial Narrow" w:hAnsi="Arial Narrow"/>
        </w:rPr>
        <w:t>;</w:t>
      </w:r>
    </w:p>
    <w:p w14:paraId="7D1C2347" w14:textId="3C315F1B" w:rsidR="002D503A" w:rsidRPr="00320D24" w:rsidRDefault="002D503A" w:rsidP="00154A53">
      <w:pPr>
        <w:pStyle w:val="Odsekzoznamu"/>
        <w:numPr>
          <w:ilvl w:val="0"/>
          <w:numId w:val="28"/>
        </w:numPr>
        <w:tabs>
          <w:tab w:val="left" w:pos="0"/>
          <w:tab w:val="left" w:pos="567"/>
        </w:tabs>
        <w:spacing w:after="0"/>
        <w:ind w:left="567" w:hanging="567"/>
        <w:jc w:val="both"/>
        <w:rPr>
          <w:rFonts w:ascii="Arial Narrow" w:hAnsi="Arial Narrow"/>
        </w:rPr>
      </w:pPr>
      <w:r w:rsidRPr="00320D24">
        <w:rPr>
          <w:rFonts w:ascii="Arial Narrow" w:hAnsi="Arial Narrow"/>
        </w:rPr>
        <w:t xml:space="preserve">preukázané porušenie Právnych predpisov SR a EÚ v rámci realizácie činností podľa </w:t>
      </w:r>
      <w:r w:rsidR="00010333" w:rsidRPr="00320D24">
        <w:rPr>
          <w:rFonts w:ascii="Arial Narrow" w:hAnsi="Arial Narrow"/>
        </w:rPr>
        <w:t>Dohody</w:t>
      </w:r>
      <w:r w:rsidRPr="00320D24">
        <w:rPr>
          <w:rFonts w:ascii="Arial Narrow" w:hAnsi="Arial Narrow"/>
        </w:rPr>
        <w:t xml:space="preserve"> </w:t>
      </w:r>
      <w:r w:rsidR="00397CF5" w:rsidRPr="00320D24">
        <w:rPr>
          <w:rFonts w:ascii="Arial Narrow" w:hAnsi="Arial Narrow"/>
        </w:rPr>
        <w:t>Poskytovateľ</w:t>
      </w:r>
      <w:r w:rsidRPr="00320D24">
        <w:rPr>
          <w:rFonts w:ascii="Arial Narrow" w:hAnsi="Arial Narrow"/>
        </w:rPr>
        <w:t>om a </w:t>
      </w:r>
      <w:r w:rsidR="00397CF5" w:rsidRPr="00320D24">
        <w:rPr>
          <w:rFonts w:ascii="Arial Narrow" w:hAnsi="Arial Narrow"/>
        </w:rPr>
        <w:t>Poskytovateľ</w:t>
      </w:r>
      <w:r w:rsidRPr="00320D24">
        <w:rPr>
          <w:rFonts w:ascii="Arial Narrow" w:hAnsi="Arial Narrow"/>
        </w:rPr>
        <w:t xml:space="preserve"> na písomnú výzvu Objednávateľa toto konanie a jeho následky v určenej primeranej lehote neodstráni;</w:t>
      </w:r>
    </w:p>
    <w:p w14:paraId="3B824F75" w14:textId="18D40CAB" w:rsidR="002D503A" w:rsidRPr="000D0D68" w:rsidRDefault="002D503A" w:rsidP="00154A53">
      <w:pPr>
        <w:pStyle w:val="Odsekzoznamu"/>
        <w:numPr>
          <w:ilvl w:val="0"/>
          <w:numId w:val="28"/>
        </w:numPr>
        <w:tabs>
          <w:tab w:val="left" w:pos="0"/>
          <w:tab w:val="left" w:pos="567"/>
        </w:tabs>
        <w:spacing w:after="0"/>
        <w:ind w:left="567" w:hanging="567"/>
        <w:jc w:val="both"/>
        <w:rPr>
          <w:rFonts w:ascii="Arial Narrow" w:hAnsi="Arial Narrow"/>
        </w:rPr>
      </w:pPr>
      <w:r w:rsidRPr="00320D24">
        <w:rPr>
          <w:rFonts w:ascii="Arial Narrow" w:hAnsi="Arial Narrow"/>
        </w:rPr>
        <w:t xml:space="preserve">porušenie povinností vyplývajúcich z vecnej alebo časovej realizácie činností podľa </w:t>
      </w:r>
      <w:r w:rsidR="00010333" w:rsidRPr="00320D24">
        <w:rPr>
          <w:rFonts w:ascii="Arial Narrow" w:hAnsi="Arial Narrow"/>
        </w:rPr>
        <w:t>Dohody</w:t>
      </w:r>
      <w:r w:rsidRPr="00320D24">
        <w:rPr>
          <w:rFonts w:ascii="Arial Narrow" w:hAnsi="Arial Narrow"/>
        </w:rPr>
        <w:t xml:space="preserve">, ktoré má </w:t>
      </w:r>
      <w:r w:rsidRPr="000D0D68">
        <w:rPr>
          <w:rFonts w:ascii="Arial Narrow" w:hAnsi="Arial Narrow"/>
        </w:rPr>
        <w:t xml:space="preserve">podstatný vplyv na dosiahnutie účelu </w:t>
      </w:r>
      <w:r w:rsidR="00010333" w:rsidRPr="000D0D68">
        <w:rPr>
          <w:rFonts w:ascii="Arial Narrow" w:hAnsi="Arial Narrow"/>
        </w:rPr>
        <w:t>Dohody</w:t>
      </w:r>
      <w:r w:rsidRPr="000D0D68">
        <w:rPr>
          <w:rFonts w:ascii="Arial Narrow" w:hAnsi="Arial Narrow"/>
        </w:rPr>
        <w:t>;</w:t>
      </w:r>
    </w:p>
    <w:p w14:paraId="112F0E4E" w14:textId="60A5FB94" w:rsidR="002D503A" w:rsidRPr="000D0D68" w:rsidRDefault="002D503A" w:rsidP="00154A53">
      <w:pPr>
        <w:pStyle w:val="Odsekzoznamu"/>
        <w:numPr>
          <w:ilvl w:val="0"/>
          <w:numId w:val="28"/>
        </w:numPr>
        <w:tabs>
          <w:tab w:val="left" w:pos="0"/>
          <w:tab w:val="left" w:pos="567"/>
        </w:tabs>
        <w:spacing w:after="0"/>
        <w:ind w:left="567" w:hanging="567"/>
        <w:jc w:val="both"/>
        <w:rPr>
          <w:rFonts w:ascii="Arial Narrow" w:hAnsi="Arial Narrow"/>
        </w:rPr>
      </w:pPr>
      <w:r w:rsidRPr="000D0D68">
        <w:rPr>
          <w:rFonts w:ascii="Arial Narrow" w:hAnsi="Arial Narrow"/>
        </w:rPr>
        <w:t xml:space="preserve">zastavenie alebo prerušenie (na dobu dlhšiu ako mesiac) výkonu diela podľa </w:t>
      </w:r>
      <w:r w:rsidR="00010333" w:rsidRPr="000D0D68">
        <w:rPr>
          <w:rFonts w:ascii="Arial Narrow" w:hAnsi="Arial Narrow"/>
        </w:rPr>
        <w:t>Dohody</w:t>
      </w:r>
      <w:r w:rsidRPr="000D0D68">
        <w:rPr>
          <w:rFonts w:ascii="Arial Narrow" w:hAnsi="Arial Narrow"/>
        </w:rPr>
        <w:t xml:space="preserve"> z dôvodov na strane </w:t>
      </w:r>
      <w:r w:rsidR="00397CF5" w:rsidRPr="000D0D68">
        <w:rPr>
          <w:rFonts w:ascii="Arial Narrow" w:hAnsi="Arial Narrow"/>
        </w:rPr>
        <w:t>Poskytovateľ</w:t>
      </w:r>
      <w:r w:rsidRPr="000D0D68">
        <w:rPr>
          <w:rFonts w:ascii="Arial Narrow" w:hAnsi="Arial Narrow"/>
        </w:rPr>
        <w:t>a;</w:t>
      </w:r>
    </w:p>
    <w:p w14:paraId="55446ECC" w14:textId="03CB678B" w:rsidR="002D503A" w:rsidRPr="000D0D68" w:rsidRDefault="002D503A" w:rsidP="00154A53">
      <w:pPr>
        <w:pStyle w:val="Odsekzoznamu"/>
        <w:numPr>
          <w:ilvl w:val="0"/>
          <w:numId w:val="28"/>
        </w:numPr>
        <w:tabs>
          <w:tab w:val="left" w:pos="0"/>
          <w:tab w:val="left" w:pos="567"/>
        </w:tabs>
        <w:spacing w:after="0"/>
        <w:ind w:left="567" w:hanging="567"/>
        <w:jc w:val="both"/>
        <w:rPr>
          <w:rFonts w:ascii="Arial Narrow" w:hAnsi="Arial Narrow"/>
        </w:rPr>
      </w:pPr>
      <w:r w:rsidRPr="000D0D68">
        <w:rPr>
          <w:rFonts w:ascii="Arial Narrow" w:hAnsi="Arial Narrow"/>
        </w:rPr>
        <w:t xml:space="preserve">poskytnutie nepravdivých a/alebo zavádzajúcich informácií </w:t>
      </w:r>
      <w:r w:rsidR="00397CF5" w:rsidRPr="000D0D68">
        <w:rPr>
          <w:rFonts w:ascii="Arial Narrow" w:hAnsi="Arial Narrow"/>
        </w:rPr>
        <w:t>Poskytovateľ</w:t>
      </w:r>
      <w:r w:rsidRPr="000D0D68">
        <w:rPr>
          <w:rFonts w:ascii="Arial Narrow" w:hAnsi="Arial Narrow"/>
        </w:rPr>
        <w:t xml:space="preserve">om, resp. neposkytovanie informácií riadne a včas v súlade s podmienkami </w:t>
      </w:r>
      <w:r w:rsidR="00010333" w:rsidRPr="000D0D68">
        <w:rPr>
          <w:rFonts w:ascii="Arial Narrow" w:hAnsi="Arial Narrow"/>
        </w:rPr>
        <w:t>Dohody</w:t>
      </w:r>
      <w:r w:rsidRPr="000D0D68">
        <w:rPr>
          <w:rFonts w:ascii="Arial Narrow" w:hAnsi="Arial Narrow"/>
        </w:rPr>
        <w:t>;</w:t>
      </w:r>
    </w:p>
    <w:p w14:paraId="3D5B653F" w14:textId="2AEB9A60" w:rsidR="002D503A" w:rsidRPr="000D0D68" w:rsidRDefault="002D503A" w:rsidP="00154A53">
      <w:pPr>
        <w:pStyle w:val="Odsekzoznamu"/>
        <w:numPr>
          <w:ilvl w:val="0"/>
          <w:numId w:val="28"/>
        </w:numPr>
        <w:tabs>
          <w:tab w:val="left" w:pos="0"/>
          <w:tab w:val="left" w:pos="567"/>
        </w:tabs>
        <w:spacing w:after="0"/>
        <w:ind w:left="567" w:hanging="567"/>
        <w:jc w:val="both"/>
        <w:rPr>
          <w:rFonts w:ascii="Arial Narrow" w:hAnsi="Arial Narrow"/>
        </w:rPr>
      </w:pPr>
      <w:r w:rsidRPr="000D0D68">
        <w:rPr>
          <w:rFonts w:ascii="Arial Narrow" w:hAnsi="Arial Narrow"/>
        </w:rPr>
        <w:t xml:space="preserve">porušenie povinností </w:t>
      </w:r>
      <w:r w:rsidR="00397CF5" w:rsidRPr="000D0D68">
        <w:rPr>
          <w:rFonts w:ascii="Arial Narrow" w:hAnsi="Arial Narrow"/>
        </w:rPr>
        <w:t>Poskytovateľ</w:t>
      </w:r>
      <w:r w:rsidRPr="000D0D68">
        <w:rPr>
          <w:rFonts w:ascii="Arial Narrow" w:hAnsi="Arial Narrow"/>
        </w:rPr>
        <w:t xml:space="preserve">a podľa bodu </w:t>
      </w:r>
      <w:r w:rsidR="009A3224" w:rsidRPr="000D0D68">
        <w:rPr>
          <w:rFonts w:ascii="Arial Narrow" w:hAnsi="Arial Narrow"/>
        </w:rPr>
        <w:t>13.2 až 13</w:t>
      </w:r>
      <w:r w:rsidRPr="000D0D68">
        <w:rPr>
          <w:rFonts w:ascii="Arial Narrow" w:hAnsi="Arial Narrow"/>
        </w:rPr>
        <w:t xml:space="preserve">.5 </w:t>
      </w:r>
      <w:r w:rsidR="00010333" w:rsidRPr="000D0D68">
        <w:rPr>
          <w:rFonts w:ascii="Arial Narrow" w:hAnsi="Arial Narrow"/>
        </w:rPr>
        <w:t>Dohody</w:t>
      </w:r>
      <w:r w:rsidRPr="000D0D68">
        <w:rPr>
          <w:rFonts w:ascii="Arial Narrow" w:hAnsi="Arial Narrow"/>
        </w:rPr>
        <w:t>,</w:t>
      </w:r>
    </w:p>
    <w:p w14:paraId="2764BF78" w14:textId="0638EFF6" w:rsidR="00CB57CC" w:rsidRPr="000D0D68" w:rsidRDefault="002D503A" w:rsidP="00154A53">
      <w:pPr>
        <w:pStyle w:val="Odsekzoznamu"/>
        <w:numPr>
          <w:ilvl w:val="0"/>
          <w:numId w:val="28"/>
        </w:numPr>
        <w:tabs>
          <w:tab w:val="left" w:pos="0"/>
          <w:tab w:val="left" w:pos="567"/>
        </w:tabs>
        <w:spacing w:after="0"/>
        <w:ind w:left="567" w:hanging="567"/>
        <w:jc w:val="both"/>
        <w:rPr>
          <w:rFonts w:ascii="Arial Narrow" w:hAnsi="Arial Narrow"/>
        </w:rPr>
      </w:pPr>
      <w:r w:rsidRPr="000D0D68">
        <w:rPr>
          <w:rFonts w:ascii="Arial Narrow" w:hAnsi="Arial Narrow"/>
        </w:rPr>
        <w:t xml:space="preserve">opakované nepodstatné porušenie </w:t>
      </w:r>
      <w:r w:rsidR="00010333" w:rsidRPr="000D0D68">
        <w:rPr>
          <w:rFonts w:ascii="Arial Narrow" w:hAnsi="Arial Narrow"/>
        </w:rPr>
        <w:t>Dohody</w:t>
      </w:r>
      <w:r w:rsidRPr="000D0D68">
        <w:rPr>
          <w:rFonts w:ascii="Arial Narrow" w:hAnsi="Arial Narrow"/>
        </w:rPr>
        <w:t xml:space="preserve"> </w:t>
      </w:r>
      <w:r w:rsidR="00397CF5" w:rsidRPr="000D0D68">
        <w:rPr>
          <w:rFonts w:ascii="Arial Narrow" w:hAnsi="Arial Narrow"/>
        </w:rPr>
        <w:t>Poskytovateľ</w:t>
      </w:r>
      <w:r w:rsidRPr="000D0D68">
        <w:rPr>
          <w:rFonts w:ascii="Arial Narrow" w:hAnsi="Arial Narrow"/>
        </w:rPr>
        <w:t>om;</w:t>
      </w:r>
    </w:p>
    <w:p w14:paraId="0AF14321" w14:textId="77777777" w:rsidR="00CB57CC" w:rsidRPr="000D0D68" w:rsidRDefault="00CB57CC" w:rsidP="00840F17">
      <w:pPr>
        <w:pStyle w:val="Odsekzoznamu"/>
        <w:tabs>
          <w:tab w:val="left" w:pos="0"/>
          <w:tab w:val="left" w:pos="567"/>
        </w:tabs>
        <w:spacing w:after="0"/>
        <w:ind w:left="0"/>
        <w:jc w:val="both"/>
        <w:rPr>
          <w:rFonts w:ascii="Arial Narrow" w:hAnsi="Arial Narrow"/>
        </w:rPr>
      </w:pPr>
    </w:p>
    <w:p w14:paraId="0037FA1E" w14:textId="200239CA" w:rsidR="00CB57CC" w:rsidRPr="00320D24" w:rsidRDefault="002D503A" w:rsidP="00154A53">
      <w:pPr>
        <w:pStyle w:val="Odsekzoznamu"/>
        <w:numPr>
          <w:ilvl w:val="1"/>
          <w:numId w:val="24"/>
        </w:numPr>
        <w:tabs>
          <w:tab w:val="left" w:pos="0"/>
          <w:tab w:val="left" w:pos="567"/>
        </w:tabs>
        <w:spacing w:after="0"/>
        <w:ind w:left="0" w:firstLine="0"/>
        <w:jc w:val="both"/>
        <w:rPr>
          <w:rFonts w:ascii="Arial Narrow" w:hAnsi="Arial Narrow"/>
        </w:rPr>
      </w:pPr>
      <w:r w:rsidRPr="000D0D68">
        <w:rPr>
          <w:rFonts w:ascii="Arial Narrow" w:hAnsi="Arial Narrow"/>
        </w:rPr>
        <w:lastRenderedPageBreak/>
        <w:t xml:space="preserve">Zodpovednosť strany </w:t>
      </w:r>
      <w:r w:rsidR="00010333" w:rsidRPr="000D0D68">
        <w:rPr>
          <w:rFonts w:ascii="Arial Narrow" w:hAnsi="Arial Narrow"/>
        </w:rPr>
        <w:t xml:space="preserve">Dohody </w:t>
      </w:r>
      <w:r w:rsidRPr="000D0D68">
        <w:rPr>
          <w:rFonts w:ascii="Arial Narrow" w:hAnsi="Arial Narrow"/>
        </w:rPr>
        <w:t xml:space="preserve">nevylučuje prekážka, ktorá nastala až v čase, keď bola strana </w:t>
      </w:r>
      <w:r w:rsidR="00010333" w:rsidRPr="000D0D68">
        <w:rPr>
          <w:rFonts w:ascii="Arial Narrow" w:hAnsi="Arial Narrow"/>
        </w:rPr>
        <w:t xml:space="preserve">Dohody </w:t>
      </w:r>
      <w:r w:rsidRPr="000D0D68">
        <w:rPr>
          <w:rFonts w:ascii="Arial Narrow" w:hAnsi="Arial Narrow"/>
        </w:rPr>
        <w:t>v omeškaní s plnením svojej povinnosti. Na strane MV SR/ÚSVRK sa za okolnosť vylučujúcu zodpovednosť považuje najmä, ale nielen Vyššia</w:t>
      </w:r>
      <w:r w:rsidRPr="00320D24">
        <w:rPr>
          <w:rFonts w:ascii="Arial Narrow" w:hAnsi="Arial Narrow"/>
        </w:rPr>
        <w:t xml:space="preserve"> moc, omeškanie s poskytovaním finančných prostriedkov </w:t>
      </w:r>
      <w:r w:rsidR="00397CF5" w:rsidRPr="00320D24">
        <w:rPr>
          <w:rFonts w:ascii="Arial Narrow" w:hAnsi="Arial Narrow"/>
        </w:rPr>
        <w:t>Poskytovateľ</w:t>
      </w:r>
      <w:r w:rsidRPr="00320D24">
        <w:rPr>
          <w:rFonts w:ascii="Arial Narrow" w:hAnsi="Arial Narrow"/>
        </w:rPr>
        <w:t>ovi z dôvodu uzatvorenia Štátnej pokladnice, z dôvodu pozastavenia platieb MV SR/ÚSVRK zo strany Certifikačného orgánu, Riadiaceho orgánu pre OP ĽZ, iného kontrolného orgánu alebo Európskej komisie, prípadne iná objektívna skutočnosť, v dôsledku ktorej nebudú MV SR/ÚSVRK poskytnuté finančné prostriedky na financova</w:t>
      </w:r>
      <w:r w:rsidR="00CB57CC" w:rsidRPr="00320D24">
        <w:rPr>
          <w:rFonts w:ascii="Arial Narrow" w:hAnsi="Arial Narrow"/>
        </w:rPr>
        <w:t>nie aktivít v rámci NP PVP MRK.</w:t>
      </w:r>
    </w:p>
    <w:p w14:paraId="00C7C585" w14:textId="77777777" w:rsidR="00CB57CC" w:rsidRPr="00320D24" w:rsidRDefault="00CB57CC" w:rsidP="00CB57CC">
      <w:pPr>
        <w:pStyle w:val="Odsekzoznamu"/>
        <w:tabs>
          <w:tab w:val="left" w:pos="0"/>
          <w:tab w:val="left" w:pos="567"/>
        </w:tabs>
        <w:spacing w:after="0"/>
        <w:ind w:left="0"/>
        <w:jc w:val="both"/>
        <w:rPr>
          <w:rFonts w:ascii="Arial Narrow" w:hAnsi="Arial Narrow"/>
        </w:rPr>
      </w:pPr>
    </w:p>
    <w:p w14:paraId="6CE800BE" w14:textId="476174A1" w:rsidR="002D503A" w:rsidRPr="00320D24" w:rsidRDefault="002D503A" w:rsidP="00154A53">
      <w:pPr>
        <w:pStyle w:val="Odsekzoznamu"/>
        <w:numPr>
          <w:ilvl w:val="1"/>
          <w:numId w:val="24"/>
        </w:numPr>
        <w:tabs>
          <w:tab w:val="left" w:pos="0"/>
          <w:tab w:val="left" w:pos="567"/>
        </w:tabs>
        <w:spacing w:after="0"/>
        <w:ind w:left="0" w:firstLine="0"/>
        <w:jc w:val="both"/>
        <w:rPr>
          <w:rFonts w:ascii="Arial Narrow" w:hAnsi="Arial Narrow"/>
        </w:rPr>
      </w:pPr>
      <w:r w:rsidRPr="00320D24">
        <w:rPr>
          <w:rFonts w:ascii="Arial Narrow" w:hAnsi="Arial Narrow"/>
        </w:rPr>
        <w:t xml:space="preserve">Odstúpenie od </w:t>
      </w:r>
      <w:r w:rsidR="00010333" w:rsidRPr="00320D24">
        <w:rPr>
          <w:rFonts w:ascii="Arial Narrow" w:hAnsi="Arial Narrow"/>
        </w:rPr>
        <w:t xml:space="preserve">Dohody </w:t>
      </w:r>
      <w:r w:rsidRPr="00320D24">
        <w:rPr>
          <w:rFonts w:ascii="Arial Narrow" w:hAnsi="Arial Narrow"/>
        </w:rPr>
        <w:t>musí mať písomnú formu, musí sa v ňom uviesť dôvod odstúpenia a nadobúda účinnosť dňom doručenia písomného oznámenia o odstúpení druhej strane</w:t>
      </w:r>
      <w:r w:rsidR="00010333" w:rsidRPr="00320D24">
        <w:rPr>
          <w:rFonts w:ascii="Arial Narrow" w:hAnsi="Arial Narrow"/>
        </w:rPr>
        <w:t xml:space="preserve"> Dohody. Odstúpením od Dohody</w:t>
      </w:r>
      <w:r w:rsidRPr="00320D24">
        <w:rPr>
          <w:rFonts w:ascii="Arial Narrow" w:hAnsi="Arial Narrow"/>
        </w:rPr>
        <w:t xml:space="preserve"> zanikajú všetky práva a povinnosti strán </w:t>
      </w:r>
      <w:r w:rsidR="00010333" w:rsidRPr="00320D24">
        <w:rPr>
          <w:rFonts w:ascii="Arial Narrow" w:hAnsi="Arial Narrow"/>
        </w:rPr>
        <w:t>Dohody dohodnutých v Dohode</w:t>
      </w:r>
      <w:r w:rsidRPr="00320D24">
        <w:rPr>
          <w:rFonts w:ascii="Arial Narrow" w:hAnsi="Arial Narrow"/>
        </w:rPr>
        <w:t>. Plnenia, ktoré si strany</w:t>
      </w:r>
      <w:r w:rsidR="00010333" w:rsidRPr="00320D24">
        <w:rPr>
          <w:rFonts w:ascii="Arial Narrow" w:hAnsi="Arial Narrow"/>
        </w:rPr>
        <w:t xml:space="preserve"> Dohody</w:t>
      </w:r>
      <w:r w:rsidRPr="00320D24">
        <w:rPr>
          <w:rFonts w:ascii="Arial Narrow" w:hAnsi="Arial Narrow"/>
        </w:rPr>
        <w:t xml:space="preserve"> vzájomne poskytli do dňa odstúpenia od</w:t>
      </w:r>
      <w:r w:rsidR="00010333" w:rsidRPr="00320D24">
        <w:rPr>
          <w:rFonts w:ascii="Arial Narrow" w:hAnsi="Arial Narrow"/>
        </w:rPr>
        <w:t xml:space="preserve"> Dohody</w:t>
      </w:r>
      <w:r w:rsidRPr="00320D24">
        <w:rPr>
          <w:rFonts w:ascii="Arial Narrow" w:hAnsi="Arial Narrow"/>
        </w:rPr>
        <w:t xml:space="preserve">, si strany </w:t>
      </w:r>
      <w:r w:rsidR="00010333" w:rsidRPr="00320D24">
        <w:rPr>
          <w:rFonts w:ascii="Arial Narrow" w:hAnsi="Arial Narrow"/>
        </w:rPr>
        <w:t xml:space="preserve">Dohody </w:t>
      </w:r>
      <w:r w:rsidRPr="00320D24">
        <w:rPr>
          <w:rFonts w:ascii="Arial Narrow" w:hAnsi="Arial Narrow"/>
        </w:rPr>
        <w:t xml:space="preserve">pri odstúpení nevracajú, okrem povinnosti </w:t>
      </w:r>
      <w:r w:rsidR="00397CF5" w:rsidRPr="00320D24">
        <w:rPr>
          <w:rFonts w:ascii="Arial Narrow" w:hAnsi="Arial Narrow"/>
        </w:rPr>
        <w:t>Poskytovateľ</w:t>
      </w:r>
      <w:r w:rsidR="006A67BB" w:rsidRPr="00320D24">
        <w:rPr>
          <w:rFonts w:ascii="Arial Narrow" w:hAnsi="Arial Narrow"/>
        </w:rPr>
        <w:t>a podľa bodu 8</w:t>
      </w:r>
      <w:r w:rsidRPr="00320D24">
        <w:rPr>
          <w:rFonts w:ascii="Arial Narrow" w:hAnsi="Arial Narrow"/>
        </w:rPr>
        <w:t xml:space="preserve">.4 písm. b). Odstúpenie od </w:t>
      </w:r>
      <w:r w:rsidR="00010333" w:rsidRPr="00320D24">
        <w:rPr>
          <w:rFonts w:ascii="Arial Narrow" w:hAnsi="Arial Narrow"/>
        </w:rPr>
        <w:t xml:space="preserve">Dohody </w:t>
      </w:r>
      <w:r w:rsidRPr="00320D24">
        <w:rPr>
          <w:rFonts w:ascii="Arial Narrow" w:hAnsi="Arial Narrow"/>
        </w:rPr>
        <w:t>sa netýka nároku na náhradu škody vzniknutej porušením</w:t>
      </w:r>
      <w:r w:rsidR="00010333" w:rsidRPr="00320D24">
        <w:rPr>
          <w:rFonts w:ascii="Arial Narrow" w:hAnsi="Arial Narrow"/>
        </w:rPr>
        <w:t xml:space="preserve"> Dohody</w:t>
      </w:r>
      <w:r w:rsidRPr="00320D24">
        <w:rPr>
          <w:rFonts w:ascii="Arial Narrow" w:hAnsi="Arial Narrow"/>
        </w:rPr>
        <w:t>, sankčných nárokov (</w:t>
      </w:r>
      <w:r w:rsidR="008A59DA" w:rsidRPr="00320D24">
        <w:rPr>
          <w:rFonts w:ascii="Arial Narrow" w:hAnsi="Arial Narrow"/>
        </w:rPr>
        <w:t>najmä nárokov uvedených v bode 14.1 Dohody</w:t>
      </w:r>
      <w:r w:rsidRPr="00320D24">
        <w:rPr>
          <w:rFonts w:ascii="Arial Narrow" w:hAnsi="Arial Narrow"/>
        </w:rPr>
        <w:t xml:space="preserve">), ani tých ustanovení </w:t>
      </w:r>
      <w:r w:rsidR="00563624" w:rsidRPr="00320D24">
        <w:rPr>
          <w:rFonts w:ascii="Arial Narrow" w:hAnsi="Arial Narrow"/>
        </w:rPr>
        <w:t>Dohody</w:t>
      </w:r>
      <w:r w:rsidR="008A59DA" w:rsidRPr="00320D24">
        <w:rPr>
          <w:rFonts w:ascii="Arial Narrow" w:hAnsi="Arial Narrow"/>
        </w:rPr>
        <w:t xml:space="preserve">, ktoré podľa bodu 5.2 </w:t>
      </w:r>
      <w:r w:rsidRPr="00320D24">
        <w:rPr>
          <w:rFonts w:ascii="Arial Narrow" w:hAnsi="Arial Narrow"/>
        </w:rPr>
        <w:t xml:space="preserve">písm. b) </w:t>
      </w:r>
      <w:r w:rsidR="00563624" w:rsidRPr="00320D24">
        <w:rPr>
          <w:rFonts w:ascii="Arial Narrow" w:hAnsi="Arial Narrow"/>
        </w:rPr>
        <w:t>Dohody</w:t>
      </w:r>
      <w:r w:rsidRPr="00320D24">
        <w:rPr>
          <w:rFonts w:ascii="Arial Narrow" w:hAnsi="Arial Narrow"/>
        </w:rPr>
        <w:t xml:space="preserve"> majú trvať aj po ukončení </w:t>
      </w:r>
      <w:r w:rsidR="00563624" w:rsidRPr="00320D24">
        <w:rPr>
          <w:rFonts w:ascii="Arial Narrow" w:hAnsi="Arial Narrow"/>
        </w:rPr>
        <w:t>Dohody</w:t>
      </w:r>
      <w:r w:rsidRPr="00320D24">
        <w:rPr>
          <w:rFonts w:ascii="Arial Narrow" w:hAnsi="Arial Narrow"/>
        </w:rPr>
        <w:t>.</w:t>
      </w:r>
    </w:p>
    <w:p w14:paraId="0B75F112" w14:textId="77777777" w:rsidR="002D503A" w:rsidRPr="00320D24" w:rsidRDefault="002D503A" w:rsidP="005058A9">
      <w:pPr>
        <w:spacing w:after="0"/>
        <w:rPr>
          <w:rFonts w:ascii="Arial Narrow" w:hAnsi="Arial Narrow"/>
          <w:b/>
        </w:rPr>
      </w:pPr>
    </w:p>
    <w:p w14:paraId="3E602964" w14:textId="63D11F51" w:rsidR="002D503A" w:rsidRPr="00320D24" w:rsidRDefault="00840F17" w:rsidP="002D503A">
      <w:pPr>
        <w:spacing w:after="0"/>
        <w:jc w:val="center"/>
        <w:rPr>
          <w:rFonts w:ascii="Arial Narrow" w:hAnsi="Arial Narrow"/>
          <w:b/>
        </w:rPr>
      </w:pPr>
      <w:r w:rsidRPr="00320D24">
        <w:rPr>
          <w:rFonts w:ascii="Arial Narrow" w:hAnsi="Arial Narrow"/>
          <w:b/>
        </w:rPr>
        <w:t>Článok 13</w:t>
      </w:r>
      <w:r w:rsidR="002D503A" w:rsidRPr="00320D24">
        <w:rPr>
          <w:rFonts w:ascii="Arial Narrow" w:hAnsi="Arial Narrow"/>
          <w:b/>
        </w:rPr>
        <w:t>.</w:t>
      </w:r>
    </w:p>
    <w:p w14:paraId="17149AFF" w14:textId="71818643" w:rsidR="007C43C0" w:rsidRPr="00320D24" w:rsidRDefault="002D503A" w:rsidP="00320D24">
      <w:pPr>
        <w:spacing w:after="0"/>
        <w:jc w:val="center"/>
        <w:rPr>
          <w:rFonts w:ascii="Arial Narrow" w:hAnsi="Arial Narrow"/>
          <w:b/>
        </w:rPr>
      </w:pPr>
      <w:r w:rsidRPr="00320D24">
        <w:rPr>
          <w:rFonts w:ascii="Arial Narrow" w:hAnsi="Arial Narrow"/>
          <w:b/>
        </w:rPr>
        <w:t>Pravidlá pre zmenu subdodávateľa</w:t>
      </w:r>
    </w:p>
    <w:p w14:paraId="61BD39C8" w14:textId="0E030F8A" w:rsidR="007C43C0" w:rsidRPr="00320D24" w:rsidRDefault="008A59DA" w:rsidP="00154A53">
      <w:pPr>
        <w:pStyle w:val="Odsekzoznamu"/>
        <w:numPr>
          <w:ilvl w:val="1"/>
          <w:numId w:val="29"/>
        </w:numPr>
        <w:tabs>
          <w:tab w:val="left" w:pos="0"/>
          <w:tab w:val="left" w:pos="567"/>
        </w:tabs>
        <w:spacing w:after="0"/>
        <w:ind w:left="0" w:firstLine="0"/>
        <w:jc w:val="both"/>
        <w:rPr>
          <w:rFonts w:ascii="Arial Narrow" w:hAnsi="Arial Narrow"/>
        </w:rPr>
      </w:pPr>
      <w:r w:rsidRPr="00320D24">
        <w:rPr>
          <w:rFonts w:ascii="Arial Narrow" w:hAnsi="Arial Narrow"/>
        </w:rPr>
        <w:t>V prílohe č. 4</w:t>
      </w:r>
      <w:r w:rsidR="002D503A" w:rsidRPr="00320D24">
        <w:rPr>
          <w:rFonts w:ascii="Arial Narrow" w:hAnsi="Arial Narrow"/>
        </w:rPr>
        <w:t xml:space="preserve"> tejto </w:t>
      </w:r>
      <w:r w:rsidR="00563624" w:rsidRPr="00320D24">
        <w:rPr>
          <w:rFonts w:ascii="Arial Narrow" w:hAnsi="Arial Narrow"/>
        </w:rPr>
        <w:t>Dohody</w:t>
      </w:r>
      <w:r w:rsidR="002D503A" w:rsidRPr="00320D24">
        <w:rPr>
          <w:rFonts w:ascii="Arial Narrow" w:hAnsi="Arial Narrow"/>
        </w:rPr>
        <w:t xml:space="preserve"> sú uvedené údaje o všetkých známych subdodávateľoch </w:t>
      </w:r>
      <w:r w:rsidR="00397CF5" w:rsidRPr="00320D24">
        <w:rPr>
          <w:rFonts w:ascii="Arial Narrow" w:hAnsi="Arial Narrow"/>
        </w:rPr>
        <w:t>Poskytovateľ</w:t>
      </w:r>
      <w:r w:rsidR="002D503A" w:rsidRPr="00320D24">
        <w:rPr>
          <w:rFonts w:ascii="Arial Narrow" w:hAnsi="Arial Narrow"/>
        </w:rPr>
        <w:t xml:space="preserve">a, ktorí sú známi v čase uzavierania tejto </w:t>
      </w:r>
      <w:r w:rsidR="00563624" w:rsidRPr="00320D24">
        <w:rPr>
          <w:rFonts w:ascii="Arial Narrow" w:hAnsi="Arial Narrow"/>
        </w:rPr>
        <w:t>Dohody</w:t>
      </w:r>
      <w:r w:rsidR="002D503A" w:rsidRPr="00320D24">
        <w:rPr>
          <w:rFonts w:ascii="Arial Narrow" w:hAnsi="Arial Narrow"/>
        </w:rPr>
        <w:t>, a údaje o osobe oprávnenej konať za subdodávateľa v rozsahu meno a priezvisko, adresa pobytu, dátum narodenia.</w:t>
      </w:r>
    </w:p>
    <w:p w14:paraId="4E2771CC" w14:textId="77777777" w:rsidR="007C43C0" w:rsidRPr="00320D24" w:rsidRDefault="007C43C0" w:rsidP="007C43C0">
      <w:pPr>
        <w:pStyle w:val="Odsekzoznamu"/>
        <w:tabs>
          <w:tab w:val="left" w:pos="0"/>
          <w:tab w:val="left" w:pos="567"/>
        </w:tabs>
        <w:spacing w:after="0"/>
        <w:ind w:left="0"/>
        <w:jc w:val="both"/>
        <w:rPr>
          <w:rFonts w:ascii="Arial Narrow" w:hAnsi="Arial Narrow"/>
        </w:rPr>
      </w:pPr>
    </w:p>
    <w:p w14:paraId="66968177" w14:textId="4DACD13C" w:rsidR="007C43C0" w:rsidRPr="00320D24" w:rsidRDefault="00397CF5" w:rsidP="00154A53">
      <w:pPr>
        <w:pStyle w:val="Odsekzoznamu"/>
        <w:numPr>
          <w:ilvl w:val="1"/>
          <w:numId w:val="29"/>
        </w:numPr>
        <w:tabs>
          <w:tab w:val="left" w:pos="0"/>
          <w:tab w:val="left" w:pos="567"/>
        </w:tabs>
        <w:spacing w:after="0"/>
        <w:ind w:left="0" w:firstLine="0"/>
        <w:jc w:val="both"/>
        <w:rPr>
          <w:rFonts w:ascii="Arial Narrow" w:hAnsi="Arial Narrow"/>
        </w:rPr>
      </w:pPr>
      <w:r w:rsidRPr="00320D24">
        <w:rPr>
          <w:rFonts w:ascii="Arial Narrow" w:hAnsi="Arial Narrow"/>
        </w:rPr>
        <w:t>Poskytovateľ</w:t>
      </w:r>
      <w:r w:rsidR="002D503A" w:rsidRPr="00320D24">
        <w:rPr>
          <w:rFonts w:ascii="Arial Narrow" w:hAnsi="Arial Narrow"/>
        </w:rPr>
        <w:t xml:space="preserve"> je povinný Objednávateľovi oznámiť akúkoľvek zmenu údajov u subdodá</w:t>
      </w:r>
      <w:r w:rsidR="008A59DA" w:rsidRPr="00320D24">
        <w:rPr>
          <w:rFonts w:ascii="Arial Narrow" w:hAnsi="Arial Narrow"/>
        </w:rPr>
        <w:t>vateľov uvedených v prílohe č. 4</w:t>
      </w:r>
      <w:r w:rsidR="002D503A" w:rsidRPr="00320D24">
        <w:rPr>
          <w:rFonts w:ascii="Arial Narrow" w:hAnsi="Arial Narrow"/>
        </w:rPr>
        <w:t xml:space="preserve"> tejto </w:t>
      </w:r>
      <w:r w:rsidR="00563624" w:rsidRPr="00320D24">
        <w:rPr>
          <w:rFonts w:ascii="Arial Narrow" w:hAnsi="Arial Narrow"/>
        </w:rPr>
        <w:t>Dohody</w:t>
      </w:r>
      <w:r w:rsidR="002D503A" w:rsidRPr="00320D24">
        <w:rPr>
          <w:rFonts w:ascii="Arial Narrow" w:hAnsi="Arial Narrow"/>
        </w:rPr>
        <w:t>, a to bezodkladne.</w:t>
      </w:r>
    </w:p>
    <w:p w14:paraId="6E8E3E11" w14:textId="77777777" w:rsidR="007C43C0" w:rsidRPr="00320D24" w:rsidRDefault="007C43C0" w:rsidP="007C43C0">
      <w:pPr>
        <w:pStyle w:val="Odsekzoznamu"/>
        <w:rPr>
          <w:rFonts w:ascii="Arial Narrow" w:hAnsi="Arial Narrow"/>
        </w:rPr>
      </w:pPr>
    </w:p>
    <w:p w14:paraId="613DA95C" w14:textId="77777777" w:rsidR="00686223" w:rsidRPr="00320D24" w:rsidRDefault="002D503A" w:rsidP="00154A53">
      <w:pPr>
        <w:pStyle w:val="Odsekzoznamu"/>
        <w:numPr>
          <w:ilvl w:val="1"/>
          <w:numId w:val="29"/>
        </w:numPr>
        <w:tabs>
          <w:tab w:val="left" w:pos="0"/>
          <w:tab w:val="left" w:pos="567"/>
        </w:tabs>
        <w:spacing w:after="0"/>
        <w:ind w:left="0" w:firstLine="0"/>
        <w:jc w:val="both"/>
        <w:rPr>
          <w:rFonts w:ascii="Arial Narrow" w:hAnsi="Arial Narrow"/>
        </w:rPr>
      </w:pPr>
      <w:r w:rsidRPr="00320D24">
        <w:rPr>
          <w:rFonts w:ascii="Arial Narrow" w:hAnsi="Arial Narrow"/>
        </w:rPr>
        <w:t xml:space="preserve">V prípade zmeny subdodávateľa je </w:t>
      </w:r>
      <w:r w:rsidR="00397CF5" w:rsidRPr="00320D24">
        <w:rPr>
          <w:rFonts w:ascii="Arial Narrow" w:hAnsi="Arial Narrow"/>
        </w:rPr>
        <w:t>Poskytovateľ</w:t>
      </w:r>
      <w:r w:rsidRPr="00320D24">
        <w:rPr>
          <w:rFonts w:ascii="Arial Narrow" w:hAnsi="Arial Narrow"/>
        </w:rPr>
        <w:t xml:space="preserve"> povinný najneskôr do 5 pracovných dní odo dňa zmeny subdodávateľa predložiť Objednávateľovi informácie o novom subdodávateľovi a predmete subdodávok, pričom pri výbere subdodávateľa musí </w:t>
      </w:r>
      <w:r w:rsidR="00397CF5" w:rsidRPr="00320D24">
        <w:rPr>
          <w:rFonts w:ascii="Arial Narrow" w:hAnsi="Arial Narrow"/>
        </w:rPr>
        <w:t>Poskytovateľ</w:t>
      </w:r>
      <w:r w:rsidRPr="00320D24">
        <w:rPr>
          <w:rFonts w:ascii="Arial Narrow" w:hAnsi="Arial Narrow"/>
        </w:rPr>
        <w:t xml:space="preserve"> postupovať tak, aby vynaložené náklady na zabezpečenie plnenia na základe zmluvy o subdodávke boli primerané jeho kvalite a cene. </w:t>
      </w:r>
    </w:p>
    <w:p w14:paraId="5FE24FF7" w14:textId="77777777" w:rsidR="00686223" w:rsidRPr="00320D24" w:rsidRDefault="00686223" w:rsidP="00686223">
      <w:pPr>
        <w:pStyle w:val="Odsekzoznamu"/>
        <w:rPr>
          <w:rFonts w:ascii="Arial Narrow" w:hAnsi="Arial Narrow"/>
        </w:rPr>
      </w:pPr>
    </w:p>
    <w:p w14:paraId="15C47D47" w14:textId="15C89177" w:rsidR="007C43C0" w:rsidRPr="00320D24" w:rsidRDefault="002D503A" w:rsidP="00154A53">
      <w:pPr>
        <w:pStyle w:val="Odsekzoznamu"/>
        <w:numPr>
          <w:ilvl w:val="1"/>
          <w:numId w:val="29"/>
        </w:numPr>
        <w:tabs>
          <w:tab w:val="left" w:pos="0"/>
          <w:tab w:val="left" w:pos="567"/>
        </w:tabs>
        <w:spacing w:after="0"/>
        <w:ind w:left="0" w:firstLine="0"/>
        <w:jc w:val="both"/>
        <w:rPr>
          <w:rFonts w:ascii="Arial Narrow" w:hAnsi="Arial Narrow"/>
        </w:rPr>
      </w:pPr>
      <w:r w:rsidRPr="00320D24">
        <w:rPr>
          <w:rFonts w:ascii="Arial Narrow" w:hAnsi="Arial Narrow"/>
        </w:rPr>
        <w:t xml:space="preserve">Subdodávateľ alebo subdodávateľ podľa osobitného predpisu, ktorý podľa § 11 ods. 1 Zákona </w:t>
      </w:r>
      <w:r w:rsidR="00711AE8" w:rsidRPr="00320D24">
        <w:rPr>
          <w:rFonts w:ascii="Arial Narrow" w:hAnsi="Arial Narrow"/>
        </w:rPr>
        <w:t>č. 343/2015 Z. z.</w:t>
      </w:r>
      <w:r w:rsidRPr="00320D24">
        <w:rPr>
          <w:rFonts w:ascii="Arial Narrow" w:hAnsi="Arial Narrow"/>
        </w:rPr>
        <w:t xml:space="preserve"> má povinnosť zapisovať sa do registra partnerov verejného sektora, musí byť zapísaný v registri partnerov verejného sektora. Povinnosť zápisu do registra partnerov verejného sektora upravuje </w:t>
      </w:r>
      <w:r w:rsidR="00686223" w:rsidRPr="00320D24">
        <w:rPr>
          <w:rFonts w:ascii="Arial Narrow" w:hAnsi="Arial Narrow"/>
        </w:rPr>
        <w:t>osobitný predpis - zákon č. 315/2016 Z. z. o registri partnerov verejného sektora a o zmene a doplnení niektorých zákonov.</w:t>
      </w:r>
    </w:p>
    <w:p w14:paraId="56440F21" w14:textId="77777777" w:rsidR="007C43C0" w:rsidRPr="00320D24" w:rsidRDefault="007C43C0" w:rsidP="007C43C0">
      <w:pPr>
        <w:pStyle w:val="Odsekzoznamu"/>
        <w:rPr>
          <w:rFonts w:ascii="Arial Narrow" w:hAnsi="Arial Narrow"/>
        </w:rPr>
      </w:pPr>
    </w:p>
    <w:p w14:paraId="7885FFFC" w14:textId="402AD176" w:rsidR="007C43C0" w:rsidRPr="00320D24" w:rsidRDefault="002D503A" w:rsidP="00154A53">
      <w:pPr>
        <w:pStyle w:val="Odsekzoznamu"/>
        <w:numPr>
          <w:ilvl w:val="1"/>
          <w:numId w:val="29"/>
        </w:numPr>
        <w:tabs>
          <w:tab w:val="left" w:pos="0"/>
          <w:tab w:val="left" w:pos="567"/>
        </w:tabs>
        <w:spacing w:after="0"/>
        <w:ind w:left="0" w:firstLine="0"/>
        <w:jc w:val="both"/>
        <w:rPr>
          <w:rFonts w:ascii="Arial Narrow" w:hAnsi="Arial Narrow"/>
        </w:rPr>
      </w:pPr>
      <w:r w:rsidRPr="00320D24">
        <w:rPr>
          <w:rFonts w:ascii="Arial Narrow" w:hAnsi="Arial Narrow"/>
        </w:rPr>
        <w:t xml:space="preserve">Povinnosti </w:t>
      </w:r>
      <w:r w:rsidR="00397CF5" w:rsidRPr="00320D24">
        <w:rPr>
          <w:rFonts w:ascii="Arial Narrow" w:hAnsi="Arial Narrow"/>
        </w:rPr>
        <w:t>Poskytovateľ</w:t>
      </w:r>
      <w:r w:rsidRPr="00320D24">
        <w:rPr>
          <w:rFonts w:ascii="Arial Narrow" w:hAnsi="Arial Narrow"/>
        </w:rPr>
        <w:t>a, vrátane pravidiel výberu s</w:t>
      </w:r>
      <w:r w:rsidR="003D166E" w:rsidRPr="00320D24">
        <w:rPr>
          <w:rFonts w:ascii="Arial Narrow" w:hAnsi="Arial Narrow"/>
        </w:rPr>
        <w:t>ubdodávateľa uvedené v bodoch 13.2 a 13</w:t>
      </w:r>
      <w:r w:rsidRPr="00320D24">
        <w:rPr>
          <w:rFonts w:ascii="Arial Narrow" w:hAnsi="Arial Narrow"/>
        </w:rPr>
        <w:t xml:space="preserve">.3 tohto článku </w:t>
      </w:r>
      <w:r w:rsidR="00563624" w:rsidRPr="00320D24">
        <w:rPr>
          <w:rFonts w:ascii="Arial Narrow" w:hAnsi="Arial Narrow"/>
        </w:rPr>
        <w:t>Dohody</w:t>
      </w:r>
      <w:r w:rsidRPr="00320D24">
        <w:rPr>
          <w:rFonts w:ascii="Arial Narrow" w:hAnsi="Arial Narrow"/>
        </w:rPr>
        <w:t xml:space="preserve"> platia po celú dobu trvania tejto </w:t>
      </w:r>
      <w:r w:rsidR="00563624" w:rsidRPr="00320D24">
        <w:rPr>
          <w:rFonts w:ascii="Arial Narrow" w:hAnsi="Arial Narrow"/>
        </w:rPr>
        <w:t>Dohody</w:t>
      </w:r>
      <w:r w:rsidRPr="00320D24">
        <w:rPr>
          <w:rFonts w:ascii="Arial Narrow" w:hAnsi="Arial Narrow"/>
        </w:rPr>
        <w:t>.</w:t>
      </w:r>
    </w:p>
    <w:p w14:paraId="514A506F" w14:textId="77777777" w:rsidR="007C43C0" w:rsidRPr="00320D24" w:rsidRDefault="007C43C0" w:rsidP="007C43C0">
      <w:pPr>
        <w:pStyle w:val="Odsekzoznamu"/>
        <w:rPr>
          <w:rFonts w:ascii="Arial Narrow" w:hAnsi="Arial Narrow"/>
        </w:rPr>
      </w:pPr>
    </w:p>
    <w:p w14:paraId="0A8EA3A9" w14:textId="5A3D12B4" w:rsidR="007C43C0" w:rsidRPr="00320D24" w:rsidRDefault="00397CF5" w:rsidP="00154A53">
      <w:pPr>
        <w:pStyle w:val="Odsekzoznamu"/>
        <w:numPr>
          <w:ilvl w:val="1"/>
          <w:numId w:val="29"/>
        </w:numPr>
        <w:tabs>
          <w:tab w:val="left" w:pos="0"/>
          <w:tab w:val="left" w:pos="567"/>
        </w:tabs>
        <w:spacing w:after="0"/>
        <w:ind w:left="0" w:firstLine="0"/>
        <w:jc w:val="both"/>
        <w:rPr>
          <w:rFonts w:ascii="Arial Narrow" w:hAnsi="Arial Narrow"/>
        </w:rPr>
      </w:pPr>
      <w:r w:rsidRPr="00320D24">
        <w:rPr>
          <w:rFonts w:ascii="Arial Narrow" w:hAnsi="Arial Narrow"/>
        </w:rPr>
        <w:t>Poskytovateľ</w:t>
      </w:r>
      <w:r w:rsidR="002D503A" w:rsidRPr="00320D24">
        <w:rPr>
          <w:rFonts w:ascii="Arial Narrow" w:hAnsi="Arial Narrow"/>
        </w:rPr>
        <w:t xml:space="preserve"> zodpovedá za plnenie zmluvy o subdodávke subdodávateľom tak, ako keby plnenie realizoval sám a je povinný dodať Objednávateľovi plnenia na svoju zodpovednosť, v dohodnutom čase a v dohodnutej kvalite. </w:t>
      </w:r>
      <w:r w:rsidR="006732E0" w:rsidRPr="00320D24">
        <w:rPr>
          <w:rFonts w:ascii="Arial Narrow" w:hAnsi="Arial Narrow"/>
        </w:rPr>
        <w:t xml:space="preserve">Poskytovateľ </w:t>
      </w:r>
      <w:r w:rsidR="002D503A" w:rsidRPr="00320D24">
        <w:rPr>
          <w:rFonts w:ascii="Arial Narrow" w:hAnsi="Arial Narrow"/>
        </w:rPr>
        <w:t>zodpovedá za odbornú starostlivosť pri výbere subdodávateľa ako aj za výsledok činnosti vykonanej na základe zmluvy o subdodávke.</w:t>
      </w:r>
    </w:p>
    <w:p w14:paraId="51C46ADB" w14:textId="77777777" w:rsidR="007C43C0" w:rsidRPr="00320D24" w:rsidRDefault="007C43C0" w:rsidP="007C43C0">
      <w:pPr>
        <w:pStyle w:val="Odsekzoznamu"/>
        <w:rPr>
          <w:rFonts w:ascii="Arial Narrow" w:hAnsi="Arial Narrow"/>
        </w:rPr>
      </w:pPr>
    </w:p>
    <w:p w14:paraId="048C9733" w14:textId="2986998E" w:rsidR="00C826DE" w:rsidRPr="00F41EF8" w:rsidRDefault="003D166E" w:rsidP="00F41EF8">
      <w:pPr>
        <w:pStyle w:val="Odsekzoznamu"/>
        <w:numPr>
          <w:ilvl w:val="1"/>
          <w:numId w:val="29"/>
        </w:numPr>
        <w:tabs>
          <w:tab w:val="left" w:pos="0"/>
          <w:tab w:val="left" w:pos="567"/>
        </w:tabs>
        <w:spacing w:after="0"/>
        <w:ind w:left="0" w:firstLine="0"/>
        <w:jc w:val="both"/>
        <w:rPr>
          <w:rFonts w:ascii="Arial Narrow" w:hAnsi="Arial Narrow"/>
        </w:rPr>
      </w:pPr>
      <w:r w:rsidRPr="00320D24">
        <w:rPr>
          <w:rFonts w:ascii="Arial Narrow" w:hAnsi="Arial Narrow"/>
        </w:rPr>
        <w:t>Ustanovenia Článku 4</w:t>
      </w:r>
      <w:r w:rsidR="002D503A" w:rsidRPr="00320D24">
        <w:rPr>
          <w:rFonts w:ascii="Arial Narrow" w:hAnsi="Arial Narrow"/>
        </w:rPr>
        <w:t xml:space="preserve"> </w:t>
      </w:r>
      <w:r w:rsidR="00563624" w:rsidRPr="00320D24">
        <w:rPr>
          <w:rFonts w:ascii="Arial Narrow" w:hAnsi="Arial Narrow"/>
        </w:rPr>
        <w:t>Dohody</w:t>
      </w:r>
      <w:r w:rsidR="002D503A" w:rsidRPr="00320D24">
        <w:rPr>
          <w:rFonts w:ascii="Arial Narrow" w:hAnsi="Arial Narrow"/>
        </w:rPr>
        <w:t xml:space="preserve"> sa aplikujú na subdodávateľa rovnako.</w:t>
      </w:r>
    </w:p>
    <w:p w14:paraId="408B8C46" w14:textId="77777777" w:rsidR="00854D12" w:rsidRDefault="00854D12" w:rsidP="00CA58B3">
      <w:pPr>
        <w:spacing w:after="0"/>
        <w:rPr>
          <w:rFonts w:ascii="Arial Narrow" w:hAnsi="Arial Narrow"/>
          <w:b/>
        </w:rPr>
      </w:pPr>
    </w:p>
    <w:p w14:paraId="4C9EF4CB" w14:textId="77777777" w:rsidR="004F16F8" w:rsidRDefault="004F16F8" w:rsidP="00D30D5C">
      <w:pPr>
        <w:spacing w:after="0"/>
        <w:jc w:val="center"/>
        <w:rPr>
          <w:rFonts w:ascii="Arial Narrow" w:hAnsi="Arial Narrow"/>
          <w:b/>
        </w:rPr>
      </w:pPr>
    </w:p>
    <w:p w14:paraId="0921F248" w14:textId="77777777" w:rsidR="004F16F8" w:rsidRDefault="004F16F8" w:rsidP="00D30D5C">
      <w:pPr>
        <w:spacing w:after="0"/>
        <w:jc w:val="center"/>
        <w:rPr>
          <w:rFonts w:ascii="Arial Narrow" w:hAnsi="Arial Narrow"/>
          <w:b/>
        </w:rPr>
      </w:pPr>
    </w:p>
    <w:p w14:paraId="496B7F72" w14:textId="577ED219" w:rsidR="006A79B4" w:rsidRPr="00320D24" w:rsidRDefault="00F52D61" w:rsidP="00D30D5C">
      <w:pPr>
        <w:spacing w:after="0"/>
        <w:jc w:val="center"/>
        <w:rPr>
          <w:rFonts w:ascii="Arial Narrow" w:hAnsi="Arial Narrow"/>
          <w:b/>
        </w:rPr>
      </w:pPr>
      <w:bookmarkStart w:id="0" w:name="_GoBack"/>
      <w:bookmarkEnd w:id="0"/>
      <w:r w:rsidRPr="00320D24">
        <w:rPr>
          <w:rFonts w:ascii="Arial Narrow" w:hAnsi="Arial Narrow"/>
          <w:b/>
        </w:rPr>
        <w:lastRenderedPageBreak/>
        <w:t>Článok 1</w:t>
      </w:r>
      <w:r w:rsidR="00840F17" w:rsidRPr="00320D24">
        <w:rPr>
          <w:rFonts w:ascii="Arial Narrow" w:hAnsi="Arial Narrow"/>
          <w:b/>
        </w:rPr>
        <w:t>4</w:t>
      </w:r>
      <w:r w:rsidR="006A64DB" w:rsidRPr="00320D24">
        <w:rPr>
          <w:rFonts w:ascii="Arial Narrow" w:hAnsi="Arial Narrow"/>
          <w:b/>
        </w:rPr>
        <w:t>.</w:t>
      </w:r>
    </w:p>
    <w:p w14:paraId="575EE196" w14:textId="065739F4" w:rsidR="00AA2085" w:rsidRDefault="000306A0" w:rsidP="000306A0">
      <w:pPr>
        <w:tabs>
          <w:tab w:val="left" w:pos="0"/>
          <w:tab w:val="left" w:pos="567"/>
        </w:tabs>
        <w:spacing w:after="0"/>
        <w:rPr>
          <w:rFonts w:ascii="Arial Narrow" w:hAnsi="Arial Narrow"/>
          <w:b/>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00B74D09">
        <w:rPr>
          <w:rFonts w:ascii="Arial Narrow" w:hAnsi="Arial Narrow"/>
          <w:b/>
        </w:rPr>
        <w:t>Sankcie</w:t>
      </w:r>
      <w:r>
        <w:rPr>
          <w:rFonts w:ascii="Arial Narrow" w:hAnsi="Arial Narrow"/>
          <w:b/>
        </w:rPr>
        <w:t xml:space="preserve">                                                         </w:t>
      </w:r>
    </w:p>
    <w:p w14:paraId="485F9C25" w14:textId="77777777" w:rsidR="000306A0" w:rsidRPr="00320D24" w:rsidRDefault="000306A0" w:rsidP="000306A0">
      <w:pPr>
        <w:tabs>
          <w:tab w:val="left" w:pos="0"/>
          <w:tab w:val="left" w:pos="567"/>
        </w:tabs>
        <w:spacing w:after="0"/>
        <w:rPr>
          <w:rFonts w:ascii="Arial Narrow" w:hAnsi="Arial Narrow"/>
          <w:vanish/>
        </w:rPr>
      </w:pPr>
    </w:p>
    <w:p w14:paraId="692041F6" w14:textId="61C2BB04" w:rsidR="00485592" w:rsidRPr="00320D24" w:rsidRDefault="00CF766D" w:rsidP="00154A53">
      <w:pPr>
        <w:pStyle w:val="Odsekzoznamu"/>
        <w:numPr>
          <w:ilvl w:val="1"/>
          <w:numId w:val="30"/>
        </w:numPr>
        <w:tabs>
          <w:tab w:val="left" w:pos="0"/>
          <w:tab w:val="left" w:pos="567"/>
        </w:tabs>
        <w:spacing w:after="0"/>
        <w:jc w:val="both"/>
        <w:rPr>
          <w:rFonts w:ascii="Arial Narrow" w:hAnsi="Arial Narrow"/>
        </w:rPr>
      </w:pPr>
      <w:r w:rsidRPr="00320D24">
        <w:rPr>
          <w:rFonts w:ascii="Arial Narrow" w:hAnsi="Arial Narrow"/>
        </w:rPr>
        <w:t>S</w:t>
      </w:r>
      <w:r w:rsidR="00E27664" w:rsidRPr="00320D24">
        <w:rPr>
          <w:rFonts w:ascii="Arial Narrow" w:hAnsi="Arial Narrow"/>
        </w:rPr>
        <w:t>trany</w:t>
      </w:r>
      <w:r w:rsidRPr="00320D24">
        <w:rPr>
          <w:rFonts w:ascii="Arial Narrow" w:hAnsi="Arial Narrow"/>
        </w:rPr>
        <w:t xml:space="preserve"> Dohody</w:t>
      </w:r>
      <w:r w:rsidR="00E27664" w:rsidRPr="00320D24">
        <w:rPr>
          <w:rFonts w:ascii="Arial Narrow" w:hAnsi="Arial Narrow"/>
        </w:rPr>
        <w:t xml:space="preserve"> sa dohodli, že:</w:t>
      </w:r>
    </w:p>
    <w:p w14:paraId="62610957" w14:textId="79E3CE00" w:rsidR="00E27664" w:rsidRDefault="00E27664" w:rsidP="008A59DA">
      <w:pPr>
        <w:pStyle w:val="Odsekzoznamu"/>
        <w:numPr>
          <w:ilvl w:val="0"/>
          <w:numId w:val="12"/>
        </w:numPr>
        <w:tabs>
          <w:tab w:val="left" w:pos="567"/>
        </w:tabs>
        <w:spacing w:after="0"/>
        <w:ind w:left="567" w:hanging="567"/>
        <w:jc w:val="both"/>
        <w:rPr>
          <w:rFonts w:ascii="Arial Narrow" w:hAnsi="Arial Narrow"/>
        </w:rPr>
      </w:pPr>
      <w:r w:rsidRPr="00320D24">
        <w:rPr>
          <w:rFonts w:ascii="Arial Narrow" w:hAnsi="Arial Narrow"/>
        </w:rPr>
        <w:t xml:space="preserve">pri nedodržaní dohodnutého termínu </w:t>
      </w:r>
      <w:r w:rsidR="00881EF4" w:rsidRPr="00320D24">
        <w:rPr>
          <w:rFonts w:ascii="Arial Narrow" w:hAnsi="Arial Narrow"/>
        </w:rPr>
        <w:t xml:space="preserve">spracovania </w:t>
      </w:r>
      <w:r w:rsidRPr="00320D24">
        <w:rPr>
          <w:rFonts w:ascii="Arial Narrow" w:hAnsi="Arial Narrow"/>
        </w:rPr>
        <w:t xml:space="preserve">a odovzdania </w:t>
      </w:r>
      <w:r w:rsidR="009F6FE5" w:rsidRPr="00320D24">
        <w:rPr>
          <w:rFonts w:ascii="Arial Narrow" w:hAnsi="Arial Narrow"/>
        </w:rPr>
        <w:t xml:space="preserve">Dokumentácie </w:t>
      </w:r>
      <w:r w:rsidRPr="00320D24">
        <w:rPr>
          <w:rFonts w:ascii="Arial Narrow" w:hAnsi="Arial Narrow"/>
        </w:rPr>
        <w:t>zaplatí  Objednávateľovi zmluvnú</w:t>
      </w:r>
      <w:r w:rsidR="002C407A" w:rsidRPr="00320D24">
        <w:rPr>
          <w:rFonts w:ascii="Arial Narrow" w:hAnsi="Arial Narrow"/>
        </w:rPr>
        <w:t xml:space="preserve"> pokutu vo výške 0,05 % z ceny </w:t>
      </w:r>
      <w:r w:rsidR="009F6FE5" w:rsidRPr="00320D24">
        <w:rPr>
          <w:rFonts w:ascii="Arial Narrow" w:hAnsi="Arial Narrow"/>
        </w:rPr>
        <w:t xml:space="preserve">za poskytnuté </w:t>
      </w:r>
      <w:r w:rsidR="008F4107" w:rsidRPr="00320D24">
        <w:rPr>
          <w:rFonts w:ascii="Arial Narrow" w:hAnsi="Arial Narrow"/>
        </w:rPr>
        <w:t>Služby asistencie</w:t>
      </w:r>
      <w:r w:rsidR="009F6FE5" w:rsidRPr="00320D24">
        <w:rPr>
          <w:rFonts w:ascii="Arial Narrow" w:hAnsi="Arial Narrow"/>
        </w:rPr>
        <w:t xml:space="preserve"> v dotknutej časti zákazky </w:t>
      </w:r>
      <w:r w:rsidRPr="00320D24">
        <w:rPr>
          <w:rFonts w:ascii="Arial Narrow" w:hAnsi="Arial Narrow"/>
        </w:rPr>
        <w:t xml:space="preserve">za každý, aj začatý deň omeškania. Toto neplatí, ak je </w:t>
      </w:r>
      <w:r w:rsidR="00397CF5" w:rsidRPr="00320D24">
        <w:rPr>
          <w:rFonts w:ascii="Arial Narrow" w:hAnsi="Arial Narrow"/>
        </w:rPr>
        <w:t>Poskytovateľ</w:t>
      </w:r>
      <w:r w:rsidRPr="00320D24">
        <w:rPr>
          <w:rFonts w:ascii="Arial Narrow" w:hAnsi="Arial Narrow"/>
        </w:rPr>
        <w:t xml:space="preserve"> v omeškaní v dôsledku Vyššej moci a v prípadoch zmien podľa pokynov Objednávateľa;</w:t>
      </w:r>
    </w:p>
    <w:p w14:paraId="5D924982" w14:textId="0A578D96" w:rsidR="003E5A9C" w:rsidRDefault="003E5A9C" w:rsidP="008A59DA">
      <w:pPr>
        <w:pStyle w:val="Odsekzoznamu"/>
        <w:numPr>
          <w:ilvl w:val="0"/>
          <w:numId w:val="12"/>
        </w:numPr>
        <w:tabs>
          <w:tab w:val="left" w:pos="567"/>
        </w:tabs>
        <w:spacing w:after="0"/>
        <w:ind w:left="567" w:hanging="567"/>
        <w:jc w:val="both"/>
        <w:rPr>
          <w:rFonts w:ascii="Arial Narrow" w:hAnsi="Arial Narrow"/>
        </w:rPr>
      </w:pPr>
      <w:r w:rsidRPr="003E5A9C">
        <w:rPr>
          <w:rFonts w:ascii="Arial Narrow" w:hAnsi="Arial Narrow"/>
        </w:rPr>
        <w:t xml:space="preserve">pri neodstránení </w:t>
      </w:r>
      <w:proofErr w:type="spellStart"/>
      <w:r w:rsidRPr="003E5A9C">
        <w:rPr>
          <w:rFonts w:ascii="Arial Narrow" w:hAnsi="Arial Narrow"/>
        </w:rPr>
        <w:t>vád</w:t>
      </w:r>
      <w:proofErr w:type="spellEnd"/>
      <w:r w:rsidRPr="003E5A9C">
        <w:rPr>
          <w:rFonts w:ascii="Arial Narrow" w:hAnsi="Arial Narrow"/>
        </w:rPr>
        <w:t xml:space="preserve"> Dokumentácie v lehote podľa článku 6 bod 6.2. tejto Dohody zaplatí Poskytovateľ Objednávateľovi zmluvnú pokutu vo výške 0,05 % z ceny za poskytnuté Služby asistencie s odstránením </w:t>
      </w:r>
      <w:proofErr w:type="spellStart"/>
      <w:r w:rsidRPr="003E5A9C">
        <w:rPr>
          <w:rFonts w:ascii="Arial Narrow" w:hAnsi="Arial Narrow"/>
        </w:rPr>
        <w:t>vád</w:t>
      </w:r>
      <w:proofErr w:type="spellEnd"/>
      <w:r w:rsidRPr="003E5A9C">
        <w:rPr>
          <w:rFonts w:ascii="Arial Narrow" w:hAnsi="Arial Narrow"/>
        </w:rPr>
        <w:t>, s ktorými je v omeškaní, a to za každý aj začatý deň omeškania.</w:t>
      </w:r>
    </w:p>
    <w:p w14:paraId="72E253B6" w14:textId="53B3AF67" w:rsidR="003E5A9C" w:rsidRPr="003E5A9C" w:rsidRDefault="003E5A9C" w:rsidP="008A59DA">
      <w:pPr>
        <w:pStyle w:val="Odsekzoznamu"/>
        <w:numPr>
          <w:ilvl w:val="0"/>
          <w:numId w:val="12"/>
        </w:numPr>
        <w:tabs>
          <w:tab w:val="left" w:pos="567"/>
        </w:tabs>
        <w:spacing w:after="0"/>
        <w:ind w:left="567" w:hanging="567"/>
        <w:jc w:val="both"/>
        <w:rPr>
          <w:rFonts w:ascii="Arial Narrow" w:hAnsi="Arial Narrow"/>
        </w:rPr>
      </w:pPr>
      <w:r>
        <w:rPr>
          <w:rFonts w:ascii="Arial Narrow" w:hAnsi="Arial Narrow"/>
        </w:rPr>
        <w:t>pri nedodaní náhradnej dokumentácie v určenej primeranej lehote Objednávateľom podľa článku 8 bod 8.2. písm. b) tejto Dohody je Poskytovateľ povinný zaplatiť Objednávateľovi zmluvnú pokutu vo výške 0,05 % z ceny dokumentácie, ku ktorej sa má vyhotoviť náhradná dokumentácia, a to za každý aj začatý deň omeškania,</w:t>
      </w:r>
    </w:p>
    <w:p w14:paraId="1B221F7C" w14:textId="23DD1103" w:rsidR="00B74D09" w:rsidRDefault="00E27664" w:rsidP="008A59DA">
      <w:pPr>
        <w:pStyle w:val="Odsekzoznamu"/>
        <w:numPr>
          <w:ilvl w:val="0"/>
          <w:numId w:val="12"/>
        </w:numPr>
        <w:tabs>
          <w:tab w:val="left" w:pos="567"/>
        </w:tabs>
        <w:spacing w:after="0"/>
        <w:ind w:left="567" w:hanging="567"/>
        <w:jc w:val="both"/>
        <w:rPr>
          <w:rFonts w:ascii="Arial Narrow" w:hAnsi="Arial Narrow"/>
        </w:rPr>
      </w:pPr>
      <w:r w:rsidRPr="00320D24">
        <w:rPr>
          <w:rFonts w:ascii="Arial Narrow" w:hAnsi="Arial Narrow"/>
        </w:rPr>
        <w:t xml:space="preserve">pri omeškaní Objednávateľa so zaplatením dohodnutej ceny za </w:t>
      </w:r>
      <w:r w:rsidR="008F4107" w:rsidRPr="00320D24">
        <w:rPr>
          <w:rFonts w:ascii="Arial Narrow" w:hAnsi="Arial Narrow"/>
        </w:rPr>
        <w:t>Služby asistencie</w:t>
      </w:r>
      <w:r w:rsidRPr="00320D24">
        <w:rPr>
          <w:rFonts w:ascii="Arial Narrow" w:hAnsi="Arial Narrow"/>
        </w:rPr>
        <w:t xml:space="preserve"> má </w:t>
      </w:r>
      <w:r w:rsidR="00397CF5" w:rsidRPr="00320D24">
        <w:rPr>
          <w:rFonts w:ascii="Arial Narrow" w:hAnsi="Arial Narrow"/>
        </w:rPr>
        <w:t>Poskytovateľ</w:t>
      </w:r>
      <w:r w:rsidRPr="00320D24">
        <w:rPr>
          <w:rFonts w:ascii="Arial Narrow" w:hAnsi="Arial Narrow"/>
        </w:rPr>
        <w:t xml:space="preserve"> právo na</w:t>
      </w:r>
      <w:r w:rsidR="003E5A9C">
        <w:rPr>
          <w:rFonts w:ascii="Arial Narrow" w:hAnsi="Arial Narrow"/>
        </w:rPr>
        <w:t xml:space="preserve"> zaplatenie</w:t>
      </w:r>
      <w:r w:rsidRPr="00320D24">
        <w:rPr>
          <w:rFonts w:ascii="Arial Narrow" w:hAnsi="Arial Narrow"/>
        </w:rPr>
        <w:t xml:space="preserve"> úrok</w:t>
      </w:r>
      <w:r w:rsidR="003E5A9C">
        <w:rPr>
          <w:rFonts w:ascii="Arial Narrow" w:hAnsi="Arial Narrow"/>
        </w:rPr>
        <w:t>u</w:t>
      </w:r>
      <w:r w:rsidRPr="00320D24">
        <w:rPr>
          <w:rFonts w:ascii="Arial Narrow" w:hAnsi="Arial Narrow"/>
        </w:rPr>
        <w:t xml:space="preserve"> z omeškania v zákonom stanovenej výške za každý, aj začatý deň omeškania</w:t>
      </w:r>
      <w:r w:rsidR="00B74D09">
        <w:rPr>
          <w:rFonts w:ascii="Arial Narrow" w:hAnsi="Arial Narrow"/>
        </w:rPr>
        <w:t>;</w:t>
      </w:r>
    </w:p>
    <w:p w14:paraId="2D8D97D9" w14:textId="77777777" w:rsidR="00787942" w:rsidRPr="00320D24" w:rsidRDefault="00787942" w:rsidP="00787942">
      <w:pPr>
        <w:pStyle w:val="Odsekzoznamu"/>
        <w:tabs>
          <w:tab w:val="left" w:pos="0"/>
          <w:tab w:val="left" w:pos="567"/>
        </w:tabs>
        <w:spacing w:after="0"/>
        <w:ind w:left="0"/>
        <w:jc w:val="both"/>
        <w:rPr>
          <w:rFonts w:ascii="Arial Narrow" w:hAnsi="Arial Narrow"/>
        </w:rPr>
      </w:pPr>
    </w:p>
    <w:p w14:paraId="42AC02E0" w14:textId="6E96BE10" w:rsidR="00CC4784" w:rsidRPr="00320D24" w:rsidRDefault="00E27664" w:rsidP="00154A53">
      <w:pPr>
        <w:pStyle w:val="Odsekzoznamu"/>
        <w:numPr>
          <w:ilvl w:val="1"/>
          <w:numId w:val="30"/>
        </w:numPr>
        <w:tabs>
          <w:tab w:val="left" w:pos="0"/>
          <w:tab w:val="left" w:pos="567"/>
        </w:tabs>
        <w:spacing w:after="0"/>
        <w:ind w:left="0" w:firstLine="0"/>
        <w:jc w:val="both"/>
        <w:rPr>
          <w:rFonts w:ascii="Arial Narrow" w:hAnsi="Arial Narrow"/>
        </w:rPr>
      </w:pPr>
      <w:r w:rsidRPr="00320D24">
        <w:rPr>
          <w:rFonts w:ascii="Arial Narrow" w:hAnsi="Arial Narrow"/>
        </w:rPr>
        <w:t>Ustanoveniami o zmluvnej pokute nie je dotknutý prípadný nárok na náhradu škody, ktorá vznikne Objednávateľovi z</w:t>
      </w:r>
      <w:r w:rsidR="00AB1A06" w:rsidRPr="00320D24">
        <w:rPr>
          <w:rFonts w:ascii="Arial Narrow" w:hAnsi="Arial Narrow"/>
        </w:rPr>
        <w:t xml:space="preserve"> titulu </w:t>
      </w:r>
      <w:r w:rsidR="00CF766D" w:rsidRPr="00320D24">
        <w:rPr>
          <w:rFonts w:ascii="Arial Narrow" w:hAnsi="Arial Narrow"/>
        </w:rPr>
        <w:t xml:space="preserve">nesplnenia </w:t>
      </w:r>
      <w:r w:rsidRPr="00320D24">
        <w:rPr>
          <w:rFonts w:ascii="Arial Narrow" w:hAnsi="Arial Narrow"/>
        </w:rPr>
        <w:t>povinností</w:t>
      </w:r>
      <w:r w:rsidR="00CF766D" w:rsidRPr="00320D24">
        <w:rPr>
          <w:rFonts w:ascii="Arial Narrow" w:hAnsi="Arial Narrow"/>
        </w:rPr>
        <w:t xml:space="preserve"> </w:t>
      </w:r>
      <w:r w:rsidR="00397CF5" w:rsidRPr="00320D24">
        <w:rPr>
          <w:rFonts w:ascii="Arial Narrow" w:hAnsi="Arial Narrow"/>
        </w:rPr>
        <w:t>Poskytovateľ</w:t>
      </w:r>
      <w:r w:rsidR="005C17B1" w:rsidRPr="00320D24">
        <w:rPr>
          <w:rFonts w:ascii="Arial Narrow" w:hAnsi="Arial Narrow"/>
        </w:rPr>
        <w:t xml:space="preserve">a </w:t>
      </w:r>
      <w:r w:rsidR="00CF766D" w:rsidRPr="00320D24">
        <w:rPr>
          <w:rFonts w:ascii="Arial Narrow" w:hAnsi="Arial Narrow"/>
        </w:rPr>
        <w:t>vyplývajúcich z Dohody</w:t>
      </w:r>
      <w:r w:rsidRPr="00320D24">
        <w:rPr>
          <w:rFonts w:ascii="Arial Narrow" w:hAnsi="Arial Narrow"/>
        </w:rPr>
        <w:t>, v celom rozsahu.</w:t>
      </w:r>
    </w:p>
    <w:p w14:paraId="09EFA7E8" w14:textId="77777777" w:rsidR="0004229E" w:rsidRDefault="0004229E" w:rsidP="004B4AAC">
      <w:pPr>
        <w:spacing w:after="0"/>
        <w:rPr>
          <w:rFonts w:ascii="Arial Narrow" w:hAnsi="Arial Narrow"/>
          <w:b/>
        </w:rPr>
      </w:pPr>
    </w:p>
    <w:p w14:paraId="3061C2ED" w14:textId="166788D2" w:rsidR="00CC4784" w:rsidRPr="00320D24" w:rsidRDefault="00AA2085" w:rsidP="00D30D5C">
      <w:pPr>
        <w:spacing w:after="0"/>
        <w:jc w:val="center"/>
        <w:rPr>
          <w:rFonts w:ascii="Arial Narrow" w:hAnsi="Arial Narrow"/>
          <w:b/>
        </w:rPr>
      </w:pPr>
      <w:r w:rsidRPr="00320D24">
        <w:rPr>
          <w:rFonts w:ascii="Arial Narrow" w:hAnsi="Arial Narrow"/>
          <w:b/>
        </w:rPr>
        <w:t>Článok 1</w:t>
      </w:r>
      <w:r w:rsidR="007C43C0" w:rsidRPr="00320D24">
        <w:rPr>
          <w:rFonts w:ascii="Arial Narrow" w:hAnsi="Arial Narrow"/>
          <w:b/>
        </w:rPr>
        <w:t>5.</w:t>
      </w:r>
    </w:p>
    <w:p w14:paraId="69DFE726" w14:textId="1108B207" w:rsidR="00787942" w:rsidRPr="00320D24" w:rsidRDefault="006A79B4" w:rsidP="00320D24">
      <w:pPr>
        <w:spacing w:after="0"/>
        <w:jc w:val="center"/>
        <w:rPr>
          <w:rFonts w:ascii="Arial Narrow" w:hAnsi="Arial Narrow"/>
          <w:b/>
        </w:rPr>
      </w:pPr>
      <w:r w:rsidRPr="00320D24">
        <w:rPr>
          <w:rFonts w:ascii="Arial Narrow" w:hAnsi="Arial Narrow"/>
          <w:b/>
        </w:rPr>
        <w:t>Záverečné ustanovenia</w:t>
      </w:r>
    </w:p>
    <w:p w14:paraId="2E67E29D" w14:textId="77777777" w:rsidR="007C43C0" w:rsidRPr="00320D24" w:rsidRDefault="00CF766D" w:rsidP="00154A53">
      <w:pPr>
        <w:pStyle w:val="Odsekzoznamu"/>
        <w:numPr>
          <w:ilvl w:val="1"/>
          <w:numId w:val="31"/>
        </w:numPr>
        <w:tabs>
          <w:tab w:val="left" w:pos="0"/>
          <w:tab w:val="left" w:pos="567"/>
        </w:tabs>
        <w:spacing w:after="0"/>
        <w:ind w:left="0" w:firstLine="0"/>
        <w:jc w:val="both"/>
        <w:rPr>
          <w:rFonts w:ascii="Arial Narrow" w:hAnsi="Arial Narrow"/>
        </w:rPr>
      </w:pPr>
      <w:r w:rsidRPr="00320D24">
        <w:rPr>
          <w:rFonts w:ascii="Arial Narrow" w:hAnsi="Arial Narrow"/>
        </w:rPr>
        <w:t>S</w:t>
      </w:r>
      <w:r w:rsidR="00831603" w:rsidRPr="00320D24">
        <w:rPr>
          <w:rFonts w:ascii="Arial Narrow" w:hAnsi="Arial Narrow"/>
        </w:rPr>
        <w:t xml:space="preserve">trany </w:t>
      </w:r>
      <w:r w:rsidRPr="00320D24">
        <w:rPr>
          <w:rFonts w:ascii="Arial Narrow" w:hAnsi="Arial Narrow"/>
        </w:rPr>
        <w:t xml:space="preserve">Dohody </w:t>
      </w:r>
      <w:r w:rsidR="00831603" w:rsidRPr="00320D24">
        <w:rPr>
          <w:rFonts w:ascii="Arial Narrow" w:hAnsi="Arial Narrow"/>
        </w:rPr>
        <w:t>sa dohodli, že počas celej doby trvania záväzkov sa vzťah</w:t>
      </w:r>
      <w:r w:rsidRPr="00320D24">
        <w:rPr>
          <w:rFonts w:ascii="Arial Narrow" w:hAnsi="Arial Narrow"/>
        </w:rPr>
        <w:t xml:space="preserve"> vyplývajúci z tejto Dohody</w:t>
      </w:r>
      <w:r w:rsidR="00831603" w:rsidRPr="00320D24">
        <w:rPr>
          <w:rFonts w:ascii="Arial Narrow" w:hAnsi="Arial Narrow"/>
        </w:rPr>
        <w:t>,</w:t>
      </w:r>
      <w:r w:rsidR="00831603" w:rsidRPr="00320D24" w:rsidDel="00575FB8">
        <w:rPr>
          <w:rFonts w:ascii="Arial Narrow" w:hAnsi="Arial Narrow"/>
        </w:rPr>
        <w:t xml:space="preserve"> </w:t>
      </w:r>
      <w:r w:rsidR="00831603" w:rsidRPr="00320D24">
        <w:rPr>
          <w:rFonts w:ascii="Arial Narrow" w:hAnsi="Arial Narrow"/>
        </w:rPr>
        <w:t>v</w:t>
      </w:r>
      <w:r w:rsidR="00575FB8" w:rsidRPr="00320D24">
        <w:rPr>
          <w:rFonts w:ascii="Arial Narrow" w:hAnsi="Arial Narrow"/>
        </w:rPr>
        <w:t xml:space="preserve">zájomné práva, povinnosti a nároky vzniknuté na základe alebo v súvislosti so </w:t>
      </w:r>
      <w:r w:rsidRPr="00320D24">
        <w:rPr>
          <w:rFonts w:ascii="Arial Narrow" w:hAnsi="Arial Narrow"/>
        </w:rPr>
        <w:t>Dohod</w:t>
      </w:r>
      <w:r w:rsidR="00575FB8" w:rsidRPr="00320D24">
        <w:rPr>
          <w:rFonts w:ascii="Arial Narrow" w:hAnsi="Arial Narrow"/>
        </w:rPr>
        <w:t xml:space="preserve">ou sa riadia touto </w:t>
      </w:r>
      <w:r w:rsidRPr="00320D24">
        <w:rPr>
          <w:rFonts w:ascii="Arial Narrow" w:hAnsi="Arial Narrow"/>
        </w:rPr>
        <w:t>Dohod</w:t>
      </w:r>
      <w:r w:rsidR="004512FD" w:rsidRPr="00320D24">
        <w:rPr>
          <w:rFonts w:ascii="Arial Narrow" w:hAnsi="Arial Narrow"/>
        </w:rPr>
        <w:t>ou</w:t>
      </w:r>
      <w:r w:rsidR="00575FB8" w:rsidRPr="00320D24">
        <w:rPr>
          <w:rFonts w:ascii="Arial Narrow" w:hAnsi="Arial Narrow"/>
        </w:rPr>
        <w:t xml:space="preserve">, všetkými Právnymi dokumentmi, na ktoré </w:t>
      </w:r>
      <w:r w:rsidRPr="00320D24">
        <w:rPr>
          <w:rFonts w:ascii="Arial Narrow" w:hAnsi="Arial Narrow"/>
        </w:rPr>
        <w:t>Dohod</w:t>
      </w:r>
      <w:r w:rsidR="00575FB8" w:rsidRPr="00320D24">
        <w:rPr>
          <w:rFonts w:ascii="Arial Narrow" w:hAnsi="Arial Narrow"/>
        </w:rPr>
        <w:t xml:space="preserve">a odkazuje alebo sú pre túto </w:t>
      </w:r>
      <w:r w:rsidRPr="00320D24">
        <w:rPr>
          <w:rFonts w:ascii="Arial Narrow" w:hAnsi="Arial Narrow"/>
        </w:rPr>
        <w:t>Dohod</w:t>
      </w:r>
      <w:r w:rsidR="00575FB8" w:rsidRPr="00320D24">
        <w:rPr>
          <w:rFonts w:ascii="Arial Narrow" w:hAnsi="Arial Narrow"/>
        </w:rPr>
        <w:t>u rozhodné v ich platnom znení, ako aj Právnymi predpismi SR a</w:t>
      </w:r>
      <w:r w:rsidR="00F64EDA" w:rsidRPr="00320D24">
        <w:rPr>
          <w:rFonts w:ascii="Arial Narrow" w:hAnsi="Arial Narrow"/>
        </w:rPr>
        <w:t> </w:t>
      </w:r>
      <w:r w:rsidR="00575FB8" w:rsidRPr="00320D24">
        <w:rPr>
          <w:rFonts w:ascii="Arial Narrow" w:hAnsi="Arial Narrow"/>
        </w:rPr>
        <w:t>EÚ</w:t>
      </w:r>
      <w:r w:rsidR="00F64EDA" w:rsidRPr="00320D24">
        <w:rPr>
          <w:rFonts w:ascii="Arial Narrow" w:hAnsi="Arial Narrow"/>
        </w:rPr>
        <w:t>.</w:t>
      </w:r>
    </w:p>
    <w:p w14:paraId="1A9A315F" w14:textId="77777777" w:rsidR="007C43C0" w:rsidRPr="00320D24" w:rsidRDefault="007C43C0" w:rsidP="007C43C0">
      <w:pPr>
        <w:pStyle w:val="Odsekzoznamu"/>
        <w:tabs>
          <w:tab w:val="left" w:pos="0"/>
          <w:tab w:val="left" w:pos="567"/>
        </w:tabs>
        <w:spacing w:after="0"/>
        <w:ind w:left="0"/>
        <w:jc w:val="both"/>
        <w:rPr>
          <w:rFonts w:ascii="Arial Narrow" w:hAnsi="Arial Narrow"/>
        </w:rPr>
      </w:pPr>
    </w:p>
    <w:p w14:paraId="34F97593" w14:textId="7F56A760" w:rsidR="007C43C0" w:rsidRPr="00320D24" w:rsidRDefault="00575FB8" w:rsidP="00154A53">
      <w:pPr>
        <w:pStyle w:val="Odsekzoznamu"/>
        <w:numPr>
          <w:ilvl w:val="1"/>
          <w:numId w:val="31"/>
        </w:numPr>
        <w:tabs>
          <w:tab w:val="left" w:pos="0"/>
          <w:tab w:val="left" w:pos="567"/>
        </w:tabs>
        <w:spacing w:after="0"/>
        <w:ind w:left="0" w:firstLine="0"/>
        <w:jc w:val="both"/>
        <w:rPr>
          <w:rFonts w:ascii="Arial Narrow" w:hAnsi="Arial Narrow"/>
        </w:rPr>
      </w:pPr>
      <w:r w:rsidRPr="00320D24">
        <w:rPr>
          <w:rFonts w:ascii="Arial Narrow" w:hAnsi="Arial Narrow"/>
        </w:rPr>
        <w:t xml:space="preserve">V prípade, že počas platnosti a účinnosti </w:t>
      </w:r>
      <w:r w:rsidR="00CF766D" w:rsidRPr="00320D24">
        <w:rPr>
          <w:rFonts w:ascii="Arial Narrow" w:hAnsi="Arial Narrow"/>
        </w:rPr>
        <w:t>Dohod</w:t>
      </w:r>
      <w:r w:rsidRPr="00320D24">
        <w:rPr>
          <w:rFonts w:ascii="Arial Narrow" w:hAnsi="Arial Narrow"/>
        </w:rPr>
        <w:t xml:space="preserve">y dôjde k zmene Právnych predpisov SR a EÚ, resp. iného pre účely </w:t>
      </w:r>
      <w:r w:rsidR="00CF766D" w:rsidRPr="00320D24">
        <w:rPr>
          <w:rFonts w:ascii="Arial Narrow" w:hAnsi="Arial Narrow"/>
        </w:rPr>
        <w:t>Dohod</w:t>
      </w:r>
      <w:r w:rsidRPr="00320D24">
        <w:rPr>
          <w:rFonts w:ascii="Arial Narrow" w:hAnsi="Arial Narrow"/>
        </w:rPr>
        <w:t>y rozhodného Právneho dokumentu, strany</w:t>
      </w:r>
      <w:r w:rsidR="00CF766D" w:rsidRPr="00320D24">
        <w:rPr>
          <w:rFonts w:ascii="Arial Narrow" w:hAnsi="Arial Narrow"/>
        </w:rPr>
        <w:t xml:space="preserve"> Dohody</w:t>
      </w:r>
      <w:r w:rsidRPr="00320D24">
        <w:rPr>
          <w:rFonts w:ascii="Arial Narrow" w:hAnsi="Arial Narrow"/>
        </w:rPr>
        <w:t xml:space="preserve"> sa zaväzujú odo dňa nadobudnutia ich platnosti a účinnosti postupovať podľa platného a účinného právneho predpisu, resp. iného rozhodného Právneho dokumentu</w:t>
      </w:r>
      <w:r w:rsidR="00F64EDA" w:rsidRPr="00320D24">
        <w:rPr>
          <w:rFonts w:ascii="Arial Narrow" w:hAnsi="Arial Narrow"/>
        </w:rPr>
        <w:t xml:space="preserve">. </w:t>
      </w:r>
      <w:r w:rsidRPr="00320D24">
        <w:rPr>
          <w:rFonts w:ascii="Arial Narrow" w:hAnsi="Arial Narrow"/>
        </w:rPr>
        <w:t xml:space="preserve">Vznik právnych vzťahov, ako aj nároky z nich vzniknuté pred nadobudnutím účinnosti zmeny sa však posudzujú podľa doterajšieho znenia, ak nebude ustanovené inak. </w:t>
      </w:r>
      <w:r w:rsidR="004463F4" w:rsidRPr="00320D24">
        <w:rPr>
          <w:rFonts w:ascii="Arial Narrow" w:hAnsi="Arial Narrow"/>
        </w:rPr>
        <w:t xml:space="preserve">Ak sa akékoľvek ustanovenie </w:t>
      </w:r>
      <w:r w:rsidR="00CF766D" w:rsidRPr="00320D24">
        <w:rPr>
          <w:rFonts w:ascii="Arial Narrow" w:hAnsi="Arial Narrow"/>
        </w:rPr>
        <w:t>Dohod</w:t>
      </w:r>
      <w:r w:rsidR="004463F4" w:rsidRPr="00320D24">
        <w:rPr>
          <w:rFonts w:ascii="Arial Narrow" w:hAnsi="Arial Narrow"/>
        </w:rPr>
        <w:t xml:space="preserve">y stane neplatným v dôsledku jeho rozporu s právnymi predpismi SR a EÚ, nespôsobí to neplatnosť celej </w:t>
      </w:r>
      <w:r w:rsidR="00CF766D" w:rsidRPr="00320D24">
        <w:rPr>
          <w:rFonts w:ascii="Arial Narrow" w:hAnsi="Arial Narrow"/>
        </w:rPr>
        <w:t>Dohod</w:t>
      </w:r>
      <w:r w:rsidR="004463F4" w:rsidRPr="00320D24">
        <w:rPr>
          <w:rFonts w:ascii="Arial Narrow" w:hAnsi="Arial Narrow"/>
        </w:rPr>
        <w:t xml:space="preserve">y. </w:t>
      </w:r>
      <w:r w:rsidR="00CF766D" w:rsidRPr="00320D24">
        <w:rPr>
          <w:rFonts w:ascii="Arial Narrow" w:hAnsi="Arial Narrow"/>
        </w:rPr>
        <w:t>S</w:t>
      </w:r>
      <w:r w:rsidR="00F212D5" w:rsidRPr="00320D24">
        <w:rPr>
          <w:rFonts w:ascii="Arial Narrow" w:hAnsi="Arial Narrow"/>
        </w:rPr>
        <w:t xml:space="preserve">trany </w:t>
      </w:r>
      <w:r w:rsidR="00CF766D" w:rsidRPr="00320D24">
        <w:rPr>
          <w:rFonts w:ascii="Arial Narrow" w:hAnsi="Arial Narrow"/>
        </w:rPr>
        <w:t xml:space="preserve">Dohody </w:t>
      </w:r>
      <w:r w:rsidR="00F212D5" w:rsidRPr="00320D24">
        <w:rPr>
          <w:rFonts w:ascii="Arial Narrow" w:hAnsi="Arial Narrow"/>
        </w:rPr>
        <w:t xml:space="preserve">sa zaväzujú </w:t>
      </w:r>
      <w:r w:rsidR="005560A6" w:rsidRPr="00320D24">
        <w:rPr>
          <w:rFonts w:ascii="Arial Narrow" w:hAnsi="Arial Narrow"/>
        </w:rPr>
        <w:t xml:space="preserve">bezodkladne </w:t>
      </w:r>
      <w:r w:rsidR="00F212D5" w:rsidRPr="00320D24">
        <w:rPr>
          <w:rFonts w:ascii="Arial Narrow" w:hAnsi="Arial Narrow"/>
        </w:rPr>
        <w:t>vzájomnou dohodou nahradiť neplatné ustanovenie</w:t>
      </w:r>
      <w:r w:rsidR="00CF766D" w:rsidRPr="00320D24">
        <w:rPr>
          <w:rFonts w:ascii="Arial Narrow" w:hAnsi="Arial Narrow"/>
        </w:rPr>
        <w:t xml:space="preserve"> Dohody</w:t>
      </w:r>
      <w:r w:rsidR="00F212D5" w:rsidRPr="00320D24">
        <w:rPr>
          <w:rFonts w:ascii="Arial Narrow" w:hAnsi="Arial Narrow"/>
        </w:rPr>
        <w:t xml:space="preserve"> novým platným ustanovením tak, aby zostal zachovaný účel </w:t>
      </w:r>
      <w:r w:rsidR="00CF766D" w:rsidRPr="00320D24">
        <w:rPr>
          <w:rFonts w:ascii="Arial Narrow" w:hAnsi="Arial Narrow"/>
        </w:rPr>
        <w:t>Dohod</w:t>
      </w:r>
      <w:r w:rsidR="00F212D5" w:rsidRPr="00320D24">
        <w:rPr>
          <w:rFonts w:ascii="Arial Narrow" w:hAnsi="Arial Narrow"/>
        </w:rPr>
        <w:t xml:space="preserve">y a obsah jednotlivých ustanovení </w:t>
      </w:r>
      <w:r w:rsidR="00CF766D" w:rsidRPr="00320D24">
        <w:rPr>
          <w:rFonts w:ascii="Arial Narrow" w:hAnsi="Arial Narrow"/>
        </w:rPr>
        <w:t>Dohod</w:t>
      </w:r>
      <w:r w:rsidR="00F212D5" w:rsidRPr="00320D24">
        <w:rPr>
          <w:rFonts w:ascii="Arial Narrow" w:hAnsi="Arial Narrow"/>
        </w:rPr>
        <w:t xml:space="preserve">y. </w:t>
      </w:r>
      <w:r w:rsidRPr="00320D24">
        <w:rPr>
          <w:rFonts w:ascii="Arial Narrow" w:hAnsi="Arial Narrow"/>
        </w:rPr>
        <w:t>V prípade, že pri zmene právnych predpisov, resp. rozhodných Právnych d</w:t>
      </w:r>
      <w:r w:rsidR="00F64EDA" w:rsidRPr="00320D24">
        <w:rPr>
          <w:rFonts w:ascii="Arial Narrow" w:hAnsi="Arial Narrow"/>
        </w:rPr>
        <w:t>okumentov</w:t>
      </w:r>
      <w:r w:rsidRPr="00320D24">
        <w:rPr>
          <w:rFonts w:ascii="Arial Narrow" w:hAnsi="Arial Narrow"/>
        </w:rPr>
        <w:t xml:space="preserve"> bude ktorákoľvek zo strán </w:t>
      </w:r>
      <w:r w:rsidR="00CF766D" w:rsidRPr="00320D24">
        <w:rPr>
          <w:rFonts w:ascii="Arial Narrow" w:hAnsi="Arial Narrow"/>
        </w:rPr>
        <w:t xml:space="preserve">Dohody </w:t>
      </w:r>
      <w:r w:rsidRPr="00320D24">
        <w:rPr>
          <w:rFonts w:ascii="Arial Narrow" w:hAnsi="Arial Narrow"/>
        </w:rPr>
        <w:t xml:space="preserve">považovať za účelné upraviť </w:t>
      </w:r>
      <w:r w:rsidR="00CF766D" w:rsidRPr="00320D24">
        <w:rPr>
          <w:rFonts w:ascii="Arial Narrow" w:hAnsi="Arial Narrow"/>
        </w:rPr>
        <w:t>Dohod</w:t>
      </w:r>
      <w:r w:rsidRPr="00320D24">
        <w:rPr>
          <w:rFonts w:ascii="Arial Narrow" w:hAnsi="Arial Narrow"/>
        </w:rPr>
        <w:t xml:space="preserve">u, zaväzujú sa strany </w:t>
      </w:r>
      <w:r w:rsidR="00CF766D" w:rsidRPr="00320D24">
        <w:rPr>
          <w:rFonts w:ascii="Arial Narrow" w:hAnsi="Arial Narrow"/>
        </w:rPr>
        <w:t xml:space="preserve">Dohody </w:t>
      </w:r>
      <w:r w:rsidR="004463F4" w:rsidRPr="00320D24">
        <w:rPr>
          <w:rFonts w:ascii="Arial Narrow" w:hAnsi="Arial Narrow"/>
        </w:rPr>
        <w:t xml:space="preserve">bezodkladne </w:t>
      </w:r>
      <w:r w:rsidRPr="00320D24">
        <w:rPr>
          <w:rFonts w:ascii="Arial Narrow" w:hAnsi="Arial Narrow"/>
        </w:rPr>
        <w:t xml:space="preserve">uzatvoriť dodatok k </w:t>
      </w:r>
      <w:r w:rsidR="00CF766D" w:rsidRPr="00320D24">
        <w:rPr>
          <w:rFonts w:ascii="Arial Narrow" w:hAnsi="Arial Narrow"/>
        </w:rPr>
        <w:t>Dohod</w:t>
      </w:r>
      <w:r w:rsidRPr="00320D24">
        <w:rPr>
          <w:rFonts w:ascii="Arial Narrow" w:hAnsi="Arial Narrow"/>
        </w:rPr>
        <w:t>e v rozsahu zosúladenia s</w:t>
      </w:r>
      <w:r w:rsidR="00305423">
        <w:rPr>
          <w:rFonts w:ascii="Arial Narrow" w:hAnsi="Arial Narrow"/>
        </w:rPr>
        <w:t xml:space="preserve">o všeobecne záväznými </w:t>
      </w:r>
      <w:r w:rsidRPr="00320D24">
        <w:rPr>
          <w:rFonts w:ascii="Arial Narrow" w:hAnsi="Arial Narrow"/>
        </w:rPr>
        <w:t>právnymi predpismi</w:t>
      </w:r>
      <w:r w:rsidR="00C92995">
        <w:rPr>
          <w:rFonts w:ascii="Arial Narrow" w:hAnsi="Arial Narrow"/>
        </w:rPr>
        <w:t xml:space="preserve"> platnými na území SR</w:t>
      </w:r>
      <w:r w:rsidRPr="00320D24">
        <w:rPr>
          <w:rFonts w:ascii="Arial Narrow" w:hAnsi="Arial Narrow"/>
        </w:rPr>
        <w:t>, resp. iným rozhodným Právnym dokumentom.</w:t>
      </w:r>
    </w:p>
    <w:p w14:paraId="33402C5E" w14:textId="77777777" w:rsidR="007C43C0" w:rsidRPr="00320D24" w:rsidRDefault="007C43C0" w:rsidP="007C43C0">
      <w:pPr>
        <w:pStyle w:val="Odsekzoznamu"/>
        <w:tabs>
          <w:tab w:val="left" w:pos="0"/>
          <w:tab w:val="left" w:pos="567"/>
        </w:tabs>
        <w:spacing w:after="0"/>
        <w:ind w:left="0"/>
        <w:jc w:val="both"/>
        <w:rPr>
          <w:rFonts w:ascii="Arial Narrow" w:hAnsi="Arial Narrow"/>
        </w:rPr>
      </w:pPr>
    </w:p>
    <w:p w14:paraId="3B6F160D" w14:textId="77777777" w:rsidR="007C43C0" w:rsidRPr="00320D24" w:rsidRDefault="006A79B4" w:rsidP="00154A53">
      <w:pPr>
        <w:pStyle w:val="Odsekzoznamu"/>
        <w:numPr>
          <w:ilvl w:val="1"/>
          <w:numId w:val="31"/>
        </w:numPr>
        <w:tabs>
          <w:tab w:val="left" w:pos="0"/>
          <w:tab w:val="left" w:pos="567"/>
        </w:tabs>
        <w:spacing w:after="0"/>
        <w:ind w:left="0" w:firstLine="0"/>
        <w:jc w:val="both"/>
        <w:rPr>
          <w:rFonts w:ascii="Arial Narrow" w:hAnsi="Arial Narrow"/>
        </w:rPr>
      </w:pPr>
      <w:r w:rsidRPr="00320D24">
        <w:rPr>
          <w:rFonts w:ascii="Arial Narrow" w:hAnsi="Arial Narrow"/>
        </w:rPr>
        <w:t xml:space="preserve">Všetky spory, ktoré vzniknú z </w:t>
      </w:r>
      <w:r w:rsidR="00CF766D" w:rsidRPr="00320D24">
        <w:rPr>
          <w:rFonts w:ascii="Arial Narrow" w:hAnsi="Arial Narrow"/>
        </w:rPr>
        <w:t>Dohod</w:t>
      </w:r>
      <w:r w:rsidRPr="00320D24">
        <w:rPr>
          <w:rFonts w:ascii="Arial Narrow" w:hAnsi="Arial Narrow"/>
        </w:rPr>
        <w:t>y, vrátane sporov o jej platnosť, výklad alebo ukončenie sú strany</w:t>
      </w:r>
      <w:r w:rsidR="00CF766D" w:rsidRPr="00320D24">
        <w:rPr>
          <w:rFonts w:ascii="Arial Narrow" w:hAnsi="Arial Narrow"/>
        </w:rPr>
        <w:t xml:space="preserve"> Dohody</w:t>
      </w:r>
      <w:r w:rsidRPr="00320D24">
        <w:rPr>
          <w:rFonts w:ascii="Arial Narrow" w:hAnsi="Arial Narrow"/>
        </w:rPr>
        <w:t xml:space="preserve"> povinné prednostne riešiť najmä v zmysle Právnych predpisov SR a EÚ, formou vzájomných zmierovacích rokovaní. V prípade, že sa vzájomné spory strán</w:t>
      </w:r>
      <w:r w:rsidR="00CF766D" w:rsidRPr="00320D24">
        <w:rPr>
          <w:rFonts w:ascii="Arial Narrow" w:hAnsi="Arial Narrow"/>
        </w:rPr>
        <w:t xml:space="preserve"> Dohody</w:t>
      </w:r>
      <w:r w:rsidRPr="00320D24">
        <w:rPr>
          <w:rFonts w:ascii="Arial Narrow" w:hAnsi="Arial Narrow"/>
        </w:rPr>
        <w:t xml:space="preserve"> vzniknuté v súvislosti s plnením záväzkov podľa </w:t>
      </w:r>
      <w:r w:rsidR="00CF766D" w:rsidRPr="00320D24">
        <w:rPr>
          <w:rFonts w:ascii="Arial Narrow" w:hAnsi="Arial Narrow"/>
        </w:rPr>
        <w:t>Dohod</w:t>
      </w:r>
      <w:r w:rsidRPr="00320D24">
        <w:rPr>
          <w:rFonts w:ascii="Arial Narrow" w:hAnsi="Arial Narrow"/>
        </w:rPr>
        <w:t xml:space="preserve">y alebo v súvislosti s ňou nevyriešia, strany </w:t>
      </w:r>
      <w:r w:rsidR="00CF766D" w:rsidRPr="00320D24">
        <w:rPr>
          <w:rFonts w:ascii="Arial Narrow" w:hAnsi="Arial Narrow"/>
        </w:rPr>
        <w:t xml:space="preserve">Dohody </w:t>
      </w:r>
      <w:r w:rsidRPr="00320D24">
        <w:rPr>
          <w:rFonts w:ascii="Arial Narrow" w:hAnsi="Arial Narrow"/>
        </w:rPr>
        <w:t>sa dohodli a súhlas</w:t>
      </w:r>
      <w:r w:rsidR="00546448" w:rsidRPr="00320D24">
        <w:rPr>
          <w:rFonts w:ascii="Arial Narrow" w:hAnsi="Arial Narrow"/>
        </w:rPr>
        <w:t>ia, že všetky spory vzniknuté z</w:t>
      </w:r>
      <w:r w:rsidRPr="00320D24">
        <w:rPr>
          <w:rFonts w:ascii="Arial Narrow" w:hAnsi="Arial Narrow"/>
        </w:rPr>
        <w:t xml:space="preserve"> </w:t>
      </w:r>
      <w:r w:rsidR="00CF766D" w:rsidRPr="00320D24">
        <w:rPr>
          <w:rFonts w:ascii="Arial Narrow" w:hAnsi="Arial Narrow"/>
        </w:rPr>
        <w:t>Dohod</w:t>
      </w:r>
      <w:r w:rsidRPr="00320D24">
        <w:rPr>
          <w:rFonts w:ascii="Arial Narrow" w:hAnsi="Arial Narrow"/>
        </w:rPr>
        <w:t xml:space="preserve">y, vrátane sporov o jej platnosť, výklad alebo ukončenie, budú riešené na vecne a miestne príslušnom súde Slovenskej republiky podľa </w:t>
      </w:r>
      <w:r w:rsidR="0000034E" w:rsidRPr="00320D24">
        <w:rPr>
          <w:rFonts w:ascii="Arial Narrow" w:hAnsi="Arial Narrow"/>
        </w:rPr>
        <w:t>P</w:t>
      </w:r>
      <w:r w:rsidRPr="00320D24">
        <w:rPr>
          <w:rFonts w:ascii="Arial Narrow" w:hAnsi="Arial Narrow"/>
        </w:rPr>
        <w:t>rávn</w:t>
      </w:r>
      <w:r w:rsidR="0000034E" w:rsidRPr="00320D24">
        <w:rPr>
          <w:rFonts w:ascii="Arial Narrow" w:hAnsi="Arial Narrow"/>
        </w:rPr>
        <w:t>ych predpisov</w:t>
      </w:r>
      <w:r w:rsidRPr="00320D24">
        <w:rPr>
          <w:rFonts w:ascii="Arial Narrow" w:hAnsi="Arial Narrow"/>
        </w:rPr>
        <w:t xml:space="preserve"> S</w:t>
      </w:r>
      <w:r w:rsidR="0000034E" w:rsidRPr="00320D24">
        <w:rPr>
          <w:rFonts w:ascii="Arial Narrow" w:hAnsi="Arial Narrow"/>
        </w:rPr>
        <w:t>R</w:t>
      </w:r>
      <w:r w:rsidRPr="00320D24">
        <w:rPr>
          <w:rFonts w:ascii="Arial Narrow" w:hAnsi="Arial Narrow"/>
        </w:rPr>
        <w:t>.</w:t>
      </w:r>
    </w:p>
    <w:p w14:paraId="3A3ADCBC" w14:textId="77777777" w:rsidR="007C43C0" w:rsidRPr="00320D24" w:rsidRDefault="007C43C0" w:rsidP="007C43C0">
      <w:pPr>
        <w:pStyle w:val="Odsekzoznamu"/>
        <w:rPr>
          <w:rFonts w:ascii="Arial Narrow" w:hAnsi="Arial Narrow"/>
        </w:rPr>
      </w:pPr>
    </w:p>
    <w:p w14:paraId="34AC72F3" w14:textId="4E60100F" w:rsidR="006A79B4" w:rsidRPr="00320D24" w:rsidRDefault="00CF766D" w:rsidP="00154A53">
      <w:pPr>
        <w:pStyle w:val="Odsekzoznamu"/>
        <w:numPr>
          <w:ilvl w:val="1"/>
          <w:numId w:val="31"/>
        </w:numPr>
        <w:tabs>
          <w:tab w:val="left" w:pos="0"/>
          <w:tab w:val="left" w:pos="567"/>
        </w:tabs>
        <w:spacing w:after="0"/>
        <w:ind w:left="0" w:firstLine="0"/>
        <w:jc w:val="both"/>
        <w:rPr>
          <w:rFonts w:ascii="Arial Narrow" w:hAnsi="Arial Narrow"/>
        </w:rPr>
      </w:pPr>
      <w:r w:rsidRPr="00320D24">
        <w:rPr>
          <w:rFonts w:ascii="Arial Narrow" w:hAnsi="Arial Narrow"/>
        </w:rPr>
        <w:lastRenderedPageBreak/>
        <w:t>Strany Dohody</w:t>
      </w:r>
      <w:r w:rsidR="006A79B4" w:rsidRPr="00320D24">
        <w:rPr>
          <w:rFonts w:ascii="Arial Narrow" w:hAnsi="Arial Narrow"/>
        </w:rPr>
        <w:t xml:space="preserve">, každá za seba, vyhlasujú, že si text </w:t>
      </w:r>
      <w:r w:rsidRPr="00320D24">
        <w:rPr>
          <w:rFonts w:ascii="Arial Narrow" w:hAnsi="Arial Narrow"/>
        </w:rPr>
        <w:t>Dohod</w:t>
      </w:r>
      <w:r w:rsidR="006A79B4" w:rsidRPr="00320D24">
        <w:rPr>
          <w:rFonts w:ascii="Arial Narrow" w:hAnsi="Arial Narrow"/>
        </w:rPr>
        <w:t xml:space="preserve">y riadne a dôsledne prečítali, jej obsahu a právnym účinkom z nej vyplývajúcich porozumeli, ich prejavy </w:t>
      </w:r>
      <w:r w:rsidRPr="00320D24">
        <w:rPr>
          <w:rFonts w:ascii="Arial Narrow" w:hAnsi="Arial Narrow"/>
        </w:rPr>
        <w:t xml:space="preserve">týkajúce sa Dohody </w:t>
      </w:r>
      <w:r w:rsidR="006A79B4" w:rsidRPr="00320D24">
        <w:rPr>
          <w:rFonts w:ascii="Arial Narrow" w:hAnsi="Arial Narrow"/>
        </w:rPr>
        <w:t xml:space="preserve">sú dostatočne jasné, určité a zrozumiteľné, podpisujúce osoby sú oprávnené k podpisu </w:t>
      </w:r>
      <w:r w:rsidRPr="00320D24">
        <w:rPr>
          <w:rFonts w:ascii="Arial Narrow" w:hAnsi="Arial Narrow"/>
        </w:rPr>
        <w:t>Dohod</w:t>
      </w:r>
      <w:r w:rsidR="006A79B4" w:rsidRPr="00320D24">
        <w:rPr>
          <w:rFonts w:ascii="Arial Narrow" w:hAnsi="Arial Narrow"/>
        </w:rPr>
        <w:t>y a</w:t>
      </w:r>
      <w:r w:rsidR="00831603" w:rsidRPr="00320D24">
        <w:rPr>
          <w:rFonts w:ascii="Arial Narrow" w:hAnsi="Arial Narrow"/>
        </w:rPr>
        <w:t> </w:t>
      </w:r>
      <w:r w:rsidR="006A79B4" w:rsidRPr="00320D24">
        <w:rPr>
          <w:rFonts w:ascii="Arial Narrow" w:hAnsi="Arial Narrow"/>
        </w:rPr>
        <w:t>na</w:t>
      </w:r>
      <w:r w:rsidR="00831603" w:rsidRPr="00320D24">
        <w:rPr>
          <w:rFonts w:ascii="Arial Narrow" w:hAnsi="Arial Narrow"/>
        </w:rPr>
        <w:t xml:space="preserve"> </w:t>
      </w:r>
      <w:r w:rsidR="006A79B4" w:rsidRPr="00320D24">
        <w:rPr>
          <w:rFonts w:ascii="Arial Narrow" w:hAnsi="Arial Narrow"/>
        </w:rPr>
        <w:t xml:space="preserve">znak </w:t>
      </w:r>
      <w:r w:rsidR="00831603" w:rsidRPr="00320D24">
        <w:rPr>
          <w:rFonts w:ascii="Arial Narrow" w:hAnsi="Arial Narrow"/>
        </w:rPr>
        <w:t xml:space="preserve">svojho </w:t>
      </w:r>
      <w:r w:rsidR="006A79B4" w:rsidRPr="00320D24">
        <w:rPr>
          <w:rFonts w:ascii="Arial Narrow" w:hAnsi="Arial Narrow"/>
        </w:rPr>
        <w:t>súhlasu ju podpísali.</w:t>
      </w:r>
      <w:r w:rsidR="00675B9B" w:rsidRPr="00320D24">
        <w:rPr>
          <w:rFonts w:ascii="Arial Narrow" w:hAnsi="Arial Narrow"/>
        </w:rPr>
        <w:t xml:space="preserve"> Táto </w:t>
      </w:r>
      <w:r w:rsidRPr="00320D24">
        <w:rPr>
          <w:rFonts w:ascii="Arial Narrow" w:hAnsi="Arial Narrow"/>
        </w:rPr>
        <w:t>Dohod</w:t>
      </w:r>
      <w:r w:rsidR="00675B9B" w:rsidRPr="00320D24">
        <w:rPr>
          <w:rFonts w:ascii="Arial Narrow" w:hAnsi="Arial Narrow"/>
        </w:rPr>
        <w:t xml:space="preserve">a je vyhotovená v troch rovnopisoch, pričom po podpise </w:t>
      </w:r>
      <w:r w:rsidRPr="00320D24">
        <w:rPr>
          <w:rFonts w:ascii="Arial Narrow" w:hAnsi="Arial Narrow"/>
        </w:rPr>
        <w:t>Dohod</w:t>
      </w:r>
      <w:r w:rsidR="00675B9B" w:rsidRPr="00320D24">
        <w:rPr>
          <w:rFonts w:ascii="Arial Narrow" w:hAnsi="Arial Narrow"/>
        </w:rPr>
        <w:t xml:space="preserve">y dostane </w:t>
      </w:r>
      <w:r w:rsidR="00397CF5" w:rsidRPr="00320D24">
        <w:rPr>
          <w:rFonts w:ascii="Arial Narrow" w:hAnsi="Arial Narrow"/>
        </w:rPr>
        <w:t>Poskytovateľ</w:t>
      </w:r>
      <w:r w:rsidR="005541B8" w:rsidRPr="00320D24">
        <w:rPr>
          <w:rFonts w:ascii="Arial Narrow" w:hAnsi="Arial Narrow"/>
        </w:rPr>
        <w:t xml:space="preserve"> </w:t>
      </w:r>
      <w:r w:rsidR="00675B9B" w:rsidRPr="00320D24">
        <w:rPr>
          <w:rFonts w:ascii="Arial Narrow" w:hAnsi="Arial Narrow"/>
        </w:rPr>
        <w:t>jeden rovnopis a dva rovnopisy dostane MV SR/ÚSVRK. V prípade sporu sa bude postupovať podľa rovnopisu uloženého na MV SR/ÚSVRK.</w:t>
      </w:r>
    </w:p>
    <w:p w14:paraId="0B1B85E8" w14:textId="77777777" w:rsidR="00770361" w:rsidRPr="00320D24" w:rsidRDefault="00770361" w:rsidP="00D20D18">
      <w:pPr>
        <w:pStyle w:val="Odsekzoznamu"/>
        <w:tabs>
          <w:tab w:val="left" w:pos="0"/>
          <w:tab w:val="left" w:pos="567"/>
        </w:tabs>
        <w:spacing w:after="0"/>
        <w:ind w:left="0"/>
        <w:jc w:val="both"/>
        <w:rPr>
          <w:rFonts w:ascii="Arial Narrow" w:hAnsi="Arial Narrow"/>
        </w:rPr>
      </w:pPr>
    </w:p>
    <w:p w14:paraId="7FCD2A47" w14:textId="70C71A7D" w:rsidR="002236DB" w:rsidRPr="000D0D68" w:rsidRDefault="002236DB" w:rsidP="0004229E">
      <w:pPr>
        <w:pStyle w:val="Odsekzoznamu"/>
        <w:numPr>
          <w:ilvl w:val="1"/>
          <w:numId w:val="31"/>
        </w:numPr>
        <w:tabs>
          <w:tab w:val="left" w:pos="0"/>
          <w:tab w:val="left" w:pos="567"/>
        </w:tabs>
        <w:spacing w:after="120"/>
        <w:ind w:left="0" w:firstLine="0"/>
        <w:jc w:val="both"/>
        <w:rPr>
          <w:rFonts w:ascii="Arial Narrow" w:hAnsi="Arial Narrow"/>
        </w:rPr>
      </w:pPr>
      <w:r w:rsidRPr="000D0D68">
        <w:rPr>
          <w:rFonts w:ascii="Arial Narrow" w:hAnsi="Arial Narrow"/>
        </w:rPr>
        <w:t>Neoddeliteľnou súčasťou</w:t>
      </w:r>
      <w:r w:rsidR="00E62025" w:rsidRPr="000D0D68">
        <w:rPr>
          <w:rFonts w:ascii="Arial Narrow" w:hAnsi="Arial Narrow"/>
        </w:rPr>
        <w:t xml:space="preserve"> rámcovej</w:t>
      </w:r>
      <w:r w:rsidRPr="000D0D68">
        <w:rPr>
          <w:rFonts w:ascii="Arial Narrow" w:hAnsi="Arial Narrow"/>
        </w:rPr>
        <w:t xml:space="preserve"> dohody sú nasledovné prílohy:</w:t>
      </w:r>
    </w:p>
    <w:p w14:paraId="3E85B589" w14:textId="702101CA" w:rsidR="002236DB" w:rsidRPr="000D0D68" w:rsidRDefault="002236DB" w:rsidP="00154A53">
      <w:pPr>
        <w:pStyle w:val="Odsekzoznamu"/>
        <w:numPr>
          <w:ilvl w:val="0"/>
          <w:numId w:val="14"/>
        </w:numPr>
        <w:spacing w:after="0" w:line="240" w:lineRule="auto"/>
        <w:ind w:left="567" w:hanging="567"/>
        <w:jc w:val="both"/>
        <w:rPr>
          <w:rFonts w:ascii="Arial Narrow" w:hAnsi="Arial Narrow"/>
        </w:rPr>
      </w:pPr>
      <w:r w:rsidRPr="000D0D68">
        <w:rPr>
          <w:rFonts w:ascii="Arial Narrow" w:hAnsi="Arial Narrow"/>
        </w:rPr>
        <w:t>Opis predmetu zákazky a technické požiadavky</w:t>
      </w:r>
    </w:p>
    <w:p w14:paraId="61615FA3" w14:textId="3D4E9F10" w:rsidR="002236DB" w:rsidRPr="000D0D68" w:rsidRDefault="002236DB" w:rsidP="00154A53">
      <w:pPr>
        <w:pStyle w:val="Odsekzoznamu"/>
        <w:numPr>
          <w:ilvl w:val="0"/>
          <w:numId w:val="14"/>
        </w:numPr>
        <w:spacing w:after="0" w:line="240" w:lineRule="auto"/>
        <w:ind w:left="567" w:hanging="567"/>
        <w:jc w:val="both"/>
        <w:rPr>
          <w:rFonts w:ascii="Arial Narrow" w:hAnsi="Arial Narrow"/>
        </w:rPr>
      </w:pPr>
      <w:r w:rsidRPr="000D0D68">
        <w:rPr>
          <w:rFonts w:ascii="Arial Narrow" w:hAnsi="Arial Narrow" w:cs="Calibri"/>
        </w:rPr>
        <w:t>Štruktúrovaný rozpočet ceny rámcovej dohody</w:t>
      </w:r>
    </w:p>
    <w:p w14:paraId="061127FA" w14:textId="0C390C3F" w:rsidR="002236DB" w:rsidRPr="000D0D68" w:rsidRDefault="002236DB" w:rsidP="00154A53">
      <w:pPr>
        <w:pStyle w:val="Odsekzoznamu"/>
        <w:numPr>
          <w:ilvl w:val="0"/>
          <w:numId w:val="14"/>
        </w:numPr>
        <w:spacing w:after="0" w:line="240" w:lineRule="auto"/>
        <w:ind w:left="567" w:hanging="567"/>
        <w:jc w:val="both"/>
        <w:rPr>
          <w:rFonts w:ascii="Arial Narrow" w:hAnsi="Arial Narrow"/>
        </w:rPr>
      </w:pPr>
      <w:r w:rsidRPr="000D0D68">
        <w:rPr>
          <w:rFonts w:ascii="Arial Narrow" w:hAnsi="Arial Narrow"/>
        </w:rPr>
        <w:t>Preberací protokol</w:t>
      </w:r>
    </w:p>
    <w:p w14:paraId="6F9EEA0C" w14:textId="039781CA" w:rsidR="002236DB" w:rsidRPr="000D0D68" w:rsidRDefault="00320D24" w:rsidP="00154A53">
      <w:pPr>
        <w:pStyle w:val="Odsekzoznamu"/>
        <w:numPr>
          <w:ilvl w:val="0"/>
          <w:numId w:val="14"/>
        </w:numPr>
        <w:spacing w:after="0" w:line="240" w:lineRule="auto"/>
        <w:ind w:left="567" w:hanging="567"/>
        <w:jc w:val="both"/>
        <w:rPr>
          <w:rFonts w:ascii="Arial Narrow" w:hAnsi="Arial Narrow"/>
        </w:rPr>
      </w:pPr>
      <w:r w:rsidRPr="000D0D68">
        <w:rPr>
          <w:rFonts w:ascii="Arial Narrow" w:hAnsi="Arial Narrow" w:cs="Calibri"/>
        </w:rPr>
        <w:t>Informácie o subdodávateľoch</w:t>
      </w:r>
    </w:p>
    <w:p w14:paraId="5515212D" w14:textId="793743F0" w:rsidR="00320D24" w:rsidRPr="000D0D68" w:rsidRDefault="00320D24" w:rsidP="00154A53">
      <w:pPr>
        <w:pStyle w:val="Odsekzoznamu"/>
        <w:numPr>
          <w:ilvl w:val="0"/>
          <w:numId w:val="14"/>
        </w:numPr>
        <w:spacing w:after="0" w:line="240" w:lineRule="auto"/>
        <w:ind w:left="567" w:hanging="567"/>
        <w:jc w:val="both"/>
        <w:rPr>
          <w:rFonts w:ascii="Arial Narrow" w:hAnsi="Arial Narrow"/>
        </w:rPr>
      </w:pPr>
      <w:r w:rsidRPr="000D0D68">
        <w:rPr>
          <w:rFonts w:ascii="Arial Narrow" w:eastAsia="Times New Roman" w:hAnsi="Arial Narrow" w:cs="Arial"/>
          <w:lang w:eastAsia="cs-CZ"/>
        </w:rPr>
        <w:t>Oprávnenie na výkon autorizačného overovania vybraných geodetických a kartografických činností</w:t>
      </w:r>
    </w:p>
    <w:p w14:paraId="7312E29B" w14:textId="37A375E7" w:rsidR="00320D24" w:rsidRPr="000D0D68" w:rsidRDefault="00320D24" w:rsidP="00154A53">
      <w:pPr>
        <w:pStyle w:val="Odsekzoznamu"/>
        <w:numPr>
          <w:ilvl w:val="0"/>
          <w:numId w:val="14"/>
        </w:numPr>
        <w:spacing w:after="0" w:line="240" w:lineRule="auto"/>
        <w:ind w:left="567" w:hanging="567"/>
        <w:jc w:val="both"/>
        <w:rPr>
          <w:rFonts w:ascii="Arial Narrow" w:hAnsi="Arial Narrow"/>
        </w:rPr>
      </w:pPr>
      <w:r w:rsidRPr="000D0D68">
        <w:rPr>
          <w:rFonts w:ascii="Arial Narrow" w:eastAsia="Times New Roman" w:hAnsi="Arial Narrow" w:cs="Arial"/>
          <w:lang w:eastAsia="cs-CZ"/>
        </w:rPr>
        <w:t>Oprávnenie na výkon znaleckej činnosti</w:t>
      </w:r>
    </w:p>
    <w:p w14:paraId="665ADEFF" w14:textId="306509A8" w:rsidR="00320D24" w:rsidRPr="000D0D68" w:rsidRDefault="00320D24" w:rsidP="00154A53">
      <w:pPr>
        <w:pStyle w:val="Odsekzoznamu"/>
        <w:numPr>
          <w:ilvl w:val="0"/>
          <w:numId w:val="14"/>
        </w:numPr>
        <w:spacing w:after="0" w:line="240" w:lineRule="auto"/>
        <w:ind w:left="567" w:hanging="567"/>
        <w:jc w:val="both"/>
        <w:rPr>
          <w:rFonts w:ascii="Arial Narrow" w:hAnsi="Arial Narrow"/>
        </w:rPr>
      </w:pPr>
      <w:r w:rsidRPr="000D0D68">
        <w:rPr>
          <w:rFonts w:ascii="Arial Narrow" w:eastAsia="Times New Roman" w:hAnsi="Arial Narrow" w:cs="Arial"/>
          <w:lang w:eastAsia="cs-CZ"/>
        </w:rPr>
        <w:t>Oprávnenie na poskytovanie právnych služieb</w:t>
      </w:r>
    </w:p>
    <w:p w14:paraId="28AE24D4" w14:textId="77777777" w:rsidR="00320D24" w:rsidRPr="00320D24" w:rsidRDefault="00320D24" w:rsidP="00AA6130">
      <w:pPr>
        <w:spacing w:after="0"/>
        <w:rPr>
          <w:rFonts w:ascii="Arial Narrow" w:hAnsi="Arial Narrow"/>
        </w:rPr>
      </w:pPr>
    </w:p>
    <w:p w14:paraId="281F9626" w14:textId="77777777" w:rsidR="00114675" w:rsidRDefault="00114675" w:rsidP="00AA6130">
      <w:pPr>
        <w:spacing w:after="0"/>
        <w:rPr>
          <w:rFonts w:ascii="Arial Narrow" w:hAnsi="Arial Narrow"/>
        </w:rPr>
      </w:pPr>
    </w:p>
    <w:p w14:paraId="48F604B6" w14:textId="77777777" w:rsidR="004B4AAC" w:rsidRDefault="004B4AAC" w:rsidP="00AA6130">
      <w:pPr>
        <w:spacing w:after="0"/>
        <w:rPr>
          <w:rFonts w:ascii="Arial Narrow" w:hAnsi="Arial Narrow"/>
        </w:rPr>
      </w:pPr>
    </w:p>
    <w:p w14:paraId="3BC7B062" w14:textId="1C86F2A7" w:rsidR="00320D24" w:rsidRDefault="00DB44A9" w:rsidP="00AA6130">
      <w:pPr>
        <w:spacing w:after="0"/>
        <w:rPr>
          <w:rFonts w:ascii="Arial Narrow" w:hAnsi="Arial Narrow"/>
        </w:rPr>
      </w:pPr>
      <w:r w:rsidRPr="00320D24">
        <w:rPr>
          <w:rFonts w:ascii="Arial Narrow" w:hAnsi="Arial Narrow"/>
        </w:rPr>
        <w:t>V...........................dňa:................</w:t>
      </w:r>
      <w:r w:rsidRPr="00320D24">
        <w:rPr>
          <w:rFonts w:ascii="Arial Narrow" w:hAnsi="Arial Narrow"/>
        </w:rPr>
        <w:tab/>
      </w:r>
      <w:r w:rsidRPr="00320D24">
        <w:rPr>
          <w:rFonts w:ascii="Arial Narrow" w:hAnsi="Arial Narrow"/>
        </w:rPr>
        <w:tab/>
      </w:r>
      <w:r w:rsidRPr="00320D24">
        <w:rPr>
          <w:rFonts w:ascii="Arial Narrow" w:hAnsi="Arial Narrow"/>
        </w:rPr>
        <w:tab/>
      </w:r>
      <w:r w:rsidR="00C826DE">
        <w:rPr>
          <w:rFonts w:ascii="Arial Narrow" w:hAnsi="Arial Narrow"/>
        </w:rPr>
        <w:t xml:space="preserve">              </w:t>
      </w:r>
      <w:r w:rsidRPr="00320D24">
        <w:rPr>
          <w:rFonts w:ascii="Arial Narrow" w:hAnsi="Arial Narrow"/>
        </w:rPr>
        <w:t>V...........................dňa:................</w:t>
      </w:r>
    </w:p>
    <w:p w14:paraId="5ECFEA3F" w14:textId="77777777" w:rsidR="00114675" w:rsidRDefault="00114675" w:rsidP="00AA6130">
      <w:pPr>
        <w:spacing w:after="0" w:line="240" w:lineRule="auto"/>
        <w:rPr>
          <w:rFonts w:ascii="Arial Narrow" w:hAnsi="Arial Narrow"/>
          <w:b/>
        </w:rPr>
      </w:pPr>
    </w:p>
    <w:p w14:paraId="695A66CC" w14:textId="77777777" w:rsidR="00114675" w:rsidRDefault="00114675" w:rsidP="00AA6130">
      <w:pPr>
        <w:spacing w:after="0" w:line="240" w:lineRule="auto"/>
        <w:rPr>
          <w:rFonts w:ascii="Arial Narrow" w:hAnsi="Arial Narrow"/>
          <w:b/>
        </w:rPr>
      </w:pPr>
    </w:p>
    <w:p w14:paraId="211F9E99" w14:textId="77777777" w:rsidR="004B4AAC" w:rsidRDefault="004B4AAC" w:rsidP="00AA6130">
      <w:pPr>
        <w:spacing w:after="0" w:line="240" w:lineRule="auto"/>
        <w:rPr>
          <w:rFonts w:ascii="Arial Narrow" w:hAnsi="Arial Narrow"/>
          <w:b/>
        </w:rPr>
      </w:pPr>
    </w:p>
    <w:p w14:paraId="1F8ACE4E" w14:textId="11B1D721" w:rsidR="009C7EA6" w:rsidRPr="00320D24" w:rsidRDefault="006A79B4" w:rsidP="00AA6130">
      <w:pPr>
        <w:spacing w:after="0" w:line="240" w:lineRule="auto"/>
        <w:rPr>
          <w:rFonts w:ascii="Arial Narrow" w:hAnsi="Arial Narrow"/>
        </w:rPr>
      </w:pPr>
      <w:r w:rsidRPr="00320D24">
        <w:rPr>
          <w:rFonts w:ascii="Arial Narrow" w:hAnsi="Arial Narrow"/>
          <w:b/>
        </w:rPr>
        <w:t>Za</w:t>
      </w:r>
      <w:r w:rsidR="00540949" w:rsidRPr="00320D24">
        <w:rPr>
          <w:rFonts w:ascii="Arial Narrow" w:hAnsi="Arial Narrow"/>
          <w:b/>
        </w:rPr>
        <w:t xml:space="preserve"> Objednávateľa</w:t>
      </w:r>
      <w:r w:rsidR="009C7EA6" w:rsidRPr="00320D24">
        <w:rPr>
          <w:rFonts w:ascii="Arial Narrow" w:hAnsi="Arial Narrow"/>
        </w:rPr>
        <w:tab/>
      </w:r>
      <w:r w:rsidR="009C7EA6" w:rsidRPr="00320D24">
        <w:rPr>
          <w:rFonts w:ascii="Arial Narrow" w:hAnsi="Arial Narrow"/>
        </w:rPr>
        <w:tab/>
      </w:r>
      <w:r w:rsidR="009C7EA6" w:rsidRPr="00320D24">
        <w:rPr>
          <w:rFonts w:ascii="Arial Narrow" w:hAnsi="Arial Narrow"/>
        </w:rPr>
        <w:tab/>
      </w:r>
      <w:r w:rsidR="009C7EA6" w:rsidRPr="00320D24">
        <w:rPr>
          <w:rFonts w:ascii="Arial Narrow" w:hAnsi="Arial Narrow"/>
        </w:rPr>
        <w:tab/>
      </w:r>
      <w:r w:rsidR="009C7EA6" w:rsidRPr="00320D24">
        <w:rPr>
          <w:rFonts w:ascii="Arial Narrow" w:hAnsi="Arial Narrow"/>
        </w:rPr>
        <w:tab/>
      </w:r>
      <w:r w:rsidR="00540949" w:rsidRPr="00320D24">
        <w:rPr>
          <w:rFonts w:ascii="Arial Narrow" w:hAnsi="Arial Narrow"/>
          <w:b/>
        </w:rPr>
        <w:t xml:space="preserve">Za </w:t>
      </w:r>
      <w:r w:rsidR="00397CF5" w:rsidRPr="00320D24">
        <w:rPr>
          <w:rFonts w:ascii="Arial Narrow" w:hAnsi="Arial Narrow"/>
          <w:b/>
        </w:rPr>
        <w:t>Poskytovateľ</w:t>
      </w:r>
      <w:r w:rsidR="00540949" w:rsidRPr="00320D24">
        <w:rPr>
          <w:rFonts w:ascii="Arial Narrow" w:hAnsi="Arial Narrow"/>
          <w:b/>
        </w:rPr>
        <w:t>a</w:t>
      </w:r>
      <w:r w:rsidR="009C7EA6" w:rsidRPr="00320D24">
        <w:rPr>
          <w:rFonts w:ascii="Arial Narrow" w:hAnsi="Arial Narrow"/>
        </w:rPr>
        <w:t>:</w:t>
      </w:r>
    </w:p>
    <w:p w14:paraId="550B2E00" w14:textId="77777777" w:rsidR="00F1781E" w:rsidRDefault="00F1781E" w:rsidP="00F1781E">
      <w:pPr>
        <w:spacing w:after="0"/>
        <w:rPr>
          <w:rFonts w:ascii="Arial Narrow" w:hAnsi="Arial Narrow"/>
        </w:rPr>
      </w:pPr>
    </w:p>
    <w:p w14:paraId="55141D4F" w14:textId="77777777" w:rsidR="004B4AAC" w:rsidRDefault="004B4AAC" w:rsidP="00F1781E">
      <w:pPr>
        <w:spacing w:after="0"/>
        <w:rPr>
          <w:rFonts w:ascii="Arial Narrow" w:hAnsi="Arial Narrow"/>
        </w:rPr>
      </w:pPr>
    </w:p>
    <w:p w14:paraId="0018BAA3" w14:textId="77777777" w:rsidR="00320D24" w:rsidRPr="00320D24" w:rsidRDefault="00320D24" w:rsidP="00F1781E">
      <w:pPr>
        <w:spacing w:after="0"/>
        <w:rPr>
          <w:rFonts w:ascii="Arial Narrow" w:hAnsi="Arial Narrow"/>
        </w:rPr>
      </w:pPr>
    </w:p>
    <w:p w14:paraId="28F095FC" w14:textId="77777777" w:rsidR="00F1781E" w:rsidRPr="00320D24" w:rsidRDefault="00F1781E" w:rsidP="00F1781E">
      <w:pPr>
        <w:spacing w:after="0"/>
        <w:rPr>
          <w:rFonts w:ascii="Arial Narrow" w:hAnsi="Arial Narrow"/>
        </w:rPr>
      </w:pPr>
      <w:r w:rsidRPr="00E62025">
        <w:rPr>
          <w:rFonts w:ascii="Arial Narrow" w:hAnsi="Arial Narrow"/>
        </w:rPr>
        <w:t>Podpis</w:t>
      </w:r>
      <w:r w:rsidRPr="00E62025">
        <w:rPr>
          <w:rFonts w:ascii="Arial Narrow" w:hAnsi="Arial Narrow"/>
        </w:rPr>
        <w:tab/>
      </w:r>
      <w:r w:rsidRPr="00320D24">
        <w:rPr>
          <w:rFonts w:ascii="Arial Narrow" w:hAnsi="Arial Narrow"/>
        </w:rPr>
        <w:tab/>
      </w:r>
      <w:r w:rsidRPr="00320D24">
        <w:rPr>
          <w:rFonts w:ascii="Arial Narrow" w:hAnsi="Arial Narrow"/>
        </w:rPr>
        <w:tab/>
      </w:r>
      <w:r w:rsidRPr="00320D24">
        <w:rPr>
          <w:rFonts w:ascii="Arial Narrow" w:hAnsi="Arial Narrow"/>
        </w:rPr>
        <w:tab/>
      </w:r>
      <w:r w:rsidRPr="00320D24">
        <w:rPr>
          <w:rFonts w:ascii="Arial Narrow" w:hAnsi="Arial Narrow"/>
        </w:rPr>
        <w:tab/>
      </w:r>
      <w:r w:rsidRPr="00320D24">
        <w:rPr>
          <w:rFonts w:ascii="Arial Narrow" w:hAnsi="Arial Narrow"/>
        </w:rPr>
        <w:tab/>
      </w:r>
      <w:r w:rsidRPr="00320D24">
        <w:rPr>
          <w:rFonts w:ascii="Arial Narrow" w:hAnsi="Arial Narrow"/>
        </w:rPr>
        <w:tab/>
      </w:r>
      <w:proofErr w:type="spellStart"/>
      <w:r w:rsidRPr="00E62025">
        <w:rPr>
          <w:rFonts w:ascii="Arial Narrow" w:hAnsi="Arial Narrow"/>
        </w:rPr>
        <w:t>Podpis</w:t>
      </w:r>
      <w:proofErr w:type="spellEnd"/>
    </w:p>
    <w:p w14:paraId="30B6B22D" w14:textId="6AFCC902" w:rsidR="00F1781E" w:rsidRPr="00320D24" w:rsidRDefault="00F1781E" w:rsidP="00F1781E">
      <w:pPr>
        <w:spacing w:after="0" w:line="240" w:lineRule="auto"/>
        <w:rPr>
          <w:rFonts w:ascii="Arial Narrow" w:hAnsi="Arial Narrow"/>
        </w:rPr>
      </w:pPr>
      <w:r w:rsidRPr="00320D24">
        <w:rPr>
          <w:rFonts w:ascii="Arial Narrow" w:hAnsi="Arial Narrow"/>
        </w:rPr>
        <w:t>......................................................</w:t>
      </w:r>
      <w:r w:rsidRPr="00320D24">
        <w:rPr>
          <w:rFonts w:ascii="Arial Narrow" w:hAnsi="Arial Narrow"/>
        </w:rPr>
        <w:tab/>
      </w:r>
      <w:r w:rsidRPr="00320D24">
        <w:rPr>
          <w:rFonts w:ascii="Arial Narrow" w:hAnsi="Arial Narrow"/>
        </w:rPr>
        <w:tab/>
      </w:r>
      <w:r w:rsidRPr="00320D24">
        <w:rPr>
          <w:rFonts w:ascii="Arial Narrow" w:hAnsi="Arial Narrow"/>
        </w:rPr>
        <w:tab/>
      </w:r>
      <w:r w:rsidR="00CA6CE3">
        <w:rPr>
          <w:rFonts w:ascii="Arial Narrow" w:hAnsi="Arial Narrow"/>
        </w:rPr>
        <w:tab/>
      </w:r>
      <w:r w:rsidRPr="00320D24">
        <w:rPr>
          <w:rFonts w:ascii="Arial Narrow" w:hAnsi="Arial Narrow"/>
        </w:rPr>
        <w:t>.....................................................</w:t>
      </w:r>
    </w:p>
    <w:p w14:paraId="6BDE22B7" w14:textId="3465A1AA" w:rsidR="00F1781E" w:rsidRPr="00854D12" w:rsidRDefault="00F1781E" w:rsidP="00F1781E">
      <w:pPr>
        <w:spacing w:after="0" w:line="240" w:lineRule="auto"/>
        <w:rPr>
          <w:rFonts w:ascii="Arial Narrow" w:hAnsi="Arial Narrow"/>
        </w:rPr>
      </w:pPr>
      <w:r w:rsidRPr="00854D12">
        <w:rPr>
          <w:rFonts w:ascii="Arial Narrow" w:hAnsi="Arial Narrow"/>
        </w:rPr>
        <w:t xml:space="preserve">Ing. Ondrej </w:t>
      </w:r>
      <w:proofErr w:type="spellStart"/>
      <w:r w:rsidRPr="00854D12">
        <w:rPr>
          <w:rFonts w:ascii="Arial Narrow" w:hAnsi="Arial Narrow"/>
        </w:rPr>
        <w:t>Varačka</w:t>
      </w:r>
      <w:proofErr w:type="spellEnd"/>
      <w:r w:rsidRPr="00854D12">
        <w:rPr>
          <w:rFonts w:ascii="Arial Narrow" w:hAnsi="Arial Narrow"/>
        </w:rPr>
        <w:tab/>
      </w:r>
      <w:r w:rsidRPr="00854D12">
        <w:rPr>
          <w:rFonts w:ascii="Arial Narrow" w:hAnsi="Arial Narrow"/>
        </w:rPr>
        <w:tab/>
      </w:r>
      <w:r w:rsidRPr="00854D12">
        <w:rPr>
          <w:rFonts w:ascii="Arial Narrow" w:hAnsi="Arial Narrow"/>
        </w:rPr>
        <w:tab/>
      </w:r>
      <w:r w:rsidRPr="00854D12">
        <w:rPr>
          <w:rFonts w:ascii="Arial Narrow" w:hAnsi="Arial Narrow"/>
        </w:rPr>
        <w:tab/>
      </w:r>
      <w:r w:rsidRPr="00854D12">
        <w:rPr>
          <w:rFonts w:ascii="Arial Narrow" w:hAnsi="Arial Narrow"/>
        </w:rPr>
        <w:tab/>
        <w:t>Meno</w:t>
      </w:r>
      <w:r w:rsidR="00DB2D50" w:rsidRPr="00854D12">
        <w:rPr>
          <w:rFonts w:ascii="Arial Narrow" w:hAnsi="Arial Narrow"/>
        </w:rPr>
        <w:t>, Priezvisko</w:t>
      </w:r>
    </w:p>
    <w:p w14:paraId="43E6B36D" w14:textId="7EB83800" w:rsidR="00F1781E" w:rsidRPr="00854D12" w:rsidRDefault="00F1781E" w:rsidP="00F1781E">
      <w:pPr>
        <w:spacing w:after="0" w:line="240" w:lineRule="auto"/>
        <w:rPr>
          <w:rFonts w:ascii="Arial Narrow" w:hAnsi="Arial Narrow"/>
        </w:rPr>
      </w:pPr>
      <w:r w:rsidRPr="00854D12">
        <w:rPr>
          <w:rFonts w:ascii="Arial Narrow" w:hAnsi="Arial Narrow"/>
        </w:rPr>
        <w:t xml:space="preserve">generálny </w:t>
      </w:r>
      <w:r w:rsidR="00942446" w:rsidRPr="00854D12">
        <w:rPr>
          <w:rFonts w:ascii="Arial Narrow" w:hAnsi="Arial Narrow"/>
        </w:rPr>
        <w:t>tajomník</w:t>
      </w:r>
      <w:r w:rsidRPr="00854D12">
        <w:rPr>
          <w:rFonts w:ascii="Arial Narrow" w:hAnsi="Arial Narrow"/>
        </w:rPr>
        <w:t xml:space="preserve"> služobného úradu</w:t>
      </w:r>
      <w:r w:rsidRPr="00854D12">
        <w:rPr>
          <w:rFonts w:ascii="Arial Narrow" w:hAnsi="Arial Narrow"/>
        </w:rPr>
        <w:tab/>
      </w:r>
      <w:r w:rsidRPr="00854D12">
        <w:rPr>
          <w:rFonts w:ascii="Arial Narrow" w:hAnsi="Arial Narrow"/>
        </w:rPr>
        <w:tab/>
      </w:r>
      <w:r w:rsidRPr="00854D12">
        <w:rPr>
          <w:rFonts w:ascii="Arial Narrow" w:hAnsi="Arial Narrow"/>
        </w:rPr>
        <w:tab/>
      </w:r>
      <w:r w:rsidR="00CA6CE3">
        <w:rPr>
          <w:rFonts w:ascii="Arial Narrow" w:hAnsi="Arial Narrow"/>
        </w:rPr>
        <w:t>štatutárny orgán Poskytovateľa</w:t>
      </w:r>
    </w:p>
    <w:p w14:paraId="2F32BBE1" w14:textId="39DBA7E4" w:rsidR="009F235A" w:rsidRDefault="00F1781E" w:rsidP="008A59DA">
      <w:pPr>
        <w:spacing w:after="0" w:line="240" w:lineRule="auto"/>
      </w:pPr>
      <w:r w:rsidRPr="00854D12">
        <w:rPr>
          <w:rFonts w:ascii="Arial Narrow" w:hAnsi="Arial Narrow"/>
        </w:rPr>
        <w:t>Ministerstva vnútra Slove</w:t>
      </w:r>
      <w:r w:rsidRPr="00854D12">
        <w:t>nskej republiky</w:t>
      </w:r>
    </w:p>
    <w:sectPr w:rsidR="009F235A" w:rsidSect="006B315B">
      <w:headerReference w:type="default" r:id="rId12"/>
      <w:footerReference w:type="default" r:id="rId13"/>
      <w:headerReference w:type="first" r:id="rId14"/>
      <w:footerReference w:type="first" r:id="rId15"/>
      <w:pgSz w:w="11906" w:h="16838"/>
      <w:pgMar w:top="1417" w:right="1417" w:bottom="993"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E81B57" w15:done="0"/>
  <w15:commentEx w15:paraId="41C1F0C4" w15:done="0"/>
  <w15:commentEx w15:paraId="34D57D5A" w15:done="0"/>
  <w15:commentEx w15:paraId="01A4CADD" w15:done="0"/>
  <w15:commentEx w15:paraId="23F0F797" w15:done="0"/>
  <w15:commentEx w15:paraId="671962E0" w15:done="0"/>
  <w15:commentEx w15:paraId="4A697B7D" w15:done="0"/>
  <w15:commentEx w15:paraId="3329A9FA" w15:done="0"/>
  <w15:commentEx w15:paraId="4FAE7972" w15:done="0"/>
  <w15:commentEx w15:paraId="3CF9AE5D" w15:done="0"/>
  <w15:commentEx w15:paraId="4E0974B3" w15:done="0"/>
  <w15:commentEx w15:paraId="5B2B4E14" w15:done="0"/>
  <w15:commentEx w15:paraId="146F6FB8" w15:done="0"/>
  <w15:commentEx w15:paraId="0C210978" w15:done="0"/>
  <w15:commentEx w15:paraId="7E2DD171" w15:done="0"/>
  <w15:commentEx w15:paraId="38BF71EB" w15:done="0"/>
  <w15:commentEx w15:paraId="233A1A4D" w15:done="0"/>
  <w15:commentEx w15:paraId="331DC91E" w15:done="0"/>
  <w15:commentEx w15:paraId="43F6CB78" w15:done="0"/>
  <w15:commentEx w15:paraId="3420FC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40764" w14:textId="77777777" w:rsidR="00DB498D" w:rsidRDefault="00DB498D" w:rsidP="00305B59">
      <w:pPr>
        <w:spacing w:after="0" w:line="240" w:lineRule="auto"/>
      </w:pPr>
      <w:r>
        <w:separator/>
      </w:r>
    </w:p>
  </w:endnote>
  <w:endnote w:type="continuationSeparator" w:id="0">
    <w:p w14:paraId="1D424880" w14:textId="77777777" w:rsidR="00DB498D" w:rsidRDefault="00DB498D" w:rsidP="00305B59">
      <w:pPr>
        <w:spacing w:after="0" w:line="240" w:lineRule="auto"/>
      </w:pPr>
      <w:r>
        <w:continuationSeparator/>
      </w:r>
    </w:p>
  </w:endnote>
  <w:endnote w:type="continuationNotice" w:id="1">
    <w:p w14:paraId="55C37AED" w14:textId="77777777" w:rsidR="00DB498D" w:rsidRDefault="00DB49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1002AFF" w:usb1="C0000002" w:usb2="00000008" w:usb3="00000000" w:csb0="000101F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058072"/>
      <w:docPartObj>
        <w:docPartGallery w:val="Page Numbers (Bottom of Page)"/>
        <w:docPartUnique/>
      </w:docPartObj>
    </w:sdtPr>
    <w:sdtEndPr>
      <w:rPr>
        <w:sz w:val="18"/>
        <w:szCs w:val="18"/>
      </w:rPr>
    </w:sdtEndPr>
    <w:sdtContent>
      <w:p w14:paraId="0A9E88E9" w14:textId="68D1C0FB" w:rsidR="007F60CF" w:rsidRPr="00770361" w:rsidRDefault="007F60CF">
        <w:pPr>
          <w:pStyle w:val="Pta"/>
          <w:jc w:val="right"/>
          <w:rPr>
            <w:sz w:val="18"/>
            <w:szCs w:val="18"/>
          </w:rPr>
        </w:pPr>
        <w:r w:rsidRPr="00770361">
          <w:rPr>
            <w:sz w:val="18"/>
            <w:szCs w:val="18"/>
          </w:rPr>
          <w:fldChar w:fldCharType="begin"/>
        </w:r>
        <w:r w:rsidRPr="00770361">
          <w:rPr>
            <w:sz w:val="18"/>
            <w:szCs w:val="18"/>
          </w:rPr>
          <w:instrText>PAGE   \* MERGEFORMAT</w:instrText>
        </w:r>
        <w:r w:rsidRPr="00770361">
          <w:rPr>
            <w:sz w:val="18"/>
            <w:szCs w:val="18"/>
          </w:rPr>
          <w:fldChar w:fldCharType="separate"/>
        </w:r>
        <w:r w:rsidR="004F16F8">
          <w:rPr>
            <w:noProof/>
            <w:sz w:val="18"/>
            <w:szCs w:val="18"/>
          </w:rPr>
          <w:t>18</w:t>
        </w:r>
        <w:r w:rsidRPr="00770361">
          <w:rPr>
            <w:sz w:val="18"/>
            <w:szCs w:val="18"/>
          </w:rPr>
          <w:fldChar w:fldCharType="end"/>
        </w:r>
      </w:p>
    </w:sdtContent>
  </w:sdt>
  <w:p w14:paraId="68A27BB7" w14:textId="77777777" w:rsidR="007F60CF" w:rsidRPr="00320D24" w:rsidRDefault="007F60CF" w:rsidP="00320D24">
    <w:pPr>
      <w:pStyle w:val="Pta"/>
      <w:jc w:val="center"/>
      <w:rPr>
        <w:rFonts w:ascii="Arial Narrow" w:hAnsi="Arial Narrow"/>
        <w:sz w:val="16"/>
        <w:szCs w:val="16"/>
      </w:rPr>
    </w:pPr>
    <w:r w:rsidRPr="00320D24">
      <w:rPr>
        <w:rFonts w:ascii="Arial Narrow" w:hAnsi="Arial Narrow"/>
        <w:sz w:val="16"/>
        <w:szCs w:val="16"/>
      </w:rPr>
      <w:t>Tento projekt sa realizuje vďaka podpore z Európskeho sociálneho fondu a Európskeho fondu regionálneho rozvoja v rámci Operačného programu Ľudské zdroje</w:t>
    </w:r>
  </w:p>
  <w:p w14:paraId="59C1B36E" w14:textId="1ED431F2" w:rsidR="007F60CF" w:rsidRPr="00882F4E" w:rsidRDefault="00DB498D" w:rsidP="00882F4E">
    <w:pPr>
      <w:pStyle w:val="Pta"/>
      <w:jc w:val="center"/>
      <w:rPr>
        <w:sz w:val="16"/>
      </w:rPr>
    </w:pPr>
    <w:hyperlink r:id="rId1" w:history="1">
      <w:r w:rsidR="007F60CF" w:rsidRPr="003973C2">
        <w:rPr>
          <w:rStyle w:val="Hypertextovprepojenie"/>
          <w:sz w:val="16"/>
          <w:szCs w:val="16"/>
        </w:rPr>
        <w:t>www.esf.gov.sk</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D5F6B" w14:textId="77777777" w:rsidR="007F60CF" w:rsidRPr="003973C2" w:rsidRDefault="007F60CF" w:rsidP="006B315B">
    <w:pPr>
      <w:pStyle w:val="Pta"/>
      <w:jc w:val="center"/>
      <w:rPr>
        <w:sz w:val="16"/>
        <w:szCs w:val="16"/>
      </w:rPr>
    </w:pPr>
    <w:r w:rsidRPr="003973C2">
      <w:rPr>
        <w:sz w:val="16"/>
        <w:szCs w:val="16"/>
      </w:rPr>
      <w:t>Tento projekt sa realizuje vďaka podpore z Európskeho sociálneho fondu a Európskeho fondu regionálneho rozvoja v rámci Operačného programu Ľudské zdroje</w:t>
    </w:r>
  </w:p>
  <w:p w14:paraId="5712919E" w14:textId="77777777" w:rsidR="007F60CF" w:rsidRPr="003973C2" w:rsidRDefault="00DB498D" w:rsidP="006B315B">
    <w:pPr>
      <w:pStyle w:val="Pta"/>
      <w:jc w:val="center"/>
      <w:rPr>
        <w:sz w:val="16"/>
        <w:szCs w:val="16"/>
      </w:rPr>
    </w:pPr>
    <w:hyperlink r:id="rId1" w:history="1">
      <w:r w:rsidR="007F60CF" w:rsidRPr="003973C2">
        <w:rPr>
          <w:rStyle w:val="Hypertextovprepojenie"/>
          <w:sz w:val="16"/>
          <w:szCs w:val="16"/>
        </w:rPr>
        <w:t>www.esf.gov.sk</w:t>
      </w:r>
    </w:hyperlink>
  </w:p>
  <w:p w14:paraId="3E456B50" w14:textId="77777777" w:rsidR="007F60CF" w:rsidRPr="003973C2" w:rsidRDefault="007F60CF">
    <w:pPr>
      <w:pStyle w:val="Pt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8D328" w14:textId="77777777" w:rsidR="00DB498D" w:rsidRDefault="00DB498D" w:rsidP="00305B59">
      <w:pPr>
        <w:spacing w:after="0" w:line="240" w:lineRule="auto"/>
      </w:pPr>
      <w:r>
        <w:separator/>
      </w:r>
    </w:p>
  </w:footnote>
  <w:footnote w:type="continuationSeparator" w:id="0">
    <w:p w14:paraId="20FDDA39" w14:textId="77777777" w:rsidR="00DB498D" w:rsidRDefault="00DB498D" w:rsidP="00305B59">
      <w:pPr>
        <w:spacing w:after="0" w:line="240" w:lineRule="auto"/>
      </w:pPr>
      <w:r>
        <w:continuationSeparator/>
      </w:r>
    </w:p>
  </w:footnote>
  <w:footnote w:type="continuationNotice" w:id="1">
    <w:p w14:paraId="122FF681" w14:textId="77777777" w:rsidR="00DB498D" w:rsidRDefault="00DB498D">
      <w:pPr>
        <w:spacing w:after="0" w:line="240" w:lineRule="auto"/>
      </w:pPr>
    </w:p>
  </w:footnote>
  <w:footnote w:id="2">
    <w:p w14:paraId="54B754DA" w14:textId="1A31D612" w:rsidR="007F60CF" w:rsidRPr="00F41EF8" w:rsidRDefault="007F60CF" w:rsidP="004F5ABC">
      <w:pPr>
        <w:pStyle w:val="Textpoznmkypodiarou"/>
        <w:tabs>
          <w:tab w:val="left" w:pos="567"/>
        </w:tabs>
        <w:ind w:left="567" w:hanging="567"/>
        <w:jc w:val="both"/>
        <w:rPr>
          <w:rFonts w:ascii="Arial Narrow" w:hAnsi="Arial Narrow"/>
          <w:sz w:val="16"/>
          <w:szCs w:val="16"/>
        </w:rPr>
      </w:pPr>
      <w:r w:rsidRPr="00B14D8B">
        <w:rPr>
          <w:rStyle w:val="Odkaznapoznmkupodiarou"/>
          <w:sz w:val="16"/>
          <w:szCs w:val="16"/>
        </w:rPr>
        <w:footnoteRef/>
      </w:r>
      <w:r w:rsidRPr="00B14D8B">
        <w:rPr>
          <w:sz w:val="16"/>
          <w:szCs w:val="16"/>
        </w:rPr>
        <w:tab/>
      </w:r>
      <w:r w:rsidRPr="00F41EF8">
        <w:rPr>
          <w:rFonts w:ascii="Arial Narrow" w:hAnsi="Arial Narrow"/>
          <w:sz w:val="16"/>
          <w:szCs w:val="16"/>
        </w:rPr>
        <w:t>Pojmy sa vzhľadom na kontext môžu v Dohode používať vo forme podstatného mena, prídavného mena, slovesa alebo príčastia v príslušnom gramatickom tvare, pričom majú vždy v tomto článku Dohody uvedený význam.</w:t>
      </w:r>
    </w:p>
  </w:footnote>
  <w:footnote w:id="3">
    <w:p w14:paraId="64E2831E" w14:textId="12C80E61" w:rsidR="007F60CF" w:rsidRPr="00A90EE0" w:rsidRDefault="007F60CF" w:rsidP="00A90EE0">
      <w:pPr>
        <w:pStyle w:val="Textpoznmkypodiarou"/>
        <w:tabs>
          <w:tab w:val="left" w:pos="567"/>
        </w:tabs>
        <w:rPr>
          <w:rFonts w:ascii="Arial Narrow" w:hAnsi="Arial Narrow"/>
          <w:sz w:val="16"/>
          <w:szCs w:val="16"/>
        </w:rPr>
      </w:pPr>
      <w:r>
        <w:rPr>
          <w:rStyle w:val="Odkaznapoznmkupodiarou"/>
        </w:rPr>
        <w:footnoteRef/>
      </w:r>
      <w:r>
        <w:t xml:space="preserve"> </w:t>
      </w:r>
      <w:r>
        <w:tab/>
      </w:r>
      <w:r w:rsidRPr="00A90EE0">
        <w:rPr>
          <w:rFonts w:ascii="Arial Narrow" w:hAnsi="Arial Narrow"/>
          <w:sz w:val="16"/>
          <w:szCs w:val="16"/>
        </w:rPr>
        <w:t xml:space="preserve">Okrem poplatku za </w:t>
      </w:r>
      <w:r>
        <w:rPr>
          <w:rFonts w:ascii="Arial Narrow" w:hAnsi="Arial Narrow"/>
          <w:sz w:val="16"/>
          <w:szCs w:val="16"/>
        </w:rPr>
        <w:t>n</w:t>
      </w:r>
      <w:r w:rsidRPr="00A90EE0">
        <w:rPr>
          <w:rFonts w:ascii="Arial Narrow" w:hAnsi="Arial Narrow"/>
          <w:sz w:val="16"/>
          <w:szCs w:val="16"/>
        </w:rPr>
        <w:t>ávrh na začatie konania o povolení vkladu práva k nehnuteľnosti do katastra nehnuteľností v lehote 15 dní</w:t>
      </w:r>
      <w:r>
        <w:rPr>
          <w:rFonts w:ascii="Arial Narrow" w:hAnsi="Arial Narrow"/>
          <w:sz w:val="16"/>
          <w:szCs w:val="16"/>
        </w:rPr>
        <w:t>.</w:t>
      </w:r>
    </w:p>
  </w:footnote>
  <w:footnote w:id="4">
    <w:p w14:paraId="7DD929F4" w14:textId="0BB3DF61" w:rsidR="007F60CF" w:rsidRPr="00320D24" w:rsidRDefault="007F60CF" w:rsidP="00A90EE0">
      <w:pPr>
        <w:pStyle w:val="Textpoznmkypodiarou"/>
        <w:tabs>
          <w:tab w:val="left" w:pos="567"/>
        </w:tabs>
        <w:ind w:left="567" w:hanging="567"/>
        <w:rPr>
          <w:rFonts w:ascii="Arial Narrow" w:hAnsi="Arial Narrow"/>
          <w:sz w:val="16"/>
          <w:szCs w:val="16"/>
        </w:rPr>
      </w:pPr>
      <w:r>
        <w:rPr>
          <w:rFonts w:ascii="Arial Narrow" w:hAnsi="Arial Narrow"/>
          <w:sz w:val="16"/>
          <w:szCs w:val="16"/>
        </w:rPr>
        <w:t>3</w:t>
      </w:r>
      <w:r>
        <w:rPr>
          <w:rFonts w:ascii="Arial Narrow" w:hAnsi="Arial Narrow"/>
          <w:sz w:val="16"/>
          <w:szCs w:val="16"/>
        </w:rPr>
        <w:tab/>
      </w:r>
      <w:r w:rsidRPr="00320D24">
        <w:rPr>
          <w:rFonts w:ascii="Arial Narrow" w:hAnsi="Arial Narrow"/>
          <w:sz w:val="16"/>
          <w:szCs w:val="16"/>
        </w:rPr>
        <w:t>V prípade, ak je voči obyvateľovi dotknutého pozemku vedené exekučné konanie podľa zákona č. 233/1995 Z. z. o súdnych exekútoroch a exekučnej činnosti (Exekučný poriadok) a o zmene a doplnení ďalších zákonov.</w:t>
      </w:r>
    </w:p>
  </w:footnote>
  <w:footnote w:id="5">
    <w:p w14:paraId="6FACCBE5" w14:textId="3AF5BD4C" w:rsidR="007F60CF" w:rsidRPr="00320D24" w:rsidRDefault="007F60CF" w:rsidP="00CB6C7B">
      <w:pPr>
        <w:pStyle w:val="Textpoznmkypodiarou"/>
        <w:tabs>
          <w:tab w:val="left" w:pos="567"/>
        </w:tabs>
        <w:rPr>
          <w:rFonts w:ascii="Arial Narrow" w:hAnsi="Arial Narrow"/>
        </w:rPr>
      </w:pPr>
      <w:r>
        <w:tab/>
      </w:r>
      <w:r w:rsidRPr="00320D24">
        <w:rPr>
          <w:rFonts w:ascii="Arial Narrow" w:hAnsi="Arial Narrow"/>
          <w:sz w:val="16"/>
          <w:szCs w:val="16"/>
        </w:rPr>
        <w:t>V takom prípade sa vyžaduje, aby predmetná zmluva o užívacom práve k pozemku nadobudla právoplatnosť a vykonateľnosť</w:t>
      </w:r>
    </w:p>
  </w:footnote>
  <w:footnote w:id="6">
    <w:p w14:paraId="22813559" w14:textId="77777777" w:rsidR="007F60CF" w:rsidRPr="00320D24" w:rsidRDefault="007F60CF" w:rsidP="00EB1053">
      <w:pPr>
        <w:pStyle w:val="Textpoznmkypodiarou"/>
        <w:tabs>
          <w:tab w:val="left" w:pos="567"/>
        </w:tabs>
        <w:jc w:val="both"/>
        <w:rPr>
          <w:rFonts w:ascii="Arial Narrow" w:hAnsi="Arial Narrow"/>
          <w:sz w:val="16"/>
          <w:szCs w:val="16"/>
        </w:rPr>
      </w:pPr>
      <w:r w:rsidRPr="00320D24">
        <w:rPr>
          <w:rStyle w:val="Odkaznapoznmkupodiarou"/>
          <w:rFonts w:ascii="Arial Narrow" w:hAnsi="Arial Narrow"/>
          <w:sz w:val="16"/>
          <w:szCs w:val="16"/>
        </w:rPr>
        <w:footnoteRef/>
      </w:r>
      <w:r w:rsidRPr="00320D24">
        <w:rPr>
          <w:rFonts w:ascii="Arial Narrow" w:hAnsi="Arial Narrow"/>
          <w:sz w:val="16"/>
          <w:szCs w:val="16"/>
        </w:rPr>
        <w:tab/>
        <w:t>Dodávateľ oboznámi Objednávateľa o plánovanom osobnom odovzdaní Dokumentácie najmenej 2 pracovné dni vopred.</w:t>
      </w:r>
    </w:p>
  </w:footnote>
  <w:footnote w:id="7">
    <w:p w14:paraId="51E865B5" w14:textId="77777777" w:rsidR="007F60CF" w:rsidRPr="00320D24" w:rsidRDefault="007F60CF" w:rsidP="00EB1053">
      <w:pPr>
        <w:pStyle w:val="Textpoznmkypodiarou"/>
        <w:tabs>
          <w:tab w:val="left" w:pos="567"/>
        </w:tabs>
        <w:jc w:val="both"/>
        <w:rPr>
          <w:rFonts w:ascii="Arial Narrow" w:hAnsi="Arial Narrow"/>
          <w:sz w:val="16"/>
          <w:szCs w:val="16"/>
        </w:rPr>
      </w:pPr>
      <w:r w:rsidRPr="00320D24">
        <w:rPr>
          <w:rStyle w:val="Odkaznapoznmkupodiarou"/>
          <w:rFonts w:ascii="Arial Narrow" w:hAnsi="Arial Narrow"/>
          <w:sz w:val="16"/>
          <w:szCs w:val="16"/>
        </w:rPr>
        <w:footnoteRef/>
      </w:r>
      <w:r w:rsidRPr="00320D24">
        <w:rPr>
          <w:rFonts w:ascii="Arial Narrow" w:hAnsi="Arial Narrow"/>
          <w:sz w:val="16"/>
          <w:szCs w:val="16"/>
        </w:rPr>
        <w:tab/>
        <w:t>Pre NP PVP MRK je osoba oprávnená na prevzatie diela riaditeľ/</w:t>
      </w:r>
      <w:proofErr w:type="spellStart"/>
      <w:r w:rsidRPr="00320D24">
        <w:rPr>
          <w:rFonts w:ascii="Arial Narrow" w:hAnsi="Arial Narrow"/>
          <w:sz w:val="16"/>
          <w:szCs w:val="16"/>
        </w:rPr>
        <w:t>ka</w:t>
      </w:r>
      <w:proofErr w:type="spellEnd"/>
      <w:r w:rsidRPr="00320D24">
        <w:rPr>
          <w:rFonts w:ascii="Arial Narrow" w:hAnsi="Arial Narrow"/>
          <w:sz w:val="16"/>
          <w:szCs w:val="16"/>
        </w:rPr>
        <w:t xml:space="preserve"> odboru implementácie projektov ÚSVRK.</w:t>
      </w:r>
    </w:p>
  </w:footnote>
  <w:footnote w:id="8">
    <w:p w14:paraId="2B3B19F5" w14:textId="77777777" w:rsidR="007F60CF" w:rsidRPr="00320D24" w:rsidRDefault="007F60CF" w:rsidP="00555622">
      <w:pPr>
        <w:pStyle w:val="Textpoznmkypodiarou"/>
        <w:tabs>
          <w:tab w:val="left" w:pos="0"/>
          <w:tab w:val="left" w:pos="567"/>
        </w:tabs>
        <w:jc w:val="both"/>
        <w:rPr>
          <w:rFonts w:ascii="Arial Narrow" w:hAnsi="Arial Narrow"/>
          <w:sz w:val="16"/>
          <w:szCs w:val="16"/>
        </w:rPr>
      </w:pPr>
      <w:r>
        <w:rPr>
          <w:rStyle w:val="Odkaznapoznmkupodiarou"/>
        </w:rPr>
        <w:footnoteRef/>
      </w:r>
      <w:r>
        <w:tab/>
      </w:r>
      <w:r w:rsidRPr="00320D24">
        <w:rPr>
          <w:rFonts w:ascii="Arial Narrow" w:hAnsi="Arial Narrow"/>
          <w:sz w:val="16"/>
          <w:szCs w:val="16"/>
        </w:rPr>
        <w:t>Dohodnutá cena za Služby asistencie je stanovená v súlade so zákonom č. 18/1996 Z. z. o cenách v znení neskorších predpisov a vyhlášky MF SR č.87/1996 Z. z., ktorou sa vykonáva zákon č.18/1996 Z. z. o cenách v znení neskorších predpisov, na základe úspešnej ponuky Dodávateľa.</w:t>
      </w:r>
    </w:p>
  </w:footnote>
  <w:footnote w:id="9">
    <w:p w14:paraId="34A4AEC2" w14:textId="17386549" w:rsidR="007F60CF" w:rsidRPr="00320D24" w:rsidRDefault="007F60CF" w:rsidP="00CA1476">
      <w:pPr>
        <w:pStyle w:val="Textpoznmkypodiarou"/>
        <w:tabs>
          <w:tab w:val="left" w:pos="567"/>
        </w:tabs>
        <w:rPr>
          <w:rFonts w:ascii="Arial Narrow" w:hAnsi="Arial Narrow"/>
        </w:rPr>
      </w:pPr>
      <w:r>
        <w:rPr>
          <w:rStyle w:val="Odkaznapoznmkupodiarou"/>
        </w:rPr>
        <w:footnoteRef/>
      </w:r>
      <w:r>
        <w:t xml:space="preserve"> </w:t>
      </w:r>
      <w:r>
        <w:tab/>
      </w:r>
      <w:r w:rsidRPr="00320D24">
        <w:rPr>
          <w:rFonts w:ascii="Arial Narrow" w:hAnsi="Arial Narrow"/>
          <w:sz w:val="16"/>
          <w:szCs w:val="16"/>
        </w:rPr>
        <w:t>T.j. pri prevode vlastníckeho práva všetky výdavky spojené s prevodom vlastníckeho práva, pri prevode iného užívacieho práva k pozemku všetky výdavky spojené s prevodom iného užívacieho práva.</w:t>
      </w:r>
    </w:p>
  </w:footnote>
  <w:footnote w:id="10">
    <w:p w14:paraId="326B6CB8" w14:textId="5E918F89" w:rsidR="007F60CF" w:rsidRPr="00320D24" w:rsidRDefault="007F60CF" w:rsidP="001A0745">
      <w:pPr>
        <w:pStyle w:val="Textpoznmkypodiarou"/>
        <w:tabs>
          <w:tab w:val="left" w:pos="567"/>
        </w:tabs>
        <w:rPr>
          <w:rFonts w:ascii="Arial Narrow" w:hAnsi="Arial Narrow"/>
        </w:rPr>
      </w:pPr>
      <w:r>
        <w:rPr>
          <w:rStyle w:val="Odkaznapoznmkupodiarou"/>
        </w:rPr>
        <w:footnoteRef/>
      </w:r>
      <w:r>
        <w:tab/>
      </w:r>
      <w:r w:rsidRPr="00320D24">
        <w:rPr>
          <w:rFonts w:ascii="Arial Narrow" w:hAnsi="Arial Narrow"/>
          <w:sz w:val="16"/>
          <w:szCs w:val="16"/>
        </w:rPr>
        <w:t>Zákon č. 357/2015 Z. z. o finančnej kontrole a audite a o zmene a doplnení niektorých zákonov v znení neskorších predpisov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9454E" w14:textId="729D14B5" w:rsidR="007F60CF" w:rsidRPr="00305B59" w:rsidRDefault="007F60CF" w:rsidP="00305B59">
    <w:pPr>
      <w:pStyle w:val="Hlavika"/>
    </w:pPr>
    <w:r>
      <w:rPr>
        <w:noProof/>
        <w:lang w:eastAsia="sk-SK"/>
      </w:rPr>
      <w:drawing>
        <wp:inline distT="0" distB="0" distL="0" distR="0" wp14:anchorId="0F305619" wp14:editId="5771BFDE">
          <wp:extent cx="5760720" cy="406540"/>
          <wp:effectExtent l="0" t="0" r="0" b="0"/>
          <wp:docPr id="1" name="Obrázok 1" descr="tro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troj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06540"/>
                  </a:xfrm>
                  <a:prstGeom prst="rect">
                    <a:avLst/>
                  </a:prstGeom>
                  <a:noFill/>
                  <a:ln>
                    <a:noFill/>
                  </a:ln>
                </pic:spPr>
              </pic:pic>
            </a:graphicData>
          </a:graphic>
        </wp:inline>
      </w:drawing>
    </w:r>
  </w:p>
  <w:p w14:paraId="72D4A331" w14:textId="77777777" w:rsidR="007F60CF" w:rsidRDefault="007F60C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6F484" w14:textId="6DD405CC" w:rsidR="007F60CF" w:rsidRDefault="007F60CF">
    <w:pPr>
      <w:pStyle w:val="Hlavika"/>
    </w:pPr>
    <w:r>
      <w:rPr>
        <w:noProof/>
        <w:lang w:eastAsia="sk-SK"/>
      </w:rPr>
      <w:drawing>
        <wp:inline distT="0" distB="0" distL="0" distR="0" wp14:anchorId="79EF5286" wp14:editId="7C058C5B">
          <wp:extent cx="5760720" cy="406540"/>
          <wp:effectExtent l="0" t="0" r="0" b="0"/>
          <wp:docPr id="2" name="Obrázok 2" descr="tro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troj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065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265B"/>
    <w:multiLevelType w:val="multilevel"/>
    <w:tmpl w:val="6F0EF7C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B40352F"/>
    <w:multiLevelType w:val="hybridMultilevel"/>
    <w:tmpl w:val="1F6CF6C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nsid w:val="0F6D7DB4"/>
    <w:multiLevelType w:val="hybridMultilevel"/>
    <w:tmpl w:val="59CAFDAC"/>
    <w:lvl w:ilvl="0" w:tplc="75A0D8D6">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05837A9"/>
    <w:multiLevelType w:val="multilevel"/>
    <w:tmpl w:val="F9C0E33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57A3000"/>
    <w:multiLevelType w:val="hybridMultilevel"/>
    <w:tmpl w:val="8604D834"/>
    <w:lvl w:ilvl="0" w:tplc="95822ECA">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9627DE2"/>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A060B15"/>
    <w:multiLevelType w:val="hybridMultilevel"/>
    <w:tmpl w:val="091028A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ABC49C1"/>
    <w:multiLevelType w:val="multilevel"/>
    <w:tmpl w:val="47C2393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F677A56"/>
    <w:multiLevelType w:val="hybridMultilevel"/>
    <w:tmpl w:val="1F2C49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1A74C26"/>
    <w:multiLevelType w:val="hybridMultilevel"/>
    <w:tmpl w:val="06DA4FE2"/>
    <w:lvl w:ilvl="0" w:tplc="041B0017">
      <w:start w:val="1"/>
      <w:numFmt w:val="lowerLetter"/>
      <w:lvlText w:val="%1)"/>
      <w:lvlJc w:val="left"/>
      <w:pPr>
        <w:ind w:left="1123" w:hanging="360"/>
      </w:pPr>
    </w:lvl>
    <w:lvl w:ilvl="1" w:tplc="041B0019" w:tentative="1">
      <w:start w:val="1"/>
      <w:numFmt w:val="lowerLetter"/>
      <w:lvlText w:val="%2."/>
      <w:lvlJc w:val="left"/>
      <w:pPr>
        <w:ind w:left="1843" w:hanging="360"/>
      </w:pPr>
    </w:lvl>
    <w:lvl w:ilvl="2" w:tplc="041B001B" w:tentative="1">
      <w:start w:val="1"/>
      <w:numFmt w:val="lowerRoman"/>
      <w:lvlText w:val="%3."/>
      <w:lvlJc w:val="right"/>
      <w:pPr>
        <w:ind w:left="2563" w:hanging="180"/>
      </w:pPr>
    </w:lvl>
    <w:lvl w:ilvl="3" w:tplc="041B000F" w:tentative="1">
      <w:start w:val="1"/>
      <w:numFmt w:val="decimal"/>
      <w:lvlText w:val="%4."/>
      <w:lvlJc w:val="left"/>
      <w:pPr>
        <w:ind w:left="3283" w:hanging="360"/>
      </w:pPr>
    </w:lvl>
    <w:lvl w:ilvl="4" w:tplc="041B0019" w:tentative="1">
      <w:start w:val="1"/>
      <w:numFmt w:val="lowerLetter"/>
      <w:lvlText w:val="%5."/>
      <w:lvlJc w:val="left"/>
      <w:pPr>
        <w:ind w:left="4003" w:hanging="360"/>
      </w:pPr>
    </w:lvl>
    <w:lvl w:ilvl="5" w:tplc="041B001B" w:tentative="1">
      <w:start w:val="1"/>
      <w:numFmt w:val="lowerRoman"/>
      <w:lvlText w:val="%6."/>
      <w:lvlJc w:val="right"/>
      <w:pPr>
        <w:ind w:left="4723" w:hanging="180"/>
      </w:pPr>
    </w:lvl>
    <w:lvl w:ilvl="6" w:tplc="041B000F" w:tentative="1">
      <w:start w:val="1"/>
      <w:numFmt w:val="decimal"/>
      <w:lvlText w:val="%7."/>
      <w:lvlJc w:val="left"/>
      <w:pPr>
        <w:ind w:left="5443" w:hanging="360"/>
      </w:pPr>
    </w:lvl>
    <w:lvl w:ilvl="7" w:tplc="041B0019" w:tentative="1">
      <w:start w:val="1"/>
      <w:numFmt w:val="lowerLetter"/>
      <w:lvlText w:val="%8."/>
      <w:lvlJc w:val="left"/>
      <w:pPr>
        <w:ind w:left="6163" w:hanging="360"/>
      </w:pPr>
    </w:lvl>
    <w:lvl w:ilvl="8" w:tplc="041B001B" w:tentative="1">
      <w:start w:val="1"/>
      <w:numFmt w:val="lowerRoman"/>
      <w:lvlText w:val="%9."/>
      <w:lvlJc w:val="right"/>
      <w:pPr>
        <w:ind w:left="6883" w:hanging="180"/>
      </w:pPr>
    </w:lvl>
  </w:abstractNum>
  <w:abstractNum w:abstractNumId="10">
    <w:nsid w:val="23AF2BE2"/>
    <w:multiLevelType w:val="hybridMultilevel"/>
    <w:tmpl w:val="7DEE9D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49C3201"/>
    <w:multiLevelType w:val="hybridMultilevel"/>
    <w:tmpl w:val="0DDE53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56D72F1"/>
    <w:multiLevelType w:val="hybridMultilevel"/>
    <w:tmpl w:val="CE787E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82309F5"/>
    <w:multiLevelType w:val="hybridMultilevel"/>
    <w:tmpl w:val="EBEEB6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A4D0F66"/>
    <w:multiLevelType w:val="hybridMultilevel"/>
    <w:tmpl w:val="E702B6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AD02506"/>
    <w:multiLevelType w:val="hybridMultilevel"/>
    <w:tmpl w:val="680CEA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B051D75"/>
    <w:multiLevelType w:val="hybridMultilevel"/>
    <w:tmpl w:val="A3185E70"/>
    <w:lvl w:ilvl="0" w:tplc="45EE5318">
      <w:start w:val="29"/>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nsid w:val="2B86616E"/>
    <w:multiLevelType w:val="multilevel"/>
    <w:tmpl w:val="1D80212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CE329C3"/>
    <w:multiLevelType w:val="multilevel"/>
    <w:tmpl w:val="1D80212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E123106"/>
    <w:multiLevelType w:val="hybridMultilevel"/>
    <w:tmpl w:val="D1C4D79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2F6874CB"/>
    <w:multiLevelType w:val="multilevel"/>
    <w:tmpl w:val="9D72AA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B642B58"/>
    <w:multiLevelType w:val="hybridMultilevel"/>
    <w:tmpl w:val="F314D8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ED648C7"/>
    <w:multiLevelType w:val="hybridMultilevel"/>
    <w:tmpl w:val="2D020EDE"/>
    <w:lvl w:ilvl="0" w:tplc="9F1C63E2">
      <w:start w:val="5"/>
      <w:numFmt w:val="bullet"/>
      <w:lvlText w:val="-"/>
      <w:lvlJc w:val="left"/>
      <w:pPr>
        <w:ind w:left="1215" w:hanging="360"/>
      </w:pPr>
      <w:rPr>
        <w:rFonts w:ascii="Arial Narrow" w:eastAsia="Times New Roman" w:hAnsi="Arial Narrow" w:hint="default"/>
      </w:rPr>
    </w:lvl>
    <w:lvl w:ilvl="1" w:tplc="041B0003">
      <w:start w:val="1"/>
      <w:numFmt w:val="bullet"/>
      <w:lvlText w:val="o"/>
      <w:lvlJc w:val="left"/>
      <w:pPr>
        <w:ind w:left="1935" w:hanging="360"/>
      </w:pPr>
      <w:rPr>
        <w:rFonts w:ascii="Courier New" w:hAnsi="Courier New" w:cs="Courier New" w:hint="default"/>
      </w:rPr>
    </w:lvl>
    <w:lvl w:ilvl="2" w:tplc="041B0005">
      <w:start w:val="1"/>
      <w:numFmt w:val="bullet"/>
      <w:lvlText w:val=""/>
      <w:lvlJc w:val="left"/>
      <w:pPr>
        <w:ind w:left="2655" w:hanging="360"/>
      </w:pPr>
      <w:rPr>
        <w:rFonts w:ascii="Wingdings" w:hAnsi="Wingdings" w:cs="Wingdings" w:hint="default"/>
      </w:rPr>
    </w:lvl>
    <w:lvl w:ilvl="3" w:tplc="041B0001">
      <w:start w:val="1"/>
      <w:numFmt w:val="bullet"/>
      <w:lvlText w:val=""/>
      <w:lvlJc w:val="left"/>
      <w:pPr>
        <w:ind w:left="3375" w:hanging="360"/>
      </w:pPr>
      <w:rPr>
        <w:rFonts w:ascii="Symbol" w:hAnsi="Symbol" w:cs="Symbol" w:hint="default"/>
      </w:rPr>
    </w:lvl>
    <w:lvl w:ilvl="4" w:tplc="041B0003">
      <w:start w:val="1"/>
      <w:numFmt w:val="bullet"/>
      <w:lvlText w:val="o"/>
      <w:lvlJc w:val="left"/>
      <w:pPr>
        <w:ind w:left="4095" w:hanging="360"/>
      </w:pPr>
      <w:rPr>
        <w:rFonts w:ascii="Courier New" w:hAnsi="Courier New" w:cs="Courier New" w:hint="default"/>
      </w:rPr>
    </w:lvl>
    <w:lvl w:ilvl="5" w:tplc="041B0005">
      <w:start w:val="1"/>
      <w:numFmt w:val="bullet"/>
      <w:lvlText w:val=""/>
      <w:lvlJc w:val="left"/>
      <w:pPr>
        <w:ind w:left="4815" w:hanging="360"/>
      </w:pPr>
      <w:rPr>
        <w:rFonts w:ascii="Wingdings" w:hAnsi="Wingdings" w:cs="Wingdings" w:hint="default"/>
      </w:rPr>
    </w:lvl>
    <w:lvl w:ilvl="6" w:tplc="041B0001">
      <w:start w:val="1"/>
      <w:numFmt w:val="bullet"/>
      <w:lvlText w:val=""/>
      <w:lvlJc w:val="left"/>
      <w:pPr>
        <w:ind w:left="5535" w:hanging="360"/>
      </w:pPr>
      <w:rPr>
        <w:rFonts w:ascii="Symbol" w:hAnsi="Symbol" w:cs="Symbol" w:hint="default"/>
      </w:rPr>
    </w:lvl>
    <w:lvl w:ilvl="7" w:tplc="041B0003">
      <w:start w:val="1"/>
      <w:numFmt w:val="bullet"/>
      <w:lvlText w:val="o"/>
      <w:lvlJc w:val="left"/>
      <w:pPr>
        <w:ind w:left="6255" w:hanging="360"/>
      </w:pPr>
      <w:rPr>
        <w:rFonts w:ascii="Courier New" w:hAnsi="Courier New" w:cs="Courier New" w:hint="default"/>
      </w:rPr>
    </w:lvl>
    <w:lvl w:ilvl="8" w:tplc="041B0005">
      <w:start w:val="1"/>
      <w:numFmt w:val="bullet"/>
      <w:lvlText w:val=""/>
      <w:lvlJc w:val="left"/>
      <w:pPr>
        <w:ind w:left="6975" w:hanging="360"/>
      </w:pPr>
      <w:rPr>
        <w:rFonts w:ascii="Wingdings" w:hAnsi="Wingdings" w:cs="Wingdings" w:hint="default"/>
      </w:rPr>
    </w:lvl>
  </w:abstractNum>
  <w:abstractNum w:abstractNumId="23">
    <w:nsid w:val="3F55583C"/>
    <w:multiLevelType w:val="hybridMultilevel"/>
    <w:tmpl w:val="A18866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2016A4D"/>
    <w:multiLevelType w:val="hybridMultilevel"/>
    <w:tmpl w:val="A62C8F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244756A"/>
    <w:multiLevelType w:val="multilevel"/>
    <w:tmpl w:val="7206ECE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nsid w:val="42CA0212"/>
    <w:multiLevelType w:val="multilevel"/>
    <w:tmpl w:val="A2C843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51F0051"/>
    <w:multiLevelType w:val="hybridMultilevel"/>
    <w:tmpl w:val="1CAAFED4"/>
    <w:lvl w:ilvl="0" w:tplc="82D21342">
      <w:start w:val="1"/>
      <w:numFmt w:val="lowerLetter"/>
      <w:lvlText w:val="%1)"/>
      <w:lvlJc w:val="left"/>
      <w:pPr>
        <w:ind w:left="785" w:hanging="360"/>
      </w:pPr>
      <w:rPr>
        <w:rFonts w:ascii="Arial Narrow" w:hAnsi="Arial Narrow" w:cs="Arial Narrow" w:hint="default"/>
        <w:sz w:val="22"/>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8">
    <w:nsid w:val="478E452C"/>
    <w:multiLevelType w:val="multilevel"/>
    <w:tmpl w:val="BF62BB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9AB6A64"/>
    <w:multiLevelType w:val="hybridMultilevel"/>
    <w:tmpl w:val="80B4E3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4D2D79BA"/>
    <w:multiLevelType w:val="hybridMultilevel"/>
    <w:tmpl w:val="50F895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1555FD5"/>
    <w:multiLevelType w:val="multilevel"/>
    <w:tmpl w:val="9C1C44F6"/>
    <w:lvl w:ilvl="0">
      <w:start w:val="2"/>
      <w:numFmt w:val="decimal"/>
      <w:lvlText w:val="%1"/>
      <w:lvlJc w:val="left"/>
      <w:pPr>
        <w:ind w:left="502"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DDD2651"/>
    <w:multiLevelType w:val="multilevel"/>
    <w:tmpl w:val="1D802126"/>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12926D6"/>
    <w:multiLevelType w:val="multilevel"/>
    <w:tmpl w:val="3D684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3FD32DB"/>
    <w:multiLevelType w:val="multilevel"/>
    <w:tmpl w:val="5BE60B5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4317DE5"/>
    <w:multiLevelType w:val="hybridMultilevel"/>
    <w:tmpl w:val="0CA46B16"/>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66C731B5"/>
    <w:multiLevelType w:val="hybridMultilevel"/>
    <w:tmpl w:val="06CE5484"/>
    <w:lvl w:ilvl="0" w:tplc="BB727A5E">
      <w:start w:val="1"/>
      <w:numFmt w:val="lowerLetter"/>
      <w:lvlText w:val="%1)"/>
      <w:lvlJc w:val="left"/>
      <w:pPr>
        <w:ind w:left="1854" w:hanging="360"/>
      </w:pPr>
      <w:rPr>
        <w:b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7">
    <w:nsid w:val="697569D7"/>
    <w:multiLevelType w:val="multilevel"/>
    <w:tmpl w:val="1D80212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C2356F5"/>
    <w:multiLevelType w:val="hybridMultilevel"/>
    <w:tmpl w:val="5C9C62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747D3947"/>
    <w:multiLevelType w:val="multilevel"/>
    <w:tmpl w:val="1D80212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CC43E50"/>
    <w:multiLevelType w:val="hybridMultilevel"/>
    <w:tmpl w:val="7AF8DD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DC07AEA"/>
    <w:multiLevelType w:val="hybridMultilevel"/>
    <w:tmpl w:val="460CA798"/>
    <w:lvl w:ilvl="0" w:tplc="BF20E44E">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7DDB1E70"/>
    <w:multiLevelType w:val="multilevel"/>
    <w:tmpl w:val="EFA646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EB66F1A"/>
    <w:multiLevelType w:val="multilevel"/>
    <w:tmpl w:val="F8AA2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31"/>
  </w:num>
  <w:num w:numId="3">
    <w:abstractNumId w:val="1"/>
  </w:num>
  <w:num w:numId="4">
    <w:abstractNumId w:val="19"/>
  </w:num>
  <w:num w:numId="5">
    <w:abstractNumId w:val="8"/>
  </w:num>
  <w:num w:numId="6">
    <w:abstractNumId w:val="30"/>
  </w:num>
  <w:num w:numId="7">
    <w:abstractNumId w:val="29"/>
  </w:num>
  <w:num w:numId="8">
    <w:abstractNumId w:val="9"/>
  </w:num>
  <w:num w:numId="9">
    <w:abstractNumId w:val="13"/>
  </w:num>
  <w:num w:numId="10">
    <w:abstractNumId w:val="38"/>
  </w:num>
  <w:num w:numId="11">
    <w:abstractNumId w:val="7"/>
  </w:num>
  <w:num w:numId="12">
    <w:abstractNumId w:val="14"/>
  </w:num>
  <w:num w:numId="13">
    <w:abstractNumId w:val="35"/>
  </w:num>
  <w:num w:numId="14">
    <w:abstractNumId w:val="21"/>
  </w:num>
  <w:num w:numId="15">
    <w:abstractNumId w:val="40"/>
  </w:num>
  <w:num w:numId="16">
    <w:abstractNumId w:val="42"/>
  </w:num>
  <w:num w:numId="17">
    <w:abstractNumId w:val="25"/>
  </w:num>
  <w:num w:numId="18">
    <w:abstractNumId w:val="20"/>
  </w:num>
  <w:num w:numId="19">
    <w:abstractNumId w:val="33"/>
  </w:num>
  <w:num w:numId="20">
    <w:abstractNumId w:val="3"/>
  </w:num>
  <w:num w:numId="21">
    <w:abstractNumId w:val="34"/>
  </w:num>
  <w:num w:numId="22">
    <w:abstractNumId w:val="39"/>
  </w:num>
  <w:num w:numId="23">
    <w:abstractNumId w:val="41"/>
  </w:num>
  <w:num w:numId="24">
    <w:abstractNumId w:val="37"/>
  </w:num>
  <w:num w:numId="25">
    <w:abstractNumId w:val="6"/>
  </w:num>
  <w:num w:numId="26">
    <w:abstractNumId w:val="23"/>
  </w:num>
  <w:num w:numId="27">
    <w:abstractNumId w:val="12"/>
  </w:num>
  <w:num w:numId="28">
    <w:abstractNumId w:val="11"/>
  </w:num>
  <w:num w:numId="29">
    <w:abstractNumId w:val="32"/>
  </w:num>
  <w:num w:numId="30">
    <w:abstractNumId w:val="18"/>
  </w:num>
  <w:num w:numId="31">
    <w:abstractNumId w:val="17"/>
  </w:num>
  <w:num w:numId="32">
    <w:abstractNumId w:val="28"/>
  </w:num>
  <w:num w:numId="33">
    <w:abstractNumId w:val="26"/>
  </w:num>
  <w:num w:numId="34">
    <w:abstractNumId w:val="22"/>
  </w:num>
  <w:num w:numId="35">
    <w:abstractNumId w:val="27"/>
  </w:num>
  <w:num w:numId="36">
    <w:abstractNumId w:val="16"/>
  </w:num>
  <w:num w:numId="37">
    <w:abstractNumId w:val="43"/>
  </w:num>
  <w:num w:numId="38">
    <w:abstractNumId w:val="10"/>
  </w:num>
  <w:num w:numId="39">
    <w:abstractNumId w:val="24"/>
  </w:num>
  <w:num w:numId="40">
    <w:abstractNumId w:val="4"/>
  </w:num>
  <w:num w:numId="41">
    <w:abstractNumId w:val="0"/>
  </w:num>
  <w:num w:numId="42">
    <w:abstractNumId w:val="15"/>
  </w:num>
  <w:num w:numId="43">
    <w:abstractNumId w:val="36"/>
  </w:num>
  <w:num w:numId="44">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A3F"/>
    <w:rsid w:val="0000034E"/>
    <w:rsid w:val="000023BE"/>
    <w:rsid w:val="00002485"/>
    <w:rsid w:val="0000276C"/>
    <w:rsid w:val="000042D7"/>
    <w:rsid w:val="000049CA"/>
    <w:rsid w:val="00004A52"/>
    <w:rsid w:val="00006EC2"/>
    <w:rsid w:val="000100AA"/>
    <w:rsid w:val="00010333"/>
    <w:rsid w:val="00011E2E"/>
    <w:rsid w:val="00013076"/>
    <w:rsid w:val="00020008"/>
    <w:rsid w:val="00020567"/>
    <w:rsid w:val="00023B8E"/>
    <w:rsid w:val="0002455D"/>
    <w:rsid w:val="00024BE3"/>
    <w:rsid w:val="000268AA"/>
    <w:rsid w:val="00027425"/>
    <w:rsid w:val="00027B75"/>
    <w:rsid w:val="000306A0"/>
    <w:rsid w:val="000311E9"/>
    <w:rsid w:val="0003608F"/>
    <w:rsid w:val="00036D0F"/>
    <w:rsid w:val="0003757E"/>
    <w:rsid w:val="00040F22"/>
    <w:rsid w:val="0004229E"/>
    <w:rsid w:val="00044901"/>
    <w:rsid w:val="0004782C"/>
    <w:rsid w:val="00047DA1"/>
    <w:rsid w:val="000522E6"/>
    <w:rsid w:val="0005418A"/>
    <w:rsid w:val="00057E3C"/>
    <w:rsid w:val="00060923"/>
    <w:rsid w:val="00061BE9"/>
    <w:rsid w:val="00065E06"/>
    <w:rsid w:val="00066CBF"/>
    <w:rsid w:val="0007110D"/>
    <w:rsid w:val="00071B14"/>
    <w:rsid w:val="00073917"/>
    <w:rsid w:val="00073ECB"/>
    <w:rsid w:val="0007492C"/>
    <w:rsid w:val="00074B76"/>
    <w:rsid w:val="00080890"/>
    <w:rsid w:val="00080F72"/>
    <w:rsid w:val="000813A1"/>
    <w:rsid w:val="00085092"/>
    <w:rsid w:val="0008558A"/>
    <w:rsid w:val="000859D7"/>
    <w:rsid w:val="000879D8"/>
    <w:rsid w:val="00087F40"/>
    <w:rsid w:val="000902AB"/>
    <w:rsid w:val="000912CE"/>
    <w:rsid w:val="0009205F"/>
    <w:rsid w:val="00092A9B"/>
    <w:rsid w:val="00094B1D"/>
    <w:rsid w:val="00095201"/>
    <w:rsid w:val="00096C75"/>
    <w:rsid w:val="000A0DE2"/>
    <w:rsid w:val="000A1E50"/>
    <w:rsid w:val="000A2D06"/>
    <w:rsid w:val="000A4344"/>
    <w:rsid w:val="000A474A"/>
    <w:rsid w:val="000A65BF"/>
    <w:rsid w:val="000A6B23"/>
    <w:rsid w:val="000A7DFD"/>
    <w:rsid w:val="000B2681"/>
    <w:rsid w:val="000B3206"/>
    <w:rsid w:val="000B3E6B"/>
    <w:rsid w:val="000B493B"/>
    <w:rsid w:val="000B4E51"/>
    <w:rsid w:val="000B50E5"/>
    <w:rsid w:val="000C0ABB"/>
    <w:rsid w:val="000C35BB"/>
    <w:rsid w:val="000C4F9F"/>
    <w:rsid w:val="000C5167"/>
    <w:rsid w:val="000C5AA2"/>
    <w:rsid w:val="000C72E6"/>
    <w:rsid w:val="000D0D68"/>
    <w:rsid w:val="000D13F7"/>
    <w:rsid w:val="000E10A1"/>
    <w:rsid w:val="000E15DA"/>
    <w:rsid w:val="000E3278"/>
    <w:rsid w:val="000E3905"/>
    <w:rsid w:val="000E4AF6"/>
    <w:rsid w:val="000F0049"/>
    <w:rsid w:val="000F2116"/>
    <w:rsid w:val="000F2EA6"/>
    <w:rsid w:val="000F3233"/>
    <w:rsid w:val="000F668C"/>
    <w:rsid w:val="00101B04"/>
    <w:rsid w:val="00102874"/>
    <w:rsid w:val="00102B2F"/>
    <w:rsid w:val="00103716"/>
    <w:rsid w:val="00111077"/>
    <w:rsid w:val="00111522"/>
    <w:rsid w:val="00112EAD"/>
    <w:rsid w:val="0011314C"/>
    <w:rsid w:val="00114675"/>
    <w:rsid w:val="001152D9"/>
    <w:rsid w:val="0011608B"/>
    <w:rsid w:val="001174BD"/>
    <w:rsid w:val="0011769C"/>
    <w:rsid w:val="00117DB3"/>
    <w:rsid w:val="001220A2"/>
    <w:rsid w:val="00122C36"/>
    <w:rsid w:val="0012555E"/>
    <w:rsid w:val="00127E9B"/>
    <w:rsid w:val="001339DB"/>
    <w:rsid w:val="00133A9F"/>
    <w:rsid w:val="001343AF"/>
    <w:rsid w:val="00135397"/>
    <w:rsid w:val="00135542"/>
    <w:rsid w:val="00136287"/>
    <w:rsid w:val="00136EF5"/>
    <w:rsid w:val="001370BE"/>
    <w:rsid w:val="001370DE"/>
    <w:rsid w:val="001417B3"/>
    <w:rsid w:val="00141953"/>
    <w:rsid w:val="00142388"/>
    <w:rsid w:val="00144337"/>
    <w:rsid w:val="0014509C"/>
    <w:rsid w:val="00145BD6"/>
    <w:rsid w:val="00146C73"/>
    <w:rsid w:val="001474E3"/>
    <w:rsid w:val="00151370"/>
    <w:rsid w:val="00151380"/>
    <w:rsid w:val="0015345A"/>
    <w:rsid w:val="00154A53"/>
    <w:rsid w:val="00154E51"/>
    <w:rsid w:val="001553CC"/>
    <w:rsid w:val="0015760A"/>
    <w:rsid w:val="00157B48"/>
    <w:rsid w:val="0016045F"/>
    <w:rsid w:val="00160EA6"/>
    <w:rsid w:val="00165B36"/>
    <w:rsid w:val="001709AB"/>
    <w:rsid w:val="00170C8E"/>
    <w:rsid w:val="0017108D"/>
    <w:rsid w:val="0017126B"/>
    <w:rsid w:val="001739F0"/>
    <w:rsid w:val="00173D67"/>
    <w:rsid w:val="0017556E"/>
    <w:rsid w:val="00177B9B"/>
    <w:rsid w:val="00180EBB"/>
    <w:rsid w:val="00181FE2"/>
    <w:rsid w:val="00182933"/>
    <w:rsid w:val="00183350"/>
    <w:rsid w:val="00187B8E"/>
    <w:rsid w:val="00191201"/>
    <w:rsid w:val="0019371F"/>
    <w:rsid w:val="00195352"/>
    <w:rsid w:val="00195732"/>
    <w:rsid w:val="001A0745"/>
    <w:rsid w:val="001A2682"/>
    <w:rsid w:val="001A3FC5"/>
    <w:rsid w:val="001A762D"/>
    <w:rsid w:val="001B0AA9"/>
    <w:rsid w:val="001B19F7"/>
    <w:rsid w:val="001B2705"/>
    <w:rsid w:val="001B353E"/>
    <w:rsid w:val="001B5A05"/>
    <w:rsid w:val="001C2698"/>
    <w:rsid w:val="001C2F32"/>
    <w:rsid w:val="001C33D0"/>
    <w:rsid w:val="001C455C"/>
    <w:rsid w:val="001C5A5F"/>
    <w:rsid w:val="001C7096"/>
    <w:rsid w:val="001D0563"/>
    <w:rsid w:val="001D1167"/>
    <w:rsid w:val="001D1A0C"/>
    <w:rsid w:val="001D2803"/>
    <w:rsid w:val="001D32E9"/>
    <w:rsid w:val="001D4009"/>
    <w:rsid w:val="001D40DA"/>
    <w:rsid w:val="001D6044"/>
    <w:rsid w:val="001D655C"/>
    <w:rsid w:val="001E233F"/>
    <w:rsid w:val="001E2B2B"/>
    <w:rsid w:val="001E2C83"/>
    <w:rsid w:val="001F032B"/>
    <w:rsid w:val="001F0B8A"/>
    <w:rsid w:val="001F150A"/>
    <w:rsid w:val="001F278A"/>
    <w:rsid w:val="001F2BA2"/>
    <w:rsid w:val="001F701E"/>
    <w:rsid w:val="002029A9"/>
    <w:rsid w:val="002036F3"/>
    <w:rsid w:val="002045CD"/>
    <w:rsid w:val="00205286"/>
    <w:rsid w:val="00205E3E"/>
    <w:rsid w:val="002079C0"/>
    <w:rsid w:val="00211F8B"/>
    <w:rsid w:val="002125C8"/>
    <w:rsid w:val="00212649"/>
    <w:rsid w:val="00212693"/>
    <w:rsid w:val="00214E82"/>
    <w:rsid w:val="0021762D"/>
    <w:rsid w:val="002236DB"/>
    <w:rsid w:val="00224964"/>
    <w:rsid w:val="00225948"/>
    <w:rsid w:val="002263BD"/>
    <w:rsid w:val="0023075D"/>
    <w:rsid w:val="00236B3C"/>
    <w:rsid w:val="00236CD5"/>
    <w:rsid w:val="00245249"/>
    <w:rsid w:val="00246650"/>
    <w:rsid w:val="00252CDE"/>
    <w:rsid w:val="00252F09"/>
    <w:rsid w:val="0025623E"/>
    <w:rsid w:val="00261A19"/>
    <w:rsid w:val="00262913"/>
    <w:rsid w:val="00265241"/>
    <w:rsid w:val="00265598"/>
    <w:rsid w:val="00265AAE"/>
    <w:rsid w:val="00265B41"/>
    <w:rsid w:val="00273A5B"/>
    <w:rsid w:val="002756B7"/>
    <w:rsid w:val="00275A08"/>
    <w:rsid w:val="002761F7"/>
    <w:rsid w:val="00276DA3"/>
    <w:rsid w:val="00281CA9"/>
    <w:rsid w:val="00284874"/>
    <w:rsid w:val="00285168"/>
    <w:rsid w:val="002865D2"/>
    <w:rsid w:val="0029182F"/>
    <w:rsid w:val="002939FD"/>
    <w:rsid w:val="00293A25"/>
    <w:rsid w:val="00293F67"/>
    <w:rsid w:val="00296514"/>
    <w:rsid w:val="00296DAF"/>
    <w:rsid w:val="002973C3"/>
    <w:rsid w:val="002A0947"/>
    <w:rsid w:val="002A332E"/>
    <w:rsid w:val="002A3382"/>
    <w:rsid w:val="002A4607"/>
    <w:rsid w:val="002A654B"/>
    <w:rsid w:val="002A719B"/>
    <w:rsid w:val="002A79CE"/>
    <w:rsid w:val="002B1A62"/>
    <w:rsid w:val="002B245F"/>
    <w:rsid w:val="002B3E9F"/>
    <w:rsid w:val="002B40F6"/>
    <w:rsid w:val="002B670D"/>
    <w:rsid w:val="002C01AF"/>
    <w:rsid w:val="002C180F"/>
    <w:rsid w:val="002C2E7F"/>
    <w:rsid w:val="002C407A"/>
    <w:rsid w:val="002D0908"/>
    <w:rsid w:val="002D0F74"/>
    <w:rsid w:val="002D1CB9"/>
    <w:rsid w:val="002D503A"/>
    <w:rsid w:val="002D70D3"/>
    <w:rsid w:val="002E230A"/>
    <w:rsid w:val="002E4030"/>
    <w:rsid w:val="002E776C"/>
    <w:rsid w:val="002F08AF"/>
    <w:rsid w:val="002F2489"/>
    <w:rsid w:val="002F3B3E"/>
    <w:rsid w:val="002F59DD"/>
    <w:rsid w:val="002F6BF9"/>
    <w:rsid w:val="002F729E"/>
    <w:rsid w:val="00301356"/>
    <w:rsid w:val="00301E12"/>
    <w:rsid w:val="00302B42"/>
    <w:rsid w:val="003033CA"/>
    <w:rsid w:val="003037E2"/>
    <w:rsid w:val="0030455C"/>
    <w:rsid w:val="00305423"/>
    <w:rsid w:val="00305B59"/>
    <w:rsid w:val="00312B7C"/>
    <w:rsid w:val="00314600"/>
    <w:rsid w:val="003161DE"/>
    <w:rsid w:val="00320D24"/>
    <w:rsid w:val="00321BD7"/>
    <w:rsid w:val="00322640"/>
    <w:rsid w:val="003235B2"/>
    <w:rsid w:val="003279E6"/>
    <w:rsid w:val="003319E2"/>
    <w:rsid w:val="00331B96"/>
    <w:rsid w:val="003325BD"/>
    <w:rsid w:val="00332857"/>
    <w:rsid w:val="0033456F"/>
    <w:rsid w:val="0033525A"/>
    <w:rsid w:val="00335BC6"/>
    <w:rsid w:val="003375CF"/>
    <w:rsid w:val="00337739"/>
    <w:rsid w:val="0033795B"/>
    <w:rsid w:val="003411E4"/>
    <w:rsid w:val="00341611"/>
    <w:rsid w:val="003430C4"/>
    <w:rsid w:val="00355BBB"/>
    <w:rsid w:val="00356034"/>
    <w:rsid w:val="003638A5"/>
    <w:rsid w:val="003643ED"/>
    <w:rsid w:val="00364A32"/>
    <w:rsid w:val="00365485"/>
    <w:rsid w:val="00365F68"/>
    <w:rsid w:val="0036628B"/>
    <w:rsid w:val="00366957"/>
    <w:rsid w:val="00366FA3"/>
    <w:rsid w:val="00367219"/>
    <w:rsid w:val="00371399"/>
    <w:rsid w:val="00373182"/>
    <w:rsid w:val="00373BA5"/>
    <w:rsid w:val="00374894"/>
    <w:rsid w:val="00374EC7"/>
    <w:rsid w:val="0037542C"/>
    <w:rsid w:val="00375FCA"/>
    <w:rsid w:val="00376A8C"/>
    <w:rsid w:val="0038010C"/>
    <w:rsid w:val="003820B2"/>
    <w:rsid w:val="003821FB"/>
    <w:rsid w:val="0038292B"/>
    <w:rsid w:val="00383ADA"/>
    <w:rsid w:val="00385765"/>
    <w:rsid w:val="0038618B"/>
    <w:rsid w:val="003913D1"/>
    <w:rsid w:val="00394D02"/>
    <w:rsid w:val="0039562D"/>
    <w:rsid w:val="0039602F"/>
    <w:rsid w:val="00396C7F"/>
    <w:rsid w:val="003973C2"/>
    <w:rsid w:val="003973D8"/>
    <w:rsid w:val="00397CF5"/>
    <w:rsid w:val="003A3934"/>
    <w:rsid w:val="003A3A89"/>
    <w:rsid w:val="003A5A42"/>
    <w:rsid w:val="003A7209"/>
    <w:rsid w:val="003B67AC"/>
    <w:rsid w:val="003B769E"/>
    <w:rsid w:val="003C424D"/>
    <w:rsid w:val="003C4EF4"/>
    <w:rsid w:val="003C6422"/>
    <w:rsid w:val="003D05A1"/>
    <w:rsid w:val="003D0E55"/>
    <w:rsid w:val="003D166E"/>
    <w:rsid w:val="003D248A"/>
    <w:rsid w:val="003D40B3"/>
    <w:rsid w:val="003D7C7E"/>
    <w:rsid w:val="003E05D3"/>
    <w:rsid w:val="003E22A7"/>
    <w:rsid w:val="003E2AA2"/>
    <w:rsid w:val="003E3972"/>
    <w:rsid w:val="003E5A9C"/>
    <w:rsid w:val="003E5CCD"/>
    <w:rsid w:val="003F43E9"/>
    <w:rsid w:val="003F71C9"/>
    <w:rsid w:val="003F75F9"/>
    <w:rsid w:val="003F771F"/>
    <w:rsid w:val="0040044C"/>
    <w:rsid w:val="004004B1"/>
    <w:rsid w:val="00401390"/>
    <w:rsid w:val="0040195A"/>
    <w:rsid w:val="00402369"/>
    <w:rsid w:val="00402BE8"/>
    <w:rsid w:val="00406A05"/>
    <w:rsid w:val="00406FEA"/>
    <w:rsid w:val="00407C37"/>
    <w:rsid w:val="00411FB1"/>
    <w:rsid w:val="004120B8"/>
    <w:rsid w:val="00413783"/>
    <w:rsid w:val="004154C8"/>
    <w:rsid w:val="00416FDF"/>
    <w:rsid w:val="004203F3"/>
    <w:rsid w:val="00421895"/>
    <w:rsid w:val="0042207E"/>
    <w:rsid w:val="004224EC"/>
    <w:rsid w:val="00422C77"/>
    <w:rsid w:val="00423A36"/>
    <w:rsid w:val="004322B5"/>
    <w:rsid w:val="0043442B"/>
    <w:rsid w:val="00437375"/>
    <w:rsid w:val="0043749F"/>
    <w:rsid w:val="00440ED9"/>
    <w:rsid w:val="00441BD6"/>
    <w:rsid w:val="004432FC"/>
    <w:rsid w:val="00443A0C"/>
    <w:rsid w:val="004441BB"/>
    <w:rsid w:val="00444B7A"/>
    <w:rsid w:val="004463F4"/>
    <w:rsid w:val="0044797C"/>
    <w:rsid w:val="00450904"/>
    <w:rsid w:val="004512FD"/>
    <w:rsid w:val="004530F4"/>
    <w:rsid w:val="0045380C"/>
    <w:rsid w:val="00454599"/>
    <w:rsid w:val="004548C9"/>
    <w:rsid w:val="00454CF2"/>
    <w:rsid w:val="00455A33"/>
    <w:rsid w:val="004613CC"/>
    <w:rsid w:val="004626A9"/>
    <w:rsid w:val="0046280B"/>
    <w:rsid w:val="00463311"/>
    <w:rsid w:val="00463AE0"/>
    <w:rsid w:val="00464CFE"/>
    <w:rsid w:val="0047028B"/>
    <w:rsid w:val="00472166"/>
    <w:rsid w:val="00473A60"/>
    <w:rsid w:val="00474945"/>
    <w:rsid w:val="00474AD0"/>
    <w:rsid w:val="004759F1"/>
    <w:rsid w:val="004768B0"/>
    <w:rsid w:val="00480EE0"/>
    <w:rsid w:val="00481511"/>
    <w:rsid w:val="0048175E"/>
    <w:rsid w:val="00485128"/>
    <w:rsid w:val="00485592"/>
    <w:rsid w:val="00490FC6"/>
    <w:rsid w:val="00493227"/>
    <w:rsid w:val="004940DB"/>
    <w:rsid w:val="00494467"/>
    <w:rsid w:val="00495E37"/>
    <w:rsid w:val="00496508"/>
    <w:rsid w:val="00496792"/>
    <w:rsid w:val="00496D4A"/>
    <w:rsid w:val="004971AC"/>
    <w:rsid w:val="004A267B"/>
    <w:rsid w:val="004A26D2"/>
    <w:rsid w:val="004A2D38"/>
    <w:rsid w:val="004A5BEB"/>
    <w:rsid w:val="004A5F64"/>
    <w:rsid w:val="004A7AE6"/>
    <w:rsid w:val="004B0F68"/>
    <w:rsid w:val="004B30A8"/>
    <w:rsid w:val="004B322E"/>
    <w:rsid w:val="004B4AAC"/>
    <w:rsid w:val="004B5974"/>
    <w:rsid w:val="004B5E17"/>
    <w:rsid w:val="004B74B4"/>
    <w:rsid w:val="004B787C"/>
    <w:rsid w:val="004C04B5"/>
    <w:rsid w:val="004C14FE"/>
    <w:rsid w:val="004C371D"/>
    <w:rsid w:val="004C48CB"/>
    <w:rsid w:val="004C6025"/>
    <w:rsid w:val="004C60C9"/>
    <w:rsid w:val="004D1A51"/>
    <w:rsid w:val="004D3322"/>
    <w:rsid w:val="004D3B71"/>
    <w:rsid w:val="004D5755"/>
    <w:rsid w:val="004D64D9"/>
    <w:rsid w:val="004D71CA"/>
    <w:rsid w:val="004E1422"/>
    <w:rsid w:val="004E1679"/>
    <w:rsid w:val="004E223F"/>
    <w:rsid w:val="004E2E17"/>
    <w:rsid w:val="004E33A8"/>
    <w:rsid w:val="004E38FA"/>
    <w:rsid w:val="004E403B"/>
    <w:rsid w:val="004E5D98"/>
    <w:rsid w:val="004E5E83"/>
    <w:rsid w:val="004E5FAF"/>
    <w:rsid w:val="004E6B1C"/>
    <w:rsid w:val="004E700E"/>
    <w:rsid w:val="004F0EAD"/>
    <w:rsid w:val="004F16F8"/>
    <w:rsid w:val="004F26F4"/>
    <w:rsid w:val="004F3988"/>
    <w:rsid w:val="004F3A42"/>
    <w:rsid w:val="004F40A7"/>
    <w:rsid w:val="004F48E2"/>
    <w:rsid w:val="004F50C8"/>
    <w:rsid w:val="004F54AE"/>
    <w:rsid w:val="004F5ABC"/>
    <w:rsid w:val="005027C2"/>
    <w:rsid w:val="0050505A"/>
    <w:rsid w:val="005058A9"/>
    <w:rsid w:val="00506E5A"/>
    <w:rsid w:val="00506F90"/>
    <w:rsid w:val="005100D0"/>
    <w:rsid w:val="00510536"/>
    <w:rsid w:val="00512C8C"/>
    <w:rsid w:val="0051533C"/>
    <w:rsid w:val="00515782"/>
    <w:rsid w:val="00516A0C"/>
    <w:rsid w:val="00520650"/>
    <w:rsid w:val="005209A1"/>
    <w:rsid w:val="00520C12"/>
    <w:rsid w:val="005212D3"/>
    <w:rsid w:val="00524C63"/>
    <w:rsid w:val="00530F47"/>
    <w:rsid w:val="0053245F"/>
    <w:rsid w:val="00532908"/>
    <w:rsid w:val="00532F22"/>
    <w:rsid w:val="00532FC3"/>
    <w:rsid w:val="00536F36"/>
    <w:rsid w:val="005374DC"/>
    <w:rsid w:val="005401C4"/>
    <w:rsid w:val="005404BF"/>
    <w:rsid w:val="00540949"/>
    <w:rsid w:val="00542696"/>
    <w:rsid w:val="00543204"/>
    <w:rsid w:val="00546448"/>
    <w:rsid w:val="00546531"/>
    <w:rsid w:val="00547EFA"/>
    <w:rsid w:val="00551B4C"/>
    <w:rsid w:val="00553B72"/>
    <w:rsid w:val="005541B8"/>
    <w:rsid w:val="005542FC"/>
    <w:rsid w:val="00554BEB"/>
    <w:rsid w:val="00555622"/>
    <w:rsid w:val="005560A6"/>
    <w:rsid w:val="005578CE"/>
    <w:rsid w:val="005608DD"/>
    <w:rsid w:val="00561750"/>
    <w:rsid w:val="0056207D"/>
    <w:rsid w:val="00562DBA"/>
    <w:rsid w:val="00563624"/>
    <w:rsid w:val="0056470F"/>
    <w:rsid w:val="005653F1"/>
    <w:rsid w:val="00565A46"/>
    <w:rsid w:val="00567A88"/>
    <w:rsid w:val="00571454"/>
    <w:rsid w:val="00572E5E"/>
    <w:rsid w:val="00574B91"/>
    <w:rsid w:val="0057593D"/>
    <w:rsid w:val="00575FB8"/>
    <w:rsid w:val="005766F7"/>
    <w:rsid w:val="00580B1E"/>
    <w:rsid w:val="0058115E"/>
    <w:rsid w:val="00581709"/>
    <w:rsid w:val="00581D82"/>
    <w:rsid w:val="00582FAB"/>
    <w:rsid w:val="005837BD"/>
    <w:rsid w:val="0058448B"/>
    <w:rsid w:val="00585DD5"/>
    <w:rsid w:val="005907CB"/>
    <w:rsid w:val="005949E1"/>
    <w:rsid w:val="00596BEB"/>
    <w:rsid w:val="00597230"/>
    <w:rsid w:val="005A1778"/>
    <w:rsid w:val="005A2050"/>
    <w:rsid w:val="005A2993"/>
    <w:rsid w:val="005A2AEC"/>
    <w:rsid w:val="005A3DC8"/>
    <w:rsid w:val="005A5BFA"/>
    <w:rsid w:val="005A6EFB"/>
    <w:rsid w:val="005A7F2D"/>
    <w:rsid w:val="005B17DD"/>
    <w:rsid w:val="005B35BB"/>
    <w:rsid w:val="005B3B0D"/>
    <w:rsid w:val="005B3D46"/>
    <w:rsid w:val="005B422B"/>
    <w:rsid w:val="005B4970"/>
    <w:rsid w:val="005B53FB"/>
    <w:rsid w:val="005B5F31"/>
    <w:rsid w:val="005C08E6"/>
    <w:rsid w:val="005C1250"/>
    <w:rsid w:val="005C17B1"/>
    <w:rsid w:val="005C1DFD"/>
    <w:rsid w:val="005C256C"/>
    <w:rsid w:val="005C63C2"/>
    <w:rsid w:val="005C7C47"/>
    <w:rsid w:val="005D04ED"/>
    <w:rsid w:val="005D1433"/>
    <w:rsid w:val="005D2974"/>
    <w:rsid w:val="005D4F08"/>
    <w:rsid w:val="005E006A"/>
    <w:rsid w:val="005E1B53"/>
    <w:rsid w:val="005E1E08"/>
    <w:rsid w:val="005E5C8B"/>
    <w:rsid w:val="005E72CF"/>
    <w:rsid w:val="005F4EB5"/>
    <w:rsid w:val="005F5C5F"/>
    <w:rsid w:val="005F7A94"/>
    <w:rsid w:val="00600E18"/>
    <w:rsid w:val="00605F93"/>
    <w:rsid w:val="00606C02"/>
    <w:rsid w:val="00611349"/>
    <w:rsid w:val="006116CD"/>
    <w:rsid w:val="006118AE"/>
    <w:rsid w:val="00612434"/>
    <w:rsid w:val="00613058"/>
    <w:rsid w:val="00613813"/>
    <w:rsid w:val="00613BED"/>
    <w:rsid w:val="00616E13"/>
    <w:rsid w:val="00620F67"/>
    <w:rsid w:val="0062266E"/>
    <w:rsid w:val="006241AE"/>
    <w:rsid w:val="0062672E"/>
    <w:rsid w:val="00627203"/>
    <w:rsid w:val="00630D85"/>
    <w:rsid w:val="00631734"/>
    <w:rsid w:val="00632B20"/>
    <w:rsid w:val="00635351"/>
    <w:rsid w:val="00636519"/>
    <w:rsid w:val="0064359A"/>
    <w:rsid w:val="00643CA9"/>
    <w:rsid w:val="00644181"/>
    <w:rsid w:val="006447B1"/>
    <w:rsid w:val="00644A79"/>
    <w:rsid w:val="00644B21"/>
    <w:rsid w:val="00650861"/>
    <w:rsid w:val="006509C5"/>
    <w:rsid w:val="00650D0A"/>
    <w:rsid w:val="00650F27"/>
    <w:rsid w:val="0065148B"/>
    <w:rsid w:val="0065229D"/>
    <w:rsid w:val="00652518"/>
    <w:rsid w:val="006527C4"/>
    <w:rsid w:val="0065607C"/>
    <w:rsid w:val="006600B4"/>
    <w:rsid w:val="0066013F"/>
    <w:rsid w:val="0066274C"/>
    <w:rsid w:val="006629A6"/>
    <w:rsid w:val="006631A8"/>
    <w:rsid w:val="00664F00"/>
    <w:rsid w:val="00664FAB"/>
    <w:rsid w:val="00666D40"/>
    <w:rsid w:val="006675F6"/>
    <w:rsid w:val="0067080D"/>
    <w:rsid w:val="00670CE4"/>
    <w:rsid w:val="00672534"/>
    <w:rsid w:val="00672AEC"/>
    <w:rsid w:val="00672B9A"/>
    <w:rsid w:val="006732E0"/>
    <w:rsid w:val="00673709"/>
    <w:rsid w:val="00673A93"/>
    <w:rsid w:val="00673F72"/>
    <w:rsid w:val="00675B9B"/>
    <w:rsid w:val="00676E59"/>
    <w:rsid w:val="00680E26"/>
    <w:rsid w:val="00681226"/>
    <w:rsid w:val="00683319"/>
    <w:rsid w:val="006836D9"/>
    <w:rsid w:val="00683CB3"/>
    <w:rsid w:val="006840CB"/>
    <w:rsid w:val="00684D74"/>
    <w:rsid w:val="00686223"/>
    <w:rsid w:val="00686BCC"/>
    <w:rsid w:val="00686EF5"/>
    <w:rsid w:val="006871C3"/>
    <w:rsid w:val="00687318"/>
    <w:rsid w:val="00687D24"/>
    <w:rsid w:val="00690778"/>
    <w:rsid w:val="00690BFF"/>
    <w:rsid w:val="0069178F"/>
    <w:rsid w:val="00692CBA"/>
    <w:rsid w:val="00695A00"/>
    <w:rsid w:val="00696478"/>
    <w:rsid w:val="006A1742"/>
    <w:rsid w:val="006A22FD"/>
    <w:rsid w:val="006A31D7"/>
    <w:rsid w:val="006A64DB"/>
    <w:rsid w:val="006A67BB"/>
    <w:rsid w:val="006A6C51"/>
    <w:rsid w:val="006A79B4"/>
    <w:rsid w:val="006B1534"/>
    <w:rsid w:val="006B2594"/>
    <w:rsid w:val="006B2A99"/>
    <w:rsid w:val="006B315B"/>
    <w:rsid w:val="006B76B5"/>
    <w:rsid w:val="006C0D28"/>
    <w:rsid w:val="006C2F7F"/>
    <w:rsid w:val="006C5F7D"/>
    <w:rsid w:val="006C6BC0"/>
    <w:rsid w:val="006C75E6"/>
    <w:rsid w:val="006C7C91"/>
    <w:rsid w:val="006D2C0C"/>
    <w:rsid w:val="006D2CF0"/>
    <w:rsid w:val="006D3507"/>
    <w:rsid w:val="006D4001"/>
    <w:rsid w:val="006D41C5"/>
    <w:rsid w:val="006D45AD"/>
    <w:rsid w:val="006D69FE"/>
    <w:rsid w:val="006D7060"/>
    <w:rsid w:val="006D7DBB"/>
    <w:rsid w:val="006E0216"/>
    <w:rsid w:val="006E0D87"/>
    <w:rsid w:val="006E10D4"/>
    <w:rsid w:val="006E63B7"/>
    <w:rsid w:val="006E7E55"/>
    <w:rsid w:val="006F1BA8"/>
    <w:rsid w:val="006F47BC"/>
    <w:rsid w:val="006F52D2"/>
    <w:rsid w:val="006F53D8"/>
    <w:rsid w:val="006F60C7"/>
    <w:rsid w:val="006F67B2"/>
    <w:rsid w:val="00700BDC"/>
    <w:rsid w:val="00702428"/>
    <w:rsid w:val="007031B5"/>
    <w:rsid w:val="00703C18"/>
    <w:rsid w:val="007040CA"/>
    <w:rsid w:val="007053B2"/>
    <w:rsid w:val="007058D8"/>
    <w:rsid w:val="00707A67"/>
    <w:rsid w:val="00711AE8"/>
    <w:rsid w:val="00712747"/>
    <w:rsid w:val="007131BE"/>
    <w:rsid w:val="007142A6"/>
    <w:rsid w:val="00714D2C"/>
    <w:rsid w:val="007210A1"/>
    <w:rsid w:val="00722437"/>
    <w:rsid w:val="007253DC"/>
    <w:rsid w:val="00727792"/>
    <w:rsid w:val="00730995"/>
    <w:rsid w:val="00730DED"/>
    <w:rsid w:val="00732144"/>
    <w:rsid w:val="00732D8F"/>
    <w:rsid w:val="007331D1"/>
    <w:rsid w:val="007332A3"/>
    <w:rsid w:val="00733EA2"/>
    <w:rsid w:val="00735A38"/>
    <w:rsid w:val="007361AE"/>
    <w:rsid w:val="007370B7"/>
    <w:rsid w:val="00737B1F"/>
    <w:rsid w:val="00737F64"/>
    <w:rsid w:val="00742020"/>
    <w:rsid w:val="00742056"/>
    <w:rsid w:val="007437F7"/>
    <w:rsid w:val="007451F8"/>
    <w:rsid w:val="00745B34"/>
    <w:rsid w:val="007460D4"/>
    <w:rsid w:val="00754384"/>
    <w:rsid w:val="00754ADD"/>
    <w:rsid w:val="00755540"/>
    <w:rsid w:val="00756BFC"/>
    <w:rsid w:val="00757EA3"/>
    <w:rsid w:val="0076081E"/>
    <w:rsid w:val="00764A84"/>
    <w:rsid w:val="00765315"/>
    <w:rsid w:val="00767B78"/>
    <w:rsid w:val="00770183"/>
    <w:rsid w:val="00770361"/>
    <w:rsid w:val="00770996"/>
    <w:rsid w:val="00770A82"/>
    <w:rsid w:val="00770FAE"/>
    <w:rsid w:val="00771B5E"/>
    <w:rsid w:val="007722B1"/>
    <w:rsid w:val="00774A13"/>
    <w:rsid w:val="007762DF"/>
    <w:rsid w:val="00777192"/>
    <w:rsid w:val="00782DCA"/>
    <w:rsid w:val="007832AF"/>
    <w:rsid w:val="00783C0D"/>
    <w:rsid w:val="00785952"/>
    <w:rsid w:val="00787942"/>
    <w:rsid w:val="007905E6"/>
    <w:rsid w:val="0079206A"/>
    <w:rsid w:val="007932DC"/>
    <w:rsid w:val="00793331"/>
    <w:rsid w:val="007A0545"/>
    <w:rsid w:val="007A0D71"/>
    <w:rsid w:val="007A1737"/>
    <w:rsid w:val="007A34AD"/>
    <w:rsid w:val="007A463C"/>
    <w:rsid w:val="007A4ABE"/>
    <w:rsid w:val="007B2AE1"/>
    <w:rsid w:val="007B2D23"/>
    <w:rsid w:val="007C2C6D"/>
    <w:rsid w:val="007C39AA"/>
    <w:rsid w:val="007C3B1D"/>
    <w:rsid w:val="007C3F02"/>
    <w:rsid w:val="007C43C0"/>
    <w:rsid w:val="007C4448"/>
    <w:rsid w:val="007C560F"/>
    <w:rsid w:val="007C5D03"/>
    <w:rsid w:val="007C77C8"/>
    <w:rsid w:val="007D3238"/>
    <w:rsid w:val="007D37AE"/>
    <w:rsid w:val="007D5DE4"/>
    <w:rsid w:val="007D695D"/>
    <w:rsid w:val="007D6FDF"/>
    <w:rsid w:val="007D749B"/>
    <w:rsid w:val="007E0F3E"/>
    <w:rsid w:val="007E1C8D"/>
    <w:rsid w:val="007E2E69"/>
    <w:rsid w:val="007E45E8"/>
    <w:rsid w:val="007E4708"/>
    <w:rsid w:val="007E4797"/>
    <w:rsid w:val="007E5E92"/>
    <w:rsid w:val="007E61DD"/>
    <w:rsid w:val="007F1362"/>
    <w:rsid w:val="007F5655"/>
    <w:rsid w:val="007F60CF"/>
    <w:rsid w:val="007F66C6"/>
    <w:rsid w:val="007F6B30"/>
    <w:rsid w:val="007F739D"/>
    <w:rsid w:val="0080144C"/>
    <w:rsid w:val="00801981"/>
    <w:rsid w:val="00801E57"/>
    <w:rsid w:val="00802041"/>
    <w:rsid w:val="008027A6"/>
    <w:rsid w:val="00804E53"/>
    <w:rsid w:val="00805660"/>
    <w:rsid w:val="0081114A"/>
    <w:rsid w:val="008122D9"/>
    <w:rsid w:val="008133C8"/>
    <w:rsid w:val="008135CA"/>
    <w:rsid w:val="00813C90"/>
    <w:rsid w:val="00814C7C"/>
    <w:rsid w:val="00816B95"/>
    <w:rsid w:val="00822E13"/>
    <w:rsid w:val="00825C17"/>
    <w:rsid w:val="00827A6A"/>
    <w:rsid w:val="008301B0"/>
    <w:rsid w:val="008312C7"/>
    <w:rsid w:val="00831603"/>
    <w:rsid w:val="0083208A"/>
    <w:rsid w:val="00832708"/>
    <w:rsid w:val="00835985"/>
    <w:rsid w:val="008376B6"/>
    <w:rsid w:val="00840F17"/>
    <w:rsid w:val="00842758"/>
    <w:rsid w:val="00845DF3"/>
    <w:rsid w:val="00846A58"/>
    <w:rsid w:val="008505FB"/>
    <w:rsid w:val="00850804"/>
    <w:rsid w:val="00854D12"/>
    <w:rsid w:val="00856513"/>
    <w:rsid w:val="008613C6"/>
    <w:rsid w:val="00861989"/>
    <w:rsid w:val="00862710"/>
    <w:rsid w:val="008670ED"/>
    <w:rsid w:val="00867790"/>
    <w:rsid w:val="008704C1"/>
    <w:rsid w:val="00872CAD"/>
    <w:rsid w:val="0087433F"/>
    <w:rsid w:val="00874DCD"/>
    <w:rsid w:val="008762E7"/>
    <w:rsid w:val="00876A10"/>
    <w:rsid w:val="00876E7E"/>
    <w:rsid w:val="008773FE"/>
    <w:rsid w:val="00880C42"/>
    <w:rsid w:val="008814C9"/>
    <w:rsid w:val="00881EF4"/>
    <w:rsid w:val="00881EFE"/>
    <w:rsid w:val="00881F02"/>
    <w:rsid w:val="00882E15"/>
    <w:rsid w:val="00882F4E"/>
    <w:rsid w:val="0088324B"/>
    <w:rsid w:val="008849FE"/>
    <w:rsid w:val="0088749B"/>
    <w:rsid w:val="00887659"/>
    <w:rsid w:val="008905E6"/>
    <w:rsid w:val="00890842"/>
    <w:rsid w:val="008909E7"/>
    <w:rsid w:val="00891992"/>
    <w:rsid w:val="00891F16"/>
    <w:rsid w:val="0089322C"/>
    <w:rsid w:val="008934AF"/>
    <w:rsid w:val="0089361B"/>
    <w:rsid w:val="00893856"/>
    <w:rsid w:val="00894085"/>
    <w:rsid w:val="00894347"/>
    <w:rsid w:val="008957AF"/>
    <w:rsid w:val="008A1ADA"/>
    <w:rsid w:val="008A2549"/>
    <w:rsid w:val="008A4186"/>
    <w:rsid w:val="008A59DA"/>
    <w:rsid w:val="008A6072"/>
    <w:rsid w:val="008A6D55"/>
    <w:rsid w:val="008A7469"/>
    <w:rsid w:val="008B0743"/>
    <w:rsid w:val="008B330B"/>
    <w:rsid w:val="008B50D8"/>
    <w:rsid w:val="008C2528"/>
    <w:rsid w:val="008C2B54"/>
    <w:rsid w:val="008C37A0"/>
    <w:rsid w:val="008C3AF0"/>
    <w:rsid w:val="008C401E"/>
    <w:rsid w:val="008C6E0E"/>
    <w:rsid w:val="008D01C1"/>
    <w:rsid w:val="008D2B4F"/>
    <w:rsid w:val="008D2F6E"/>
    <w:rsid w:val="008D4A41"/>
    <w:rsid w:val="008D4C24"/>
    <w:rsid w:val="008D60D9"/>
    <w:rsid w:val="008D7A44"/>
    <w:rsid w:val="008E069E"/>
    <w:rsid w:val="008E19CD"/>
    <w:rsid w:val="008E3629"/>
    <w:rsid w:val="008E45B9"/>
    <w:rsid w:val="008F3BA3"/>
    <w:rsid w:val="008F4107"/>
    <w:rsid w:val="008F4D5E"/>
    <w:rsid w:val="008F5505"/>
    <w:rsid w:val="008F7DA9"/>
    <w:rsid w:val="009001E5"/>
    <w:rsid w:val="009006B9"/>
    <w:rsid w:val="0090099B"/>
    <w:rsid w:val="0090178B"/>
    <w:rsid w:val="00901D17"/>
    <w:rsid w:val="00902CAA"/>
    <w:rsid w:val="0090348D"/>
    <w:rsid w:val="00903570"/>
    <w:rsid w:val="00903D83"/>
    <w:rsid w:val="009057B6"/>
    <w:rsid w:val="0090717F"/>
    <w:rsid w:val="009072D3"/>
    <w:rsid w:val="00914758"/>
    <w:rsid w:val="00920416"/>
    <w:rsid w:val="00920C41"/>
    <w:rsid w:val="009211BC"/>
    <w:rsid w:val="00922FB7"/>
    <w:rsid w:val="00923CE6"/>
    <w:rsid w:val="009242C6"/>
    <w:rsid w:val="0093015A"/>
    <w:rsid w:val="00932735"/>
    <w:rsid w:val="00933240"/>
    <w:rsid w:val="009333F0"/>
    <w:rsid w:val="00933C3D"/>
    <w:rsid w:val="00934B1B"/>
    <w:rsid w:val="009411B3"/>
    <w:rsid w:val="00942446"/>
    <w:rsid w:val="00944FE5"/>
    <w:rsid w:val="00945436"/>
    <w:rsid w:val="00946676"/>
    <w:rsid w:val="00947220"/>
    <w:rsid w:val="009509C0"/>
    <w:rsid w:val="009509E8"/>
    <w:rsid w:val="00952818"/>
    <w:rsid w:val="0095360F"/>
    <w:rsid w:val="00954CF2"/>
    <w:rsid w:val="009622AA"/>
    <w:rsid w:val="00963918"/>
    <w:rsid w:val="00963C75"/>
    <w:rsid w:val="00964478"/>
    <w:rsid w:val="00965A8F"/>
    <w:rsid w:val="00967073"/>
    <w:rsid w:val="00972ADD"/>
    <w:rsid w:val="00973C12"/>
    <w:rsid w:val="0098615A"/>
    <w:rsid w:val="0098697A"/>
    <w:rsid w:val="00987913"/>
    <w:rsid w:val="009906DF"/>
    <w:rsid w:val="00993185"/>
    <w:rsid w:val="009941BD"/>
    <w:rsid w:val="00995167"/>
    <w:rsid w:val="00995F7B"/>
    <w:rsid w:val="00996FED"/>
    <w:rsid w:val="0099770A"/>
    <w:rsid w:val="009A059D"/>
    <w:rsid w:val="009A3224"/>
    <w:rsid w:val="009A59ED"/>
    <w:rsid w:val="009B11D6"/>
    <w:rsid w:val="009B4351"/>
    <w:rsid w:val="009B5357"/>
    <w:rsid w:val="009B66EA"/>
    <w:rsid w:val="009B6801"/>
    <w:rsid w:val="009C22C3"/>
    <w:rsid w:val="009C29F4"/>
    <w:rsid w:val="009C2A51"/>
    <w:rsid w:val="009C5199"/>
    <w:rsid w:val="009C6538"/>
    <w:rsid w:val="009C7EA6"/>
    <w:rsid w:val="009D1FD4"/>
    <w:rsid w:val="009D261F"/>
    <w:rsid w:val="009D26A5"/>
    <w:rsid w:val="009D3A76"/>
    <w:rsid w:val="009D3F10"/>
    <w:rsid w:val="009D4FCF"/>
    <w:rsid w:val="009E0792"/>
    <w:rsid w:val="009E169A"/>
    <w:rsid w:val="009E1B7C"/>
    <w:rsid w:val="009E3CEA"/>
    <w:rsid w:val="009F1A14"/>
    <w:rsid w:val="009F235A"/>
    <w:rsid w:val="009F504B"/>
    <w:rsid w:val="009F61EF"/>
    <w:rsid w:val="009F6FE5"/>
    <w:rsid w:val="009F7D85"/>
    <w:rsid w:val="00A00B2A"/>
    <w:rsid w:val="00A04640"/>
    <w:rsid w:val="00A04670"/>
    <w:rsid w:val="00A074DD"/>
    <w:rsid w:val="00A077A1"/>
    <w:rsid w:val="00A07D86"/>
    <w:rsid w:val="00A11736"/>
    <w:rsid w:val="00A127D6"/>
    <w:rsid w:val="00A13C37"/>
    <w:rsid w:val="00A22D6D"/>
    <w:rsid w:val="00A2482A"/>
    <w:rsid w:val="00A344D8"/>
    <w:rsid w:val="00A34A3F"/>
    <w:rsid w:val="00A3717A"/>
    <w:rsid w:val="00A41CEB"/>
    <w:rsid w:val="00A471BF"/>
    <w:rsid w:val="00A52AAA"/>
    <w:rsid w:val="00A547F6"/>
    <w:rsid w:val="00A557F5"/>
    <w:rsid w:val="00A558F9"/>
    <w:rsid w:val="00A56841"/>
    <w:rsid w:val="00A56EB4"/>
    <w:rsid w:val="00A613F1"/>
    <w:rsid w:val="00A61B58"/>
    <w:rsid w:val="00A61DE7"/>
    <w:rsid w:val="00A61E75"/>
    <w:rsid w:val="00A65143"/>
    <w:rsid w:val="00A67032"/>
    <w:rsid w:val="00A70B5F"/>
    <w:rsid w:val="00A71207"/>
    <w:rsid w:val="00A715E4"/>
    <w:rsid w:val="00A724CE"/>
    <w:rsid w:val="00A72C39"/>
    <w:rsid w:val="00A730C2"/>
    <w:rsid w:val="00A73481"/>
    <w:rsid w:val="00A77D9C"/>
    <w:rsid w:val="00A825C1"/>
    <w:rsid w:val="00A84513"/>
    <w:rsid w:val="00A85AFA"/>
    <w:rsid w:val="00A90EE0"/>
    <w:rsid w:val="00A92422"/>
    <w:rsid w:val="00A92820"/>
    <w:rsid w:val="00A92F48"/>
    <w:rsid w:val="00A94CC5"/>
    <w:rsid w:val="00A958DF"/>
    <w:rsid w:val="00A95DFE"/>
    <w:rsid w:val="00A96BFF"/>
    <w:rsid w:val="00AA0441"/>
    <w:rsid w:val="00AA0DFF"/>
    <w:rsid w:val="00AA103F"/>
    <w:rsid w:val="00AA2085"/>
    <w:rsid w:val="00AA3456"/>
    <w:rsid w:val="00AA4745"/>
    <w:rsid w:val="00AA6130"/>
    <w:rsid w:val="00AA7044"/>
    <w:rsid w:val="00AB1A06"/>
    <w:rsid w:val="00AB5811"/>
    <w:rsid w:val="00AC35C9"/>
    <w:rsid w:val="00AC5780"/>
    <w:rsid w:val="00AC5B6A"/>
    <w:rsid w:val="00AC73B6"/>
    <w:rsid w:val="00AC7E01"/>
    <w:rsid w:val="00AC7F87"/>
    <w:rsid w:val="00AD2585"/>
    <w:rsid w:val="00AD4C1A"/>
    <w:rsid w:val="00AD58F1"/>
    <w:rsid w:val="00AD5E0A"/>
    <w:rsid w:val="00AD6A6D"/>
    <w:rsid w:val="00AE0513"/>
    <w:rsid w:val="00AE064F"/>
    <w:rsid w:val="00AE0D81"/>
    <w:rsid w:val="00AE2B59"/>
    <w:rsid w:val="00AE49D5"/>
    <w:rsid w:val="00AE53F8"/>
    <w:rsid w:val="00AE614B"/>
    <w:rsid w:val="00AE6A2E"/>
    <w:rsid w:val="00AE7438"/>
    <w:rsid w:val="00AF2DFE"/>
    <w:rsid w:val="00AF42CE"/>
    <w:rsid w:val="00AF6608"/>
    <w:rsid w:val="00B01C46"/>
    <w:rsid w:val="00B04ED5"/>
    <w:rsid w:val="00B0551A"/>
    <w:rsid w:val="00B057BA"/>
    <w:rsid w:val="00B068CB"/>
    <w:rsid w:val="00B06B2E"/>
    <w:rsid w:val="00B1243A"/>
    <w:rsid w:val="00B14D8B"/>
    <w:rsid w:val="00B2030D"/>
    <w:rsid w:val="00B21F87"/>
    <w:rsid w:val="00B225DD"/>
    <w:rsid w:val="00B22FD5"/>
    <w:rsid w:val="00B259D9"/>
    <w:rsid w:val="00B312AF"/>
    <w:rsid w:val="00B31853"/>
    <w:rsid w:val="00B324B9"/>
    <w:rsid w:val="00B32C9A"/>
    <w:rsid w:val="00B35596"/>
    <w:rsid w:val="00B36F37"/>
    <w:rsid w:val="00B373B2"/>
    <w:rsid w:val="00B41ED5"/>
    <w:rsid w:val="00B42D6E"/>
    <w:rsid w:val="00B430CF"/>
    <w:rsid w:val="00B43BE1"/>
    <w:rsid w:val="00B44625"/>
    <w:rsid w:val="00B449FB"/>
    <w:rsid w:val="00B45CA4"/>
    <w:rsid w:val="00B477C6"/>
    <w:rsid w:val="00B50C1C"/>
    <w:rsid w:val="00B511FF"/>
    <w:rsid w:val="00B55289"/>
    <w:rsid w:val="00B55A25"/>
    <w:rsid w:val="00B56B2B"/>
    <w:rsid w:val="00B60CED"/>
    <w:rsid w:val="00B60E4A"/>
    <w:rsid w:val="00B61E89"/>
    <w:rsid w:val="00B637E5"/>
    <w:rsid w:val="00B64417"/>
    <w:rsid w:val="00B65DB0"/>
    <w:rsid w:val="00B66121"/>
    <w:rsid w:val="00B662A2"/>
    <w:rsid w:val="00B66817"/>
    <w:rsid w:val="00B71F74"/>
    <w:rsid w:val="00B74ABB"/>
    <w:rsid w:val="00B74D09"/>
    <w:rsid w:val="00B762FE"/>
    <w:rsid w:val="00B76910"/>
    <w:rsid w:val="00B774B2"/>
    <w:rsid w:val="00B77999"/>
    <w:rsid w:val="00B82B13"/>
    <w:rsid w:val="00B834A6"/>
    <w:rsid w:val="00B836EA"/>
    <w:rsid w:val="00B85299"/>
    <w:rsid w:val="00B9079F"/>
    <w:rsid w:val="00B9183F"/>
    <w:rsid w:val="00B91FF1"/>
    <w:rsid w:val="00B931ED"/>
    <w:rsid w:val="00B95A3B"/>
    <w:rsid w:val="00B95CB2"/>
    <w:rsid w:val="00B97ED3"/>
    <w:rsid w:val="00BA0CAE"/>
    <w:rsid w:val="00BA2A74"/>
    <w:rsid w:val="00BA2D33"/>
    <w:rsid w:val="00BA3582"/>
    <w:rsid w:val="00BA375A"/>
    <w:rsid w:val="00BA52DE"/>
    <w:rsid w:val="00BA72D6"/>
    <w:rsid w:val="00BB028F"/>
    <w:rsid w:val="00BB1608"/>
    <w:rsid w:val="00BB255D"/>
    <w:rsid w:val="00BB299B"/>
    <w:rsid w:val="00BB318A"/>
    <w:rsid w:val="00BB7504"/>
    <w:rsid w:val="00BC2D84"/>
    <w:rsid w:val="00BC363E"/>
    <w:rsid w:val="00BC4F09"/>
    <w:rsid w:val="00BC70E5"/>
    <w:rsid w:val="00BD012A"/>
    <w:rsid w:val="00BD01A8"/>
    <w:rsid w:val="00BD24D8"/>
    <w:rsid w:val="00BD3663"/>
    <w:rsid w:val="00BD5635"/>
    <w:rsid w:val="00BD5841"/>
    <w:rsid w:val="00BD62C3"/>
    <w:rsid w:val="00BD7078"/>
    <w:rsid w:val="00BE0501"/>
    <w:rsid w:val="00BE3B2F"/>
    <w:rsid w:val="00BE642E"/>
    <w:rsid w:val="00BE6553"/>
    <w:rsid w:val="00BF100A"/>
    <w:rsid w:val="00BF10B2"/>
    <w:rsid w:val="00BF2426"/>
    <w:rsid w:val="00BF2F64"/>
    <w:rsid w:val="00BF3CE4"/>
    <w:rsid w:val="00BF4A03"/>
    <w:rsid w:val="00C00CA6"/>
    <w:rsid w:val="00C01489"/>
    <w:rsid w:val="00C01615"/>
    <w:rsid w:val="00C02C81"/>
    <w:rsid w:val="00C0574F"/>
    <w:rsid w:val="00C06B9D"/>
    <w:rsid w:val="00C0773D"/>
    <w:rsid w:val="00C13804"/>
    <w:rsid w:val="00C13C24"/>
    <w:rsid w:val="00C150FC"/>
    <w:rsid w:val="00C1515D"/>
    <w:rsid w:val="00C15217"/>
    <w:rsid w:val="00C16C77"/>
    <w:rsid w:val="00C177CD"/>
    <w:rsid w:val="00C20717"/>
    <w:rsid w:val="00C2489E"/>
    <w:rsid w:val="00C25C56"/>
    <w:rsid w:val="00C26822"/>
    <w:rsid w:val="00C2772C"/>
    <w:rsid w:val="00C328DE"/>
    <w:rsid w:val="00C33E7F"/>
    <w:rsid w:val="00C34A9E"/>
    <w:rsid w:val="00C34BB3"/>
    <w:rsid w:val="00C34ECB"/>
    <w:rsid w:val="00C416A7"/>
    <w:rsid w:val="00C41939"/>
    <w:rsid w:val="00C4227E"/>
    <w:rsid w:val="00C42641"/>
    <w:rsid w:val="00C42667"/>
    <w:rsid w:val="00C42E9A"/>
    <w:rsid w:val="00C43069"/>
    <w:rsid w:val="00C447C6"/>
    <w:rsid w:val="00C44809"/>
    <w:rsid w:val="00C45ED1"/>
    <w:rsid w:val="00C466B7"/>
    <w:rsid w:val="00C47BCE"/>
    <w:rsid w:val="00C506DF"/>
    <w:rsid w:val="00C507EA"/>
    <w:rsid w:val="00C50B62"/>
    <w:rsid w:val="00C54CFE"/>
    <w:rsid w:val="00C54E4C"/>
    <w:rsid w:val="00C55B8A"/>
    <w:rsid w:val="00C57F17"/>
    <w:rsid w:val="00C6424C"/>
    <w:rsid w:val="00C64D49"/>
    <w:rsid w:val="00C658CC"/>
    <w:rsid w:val="00C67038"/>
    <w:rsid w:val="00C713AD"/>
    <w:rsid w:val="00C7608F"/>
    <w:rsid w:val="00C80A5A"/>
    <w:rsid w:val="00C8103E"/>
    <w:rsid w:val="00C826DE"/>
    <w:rsid w:val="00C860D9"/>
    <w:rsid w:val="00C90796"/>
    <w:rsid w:val="00C92995"/>
    <w:rsid w:val="00C94480"/>
    <w:rsid w:val="00C96279"/>
    <w:rsid w:val="00C97C43"/>
    <w:rsid w:val="00C97F59"/>
    <w:rsid w:val="00CA13F6"/>
    <w:rsid w:val="00CA1476"/>
    <w:rsid w:val="00CA3DFC"/>
    <w:rsid w:val="00CA58B3"/>
    <w:rsid w:val="00CA6CE3"/>
    <w:rsid w:val="00CA789B"/>
    <w:rsid w:val="00CA7BAA"/>
    <w:rsid w:val="00CB0319"/>
    <w:rsid w:val="00CB20AF"/>
    <w:rsid w:val="00CB22F4"/>
    <w:rsid w:val="00CB57CC"/>
    <w:rsid w:val="00CB60B1"/>
    <w:rsid w:val="00CB65DF"/>
    <w:rsid w:val="00CB6C5B"/>
    <w:rsid w:val="00CB6C7B"/>
    <w:rsid w:val="00CC0B31"/>
    <w:rsid w:val="00CC12BE"/>
    <w:rsid w:val="00CC1A49"/>
    <w:rsid w:val="00CC3BC7"/>
    <w:rsid w:val="00CC4784"/>
    <w:rsid w:val="00CC4BFC"/>
    <w:rsid w:val="00CC5938"/>
    <w:rsid w:val="00CC7AC8"/>
    <w:rsid w:val="00CD4735"/>
    <w:rsid w:val="00CD796D"/>
    <w:rsid w:val="00CD7C71"/>
    <w:rsid w:val="00CE043C"/>
    <w:rsid w:val="00CE06C4"/>
    <w:rsid w:val="00CE2AE8"/>
    <w:rsid w:val="00CE454F"/>
    <w:rsid w:val="00CE5536"/>
    <w:rsid w:val="00CE5677"/>
    <w:rsid w:val="00CF0255"/>
    <w:rsid w:val="00CF07F9"/>
    <w:rsid w:val="00CF16F7"/>
    <w:rsid w:val="00CF34AE"/>
    <w:rsid w:val="00CF3AFB"/>
    <w:rsid w:val="00CF4A04"/>
    <w:rsid w:val="00CF63E3"/>
    <w:rsid w:val="00CF6FC8"/>
    <w:rsid w:val="00CF766D"/>
    <w:rsid w:val="00D00600"/>
    <w:rsid w:val="00D02BAF"/>
    <w:rsid w:val="00D03BE0"/>
    <w:rsid w:val="00D05526"/>
    <w:rsid w:val="00D1125F"/>
    <w:rsid w:val="00D126AE"/>
    <w:rsid w:val="00D12BEC"/>
    <w:rsid w:val="00D143C7"/>
    <w:rsid w:val="00D209BB"/>
    <w:rsid w:val="00D20D18"/>
    <w:rsid w:val="00D21829"/>
    <w:rsid w:val="00D22036"/>
    <w:rsid w:val="00D24C77"/>
    <w:rsid w:val="00D25CBD"/>
    <w:rsid w:val="00D30D5C"/>
    <w:rsid w:val="00D32C74"/>
    <w:rsid w:val="00D344B4"/>
    <w:rsid w:val="00D344E7"/>
    <w:rsid w:val="00D371A6"/>
    <w:rsid w:val="00D41B55"/>
    <w:rsid w:val="00D42CB0"/>
    <w:rsid w:val="00D42FD4"/>
    <w:rsid w:val="00D4318E"/>
    <w:rsid w:val="00D4329A"/>
    <w:rsid w:val="00D4344C"/>
    <w:rsid w:val="00D444F7"/>
    <w:rsid w:val="00D44533"/>
    <w:rsid w:val="00D455B4"/>
    <w:rsid w:val="00D47527"/>
    <w:rsid w:val="00D50237"/>
    <w:rsid w:val="00D5249A"/>
    <w:rsid w:val="00D5412F"/>
    <w:rsid w:val="00D55C9E"/>
    <w:rsid w:val="00D564C3"/>
    <w:rsid w:val="00D5789A"/>
    <w:rsid w:val="00D57F00"/>
    <w:rsid w:val="00D6086E"/>
    <w:rsid w:val="00D63E1F"/>
    <w:rsid w:val="00D648E1"/>
    <w:rsid w:val="00D652C7"/>
    <w:rsid w:val="00D65DB7"/>
    <w:rsid w:val="00D665C8"/>
    <w:rsid w:val="00D732E8"/>
    <w:rsid w:val="00D74901"/>
    <w:rsid w:val="00D74BE3"/>
    <w:rsid w:val="00D81605"/>
    <w:rsid w:val="00D83232"/>
    <w:rsid w:val="00D83657"/>
    <w:rsid w:val="00D83A4E"/>
    <w:rsid w:val="00D83DE1"/>
    <w:rsid w:val="00D8441F"/>
    <w:rsid w:val="00D858A4"/>
    <w:rsid w:val="00D85DF4"/>
    <w:rsid w:val="00D86D7A"/>
    <w:rsid w:val="00D86F5C"/>
    <w:rsid w:val="00D90516"/>
    <w:rsid w:val="00D9198B"/>
    <w:rsid w:val="00D943FA"/>
    <w:rsid w:val="00D94528"/>
    <w:rsid w:val="00D951A1"/>
    <w:rsid w:val="00D954BD"/>
    <w:rsid w:val="00DA1140"/>
    <w:rsid w:val="00DA1E2F"/>
    <w:rsid w:val="00DA2E78"/>
    <w:rsid w:val="00DA5A15"/>
    <w:rsid w:val="00DA6CDB"/>
    <w:rsid w:val="00DA704A"/>
    <w:rsid w:val="00DB26FB"/>
    <w:rsid w:val="00DB2D50"/>
    <w:rsid w:val="00DB3127"/>
    <w:rsid w:val="00DB44A9"/>
    <w:rsid w:val="00DB498D"/>
    <w:rsid w:val="00DB68B7"/>
    <w:rsid w:val="00DB701E"/>
    <w:rsid w:val="00DC1B56"/>
    <w:rsid w:val="00DC2F28"/>
    <w:rsid w:val="00DD0AD9"/>
    <w:rsid w:val="00DD0C51"/>
    <w:rsid w:val="00DD37E7"/>
    <w:rsid w:val="00DD4A37"/>
    <w:rsid w:val="00DD549D"/>
    <w:rsid w:val="00DD628C"/>
    <w:rsid w:val="00DE0FEE"/>
    <w:rsid w:val="00DE1D06"/>
    <w:rsid w:val="00DE35C1"/>
    <w:rsid w:val="00DE36A6"/>
    <w:rsid w:val="00DE43B5"/>
    <w:rsid w:val="00DE4B59"/>
    <w:rsid w:val="00DE4E06"/>
    <w:rsid w:val="00DE51A3"/>
    <w:rsid w:val="00DE62E6"/>
    <w:rsid w:val="00DF208A"/>
    <w:rsid w:val="00DF21C4"/>
    <w:rsid w:val="00DF2C5C"/>
    <w:rsid w:val="00DF421B"/>
    <w:rsid w:val="00DF4876"/>
    <w:rsid w:val="00DF4CEF"/>
    <w:rsid w:val="00DF50A6"/>
    <w:rsid w:val="00DF60DB"/>
    <w:rsid w:val="00DF672A"/>
    <w:rsid w:val="00DF6978"/>
    <w:rsid w:val="00E00137"/>
    <w:rsid w:val="00E00D32"/>
    <w:rsid w:val="00E00EEA"/>
    <w:rsid w:val="00E04361"/>
    <w:rsid w:val="00E04BF0"/>
    <w:rsid w:val="00E1563D"/>
    <w:rsid w:val="00E158FC"/>
    <w:rsid w:val="00E15F55"/>
    <w:rsid w:val="00E16C01"/>
    <w:rsid w:val="00E20D6D"/>
    <w:rsid w:val="00E22FD7"/>
    <w:rsid w:val="00E23A02"/>
    <w:rsid w:val="00E23F8B"/>
    <w:rsid w:val="00E25295"/>
    <w:rsid w:val="00E25C59"/>
    <w:rsid w:val="00E271C9"/>
    <w:rsid w:val="00E27496"/>
    <w:rsid w:val="00E27664"/>
    <w:rsid w:val="00E315A1"/>
    <w:rsid w:val="00E31B9B"/>
    <w:rsid w:val="00E32262"/>
    <w:rsid w:val="00E33B97"/>
    <w:rsid w:val="00E34E1F"/>
    <w:rsid w:val="00E34EB6"/>
    <w:rsid w:val="00E35284"/>
    <w:rsid w:val="00E35F9E"/>
    <w:rsid w:val="00E36F54"/>
    <w:rsid w:val="00E37407"/>
    <w:rsid w:val="00E40D85"/>
    <w:rsid w:val="00E4626E"/>
    <w:rsid w:val="00E46BC4"/>
    <w:rsid w:val="00E5030A"/>
    <w:rsid w:val="00E61E3F"/>
    <w:rsid w:val="00E61E85"/>
    <w:rsid w:val="00E62025"/>
    <w:rsid w:val="00E62C11"/>
    <w:rsid w:val="00E63EBF"/>
    <w:rsid w:val="00E63FF2"/>
    <w:rsid w:val="00E70AD6"/>
    <w:rsid w:val="00E716B4"/>
    <w:rsid w:val="00E72D92"/>
    <w:rsid w:val="00E76754"/>
    <w:rsid w:val="00E84241"/>
    <w:rsid w:val="00E843D6"/>
    <w:rsid w:val="00E91075"/>
    <w:rsid w:val="00E92034"/>
    <w:rsid w:val="00E93771"/>
    <w:rsid w:val="00E946B9"/>
    <w:rsid w:val="00E975FC"/>
    <w:rsid w:val="00EA1A9A"/>
    <w:rsid w:val="00EA5647"/>
    <w:rsid w:val="00EA5CB1"/>
    <w:rsid w:val="00EB1053"/>
    <w:rsid w:val="00EB1610"/>
    <w:rsid w:val="00EB191E"/>
    <w:rsid w:val="00EB3360"/>
    <w:rsid w:val="00EB3D6A"/>
    <w:rsid w:val="00EC192A"/>
    <w:rsid w:val="00EC1DAE"/>
    <w:rsid w:val="00EC55AC"/>
    <w:rsid w:val="00EC787E"/>
    <w:rsid w:val="00ED10AD"/>
    <w:rsid w:val="00ED26F6"/>
    <w:rsid w:val="00ED370D"/>
    <w:rsid w:val="00ED5063"/>
    <w:rsid w:val="00ED55A4"/>
    <w:rsid w:val="00ED72BB"/>
    <w:rsid w:val="00EE4EFD"/>
    <w:rsid w:val="00EE6B54"/>
    <w:rsid w:val="00EE7802"/>
    <w:rsid w:val="00EF0441"/>
    <w:rsid w:val="00EF0596"/>
    <w:rsid w:val="00EF0CF5"/>
    <w:rsid w:val="00EF226A"/>
    <w:rsid w:val="00EF248E"/>
    <w:rsid w:val="00EF2C4D"/>
    <w:rsid w:val="00EF3B48"/>
    <w:rsid w:val="00EF3DA5"/>
    <w:rsid w:val="00EF5331"/>
    <w:rsid w:val="00EF5AC6"/>
    <w:rsid w:val="00EF67DA"/>
    <w:rsid w:val="00F02483"/>
    <w:rsid w:val="00F02565"/>
    <w:rsid w:val="00F03157"/>
    <w:rsid w:val="00F047D4"/>
    <w:rsid w:val="00F04902"/>
    <w:rsid w:val="00F10B47"/>
    <w:rsid w:val="00F1301E"/>
    <w:rsid w:val="00F15096"/>
    <w:rsid w:val="00F15295"/>
    <w:rsid w:val="00F15F7A"/>
    <w:rsid w:val="00F170AF"/>
    <w:rsid w:val="00F1781E"/>
    <w:rsid w:val="00F2043D"/>
    <w:rsid w:val="00F212D5"/>
    <w:rsid w:val="00F21680"/>
    <w:rsid w:val="00F24651"/>
    <w:rsid w:val="00F24866"/>
    <w:rsid w:val="00F24B38"/>
    <w:rsid w:val="00F24EAE"/>
    <w:rsid w:val="00F255D9"/>
    <w:rsid w:val="00F27829"/>
    <w:rsid w:val="00F3230E"/>
    <w:rsid w:val="00F339A2"/>
    <w:rsid w:val="00F3556B"/>
    <w:rsid w:val="00F36091"/>
    <w:rsid w:val="00F36417"/>
    <w:rsid w:val="00F40647"/>
    <w:rsid w:val="00F40669"/>
    <w:rsid w:val="00F41EF8"/>
    <w:rsid w:val="00F421EA"/>
    <w:rsid w:val="00F42DAA"/>
    <w:rsid w:val="00F52D61"/>
    <w:rsid w:val="00F52D6C"/>
    <w:rsid w:val="00F52D9E"/>
    <w:rsid w:val="00F54963"/>
    <w:rsid w:val="00F555CF"/>
    <w:rsid w:val="00F56F2B"/>
    <w:rsid w:val="00F57287"/>
    <w:rsid w:val="00F60477"/>
    <w:rsid w:val="00F60B48"/>
    <w:rsid w:val="00F60CD9"/>
    <w:rsid w:val="00F60EFB"/>
    <w:rsid w:val="00F62263"/>
    <w:rsid w:val="00F64201"/>
    <w:rsid w:val="00F64EDA"/>
    <w:rsid w:val="00F65121"/>
    <w:rsid w:val="00F6699F"/>
    <w:rsid w:val="00F71850"/>
    <w:rsid w:val="00F74286"/>
    <w:rsid w:val="00F747F2"/>
    <w:rsid w:val="00F82442"/>
    <w:rsid w:val="00F8269D"/>
    <w:rsid w:val="00F83FE6"/>
    <w:rsid w:val="00F84B77"/>
    <w:rsid w:val="00F85B58"/>
    <w:rsid w:val="00F86F45"/>
    <w:rsid w:val="00F91368"/>
    <w:rsid w:val="00F93F3C"/>
    <w:rsid w:val="00F956AE"/>
    <w:rsid w:val="00F96285"/>
    <w:rsid w:val="00F968A3"/>
    <w:rsid w:val="00F97122"/>
    <w:rsid w:val="00F97D2E"/>
    <w:rsid w:val="00FA083F"/>
    <w:rsid w:val="00FA0871"/>
    <w:rsid w:val="00FA1A48"/>
    <w:rsid w:val="00FA2536"/>
    <w:rsid w:val="00FA6B67"/>
    <w:rsid w:val="00FA6D8E"/>
    <w:rsid w:val="00FA7378"/>
    <w:rsid w:val="00FA73B2"/>
    <w:rsid w:val="00FB0236"/>
    <w:rsid w:val="00FB1363"/>
    <w:rsid w:val="00FB13E7"/>
    <w:rsid w:val="00FB164C"/>
    <w:rsid w:val="00FB18A7"/>
    <w:rsid w:val="00FB28A1"/>
    <w:rsid w:val="00FB77CC"/>
    <w:rsid w:val="00FC1778"/>
    <w:rsid w:val="00FC1CA9"/>
    <w:rsid w:val="00FC1DE4"/>
    <w:rsid w:val="00FC20FC"/>
    <w:rsid w:val="00FC23E0"/>
    <w:rsid w:val="00FC24A5"/>
    <w:rsid w:val="00FC50E1"/>
    <w:rsid w:val="00FC7AD0"/>
    <w:rsid w:val="00FD371D"/>
    <w:rsid w:val="00FD45C6"/>
    <w:rsid w:val="00FD5458"/>
    <w:rsid w:val="00FD62D2"/>
    <w:rsid w:val="00FD6BE9"/>
    <w:rsid w:val="00FD7594"/>
    <w:rsid w:val="00FD7FE6"/>
    <w:rsid w:val="00FE4D1B"/>
    <w:rsid w:val="00FF18FD"/>
    <w:rsid w:val="00FF24A9"/>
    <w:rsid w:val="00FF29A2"/>
    <w:rsid w:val="00FF36CE"/>
    <w:rsid w:val="00FF5A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9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6A31D7"/>
    <w:rPr>
      <w:sz w:val="22"/>
      <w:szCs w:val="22"/>
      <w:lang w:eastAsia="en-US"/>
    </w:rPr>
  </w:style>
  <w:style w:type="character" w:styleId="Odkaznakomentr">
    <w:name w:val="annotation reference"/>
    <w:uiPriority w:val="99"/>
    <w:semiHidden/>
    <w:unhideWhenUsed/>
    <w:rsid w:val="00112EAD"/>
    <w:rPr>
      <w:sz w:val="16"/>
      <w:szCs w:val="16"/>
    </w:rPr>
  </w:style>
  <w:style w:type="paragraph" w:styleId="Textkomentra">
    <w:name w:val="annotation text"/>
    <w:basedOn w:val="Normlny"/>
    <w:link w:val="TextkomentraChar"/>
    <w:uiPriority w:val="99"/>
    <w:unhideWhenUsed/>
    <w:rsid w:val="00112EAD"/>
    <w:pPr>
      <w:spacing w:line="240" w:lineRule="auto"/>
    </w:pPr>
    <w:rPr>
      <w:sz w:val="20"/>
      <w:szCs w:val="20"/>
    </w:rPr>
  </w:style>
  <w:style w:type="character" w:customStyle="1" w:styleId="TextkomentraChar">
    <w:name w:val="Text komentára Char"/>
    <w:link w:val="Textkomentra"/>
    <w:uiPriority w:val="99"/>
    <w:rsid w:val="00112EAD"/>
    <w:rPr>
      <w:sz w:val="20"/>
      <w:szCs w:val="20"/>
    </w:rPr>
  </w:style>
  <w:style w:type="paragraph" w:styleId="Predmetkomentra">
    <w:name w:val="annotation subject"/>
    <w:basedOn w:val="Textkomentra"/>
    <w:next w:val="Textkomentra"/>
    <w:link w:val="PredmetkomentraChar"/>
    <w:uiPriority w:val="99"/>
    <w:semiHidden/>
    <w:unhideWhenUsed/>
    <w:rsid w:val="00112EAD"/>
    <w:rPr>
      <w:b/>
      <w:bCs/>
    </w:rPr>
  </w:style>
  <w:style w:type="character" w:customStyle="1" w:styleId="PredmetkomentraChar">
    <w:name w:val="Predmet komentára Char"/>
    <w:link w:val="Predmetkomentra"/>
    <w:uiPriority w:val="99"/>
    <w:semiHidden/>
    <w:rsid w:val="00112EAD"/>
    <w:rPr>
      <w:b/>
      <w:bCs/>
      <w:sz w:val="20"/>
      <w:szCs w:val="20"/>
    </w:rPr>
  </w:style>
  <w:style w:type="paragraph" w:styleId="Textbubliny">
    <w:name w:val="Balloon Text"/>
    <w:basedOn w:val="Normlny"/>
    <w:link w:val="TextbublinyChar"/>
    <w:uiPriority w:val="99"/>
    <w:semiHidden/>
    <w:unhideWhenUsed/>
    <w:rsid w:val="00112EA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112EAD"/>
    <w:rPr>
      <w:rFonts w:ascii="Tahoma" w:hAnsi="Tahoma" w:cs="Tahoma"/>
      <w:sz w:val="16"/>
      <w:szCs w:val="16"/>
    </w:rPr>
  </w:style>
  <w:style w:type="paragraph" w:styleId="Hlavika">
    <w:name w:val="header"/>
    <w:basedOn w:val="Normlny"/>
    <w:link w:val="HlavikaChar"/>
    <w:uiPriority w:val="99"/>
    <w:unhideWhenUsed/>
    <w:rsid w:val="00305B5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05B59"/>
  </w:style>
  <w:style w:type="paragraph" w:styleId="Pta">
    <w:name w:val="footer"/>
    <w:basedOn w:val="Normlny"/>
    <w:link w:val="PtaChar"/>
    <w:uiPriority w:val="99"/>
    <w:unhideWhenUsed/>
    <w:rsid w:val="00305B59"/>
    <w:pPr>
      <w:tabs>
        <w:tab w:val="center" w:pos="4536"/>
        <w:tab w:val="right" w:pos="9072"/>
      </w:tabs>
      <w:spacing w:after="0" w:line="240" w:lineRule="auto"/>
    </w:pPr>
  </w:style>
  <w:style w:type="character" w:customStyle="1" w:styleId="PtaChar">
    <w:name w:val="Päta Char"/>
    <w:basedOn w:val="Predvolenpsmoodseku"/>
    <w:link w:val="Pta"/>
    <w:uiPriority w:val="99"/>
    <w:rsid w:val="00305B59"/>
  </w:style>
  <w:style w:type="paragraph" w:styleId="Textpoznmkypodiarou">
    <w:name w:val="footnote text"/>
    <w:basedOn w:val="Normlny"/>
    <w:link w:val="TextpoznmkypodiarouChar"/>
    <w:uiPriority w:val="99"/>
    <w:semiHidden/>
    <w:unhideWhenUsed/>
    <w:rsid w:val="00E975FC"/>
    <w:pPr>
      <w:spacing w:after="0" w:line="240" w:lineRule="auto"/>
    </w:pPr>
    <w:rPr>
      <w:sz w:val="20"/>
      <w:szCs w:val="20"/>
    </w:rPr>
  </w:style>
  <w:style w:type="character" w:customStyle="1" w:styleId="TextpoznmkypodiarouChar">
    <w:name w:val="Text poznámky pod čiarou Char"/>
    <w:link w:val="Textpoznmkypodiarou"/>
    <w:uiPriority w:val="99"/>
    <w:semiHidden/>
    <w:rsid w:val="00E975FC"/>
    <w:rPr>
      <w:sz w:val="20"/>
      <w:szCs w:val="20"/>
    </w:rPr>
  </w:style>
  <w:style w:type="character" w:styleId="Odkaznapoznmkupodiarou">
    <w:name w:val="footnote reference"/>
    <w:uiPriority w:val="99"/>
    <w:semiHidden/>
    <w:unhideWhenUsed/>
    <w:rsid w:val="00E975FC"/>
    <w:rPr>
      <w:vertAlign w:val="superscript"/>
    </w:rPr>
  </w:style>
  <w:style w:type="paragraph" w:styleId="Odsekzoznamu">
    <w:name w:val="List Paragraph"/>
    <w:aliases w:val="body,Odsek zoznamu2"/>
    <w:basedOn w:val="Normlny"/>
    <w:link w:val="OdsekzoznamuChar"/>
    <w:uiPriority w:val="34"/>
    <w:qFormat/>
    <w:rsid w:val="00FA6B67"/>
    <w:pPr>
      <w:ind w:left="720"/>
      <w:contextualSpacing/>
    </w:pPr>
  </w:style>
  <w:style w:type="paragraph" w:styleId="Revzia">
    <w:name w:val="Revision"/>
    <w:hidden/>
    <w:uiPriority w:val="99"/>
    <w:semiHidden/>
    <w:rsid w:val="00764A84"/>
    <w:rPr>
      <w:sz w:val="22"/>
      <w:szCs w:val="22"/>
      <w:lang w:eastAsia="en-US"/>
    </w:rPr>
  </w:style>
  <w:style w:type="numbering" w:customStyle="1" w:styleId="tl1">
    <w:name w:val="Štýl1"/>
    <w:uiPriority w:val="99"/>
    <w:rsid w:val="00C0773D"/>
    <w:pPr>
      <w:numPr>
        <w:numId w:val="1"/>
      </w:numPr>
    </w:pPr>
  </w:style>
  <w:style w:type="paragraph" w:styleId="Textvysvetlivky">
    <w:name w:val="endnote text"/>
    <w:basedOn w:val="Normlny"/>
    <w:link w:val="TextvysvetlivkyChar"/>
    <w:uiPriority w:val="99"/>
    <w:semiHidden/>
    <w:unhideWhenUsed/>
    <w:rsid w:val="00DA2E78"/>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DA2E78"/>
    <w:rPr>
      <w:lang w:eastAsia="en-US"/>
    </w:rPr>
  </w:style>
  <w:style w:type="character" w:styleId="Odkaznavysvetlivku">
    <w:name w:val="endnote reference"/>
    <w:basedOn w:val="Predvolenpsmoodseku"/>
    <w:uiPriority w:val="99"/>
    <w:semiHidden/>
    <w:unhideWhenUsed/>
    <w:rsid w:val="00DA2E78"/>
    <w:rPr>
      <w:vertAlign w:val="superscript"/>
    </w:rPr>
  </w:style>
  <w:style w:type="character" w:styleId="Hypertextovprepojenie">
    <w:name w:val="Hyperlink"/>
    <w:basedOn w:val="Predvolenpsmoodseku"/>
    <w:uiPriority w:val="99"/>
    <w:unhideWhenUsed/>
    <w:rsid w:val="00A61B58"/>
    <w:rPr>
      <w:color w:val="0563C1" w:themeColor="hyperlink"/>
      <w:u w:val="single"/>
    </w:rPr>
  </w:style>
  <w:style w:type="character" w:customStyle="1" w:styleId="OdsekzoznamuChar">
    <w:name w:val="Odsek zoznamu Char"/>
    <w:aliases w:val="body Char,Odsek zoznamu2 Char"/>
    <w:link w:val="Odsekzoznamu"/>
    <w:uiPriority w:val="34"/>
    <w:locked/>
    <w:rsid w:val="00FB77CC"/>
    <w:rPr>
      <w:sz w:val="22"/>
      <w:szCs w:val="22"/>
      <w:lang w:eastAsia="en-US"/>
    </w:rPr>
  </w:style>
  <w:style w:type="paragraph" w:styleId="Zkladntext">
    <w:name w:val="Body Text"/>
    <w:aliases w:val="bt,body text,contents,(10)"/>
    <w:basedOn w:val="Normlny"/>
    <w:link w:val="ZkladntextChar"/>
    <w:rsid w:val="00173D67"/>
    <w:pPr>
      <w:spacing w:after="0" w:line="240" w:lineRule="auto"/>
      <w:jc w:val="both"/>
    </w:pPr>
    <w:rPr>
      <w:rFonts w:ascii="Arial" w:eastAsia="Times New Roman" w:hAnsi="Arial"/>
      <w:noProof/>
      <w:sz w:val="20"/>
      <w:szCs w:val="24"/>
      <w:lang w:val="x-none" w:eastAsia="x-none"/>
    </w:rPr>
  </w:style>
  <w:style w:type="character" w:customStyle="1" w:styleId="ZkladntextChar">
    <w:name w:val="Základný text Char"/>
    <w:aliases w:val="bt Char,body text Char,contents Char,(10) Char"/>
    <w:basedOn w:val="Predvolenpsmoodseku"/>
    <w:link w:val="Zkladntext"/>
    <w:rsid w:val="00173D67"/>
    <w:rPr>
      <w:rFonts w:ascii="Arial" w:eastAsia="Times New Roman" w:hAnsi="Arial"/>
      <w:noProof/>
      <w:szCs w:val="24"/>
      <w:lang w:val="x-none" w:eastAsia="x-none"/>
    </w:rPr>
  </w:style>
  <w:style w:type="character" w:customStyle="1" w:styleId="ZkladntextMicrosoftSansSerif">
    <w:name w:val="Základný text + Microsoft Sans Serif"/>
    <w:aliases w:val="9,5 bodov2"/>
    <w:uiPriority w:val="99"/>
    <w:rsid w:val="00173D67"/>
    <w:rPr>
      <w:rFonts w:ascii="Microsoft Sans Serif" w:hAnsi="Microsoft Sans Serif" w:cs="Microsoft Sans Serif"/>
      <w:sz w:val="19"/>
      <w:szCs w:val="19"/>
      <w:u w:val="none"/>
    </w:rPr>
  </w:style>
  <w:style w:type="paragraph" w:styleId="Zkladntext3">
    <w:name w:val="Body Text 3"/>
    <w:basedOn w:val="Normlny"/>
    <w:link w:val="Zkladntext3Char"/>
    <w:uiPriority w:val="99"/>
    <w:semiHidden/>
    <w:unhideWhenUsed/>
    <w:rsid w:val="00CB6C7B"/>
    <w:pPr>
      <w:spacing w:after="120"/>
    </w:pPr>
    <w:rPr>
      <w:sz w:val="16"/>
      <w:szCs w:val="16"/>
    </w:rPr>
  </w:style>
  <w:style w:type="character" w:customStyle="1" w:styleId="Zkladntext3Char">
    <w:name w:val="Základný text 3 Char"/>
    <w:basedOn w:val="Predvolenpsmoodseku"/>
    <w:link w:val="Zkladntext3"/>
    <w:uiPriority w:val="99"/>
    <w:semiHidden/>
    <w:rsid w:val="00CB6C7B"/>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6A31D7"/>
    <w:rPr>
      <w:sz w:val="22"/>
      <w:szCs w:val="22"/>
      <w:lang w:eastAsia="en-US"/>
    </w:rPr>
  </w:style>
  <w:style w:type="character" w:styleId="Odkaznakomentr">
    <w:name w:val="annotation reference"/>
    <w:uiPriority w:val="99"/>
    <w:semiHidden/>
    <w:unhideWhenUsed/>
    <w:rsid w:val="00112EAD"/>
    <w:rPr>
      <w:sz w:val="16"/>
      <w:szCs w:val="16"/>
    </w:rPr>
  </w:style>
  <w:style w:type="paragraph" w:styleId="Textkomentra">
    <w:name w:val="annotation text"/>
    <w:basedOn w:val="Normlny"/>
    <w:link w:val="TextkomentraChar"/>
    <w:uiPriority w:val="99"/>
    <w:unhideWhenUsed/>
    <w:rsid w:val="00112EAD"/>
    <w:pPr>
      <w:spacing w:line="240" w:lineRule="auto"/>
    </w:pPr>
    <w:rPr>
      <w:sz w:val="20"/>
      <w:szCs w:val="20"/>
    </w:rPr>
  </w:style>
  <w:style w:type="character" w:customStyle="1" w:styleId="TextkomentraChar">
    <w:name w:val="Text komentára Char"/>
    <w:link w:val="Textkomentra"/>
    <w:uiPriority w:val="99"/>
    <w:rsid w:val="00112EAD"/>
    <w:rPr>
      <w:sz w:val="20"/>
      <w:szCs w:val="20"/>
    </w:rPr>
  </w:style>
  <w:style w:type="paragraph" w:styleId="Predmetkomentra">
    <w:name w:val="annotation subject"/>
    <w:basedOn w:val="Textkomentra"/>
    <w:next w:val="Textkomentra"/>
    <w:link w:val="PredmetkomentraChar"/>
    <w:uiPriority w:val="99"/>
    <w:semiHidden/>
    <w:unhideWhenUsed/>
    <w:rsid w:val="00112EAD"/>
    <w:rPr>
      <w:b/>
      <w:bCs/>
    </w:rPr>
  </w:style>
  <w:style w:type="character" w:customStyle="1" w:styleId="PredmetkomentraChar">
    <w:name w:val="Predmet komentára Char"/>
    <w:link w:val="Predmetkomentra"/>
    <w:uiPriority w:val="99"/>
    <w:semiHidden/>
    <w:rsid w:val="00112EAD"/>
    <w:rPr>
      <w:b/>
      <w:bCs/>
      <w:sz w:val="20"/>
      <w:szCs w:val="20"/>
    </w:rPr>
  </w:style>
  <w:style w:type="paragraph" w:styleId="Textbubliny">
    <w:name w:val="Balloon Text"/>
    <w:basedOn w:val="Normlny"/>
    <w:link w:val="TextbublinyChar"/>
    <w:uiPriority w:val="99"/>
    <w:semiHidden/>
    <w:unhideWhenUsed/>
    <w:rsid w:val="00112EA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112EAD"/>
    <w:rPr>
      <w:rFonts w:ascii="Tahoma" w:hAnsi="Tahoma" w:cs="Tahoma"/>
      <w:sz w:val="16"/>
      <w:szCs w:val="16"/>
    </w:rPr>
  </w:style>
  <w:style w:type="paragraph" w:styleId="Hlavika">
    <w:name w:val="header"/>
    <w:basedOn w:val="Normlny"/>
    <w:link w:val="HlavikaChar"/>
    <w:uiPriority w:val="99"/>
    <w:unhideWhenUsed/>
    <w:rsid w:val="00305B5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05B59"/>
  </w:style>
  <w:style w:type="paragraph" w:styleId="Pta">
    <w:name w:val="footer"/>
    <w:basedOn w:val="Normlny"/>
    <w:link w:val="PtaChar"/>
    <w:uiPriority w:val="99"/>
    <w:unhideWhenUsed/>
    <w:rsid w:val="00305B59"/>
    <w:pPr>
      <w:tabs>
        <w:tab w:val="center" w:pos="4536"/>
        <w:tab w:val="right" w:pos="9072"/>
      </w:tabs>
      <w:spacing w:after="0" w:line="240" w:lineRule="auto"/>
    </w:pPr>
  </w:style>
  <w:style w:type="character" w:customStyle="1" w:styleId="PtaChar">
    <w:name w:val="Päta Char"/>
    <w:basedOn w:val="Predvolenpsmoodseku"/>
    <w:link w:val="Pta"/>
    <w:uiPriority w:val="99"/>
    <w:rsid w:val="00305B59"/>
  </w:style>
  <w:style w:type="paragraph" w:styleId="Textpoznmkypodiarou">
    <w:name w:val="footnote text"/>
    <w:basedOn w:val="Normlny"/>
    <w:link w:val="TextpoznmkypodiarouChar"/>
    <w:uiPriority w:val="99"/>
    <w:semiHidden/>
    <w:unhideWhenUsed/>
    <w:rsid w:val="00E975FC"/>
    <w:pPr>
      <w:spacing w:after="0" w:line="240" w:lineRule="auto"/>
    </w:pPr>
    <w:rPr>
      <w:sz w:val="20"/>
      <w:szCs w:val="20"/>
    </w:rPr>
  </w:style>
  <w:style w:type="character" w:customStyle="1" w:styleId="TextpoznmkypodiarouChar">
    <w:name w:val="Text poznámky pod čiarou Char"/>
    <w:link w:val="Textpoznmkypodiarou"/>
    <w:uiPriority w:val="99"/>
    <w:semiHidden/>
    <w:rsid w:val="00E975FC"/>
    <w:rPr>
      <w:sz w:val="20"/>
      <w:szCs w:val="20"/>
    </w:rPr>
  </w:style>
  <w:style w:type="character" w:styleId="Odkaznapoznmkupodiarou">
    <w:name w:val="footnote reference"/>
    <w:uiPriority w:val="99"/>
    <w:semiHidden/>
    <w:unhideWhenUsed/>
    <w:rsid w:val="00E975FC"/>
    <w:rPr>
      <w:vertAlign w:val="superscript"/>
    </w:rPr>
  </w:style>
  <w:style w:type="paragraph" w:styleId="Odsekzoznamu">
    <w:name w:val="List Paragraph"/>
    <w:aliases w:val="body,Odsek zoznamu2"/>
    <w:basedOn w:val="Normlny"/>
    <w:link w:val="OdsekzoznamuChar"/>
    <w:uiPriority w:val="34"/>
    <w:qFormat/>
    <w:rsid w:val="00FA6B67"/>
    <w:pPr>
      <w:ind w:left="720"/>
      <w:contextualSpacing/>
    </w:pPr>
  </w:style>
  <w:style w:type="paragraph" w:styleId="Revzia">
    <w:name w:val="Revision"/>
    <w:hidden/>
    <w:uiPriority w:val="99"/>
    <w:semiHidden/>
    <w:rsid w:val="00764A84"/>
    <w:rPr>
      <w:sz w:val="22"/>
      <w:szCs w:val="22"/>
      <w:lang w:eastAsia="en-US"/>
    </w:rPr>
  </w:style>
  <w:style w:type="numbering" w:customStyle="1" w:styleId="tl1">
    <w:name w:val="Štýl1"/>
    <w:uiPriority w:val="99"/>
    <w:rsid w:val="00C0773D"/>
    <w:pPr>
      <w:numPr>
        <w:numId w:val="1"/>
      </w:numPr>
    </w:pPr>
  </w:style>
  <w:style w:type="paragraph" w:styleId="Textvysvetlivky">
    <w:name w:val="endnote text"/>
    <w:basedOn w:val="Normlny"/>
    <w:link w:val="TextvysvetlivkyChar"/>
    <w:uiPriority w:val="99"/>
    <w:semiHidden/>
    <w:unhideWhenUsed/>
    <w:rsid w:val="00DA2E78"/>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DA2E78"/>
    <w:rPr>
      <w:lang w:eastAsia="en-US"/>
    </w:rPr>
  </w:style>
  <w:style w:type="character" w:styleId="Odkaznavysvetlivku">
    <w:name w:val="endnote reference"/>
    <w:basedOn w:val="Predvolenpsmoodseku"/>
    <w:uiPriority w:val="99"/>
    <w:semiHidden/>
    <w:unhideWhenUsed/>
    <w:rsid w:val="00DA2E78"/>
    <w:rPr>
      <w:vertAlign w:val="superscript"/>
    </w:rPr>
  </w:style>
  <w:style w:type="character" w:styleId="Hypertextovprepojenie">
    <w:name w:val="Hyperlink"/>
    <w:basedOn w:val="Predvolenpsmoodseku"/>
    <w:uiPriority w:val="99"/>
    <w:unhideWhenUsed/>
    <w:rsid w:val="00A61B58"/>
    <w:rPr>
      <w:color w:val="0563C1" w:themeColor="hyperlink"/>
      <w:u w:val="single"/>
    </w:rPr>
  </w:style>
  <w:style w:type="character" w:customStyle="1" w:styleId="OdsekzoznamuChar">
    <w:name w:val="Odsek zoznamu Char"/>
    <w:aliases w:val="body Char,Odsek zoznamu2 Char"/>
    <w:link w:val="Odsekzoznamu"/>
    <w:uiPriority w:val="34"/>
    <w:locked/>
    <w:rsid w:val="00FB77CC"/>
    <w:rPr>
      <w:sz w:val="22"/>
      <w:szCs w:val="22"/>
      <w:lang w:eastAsia="en-US"/>
    </w:rPr>
  </w:style>
  <w:style w:type="paragraph" w:styleId="Zkladntext">
    <w:name w:val="Body Text"/>
    <w:aliases w:val="bt,body text,contents,(10)"/>
    <w:basedOn w:val="Normlny"/>
    <w:link w:val="ZkladntextChar"/>
    <w:rsid w:val="00173D67"/>
    <w:pPr>
      <w:spacing w:after="0" w:line="240" w:lineRule="auto"/>
      <w:jc w:val="both"/>
    </w:pPr>
    <w:rPr>
      <w:rFonts w:ascii="Arial" w:eastAsia="Times New Roman" w:hAnsi="Arial"/>
      <w:noProof/>
      <w:sz w:val="20"/>
      <w:szCs w:val="24"/>
      <w:lang w:val="x-none" w:eastAsia="x-none"/>
    </w:rPr>
  </w:style>
  <w:style w:type="character" w:customStyle="1" w:styleId="ZkladntextChar">
    <w:name w:val="Základný text Char"/>
    <w:aliases w:val="bt Char,body text Char,contents Char,(10) Char"/>
    <w:basedOn w:val="Predvolenpsmoodseku"/>
    <w:link w:val="Zkladntext"/>
    <w:rsid w:val="00173D67"/>
    <w:rPr>
      <w:rFonts w:ascii="Arial" w:eastAsia="Times New Roman" w:hAnsi="Arial"/>
      <w:noProof/>
      <w:szCs w:val="24"/>
      <w:lang w:val="x-none" w:eastAsia="x-none"/>
    </w:rPr>
  </w:style>
  <w:style w:type="character" w:customStyle="1" w:styleId="ZkladntextMicrosoftSansSerif">
    <w:name w:val="Základný text + Microsoft Sans Serif"/>
    <w:aliases w:val="9,5 bodov2"/>
    <w:uiPriority w:val="99"/>
    <w:rsid w:val="00173D67"/>
    <w:rPr>
      <w:rFonts w:ascii="Microsoft Sans Serif" w:hAnsi="Microsoft Sans Serif" w:cs="Microsoft Sans Serif"/>
      <w:sz w:val="19"/>
      <w:szCs w:val="19"/>
      <w:u w:val="none"/>
    </w:rPr>
  </w:style>
  <w:style w:type="paragraph" w:styleId="Zkladntext3">
    <w:name w:val="Body Text 3"/>
    <w:basedOn w:val="Normlny"/>
    <w:link w:val="Zkladntext3Char"/>
    <w:uiPriority w:val="99"/>
    <w:semiHidden/>
    <w:unhideWhenUsed/>
    <w:rsid w:val="00CB6C7B"/>
    <w:pPr>
      <w:spacing w:after="120"/>
    </w:pPr>
    <w:rPr>
      <w:sz w:val="16"/>
      <w:szCs w:val="16"/>
    </w:rPr>
  </w:style>
  <w:style w:type="character" w:customStyle="1" w:styleId="Zkladntext3Char">
    <w:name w:val="Základný text 3 Char"/>
    <w:basedOn w:val="Predvolenpsmoodseku"/>
    <w:link w:val="Zkladntext3"/>
    <w:uiPriority w:val="99"/>
    <w:semiHidden/>
    <w:rsid w:val="00CB6C7B"/>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5473">
      <w:bodyDiv w:val="1"/>
      <w:marLeft w:val="0"/>
      <w:marRight w:val="0"/>
      <w:marTop w:val="0"/>
      <w:marBottom w:val="0"/>
      <w:divBdr>
        <w:top w:val="none" w:sz="0" w:space="0" w:color="auto"/>
        <w:left w:val="none" w:sz="0" w:space="0" w:color="auto"/>
        <w:bottom w:val="none" w:sz="0" w:space="0" w:color="auto"/>
        <w:right w:val="none" w:sz="0" w:space="0" w:color="auto"/>
      </w:divBdr>
    </w:div>
    <w:div w:id="226765754">
      <w:bodyDiv w:val="1"/>
      <w:marLeft w:val="0"/>
      <w:marRight w:val="0"/>
      <w:marTop w:val="0"/>
      <w:marBottom w:val="0"/>
      <w:divBdr>
        <w:top w:val="none" w:sz="0" w:space="0" w:color="auto"/>
        <w:left w:val="none" w:sz="0" w:space="0" w:color="auto"/>
        <w:bottom w:val="none" w:sz="0" w:space="0" w:color="auto"/>
        <w:right w:val="none" w:sz="0" w:space="0" w:color="auto"/>
      </w:divBdr>
      <w:divsChild>
        <w:div w:id="2033260292">
          <w:marLeft w:val="0"/>
          <w:marRight w:val="0"/>
          <w:marTop w:val="100"/>
          <w:marBottom w:val="100"/>
          <w:divBdr>
            <w:top w:val="none" w:sz="0" w:space="0" w:color="auto"/>
            <w:left w:val="none" w:sz="0" w:space="0" w:color="auto"/>
            <w:bottom w:val="none" w:sz="0" w:space="0" w:color="auto"/>
            <w:right w:val="none" w:sz="0" w:space="0" w:color="auto"/>
          </w:divBdr>
          <w:divsChild>
            <w:div w:id="816531040">
              <w:marLeft w:val="0"/>
              <w:marRight w:val="0"/>
              <w:marTop w:val="225"/>
              <w:marBottom w:val="750"/>
              <w:divBdr>
                <w:top w:val="none" w:sz="0" w:space="0" w:color="auto"/>
                <w:left w:val="none" w:sz="0" w:space="0" w:color="auto"/>
                <w:bottom w:val="none" w:sz="0" w:space="0" w:color="auto"/>
                <w:right w:val="none" w:sz="0" w:space="0" w:color="auto"/>
              </w:divBdr>
              <w:divsChild>
                <w:div w:id="630980853">
                  <w:marLeft w:val="0"/>
                  <w:marRight w:val="0"/>
                  <w:marTop w:val="0"/>
                  <w:marBottom w:val="0"/>
                  <w:divBdr>
                    <w:top w:val="none" w:sz="0" w:space="0" w:color="auto"/>
                    <w:left w:val="none" w:sz="0" w:space="0" w:color="auto"/>
                    <w:bottom w:val="none" w:sz="0" w:space="0" w:color="auto"/>
                    <w:right w:val="none" w:sz="0" w:space="0" w:color="auto"/>
                  </w:divBdr>
                  <w:divsChild>
                    <w:div w:id="1695502062">
                      <w:marLeft w:val="0"/>
                      <w:marRight w:val="0"/>
                      <w:marTop w:val="0"/>
                      <w:marBottom w:val="0"/>
                      <w:divBdr>
                        <w:top w:val="none" w:sz="0" w:space="0" w:color="auto"/>
                        <w:left w:val="none" w:sz="0" w:space="0" w:color="auto"/>
                        <w:bottom w:val="none" w:sz="0" w:space="0" w:color="auto"/>
                        <w:right w:val="none" w:sz="0" w:space="0" w:color="auto"/>
                      </w:divBdr>
                      <w:divsChild>
                        <w:div w:id="2034725425">
                          <w:marLeft w:val="0"/>
                          <w:marRight w:val="0"/>
                          <w:marTop w:val="0"/>
                          <w:marBottom w:val="0"/>
                          <w:divBdr>
                            <w:top w:val="none" w:sz="0" w:space="0" w:color="auto"/>
                            <w:left w:val="none" w:sz="0" w:space="0" w:color="auto"/>
                            <w:bottom w:val="none" w:sz="0" w:space="0" w:color="auto"/>
                            <w:right w:val="none" w:sz="0" w:space="0" w:color="auto"/>
                          </w:divBdr>
                          <w:divsChild>
                            <w:div w:id="1589844223">
                              <w:marLeft w:val="0"/>
                              <w:marRight w:val="0"/>
                              <w:marTop w:val="0"/>
                              <w:marBottom w:val="0"/>
                              <w:divBdr>
                                <w:top w:val="none" w:sz="0" w:space="0" w:color="auto"/>
                                <w:left w:val="none" w:sz="0" w:space="0" w:color="auto"/>
                                <w:bottom w:val="none" w:sz="0" w:space="0" w:color="auto"/>
                                <w:right w:val="none" w:sz="0" w:space="0" w:color="auto"/>
                              </w:divBdr>
                              <w:divsChild>
                                <w:div w:id="283271868">
                                  <w:marLeft w:val="0"/>
                                  <w:marRight w:val="0"/>
                                  <w:marTop w:val="0"/>
                                  <w:marBottom w:val="0"/>
                                  <w:divBdr>
                                    <w:top w:val="none" w:sz="0" w:space="0" w:color="auto"/>
                                    <w:left w:val="none" w:sz="0" w:space="0" w:color="auto"/>
                                    <w:bottom w:val="none" w:sz="0" w:space="0" w:color="auto"/>
                                    <w:right w:val="none" w:sz="0" w:space="0" w:color="auto"/>
                                  </w:divBdr>
                                  <w:divsChild>
                                    <w:div w:id="1571697104">
                                      <w:marLeft w:val="0"/>
                                      <w:marRight w:val="0"/>
                                      <w:marTop w:val="0"/>
                                      <w:marBottom w:val="0"/>
                                      <w:divBdr>
                                        <w:top w:val="none" w:sz="0" w:space="0" w:color="auto"/>
                                        <w:left w:val="none" w:sz="0" w:space="0" w:color="auto"/>
                                        <w:bottom w:val="none" w:sz="0" w:space="0" w:color="auto"/>
                                        <w:right w:val="none" w:sz="0" w:space="0" w:color="auto"/>
                                      </w:divBdr>
                                      <w:divsChild>
                                        <w:div w:id="1827621735">
                                          <w:marLeft w:val="0"/>
                                          <w:marRight w:val="0"/>
                                          <w:marTop w:val="0"/>
                                          <w:marBottom w:val="0"/>
                                          <w:divBdr>
                                            <w:top w:val="none" w:sz="0" w:space="0" w:color="auto"/>
                                            <w:left w:val="none" w:sz="0" w:space="0" w:color="auto"/>
                                            <w:bottom w:val="none" w:sz="0" w:space="0" w:color="auto"/>
                                            <w:right w:val="none" w:sz="0" w:space="0" w:color="auto"/>
                                          </w:divBdr>
                                          <w:divsChild>
                                            <w:div w:id="1383946693">
                                              <w:marLeft w:val="0"/>
                                              <w:marRight w:val="0"/>
                                              <w:marTop w:val="0"/>
                                              <w:marBottom w:val="0"/>
                                              <w:divBdr>
                                                <w:top w:val="none" w:sz="0" w:space="0" w:color="auto"/>
                                                <w:left w:val="none" w:sz="0" w:space="0" w:color="auto"/>
                                                <w:bottom w:val="none" w:sz="0" w:space="0" w:color="auto"/>
                                                <w:right w:val="none" w:sz="0" w:space="0" w:color="auto"/>
                                              </w:divBdr>
                                              <w:divsChild>
                                                <w:div w:id="812677844">
                                                  <w:marLeft w:val="0"/>
                                                  <w:marRight w:val="0"/>
                                                  <w:marTop w:val="0"/>
                                                  <w:marBottom w:val="0"/>
                                                  <w:divBdr>
                                                    <w:top w:val="none" w:sz="0" w:space="0" w:color="auto"/>
                                                    <w:left w:val="none" w:sz="0" w:space="0" w:color="auto"/>
                                                    <w:bottom w:val="none" w:sz="0" w:space="0" w:color="auto"/>
                                                    <w:right w:val="none" w:sz="0" w:space="0" w:color="auto"/>
                                                  </w:divBdr>
                                                  <w:divsChild>
                                                    <w:div w:id="1534535904">
                                                      <w:marLeft w:val="0"/>
                                                      <w:marRight w:val="0"/>
                                                      <w:marTop w:val="0"/>
                                                      <w:marBottom w:val="0"/>
                                                      <w:divBdr>
                                                        <w:top w:val="none" w:sz="0" w:space="0" w:color="auto"/>
                                                        <w:left w:val="none" w:sz="0" w:space="0" w:color="auto"/>
                                                        <w:bottom w:val="none" w:sz="0" w:space="0" w:color="auto"/>
                                                        <w:right w:val="none" w:sz="0" w:space="0" w:color="auto"/>
                                                      </w:divBdr>
                                                      <w:divsChild>
                                                        <w:div w:id="1373186146">
                                                          <w:marLeft w:val="0"/>
                                                          <w:marRight w:val="0"/>
                                                          <w:marTop w:val="0"/>
                                                          <w:marBottom w:val="0"/>
                                                          <w:divBdr>
                                                            <w:top w:val="none" w:sz="0" w:space="0" w:color="auto"/>
                                                            <w:left w:val="none" w:sz="0" w:space="0" w:color="auto"/>
                                                            <w:bottom w:val="none" w:sz="0" w:space="0" w:color="auto"/>
                                                            <w:right w:val="none" w:sz="0" w:space="0" w:color="auto"/>
                                                          </w:divBdr>
                                                          <w:divsChild>
                                                            <w:div w:id="45643767">
                                                              <w:marLeft w:val="0"/>
                                                              <w:marRight w:val="0"/>
                                                              <w:marTop w:val="0"/>
                                                              <w:marBottom w:val="0"/>
                                                              <w:divBdr>
                                                                <w:top w:val="none" w:sz="0" w:space="0" w:color="auto"/>
                                                                <w:left w:val="none" w:sz="0" w:space="0" w:color="auto"/>
                                                                <w:bottom w:val="none" w:sz="0" w:space="0" w:color="auto"/>
                                                                <w:right w:val="none" w:sz="0" w:space="0" w:color="auto"/>
                                                              </w:divBdr>
                                                              <w:divsChild>
                                                                <w:div w:id="597567427">
                                                                  <w:marLeft w:val="0"/>
                                                                  <w:marRight w:val="0"/>
                                                                  <w:marTop w:val="0"/>
                                                                  <w:marBottom w:val="0"/>
                                                                  <w:divBdr>
                                                                    <w:top w:val="none" w:sz="0" w:space="0" w:color="auto"/>
                                                                    <w:left w:val="none" w:sz="0" w:space="0" w:color="auto"/>
                                                                    <w:bottom w:val="none" w:sz="0" w:space="0" w:color="auto"/>
                                                                    <w:right w:val="none" w:sz="0" w:space="0" w:color="auto"/>
                                                                  </w:divBdr>
                                                                </w:div>
                                                              </w:divsChild>
                                                            </w:div>
                                                            <w:div w:id="715081481">
                                                              <w:marLeft w:val="0"/>
                                                              <w:marRight w:val="0"/>
                                                              <w:marTop w:val="0"/>
                                                              <w:marBottom w:val="0"/>
                                                              <w:divBdr>
                                                                <w:top w:val="none" w:sz="0" w:space="0" w:color="auto"/>
                                                                <w:left w:val="none" w:sz="0" w:space="0" w:color="auto"/>
                                                                <w:bottom w:val="none" w:sz="0" w:space="0" w:color="auto"/>
                                                                <w:right w:val="none" w:sz="0" w:space="0" w:color="auto"/>
                                                              </w:divBdr>
                                                              <w:divsChild>
                                                                <w:div w:id="1692490571">
                                                                  <w:marLeft w:val="0"/>
                                                                  <w:marRight w:val="0"/>
                                                                  <w:marTop w:val="0"/>
                                                                  <w:marBottom w:val="0"/>
                                                                  <w:divBdr>
                                                                    <w:top w:val="none" w:sz="0" w:space="0" w:color="auto"/>
                                                                    <w:left w:val="none" w:sz="0" w:space="0" w:color="auto"/>
                                                                    <w:bottom w:val="none" w:sz="0" w:space="0" w:color="auto"/>
                                                                    <w:right w:val="none" w:sz="0" w:space="0" w:color="auto"/>
                                                                  </w:divBdr>
                                                                </w:div>
                                                                <w:div w:id="199887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4709615">
      <w:bodyDiv w:val="1"/>
      <w:marLeft w:val="0"/>
      <w:marRight w:val="0"/>
      <w:marTop w:val="0"/>
      <w:marBottom w:val="0"/>
      <w:divBdr>
        <w:top w:val="none" w:sz="0" w:space="0" w:color="auto"/>
        <w:left w:val="none" w:sz="0" w:space="0" w:color="auto"/>
        <w:bottom w:val="none" w:sz="0" w:space="0" w:color="auto"/>
        <w:right w:val="none" w:sz="0" w:space="0" w:color="auto"/>
      </w:divBdr>
    </w:div>
    <w:div w:id="498547273">
      <w:bodyDiv w:val="1"/>
      <w:marLeft w:val="0"/>
      <w:marRight w:val="0"/>
      <w:marTop w:val="0"/>
      <w:marBottom w:val="0"/>
      <w:divBdr>
        <w:top w:val="none" w:sz="0" w:space="0" w:color="auto"/>
        <w:left w:val="none" w:sz="0" w:space="0" w:color="auto"/>
        <w:bottom w:val="none" w:sz="0" w:space="0" w:color="auto"/>
        <w:right w:val="none" w:sz="0" w:space="0" w:color="auto"/>
      </w:divBdr>
    </w:div>
    <w:div w:id="505245783">
      <w:bodyDiv w:val="1"/>
      <w:marLeft w:val="0"/>
      <w:marRight w:val="0"/>
      <w:marTop w:val="0"/>
      <w:marBottom w:val="0"/>
      <w:divBdr>
        <w:top w:val="none" w:sz="0" w:space="0" w:color="auto"/>
        <w:left w:val="none" w:sz="0" w:space="0" w:color="auto"/>
        <w:bottom w:val="none" w:sz="0" w:space="0" w:color="auto"/>
        <w:right w:val="none" w:sz="0" w:space="0" w:color="auto"/>
      </w:divBdr>
    </w:div>
    <w:div w:id="539560816">
      <w:bodyDiv w:val="1"/>
      <w:marLeft w:val="0"/>
      <w:marRight w:val="0"/>
      <w:marTop w:val="0"/>
      <w:marBottom w:val="0"/>
      <w:divBdr>
        <w:top w:val="none" w:sz="0" w:space="0" w:color="auto"/>
        <w:left w:val="none" w:sz="0" w:space="0" w:color="auto"/>
        <w:bottom w:val="none" w:sz="0" w:space="0" w:color="auto"/>
        <w:right w:val="none" w:sz="0" w:space="0" w:color="auto"/>
      </w:divBdr>
    </w:div>
    <w:div w:id="681664897">
      <w:bodyDiv w:val="1"/>
      <w:marLeft w:val="0"/>
      <w:marRight w:val="0"/>
      <w:marTop w:val="0"/>
      <w:marBottom w:val="0"/>
      <w:divBdr>
        <w:top w:val="none" w:sz="0" w:space="0" w:color="auto"/>
        <w:left w:val="none" w:sz="0" w:space="0" w:color="auto"/>
        <w:bottom w:val="none" w:sz="0" w:space="0" w:color="auto"/>
        <w:right w:val="none" w:sz="0" w:space="0" w:color="auto"/>
      </w:divBdr>
    </w:div>
    <w:div w:id="775684715">
      <w:bodyDiv w:val="1"/>
      <w:marLeft w:val="0"/>
      <w:marRight w:val="0"/>
      <w:marTop w:val="0"/>
      <w:marBottom w:val="0"/>
      <w:divBdr>
        <w:top w:val="none" w:sz="0" w:space="0" w:color="auto"/>
        <w:left w:val="none" w:sz="0" w:space="0" w:color="auto"/>
        <w:bottom w:val="none" w:sz="0" w:space="0" w:color="auto"/>
        <w:right w:val="none" w:sz="0" w:space="0" w:color="auto"/>
      </w:divBdr>
    </w:div>
    <w:div w:id="962349848">
      <w:bodyDiv w:val="1"/>
      <w:marLeft w:val="0"/>
      <w:marRight w:val="0"/>
      <w:marTop w:val="0"/>
      <w:marBottom w:val="0"/>
      <w:divBdr>
        <w:top w:val="none" w:sz="0" w:space="0" w:color="auto"/>
        <w:left w:val="none" w:sz="0" w:space="0" w:color="auto"/>
        <w:bottom w:val="none" w:sz="0" w:space="0" w:color="auto"/>
        <w:right w:val="none" w:sz="0" w:space="0" w:color="auto"/>
      </w:divBdr>
    </w:div>
    <w:div w:id="1144732515">
      <w:bodyDiv w:val="1"/>
      <w:marLeft w:val="0"/>
      <w:marRight w:val="0"/>
      <w:marTop w:val="0"/>
      <w:marBottom w:val="0"/>
      <w:divBdr>
        <w:top w:val="none" w:sz="0" w:space="0" w:color="auto"/>
        <w:left w:val="none" w:sz="0" w:space="0" w:color="auto"/>
        <w:bottom w:val="none" w:sz="0" w:space="0" w:color="auto"/>
        <w:right w:val="none" w:sz="0" w:space="0" w:color="auto"/>
      </w:divBdr>
    </w:div>
    <w:div w:id="1338654449">
      <w:bodyDiv w:val="1"/>
      <w:marLeft w:val="0"/>
      <w:marRight w:val="0"/>
      <w:marTop w:val="0"/>
      <w:marBottom w:val="0"/>
      <w:divBdr>
        <w:top w:val="none" w:sz="0" w:space="0" w:color="auto"/>
        <w:left w:val="none" w:sz="0" w:space="0" w:color="auto"/>
        <w:bottom w:val="none" w:sz="0" w:space="0" w:color="auto"/>
        <w:right w:val="none" w:sz="0" w:space="0" w:color="auto"/>
      </w:divBdr>
    </w:div>
    <w:div w:id="1351376292">
      <w:bodyDiv w:val="1"/>
      <w:marLeft w:val="0"/>
      <w:marRight w:val="0"/>
      <w:marTop w:val="0"/>
      <w:marBottom w:val="0"/>
      <w:divBdr>
        <w:top w:val="none" w:sz="0" w:space="0" w:color="auto"/>
        <w:left w:val="none" w:sz="0" w:space="0" w:color="auto"/>
        <w:bottom w:val="none" w:sz="0" w:space="0" w:color="auto"/>
        <w:right w:val="none" w:sz="0" w:space="0" w:color="auto"/>
      </w:divBdr>
      <w:divsChild>
        <w:div w:id="482619224">
          <w:marLeft w:val="0"/>
          <w:marRight w:val="0"/>
          <w:marTop w:val="100"/>
          <w:marBottom w:val="100"/>
          <w:divBdr>
            <w:top w:val="none" w:sz="0" w:space="0" w:color="auto"/>
            <w:left w:val="none" w:sz="0" w:space="0" w:color="auto"/>
            <w:bottom w:val="none" w:sz="0" w:space="0" w:color="auto"/>
            <w:right w:val="none" w:sz="0" w:space="0" w:color="auto"/>
          </w:divBdr>
          <w:divsChild>
            <w:div w:id="868419982">
              <w:marLeft w:val="0"/>
              <w:marRight w:val="0"/>
              <w:marTop w:val="225"/>
              <w:marBottom w:val="750"/>
              <w:divBdr>
                <w:top w:val="none" w:sz="0" w:space="0" w:color="auto"/>
                <w:left w:val="none" w:sz="0" w:space="0" w:color="auto"/>
                <w:bottom w:val="none" w:sz="0" w:space="0" w:color="auto"/>
                <w:right w:val="none" w:sz="0" w:space="0" w:color="auto"/>
              </w:divBdr>
              <w:divsChild>
                <w:div w:id="1539587798">
                  <w:marLeft w:val="0"/>
                  <w:marRight w:val="0"/>
                  <w:marTop w:val="0"/>
                  <w:marBottom w:val="0"/>
                  <w:divBdr>
                    <w:top w:val="none" w:sz="0" w:space="0" w:color="auto"/>
                    <w:left w:val="none" w:sz="0" w:space="0" w:color="auto"/>
                    <w:bottom w:val="none" w:sz="0" w:space="0" w:color="auto"/>
                    <w:right w:val="none" w:sz="0" w:space="0" w:color="auto"/>
                  </w:divBdr>
                  <w:divsChild>
                    <w:div w:id="1906528714">
                      <w:marLeft w:val="0"/>
                      <w:marRight w:val="0"/>
                      <w:marTop w:val="0"/>
                      <w:marBottom w:val="0"/>
                      <w:divBdr>
                        <w:top w:val="none" w:sz="0" w:space="0" w:color="auto"/>
                        <w:left w:val="none" w:sz="0" w:space="0" w:color="auto"/>
                        <w:bottom w:val="none" w:sz="0" w:space="0" w:color="auto"/>
                        <w:right w:val="none" w:sz="0" w:space="0" w:color="auto"/>
                      </w:divBdr>
                      <w:divsChild>
                        <w:div w:id="1145050597">
                          <w:marLeft w:val="0"/>
                          <w:marRight w:val="0"/>
                          <w:marTop w:val="0"/>
                          <w:marBottom w:val="0"/>
                          <w:divBdr>
                            <w:top w:val="none" w:sz="0" w:space="0" w:color="auto"/>
                            <w:left w:val="none" w:sz="0" w:space="0" w:color="auto"/>
                            <w:bottom w:val="none" w:sz="0" w:space="0" w:color="auto"/>
                            <w:right w:val="none" w:sz="0" w:space="0" w:color="auto"/>
                          </w:divBdr>
                          <w:divsChild>
                            <w:div w:id="258025216">
                              <w:marLeft w:val="0"/>
                              <w:marRight w:val="0"/>
                              <w:marTop w:val="0"/>
                              <w:marBottom w:val="0"/>
                              <w:divBdr>
                                <w:top w:val="none" w:sz="0" w:space="0" w:color="auto"/>
                                <w:left w:val="none" w:sz="0" w:space="0" w:color="auto"/>
                                <w:bottom w:val="none" w:sz="0" w:space="0" w:color="auto"/>
                                <w:right w:val="none" w:sz="0" w:space="0" w:color="auto"/>
                              </w:divBdr>
                              <w:divsChild>
                                <w:div w:id="1376471359">
                                  <w:marLeft w:val="0"/>
                                  <w:marRight w:val="0"/>
                                  <w:marTop w:val="0"/>
                                  <w:marBottom w:val="0"/>
                                  <w:divBdr>
                                    <w:top w:val="none" w:sz="0" w:space="0" w:color="auto"/>
                                    <w:left w:val="none" w:sz="0" w:space="0" w:color="auto"/>
                                    <w:bottom w:val="none" w:sz="0" w:space="0" w:color="auto"/>
                                    <w:right w:val="none" w:sz="0" w:space="0" w:color="auto"/>
                                  </w:divBdr>
                                  <w:divsChild>
                                    <w:div w:id="1086346365">
                                      <w:marLeft w:val="0"/>
                                      <w:marRight w:val="0"/>
                                      <w:marTop w:val="0"/>
                                      <w:marBottom w:val="0"/>
                                      <w:divBdr>
                                        <w:top w:val="none" w:sz="0" w:space="0" w:color="auto"/>
                                        <w:left w:val="none" w:sz="0" w:space="0" w:color="auto"/>
                                        <w:bottom w:val="none" w:sz="0" w:space="0" w:color="auto"/>
                                        <w:right w:val="none" w:sz="0" w:space="0" w:color="auto"/>
                                      </w:divBdr>
                                      <w:divsChild>
                                        <w:div w:id="1297106437">
                                          <w:marLeft w:val="0"/>
                                          <w:marRight w:val="0"/>
                                          <w:marTop w:val="0"/>
                                          <w:marBottom w:val="0"/>
                                          <w:divBdr>
                                            <w:top w:val="none" w:sz="0" w:space="0" w:color="auto"/>
                                            <w:left w:val="none" w:sz="0" w:space="0" w:color="auto"/>
                                            <w:bottom w:val="none" w:sz="0" w:space="0" w:color="auto"/>
                                            <w:right w:val="none" w:sz="0" w:space="0" w:color="auto"/>
                                          </w:divBdr>
                                          <w:divsChild>
                                            <w:div w:id="1592087646">
                                              <w:marLeft w:val="0"/>
                                              <w:marRight w:val="0"/>
                                              <w:marTop w:val="0"/>
                                              <w:marBottom w:val="0"/>
                                              <w:divBdr>
                                                <w:top w:val="none" w:sz="0" w:space="0" w:color="auto"/>
                                                <w:left w:val="none" w:sz="0" w:space="0" w:color="auto"/>
                                                <w:bottom w:val="none" w:sz="0" w:space="0" w:color="auto"/>
                                                <w:right w:val="none" w:sz="0" w:space="0" w:color="auto"/>
                                              </w:divBdr>
                                              <w:divsChild>
                                                <w:div w:id="901021364">
                                                  <w:marLeft w:val="0"/>
                                                  <w:marRight w:val="0"/>
                                                  <w:marTop w:val="0"/>
                                                  <w:marBottom w:val="0"/>
                                                  <w:divBdr>
                                                    <w:top w:val="none" w:sz="0" w:space="0" w:color="auto"/>
                                                    <w:left w:val="none" w:sz="0" w:space="0" w:color="auto"/>
                                                    <w:bottom w:val="none" w:sz="0" w:space="0" w:color="auto"/>
                                                    <w:right w:val="none" w:sz="0" w:space="0" w:color="auto"/>
                                                  </w:divBdr>
                                                  <w:divsChild>
                                                    <w:div w:id="719355180">
                                                      <w:marLeft w:val="0"/>
                                                      <w:marRight w:val="0"/>
                                                      <w:marTop w:val="0"/>
                                                      <w:marBottom w:val="0"/>
                                                      <w:divBdr>
                                                        <w:top w:val="none" w:sz="0" w:space="0" w:color="auto"/>
                                                        <w:left w:val="none" w:sz="0" w:space="0" w:color="auto"/>
                                                        <w:bottom w:val="none" w:sz="0" w:space="0" w:color="auto"/>
                                                        <w:right w:val="none" w:sz="0" w:space="0" w:color="auto"/>
                                                      </w:divBdr>
                                                      <w:divsChild>
                                                        <w:div w:id="1589195057">
                                                          <w:marLeft w:val="0"/>
                                                          <w:marRight w:val="0"/>
                                                          <w:marTop w:val="0"/>
                                                          <w:marBottom w:val="0"/>
                                                          <w:divBdr>
                                                            <w:top w:val="none" w:sz="0" w:space="0" w:color="auto"/>
                                                            <w:left w:val="none" w:sz="0" w:space="0" w:color="auto"/>
                                                            <w:bottom w:val="none" w:sz="0" w:space="0" w:color="auto"/>
                                                            <w:right w:val="none" w:sz="0" w:space="0" w:color="auto"/>
                                                          </w:divBdr>
                                                          <w:divsChild>
                                                            <w:div w:id="1397581747">
                                                              <w:marLeft w:val="0"/>
                                                              <w:marRight w:val="0"/>
                                                              <w:marTop w:val="0"/>
                                                              <w:marBottom w:val="0"/>
                                                              <w:divBdr>
                                                                <w:top w:val="none" w:sz="0" w:space="0" w:color="auto"/>
                                                                <w:left w:val="none" w:sz="0" w:space="0" w:color="auto"/>
                                                                <w:bottom w:val="none" w:sz="0" w:space="0" w:color="auto"/>
                                                                <w:right w:val="none" w:sz="0" w:space="0" w:color="auto"/>
                                                              </w:divBdr>
                                                              <w:divsChild>
                                                                <w:div w:id="689794421">
                                                                  <w:marLeft w:val="0"/>
                                                                  <w:marRight w:val="0"/>
                                                                  <w:marTop w:val="0"/>
                                                                  <w:marBottom w:val="0"/>
                                                                  <w:divBdr>
                                                                    <w:top w:val="none" w:sz="0" w:space="0" w:color="auto"/>
                                                                    <w:left w:val="none" w:sz="0" w:space="0" w:color="auto"/>
                                                                    <w:bottom w:val="none" w:sz="0" w:space="0" w:color="auto"/>
                                                                    <w:right w:val="none" w:sz="0" w:space="0" w:color="auto"/>
                                                                  </w:divBdr>
                                                                  <w:divsChild>
                                                                    <w:div w:id="555750336">
                                                                      <w:marLeft w:val="0"/>
                                                                      <w:marRight w:val="0"/>
                                                                      <w:marTop w:val="0"/>
                                                                      <w:marBottom w:val="0"/>
                                                                      <w:divBdr>
                                                                        <w:top w:val="none" w:sz="0" w:space="0" w:color="auto"/>
                                                                        <w:left w:val="none" w:sz="0" w:space="0" w:color="auto"/>
                                                                        <w:bottom w:val="none" w:sz="0" w:space="0" w:color="auto"/>
                                                                        <w:right w:val="none" w:sz="0" w:space="0" w:color="auto"/>
                                                                      </w:divBdr>
                                                                      <w:divsChild>
                                                                        <w:div w:id="135692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368506">
      <w:bodyDiv w:val="1"/>
      <w:marLeft w:val="0"/>
      <w:marRight w:val="0"/>
      <w:marTop w:val="0"/>
      <w:marBottom w:val="0"/>
      <w:divBdr>
        <w:top w:val="none" w:sz="0" w:space="0" w:color="auto"/>
        <w:left w:val="none" w:sz="0" w:space="0" w:color="auto"/>
        <w:bottom w:val="none" w:sz="0" w:space="0" w:color="auto"/>
        <w:right w:val="none" w:sz="0" w:space="0" w:color="auto"/>
      </w:divBdr>
    </w:div>
    <w:div w:id="1420101614">
      <w:bodyDiv w:val="1"/>
      <w:marLeft w:val="0"/>
      <w:marRight w:val="0"/>
      <w:marTop w:val="0"/>
      <w:marBottom w:val="0"/>
      <w:divBdr>
        <w:top w:val="none" w:sz="0" w:space="0" w:color="auto"/>
        <w:left w:val="none" w:sz="0" w:space="0" w:color="auto"/>
        <w:bottom w:val="none" w:sz="0" w:space="0" w:color="auto"/>
        <w:right w:val="none" w:sz="0" w:space="0" w:color="auto"/>
      </w:divBdr>
    </w:div>
    <w:div w:id="1691641334">
      <w:bodyDiv w:val="1"/>
      <w:marLeft w:val="0"/>
      <w:marRight w:val="0"/>
      <w:marTop w:val="0"/>
      <w:marBottom w:val="0"/>
      <w:divBdr>
        <w:top w:val="none" w:sz="0" w:space="0" w:color="auto"/>
        <w:left w:val="none" w:sz="0" w:space="0" w:color="auto"/>
        <w:bottom w:val="none" w:sz="0" w:space="0" w:color="auto"/>
        <w:right w:val="none" w:sz="0" w:space="0" w:color="auto"/>
      </w:divBdr>
    </w:div>
    <w:div w:id="1713311397">
      <w:bodyDiv w:val="1"/>
      <w:marLeft w:val="0"/>
      <w:marRight w:val="0"/>
      <w:marTop w:val="0"/>
      <w:marBottom w:val="0"/>
      <w:divBdr>
        <w:top w:val="none" w:sz="0" w:space="0" w:color="auto"/>
        <w:left w:val="none" w:sz="0" w:space="0" w:color="auto"/>
        <w:bottom w:val="none" w:sz="0" w:space="0" w:color="auto"/>
        <w:right w:val="none" w:sz="0" w:space="0" w:color="auto"/>
      </w:divBdr>
      <w:divsChild>
        <w:div w:id="805927413">
          <w:marLeft w:val="0"/>
          <w:marRight w:val="0"/>
          <w:marTop w:val="100"/>
          <w:marBottom w:val="100"/>
          <w:divBdr>
            <w:top w:val="none" w:sz="0" w:space="0" w:color="auto"/>
            <w:left w:val="none" w:sz="0" w:space="0" w:color="auto"/>
            <w:bottom w:val="none" w:sz="0" w:space="0" w:color="auto"/>
            <w:right w:val="none" w:sz="0" w:space="0" w:color="auto"/>
          </w:divBdr>
          <w:divsChild>
            <w:div w:id="1544554795">
              <w:marLeft w:val="0"/>
              <w:marRight w:val="0"/>
              <w:marTop w:val="225"/>
              <w:marBottom w:val="750"/>
              <w:divBdr>
                <w:top w:val="none" w:sz="0" w:space="0" w:color="auto"/>
                <w:left w:val="none" w:sz="0" w:space="0" w:color="auto"/>
                <w:bottom w:val="none" w:sz="0" w:space="0" w:color="auto"/>
                <w:right w:val="none" w:sz="0" w:space="0" w:color="auto"/>
              </w:divBdr>
              <w:divsChild>
                <w:div w:id="1071808226">
                  <w:marLeft w:val="0"/>
                  <w:marRight w:val="0"/>
                  <w:marTop w:val="0"/>
                  <w:marBottom w:val="0"/>
                  <w:divBdr>
                    <w:top w:val="none" w:sz="0" w:space="0" w:color="auto"/>
                    <w:left w:val="none" w:sz="0" w:space="0" w:color="auto"/>
                    <w:bottom w:val="none" w:sz="0" w:space="0" w:color="auto"/>
                    <w:right w:val="none" w:sz="0" w:space="0" w:color="auto"/>
                  </w:divBdr>
                  <w:divsChild>
                    <w:div w:id="374356250">
                      <w:marLeft w:val="0"/>
                      <w:marRight w:val="0"/>
                      <w:marTop w:val="0"/>
                      <w:marBottom w:val="0"/>
                      <w:divBdr>
                        <w:top w:val="none" w:sz="0" w:space="0" w:color="auto"/>
                        <w:left w:val="none" w:sz="0" w:space="0" w:color="auto"/>
                        <w:bottom w:val="none" w:sz="0" w:space="0" w:color="auto"/>
                        <w:right w:val="none" w:sz="0" w:space="0" w:color="auto"/>
                      </w:divBdr>
                      <w:divsChild>
                        <w:div w:id="1485469308">
                          <w:marLeft w:val="0"/>
                          <w:marRight w:val="0"/>
                          <w:marTop w:val="0"/>
                          <w:marBottom w:val="0"/>
                          <w:divBdr>
                            <w:top w:val="none" w:sz="0" w:space="0" w:color="auto"/>
                            <w:left w:val="none" w:sz="0" w:space="0" w:color="auto"/>
                            <w:bottom w:val="none" w:sz="0" w:space="0" w:color="auto"/>
                            <w:right w:val="none" w:sz="0" w:space="0" w:color="auto"/>
                          </w:divBdr>
                          <w:divsChild>
                            <w:div w:id="1398354676">
                              <w:marLeft w:val="0"/>
                              <w:marRight w:val="0"/>
                              <w:marTop w:val="0"/>
                              <w:marBottom w:val="0"/>
                              <w:divBdr>
                                <w:top w:val="none" w:sz="0" w:space="0" w:color="auto"/>
                                <w:left w:val="none" w:sz="0" w:space="0" w:color="auto"/>
                                <w:bottom w:val="none" w:sz="0" w:space="0" w:color="auto"/>
                                <w:right w:val="none" w:sz="0" w:space="0" w:color="auto"/>
                              </w:divBdr>
                              <w:divsChild>
                                <w:div w:id="699163877">
                                  <w:marLeft w:val="0"/>
                                  <w:marRight w:val="0"/>
                                  <w:marTop w:val="0"/>
                                  <w:marBottom w:val="0"/>
                                  <w:divBdr>
                                    <w:top w:val="none" w:sz="0" w:space="0" w:color="auto"/>
                                    <w:left w:val="none" w:sz="0" w:space="0" w:color="auto"/>
                                    <w:bottom w:val="none" w:sz="0" w:space="0" w:color="auto"/>
                                    <w:right w:val="none" w:sz="0" w:space="0" w:color="auto"/>
                                  </w:divBdr>
                                  <w:divsChild>
                                    <w:div w:id="1224564357">
                                      <w:marLeft w:val="0"/>
                                      <w:marRight w:val="0"/>
                                      <w:marTop w:val="0"/>
                                      <w:marBottom w:val="0"/>
                                      <w:divBdr>
                                        <w:top w:val="none" w:sz="0" w:space="0" w:color="auto"/>
                                        <w:left w:val="none" w:sz="0" w:space="0" w:color="auto"/>
                                        <w:bottom w:val="none" w:sz="0" w:space="0" w:color="auto"/>
                                        <w:right w:val="none" w:sz="0" w:space="0" w:color="auto"/>
                                      </w:divBdr>
                                      <w:divsChild>
                                        <w:div w:id="142158346">
                                          <w:marLeft w:val="0"/>
                                          <w:marRight w:val="0"/>
                                          <w:marTop w:val="0"/>
                                          <w:marBottom w:val="0"/>
                                          <w:divBdr>
                                            <w:top w:val="none" w:sz="0" w:space="0" w:color="auto"/>
                                            <w:left w:val="none" w:sz="0" w:space="0" w:color="auto"/>
                                            <w:bottom w:val="none" w:sz="0" w:space="0" w:color="auto"/>
                                            <w:right w:val="none" w:sz="0" w:space="0" w:color="auto"/>
                                          </w:divBdr>
                                          <w:divsChild>
                                            <w:div w:id="161362220">
                                              <w:marLeft w:val="0"/>
                                              <w:marRight w:val="0"/>
                                              <w:marTop w:val="0"/>
                                              <w:marBottom w:val="0"/>
                                              <w:divBdr>
                                                <w:top w:val="none" w:sz="0" w:space="0" w:color="auto"/>
                                                <w:left w:val="none" w:sz="0" w:space="0" w:color="auto"/>
                                                <w:bottom w:val="none" w:sz="0" w:space="0" w:color="auto"/>
                                                <w:right w:val="none" w:sz="0" w:space="0" w:color="auto"/>
                                              </w:divBdr>
                                              <w:divsChild>
                                                <w:div w:id="1912882922">
                                                  <w:marLeft w:val="0"/>
                                                  <w:marRight w:val="0"/>
                                                  <w:marTop w:val="0"/>
                                                  <w:marBottom w:val="0"/>
                                                  <w:divBdr>
                                                    <w:top w:val="none" w:sz="0" w:space="0" w:color="auto"/>
                                                    <w:left w:val="none" w:sz="0" w:space="0" w:color="auto"/>
                                                    <w:bottom w:val="none" w:sz="0" w:space="0" w:color="auto"/>
                                                    <w:right w:val="none" w:sz="0" w:space="0" w:color="auto"/>
                                                  </w:divBdr>
                                                  <w:divsChild>
                                                    <w:div w:id="1023704289">
                                                      <w:marLeft w:val="0"/>
                                                      <w:marRight w:val="0"/>
                                                      <w:marTop w:val="0"/>
                                                      <w:marBottom w:val="0"/>
                                                      <w:divBdr>
                                                        <w:top w:val="none" w:sz="0" w:space="0" w:color="auto"/>
                                                        <w:left w:val="none" w:sz="0" w:space="0" w:color="auto"/>
                                                        <w:bottom w:val="none" w:sz="0" w:space="0" w:color="auto"/>
                                                        <w:right w:val="none" w:sz="0" w:space="0" w:color="auto"/>
                                                      </w:divBdr>
                                                      <w:divsChild>
                                                        <w:div w:id="533155754">
                                                          <w:marLeft w:val="0"/>
                                                          <w:marRight w:val="0"/>
                                                          <w:marTop w:val="0"/>
                                                          <w:marBottom w:val="0"/>
                                                          <w:divBdr>
                                                            <w:top w:val="none" w:sz="0" w:space="0" w:color="auto"/>
                                                            <w:left w:val="none" w:sz="0" w:space="0" w:color="auto"/>
                                                            <w:bottom w:val="none" w:sz="0" w:space="0" w:color="auto"/>
                                                            <w:right w:val="none" w:sz="0" w:space="0" w:color="auto"/>
                                                          </w:divBdr>
                                                          <w:divsChild>
                                                            <w:div w:id="1766800065">
                                                              <w:marLeft w:val="0"/>
                                                              <w:marRight w:val="0"/>
                                                              <w:marTop w:val="0"/>
                                                              <w:marBottom w:val="0"/>
                                                              <w:divBdr>
                                                                <w:top w:val="none" w:sz="0" w:space="0" w:color="auto"/>
                                                                <w:left w:val="none" w:sz="0" w:space="0" w:color="auto"/>
                                                                <w:bottom w:val="none" w:sz="0" w:space="0" w:color="auto"/>
                                                                <w:right w:val="none" w:sz="0" w:space="0" w:color="auto"/>
                                                              </w:divBdr>
                                                              <w:divsChild>
                                                                <w:div w:id="1119254212">
                                                                  <w:marLeft w:val="0"/>
                                                                  <w:marRight w:val="0"/>
                                                                  <w:marTop w:val="0"/>
                                                                  <w:marBottom w:val="0"/>
                                                                  <w:divBdr>
                                                                    <w:top w:val="none" w:sz="0" w:space="0" w:color="auto"/>
                                                                    <w:left w:val="none" w:sz="0" w:space="0" w:color="auto"/>
                                                                    <w:bottom w:val="none" w:sz="0" w:space="0" w:color="auto"/>
                                                                    <w:right w:val="none" w:sz="0" w:space="0" w:color="auto"/>
                                                                  </w:divBdr>
                                                                  <w:divsChild>
                                                                    <w:div w:id="282926986">
                                                                      <w:marLeft w:val="0"/>
                                                                      <w:marRight w:val="0"/>
                                                                      <w:marTop w:val="0"/>
                                                                      <w:marBottom w:val="0"/>
                                                                      <w:divBdr>
                                                                        <w:top w:val="none" w:sz="0" w:space="0" w:color="auto"/>
                                                                        <w:left w:val="none" w:sz="0" w:space="0" w:color="auto"/>
                                                                        <w:bottom w:val="none" w:sz="0" w:space="0" w:color="auto"/>
                                                                        <w:right w:val="none" w:sz="0" w:space="0" w:color="auto"/>
                                                                      </w:divBdr>
                                                                      <w:divsChild>
                                                                        <w:div w:id="615134873">
                                                                          <w:marLeft w:val="0"/>
                                                                          <w:marRight w:val="0"/>
                                                                          <w:marTop w:val="0"/>
                                                                          <w:marBottom w:val="0"/>
                                                                          <w:divBdr>
                                                                            <w:top w:val="none" w:sz="0" w:space="0" w:color="auto"/>
                                                                            <w:left w:val="none" w:sz="0" w:space="0" w:color="auto"/>
                                                                            <w:bottom w:val="none" w:sz="0" w:space="0" w:color="auto"/>
                                                                            <w:right w:val="none" w:sz="0" w:space="0" w:color="auto"/>
                                                                          </w:divBdr>
                                                                        </w:div>
                                                                      </w:divsChild>
                                                                    </w:div>
                                                                    <w:div w:id="1139344798">
                                                                      <w:marLeft w:val="0"/>
                                                                      <w:marRight w:val="0"/>
                                                                      <w:marTop w:val="0"/>
                                                                      <w:marBottom w:val="0"/>
                                                                      <w:divBdr>
                                                                        <w:top w:val="none" w:sz="0" w:space="0" w:color="auto"/>
                                                                        <w:left w:val="none" w:sz="0" w:space="0" w:color="auto"/>
                                                                        <w:bottom w:val="none" w:sz="0" w:space="0" w:color="auto"/>
                                                                        <w:right w:val="none" w:sz="0" w:space="0" w:color="auto"/>
                                                                      </w:divBdr>
                                                                      <w:divsChild>
                                                                        <w:div w:id="179202090">
                                                                          <w:marLeft w:val="0"/>
                                                                          <w:marRight w:val="0"/>
                                                                          <w:marTop w:val="0"/>
                                                                          <w:marBottom w:val="0"/>
                                                                          <w:divBdr>
                                                                            <w:top w:val="none" w:sz="0" w:space="0" w:color="auto"/>
                                                                            <w:left w:val="none" w:sz="0" w:space="0" w:color="auto"/>
                                                                            <w:bottom w:val="none" w:sz="0" w:space="0" w:color="auto"/>
                                                                            <w:right w:val="none" w:sz="0" w:space="0" w:color="auto"/>
                                                                          </w:divBdr>
                                                                        </w:div>
                                                                        <w:div w:id="886724709">
                                                                          <w:marLeft w:val="0"/>
                                                                          <w:marRight w:val="0"/>
                                                                          <w:marTop w:val="0"/>
                                                                          <w:marBottom w:val="0"/>
                                                                          <w:divBdr>
                                                                            <w:top w:val="none" w:sz="0" w:space="0" w:color="auto"/>
                                                                            <w:left w:val="none" w:sz="0" w:space="0" w:color="auto"/>
                                                                            <w:bottom w:val="none" w:sz="0" w:space="0" w:color="auto"/>
                                                                            <w:right w:val="none" w:sz="0" w:space="0" w:color="auto"/>
                                                                          </w:divBdr>
                                                                        </w:div>
                                                                      </w:divsChild>
                                                                    </w:div>
                                                                    <w:div w:id="145366455">
                                                                      <w:marLeft w:val="0"/>
                                                                      <w:marRight w:val="0"/>
                                                                      <w:marTop w:val="0"/>
                                                                      <w:marBottom w:val="0"/>
                                                                      <w:divBdr>
                                                                        <w:top w:val="none" w:sz="0" w:space="0" w:color="auto"/>
                                                                        <w:left w:val="none" w:sz="0" w:space="0" w:color="auto"/>
                                                                        <w:bottom w:val="none" w:sz="0" w:space="0" w:color="auto"/>
                                                                        <w:right w:val="none" w:sz="0" w:space="0" w:color="auto"/>
                                                                      </w:divBdr>
                                                                      <w:divsChild>
                                                                        <w:div w:id="2067140495">
                                                                          <w:marLeft w:val="0"/>
                                                                          <w:marRight w:val="0"/>
                                                                          <w:marTop w:val="0"/>
                                                                          <w:marBottom w:val="0"/>
                                                                          <w:divBdr>
                                                                            <w:top w:val="none" w:sz="0" w:space="0" w:color="auto"/>
                                                                            <w:left w:val="none" w:sz="0" w:space="0" w:color="auto"/>
                                                                            <w:bottom w:val="none" w:sz="0" w:space="0" w:color="auto"/>
                                                                            <w:right w:val="none" w:sz="0" w:space="0" w:color="auto"/>
                                                                          </w:divBdr>
                                                                        </w:div>
                                                                        <w:div w:id="1985695953">
                                                                          <w:marLeft w:val="0"/>
                                                                          <w:marRight w:val="0"/>
                                                                          <w:marTop w:val="0"/>
                                                                          <w:marBottom w:val="0"/>
                                                                          <w:divBdr>
                                                                            <w:top w:val="none" w:sz="0" w:space="0" w:color="auto"/>
                                                                            <w:left w:val="none" w:sz="0" w:space="0" w:color="auto"/>
                                                                            <w:bottom w:val="none" w:sz="0" w:space="0" w:color="auto"/>
                                                                            <w:right w:val="none" w:sz="0" w:space="0" w:color="auto"/>
                                                                          </w:divBdr>
                                                                        </w:div>
                                                                      </w:divsChild>
                                                                    </w:div>
                                                                    <w:div w:id="1875540392">
                                                                      <w:marLeft w:val="0"/>
                                                                      <w:marRight w:val="0"/>
                                                                      <w:marTop w:val="0"/>
                                                                      <w:marBottom w:val="0"/>
                                                                      <w:divBdr>
                                                                        <w:top w:val="none" w:sz="0" w:space="0" w:color="auto"/>
                                                                        <w:left w:val="none" w:sz="0" w:space="0" w:color="auto"/>
                                                                        <w:bottom w:val="none" w:sz="0" w:space="0" w:color="auto"/>
                                                                        <w:right w:val="none" w:sz="0" w:space="0" w:color="auto"/>
                                                                      </w:divBdr>
                                                                      <w:divsChild>
                                                                        <w:div w:id="2073624660">
                                                                          <w:marLeft w:val="0"/>
                                                                          <w:marRight w:val="0"/>
                                                                          <w:marTop w:val="0"/>
                                                                          <w:marBottom w:val="0"/>
                                                                          <w:divBdr>
                                                                            <w:top w:val="none" w:sz="0" w:space="0" w:color="auto"/>
                                                                            <w:left w:val="none" w:sz="0" w:space="0" w:color="auto"/>
                                                                            <w:bottom w:val="none" w:sz="0" w:space="0" w:color="auto"/>
                                                                            <w:right w:val="none" w:sz="0" w:space="0" w:color="auto"/>
                                                                          </w:divBdr>
                                                                        </w:div>
                                                                        <w:div w:id="317467837">
                                                                          <w:marLeft w:val="0"/>
                                                                          <w:marRight w:val="0"/>
                                                                          <w:marTop w:val="0"/>
                                                                          <w:marBottom w:val="0"/>
                                                                          <w:divBdr>
                                                                            <w:top w:val="none" w:sz="0" w:space="0" w:color="auto"/>
                                                                            <w:left w:val="none" w:sz="0" w:space="0" w:color="auto"/>
                                                                            <w:bottom w:val="none" w:sz="0" w:space="0" w:color="auto"/>
                                                                            <w:right w:val="none" w:sz="0" w:space="0" w:color="auto"/>
                                                                          </w:divBdr>
                                                                        </w:div>
                                                                      </w:divsChild>
                                                                    </w:div>
                                                                    <w:div w:id="766579464">
                                                                      <w:marLeft w:val="0"/>
                                                                      <w:marRight w:val="0"/>
                                                                      <w:marTop w:val="0"/>
                                                                      <w:marBottom w:val="0"/>
                                                                      <w:divBdr>
                                                                        <w:top w:val="none" w:sz="0" w:space="0" w:color="auto"/>
                                                                        <w:left w:val="none" w:sz="0" w:space="0" w:color="auto"/>
                                                                        <w:bottom w:val="none" w:sz="0" w:space="0" w:color="auto"/>
                                                                        <w:right w:val="none" w:sz="0" w:space="0" w:color="auto"/>
                                                                      </w:divBdr>
                                                                      <w:divsChild>
                                                                        <w:div w:id="1562788861">
                                                                          <w:marLeft w:val="0"/>
                                                                          <w:marRight w:val="0"/>
                                                                          <w:marTop w:val="0"/>
                                                                          <w:marBottom w:val="0"/>
                                                                          <w:divBdr>
                                                                            <w:top w:val="none" w:sz="0" w:space="0" w:color="auto"/>
                                                                            <w:left w:val="none" w:sz="0" w:space="0" w:color="auto"/>
                                                                            <w:bottom w:val="none" w:sz="0" w:space="0" w:color="auto"/>
                                                                            <w:right w:val="none" w:sz="0" w:space="0" w:color="auto"/>
                                                                          </w:divBdr>
                                                                        </w:div>
                                                                        <w:div w:id="1280264622">
                                                                          <w:marLeft w:val="0"/>
                                                                          <w:marRight w:val="0"/>
                                                                          <w:marTop w:val="0"/>
                                                                          <w:marBottom w:val="0"/>
                                                                          <w:divBdr>
                                                                            <w:top w:val="none" w:sz="0" w:space="0" w:color="auto"/>
                                                                            <w:left w:val="none" w:sz="0" w:space="0" w:color="auto"/>
                                                                            <w:bottom w:val="none" w:sz="0" w:space="0" w:color="auto"/>
                                                                            <w:right w:val="none" w:sz="0" w:space="0" w:color="auto"/>
                                                                          </w:divBdr>
                                                                        </w:div>
                                                                      </w:divsChild>
                                                                    </w:div>
                                                                    <w:div w:id="2142572672">
                                                                      <w:marLeft w:val="0"/>
                                                                      <w:marRight w:val="0"/>
                                                                      <w:marTop w:val="0"/>
                                                                      <w:marBottom w:val="0"/>
                                                                      <w:divBdr>
                                                                        <w:top w:val="none" w:sz="0" w:space="0" w:color="auto"/>
                                                                        <w:left w:val="none" w:sz="0" w:space="0" w:color="auto"/>
                                                                        <w:bottom w:val="none" w:sz="0" w:space="0" w:color="auto"/>
                                                                        <w:right w:val="none" w:sz="0" w:space="0" w:color="auto"/>
                                                                      </w:divBdr>
                                                                      <w:divsChild>
                                                                        <w:div w:id="500314631">
                                                                          <w:marLeft w:val="0"/>
                                                                          <w:marRight w:val="0"/>
                                                                          <w:marTop w:val="0"/>
                                                                          <w:marBottom w:val="0"/>
                                                                          <w:divBdr>
                                                                            <w:top w:val="none" w:sz="0" w:space="0" w:color="auto"/>
                                                                            <w:left w:val="none" w:sz="0" w:space="0" w:color="auto"/>
                                                                            <w:bottom w:val="none" w:sz="0" w:space="0" w:color="auto"/>
                                                                            <w:right w:val="none" w:sz="0" w:space="0" w:color="auto"/>
                                                                          </w:divBdr>
                                                                        </w:div>
                                                                        <w:div w:id="1421874317">
                                                                          <w:marLeft w:val="0"/>
                                                                          <w:marRight w:val="0"/>
                                                                          <w:marTop w:val="0"/>
                                                                          <w:marBottom w:val="0"/>
                                                                          <w:divBdr>
                                                                            <w:top w:val="none" w:sz="0" w:space="0" w:color="auto"/>
                                                                            <w:left w:val="none" w:sz="0" w:space="0" w:color="auto"/>
                                                                            <w:bottom w:val="none" w:sz="0" w:space="0" w:color="auto"/>
                                                                            <w:right w:val="none" w:sz="0" w:space="0" w:color="auto"/>
                                                                          </w:divBdr>
                                                                        </w:div>
                                                                      </w:divsChild>
                                                                    </w:div>
                                                                    <w:div w:id="16277629">
                                                                      <w:marLeft w:val="0"/>
                                                                      <w:marRight w:val="0"/>
                                                                      <w:marTop w:val="0"/>
                                                                      <w:marBottom w:val="0"/>
                                                                      <w:divBdr>
                                                                        <w:top w:val="none" w:sz="0" w:space="0" w:color="auto"/>
                                                                        <w:left w:val="none" w:sz="0" w:space="0" w:color="auto"/>
                                                                        <w:bottom w:val="none" w:sz="0" w:space="0" w:color="auto"/>
                                                                        <w:right w:val="none" w:sz="0" w:space="0" w:color="auto"/>
                                                                      </w:divBdr>
                                                                      <w:divsChild>
                                                                        <w:div w:id="91706973">
                                                                          <w:marLeft w:val="0"/>
                                                                          <w:marRight w:val="0"/>
                                                                          <w:marTop w:val="0"/>
                                                                          <w:marBottom w:val="0"/>
                                                                          <w:divBdr>
                                                                            <w:top w:val="none" w:sz="0" w:space="0" w:color="auto"/>
                                                                            <w:left w:val="none" w:sz="0" w:space="0" w:color="auto"/>
                                                                            <w:bottom w:val="none" w:sz="0" w:space="0" w:color="auto"/>
                                                                            <w:right w:val="none" w:sz="0" w:space="0" w:color="auto"/>
                                                                          </w:divBdr>
                                                                        </w:div>
                                                                        <w:div w:id="137141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566792">
      <w:bodyDiv w:val="1"/>
      <w:marLeft w:val="0"/>
      <w:marRight w:val="0"/>
      <w:marTop w:val="0"/>
      <w:marBottom w:val="0"/>
      <w:divBdr>
        <w:top w:val="none" w:sz="0" w:space="0" w:color="auto"/>
        <w:left w:val="none" w:sz="0" w:space="0" w:color="auto"/>
        <w:bottom w:val="none" w:sz="0" w:space="0" w:color="auto"/>
        <w:right w:val="none" w:sz="0" w:space="0" w:color="auto"/>
      </w:divBdr>
      <w:divsChild>
        <w:div w:id="1827744931">
          <w:marLeft w:val="0"/>
          <w:marRight w:val="0"/>
          <w:marTop w:val="100"/>
          <w:marBottom w:val="100"/>
          <w:divBdr>
            <w:top w:val="none" w:sz="0" w:space="0" w:color="auto"/>
            <w:left w:val="none" w:sz="0" w:space="0" w:color="auto"/>
            <w:bottom w:val="none" w:sz="0" w:space="0" w:color="auto"/>
            <w:right w:val="none" w:sz="0" w:space="0" w:color="auto"/>
          </w:divBdr>
          <w:divsChild>
            <w:div w:id="360472619">
              <w:marLeft w:val="0"/>
              <w:marRight w:val="0"/>
              <w:marTop w:val="225"/>
              <w:marBottom w:val="750"/>
              <w:divBdr>
                <w:top w:val="none" w:sz="0" w:space="0" w:color="auto"/>
                <w:left w:val="none" w:sz="0" w:space="0" w:color="auto"/>
                <w:bottom w:val="none" w:sz="0" w:space="0" w:color="auto"/>
                <w:right w:val="none" w:sz="0" w:space="0" w:color="auto"/>
              </w:divBdr>
              <w:divsChild>
                <w:div w:id="1205606712">
                  <w:marLeft w:val="0"/>
                  <w:marRight w:val="0"/>
                  <w:marTop w:val="0"/>
                  <w:marBottom w:val="0"/>
                  <w:divBdr>
                    <w:top w:val="none" w:sz="0" w:space="0" w:color="auto"/>
                    <w:left w:val="none" w:sz="0" w:space="0" w:color="auto"/>
                    <w:bottom w:val="none" w:sz="0" w:space="0" w:color="auto"/>
                    <w:right w:val="none" w:sz="0" w:space="0" w:color="auto"/>
                  </w:divBdr>
                  <w:divsChild>
                    <w:div w:id="888303979">
                      <w:marLeft w:val="0"/>
                      <w:marRight w:val="0"/>
                      <w:marTop w:val="0"/>
                      <w:marBottom w:val="0"/>
                      <w:divBdr>
                        <w:top w:val="none" w:sz="0" w:space="0" w:color="auto"/>
                        <w:left w:val="none" w:sz="0" w:space="0" w:color="auto"/>
                        <w:bottom w:val="none" w:sz="0" w:space="0" w:color="auto"/>
                        <w:right w:val="none" w:sz="0" w:space="0" w:color="auto"/>
                      </w:divBdr>
                      <w:divsChild>
                        <w:div w:id="1469474728">
                          <w:marLeft w:val="0"/>
                          <w:marRight w:val="0"/>
                          <w:marTop w:val="0"/>
                          <w:marBottom w:val="0"/>
                          <w:divBdr>
                            <w:top w:val="none" w:sz="0" w:space="0" w:color="auto"/>
                            <w:left w:val="none" w:sz="0" w:space="0" w:color="auto"/>
                            <w:bottom w:val="none" w:sz="0" w:space="0" w:color="auto"/>
                            <w:right w:val="none" w:sz="0" w:space="0" w:color="auto"/>
                          </w:divBdr>
                          <w:divsChild>
                            <w:div w:id="1004238044">
                              <w:marLeft w:val="0"/>
                              <w:marRight w:val="0"/>
                              <w:marTop w:val="0"/>
                              <w:marBottom w:val="0"/>
                              <w:divBdr>
                                <w:top w:val="none" w:sz="0" w:space="0" w:color="auto"/>
                                <w:left w:val="none" w:sz="0" w:space="0" w:color="auto"/>
                                <w:bottom w:val="none" w:sz="0" w:space="0" w:color="auto"/>
                                <w:right w:val="none" w:sz="0" w:space="0" w:color="auto"/>
                              </w:divBdr>
                              <w:divsChild>
                                <w:div w:id="1877961200">
                                  <w:marLeft w:val="0"/>
                                  <w:marRight w:val="0"/>
                                  <w:marTop w:val="0"/>
                                  <w:marBottom w:val="0"/>
                                  <w:divBdr>
                                    <w:top w:val="none" w:sz="0" w:space="0" w:color="auto"/>
                                    <w:left w:val="none" w:sz="0" w:space="0" w:color="auto"/>
                                    <w:bottom w:val="none" w:sz="0" w:space="0" w:color="auto"/>
                                    <w:right w:val="none" w:sz="0" w:space="0" w:color="auto"/>
                                  </w:divBdr>
                                  <w:divsChild>
                                    <w:div w:id="1916163831">
                                      <w:marLeft w:val="0"/>
                                      <w:marRight w:val="0"/>
                                      <w:marTop w:val="0"/>
                                      <w:marBottom w:val="0"/>
                                      <w:divBdr>
                                        <w:top w:val="none" w:sz="0" w:space="0" w:color="auto"/>
                                        <w:left w:val="none" w:sz="0" w:space="0" w:color="auto"/>
                                        <w:bottom w:val="none" w:sz="0" w:space="0" w:color="auto"/>
                                        <w:right w:val="none" w:sz="0" w:space="0" w:color="auto"/>
                                      </w:divBdr>
                                      <w:divsChild>
                                        <w:div w:id="282268439">
                                          <w:marLeft w:val="0"/>
                                          <w:marRight w:val="0"/>
                                          <w:marTop w:val="0"/>
                                          <w:marBottom w:val="0"/>
                                          <w:divBdr>
                                            <w:top w:val="none" w:sz="0" w:space="0" w:color="auto"/>
                                            <w:left w:val="none" w:sz="0" w:space="0" w:color="auto"/>
                                            <w:bottom w:val="none" w:sz="0" w:space="0" w:color="auto"/>
                                            <w:right w:val="none" w:sz="0" w:space="0" w:color="auto"/>
                                          </w:divBdr>
                                          <w:divsChild>
                                            <w:div w:id="1240485504">
                                              <w:marLeft w:val="0"/>
                                              <w:marRight w:val="0"/>
                                              <w:marTop w:val="0"/>
                                              <w:marBottom w:val="0"/>
                                              <w:divBdr>
                                                <w:top w:val="none" w:sz="0" w:space="0" w:color="auto"/>
                                                <w:left w:val="none" w:sz="0" w:space="0" w:color="auto"/>
                                                <w:bottom w:val="none" w:sz="0" w:space="0" w:color="auto"/>
                                                <w:right w:val="none" w:sz="0" w:space="0" w:color="auto"/>
                                              </w:divBdr>
                                              <w:divsChild>
                                                <w:div w:id="1784226193">
                                                  <w:marLeft w:val="0"/>
                                                  <w:marRight w:val="0"/>
                                                  <w:marTop w:val="0"/>
                                                  <w:marBottom w:val="0"/>
                                                  <w:divBdr>
                                                    <w:top w:val="none" w:sz="0" w:space="0" w:color="auto"/>
                                                    <w:left w:val="none" w:sz="0" w:space="0" w:color="auto"/>
                                                    <w:bottom w:val="none" w:sz="0" w:space="0" w:color="auto"/>
                                                    <w:right w:val="none" w:sz="0" w:space="0" w:color="auto"/>
                                                  </w:divBdr>
                                                  <w:divsChild>
                                                    <w:div w:id="443424646">
                                                      <w:marLeft w:val="0"/>
                                                      <w:marRight w:val="0"/>
                                                      <w:marTop w:val="0"/>
                                                      <w:marBottom w:val="0"/>
                                                      <w:divBdr>
                                                        <w:top w:val="none" w:sz="0" w:space="0" w:color="auto"/>
                                                        <w:left w:val="none" w:sz="0" w:space="0" w:color="auto"/>
                                                        <w:bottom w:val="none" w:sz="0" w:space="0" w:color="auto"/>
                                                        <w:right w:val="none" w:sz="0" w:space="0" w:color="auto"/>
                                                      </w:divBdr>
                                                      <w:divsChild>
                                                        <w:div w:id="846601299">
                                                          <w:marLeft w:val="0"/>
                                                          <w:marRight w:val="0"/>
                                                          <w:marTop w:val="0"/>
                                                          <w:marBottom w:val="0"/>
                                                          <w:divBdr>
                                                            <w:top w:val="none" w:sz="0" w:space="0" w:color="auto"/>
                                                            <w:left w:val="none" w:sz="0" w:space="0" w:color="auto"/>
                                                            <w:bottom w:val="none" w:sz="0" w:space="0" w:color="auto"/>
                                                            <w:right w:val="none" w:sz="0" w:space="0" w:color="auto"/>
                                                          </w:divBdr>
                                                          <w:divsChild>
                                                            <w:div w:id="1474637211">
                                                              <w:marLeft w:val="0"/>
                                                              <w:marRight w:val="0"/>
                                                              <w:marTop w:val="0"/>
                                                              <w:marBottom w:val="0"/>
                                                              <w:divBdr>
                                                                <w:top w:val="none" w:sz="0" w:space="0" w:color="auto"/>
                                                                <w:left w:val="none" w:sz="0" w:space="0" w:color="auto"/>
                                                                <w:bottom w:val="none" w:sz="0" w:space="0" w:color="auto"/>
                                                                <w:right w:val="none" w:sz="0" w:space="0" w:color="auto"/>
                                                              </w:divBdr>
                                                              <w:divsChild>
                                                                <w:div w:id="1627079940">
                                                                  <w:marLeft w:val="0"/>
                                                                  <w:marRight w:val="0"/>
                                                                  <w:marTop w:val="0"/>
                                                                  <w:marBottom w:val="0"/>
                                                                  <w:divBdr>
                                                                    <w:top w:val="none" w:sz="0" w:space="0" w:color="auto"/>
                                                                    <w:left w:val="none" w:sz="0" w:space="0" w:color="auto"/>
                                                                    <w:bottom w:val="none" w:sz="0" w:space="0" w:color="auto"/>
                                                                    <w:right w:val="none" w:sz="0" w:space="0" w:color="auto"/>
                                                                  </w:divBdr>
                                                                </w:div>
                                                                <w:div w:id="111012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5616262">
      <w:bodyDiv w:val="1"/>
      <w:marLeft w:val="0"/>
      <w:marRight w:val="0"/>
      <w:marTop w:val="0"/>
      <w:marBottom w:val="0"/>
      <w:divBdr>
        <w:top w:val="none" w:sz="0" w:space="0" w:color="auto"/>
        <w:left w:val="none" w:sz="0" w:space="0" w:color="auto"/>
        <w:bottom w:val="none" w:sz="0" w:space="0" w:color="auto"/>
        <w:right w:val="none" w:sz="0" w:space="0" w:color="auto"/>
      </w:divBdr>
    </w:div>
    <w:div w:id="21304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esf.gov.s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f.gov.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9195FEFE62D354680371E80CE46DB5B" ma:contentTypeVersion="0" ma:contentTypeDescription="Umožňuje vytvoriť nový dokument." ma:contentTypeScope="" ma:versionID="70457b4e046177c344978204c78449ab">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193CF-B4B5-45B7-B4A3-56166D7863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B57106-6B74-4F7A-AE40-7CA609783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D6E1622-5797-4EE4-A174-48C6AD256C17}">
  <ds:schemaRefs>
    <ds:schemaRef ds:uri="http://schemas.microsoft.com/sharepoint/v3/contenttype/forms"/>
  </ds:schemaRefs>
</ds:datastoreItem>
</file>

<file path=customXml/itemProps4.xml><?xml version="1.0" encoding="utf-8"?>
<ds:datastoreItem xmlns:ds="http://schemas.openxmlformats.org/officeDocument/2006/customXml" ds:itemID="{12421818-7E78-444A-94BD-3486C9C9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8408</Words>
  <Characters>47926</Characters>
  <Application>Microsoft Office Word</Application>
  <DocSecurity>0</DocSecurity>
  <Lines>399</Lines>
  <Paragraphs>112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56222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Marianna.Hudakova@minv.sk</dc:creator>
  <cp:lastModifiedBy>Miroslav Škvarka</cp:lastModifiedBy>
  <cp:revision>2</cp:revision>
  <cp:lastPrinted>2018-05-23T06:36:00Z</cp:lastPrinted>
  <dcterms:created xsi:type="dcterms:W3CDTF">2018-09-21T12:03:00Z</dcterms:created>
  <dcterms:modified xsi:type="dcterms:W3CDTF">2018-09-21T12:03:00Z</dcterms:modified>
</cp:coreProperties>
</file>