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F1F" w:rsidRPr="00A84F1F" w:rsidRDefault="00A84F1F" w:rsidP="00A84F1F">
      <w:pPr>
        <w:ind w:left="-426"/>
        <w:jc w:val="right"/>
        <w:rPr>
          <w:rFonts w:ascii="Arial Narrow" w:hAnsi="Arial Narrow" w:cs="Arial"/>
          <w:bCs/>
          <w:color w:val="222222"/>
          <w:lang w:eastAsia="sk-SK"/>
        </w:rPr>
      </w:pPr>
      <w:r w:rsidRPr="00A84F1F">
        <w:rPr>
          <w:rFonts w:ascii="Arial Narrow" w:hAnsi="Arial Narrow" w:cs="Arial"/>
          <w:bCs/>
          <w:color w:val="222222"/>
          <w:lang w:eastAsia="sk-SK"/>
        </w:rPr>
        <w:t>Príloha č. 7</w:t>
      </w:r>
    </w:p>
    <w:p w:rsidR="00A84F1F" w:rsidRDefault="00A84F1F" w:rsidP="00CD3F35">
      <w:pPr>
        <w:ind w:left="-426"/>
        <w:jc w:val="center"/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</w:pPr>
    </w:p>
    <w:p w:rsidR="00A84F1F" w:rsidRDefault="00A84F1F" w:rsidP="00CD3F35">
      <w:pPr>
        <w:ind w:left="-426"/>
        <w:jc w:val="center"/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</w:pPr>
    </w:p>
    <w:p w:rsidR="00CD3F35" w:rsidRDefault="00CD3F35" w:rsidP="00CD3F35">
      <w:pPr>
        <w:ind w:left="-426"/>
        <w:jc w:val="center"/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</w:pPr>
      <w:r w:rsidRPr="000E557D"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 xml:space="preserve">Zdôvodnenie nerozdelenia predmetu zákazky </w:t>
      </w:r>
      <w:r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 xml:space="preserve">na časti </w:t>
      </w:r>
    </w:p>
    <w:p w:rsidR="00CD3F35" w:rsidRPr="000E557D" w:rsidRDefault="00CD3F35" w:rsidP="00CD3F35">
      <w:pPr>
        <w:ind w:left="-426"/>
        <w:jc w:val="center"/>
        <w:rPr>
          <w:rFonts w:ascii="Arial Narrow" w:hAnsi="Arial Narrow" w:cs="Arial"/>
          <w:b/>
          <w:color w:val="000000"/>
          <w:sz w:val="24"/>
          <w:szCs w:val="24"/>
          <w:lang w:eastAsia="sk-SK"/>
        </w:rPr>
      </w:pPr>
      <w:r w:rsidRPr="000E557D"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>s názvom „</w:t>
      </w:r>
      <w:r w:rsidR="00795352">
        <w:rPr>
          <w:rFonts w:ascii="Arial Narrow" w:hAnsi="Arial Narrow" w:cs="Arial"/>
          <w:b/>
          <w:bCs/>
          <w:color w:val="222222"/>
          <w:sz w:val="24"/>
          <w:szCs w:val="24"/>
          <w:lang w:eastAsia="sk-SK"/>
        </w:rPr>
        <w:t>Zabezpečovacie zariadenia</w:t>
      </w:r>
      <w:r w:rsidRPr="000E557D">
        <w:rPr>
          <w:rFonts w:ascii="Arial Narrow" w:hAnsi="Arial Narrow" w:cs="Arial"/>
          <w:b/>
          <w:color w:val="000000"/>
          <w:sz w:val="24"/>
          <w:szCs w:val="24"/>
          <w:lang w:eastAsia="sk-SK"/>
        </w:rPr>
        <w:t>“</w:t>
      </w:r>
    </w:p>
    <w:p w:rsidR="00CD3F35" w:rsidRDefault="00CD3F35" w:rsidP="00CD3F35">
      <w:pPr>
        <w:ind w:left="-426"/>
        <w:jc w:val="center"/>
        <w:rPr>
          <w:rFonts w:ascii="Arial Narrow" w:hAnsi="Arial Narrow" w:cs="Arial"/>
          <w:b/>
          <w:color w:val="000000"/>
          <w:sz w:val="24"/>
          <w:szCs w:val="24"/>
          <w:lang w:eastAsia="sk-SK"/>
        </w:rPr>
      </w:pPr>
    </w:p>
    <w:p w:rsidR="00CD3F35" w:rsidRPr="00A57DA3" w:rsidRDefault="00CD3F35" w:rsidP="00CD3F35">
      <w:pPr>
        <w:ind w:left="-426"/>
        <w:jc w:val="center"/>
        <w:rPr>
          <w:rFonts w:ascii="Arial Narrow" w:hAnsi="Arial Narrow" w:cs="Arial"/>
          <w:b/>
          <w:color w:val="000000"/>
          <w:sz w:val="24"/>
          <w:szCs w:val="24"/>
          <w:lang w:eastAsia="sk-SK"/>
        </w:rPr>
      </w:pPr>
    </w:p>
    <w:p w:rsidR="00CD3F35" w:rsidRDefault="00CD3F35" w:rsidP="00CD3F35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57DA3">
        <w:rPr>
          <w:rFonts w:ascii="Arial Narrow" w:hAnsi="Arial Narrow" w:cs="Arial"/>
          <w:sz w:val="22"/>
          <w:szCs w:val="22"/>
          <w:lang w:eastAsia="sk-SK"/>
        </w:rPr>
        <w:t xml:space="preserve">V súvislosti s obstarávaním </w:t>
      </w:r>
      <w:r>
        <w:rPr>
          <w:rFonts w:ascii="Arial Narrow" w:hAnsi="Arial Narrow" w:cs="Arial"/>
          <w:sz w:val="22"/>
          <w:szCs w:val="22"/>
          <w:lang w:eastAsia="sk-SK"/>
        </w:rPr>
        <w:t xml:space="preserve">predmetu zákazky </w:t>
      </w:r>
      <w:r w:rsidRPr="00593ECC">
        <w:rPr>
          <w:rFonts w:ascii="Arial Narrow" w:hAnsi="Arial Narrow" w:cs="Arial"/>
          <w:sz w:val="22"/>
          <w:szCs w:val="22"/>
          <w:lang w:eastAsia="sk-SK"/>
        </w:rPr>
        <w:t>„</w:t>
      </w:r>
      <w:r w:rsidR="00795352" w:rsidRPr="00795352">
        <w:rPr>
          <w:rFonts w:ascii="Arial Narrow" w:hAnsi="Arial Narrow" w:cs="Arial"/>
          <w:b/>
          <w:bCs/>
          <w:color w:val="222222"/>
          <w:sz w:val="22"/>
          <w:szCs w:val="22"/>
          <w:lang w:eastAsia="sk-SK"/>
        </w:rPr>
        <w:t>Zabezpečovaci</w:t>
      </w:r>
      <w:r w:rsidR="00795352">
        <w:rPr>
          <w:rFonts w:ascii="Arial Narrow" w:hAnsi="Arial Narrow" w:cs="Arial"/>
          <w:b/>
          <w:bCs/>
          <w:color w:val="222222"/>
          <w:sz w:val="22"/>
          <w:szCs w:val="22"/>
          <w:lang w:eastAsia="sk-SK"/>
        </w:rPr>
        <w:t>e zariadenia</w:t>
      </w:r>
      <w:r w:rsidRPr="00593ECC">
        <w:rPr>
          <w:rFonts w:ascii="Arial Narrow" w:hAnsi="Arial Narrow"/>
          <w:b/>
          <w:sz w:val="22"/>
          <w:szCs w:val="22"/>
        </w:rPr>
        <w:t>“</w:t>
      </w:r>
      <w:r w:rsidRPr="00A57DA3">
        <w:rPr>
          <w:rFonts w:ascii="Arial Narrow" w:hAnsi="Arial Narrow" w:cs="Arial"/>
          <w:sz w:val="22"/>
          <w:szCs w:val="22"/>
          <w:lang w:eastAsia="sk-SK"/>
        </w:rPr>
        <w:t xml:space="preserve"> je nevyhnutné uviesť, že: </w:t>
      </w:r>
    </w:p>
    <w:p w:rsidR="00795352" w:rsidRDefault="00795352" w:rsidP="00795352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bCs/>
          <w:color w:val="000000"/>
          <w:sz w:val="22"/>
          <w:szCs w:val="22"/>
        </w:rPr>
      </w:pPr>
    </w:p>
    <w:p w:rsidR="00795352" w:rsidRPr="00795352" w:rsidRDefault="00795352" w:rsidP="00795352">
      <w:pPr>
        <w:autoSpaceDE w:val="0"/>
        <w:autoSpaceDN w:val="0"/>
        <w:adjustRightInd w:val="0"/>
        <w:ind w:firstLine="708"/>
        <w:jc w:val="both"/>
        <w:rPr>
          <w:rFonts w:ascii="Arial Narrow" w:hAnsi="Arial Narrow"/>
          <w:color w:val="000000"/>
          <w:sz w:val="22"/>
          <w:szCs w:val="22"/>
        </w:rPr>
      </w:pPr>
      <w:r w:rsidRPr="00795352">
        <w:rPr>
          <w:rFonts w:ascii="Arial Narrow" w:hAnsi="Arial Narrow"/>
          <w:bCs/>
          <w:color w:val="000000"/>
          <w:sz w:val="22"/>
          <w:szCs w:val="22"/>
        </w:rPr>
        <w:t>Odbor ochrany objektov P PZ zabezpečuje ochranu objektov MV SR na celom území Slovenskej republiky v zmysle N MV SR č. 133/2013 o zásadách ochrany objektov. Jednotlivé objekty sú vybavené elektronickými zabezpečovacími systémami napojenými na pulty centralizovanej ochrany. Pre zabezpečenie nepretržitej prevádzky (24 hodín denne 7 dní v týždni) uvedených systémov je nevyhnutné, aby technici odboru ochrany objektov P PZ boli schopní okamžite odstraňovať vzniknuté poruchy s použitím techniky a materiálu v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 požadovanom </w:t>
      </w:r>
      <w:r w:rsidRPr="00795352">
        <w:rPr>
          <w:rFonts w:ascii="Arial Narrow" w:hAnsi="Arial Narrow"/>
          <w:bCs/>
          <w:color w:val="000000"/>
          <w:sz w:val="22"/>
          <w:szCs w:val="22"/>
        </w:rPr>
        <w:t xml:space="preserve">sortimente a množstve uvedenom </w:t>
      </w:r>
      <w:r>
        <w:rPr>
          <w:rFonts w:ascii="Arial Narrow" w:hAnsi="Arial Narrow"/>
          <w:bCs/>
          <w:color w:val="000000"/>
          <w:sz w:val="22"/>
          <w:szCs w:val="22"/>
        </w:rPr>
        <w:t xml:space="preserve">v </w:t>
      </w:r>
      <w:r w:rsidRPr="00795352">
        <w:rPr>
          <w:rFonts w:ascii="Arial Narrow" w:hAnsi="Arial Narrow"/>
          <w:bCs/>
          <w:color w:val="000000"/>
          <w:sz w:val="22"/>
          <w:szCs w:val="22"/>
        </w:rPr>
        <w:t>požiadavk</w:t>
      </w:r>
      <w:r>
        <w:rPr>
          <w:rFonts w:ascii="Arial Narrow" w:hAnsi="Arial Narrow"/>
          <w:bCs/>
          <w:color w:val="000000"/>
          <w:sz w:val="22"/>
          <w:szCs w:val="22"/>
        </w:rPr>
        <w:t>e</w:t>
      </w:r>
      <w:r w:rsidRPr="00795352">
        <w:rPr>
          <w:rFonts w:ascii="Arial Narrow" w:hAnsi="Arial Narrow"/>
          <w:bCs/>
          <w:color w:val="000000"/>
          <w:sz w:val="22"/>
          <w:szCs w:val="22"/>
        </w:rPr>
        <w:t xml:space="preserve"> na verejné obstarávanie.   </w:t>
      </w:r>
    </w:p>
    <w:p w:rsidR="00CD3F35" w:rsidRPr="00A57DA3" w:rsidRDefault="00CD3F35" w:rsidP="00CD3F35">
      <w:pPr>
        <w:shd w:val="clear" w:color="auto" w:fill="FFFFFF"/>
        <w:jc w:val="both"/>
        <w:rPr>
          <w:rFonts w:cs="Arial"/>
          <w:sz w:val="22"/>
          <w:szCs w:val="22"/>
          <w:lang w:eastAsia="sk-SK"/>
        </w:rPr>
      </w:pPr>
      <w:r w:rsidRPr="00A57DA3">
        <w:rPr>
          <w:rFonts w:ascii="Arial Narrow" w:hAnsi="Arial Narrow" w:cs="Arial"/>
          <w:sz w:val="22"/>
          <w:szCs w:val="22"/>
          <w:lang w:eastAsia="sk-SK"/>
        </w:rPr>
        <w:t> </w:t>
      </w:r>
    </w:p>
    <w:p w:rsidR="00CD3F35" w:rsidRPr="00A57DA3" w:rsidRDefault="00CD3F35" w:rsidP="00CD3F35">
      <w:pPr>
        <w:shd w:val="clear" w:color="auto" w:fill="FFFFFF"/>
        <w:jc w:val="both"/>
        <w:rPr>
          <w:rFonts w:cs="Arial"/>
          <w:sz w:val="22"/>
          <w:szCs w:val="22"/>
          <w:lang w:eastAsia="sk-SK"/>
        </w:rPr>
      </w:pPr>
      <w:r w:rsidRPr="00A57DA3">
        <w:rPr>
          <w:rFonts w:ascii="Arial Narrow" w:hAnsi="Arial Narrow" w:cs="Arial"/>
          <w:sz w:val="22"/>
          <w:szCs w:val="22"/>
          <w:lang w:eastAsia="sk-SK"/>
        </w:rPr>
        <w:t>Vzhľadom na vyššie uvedené je nemožné naplniť účel verejného obstarávania rozdeľovaním predmetu zákazky na jednotlivé komponenty, segme</w:t>
      </w:r>
      <w:r>
        <w:rPr>
          <w:rFonts w:ascii="Arial Narrow" w:hAnsi="Arial Narrow" w:cs="Arial"/>
          <w:sz w:val="22"/>
          <w:szCs w:val="22"/>
          <w:lang w:eastAsia="sk-SK"/>
        </w:rPr>
        <w:t>n</w:t>
      </w:r>
      <w:r w:rsidRPr="00A57DA3">
        <w:rPr>
          <w:rFonts w:ascii="Arial Narrow" w:hAnsi="Arial Narrow" w:cs="Arial"/>
          <w:sz w:val="22"/>
          <w:szCs w:val="22"/>
          <w:lang w:eastAsia="sk-SK"/>
        </w:rPr>
        <w:t xml:space="preserve">ty, súčiastky,  z toho dôvodu, že by tak nikdy nebolo možné predísť riziku, že množina samostatne obstaraných komponentov </w:t>
      </w:r>
      <w:r w:rsidR="00795352">
        <w:rPr>
          <w:rFonts w:ascii="Arial Narrow" w:hAnsi="Arial Narrow" w:cs="Arial"/>
          <w:sz w:val="22"/>
          <w:szCs w:val="22"/>
          <w:lang w:eastAsia="sk-SK"/>
        </w:rPr>
        <w:t>b</w:t>
      </w:r>
      <w:r w:rsidRPr="00A57DA3">
        <w:rPr>
          <w:rFonts w:ascii="Arial Narrow" w:hAnsi="Arial Narrow" w:cs="Arial"/>
          <w:sz w:val="22"/>
          <w:szCs w:val="22"/>
          <w:lang w:eastAsia="sk-SK"/>
        </w:rPr>
        <w:t>ude technicky funkčná, kompatibilná</w:t>
      </w:r>
      <w:r>
        <w:rPr>
          <w:rFonts w:ascii="Arial Narrow" w:hAnsi="Arial Narrow" w:cs="Arial"/>
          <w:sz w:val="22"/>
          <w:szCs w:val="22"/>
          <w:lang w:eastAsia="sk-SK"/>
        </w:rPr>
        <w:t xml:space="preserve"> a samozrejme bezpečná</w:t>
      </w:r>
      <w:r w:rsidRPr="00A57DA3">
        <w:rPr>
          <w:rFonts w:ascii="Arial Narrow" w:hAnsi="Arial Narrow" w:cs="Arial"/>
          <w:sz w:val="22"/>
          <w:szCs w:val="22"/>
          <w:lang w:eastAsia="sk-SK"/>
        </w:rPr>
        <w:t>. Druhým podstatným argumentom pre nerozdeľovanie predmetu zákazky je technická závislosť jednotlivých komponentov</w:t>
      </w:r>
      <w:r w:rsidR="00795352">
        <w:rPr>
          <w:rFonts w:ascii="Arial Narrow" w:hAnsi="Arial Narrow" w:cs="Arial"/>
          <w:sz w:val="22"/>
          <w:szCs w:val="22"/>
          <w:lang w:eastAsia="sk-SK"/>
        </w:rPr>
        <w:t>.</w:t>
      </w:r>
      <w:r w:rsidRPr="00A57DA3">
        <w:rPr>
          <w:rFonts w:ascii="Arial Narrow" w:hAnsi="Arial Narrow" w:cs="Arial"/>
          <w:sz w:val="22"/>
          <w:szCs w:val="22"/>
          <w:lang w:eastAsia="sk-SK"/>
        </w:rPr>
        <w:t> </w:t>
      </w:r>
    </w:p>
    <w:p w:rsidR="00CD3F35" w:rsidRPr="00A57DA3" w:rsidRDefault="00CD3F35" w:rsidP="00CD3F35">
      <w:pPr>
        <w:jc w:val="both"/>
        <w:rPr>
          <w:rFonts w:cs="Arial"/>
          <w:sz w:val="22"/>
          <w:szCs w:val="22"/>
          <w:lang w:eastAsia="sk-SK"/>
        </w:rPr>
      </w:pPr>
      <w:r w:rsidRPr="00A57DA3">
        <w:rPr>
          <w:rFonts w:ascii="Arial Narrow" w:hAnsi="Arial Narrow" w:cs="Arial"/>
          <w:sz w:val="22"/>
          <w:szCs w:val="22"/>
          <w:lang w:eastAsia="sk-SK"/>
        </w:rPr>
        <w:t xml:space="preserve">Práve so zreteľom na hospodárnosť a dosiahnutie cieľa verejného obstarávania sme presvedčení, že jediným spôsobom, ktorým je možné tento cieľ a hospodárnosť dosiahnuť je predmet zákazky </w:t>
      </w:r>
      <w:r w:rsidRPr="00593ECC">
        <w:rPr>
          <w:rFonts w:ascii="Arial Narrow" w:hAnsi="Arial Narrow" w:cs="Arial"/>
          <w:b/>
          <w:sz w:val="22"/>
          <w:szCs w:val="22"/>
          <w:lang w:eastAsia="sk-SK"/>
        </w:rPr>
        <w:t>„</w:t>
      </w:r>
      <w:r w:rsidR="00795352">
        <w:rPr>
          <w:rFonts w:ascii="Arial Narrow" w:hAnsi="Arial Narrow" w:cs="Arial"/>
          <w:b/>
          <w:sz w:val="22"/>
          <w:szCs w:val="22"/>
          <w:lang w:eastAsia="sk-SK"/>
        </w:rPr>
        <w:t>Zabezpečovacie zariadenia</w:t>
      </w:r>
      <w:r w:rsidRPr="00593ECC">
        <w:rPr>
          <w:rFonts w:ascii="Arial Narrow" w:hAnsi="Arial Narrow" w:cs="Arial"/>
          <w:b/>
          <w:sz w:val="22"/>
          <w:szCs w:val="22"/>
          <w:lang w:eastAsia="sk-SK"/>
        </w:rPr>
        <w:t>“</w:t>
      </w:r>
      <w:r w:rsidRPr="00A57DA3">
        <w:rPr>
          <w:rFonts w:ascii="Arial Narrow" w:hAnsi="Arial Narrow" w:cs="Arial"/>
          <w:b/>
          <w:bCs/>
          <w:sz w:val="22"/>
          <w:szCs w:val="22"/>
          <w:lang w:eastAsia="sk-SK"/>
        </w:rPr>
        <w:t> </w:t>
      </w:r>
      <w:r w:rsidRPr="00A57DA3">
        <w:rPr>
          <w:rFonts w:ascii="Arial Narrow" w:hAnsi="Arial Narrow" w:cs="Arial"/>
          <w:sz w:val="22"/>
          <w:szCs w:val="22"/>
          <w:lang w:eastAsia="sk-SK"/>
        </w:rPr>
        <w:t>nedeliť ale zachovať ho v celistvom stave.</w:t>
      </w:r>
    </w:p>
    <w:p w:rsidR="00CD3F35" w:rsidRDefault="00CD3F35" w:rsidP="00CD3F35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A57DA3">
        <w:rPr>
          <w:rFonts w:ascii="Arial Narrow" w:hAnsi="Arial Narrow" w:cs="Arial"/>
          <w:sz w:val="22"/>
          <w:szCs w:val="22"/>
          <w:lang w:eastAsia="sk-SK"/>
        </w:rPr>
        <w:t> </w:t>
      </w:r>
    </w:p>
    <w:p w:rsidR="00CD3F35" w:rsidRPr="00CD026C" w:rsidRDefault="00CD3F35" w:rsidP="00CD3F35">
      <w:pPr>
        <w:shd w:val="clear" w:color="auto" w:fill="FFFFFF"/>
        <w:jc w:val="both"/>
        <w:rPr>
          <w:rFonts w:ascii="Arial Narrow" w:hAnsi="Arial Narrow" w:cs="Arial"/>
          <w:sz w:val="22"/>
          <w:szCs w:val="22"/>
          <w:lang w:eastAsia="sk-SK"/>
        </w:rPr>
      </w:pPr>
      <w:r w:rsidRPr="00CD026C">
        <w:rPr>
          <w:rFonts w:ascii="Arial Narrow" w:hAnsi="Arial Narrow" w:cs="Arial"/>
          <w:sz w:val="22"/>
          <w:szCs w:val="22"/>
          <w:lang w:eastAsia="sk-SK"/>
        </w:rPr>
        <w:t xml:space="preserve">Verejný obstarávateľ v rovnakom časovom období vyhlasuje aj verejné obstarávanie na predmet zákazky </w:t>
      </w:r>
      <w:r w:rsidR="00A84F1F" w:rsidRPr="00593ECC">
        <w:rPr>
          <w:rFonts w:ascii="Arial Narrow" w:hAnsi="Arial Narrow" w:cs="Arial"/>
          <w:b/>
          <w:sz w:val="22"/>
          <w:szCs w:val="22"/>
          <w:lang w:eastAsia="sk-SK"/>
        </w:rPr>
        <w:t>„</w:t>
      </w:r>
      <w:r w:rsidR="00A84F1F">
        <w:rPr>
          <w:rFonts w:ascii="Arial Narrow" w:hAnsi="Arial Narrow" w:cs="Arial"/>
          <w:b/>
          <w:sz w:val="22"/>
          <w:szCs w:val="22"/>
          <w:lang w:eastAsia="sk-SK"/>
        </w:rPr>
        <w:t>Zabezpečovacie zariadenia</w:t>
      </w:r>
      <w:r w:rsidR="00A84F1F" w:rsidRPr="00593ECC">
        <w:rPr>
          <w:rFonts w:ascii="Arial Narrow" w:hAnsi="Arial Narrow" w:cs="Arial"/>
          <w:b/>
          <w:sz w:val="22"/>
          <w:szCs w:val="22"/>
          <w:lang w:eastAsia="sk-SK"/>
        </w:rPr>
        <w:t>“</w:t>
      </w:r>
      <w:bookmarkStart w:id="0" w:name="_GoBack"/>
      <w:bookmarkEnd w:id="0"/>
      <w:r w:rsidRPr="00CD026C">
        <w:rPr>
          <w:rFonts w:ascii="Arial Narrow" w:hAnsi="Arial Narrow" w:cs="Arial"/>
          <w:sz w:val="22"/>
          <w:szCs w:val="22"/>
          <w:lang w:eastAsia="sk-SK"/>
        </w:rPr>
        <w:t>“. Verejný obstarávateľ sa v zmysle §28 ods. 2 zákona o verejnom obstarávaní a smernice EP a Rady č. 2014/24/EÚ rozhodol predmet zákazky, ktorý je rovnakého alebo podobného charakteru a je možné ho obstarávať aj spoločne, rozdeliť a obstarávať dvoma samostatnými postupmi s cieľom zvýšiť efektívnosť verejných výdavkov, uľahčiť účasť najmä malých a stredných podnikov na verejnom obstarávaní, prispôsobiť verejné obstarávania potrebám malých a stredných podnikov a pod.</w:t>
      </w:r>
    </w:p>
    <w:p w:rsidR="00D814F6" w:rsidRDefault="00D814F6"/>
    <w:sectPr w:rsidR="00D814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27F35C43"/>
    <w:multiLevelType w:val="hybridMultilevel"/>
    <w:tmpl w:val="95B00B5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3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>
    <w:nsid w:val="66D41F3C"/>
    <w:multiLevelType w:val="hybridMultilevel"/>
    <w:tmpl w:val="DD76BBDE"/>
    <w:lvl w:ilvl="0" w:tplc="288E17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F35"/>
    <w:rsid w:val="0018539D"/>
    <w:rsid w:val="005E452E"/>
    <w:rsid w:val="00795352"/>
    <w:rsid w:val="00887499"/>
    <w:rsid w:val="008D235D"/>
    <w:rsid w:val="00A84F1F"/>
    <w:rsid w:val="00CD3F35"/>
    <w:rsid w:val="00D814F6"/>
    <w:rsid w:val="00D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F3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qFormat/>
    <w:rsid w:val="008D235D"/>
    <w:pPr>
      <w:ind w:left="708"/>
    </w:pPr>
  </w:style>
  <w:style w:type="character" w:customStyle="1" w:styleId="OdsekzoznamuChar">
    <w:name w:val="Odsek zoznamu Char"/>
    <w:link w:val="Odsekzoznamu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rsid w:val="00CD3F35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D3F35"/>
    <w:rPr>
      <w:rFonts w:ascii="Arial" w:hAnsi="Arial"/>
      <w:noProof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D3F35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en-US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en-US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eastAsia="en-US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en-US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qFormat/>
    <w:rsid w:val="008D235D"/>
    <w:pPr>
      <w:ind w:left="708"/>
    </w:pPr>
  </w:style>
  <w:style w:type="character" w:customStyle="1" w:styleId="OdsekzoznamuChar">
    <w:name w:val="Odsek zoznamu Char"/>
    <w:link w:val="Odsekzoznamu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en-US"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Zarkazkladnhotextu2">
    <w:name w:val="Body Text Indent 2"/>
    <w:basedOn w:val="Normlny"/>
    <w:link w:val="Zarkazkladnhotextu2Char"/>
    <w:rsid w:val="00CD3F35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CD3F35"/>
    <w:rPr>
      <w:rFonts w:ascii="Arial" w:hAnsi="Arial"/>
      <w:noProof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3</cp:revision>
  <dcterms:created xsi:type="dcterms:W3CDTF">2019-09-17T10:48:00Z</dcterms:created>
  <dcterms:modified xsi:type="dcterms:W3CDTF">2021-06-25T08:44:00Z</dcterms:modified>
</cp:coreProperties>
</file>