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BAA" w:rsidRDefault="00B11F4B" w:rsidP="0080411A">
      <w:pPr>
        <w:jc w:val="right"/>
        <w:rPr>
          <w:rFonts w:cs="Arial"/>
        </w:rPr>
      </w:pPr>
      <w:r>
        <w:t>Príloha č.1</w:t>
      </w:r>
    </w:p>
    <w:p w:rsidR="006D1D7C" w:rsidRDefault="006D1D7C" w:rsidP="006D1D7C">
      <w:pPr>
        <w:jc w:val="center"/>
        <w:rPr>
          <w:b/>
          <w:sz w:val="32"/>
          <w:szCs w:val="32"/>
        </w:rPr>
      </w:pPr>
      <w:r>
        <w:rPr>
          <w:rFonts w:ascii="Arial Narrow" w:eastAsia="MS Mincho" w:hAnsi="Arial Narrow" w:cs="Arial"/>
          <w:b/>
          <w:sz w:val="32"/>
          <w:szCs w:val="32"/>
          <w:lang w:eastAsia="ja-JP"/>
        </w:rPr>
        <w:t>Opis predmetu zákazky</w:t>
      </w:r>
    </w:p>
    <w:p w:rsidR="006D1D7C" w:rsidRDefault="006D1D7C" w:rsidP="006D1D7C">
      <w:pPr>
        <w:jc w:val="right"/>
      </w:pPr>
    </w:p>
    <w:p w:rsidR="009F5702" w:rsidRDefault="009F5702" w:rsidP="009F5702">
      <w:pPr>
        <w:numPr>
          <w:ilvl w:val="0"/>
          <w:numId w:val="18"/>
        </w:numPr>
        <w:tabs>
          <w:tab w:val="clear" w:pos="360"/>
          <w:tab w:val="num" w:pos="426"/>
        </w:tabs>
        <w:ind w:left="426" w:hanging="426"/>
        <w:jc w:val="both"/>
        <w:rPr>
          <w:rFonts w:ascii="Arial Narrow" w:hAnsi="Arial Narrow"/>
          <w:b/>
          <w:color w:val="000000" w:themeColor="text1"/>
          <w:sz w:val="22"/>
          <w:szCs w:val="22"/>
          <w:lang w:eastAsia="sk-SK"/>
        </w:rPr>
      </w:pPr>
      <w:r>
        <w:rPr>
          <w:rFonts w:ascii="Arial Narrow" w:hAnsi="Arial Narrow"/>
          <w:b/>
          <w:color w:val="000000" w:themeColor="text1"/>
          <w:sz w:val="22"/>
          <w:szCs w:val="22"/>
          <w:lang w:eastAsia="sk-SK"/>
        </w:rPr>
        <w:t>Predmet zákazky</w:t>
      </w:r>
    </w:p>
    <w:p w:rsidR="00D82F51" w:rsidRPr="004405C8" w:rsidRDefault="00D82F51" w:rsidP="00D82F51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</w:t>
      </w:r>
      <w:r w:rsidR="009F5702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</w:t>
      </w:r>
      <w:r w:rsidRPr="00AE1546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          </w:t>
      </w:r>
      <w:r w:rsidRPr="00777ABE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Predmetom zákazky je o</w:t>
      </w:r>
      <w:r w:rsidRPr="00777ABE">
        <w:rPr>
          <w:rFonts w:ascii="Arial Narrow" w:hAnsi="Arial Narrow"/>
          <w:color w:val="000000" w:themeColor="text1"/>
          <w:sz w:val="22"/>
          <w:szCs w:val="22"/>
        </w:rPr>
        <w:t xml:space="preserve">dvoz a likvidácia nebezpečného a </w:t>
      </w:r>
      <w:r w:rsidRPr="00777ABE">
        <w:rPr>
          <w:rFonts w:ascii="Arial Narrow" w:hAnsi="Arial Narrow" w:cs="Arial"/>
          <w:color w:val="000000" w:themeColor="text1"/>
          <w:sz w:val="22"/>
          <w:szCs w:val="22"/>
        </w:rPr>
        <w:t>iného</w:t>
      </w:r>
      <w:r w:rsidRPr="00777ABE">
        <w:rPr>
          <w:rFonts w:ascii="Arial Narrow" w:hAnsi="Arial Narrow"/>
          <w:color w:val="000000" w:themeColor="text1"/>
          <w:sz w:val="22"/>
          <w:szCs w:val="22"/>
        </w:rPr>
        <w:t xml:space="preserve"> odpadu</w:t>
      </w:r>
      <w:r w:rsidR="0080411A">
        <w:rPr>
          <w:rFonts w:ascii="Arial Narrow" w:hAnsi="Arial Narrow"/>
          <w:color w:val="000000" w:themeColor="text1"/>
          <w:sz w:val="22"/>
          <w:szCs w:val="22"/>
        </w:rPr>
        <w:t xml:space="preserve"> a odvoz odpadových vôd do čistiarne odpadových vôd</w:t>
      </w:r>
      <w:r w:rsidRPr="00777ABE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Pr="00777ABE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ktorých pôvodcom alebo </w:t>
      </w:r>
      <w:r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držiteľom sú objekty alebo zariadenia v pôsobnosti MV SR na území SR. </w:t>
      </w:r>
    </w:p>
    <w:p w:rsidR="00D82F51" w:rsidRPr="00777ABE" w:rsidRDefault="00D82F51" w:rsidP="00D82F51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4405C8">
        <w:rPr>
          <w:rFonts w:ascii="Arial Narrow" w:hAnsi="Arial Narrow"/>
          <w:color w:val="000000" w:themeColor="text1"/>
          <w:sz w:val="22"/>
          <w:szCs w:val="22"/>
        </w:rPr>
        <w:t>Štruktúrovaný rozpočet ceny rámcovej dohody je uvedený v prílohe č. 2 tejto rámcovej dohody</w:t>
      </w:r>
      <w:r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. Odvoz a likvidácia odpadov pre účely tohto verejného obstarávania pozostáva najmä z odobratia odpadov z rôznych jám, nádrží, odlučovačov, skladov, kontajnerov a iných priestorov, resp. obalov; </w:t>
      </w:r>
      <w:r w:rsidRPr="004405C8">
        <w:rPr>
          <w:rFonts w:ascii="Arial Narrow" w:hAnsi="Arial Narrow"/>
          <w:color w:val="000000" w:themeColor="text1"/>
          <w:sz w:val="22"/>
          <w:szCs w:val="22"/>
        </w:rPr>
        <w:t xml:space="preserve">dodania potrebných obalov (ich </w:t>
      </w:r>
      <w:proofErr w:type="spellStart"/>
      <w:r w:rsidRPr="004405C8">
        <w:rPr>
          <w:rFonts w:ascii="Arial Narrow" w:hAnsi="Arial Narrow"/>
          <w:color w:val="000000" w:themeColor="text1"/>
          <w:sz w:val="22"/>
          <w:szCs w:val="22"/>
        </w:rPr>
        <w:t>odkup</w:t>
      </w:r>
      <w:proofErr w:type="spellEnd"/>
      <w:r w:rsidRPr="004405C8">
        <w:rPr>
          <w:rFonts w:ascii="Arial Narrow" w:hAnsi="Arial Narrow"/>
          <w:color w:val="000000" w:themeColor="text1"/>
          <w:sz w:val="22"/>
          <w:szCs w:val="22"/>
        </w:rPr>
        <w:t xml:space="preserve"> alebo zapožičanie podľa potreby) vykonania analytickej kontroly odpadov (pre vlastnú potrebu</w:t>
      </w:r>
      <w:r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>); naloženia odpadov na prepravné prostriedky poskytovateľa a ich prepravy; váženia resp. merania množstva odpadov a vlastného zhodnotenia/zneškodnenia odpadov. Súvisiace činnosti pozostávajú najmä zo spracovania a vedenia predpísanej dokumentácie a evidencie odvozu a likvidácie odpadov, aj z prenájmu skladovacích kontajnerov. Činnosti súvisiace s odvozom a likvidáciou odpadov musia byť realizované v súlade s ustanoveniami všeobecne záväzných právnych predpisov, najmä zákonom č. 79/2015 Z. z. o odpadoch a o zmene a doplnení niektorých zákonov.</w:t>
      </w:r>
    </w:p>
    <w:p w:rsidR="00D82F51" w:rsidRPr="006B2495" w:rsidRDefault="00D82F51" w:rsidP="00D82F5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>
        <w:rPr>
          <w:rFonts w:cs="Arial"/>
        </w:rPr>
        <w:t xml:space="preserve">       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Vzhľadom k tomu, že verejný obstarávateľ nedokáže vopred určiť presné množstvo odpadu určil ako výsledok</w:t>
      </w:r>
    </w:p>
    <w:p w:rsidR="00D82F51" w:rsidRPr="006B2495" w:rsidRDefault="00D82F51" w:rsidP="00D82F5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verejného obstarávania uzatvorenie Rámcovej dohody, na základe ktorej bude likvidácia zabezpečovaná formou</w:t>
      </w:r>
    </w:p>
    <w:p w:rsidR="00D82F51" w:rsidRPr="006B2495" w:rsidRDefault="00D82F51" w:rsidP="00D82F5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čiastkových objednávok podľa aktuálnych potrieb verejného obstarávateľa.</w:t>
      </w:r>
    </w:p>
    <w:p w:rsidR="00D82F51" w:rsidRPr="006B2495" w:rsidRDefault="00D82F51" w:rsidP="00D82F5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Veľkokapacitné kontajnery požadujeme na jednorazové státie na pár hodín, maximálne dní.</w:t>
      </w:r>
    </w:p>
    <w:p w:rsidR="00D82F51" w:rsidRPr="006B2495" w:rsidRDefault="00D82F51" w:rsidP="00D82F5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Odpad pod číslom 16 05 06 predstavujú rôzne druhy chemikálií najčastejšie v originálnych obaloch, nedá sa vopred určiť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množstvo, väčšinou sú to staré chemikálie po uplynutí dátumu spotreby.</w:t>
      </w:r>
    </w:p>
    <w:p w:rsidR="00D82F51" w:rsidRPr="006B2495" w:rsidRDefault="00D82F51" w:rsidP="00D82F5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Odpad pod číslom 19 12 04 - frekvencia vývozu tohto druhu odpadu je sporadicky podľa potrieb útvarov, nie je ich veľ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a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 počte útvarov. Vyskytne sa pri reorganizovaní skladov napríklad, gumové časti ochranných oblekov, gumové pá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sy zo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železničných státí a podobne.</w:t>
      </w:r>
    </w:p>
    <w:p w:rsidR="00D82F51" w:rsidRDefault="00D82F51" w:rsidP="00D82F51">
      <w:pPr>
        <w:autoSpaceDE w:val="0"/>
        <w:autoSpaceDN w:val="0"/>
        <w:adjustRightInd w:val="0"/>
        <w:ind w:left="426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AE1546" w:rsidRPr="00AB2BAA" w:rsidRDefault="00AE1546" w:rsidP="00D82F51">
      <w:pPr>
        <w:autoSpaceDE w:val="0"/>
        <w:autoSpaceDN w:val="0"/>
        <w:adjustRightInd w:val="0"/>
        <w:ind w:left="426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AB2BAA">
        <w:rPr>
          <w:rFonts w:ascii="Arial Narrow" w:hAnsi="Arial Narrow" w:cs="Arial"/>
          <w:b/>
          <w:color w:val="000000" w:themeColor="text1"/>
          <w:sz w:val="22"/>
          <w:szCs w:val="22"/>
        </w:rPr>
        <w:t>Miesta dodania</w:t>
      </w:r>
    </w:p>
    <w:p w:rsidR="00AE1546" w:rsidRPr="00E43CE1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AE1546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Pre časť 4 – </w:t>
      </w:r>
      <w:r w:rsidRPr="00E43CE1">
        <w:rPr>
          <w:rFonts w:ascii="Arial Narrow" w:hAnsi="Arial Narrow" w:cs="Arial"/>
          <w:b/>
          <w:color w:val="000000" w:themeColor="text1"/>
          <w:sz w:val="22"/>
          <w:szCs w:val="22"/>
        </w:rPr>
        <w:t>Trenčiansky kraj</w:t>
      </w: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</w:p>
    <w:tbl>
      <w:tblPr>
        <w:tblW w:w="8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1332"/>
        <w:gridCol w:w="992"/>
        <w:gridCol w:w="942"/>
        <w:gridCol w:w="1560"/>
        <w:gridCol w:w="1417"/>
        <w:gridCol w:w="610"/>
      </w:tblGrid>
      <w:tr w:rsidR="00AE1546" w:rsidRPr="00AE1546" w:rsidTr="00323E51">
        <w:trPr>
          <w:trHeight w:val="315"/>
          <w:jc w:val="center"/>
        </w:trPr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Partizánske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Číslo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5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Ilava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    </w:t>
            </w: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Obec                        Ulica                    Číslo</w:t>
            </w: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Partizánske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Nitrianska cesta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Dubnica nad V.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Pod hájom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132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Februárova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Športovcov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28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SNP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151/6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Okružná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17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Ilava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J.L.Bellu</w:t>
            </w:r>
            <w:proofErr w:type="spellEnd"/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131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Mier. nám.</w:t>
            </w: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81</w:t>
            </w: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Považská Bystrica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Číslo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323E51">
        <w:trPr>
          <w:trHeight w:val="345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Pov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. Bystrica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Centrum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1/1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323E51">
        <w:trPr>
          <w:trHeight w:val="345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Partizánska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323E51">
        <w:trPr>
          <w:trHeight w:val="345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Slov. Partizánov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323E51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Stred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323E51">
        <w:trPr>
          <w:trHeight w:val="315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Kukučínova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</w:tbl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tbl>
      <w:tblPr>
        <w:tblW w:w="8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4"/>
        <w:gridCol w:w="1379"/>
        <w:gridCol w:w="1030"/>
        <w:gridCol w:w="812"/>
        <w:gridCol w:w="1543"/>
        <w:gridCol w:w="1434"/>
        <w:gridCol w:w="709"/>
      </w:tblGrid>
      <w:tr w:rsidR="00AE1546" w:rsidRPr="00AE1546" w:rsidTr="00EA1A1F">
        <w:trPr>
          <w:trHeight w:val="315"/>
          <w:jc w:val="center"/>
        </w:trPr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Trenčín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Číslo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Prievidza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Číslo</w:t>
            </w:r>
          </w:p>
        </w:tc>
      </w:tr>
      <w:tr w:rsidR="00AE1546" w:rsidRPr="00AE1546" w:rsidTr="00EA1A1F">
        <w:trPr>
          <w:trHeight w:val="300"/>
          <w:jc w:val="center"/>
        </w:trPr>
        <w:tc>
          <w:tcPr>
            <w:tcW w:w="1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Tren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. Teplice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M.R.Štefánika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Bojnice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Tehelná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18</w:t>
            </w:r>
          </w:p>
        </w:tc>
      </w:tr>
      <w:tr w:rsidR="00AE1546" w:rsidRPr="00AE1546" w:rsidTr="00EA1A1F">
        <w:trPr>
          <w:trHeight w:val="300"/>
          <w:jc w:val="center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Trenčín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Kožušnícka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Nitrianske Rudno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Hlavná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</w:tr>
      <w:tr w:rsidR="00AE1546" w:rsidRPr="00AE1546" w:rsidTr="00EA1A1F">
        <w:trPr>
          <w:trHeight w:val="300"/>
          <w:jc w:val="center"/>
        </w:trPr>
        <w:tc>
          <w:tcPr>
            <w:tcW w:w="15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Hviezdoslavova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Okružná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79</w:t>
            </w:r>
          </w:p>
        </w:tc>
      </w:tr>
      <w:tr w:rsidR="00AE1546" w:rsidRPr="00AE1546" w:rsidTr="00EA1A1F">
        <w:trPr>
          <w:trHeight w:val="300"/>
          <w:jc w:val="center"/>
        </w:trPr>
        <w:tc>
          <w:tcPr>
            <w:tcW w:w="15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Na Vinohrady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Handlová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Partizánska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11</w:t>
            </w:r>
          </w:p>
        </w:tc>
      </w:tr>
      <w:tr w:rsidR="00AE1546" w:rsidRPr="00AE1546" w:rsidTr="00EA1A1F">
        <w:trPr>
          <w:trHeight w:val="300"/>
          <w:jc w:val="center"/>
        </w:trPr>
        <w:tc>
          <w:tcPr>
            <w:tcW w:w="15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Piaristická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Švermova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</w:tr>
      <w:tr w:rsidR="00AE1546" w:rsidRPr="00AE1546" w:rsidTr="00EA1A1F">
        <w:trPr>
          <w:trHeight w:val="300"/>
          <w:jc w:val="center"/>
        </w:trPr>
        <w:tc>
          <w:tcPr>
            <w:tcW w:w="15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Jilemnického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Prievidza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Vápenická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</w:t>
            </w:r>
          </w:p>
        </w:tc>
      </w:tr>
      <w:tr w:rsidR="00AE1546" w:rsidRPr="00AE1546" w:rsidTr="00EA1A1F">
        <w:trPr>
          <w:trHeight w:val="300"/>
          <w:jc w:val="center"/>
        </w:trPr>
        <w:tc>
          <w:tcPr>
            <w:tcW w:w="15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Súdna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M.Mišíka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11</w:t>
            </w:r>
          </w:p>
        </w:tc>
      </w:tr>
      <w:tr w:rsidR="00AE1546" w:rsidRPr="00AE1546" w:rsidTr="00EA1A1F">
        <w:trPr>
          <w:trHeight w:val="300"/>
          <w:jc w:val="center"/>
        </w:trPr>
        <w:tc>
          <w:tcPr>
            <w:tcW w:w="15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Kvetná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Košovská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</w:t>
            </w:r>
          </w:p>
        </w:tc>
      </w:tr>
      <w:tr w:rsidR="00AE1546" w:rsidRPr="00AE1546" w:rsidTr="00EA1A1F">
        <w:trPr>
          <w:trHeight w:val="300"/>
          <w:jc w:val="center"/>
        </w:trPr>
        <w:tc>
          <w:tcPr>
            <w:tcW w:w="15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Bratislavská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1021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Sv. Metóda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18</w:t>
            </w:r>
          </w:p>
        </w:tc>
      </w:tr>
      <w:tr w:rsidR="00AE1546" w:rsidRPr="00AE1546" w:rsidTr="00EA1A1F">
        <w:trPr>
          <w:trHeight w:val="300"/>
          <w:jc w:val="center"/>
        </w:trPr>
        <w:tc>
          <w:tcPr>
            <w:tcW w:w="15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Inovecká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Riečna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</w:t>
            </w:r>
          </w:p>
        </w:tc>
      </w:tr>
      <w:tr w:rsidR="00AE1546" w:rsidRPr="00AE1546" w:rsidTr="00EA1A1F">
        <w:trPr>
          <w:trHeight w:val="300"/>
          <w:jc w:val="center"/>
        </w:trPr>
        <w:tc>
          <w:tcPr>
            <w:tcW w:w="15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Jesenského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Medzibriežkova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</w:tr>
      <w:tr w:rsidR="00AE1546" w:rsidRPr="00AE1546" w:rsidTr="00EA1A1F">
        <w:trPr>
          <w:trHeight w:val="315"/>
          <w:jc w:val="center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Nemšová</w:t>
            </w:r>
          </w:p>
        </w:tc>
        <w:tc>
          <w:tcPr>
            <w:tcW w:w="137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Mládežnícka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Vápenícka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22</w:t>
            </w:r>
          </w:p>
        </w:tc>
      </w:tr>
      <w:tr w:rsidR="00AE1546" w:rsidRPr="00AE1546" w:rsidTr="00EA1A1F">
        <w:trPr>
          <w:trHeight w:val="315"/>
          <w:jc w:val="center"/>
        </w:trPr>
        <w:tc>
          <w:tcPr>
            <w:tcW w:w="15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7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Mišíka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28</w:t>
            </w:r>
          </w:p>
        </w:tc>
      </w:tr>
      <w:tr w:rsidR="00AE1546" w:rsidRPr="00AE1546" w:rsidTr="00EA1A1F">
        <w:trPr>
          <w:trHeight w:val="315"/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1F" w:rsidRPr="00AE1546" w:rsidRDefault="00EA1A1F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EA1A1F">
        <w:trPr>
          <w:trHeight w:val="315"/>
          <w:jc w:val="center"/>
        </w:trPr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Okres Nové Mesto nad Váhom 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     Číslo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Myjava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      </w:t>
            </w: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Číslo</w:t>
            </w:r>
          </w:p>
        </w:tc>
      </w:tr>
      <w:tr w:rsidR="00AE1546" w:rsidRPr="00AE1546" w:rsidTr="00EA1A1F">
        <w:trPr>
          <w:trHeight w:val="300"/>
          <w:jc w:val="center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Nové Mesto nad V.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Odborárska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Myjava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Šimonoviča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</w:t>
            </w:r>
          </w:p>
        </w:tc>
      </w:tr>
      <w:tr w:rsidR="00AE1546" w:rsidRPr="00AE1546" w:rsidTr="00EA1A1F">
        <w:trPr>
          <w:trHeight w:val="300"/>
          <w:jc w:val="center"/>
        </w:trPr>
        <w:tc>
          <w:tcPr>
            <w:tcW w:w="15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Hviezdoslavova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38,39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Pažite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</w:tr>
      <w:tr w:rsidR="00AE1546" w:rsidRPr="00AE1546" w:rsidTr="00EA1A1F">
        <w:trPr>
          <w:trHeight w:val="315"/>
          <w:jc w:val="center"/>
        </w:trPr>
        <w:tc>
          <w:tcPr>
            <w:tcW w:w="15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Bzinská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Moravská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</w:tr>
      <w:tr w:rsidR="00AE1546" w:rsidRPr="00AE1546" w:rsidTr="00EA1A1F">
        <w:trPr>
          <w:trHeight w:val="315"/>
          <w:jc w:val="center"/>
        </w:trPr>
        <w:tc>
          <w:tcPr>
            <w:tcW w:w="152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Hviezdoslavova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Stará Turá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Hlubockého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</w:t>
            </w:r>
          </w:p>
        </w:tc>
      </w:tr>
      <w:tr w:rsidR="00AE1546" w:rsidRPr="00AE1546" w:rsidTr="00EA1A1F">
        <w:trPr>
          <w:trHeight w:val="315"/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EA1A1F">
        <w:trPr>
          <w:trHeight w:val="315"/>
          <w:jc w:val="center"/>
        </w:trPr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Bánovce nad Bebravou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    Číslo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Púchov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Číslo</w:t>
            </w:r>
          </w:p>
        </w:tc>
      </w:tr>
      <w:tr w:rsidR="00AE1546" w:rsidRPr="00AE1546" w:rsidTr="00EA1A1F">
        <w:trPr>
          <w:trHeight w:val="300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Bánovce nad </w:t>
            </w: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Bebr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Na Vŕštek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Púchov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Nimnická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cesta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43</w:t>
            </w:r>
          </w:p>
        </w:tc>
      </w:tr>
      <w:tr w:rsidR="00AE1546" w:rsidRPr="00AE1546" w:rsidTr="00EA1A1F">
        <w:trPr>
          <w:trHeight w:val="300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Školská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27A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Svätoplukova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</w:t>
            </w:r>
          </w:p>
        </w:tc>
      </w:tr>
      <w:tr w:rsidR="00AE1546" w:rsidRPr="00AE1546" w:rsidTr="00EA1A1F">
        <w:trPr>
          <w:trHeight w:val="315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SNP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Štefánikova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820</w:t>
            </w:r>
          </w:p>
        </w:tc>
      </w:tr>
      <w:tr w:rsidR="00AE1546" w:rsidRPr="00AE1546" w:rsidTr="00EA1A1F">
        <w:trPr>
          <w:trHeight w:val="315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Trenčianska cesta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4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</w:tr>
      <w:tr w:rsidR="00AE1546" w:rsidRPr="00AE1546" w:rsidTr="00EA1A1F">
        <w:trPr>
          <w:trHeight w:val="315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Námestie Ľ. Štúra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</w:tbl>
    <w:p w:rsid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EA1A1F" w:rsidRPr="00AE1546" w:rsidRDefault="00EA1A1F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AE1546">
        <w:rPr>
          <w:rFonts w:ascii="Arial Narrow" w:hAnsi="Arial Narrow"/>
          <w:b/>
          <w:color w:val="000000" w:themeColor="text1"/>
          <w:sz w:val="22"/>
          <w:szCs w:val="22"/>
        </w:rPr>
        <w:t xml:space="preserve">Verejný obstarávateľ si vyhradzujeme právo na doplnenie ďalších odberných miest v prípade nadobudnutia nového majetku alebo zmeny odberného miesta. </w:t>
      </w: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AE1546" w:rsidRPr="00AE1546" w:rsidRDefault="00AE1546"/>
    <w:p w:rsidR="00E43CE1" w:rsidRPr="0096314C" w:rsidRDefault="002214E0" w:rsidP="00E43CE1">
      <w:pPr>
        <w:pStyle w:val="Odsekzoznamu"/>
        <w:numPr>
          <w:ilvl w:val="0"/>
          <w:numId w:val="1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Odvoz odpadových vôd - </w:t>
      </w:r>
      <w:r w:rsidR="00E43CE1" w:rsidRPr="0096314C">
        <w:rPr>
          <w:rFonts w:ascii="Arial Narrow" w:hAnsi="Arial Narrow"/>
          <w:b/>
        </w:rPr>
        <w:t xml:space="preserve">Frekvencia </w:t>
      </w:r>
      <w:bookmarkStart w:id="0" w:name="_GoBack"/>
      <w:bookmarkEnd w:id="0"/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740"/>
        <w:gridCol w:w="1740"/>
        <w:gridCol w:w="1560"/>
      </w:tblGrid>
      <w:tr w:rsidR="00E43CE1" w:rsidRPr="00E43CE1" w:rsidTr="00E43CE1">
        <w:trPr>
          <w:trHeight w:val="552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E1" w:rsidRPr="00E43CE1" w:rsidRDefault="00E43CE1" w:rsidP="00E43CE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E43CE1">
              <w:rPr>
                <w:rFonts w:ascii="Arial Narrow" w:hAnsi="Arial Narrow"/>
                <w:b/>
                <w:bCs/>
                <w:color w:val="000000"/>
                <w:lang w:eastAsia="sk-SK"/>
              </w:rPr>
              <w:t>Miesto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E1" w:rsidRPr="00E43CE1" w:rsidRDefault="00E43CE1" w:rsidP="00E43CE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E43CE1">
              <w:rPr>
                <w:rFonts w:ascii="Arial Narrow" w:hAnsi="Arial Narrow"/>
                <w:b/>
                <w:bCs/>
                <w:color w:val="000000"/>
                <w:lang w:eastAsia="sk-SK"/>
              </w:rPr>
              <w:t>objem (m3)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CE1" w:rsidRPr="00E43CE1" w:rsidRDefault="00E43CE1" w:rsidP="00E43CE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E43CE1">
              <w:rPr>
                <w:rFonts w:ascii="Arial Narrow" w:hAnsi="Arial Narrow"/>
                <w:b/>
                <w:bCs/>
                <w:color w:val="000000"/>
                <w:lang w:eastAsia="sk-SK"/>
              </w:rPr>
              <w:t>predpokladaná frekvencia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3CE1" w:rsidRPr="00E43CE1" w:rsidRDefault="00E43CE1" w:rsidP="00E43CE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E43CE1">
              <w:rPr>
                <w:rFonts w:ascii="Arial Narrow" w:hAnsi="Arial Narrow"/>
                <w:b/>
                <w:bCs/>
                <w:color w:val="000000"/>
                <w:lang w:eastAsia="sk-SK"/>
              </w:rPr>
              <w:t>objem vývozu (cca.)</w:t>
            </w:r>
          </w:p>
        </w:tc>
      </w:tr>
      <w:tr w:rsidR="00E43CE1" w:rsidRPr="00E43CE1" w:rsidTr="00E43CE1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E43CE1" w:rsidRPr="00E43CE1" w:rsidRDefault="00E43CE1" w:rsidP="00E43CE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E43CE1">
              <w:rPr>
                <w:rFonts w:ascii="Arial Narrow" w:hAnsi="Arial Narrow"/>
                <w:b/>
                <w:bCs/>
                <w:color w:val="000000"/>
                <w:lang w:eastAsia="sk-SK"/>
              </w:rPr>
              <w:t>Trenčiansky kraj</w:t>
            </w:r>
          </w:p>
        </w:tc>
      </w:tr>
      <w:tr w:rsidR="00E43CE1" w:rsidRPr="00E43CE1" w:rsidTr="00E43CE1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E43CE1" w:rsidRPr="00E43CE1" w:rsidRDefault="00E43CE1" w:rsidP="00E43CE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E43CE1">
              <w:rPr>
                <w:rFonts w:ascii="Arial Narrow" w:hAnsi="Arial Narrow"/>
                <w:b/>
                <w:bCs/>
                <w:color w:val="000000"/>
                <w:lang w:eastAsia="sk-SK"/>
              </w:rPr>
              <w:t>žumpy</w:t>
            </w:r>
          </w:p>
        </w:tc>
      </w:tr>
      <w:tr w:rsidR="00E43CE1" w:rsidRPr="00E43CE1" w:rsidTr="00E43CE1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1" w:rsidRPr="00E43CE1" w:rsidRDefault="00E43CE1" w:rsidP="00E43CE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E43CE1">
              <w:rPr>
                <w:rFonts w:ascii="Arial Narrow" w:hAnsi="Arial Narrow"/>
                <w:color w:val="000000"/>
                <w:lang w:eastAsia="sk-SK"/>
              </w:rPr>
              <w:t>Tehelná 1785/ 42, Nové Mesto nad Váhom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1" w:rsidRPr="00E43CE1" w:rsidRDefault="00E43CE1" w:rsidP="00E43CE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43CE1">
              <w:rPr>
                <w:rFonts w:ascii="Arial Narrow" w:hAnsi="Arial Narrow"/>
                <w:color w:val="000000"/>
                <w:lang w:eastAsia="sk-SK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1" w:rsidRPr="00E43CE1" w:rsidRDefault="00E43CE1" w:rsidP="00E43CE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43CE1">
              <w:rPr>
                <w:rFonts w:ascii="Arial Narrow" w:hAnsi="Arial Narrow"/>
                <w:color w:val="000000"/>
                <w:lang w:eastAsia="sk-SK"/>
              </w:rPr>
              <w:t>2x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CE1" w:rsidRPr="00E43CE1" w:rsidRDefault="00E43CE1" w:rsidP="00E43CE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43CE1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</w:tbl>
    <w:p w:rsidR="00AE1546" w:rsidRPr="00AE1546" w:rsidRDefault="00AE1546"/>
    <w:p w:rsidR="00AE1546" w:rsidRPr="00AE1546" w:rsidRDefault="00AE1546"/>
    <w:p w:rsidR="00AE1546" w:rsidRPr="00AE1546" w:rsidRDefault="00AE1546"/>
    <w:p w:rsidR="00AE1546" w:rsidRPr="00AE1546" w:rsidRDefault="00AE1546"/>
    <w:p w:rsidR="00AE1546" w:rsidRPr="00AE1546" w:rsidRDefault="00AE1546"/>
    <w:p w:rsidR="00AE1546" w:rsidRPr="00AE1546" w:rsidRDefault="00AE1546"/>
    <w:p w:rsidR="00AE1546" w:rsidRPr="00AE1546" w:rsidRDefault="00AE1546"/>
    <w:p w:rsidR="00AE1546" w:rsidRPr="00AE1546" w:rsidRDefault="00AE1546"/>
    <w:p w:rsidR="00AE1546" w:rsidRPr="00AE1546" w:rsidRDefault="00AE1546"/>
    <w:p w:rsidR="00AE1546" w:rsidRPr="00AE1546" w:rsidRDefault="00AE1546"/>
    <w:p w:rsidR="00AE1546" w:rsidRPr="00AE1546" w:rsidRDefault="00AE1546"/>
    <w:sectPr w:rsidR="00AE1546" w:rsidRPr="00AE1546" w:rsidSect="00D615A9">
      <w:footerReference w:type="default" r:id="rId8"/>
      <w:pgSz w:w="11906" w:h="16838" w:code="9"/>
      <w:pgMar w:top="102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125" w:rsidRDefault="00DC5125" w:rsidP="00AE1546">
      <w:r>
        <w:separator/>
      </w:r>
    </w:p>
  </w:endnote>
  <w:endnote w:type="continuationSeparator" w:id="0">
    <w:p w:rsidR="00DC5125" w:rsidRDefault="00DC5125" w:rsidP="00AE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B0" w:rsidRDefault="00CC3CB0">
    <w:pPr>
      <w:pStyle w:val="Pta"/>
    </w:pPr>
  </w:p>
  <w:p w:rsidR="00CC1AB3" w:rsidRPr="00AE1546" w:rsidRDefault="00CC1AB3" w:rsidP="00AE1546">
    <w:pPr>
      <w:autoSpaceDE w:val="0"/>
      <w:autoSpaceDN w:val="0"/>
      <w:adjustRightInd w:val="0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125" w:rsidRDefault="00DC5125" w:rsidP="00AE1546">
      <w:r>
        <w:separator/>
      </w:r>
    </w:p>
  </w:footnote>
  <w:footnote w:type="continuationSeparator" w:id="0">
    <w:p w:rsidR="00DC5125" w:rsidRDefault="00DC5125" w:rsidP="00AE1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9A663C0"/>
    <w:multiLevelType w:val="multilevel"/>
    <w:tmpl w:val="C79ADFAE"/>
    <w:styleLink w:val="tl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C5A79F2"/>
    <w:multiLevelType w:val="multilevel"/>
    <w:tmpl w:val="39D89F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4">
    <w:nsid w:val="3FB121DE"/>
    <w:multiLevelType w:val="multilevel"/>
    <w:tmpl w:val="B37C2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3FBF558C"/>
    <w:multiLevelType w:val="multilevel"/>
    <w:tmpl w:val="598CBEF0"/>
    <w:styleLink w:val="Style31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9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1AD0643"/>
    <w:multiLevelType w:val="multilevel"/>
    <w:tmpl w:val="84C26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BD51B33"/>
    <w:multiLevelType w:val="multilevel"/>
    <w:tmpl w:val="4E1010C6"/>
    <w:styleLink w:val="tl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0E55D3A"/>
    <w:multiLevelType w:val="multilevel"/>
    <w:tmpl w:val="64ACB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9"/>
  </w:num>
  <w:num w:numId="5">
    <w:abstractNumId w:val="7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1"/>
  </w:num>
  <w:num w:numId="11">
    <w:abstractNumId w:val="6"/>
  </w:num>
  <w:num w:numId="12">
    <w:abstractNumId w:val="12"/>
  </w:num>
  <w:num w:numId="13">
    <w:abstractNumId w:val="14"/>
  </w:num>
  <w:num w:numId="14">
    <w:abstractNumId w:val="5"/>
  </w:num>
  <w:num w:numId="15">
    <w:abstractNumId w:val="16"/>
  </w:num>
  <w:num w:numId="16">
    <w:abstractNumId w:val="0"/>
  </w:num>
  <w:num w:numId="17">
    <w:abstractNumId w:val="1"/>
  </w:num>
  <w:num w:numId="1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46"/>
    <w:rsid w:val="00007AD8"/>
    <w:rsid w:val="00051284"/>
    <w:rsid w:val="001E4987"/>
    <w:rsid w:val="002214E0"/>
    <w:rsid w:val="00233EF0"/>
    <w:rsid w:val="00251C2A"/>
    <w:rsid w:val="002928C0"/>
    <w:rsid w:val="002C2964"/>
    <w:rsid w:val="00312E4D"/>
    <w:rsid w:val="00315D49"/>
    <w:rsid w:val="00321D89"/>
    <w:rsid w:val="00323E51"/>
    <w:rsid w:val="00344729"/>
    <w:rsid w:val="003504D6"/>
    <w:rsid w:val="003D02A3"/>
    <w:rsid w:val="0042431A"/>
    <w:rsid w:val="004B6AAC"/>
    <w:rsid w:val="004C2FB0"/>
    <w:rsid w:val="004F5D60"/>
    <w:rsid w:val="005428F2"/>
    <w:rsid w:val="00605AC6"/>
    <w:rsid w:val="00635BE6"/>
    <w:rsid w:val="00637C47"/>
    <w:rsid w:val="00652B6F"/>
    <w:rsid w:val="0066682E"/>
    <w:rsid w:val="006D1D7C"/>
    <w:rsid w:val="00713784"/>
    <w:rsid w:val="00782A68"/>
    <w:rsid w:val="0080411A"/>
    <w:rsid w:val="008A263C"/>
    <w:rsid w:val="008C3FDC"/>
    <w:rsid w:val="008C7103"/>
    <w:rsid w:val="00921E28"/>
    <w:rsid w:val="009374A5"/>
    <w:rsid w:val="009F5702"/>
    <w:rsid w:val="009F5F19"/>
    <w:rsid w:val="00A46C11"/>
    <w:rsid w:val="00AB2BAA"/>
    <w:rsid w:val="00AE1546"/>
    <w:rsid w:val="00B118D7"/>
    <w:rsid w:val="00B11F4B"/>
    <w:rsid w:val="00BF20B7"/>
    <w:rsid w:val="00C21BC0"/>
    <w:rsid w:val="00C229F9"/>
    <w:rsid w:val="00C7279A"/>
    <w:rsid w:val="00CA6184"/>
    <w:rsid w:val="00CC1AB3"/>
    <w:rsid w:val="00CC3CB0"/>
    <w:rsid w:val="00CE59C7"/>
    <w:rsid w:val="00CF2732"/>
    <w:rsid w:val="00D13553"/>
    <w:rsid w:val="00D42ECF"/>
    <w:rsid w:val="00D615A9"/>
    <w:rsid w:val="00D7227A"/>
    <w:rsid w:val="00D82F51"/>
    <w:rsid w:val="00DC5125"/>
    <w:rsid w:val="00DE251A"/>
    <w:rsid w:val="00E205D9"/>
    <w:rsid w:val="00E43CE1"/>
    <w:rsid w:val="00EA15E2"/>
    <w:rsid w:val="00EA1A1F"/>
    <w:rsid w:val="00ED1097"/>
    <w:rsid w:val="00ED58E9"/>
    <w:rsid w:val="00F155BC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54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E154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E154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AE1546"/>
    <w:pPr>
      <w:keepNext/>
      <w:numPr>
        <w:numId w:val="1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AE1546"/>
    <w:pPr>
      <w:keepNext/>
      <w:numPr>
        <w:numId w:val="1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AE1546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AE1546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AE1546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E1546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AE1546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E154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AE154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AE1546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AE154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AE1546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E154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154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E154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E1546"/>
  </w:style>
  <w:style w:type="paragraph" w:customStyle="1" w:styleId="Normln1">
    <w:name w:val="Normální1"/>
    <w:basedOn w:val="Normlny"/>
    <w:rsid w:val="00AE1546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E1546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AE154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AE1546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AE1546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E154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AE154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AE1546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E1546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AE1546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AE1546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E154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AE1546"/>
  </w:style>
  <w:style w:type="paragraph" w:styleId="Zarkazkladnhotextu3">
    <w:name w:val="Body Text Indent 3"/>
    <w:basedOn w:val="Normlny"/>
    <w:link w:val="Zarkazkladnhotextu3Char"/>
    <w:rsid w:val="00AE1546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1546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AE1546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154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1546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E1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54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1546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E1546"/>
    <w:pPr>
      <w:ind w:left="708"/>
    </w:pPr>
  </w:style>
  <w:style w:type="character" w:customStyle="1" w:styleId="pre">
    <w:name w:val="pre"/>
    <w:basedOn w:val="Predvolenpsmoodseku"/>
    <w:rsid w:val="00AE1546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E1546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AE1546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E1546"/>
    <w:pPr>
      <w:numPr>
        <w:numId w:val="13"/>
      </w:numPr>
    </w:pPr>
  </w:style>
  <w:style w:type="numbering" w:customStyle="1" w:styleId="tl5">
    <w:name w:val="Štýl5"/>
    <w:rsid w:val="00AE1546"/>
    <w:pPr>
      <w:numPr>
        <w:numId w:val="15"/>
      </w:numPr>
    </w:pPr>
  </w:style>
  <w:style w:type="paragraph" w:styleId="Textkomentra">
    <w:name w:val="annotation text"/>
    <w:basedOn w:val="Normlny"/>
    <w:link w:val="TextkomentraChar"/>
    <w:uiPriority w:val="99"/>
    <w:rsid w:val="00AE1546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15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numbering" w:customStyle="1" w:styleId="Bezzoznamu11">
    <w:name w:val="Bez zoznamu11"/>
    <w:next w:val="Bezzoznamu"/>
    <w:uiPriority w:val="99"/>
    <w:semiHidden/>
    <w:unhideWhenUsed/>
    <w:rsid w:val="00AE1546"/>
  </w:style>
  <w:style w:type="table" w:styleId="Mriekatabuky">
    <w:name w:val="Table Grid"/>
    <w:basedOn w:val="Normlnatabuka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AE1546"/>
    <w:rPr>
      <w:sz w:val="16"/>
      <w:szCs w:val="16"/>
    </w:rPr>
  </w:style>
  <w:style w:type="numbering" w:customStyle="1" w:styleId="Style3">
    <w:name w:val="Style3"/>
    <w:rsid w:val="00AE1546"/>
    <w:pPr>
      <w:numPr>
        <w:numId w:val="17"/>
      </w:numPr>
    </w:pPr>
  </w:style>
  <w:style w:type="paragraph" w:customStyle="1" w:styleId="CharChar1">
    <w:name w:val="Char Char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AE15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CharChar12">
    <w:name w:val="Char Char12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1546"/>
    <w:rPr>
      <w:color w:val="800080"/>
      <w:u w:val="single"/>
    </w:rPr>
  </w:style>
  <w:style w:type="paragraph" w:customStyle="1" w:styleId="xl65">
    <w:name w:val="xl6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AE1546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AE1546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AE1546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AE1546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AE1546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AE1546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AE15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AE1546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AE1546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AE1546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AE1546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AE1546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AE1546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AE1546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AE1546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AE1546"/>
    <w:pPr>
      <w:numPr>
        <w:numId w:val="1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154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154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1546"/>
    <w:rPr>
      <w:rFonts w:cs="Times New Roman"/>
      <w:vertAlign w:val="superscript"/>
    </w:rPr>
  </w:style>
  <w:style w:type="numbering" w:customStyle="1" w:styleId="Bezzoznamu2">
    <w:name w:val="Bez zoznamu2"/>
    <w:next w:val="Bezzoznamu"/>
    <w:uiPriority w:val="99"/>
    <w:semiHidden/>
    <w:unhideWhenUsed/>
    <w:rsid w:val="00AE1546"/>
  </w:style>
  <w:style w:type="numbering" w:customStyle="1" w:styleId="tl11">
    <w:name w:val="Štýl11"/>
    <w:rsid w:val="00AE1546"/>
    <w:pPr>
      <w:numPr>
        <w:numId w:val="9"/>
      </w:numPr>
    </w:pPr>
  </w:style>
  <w:style w:type="numbering" w:customStyle="1" w:styleId="tl52">
    <w:name w:val="Štýl52"/>
    <w:rsid w:val="00AE1546"/>
    <w:pPr>
      <w:numPr>
        <w:numId w:val="12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AE1546"/>
  </w:style>
  <w:style w:type="table" w:customStyle="1" w:styleId="Mriekatabuky1">
    <w:name w:val="Mriežka tabuľky1"/>
    <w:basedOn w:val="Normlnatabuka"/>
    <w:next w:val="Mriekatabuky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AE1546"/>
    <w:pPr>
      <w:numPr>
        <w:numId w:val="14"/>
      </w:numPr>
    </w:pPr>
  </w:style>
  <w:style w:type="numbering" w:customStyle="1" w:styleId="tl511">
    <w:name w:val="Štýl511"/>
    <w:rsid w:val="00AE1546"/>
    <w:pPr>
      <w:numPr>
        <w:numId w:val="4"/>
      </w:numPr>
    </w:pPr>
  </w:style>
  <w:style w:type="table" w:customStyle="1" w:styleId="Mriekatabuky15">
    <w:name w:val="Mriežka tabuľky15"/>
    <w:basedOn w:val="Normlnatabuka"/>
    <w:next w:val="Mriekatabuky"/>
    <w:uiPriority w:val="39"/>
    <w:rsid w:val="00CE5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54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E154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E154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AE1546"/>
    <w:pPr>
      <w:keepNext/>
      <w:numPr>
        <w:numId w:val="1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AE1546"/>
    <w:pPr>
      <w:keepNext/>
      <w:numPr>
        <w:numId w:val="1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AE1546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AE1546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AE1546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E1546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AE1546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E154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AE154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AE1546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AE154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AE1546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E154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154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E154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E1546"/>
  </w:style>
  <w:style w:type="paragraph" w:customStyle="1" w:styleId="Normln1">
    <w:name w:val="Normální1"/>
    <w:basedOn w:val="Normlny"/>
    <w:rsid w:val="00AE1546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E1546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AE154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AE1546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AE1546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E154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AE154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AE1546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E1546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AE1546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AE1546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E154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AE1546"/>
  </w:style>
  <w:style w:type="paragraph" w:styleId="Zarkazkladnhotextu3">
    <w:name w:val="Body Text Indent 3"/>
    <w:basedOn w:val="Normlny"/>
    <w:link w:val="Zarkazkladnhotextu3Char"/>
    <w:rsid w:val="00AE1546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1546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AE1546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154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1546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E1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54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1546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E1546"/>
    <w:pPr>
      <w:ind w:left="708"/>
    </w:pPr>
  </w:style>
  <w:style w:type="character" w:customStyle="1" w:styleId="pre">
    <w:name w:val="pre"/>
    <w:basedOn w:val="Predvolenpsmoodseku"/>
    <w:rsid w:val="00AE1546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E1546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AE1546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E1546"/>
    <w:pPr>
      <w:numPr>
        <w:numId w:val="13"/>
      </w:numPr>
    </w:pPr>
  </w:style>
  <w:style w:type="numbering" w:customStyle="1" w:styleId="tl5">
    <w:name w:val="Štýl5"/>
    <w:rsid w:val="00AE1546"/>
    <w:pPr>
      <w:numPr>
        <w:numId w:val="15"/>
      </w:numPr>
    </w:pPr>
  </w:style>
  <w:style w:type="paragraph" w:styleId="Textkomentra">
    <w:name w:val="annotation text"/>
    <w:basedOn w:val="Normlny"/>
    <w:link w:val="TextkomentraChar"/>
    <w:uiPriority w:val="99"/>
    <w:rsid w:val="00AE1546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15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numbering" w:customStyle="1" w:styleId="Bezzoznamu11">
    <w:name w:val="Bez zoznamu11"/>
    <w:next w:val="Bezzoznamu"/>
    <w:uiPriority w:val="99"/>
    <w:semiHidden/>
    <w:unhideWhenUsed/>
    <w:rsid w:val="00AE1546"/>
  </w:style>
  <w:style w:type="table" w:styleId="Mriekatabuky">
    <w:name w:val="Table Grid"/>
    <w:basedOn w:val="Normlnatabuka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AE1546"/>
    <w:rPr>
      <w:sz w:val="16"/>
      <w:szCs w:val="16"/>
    </w:rPr>
  </w:style>
  <w:style w:type="numbering" w:customStyle="1" w:styleId="Style3">
    <w:name w:val="Style3"/>
    <w:rsid w:val="00AE1546"/>
    <w:pPr>
      <w:numPr>
        <w:numId w:val="17"/>
      </w:numPr>
    </w:pPr>
  </w:style>
  <w:style w:type="paragraph" w:customStyle="1" w:styleId="CharChar1">
    <w:name w:val="Char Char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AE15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CharChar12">
    <w:name w:val="Char Char12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1546"/>
    <w:rPr>
      <w:color w:val="800080"/>
      <w:u w:val="single"/>
    </w:rPr>
  </w:style>
  <w:style w:type="paragraph" w:customStyle="1" w:styleId="xl65">
    <w:name w:val="xl6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AE1546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AE1546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AE1546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AE1546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AE1546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AE1546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AE15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AE1546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AE1546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AE1546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AE1546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AE1546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AE1546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AE1546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AE1546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AE1546"/>
    <w:pPr>
      <w:numPr>
        <w:numId w:val="1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154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154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1546"/>
    <w:rPr>
      <w:rFonts w:cs="Times New Roman"/>
      <w:vertAlign w:val="superscript"/>
    </w:rPr>
  </w:style>
  <w:style w:type="numbering" w:customStyle="1" w:styleId="Bezzoznamu2">
    <w:name w:val="Bez zoznamu2"/>
    <w:next w:val="Bezzoznamu"/>
    <w:uiPriority w:val="99"/>
    <w:semiHidden/>
    <w:unhideWhenUsed/>
    <w:rsid w:val="00AE1546"/>
  </w:style>
  <w:style w:type="numbering" w:customStyle="1" w:styleId="tl11">
    <w:name w:val="Štýl11"/>
    <w:rsid w:val="00AE1546"/>
    <w:pPr>
      <w:numPr>
        <w:numId w:val="9"/>
      </w:numPr>
    </w:pPr>
  </w:style>
  <w:style w:type="numbering" w:customStyle="1" w:styleId="tl52">
    <w:name w:val="Štýl52"/>
    <w:rsid w:val="00AE1546"/>
    <w:pPr>
      <w:numPr>
        <w:numId w:val="12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AE1546"/>
  </w:style>
  <w:style w:type="table" w:customStyle="1" w:styleId="Mriekatabuky1">
    <w:name w:val="Mriežka tabuľky1"/>
    <w:basedOn w:val="Normlnatabuka"/>
    <w:next w:val="Mriekatabuky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AE1546"/>
    <w:pPr>
      <w:numPr>
        <w:numId w:val="14"/>
      </w:numPr>
    </w:pPr>
  </w:style>
  <w:style w:type="numbering" w:customStyle="1" w:styleId="tl511">
    <w:name w:val="Štýl511"/>
    <w:rsid w:val="00AE1546"/>
    <w:pPr>
      <w:numPr>
        <w:numId w:val="4"/>
      </w:numPr>
    </w:pPr>
  </w:style>
  <w:style w:type="table" w:customStyle="1" w:styleId="Mriekatabuky15">
    <w:name w:val="Mriežka tabuľky15"/>
    <w:basedOn w:val="Normlnatabuka"/>
    <w:next w:val="Mriekatabuky"/>
    <w:uiPriority w:val="39"/>
    <w:rsid w:val="00CE5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Ľuboš Mravík</cp:lastModifiedBy>
  <cp:revision>10</cp:revision>
  <cp:lastPrinted>2016-10-03T08:29:00Z</cp:lastPrinted>
  <dcterms:created xsi:type="dcterms:W3CDTF">2020-05-25T11:13:00Z</dcterms:created>
  <dcterms:modified xsi:type="dcterms:W3CDTF">2021-07-01T12:45:00Z</dcterms:modified>
</cp:coreProperties>
</file>