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82" w:rsidRPr="00682782" w:rsidRDefault="00682782" w:rsidP="00682782">
      <w:pPr>
        <w:pStyle w:val="Nadpis1"/>
        <w:tabs>
          <w:tab w:val="clear" w:pos="709"/>
          <w:tab w:val="clear" w:pos="1066"/>
          <w:tab w:val="clear" w:pos="1423"/>
          <w:tab w:val="clear" w:pos="1780"/>
          <w:tab w:val="clear" w:pos="2138"/>
          <w:tab w:val="clear" w:pos="2495"/>
          <w:tab w:val="clear" w:pos="2852"/>
        </w:tabs>
        <w:spacing w:before="120"/>
        <w:ind w:left="567" w:hanging="567"/>
        <w:rPr>
          <w:rFonts w:asciiTheme="minorHAnsi" w:hAnsiTheme="minorHAnsi" w:cstheme="minorHAnsi"/>
        </w:rPr>
      </w:pPr>
      <w:bookmarkStart w:id="0" w:name="_Toc29975455"/>
      <w:bookmarkStart w:id="1" w:name="_Ref448848361"/>
      <w:r w:rsidRPr="00682782">
        <w:rPr>
          <w:rFonts w:asciiTheme="minorHAnsi" w:hAnsiTheme="minorHAnsi" w:cstheme="minorHAnsi"/>
          <w:sz w:val="22"/>
        </w:rPr>
        <w:t>OBCHODNÉ PODMIENKY VEREJNÉHO OBSTARÁVATEĽA</w:t>
      </w:r>
      <w:bookmarkEnd w:id="0"/>
      <w:r w:rsidRPr="00682782">
        <w:rPr>
          <w:rFonts w:asciiTheme="minorHAnsi" w:hAnsiTheme="minorHAnsi" w:cstheme="minorHAnsi"/>
        </w:rPr>
        <w:tab/>
      </w:r>
    </w:p>
    <w:bookmarkEnd w:id="1"/>
    <w:p w:rsidR="00682782" w:rsidRPr="003E39CB" w:rsidRDefault="00682782" w:rsidP="00682782">
      <w:pPr>
        <w:pStyle w:val="Cislo-2-text"/>
        <w:tabs>
          <w:tab w:val="clear" w:pos="1423"/>
          <w:tab w:val="left" w:pos="709"/>
        </w:tabs>
        <w:spacing w:before="0"/>
        <w:rPr>
          <w:rFonts w:asciiTheme="minorHAnsi" w:hAnsiTheme="minorHAnsi"/>
        </w:rPr>
      </w:pPr>
      <w:r w:rsidRPr="003E39CB">
        <w:rPr>
          <w:rFonts w:asciiTheme="minorHAnsi" w:hAnsiTheme="minorHAnsi"/>
        </w:rPr>
        <w:tab/>
      </w:r>
      <w:r w:rsidRPr="003E39CB">
        <w:rPr>
          <w:rFonts w:asciiTheme="minorHAnsi" w:hAnsiTheme="minorHAnsi"/>
        </w:rPr>
        <w:tab/>
      </w:r>
      <w:r w:rsidRPr="003E39CB">
        <w:rPr>
          <w:rFonts w:asciiTheme="minorHAnsi" w:hAnsiTheme="minorHAnsi"/>
        </w:rPr>
        <w:tab/>
      </w:r>
      <w:r w:rsidRPr="003E39CB">
        <w:rPr>
          <w:rFonts w:asciiTheme="minorHAnsi" w:hAnsiTheme="minorHAnsi"/>
        </w:rPr>
        <w:tab/>
      </w:r>
      <w:r w:rsidRPr="003E39CB">
        <w:rPr>
          <w:rFonts w:asciiTheme="minorHAnsi" w:hAnsiTheme="minorHAnsi"/>
        </w:rPr>
        <w:tab/>
      </w:r>
      <w:r w:rsidRPr="003E39CB">
        <w:rPr>
          <w:rFonts w:asciiTheme="minorHAnsi" w:hAnsiTheme="minorHAnsi"/>
        </w:rPr>
        <w:tab/>
      </w:r>
    </w:p>
    <w:p w:rsidR="00682782" w:rsidRPr="003E39CB" w:rsidRDefault="00682782" w:rsidP="00682782">
      <w:pPr>
        <w:pStyle w:val="Cislo-2-text"/>
        <w:tabs>
          <w:tab w:val="clear" w:pos="1423"/>
          <w:tab w:val="left" w:pos="709"/>
        </w:tabs>
        <w:spacing w:before="0"/>
        <w:rPr>
          <w:rFonts w:asciiTheme="minorHAnsi" w:hAnsiTheme="minorHAnsi" w:cstheme="minorHAnsi"/>
        </w:rPr>
      </w:pPr>
      <w:r w:rsidRPr="003E39CB">
        <w:rPr>
          <w:rFonts w:asciiTheme="minorHAnsi" w:hAnsiTheme="minorHAnsi" w:cstheme="minorHAnsi"/>
        </w:rPr>
        <w:tab/>
      </w:r>
      <w:r w:rsidRPr="003E39CB">
        <w:rPr>
          <w:rFonts w:asciiTheme="minorHAnsi" w:hAnsiTheme="minorHAnsi" w:cstheme="minorHAnsi"/>
        </w:rPr>
        <w:tab/>
      </w:r>
      <w:r w:rsidRPr="003E39CB">
        <w:rPr>
          <w:rFonts w:asciiTheme="minorHAnsi" w:hAnsiTheme="minorHAnsi" w:cstheme="minorHAnsi"/>
        </w:rPr>
        <w:tab/>
      </w:r>
      <w:r w:rsidRPr="003E39CB">
        <w:rPr>
          <w:rFonts w:asciiTheme="minorHAnsi" w:hAnsiTheme="minorHAnsi" w:cstheme="minorHAnsi"/>
        </w:rPr>
        <w:tab/>
      </w:r>
      <w:r w:rsidRPr="003E39CB">
        <w:rPr>
          <w:rFonts w:asciiTheme="minorHAnsi" w:hAnsiTheme="minorHAnsi" w:cstheme="minorHAnsi"/>
        </w:rPr>
        <w:tab/>
      </w:r>
      <w:r w:rsidRPr="003E39CB">
        <w:rPr>
          <w:rFonts w:asciiTheme="minorHAnsi" w:hAnsiTheme="minorHAnsi" w:cstheme="minorHAnsi"/>
        </w:rPr>
        <w:tab/>
      </w:r>
      <w:r w:rsidRPr="003E39CB">
        <w:rPr>
          <w:rFonts w:asciiTheme="minorHAnsi" w:hAnsiTheme="minorHAnsi" w:cstheme="minorHAnsi"/>
        </w:rPr>
        <w:tab/>
      </w:r>
      <w:r w:rsidRPr="003E39CB">
        <w:rPr>
          <w:rFonts w:asciiTheme="minorHAnsi" w:hAnsiTheme="minorHAnsi" w:cstheme="minorHAnsi"/>
        </w:rPr>
        <w:tab/>
      </w:r>
    </w:p>
    <w:p w:rsidR="00682782" w:rsidRPr="001E285C" w:rsidRDefault="00682782" w:rsidP="00682782">
      <w:pPr>
        <w:jc w:val="both"/>
        <w:rPr>
          <w:rFonts w:asciiTheme="minorHAnsi" w:hAnsiTheme="minorHAnsi" w:cstheme="minorHAnsi"/>
          <w:b/>
        </w:rPr>
      </w:pPr>
    </w:p>
    <w:p w:rsidR="00682782" w:rsidRPr="001E285C" w:rsidRDefault="00682782" w:rsidP="00682782">
      <w:pPr>
        <w:jc w:val="both"/>
        <w:rPr>
          <w:rFonts w:asciiTheme="minorHAnsi" w:hAnsiTheme="minorHAnsi" w:cstheme="minorHAnsi"/>
          <w:b/>
        </w:rPr>
      </w:pPr>
    </w:p>
    <w:p w:rsidR="00682782" w:rsidRPr="001E285C" w:rsidRDefault="00682782" w:rsidP="00682782">
      <w:pPr>
        <w:jc w:val="both"/>
        <w:rPr>
          <w:rFonts w:asciiTheme="minorHAnsi" w:hAnsiTheme="minorHAnsi" w:cstheme="minorHAnsi"/>
          <w:b/>
        </w:rPr>
      </w:pPr>
    </w:p>
    <w:p w:rsidR="00682782" w:rsidRPr="001E285C" w:rsidRDefault="00682782" w:rsidP="00682782">
      <w:pPr>
        <w:pBdr>
          <w:top w:val="double" w:sz="2" w:space="1" w:color="000000"/>
        </w:pBdr>
        <w:jc w:val="center"/>
        <w:rPr>
          <w:rFonts w:asciiTheme="minorHAnsi" w:hAnsiTheme="minorHAnsi" w:cstheme="minorHAnsi"/>
        </w:rPr>
      </w:pPr>
    </w:p>
    <w:p w:rsidR="00682782" w:rsidRPr="00630DF3" w:rsidRDefault="00682782" w:rsidP="00682782">
      <w:pPr>
        <w:jc w:val="center"/>
        <w:rPr>
          <w:rFonts w:asciiTheme="minorHAnsi" w:hAnsiTheme="minorHAnsi" w:cstheme="minorHAnsi"/>
        </w:rPr>
      </w:pPr>
    </w:p>
    <w:p w:rsidR="00682782" w:rsidRDefault="00682782" w:rsidP="00682782">
      <w:pPr>
        <w:jc w:val="center"/>
        <w:rPr>
          <w:rFonts w:asciiTheme="minorHAnsi" w:hAnsiTheme="minorHAnsi" w:cstheme="minorHAnsi"/>
          <w:b/>
          <w:bCs/>
          <w:color w:val="000000"/>
          <w:sz w:val="28"/>
          <w:szCs w:val="28"/>
        </w:rPr>
      </w:pPr>
      <w:r w:rsidRPr="00630DF3">
        <w:rPr>
          <w:rFonts w:asciiTheme="minorHAnsi" w:hAnsiTheme="minorHAnsi" w:cstheme="minorHAnsi"/>
          <w:b/>
          <w:bCs/>
          <w:color w:val="000000"/>
          <w:sz w:val="28"/>
          <w:szCs w:val="28"/>
        </w:rPr>
        <w:t>SERVISNÁ ZMLUVA</w:t>
      </w:r>
    </w:p>
    <w:p w:rsidR="00682782" w:rsidRPr="00630DF3" w:rsidRDefault="00682782" w:rsidP="00682782">
      <w:pPr>
        <w:jc w:val="center"/>
        <w:rPr>
          <w:rFonts w:asciiTheme="minorHAnsi" w:hAnsiTheme="minorHAnsi" w:cstheme="minorHAnsi"/>
          <w:b/>
          <w:bCs/>
          <w:color w:val="000000"/>
          <w:sz w:val="28"/>
          <w:szCs w:val="28"/>
        </w:rPr>
      </w:pPr>
      <w:r w:rsidRPr="00AA3919">
        <w:rPr>
          <w:rFonts w:asciiTheme="minorHAnsi" w:hAnsiTheme="minorHAnsi" w:cstheme="minorHAnsi"/>
          <w:b/>
          <w:bCs/>
          <w:color w:val="000000"/>
          <w:sz w:val="28"/>
          <w:szCs w:val="28"/>
        </w:rPr>
        <w:t>na zabezpečenie služieb technickej podpory a údržby</w:t>
      </w:r>
    </w:p>
    <w:p w:rsidR="00682782" w:rsidRPr="00630DF3" w:rsidRDefault="00682782" w:rsidP="00682782">
      <w:pPr>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w:t>
      </w:r>
      <w:r w:rsidRPr="00017879">
        <w:rPr>
          <w:rFonts w:asciiTheme="minorHAnsi" w:hAnsiTheme="minorHAnsi" w:cstheme="minorHAnsi"/>
          <w:b/>
          <w:bCs/>
          <w:color w:val="000000"/>
          <w:sz w:val="28"/>
          <w:szCs w:val="28"/>
        </w:rPr>
        <w:t>Pozáručný servis pre vysielacie pracoviská STV</w:t>
      </w:r>
      <w:r>
        <w:rPr>
          <w:rFonts w:asciiTheme="minorHAnsi" w:hAnsiTheme="minorHAnsi" w:cstheme="minorHAnsi"/>
          <w:b/>
          <w:bCs/>
          <w:color w:val="000000"/>
          <w:sz w:val="28"/>
          <w:szCs w:val="28"/>
        </w:rPr>
        <w:t>“</w:t>
      </w:r>
      <w:r w:rsidRPr="00630DF3" w:rsidDel="00630DF3">
        <w:rPr>
          <w:rFonts w:asciiTheme="minorHAnsi" w:hAnsiTheme="minorHAnsi" w:cstheme="minorHAnsi"/>
          <w:b/>
          <w:bCs/>
          <w:color w:val="000000"/>
          <w:sz w:val="28"/>
          <w:szCs w:val="28"/>
        </w:rPr>
        <w:t xml:space="preserve"> </w:t>
      </w:r>
    </w:p>
    <w:p w:rsidR="00682782" w:rsidRPr="00647604" w:rsidRDefault="00682782" w:rsidP="00682782">
      <w:pPr>
        <w:pBdr>
          <w:bottom w:val="double" w:sz="2" w:space="1" w:color="000000"/>
        </w:pBdr>
        <w:jc w:val="center"/>
        <w:rPr>
          <w:rFonts w:asciiTheme="minorHAnsi" w:hAnsiTheme="minorHAnsi" w:cstheme="minorHAnsi"/>
        </w:rPr>
      </w:pPr>
    </w:p>
    <w:p w:rsidR="00682782" w:rsidRPr="00647604" w:rsidRDefault="00682782" w:rsidP="00682782">
      <w:pPr>
        <w:jc w:val="center"/>
        <w:rPr>
          <w:rFonts w:asciiTheme="minorHAnsi" w:hAnsiTheme="minorHAnsi" w:cstheme="minorHAnsi"/>
        </w:rPr>
      </w:pPr>
    </w:p>
    <w:p w:rsidR="00682782" w:rsidRPr="00647604" w:rsidRDefault="00682782" w:rsidP="00682782">
      <w:pPr>
        <w:jc w:val="center"/>
        <w:rPr>
          <w:rFonts w:asciiTheme="minorHAnsi" w:hAnsiTheme="minorHAnsi" w:cstheme="minorHAnsi"/>
        </w:rPr>
      </w:pPr>
    </w:p>
    <w:p w:rsidR="00682782" w:rsidRPr="00647604" w:rsidRDefault="00682782" w:rsidP="00682782">
      <w:pPr>
        <w:jc w:val="center"/>
        <w:rPr>
          <w:rFonts w:asciiTheme="minorHAnsi" w:hAnsiTheme="minorHAnsi" w:cstheme="minorHAnsi"/>
        </w:rPr>
      </w:pPr>
    </w:p>
    <w:p w:rsidR="00682782" w:rsidRPr="00647604" w:rsidRDefault="00682782" w:rsidP="00682782">
      <w:pPr>
        <w:jc w:val="center"/>
        <w:rPr>
          <w:rFonts w:asciiTheme="minorHAnsi" w:hAnsiTheme="minorHAnsi" w:cstheme="minorHAnsi"/>
        </w:rPr>
      </w:pPr>
    </w:p>
    <w:p w:rsidR="00682782" w:rsidRPr="00647604" w:rsidRDefault="00682782" w:rsidP="00682782">
      <w:pPr>
        <w:jc w:val="center"/>
        <w:rPr>
          <w:rFonts w:asciiTheme="minorHAnsi" w:hAnsiTheme="minorHAnsi" w:cstheme="minorHAnsi"/>
          <w:b/>
        </w:rPr>
      </w:pPr>
      <w:r w:rsidRPr="00647604">
        <w:rPr>
          <w:rFonts w:asciiTheme="minorHAnsi" w:hAnsiTheme="minorHAnsi" w:cstheme="minorHAnsi"/>
          <w:b/>
        </w:rPr>
        <w:t>uzavretá medzi</w:t>
      </w:r>
    </w:p>
    <w:p w:rsidR="00682782" w:rsidRPr="00647604" w:rsidRDefault="00682782" w:rsidP="00682782">
      <w:pPr>
        <w:jc w:val="center"/>
        <w:rPr>
          <w:rFonts w:asciiTheme="minorHAnsi" w:hAnsiTheme="minorHAnsi" w:cstheme="minorHAnsi"/>
        </w:rPr>
      </w:pPr>
    </w:p>
    <w:p w:rsidR="00682782" w:rsidRPr="00647604" w:rsidRDefault="00682782" w:rsidP="00682782">
      <w:pPr>
        <w:jc w:val="center"/>
        <w:rPr>
          <w:rFonts w:asciiTheme="minorHAnsi" w:hAnsiTheme="minorHAnsi" w:cstheme="minorHAnsi"/>
        </w:rPr>
      </w:pPr>
    </w:p>
    <w:p w:rsidR="00682782" w:rsidRPr="00647604" w:rsidRDefault="00682782" w:rsidP="00682782">
      <w:pPr>
        <w:jc w:val="center"/>
        <w:rPr>
          <w:rFonts w:asciiTheme="minorHAnsi" w:hAnsiTheme="minorHAnsi" w:cstheme="minorHAnsi"/>
          <w:b/>
        </w:rPr>
      </w:pPr>
      <w:r w:rsidRPr="00647604">
        <w:rPr>
          <w:rFonts w:asciiTheme="minorHAnsi" w:hAnsiTheme="minorHAnsi" w:cstheme="minorHAnsi"/>
          <w:b/>
        </w:rPr>
        <w:t>Rozhlasom a televíziou Slovenska</w:t>
      </w:r>
    </w:p>
    <w:p w:rsidR="00682782" w:rsidRPr="00647604" w:rsidRDefault="00682782" w:rsidP="00682782">
      <w:pPr>
        <w:jc w:val="center"/>
        <w:rPr>
          <w:rFonts w:asciiTheme="minorHAnsi" w:hAnsiTheme="minorHAnsi" w:cstheme="minorHAnsi"/>
        </w:rPr>
      </w:pPr>
    </w:p>
    <w:p w:rsidR="00682782" w:rsidRPr="00647604" w:rsidRDefault="00682782" w:rsidP="00682782">
      <w:pPr>
        <w:jc w:val="center"/>
        <w:rPr>
          <w:rFonts w:asciiTheme="minorHAnsi" w:hAnsiTheme="minorHAnsi" w:cstheme="minorHAnsi"/>
        </w:rPr>
      </w:pPr>
    </w:p>
    <w:p w:rsidR="00682782" w:rsidRPr="00647604" w:rsidRDefault="00682782" w:rsidP="00682782">
      <w:pPr>
        <w:jc w:val="center"/>
        <w:rPr>
          <w:rFonts w:asciiTheme="minorHAnsi" w:hAnsiTheme="minorHAnsi" w:cstheme="minorHAnsi"/>
        </w:rPr>
      </w:pPr>
    </w:p>
    <w:p w:rsidR="00682782" w:rsidRPr="00647604" w:rsidRDefault="00682782" w:rsidP="00682782">
      <w:pPr>
        <w:jc w:val="center"/>
        <w:rPr>
          <w:rFonts w:asciiTheme="minorHAnsi" w:hAnsiTheme="minorHAnsi" w:cstheme="minorHAnsi"/>
          <w:b/>
        </w:rPr>
      </w:pPr>
      <w:r w:rsidRPr="00647604">
        <w:rPr>
          <w:rFonts w:asciiTheme="minorHAnsi" w:hAnsiTheme="minorHAnsi" w:cstheme="minorHAnsi"/>
          <w:b/>
        </w:rPr>
        <w:t>a</w:t>
      </w:r>
    </w:p>
    <w:p w:rsidR="00682782" w:rsidRPr="00647604" w:rsidRDefault="00682782" w:rsidP="00682782">
      <w:pPr>
        <w:jc w:val="center"/>
        <w:rPr>
          <w:rFonts w:asciiTheme="minorHAnsi" w:hAnsiTheme="minorHAnsi" w:cstheme="minorHAnsi"/>
        </w:rPr>
      </w:pPr>
    </w:p>
    <w:p w:rsidR="00682782" w:rsidRPr="00647604" w:rsidRDefault="00682782" w:rsidP="00682782">
      <w:pPr>
        <w:jc w:val="center"/>
        <w:rPr>
          <w:rFonts w:asciiTheme="minorHAnsi" w:hAnsiTheme="minorHAnsi" w:cstheme="minorHAnsi"/>
        </w:rPr>
      </w:pPr>
    </w:p>
    <w:p w:rsidR="00682782" w:rsidRPr="00647604" w:rsidRDefault="00682782" w:rsidP="00682782">
      <w:pPr>
        <w:jc w:val="center"/>
        <w:rPr>
          <w:rFonts w:asciiTheme="minorHAnsi" w:hAnsiTheme="minorHAnsi" w:cstheme="minorHAnsi"/>
        </w:rPr>
      </w:pPr>
    </w:p>
    <w:p w:rsidR="00682782" w:rsidRPr="00647604" w:rsidRDefault="00682782" w:rsidP="00682782">
      <w:pPr>
        <w:jc w:val="center"/>
        <w:rPr>
          <w:rFonts w:asciiTheme="minorHAnsi" w:hAnsiTheme="minorHAnsi" w:cstheme="minorHAnsi"/>
          <w:b/>
        </w:rPr>
      </w:pPr>
      <w:proofErr w:type="spellStart"/>
      <w:r w:rsidRPr="003916EB">
        <w:rPr>
          <w:rFonts w:asciiTheme="minorHAnsi" w:hAnsiTheme="minorHAnsi" w:cstheme="minorHAnsi"/>
          <w:b/>
          <w:highlight w:val="yellow"/>
        </w:rPr>
        <w:t>xxxxxxxxxx</w:t>
      </w:r>
      <w:proofErr w:type="spellEnd"/>
    </w:p>
    <w:p w:rsidR="00682782" w:rsidRPr="00647604" w:rsidRDefault="00682782" w:rsidP="00682782">
      <w:pPr>
        <w:jc w:val="both"/>
        <w:rPr>
          <w:rFonts w:asciiTheme="minorHAnsi" w:hAnsiTheme="minorHAnsi" w:cstheme="minorHAnsi"/>
          <w:b/>
        </w:rPr>
      </w:pPr>
    </w:p>
    <w:p w:rsidR="00682782" w:rsidRPr="00647604" w:rsidRDefault="00682782" w:rsidP="00682782">
      <w:pPr>
        <w:jc w:val="both"/>
        <w:rPr>
          <w:rFonts w:asciiTheme="minorHAnsi" w:hAnsiTheme="minorHAnsi" w:cstheme="minorHAnsi"/>
          <w:b/>
        </w:rPr>
      </w:pPr>
      <w:r w:rsidRPr="00647604">
        <w:rPr>
          <w:rFonts w:asciiTheme="minorHAnsi" w:hAnsiTheme="minorHAnsi" w:cstheme="minorHAnsi"/>
          <w:b/>
        </w:rPr>
        <w:br w:type="page"/>
      </w:r>
    </w:p>
    <w:p w:rsidR="00682782" w:rsidRPr="00252154" w:rsidRDefault="00682782" w:rsidP="00682782">
      <w:pPr>
        <w:pBdr>
          <w:bottom w:val="single" w:sz="6" w:space="1" w:color="auto"/>
        </w:pBdr>
        <w:jc w:val="center"/>
        <w:rPr>
          <w:rFonts w:asciiTheme="minorHAnsi" w:hAnsiTheme="minorHAnsi" w:cstheme="minorHAnsi"/>
          <w:b/>
          <w:caps/>
        </w:rPr>
      </w:pPr>
      <w:r w:rsidRPr="00252154">
        <w:rPr>
          <w:rFonts w:asciiTheme="minorHAnsi" w:hAnsiTheme="minorHAnsi" w:cstheme="minorHAnsi"/>
          <w:b/>
          <w:caps/>
        </w:rPr>
        <w:lastRenderedPageBreak/>
        <w:t>Návrh</w:t>
      </w:r>
    </w:p>
    <w:p w:rsidR="00682782" w:rsidRPr="00046936" w:rsidRDefault="00682782" w:rsidP="00682782">
      <w:pPr>
        <w:pBdr>
          <w:bottom w:val="single" w:sz="6" w:space="1" w:color="auto"/>
        </w:pBdr>
        <w:jc w:val="center"/>
        <w:rPr>
          <w:rFonts w:asciiTheme="minorHAnsi" w:hAnsiTheme="minorHAnsi" w:cstheme="minorHAnsi"/>
          <w:b/>
          <w:caps/>
        </w:rPr>
      </w:pPr>
      <w:r w:rsidRPr="00046936">
        <w:rPr>
          <w:rFonts w:asciiTheme="minorHAnsi" w:hAnsiTheme="minorHAnsi" w:cstheme="minorHAnsi"/>
          <w:b/>
          <w:caps/>
        </w:rPr>
        <w:t>Servisná Zmluva</w:t>
      </w:r>
    </w:p>
    <w:p w:rsidR="00682782" w:rsidRPr="00046936" w:rsidRDefault="00682782" w:rsidP="00682782">
      <w:pPr>
        <w:pBdr>
          <w:bottom w:val="single" w:sz="6" w:space="1" w:color="auto"/>
        </w:pBdr>
        <w:jc w:val="center"/>
        <w:rPr>
          <w:rFonts w:asciiTheme="minorHAnsi" w:hAnsiTheme="minorHAnsi" w:cstheme="minorHAnsi"/>
          <w:b/>
        </w:rPr>
      </w:pPr>
      <w:r w:rsidRPr="00046936">
        <w:rPr>
          <w:rFonts w:asciiTheme="minorHAnsi" w:hAnsiTheme="minorHAnsi" w:cstheme="minorHAnsi"/>
          <w:b/>
        </w:rPr>
        <w:t>na zabezpečenie služieb technickej podpory a údržby</w:t>
      </w:r>
    </w:p>
    <w:p w:rsidR="00682782" w:rsidRPr="00046936" w:rsidRDefault="00682782" w:rsidP="00682782">
      <w:pPr>
        <w:autoSpaceDE w:val="0"/>
        <w:autoSpaceDN w:val="0"/>
        <w:adjustRightInd w:val="0"/>
        <w:jc w:val="center"/>
        <w:rPr>
          <w:rFonts w:asciiTheme="minorHAnsi" w:hAnsiTheme="minorHAnsi" w:cstheme="minorHAnsi"/>
        </w:rPr>
      </w:pPr>
      <w:r w:rsidRPr="00046936">
        <w:rPr>
          <w:rFonts w:asciiTheme="minorHAnsi" w:hAnsiTheme="minorHAnsi" w:cstheme="minorHAnsi"/>
        </w:rPr>
        <w:t>uzatvorená podľa § 269 ods.2  zákona č. 513/1991 Zb. Obchodný zákonník v znení neskorších predpisov (ďalej len „Obchodný zákonník“ ) a podľa zákona č. 343/2015 Z. z. o verejnom obstarávaní a o zmene a doplnení niektorých zákonov v znení neskorších predpisov (ďalej len „zákon č. 343/2015 Z. z.“) (ďalej len „Servisná zmluva“)</w:t>
      </w:r>
    </w:p>
    <w:p w:rsidR="00682782" w:rsidRPr="00046936" w:rsidRDefault="00682782" w:rsidP="00682782">
      <w:pPr>
        <w:autoSpaceDE w:val="0"/>
        <w:autoSpaceDN w:val="0"/>
        <w:adjustRightInd w:val="0"/>
        <w:jc w:val="center"/>
        <w:rPr>
          <w:rFonts w:asciiTheme="minorHAnsi" w:hAnsiTheme="minorHAnsi" w:cstheme="minorHAnsi"/>
        </w:rPr>
      </w:pPr>
    </w:p>
    <w:p w:rsidR="00682782" w:rsidRPr="00046936" w:rsidRDefault="00682782" w:rsidP="00682782">
      <w:pPr>
        <w:autoSpaceDE w:val="0"/>
        <w:autoSpaceDN w:val="0"/>
        <w:adjustRightInd w:val="0"/>
        <w:rPr>
          <w:rFonts w:asciiTheme="minorHAnsi" w:hAnsiTheme="minorHAnsi" w:cstheme="minorHAnsi"/>
        </w:rPr>
      </w:pPr>
      <w:r w:rsidRPr="00046936">
        <w:rPr>
          <w:rFonts w:asciiTheme="minorHAnsi" w:hAnsiTheme="minorHAnsi" w:cstheme="minorHAnsi"/>
          <w:bCs/>
        </w:rPr>
        <w:t>medzi zmluvnými stranami:</w:t>
      </w:r>
    </w:p>
    <w:p w:rsidR="00682782" w:rsidRPr="00046936" w:rsidRDefault="00682782" w:rsidP="00682782">
      <w:pPr>
        <w:autoSpaceDE w:val="0"/>
        <w:autoSpaceDN w:val="0"/>
        <w:adjustRightInd w:val="0"/>
        <w:jc w:val="both"/>
        <w:rPr>
          <w:rFonts w:asciiTheme="minorHAnsi" w:hAnsiTheme="minorHAnsi" w:cstheme="minorHAnsi"/>
        </w:rPr>
      </w:pPr>
    </w:p>
    <w:p w:rsidR="00682782" w:rsidRPr="00046936" w:rsidRDefault="00682782" w:rsidP="00682782">
      <w:pPr>
        <w:pStyle w:val="Odsekzoznamu"/>
        <w:tabs>
          <w:tab w:val="left" w:pos="426"/>
        </w:tabs>
        <w:autoSpaceDE w:val="0"/>
        <w:autoSpaceDN w:val="0"/>
        <w:adjustRightInd w:val="0"/>
        <w:ind w:left="0"/>
        <w:jc w:val="both"/>
        <w:rPr>
          <w:rFonts w:cstheme="minorHAnsi"/>
          <w:b/>
          <w:bCs/>
        </w:rPr>
      </w:pPr>
      <w:r w:rsidRPr="00046936">
        <w:rPr>
          <w:rFonts w:cstheme="minorHAnsi"/>
          <w:b/>
          <w:bCs/>
        </w:rPr>
        <w:t>Objednávateľ:</w:t>
      </w:r>
    </w:p>
    <w:p w:rsidR="00682782" w:rsidRPr="00046936" w:rsidRDefault="00682782" w:rsidP="00682782">
      <w:pPr>
        <w:jc w:val="both"/>
        <w:rPr>
          <w:rFonts w:asciiTheme="minorHAnsi" w:hAnsiTheme="minorHAnsi" w:cstheme="minorHAnsi"/>
          <w:b/>
        </w:rPr>
      </w:pPr>
      <w:r w:rsidRPr="00046936">
        <w:rPr>
          <w:rFonts w:asciiTheme="minorHAnsi" w:hAnsiTheme="minorHAnsi" w:cstheme="minorHAnsi"/>
        </w:rPr>
        <w:t>Názov:</w:t>
      </w:r>
      <w:r w:rsidRPr="00046936">
        <w:rPr>
          <w:rFonts w:asciiTheme="minorHAnsi" w:hAnsiTheme="minorHAnsi" w:cstheme="minorHAnsi"/>
        </w:rPr>
        <w:tab/>
      </w:r>
      <w:r w:rsidRPr="00046936">
        <w:rPr>
          <w:rFonts w:asciiTheme="minorHAnsi" w:hAnsiTheme="minorHAnsi" w:cstheme="minorHAnsi"/>
        </w:rPr>
        <w:tab/>
      </w:r>
      <w:r w:rsidRPr="00046936">
        <w:rPr>
          <w:rFonts w:asciiTheme="minorHAnsi" w:hAnsiTheme="minorHAnsi" w:cstheme="minorHAnsi"/>
        </w:rPr>
        <w:tab/>
      </w:r>
      <w:r w:rsidRPr="00046936">
        <w:rPr>
          <w:rFonts w:asciiTheme="minorHAnsi" w:hAnsiTheme="minorHAnsi" w:cstheme="minorHAnsi"/>
        </w:rPr>
        <w:tab/>
      </w:r>
      <w:r w:rsidRPr="00046936">
        <w:rPr>
          <w:rFonts w:asciiTheme="minorHAnsi" w:hAnsiTheme="minorHAnsi" w:cstheme="minorHAnsi"/>
        </w:rPr>
        <w:tab/>
      </w:r>
      <w:r w:rsidRPr="00046936">
        <w:rPr>
          <w:rFonts w:asciiTheme="minorHAnsi" w:hAnsiTheme="minorHAnsi" w:cstheme="minorHAnsi"/>
          <w:b/>
        </w:rPr>
        <w:t>Rozhlas a televízia Slovenska</w:t>
      </w:r>
    </w:p>
    <w:p w:rsidR="00682782" w:rsidRPr="00046936" w:rsidRDefault="00682782" w:rsidP="00682782">
      <w:pPr>
        <w:jc w:val="both"/>
        <w:rPr>
          <w:rFonts w:asciiTheme="minorHAnsi" w:hAnsiTheme="minorHAnsi" w:cstheme="minorHAnsi"/>
        </w:rPr>
      </w:pPr>
      <w:r w:rsidRPr="00046936">
        <w:rPr>
          <w:rFonts w:asciiTheme="minorHAnsi" w:hAnsiTheme="minorHAnsi" w:cstheme="minorHAnsi"/>
        </w:rPr>
        <w:t>Sídlo:</w:t>
      </w:r>
      <w:r w:rsidRPr="00046936">
        <w:rPr>
          <w:rFonts w:asciiTheme="minorHAnsi" w:hAnsiTheme="minorHAnsi" w:cstheme="minorHAnsi"/>
          <w:b/>
        </w:rPr>
        <w:tab/>
      </w:r>
      <w:r w:rsidRPr="00046936">
        <w:rPr>
          <w:rFonts w:asciiTheme="minorHAnsi" w:hAnsiTheme="minorHAnsi" w:cstheme="minorHAnsi"/>
          <w:b/>
        </w:rPr>
        <w:tab/>
      </w:r>
      <w:r w:rsidRPr="00046936">
        <w:rPr>
          <w:rFonts w:asciiTheme="minorHAnsi" w:hAnsiTheme="minorHAnsi" w:cstheme="minorHAnsi"/>
          <w:b/>
        </w:rPr>
        <w:tab/>
      </w:r>
      <w:r w:rsidRPr="00046936">
        <w:rPr>
          <w:rFonts w:asciiTheme="minorHAnsi" w:hAnsiTheme="minorHAnsi" w:cstheme="minorHAnsi"/>
          <w:b/>
        </w:rPr>
        <w:tab/>
      </w:r>
      <w:r w:rsidRPr="00046936">
        <w:rPr>
          <w:rFonts w:asciiTheme="minorHAnsi" w:hAnsiTheme="minorHAnsi" w:cstheme="minorHAnsi"/>
          <w:b/>
        </w:rPr>
        <w:tab/>
      </w:r>
      <w:r w:rsidRPr="00046936">
        <w:rPr>
          <w:rFonts w:asciiTheme="minorHAnsi" w:hAnsiTheme="minorHAnsi" w:cstheme="minorHAnsi"/>
        </w:rPr>
        <w:t>Mlynská dolina, 845 45 Bratislava, Slovenská republika</w:t>
      </w:r>
    </w:p>
    <w:p w:rsidR="00682782" w:rsidRPr="00046936" w:rsidRDefault="00682782" w:rsidP="00682782">
      <w:pPr>
        <w:jc w:val="both"/>
        <w:rPr>
          <w:rFonts w:asciiTheme="minorHAnsi" w:hAnsiTheme="minorHAnsi" w:cstheme="minorHAnsi"/>
        </w:rPr>
      </w:pPr>
      <w:r w:rsidRPr="00046936">
        <w:rPr>
          <w:rFonts w:asciiTheme="minorHAnsi" w:hAnsiTheme="minorHAnsi" w:cstheme="minorHAnsi"/>
        </w:rPr>
        <w:t>Zastúpený:</w:t>
      </w:r>
      <w:r w:rsidRPr="00046936">
        <w:rPr>
          <w:rFonts w:asciiTheme="minorHAnsi" w:hAnsiTheme="minorHAnsi" w:cstheme="minorHAnsi"/>
        </w:rPr>
        <w:tab/>
      </w:r>
      <w:r w:rsidRPr="00046936">
        <w:rPr>
          <w:rFonts w:asciiTheme="minorHAnsi" w:hAnsiTheme="minorHAnsi" w:cstheme="minorHAnsi"/>
        </w:rPr>
        <w:tab/>
      </w:r>
      <w:r w:rsidRPr="00046936">
        <w:rPr>
          <w:rFonts w:asciiTheme="minorHAnsi" w:hAnsiTheme="minorHAnsi" w:cstheme="minorHAnsi"/>
        </w:rPr>
        <w:tab/>
      </w:r>
      <w:r w:rsidRPr="00046936">
        <w:rPr>
          <w:rFonts w:asciiTheme="minorHAnsi" w:hAnsiTheme="minorHAnsi" w:cstheme="minorHAnsi"/>
        </w:rPr>
        <w:tab/>
        <w:t>PhDr. Jaroslav Rezník, generálny riaditeľ</w:t>
      </w:r>
    </w:p>
    <w:p w:rsidR="00682782" w:rsidRPr="00046936" w:rsidRDefault="00682782" w:rsidP="00682782">
      <w:pPr>
        <w:jc w:val="both"/>
        <w:rPr>
          <w:rFonts w:asciiTheme="minorHAnsi" w:hAnsiTheme="minorHAnsi" w:cstheme="minorHAnsi"/>
        </w:rPr>
      </w:pPr>
      <w:r w:rsidRPr="00046936">
        <w:rPr>
          <w:rFonts w:asciiTheme="minorHAnsi" w:hAnsiTheme="minorHAnsi" w:cstheme="minorHAnsi"/>
        </w:rPr>
        <w:t>IČO:</w:t>
      </w:r>
      <w:r w:rsidRPr="00046936">
        <w:rPr>
          <w:rFonts w:asciiTheme="minorHAnsi" w:hAnsiTheme="minorHAnsi" w:cstheme="minorHAnsi"/>
        </w:rPr>
        <w:tab/>
      </w:r>
      <w:r w:rsidRPr="00046936">
        <w:rPr>
          <w:rFonts w:asciiTheme="minorHAnsi" w:hAnsiTheme="minorHAnsi" w:cstheme="minorHAnsi"/>
        </w:rPr>
        <w:tab/>
      </w:r>
      <w:r w:rsidRPr="00046936">
        <w:rPr>
          <w:rFonts w:asciiTheme="minorHAnsi" w:hAnsiTheme="minorHAnsi" w:cstheme="minorHAnsi"/>
        </w:rPr>
        <w:tab/>
      </w:r>
      <w:r w:rsidRPr="00046936">
        <w:rPr>
          <w:rFonts w:asciiTheme="minorHAnsi" w:hAnsiTheme="minorHAnsi" w:cstheme="minorHAnsi"/>
        </w:rPr>
        <w:tab/>
      </w:r>
      <w:r w:rsidRPr="00046936">
        <w:rPr>
          <w:rFonts w:asciiTheme="minorHAnsi" w:hAnsiTheme="minorHAnsi" w:cstheme="minorHAnsi"/>
        </w:rPr>
        <w:tab/>
        <w:t>47 232 480</w:t>
      </w:r>
    </w:p>
    <w:p w:rsidR="00682782" w:rsidRPr="00046936" w:rsidRDefault="00682782" w:rsidP="00682782">
      <w:pPr>
        <w:jc w:val="both"/>
        <w:rPr>
          <w:rFonts w:asciiTheme="minorHAnsi" w:hAnsiTheme="minorHAnsi" w:cstheme="minorHAnsi"/>
        </w:rPr>
      </w:pPr>
      <w:r w:rsidRPr="00046936">
        <w:rPr>
          <w:rFonts w:asciiTheme="minorHAnsi" w:hAnsiTheme="minorHAnsi" w:cstheme="minorHAnsi"/>
        </w:rPr>
        <w:t>DIČ:</w:t>
      </w:r>
      <w:r w:rsidRPr="00046936">
        <w:rPr>
          <w:rFonts w:asciiTheme="minorHAnsi" w:hAnsiTheme="minorHAnsi" w:cstheme="minorHAnsi"/>
        </w:rPr>
        <w:tab/>
      </w:r>
      <w:r w:rsidRPr="00046936">
        <w:rPr>
          <w:rFonts w:asciiTheme="minorHAnsi" w:hAnsiTheme="minorHAnsi" w:cstheme="minorHAnsi"/>
        </w:rPr>
        <w:tab/>
      </w:r>
      <w:r w:rsidRPr="00046936">
        <w:rPr>
          <w:rFonts w:asciiTheme="minorHAnsi" w:hAnsiTheme="minorHAnsi" w:cstheme="minorHAnsi"/>
        </w:rPr>
        <w:tab/>
      </w:r>
      <w:r w:rsidRPr="00046936">
        <w:rPr>
          <w:rFonts w:asciiTheme="minorHAnsi" w:hAnsiTheme="minorHAnsi" w:cstheme="minorHAnsi"/>
        </w:rPr>
        <w:tab/>
      </w:r>
      <w:r w:rsidRPr="00046936">
        <w:rPr>
          <w:rFonts w:asciiTheme="minorHAnsi" w:hAnsiTheme="minorHAnsi" w:cstheme="minorHAnsi"/>
        </w:rPr>
        <w:tab/>
        <w:t>2023169973</w:t>
      </w:r>
    </w:p>
    <w:p w:rsidR="00682782" w:rsidRPr="00046936" w:rsidRDefault="00682782" w:rsidP="00682782">
      <w:pPr>
        <w:jc w:val="both"/>
        <w:rPr>
          <w:rFonts w:asciiTheme="minorHAnsi" w:hAnsiTheme="minorHAnsi" w:cstheme="minorHAnsi"/>
        </w:rPr>
      </w:pPr>
      <w:r w:rsidRPr="00046936">
        <w:rPr>
          <w:rFonts w:asciiTheme="minorHAnsi" w:hAnsiTheme="minorHAnsi" w:cstheme="minorHAnsi"/>
        </w:rPr>
        <w:t>IČ DPH:</w:t>
      </w:r>
      <w:r w:rsidRPr="00046936">
        <w:rPr>
          <w:rFonts w:asciiTheme="minorHAnsi" w:hAnsiTheme="minorHAnsi" w:cstheme="minorHAnsi"/>
        </w:rPr>
        <w:tab/>
      </w:r>
      <w:r w:rsidRPr="00046936">
        <w:rPr>
          <w:rFonts w:asciiTheme="minorHAnsi" w:hAnsiTheme="minorHAnsi" w:cstheme="minorHAnsi"/>
        </w:rPr>
        <w:tab/>
      </w:r>
      <w:r w:rsidRPr="00046936">
        <w:rPr>
          <w:rFonts w:asciiTheme="minorHAnsi" w:hAnsiTheme="minorHAnsi" w:cstheme="minorHAnsi"/>
        </w:rPr>
        <w:tab/>
      </w:r>
      <w:r w:rsidRPr="00046936">
        <w:rPr>
          <w:rFonts w:asciiTheme="minorHAnsi" w:hAnsiTheme="minorHAnsi" w:cstheme="minorHAnsi"/>
        </w:rPr>
        <w:tab/>
      </w:r>
      <w:r>
        <w:rPr>
          <w:rFonts w:asciiTheme="minorHAnsi" w:hAnsiTheme="minorHAnsi" w:cstheme="minorHAnsi"/>
        </w:rPr>
        <w:tab/>
      </w:r>
      <w:r w:rsidRPr="00046936">
        <w:rPr>
          <w:rFonts w:asciiTheme="minorHAnsi" w:hAnsiTheme="minorHAnsi" w:cstheme="minorHAnsi"/>
        </w:rPr>
        <w:t>SK2023169973</w:t>
      </w:r>
    </w:p>
    <w:p w:rsidR="00682782" w:rsidRPr="00046936" w:rsidRDefault="00682782" w:rsidP="00682782">
      <w:pPr>
        <w:tabs>
          <w:tab w:val="left" w:pos="2694"/>
          <w:tab w:val="left" w:pos="2977"/>
        </w:tabs>
        <w:spacing w:line="276" w:lineRule="auto"/>
        <w:rPr>
          <w:rFonts w:asciiTheme="minorHAnsi" w:hAnsiTheme="minorHAnsi" w:cstheme="minorHAnsi"/>
        </w:rPr>
      </w:pPr>
      <w:r w:rsidRPr="00046936">
        <w:rPr>
          <w:rFonts w:asciiTheme="minorHAnsi" w:hAnsiTheme="minorHAnsi" w:cstheme="minorHAnsi"/>
        </w:rPr>
        <w:t>Bankové spojenie:</w:t>
      </w:r>
      <w:r w:rsidRPr="00046936">
        <w:rPr>
          <w:rFonts w:asciiTheme="minorHAnsi" w:hAnsiTheme="minorHAnsi" w:cstheme="minorHAnsi"/>
        </w:rPr>
        <w:tab/>
      </w:r>
      <w:r w:rsidRPr="00046936">
        <w:rPr>
          <w:rFonts w:asciiTheme="minorHAnsi" w:hAnsiTheme="minorHAnsi" w:cstheme="minorHAnsi"/>
        </w:rPr>
        <w:tab/>
        <w:t>Tatra banka, a. s., Bratislava</w:t>
      </w:r>
      <w:r w:rsidRPr="00046936">
        <w:rPr>
          <w:rFonts w:asciiTheme="minorHAnsi" w:hAnsiTheme="minorHAnsi" w:cstheme="minorHAnsi"/>
        </w:rPr>
        <w:tab/>
      </w:r>
      <w:r w:rsidRPr="00046936">
        <w:rPr>
          <w:rFonts w:asciiTheme="minorHAnsi" w:hAnsiTheme="minorHAnsi" w:cstheme="minorHAnsi"/>
        </w:rPr>
        <w:tab/>
      </w:r>
    </w:p>
    <w:p w:rsidR="00682782" w:rsidRPr="00046936" w:rsidRDefault="00682782" w:rsidP="00682782">
      <w:pPr>
        <w:pStyle w:val="Odsekzoznamu"/>
        <w:spacing w:line="276" w:lineRule="auto"/>
        <w:ind w:left="0"/>
        <w:jc w:val="both"/>
        <w:rPr>
          <w:rFonts w:cstheme="minorHAnsi"/>
        </w:rPr>
      </w:pPr>
      <w:r w:rsidRPr="00046936">
        <w:rPr>
          <w:rFonts w:cstheme="minorHAnsi"/>
        </w:rPr>
        <w:t>IBAN:</w:t>
      </w:r>
      <w:r w:rsidRPr="00046936">
        <w:rPr>
          <w:rFonts w:cstheme="minorHAnsi"/>
        </w:rPr>
        <w:tab/>
      </w:r>
      <w:r w:rsidRPr="00046936">
        <w:rPr>
          <w:rFonts w:cstheme="minorHAnsi"/>
        </w:rPr>
        <w:tab/>
      </w:r>
      <w:r w:rsidRPr="00046936">
        <w:rPr>
          <w:rFonts w:cstheme="minorHAnsi"/>
        </w:rPr>
        <w:tab/>
        <w:t>SK78 1100 0000 0029 2312 3200</w:t>
      </w:r>
    </w:p>
    <w:p w:rsidR="00682782" w:rsidRPr="00046936" w:rsidRDefault="00682782" w:rsidP="00682782">
      <w:pPr>
        <w:pStyle w:val="Odsekzoznamu"/>
        <w:spacing w:line="276" w:lineRule="auto"/>
        <w:ind w:left="0"/>
        <w:jc w:val="both"/>
        <w:rPr>
          <w:rFonts w:cstheme="minorHAnsi"/>
          <w:color w:val="000000"/>
        </w:rPr>
      </w:pPr>
      <w:r w:rsidRPr="00046936">
        <w:rPr>
          <w:rFonts w:cstheme="minorHAnsi"/>
        </w:rPr>
        <w:t>SWIFT:</w:t>
      </w:r>
      <w:r w:rsidRPr="00046936">
        <w:rPr>
          <w:rFonts w:cstheme="minorHAnsi"/>
        </w:rPr>
        <w:tab/>
      </w:r>
      <w:r w:rsidRPr="00046936">
        <w:rPr>
          <w:rFonts w:cstheme="minorHAnsi"/>
        </w:rPr>
        <w:tab/>
      </w:r>
      <w:r w:rsidRPr="00046936">
        <w:rPr>
          <w:rFonts w:cstheme="minorHAnsi"/>
        </w:rPr>
        <w:tab/>
      </w:r>
      <w:r w:rsidRPr="00046936">
        <w:rPr>
          <w:rFonts w:cstheme="minorHAnsi"/>
          <w:color w:val="000000"/>
        </w:rPr>
        <w:t>TATRKKBC</w:t>
      </w:r>
    </w:p>
    <w:p w:rsidR="00682782" w:rsidRPr="00046936" w:rsidRDefault="00682782" w:rsidP="00682782">
      <w:pPr>
        <w:pStyle w:val="Odsekzoznamu"/>
        <w:spacing w:line="276" w:lineRule="auto"/>
        <w:ind w:left="0"/>
        <w:jc w:val="both"/>
        <w:rPr>
          <w:rFonts w:cstheme="minorHAnsi"/>
        </w:rPr>
      </w:pPr>
      <w:r w:rsidRPr="00AA3919">
        <w:rPr>
          <w:rFonts w:cstheme="minorHAnsi"/>
        </w:rPr>
        <w:t>Registrácia:</w:t>
      </w:r>
      <w:r>
        <w:rPr>
          <w:rFonts w:cstheme="minorHAnsi"/>
        </w:rPr>
        <w:tab/>
      </w:r>
      <w:r>
        <w:rPr>
          <w:rFonts w:cstheme="minorHAnsi"/>
        </w:rPr>
        <w:tab/>
      </w:r>
      <w:r w:rsidRPr="00046936">
        <w:rPr>
          <w:rFonts w:cstheme="minorHAnsi"/>
        </w:rPr>
        <w:t>Obchodný register Okresného súdu Bratislava I, oddiel: Po, vložka č.: 1922/B</w:t>
      </w:r>
    </w:p>
    <w:p w:rsidR="00682782" w:rsidRPr="00046936" w:rsidRDefault="00682782" w:rsidP="00682782">
      <w:pPr>
        <w:autoSpaceDE w:val="0"/>
        <w:autoSpaceDN w:val="0"/>
        <w:adjustRightInd w:val="0"/>
        <w:jc w:val="both"/>
        <w:rPr>
          <w:rFonts w:asciiTheme="minorHAnsi" w:hAnsiTheme="minorHAnsi" w:cstheme="minorHAnsi"/>
        </w:rPr>
      </w:pPr>
      <w:r w:rsidRPr="00046936">
        <w:rPr>
          <w:rFonts w:asciiTheme="minorHAnsi" w:hAnsiTheme="minorHAnsi" w:cstheme="minorHAnsi"/>
        </w:rPr>
        <w:t>(ďalej len „</w:t>
      </w:r>
      <w:r w:rsidRPr="00046936">
        <w:rPr>
          <w:rFonts w:asciiTheme="minorHAnsi" w:hAnsiTheme="minorHAnsi" w:cstheme="minorHAnsi"/>
          <w:b/>
        </w:rPr>
        <w:t>Objednávateľ</w:t>
      </w:r>
      <w:r w:rsidRPr="00046936">
        <w:rPr>
          <w:rFonts w:asciiTheme="minorHAnsi" w:hAnsiTheme="minorHAnsi" w:cstheme="minorHAnsi"/>
        </w:rPr>
        <w:t>“)</w:t>
      </w:r>
    </w:p>
    <w:p w:rsidR="00682782" w:rsidRPr="00046936" w:rsidRDefault="00682782" w:rsidP="00682782">
      <w:pPr>
        <w:pStyle w:val="Odsekzoznamu"/>
        <w:spacing w:line="276" w:lineRule="auto"/>
        <w:ind w:left="3540" w:hanging="3540"/>
        <w:jc w:val="both"/>
        <w:rPr>
          <w:rFonts w:cstheme="minorHAnsi"/>
        </w:rPr>
      </w:pPr>
    </w:p>
    <w:p w:rsidR="00682782" w:rsidRPr="00046936" w:rsidRDefault="00682782" w:rsidP="00682782">
      <w:pPr>
        <w:autoSpaceDE w:val="0"/>
        <w:autoSpaceDN w:val="0"/>
        <w:adjustRightInd w:val="0"/>
        <w:jc w:val="both"/>
        <w:rPr>
          <w:rFonts w:asciiTheme="minorHAnsi" w:hAnsiTheme="minorHAnsi" w:cstheme="minorHAnsi"/>
          <w:b/>
        </w:rPr>
      </w:pPr>
      <w:r w:rsidRPr="00046936">
        <w:rPr>
          <w:rFonts w:asciiTheme="minorHAnsi" w:hAnsiTheme="minorHAnsi" w:cstheme="minorHAnsi"/>
          <w:b/>
        </w:rPr>
        <w:t>a</w:t>
      </w:r>
    </w:p>
    <w:p w:rsidR="00682782" w:rsidRPr="00046936" w:rsidRDefault="00682782" w:rsidP="00682782">
      <w:pPr>
        <w:autoSpaceDE w:val="0"/>
        <w:autoSpaceDN w:val="0"/>
        <w:adjustRightInd w:val="0"/>
        <w:jc w:val="both"/>
        <w:rPr>
          <w:rFonts w:asciiTheme="minorHAnsi" w:hAnsiTheme="minorHAnsi" w:cstheme="minorHAnsi"/>
        </w:rPr>
      </w:pPr>
    </w:p>
    <w:p w:rsidR="00682782" w:rsidRPr="00046936" w:rsidRDefault="00682782" w:rsidP="00682782">
      <w:pPr>
        <w:autoSpaceDE w:val="0"/>
        <w:autoSpaceDN w:val="0"/>
        <w:adjustRightInd w:val="0"/>
        <w:jc w:val="both"/>
        <w:rPr>
          <w:rFonts w:asciiTheme="minorHAnsi" w:hAnsiTheme="minorHAnsi" w:cstheme="minorHAnsi"/>
        </w:rPr>
      </w:pPr>
    </w:p>
    <w:p w:rsidR="00682782" w:rsidRPr="00046936" w:rsidRDefault="00682782" w:rsidP="00682782">
      <w:pPr>
        <w:pStyle w:val="Odsekzoznamu"/>
        <w:tabs>
          <w:tab w:val="left" w:pos="426"/>
          <w:tab w:val="left" w:pos="2022"/>
        </w:tabs>
        <w:autoSpaceDE w:val="0"/>
        <w:autoSpaceDN w:val="0"/>
        <w:adjustRightInd w:val="0"/>
        <w:ind w:left="0"/>
        <w:jc w:val="both"/>
        <w:rPr>
          <w:rFonts w:cstheme="minorHAnsi"/>
          <w:b/>
          <w:bCs/>
        </w:rPr>
      </w:pPr>
      <w:r w:rsidRPr="00046936">
        <w:rPr>
          <w:rFonts w:cstheme="minorHAnsi"/>
          <w:b/>
          <w:bCs/>
        </w:rPr>
        <w:t>Poskytovateľ:</w:t>
      </w:r>
      <w:r w:rsidRPr="00046936">
        <w:rPr>
          <w:rFonts w:cstheme="minorHAnsi"/>
          <w:b/>
          <w:bCs/>
        </w:rPr>
        <w:tab/>
      </w:r>
      <w:r w:rsidRPr="00046936">
        <w:rPr>
          <w:rFonts w:cstheme="minorHAnsi"/>
          <w:b/>
          <w:bCs/>
        </w:rPr>
        <w:tab/>
      </w:r>
      <w:r w:rsidRPr="00046936">
        <w:rPr>
          <w:rFonts w:cstheme="minorHAnsi"/>
          <w:b/>
          <w:bCs/>
        </w:rPr>
        <w:tab/>
      </w:r>
      <w:r w:rsidRPr="00046936">
        <w:rPr>
          <w:rFonts w:cstheme="minorHAnsi"/>
          <w:b/>
          <w:bCs/>
        </w:rPr>
        <w:tab/>
      </w:r>
    </w:p>
    <w:p w:rsidR="00682782" w:rsidRPr="003916EB" w:rsidRDefault="00682782" w:rsidP="00682782">
      <w:pPr>
        <w:autoSpaceDE w:val="0"/>
        <w:autoSpaceDN w:val="0"/>
        <w:adjustRightInd w:val="0"/>
        <w:jc w:val="both"/>
        <w:rPr>
          <w:rFonts w:asciiTheme="minorHAnsi" w:hAnsiTheme="minorHAnsi" w:cstheme="minorHAnsi"/>
          <w:highlight w:val="yellow"/>
        </w:rPr>
      </w:pPr>
      <w:r w:rsidRPr="003916EB">
        <w:rPr>
          <w:rFonts w:asciiTheme="minorHAnsi" w:hAnsiTheme="minorHAnsi" w:cstheme="minorHAnsi"/>
          <w:highlight w:val="yellow"/>
        </w:rPr>
        <w:t>Názov:</w:t>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p>
    <w:p w:rsidR="00682782" w:rsidRPr="003916EB" w:rsidRDefault="00682782" w:rsidP="00682782">
      <w:pPr>
        <w:autoSpaceDE w:val="0"/>
        <w:autoSpaceDN w:val="0"/>
        <w:adjustRightInd w:val="0"/>
        <w:jc w:val="both"/>
        <w:rPr>
          <w:rFonts w:asciiTheme="minorHAnsi" w:hAnsiTheme="minorHAnsi" w:cstheme="minorHAnsi"/>
          <w:highlight w:val="yellow"/>
        </w:rPr>
      </w:pPr>
      <w:r w:rsidRPr="003916EB">
        <w:rPr>
          <w:rFonts w:asciiTheme="minorHAnsi" w:hAnsiTheme="minorHAnsi" w:cstheme="minorHAnsi"/>
          <w:highlight w:val="yellow"/>
        </w:rPr>
        <w:t>Sídlo:</w:t>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p>
    <w:p w:rsidR="00682782" w:rsidRPr="003916EB" w:rsidRDefault="00682782" w:rsidP="00682782">
      <w:pPr>
        <w:autoSpaceDE w:val="0"/>
        <w:autoSpaceDN w:val="0"/>
        <w:adjustRightInd w:val="0"/>
        <w:jc w:val="both"/>
        <w:rPr>
          <w:rFonts w:asciiTheme="minorHAnsi" w:hAnsiTheme="minorHAnsi" w:cstheme="minorHAnsi"/>
          <w:highlight w:val="yellow"/>
        </w:rPr>
      </w:pPr>
      <w:r w:rsidRPr="003916EB">
        <w:rPr>
          <w:rFonts w:asciiTheme="minorHAnsi" w:hAnsiTheme="minorHAnsi" w:cstheme="minorHAnsi"/>
          <w:highlight w:val="yellow"/>
        </w:rPr>
        <w:t>Zastúpený:</w:t>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p>
    <w:p w:rsidR="00682782" w:rsidRPr="003916EB" w:rsidRDefault="00682782" w:rsidP="00682782">
      <w:pPr>
        <w:autoSpaceDE w:val="0"/>
        <w:autoSpaceDN w:val="0"/>
        <w:adjustRightInd w:val="0"/>
        <w:jc w:val="both"/>
        <w:rPr>
          <w:rFonts w:asciiTheme="minorHAnsi" w:hAnsiTheme="minorHAnsi" w:cstheme="minorHAnsi"/>
          <w:highlight w:val="yellow"/>
        </w:rPr>
      </w:pPr>
      <w:r w:rsidRPr="003916EB">
        <w:rPr>
          <w:rFonts w:asciiTheme="minorHAnsi" w:hAnsiTheme="minorHAnsi" w:cstheme="minorHAnsi"/>
          <w:highlight w:val="yellow"/>
        </w:rPr>
        <w:t>IČO:</w:t>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p>
    <w:p w:rsidR="00682782" w:rsidRPr="003916EB" w:rsidRDefault="00682782" w:rsidP="00682782">
      <w:pPr>
        <w:autoSpaceDE w:val="0"/>
        <w:autoSpaceDN w:val="0"/>
        <w:adjustRightInd w:val="0"/>
        <w:jc w:val="both"/>
        <w:rPr>
          <w:rFonts w:asciiTheme="minorHAnsi" w:hAnsiTheme="minorHAnsi" w:cstheme="minorHAnsi"/>
          <w:highlight w:val="yellow"/>
        </w:rPr>
      </w:pPr>
      <w:r w:rsidRPr="003916EB">
        <w:rPr>
          <w:rFonts w:asciiTheme="minorHAnsi" w:hAnsiTheme="minorHAnsi" w:cstheme="minorHAnsi"/>
          <w:highlight w:val="yellow"/>
        </w:rPr>
        <w:t>DIČ:</w:t>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p>
    <w:p w:rsidR="00682782" w:rsidRPr="003916EB" w:rsidRDefault="00682782" w:rsidP="00682782">
      <w:pPr>
        <w:autoSpaceDE w:val="0"/>
        <w:autoSpaceDN w:val="0"/>
        <w:adjustRightInd w:val="0"/>
        <w:jc w:val="both"/>
        <w:rPr>
          <w:rFonts w:asciiTheme="minorHAnsi" w:hAnsiTheme="minorHAnsi" w:cstheme="minorHAnsi"/>
          <w:highlight w:val="yellow"/>
        </w:rPr>
      </w:pPr>
      <w:r w:rsidRPr="003916EB">
        <w:rPr>
          <w:rFonts w:asciiTheme="minorHAnsi" w:hAnsiTheme="minorHAnsi" w:cstheme="minorHAnsi"/>
          <w:highlight w:val="yellow"/>
        </w:rPr>
        <w:t>IČ DPH:</w:t>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p>
    <w:p w:rsidR="00682782" w:rsidRPr="003916EB" w:rsidRDefault="00682782" w:rsidP="00682782">
      <w:pPr>
        <w:autoSpaceDE w:val="0"/>
        <w:autoSpaceDN w:val="0"/>
        <w:adjustRightInd w:val="0"/>
        <w:jc w:val="both"/>
        <w:rPr>
          <w:rFonts w:asciiTheme="minorHAnsi" w:hAnsiTheme="minorHAnsi" w:cstheme="minorHAnsi"/>
          <w:highlight w:val="yellow"/>
        </w:rPr>
      </w:pPr>
      <w:r w:rsidRPr="003916EB">
        <w:rPr>
          <w:rFonts w:asciiTheme="minorHAnsi" w:hAnsiTheme="minorHAnsi" w:cstheme="minorHAnsi"/>
          <w:highlight w:val="yellow"/>
        </w:rPr>
        <w:t>Bankové spojenie:</w:t>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p>
    <w:p w:rsidR="00682782" w:rsidRPr="003916EB" w:rsidRDefault="00682782" w:rsidP="00682782">
      <w:pPr>
        <w:autoSpaceDE w:val="0"/>
        <w:autoSpaceDN w:val="0"/>
        <w:adjustRightInd w:val="0"/>
        <w:jc w:val="both"/>
        <w:rPr>
          <w:rFonts w:asciiTheme="minorHAnsi" w:hAnsiTheme="minorHAnsi" w:cstheme="minorHAnsi"/>
          <w:highlight w:val="yellow"/>
        </w:rPr>
      </w:pPr>
      <w:r w:rsidRPr="003916EB">
        <w:rPr>
          <w:rFonts w:asciiTheme="minorHAnsi" w:hAnsiTheme="minorHAnsi" w:cstheme="minorHAnsi"/>
          <w:highlight w:val="yellow"/>
        </w:rPr>
        <w:t>IBAN:</w:t>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t xml:space="preserve"> </w:t>
      </w:r>
    </w:p>
    <w:p w:rsidR="00682782" w:rsidRPr="003916EB" w:rsidRDefault="00682782" w:rsidP="00682782">
      <w:pPr>
        <w:autoSpaceDE w:val="0"/>
        <w:autoSpaceDN w:val="0"/>
        <w:adjustRightInd w:val="0"/>
        <w:jc w:val="both"/>
        <w:rPr>
          <w:rFonts w:asciiTheme="minorHAnsi" w:hAnsiTheme="minorHAnsi" w:cstheme="minorHAnsi"/>
          <w:highlight w:val="yellow"/>
        </w:rPr>
      </w:pPr>
      <w:r w:rsidRPr="003916EB">
        <w:rPr>
          <w:rFonts w:asciiTheme="minorHAnsi" w:hAnsiTheme="minorHAnsi" w:cstheme="minorHAnsi"/>
          <w:highlight w:val="yellow"/>
        </w:rPr>
        <w:t>SWIFT:</w:t>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r w:rsidRPr="003916EB">
        <w:rPr>
          <w:rFonts w:asciiTheme="minorHAnsi" w:hAnsiTheme="minorHAnsi" w:cstheme="minorHAnsi"/>
          <w:highlight w:val="yellow"/>
        </w:rPr>
        <w:tab/>
      </w:r>
    </w:p>
    <w:p w:rsidR="00682782" w:rsidRPr="00046936" w:rsidRDefault="00682782" w:rsidP="00682782">
      <w:pPr>
        <w:autoSpaceDE w:val="0"/>
        <w:autoSpaceDN w:val="0"/>
        <w:adjustRightInd w:val="0"/>
        <w:ind w:left="3540" w:hanging="3540"/>
        <w:jc w:val="both"/>
        <w:rPr>
          <w:rFonts w:asciiTheme="minorHAnsi" w:hAnsiTheme="minorHAnsi" w:cstheme="minorHAnsi"/>
        </w:rPr>
      </w:pPr>
      <w:r w:rsidRPr="003916EB">
        <w:rPr>
          <w:rFonts w:asciiTheme="minorHAnsi" w:hAnsiTheme="minorHAnsi" w:cstheme="minorHAnsi"/>
          <w:highlight w:val="yellow"/>
        </w:rPr>
        <w:t>Registrácia:</w:t>
      </w:r>
      <w:r w:rsidRPr="00046936">
        <w:rPr>
          <w:rFonts w:asciiTheme="minorHAnsi" w:hAnsiTheme="minorHAnsi" w:cstheme="minorHAnsi"/>
        </w:rPr>
        <w:tab/>
        <w:t xml:space="preserve"> </w:t>
      </w:r>
    </w:p>
    <w:p w:rsidR="00682782" w:rsidRPr="00046936" w:rsidRDefault="00682782" w:rsidP="00682782">
      <w:pPr>
        <w:autoSpaceDE w:val="0"/>
        <w:autoSpaceDN w:val="0"/>
        <w:adjustRightInd w:val="0"/>
        <w:jc w:val="both"/>
        <w:rPr>
          <w:rFonts w:asciiTheme="minorHAnsi" w:hAnsiTheme="minorHAnsi" w:cstheme="minorHAnsi"/>
        </w:rPr>
      </w:pPr>
    </w:p>
    <w:p w:rsidR="00682782" w:rsidRPr="00046936" w:rsidRDefault="00682782" w:rsidP="00682782">
      <w:pPr>
        <w:autoSpaceDE w:val="0"/>
        <w:autoSpaceDN w:val="0"/>
        <w:adjustRightInd w:val="0"/>
        <w:jc w:val="both"/>
        <w:rPr>
          <w:rFonts w:asciiTheme="minorHAnsi" w:hAnsiTheme="minorHAnsi" w:cstheme="minorHAnsi"/>
        </w:rPr>
      </w:pPr>
      <w:r w:rsidRPr="00046936">
        <w:rPr>
          <w:rFonts w:asciiTheme="minorHAnsi" w:hAnsiTheme="minorHAnsi" w:cstheme="minorHAnsi"/>
        </w:rPr>
        <w:t>(ďalej len „</w:t>
      </w:r>
      <w:r w:rsidRPr="00046936">
        <w:rPr>
          <w:rFonts w:asciiTheme="minorHAnsi" w:hAnsiTheme="minorHAnsi" w:cstheme="minorHAnsi"/>
          <w:b/>
        </w:rPr>
        <w:t>Poskytovateľ</w:t>
      </w:r>
      <w:r w:rsidRPr="00046936">
        <w:rPr>
          <w:rFonts w:asciiTheme="minorHAnsi" w:hAnsiTheme="minorHAnsi" w:cstheme="minorHAnsi"/>
        </w:rPr>
        <w:t>“)</w:t>
      </w:r>
    </w:p>
    <w:p w:rsidR="00682782" w:rsidRPr="00046936" w:rsidRDefault="00682782" w:rsidP="00682782">
      <w:pPr>
        <w:autoSpaceDE w:val="0"/>
        <w:autoSpaceDN w:val="0"/>
        <w:adjustRightInd w:val="0"/>
        <w:jc w:val="both"/>
        <w:rPr>
          <w:rFonts w:asciiTheme="minorHAnsi" w:hAnsiTheme="minorHAnsi" w:cstheme="minorHAnsi"/>
        </w:rPr>
      </w:pPr>
    </w:p>
    <w:p w:rsidR="00682782" w:rsidRPr="00046936" w:rsidRDefault="00682782" w:rsidP="00682782">
      <w:pPr>
        <w:autoSpaceDE w:val="0"/>
        <w:autoSpaceDN w:val="0"/>
        <w:adjustRightInd w:val="0"/>
        <w:jc w:val="both"/>
        <w:rPr>
          <w:rFonts w:asciiTheme="minorHAnsi" w:hAnsiTheme="minorHAnsi" w:cstheme="minorHAnsi"/>
          <w:b/>
        </w:rPr>
      </w:pPr>
      <w:r w:rsidRPr="00046936">
        <w:rPr>
          <w:rFonts w:asciiTheme="minorHAnsi" w:hAnsiTheme="minorHAnsi" w:cstheme="minorHAnsi"/>
        </w:rPr>
        <w:t>(Objednávateľ a Poskytovateľ ďalej spolu len „Zmluvné strany“ alebo každý samostatne aj ako „Zmluvná strana“)</w:t>
      </w:r>
    </w:p>
    <w:p w:rsidR="00682782" w:rsidRPr="00046936" w:rsidRDefault="00682782" w:rsidP="00682782">
      <w:pPr>
        <w:spacing w:after="160" w:line="259" w:lineRule="auto"/>
        <w:rPr>
          <w:rFonts w:asciiTheme="minorHAnsi" w:hAnsiTheme="minorHAnsi" w:cstheme="minorHAnsi"/>
          <w:b/>
        </w:rPr>
      </w:pPr>
      <w:r w:rsidRPr="00046936">
        <w:rPr>
          <w:rFonts w:asciiTheme="minorHAnsi" w:hAnsiTheme="minorHAnsi" w:cstheme="minorHAnsi"/>
          <w:b/>
        </w:rPr>
        <w:br w:type="page"/>
      </w:r>
    </w:p>
    <w:p w:rsidR="00682782" w:rsidRPr="00046936" w:rsidRDefault="00682782" w:rsidP="00682782">
      <w:pPr>
        <w:pStyle w:val="Odsekzoznamu"/>
        <w:numPr>
          <w:ilvl w:val="0"/>
          <w:numId w:val="4"/>
        </w:numPr>
        <w:spacing w:after="0" w:line="240" w:lineRule="auto"/>
        <w:ind w:left="426" w:hanging="426"/>
        <w:jc w:val="center"/>
        <w:rPr>
          <w:rFonts w:cstheme="minorHAnsi"/>
          <w:b/>
          <w:bCs/>
        </w:rPr>
      </w:pPr>
      <w:r w:rsidRPr="00046936">
        <w:rPr>
          <w:rFonts w:cstheme="minorHAnsi"/>
          <w:b/>
          <w:bCs/>
        </w:rPr>
        <w:lastRenderedPageBreak/>
        <w:t>Úvodné ustanovenia</w:t>
      </w:r>
    </w:p>
    <w:p w:rsidR="00682782" w:rsidRPr="00046936" w:rsidRDefault="00682782" w:rsidP="00682782">
      <w:pPr>
        <w:pStyle w:val="Odsekzoznamu"/>
        <w:spacing w:after="0" w:line="240" w:lineRule="auto"/>
        <w:ind w:left="426"/>
        <w:rPr>
          <w:rFonts w:cstheme="minorHAnsi"/>
          <w:b/>
          <w:bCs/>
        </w:rPr>
      </w:pP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bCs/>
          <w:iCs/>
          <w:color w:val="000000"/>
        </w:rPr>
      </w:pPr>
      <w:r w:rsidRPr="00046936">
        <w:rPr>
          <w:rFonts w:asciiTheme="minorHAnsi" w:hAnsiTheme="minorHAnsi" w:cstheme="minorHAnsi"/>
          <w:bCs/>
        </w:rPr>
        <w:t>Zmluvné strany</w:t>
      </w:r>
      <w:r w:rsidRPr="00046936">
        <w:rPr>
          <w:rFonts w:asciiTheme="minorHAnsi" w:hAnsiTheme="minorHAnsi" w:cstheme="minorHAnsi"/>
          <w:bCs/>
          <w:iCs/>
          <w:color w:val="000000"/>
        </w:rPr>
        <w:t xml:space="preserve"> uzatvárajú túto Servisnú zmluvu v súlade s výsledkom nadlimitnej zákazky vyhlásenej vo Vestníku verejného obstarávania č. XXX/2021 zo dňa DD.MM.2021 pod značkou XXX (ďalej len „VO“).</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bCs/>
        </w:rPr>
      </w:pPr>
      <w:r w:rsidRPr="00046936">
        <w:rPr>
          <w:rFonts w:asciiTheme="minorHAnsi" w:hAnsiTheme="minorHAnsi" w:cstheme="minorHAnsi"/>
          <w:bCs/>
          <w:iCs/>
          <w:color w:val="000000"/>
        </w:rPr>
        <w:t>Základným účelom tejto Servisnej zmluvy je v súlade s výsledkom VO zabezpečenie dodania služby</w:t>
      </w:r>
      <w:r w:rsidRPr="00046936">
        <w:rPr>
          <w:rFonts w:asciiTheme="minorHAnsi" w:hAnsiTheme="minorHAnsi" w:cstheme="minorHAnsi"/>
        </w:rPr>
        <w:t xml:space="preserve"> </w:t>
      </w:r>
      <w:r w:rsidRPr="00046936">
        <w:rPr>
          <w:rFonts w:asciiTheme="minorHAnsi" w:hAnsiTheme="minorHAnsi" w:cstheme="minorHAnsi"/>
          <w:bCs/>
          <w:iCs/>
          <w:color w:val="000000"/>
        </w:rPr>
        <w:t>(tak ako je tento pojem zadefinovaný v</w:t>
      </w:r>
      <w:r w:rsidR="003916EB">
        <w:rPr>
          <w:rFonts w:asciiTheme="minorHAnsi" w:hAnsiTheme="minorHAnsi" w:cstheme="minorHAnsi"/>
          <w:bCs/>
          <w:iCs/>
          <w:color w:val="000000"/>
        </w:rPr>
        <w:t xml:space="preserve"> čl. II. </w:t>
      </w:r>
      <w:r w:rsidRPr="00046936">
        <w:rPr>
          <w:rFonts w:asciiTheme="minorHAnsi" w:hAnsiTheme="minorHAnsi" w:cstheme="minorHAnsi"/>
          <w:bCs/>
          <w:iCs/>
          <w:color w:val="000000"/>
        </w:rPr>
        <w:t>v</w:t>
      </w:r>
      <w:r w:rsidR="003916EB">
        <w:rPr>
          <w:rFonts w:asciiTheme="minorHAnsi" w:hAnsiTheme="minorHAnsi" w:cstheme="minorHAnsi"/>
          <w:bCs/>
          <w:iCs/>
          <w:color w:val="000000"/>
        </w:rPr>
        <w:t> </w:t>
      </w:r>
      <w:r w:rsidRPr="00046936">
        <w:rPr>
          <w:rFonts w:asciiTheme="minorHAnsi" w:hAnsiTheme="minorHAnsi" w:cstheme="minorHAnsi"/>
          <w:bCs/>
          <w:iCs/>
          <w:color w:val="000000"/>
        </w:rPr>
        <w:t>bode</w:t>
      </w:r>
      <w:r w:rsidR="003916EB">
        <w:rPr>
          <w:rFonts w:asciiTheme="minorHAnsi" w:hAnsiTheme="minorHAnsi" w:cstheme="minorHAnsi"/>
          <w:bCs/>
          <w:iCs/>
          <w:color w:val="000000"/>
        </w:rPr>
        <w:t xml:space="preserve"> 2.1.</w:t>
      </w:r>
      <w:r w:rsidRPr="00046936">
        <w:rPr>
          <w:rFonts w:asciiTheme="minorHAnsi" w:hAnsiTheme="minorHAnsi" w:cstheme="minorHAnsi"/>
          <w:bCs/>
          <w:iCs/>
          <w:color w:val="000000"/>
        </w:rPr>
        <w:t xml:space="preserve"> a v Prílohe č. 1 Servisnej zmluvy)  pre Objednávateľa.</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bCs/>
          <w:iCs/>
          <w:color w:val="000000"/>
        </w:rPr>
      </w:pPr>
      <w:r w:rsidRPr="00046936">
        <w:rPr>
          <w:rFonts w:asciiTheme="minorHAnsi" w:hAnsiTheme="minorHAnsi" w:cstheme="minorHAnsi"/>
          <w:bCs/>
          <w:iCs/>
          <w:color w:val="000000"/>
        </w:rPr>
        <w:t xml:space="preserve">Na základe predloženej ponuky Poskytovateľa vo </w:t>
      </w:r>
      <w:proofErr w:type="spellStart"/>
      <w:r w:rsidRPr="00046936">
        <w:rPr>
          <w:rFonts w:asciiTheme="minorHAnsi" w:hAnsiTheme="minorHAnsi" w:cstheme="minorHAnsi"/>
          <w:bCs/>
          <w:iCs/>
          <w:color w:val="000000"/>
        </w:rPr>
        <w:t>VO</w:t>
      </w:r>
      <w:proofErr w:type="spellEnd"/>
      <w:r w:rsidRPr="00046936">
        <w:rPr>
          <w:rFonts w:asciiTheme="minorHAnsi" w:hAnsiTheme="minorHAnsi" w:cstheme="minorHAnsi"/>
          <w:bCs/>
          <w:iCs/>
          <w:color w:val="000000"/>
        </w:rPr>
        <w:t xml:space="preserve"> a v zmysle príslušných ustanovení zákona č. 343/2015 Z. z. ako aj v zmysle príslušných ustanovení § 269 ods. 2 Obchodného zákonníka, uzatvára Objednávateľ s Poskytovateľom túto Servisnú zmluvu na zabezpečenie služieb technickej podpory a údržby pre systém vysielacie pracoviská </w:t>
      </w:r>
      <w:r w:rsidRPr="00046936">
        <w:rPr>
          <w:rFonts w:asciiTheme="minorHAnsi" w:hAnsiTheme="minorHAnsi" w:cstheme="minorHAnsi"/>
          <w:b/>
          <w:bCs/>
          <w:iCs/>
          <w:color w:val="000000"/>
        </w:rPr>
        <w:t>RTVS - MCR jeden</w:t>
      </w:r>
      <w:r w:rsidRPr="00046936">
        <w:rPr>
          <w:rFonts w:asciiTheme="minorHAnsi" w:hAnsiTheme="minorHAnsi" w:cstheme="minorHAnsi"/>
          <w:bCs/>
          <w:iCs/>
          <w:color w:val="000000"/>
        </w:rPr>
        <w:t xml:space="preserve">, </w:t>
      </w:r>
      <w:r w:rsidRPr="00046936">
        <w:rPr>
          <w:rFonts w:asciiTheme="minorHAnsi" w:hAnsiTheme="minorHAnsi" w:cstheme="minorHAnsi"/>
          <w:b/>
          <w:bCs/>
          <w:iCs/>
          <w:color w:val="000000"/>
        </w:rPr>
        <w:t>dva</w:t>
      </w:r>
      <w:r w:rsidRPr="00046936">
        <w:rPr>
          <w:rFonts w:asciiTheme="minorHAnsi" w:hAnsiTheme="minorHAnsi" w:cstheme="minorHAnsi"/>
          <w:bCs/>
          <w:iCs/>
          <w:color w:val="000000"/>
        </w:rPr>
        <w:t xml:space="preserve"> a </w:t>
      </w:r>
      <w:r w:rsidRPr="00046936">
        <w:rPr>
          <w:rFonts w:asciiTheme="minorHAnsi" w:hAnsiTheme="minorHAnsi" w:cstheme="minorHAnsi"/>
          <w:b/>
          <w:bCs/>
          <w:iCs/>
          <w:color w:val="000000"/>
        </w:rPr>
        <w:t>tri</w:t>
      </w:r>
      <w:r w:rsidRPr="00046936">
        <w:rPr>
          <w:rFonts w:asciiTheme="minorHAnsi" w:hAnsiTheme="minorHAnsi" w:cstheme="minorHAnsi"/>
          <w:bCs/>
          <w:iCs/>
          <w:color w:val="000000"/>
        </w:rPr>
        <w:t xml:space="preserve"> pre:</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video-serverovú technológiu REDWOOD,</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automatizačný systém ASTRA/NUE,</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záznamový server ACTUS L.</w:t>
      </w:r>
    </w:p>
    <w:p w:rsidR="00682782" w:rsidRPr="00046936" w:rsidRDefault="00682782" w:rsidP="00682782">
      <w:pPr>
        <w:ind w:left="567"/>
        <w:jc w:val="both"/>
        <w:rPr>
          <w:rFonts w:asciiTheme="minorHAnsi" w:hAnsiTheme="minorHAnsi" w:cstheme="minorHAnsi"/>
        </w:rPr>
      </w:pPr>
      <w:r w:rsidRPr="00046936">
        <w:rPr>
          <w:rFonts w:asciiTheme="minorHAnsi" w:hAnsiTheme="minorHAnsi" w:cstheme="minorHAnsi"/>
        </w:rPr>
        <w:t>bližšie uvedené v prílohe č. 1 tejto Servisnej zmluvy (ďalej len „systém vysielacích pracovísk“).</w:t>
      </w:r>
    </w:p>
    <w:p w:rsidR="00682782" w:rsidRPr="00046936" w:rsidRDefault="00682782" w:rsidP="00682782">
      <w:pPr>
        <w:tabs>
          <w:tab w:val="left" w:pos="426"/>
        </w:tabs>
        <w:rPr>
          <w:rFonts w:asciiTheme="minorHAnsi" w:hAnsiTheme="minorHAnsi" w:cstheme="minorHAnsi"/>
          <w:b/>
        </w:rPr>
      </w:pPr>
    </w:p>
    <w:p w:rsidR="00682782" w:rsidRPr="00046936" w:rsidRDefault="00682782" w:rsidP="00682782">
      <w:pPr>
        <w:pStyle w:val="Odsekzoznamu"/>
        <w:numPr>
          <w:ilvl w:val="0"/>
          <w:numId w:val="4"/>
        </w:numPr>
        <w:spacing w:after="0" w:line="240" w:lineRule="auto"/>
        <w:ind w:left="426" w:hanging="426"/>
        <w:jc w:val="center"/>
        <w:rPr>
          <w:rFonts w:cstheme="minorHAnsi"/>
          <w:b/>
          <w:bCs/>
        </w:rPr>
      </w:pPr>
      <w:r w:rsidRPr="00046936">
        <w:rPr>
          <w:rFonts w:cstheme="minorHAnsi"/>
          <w:b/>
          <w:bCs/>
        </w:rPr>
        <w:t>Predmet Servisnej zmluvy</w:t>
      </w:r>
    </w:p>
    <w:p w:rsidR="00682782" w:rsidRPr="00046936" w:rsidRDefault="00682782" w:rsidP="00682782">
      <w:pPr>
        <w:pStyle w:val="Odsekzoznamu"/>
        <w:spacing w:after="0" w:line="240" w:lineRule="auto"/>
        <w:ind w:left="426"/>
        <w:rPr>
          <w:rFonts w:cstheme="minorHAnsi"/>
          <w:b/>
          <w:bCs/>
        </w:rPr>
      </w:pPr>
    </w:p>
    <w:p w:rsidR="00682782" w:rsidRPr="00046936" w:rsidRDefault="00682782" w:rsidP="00682782">
      <w:pPr>
        <w:pStyle w:val="Odsekzoznamu"/>
        <w:numPr>
          <w:ilvl w:val="0"/>
          <w:numId w:val="3"/>
        </w:numPr>
        <w:spacing w:after="0" w:line="240" w:lineRule="auto"/>
        <w:contextualSpacing w:val="0"/>
        <w:jc w:val="both"/>
        <w:rPr>
          <w:rFonts w:cstheme="minorHAnsi"/>
          <w:vanish/>
        </w:rPr>
      </w:pP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Predmetom tejto Servisnej zmluvy je záväzok Poskytovateľa poskytovať riadne a včas Objednávateľovi služby technickej podpory a údržby pre systém vysielacích pracovísk (ďalej len „služby“) podľa aktuálnych potrieb Objednávateľa a záväzok Objednávateľa za riadne a včas poskytnuté služby zaplatiť Poskytovateľovi cenu podľa článku IV. tejto Servisnej zmluvy.</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Služby podľa bodu</w:t>
      </w:r>
      <w:r w:rsidR="003916EB">
        <w:rPr>
          <w:rFonts w:asciiTheme="minorHAnsi" w:hAnsiTheme="minorHAnsi" w:cstheme="minorHAnsi"/>
        </w:rPr>
        <w:t xml:space="preserve"> 2.1. </w:t>
      </w:r>
      <w:r w:rsidRPr="00046936">
        <w:rPr>
          <w:rFonts w:asciiTheme="minorHAnsi" w:hAnsiTheme="minorHAnsi" w:cstheme="minorHAnsi"/>
        </w:rPr>
        <w:t xml:space="preserve">tohto článku Servisnej zmluvy a v súlade s Prílohou č.1 tejto  Servisnej zmluvy zahŕňajú: </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Poskytovanie servisnej pohotovosti,</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Sprostredkovanie tzv. „</w:t>
      </w:r>
      <w:proofErr w:type="spellStart"/>
      <w:r w:rsidRPr="00046936">
        <w:rPr>
          <w:rFonts w:asciiTheme="minorHAnsi" w:hAnsiTheme="minorHAnsi" w:cstheme="minorHAnsi"/>
        </w:rPr>
        <w:t>vendor</w:t>
      </w:r>
      <w:proofErr w:type="spellEnd"/>
      <w:r w:rsidRPr="00046936">
        <w:rPr>
          <w:rFonts w:asciiTheme="minorHAnsi" w:hAnsiTheme="minorHAnsi" w:cstheme="minorHAnsi"/>
        </w:rPr>
        <w:t xml:space="preserve"> </w:t>
      </w:r>
      <w:proofErr w:type="spellStart"/>
      <w:r w:rsidRPr="00046936">
        <w:rPr>
          <w:rFonts w:asciiTheme="minorHAnsi" w:hAnsiTheme="minorHAnsi" w:cstheme="minorHAnsi"/>
        </w:rPr>
        <w:t>supportu</w:t>
      </w:r>
      <w:proofErr w:type="spellEnd"/>
      <w:r w:rsidRPr="00046936">
        <w:rPr>
          <w:rFonts w:asciiTheme="minorHAnsi" w:hAnsiTheme="minorHAnsi" w:cstheme="minorHAnsi"/>
        </w:rPr>
        <w:t xml:space="preserve">“ </w:t>
      </w:r>
      <w:proofErr w:type="spellStart"/>
      <w:r w:rsidRPr="00046936">
        <w:rPr>
          <w:rFonts w:asciiTheme="minorHAnsi" w:hAnsiTheme="minorHAnsi" w:cstheme="minorHAnsi"/>
        </w:rPr>
        <w:t>t.j</w:t>
      </w:r>
      <w:proofErr w:type="spellEnd"/>
      <w:r w:rsidRPr="00046936">
        <w:rPr>
          <w:rFonts w:asciiTheme="minorHAnsi" w:hAnsiTheme="minorHAnsi" w:cstheme="minorHAnsi"/>
        </w:rPr>
        <w:t>. zmluvnej podpory od výrobcu,</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color w:val="000000"/>
        </w:rPr>
      </w:pPr>
      <w:r w:rsidRPr="00046936">
        <w:rPr>
          <w:rFonts w:asciiTheme="minorHAnsi" w:hAnsiTheme="minorHAnsi" w:cstheme="minorHAnsi"/>
          <w:color w:val="000000"/>
        </w:rPr>
        <w:t>Prednostné riešenie úpravy, opravy, prípadne výmenu originálneho hardvéru</w:t>
      </w:r>
      <w:r>
        <w:rPr>
          <w:rFonts w:asciiTheme="minorHAnsi" w:hAnsiTheme="minorHAnsi" w:cstheme="minorHAnsi"/>
          <w:color w:val="000000"/>
        </w:rPr>
        <w:t>,</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color w:val="000000"/>
        </w:rPr>
      </w:pPr>
      <w:r w:rsidRPr="00046936">
        <w:rPr>
          <w:rFonts w:asciiTheme="minorHAnsi" w:hAnsiTheme="minorHAnsi" w:cstheme="minorHAnsi"/>
          <w:color w:val="000000"/>
        </w:rPr>
        <w:t>Konfigurácie v grafickom užívateľskom rozhraní (GUI) v ASTRA/NUE</w:t>
      </w:r>
      <w:r>
        <w:rPr>
          <w:rFonts w:asciiTheme="minorHAnsi" w:hAnsiTheme="minorHAnsi" w:cstheme="minorHAnsi"/>
          <w:color w:val="000000"/>
        </w:rPr>
        <w:t>,</w:t>
      </w:r>
      <w:r w:rsidRPr="00046936">
        <w:rPr>
          <w:rFonts w:asciiTheme="minorHAnsi" w:hAnsiTheme="minorHAnsi" w:cstheme="minorHAnsi"/>
          <w:color w:val="000000"/>
        </w:rPr>
        <w:t xml:space="preserve"> </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color w:val="000000"/>
        </w:rPr>
        <w:t>Softvérové aktualizácie a</w:t>
      </w:r>
      <w:r>
        <w:rPr>
          <w:rFonts w:asciiTheme="minorHAnsi" w:hAnsiTheme="minorHAnsi" w:cstheme="minorHAnsi"/>
          <w:color w:val="000000"/>
        </w:rPr>
        <w:t> </w:t>
      </w:r>
      <w:r w:rsidRPr="00046936">
        <w:rPr>
          <w:rFonts w:asciiTheme="minorHAnsi" w:hAnsiTheme="minorHAnsi" w:cstheme="minorHAnsi"/>
          <w:color w:val="000000"/>
        </w:rPr>
        <w:t>upgrade</w:t>
      </w:r>
      <w:r>
        <w:rPr>
          <w:rFonts w:asciiTheme="minorHAnsi" w:hAnsiTheme="minorHAnsi" w:cstheme="minorHAnsi"/>
          <w:color w:val="000000"/>
        </w:rPr>
        <w:t>,</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Poskytovanie proaktívnych služieb zameraných na kontrolu stavu infraštruktúry podľa špecifikácie uvedenej v Prílohe č.1 tejto Servisnej zmluvy.</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Rozsah poskytovaných služieb je špecifikovaný v Prílohe č.1 tejto Servisnej zmluvy.</w:t>
      </w:r>
    </w:p>
    <w:p w:rsidR="00682782" w:rsidRDefault="00682782" w:rsidP="00682782">
      <w:pPr>
        <w:ind w:left="1080"/>
        <w:jc w:val="both"/>
        <w:rPr>
          <w:rFonts w:asciiTheme="minorHAnsi" w:hAnsiTheme="minorHAnsi" w:cstheme="minorHAnsi"/>
        </w:rPr>
      </w:pPr>
    </w:p>
    <w:p w:rsidR="00682782" w:rsidRPr="00046936" w:rsidRDefault="00682782" w:rsidP="00682782">
      <w:pPr>
        <w:pStyle w:val="Odsekzoznamu"/>
        <w:numPr>
          <w:ilvl w:val="0"/>
          <w:numId w:val="4"/>
        </w:numPr>
        <w:spacing w:after="0" w:line="240" w:lineRule="auto"/>
        <w:ind w:left="426" w:hanging="426"/>
        <w:jc w:val="center"/>
        <w:rPr>
          <w:rFonts w:cstheme="minorHAnsi"/>
          <w:b/>
          <w:bCs/>
        </w:rPr>
      </w:pPr>
      <w:r w:rsidRPr="00046936">
        <w:rPr>
          <w:rFonts w:cstheme="minorHAnsi"/>
          <w:b/>
          <w:bCs/>
        </w:rPr>
        <w:t>Miesto plnenia a čas plnenia</w:t>
      </w:r>
    </w:p>
    <w:p w:rsidR="00682782" w:rsidRPr="00046936" w:rsidRDefault="00682782" w:rsidP="00682782">
      <w:pPr>
        <w:pStyle w:val="Odsekzoznamu"/>
        <w:spacing w:after="0" w:line="240" w:lineRule="auto"/>
        <w:ind w:left="426"/>
        <w:rPr>
          <w:rFonts w:cstheme="minorHAnsi"/>
          <w:b/>
          <w:bCs/>
        </w:rPr>
      </w:pPr>
    </w:p>
    <w:p w:rsidR="00682782" w:rsidRPr="00046936" w:rsidRDefault="00682782" w:rsidP="00682782">
      <w:pPr>
        <w:pStyle w:val="Odsekzoznamu"/>
        <w:numPr>
          <w:ilvl w:val="0"/>
          <w:numId w:val="3"/>
        </w:numPr>
        <w:spacing w:after="0" w:line="240" w:lineRule="auto"/>
        <w:contextualSpacing w:val="0"/>
        <w:jc w:val="both"/>
        <w:rPr>
          <w:rFonts w:cstheme="minorHAnsi"/>
          <w:vanish/>
        </w:rPr>
      </w:pP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Miestom poskytnutia služieb podľa tejto Servisnej zmluvy je sídlo Objednávateľa.</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Poskytovateľ poskytuje služby podľa článku</w:t>
      </w:r>
      <w:r w:rsidR="003916EB">
        <w:rPr>
          <w:rFonts w:asciiTheme="minorHAnsi" w:hAnsiTheme="minorHAnsi" w:cstheme="minorHAnsi"/>
        </w:rPr>
        <w:t xml:space="preserve"> II.</w:t>
      </w:r>
      <w:r w:rsidRPr="00046936">
        <w:rPr>
          <w:rFonts w:asciiTheme="minorHAnsi" w:hAnsiTheme="minorHAnsi" w:cstheme="minorHAnsi"/>
        </w:rPr>
        <w:t xml:space="preserve"> tejto Servisnej zmluvy a v časoch špecifikovaných v Prílohe č. 1 tejto Servisnej zmluvy. </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 xml:space="preserve">Táto Servisná zmluva sa uzatvára na dobu určitú, a to na dobu 48 mesiacov od nadobudnutia účinnosti </w:t>
      </w:r>
      <w:r>
        <w:rPr>
          <w:rFonts w:asciiTheme="minorHAnsi" w:hAnsiTheme="minorHAnsi" w:cstheme="minorHAnsi"/>
        </w:rPr>
        <w:t xml:space="preserve">tejto </w:t>
      </w:r>
      <w:r w:rsidRPr="00046936">
        <w:rPr>
          <w:rFonts w:asciiTheme="minorHAnsi" w:hAnsiTheme="minorHAnsi" w:cstheme="minorHAnsi"/>
        </w:rPr>
        <w:t>zmluvy.</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 xml:space="preserve">Služby musia byť poskytované do 48 hodín od nadobudnutia účinnosti </w:t>
      </w:r>
      <w:r>
        <w:rPr>
          <w:rFonts w:asciiTheme="minorHAnsi" w:hAnsiTheme="minorHAnsi" w:cstheme="minorHAnsi"/>
        </w:rPr>
        <w:t xml:space="preserve">tejto </w:t>
      </w:r>
      <w:r w:rsidRPr="00046936">
        <w:rPr>
          <w:rFonts w:asciiTheme="minorHAnsi" w:hAnsiTheme="minorHAnsi" w:cstheme="minorHAnsi"/>
        </w:rPr>
        <w:t>zmluvy.</w:t>
      </w:r>
    </w:p>
    <w:p w:rsidR="00682782" w:rsidRDefault="00682782" w:rsidP="00682782">
      <w:pPr>
        <w:autoSpaceDE w:val="0"/>
        <w:autoSpaceDN w:val="0"/>
        <w:adjustRightInd w:val="0"/>
        <w:jc w:val="center"/>
        <w:rPr>
          <w:rFonts w:asciiTheme="minorHAnsi" w:hAnsiTheme="minorHAnsi" w:cstheme="minorHAnsi"/>
          <w:b/>
          <w:bCs/>
        </w:rPr>
      </w:pPr>
    </w:p>
    <w:p w:rsidR="00682782" w:rsidRPr="00046936" w:rsidRDefault="00682782" w:rsidP="00682782">
      <w:pPr>
        <w:pStyle w:val="Odsekzoznamu"/>
        <w:numPr>
          <w:ilvl w:val="0"/>
          <w:numId w:val="4"/>
        </w:numPr>
        <w:spacing w:after="0" w:line="240" w:lineRule="auto"/>
        <w:ind w:left="426" w:hanging="426"/>
        <w:jc w:val="center"/>
        <w:rPr>
          <w:rFonts w:cstheme="minorHAnsi"/>
          <w:b/>
          <w:bCs/>
        </w:rPr>
      </w:pPr>
      <w:r w:rsidRPr="00046936">
        <w:rPr>
          <w:rFonts w:cstheme="minorHAnsi"/>
          <w:b/>
          <w:bCs/>
        </w:rPr>
        <w:t>Cena za služby a platobné podmienky</w:t>
      </w:r>
    </w:p>
    <w:p w:rsidR="00682782" w:rsidRPr="00046936" w:rsidRDefault="00682782" w:rsidP="00682782">
      <w:pPr>
        <w:pStyle w:val="Odsekzoznamu"/>
        <w:spacing w:after="0" w:line="240" w:lineRule="auto"/>
        <w:ind w:left="426"/>
        <w:rPr>
          <w:rFonts w:cstheme="minorHAnsi"/>
          <w:b/>
          <w:bCs/>
        </w:rPr>
      </w:pPr>
    </w:p>
    <w:p w:rsidR="00682782" w:rsidRPr="00046936" w:rsidRDefault="00682782" w:rsidP="00682782">
      <w:pPr>
        <w:pStyle w:val="Odsekzoznamu"/>
        <w:numPr>
          <w:ilvl w:val="0"/>
          <w:numId w:val="3"/>
        </w:numPr>
        <w:spacing w:after="0" w:line="240" w:lineRule="auto"/>
        <w:contextualSpacing w:val="0"/>
        <w:jc w:val="both"/>
        <w:rPr>
          <w:rFonts w:cstheme="minorHAnsi"/>
          <w:vanish/>
        </w:rPr>
      </w:pP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Objednávateľ je povinný uhrádzať Poskytovateľovi cenu a príslušnú DPH podľa všeobecne záväzných právnych predpisov platných na území SR za poskytované služby podľa článku II. tejto Servisnej zmluvy (ďalej len „Cena“).</w:t>
      </w:r>
    </w:p>
    <w:p w:rsidR="00682782" w:rsidRPr="003F0288"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highlight w:val="yellow"/>
        </w:rPr>
      </w:pPr>
      <w:r w:rsidRPr="003F0288">
        <w:rPr>
          <w:rFonts w:asciiTheme="minorHAnsi" w:hAnsiTheme="minorHAnsi" w:cstheme="minorHAnsi"/>
          <w:highlight w:val="yellow"/>
        </w:rPr>
        <w:t xml:space="preserve">Cena za poskytované služby je v prvom roku vo výške: </w:t>
      </w:r>
    </w:p>
    <w:p w:rsidR="00682782" w:rsidRPr="003F0288"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highlight w:val="yellow"/>
        </w:rPr>
      </w:pPr>
      <w:r w:rsidRPr="003F0288">
        <w:rPr>
          <w:rFonts w:asciiTheme="minorHAnsi" w:hAnsiTheme="minorHAnsi" w:cstheme="minorHAnsi"/>
          <w:highlight w:val="yellow"/>
        </w:rPr>
        <w:lastRenderedPageBreak/>
        <w:t xml:space="preserve">XXXXXXXXXXX EUR bez DPH, DPH 20 % je XXXXXXXXXXX EUR, celková cena s DPH je XXXXXXXXXXX EUR (slovom XXXXXXXXXXX EUR, XXXXXXXXXXX centov), </w:t>
      </w:r>
    </w:p>
    <w:p w:rsidR="00682782" w:rsidRPr="003F0288"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highlight w:val="yellow"/>
        </w:rPr>
      </w:pPr>
      <w:r w:rsidRPr="003F0288">
        <w:rPr>
          <w:rFonts w:asciiTheme="minorHAnsi" w:hAnsiTheme="minorHAnsi" w:cstheme="minorHAnsi"/>
          <w:highlight w:val="yellow"/>
        </w:rPr>
        <w:t xml:space="preserve">v ostatných rokoch je ročná cena za poskytované služby SA v celkovej výške XXXXXXXXXXX EUR bez DPH (slovom XXXXXXXXXXX EUR), DPH 20 % je XXXXXXXXXXX EUR, cena s DPH je XXXXXXXXXXX EUR (slovom XXXXXXXXXXX EUR, XXXXXXXXXXX centov). </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 xml:space="preserve">Cena služieb podľa článku </w:t>
      </w:r>
      <w:r w:rsidR="003916EB">
        <w:rPr>
          <w:rFonts w:asciiTheme="minorHAnsi" w:hAnsiTheme="minorHAnsi" w:cstheme="minorHAnsi"/>
        </w:rPr>
        <w:t xml:space="preserve">II. </w:t>
      </w:r>
      <w:r w:rsidRPr="00046936">
        <w:rPr>
          <w:rFonts w:asciiTheme="minorHAnsi" w:hAnsiTheme="minorHAnsi" w:cstheme="minorHAnsi"/>
        </w:rPr>
        <w:t xml:space="preserve">tejto Servisnej zmluvy je určená podľa rozsahu HW a SW komponentov tvoriacich systém vysielacích pracovísk bližšie opísaný v Prílohe č. 1 tejto Zmluvy v čase podpisu tejto Servisnej zmluvy. Poskytovateľ je oprávnený fakturovať cenu za poskytovanie služieb alikvotnou časťou vždy vopred a to na začiatku kalendárneho mesiaca (1/12 z ročného paušálu uvedeného v bode 4.2. tohto článku Servisnej zmluvy), v ktorom bola služba poskytovaná. </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Náklady na obstaranie a dopravu náhradných dielov nie sú predmetom tejto zmluvy.</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 xml:space="preserve">Spoločné ustanovenia o platobných podmienkach: </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Cena za poskytovanie služieb podľa článku</w:t>
      </w:r>
      <w:r w:rsidR="003916EB">
        <w:rPr>
          <w:rFonts w:asciiTheme="minorHAnsi" w:hAnsiTheme="minorHAnsi" w:cstheme="minorHAnsi"/>
        </w:rPr>
        <w:t xml:space="preserve"> II.</w:t>
      </w:r>
      <w:r w:rsidRPr="00046936">
        <w:rPr>
          <w:rFonts w:asciiTheme="minorHAnsi" w:hAnsiTheme="minorHAnsi" w:cstheme="minorHAnsi"/>
        </w:rPr>
        <w:t xml:space="preserve"> tejto Servisnej zmluvy je  stanovená podľa § 3 zákona Národnej rady Slovenskej republiky č. 18/1996 Z. z. o cenách v znení neskorších predpisov a vyhlášky Ministerstva financií Slovenskej republiky č. 87/1996 Z. z., ktorou sa vykonáva zákon Národnej rady Slovenskej republiky č. 18/1996 Z. z. o cenách. Zmluvná  cena je vyjadrená v eurách.</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Cena za poskytovanie služieb podľa článku</w:t>
      </w:r>
      <w:r w:rsidR="003916EB">
        <w:rPr>
          <w:rFonts w:asciiTheme="minorHAnsi" w:hAnsiTheme="minorHAnsi" w:cstheme="minorHAnsi"/>
        </w:rPr>
        <w:t xml:space="preserve"> II. </w:t>
      </w:r>
      <w:r w:rsidRPr="00046936">
        <w:rPr>
          <w:rFonts w:asciiTheme="minorHAnsi" w:hAnsiTheme="minorHAnsi" w:cstheme="minorHAnsi"/>
        </w:rPr>
        <w:t>tejto Servisnej zmluvy zahŕňa všetky náklady Poskytovateľa potrebné k poskytnutiu služieb podľa tejto Servisnej zmluvy  do miesta plnenia, vrátane dopravy do miesta plnenia.</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Zmluvné strany sa dohodli na spôsobe platenia prostredníctvom bezhotovostného platobného styku, ktorý sa bude realizovať výhradne prevodným príkazom.</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Zmluvné strany sa dohodli, že platba bude realizovaná na základe faktúry, ktorú Poskytovateľ vystaví a doručí Objednávateľovi v súlade s touto Servisnou zmluvou.</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 xml:space="preserve">Splatnosť faktúry je tridsať (30) dní a začne plynúť po jej doručení Objednávateľovi. Faktúra sa považuje za zaplatenú dňom odpísania finančnej sumy z účtu Objednávateľa. </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Faktúra musí obsahovať všetky náležitosti daňového dokladu podľa zákona č. 222/2004 Z. z. o dani z pridanej hodnoty v znení neskorších predpisov. Za správne vyhotovenie faktúry zodpovedá v plnom rozsahu Poskytovateľ. Súčasťou faktúry musí byť protokol o vykonaní služby podľa bodu 5.5. čl. V. tejto Servisnej zmluvy.</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 xml:space="preserve">V prípade, že faktúra nebude obsahovať prílohy podľa tejto  Servisnej zmluvy, všetky náležitosti daňového dokladu alebo bude obsahovať iné zrejmé nesprávnosti, vady v písaní alebo počítaní, Objednávateľ má právo vrátiť ju Poskytovateľovi v lehote splatnosti na doplnenie alebo prepracovanie s uvedením nedostatkov, ktoré sa majú odstrániť. V takomto prípade sa ukončí pôvodná lehota splatnosti a nová 30-dňová lehota splatnosti začne plynúť doručením doplnenej, opravenej, resp. novej  faktúry Objednávateľovi.  </w:t>
      </w:r>
    </w:p>
    <w:p w:rsidR="00682782" w:rsidRDefault="00682782" w:rsidP="00682782">
      <w:pPr>
        <w:widowControl w:val="0"/>
        <w:autoSpaceDE w:val="0"/>
        <w:autoSpaceDN w:val="0"/>
        <w:adjustRightInd w:val="0"/>
        <w:rPr>
          <w:rFonts w:asciiTheme="minorHAnsi" w:hAnsiTheme="minorHAnsi" w:cstheme="minorHAnsi"/>
        </w:rPr>
      </w:pPr>
    </w:p>
    <w:p w:rsidR="00682782" w:rsidRPr="00046936" w:rsidRDefault="00682782" w:rsidP="00682782">
      <w:pPr>
        <w:pStyle w:val="Odsekzoznamu"/>
        <w:numPr>
          <w:ilvl w:val="0"/>
          <w:numId w:val="4"/>
        </w:numPr>
        <w:spacing w:after="0" w:line="240" w:lineRule="auto"/>
        <w:ind w:left="426" w:hanging="426"/>
        <w:jc w:val="center"/>
        <w:rPr>
          <w:rFonts w:cstheme="minorHAnsi"/>
          <w:b/>
          <w:bCs/>
        </w:rPr>
      </w:pPr>
      <w:r w:rsidRPr="00046936">
        <w:rPr>
          <w:rFonts w:cstheme="minorHAnsi"/>
          <w:b/>
          <w:bCs/>
        </w:rPr>
        <w:t>Spôsob a  zabezpečenie služby technickej podpory a údržby</w:t>
      </w:r>
    </w:p>
    <w:p w:rsidR="00682782" w:rsidRPr="00046936" w:rsidRDefault="00682782" w:rsidP="00682782">
      <w:pPr>
        <w:pStyle w:val="Odsekzoznamu"/>
        <w:spacing w:after="0" w:line="240" w:lineRule="auto"/>
        <w:ind w:left="426"/>
        <w:rPr>
          <w:rFonts w:cstheme="minorHAnsi"/>
          <w:b/>
          <w:bCs/>
        </w:rPr>
      </w:pPr>
    </w:p>
    <w:p w:rsidR="00682782" w:rsidRPr="00046936" w:rsidRDefault="00682782" w:rsidP="00682782">
      <w:pPr>
        <w:pStyle w:val="Odsekzoznamu"/>
        <w:numPr>
          <w:ilvl w:val="0"/>
          <w:numId w:val="3"/>
        </w:numPr>
        <w:spacing w:after="0" w:line="240" w:lineRule="auto"/>
        <w:contextualSpacing w:val="0"/>
        <w:jc w:val="both"/>
        <w:rPr>
          <w:rFonts w:cstheme="minorHAnsi"/>
          <w:vanish/>
        </w:rPr>
      </w:pP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Služby podľa čl.</w:t>
      </w:r>
      <w:r w:rsidR="003916EB">
        <w:rPr>
          <w:rFonts w:asciiTheme="minorHAnsi" w:hAnsiTheme="minorHAnsi" w:cstheme="minorHAnsi"/>
        </w:rPr>
        <w:t xml:space="preserve"> II.</w:t>
      </w:r>
      <w:r w:rsidRPr="00046936">
        <w:rPr>
          <w:rFonts w:asciiTheme="minorHAnsi" w:hAnsiTheme="minorHAnsi" w:cstheme="minorHAnsi"/>
        </w:rPr>
        <w:t xml:space="preserve"> tejto Servisnej zmluvy bude Poskytovateľ vykonávať na základe požiadavky Objednávateľa (telefonicky, e-mailom, webovým rozhraním) alebo proaktívneho prístupu Poskytovateľa v súlade s Prílohou č.1 tejto  Servisnej zmluvy.  </w:t>
      </w:r>
      <w:r w:rsidRPr="00046936" w:rsidDel="002039CE">
        <w:rPr>
          <w:rFonts w:asciiTheme="minorHAnsi" w:hAnsiTheme="minorHAnsi" w:cstheme="minorHAnsi"/>
        </w:rPr>
        <w:t xml:space="preserve"> </w:t>
      </w:r>
      <w:r w:rsidRPr="00046936">
        <w:rPr>
          <w:rFonts w:asciiTheme="minorHAnsi" w:hAnsiTheme="minorHAnsi" w:cstheme="minorHAnsi"/>
        </w:rPr>
        <w:t>Rozsah poskytovaných služieb je v rozsahu 15 hodín za kalendárny mesiac. Nevyčerpané hodiny v danom kalendárnom mesiaci nie je možné si preniesť do ďalšieho kalendárneho mesiaca.</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lastRenderedPageBreak/>
        <w:t xml:space="preserve">Služby musia byť realizované s časovým pokrytím  24x7x4, </w:t>
      </w:r>
      <w:proofErr w:type="spellStart"/>
      <w:r w:rsidRPr="00046936">
        <w:rPr>
          <w:rFonts w:asciiTheme="minorHAnsi" w:hAnsiTheme="minorHAnsi" w:cstheme="minorHAnsi"/>
        </w:rPr>
        <w:t>t.j</w:t>
      </w:r>
      <w:proofErr w:type="spellEnd"/>
      <w:r w:rsidRPr="00046936">
        <w:rPr>
          <w:rFonts w:asciiTheme="minorHAnsi" w:hAnsiTheme="minorHAnsi" w:cstheme="minorHAnsi"/>
        </w:rPr>
        <w:t>. prijímanie a riešenie nahlásených technických problémov súvisiacich s predmetom Servisnej zmluvy v rozsahu 24 hodín, 7 dní v týždni, 365 dní v roku, s reakčnou dobou max. 4 hodiny od nahlásenia incidentu („Reakčná doba“).</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Požiadavka Objednávateľa na vykonanie služby podľa čl.</w:t>
      </w:r>
      <w:r w:rsidR="003916EB">
        <w:rPr>
          <w:rFonts w:asciiTheme="minorHAnsi" w:hAnsiTheme="minorHAnsi" w:cstheme="minorHAnsi"/>
        </w:rPr>
        <w:t xml:space="preserve"> II.</w:t>
      </w:r>
      <w:r w:rsidRPr="00046936">
        <w:rPr>
          <w:rFonts w:asciiTheme="minorHAnsi" w:hAnsiTheme="minorHAnsi" w:cstheme="minorHAnsi"/>
        </w:rPr>
        <w:t xml:space="preserve"> tejto Servisnej zmluvy sa dojednáva prostredníctvom:</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 xml:space="preserve">prostredníctvom telefonického a e-mailového kontaktu min. počas prac. dní v bežnom pracovanom čase medzi 09:00 h a 15:00 h s Poskytovateľom služieb a </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prostredníctvom pohotovostnej linky  výrobcu zariadenia AVECO a AVECO/</w:t>
      </w:r>
      <w:proofErr w:type="spellStart"/>
      <w:r w:rsidRPr="00046936">
        <w:rPr>
          <w:rFonts w:asciiTheme="minorHAnsi" w:hAnsiTheme="minorHAnsi" w:cstheme="minorHAnsi"/>
        </w:rPr>
        <w:t>Harmonic</w:t>
      </w:r>
      <w:proofErr w:type="spellEnd"/>
      <w:r w:rsidRPr="00046936">
        <w:rPr>
          <w:rFonts w:asciiTheme="minorHAnsi" w:hAnsiTheme="minorHAnsi" w:cstheme="minorHAnsi"/>
        </w:rPr>
        <w:t>/</w:t>
      </w:r>
      <w:proofErr w:type="spellStart"/>
      <w:r w:rsidRPr="00046936">
        <w:rPr>
          <w:rFonts w:asciiTheme="minorHAnsi" w:hAnsiTheme="minorHAnsi" w:cstheme="minorHAnsi"/>
        </w:rPr>
        <w:t>Redwood</w:t>
      </w:r>
      <w:proofErr w:type="spellEnd"/>
      <w:r w:rsidRPr="00046936">
        <w:rPr>
          <w:rFonts w:asciiTheme="minorHAnsi" w:hAnsiTheme="minorHAnsi" w:cstheme="minorHAnsi"/>
        </w:rPr>
        <w:t>: +420 733 508 466 v režime 24/7, ak ide o </w:t>
      </w:r>
      <w:proofErr w:type="spellStart"/>
      <w:r w:rsidRPr="00046936">
        <w:rPr>
          <w:rFonts w:asciiTheme="minorHAnsi" w:hAnsiTheme="minorHAnsi" w:cstheme="minorHAnsi"/>
        </w:rPr>
        <w:t>závadu</w:t>
      </w:r>
      <w:proofErr w:type="spellEnd"/>
      <w:r w:rsidRPr="00046936">
        <w:rPr>
          <w:rFonts w:asciiTheme="minorHAnsi" w:hAnsiTheme="minorHAnsi" w:cstheme="minorHAnsi"/>
        </w:rPr>
        <w:t xml:space="preserve">/technický problém priamo ohrozujúcu vysielanie, ostatné menej závažné </w:t>
      </w:r>
      <w:proofErr w:type="spellStart"/>
      <w:r w:rsidRPr="00046936">
        <w:rPr>
          <w:rFonts w:asciiTheme="minorHAnsi" w:hAnsiTheme="minorHAnsi" w:cstheme="minorHAnsi"/>
        </w:rPr>
        <w:t>závady</w:t>
      </w:r>
      <w:proofErr w:type="spellEnd"/>
      <w:r w:rsidRPr="00046936">
        <w:rPr>
          <w:rFonts w:asciiTheme="minorHAnsi" w:hAnsiTheme="minorHAnsi" w:cstheme="minorHAnsi"/>
        </w:rPr>
        <w:t xml:space="preserve"> je objednávateľ povinný oznámiť písomne na e-mailovú adresu: </w:t>
      </w:r>
      <w:hyperlink r:id="rId7" w:history="1">
        <w:r w:rsidRPr="00046936">
          <w:rPr>
            <w:rFonts w:asciiTheme="minorHAnsi" w:hAnsiTheme="minorHAnsi" w:cstheme="minorHAnsi"/>
            <w:u w:val="single"/>
          </w:rPr>
          <w:t>support@aveco.com</w:t>
        </w:r>
      </w:hyperlink>
      <w:r w:rsidRPr="00046936">
        <w:rPr>
          <w:rFonts w:asciiTheme="minorHAnsi" w:hAnsiTheme="minorHAnsi" w:cstheme="minorHAnsi"/>
        </w:rPr>
        <w:t>, v pracovných dňoch medzi 9:00 hod. a 15:00 hod.</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 xml:space="preserve">prostredníctvom pohotovostnej linky  výrobcu </w:t>
      </w:r>
      <w:proofErr w:type="spellStart"/>
      <w:r w:rsidRPr="00046936">
        <w:rPr>
          <w:rFonts w:asciiTheme="minorHAnsi" w:hAnsiTheme="minorHAnsi" w:cstheme="minorHAnsi"/>
        </w:rPr>
        <w:t>zaraidenia</w:t>
      </w:r>
      <w:proofErr w:type="spellEnd"/>
      <w:r w:rsidRPr="00046936">
        <w:rPr>
          <w:rFonts w:asciiTheme="minorHAnsi" w:hAnsiTheme="minorHAnsi" w:cstheme="minorHAnsi"/>
        </w:rPr>
        <w:t xml:space="preserve"> </w:t>
      </w:r>
      <w:proofErr w:type="spellStart"/>
      <w:r w:rsidRPr="00046936">
        <w:rPr>
          <w:rFonts w:asciiTheme="minorHAnsi" w:hAnsiTheme="minorHAnsi" w:cstheme="minorHAnsi"/>
        </w:rPr>
        <w:t>Actus</w:t>
      </w:r>
      <w:proofErr w:type="spellEnd"/>
      <w:r w:rsidRPr="00046936">
        <w:rPr>
          <w:rFonts w:asciiTheme="minorHAnsi" w:hAnsiTheme="minorHAnsi" w:cstheme="minorHAnsi"/>
        </w:rPr>
        <w:t xml:space="preserve"> </w:t>
      </w:r>
      <w:proofErr w:type="spellStart"/>
      <w:r w:rsidRPr="00046936">
        <w:rPr>
          <w:rFonts w:asciiTheme="minorHAnsi" w:hAnsiTheme="minorHAnsi" w:cstheme="minorHAnsi"/>
        </w:rPr>
        <w:t>Digital</w:t>
      </w:r>
      <w:proofErr w:type="spellEnd"/>
      <w:r w:rsidRPr="00046936">
        <w:rPr>
          <w:rFonts w:asciiTheme="minorHAnsi" w:hAnsiTheme="minorHAnsi" w:cstheme="minorHAnsi"/>
        </w:rPr>
        <w:t xml:space="preserve"> (</w:t>
      </w:r>
      <w:proofErr w:type="spellStart"/>
      <w:r w:rsidRPr="00046936">
        <w:rPr>
          <w:rFonts w:asciiTheme="minorHAnsi" w:hAnsiTheme="minorHAnsi" w:cstheme="minorHAnsi"/>
        </w:rPr>
        <w:t>European</w:t>
      </w:r>
      <w:proofErr w:type="spellEnd"/>
      <w:r w:rsidRPr="00046936">
        <w:rPr>
          <w:rFonts w:asciiTheme="minorHAnsi" w:hAnsiTheme="minorHAnsi" w:cstheme="minorHAnsi"/>
        </w:rPr>
        <w:t xml:space="preserve"> </w:t>
      </w:r>
      <w:proofErr w:type="spellStart"/>
      <w:r w:rsidRPr="00046936">
        <w:rPr>
          <w:rFonts w:asciiTheme="minorHAnsi" w:hAnsiTheme="minorHAnsi" w:cstheme="minorHAnsi"/>
        </w:rPr>
        <w:t>Support</w:t>
      </w:r>
      <w:proofErr w:type="spellEnd"/>
      <w:r w:rsidRPr="00046936">
        <w:rPr>
          <w:rFonts w:asciiTheme="minorHAnsi" w:hAnsiTheme="minorHAnsi" w:cstheme="minorHAnsi"/>
        </w:rPr>
        <w:t xml:space="preserve">): +32-2-808-6302 v režime 24/7, ak ide o </w:t>
      </w:r>
      <w:proofErr w:type="spellStart"/>
      <w:r w:rsidRPr="00046936">
        <w:rPr>
          <w:rFonts w:asciiTheme="minorHAnsi" w:hAnsiTheme="minorHAnsi" w:cstheme="minorHAnsi"/>
        </w:rPr>
        <w:t>závadu</w:t>
      </w:r>
      <w:proofErr w:type="spellEnd"/>
      <w:r w:rsidRPr="00046936">
        <w:rPr>
          <w:rFonts w:asciiTheme="minorHAnsi" w:hAnsiTheme="minorHAnsi" w:cstheme="minorHAnsi"/>
        </w:rPr>
        <w:t xml:space="preserve"> priamo ohrozujúcu vysielanie, ostatné menej závažné </w:t>
      </w:r>
      <w:proofErr w:type="spellStart"/>
      <w:r w:rsidRPr="00046936">
        <w:rPr>
          <w:rFonts w:asciiTheme="minorHAnsi" w:hAnsiTheme="minorHAnsi" w:cstheme="minorHAnsi"/>
        </w:rPr>
        <w:t>závady</w:t>
      </w:r>
      <w:proofErr w:type="spellEnd"/>
      <w:r w:rsidRPr="00046936">
        <w:rPr>
          <w:rFonts w:asciiTheme="minorHAnsi" w:hAnsiTheme="minorHAnsi" w:cstheme="minorHAnsi"/>
        </w:rPr>
        <w:t xml:space="preserve"> je objednávateľ povinný oznámiť písomne na e-mailovú adresu: </w:t>
      </w:r>
      <w:hyperlink r:id="rId8" w:history="1">
        <w:r w:rsidRPr="00046936">
          <w:rPr>
            <w:rFonts w:asciiTheme="minorHAnsi" w:hAnsiTheme="minorHAnsi" w:cstheme="minorHAnsi"/>
            <w:u w:val="single"/>
          </w:rPr>
          <w:t>support@actusdigital.com</w:t>
        </w:r>
      </w:hyperlink>
      <w:r w:rsidRPr="00046936">
        <w:rPr>
          <w:rFonts w:asciiTheme="minorHAnsi" w:hAnsiTheme="minorHAnsi" w:cstheme="minorHAnsi"/>
        </w:rPr>
        <w:t>.</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Poskytovateľ vykoná servisný zásah v súlade s týmito podmienkami (ďalej len „Servisný zásah“):</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štandardné servisné zásahy na plnú obnovu funkčnosti v prípade situácií neohrozujúcich vysielanie RTVS počas pracovných dní, v čase od 9:00 do 15:00 hod na základe dohody s Objednávateľom</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 xml:space="preserve">V prípade vzniku </w:t>
      </w:r>
      <w:proofErr w:type="spellStart"/>
      <w:r w:rsidRPr="00046936">
        <w:rPr>
          <w:rFonts w:asciiTheme="minorHAnsi" w:hAnsiTheme="minorHAnsi" w:cstheme="minorHAnsi"/>
        </w:rPr>
        <w:t>závady</w:t>
      </w:r>
      <w:proofErr w:type="spellEnd"/>
      <w:r w:rsidRPr="00046936">
        <w:rPr>
          <w:rFonts w:asciiTheme="minorHAnsi" w:hAnsiTheme="minorHAnsi" w:cstheme="minorHAnsi"/>
        </w:rPr>
        <w:t xml:space="preserve">/incidentu, ktorá má, alebo bude mať, v priebehu za následok úplný výpadok vysielania, automatizačného systému alebo archívneho záznamu, je Poskytovateľ povinný začať servisný zásah do 3 hodín od riadneho oznámenia </w:t>
      </w:r>
      <w:proofErr w:type="spellStart"/>
      <w:r w:rsidRPr="00046936">
        <w:rPr>
          <w:rFonts w:asciiTheme="minorHAnsi" w:hAnsiTheme="minorHAnsi" w:cstheme="minorHAnsi"/>
        </w:rPr>
        <w:t>závady</w:t>
      </w:r>
      <w:proofErr w:type="spellEnd"/>
      <w:r w:rsidRPr="00046936">
        <w:rPr>
          <w:rFonts w:asciiTheme="minorHAnsi" w:hAnsiTheme="minorHAnsi" w:cstheme="minorHAnsi"/>
        </w:rPr>
        <w:t xml:space="preserve"> Objednávateľom</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 xml:space="preserve">Ak má </w:t>
      </w:r>
      <w:proofErr w:type="spellStart"/>
      <w:r w:rsidRPr="00046936">
        <w:rPr>
          <w:rFonts w:asciiTheme="minorHAnsi" w:hAnsiTheme="minorHAnsi" w:cstheme="minorHAnsi"/>
        </w:rPr>
        <w:t>závada</w:t>
      </w:r>
      <w:proofErr w:type="spellEnd"/>
      <w:r w:rsidRPr="00046936">
        <w:rPr>
          <w:rFonts w:asciiTheme="minorHAnsi" w:hAnsiTheme="minorHAnsi" w:cstheme="minorHAnsi"/>
        </w:rPr>
        <w:t xml:space="preserve">/incident za následok čiastočný výpadok vysielania, automatizačného systému alebo archívneho záznamu, je Poskytovateľ povinný začať servisný zásah do 12 hodín od riadneho oznámenia </w:t>
      </w:r>
      <w:proofErr w:type="spellStart"/>
      <w:r w:rsidRPr="00046936">
        <w:rPr>
          <w:rFonts w:asciiTheme="minorHAnsi" w:hAnsiTheme="minorHAnsi" w:cstheme="minorHAnsi"/>
        </w:rPr>
        <w:t>závady</w:t>
      </w:r>
      <w:proofErr w:type="spellEnd"/>
      <w:r w:rsidRPr="00046936">
        <w:rPr>
          <w:rFonts w:asciiTheme="minorHAnsi" w:hAnsiTheme="minorHAnsi" w:cstheme="minorHAnsi"/>
        </w:rPr>
        <w:t xml:space="preserve"> Objednávateľom. </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 vykonaní služieb vyzve Poskytovateľ Objednávateľa k prevzatiu služieb a k podpisu protokolu o vykonaní  služieb (ďalej len „Výkaz o zásahu“).</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Objednávateľ je povinný zabezpečiť overenie vykonania služieb poskytovaných na základe dohody Zmluvných strán na to určeným zodpovedným pracovníkom.</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Osobami oprávnenými podpísať (Výkaz o zásahu) sú za Poskytovateľa technický pracovník, ktorý práce vykonal a za Objednávateľa: (meno, kontaktné údaje).</w:t>
      </w:r>
    </w:p>
    <w:p w:rsidR="00682782" w:rsidRDefault="00682782" w:rsidP="00682782">
      <w:pPr>
        <w:ind w:left="709"/>
        <w:jc w:val="both"/>
        <w:rPr>
          <w:rFonts w:asciiTheme="minorHAnsi" w:hAnsiTheme="minorHAnsi" w:cstheme="minorHAnsi"/>
        </w:rPr>
      </w:pPr>
    </w:p>
    <w:p w:rsidR="00682782" w:rsidRPr="00046936" w:rsidRDefault="00682782" w:rsidP="00682782">
      <w:pPr>
        <w:pStyle w:val="Odsekzoznamu"/>
        <w:numPr>
          <w:ilvl w:val="0"/>
          <w:numId w:val="4"/>
        </w:numPr>
        <w:spacing w:after="0" w:line="240" w:lineRule="auto"/>
        <w:ind w:left="426" w:hanging="426"/>
        <w:jc w:val="center"/>
        <w:rPr>
          <w:rFonts w:cstheme="minorHAnsi"/>
          <w:b/>
          <w:bCs/>
        </w:rPr>
      </w:pPr>
      <w:r w:rsidRPr="00046936">
        <w:rPr>
          <w:rFonts w:cstheme="minorHAnsi"/>
          <w:b/>
          <w:bCs/>
        </w:rPr>
        <w:t>Práva a povinnosti Poskytovateľa</w:t>
      </w:r>
    </w:p>
    <w:p w:rsidR="00682782" w:rsidRPr="00046936" w:rsidRDefault="00682782" w:rsidP="00682782">
      <w:pPr>
        <w:pStyle w:val="Odsekzoznamu"/>
        <w:spacing w:after="0" w:line="240" w:lineRule="auto"/>
        <w:ind w:left="426"/>
        <w:rPr>
          <w:rFonts w:cstheme="minorHAnsi"/>
          <w:b/>
          <w:bCs/>
        </w:rPr>
      </w:pPr>
    </w:p>
    <w:p w:rsidR="00682782" w:rsidRPr="00046936" w:rsidRDefault="00682782" w:rsidP="00682782">
      <w:pPr>
        <w:pStyle w:val="Odsekzoznamu"/>
        <w:numPr>
          <w:ilvl w:val="0"/>
          <w:numId w:val="3"/>
        </w:numPr>
        <w:spacing w:after="0" w:line="240" w:lineRule="auto"/>
        <w:contextualSpacing w:val="0"/>
        <w:jc w:val="both"/>
        <w:rPr>
          <w:rFonts w:cstheme="minorHAnsi"/>
          <w:vanish/>
        </w:rPr>
      </w:pP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Poskytovateľ je povinný postupovať pri poskytovaní služieb podľa požiadaviek Objednávateľa, podľa svojich schopností a možností.</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Sankcie za nedodržanie dohodnutej povinnosti Poskytovateľom sú dohodnuté v článku IX. tejto Servisnej zmluvy.</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Poskytovateľ sa zaväzuje, že služby podľa článku</w:t>
      </w:r>
      <w:r w:rsidR="003916EB">
        <w:rPr>
          <w:rFonts w:asciiTheme="minorHAnsi" w:hAnsiTheme="minorHAnsi" w:cstheme="minorHAnsi"/>
        </w:rPr>
        <w:t xml:space="preserve"> II. </w:t>
      </w:r>
      <w:r w:rsidRPr="00046936">
        <w:rPr>
          <w:rFonts w:asciiTheme="minorHAnsi" w:hAnsiTheme="minorHAnsi" w:cstheme="minorHAnsi"/>
        </w:rPr>
        <w:t xml:space="preserve">tejto Servisnej zmluvy bude poskytovať spôsobom, v termínoch a podľa špecifikácie uvedenej v tejto Servisnej zmluve a jej prílohách, s primeranou dôslednosťou a obvyklou odbornou starostlivosťou. </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Poskytovateľ pre potreby opráv jednotlivých zariadení použije len nové a nepoužité komponenty, ktoré sú na tento účel odporučené, resp. certifikované výrobcom predmetného zariadenia.</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 xml:space="preserve">Poskytovateľ má právo prerušiť poskytovanie služieb v prípadoch neplnenia záväzkov Objednávateľa vyplývajúcich mu z tejto Servisnej zmluvy, a to najviac po dobu pokiaľ je </w:t>
      </w:r>
      <w:r w:rsidRPr="00046936">
        <w:rPr>
          <w:rFonts w:asciiTheme="minorHAnsi" w:hAnsiTheme="minorHAnsi" w:cstheme="minorHAnsi"/>
        </w:rPr>
        <w:lastRenderedPageBreak/>
        <w:t>Objednávateľ v omeškaní so splnením si svojej povinnosti v zmysle tejto Servisnej zmluvy. Poskytovateľ nie je viazaný termínmi prijatými pre poskytovanie služieb podľa článku</w:t>
      </w:r>
      <w:r w:rsidR="003916EB">
        <w:rPr>
          <w:rFonts w:asciiTheme="minorHAnsi" w:hAnsiTheme="minorHAnsi" w:cstheme="minorHAnsi"/>
        </w:rPr>
        <w:t xml:space="preserve"> II.</w:t>
      </w:r>
      <w:r w:rsidRPr="00046936">
        <w:rPr>
          <w:rFonts w:asciiTheme="minorHAnsi" w:hAnsiTheme="minorHAnsi" w:cstheme="minorHAnsi"/>
        </w:rPr>
        <w:t xml:space="preserve"> tejto Servisnej zmluvy v prípade, ak Objednávateľ nevytvorí ani po písomnom upozornení Poskytovateľa podmienky potrebné na poskytovanie služieb podľa článku</w:t>
      </w:r>
      <w:r w:rsidR="003916EB">
        <w:rPr>
          <w:rFonts w:asciiTheme="minorHAnsi" w:hAnsiTheme="minorHAnsi" w:cstheme="minorHAnsi"/>
        </w:rPr>
        <w:t xml:space="preserve"> II.</w:t>
      </w:r>
      <w:r w:rsidRPr="00046936">
        <w:rPr>
          <w:rFonts w:asciiTheme="minorHAnsi" w:hAnsiTheme="minorHAnsi" w:cstheme="minorHAnsi"/>
        </w:rPr>
        <w:t xml:space="preserve"> tejto Servisnej zmluvy. V takom prípade nedodržanie termínu (najmä Reakčnej doby a Servisného zásahu) nie je považo</w:t>
      </w:r>
      <w:r w:rsidR="003916EB">
        <w:rPr>
          <w:rFonts w:asciiTheme="minorHAnsi" w:hAnsiTheme="minorHAnsi" w:cstheme="minorHAnsi"/>
        </w:rPr>
        <w:t xml:space="preserve">vané za omeškanie Poskytovateľa </w:t>
      </w:r>
      <w:r w:rsidRPr="00046936">
        <w:rPr>
          <w:rFonts w:asciiTheme="minorHAnsi" w:hAnsiTheme="minorHAnsi" w:cstheme="minorHAnsi"/>
        </w:rPr>
        <w:t>pre poskytovanie služieb podľa článku</w:t>
      </w:r>
      <w:r w:rsidR="003916EB">
        <w:rPr>
          <w:rFonts w:asciiTheme="minorHAnsi" w:hAnsiTheme="minorHAnsi" w:cstheme="minorHAnsi"/>
        </w:rPr>
        <w:t xml:space="preserve"> II. </w:t>
      </w:r>
      <w:r w:rsidRPr="00046936">
        <w:rPr>
          <w:rFonts w:asciiTheme="minorHAnsi" w:hAnsiTheme="minorHAnsi" w:cstheme="minorHAnsi"/>
        </w:rPr>
        <w:t xml:space="preserve">tejto Servisnej zmluvy. </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Poskytovateľ sa zaväzuje, že v rámci poskytovania služieb podľa článku</w:t>
      </w:r>
      <w:r w:rsidR="003916EB">
        <w:rPr>
          <w:rFonts w:asciiTheme="minorHAnsi" w:hAnsiTheme="minorHAnsi" w:cstheme="minorHAnsi"/>
        </w:rPr>
        <w:t xml:space="preserve"> II.</w:t>
      </w:r>
      <w:r w:rsidRPr="00046936">
        <w:rPr>
          <w:rFonts w:asciiTheme="minorHAnsi" w:hAnsiTheme="minorHAnsi" w:cstheme="minorHAnsi"/>
        </w:rPr>
        <w:t xml:space="preserve"> tejto Servisnej zmluvy nebudú vyvinuté alebo upravené SW komponenty obsahovať žiadnu nezdokumentovanú funkcionalitu nepožadovanú Objednávateľom, ktorá nie je potrebná pre zabezpečenie funkčnosti SW komponentov (tzv. </w:t>
      </w:r>
      <w:proofErr w:type="spellStart"/>
      <w:r w:rsidRPr="00046936">
        <w:rPr>
          <w:rFonts w:asciiTheme="minorHAnsi" w:hAnsiTheme="minorHAnsi" w:cstheme="minorHAnsi"/>
        </w:rPr>
        <w:t>back-doors</w:t>
      </w:r>
      <w:proofErr w:type="spellEnd"/>
      <w:r w:rsidRPr="00046936">
        <w:rPr>
          <w:rFonts w:asciiTheme="minorHAnsi" w:hAnsiTheme="minorHAnsi" w:cstheme="minorHAnsi"/>
        </w:rPr>
        <w:t>).</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Poskytovateľ vyhlasuje, že v čase uzatvorenia tejto Servisnej zmluvy  má splnené povinnosti, ktoré mu vyplývajú v zmysle zákona č. 315/2016 Z. z o registri partnerov verejného sektora a o zmene niektorých zákonov v znení neskorších predpisov (ďalej len "zákon č. 315/2016 Z. z.“).</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 xml:space="preserve">Ak sa budú na strane Poskytovateľa ako Zmluvnej strany podieľať viaceré subjekty, práva z tejto Servisnej zmluvy voči Objednávateľovi môže uplatňovať výlučne vedúci </w:t>
      </w:r>
      <w:bookmarkStart w:id="2" w:name="_GoBack"/>
      <w:bookmarkEnd w:id="2"/>
      <w:r w:rsidRPr="003F0288">
        <w:rPr>
          <w:rFonts w:asciiTheme="minorHAnsi" w:hAnsiTheme="minorHAnsi" w:cstheme="minorHAnsi"/>
          <w:highlight w:val="yellow"/>
        </w:rPr>
        <w:t>Poskytovateľ ............... , IČO: .................</w:t>
      </w:r>
      <w:r w:rsidRPr="00046936">
        <w:rPr>
          <w:rFonts w:asciiTheme="minorHAnsi" w:hAnsiTheme="minorHAnsi" w:cstheme="minorHAnsi"/>
        </w:rPr>
        <w:t xml:space="preserve"> . Vedúci Poskytovateľ podľa predchádzajúcej vety je oprávnený vykonávať fakturáciu ceny v mene Poskytovateľov, a tiež je za Poskytovateľov výlučne tento oprávnený vykonávať iné práva voči Objednávateľovi vyplývajúce z tejto Servisnej zmluvy  alebo zo všeobecne záväzných právnych predpisov platných na území SR, pokiaľ Servisná zmluva  (vrátane príloh) v konkrétnom prípade neustanovuje inak. Subjekty na strane Poskytovateľa si osobitnou písomnou dohodou určia a vysporiadajú vzájomné záväzky a oprávnenia vyplývajúce im z tejto  Servisnej zmluvy.</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bCs/>
        </w:rPr>
      </w:pPr>
      <w:r w:rsidRPr="00046936">
        <w:rPr>
          <w:rFonts w:asciiTheme="minorHAnsi" w:hAnsiTheme="minorHAnsi" w:cstheme="minorHAnsi"/>
        </w:rPr>
        <w:t>Poskytovateľ je povinný najneskôr do 5 dní od nadobudnutia účinnosti tejto Servisnej zmluvy písomne stanoviť a Objednávateľovi oznámiť kontaktné osoby pre účely plnenia tejto Servisnej zmluvy a rokovania vo vzájomnom styku Zmluvných strán vo veciach týkajúcich sa plnenia podľa Servisnej zmluvy. Zmena kontaktnej osoby Poskytovateľa musí byť zaslaná druhej strane najneskôr 7 dní pred vykonaním zmeny.</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bCs/>
        </w:rPr>
      </w:pPr>
      <w:r w:rsidRPr="00046936">
        <w:rPr>
          <w:rFonts w:asciiTheme="minorHAnsi" w:hAnsiTheme="minorHAnsi" w:cstheme="minorHAnsi"/>
        </w:rPr>
        <w:t xml:space="preserve">Poskytovateľ je povinný bez zbytočného odkladu od nadobudnutia účinnosti tejto Servisnej zmluvy písomne stanoviť webové rozhranie a kontaktné telefónne číslo pre potreby poskytovania služby podľa bodov </w:t>
      </w:r>
      <w:r w:rsidR="003916EB">
        <w:rPr>
          <w:rFonts w:asciiTheme="minorHAnsi" w:hAnsiTheme="minorHAnsi" w:cstheme="minorHAnsi"/>
        </w:rPr>
        <w:t xml:space="preserve">5.3.1. </w:t>
      </w:r>
      <w:r w:rsidRPr="00046936">
        <w:rPr>
          <w:rFonts w:asciiTheme="minorHAnsi" w:hAnsiTheme="minorHAnsi" w:cstheme="minorHAnsi"/>
        </w:rPr>
        <w:t>a</w:t>
      </w:r>
      <w:r w:rsidR="003916EB">
        <w:rPr>
          <w:rFonts w:asciiTheme="minorHAnsi" w:hAnsiTheme="minorHAnsi" w:cstheme="minorHAnsi"/>
        </w:rPr>
        <w:t> 5.3.2.</w:t>
      </w:r>
      <w:r w:rsidRPr="00046936">
        <w:rPr>
          <w:rFonts w:asciiTheme="minorHAnsi" w:hAnsiTheme="minorHAnsi" w:cstheme="minorHAnsi"/>
        </w:rPr>
        <w:t xml:space="preserve"> článku</w:t>
      </w:r>
      <w:r w:rsidR="003916EB">
        <w:rPr>
          <w:rFonts w:asciiTheme="minorHAnsi" w:hAnsiTheme="minorHAnsi" w:cstheme="minorHAnsi"/>
        </w:rPr>
        <w:t xml:space="preserve"> V.</w:t>
      </w:r>
      <w:r w:rsidRPr="00046936">
        <w:rPr>
          <w:rFonts w:asciiTheme="minorHAnsi" w:hAnsiTheme="minorHAnsi" w:cstheme="minorHAnsi"/>
        </w:rPr>
        <w:t xml:space="preserve"> tejto Servisnej zmluvy.</w:t>
      </w:r>
    </w:p>
    <w:p w:rsidR="00682782" w:rsidRDefault="00682782" w:rsidP="00682782">
      <w:pPr>
        <w:pStyle w:val="Papagraf"/>
        <w:spacing w:after="0"/>
        <w:ind w:left="0" w:firstLine="0"/>
        <w:rPr>
          <w:rFonts w:asciiTheme="minorHAnsi" w:hAnsiTheme="minorHAnsi" w:cstheme="minorHAnsi"/>
          <w:b/>
          <w:sz w:val="22"/>
          <w:szCs w:val="22"/>
        </w:rPr>
      </w:pPr>
    </w:p>
    <w:p w:rsidR="00682782" w:rsidRPr="00046936" w:rsidRDefault="00682782" w:rsidP="00682782">
      <w:pPr>
        <w:pStyle w:val="Odsekzoznamu"/>
        <w:numPr>
          <w:ilvl w:val="0"/>
          <w:numId w:val="4"/>
        </w:numPr>
        <w:spacing w:after="0" w:line="240" w:lineRule="auto"/>
        <w:ind w:left="426" w:hanging="426"/>
        <w:jc w:val="center"/>
        <w:rPr>
          <w:rFonts w:cstheme="minorHAnsi"/>
          <w:b/>
          <w:bCs/>
        </w:rPr>
      </w:pPr>
      <w:r w:rsidRPr="00046936">
        <w:rPr>
          <w:rFonts w:cstheme="minorHAnsi"/>
          <w:b/>
          <w:bCs/>
        </w:rPr>
        <w:t>Práva a povinnosti Objednávateľa</w:t>
      </w:r>
    </w:p>
    <w:p w:rsidR="00682782" w:rsidRPr="00046936" w:rsidRDefault="00682782" w:rsidP="00682782">
      <w:pPr>
        <w:pStyle w:val="Odsekzoznamu"/>
        <w:spacing w:after="0" w:line="240" w:lineRule="auto"/>
        <w:ind w:left="426"/>
        <w:rPr>
          <w:rFonts w:cstheme="minorHAnsi"/>
          <w:b/>
          <w:bCs/>
        </w:rPr>
      </w:pPr>
    </w:p>
    <w:p w:rsidR="00682782" w:rsidRPr="00046936" w:rsidRDefault="00682782" w:rsidP="00682782">
      <w:pPr>
        <w:pStyle w:val="Odsekzoznamu"/>
        <w:numPr>
          <w:ilvl w:val="0"/>
          <w:numId w:val="3"/>
        </w:numPr>
        <w:spacing w:after="0" w:line="240" w:lineRule="auto"/>
        <w:contextualSpacing w:val="0"/>
        <w:jc w:val="both"/>
        <w:rPr>
          <w:rFonts w:cstheme="minorHAnsi"/>
          <w:vanish/>
        </w:rPr>
      </w:pP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bCs/>
        </w:rPr>
      </w:pPr>
      <w:r w:rsidRPr="00046936">
        <w:rPr>
          <w:rFonts w:asciiTheme="minorHAnsi" w:hAnsiTheme="minorHAnsi" w:cstheme="minorHAnsi"/>
        </w:rPr>
        <w:t>Objednávateľ</w:t>
      </w:r>
      <w:r w:rsidRPr="00046936">
        <w:rPr>
          <w:rFonts w:asciiTheme="minorHAnsi" w:hAnsiTheme="minorHAnsi" w:cstheme="minorHAnsi"/>
          <w:bCs/>
        </w:rPr>
        <w:t xml:space="preserve"> je povinný nahlasovať </w:t>
      </w:r>
      <w:r w:rsidRPr="00046936">
        <w:rPr>
          <w:rFonts w:asciiTheme="minorHAnsi" w:hAnsiTheme="minorHAnsi" w:cstheme="minorHAnsi"/>
        </w:rPr>
        <w:t>Poskytovateľovi</w:t>
      </w:r>
      <w:r w:rsidRPr="00046936">
        <w:rPr>
          <w:rFonts w:asciiTheme="minorHAnsi" w:hAnsiTheme="minorHAnsi" w:cstheme="minorHAnsi"/>
          <w:bCs/>
        </w:rPr>
        <w:t xml:space="preserve"> všetky incidenty/</w:t>
      </w:r>
      <w:proofErr w:type="spellStart"/>
      <w:r w:rsidRPr="00046936">
        <w:rPr>
          <w:rFonts w:asciiTheme="minorHAnsi" w:hAnsiTheme="minorHAnsi" w:cstheme="minorHAnsi"/>
          <w:bCs/>
        </w:rPr>
        <w:t>závady</w:t>
      </w:r>
      <w:proofErr w:type="spellEnd"/>
      <w:r w:rsidRPr="00046936">
        <w:rPr>
          <w:rFonts w:asciiTheme="minorHAnsi" w:hAnsiTheme="minorHAnsi" w:cstheme="minorHAnsi"/>
          <w:bCs/>
        </w:rPr>
        <w:t xml:space="preserve"> postupom podľa bodu</w:t>
      </w:r>
      <w:r w:rsidR="003916EB">
        <w:rPr>
          <w:rFonts w:asciiTheme="minorHAnsi" w:hAnsiTheme="minorHAnsi" w:cstheme="minorHAnsi"/>
          <w:bCs/>
        </w:rPr>
        <w:t xml:space="preserve"> 5.1.</w:t>
      </w:r>
      <w:r w:rsidRPr="00046936">
        <w:rPr>
          <w:rFonts w:asciiTheme="minorHAnsi" w:hAnsiTheme="minorHAnsi" w:cstheme="minorHAnsi"/>
          <w:bCs/>
        </w:rPr>
        <w:t xml:space="preserve"> článku</w:t>
      </w:r>
      <w:r w:rsidR="003916EB">
        <w:rPr>
          <w:rFonts w:asciiTheme="minorHAnsi" w:hAnsiTheme="minorHAnsi" w:cstheme="minorHAnsi"/>
          <w:bCs/>
        </w:rPr>
        <w:t xml:space="preserve"> V. </w:t>
      </w:r>
      <w:r w:rsidRPr="00046936">
        <w:rPr>
          <w:rFonts w:asciiTheme="minorHAnsi" w:hAnsiTheme="minorHAnsi" w:cstheme="minorHAnsi"/>
          <w:bCs/>
        </w:rPr>
        <w:t>tejto Servisnej zmluvy.</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Objednávateľ je povinný aktívne spolupracovať s Poskytovateľom na riešení nahláseného incidentu a poskytovať mu všetku potrebnú a požadovanú súčinnosť.</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bCs/>
        </w:rPr>
      </w:pPr>
      <w:r w:rsidRPr="00046936">
        <w:rPr>
          <w:rFonts w:asciiTheme="minorHAnsi" w:hAnsiTheme="minorHAnsi" w:cstheme="minorHAnsi"/>
        </w:rPr>
        <w:t>Objednávateľ</w:t>
      </w:r>
      <w:r w:rsidRPr="00046936">
        <w:rPr>
          <w:rFonts w:asciiTheme="minorHAnsi" w:hAnsiTheme="minorHAnsi" w:cstheme="minorHAnsi"/>
          <w:bCs/>
        </w:rPr>
        <w:t xml:space="preserve"> je povinný:</w:t>
      </w:r>
    </w:p>
    <w:p w:rsidR="00682782" w:rsidRPr="00252154"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252154">
        <w:rPr>
          <w:rFonts w:asciiTheme="minorHAnsi" w:hAnsiTheme="minorHAnsi" w:cstheme="minorHAnsi"/>
        </w:rPr>
        <w:t>zabezpečiť primerané pracovné prostredie,</w:t>
      </w:r>
    </w:p>
    <w:p w:rsidR="00682782" w:rsidRPr="00252154"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252154">
        <w:rPr>
          <w:rFonts w:asciiTheme="minorHAnsi" w:hAnsiTheme="minorHAnsi" w:cstheme="minorHAnsi"/>
        </w:rPr>
        <w:t>zabezpečiť sprístupnenie miesta plnenia pre riadne a včasné vykonanie servisných činností a umožniť zamestnancom Poskytovateľa v rozsahu nevyhnutnom na riadne plnenie povinnosti prístup na pracovisko Objednávateľa,</w:t>
      </w:r>
    </w:p>
    <w:p w:rsidR="00682782" w:rsidRPr="00252154"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252154">
        <w:rPr>
          <w:rFonts w:asciiTheme="minorHAnsi" w:hAnsiTheme="minorHAnsi" w:cstheme="minorHAnsi"/>
        </w:rPr>
        <w:t>zabezpečiť prístup do potrebných priestorov a ku všetkým zariadeniam Objednávateľa, ktoré Poskytovateľ potrebuje na účely poskytovania služieb podľa článku</w:t>
      </w:r>
      <w:r w:rsidR="003916EB">
        <w:rPr>
          <w:rFonts w:asciiTheme="minorHAnsi" w:hAnsiTheme="minorHAnsi" w:cstheme="minorHAnsi"/>
        </w:rPr>
        <w:t xml:space="preserve"> II. </w:t>
      </w:r>
      <w:r w:rsidRPr="00252154">
        <w:rPr>
          <w:rFonts w:asciiTheme="minorHAnsi" w:hAnsiTheme="minorHAnsi" w:cstheme="minorHAnsi"/>
        </w:rPr>
        <w:t>tejto Servisnej zmluvy,</w:t>
      </w:r>
    </w:p>
    <w:p w:rsidR="00682782" w:rsidRPr="00252154"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252154">
        <w:rPr>
          <w:rFonts w:asciiTheme="minorHAnsi" w:hAnsiTheme="minorHAnsi" w:cstheme="minorHAnsi"/>
        </w:rPr>
        <w:lastRenderedPageBreak/>
        <w:t>umožniť použitie primeraných prostriedkov diaľkového prístupu k celej hardvérovej a softvérovej infraštruktúre, ktorá je súčasťou systému ako celku pre Servisné zásahy v súlade s platnými internými predpismi Objednávateľa. Zriadenie diaľkového prístupu a jeho používanie môže byť realizované len po predchádzajúcom prekonzultovaní a preukázateľnom odsúhlasení Objednávateľom. Každý takýto prístup bude logovaný vrátane všetkých vykonaných aktivít,</w:t>
      </w:r>
    </w:p>
    <w:p w:rsidR="00682782" w:rsidRPr="00252154"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252154">
        <w:rPr>
          <w:rFonts w:asciiTheme="minorHAnsi" w:hAnsiTheme="minorHAnsi" w:cstheme="minorHAnsi"/>
        </w:rPr>
        <w:t>zriadiť/sprístupniť užívateľské a administratívne účty na prihlásenia sa do zariadení a softvérových aplikácií v rámci systému,</w:t>
      </w:r>
    </w:p>
    <w:p w:rsidR="00682782" w:rsidRPr="00252154"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252154">
        <w:rPr>
          <w:rFonts w:asciiTheme="minorHAnsi" w:hAnsiTheme="minorHAnsi" w:cstheme="minorHAnsi"/>
        </w:rPr>
        <w:t>zabezpečiť organizáciu prevádzkových výluk a servisných okien pre nerušený výkon Servisných zásahov, podľa aktuálnej situácie (tzv. „</w:t>
      </w:r>
      <w:proofErr w:type="spellStart"/>
      <w:r w:rsidRPr="00252154">
        <w:rPr>
          <w:rFonts w:asciiTheme="minorHAnsi" w:hAnsiTheme="minorHAnsi" w:cstheme="minorHAnsi"/>
        </w:rPr>
        <w:t>best</w:t>
      </w:r>
      <w:proofErr w:type="spellEnd"/>
      <w:r w:rsidRPr="00252154">
        <w:rPr>
          <w:rFonts w:asciiTheme="minorHAnsi" w:hAnsiTheme="minorHAnsi" w:cstheme="minorHAnsi"/>
        </w:rPr>
        <w:t xml:space="preserve"> </w:t>
      </w:r>
      <w:proofErr w:type="spellStart"/>
      <w:r w:rsidRPr="00252154">
        <w:rPr>
          <w:rFonts w:asciiTheme="minorHAnsi" w:hAnsiTheme="minorHAnsi" w:cstheme="minorHAnsi"/>
        </w:rPr>
        <w:t>effort</w:t>
      </w:r>
      <w:proofErr w:type="spellEnd"/>
      <w:r w:rsidRPr="00252154">
        <w:rPr>
          <w:rFonts w:asciiTheme="minorHAnsi" w:hAnsiTheme="minorHAnsi" w:cstheme="minorHAnsi"/>
        </w:rPr>
        <w:t>“),</w:t>
      </w:r>
    </w:p>
    <w:p w:rsidR="00682782" w:rsidRPr="00252154"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252154">
        <w:rPr>
          <w:rFonts w:asciiTheme="minorHAnsi" w:hAnsiTheme="minorHAnsi" w:cstheme="minorHAnsi"/>
        </w:rPr>
        <w:t>určiť v súlade s</w:t>
      </w:r>
      <w:r w:rsidR="003916EB">
        <w:rPr>
          <w:rFonts w:asciiTheme="minorHAnsi" w:hAnsiTheme="minorHAnsi" w:cstheme="minorHAnsi"/>
        </w:rPr>
        <w:t> </w:t>
      </w:r>
      <w:r w:rsidRPr="00252154">
        <w:rPr>
          <w:rFonts w:asciiTheme="minorHAnsi" w:hAnsiTheme="minorHAnsi" w:cstheme="minorHAnsi"/>
        </w:rPr>
        <w:t>bodom</w:t>
      </w:r>
      <w:r w:rsidR="003916EB">
        <w:rPr>
          <w:rFonts w:asciiTheme="minorHAnsi" w:hAnsiTheme="minorHAnsi" w:cstheme="minorHAnsi"/>
        </w:rPr>
        <w:t xml:space="preserve"> 7.5.</w:t>
      </w:r>
      <w:r w:rsidRPr="00252154">
        <w:rPr>
          <w:rFonts w:asciiTheme="minorHAnsi" w:hAnsiTheme="minorHAnsi" w:cstheme="minorHAnsi"/>
        </w:rPr>
        <w:t xml:space="preserve"> tohto článku Servisnej zmluvy odborného a kompetentného pracovníka v pozícii kontaktnej osoby, ako aj mená a kontaktné informácie zamestnancov Objednávateľa oprávnených klásť požiadavky v súvislosti s predmetom zákazky,</w:t>
      </w:r>
    </w:p>
    <w:p w:rsidR="00682782" w:rsidRPr="00252154"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252154">
        <w:rPr>
          <w:rFonts w:asciiTheme="minorHAnsi" w:hAnsiTheme="minorHAnsi" w:cstheme="minorHAnsi"/>
        </w:rPr>
        <w:t>zabezpečiť súčinnosť týchto zamestnancov pri identifikovaní alebo riešení problémov, v prípade potreby zabezpečiť organizáciu súčinnosti ostatných zložiek Objednávateľa,</w:t>
      </w:r>
    </w:p>
    <w:p w:rsidR="00682782" w:rsidRPr="00252154"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252154">
        <w:rPr>
          <w:rFonts w:asciiTheme="minorHAnsi" w:hAnsiTheme="minorHAnsi" w:cstheme="minorHAnsi"/>
        </w:rPr>
        <w:t>Poskytnúť akékoľvek informácie potrebné pre riadne poskytovanie služieb,</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252154">
        <w:rPr>
          <w:rFonts w:asciiTheme="minorHAnsi" w:hAnsiTheme="minorHAnsi" w:cstheme="minorHAnsi"/>
        </w:rPr>
        <w:t>zabezpečiť pre Poskytovateľa skladové priestory nevyhnutné pre poskytovanie služieb (napr. na uskladnenie náhradných dielov alebo spotrebného materiálu pre operatívne riešenie prevádzkových situácií</w:t>
      </w:r>
      <w:r w:rsidRPr="00046936">
        <w:rPr>
          <w:rFonts w:asciiTheme="minorHAnsi" w:hAnsiTheme="minorHAnsi" w:cstheme="minorHAnsi"/>
        </w:rPr>
        <w:t>).</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Objednávateľ je povinný poskytovať, resp. zabezpečiť poskytovanie technických informácií a dokumentov, ktoré vlastní a týkajú sa požiadavky na službu podľa tejto  Servisnej zmluvy a požaduje ich Poskytovateľ.</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bCs/>
        </w:rPr>
      </w:pPr>
      <w:r w:rsidRPr="00046936">
        <w:rPr>
          <w:rFonts w:asciiTheme="minorHAnsi" w:hAnsiTheme="minorHAnsi" w:cstheme="minorHAnsi"/>
        </w:rPr>
        <w:t>Objednávateľ je povinný najneskôr do 5 dní od nadobudnutia účinnosti tejto Servisnej zmluvy písomne stanoviť a Poskytovateľovi oznámiť kontaktné osoby pre účely plnenia tejto Servisnej zmluvy a rokovania vo vzájomnom styku Zmluvných strán vo veciach týkajúcich sa plnenia podľa Servisnej zmluvy. Zmena kontaktnej osoby Objednávateľa musí byť zaslaná druhej strane najneskôr 7 dní pred vykonaním zmeny.</w:t>
      </w:r>
    </w:p>
    <w:p w:rsidR="00682782" w:rsidRDefault="00682782" w:rsidP="00682782">
      <w:pPr>
        <w:rPr>
          <w:rFonts w:asciiTheme="minorHAnsi" w:hAnsiTheme="minorHAnsi" w:cstheme="minorHAnsi"/>
          <w:b/>
          <w:color w:val="000000"/>
        </w:rPr>
      </w:pPr>
    </w:p>
    <w:p w:rsidR="00682782" w:rsidRPr="00046936" w:rsidRDefault="00682782" w:rsidP="00682782">
      <w:pPr>
        <w:pStyle w:val="Odsekzoznamu"/>
        <w:numPr>
          <w:ilvl w:val="0"/>
          <w:numId w:val="4"/>
        </w:numPr>
        <w:spacing w:after="0" w:line="240" w:lineRule="auto"/>
        <w:ind w:left="426" w:hanging="426"/>
        <w:jc w:val="center"/>
        <w:rPr>
          <w:rFonts w:cstheme="minorHAnsi"/>
          <w:b/>
          <w:bCs/>
        </w:rPr>
      </w:pPr>
      <w:r w:rsidRPr="00046936">
        <w:rPr>
          <w:rFonts w:cstheme="minorHAnsi"/>
          <w:b/>
          <w:bCs/>
        </w:rPr>
        <w:t>Pravidlá pre zmenu subdodávateľa</w:t>
      </w:r>
    </w:p>
    <w:p w:rsidR="00682782" w:rsidRPr="00046936" w:rsidRDefault="00682782" w:rsidP="00682782">
      <w:pPr>
        <w:pStyle w:val="Odsekzoznamu"/>
        <w:spacing w:after="0" w:line="240" w:lineRule="auto"/>
        <w:ind w:left="426"/>
        <w:rPr>
          <w:rFonts w:cstheme="minorHAnsi"/>
          <w:b/>
          <w:bCs/>
        </w:rPr>
      </w:pPr>
    </w:p>
    <w:p w:rsidR="00682782" w:rsidRPr="00046936" w:rsidRDefault="00682782" w:rsidP="00682782">
      <w:pPr>
        <w:pStyle w:val="Odsekzoznamu"/>
        <w:numPr>
          <w:ilvl w:val="0"/>
          <w:numId w:val="3"/>
        </w:numPr>
        <w:spacing w:after="0" w:line="240" w:lineRule="auto"/>
        <w:contextualSpacing w:val="0"/>
        <w:jc w:val="both"/>
        <w:rPr>
          <w:rFonts w:cstheme="minorHAnsi"/>
          <w:vanish/>
        </w:rPr>
      </w:pP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Zmluvné strany sa dohodli, že Poskytovateľ je oprávnený poskytovať služby aj prostredníctvom subdodávateľov, ktorí sú uvedení v Zozname subdodávateľov, ktorý tvorí prílohu č. 2 tejto Servisnej zmluvy. V takomto prípade Poskytovateľ zodpovedá rovnako, akoby plnil sám.</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V Zozname subdodávateľov, ktorý tvorí prílohu č. 2 tejto Servisnej zmluvy, sú uvedení subdodávatelia Poskytovateľa, ktorí sú známi v čase uzavierania tejto Servisnej zmluvy a údaje o osobe oprávnenej konať za subdodávateľa v rozsahu meno a priezvisko, adresa pobytu, dátum narodenia.</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V prípade, že počas trvania tejto Servisnej zmluvy bude mať Poskytovateľ záujem zmeniť ktorúkoľvek osobu subdodávateľa uvedenú v Zozname subdodávateľov, ktorý tvorí prílohu č. 2 tejto Servisnej zmluvy, Zmluvné strany sa dohodli na nasledovnom postupe:</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Poskytovateľ písomne požiada Objednávateľa o súhlas so zmenou v osobe subdodávateľa, pričom:</w:t>
      </w:r>
    </w:p>
    <w:p w:rsidR="00682782" w:rsidRPr="00046936" w:rsidRDefault="00682782" w:rsidP="00682782">
      <w:pPr>
        <w:numPr>
          <w:ilvl w:val="3"/>
          <w:numId w:val="3"/>
        </w:numPr>
        <w:tabs>
          <w:tab w:val="clear" w:pos="709"/>
          <w:tab w:val="clear" w:pos="1066"/>
          <w:tab w:val="clear" w:pos="1423"/>
          <w:tab w:val="clear" w:pos="1780"/>
          <w:tab w:val="clear" w:pos="2138"/>
          <w:tab w:val="clear" w:pos="2495"/>
          <w:tab w:val="clear" w:pos="2852"/>
        </w:tabs>
        <w:ind w:left="1985"/>
        <w:jc w:val="both"/>
        <w:rPr>
          <w:rFonts w:asciiTheme="minorHAnsi" w:hAnsiTheme="minorHAnsi" w:cstheme="minorHAnsi"/>
        </w:rPr>
      </w:pPr>
      <w:r w:rsidRPr="00046936">
        <w:rPr>
          <w:rFonts w:asciiTheme="minorHAnsi" w:hAnsiTheme="minorHAnsi" w:cstheme="minorHAnsi"/>
        </w:rPr>
        <w:t>v žiadosti uvedie identifikáciu osoby, ktorá sa má stať subdodávateľom,</w:t>
      </w:r>
    </w:p>
    <w:p w:rsidR="00682782" w:rsidRPr="00046936" w:rsidRDefault="00682782" w:rsidP="00682782">
      <w:pPr>
        <w:numPr>
          <w:ilvl w:val="3"/>
          <w:numId w:val="3"/>
        </w:numPr>
        <w:tabs>
          <w:tab w:val="clear" w:pos="709"/>
          <w:tab w:val="clear" w:pos="1066"/>
          <w:tab w:val="clear" w:pos="1423"/>
          <w:tab w:val="clear" w:pos="1780"/>
          <w:tab w:val="clear" w:pos="2138"/>
          <w:tab w:val="clear" w:pos="2495"/>
          <w:tab w:val="clear" w:pos="2852"/>
        </w:tabs>
        <w:ind w:left="1985"/>
        <w:jc w:val="both"/>
        <w:rPr>
          <w:rFonts w:asciiTheme="minorHAnsi" w:hAnsiTheme="minorHAnsi" w:cstheme="minorHAnsi"/>
        </w:rPr>
      </w:pPr>
      <w:r w:rsidRPr="00046936">
        <w:rPr>
          <w:rFonts w:asciiTheme="minorHAnsi" w:hAnsiTheme="minorHAnsi" w:cstheme="minorHAnsi"/>
        </w:rPr>
        <w:t>v žiadosti uvedie špecifikáciu časti služieb, ktoré majú byť prostredníctvom navrhovanej osoby poskytované Objednávateľovi,</w:t>
      </w:r>
    </w:p>
    <w:p w:rsidR="00682782" w:rsidRPr="00046936" w:rsidRDefault="00682782" w:rsidP="00682782">
      <w:pPr>
        <w:numPr>
          <w:ilvl w:val="3"/>
          <w:numId w:val="3"/>
        </w:numPr>
        <w:tabs>
          <w:tab w:val="clear" w:pos="709"/>
          <w:tab w:val="clear" w:pos="1066"/>
          <w:tab w:val="clear" w:pos="1423"/>
          <w:tab w:val="clear" w:pos="1780"/>
          <w:tab w:val="clear" w:pos="2138"/>
          <w:tab w:val="clear" w:pos="2495"/>
          <w:tab w:val="clear" w:pos="2852"/>
        </w:tabs>
        <w:ind w:left="1985"/>
        <w:jc w:val="both"/>
        <w:rPr>
          <w:rFonts w:asciiTheme="minorHAnsi" w:hAnsiTheme="minorHAnsi" w:cstheme="minorHAnsi"/>
        </w:rPr>
      </w:pPr>
      <w:r w:rsidRPr="00046936">
        <w:rPr>
          <w:rFonts w:asciiTheme="minorHAnsi" w:hAnsiTheme="minorHAnsi" w:cstheme="minorHAnsi"/>
        </w:rPr>
        <w:t>v žiadosti uvedie termín, od ktorého má byť zmena subdodávateľa vykonaná, ktorý nesmie byť kratší ako 30 dní odo dňa doručenia tejto žiadosti Objednávateľovi,</w:t>
      </w:r>
    </w:p>
    <w:p w:rsidR="00682782" w:rsidRPr="00046936" w:rsidRDefault="00682782" w:rsidP="00682782">
      <w:pPr>
        <w:numPr>
          <w:ilvl w:val="3"/>
          <w:numId w:val="3"/>
        </w:numPr>
        <w:tabs>
          <w:tab w:val="clear" w:pos="709"/>
          <w:tab w:val="clear" w:pos="1066"/>
          <w:tab w:val="clear" w:pos="1423"/>
          <w:tab w:val="clear" w:pos="1780"/>
          <w:tab w:val="clear" w:pos="2138"/>
          <w:tab w:val="clear" w:pos="2495"/>
          <w:tab w:val="clear" w:pos="2852"/>
        </w:tabs>
        <w:ind w:left="1985"/>
        <w:jc w:val="both"/>
        <w:rPr>
          <w:rFonts w:asciiTheme="minorHAnsi" w:hAnsiTheme="minorHAnsi" w:cstheme="minorHAnsi"/>
        </w:rPr>
      </w:pPr>
      <w:r w:rsidRPr="00046936">
        <w:rPr>
          <w:rFonts w:asciiTheme="minorHAnsi" w:hAnsiTheme="minorHAnsi" w:cstheme="minorHAnsi"/>
        </w:rPr>
        <w:lastRenderedPageBreak/>
        <w:t>k žiadosti pripojí nové navrhované znenie Zoznamu subdodávateľov v minimálne 2 vyhotoveniach podpísaných Poskytovateľom.</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Objednávateľ žiadosť Poskytovateľa:</w:t>
      </w:r>
    </w:p>
    <w:p w:rsidR="00682782" w:rsidRPr="00046936" w:rsidRDefault="00682782" w:rsidP="00682782">
      <w:pPr>
        <w:numPr>
          <w:ilvl w:val="3"/>
          <w:numId w:val="3"/>
        </w:numPr>
        <w:tabs>
          <w:tab w:val="clear" w:pos="709"/>
          <w:tab w:val="clear" w:pos="1066"/>
          <w:tab w:val="clear" w:pos="1423"/>
          <w:tab w:val="clear" w:pos="1780"/>
          <w:tab w:val="clear" w:pos="2138"/>
          <w:tab w:val="clear" w:pos="2495"/>
          <w:tab w:val="clear" w:pos="2852"/>
        </w:tabs>
        <w:ind w:left="1985"/>
        <w:jc w:val="both"/>
        <w:rPr>
          <w:rFonts w:asciiTheme="minorHAnsi" w:hAnsiTheme="minorHAnsi" w:cstheme="minorHAnsi"/>
        </w:rPr>
      </w:pPr>
      <w:r w:rsidRPr="00046936">
        <w:rPr>
          <w:rFonts w:asciiTheme="minorHAnsi" w:hAnsiTheme="minorHAnsi" w:cstheme="minorHAnsi"/>
        </w:rPr>
        <w:t>odsúhlasí, a to zaslaním zo strany Objednávateľa podpísaného Zoznamu subdodávateľov Poskytovateľovi alebo</w:t>
      </w:r>
    </w:p>
    <w:p w:rsidR="00682782" w:rsidRPr="00046936" w:rsidRDefault="00682782" w:rsidP="00682782">
      <w:pPr>
        <w:numPr>
          <w:ilvl w:val="3"/>
          <w:numId w:val="3"/>
        </w:numPr>
        <w:tabs>
          <w:tab w:val="clear" w:pos="709"/>
          <w:tab w:val="clear" w:pos="1066"/>
          <w:tab w:val="clear" w:pos="1423"/>
          <w:tab w:val="clear" w:pos="1780"/>
          <w:tab w:val="clear" w:pos="2138"/>
          <w:tab w:val="clear" w:pos="2495"/>
          <w:tab w:val="clear" w:pos="2852"/>
        </w:tabs>
        <w:ind w:left="1985"/>
        <w:jc w:val="both"/>
        <w:rPr>
          <w:rFonts w:asciiTheme="minorHAnsi" w:hAnsiTheme="minorHAnsi" w:cstheme="minorHAnsi"/>
        </w:rPr>
      </w:pPr>
      <w:r w:rsidRPr="00046936">
        <w:rPr>
          <w:rFonts w:asciiTheme="minorHAnsi" w:hAnsiTheme="minorHAnsi" w:cstheme="minorHAnsi"/>
        </w:rPr>
        <w:t>odmietne, pričom v oznámení o odmietnutí žiadosti Poskytovateľa uvedie dôvody odmietnutia.</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Osoba, ktorá sa má stať subdodávateľom, sa týmto stáva podľa tejto Servisnej zmluvy zápisom do Zoznamu subdodávateľov podpísaného zo strany Objednávateľa.</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V prípade odmietnutia žiadosti Poskytovateľa o zmenu v osobe subdodávateľa zo strany Objednávateľa, je Poskytovateľ oprávnený navrhnúť tú istú osobu ako subdodávateľa až po splnení podmienok vytknutých Objednávateľom v odmietnutí žiadosti Poskytovateľa o zmenu v osobe subdodávateľa.</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Poskytovateľ zodpovedá za odbornú starostlivosť pri výbere subdodávateľa ako aj za výsledok činnosti/poskytovania služieb vykonanej/vykonaných na základe zmluvy o subdodávke.</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Poskytovateľ je povinný zabezpečiť, aby mal splnené povinnosti ohľadom zápisu do registra partnerov verejného sektora vo vzťahu k subdodávateľom Poskytovateľa v zmysle zákona č. 315/2016 Z. z.</w:t>
      </w:r>
    </w:p>
    <w:p w:rsidR="00682782" w:rsidRPr="00046936" w:rsidRDefault="00682782" w:rsidP="00682782">
      <w:pPr>
        <w:ind w:left="567"/>
        <w:jc w:val="both"/>
        <w:rPr>
          <w:rFonts w:asciiTheme="minorHAnsi" w:hAnsiTheme="minorHAnsi" w:cstheme="minorHAnsi"/>
        </w:rPr>
      </w:pPr>
    </w:p>
    <w:p w:rsidR="00682782" w:rsidRPr="00046936" w:rsidRDefault="00682782" w:rsidP="00682782">
      <w:pPr>
        <w:pStyle w:val="Odsekzoznamu"/>
        <w:numPr>
          <w:ilvl w:val="0"/>
          <w:numId w:val="4"/>
        </w:numPr>
        <w:spacing w:after="0" w:line="240" w:lineRule="auto"/>
        <w:ind w:left="426" w:hanging="426"/>
        <w:jc w:val="center"/>
        <w:rPr>
          <w:rFonts w:cstheme="minorHAnsi"/>
          <w:b/>
          <w:bCs/>
        </w:rPr>
      </w:pPr>
      <w:r w:rsidRPr="00046936">
        <w:rPr>
          <w:rFonts w:cstheme="minorHAnsi"/>
          <w:b/>
          <w:bCs/>
        </w:rPr>
        <w:t>Sankcie</w:t>
      </w:r>
    </w:p>
    <w:p w:rsidR="00682782" w:rsidRPr="00046936" w:rsidRDefault="00682782" w:rsidP="00682782">
      <w:pPr>
        <w:pStyle w:val="Odsekzoznamu"/>
        <w:spacing w:after="0" w:line="240" w:lineRule="auto"/>
        <w:ind w:left="426"/>
        <w:rPr>
          <w:rFonts w:cstheme="minorHAnsi"/>
          <w:b/>
          <w:bCs/>
        </w:rPr>
      </w:pPr>
    </w:p>
    <w:p w:rsidR="00682782" w:rsidRPr="00046936" w:rsidRDefault="00682782" w:rsidP="00682782">
      <w:pPr>
        <w:pStyle w:val="Odsekzoznamu"/>
        <w:numPr>
          <w:ilvl w:val="0"/>
          <w:numId w:val="3"/>
        </w:numPr>
        <w:spacing w:after="0" w:line="240" w:lineRule="auto"/>
        <w:contextualSpacing w:val="0"/>
        <w:jc w:val="both"/>
        <w:rPr>
          <w:rFonts w:cstheme="minorHAnsi"/>
          <w:vanish/>
        </w:rPr>
      </w:pP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Ak je Poskytovateľ v omeškaní s dodržaním Reakčného času podľa článku</w:t>
      </w:r>
      <w:r w:rsidR="003916EB">
        <w:rPr>
          <w:rFonts w:asciiTheme="minorHAnsi" w:hAnsiTheme="minorHAnsi" w:cstheme="minorHAnsi"/>
        </w:rPr>
        <w:t xml:space="preserve"> V.</w:t>
      </w:r>
      <w:r w:rsidRPr="00046936">
        <w:rPr>
          <w:rFonts w:asciiTheme="minorHAnsi" w:hAnsiTheme="minorHAnsi" w:cstheme="minorHAnsi"/>
        </w:rPr>
        <w:t xml:space="preserve"> tejto Servisnej zmluvy </w:t>
      </w:r>
      <w:r w:rsidR="003916EB">
        <w:rPr>
          <w:rFonts w:asciiTheme="minorHAnsi" w:hAnsiTheme="minorHAnsi" w:cstheme="minorHAnsi"/>
        </w:rPr>
        <w:t xml:space="preserve">a v súlade s Prílohou č.1 tejto </w:t>
      </w:r>
      <w:r w:rsidRPr="00046936">
        <w:rPr>
          <w:rFonts w:asciiTheme="minorHAnsi" w:hAnsiTheme="minorHAnsi" w:cstheme="minorHAnsi"/>
        </w:rPr>
        <w:t>Servisnej zmluvy, je Poskytovateľ povinný zaplatiť Objednávateľovi zmluvnú pokutu vo výške 500,- € , a to za každé jednotlivé porušenie.</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Ak je Poskytovateľ v omeškaní s dodržaním termínu vykonania Servisného zásahu podľa bodu</w:t>
      </w:r>
      <w:r w:rsidR="003916EB">
        <w:rPr>
          <w:rFonts w:asciiTheme="minorHAnsi" w:hAnsiTheme="minorHAnsi" w:cstheme="minorHAnsi"/>
        </w:rPr>
        <w:t xml:space="preserve"> 5.4. </w:t>
      </w:r>
      <w:r w:rsidRPr="00046936">
        <w:rPr>
          <w:rFonts w:asciiTheme="minorHAnsi" w:hAnsiTheme="minorHAnsi" w:cstheme="minorHAnsi"/>
        </w:rPr>
        <w:t>článku</w:t>
      </w:r>
      <w:r w:rsidR="003916EB">
        <w:rPr>
          <w:rFonts w:asciiTheme="minorHAnsi" w:hAnsiTheme="minorHAnsi" w:cstheme="minorHAnsi"/>
        </w:rPr>
        <w:t xml:space="preserve"> V. </w:t>
      </w:r>
      <w:r w:rsidRPr="00046936">
        <w:rPr>
          <w:rFonts w:asciiTheme="minorHAnsi" w:hAnsiTheme="minorHAnsi" w:cstheme="minorHAnsi"/>
        </w:rPr>
        <w:t>tejto Servisnej zmluvy a v súlade s Prílohou č.1 tejto  Servisnej zmluvy, je Poskytovateľ povinný zaplatiť Objednávateľovi zmluvnú pokutu vo výške 500,- € , a to za každé jednotlivé porušenie.</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V prípade omeškania Objednávateľa s úhradou riadne doručenej a splatnej faktúry, je Poskytovateľ oprávnený uplatniť si voči Objednávateľovi úrok z omeškania v zákonom stanovenej výške z dlžnej sumy za každý, aj začatý deň omeškania.</w:t>
      </w:r>
    </w:p>
    <w:p w:rsidR="00682782" w:rsidRDefault="00682782" w:rsidP="00682782">
      <w:pPr>
        <w:ind w:left="567" w:hanging="567"/>
        <w:contextualSpacing/>
        <w:jc w:val="both"/>
        <w:rPr>
          <w:rFonts w:asciiTheme="minorHAnsi" w:hAnsiTheme="minorHAnsi" w:cstheme="minorHAnsi"/>
        </w:rPr>
      </w:pPr>
    </w:p>
    <w:p w:rsidR="00682782" w:rsidRPr="00046936" w:rsidRDefault="00682782" w:rsidP="00682782">
      <w:pPr>
        <w:pStyle w:val="Odsekzoznamu"/>
        <w:numPr>
          <w:ilvl w:val="0"/>
          <w:numId w:val="4"/>
        </w:numPr>
        <w:spacing w:after="0" w:line="240" w:lineRule="auto"/>
        <w:ind w:left="426" w:hanging="426"/>
        <w:jc w:val="center"/>
        <w:rPr>
          <w:rFonts w:cstheme="minorHAnsi"/>
          <w:b/>
          <w:bCs/>
        </w:rPr>
      </w:pPr>
      <w:r w:rsidRPr="00046936">
        <w:rPr>
          <w:rFonts w:cstheme="minorHAnsi"/>
          <w:b/>
          <w:bCs/>
        </w:rPr>
        <w:t>Zodpovednosť za vady služieb a zodpovednosť za škodu</w:t>
      </w:r>
    </w:p>
    <w:p w:rsidR="00682782" w:rsidRPr="00046936" w:rsidRDefault="00682782" w:rsidP="00682782">
      <w:pPr>
        <w:pStyle w:val="Odsekzoznamu"/>
        <w:spacing w:after="0" w:line="240" w:lineRule="auto"/>
        <w:ind w:left="426"/>
        <w:rPr>
          <w:rFonts w:cstheme="minorHAnsi"/>
          <w:b/>
          <w:bCs/>
        </w:rPr>
      </w:pPr>
    </w:p>
    <w:p w:rsidR="00682782" w:rsidRPr="00046936" w:rsidRDefault="00682782" w:rsidP="00682782">
      <w:pPr>
        <w:pStyle w:val="Odsekzoznamu"/>
        <w:numPr>
          <w:ilvl w:val="0"/>
          <w:numId w:val="3"/>
        </w:numPr>
        <w:spacing w:after="0" w:line="240" w:lineRule="auto"/>
        <w:contextualSpacing w:val="0"/>
        <w:jc w:val="both"/>
        <w:rPr>
          <w:rFonts w:cstheme="minorHAnsi"/>
          <w:vanish/>
        </w:rPr>
      </w:pP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Poskytovateľ zodpovedá za to, že poskytovanie služieb podľa článku</w:t>
      </w:r>
      <w:r w:rsidR="003916EB">
        <w:rPr>
          <w:rFonts w:asciiTheme="minorHAnsi" w:hAnsiTheme="minorHAnsi" w:cstheme="minorHAnsi"/>
        </w:rPr>
        <w:t xml:space="preserve"> II.</w:t>
      </w:r>
      <w:r w:rsidRPr="00046936">
        <w:rPr>
          <w:rFonts w:asciiTheme="minorHAnsi" w:hAnsiTheme="minorHAnsi" w:cstheme="minorHAnsi"/>
        </w:rPr>
        <w:t xml:space="preserve"> tejto Servisnej zmluvy bude poskytované v najvyššej dostupnej kvalite tak, aby spĺňali podmienky dohodnuté v tejto Servisnej zmluve alebo v zadaní Objednávateľa a len prostredníctvom takých osôb, ktoré majú platné certifikáty vydané výrobcom systému na poskytovanie služieb podľa čl.</w:t>
      </w:r>
      <w:r w:rsidR="00CF5889">
        <w:rPr>
          <w:rFonts w:asciiTheme="minorHAnsi" w:hAnsiTheme="minorHAnsi" w:cstheme="minorHAnsi"/>
        </w:rPr>
        <w:t xml:space="preserve"> II.</w:t>
      </w:r>
      <w:r w:rsidRPr="00046936">
        <w:rPr>
          <w:rFonts w:asciiTheme="minorHAnsi" w:hAnsiTheme="minorHAnsi" w:cstheme="minorHAnsi"/>
        </w:rPr>
        <w:t xml:space="preserve"> tejto Servisnej zmluvy. Poskytovanie služieb podľa článku</w:t>
      </w:r>
      <w:r w:rsidR="00CF5889">
        <w:rPr>
          <w:rFonts w:asciiTheme="minorHAnsi" w:hAnsiTheme="minorHAnsi" w:cstheme="minorHAnsi"/>
        </w:rPr>
        <w:t xml:space="preserve"> II.</w:t>
      </w:r>
      <w:r w:rsidRPr="00046936">
        <w:rPr>
          <w:rFonts w:asciiTheme="minorHAnsi" w:hAnsiTheme="minorHAnsi" w:cstheme="minorHAnsi"/>
        </w:rPr>
        <w:t xml:space="preserve"> tejto Servisnej zmluvy má vady v prípade, ak nespĺňajú podmienku uvedenú v predchádzajúcej vete tohoto bodu.</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Poskytovateľ zodpovedá za vady poskytovan</w:t>
      </w:r>
      <w:r>
        <w:rPr>
          <w:rFonts w:asciiTheme="minorHAnsi" w:hAnsiTheme="minorHAnsi" w:cstheme="minorHAnsi"/>
        </w:rPr>
        <w:t>ých</w:t>
      </w:r>
      <w:r w:rsidRPr="00046936">
        <w:rPr>
          <w:rFonts w:asciiTheme="minorHAnsi" w:hAnsiTheme="minorHAnsi" w:cstheme="minorHAnsi"/>
        </w:rPr>
        <w:t xml:space="preserve"> služieb podľa článku</w:t>
      </w:r>
      <w:r w:rsidR="00CF5889">
        <w:rPr>
          <w:rFonts w:asciiTheme="minorHAnsi" w:hAnsiTheme="minorHAnsi" w:cstheme="minorHAnsi"/>
        </w:rPr>
        <w:t xml:space="preserve"> II. </w:t>
      </w:r>
      <w:r w:rsidRPr="00046936">
        <w:rPr>
          <w:rFonts w:asciiTheme="minorHAnsi" w:hAnsiTheme="minorHAnsi" w:cstheme="minorHAnsi"/>
        </w:rPr>
        <w:t>tejto Servisnej zmluvy, najmä ak služby boli poskytnuté odlišne od dohodnutých parametrov a podmienok uvedených v tejto Servisnej zmluve a  v Prílohe č.1 tejto  Servisnej zmluvy. Pri výskyte vady poskytovania služieb podľa článku</w:t>
      </w:r>
      <w:r w:rsidR="00CF5889">
        <w:rPr>
          <w:rFonts w:asciiTheme="minorHAnsi" w:hAnsiTheme="minorHAnsi" w:cstheme="minorHAnsi"/>
        </w:rPr>
        <w:t xml:space="preserve"> II. </w:t>
      </w:r>
      <w:r w:rsidRPr="00046936">
        <w:rPr>
          <w:rFonts w:asciiTheme="minorHAnsi" w:hAnsiTheme="minorHAnsi" w:cstheme="minorHAnsi"/>
        </w:rPr>
        <w:t xml:space="preserve">tejto Servisnej zmluvy Objednávateľ na ňu písomne upozorní a Poskytovateľ ju na vlastné náklady a v termíne stanovenom Servisnou zmluvou alebo v termíne vopred dohodnutom s Objednávateľom odstráni. Ak Zmluvné strany nedohodnú termín odstránenia </w:t>
      </w:r>
      <w:r w:rsidRPr="00046936">
        <w:rPr>
          <w:rFonts w:asciiTheme="minorHAnsi" w:hAnsiTheme="minorHAnsi" w:cstheme="minorHAnsi"/>
        </w:rPr>
        <w:lastRenderedPageBreak/>
        <w:t>vád poskytnutých služieb, Objednávateľ je oprávnený stanoviť primeraný termín odstránenia vád s ohľadom na závažnosť vzniknutej vady služieb.</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V prípade, ak Poskytovateľ neodstráni akúkoľvek vadu v súlade s ustanoveniami tejto Servisnej zmluvy riadne a včas, Objednávateľ je oprávnený:</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 xml:space="preserve">odstrániť </w:t>
      </w:r>
      <w:r>
        <w:rPr>
          <w:rFonts w:asciiTheme="minorHAnsi" w:hAnsiTheme="minorHAnsi" w:cstheme="minorHAnsi"/>
        </w:rPr>
        <w:t>vadu</w:t>
      </w:r>
      <w:r w:rsidRPr="00046936">
        <w:rPr>
          <w:rFonts w:asciiTheme="minorHAnsi" w:hAnsiTheme="minorHAnsi" w:cstheme="minorHAnsi"/>
        </w:rPr>
        <w:t xml:space="preserve"> svojpomocne respektíve prostredníctvom tretej osoby, pričom náklady na takéto odstránenie budú uplatnene voči Poskytovateľovi, ktorý sa ich zaväzuje bez zbytočného odkladu uhradiť; alebo</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požadovať primeranú zľavu z ceny za poskytnuté služby; alebo</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 xml:space="preserve">odstúpiť od Servisnej zmluvy v súlade s bodom 14.3.2. čl. XIV. Servisnej zmluvy. </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Poskytovateľ nezodpovedá za vady poskytovania služieb podľa článku</w:t>
      </w:r>
      <w:r w:rsidR="00CF5889">
        <w:rPr>
          <w:rFonts w:asciiTheme="minorHAnsi" w:hAnsiTheme="minorHAnsi" w:cstheme="minorHAnsi"/>
        </w:rPr>
        <w:t xml:space="preserve"> II.</w:t>
      </w:r>
      <w:r w:rsidRPr="00046936">
        <w:rPr>
          <w:rFonts w:asciiTheme="minorHAnsi" w:hAnsiTheme="minorHAnsi" w:cstheme="minorHAnsi"/>
        </w:rPr>
        <w:t xml:space="preserve"> tejto Servisnej zmluvy, ktoré boli spôsobené použitím podkladov alebo pokynov prevzatých od Objednávateľa a/alebo iných subjektov, pokiaľ Poskytovateľ ani pri vynaložení všetkej odbornej starostlivosti nemohol zistiť ich nevhodnosť alebo na ich nevhodnosť upozornil Objednávateľa, ktorý však na ich použití výslovne trval.</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Každá zo Zmluvných strán nesie zodpovednosť za spôsobenú škodu v súlade so všeobecne záväznými právnymi predpismi platnými na území SR a s touto Servisnou zmluvou. Zmluvné strany sa zaväzujú k vyvinutiu maximálneho úsilia k predchádzaniu škodám a k minimalizácii vzniknutých škôd.</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 xml:space="preserve">V prípade, ak Poskytovateľ spôsobí Objednávateľovi porušením svojich povinnosti vyplývajúcich z tejto  Servisnej zmluvy akúkoľvek škodu, zodpovednosť za škodu a povinnosť na jej náhradu Objednávateľovi sa bude riadiť a spravovať ustanoveniami § 373 a </w:t>
      </w:r>
      <w:proofErr w:type="spellStart"/>
      <w:r w:rsidRPr="00046936">
        <w:rPr>
          <w:rFonts w:asciiTheme="minorHAnsi" w:hAnsiTheme="minorHAnsi" w:cstheme="minorHAnsi"/>
        </w:rPr>
        <w:t>nasl</w:t>
      </w:r>
      <w:proofErr w:type="spellEnd"/>
      <w:r w:rsidRPr="00046936">
        <w:rPr>
          <w:rFonts w:asciiTheme="minorHAnsi" w:hAnsiTheme="minorHAnsi" w:cstheme="minorHAnsi"/>
        </w:rPr>
        <w:t>. Obchodného zákonníka, pričom Poskytovateľ bude povinný nahradiť Objednávateľovi skutočnú škodu.</w:t>
      </w:r>
    </w:p>
    <w:p w:rsidR="00682782" w:rsidRDefault="00682782" w:rsidP="00682782">
      <w:pPr>
        <w:pStyle w:val="Odsekzoznamu"/>
        <w:autoSpaceDE w:val="0"/>
        <w:autoSpaceDN w:val="0"/>
        <w:adjustRightInd w:val="0"/>
        <w:ind w:left="567" w:hanging="567"/>
        <w:jc w:val="both"/>
        <w:rPr>
          <w:rFonts w:cstheme="minorHAnsi"/>
        </w:rPr>
      </w:pPr>
    </w:p>
    <w:p w:rsidR="00682782" w:rsidRPr="00046936" w:rsidRDefault="00682782" w:rsidP="00682782">
      <w:pPr>
        <w:pStyle w:val="Odsekzoznamu"/>
        <w:numPr>
          <w:ilvl w:val="0"/>
          <w:numId w:val="4"/>
        </w:numPr>
        <w:spacing w:after="0" w:line="240" w:lineRule="auto"/>
        <w:ind w:left="426" w:hanging="426"/>
        <w:jc w:val="center"/>
        <w:rPr>
          <w:rFonts w:cstheme="minorHAnsi"/>
          <w:b/>
          <w:bCs/>
        </w:rPr>
      </w:pPr>
      <w:r w:rsidRPr="00046936">
        <w:rPr>
          <w:rFonts w:cstheme="minorHAnsi"/>
          <w:b/>
          <w:bCs/>
        </w:rPr>
        <w:t>Prechod vlastníctva a nebezpečenstva škody, licenčná doložka</w:t>
      </w:r>
    </w:p>
    <w:p w:rsidR="00682782" w:rsidRPr="00046936" w:rsidRDefault="00682782" w:rsidP="00682782">
      <w:pPr>
        <w:pStyle w:val="Odsekzoznamu"/>
        <w:spacing w:after="0" w:line="240" w:lineRule="auto"/>
        <w:ind w:left="426"/>
        <w:rPr>
          <w:rFonts w:cstheme="minorHAnsi"/>
          <w:b/>
          <w:bCs/>
        </w:rPr>
      </w:pPr>
    </w:p>
    <w:p w:rsidR="00682782" w:rsidRPr="00046936" w:rsidRDefault="00682782" w:rsidP="00682782">
      <w:pPr>
        <w:pStyle w:val="Odsekzoznamu"/>
        <w:numPr>
          <w:ilvl w:val="0"/>
          <w:numId w:val="3"/>
        </w:numPr>
        <w:spacing w:after="0" w:line="240" w:lineRule="auto"/>
        <w:contextualSpacing w:val="0"/>
        <w:jc w:val="both"/>
        <w:rPr>
          <w:rFonts w:cstheme="minorHAnsi"/>
          <w:vanish/>
        </w:rPr>
      </w:pP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Zmluvné strany sa dohodli, že v prípade, ak pri poskytovaní služieb podľa článku</w:t>
      </w:r>
      <w:r w:rsidR="00CF5889">
        <w:rPr>
          <w:rFonts w:asciiTheme="minorHAnsi" w:hAnsiTheme="minorHAnsi" w:cstheme="minorHAnsi"/>
        </w:rPr>
        <w:t xml:space="preserve"> II.</w:t>
      </w:r>
      <w:r w:rsidRPr="00046936">
        <w:rPr>
          <w:rFonts w:asciiTheme="minorHAnsi" w:hAnsiTheme="minorHAnsi" w:cstheme="minorHAnsi"/>
        </w:rPr>
        <w:t xml:space="preserve"> tejto Servisnej zmluvy sa zo strany Poskytovateľa majú niektoré veci stať vlastníctvom Objednávateľa, prechádza na Objednávateľa vlastnícke právo dňom odovzdania alebo inštalácie takýchto vecí. Nebezpečenstvo škody prechádza na Objednávateľa dňom odovzdania veci.</w:t>
      </w:r>
      <w:r w:rsidRPr="00046936">
        <w:rPr>
          <w:rFonts w:asciiTheme="minorHAnsi" w:hAnsiTheme="minorHAnsi" w:cstheme="minorHAnsi"/>
        </w:rPr>
        <w:tab/>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 xml:space="preserve">Pokiaľ na základe a na účely plnenia tejto Servisnej zmluvy Poskytovateľ vytvorí alebo zabezpečí pre Objednávateľa vytvorenie autorského diela v zmysle ustanovení zákona č. 185/2015 </w:t>
      </w:r>
      <w:proofErr w:type="spellStart"/>
      <w:r w:rsidRPr="00046936">
        <w:rPr>
          <w:rFonts w:asciiTheme="minorHAnsi" w:hAnsiTheme="minorHAnsi" w:cstheme="minorHAnsi"/>
        </w:rPr>
        <w:t>Z.z</w:t>
      </w:r>
      <w:proofErr w:type="spellEnd"/>
      <w:r w:rsidRPr="00046936">
        <w:rPr>
          <w:rFonts w:asciiTheme="minorHAnsi" w:hAnsiTheme="minorHAnsi" w:cstheme="minorHAnsi"/>
        </w:rPr>
        <w:t xml:space="preserve">. Autorský zákon v znení neskorších predpisov (ďalej len „zákon č.185/2015 Z. z.“), udeľuje Poskytovateľ Objednávateľovi nevýhradnú, neprenosnú, teritoriálne a časovo neobmedzenú licenciu na použitie takého autorského diela na účely a v podobe, v akej bolo vytvorené a poskytnuté Objednávateľovi počas celej doby trvania ochrany autorského diela. </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Objednávateľ je oprávnený autorské dielo, ktoré by malo v súlade s</w:t>
      </w:r>
      <w:r w:rsidR="003916EB">
        <w:rPr>
          <w:rFonts w:asciiTheme="minorHAnsi" w:hAnsiTheme="minorHAnsi" w:cstheme="minorHAnsi"/>
        </w:rPr>
        <w:t> </w:t>
      </w:r>
      <w:r w:rsidRPr="00CF5889">
        <w:rPr>
          <w:rFonts w:asciiTheme="minorHAnsi" w:hAnsiTheme="minorHAnsi" w:cstheme="minorHAnsi"/>
        </w:rPr>
        <w:t>bodom</w:t>
      </w:r>
      <w:r w:rsidR="003916EB" w:rsidRPr="00CF5889">
        <w:rPr>
          <w:rFonts w:asciiTheme="minorHAnsi" w:hAnsiTheme="minorHAnsi" w:cstheme="minorHAnsi"/>
        </w:rPr>
        <w:t xml:space="preserve"> 11.2. </w:t>
      </w:r>
      <w:r w:rsidRPr="00CF5889">
        <w:rPr>
          <w:rFonts w:asciiTheme="minorHAnsi" w:hAnsiTheme="minorHAnsi" w:cstheme="minorHAnsi"/>
        </w:rPr>
        <w:t>tohto</w:t>
      </w:r>
      <w:r w:rsidRPr="00046936">
        <w:rPr>
          <w:rFonts w:asciiTheme="minorHAnsi" w:hAnsiTheme="minorHAnsi" w:cstheme="minorHAnsi"/>
        </w:rPr>
        <w:t xml:space="preserve"> článku  Servisnej zmluvy povahu počítačového programu, meniť a upravovať za podmienok uvedených v   zákone  č. 185/2015 Z. z. Udelenie takéhoto súhlasu na použitie autorského diela je bezodplatné. </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Pre softvér majúci povahu cudzieho autorského diela bežne dostupného na trhu a špecificky nevytvoreného v rámci poskytovania služieb podľa tejto  Servisnej zmluvy budú platiť obvyklé licenčné podmienky stanovené príslušným nositeľom autorských majetkových a/alebo distribučných práv, s ktorými je takýto softvér šírený.</w:t>
      </w:r>
    </w:p>
    <w:p w:rsidR="00682782" w:rsidRPr="00046936" w:rsidRDefault="00682782" w:rsidP="00682782">
      <w:pPr>
        <w:pStyle w:val="Odsekzoznamu"/>
        <w:autoSpaceDE w:val="0"/>
        <w:autoSpaceDN w:val="0"/>
        <w:adjustRightInd w:val="0"/>
        <w:ind w:left="567" w:hanging="567"/>
        <w:jc w:val="both"/>
        <w:rPr>
          <w:rFonts w:cstheme="minorHAnsi"/>
        </w:rPr>
      </w:pPr>
    </w:p>
    <w:p w:rsidR="00682782" w:rsidRPr="00046936" w:rsidRDefault="00682782" w:rsidP="00682782">
      <w:pPr>
        <w:pStyle w:val="Odsekzoznamu"/>
        <w:numPr>
          <w:ilvl w:val="0"/>
          <w:numId w:val="4"/>
        </w:numPr>
        <w:spacing w:after="0" w:line="240" w:lineRule="auto"/>
        <w:ind w:left="426" w:hanging="426"/>
        <w:jc w:val="center"/>
        <w:rPr>
          <w:rFonts w:cstheme="minorHAnsi"/>
          <w:b/>
          <w:bCs/>
        </w:rPr>
      </w:pPr>
      <w:r w:rsidRPr="00046936">
        <w:rPr>
          <w:rFonts w:cstheme="minorHAnsi"/>
          <w:b/>
          <w:bCs/>
        </w:rPr>
        <w:t>Ochrana osobných údajov</w:t>
      </w:r>
    </w:p>
    <w:p w:rsidR="00682782" w:rsidRPr="00046936" w:rsidRDefault="00682782" w:rsidP="00682782">
      <w:pPr>
        <w:pStyle w:val="Odsekzoznamu"/>
        <w:spacing w:after="0" w:line="240" w:lineRule="auto"/>
        <w:ind w:left="426"/>
        <w:rPr>
          <w:rFonts w:cstheme="minorHAnsi"/>
          <w:b/>
          <w:bCs/>
        </w:rPr>
      </w:pPr>
    </w:p>
    <w:p w:rsidR="00682782" w:rsidRPr="00046936" w:rsidRDefault="00682782" w:rsidP="00682782">
      <w:pPr>
        <w:pStyle w:val="Odsekzoznamu"/>
        <w:numPr>
          <w:ilvl w:val="0"/>
          <w:numId w:val="3"/>
        </w:numPr>
        <w:spacing w:after="0" w:line="240" w:lineRule="auto"/>
        <w:contextualSpacing w:val="0"/>
        <w:jc w:val="both"/>
        <w:rPr>
          <w:rFonts w:cstheme="minorHAnsi"/>
          <w:vanish/>
        </w:rPr>
      </w:pP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Zmluvné strany berú na vedomie, že poskytovaním služieb Poskytovateľom podľa tejto Servisnej zmluvy môže dôjsť k spracúvaniu osobných údajov.</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lastRenderedPageBreak/>
        <w:t>Objednávateľ vyhlasuje, že osobné údaje spracúvané v rámci systému, ktorý je opísaný v</w:t>
      </w:r>
      <w:r w:rsidR="00CF5889">
        <w:rPr>
          <w:rFonts w:asciiTheme="minorHAnsi" w:hAnsiTheme="minorHAnsi" w:cstheme="minorHAnsi"/>
        </w:rPr>
        <w:t> </w:t>
      </w:r>
      <w:r w:rsidRPr="00046936">
        <w:rPr>
          <w:rFonts w:asciiTheme="minorHAnsi" w:hAnsiTheme="minorHAnsi" w:cstheme="minorHAnsi"/>
        </w:rPr>
        <w:t>článku</w:t>
      </w:r>
      <w:r w:rsidR="00CF5889">
        <w:rPr>
          <w:rFonts w:asciiTheme="minorHAnsi" w:hAnsiTheme="minorHAnsi" w:cstheme="minorHAnsi"/>
        </w:rPr>
        <w:t xml:space="preserve"> II. </w:t>
      </w:r>
      <w:r w:rsidRPr="00046936">
        <w:rPr>
          <w:rFonts w:asciiTheme="minorHAnsi" w:hAnsiTheme="minorHAnsi" w:cstheme="minorHAnsi"/>
        </w:rPr>
        <w:t>tejto Servisnej zmluvy a v Prílohe č. 1 tejto Servisnej zmluvy a spôsob ich získania Objednávateľom neporušuje práva tretích osôb, ako ani žiadne z ustanovení zákona č. 18/2018 Z. z. o ochrane osobných údajov a o zmene a doplnení niektorých zákonov (ďalej len „zákon č. 18/2018 Z. z.“).</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Poskytovateľovi v súvislosti so spracúvaním osobných údajov podľa tohto článku vznikajú práva a povinnosti upravené zákonom č.18/2018 Z. z., ktorý je pri spracúvaní osobných údajov povinný dodržiavať.</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Poskytovateľ je povinný chrániť osobné údaje pred náhodným alebo neoprávneným poškodením a zničením, náhodnou stratou, zmenou, nedovoleným prístupom a sprístupnením, ako aj pred akýmikoľvek inými formami spracúvania, ktoré sú v rozpore so všeobecne záväznými právnymi predpismi platnými na území SR. Po dosiahnutí účelu spracúvania je Poskytovateľ povinný osobné údaje zlikvidovať a/alebo odovzdať Objednávateľovi, ak všeobecne záväzné právne predpisy platné na území SR neustanovujú inak.</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Poskytovateľ je povinný zachovávať mlčanlivosť o osobných údajoch, s ktorými príde do styku v súvislosti s plnením tejto Servisnej zmluvy. Poskytovateľ je povinný zabezpečiť, aby každý zamestnanec Poskytovateľa, ktorý príde do styku s osobnými údajmi, zachoval o nich mlčanlivosť a nevyužíval ich na iný účel, ako je účel plnenia podľa tejto Servisnej zmluvy.</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Poskytovateľ nie je oprávnený bez písomného súhlasu Objednávateľa akýmkoľvek spôsobom sprístupňovať, zverejňovať, predávať, prevádzať alebo iným spôsobom, ako je dohodnuté v Servisnej zmluve, nakladať s osobnými údajmi poskytnutými Objednávateľom, podľa tohto článku  Servisnej zmluvy.</w:t>
      </w:r>
    </w:p>
    <w:p w:rsidR="00682782" w:rsidRPr="00046936" w:rsidRDefault="00682782" w:rsidP="00682782">
      <w:pPr>
        <w:pStyle w:val="Odsekzoznamu"/>
        <w:ind w:left="576"/>
        <w:jc w:val="both"/>
        <w:rPr>
          <w:rFonts w:cstheme="minorHAnsi"/>
        </w:rPr>
      </w:pPr>
    </w:p>
    <w:p w:rsidR="00682782" w:rsidRPr="00046936" w:rsidRDefault="00682782" w:rsidP="00682782">
      <w:pPr>
        <w:pStyle w:val="Odsekzoznamu"/>
        <w:numPr>
          <w:ilvl w:val="0"/>
          <w:numId w:val="4"/>
        </w:numPr>
        <w:spacing w:after="0" w:line="240" w:lineRule="auto"/>
        <w:ind w:left="426" w:hanging="426"/>
        <w:jc w:val="center"/>
        <w:rPr>
          <w:rFonts w:cstheme="minorHAnsi"/>
          <w:b/>
          <w:bCs/>
        </w:rPr>
      </w:pPr>
      <w:r w:rsidRPr="00046936">
        <w:rPr>
          <w:rFonts w:cstheme="minorHAnsi"/>
          <w:b/>
          <w:bCs/>
        </w:rPr>
        <w:t>Mlčanlivosť</w:t>
      </w:r>
    </w:p>
    <w:p w:rsidR="00682782" w:rsidRPr="00046936" w:rsidRDefault="00682782" w:rsidP="00682782">
      <w:pPr>
        <w:pStyle w:val="Odsekzoznamu"/>
        <w:spacing w:after="0" w:line="240" w:lineRule="auto"/>
        <w:ind w:left="426"/>
        <w:rPr>
          <w:rFonts w:cstheme="minorHAnsi"/>
          <w:b/>
          <w:bCs/>
        </w:rPr>
      </w:pPr>
    </w:p>
    <w:p w:rsidR="00682782" w:rsidRPr="00046936" w:rsidRDefault="00682782" w:rsidP="00682782">
      <w:pPr>
        <w:pStyle w:val="Odsekzoznamu"/>
        <w:numPr>
          <w:ilvl w:val="0"/>
          <w:numId w:val="3"/>
        </w:numPr>
        <w:spacing w:after="0" w:line="240" w:lineRule="auto"/>
        <w:contextualSpacing w:val="0"/>
        <w:jc w:val="both"/>
        <w:rPr>
          <w:rFonts w:cstheme="minorHAnsi"/>
          <w:vanish/>
        </w:rPr>
      </w:pP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Zmluvné strany sa dohodli, že všetky skutočnosti, informácie a údaje, ktoré sa Zmluvné strany dozvedeli v súvislosti s touto Servisnou zmluvou, jej plnením sú v rozsahu, ktorý nevylučujú všeobecne záväzné právne predpisy, dôvernými informáciami (ďalej len „Dôverné informácie“). Zmluvné strany sú povinné zachovávať mlčanlivosť o Dôverných informáciách, ibaže by z tejto Servisnej zmluvy alebo z príslušných všeobecne záväzných právnych predpisov vyplývalo inak. Záväzok Zmluvných strán obsiahnutý v tomto článku nie je časovo obmedzený a ostáva v platnosti aj po zániku tejto Servisnej zmluvy.</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Zmluvné strany sa zaväzujú, že Dôverné informácie bez predchádzajúceho písomného súhlasu druhej Zmluvnej strany nevyužijú pre seba a/alebo pre tretie osoby, neposkytnú tretím osobám a ani neumožnia prístup tretích osôb k Dôverným informáciám. Za tretie osoby sa nepokladajú členovia orgánov Zmluvných strán, zamestnanci alebo dodávatelia Zmluvných strán, audítori alebo právni poradcovia Zmluvných strán, ktorí sú ohľadne im sprístupnených informácií viazaní povinnosťou mlčanlivosti buď na základe Servisnej zmluvy alebo všeobecne záväzných právnych predpisov. Porušením tejto povinnosti nie je postup Objednávateľa v súlade s ustanoveniami zákona č. 211/2000 Z. z. o slobodnom prístupe k informáciám a o zmene a doplnení niektorých zákonov (zákon o slobode informácií).</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Povinnosť zachovávať mlčanlivosť o Dôverných informáciách sa nevzťahuje na:</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informácie, ktoré už sú v deň podpisu tejto Servisnej zmluvy verejne známe alebo ktoré sa už v deň podpisu tejto Servisnej zmluvy dali získať z bežne dostupných informačných prostriedkov,</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informácie, ktoré sa stali po podpise tejto Servisnej zmluvy verejne známymi alebo ktoré sa po tomto dni už dajú získať z bežne dostupných informačných prostriedkov,</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 xml:space="preserve">prípady, kedy na základe všeobecne záväzných právnych predpisov alebo na základe povinnosti uloženej postupom podľa všeobecne záväzných právnych predpisov musí Zmluvná strana poskytnúť Dôverné informácie. V takom prípade je dotknutá Zmluvná </w:t>
      </w:r>
      <w:r w:rsidRPr="00046936">
        <w:rPr>
          <w:rFonts w:asciiTheme="minorHAnsi" w:hAnsiTheme="minorHAnsi" w:cstheme="minorHAnsi"/>
        </w:rPr>
        <w:lastRenderedPageBreak/>
        <w:t>strana povinná informovať druhú Zmluvnú stranu o vzniku jej povinnosti poskytnúť Dôverné informácie s uvedením rozsahu tejto povinnosti bez zbytočného odkladu.</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Za porušenie povinnosti zachovávať mlčanlivosť o Dôverných informáciách podľa tohto článku Servisnej zmluvy sa nepokladá použitie potrebných Dôverných informácií v prípadoch súdnych, rozhodcovských, správnych alebo iných konaní vedených za účelom realizovania plnenia alebo výkonu práv Zmluvnou stranou podľa tejto Servisnej zmluvy.</w:t>
      </w:r>
    </w:p>
    <w:p w:rsidR="00682782" w:rsidRPr="00046936" w:rsidRDefault="00682782" w:rsidP="00682782">
      <w:pPr>
        <w:pStyle w:val="Odsekzoznamu"/>
        <w:ind w:left="576"/>
        <w:jc w:val="center"/>
        <w:rPr>
          <w:rFonts w:cstheme="minorHAnsi"/>
          <w:b/>
        </w:rPr>
      </w:pPr>
    </w:p>
    <w:p w:rsidR="00682782" w:rsidRPr="00046936" w:rsidRDefault="00682782" w:rsidP="00682782">
      <w:pPr>
        <w:pStyle w:val="Odsekzoznamu"/>
        <w:numPr>
          <w:ilvl w:val="0"/>
          <w:numId w:val="4"/>
        </w:numPr>
        <w:spacing w:after="0" w:line="240" w:lineRule="auto"/>
        <w:ind w:left="426" w:hanging="426"/>
        <w:jc w:val="center"/>
        <w:rPr>
          <w:rFonts w:cstheme="minorHAnsi"/>
          <w:b/>
          <w:bCs/>
        </w:rPr>
      </w:pPr>
      <w:r w:rsidRPr="00046936">
        <w:rPr>
          <w:rFonts w:cstheme="minorHAnsi"/>
          <w:b/>
          <w:bCs/>
        </w:rPr>
        <w:t>Trvanie a skončenie Servisnej zmluvy</w:t>
      </w:r>
    </w:p>
    <w:p w:rsidR="00682782" w:rsidRPr="00046936" w:rsidRDefault="00682782" w:rsidP="00682782">
      <w:pPr>
        <w:pStyle w:val="Odsekzoznamu"/>
        <w:spacing w:after="0" w:line="240" w:lineRule="auto"/>
        <w:ind w:left="426"/>
        <w:rPr>
          <w:rFonts w:cstheme="minorHAnsi"/>
          <w:b/>
          <w:bCs/>
        </w:rPr>
      </w:pPr>
    </w:p>
    <w:p w:rsidR="00682782" w:rsidRPr="00046936" w:rsidRDefault="00682782" w:rsidP="00682782">
      <w:pPr>
        <w:pStyle w:val="Odsekzoznamu"/>
        <w:numPr>
          <w:ilvl w:val="0"/>
          <w:numId w:val="3"/>
        </w:numPr>
        <w:spacing w:after="0" w:line="240" w:lineRule="auto"/>
        <w:contextualSpacing w:val="0"/>
        <w:jc w:val="both"/>
        <w:rPr>
          <w:rFonts w:cstheme="minorHAnsi"/>
          <w:vanish/>
        </w:rPr>
      </w:pP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Táto Servisná zmluva sa uzatvára na 48 mesiacov od nadobudnutia jej účinnosti.</w:t>
      </w:r>
      <w:r w:rsidRPr="00046936" w:rsidDel="00E92BFA">
        <w:rPr>
          <w:rFonts w:asciiTheme="minorHAnsi" w:hAnsiTheme="minorHAnsi" w:cstheme="minorHAnsi"/>
        </w:rPr>
        <w:t xml:space="preserve"> </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Zmluvný vzťah založený touto Servisnou zmluvou možno skončiť nasledovne:</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písomnou dohodou Zmluvných strán, a to dňom uvedeným v takejto dohode; v dohode o ukončení Servisnej zmluvy sa súčasne upravia aj nároky Zmluvných strán Servisnej zmluvy vzniknuté na základe alebo v súvislosti so Servisnou zmluvou,</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písomným odstúpením od Servisnej zmluvy,</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písomnou výpoveďou.</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Objednávateľ je oprávnený písomne odstúpiť od tejto Servisnej zmluvy v prípade podstatného porušenia Servisnej zmluvy zo strany Poskytovateľa. Za podstatné porušenie  Servisnej zmluvy sa považuje:</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Poskytovateľ koná v rozpore s touto Servisnou zmluvou, požiadavkami Objednávateľa, a/alebo všeobecne záväznými právnymi predpismi platnými na území SR, na písomnú výzvu Objednávateľa toto konanie a jeho následky v určenej primeranej lehote neodstráni;</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 xml:space="preserve">Objednávateľ si zvolí odstúpenie ako nárok z </w:t>
      </w:r>
      <w:proofErr w:type="spellStart"/>
      <w:r w:rsidRPr="00046936">
        <w:rPr>
          <w:rFonts w:asciiTheme="minorHAnsi" w:hAnsiTheme="minorHAnsi" w:cstheme="minorHAnsi"/>
        </w:rPr>
        <w:t>vadného</w:t>
      </w:r>
      <w:proofErr w:type="spellEnd"/>
      <w:r w:rsidRPr="00046936">
        <w:rPr>
          <w:rFonts w:asciiTheme="minorHAnsi" w:hAnsiTheme="minorHAnsi" w:cstheme="minorHAnsi"/>
        </w:rPr>
        <w:t xml:space="preserve"> plnenia v súlade s bodom 10.3.3. článku</w:t>
      </w:r>
      <w:r w:rsidR="00CF5889">
        <w:rPr>
          <w:rFonts w:asciiTheme="minorHAnsi" w:hAnsiTheme="minorHAnsi" w:cstheme="minorHAnsi"/>
        </w:rPr>
        <w:t xml:space="preserve"> X.</w:t>
      </w:r>
      <w:r w:rsidRPr="00046936">
        <w:rPr>
          <w:rFonts w:asciiTheme="minorHAnsi" w:hAnsiTheme="minorHAnsi" w:cstheme="minorHAnsi"/>
        </w:rPr>
        <w:t xml:space="preserve"> tejto Servisnej zmluvy a príslušných ustanovení Obchodného zákonníka.</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Objednávateľ je oprávnený odstúpiť od Servisnej zmluvy aj:</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ak proti Poskytovateľovi  začalo konkurzné konanie alebo reštrukturalizácia,</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ak Poskytovateľ vstúpil do likvidácie,</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ak Poskytovateľ nebol v čase uzavretia Servisnej zmluvy zapísaný v registri partnerov   verejného sektora alebo ak bol vymazaný z registra partnerov verejného sektora,</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ak Poskytovateľ poveril poskytnutím služieb podľa čl. II Servisnej zmluvy  tretiu stranu bez predchádzajúceho písomného súhlasu Objednávateľa alebo zmenil subdodávateľa bez predchádzajúceho písomného súhlasu Objednávateľa,</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ak Poskytovateľ poskytuje služby podľa čl. II Servisnej zmluvy prostredníctvom subdodávateľa, ktorý je partnerom verejného sektora a nie je zapísaný v registri partnerov verejného sektora.</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Poskytovateľ je oprávnený písomne odstúpiť od tejto Servisnej zmluvy v prípade podstatného porušenia Servisnej zmluvy zo strany Objednávateľa, ktorým sa rozumie prípad, ak je Objednávateľ v omeškaní s uhradením faktúry o  viac ako šesťdesiat  (60) kalendárnych dní  po lehote jej splatnosti.</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 xml:space="preserve">Odstúpenie od Servisnej zmluvy musí mať písomnú formu, musí sa v ňom uviesť dôvod odstúpenia a musí byť doručené druhej Zmluvnej strane v súlade s Servisnou zmluvou. Odstúpenie je účinné dňom jeho doručenia druhej Zmluvnej strane. </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 xml:space="preserve">Túto Servisnú zmluvu môžu Zmluvné strany písomne vypovedať aj bez udania dôvodu s výpovednou lehotou tri (3) mesiace. Výpovedná lehota začína plynúť prvým dňom mesiaca nasledujúceho po mesiaci, v ktorom bola písomná výpoveď doručená druhej Zmluvnej strane. </w:t>
      </w:r>
    </w:p>
    <w:p w:rsidR="00682782" w:rsidRDefault="00682782" w:rsidP="00682782">
      <w:pPr>
        <w:pStyle w:val="Papagraf"/>
        <w:spacing w:after="0"/>
        <w:ind w:left="0" w:firstLine="0"/>
        <w:rPr>
          <w:rFonts w:asciiTheme="minorHAnsi" w:hAnsiTheme="minorHAnsi" w:cstheme="minorHAnsi"/>
          <w:b/>
          <w:sz w:val="22"/>
          <w:szCs w:val="22"/>
        </w:rPr>
      </w:pPr>
    </w:p>
    <w:p w:rsidR="00682782" w:rsidRPr="00046936" w:rsidRDefault="00682782" w:rsidP="00682782">
      <w:pPr>
        <w:pStyle w:val="Odsekzoznamu"/>
        <w:numPr>
          <w:ilvl w:val="0"/>
          <w:numId w:val="4"/>
        </w:numPr>
        <w:spacing w:after="0" w:line="240" w:lineRule="auto"/>
        <w:ind w:left="426" w:hanging="426"/>
        <w:jc w:val="center"/>
        <w:rPr>
          <w:rFonts w:cstheme="minorHAnsi"/>
          <w:b/>
          <w:bCs/>
        </w:rPr>
      </w:pPr>
      <w:r w:rsidRPr="00046936">
        <w:rPr>
          <w:rFonts w:cstheme="minorHAnsi"/>
          <w:b/>
          <w:bCs/>
        </w:rPr>
        <w:t>Záverečné ustanovenia</w:t>
      </w:r>
    </w:p>
    <w:p w:rsidR="00682782" w:rsidRPr="00046936" w:rsidRDefault="00682782" w:rsidP="00682782">
      <w:pPr>
        <w:pStyle w:val="Odsekzoznamu"/>
        <w:spacing w:after="0" w:line="240" w:lineRule="auto"/>
        <w:ind w:left="426"/>
        <w:rPr>
          <w:rFonts w:cstheme="minorHAnsi"/>
          <w:b/>
          <w:bCs/>
        </w:rPr>
      </w:pPr>
    </w:p>
    <w:p w:rsidR="00682782" w:rsidRPr="00046936" w:rsidRDefault="00682782" w:rsidP="00682782">
      <w:pPr>
        <w:pStyle w:val="Odsekzoznamu"/>
        <w:numPr>
          <w:ilvl w:val="0"/>
          <w:numId w:val="3"/>
        </w:numPr>
        <w:spacing w:after="0" w:line="240" w:lineRule="auto"/>
        <w:contextualSpacing w:val="0"/>
        <w:jc w:val="both"/>
        <w:rPr>
          <w:rFonts w:cstheme="minorHAnsi"/>
          <w:vanish/>
        </w:rPr>
      </w:pP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 xml:space="preserve">Táto Servisná zmluva nadobúda platnosť dňom jej podpisu obidvomi Zmluvnými stranami a účinnosť dňom nasledujúcim po dni zverejnenia v Centrálnom registri zmlúv, ktorý vedie Úrad vlády SR. </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 xml:space="preserve">Táto Servisná zmluva je povinne zverejňovanou zmluvou v zmysle § 5a zákona č. 211/2000 Z. z. o slobodnom prístupe k informáciám a o zmene a doplnení niektorých zákonov (zákon o slobode informácií) v znení neskorších predpisov. Zverejnenie Servisnej zmluvy sa nepovažuje za porušenie ani ohrozenie obchodného tajomstva a informácie označené v tejto  Servisnej zmluve ako dôverné v zmysle § 271  ods. 2 Obchodného zákonníka sa nepovažujú za dôverné. </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Všetky zmeny tejto Servisnej zmluvy možno vykonať výlučne dohodou vo forme očíslovaných písomných dodatkov k tejto Servisnej zmluve, podpísaných zástupcami oboch Zmluvných strán.</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Práva a povinnosti Zmluvných strán, ktoré nie sú výslovne upravené v tejto Servisnej zmluve sa riadia príslušnými ustanoveniami Obchodného zákonníka a súvisiacimi ostatnými všeobecne záväznými právnymi predpismi platnými na území Slovenskej republiky.</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 xml:space="preserve">Táto Servisná zmluva je vyhotovená v dvoch (2) rovnopisoch v slovenskom jazyku s platnosťou originálu, z ktorých Objednávateľ a Poskytovateľ </w:t>
      </w:r>
      <w:proofErr w:type="spellStart"/>
      <w:r w:rsidRPr="00046936">
        <w:rPr>
          <w:rFonts w:asciiTheme="minorHAnsi" w:hAnsiTheme="minorHAnsi" w:cstheme="minorHAnsi"/>
        </w:rPr>
        <w:t>obdržia</w:t>
      </w:r>
      <w:proofErr w:type="spellEnd"/>
      <w:r w:rsidRPr="00046936">
        <w:rPr>
          <w:rFonts w:asciiTheme="minorHAnsi" w:hAnsiTheme="minorHAnsi" w:cstheme="minorHAnsi"/>
        </w:rPr>
        <w:t xml:space="preserve"> po jednom (1) rovnopise. </w:t>
      </w: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Neoddeliteľnou súčasťou tejto Servisnej zmluvy sú nasledujúce prílohy:</w:t>
      </w:r>
    </w:p>
    <w:p w:rsidR="00682782" w:rsidRPr="00046936"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Príloha č. 1: Opis predmetu zákazky</w:t>
      </w:r>
    </w:p>
    <w:p w:rsidR="00682782"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046936">
        <w:rPr>
          <w:rFonts w:asciiTheme="minorHAnsi" w:hAnsiTheme="minorHAnsi" w:cstheme="minorHAnsi"/>
        </w:rPr>
        <w:t>Príloha č. 2: Zoznam subdodávateľov</w:t>
      </w:r>
    </w:p>
    <w:p w:rsidR="00682782" w:rsidRPr="00E51A29" w:rsidRDefault="00682782" w:rsidP="00682782">
      <w:pPr>
        <w:numPr>
          <w:ilvl w:val="2"/>
          <w:numId w:val="3"/>
        </w:numPr>
        <w:tabs>
          <w:tab w:val="clear" w:pos="709"/>
          <w:tab w:val="clear" w:pos="1066"/>
          <w:tab w:val="clear" w:pos="1423"/>
          <w:tab w:val="clear" w:pos="1780"/>
          <w:tab w:val="clear" w:pos="2138"/>
          <w:tab w:val="clear" w:pos="2495"/>
          <w:tab w:val="clear" w:pos="2852"/>
        </w:tabs>
        <w:ind w:left="1276" w:hanging="709"/>
        <w:jc w:val="both"/>
        <w:rPr>
          <w:rFonts w:asciiTheme="minorHAnsi" w:hAnsiTheme="minorHAnsi" w:cstheme="minorHAnsi"/>
        </w:rPr>
      </w:pPr>
      <w:r w:rsidRPr="00E51A29">
        <w:rPr>
          <w:rFonts w:asciiTheme="minorHAnsi" w:hAnsiTheme="minorHAnsi" w:cstheme="minorHAnsi"/>
        </w:rPr>
        <w:t xml:space="preserve">Príloha č. </w:t>
      </w:r>
      <w:r>
        <w:rPr>
          <w:rFonts w:asciiTheme="minorHAnsi" w:hAnsiTheme="minorHAnsi" w:cstheme="minorHAnsi"/>
        </w:rPr>
        <w:t xml:space="preserve">3: </w:t>
      </w:r>
      <w:r w:rsidRPr="00E51A29">
        <w:rPr>
          <w:rFonts w:asciiTheme="minorHAnsi" w:hAnsiTheme="minorHAnsi" w:cstheme="minorHAnsi"/>
        </w:rPr>
        <w:t>Návrh na plnenie kritéria</w:t>
      </w:r>
    </w:p>
    <w:p w:rsidR="00682782" w:rsidRPr="00046936" w:rsidRDefault="00682782" w:rsidP="00682782">
      <w:pPr>
        <w:tabs>
          <w:tab w:val="clear" w:pos="709"/>
          <w:tab w:val="clear" w:pos="1066"/>
          <w:tab w:val="clear" w:pos="1423"/>
          <w:tab w:val="clear" w:pos="1780"/>
          <w:tab w:val="clear" w:pos="2138"/>
          <w:tab w:val="clear" w:pos="2495"/>
          <w:tab w:val="clear" w:pos="2852"/>
        </w:tabs>
        <w:jc w:val="both"/>
        <w:rPr>
          <w:rFonts w:asciiTheme="minorHAnsi" w:hAnsiTheme="minorHAnsi" w:cstheme="minorHAnsi"/>
        </w:rPr>
      </w:pPr>
    </w:p>
    <w:p w:rsidR="00682782" w:rsidRPr="00046936" w:rsidRDefault="00682782" w:rsidP="00682782">
      <w:pPr>
        <w:numPr>
          <w:ilvl w:val="1"/>
          <w:numId w:val="3"/>
        </w:numPr>
        <w:tabs>
          <w:tab w:val="clear" w:pos="709"/>
          <w:tab w:val="clear" w:pos="1066"/>
          <w:tab w:val="clear" w:pos="1423"/>
          <w:tab w:val="clear" w:pos="1780"/>
          <w:tab w:val="clear" w:pos="2138"/>
          <w:tab w:val="clear" w:pos="2495"/>
          <w:tab w:val="clear" w:pos="2852"/>
        </w:tabs>
        <w:ind w:left="567" w:hanging="567"/>
        <w:jc w:val="both"/>
        <w:rPr>
          <w:rFonts w:asciiTheme="minorHAnsi" w:hAnsiTheme="minorHAnsi" w:cstheme="minorHAnsi"/>
        </w:rPr>
      </w:pPr>
      <w:r w:rsidRPr="00046936">
        <w:rPr>
          <w:rFonts w:asciiTheme="minorHAnsi" w:hAnsiTheme="minorHAnsi" w:cstheme="minorHAnsi"/>
        </w:rPr>
        <w:t>Zmluvné strany vyhlasujú, že si túto Servisnú zmluvu prečítali, jej obsahu porozumeli a na znak toho, že obsah tejto  Servisnej zmluvy zodpovedá ich skutočnej a slobodnej vôli, ju podpisujú.</w:t>
      </w:r>
    </w:p>
    <w:p w:rsidR="00682782" w:rsidRPr="00046936" w:rsidRDefault="00682782" w:rsidP="00682782">
      <w:pPr>
        <w:autoSpaceDE w:val="0"/>
        <w:autoSpaceDN w:val="0"/>
        <w:adjustRightInd w:val="0"/>
        <w:jc w:val="both"/>
        <w:rPr>
          <w:rFonts w:asciiTheme="minorHAnsi" w:hAnsiTheme="minorHAnsi" w:cstheme="minorHAnsi"/>
        </w:rPr>
      </w:pPr>
    </w:p>
    <w:p w:rsidR="00682782" w:rsidRPr="00046936" w:rsidRDefault="00682782" w:rsidP="00682782">
      <w:pPr>
        <w:autoSpaceDE w:val="0"/>
        <w:autoSpaceDN w:val="0"/>
        <w:adjustRightInd w:val="0"/>
        <w:jc w:val="both"/>
        <w:rPr>
          <w:rFonts w:asciiTheme="minorHAnsi" w:hAnsiTheme="minorHAnsi" w:cstheme="minorHAnsi"/>
        </w:rPr>
      </w:pPr>
    </w:p>
    <w:tbl>
      <w:tblPr>
        <w:tblW w:w="9214" w:type="dxa"/>
        <w:tblLook w:val="04A0" w:firstRow="1" w:lastRow="0" w:firstColumn="1" w:lastColumn="0" w:noHBand="0" w:noVBand="1"/>
      </w:tblPr>
      <w:tblGrid>
        <w:gridCol w:w="3681"/>
        <w:gridCol w:w="2163"/>
        <w:gridCol w:w="3370"/>
      </w:tblGrid>
      <w:tr w:rsidR="00682782" w:rsidRPr="00046936" w:rsidTr="00473BA6">
        <w:trPr>
          <w:trHeight w:val="305"/>
        </w:trPr>
        <w:tc>
          <w:tcPr>
            <w:tcW w:w="3681" w:type="dxa"/>
            <w:vAlign w:val="bottom"/>
          </w:tcPr>
          <w:p w:rsidR="00682782" w:rsidRPr="00046936" w:rsidRDefault="00682782" w:rsidP="00473BA6">
            <w:pPr>
              <w:rPr>
                <w:rFonts w:asciiTheme="minorHAnsi" w:hAnsiTheme="minorHAnsi" w:cstheme="minorHAnsi"/>
              </w:rPr>
            </w:pPr>
            <w:r w:rsidRPr="00046936">
              <w:rPr>
                <w:rFonts w:asciiTheme="minorHAnsi" w:hAnsiTheme="minorHAnsi" w:cstheme="minorHAnsi"/>
              </w:rPr>
              <w:t>V .........................., dňa: ………........</w:t>
            </w:r>
          </w:p>
        </w:tc>
        <w:tc>
          <w:tcPr>
            <w:tcW w:w="2163" w:type="dxa"/>
            <w:vAlign w:val="bottom"/>
          </w:tcPr>
          <w:p w:rsidR="00682782" w:rsidRPr="00046936" w:rsidRDefault="00682782" w:rsidP="00473BA6">
            <w:pPr>
              <w:rPr>
                <w:rFonts w:asciiTheme="minorHAnsi" w:hAnsiTheme="minorHAnsi" w:cstheme="minorHAnsi"/>
              </w:rPr>
            </w:pPr>
          </w:p>
        </w:tc>
        <w:tc>
          <w:tcPr>
            <w:tcW w:w="3370" w:type="dxa"/>
            <w:vAlign w:val="bottom"/>
          </w:tcPr>
          <w:p w:rsidR="00682782" w:rsidRPr="00046936" w:rsidRDefault="00682782" w:rsidP="00473BA6">
            <w:pPr>
              <w:rPr>
                <w:rFonts w:asciiTheme="minorHAnsi" w:hAnsiTheme="minorHAnsi" w:cstheme="minorHAnsi"/>
              </w:rPr>
            </w:pPr>
            <w:r w:rsidRPr="00046936">
              <w:rPr>
                <w:rFonts w:asciiTheme="minorHAnsi" w:hAnsiTheme="minorHAnsi" w:cstheme="minorHAnsi"/>
              </w:rPr>
              <w:t>V Bratislave, dňa: ………........</w:t>
            </w:r>
          </w:p>
        </w:tc>
      </w:tr>
      <w:tr w:rsidR="00682782" w:rsidRPr="00046936" w:rsidTr="00473BA6">
        <w:trPr>
          <w:trHeight w:val="511"/>
        </w:trPr>
        <w:tc>
          <w:tcPr>
            <w:tcW w:w="3681" w:type="dxa"/>
            <w:vAlign w:val="bottom"/>
          </w:tcPr>
          <w:p w:rsidR="00682782" w:rsidRPr="00046936" w:rsidRDefault="00682782" w:rsidP="00473BA6">
            <w:pPr>
              <w:rPr>
                <w:rFonts w:asciiTheme="minorHAnsi" w:hAnsiTheme="minorHAnsi" w:cstheme="minorHAnsi"/>
              </w:rPr>
            </w:pPr>
            <w:r w:rsidRPr="00046936">
              <w:rPr>
                <w:rFonts w:asciiTheme="minorHAnsi" w:hAnsiTheme="minorHAnsi" w:cstheme="minorHAnsi"/>
              </w:rPr>
              <w:t>Za Poskytovateľa:</w:t>
            </w:r>
            <w:r w:rsidRPr="00046936">
              <w:rPr>
                <w:rFonts w:asciiTheme="minorHAnsi" w:hAnsiTheme="minorHAnsi" w:cstheme="minorHAnsi"/>
              </w:rPr>
              <w:tab/>
            </w:r>
          </w:p>
        </w:tc>
        <w:tc>
          <w:tcPr>
            <w:tcW w:w="2163" w:type="dxa"/>
            <w:vAlign w:val="bottom"/>
          </w:tcPr>
          <w:p w:rsidR="00682782" w:rsidRPr="00046936" w:rsidRDefault="00682782" w:rsidP="00473BA6">
            <w:pPr>
              <w:rPr>
                <w:rFonts w:asciiTheme="minorHAnsi" w:hAnsiTheme="minorHAnsi" w:cstheme="minorHAnsi"/>
              </w:rPr>
            </w:pPr>
          </w:p>
        </w:tc>
        <w:tc>
          <w:tcPr>
            <w:tcW w:w="3370" w:type="dxa"/>
            <w:vAlign w:val="bottom"/>
          </w:tcPr>
          <w:p w:rsidR="00682782" w:rsidRPr="00046936" w:rsidRDefault="00682782" w:rsidP="00473BA6">
            <w:pPr>
              <w:rPr>
                <w:rFonts w:asciiTheme="minorHAnsi" w:hAnsiTheme="minorHAnsi" w:cstheme="minorHAnsi"/>
              </w:rPr>
            </w:pPr>
            <w:r w:rsidRPr="00046936">
              <w:rPr>
                <w:rFonts w:asciiTheme="minorHAnsi" w:hAnsiTheme="minorHAnsi" w:cstheme="minorHAnsi"/>
              </w:rPr>
              <w:t>Za Objednávateľa:</w:t>
            </w:r>
            <w:r w:rsidRPr="00046936">
              <w:rPr>
                <w:rFonts w:asciiTheme="minorHAnsi" w:hAnsiTheme="minorHAnsi" w:cstheme="minorHAnsi"/>
              </w:rPr>
              <w:tab/>
            </w:r>
          </w:p>
        </w:tc>
      </w:tr>
      <w:tr w:rsidR="00682782" w:rsidRPr="00046936" w:rsidTr="00473BA6">
        <w:trPr>
          <w:trHeight w:val="705"/>
        </w:trPr>
        <w:tc>
          <w:tcPr>
            <w:tcW w:w="3681" w:type="dxa"/>
          </w:tcPr>
          <w:p w:rsidR="00682782" w:rsidRPr="00046936" w:rsidRDefault="00682782" w:rsidP="00473BA6">
            <w:pPr>
              <w:rPr>
                <w:rFonts w:asciiTheme="minorHAnsi" w:hAnsiTheme="minorHAnsi" w:cstheme="minorHAnsi"/>
              </w:rPr>
            </w:pPr>
          </w:p>
          <w:p w:rsidR="00682782" w:rsidRPr="00046936" w:rsidRDefault="00682782" w:rsidP="00473BA6">
            <w:pPr>
              <w:rPr>
                <w:rFonts w:asciiTheme="minorHAnsi" w:hAnsiTheme="minorHAnsi" w:cstheme="minorHAnsi"/>
              </w:rPr>
            </w:pPr>
          </w:p>
        </w:tc>
        <w:tc>
          <w:tcPr>
            <w:tcW w:w="2163" w:type="dxa"/>
          </w:tcPr>
          <w:p w:rsidR="00682782" w:rsidRPr="00046936" w:rsidRDefault="00682782" w:rsidP="00473BA6">
            <w:pPr>
              <w:rPr>
                <w:rFonts w:asciiTheme="minorHAnsi" w:hAnsiTheme="minorHAnsi" w:cstheme="minorHAnsi"/>
              </w:rPr>
            </w:pPr>
          </w:p>
        </w:tc>
        <w:tc>
          <w:tcPr>
            <w:tcW w:w="3370" w:type="dxa"/>
          </w:tcPr>
          <w:p w:rsidR="00682782" w:rsidRPr="00046936" w:rsidRDefault="00682782" w:rsidP="00473BA6">
            <w:pPr>
              <w:rPr>
                <w:rFonts w:asciiTheme="minorHAnsi" w:hAnsiTheme="minorHAnsi" w:cstheme="minorHAnsi"/>
              </w:rPr>
            </w:pPr>
          </w:p>
        </w:tc>
      </w:tr>
      <w:tr w:rsidR="00682782" w:rsidRPr="00046936" w:rsidTr="00473BA6">
        <w:trPr>
          <w:trHeight w:val="830"/>
        </w:trPr>
        <w:tc>
          <w:tcPr>
            <w:tcW w:w="3681" w:type="dxa"/>
          </w:tcPr>
          <w:p w:rsidR="00682782" w:rsidRPr="00046936" w:rsidRDefault="00682782" w:rsidP="00473BA6">
            <w:pPr>
              <w:jc w:val="center"/>
              <w:rPr>
                <w:rFonts w:asciiTheme="minorHAnsi" w:hAnsiTheme="minorHAnsi" w:cstheme="minorHAnsi"/>
              </w:rPr>
            </w:pPr>
            <w:r w:rsidRPr="00046936">
              <w:rPr>
                <w:rFonts w:asciiTheme="minorHAnsi" w:hAnsiTheme="minorHAnsi" w:cstheme="minorHAnsi"/>
              </w:rPr>
              <w:t>......................................................</w:t>
            </w:r>
          </w:p>
          <w:p w:rsidR="00682782" w:rsidRPr="00046936" w:rsidRDefault="00682782" w:rsidP="00473BA6">
            <w:pPr>
              <w:jc w:val="center"/>
              <w:rPr>
                <w:rFonts w:asciiTheme="minorHAnsi" w:hAnsiTheme="minorHAnsi" w:cstheme="minorHAnsi"/>
              </w:rPr>
            </w:pPr>
            <w:r w:rsidRPr="00046936">
              <w:rPr>
                <w:rFonts w:asciiTheme="minorHAnsi" w:hAnsiTheme="minorHAnsi" w:cstheme="minorHAnsi"/>
                <w:b/>
              </w:rPr>
              <w:t xml:space="preserve"> </w:t>
            </w:r>
            <w:r w:rsidRPr="00046936">
              <w:rPr>
                <w:rFonts w:asciiTheme="minorHAnsi" w:hAnsiTheme="minorHAnsi" w:cstheme="minorHAnsi"/>
                <w:b/>
                <w:bCs/>
              </w:rPr>
              <w:t>XXXXXXXX</w:t>
            </w:r>
          </w:p>
        </w:tc>
        <w:tc>
          <w:tcPr>
            <w:tcW w:w="2163" w:type="dxa"/>
          </w:tcPr>
          <w:p w:rsidR="00682782" w:rsidRPr="00046936" w:rsidRDefault="00682782" w:rsidP="00473BA6">
            <w:pPr>
              <w:jc w:val="center"/>
              <w:rPr>
                <w:rFonts w:asciiTheme="minorHAnsi" w:hAnsiTheme="minorHAnsi" w:cstheme="minorHAnsi"/>
              </w:rPr>
            </w:pPr>
          </w:p>
        </w:tc>
        <w:tc>
          <w:tcPr>
            <w:tcW w:w="3370" w:type="dxa"/>
          </w:tcPr>
          <w:p w:rsidR="00682782" w:rsidRPr="00046936" w:rsidRDefault="00682782" w:rsidP="00473BA6">
            <w:pPr>
              <w:jc w:val="center"/>
              <w:rPr>
                <w:rFonts w:asciiTheme="minorHAnsi" w:hAnsiTheme="minorHAnsi" w:cstheme="minorHAnsi"/>
              </w:rPr>
            </w:pPr>
            <w:r w:rsidRPr="00046936">
              <w:rPr>
                <w:rFonts w:asciiTheme="minorHAnsi" w:hAnsiTheme="minorHAnsi" w:cstheme="minorHAnsi"/>
              </w:rPr>
              <w:t>......................................................</w:t>
            </w:r>
          </w:p>
          <w:p w:rsidR="00682782" w:rsidRPr="00046936" w:rsidRDefault="00682782" w:rsidP="00473BA6">
            <w:pPr>
              <w:jc w:val="center"/>
              <w:rPr>
                <w:rFonts w:asciiTheme="minorHAnsi" w:hAnsiTheme="minorHAnsi" w:cstheme="minorHAnsi"/>
                <w:b/>
              </w:rPr>
            </w:pPr>
            <w:r w:rsidRPr="00046936">
              <w:rPr>
                <w:rFonts w:asciiTheme="minorHAnsi" w:hAnsiTheme="minorHAnsi" w:cstheme="minorHAnsi"/>
                <w:b/>
              </w:rPr>
              <w:t>PhDr. Jaroslav Rezník</w:t>
            </w:r>
          </w:p>
          <w:p w:rsidR="00682782" w:rsidRPr="00046936" w:rsidRDefault="00682782" w:rsidP="00473BA6">
            <w:pPr>
              <w:jc w:val="center"/>
              <w:rPr>
                <w:rFonts w:asciiTheme="minorHAnsi" w:hAnsiTheme="minorHAnsi" w:cstheme="minorHAnsi"/>
              </w:rPr>
            </w:pPr>
            <w:r w:rsidRPr="00046936">
              <w:rPr>
                <w:rFonts w:asciiTheme="minorHAnsi" w:hAnsiTheme="minorHAnsi" w:cstheme="minorHAnsi"/>
              </w:rPr>
              <w:t>generálny riaditeľ</w:t>
            </w:r>
          </w:p>
          <w:p w:rsidR="00682782" w:rsidRPr="00046936" w:rsidRDefault="00682782" w:rsidP="00473BA6">
            <w:pPr>
              <w:jc w:val="center"/>
              <w:rPr>
                <w:rFonts w:asciiTheme="minorHAnsi" w:hAnsiTheme="minorHAnsi" w:cstheme="minorHAnsi"/>
                <w:b/>
              </w:rPr>
            </w:pPr>
            <w:r w:rsidRPr="00046936">
              <w:rPr>
                <w:rFonts w:asciiTheme="minorHAnsi" w:hAnsiTheme="minorHAnsi" w:cstheme="minorHAnsi"/>
                <w:b/>
              </w:rPr>
              <w:t>Rozhlas a televízia Slovenska</w:t>
            </w:r>
          </w:p>
        </w:tc>
      </w:tr>
    </w:tbl>
    <w:p w:rsidR="00682782" w:rsidRPr="00046936" w:rsidRDefault="00682782" w:rsidP="00682782">
      <w:pPr>
        <w:spacing w:after="160" w:line="259" w:lineRule="auto"/>
        <w:rPr>
          <w:rFonts w:asciiTheme="minorHAnsi" w:hAnsiTheme="minorHAnsi" w:cstheme="minorHAnsi"/>
        </w:rPr>
      </w:pPr>
      <w:r w:rsidRPr="00046936">
        <w:rPr>
          <w:rFonts w:asciiTheme="minorHAnsi" w:hAnsiTheme="minorHAnsi" w:cstheme="minorHAnsi"/>
        </w:rPr>
        <w:br w:type="page"/>
      </w:r>
    </w:p>
    <w:p w:rsidR="00682782" w:rsidRPr="00046936" w:rsidRDefault="00682782" w:rsidP="00682782">
      <w:pPr>
        <w:autoSpaceDE w:val="0"/>
        <w:autoSpaceDN w:val="0"/>
        <w:adjustRightInd w:val="0"/>
        <w:rPr>
          <w:rFonts w:asciiTheme="minorHAnsi" w:hAnsiTheme="minorHAnsi" w:cstheme="minorHAnsi"/>
          <w:b/>
          <w:bCs/>
        </w:rPr>
      </w:pPr>
      <w:r w:rsidRPr="00046936">
        <w:rPr>
          <w:rFonts w:asciiTheme="minorHAnsi" w:hAnsiTheme="minorHAnsi" w:cstheme="minorHAnsi"/>
          <w:b/>
          <w:bCs/>
        </w:rPr>
        <w:lastRenderedPageBreak/>
        <w:t>Príloha č. 1 - Opis predmetu zákazky</w:t>
      </w:r>
    </w:p>
    <w:p w:rsidR="00682782" w:rsidRPr="00046936" w:rsidRDefault="00682782" w:rsidP="00682782">
      <w:pPr>
        <w:autoSpaceDE w:val="0"/>
        <w:autoSpaceDN w:val="0"/>
        <w:adjustRightInd w:val="0"/>
        <w:rPr>
          <w:rFonts w:asciiTheme="minorHAnsi" w:hAnsiTheme="minorHAnsi" w:cstheme="minorHAnsi"/>
        </w:rPr>
      </w:pPr>
      <w:r w:rsidRPr="00046936">
        <w:rPr>
          <w:rFonts w:asciiTheme="minorHAnsi" w:hAnsiTheme="minorHAnsi" w:cstheme="minorHAnsi"/>
        </w:rPr>
        <w:t>Prílohu č. 1 „Opis predmetu zákazky“ bude tvoriť  špecifikácia požadovaných služieb „Opis predmetu zákazky“, ktorá tvorí neoddeliteľnú súčasť súťažných podkladov.</w:t>
      </w:r>
    </w:p>
    <w:p w:rsidR="00682782" w:rsidRPr="00046936" w:rsidRDefault="00682782" w:rsidP="00682782">
      <w:pPr>
        <w:autoSpaceDE w:val="0"/>
        <w:autoSpaceDN w:val="0"/>
        <w:adjustRightInd w:val="0"/>
        <w:jc w:val="center"/>
        <w:rPr>
          <w:rFonts w:asciiTheme="minorHAnsi" w:hAnsiTheme="minorHAnsi" w:cstheme="minorHAnsi"/>
          <w:b/>
          <w:bCs/>
        </w:rPr>
      </w:pPr>
    </w:p>
    <w:p w:rsidR="00682782" w:rsidRPr="00046936" w:rsidRDefault="00682782" w:rsidP="00682782">
      <w:pPr>
        <w:pStyle w:val="Cislo-2-text"/>
        <w:tabs>
          <w:tab w:val="clear" w:pos="1423"/>
          <w:tab w:val="left" w:pos="709"/>
        </w:tabs>
        <w:rPr>
          <w:rFonts w:asciiTheme="minorHAnsi" w:hAnsiTheme="minorHAnsi" w:cstheme="minorHAnsi"/>
        </w:rPr>
      </w:pPr>
    </w:p>
    <w:p w:rsidR="00682782" w:rsidRPr="00046936" w:rsidRDefault="00682782" w:rsidP="00682782">
      <w:pPr>
        <w:pStyle w:val="Cislo-2-text"/>
        <w:tabs>
          <w:tab w:val="clear" w:pos="1423"/>
          <w:tab w:val="left" w:pos="709"/>
        </w:tabs>
        <w:rPr>
          <w:rFonts w:asciiTheme="minorHAnsi" w:hAnsiTheme="minorHAnsi" w:cstheme="minorHAnsi"/>
        </w:rPr>
      </w:pPr>
    </w:p>
    <w:p w:rsidR="00682782" w:rsidRPr="00046936" w:rsidRDefault="00682782" w:rsidP="00682782">
      <w:pPr>
        <w:pStyle w:val="Cislo-2-text"/>
        <w:tabs>
          <w:tab w:val="clear" w:pos="1423"/>
          <w:tab w:val="left" w:pos="709"/>
        </w:tabs>
        <w:rPr>
          <w:rFonts w:asciiTheme="minorHAnsi" w:hAnsiTheme="minorHAnsi" w:cstheme="minorHAnsi"/>
        </w:rPr>
      </w:pPr>
    </w:p>
    <w:p w:rsidR="00682782" w:rsidRPr="00046936" w:rsidRDefault="00682782" w:rsidP="00682782">
      <w:pPr>
        <w:pStyle w:val="Cislo-2-text"/>
        <w:tabs>
          <w:tab w:val="clear" w:pos="1423"/>
          <w:tab w:val="left" w:pos="709"/>
        </w:tabs>
        <w:rPr>
          <w:rFonts w:asciiTheme="minorHAnsi" w:hAnsiTheme="minorHAnsi" w:cstheme="minorHAnsi"/>
        </w:rPr>
      </w:pPr>
    </w:p>
    <w:p w:rsidR="00682782" w:rsidRDefault="00682782" w:rsidP="00682782">
      <w:pPr>
        <w:pStyle w:val="Cislo-2-text"/>
        <w:tabs>
          <w:tab w:val="clear" w:pos="1423"/>
          <w:tab w:val="left" w:pos="709"/>
        </w:tabs>
        <w:ind w:hanging="1416"/>
        <w:rPr>
          <w:rFonts w:asciiTheme="minorHAnsi" w:hAnsiTheme="minorHAnsi" w:cstheme="minorHAnsi"/>
        </w:rPr>
      </w:pPr>
      <w:r w:rsidRPr="00046936">
        <w:rPr>
          <w:rFonts w:asciiTheme="minorHAnsi" w:hAnsiTheme="minorHAnsi" w:cstheme="minorHAnsi"/>
        </w:rPr>
        <w:tab/>
      </w:r>
    </w:p>
    <w:p w:rsidR="00682782" w:rsidRDefault="00682782" w:rsidP="00682782">
      <w:pPr>
        <w:spacing w:after="200" w:line="276" w:lineRule="auto"/>
        <w:rPr>
          <w:rFonts w:asciiTheme="minorHAnsi" w:eastAsia="Calibri" w:hAnsiTheme="minorHAnsi" w:cstheme="minorHAnsi"/>
        </w:rPr>
      </w:pPr>
      <w:r>
        <w:rPr>
          <w:rFonts w:asciiTheme="minorHAnsi" w:hAnsiTheme="minorHAnsi" w:cstheme="minorHAnsi"/>
        </w:rPr>
        <w:br w:type="page"/>
      </w:r>
    </w:p>
    <w:p w:rsidR="00682782" w:rsidRPr="00046936" w:rsidRDefault="00682782" w:rsidP="00682782">
      <w:pPr>
        <w:autoSpaceDE w:val="0"/>
        <w:autoSpaceDN w:val="0"/>
        <w:adjustRightInd w:val="0"/>
        <w:rPr>
          <w:rFonts w:asciiTheme="minorHAnsi" w:hAnsiTheme="minorHAnsi" w:cstheme="minorHAnsi"/>
          <w:b/>
          <w:bCs/>
        </w:rPr>
      </w:pPr>
      <w:r w:rsidRPr="00046936">
        <w:rPr>
          <w:rFonts w:asciiTheme="minorHAnsi" w:hAnsiTheme="minorHAnsi" w:cstheme="minorHAnsi"/>
          <w:b/>
          <w:bCs/>
        </w:rPr>
        <w:lastRenderedPageBreak/>
        <w:t>Príloha č. 2 - Zoznam subdodávateľov</w:t>
      </w:r>
    </w:p>
    <w:p w:rsidR="00682782" w:rsidRPr="00046936" w:rsidRDefault="00682782" w:rsidP="00682782">
      <w:pPr>
        <w:pStyle w:val="Cislo-4-a-text"/>
        <w:numPr>
          <w:ilvl w:val="0"/>
          <w:numId w:val="0"/>
        </w:numPr>
        <w:tabs>
          <w:tab w:val="clear" w:pos="1423"/>
          <w:tab w:val="clear" w:pos="1780"/>
          <w:tab w:val="clear" w:pos="2138"/>
          <w:tab w:val="clear" w:pos="2495"/>
          <w:tab w:val="clear" w:pos="2852"/>
        </w:tabs>
        <w:rPr>
          <w:rFonts w:asciiTheme="minorHAnsi" w:hAnsiTheme="minorHAnsi" w:cstheme="minorHAnsi"/>
        </w:rPr>
      </w:pPr>
      <w:r w:rsidRPr="00046936">
        <w:rPr>
          <w:rFonts w:asciiTheme="minorHAnsi" w:hAnsiTheme="minorHAnsi" w:cstheme="minorHAnsi"/>
          <w:color w:val="000000"/>
        </w:rPr>
        <w:t xml:space="preserve">Zoznam subdodávateľov bude tvoriť Prílohu č. 2 iba v prípade, ak uchádzač uvedie, že na realizácii predmetu zákazky sa budú podieľať subdodávatelia. </w:t>
      </w:r>
    </w:p>
    <w:p w:rsidR="00682782" w:rsidRPr="00046936" w:rsidRDefault="00682782" w:rsidP="00682782">
      <w:pPr>
        <w:autoSpaceDE w:val="0"/>
        <w:autoSpaceDN w:val="0"/>
        <w:adjustRightInd w:val="0"/>
        <w:jc w:val="both"/>
        <w:rPr>
          <w:rFonts w:asciiTheme="minorHAnsi" w:hAnsiTheme="minorHAnsi" w:cstheme="minorHAnsi"/>
          <w:color w:val="000000"/>
        </w:rPr>
      </w:pPr>
      <w:r w:rsidRPr="00046936">
        <w:rPr>
          <w:rFonts w:asciiTheme="minorHAnsi" w:hAnsiTheme="minorHAnsi" w:cstheme="minorHAnsi"/>
          <w:color w:val="000000"/>
        </w:rPr>
        <w:t xml:space="preserve">V prípade, že uchádzač bude realizovať predmet zákazky vlastnými kapacitami – uvedená príloha „Zoznam subdodávateľov“ sa vypúšťa. </w:t>
      </w:r>
    </w:p>
    <w:p w:rsidR="00682782" w:rsidRPr="00046936" w:rsidRDefault="00682782" w:rsidP="00682782">
      <w:pPr>
        <w:autoSpaceDE w:val="0"/>
        <w:autoSpaceDN w:val="0"/>
        <w:adjustRightInd w:val="0"/>
        <w:jc w:val="both"/>
        <w:rPr>
          <w:rFonts w:asciiTheme="minorHAnsi" w:hAnsiTheme="minorHAnsi" w:cstheme="minorHAnsi"/>
        </w:rPr>
      </w:pPr>
    </w:p>
    <w:p w:rsidR="00682782" w:rsidRPr="00046936" w:rsidRDefault="00682782" w:rsidP="00682782">
      <w:pPr>
        <w:autoSpaceDE w:val="0"/>
        <w:autoSpaceDN w:val="0"/>
        <w:adjustRightInd w:val="0"/>
        <w:rPr>
          <w:rFonts w:asciiTheme="minorHAnsi" w:hAnsiTheme="minorHAnsi" w:cstheme="minorHAnsi"/>
          <w:color w:val="000000"/>
        </w:rPr>
      </w:pPr>
    </w:p>
    <w:p w:rsidR="00682782" w:rsidRPr="00046936" w:rsidRDefault="00682782" w:rsidP="00682782">
      <w:pPr>
        <w:autoSpaceDE w:val="0"/>
        <w:autoSpaceDN w:val="0"/>
        <w:adjustRightInd w:val="0"/>
        <w:jc w:val="center"/>
        <w:rPr>
          <w:rFonts w:asciiTheme="minorHAnsi" w:hAnsiTheme="minorHAnsi" w:cstheme="minorHAnsi"/>
          <w:b/>
          <w:color w:val="000000"/>
        </w:rPr>
      </w:pPr>
      <w:r w:rsidRPr="00046936">
        <w:rPr>
          <w:rFonts w:asciiTheme="minorHAnsi" w:hAnsiTheme="minorHAnsi" w:cstheme="minorHAnsi"/>
          <w:b/>
          <w:color w:val="000000"/>
        </w:rPr>
        <w:t>Zoznam subdodávateľov</w:t>
      </w:r>
    </w:p>
    <w:p w:rsidR="00682782" w:rsidRPr="00046936" w:rsidRDefault="00682782" w:rsidP="00682782">
      <w:pPr>
        <w:autoSpaceDE w:val="0"/>
        <w:autoSpaceDN w:val="0"/>
        <w:adjustRightInd w:val="0"/>
        <w:jc w:val="center"/>
        <w:rPr>
          <w:rFonts w:asciiTheme="minorHAnsi" w:hAnsiTheme="minorHAnsi" w:cstheme="minorHAnsi"/>
          <w:b/>
          <w:color w:val="000000"/>
        </w:rPr>
      </w:pPr>
    </w:p>
    <w:p w:rsidR="00682782" w:rsidRPr="00046936" w:rsidRDefault="00682782" w:rsidP="00682782">
      <w:pPr>
        <w:autoSpaceDE w:val="0"/>
        <w:autoSpaceDN w:val="0"/>
        <w:adjustRightInd w:val="0"/>
        <w:jc w:val="both"/>
        <w:rPr>
          <w:rFonts w:asciiTheme="minorHAnsi" w:hAnsiTheme="minorHAnsi" w:cstheme="minorHAnsi"/>
          <w:color w:val="000000"/>
        </w:rPr>
      </w:pPr>
      <w:r w:rsidRPr="00046936">
        <w:rPr>
          <w:rFonts w:asciiTheme="minorHAnsi" w:hAnsiTheme="minorHAnsi" w:cstheme="minorHAnsi"/>
          <w:color w:val="000000"/>
        </w:rPr>
        <w:t>Na realizácii predmetu zákazky: „</w:t>
      </w:r>
      <w:r w:rsidRPr="00046936">
        <w:rPr>
          <w:rFonts w:asciiTheme="minorHAnsi" w:hAnsiTheme="minorHAnsi" w:cstheme="minorHAnsi"/>
          <w:b/>
          <w:color w:val="000000"/>
        </w:rPr>
        <w:t>Pozáručný servis pre vysielacie pracoviská STV“</w:t>
      </w:r>
      <w:r w:rsidRPr="00046936">
        <w:rPr>
          <w:rFonts w:asciiTheme="minorHAnsi" w:hAnsiTheme="minorHAnsi" w:cstheme="minorHAnsi"/>
          <w:b/>
          <w:i/>
          <w:color w:val="000000"/>
        </w:rPr>
        <w:t xml:space="preserve"> </w:t>
      </w:r>
    </w:p>
    <w:p w:rsidR="00682782" w:rsidRPr="00046936" w:rsidRDefault="00682782" w:rsidP="00682782">
      <w:pPr>
        <w:autoSpaceDE w:val="0"/>
        <w:autoSpaceDN w:val="0"/>
        <w:adjustRightInd w:val="0"/>
        <w:rPr>
          <w:rFonts w:asciiTheme="minorHAnsi" w:hAnsiTheme="minorHAnsi" w:cstheme="minorHAnsi"/>
          <w:color w:val="000000"/>
        </w:rPr>
      </w:pPr>
    </w:p>
    <w:p w:rsidR="00682782" w:rsidRPr="00046936" w:rsidRDefault="00682782" w:rsidP="00682782">
      <w:pPr>
        <w:autoSpaceDE w:val="0"/>
        <w:autoSpaceDN w:val="0"/>
        <w:adjustRightInd w:val="0"/>
        <w:rPr>
          <w:rFonts w:asciiTheme="minorHAnsi" w:hAnsiTheme="minorHAnsi" w:cstheme="minorHAnsi"/>
          <w:color w:val="000000"/>
        </w:rPr>
      </w:pPr>
      <w:r w:rsidRPr="00046936">
        <w:rPr>
          <w:rFonts w:asciiTheme="minorHAnsi" w:hAnsiTheme="minorHAnsi" w:cstheme="minorHAnsi"/>
        </w:rPr>
        <w:t>□</w:t>
      </w:r>
      <w:r w:rsidRPr="00046936">
        <w:rPr>
          <w:rFonts w:asciiTheme="minorHAnsi" w:hAnsiTheme="minorHAnsi" w:cstheme="minorHAnsi"/>
          <w:color w:val="000000"/>
        </w:rPr>
        <w:t xml:space="preserve"> sa nebudú podieľať subdodávatelia a celý predmet zákazky uskutočníme vlastnými kapacitami.</w:t>
      </w:r>
    </w:p>
    <w:p w:rsidR="00682782" w:rsidRPr="00046936" w:rsidRDefault="00682782" w:rsidP="00682782">
      <w:pPr>
        <w:autoSpaceDE w:val="0"/>
        <w:autoSpaceDN w:val="0"/>
        <w:adjustRightInd w:val="0"/>
        <w:rPr>
          <w:rFonts w:asciiTheme="minorHAnsi" w:hAnsiTheme="minorHAnsi" w:cstheme="minorHAnsi"/>
          <w:color w:val="000000"/>
        </w:rPr>
      </w:pPr>
    </w:p>
    <w:p w:rsidR="00682782" w:rsidRPr="00046936" w:rsidRDefault="00682782" w:rsidP="00682782">
      <w:pPr>
        <w:autoSpaceDE w:val="0"/>
        <w:autoSpaceDN w:val="0"/>
        <w:adjustRightInd w:val="0"/>
        <w:rPr>
          <w:rFonts w:asciiTheme="minorHAnsi" w:hAnsiTheme="minorHAnsi" w:cstheme="minorHAnsi"/>
          <w:color w:val="000000"/>
        </w:rPr>
      </w:pPr>
      <w:r w:rsidRPr="00046936">
        <w:rPr>
          <w:rFonts w:asciiTheme="minorHAnsi" w:hAnsiTheme="minorHAnsi" w:cstheme="minorHAnsi"/>
        </w:rPr>
        <w:t xml:space="preserve">□ </w:t>
      </w:r>
      <w:r w:rsidRPr="00046936">
        <w:rPr>
          <w:rFonts w:asciiTheme="minorHAnsi" w:hAnsiTheme="minorHAnsi" w:cstheme="minorHAnsi"/>
          <w:color w:val="000000"/>
        </w:rPr>
        <w:t>sa budú podieľať nasledovní subdodávatelia:</w:t>
      </w:r>
    </w:p>
    <w:p w:rsidR="00682782" w:rsidRPr="00046936" w:rsidRDefault="00682782" w:rsidP="00682782">
      <w:pPr>
        <w:autoSpaceDE w:val="0"/>
        <w:autoSpaceDN w:val="0"/>
        <w:adjustRightInd w:val="0"/>
        <w:rPr>
          <w:rFonts w:asciiTheme="minorHAnsi" w:hAnsiTheme="minorHAnsi" w:cstheme="minorHAnsi"/>
          <w:color w:val="000000"/>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126"/>
        <w:gridCol w:w="1417"/>
        <w:gridCol w:w="1701"/>
        <w:gridCol w:w="1418"/>
        <w:gridCol w:w="1089"/>
        <w:gridCol w:w="1380"/>
      </w:tblGrid>
      <w:tr w:rsidR="00682782" w:rsidRPr="00046936" w:rsidTr="00473BA6">
        <w:trPr>
          <w:trHeight w:val="392"/>
        </w:trPr>
        <w:tc>
          <w:tcPr>
            <w:tcW w:w="529" w:type="dxa"/>
            <w:shd w:val="clear" w:color="auto" w:fill="FBD4B4"/>
            <w:vAlign w:val="center"/>
          </w:tcPr>
          <w:p w:rsidR="00682782" w:rsidRPr="00046936" w:rsidRDefault="00682782" w:rsidP="00473BA6">
            <w:pPr>
              <w:autoSpaceDE w:val="0"/>
              <w:autoSpaceDN w:val="0"/>
              <w:adjustRightInd w:val="0"/>
              <w:jc w:val="center"/>
              <w:rPr>
                <w:rFonts w:asciiTheme="minorHAnsi" w:hAnsiTheme="minorHAnsi" w:cstheme="minorHAnsi"/>
                <w:color w:val="000000"/>
              </w:rPr>
            </w:pPr>
            <w:proofErr w:type="spellStart"/>
            <w:r w:rsidRPr="00046936">
              <w:rPr>
                <w:rFonts w:asciiTheme="minorHAnsi" w:hAnsiTheme="minorHAnsi" w:cstheme="minorHAnsi"/>
                <w:color w:val="000000"/>
              </w:rPr>
              <w:t>P.č</w:t>
            </w:r>
            <w:proofErr w:type="spellEnd"/>
          </w:p>
        </w:tc>
        <w:tc>
          <w:tcPr>
            <w:tcW w:w="2126" w:type="dxa"/>
            <w:shd w:val="clear" w:color="auto" w:fill="FBD4B4"/>
            <w:vAlign w:val="center"/>
          </w:tcPr>
          <w:p w:rsidR="00682782" w:rsidRPr="00046936" w:rsidRDefault="00682782" w:rsidP="00473BA6">
            <w:pPr>
              <w:autoSpaceDE w:val="0"/>
              <w:autoSpaceDN w:val="0"/>
              <w:adjustRightInd w:val="0"/>
              <w:jc w:val="center"/>
              <w:rPr>
                <w:rFonts w:asciiTheme="minorHAnsi" w:hAnsiTheme="minorHAnsi" w:cstheme="minorHAnsi"/>
                <w:color w:val="000000"/>
              </w:rPr>
            </w:pPr>
            <w:r w:rsidRPr="00046936">
              <w:rPr>
                <w:rFonts w:asciiTheme="minorHAnsi" w:hAnsiTheme="minorHAnsi" w:cstheme="minorHAnsi"/>
                <w:color w:val="000000"/>
              </w:rPr>
              <w:t>Obchodné meno alebo názov / meno a priezvisko</w:t>
            </w:r>
          </w:p>
        </w:tc>
        <w:tc>
          <w:tcPr>
            <w:tcW w:w="1417" w:type="dxa"/>
            <w:shd w:val="clear" w:color="auto" w:fill="FBD4B4"/>
            <w:vAlign w:val="center"/>
          </w:tcPr>
          <w:p w:rsidR="00682782" w:rsidRPr="00046936" w:rsidRDefault="00682782" w:rsidP="00473BA6">
            <w:pPr>
              <w:autoSpaceDE w:val="0"/>
              <w:autoSpaceDN w:val="0"/>
              <w:adjustRightInd w:val="0"/>
              <w:jc w:val="center"/>
              <w:rPr>
                <w:rFonts w:asciiTheme="minorHAnsi" w:hAnsiTheme="minorHAnsi" w:cstheme="minorHAnsi"/>
                <w:color w:val="000000"/>
              </w:rPr>
            </w:pPr>
            <w:r w:rsidRPr="00046936">
              <w:rPr>
                <w:rFonts w:asciiTheme="minorHAnsi" w:hAnsiTheme="minorHAnsi" w:cstheme="minorHAnsi"/>
                <w:color w:val="000000"/>
              </w:rPr>
              <w:t>Sídlo alebo adresa pobytu</w:t>
            </w:r>
          </w:p>
        </w:tc>
        <w:tc>
          <w:tcPr>
            <w:tcW w:w="1701" w:type="dxa"/>
            <w:shd w:val="clear" w:color="auto" w:fill="FBD4B4"/>
            <w:vAlign w:val="center"/>
          </w:tcPr>
          <w:p w:rsidR="00682782" w:rsidRPr="00046936" w:rsidRDefault="00682782" w:rsidP="00473BA6">
            <w:pPr>
              <w:autoSpaceDE w:val="0"/>
              <w:autoSpaceDN w:val="0"/>
              <w:adjustRightInd w:val="0"/>
              <w:jc w:val="center"/>
              <w:rPr>
                <w:rFonts w:asciiTheme="minorHAnsi" w:hAnsiTheme="minorHAnsi" w:cstheme="minorHAnsi"/>
                <w:color w:val="000000"/>
              </w:rPr>
            </w:pPr>
            <w:r w:rsidRPr="00046936">
              <w:rPr>
                <w:rFonts w:asciiTheme="minorHAnsi" w:hAnsiTheme="minorHAnsi" w:cstheme="minorHAnsi"/>
                <w:color w:val="000000"/>
              </w:rPr>
              <w:t>Identifikačné číslo (IČO) alebo dátum narodenia (ak nebolo pridelené IČO)</w:t>
            </w:r>
          </w:p>
        </w:tc>
        <w:tc>
          <w:tcPr>
            <w:tcW w:w="1418" w:type="dxa"/>
            <w:shd w:val="clear" w:color="auto" w:fill="FBD4B4"/>
            <w:vAlign w:val="center"/>
          </w:tcPr>
          <w:p w:rsidR="00682782" w:rsidRPr="00046936" w:rsidRDefault="00682782" w:rsidP="00473BA6">
            <w:pPr>
              <w:autoSpaceDE w:val="0"/>
              <w:autoSpaceDN w:val="0"/>
              <w:adjustRightInd w:val="0"/>
              <w:jc w:val="center"/>
              <w:rPr>
                <w:rFonts w:asciiTheme="minorHAnsi" w:hAnsiTheme="minorHAnsi" w:cstheme="minorHAnsi"/>
                <w:color w:val="000000"/>
              </w:rPr>
            </w:pPr>
            <w:r w:rsidRPr="00046936">
              <w:rPr>
                <w:rFonts w:asciiTheme="minorHAnsi" w:hAnsiTheme="minorHAnsi" w:cstheme="minorHAnsi"/>
                <w:color w:val="000000"/>
              </w:rPr>
              <w:t>Predmet subdodávky</w:t>
            </w:r>
          </w:p>
        </w:tc>
        <w:tc>
          <w:tcPr>
            <w:tcW w:w="1089" w:type="dxa"/>
            <w:shd w:val="clear" w:color="auto" w:fill="FBD4B4"/>
            <w:vAlign w:val="center"/>
          </w:tcPr>
          <w:p w:rsidR="00682782" w:rsidRPr="00046936" w:rsidRDefault="00682782" w:rsidP="00473BA6">
            <w:pPr>
              <w:autoSpaceDE w:val="0"/>
              <w:autoSpaceDN w:val="0"/>
              <w:adjustRightInd w:val="0"/>
              <w:jc w:val="center"/>
              <w:rPr>
                <w:rFonts w:asciiTheme="minorHAnsi" w:hAnsiTheme="minorHAnsi" w:cstheme="minorHAnsi"/>
                <w:color w:val="000000"/>
              </w:rPr>
            </w:pPr>
            <w:r w:rsidRPr="00046936">
              <w:rPr>
                <w:rFonts w:asciiTheme="minorHAnsi" w:hAnsiTheme="minorHAnsi" w:cstheme="minorHAnsi"/>
                <w:color w:val="000000"/>
              </w:rPr>
              <w:t>Predmet plnenia v %</w:t>
            </w:r>
          </w:p>
        </w:tc>
        <w:tc>
          <w:tcPr>
            <w:tcW w:w="1380" w:type="dxa"/>
            <w:shd w:val="clear" w:color="auto" w:fill="FBD4B4"/>
            <w:vAlign w:val="center"/>
          </w:tcPr>
          <w:p w:rsidR="00682782" w:rsidRPr="00046936" w:rsidRDefault="00682782" w:rsidP="00473BA6">
            <w:pPr>
              <w:autoSpaceDE w:val="0"/>
              <w:autoSpaceDN w:val="0"/>
              <w:adjustRightInd w:val="0"/>
              <w:jc w:val="center"/>
              <w:rPr>
                <w:rFonts w:asciiTheme="minorHAnsi" w:hAnsiTheme="minorHAnsi" w:cstheme="minorHAnsi"/>
                <w:color w:val="000000"/>
              </w:rPr>
            </w:pPr>
            <w:r w:rsidRPr="00046936">
              <w:rPr>
                <w:rFonts w:asciiTheme="minorHAnsi" w:hAnsiTheme="minorHAnsi" w:cstheme="minorHAnsi"/>
                <w:color w:val="000000"/>
              </w:rPr>
              <w:t>Oprávnená osoba (meno a priezvisko, adresa pobytu, dátum narodenia)</w:t>
            </w:r>
          </w:p>
        </w:tc>
      </w:tr>
      <w:tr w:rsidR="00682782" w:rsidRPr="00046936" w:rsidTr="00473BA6">
        <w:trPr>
          <w:trHeight w:val="392"/>
        </w:trPr>
        <w:tc>
          <w:tcPr>
            <w:tcW w:w="529"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2126"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417"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701"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418"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089"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380" w:type="dxa"/>
          </w:tcPr>
          <w:p w:rsidR="00682782" w:rsidRPr="00046936" w:rsidRDefault="00682782" w:rsidP="00473BA6">
            <w:pPr>
              <w:autoSpaceDE w:val="0"/>
              <w:autoSpaceDN w:val="0"/>
              <w:adjustRightInd w:val="0"/>
              <w:rPr>
                <w:rFonts w:asciiTheme="minorHAnsi" w:hAnsiTheme="minorHAnsi" w:cstheme="minorHAnsi"/>
                <w:color w:val="000000"/>
              </w:rPr>
            </w:pPr>
          </w:p>
        </w:tc>
      </w:tr>
      <w:tr w:rsidR="00682782" w:rsidRPr="00046936" w:rsidTr="00473BA6">
        <w:trPr>
          <w:trHeight w:val="392"/>
        </w:trPr>
        <w:tc>
          <w:tcPr>
            <w:tcW w:w="529"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2126"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417"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701"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418"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089"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380" w:type="dxa"/>
          </w:tcPr>
          <w:p w:rsidR="00682782" w:rsidRPr="00046936" w:rsidRDefault="00682782" w:rsidP="00473BA6">
            <w:pPr>
              <w:autoSpaceDE w:val="0"/>
              <w:autoSpaceDN w:val="0"/>
              <w:adjustRightInd w:val="0"/>
              <w:rPr>
                <w:rFonts w:asciiTheme="minorHAnsi" w:hAnsiTheme="minorHAnsi" w:cstheme="minorHAnsi"/>
                <w:color w:val="000000"/>
              </w:rPr>
            </w:pPr>
          </w:p>
        </w:tc>
      </w:tr>
      <w:tr w:rsidR="00682782" w:rsidRPr="00046936" w:rsidTr="00473BA6">
        <w:trPr>
          <w:trHeight w:val="392"/>
        </w:trPr>
        <w:tc>
          <w:tcPr>
            <w:tcW w:w="529"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2126"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417"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701"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418"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089"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380" w:type="dxa"/>
          </w:tcPr>
          <w:p w:rsidR="00682782" w:rsidRPr="00046936" w:rsidRDefault="00682782" w:rsidP="00473BA6">
            <w:pPr>
              <w:autoSpaceDE w:val="0"/>
              <w:autoSpaceDN w:val="0"/>
              <w:adjustRightInd w:val="0"/>
              <w:rPr>
                <w:rFonts w:asciiTheme="minorHAnsi" w:hAnsiTheme="minorHAnsi" w:cstheme="minorHAnsi"/>
                <w:color w:val="000000"/>
              </w:rPr>
            </w:pPr>
          </w:p>
        </w:tc>
      </w:tr>
      <w:tr w:rsidR="00682782" w:rsidRPr="00046936" w:rsidTr="00473BA6">
        <w:trPr>
          <w:trHeight w:val="392"/>
        </w:trPr>
        <w:tc>
          <w:tcPr>
            <w:tcW w:w="529"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2126"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417"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701"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418"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089" w:type="dxa"/>
          </w:tcPr>
          <w:p w:rsidR="00682782" w:rsidRPr="00046936" w:rsidRDefault="00682782" w:rsidP="00473BA6">
            <w:pPr>
              <w:autoSpaceDE w:val="0"/>
              <w:autoSpaceDN w:val="0"/>
              <w:adjustRightInd w:val="0"/>
              <w:rPr>
                <w:rFonts w:asciiTheme="minorHAnsi" w:hAnsiTheme="minorHAnsi" w:cstheme="minorHAnsi"/>
                <w:color w:val="000000"/>
              </w:rPr>
            </w:pPr>
          </w:p>
        </w:tc>
        <w:tc>
          <w:tcPr>
            <w:tcW w:w="1380" w:type="dxa"/>
          </w:tcPr>
          <w:p w:rsidR="00682782" w:rsidRPr="00046936" w:rsidRDefault="00682782" w:rsidP="00473BA6">
            <w:pPr>
              <w:autoSpaceDE w:val="0"/>
              <w:autoSpaceDN w:val="0"/>
              <w:adjustRightInd w:val="0"/>
              <w:rPr>
                <w:rFonts w:asciiTheme="minorHAnsi" w:hAnsiTheme="minorHAnsi" w:cstheme="minorHAnsi"/>
                <w:color w:val="000000"/>
              </w:rPr>
            </w:pPr>
          </w:p>
        </w:tc>
      </w:tr>
    </w:tbl>
    <w:p w:rsidR="00682782" w:rsidRPr="00046936" w:rsidRDefault="00682782" w:rsidP="00682782">
      <w:pPr>
        <w:autoSpaceDE w:val="0"/>
        <w:autoSpaceDN w:val="0"/>
        <w:adjustRightInd w:val="0"/>
        <w:rPr>
          <w:rFonts w:asciiTheme="minorHAnsi" w:hAnsiTheme="minorHAnsi" w:cstheme="minorHAnsi"/>
          <w:color w:val="000000"/>
        </w:rPr>
      </w:pPr>
    </w:p>
    <w:p w:rsidR="00682782" w:rsidRPr="00046936" w:rsidRDefault="00682782" w:rsidP="00682782">
      <w:pPr>
        <w:autoSpaceDE w:val="0"/>
        <w:autoSpaceDN w:val="0"/>
        <w:adjustRightInd w:val="0"/>
        <w:rPr>
          <w:rFonts w:asciiTheme="minorHAnsi" w:hAnsiTheme="minorHAnsi" w:cstheme="minorHAnsi"/>
          <w:color w:val="000000"/>
        </w:rPr>
      </w:pPr>
    </w:p>
    <w:p w:rsidR="00682782" w:rsidRPr="00046936" w:rsidRDefault="00682782" w:rsidP="00682782">
      <w:pPr>
        <w:autoSpaceDE w:val="0"/>
        <w:autoSpaceDN w:val="0"/>
        <w:adjustRightInd w:val="0"/>
        <w:rPr>
          <w:rFonts w:asciiTheme="minorHAnsi" w:hAnsiTheme="minorHAnsi" w:cstheme="minorHAnsi"/>
          <w:color w:val="000000"/>
        </w:rPr>
      </w:pPr>
    </w:p>
    <w:p w:rsidR="00682782" w:rsidRPr="00046936" w:rsidRDefault="00682782" w:rsidP="00682782">
      <w:pPr>
        <w:autoSpaceDE w:val="0"/>
        <w:autoSpaceDN w:val="0"/>
        <w:adjustRightInd w:val="0"/>
        <w:rPr>
          <w:rFonts w:asciiTheme="minorHAnsi" w:hAnsiTheme="minorHAnsi" w:cstheme="minorHAnsi"/>
          <w:color w:val="000000"/>
        </w:rPr>
      </w:pPr>
      <w:r w:rsidRPr="00046936">
        <w:rPr>
          <w:rFonts w:asciiTheme="minorHAnsi" w:hAnsiTheme="minorHAnsi" w:cstheme="minorHAnsi"/>
          <w:color w:val="000000"/>
        </w:rPr>
        <w:t xml:space="preserve">V ..................................., dňa ........................ </w:t>
      </w:r>
    </w:p>
    <w:p w:rsidR="00682782" w:rsidRPr="00046936" w:rsidRDefault="00682782" w:rsidP="00682782">
      <w:pPr>
        <w:autoSpaceDE w:val="0"/>
        <w:autoSpaceDN w:val="0"/>
        <w:adjustRightInd w:val="0"/>
        <w:ind w:left="5812"/>
        <w:rPr>
          <w:rFonts w:asciiTheme="minorHAnsi" w:hAnsiTheme="minorHAnsi" w:cstheme="minorHAnsi"/>
          <w:color w:val="000000"/>
        </w:rPr>
      </w:pPr>
    </w:p>
    <w:p w:rsidR="00682782" w:rsidRPr="00046936" w:rsidRDefault="00682782" w:rsidP="00682782">
      <w:pPr>
        <w:autoSpaceDE w:val="0"/>
        <w:autoSpaceDN w:val="0"/>
        <w:adjustRightInd w:val="0"/>
        <w:ind w:left="5812"/>
        <w:rPr>
          <w:rFonts w:asciiTheme="minorHAnsi" w:hAnsiTheme="minorHAnsi" w:cstheme="minorHAnsi"/>
          <w:color w:val="000000"/>
        </w:rPr>
      </w:pPr>
    </w:p>
    <w:p w:rsidR="00682782" w:rsidRPr="00046936" w:rsidRDefault="00682782" w:rsidP="00682782">
      <w:pPr>
        <w:autoSpaceDE w:val="0"/>
        <w:autoSpaceDN w:val="0"/>
        <w:adjustRightInd w:val="0"/>
        <w:ind w:left="5812"/>
        <w:rPr>
          <w:rFonts w:asciiTheme="minorHAnsi" w:hAnsiTheme="minorHAnsi" w:cstheme="minorHAnsi"/>
          <w:color w:val="000000"/>
        </w:rPr>
      </w:pPr>
      <w:r w:rsidRPr="00046936">
        <w:rPr>
          <w:rFonts w:asciiTheme="minorHAnsi" w:hAnsiTheme="minorHAnsi" w:cstheme="minorHAnsi"/>
          <w:color w:val="000000"/>
        </w:rPr>
        <w:t xml:space="preserve">....................................................... </w:t>
      </w:r>
    </w:p>
    <w:p w:rsidR="00682782" w:rsidRPr="00046936" w:rsidRDefault="00682782" w:rsidP="00682782">
      <w:pPr>
        <w:autoSpaceDE w:val="0"/>
        <w:autoSpaceDN w:val="0"/>
        <w:adjustRightInd w:val="0"/>
        <w:ind w:left="5812"/>
        <w:rPr>
          <w:rFonts w:asciiTheme="minorHAnsi" w:hAnsiTheme="minorHAnsi" w:cstheme="minorHAnsi"/>
          <w:color w:val="000000"/>
        </w:rPr>
      </w:pPr>
      <w:r w:rsidRPr="00046936">
        <w:rPr>
          <w:rFonts w:asciiTheme="minorHAnsi" w:hAnsiTheme="minorHAnsi" w:cstheme="minorHAnsi"/>
          <w:color w:val="000000"/>
        </w:rPr>
        <w:t xml:space="preserve">pečiatka, meno a podpis uchádzača </w:t>
      </w:r>
    </w:p>
    <w:p w:rsidR="00682782" w:rsidRPr="00046936" w:rsidRDefault="00682782" w:rsidP="00682782">
      <w:pPr>
        <w:autoSpaceDE w:val="0"/>
        <w:autoSpaceDN w:val="0"/>
        <w:adjustRightInd w:val="0"/>
        <w:rPr>
          <w:rFonts w:asciiTheme="minorHAnsi" w:hAnsiTheme="minorHAnsi" w:cstheme="minorHAnsi"/>
          <w:color w:val="000000"/>
        </w:rPr>
      </w:pPr>
    </w:p>
    <w:p w:rsidR="00682782" w:rsidRPr="00046936" w:rsidRDefault="00682782" w:rsidP="00682782">
      <w:pPr>
        <w:autoSpaceDE w:val="0"/>
        <w:autoSpaceDN w:val="0"/>
        <w:adjustRightInd w:val="0"/>
        <w:rPr>
          <w:rFonts w:asciiTheme="minorHAnsi" w:hAnsiTheme="minorHAnsi" w:cstheme="minorHAnsi"/>
          <w:color w:val="000000"/>
        </w:rPr>
      </w:pPr>
    </w:p>
    <w:p w:rsidR="00682782" w:rsidRPr="00046936" w:rsidRDefault="00682782" w:rsidP="00682782">
      <w:pPr>
        <w:autoSpaceDE w:val="0"/>
        <w:autoSpaceDN w:val="0"/>
        <w:adjustRightInd w:val="0"/>
        <w:rPr>
          <w:rFonts w:asciiTheme="minorHAnsi" w:hAnsiTheme="minorHAnsi" w:cstheme="minorHAnsi"/>
          <w:color w:val="000000"/>
        </w:rPr>
      </w:pPr>
    </w:p>
    <w:p w:rsidR="00682782" w:rsidRPr="00046936" w:rsidRDefault="00682782" w:rsidP="00682782">
      <w:pPr>
        <w:autoSpaceDE w:val="0"/>
        <w:autoSpaceDN w:val="0"/>
        <w:adjustRightInd w:val="0"/>
        <w:rPr>
          <w:rFonts w:asciiTheme="minorHAnsi" w:hAnsiTheme="minorHAnsi" w:cstheme="minorHAnsi"/>
          <w:color w:val="000000"/>
        </w:rPr>
      </w:pPr>
    </w:p>
    <w:p w:rsidR="00682782" w:rsidRPr="00046936" w:rsidRDefault="00682782" w:rsidP="00682782">
      <w:pPr>
        <w:autoSpaceDE w:val="0"/>
        <w:autoSpaceDN w:val="0"/>
        <w:adjustRightInd w:val="0"/>
        <w:jc w:val="both"/>
        <w:rPr>
          <w:rFonts w:asciiTheme="minorHAnsi" w:hAnsiTheme="minorHAnsi" w:cstheme="minorHAnsi"/>
          <w:color w:val="000000"/>
        </w:rPr>
      </w:pPr>
      <w:r w:rsidRPr="00046936">
        <w:rPr>
          <w:rFonts w:asciiTheme="minorHAnsi" w:hAnsiTheme="minorHAnsi" w:cstheme="minorHAnsi"/>
          <w:color w:val="000000"/>
        </w:rPr>
        <w:t xml:space="preserve">Pozn.: </w:t>
      </w:r>
    </w:p>
    <w:p w:rsidR="00682782" w:rsidRPr="00046936" w:rsidRDefault="00682782" w:rsidP="00682782">
      <w:pPr>
        <w:autoSpaceDE w:val="0"/>
        <w:autoSpaceDN w:val="0"/>
        <w:adjustRightInd w:val="0"/>
        <w:jc w:val="both"/>
        <w:rPr>
          <w:rFonts w:asciiTheme="minorHAnsi" w:hAnsiTheme="minorHAnsi" w:cstheme="minorHAnsi"/>
          <w:color w:val="000000"/>
        </w:rPr>
      </w:pPr>
      <w:r w:rsidRPr="00046936">
        <w:rPr>
          <w:rFonts w:asciiTheme="minorHAnsi" w:hAnsiTheme="minorHAnsi" w:cstheme="minorHAnsi"/>
          <w:color w:val="000000"/>
        </w:rPr>
        <w:t>V zmysle § 2 ods. 5 písm. e) zákona o verejnom obstarávaní subdodávateľom je hospodársky subjekt, ktorý uzavrie alebo uzavrel s úspešným uchádzačom písomnú odplatnú zmluvu na plnenie určitej časti predmetu zákazky.</w:t>
      </w:r>
    </w:p>
    <w:p w:rsidR="00682782" w:rsidRDefault="00682782" w:rsidP="00682782">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caps/>
          <w:highlight w:val="yellow"/>
        </w:rPr>
      </w:pPr>
      <w:r>
        <w:rPr>
          <w:rFonts w:asciiTheme="minorHAnsi" w:hAnsiTheme="minorHAnsi" w:cstheme="minorHAnsi"/>
          <w:b/>
          <w:caps/>
          <w:highlight w:val="yellow"/>
        </w:rPr>
        <w:br w:type="page"/>
      </w:r>
    </w:p>
    <w:p w:rsidR="00682782" w:rsidRPr="008E7D5A" w:rsidRDefault="00682782" w:rsidP="00682782">
      <w:pPr>
        <w:autoSpaceDE w:val="0"/>
        <w:autoSpaceDN w:val="0"/>
        <w:adjustRightInd w:val="0"/>
        <w:rPr>
          <w:rFonts w:asciiTheme="minorHAnsi" w:hAnsiTheme="minorHAnsi" w:cstheme="minorHAnsi"/>
          <w:b/>
          <w:bCs/>
        </w:rPr>
      </w:pPr>
      <w:r w:rsidRPr="00E51A29">
        <w:rPr>
          <w:rFonts w:asciiTheme="minorHAnsi" w:hAnsiTheme="minorHAnsi" w:cstheme="minorHAnsi"/>
          <w:b/>
          <w:bCs/>
        </w:rPr>
        <w:lastRenderedPageBreak/>
        <w:t xml:space="preserve">Príloha č. 3: </w:t>
      </w:r>
      <w:r w:rsidRPr="008E7D5A">
        <w:rPr>
          <w:rFonts w:asciiTheme="minorHAnsi" w:hAnsiTheme="minorHAnsi" w:cstheme="minorHAnsi"/>
          <w:b/>
          <w:bCs/>
        </w:rPr>
        <w:t>Návrh na plnenie kritéria</w:t>
      </w:r>
    </w:p>
    <w:p w:rsidR="00682782" w:rsidRPr="00E51A29" w:rsidRDefault="00682782" w:rsidP="00682782">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Prílohu č. 3 zmluvy bude tvoriť n</w:t>
      </w:r>
      <w:r w:rsidRPr="00E51A29">
        <w:rPr>
          <w:rFonts w:asciiTheme="minorHAnsi" w:hAnsiTheme="minorHAnsi" w:cstheme="minorHAnsi"/>
          <w:color w:val="000000"/>
        </w:rPr>
        <w:t xml:space="preserve">ávrh na plnenie kritéria/í </w:t>
      </w:r>
      <w:r>
        <w:rPr>
          <w:rFonts w:asciiTheme="minorHAnsi" w:hAnsiTheme="minorHAnsi" w:cstheme="minorHAnsi"/>
          <w:color w:val="000000"/>
        </w:rPr>
        <w:t>úspešného uchádzača</w:t>
      </w:r>
    </w:p>
    <w:p w:rsidR="008F2C54" w:rsidRDefault="003F0288"/>
    <w:sectPr w:rsidR="008F2C5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782" w:rsidRDefault="00682782" w:rsidP="00682782">
      <w:r>
        <w:separator/>
      </w:r>
    </w:p>
  </w:endnote>
  <w:endnote w:type="continuationSeparator" w:id="0">
    <w:p w:rsidR="00682782" w:rsidRDefault="00682782" w:rsidP="0068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782" w:rsidRDefault="00682782" w:rsidP="00682782">
      <w:r>
        <w:separator/>
      </w:r>
    </w:p>
  </w:footnote>
  <w:footnote w:type="continuationSeparator" w:id="0">
    <w:p w:rsidR="00682782" w:rsidRDefault="00682782" w:rsidP="0068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82" w:rsidRDefault="00682782" w:rsidP="00682782">
    <w:pPr>
      <w:pStyle w:val="Hlavika"/>
      <w:tabs>
        <w:tab w:val="clear" w:pos="4536"/>
        <w:tab w:val="left" w:pos="426"/>
        <w:tab w:val="left" w:pos="3402"/>
        <w:tab w:val="center" w:pos="4962"/>
      </w:tabs>
      <w:jc w:val="both"/>
    </w:pPr>
    <w:r w:rsidRPr="00930A17">
      <w:rPr>
        <w:noProof/>
        <w:lang w:eastAsia="sk-SK"/>
      </w:rPr>
      <w:drawing>
        <wp:inline distT="0" distB="0" distL="0" distR="0" wp14:anchorId="146200DD" wp14:editId="0EC7E77E">
          <wp:extent cx="1825202" cy="418465"/>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83" cy="456267"/>
                  </a:xfrm>
                  <a:prstGeom prst="rect">
                    <a:avLst/>
                  </a:prstGeom>
                  <a:noFill/>
                  <a:ln>
                    <a:noFill/>
                  </a:ln>
                </pic:spPr>
              </pic:pic>
            </a:graphicData>
          </a:graphic>
        </wp:inline>
      </w:drawing>
    </w:r>
    <w:r>
      <w:tab/>
    </w:r>
    <w:r>
      <w:tab/>
    </w:r>
    <w:r>
      <w:tab/>
    </w:r>
    <w:r w:rsidRPr="00930A17">
      <w:rPr>
        <w:noProof/>
        <w:lang w:eastAsia="sk-SK"/>
      </w:rPr>
      <w:drawing>
        <wp:inline distT="0" distB="0" distL="0" distR="0" wp14:anchorId="26089202" wp14:editId="31D62A46">
          <wp:extent cx="1175566" cy="417735"/>
          <wp:effectExtent l="0" t="0" r="5715" b="190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095" cy="442086"/>
                  </a:xfrm>
                  <a:prstGeom prst="rect">
                    <a:avLst/>
                  </a:prstGeom>
                  <a:noFill/>
                  <a:ln>
                    <a:noFill/>
                  </a:ln>
                </pic:spPr>
              </pic:pic>
            </a:graphicData>
          </a:graphic>
        </wp:inline>
      </w:drawing>
    </w:r>
  </w:p>
  <w:p w:rsidR="00682782" w:rsidRDefault="00682782" w:rsidP="00682782">
    <w:pPr>
      <w:pStyle w:val="Hlavika"/>
      <w:tabs>
        <w:tab w:val="left" w:pos="4770"/>
      </w:tabs>
    </w:pPr>
    <w:r>
      <w:tab/>
    </w:r>
    <w:r>
      <w:tab/>
    </w:r>
  </w:p>
  <w:p w:rsidR="00682782" w:rsidRDefault="0068278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5C2E"/>
    <w:multiLevelType w:val="multilevel"/>
    <w:tmpl w:val="A3C08D10"/>
    <w:lvl w:ilvl="0">
      <w:start w:val="5"/>
      <w:numFmt w:val="upperLetter"/>
      <w:pStyle w:val="Nadpis1"/>
      <w:lvlText w:val="%1."/>
      <w:lvlJc w:val="left"/>
      <w:pPr>
        <w:ind w:left="4112"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851"/>
        </w:tabs>
        <w:ind w:left="851" w:hanging="709"/>
      </w:pPr>
      <w:rPr>
        <w:rFonts w:asciiTheme="minorHAnsi" w:hAnsiTheme="minorHAnsi" w:hint="default"/>
        <w:b/>
        <w:color w:val="auto"/>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asciiTheme="minorHAnsi" w:hAnsiTheme="minorHAnsi" w:hint="default"/>
        <w:b w:val="0"/>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 w15:restartNumberingAfterBreak="0">
    <w:nsid w:val="4CAA50C7"/>
    <w:multiLevelType w:val="hybridMultilevel"/>
    <w:tmpl w:val="320C6B80"/>
    <w:lvl w:ilvl="0" w:tplc="EEDADB88">
      <w:start w:val="1"/>
      <w:numFmt w:val="upperRoman"/>
      <w:lvlText w:val="%1."/>
      <w:lvlJc w:val="left"/>
      <w:pPr>
        <w:ind w:left="4265"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66F273F"/>
    <w:multiLevelType w:val="multilevel"/>
    <w:tmpl w:val="2E40AEBE"/>
    <w:lvl w:ilvl="0">
      <w:start w:val="1"/>
      <w:numFmt w:val="decimal"/>
      <w:lvlText w:val="%1."/>
      <w:lvlJc w:val="left"/>
      <w:pPr>
        <w:ind w:left="360" w:hanging="360"/>
      </w:pPr>
      <w:rPr>
        <w:rFonts w:cs="Calibri" w:hint="default"/>
        <w:color w:val="auto"/>
      </w:rPr>
    </w:lvl>
    <w:lvl w:ilvl="1">
      <w:start w:val="1"/>
      <w:numFmt w:val="decimal"/>
      <w:lvlText w:val="%1.%2."/>
      <w:lvlJc w:val="left"/>
      <w:pPr>
        <w:ind w:left="360" w:hanging="360"/>
      </w:pPr>
      <w:rPr>
        <w:rFonts w:asciiTheme="minorHAnsi" w:hAnsiTheme="minorHAnsi" w:cstheme="minorHAnsi" w:hint="default"/>
        <w:b w:val="0"/>
        <w:i w:val="0"/>
        <w:color w:val="auto"/>
      </w:rPr>
    </w:lvl>
    <w:lvl w:ilvl="2">
      <w:start w:val="1"/>
      <w:numFmt w:val="decimal"/>
      <w:lvlText w:val="%1.%2.%3."/>
      <w:lvlJc w:val="left"/>
      <w:pPr>
        <w:ind w:left="1430" w:hanging="720"/>
      </w:pPr>
      <w:rPr>
        <w:rFonts w:asciiTheme="minorHAnsi" w:hAnsiTheme="minorHAnsi" w:cstheme="minorHAnsi" w:hint="default"/>
        <w:color w:val="auto"/>
      </w:rPr>
    </w:lvl>
    <w:lvl w:ilvl="3">
      <w:start w:val="1"/>
      <w:numFmt w:val="decimal"/>
      <w:lvlText w:val="%1.%2.%3.%4."/>
      <w:lvlJc w:val="left"/>
      <w:pPr>
        <w:ind w:left="720" w:hanging="720"/>
      </w:pPr>
      <w:rPr>
        <w:rFonts w:cs="Calibri" w:hint="default"/>
        <w:color w:val="auto"/>
      </w:rPr>
    </w:lvl>
    <w:lvl w:ilvl="4">
      <w:start w:val="1"/>
      <w:numFmt w:val="decimal"/>
      <w:lvlText w:val="%1.%2.%3.%4.%5."/>
      <w:lvlJc w:val="left"/>
      <w:pPr>
        <w:ind w:left="1080" w:hanging="1080"/>
      </w:pPr>
      <w:rPr>
        <w:rFonts w:cs="Calibri" w:hint="default"/>
        <w:color w:val="auto"/>
      </w:rPr>
    </w:lvl>
    <w:lvl w:ilvl="5">
      <w:start w:val="1"/>
      <w:numFmt w:val="decimal"/>
      <w:lvlText w:val="%1.%2.%3.%4.%5.%6."/>
      <w:lvlJc w:val="left"/>
      <w:pPr>
        <w:ind w:left="1080" w:hanging="1080"/>
      </w:pPr>
      <w:rPr>
        <w:rFonts w:cs="Calibri" w:hint="default"/>
        <w:color w:val="auto"/>
      </w:rPr>
    </w:lvl>
    <w:lvl w:ilvl="6">
      <w:start w:val="1"/>
      <w:numFmt w:val="decimal"/>
      <w:lvlText w:val="%1.%2.%3.%4.%5.%6.%7."/>
      <w:lvlJc w:val="left"/>
      <w:pPr>
        <w:ind w:left="1080" w:hanging="1080"/>
      </w:pPr>
      <w:rPr>
        <w:rFonts w:cs="Calibri" w:hint="default"/>
        <w:color w:val="auto"/>
      </w:rPr>
    </w:lvl>
    <w:lvl w:ilvl="7">
      <w:start w:val="1"/>
      <w:numFmt w:val="decimal"/>
      <w:lvlText w:val="%1.%2.%3.%4.%5.%6.%7.%8."/>
      <w:lvlJc w:val="left"/>
      <w:pPr>
        <w:ind w:left="1440" w:hanging="1440"/>
      </w:pPr>
      <w:rPr>
        <w:rFonts w:cs="Calibri" w:hint="default"/>
        <w:color w:val="auto"/>
      </w:rPr>
    </w:lvl>
    <w:lvl w:ilvl="8">
      <w:start w:val="1"/>
      <w:numFmt w:val="decimal"/>
      <w:lvlText w:val="%1.%2.%3.%4.%5.%6.%7.%8.%9."/>
      <w:lvlJc w:val="left"/>
      <w:pPr>
        <w:ind w:left="1440" w:hanging="1440"/>
      </w:pPr>
      <w:rPr>
        <w:rFonts w:cs="Calibri" w:hint="default"/>
        <w:color w:val="auto"/>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82"/>
    <w:rsid w:val="003916EB"/>
    <w:rsid w:val="003F0288"/>
    <w:rsid w:val="00682782"/>
    <w:rsid w:val="007D2EA8"/>
    <w:rsid w:val="008D58F1"/>
    <w:rsid w:val="00CF5889"/>
    <w:rsid w:val="00DC03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9E49"/>
  <w15:chartTrackingRefBased/>
  <w15:docId w15:val="{DFE4A178-B704-4C05-9352-5343E682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2782"/>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aliases w:val="h1,H1,Heading 1"/>
    <w:basedOn w:val="Normlny"/>
    <w:next w:val="Normlny"/>
    <w:link w:val="Nadpis1Char"/>
    <w:uiPriority w:val="9"/>
    <w:qFormat/>
    <w:rsid w:val="00682782"/>
    <w:pPr>
      <w:keepNext/>
      <w:keepLines/>
      <w:numPr>
        <w:numId w:val="2"/>
      </w:numPr>
      <w:shd w:val="clear" w:color="auto" w:fill="DEEAF6" w:themeFill="accent1" w:themeFillTint="33"/>
      <w:spacing w:before="240"/>
      <w:outlineLvl w:val="0"/>
    </w:pPr>
    <w:rPr>
      <w:rFonts w:eastAsiaTheme="majorEastAsia" w:cstheme="majorBidi"/>
      <w:b/>
      <w:color w:val="2E74B5" w:themeColor="accent1" w:themeShade="BF"/>
      <w:sz w:val="24"/>
      <w:szCs w:val="32"/>
    </w:rPr>
  </w:style>
  <w:style w:type="paragraph" w:styleId="Nadpis2">
    <w:name w:val="heading 2"/>
    <w:aliases w:val="h2"/>
    <w:basedOn w:val="Normlny"/>
    <w:next w:val="Normlny"/>
    <w:link w:val="Nadpis2Char"/>
    <w:uiPriority w:val="9"/>
    <w:unhideWhenUsed/>
    <w:qFormat/>
    <w:rsid w:val="00682782"/>
    <w:pPr>
      <w:keepNext/>
      <w:keepLines/>
      <w:numPr>
        <w:ilvl w:val="1"/>
        <w:numId w:val="2"/>
      </w:numPr>
      <w:tabs>
        <w:tab w:val="clear" w:pos="709"/>
      </w:tabs>
      <w:spacing w:before="120"/>
      <w:outlineLvl w:val="1"/>
    </w:pPr>
    <w:rPr>
      <w:rFonts w:eastAsiaTheme="majorEastAsia" w:cstheme="majorBidi"/>
      <w:b/>
      <w:color w:val="2E74B5" w:themeColor="accent1" w:themeShade="BF"/>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Heading 1 Char"/>
    <w:basedOn w:val="Predvolenpsmoodseku"/>
    <w:link w:val="Nadpis1"/>
    <w:uiPriority w:val="9"/>
    <w:rsid w:val="00682782"/>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aliases w:val="h2 Char"/>
    <w:basedOn w:val="Predvolenpsmoodseku"/>
    <w:link w:val="Nadpis2"/>
    <w:uiPriority w:val="9"/>
    <w:rsid w:val="00682782"/>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682782"/>
    <w:pPr>
      <w:numPr>
        <w:ilvl w:val="2"/>
        <w:numId w:val="2"/>
      </w:numPr>
      <w:tabs>
        <w:tab w:val="clear" w:pos="709"/>
      </w:tabs>
      <w:spacing w:before="60"/>
      <w:jc w:val="both"/>
    </w:pPr>
    <w:rPr>
      <w:b/>
    </w:rPr>
  </w:style>
  <w:style w:type="paragraph" w:customStyle="1" w:styleId="Cislo-2-text">
    <w:name w:val="Cislo-2-text"/>
    <w:basedOn w:val="Cislo-1-nadpis"/>
    <w:qFormat/>
    <w:rsid w:val="00682782"/>
    <w:pPr>
      <w:numPr>
        <w:ilvl w:val="0"/>
        <w:numId w:val="0"/>
      </w:numPr>
      <w:tabs>
        <w:tab w:val="num" w:pos="709"/>
      </w:tabs>
      <w:ind w:left="709" w:hanging="709"/>
      <w:contextualSpacing/>
    </w:pPr>
    <w:rPr>
      <w:b w:val="0"/>
    </w:rPr>
  </w:style>
  <w:style w:type="paragraph" w:customStyle="1" w:styleId="Cislo-4-a-text">
    <w:name w:val="Cislo-4-a-text"/>
    <w:basedOn w:val="Normlny"/>
    <w:qFormat/>
    <w:rsid w:val="00682782"/>
    <w:pPr>
      <w:numPr>
        <w:ilvl w:val="5"/>
        <w:numId w:val="2"/>
      </w:numPr>
      <w:tabs>
        <w:tab w:val="clear" w:pos="709"/>
        <w:tab w:val="clear" w:pos="1066"/>
      </w:tabs>
      <w:spacing w:before="60"/>
      <w:contextualSpacing/>
      <w:jc w:val="both"/>
    </w:pPr>
  </w:style>
  <w:style w:type="paragraph" w:styleId="Odsekzoznamu">
    <w:name w:val="List Paragraph"/>
    <w:aliases w:val="body,Odsek zoznamu2,List Paragraph,Odsek,Odsek 1."/>
    <w:basedOn w:val="Normlny"/>
    <w:link w:val="OdsekzoznamuChar"/>
    <w:uiPriority w:val="34"/>
    <w:qFormat/>
    <w:rsid w:val="00682782"/>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character" w:customStyle="1" w:styleId="OdsekzoznamuChar">
    <w:name w:val="Odsek zoznamu Char"/>
    <w:aliases w:val="body Char,Odsek zoznamu2 Char,List Paragraph Char,Odsek Char,Odsek 1. Char"/>
    <w:link w:val="Odsekzoznamu"/>
    <w:uiPriority w:val="34"/>
    <w:qFormat/>
    <w:locked/>
    <w:rsid w:val="00682782"/>
  </w:style>
  <w:style w:type="paragraph" w:customStyle="1" w:styleId="Papagraf">
    <w:name w:val="Papagraf"/>
    <w:basedOn w:val="Normlny"/>
    <w:rsid w:val="00682782"/>
    <w:pPr>
      <w:widowControl w:val="0"/>
      <w:tabs>
        <w:tab w:val="clear" w:pos="709"/>
        <w:tab w:val="clear" w:pos="1066"/>
        <w:tab w:val="clear" w:pos="1423"/>
        <w:tab w:val="clear" w:pos="1780"/>
        <w:tab w:val="clear" w:pos="2138"/>
        <w:tab w:val="clear" w:pos="2495"/>
        <w:tab w:val="clear" w:pos="2852"/>
        <w:tab w:val="left" w:pos="2835"/>
      </w:tabs>
      <w:spacing w:after="120"/>
      <w:ind w:left="284" w:hanging="284"/>
    </w:pPr>
    <w:rPr>
      <w:rFonts w:ascii="Arial" w:eastAsia="Times New Roman" w:hAnsi="Arial" w:cs="Times New Roman"/>
      <w:sz w:val="20"/>
      <w:szCs w:val="20"/>
    </w:rPr>
  </w:style>
  <w:style w:type="paragraph" w:styleId="Hlavika">
    <w:name w:val="header"/>
    <w:aliases w:val="D&amp;P Header"/>
    <w:basedOn w:val="Normlny"/>
    <w:link w:val="HlavikaChar"/>
    <w:uiPriority w:val="99"/>
    <w:unhideWhenUsed/>
    <w:rsid w:val="00682782"/>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aliases w:val="D&amp;P Header Char"/>
    <w:basedOn w:val="Predvolenpsmoodseku"/>
    <w:link w:val="Hlavika"/>
    <w:uiPriority w:val="99"/>
    <w:rsid w:val="00682782"/>
    <w:rPr>
      <w:rFonts w:ascii="Times New Roman" w:hAnsi="Times New Roman"/>
    </w:rPr>
  </w:style>
  <w:style w:type="paragraph" w:styleId="Pta">
    <w:name w:val="footer"/>
    <w:basedOn w:val="Normlny"/>
    <w:link w:val="PtaChar"/>
    <w:uiPriority w:val="99"/>
    <w:unhideWhenUsed/>
    <w:rsid w:val="00682782"/>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PtaChar">
    <w:name w:val="Päta Char"/>
    <w:basedOn w:val="Predvolenpsmoodseku"/>
    <w:link w:val="Pta"/>
    <w:uiPriority w:val="99"/>
    <w:rsid w:val="0068278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ctusdigital.com" TargetMode="External"/><Relationship Id="rId3" Type="http://schemas.openxmlformats.org/officeDocument/2006/relationships/settings" Target="settings.xml"/><Relationship Id="rId7" Type="http://schemas.openxmlformats.org/officeDocument/2006/relationships/hyperlink" Target="mailto:support@ave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5151</Words>
  <Characters>29362</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RTVS</Company>
  <LinksUpToDate>false</LinksUpToDate>
  <CharactersWithSpaces>34445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Barbírik Tomáš</dc:creator>
  <cp:keywords/>
  <dc:description/>
  <cp:lastModifiedBy>Barbírik Tomáš</cp:lastModifiedBy>
  <cp:revision>3</cp:revision>
  <cp:lastPrinted>2022-01-05T13:26:00Z</cp:lastPrinted>
  <dcterms:created xsi:type="dcterms:W3CDTF">2022-01-05T13:36:00Z</dcterms:created>
  <dcterms:modified xsi:type="dcterms:W3CDTF">2022-01-05T13:37:00Z</dcterms:modified>
</cp:coreProperties>
</file>