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56D710" w14:textId="1FCA0753" w:rsidR="00F85E11" w:rsidRPr="00E22550" w:rsidRDefault="00F85E11" w:rsidP="00D95896">
      <w:pPr>
        <w:pStyle w:val="Cislo-2-text"/>
        <w:tabs>
          <w:tab w:val="clear" w:pos="1423"/>
          <w:tab w:val="left" w:pos="709"/>
        </w:tabs>
        <w:spacing w:line="259" w:lineRule="auto"/>
        <w:jc w:val="center"/>
        <w:rPr>
          <w:rFonts w:asciiTheme="minorHAnsi" w:hAnsiTheme="minorHAnsi" w:cstheme="minorHAnsi"/>
        </w:rPr>
      </w:pPr>
      <w:r w:rsidRPr="00E22550">
        <w:rPr>
          <w:rFonts w:asciiTheme="minorHAnsi" w:hAnsiTheme="minorHAnsi" w:cstheme="minorHAnsi"/>
        </w:rPr>
        <w:t>Návrh</w:t>
      </w:r>
    </w:p>
    <w:p w14:paraId="6E8542E6" w14:textId="77777777" w:rsidR="00F85E11" w:rsidRPr="00E22550" w:rsidRDefault="00F85E11" w:rsidP="00D95896">
      <w:pPr>
        <w:tabs>
          <w:tab w:val="clear" w:pos="709"/>
          <w:tab w:val="left" w:pos="0"/>
          <w:tab w:val="left" w:pos="2268"/>
        </w:tabs>
        <w:spacing w:line="259" w:lineRule="auto"/>
        <w:jc w:val="center"/>
        <w:rPr>
          <w:rFonts w:asciiTheme="minorHAnsi" w:hAnsiTheme="minorHAnsi" w:cstheme="minorHAnsi"/>
          <w:b/>
        </w:rPr>
      </w:pPr>
      <w:r w:rsidRPr="00E22550">
        <w:rPr>
          <w:rFonts w:asciiTheme="minorHAnsi" w:hAnsiTheme="minorHAnsi" w:cstheme="minorHAnsi"/>
          <w:b/>
        </w:rPr>
        <w:t>KÚPNA ZMLUVA</w:t>
      </w:r>
    </w:p>
    <w:p w14:paraId="09645357" w14:textId="77777777" w:rsidR="00F85E11" w:rsidRPr="00E22550" w:rsidRDefault="00F85E11" w:rsidP="00D95896">
      <w:pPr>
        <w:spacing w:line="259" w:lineRule="auto"/>
        <w:jc w:val="center"/>
        <w:rPr>
          <w:rFonts w:asciiTheme="minorHAnsi" w:hAnsiTheme="minorHAnsi" w:cstheme="minorHAnsi"/>
        </w:rPr>
      </w:pPr>
      <w:r w:rsidRPr="00E22550">
        <w:rPr>
          <w:rFonts w:asciiTheme="minorHAnsi" w:hAnsiTheme="minorHAnsi" w:cstheme="minorHAnsi"/>
        </w:rPr>
        <w:t>uzatvorená podľa ustanovení zákona č. 343/2015 Z. z. o verejnom obstarávaní a o zmene a doplnení niektorých zákonov v spojení s ustanoveniami § 409 a </w:t>
      </w:r>
      <w:proofErr w:type="spellStart"/>
      <w:r w:rsidRPr="00E22550">
        <w:rPr>
          <w:rFonts w:asciiTheme="minorHAnsi" w:hAnsiTheme="minorHAnsi" w:cstheme="minorHAnsi"/>
        </w:rPr>
        <w:t>nasl</w:t>
      </w:r>
      <w:proofErr w:type="spellEnd"/>
      <w:r w:rsidRPr="00E22550">
        <w:rPr>
          <w:rFonts w:asciiTheme="minorHAnsi" w:hAnsiTheme="minorHAnsi" w:cstheme="minorHAnsi"/>
        </w:rPr>
        <w:t>. zákona č. 513/1991 Zb. Obchodný zákonník v platnom znení (ďalej len „Zmluva“) medzi:</w:t>
      </w:r>
    </w:p>
    <w:p w14:paraId="68DDE5BA" w14:textId="77777777" w:rsidR="00F85E11" w:rsidRPr="00E22550" w:rsidRDefault="00F85E11" w:rsidP="00D95896">
      <w:pPr>
        <w:tabs>
          <w:tab w:val="left" w:pos="2268"/>
        </w:tabs>
        <w:spacing w:line="259" w:lineRule="auto"/>
        <w:jc w:val="center"/>
        <w:rPr>
          <w:rFonts w:asciiTheme="minorHAnsi" w:hAnsiTheme="minorHAnsi" w:cstheme="minorHAnsi"/>
          <w:b/>
        </w:rPr>
      </w:pPr>
    </w:p>
    <w:p w14:paraId="23C30875" w14:textId="77777777" w:rsidR="00F85E11" w:rsidRPr="00E22550" w:rsidRDefault="00F85E11" w:rsidP="00D95896">
      <w:pPr>
        <w:spacing w:line="259" w:lineRule="auto"/>
        <w:rPr>
          <w:rFonts w:asciiTheme="minorHAnsi" w:hAnsiTheme="minorHAnsi" w:cstheme="minorHAnsi"/>
          <w:b/>
        </w:rPr>
      </w:pPr>
      <w:r w:rsidRPr="00E22550">
        <w:rPr>
          <w:rFonts w:asciiTheme="minorHAnsi" w:hAnsiTheme="minorHAnsi" w:cstheme="minorHAnsi"/>
          <w:b/>
        </w:rPr>
        <w:t>Zmluvné strany:</w:t>
      </w:r>
    </w:p>
    <w:p w14:paraId="0C283BF6" w14:textId="77777777" w:rsidR="00F85E11" w:rsidRPr="00E22550" w:rsidRDefault="00F85E11" w:rsidP="00D95896">
      <w:pPr>
        <w:spacing w:line="259" w:lineRule="auto"/>
        <w:rPr>
          <w:rFonts w:asciiTheme="minorHAnsi" w:hAnsiTheme="minorHAnsi" w:cstheme="minorHAnsi"/>
          <w:b/>
        </w:rPr>
      </w:pPr>
    </w:p>
    <w:p w14:paraId="7E90FC78" w14:textId="77777777" w:rsidR="00F85E11" w:rsidRPr="00E22550" w:rsidRDefault="00F85E11" w:rsidP="00D95896">
      <w:pPr>
        <w:spacing w:line="259" w:lineRule="auto"/>
        <w:rPr>
          <w:rFonts w:asciiTheme="minorHAnsi" w:hAnsiTheme="minorHAnsi" w:cstheme="minorHAnsi"/>
          <w:b/>
        </w:rPr>
      </w:pPr>
      <w:r w:rsidRPr="00E22550">
        <w:rPr>
          <w:rFonts w:asciiTheme="minorHAnsi" w:hAnsiTheme="minorHAnsi" w:cstheme="minorHAnsi"/>
          <w:b/>
        </w:rPr>
        <w:t>Kupujúci:</w:t>
      </w:r>
      <w:r w:rsidRPr="00E22550">
        <w:rPr>
          <w:rFonts w:asciiTheme="minorHAnsi" w:hAnsiTheme="minorHAnsi" w:cstheme="minorHAnsi"/>
          <w:b/>
        </w:rPr>
        <w:tab/>
      </w:r>
      <w:r w:rsidRPr="00E22550">
        <w:rPr>
          <w:rFonts w:asciiTheme="minorHAnsi" w:hAnsiTheme="minorHAnsi" w:cstheme="minorHAnsi"/>
          <w:b/>
        </w:rPr>
        <w:tab/>
      </w:r>
      <w:r w:rsidRPr="00E22550">
        <w:rPr>
          <w:rFonts w:asciiTheme="minorHAnsi" w:hAnsiTheme="minorHAnsi" w:cstheme="minorHAnsi"/>
          <w:b/>
        </w:rPr>
        <w:tab/>
      </w:r>
      <w:r w:rsidRPr="00E22550">
        <w:rPr>
          <w:rFonts w:asciiTheme="minorHAnsi" w:hAnsiTheme="minorHAnsi" w:cstheme="minorHAnsi"/>
          <w:b/>
        </w:rPr>
        <w:tab/>
      </w:r>
      <w:r w:rsidRPr="00E22550">
        <w:rPr>
          <w:rFonts w:asciiTheme="minorHAnsi" w:hAnsiTheme="minorHAnsi" w:cstheme="minorHAnsi"/>
          <w:b/>
        </w:rPr>
        <w:tab/>
      </w:r>
      <w:r w:rsidRPr="00E22550">
        <w:rPr>
          <w:rFonts w:asciiTheme="minorHAnsi" w:hAnsiTheme="minorHAnsi" w:cstheme="minorHAnsi"/>
          <w:b/>
        </w:rPr>
        <w:tab/>
        <w:t>Rozhlas a televízia Slovenska</w:t>
      </w:r>
    </w:p>
    <w:p w14:paraId="1B3278F6"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noProof/>
        </w:rPr>
        <w:t xml:space="preserve">IČO: </w:t>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rPr>
        <w:t>47 232 480</w:t>
      </w:r>
    </w:p>
    <w:p w14:paraId="7A574876"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 xml:space="preserve">DIČ: </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t>2023169973</w:t>
      </w:r>
    </w:p>
    <w:p w14:paraId="0183C192"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 xml:space="preserve">IČ DPH: </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t>SK2023169973</w:t>
      </w:r>
    </w:p>
    <w:p w14:paraId="36A5A454"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 xml:space="preserve">Bankové spojenie: </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t xml:space="preserve">Tatra banka, </w:t>
      </w:r>
      <w:proofErr w:type="spellStart"/>
      <w:r w:rsidRPr="00E22550">
        <w:rPr>
          <w:rFonts w:asciiTheme="minorHAnsi" w:hAnsiTheme="minorHAnsi" w:cstheme="minorHAnsi"/>
        </w:rPr>
        <w:t>a.s</w:t>
      </w:r>
      <w:proofErr w:type="spellEnd"/>
      <w:r w:rsidRPr="00E22550">
        <w:rPr>
          <w:rFonts w:asciiTheme="minorHAnsi" w:hAnsiTheme="minorHAnsi" w:cstheme="minorHAnsi"/>
        </w:rPr>
        <w:t>. Bratislava</w:t>
      </w:r>
    </w:p>
    <w:p w14:paraId="0B9DFD64" w14:textId="73802D2B"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 xml:space="preserve">IBAN: </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00165319" w:rsidRPr="00165319">
        <w:rPr>
          <w:rFonts w:asciiTheme="minorHAnsi" w:hAnsiTheme="minorHAnsi" w:cstheme="minorHAnsi"/>
        </w:rPr>
        <w:t>SK84 1100 0000 0029 4009 0914</w:t>
      </w:r>
    </w:p>
    <w:p w14:paraId="470EA039"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SWIFT:</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t>TATRSKBX</w:t>
      </w:r>
    </w:p>
    <w:p w14:paraId="17257BB5" w14:textId="77777777" w:rsidR="00F85E11" w:rsidRPr="00E22550" w:rsidRDefault="00F85E11" w:rsidP="00D95896">
      <w:pPr>
        <w:spacing w:line="259" w:lineRule="auto"/>
        <w:rPr>
          <w:rFonts w:asciiTheme="minorHAnsi" w:hAnsiTheme="minorHAnsi" w:cstheme="minorHAnsi"/>
          <w:noProof/>
        </w:rPr>
      </w:pPr>
      <w:r w:rsidRPr="00E22550">
        <w:rPr>
          <w:rStyle w:val="ra"/>
          <w:rFonts w:asciiTheme="minorHAnsi" w:hAnsiTheme="minorHAnsi" w:cstheme="minorHAnsi"/>
        </w:rPr>
        <w:t xml:space="preserve">Sídlo: </w:t>
      </w:r>
      <w:r w:rsidRPr="00E22550">
        <w:rPr>
          <w:rStyle w:val="ra"/>
          <w:rFonts w:asciiTheme="minorHAnsi" w:hAnsiTheme="minorHAnsi" w:cstheme="minorHAnsi"/>
        </w:rPr>
        <w:tab/>
      </w:r>
      <w:r w:rsidRPr="00E22550">
        <w:rPr>
          <w:rStyle w:val="ra"/>
          <w:rFonts w:asciiTheme="minorHAnsi" w:hAnsiTheme="minorHAnsi" w:cstheme="minorHAnsi"/>
        </w:rPr>
        <w:tab/>
      </w:r>
      <w:r w:rsidRPr="00E22550">
        <w:rPr>
          <w:rStyle w:val="ra"/>
          <w:rFonts w:asciiTheme="minorHAnsi" w:hAnsiTheme="minorHAnsi" w:cstheme="minorHAnsi"/>
        </w:rPr>
        <w:tab/>
      </w:r>
      <w:r w:rsidRPr="00E22550">
        <w:rPr>
          <w:rStyle w:val="ra"/>
          <w:rFonts w:asciiTheme="minorHAnsi" w:hAnsiTheme="minorHAnsi" w:cstheme="minorHAnsi"/>
        </w:rPr>
        <w:tab/>
      </w:r>
      <w:r w:rsidRPr="00E22550">
        <w:rPr>
          <w:rStyle w:val="ra"/>
          <w:rFonts w:asciiTheme="minorHAnsi" w:hAnsiTheme="minorHAnsi" w:cstheme="minorHAnsi"/>
        </w:rPr>
        <w:tab/>
      </w:r>
      <w:r w:rsidRPr="00E22550">
        <w:rPr>
          <w:rStyle w:val="ra"/>
          <w:rFonts w:asciiTheme="minorHAnsi" w:hAnsiTheme="minorHAnsi" w:cstheme="minorHAnsi"/>
        </w:rPr>
        <w:tab/>
      </w:r>
      <w:r w:rsidRPr="00E22550">
        <w:rPr>
          <w:rStyle w:val="ra"/>
          <w:rFonts w:asciiTheme="minorHAnsi" w:hAnsiTheme="minorHAnsi" w:cstheme="minorHAnsi"/>
        </w:rPr>
        <w:tab/>
      </w:r>
      <w:r w:rsidRPr="00E22550">
        <w:rPr>
          <w:rFonts w:asciiTheme="minorHAnsi" w:hAnsiTheme="minorHAnsi" w:cstheme="minorHAnsi"/>
        </w:rPr>
        <w:t>Mlynská dolina, 845 45 Bratislava</w:t>
      </w:r>
    </w:p>
    <w:p w14:paraId="14078FCB" w14:textId="77777777" w:rsidR="00F85E11" w:rsidRPr="00E22550" w:rsidRDefault="00F85E11" w:rsidP="00D95896">
      <w:pPr>
        <w:tabs>
          <w:tab w:val="clear" w:pos="1423"/>
          <w:tab w:val="clear" w:pos="2138"/>
          <w:tab w:val="left" w:pos="1418"/>
        </w:tabs>
        <w:spacing w:line="259" w:lineRule="auto"/>
        <w:ind w:left="2832" w:hanging="2832"/>
        <w:rPr>
          <w:rFonts w:asciiTheme="minorHAnsi" w:hAnsiTheme="minorHAnsi" w:cstheme="minorHAnsi"/>
        </w:rPr>
      </w:pPr>
      <w:r w:rsidRPr="00E22550">
        <w:rPr>
          <w:rFonts w:asciiTheme="minorHAnsi" w:hAnsiTheme="minorHAnsi" w:cstheme="minorHAnsi"/>
          <w:noProof/>
        </w:rPr>
        <w:t>Zápis:</w:t>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noProof/>
        </w:rPr>
        <w:tab/>
        <w:t xml:space="preserve">zapísaná v Obchodnom registri </w:t>
      </w:r>
      <w:r w:rsidRPr="00E22550">
        <w:rPr>
          <w:rFonts w:asciiTheme="minorHAnsi" w:hAnsiTheme="minorHAnsi" w:cstheme="minorHAnsi"/>
        </w:rPr>
        <w:t>Okresného súdu Bratislava I. v Bratislave, oddiel: Po, vložka: </w:t>
      </w:r>
      <w:r w:rsidRPr="00E22550">
        <w:rPr>
          <w:rStyle w:val="ra"/>
          <w:rFonts w:asciiTheme="minorHAnsi" w:hAnsiTheme="minorHAnsi" w:cstheme="minorHAnsi"/>
        </w:rPr>
        <w:t>1922/B</w:t>
      </w:r>
    </w:p>
    <w:p w14:paraId="01242BB4" w14:textId="77777777" w:rsidR="00F85E11" w:rsidRPr="00E22550" w:rsidRDefault="00F85E11" w:rsidP="00D95896">
      <w:pPr>
        <w:spacing w:line="259" w:lineRule="auto"/>
        <w:rPr>
          <w:rFonts w:asciiTheme="minorHAnsi" w:hAnsiTheme="minorHAnsi" w:cstheme="minorHAnsi"/>
        </w:rPr>
      </w:pPr>
    </w:p>
    <w:p w14:paraId="63AD3A68"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Štatutárny zástupca:</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t>PhDr. Jaroslav Rezník, generálny riaditeľ</w:t>
      </w:r>
    </w:p>
    <w:p w14:paraId="07A69375" w14:textId="77777777" w:rsidR="00F85E11" w:rsidRPr="00E22550" w:rsidRDefault="00F85E11" w:rsidP="00D95896">
      <w:pPr>
        <w:spacing w:line="259" w:lineRule="auto"/>
        <w:rPr>
          <w:rFonts w:asciiTheme="minorHAnsi" w:hAnsiTheme="minorHAnsi" w:cstheme="minorHAnsi"/>
        </w:rPr>
      </w:pPr>
    </w:p>
    <w:p w14:paraId="1C73AF1F"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sym w:font="Symbol" w:char="F028"/>
      </w:r>
      <w:r w:rsidRPr="00E22550">
        <w:rPr>
          <w:rFonts w:asciiTheme="minorHAnsi" w:hAnsiTheme="minorHAnsi" w:cstheme="minorHAnsi"/>
        </w:rPr>
        <w:t>ďalej len "Kupujúci"</w:t>
      </w:r>
      <w:r w:rsidRPr="00E22550">
        <w:rPr>
          <w:rFonts w:asciiTheme="minorHAnsi" w:hAnsiTheme="minorHAnsi" w:cstheme="minorHAnsi"/>
        </w:rPr>
        <w:sym w:font="Symbol" w:char="F029"/>
      </w:r>
    </w:p>
    <w:p w14:paraId="1D11F3E8" w14:textId="77777777" w:rsidR="00F85E11" w:rsidRPr="00E22550" w:rsidRDefault="00F85E11" w:rsidP="00D95896">
      <w:pPr>
        <w:spacing w:line="259" w:lineRule="auto"/>
        <w:rPr>
          <w:rFonts w:asciiTheme="minorHAnsi" w:hAnsiTheme="minorHAnsi" w:cstheme="minorHAnsi"/>
          <w:b/>
        </w:rPr>
      </w:pPr>
    </w:p>
    <w:p w14:paraId="54C6D53C"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a</w:t>
      </w:r>
    </w:p>
    <w:p w14:paraId="6AEF4359" w14:textId="77777777" w:rsidR="00F85E11" w:rsidRPr="00E22550" w:rsidRDefault="00F85E11" w:rsidP="00D95896">
      <w:pPr>
        <w:spacing w:line="259" w:lineRule="auto"/>
        <w:rPr>
          <w:rFonts w:asciiTheme="minorHAnsi" w:hAnsiTheme="minorHAnsi" w:cstheme="minorHAnsi"/>
          <w:b/>
        </w:rPr>
      </w:pPr>
    </w:p>
    <w:p w14:paraId="77F7A464"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b/>
        </w:rPr>
        <w:t>Predávajúci:</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proofErr w:type="spellStart"/>
      <w:r w:rsidRPr="00E22550">
        <w:rPr>
          <w:rFonts w:asciiTheme="minorHAnsi" w:hAnsiTheme="minorHAnsi" w:cstheme="minorHAnsi"/>
          <w:b/>
          <w:bCs/>
          <w:highlight w:val="yellow"/>
        </w:rPr>
        <w:t>xxxxxxxxxxxxxx</w:t>
      </w:r>
      <w:proofErr w:type="spellEnd"/>
      <w:r w:rsidRPr="00E22550">
        <w:rPr>
          <w:rFonts w:asciiTheme="minorHAnsi" w:hAnsiTheme="minorHAnsi" w:cstheme="minorHAnsi"/>
        </w:rPr>
        <w:tab/>
      </w:r>
      <w:r w:rsidRPr="00E22550">
        <w:rPr>
          <w:rFonts w:asciiTheme="minorHAnsi" w:hAnsiTheme="minorHAnsi" w:cstheme="minorHAnsi"/>
        </w:rPr>
        <w:tab/>
      </w:r>
    </w:p>
    <w:p w14:paraId="726A824B"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 xml:space="preserve">IČO: </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proofErr w:type="spellStart"/>
      <w:r w:rsidRPr="00E22550">
        <w:rPr>
          <w:rFonts w:asciiTheme="minorHAnsi" w:hAnsiTheme="minorHAnsi" w:cstheme="minorHAnsi"/>
          <w:bCs/>
          <w:highlight w:val="yellow"/>
        </w:rPr>
        <w:t>xxxxxxxxxxxxxx</w:t>
      </w:r>
      <w:proofErr w:type="spellEnd"/>
    </w:p>
    <w:p w14:paraId="7B155BB9"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 xml:space="preserve">DIČ: </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proofErr w:type="spellStart"/>
      <w:r w:rsidRPr="00E22550">
        <w:rPr>
          <w:rFonts w:asciiTheme="minorHAnsi" w:hAnsiTheme="minorHAnsi" w:cstheme="minorHAnsi"/>
          <w:bCs/>
          <w:highlight w:val="yellow"/>
        </w:rPr>
        <w:t>xxxxxxxxxxxxxx</w:t>
      </w:r>
      <w:proofErr w:type="spellEnd"/>
    </w:p>
    <w:p w14:paraId="7D6CB85F" w14:textId="77777777" w:rsidR="00F85E11" w:rsidRPr="00E22550" w:rsidRDefault="00F85E11" w:rsidP="00D95896">
      <w:pPr>
        <w:spacing w:line="259" w:lineRule="auto"/>
        <w:rPr>
          <w:rFonts w:asciiTheme="minorHAnsi" w:hAnsiTheme="minorHAnsi" w:cstheme="minorHAnsi"/>
          <w:color w:val="807A7A"/>
          <w:shd w:val="clear" w:color="auto" w:fill="FFFFFF"/>
        </w:rPr>
      </w:pPr>
      <w:r w:rsidRPr="00E22550">
        <w:rPr>
          <w:rFonts w:asciiTheme="minorHAnsi" w:hAnsiTheme="minorHAnsi" w:cstheme="minorHAnsi"/>
        </w:rPr>
        <w:t xml:space="preserve">IČ DPH: </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proofErr w:type="spellStart"/>
      <w:r w:rsidRPr="00E22550">
        <w:rPr>
          <w:rFonts w:asciiTheme="minorHAnsi" w:hAnsiTheme="minorHAnsi" w:cstheme="minorHAnsi"/>
          <w:bCs/>
          <w:highlight w:val="yellow"/>
        </w:rPr>
        <w:t>xxxxxxxxxxxxxx</w:t>
      </w:r>
      <w:proofErr w:type="spellEnd"/>
    </w:p>
    <w:p w14:paraId="4EEA1191"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 xml:space="preserve">Bankové spojenie: </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proofErr w:type="spellStart"/>
      <w:r w:rsidRPr="00E22550">
        <w:rPr>
          <w:rFonts w:asciiTheme="minorHAnsi" w:hAnsiTheme="minorHAnsi" w:cstheme="minorHAnsi"/>
          <w:bCs/>
          <w:highlight w:val="yellow"/>
        </w:rPr>
        <w:t>xxxxxxxxxxxxxx</w:t>
      </w:r>
      <w:proofErr w:type="spellEnd"/>
    </w:p>
    <w:p w14:paraId="04B0C7AA"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IBAN:</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proofErr w:type="spellStart"/>
      <w:r w:rsidRPr="00E22550">
        <w:rPr>
          <w:rFonts w:asciiTheme="minorHAnsi" w:hAnsiTheme="minorHAnsi" w:cstheme="minorHAnsi"/>
          <w:bCs/>
          <w:highlight w:val="yellow"/>
        </w:rPr>
        <w:t>xxxxxxxxxxxxxx</w:t>
      </w:r>
      <w:proofErr w:type="spellEnd"/>
    </w:p>
    <w:p w14:paraId="0CE86C06"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SWIFT:</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proofErr w:type="spellStart"/>
      <w:r w:rsidRPr="00E22550">
        <w:rPr>
          <w:rFonts w:asciiTheme="minorHAnsi" w:hAnsiTheme="minorHAnsi" w:cstheme="minorHAnsi"/>
          <w:bCs/>
          <w:highlight w:val="yellow"/>
        </w:rPr>
        <w:t>xxxxxxxxxxxxxx</w:t>
      </w:r>
      <w:proofErr w:type="spellEnd"/>
    </w:p>
    <w:p w14:paraId="4B84DC8C"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Sídlo:</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proofErr w:type="spellStart"/>
      <w:r w:rsidRPr="00E22550">
        <w:rPr>
          <w:rFonts w:asciiTheme="minorHAnsi" w:hAnsiTheme="minorHAnsi" w:cstheme="minorHAnsi"/>
          <w:bCs/>
          <w:highlight w:val="yellow"/>
        </w:rPr>
        <w:t>xxxxxxxxxxxxxx</w:t>
      </w:r>
      <w:proofErr w:type="spellEnd"/>
    </w:p>
    <w:p w14:paraId="430DD3CE" w14:textId="77777777" w:rsidR="00F85E11" w:rsidRPr="00E22550" w:rsidRDefault="00F85E11" w:rsidP="00D95896">
      <w:pPr>
        <w:spacing w:line="259" w:lineRule="auto"/>
        <w:ind w:left="1416" w:hanging="1416"/>
        <w:rPr>
          <w:rFonts w:asciiTheme="minorHAnsi" w:hAnsiTheme="minorHAnsi" w:cstheme="minorHAnsi"/>
        </w:rPr>
      </w:pPr>
      <w:r w:rsidRPr="00E22550">
        <w:rPr>
          <w:rFonts w:asciiTheme="minorHAnsi" w:hAnsiTheme="minorHAnsi" w:cstheme="minorHAnsi"/>
        </w:rPr>
        <w:t>Zápis:</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proofErr w:type="spellStart"/>
      <w:r w:rsidRPr="00E22550">
        <w:rPr>
          <w:rFonts w:asciiTheme="minorHAnsi" w:hAnsiTheme="minorHAnsi" w:cstheme="minorHAnsi"/>
          <w:bCs/>
          <w:highlight w:val="yellow"/>
        </w:rPr>
        <w:t>xxxxxxxxxxxxxx</w:t>
      </w:r>
      <w:proofErr w:type="spellEnd"/>
    </w:p>
    <w:p w14:paraId="048363BA"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p>
    <w:p w14:paraId="3F957A89"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Štatutárny zástupca:</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proofErr w:type="spellStart"/>
      <w:r w:rsidRPr="00E22550">
        <w:rPr>
          <w:rFonts w:asciiTheme="minorHAnsi" w:hAnsiTheme="minorHAnsi" w:cstheme="minorHAnsi"/>
          <w:bCs/>
          <w:highlight w:val="yellow"/>
        </w:rPr>
        <w:t>xxxxxxxxxxxxxx</w:t>
      </w:r>
      <w:proofErr w:type="spellEnd"/>
    </w:p>
    <w:p w14:paraId="648ABACD" w14:textId="77777777" w:rsidR="00F85E11" w:rsidRPr="00E22550" w:rsidRDefault="00F85E11" w:rsidP="00D95896">
      <w:pPr>
        <w:spacing w:line="259" w:lineRule="auto"/>
        <w:rPr>
          <w:rFonts w:asciiTheme="minorHAnsi" w:hAnsiTheme="minorHAnsi" w:cstheme="minorHAnsi"/>
        </w:rPr>
      </w:pPr>
    </w:p>
    <w:p w14:paraId="392D2CEE"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sym w:font="Symbol" w:char="F028"/>
      </w:r>
      <w:r w:rsidRPr="00E22550">
        <w:rPr>
          <w:rFonts w:asciiTheme="minorHAnsi" w:hAnsiTheme="minorHAnsi" w:cstheme="minorHAnsi"/>
        </w:rPr>
        <w:t>ďalej len "Predávajúci"</w:t>
      </w:r>
      <w:r w:rsidRPr="00E22550">
        <w:rPr>
          <w:rFonts w:asciiTheme="minorHAnsi" w:hAnsiTheme="minorHAnsi" w:cstheme="minorHAnsi"/>
        </w:rPr>
        <w:sym w:font="Symbol" w:char="F029"/>
      </w:r>
    </w:p>
    <w:p w14:paraId="152173DD" w14:textId="77777777" w:rsidR="00F85E11" w:rsidRDefault="00F85E11" w:rsidP="00D95896">
      <w:pPr>
        <w:spacing w:line="259" w:lineRule="auto"/>
        <w:rPr>
          <w:rFonts w:asciiTheme="minorHAnsi" w:hAnsiTheme="minorHAnsi" w:cstheme="minorHAnsi"/>
        </w:rPr>
      </w:pPr>
    </w:p>
    <w:p w14:paraId="3F66B11D" w14:textId="77777777" w:rsidR="00B537F5" w:rsidRPr="00E22550" w:rsidRDefault="00B537F5" w:rsidP="00D95896">
      <w:pPr>
        <w:spacing w:line="259" w:lineRule="auto"/>
        <w:rPr>
          <w:rFonts w:asciiTheme="minorHAnsi" w:hAnsiTheme="minorHAnsi" w:cstheme="minorHAnsi"/>
        </w:rPr>
      </w:pPr>
    </w:p>
    <w:p w14:paraId="61A5787B" w14:textId="77777777" w:rsidR="00F85E11" w:rsidRPr="00E22550" w:rsidRDefault="00F85E11" w:rsidP="00D95896">
      <w:pPr>
        <w:spacing w:line="259" w:lineRule="auto"/>
        <w:jc w:val="both"/>
        <w:rPr>
          <w:rFonts w:asciiTheme="minorHAnsi" w:hAnsiTheme="minorHAnsi" w:cstheme="minorHAnsi"/>
        </w:rPr>
      </w:pPr>
      <w:r w:rsidRPr="00E22550">
        <w:rPr>
          <w:rFonts w:asciiTheme="minorHAnsi" w:hAnsiTheme="minorHAnsi" w:cstheme="minorHAnsi"/>
        </w:rPr>
        <w:t>(Kupujúci a Predávajúci ďalej spolu len „Zmluvné strany“ alebo každý samostatne aj ako „Zmluvná strana“)</w:t>
      </w:r>
    </w:p>
    <w:p w14:paraId="240BE372" w14:textId="05B28D1C" w:rsidR="00B537F5" w:rsidRDefault="00B537F5" w:rsidP="00D95896">
      <w:pPr>
        <w:pStyle w:val="Cislo-2-text"/>
        <w:spacing w:line="259" w:lineRule="auto"/>
        <w:jc w:val="center"/>
        <w:rPr>
          <w:rFonts w:asciiTheme="minorHAnsi" w:eastAsia="Times New Roman" w:hAnsiTheme="minorHAnsi" w:cstheme="minorHAnsi"/>
          <w:b/>
          <w:kern w:val="20"/>
        </w:rPr>
      </w:pPr>
    </w:p>
    <w:p w14:paraId="2DDC20E6" w14:textId="70E6D418" w:rsidR="008C7818" w:rsidRDefault="008C7818" w:rsidP="00D95896">
      <w:pPr>
        <w:pStyle w:val="Cislo-2-text"/>
        <w:spacing w:line="259" w:lineRule="auto"/>
        <w:jc w:val="center"/>
        <w:rPr>
          <w:rFonts w:asciiTheme="minorHAnsi" w:eastAsia="Times New Roman" w:hAnsiTheme="minorHAnsi" w:cstheme="minorHAnsi"/>
          <w:b/>
          <w:kern w:val="20"/>
        </w:rPr>
      </w:pPr>
    </w:p>
    <w:p w14:paraId="626393EE" w14:textId="77777777" w:rsidR="008C7818" w:rsidRDefault="008C7818" w:rsidP="00D95896">
      <w:pPr>
        <w:pStyle w:val="Cislo-2-text"/>
        <w:spacing w:line="259" w:lineRule="auto"/>
        <w:jc w:val="center"/>
        <w:rPr>
          <w:rFonts w:asciiTheme="minorHAnsi" w:eastAsia="Times New Roman" w:hAnsiTheme="minorHAnsi" w:cstheme="minorHAnsi"/>
          <w:b/>
          <w:kern w:val="20"/>
        </w:rPr>
      </w:pPr>
    </w:p>
    <w:p w14:paraId="5FE11909" w14:textId="77777777" w:rsidR="004B75F5" w:rsidRDefault="004B75F5" w:rsidP="00D95896">
      <w:pPr>
        <w:pStyle w:val="Cislo-2-text"/>
        <w:spacing w:line="259" w:lineRule="auto"/>
        <w:jc w:val="center"/>
        <w:rPr>
          <w:rFonts w:asciiTheme="minorHAnsi" w:eastAsia="Times New Roman" w:hAnsiTheme="minorHAnsi" w:cstheme="minorHAnsi"/>
          <w:b/>
          <w:kern w:val="20"/>
        </w:rPr>
      </w:pPr>
    </w:p>
    <w:p w14:paraId="7721614E" w14:textId="364BAE6A" w:rsidR="00F85E11" w:rsidRDefault="00F85E11" w:rsidP="00D95896">
      <w:pPr>
        <w:pStyle w:val="Cislo-2-text"/>
        <w:spacing w:line="259" w:lineRule="auto"/>
        <w:jc w:val="center"/>
        <w:rPr>
          <w:rFonts w:asciiTheme="minorHAnsi" w:eastAsia="Times New Roman" w:hAnsiTheme="minorHAnsi" w:cstheme="minorHAnsi"/>
          <w:b/>
          <w:kern w:val="20"/>
        </w:rPr>
      </w:pPr>
      <w:r w:rsidRPr="00E22550">
        <w:rPr>
          <w:rFonts w:asciiTheme="minorHAnsi" w:eastAsia="Times New Roman" w:hAnsiTheme="minorHAnsi" w:cstheme="minorHAnsi"/>
          <w:b/>
          <w:kern w:val="20"/>
        </w:rPr>
        <w:lastRenderedPageBreak/>
        <w:t>Preambula</w:t>
      </w:r>
    </w:p>
    <w:p w14:paraId="106EF0ED" w14:textId="77777777" w:rsidR="004B75F5" w:rsidRPr="00E22550" w:rsidRDefault="004B75F5" w:rsidP="00D95896">
      <w:pPr>
        <w:pStyle w:val="Cislo-2-text"/>
        <w:spacing w:line="259" w:lineRule="auto"/>
        <w:jc w:val="center"/>
        <w:rPr>
          <w:rFonts w:asciiTheme="minorHAnsi" w:eastAsia="Times New Roman" w:hAnsiTheme="minorHAnsi" w:cstheme="minorHAnsi"/>
          <w:b/>
          <w:kern w:val="20"/>
        </w:rPr>
      </w:pPr>
    </w:p>
    <w:p w14:paraId="569EE5D2" w14:textId="470244D9" w:rsidR="00F85E11" w:rsidRPr="00E22550" w:rsidRDefault="00F85E11" w:rsidP="00D95896">
      <w:pPr>
        <w:pStyle w:val="Body"/>
        <w:spacing w:after="0" w:line="259" w:lineRule="auto"/>
        <w:rPr>
          <w:rFonts w:asciiTheme="minorHAnsi" w:hAnsiTheme="minorHAnsi" w:cstheme="minorHAnsi"/>
          <w:b/>
          <w:sz w:val="22"/>
          <w:szCs w:val="22"/>
        </w:rPr>
      </w:pPr>
      <w:r w:rsidRPr="00E22550">
        <w:rPr>
          <w:rFonts w:asciiTheme="minorHAnsi" w:hAnsiTheme="minorHAnsi" w:cstheme="minorHAnsi"/>
          <w:sz w:val="22"/>
          <w:szCs w:val="22"/>
        </w:rPr>
        <w:t xml:space="preserve">Táto zmluva je uzavretá na základe výsledku verejnej súťaže podľa § 66 zákona </w:t>
      </w:r>
      <w:r w:rsidRPr="00E22550">
        <w:rPr>
          <w:rFonts w:asciiTheme="minorHAnsi" w:hAnsiTheme="minorHAnsi" w:cstheme="minorHAnsi"/>
          <w:sz w:val="22"/>
          <w:szCs w:val="22"/>
        </w:rPr>
        <w:br/>
        <w:t>č. 343/2015 Z. z. o verejnom obstarávaní a o zmene a doplnení niektorých zákonov v znení neskorších predpisov (ďalej len „zákon o verejnom obstarávaní") n</w:t>
      </w:r>
      <w:r w:rsidRPr="002527A3">
        <w:rPr>
          <w:rFonts w:asciiTheme="minorHAnsi" w:hAnsiTheme="minorHAnsi" w:cstheme="minorHAnsi"/>
          <w:sz w:val="22"/>
          <w:szCs w:val="22"/>
        </w:rPr>
        <w:t>a predmet nadlimitnej zákazky:</w:t>
      </w:r>
      <w:r w:rsidRPr="00E22550">
        <w:rPr>
          <w:rFonts w:asciiTheme="minorHAnsi" w:hAnsiTheme="minorHAnsi" w:cstheme="minorHAnsi"/>
          <w:sz w:val="22"/>
          <w:szCs w:val="22"/>
        </w:rPr>
        <w:t xml:space="preserve"> </w:t>
      </w:r>
      <w:r w:rsidRPr="00E22550">
        <w:rPr>
          <w:rFonts w:asciiTheme="minorHAnsi" w:hAnsiTheme="minorHAnsi" w:cstheme="minorHAnsi"/>
          <w:b/>
          <w:sz w:val="22"/>
          <w:szCs w:val="22"/>
        </w:rPr>
        <w:t>„</w:t>
      </w:r>
      <w:r w:rsidR="002527A3" w:rsidRPr="002527A3">
        <w:rPr>
          <w:rFonts w:asciiTheme="minorHAnsi" w:hAnsiTheme="minorHAnsi" w:cstheme="minorHAnsi"/>
          <w:b/>
          <w:sz w:val="22"/>
          <w:szCs w:val="22"/>
        </w:rPr>
        <w:t>IT technológie – Kreatívne centrum RTVS Bratislava a Banská Bystrica</w:t>
      </w:r>
      <w:r w:rsidR="002527A3">
        <w:rPr>
          <w:rFonts w:asciiTheme="minorHAnsi" w:hAnsiTheme="minorHAnsi" w:cstheme="minorHAnsi"/>
          <w:b/>
          <w:sz w:val="22"/>
          <w:szCs w:val="22"/>
        </w:rPr>
        <w:t xml:space="preserve">, Časť 1 - </w:t>
      </w:r>
      <w:r w:rsidR="002527A3" w:rsidRPr="002527A3">
        <w:rPr>
          <w:rFonts w:asciiTheme="minorHAnsi" w:hAnsiTheme="minorHAnsi" w:cstheme="minorHAnsi"/>
          <w:b/>
          <w:sz w:val="22"/>
          <w:szCs w:val="22"/>
        </w:rPr>
        <w:t>Sieťové diskové pole nezávislých diskov</w:t>
      </w:r>
      <w:r w:rsidR="002527A3">
        <w:rPr>
          <w:rFonts w:asciiTheme="minorHAnsi" w:hAnsiTheme="minorHAnsi" w:cstheme="minorHAnsi"/>
          <w:b/>
          <w:sz w:val="22"/>
          <w:szCs w:val="22"/>
        </w:rPr>
        <w:t xml:space="preserve"> </w:t>
      </w:r>
      <w:r w:rsidRPr="00E22550">
        <w:rPr>
          <w:rFonts w:asciiTheme="minorHAnsi" w:hAnsiTheme="minorHAnsi" w:cstheme="minorHAnsi"/>
          <w:b/>
          <w:sz w:val="22"/>
          <w:szCs w:val="22"/>
        </w:rPr>
        <w:t xml:space="preserve">“ </w:t>
      </w:r>
      <w:r w:rsidRPr="00E22550">
        <w:rPr>
          <w:rFonts w:asciiTheme="minorHAnsi" w:hAnsiTheme="minorHAnsi" w:cstheme="minorHAnsi"/>
          <w:sz w:val="22"/>
          <w:szCs w:val="22"/>
        </w:rPr>
        <w:t>zverejnenej </w:t>
      </w:r>
      <w:bookmarkStart w:id="0" w:name="_Hlk31135369"/>
      <w:r w:rsidRPr="00E22550">
        <w:rPr>
          <w:rFonts w:asciiTheme="minorHAnsi" w:hAnsiTheme="minorHAnsi" w:cstheme="minorHAnsi"/>
          <w:sz w:val="22"/>
          <w:szCs w:val="22"/>
        </w:rPr>
        <w:t xml:space="preserve">v Úradnom vestníku Európskej únie č. </w:t>
      </w:r>
      <w:r w:rsidRPr="00E22550">
        <w:rPr>
          <w:rFonts w:asciiTheme="minorHAnsi" w:hAnsiTheme="minorHAnsi" w:cstheme="minorHAnsi"/>
          <w:sz w:val="22"/>
          <w:szCs w:val="22"/>
          <w:highlight w:val="yellow"/>
        </w:rPr>
        <w:t>..................</w:t>
      </w:r>
      <w:r w:rsidRPr="00E22550">
        <w:rPr>
          <w:rFonts w:asciiTheme="minorHAnsi" w:hAnsiTheme="minorHAnsi" w:cstheme="minorHAnsi"/>
          <w:sz w:val="22"/>
          <w:szCs w:val="22"/>
        </w:rPr>
        <w:t xml:space="preserve"> zo dňa </w:t>
      </w:r>
      <w:r w:rsidRPr="00E22550">
        <w:rPr>
          <w:rFonts w:asciiTheme="minorHAnsi" w:hAnsiTheme="minorHAnsi" w:cstheme="minorHAnsi"/>
          <w:sz w:val="22"/>
          <w:szCs w:val="22"/>
          <w:highlight w:val="yellow"/>
        </w:rPr>
        <w:t>...................</w:t>
      </w:r>
      <w:r w:rsidRPr="00E22550">
        <w:rPr>
          <w:rFonts w:asciiTheme="minorHAnsi" w:hAnsiTheme="minorHAnsi" w:cstheme="minorHAnsi"/>
          <w:sz w:val="22"/>
          <w:szCs w:val="22"/>
        </w:rPr>
        <w:t xml:space="preserve"> a vo  </w:t>
      </w:r>
      <w:bookmarkEnd w:id="0"/>
      <w:r w:rsidRPr="00E22550">
        <w:rPr>
          <w:rFonts w:asciiTheme="minorHAnsi" w:hAnsiTheme="minorHAnsi" w:cstheme="minorHAnsi"/>
          <w:sz w:val="22"/>
          <w:szCs w:val="22"/>
        </w:rPr>
        <w:t xml:space="preserve">Vestníku verejného obstarávania č. </w:t>
      </w:r>
      <w:r w:rsidRPr="00E22550">
        <w:rPr>
          <w:rFonts w:asciiTheme="minorHAnsi" w:hAnsiTheme="minorHAnsi" w:cstheme="minorHAnsi"/>
          <w:sz w:val="22"/>
          <w:szCs w:val="22"/>
          <w:highlight w:val="yellow"/>
        </w:rPr>
        <w:t>.......</w:t>
      </w:r>
      <w:r w:rsidR="00234E13">
        <w:rPr>
          <w:rFonts w:asciiTheme="minorHAnsi" w:hAnsiTheme="minorHAnsi" w:cstheme="minorHAnsi"/>
          <w:sz w:val="22"/>
          <w:szCs w:val="22"/>
        </w:rPr>
        <w:t>/2021</w:t>
      </w:r>
      <w:r w:rsidRPr="00E22550">
        <w:rPr>
          <w:rFonts w:asciiTheme="minorHAnsi" w:hAnsiTheme="minorHAnsi" w:cstheme="minorHAnsi"/>
          <w:sz w:val="22"/>
          <w:szCs w:val="22"/>
        </w:rPr>
        <w:t xml:space="preserve"> zo dňa </w:t>
      </w:r>
      <w:r w:rsidRPr="00E22550">
        <w:rPr>
          <w:rFonts w:asciiTheme="minorHAnsi" w:hAnsiTheme="minorHAnsi" w:cstheme="minorHAnsi"/>
          <w:sz w:val="22"/>
          <w:szCs w:val="22"/>
          <w:highlight w:val="yellow"/>
        </w:rPr>
        <w:t>..................</w:t>
      </w:r>
      <w:r w:rsidRPr="00E22550">
        <w:rPr>
          <w:rFonts w:asciiTheme="minorHAnsi" w:hAnsiTheme="minorHAnsi" w:cstheme="minorHAnsi"/>
          <w:sz w:val="22"/>
          <w:szCs w:val="22"/>
        </w:rPr>
        <w:t xml:space="preserve"> pod značkou: </w:t>
      </w:r>
      <w:r w:rsidRPr="00E22550">
        <w:rPr>
          <w:rFonts w:asciiTheme="minorHAnsi" w:hAnsiTheme="minorHAnsi" w:cstheme="minorHAnsi"/>
          <w:sz w:val="22"/>
          <w:szCs w:val="22"/>
          <w:highlight w:val="yellow"/>
        </w:rPr>
        <w:t>..................</w:t>
      </w:r>
      <w:r w:rsidR="002527A3">
        <w:rPr>
          <w:rFonts w:asciiTheme="minorHAnsi" w:hAnsiTheme="minorHAnsi" w:cstheme="minorHAnsi"/>
          <w:sz w:val="22"/>
          <w:szCs w:val="22"/>
        </w:rPr>
        <w:t xml:space="preserve"> (ďalej len „verejné obstarávanie“)</w:t>
      </w:r>
      <w:r w:rsidRPr="00E22550">
        <w:rPr>
          <w:rFonts w:asciiTheme="minorHAnsi" w:hAnsiTheme="minorHAnsi" w:cstheme="minorHAnsi"/>
          <w:sz w:val="22"/>
          <w:szCs w:val="22"/>
        </w:rPr>
        <w:t>, v rámci ktorej predávajúci uspel ako uchádzač</w:t>
      </w:r>
      <w:r w:rsidRPr="00E22550">
        <w:rPr>
          <w:rFonts w:asciiTheme="minorHAnsi" w:hAnsiTheme="minorHAnsi" w:cstheme="minorHAnsi"/>
          <w:b/>
          <w:sz w:val="22"/>
          <w:szCs w:val="22"/>
        </w:rPr>
        <w:t>.</w:t>
      </w:r>
    </w:p>
    <w:p w14:paraId="1CD0CFA7" w14:textId="77777777" w:rsidR="004B75F5" w:rsidRDefault="004B75F5" w:rsidP="00D95896">
      <w:pPr>
        <w:pStyle w:val="Cislo-2-text"/>
        <w:spacing w:line="259" w:lineRule="auto"/>
        <w:jc w:val="center"/>
        <w:rPr>
          <w:rFonts w:asciiTheme="minorHAnsi" w:eastAsia="Times New Roman" w:hAnsiTheme="minorHAnsi" w:cstheme="minorHAnsi"/>
          <w:b/>
          <w:kern w:val="20"/>
        </w:rPr>
      </w:pPr>
    </w:p>
    <w:p w14:paraId="3B9D557D" w14:textId="19D1B31B" w:rsidR="00F85E11" w:rsidRPr="00E22550" w:rsidRDefault="00F85E11" w:rsidP="00D95896">
      <w:pPr>
        <w:pStyle w:val="Cislo-2-text"/>
        <w:spacing w:line="259" w:lineRule="auto"/>
        <w:jc w:val="center"/>
        <w:rPr>
          <w:rFonts w:asciiTheme="minorHAnsi" w:eastAsia="Times New Roman" w:hAnsiTheme="minorHAnsi" w:cstheme="minorHAnsi"/>
          <w:b/>
          <w:kern w:val="20"/>
        </w:rPr>
      </w:pPr>
      <w:r w:rsidRPr="00E22550">
        <w:rPr>
          <w:rFonts w:asciiTheme="minorHAnsi" w:eastAsia="Times New Roman" w:hAnsiTheme="minorHAnsi" w:cstheme="minorHAnsi"/>
          <w:b/>
          <w:kern w:val="20"/>
        </w:rPr>
        <w:t>Článok I.</w:t>
      </w:r>
    </w:p>
    <w:p w14:paraId="1DE56A6A" w14:textId="0B1D7477" w:rsidR="00F85E11" w:rsidRDefault="00F85E11" w:rsidP="00D95896">
      <w:pPr>
        <w:pStyle w:val="Cislo-2-text"/>
        <w:spacing w:line="259" w:lineRule="auto"/>
        <w:jc w:val="center"/>
        <w:rPr>
          <w:rFonts w:asciiTheme="minorHAnsi" w:eastAsia="Times New Roman" w:hAnsiTheme="minorHAnsi" w:cstheme="minorHAnsi"/>
          <w:b/>
          <w:kern w:val="20"/>
        </w:rPr>
      </w:pPr>
      <w:r w:rsidRPr="00E22550">
        <w:rPr>
          <w:rFonts w:asciiTheme="minorHAnsi" w:eastAsia="Times New Roman" w:hAnsiTheme="minorHAnsi" w:cstheme="minorHAnsi"/>
          <w:b/>
          <w:kern w:val="20"/>
        </w:rPr>
        <w:t>Predmet zmluvy</w:t>
      </w:r>
    </w:p>
    <w:p w14:paraId="0409ADD6" w14:textId="77777777" w:rsidR="004B75F5" w:rsidRPr="00E22550" w:rsidRDefault="004B75F5" w:rsidP="00D95896">
      <w:pPr>
        <w:pStyle w:val="Cislo-2-text"/>
        <w:spacing w:line="259" w:lineRule="auto"/>
        <w:jc w:val="center"/>
        <w:rPr>
          <w:rFonts w:asciiTheme="minorHAnsi" w:eastAsia="Times New Roman" w:hAnsiTheme="minorHAnsi" w:cstheme="minorHAnsi"/>
          <w:b/>
          <w:kern w:val="20"/>
        </w:rPr>
      </w:pPr>
    </w:p>
    <w:p w14:paraId="2E2DCA48" w14:textId="2708759A" w:rsidR="002527A3" w:rsidRPr="002527A3" w:rsidRDefault="00F85E11" w:rsidP="00D95896">
      <w:pPr>
        <w:widowControl w:val="0"/>
        <w:numPr>
          <w:ilvl w:val="0"/>
          <w:numId w:val="3"/>
        </w:numPr>
        <w:tabs>
          <w:tab w:val="clear" w:pos="709"/>
          <w:tab w:val="clear" w:pos="1066"/>
          <w:tab w:val="clear" w:pos="1423"/>
          <w:tab w:val="clear" w:pos="1780"/>
          <w:tab w:val="clear" w:pos="2138"/>
          <w:tab w:val="clear" w:pos="2495"/>
          <w:tab w:val="clear" w:pos="2852"/>
        </w:tabs>
        <w:autoSpaceDE w:val="0"/>
        <w:autoSpaceDN w:val="0"/>
        <w:adjustRightInd w:val="0"/>
        <w:spacing w:after="240" w:line="259" w:lineRule="auto"/>
        <w:ind w:left="284" w:hanging="284"/>
        <w:jc w:val="both"/>
        <w:rPr>
          <w:rFonts w:asciiTheme="minorHAnsi" w:hAnsiTheme="minorHAnsi" w:cstheme="minorHAnsi"/>
          <w:b/>
          <w:bCs/>
        </w:rPr>
      </w:pPr>
      <w:r w:rsidRPr="00E22550">
        <w:rPr>
          <w:rFonts w:asciiTheme="minorHAnsi" w:hAnsiTheme="minorHAnsi" w:cstheme="minorHAnsi"/>
        </w:rPr>
        <w:t xml:space="preserve">Predmetom tejto zmluvy je úprava vzájomných práv a povinností zmluvných strán v súvislosti s predajom a kúpou tovaru: </w:t>
      </w:r>
      <w:r w:rsidR="002527A3">
        <w:rPr>
          <w:rFonts w:asciiTheme="minorHAnsi" w:hAnsiTheme="minorHAnsi" w:cstheme="minorHAnsi"/>
          <w:b/>
          <w:bCs/>
          <w:color w:val="000000"/>
        </w:rPr>
        <w:t>Sieťové diskové pole nezávislých diskov</w:t>
      </w:r>
      <w:r w:rsidRPr="002527A3">
        <w:rPr>
          <w:rFonts w:asciiTheme="minorHAnsi" w:hAnsiTheme="minorHAnsi" w:cstheme="minorHAnsi"/>
        </w:rPr>
        <w:t>,</w:t>
      </w:r>
      <w:r w:rsidRPr="00E22550">
        <w:rPr>
          <w:rFonts w:asciiTheme="minorHAnsi" w:hAnsiTheme="minorHAnsi" w:cstheme="minorHAnsi"/>
        </w:rPr>
        <w:t xml:space="preserve"> najmä záväzok Predávajúceho po doručení písomnej Výzvy na dodanie tovaru (ďalej ako „Výzva“) zo strany kupujúceho dodať tovar</w:t>
      </w:r>
      <w:r w:rsidR="00933ED6" w:rsidRPr="00E22550">
        <w:rPr>
          <w:rFonts w:asciiTheme="minorHAnsi" w:hAnsiTheme="minorHAnsi" w:cstheme="minorHAnsi"/>
        </w:rPr>
        <w:t xml:space="preserve">, ktorého bližšia špecifikácia je uvedená v Prílohe č. 1 – </w:t>
      </w:r>
      <w:r w:rsidR="00C21F59">
        <w:rPr>
          <w:rFonts w:asciiTheme="minorHAnsi" w:hAnsiTheme="minorHAnsi" w:cstheme="minorHAnsi"/>
        </w:rPr>
        <w:t xml:space="preserve">Opis predmetu zákazky / </w:t>
      </w:r>
      <w:r w:rsidR="002527A3">
        <w:rPr>
          <w:rFonts w:asciiTheme="minorHAnsi" w:hAnsiTheme="minorHAnsi" w:cstheme="minorHAnsi"/>
        </w:rPr>
        <w:t>Vlastný návrh plnenia predmetu zákazky, ktorý uchádzač predložil vo svojej ponuke vo verejnom obstarávaní, ktorá</w:t>
      </w:r>
      <w:r w:rsidR="00933ED6" w:rsidRPr="00E22550">
        <w:rPr>
          <w:rFonts w:asciiTheme="minorHAnsi" w:hAnsiTheme="minorHAnsi" w:cstheme="minorHAnsi"/>
        </w:rPr>
        <w:t xml:space="preserve"> tvor</w:t>
      </w:r>
      <w:r w:rsidR="002527A3">
        <w:rPr>
          <w:rFonts w:asciiTheme="minorHAnsi" w:hAnsiTheme="minorHAnsi" w:cstheme="minorHAnsi"/>
        </w:rPr>
        <w:t>í</w:t>
      </w:r>
      <w:r w:rsidR="00933ED6" w:rsidRPr="00E22550">
        <w:rPr>
          <w:rFonts w:asciiTheme="minorHAnsi" w:hAnsiTheme="minorHAnsi" w:cstheme="minorHAnsi"/>
        </w:rPr>
        <w:t xml:space="preserve"> neoddeliteľnú súčasť tejto </w:t>
      </w:r>
      <w:r w:rsidR="00330E11" w:rsidRPr="00E22550">
        <w:rPr>
          <w:rFonts w:asciiTheme="minorHAnsi" w:hAnsiTheme="minorHAnsi" w:cstheme="minorHAnsi"/>
        </w:rPr>
        <w:t>zmluvy</w:t>
      </w:r>
      <w:r w:rsidR="00933ED6" w:rsidRPr="00E22550">
        <w:rPr>
          <w:rFonts w:asciiTheme="minorHAnsi" w:hAnsiTheme="minorHAnsi" w:cstheme="minorHAnsi"/>
        </w:rPr>
        <w:t xml:space="preserve"> (ďalej len „tovar“ alebo „dodávka tovaru“). </w:t>
      </w:r>
    </w:p>
    <w:p w14:paraId="05301B5C" w14:textId="2BF69464" w:rsidR="001309E0" w:rsidRPr="00E22550" w:rsidRDefault="001B72E4" w:rsidP="00D95896">
      <w:pPr>
        <w:widowControl w:val="0"/>
        <w:numPr>
          <w:ilvl w:val="0"/>
          <w:numId w:val="3"/>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b/>
          <w:bCs/>
        </w:rPr>
      </w:pPr>
      <w:r w:rsidRPr="00542BA1">
        <w:rPr>
          <w:rFonts w:asciiTheme="minorHAnsi" w:hAnsiTheme="minorHAnsi" w:cstheme="minorHAnsi"/>
        </w:rPr>
        <w:t>Pod dodávkou tovaru sa rozumie predaj tovaru kupujúcemu, doprava tovaru predávajúcim na miesto dodania, oživenie dodávaného tovaru vrátane funkčných testov, základného nastavenia</w:t>
      </w:r>
      <w:r>
        <w:rPr>
          <w:rFonts w:asciiTheme="minorHAnsi" w:hAnsiTheme="minorHAnsi" w:cstheme="minorHAnsi"/>
        </w:rPr>
        <w:t>, a</w:t>
      </w:r>
      <w:r w:rsidRPr="00542BA1">
        <w:rPr>
          <w:rFonts w:asciiTheme="minorHAnsi" w:hAnsiTheme="minorHAnsi" w:cstheme="minorHAnsi"/>
        </w:rPr>
        <w:t>sistenci</w:t>
      </w:r>
      <w:r>
        <w:rPr>
          <w:rFonts w:asciiTheme="minorHAnsi" w:hAnsiTheme="minorHAnsi" w:cstheme="minorHAnsi"/>
        </w:rPr>
        <w:t>e</w:t>
      </w:r>
      <w:r w:rsidRPr="00542BA1">
        <w:rPr>
          <w:rFonts w:asciiTheme="minorHAnsi" w:hAnsiTheme="minorHAnsi" w:cstheme="minorHAnsi"/>
        </w:rPr>
        <w:t xml:space="preserve"> pri skúšobnej prevádzke, ktorou dodávateľ preukáže splnenie požadovaných  parametrov v </w:t>
      </w:r>
      <w:r>
        <w:rPr>
          <w:rFonts w:asciiTheme="minorHAnsi" w:hAnsiTheme="minorHAnsi" w:cstheme="minorHAnsi"/>
        </w:rPr>
        <w:t>P</w:t>
      </w:r>
      <w:r w:rsidRPr="00542BA1">
        <w:rPr>
          <w:rFonts w:asciiTheme="minorHAnsi" w:hAnsiTheme="minorHAnsi" w:cstheme="minorHAnsi"/>
        </w:rPr>
        <w:t>rílohe č.1</w:t>
      </w:r>
      <w:r>
        <w:rPr>
          <w:rFonts w:asciiTheme="minorHAnsi" w:hAnsiTheme="minorHAnsi" w:cstheme="minorHAnsi"/>
        </w:rPr>
        <w:t xml:space="preserve"> tejto Zmluvy </w:t>
      </w:r>
      <w:r w:rsidRPr="00542BA1">
        <w:rPr>
          <w:rFonts w:asciiTheme="minorHAnsi" w:hAnsiTheme="minorHAnsi" w:cstheme="minorHAnsi"/>
        </w:rPr>
        <w:t>a prevod vlastníckeho práva k tovaru na kupujúceho. Predmetom zmluvy je aj technická podpora tovaru v zmysle tejto zmluvy.</w:t>
      </w:r>
    </w:p>
    <w:p w14:paraId="21964A67" w14:textId="77777777" w:rsidR="00F85E11" w:rsidRPr="00E22550" w:rsidRDefault="00F85E11"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jc w:val="both"/>
        <w:rPr>
          <w:rFonts w:asciiTheme="minorHAnsi" w:hAnsiTheme="minorHAnsi" w:cstheme="minorHAnsi"/>
          <w:b/>
          <w:bCs/>
        </w:rPr>
      </w:pPr>
    </w:p>
    <w:p w14:paraId="1DB10AD1" w14:textId="0D33AEE8" w:rsidR="001309E0" w:rsidRPr="00E22550" w:rsidRDefault="001309E0" w:rsidP="00D95896">
      <w:pPr>
        <w:pStyle w:val="Odsekzoznamu"/>
        <w:numPr>
          <w:ilvl w:val="0"/>
          <w:numId w:val="3"/>
        </w:numPr>
        <w:shd w:val="clear" w:color="auto" w:fill="FFFFFF"/>
        <w:spacing w:after="0"/>
        <w:ind w:left="284" w:hanging="284"/>
        <w:jc w:val="both"/>
        <w:rPr>
          <w:rFonts w:cstheme="minorHAnsi"/>
          <w:b/>
          <w:sz w:val="24"/>
        </w:rPr>
      </w:pPr>
      <w:r w:rsidRPr="00E22550">
        <w:rPr>
          <w:rFonts w:cstheme="minorHAnsi"/>
        </w:rPr>
        <w:t xml:space="preserve">Kupujúci sa zaväzuje za tovar, ktorý bude zo strany predávajúceho v zmysle tejto </w:t>
      </w:r>
      <w:r w:rsidR="001401B9">
        <w:rPr>
          <w:rFonts w:cstheme="minorHAnsi"/>
        </w:rPr>
        <w:t xml:space="preserve">zmluvy </w:t>
      </w:r>
      <w:r w:rsidRPr="00E22550">
        <w:rPr>
          <w:rFonts w:cstheme="minorHAnsi"/>
        </w:rPr>
        <w:t xml:space="preserve">riadne dodaný </w:t>
      </w:r>
      <w:r w:rsidR="001401B9">
        <w:rPr>
          <w:rFonts w:cstheme="minorHAnsi"/>
        </w:rPr>
        <w:t xml:space="preserve">v zmysle tejto zmluvy </w:t>
      </w:r>
      <w:r w:rsidRPr="00E22550">
        <w:rPr>
          <w:rFonts w:cstheme="minorHAnsi"/>
        </w:rPr>
        <w:t xml:space="preserve">zaplatiť kúpnu cenu podľa článku </w:t>
      </w:r>
      <w:r w:rsidR="00D605D2" w:rsidRPr="00E22550">
        <w:rPr>
          <w:rFonts w:cstheme="minorHAnsi"/>
        </w:rPr>
        <w:t>I</w:t>
      </w:r>
      <w:r w:rsidRPr="00E22550">
        <w:rPr>
          <w:rFonts w:cstheme="minorHAnsi"/>
        </w:rPr>
        <w:t xml:space="preserve">II. tejto zmluvy. </w:t>
      </w:r>
    </w:p>
    <w:p w14:paraId="2BF8ACA6" w14:textId="77777777" w:rsidR="00330E11" w:rsidRPr="00E22550" w:rsidRDefault="00330E11" w:rsidP="00D95896">
      <w:pPr>
        <w:pStyle w:val="Odsekzoznamu"/>
        <w:shd w:val="clear" w:color="auto" w:fill="FFFFFF"/>
        <w:spacing w:after="0"/>
        <w:ind w:left="284"/>
        <w:jc w:val="both"/>
        <w:rPr>
          <w:rFonts w:cstheme="minorHAnsi"/>
          <w:b/>
          <w:sz w:val="24"/>
        </w:rPr>
      </w:pPr>
    </w:p>
    <w:p w14:paraId="7E042309" w14:textId="10F00CB1" w:rsidR="009D3B2E" w:rsidRPr="00022021" w:rsidRDefault="009D3B2E" w:rsidP="00D95896">
      <w:pPr>
        <w:pStyle w:val="Odsekzoznamu"/>
        <w:numPr>
          <w:ilvl w:val="0"/>
          <w:numId w:val="3"/>
        </w:numPr>
        <w:shd w:val="clear" w:color="auto" w:fill="FFFFFF"/>
        <w:spacing w:after="0"/>
        <w:ind w:left="284" w:hanging="284"/>
        <w:jc w:val="both"/>
        <w:rPr>
          <w:rFonts w:eastAsia="Times New Roman" w:cstheme="minorHAnsi"/>
          <w:lang w:eastAsia="sk-SK"/>
        </w:rPr>
      </w:pPr>
      <w:r>
        <w:rPr>
          <w:rFonts w:cstheme="minorHAnsi"/>
        </w:rPr>
        <w:t>Kúpa</w:t>
      </w:r>
      <w:r w:rsidR="00330E11" w:rsidRPr="00E22550">
        <w:rPr>
          <w:rFonts w:cstheme="minorHAnsi"/>
        </w:rPr>
        <w:t xml:space="preserve"> tovaru </w:t>
      </w:r>
      <w:r w:rsidRPr="00C21F59">
        <w:rPr>
          <w:rFonts w:eastAsia="Times New Roman" w:cstheme="minorHAnsi"/>
          <w:lang w:eastAsia="sk-SK"/>
        </w:rPr>
        <w:t>bude financovaná na základe Zmluvy o poskytnutí nenávratného finančného príspevku (ďalej len „</w:t>
      </w:r>
      <w:r w:rsidRPr="00C21F59">
        <w:rPr>
          <w:rFonts w:eastAsia="Times New Roman" w:cstheme="minorHAnsi"/>
          <w:b/>
          <w:lang w:eastAsia="sk-SK"/>
        </w:rPr>
        <w:t>NFP</w:t>
      </w:r>
      <w:r w:rsidRPr="00C21F59">
        <w:rPr>
          <w:rFonts w:eastAsia="Times New Roman" w:cstheme="minorHAnsi"/>
          <w:lang w:eastAsia="sk-SK"/>
        </w:rPr>
        <w:t>“) č. M</w:t>
      </w:r>
      <w:r w:rsidR="00F0342C" w:rsidRPr="00C21F59">
        <w:rPr>
          <w:rFonts w:eastAsia="Times New Roman" w:cstheme="minorHAnsi"/>
          <w:lang w:eastAsia="sk-SK"/>
        </w:rPr>
        <w:t>K-146/2020/SOIROPPO3-302031ABF</w:t>
      </w:r>
      <w:r w:rsidR="00053166" w:rsidRPr="00C21F59">
        <w:rPr>
          <w:rFonts w:eastAsia="Times New Roman" w:cstheme="minorHAnsi"/>
          <w:lang w:eastAsia="sk-SK"/>
        </w:rPr>
        <w:t>8</w:t>
      </w:r>
      <w:r w:rsidR="00F0342C" w:rsidRPr="00C21F59">
        <w:rPr>
          <w:rFonts w:eastAsia="Times New Roman" w:cstheme="minorHAnsi"/>
          <w:lang w:eastAsia="sk-SK"/>
        </w:rPr>
        <w:t xml:space="preserve"> </w:t>
      </w:r>
      <w:r w:rsidRPr="00C21F59">
        <w:rPr>
          <w:rFonts w:eastAsia="Times New Roman" w:cstheme="minorHAnsi"/>
          <w:lang w:eastAsia="sk-SK"/>
        </w:rPr>
        <w:t>ďalej len „</w:t>
      </w:r>
      <w:r w:rsidRPr="00C21F59">
        <w:rPr>
          <w:rFonts w:eastAsia="Times New Roman" w:cstheme="minorHAnsi"/>
          <w:b/>
          <w:lang w:eastAsia="sk-SK"/>
        </w:rPr>
        <w:t>Zmluva o poskytnutí NFP</w:t>
      </w:r>
      <w:r w:rsidRPr="00C21F59">
        <w:rPr>
          <w:rFonts w:eastAsia="Times New Roman" w:cstheme="minorHAnsi"/>
          <w:lang w:eastAsia="sk-SK"/>
        </w:rPr>
        <w:t>“) v rámci Integrovaného regionálneho operačného programu, ktorá stanovuje zmluvné podmienky, práva a povinnosti Objednávateľa ako prijímateľa a </w:t>
      </w:r>
      <w:r w:rsidR="00165319">
        <w:rPr>
          <w:rFonts w:eastAsia="Times New Roman" w:cstheme="minorHAnsi"/>
          <w:lang w:eastAsia="sk-SK"/>
        </w:rPr>
        <w:t>sprostredkovateľského</w:t>
      </w:r>
      <w:r w:rsidR="00165319" w:rsidRPr="00C21F59">
        <w:rPr>
          <w:rFonts w:eastAsia="Times New Roman" w:cstheme="minorHAnsi"/>
          <w:lang w:eastAsia="sk-SK"/>
        </w:rPr>
        <w:t xml:space="preserve"> </w:t>
      </w:r>
      <w:r w:rsidRPr="00C21F59">
        <w:rPr>
          <w:rFonts w:eastAsia="Times New Roman" w:cstheme="minorHAnsi"/>
          <w:lang w:eastAsia="sk-SK"/>
        </w:rPr>
        <w:t xml:space="preserve">orgánu (Ministerstvo kultúry Slovenskej republiky) ako poskytovateľa pri poskytnutí NFP zo strany poskytovateľa prijímateľovi na realizáciu projektu Kreatívne centrum RTVS </w:t>
      </w:r>
      <w:r w:rsidR="00053166" w:rsidRPr="00C21F59">
        <w:rPr>
          <w:rFonts w:eastAsia="Times New Roman" w:cstheme="minorHAnsi"/>
          <w:lang w:eastAsia="sk-SK"/>
        </w:rPr>
        <w:t>Banská Bystrica</w:t>
      </w:r>
      <w:r w:rsidRPr="00C21F59">
        <w:rPr>
          <w:rFonts w:eastAsia="Times New Roman" w:cstheme="minorHAnsi"/>
          <w:lang w:eastAsia="sk-SK"/>
        </w:rPr>
        <w:t>, kód projektu v </w:t>
      </w:r>
      <w:r w:rsidRPr="00CA0098">
        <w:rPr>
          <w:rFonts w:eastAsia="Times New Roman" w:cstheme="minorHAnsi"/>
          <w:lang w:eastAsia="sk-SK"/>
        </w:rPr>
        <w:t xml:space="preserve">ITMS2014+: </w:t>
      </w:r>
      <w:r w:rsidR="00CA0098" w:rsidRPr="00CA0098">
        <w:rPr>
          <w:rFonts w:eastAsia="Times New Roman" w:cstheme="minorHAnsi"/>
          <w:lang w:eastAsia="sk-SK"/>
        </w:rPr>
        <w:t>302031ABF8</w:t>
      </w:r>
      <w:r w:rsidRPr="00C21F59">
        <w:rPr>
          <w:rFonts w:eastAsia="Times New Roman" w:cstheme="minorHAnsi"/>
          <w:lang w:eastAsia="sk-SK"/>
        </w:rPr>
        <w:t xml:space="preserve">. </w:t>
      </w:r>
      <w:r w:rsidR="004E0AC6">
        <w:rPr>
          <w:rFonts w:eastAsia="Times New Roman" w:cstheme="minorHAnsi"/>
          <w:lang w:eastAsia="sk-SK"/>
        </w:rPr>
        <w:t xml:space="preserve">Predávajúci </w:t>
      </w:r>
      <w:r w:rsidRPr="00C21F59">
        <w:rPr>
          <w:rFonts w:eastAsia="Times New Roman" w:cstheme="minorHAnsi"/>
          <w:lang w:eastAsia="sk-SK"/>
        </w:rPr>
        <w:t>berie na vedomie, že realizácia predmetu zmluvy bude financovaná na základe uvedenej</w:t>
      </w:r>
      <w:r w:rsidRPr="00022021">
        <w:rPr>
          <w:rFonts w:eastAsia="Times New Roman" w:cstheme="minorHAnsi"/>
          <w:lang w:eastAsia="sk-SK"/>
        </w:rPr>
        <w:t xml:space="preserve"> Zmluvy </w:t>
      </w:r>
      <w:r>
        <w:rPr>
          <w:rFonts w:eastAsia="Times New Roman" w:cstheme="minorHAnsi"/>
          <w:lang w:eastAsia="sk-SK"/>
        </w:rPr>
        <w:t xml:space="preserve"> o </w:t>
      </w:r>
      <w:r w:rsidRPr="00022021">
        <w:rPr>
          <w:rFonts w:eastAsia="Times New Roman" w:cstheme="minorHAnsi"/>
          <w:lang w:eastAsia="sk-SK"/>
        </w:rPr>
        <w:t xml:space="preserve">poskytnutí NFP nasledovne: </w:t>
      </w:r>
    </w:p>
    <w:p w14:paraId="7FC0FC16" w14:textId="77777777" w:rsidR="009D3B2E" w:rsidRPr="00022021" w:rsidRDefault="009D3B2E" w:rsidP="00D95896">
      <w:pPr>
        <w:pStyle w:val="Odsekzoznamu"/>
        <w:numPr>
          <w:ilvl w:val="0"/>
          <w:numId w:val="23"/>
        </w:numPr>
        <w:spacing w:after="120"/>
        <w:jc w:val="both"/>
        <w:rPr>
          <w:rFonts w:eastAsia="Times New Roman" w:cstheme="minorHAnsi"/>
          <w:lang w:eastAsia="sk-SK"/>
        </w:rPr>
      </w:pPr>
      <w:r w:rsidRPr="00022021">
        <w:rPr>
          <w:rFonts w:eastAsia="Times New Roman" w:cstheme="minorHAnsi"/>
          <w:lang w:eastAsia="sk-SK"/>
        </w:rPr>
        <w:t>z prostriedkov európskych štrukturálnych a investičných fondov formou nenávratného finančného príspevku, v súlade s dodržiavaním Systému finančného riadenia štrukturálnych a investičných fondov na programové obdobie 2014 – 2020 v platnom znení (ďalej len „</w:t>
      </w:r>
      <w:r w:rsidRPr="00022021">
        <w:rPr>
          <w:rFonts w:eastAsia="Times New Roman" w:cstheme="minorHAnsi"/>
          <w:b/>
          <w:lang w:eastAsia="sk-SK"/>
        </w:rPr>
        <w:t>Systém finančného riadenia</w:t>
      </w:r>
      <w:r w:rsidRPr="00022021">
        <w:rPr>
          <w:rFonts w:eastAsia="Times New Roman" w:cstheme="minorHAnsi"/>
          <w:lang w:eastAsia="sk-SK"/>
        </w:rPr>
        <w:t>“),</w:t>
      </w:r>
    </w:p>
    <w:p w14:paraId="2993E6E2" w14:textId="77777777" w:rsidR="009D3B2E" w:rsidRPr="00022021" w:rsidRDefault="009D3B2E" w:rsidP="00D95896">
      <w:pPr>
        <w:pStyle w:val="Odsekzoznamu"/>
        <w:numPr>
          <w:ilvl w:val="0"/>
          <w:numId w:val="23"/>
        </w:numPr>
        <w:shd w:val="clear" w:color="auto" w:fill="FFFFFF"/>
        <w:ind w:right="44"/>
        <w:jc w:val="both"/>
        <w:rPr>
          <w:rFonts w:eastAsia="Times New Roman" w:cstheme="minorHAnsi"/>
          <w:lang w:eastAsia="sk-SK"/>
        </w:rPr>
      </w:pPr>
      <w:r w:rsidRPr="00022021">
        <w:rPr>
          <w:rFonts w:eastAsia="Times New Roman" w:cstheme="minorHAnsi"/>
          <w:lang w:eastAsia="sk-SK"/>
        </w:rPr>
        <w:t xml:space="preserve">z vlastných prostriedkov Objednávateľa. </w:t>
      </w:r>
    </w:p>
    <w:p w14:paraId="1FFA3B2A" w14:textId="77777777" w:rsidR="008C7818" w:rsidRDefault="008C7818" w:rsidP="00D95896">
      <w:pPr>
        <w:pStyle w:val="Body"/>
        <w:spacing w:after="0" w:line="259" w:lineRule="auto"/>
        <w:jc w:val="center"/>
        <w:rPr>
          <w:rFonts w:asciiTheme="minorHAnsi" w:hAnsiTheme="minorHAnsi" w:cstheme="minorHAnsi"/>
          <w:b/>
          <w:sz w:val="22"/>
          <w:szCs w:val="22"/>
        </w:rPr>
      </w:pPr>
    </w:p>
    <w:p w14:paraId="2331BB4C" w14:textId="77777777" w:rsidR="008C7818" w:rsidRDefault="008C7818" w:rsidP="00D95896">
      <w:pPr>
        <w:pStyle w:val="Body"/>
        <w:spacing w:after="0" w:line="259" w:lineRule="auto"/>
        <w:jc w:val="center"/>
        <w:rPr>
          <w:rFonts w:asciiTheme="minorHAnsi" w:hAnsiTheme="minorHAnsi" w:cstheme="minorHAnsi"/>
          <w:b/>
          <w:sz w:val="22"/>
          <w:szCs w:val="22"/>
        </w:rPr>
      </w:pPr>
    </w:p>
    <w:p w14:paraId="64554BAA" w14:textId="77777777" w:rsidR="008C7818" w:rsidRDefault="008C7818" w:rsidP="00D95896">
      <w:pPr>
        <w:pStyle w:val="Body"/>
        <w:spacing w:after="0" w:line="259" w:lineRule="auto"/>
        <w:jc w:val="center"/>
        <w:rPr>
          <w:rFonts w:asciiTheme="minorHAnsi" w:hAnsiTheme="minorHAnsi" w:cstheme="minorHAnsi"/>
          <w:b/>
          <w:sz w:val="22"/>
          <w:szCs w:val="22"/>
        </w:rPr>
      </w:pPr>
    </w:p>
    <w:p w14:paraId="5CA78A07" w14:textId="77777777" w:rsidR="008C7818" w:rsidRDefault="008C7818" w:rsidP="00D95896">
      <w:pPr>
        <w:pStyle w:val="Body"/>
        <w:spacing w:after="0" w:line="259" w:lineRule="auto"/>
        <w:jc w:val="center"/>
        <w:rPr>
          <w:rFonts w:asciiTheme="minorHAnsi" w:hAnsiTheme="minorHAnsi" w:cstheme="minorHAnsi"/>
          <w:b/>
          <w:sz w:val="22"/>
          <w:szCs w:val="22"/>
        </w:rPr>
      </w:pPr>
    </w:p>
    <w:p w14:paraId="24E15636" w14:textId="37449226" w:rsidR="00D605D2" w:rsidRPr="00E22550" w:rsidRDefault="00D605D2" w:rsidP="00D95896">
      <w:pPr>
        <w:pStyle w:val="Body"/>
        <w:spacing w:after="0" w:line="259" w:lineRule="auto"/>
        <w:jc w:val="center"/>
        <w:rPr>
          <w:rFonts w:asciiTheme="minorHAnsi" w:hAnsiTheme="minorHAnsi" w:cstheme="minorHAnsi"/>
          <w:b/>
          <w:sz w:val="22"/>
          <w:szCs w:val="22"/>
        </w:rPr>
      </w:pPr>
      <w:r w:rsidRPr="00E22550">
        <w:rPr>
          <w:rFonts w:asciiTheme="minorHAnsi" w:hAnsiTheme="minorHAnsi" w:cstheme="minorHAnsi"/>
          <w:b/>
          <w:sz w:val="22"/>
          <w:szCs w:val="22"/>
        </w:rPr>
        <w:lastRenderedPageBreak/>
        <w:t>Článok II.</w:t>
      </w:r>
    </w:p>
    <w:p w14:paraId="73B5220B" w14:textId="03CE79C7" w:rsidR="00D605D2" w:rsidRDefault="00D605D2" w:rsidP="00D95896">
      <w:pPr>
        <w:pStyle w:val="Body"/>
        <w:spacing w:after="0" w:line="259" w:lineRule="auto"/>
        <w:jc w:val="center"/>
        <w:rPr>
          <w:rFonts w:asciiTheme="minorHAnsi" w:hAnsiTheme="minorHAnsi" w:cstheme="minorHAnsi"/>
          <w:b/>
          <w:color w:val="000000"/>
          <w:spacing w:val="-3"/>
          <w:sz w:val="22"/>
          <w:szCs w:val="22"/>
        </w:rPr>
      </w:pPr>
      <w:r w:rsidRPr="00E22550">
        <w:rPr>
          <w:rFonts w:asciiTheme="minorHAnsi" w:hAnsiTheme="minorHAnsi" w:cstheme="minorHAnsi"/>
          <w:b/>
          <w:color w:val="000000"/>
          <w:spacing w:val="-3"/>
          <w:sz w:val="22"/>
          <w:szCs w:val="22"/>
        </w:rPr>
        <w:t>Dodacie podmienky</w:t>
      </w:r>
    </w:p>
    <w:p w14:paraId="2322797F" w14:textId="77777777" w:rsidR="004B75F5" w:rsidRPr="00E22550" w:rsidRDefault="004B75F5" w:rsidP="00D95896">
      <w:pPr>
        <w:pStyle w:val="Body"/>
        <w:spacing w:after="0" w:line="259" w:lineRule="auto"/>
        <w:jc w:val="center"/>
        <w:rPr>
          <w:rFonts w:asciiTheme="minorHAnsi" w:hAnsiTheme="minorHAnsi" w:cstheme="minorHAnsi"/>
          <w:b/>
          <w:color w:val="000000"/>
          <w:spacing w:val="-3"/>
          <w:sz w:val="22"/>
          <w:szCs w:val="22"/>
        </w:rPr>
      </w:pPr>
    </w:p>
    <w:p w14:paraId="06E7E454" w14:textId="77777777" w:rsidR="00D605D2" w:rsidRPr="00E22550" w:rsidRDefault="00D605D2" w:rsidP="00D95896">
      <w:pPr>
        <w:pStyle w:val="Odsekzoznamu"/>
        <w:numPr>
          <w:ilvl w:val="0"/>
          <w:numId w:val="4"/>
        </w:numPr>
        <w:tabs>
          <w:tab w:val="clear" w:pos="718"/>
          <w:tab w:val="num" w:pos="426"/>
        </w:tabs>
        <w:spacing w:after="0"/>
        <w:ind w:left="426" w:hanging="426"/>
        <w:jc w:val="both"/>
        <w:rPr>
          <w:rFonts w:cstheme="minorHAnsi"/>
        </w:rPr>
      </w:pPr>
      <w:r w:rsidRPr="00E22550">
        <w:rPr>
          <w:rFonts w:cstheme="minorHAnsi"/>
        </w:rPr>
        <w:t xml:space="preserve">Predávajúci dodá tovar kupujúcemu vo vlastnom mene, na vlastnú zodpovednosť </w:t>
      </w:r>
      <w:r w:rsidRPr="00E22550">
        <w:rPr>
          <w:rFonts w:cstheme="minorHAnsi"/>
        </w:rPr>
        <w:br/>
        <w:t>a v súlade s touto zmluvou. Predávajúci sa zaväzuje, že dodaný tovar bude nový, nepoužitý, neopotrebovaný a bez právnych a faktických vád.</w:t>
      </w:r>
    </w:p>
    <w:p w14:paraId="092F2663" w14:textId="77777777" w:rsidR="00D605D2" w:rsidRPr="00E22550" w:rsidRDefault="00D605D2" w:rsidP="00D95896">
      <w:pPr>
        <w:pStyle w:val="Odsekzoznamu"/>
        <w:ind w:left="284"/>
        <w:jc w:val="both"/>
        <w:rPr>
          <w:rFonts w:cstheme="minorHAnsi"/>
        </w:rPr>
      </w:pPr>
    </w:p>
    <w:p w14:paraId="70E05C75" w14:textId="03C61A2B" w:rsidR="00D605D2" w:rsidRPr="00E22550" w:rsidRDefault="00D605D2" w:rsidP="00D95896">
      <w:pPr>
        <w:pStyle w:val="Odsekzoznamu"/>
        <w:numPr>
          <w:ilvl w:val="0"/>
          <w:numId w:val="4"/>
        </w:numPr>
        <w:tabs>
          <w:tab w:val="clear" w:pos="718"/>
          <w:tab w:val="num" w:pos="426"/>
        </w:tabs>
        <w:spacing w:after="0"/>
        <w:ind w:left="426" w:hanging="426"/>
        <w:jc w:val="both"/>
        <w:rPr>
          <w:rFonts w:cstheme="minorHAnsi"/>
        </w:rPr>
      </w:pPr>
      <w:r w:rsidRPr="00E22550">
        <w:rPr>
          <w:rFonts w:cstheme="minorHAnsi"/>
        </w:rPr>
        <w:t xml:space="preserve">Zmluvné strany sa dohodli, že predávajúci dodá kupujúcemu tovar </w:t>
      </w:r>
      <w:r w:rsidR="0012326B" w:rsidRPr="00E22550">
        <w:rPr>
          <w:rFonts w:cstheme="minorHAnsi"/>
        </w:rPr>
        <w:t xml:space="preserve">v súlade s touto zmluvou </w:t>
      </w:r>
      <w:r w:rsidRPr="00C21F59">
        <w:rPr>
          <w:rFonts w:cstheme="minorHAnsi"/>
        </w:rPr>
        <w:t>v lehote do 60 dní odo</w:t>
      </w:r>
      <w:r w:rsidRPr="00E22550">
        <w:rPr>
          <w:rFonts w:cstheme="minorHAnsi"/>
        </w:rPr>
        <w:t xml:space="preserve"> dňa doručenia Výzvy na dodanie </w:t>
      </w:r>
      <w:r w:rsidR="00E2146A">
        <w:rPr>
          <w:rFonts w:cstheme="minorHAnsi"/>
        </w:rPr>
        <w:t>tovaru</w:t>
      </w:r>
      <w:r w:rsidRPr="00E22550">
        <w:rPr>
          <w:rFonts w:cstheme="minorHAnsi"/>
        </w:rPr>
        <w:t xml:space="preserve"> zo strany Kupujúceho. </w:t>
      </w:r>
      <w:r w:rsidR="0012326B" w:rsidRPr="00E22550">
        <w:rPr>
          <w:rFonts w:cstheme="minorHAnsi"/>
        </w:rPr>
        <w:t xml:space="preserve">Za doručenie Výzvy na dodanie </w:t>
      </w:r>
      <w:r w:rsidR="00E2146A">
        <w:rPr>
          <w:rFonts w:cstheme="minorHAnsi"/>
        </w:rPr>
        <w:t>tovaru</w:t>
      </w:r>
      <w:r w:rsidR="0012326B" w:rsidRPr="00E22550">
        <w:rPr>
          <w:rFonts w:cstheme="minorHAnsi"/>
        </w:rPr>
        <w:t xml:space="preserve"> sa považuje deň odoslania Výzvy na dodanie </w:t>
      </w:r>
      <w:r w:rsidR="00E2146A">
        <w:rPr>
          <w:rFonts w:cstheme="minorHAnsi"/>
        </w:rPr>
        <w:t>tovaru</w:t>
      </w:r>
      <w:r w:rsidR="0012326B" w:rsidRPr="00E22550">
        <w:rPr>
          <w:rFonts w:cstheme="minorHAnsi"/>
        </w:rPr>
        <w:t xml:space="preserve"> od kupujúceho elektronickou formou na e–mailovú adresu predávajúceho: </w:t>
      </w:r>
      <w:r w:rsidR="0012326B" w:rsidRPr="00E22550">
        <w:rPr>
          <w:rFonts w:cstheme="minorHAnsi"/>
          <w:highlight w:val="yellow"/>
        </w:rPr>
        <w:t>meno.priezvisko@email.sk</w:t>
      </w:r>
      <w:r w:rsidR="0012326B" w:rsidRPr="00E22550">
        <w:rPr>
          <w:rFonts w:cstheme="minorHAnsi"/>
        </w:rPr>
        <w:t xml:space="preserve">. Predávajúci sa zaväzuje najneskôr nasledujúci pracovný deň potvrdiť doručenie Výzvy na dodanie </w:t>
      </w:r>
      <w:r w:rsidR="00E2146A">
        <w:rPr>
          <w:rFonts w:cstheme="minorHAnsi"/>
        </w:rPr>
        <w:t>tovaru</w:t>
      </w:r>
      <w:r w:rsidR="0012326B" w:rsidRPr="00E22550">
        <w:rPr>
          <w:rFonts w:cstheme="minorHAnsi"/>
        </w:rPr>
        <w:t xml:space="preserve"> elektronickou formou na e–mailovú adresu kupujúceho: </w:t>
      </w:r>
      <w:r w:rsidR="00C21F59" w:rsidRPr="00E22550">
        <w:rPr>
          <w:rFonts w:cstheme="minorHAnsi"/>
          <w:highlight w:val="yellow"/>
        </w:rPr>
        <w:t>meno.priezvisko@email.sk</w:t>
      </w:r>
      <w:r w:rsidR="0012326B" w:rsidRPr="00E22550">
        <w:rPr>
          <w:rFonts w:cstheme="minorHAnsi"/>
        </w:rPr>
        <w:t xml:space="preserve">, z ktorej bola Výzva na dodanie </w:t>
      </w:r>
      <w:r w:rsidR="00E2146A">
        <w:rPr>
          <w:rFonts w:cstheme="minorHAnsi"/>
        </w:rPr>
        <w:t>tovaru</w:t>
      </w:r>
      <w:r w:rsidR="0012326B" w:rsidRPr="00E22550">
        <w:rPr>
          <w:rFonts w:cstheme="minorHAnsi"/>
        </w:rPr>
        <w:t xml:space="preserve"> kupujúceho zaslaná, inak ho kupujúci na doručenie upozorní telefonicky na číslo </w:t>
      </w:r>
      <w:r w:rsidR="0012326B" w:rsidRPr="00E22550">
        <w:rPr>
          <w:rFonts w:cstheme="minorHAnsi"/>
          <w:highlight w:val="yellow"/>
        </w:rPr>
        <w:t xml:space="preserve">+421 XXX </w:t>
      </w:r>
      <w:proofErr w:type="spellStart"/>
      <w:r w:rsidR="0012326B" w:rsidRPr="00E22550">
        <w:rPr>
          <w:rFonts w:cstheme="minorHAnsi"/>
          <w:highlight w:val="yellow"/>
        </w:rPr>
        <w:t>XXX</w:t>
      </w:r>
      <w:proofErr w:type="spellEnd"/>
      <w:r w:rsidR="0012326B" w:rsidRPr="00E22550">
        <w:rPr>
          <w:rFonts w:cstheme="minorHAnsi"/>
          <w:highlight w:val="yellow"/>
        </w:rPr>
        <w:t xml:space="preserve"> </w:t>
      </w:r>
      <w:proofErr w:type="spellStart"/>
      <w:r w:rsidR="0012326B" w:rsidRPr="00E22550">
        <w:rPr>
          <w:rFonts w:cstheme="minorHAnsi"/>
          <w:highlight w:val="yellow"/>
        </w:rPr>
        <w:t>XXX</w:t>
      </w:r>
      <w:proofErr w:type="spellEnd"/>
      <w:r w:rsidR="0012326B" w:rsidRPr="00E22550">
        <w:rPr>
          <w:rFonts w:cstheme="minorHAnsi"/>
        </w:rPr>
        <w:t xml:space="preserve">. Predávajúci sa zaväzuje plniť na základe doručenej Výzvy na dodanie </w:t>
      </w:r>
      <w:r w:rsidR="00E2146A">
        <w:rPr>
          <w:rFonts w:cstheme="minorHAnsi"/>
        </w:rPr>
        <w:t>tovaru</w:t>
      </w:r>
      <w:r w:rsidR="0012326B" w:rsidRPr="00E22550">
        <w:rPr>
          <w:rFonts w:cstheme="minorHAnsi"/>
        </w:rPr>
        <w:t xml:space="preserve"> bez podmienky jej akceptácie zo strany predávajúceho a k Výzve na dodanie </w:t>
      </w:r>
      <w:r w:rsidR="00E2146A">
        <w:rPr>
          <w:rFonts w:cstheme="minorHAnsi"/>
        </w:rPr>
        <w:t>tovaru</w:t>
      </w:r>
      <w:r w:rsidR="0012326B" w:rsidRPr="00E22550">
        <w:rPr>
          <w:rFonts w:cstheme="minorHAnsi"/>
        </w:rPr>
        <w:t xml:space="preserve"> vystavenej v súlade s ustanoveniami tejto zmluvy nie je predávajúci oprávnený vzniesť žiadne námietky.</w:t>
      </w:r>
    </w:p>
    <w:p w14:paraId="6A47F30E" w14:textId="77777777" w:rsidR="0012326B" w:rsidRPr="00E22550" w:rsidRDefault="0012326B" w:rsidP="00D95896">
      <w:pPr>
        <w:pStyle w:val="Odsekzoznamu"/>
        <w:spacing w:after="0"/>
        <w:ind w:left="426"/>
        <w:jc w:val="both"/>
        <w:rPr>
          <w:rFonts w:cstheme="minorHAnsi"/>
        </w:rPr>
      </w:pPr>
    </w:p>
    <w:p w14:paraId="65445858" w14:textId="61E697C5" w:rsidR="0012326B" w:rsidRPr="00E22550" w:rsidRDefault="0012326B" w:rsidP="00D95896">
      <w:pPr>
        <w:pStyle w:val="Odsekzoznamu"/>
        <w:numPr>
          <w:ilvl w:val="0"/>
          <w:numId w:val="4"/>
        </w:numPr>
        <w:shd w:val="clear" w:color="auto" w:fill="FFFFFF"/>
        <w:tabs>
          <w:tab w:val="clear" w:pos="718"/>
          <w:tab w:val="num" w:pos="426"/>
        </w:tabs>
        <w:spacing w:after="0"/>
        <w:ind w:left="426" w:hanging="426"/>
        <w:jc w:val="both"/>
        <w:rPr>
          <w:rFonts w:cstheme="minorHAnsi"/>
        </w:rPr>
      </w:pPr>
      <w:r w:rsidRPr="00E22550">
        <w:rPr>
          <w:rFonts w:cstheme="minorHAnsi"/>
        </w:rPr>
        <w:t xml:space="preserve">Predávajúci sa zaväzuje oznámiť kontaktnej osobe kupujúceho čas dodávky tovaru </w:t>
      </w:r>
      <w:r w:rsidRPr="00E22550">
        <w:rPr>
          <w:rFonts w:cstheme="minorHAnsi"/>
        </w:rPr>
        <w:br/>
        <w:t xml:space="preserve">do miesta dodania uvedeného v bode </w:t>
      </w:r>
      <w:r w:rsidR="00142378">
        <w:rPr>
          <w:rFonts w:cstheme="minorHAnsi"/>
        </w:rPr>
        <w:t>5</w:t>
      </w:r>
      <w:r w:rsidR="00CA1D7D">
        <w:rPr>
          <w:rFonts w:cstheme="minorHAnsi"/>
        </w:rPr>
        <w:t>.</w:t>
      </w:r>
      <w:r w:rsidRPr="00E22550">
        <w:rPr>
          <w:rFonts w:cstheme="minorHAnsi"/>
        </w:rPr>
        <w:t xml:space="preserve"> tohto článku zmluvy a termín </w:t>
      </w:r>
      <w:r w:rsidR="00E2146A">
        <w:rPr>
          <w:rFonts w:cstheme="minorHAnsi"/>
        </w:rPr>
        <w:t>o</w:t>
      </w:r>
      <w:r w:rsidR="00E2146A">
        <w:t>živenia dodaného tovaru vrátane funkčných testov, základného nastavenia</w:t>
      </w:r>
      <w:r w:rsidRPr="00E22550">
        <w:rPr>
          <w:rFonts w:cstheme="minorHAnsi"/>
        </w:rPr>
        <w:t xml:space="preserve"> tovaru v súlade s touto zmluvou, všetko pri zachovaní termínov dodania tak, ako sú tieto uvedené v bode 2. tohto článku zmluvy, telefonicky alebo formou zaslania e–mailovej správy najneskôr dva (2) pracovné dni pred plánovaným dodaním tovaru. Ak predávajúci riadne neoznámi čas dodania tovaru, kupujúci nie je povinný prevziať tovar v deň dodania, ale až v nasledujúci pracovný deň, pričom náklady spojené s opätovným dodaním tovaru znáša predávajúci.</w:t>
      </w:r>
    </w:p>
    <w:p w14:paraId="09FE1644" w14:textId="77777777" w:rsidR="00D605D2" w:rsidRPr="00E22550" w:rsidRDefault="00D605D2" w:rsidP="00D95896">
      <w:pPr>
        <w:pStyle w:val="Odsekzoznamu"/>
        <w:ind w:left="284"/>
        <w:jc w:val="both"/>
        <w:rPr>
          <w:rFonts w:cstheme="minorHAnsi"/>
        </w:rPr>
      </w:pPr>
    </w:p>
    <w:p w14:paraId="1B1F817D" w14:textId="61679E52" w:rsidR="00FD0357" w:rsidRPr="00022021" w:rsidRDefault="00FD0357" w:rsidP="00D95896">
      <w:pPr>
        <w:pStyle w:val="Odsekzoznamu"/>
        <w:numPr>
          <w:ilvl w:val="0"/>
          <w:numId w:val="4"/>
        </w:numPr>
        <w:tabs>
          <w:tab w:val="clear" w:pos="718"/>
          <w:tab w:val="num" w:pos="426"/>
        </w:tabs>
        <w:spacing w:after="0"/>
        <w:ind w:left="425" w:hanging="425"/>
        <w:jc w:val="both"/>
        <w:rPr>
          <w:rFonts w:cstheme="minorHAnsi"/>
        </w:rPr>
      </w:pPr>
      <w:bookmarkStart w:id="1" w:name="_Ref72926583"/>
      <w:r w:rsidRPr="00022021">
        <w:rPr>
          <w:rFonts w:cstheme="minorHAnsi"/>
        </w:rPr>
        <w:t xml:space="preserve">Ak Zmluva neustanovuje inak, </w:t>
      </w:r>
      <w:r w:rsidR="004B75F5">
        <w:rPr>
          <w:rFonts w:cstheme="minorHAnsi"/>
        </w:rPr>
        <w:t>lehota dodania</w:t>
      </w:r>
      <w:r w:rsidRPr="00022021">
        <w:rPr>
          <w:rFonts w:cstheme="minorHAnsi"/>
        </w:rPr>
        <w:t xml:space="preserve"> </w:t>
      </w:r>
      <w:r w:rsidR="004B75F5">
        <w:rPr>
          <w:rFonts w:cstheme="minorHAnsi"/>
        </w:rPr>
        <w:t>tovaru sa predlžuje</w:t>
      </w:r>
      <w:r w:rsidRPr="00022021">
        <w:rPr>
          <w:rFonts w:cstheme="minorHAnsi"/>
        </w:rPr>
        <w:t xml:space="preserve"> o dobu trvania prekážok </w:t>
      </w:r>
      <w:r>
        <w:rPr>
          <w:rFonts w:cstheme="minorHAnsi"/>
        </w:rPr>
        <w:t>Vyššej moci podľa čl. V tejto Zmluvy.</w:t>
      </w:r>
      <w:bookmarkEnd w:id="1"/>
      <w:r w:rsidR="004B75F5">
        <w:rPr>
          <w:rFonts w:cstheme="minorHAnsi"/>
        </w:rPr>
        <w:t xml:space="preserve"> </w:t>
      </w:r>
      <w:r w:rsidR="007D0468">
        <w:rPr>
          <w:rFonts w:cstheme="minorHAnsi"/>
        </w:rPr>
        <w:t>Predávajúci</w:t>
      </w:r>
      <w:r w:rsidR="007D0468" w:rsidRPr="00022021">
        <w:rPr>
          <w:rFonts w:cstheme="minorHAnsi"/>
        </w:rPr>
        <w:t xml:space="preserve"> </w:t>
      </w:r>
      <w:r w:rsidR="004B75F5" w:rsidRPr="00022021">
        <w:rPr>
          <w:rFonts w:cstheme="minorHAnsi"/>
        </w:rPr>
        <w:t xml:space="preserve">je povinný bezodkladne, najneskôr do 3 dní písomne informovať </w:t>
      </w:r>
      <w:r w:rsidR="007D0468">
        <w:rPr>
          <w:rFonts w:cstheme="minorHAnsi"/>
        </w:rPr>
        <w:t>Kupujúceho</w:t>
      </w:r>
      <w:r w:rsidR="007D0468" w:rsidRPr="00022021">
        <w:rPr>
          <w:rFonts w:cstheme="minorHAnsi"/>
        </w:rPr>
        <w:t xml:space="preserve"> </w:t>
      </w:r>
      <w:r w:rsidR="004B75F5" w:rsidRPr="00022021">
        <w:rPr>
          <w:rFonts w:cstheme="minorHAnsi"/>
        </w:rPr>
        <w:t>o vzniku prekážok (ich povahe, začiatku</w:t>
      </w:r>
      <w:r w:rsidR="004B75F5">
        <w:rPr>
          <w:rFonts w:cstheme="minorHAnsi"/>
        </w:rPr>
        <w:t>, predpokladanej dĺžke trvania</w:t>
      </w:r>
      <w:r w:rsidR="004B75F5" w:rsidRPr="00022021">
        <w:rPr>
          <w:rFonts w:cstheme="minorHAnsi"/>
        </w:rPr>
        <w:t xml:space="preserve"> a konci) </w:t>
      </w:r>
      <w:r w:rsidR="004B75F5">
        <w:rPr>
          <w:rFonts w:cstheme="minorHAnsi"/>
        </w:rPr>
        <w:t>zapríčinených vyššou mocou</w:t>
      </w:r>
      <w:r w:rsidR="004B75F5" w:rsidRPr="00022021">
        <w:rPr>
          <w:rFonts w:cstheme="minorHAnsi"/>
        </w:rPr>
        <w:t xml:space="preserve">. </w:t>
      </w:r>
      <w:r w:rsidR="007D0468">
        <w:rPr>
          <w:rFonts w:cstheme="minorHAnsi"/>
        </w:rPr>
        <w:t>Predávajúci</w:t>
      </w:r>
      <w:r w:rsidR="007D0468" w:rsidRPr="00022021">
        <w:rPr>
          <w:rFonts w:cstheme="minorHAnsi"/>
        </w:rPr>
        <w:t xml:space="preserve"> </w:t>
      </w:r>
      <w:r w:rsidR="004B75F5" w:rsidRPr="00022021">
        <w:rPr>
          <w:rFonts w:cstheme="minorHAnsi"/>
        </w:rPr>
        <w:t xml:space="preserve">počas trvania prekážok nie je v omeškaní. Zodpovednosť </w:t>
      </w:r>
      <w:r w:rsidR="007D0468">
        <w:rPr>
          <w:rFonts w:cstheme="minorHAnsi"/>
        </w:rPr>
        <w:t>Predávajúceho</w:t>
      </w:r>
      <w:r w:rsidR="007D0468" w:rsidRPr="00022021">
        <w:rPr>
          <w:rFonts w:cstheme="minorHAnsi"/>
        </w:rPr>
        <w:t xml:space="preserve"> </w:t>
      </w:r>
      <w:r w:rsidR="004B75F5" w:rsidRPr="00022021">
        <w:rPr>
          <w:rFonts w:cstheme="minorHAnsi"/>
        </w:rPr>
        <w:t>nie je vylúčená a</w:t>
      </w:r>
      <w:r w:rsidR="004B75F5">
        <w:rPr>
          <w:rFonts w:cstheme="minorHAnsi"/>
        </w:rPr>
        <w:t> lehota dodania s</w:t>
      </w:r>
      <w:r w:rsidR="004B75F5" w:rsidRPr="00022021">
        <w:rPr>
          <w:rFonts w:cstheme="minorHAnsi"/>
        </w:rPr>
        <w:t>a nepredlžuj</w:t>
      </w:r>
      <w:r w:rsidR="004B75F5">
        <w:rPr>
          <w:rFonts w:cstheme="minorHAnsi"/>
        </w:rPr>
        <w:t>e</w:t>
      </w:r>
      <w:r w:rsidR="004B75F5" w:rsidRPr="00022021">
        <w:rPr>
          <w:rFonts w:cstheme="minorHAnsi"/>
        </w:rPr>
        <w:t xml:space="preserve">, ak </w:t>
      </w:r>
      <w:r w:rsidR="007D0468">
        <w:rPr>
          <w:rFonts w:cstheme="minorHAnsi"/>
        </w:rPr>
        <w:t>Predávajúci</w:t>
      </w:r>
      <w:r w:rsidR="007D0468" w:rsidRPr="00022021">
        <w:rPr>
          <w:rFonts w:cstheme="minorHAnsi"/>
        </w:rPr>
        <w:t xml:space="preserve"> </w:t>
      </w:r>
      <w:r w:rsidR="004B75F5" w:rsidRPr="00022021">
        <w:rPr>
          <w:rFonts w:cstheme="minorHAnsi"/>
        </w:rPr>
        <w:t xml:space="preserve">nesplnil svoju povinnosť informovať </w:t>
      </w:r>
      <w:r w:rsidR="007D0468">
        <w:rPr>
          <w:rFonts w:cstheme="minorHAnsi"/>
        </w:rPr>
        <w:t>Kupujúceho</w:t>
      </w:r>
      <w:r w:rsidR="007D0468" w:rsidRPr="00022021">
        <w:rPr>
          <w:rFonts w:cstheme="minorHAnsi"/>
        </w:rPr>
        <w:t xml:space="preserve"> </w:t>
      </w:r>
      <w:r w:rsidR="004B75F5" w:rsidRPr="00022021">
        <w:rPr>
          <w:rFonts w:cstheme="minorHAnsi"/>
        </w:rPr>
        <w:t xml:space="preserve">o vzniku prekážok v lehote podľa tohto bodu Zmluvy. </w:t>
      </w:r>
      <w:r w:rsidR="007D0468">
        <w:rPr>
          <w:rFonts w:cstheme="minorHAnsi"/>
        </w:rPr>
        <w:t xml:space="preserve">Predávajúci </w:t>
      </w:r>
      <w:r w:rsidR="004B75F5">
        <w:rPr>
          <w:rFonts w:cstheme="minorHAnsi"/>
        </w:rPr>
        <w:t>a </w:t>
      </w:r>
      <w:r w:rsidR="007D0468">
        <w:rPr>
          <w:rFonts w:cstheme="minorHAnsi"/>
        </w:rPr>
        <w:t xml:space="preserve">Kupujúci </w:t>
      </w:r>
      <w:r w:rsidR="004B75F5">
        <w:rPr>
          <w:rFonts w:cstheme="minorHAnsi"/>
        </w:rPr>
        <w:t>sú pri vzniku prekážok podľa tohto bodu tejto Zmluvy povinný vyvinúť maximálne rozumné úsilie na prekonanie prekážok a minimalizovanie možných časových omeškaní s</w:t>
      </w:r>
      <w:r w:rsidR="007D0468">
        <w:rPr>
          <w:rFonts w:cstheme="minorHAnsi"/>
        </w:rPr>
        <w:t> dodaním tovaru.</w:t>
      </w:r>
    </w:p>
    <w:p w14:paraId="3321B78E" w14:textId="77777777" w:rsidR="00D605D2" w:rsidRPr="00E22550" w:rsidRDefault="00D605D2" w:rsidP="00053166">
      <w:pPr>
        <w:pStyle w:val="Odsekzoznamu"/>
        <w:ind w:left="567"/>
        <w:jc w:val="both"/>
        <w:rPr>
          <w:rFonts w:cstheme="minorHAnsi"/>
        </w:rPr>
      </w:pPr>
    </w:p>
    <w:p w14:paraId="14977581" w14:textId="77777777" w:rsidR="00053166" w:rsidRDefault="00D605D2" w:rsidP="00053166">
      <w:pPr>
        <w:pStyle w:val="Odsekzoznamu"/>
        <w:numPr>
          <w:ilvl w:val="0"/>
          <w:numId w:val="4"/>
        </w:numPr>
        <w:ind w:left="567"/>
        <w:jc w:val="both"/>
        <w:rPr>
          <w:rFonts w:cstheme="minorHAnsi"/>
        </w:rPr>
      </w:pPr>
      <w:r w:rsidRPr="00974C4E">
        <w:rPr>
          <w:rFonts w:cstheme="minorHAnsi"/>
        </w:rPr>
        <w:t xml:space="preserve">Miestom dodania tovaru je: </w:t>
      </w:r>
    </w:p>
    <w:p w14:paraId="75FD72A0" w14:textId="14A28E47" w:rsidR="00053166" w:rsidRPr="00053166" w:rsidRDefault="00053166" w:rsidP="00053166">
      <w:pPr>
        <w:pStyle w:val="Odsekzoznamu"/>
        <w:ind w:left="567"/>
        <w:jc w:val="both"/>
        <w:rPr>
          <w:rFonts w:cstheme="minorHAnsi"/>
        </w:rPr>
      </w:pPr>
      <w:r>
        <w:rPr>
          <w:rFonts w:cstheme="minorHAnsi"/>
        </w:rPr>
        <w:t xml:space="preserve">Kreatívne centrum Banská Bystrica </w:t>
      </w:r>
      <w:r w:rsidRPr="00053166">
        <w:rPr>
          <w:rFonts w:cstheme="minorHAnsi"/>
        </w:rPr>
        <w:t>– SPŠ J. Murgaša, J. M. Hurbana 6, 974 01 Banská Bystrica</w:t>
      </w:r>
    </w:p>
    <w:p w14:paraId="0223D2E3" w14:textId="13B06023" w:rsidR="003C4CA0" w:rsidRPr="00974C4E" w:rsidRDefault="00053166" w:rsidP="00053166">
      <w:pPr>
        <w:pStyle w:val="Odsekzoznamu"/>
        <w:spacing w:after="0"/>
        <w:ind w:left="567"/>
        <w:jc w:val="both"/>
        <w:rPr>
          <w:rFonts w:cstheme="minorHAnsi"/>
        </w:rPr>
      </w:pPr>
      <w:r>
        <w:rPr>
          <w:rFonts w:cstheme="minorHAnsi"/>
        </w:rPr>
        <w:t>Kreatívne centrum Banská Bystrica</w:t>
      </w:r>
      <w:r w:rsidRPr="00053166">
        <w:rPr>
          <w:rFonts w:cstheme="minorHAnsi"/>
        </w:rPr>
        <w:t xml:space="preserve">, </w:t>
      </w:r>
      <w:r>
        <w:rPr>
          <w:rFonts w:cstheme="minorHAnsi"/>
        </w:rPr>
        <w:t xml:space="preserve"> Štúdio Banská Bystrica, </w:t>
      </w:r>
      <w:r w:rsidRPr="00053166">
        <w:rPr>
          <w:rFonts w:cstheme="minorHAnsi"/>
        </w:rPr>
        <w:t>Profesora Sáru 1, 975 68 Banská Bystrica</w:t>
      </w:r>
    </w:p>
    <w:p w14:paraId="46253B3B" w14:textId="77777777" w:rsidR="003C4CA0" w:rsidRDefault="003C4CA0" w:rsidP="00D95896">
      <w:pPr>
        <w:spacing w:line="259" w:lineRule="auto"/>
        <w:jc w:val="both"/>
        <w:rPr>
          <w:rFonts w:cstheme="minorHAnsi"/>
        </w:rPr>
      </w:pPr>
      <w:r>
        <w:rPr>
          <w:rFonts w:cstheme="minorHAnsi"/>
        </w:rPr>
        <w:tab/>
      </w:r>
    </w:p>
    <w:p w14:paraId="54AA74BA" w14:textId="0A946F3D" w:rsidR="00D605D2" w:rsidRPr="00E22550" w:rsidRDefault="00D605D2" w:rsidP="00D95896">
      <w:pPr>
        <w:pStyle w:val="Odsekzoznamu"/>
        <w:numPr>
          <w:ilvl w:val="0"/>
          <w:numId w:val="4"/>
        </w:numPr>
        <w:tabs>
          <w:tab w:val="clear" w:pos="718"/>
          <w:tab w:val="num" w:pos="426"/>
        </w:tabs>
        <w:spacing w:after="0"/>
        <w:ind w:left="426" w:hanging="426"/>
        <w:jc w:val="both"/>
        <w:rPr>
          <w:rFonts w:cstheme="minorHAnsi"/>
        </w:rPr>
      </w:pPr>
      <w:r w:rsidRPr="00E22550">
        <w:rPr>
          <w:rFonts w:cstheme="minorHAnsi"/>
        </w:rPr>
        <w:t xml:space="preserve">Tovar sa považuje za dodaný okamihom jeho protokolárneho prevzatia kupujúcim </w:t>
      </w:r>
      <w:r w:rsidRPr="00E22550">
        <w:rPr>
          <w:rFonts w:cstheme="minorHAnsi"/>
        </w:rPr>
        <w:br/>
        <w:t xml:space="preserve">a podpísania dodacieho listu, </w:t>
      </w:r>
      <w:r w:rsidRPr="00E22550">
        <w:rPr>
          <w:rFonts w:cstheme="minorHAnsi"/>
          <w:color w:val="000000"/>
          <w:spacing w:val="-2"/>
        </w:rPr>
        <w:t xml:space="preserve">prílohou ktorého bude Preberací protokol, potvrdený </w:t>
      </w:r>
      <w:r w:rsidRPr="00E22550">
        <w:rPr>
          <w:rFonts w:cstheme="minorHAnsi"/>
        </w:rPr>
        <w:t xml:space="preserve">oboma zmluvnými stranami. </w:t>
      </w:r>
      <w:r w:rsidR="0012326B" w:rsidRPr="00E22550">
        <w:rPr>
          <w:rFonts w:cstheme="minorHAnsi"/>
        </w:rPr>
        <w:t xml:space="preserve">Po </w:t>
      </w:r>
      <w:r w:rsidR="00974C4E">
        <w:rPr>
          <w:rFonts w:cstheme="minorHAnsi"/>
        </w:rPr>
        <w:t>o</w:t>
      </w:r>
      <w:r w:rsidR="00974C4E">
        <w:t>živení dodaného tovaru vrátane vykonaných funkčných testov</w:t>
      </w:r>
      <w:r w:rsidR="004B75F5">
        <w:t xml:space="preserve"> </w:t>
      </w:r>
      <w:r w:rsidR="00974C4E">
        <w:t xml:space="preserve">a  základného nastavenia </w:t>
      </w:r>
      <w:r w:rsidR="0012326B" w:rsidRPr="00E22550">
        <w:rPr>
          <w:rFonts w:cstheme="minorHAnsi"/>
        </w:rPr>
        <w:t xml:space="preserve">tovaru v súlade s Prílohou č. 1 </w:t>
      </w:r>
      <w:r w:rsidR="00974C4E">
        <w:rPr>
          <w:rFonts w:cstheme="minorHAnsi"/>
        </w:rPr>
        <w:t>tejto Zmluvy</w:t>
      </w:r>
      <w:r w:rsidR="0012326B" w:rsidRPr="00E22550">
        <w:rPr>
          <w:rFonts w:cstheme="minorHAnsi"/>
        </w:rPr>
        <w:t xml:space="preserve"> bude vystavený akceptačný </w:t>
      </w:r>
      <w:r w:rsidR="0012326B" w:rsidRPr="00E22550">
        <w:rPr>
          <w:rFonts w:cstheme="minorHAnsi"/>
        </w:rPr>
        <w:lastRenderedPageBreak/>
        <w:t xml:space="preserve">protokol podpísaný oboma zmluvnými stranami, s potvrdením funkčnosti tovaru. </w:t>
      </w:r>
      <w:r w:rsidRPr="00E22550">
        <w:rPr>
          <w:rFonts w:cstheme="minorHAnsi"/>
        </w:rPr>
        <w:t xml:space="preserve">Týmto okamihom nadobúda kupujúci vlastnícke právo k tovaru a zároveň na neho prechádza nebezpečenstvo škody na tovare. V prípade, ak nedôjde k vyhotoveniu a podpísaniu dodacieho listu, </w:t>
      </w:r>
      <w:r w:rsidRPr="00E22550">
        <w:rPr>
          <w:rFonts w:cstheme="minorHAnsi"/>
          <w:color w:val="000000"/>
          <w:spacing w:val="-2"/>
        </w:rPr>
        <w:t xml:space="preserve">prílohou ktorého bude Preberací protokol, potvrdený </w:t>
      </w:r>
      <w:r w:rsidRPr="00E22550">
        <w:rPr>
          <w:rFonts w:cstheme="minorHAnsi"/>
        </w:rPr>
        <w:t xml:space="preserve">oboma zmluvnými stranami, kupujúci nadobúda vlastnícke právo k tovaru okamihom jeho faktického prevzatia. </w:t>
      </w:r>
    </w:p>
    <w:p w14:paraId="2A4CEA26" w14:textId="77777777" w:rsidR="0012326B" w:rsidRPr="00E22550" w:rsidRDefault="0012326B" w:rsidP="00D95896">
      <w:pPr>
        <w:pStyle w:val="Odsekzoznamu"/>
        <w:spacing w:after="0"/>
        <w:ind w:left="426"/>
        <w:jc w:val="both"/>
        <w:rPr>
          <w:rFonts w:cstheme="minorHAnsi"/>
        </w:rPr>
      </w:pPr>
    </w:p>
    <w:p w14:paraId="3CB3242E" w14:textId="6D938E9D" w:rsidR="00D95896" w:rsidRPr="00D95896" w:rsidRDefault="0012326B" w:rsidP="00D7600F">
      <w:pPr>
        <w:pStyle w:val="Odsekzoznamu"/>
        <w:numPr>
          <w:ilvl w:val="0"/>
          <w:numId w:val="4"/>
        </w:numPr>
        <w:tabs>
          <w:tab w:val="clear" w:pos="718"/>
          <w:tab w:val="num" w:pos="426"/>
        </w:tabs>
        <w:spacing w:after="0"/>
        <w:ind w:left="426" w:hanging="426"/>
        <w:jc w:val="both"/>
        <w:rPr>
          <w:rFonts w:cstheme="minorHAnsi"/>
        </w:rPr>
      </w:pPr>
      <w:r w:rsidRPr="00D95896">
        <w:rPr>
          <w:rFonts w:cstheme="minorHAnsi"/>
        </w:rPr>
        <w:t xml:space="preserve">Predávajúci sa zaväzuje, že tovar, ktorý dodá na základe tejto </w:t>
      </w:r>
      <w:r w:rsidR="00974C4E" w:rsidRPr="00D95896">
        <w:rPr>
          <w:rFonts w:cstheme="minorHAnsi"/>
        </w:rPr>
        <w:t>zmluvy</w:t>
      </w:r>
      <w:r w:rsidRPr="00D95896">
        <w:rPr>
          <w:rFonts w:cstheme="minorHAnsi"/>
        </w:rPr>
        <w:t xml:space="preserve">, bude nový, nepoužívaný a zdravotne nezávadný a bude spĺňať všetky kvalitatívne parametre a požiadavky vyplývajúce z príslušných platných technických, bezpečnostných, environmentálnych a iných právnych predpisov vzťahujúcich sa na tento druh tovaru. </w:t>
      </w:r>
      <w:r w:rsidR="00D95896" w:rsidRPr="00D95896">
        <w:rPr>
          <w:rFonts w:cstheme="minorHAnsi"/>
        </w:rPr>
        <w:t xml:space="preserve">Súčasťou dodaného tovaru budú aj návody a manuály k jednotlivým zariadeniam v slovenskom, českom alebo anglickom jazyku a </w:t>
      </w:r>
      <w:bookmarkStart w:id="2" w:name="_Ref72919870"/>
      <w:r w:rsidR="00D95896" w:rsidRPr="00D95896">
        <w:rPr>
          <w:rFonts w:cstheme="minorHAnsi"/>
        </w:rPr>
        <w:t>podrobná fotodokumentácia, preukazujúc</w:t>
      </w:r>
      <w:r w:rsidR="004E0AC6">
        <w:rPr>
          <w:rFonts w:cstheme="minorHAnsi"/>
        </w:rPr>
        <w:t>a</w:t>
      </w:r>
      <w:r w:rsidR="00D95896" w:rsidRPr="00D95896">
        <w:rPr>
          <w:rFonts w:cstheme="minorHAnsi"/>
        </w:rPr>
        <w:t xml:space="preserve"> dodanie všetkých fakturovaných tovarov v súlade s položkami Štruktúrovaného cenníku zmluvy. Z fotodokumentácie musí byť zrejmé najmä:</w:t>
      </w:r>
      <w:bookmarkEnd w:id="2"/>
      <w:r w:rsidR="00D95896" w:rsidRPr="00D95896">
        <w:rPr>
          <w:rFonts w:cstheme="minorHAnsi"/>
        </w:rPr>
        <w:t xml:space="preserve"> typ výrobku/tovaru, ak ide o technologické zariadenie, jeho technické parametre, ak je to objektívne možné zaznamenať fotodokumentáciou, a ak ide o zabudované zariadenie fotografiu výrobného štítku, ktorý jednoznačne umožní jeho identifikáciu (v prípade ak balenie taký štítok obsahuje).</w:t>
      </w:r>
    </w:p>
    <w:p w14:paraId="44BE3ABA" w14:textId="77777777" w:rsidR="0012326B" w:rsidRPr="00E22550" w:rsidRDefault="0012326B" w:rsidP="00D95896">
      <w:pPr>
        <w:pStyle w:val="Odsekzoznamu"/>
        <w:shd w:val="clear" w:color="auto" w:fill="FFFFFF"/>
        <w:tabs>
          <w:tab w:val="num" w:pos="426"/>
        </w:tabs>
        <w:spacing w:after="0"/>
        <w:ind w:left="426" w:hanging="426"/>
        <w:jc w:val="both"/>
        <w:rPr>
          <w:rFonts w:cstheme="minorHAnsi"/>
        </w:rPr>
      </w:pPr>
    </w:p>
    <w:p w14:paraId="50DFD91F" w14:textId="1918E215" w:rsidR="0012326B" w:rsidRDefault="0012326B" w:rsidP="00D95896">
      <w:pPr>
        <w:pStyle w:val="Odsekzoznamu"/>
        <w:numPr>
          <w:ilvl w:val="0"/>
          <w:numId w:val="4"/>
        </w:numPr>
        <w:shd w:val="clear" w:color="auto" w:fill="FFFFFF"/>
        <w:tabs>
          <w:tab w:val="clear" w:pos="718"/>
          <w:tab w:val="num" w:pos="426"/>
        </w:tabs>
        <w:spacing w:after="0"/>
        <w:ind w:left="426" w:hanging="426"/>
        <w:jc w:val="both"/>
        <w:rPr>
          <w:rFonts w:cstheme="minorHAnsi"/>
        </w:rPr>
      </w:pPr>
      <w:r w:rsidRPr="00E22550">
        <w:rPr>
          <w:rFonts w:cstheme="minorHAnsi"/>
        </w:rPr>
        <w:t>Ak kontaktná osoba kupujúceho zistí pri preberaní zjavné vady dodaného tovaru, najmä ale nielen nedostatočnú kvalitu tovaru, zjavné použitie tovaru, rozdiel v množstve objednaného a dodaného tovaru, zámenu tovaru v porovnaní s</w:t>
      </w:r>
      <w:r w:rsidR="00974C4E">
        <w:rPr>
          <w:rFonts w:cstheme="minorHAnsi"/>
        </w:rPr>
        <w:t> Prílohou č. 1 tejto Zmluvy</w:t>
      </w:r>
      <w:r w:rsidRPr="00E22550">
        <w:rPr>
          <w:rFonts w:cstheme="minorHAnsi"/>
        </w:rPr>
        <w:t xml:space="preserve">, kontaktná osoba kupujúceho nie je povinná dodaný </w:t>
      </w:r>
      <w:proofErr w:type="spellStart"/>
      <w:r w:rsidRPr="00E22550">
        <w:rPr>
          <w:rFonts w:cstheme="minorHAnsi"/>
        </w:rPr>
        <w:t>vadný</w:t>
      </w:r>
      <w:proofErr w:type="spellEnd"/>
      <w:r w:rsidRPr="00E22550">
        <w:rPr>
          <w:rFonts w:cstheme="minorHAnsi"/>
        </w:rPr>
        <w:t xml:space="preserve"> tovar prevziať, pričom neprevzatie tovaru sa zaznamená do protokolu o odovzdaní a prevzatí. Ak nedôjde k prevzatiu tovaru, predávajúci je povinný </w:t>
      </w:r>
      <w:proofErr w:type="spellStart"/>
      <w:r w:rsidRPr="00E22550">
        <w:rPr>
          <w:rFonts w:cstheme="minorHAnsi"/>
        </w:rPr>
        <w:t>vadný</w:t>
      </w:r>
      <w:proofErr w:type="spellEnd"/>
      <w:r w:rsidRPr="00E22550">
        <w:rPr>
          <w:rFonts w:cstheme="minorHAnsi"/>
        </w:rPr>
        <w:t xml:space="preserve"> tovar vymeniť (opätovne dodať) za tovar bez vád do sedem (7) pracovných dní od neprevzatia tovaru.</w:t>
      </w:r>
    </w:p>
    <w:p w14:paraId="6EFFA6BF" w14:textId="77777777" w:rsidR="00D7600F" w:rsidRPr="00D7600F" w:rsidRDefault="00D7600F" w:rsidP="00D7600F">
      <w:pPr>
        <w:pStyle w:val="Odsekzoznamu"/>
        <w:rPr>
          <w:rFonts w:cstheme="minorHAnsi"/>
        </w:rPr>
      </w:pPr>
    </w:p>
    <w:p w14:paraId="37CAAED2" w14:textId="3987D0AE" w:rsidR="00D7600F" w:rsidRDefault="00D7600F" w:rsidP="00D7600F">
      <w:pPr>
        <w:pStyle w:val="Odsekzoznamu"/>
        <w:numPr>
          <w:ilvl w:val="0"/>
          <w:numId w:val="4"/>
        </w:numPr>
        <w:shd w:val="clear" w:color="auto" w:fill="FFFFFF"/>
        <w:tabs>
          <w:tab w:val="clear" w:pos="718"/>
          <w:tab w:val="num" w:pos="426"/>
        </w:tabs>
        <w:spacing w:after="0"/>
        <w:ind w:left="426" w:hanging="426"/>
        <w:jc w:val="both"/>
        <w:rPr>
          <w:rFonts w:cstheme="minorHAnsi"/>
          <w:bCs/>
        </w:rPr>
      </w:pPr>
      <w:r>
        <w:rPr>
          <w:rFonts w:cstheme="minorHAnsi"/>
          <w:bCs/>
        </w:rPr>
        <w:t>A</w:t>
      </w:r>
      <w:r w:rsidRPr="00022021">
        <w:rPr>
          <w:rFonts w:cstheme="minorHAnsi"/>
          <w:bCs/>
        </w:rPr>
        <w:t xml:space="preserve">k sú súčasťou </w:t>
      </w:r>
      <w:r>
        <w:rPr>
          <w:rFonts w:cstheme="minorHAnsi"/>
          <w:bCs/>
        </w:rPr>
        <w:t>dodávky tovaru aj</w:t>
      </w:r>
      <w:r w:rsidRPr="00022021">
        <w:rPr>
          <w:rFonts w:cstheme="minorHAnsi"/>
          <w:bCs/>
        </w:rPr>
        <w:t xml:space="preserve"> softvérové produkty tretích strán, ktoré sú dostupné na trhu ako štandardný softvér a ktorý nebol vytvorený na základe tejto Zmluvy pre </w:t>
      </w:r>
      <w:r>
        <w:rPr>
          <w:rFonts w:cstheme="minorHAnsi"/>
          <w:bCs/>
        </w:rPr>
        <w:t>Kupujúceho</w:t>
      </w:r>
      <w:r w:rsidRPr="00022021">
        <w:rPr>
          <w:rFonts w:cstheme="minorHAnsi"/>
          <w:bCs/>
        </w:rPr>
        <w:t xml:space="preserve"> budú</w:t>
      </w:r>
      <w:r>
        <w:rPr>
          <w:rFonts w:cstheme="minorHAnsi"/>
          <w:bCs/>
        </w:rPr>
        <w:t xml:space="preserve"> sa </w:t>
      </w:r>
      <w:r w:rsidRPr="00022021">
        <w:rPr>
          <w:rFonts w:cstheme="minorHAnsi"/>
          <w:bCs/>
        </w:rPr>
        <w:t xml:space="preserve">aplikovať vždy konkrétne licenčné podmienky príslušného subjektu vykonávajúceho majetkové práva k danému softvérovému produktu, pričom </w:t>
      </w:r>
      <w:r>
        <w:rPr>
          <w:rFonts w:cstheme="minorHAnsi"/>
          <w:bCs/>
        </w:rPr>
        <w:t>Predávajúci</w:t>
      </w:r>
      <w:r w:rsidRPr="00022021">
        <w:rPr>
          <w:rFonts w:cstheme="minorHAnsi"/>
          <w:bCs/>
        </w:rPr>
        <w:t xml:space="preserve"> sa v rámci plnenia predmetu tejto Zmluvy zaväzuje pre </w:t>
      </w:r>
      <w:r>
        <w:rPr>
          <w:rFonts w:cstheme="minorHAnsi"/>
          <w:bCs/>
        </w:rPr>
        <w:t>Kupujúceho</w:t>
      </w:r>
      <w:r w:rsidRPr="00022021">
        <w:rPr>
          <w:rFonts w:cstheme="minorHAnsi"/>
          <w:bCs/>
        </w:rPr>
        <w:t xml:space="preserve"> zabezpečiť potrebnú licenciu/sublicenciu v</w:t>
      </w:r>
      <w:r>
        <w:rPr>
          <w:rFonts w:cstheme="minorHAnsi"/>
          <w:bCs/>
        </w:rPr>
        <w:t> </w:t>
      </w:r>
      <w:r w:rsidRPr="00022021">
        <w:rPr>
          <w:rFonts w:cstheme="minorHAnsi"/>
          <w:bCs/>
        </w:rPr>
        <w:t>rozsahu</w:t>
      </w:r>
      <w:r>
        <w:rPr>
          <w:rFonts w:cstheme="minorHAnsi"/>
          <w:bCs/>
        </w:rPr>
        <w:t xml:space="preserve"> stanovenom touto Zmluvou. </w:t>
      </w:r>
    </w:p>
    <w:p w14:paraId="21B0A8A5" w14:textId="77777777" w:rsidR="00D7600F" w:rsidRPr="00D7600F" w:rsidRDefault="00D7600F" w:rsidP="00D7600F">
      <w:pPr>
        <w:pStyle w:val="Odsekzoznamu"/>
        <w:rPr>
          <w:rFonts w:cstheme="minorHAnsi"/>
          <w:bCs/>
        </w:rPr>
      </w:pPr>
    </w:p>
    <w:p w14:paraId="10A0418E" w14:textId="7B7C25EA" w:rsidR="00D7600F" w:rsidRPr="00E22550" w:rsidRDefault="00D7600F" w:rsidP="00151351">
      <w:pPr>
        <w:pStyle w:val="Odsekzoznamu"/>
        <w:numPr>
          <w:ilvl w:val="0"/>
          <w:numId w:val="4"/>
        </w:numPr>
        <w:shd w:val="clear" w:color="auto" w:fill="FFFFFF"/>
        <w:tabs>
          <w:tab w:val="clear" w:pos="718"/>
          <w:tab w:val="num" w:pos="426"/>
        </w:tabs>
        <w:spacing w:after="0"/>
        <w:ind w:left="426" w:hanging="426"/>
        <w:jc w:val="both"/>
        <w:rPr>
          <w:rFonts w:cstheme="minorHAnsi"/>
        </w:rPr>
      </w:pPr>
      <w:r>
        <w:rPr>
          <w:rFonts w:cstheme="minorHAnsi"/>
          <w:bCs/>
        </w:rPr>
        <w:t>Predávajúci sa zaväzuje vysporiadať všetky nároky nositeľov majetkových práv v súvislosti licenciami/sublicenciami v prospech Kupujúceho podľa tohto článku Zmluvy</w:t>
      </w:r>
      <w:r w:rsidR="000A55CB">
        <w:rPr>
          <w:rFonts w:cstheme="minorHAnsi"/>
          <w:bCs/>
        </w:rPr>
        <w:t>.</w:t>
      </w:r>
    </w:p>
    <w:p w14:paraId="36995527" w14:textId="77777777" w:rsidR="00F85E11" w:rsidRPr="00E22550" w:rsidRDefault="00F85E11" w:rsidP="00D95896">
      <w:pPr>
        <w:tabs>
          <w:tab w:val="clear" w:pos="709"/>
          <w:tab w:val="clear" w:pos="1066"/>
          <w:tab w:val="clear" w:pos="1423"/>
          <w:tab w:val="clear" w:pos="1780"/>
          <w:tab w:val="clear" w:pos="2138"/>
          <w:tab w:val="clear" w:pos="2495"/>
          <w:tab w:val="clear" w:pos="2852"/>
        </w:tabs>
        <w:spacing w:line="259" w:lineRule="auto"/>
        <w:ind w:left="284"/>
        <w:jc w:val="both"/>
        <w:rPr>
          <w:rFonts w:asciiTheme="minorHAnsi" w:hAnsiTheme="minorHAnsi" w:cstheme="minorHAnsi"/>
        </w:rPr>
      </w:pPr>
    </w:p>
    <w:p w14:paraId="3364794F" w14:textId="77777777" w:rsidR="00F85E11" w:rsidRPr="00E22550" w:rsidRDefault="00F85E11" w:rsidP="00D95896">
      <w:pPr>
        <w:pStyle w:val="Cislo-2-text"/>
        <w:spacing w:line="259" w:lineRule="auto"/>
        <w:jc w:val="center"/>
        <w:rPr>
          <w:rFonts w:asciiTheme="minorHAnsi" w:hAnsiTheme="minorHAnsi" w:cstheme="minorHAnsi"/>
          <w:b/>
        </w:rPr>
      </w:pPr>
      <w:r w:rsidRPr="00E22550">
        <w:rPr>
          <w:rFonts w:asciiTheme="minorHAnsi" w:hAnsiTheme="minorHAnsi" w:cstheme="minorHAnsi"/>
          <w:b/>
        </w:rPr>
        <w:t>Článok III.</w:t>
      </w:r>
    </w:p>
    <w:p w14:paraId="308E91C2" w14:textId="7C9BCB6F" w:rsidR="00F85E11" w:rsidRDefault="00F85E11" w:rsidP="00D95896">
      <w:pPr>
        <w:pStyle w:val="Cislo-2-text"/>
        <w:spacing w:line="259" w:lineRule="auto"/>
        <w:jc w:val="center"/>
        <w:rPr>
          <w:rFonts w:asciiTheme="minorHAnsi" w:hAnsiTheme="minorHAnsi" w:cstheme="minorHAnsi"/>
          <w:b/>
          <w:color w:val="000000"/>
          <w:spacing w:val="-3"/>
        </w:rPr>
      </w:pPr>
      <w:r w:rsidRPr="00E22550">
        <w:rPr>
          <w:rFonts w:asciiTheme="minorHAnsi" w:hAnsiTheme="minorHAnsi" w:cstheme="minorHAnsi"/>
          <w:b/>
          <w:color w:val="000000"/>
          <w:spacing w:val="-3"/>
        </w:rPr>
        <w:t>Kúpna cena a platobné podmienky</w:t>
      </w:r>
    </w:p>
    <w:p w14:paraId="7FD85A68" w14:textId="77777777" w:rsidR="004B75F5" w:rsidRPr="00E22550" w:rsidRDefault="004B75F5" w:rsidP="00D95896">
      <w:pPr>
        <w:pStyle w:val="Cislo-2-text"/>
        <w:spacing w:line="259" w:lineRule="auto"/>
        <w:jc w:val="center"/>
        <w:rPr>
          <w:rFonts w:asciiTheme="minorHAnsi" w:hAnsiTheme="minorHAnsi" w:cstheme="minorHAnsi"/>
          <w:b/>
          <w:color w:val="000000"/>
          <w:spacing w:val="-3"/>
        </w:rPr>
      </w:pPr>
    </w:p>
    <w:p w14:paraId="687A92F2" w14:textId="77777777" w:rsidR="00F85E11" w:rsidRPr="00E22550" w:rsidRDefault="00F85E11" w:rsidP="00D95896">
      <w:pPr>
        <w:widowControl w:val="0"/>
        <w:numPr>
          <w:ilvl w:val="0"/>
          <w:numId w:val="6"/>
        </w:numPr>
        <w:tabs>
          <w:tab w:val="clear" w:pos="709"/>
          <w:tab w:val="clear" w:pos="1066"/>
          <w:tab w:val="clear" w:pos="1423"/>
          <w:tab w:val="clear" w:pos="1780"/>
          <w:tab w:val="clear" w:pos="2138"/>
          <w:tab w:val="clear" w:pos="2495"/>
          <w:tab w:val="clear" w:pos="2852"/>
          <w:tab w:val="left" w:pos="426"/>
        </w:tabs>
        <w:autoSpaceDE w:val="0"/>
        <w:autoSpaceDN w:val="0"/>
        <w:adjustRightInd w:val="0"/>
        <w:spacing w:line="259" w:lineRule="auto"/>
        <w:ind w:left="425" w:hanging="425"/>
        <w:jc w:val="both"/>
        <w:rPr>
          <w:rFonts w:asciiTheme="minorHAnsi" w:hAnsiTheme="minorHAnsi" w:cstheme="minorHAnsi"/>
        </w:rPr>
      </w:pPr>
      <w:r w:rsidRPr="00E22550">
        <w:rPr>
          <w:rFonts w:asciiTheme="minorHAnsi" w:hAnsiTheme="minorHAnsi" w:cstheme="minorHAnsi"/>
          <w:color w:val="000000"/>
          <w:spacing w:val="-2"/>
        </w:rPr>
        <w:t xml:space="preserve">Kúpna cena tovaru je stanovená dohodou zmluvných strán a v súlade so zákonom </w:t>
      </w:r>
      <w:r w:rsidRPr="00E22550">
        <w:rPr>
          <w:rFonts w:asciiTheme="minorHAnsi" w:hAnsiTheme="minorHAnsi" w:cstheme="minorHAnsi"/>
          <w:color w:val="000000"/>
          <w:spacing w:val="-2"/>
        </w:rPr>
        <w:br/>
        <w:t xml:space="preserve">č. 18/1996 Z. z. o cenách v znení neskorších predpisov a jeho vykonávacej vyhlášky </w:t>
      </w:r>
      <w:r w:rsidRPr="00E22550">
        <w:rPr>
          <w:rFonts w:asciiTheme="minorHAnsi" w:hAnsiTheme="minorHAnsi" w:cstheme="minorHAnsi"/>
          <w:color w:val="000000"/>
          <w:spacing w:val="-2"/>
        </w:rPr>
        <w:br/>
        <w:t xml:space="preserve">MF SR č. 87/1996 Z. z. v znení neskorších predpisov, a to ako cena konečná, </w:t>
      </w:r>
      <w:r w:rsidRPr="00E22550">
        <w:rPr>
          <w:rFonts w:asciiTheme="minorHAnsi" w:hAnsiTheme="minorHAnsi" w:cstheme="minorHAnsi"/>
          <w:color w:val="000000"/>
          <w:spacing w:val="-2"/>
        </w:rPr>
        <w:br/>
        <w:t>v celkovej výške:</w:t>
      </w:r>
    </w:p>
    <w:p w14:paraId="41643517" w14:textId="77777777" w:rsidR="00F85E11" w:rsidRPr="00E22550" w:rsidRDefault="00F85E11" w:rsidP="00D95896">
      <w:pPr>
        <w:widowControl w:val="0"/>
        <w:autoSpaceDE w:val="0"/>
        <w:autoSpaceDN w:val="0"/>
        <w:adjustRightInd w:val="0"/>
        <w:spacing w:line="259" w:lineRule="auto"/>
        <w:ind w:left="2836"/>
        <w:rPr>
          <w:rFonts w:asciiTheme="minorHAnsi" w:hAnsiTheme="minorHAnsi" w:cstheme="minorHAnsi"/>
          <w:color w:val="000000"/>
          <w:spacing w:val="-2"/>
        </w:rPr>
      </w:pPr>
    </w:p>
    <w:p w14:paraId="3C5591C4" w14:textId="77777777" w:rsidR="00F85E11" w:rsidRPr="00E22550" w:rsidRDefault="00F85E11" w:rsidP="00D95896">
      <w:pPr>
        <w:widowControl w:val="0"/>
        <w:autoSpaceDE w:val="0"/>
        <w:autoSpaceDN w:val="0"/>
        <w:adjustRightInd w:val="0"/>
        <w:spacing w:line="259" w:lineRule="auto"/>
        <w:ind w:left="3545"/>
        <w:rPr>
          <w:rFonts w:asciiTheme="minorHAnsi" w:hAnsiTheme="minorHAnsi" w:cstheme="minorHAnsi"/>
          <w:highlight w:val="yellow"/>
        </w:rPr>
      </w:pPr>
      <w:r w:rsidRPr="00E22550">
        <w:rPr>
          <w:rFonts w:asciiTheme="minorHAnsi" w:hAnsiTheme="minorHAnsi" w:cstheme="minorHAnsi"/>
          <w:color w:val="000000"/>
          <w:spacing w:val="-2"/>
        </w:rPr>
        <w:t xml:space="preserve">      </w:t>
      </w:r>
      <w:r w:rsidRPr="00E22550">
        <w:rPr>
          <w:rFonts w:asciiTheme="minorHAnsi" w:hAnsiTheme="minorHAnsi" w:cstheme="minorHAnsi"/>
          <w:color w:val="000000"/>
          <w:spacing w:val="-2"/>
          <w:highlight w:val="yellow"/>
        </w:rPr>
        <w:t>XXXXXX</w:t>
      </w:r>
      <w:r w:rsidRPr="00E22550">
        <w:rPr>
          <w:rFonts w:asciiTheme="minorHAnsi" w:hAnsiTheme="minorHAnsi" w:cstheme="minorHAnsi"/>
          <w:color w:val="000000"/>
          <w:spacing w:val="-2"/>
        </w:rPr>
        <w:t xml:space="preserve"> EUR bez DPH</w:t>
      </w:r>
    </w:p>
    <w:p w14:paraId="39C5E0F3" w14:textId="77777777" w:rsidR="00F85E11" w:rsidRPr="00E22550" w:rsidRDefault="00F85E11" w:rsidP="00D95896">
      <w:pPr>
        <w:widowControl w:val="0"/>
        <w:autoSpaceDE w:val="0"/>
        <w:autoSpaceDN w:val="0"/>
        <w:adjustRightInd w:val="0"/>
        <w:spacing w:line="259" w:lineRule="auto"/>
        <w:ind w:left="2836" w:firstLine="709"/>
        <w:rPr>
          <w:rFonts w:asciiTheme="minorHAnsi" w:hAnsiTheme="minorHAnsi" w:cstheme="minorHAnsi"/>
          <w:highlight w:val="yellow"/>
        </w:rPr>
      </w:pPr>
      <w:r w:rsidRPr="00E22550">
        <w:rPr>
          <w:rFonts w:asciiTheme="minorHAnsi" w:hAnsiTheme="minorHAnsi" w:cstheme="minorHAnsi"/>
        </w:rPr>
        <w:t xml:space="preserve">       (slovom: </w:t>
      </w:r>
      <w:proofErr w:type="spellStart"/>
      <w:r w:rsidRPr="00E22550">
        <w:rPr>
          <w:rFonts w:asciiTheme="minorHAnsi" w:hAnsiTheme="minorHAnsi" w:cstheme="minorHAnsi"/>
          <w:highlight w:val="yellow"/>
        </w:rPr>
        <w:t>xxxxxxxxxxx</w:t>
      </w:r>
      <w:proofErr w:type="spellEnd"/>
      <w:r w:rsidRPr="00E22550">
        <w:rPr>
          <w:rFonts w:asciiTheme="minorHAnsi" w:hAnsiTheme="minorHAnsi" w:cstheme="minorHAnsi"/>
        </w:rPr>
        <w:t xml:space="preserve">) </w:t>
      </w:r>
    </w:p>
    <w:p w14:paraId="77538E76" w14:textId="77777777" w:rsidR="00F85E11" w:rsidRPr="00E22550" w:rsidRDefault="00F85E11" w:rsidP="00D95896">
      <w:pPr>
        <w:widowControl w:val="0"/>
        <w:autoSpaceDE w:val="0"/>
        <w:autoSpaceDN w:val="0"/>
        <w:adjustRightInd w:val="0"/>
        <w:spacing w:line="259" w:lineRule="auto"/>
        <w:ind w:left="2836"/>
        <w:rPr>
          <w:rFonts w:asciiTheme="minorHAnsi" w:hAnsiTheme="minorHAnsi" w:cstheme="minorHAnsi"/>
          <w:highlight w:val="yellow"/>
        </w:rPr>
      </w:pPr>
    </w:p>
    <w:p w14:paraId="5B8D29F2" w14:textId="77777777" w:rsidR="00F85E11" w:rsidRPr="00E22550" w:rsidRDefault="00F85E11" w:rsidP="00D95896">
      <w:pPr>
        <w:widowControl w:val="0"/>
        <w:autoSpaceDE w:val="0"/>
        <w:autoSpaceDN w:val="0"/>
        <w:adjustRightInd w:val="0"/>
        <w:spacing w:line="259" w:lineRule="auto"/>
        <w:ind w:left="2836" w:firstLine="709"/>
        <w:rPr>
          <w:rFonts w:asciiTheme="minorHAnsi" w:hAnsiTheme="minorHAnsi" w:cstheme="minorHAnsi"/>
          <w:highlight w:val="yellow"/>
        </w:rPr>
      </w:pPr>
      <w:r w:rsidRPr="00E22550">
        <w:rPr>
          <w:rFonts w:asciiTheme="minorHAnsi" w:hAnsiTheme="minorHAnsi" w:cstheme="minorHAnsi"/>
        </w:rPr>
        <w:t xml:space="preserve">      </w:t>
      </w:r>
      <w:r w:rsidRPr="00E22550">
        <w:rPr>
          <w:rFonts w:asciiTheme="minorHAnsi" w:hAnsiTheme="minorHAnsi" w:cstheme="minorHAnsi"/>
          <w:highlight w:val="yellow"/>
        </w:rPr>
        <w:t>XXXXXX</w:t>
      </w:r>
      <w:r w:rsidRPr="00E22550">
        <w:rPr>
          <w:rFonts w:asciiTheme="minorHAnsi" w:hAnsiTheme="minorHAnsi" w:cstheme="minorHAnsi"/>
        </w:rPr>
        <w:t xml:space="preserve"> EUR s DPH</w:t>
      </w:r>
    </w:p>
    <w:p w14:paraId="518F041A" w14:textId="77777777" w:rsidR="00F85E11" w:rsidRPr="00E22550" w:rsidRDefault="00F85E11" w:rsidP="00D95896">
      <w:pPr>
        <w:widowControl w:val="0"/>
        <w:autoSpaceDE w:val="0"/>
        <w:autoSpaceDN w:val="0"/>
        <w:adjustRightInd w:val="0"/>
        <w:spacing w:line="259" w:lineRule="auto"/>
        <w:ind w:left="2411"/>
        <w:rPr>
          <w:rFonts w:asciiTheme="minorHAnsi" w:hAnsiTheme="minorHAnsi" w:cstheme="minorHAnsi"/>
        </w:rPr>
      </w:pPr>
      <w:r w:rsidRPr="00E22550">
        <w:rPr>
          <w:rFonts w:asciiTheme="minorHAnsi" w:hAnsiTheme="minorHAnsi" w:cstheme="minorHAnsi"/>
        </w:rPr>
        <w:t xml:space="preserve">       </w:t>
      </w:r>
      <w:r w:rsidRPr="00E22550">
        <w:rPr>
          <w:rFonts w:asciiTheme="minorHAnsi" w:hAnsiTheme="minorHAnsi" w:cstheme="minorHAnsi"/>
        </w:rPr>
        <w:tab/>
      </w:r>
      <w:r w:rsidRPr="00E22550">
        <w:rPr>
          <w:rFonts w:asciiTheme="minorHAnsi" w:hAnsiTheme="minorHAnsi" w:cstheme="minorHAnsi"/>
        </w:rPr>
        <w:tab/>
        <w:t xml:space="preserve">     </w:t>
      </w:r>
      <w:r w:rsidRPr="00E22550">
        <w:rPr>
          <w:rFonts w:asciiTheme="minorHAnsi" w:hAnsiTheme="minorHAnsi" w:cstheme="minorHAnsi"/>
          <w:highlight w:val="yellow"/>
        </w:rPr>
        <w:t xml:space="preserve">(slovom: </w:t>
      </w:r>
      <w:proofErr w:type="spellStart"/>
      <w:r w:rsidRPr="00E22550">
        <w:rPr>
          <w:rFonts w:asciiTheme="minorHAnsi" w:hAnsiTheme="minorHAnsi" w:cstheme="minorHAnsi"/>
        </w:rPr>
        <w:t>xxxxxxxxxxxx</w:t>
      </w:r>
      <w:proofErr w:type="spellEnd"/>
      <w:r w:rsidRPr="00E22550">
        <w:rPr>
          <w:rFonts w:asciiTheme="minorHAnsi" w:hAnsiTheme="minorHAnsi" w:cstheme="minorHAnsi"/>
          <w:highlight w:val="yellow"/>
        </w:rPr>
        <w:t>).</w:t>
      </w:r>
    </w:p>
    <w:p w14:paraId="5F161BA0" w14:textId="186076C7" w:rsidR="004B75F5" w:rsidRDefault="004B75F5" w:rsidP="00D95896">
      <w:pPr>
        <w:widowControl w:val="0"/>
        <w:numPr>
          <w:ilvl w:val="0"/>
          <w:numId w:val="6"/>
        </w:numPr>
        <w:tabs>
          <w:tab w:val="clear" w:pos="709"/>
          <w:tab w:val="clear" w:pos="1066"/>
          <w:tab w:val="clear" w:pos="1423"/>
          <w:tab w:val="clear" w:pos="1780"/>
          <w:tab w:val="clear" w:pos="2138"/>
          <w:tab w:val="clear" w:pos="2495"/>
          <w:tab w:val="clear" w:pos="2852"/>
          <w:tab w:val="left" w:pos="426"/>
        </w:tabs>
        <w:autoSpaceDE w:val="0"/>
        <w:autoSpaceDN w:val="0"/>
        <w:adjustRightInd w:val="0"/>
        <w:spacing w:line="259" w:lineRule="auto"/>
        <w:ind w:left="426" w:hanging="426"/>
        <w:jc w:val="both"/>
        <w:rPr>
          <w:rFonts w:asciiTheme="minorHAnsi" w:hAnsiTheme="minorHAnsi" w:cstheme="minorHAnsi"/>
          <w:color w:val="000000"/>
          <w:spacing w:val="-2"/>
        </w:rPr>
      </w:pPr>
      <w:r>
        <w:rPr>
          <w:rFonts w:asciiTheme="minorHAnsi" w:hAnsiTheme="minorHAnsi" w:cstheme="minorHAnsi"/>
          <w:color w:val="000000"/>
          <w:spacing w:val="-2"/>
        </w:rPr>
        <w:lastRenderedPageBreak/>
        <w:t>Kúpna c</w:t>
      </w:r>
      <w:r w:rsidRPr="004B75F5">
        <w:rPr>
          <w:rFonts w:asciiTheme="minorHAnsi" w:hAnsiTheme="minorHAnsi" w:cstheme="minorHAnsi"/>
          <w:color w:val="000000"/>
          <w:spacing w:val="-2"/>
        </w:rPr>
        <w:t xml:space="preserve">ena zahŕňa aj cenu za záručný servis a technickú podporu podľa </w:t>
      </w:r>
      <w:r>
        <w:rPr>
          <w:rFonts w:asciiTheme="minorHAnsi" w:hAnsiTheme="minorHAnsi" w:cstheme="minorHAnsi"/>
          <w:color w:val="000000"/>
          <w:spacing w:val="-2"/>
        </w:rPr>
        <w:t>článku IV</w:t>
      </w:r>
      <w:r w:rsidR="003C0EAD">
        <w:rPr>
          <w:rFonts w:asciiTheme="minorHAnsi" w:hAnsiTheme="minorHAnsi" w:cstheme="minorHAnsi"/>
          <w:color w:val="000000"/>
          <w:spacing w:val="-2"/>
        </w:rPr>
        <w:t>.</w:t>
      </w:r>
      <w:r>
        <w:rPr>
          <w:rFonts w:asciiTheme="minorHAnsi" w:hAnsiTheme="minorHAnsi" w:cstheme="minorHAnsi"/>
          <w:color w:val="000000"/>
          <w:spacing w:val="-2"/>
        </w:rPr>
        <w:t xml:space="preserve"> tejto</w:t>
      </w:r>
      <w:r w:rsidRPr="004B75F5">
        <w:rPr>
          <w:rFonts w:asciiTheme="minorHAnsi" w:hAnsiTheme="minorHAnsi" w:cstheme="minorHAnsi"/>
          <w:color w:val="000000"/>
          <w:spacing w:val="-2"/>
        </w:rPr>
        <w:t xml:space="preserve"> Zmluvy a cenu za poskytnutie licencie/sublicencie na tzv. štandardný softvér podľa </w:t>
      </w:r>
      <w:r>
        <w:rPr>
          <w:rFonts w:asciiTheme="minorHAnsi" w:hAnsiTheme="minorHAnsi" w:cstheme="minorHAnsi"/>
          <w:color w:val="000000"/>
          <w:spacing w:val="-2"/>
        </w:rPr>
        <w:t>prílohy č. 1 tejto Zmluvy</w:t>
      </w:r>
      <w:r w:rsidRPr="004B75F5">
        <w:rPr>
          <w:rFonts w:asciiTheme="minorHAnsi" w:hAnsiTheme="minorHAnsi" w:cstheme="minorHAnsi"/>
          <w:color w:val="000000"/>
          <w:spacing w:val="-2"/>
        </w:rPr>
        <w:t>.</w:t>
      </w:r>
    </w:p>
    <w:p w14:paraId="344F824F" w14:textId="77777777" w:rsidR="004B75F5" w:rsidRPr="004B75F5" w:rsidRDefault="004B75F5" w:rsidP="00D95896">
      <w:pPr>
        <w:widowControl w:val="0"/>
        <w:tabs>
          <w:tab w:val="clear" w:pos="709"/>
          <w:tab w:val="clear" w:pos="1066"/>
          <w:tab w:val="clear" w:pos="1423"/>
          <w:tab w:val="clear" w:pos="1780"/>
          <w:tab w:val="clear" w:pos="2138"/>
          <w:tab w:val="clear" w:pos="2495"/>
          <w:tab w:val="clear" w:pos="2852"/>
          <w:tab w:val="left" w:pos="426"/>
        </w:tabs>
        <w:autoSpaceDE w:val="0"/>
        <w:autoSpaceDN w:val="0"/>
        <w:adjustRightInd w:val="0"/>
        <w:spacing w:line="259" w:lineRule="auto"/>
        <w:ind w:left="426"/>
        <w:jc w:val="both"/>
        <w:rPr>
          <w:rFonts w:asciiTheme="minorHAnsi" w:hAnsiTheme="minorHAnsi" w:cstheme="minorHAnsi"/>
          <w:color w:val="000000"/>
          <w:spacing w:val="-2"/>
        </w:rPr>
      </w:pPr>
    </w:p>
    <w:p w14:paraId="0818A572" w14:textId="77777777" w:rsidR="00F85E11" w:rsidRPr="00E22550" w:rsidRDefault="00F85E11" w:rsidP="00D95896">
      <w:pPr>
        <w:widowControl w:val="0"/>
        <w:numPr>
          <w:ilvl w:val="0"/>
          <w:numId w:val="6"/>
        </w:numPr>
        <w:tabs>
          <w:tab w:val="clear" w:pos="709"/>
          <w:tab w:val="clear" w:pos="1066"/>
          <w:tab w:val="clear" w:pos="1423"/>
          <w:tab w:val="clear" w:pos="1780"/>
          <w:tab w:val="clear" w:pos="2138"/>
          <w:tab w:val="clear" w:pos="2495"/>
          <w:tab w:val="clear" w:pos="2852"/>
          <w:tab w:val="left" w:pos="426"/>
        </w:tabs>
        <w:autoSpaceDE w:val="0"/>
        <w:autoSpaceDN w:val="0"/>
        <w:adjustRightInd w:val="0"/>
        <w:spacing w:line="259" w:lineRule="auto"/>
        <w:ind w:left="426" w:hanging="426"/>
        <w:jc w:val="both"/>
        <w:rPr>
          <w:rFonts w:asciiTheme="minorHAnsi" w:hAnsiTheme="minorHAnsi" w:cstheme="minorHAnsi"/>
          <w:color w:val="000000"/>
          <w:spacing w:val="-2"/>
        </w:rPr>
      </w:pPr>
      <w:r w:rsidRPr="00E22550">
        <w:rPr>
          <w:rFonts w:asciiTheme="minorHAnsi" w:hAnsiTheme="minorHAnsi" w:cstheme="minorHAnsi"/>
          <w:color w:val="000000"/>
          <w:spacing w:val="-2"/>
        </w:rPr>
        <w:t>Kupujúci neposkytuje zálohovú platbu za tovar podľa tejto zmluvy.</w:t>
      </w:r>
    </w:p>
    <w:p w14:paraId="348FB518" w14:textId="77777777" w:rsidR="00F85E11" w:rsidRPr="004B75F5" w:rsidRDefault="00F85E11" w:rsidP="00D95896">
      <w:pPr>
        <w:widowControl w:val="0"/>
        <w:tabs>
          <w:tab w:val="clear" w:pos="709"/>
          <w:tab w:val="clear" w:pos="1066"/>
          <w:tab w:val="clear" w:pos="1423"/>
          <w:tab w:val="clear" w:pos="1780"/>
          <w:tab w:val="clear" w:pos="2138"/>
          <w:tab w:val="clear" w:pos="2495"/>
          <w:tab w:val="clear" w:pos="2852"/>
          <w:tab w:val="left" w:pos="426"/>
        </w:tabs>
        <w:autoSpaceDE w:val="0"/>
        <w:autoSpaceDN w:val="0"/>
        <w:adjustRightInd w:val="0"/>
        <w:spacing w:line="259" w:lineRule="auto"/>
        <w:ind w:left="426"/>
        <w:jc w:val="both"/>
        <w:rPr>
          <w:rFonts w:asciiTheme="minorHAnsi" w:hAnsiTheme="minorHAnsi" w:cstheme="minorHAnsi"/>
          <w:color w:val="000000"/>
          <w:spacing w:val="-2"/>
        </w:rPr>
      </w:pPr>
    </w:p>
    <w:p w14:paraId="082339C8" w14:textId="7D0E0B35" w:rsidR="00F85E11" w:rsidRPr="00E22550" w:rsidRDefault="00F85E11" w:rsidP="00D95896">
      <w:pPr>
        <w:widowControl w:val="0"/>
        <w:numPr>
          <w:ilvl w:val="0"/>
          <w:numId w:val="6"/>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spacing w:val="-2"/>
        </w:rPr>
      </w:pPr>
      <w:r w:rsidRPr="00E22550">
        <w:rPr>
          <w:rFonts w:asciiTheme="minorHAnsi" w:hAnsiTheme="minorHAnsi" w:cstheme="minorHAnsi"/>
          <w:color w:val="000000"/>
          <w:spacing w:val="-2"/>
        </w:rPr>
        <w:t xml:space="preserve">Predávajúci je oprávnený vystaviť faktúru na kúpnu cenu podľa bodu 1. tohto článku zmluvy </w:t>
      </w:r>
      <w:r w:rsidR="0032664B">
        <w:rPr>
          <w:rFonts w:asciiTheme="minorHAnsi" w:hAnsiTheme="minorHAnsi" w:cstheme="minorHAnsi"/>
          <w:color w:val="000000"/>
          <w:spacing w:val="-2"/>
        </w:rPr>
        <w:t xml:space="preserve">a </w:t>
      </w:r>
      <w:r w:rsidR="00E50A3C" w:rsidRPr="00E22550">
        <w:rPr>
          <w:rFonts w:asciiTheme="minorHAnsi" w:hAnsiTheme="minorHAnsi" w:cstheme="minorHAnsi"/>
          <w:color w:val="000000"/>
          <w:spacing w:val="-2"/>
        </w:rPr>
        <w:t xml:space="preserve">v súlade s Prílohou č. 2 </w:t>
      </w:r>
      <w:r w:rsidR="00974C4E">
        <w:rPr>
          <w:rFonts w:asciiTheme="minorHAnsi" w:hAnsiTheme="minorHAnsi" w:cstheme="minorHAnsi"/>
          <w:color w:val="000000"/>
          <w:spacing w:val="-2"/>
        </w:rPr>
        <w:t>tejto Zmluvy</w:t>
      </w:r>
      <w:r w:rsidR="00E50A3C" w:rsidRPr="00E22550">
        <w:rPr>
          <w:rFonts w:asciiTheme="minorHAnsi" w:hAnsiTheme="minorHAnsi" w:cstheme="minorHAnsi"/>
          <w:color w:val="000000"/>
          <w:spacing w:val="-2"/>
        </w:rPr>
        <w:t xml:space="preserve"> </w:t>
      </w:r>
      <w:r w:rsidRPr="00E22550">
        <w:rPr>
          <w:rFonts w:asciiTheme="minorHAnsi" w:hAnsiTheme="minorHAnsi" w:cstheme="minorHAnsi"/>
          <w:color w:val="000000"/>
          <w:spacing w:val="-2"/>
        </w:rPr>
        <w:t xml:space="preserve">po </w:t>
      </w:r>
      <w:r w:rsidR="00E4605F" w:rsidRPr="00E22550">
        <w:rPr>
          <w:rFonts w:asciiTheme="minorHAnsi" w:hAnsiTheme="minorHAnsi" w:cstheme="minorHAnsi"/>
        </w:rPr>
        <w:t>potvrdení akceptačného protokolu, potvrden</w:t>
      </w:r>
      <w:r w:rsidR="00155041">
        <w:rPr>
          <w:rFonts w:asciiTheme="minorHAnsi" w:hAnsiTheme="minorHAnsi" w:cstheme="minorHAnsi"/>
        </w:rPr>
        <w:t>ého</w:t>
      </w:r>
      <w:r w:rsidR="00E4605F" w:rsidRPr="00E22550">
        <w:rPr>
          <w:rFonts w:asciiTheme="minorHAnsi" w:hAnsiTheme="minorHAnsi" w:cstheme="minorHAnsi"/>
        </w:rPr>
        <w:t xml:space="preserve"> oboma zmluvnými stranami.</w:t>
      </w:r>
    </w:p>
    <w:p w14:paraId="4A6C5BE3" w14:textId="77777777" w:rsidR="00F85E11" w:rsidRPr="00E22550" w:rsidRDefault="00F85E11"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jc w:val="both"/>
        <w:rPr>
          <w:rFonts w:asciiTheme="minorHAnsi" w:hAnsiTheme="minorHAnsi" w:cstheme="minorHAnsi"/>
          <w:color w:val="000000"/>
          <w:spacing w:val="-2"/>
        </w:rPr>
      </w:pPr>
    </w:p>
    <w:p w14:paraId="3A0DF014" w14:textId="77777777" w:rsidR="00F85E11" w:rsidRPr="00E22550" w:rsidRDefault="00F85E11" w:rsidP="00D95896">
      <w:pPr>
        <w:widowControl w:val="0"/>
        <w:numPr>
          <w:ilvl w:val="0"/>
          <w:numId w:val="6"/>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spacing w:val="-2"/>
        </w:rPr>
      </w:pPr>
      <w:r w:rsidRPr="00E22550">
        <w:rPr>
          <w:rFonts w:asciiTheme="minorHAnsi" w:hAnsiTheme="minorHAnsi" w:cstheme="minorHAnsi"/>
          <w:color w:val="000000"/>
          <w:spacing w:val="-2"/>
        </w:rPr>
        <w:t xml:space="preserve">Predávajúci je povinný vystaviť faktúru s uvedením jednotkových cien tovaru v súlade </w:t>
      </w:r>
      <w:r w:rsidRPr="00E22550">
        <w:rPr>
          <w:rFonts w:asciiTheme="minorHAnsi" w:hAnsiTheme="minorHAnsi" w:cstheme="minorHAnsi"/>
          <w:color w:val="000000"/>
          <w:spacing w:val="-2"/>
        </w:rPr>
        <w:br/>
        <w:t xml:space="preserve">so zákonom č. 222/2004 Z. z. o dani z pridanej hodnoty v znení neskorších predpisov </w:t>
      </w:r>
      <w:r w:rsidRPr="00E22550">
        <w:rPr>
          <w:rFonts w:asciiTheme="minorHAnsi" w:hAnsiTheme="minorHAnsi" w:cstheme="minorHAnsi"/>
          <w:color w:val="000000"/>
          <w:spacing w:val="-2"/>
        </w:rPr>
        <w:br/>
        <w:t xml:space="preserve">a zákonom č. 431/2002 Z. z. o účtovníctve v znení neskorších predpisov a doručiť </w:t>
      </w:r>
      <w:r w:rsidRPr="00E22550">
        <w:rPr>
          <w:rFonts w:asciiTheme="minorHAnsi" w:hAnsiTheme="minorHAnsi" w:cstheme="minorHAnsi"/>
          <w:color w:val="000000"/>
          <w:spacing w:val="-2"/>
        </w:rPr>
        <w:br/>
        <w:t>ju kupujúcemu na adresu jeho sídla uvedenú v záhlaví tejto zmluvy.</w:t>
      </w:r>
    </w:p>
    <w:p w14:paraId="43BFF639" w14:textId="77777777" w:rsidR="00F4147C" w:rsidRPr="00E22550" w:rsidRDefault="00F4147C"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jc w:val="both"/>
        <w:rPr>
          <w:rFonts w:asciiTheme="minorHAnsi" w:hAnsiTheme="minorHAnsi" w:cstheme="minorHAnsi"/>
          <w:color w:val="000000"/>
          <w:spacing w:val="-2"/>
        </w:rPr>
      </w:pPr>
    </w:p>
    <w:p w14:paraId="3655C312" w14:textId="77777777" w:rsidR="00F85E11" w:rsidRPr="00E22550" w:rsidRDefault="00F85E11" w:rsidP="00D95896">
      <w:pPr>
        <w:widowControl w:val="0"/>
        <w:numPr>
          <w:ilvl w:val="0"/>
          <w:numId w:val="6"/>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spacing w:val="-2"/>
        </w:rPr>
      </w:pPr>
      <w:r w:rsidRPr="00E22550">
        <w:rPr>
          <w:rFonts w:asciiTheme="minorHAnsi" w:hAnsiTheme="minorHAnsi" w:cstheme="minorHAnsi"/>
          <w:color w:val="000000"/>
          <w:spacing w:val="-2"/>
        </w:rPr>
        <w:t xml:space="preserve">Splatnosť faktúry </w:t>
      </w:r>
      <w:r w:rsidRPr="00974C4E">
        <w:rPr>
          <w:rFonts w:asciiTheme="minorHAnsi" w:hAnsiTheme="minorHAnsi" w:cstheme="minorHAnsi"/>
          <w:color w:val="000000"/>
          <w:spacing w:val="-2"/>
        </w:rPr>
        <w:t xml:space="preserve">je </w:t>
      </w:r>
      <w:r w:rsidR="00234E13" w:rsidRPr="00974C4E">
        <w:rPr>
          <w:rFonts w:asciiTheme="minorHAnsi" w:hAnsiTheme="minorHAnsi" w:cstheme="minorHAnsi"/>
          <w:color w:val="000000"/>
          <w:spacing w:val="-2"/>
        </w:rPr>
        <w:t>60</w:t>
      </w:r>
      <w:r w:rsidRPr="00974C4E">
        <w:rPr>
          <w:rFonts w:asciiTheme="minorHAnsi" w:hAnsiTheme="minorHAnsi" w:cstheme="minorHAnsi"/>
          <w:color w:val="000000"/>
          <w:spacing w:val="-2"/>
        </w:rPr>
        <w:t xml:space="preserve"> dní od</w:t>
      </w:r>
      <w:r w:rsidRPr="00E22550">
        <w:rPr>
          <w:rFonts w:asciiTheme="minorHAnsi" w:hAnsiTheme="minorHAnsi" w:cstheme="minorHAnsi"/>
          <w:color w:val="000000"/>
          <w:spacing w:val="-2"/>
        </w:rPr>
        <w:t xml:space="preserve"> doručenia faktúry kupujúcemu.</w:t>
      </w:r>
    </w:p>
    <w:p w14:paraId="132965A1"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color w:val="000000"/>
          <w:spacing w:val="-2"/>
        </w:rPr>
      </w:pPr>
    </w:p>
    <w:p w14:paraId="362C8E08" w14:textId="77777777" w:rsidR="00F85E11" w:rsidRPr="00E22550" w:rsidRDefault="00F85E11" w:rsidP="00D95896">
      <w:pPr>
        <w:widowControl w:val="0"/>
        <w:numPr>
          <w:ilvl w:val="0"/>
          <w:numId w:val="6"/>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spacing w:val="-2"/>
        </w:rPr>
      </w:pPr>
      <w:r w:rsidRPr="00E22550">
        <w:rPr>
          <w:rFonts w:asciiTheme="minorHAnsi" w:hAnsiTheme="minorHAnsi" w:cstheme="minorHAnsi"/>
          <w:noProof/>
        </w:rPr>
        <w:t>V prípade, že doručená faktúra nebude obsahovať náležitosti stanovené touto zmluvou alebo zákonom, resp. bude obsahovať iné nezrovnalosti, je kupujúci oprávnený vrátiť ju predávajúcemu na prepracovanie. Oprávneným vrátením faktúry prestáva plynúť lehota splatnosti a táto plynie odznova odo dňa doručenia novej (opravenej) faktúry kupujúcemu.</w:t>
      </w:r>
    </w:p>
    <w:p w14:paraId="665199C0" w14:textId="77777777" w:rsidR="00E4605F" w:rsidRPr="00E22550" w:rsidRDefault="00E4605F"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jc w:val="both"/>
        <w:rPr>
          <w:rFonts w:asciiTheme="minorHAnsi" w:hAnsiTheme="minorHAnsi" w:cstheme="minorHAnsi"/>
          <w:color w:val="000000"/>
          <w:spacing w:val="-2"/>
        </w:rPr>
      </w:pPr>
    </w:p>
    <w:p w14:paraId="63845A93" w14:textId="4F452857" w:rsidR="00E4605F" w:rsidRPr="00E22550" w:rsidRDefault="00E4605F" w:rsidP="00D95896">
      <w:pPr>
        <w:pStyle w:val="Odsekzoznamu"/>
        <w:numPr>
          <w:ilvl w:val="0"/>
          <w:numId w:val="6"/>
        </w:numPr>
        <w:shd w:val="clear" w:color="auto" w:fill="FFFFFF"/>
        <w:spacing w:after="0"/>
        <w:ind w:left="426" w:hanging="426"/>
        <w:jc w:val="both"/>
        <w:rPr>
          <w:rFonts w:cstheme="minorHAnsi"/>
        </w:rPr>
      </w:pPr>
      <w:r w:rsidRPr="00E22550">
        <w:rPr>
          <w:rFonts w:cstheme="minorHAnsi"/>
        </w:rPr>
        <w:t xml:space="preserve">Povinnou prílohou faktúry je fotokópia </w:t>
      </w:r>
      <w:r w:rsidR="00684CF2" w:rsidRPr="00E22550">
        <w:rPr>
          <w:rFonts w:cstheme="minorHAnsi"/>
        </w:rPr>
        <w:t>Výzvy na dodanie tovaru</w:t>
      </w:r>
      <w:r w:rsidRPr="00E22550">
        <w:rPr>
          <w:rFonts w:cstheme="minorHAnsi"/>
        </w:rPr>
        <w:t xml:space="preserve">, dodací list s uvedením rekapitulácie dodaného tovaru v zmysle príslušnej </w:t>
      </w:r>
      <w:r w:rsidR="00684CF2" w:rsidRPr="00E22550">
        <w:rPr>
          <w:rFonts w:cstheme="minorHAnsi"/>
        </w:rPr>
        <w:t>Výzvy na dodanie tovaru</w:t>
      </w:r>
      <w:r w:rsidRPr="00E22550">
        <w:rPr>
          <w:rFonts w:cstheme="minorHAnsi"/>
        </w:rPr>
        <w:t xml:space="preserve"> a preberací protokol potvrdzujúci odovzdanie</w:t>
      </w:r>
      <w:r w:rsidR="00684CF2" w:rsidRPr="00E22550">
        <w:rPr>
          <w:rFonts w:cstheme="minorHAnsi"/>
        </w:rPr>
        <w:t xml:space="preserve"> </w:t>
      </w:r>
      <w:r w:rsidRPr="00E22550">
        <w:rPr>
          <w:rFonts w:cstheme="minorHAnsi"/>
        </w:rPr>
        <w:t xml:space="preserve">a prevzatie tovaru a akceptačný protokol, oba podpísané oprávnenými osobami kupujúceho a predávajúceho. </w:t>
      </w:r>
    </w:p>
    <w:p w14:paraId="6793B4F5"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color w:val="000000"/>
          <w:spacing w:val="-2"/>
        </w:rPr>
      </w:pPr>
    </w:p>
    <w:p w14:paraId="28920900" w14:textId="77777777" w:rsidR="00F85E11" w:rsidRPr="00E22550" w:rsidRDefault="00F85E11" w:rsidP="00D95896">
      <w:pPr>
        <w:widowControl w:val="0"/>
        <w:numPr>
          <w:ilvl w:val="0"/>
          <w:numId w:val="6"/>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spacing w:val="-2"/>
        </w:rPr>
      </w:pPr>
      <w:r w:rsidRPr="00E22550">
        <w:rPr>
          <w:rFonts w:asciiTheme="minorHAnsi" w:hAnsiTheme="minorHAnsi" w:cstheme="minorHAnsi"/>
          <w:color w:val="000000"/>
        </w:rPr>
        <w:t>Kupujúci je povinný fakturovanú kúpnu cenu zaplatiť, a to bezhotovostným prevodom na účet predávajúceho uvedený v záhlaví tejto zmluvy. Povinnosť kupujúceho zaplatiť kúpnu cenu je splnená odpísaním kúpnej ceny z jeho účtu.</w:t>
      </w:r>
    </w:p>
    <w:p w14:paraId="0570115B"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color w:val="000000"/>
          <w:spacing w:val="-2"/>
        </w:rPr>
      </w:pPr>
    </w:p>
    <w:p w14:paraId="3756870F" w14:textId="77777777" w:rsidR="00F85E11" w:rsidRPr="00E22550" w:rsidRDefault="00F85E11" w:rsidP="00D95896">
      <w:pPr>
        <w:widowControl w:val="0"/>
        <w:numPr>
          <w:ilvl w:val="0"/>
          <w:numId w:val="6"/>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spacing w:val="-2"/>
        </w:rPr>
      </w:pPr>
      <w:r w:rsidRPr="00E22550">
        <w:rPr>
          <w:rFonts w:asciiTheme="minorHAnsi" w:hAnsiTheme="minorHAnsi" w:cstheme="minorHAnsi"/>
          <w:color w:val="000000"/>
        </w:rPr>
        <w:t xml:space="preserve">V prípade omeškania kupujúceho s úhradou faktúry je predávajúci oprávnený požadovať od kupujúceho zaplatenie úroku z omeškania vo výške stanovenej Obchodným zákonníkom. </w:t>
      </w:r>
    </w:p>
    <w:p w14:paraId="71517F54" w14:textId="77777777" w:rsidR="004B75F5" w:rsidRDefault="004B75F5" w:rsidP="00D95896">
      <w:pPr>
        <w:widowControl w:val="0"/>
        <w:autoSpaceDE w:val="0"/>
        <w:autoSpaceDN w:val="0"/>
        <w:adjustRightInd w:val="0"/>
        <w:spacing w:line="259" w:lineRule="auto"/>
        <w:jc w:val="center"/>
        <w:rPr>
          <w:rFonts w:asciiTheme="minorHAnsi" w:hAnsiTheme="minorHAnsi" w:cstheme="minorHAnsi"/>
          <w:b/>
        </w:rPr>
      </w:pPr>
    </w:p>
    <w:p w14:paraId="3702694D" w14:textId="136C60CA" w:rsidR="00F85E11" w:rsidRPr="00E22550" w:rsidRDefault="00F85E11" w:rsidP="00D95896">
      <w:pPr>
        <w:widowControl w:val="0"/>
        <w:autoSpaceDE w:val="0"/>
        <w:autoSpaceDN w:val="0"/>
        <w:adjustRightInd w:val="0"/>
        <w:spacing w:line="259" w:lineRule="auto"/>
        <w:jc w:val="center"/>
        <w:rPr>
          <w:rFonts w:asciiTheme="minorHAnsi" w:hAnsiTheme="minorHAnsi" w:cstheme="minorHAnsi"/>
          <w:b/>
        </w:rPr>
      </w:pPr>
      <w:r w:rsidRPr="00E22550">
        <w:rPr>
          <w:rFonts w:asciiTheme="minorHAnsi" w:hAnsiTheme="minorHAnsi" w:cstheme="minorHAnsi"/>
          <w:b/>
        </w:rPr>
        <w:t xml:space="preserve">Článok </w:t>
      </w:r>
      <w:r w:rsidR="00AF1A97">
        <w:rPr>
          <w:rFonts w:asciiTheme="minorHAnsi" w:hAnsiTheme="minorHAnsi" w:cstheme="minorHAnsi"/>
          <w:b/>
        </w:rPr>
        <w:t>I</w:t>
      </w:r>
      <w:r w:rsidRPr="00E22550">
        <w:rPr>
          <w:rFonts w:asciiTheme="minorHAnsi" w:hAnsiTheme="minorHAnsi" w:cstheme="minorHAnsi"/>
          <w:b/>
        </w:rPr>
        <w:t>V.</w:t>
      </w:r>
    </w:p>
    <w:p w14:paraId="728E8ECE" w14:textId="31281F38" w:rsidR="00F85E11" w:rsidRDefault="00F85E11" w:rsidP="00D95896">
      <w:pPr>
        <w:widowControl w:val="0"/>
        <w:autoSpaceDE w:val="0"/>
        <w:autoSpaceDN w:val="0"/>
        <w:adjustRightInd w:val="0"/>
        <w:spacing w:line="259" w:lineRule="auto"/>
        <w:jc w:val="center"/>
        <w:rPr>
          <w:rFonts w:asciiTheme="minorHAnsi" w:hAnsiTheme="minorHAnsi" w:cstheme="minorHAnsi"/>
          <w:b/>
        </w:rPr>
      </w:pPr>
      <w:r w:rsidRPr="00E22550">
        <w:rPr>
          <w:rFonts w:asciiTheme="minorHAnsi" w:hAnsiTheme="minorHAnsi" w:cstheme="minorHAnsi"/>
          <w:b/>
        </w:rPr>
        <w:t>Zodpovednosť za vady, záruka</w:t>
      </w:r>
      <w:r w:rsidR="00D7600F">
        <w:rPr>
          <w:rFonts w:asciiTheme="minorHAnsi" w:hAnsiTheme="minorHAnsi" w:cstheme="minorHAnsi"/>
          <w:b/>
        </w:rPr>
        <w:t xml:space="preserve">, </w:t>
      </w:r>
      <w:r w:rsidRPr="00E22550">
        <w:rPr>
          <w:rFonts w:asciiTheme="minorHAnsi" w:hAnsiTheme="minorHAnsi" w:cstheme="minorHAnsi"/>
          <w:b/>
        </w:rPr>
        <w:t>záručný servis</w:t>
      </w:r>
      <w:r w:rsidR="00D7600F">
        <w:rPr>
          <w:rFonts w:asciiTheme="minorHAnsi" w:hAnsiTheme="minorHAnsi" w:cstheme="minorHAnsi"/>
          <w:b/>
        </w:rPr>
        <w:t xml:space="preserve"> a technická podpora</w:t>
      </w:r>
    </w:p>
    <w:p w14:paraId="242FBCE7" w14:textId="77777777" w:rsidR="004B75F5" w:rsidRPr="00E22550" w:rsidRDefault="004B75F5" w:rsidP="00D95896">
      <w:pPr>
        <w:widowControl w:val="0"/>
        <w:autoSpaceDE w:val="0"/>
        <w:autoSpaceDN w:val="0"/>
        <w:adjustRightInd w:val="0"/>
        <w:spacing w:line="259" w:lineRule="auto"/>
        <w:jc w:val="center"/>
        <w:rPr>
          <w:rFonts w:asciiTheme="minorHAnsi" w:hAnsiTheme="minorHAnsi" w:cstheme="minorHAnsi"/>
          <w:b/>
        </w:rPr>
      </w:pPr>
    </w:p>
    <w:p w14:paraId="62095AE3" w14:textId="0AE85BAC" w:rsidR="00A701D0" w:rsidRPr="00E22550" w:rsidRDefault="00A701D0" w:rsidP="00D95896">
      <w:pPr>
        <w:pStyle w:val="Odsekzoznamu"/>
        <w:numPr>
          <w:ilvl w:val="0"/>
          <w:numId w:val="7"/>
        </w:numPr>
        <w:shd w:val="clear" w:color="auto" w:fill="FFFFFF"/>
        <w:spacing w:after="0"/>
        <w:ind w:left="426" w:hanging="426"/>
        <w:jc w:val="both"/>
        <w:rPr>
          <w:rFonts w:cstheme="minorHAnsi"/>
        </w:rPr>
      </w:pPr>
      <w:r w:rsidRPr="00E22550">
        <w:rPr>
          <w:rFonts w:cstheme="minorHAnsi"/>
        </w:rPr>
        <w:t xml:space="preserve">Predávajúci je povinný dodať nový, nepoužitý tovar v druhu, množstve a akosti tak, </w:t>
      </w:r>
      <w:r w:rsidRPr="00E22550">
        <w:rPr>
          <w:rFonts w:cstheme="minorHAnsi"/>
        </w:rPr>
        <w:br/>
        <w:t xml:space="preserve">ako to určuje táto zmluva a doručená písomná </w:t>
      </w:r>
      <w:r w:rsidR="00C61126" w:rsidRPr="00E22550">
        <w:rPr>
          <w:rFonts w:cstheme="minorHAnsi"/>
        </w:rPr>
        <w:t>Výzva na dodanie tovaru</w:t>
      </w:r>
      <w:r w:rsidRPr="00E22550">
        <w:rPr>
          <w:rFonts w:cstheme="minorHAnsi"/>
        </w:rPr>
        <w:t xml:space="preserve">. </w:t>
      </w:r>
      <w:r w:rsidR="00155041">
        <w:rPr>
          <w:rFonts w:cstheme="minorHAnsi"/>
        </w:rPr>
        <w:t xml:space="preserve">Predávajúci je povinný postupovať pri </w:t>
      </w:r>
      <w:r w:rsidR="00974C4E">
        <w:rPr>
          <w:rFonts w:cstheme="minorHAnsi"/>
        </w:rPr>
        <w:t>o</w:t>
      </w:r>
      <w:r w:rsidR="00974C4E">
        <w:t>živení dodaného tovaru vrátane vykonania funkčných testov a  základného nastavenia</w:t>
      </w:r>
      <w:r w:rsidR="00155041">
        <w:rPr>
          <w:rFonts w:cstheme="minorHAnsi"/>
        </w:rPr>
        <w:t xml:space="preserve"> a technickej podpore s odbornou starostlivosťou. </w:t>
      </w:r>
      <w:r w:rsidRPr="00E22550">
        <w:rPr>
          <w:rFonts w:cstheme="minorHAnsi"/>
        </w:rPr>
        <w:t xml:space="preserve">V opačnom prípade má tovar vady za ktoré predávajúci zodpovedá v zmysle § 422 a </w:t>
      </w:r>
      <w:proofErr w:type="spellStart"/>
      <w:r w:rsidRPr="00E22550">
        <w:rPr>
          <w:rFonts w:cstheme="minorHAnsi"/>
        </w:rPr>
        <w:t>nasl</w:t>
      </w:r>
      <w:proofErr w:type="spellEnd"/>
      <w:r w:rsidRPr="00E22550">
        <w:rPr>
          <w:rFonts w:cstheme="minorHAnsi"/>
        </w:rPr>
        <w:t>. zákona č. 513/1991 Zb. Obchodný zákonník v znení neskorších predpisov.</w:t>
      </w:r>
    </w:p>
    <w:p w14:paraId="1BF09F97" w14:textId="77777777" w:rsidR="00A701D0" w:rsidRPr="00E22550" w:rsidRDefault="00A701D0"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jc w:val="both"/>
        <w:rPr>
          <w:rFonts w:asciiTheme="minorHAnsi" w:hAnsiTheme="minorHAnsi" w:cstheme="minorHAnsi"/>
          <w:color w:val="000000"/>
        </w:rPr>
      </w:pPr>
    </w:p>
    <w:p w14:paraId="7927379F" w14:textId="77777777" w:rsidR="00F85E11" w:rsidRPr="00E22550" w:rsidRDefault="00F85E11" w:rsidP="00D95896">
      <w:pPr>
        <w:widowControl w:val="0"/>
        <w:numPr>
          <w:ilvl w:val="0"/>
          <w:numId w:val="7"/>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rPr>
      </w:pPr>
      <w:r w:rsidRPr="00E22550">
        <w:rPr>
          <w:rFonts w:asciiTheme="minorHAnsi" w:hAnsiTheme="minorHAnsi" w:cstheme="minorHAnsi"/>
          <w:color w:val="000000"/>
        </w:rPr>
        <w:t>Predávajúci zodpovedá za kompletnosť, kvalitu a množstvo dodaného tovaru podľa tejto zmluvy.</w:t>
      </w:r>
    </w:p>
    <w:p w14:paraId="708DD1CF"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color w:val="000000"/>
        </w:rPr>
      </w:pPr>
    </w:p>
    <w:p w14:paraId="0BB6E691" w14:textId="77777777" w:rsidR="00F85E11" w:rsidRPr="00E22550" w:rsidRDefault="00F85E11" w:rsidP="00D95896">
      <w:pPr>
        <w:widowControl w:val="0"/>
        <w:numPr>
          <w:ilvl w:val="0"/>
          <w:numId w:val="7"/>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rPr>
      </w:pPr>
      <w:r w:rsidRPr="00E22550">
        <w:rPr>
          <w:rFonts w:asciiTheme="minorHAnsi" w:hAnsiTheme="minorHAnsi" w:cstheme="minorHAnsi"/>
        </w:rPr>
        <w:t xml:space="preserve">Predávajúci zodpovedá za vadu, ktorú má tovar v okamihu jeho dodania kupujúcemu, </w:t>
      </w:r>
      <w:r w:rsidRPr="00E22550">
        <w:rPr>
          <w:rFonts w:asciiTheme="minorHAnsi" w:hAnsiTheme="minorHAnsi" w:cstheme="minorHAnsi"/>
        </w:rPr>
        <w:br/>
        <w:t xml:space="preserve">aj keď sa vada stane zjavnou až po tomto čase. Predávajúci zodpovedá takisto za akúkoľvek vadu, </w:t>
      </w:r>
      <w:r w:rsidRPr="00E22550">
        <w:rPr>
          <w:rFonts w:asciiTheme="minorHAnsi" w:hAnsiTheme="minorHAnsi" w:cstheme="minorHAnsi"/>
        </w:rPr>
        <w:lastRenderedPageBreak/>
        <w:t>ktorá vznikne po dobe uvedenej v predchádzajúcej vete, ak je spôsobená porušením jeho zmluvných a/alebo zákonných povinností. Povinnosti predávajúceho vyplývajúce zo záruky na akosť tovaru tým nie sú dotknuté.</w:t>
      </w:r>
    </w:p>
    <w:p w14:paraId="02B7FF9A"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color w:val="000000"/>
        </w:rPr>
      </w:pPr>
    </w:p>
    <w:p w14:paraId="67D56FE4" w14:textId="77777777" w:rsidR="00F85E11" w:rsidRPr="00E22550" w:rsidRDefault="00F85E11" w:rsidP="00D95896">
      <w:pPr>
        <w:widowControl w:val="0"/>
        <w:numPr>
          <w:ilvl w:val="0"/>
          <w:numId w:val="7"/>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rPr>
      </w:pPr>
      <w:r w:rsidRPr="00E22550">
        <w:rPr>
          <w:rFonts w:asciiTheme="minorHAnsi" w:hAnsiTheme="minorHAnsi" w:cstheme="minorHAnsi"/>
        </w:rPr>
        <w:t xml:space="preserve">Nároky kupujúceho z vád tovaru podľa bodu </w:t>
      </w:r>
      <w:r w:rsidR="00CD55A5">
        <w:rPr>
          <w:rFonts w:asciiTheme="minorHAnsi" w:hAnsiTheme="minorHAnsi" w:cstheme="minorHAnsi"/>
        </w:rPr>
        <w:t>3.</w:t>
      </w:r>
      <w:r w:rsidRPr="00E22550">
        <w:rPr>
          <w:rFonts w:asciiTheme="minorHAnsi" w:hAnsiTheme="minorHAnsi" w:cstheme="minorHAnsi"/>
        </w:rPr>
        <w:t xml:space="preserve"> tohto článku zmluvy sa riadia ustanoveniami § 436 a </w:t>
      </w:r>
      <w:proofErr w:type="spellStart"/>
      <w:r w:rsidRPr="00E22550">
        <w:rPr>
          <w:rFonts w:asciiTheme="minorHAnsi" w:hAnsiTheme="minorHAnsi" w:cstheme="minorHAnsi"/>
        </w:rPr>
        <w:t>nasl</w:t>
      </w:r>
      <w:proofErr w:type="spellEnd"/>
      <w:r w:rsidRPr="00E22550">
        <w:rPr>
          <w:rFonts w:asciiTheme="minorHAnsi" w:hAnsiTheme="minorHAnsi" w:cstheme="minorHAnsi"/>
        </w:rPr>
        <w:t>. Obchodného zákonníka.</w:t>
      </w:r>
    </w:p>
    <w:p w14:paraId="02325979"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color w:val="000000"/>
        </w:rPr>
      </w:pPr>
    </w:p>
    <w:p w14:paraId="609F20B1" w14:textId="3D37540E" w:rsidR="00731C26" w:rsidRPr="00BB2122" w:rsidRDefault="001B72E4" w:rsidP="00D95896">
      <w:pPr>
        <w:pStyle w:val="Odsekzoznamu"/>
        <w:numPr>
          <w:ilvl w:val="0"/>
          <w:numId w:val="7"/>
        </w:numPr>
        <w:shd w:val="clear" w:color="auto" w:fill="FFFFFF"/>
        <w:spacing w:after="0"/>
        <w:ind w:left="426" w:hanging="426"/>
        <w:jc w:val="both"/>
        <w:rPr>
          <w:rFonts w:cstheme="minorHAnsi"/>
        </w:rPr>
      </w:pPr>
      <w:r w:rsidRPr="00BB2122">
        <w:rPr>
          <w:rFonts w:cstheme="minorHAnsi"/>
        </w:rPr>
        <w:t>Predávajúci na tovar dodaný v zmysle tejto zmluvy poskytuje záruku a technickú podporu, ktorej bližšia špecifikácia je uvedená v Prílohe č. 1 tejto Zmluvy, minimálne však v trvaní tridsaťšesť</w:t>
      </w:r>
      <w:r w:rsidR="00BB2122" w:rsidRPr="00BB2122">
        <w:rPr>
          <w:rFonts w:cstheme="minorHAnsi"/>
        </w:rPr>
        <w:t xml:space="preserve"> </w:t>
      </w:r>
      <w:r w:rsidRPr="00BB2122">
        <w:rPr>
          <w:rFonts w:cstheme="minorHAnsi"/>
        </w:rPr>
        <w:t>(36) mesiacov odo dňa prevzatia tovaru. Pri tovaroch, u ktorých predávajúci či výrobca deklaruje dlhšiu záruku a technickú podporu ako je uvedená v prvej vete tohto bodu, platí táto deklarovaná dlhšia záručná doba a technická podpora.</w:t>
      </w:r>
    </w:p>
    <w:p w14:paraId="53B606CF"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color w:val="000000"/>
        </w:rPr>
      </w:pPr>
    </w:p>
    <w:p w14:paraId="0930223F" w14:textId="0F260EC4" w:rsidR="004816B1" w:rsidRDefault="00023A26" w:rsidP="00D95896">
      <w:pPr>
        <w:pStyle w:val="Odsekzoznamu"/>
        <w:numPr>
          <w:ilvl w:val="0"/>
          <w:numId w:val="7"/>
        </w:numPr>
        <w:shd w:val="clear" w:color="auto" w:fill="FFFFFF"/>
        <w:spacing w:after="0"/>
        <w:ind w:left="426" w:hanging="426"/>
        <w:jc w:val="both"/>
        <w:rPr>
          <w:rFonts w:cstheme="minorHAnsi"/>
        </w:rPr>
      </w:pPr>
      <w:r w:rsidRPr="002810F2">
        <w:rPr>
          <w:rFonts w:cstheme="minorHAnsi"/>
          <w:color w:val="000000"/>
        </w:rPr>
        <w:t xml:space="preserve">Záručná doba na </w:t>
      </w:r>
      <w:r w:rsidR="006076E4">
        <w:rPr>
          <w:rFonts w:cstheme="minorHAnsi"/>
          <w:color w:val="000000"/>
        </w:rPr>
        <w:t>dodaný tovar</w:t>
      </w:r>
      <w:r w:rsidRPr="002810F2">
        <w:rPr>
          <w:rFonts w:cstheme="minorHAnsi"/>
          <w:color w:val="000000"/>
        </w:rPr>
        <w:t xml:space="preserve"> a podporu začína plynúť odo dňa podpísania akceptačného protokolu</w:t>
      </w:r>
      <w:r w:rsidRPr="002810F2">
        <w:rPr>
          <w:rFonts w:cstheme="minorHAnsi"/>
          <w:color w:val="000000"/>
          <w:spacing w:val="-2"/>
        </w:rPr>
        <w:t xml:space="preserve">, potvrdeného </w:t>
      </w:r>
      <w:r w:rsidRPr="002810F2">
        <w:rPr>
          <w:rFonts w:cstheme="minorHAnsi"/>
        </w:rPr>
        <w:t>oboma zmluvnými stranami</w:t>
      </w:r>
      <w:r w:rsidRPr="002810F2">
        <w:rPr>
          <w:rFonts w:cstheme="minorHAnsi"/>
          <w:color w:val="000000"/>
        </w:rPr>
        <w:t>. V prípade, ak nedôjde k vyhotoveniu a podpísaniu akceptačného protokolu</w:t>
      </w:r>
      <w:r w:rsidRPr="002810F2">
        <w:rPr>
          <w:rFonts w:cstheme="minorHAnsi"/>
        </w:rPr>
        <w:t xml:space="preserve">, </w:t>
      </w:r>
      <w:r w:rsidRPr="002810F2">
        <w:rPr>
          <w:rFonts w:cstheme="minorHAnsi"/>
          <w:color w:val="000000"/>
          <w:spacing w:val="-2"/>
        </w:rPr>
        <w:t>potvrdeného</w:t>
      </w:r>
      <w:r w:rsidRPr="002810F2">
        <w:rPr>
          <w:rFonts w:cstheme="minorHAnsi"/>
          <w:color w:val="000000"/>
        </w:rPr>
        <w:t xml:space="preserve"> oboma zmluvnými stranami, záručná doba začína plynúť dňom faktického prevzatia tovaru kupujúcim, uvedeného na preberacom protokole, podpísaného oboma zmluvnými stranami. Predávajúci je povinný poskytovať záručný servis počas doby trvania záruky bezodplatne v rozsahu uvedenom v </w:t>
      </w:r>
      <w:r w:rsidRPr="002810F2">
        <w:rPr>
          <w:rFonts w:cstheme="minorHAnsi"/>
        </w:rPr>
        <w:t>Prílo</w:t>
      </w:r>
      <w:r w:rsidR="002810F2">
        <w:rPr>
          <w:rFonts w:cstheme="minorHAnsi"/>
        </w:rPr>
        <w:t xml:space="preserve">he č. 1 </w:t>
      </w:r>
      <w:r w:rsidR="007B47CB">
        <w:rPr>
          <w:rFonts w:cstheme="minorHAnsi"/>
        </w:rPr>
        <w:t>tejto Zmluvy</w:t>
      </w:r>
      <w:r w:rsidR="002810F2">
        <w:rPr>
          <w:rFonts w:cstheme="minorHAnsi"/>
        </w:rPr>
        <w:t>.</w:t>
      </w:r>
    </w:p>
    <w:p w14:paraId="169E85B5" w14:textId="77777777" w:rsidR="002810F2" w:rsidRPr="002810F2" w:rsidRDefault="002810F2" w:rsidP="00D95896">
      <w:pPr>
        <w:shd w:val="clear" w:color="auto" w:fill="FFFFFF"/>
        <w:spacing w:line="259" w:lineRule="auto"/>
        <w:jc w:val="both"/>
        <w:rPr>
          <w:rFonts w:cstheme="minorHAnsi"/>
        </w:rPr>
      </w:pPr>
    </w:p>
    <w:p w14:paraId="5A7C3AC8" w14:textId="77777777" w:rsidR="00F85E11" w:rsidRPr="00E22550" w:rsidRDefault="00F85E11" w:rsidP="00D95896">
      <w:pPr>
        <w:widowControl w:val="0"/>
        <w:numPr>
          <w:ilvl w:val="0"/>
          <w:numId w:val="15"/>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rPr>
      </w:pPr>
      <w:r w:rsidRPr="00E22550">
        <w:rPr>
          <w:rFonts w:asciiTheme="minorHAnsi" w:hAnsiTheme="minorHAnsi" w:cstheme="minorHAnsi"/>
          <w:color w:val="000000"/>
        </w:rPr>
        <w:t>Kupujúci je povinný vadu tovaru oznámiť predávajúcemu písomne, bez zbytočného odkladu po jej zistení.</w:t>
      </w:r>
    </w:p>
    <w:p w14:paraId="6AE7F62D"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color w:val="000000"/>
        </w:rPr>
      </w:pPr>
    </w:p>
    <w:p w14:paraId="5FDC0F49" w14:textId="07DE1FEF" w:rsidR="00F85E11" w:rsidRPr="00E22550" w:rsidRDefault="00F85E11" w:rsidP="00D95896">
      <w:pPr>
        <w:widowControl w:val="0"/>
        <w:numPr>
          <w:ilvl w:val="0"/>
          <w:numId w:val="15"/>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rPr>
      </w:pPr>
      <w:r w:rsidRPr="00E22550">
        <w:rPr>
          <w:rFonts w:asciiTheme="minorHAnsi" w:hAnsiTheme="minorHAnsi" w:cstheme="minorHAnsi"/>
          <w:color w:val="000000"/>
        </w:rPr>
        <w:t xml:space="preserve">Predávajúci je povinný začať s odstraňovaním každej vady na ktorú sa záruka vzťahuje bez zbytočného odkladu po jej oznámení kupujúcim </w:t>
      </w:r>
      <w:r w:rsidR="00785616">
        <w:rPr>
          <w:rFonts w:asciiTheme="minorHAnsi" w:hAnsiTheme="minorHAnsi" w:cstheme="minorHAnsi"/>
          <w:color w:val="000000"/>
        </w:rPr>
        <w:t>v súlade s Prílohou</w:t>
      </w:r>
      <w:r w:rsidR="00785616" w:rsidRPr="00785616">
        <w:rPr>
          <w:rFonts w:asciiTheme="minorHAnsi" w:hAnsiTheme="minorHAnsi" w:cstheme="minorHAnsi"/>
          <w:color w:val="000000"/>
        </w:rPr>
        <w:t xml:space="preserve"> č</w:t>
      </w:r>
      <w:r w:rsidR="00785616">
        <w:rPr>
          <w:rFonts w:asciiTheme="minorHAnsi" w:hAnsiTheme="minorHAnsi" w:cstheme="minorHAnsi"/>
          <w:color w:val="000000"/>
        </w:rPr>
        <w:t xml:space="preserve">. 1 </w:t>
      </w:r>
      <w:r w:rsidR="006076E4">
        <w:rPr>
          <w:rFonts w:asciiTheme="minorHAnsi" w:hAnsiTheme="minorHAnsi" w:cstheme="minorHAnsi"/>
          <w:color w:val="000000"/>
        </w:rPr>
        <w:t>tejto Zmluvy</w:t>
      </w:r>
      <w:r w:rsidRPr="00E22550">
        <w:rPr>
          <w:rFonts w:asciiTheme="minorHAnsi" w:hAnsiTheme="minorHAnsi" w:cstheme="minorHAnsi"/>
          <w:color w:val="000000"/>
        </w:rPr>
        <w:t>.</w:t>
      </w:r>
    </w:p>
    <w:p w14:paraId="184355F0" w14:textId="77777777" w:rsidR="00023A26" w:rsidRPr="00E22550" w:rsidRDefault="00023A26"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jc w:val="both"/>
        <w:rPr>
          <w:rFonts w:asciiTheme="minorHAnsi" w:hAnsiTheme="minorHAnsi" w:cstheme="minorHAnsi"/>
          <w:color w:val="000000"/>
        </w:rPr>
      </w:pPr>
    </w:p>
    <w:p w14:paraId="6A4499AC" w14:textId="4857CF65" w:rsidR="00023A26" w:rsidRPr="00E22550" w:rsidRDefault="00023A26" w:rsidP="00D95896">
      <w:pPr>
        <w:widowControl w:val="0"/>
        <w:numPr>
          <w:ilvl w:val="0"/>
          <w:numId w:val="15"/>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rPr>
      </w:pPr>
      <w:r w:rsidRPr="00E22550">
        <w:rPr>
          <w:rFonts w:asciiTheme="minorHAnsi" w:hAnsiTheme="minorHAnsi" w:cstheme="minorHAnsi"/>
          <w:color w:val="000000"/>
        </w:rPr>
        <w:t xml:space="preserve">V prípade neodstrániteľnej vady tovaru je predávajúci povinný dodať kupujúcemu </w:t>
      </w:r>
      <w:r w:rsidRPr="00E22550">
        <w:rPr>
          <w:rFonts w:asciiTheme="minorHAnsi" w:hAnsiTheme="minorHAnsi" w:cstheme="minorHAnsi"/>
          <w:color w:val="000000"/>
        </w:rPr>
        <w:br/>
        <w:t xml:space="preserve">do 30 dní odo dňa uplatnenia reklamácie nový tovar </w:t>
      </w:r>
      <w:r w:rsidR="00165319">
        <w:rPr>
          <w:rFonts w:asciiTheme="minorHAnsi" w:hAnsiTheme="minorHAnsi" w:cstheme="minorHAnsi"/>
          <w:color w:val="000000"/>
        </w:rPr>
        <w:t xml:space="preserve">min. </w:t>
      </w:r>
      <w:r w:rsidRPr="00E22550">
        <w:rPr>
          <w:rFonts w:asciiTheme="minorHAnsi" w:hAnsiTheme="minorHAnsi" w:cstheme="minorHAnsi"/>
          <w:color w:val="000000"/>
        </w:rPr>
        <w:t>rovnakej</w:t>
      </w:r>
      <w:r w:rsidR="00165319">
        <w:rPr>
          <w:rFonts w:asciiTheme="minorHAnsi" w:hAnsiTheme="minorHAnsi" w:cstheme="minorHAnsi"/>
          <w:color w:val="000000"/>
        </w:rPr>
        <w:t xml:space="preserve"> alebo kvalitatívne lepšej</w:t>
      </w:r>
      <w:r w:rsidRPr="00E22550">
        <w:rPr>
          <w:rFonts w:asciiTheme="minorHAnsi" w:hAnsiTheme="minorHAnsi" w:cstheme="minorHAnsi"/>
          <w:color w:val="000000"/>
        </w:rPr>
        <w:t xml:space="preserve"> špecifikácie.</w:t>
      </w:r>
    </w:p>
    <w:p w14:paraId="64C8523E" w14:textId="77777777" w:rsidR="00023A26" w:rsidRPr="00E22550" w:rsidRDefault="00023A26"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jc w:val="both"/>
        <w:rPr>
          <w:rFonts w:asciiTheme="minorHAnsi" w:hAnsiTheme="minorHAnsi" w:cstheme="minorHAnsi"/>
          <w:color w:val="000000"/>
        </w:rPr>
      </w:pPr>
    </w:p>
    <w:p w14:paraId="740810E7" w14:textId="77777777" w:rsidR="00023A26" w:rsidRPr="00E22550" w:rsidRDefault="00023A26" w:rsidP="00D95896">
      <w:pPr>
        <w:pStyle w:val="Odsekzoznamu"/>
        <w:numPr>
          <w:ilvl w:val="0"/>
          <w:numId w:val="15"/>
        </w:numPr>
        <w:shd w:val="clear" w:color="auto" w:fill="FFFFFF"/>
        <w:spacing w:after="0"/>
        <w:ind w:left="426" w:hanging="426"/>
        <w:jc w:val="both"/>
        <w:rPr>
          <w:rFonts w:cstheme="minorHAnsi"/>
        </w:rPr>
      </w:pPr>
      <w:r w:rsidRPr="00E22550">
        <w:rPr>
          <w:rFonts w:cstheme="minorHAnsi"/>
        </w:rPr>
        <w:t xml:space="preserve">Kupujúci zašle písomnú reklamáciu na adresu sídla predávajúceho alebo na e–mailovú adresu uvedenú v čl. II. bod 2. </w:t>
      </w:r>
    </w:p>
    <w:p w14:paraId="747D5BD6" w14:textId="77777777" w:rsidR="00023A26" w:rsidRPr="00E22550" w:rsidRDefault="00023A26" w:rsidP="00D95896">
      <w:pPr>
        <w:pStyle w:val="Odsekzoznamu"/>
        <w:shd w:val="clear" w:color="auto" w:fill="FFFFFF"/>
        <w:spacing w:after="0"/>
        <w:ind w:left="426" w:hanging="426"/>
        <w:jc w:val="both"/>
        <w:rPr>
          <w:rFonts w:cstheme="minorHAnsi"/>
        </w:rPr>
      </w:pPr>
    </w:p>
    <w:p w14:paraId="08390C91" w14:textId="77777777" w:rsidR="00023A26" w:rsidRPr="00E22550" w:rsidRDefault="00023A26" w:rsidP="00D95896">
      <w:pPr>
        <w:pStyle w:val="Odsekzoznamu"/>
        <w:numPr>
          <w:ilvl w:val="0"/>
          <w:numId w:val="15"/>
        </w:numPr>
        <w:shd w:val="clear" w:color="auto" w:fill="FFFFFF"/>
        <w:spacing w:after="0"/>
        <w:ind w:left="426" w:hanging="426"/>
        <w:jc w:val="both"/>
        <w:rPr>
          <w:rFonts w:cstheme="minorHAnsi"/>
        </w:rPr>
      </w:pPr>
      <w:r w:rsidRPr="00E22550">
        <w:rPr>
          <w:rFonts w:cstheme="minorHAnsi"/>
        </w:rPr>
        <w:t xml:space="preserve">Predávajúci nezodpovedá za vady tovaru spôsobené nesprávnou manipuláciou alebo nevhodným skladovaním tovaru kupujúcim. </w:t>
      </w:r>
    </w:p>
    <w:p w14:paraId="0FA3D8D7" w14:textId="77777777" w:rsidR="00023A26" w:rsidRPr="00E22550" w:rsidRDefault="00023A26" w:rsidP="00D95896">
      <w:pPr>
        <w:pStyle w:val="Odsekzoznamu"/>
        <w:shd w:val="clear" w:color="auto" w:fill="FFFFFF"/>
        <w:spacing w:after="0"/>
        <w:ind w:left="426" w:hanging="426"/>
        <w:jc w:val="both"/>
        <w:rPr>
          <w:rFonts w:cstheme="minorHAnsi"/>
        </w:rPr>
      </w:pPr>
    </w:p>
    <w:p w14:paraId="1BC2727F" w14:textId="77777777" w:rsidR="00023A26" w:rsidRPr="00E22550" w:rsidRDefault="00023A26" w:rsidP="00D95896">
      <w:pPr>
        <w:pStyle w:val="Odsekzoznamu"/>
        <w:numPr>
          <w:ilvl w:val="0"/>
          <w:numId w:val="15"/>
        </w:numPr>
        <w:shd w:val="clear" w:color="auto" w:fill="FFFFFF"/>
        <w:spacing w:after="0"/>
        <w:ind w:left="426" w:hanging="426"/>
        <w:jc w:val="both"/>
        <w:rPr>
          <w:rFonts w:cstheme="minorHAnsi"/>
        </w:rPr>
      </w:pPr>
      <w:r w:rsidRPr="00E22550">
        <w:rPr>
          <w:rFonts w:cstheme="minorHAnsi"/>
        </w:rPr>
        <w:t xml:space="preserve">Kupujúci má právo aj po prevzatí tovaru vrátiť zásielku tovaru nespĺňajúceho kvalitatívne parametre v zmysle tejto zmluvy späť predávajúcemu na náklady predávajúceho. </w:t>
      </w:r>
    </w:p>
    <w:p w14:paraId="0DAF2311" w14:textId="77777777" w:rsidR="00023A26" w:rsidRPr="00E22550" w:rsidRDefault="00023A26" w:rsidP="00D95896">
      <w:pPr>
        <w:pStyle w:val="Odsekzoznamu"/>
        <w:shd w:val="clear" w:color="auto" w:fill="FFFFFF"/>
        <w:spacing w:after="0"/>
        <w:ind w:left="426" w:hanging="426"/>
        <w:jc w:val="both"/>
        <w:rPr>
          <w:rFonts w:cstheme="minorHAnsi"/>
        </w:rPr>
      </w:pPr>
    </w:p>
    <w:p w14:paraId="12E10E1B" w14:textId="6B428454" w:rsidR="00023A26" w:rsidRDefault="00023A26" w:rsidP="00D95896">
      <w:pPr>
        <w:pStyle w:val="Odsekzoznamu"/>
        <w:numPr>
          <w:ilvl w:val="0"/>
          <w:numId w:val="15"/>
        </w:numPr>
        <w:shd w:val="clear" w:color="auto" w:fill="FFFFFF"/>
        <w:spacing w:after="0"/>
        <w:ind w:left="426" w:hanging="426"/>
        <w:jc w:val="both"/>
        <w:rPr>
          <w:rFonts w:cstheme="minorHAnsi"/>
        </w:rPr>
      </w:pPr>
      <w:r w:rsidRPr="00E22550">
        <w:rPr>
          <w:rFonts w:cstheme="minorHAnsi"/>
        </w:rPr>
        <w:t xml:space="preserve">Predávajúci sa zaväzuje odstrániť uznané reklamované vady v súlade s </w:t>
      </w:r>
      <w:proofErr w:type="spellStart"/>
      <w:r w:rsidRPr="00E22550">
        <w:rPr>
          <w:rFonts w:cstheme="minorHAnsi"/>
        </w:rPr>
        <w:t>ust</w:t>
      </w:r>
      <w:proofErr w:type="spellEnd"/>
      <w:r w:rsidRPr="00E22550">
        <w:rPr>
          <w:rFonts w:cstheme="minorHAnsi"/>
        </w:rPr>
        <w:t xml:space="preserve">. zákona </w:t>
      </w:r>
      <w:r w:rsidRPr="00E22550">
        <w:rPr>
          <w:rFonts w:cstheme="minorHAnsi"/>
        </w:rPr>
        <w:br/>
        <w:t xml:space="preserve">č. 513/1991 Zb. Obchodný zákonník v znení neskorších predpisov do tridsať (30) kalendárnych dní od doručenia reklamácie. V prípade, že predávajúci vady v tejto lehote neodstráni, má kupujúci oprávnenie odstrániť vadu sám alebo prostredníctvom tretích osôb na náklady predávajúceho. Tým nie je dotknuté právo kupujúceho na zmluvnú pokutu a/alebo náhradu škody. </w:t>
      </w:r>
    </w:p>
    <w:p w14:paraId="0B0A0D30" w14:textId="77777777" w:rsidR="00D7600F" w:rsidRPr="00D7600F" w:rsidRDefault="00D7600F" w:rsidP="00D7600F">
      <w:pPr>
        <w:pStyle w:val="Odsekzoznamu"/>
        <w:rPr>
          <w:rFonts w:cstheme="minorHAnsi"/>
        </w:rPr>
      </w:pPr>
    </w:p>
    <w:p w14:paraId="71DB7450" w14:textId="5901B6BB" w:rsidR="00D7600F" w:rsidRPr="00E22550" w:rsidRDefault="00D7600F" w:rsidP="00D95896">
      <w:pPr>
        <w:pStyle w:val="Odsekzoznamu"/>
        <w:numPr>
          <w:ilvl w:val="0"/>
          <w:numId w:val="15"/>
        </w:numPr>
        <w:shd w:val="clear" w:color="auto" w:fill="FFFFFF"/>
        <w:spacing w:after="0"/>
        <w:ind w:left="426" w:hanging="426"/>
        <w:jc w:val="both"/>
        <w:rPr>
          <w:rFonts w:cstheme="minorHAnsi"/>
        </w:rPr>
      </w:pPr>
      <w:r w:rsidRPr="00022021">
        <w:rPr>
          <w:rFonts w:cstheme="minorHAnsi"/>
        </w:rPr>
        <w:t xml:space="preserve">Súčasťou záručného servisu poskytovaného </w:t>
      </w:r>
      <w:r>
        <w:rPr>
          <w:rFonts w:cstheme="minorHAnsi"/>
        </w:rPr>
        <w:t>Predávajúcim</w:t>
      </w:r>
      <w:r w:rsidRPr="00022021">
        <w:rPr>
          <w:rFonts w:cstheme="minorHAnsi"/>
        </w:rPr>
        <w:t xml:space="preserve"> je aj technická podpora pri prevádzke </w:t>
      </w:r>
      <w:r>
        <w:rPr>
          <w:rFonts w:cstheme="minorHAnsi"/>
        </w:rPr>
        <w:t xml:space="preserve">dodaného tovaru na základe tejto Zmluvy </w:t>
      </w:r>
      <w:r w:rsidRPr="00022021">
        <w:rPr>
          <w:rFonts w:cstheme="minorHAnsi"/>
        </w:rPr>
        <w:t xml:space="preserve">počas trvania záručnej </w:t>
      </w:r>
      <w:r>
        <w:rPr>
          <w:rFonts w:cstheme="minorHAnsi"/>
        </w:rPr>
        <w:t>doby</w:t>
      </w:r>
      <w:r w:rsidRPr="00022021">
        <w:rPr>
          <w:rFonts w:cstheme="minorHAnsi"/>
        </w:rPr>
        <w:t xml:space="preserve">, ktorá zahŕňa aktualizácie </w:t>
      </w:r>
      <w:r w:rsidRPr="00022021">
        <w:rPr>
          <w:rFonts w:cstheme="minorHAnsi"/>
        </w:rPr>
        <w:lastRenderedPageBreak/>
        <w:t>dodaného softvéru,</w:t>
      </w:r>
      <w:r>
        <w:rPr>
          <w:rFonts w:cstheme="minorHAnsi"/>
        </w:rPr>
        <w:t xml:space="preserve"> upgrade softvéru,</w:t>
      </w:r>
      <w:r w:rsidRPr="00022021">
        <w:rPr>
          <w:rFonts w:cstheme="minorHAnsi"/>
        </w:rPr>
        <w:t xml:space="preserve"> telefonickú, e-mailovú technickú podporu a vzdialenú pomoc. Rozsah technickej podpory je stanovený v Prílohe č. </w:t>
      </w:r>
      <w:r>
        <w:rPr>
          <w:rFonts w:cstheme="minorHAnsi"/>
        </w:rPr>
        <w:t xml:space="preserve">1 </w:t>
      </w:r>
      <w:r w:rsidRPr="00022021">
        <w:rPr>
          <w:rFonts w:cstheme="minorHAnsi"/>
        </w:rPr>
        <w:t>tejto Zmluvy</w:t>
      </w:r>
      <w:r>
        <w:rPr>
          <w:rFonts w:cstheme="minorHAnsi"/>
        </w:rPr>
        <w:t>.</w:t>
      </w:r>
    </w:p>
    <w:p w14:paraId="5EE6EDDC" w14:textId="77777777" w:rsidR="00023A26" w:rsidRPr="00E22550" w:rsidRDefault="00023A26" w:rsidP="00D95896">
      <w:pPr>
        <w:pStyle w:val="Odsekzoznamu"/>
        <w:shd w:val="clear" w:color="auto" w:fill="FFFFFF"/>
        <w:spacing w:after="0"/>
        <w:ind w:left="426" w:hanging="426"/>
        <w:jc w:val="both"/>
        <w:rPr>
          <w:rFonts w:cstheme="minorHAnsi"/>
        </w:rPr>
      </w:pPr>
    </w:p>
    <w:p w14:paraId="5C3FF8C5" w14:textId="77777777" w:rsidR="00023A26" w:rsidRPr="00E22550" w:rsidRDefault="00023A26" w:rsidP="00D95896">
      <w:pPr>
        <w:pStyle w:val="Odsekzoznamu"/>
        <w:numPr>
          <w:ilvl w:val="0"/>
          <w:numId w:val="15"/>
        </w:numPr>
        <w:shd w:val="clear" w:color="auto" w:fill="FFFFFF"/>
        <w:spacing w:after="0"/>
        <w:ind w:left="426" w:hanging="426"/>
        <w:jc w:val="both"/>
        <w:rPr>
          <w:rFonts w:cstheme="minorHAnsi"/>
        </w:rPr>
      </w:pPr>
      <w:r w:rsidRPr="00E22550">
        <w:rPr>
          <w:rFonts w:cstheme="minorHAnsi"/>
        </w:rPr>
        <w:t xml:space="preserve">Za účelom poskytovania plnení podľa tejto  zmluvy zmluvné strany určujú kontaktné osoby: </w:t>
      </w:r>
    </w:p>
    <w:p w14:paraId="1D379455" w14:textId="77777777" w:rsidR="002810F2" w:rsidRDefault="002810F2" w:rsidP="00D95896">
      <w:pPr>
        <w:pStyle w:val="Odsekzoznamu"/>
        <w:shd w:val="clear" w:color="auto" w:fill="FFFFFF"/>
        <w:ind w:left="426"/>
        <w:jc w:val="both"/>
        <w:rPr>
          <w:rFonts w:cstheme="minorHAnsi"/>
        </w:rPr>
      </w:pPr>
    </w:p>
    <w:p w14:paraId="78423088" w14:textId="77777777" w:rsidR="00023A26" w:rsidRPr="00E22550" w:rsidRDefault="00023A26" w:rsidP="00D95896">
      <w:pPr>
        <w:pStyle w:val="Odsekzoznamu"/>
        <w:shd w:val="clear" w:color="auto" w:fill="FFFFFF"/>
        <w:ind w:left="426"/>
        <w:jc w:val="both"/>
        <w:rPr>
          <w:rFonts w:cstheme="minorHAnsi"/>
        </w:rPr>
      </w:pPr>
      <w:r w:rsidRPr="00E22550">
        <w:rPr>
          <w:rFonts w:cstheme="minorHAnsi"/>
        </w:rPr>
        <w:t xml:space="preserve">I/ Kontaktné osoby predávajúceho: </w:t>
      </w:r>
    </w:p>
    <w:p w14:paraId="1E4CBF54" w14:textId="77777777" w:rsidR="00023A26" w:rsidRPr="00E22550" w:rsidRDefault="00023A26" w:rsidP="00D95896">
      <w:pPr>
        <w:shd w:val="clear" w:color="auto" w:fill="FFFFFF"/>
        <w:spacing w:line="259" w:lineRule="auto"/>
        <w:ind w:left="426" w:hanging="426"/>
        <w:jc w:val="both"/>
        <w:rPr>
          <w:rFonts w:asciiTheme="minorHAnsi" w:hAnsiTheme="minorHAnsi" w:cstheme="minorHAnsi"/>
        </w:rPr>
      </w:pPr>
      <w:r w:rsidRPr="00E22550">
        <w:rPr>
          <w:rFonts w:asciiTheme="minorHAnsi" w:hAnsiTheme="minorHAnsi" w:cstheme="minorHAnsi"/>
        </w:rPr>
        <w:tab/>
        <w:t>a) pre službu telefonickej podpory: ............................., kontakt: .......................</w:t>
      </w:r>
    </w:p>
    <w:p w14:paraId="0154BEFA" w14:textId="77777777" w:rsidR="00023A26" w:rsidRPr="00E22550" w:rsidRDefault="00023A26" w:rsidP="00D95896">
      <w:pPr>
        <w:shd w:val="clear" w:color="auto" w:fill="FFFFFF"/>
        <w:spacing w:line="259" w:lineRule="auto"/>
        <w:ind w:left="426" w:hanging="426"/>
        <w:jc w:val="both"/>
        <w:rPr>
          <w:rFonts w:asciiTheme="minorHAnsi" w:hAnsiTheme="minorHAnsi" w:cstheme="minorHAnsi"/>
        </w:rPr>
      </w:pPr>
      <w:r w:rsidRPr="00E22550">
        <w:rPr>
          <w:rFonts w:asciiTheme="minorHAnsi" w:hAnsiTheme="minorHAnsi" w:cstheme="minorHAnsi"/>
        </w:rPr>
        <w:tab/>
        <w:t>b) pre telefonickú alebo e-mailovú konzultáciu problémov: .........................., kontakt: ...............</w:t>
      </w:r>
    </w:p>
    <w:p w14:paraId="2B2F3EE9" w14:textId="77777777" w:rsidR="00023A26" w:rsidRPr="00E22550" w:rsidRDefault="00023A26" w:rsidP="00D95896">
      <w:pPr>
        <w:shd w:val="clear" w:color="auto" w:fill="FFFFFF"/>
        <w:spacing w:line="259" w:lineRule="auto"/>
        <w:ind w:left="426" w:hanging="426"/>
        <w:jc w:val="both"/>
        <w:rPr>
          <w:rFonts w:asciiTheme="minorHAnsi" w:hAnsiTheme="minorHAnsi" w:cstheme="minorHAnsi"/>
        </w:rPr>
      </w:pPr>
      <w:r w:rsidRPr="00E22550">
        <w:rPr>
          <w:rFonts w:asciiTheme="minorHAnsi" w:hAnsiTheme="minorHAnsi" w:cstheme="minorHAnsi"/>
        </w:rPr>
        <w:tab/>
        <w:t xml:space="preserve">c) </w:t>
      </w:r>
      <w:r w:rsidR="004816B1">
        <w:rPr>
          <w:rFonts w:asciiTheme="minorHAnsi" w:hAnsiTheme="minorHAnsi" w:cstheme="minorHAnsi"/>
        </w:rPr>
        <w:t>zodpovedné za veci týkajúce sa Plnenia zmluvy</w:t>
      </w:r>
      <w:r w:rsidRPr="00E22550">
        <w:rPr>
          <w:rFonts w:asciiTheme="minorHAnsi" w:hAnsiTheme="minorHAnsi" w:cstheme="minorHAnsi"/>
        </w:rPr>
        <w:t>: ..............................., kontakt: ..........................</w:t>
      </w:r>
    </w:p>
    <w:p w14:paraId="4E8D2C10" w14:textId="77777777" w:rsidR="00023A26" w:rsidRPr="00E22550" w:rsidRDefault="00023A26" w:rsidP="00D95896">
      <w:pPr>
        <w:shd w:val="clear" w:color="auto" w:fill="FFFFFF"/>
        <w:spacing w:line="259" w:lineRule="auto"/>
        <w:ind w:left="426" w:hanging="426"/>
        <w:jc w:val="both"/>
        <w:rPr>
          <w:rFonts w:asciiTheme="minorHAnsi" w:hAnsiTheme="minorHAnsi" w:cstheme="minorHAnsi"/>
        </w:rPr>
      </w:pPr>
    </w:p>
    <w:p w14:paraId="18E048BB" w14:textId="77777777" w:rsidR="00023A26" w:rsidRPr="00E22550" w:rsidRDefault="00023A26" w:rsidP="00D95896">
      <w:pPr>
        <w:shd w:val="clear" w:color="auto" w:fill="FFFFFF"/>
        <w:spacing w:line="259" w:lineRule="auto"/>
        <w:ind w:left="426" w:hanging="426"/>
        <w:jc w:val="both"/>
        <w:rPr>
          <w:rFonts w:asciiTheme="minorHAnsi" w:hAnsiTheme="minorHAnsi" w:cstheme="minorHAnsi"/>
        </w:rPr>
      </w:pPr>
      <w:r w:rsidRPr="00E22550">
        <w:rPr>
          <w:rFonts w:asciiTheme="minorHAnsi" w:hAnsiTheme="minorHAnsi" w:cstheme="minorHAnsi"/>
        </w:rPr>
        <w:tab/>
        <w:t>II. Kontaktné osoby kupujúceho:</w:t>
      </w:r>
    </w:p>
    <w:p w14:paraId="6F52E0BB" w14:textId="77777777" w:rsidR="00023A26" w:rsidRPr="00E22550" w:rsidRDefault="00023A26" w:rsidP="00D95896">
      <w:pPr>
        <w:shd w:val="clear" w:color="auto" w:fill="FFFFFF"/>
        <w:spacing w:line="259" w:lineRule="auto"/>
        <w:ind w:left="426" w:hanging="426"/>
        <w:jc w:val="both"/>
        <w:rPr>
          <w:rFonts w:asciiTheme="minorHAnsi" w:hAnsiTheme="minorHAnsi" w:cstheme="minorHAnsi"/>
        </w:rPr>
      </w:pPr>
      <w:r w:rsidRPr="00E22550">
        <w:rPr>
          <w:rFonts w:asciiTheme="minorHAnsi" w:hAnsiTheme="minorHAnsi" w:cstheme="minorHAnsi"/>
        </w:rPr>
        <w:tab/>
        <w:t>a) pre technické veci: ..............................., kontakt: ..........................</w:t>
      </w:r>
    </w:p>
    <w:p w14:paraId="59846BFB" w14:textId="77777777" w:rsidR="00023A26" w:rsidRDefault="00023A26" w:rsidP="00D95896">
      <w:pPr>
        <w:shd w:val="clear" w:color="auto" w:fill="FFFFFF"/>
        <w:spacing w:line="259" w:lineRule="auto"/>
        <w:ind w:left="426" w:hanging="426"/>
        <w:jc w:val="both"/>
        <w:rPr>
          <w:rFonts w:asciiTheme="minorHAnsi" w:hAnsiTheme="minorHAnsi" w:cstheme="minorHAnsi"/>
        </w:rPr>
      </w:pPr>
      <w:r w:rsidRPr="00E22550">
        <w:rPr>
          <w:rFonts w:asciiTheme="minorHAnsi" w:hAnsiTheme="minorHAnsi" w:cstheme="minorHAnsi"/>
        </w:rPr>
        <w:tab/>
        <w:t xml:space="preserve">b) </w:t>
      </w:r>
      <w:r w:rsidR="004816B1">
        <w:rPr>
          <w:rFonts w:asciiTheme="minorHAnsi" w:hAnsiTheme="minorHAnsi" w:cstheme="minorHAnsi"/>
        </w:rPr>
        <w:t>oprávnené vystaviť Výzvu na dodanie tovaru</w:t>
      </w:r>
      <w:r w:rsidRPr="00E22550">
        <w:rPr>
          <w:rFonts w:asciiTheme="minorHAnsi" w:hAnsiTheme="minorHAnsi" w:cstheme="minorHAnsi"/>
        </w:rPr>
        <w:t>: ..............................., kontakt: ..........................</w:t>
      </w:r>
    </w:p>
    <w:p w14:paraId="482F5460" w14:textId="77777777" w:rsidR="004816B1" w:rsidRPr="00E22550" w:rsidRDefault="004816B1" w:rsidP="00D95896">
      <w:pPr>
        <w:shd w:val="clear" w:color="auto" w:fill="FFFFFF"/>
        <w:spacing w:line="259" w:lineRule="auto"/>
        <w:ind w:left="426" w:hanging="426"/>
        <w:jc w:val="both"/>
        <w:rPr>
          <w:rFonts w:asciiTheme="minorHAnsi" w:hAnsiTheme="minorHAnsi" w:cstheme="minorHAnsi"/>
        </w:rPr>
      </w:pPr>
      <w:r>
        <w:rPr>
          <w:rFonts w:asciiTheme="minorHAnsi" w:hAnsiTheme="minorHAnsi" w:cstheme="minorHAnsi"/>
        </w:rPr>
        <w:tab/>
      </w:r>
      <w:r w:rsidRPr="00E22550">
        <w:rPr>
          <w:rFonts w:asciiTheme="minorHAnsi" w:hAnsiTheme="minorHAnsi" w:cstheme="minorHAnsi"/>
        </w:rPr>
        <w:t xml:space="preserve">c) </w:t>
      </w:r>
      <w:r>
        <w:rPr>
          <w:rFonts w:asciiTheme="minorHAnsi" w:hAnsiTheme="minorHAnsi" w:cstheme="minorHAnsi"/>
        </w:rPr>
        <w:t>zodpovedné za veci týkajúce sa Plnenia zmluvy</w:t>
      </w:r>
      <w:r w:rsidRPr="00E22550">
        <w:rPr>
          <w:rFonts w:asciiTheme="minorHAnsi" w:hAnsiTheme="minorHAnsi" w:cstheme="minorHAnsi"/>
        </w:rPr>
        <w:t>: ..............................., kontakt: ..........................</w:t>
      </w:r>
    </w:p>
    <w:p w14:paraId="5AC4B8B2" w14:textId="735F6E59" w:rsidR="00023A26" w:rsidRDefault="00023A26"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jc w:val="both"/>
        <w:rPr>
          <w:rFonts w:asciiTheme="minorHAnsi" w:hAnsiTheme="minorHAnsi" w:cstheme="minorHAnsi"/>
          <w:color w:val="000000"/>
        </w:rPr>
      </w:pPr>
    </w:p>
    <w:p w14:paraId="7904115F" w14:textId="24EC2C4E" w:rsidR="00FD0357" w:rsidRPr="00E22550" w:rsidRDefault="00FD0357" w:rsidP="00D95896">
      <w:pPr>
        <w:pStyle w:val="Odsekzoznamu"/>
        <w:ind w:left="0"/>
        <w:jc w:val="center"/>
        <w:rPr>
          <w:rFonts w:cstheme="minorHAnsi"/>
          <w:b/>
        </w:rPr>
      </w:pPr>
      <w:r w:rsidRPr="00E22550">
        <w:rPr>
          <w:rFonts w:cstheme="minorHAnsi"/>
          <w:b/>
        </w:rPr>
        <w:t>Článok V.</w:t>
      </w:r>
    </w:p>
    <w:p w14:paraId="2C1B51F7" w14:textId="566E9ED1" w:rsidR="00FD0357" w:rsidRDefault="00FD0357" w:rsidP="00D95896">
      <w:pPr>
        <w:pStyle w:val="Odsekzoznamu"/>
        <w:ind w:left="0"/>
        <w:jc w:val="center"/>
        <w:rPr>
          <w:rFonts w:cstheme="minorHAnsi"/>
          <w:b/>
        </w:rPr>
      </w:pPr>
      <w:r>
        <w:rPr>
          <w:rFonts w:cstheme="minorHAnsi"/>
          <w:b/>
        </w:rPr>
        <w:t>Vyššia moc</w:t>
      </w:r>
    </w:p>
    <w:p w14:paraId="6CCF9AE7" w14:textId="77777777" w:rsidR="004B75F5" w:rsidRPr="00E22550" w:rsidRDefault="004B75F5" w:rsidP="00D95896">
      <w:pPr>
        <w:pStyle w:val="Odsekzoznamu"/>
        <w:ind w:left="0"/>
        <w:jc w:val="center"/>
        <w:rPr>
          <w:rFonts w:cstheme="minorHAnsi"/>
          <w:b/>
        </w:rPr>
      </w:pPr>
    </w:p>
    <w:p w14:paraId="135E83E8" w14:textId="153A6B85" w:rsidR="00FD0357" w:rsidRPr="00FD0357" w:rsidRDefault="00FD0357" w:rsidP="00D95896">
      <w:pPr>
        <w:pStyle w:val="Odsekzoznamu"/>
        <w:numPr>
          <w:ilvl w:val="0"/>
          <w:numId w:val="20"/>
        </w:numPr>
        <w:shd w:val="clear" w:color="auto" w:fill="FFFFFF"/>
        <w:spacing w:after="0"/>
        <w:ind w:left="426" w:hanging="426"/>
        <w:jc w:val="both"/>
        <w:rPr>
          <w:rFonts w:cstheme="minorHAnsi"/>
          <w:color w:val="000000"/>
        </w:rPr>
      </w:pPr>
      <w:r w:rsidRPr="00FD0357">
        <w:rPr>
          <w:rFonts w:cstheme="minorHAnsi"/>
          <w:color w:val="000000"/>
        </w:rPr>
        <w:t xml:space="preserve">Zmluvné strany nezodpovedajú za porušenie svojich povinností podľa tejto zmluvy zapríčinených okolnosťami vyššej moci (vis </w:t>
      </w:r>
      <w:proofErr w:type="spellStart"/>
      <w:r w:rsidRPr="00FD0357">
        <w:rPr>
          <w:rFonts w:cstheme="minorHAnsi"/>
          <w:color w:val="000000"/>
        </w:rPr>
        <w:t>maior</w:t>
      </w:r>
      <w:proofErr w:type="spellEnd"/>
      <w:r w:rsidRPr="00FD0357">
        <w:rPr>
          <w:rFonts w:cstheme="minorHAnsi"/>
          <w:color w:val="000000"/>
        </w:rPr>
        <w:t>). Zodpovednosť však nevylučuje prekážka, ktorá vznikla až v dobe, keď povinná Zmluvná strana bola v meškaní s plnením svojej povinnosti. Na účely tejto zmluvy sa vyššou mocou rozumejú prekážky, ktoré nastali nezávisle od vôle povinnej Zmluvnej strany a bránia jej v plnení jej povinnosti, ak nemožno rozumne predpokladať, že by povinná Zmluvná strana takúto prekážku v čase podpisu tejto zmluvy predvídala a že by následky takejto prekážky odvrátila alebo prekonala. Vyššou mocou sa na účely tejto zmluvy rozumie najmä vojna, mobilizácia, povstanie, živelné pohromy, požiar, záplavy a iné. Ak sa z dôvodu vyššej moci stane plnenie tejto zmluvy nemožným po dobu viac ako troch mesiacov od vyskytnutia sa prekážky, Zmluvná strana, ktorá sa bude chcieť na predmetnú udalosť odvolať, písomne požiada druhú zmluvnú stranu o úpravu zmluvných podmienok uvedených v tejto zmluve. Ak v takomto prípade nedôjde k dohode o zmene zmluvných podmienok v lehote do 30 dní od doručenia písomného požiadania, má ktorákoľvek Zmluvná strana, právo od zmluvy odstúpiť.</w:t>
      </w:r>
    </w:p>
    <w:p w14:paraId="7D3B82E3" w14:textId="77777777" w:rsidR="00FD0357" w:rsidRPr="00FD0357" w:rsidRDefault="00FD0357" w:rsidP="00D95896">
      <w:pPr>
        <w:pStyle w:val="Odsekzoznamu"/>
        <w:shd w:val="clear" w:color="auto" w:fill="FFFFFF"/>
        <w:spacing w:after="0"/>
        <w:ind w:left="426"/>
        <w:jc w:val="both"/>
        <w:rPr>
          <w:rFonts w:cstheme="minorHAnsi"/>
          <w:color w:val="000000"/>
        </w:rPr>
      </w:pPr>
    </w:p>
    <w:p w14:paraId="2BF725FC" w14:textId="4CA4DD0F" w:rsidR="00FD0357" w:rsidRDefault="00FD0357" w:rsidP="00D95896">
      <w:pPr>
        <w:pStyle w:val="Odsekzoznamu"/>
        <w:numPr>
          <w:ilvl w:val="0"/>
          <w:numId w:val="20"/>
        </w:numPr>
        <w:shd w:val="clear" w:color="auto" w:fill="FFFFFF"/>
        <w:spacing w:after="0"/>
        <w:ind w:left="426" w:hanging="426"/>
        <w:jc w:val="both"/>
        <w:rPr>
          <w:rFonts w:cstheme="minorHAnsi"/>
          <w:color w:val="000000"/>
        </w:rPr>
      </w:pPr>
      <w:r w:rsidRPr="00FD0357">
        <w:rPr>
          <w:rFonts w:cstheme="minorHAnsi"/>
          <w:color w:val="000000"/>
        </w:rPr>
        <w:t>Pre vylúčenie pochybnosti v súvislosti s pandémiou ochorenia Covid-19 platí, že pre účely tejto Zmluvy sa okolnosťami vyššej moci rozumejú nové opatrenia zo strany štátu, vrátane akýchkoľvek nových opatrení prijatých na zabránenie šírenia ochorenia akýmkoľvek orgánom verejnej moci SR alebo európskym orgánom a vrátane výpadkov pracovnej sily v dôsledku šírenia ochorenia.</w:t>
      </w:r>
    </w:p>
    <w:p w14:paraId="750FA09D" w14:textId="77777777" w:rsidR="00FD0357" w:rsidRPr="00FD0357" w:rsidRDefault="00FD0357" w:rsidP="00D95896">
      <w:pPr>
        <w:pStyle w:val="Odsekzoznamu"/>
        <w:rPr>
          <w:rFonts w:cstheme="minorHAnsi"/>
          <w:color w:val="000000"/>
        </w:rPr>
      </w:pPr>
    </w:p>
    <w:p w14:paraId="2F193D07" w14:textId="7121CEF3" w:rsidR="00FD0357" w:rsidRDefault="00FD0357" w:rsidP="00D95896">
      <w:pPr>
        <w:pStyle w:val="Odsekzoznamu"/>
        <w:numPr>
          <w:ilvl w:val="0"/>
          <w:numId w:val="20"/>
        </w:numPr>
        <w:shd w:val="clear" w:color="auto" w:fill="FFFFFF"/>
        <w:spacing w:after="0"/>
        <w:ind w:left="426" w:hanging="426"/>
        <w:jc w:val="both"/>
        <w:rPr>
          <w:rFonts w:cstheme="minorHAnsi"/>
          <w:color w:val="000000"/>
        </w:rPr>
      </w:pPr>
      <w:r w:rsidRPr="00FD0357">
        <w:rPr>
          <w:rFonts w:cstheme="minorHAnsi"/>
          <w:color w:val="000000"/>
        </w:rPr>
        <w:t>Zmluvná strana dotknut</w:t>
      </w:r>
      <w:r w:rsidR="00234503">
        <w:rPr>
          <w:rFonts w:cstheme="minorHAnsi"/>
          <w:color w:val="000000"/>
        </w:rPr>
        <w:t>á</w:t>
      </w:r>
      <w:r w:rsidRPr="00FD0357">
        <w:rPr>
          <w:rFonts w:cstheme="minorHAnsi"/>
          <w:color w:val="000000"/>
        </w:rPr>
        <w:t xml:space="preserve"> skutočnosťami vyššej moci je povinná o týchto okolnostiach bezodkladne informovať druhú Zmluvnú stranu a predložiť dôveryhodný dôkaz o takejto skutočnosti.</w:t>
      </w:r>
    </w:p>
    <w:p w14:paraId="47EE6BFD" w14:textId="77777777" w:rsidR="00B537F5" w:rsidRPr="00E22550" w:rsidRDefault="00B537F5"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jc w:val="both"/>
        <w:rPr>
          <w:rFonts w:asciiTheme="minorHAnsi" w:hAnsiTheme="minorHAnsi" w:cstheme="minorHAnsi"/>
          <w:color w:val="000000"/>
        </w:rPr>
      </w:pPr>
    </w:p>
    <w:p w14:paraId="20B1B542" w14:textId="77777777" w:rsidR="00F85E11" w:rsidRPr="00E22550" w:rsidRDefault="00F85E11" w:rsidP="00D95896">
      <w:pPr>
        <w:pStyle w:val="Odsekzoznamu"/>
        <w:ind w:left="360"/>
        <w:jc w:val="center"/>
        <w:rPr>
          <w:rFonts w:cstheme="minorHAnsi"/>
          <w:b/>
        </w:rPr>
      </w:pPr>
      <w:r w:rsidRPr="00E22550">
        <w:rPr>
          <w:rFonts w:cstheme="minorHAnsi"/>
          <w:b/>
        </w:rPr>
        <w:t>Článok VI.</w:t>
      </w:r>
    </w:p>
    <w:p w14:paraId="5C83717A" w14:textId="73768E18" w:rsidR="00F85E11" w:rsidRDefault="00F85E11" w:rsidP="00D95896">
      <w:pPr>
        <w:pStyle w:val="Odsekzoznamu"/>
        <w:ind w:left="360"/>
        <w:jc w:val="center"/>
        <w:rPr>
          <w:rFonts w:cstheme="minorHAnsi"/>
          <w:b/>
        </w:rPr>
      </w:pPr>
      <w:r w:rsidRPr="00E22550">
        <w:rPr>
          <w:rFonts w:cstheme="minorHAnsi"/>
          <w:b/>
        </w:rPr>
        <w:t>Zmluvné pokuty</w:t>
      </w:r>
    </w:p>
    <w:p w14:paraId="26362A6D" w14:textId="77777777" w:rsidR="004B75F5" w:rsidRPr="00E22550" w:rsidRDefault="004B75F5" w:rsidP="00D95896">
      <w:pPr>
        <w:pStyle w:val="Odsekzoznamu"/>
        <w:ind w:left="360"/>
        <w:jc w:val="center"/>
        <w:rPr>
          <w:rFonts w:cstheme="minorHAnsi"/>
          <w:b/>
        </w:rPr>
      </w:pPr>
    </w:p>
    <w:p w14:paraId="39A5409E" w14:textId="3FB83C77" w:rsidR="00841F11" w:rsidRPr="00E22550" w:rsidRDefault="00F85E11" w:rsidP="000A55CB">
      <w:pPr>
        <w:pStyle w:val="Odsekzoznamu"/>
        <w:numPr>
          <w:ilvl w:val="0"/>
          <w:numId w:val="29"/>
        </w:numPr>
        <w:shd w:val="clear" w:color="auto" w:fill="FFFFFF"/>
        <w:spacing w:after="0"/>
        <w:ind w:left="426" w:hanging="426"/>
        <w:jc w:val="both"/>
        <w:rPr>
          <w:rFonts w:cstheme="minorHAnsi"/>
        </w:rPr>
      </w:pPr>
      <w:r w:rsidRPr="00E22550">
        <w:rPr>
          <w:rFonts w:cstheme="minorHAnsi"/>
          <w:color w:val="000000"/>
        </w:rPr>
        <w:t xml:space="preserve">V prípade omeškania predávajúceho s dodaním tovaru podľa článku </w:t>
      </w:r>
      <w:r w:rsidR="00841F11" w:rsidRPr="00E22550">
        <w:rPr>
          <w:rFonts w:cstheme="minorHAnsi"/>
          <w:color w:val="000000"/>
        </w:rPr>
        <w:t>II</w:t>
      </w:r>
      <w:r w:rsidRPr="00E22550">
        <w:rPr>
          <w:rFonts w:cstheme="minorHAnsi"/>
          <w:color w:val="000000"/>
        </w:rPr>
        <w:t xml:space="preserve">. bod 2. tejto zmluvy je </w:t>
      </w:r>
      <w:r w:rsidR="00165319">
        <w:rPr>
          <w:rFonts w:cstheme="minorHAnsi"/>
          <w:color w:val="000000"/>
        </w:rPr>
        <w:t>kupujúci</w:t>
      </w:r>
      <w:r w:rsidR="00165319" w:rsidRPr="00E22550">
        <w:rPr>
          <w:rFonts w:cstheme="minorHAnsi"/>
          <w:color w:val="000000"/>
        </w:rPr>
        <w:t xml:space="preserve"> oprávnený uplatniť si u predávajúceho nárok na zaplatenie zmluvnej pokuty </w:t>
      </w:r>
      <w:r w:rsidRPr="00E22550">
        <w:rPr>
          <w:rFonts w:cstheme="minorHAnsi"/>
          <w:color w:val="000000"/>
        </w:rPr>
        <w:t xml:space="preserve">vo výške </w:t>
      </w:r>
      <w:r w:rsidRPr="00E22550">
        <w:rPr>
          <w:rFonts w:cstheme="minorHAnsi"/>
          <w:color w:val="000000"/>
        </w:rPr>
        <w:lastRenderedPageBreak/>
        <w:t>0,</w:t>
      </w:r>
      <w:r w:rsidR="00841F11" w:rsidRPr="00E22550">
        <w:rPr>
          <w:rFonts w:cstheme="minorHAnsi"/>
          <w:color w:val="000000"/>
        </w:rPr>
        <w:t>05</w:t>
      </w:r>
      <w:r w:rsidRPr="00E22550">
        <w:rPr>
          <w:rFonts w:cstheme="minorHAnsi"/>
          <w:color w:val="000000"/>
        </w:rPr>
        <w:t>% z kúpnej ceny tovaru za každý aj začatý deň omeškania s dodaním tovaru</w:t>
      </w:r>
      <w:r w:rsidR="00841F11" w:rsidRPr="00E22550">
        <w:rPr>
          <w:rFonts w:cstheme="minorHAnsi"/>
          <w:color w:val="000000"/>
        </w:rPr>
        <w:t xml:space="preserve">, </w:t>
      </w:r>
      <w:r w:rsidR="00841F11" w:rsidRPr="00E22550">
        <w:rPr>
          <w:rFonts w:cstheme="minorHAnsi"/>
        </w:rPr>
        <w:t xml:space="preserve">najmenej však vo výške 50 EUR (slovom: päťdesiat eur) za každý aj začatý deň omeškania. </w:t>
      </w:r>
    </w:p>
    <w:p w14:paraId="13ACCB70" w14:textId="77777777" w:rsidR="00F85E11" w:rsidRPr="00E22550" w:rsidRDefault="00F85E11"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jc w:val="both"/>
        <w:rPr>
          <w:rFonts w:asciiTheme="minorHAnsi" w:hAnsiTheme="minorHAnsi" w:cstheme="minorHAnsi"/>
          <w:color w:val="000000"/>
        </w:rPr>
      </w:pPr>
    </w:p>
    <w:p w14:paraId="67053996" w14:textId="7E2C6F5A" w:rsidR="00F85E11" w:rsidRPr="00E22550" w:rsidRDefault="00F85E11" w:rsidP="000A55CB">
      <w:pPr>
        <w:widowControl w:val="0"/>
        <w:numPr>
          <w:ilvl w:val="0"/>
          <w:numId w:val="29"/>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rPr>
      </w:pPr>
      <w:r w:rsidRPr="00E22550">
        <w:rPr>
          <w:rFonts w:asciiTheme="minorHAnsi" w:hAnsiTheme="minorHAnsi" w:cstheme="minorHAnsi"/>
          <w:color w:val="000000"/>
        </w:rPr>
        <w:t xml:space="preserve">Ak predávajúci neodstráni vadu tovaru v lehote podľa článku </w:t>
      </w:r>
      <w:r w:rsidR="004E0AC6">
        <w:rPr>
          <w:rFonts w:asciiTheme="minorHAnsi" w:hAnsiTheme="minorHAnsi" w:cstheme="minorHAnsi"/>
          <w:color w:val="000000"/>
        </w:rPr>
        <w:t>I</w:t>
      </w:r>
      <w:r w:rsidRPr="00E22550">
        <w:rPr>
          <w:rFonts w:asciiTheme="minorHAnsi" w:hAnsiTheme="minorHAnsi" w:cstheme="minorHAnsi"/>
          <w:color w:val="000000"/>
        </w:rPr>
        <w:t xml:space="preserve">V. bod 8. tejto zmluvy, </w:t>
      </w:r>
      <w:r w:rsidRPr="00E22550">
        <w:rPr>
          <w:rFonts w:asciiTheme="minorHAnsi" w:hAnsiTheme="minorHAnsi" w:cstheme="minorHAnsi"/>
          <w:color w:val="000000"/>
        </w:rPr>
        <w:br/>
      </w:r>
      <w:r w:rsidR="00C56C05" w:rsidRPr="00E22550">
        <w:rPr>
          <w:rFonts w:asciiTheme="minorHAnsi" w:hAnsiTheme="minorHAnsi" w:cstheme="minorHAnsi"/>
          <w:color w:val="000000"/>
        </w:rPr>
        <w:t xml:space="preserve">je kupujúci oprávnený uplatniť si u predávajúceho nárok na zaplatenie zmluvnej pokuty </w:t>
      </w:r>
      <w:r w:rsidR="00C56C05" w:rsidRPr="00E22550">
        <w:rPr>
          <w:rFonts w:asciiTheme="minorHAnsi" w:hAnsiTheme="minorHAnsi" w:cstheme="minorHAnsi"/>
          <w:color w:val="000000"/>
        </w:rPr>
        <w:br/>
        <w:t xml:space="preserve">vo výške 1 % z ceny </w:t>
      </w:r>
      <w:proofErr w:type="spellStart"/>
      <w:r w:rsidR="00C56C05" w:rsidRPr="00E22550">
        <w:rPr>
          <w:rFonts w:asciiTheme="minorHAnsi" w:hAnsiTheme="minorHAnsi" w:cstheme="minorHAnsi"/>
          <w:color w:val="000000"/>
        </w:rPr>
        <w:t>vadného</w:t>
      </w:r>
      <w:proofErr w:type="spellEnd"/>
      <w:r w:rsidR="00C56C05" w:rsidRPr="00E22550">
        <w:rPr>
          <w:rFonts w:asciiTheme="minorHAnsi" w:hAnsiTheme="minorHAnsi" w:cstheme="minorHAnsi"/>
          <w:color w:val="000000"/>
        </w:rPr>
        <w:t xml:space="preserve"> tovaru, najmenej však vo výške 100 EUR (slovom: jednosto eur) </w:t>
      </w:r>
      <w:r w:rsidR="00C56C05" w:rsidRPr="00E22550">
        <w:rPr>
          <w:rFonts w:asciiTheme="minorHAnsi" w:hAnsiTheme="minorHAnsi" w:cstheme="minorHAnsi"/>
          <w:color w:val="000000"/>
        </w:rPr>
        <w:br/>
        <w:t>za každý aj začatý deň omeškania</w:t>
      </w:r>
      <w:r w:rsidRPr="00E22550">
        <w:rPr>
          <w:rFonts w:asciiTheme="minorHAnsi" w:hAnsiTheme="minorHAnsi" w:cstheme="minorHAnsi"/>
          <w:color w:val="000000"/>
        </w:rPr>
        <w:t>.</w:t>
      </w:r>
    </w:p>
    <w:p w14:paraId="4E7F2EA5" w14:textId="77777777" w:rsidR="00F85E11" w:rsidRPr="00E22550" w:rsidRDefault="00F85E11" w:rsidP="00D95896">
      <w:pPr>
        <w:widowControl w:val="0"/>
        <w:autoSpaceDE w:val="0"/>
        <w:autoSpaceDN w:val="0"/>
        <w:adjustRightInd w:val="0"/>
        <w:spacing w:line="259" w:lineRule="auto"/>
        <w:ind w:left="426" w:hanging="426"/>
        <w:rPr>
          <w:rFonts w:asciiTheme="minorHAnsi" w:hAnsiTheme="minorHAnsi" w:cstheme="minorHAnsi"/>
          <w:color w:val="000000"/>
        </w:rPr>
      </w:pPr>
    </w:p>
    <w:p w14:paraId="002D5327" w14:textId="77777777" w:rsidR="00C56C05" w:rsidRPr="00E22550" w:rsidRDefault="00C56C05" w:rsidP="000A55CB">
      <w:pPr>
        <w:pStyle w:val="Odsekzoznamu"/>
        <w:numPr>
          <w:ilvl w:val="0"/>
          <w:numId w:val="29"/>
        </w:numPr>
        <w:shd w:val="clear" w:color="auto" w:fill="FFFFFF"/>
        <w:spacing w:after="0"/>
        <w:ind w:left="426" w:hanging="426"/>
        <w:jc w:val="both"/>
        <w:rPr>
          <w:rFonts w:cstheme="minorHAnsi"/>
        </w:rPr>
      </w:pPr>
      <w:r w:rsidRPr="00E22550">
        <w:rPr>
          <w:rFonts w:cstheme="minorHAnsi"/>
        </w:rPr>
        <w:t xml:space="preserve">Ak predávajúci poveril tretiu osobu plnením časti predmetu zmluvy bez predchádzajúceho písomného súhlasu kupujúceho v zmysle čl. VII. bod 1., je kupujúci oprávnený uplatniť si u predávajúceho nárok na zaplatenie zmluvnej pokuty vo výške 5.000 EUR (slovom: päťtisíc eur), za každý jednotlivý prípad. </w:t>
      </w:r>
    </w:p>
    <w:p w14:paraId="65DB9F29" w14:textId="77777777" w:rsidR="00C56C05" w:rsidRPr="00E22550" w:rsidRDefault="00C56C05" w:rsidP="00D95896">
      <w:pPr>
        <w:pStyle w:val="Odsekzoznamu"/>
        <w:shd w:val="clear" w:color="auto" w:fill="FFFFFF"/>
        <w:spacing w:after="0"/>
        <w:ind w:left="426"/>
        <w:jc w:val="both"/>
        <w:rPr>
          <w:rFonts w:cstheme="minorHAnsi"/>
        </w:rPr>
      </w:pPr>
    </w:p>
    <w:p w14:paraId="3575D73E" w14:textId="77777777" w:rsidR="00C56C05" w:rsidRPr="00E22550" w:rsidRDefault="00C56C05" w:rsidP="000A55CB">
      <w:pPr>
        <w:pStyle w:val="Odsekzoznamu"/>
        <w:numPr>
          <w:ilvl w:val="0"/>
          <w:numId w:val="29"/>
        </w:numPr>
        <w:shd w:val="clear" w:color="auto" w:fill="FFFFFF"/>
        <w:spacing w:after="0"/>
        <w:ind w:left="426" w:hanging="426"/>
        <w:jc w:val="both"/>
        <w:rPr>
          <w:rFonts w:cstheme="minorHAnsi"/>
        </w:rPr>
      </w:pPr>
      <w:r w:rsidRPr="00E22550">
        <w:rPr>
          <w:rFonts w:cstheme="minorHAnsi"/>
        </w:rPr>
        <w:t xml:space="preserve">Ak predávajúci nepredloží kupujúcemu návrh na odsúhlasenie nového subdodávateľa, </w:t>
      </w:r>
      <w:r w:rsidRPr="00E22550">
        <w:rPr>
          <w:rFonts w:cstheme="minorHAnsi"/>
        </w:rPr>
        <w:br/>
        <w:t xml:space="preserve">je kupujúci oprávnený uplatniť si u predávajúceho nárok na zaplatenie zmluvnej pokuty </w:t>
      </w:r>
      <w:r w:rsidRPr="00E22550">
        <w:rPr>
          <w:rFonts w:cstheme="minorHAnsi"/>
        </w:rPr>
        <w:br/>
        <w:t xml:space="preserve">vo výške 250 EUR (slovom: dvestopäťdesiat eur) za každý aj začatý deň omeškania. </w:t>
      </w:r>
    </w:p>
    <w:p w14:paraId="04CF243E" w14:textId="77777777" w:rsidR="00C56C05" w:rsidRPr="00E22550" w:rsidRDefault="00C56C05" w:rsidP="00D95896">
      <w:pPr>
        <w:shd w:val="clear" w:color="auto" w:fill="FFFFFF"/>
        <w:spacing w:line="259" w:lineRule="auto"/>
        <w:jc w:val="both"/>
        <w:rPr>
          <w:rFonts w:asciiTheme="minorHAnsi" w:hAnsiTheme="minorHAnsi" w:cstheme="minorHAnsi"/>
        </w:rPr>
      </w:pPr>
    </w:p>
    <w:p w14:paraId="19AE1347" w14:textId="77777777" w:rsidR="00C56C05" w:rsidRPr="00E22550" w:rsidRDefault="00C56C05" w:rsidP="000A55CB">
      <w:pPr>
        <w:pStyle w:val="Odsekzoznamu"/>
        <w:numPr>
          <w:ilvl w:val="0"/>
          <w:numId w:val="29"/>
        </w:numPr>
        <w:shd w:val="clear" w:color="auto" w:fill="FFFFFF"/>
        <w:spacing w:after="0"/>
        <w:ind w:left="426" w:hanging="426"/>
        <w:jc w:val="both"/>
        <w:rPr>
          <w:rFonts w:cstheme="minorHAnsi"/>
        </w:rPr>
      </w:pPr>
      <w:r w:rsidRPr="00E22550">
        <w:rPr>
          <w:rFonts w:cstheme="minorHAnsi"/>
        </w:rPr>
        <w:t xml:space="preserve">Predávajúci sa zaväzuje, že svoje pohľadávky voči kupujúcemu nepostúpi (ani s nimi nebude inak obchodovať) tretej strane bez predchádzajúceho písomného súhlasu kupujúceho. </w:t>
      </w:r>
    </w:p>
    <w:p w14:paraId="46263979" w14:textId="77777777" w:rsidR="00C56C05" w:rsidRPr="00E22550" w:rsidRDefault="00C56C05" w:rsidP="00D95896">
      <w:pPr>
        <w:pStyle w:val="Odsekzoznamu"/>
        <w:shd w:val="clear" w:color="auto" w:fill="FFFFFF"/>
        <w:spacing w:after="0"/>
        <w:ind w:left="426"/>
        <w:jc w:val="both"/>
        <w:rPr>
          <w:rFonts w:cstheme="minorHAnsi"/>
        </w:rPr>
      </w:pPr>
    </w:p>
    <w:p w14:paraId="4377B704" w14:textId="77777777" w:rsidR="00C56C05" w:rsidRPr="00E22550" w:rsidRDefault="00C56C05" w:rsidP="000A55CB">
      <w:pPr>
        <w:pStyle w:val="Odsekzoznamu"/>
        <w:numPr>
          <w:ilvl w:val="0"/>
          <w:numId w:val="29"/>
        </w:numPr>
        <w:shd w:val="clear" w:color="auto" w:fill="FFFFFF"/>
        <w:spacing w:after="0"/>
        <w:ind w:left="426" w:hanging="426"/>
        <w:jc w:val="both"/>
        <w:rPr>
          <w:rFonts w:cstheme="minorHAnsi"/>
        </w:rPr>
      </w:pPr>
      <w:r w:rsidRPr="00E22550">
        <w:rPr>
          <w:rFonts w:cstheme="minorHAnsi"/>
        </w:rPr>
        <w:t>Ak predávajúci poruší povinnosť písomne oznámiť kupujúcemu každú zmenu zapísaných údajov o jeho osobe v registri partnerov verejného sektora alebo jeho výmaz z registra partnerov verejného sektora najneskôr do 5 dní odo dňa vykonania zmeny zapísaných údajov alebo výmazu v registri, je kupujúci oprávnený uplatniť si u predávajúceho nárok na zaplatenie zmluvnej pokuty vo výške 250 EUR (slovom: dvestopäťdesiat eur) za každý, aj začatý deň omeškania.</w:t>
      </w:r>
    </w:p>
    <w:p w14:paraId="62B4E90C" w14:textId="77777777" w:rsidR="00C56C05" w:rsidRPr="00E22550" w:rsidRDefault="00C56C05" w:rsidP="00D95896">
      <w:pPr>
        <w:pStyle w:val="Odsekzoznamu"/>
        <w:shd w:val="clear" w:color="auto" w:fill="FFFFFF"/>
        <w:spacing w:after="0"/>
        <w:ind w:left="426"/>
        <w:jc w:val="both"/>
        <w:rPr>
          <w:rFonts w:cstheme="minorHAnsi"/>
        </w:rPr>
      </w:pPr>
    </w:p>
    <w:p w14:paraId="515D4DF8" w14:textId="77777777" w:rsidR="00C56C05" w:rsidRPr="00E22550" w:rsidRDefault="00C56C05" w:rsidP="000A55CB">
      <w:pPr>
        <w:pStyle w:val="Odsekzoznamu"/>
        <w:numPr>
          <w:ilvl w:val="0"/>
          <w:numId w:val="29"/>
        </w:numPr>
        <w:shd w:val="clear" w:color="auto" w:fill="FFFFFF"/>
        <w:spacing w:after="0"/>
        <w:ind w:left="426" w:hanging="426"/>
        <w:jc w:val="both"/>
        <w:rPr>
          <w:rFonts w:cstheme="minorHAnsi"/>
        </w:rPr>
      </w:pPr>
      <w:r w:rsidRPr="00E22550">
        <w:rPr>
          <w:rFonts w:cstheme="minorHAnsi"/>
        </w:rPr>
        <w:t>Ak predávajúci poruší povinnosť podľa čl. VIII. bod 4</w:t>
      </w:r>
      <w:r w:rsidR="00190FF4">
        <w:rPr>
          <w:rFonts w:cstheme="minorHAnsi"/>
        </w:rPr>
        <w:t>.</w:t>
      </w:r>
      <w:r w:rsidRPr="00E22550">
        <w:rPr>
          <w:rFonts w:cstheme="minorHAnsi"/>
        </w:rPr>
        <w:t xml:space="preserve">, je kupujúci oprávnený uplatniť si u predávajúceho nárok na zaplatenie zmluvnej pokuty vo výške 5.000 EUR </w:t>
      </w:r>
      <w:r w:rsidRPr="00E22550">
        <w:rPr>
          <w:rFonts w:cstheme="minorHAnsi"/>
        </w:rPr>
        <w:br/>
        <w:t>(slovom: päťtisíc eur) za každý jednotlivý prípad. Zmluvnú pokutu možno za porušenie povinnosti podľa čl. VIII. bod 4</w:t>
      </w:r>
      <w:r w:rsidR="00190FF4">
        <w:rPr>
          <w:rFonts w:cstheme="minorHAnsi"/>
        </w:rPr>
        <w:t>.</w:t>
      </w:r>
      <w:r w:rsidRPr="00E22550">
        <w:rPr>
          <w:rFonts w:cstheme="minorHAnsi"/>
        </w:rPr>
        <w:t xml:space="preserve"> vo vzťahu k tomu istému subdodávateľovi udeliť aj opakovane, maximálne však 1x za kalendárny mesiac. </w:t>
      </w:r>
    </w:p>
    <w:p w14:paraId="0385106B" w14:textId="77777777" w:rsidR="00C56C05" w:rsidRPr="00E22550" w:rsidRDefault="00C56C05" w:rsidP="00D95896">
      <w:pPr>
        <w:pStyle w:val="Odsekzoznamu"/>
        <w:shd w:val="clear" w:color="auto" w:fill="FFFFFF"/>
        <w:spacing w:after="0"/>
        <w:ind w:left="426"/>
        <w:jc w:val="both"/>
        <w:rPr>
          <w:rFonts w:cstheme="minorHAnsi"/>
        </w:rPr>
      </w:pPr>
    </w:p>
    <w:p w14:paraId="22D38CE0" w14:textId="77777777" w:rsidR="00C56C05" w:rsidRPr="00E22550" w:rsidRDefault="00C56C05" w:rsidP="000A55CB">
      <w:pPr>
        <w:pStyle w:val="Odsekzoznamu"/>
        <w:numPr>
          <w:ilvl w:val="0"/>
          <w:numId w:val="29"/>
        </w:numPr>
        <w:shd w:val="clear" w:color="auto" w:fill="FFFFFF"/>
        <w:spacing w:after="0"/>
        <w:ind w:left="426" w:hanging="426"/>
        <w:jc w:val="both"/>
        <w:rPr>
          <w:rFonts w:cstheme="minorHAnsi"/>
        </w:rPr>
      </w:pPr>
      <w:r w:rsidRPr="00E22550">
        <w:rPr>
          <w:rFonts w:cstheme="minorHAnsi"/>
        </w:rPr>
        <w:t xml:space="preserve">Predávajúci nie je oprávnený jednostranným úkonom započítať akékoľvek jeho nároky alebo záväzky vyplývajúce z tejto zmluvy voči kupujúcemu. </w:t>
      </w:r>
    </w:p>
    <w:p w14:paraId="28D0231A" w14:textId="77777777" w:rsidR="00C56C05" w:rsidRPr="00E22550" w:rsidRDefault="00C56C05" w:rsidP="00D95896">
      <w:pPr>
        <w:pStyle w:val="Odsekzoznamu"/>
        <w:shd w:val="clear" w:color="auto" w:fill="FFFFFF"/>
        <w:spacing w:after="0"/>
        <w:ind w:left="426"/>
        <w:jc w:val="both"/>
        <w:rPr>
          <w:rFonts w:cstheme="minorHAnsi"/>
        </w:rPr>
      </w:pPr>
    </w:p>
    <w:p w14:paraId="53DF58FD" w14:textId="77777777" w:rsidR="00C56C05" w:rsidRPr="00E22550" w:rsidRDefault="00C56C05" w:rsidP="000A55CB">
      <w:pPr>
        <w:pStyle w:val="Odsekzoznamu"/>
        <w:numPr>
          <w:ilvl w:val="0"/>
          <w:numId w:val="29"/>
        </w:numPr>
        <w:shd w:val="clear" w:color="auto" w:fill="FFFFFF"/>
        <w:spacing w:after="0"/>
        <w:ind w:left="426" w:hanging="426"/>
        <w:jc w:val="both"/>
        <w:rPr>
          <w:rFonts w:cstheme="minorHAnsi"/>
        </w:rPr>
      </w:pPr>
      <w:r w:rsidRPr="00E22550">
        <w:rPr>
          <w:rFonts w:cstheme="minorHAnsi"/>
        </w:rPr>
        <w:t xml:space="preserve">Sankcie dojednané touto </w:t>
      </w:r>
      <w:r w:rsidR="00A201D9" w:rsidRPr="00E22550">
        <w:rPr>
          <w:rFonts w:cstheme="minorHAnsi"/>
        </w:rPr>
        <w:t>zmluvou</w:t>
      </w:r>
      <w:r w:rsidRPr="00E22550">
        <w:rPr>
          <w:rFonts w:cstheme="minorHAnsi"/>
        </w:rPr>
        <w:t xml:space="preserve"> hradí povinná zmluvná strana nezávisle od toho, či a v akej výške vznikne druhej strane škoda porušením povinností, ktorú možno vymáhať samostatne. </w:t>
      </w:r>
    </w:p>
    <w:p w14:paraId="3A65B2C2" w14:textId="77777777" w:rsidR="00C56C05" w:rsidRPr="00E22550" w:rsidRDefault="00C56C05" w:rsidP="00D95896">
      <w:pPr>
        <w:pStyle w:val="Odsekzoznamu"/>
        <w:shd w:val="clear" w:color="auto" w:fill="FFFFFF"/>
        <w:spacing w:after="0"/>
        <w:ind w:left="426"/>
        <w:jc w:val="both"/>
        <w:rPr>
          <w:rFonts w:cstheme="minorHAnsi"/>
        </w:rPr>
      </w:pPr>
    </w:p>
    <w:p w14:paraId="6A8795F0" w14:textId="3CDF1CCB" w:rsidR="00C56C05" w:rsidRPr="00E22550" w:rsidRDefault="00C56C05" w:rsidP="000A55CB">
      <w:pPr>
        <w:pStyle w:val="Odsekzoznamu"/>
        <w:numPr>
          <w:ilvl w:val="0"/>
          <w:numId w:val="29"/>
        </w:numPr>
        <w:shd w:val="clear" w:color="auto" w:fill="FFFFFF"/>
        <w:spacing w:after="0"/>
        <w:ind w:left="426" w:hanging="426"/>
        <w:jc w:val="both"/>
        <w:rPr>
          <w:rFonts w:cstheme="minorHAnsi"/>
        </w:rPr>
      </w:pPr>
      <w:r w:rsidRPr="00E22550">
        <w:rPr>
          <w:rFonts w:cstheme="minorHAnsi"/>
        </w:rPr>
        <w:t xml:space="preserve">Ak vznikne kupujúcemu škoda na veciach, právach alebo iných majetkových hodnotách, v dôsledku porušenia povinností uvedených v tejto </w:t>
      </w:r>
      <w:r w:rsidR="00A201D9" w:rsidRPr="00E22550">
        <w:rPr>
          <w:rFonts w:cstheme="minorHAnsi"/>
        </w:rPr>
        <w:t>zmluve</w:t>
      </w:r>
      <w:r w:rsidRPr="00E22550">
        <w:rPr>
          <w:rFonts w:cstheme="minorHAnsi"/>
        </w:rPr>
        <w:t xml:space="preserve"> zo strany predávajúceho, je predávajúci za tieto škody zodpovedný a je povinný kupujúcemu uhradiť tieto vzniknuté škody. Za tieto škody vzniknuté v dôsledku porušenia povinností predávajúceho sa považujú aj škody vzniknuté kupujúcemu z dôvodu nedodržania kvalitatívnych a/alebo technických parametrov tovaru, požadovaných podľa Prílohy č. 1</w:t>
      </w:r>
      <w:r w:rsidR="000A55CB">
        <w:rPr>
          <w:rFonts w:cstheme="minorHAnsi"/>
        </w:rPr>
        <w:t>.</w:t>
      </w:r>
    </w:p>
    <w:p w14:paraId="6E9013BE" w14:textId="77777777" w:rsidR="00C56C05" w:rsidRPr="00E22550" w:rsidRDefault="00C56C05" w:rsidP="00D95896">
      <w:pPr>
        <w:pStyle w:val="Odsekzoznamu"/>
        <w:shd w:val="clear" w:color="auto" w:fill="FFFFFF"/>
        <w:spacing w:after="0"/>
        <w:ind w:left="426"/>
        <w:jc w:val="both"/>
        <w:rPr>
          <w:rFonts w:cstheme="minorHAnsi"/>
        </w:rPr>
      </w:pPr>
    </w:p>
    <w:p w14:paraId="28524E05" w14:textId="77777777" w:rsidR="00C56C05" w:rsidRPr="00E22550" w:rsidRDefault="00C56C05" w:rsidP="000A55CB">
      <w:pPr>
        <w:pStyle w:val="Odsekzoznamu"/>
        <w:numPr>
          <w:ilvl w:val="0"/>
          <w:numId w:val="29"/>
        </w:numPr>
        <w:shd w:val="clear" w:color="auto" w:fill="FFFFFF"/>
        <w:spacing w:after="0"/>
        <w:ind w:left="426" w:hanging="426"/>
        <w:jc w:val="both"/>
        <w:rPr>
          <w:rFonts w:cstheme="minorHAnsi"/>
        </w:rPr>
      </w:pPr>
      <w:r w:rsidRPr="00E22550">
        <w:rPr>
          <w:rFonts w:cstheme="minorHAnsi"/>
        </w:rPr>
        <w:t xml:space="preserve">Ak škodu spôsobila tretia osoba, ktorej predávajúci zveril plnenie svojej povinnosti, </w:t>
      </w:r>
      <w:r w:rsidRPr="00E22550">
        <w:rPr>
          <w:rFonts w:cstheme="minorHAnsi"/>
        </w:rPr>
        <w:br/>
        <w:t xml:space="preserve">za škodu zodpovedá predávajúci. </w:t>
      </w:r>
    </w:p>
    <w:p w14:paraId="7887E22A" w14:textId="77777777" w:rsidR="00C56C05" w:rsidRPr="00E22550" w:rsidRDefault="00C56C05" w:rsidP="00D95896">
      <w:pPr>
        <w:pStyle w:val="Odsekzoznamu"/>
        <w:shd w:val="clear" w:color="auto" w:fill="FFFFFF"/>
        <w:spacing w:after="0"/>
        <w:ind w:left="426"/>
        <w:jc w:val="both"/>
        <w:rPr>
          <w:rFonts w:cstheme="minorHAnsi"/>
        </w:rPr>
      </w:pPr>
    </w:p>
    <w:p w14:paraId="0FFC68FC" w14:textId="77777777" w:rsidR="00C56C05" w:rsidRPr="00E22550" w:rsidRDefault="00C56C05" w:rsidP="000A55CB">
      <w:pPr>
        <w:pStyle w:val="Odsekzoznamu"/>
        <w:numPr>
          <w:ilvl w:val="0"/>
          <w:numId w:val="29"/>
        </w:numPr>
        <w:shd w:val="clear" w:color="auto" w:fill="FFFFFF"/>
        <w:spacing w:after="0"/>
        <w:ind w:left="426" w:hanging="426"/>
        <w:jc w:val="both"/>
        <w:rPr>
          <w:rFonts w:cstheme="minorHAnsi"/>
        </w:rPr>
      </w:pPr>
      <w:r w:rsidRPr="00E22550">
        <w:rPr>
          <w:rFonts w:cstheme="minorHAnsi"/>
        </w:rPr>
        <w:t xml:space="preserve">Formou úhrady vzniknutej škody je peňažná náhrada vzniknutej škody. </w:t>
      </w:r>
    </w:p>
    <w:p w14:paraId="61544B9C" w14:textId="77777777" w:rsidR="00C56C05" w:rsidRPr="00E22550" w:rsidRDefault="00C56C05" w:rsidP="00D95896">
      <w:pPr>
        <w:pStyle w:val="Odsekzoznamu"/>
        <w:shd w:val="clear" w:color="auto" w:fill="FFFFFF"/>
        <w:spacing w:after="0"/>
        <w:ind w:left="426"/>
        <w:jc w:val="both"/>
        <w:rPr>
          <w:rFonts w:cstheme="minorHAnsi"/>
        </w:rPr>
      </w:pPr>
    </w:p>
    <w:p w14:paraId="79E5851F" w14:textId="77777777" w:rsidR="00C56C05" w:rsidRPr="00E22550" w:rsidRDefault="00C56C05" w:rsidP="000A55CB">
      <w:pPr>
        <w:pStyle w:val="Odsekzoznamu"/>
        <w:numPr>
          <w:ilvl w:val="0"/>
          <w:numId w:val="29"/>
        </w:numPr>
        <w:shd w:val="clear" w:color="auto" w:fill="FFFFFF"/>
        <w:spacing w:after="0"/>
        <w:ind w:left="426" w:hanging="426"/>
        <w:jc w:val="both"/>
        <w:rPr>
          <w:rFonts w:cstheme="minorHAnsi"/>
        </w:rPr>
      </w:pPr>
      <w:r w:rsidRPr="00E22550">
        <w:rPr>
          <w:rFonts w:cstheme="minorHAnsi"/>
        </w:rPr>
        <w:t xml:space="preserve">V prípade vzniku nároku na úhradu zmluvnej pokuty podľa ustanovení tejto dohody, </w:t>
      </w:r>
      <w:r w:rsidRPr="00E22550">
        <w:rPr>
          <w:rFonts w:cstheme="minorHAnsi"/>
        </w:rPr>
        <w:br/>
        <w:t>vyzve oprávnená zmluvná strana písomne listom povinnú zmluvnú stranu na úhradu dohodnutej zmluvnej pokuty, pričom táto je splatná v lehote do sedem (7) kalendárnych dní odo dňa doručenia výzvy na jej úhradu.</w:t>
      </w:r>
    </w:p>
    <w:p w14:paraId="7530F437" w14:textId="77777777" w:rsidR="00C56C05" w:rsidRPr="00E22550" w:rsidRDefault="00C56C05" w:rsidP="00D95896">
      <w:pPr>
        <w:pStyle w:val="Odsekzoznamu"/>
        <w:shd w:val="clear" w:color="auto" w:fill="FFFFFF"/>
        <w:spacing w:after="0"/>
        <w:ind w:left="426"/>
        <w:jc w:val="both"/>
        <w:rPr>
          <w:rFonts w:cstheme="minorHAnsi"/>
        </w:rPr>
      </w:pPr>
    </w:p>
    <w:p w14:paraId="7215C8DB" w14:textId="77777777" w:rsidR="00C56C05" w:rsidRPr="00E22550" w:rsidRDefault="00C56C05" w:rsidP="000A55CB">
      <w:pPr>
        <w:pStyle w:val="Odsekzoznamu"/>
        <w:numPr>
          <w:ilvl w:val="0"/>
          <w:numId w:val="29"/>
        </w:numPr>
        <w:shd w:val="clear" w:color="auto" w:fill="FFFFFF"/>
        <w:spacing w:after="0"/>
        <w:ind w:left="426" w:hanging="426"/>
        <w:jc w:val="both"/>
        <w:rPr>
          <w:rFonts w:cstheme="minorHAnsi"/>
        </w:rPr>
      </w:pPr>
      <w:r w:rsidRPr="00E22550">
        <w:rPr>
          <w:rFonts w:cstheme="minorHAnsi"/>
        </w:rPr>
        <w:t>Základom pre výpočet úrokov z omeškania a zmluvných pokút podľa tohto čl. sú ceny bez DPH.</w:t>
      </w:r>
    </w:p>
    <w:p w14:paraId="48C76288" w14:textId="77777777" w:rsidR="00F85E11" w:rsidRPr="00E22550" w:rsidRDefault="00F85E11" w:rsidP="00D95896">
      <w:pPr>
        <w:widowControl w:val="0"/>
        <w:autoSpaceDE w:val="0"/>
        <w:autoSpaceDN w:val="0"/>
        <w:adjustRightInd w:val="0"/>
        <w:spacing w:line="259" w:lineRule="auto"/>
        <w:ind w:left="426" w:hanging="426"/>
        <w:rPr>
          <w:rFonts w:asciiTheme="minorHAnsi" w:hAnsiTheme="minorHAnsi" w:cstheme="minorHAnsi"/>
          <w:color w:val="000000"/>
        </w:rPr>
      </w:pPr>
    </w:p>
    <w:p w14:paraId="241BE7AE" w14:textId="77777777" w:rsidR="00F85E11" w:rsidRPr="00E22550" w:rsidRDefault="00F85E11" w:rsidP="000A55CB">
      <w:pPr>
        <w:widowControl w:val="0"/>
        <w:numPr>
          <w:ilvl w:val="0"/>
          <w:numId w:val="29"/>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rPr>
      </w:pPr>
      <w:r w:rsidRPr="00E22550">
        <w:rPr>
          <w:rFonts w:asciiTheme="minorHAnsi" w:hAnsiTheme="minorHAnsi" w:cstheme="minorHAnsi"/>
        </w:rPr>
        <w:t>Zaplatenie zmluvnej pokuty nemá vplyv na nárok kupujúceho na náhradu škody, ktorá mu vznikla porušením zmluvnej povinnosti zo strany predávajúceho zabezpečenej zmluvnou pokutou.</w:t>
      </w:r>
    </w:p>
    <w:p w14:paraId="5D93C3BE" w14:textId="77777777" w:rsidR="00F85E11" w:rsidRPr="00E22550" w:rsidRDefault="00F85E11" w:rsidP="00D95896">
      <w:pPr>
        <w:widowControl w:val="0"/>
        <w:autoSpaceDE w:val="0"/>
        <w:autoSpaceDN w:val="0"/>
        <w:adjustRightInd w:val="0"/>
        <w:spacing w:line="259" w:lineRule="auto"/>
        <w:ind w:left="426" w:hanging="426"/>
        <w:rPr>
          <w:rFonts w:asciiTheme="minorHAnsi" w:hAnsiTheme="minorHAnsi" w:cstheme="minorHAnsi"/>
          <w:color w:val="000000"/>
        </w:rPr>
      </w:pPr>
    </w:p>
    <w:p w14:paraId="08C93F72" w14:textId="77777777" w:rsidR="00F85E11" w:rsidRPr="00E22550" w:rsidRDefault="00F85E11" w:rsidP="000A55CB">
      <w:pPr>
        <w:widowControl w:val="0"/>
        <w:numPr>
          <w:ilvl w:val="0"/>
          <w:numId w:val="29"/>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rPr>
      </w:pPr>
      <w:r w:rsidRPr="00E22550">
        <w:rPr>
          <w:rFonts w:asciiTheme="minorHAnsi" w:hAnsiTheme="minorHAnsi" w:cstheme="minorHAnsi"/>
        </w:rPr>
        <w:t xml:space="preserve">Zaplatenie zmluvnej pokuty a/alebo náhrady škody nezbavuje predávajúceho povinnosti dodať kupujúcemu tovar v súlade s článkom </w:t>
      </w:r>
      <w:r w:rsidR="008C7777" w:rsidRPr="00E22550">
        <w:rPr>
          <w:rFonts w:asciiTheme="minorHAnsi" w:hAnsiTheme="minorHAnsi" w:cstheme="minorHAnsi"/>
        </w:rPr>
        <w:t>I</w:t>
      </w:r>
      <w:r w:rsidRPr="00E22550">
        <w:rPr>
          <w:rFonts w:asciiTheme="minorHAnsi" w:hAnsiTheme="minorHAnsi" w:cstheme="minorHAnsi"/>
        </w:rPr>
        <w:t xml:space="preserve">. bod </w:t>
      </w:r>
      <w:r w:rsidR="00190FF4">
        <w:rPr>
          <w:rFonts w:asciiTheme="minorHAnsi" w:hAnsiTheme="minorHAnsi" w:cstheme="minorHAnsi"/>
        </w:rPr>
        <w:t>1</w:t>
      </w:r>
      <w:r w:rsidRPr="00E22550">
        <w:rPr>
          <w:rFonts w:asciiTheme="minorHAnsi" w:hAnsiTheme="minorHAnsi" w:cstheme="minorHAnsi"/>
        </w:rPr>
        <w:t>. tejto zmluvy.</w:t>
      </w:r>
    </w:p>
    <w:p w14:paraId="2B93AFB6" w14:textId="77777777" w:rsidR="00F85E11" w:rsidRPr="00E22550" w:rsidRDefault="00F85E11" w:rsidP="00D95896">
      <w:pPr>
        <w:spacing w:line="259" w:lineRule="auto"/>
        <w:rPr>
          <w:rFonts w:asciiTheme="minorHAnsi" w:hAnsiTheme="minorHAnsi" w:cstheme="minorHAnsi"/>
        </w:rPr>
      </w:pPr>
    </w:p>
    <w:p w14:paraId="5BC8B4E7" w14:textId="77777777" w:rsidR="00F85E11" w:rsidRPr="00E22550" w:rsidRDefault="00F85E11" w:rsidP="00D95896">
      <w:pPr>
        <w:pStyle w:val="Odsekzoznamu"/>
        <w:ind w:left="360"/>
        <w:jc w:val="center"/>
        <w:rPr>
          <w:rFonts w:cstheme="minorHAnsi"/>
          <w:b/>
        </w:rPr>
      </w:pPr>
      <w:r w:rsidRPr="00E22550">
        <w:rPr>
          <w:rFonts w:cstheme="minorHAnsi"/>
          <w:b/>
        </w:rPr>
        <w:t>Článok VII.</w:t>
      </w:r>
    </w:p>
    <w:p w14:paraId="3DD0EF50" w14:textId="07066D3F" w:rsidR="00F85E11" w:rsidRDefault="00F85E11" w:rsidP="00D95896">
      <w:pPr>
        <w:pStyle w:val="Odsekzoznamu"/>
        <w:spacing w:after="0"/>
        <w:ind w:left="360"/>
        <w:jc w:val="center"/>
        <w:rPr>
          <w:rFonts w:cstheme="minorHAnsi"/>
          <w:b/>
        </w:rPr>
      </w:pPr>
      <w:r w:rsidRPr="00E22550">
        <w:rPr>
          <w:rFonts w:cstheme="minorHAnsi"/>
          <w:b/>
        </w:rPr>
        <w:t>Subdodávatelia</w:t>
      </w:r>
    </w:p>
    <w:p w14:paraId="1C99AE9B" w14:textId="77777777" w:rsidR="004B75F5" w:rsidRPr="00E22550" w:rsidRDefault="004B75F5" w:rsidP="00D95896">
      <w:pPr>
        <w:pStyle w:val="Odsekzoznamu"/>
        <w:spacing w:after="0"/>
        <w:ind w:left="360"/>
        <w:jc w:val="center"/>
        <w:rPr>
          <w:rFonts w:cstheme="minorHAnsi"/>
          <w:b/>
        </w:rPr>
      </w:pPr>
    </w:p>
    <w:p w14:paraId="1379B166" w14:textId="77777777" w:rsidR="00F85E11" w:rsidRPr="00E22550" w:rsidRDefault="00F85E11" w:rsidP="00D95896">
      <w:pPr>
        <w:pStyle w:val="Podtitul"/>
        <w:numPr>
          <w:ilvl w:val="0"/>
          <w:numId w:val="12"/>
        </w:numPr>
        <w:spacing w:line="259" w:lineRule="auto"/>
        <w:ind w:left="284" w:hanging="284"/>
        <w:jc w:val="both"/>
        <w:rPr>
          <w:rFonts w:asciiTheme="minorHAnsi" w:hAnsiTheme="minorHAnsi" w:cstheme="minorHAnsi"/>
          <w:sz w:val="22"/>
          <w:szCs w:val="22"/>
        </w:rPr>
      </w:pPr>
      <w:r w:rsidRPr="00E22550">
        <w:rPr>
          <w:rFonts w:asciiTheme="minorHAnsi" w:hAnsiTheme="minorHAnsi" w:cstheme="minorHAnsi"/>
          <w:sz w:val="22"/>
          <w:szCs w:val="22"/>
        </w:rPr>
        <w:t xml:space="preserve">Zmluvné strany sa dohodli, že predávajúci je oprávnený plniť túto Zmluvu výlučne prostredníctvom subdodávateľov uvedených v Prílohe č. 3 – „Zoznam subdodávateľov“ (ďalej len „Zoznam subdodávateľov“). </w:t>
      </w:r>
      <w:bookmarkStart w:id="3" w:name="_Hlk508200393"/>
      <w:r w:rsidRPr="00E22550">
        <w:rPr>
          <w:rFonts w:asciiTheme="minorHAnsi" w:hAnsiTheme="minorHAnsi" w:cstheme="minorHAnsi"/>
          <w:sz w:val="22"/>
          <w:szCs w:val="22"/>
        </w:rPr>
        <w:t>V takomto prípade predávajúci zodpovedá rovnako, akoby Zmluvu plnil sám.</w:t>
      </w:r>
      <w:bookmarkEnd w:id="3"/>
    </w:p>
    <w:p w14:paraId="3E9747A8" w14:textId="77777777" w:rsidR="00F85E11" w:rsidRPr="00E22550" w:rsidRDefault="00F85E11" w:rsidP="00D95896">
      <w:pPr>
        <w:pStyle w:val="Podtitul"/>
        <w:spacing w:line="259" w:lineRule="auto"/>
        <w:ind w:left="284"/>
        <w:jc w:val="both"/>
        <w:rPr>
          <w:rFonts w:asciiTheme="minorHAnsi" w:hAnsiTheme="minorHAnsi" w:cstheme="minorHAnsi"/>
          <w:sz w:val="22"/>
          <w:szCs w:val="22"/>
        </w:rPr>
      </w:pPr>
    </w:p>
    <w:p w14:paraId="4CA4DB50" w14:textId="77777777" w:rsidR="00F85E11" w:rsidRPr="00E22550" w:rsidRDefault="00F85E11" w:rsidP="00D95896">
      <w:pPr>
        <w:pStyle w:val="Podtitul"/>
        <w:numPr>
          <w:ilvl w:val="0"/>
          <w:numId w:val="12"/>
        </w:numPr>
        <w:spacing w:line="259" w:lineRule="auto"/>
        <w:ind w:left="284" w:hanging="284"/>
        <w:jc w:val="both"/>
        <w:rPr>
          <w:rFonts w:asciiTheme="minorHAnsi" w:hAnsiTheme="minorHAnsi" w:cstheme="minorHAnsi"/>
          <w:sz w:val="22"/>
          <w:szCs w:val="22"/>
        </w:rPr>
      </w:pPr>
      <w:bookmarkStart w:id="4" w:name="_Hlk508200417"/>
      <w:r w:rsidRPr="00E22550">
        <w:rPr>
          <w:rFonts w:asciiTheme="minorHAnsi" w:hAnsiTheme="minorHAnsi" w:cstheme="minorHAnsi"/>
          <w:sz w:val="22"/>
          <w:szCs w:val="22"/>
        </w:rPr>
        <w:t>V Prílohe č. 3 tejto Zmluvy sú uvedené údaje o všetkých známych subdodávateľoch predávajúceho, ktorí sú známi v čase uzavierania tejto Zmluvy, a údaje o osobe oprávnenej konať za subdodávateľa v rozsahu meno a priezvisko, adresa pobytu, dátum narodenia.</w:t>
      </w:r>
      <w:bookmarkEnd w:id="4"/>
    </w:p>
    <w:p w14:paraId="6B7E5963" w14:textId="77777777" w:rsidR="008C7777" w:rsidRPr="00E22550" w:rsidRDefault="008C7777" w:rsidP="00D95896">
      <w:pPr>
        <w:pStyle w:val="Podtitul"/>
        <w:spacing w:line="259" w:lineRule="auto"/>
        <w:ind w:left="284"/>
        <w:jc w:val="both"/>
        <w:rPr>
          <w:rFonts w:asciiTheme="minorHAnsi" w:hAnsiTheme="minorHAnsi" w:cstheme="minorHAnsi"/>
          <w:sz w:val="22"/>
          <w:szCs w:val="22"/>
        </w:rPr>
      </w:pPr>
    </w:p>
    <w:p w14:paraId="6938162F" w14:textId="77777777" w:rsidR="008C7777" w:rsidRPr="00E22550" w:rsidRDefault="008C7777" w:rsidP="00D95896">
      <w:pPr>
        <w:pStyle w:val="Odsekzoznamu"/>
        <w:numPr>
          <w:ilvl w:val="0"/>
          <w:numId w:val="12"/>
        </w:numPr>
        <w:autoSpaceDE w:val="0"/>
        <w:autoSpaceDN w:val="0"/>
        <w:adjustRightInd w:val="0"/>
        <w:spacing w:after="0"/>
        <w:ind w:left="284" w:hanging="284"/>
        <w:jc w:val="both"/>
        <w:rPr>
          <w:rFonts w:cstheme="minorHAnsi"/>
        </w:rPr>
      </w:pPr>
      <w:r w:rsidRPr="00E22550">
        <w:rPr>
          <w:rFonts w:cstheme="minorHAnsi"/>
        </w:rPr>
        <w:t xml:space="preserve">Ak sa budú na strane predávajúceho ako Zmluvnej strany podieľať viaceré subjekty, </w:t>
      </w:r>
      <w:r w:rsidRPr="00E22550">
        <w:rPr>
          <w:rFonts w:cstheme="minorHAnsi"/>
        </w:rPr>
        <w:br/>
        <w:t xml:space="preserve">práva z tejto dohody voči kupujúcemu môže uplatňovať výlučne vedúci predávajúci </w:t>
      </w:r>
      <w:r w:rsidRPr="00E22550">
        <w:rPr>
          <w:rFonts w:cstheme="minorHAnsi"/>
          <w:highlight w:val="yellow"/>
        </w:rPr>
        <w:t>[....................]</w:t>
      </w:r>
      <w:r w:rsidRPr="00E22550">
        <w:rPr>
          <w:rFonts w:cstheme="minorHAnsi"/>
        </w:rPr>
        <w:t xml:space="preserve">, IČO: </w:t>
      </w:r>
      <w:r w:rsidRPr="00E22550">
        <w:rPr>
          <w:rFonts w:cstheme="minorHAnsi"/>
          <w:highlight w:val="yellow"/>
        </w:rPr>
        <w:t>[.....................]</w:t>
      </w:r>
      <w:r w:rsidRPr="00E22550">
        <w:rPr>
          <w:rFonts w:cstheme="minorHAnsi"/>
        </w:rPr>
        <w:t xml:space="preserve">. Vedúci predávajúci podľa predchádzajúcej vety je oprávnený vykonávať fakturáciu ceny v mene všetkých subjektov na strane predávajúceho, a tiež je za všetky subjekty na strane predávajúceho výlučne tento oprávnený vykonávať iné práva voči kupujúcemu vyplývajúce z tejto dohody alebo z právnych predpisov, pokiaľ táto zmluva v konkrétnom prípade neurčí inak. Subjekty na strane predávajúceho si osobitnou písomnou zmluvou určia a vysporiadajú vzájomné záväzky a oprávnenia vyplývajúce im z tejto </w:t>
      </w:r>
      <w:r w:rsidR="00627AD8" w:rsidRPr="00E22550">
        <w:rPr>
          <w:rFonts w:cstheme="minorHAnsi"/>
        </w:rPr>
        <w:t>zmluv</w:t>
      </w:r>
      <w:r w:rsidRPr="00E22550">
        <w:rPr>
          <w:rFonts w:cstheme="minorHAnsi"/>
        </w:rPr>
        <w:t>y.</w:t>
      </w:r>
    </w:p>
    <w:p w14:paraId="27B80695" w14:textId="77777777" w:rsidR="008C7777" w:rsidRPr="00E22550" w:rsidRDefault="008C7777" w:rsidP="00D95896">
      <w:pPr>
        <w:pStyle w:val="Podtitul"/>
        <w:spacing w:line="259" w:lineRule="auto"/>
        <w:jc w:val="both"/>
        <w:rPr>
          <w:rFonts w:asciiTheme="minorHAnsi" w:hAnsiTheme="minorHAnsi" w:cstheme="minorHAnsi"/>
          <w:sz w:val="22"/>
          <w:szCs w:val="22"/>
        </w:rPr>
      </w:pPr>
    </w:p>
    <w:p w14:paraId="59E13F1F" w14:textId="77777777" w:rsidR="00F85E11" w:rsidRPr="00E22550" w:rsidRDefault="00F85E11" w:rsidP="00D95896">
      <w:pPr>
        <w:pStyle w:val="Podtitul"/>
        <w:numPr>
          <w:ilvl w:val="0"/>
          <w:numId w:val="12"/>
        </w:numPr>
        <w:spacing w:line="259" w:lineRule="auto"/>
        <w:ind w:left="284" w:hanging="284"/>
        <w:jc w:val="both"/>
        <w:rPr>
          <w:rFonts w:asciiTheme="minorHAnsi" w:hAnsiTheme="minorHAnsi" w:cstheme="minorHAnsi"/>
          <w:sz w:val="22"/>
          <w:szCs w:val="22"/>
        </w:rPr>
      </w:pPr>
      <w:r w:rsidRPr="00E22550">
        <w:rPr>
          <w:rFonts w:asciiTheme="minorHAnsi" w:hAnsiTheme="minorHAnsi" w:cstheme="minorHAnsi"/>
          <w:sz w:val="22"/>
          <w:szCs w:val="22"/>
        </w:rPr>
        <w:t>V prípade, že počas trvania tejto Zmluvy bude mať predávajúci záujem zmeniť ktorúkoľvek osobu subdodávateľa uvedenú v Zozname subdodávateľov, Zmluvné strany sa dohodli na nasledujúcom postupe: predávajúci písomne požiada kupujúceho o súhlas so zmenou v osobe subdodávateľa, pričom:</w:t>
      </w:r>
    </w:p>
    <w:p w14:paraId="313F5C8F" w14:textId="77777777" w:rsidR="00F85E11" w:rsidRPr="00E22550" w:rsidRDefault="00F85E11" w:rsidP="00D95896">
      <w:pPr>
        <w:pStyle w:val="Podtitul"/>
        <w:numPr>
          <w:ilvl w:val="0"/>
          <w:numId w:val="13"/>
        </w:numPr>
        <w:spacing w:line="259" w:lineRule="auto"/>
        <w:ind w:hanging="447"/>
        <w:jc w:val="both"/>
        <w:rPr>
          <w:rFonts w:asciiTheme="minorHAnsi" w:hAnsiTheme="minorHAnsi" w:cstheme="minorHAnsi"/>
          <w:sz w:val="22"/>
          <w:szCs w:val="22"/>
        </w:rPr>
      </w:pPr>
      <w:r w:rsidRPr="00E22550">
        <w:rPr>
          <w:rFonts w:asciiTheme="minorHAnsi" w:hAnsiTheme="minorHAnsi" w:cstheme="minorHAnsi"/>
          <w:sz w:val="22"/>
          <w:szCs w:val="22"/>
        </w:rPr>
        <w:t>v žiadosti uvedie identifikáciu osoby, ktorá sa má stať subdodávateľom,</w:t>
      </w:r>
    </w:p>
    <w:p w14:paraId="66CE9AAF" w14:textId="77777777" w:rsidR="00F85E11" w:rsidRPr="00E22550" w:rsidRDefault="00F85E11" w:rsidP="00D95896">
      <w:pPr>
        <w:pStyle w:val="Podtitul"/>
        <w:numPr>
          <w:ilvl w:val="0"/>
          <w:numId w:val="13"/>
        </w:numPr>
        <w:spacing w:line="259" w:lineRule="auto"/>
        <w:ind w:hanging="447"/>
        <w:jc w:val="both"/>
        <w:rPr>
          <w:rFonts w:asciiTheme="minorHAnsi" w:hAnsiTheme="minorHAnsi" w:cstheme="minorHAnsi"/>
          <w:sz w:val="22"/>
          <w:szCs w:val="22"/>
        </w:rPr>
      </w:pPr>
      <w:r w:rsidRPr="00E22550">
        <w:rPr>
          <w:rFonts w:asciiTheme="minorHAnsi" w:hAnsiTheme="minorHAnsi" w:cstheme="minorHAnsi"/>
          <w:sz w:val="22"/>
          <w:szCs w:val="22"/>
        </w:rPr>
        <w:t>v žiadosti uvedie špecifikáciu časti plnenia Zmluvy, ktorá má byť prostredníctvom navrhovanej osoby dodávaná kupujúcemu,</w:t>
      </w:r>
    </w:p>
    <w:p w14:paraId="1F112962" w14:textId="4670FCF3" w:rsidR="00F85E11" w:rsidRPr="00E22550" w:rsidRDefault="00F85E11" w:rsidP="00D95896">
      <w:pPr>
        <w:pStyle w:val="Podtitul"/>
        <w:numPr>
          <w:ilvl w:val="0"/>
          <w:numId w:val="13"/>
        </w:numPr>
        <w:spacing w:line="259" w:lineRule="auto"/>
        <w:ind w:hanging="447"/>
        <w:jc w:val="both"/>
        <w:rPr>
          <w:rFonts w:asciiTheme="minorHAnsi" w:hAnsiTheme="minorHAnsi" w:cstheme="minorHAnsi"/>
          <w:sz w:val="22"/>
          <w:szCs w:val="22"/>
        </w:rPr>
      </w:pPr>
      <w:r w:rsidRPr="00E22550">
        <w:rPr>
          <w:rFonts w:asciiTheme="minorHAnsi" w:hAnsiTheme="minorHAnsi" w:cstheme="minorHAnsi"/>
          <w:sz w:val="22"/>
          <w:szCs w:val="22"/>
        </w:rPr>
        <w:t xml:space="preserve">v žiadosti uvedie termín, od ktorého má byť zmena subdodávateľa vykonaná, ktorý nesmie byť kratší ako </w:t>
      </w:r>
      <w:r w:rsidR="006076E4">
        <w:rPr>
          <w:rFonts w:asciiTheme="minorHAnsi" w:hAnsiTheme="minorHAnsi" w:cstheme="minorHAnsi"/>
          <w:sz w:val="22"/>
          <w:szCs w:val="22"/>
        </w:rPr>
        <w:t>10</w:t>
      </w:r>
      <w:r w:rsidRPr="00E22550">
        <w:rPr>
          <w:rFonts w:asciiTheme="minorHAnsi" w:hAnsiTheme="minorHAnsi" w:cstheme="minorHAnsi"/>
          <w:sz w:val="22"/>
          <w:szCs w:val="22"/>
        </w:rPr>
        <w:t xml:space="preserve"> dní odo dňa doručenia tejto žiadosti kupujúcemu,</w:t>
      </w:r>
    </w:p>
    <w:p w14:paraId="706D471A" w14:textId="77777777" w:rsidR="00F85E11" w:rsidRPr="00E22550" w:rsidRDefault="00F85E11" w:rsidP="00D95896">
      <w:pPr>
        <w:pStyle w:val="Podtitul"/>
        <w:numPr>
          <w:ilvl w:val="0"/>
          <w:numId w:val="13"/>
        </w:numPr>
        <w:spacing w:line="259" w:lineRule="auto"/>
        <w:ind w:hanging="447"/>
        <w:jc w:val="both"/>
        <w:rPr>
          <w:rFonts w:asciiTheme="minorHAnsi" w:hAnsiTheme="minorHAnsi" w:cstheme="minorHAnsi"/>
          <w:sz w:val="22"/>
          <w:szCs w:val="22"/>
        </w:rPr>
      </w:pPr>
      <w:r w:rsidRPr="00E22550">
        <w:rPr>
          <w:rFonts w:asciiTheme="minorHAnsi" w:hAnsiTheme="minorHAnsi" w:cstheme="minorHAnsi"/>
          <w:sz w:val="22"/>
          <w:szCs w:val="22"/>
        </w:rPr>
        <w:lastRenderedPageBreak/>
        <w:t>v žiadosti uvedie, či s ohľadom na výšku odplaty, ktorú bude predávajúci platiť subdodávateľovi za ním poskytované plnenie, má subdodávateľ povinnosť zapísať sa do registra partnerov verejného sektora,</w:t>
      </w:r>
    </w:p>
    <w:p w14:paraId="2B4D9A9F" w14:textId="77777777" w:rsidR="00F85E11" w:rsidRPr="00E22550" w:rsidRDefault="00F85E11" w:rsidP="00D95896">
      <w:pPr>
        <w:pStyle w:val="Podtitul"/>
        <w:numPr>
          <w:ilvl w:val="0"/>
          <w:numId w:val="13"/>
        </w:numPr>
        <w:spacing w:line="259" w:lineRule="auto"/>
        <w:ind w:hanging="447"/>
        <w:jc w:val="both"/>
        <w:rPr>
          <w:rFonts w:asciiTheme="minorHAnsi" w:hAnsiTheme="minorHAnsi" w:cstheme="minorHAnsi"/>
          <w:sz w:val="22"/>
          <w:szCs w:val="22"/>
        </w:rPr>
      </w:pPr>
      <w:r w:rsidRPr="00E22550">
        <w:rPr>
          <w:rFonts w:asciiTheme="minorHAnsi" w:hAnsiTheme="minorHAnsi" w:cstheme="minorHAnsi"/>
          <w:sz w:val="22"/>
          <w:szCs w:val="22"/>
        </w:rPr>
        <w:t>k žiadosti pripojí nové navrhované znenie Zoznamu subdodávateľov v minimálne 2 vyhotoveniach podpísaných predávajúcim.</w:t>
      </w:r>
    </w:p>
    <w:p w14:paraId="5B318812" w14:textId="77777777" w:rsidR="00F85E11" w:rsidRPr="00E22550" w:rsidRDefault="00F85E11" w:rsidP="00D95896">
      <w:pPr>
        <w:pStyle w:val="Podtitul"/>
        <w:spacing w:line="259" w:lineRule="auto"/>
        <w:jc w:val="both"/>
        <w:rPr>
          <w:rFonts w:asciiTheme="minorHAnsi" w:hAnsiTheme="minorHAnsi" w:cstheme="minorHAnsi"/>
          <w:sz w:val="22"/>
          <w:szCs w:val="22"/>
        </w:rPr>
      </w:pPr>
    </w:p>
    <w:p w14:paraId="163E113A" w14:textId="77777777" w:rsidR="00F85E11" w:rsidRPr="00E22550" w:rsidRDefault="00F85E11" w:rsidP="00D95896">
      <w:pPr>
        <w:pStyle w:val="Podtitul"/>
        <w:numPr>
          <w:ilvl w:val="0"/>
          <w:numId w:val="12"/>
        </w:numPr>
        <w:spacing w:line="259" w:lineRule="auto"/>
        <w:ind w:left="284" w:hanging="284"/>
        <w:jc w:val="both"/>
        <w:rPr>
          <w:rFonts w:asciiTheme="minorHAnsi" w:hAnsiTheme="minorHAnsi" w:cstheme="minorHAnsi"/>
          <w:sz w:val="22"/>
          <w:szCs w:val="22"/>
        </w:rPr>
      </w:pPr>
      <w:r w:rsidRPr="00E22550">
        <w:rPr>
          <w:rFonts w:asciiTheme="minorHAnsi" w:hAnsiTheme="minorHAnsi" w:cstheme="minorHAnsi"/>
          <w:sz w:val="22"/>
          <w:szCs w:val="22"/>
        </w:rPr>
        <w:t>Kupujúci žiadosť predávajúceho:</w:t>
      </w:r>
    </w:p>
    <w:p w14:paraId="6627AD1E" w14:textId="77777777" w:rsidR="00F85E11" w:rsidRPr="00E22550" w:rsidRDefault="00F85E11" w:rsidP="00D95896">
      <w:pPr>
        <w:pStyle w:val="Podtitul"/>
        <w:numPr>
          <w:ilvl w:val="0"/>
          <w:numId w:val="14"/>
        </w:numPr>
        <w:spacing w:line="259" w:lineRule="auto"/>
        <w:ind w:left="1418" w:hanging="425"/>
        <w:jc w:val="both"/>
        <w:rPr>
          <w:rFonts w:asciiTheme="minorHAnsi" w:hAnsiTheme="minorHAnsi" w:cstheme="minorHAnsi"/>
          <w:sz w:val="22"/>
          <w:szCs w:val="22"/>
        </w:rPr>
      </w:pPr>
      <w:r w:rsidRPr="00E22550">
        <w:rPr>
          <w:rFonts w:asciiTheme="minorHAnsi" w:hAnsiTheme="minorHAnsi" w:cstheme="minorHAnsi"/>
          <w:sz w:val="22"/>
          <w:szCs w:val="22"/>
        </w:rPr>
        <w:t>odsúhlasí, a to zaslaním zo strany kupujúceho podpísaného Zoznamu subdodávateľov predávajúcemu alebo</w:t>
      </w:r>
    </w:p>
    <w:p w14:paraId="1B2949F1" w14:textId="77777777" w:rsidR="00F85E11" w:rsidRPr="00E22550" w:rsidRDefault="00F85E11" w:rsidP="00D95896">
      <w:pPr>
        <w:pStyle w:val="Podtitul"/>
        <w:numPr>
          <w:ilvl w:val="0"/>
          <w:numId w:val="14"/>
        </w:numPr>
        <w:spacing w:line="259" w:lineRule="auto"/>
        <w:ind w:left="1418" w:hanging="425"/>
        <w:jc w:val="both"/>
        <w:rPr>
          <w:rFonts w:asciiTheme="minorHAnsi" w:hAnsiTheme="minorHAnsi" w:cstheme="minorHAnsi"/>
          <w:sz w:val="22"/>
          <w:szCs w:val="22"/>
        </w:rPr>
      </w:pPr>
      <w:r w:rsidRPr="00E22550">
        <w:rPr>
          <w:rFonts w:asciiTheme="minorHAnsi" w:hAnsiTheme="minorHAnsi" w:cstheme="minorHAnsi"/>
          <w:sz w:val="22"/>
          <w:szCs w:val="22"/>
        </w:rPr>
        <w:t>odmietne, pričom v oznámení o odmietnutí žiadosti predávajúceho uvedie dôvody odmietnutia.</w:t>
      </w:r>
    </w:p>
    <w:p w14:paraId="1A066790" w14:textId="77777777" w:rsidR="00F85E11" w:rsidRPr="00E22550" w:rsidRDefault="00F85E11" w:rsidP="00D95896">
      <w:pPr>
        <w:pStyle w:val="Podtitul"/>
        <w:spacing w:line="259" w:lineRule="auto"/>
        <w:ind w:left="1146"/>
        <w:jc w:val="both"/>
        <w:rPr>
          <w:rFonts w:asciiTheme="minorHAnsi" w:hAnsiTheme="minorHAnsi" w:cstheme="minorHAnsi"/>
          <w:sz w:val="22"/>
          <w:szCs w:val="22"/>
        </w:rPr>
      </w:pPr>
    </w:p>
    <w:p w14:paraId="02BFBDF5" w14:textId="77777777" w:rsidR="00F85E11" w:rsidRPr="00E22550" w:rsidRDefault="00F85E11" w:rsidP="00D95896">
      <w:pPr>
        <w:pStyle w:val="Podtitul"/>
        <w:numPr>
          <w:ilvl w:val="0"/>
          <w:numId w:val="12"/>
        </w:numPr>
        <w:spacing w:line="259" w:lineRule="auto"/>
        <w:ind w:left="284" w:hanging="284"/>
        <w:jc w:val="both"/>
        <w:rPr>
          <w:rFonts w:asciiTheme="minorHAnsi" w:hAnsiTheme="minorHAnsi" w:cstheme="minorHAnsi"/>
          <w:sz w:val="22"/>
          <w:szCs w:val="22"/>
        </w:rPr>
      </w:pPr>
      <w:r w:rsidRPr="00E22550">
        <w:rPr>
          <w:rFonts w:asciiTheme="minorHAnsi" w:hAnsiTheme="minorHAnsi" w:cstheme="minorHAnsi"/>
          <w:sz w:val="22"/>
          <w:szCs w:val="22"/>
        </w:rPr>
        <w:t>Osoba, ktorá sa má stať subdodávateľom, sa týmto stáva podľa tejto Zmluvy zápisom do Zoznamu subdodávateľov podpísaného zo strany kupujúceho.</w:t>
      </w:r>
    </w:p>
    <w:p w14:paraId="10E70DCA" w14:textId="77777777" w:rsidR="00F85E11" w:rsidRPr="00E22550" w:rsidRDefault="00F85E11" w:rsidP="00D95896">
      <w:pPr>
        <w:pStyle w:val="Podtitul"/>
        <w:spacing w:line="259" w:lineRule="auto"/>
        <w:ind w:left="284"/>
        <w:jc w:val="both"/>
        <w:rPr>
          <w:rFonts w:asciiTheme="minorHAnsi" w:hAnsiTheme="minorHAnsi" w:cstheme="minorHAnsi"/>
          <w:sz w:val="22"/>
          <w:szCs w:val="22"/>
        </w:rPr>
      </w:pPr>
    </w:p>
    <w:p w14:paraId="0B08B131" w14:textId="77777777" w:rsidR="00F85E11" w:rsidRPr="00E22550" w:rsidRDefault="00F85E11" w:rsidP="00D95896">
      <w:pPr>
        <w:pStyle w:val="Podtitul"/>
        <w:numPr>
          <w:ilvl w:val="0"/>
          <w:numId w:val="12"/>
        </w:numPr>
        <w:spacing w:line="259" w:lineRule="auto"/>
        <w:ind w:left="284" w:hanging="284"/>
        <w:jc w:val="both"/>
        <w:rPr>
          <w:rFonts w:asciiTheme="minorHAnsi" w:hAnsiTheme="minorHAnsi" w:cstheme="minorHAnsi"/>
          <w:sz w:val="22"/>
          <w:szCs w:val="22"/>
        </w:rPr>
      </w:pPr>
      <w:r w:rsidRPr="00E22550">
        <w:rPr>
          <w:rFonts w:asciiTheme="minorHAnsi" w:hAnsiTheme="minorHAnsi" w:cstheme="minorHAnsi"/>
          <w:sz w:val="22"/>
          <w:szCs w:val="22"/>
        </w:rPr>
        <w:t>V prípade odmietnutia žiadosti predávajúceho o zmenu v osoby subdodávateľa zo strany kupujúceho, je predávajúci oprávnený navrhnúť tú istú osobu ako subdodávateľa až po splnení podmienok vytknutých kupujúcim v odmietnutí žiadosti predávajúceho o zmenu v osobe subdodávateľa.</w:t>
      </w:r>
    </w:p>
    <w:p w14:paraId="67824EC2" w14:textId="77777777" w:rsidR="00F85E11" w:rsidRPr="00E22550" w:rsidRDefault="00F85E11" w:rsidP="00D95896">
      <w:pPr>
        <w:pStyle w:val="Podtitul"/>
        <w:spacing w:line="259" w:lineRule="auto"/>
        <w:ind w:left="284"/>
        <w:jc w:val="both"/>
        <w:rPr>
          <w:rFonts w:asciiTheme="minorHAnsi" w:hAnsiTheme="minorHAnsi" w:cstheme="minorHAnsi"/>
          <w:sz w:val="22"/>
          <w:szCs w:val="22"/>
        </w:rPr>
      </w:pPr>
    </w:p>
    <w:p w14:paraId="0D145DE5" w14:textId="77777777" w:rsidR="00F85E11" w:rsidRPr="00E22550" w:rsidRDefault="00F85E11" w:rsidP="00D95896">
      <w:pPr>
        <w:pStyle w:val="Podtitul"/>
        <w:numPr>
          <w:ilvl w:val="0"/>
          <w:numId w:val="12"/>
        </w:numPr>
        <w:spacing w:line="259" w:lineRule="auto"/>
        <w:ind w:left="284" w:hanging="284"/>
        <w:jc w:val="both"/>
        <w:rPr>
          <w:rFonts w:asciiTheme="minorHAnsi" w:hAnsiTheme="minorHAnsi" w:cstheme="minorHAnsi"/>
          <w:sz w:val="22"/>
          <w:szCs w:val="22"/>
        </w:rPr>
      </w:pPr>
      <w:r w:rsidRPr="00E22550">
        <w:rPr>
          <w:rFonts w:asciiTheme="minorHAnsi" w:hAnsiTheme="minorHAnsi" w:cstheme="minorHAnsi"/>
          <w:sz w:val="22"/>
          <w:szCs w:val="22"/>
        </w:rPr>
        <w:t>Predávajúci zodpovedá za odbornú starostlivosť pri výbere subdodávateľa ako aj za výsledok činnosti/plnenia vykonanej/vykonaného na základe zmluvy o subdodávke, tak ako keby plnenie realizované na základe takejto Zmluvy realizoval sám. Plnenie zákazky prostredníctvom iných osôb ako osôb určených podľa tohto článku sa považuje za podstatné porušenie tejto Zmluvy zo strany predávajúceho a zakladá právo kupujúceho na okamžité odstúpenie od Zmluvy bez poskytnutia dodatočnej lehoty na nápravu.</w:t>
      </w:r>
    </w:p>
    <w:p w14:paraId="6162BF81" w14:textId="77777777" w:rsidR="00F85E11" w:rsidRPr="00E22550" w:rsidRDefault="00F85E11" w:rsidP="00D95896">
      <w:pPr>
        <w:pStyle w:val="Podtitul"/>
        <w:spacing w:line="259" w:lineRule="auto"/>
        <w:ind w:left="284"/>
        <w:jc w:val="both"/>
        <w:rPr>
          <w:rFonts w:asciiTheme="minorHAnsi" w:hAnsiTheme="minorHAnsi" w:cstheme="minorHAnsi"/>
          <w:sz w:val="22"/>
          <w:szCs w:val="22"/>
        </w:rPr>
      </w:pPr>
    </w:p>
    <w:p w14:paraId="2459A33D" w14:textId="13846815" w:rsidR="00627AD8" w:rsidRPr="00B537F5" w:rsidRDefault="00627AD8" w:rsidP="00D95896">
      <w:pPr>
        <w:pStyle w:val="Odsekzoznamu"/>
        <w:shd w:val="clear" w:color="auto" w:fill="FFFFFF"/>
        <w:spacing w:after="0"/>
        <w:ind w:left="426"/>
        <w:jc w:val="center"/>
        <w:rPr>
          <w:rFonts w:cstheme="minorHAnsi"/>
          <w:b/>
        </w:rPr>
      </w:pPr>
      <w:r w:rsidRPr="00B537F5">
        <w:rPr>
          <w:rFonts w:cstheme="minorHAnsi"/>
          <w:b/>
        </w:rPr>
        <w:t>Článok VIII.</w:t>
      </w:r>
    </w:p>
    <w:p w14:paraId="1DD819CD" w14:textId="4ECC23EF" w:rsidR="00627AD8" w:rsidRDefault="00627AD8" w:rsidP="00D95896">
      <w:pPr>
        <w:pStyle w:val="Odsekzoznamu"/>
        <w:shd w:val="clear" w:color="auto" w:fill="FFFFFF"/>
        <w:spacing w:after="0"/>
        <w:ind w:left="426"/>
        <w:jc w:val="center"/>
        <w:rPr>
          <w:rFonts w:cstheme="minorHAnsi"/>
          <w:b/>
        </w:rPr>
      </w:pPr>
      <w:r w:rsidRPr="00B537F5">
        <w:rPr>
          <w:rFonts w:cstheme="minorHAnsi"/>
          <w:b/>
        </w:rPr>
        <w:t xml:space="preserve">Povinnosti predávajúceho v súvislosti s registrom partnerov </w:t>
      </w:r>
      <w:r w:rsidRPr="00B537F5">
        <w:rPr>
          <w:rFonts w:cstheme="minorHAnsi"/>
          <w:b/>
        </w:rPr>
        <w:br/>
        <w:t>verejného sektora</w:t>
      </w:r>
    </w:p>
    <w:p w14:paraId="088B6770" w14:textId="77777777" w:rsidR="004B75F5" w:rsidRPr="00B537F5" w:rsidRDefault="004B75F5" w:rsidP="00D95896">
      <w:pPr>
        <w:pStyle w:val="Odsekzoznamu"/>
        <w:shd w:val="clear" w:color="auto" w:fill="FFFFFF"/>
        <w:spacing w:after="0"/>
        <w:ind w:left="426"/>
        <w:jc w:val="center"/>
        <w:rPr>
          <w:rFonts w:cstheme="minorHAnsi"/>
          <w:b/>
        </w:rPr>
      </w:pPr>
    </w:p>
    <w:p w14:paraId="0662A19F" w14:textId="77777777" w:rsidR="00627AD8" w:rsidRPr="00E22550" w:rsidRDefault="00627AD8" w:rsidP="00D95896">
      <w:pPr>
        <w:pStyle w:val="Odsekzoznamu"/>
        <w:numPr>
          <w:ilvl w:val="0"/>
          <w:numId w:val="22"/>
        </w:numPr>
        <w:shd w:val="clear" w:color="auto" w:fill="FFFFFF"/>
        <w:spacing w:after="0"/>
        <w:ind w:left="284" w:hanging="284"/>
        <w:jc w:val="both"/>
        <w:rPr>
          <w:rFonts w:cstheme="minorHAnsi"/>
          <w:sz w:val="24"/>
        </w:rPr>
      </w:pPr>
      <w:r w:rsidRPr="00E22550">
        <w:rPr>
          <w:rFonts w:cstheme="minorHAnsi"/>
        </w:rPr>
        <w:t>Predávajúci vyhlasuje, že je ku dňu podpísania tejto zmluvy zapísaný v registri partnerov verejného sektora v zmysle zákona č. 315/2016 Z. z. o registri partnerov verejného sektora (ďalej len „zákon o RPVS“) a tiež každý jemu známy subdodávateľ v ktoromkoľvek rade, ktorý je partnerom verejného sektora je zapísaný v registri partnerov verejného sektora. Ďalej predávajúci vyhlasuje, že ku dňu podpísania tejto zmluvy má ako partner verejného sektora alebo má osoba, ktorá plní povinnosti oprávnenej osoby pre predávajúceho v zmysle zákona o RPVS (ďalej len „oprávnená osoba“), splnené všetky povinnosti, ktoré pre predávajúceho ako partnera verejného sektora alebo pre oprávnenú osobu vyplývajú zo zákona o RPVS. Zmluvné strany sa dohodli, že ak sa vyhlásenia podľa tohto bodu ukážu ako nepravdivé, kupujúci nie je v omeškaní s plnením podľa tejto dohody až do splnenia povinnosti predávajúceho resp. oprávnenej osoby.</w:t>
      </w:r>
    </w:p>
    <w:p w14:paraId="10DF0391" w14:textId="77777777" w:rsidR="00627AD8" w:rsidRPr="00E22550" w:rsidRDefault="00627AD8" w:rsidP="00D95896">
      <w:pPr>
        <w:pStyle w:val="Odsekzoznamu"/>
        <w:shd w:val="clear" w:color="auto" w:fill="FFFFFF"/>
        <w:spacing w:after="0"/>
        <w:ind w:left="284"/>
        <w:jc w:val="both"/>
        <w:rPr>
          <w:rFonts w:cstheme="minorHAnsi"/>
          <w:sz w:val="24"/>
        </w:rPr>
      </w:pPr>
    </w:p>
    <w:p w14:paraId="56988AFF" w14:textId="77777777" w:rsidR="00627AD8" w:rsidRPr="00E22550" w:rsidRDefault="00627AD8" w:rsidP="00D95896">
      <w:pPr>
        <w:pStyle w:val="Odsekzoznamu"/>
        <w:numPr>
          <w:ilvl w:val="0"/>
          <w:numId w:val="22"/>
        </w:numPr>
        <w:shd w:val="clear" w:color="auto" w:fill="FFFFFF"/>
        <w:spacing w:after="0"/>
        <w:ind w:left="284" w:hanging="284"/>
        <w:jc w:val="both"/>
        <w:rPr>
          <w:rFonts w:cstheme="minorHAnsi"/>
          <w:sz w:val="24"/>
        </w:rPr>
      </w:pPr>
      <w:r w:rsidRPr="00E22550">
        <w:rPr>
          <w:rFonts w:cstheme="minorHAnsi"/>
        </w:rPr>
        <w:t xml:space="preserve">Predávajúci je povinný kupujúcemu písomne oznamovať každú zmenu zapísaných údajov o jeho osobe v registri partnerov verejného sektora alebo jeho výmaz z registra partnerov verejného sektora najneskôr do 5 dní odo dňa vykonania zmeny zapísaných údajov alebo výmazu v registri partnerov verejného sektora. </w:t>
      </w:r>
    </w:p>
    <w:p w14:paraId="351930C1" w14:textId="77777777" w:rsidR="00627AD8" w:rsidRPr="00E22550" w:rsidRDefault="00627AD8" w:rsidP="00D95896">
      <w:pPr>
        <w:pStyle w:val="Odsekzoznamu"/>
        <w:shd w:val="clear" w:color="auto" w:fill="FFFFFF"/>
        <w:spacing w:after="0"/>
        <w:ind w:left="284"/>
        <w:jc w:val="both"/>
        <w:rPr>
          <w:rFonts w:cstheme="minorHAnsi"/>
          <w:sz w:val="24"/>
        </w:rPr>
      </w:pPr>
    </w:p>
    <w:p w14:paraId="227026F8" w14:textId="77777777" w:rsidR="00627AD8" w:rsidRPr="00E22550" w:rsidRDefault="00627AD8" w:rsidP="00D95896">
      <w:pPr>
        <w:pStyle w:val="Odsekzoznamu"/>
        <w:numPr>
          <w:ilvl w:val="0"/>
          <w:numId w:val="22"/>
        </w:numPr>
        <w:shd w:val="clear" w:color="auto" w:fill="FFFFFF"/>
        <w:spacing w:after="0"/>
        <w:ind w:left="284" w:hanging="284"/>
        <w:jc w:val="both"/>
        <w:rPr>
          <w:rFonts w:cstheme="minorHAnsi"/>
          <w:sz w:val="24"/>
        </w:rPr>
      </w:pPr>
      <w:r w:rsidRPr="00E22550">
        <w:rPr>
          <w:rFonts w:cstheme="minorHAnsi"/>
        </w:rPr>
        <w:lastRenderedPageBreak/>
        <w:t xml:space="preserve">Po dobu omeškania predávajúceho ako partnera verejného sektora alebo oprávnenej osoby s plnením niektorej povinnosti podľa zákona o RPVS, kupujúci nie je v omeškaní s plnením podľa tejto dohody až do splnenia povinnosti predávajúceho resp. oprávnenej osoby. </w:t>
      </w:r>
    </w:p>
    <w:p w14:paraId="4393BD2E" w14:textId="77777777" w:rsidR="00627AD8" w:rsidRPr="00E22550" w:rsidRDefault="00627AD8" w:rsidP="00D95896">
      <w:pPr>
        <w:pStyle w:val="Odsekzoznamu"/>
        <w:shd w:val="clear" w:color="auto" w:fill="FFFFFF"/>
        <w:spacing w:after="0"/>
        <w:ind w:left="284"/>
        <w:jc w:val="both"/>
        <w:rPr>
          <w:rFonts w:cstheme="minorHAnsi"/>
          <w:sz w:val="24"/>
        </w:rPr>
      </w:pPr>
    </w:p>
    <w:p w14:paraId="15CD5352" w14:textId="77777777" w:rsidR="00627AD8" w:rsidRPr="00E22550" w:rsidRDefault="00627AD8" w:rsidP="00D95896">
      <w:pPr>
        <w:pStyle w:val="Odsekzoznamu"/>
        <w:numPr>
          <w:ilvl w:val="0"/>
          <w:numId w:val="22"/>
        </w:numPr>
        <w:shd w:val="clear" w:color="auto" w:fill="FFFFFF"/>
        <w:spacing w:after="0"/>
        <w:ind w:left="284" w:hanging="284"/>
        <w:jc w:val="both"/>
        <w:rPr>
          <w:rFonts w:cstheme="minorHAnsi"/>
          <w:sz w:val="24"/>
        </w:rPr>
      </w:pPr>
      <w:r w:rsidRPr="00E22550">
        <w:rPr>
          <w:rFonts w:cstheme="minorHAnsi"/>
        </w:rPr>
        <w:t>Kupujúci sa zaväzuje zabezpečiť, aby sa na plnení predmetu tejto dohody nepodieľal subdodávateľ v ktoromkoľvek rade (i) ktorý je partnerom verejného sektora a nie je zapísaný v registri partnerov verejného sektora alebo (ii) ktorý, ak je partnerom verejného sektora alebo osoba, ktorá plní povinnosti oprávnenej osoby pre subdodávateľa ako partnera verejného sektora v zmysle zákona o RPVS, si neplní povinnosti podľa zákona o RPVS.</w:t>
      </w:r>
    </w:p>
    <w:p w14:paraId="010240D1" w14:textId="77777777" w:rsidR="00F85E11" w:rsidRPr="00E22550" w:rsidRDefault="00F85E11" w:rsidP="00D95896">
      <w:pPr>
        <w:pStyle w:val="Podtitul"/>
        <w:spacing w:line="259" w:lineRule="auto"/>
        <w:jc w:val="left"/>
        <w:rPr>
          <w:rFonts w:asciiTheme="minorHAnsi" w:hAnsiTheme="minorHAnsi" w:cstheme="minorHAnsi"/>
          <w:b/>
          <w:i/>
          <w:sz w:val="22"/>
          <w:szCs w:val="22"/>
        </w:rPr>
      </w:pPr>
    </w:p>
    <w:p w14:paraId="4E7D451A" w14:textId="77777777" w:rsidR="00F85E11" w:rsidRPr="00E22550" w:rsidRDefault="00F85E11" w:rsidP="00D95896">
      <w:pPr>
        <w:spacing w:line="259" w:lineRule="auto"/>
        <w:jc w:val="center"/>
        <w:rPr>
          <w:rFonts w:asciiTheme="minorHAnsi" w:hAnsiTheme="minorHAnsi" w:cstheme="minorHAnsi"/>
          <w:b/>
        </w:rPr>
      </w:pPr>
      <w:r w:rsidRPr="00E22550">
        <w:rPr>
          <w:rFonts w:asciiTheme="minorHAnsi" w:hAnsiTheme="minorHAnsi" w:cstheme="minorHAnsi"/>
          <w:b/>
        </w:rPr>
        <w:t>Článok I</w:t>
      </w:r>
      <w:r w:rsidR="00BA6DE8" w:rsidRPr="00E22550">
        <w:rPr>
          <w:rFonts w:asciiTheme="minorHAnsi" w:hAnsiTheme="minorHAnsi" w:cstheme="minorHAnsi"/>
          <w:b/>
        </w:rPr>
        <w:t>X</w:t>
      </w:r>
      <w:r w:rsidRPr="00E22550">
        <w:rPr>
          <w:rFonts w:asciiTheme="minorHAnsi" w:hAnsiTheme="minorHAnsi" w:cstheme="minorHAnsi"/>
          <w:b/>
        </w:rPr>
        <w:t>.</w:t>
      </w:r>
    </w:p>
    <w:p w14:paraId="36D0D29C" w14:textId="670BDE78" w:rsidR="00F85E11" w:rsidRDefault="00F85E11" w:rsidP="00D95896">
      <w:pPr>
        <w:pStyle w:val="Odsekzoznamu"/>
        <w:keepNext/>
        <w:autoSpaceDE w:val="0"/>
        <w:autoSpaceDN w:val="0"/>
        <w:adjustRightInd w:val="0"/>
        <w:spacing w:after="0"/>
        <w:ind w:left="0"/>
        <w:jc w:val="center"/>
        <w:rPr>
          <w:rFonts w:cstheme="minorHAnsi"/>
          <w:b/>
        </w:rPr>
      </w:pPr>
      <w:r w:rsidRPr="00E22550">
        <w:rPr>
          <w:rFonts w:cstheme="minorHAnsi"/>
          <w:b/>
        </w:rPr>
        <w:t>Platnosť a účinnosť zmluvy</w:t>
      </w:r>
    </w:p>
    <w:p w14:paraId="4D6296EE" w14:textId="77777777" w:rsidR="004B75F5" w:rsidRPr="00E22550" w:rsidRDefault="004B75F5" w:rsidP="00D95896">
      <w:pPr>
        <w:pStyle w:val="Odsekzoznamu"/>
        <w:keepNext/>
        <w:autoSpaceDE w:val="0"/>
        <w:autoSpaceDN w:val="0"/>
        <w:adjustRightInd w:val="0"/>
        <w:spacing w:after="0"/>
        <w:ind w:left="0"/>
        <w:jc w:val="center"/>
        <w:rPr>
          <w:rFonts w:cstheme="minorHAnsi"/>
          <w:b/>
        </w:rPr>
      </w:pPr>
    </w:p>
    <w:p w14:paraId="042C79A6" w14:textId="77777777" w:rsidR="00F85E11" w:rsidRPr="00E22550" w:rsidRDefault="00F85E11" w:rsidP="00D95896">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b/>
        </w:rPr>
      </w:pPr>
      <w:r w:rsidRPr="00E22550">
        <w:rPr>
          <w:rFonts w:asciiTheme="minorHAnsi" w:hAnsiTheme="minorHAnsi" w:cstheme="minorHAnsi"/>
        </w:rPr>
        <w:t>Táto zmluva zaniká splnením záväzkov zmluvných strán, dohodou zmluvných strán, odstúpením od tejto zmluvy oprávnenou zmluvnou stranou alebo z ďalších dôvodov stanovených v tejto zmluve.</w:t>
      </w:r>
    </w:p>
    <w:p w14:paraId="39439A04"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b/>
        </w:rPr>
      </w:pPr>
    </w:p>
    <w:p w14:paraId="71785495" w14:textId="77777777" w:rsidR="00F85E11" w:rsidRPr="00E22550" w:rsidRDefault="00F85E11" w:rsidP="00D95896">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b/>
        </w:rPr>
      </w:pPr>
      <w:r w:rsidRPr="00E22550">
        <w:rPr>
          <w:rFonts w:asciiTheme="minorHAnsi" w:hAnsiTheme="minorHAnsi" w:cstheme="minorHAnsi"/>
        </w:rPr>
        <w:t>Kupujúci, okrem dôvodov na odstúpenie podľa Obchodného zákonníka, môže odstúpiť od tejto zmluvy z nasledovných dôvodov na strane predávajúceho:</w:t>
      </w:r>
    </w:p>
    <w:p w14:paraId="3051BCC2" w14:textId="77777777" w:rsidR="00F85E11" w:rsidRPr="00E22550" w:rsidRDefault="00F85E11" w:rsidP="00D95896">
      <w:pPr>
        <w:pStyle w:val="Odsekzoznamu"/>
        <w:widowControl w:val="0"/>
        <w:numPr>
          <w:ilvl w:val="0"/>
          <w:numId w:val="9"/>
        </w:numPr>
        <w:autoSpaceDE w:val="0"/>
        <w:autoSpaceDN w:val="0"/>
        <w:adjustRightInd w:val="0"/>
        <w:spacing w:after="0"/>
        <w:ind w:left="709" w:hanging="425"/>
        <w:jc w:val="both"/>
        <w:rPr>
          <w:rFonts w:cstheme="minorHAnsi"/>
        </w:rPr>
      </w:pPr>
      <w:r w:rsidRPr="00E22550">
        <w:rPr>
          <w:rFonts w:cstheme="minorHAnsi"/>
        </w:rPr>
        <w:t>ak má dodaný tovar právne vady,</w:t>
      </w:r>
    </w:p>
    <w:p w14:paraId="4AC33638" w14:textId="77777777" w:rsidR="00F85E11" w:rsidRPr="00E22550" w:rsidRDefault="00F85E11" w:rsidP="00D95896">
      <w:pPr>
        <w:pStyle w:val="Odsekzoznamu"/>
        <w:widowControl w:val="0"/>
        <w:numPr>
          <w:ilvl w:val="0"/>
          <w:numId w:val="9"/>
        </w:numPr>
        <w:autoSpaceDE w:val="0"/>
        <w:autoSpaceDN w:val="0"/>
        <w:adjustRightInd w:val="0"/>
        <w:spacing w:after="0"/>
        <w:ind w:left="709" w:hanging="425"/>
        <w:jc w:val="both"/>
        <w:rPr>
          <w:rFonts w:cstheme="minorHAnsi"/>
        </w:rPr>
      </w:pPr>
      <w:r w:rsidRPr="00E22550">
        <w:rPr>
          <w:rFonts w:cstheme="minorHAnsi"/>
        </w:rPr>
        <w:t>ak predávajúci nedodá tovar v množstve, kvalite, vyhotovení a s vlastnosťami, ktoré určuje táto zmluva,</w:t>
      </w:r>
    </w:p>
    <w:p w14:paraId="3E03D0B8" w14:textId="77777777" w:rsidR="00F85E11" w:rsidRPr="00E22550" w:rsidRDefault="00F85E11" w:rsidP="00D95896">
      <w:pPr>
        <w:pStyle w:val="Odsekzoznamu"/>
        <w:widowControl w:val="0"/>
        <w:numPr>
          <w:ilvl w:val="0"/>
          <w:numId w:val="9"/>
        </w:numPr>
        <w:autoSpaceDE w:val="0"/>
        <w:autoSpaceDN w:val="0"/>
        <w:adjustRightInd w:val="0"/>
        <w:spacing w:after="0"/>
        <w:ind w:left="709" w:hanging="425"/>
        <w:jc w:val="both"/>
        <w:rPr>
          <w:rFonts w:cstheme="minorHAnsi"/>
        </w:rPr>
      </w:pPr>
      <w:r w:rsidRPr="00E22550">
        <w:rPr>
          <w:rFonts w:cstheme="minorHAnsi"/>
        </w:rPr>
        <w:t>ak je predávajúci v omeškaní s dodaním tovaru v dohodnutom čase podľa článku I</w:t>
      </w:r>
      <w:r w:rsidR="00324606">
        <w:rPr>
          <w:rFonts w:cstheme="minorHAnsi"/>
        </w:rPr>
        <w:t>I</w:t>
      </w:r>
      <w:r w:rsidRPr="00E22550">
        <w:rPr>
          <w:rFonts w:cstheme="minorHAnsi"/>
        </w:rPr>
        <w:t>. bod 2. tejto zmluvy,</w:t>
      </w:r>
    </w:p>
    <w:p w14:paraId="336AFC89" w14:textId="56607CD3" w:rsidR="00F85E11" w:rsidRPr="00E22550" w:rsidRDefault="00F85E11" w:rsidP="00D95896">
      <w:pPr>
        <w:pStyle w:val="Odsekzoznamu"/>
        <w:widowControl w:val="0"/>
        <w:numPr>
          <w:ilvl w:val="0"/>
          <w:numId w:val="9"/>
        </w:numPr>
        <w:autoSpaceDE w:val="0"/>
        <w:autoSpaceDN w:val="0"/>
        <w:adjustRightInd w:val="0"/>
        <w:spacing w:after="0"/>
        <w:ind w:left="709" w:hanging="425"/>
        <w:jc w:val="both"/>
        <w:rPr>
          <w:rFonts w:cstheme="minorHAnsi"/>
        </w:rPr>
      </w:pPr>
      <w:r w:rsidRPr="00E22550">
        <w:rPr>
          <w:rFonts w:cstheme="minorHAnsi"/>
        </w:rPr>
        <w:t>ak predávajúci neodstráni vady tovaru ani v dodatočne poskytnutej lehote zo strany kupujúceho; ustanovenie článku V</w:t>
      </w:r>
      <w:r w:rsidR="000A55CB">
        <w:rPr>
          <w:rFonts w:cstheme="minorHAnsi"/>
        </w:rPr>
        <w:t>I</w:t>
      </w:r>
      <w:r w:rsidRPr="00E22550">
        <w:rPr>
          <w:rFonts w:cstheme="minorHAnsi"/>
        </w:rPr>
        <w:t>. bod 8. tejto zmluvy nie je týmto dotknuté,</w:t>
      </w:r>
    </w:p>
    <w:p w14:paraId="2A66D782" w14:textId="77777777" w:rsidR="00F85E11" w:rsidRPr="00E22550" w:rsidRDefault="00F85E11" w:rsidP="00D95896">
      <w:pPr>
        <w:pStyle w:val="Odsekzoznamu"/>
        <w:widowControl w:val="0"/>
        <w:numPr>
          <w:ilvl w:val="0"/>
          <w:numId w:val="9"/>
        </w:numPr>
        <w:autoSpaceDE w:val="0"/>
        <w:autoSpaceDN w:val="0"/>
        <w:adjustRightInd w:val="0"/>
        <w:spacing w:after="0"/>
        <w:ind w:left="709" w:hanging="425"/>
        <w:jc w:val="both"/>
        <w:rPr>
          <w:rFonts w:cstheme="minorHAnsi"/>
        </w:rPr>
      </w:pPr>
      <w:r w:rsidRPr="00E22550">
        <w:rPr>
          <w:rFonts w:cstheme="minorHAnsi"/>
        </w:rPr>
        <w:t>plnenie predmetu tejto zmluvy prostredníctvom iných osôb ako osôb určených podľa  článku VII. tejto zmluvy.</w:t>
      </w:r>
    </w:p>
    <w:p w14:paraId="4666517F" w14:textId="77777777" w:rsidR="00F85E11" w:rsidRPr="00E22550" w:rsidRDefault="00F85E11" w:rsidP="00D95896">
      <w:pPr>
        <w:widowControl w:val="0"/>
        <w:autoSpaceDE w:val="0"/>
        <w:autoSpaceDN w:val="0"/>
        <w:adjustRightInd w:val="0"/>
        <w:spacing w:line="259" w:lineRule="auto"/>
        <w:jc w:val="both"/>
        <w:rPr>
          <w:rFonts w:asciiTheme="minorHAnsi" w:hAnsiTheme="minorHAnsi" w:cstheme="minorHAnsi"/>
        </w:rPr>
      </w:pPr>
    </w:p>
    <w:p w14:paraId="5E51429C" w14:textId="77777777" w:rsidR="00F85E11" w:rsidRPr="00E22550" w:rsidRDefault="00F85E11" w:rsidP="00D95896">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rPr>
      </w:pPr>
      <w:r w:rsidRPr="00E22550">
        <w:rPr>
          <w:rFonts w:asciiTheme="minorHAnsi" w:hAnsiTheme="minorHAnsi" w:cstheme="minorHAnsi"/>
        </w:rPr>
        <w:t xml:space="preserve">Kupujúci môže odstúpiť od tejto zmluvy aj v prípade, ak nastanú skutočnosti podľa </w:t>
      </w:r>
      <w:r w:rsidRPr="00E22550">
        <w:rPr>
          <w:rFonts w:asciiTheme="minorHAnsi" w:hAnsiTheme="minorHAnsi" w:cstheme="minorHAnsi"/>
        </w:rPr>
        <w:br/>
        <w:t xml:space="preserve">§ 11 a/alebo § 18 zákona č. 523/2004 Z. z. o rozpočtových pravidlách verejnej správy </w:t>
      </w:r>
      <w:r w:rsidRPr="00E22550">
        <w:rPr>
          <w:rFonts w:asciiTheme="minorHAnsi" w:hAnsiTheme="minorHAnsi" w:cstheme="minorHAnsi"/>
        </w:rPr>
        <w:br/>
        <w:t>a o zmene a doplnení niektorých zákonov v znení neskorších predpisov.</w:t>
      </w:r>
    </w:p>
    <w:p w14:paraId="6E7553D4"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rPr>
      </w:pPr>
    </w:p>
    <w:p w14:paraId="261DE135" w14:textId="77777777" w:rsidR="00F85E11" w:rsidRPr="00E22550" w:rsidRDefault="00F85E11" w:rsidP="00D95896">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rPr>
      </w:pPr>
      <w:r w:rsidRPr="00E22550">
        <w:rPr>
          <w:rFonts w:asciiTheme="minorHAnsi" w:hAnsiTheme="minorHAnsi" w:cstheme="minorHAnsi"/>
        </w:rPr>
        <w:t xml:space="preserve">Kupujúci môže odstúpiť od tejto zmluvy aj v prípade, ak nastanú skutočnosti podľa </w:t>
      </w:r>
      <w:r w:rsidRPr="00E22550">
        <w:rPr>
          <w:rFonts w:asciiTheme="minorHAnsi" w:hAnsiTheme="minorHAnsi" w:cstheme="minorHAnsi"/>
        </w:rPr>
        <w:br/>
        <w:t xml:space="preserve">§ 19 zákona č. 343/2015 Z. z. o verejnom obstarávaní a o zmene a doplnení niektorých zákonov. </w:t>
      </w:r>
    </w:p>
    <w:p w14:paraId="63556506"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rPr>
      </w:pPr>
    </w:p>
    <w:p w14:paraId="5E118EEA" w14:textId="77777777" w:rsidR="00F85E11" w:rsidRPr="00E22550" w:rsidRDefault="00F85E11" w:rsidP="00D95896">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rPr>
      </w:pPr>
      <w:r w:rsidRPr="00E22550">
        <w:rPr>
          <w:rFonts w:asciiTheme="minorHAnsi" w:hAnsiTheme="minorHAnsi" w:cstheme="minorHAnsi"/>
        </w:rPr>
        <w:t>Predávajúci, okrem dôvodov na odstúpenie podľa Obchodného zákonníka, môže odstúpiť od tejto zmluvy z nasledovného dôvodu na strane kupujúceho:</w:t>
      </w:r>
    </w:p>
    <w:p w14:paraId="62A48AE3" w14:textId="77777777" w:rsidR="00F85E11" w:rsidRPr="00E22550" w:rsidRDefault="00F85E11" w:rsidP="00D95896">
      <w:pPr>
        <w:pStyle w:val="Odsekzoznamu"/>
        <w:numPr>
          <w:ilvl w:val="0"/>
          <w:numId w:val="11"/>
        </w:numPr>
        <w:spacing w:after="0"/>
        <w:ind w:left="709" w:hanging="425"/>
        <w:rPr>
          <w:rFonts w:cstheme="minorHAnsi"/>
        </w:rPr>
      </w:pPr>
      <w:r w:rsidRPr="00E22550">
        <w:rPr>
          <w:rFonts w:cstheme="minorHAnsi"/>
        </w:rPr>
        <w:t>ak je kupujúci v omeškaní s plnením si svojich peňažných záväzkov podľa tejto zmluvy o viac ako  30 dní.</w:t>
      </w:r>
    </w:p>
    <w:p w14:paraId="5D71052C" w14:textId="77777777" w:rsidR="00F85E11" w:rsidRPr="00E22550" w:rsidRDefault="00F85E11" w:rsidP="00D95896">
      <w:pPr>
        <w:pStyle w:val="Odsekzoznamu"/>
        <w:spacing w:after="0"/>
        <w:ind w:left="709"/>
        <w:rPr>
          <w:rFonts w:cstheme="minorHAnsi"/>
        </w:rPr>
      </w:pPr>
    </w:p>
    <w:p w14:paraId="53E0599A" w14:textId="77777777" w:rsidR="00F85E11" w:rsidRPr="00E22550" w:rsidRDefault="00F85E11" w:rsidP="00D95896">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rPr>
      </w:pPr>
      <w:r w:rsidRPr="00E22550">
        <w:rPr>
          <w:rFonts w:asciiTheme="minorHAnsi" w:hAnsiTheme="minorHAnsi" w:cstheme="minorHAnsi"/>
        </w:rPr>
        <w:t>Odstúpenie od zmluvy je účinné dňom jeho doručenia druhej zmluvnej strane.</w:t>
      </w:r>
    </w:p>
    <w:p w14:paraId="60DA4302"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rPr>
      </w:pPr>
    </w:p>
    <w:p w14:paraId="30498A4E" w14:textId="77777777" w:rsidR="00F85E11" w:rsidRPr="00E22550" w:rsidRDefault="00F85E11" w:rsidP="00D95896">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rPr>
      </w:pPr>
      <w:r w:rsidRPr="00E22550">
        <w:rPr>
          <w:rFonts w:asciiTheme="minorHAnsi" w:hAnsiTheme="minorHAnsi" w:cstheme="minorHAnsi"/>
        </w:rPr>
        <w:t xml:space="preserve">Odstúpenie od zmluvy bez ohľadu na zmluvnú stranu, ktorá od zmluvy odstúpila, </w:t>
      </w:r>
      <w:r w:rsidRPr="00E22550">
        <w:rPr>
          <w:rFonts w:asciiTheme="minorHAnsi" w:hAnsiTheme="minorHAnsi" w:cstheme="minorHAnsi"/>
        </w:rPr>
        <w:br/>
        <w:t>sa nedotýka práva odstupujúcej zmluvnej strany na zaplatenie zmluvnej pokuty a náhrady škody spôsobenej porušením zmluvnej povinnosti, ani zodpovednosti za vady a plynutia záručnej doby.</w:t>
      </w:r>
    </w:p>
    <w:p w14:paraId="104B9F5E" w14:textId="77777777" w:rsidR="00F85E11" w:rsidRPr="00E22550" w:rsidRDefault="00F85E11"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jc w:val="both"/>
        <w:rPr>
          <w:rFonts w:asciiTheme="minorHAnsi" w:hAnsiTheme="minorHAnsi" w:cstheme="minorHAnsi"/>
        </w:rPr>
      </w:pPr>
    </w:p>
    <w:p w14:paraId="402D8222" w14:textId="77777777" w:rsidR="00F85E11" w:rsidRPr="00E22550" w:rsidRDefault="00F85E11" w:rsidP="00D95896">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rPr>
      </w:pPr>
      <w:r w:rsidRPr="00E22550">
        <w:rPr>
          <w:rFonts w:asciiTheme="minorHAnsi" w:hAnsiTheme="minorHAnsi" w:cstheme="minorHAnsi"/>
        </w:rPr>
        <w:t>Zmluvné strany sa dohodli, že v prípade odstúpenia od zmluvy si vrátia poskytnuté plnenie,  </w:t>
      </w:r>
      <w:r w:rsidRPr="00E22550">
        <w:rPr>
          <w:rFonts w:asciiTheme="minorHAnsi" w:hAnsiTheme="minorHAnsi" w:cstheme="minorHAnsi"/>
        </w:rPr>
        <w:br/>
      </w:r>
      <w:r w:rsidRPr="00E22550">
        <w:rPr>
          <w:rFonts w:asciiTheme="minorHAnsi" w:hAnsiTheme="minorHAnsi" w:cstheme="minorHAnsi"/>
        </w:rPr>
        <w:lastRenderedPageBreak/>
        <w:t>ak sa najneskôr do 30 dní odo dňa odstúpenia od zmluvy nedohodnú na inom vyrovnaní.</w:t>
      </w:r>
    </w:p>
    <w:p w14:paraId="2CE639E7" w14:textId="77777777" w:rsidR="00F85E11" w:rsidRPr="00E22550" w:rsidRDefault="00F85E11"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jc w:val="both"/>
        <w:rPr>
          <w:rFonts w:asciiTheme="minorHAnsi" w:hAnsiTheme="minorHAnsi" w:cstheme="minorHAnsi"/>
        </w:rPr>
      </w:pPr>
    </w:p>
    <w:p w14:paraId="17482DCF" w14:textId="77777777" w:rsidR="00F85E11" w:rsidRPr="00961893" w:rsidRDefault="00F85E11" w:rsidP="00D95896">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rPr>
      </w:pPr>
      <w:r w:rsidRPr="00961893">
        <w:rPr>
          <w:rFonts w:asciiTheme="minorHAnsi" w:hAnsiTheme="minorHAnsi" w:cstheme="minorHAnsi"/>
        </w:rPr>
        <w:t>Zmluva nadobúda platnosť dňom jej podpísania Zmluvnými stranami a účinnosť dňom nasledujúcim po dni jej zverejnenia v Centrálnom registri zmlúv Úradu vlády SR.</w:t>
      </w:r>
    </w:p>
    <w:p w14:paraId="47121E56" w14:textId="77777777" w:rsidR="00F85E11" w:rsidRPr="00E22550" w:rsidRDefault="00F85E11"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jc w:val="both"/>
        <w:rPr>
          <w:rFonts w:asciiTheme="minorHAnsi" w:hAnsiTheme="minorHAnsi" w:cstheme="minorHAnsi"/>
        </w:rPr>
      </w:pPr>
    </w:p>
    <w:p w14:paraId="1D22B5AA" w14:textId="0588AE44" w:rsidR="00F85E11" w:rsidRPr="006076E4" w:rsidRDefault="00F85E11" w:rsidP="00D95896">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rPr>
      </w:pPr>
      <w:r w:rsidRPr="00E22550">
        <w:rPr>
          <w:rFonts w:asciiTheme="minorHAnsi" w:hAnsiTheme="minorHAnsi" w:cstheme="minorHAnsi"/>
        </w:rPr>
        <w:t xml:space="preserve">Táto Zmluva zaniká v celom rozsahu a bez akéhokoľvek nároku na kompenzáciu pre ktorúkoľvek </w:t>
      </w:r>
      <w:r w:rsidRPr="0013412F">
        <w:rPr>
          <w:rFonts w:asciiTheme="minorHAnsi" w:hAnsiTheme="minorHAnsi" w:cstheme="minorHAnsi"/>
        </w:rPr>
        <w:t xml:space="preserve">Zmluvnú stranu, ak v lehote </w:t>
      </w:r>
      <w:r w:rsidR="009F7A6A" w:rsidRPr="0013412F">
        <w:rPr>
          <w:rFonts w:asciiTheme="minorHAnsi" w:hAnsiTheme="minorHAnsi" w:cstheme="minorHAnsi"/>
        </w:rPr>
        <w:t>180</w:t>
      </w:r>
      <w:r w:rsidRPr="0013412F">
        <w:rPr>
          <w:rFonts w:asciiTheme="minorHAnsi" w:hAnsiTheme="minorHAnsi" w:cstheme="minorHAnsi"/>
        </w:rPr>
        <w:t xml:space="preserve"> dní od jej podpisu oboma zmluvnými stranami Kupujúci nedoručí Výzvu na dodanie </w:t>
      </w:r>
      <w:r w:rsidR="006076E4" w:rsidRPr="0013412F">
        <w:rPr>
          <w:rFonts w:asciiTheme="minorHAnsi" w:hAnsiTheme="minorHAnsi" w:cstheme="minorHAnsi"/>
        </w:rPr>
        <w:t xml:space="preserve">tovaru predávajúcemu podľa </w:t>
      </w:r>
      <w:r w:rsidRPr="0013412F">
        <w:rPr>
          <w:rFonts w:asciiTheme="minorHAnsi" w:hAnsiTheme="minorHAnsi" w:cstheme="minorHAnsi"/>
        </w:rPr>
        <w:t>čl</w:t>
      </w:r>
      <w:r w:rsidR="00324606" w:rsidRPr="0013412F">
        <w:rPr>
          <w:rFonts w:asciiTheme="minorHAnsi" w:hAnsiTheme="minorHAnsi" w:cstheme="minorHAnsi"/>
        </w:rPr>
        <w:t>.</w:t>
      </w:r>
      <w:r w:rsidRPr="0013412F">
        <w:rPr>
          <w:rFonts w:asciiTheme="minorHAnsi" w:hAnsiTheme="minorHAnsi" w:cstheme="minorHAnsi"/>
        </w:rPr>
        <w:t xml:space="preserve"> I. bod 1</w:t>
      </w:r>
      <w:r w:rsidR="00324606" w:rsidRPr="0013412F">
        <w:rPr>
          <w:rFonts w:asciiTheme="minorHAnsi" w:hAnsiTheme="minorHAnsi" w:cstheme="minorHAnsi"/>
        </w:rPr>
        <w:t>.</w:t>
      </w:r>
      <w:r w:rsidRPr="0013412F">
        <w:rPr>
          <w:rFonts w:asciiTheme="minorHAnsi" w:hAnsiTheme="minorHAnsi" w:cstheme="minorHAnsi"/>
        </w:rPr>
        <w:t xml:space="preserve"> tejto Zmluvy.</w:t>
      </w:r>
    </w:p>
    <w:p w14:paraId="0F7F854D" w14:textId="77777777" w:rsidR="00B537F5" w:rsidRDefault="00B537F5" w:rsidP="00D95896">
      <w:pPr>
        <w:pStyle w:val="Odsekzoznamu"/>
        <w:jc w:val="center"/>
        <w:rPr>
          <w:rFonts w:cstheme="minorHAnsi"/>
          <w:b/>
        </w:rPr>
      </w:pPr>
    </w:p>
    <w:p w14:paraId="2A29895B" w14:textId="77777777" w:rsidR="00F85E11" w:rsidRPr="00E22550" w:rsidRDefault="00F85E11" w:rsidP="00D95896">
      <w:pPr>
        <w:pStyle w:val="Odsekzoznamu"/>
        <w:jc w:val="center"/>
        <w:rPr>
          <w:rFonts w:cstheme="minorHAnsi"/>
          <w:b/>
        </w:rPr>
      </w:pPr>
      <w:r w:rsidRPr="00E22550">
        <w:rPr>
          <w:rFonts w:cstheme="minorHAnsi"/>
          <w:b/>
        </w:rPr>
        <w:t>Článok X.</w:t>
      </w:r>
    </w:p>
    <w:p w14:paraId="16872C3F" w14:textId="77777777" w:rsidR="00F85E11" w:rsidRPr="00E22550" w:rsidRDefault="00F85E11" w:rsidP="00D95896">
      <w:pPr>
        <w:pStyle w:val="Odsekzoznamu"/>
        <w:spacing w:after="0"/>
        <w:jc w:val="center"/>
        <w:rPr>
          <w:rFonts w:cstheme="minorHAnsi"/>
          <w:b/>
        </w:rPr>
      </w:pPr>
      <w:r w:rsidRPr="00E22550">
        <w:rPr>
          <w:rFonts w:cstheme="minorHAnsi"/>
          <w:b/>
        </w:rPr>
        <w:t>Záverečné ustanovenia</w:t>
      </w:r>
    </w:p>
    <w:p w14:paraId="5AB92B9A" w14:textId="77777777" w:rsidR="00F85E11" w:rsidRPr="00E22550" w:rsidRDefault="00F85E11" w:rsidP="00D95896">
      <w:pPr>
        <w:pStyle w:val="Odsekzoznamu"/>
        <w:spacing w:after="0"/>
        <w:jc w:val="center"/>
        <w:rPr>
          <w:rFonts w:cstheme="minorHAnsi"/>
          <w:b/>
        </w:rPr>
      </w:pPr>
    </w:p>
    <w:p w14:paraId="0CCA8E10" w14:textId="77777777" w:rsidR="009F7A6A" w:rsidRPr="009F7A6A" w:rsidRDefault="009F7A6A" w:rsidP="00D95896">
      <w:pPr>
        <w:widowControl w:val="0"/>
        <w:numPr>
          <w:ilvl w:val="0"/>
          <w:numId w:val="10"/>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rPr>
      </w:pPr>
      <w:r w:rsidRPr="009F7A6A">
        <w:rPr>
          <w:rFonts w:asciiTheme="minorHAnsi" w:hAnsiTheme="minorHAnsi" w:cstheme="minorHAnsi"/>
        </w:rPr>
        <w:t>Predávajúci je povinný strpieť výkon kontroly/auditu súvisiaceho s plnením podľa tejto Zmluvy kedykoľvek počas platnosti a účinnosti Zmluvy o poskytnutí NFP, a to zo strany oprávnených osôb na výkon tejto kontroly/auditu v zmysle príslušných právnych predpisov Slovenskej republiky a Európskej únie, najmä zákona č. 292/2014 Z. z. o príspevku poskytovanom z európskych štrukturálnych a investičných fondov a o zmene a doplnení niektorých zákonov v znení neskorších predpisov a zákona č. 357/2015 Z. z. o finančnej kontrole a audite a o zmene a doplnení niektorých zákonov v znení neskorších predpisov a vyššie uvedenej Zmluvy o poskytnutí NFP a jej príloh vrátane Všeobecných zmluvných podmienok a poskytnúť im riadne a včas všetku potrebnú súčinnosť. Oprávnené osoby na výkon kontroly/auditu sú najmä:</w:t>
      </w:r>
    </w:p>
    <w:p w14:paraId="51B8AA7E" w14:textId="77777777" w:rsidR="009F7A6A" w:rsidRPr="009F7A6A" w:rsidRDefault="009F7A6A" w:rsidP="00D95896">
      <w:pPr>
        <w:pStyle w:val="Odsekzoznamu"/>
        <w:widowControl w:val="0"/>
        <w:numPr>
          <w:ilvl w:val="0"/>
          <w:numId w:val="26"/>
        </w:numPr>
        <w:autoSpaceDE w:val="0"/>
        <w:autoSpaceDN w:val="0"/>
        <w:adjustRightInd w:val="0"/>
        <w:spacing w:after="0"/>
        <w:ind w:left="1985" w:hanging="425"/>
        <w:jc w:val="both"/>
        <w:rPr>
          <w:rFonts w:cstheme="minorHAnsi"/>
        </w:rPr>
      </w:pPr>
      <w:r w:rsidRPr="009F7A6A">
        <w:rPr>
          <w:rFonts w:cstheme="minorHAnsi"/>
        </w:rPr>
        <w:t>Poskytovateľ NFP a ním poverené osoby;</w:t>
      </w:r>
    </w:p>
    <w:p w14:paraId="347183D5" w14:textId="77777777" w:rsidR="009F7A6A" w:rsidRPr="009F7A6A" w:rsidRDefault="009F7A6A" w:rsidP="00D95896">
      <w:pPr>
        <w:pStyle w:val="Odsekzoznamu"/>
        <w:widowControl w:val="0"/>
        <w:numPr>
          <w:ilvl w:val="0"/>
          <w:numId w:val="26"/>
        </w:numPr>
        <w:autoSpaceDE w:val="0"/>
        <w:autoSpaceDN w:val="0"/>
        <w:adjustRightInd w:val="0"/>
        <w:spacing w:after="0"/>
        <w:ind w:left="1985" w:hanging="425"/>
        <w:jc w:val="both"/>
        <w:rPr>
          <w:rFonts w:cstheme="minorHAnsi"/>
        </w:rPr>
      </w:pPr>
      <w:r w:rsidRPr="009F7A6A">
        <w:rPr>
          <w:rFonts w:cstheme="minorHAnsi"/>
        </w:rPr>
        <w:t>Útvar vnútorného auditu Riadiaceho orgánu alebo Sprostredkovateľského orgánu a nimi poverené osoby;</w:t>
      </w:r>
    </w:p>
    <w:p w14:paraId="01DB56FA" w14:textId="77777777" w:rsidR="009F7A6A" w:rsidRPr="009F7A6A" w:rsidRDefault="009F7A6A" w:rsidP="00D95896">
      <w:pPr>
        <w:pStyle w:val="Odsekzoznamu"/>
        <w:widowControl w:val="0"/>
        <w:numPr>
          <w:ilvl w:val="0"/>
          <w:numId w:val="26"/>
        </w:numPr>
        <w:autoSpaceDE w:val="0"/>
        <w:autoSpaceDN w:val="0"/>
        <w:adjustRightInd w:val="0"/>
        <w:spacing w:after="0"/>
        <w:ind w:left="1985" w:hanging="425"/>
        <w:jc w:val="both"/>
        <w:rPr>
          <w:rFonts w:cstheme="minorHAnsi"/>
        </w:rPr>
      </w:pPr>
      <w:r w:rsidRPr="009F7A6A">
        <w:rPr>
          <w:rFonts w:cstheme="minorHAnsi"/>
        </w:rPr>
        <w:t>Najvyšší kontrolný úrad Slovenskej republiky, Úrad vládneho auditu, Certifikačný orgán a nimi poverené osoby;</w:t>
      </w:r>
    </w:p>
    <w:p w14:paraId="56A46B11" w14:textId="77777777" w:rsidR="009F7A6A" w:rsidRPr="009F7A6A" w:rsidRDefault="009F7A6A" w:rsidP="00D95896">
      <w:pPr>
        <w:pStyle w:val="Odsekzoznamu"/>
        <w:widowControl w:val="0"/>
        <w:numPr>
          <w:ilvl w:val="0"/>
          <w:numId w:val="26"/>
        </w:numPr>
        <w:autoSpaceDE w:val="0"/>
        <w:autoSpaceDN w:val="0"/>
        <w:adjustRightInd w:val="0"/>
        <w:spacing w:after="0"/>
        <w:ind w:left="1985" w:hanging="425"/>
        <w:jc w:val="both"/>
        <w:rPr>
          <w:rFonts w:cstheme="minorHAnsi"/>
        </w:rPr>
      </w:pPr>
      <w:r w:rsidRPr="009F7A6A">
        <w:rPr>
          <w:rFonts w:cstheme="minorHAnsi"/>
        </w:rPr>
        <w:t>Orgán auditu, jeho spolupracujúce orgány a osoby poverené na výkon kontroly/auditu;</w:t>
      </w:r>
    </w:p>
    <w:p w14:paraId="7CAC587F" w14:textId="77777777" w:rsidR="009F7A6A" w:rsidRPr="009F7A6A" w:rsidRDefault="009F7A6A" w:rsidP="00D95896">
      <w:pPr>
        <w:pStyle w:val="Odsekzoznamu"/>
        <w:widowControl w:val="0"/>
        <w:numPr>
          <w:ilvl w:val="0"/>
          <w:numId w:val="26"/>
        </w:numPr>
        <w:autoSpaceDE w:val="0"/>
        <w:autoSpaceDN w:val="0"/>
        <w:adjustRightInd w:val="0"/>
        <w:spacing w:after="0"/>
        <w:ind w:left="1985" w:hanging="425"/>
        <w:jc w:val="both"/>
        <w:rPr>
          <w:rFonts w:cstheme="minorHAnsi"/>
        </w:rPr>
      </w:pPr>
      <w:r w:rsidRPr="009F7A6A">
        <w:rPr>
          <w:rFonts w:cstheme="minorHAnsi"/>
        </w:rPr>
        <w:t>Splnomocnení zástupcovia Európskej Komisie a Európskeho dvora audítorov;</w:t>
      </w:r>
    </w:p>
    <w:p w14:paraId="7ACBF180" w14:textId="77777777" w:rsidR="009F7A6A" w:rsidRPr="009F7A6A" w:rsidRDefault="009F7A6A" w:rsidP="00D95896">
      <w:pPr>
        <w:pStyle w:val="Odsekzoznamu"/>
        <w:widowControl w:val="0"/>
        <w:numPr>
          <w:ilvl w:val="0"/>
          <w:numId w:val="26"/>
        </w:numPr>
        <w:autoSpaceDE w:val="0"/>
        <w:autoSpaceDN w:val="0"/>
        <w:adjustRightInd w:val="0"/>
        <w:spacing w:after="0"/>
        <w:ind w:left="1985" w:hanging="425"/>
        <w:jc w:val="both"/>
        <w:rPr>
          <w:rFonts w:cstheme="minorHAnsi"/>
        </w:rPr>
      </w:pPr>
      <w:r w:rsidRPr="009F7A6A">
        <w:rPr>
          <w:rFonts w:cstheme="minorHAnsi"/>
        </w:rPr>
        <w:t>Orgán zabezpečujúci ochranu finančných záujmov Európskej únie;</w:t>
      </w:r>
    </w:p>
    <w:p w14:paraId="7CFCB4F5" w14:textId="77777777" w:rsidR="009F7A6A" w:rsidRPr="009F7A6A" w:rsidRDefault="009F7A6A" w:rsidP="00D95896">
      <w:pPr>
        <w:pStyle w:val="Odsekzoznamu"/>
        <w:widowControl w:val="0"/>
        <w:numPr>
          <w:ilvl w:val="0"/>
          <w:numId w:val="26"/>
        </w:numPr>
        <w:autoSpaceDE w:val="0"/>
        <w:autoSpaceDN w:val="0"/>
        <w:adjustRightInd w:val="0"/>
        <w:ind w:left="1985" w:hanging="425"/>
        <w:jc w:val="both"/>
        <w:rPr>
          <w:rFonts w:cstheme="minorHAnsi"/>
        </w:rPr>
      </w:pPr>
      <w:r w:rsidRPr="009F7A6A">
        <w:rPr>
          <w:rFonts w:cstheme="minorHAnsi"/>
        </w:rPr>
        <w:t>osoby prizvané orgánmi uvedenými v písm. 1 a) až 1. f) tohto bodu v súlade s príslušnými právnymi predpismi Slovenskej republiky a právnymi aktmi Európskej únie</w:t>
      </w:r>
    </w:p>
    <w:p w14:paraId="05B705C8" w14:textId="77777777" w:rsidR="00F85E11" w:rsidRPr="00E22550" w:rsidRDefault="00F85E11" w:rsidP="00D95896">
      <w:pPr>
        <w:widowControl w:val="0"/>
        <w:numPr>
          <w:ilvl w:val="0"/>
          <w:numId w:val="10"/>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b/>
        </w:rPr>
      </w:pPr>
      <w:r w:rsidRPr="00E22550">
        <w:rPr>
          <w:rFonts w:asciiTheme="minorHAnsi" w:hAnsiTheme="minorHAnsi" w:cstheme="minorHAnsi"/>
        </w:rPr>
        <w:t>Táto zmluva môže byť menená výlučne formou písomných a očíslovaných dodatkov, podpísaných oboma zmluvnými stranami.</w:t>
      </w:r>
    </w:p>
    <w:p w14:paraId="596576FD"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b/>
        </w:rPr>
      </w:pPr>
    </w:p>
    <w:p w14:paraId="24929DA1" w14:textId="77777777" w:rsidR="00F85E11" w:rsidRPr="00E22550" w:rsidRDefault="00F85E11" w:rsidP="00D95896">
      <w:pPr>
        <w:widowControl w:val="0"/>
        <w:numPr>
          <w:ilvl w:val="0"/>
          <w:numId w:val="10"/>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b/>
        </w:rPr>
      </w:pPr>
      <w:r w:rsidRPr="00E22550">
        <w:rPr>
          <w:rFonts w:asciiTheme="minorHAnsi" w:hAnsiTheme="minorHAnsi" w:cstheme="minorHAnsi"/>
        </w:rPr>
        <w:t>Práva a povinnosti zmluvných strán, ktoré táto zmluva výslovne neupravuje, ako aj zmluva samotná sa riadia právnymi predpismi platnými v Slovenskej republike, najmä Obchodným zákonníkom v platnom znení.</w:t>
      </w:r>
    </w:p>
    <w:p w14:paraId="27B5FB89"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b/>
        </w:rPr>
      </w:pPr>
    </w:p>
    <w:p w14:paraId="0B7F8CA4" w14:textId="77777777" w:rsidR="00F85E11" w:rsidRPr="00E22550" w:rsidRDefault="00F85E11" w:rsidP="00D95896">
      <w:pPr>
        <w:widowControl w:val="0"/>
        <w:numPr>
          <w:ilvl w:val="0"/>
          <w:numId w:val="10"/>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b/>
        </w:rPr>
      </w:pPr>
      <w:r w:rsidRPr="00E22550">
        <w:rPr>
          <w:rFonts w:asciiTheme="minorHAnsi" w:hAnsiTheme="minorHAnsi" w:cstheme="minorHAnsi"/>
        </w:rPr>
        <w:t>Ak sa niektoré ustanovenie tejto zmluvy stane neplatným či neúčinným, nedotýka sa to ostatných ustanovení tejto zmluvy, ktoré zostávajú platné a účinné. Zmluvné strany sa v tomto prípade zaväzujú bezodkladne písomným dodatkom nahradiť neplatné alebo neúčinné ustanovenie novým ustanovením, ktoré zodpovedá pôvodne zamýšľanému účelu neplatného alebo neúčinného ustanoveniu a účelu tejto zmluvy. Do doby uzavretia písomného dodatku platí zodpovedajúca úprava všeobecne záväzných právnych predpisov.</w:t>
      </w:r>
    </w:p>
    <w:p w14:paraId="26905728" w14:textId="77777777" w:rsidR="00F85E11" w:rsidRPr="00E22550" w:rsidRDefault="00F85E11" w:rsidP="00D95896">
      <w:pPr>
        <w:widowControl w:val="0"/>
        <w:numPr>
          <w:ilvl w:val="0"/>
          <w:numId w:val="10"/>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b/>
        </w:rPr>
      </w:pPr>
      <w:r w:rsidRPr="00E22550">
        <w:rPr>
          <w:rFonts w:asciiTheme="minorHAnsi" w:hAnsiTheme="minorHAnsi" w:cstheme="minorHAnsi"/>
        </w:rPr>
        <w:lastRenderedPageBreak/>
        <w:t xml:space="preserve">Predávajúci nie je oprávnený previesť práva a povinnosti vyplývajúce z tejto zmluvy na tretiu osobu, </w:t>
      </w:r>
      <w:r w:rsidRPr="00E22550">
        <w:rPr>
          <w:rFonts w:asciiTheme="minorHAnsi" w:hAnsiTheme="minorHAnsi" w:cstheme="minorHAnsi"/>
        </w:rPr>
        <w:br/>
        <w:t>a ani jednostranne započítať vzájomné pohľadávky vyplývajúce z tejto zmluvy bez predchádzajúceho písomného súhlasu kupujúceho.</w:t>
      </w:r>
    </w:p>
    <w:p w14:paraId="0A6C53E7"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b/>
        </w:rPr>
      </w:pPr>
    </w:p>
    <w:p w14:paraId="78DB8B7F" w14:textId="77777777" w:rsidR="00F85E11" w:rsidRPr="00E22550" w:rsidRDefault="00F85E11" w:rsidP="00D95896">
      <w:pPr>
        <w:widowControl w:val="0"/>
        <w:numPr>
          <w:ilvl w:val="0"/>
          <w:numId w:val="10"/>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b/>
        </w:rPr>
      </w:pPr>
      <w:r w:rsidRPr="00E22550">
        <w:rPr>
          <w:rFonts w:asciiTheme="minorHAnsi" w:hAnsiTheme="minorHAnsi" w:cstheme="minorHAnsi"/>
        </w:rPr>
        <w:t>Akékoľvek spory a nároky vyplývajúce z tejto zmluvy alebo s ňou súvisiace sa budú riešiť predovšetkým rokovaním a dohodou zmluvných strán v dobrej viere a s dobrým úmyslom. Zmluvné strany sa dohodli, že v prípade, ak akékoľvek spory alebo nároky vyplývajúce z tejto zmluvy alebo s ňou súvisiace nevyriešia dohodou, rozhodne o nich vecne a miestne príslušný súd.</w:t>
      </w:r>
    </w:p>
    <w:p w14:paraId="19838B63"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b/>
        </w:rPr>
      </w:pPr>
    </w:p>
    <w:p w14:paraId="66871F5E" w14:textId="77777777" w:rsidR="00F85E11" w:rsidRPr="00E22550" w:rsidRDefault="00F85E11" w:rsidP="00D95896">
      <w:pPr>
        <w:widowControl w:val="0"/>
        <w:numPr>
          <w:ilvl w:val="0"/>
          <w:numId w:val="10"/>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b/>
        </w:rPr>
      </w:pPr>
      <w:r w:rsidRPr="00E22550">
        <w:rPr>
          <w:rFonts w:asciiTheme="minorHAnsi" w:hAnsiTheme="minorHAnsi" w:cstheme="minorHAnsi"/>
        </w:rPr>
        <w:t xml:space="preserve">Táto zmluva je vyhotovená v 2 originálnych rovnopisoch, pričom každá zmluvná strana </w:t>
      </w:r>
      <w:proofErr w:type="spellStart"/>
      <w:r w:rsidRPr="00E22550">
        <w:rPr>
          <w:rFonts w:asciiTheme="minorHAnsi" w:hAnsiTheme="minorHAnsi" w:cstheme="minorHAnsi"/>
        </w:rPr>
        <w:t>obdrží</w:t>
      </w:r>
      <w:proofErr w:type="spellEnd"/>
      <w:r w:rsidRPr="00E22550">
        <w:rPr>
          <w:rFonts w:asciiTheme="minorHAnsi" w:hAnsiTheme="minorHAnsi" w:cstheme="minorHAnsi"/>
        </w:rPr>
        <w:t xml:space="preserve"> po jednom vyhotovení.</w:t>
      </w:r>
    </w:p>
    <w:p w14:paraId="68CB4126"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b/>
        </w:rPr>
      </w:pPr>
    </w:p>
    <w:p w14:paraId="588F2D23" w14:textId="77777777" w:rsidR="00F85E11" w:rsidRPr="00E22550" w:rsidRDefault="00F85E11" w:rsidP="00D95896">
      <w:pPr>
        <w:widowControl w:val="0"/>
        <w:numPr>
          <w:ilvl w:val="0"/>
          <w:numId w:val="10"/>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b/>
        </w:rPr>
      </w:pPr>
      <w:r w:rsidRPr="00E22550">
        <w:rPr>
          <w:rFonts w:asciiTheme="minorHAnsi" w:hAnsiTheme="minorHAnsi" w:cstheme="minorHAnsi"/>
        </w:rPr>
        <w:t>Zmluvné strany vyhlasujú, že si túto zmluvu prečítali, vzájomne vysvetlili, jej obsahu porozumeli a na znak súhlasu s ňou ju slobodne, vážne, dobrovoľne, s určitosťou, nie v tiesni a za nápadne nevýhodných podmienok vlastnoručne podpísali, a sú si plne vedomí následkov z nej vyplývajúcich.</w:t>
      </w:r>
    </w:p>
    <w:p w14:paraId="07C38BDC"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b/>
        </w:rPr>
      </w:pPr>
    </w:p>
    <w:p w14:paraId="73D918DD" w14:textId="77777777" w:rsidR="00F85E11" w:rsidRPr="00E22550" w:rsidRDefault="00F85E11" w:rsidP="00D95896">
      <w:pPr>
        <w:widowControl w:val="0"/>
        <w:numPr>
          <w:ilvl w:val="0"/>
          <w:numId w:val="10"/>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b/>
        </w:rPr>
      </w:pPr>
      <w:r w:rsidRPr="00E22550">
        <w:rPr>
          <w:rFonts w:asciiTheme="minorHAnsi" w:hAnsiTheme="minorHAnsi" w:cstheme="minorHAnsi"/>
        </w:rPr>
        <w:t>Neoddeliteľnou súčasťou tejto zmluvy sú nasledovné prílohy:</w:t>
      </w:r>
    </w:p>
    <w:p w14:paraId="6A9BBAFD" w14:textId="3232ED4C" w:rsidR="00F85E11" w:rsidRPr="00E22550" w:rsidRDefault="00F85E11"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jc w:val="both"/>
        <w:rPr>
          <w:rFonts w:asciiTheme="minorHAnsi" w:hAnsiTheme="minorHAnsi" w:cstheme="minorHAnsi"/>
        </w:rPr>
      </w:pPr>
      <w:r w:rsidRPr="00E22550">
        <w:rPr>
          <w:rFonts w:asciiTheme="minorHAnsi" w:hAnsiTheme="minorHAnsi" w:cstheme="minorHAnsi"/>
        </w:rPr>
        <w:t xml:space="preserve">Príloha č. 1 – </w:t>
      </w:r>
      <w:r w:rsidR="0013412F">
        <w:rPr>
          <w:rFonts w:asciiTheme="minorHAnsi" w:hAnsiTheme="minorHAnsi" w:cstheme="minorHAnsi"/>
        </w:rPr>
        <w:t>Opis predmetu zákazky / Vlastný návrh plnenia predmetu zákazky</w:t>
      </w:r>
    </w:p>
    <w:p w14:paraId="73615A8B" w14:textId="6096A875" w:rsidR="00F85E11" w:rsidRPr="00E22550" w:rsidRDefault="00F85E11" w:rsidP="00D95896">
      <w:pPr>
        <w:widowControl w:val="0"/>
        <w:autoSpaceDE w:val="0"/>
        <w:autoSpaceDN w:val="0"/>
        <w:adjustRightInd w:val="0"/>
        <w:spacing w:line="259" w:lineRule="auto"/>
        <w:ind w:left="284"/>
        <w:rPr>
          <w:rFonts w:asciiTheme="minorHAnsi" w:hAnsiTheme="minorHAnsi" w:cstheme="minorHAnsi"/>
        </w:rPr>
      </w:pPr>
      <w:r w:rsidRPr="00E22550">
        <w:rPr>
          <w:rFonts w:asciiTheme="minorHAnsi" w:hAnsiTheme="minorHAnsi" w:cstheme="minorHAnsi"/>
        </w:rPr>
        <w:t>Príloha č. 2 –</w:t>
      </w:r>
      <w:r w:rsidR="006076E4">
        <w:rPr>
          <w:rFonts w:asciiTheme="minorHAnsi" w:hAnsiTheme="minorHAnsi" w:cstheme="minorHAnsi"/>
        </w:rPr>
        <w:t xml:space="preserve"> Š</w:t>
      </w:r>
      <w:r w:rsidRPr="00E22550">
        <w:rPr>
          <w:rFonts w:asciiTheme="minorHAnsi" w:hAnsiTheme="minorHAnsi" w:cstheme="minorHAnsi"/>
        </w:rPr>
        <w:t xml:space="preserve">truktúrovaný </w:t>
      </w:r>
      <w:r w:rsidR="006076E4">
        <w:rPr>
          <w:rFonts w:asciiTheme="minorHAnsi" w:hAnsiTheme="minorHAnsi" w:cstheme="minorHAnsi"/>
        </w:rPr>
        <w:t>cenník zmluvy</w:t>
      </w:r>
      <w:r w:rsidRPr="00E22550">
        <w:rPr>
          <w:rFonts w:asciiTheme="minorHAnsi" w:hAnsiTheme="minorHAnsi" w:cstheme="minorHAnsi"/>
        </w:rPr>
        <w:t xml:space="preserve"> </w:t>
      </w:r>
    </w:p>
    <w:p w14:paraId="78DB7024"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b/>
        </w:rPr>
      </w:pPr>
      <w:r w:rsidRPr="00E22550">
        <w:rPr>
          <w:rFonts w:asciiTheme="minorHAnsi" w:hAnsiTheme="minorHAnsi" w:cstheme="minorHAnsi"/>
        </w:rPr>
        <w:t>Príloha č. 3 – Zoznam subdodávateľov</w:t>
      </w:r>
    </w:p>
    <w:p w14:paraId="156A19C7" w14:textId="77777777" w:rsidR="00F85E11" w:rsidRPr="00E22550" w:rsidRDefault="00F85E11" w:rsidP="00D95896">
      <w:pPr>
        <w:widowControl w:val="0"/>
        <w:autoSpaceDE w:val="0"/>
        <w:autoSpaceDN w:val="0"/>
        <w:adjustRightInd w:val="0"/>
        <w:spacing w:line="259" w:lineRule="auto"/>
        <w:ind w:left="720"/>
        <w:jc w:val="center"/>
        <w:rPr>
          <w:rFonts w:asciiTheme="minorHAnsi" w:hAnsiTheme="minorHAnsi" w:cstheme="minorHAnsi"/>
          <w:b/>
        </w:rPr>
      </w:pPr>
    </w:p>
    <w:p w14:paraId="226BB525" w14:textId="77777777" w:rsidR="00B537F5" w:rsidRDefault="00B537F5" w:rsidP="00D95896">
      <w:pPr>
        <w:tabs>
          <w:tab w:val="left" w:pos="5812"/>
        </w:tabs>
        <w:spacing w:line="259" w:lineRule="auto"/>
        <w:contextualSpacing/>
        <w:rPr>
          <w:rFonts w:asciiTheme="minorHAnsi" w:hAnsiTheme="minorHAnsi" w:cstheme="minorHAnsi"/>
        </w:rPr>
      </w:pPr>
    </w:p>
    <w:p w14:paraId="40611C10" w14:textId="77777777" w:rsidR="00B537F5" w:rsidRDefault="00B537F5" w:rsidP="00D95896">
      <w:pPr>
        <w:tabs>
          <w:tab w:val="left" w:pos="5812"/>
        </w:tabs>
        <w:spacing w:line="259" w:lineRule="auto"/>
        <w:contextualSpacing/>
        <w:rPr>
          <w:rFonts w:asciiTheme="minorHAnsi" w:hAnsiTheme="minorHAnsi" w:cstheme="minorHAnsi"/>
        </w:rPr>
      </w:pPr>
    </w:p>
    <w:p w14:paraId="687E70D2" w14:textId="77777777" w:rsidR="00F85E11" w:rsidRPr="00E22550" w:rsidRDefault="00F85E11" w:rsidP="00D95896">
      <w:pPr>
        <w:tabs>
          <w:tab w:val="left" w:pos="5812"/>
        </w:tabs>
        <w:spacing w:line="259" w:lineRule="auto"/>
        <w:contextualSpacing/>
        <w:rPr>
          <w:rFonts w:asciiTheme="minorHAnsi" w:hAnsiTheme="minorHAnsi" w:cstheme="minorHAnsi"/>
        </w:rPr>
      </w:pPr>
      <w:r w:rsidRPr="00E22550">
        <w:rPr>
          <w:rFonts w:asciiTheme="minorHAnsi" w:hAnsiTheme="minorHAnsi" w:cstheme="minorHAnsi"/>
        </w:rPr>
        <w:t>V </w:t>
      </w:r>
      <w:r w:rsidRPr="00E22550">
        <w:rPr>
          <w:rFonts w:asciiTheme="minorHAnsi" w:hAnsiTheme="minorHAnsi" w:cstheme="minorHAnsi"/>
          <w:highlight w:val="yellow"/>
        </w:rPr>
        <w:t>.....................</w:t>
      </w:r>
      <w:r w:rsidRPr="00E22550">
        <w:rPr>
          <w:rFonts w:asciiTheme="minorHAnsi" w:hAnsiTheme="minorHAnsi" w:cstheme="minorHAnsi"/>
        </w:rPr>
        <w:t xml:space="preserve">, dňa </w:t>
      </w:r>
      <w:r w:rsidRPr="00E22550">
        <w:rPr>
          <w:rFonts w:asciiTheme="minorHAnsi" w:hAnsiTheme="minorHAnsi" w:cstheme="minorHAnsi"/>
          <w:highlight w:val="yellow"/>
        </w:rPr>
        <w:t>........................</w:t>
      </w:r>
      <w:r w:rsidRPr="00E22550">
        <w:rPr>
          <w:rFonts w:asciiTheme="minorHAnsi" w:hAnsiTheme="minorHAnsi" w:cstheme="minorHAnsi"/>
        </w:rPr>
        <w:tab/>
        <w:t>V Bratislave, dňa .........................</w:t>
      </w:r>
    </w:p>
    <w:p w14:paraId="55BB0E6A" w14:textId="77777777" w:rsidR="00F85E11" w:rsidRPr="00E22550" w:rsidRDefault="00F85E11" w:rsidP="00D95896">
      <w:pPr>
        <w:tabs>
          <w:tab w:val="left" w:pos="4361"/>
        </w:tabs>
        <w:spacing w:line="259" w:lineRule="auto"/>
        <w:ind w:left="108" w:hanging="709"/>
        <w:contextualSpacing/>
        <w:rPr>
          <w:rFonts w:asciiTheme="minorHAnsi" w:hAnsiTheme="minorHAnsi" w:cstheme="minorHAnsi"/>
        </w:rPr>
      </w:pPr>
      <w:r w:rsidRPr="00E22550">
        <w:rPr>
          <w:rFonts w:asciiTheme="minorHAnsi" w:hAnsiTheme="minorHAnsi" w:cstheme="minorHAnsi"/>
        </w:rPr>
        <w:tab/>
      </w:r>
    </w:p>
    <w:p w14:paraId="0424E874" w14:textId="77777777" w:rsidR="00F85E11" w:rsidRPr="00E22550" w:rsidRDefault="00F85E11" w:rsidP="00D95896">
      <w:pPr>
        <w:tabs>
          <w:tab w:val="left" w:pos="4361"/>
        </w:tabs>
        <w:spacing w:line="259" w:lineRule="auto"/>
        <w:ind w:left="108" w:hanging="709"/>
        <w:contextualSpacing/>
        <w:rPr>
          <w:rFonts w:asciiTheme="minorHAnsi" w:hAnsiTheme="minorHAnsi" w:cstheme="minorHAnsi"/>
          <w:snapToGrid w:val="0"/>
        </w:rPr>
      </w:pPr>
      <w:r w:rsidRPr="00E22550">
        <w:rPr>
          <w:rFonts w:asciiTheme="minorHAnsi" w:hAnsiTheme="minorHAnsi" w:cstheme="minorHAnsi"/>
          <w:snapToGrid w:val="0"/>
        </w:rPr>
        <w:tab/>
      </w:r>
    </w:p>
    <w:p w14:paraId="16F66BDB" w14:textId="77777777" w:rsidR="00F85E11" w:rsidRPr="00E22550" w:rsidRDefault="00F85E11" w:rsidP="00D95896">
      <w:pPr>
        <w:tabs>
          <w:tab w:val="left" w:pos="5812"/>
        </w:tabs>
        <w:spacing w:line="259" w:lineRule="auto"/>
        <w:ind w:left="709" w:hanging="709"/>
        <w:contextualSpacing/>
        <w:rPr>
          <w:rFonts w:asciiTheme="minorHAnsi" w:hAnsiTheme="minorHAnsi" w:cstheme="minorHAnsi"/>
          <w:b/>
          <w:snapToGrid w:val="0"/>
        </w:rPr>
      </w:pPr>
      <w:r w:rsidRPr="00E22550">
        <w:rPr>
          <w:rFonts w:asciiTheme="minorHAnsi" w:hAnsiTheme="minorHAnsi" w:cstheme="minorHAnsi"/>
          <w:b/>
          <w:snapToGrid w:val="0"/>
        </w:rPr>
        <w:t>Predávajúci:</w:t>
      </w:r>
      <w:r w:rsidRPr="00E22550">
        <w:rPr>
          <w:rFonts w:asciiTheme="minorHAnsi" w:hAnsiTheme="minorHAnsi" w:cstheme="minorHAnsi"/>
          <w:b/>
          <w:snapToGrid w:val="0"/>
        </w:rPr>
        <w:tab/>
      </w:r>
      <w:r w:rsidRPr="00E22550">
        <w:rPr>
          <w:rFonts w:asciiTheme="minorHAnsi" w:hAnsiTheme="minorHAnsi" w:cstheme="minorHAnsi"/>
          <w:b/>
          <w:snapToGrid w:val="0"/>
        </w:rPr>
        <w:tab/>
      </w:r>
      <w:r w:rsidRPr="00E22550">
        <w:rPr>
          <w:rFonts w:asciiTheme="minorHAnsi" w:hAnsiTheme="minorHAnsi" w:cstheme="minorHAnsi"/>
          <w:b/>
          <w:snapToGrid w:val="0"/>
        </w:rPr>
        <w:tab/>
      </w:r>
      <w:r w:rsidRPr="00E22550">
        <w:rPr>
          <w:rFonts w:asciiTheme="minorHAnsi" w:hAnsiTheme="minorHAnsi" w:cstheme="minorHAnsi"/>
          <w:b/>
          <w:snapToGrid w:val="0"/>
        </w:rPr>
        <w:tab/>
      </w:r>
      <w:r w:rsidRPr="00E22550">
        <w:rPr>
          <w:rFonts w:asciiTheme="minorHAnsi" w:hAnsiTheme="minorHAnsi" w:cstheme="minorHAnsi"/>
          <w:b/>
          <w:snapToGrid w:val="0"/>
        </w:rPr>
        <w:tab/>
      </w:r>
      <w:r w:rsidRPr="00E22550">
        <w:rPr>
          <w:rFonts w:asciiTheme="minorHAnsi" w:hAnsiTheme="minorHAnsi" w:cstheme="minorHAnsi"/>
          <w:b/>
          <w:snapToGrid w:val="0"/>
        </w:rPr>
        <w:tab/>
        <w:t>Kupujúci:</w:t>
      </w:r>
    </w:p>
    <w:p w14:paraId="06946F81" w14:textId="77777777" w:rsidR="00F85E11" w:rsidRDefault="00F85E11" w:rsidP="00D95896">
      <w:pPr>
        <w:tabs>
          <w:tab w:val="left" w:pos="5812"/>
        </w:tabs>
        <w:spacing w:line="259" w:lineRule="auto"/>
        <w:ind w:left="709" w:hanging="709"/>
        <w:contextualSpacing/>
        <w:rPr>
          <w:rFonts w:asciiTheme="minorHAnsi" w:hAnsiTheme="minorHAnsi" w:cstheme="minorHAnsi"/>
          <w:b/>
          <w:snapToGrid w:val="0"/>
        </w:rPr>
      </w:pPr>
    </w:p>
    <w:p w14:paraId="07864B29" w14:textId="77777777" w:rsidR="00B537F5" w:rsidRPr="00E22550" w:rsidRDefault="00B537F5" w:rsidP="00D95896">
      <w:pPr>
        <w:tabs>
          <w:tab w:val="left" w:pos="5812"/>
        </w:tabs>
        <w:spacing w:line="259" w:lineRule="auto"/>
        <w:ind w:left="709" w:hanging="709"/>
        <w:contextualSpacing/>
        <w:rPr>
          <w:rFonts w:asciiTheme="minorHAnsi" w:hAnsiTheme="minorHAnsi" w:cstheme="minorHAnsi"/>
          <w:b/>
          <w:snapToGrid w:val="0"/>
        </w:rPr>
      </w:pPr>
    </w:p>
    <w:p w14:paraId="45FE0636" w14:textId="77777777" w:rsidR="00F85E11" w:rsidRPr="00E22550" w:rsidRDefault="00F85E11" w:rsidP="00D95896">
      <w:pPr>
        <w:tabs>
          <w:tab w:val="left" w:pos="5812"/>
        </w:tabs>
        <w:spacing w:line="259" w:lineRule="auto"/>
        <w:ind w:left="709" w:hanging="709"/>
        <w:contextualSpacing/>
        <w:rPr>
          <w:rFonts w:asciiTheme="minorHAnsi" w:hAnsiTheme="minorHAnsi" w:cstheme="minorHAnsi"/>
          <w:snapToGrid w:val="0"/>
        </w:rPr>
      </w:pPr>
      <w:r w:rsidRPr="00E22550">
        <w:rPr>
          <w:rFonts w:asciiTheme="minorHAnsi" w:hAnsiTheme="minorHAnsi" w:cstheme="minorHAnsi"/>
          <w:snapToGrid w:val="0"/>
        </w:rPr>
        <w:t>________________________</w:t>
      </w:r>
      <w:r w:rsidRPr="00E22550">
        <w:rPr>
          <w:rFonts w:asciiTheme="minorHAnsi" w:hAnsiTheme="minorHAnsi" w:cstheme="minorHAnsi"/>
          <w:snapToGrid w:val="0"/>
        </w:rPr>
        <w:tab/>
        <w:t xml:space="preserve">  </w:t>
      </w:r>
      <w:r w:rsidRPr="00E22550">
        <w:rPr>
          <w:rFonts w:asciiTheme="minorHAnsi" w:hAnsiTheme="minorHAnsi" w:cstheme="minorHAnsi"/>
          <w:snapToGrid w:val="0"/>
        </w:rPr>
        <w:tab/>
        <w:t xml:space="preserve"> _________________________</w:t>
      </w:r>
    </w:p>
    <w:p w14:paraId="3D4126CD" w14:textId="77777777" w:rsidR="00F85E11" w:rsidRPr="00E22550" w:rsidRDefault="00F85E11" w:rsidP="00D95896">
      <w:pPr>
        <w:spacing w:line="259" w:lineRule="auto"/>
        <w:rPr>
          <w:rFonts w:asciiTheme="minorHAnsi" w:hAnsiTheme="minorHAnsi" w:cstheme="minorHAnsi"/>
          <w:bCs/>
        </w:rPr>
      </w:pPr>
      <w:r w:rsidRPr="00E22550">
        <w:rPr>
          <w:rFonts w:asciiTheme="minorHAnsi" w:hAnsiTheme="minorHAnsi" w:cstheme="minorHAnsi"/>
          <w:bCs/>
        </w:rPr>
        <w:tab/>
        <w:t xml:space="preserve"> </w:t>
      </w:r>
      <w:r w:rsidRPr="00E22550">
        <w:rPr>
          <w:rFonts w:asciiTheme="minorHAnsi" w:hAnsiTheme="minorHAnsi" w:cstheme="minorHAnsi"/>
          <w:bCs/>
          <w:highlight w:val="yellow"/>
        </w:rPr>
        <w:t>XXXXXXXXXX</w:t>
      </w:r>
      <w:r w:rsidRPr="00E22550">
        <w:rPr>
          <w:rFonts w:asciiTheme="minorHAnsi" w:hAnsiTheme="minorHAnsi" w:cstheme="minorHAnsi"/>
          <w:bCs/>
        </w:rPr>
        <w:tab/>
      </w:r>
      <w:r w:rsidRPr="00E22550">
        <w:rPr>
          <w:rFonts w:asciiTheme="minorHAnsi" w:hAnsiTheme="minorHAnsi" w:cstheme="minorHAnsi"/>
          <w:bCs/>
        </w:rPr>
        <w:tab/>
      </w:r>
      <w:r w:rsidRPr="00E22550">
        <w:rPr>
          <w:rFonts w:asciiTheme="minorHAnsi" w:hAnsiTheme="minorHAnsi" w:cstheme="minorHAnsi"/>
          <w:bCs/>
        </w:rPr>
        <w:tab/>
      </w:r>
      <w:r w:rsidRPr="00E22550">
        <w:rPr>
          <w:rFonts w:asciiTheme="minorHAnsi" w:hAnsiTheme="minorHAnsi" w:cstheme="minorHAnsi"/>
          <w:bCs/>
        </w:rPr>
        <w:tab/>
      </w:r>
      <w:r w:rsidRPr="00E22550">
        <w:rPr>
          <w:rFonts w:asciiTheme="minorHAnsi" w:hAnsiTheme="minorHAnsi" w:cstheme="minorHAnsi"/>
          <w:bCs/>
        </w:rPr>
        <w:tab/>
      </w:r>
      <w:r w:rsidRPr="00E22550">
        <w:rPr>
          <w:rFonts w:asciiTheme="minorHAnsi" w:hAnsiTheme="minorHAnsi" w:cstheme="minorHAnsi"/>
          <w:bCs/>
        </w:rPr>
        <w:tab/>
      </w:r>
      <w:r w:rsidRPr="00E22550">
        <w:rPr>
          <w:rFonts w:asciiTheme="minorHAnsi" w:hAnsiTheme="minorHAnsi" w:cstheme="minorHAnsi"/>
          <w:bCs/>
        </w:rPr>
        <w:tab/>
        <w:t xml:space="preserve">           </w:t>
      </w:r>
      <w:r w:rsidRPr="00E22550">
        <w:rPr>
          <w:rFonts w:asciiTheme="minorHAnsi" w:hAnsiTheme="minorHAnsi" w:cstheme="minorHAnsi"/>
          <w:b/>
          <w:bCs/>
        </w:rPr>
        <w:t>PhDr. Jaroslav Rezník</w:t>
      </w:r>
    </w:p>
    <w:p w14:paraId="077A5081" w14:textId="77777777" w:rsidR="00F85E11" w:rsidRPr="00E22550" w:rsidRDefault="00F85E11" w:rsidP="00D95896">
      <w:pPr>
        <w:spacing w:line="259" w:lineRule="auto"/>
        <w:rPr>
          <w:rFonts w:asciiTheme="minorHAnsi" w:hAnsiTheme="minorHAnsi" w:cstheme="minorHAnsi"/>
          <w:bCs/>
        </w:rPr>
      </w:pPr>
      <w:r w:rsidRPr="00E22550">
        <w:rPr>
          <w:rFonts w:asciiTheme="minorHAnsi" w:hAnsiTheme="minorHAnsi" w:cstheme="minorHAnsi"/>
          <w:bCs/>
        </w:rPr>
        <w:t xml:space="preserve">              </w:t>
      </w:r>
      <w:r w:rsidRPr="00E22550">
        <w:rPr>
          <w:rFonts w:asciiTheme="minorHAnsi" w:hAnsiTheme="minorHAnsi" w:cstheme="minorHAnsi"/>
          <w:bCs/>
          <w:highlight w:val="yellow"/>
        </w:rPr>
        <w:t>XXXXXXXXXX</w:t>
      </w:r>
      <w:r w:rsidRPr="00E22550">
        <w:rPr>
          <w:rFonts w:asciiTheme="minorHAnsi" w:hAnsiTheme="minorHAnsi" w:cstheme="minorHAnsi"/>
          <w:bCs/>
        </w:rPr>
        <w:tab/>
        <w:t xml:space="preserve">                                      </w:t>
      </w:r>
      <w:r w:rsidRPr="00E22550">
        <w:rPr>
          <w:rFonts w:asciiTheme="minorHAnsi" w:hAnsiTheme="minorHAnsi" w:cstheme="minorHAnsi"/>
          <w:bCs/>
        </w:rPr>
        <w:tab/>
      </w:r>
      <w:r w:rsidRPr="00E22550">
        <w:rPr>
          <w:rFonts w:asciiTheme="minorHAnsi" w:hAnsiTheme="minorHAnsi" w:cstheme="minorHAnsi"/>
          <w:bCs/>
        </w:rPr>
        <w:tab/>
        <w:t xml:space="preserve">                  </w:t>
      </w:r>
      <w:r w:rsidRPr="00E22550">
        <w:rPr>
          <w:rFonts w:asciiTheme="minorHAnsi" w:hAnsiTheme="minorHAnsi" w:cstheme="minorHAnsi"/>
          <w:bCs/>
        </w:rPr>
        <w:tab/>
        <w:t>generálny riaditeľ</w:t>
      </w:r>
    </w:p>
    <w:p w14:paraId="7A6F2A05" w14:textId="372BD396" w:rsidR="00F85E11" w:rsidRPr="00E22550" w:rsidRDefault="00F85E11" w:rsidP="00D95896">
      <w:pPr>
        <w:spacing w:line="259" w:lineRule="auto"/>
        <w:rPr>
          <w:rFonts w:asciiTheme="minorHAnsi" w:hAnsiTheme="minorHAnsi" w:cstheme="minorHAnsi"/>
          <w:bCs/>
        </w:rPr>
      </w:pPr>
      <w:r w:rsidRPr="00E22550">
        <w:rPr>
          <w:rFonts w:asciiTheme="minorHAnsi" w:hAnsiTheme="minorHAnsi" w:cstheme="minorHAnsi"/>
          <w:bCs/>
        </w:rPr>
        <w:t xml:space="preserve">              </w:t>
      </w:r>
      <w:r w:rsidRPr="00E22550">
        <w:rPr>
          <w:rFonts w:asciiTheme="minorHAnsi" w:hAnsiTheme="minorHAnsi" w:cstheme="minorHAnsi"/>
          <w:bCs/>
          <w:highlight w:val="yellow"/>
        </w:rPr>
        <w:t>XXXXXXXXXX</w:t>
      </w:r>
      <w:r w:rsidRPr="00E22550">
        <w:rPr>
          <w:rFonts w:asciiTheme="minorHAnsi" w:hAnsiTheme="minorHAnsi" w:cstheme="minorHAnsi"/>
          <w:bCs/>
        </w:rPr>
        <w:tab/>
      </w:r>
      <w:r w:rsidRPr="00E22550">
        <w:rPr>
          <w:rFonts w:asciiTheme="minorHAnsi" w:hAnsiTheme="minorHAnsi" w:cstheme="minorHAnsi"/>
          <w:bCs/>
        </w:rPr>
        <w:tab/>
      </w:r>
      <w:r w:rsidRPr="00E22550">
        <w:rPr>
          <w:rFonts w:asciiTheme="minorHAnsi" w:hAnsiTheme="minorHAnsi" w:cstheme="minorHAnsi"/>
          <w:bCs/>
        </w:rPr>
        <w:tab/>
      </w:r>
      <w:r w:rsidRPr="00E22550">
        <w:rPr>
          <w:rFonts w:asciiTheme="minorHAnsi" w:hAnsiTheme="minorHAnsi" w:cstheme="minorHAnsi"/>
          <w:bCs/>
        </w:rPr>
        <w:tab/>
        <w:t xml:space="preserve">                               </w:t>
      </w:r>
      <w:r w:rsidRPr="00E22550">
        <w:rPr>
          <w:rFonts w:asciiTheme="minorHAnsi" w:hAnsiTheme="minorHAnsi" w:cstheme="minorHAnsi"/>
          <w:bCs/>
        </w:rPr>
        <w:tab/>
        <w:t xml:space="preserve">       </w:t>
      </w:r>
      <w:r w:rsidR="00ED534D" w:rsidRPr="00E22550">
        <w:rPr>
          <w:rFonts w:asciiTheme="minorHAnsi" w:hAnsiTheme="minorHAnsi" w:cstheme="minorHAnsi"/>
          <w:bCs/>
        </w:rPr>
        <w:t>Rozhlas a televízia Slovensk</w:t>
      </w:r>
      <w:r w:rsidR="00A0398A">
        <w:rPr>
          <w:rFonts w:asciiTheme="minorHAnsi" w:hAnsiTheme="minorHAnsi" w:cstheme="minorHAnsi"/>
          <w:bCs/>
        </w:rPr>
        <w:t>a</w:t>
      </w:r>
      <w:r w:rsidRPr="00E22550">
        <w:rPr>
          <w:rFonts w:asciiTheme="minorHAnsi" w:hAnsiTheme="minorHAnsi" w:cstheme="minorHAnsi"/>
          <w:bCs/>
        </w:rPr>
        <w:t xml:space="preserve">            </w:t>
      </w:r>
    </w:p>
    <w:p w14:paraId="15ABF4C2" w14:textId="3FC9DE8E" w:rsidR="009F7A6A" w:rsidRDefault="009F7A6A" w:rsidP="00D95896">
      <w:pPr>
        <w:tabs>
          <w:tab w:val="clear" w:pos="709"/>
          <w:tab w:val="clear" w:pos="1066"/>
          <w:tab w:val="clear" w:pos="1423"/>
          <w:tab w:val="clear" w:pos="1780"/>
          <w:tab w:val="clear" w:pos="2138"/>
          <w:tab w:val="clear" w:pos="2495"/>
          <w:tab w:val="clear" w:pos="2852"/>
        </w:tabs>
        <w:spacing w:after="160" w:line="259" w:lineRule="auto"/>
        <w:rPr>
          <w:rFonts w:asciiTheme="minorHAnsi" w:hAnsiTheme="minorHAnsi" w:cstheme="minorHAnsi"/>
          <w:b/>
          <w:bCs/>
        </w:rPr>
      </w:pPr>
    </w:p>
    <w:p w14:paraId="12CEE5B2" w14:textId="77777777" w:rsidR="009F3326" w:rsidRDefault="009F3326" w:rsidP="00D95896">
      <w:pPr>
        <w:autoSpaceDE w:val="0"/>
        <w:autoSpaceDN w:val="0"/>
        <w:adjustRightInd w:val="0"/>
        <w:spacing w:line="259" w:lineRule="auto"/>
        <w:jc w:val="center"/>
        <w:rPr>
          <w:rFonts w:asciiTheme="minorHAnsi" w:hAnsiTheme="minorHAnsi" w:cstheme="minorHAnsi"/>
          <w:b/>
          <w:bCs/>
        </w:rPr>
      </w:pPr>
    </w:p>
    <w:p w14:paraId="30B551A5" w14:textId="1D16744E" w:rsidR="009F3326" w:rsidRDefault="009F3326" w:rsidP="00D95896">
      <w:pPr>
        <w:autoSpaceDE w:val="0"/>
        <w:autoSpaceDN w:val="0"/>
        <w:adjustRightInd w:val="0"/>
        <w:spacing w:line="259" w:lineRule="auto"/>
        <w:jc w:val="center"/>
        <w:rPr>
          <w:rFonts w:asciiTheme="minorHAnsi" w:hAnsiTheme="minorHAnsi" w:cstheme="minorHAnsi"/>
          <w:b/>
          <w:bCs/>
        </w:rPr>
      </w:pPr>
    </w:p>
    <w:p w14:paraId="0178996D" w14:textId="0AA29559" w:rsidR="004E227E" w:rsidRDefault="004E227E" w:rsidP="00D95896">
      <w:pPr>
        <w:autoSpaceDE w:val="0"/>
        <w:autoSpaceDN w:val="0"/>
        <w:adjustRightInd w:val="0"/>
        <w:spacing w:line="259" w:lineRule="auto"/>
        <w:jc w:val="center"/>
        <w:rPr>
          <w:rFonts w:asciiTheme="minorHAnsi" w:hAnsiTheme="minorHAnsi" w:cstheme="minorHAnsi"/>
          <w:b/>
          <w:bCs/>
        </w:rPr>
      </w:pPr>
    </w:p>
    <w:p w14:paraId="1A482FA5" w14:textId="5E588C08" w:rsidR="004E227E" w:rsidRDefault="004E227E" w:rsidP="00D95896">
      <w:pPr>
        <w:autoSpaceDE w:val="0"/>
        <w:autoSpaceDN w:val="0"/>
        <w:adjustRightInd w:val="0"/>
        <w:spacing w:line="259" w:lineRule="auto"/>
        <w:jc w:val="center"/>
        <w:rPr>
          <w:rFonts w:asciiTheme="minorHAnsi" w:hAnsiTheme="minorHAnsi" w:cstheme="minorHAnsi"/>
          <w:b/>
          <w:bCs/>
        </w:rPr>
      </w:pPr>
    </w:p>
    <w:p w14:paraId="0600E680" w14:textId="77777777" w:rsidR="004E227E" w:rsidRDefault="004E227E" w:rsidP="00D95896">
      <w:pPr>
        <w:autoSpaceDE w:val="0"/>
        <w:autoSpaceDN w:val="0"/>
        <w:adjustRightInd w:val="0"/>
        <w:spacing w:line="259" w:lineRule="auto"/>
        <w:jc w:val="center"/>
        <w:rPr>
          <w:rFonts w:asciiTheme="minorHAnsi" w:hAnsiTheme="minorHAnsi" w:cstheme="minorHAnsi"/>
          <w:b/>
          <w:bCs/>
        </w:rPr>
      </w:pPr>
    </w:p>
    <w:p w14:paraId="15820DB2" w14:textId="77777777" w:rsidR="009F3326" w:rsidRDefault="009F3326" w:rsidP="00D95896">
      <w:pPr>
        <w:autoSpaceDE w:val="0"/>
        <w:autoSpaceDN w:val="0"/>
        <w:adjustRightInd w:val="0"/>
        <w:spacing w:line="259" w:lineRule="auto"/>
        <w:jc w:val="center"/>
        <w:rPr>
          <w:rFonts w:asciiTheme="minorHAnsi" w:hAnsiTheme="minorHAnsi" w:cstheme="minorHAnsi"/>
          <w:b/>
          <w:bCs/>
        </w:rPr>
      </w:pPr>
    </w:p>
    <w:p w14:paraId="69135A3B" w14:textId="226720A9" w:rsidR="009F3326" w:rsidRDefault="009F3326" w:rsidP="00D95896">
      <w:pPr>
        <w:autoSpaceDE w:val="0"/>
        <w:autoSpaceDN w:val="0"/>
        <w:adjustRightInd w:val="0"/>
        <w:spacing w:line="259" w:lineRule="auto"/>
        <w:jc w:val="center"/>
        <w:rPr>
          <w:rFonts w:asciiTheme="minorHAnsi" w:hAnsiTheme="minorHAnsi" w:cstheme="minorHAnsi"/>
          <w:b/>
          <w:bCs/>
        </w:rPr>
      </w:pPr>
    </w:p>
    <w:p w14:paraId="695CBF5F" w14:textId="26268065" w:rsidR="008C7818" w:rsidRDefault="008C7818" w:rsidP="00D95896">
      <w:pPr>
        <w:autoSpaceDE w:val="0"/>
        <w:autoSpaceDN w:val="0"/>
        <w:adjustRightInd w:val="0"/>
        <w:spacing w:line="259" w:lineRule="auto"/>
        <w:jc w:val="center"/>
        <w:rPr>
          <w:rFonts w:asciiTheme="minorHAnsi" w:hAnsiTheme="minorHAnsi" w:cstheme="minorHAnsi"/>
          <w:b/>
          <w:bCs/>
        </w:rPr>
      </w:pPr>
    </w:p>
    <w:p w14:paraId="2E187736" w14:textId="7BA22842" w:rsidR="008C7818" w:rsidRDefault="008C7818" w:rsidP="00D95896">
      <w:pPr>
        <w:autoSpaceDE w:val="0"/>
        <w:autoSpaceDN w:val="0"/>
        <w:adjustRightInd w:val="0"/>
        <w:spacing w:line="259" w:lineRule="auto"/>
        <w:jc w:val="center"/>
        <w:rPr>
          <w:rFonts w:asciiTheme="minorHAnsi" w:hAnsiTheme="minorHAnsi" w:cstheme="minorHAnsi"/>
          <w:b/>
          <w:bCs/>
        </w:rPr>
      </w:pPr>
    </w:p>
    <w:p w14:paraId="16EF5D6C" w14:textId="77777777" w:rsidR="008C7818" w:rsidRDefault="008C7818" w:rsidP="00D95896">
      <w:pPr>
        <w:autoSpaceDE w:val="0"/>
        <w:autoSpaceDN w:val="0"/>
        <w:adjustRightInd w:val="0"/>
        <w:spacing w:line="259" w:lineRule="auto"/>
        <w:jc w:val="center"/>
        <w:rPr>
          <w:rFonts w:asciiTheme="minorHAnsi" w:hAnsiTheme="minorHAnsi" w:cstheme="minorHAnsi"/>
          <w:b/>
          <w:bCs/>
        </w:rPr>
      </w:pPr>
    </w:p>
    <w:p w14:paraId="1FBEC299" w14:textId="77777777" w:rsidR="009F3326" w:rsidRDefault="009F3326" w:rsidP="00D95896">
      <w:pPr>
        <w:autoSpaceDE w:val="0"/>
        <w:autoSpaceDN w:val="0"/>
        <w:adjustRightInd w:val="0"/>
        <w:spacing w:line="259" w:lineRule="auto"/>
        <w:jc w:val="center"/>
        <w:rPr>
          <w:rFonts w:asciiTheme="minorHAnsi" w:hAnsiTheme="minorHAnsi" w:cstheme="minorHAnsi"/>
          <w:b/>
          <w:bCs/>
        </w:rPr>
      </w:pPr>
    </w:p>
    <w:p w14:paraId="406865D0" w14:textId="77777777" w:rsidR="009F3326" w:rsidRDefault="009F3326" w:rsidP="00D95896">
      <w:pPr>
        <w:autoSpaceDE w:val="0"/>
        <w:autoSpaceDN w:val="0"/>
        <w:adjustRightInd w:val="0"/>
        <w:spacing w:line="259" w:lineRule="auto"/>
        <w:jc w:val="center"/>
        <w:rPr>
          <w:rFonts w:asciiTheme="minorHAnsi" w:hAnsiTheme="minorHAnsi" w:cstheme="minorHAnsi"/>
          <w:b/>
          <w:bCs/>
        </w:rPr>
      </w:pPr>
    </w:p>
    <w:p w14:paraId="2DA0E51F" w14:textId="77777777" w:rsidR="004E227E" w:rsidRPr="00E22550" w:rsidRDefault="004E227E" w:rsidP="004E227E">
      <w:pPr>
        <w:autoSpaceDE w:val="0"/>
        <w:autoSpaceDN w:val="0"/>
        <w:adjustRightInd w:val="0"/>
        <w:spacing w:line="259" w:lineRule="auto"/>
        <w:jc w:val="center"/>
        <w:rPr>
          <w:rFonts w:asciiTheme="minorHAnsi" w:hAnsiTheme="minorHAnsi" w:cstheme="minorHAnsi"/>
          <w:b/>
          <w:bCs/>
        </w:rPr>
      </w:pPr>
      <w:r w:rsidRPr="00E22550">
        <w:rPr>
          <w:rFonts w:asciiTheme="minorHAnsi" w:hAnsiTheme="minorHAnsi" w:cstheme="minorHAnsi"/>
          <w:b/>
          <w:bCs/>
        </w:rPr>
        <w:lastRenderedPageBreak/>
        <w:t>Príloha č. 1</w:t>
      </w:r>
    </w:p>
    <w:p w14:paraId="10829953" w14:textId="77777777" w:rsidR="004E227E" w:rsidRDefault="004E227E" w:rsidP="004E227E">
      <w:pPr>
        <w:autoSpaceDE w:val="0"/>
        <w:autoSpaceDN w:val="0"/>
        <w:adjustRightInd w:val="0"/>
        <w:spacing w:line="259" w:lineRule="auto"/>
        <w:jc w:val="center"/>
        <w:rPr>
          <w:rFonts w:asciiTheme="minorHAnsi" w:hAnsiTheme="minorHAnsi" w:cstheme="minorHAnsi"/>
          <w:b/>
          <w:bCs/>
        </w:rPr>
      </w:pPr>
      <w:r>
        <w:rPr>
          <w:rFonts w:asciiTheme="minorHAnsi" w:hAnsiTheme="minorHAnsi" w:cstheme="minorHAnsi"/>
          <w:b/>
          <w:bCs/>
        </w:rPr>
        <w:t xml:space="preserve">Opis predmetu zákazky / </w:t>
      </w:r>
      <w:r w:rsidRPr="006076E4">
        <w:rPr>
          <w:rFonts w:asciiTheme="minorHAnsi" w:hAnsiTheme="minorHAnsi" w:cstheme="minorHAnsi"/>
          <w:b/>
          <w:bCs/>
        </w:rPr>
        <w:t>Vlastný návrh plnenia predmetu zákazky</w:t>
      </w:r>
      <w:r>
        <w:rPr>
          <w:rFonts w:asciiTheme="minorHAnsi" w:hAnsiTheme="minorHAnsi" w:cstheme="minorHAnsi"/>
          <w:b/>
          <w:bCs/>
        </w:rPr>
        <w:t xml:space="preserve"> </w:t>
      </w:r>
    </w:p>
    <w:p w14:paraId="7D40CE6E" w14:textId="7409ACEC" w:rsidR="004E227E" w:rsidRPr="0091198C" w:rsidRDefault="004E227E" w:rsidP="004E227E">
      <w:pPr>
        <w:autoSpaceDE w:val="0"/>
        <w:autoSpaceDN w:val="0"/>
        <w:adjustRightInd w:val="0"/>
        <w:spacing w:line="259" w:lineRule="auto"/>
        <w:jc w:val="center"/>
        <w:rPr>
          <w:rFonts w:asciiTheme="minorHAnsi" w:hAnsiTheme="minorHAnsi" w:cstheme="minorHAnsi"/>
          <w:b/>
          <w:bCs/>
          <w:color w:val="FF0000"/>
        </w:rPr>
      </w:pPr>
      <w:r w:rsidRPr="0091198C">
        <w:rPr>
          <w:rFonts w:asciiTheme="minorHAnsi" w:hAnsiTheme="minorHAnsi" w:cstheme="minorHAnsi"/>
          <w:b/>
          <w:bCs/>
          <w:color w:val="FF0000"/>
        </w:rPr>
        <w:t>(BUDE DOPLNENÝ NA ZÁKLADE PREDLOŽENEJ PONUKY VO VEREJNOM OBSTAR</w:t>
      </w:r>
      <w:r w:rsidR="00C157F5">
        <w:rPr>
          <w:rFonts w:asciiTheme="minorHAnsi" w:hAnsiTheme="minorHAnsi" w:cstheme="minorHAnsi"/>
          <w:b/>
          <w:bCs/>
          <w:color w:val="FF0000"/>
        </w:rPr>
        <w:t>Á</w:t>
      </w:r>
      <w:r w:rsidRPr="0091198C">
        <w:rPr>
          <w:rFonts w:asciiTheme="minorHAnsi" w:hAnsiTheme="minorHAnsi" w:cstheme="minorHAnsi"/>
          <w:b/>
          <w:bCs/>
          <w:color w:val="FF0000"/>
        </w:rPr>
        <w:t>VANÍ)</w:t>
      </w:r>
    </w:p>
    <w:p w14:paraId="3A3C4487" w14:textId="77777777" w:rsidR="004E227E" w:rsidRPr="00E22550" w:rsidRDefault="004E227E" w:rsidP="004E227E">
      <w:pPr>
        <w:pStyle w:val="Cislo-2-text"/>
        <w:tabs>
          <w:tab w:val="clear" w:pos="1423"/>
          <w:tab w:val="left" w:pos="709"/>
        </w:tabs>
        <w:spacing w:line="259" w:lineRule="auto"/>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4E227E" w:rsidRPr="00B128B0" w14:paraId="602F0B68" w14:textId="77777777" w:rsidTr="0001191F">
        <w:trPr>
          <w:trHeight w:val="817"/>
        </w:trPr>
        <w:tc>
          <w:tcPr>
            <w:tcW w:w="9062" w:type="dxa"/>
            <w:shd w:val="clear" w:color="auto" w:fill="auto"/>
            <w:vAlign w:val="center"/>
          </w:tcPr>
          <w:p w14:paraId="351DBE8B" w14:textId="77777777" w:rsidR="004E227E" w:rsidRPr="00A26FA0" w:rsidRDefault="004E227E" w:rsidP="0001191F">
            <w:pPr>
              <w:jc w:val="center"/>
              <w:rPr>
                <w:rFonts w:asciiTheme="minorHAnsi" w:hAnsiTheme="minorHAnsi" w:cstheme="minorHAnsi"/>
                <w:b/>
              </w:rPr>
            </w:pPr>
            <w:r>
              <w:rPr>
                <w:rFonts w:asciiTheme="minorHAnsi" w:eastAsia="Calibri" w:hAnsiTheme="minorHAnsi" w:cs="Times New Roman"/>
              </w:rPr>
              <w:br w:type="page"/>
            </w:r>
            <w:r w:rsidRPr="00A26FA0">
              <w:rPr>
                <w:rFonts w:asciiTheme="minorHAnsi" w:hAnsiTheme="minorHAnsi" w:cstheme="minorHAnsi"/>
                <w:b/>
              </w:rPr>
              <w:t>TECHNICKÁ ŠPECIFIKÁCIA:</w:t>
            </w:r>
          </w:p>
          <w:p w14:paraId="5123A99F" w14:textId="77777777" w:rsidR="004E227E" w:rsidRPr="00A26FA0" w:rsidRDefault="004E227E" w:rsidP="0001191F">
            <w:pPr>
              <w:jc w:val="center"/>
              <w:rPr>
                <w:rFonts w:ascii="Arial" w:hAnsi="Arial" w:cs="Arial"/>
                <w:b/>
                <w:szCs w:val="20"/>
              </w:rPr>
            </w:pPr>
            <w:r w:rsidRPr="00A26FA0">
              <w:rPr>
                <w:rFonts w:asciiTheme="minorHAnsi" w:hAnsiTheme="minorHAnsi" w:cstheme="minorHAnsi"/>
                <w:b/>
              </w:rPr>
              <w:t xml:space="preserve">ČASŤ 1: </w:t>
            </w:r>
            <w:r>
              <w:rPr>
                <w:rFonts w:asciiTheme="minorHAnsi" w:hAnsiTheme="minorHAnsi"/>
                <w:b/>
              </w:rPr>
              <w:t>Sieťové diskové pole nezávislých diskov</w:t>
            </w:r>
          </w:p>
        </w:tc>
      </w:tr>
    </w:tbl>
    <w:p w14:paraId="07D57C09" w14:textId="77777777" w:rsidR="004E227E" w:rsidRDefault="004E227E" w:rsidP="004E227E">
      <w:pPr>
        <w:pStyle w:val="BodyText21"/>
        <w:rPr>
          <w:rFonts w:asciiTheme="minorHAnsi" w:hAnsiTheme="minorHAnsi" w:cstheme="minorHAnsi"/>
          <w:b/>
          <w:bCs/>
          <w:sz w:val="22"/>
          <w:szCs w:val="22"/>
        </w:rPr>
      </w:pPr>
    </w:p>
    <w:p w14:paraId="24042449" w14:textId="77777777" w:rsidR="004E227E" w:rsidRPr="00A26FA0" w:rsidRDefault="004E227E" w:rsidP="004E227E">
      <w:pPr>
        <w:rPr>
          <w:rFonts w:asciiTheme="minorHAnsi" w:hAnsiTheme="minorHAnsi" w:cstheme="minorHAnsi"/>
          <w:b/>
        </w:rPr>
      </w:pPr>
      <w:r w:rsidRPr="00A26FA0">
        <w:rPr>
          <w:rFonts w:asciiTheme="minorHAnsi" w:hAnsiTheme="minorHAnsi" w:cstheme="minorHAnsi"/>
          <w:b/>
        </w:rPr>
        <w:t xml:space="preserve">Opis predmetu </w:t>
      </w:r>
      <w:r>
        <w:rPr>
          <w:rFonts w:asciiTheme="minorHAnsi" w:hAnsiTheme="minorHAnsi" w:cstheme="minorHAnsi"/>
          <w:b/>
        </w:rPr>
        <w:t>zákazky</w:t>
      </w:r>
      <w:r w:rsidRPr="00A26FA0">
        <w:rPr>
          <w:rFonts w:asciiTheme="minorHAnsi" w:hAnsiTheme="minorHAnsi" w:cstheme="minorHAnsi"/>
          <w:b/>
        </w:rPr>
        <w:t xml:space="preserve"> verejného obstarávania - časť 1:</w:t>
      </w:r>
    </w:p>
    <w:p w14:paraId="2B2DB101" w14:textId="67889BF8" w:rsidR="004E227E" w:rsidRDefault="004E227E" w:rsidP="004E227E">
      <w:pPr>
        <w:jc w:val="both"/>
        <w:rPr>
          <w:rFonts w:ascii="Calibri" w:hAnsi="Calibri" w:cs="Calibri"/>
        </w:rPr>
      </w:pPr>
      <w:r w:rsidRPr="00610193">
        <w:rPr>
          <w:rFonts w:ascii="Calibri" w:hAnsi="Calibri" w:cs="Calibri"/>
        </w:rPr>
        <w:t xml:space="preserve">Predmetom </w:t>
      </w:r>
      <w:r>
        <w:rPr>
          <w:rFonts w:ascii="Calibri" w:hAnsi="Calibri" w:cs="Calibri"/>
        </w:rPr>
        <w:t>zákazky</w:t>
      </w:r>
      <w:r w:rsidRPr="00610193">
        <w:rPr>
          <w:rFonts w:ascii="Calibri" w:hAnsi="Calibri" w:cs="Calibri"/>
        </w:rPr>
        <w:t xml:space="preserve"> je</w:t>
      </w:r>
      <w:r>
        <w:rPr>
          <w:rFonts w:ascii="Calibri" w:hAnsi="Calibri" w:cs="Calibri"/>
        </w:rPr>
        <w:t xml:space="preserve"> dodávka</w:t>
      </w:r>
      <w:r w:rsidRPr="00610193">
        <w:rPr>
          <w:rFonts w:ascii="Calibri" w:hAnsi="Calibri" w:cs="Calibri"/>
        </w:rPr>
        <w:t xml:space="preserve"> sieťové</w:t>
      </w:r>
      <w:r>
        <w:rPr>
          <w:rFonts w:ascii="Calibri" w:hAnsi="Calibri" w:cs="Calibri"/>
        </w:rPr>
        <w:t>ho</w:t>
      </w:r>
      <w:r w:rsidRPr="00610193">
        <w:rPr>
          <w:rFonts w:ascii="Calibri" w:hAnsi="Calibri" w:cs="Calibri"/>
        </w:rPr>
        <w:t xml:space="preserve"> diskové</w:t>
      </w:r>
      <w:r>
        <w:rPr>
          <w:rFonts w:ascii="Calibri" w:hAnsi="Calibri" w:cs="Calibri"/>
        </w:rPr>
        <w:t>ho</w:t>
      </w:r>
      <w:r w:rsidRPr="00610193">
        <w:rPr>
          <w:rFonts w:ascii="Calibri" w:hAnsi="Calibri" w:cs="Calibri"/>
        </w:rPr>
        <w:t xml:space="preserve"> poľ</w:t>
      </w:r>
      <w:r>
        <w:rPr>
          <w:rFonts w:ascii="Calibri" w:hAnsi="Calibri" w:cs="Calibri"/>
        </w:rPr>
        <w:t>a</w:t>
      </w:r>
      <w:r w:rsidRPr="00610193">
        <w:rPr>
          <w:rFonts w:ascii="Calibri" w:hAnsi="Calibri" w:cs="Calibri"/>
        </w:rPr>
        <w:t xml:space="preserve"> nezávislých diskov určené</w:t>
      </w:r>
      <w:r>
        <w:rPr>
          <w:rFonts w:ascii="Calibri" w:hAnsi="Calibri" w:cs="Calibri"/>
        </w:rPr>
        <w:t>ho</w:t>
      </w:r>
      <w:r w:rsidRPr="00610193">
        <w:rPr>
          <w:rFonts w:ascii="Calibri" w:hAnsi="Calibri" w:cs="Calibri"/>
        </w:rPr>
        <w:t xml:space="preserve"> </w:t>
      </w:r>
      <w:r>
        <w:rPr>
          <w:rFonts w:ascii="Calibri" w:hAnsi="Calibri" w:cs="Calibri"/>
        </w:rPr>
        <w:t>pre</w:t>
      </w:r>
      <w:r w:rsidRPr="00610193">
        <w:rPr>
          <w:rFonts w:ascii="Calibri" w:hAnsi="Calibri" w:cs="Calibri"/>
        </w:rPr>
        <w:t xml:space="preserve"> zabezpečenie štúdiovej výroby, </w:t>
      </w:r>
      <w:proofErr w:type="spellStart"/>
      <w:r w:rsidRPr="00610193">
        <w:rPr>
          <w:rFonts w:ascii="Calibri" w:hAnsi="Calibri" w:cs="Calibri"/>
        </w:rPr>
        <w:t>ingestu</w:t>
      </w:r>
      <w:proofErr w:type="spellEnd"/>
      <w:r w:rsidRPr="00610193">
        <w:rPr>
          <w:rFonts w:ascii="Calibri" w:hAnsi="Calibri" w:cs="Calibri"/>
        </w:rPr>
        <w:t xml:space="preserve">, spracovania a </w:t>
      </w:r>
      <w:proofErr w:type="spellStart"/>
      <w:r w:rsidRPr="00610193">
        <w:rPr>
          <w:rFonts w:ascii="Calibri" w:hAnsi="Calibri" w:cs="Calibri"/>
        </w:rPr>
        <w:t>outgestu</w:t>
      </w:r>
      <w:proofErr w:type="spellEnd"/>
      <w:r w:rsidRPr="00610193">
        <w:rPr>
          <w:rFonts w:ascii="Calibri" w:hAnsi="Calibri" w:cs="Calibri"/>
        </w:rPr>
        <w:t xml:space="preserve"> audio a video materiálu post-produkčných pracovísk </w:t>
      </w:r>
      <w:r w:rsidR="00FC58F8">
        <w:rPr>
          <w:rFonts w:ascii="Calibri" w:hAnsi="Calibri" w:cs="Calibri"/>
        </w:rPr>
        <w:t>kreatívneho centra</w:t>
      </w:r>
      <w:r w:rsidRPr="00610193">
        <w:rPr>
          <w:rFonts w:ascii="Calibri" w:hAnsi="Calibri" w:cs="Calibri"/>
        </w:rPr>
        <w:t xml:space="preserve"> RTVS</w:t>
      </w:r>
      <w:r>
        <w:rPr>
          <w:rFonts w:ascii="Calibri" w:hAnsi="Calibri" w:cs="Calibri"/>
        </w:rPr>
        <w:t xml:space="preserve"> v  Banskej Bystrici (ďalej len „KC RTVS“), jeho zapojenie a uvedenie do prevádzky</w:t>
      </w:r>
      <w:r w:rsidRPr="00610193">
        <w:rPr>
          <w:rFonts w:ascii="Calibri" w:hAnsi="Calibri" w:cs="Calibri"/>
        </w:rPr>
        <w:t>. Diskové pole bude dostupné zo všetkých zariadení zapojených do počítačovej siete RTVS. Bude slúžiť ako pracovné dátové úložisko pre všetky súčasti KC RTVS a zároveň ako krátkodobý archív materiálov spracovávaných v</w:t>
      </w:r>
      <w:r>
        <w:rPr>
          <w:rFonts w:ascii="Calibri" w:hAnsi="Calibri" w:cs="Calibri"/>
        </w:rPr>
        <w:t> </w:t>
      </w:r>
      <w:r w:rsidRPr="00610193">
        <w:rPr>
          <w:rFonts w:ascii="Calibri" w:hAnsi="Calibri" w:cs="Calibri"/>
        </w:rPr>
        <w:t>KC</w:t>
      </w:r>
      <w:r>
        <w:rPr>
          <w:rFonts w:ascii="Calibri" w:hAnsi="Calibri" w:cs="Calibri"/>
        </w:rPr>
        <w:t xml:space="preserve"> RTVS</w:t>
      </w:r>
      <w:r w:rsidRPr="00610193">
        <w:rPr>
          <w:rFonts w:ascii="Calibri" w:hAnsi="Calibri" w:cs="Calibri"/>
        </w:rPr>
        <w:t xml:space="preserve">. </w:t>
      </w:r>
    </w:p>
    <w:p w14:paraId="12EC2E8F" w14:textId="77777777" w:rsidR="004E227E" w:rsidRDefault="004E227E" w:rsidP="004E227E">
      <w:pPr>
        <w:jc w:val="both"/>
        <w:rPr>
          <w:rFonts w:ascii="Calibri" w:hAnsi="Calibri" w:cs="Calibri"/>
        </w:rPr>
      </w:pPr>
      <w:r w:rsidRPr="00610193">
        <w:rPr>
          <w:rFonts w:ascii="Calibri" w:hAnsi="Calibri" w:cs="Calibri"/>
        </w:rPr>
        <w:t xml:space="preserve">Súčasťou dodávky je jeho oživenie vrátanie funkčných testov, základného nastavenia podľa požiadaviek </w:t>
      </w:r>
      <w:r>
        <w:rPr>
          <w:rFonts w:ascii="Calibri" w:hAnsi="Calibri" w:cs="Calibri"/>
        </w:rPr>
        <w:t>verejného obstarávateľa</w:t>
      </w:r>
      <w:r w:rsidRPr="00610193">
        <w:rPr>
          <w:rFonts w:ascii="Calibri" w:hAnsi="Calibri" w:cs="Calibri"/>
        </w:rPr>
        <w:t xml:space="preserve"> a asistencia pri skúšobnej prevádzke. Pri skúšobnej prevádzke musí dodávateľ potvrdiť splnenie zadaných parametrov a zdokumentovať ich.</w:t>
      </w:r>
    </w:p>
    <w:p w14:paraId="09C2EA76" w14:textId="77777777" w:rsidR="004E227E" w:rsidRPr="00A26FA0" w:rsidRDefault="004E227E" w:rsidP="004E227E">
      <w:pPr>
        <w:jc w:val="both"/>
        <w:rPr>
          <w:rFonts w:asciiTheme="minorHAnsi" w:hAnsiTheme="minorHAnsi" w:cstheme="minorHAnsi"/>
        </w:rPr>
      </w:pPr>
    </w:p>
    <w:p w14:paraId="15A9616C" w14:textId="77777777" w:rsidR="004E227E" w:rsidRPr="00A26FA0" w:rsidRDefault="004E227E" w:rsidP="004E227E">
      <w:pPr>
        <w:jc w:val="both"/>
        <w:rPr>
          <w:rFonts w:asciiTheme="minorHAnsi" w:hAnsiTheme="minorHAnsi" w:cstheme="minorHAnsi"/>
          <w:b/>
          <w:u w:val="single"/>
        </w:rPr>
      </w:pPr>
      <w:r w:rsidRPr="00A26FA0">
        <w:rPr>
          <w:rFonts w:asciiTheme="minorHAnsi" w:hAnsiTheme="minorHAnsi" w:cstheme="minorHAnsi"/>
          <w:b/>
          <w:u w:val="single"/>
        </w:rPr>
        <w:t>Minimálne technické požiadavky verejného obstarávateľa na predmet zákazky -  časť 1:</w:t>
      </w:r>
    </w:p>
    <w:p w14:paraId="1E0B3AB0" w14:textId="7ED45E8B" w:rsidR="004E227E" w:rsidRDefault="004E227E" w:rsidP="004E227E">
      <w:pPr>
        <w:shd w:val="clear" w:color="auto" w:fill="FFFFFF"/>
        <w:jc w:val="both"/>
        <w:rPr>
          <w:rFonts w:ascii="Calibri" w:hAnsi="Calibri" w:cs="Calibri"/>
        </w:rPr>
      </w:pPr>
      <w:r>
        <w:rPr>
          <w:rFonts w:ascii="Calibri" w:hAnsi="Calibri" w:cs="Calibri"/>
        </w:rPr>
        <w:t>Pre KC RTVS sa j</w:t>
      </w:r>
      <w:r w:rsidRPr="00E11ECA">
        <w:rPr>
          <w:rFonts w:ascii="Calibri" w:hAnsi="Calibri" w:cs="Calibri"/>
        </w:rPr>
        <w:t>edná o</w:t>
      </w:r>
      <w:r>
        <w:rPr>
          <w:rFonts w:ascii="Calibri" w:hAnsi="Calibri" w:cs="Calibri"/>
        </w:rPr>
        <w:t xml:space="preserve"> 1 ks/komplet </w:t>
      </w:r>
      <w:r w:rsidRPr="00E11ECA">
        <w:rPr>
          <w:rFonts w:ascii="Calibri" w:hAnsi="Calibri" w:cs="Calibri"/>
        </w:rPr>
        <w:t>diskové</w:t>
      </w:r>
      <w:r>
        <w:rPr>
          <w:rFonts w:ascii="Calibri" w:hAnsi="Calibri" w:cs="Calibri"/>
        </w:rPr>
        <w:t>ho poľa</w:t>
      </w:r>
      <w:r w:rsidRPr="00E11ECA">
        <w:rPr>
          <w:rFonts w:ascii="Calibri" w:hAnsi="Calibri" w:cs="Calibri"/>
        </w:rPr>
        <w:t xml:space="preserve"> SAN/NAS s celkovou surovou (RAW) kapacitou minimálne 7</w:t>
      </w:r>
      <w:r>
        <w:rPr>
          <w:rFonts w:ascii="Calibri" w:hAnsi="Calibri" w:cs="Calibri"/>
        </w:rPr>
        <w:t>2</w:t>
      </w:r>
      <w:r w:rsidRPr="00E11ECA">
        <w:rPr>
          <w:rFonts w:ascii="Calibri" w:hAnsi="Calibri" w:cs="Calibri"/>
        </w:rPr>
        <w:t>0TB zložené</w:t>
      </w:r>
      <w:r>
        <w:rPr>
          <w:rFonts w:ascii="Calibri" w:hAnsi="Calibri" w:cs="Calibri"/>
        </w:rPr>
        <w:t>ho</w:t>
      </w:r>
      <w:r w:rsidRPr="00E11ECA">
        <w:rPr>
          <w:rFonts w:ascii="Calibri" w:hAnsi="Calibri" w:cs="Calibri"/>
        </w:rPr>
        <w:t xml:space="preserve"> z dvoch samostatných jednotiek určených pre </w:t>
      </w:r>
      <w:proofErr w:type="spellStart"/>
      <w:r w:rsidRPr="00E11ECA">
        <w:rPr>
          <w:rFonts w:ascii="Calibri" w:hAnsi="Calibri" w:cs="Calibri"/>
        </w:rPr>
        <w:t>ingest</w:t>
      </w:r>
      <w:proofErr w:type="spellEnd"/>
      <w:r w:rsidRPr="00E11ECA">
        <w:rPr>
          <w:rFonts w:ascii="Calibri" w:hAnsi="Calibri" w:cs="Calibri"/>
        </w:rPr>
        <w:t>/</w:t>
      </w:r>
      <w:proofErr w:type="spellStart"/>
      <w:r w:rsidRPr="00E11ECA">
        <w:rPr>
          <w:rFonts w:ascii="Calibri" w:hAnsi="Calibri" w:cs="Calibri"/>
        </w:rPr>
        <w:t>outgest</w:t>
      </w:r>
      <w:proofErr w:type="spellEnd"/>
      <w:r w:rsidRPr="00E11ECA">
        <w:rPr>
          <w:rFonts w:ascii="Calibri" w:hAnsi="Calibri" w:cs="Calibri"/>
        </w:rPr>
        <w:t xml:space="preserve"> a spracovanie audio/video obsahu vo vysokom a </w:t>
      </w:r>
      <w:proofErr w:type="spellStart"/>
      <w:r w:rsidRPr="00E11ECA">
        <w:rPr>
          <w:rFonts w:ascii="Calibri" w:hAnsi="Calibri" w:cs="Calibri"/>
        </w:rPr>
        <w:t>ultra</w:t>
      </w:r>
      <w:proofErr w:type="spellEnd"/>
      <w:r w:rsidRPr="00E11ECA">
        <w:rPr>
          <w:rFonts w:ascii="Calibri" w:hAnsi="Calibri" w:cs="Calibri"/>
        </w:rPr>
        <w:t xml:space="preserve"> vysokom rozlíšení. Nutná je jeho zaručená kompatibilita s prostredím a softvérmi na post-produkčných pracoviskách využívajúcich platformy </w:t>
      </w:r>
      <w:proofErr w:type="spellStart"/>
      <w:r w:rsidRPr="00E11ECA">
        <w:rPr>
          <w:rFonts w:ascii="Calibri" w:hAnsi="Calibri" w:cs="Calibri"/>
        </w:rPr>
        <w:t>Avid</w:t>
      </w:r>
      <w:proofErr w:type="spellEnd"/>
      <w:r w:rsidRPr="00E11ECA">
        <w:rPr>
          <w:rFonts w:ascii="Calibri" w:hAnsi="Calibri" w:cs="Calibri"/>
        </w:rPr>
        <w:t xml:space="preserve"> </w:t>
      </w:r>
      <w:proofErr w:type="spellStart"/>
      <w:r w:rsidRPr="00E11ECA">
        <w:rPr>
          <w:rFonts w:ascii="Calibri" w:hAnsi="Calibri" w:cs="Calibri"/>
        </w:rPr>
        <w:t>Media</w:t>
      </w:r>
      <w:proofErr w:type="spellEnd"/>
      <w:r w:rsidRPr="00E11ECA">
        <w:rPr>
          <w:rFonts w:ascii="Calibri" w:hAnsi="Calibri" w:cs="Calibri"/>
        </w:rPr>
        <w:t xml:space="preserve"> </w:t>
      </w:r>
      <w:proofErr w:type="spellStart"/>
      <w:r w:rsidRPr="00E11ECA">
        <w:rPr>
          <w:rFonts w:ascii="Calibri" w:hAnsi="Calibri" w:cs="Calibri"/>
        </w:rPr>
        <w:t>Composer</w:t>
      </w:r>
      <w:proofErr w:type="spellEnd"/>
      <w:r w:rsidRPr="00E11ECA">
        <w:rPr>
          <w:rFonts w:ascii="Calibri" w:hAnsi="Calibri" w:cs="Calibri"/>
        </w:rPr>
        <w:t xml:space="preserve">, Adobe </w:t>
      </w:r>
      <w:proofErr w:type="spellStart"/>
      <w:r w:rsidRPr="00E11ECA">
        <w:rPr>
          <w:rFonts w:ascii="Calibri" w:hAnsi="Calibri" w:cs="Calibri"/>
        </w:rPr>
        <w:t>Creative</w:t>
      </w:r>
      <w:proofErr w:type="spellEnd"/>
      <w:r w:rsidRPr="00E11ECA">
        <w:rPr>
          <w:rFonts w:ascii="Calibri" w:hAnsi="Calibri" w:cs="Calibri"/>
        </w:rPr>
        <w:t xml:space="preserve"> </w:t>
      </w:r>
      <w:proofErr w:type="spellStart"/>
      <w:r w:rsidRPr="00E11ECA">
        <w:rPr>
          <w:rFonts w:ascii="Calibri" w:hAnsi="Calibri" w:cs="Calibri"/>
        </w:rPr>
        <w:t>Cloud</w:t>
      </w:r>
      <w:proofErr w:type="spellEnd"/>
      <w:r w:rsidRPr="00E11ECA">
        <w:rPr>
          <w:rFonts w:ascii="Calibri" w:hAnsi="Calibri" w:cs="Calibri"/>
        </w:rPr>
        <w:t xml:space="preserve"> a </w:t>
      </w:r>
      <w:proofErr w:type="spellStart"/>
      <w:r w:rsidRPr="00E11ECA">
        <w:rPr>
          <w:rFonts w:ascii="Calibri" w:hAnsi="Calibri" w:cs="Calibri"/>
        </w:rPr>
        <w:t>Blackmagic</w:t>
      </w:r>
      <w:proofErr w:type="spellEnd"/>
      <w:r w:rsidRPr="00E11ECA">
        <w:rPr>
          <w:rFonts w:ascii="Calibri" w:hAnsi="Calibri" w:cs="Calibri"/>
        </w:rPr>
        <w:t xml:space="preserve"> </w:t>
      </w:r>
      <w:proofErr w:type="spellStart"/>
      <w:r w:rsidRPr="00E11ECA">
        <w:rPr>
          <w:rFonts w:ascii="Calibri" w:hAnsi="Calibri" w:cs="Calibri"/>
        </w:rPr>
        <w:t>DaVinci</w:t>
      </w:r>
      <w:proofErr w:type="spellEnd"/>
      <w:r w:rsidRPr="00E11ECA">
        <w:rPr>
          <w:rFonts w:ascii="Calibri" w:hAnsi="Calibri" w:cs="Calibri"/>
        </w:rPr>
        <w:t>.</w:t>
      </w:r>
      <w:r>
        <w:rPr>
          <w:rFonts w:ascii="Calibri" w:hAnsi="Calibri" w:cs="Calibri"/>
        </w:rPr>
        <w:t xml:space="preserve"> </w:t>
      </w:r>
    </w:p>
    <w:p w14:paraId="6CC8B969" w14:textId="77777777" w:rsidR="004E227E" w:rsidRDefault="004E227E" w:rsidP="004E227E">
      <w:pPr>
        <w:jc w:val="both"/>
        <w:rPr>
          <w:rFonts w:asciiTheme="minorHAnsi" w:hAnsiTheme="minorHAnsi" w:cstheme="minorHAnsi"/>
          <w:b/>
        </w:rPr>
      </w:pPr>
    </w:p>
    <w:p w14:paraId="6B7DD326" w14:textId="77777777" w:rsidR="004E227E" w:rsidRPr="00170842" w:rsidRDefault="004E227E" w:rsidP="004E227E">
      <w:pPr>
        <w:jc w:val="both"/>
        <w:rPr>
          <w:rFonts w:asciiTheme="minorHAnsi" w:hAnsiTheme="minorHAnsi" w:cstheme="minorHAnsi"/>
          <w:b/>
          <w:u w:val="single"/>
        </w:rPr>
      </w:pPr>
      <w:r w:rsidRPr="00170842">
        <w:rPr>
          <w:rFonts w:asciiTheme="minorHAnsi" w:hAnsiTheme="minorHAnsi" w:cstheme="minorHAnsi"/>
          <w:b/>
          <w:u w:val="single"/>
        </w:rPr>
        <w:t xml:space="preserve">Záruka a technická podpora </w:t>
      </w:r>
      <w:r>
        <w:rPr>
          <w:rFonts w:asciiTheme="minorHAnsi" w:hAnsiTheme="minorHAnsi" w:cstheme="minorHAnsi"/>
          <w:b/>
          <w:u w:val="single"/>
        </w:rPr>
        <w:t>predmetu zákazky pre</w:t>
      </w:r>
      <w:r w:rsidRPr="00170842">
        <w:rPr>
          <w:rFonts w:asciiTheme="minorHAnsi" w:hAnsiTheme="minorHAnsi" w:cstheme="minorHAnsi"/>
          <w:b/>
          <w:u w:val="single"/>
        </w:rPr>
        <w:t xml:space="preserve"> časť 1:</w:t>
      </w:r>
    </w:p>
    <w:p w14:paraId="551A491F" w14:textId="77777777" w:rsidR="004E227E" w:rsidRPr="00170842" w:rsidRDefault="004E227E" w:rsidP="004E227E">
      <w:pPr>
        <w:jc w:val="both"/>
        <w:rPr>
          <w:rFonts w:ascii="Calibri" w:hAnsi="Calibri" w:cs="Calibri"/>
        </w:rPr>
      </w:pPr>
      <w:r>
        <w:rPr>
          <w:rFonts w:ascii="Calibri" w:hAnsi="Calibri" w:cs="Calibri"/>
        </w:rPr>
        <w:t>Verejný obstarávateľ p</w:t>
      </w:r>
      <w:r w:rsidRPr="00170842">
        <w:rPr>
          <w:rFonts w:ascii="Calibri" w:hAnsi="Calibri" w:cs="Calibri"/>
        </w:rPr>
        <w:t>ožaduje záruk</w:t>
      </w:r>
      <w:r>
        <w:rPr>
          <w:rFonts w:ascii="Calibri" w:hAnsi="Calibri" w:cs="Calibri"/>
        </w:rPr>
        <w:t>u</w:t>
      </w:r>
      <w:r w:rsidRPr="00170842">
        <w:rPr>
          <w:rFonts w:ascii="Calibri" w:hAnsi="Calibri" w:cs="Calibri"/>
        </w:rPr>
        <w:t xml:space="preserve"> na všetky časti dodaného riešenia v trvaní 36 mesiacov v nasledujúcom rozsahu:</w:t>
      </w:r>
    </w:p>
    <w:p w14:paraId="6C740EE3" w14:textId="77777777" w:rsidR="004E227E" w:rsidRPr="00170842" w:rsidRDefault="004E227E" w:rsidP="004E227E">
      <w:pPr>
        <w:jc w:val="both"/>
        <w:rPr>
          <w:rFonts w:ascii="Calibri" w:hAnsi="Calibri" w:cs="Calibri"/>
        </w:rPr>
      </w:pPr>
      <w:r w:rsidRPr="00170842">
        <w:rPr>
          <w:rFonts w:ascii="Calibri" w:hAnsi="Calibri" w:cs="Calibri"/>
        </w:rPr>
        <w:t>Dodávateľ sa zaväzuje odstrániť akúkoľvek vadu čiže opraviť, alebo vymeniť akúkoľvek nefunkčnú časť dodaného zariadenia, ktorá zlyhala pri normálnej prevádzke, do 4 pracovných dní od nahlásenia, minimálne však v tejto lehote uvedie zariadenie do čiastočnej prevádzky zabezpečujúcej prístup k dátam a následne v dohodnutom termíne odstráni vadu kompletne.</w:t>
      </w:r>
    </w:p>
    <w:p w14:paraId="3B6C187F" w14:textId="77777777" w:rsidR="004E227E" w:rsidRPr="00170842" w:rsidRDefault="004E227E" w:rsidP="004E227E">
      <w:pPr>
        <w:jc w:val="both"/>
        <w:rPr>
          <w:rFonts w:ascii="Calibri" w:hAnsi="Calibri" w:cs="Calibri"/>
        </w:rPr>
      </w:pPr>
      <w:r w:rsidRPr="00170842">
        <w:rPr>
          <w:rFonts w:ascii="Calibri" w:hAnsi="Calibri" w:cs="Calibri"/>
        </w:rPr>
        <w:t>Požaduje sa poskytovanie technickej podpory v trvaní 36 mesiacov v nasledujúcom rozsahu:</w:t>
      </w:r>
    </w:p>
    <w:p w14:paraId="3CF487B2" w14:textId="77777777" w:rsidR="004E227E" w:rsidRPr="00170842" w:rsidRDefault="004E227E" w:rsidP="004E227E">
      <w:pPr>
        <w:pStyle w:val="Odsekzoznamu"/>
        <w:numPr>
          <w:ilvl w:val="0"/>
          <w:numId w:val="30"/>
        </w:numPr>
        <w:jc w:val="both"/>
        <w:rPr>
          <w:rFonts w:ascii="Calibri" w:hAnsi="Calibri" w:cs="Calibri"/>
        </w:rPr>
      </w:pPr>
      <w:r w:rsidRPr="00170842">
        <w:rPr>
          <w:rFonts w:ascii="Calibri" w:hAnsi="Calibri" w:cs="Calibri"/>
        </w:rPr>
        <w:t>Technická podpora vrátane pravidelných softwarových updatov a základného nastavenia podľa požiadaviek zadávateľa.</w:t>
      </w:r>
    </w:p>
    <w:p w14:paraId="0C067D0D" w14:textId="77777777" w:rsidR="004E227E" w:rsidRDefault="004E227E" w:rsidP="004E227E">
      <w:pPr>
        <w:pStyle w:val="Odsekzoznamu"/>
        <w:numPr>
          <w:ilvl w:val="0"/>
          <w:numId w:val="30"/>
        </w:numPr>
        <w:jc w:val="both"/>
        <w:rPr>
          <w:rFonts w:ascii="Calibri" w:hAnsi="Calibri" w:cs="Calibri"/>
        </w:rPr>
      </w:pPr>
      <w:r w:rsidRPr="00170842">
        <w:rPr>
          <w:rFonts w:ascii="Calibri" w:hAnsi="Calibri" w:cs="Calibri"/>
        </w:rPr>
        <w:t>24/7/365 telefonická, emailová podpora a podpora formou vzdialeného prístupu na zariadenie.</w:t>
      </w:r>
    </w:p>
    <w:p w14:paraId="6FF816D7" w14:textId="77777777" w:rsidR="004E227E" w:rsidRPr="003E4E4A" w:rsidRDefault="004E227E" w:rsidP="004E227E">
      <w:pPr>
        <w:jc w:val="both"/>
        <w:rPr>
          <w:rFonts w:ascii="Calibri" w:hAnsi="Calibri" w:cs="Calibri"/>
        </w:rPr>
      </w:pPr>
    </w:p>
    <w:p w14:paraId="1B911C03" w14:textId="77777777" w:rsidR="004E227E" w:rsidRPr="00170842" w:rsidRDefault="004E227E" w:rsidP="004E227E">
      <w:pPr>
        <w:jc w:val="both"/>
        <w:rPr>
          <w:rFonts w:asciiTheme="minorHAnsi" w:hAnsiTheme="minorHAnsi" w:cstheme="minorHAnsi"/>
          <w:b/>
          <w:u w:val="single"/>
        </w:rPr>
      </w:pPr>
      <w:r>
        <w:rPr>
          <w:rFonts w:asciiTheme="minorHAnsi" w:hAnsiTheme="minorHAnsi" w:cstheme="minorHAnsi"/>
          <w:b/>
          <w:u w:val="single"/>
        </w:rPr>
        <w:t>Skúšobná prevádzka</w:t>
      </w:r>
      <w:r w:rsidRPr="00170842">
        <w:rPr>
          <w:rFonts w:asciiTheme="minorHAnsi" w:hAnsiTheme="minorHAnsi" w:cstheme="minorHAnsi"/>
          <w:b/>
          <w:u w:val="single"/>
        </w:rPr>
        <w:t xml:space="preserve"> </w:t>
      </w:r>
      <w:r>
        <w:rPr>
          <w:rFonts w:asciiTheme="minorHAnsi" w:hAnsiTheme="minorHAnsi" w:cstheme="minorHAnsi"/>
          <w:b/>
          <w:u w:val="single"/>
        </w:rPr>
        <w:t>predmetu zákazky pre</w:t>
      </w:r>
      <w:r w:rsidRPr="00170842">
        <w:rPr>
          <w:rFonts w:asciiTheme="minorHAnsi" w:hAnsiTheme="minorHAnsi" w:cstheme="minorHAnsi"/>
          <w:b/>
          <w:u w:val="single"/>
        </w:rPr>
        <w:t xml:space="preserve"> časť 1:</w:t>
      </w:r>
    </w:p>
    <w:p w14:paraId="28EC53C4" w14:textId="77777777" w:rsidR="004E227E" w:rsidRPr="003E4E4A" w:rsidRDefault="004E227E" w:rsidP="004E227E">
      <w:pPr>
        <w:rPr>
          <w:rFonts w:ascii="Calibri" w:hAnsi="Calibri" w:cs="Calibri"/>
        </w:rPr>
      </w:pPr>
      <w:r w:rsidRPr="003E4E4A">
        <w:rPr>
          <w:rFonts w:ascii="Calibri" w:hAnsi="Calibri" w:cs="Calibri"/>
        </w:rPr>
        <w:t>Verejný obstarávateľ požaduje skúšobnú prevádzku v trvaní 30 dní od dodania predmetu zákazky.</w:t>
      </w:r>
    </w:p>
    <w:p w14:paraId="0D565448" w14:textId="77777777" w:rsidR="004E227E" w:rsidRDefault="004E227E" w:rsidP="004E227E">
      <w:pPr>
        <w:jc w:val="both"/>
        <w:rPr>
          <w:rFonts w:asciiTheme="minorHAnsi" w:hAnsiTheme="minorHAnsi" w:cstheme="minorHAnsi"/>
          <w:b/>
        </w:rPr>
      </w:pPr>
    </w:p>
    <w:p w14:paraId="43EC0BF9" w14:textId="77777777" w:rsidR="004E227E" w:rsidRDefault="004E227E" w:rsidP="004E227E">
      <w:pPr>
        <w:jc w:val="both"/>
        <w:rPr>
          <w:rFonts w:asciiTheme="minorHAnsi" w:hAnsiTheme="minorHAnsi" w:cstheme="minorHAnsi"/>
          <w:b/>
        </w:rPr>
      </w:pPr>
    </w:p>
    <w:p w14:paraId="519423AD" w14:textId="77777777" w:rsidR="004E227E" w:rsidRDefault="004E227E" w:rsidP="004E227E">
      <w:pPr>
        <w:jc w:val="both"/>
        <w:rPr>
          <w:rFonts w:asciiTheme="minorHAnsi" w:hAnsiTheme="minorHAnsi" w:cstheme="minorHAnsi"/>
          <w:b/>
        </w:rPr>
      </w:pPr>
    </w:p>
    <w:p w14:paraId="3B2983FB" w14:textId="3F520191" w:rsidR="004E227E" w:rsidRDefault="004E227E" w:rsidP="004E227E">
      <w:pPr>
        <w:jc w:val="both"/>
        <w:rPr>
          <w:rFonts w:asciiTheme="minorHAnsi" w:hAnsiTheme="minorHAnsi" w:cstheme="minorHAnsi"/>
          <w:b/>
        </w:rPr>
      </w:pPr>
    </w:p>
    <w:p w14:paraId="4812FCE7" w14:textId="1B7D12F8" w:rsidR="00961893" w:rsidRDefault="00961893" w:rsidP="004E227E">
      <w:pPr>
        <w:jc w:val="both"/>
        <w:rPr>
          <w:rFonts w:asciiTheme="minorHAnsi" w:hAnsiTheme="minorHAnsi" w:cstheme="minorHAnsi"/>
          <w:b/>
        </w:rPr>
      </w:pPr>
      <w:bookmarkStart w:id="5" w:name="_GoBack"/>
      <w:bookmarkEnd w:id="5"/>
    </w:p>
    <w:p w14:paraId="284D80E6" w14:textId="4056B200" w:rsidR="00961893" w:rsidRDefault="00961893" w:rsidP="004E227E">
      <w:pPr>
        <w:jc w:val="both"/>
        <w:rPr>
          <w:rFonts w:asciiTheme="minorHAnsi" w:hAnsiTheme="minorHAnsi" w:cstheme="minorHAnsi"/>
          <w:b/>
        </w:rPr>
      </w:pPr>
    </w:p>
    <w:p w14:paraId="58F7778D" w14:textId="77777777" w:rsidR="00961893" w:rsidRDefault="00961893" w:rsidP="004E227E">
      <w:pPr>
        <w:jc w:val="both"/>
        <w:rPr>
          <w:rFonts w:asciiTheme="minorHAnsi" w:hAnsiTheme="minorHAnsi" w:cstheme="minorHAnsi"/>
          <w:b/>
        </w:rPr>
      </w:pPr>
    </w:p>
    <w:p w14:paraId="42B90FBF" w14:textId="77777777" w:rsidR="004E227E" w:rsidRDefault="004E227E" w:rsidP="004E227E">
      <w:pPr>
        <w:jc w:val="both"/>
        <w:rPr>
          <w:rFonts w:asciiTheme="minorHAnsi" w:hAnsiTheme="minorHAnsi" w:cstheme="minorHAnsi"/>
          <w:b/>
        </w:rPr>
      </w:pPr>
    </w:p>
    <w:p w14:paraId="509DEAE0" w14:textId="77777777" w:rsidR="004E227E" w:rsidRDefault="004E227E" w:rsidP="004E227E">
      <w:pPr>
        <w:jc w:val="both"/>
        <w:rPr>
          <w:rFonts w:asciiTheme="minorHAnsi" w:hAnsiTheme="minorHAnsi" w:cstheme="minorHAnsi"/>
          <w:b/>
        </w:rPr>
      </w:pPr>
      <w:r>
        <w:rPr>
          <w:rFonts w:asciiTheme="minorHAnsi" w:hAnsiTheme="minorHAnsi" w:cstheme="minorHAnsi"/>
          <w:b/>
        </w:rPr>
        <w:lastRenderedPageBreak/>
        <w:t>Tabuľka č. 1 – Vlastný návrh na plnenie Zmluvy pre časť 1</w:t>
      </w:r>
      <w:r w:rsidRPr="00A26FA0">
        <w:rPr>
          <w:rFonts w:asciiTheme="minorHAnsi" w:hAnsiTheme="minorHAnsi" w:cstheme="minorHAnsi"/>
          <w:b/>
        </w:rPr>
        <w:t>:</w:t>
      </w:r>
    </w:p>
    <w:p w14:paraId="55488112" w14:textId="77777777" w:rsidR="004E227E" w:rsidRPr="00A26FA0" w:rsidRDefault="004E227E" w:rsidP="004E227E">
      <w:pPr>
        <w:jc w:val="both"/>
        <w:rPr>
          <w:rFonts w:asciiTheme="minorHAnsi" w:hAnsiTheme="minorHAnsi" w:cstheme="minorHAnsi"/>
          <w:b/>
        </w:rPr>
      </w:pPr>
    </w:p>
    <w:tbl>
      <w:tblPr>
        <w:tblStyle w:val="Mriekatabuky"/>
        <w:tblW w:w="9062" w:type="dxa"/>
        <w:tblLayout w:type="fixed"/>
        <w:tblLook w:val="04A0" w:firstRow="1" w:lastRow="0" w:firstColumn="1" w:lastColumn="0" w:noHBand="0" w:noVBand="1"/>
      </w:tblPr>
      <w:tblGrid>
        <w:gridCol w:w="459"/>
        <w:gridCol w:w="1804"/>
        <w:gridCol w:w="3663"/>
        <w:gridCol w:w="3136"/>
      </w:tblGrid>
      <w:tr w:rsidR="00FC58F8" w:rsidRPr="00511F09" w14:paraId="594EAEA6" w14:textId="77777777" w:rsidTr="00C63E63">
        <w:tc>
          <w:tcPr>
            <w:tcW w:w="9062" w:type="dxa"/>
            <w:gridSpan w:val="4"/>
            <w:vAlign w:val="center"/>
          </w:tcPr>
          <w:p w14:paraId="28CFC948" w14:textId="77777777" w:rsidR="00FC58F8" w:rsidRDefault="00FC58F8" w:rsidP="00C63E63">
            <w:pPr>
              <w:rPr>
                <w:rFonts w:asciiTheme="minorHAnsi" w:hAnsiTheme="minorHAnsi" w:cstheme="minorHAnsi"/>
                <w:b/>
              </w:rPr>
            </w:pPr>
          </w:p>
          <w:p w14:paraId="4669A480" w14:textId="77777777" w:rsidR="00FC58F8" w:rsidRDefault="00FC58F8" w:rsidP="00C63E63">
            <w:pPr>
              <w:rPr>
                <w:rFonts w:asciiTheme="minorHAnsi" w:hAnsiTheme="minorHAnsi" w:cstheme="minorHAnsi"/>
                <w:b/>
              </w:rPr>
            </w:pPr>
            <w:r w:rsidRPr="00511F09">
              <w:rPr>
                <w:rFonts w:asciiTheme="minorHAnsi" w:hAnsiTheme="minorHAnsi" w:cstheme="minorHAnsi"/>
                <w:b/>
              </w:rPr>
              <w:t xml:space="preserve">Časť 1 - </w:t>
            </w:r>
            <w:r>
              <w:rPr>
                <w:rFonts w:asciiTheme="minorHAnsi" w:hAnsiTheme="minorHAnsi"/>
                <w:b/>
              </w:rPr>
              <w:t>Sieťové diskové pole nezávislých diskov</w:t>
            </w:r>
          </w:p>
          <w:p w14:paraId="5DD89811" w14:textId="77777777" w:rsidR="00FC58F8" w:rsidRPr="00511F09" w:rsidRDefault="00FC58F8" w:rsidP="00C63E63">
            <w:pPr>
              <w:rPr>
                <w:rFonts w:asciiTheme="minorHAnsi" w:hAnsiTheme="minorHAnsi" w:cstheme="minorHAnsi"/>
                <w:b/>
              </w:rPr>
            </w:pPr>
          </w:p>
        </w:tc>
      </w:tr>
      <w:tr w:rsidR="00FC58F8" w:rsidRPr="00511F09" w14:paraId="7A9533EF" w14:textId="77777777" w:rsidTr="00C63E63">
        <w:tc>
          <w:tcPr>
            <w:tcW w:w="5926" w:type="dxa"/>
            <w:gridSpan w:val="3"/>
            <w:vAlign w:val="center"/>
          </w:tcPr>
          <w:p w14:paraId="3A8EF46A" w14:textId="77777777" w:rsidR="00FC58F8" w:rsidRDefault="00FC58F8" w:rsidP="00C63E63">
            <w:pPr>
              <w:rPr>
                <w:rFonts w:asciiTheme="minorHAnsi" w:hAnsiTheme="minorHAnsi" w:cstheme="minorHAnsi"/>
                <w:b/>
              </w:rPr>
            </w:pPr>
            <w:r>
              <w:rPr>
                <w:rFonts w:asciiTheme="minorHAnsi" w:hAnsiTheme="minorHAnsi" w:cstheme="minorHAnsi"/>
                <w:b/>
              </w:rPr>
              <w:t>I.1. Diskové pole</w:t>
            </w:r>
          </w:p>
          <w:p w14:paraId="194365BF" w14:textId="77777777" w:rsidR="00FC58F8" w:rsidRDefault="00FC58F8" w:rsidP="00C63E63">
            <w:pPr>
              <w:rPr>
                <w:rFonts w:asciiTheme="minorHAnsi" w:hAnsiTheme="minorHAnsi" w:cstheme="minorHAnsi"/>
                <w:b/>
              </w:rPr>
            </w:pPr>
          </w:p>
          <w:p w14:paraId="49A2FEB1" w14:textId="1CB49636" w:rsidR="00FC58F8" w:rsidRPr="00511F09" w:rsidRDefault="00FC58F8" w:rsidP="00FC58F8">
            <w:pPr>
              <w:rPr>
                <w:rFonts w:asciiTheme="minorHAnsi" w:hAnsiTheme="minorHAnsi" w:cstheme="minorHAnsi"/>
                <w:b/>
              </w:rPr>
            </w:pPr>
            <w:r w:rsidRPr="00511F09">
              <w:rPr>
                <w:rFonts w:asciiTheme="minorHAnsi" w:hAnsiTheme="minorHAnsi" w:cstheme="minorHAnsi"/>
                <w:b/>
              </w:rPr>
              <w:t>Počet kusov</w:t>
            </w:r>
            <w:r>
              <w:rPr>
                <w:rFonts w:asciiTheme="minorHAnsi" w:hAnsiTheme="minorHAnsi" w:cstheme="minorHAnsi"/>
                <w:b/>
              </w:rPr>
              <w:t xml:space="preserve">/kompletov </w:t>
            </w:r>
            <w:r w:rsidRPr="00511F09">
              <w:rPr>
                <w:rFonts w:asciiTheme="minorHAnsi" w:hAnsiTheme="minorHAnsi" w:cstheme="minorHAnsi"/>
                <w:b/>
              </w:rPr>
              <w:t xml:space="preserve">: </w:t>
            </w:r>
            <w:r>
              <w:rPr>
                <w:rFonts w:asciiTheme="minorHAnsi" w:hAnsiTheme="minorHAnsi" w:cstheme="minorHAnsi"/>
                <w:b/>
              </w:rPr>
              <w:t>1</w:t>
            </w:r>
            <w:r w:rsidRPr="00511F09">
              <w:rPr>
                <w:rFonts w:asciiTheme="minorHAnsi" w:hAnsiTheme="minorHAnsi" w:cstheme="minorHAnsi"/>
                <w:b/>
              </w:rPr>
              <w:t xml:space="preserve"> ks</w:t>
            </w:r>
            <w:r>
              <w:rPr>
                <w:rFonts w:asciiTheme="minorHAnsi" w:hAnsiTheme="minorHAnsi" w:cstheme="minorHAnsi"/>
                <w:b/>
              </w:rPr>
              <w:t>/komplet (1 ks BB)</w:t>
            </w:r>
          </w:p>
        </w:tc>
        <w:tc>
          <w:tcPr>
            <w:tcW w:w="3136" w:type="dxa"/>
            <w:shd w:val="clear" w:color="auto" w:fill="E2EFD9" w:themeFill="accent6" w:themeFillTint="33"/>
            <w:vAlign w:val="center"/>
          </w:tcPr>
          <w:p w14:paraId="0D11AFE2" w14:textId="77777777" w:rsidR="00FC58F8" w:rsidRPr="00511F09" w:rsidRDefault="00FC58F8" w:rsidP="00C63E63">
            <w:pPr>
              <w:jc w:val="center"/>
              <w:rPr>
                <w:rFonts w:asciiTheme="minorHAnsi" w:hAnsiTheme="minorHAnsi" w:cstheme="minorHAnsi"/>
                <w:b/>
              </w:rPr>
            </w:pPr>
            <w:r w:rsidRPr="00511F09">
              <w:rPr>
                <w:rFonts w:asciiTheme="minorHAnsi" w:eastAsia="Times New Roman" w:hAnsiTheme="minorHAnsi" w:cstheme="minorHAnsi"/>
                <w:b/>
                <w:bCs/>
                <w:color w:val="000000"/>
                <w:lang w:eastAsia="sk-SK"/>
              </w:rPr>
              <w:t>Požaduje sa uviesť skutočnú špecifikáciu ponúkaného predmetu zákazky - výrobcu, typové označenie a technické parametre, uviesť áno/nie, v prípade číselnej hodnoty uviesť jej skutočnosť</w:t>
            </w:r>
          </w:p>
        </w:tc>
      </w:tr>
      <w:tr w:rsidR="00FC58F8" w:rsidRPr="00511F09" w14:paraId="79C5ABED" w14:textId="77777777" w:rsidTr="00C63E63">
        <w:tc>
          <w:tcPr>
            <w:tcW w:w="5926" w:type="dxa"/>
            <w:gridSpan w:val="3"/>
            <w:vAlign w:val="center"/>
          </w:tcPr>
          <w:p w14:paraId="48F658ED" w14:textId="77777777" w:rsidR="00FC58F8" w:rsidRPr="00511F09" w:rsidRDefault="00FC58F8" w:rsidP="00C63E63">
            <w:pPr>
              <w:jc w:val="right"/>
              <w:rPr>
                <w:rFonts w:asciiTheme="minorHAnsi" w:hAnsiTheme="minorHAnsi" w:cstheme="minorHAnsi"/>
                <w:b/>
              </w:rPr>
            </w:pPr>
            <w:r w:rsidRPr="00511F09">
              <w:rPr>
                <w:rFonts w:asciiTheme="minorHAnsi" w:eastAsia="Times New Roman" w:hAnsiTheme="minorHAnsi" w:cstheme="minorHAnsi"/>
                <w:b/>
                <w:bCs/>
                <w:color w:val="000000"/>
                <w:lang w:eastAsia="sk-SK"/>
              </w:rPr>
              <w:t>Výrobca:</w:t>
            </w:r>
          </w:p>
        </w:tc>
        <w:tc>
          <w:tcPr>
            <w:tcW w:w="3136" w:type="dxa"/>
            <w:shd w:val="clear" w:color="auto" w:fill="E2EFD9" w:themeFill="accent6" w:themeFillTint="33"/>
          </w:tcPr>
          <w:p w14:paraId="2DBE54BD" w14:textId="77777777" w:rsidR="00FC58F8" w:rsidRPr="00511F09" w:rsidRDefault="00FC58F8" w:rsidP="00C63E63">
            <w:pPr>
              <w:rPr>
                <w:rFonts w:asciiTheme="minorHAnsi" w:hAnsiTheme="minorHAnsi" w:cstheme="minorHAnsi"/>
                <w:b/>
              </w:rPr>
            </w:pPr>
          </w:p>
        </w:tc>
      </w:tr>
      <w:tr w:rsidR="00FC58F8" w:rsidRPr="00511F09" w14:paraId="5941719A" w14:textId="77777777" w:rsidTr="00C63E63">
        <w:tc>
          <w:tcPr>
            <w:tcW w:w="5926" w:type="dxa"/>
            <w:gridSpan w:val="3"/>
            <w:vAlign w:val="center"/>
          </w:tcPr>
          <w:p w14:paraId="2F619810" w14:textId="77777777" w:rsidR="00FC58F8" w:rsidRPr="00511F09" w:rsidRDefault="00FC58F8" w:rsidP="00C63E63">
            <w:pPr>
              <w:jc w:val="right"/>
              <w:rPr>
                <w:rFonts w:asciiTheme="minorHAnsi" w:hAnsiTheme="minorHAnsi" w:cstheme="minorHAnsi"/>
                <w:b/>
              </w:rPr>
            </w:pPr>
            <w:r w:rsidRPr="00511F09">
              <w:rPr>
                <w:rFonts w:asciiTheme="minorHAnsi" w:eastAsia="Times New Roman" w:hAnsiTheme="minorHAnsi" w:cstheme="minorHAnsi"/>
                <w:b/>
                <w:bCs/>
                <w:color w:val="000000"/>
                <w:lang w:eastAsia="sk-SK"/>
              </w:rPr>
              <w:t>Typové označenie:</w:t>
            </w:r>
          </w:p>
        </w:tc>
        <w:tc>
          <w:tcPr>
            <w:tcW w:w="3136" w:type="dxa"/>
            <w:shd w:val="clear" w:color="auto" w:fill="E2EFD9" w:themeFill="accent6" w:themeFillTint="33"/>
          </w:tcPr>
          <w:p w14:paraId="4E13661E" w14:textId="77777777" w:rsidR="00FC58F8" w:rsidRPr="00511F09" w:rsidRDefault="00FC58F8" w:rsidP="00C63E63">
            <w:pPr>
              <w:rPr>
                <w:rFonts w:asciiTheme="minorHAnsi" w:hAnsiTheme="minorHAnsi" w:cstheme="minorHAnsi"/>
                <w:b/>
              </w:rPr>
            </w:pPr>
          </w:p>
        </w:tc>
      </w:tr>
      <w:tr w:rsidR="00FC58F8" w:rsidRPr="00511F09" w14:paraId="7E493680" w14:textId="77777777" w:rsidTr="00C63E63">
        <w:tc>
          <w:tcPr>
            <w:tcW w:w="2263" w:type="dxa"/>
            <w:gridSpan w:val="2"/>
            <w:vAlign w:val="center"/>
          </w:tcPr>
          <w:p w14:paraId="3EAFFF95" w14:textId="77777777" w:rsidR="00FC58F8" w:rsidRPr="00511F09" w:rsidRDefault="00FC58F8" w:rsidP="00C63E63">
            <w:pPr>
              <w:jc w:val="center"/>
              <w:rPr>
                <w:rFonts w:asciiTheme="minorHAnsi" w:hAnsiTheme="minorHAnsi" w:cstheme="minorHAnsi"/>
                <w:b/>
              </w:rPr>
            </w:pPr>
            <w:r w:rsidRPr="00511F09">
              <w:rPr>
                <w:rFonts w:asciiTheme="minorHAnsi" w:hAnsiTheme="minorHAnsi" w:cstheme="minorHAnsi"/>
                <w:b/>
                <w:color w:val="000000"/>
              </w:rPr>
              <w:t>Technické vlastnosti/špecifikácia</w:t>
            </w:r>
          </w:p>
        </w:tc>
        <w:tc>
          <w:tcPr>
            <w:tcW w:w="3663" w:type="dxa"/>
            <w:vAlign w:val="center"/>
          </w:tcPr>
          <w:p w14:paraId="00ECBA6B" w14:textId="77777777" w:rsidR="00FC58F8" w:rsidRPr="00511F09" w:rsidRDefault="00FC58F8" w:rsidP="00C63E63">
            <w:pPr>
              <w:jc w:val="center"/>
              <w:rPr>
                <w:rFonts w:asciiTheme="minorHAnsi" w:hAnsiTheme="minorHAnsi" w:cstheme="minorHAnsi"/>
                <w:b/>
              </w:rPr>
            </w:pPr>
            <w:r>
              <w:rPr>
                <w:rFonts w:asciiTheme="minorHAnsi" w:hAnsiTheme="minorHAnsi" w:cstheme="minorHAnsi"/>
                <w:b/>
                <w:color w:val="000000"/>
              </w:rPr>
              <w:t xml:space="preserve"> Min. h</w:t>
            </w:r>
            <w:r w:rsidRPr="00511F09">
              <w:rPr>
                <w:rFonts w:asciiTheme="minorHAnsi" w:hAnsiTheme="minorHAnsi" w:cstheme="minorHAnsi"/>
                <w:b/>
                <w:color w:val="000000"/>
              </w:rPr>
              <w:t>odnota/</w:t>
            </w:r>
            <w:r>
              <w:rPr>
                <w:rFonts w:asciiTheme="minorHAnsi" w:hAnsiTheme="minorHAnsi" w:cstheme="minorHAnsi"/>
                <w:b/>
                <w:color w:val="000000"/>
              </w:rPr>
              <w:t>c</w:t>
            </w:r>
            <w:r w:rsidRPr="00511F09">
              <w:rPr>
                <w:rFonts w:asciiTheme="minorHAnsi" w:hAnsiTheme="minorHAnsi" w:cstheme="minorHAnsi"/>
                <w:b/>
                <w:color w:val="000000"/>
              </w:rPr>
              <w:t>harakteristika</w:t>
            </w:r>
          </w:p>
        </w:tc>
        <w:tc>
          <w:tcPr>
            <w:tcW w:w="3136" w:type="dxa"/>
            <w:shd w:val="clear" w:color="auto" w:fill="E2EFD9" w:themeFill="accent6" w:themeFillTint="33"/>
          </w:tcPr>
          <w:p w14:paraId="14B852B2" w14:textId="77777777" w:rsidR="00FC58F8" w:rsidRPr="00511F09" w:rsidRDefault="00FC58F8" w:rsidP="00C63E63">
            <w:pPr>
              <w:rPr>
                <w:rFonts w:asciiTheme="minorHAnsi" w:hAnsiTheme="minorHAnsi" w:cstheme="minorHAnsi"/>
                <w:b/>
              </w:rPr>
            </w:pPr>
          </w:p>
        </w:tc>
      </w:tr>
      <w:tr w:rsidR="00FC58F8" w:rsidRPr="00511F09" w14:paraId="32CF2357" w14:textId="77777777" w:rsidTr="00C63E63">
        <w:tc>
          <w:tcPr>
            <w:tcW w:w="459" w:type="dxa"/>
          </w:tcPr>
          <w:p w14:paraId="59BCCEE9" w14:textId="77777777" w:rsidR="00FC58F8" w:rsidRPr="00511F09" w:rsidRDefault="00FC58F8" w:rsidP="00C63E63">
            <w:pPr>
              <w:jc w:val="both"/>
              <w:rPr>
                <w:rFonts w:asciiTheme="minorHAnsi" w:hAnsiTheme="minorHAnsi" w:cstheme="minorHAnsi"/>
              </w:rPr>
            </w:pPr>
            <w:r w:rsidRPr="00511F09">
              <w:rPr>
                <w:rFonts w:asciiTheme="minorHAnsi" w:hAnsiTheme="minorHAnsi" w:cstheme="minorHAnsi"/>
              </w:rPr>
              <w:t>a)</w:t>
            </w:r>
          </w:p>
        </w:tc>
        <w:tc>
          <w:tcPr>
            <w:tcW w:w="1804" w:type="dxa"/>
          </w:tcPr>
          <w:p w14:paraId="3B5AB35C" w14:textId="77777777" w:rsidR="00FC58F8" w:rsidRPr="00511F09" w:rsidRDefault="00FC58F8" w:rsidP="00C63E63">
            <w:pPr>
              <w:rPr>
                <w:rFonts w:asciiTheme="minorHAnsi" w:hAnsiTheme="minorHAnsi" w:cstheme="minorHAnsi"/>
              </w:rPr>
            </w:pPr>
            <w:r w:rsidRPr="00591D81">
              <w:rPr>
                <w:rFonts w:asciiTheme="minorHAnsi" w:hAnsiTheme="minorHAnsi" w:cstheme="minorHAnsi"/>
              </w:rPr>
              <w:t>Kapacita</w:t>
            </w:r>
          </w:p>
        </w:tc>
        <w:tc>
          <w:tcPr>
            <w:tcW w:w="3663" w:type="dxa"/>
          </w:tcPr>
          <w:p w14:paraId="219FADC9" w14:textId="77777777" w:rsidR="00FC58F8" w:rsidRPr="00511F09" w:rsidRDefault="00FC58F8" w:rsidP="00C63E63">
            <w:pPr>
              <w:rPr>
                <w:rFonts w:asciiTheme="minorHAnsi" w:hAnsiTheme="minorHAnsi" w:cstheme="minorHAnsi"/>
              </w:rPr>
            </w:pPr>
            <w:r w:rsidRPr="00591D81">
              <w:rPr>
                <w:rFonts w:asciiTheme="minorHAnsi" w:hAnsiTheme="minorHAnsi" w:cstheme="minorHAnsi"/>
              </w:rPr>
              <w:t>Min. 720TB RAW (2x360TB),</w:t>
            </w:r>
          </w:p>
        </w:tc>
        <w:tc>
          <w:tcPr>
            <w:tcW w:w="3136" w:type="dxa"/>
            <w:shd w:val="clear" w:color="auto" w:fill="E2EFD9" w:themeFill="accent6" w:themeFillTint="33"/>
          </w:tcPr>
          <w:p w14:paraId="05DAB7F0" w14:textId="77777777" w:rsidR="00FC58F8" w:rsidRPr="00511F09" w:rsidRDefault="00FC58F8" w:rsidP="00C63E63">
            <w:pPr>
              <w:rPr>
                <w:rFonts w:asciiTheme="minorHAnsi" w:hAnsiTheme="minorHAnsi" w:cstheme="minorHAnsi"/>
              </w:rPr>
            </w:pPr>
          </w:p>
        </w:tc>
      </w:tr>
      <w:tr w:rsidR="00FC58F8" w:rsidRPr="00511F09" w14:paraId="05F4914B" w14:textId="77777777" w:rsidTr="00C63E63">
        <w:tc>
          <w:tcPr>
            <w:tcW w:w="459" w:type="dxa"/>
          </w:tcPr>
          <w:p w14:paraId="4F8BA070" w14:textId="77777777" w:rsidR="00FC58F8" w:rsidRPr="00511F09" w:rsidRDefault="00FC58F8" w:rsidP="00C63E63">
            <w:pPr>
              <w:jc w:val="both"/>
              <w:rPr>
                <w:rFonts w:asciiTheme="minorHAnsi" w:hAnsiTheme="minorHAnsi" w:cstheme="minorHAnsi"/>
              </w:rPr>
            </w:pPr>
            <w:r w:rsidRPr="00511F09">
              <w:rPr>
                <w:rFonts w:asciiTheme="minorHAnsi" w:hAnsiTheme="minorHAnsi" w:cstheme="minorHAnsi"/>
              </w:rPr>
              <w:t>b)</w:t>
            </w:r>
          </w:p>
        </w:tc>
        <w:tc>
          <w:tcPr>
            <w:tcW w:w="1804" w:type="dxa"/>
          </w:tcPr>
          <w:p w14:paraId="3A96CEBE" w14:textId="77777777" w:rsidR="00FC58F8" w:rsidRPr="00591D81" w:rsidRDefault="00FC58F8" w:rsidP="00C63E63">
            <w:pPr>
              <w:rPr>
                <w:rFonts w:asciiTheme="minorHAnsi" w:hAnsiTheme="minorHAnsi" w:cstheme="minorHAnsi"/>
              </w:rPr>
            </w:pPr>
            <w:r w:rsidRPr="00591D81">
              <w:rPr>
                <w:rFonts w:asciiTheme="minorHAnsi" w:hAnsiTheme="minorHAnsi" w:cstheme="minorHAnsi"/>
              </w:rPr>
              <w:t>Diskové pozície</w:t>
            </w:r>
          </w:p>
        </w:tc>
        <w:tc>
          <w:tcPr>
            <w:tcW w:w="3663" w:type="dxa"/>
          </w:tcPr>
          <w:p w14:paraId="468611A2" w14:textId="77777777" w:rsidR="00FC58F8" w:rsidRPr="00511F09" w:rsidRDefault="00FC58F8" w:rsidP="00C63E63">
            <w:pPr>
              <w:rPr>
                <w:rFonts w:asciiTheme="minorHAnsi" w:hAnsiTheme="minorHAnsi" w:cstheme="minorHAnsi"/>
              </w:rPr>
            </w:pPr>
            <w:r w:rsidRPr="00591D81">
              <w:rPr>
                <w:rFonts w:asciiTheme="minorHAnsi" w:hAnsiTheme="minorHAnsi" w:cstheme="minorHAnsi"/>
              </w:rPr>
              <w:t xml:space="preserve">Minimálne 48x 3.5”/2.5” SATA SSD </w:t>
            </w:r>
            <w:proofErr w:type="spellStart"/>
            <w:r w:rsidRPr="00591D81">
              <w:rPr>
                <w:rFonts w:asciiTheme="minorHAnsi" w:hAnsiTheme="minorHAnsi" w:cstheme="minorHAnsi"/>
              </w:rPr>
              <w:t>hotswap</w:t>
            </w:r>
            <w:proofErr w:type="spellEnd"/>
            <w:r w:rsidRPr="00591D81">
              <w:rPr>
                <w:rFonts w:asciiTheme="minorHAnsi" w:hAnsiTheme="minorHAnsi" w:cstheme="minorHAnsi"/>
              </w:rPr>
              <w:t xml:space="preserve"> (alebo rovnako výkonný ekvivalent, napr. menší počet </w:t>
            </w:r>
            <w:proofErr w:type="spellStart"/>
            <w:r w:rsidRPr="00591D81">
              <w:rPr>
                <w:rFonts w:asciiTheme="minorHAnsi" w:hAnsiTheme="minorHAnsi" w:cstheme="minorHAnsi"/>
              </w:rPr>
              <w:t>NVMe</w:t>
            </w:r>
            <w:proofErr w:type="spellEnd"/>
            <w:r w:rsidRPr="00591D81">
              <w:rPr>
                <w:rFonts w:asciiTheme="minorHAnsi" w:hAnsiTheme="minorHAnsi" w:cstheme="minorHAnsi"/>
              </w:rPr>
              <w:t xml:space="preserve"> diskov) pre užívateľské dáta pre každú samostatnú jednotku</w:t>
            </w:r>
          </w:p>
        </w:tc>
        <w:tc>
          <w:tcPr>
            <w:tcW w:w="3136" w:type="dxa"/>
            <w:shd w:val="clear" w:color="auto" w:fill="E2EFD9" w:themeFill="accent6" w:themeFillTint="33"/>
          </w:tcPr>
          <w:p w14:paraId="205F600D" w14:textId="77777777" w:rsidR="00FC58F8" w:rsidRPr="00511F09" w:rsidRDefault="00FC58F8" w:rsidP="00C63E63">
            <w:pPr>
              <w:rPr>
                <w:rFonts w:asciiTheme="minorHAnsi" w:hAnsiTheme="minorHAnsi" w:cstheme="minorHAnsi"/>
              </w:rPr>
            </w:pPr>
          </w:p>
        </w:tc>
      </w:tr>
      <w:tr w:rsidR="00FC58F8" w:rsidRPr="00511F09" w14:paraId="7812545F" w14:textId="77777777" w:rsidTr="00C63E63">
        <w:tc>
          <w:tcPr>
            <w:tcW w:w="459" w:type="dxa"/>
          </w:tcPr>
          <w:p w14:paraId="12769110" w14:textId="77777777" w:rsidR="00FC58F8" w:rsidRPr="00511F09" w:rsidRDefault="00FC58F8" w:rsidP="00C63E63">
            <w:pPr>
              <w:jc w:val="both"/>
              <w:rPr>
                <w:rFonts w:asciiTheme="minorHAnsi" w:hAnsiTheme="minorHAnsi" w:cstheme="minorHAnsi"/>
              </w:rPr>
            </w:pPr>
            <w:r w:rsidRPr="00511F09">
              <w:rPr>
                <w:rFonts w:asciiTheme="minorHAnsi" w:hAnsiTheme="minorHAnsi" w:cstheme="minorHAnsi"/>
              </w:rPr>
              <w:t>c)</w:t>
            </w:r>
          </w:p>
        </w:tc>
        <w:tc>
          <w:tcPr>
            <w:tcW w:w="1804" w:type="dxa"/>
          </w:tcPr>
          <w:p w14:paraId="69A7C9BC" w14:textId="77777777" w:rsidR="00FC58F8" w:rsidRPr="00511F09" w:rsidRDefault="00FC58F8" w:rsidP="00C63E63">
            <w:pPr>
              <w:rPr>
                <w:rFonts w:asciiTheme="minorHAnsi" w:hAnsiTheme="minorHAnsi" w:cstheme="minorHAnsi"/>
              </w:rPr>
            </w:pPr>
            <w:r w:rsidRPr="00591D81">
              <w:rPr>
                <w:rFonts w:asciiTheme="minorHAnsi" w:hAnsiTheme="minorHAnsi" w:cstheme="minorHAnsi"/>
              </w:rPr>
              <w:t>Spoľahlivosť</w:t>
            </w:r>
          </w:p>
        </w:tc>
        <w:tc>
          <w:tcPr>
            <w:tcW w:w="3663" w:type="dxa"/>
          </w:tcPr>
          <w:p w14:paraId="64F3109B" w14:textId="77777777" w:rsidR="00FC58F8" w:rsidRPr="00511F09" w:rsidRDefault="00FC58F8" w:rsidP="00C63E63">
            <w:pPr>
              <w:rPr>
                <w:rFonts w:asciiTheme="minorHAnsi" w:hAnsiTheme="minorHAnsi" w:cstheme="minorHAnsi"/>
              </w:rPr>
            </w:pPr>
            <w:r w:rsidRPr="00591D81">
              <w:rPr>
                <w:rFonts w:asciiTheme="minorHAnsi" w:hAnsiTheme="minorHAnsi" w:cstheme="minorHAnsi"/>
              </w:rPr>
              <w:t xml:space="preserve">Min. podpora RAID 5,6,10,50,60, alebo </w:t>
            </w:r>
            <w:proofErr w:type="spellStart"/>
            <w:r w:rsidRPr="00591D81">
              <w:rPr>
                <w:rFonts w:asciiTheme="minorHAnsi" w:hAnsiTheme="minorHAnsi" w:cstheme="minorHAnsi"/>
              </w:rPr>
              <w:t>Erasure</w:t>
            </w:r>
            <w:proofErr w:type="spellEnd"/>
            <w:r w:rsidRPr="00591D81">
              <w:rPr>
                <w:rFonts w:asciiTheme="minorHAnsi" w:hAnsiTheme="minorHAnsi" w:cstheme="minorHAnsi"/>
              </w:rPr>
              <w:t xml:space="preserve"> </w:t>
            </w:r>
            <w:proofErr w:type="spellStart"/>
            <w:r w:rsidRPr="00591D81">
              <w:rPr>
                <w:rFonts w:asciiTheme="minorHAnsi" w:hAnsiTheme="minorHAnsi" w:cstheme="minorHAnsi"/>
              </w:rPr>
              <w:t>Coding</w:t>
            </w:r>
            <w:proofErr w:type="spellEnd"/>
          </w:p>
        </w:tc>
        <w:tc>
          <w:tcPr>
            <w:tcW w:w="3136" w:type="dxa"/>
            <w:shd w:val="clear" w:color="auto" w:fill="E2EFD9" w:themeFill="accent6" w:themeFillTint="33"/>
          </w:tcPr>
          <w:p w14:paraId="5BD0E5F2" w14:textId="77777777" w:rsidR="00FC58F8" w:rsidRPr="00511F09" w:rsidRDefault="00FC58F8" w:rsidP="00C63E63">
            <w:pPr>
              <w:rPr>
                <w:rFonts w:asciiTheme="minorHAnsi" w:hAnsiTheme="minorHAnsi" w:cstheme="minorHAnsi"/>
              </w:rPr>
            </w:pPr>
          </w:p>
        </w:tc>
      </w:tr>
      <w:tr w:rsidR="00FC58F8" w:rsidRPr="00511F09" w14:paraId="03266625" w14:textId="77777777" w:rsidTr="00C63E63">
        <w:tc>
          <w:tcPr>
            <w:tcW w:w="459" w:type="dxa"/>
          </w:tcPr>
          <w:p w14:paraId="723BAA15" w14:textId="77777777" w:rsidR="00FC58F8" w:rsidRPr="00511F09" w:rsidRDefault="00FC58F8" w:rsidP="00C63E63">
            <w:pPr>
              <w:jc w:val="both"/>
              <w:rPr>
                <w:rFonts w:asciiTheme="minorHAnsi" w:hAnsiTheme="minorHAnsi" w:cstheme="minorHAnsi"/>
              </w:rPr>
            </w:pPr>
            <w:r w:rsidRPr="00511F09">
              <w:rPr>
                <w:rFonts w:asciiTheme="minorHAnsi" w:hAnsiTheme="minorHAnsi" w:cstheme="minorHAnsi"/>
              </w:rPr>
              <w:t>d)</w:t>
            </w:r>
          </w:p>
        </w:tc>
        <w:tc>
          <w:tcPr>
            <w:tcW w:w="1804" w:type="dxa"/>
          </w:tcPr>
          <w:p w14:paraId="75F8E548" w14:textId="77777777" w:rsidR="00FC58F8" w:rsidRPr="00511F09" w:rsidRDefault="00FC58F8" w:rsidP="00C63E63">
            <w:pPr>
              <w:rPr>
                <w:rFonts w:asciiTheme="minorHAnsi" w:hAnsiTheme="minorHAnsi" w:cstheme="minorHAnsi"/>
              </w:rPr>
            </w:pPr>
            <w:r w:rsidRPr="00591D81">
              <w:rPr>
                <w:rFonts w:asciiTheme="minorHAnsi" w:hAnsiTheme="minorHAnsi" w:cstheme="minorHAnsi"/>
              </w:rPr>
              <w:t>Výkonnosť</w:t>
            </w:r>
          </w:p>
        </w:tc>
        <w:tc>
          <w:tcPr>
            <w:tcW w:w="3663" w:type="dxa"/>
          </w:tcPr>
          <w:p w14:paraId="6880EC85" w14:textId="77777777" w:rsidR="00FC58F8" w:rsidRPr="00591D81" w:rsidRDefault="00FC58F8" w:rsidP="00C63E63">
            <w:pPr>
              <w:rPr>
                <w:rFonts w:asciiTheme="minorHAnsi" w:hAnsiTheme="minorHAnsi" w:cstheme="minorHAnsi"/>
              </w:rPr>
            </w:pPr>
            <w:r w:rsidRPr="00591D81">
              <w:rPr>
                <w:rFonts w:asciiTheme="minorHAnsi" w:hAnsiTheme="minorHAnsi" w:cstheme="minorHAnsi"/>
              </w:rPr>
              <w:t xml:space="preserve">Min. 30000 IOPS a minimálne 2000 </w:t>
            </w:r>
            <w:proofErr w:type="spellStart"/>
            <w:r w:rsidRPr="00591D81">
              <w:rPr>
                <w:rFonts w:asciiTheme="minorHAnsi" w:hAnsiTheme="minorHAnsi" w:cstheme="minorHAnsi"/>
              </w:rPr>
              <w:t>MBps</w:t>
            </w:r>
            <w:proofErr w:type="spellEnd"/>
            <w:r w:rsidRPr="00591D81">
              <w:rPr>
                <w:rFonts w:asciiTheme="minorHAnsi" w:hAnsiTheme="minorHAnsi" w:cstheme="minorHAnsi"/>
              </w:rPr>
              <w:t xml:space="preserve"> pre zápis a zároveň 2000 </w:t>
            </w:r>
            <w:proofErr w:type="spellStart"/>
            <w:r w:rsidRPr="00591D81">
              <w:rPr>
                <w:rFonts w:asciiTheme="minorHAnsi" w:hAnsiTheme="minorHAnsi" w:cstheme="minorHAnsi"/>
              </w:rPr>
              <w:t>MBps</w:t>
            </w:r>
            <w:proofErr w:type="spellEnd"/>
            <w:r w:rsidRPr="00591D81">
              <w:rPr>
                <w:rFonts w:asciiTheme="minorHAnsi" w:hAnsiTheme="minorHAnsi" w:cstheme="minorHAnsi"/>
              </w:rPr>
              <w:t xml:space="preserve"> pre čítanie bez obmedzení počtu klientov pre zápis/čítanie pre každú samostatnú jednotku.</w:t>
            </w:r>
          </w:p>
          <w:p w14:paraId="34FEA3C7" w14:textId="77777777" w:rsidR="00FC58F8" w:rsidRPr="00511F09" w:rsidRDefault="00FC58F8" w:rsidP="00C63E63">
            <w:pPr>
              <w:rPr>
                <w:rFonts w:asciiTheme="minorHAnsi" w:hAnsiTheme="minorHAnsi" w:cstheme="minorHAnsi"/>
              </w:rPr>
            </w:pPr>
            <w:r w:rsidRPr="00591D81">
              <w:rPr>
                <w:rFonts w:asciiTheme="minorHAnsi" w:hAnsiTheme="minorHAnsi" w:cstheme="minorHAnsi"/>
              </w:rPr>
              <w:t xml:space="preserve">V prípade návrhu riešenia s viacerými </w:t>
            </w:r>
            <w:proofErr w:type="spellStart"/>
            <w:r w:rsidRPr="00591D81">
              <w:rPr>
                <w:rFonts w:asciiTheme="minorHAnsi" w:hAnsiTheme="minorHAnsi" w:cstheme="minorHAnsi"/>
              </w:rPr>
              <w:t>storage</w:t>
            </w:r>
            <w:proofErr w:type="spellEnd"/>
            <w:r w:rsidRPr="00591D81">
              <w:rPr>
                <w:rFonts w:asciiTheme="minorHAnsi" w:hAnsiTheme="minorHAnsi" w:cstheme="minorHAnsi"/>
              </w:rPr>
              <w:t xml:space="preserve"> </w:t>
            </w:r>
            <w:proofErr w:type="spellStart"/>
            <w:r w:rsidRPr="00591D81">
              <w:rPr>
                <w:rFonts w:asciiTheme="minorHAnsi" w:hAnsiTheme="minorHAnsi" w:cstheme="minorHAnsi"/>
              </w:rPr>
              <w:t>nodmi</w:t>
            </w:r>
            <w:proofErr w:type="spellEnd"/>
            <w:r w:rsidRPr="00591D81">
              <w:rPr>
                <w:rFonts w:asciiTheme="minorHAnsi" w:hAnsiTheme="minorHAnsi" w:cstheme="minorHAnsi"/>
              </w:rPr>
              <w:t xml:space="preserve">, všetky </w:t>
            </w:r>
            <w:proofErr w:type="spellStart"/>
            <w:r w:rsidRPr="00591D81">
              <w:rPr>
                <w:rFonts w:asciiTheme="minorHAnsi" w:hAnsiTheme="minorHAnsi" w:cstheme="minorHAnsi"/>
              </w:rPr>
              <w:t>nody</w:t>
            </w:r>
            <w:proofErr w:type="spellEnd"/>
            <w:r w:rsidRPr="00591D81">
              <w:rPr>
                <w:rFonts w:asciiTheme="minorHAnsi" w:hAnsiTheme="minorHAnsi" w:cstheme="minorHAnsi"/>
              </w:rPr>
              <w:t xml:space="preserve"> musia mať rovnakú hardwarovú konfiguráciu (hlavne typ a počet diskov)</w:t>
            </w:r>
          </w:p>
        </w:tc>
        <w:tc>
          <w:tcPr>
            <w:tcW w:w="3136" w:type="dxa"/>
            <w:shd w:val="clear" w:color="auto" w:fill="E2EFD9" w:themeFill="accent6" w:themeFillTint="33"/>
          </w:tcPr>
          <w:p w14:paraId="27DDCDA1" w14:textId="77777777" w:rsidR="00FC58F8" w:rsidRPr="00511F09" w:rsidRDefault="00FC58F8" w:rsidP="00C63E63">
            <w:pPr>
              <w:rPr>
                <w:rFonts w:asciiTheme="minorHAnsi" w:hAnsiTheme="minorHAnsi" w:cstheme="minorHAnsi"/>
              </w:rPr>
            </w:pPr>
          </w:p>
        </w:tc>
      </w:tr>
      <w:tr w:rsidR="00FC58F8" w:rsidRPr="00511F09" w14:paraId="26C06097" w14:textId="77777777" w:rsidTr="00C63E63">
        <w:tc>
          <w:tcPr>
            <w:tcW w:w="459" w:type="dxa"/>
          </w:tcPr>
          <w:p w14:paraId="732945F2" w14:textId="77777777" w:rsidR="00FC58F8" w:rsidRPr="00511F09" w:rsidRDefault="00FC58F8" w:rsidP="00C63E63">
            <w:pPr>
              <w:jc w:val="both"/>
              <w:rPr>
                <w:rFonts w:asciiTheme="minorHAnsi" w:hAnsiTheme="minorHAnsi" w:cstheme="minorHAnsi"/>
              </w:rPr>
            </w:pPr>
            <w:r w:rsidRPr="00511F09">
              <w:rPr>
                <w:rFonts w:asciiTheme="minorHAnsi" w:hAnsiTheme="minorHAnsi" w:cstheme="minorHAnsi"/>
              </w:rPr>
              <w:t>e)</w:t>
            </w:r>
          </w:p>
        </w:tc>
        <w:tc>
          <w:tcPr>
            <w:tcW w:w="1804" w:type="dxa"/>
          </w:tcPr>
          <w:p w14:paraId="116D5113" w14:textId="77777777" w:rsidR="00FC58F8" w:rsidRPr="00511F09" w:rsidRDefault="00FC58F8" w:rsidP="00C63E63">
            <w:pPr>
              <w:rPr>
                <w:rFonts w:asciiTheme="minorHAnsi" w:hAnsiTheme="minorHAnsi" w:cstheme="minorHAnsi"/>
              </w:rPr>
            </w:pPr>
            <w:r w:rsidRPr="00511F09">
              <w:rPr>
                <w:rFonts w:asciiTheme="minorHAnsi" w:hAnsiTheme="minorHAnsi" w:cstheme="minorHAnsi"/>
              </w:rPr>
              <w:t>Dátová konektivita</w:t>
            </w:r>
          </w:p>
        </w:tc>
        <w:tc>
          <w:tcPr>
            <w:tcW w:w="3663" w:type="dxa"/>
          </w:tcPr>
          <w:p w14:paraId="29CC0F8F" w14:textId="77777777" w:rsidR="00FC58F8" w:rsidRPr="00591D81" w:rsidRDefault="00FC58F8" w:rsidP="00C63E63">
            <w:pPr>
              <w:rPr>
                <w:rFonts w:asciiTheme="minorHAnsi" w:hAnsiTheme="minorHAnsi" w:cstheme="minorHAnsi"/>
              </w:rPr>
            </w:pPr>
            <w:r w:rsidRPr="00591D81">
              <w:rPr>
                <w:rFonts w:asciiTheme="minorHAnsi" w:hAnsiTheme="minorHAnsi" w:cstheme="minorHAnsi"/>
              </w:rPr>
              <w:t xml:space="preserve">Možnosť priameho pripojenia do počítačovej siete, prípadne priamo do </w:t>
            </w:r>
            <w:proofErr w:type="spellStart"/>
            <w:r w:rsidRPr="00591D81">
              <w:rPr>
                <w:rFonts w:asciiTheme="minorHAnsi" w:hAnsiTheme="minorHAnsi" w:cstheme="minorHAnsi"/>
              </w:rPr>
              <w:t>klientských</w:t>
            </w:r>
            <w:proofErr w:type="spellEnd"/>
            <w:r w:rsidRPr="00591D81">
              <w:rPr>
                <w:rFonts w:asciiTheme="minorHAnsi" w:hAnsiTheme="minorHAnsi" w:cstheme="minorHAnsi"/>
              </w:rPr>
              <w:t xml:space="preserve"> pracovných staníc pomocou:</w:t>
            </w:r>
          </w:p>
          <w:p w14:paraId="147DA9A2" w14:textId="77777777" w:rsidR="00FC58F8" w:rsidRPr="00591D81" w:rsidRDefault="00FC58F8" w:rsidP="00C63E63">
            <w:pPr>
              <w:rPr>
                <w:rFonts w:asciiTheme="minorHAnsi" w:hAnsiTheme="minorHAnsi" w:cstheme="minorHAnsi"/>
              </w:rPr>
            </w:pPr>
            <w:r w:rsidRPr="00591D81">
              <w:rPr>
                <w:rFonts w:asciiTheme="minorHAnsi" w:hAnsiTheme="minorHAnsi" w:cstheme="minorHAnsi"/>
              </w:rPr>
              <w:t xml:space="preserve">minimálne 4x 10Gbps </w:t>
            </w:r>
            <w:proofErr w:type="spellStart"/>
            <w:r w:rsidRPr="00591D81">
              <w:rPr>
                <w:rFonts w:asciiTheme="minorHAnsi" w:hAnsiTheme="minorHAnsi" w:cstheme="minorHAnsi"/>
              </w:rPr>
              <w:t>Ethernet</w:t>
            </w:r>
            <w:proofErr w:type="spellEnd"/>
            <w:r w:rsidRPr="00591D81">
              <w:rPr>
                <w:rFonts w:asciiTheme="minorHAnsi" w:hAnsiTheme="minorHAnsi" w:cstheme="minorHAnsi"/>
              </w:rPr>
              <w:t xml:space="preserve"> port SFP+ (min. 1000MB/sek. na port, kumulatívne 4000MB/s) pre každú samostatnú jednotku +</w:t>
            </w:r>
          </w:p>
          <w:p w14:paraId="33E166AC" w14:textId="77777777" w:rsidR="00FC58F8" w:rsidRPr="00591D81" w:rsidRDefault="00FC58F8" w:rsidP="00C63E63">
            <w:pPr>
              <w:rPr>
                <w:rFonts w:asciiTheme="minorHAnsi" w:hAnsiTheme="minorHAnsi" w:cstheme="minorHAnsi"/>
              </w:rPr>
            </w:pPr>
            <w:r w:rsidRPr="00591D81">
              <w:rPr>
                <w:rFonts w:asciiTheme="minorHAnsi" w:hAnsiTheme="minorHAnsi" w:cstheme="minorHAnsi"/>
              </w:rPr>
              <w:t xml:space="preserve">minimálne 4x 10Gbps </w:t>
            </w:r>
            <w:proofErr w:type="spellStart"/>
            <w:r w:rsidRPr="00591D81">
              <w:rPr>
                <w:rFonts w:asciiTheme="minorHAnsi" w:hAnsiTheme="minorHAnsi" w:cstheme="minorHAnsi"/>
              </w:rPr>
              <w:t>Ethernet</w:t>
            </w:r>
            <w:proofErr w:type="spellEnd"/>
            <w:r w:rsidRPr="00591D81">
              <w:rPr>
                <w:rFonts w:asciiTheme="minorHAnsi" w:hAnsiTheme="minorHAnsi" w:cstheme="minorHAnsi"/>
              </w:rPr>
              <w:t xml:space="preserve"> port RJ45 10Gbase-T (min. 1000MB/sek. na port, kumulatívne 4000MB/s) pre každú samostatnú jednotku +</w:t>
            </w:r>
          </w:p>
          <w:p w14:paraId="692C9E83" w14:textId="77777777" w:rsidR="00FC58F8" w:rsidRPr="00591D81" w:rsidRDefault="00FC58F8" w:rsidP="00C63E63">
            <w:pPr>
              <w:rPr>
                <w:rFonts w:asciiTheme="minorHAnsi" w:hAnsiTheme="minorHAnsi" w:cstheme="minorHAnsi"/>
              </w:rPr>
            </w:pPr>
            <w:r w:rsidRPr="00591D81">
              <w:rPr>
                <w:rFonts w:asciiTheme="minorHAnsi" w:hAnsiTheme="minorHAnsi" w:cstheme="minorHAnsi"/>
              </w:rPr>
              <w:t xml:space="preserve">minimálne  2x 25Gbps </w:t>
            </w:r>
            <w:proofErr w:type="spellStart"/>
            <w:r w:rsidRPr="00591D81">
              <w:rPr>
                <w:rFonts w:asciiTheme="minorHAnsi" w:hAnsiTheme="minorHAnsi" w:cstheme="minorHAnsi"/>
              </w:rPr>
              <w:t>Ethernet</w:t>
            </w:r>
            <w:proofErr w:type="spellEnd"/>
            <w:r w:rsidRPr="00591D81">
              <w:rPr>
                <w:rFonts w:asciiTheme="minorHAnsi" w:hAnsiTheme="minorHAnsi" w:cstheme="minorHAnsi"/>
              </w:rPr>
              <w:t xml:space="preserve"> port SFP28 (min. 2000MB/sek. na port, kumulatívne 4000MB/s) pre každú samostatnú jednotku</w:t>
            </w:r>
          </w:p>
          <w:p w14:paraId="6FC9F31C" w14:textId="77777777" w:rsidR="00FC58F8" w:rsidRPr="00511F09" w:rsidRDefault="00FC58F8" w:rsidP="00C63E63">
            <w:pPr>
              <w:rPr>
                <w:rFonts w:asciiTheme="minorHAnsi" w:hAnsiTheme="minorHAnsi" w:cstheme="minorHAnsi"/>
              </w:rPr>
            </w:pPr>
            <w:r w:rsidRPr="00591D81">
              <w:rPr>
                <w:rFonts w:asciiTheme="minorHAnsi" w:hAnsiTheme="minorHAnsi" w:cstheme="minorHAnsi"/>
              </w:rPr>
              <w:lastRenderedPageBreak/>
              <w:t xml:space="preserve">možnosť agregovania portov (803.ad) v prípade pripojenia k switchu, LAN </w:t>
            </w:r>
            <w:proofErr w:type="spellStart"/>
            <w:r w:rsidRPr="00591D81">
              <w:rPr>
                <w:rFonts w:asciiTheme="minorHAnsi" w:hAnsiTheme="minorHAnsi" w:cstheme="minorHAnsi"/>
              </w:rPr>
              <w:t>failover</w:t>
            </w:r>
            <w:proofErr w:type="spellEnd"/>
          </w:p>
        </w:tc>
        <w:tc>
          <w:tcPr>
            <w:tcW w:w="3136" w:type="dxa"/>
            <w:shd w:val="clear" w:color="auto" w:fill="E2EFD9" w:themeFill="accent6" w:themeFillTint="33"/>
          </w:tcPr>
          <w:p w14:paraId="31806C1D" w14:textId="77777777" w:rsidR="00FC58F8" w:rsidRPr="00511F09" w:rsidRDefault="00FC58F8" w:rsidP="00C63E63">
            <w:pPr>
              <w:rPr>
                <w:rFonts w:asciiTheme="minorHAnsi" w:hAnsiTheme="minorHAnsi" w:cstheme="minorHAnsi"/>
              </w:rPr>
            </w:pPr>
          </w:p>
        </w:tc>
      </w:tr>
      <w:tr w:rsidR="00FC58F8" w:rsidRPr="00511F09" w14:paraId="6A508D18" w14:textId="77777777" w:rsidTr="00C63E63">
        <w:tc>
          <w:tcPr>
            <w:tcW w:w="459" w:type="dxa"/>
          </w:tcPr>
          <w:p w14:paraId="3D464258" w14:textId="77777777" w:rsidR="00FC58F8" w:rsidRPr="00511F09" w:rsidRDefault="00FC58F8" w:rsidP="00C63E63">
            <w:pPr>
              <w:jc w:val="both"/>
              <w:rPr>
                <w:rFonts w:asciiTheme="minorHAnsi" w:hAnsiTheme="minorHAnsi" w:cstheme="minorHAnsi"/>
              </w:rPr>
            </w:pPr>
            <w:r>
              <w:rPr>
                <w:rFonts w:asciiTheme="minorHAnsi" w:hAnsiTheme="minorHAnsi" w:cstheme="minorHAnsi"/>
              </w:rPr>
              <w:t>f)</w:t>
            </w:r>
          </w:p>
        </w:tc>
        <w:tc>
          <w:tcPr>
            <w:tcW w:w="1804" w:type="dxa"/>
          </w:tcPr>
          <w:p w14:paraId="4B6BFA5E" w14:textId="77777777" w:rsidR="00FC58F8" w:rsidRPr="00511F09" w:rsidRDefault="00FC58F8" w:rsidP="00C63E63">
            <w:pPr>
              <w:rPr>
                <w:rFonts w:asciiTheme="minorHAnsi" w:hAnsiTheme="minorHAnsi" w:cstheme="minorHAnsi"/>
              </w:rPr>
            </w:pPr>
            <w:r w:rsidRPr="00591D81">
              <w:rPr>
                <w:rFonts w:asciiTheme="minorHAnsi" w:hAnsiTheme="minorHAnsi" w:cstheme="minorHAnsi"/>
              </w:rPr>
              <w:t>Prepínače (Povinné len pokiaľ riešenie vyžaduje prepínače pre naplnenie dátovej konektivity alebo požadovanej funkčnosti)</w:t>
            </w:r>
          </w:p>
        </w:tc>
        <w:tc>
          <w:tcPr>
            <w:tcW w:w="3663" w:type="dxa"/>
          </w:tcPr>
          <w:p w14:paraId="0870BE2B" w14:textId="77777777" w:rsidR="00FC58F8" w:rsidRPr="00591D81" w:rsidRDefault="00FC58F8" w:rsidP="00C63E63">
            <w:pPr>
              <w:rPr>
                <w:rFonts w:asciiTheme="minorHAnsi" w:hAnsiTheme="minorHAnsi" w:cstheme="minorHAnsi"/>
              </w:rPr>
            </w:pPr>
            <w:r w:rsidRPr="00591D81">
              <w:rPr>
                <w:rFonts w:asciiTheme="minorHAnsi" w:hAnsiTheme="minorHAnsi" w:cstheme="minorHAnsi"/>
              </w:rPr>
              <w:t xml:space="preserve">Najmenej 2 prepínače disponujúce dostatočným počtom portov k prepojeniu samostatných </w:t>
            </w:r>
            <w:proofErr w:type="spellStart"/>
            <w:r w:rsidRPr="00591D81">
              <w:rPr>
                <w:rFonts w:asciiTheme="minorHAnsi" w:hAnsiTheme="minorHAnsi" w:cstheme="minorHAnsi"/>
              </w:rPr>
              <w:t>nodov</w:t>
            </w:r>
            <w:proofErr w:type="spellEnd"/>
            <w:r w:rsidRPr="00591D81">
              <w:rPr>
                <w:rFonts w:asciiTheme="minorHAnsi" w:hAnsiTheme="minorHAnsi" w:cstheme="minorHAnsi"/>
              </w:rPr>
              <w:t xml:space="preserve"> do funkčného celku s portami o rýchlosti 10/25Gbps alebo 10/25/40/100Gbps pre každú samostatnú jednotku. Maximálna latencia portov nesmie prekročiť 500ns (</w:t>
            </w:r>
            <w:proofErr w:type="spellStart"/>
            <w:r w:rsidRPr="00591D81">
              <w:rPr>
                <w:rFonts w:asciiTheme="minorHAnsi" w:hAnsiTheme="minorHAnsi" w:cstheme="minorHAnsi"/>
              </w:rPr>
              <w:t>cut</w:t>
            </w:r>
            <w:proofErr w:type="spellEnd"/>
            <w:r w:rsidRPr="00591D81">
              <w:rPr>
                <w:rFonts w:asciiTheme="minorHAnsi" w:hAnsiTheme="minorHAnsi" w:cstheme="minorHAnsi"/>
              </w:rPr>
              <w:t xml:space="preserve"> </w:t>
            </w:r>
            <w:proofErr w:type="spellStart"/>
            <w:r w:rsidRPr="00591D81">
              <w:rPr>
                <w:rFonts w:asciiTheme="minorHAnsi" w:hAnsiTheme="minorHAnsi" w:cstheme="minorHAnsi"/>
              </w:rPr>
              <w:t>through</w:t>
            </w:r>
            <w:proofErr w:type="spellEnd"/>
            <w:r w:rsidRPr="00591D81">
              <w:rPr>
                <w:rFonts w:asciiTheme="minorHAnsi" w:hAnsiTheme="minorHAnsi" w:cstheme="minorHAnsi"/>
              </w:rPr>
              <w:t xml:space="preserve"> switch)</w:t>
            </w:r>
          </w:p>
        </w:tc>
        <w:tc>
          <w:tcPr>
            <w:tcW w:w="3136" w:type="dxa"/>
            <w:shd w:val="clear" w:color="auto" w:fill="E2EFD9" w:themeFill="accent6" w:themeFillTint="33"/>
          </w:tcPr>
          <w:p w14:paraId="683C3F2D" w14:textId="77777777" w:rsidR="00FC58F8" w:rsidRPr="00511F09" w:rsidRDefault="00FC58F8" w:rsidP="00C63E63">
            <w:pPr>
              <w:rPr>
                <w:rFonts w:asciiTheme="minorHAnsi" w:hAnsiTheme="minorHAnsi" w:cstheme="minorHAnsi"/>
              </w:rPr>
            </w:pPr>
          </w:p>
        </w:tc>
      </w:tr>
      <w:tr w:rsidR="00FC58F8" w:rsidRPr="00511F09" w14:paraId="666DB714" w14:textId="77777777" w:rsidTr="00C63E63">
        <w:tc>
          <w:tcPr>
            <w:tcW w:w="459" w:type="dxa"/>
          </w:tcPr>
          <w:p w14:paraId="2F41B334" w14:textId="77777777" w:rsidR="00FC58F8" w:rsidRPr="00511F09" w:rsidRDefault="00FC58F8" w:rsidP="00C63E63">
            <w:pPr>
              <w:jc w:val="both"/>
              <w:rPr>
                <w:rFonts w:asciiTheme="minorHAnsi" w:hAnsiTheme="minorHAnsi" w:cstheme="minorHAnsi"/>
              </w:rPr>
            </w:pPr>
            <w:r>
              <w:rPr>
                <w:rFonts w:asciiTheme="minorHAnsi" w:hAnsiTheme="minorHAnsi" w:cstheme="minorHAnsi"/>
              </w:rPr>
              <w:t>g</w:t>
            </w:r>
            <w:r w:rsidRPr="00511F09">
              <w:rPr>
                <w:rFonts w:asciiTheme="minorHAnsi" w:hAnsiTheme="minorHAnsi" w:cstheme="minorHAnsi"/>
              </w:rPr>
              <w:t>)</w:t>
            </w:r>
          </w:p>
        </w:tc>
        <w:tc>
          <w:tcPr>
            <w:tcW w:w="1804" w:type="dxa"/>
          </w:tcPr>
          <w:p w14:paraId="0684916F" w14:textId="77777777" w:rsidR="00FC58F8" w:rsidRPr="00511F09" w:rsidRDefault="00FC58F8" w:rsidP="00C63E63">
            <w:pPr>
              <w:rPr>
                <w:rFonts w:asciiTheme="minorHAnsi" w:hAnsiTheme="minorHAnsi" w:cstheme="minorHAnsi"/>
              </w:rPr>
            </w:pPr>
            <w:r w:rsidRPr="00511F09">
              <w:rPr>
                <w:rFonts w:asciiTheme="minorHAnsi" w:hAnsiTheme="minorHAnsi" w:cstheme="minorHAnsi"/>
              </w:rPr>
              <w:t>Doplnková konektivita</w:t>
            </w:r>
          </w:p>
        </w:tc>
        <w:tc>
          <w:tcPr>
            <w:tcW w:w="3663" w:type="dxa"/>
          </w:tcPr>
          <w:p w14:paraId="26CC0400" w14:textId="77777777" w:rsidR="00FC58F8" w:rsidRPr="00511F09" w:rsidRDefault="00FC58F8" w:rsidP="00C63E63">
            <w:pPr>
              <w:rPr>
                <w:rFonts w:asciiTheme="minorHAnsi" w:hAnsiTheme="minorHAnsi" w:cstheme="minorHAnsi"/>
              </w:rPr>
            </w:pPr>
            <w:r w:rsidRPr="00591D81">
              <w:rPr>
                <w:rFonts w:asciiTheme="minorHAnsi" w:hAnsiTheme="minorHAnsi" w:cstheme="minorHAnsi"/>
              </w:rPr>
              <w:t xml:space="preserve">Min. 2x 1Gb </w:t>
            </w:r>
            <w:proofErr w:type="spellStart"/>
            <w:r w:rsidRPr="00591D81">
              <w:rPr>
                <w:rFonts w:asciiTheme="minorHAnsi" w:hAnsiTheme="minorHAnsi" w:cstheme="minorHAnsi"/>
              </w:rPr>
              <w:t>Ethernet</w:t>
            </w:r>
            <w:proofErr w:type="spellEnd"/>
            <w:r w:rsidRPr="00591D81">
              <w:rPr>
                <w:rFonts w:asciiTheme="minorHAnsi" w:hAnsiTheme="minorHAnsi" w:cstheme="minorHAnsi"/>
              </w:rPr>
              <w:t xml:space="preserve"> pre manažment a vzdialenú správu pre každú samostatnú jednotku</w:t>
            </w:r>
          </w:p>
        </w:tc>
        <w:tc>
          <w:tcPr>
            <w:tcW w:w="3136" w:type="dxa"/>
            <w:shd w:val="clear" w:color="auto" w:fill="E2EFD9" w:themeFill="accent6" w:themeFillTint="33"/>
          </w:tcPr>
          <w:p w14:paraId="7BC24212" w14:textId="77777777" w:rsidR="00FC58F8" w:rsidRPr="00511F09" w:rsidRDefault="00FC58F8" w:rsidP="00C63E63">
            <w:pPr>
              <w:rPr>
                <w:rFonts w:asciiTheme="minorHAnsi" w:hAnsiTheme="minorHAnsi" w:cstheme="minorHAnsi"/>
              </w:rPr>
            </w:pPr>
          </w:p>
        </w:tc>
      </w:tr>
      <w:tr w:rsidR="00FC58F8" w:rsidRPr="00511F09" w14:paraId="70A5515C" w14:textId="77777777" w:rsidTr="00C63E63">
        <w:tc>
          <w:tcPr>
            <w:tcW w:w="459" w:type="dxa"/>
          </w:tcPr>
          <w:p w14:paraId="1A1574ED" w14:textId="77777777" w:rsidR="00FC58F8" w:rsidRPr="00511F09" w:rsidRDefault="00FC58F8" w:rsidP="00C63E63">
            <w:pPr>
              <w:jc w:val="both"/>
              <w:rPr>
                <w:rFonts w:asciiTheme="minorHAnsi" w:hAnsiTheme="minorHAnsi" w:cstheme="minorHAnsi"/>
              </w:rPr>
            </w:pPr>
            <w:r>
              <w:rPr>
                <w:rFonts w:asciiTheme="minorHAnsi" w:hAnsiTheme="minorHAnsi" w:cstheme="minorHAnsi"/>
              </w:rPr>
              <w:t>h</w:t>
            </w:r>
            <w:r w:rsidRPr="00511F09">
              <w:rPr>
                <w:rFonts w:asciiTheme="minorHAnsi" w:hAnsiTheme="minorHAnsi" w:cstheme="minorHAnsi"/>
              </w:rPr>
              <w:t>)</w:t>
            </w:r>
          </w:p>
        </w:tc>
        <w:tc>
          <w:tcPr>
            <w:tcW w:w="1804" w:type="dxa"/>
          </w:tcPr>
          <w:p w14:paraId="443368D6" w14:textId="77777777" w:rsidR="00FC58F8" w:rsidRPr="00511F09" w:rsidRDefault="00FC58F8" w:rsidP="00C63E63">
            <w:pPr>
              <w:rPr>
                <w:rFonts w:asciiTheme="minorHAnsi" w:hAnsiTheme="minorHAnsi" w:cstheme="minorHAnsi"/>
              </w:rPr>
            </w:pPr>
            <w:r w:rsidRPr="00511F09">
              <w:rPr>
                <w:rFonts w:asciiTheme="minorHAnsi" w:hAnsiTheme="minorHAnsi" w:cstheme="minorHAnsi"/>
              </w:rPr>
              <w:t>Fyzické rozmery</w:t>
            </w:r>
          </w:p>
        </w:tc>
        <w:tc>
          <w:tcPr>
            <w:tcW w:w="3663" w:type="dxa"/>
          </w:tcPr>
          <w:p w14:paraId="0349B130" w14:textId="77777777" w:rsidR="00FC58F8" w:rsidRPr="00511F09" w:rsidRDefault="00FC58F8" w:rsidP="00C63E63">
            <w:pPr>
              <w:rPr>
                <w:rFonts w:asciiTheme="minorHAnsi" w:hAnsiTheme="minorHAnsi" w:cstheme="minorHAnsi"/>
              </w:rPr>
            </w:pPr>
            <w:r w:rsidRPr="00591D81">
              <w:rPr>
                <w:rFonts w:asciiTheme="minorHAnsi" w:hAnsiTheme="minorHAnsi" w:cstheme="minorHAnsi"/>
              </w:rPr>
              <w:t xml:space="preserve">Max. 16U, montáž do 19” </w:t>
            </w:r>
            <w:proofErr w:type="spellStart"/>
            <w:r w:rsidRPr="00591D81">
              <w:rPr>
                <w:rFonts w:asciiTheme="minorHAnsi" w:hAnsiTheme="minorHAnsi" w:cstheme="minorHAnsi"/>
              </w:rPr>
              <w:t>racku</w:t>
            </w:r>
            <w:proofErr w:type="spellEnd"/>
            <w:r w:rsidRPr="00591D81">
              <w:rPr>
                <w:rFonts w:asciiTheme="minorHAnsi" w:hAnsiTheme="minorHAnsi" w:cstheme="minorHAnsi"/>
              </w:rPr>
              <w:t xml:space="preserve"> aj s montážnym príslušenstvom pre každú samostatnú jednotku</w:t>
            </w:r>
          </w:p>
        </w:tc>
        <w:tc>
          <w:tcPr>
            <w:tcW w:w="3136" w:type="dxa"/>
            <w:shd w:val="clear" w:color="auto" w:fill="E2EFD9" w:themeFill="accent6" w:themeFillTint="33"/>
          </w:tcPr>
          <w:p w14:paraId="3D1F30F1" w14:textId="77777777" w:rsidR="00FC58F8" w:rsidRPr="00511F09" w:rsidRDefault="00FC58F8" w:rsidP="00C63E63">
            <w:pPr>
              <w:rPr>
                <w:rFonts w:asciiTheme="minorHAnsi" w:hAnsiTheme="minorHAnsi" w:cstheme="minorHAnsi"/>
              </w:rPr>
            </w:pPr>
          </w:p>
        </w:tc>
      </w:tr>
      <w:tr w:rsidR="00FC58F8" w:rsidRPr="00511F09" w14:paraId="191FDC94" w14:textId="77777777" w:rsidTr="00C63E63">
        <w:tc>
          <w:tcPr>
            <w:tcW w:w="459" w:type="dxa"/>
          </w:tcPr>
          <w:p w14:paraId="112F3607" w14:textId="77777777" w:rsidR="00FC58F8" w:rsidRPr="00511F09" w:rsidRDefault="00FC58F8" w:rsidP="00C63E63">
            <w:pPr>
              <w:jc w:val="both"/>
              <w:rPr>
                <w:rFonts w:asciiTheme="minorHAnsi" w:hAnsiTheme="minorHAnsi" w:cstheme="minorHAnsi"/>
              </w:rPr>
            </w:pPr>
            <w:r>
              <w:rPr>
                <w:rFonts w:asciiTheme="minorHAnsi" w:hAnsiTheme="minorHAnsi" w:cstheme="minorHAnsi"/>
              </w:rPr>
              <w:t>i</w:t>
            </w:r>
            <w:r w:rsidRPr="00511F09">
              <w:rPr>
                <w:rFonts w:asciiTheme="minorHAnsi" w:hAnsiTheme="minorHAnsi" w:cstheme="minorHAnsi"/>
              </w:rPr>
              <w:t>)</w:t>
            </w:r>
          </w:p>
        </w:tc>
        <w:tc>
          <w:tcPr>
            <w:tcW w:w="1804" w:type="dxa"/>
          </w:tcPr>
          <w:p w14:paraId="5B386AE8" w14:textId="77777777" w:rsidR="00FC58F8" w:rsidRPr="00511F09" w:rsidRDefault="00FC58F8" w:rsidP="00C63E63">
            <w:pPr>
              <w:rPr>
                <w:rFonts w:asciiTheme="minorHAnsi" w:hAnsiTheme="minorHAnsi" w:cstheme="minorHAnsi"/>
              </w:rPr>
            </w:pPr>
            <w:r w:rsidRPr="00511F09">
              <w:rPr>
                <w:rFonts w:asciiTheme="minorHAnsi" w:hAnsiTheme="minorHAnsi" w:cstheme="minorHAnsi"/>
              </w:rPr>
              <w:t>Napájanie a chladenie</w:t>
            </w:r>
          </w:p>
        </w:tc>
        <w:tc>
          <w:tcPr>
            <w:tcW w:w="3663" w:type="dxa"/>
          </w:tcPr>
          <w:p w14:paraId="1E6A213F" w14:textId="77777777" w:rsidR="00FC58F8" w:rsidRPr="00511F09" w:rsidRDefault="00FC58F8" w:rsidP="00C63E63">
            <w:pPr>
              <w:rPr>
                <w:rFonts w:asciiTheme="minorHAnsi" w:hAnsiTheme="minorHAnsi" w:cstheme="minorHAnsi"/>
              </w:rPr>
            </w:pPr>
            <w:r w:rsidRPr="00591D81">
              <w:rPr>
                <w:rFonts w:asciiTheme="minorHAnsi" w:hAnsiTheme="minorHAnsi" w:cstheme="minorHAnsi"/>
              </w:rPr>
              <w:t xml:space="preserve">Redundantné </w:t>
            </w:r>
            <w:proofErr w:type="spellStart"/>
            <w:r w:rsidRPr="00591D81">
              <w:rPr>
                <w:rFonts w:asciiTheme="minorHAnsi" w:hAnsiTheme="minorHAnsi" w:cstheme="minorHAnsi"/>
              </w:rPr>
              <w:t>hotswap</w:t>
            </w:r>
            <w:proofErr w:type="spellEnd"/>
            <w:r w:rsidRPr="00591D81">
              <w:rPr>
                <w:rFonts w:asciiTheme="minorHAnsi" w:hAnsiTheme="minorHAnsi" w:cstheme="minorHAnsi"/>
              </w:rPr>
              <w:t xml:space="preserve"> zdroje (minimálne 1+1 na chassis) s dostatočným výkonom (vrátane napájacích káblov C14) a redundantné chladenie/ventilátory</w:t>
            </w:r>
          </w:p>
        </w:tc>
        <w:tc>
          <w:tcPr>
            <w:tcW w:w="3136" w:type="dxa"/>
            <w:shd w:val="clear" w:color="auto" w:fill="E2EFD9" w:themeFill="accent6" w:themeFillTint="33"/>
          </w:tcPr>
          <w:p w14:paraId="688A34FE" w14:textId="77777777" w:rsidR="00FC58F8" w:rsidRPr="00511F09" w:rsidRDefault="00FC58F8" w:rsidP="00C63E63">
            <w:pPr>
              <w:rPr>
                <w:rFonts w:asciiTheme="minorHAnsi" w:hAnsiTheme="minorHAnsi" w:cstheme="minorHAnsi"/>
              </w:rPr>
            </w:pPr>
          </w:p>
        </w:tc>
      </w:tr>
      <w:tr w:rsidR="00FC58F8" w:rsidRPr="00511F09" w14:paraId="79B4375D" w14:textId="77777777" w:rsidTr="00C63E63">
        <w:tc>
          <w:tcPr>
            <w:tcW w:w="459" w:type="dxa"/>
          </w:tcPr>
          <w:p w14:paraId="765DC73E" w14:textId="77777777" w:rsidR="00FC58F8" w:rsidRPr="00511F09" w:rsidRDefault="00FC58F8" w:rsidP="00C63E63">
            <w:pPr>
              <w:jc w:val="both"/>
              <w:rPr>
                <w:rFonts w:asciiTheme="minorHAnsi" w:hAnsiTheme="minorHAnsi" w:cstheme="minorHAnsi"/>
              </w:rPr>
            </w:pPr>
            <w:r>
              <w:rPr>
                <w:rFonts w:asciiTheme="minorHAnsi" w:hAnsiTheme="minorHAnsi" w:cstheme="minorHAnsi"/>
              </w:rPr>
              <w:t>j</w:t>
            </w:r>
            <w:r w:rsidRPr="00511F09">
              <w:rPr>
                <w:rFonts w:asciiTheme="minorHAnsi" w:hAnsiTheme="minorHAnsi" w:cstheme="minorHAnsi"/>
              </w:rPr>
              <w:t>)</w:t>
            </w:r>
          </w:p>
        </w:tc>
        <w:tc>
          <w:tcPr>
            <w:tcW w:w="1804" w:type="dxa"/>
          </w:tcPr>
          <w:p w14:paraId="06B19F8C" w14:textId="77777777" w:rsidR="00FC58F8" w:rsidRPr="00511F09" w:rsidRDefault="00FC58F8" w:rsidP="00C63E63">
            <w:pPr>
              <w:rPr>
                <w:rFonts w:asciiTheme="minorHAnsi" w:hAnsiTheme="minorHAnsi" w:cstheme="minorHAnsi"/>
              </w:rPr>
            </w:pPr>
            <w:r w:rsidRPr="00511F09">
              <w:rPr>
                <w:rFonts w:asciiTheme="minorHAnsi" w:hAnsiTheme="minorHAnsi" w:cstheme="minorHAnsi"/>
              </w:rPr>
              <w:t>Rozširovanie</w:t>
            </w:r>
          </w:p>
        </w:tc>
        <w:tc>
          <w:tcPr>
            <w:tcW w:w="3663" w:type="dxa"/>
          </w:tcPr>
          <w:p w14:paraId="67426173" w14:textId="77777777" w:rsidR="00FC58F8" w:rsidRPr="00591D81" w:rsidRDefault="00FC58F8" w:rsidP="00C63E63">
            <w:pPr>
              <w:rPr>
                <w:rFonts w:asciiTheme="minorHAnsi" w:hAnsiTheme="minorHAnsi" w:cstheme="minorHAnsi"/>
              </w:rPr>
            </w:pPr>
            <w:r w:rsidRPr="00591D81">
              <w:rPr>
                <w:rFonts w:asciiTheme="minorHAnsi" w:hAnsiTheme="minorHAnsi" w:cstheme="minorHAnsi"/>
              </w:rPr>
              <w:t>Možnosť rozšírenia o jednotky s rovnakou, alebo väčšou kapacitou a výkonnom, prepojené skrz:</w:t>
            </w:r>
            <w:r w:rsidRPr="00591D81">
              <w:rPr>
                <w:rFonts w:asciiTheme="minorHAnsi" w:hAnsiTheme="minorHAnsi" w:cstheme="minorHAnsi"/>
              </w:rPr>
              <w:br/>
            </w:r>
            <w:proofErr w:type="spellStart"/>
            <w:r w:rsidRPr="00591D81">
              <w:rPr>
                <w:rFonts w:asciiTheme="minorHAnsi" w:hAnsiTheme="minorHAnsi" w:cstheme="minorHAnsi"/>
              </w:rPr>
              <w:t>scale-out</w:t>
            </w:r>
            <w:proofErr w:type="spellEnd"/>
            <w:r w:rsidRPr="00591D81">
              <w:rPr>
                <w:rFonts w:asciiTheme="minorHAnsi" w:hAnsiTheme="minorHAnsi" w:cstheme="minorHAnsi"/>
              </w:rPr>
              <w:t xml:space="preserve">: prepínače 4x25GbE-2x100GbE </w:t>
            </w:r>
          </w:p>
          <w:p w14:paraId="78A15D54" w14:textId="77777777" w:rsidR="00FC58F8" w:rsidRPr="00511F09" w:rsidRDefault="00FC58F8" w:rsidP="00C63E63">
            <w:pPr>
              <w:rPr>
                <w:rFonts w:asciiTheme="minorHAnsi" w:hAnsiTheme="minorHAnsi" w:cstheme="minorHAnsi"/>
              </w:rPr>
            </w:pPr>
            <w:proofErr w:type="spellStart"/>
            <w:r w:rsidRPr="00591D81">
              <w:rPr>
                <w:rFonts w:asciiTheme="minorHAnsi" w:hAnsiTheme="minorHAnsi" w:cstheme="minorHAnsi"/>
              </w:rPr>
              <w:t>scale-up</w:t>
            </w:r>
            <w:proofErr w:type="spellEnd"/>
            <w:r w:rsidRPr="00591D81">
              <w:rPr>
                <w:rFonts w:asciiTheme="minorHAnsi" w:hAnsiTheme="minorHAnsi" w:cstheme="minorHAnsi"/>
              </w:rPr>
              <w:t>: 2xSAS.</w:t>
            </w:r>
          </w:p>
        </w:tc>
        <w:tc>
          <w:tcPr>
            <w:tcW w:w="3136" w:type="dxa"/>
            <w:shd w:val="clear" w:color="auto" w:fill="E2EFD9" w:themeFill="accent6" w:themeFillTint="33"/>
          </w:tcPr>
          <w:p w14:paraId="61865693" w14:textId="77777777" w:rsidR="00FC58F8" w:rsidRPr="00511F09" w:rsidRDefault="00FC58F8" w:rsidP="00C63E63">
            <w:pPr>
              <w:rPr>
                <w:rFonts w:asciiTheme="minorHAnsi" w:hAnsiTheme="minorHAnsi" w:cstheme="minorHAnsi"/>
              </w:rPr>
            </w:pPr>
          </w:p>
        </w:tc>
      </w:tr>
      <w:tr w:rsidR="00FC58F8" w:rsidRPr="00511F09" w14:paraId="5B1C2709" w14:textId="77777777" w:rsidTr="00C63E63">
        <w:tc>
          <w:tcPr>
            <w:tcW w:w="459" w:type="dxa"/>
          </w:tcPr>
          <w:p w14:paraId="11BCF58E" w14:textId="77777777" w:rsidR="00FC58F8" w:rsidRPr="00511F09" w:rsidRDefault="00FC58F8" w:rsidP="00C63E63">
            <w:pPr>
              <w:jc w:val="both"/>
              <w:rPr>
                <w:rFonts w:asciiTheme="minorHAnsi" w:hAnsiTheme="minorHAnsi" w:cstheme="minorHAnsi"/>
              </w:rPr>
            </w:pPr>
            <w:r>
              <w:rPr>
                <w:rFonts w:asciiTheme="minorHAnsi" w:hAnsiTheme="minorHAnsi" w:cstheme="minorHAnsi"/>
              </w:rPr>
              <w:t>k</w:t>
            </w:r>
            <w:r w:rsidRPr="00511F09">
              <w:rPr>
                <w:rFonts w:asciiTheme="minorHAnsi" w:hAnsiTheme="minorHAnsi" w:cstheme="minorHAnsi"/>
              </w:rPr>
              <w:t>)</w:t>
            </w:r>
          </w:p>
        </w:tc>
        <w:tc>
          <w:tcPr>
            <w:tcW w:w="1804" w:type="dxa"/>
          </w:tcPr>
          <w:p w14:paraId="19250B5A" w14:textId="77777777" w:rsidR="00FC58F8" w:rsidRPr="00511F09" w:rsidRDefault="00FC58F8" w:rsidP="00C63E63">
            <w:pPr>
              <w:rPr>
                <w:rFonts w:asciiTheme="minorHAnsi" w:hAnsiTheme="minorHAnsi" w:cstheme="minorHAnsi"/>
              </w:rPr>
            </w:pPr>
            <w:r w:rsidRPr="00511F09">
              <w:rPr>
                <w:rFonts w:asciiTheme="minorHAnsi" w:hAnsiTheme="minorHAnsi" w:cstheme="minorHAnsi"/>
              </w:rPr>
              <w:t>Správa</w:t>
            </w:r>
          </w:p>
        </w:tc>
        <w:tc>
          <w:tcPr>
            <w:tcW w:w="3663" w:type="dxa"/>
          </w:tcPr>
          <w:p w14:paraId="3D31291A" w14:textId="77777777" w:rsidR="00FC58F8" w:rsidRPr="00591D81" w:rsidRDefault="00FC58F8" w:rsidP="00C63E63">
            <w:pPr>
              <w:rPr>
                <w:rFonts w:asciiTheme="minorHAnsi" w:hAnsiTheme="minorHAnsi" w:cstheme="minorHAnsi"/>
              </w:rPr>
            </w:pPr>
            <w:r w:rsidRPr="00591D81">
              <w:rPr>
                <w:rFonts w:asciiTheme="minorHAnsi" w:hAnsiTheme="minorHAnsi" w:cstheme="minorHAnsi"/>
              </w:rPr>
              <w:t xml:space="preserve">Možnosť nastavovania užívateľských práv, možnosť vytvárania kvót na adresáre, možnosť pripojenia do domény Microsoft </w:t>
            </w:r>
            <w:proofErr w:type="spellStart"/>
            <w:r w:rsidRPr="00591D81">
              <w:rPr>
                <w:rFonts w:asciiTheme="minorHAnsi" w:hAnsiTheme="minorHAnsi" w:cstheme="minorHAnsi"/>
              </w:rPr>
              <w:t>Active</w:t>
            </w:r>
            <w:proofErr w:type="spellEnd"/>
            <w:r w:rsidRPr="00591D81">
              <w:rPr>
                <w:rFonts w:asciiTheme="minorHAnsi" w:hAnsiTheme="minorHAnsi" w:cstheme="minorHAnsi"/>
              </w:rPr>
              <w:t xml:space="preserve"> </w:t>
            </w:r>
            <w:proofErr w:type="spellStart"/>
            <w:r w:rsidRPr="00591D81">
              <w:rPr>
                <w:rFonts w:asciiTheme="minorHAnsi" w:hAnsiTheme="minorHAnsi" w:cstheme="minorHAnsi"/>
              </w:rPr>
              <w:t>Directory</w:t>
            </w:r>
            <w:proofErr w:type="spellEnd"/>
            <w:r w:rsidRPr="00591D81">
              <w:rPr>
                <w:rFonts w:asciiTheme="minorHAnsi" w:hAnsiTheme="minorHAnsi" w:cstheme="minorHAnsi"/>
              </w:rPr>
              <w:t xml:space="preserve">. </w:t>
            </w:r>
          </w:p>
          <w:p w14:paraId="2202A722" w14:textId="77777777" w:rsidR="00FC58F8" w:rsidRPr="00511F09" w:rsidRDefault="00FC58F8" w:rsidP="00C63E63">
            <w:pPr>
              <w:rPr>
                <w:rFonts w:asciiTheme="minorHAnsi" w:hAnsiTheme="minorHAnsi" w:cstheme="minorHAnsi"/>
              </w:rPr>
            </w:pPr>
            <w:r w:rsidRPr="00591D81">
              <w:rPr>
                <w:rFonts w:asciiTheme="minorHAnsi" w:hAnsiTheme="minorHAnsi" w:cstheme="minorHAnsi"/>
              </w:rPr>
              <w:t xml:space="preserve">Administrátorské webové rozhranie pre manažovanie všetkých potrebných nastavení, </w:t>
            </w:r>
            <w:proofErr w:type="spellStart"/>
            <w:r w:rsidRPr="00591D81">
              <w:rPr>
                <w:rFonts w:asciiTheme="minorHAnsi" w:hAnsiTheme="minorHAnsi" w:cstheme="minorHAnsi"/>
              </w:rPr>
              <w:t>o.i</w:t>
            </w:r>
            <w:proofErr w:type="spellEnd"/>
            <w:r w:rsidRPr="00591D81">
              <w:rPr>
                <w:rFonts w:asciiTheme="minorHAnsi" w:hAnsiTheme="minorHAnsi" w:cstheme="minorHAnsi"/>
              </w:rPr>
              <w:t xml:space="preserve">. vlastností súborových systémov, užívateľov, prístupov., možnosť nastavovania kvót na súborové systémy aj jednotlivé adresáre siete a pod., kompatibilita so systémom Tiger </w:t>
            </w:r>
            <w:proofErr w:type="spellStart"/>
            <w:r w:rsidRPr="00591D81">
              <w:rPr>
                <w:rFonts w:asciiTheme="minorHAnsi" w:hAnsiTheme="minorHAnsi" w:cstheme="minorHAnsi"/>
              </w:rPr>
              <w:t>Spaces</w:t>
            </w:r>
            <w:proofErr w:type="spellEnd"/>
          </w:p>
        </w:tc>
        <w:tc>
          <w:tcPr>
            <w:tcW w:w="3136" w:type="dxa"/>
            <w:shd w:val="clear" w:color="auto" w:fill="E2EFD9" w:themeFill="accent6" w:themeFillTint="33"/>
          </w:tcPr>
          <w:p w14:paraId="5AD29147" w14:textId="77777777" w:rsidR="00FC58F8" w:rsidRPr="00511F09" w:rsidRDefault="00FC58F8" w:rsidP="00C63E63">
            <w:pPr>
              <w:rPr>
                <w:rFonts w:asciiTheme="minorHAnsi" w:hAnsiTheme="minorHAnsi" w:cstheme="minorHAnsi"/>
              </w:rPr>
            </w:pPr>
          </w:p>
        </w:tc>
      </w:tr>
      <w:tr w:rsidR="00FC58F8" w:rsidRPr="00511F09" w14:paraId="6EADD978" w14:textId="77777777" w:rsidTr="00C63E63">
        <w:tc>
          <w:tcPr>
            <w:tcW w:w="459" w:type="dxa"/>
          </w:tcPr>
          <w:p w14:paraId="621260BB" w14:textId="77777777" w:rsidR="00FC58F8" w:rsidRPr="00511F09" w:rsidRDefault="00FC58F8" w:rsidP="00C63E63">
            <w:pPr>
              <w:jc w:val="both"/>
              <w:rPr>
                <w:rFonts w:asciiTheme="minorHAnsi" w:hAnsiTheme="minorHAnsi" w:cstheme="minorHAnsi"/>
              </w:rPr>
            </w:pPr>
            <w:r>
              <w:rPr>
                <w:rFonts w:asciiTheme="minorHAnsi" w:hAnsiTheme="minorHAnsi" w:cstheme="minorHAnsi"/>
              </w:rPr>
              <w:t>l</w:t>
            </w:r>
            <w:r w:rsidRPr="00511F09">
              <w:rPr>
                <w:rFonts w:asciiTheme="minorHAnsi" w:hAnsiTheme="minorHAnsi" w:cstheme="minorHAnsi"/>
              </w:rPr>
              <w:t>)</w:t>
            </w:r>
          </w:p>
        </w:tc>
        <w:tc>
          <w:tcPr>
            <w:tcW w:w="1804" w:type="dxa"/>
          </w:tcPr>
          <w:p w14:paraId="7615C550" w14:textId="77777777" w:rsidR="00FC58F8" w:rsidRPr="00511F09" w:rsidRDefault="00FC58F8" w:rsidP="00C63E63">
            <w:pPr>
              <w:rPr>
                <w:rFonts w:asciiTheme="minorHAnsi" w:hAnsiTheme="minorHAnsi" w:cstheme="minorHAnsi"/>
              </w:rPr>
            </w:pPr>
            <w:r w:rsidRPr="00511F09">
              <w:rPr>
                <w:rFonts w:asciiTheme="minorHAnsi" w:hAnsiTheme="minorHAnsi" w:cstheme="minorHAnsi"/>
              </w:rPr>
              <w:t>Kompatibilita</w:t>
            </w:r>
          </w:p>
        </w:tc>
        <w:tc>
          <w:tcPr>
            <w:tcW w:w="3663" w:type="dxa"/>
          </w:tcPr>
          <w:p w14:paraId="3C3F9708" w14:textId="77777777" w:rsidR="00FC58F8" w:rsidRPr="00511F09" w:rsidRDefault="00FC58F8" w:rsidP="00C63E63">
            <w:pPr>
              <w:rPr>
                <w:rFonts w:asciiTheme="minorHAnsi" w:hAnsiTheme="minorHAnsi" w:cstheme="minorHAnsi"/>
              </w:rPr>
            </w:pPr>
            <w:r w:rsidRPr="00591D81">
              <w:rPr>
                <w:rFonts w:asciiTheme="minorHAnsi" w:hAnsiTheme="minorHAnsi" w:cstheme="minorHAnsi"/>
              </w:rPr>
              <w:t>Možnosť priameho pripojenia SAN, alebo NAS klientov rôznych platforiem, min. podpora MS Windows 10 21H1 a vyšší, a Mac OS-X 11.4 a vyšší</w:t>
            </w:r>
          </w:p>
        </w:tc>
        <w:tc>
          <w:tcPr>
            <w:tcW w:w="3136" w:type="dxa"/>
            <w:shd w:val="clear" w:color="auto" w:fill="E2EFD9" w:themeFill="accent6" w:themeFillTint="33"/>
          </w:tcPr>
          <w:p w14:paraId="6E91E93E" w14:textId="77777777" w:rsidR="00FC58F8" w:rsidRPr="00511F09" w:rsidRDefault="00FC58F8" w:rsidP="00C63E63">
            <w:pPr>
              <w:rPr>
                <w:rFonts w:asciiTheme="minorHAnsi" w:hAnsiTheme="minorHAnsi" w:cstheme="minorHAnsi"/>
              </w:rPr>
            </w:pPr>
          </w:p>
        </w:tc>
      </w:tr>
      <w:tr w:rsidR="00FC58F8" w:rsidRPr="00511F09" w14:paraId="4CC5DBED" w14:textId="77777777" w:rsidTr="00C63E63">
        <w:tc>
          <w:tcPr>
            <w:tcW w:w="459" w:type="dxa"/>
          </w:tcPr>
          <w:p w14:paraId="1E7CCACE" w14:textId="77777777" w:rsidR="00FC58F8" w:rsidRPr="00511F09" w:rsidRDefault="00FC58F8" w:rsidP="00C63E63">
            <w:pPr>
              <w:jc w:val="both"/>
              <w:rPr>
                <w:rFonts w:asciiTheme="minorHAnsi" w:hAnsiTheme="minorHAnsi" w:cstheme="minorHAnsi"/>
              </w:rPr>
            </w:pPr>
            <w:r>
              <w:rPr>
                <w:rFonts w:asciiTheme="minorHAnsi" w:hAnsiTheme="minorHAnsi" w:cstheme="minorHAnsi"/>
              </w:rPr>
              <w:t>m</w:t>
            </w:r>
            <w:r w:rsidRPr="00511F09">
              <w:rPr>
                <w:rFonts w:asciiTheme="minorHAnsi" w:hAnsiTheme="minorHAnsi" w:cstheme="minorHAnsi"/>
              </w:rPr>
              <w:t>)</w:t>
            </w:r>
          </w:p>
        </w:tc>
        <w:tc>
          <w:tcPr>
            <w:tcW w:w="1804" w:type="dxa"/>
          </w:tcPr>
          <w:p w14:paraId="347CFE34" w14:textId="77777777" w:rsidR="00FC58F8" w:rsidRPr="00511F09" w:rsidRDefault="00FC58F8" w:rsidP="00C63E63">
            <w:pPr>
              <w:rPr>
                <w:rFonts w:asciiTheme="minorHAnsi" w:hAnsiTheme="minorHAnsi" w:cstheme="minorHAnsi"/>
              </w:rPr>
            </w:pPr>
            <w:r w:rsidRPr="00511F09">
              <w:rPr>
                <w:rFonts w:asciiTheme="minorHAnsi" w:hAnsiTheme="minorHAnsi" w:cstheme="minorHAnsi"/>
              </w:rPr>
              <w:t>Kompatibilita</w:t>
            </w:r>
          </w:p>
        </w:tc>
        <w:tc>
          <w:tcPr>
            <w:tcW w:w="3663" w:type="dxa"/>
          </w:tcPr>
          <w:p w14:paraId="3A30E1AA" w14:textId="77777777" w:rsidR="00FC58F8" w:rsidRPr="00511F09" w:rsidRDefault="00FC58F8" w:rsidP="00C63E63">
            <w:pPr>
              <w:rPr>
                <w:rFonts w:asciiTheme="minorHAnsi" w:hAnsiTheme="minorHAnsi" w:cstheme="minorHAnsi"/>
              </w:rPr>
            </w:pPr>
            <w:r w:rsidRPr="00591D81">
              <w:rPr>
                <w:rFonts w:asciiTheme="minorHAnsi" w:hAnsiTheme="minorHAnsi" w:cstheme="minorHAnsi"/>
              </w:rPr>
              <w:t xml:space="preserve">Kompatibilita so strihovými softvérmi </w:t>
            </w:r>
            <w:proofErr w:type="spellStart"/>
            <w:r w:rsidRPr="00591D81">
              <w:rPr>
                <w:rFonts w:asciiTheme="minorHAnsi" w:hAnsiTheme="minorHAnsi" w:cstheme="minorHAnsi"/>
              </w:rPr>
              <w:t>FinalCut</w:t>
            </w:r>
            <w:proofErr w:type="spellEnd"/>
            <w:r w:rsidRPr="00591D81">
              <w:rPr>
                <w:rFonts w:asciiTheme="minorHAnsi" w:hAnsiTheme="minorHAnsi" w:cstheme="minorHAnsi"/>
              </w:rPr>
              <w:t xml:space="preserve"> Pro, Adobe </w:t>
            </w:r>
            <w:proofErr w:type="spellStart"/>
            <w:r w:rsidRPr="00591D81">
              <w:rPr>
                <w:rFonts w:asciiTheme="minorHAnsi" w:hAnsiTheme="minorHAnsi" w:cstheme="minorHAnsi"/>
              </w:rPr>
              <w:t>Premiere</w:t>
            </w:r>
            <w:proofErr w:type="spellEnd"/>
            <w:r w:rsidRPr="00591D81">
              <w:rPr>
                <w:rFonts w:asciiTheme="minorHAnsi" w:hAnsiTheme="minorHAnsi" w:cstheme="minorHAnsi"/>
              </w:rPr>
              <w:t xml:space="preserve"> CC a </w:t>
            </w:r>
            <w:proofErr w:type="spellStart"/>
            <w:r w:rsidRPr="00591D81">
              <w:rPr>
                <w:rFonts w:asciiTheme="minorHAnsi" w:hAnsiTheme="minorHAnsi" w:cstheme="minorHAnsi"/>
              </w:rPr>
              <w:t>DaVinci</w:t>
            </w:r>
            <w:proofErr w:type="spellEnd"/>
            <w:r w:rsidRPr="00591D81">
              <w:rPr>
                <w:rFonts w:asciiTheme="minorHAnsi" w:hAnsiTheme="minorHAnsi" w:cstheme="minorHAnsi"/>
              </w:rPr>
              <w:t xml:space="preserve"> </w:t>
            </w:r>
            <w:proofErr w:type="spellStart"/>
            <w:r w:rsidRPr="00591D81">
              <w:rPr>
                <w:rFonts w:asciiTheme="minorHAnsi" w:hAnsiTheme="minorHAnsi" w:cstheme="minorHAnsi"/>
              </w:rPr>
              <w:t>Resolve</w:t>
            </w:r>
            <w:proofErr w:type="spellEnd"/>
            <w:r w:rsidRPr="00591D81">
              <w:rPr>
                <w:rFonts w:asciiTheme="minorHAnsi" w:hAnsiTheme="minorHAnsi" w:cstheme="minorHAnsi"/>
              </w:rPr>
              <w:t xml:space="preserve">, </w:t>
            </w:r>
            <w:proofErr w:type="spellStart"/>
            <w:r w:rsidRPr="00591D81">
              <w:rPr>
                <w:rFonts w:asciiTheme="minorHAnsi" w:hAnsiTheme="minorHAnsi" w:cstheme="minorHAnsi"/>
              </w:rPr>
              <w:t>Avid</w:t>
            </w:r>
            <w:proofErr w:type="spellEnd"/>
            <w:r w:rsidRPr="00591D81">
              <w:rPr>
                <w:rFonts w:asciiTheme="minorHAnsi" w:hAnsiTheme="minorHAnsi" w:cstheme="minorHAnsi"/>
              </w:rPr>
              <w:t xml:space="preserve"> </w:t>
            </w:r>
            <w:proofErr w:type="spellStart"/>
            <w:r w:rsidRPr="00591D81">
              <w:rPr>
                <w:rFonts w:asciiTheme="minorHAnsi" w:hAnsiTheme="minorHAnsi" w:cstheme="minorHAnsi"/>
              </w:rPr>
              <w:lastRenderedPageBreak/>
              <w:t>MediaComposer</w:t>
            </w:r>
            <w:proofErr w:type="spellEnd"/>
            <w:r w:rsidRPr="00591D81">
              <w:rPr>
                <w:rFonts w:asciiTheme="minorHAnsi" w:hAnsiTheme="minorHAnsi" w:cstheme="minorHAnsi"/>
              </w:rPr>
              <w:t xml:space="preserve"> a </w:t>
            </w:r>
            <w:proofErr w:type="spellStart"/>
            <w:r w:rsidRPr="00591D81">
              <w:rPr>
                <w:rFonts w:asciiTheme="minorHAnsi" w:hAnsiTheme="minorHAnsi" w:cstheme="minorHAnsi"/>
              </w:rPr>
              <w:t>Avid</w:t>
            </w:r>
            <w:proofErr w:type="spellEnd"/>
            <w:r w:rsidRPr="00591D81">
              <w:rPr>
                <w:rFonts w:asciiTheme="minorHAnsi" w:hAnsiTheme="minorHAnsi" w:cstheme="minorHAnsi"/>
              </w:rPr>
              <w:t xml:space="preserve"> Pro </w:t>
            </w:r>
            <w:proofErr w:type="spellStart"/>
            <w:r w:rsidRPr="00591D81">
              <w:rPr>
                <w:rFonts w:asciiTheme="minorHAnsi" w:hAnsiTheme="minorHAnsi" w:cstheme="minorHAnsi"/>
              </w:rPr>
              <w:t>Tools</w:t>
            </w:r>
            <w:proofErr w:type="spellEnd"/>
            <w:r w:rsidRPr="00591D81">
              <w:rPr>
                <w:rFonts w:asciiTheme="minorHAnsi" w:hAnsiTheme="minorHAnsi" w:cstheme="minorHAnsi"/>
              </w:rPr>
              <w:t xml:space="preserve">, integrovaná podpora </w:t>
            </w:r>
            <w:proofErr w:type="spellStart"/>
            <w:r w:rsidRPr="00591D81">
              <w:rPr>
                <w:rFonts w:asciiTheme="minorHAnsi" w:hAnsiTheme="minorHAnsi" w:cstheme="minorHAnsi"/>
              </w:rPr>
              <w:t>Avid</w:t>
            </w:r>
            <w:proofErr w:type="spellEnd"/>
            <w:r w:rsidRPr="00591D81">
              <w:rPr>
                <w:rFonts w:asciiTheme="minorHAnsi" w:hAnsiTheme="minorHAnsi" w:cstheme="minorHAnsi"/>
              </w:rPr>
              <w:t xml:space="preserve"> bin </w:t>
            </w:r>
            <w:proofErr w:type="spellStart"/>
            <w:r w:rsidRPr="00591D81">
              <w:rPr>
                <w:rFonts w:asciiTheme="minorHAnsi" w:hAnsiTheme="minorHAnsi" w:cstheme="minorHAnsi"/>
              </w:rPr>
              <w:t>locking</w:t>
            </w:r>
            <w:proofErr w:type="spellEnd"/>
          </w:p>
        </w:tc>
        <w:tc>
          <w:tcPr>
            <w:tcW w:w="3136" w:type="dxa"/>
            <w:shd w:val="clear" w:color="auto" w:fill="E2EFD9" w:themeFill="accent6" w:themeFillTint="33"/>
          </w:tcPr>
          <w:p w14:paraId="004E0942" w14:textId="77777777" w:rsidR="00FC58F8" w:rsidRPr="00511F09" w:rsidRDefault="00FC58F8" w:rsidP="00C63E63">
            <w:pPr>
              <w:rPr>
                <w:rFonts w:asciiTheme="minorHAnsi" w:hAnsiTheme="minorHAnsi" w:cstheme="minorHAnsi"/>
              </w:rPr>
            </w:pPr>
          </w:p>
        </w:tc>
      </w:tr>
      <w:tr w:rsidR="00FC58F8" w:rsidRPr="00511F09" w14:paraId="07B96EEE" w14:textId="77777777" w:rsidTr="00C63E63">
        <w:tc>
          <w:tcPr>
            <w:tcW w:w="459" w:type="dxa"/>
          </w:tcPr>
          <w:p w14:paraId="5D9300B8" w14:textId="77777777" w:rsidR="00FC58F8" w:rsidRPr="00511F09" w:rsidRDefault="00FC58F8" w:rsidP="00C63E63">
            <w:pPr>
              <w:jc w:val="both"/>
              <w:rPr>
                <w:rFonts w:asciiTheme="minorHAnsi" w:hAnsiTheme="minorHAnsi" w:cstheme="minorHAnsi"/>
              </w:rPr>
            </w:pPr>
            <w:r>
              <w:rPr>
                <w:rFonts w:asciiTheme="minorHAnsi" w:hAnsiTheme="minorHAnsi" w:cstheme="minorHAnsi"/>
              </w:rPr>
              <w:t>n</w:t>
            </w:r>
            <w:r w:rsidRPr="00511F09">
              <w:rPr>
                <w:rFonts w:asciiTheme="minorHAnsi" w:hAnsiTheme="minorHAnsi" w:cstheme="minorHAnsi"/>
              </w:rPr>
              <w:t>)</w:t>
            </w:r>
          </w:p>
        </w:tc>
        <w:tc>
          <w:tcPr>
            <w:tcW w:w="1804" w:type="dxa"/>
          </w:tcPr>
          <w:p w14:paraId="6B8F711A" w14:textId="77777777" w:rsidR="00FC58F8" w:rsidRPr="00511F09" w:rsidRDefault="00FC58F8" w:rsidP="00C63E63">
            <w:pPr>
              <w:rPr>
                <w:rFonts w:asciiTheme="minorHAnsi" w:hAnsiTheme="minorHAnsi" w:cstheme="minorHAnsi"/>
              </w:rPr>
            </w:pPr>
            <w:r w:rsidRPr="00511F09">
              <w:rPr>
                <w:rFonts w:asciiTheme="minorHAnsi" w:hAnsiTheme="minorHAnsi" w:cstheme="minorHAnsi"/>
              </w:rPr>
              <w:t xml:space="preserve">Protokoly </w:t>
            </w:r>
          </w:p>
        </w:tc>
        <w:tc>
          <w:tcPr>
            <w:tcW w:w="3663" w:type="dxa"/>
          </w:tcPr>
          <w:p w14:paraId="78F2DF9D" w14:textId="77777777" w:rsidR="00FC58F8" w:rsidRPr="00511F09" w:rsidRDefault="00FC58F8" w:rsidP="00C63E63">
            <w:pPr>
              <w:rPr>
                <w:rFonts w:asciiTheme="minorHAnsi" w:hAnsiTheme="minorHAnsi" w:cstheme="minorHAnsi"/>
              </w:rPr>
            </w:pPr>
            <w:r w:rsidRPr="00591D81">
              <w:rPr>
                <w:rFonts w:asciiTheme="minorHAnsi" w:hAnsiTheme="minorHAnsi" w:cstheme="minorHAnsi"/>
              </w:rPr>
              <w:t xml:space="preserve">Podpora LDAP </w:t>
            </w:r>
            <w:proofErr w:type="spellStart"/>
            <w:r w:rsidRPr="00591D81">
              <w:rPr>
                <w:rFonts w:asciiTheme="minorHAnsi" w:hAnsiTheme="minorHAnsi" w:cstheme="minorHAnsi"/>
              </w:rPr>
              <w:t>Active</w:t>
            </w:r>
            <w:proofErr w:type="spellEnd"/>
            <w:r w:rsidRPr="00591D81">
              <w:rPr>
                <w:rFonts w:asciiTheme="minorHAnsi" w:hAnsiTheme="minorHAnsi" w:cstheme="minorHAnsi"/>
              </w:rPr>
              <w:t xml:space="preserve"> </w:t>
            </w:r>
            <w:proofErr w:type="spellStart"/>
            <w:r w:rsidRPr="00591D81">
              <w:rPr>
                <w:rFonts w:asciiTheme="minorHAnsi" w:hAnsiTheme="minorHAnsi" w:cstheme="minorHAnsi"/>
              </w:rPr>
              <w:t>Directory</w:t>
            </w:r>
            <w:proofErr w:type="spellEnd"/>
            <w:r w:rsidRPr="00591D81">
              <w:rPr>
                <w:rFonts w:asciiTheme="minorHAnsi" w:hAnsiTheme="minorHAnsi" w:cstheme="minorHAnsi"/>
              </w:rPr>
              <w:t xml:space="preserve"> autentifikácie užívateľských prístupov, podpora DFS, podpora SNMP, SMTP, NTP, CIFS/SMB3.0</w:t>
            </w:r>
          </w:p>
        </w:tc>
        <w:tc>
          <w:tcPr>
            <w:tcW w:w="3136" w:type="dxa"/>
            <w:shd w:val="clear" w:color="auto" w:fill="E2EFD9" w:themeFill="accent6" w:themeFillTint="33"/>
          </w:tcPr>
          <w:p w14:paraId="18797CE7" w14:textId="77777777" w:rsidR="00FC58F8" w:rsidRPr="00511F09" w:rsidRDefault="00FC58F8" w:rsidP="00C63E63">
            <w:pPr>
              <w:rPr>
                <w:rFonts w:asciiTheme="minorHAnsi" w:hAnsiTheme="minorHAnsi" w:cstheme="minorHAnsi"/>
              </w:rPr>
            </w:pPr>
          </w:p>
        </w:tc>
      </w:tr>
      <w:tr w:rsidR="00FC58F8" w:rsidRPr="00511F09" w14:paraId="0E8C2B75" w14:textId="77777777" w:rsidTr="00C63E63">
        <w:tc>
          <w:tcPr>
            <w:tcW w:w="459" w:type="dxa"/>
          </w:tcPr>
          <w:p w14:paraId="6FE15F19" w14:textId="77777777" w:rsidR="00FC58F8" w:rsidRPr="00511F09" w:rsidRDefault="00FC58F8" w:rsidP="00C63E63">
            <w:pPr>
              <w:jc w:val="both"/>
              <w:rPr>
                <w:rFonts w:asciiTheme="minorHAnsi" w:hAnsiTheme="minorHAnsi" w:cstheme="minorHAnsi"/>
              </w:rPr>
            </w:pPr>
            <w:r>
              <w:rPr>
                <w:rFonts w:asciiTheme="minorHAnsi" w:hAnsiTheme="minorHAnsi" w:cstheme="minorHAnsi"/>
              </w:rPr>
              <w:t>o</w:t>
            </w:r>
            <w:r w:rsidRPr="00511F09">
              <w:rPr>
                <w:rFonts w:asciiTheme="minorHAnsi" w:hAnsiTheme="minorHAnsi" w:cstheme="minorHAnsi"/>
              </w:rPr>
              <w:t>)</w:t>
            </w:r>
          </w:p>
        </w:tc>
        <w:tc>
          <w:tcPr>
            <w:tcW w:w="1804" w:type="dxa"/>
          </w:tcPr>
          <w:p w14:paraId="340A3C97" w14:textId="77777777" w:rsidR="00FC58F8" w:rsidRPr="00511F09" w:rsidRDefault="00FC58F8" w:rsidP="00C63E63">
            <w:pPr>
              <w:rPr>
                <w:rFonts w:asciiTheme="minorHAnsi" w:hAnsiTheme="minorHAnsi" w:cstheme="minorHAnsi"/>
              </w:rPr>
            </w:pPr>
            <w:proofErr w:type="spellStart"/>
            <w:r w:rsidRPr="00511F09">
              <w:rPr>
                <w:rFonts w:asciiTheme="minorHAnsi" w:hAnsiTheme="minorHAnsi" w:cstheme="minorHAnsi"/>
              </w:rPr>
              <w:t>Softwareové</w:t>
            </w:r>
            <w:proofErr w:type="spellEnd"/>
            <w:r w:rsidRPr="00511F09">
              <w:rPr>
                <w:rFonts w:asciiTheme="minorHAnsi" w:hAnsiTheme="minorHAnsi" w:cstheme="minorHAnsi"/>
              </w:rPr>
              <w:t xml:space="preserve"> schopnosti</w:t>
            </w:r>
          </w:p>
        </w:tc>
        <w:tc>
          <w:tcPr>
            <w:tcW w:w="3663" w:type="dxa"/>
          </w:tcPr>
          <w:p w14:paraId="07C34619" w14:textId="77777777" w:rsidR="00FC58F8" w:rsidRPr="00591D81" w:rsidRDefault="00FC58F8" w:rsidP="00C63E63">
            <w:pPr>
              <w:rPr>
                <w:rFonts w:asciiTheme="minorHAnsi" w:hAnsiTheme="minorHAnsi" w:cstheme="minorHAnsi"/>
              </w:rPr>
            </w:pPr>
            <w:r w:rsidRPr="00591D81">
              <w:rPr>
                <w:rFonts w:asciiTheme="minorHAnsi" w:hAnsiTheme="minorHAnsi" w:cstheme="minorHAnsi"/>
              </w:rPr>
              <w:t>Správa používateľov, projektov a médií na diskovom poli, vytváranie virtuálnych pracovných priečinkov a ich manažovanie.</w:t>
            </w:r>
          </w:p>
          <w:p w14:paraId="6964ED5E" w14:textId="77777777" w:rsidR="00FC58F8" w:rsidRPr="00511F09" w:rsidRDefault="00FC58F8" w:rsidP="00C63E63">
            <w:pPr>
              <w:rPr>
                <w:rFonts w:asciiTheme="minorHAnsi" w:hAnsiTheme="minorHAnsi" w:cstheme="minorHAnsi"/>
              </w:rPr>
            </w:pPr>
            <w:r w:rsidRPr="00591D81">
              <w:rPr>
                <w:rFonts w:asciiTheme="minorHAnsi" w:hAnsiTheme="minorHAnsi" w:cstheme="minorHAnsi"/>
              </w:rPr>
              <w:t>Software na vytváranie a správu virtuálnych diskových polí, ktorý umožňuje spájanie viacerých diskových polí do jedného virtuálneho.</w:t>
            </w:r>
          </w:p>
        </w:tc>
        <w:tc>
          <w:tcPr>
            <w:tcW w:w="3136" w:type="dxa"/>
            <w:shd w:val="clear" w:color="auto" w:fill="E2EFD9" w:themeFill="accent6" w:themeFillTint="33"/>
          </w:tcPr>
          <w:p w14:paraId="5FF32981" w14:textId="77777777" w:rsidR="00FC58F8" w:rsidRPr="00511F09" w:rsidRDefault="00FC58F8" w:rsidP="00C63E63">
            <w:pPr>
              <w:rPr>
                <w:rFonts w:asciiTheme="minorHAnsi" w:hAnsiTheme="minorHAnsi" w:cstheme="minorHAnsi"/>
              </w:rPr>
            </w:pPr>
          </w:p>
        </w:tc>
      </w:tr>
      <w:tr w:rsidR="00FC58F8" w:rsidRPr="00511F09" w14:paraId="727E1BDB" w14:textId="77777777" w:rsidTr="00C63E63">
        <w:tc>
          <w:tcPr>
            <w:tcW w:w="459" w:type="dxa"/>
          </w:tcPr>
          <w:p w14:paraId="326BE911" w14:textId="77777777" w:rsidR="00FC58F8" w:rsidRPr="00511F09" w:rsidRDefault="00FC58F8" w:rsidP="00C63E63">
            <w:pPr>
              <w:jc w:val="both"/>
              <w:rPr>
                <w:rFonts w:asciiTheme="minorHAnsi" w:hAnsiTheme="minorHAnsi" w:cstheme="minorHAnsi"/>
              </w:rPr>
            </w:pPr>
            <w:r>
              <w:rPr>
                <w:rFonts w:asciiTheme="minorHAnsi" w:hAnsiTheme="minorHAnsi" w:cstheme="minorHAnsi"/>
              </w:rPr>
              <w:t>p)</w:t>
            </w:r>
          </w:p>
        </w:tc>
        <w:tc>
          <w:tcPr>
            <w:tcW w:w="1804" w:type="dxa"/>
          </w:tcPr>
          <w:p w14:paraId="70D9088A" w14:textId="77777777" w:rsidR="00FC58F8" w:rsidRPr="00511F09" w:rsidRDefault="00FC58F8" w:rsidP="00C63E63">
            <w:pPr>
              <w:rPr>
                <w:rFonts w:asciiTheme="minorHAnsi" w:hAnsiTheme="minorHAnsi" w:cstheme="minorHAnsi"/>
              </w:rPr>
            </w:pPr>
            <w:r w:rsidRPr="00015A4B">
              <w:rPr>
                <w:rFonts w:ascii="Arial Narrow" w:hAnsi="Arial Narrow"/>
              </w:rPr>
              <w:t>Náhradné média (spare disky)</w:t>
            </w:r>
          </w:p>
        </w:tc>
        <w:tc>
          <w:tcPr>
            <w:tcW w:w="3663" w:type="dxa"/>
          </w:tcPr>
          <w:p w14:paraId="51298E64" w14:textId="77777777" w:rsidR="00FC58F8" w:rsidRPr="00591D81" w:rsidRDefault="00FC58F8" w:rsidP="00C63E63">
            <w:pPr>
              <w:rPr>
                <w:rFonts w:asciiTheme="minorHAnsi" w:hAnsiTheme="minorHAnsi" w:cstheme="minorHAnsi"/>
              </w:rPr>
            </w:pPr>
            <w:r w:rsidRPr="00591D81">
              <w:rPr>
                <w:rFonts w:asciiTheme="minorHAnsi" w:hAnsiTheme="minorHAnsi" w:cstheme="minorHAnsi"/>
              </w:rPr>
              <w:t>Min 3,5 % všetkých médií, kde budú uložená dáta, musí byť dodaná ako spare. Na spare média sa musí taktiež vzťahovať záruka (HW).</w:t>
            </w:r>
          </w:p>
        </w:tc>
        <w:tc>
          <w:tcPr>
            <w:tcW w:w="3136" w:type="dxa"/>
            <w:shd w:val="clear" w:color="auto" w:fill="E2EFD9" w:themeFill="accent6" w:themeFillTint="33"/>
          </w:tcPr>
          <w:p w14:paraId="424880B3" w14:textId="77777777" w:rsidR="00FC58F8" w:rsidRPr="00511F09" w:rsidRDefault="00FC58F8" w:rsidP="00C63E63">
            <w:pPr>
              <w:rPr>
                <w:rFonts w:asciiTheme="minorHAnsi" w:hAnsiTheme="minorHAnsi" w:cstheme="minorHAnsi"/>
              </w:rPr>
            </w:pPr>
          </w:p>
        </w:tc>
      </w:tr>
      <w:tr w:rsidR="00FC58F8" w:rsidRPr="00511F09" w14:paraId="7C768E6F" w14:textId="77777777" w:rsidTr="00C63E63">
        <w:tc>
          <w:tcPr>
            <w:tcW w:w="459" w:type="dxa"/>
          </w:tcPr>
          <w:p w14:paraId="6AFF8FAD" w14:textId="77777777" w:rsidR="00FC58F8" w:rsidRPr="00511F09" w:rsidRDefault="00FC58F8" w:rsidP="00C63E63">
            <w:pPr>
              <w:jc w:val="both"/>
              <w:rPr>
                <w:rFonts w:asciiTheme="minorHAnsi" w:hAnsiTheme="minorHAnsi" w:cstheme="minorHAnsi"/>
              </w:rPr>
            </w:pPr>
            <w:r>
              <w:rPr>
                <w:rFonts w:asciiTheme="minorHAnsi" w:hAnsiTheme="minorHAnsi" w:cstheme="minorHAnsi"/>
              </w:rPr>
              <w:t>r</w:t>
            </w:r>
            <w:r w:rsidRPr="00511F09">
              <w:rPr>
                <w:rFonts w:asciiTheme="minorHAnsi" w:hAnsiTheme="minorHAnsi" w:cstheme="minorHAnsi"/>
              </w:rPr>
              <w:t>)</w:t>
            </w:r>
          </w:p>
        </w:tc>
        <w:tc>
          <w:tcPr>
            <w:tcW w:w="1804" w:type="dxa"/>
          </w:tcPr>
          <w:p w14:paraId="6937C812" w14:textId="77777777" w:rsidR="00FC58F8" w:rsidRPr="00511F09" w:rsidRDefault="00FC58F8" w:rsidP="00C63E63">
            <w:pPr>
              <w:rPr>
                <w:rFonts w:asciiTheme="minorHAnsi" w:hAnsiTheme="minorHAnsi" w:cstheme="minorHAnsi"/>
              </w:rPr>
            </w:pPr>
            <w:r w:rsidRPr="00511F09">
              <w:rPr>
                <w:rFonts w:asciiTheme="minorHAnsi" w:hAnsiTheme="minorHAnsi" w:cstheme="minorHAnsi"/>
              </w:rPr>
              <w:t>Záruka (Hardware)</w:t>
            </w:r>
          </w:p>
        </w:tc>
        <w:tc>
          <w:tcPr>
            <w:tcW w:w="3663" w:type="dxa"/>
          </w:tcPr>
          <w:p w14:paraId="1C034DDB" w14:textId="77777777" w:rsidR="00FC58F8" w:rsidRPr="00591D81" w:rsidRDefault="00FC58F8" w:rsidP="00C63E63">
            <w:pPr>
              <w:rPr>
                <w:rFonts w:asciiTheme="minorHAnsi" w:hAnsiTheme="minorHAnsi" w:cstheme="minorHAnsi"/>
              </w:rPr>
            </w:pPr>
            <w:r w:rsidRPr="00591D81">
              <w:rPr>
                <w:rFonts w:asciiTheme="minorHAnsi" w:hAnsiTheme="minorHAnsi" w:cstheme="minorHAnsi"/>
              </w:rPr>
              <w:t>36 mesiacov</w:t>
            </w:r>
          </w:p>
          <w:p w14:paraId="45CE92F0" w14:textId="77777777" w:rsidR="00FC58F8" w:rsidRPr="00511F09" w:rsidRDefault="00FC58F8" w:rsidP="00C63E63">
            <w:pPr>
              <w:rPr>
                <w:rFonts w:asciiTheme="minorHAnsi" w:hAnsiTheme="minorHAnsi" w:cstheme="minorHAnsi"/>
              </w:rPr>
            </w:pPr>
            <w:r w:rsidRPr="00591D81">
              <w:rPr>
                <w:rFonts w:asciiTheme="minorHAnsi" w:hAnsiTheme="minorHAnsi" w:cstheme="minorHAnsi"/>
              </w:rPr>
              <w:t>Dodávateľ sa zaväzuje opraviť, alebo vymeniť akúkoľvek nefunkčnú časť zariadenia ktorá zlyhala pri normálnej prevádzke do 4 pracovných dní od nahlásenia, minimálne však uvedenie zariadenia do čiastočnej prevádzky zabezpečujúcej prístup k dátam.</w:t>
            </w:r>
          </w:p>
        </w:tc>
        <w:tc>
          <w:tcPr>
            <w:tcW w:w="3136" w:type="dxa"/>
            <w:shd w:val="clear" w:color="auto" w:fill="E2EFD9" w:themeFill="accent6" w:themeFillTint="33"/>
          </w:tcPr>
          <w:p w14:paraId="20E7ECDD" w14:textId="77777777" w:rsidR="00FC58F8" w:rsidRPr="00511F09" w:rsidRDefault="00FC58F8" w:rsidP="00C63E63">
            <w:pPr>
              <w:rPr>
                <w:rFonts w:asciiTheme="minorHAnsi" w:hAnsiTheme="minorHAnsi" w:cstheme="minorHAnsi"/>
              </w:rPr>
            </w:pPr>
          </w:p>
        </w:tc>
      </w:tr>
      <w:tr w:rsidR="00FC58F8" w:rsidRPr="00511F09" w14:paraId="0E91F912" w14:textId="77777777" w:rsidTr="00C63E63">
        <w:tc>
          <w:tcPr>
            <w:tcW w:w="459" w:type="dxa"/>
          </w:tcPr>
          <w:p w14:paraId="6B432258" w14:textId="77777777" w:rsidR="00FC58F8" w:rsidRPr="00511F09" w:rsidRDefault="00FC58F8" w:rsidP="00C63E63">
            <w:pPr>
              <w:jc w:val="both"/>
              <w:rPr>
                <w:rFonts w:asciiTheme="minorHAnsi" w:hAnsiTheme="minorHAnsi" w:cstheme="minorHAnsi"/>
              </w:rPr>
            </w:pPr>
            <w:r>
              <w:rPr>
                <w:rFonts w:asciiTheme="minorHAnsi" w:hAnsiTheme="minorHAnsi" w:cstheme="minorHAnsi"/>
              </w:rPr>
              <w:t>s</w:t>
            </w:r>
            <w:r w:rsidRPr="00511F09">
              <w:rPr>
                <w:rFonts w:asciiTheme="minorHAnsi" w:hAnsiTheme="minorHAnsi" w:cstheme="minorHAnsi"/>
              </w:rPr>
              <w:t>)</w:t>
            </w:r>
          </w:p>
        </w:tc>
        <w:tc>
          <w:tcPr>
            <w:tcW w:w="1804" w:type="dxa"/>
          </w:tcPr>
          <w:p w14:paraId="09898B13" w14:textId="77777777" w:rsidR="00FC58F8" w:rsidRPr="00511F09" w:rsidRDefault="00FC58F8" w:rsidP="00C63E63">
            <w:pPr>
              <w:rPr>
                <w:rFonts w:asciiTheme="minorHAnsi" w:hAnsiTheme="minorHAnsi" w:cstheme="minorHAnsi"/>
              </w:rPr>
            </w:pPr>
            <w:r w:rsidRPr="00511F09">
              <w:rPr>
                <w:rFonts w:asciiTheme="minorHAnsi" w:hAnsiTheme="minorHAnsi" w:cstheme="minorHAnsi"/>
              </w:rPr>
              <w:t>Záruka (Software a technická podpora)</w:t>
            </w:r>
          </w:p>
        </w:tc>
        <w:tc>
          <w:tcPr>
            <w:tcW w:w="3663" w:type="dxa"/>
          </w:tcPr>
          <w:p w14:paraId="7CA90A2D" w14:textId="77777777" w:rsidR="00FC58F8" w:rsidRPr="00591D81" w:rsidRDefault="00FC58F8" w:rsidP="00C63E63">
            <w:pPr>
              <w:rPr>
                <w:rFonts w:asciiTheme="minorHAnsi" w:hAnsiTheme="minorHAnsi" w:cstheme="minorHAnsi"/>
              </w:rPr>
            </w:pPr>
            <w:r w:rsidRPr="00591D81">
              <w:rPr>
                <w:rFonts w:asciiTheme="minorHAnsi" w:hAnsiTheme="minorHAnsi" w:cstheme="minorHAnsi"/>
              </w:rPr>
              <w:t>36 mesiacov</w:t>
            </w:r>
          </w:p>
          <w:p w14:paraId="7BF85BFA" w14:textId="77777777" w:rsidR="00FC58F8" w:rsidRPr="00511F09" w:rsidRDefault="00FC58F8" w:rsidP="00C63E63">
            <w:pPr>
              <w:rPr>
                <w:rFonts w:asciiTheme="minorHAnsi" w:hAnsiTheme="minorHAnsi" w:cstheme="minorHAnsi"/>
              </w:rPr>
            </w:pPr>
            <w:r w:rsidRPr="00591D81">
              <w:rPr>
                <w:rFonts w:asciiTheme="minorHAnsi" w:hAnsiTheme="minorHAnsi" w:cstheme="minorHAnsi"/>
              </w:rPr>
              <w:t>Technická podpora vrátane pravidelných softwarových updatov, 24/7/365 telefonická, emailová podpora a podpora formou vzdialeného prístupu na zariadenie.</w:t>
            </w:r>
          </w:p>
        </w:tc>
        <w:tc>
          <w:tcPr>
            <w:tcW w:w="3136" w:type="dxa"/>
            <w:shd w:val="clear" w:color="auto" w:fill="E2EFD9" w:themeFill="accent6" w:themeFillTint="33"/>
          </w:tcPr>
          <w:p w14:paraId="01ED7AF0" w14:textId="77777777" w:rsidR="00FC58F8" w:rsidRPr="00511F09" w:rsidRDefault="00FC58F8" w:rsidP="00C63E63">
            <w:pPr>
              <w:rPr>
                <w:rFonts w:asciiTheme="minorHAnsi" w:hAnsiTheme="minorHAnsi" w:cstheme="minorHAnsi"/>
              </w:rPr>
            </w:pPr>
          </w:p>
        </w:tc>
      </w:tr>
    </w:tbl>
    <w:p w14:paraId="41C1E73F" w14:textId="77777777" w:rsidR="004E227E" w:rsidRDefault="004E227E" w:rsidP="004E227E">
      <w:pPr>
        <w:rPr>
          <w:rFonts w:asciiTheme="minorHAnsi" w:eastAsia="Calibri" w:hAnsiTheme="minorHAnsi" w:cs="Times New Roman"/>
        </w:rPr>
      </w:pPr>
    </w:p>
    <w:p w14:paraId="46D1465C" w14:textId="77777777" w:rsidR="004E227E" w:rsidRPr="00294C73" w:rsidRDefault="004E227E" w:rsidP="004E227E">
      <w:pPr>
        <w:rPr>
          <w:rFonts w:asciiTheme="minorHAnsi" w:eastAsia="Calibri" w:hAnsiTheme="minorHAnsi" w:cstheme="minorHAnsi"/>
        </w:rPr>
      </w:pPr>
      <w:r w:rsidRPr="00294C73">
        <w:rPr>
          <w:rFonts w:asciiTheme="minorHAnsi" w:eastAsia="Calibri" w:hAnsiTheme="minorHAnsi" w:cstheme="minorHAnsi"/>
        </w:rPr>
        <w:t xml:space="preserve">*Uchádzač vypĺňa políčka označené </w:t>
      </w:r>
      <w:r w:rsidRPr="00294C73">
        <w:rPr>
          <w:rFonts w:asciiTheme="minorHAnsi" w:eastAsia="Calibri" w:hAnsiTheme="minorHAnsi" w:cstheme="minorHAnsi"/>
          <w:b/>
          <w:shd w:val="clear" w:color="auto" w:fill="E2EFD9" w:themeFill="accent6" w:themeFillTint="33"/>
        </w:rPr>
        <w:t>zelenou farbou</w:t>
      </w:r>
      <w:r w:rsidRPr="00294C73">
        <w:rPr>
          <w:rFonts w:asciiTheme="minorHAnsi" w:eastAsia="Calibri" w:hAnsiTheme="minorHAnsi" w:cstheme="minorHAnsi"/>
        </w:rPr>
        <w:t>.</w:t>
      </w:r>
    </w:p>
    <w:p w14:paraId="65851588" w14:textId="77777777" w:rsidR="004E227E" w:rsidRPr="00294C73" w:rsidRDefault="004E227E" w:rsidP="004E227E">
      <w:pPr>
        <w:rPr>
          <w:rFonts w:asciiTheme="minorHAnsi" w:eastAsia="Calibri" w:hAnsiTheme="minorHAnsi" w:cstheme="minorHAnsi"/>
        </w:rPr>
      </w:pPr>
    </w:p>
    <w:p w14:paraId="3D97E1A4" w14:textId="77777777" w:rsidR="004E227E" w:rsidRPr="00294C73" w:rsidRDefault="004E227E" w:rsidP="004E227E">
      <w:pPr>
        <w:rPr>
          <w:rFonts w:asciiTheme="minorHAnsi" w:eastAsia="Calibri" w:hAnsiTheme="minorHAnsi" w:cstheme="minorHAnsi"/>
        </w:rPr>
      </w:pPr>
    </w:p>
    <w:p w14:paraId="06B82540" w14:textId="77777777" w:rsidR="004E227E" w:rsidRPr="00294C73" w:rsidRDefault="004E227E" w:rsidP="004E227E">
      <w:pPr>
        <w:rPr>
          <w:rFonts w:asciiTheme="minorHAnsi" w:eastAsia="Calibri" w:hAnsiTheme="minorHAnsi" w:cstheme="minorHAnsi"/>
        </w:rPr>
      </w:pPr>
    </w:p>
    <w:p w14:paraId="6179C577" w14:textId="77777777" w:rsidR="004E227E" w:rsidRPr="00294C73" w:rsidRDefault="004E227E" w:rsidP="004E227E">
      <w:pPr>
        <w:rPr>
          <w:rFonts w:asciiTheme="minorHAnsi" w:eastAsia="Calibri" w:hAnsiTheme="minorHAnsi" w:cstheme="minorHAnsi"/>
        </w:rPr>
      </w:pPr>
      <w:r w:rsidRPr="00294C73">
        <w:rPr>
          <w:rFonts w:asciiTheme="minorHAnsi" w:eastAsia="Calibri" w:hAnsiTheme="minorHAnsi" w:cstheme="minorHAnsi"/>
        </w:rPr>
        <w:t>V ........................., dňa ..........................</w:t>
      </w:r>
    </w:p>
    <w:p w14:paraId="17994F6F" w14:textId="77777777" w:rsidR="004E227E" w:rsidRPr="00294C73" w:rsidRDefault="004E227E" w:rsidP="004E227E">
      <w:pPr>
        <w:rPr>
          <w:rFonts w:asciiTheme="minorHAnsi" w:eastAsia="Calibri" w:hAnsiTheme="minorHAnsi" w:cstheme="minorHAnsi"/>
        </w:rPr>
      </w:pPr>
    </w:p>
    <w:p w14:paraId="6F8909B2" w14:textId="77777777" w:rsidR="004E227E" w:rsidRPr="00294C73" w:rsidRDefault="004E227E" w:rsidP="004E227E">
      <w:pPr>
        <w:rPr>
          <w:rFonts w:asciiTheme="minorHAnsi" w:eastAsia="Calibri" w:hAnsiTheme="minorHAnsi" w:cstheme="minorHAnsi"/>
        </w:rPr>
      </w:pPr>
    </w:p>
    <w:p w14:paraId="7745F097" w14:textId="77777777" w:rsidR="004E227E" w:rsidRPr="00294C73" w:rsidRDefault="004E227E" w:rsidP="004E227E">
      <w:pPr>
        <w:ind w:left="5387"/>
        <w:jc w:val="center"/>
        <w:rPr>
          <w:rFonts w:asciiTheme="minorHAnsi" w:hAnsiTheme="minorHAnsi" w:cstheme="minorHAnsi"/>
        </w:rPr>
      </w:pPr>
      <w:r w:rsidRPr="00294C73">
        <w:rPr>
          <w:rFonts w:asciiTheme="minorHAnsi" w:eastAsia="Calibri" w:hAnsiTheme="minorHAnsi" w:cstheme="minorHAnsi"/>
        </w:rPr>
        <w:tab/>
      </w:r>
      <w:r w:rsidRPr="00294C73">
        <w:rPr>
          <w:rFonts w:asciiTheme="minorHAnsi" w:eastAsia="Calibri" w:hAnsiTheme="minorHAnsi" w:cstheme="minorHAnsi"/>
        </w:rPr>
        <w:tab/>
      </w:r>
      <w:r w:rsidRPr="00294C73">
        <w:rPr>
          <w:rFonts w:asciiTheme="minorHAnsi" w:eastAsia="Calibri" w:hAnsiTheme="minorHAnsi" w:cstheme="minorHAnsi"/>
        </w:rPr>
        <w:tab/>
      </w:r>
      <w:r w:rsidRPr="00294C73">
        <w:rPr>
          <w:rFonts w:asciiTheme="minorHAnsi" w:eastAsia="Calibri" w:hAnsiTheme="minorHAnsi" w:cstheme="minorHAnsi"/>
        </w:rPr>
        <w:tab/>
      </w:r>
      <w:r w:rsidRPr="00294C73">
        <w:rPr>
          <w:rFonts w:asciiTheme="minorHAnsi" w:eastAsia="Calibri" w:hAnsiTheme="minorHAnsi" w:cstheme="minorHAnsi"/>
        </w:rPr>
        <w:tab/>
      </w:r>
      <w:r w:rsidRPr="00294C73">
        <w:rPr>
          <w:rFonts w:asciiTheme="minorHAnsi" w:eastAsia="Calibri" w:hAnsiTheme="minorHAnsi" w:cstheme="minorHAnsi"/>
        </w:rPr>
        <w:tab/>
      </w:r>
      <w:r w:rsidRPr="00294C73">
        <w:rPr>
          <w:rFonts w:asciiTheme="minorHAnsi" w:eastAsia="Calibri" w:hAnsiTheme="minorHAnsi" w:cstheme="minorHAnsi"/>
        </w:rPr>
        <w:tab/>
      </w:r>
      <w:r w:rsidRPr="00294C73">
        <w:rPr>
          <w:rFonts w:asciiTheme="minorHAnsi" w:eastAsia="Calibri" w:hAnsiTheme="minorHAnsi" w:cstheme="minorHAnsi"/>
        </w:rPr>
        <w:tab/>
      </w:r>
      <w:r w:rsidRPr="00294C73">
        <w:rPr>
          <w:rFonts w:asciiTheme="minorHAnsi" w:eastAsia="Calibri" w:hAnsiTheme="minorHAnsi" w:cstheme="minorHAnsi"/>
        </w:rPr>
        <w:tab/>
      </w:r>
      <w:r w:rsidRPr="00294C73">
        <w:rPr>
          <w:rFonts w:asciiTheme="minorHAnsi" w:eastAsia="Calibri" w:hAnsiTheme="minorHAnsi" w:cstheme="minorHAnsi"/>
        </w:rPr>
        <w:tab/>
      </w:r>
      <w:r w:rsidRPr="00294C73">
        <w:rPr>
          <w:rFonts w:asciiTheme="minorHAnsi" w:eastAsia="Calibri" w:hAnsiTheme="minorHAnsi" w:cstheme="minorHAnsi"/>
        </w:rPr>
        <w:tab/>
      </w:r>
      <w:r w:rsidRPr="00294C73">
        <w:rPr>
          <w:rFonts w:asciiTheme="minorHAnsi" w:hAnsiTheme="minorHAnsi" w:cstheme="minorHAnsi"/>
        </w:rPr>
        <w:t>...................................................</w:t>
      </w:r>
    </w:p>
    <w:p w14:paraId="512BC5AB" w14:textId="77777777" w:rsidR="004E227E" w:rsidRPr="00294C73" w:rsidRDefault="004E227E" w:rsidP="004E227E">
      <w:pPr>
        <w:ind w:left="5387"/>
        <w:jc w:val="center"/>
        <w:rPr>
          <w:rFonts w:asciiTheme="minorHAnsi" w:hAnsiTheme="minorHAnsi" w:cstheme="minorHAnsi"/>
        </w:rPr>
      </w:pPr>
      <w:r w:rsidRPr="00294C73">
        <w:rPr>
          <w:rFonts w:asciiTheme="minorHAnsi" w:hAnsiTheme="minorHAnsi" w:cstheme="minorHAnsi"/>
        </w:rPr>
        <w:t>podpis oprávnenej osoby uchádzača, pečiatka</w:t>
      </w:r>
    </w:p>
    <w:p w14:paraId="174B11DB" w14:textId="77777777" w:rsidR="004E227E" w:rsidRDefault="004E227E" w:rsidP="004E227E">
      <w:pPr>
        <w:rPr>
          <w:rFonts w:asciiTheme="minorHAnsi" w:eastAsia="Calibri" w:hAnsiTheme="minorHAnsi" w:cs="Times New Roman"/>
        </w:rPr>
      </w:pPr>
    </w:p>
    <w:p w14:paraId="35F8C524" w14:textId="77777777" w:rsidR="004E227E" w:rsidRDefault="004E227E" w:rsidP="004E227E">
      <w:pPr>
        <w:rPr>
          <w:rFonts w:asciiTheme="minorHAnsi" w:eastAsia="Calibri" w:hAnsiTheme="minorHAnsi" w:cs="Times New Roman"/>
        </w:rPr>
      </w:pPr>
    </w:p>
    <w:p w14:paraId="682CDB4A" w14:textId="77777777" w:rsidR="008A4F46" w:rsidRPr="00E22550" w:rsidRDefault="008A4F46" w:rsidP="00D95896">
      <w:pPr>
        <w:pStyle w:val="Cislo-2-text"/>
        <w:tabs>
          <w:tab w:val="clear" w:pos="1423"/>
          <w:tab w:val="left" w:pos="709"/>
        </w:tabs>
        <w:spacing w:line="259" w:lineRule="auto"/>
        <w:rPr>
          <w:rFonts w:asciiTheme="minorHAnsi" w:hAnsiTheme="minorHAnsi" w:cstheme="minorHAnsi"/>
        </w:rPr>
      </w:pPr>
    </w:p>
    <w:p w14:paraId="0B054796" w14:textId="239DEB7B" w:rsidR="0091198C" w:rsidRDefault="0091198C">
      <w:pPr>
        <w:tabs>
          <w:tab w:val="clear" w:pos="709"/>
          <w:tab w:val="clear" w:pos="1066"/>
          <w:tab w:val="clear" w:pos="1423"/>
          <w:tab w:val="clear" w:pos="1780"/>
          <w:tab w:val="clear" w:pos="2138"/>
          <w:tab w:val="clear" w:pos="2495"/>
          <w:tab w:val="clear" w:pos="2852"/>
        </w:tabs>
        <w:spacing w:after="160" w:line="259" w:lineRule="auto"/>
        <w:rPr>
          <w:rFonts w:asciiTheme="minorHAnsi" w:hAnsiTheme="minorHAnsi" w:cstheme="minorHAnsi"/>
        </w:rPr>
      </w:pPr>
      <w:r>
        <w:rPr>
          <w:rFonts w:asciiTheme="minorHAnsi" w:hAnsiTheme="minorHAnsi" w:cstheme="minorHAnsi"/>
        </w:rPr>
        <w:br w:type="page"/>
      </w:r>
    </w:p>
    <w:p w14:paraId="6497ED94"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r w:rsidRPr="00E22550">
        <w:rPr>
          <w:rFonts w:asciiTheme="minorHAnsi" w:hAnsiTheme="minorHAnsi" w:cstheme="minorHAnsi"/>
          <w:b/>
          <w:bCs/>
        </w:rPr>
        <w:lastRenderedPageBreak/>
        <w:t>Príloha č. 2</w:t>
      </w:r>
    </w:p>
    <w:p w14:paraId="3382276D" w14:textId="2D598A46" w:rsidR="00F85E11" w:rsidRPr="00E22550" w:rsidRDefault="006076E4" w:rsidP="00D95896">
      <w:pPr>
        <w:autoSpaceDE w:val="0"/>
        <w:autoSpaceDN w:val="0"/>
        <w:adjustRightInd w:val="0"/>
        <w:spacing w:line="259" w:lineRule="auto"/>
        <w:jc w:val="center"/>
        <w:rPr>
          <w:rFonts w:asciiTheme="minorHAnsi" w:hAnsiTheme="minorHAnsi" w:cstheme="minorHAnsi"/>
          <w:b/>
        </w:rPr>
      </w:pPr>
      <w:r w:rsidRPr="006076E4">
        <w:rPr>
          <w:rFonts w:asciiTheme="minorHAnsi" w:hAnsiTheme="minorHAnsi" w:cstheme="minorHAnsi"/>
          <w:b/>
        </w:rPr>
        <w:t>Štruktúrovaný cenník zmluvy</w:t>
      </w:r>
    </w:p>
    <w:p w14:paraId="232F4037"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66BF399F"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51127914"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4CBBD8D2"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5D79C0FC"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22ED7571"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0ABF2720"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624CBD81"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350EF79F"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1A3E6EF9"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6834029F"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2E55887F"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226237D8"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2D052CCA"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3A941AA0"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5ECE2C69"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268AB281"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31EECA18"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30CBBC48"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1302ED87"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725EFF93"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417F98B2"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5711CCE3"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60EE13B4"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2876C82B"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6FE9E30C"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7AB843DC"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0A103C8C"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2BEF7072"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1BB997FD"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3A087ED5"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72F67483"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73E0BC33"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0FA0DF0D"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2999A634"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0689E060"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7271814A"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0779D97D"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68994F93"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5C8E98F6"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658EF80C"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38CEC6AB"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6FA84D95"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60D6E188" w14:textId="77777777" w:rsidR="0091198C" w:rsidRDefault="0091198C">
      <w:pPr>
        <w:tabs>
          <w:tab w:val="clear" w:pos="709"/>
          <w:tab w:val="clear" w:pos="1066"/>
          <w:tab w:val="clear" w:pos="1423"/>
          <w:tab w:val="clear" w:pos="1780"/>
          <w:tab w:val="clear" w:pos="2138"/>
          <w:tab w:val="clear" w:pos="2495"/>
          <w:tab w:val="clear" w:pos="2852"/>
        </w:tabs>
        <w:spacing w:after="160" w:line="259" w:lineRule="auto"/>
        <w:rPr>
          <w:rFonts w:asciiTheme="minorHAnsi" w:hAnsiTheme="minorHAnsi" w:cstheme="minorHAnsi"/>
          <w:b/>
          <w:bCs/>
        </w:rPr>
      </w:pPr>
      <w:r>
        <w:rPr>
          <w:rFonts w:asciiTheme="minorHAnsi" w:hAnsiTheme="minorHAnsi" w:cstheme="minorHAnsi"/>
          <w:b/>
          <w:bCs/>
        </w:rPr>
        <w:br w:type="page"/>
      </w:r>
    </w:p>
    <w:p w14:paraId="239F549D" w14:textId="7749AF4C" w:rsidR="00F85E11" w:rsidRPr="00E22550" w:rsidRDefault="00F85E11" w:rsidP="00D95896">
      <w:pPr>
        <w:autoSpaceDE w:val="0"/>
        <w:autoSpaceDN w:val="0"/>
        <w:adjustRightInd w:val="0"/>
        <w:spacing w:line="259" w:lineRule="auto"/>
        <w:jc w:val="center"/>
        <w:rPr>
          <w:rFonts w:asciiTheme="minorHAnsi" w:hAnsiTheme="minorHAnsi" w:cstheme="minorHAnsi"/>
          <w:b/>
          <w:bCs/>
        </w:rPr>
      </w:pPr>
      <w:r w:rsidRPr="00E22550">
        <w:rPr>
          <w:rFonts w:asciiTheme="minorHAnsi" w:hAnsiTheme="minorHAnsi" w:cstheme="minorHAnsi"/>
          <w:b/>
          <w:bCs/>
        </w:rPr>
        <w:lastRenderedPageBreak/>
        <w:t>Príloha č. 3</w:t>
      </w:r>
    </w:p>
    <w:p w14:paraId="327DD298"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r w:rsidRPr="00E22550">
        <w:rPr>
          <w:rFonts w:asciiTheme="minorHAnsi" w:hAnsiTheme="minorHAnsi" w:cstheme="minorHAnsi"/>
          <w:b/>
          <w:bCs/>
        </w:rPr>
        <w:t>Zoznam subdodávateľov</w:t>
      </w:r>
    </w:p>
    <w:p w14:paraId="2004D69B" w14:textId="77777777" w:rsidR="00F85E11" w:rsidRPr="00E22550" w:rsidRDefault="00F85E11" w:rsidP="00D95896">
      <w:pPr>
        <w:pStyle w:val="Cislo-4-a-text"/>
        <w:numPr>
          <w:ilvl w:val="0"/>
          <w:numId w:val="0"/>
        </w:numPr>
        <w:spacing w:line="259" w:lineRule="auto"/>
        <w:rPr>
          <w:rFonts w:asciiTheme="minorHAnsi" w:hAnsiTheme="minorHAnsi" w:cstheme="minorHAnsi"/>
        </w:rPr>
      </w:pPr>
      <w:r w:rsidRPr="00E22550">
        <w:rPr>
          <w:rFonts w:asciiTheme="minorHAnsi" w:hAnsiTheme="minorHAnsi" w:cstheme="minorHAnsi"/>
          <w:color w:val="000000"/>
          <w:szCs w:val="20"/>
        </w:rPr>
        <w:t xml:space="preserve">Zoznam subdodávateľov bude tvoriť Prílohu č. 3 iba v prípade, ak uchádzač uvedie, že na realizácii predmetu zákazky sa budú podieľať subdodávatelia. </w:t>
      </w:r>
    </w:p>
    <w:p w14:paraId="74A9B36D"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both"/>
        <w:rPr>
          <w:rFonts w:asciiTheme="minorHAnsi" w:hAnsiTheme="minorHAnsi" w:cstheme="minorHAnsi"/>
          <w:color w:val="000000"/>
          <w:szCs w:val="20"/>
        </w:rPr>
      </w:pPr>
      <w:r w:rsidRPr="00E22550">
        <w:rPr>
          <w:rFonts w:asciiTheme="minorHAnsi" w:hAnsiTheme="minorHAnsi" w:cstheme="minorHAnsi"/>
          <w:color w:val="000000"/>
          <w:szCs w:val="20"/>
        </w:rPr>
        <w:t xml:space="preserve">V prípade, že uchádzač bude realizovať predmet zákazky vlastnými kapacitami – uvedená príloha „Zoznam subdodávateľov“ sa vypúšťa. </w:t>
      </w:r>
    </w:p>
    <w:p w14:paraId="2D554280" w14:textId="77777777" w:rsidR="00F85E11" w:rsidRPr="00E22550" w:rsidRDefault="00F85E11" w:rsidP="00D95896">
      <w:pPr>
        <w:autoSpaceDE w:val="0"/>
        <w:autoSpaceDN w:val="0"/>
        <w:adjustRightInd w:val="0"/>
        <w:spacing w:line="259" w:lineRule="auto"/>
        <w:jc w:val="both"/>
        <w:rPr>
          <w:rFonts w:asciiTheme="minorHAnsi" w:hAnsiTheme="minorHAnsi" w:cstheme="minorHAnsi"/>
        </w:rPr>
      </w:pPr>
    </w:p>
    <w:p w14:paraId="3AE5038A"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p w14:paraId="7EC59334"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center"/>
        <w:rPr>
          <w:rFonts w:asciiTheme="minorHAnsi" w:hAnsiTheme="minorHAnsi" w:cstheme="minorHAnsi"/>
          <w:b/>
          <w:color w:val="000000"/>
          <w:sz w:val="24"/>
          <w:szCs w:val="20"/>
        </w:rPr>
      </w:pPr>
      <w:r w:rsidRPr="00E22550">
        <w:rPr>
          <w:rFonts w:asciiTheme="minorHAnsi" w:hAnsiTheme="minorHAnsi" w:cstheme="minorHAnsi"/>
          <w:b/>
          <w:color w:val="000000"/>
          <w:sz w:val="24"/>
          <w:szCs w:val="20"/>
        </w:rPr>
        <w:t>Zoznam subdodávateľov</w:t>
      </w:r>
    </w:p>
    <w:p w14:paraId="7CAD3C6E"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center"/>
        <w:rPr>
          <w:rFonts w:asciiTheme="minorHAnsi" w:hAnsiTheme="minorHAnsi" w:cstheme="minorHAnsi"/>
          <w:b/>
          <w:color w:val="000000"/>
          <w:sz w:val="24"/>
          <w:szCs w:val="20"/>
        </w:rPr>
      </w:pPr>
    </w:p>
    <w:p w14:paraId="1CF4429F" w14:textId="144CE71B" w:rsidR="00F85E11" w:rsidRPr="00E22550" w:rsidRDefault="00F85E11" w:rsidP="00D95896">
      <w:pPr>
        <w:pStyle w:val="Cislo-4-a-text"/>
        <w:numPr>
          <w:ilvl w:val="0"/>
          <w:numId w:val="0"/>
        </w:numPr>
        <w:spacing w:line="259" w:lineRule="auto"/>
        <w:rPr>
          <w:rFonts w:asciiTheme="minorHAnsi" w:hAnsiTheme="minorHAnsi" w:cstheme="minorHAnsi"/>
        </w:rPr>
      </w:pPr>
      <w:r w:rsidRPr="00E22550">
        <w:rPr>
          <w:rFonts w:asciiTheme="minorHAnsi" w:hAnsiTheme="minorHAnsi" w:cstheme="minorHAnsi"/>
          <w:color w:val="000000"/>
          <w:szCs w:val="20"/>
        </w:rPr>
        <w:t xml:space="preserve">Na realizácii predmetu zákazky: </w:t>
      </w:r>
      <w:r w:rsidR="00594CBC">
        <w:rPr>
          <w:rFonts w:asciiTheme="minorHAnsi" w:hAnsiTheme="minorHAnsi" w:cstheme="minorHAnsi"/>
          <w:color w:val="000000"/>
          <w:szCs w:val="20"/>
        </w:rPr>
        <w:t>„</w:t>
      </w:r>
      <w:r w:rsidR="00594CBC" w:rsidRPr="00594CBC">
        <w:rPr>
          <w:rFonts w:asciiTheme="minorHAnsi" w:hAnsiTheme="minorHAnsi" w:cstheme="minorHAnsi"/>
          <w:b/>
        </w:rPr>
        <w:t xml:space="preserve">IT technológie – Kreatívne centrum RTVS Bratislava a Banská Bystrica, </w:t>
      </w:r>
      <w:r w:rsidR="00594CBC">
        <w:rPr>
          <w:rFonts w:asciiTheme="minorHAnsi" w:hAnsiTheme="minorHAnsi" w:cstheme="minorHAnsi"/>
          <w:b/>
        </w:rPr>
        <w:t xml:space="preserve"> </w:t>
      </w:r>
      <w:r w:rsidR="00594CBC" w:rsidRPr="00594CBC">
        <w:rPr>
          <w:rFonts w:asciiTheme="minorHAnsi" w:hAnsiTheme="minorHAnsi" w:cstheme="minorHAnsi"/>
          <w:b/>
        </w:rPr>
        <w:t>Časť 1 - Sieťové diskové pole nezávislých diskov</w:t>
      </w:r>
      <w:r w:rsidR="00594CBC">
        <w:rPr>
          <w:rFonts w:asciiTheme="minorHAnsi" w:hAnsiTheme="minorHAnsi" w:cstheme="minorHAnsi"/>
          <w:b/>
        </w:rPr>
        <w:t>“</w:t>
      </w:r>
    </w:p>
    <w:p w14:paraId="61AC8E93"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p w14:paraId="33E67BD0"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r w:rsidRPr="00E22550">
        <w:rPr>
          <w:rFonts w:asciiTheme="minorHAnsi" w:hAnsiTheme="minorHAnsi" w:cstheme="minorHAnsi"/>
          <w:sz w:val="32"/>
          <w:szCs w:val="26"/>
        </w:rPr>
        <w:t>□</w:t>
      </w:r>
      <w:r w:rsidRPr="00E22550">
        <w:rPr>
          <w:rFonts w:asciiTheme="minorHAnsi" w:hAnsiTheme="minorHAnsi" w:cstheme="minorHAnsi"/>
          <w:color w:val="000000"/>
          <w:sz w:val="28"/>
          <w:szCs w:val="20"/>
        </w:rPr>
        <w:t xml:space="preserve"> </w:t>
      </w:r>
      <w:r w:rsidRPr="00E22550">
        <w:rPr>
          <w:rFonts w:asciiTheme="minorHAnsi" w:hAnsiTheme="minorHAnsi" w:cstheme="minorHAnsi"/>
          <w:color w:val="000000"/>
          <w:szCs w:val="20"/>
        </w:rPr>
        <w:t>sa nebudú podieľať subdodávatelia a celý predmet zákazky uskutočníme vlastnými kapacitami.</w:t>
      </w:r>
    </w:p>
    <w:p w14:paraId="2C28AF4F"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p w14:paraId="2FDA2DE3"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r w:rsidRPr="00E22550">
        <w:rPr>
          <w:rFonts w:asciiTheme="minorHAnsi" w:hAnsiTheme="minorHAnsi" w:cstheme="minorHAnsi"/>
          <w:sz w:val="32"/>
          <w:szCs w:val="26"/>
        </w:rPr>
        <w:t xml:space="preserve">□ </w:t>
      </w:r>
      <w:r w:rsidRPr="00E22550">
        <w:rPr>
          <w:rFonts w:asciiTheme="minorHAnsi" w:hAnsiTheme="minorHAnsi" w:cstheme="minorHAnsi"/>
          <w:color w:val="000000"/>
          <w:szCs w:val="20"/>
        </w:rPr>
        <w:t>sa budú podieľať nasledovní subdodávatelia:</w:t>
      </w:r>
    </w:p>
    <w:p w14:paraId="601F1C2E"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
        <w:gridCol w:w="2126"/>
        <w:gridCol w:w="1417"/>
        <w:gridCol w:w="1701"/>
        <w:gridCol w:w="1418"/>
        <w:gridCol w:w="1089"/>
        <w:gridCol w:w="1380"/>
      </w:tblGrid>
      <w:tr w:rsidR="00F85E11" w:rsidRPr="00E22550" w14:paraId="711769AA" w14:textId="77777777" w:rsidTr="00D7600F">
        <w:trPr>
          <w:trHeight w:val="392"/>
        </w:trPr>
        <w:tc>
          <w:tcPr>
            <w:tcW w:w="529" w:type="dxa"/>
            <w:shd w:val="clear" w:color="auto" w:fill="C5E0B3" w:themeFill="accent6" w:themeFillTint="66"/>
            <w:vAlign w:val="center"/>
          </w:tcPr>
          <w:p w14:paraId="2488EBD3"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center"/>
              <w:rPr>
                <w:rFonts w:asciiTheme="minorHAnsi" w:hAnsiTheme="minorHAnsi" w:cstheme="minorHAnsi"/>
                <w:color w:val="000000"/>
                <w:szCs w:val="20"/>
              </w:rPr>
            </w:pPr>
            <w:proofErr w:type="spellStart"/>
            <w:r w:rsidRPr="00E22550">
              <w:rPr>
                <w:rFonts w:asciiTheme="minorHAnsi" w:hAnsiTheme="minorHAnsi" w:cstheme="minorHAnsi"/>
                <w:color w:val="000000"/>
                <w:szCs w:val="20"/>
              </w:rPr>
              <w:t>P.č</w:t>
            </w:r>
            <w:proofErr w:type="spellEnd"/>
          </w:p>
        </w:tc>
        <w:tc>
          <w:tcPr>
            <w:tcW w:w="2126" w:type="dxa"/>
            <w:shd w:val="clear" w:color="auto" w:fill="C5E0B3" w:themeFill="accent6" w:themeFillTint="66"/>
            <w:vAlign w:val="center"/>
          </w:tcPr>
          <w:p w14:paraId="33CBD2B2"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center"/>
              <w:rPr>
                <w:rFonts w:asciiTheme="minorHAnsi" w:hAnsiTheme="minorHAnsi" w:cstheme="minorHAnsi"/>
                <w:color w:val="000000"/>
                <w:szCs w:val="20"/>
              </w:rPr>
            </w:pPr>
            <w:r w:rsidRPr="00E22550">
              <w:rPr>
                <w:rFonts w:asciiTheme="minorHAnsi" w:hAnsiTheme="minorHAnsi" w:cstheme="minorHAnsi"/>
                <w:color w:val="000000"/>
                <w:szCs w:val="20"/>
              </w:rPr>
              <w:t>Obchodné meno alebo názov / meno a priezvisko</w:t>
            </w:r>
          </w:p>
        </w:tc>
        <w:tc>
          <w:tcPr>
            <w:tcW w:w="1417" w:type="dxa"/>
            <w:shd w:val="clear" w:color="auto" w:fill="C5E0B3" w:themeFill="accent6" w:themeFillTint="66"/>
            <w:vAlign w:val="center"/>
          </w:tcPr>
          <w:p w14:paraId="2D5ED6B9"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center"/>
              <w:rPr>
                <w:rFonts w:asciiTheme="minorHAnsi" w:hAnsiTheme="minorHAnsi" w:cstheme="minorHAnsi"/>
                <w:color w:val="000000"/>
                <w:szCs w:val="20"/>
              </w:rPr>
            </w:pPr>
            <w:r w:rsidRPr="00E22550">
              <w:rPr>
                <w:rFonts w:asciiTheme="minorHAnsi" w:hAnsiTheme="minorHAnsi" w:cstheme="minorHAnsi"/>
                <w:color w:val="000000"/>
                <w:szCs w:val="20"/>
              </w:rPr>
              <w:t>Sídlo alebo adresa pobytu</w:t>
            </w:r>
          </w:p>
        </w:tc>
        <w:tc>
          <w:tcPr>
            <w:tcW w:w="1701" w:type="dxa"/>
            <w:shd w:val="clear" w:color="auto" w:fill="C5E0B3" w:themeFill="accent6" w:themeFillTint="66"/>
            <w:vAlign w:val="center"/>
          </w:tcPr>
          <w:p w14:paraId="2A604BCD"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center"/>
              <w:rPr>
                <w:rFonts w:asciiTheme="minorHAnsi" w:hAnsiTheme="minorHAnsi" w:cstheme="minorHAnsi"/>
                <w:color w:val="000000"/>
                <w:szCs w:val="20"/>
              </w:rPr>
            </w:pPr>
            <w:r w:rsidRPr="00E22550">
              <w:rPr>
                <w:rFonts w:asciiTheme="minorHAnsi" w:hAnsiTheme="minorHAnsi" w:cstheme="minorHAnsi"/>
                <w:color w:val="000000"/>
                <w:szCs w:val="20"/>
              </w:rPr>
              <w:t>Identifikačné číslo (IČO) alebo dátum narodenia (ak nebolo pridelené IČO)</w:t>
            </w:r>
          </w:p>
        </w:tc>
        <w:tc>
          <w:tcPr>
            <w:tcW w:w="1418" w:type="dxa"/>
            <w:shd w:val="clear" w:color="auto" w:fill="C5E0B3" w:themeFill="accent6" w:themeFillTint="66"/>
            <w:vAlign w:val="center"/>
          </w:tcPr>
          <w:p w14:paraId="4B48D415"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center"/>
              <w:rPr>
                <w:rFonts w:asciiTheme="minorHAnsi" w:hAnsiTheme="minorHAnsi" w:cstheme="minorHAnsi"/>
                <w:color w:val="000000"/>
                <w:szCs w:val="20"/>
              </w:rPr>
            </w:pPr>
            <w:r w:rsidRPr="00E22550">
              <w:rPr>
                <w:rFonts w:asciiTheme="minorHAnsi" w:hAnsiTheme="minorHAnsi" w:cstheme="minorHAnsi"/>
                <w:color w:val="000000"/>
                <w:szCs w:val="20"/>
              </w:rPr>
              <w:t>Predmet subdodávky</w:t>
            </w:r>
          </w:p>
        </w:tc>
        <w:tc>
          <w:tcPr>
            <w:tcW w:w="1089" w:type="dxa"/>
            <w:shd w:val="clear" w:color="auto" w:fill="C5E0B3" w:themeFill="accent6" w:themeFillTint="66"/>
            <w:vAlign w:val="center"/>
          </w:tcPr>
          <w:p w14:paraId="43FD16F3"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center"/>
              <w:rPr>
                <w:rFonts w:asciiTheme="minorHAnsi" w:hAnsiTheme="minorHAnsi" w:cstheme="minorHAnsi"/>
                <w:color w:val="000000"/>
                <w:szCs w:val="20"/>
              </w:rPr>
            </w:pPr>
            <w:r w:rsidRPr="00E22550">
              <w:rPr>
                <w:rFonts w:asciiTheme="minorHAnsi" w:hAnsiTheme="minorHAnsi" w:cstheme="minorHAnsi"/>
                <w:color w:val="000000"/>
                <w:szCs w:val="20"/>
              </w:rPr>
              <w:t>Predmet plnenia v %</w:t>
            </w:r>
          </w:p>
        </w:tc>
        <w:tc>
          <w:tcPr>
            <w:tcW w:w="1380" w:type="dxa"/>
            <w:shd w:val="clear" w:color="auto" w:fill="C5E0B3" w:themeFill="accent6" w:themeFillTint="66"/>
            <w:vAlign w:val="center"/>
          </w:tcPr>
          <w:p w14:paraId="5F6642A4"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center"/>
              <w:rPr>
                <w:rFonts w:asciiTheme="minorHAnsi" w:hAnsiTheme="minorHAnsi" w:cstheme="minorHAnsi"/>
                <w:color w:val="000000"/>
                <w:szCs w:val="20"/>
              </w:rPr>
            </w:pPr>
            <w:r w:rsidRPr="00E22550">
              <w:rPr>
                <w:rFonts w:asciiTheme="minorHAnsi" w:hAnsiTheme="minorHAnsi" w:cstheme="minorHAnsi"/>
                <w:color w:val="000000"/>
                <w:szCs w:val="20"/>
              </w:rPr>
              <w:t>Oprávnená osoba (meno a priezvisko, adresa pobytu, dátum narodenia)</w:t>
            </w:r>
          </w:p>
        </w:tc>
      </w:tr>
      <w:tr w:rsidR="00F85E11" w:rsidRPr="00E22550" w14:paraId="146754DC" w14:textId="77777777" w:rsidTr="00D7600F">
        <w:trPr>
          <w:trHeight w:val="392"/>
        </w:trPr>
        <w:tc>
          <w:tcPr>
            <w:tcW w:w="529" w:type="dxa"/>
          </w:tcPr>
          <w:p w14:paraId="2A3D81AA"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2126" w:type="dxa"/>
          </w:tcPr>
          <w:p w14:paraId="14A4279C"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417" w:type="dxa"/>
          </w:tcPr>
          <w:p w14:paraId="78903EC5"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701" w:type="dxa"/>
          </w:tcPr>
          <w:p w14:paraId="50C5071F"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418" w:type="dxa"/>
          </w:tcPr>
          <w:p w14:paraId="31AF1E55"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089" w:type="dxa"/>
          </w:tcPr>
          <w:p w14:paraId="262B7633"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380" w:type="dxa"/>
          </w:tcPr>
          <w:p w14:paraId="6C625BC4"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r>
      <w:tr w:rsidR="00F85E11" w:rsidRPr="00E22550" w14:paraId="24C8349F" w14:textId="77777777" w:rsidTr="00D7600F">
        <w:trPr>
          <w:trHeight w:val="392"/>
        </w:trPr>
        <w:tc>
          <w:tcPr>
            <w:tcW w:w="529" w:type="dxa"/>
          </w:tcPr>
          <w:p w14:paraId="5B2F29B4"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2126" w:type="dxa"/>
          </w:tcPr>
          <w:p w14:paraId="3B5FB78E"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417" w:type="dxa"/>
          </w:tcPr>
          <w:p w14:paraId="6211A245"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701" w:type="dxa"/>
          </w:tcPr>
          <w:p w14:paraId="598B092E"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418" w:type="dxa"/>
          </w:tcPr>
          <w:p w14:paraId="45EC1AED"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089" w:type="dxa"/>
          </w:tcPr>
          <w:p w14:paraId="0DD1E18C"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380" w:type="dxa"/>
          </w:tcPr>
          <w:p w14:paraId="47C67D78"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r>
      <w:tr w:rsidR="00F85E11" w:rsidRPr="00E22550" w14:paraId="32B518B8" w14:textId="77777777" w:rsidTr="00D7600F">
        <w:trPr>
          <w:trHeight w:val="392"/>
        </w:trPr>
        <w:tc>
          <w:tcPr>
            <w:tcW w:w="529" w:type="dxa"/>
          </w:tcPr>
          <w:p w14:paraId="2F976AF0"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2126" w:type="dxa"/>
          </w:tcPr>
          <w:p w14:paraId="5EEE5559"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417" w:type="dxa"/>
          </w:tcPr>
          <w:p w14:paraId="784D2134"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701" w:type="dxa"/>
          </w:tcPr>
          <w:p w14:paraId="41FFBAFB"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418" w:type="dxa"/>
          </w:tcPr>
          <w:p w14:paraId="0AB50907"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089" w:type="dxa"/>
          </w:tcPr>
          <w:p w14:paraId="5E27FCDA"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380" w:type="dxa"/>
          </w:tcPr>
          <w:p w14:paraId="3F1C1096"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r>
      <w:tr w:rsidR="00F85E11" w:rsidRPr="00E22550" w14:paraId="54EC3338" w14:textId="77777777" w:rsidTr="00D7600F">
        <w:trPr>
          <w:trHeight w:val="392"/>
        </w:trPr>
        <w:tc>
          <w:tcPr>
            <w:tcW w:w="529" w:type="dxa"/>
          </w:tcPr>
          <w:p w14:paraId="68821698"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2126" w:type="dxa"/>
          </w:tcPr>
          <w:p w14:paraId="61A9B78F"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417" w:type="dxa"/>
          </w:tcPr>
          <w:p w14:paraId="46F3C9D5"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701" w:type="dxa"/>
          </w:tcPr>
          <w:p w14:paraId="1192C4E7"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418" w:type="dxa"/>
          </w:tcPr>
          <w:p w14:paraId="46988133"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089" w:type="dxa"/>
          </w:tcPr>
          <w:p w14:paraId="63A14C9B"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380" w:type="dxa"/>
          </w:tcPr>
          <w:p w14:paraId="3E04B04C"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r>
    </w:tbl>
    <w:p w14:paraId="0475BC7F"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p w14:paraId="33CCFCC0"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p w14:paraId="5A091675"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p w14:paraId="29AF7600"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r w:rsidRPr="00E22550">
        <w:rPr>
          <w:rFonts w:asciiTheme="minorHAnsi" w:hAnsiTheme="minorHAnsi" w:cstheme="minorHAnsi"/>
          <w:color w:val="000000"/>
          <w:szCs w:val="20"/>
        </w:rPr>
        <w:t xml:space="preserve">V ..................................., dňa ........................ </w:t>
      </w:r>
    </w:p>
    <w:p w14:paraId="4B4E9C44"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5812"/>
        <w:rPr>
          <w:rFonts w:asciiTheme="minorHAnsi" w:hAnsiTheme="minorHAnsi" w:cstheme="minorHAnsi"/>
          <w:color w:val="000000"/>
          <w:szCs w:val="20"/>
        </w:rPr>
      </w:pPr>
    </w:p>
    <w:p w14:paraId="21CDB45F"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5812"/>
        <w:rPr>
          <w:rFonts w:asciiTheme="minorHAnsi" w:hAnsiTheme="minorHAnsi" w:cstheme="minorHAnsi"/>
          <w:color w:val="000000"/>
          <w:szCs w:val="20"/>
        </w:rPr>
      </w:pPr>
    </w:p>
    <w:p w14:paraId="6B8D67EB"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5812"/>
        <w:rPr>
          <w:rFonts w:asciiTheme="minorHAnsi" w:hAnsiTheme="minorHAnsi" w:cstheme="minorHAnsi"/>
          <w:color w:val="000000"/>
          <w:szCs w:val="20"/>
        </w:rPr>
      </w:pPr>
      <w:r w:rsidRPr="00E22550">
        <w:rPr>
          <w:rFonts w:asciiTheme="minorHAnsi" w:hAnsiTheme="minorHAnsi" w:cstheme="minorHAnsi"/>
          <w:color w:val="000000"/>
          <w:szCs w:val="20"/>
        </w:rPr>
        <w:t xml:space="preserve">....................................................... </w:t>
      </w:r>
    </w:p>
    <w:p w14:paraId="2AD8802F"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5812"/>
        <w:rPr>
          <w:rFonts w:asciiTheme="minorHAnsi" w:hAnsiTheme="minorHAnsi" w:cstheme="minorHAnsi"/>
          <w:color w:val="000000"/>
          <w:szCs w:val="20"/>
        </w:rPr>
      </w:pPr>
      <w:r w:rsidRPr="00E22550">
        <w:rPr>
          <w:rFonts w:asciiTheme="minorHAnsi" w:hAnsiTheme="minorHAnsi" w:cstheme="minorHAnsi"/>
          <w:color w:val="000000"/>
          <w:szCs w:val="20"/>
        </w:rPr>
        <w:t xml:space="preserve">pečiatka, meno a podpis uchádzača </w:t>
      </w:r>
    </w:p>
    <w:p w14:paraId="4EBA4E6F"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p w14:paraId="46180757"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p w14:paraId="22DE750A"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both"/>
        <w:rPr>
          <w:rFonts w:asciiTheme="minorHAnsi" w:hAnsiTheme="minorHAnsi" w:cstheme="minorHAnsi"/>
          <w:color w:val="000000"/>
          <w:szCs w:val="20"/>
        </w:rPr>
      </w:pPr>
      <w:r w:rsidRPr="00E22550">
        <w:rPr>
          <w:rFonts w:asciiTheme="minorHAnsi" w:hAnsiTheme="minorHAnsi" w:cstheme="minorHAnsi"/>
          <w:color w:val="000000"/>
          <w:szCs w:val="20"/>
        </w:rPr>
        <w:t xml:space="preserve">Pozn.: </w:t>
      </w:r>
    </w:p>
    <w:p w14:paraId="4B3CD1B4"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both"/>
        <w:rPr>
          <w:rFonts w:asciiTheme="minorHAnsi" w:hAnsiTheme="minorHAnsi" w:cstheme="minorHAnsi"/>
          <w:color w:val="000000"/>
          <w:szCs w:val="20"/>
        </w:rPr>
      </w:pPr>
      <w:r w:rsidRPr="00E22550">
        <w:rPr>
          <w:rFonts w:asciiTheme="minorHAnsi" w:hAnsiTheme="minorHAnsi" w:cstheme="minorHAnsi"/>
          <w:color w:val="000000"/>
          <w:szCs w:val="20"/>
        </w:rPr>
        <w:t>V zmysle § 2 ods. 5 písm. e) zákona o verejnom obstarávaní subdodávateľom je hospodársky subjekt, ktorý uzavrie alebo uzavrel s úspešným uchádzačom písomnú odplatnú zmluvu na plnenie určitej časti predmetu zákazky.</w:t>
      </w:r>
    </w:p>
    <w:p w14:paraId="7745D4C2" w14:textId="77777777" w:rsidR="00C9067C" w:rsidRPr="00E22550" w:rsidRDefault="00C9067C" w:rsidP="00D95896">
      <w:pPr>
        <w:spacing w:line="259" w:lineRule="auto"/>
        <w:rPr>
          <w:rFonts w:asciiTheme="minorHAnsi" w:hAnsiTheme="minorHAnsi" w:cstheme="minorHAnsi"/>
        </w:rPr>
      </w:pPr>
    </w:p>
    <w:sectPr w:rsidR="00C9067C" w:rsidRPr="00E22550" w:rsidSect="004B75F5">
      <w:headerReference w:type="default" r:id="rId7"/>
      <w:pgSz w:w="11906" w:h="16838"/>
      <w:pgMar w:top="170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559C00" w14:textId="77777777" w:rsidR="00E32C34" w:rsidRDefault="00E32C34" w:rsidP="00C35C2B">
      <w:r>
        <w:separator/>
      </w:r>
    </w:p>
  </w:endnote>
  <w:endnote w:type="continuationSeparator" w:id="0">
    <w:p w14:paraId="39D23CFB" w14:textId="77777777" w:rsidR="00E32C34" w:rsidRDefault="00E32C34" w:rsidP="00C35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AD8F7A" w14:textId="77777777" w:rsidR="00E32C34" w:rsidRDefault="00E32C34" w:rsidP="00C35C2B">
      <w:r>
        <w:separator/>
      </w:r>
    </w:p>
  </w:footnote>
  <w:footnote w:type="continuationSeparator" w:id="0">
    <w:p w14:paraId="7C6A1B13" w14:textId="77777777" w:rsidR="00E32C34" w:rsidRDefault="00E32C34" w:rsidP="00C35C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34F42" w14:textId="119875F5" w:rsidR="0077069E" w:rsidRPr="002527A3" w:rsidRDefault="0077069E" w:rsidP="0077069E">
    <w:pPr>
      <w:pStyle w:val="Hlavika"/>
      <w:jc w:val="right"/>
    </w:pPr>
    <w:r>
      <w:tab/>
    </w:r>
    <w:r>
      <w:tab/>
    </w:r>
    <w:r>
      <w:rPr>
        <w:rFonts w:asciiTheme="minorHAnsi" w:hAnsiTheme="minorHAnsi" w:cstheme="minorHAnsi"/>
        <w:bCs/>
        <w:color w:val="000000"/>
      </w:rPr>
      <w:t>ZM20275</w:t>
    </w:r>
    <w:r w:rsidR="009F6B2F">
      <w:rPr>
        <w:rFonts w:asciiTheme="minorHAnsi" w:hAnsiTheme="minorHAnsi" w:cstheme="minorHAnsi"/>
        <w:bCs/>
        <w:color w:val="000000"/>
      </w:rPr>
      <w:t>20</w:t>
    </w:r>
  </w:p>
  <w:p w14:paraId="0E212CFD" w14:textId="5B703CD2" w:rsidR="00D7600F" w:rsidRDefault="00053166" w:rsidP="002527A3">
    <w:pPr>
      <w:pStyle w:val="Hlavika"/>
      <w:jc w:val="both"/>
      <w:rPr>
        <w:rFonts w:asciiTheme="minorHAnsi" w:hAnsiTheme="minorHAnsi" w:cstheme="minorHAnsi"/>
        <w:b/>
        <w:bCs/>
        <w:color w:val="000000"/>
      </w:rPr>
    </w:pPr>
    <w:r>
      <w:t>Príloha E1B</w:t>
    </w:r>
    <w:r w:rsidR="00D7600F">
      <w:t xml:space="preserve"> – Obchodné podmienky verejného obstarávania –  Časť 1 </w:t>
    </w:r>
    <w:r w:rsidR="00D7600F">
      <w:rPr>
        <w:rFonts w:asciiTheme="minorHAnsi" w:hAnsiTheme="minorHAnsi" w:cstheme="minorHAnsi"/>
        <w:b/>
        <w:bCs/>
        <w:color w:val="000000"/>
      </w:rPr>
      <w:t xml:space="preserve">Sieťové diskové pole nezávislých diskov – Kreatívne centrum </w:t>
    </w:r>
    <w:r>
      <w:rPr>
        <w:rFonts w:asciiTheme="minorHAnsi" w:hAnsiTheme="minorHAnsi" w:cstheme="minorHAnsi"/>
        <w:b/>
        <w:bCs/>
        <w:color w:val="000000"/>
      </w:rPr>
      <w:t>Banská Bystrica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4863"/>
    <w:multiLevelType w:val="hybridMultilevel"/>
    <w:tmpl w:val="5EAEA05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CCC2E2F"/>
    <w:multiLevelType w:val="hybridMultilevel"/>
    <w:tmpl w:val="01325D14"/>
    <w:lvl w:ilvl="0" w:tplc="32B258C0">
      <w:start w:val="1"/>
      <w:numFmt w:val="decimal"/>
      <w:lvlText w:val="%1."/>
      <w:lvlJc w:val="left"/>
      <w:pPr>
        <w:ind w:left="720" w:hanging="360"/>
      </w:pPr>
      <w:rPr>
        <w:rFonts w:cs="Times New Roman" w:hint="default"/>
        <w:b w:val="0"/>
        <w:bCs w:val="0"/>
      </w:rPr>
    </w:lvl>
    <w:lvl w:ilvl="1" w:tplc="041B0019">
      <w:start w:val="1"/>
      <w:numFmt w:val="lowerLetter"/>
      <w:lvlText w:val="%2."/>
      <w:lvlJc w:val="left"/>
      <w:pPr>
        <w:ind w:left="1440" w:hanging="360"/>
      </w:pPr>
      <w:rPr>
        <w:rFonts w:cs="Times New Roman"/>
      </w:rPr>
    </w:lvl>
    <w:lvl w:ilvl="2" w:tplc="041B0017">
      <w:start w:val="1"/>
      <w:numFmt w:val="lowerLetter"/>
      <w:lvlText w:val="%3)"/>
      <w:lvlJc w:val="left"/>
      <w:pPr>
        <w:ind w:left="2160" w:hanging="180"/>
      </w:p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 w15:restartNumberingAfterBreak="0">
    <w:nsid w:val="0DD13536"/>
    <w:multiLevelType w:val="hybridMultilevel"/>
    <w:tmpl w:val="F0569DBC"/>
    <w:lvl w:ilvl="0" w:tplc="32B258C0">
      <w:start w:val="1"/>
      <w:numFmt w:val="decimal"/>
      <w:lvlText w:val="%1."/>
      <w:lvlJc w:val="left"/>
      <w:pPr>
        <w:ind w:left="720" w:hanging="360"/>
      </w:pPr>
      <w:rPr>
        <w:rFonts w:cs="Times New Roman" w:hint="default"/>
        <w:b w:val="0"/>
        <w:bCs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 w15:restartNumberingAfterBreak="0">
    <w:nsid w:val="124A5C2E"/>
    <w:multiLevelType w:val="multilevel"/>
    <w:tmpl w:val="E8443D30"/>
    <w:lvl w:ilvl="0">
      <w:start w:val="1"/>
      <w:numFmt w:val="upperLetter"/>
      <w:pStyle w:val="Nadpis1"/>
      <w:lvlText w:val="%1."/>
      <w:lvlJc w:val="left"/>
      <w:pPr>
        <w:ind w:left="4112" w:hanging="709"/>
      </w:pPr>
      <w:rPr>
        <w:rFonts w:hint="default"/>
      </w:rPr>
    </w:lvl>
    <w:lvl w:ilvl="1">
      <w:start w:val="1"/>
      <w:numFmt w:val="decimal"/>
      <w:pStyle w:val="Nadpis2"/>
      <w:lvlText w:val="%1.%2"/>
      <w:lvlJc w:val="left"/>
      <w:pPr>
        <w:tabs>
          <w:tab w:val="num" w:pos="709"/>
        </w:tabs>
        <w:ind w:left="709" w:hanging="709"/>
      </w:pPr>
      <w:rPr>
        <w:rFonts w:hint="default"/>
      </w:rPr>
    </w:lvl>
    <w:lvl w:ilvl="2">
      <w:start w:val="1"/>
      <w:numFmt w:val="decimal"/>
      <w:lvlRestart w:val="1"/>
      <w:pStyle w:val="Cislo-1-nadpis"/>
      <w:lvlText w:val="%3."/>
      <w:lvlJc w:val="left"/>
      <w:pPr>
        <w:tabs>
          <w:tab w:val="num" w:pos="709"/>
        </w:tabs>
        <w:ind w:left="709" w:hanging="709"/>
      </w:pPr>
      <w:rPr>
        <w:rFonts w:asciiTheme="minorHAnsi" w:hAnsiTheme="minorHAnsi" w:hint="default"/>
        <w:b/>
        <w:color w:val="auto"/>
      </w:rPr>
    </w:lvl>
    <w:lvl w:ilvl="3">
      <w:start w:val="1"/>
      <w:numFmt w:val="decimal"/>
      <w:lvlText w:val="%3.%4"/>
      <w:lvlJc w:val="left"/>
      <w:pPr>
        <w:tabs>
          <w:tab w:val="num" w:pos="709"/>
        </w:tabs>
        <w:ind w:left="709" w:hanging="709"/>
      </w:pPr>
      <w:rPr>
        <w:rFonts w:hint="default"/>
        <w:b w:val="0"/>
        <w:i w:val="0"/>
        <w:color w:val="auto"/>
      </w:rPr>
    </w:lvl>
    <w:lvl w:ilvl="4">
      <w:start w:val="1"/>
      <w:numFmt w:val="decimal"/>
      <w:lvlText w:val="%3.%4.%5"/>
      <w:lvlJc w:val="left"/>
      <w:pPr>
        <w:tabs>
          <w:tab w:val="num" w:pos="709"/>
        </w:tabs>
        <w:ind w:left="709" w:hanging="709"/>
      </w:pPr>
      <w:rPr>
        <w:rFonts w:asciiTheme="minorHAnsi" w:hAnsiTheme="minorHAnsi" w:hint="default"/>
        <w:b w:val="0"/>
      </w:rPr>
    </w:lvl>
    <w:lvl w:ilvl="5">
      <w:start w:val="1"/>
      <w:numFmt w:val="lowerLetter"/>
      <w:pStyle w:val="Cislo-4-a-text"/>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4" w15:restartNumberingAfterBreak="0">
    <w:nsid w:val="1452395C"/>
    <w:multiLevelType w:val="hybridMultilevel"/>
    <w:tmpl w:val="C6820208"/>
    <w:lvl w:ilvl="0" w:tplc="3040511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C9A655D"/>
    <w:multiLevelType w:val="hybridMultilevel"/>
    <w:tmpl w:val="0E2C31F6"/>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CDD0C09"/>
    <w:multiLevelType w:val="hybridMultilevel"/>
    <w:tmpl w:val="5EAEA05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D875BE3"/>
    <w:multiLevelType w:val="hybridMultilevel"/>
    <w:tmpl w:val="68ECABE4"/>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0ED2974"/>
    <w:multiLevelType w:val="hybridMultilevel"/>
    <w:tmpl w:val="0FAA4F7C"/>
    <w:lvl w:ilvl="0" w:tplc="BCB64A44">
      <w:start w:val="1"/>
      <w:numFmt w:val="decimal"/>
      <w:lvlText w:val="%1."/>
      <w:lvlJc w:val="left"/>
      <w:pPr>
        <w:ind w:left="750" w:hanging="390"/>
      </w:pPr>
      <w:rPr>
        <w:rFonts w:cs="Times New Roman" w:hint="default"/>
        <w:b w:val="0"/>
        <w:bCs w:val="0"/>
        <w:color w:val="000000"/>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9" w15:restartNumberingAfterBreak="0">
    <w:nsid w:val="31A126C9"/>
    <w:multiLevelType w:val="hybridMultilevel"/>
    <w:tmpl w:val="3D32FADC"/>
    <w:lvl w:ilvl="0" w:tplc="150249CA">
      <w:start w:val="1"/>
      <w:numFmt w:val="decimal"/>
      <w:lvlText w:val="5.%1"/>
      <w:lvlJc w:val="left"/>
      <w:pPr>
        <w:ind w:left="172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CDD2E8D"/>
    <w:multiLevelType w:val="hybridMultilevel"/>
    <w:tmpl w:val="DD78F658"/>
    <w:lvl w:ilvl="0" w:tplc="42900C82">
      <w:start w:val="1"/>
      <w:numFmt w:val="decimal"/>
      <w:lvlText w:val="%1."/>
      <w:lvlJc w:val="left"/>
      <w:pPr>
        <w:ind w:left="750" w:hanging="390"/>
      </w:pPr>
      <w:rPr>
        <w:rFonts w:cs="Times New Roman" w:hint="default"/>
        <w:b w:val="0"/>
        <w:bCs w:val="0"/>
        <w:color w:val="000000"/>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1" w15:restartNumberingAfterBreak="0">
    <w:nsid w:val="3ECC68D7"/>
    <w:multiLevelType w:val="hybridMultilevel"/>
    <w:tmpl w:val="DE620AE2"/>
    <w:lvl w:ilvl="0" w:tplc="F5BCE648">
      <w:start w:val="1"/>
      <w:numFmt w:val="decimal"/>
      <w:lvlText w:val="%1."/>
      <w:lvlJc w:val="left"/>
      <w:pPr>
        <w:ind w:left="644" w:hanging="360"/>
      </w:pPr>
      <w:rPr>
        <w:rFonts w:cs="Times New Roman" w:hint="default"/>
        <w:b w:val="0"/>
        <w:bCs w:val="0"/>
        <w:sz w:val="22"/>
        <w:szCs w:val="22"/>
      </w:rPr>
    </w:lvl>
    <w:lvl w:ilvl="1" w:tplc="041B0019">
      <w:start w:val="1"/>
      <w:numFmt w:val="lowerLetter"/>
      <w:lvlText w:val="%2."/>
      <w:lvlJc w:val="left"/>
      <w:pPr>
        <w:ind w:left="1469" w:hanging="360"/>
      </w:pPr>
      <w:rPr>
        <w:rFonts w:cs="Times New Roman"/>
      </w:rPr>
    </w:lvl>
    <w:lvl w:ilvl="2" w:tplc="041B001B">
      <w:start w:val="1"/>
      <w:numFmt w:val="lowerRoman"/>
      <w:lvlText w:val="%3."/>
      <w:lvlJc w:val="right"/>
      <w:pPr>
        <w:ind w:left="2189" w:hanging="180"/>
      </w:pPr>
      <w:rPr>
        <w:rFonts w:cs="Times New Roman"/>
      </w:rPr>
    </w:lvl>
    <w:lvl w:ilvl="3" w:tplc="041B000F">
      <w:start w:val="1"/>
      <w:numFmt w:val="decimal"/>
      <w:lvlText w:val="%4."/>
      <w:lvlJc w:val="left"/>
      <w:pPr>
        <w:ind w:left="2909" w:hanging="360"/>
      </w:pPr>
      <w:rPr>
        <w:rFonts w:cs="Times New Roman"/>
      </w:rPr>
    </w:lvl>
    <w:lvl w:ilvl="4" w:tplc="041B0019">
      <w:start w:val="1"/>
      <w:numFmt w:val="lowerLetter"/>
      <w:lvlText w:val="%5."/>
      <w:lvlJc w:val="left"/>
      <w:pPr>
        <w:ind w:left="3629" w:hanging="360"/>
      </w:pPr>
      <w:rPr>
        <w:rFonts w:cs="Times New Roman"/>
      </w:rPr>
    </w:lvl>
    <w:lvl w:ilvl="5" w:tplc="041B001B">
      <w:start w:val="1"/>
      <w:numFmt w:val="lowerRoman"/>
      <w:lvlText w:val="%6."/>
      <w:lvlJc w:val="right"/>
      <w:pPr>
        <w:ind w:left="4349" w:hanging="180"/>
      </w:pPr>
      <w:rPr>
        <w:rFonts w:cs="Times New Roman"/>
      </w:rPr>
    </w:lvl>
    <w:lvl w:ilvl="6" w:tplc="041B000F">
      <w:start w:val="1"/>
      <w:numFmt w:val="decimal"/>
      <w:lvlText w:val="%7."/>
      <w:lvlJc w:val="left"/>
      <w:pPr>
        <w:ind w:left="5069" w:hanging="360"/>
      </w:pPr>
      <w:rPr>
        <w:rFonts w:cs="Times New Roman"/>
      </w:rPr>
    </w:lvl>
    <w:lvl w:ilvl="7" w:tplc="041B0019">
      <w:start w:val="1"/>
      <w:numFmt w:val="lowerLetter"/>
      <w:lvlText w:val="%8."/>
      <w:lvlJc w:val="left"/>
      <w:pPr>
        <w:ind w:left="5789" w:hanging="360"/>
      </w:pPr>
      <w:rPr>
        <w:rFonts w:cs="Times New Roman"/>
      </w:rPr>
    </w:lvl>
    <w:lvl w:ilvl="8" w:tplc="041B001B">
      <w:start w:val="1"/>
      <w:numFmt w:val="lowerRoman"/>
      <w:lvlText w:val="%9."/>
      <w:lvlJc w:val="right"/>
      <w:pPr>
        <w:ind w:left="6509" w:hanging="180"/>
      </w:pPr>
      <w:rPr>
        <w:rFonts w:cs="Times New Roman"/>
      </w:rPr>
    </w:lvl>
  </w:abstractNum>
  <w:abstractNum w:abstractNumId="12" w15:restartNumberingAfterBreak="0">
    <w:nsid w:val="3F056416"/>
    <w:multiLevelType w:val="hybridMultilevel"/>
    <w:tmpl w:val="F0569DBC"/>
    <w:lvl w:ilvl="0" w:tplc="32B258C0">
      <w:start w:val="1"/>
      <w:numFmt w:val="decimal"/>
      <w:lvlText w:val="%1."/>
      <w:lvlJc w:val="left"/>
      <w:pPr>
        <w:ind w:left="720" w:hanging="360"/>
      </w:pPr>
      <w:rPr>
        <w:rFonts w:cs="Times New Roman" w:hint="default"/>
        <w:b w:val="0"/>
        <w:bCs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15:restartNumberingAfterBreak="0">
    <w:nsid w:val="416C0C3C"/>
    <w:multiLevelType w:val="hybridMultilevel"/>
    <w:tmpl w:val="8DC06A10"/>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4" w15:restartNumberingAfterBreak="0">
    <w:nsid w:val="439A1F63"/>
    <w:multiLevelType w:val="hybridMultilevel"/>
    <w:tmpl w:val="2CF2CC90"/>
    <w:lvl w:ilvl="0" w:tplc="A098737E">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586747E"/>
    <w:multiLevelType w:val="hybridMultilevel"/>
    <w:tmpl w:val="8B0A8EB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7C81595"/>
    <w:multiLevelType w:val="hybridMultilevel"/>
    <w:tmpl w:val="F85C87F0"/>
    <w:lvl w:ilvl="0" w:tplc="911A337A">
      <w:start w:val="1"/>
      <w:numFmt w:val="decimal"/>
      <w:lvlText w:val="%1."/>
      <w:lvlJc w:val="left"/>
      <w:pPr>
        <w:ind w:left="720" w:hanging="360"/>
      </w:pPr>
      <w:rPr>
        <w:rFonts w:cs="Times New Roman" w:hint="default"/>
        <w:b w:val="0"/>
        <w:bCs w:val="0"/>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7" w15:restartNumberingAfterBreak="0">
    <w:nsid w:val="563327BD"/>
    <w:multiLevelType w:val="hybridMultilevel"/>
    <w:tmpl w:val="02D294BA"/>
    <w:lvl w:ilvl="0" w:tplc="6EB23170">
      <w:start w:val="1"/>
      <w:numFmt w:val="decimal"/>
      <w:lvlText w:val="%1."/>
      <w:lvlJc w:val="left"/>
      <w:pPr>
        <w:ind w:left="720" w:hanging="360"/>
      </w:pPr>
      <w:rPr>
        <w:rFonts w:cs="Times New Roman" w:hint="default"/>
        <w:b w:val="0"/>
        <w:bCs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8" w15:restartNumberingAfterBreak="0">
    <w:nsid w:val="5A1F2899"/>
    <w:multiLevelType w:val="hybridMultilevel"/>
    <w:tmpl w:val="4D5C1C1E"/>
    <w:lvl w:ilvl="0" w:tplc="47AACA76">
      <w:start w:val="1"/>
      <w:numFmt w:val="decimal"/>
      <w:lvlText w:val="%1."/>
      <w:lvlJc w:val="left"/>
      <w:pPr>
        <w:ind w:left="673" w:hanging="360"/>
      </w:pPr>
      <w:rPr>
        <w:b w:val="0"/>
        <w:sz w:val="22"/>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9" w15:restartNumberingAfterBreak="0">
    <w:nsid w:val="5B661A3D"/>
    <w:multiLevelType w:val="hybridMultilevel"/>
    <w:tmpl w:val="5EAEA05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63BB37A0"/>
    <w:multiLevelType w:val="hybridMultilevel"/>
    <w:tmpl w:val="C7D60C9A"/>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3CA7F02"/>
    <w:multiLevelType w:val="hybridMultilevel"/>
    <w:tmpl w:val="8CB69E44"/>
    <w:lvl w:ilvl="0" w:tplc="42565BD4">
      <w:start w:val="1"/>
      <w:numFmt w:val="decimal"/>
      <w:lvlText w:val="%1."/>
      <w:lvlJc w:val="left"/>
      <w:pPr>
        <w:tabs>
          <w:tab w:val="num" w:pos="718"/>
        </w:tabs>
        <w:ind w:left="718" w:hanging="567"/>
      </w:pPr>
      <w:rPr>
        <w:rFonts w:asciiTheme="minorHAnsi" w:hAnsiTheme="minorHAnsi" w:cstheme="minorHAnsi" w:hint="default"/>
        <w:b w:val="0"/>
        <w:bCs w:val="0"/>
        <w:i w:val="0"/>
        <w:iCs w:val="0"/>
        <w:sz w:val="22"/>
        <w:szCs w:val="22"/>
      </w:rPr>
    </w:lvl>
    <w:lvl w:ilvl="1" w:tplc="041B0019">
      <w:start w:val="1"/>
      <w:numFmt w:val="lowerLetter"/>
      <w:lvlText w:val="%2."/>
      <w:lvlJc w:val="left"/>
      <w:pPr>
        <w:tabs>
          <w:tab w:val="num" w:pos="1591"/>
        </w:tabs>
        <w:ind w:left="1591" w:hanging="360"/>
      </w:pPr>
      <w:rPr>
        <w:rFonts w:cs="Times New Roman"/>
      </w:rPr>
    </w:lvl>
    <w:lvl w:ilvl="2" w:tplc="041B001B">
      <w:start w:val="1"/>
      <w:numFmt w:val="lowerRoman"/>
      <w:lvlText w:val="%3."/>
      <w:lvlJc w:val="right"/>
      <w:pPr>
        <w:tabs>
          <w:tab w:val="num" w:pos="2311"/>
        </w:tabs>
        <w:ind w:left="2311" w:hanging="180"/>
      </w:pPr>
      <w:rPr>
        <w:rFonts w:cs="Times New Roman"/>
      </w:rPr>
    </w:lvl>
    <w:lvl w:ilvl="3" w:tplc="041B000F">
      <w:start w:val="1"/>
      <w:numFmt w:val="decimal"/>
      <w:lvlText w:val="%4."/>
      <w:lvlJc w:val="left"/>
      <w:pPr>
        <w:tabs>
          <w:tab w:val="num" w:pos="3031"/>
        </w:tabs>
        <w:ind w:left="3031" w:hanging="360"/>
      </w:pPr>
      <w:rPr>
        <w:rFonts w:cs="Times New Roman"/>
      </w:rPr>
    </w:lvl>
    <w:lvl w:ilvl="4" w:tplc="041B0019">
      <w:start w:val="1"/>
      <w:numFmt w:val="lowerLetter"/>
      <w:lvlText w:val="%5."/>
      <w:lvlJc w:val="left"/>
      <w:pPr>
        <w:tabs>
          <w:tab w:val="num" w:pos="3751"/>
        </w:tabs>
        <w:ind w:left="3751" w:hanging="360"/>
      </w:pPr>
      <w:rPr>
        <w:rFonts w:cs="Times New Roman"/>
      </w:rPr>
    </w:lvl>
    <w:lvl w:ilvl="5" w:tplc="041B001B">
      <w:start w:val="1"/>
      <w:numFmt w:val="lowerRoman"/>
      <w:lvlText w:val="%6."/>
      <w:lvlJc w:val="right"/>
      <w:pPr>
        <w:tabs>
          <w:tab w:val="num" w:pos="4471"/>
        </w:tabs>
        <w:ind w:left="4471" w:hanging="180"/>
      </w:pPr>
      <w:rPr>
        <w:rFonts w:cs="Times New Roman"/>
      </w:rPr>
    </w:lvl>
    <w:lvl w:ilvl="6" w:tplc="041B000F">
      <w:start w:val="1"/>
      <w:numFmt w:val="decimal"/>
      <w:lvlText w:val="%7."/>
      <w:lvlJc w:val="left"/>
      <w:pPr>
        <w:tabs>
          <w:tab w:val="num" w:pos="5191"/>
        </w:tabs>
        <w:ind w:left="5191" w:hanging="360"/>
      </w:pPr>
      <w:rPr>
        <w:rFonts w:cs="Times New Roman"/>
      </w:rPr>
    </w:lvl>
    <w:lvl w:ilvl="7" w:tplc="041B0019">
      <w:start w:val="1"/>
      <w:numFmt w:val="lowerLetter"/>
      <w:lvlText w:val="%8."/>
      <w:lvlJc w:val="left"/>
      <w:pPr>
        <w:tabs>
          <w:tab w:val="num" w:pos="5911"/>
        </w:tabs>
        <w:ind w:left="5911" w:hanging="360"/>
      </w:pPr>
      <w:rPr>
        <w:rFonts w:cs="Times New Roman"/>
      </w:rPr>
    </w:lvl>
    <w:lvl w:ilvl="8" w:tplc="041B001B">
      <w:start w:val="1"/>
      <w:numFmt w:val="lowerRoman"/>
      <w:lvlText w:val="%9."/>
      <w:lvlJc w:val="right"/>
      <w:pPr>
        <w:tabs>
          <w:tab w:val="num" w:pos="6631"/>
        </w:tabs>
        <w:ind w:left="6631" w:hanging="180"/>
      </w:pPr>
      <w:rPr>
        <w:rFonts w:cs="Times New Roman"/>
      </w:rPr>
    </w:lvl>
  </w:abstractNum>
  <w:abstractNum w:abstractNumId="22" w15:restartNumberingAfterBreak="0">
    <w:nsid w:val="64C65114"/>
    <w:multiLevelType w:val="hybridMultilevel"/>
    <w:tmpl w:val="0C626838"/>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5245E5B"/>
    <w:multiLevelType w:val="hybridMultilevel"/>
    <w:tmpl w:val="3DD8D84E"/>
    <w:lvl w:ilvl="0" w:tplc="A8900E92">
      <w:start w:val="1"/>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6F46980"/>
    <w:multiLevelType w:val="hybridMultilevel"/>
    <w:tmpl w:val="0C626838"/>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96A54B9"/>
    <w:multiLevelType w:val="hybridMultilevel"/>
    <w:tmpl w:val="154C7364"/>
    <w:lvl w:ilvl="0" w:tplc="FC5ABE08">
      <w:start w:val="7"/>
      <w:numFmt w:val="decimal"/>
      <w:lvlText w:val="%1."/>
      <w:lvlJc w:val="left"/>
      <w:pPr>
        <w:ind w:left="720" w:hanging="360"/>
      </w:pPr>
      <w:rPr>
        <w:rFonts w:cs="Times New Roman"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B393A1A"/>
    <w:multiLevelType w:val="multilevel"/>
    <w:tmpl w:val="A2DEAFC4"/>
    <w:lvl w:ilvl="0">
      <w:start w:val="3"/>
      <w:numFmt w:val="decimal"/>
      <w:lvlText w:val="%1."/>
      <w:lvlJc w:val="left"/>
      <w:pPr>
        <w:ind w:left="4613"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497" w:hanging="504"/>
      </w:pPr>
      <w:rPr>
        <w:rFonts w:hint="default"/>
        <w:b w:val="0"/>
        <w:bCs/>
      </w:rPr>
    </w:lvl>
    <w:lvl w:ilvl="3">
      <w:start w:val="1"/>
      <w:numFmt w:val="decimal"/>
      <w:lvlText w:val="%1.%2.%3.%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F2C4B54"/>
    <w:multiLevelType w:val="hybridMultilevel"/>
    <w:tmpl w:val="B9E28654"/>
    <w:lvl w:ilvl="0" w:tplc="B70E08C8">
      <w:numFmt w:val="bullet"/>
      <w:pStyle w:val="text-odrazky"/>
      <w:lvlText w:val="-"/>
      <w:lvlJc w:val="left"/>
      <w:pPr>
        <w:ind w:left="1429" w:hanging="360"/>
      </w:pPr>
      <w:rPr>
        <w:rFonts w:ascii="Times New Roman" w:eastAsia="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8" w15:restartNumberingAfterBreak="0">
    <w:nsid w:val="740A022E"/>
    <w:multiLevelType w:val="hybridMultilevel"/>
    <w:tmpl w:val="AE4E5982"/>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69" w:hanging="360"/>
      </w:pPr>
    </w:lvl>
    <w:lvl w:ilvl="2" w:tplc="041B001B" w:tentative="1">
      <w:start w:val="1"/>
      <w:numFmt w:val="lowerRoman"/>
      <w:lvlText w:val="%3."/>
      <w:lvlJc w:val="right"/>
      <w:pPr>
        <w:ind w:left="2189" w:hanging="180"/>
      </w:pPr>
    </w:lvl>
    <w:lvl w:ilvl="3" w:tplc="041B000F" w:tentative="1">
      <w:start w:val="1"/>
      <w:numFmt w:val="decimal"/>
      <w:lvlText w:val="%4."/>
      <w:lvlJc w:val="left"/>
      <w:pPr>
        <w:ind w:left="2909" w:hanging="360"/>
      </w:pPr>
    </w:lvl>
    <w:lvl w:ilvl="4" w:tplc="041B0019" w:tentative="1">
      <w:start w:val="1"/>
      <w:numFmt w:val="lowerLetter"/>
      <w:lvlText w:val="%5."/>
      <w:lvlJc w:val="left"/>
      <w:pPr>
        <w:ind w:left="3629" w:hanging="360"/>
      </w:pPr>
    </w:lvl>
    <w:lvl w:ilvl="5" w:tplc="041B001B" w:tentative="1">
      <w:start w:val="1"/>
      <w:numFmt w:val="lowerRoman"/>
      <w:lvlText w:val="%6."/>
      <w:lvlJc w:val="right"/>
      <w:pPr>
        <w:ind w:left="4349" w:hanging="180"/>
      </w:pPr>
    </w:lvl>
    <w:lvl w:ilvl="6" w:tplc="041B000F" w:tentative="1">
      <w:start w:val="1"/>
      <w:numFmt w:val="decimal"/>
      <w:lvlText w:val="%7."/>
      <w:lvlJc w:val="left"/>
      <w:pPr>
        <w:ind w:left="5069" w:hanging="360"/>
      </w:pPr>
    </w:lvl>
    <w:lvl w:ilvl="7" w:tplc="041B0019" w:tentative="1">
      <w:start w:val="1"/>
      <w:numFmt w:val="lowerLetter"/>
      <w:lvlText w:val="%8."/>
      <w:lvlJc w:val="left"/>
      <w:pPr>
        <w:ind w:left="5789" w:hanging="360"/>
      </w:pPr>
    </w:lvl>
    <w:lvl w:ilvl="8" w:tplc="041B001B" w:tentative="1">
      <w:start w:val="1"/>
      <w:numFmt w:val="lowerRoman"/>
      <w:lvlText w:val="%9."/>
      <w:lvlJc w:val="right"/>
      <w:pPr>
        <w:ind w:left="6509" w:hanging="180"/>
      </w:pPr>
    </w:lvl>
  </w:abstractNum>
  <w:abstractNum w:abstractNumId="29" w15:restartNumberingAfterBreak="0">
    <w:nsid w:val="79D8359B"/>
    <w:multiLevelType w:val="hybridMultilevel"/>
    <w:tmpl w:val="AE5ED816"/>
    <w:lvl w:ilvl="0" w:tplc="F9E44250">
      <w:start w:val="1"/>
      <w:numFmt w:val="decimal"/>
      <w:lvlText w:val="4.%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10"/>
  </w:num>
  <w:num w:numId="3">
    <w:abstractNumId w:val="16"/>
  </w:num>
  <w:num w:numId="4">
    <w:abstractNumId w:val="21"/>
  </w:num>
  <w:num w:numId="5">
    <w:abstractNumId w:val="11"/>
  </w:num>
  <w:num w:numId="6">
    <w:abstractNumId w:val="8"/>
  </w:num>
  <w:num w:numId="7">
    <w:abstractNumId w:val="17"/>
  </w:num>
  <w:num w:numId="8">
    <w:abstractNumId w:val="2"/>
  </w:num>
  <w:num w:numId="9">
    <w:abstractNumId w:val="0"/>
  </w:num>
  <w:num w:numId="10">
    <w:abstractNumId w:val="12"/>
  </w:num>
  <w:num w:numId="11">
    <w:abstractNumId w:val="19"/>
  </w:num>
  <w:num w:numId="12">
    <w:abstractNumId w:val="13"/>
  </w:num>
  <w:num w:numId="13">
    <w:abstractNumId w:val="29"/>
  </w:num>
  <w:num w:numId="14">
    <w:abstractNumId w:val="9"/>
  </w:num>
  <w:num w:numId="15">
    <w:abstractNumId w:val="25"/>
  </w:num>
  <w:num w:numId="16">
    <w:abstractNumId w:val="23"/>
  </w:num>
  <w:num w:numId="17">
    <w:abstractNumId w:val="28"/>
  </w:num>
  <w:num w:numId="18">
    <w:abstractNumId w:val="18"/>
  </w:num>
  <w:num w:numId="19">
    <w:abstractNumId w:val="7"/>
  </w:num>
  <w:num w:numId="20">
    <w:abstractNumId w:val="24"/>
  </w:num>
  <w:num w:numId="21">
    <w:abstractNumId w:val="20"/>
  </w:num>
  <w:num w:numId="22">
    <w:abstractNumId w:val="5"/>
  </w:num>
  <w:num w:numId="23">
    <w:abstractNumId w:val="15"/>
  </w:num>
  <w:num w:numId="24">
    <w:abstractNumId w:val="26"/>
  </w:num>
  <w:num w:numId="25">
    <w:abstractNumId w:val="1"/>
  </w:num>
  <w:num w:numId="26">
    <w:abstractNumId w:val="6"/>
  </w:num>
  <w:num w:numId="27">
    <w:abstractNumId w:val="14"/>
  </w:num>
  <w:num w:numId="28">
    <w:abstractNumId w:val="27"/>
  </w:num>
  <w:num w:numId="29">
    <w:abstractNumId w:val="22"/>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E11"/>
    <w:rsid w:val="000128A9"/>
    <w:rsid w:val="00023A26"/>
    <w:rsid w:val="00036496"/>
    <w:rsid w:val="00053166"/>
    <w:rsid w:val="000902F6"/>
    <w:rsid w:val="000A55CB"/>
    <w:rsid w:val="000C46E7"/>
    <w:rsid w:val="00100648"/>
    <w:rsid w:val="0012326B"/>
    <w:rsid w:val="001309E0"/>
    <w:rsid w:val="0013412F"/>
    <w:rsid w:val="001401B9"/>
    <w:rsid w:val="00142378"/>
    <w:rsid w:val="00151351"/>
    <w:rsid w:val="00155041"/>
    <w:rsid w:val="00165319"/>
    <w:rsid w:val="00176B83"/>
    <w:rsid w:val="0018488A"/>
    <w:rsid w:val="00190FF4"/>
    <w:rsid w:val="001B0E11"/>
    <w:rsid w:val="001B2468"/>
    <w:rsid w:val="001B72E4"/>
    <w:rsid w:val="001E295F"/>
    <w:rsid w:val="00213BC2"/>
    <w:rsid w:val="00234503"/>
    <w:rsid w:val="00234E13"/>
    <w:rsid w:val="002527A3"/>
    <w:rsid w:val="002810F2"/>
    <w:rsid w:val="00324606"/>
    <w:rsid w:val="0032664B"/>
    <w:rsid w:val="00330E11"/>
    <w:rsid w:val="00367F25"/>
    <w:rsid w:val="003C0EAD"/>
    <w:rsid w:val="003C4CA0"/>
    <w:rsid w:val="003E3191"/>
    <w:rsid w:val="00466CFA"/>
    <w:rsid w:val="004766A9"/>
    <w:rsid w:val="004816B1"/>
    <w:rsid w:val="004B75F5"/>
    <w:rsid w:val="004E0AC6"/>
    <w:rsid w:val="004E227E"/>
    <w:rsid w:val="00504747"/>
    <w:rsid w:val="00546534"/>
    <w:rsid w:val="00594CBC"/>
    <w:rsid w:val="005A7171"/>
    <w:rsid w:val="006076E4"/>
    <w:rsid w:val="00627AD8"/>
    <w:rsid w:val="006829F7"/>
    <w:rsid w:val="00684CF2"/>
    <w:rsid w:val="006868E5"/>
    <w:rsid w:val="006C3CA7"/>
    <w:rsid w:val="006C5C41"/>
    <w:rsid w:val="00721403"/>
    <w:rsid w:val="00722FDD"/>
    <w:rsid w:val="00731C26"/>
    <w:rsid w:val="00731E76"/>
    <w:rsid w:val="0077069E"/>
    <w:rsid w:val="00785616"/>
    <w:rsid w:val="007B47CB"/>
    <w:rsid w:val="007B5E24"/>
    <w:rsid w:val="007D0468"/>
    <w:rsid w:val="007D63B2"/>
    <w:rsid w:val="00824B84"/>
    <w:rsid w:val="00841F11"/>
    <w:rsid w:val="00867BAD"/>
    <w:rsid w:val="008A0766"/>
    <w:rsid w:val="008A445C"/>
    <w:rsid w:val="008A4F46"/>
    <w:rsid w:val="008C7777"/>
    <w:rsid w:val="008C7818"/>
    <w:rsid w:val="008F4016"/>
    <w:rsid w:val="0091198C"/>
    <w:rsid w:val="00933ED6"/>
    <w:rsid w:val="00935CEF"/>
    <w:rsid w:val="00961893"/>
    <w:rsid w:val="00974C4E"/>
    <w:rsid w:val="009D3B2E"/>
    <w:rsid w:val="009E7606"/>
    <w:rsid w:val="009F3326"/>
    <w:rsid w:val="009F6B2F"/>
    <w:rsid w:val="009F7A6A"/>
    <w:rsid w:val="00A0398A"/>
    <w:rsid w:val="00A050F4"/>
    <w:rsid w:val="00A201D9"/>
    <w:rsid w:val="00A701D0"/>
    <w:rsid w:val="00AF1A97"/>
    <w:rsid w:val="00B537F5"/>
    <w:rsid w:val="00B8009B"/>
    <w:rsid w:val="00B85FD2"/>
    <w:rsid w:val="00B96EF0"/>
    <w:rsid w:val="00BA6DE8"/>
    <w:rsid w:val="00BB2122"/>
    <w:rsid w:val="00BE364D"/>
    <w:rsid w:val="00C14182"/>
    <w:rsid w:val="00C157F5"/>
    <w:rsid w:val="00C21F59"/>
    <w:rsid w:val="00C35C2B"/>
    <w:rsid w:val="00C42C22"/>
    <w:rsid w:val="00C56C05"/>
    <w:rsid w:val="00C61126"/>
    <w:rsid w:val="00C6604F"/>
    <w:rsid w:val="00C76766"/>
    <w:rsid w:val="00C9067C"/>
    <w:rsid w:val="00CA0098"/>
    <w:rsid w:val="00CA1D7D"/>
    <w:rsid w:val="00CD55A5"/>
    <w:rsid w:val="00D15ED8"/>
    <w:rsid w:val="00D55B5D"/>
    <w:rsid w:val="00D605D2"/>
    <w:rsid w:val="00D7600F"/>
    <w:rsid w:val="00D9176E"/>
    <w:rsid w:val="00D94868"/>
    <w:rsid w:val="00D95896"/>
    <w:rsid w:val="00DB6DAB"/>
    <w:rsid w:val="00DD1E28"/>
    <w:rsid w:val="00E05446"/>
    <w:rsid w:val="00E17D6F"/>
    <w:rsid w:val="00E2146A"/>
    <w:rsid w:val="00E22550"/>
    <w:rsid w:val="00E32C34"/>
    <w:rsid w:val="00E4605F"/>
    <w:rsid w:val="00E50A3C"/>
    <w:rsid w:val="00E63E09"/>
    <w:rsid w:val="00E937EC"/>
    <w:rsid w:val="00ED20A1"/>
    <w:rsid w:val="00ED23C9"/>
    <w:rsid w:val="00ED534D"/>
    <w:rsid w:val="00ED710D"/>
    <w:rsid w:val="00F0342C"/>
    <w:rsid w:val="00F15333"/>
    <w:rsid w:val="00F21EC5"/>
    <w:rsid w:val="00F4147C"/>
    <w:rsid w:val="00F85E11"/>
    <w:rsid w:val="00FB1214"/>
    <w:rsid w:val="00FC4939"/>
    <w:rsid w:val="00FC58F8"/>
    <w:rsid w:val="00FD035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E61823"/>
  <w15:chartTrackingRefBased/>
  <w15:docId w15:val="{B9623D57-0A71-4152-8EEC-78B273E58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85E11"/>
    <w:pPr>
      <w:tabs>
        <w:tab w:val="left" w:pos="709"/>
        <w:tab w:val="left" w:pos="1066"/>
        <w:tab w:val="left" w:pos="1423"/>
        <w:tab w:val="left" w:pos="1780"/>
        <w:tab w:val="left" w:pos="2138"/>
        <w:tab w:val="left" w:pos="2495"/>
        <w:tab w:val="left" w:pos="2852"/>
      </w:tabs>
      <w:spacing w:after="0" w:line="240" w:lineRule="auto"/>
    </w:pPr>
    <w:rPr>
      <w:rFonts w:ascii="Times New Roman" w:hAnsi="Times New Roman"/>
    </w:rPr>
  </w:style>
  <w:style w:type="paragraph" w:styleId="Nadpis1">
    <w:name w:val="heading 1"/>
    <w:aliases w:val="h1,H1"/>
    <w:basedOn w:val="Normlny"/>
    <w:next w:val="Normlny"/>
    <w:link w:val="Nadpis1Char"/>
    <w:uiPriority w:val="9"/>
    <w:qFormat/>
    <w:rsid w:val="00F85E11"/>
    <w:pPr>
      <w:keepNext/>
      <w:keepLines/>
      <w:numPr>
        <w:numId w:val="1"/>
      </w:numPr>
      <w:shd w:val="clear" w:color="auto" w:fill="DEEAF6" w:themeFill="accent1" w:themeFillTint="33"/>
      <w:spacing w:before="240"/>
      <w:ind w:left="709"/>
      <w:outlineLvl w:val="0"/>
    </w:pPr>
    <w:rPr>
      <w:rFonts w:eastAsiaTheme="majorEastAsia" w:cstheme="majorBidi"/>
      <w:b/>
      <w:color w:val="2E74B5" w:themeColor="accent1" w:themeShade="BF"/>
      <w:sz w:val="24"/>
      <w:szCs w:val="32"/>
    </w:rPr>
  </w:style>
  <w:style w:type="paragraph" w:styleId="Nadpis2">
    <w:name w:val="heading 2"/>
    <w:basedOn w:val="Normlny"/>
    <w:next w:val="Normlny"/>
    <w:link w:val="Nadpis2Char"/>
    <w:uiPriority w:val="9"/>
    <w:unhideWhenUsed/>
    <w:qFormat/>
    <w:rsid w:val="00F85E11"/>
    <w:pPr>
      <w:keepNext/>
      <w:keepLines/>
      <w:numPr>
        <w:ilvl w:val="1"/>
        <w:numId w:val="1"/>
      </w:numPr>
      <w:tabs>
        <w:tab w:val="clear" w:pos="709"/>
      </w:tabs>
      <w:spacing w:before="120"/>
      <w:outlineLvl w:val="1"/>
    </w:pPr>
    <w:rPr>
      <w:rFonts w:eastAsiaTheme="majorEastAsia" w:cstheme="majorBidi"/>
      <w:b/>
      <w:color w:val="2E74B5" w:themeColor="accent1" w:themeShade="BF"/>
      <w:sz w:val="24"/>
      <w:szCs w:val="26"/>
    </w:rPr>
  </w:style>
  <w:style w:type="paragraph" w:styleId="Nadpis8">
    <w:name w:val="heading 8"/>
    <w:basedOn w:val="Normlny"/>
    <w:next w:val="Normlny"/>
    <w:link w:val="Nadpis8Char"/>
    <w:uiPriority w:val="9"/>
    <w:semiHidden/>
    <w:unhideWhenUsed/>
    <w:qFormat/>
    <w:rsid w:val="00D7600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1 Char,H1 Char"/>
    <w:basedOn w:val="Predvolenpsmoodseku"/>
    <w:link w:val="Nadpis1"/>
    <w:uiPriority w:val="9"/>
    <w:rsid w:val="00F85E11"/>
    <w:rPr>
      <w:rFonts w:ascii="Times New Roman" w:eastAsiaTheme="majorEastAsia" w:hAnsi="Times New Roman" w:cstheme="majorBidi"/>
      <w:b/>
      <w:color w:val="2E74B5" w:themeColor="accent1" w:themeShade="BF"/>
      <w:sz w:val="24"/>
      <w:szCs w:val="32"/>
      <w:shd w:val="clear" w:color="auto" w:fill="DEEAF6" w:themeFill="accent1" w:themeFillTint="33"/>
    </w:rPr>
  </w:style>
  <w:style w:type="character" w:customStyle="1" w:styleId="Nadpis2Char">
    <w:name w:val="Nadpis 2 Char"/>
    <w:basedOn w:val="Predvolenpsmoodseku"/>
    <w:link w:val="Nadpis2"/>
    <w:uiPriority w:val="9"/>
    <w:rsid w:val="00F85E11"/>
    <w:rPr>
      <w:rFonts w:ascii="Times New Roman" w:eastAsiaTheme="majorEastAsia" w:hAnsi="Times New Roman" w:cstheme="majorBidi"/>
      <w:b/>
      <w:color w:val="2E74B5" w:themeColor="accent1" w:themeShade="BF"/>
      <w:sz w:val="24"/>
      <w:szCs w:val="26"/>
    </w:rPr>
  </w:style>
  <w:style w:type="paragraph" w:customStyle="1" w:styleId="Cislo-1-nadpis">
    <w:name w:val="Cislo-1-nadpis"/>
    <w:basedOn w:val="Normlny"/>
    <w:qFormat/>
    <w:rsid w:val="00F85E11"/>
    <w:pPr>
      <w:numPr>
        <w:ilvl w:val="2"/>
        <w:numId w:val="1"/>
      </w:numPr>
      <w:tabs>
        <w:tab w:val="clear" w:pos="709"/>
      </w:tabs>
      <w:spacing w:before="60"/>
      <w:jc w:val="both"/>
    </w:pPr>
    <w:rPr>
      <w:b/>
    </w:rPr>
  </w:style>
  <w:style w:type="paragraph" w:customStyle="1" w:styleId="Cislo-2-text">
    <w:name w:val="Cislo-2-text"/>
    <w:basedOn w:val="Cislo-1-nadpis"/>
    <w:qFormat/>
    <w:rsid w:val="00F85E11"/>
    <w:pPr>
      <w:numPr>
        <w:ilvl w:val="0"/>
        <w:numId w:val="0"/>
      </w:numPr>
      <w:tabs>
        <w:tab w:val="num" w:pos="709"/>
      </w:tabs>
      <w:ind w:left="709" w:hanging="709"/>
      <w:contextualSpacing/>
    </w:pPr>
    <w:rPr>
      <w:b w:val="0"/>
    </w:rPr>
  </w:style>
  <w:style w:type="paragraph" w:customStyle="1" w:styleId="Cislo-4-a-text">
    <w:name w:val="Cislo-4-a-text"/>
    <w:basedOn w:val="Normlny"/>
    <w:qFormat/>
    <w:rsid w:val="00F85E11"/>
    <w:pPr>
      <w:numPr>
        <w:ilvl w:val="5"/>
        <w:numId w:val="1"/>
      </w:numPr>
      <w:tabs>
        <w:tab w:val="clear" w:pos="709"/>
        <w:tab w:val="clear" w:pos="1066"/>
      </w:tabs>
      <w:spacing w:before="60"/>
      <w:contextualSpacing/>
      <w:jc w:val="both"/>
    </w:pPr>
  </w:style>
  <w:style w:type="paragraph" w:styleId="Odsekzoznamu">
    <w:name w:val="List Paragraph"/>
    <w:aliases w:val="body,Odsek zoznamu2"/>
    <w:basedOn w:val="Normlny"/>
    <w:link w:val="OdsekzoznamuChar"/>
    <w:uiPriority w:val="34"/>
    <w:qFormat/>
    <w:rsid w:val="00F85E11"/>
    <w:pPr>
      <w:tabs>
        <w:tab w:val="clear" w:pos="709"/>
        <w:tab w:val="clear" w:pos="1066"/>
        <w:tab w:val="clear" w:pos="1423"/>
        <w:tab w:val="clear" w:pos="1780"/>
        <w:tab w:val="clear" w:pos="2138"/>
        <w:tab w:val="clear" w:pos="2495"/>
        <w:tab w:val="clear" w:pos="2852"/>
      </w:tabs>
      <w:spacing w:after="160" w:line="259" w:lineRule="auto"/>
      <w:ind w:left="720"/>
      <w:contextualSpacing/>
    </w:pPr>
    <w:rPr>
      <w:rFonts w:asciiTheme="minorHAnsi" w:hAnsiTheme="minorHAnsi"/>
    </w:rPr>
  </w:style>
  <w:style w:type="character" w:customStyle="1" w:styleId="OdsekzoznamuChar">
    <w:name w:val="Odsek zoznamu Char"/>
    <w:aliases w:val="body Char,Odsek zoznamu2 Char"/>
    <w:link w:val="Odsekzoznamu"/>
    <w:uiPriority w:val="34"/>
    <w:locked/>
    <w:rsid w:val="00F85E11"/>
  </w:style>
  <w:style w:type="character" w:customStyle="1" w:styleId="ra">
    <w:name w:val="ra"/>
    <w:rsid w:val="00F85E11"/>
  </w:style>
  <w:style w:type="paragraph" w:customStyle="1" w:styleId="Body">
    <w:name w:val="Body"/>
    <w:basedOn w:val="Normlny"/>
    <w:link w:val="BodyChar"/>
    <w:qFormat/>
    <w:rsid w:val="00F85E11"/>
    <w:pPr>
      <w:tabs>
        <w:tab w:val="clear" w:pos="709"/>
        <w:tab w:val="clear" w:pos="1066"/>
        <w:tab w:val="clear" w:pos="1423"/>
        <w:tab w:val="clear" w:pos="1780"/>
        <w:tab w:val="clear" w:pos="2138"/>
        <w:tab w:val="clear" w:pos="2495"/>
        <w:tab w:val="clear" w:pos="2852"/>
      </w:tabs>
      <w:spacing w:after="137" w:line="280" w:lineRule="atLeast"/>
      <w:jc w:val="both"/>
    </w:pPr>
    <w:rPr>
      <w:rFonts w:ascii="Arial" w:eastAsia="Times New Roman" w:hAnsi="Arial" w:cs="Times New Roman"/>
      <w:kern w:val="20"/>
      <w:sz w:val="20"/>
      <w:szCs w:val="20"/>
    </w:rPr>
  </w:style>
  <w:style w:type="character" w:customStyle="1" w:styleId="BodyChar">
    <w:name w:val="Body Char"/>
    <w:link w:val="Body"/>
    <w:rsid w:val="00F85E11"/>
    <w:rPr>
      <w:rFonts w:ascii="Arial" w:eastAsia="Times New Roman" w:hAnsi="Arial" w:cs="Times New Roman"/>
      <w:kern w:val="20"/>
      <w:sz w:val="20"/>
      <w:szCs w:val="20"/>
    </w:rPr>
  </w:style>
  <w:style w:type="paragraph" w:styleId="Podtitul">
    <w:name w:val="Subtitle"/>
    <w:basedOn w:val="Normlny"/>
    <w:link w:val="PodtitulChar"/>
    <w:uiPriority w:val="11"/>
    <w:qFormat/>
    <w:rsid w:val="00F85E11"/>
    <w:pPr>
      <w:tabs>
        <w:tab w:val="clear" w:pos="709"/>
        <w:tab w:val="clear" w:pos="1066"/>
        <w:tab w:val="clear" w:pos="1423"/>
        <w:tab w:val="clear" w:pos="1780"/>
        <w:tab w:val="clear" w:pos="2138"/>
        <w:tab w:val="clear" w:pos="2495"/>
        <w:tab w:val="clear" w:pos="2852"/>
      </w:tabs>
      <w:jc w:val="center"/>
    </w:pPr>
    <w:rPr>
      <w:rFonts w:ascii="Tahoma" w:eastAsia="Times New Roman" w:hAnsi="Tahoma" w:cs="Times New Roman"/>
      <w:sz w:val="24"/>
      <w:szCs w:val="20"/>
    </w:rPr>
  </w:style>
  <w:style w:type="character" w:customStyle="1" w:styleId="PodtitulChar">
    <w:name w:val="Podtitul Char"/>
    <w:basedOn w:val="Predvolenpsmoodseku"/>
    <w:link w:val="Podtitul"/>
    <w:uiPriority w:val="11"/>
    <w:rsid w:val="00F85E11"/>
    <w:rPr>
      <w:rFonts w:ascii="Tahoma" w:eastAsia="Times New Roman" w:hAnsi="Tahoma" w:cs="Times New Roman"/>
      <w:sz w:val="24"/>
      <w:szCs w:val="20"/>
    </w:rPr>
  </w:style>
  <w:style w:type="paragraph" w:styleId="Textkomentra">
    <w:name w:val="annotation text"/>
    <w:basedOn w:val="Normlny"/>
    <w:link w:val="TextkomentraChar"/>
    <w:uiPriority w:val="99"/>
    <w:unhideWhenUsed/>
    <w:rsid w:val="0018488A"/>
    <w:rPr>
      <w:sz w:val="20"/>
      <w:szCs w:val="20"/>
    </w:rPr>
  </w:style>
  <w:style w:type="character" w:customStyle="1" w:styleId="TextkomentraChar">
    <w:name w:val="Text komentára Char"/>
    <w:basedOn w:val="Predvolenpsmoodseku"/>
    <w:link w:val="Textkomentra"/>
    <w:uiPriority w:val="99"/>
    <w:rsid w:val="0018488A"/>
    <w:rPr>
      <w:rFonts w:ascii="Times New Roman" w:hAnsi="Times New Roman"/>
      <w:sz w:val="20"/>
      <w:szCs w:val="20"/>
    </w:rPr>
  </w:style>
  <w:style w:type="paragraph" w:customStyle="1" w:styleId="Default">
    <w:name w:val="Default"/>
    <w:rsid w:val="0018488A"/>
    <w:pPr>
      <w:autoSpaceDE w:val="0"/>
      <w:autoSpaceDN w:val="0"/>
      <w:adjustRightInd w:val="0"/>
      <w:spacing w:after="0" w:line="240" w:lineRule="auto"/>
    </w:pPr>
    <w:rPr>
      <w:rFonts w:ascii="Calibri" w:hAnsi="Calibri" w:cs="Calibri"/>
      <w:color w:val="000000"/>
      <w:sz w:val="24"/>
      <w:szCs w:val="24"/>
    </w:rPr>
  </w:style>
  <w:style w:type="table" w:styleId="Mriekatabuky">
    <w:name w:val="Table Grid"/>
    <w:basedOn w:val="Normlnatabuka"/>
    <w:uiPriority w:val="39"/>
    <w:rsid w:val="00184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unhideWhenUsed/>
    <w:rsid w:val="0018488A"/>
    <w:rPr>
      <w:sz w:val="16"/>
      <w:szCs w:val="16"/>
    </w:rPr>
  </w:style>
  <w:style w:type="paragraph" w:styleId="Zkladntext">
    <w:name w:val="Body Text"/>
    <w:basedOn w:val="Normlny"/>
    <w:link w:val="ZkladntextChar"/>
    <w:unhideWhenUsed/>
    <w:rsid w:val="0018488A"/>
    <w:pPr>
      <w:spacing w:after="120"/>
    </w:pPr>
  </w:style>
  <w:style w:type="character" w:customStyle="1" w:styleId="ZkladntextChar">
    <w:name w:val="Základný text Char"/>
    <w:basedOn w:val="Predvolenpsmoodseku"/>
    <w:link w:val="Zkladntext"/>
    <w:rsid w:val="0018488A"/>
    <w:rPr>
      <w:rFonts w:ascii="Times New Roman" w:hAnsi="Times New Roman"/>
    </w:rPr>
  </w:style>
  <w:style w:type="paragraph" w:customStyle="1" w:styleId="BodyText21">
    <w:name w:val="Body Text 21"/>
    <w:basedOn w:val="Normlny"/>
    <w:rsid w:val="0018488A"/>
    <w:pPr>
      <w:tabs>
        <w:tab w:val="clear" w:pos="709"/>
        <w:tab w:val="clear" w:pos="1066"/>
        <w:tab w:val="clear" w:pos="1423"/>
        <w:tab w:val="clear" w:pos="1780"/>
        <w:tab w:val="clear" w:pos="2138"/>
        <w:tab w:val="clear" w:pos="2495"/>
        <w:tab w:val="clear" w:pos="2852"/>
      </w:tabs>
      <w:overflowPunct w:val="0"/>
      <w:autoSpaceDE w:val="0"/>
      <w:autoSpaceDN w:val="0"/>
      <w:adjustRightInd w:val="0"/>
      <w:ind w:firstLine="360"/>
      <w:textAlignment w:val="baseline"/>
    </w:pPr>
    <w:rPr>
      <w:rFonts w:ascii="Calibri" w:eastAsia="Times New Roman" w:hAnsi="Calibri" w:cs="Times New Roman"/>
      <w:sz w:val="24"/>
      <w:szCs w:val="20"/>
      <w:lang w:eastAsia="cs-CZ"/>
    </w:rPr>
  </w:style>
  <w:style w:type="paragraph" w:styleId="Textbubliny">
    <w:name w:val="Balloon Text"/>
    <w:basedOn w:val="Normlny"/>
    <w:link w:val="TextbublinyChar"/>
    <w:uiPriority w:val="99"/>
    <w:semiHidden/>
    <w:unhideWhenUsed/>
    <w:rsid w:val="0018488A"/>
    <w:rPr>
      <w:rFonts w:ascii="Segoe UI" w:hAnsi="Segoe UI" w:cs="Segoe UI"/>
      <w:sz w:val="18"/>
      <w:szCs w:val="18"/>
    </w:rPr>
  </w:style>
  <w:style w:type="character" w:customStyle="1" w:styleId="TextbublinyChar">
    <w:name w:val="Text bubliny Char"/>
    <w:basedOn w:val="Predvolenpsmoodseku"/>
    <w:link w:val="Textbubliny"/>
    <w:uiPriority w:val="99"/>
    <w:semiHidden/>
    <w:rsid w:val="0018488A"/>
    <w:rPr>
      <w:rFonts w:ascii="Segoe UI" w:hAnsi="Segoe UI" w:cs="Segoe UI"/>
      <w:sz w:val="18"/>
      <w:szCs w:val="18"/>
    </w:rPr>
  </w:style>
  <w:style w:type="paragraph" w:styleId="Hlavika">
    <w:name w:val="header"/>
    <w:basedOn w:val="Normlny"/>
    <w:link w:val="HlavikaChar"/>
    <w:uiPriority w:val="99"/>
    <w:unhideWhenUsed/>
    <w:rsid w:val="00C35C2B"/>
    <w:pPr>
      <w:tabs>
        <w:tab w:val="clear" w:pos="709"/>
        <w:tab w:val="clear" w:pos="1066"/>
        <w:tab w:val="clear" w:pos="1423"/>
        <w:tab w:val="clear" w:pos="1780"/>
        <w:tab w:val="clear" w:pos="2138"/>
        <w:tab w:val="clear" w:pos="2495"/>
        <w:tab w:val="clear" w:pos="2852"/>
        <w:tab w:val="center" w:pos="4536"/>
        <w:tab w:val="right" w:pos="9072"/>
      </w:tabs>
    </w:pPr>
  </w:style>
  <w:style w:type="character" w:customStyle="1" w:styleId="HlavikaChar">
    <w:name w:val="Hlavička Char"/>
    <w:basedOn w:val="Predvolenpsmoodseku"/>
    <w:link w:val="Hlavika"/>
    <w:uiPriority w:val="99"/>
    <w:rsid w:val="00C35C2B"/>
    <w:rPr>
      <w:rFonts w:ascii="Times New Roman" w:hAnsi="Times New Roman"/>
    </w:rPr>
  </w:style>
  <w:style w:type="paragraph" w:styleId="Pta">
    <w:name w:val="footer"/>
    <w:basedOn w:val="Normlny"/>
    <w:link w:val="PtaChar"/>
    <w:uiPriority w:val="99"/>
    <w:unhideWhenUsed/>
    <w:rsid w:val="00C35C2B"/>
    <w:pPr>
      <w:tabs>
        <w:tab w:val="clear" w:pos="709"/>
        <w:tab w:val="clear" w:pos="1066"/>
        <w:tab w:val="clear" w:pos="1423"/>
        <w:tab w:val="clear" w:pos="1780"/>
        <w:tab w:val="clear" w:pos="2138"/>
        <w:tab w:val="clear" w:pos="2495"/>
        <w:tab w:val="clear" w:pos="2852"/>
        <w:tab w:val="center" w:pos="4536"/>
        <w:tab w:val="right" w:pos="9072"/>
      </w:tabs>
    </w:pPr>
  </w:style>
  <w:style w:type="character" w:customStyle="1" w:styleId="PtaChar">
    <w:name w:val="Päta Char"/>
    <w:basedOn w:val="Predvolenpsmoodseku"/>
    <w:link w:val="Pta"/>
    <w:uiPriority w:val="99"/>
    <w:rsid w:val="00C35C2B"/>
    <w:rPr>
      <w:rFonts w:ascii="Times New Roman" w:hAnsi="Times New Roman"/>
    </w:rPr>
  </w:style>
  <w:style w:type="paragraph" w:styleId="Predmetkomentra">
    <w:name w:val="annotation subject"/>
    <w:basedOn w:val="Textkomentra"/>
    <w:next w:val="Textkomentra"/>
    <w:link w:val="PredmetkomentraChar"/>
    <w:uiPriority w:val="99"/>
    <w:semiHidden/>
    <w:unhideWhenUsed/>
    <w:rsid w:val="002810F2"/>
    <w:rPr>
      <w:b/>
      <w:bCs/>
    </w:rPr>
  </w:style>
  <w:style w:type="character" w:customStyle="1" w:styleId="PredmetkomentraChar">
    <w:name w:val="Predmet komentára Char"/>
    <w:basedOn w:val="TextkomentraChar"/>
    <w:link w:val="Predmetkomentra"/>
    <w:uiPriority w:val="99"/>
    <w:semiHidden/>
    <w:rsid w:val="002810F2"/>
    <w:rPr>
      <w:rFonts w:ascii="Times New Roman" w:hAnsi="Times New Roman"/>
      <w:b/>
      <w:bCs/>
      <w:sz w:val="20"/>
      <w:szCs w:val="20"/>
    </w:rPr>
  </w:style>
  <w:style w:type="character" w:customStyle="1" w:styleId="Nadpis8Char">
    <w:name w:val="Nadpis 8 Char"/>
    <w:basedOn w:val="Predvolenpsmoodseku"/>
    <w:link w:val="Nadpis8"/>
    <w:rsid w:val="00D7600F"/>
    <w:rPr>
      <w:rFonts w:asciiTheme="majorHAnsi" w:eastAsiaTheme="majorEastAsia" w:hAnsiTheme="majorHAnsi" w:cstheme="majorBidi"/>
      <w:color w:val="272727" w:themeColor="text1" w:themeTint="D8"/>
      <w:sz w:val="21"/>
      <w:szCs w:val="21"/>
    </w:rPr>
  </w:style>
  <w:style w:type="paragraph" w:customStyle="1" w:styleId="text-odrazky">
    <w:name w:val="text-odrazky"/>
    <w:basedOn w:val="Normlny"/>
    <w:qFormat/>
    <w:rsid w:val="00D7600F"/>
    <w:pPr>
      <w:numPr>
        <w:numId w:val="28"/>
      </w:numPr>
      <w:tabs>
        <w:tab w:val="clear" w:pos="709"/>
        <w:tab w:val="clear" w:pos="1066"/>
        <w:tab w:val="clear" w:pos="1423"/>
        <w:tab w:val="clear" w:pos="1780"/>
        <w:tab w:val="clear" w:pos="2138"/>
        <w:tab w:val="clear" w:pos="2495"/>
        <w:tab w:val="clear" w:pos="2852"/>
      </w:tabs>
      <w:ind w:left="1077" w:hanging="357"/>
      <w:contextualSpacing/>
      <w:jc w:val="both"/>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8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19</Pages>
  <Words>6411</Words>
  <Characters>36543</Characters>
  <Application>Microsoft Office Word</Application>
  <DocSecurity>0</DocSecurity>
  <Lines>304</Lines>
  <Paragraphs>85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Šimunová Michaela</dc:creator>
  <cp:keywords/>
  <dc:description/>
  <cp:lastModifiedBy>autor</cp:lastModifiedBy>
  <cp:revision>7</cp:revision>
  <cp:lastPrinted>2021-09-21T07:31:00Z</cp:lastPrinted>
  <dcterms:created xsi:type="dcterms:W3CDTF">2021-09-14T09:54:00Z</dcterms:created>
  <dcterms:modified xsi:type="dcterms:W3CDTF">2021-09-21T07:31:00Z</dcterms:modified>
</cp:coreProperties>
</file>