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B76B" w14:textId="14F5DBD0" w:rsidR="00406A45" w:rsidRPr="00406A45" w:rsidRDefault="009D4BAB" w:rsidP="00406A45">
      <w:pPr>
        <w:pStyle w:val="Hlavika"/>
        <w:tabs>
          <w:tab w:val="clear" w:pos="4536"/>
          <w:tab w:val="clear" w:pos="9072"/>
        </w:tabs>
        <w:spacing w:before="60"/>
        <w:jc w:val="right"/>
        <w:rPr>
          <w:rFonts w:ascii="Arial Narrow" w:hAnsi="Arial Narrow" w:cs="Arial"/>
          <w:sz w:val="18"/>
          <w:szCs w:val="18"/>
        </w:rPr>
      </w:pPr>
      <w:r w:rsidRPr="00F57E99">
        <w:rPr>
          <w:rFonts w:ascii="Arial Narrow" w:hAnsi="Arial Narrow" w:cs="Arial"/>
          <w:b/>
          <w:sz w:val="32"/>
          <w:szCs w:val="32"/>
        </w:rPr>
        <w:t xml:space="preserve"> </w:t>
      </w:r>
      <w:r w:rsidR="00406A45" w:rsidRPr="00406A45">
        <w:rPr>
          <w:rFonts w:ascii="Arial Narrow" w:hAnsi="Arial Narrow" w:cs="Arial"/>
          <w:sz w:val="18"/>
          <w:szCs w:val="18"/>
        </w:rPr>
        <w:t>Príloha č. 2 súťažných podkladov</w:t>
      </w:r>
    </w:p>
    <w:p w14:paraId="2B2636AC" w14:textId="0A18A1AC" w:rsidR="00406A45" w:rsidRPr="00406A45" w:rsidRDefault="00406A45" w:rsidP="00406A45">
      <w:pPr>
        <w:jc w:val="right"/>
        <w:rPr>
          <w:rFonts w:ascii="Arial Narrow" w:hAnsi="Arial Narrow"/>
          <w:sz w:val="18"/>
          <w:szCs w:val="18"/>
          <w:lang w:eastAsia="en-US"/>
        </w:rPr>
      </w:pPr>
      <w:r w:rsidRPr="00406A45">
        <w:rPr>
          <w:rFonts w:ascii="Arial Narrow" w:hAnsi="Arial Narrow"/>
          <w:sz w:val="18"/>
          <w:szCs w:val="18"/>
          <w:lang w:eastAsia="en-US"/>
        </w:rPr>
        <w:t>Návrh Rámcovej dohody</w:t>
      </w:r>
    </w:p>
    <w:p w14:paraId="1088E856" w14:textId="35C71E7F" w:rsidR="0058069B" w:rsidRPr="00F57E99" w:rsidRDefault="0058069B" w:rsidP="0058069B">
      <w:pPr>
        <w:jc w:val="center"/>
        <w:rPr>
          <w:rFonts w:ascii="Arial Narrow" w:hAnsi="Arial Narrow"/>
          <w:sz w:val="22"/>
          <w:szCs w:val="22"/>
          <w:lang w:eastAsia="en-US"/>
        </w:rPr>
      </w:pPr>
      <w:r w:rsidRPr="00F57E99">
        <w:rPr>
          <w:rFonts w:ascii="Arial Narrow" w:hAnsi="Arial Narrow"/>
          <w:sz w:val="22"/>
          <w:szCs w:val="22"/>
          <w:lang w:eastAsia="en-US"/>
        </w:rPr>
        <w:t>(Návrh)</w:t>
      </w:r>
    </w:p>
    <w:p w14:paraId="6F45D640" w14:textId="77777777" w:rsidR="0058069B" w:rsidRPr="00F57E99" w:rsidRDefault="0058069B" w:rsidP="0058069B">
      <w:pPr>
        <w:jc w:val="center"/>
        <w:rPr>
          <w:rFonts w:ascii="Arial Narrow" w:hAnsi="Arial Narrow" w:cs="Arial"/>
          <w:b/>
        </w:rPr>
      </w:pPr>
    </w:p>
    <w:p w14:paraId="65393921" w14:textId="77777777" w:rsidR="00C97705" w:rsidRPr="00B84555" w:rsidRDefault="00C97705" w:rsidP="00C97705">
      <w:pPr>
        <w:autoSpaceDE w:val="0"/>
        <w:autoSpaceDN w:val="0"/>
        <w:adjustRightInd w:val="0"/>
        <w:jc w:val="center"/>
        <w:rPr>
          <w:rFonts w:ascii="Arial Narrow" w:hAnsi="Arial Narrow" w:cs="Arial Narrow"/>
          <w:b/>
          <w:bCs/>
          <w:sz w:val="28"/>
          <w:szCs w:val="22"/>
        </w:rPr>
      </w:pPr>
      <w:r w:rsidRPr="00B84555">
        <w:rPr>
          <w:rFonts w:ascii="Arial Narrow" w:hAnsi="Arial Narrow" w:cs="Arial Narrow"/>
          <w:b/>
          <w:bCs/>
          <w:sz w:val="28"/>
          <w:szCs w:val="22"/>
        </w:rPr>
        <w:t xml:space="preserve">Rámcová dohoda </w:t>
      </w:r>
    </w:p>
    <w:p w14:paraId="5F5185C5" w14:textId="153DA636" w:rsidR="00C97705" w:rsidRPr="00D134D5" w:rsidRDefault="00C97705" w:rsidP="00C97705">
      <w:pPr>
        <w:autoSpaceDE w:val="0"/>
        <w:autoSpaceDN w:val="0"/>
        <w:adjustRightInd w:val="0"/>
        <w:jc w:val="center"/>
        <w:rPr>
          <w:rFonts w:ascii="Arial Narrow" w:hAnsi="Arial Narrow" w:cs="Arial Narrow"/>
          <w:b/>
          <w:bCs/>
          <w:sz w:val="28"/>
          <w:szCs w:val="22"/>
        </w:rPr>
      </w:pPr>
      <w:r w:rsidRPr="00D134D5">
        <w:rPr>
          <w:rFonts w:ascii="Arial Narrow" w:hAnsi="Arial Narrow" w:cs="Arial Narrow"/>
          <w:b/>
          <w:bCs/>
          <w:sz w:val="28"/>
          <w:szCs w:val="22"/>
        </w:rPr>
        <w:t xml:space="preserve">č. </w:t>
      </w:r>
      <w:r w:rsidR="000F4741" w:rsidRPr="00D134D5">
        <w:rPr>
          <w:rFonts w:ascii="Arial Narrow" w:hAnsi="Arial Narrow" w:cs="Arial Narrow"/>
          <w:b/>
          <w:bCs/>
          <w:sz w:val="28"/>
          <w:szCs w:val="22"/>
        </w:rPr>
        <w:t>.......................</w:t>
      </w:r>
    </w:p>
    <w:p w14:paraId="5585CE27" w14:textId="77777777" w:rsidR="00C97705" w:rsidRPr="00D134D5" w:rsidRDefault="00C97705" w:rsidP="00C97705">
      <w:pPr>
        <w:pStyle w:val="Zkladntext3"/>
        <w:rPr>
          <w:rFonts w:ascii="Arial Narrow" w:hAnsi="Arial Narrow" w:cs="Arial Narrow"/>
          <w:b/>
          <w:bCs/>
          <w:noProof w:val="0"/>
          <w:color w:val="auto"/>
          <w:sz w:val="28"/>
          <w:szCs w:val="22"/>
          <w:lang w:eastAsia="cs-CZ"/>
        </w:rPr>
      </w:pPr>
      <w:r w:rsidRPr="00D134D5">
        <w:rPr>
          <w:rFonts w:ascii="Arial Narrow" w:hAnsi="Arial Narrow" w:cs="Arial Narrow"/>
          <w:b/>
          <w:bCs/>
          <w:noProof w:val="0"/>
          <w:color w:val="auto"/>
          <w:sz w:val="28"/>
          <w:szCs w:val="22"/>
          <w:lang w:eastAsia="cs-CZ"/>
        </w:rPr>
        <w:t>Rekonštrukcia rádiovej siete Horskej záchrannej služby.</w:t>
      </w:r>
    </w:p>
    <w:p w14:paraId="0942841D" w14:textId="67DA2382" w:rsidR="00C97705" w:rsidRPr="00D134D5" w:rsidRDefault="00C97705" w:rsidP="00C97705">
      <w:pPr>
        <w:autoSpaceDE w:val="0"/>
        <w:autoSpaceDN w:val="0"/>
        <w:adjustRightInd w:val="0"/>
        <w:jc w:val="center"/>
        <w:rPr>
          <w:rFonts w:ascii="Arial Narrow" w:hAnsi="Arial Narrow" w:cs="Arial Narrow"/>
          <w:sz w:val="22"/>
          <w:szCs w:val="22"/>
        </w:rPr>
      </w:pPr>
      <w:r w:rsidRPr="00D134D5">
        <w:rPr>
          <w:rFonts w:ascii="Arial Narrow" w:hAnsi="Arial Narrow" w:cs="Arial Narrow"/>
          <w:sz w:val="22"/>
          <w:szCs w:val="22"/>
        </w:rPr>
        <w:t>uzatvorená podľa § 269 ods.2  zákona č. 513/1991 Zb. Obchodný zákonník v znení neskorších predpisov</w:t>
      </w:r>
    </w:p>
    <w:p w14:paraId="36911043" w14:textId="38B5BD19" w:rsidR="00466E33" w:rsidRPr="00D134D5" w:rsidRDefault="00466E33" w:rsidP="00C97705">
      <w:pPr>
        <w:autoSpaceDE w:val="0"/>
        <w:autoSpaceDN w:val="0"/>
        <w:adjustRightInd w:val="0"/>
        <w:jc w:val="center"/>
        <w:rPr>
          <w:rFonts w:ascii="Arial Narrow" w:hAnsi="Arial Narrow" w:cs="Arial Narrow"/>
          <w:sz w:val="22"/>
          <w:szCs w:val="22"/>
        </w:rPr>
      </w:pPr>
      <w:r w:rsidRPr="00D134D5">
        <w:rPr>
          <w:rFonts w:ascii="Arial Narrow" w:hAnsi="Arial Narrow" w:cs="Arial Narrow"/>
          <w:sz w:val="22"/>
        </w:rPr>
        <w:t>(ďalej len „</w:t>
      </w:r>
      <w:r w:rsidRPr="00D134D5">
        <w:rPr>
          <w:rFonts w:ascii="Arial Narrow" w:hAnsi="Arial Narrow" w:cs="Arial Narrow"/>
          <w:b/>
          <w:sz w:val="22"/>
        </w:rPr>
        <w:t>Obchodný zákonník</w:t>
      </w:r>
      <w:r w:rsidRPr="00D134D5">
        <w:rPr>
          <w:rFonts w:ascii="Arial Narrow" w:hAnsi="Arial Narrow" w:cs="Arial Narrow"/>
          <w:sz w:val="22"/>
        </w:rPr>
        <w:t>“)</w:t>
      </w:r>
    </w:p>
    <w:p w14:paraId="1FBFCBC2" w14:textId="77777777" w:rsidR="00466E33" w:rsidRPr="00D134D5" w:rsidRDefault="00C97705" w:rsidP="00466E33">
      <w:pPr>
        <w:autoSpaceDE w:val="0"/>
        <w:autoSpaceDN w:val="0"/>
        <w:adjustRightInd w:val="0"/>
        <w:jc w:val="center"/>
        <w:rPr>
          <w:rFonts w:ascii="Arial Narrow" w:hAnsi="Arial Narrow"/>
          <w:sz w:val="22"/>
          <w:szCs w:val="22"/>
          <w:lang w:eastAsia="en-US"/>
        </w:rPr>
      </w:pPr>
      <w:r w:rsidRPr="00D134D5">
        <w:rPr>
          <w:rFonts w:ascii="Arial Narrow" w:hAnsi="Arial Narrow" w:cs="Arial Narrow"/>
          <w:sz w:val="22"/>
          <w:szCs w:val="22"/>
        </w:rPr>
        <w:t xml:space="preserve">a podľa § 83 zákona č. 343/2015 Z. z. o verejnom obstarávaní a o zmene a doplnení niektorých zákonov v znení neskorších predpisov </w:t>
      </w:r>
      <w:r w:rsidR="00466E33" w:rsidRPr="00D134D5">
        <w:rPr>
          <w:rFonts w:ascii="Arial Narrow" w:hAnsi="Arial Narrow" w:cs="Arial Narrow"/>
          <w:sz w:val="22"/>
        </w:rPr>
        <w:t>(</w:t>
      </w:r>
      <w:bookmarkStart w:id="0" w:name="_Hlk519951366"/>
      <w:r w:rsidR="00466E33" w:rsidRPr="00D134D5">
        <w:rPr>
          <w:rFonts w:ascii="Arial Narrow" w:hAnsi="Arial Narrow" w:cs="Arial Narrow"/>
          <w:sz w:val="22"/>
        </w:rPr>
        <w:t>ďalej len „</w:t>
      </w:r>
      <w:r w:rsidR="00466E33" w:rsidRPr="00D134D5">
        <w:rPr>
          <w:rFonts w:ascii="Arial Narrow" w:hAnsi="Arial Narrow"/>
          <w:b/>
          <w:sz w:val="22"/>
          <w:szCs w:val="22"/>
          <w:lang w:eastAsia="en-US"/>
        </w:rPr>
        <w:t>zákon č. 343/2015 Z.z</w:t>
      </w:r>
      <w:r w:rsidR="00466E33" w:rsidRPr="00D134D5">
        <w:rPr>
          <w:rFonts w:ascii="Arial Narrow" w:hAnsi="Arial Narrow"/>
          <w:sz w:val="22"/>
          <w:szCs w:val="22"/>
          <w:lang w:eastAsia="en-US"/>
        </w:rPr>
        <w:t xml:space="preserve">.“) </w:t>
      </w:r>
    </w:p>
    <w:bookmarkEnd w:id="0"/>
    <w:p w14:paraId="57D30D1F" w14:textId="2FB3A965" w:rsidR="00C97705" w:rsidRPr="00D134D5" w:rsidRDefault="00C97705" w:rsidP="00C97705">
      <w:pPr>
        <w:autoSpaceDE w:val="0"/>
        <w:autoSpaceDN w:val="0"/>
        <w:adjustRightInd w:val="0"/>
        <w:jc w:val="center"/>
        <w:rPr>
          <w:rFonts w:ascii="Arial Narrow" w:hAnsi="Arial Narrow" w:cs="Arial Narrow"/>
          <w:sz w:val="22"/>
          <w:szCs w:val="22"/>
        </w:rPr>
      </w:pPr>
      <w:r w:rsidRPr="00D134D5">
        <w:rPr>
          <w:rFonts w:ascii="Arial Narrow" w:hAnsi="Arial Narrow" w:cs="Arial Narrow"/>
          <w:sz w:val="22"/>
          <w:szCs w:val="22"/>
        </w:rPr>
        <w:t>(ďalej len „</w:t>
      </w:r>
      <w:r w:rsidRPr="0032595E">
        <w:rPr>
          <w:rFonts w:ascii="Arial Narrow" w:hAnsi="Arial Narrow" w:cs="Arial Narrow"/>
          <w:b/>
          <w:sz w:val="22"/>
          <w:szCs w:val="22"/>
        </w:rPr>
        <w:t>Dohoda</w:t>
      </w:r>
      <w:r w:rsidRPr="00D134D5">
        <w:rPr>
          <w:rFonts w:ascii="Arial Narrow" w:hAnsi="Arial Narrow" w:cs="Arial Narrow"/>
          <w:sz w:val="22"/>
          <w:szCs w:val="22"/>
        </w:rPr>
        <w:t>“)</w:t>
      </w:r>
    </w:p>
    <w:p w14:paraId="56AB4E21" w14:textId="77777777" w:rsidR="00C97705" w:rsidRPr="00D134D5" w:rsidRDefault="00C97705" w:rsidP="00C97705">
      <w:pPr>
        <w:autoSpaceDE w:val="0"/>
        <w:autoSpaceDN w:val="0"/>
        <w:adjustRightInd w:val="0"/>
        <w:jc w:val="center"/>
        <w:rPr>
          <w:rFonts w:ascii="Arial Narrow" w:hAnsi="Arial Narrow" w:cs="Arial Narrow"/>
          <w:sz w:val="22"/>
          <w:szCs w:val="22"/>
        </w:rPr>
      </w:pPr>
    </w:p>
    <w:p w14:paraId="04E12919" w14:textId="77777777" w:rsidR="00C97705" w:rsidRPr="00D134D5" w:rsidRDefault="00C97705" w:rsidP="00C97705">
      <w:pPr>
        <w:autoSpaceDE w:val="0"/>
        <w:autoSpaceDN w:val="0"/>
        <w:adjustRightInd w:val="0"/>
        <w:rPr>
          <w:rFonts w:ascii="Arial Narrow" w:hAnsi="Arial Narrow" w:cs="Arial Narrow"/>
          <w:sz w:val="22"/>
          <w:szCs w:val="22"/>
        </w:rPr>
      </w:pPr>
      <w:r w:rsidRPr="00D134D5">
        <w:rPr>
          <w:rFonts w:ascii="Arial Narrow" w:hAnsi="Arial Narrow" w:cs="Arial Narrow"/>
          <w:bCs/>
          <w:sz w:val="22"/>
          <w:szCs w:val="22"/>
        </w:rPr>
        <w:t>medzi zmluvnými stranami:</w:t>
      </w:r>
    </w:p>
    <w:p w14:paraId="4CF26724" w14:textId="77777777" w:rsidR="00C97705" w:rsidRPr="00D134D5" w:rsidRDefault="00C97705" w:rsidP="00C97705">
      <w:pPr>
        <w:autoSpaceDE w:val="0"/>
        <w:autoSpaceDN w:val="0"/>
        <w:adjustRightInd w:val="0"/>
        <w:jc w:val="both"/>
        <w:rPr>
          <w:rFonts w:ascii="Arial Narrow" w:hAnsi="Arial Narrow" w:cs="Arial Narrow"/>
          <w:sz w:val="22"/>
          <w:szCs w:val="22"/>
        </w:rPr>
      </w:pPr>
    </w:p>
    <w:p w14:paraId="0A6BBFBA" w14:textId="77777777" w:rsidR="00C97705" w:rsidRPr="00D134D5" w:rsidRDefault="00C97705" w:rsidP="00C97705">
      <w:pPr>
        <w:autoSpaceDE w:val="0"/>
        <w:autoSpaceDN w:val="0"/>
        <w:adjustRightInd w:val="0"/>
        <w:jc w:val="both"/>
        <w:rPr>
          <w:rFonts w:ascii="Arial Narrow" w:hAnsi="Arial Narrow" w:cs="Arial Narrow"/>
          <w:sz w:val="22"/>
          <w:szCs w:val="22"/>
        </w:rPr>
      </w:pPr>
    </w:p>
    <w:p w14:paraId="62A6E868" w14:textId="77777777" w:rsidR="00C97705" w:rsidRPr="00D134D5" w:rsidRDefault="00C97705" w:rsidP="00C97705">
      <w:pPr>
        <w:widowControl w:val="0"/>
        <w:rPr>
          <w:rFonts w:ascii="Arial Narrow" w:hAnsi="Arial Narrow"/>
          <w:b/>
          <w:noProof/>
          <w:snapToGrid w:val="0"/>
          <w:sz w:val="22"/>
          <w:szCs w:val="22"/>
        </w:rPr>
      </w:pPr>
      <w:r w:rsidRPr="00D134D5">
        <w:rPr>
          <w:rFonts w:ascii="Arial Narrow" w:hAnsi="Arial Narrow"/>
          <w:b/>
          <w:noProof/>
          <w:snapToGrid w:val="0"/>
          <w:sz w:val="22"/>
          <w:szCs w:val="22"/>
        </w:rPr>
        <w:t>ZMLUVNÉ STRANY:</w:t>
      </w:r>
    </w:p>
    <w:p w14:paraId="382ED392" w14:textId="77777777" w:rsidR="00C97705" w:rsidRPr="00D134D5" w:rsidRDefault="00C97705" w:rsidP="00C97705">
      <w:pPr>
        <w:widowControl w:val="0"/>
        <w:rPr>
          <w:rFonts w:ascii="Arial Narrow" w:hAnsi="Arial Narrow"/>
          <w:b/>
          <w:noProof/>
          <w:snapToGrid w:val="0"/>
          <w:sz w:val="22"/>
          <w:szCs w:val="22"/>
        </w:rPr>
      </w:pPr>
    </w:p>
    <w:p w14:paraId="0AE8E553" w14:textId="208FB2B4" w:rsidR="00C97705" w:rsidRPr="00D134D5" w:rsidRDefault="00C97705" w:rsidP="00466E33">
      <w:pPr>
        <w:tabs>
          <w:tab w:val="left" w:pos="1985"/>
        </w:tabs>
        <w:ind w:left="1985" w:hanging="1985"/>
        <w:rPr>
          <w:rFonts w:ascii="Arial Narrow" w:hAnsi="Arial Narrow"/>
          <w:sz w:val="22"/>
          <w:szCs w:val="22"/>
        </w:rPr>
      </w:pPr>
      <w:r w:rsidRPr="00D134D5">
        <w:rPr>
          <w:rFonts w:ascii="Arial Narrow" w:hAnsi="Arial Narrow"/>
          <w:b/>
          <w:sz w:val="22"/>
          <w:szCs w:val="22"/>
        </w:rPr>
        <w:t>Kupujúci:</w:t>
      </w:r>
      <w:r w:rsidRPr="00D134D5">
        <w:rPr>
          <w:rFonts w:ascii="Arial Narrow" w:hAnsi="Arial Narrow"/>
          <w:b/>
          <w:sz w:val="22"/>
          <w:szCs w:val="22"/>
        </w:rPr>
        <w:tab/>
      </w:r>
    </w:p>
    <w:p w14:paraId="7B2311E2" w14:textId="77777777" w:rsidR="00466E33" w:rsidRPr="00D134D5" w:rsidRDefault="00466E33" w:rsidP="00466E33">
      <w:pPr>
        <w:autoSpaceDE w:val="0"/>
        <w:autoSpaceDN w:val="0"/>
        <w:adjustRightInd w:val="0"/>
        <w:jc w:val="both"/>
        <w:rPr>
          <w:rFonts w:ascii="Arial Narrow" w:hAnsi="Arial Narrow" w:cs="Arial Narrow"/>
          <w:b/>
          <w:sz w:val="22"/>
          <w:szCs w:val="22"/>
        </w:rPr>
      </w:pPr>
      <w:bookmarkStart w:id="1" w:name="_Hlk519951257"/>
      <w:r w:rsidRPr="00D134D5">
        <w:rPr>
          <w:rFonts w:ascii="Arial Narrow" w:hAnsi="Arial Narrow" w:cs="Arial Narrow"/>
          <w:sz w:val="22"/>
          <w:szCs w:val="22"/>
        </w:rPr>
        <w:t xml:space="preserve">Názov: </w:t>
      </w:r>
      <w:r w:rsidRPr="00D134D5">
        <w:rPr>
          <w:rFonts w:ascii="Arial Narrow" w:hAnsi="Arial Narrow" w:cs="Arial Narrow"/>
          <w:b/>
          <w:sz w:val="22"/>
          <w:szCs w:val="22"/>
        </w:rPr>
        <w:t xml:space="preserve">                                             Horská záchranná služba</w:t>
      </w:r>
    </w:p>
    <w:p w14:paraId="0B71F7AD" w14:textId="77777777" w:rsidR="00466E33" w:rsidRPr="00D134D5" w:rsidRDefault="00466E33" w:rsidP="00466E33">
      <w:pPr>
        <w:autoSpaceDE w:val="0"/>
        <w:autoSpaceDN w:val="0"/>
        <w:adjustRightInd w:val="0"/>
        <w:jc w:val="both"/>
        <w:rPr>
          <w:rFonts w:ascii="Arial Narrow" w:hAnsi="Arial Narrow" w:cs="Arial Narrow"/>
          <w:sz w:val="22"/>
          <w:szCs w:val="22"/>
        </w:rPr>
      </w:pPr>
      <w:r w:rsidRPr="00D134D5">
        <w:rPr>
          <w:rFonts w:ascii="Arial Narrow" w:hAnsi="Arial Narrow" w:cs="Arial Narrow"/>
          <w:b/>
          <w:sz w:val="22"/>
          <w:szCs w:val="22"/>
        </w:rPr>
        <w:t xml:space="preserve">                                                         Horný Smokovec 52, 062 01 Vysoké Tatry</w:t>
      </w:r>
    </w:p>
    <w:p w14:paraId="2E3762F8" w14:textId="77777777" w:rsidR="00466E33" w:rsidRPr="00D134D5" w:rsidRDefault="00466E33" w:rsidP="00466E33">
      <w:pPr>
        <w:autoSpaceDE w:val="0"/>
        <w:autoSpaceDN w:val="0"/>
        <w:adjustRightInd w:val="0"/>
        <w:ind w:left="2880" w:hanging="2880"/>
        <w:jc w:val="both"/>
        <w:rPr>
          <w:rFonts w:ascii="Arial Narrow" w:hAnsi="Arial Narrow" w:cs="Arial Narrow"/>
          <w:sz w:val="22"/>
          <w:szCs w:val="22"/>
        </w:rPr>
      </w:pPr>
      <w:r w:rsidRPr="00D134D5">
        <w:rPr>
          <w:rFonts w:ascii="Arial Narrow" w:hAnsi="Arial Narrow" w:cs="Arial Narrow"/>
          <w:sz w:val="22"/>
          <w:szCs w:val="22"/>
        </w:rPr>
        <w:t xml:space="preserve">V zastúpení:                        </w:t>
      </w:r>
      <w:r w:rsidRPr="00D134D5">
        <w:rPr>
          <w:rFonts w:ascii="Arial Narrow" w:hAnsi="Arial Narrow" w:cs="Arial Narrow"/>
          <w:sz w:val="22"/>
          <w:szCs w:val="22"/>
        </w:rPr>
        <w:tab/>
        <w:t>Plk. Ing. Jozef Janiga, riaditeľ</w:t>
      </w:r>
      <w:r w:rsidRPr="00D134D5">
        <w:rPr>
          <w:rFonts w:ascii="Arial Narrow" w:hAnsi="Arial Narrow" w:cs="Arial Narrow"/>
          <w:sz w:val="22"/>
          <w:szCs w:val="22"/>
        </w:rPr>
        <w:tab/>
      </w:r>
    </w:p>
    <w:p w14:paraId="1DDC83A3" w14:textId="77777777" w:rsidR="00466E33" w:rsidRPr="00D134D5" w:rsidRDefault="00466E33" w:rsidP="00466E33">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IČO:</w:t>
      </w:r>
      <w:r w:rsidRPr="00D134D5">
        <w:rPr>
          <w:rFonts w:ascii="Arial Narrow" w:hAnsi="Arial Narrow" w:cs="Arial Narrow"/>
          <w:sz w:val="22"/>
          <w:szCs w:val="22"/>
        </w:rPr>
        <w:tab/>
      </w:r>
      <w:r w:rsidRPr="00D134D5">
        <w:rPr>
          <w:rFonts w:ascii="Arial Narrow" w:hAnsi="Arial Narrow" w:cs="Arial Narrow"/>
          <w:sz w:val="22"/>
          <w:szCs w:val="22"/>
        </w:rPr>
        <w:tab/>
        <w:t>37879693</w:t>
      </w:r>
    </w:p>
    <w:p w14:paraId="2FB2B8E4" w14:textId="77777777" w:rsidR="00466E33" w:rsidRPr="00D134D5" w:rsidRDefault="00466E33" w:rsidP="00466E33">
      <w:pPr>
        <w:pStyle w:val="Odsekzoznamu1"/>
        <w:spacing w:before="120"/>
        <w:ind w:left="0"/>
        <w:contextualSpacing/>
        <w:rPr>
          <w:rFonts w:ascii="Arial Narrow" w:hAnsi="Arial Narrow" w:cs="Arial Narrow"/>
          <w:sz w:val="22"/>
          <w:szCs w:val="22"/>
        </w:rPr>
      </w:pPr>
      <w:r w:rsidRPr="00D134D5">
        <w:rPr>
          <w:rFonts w:ascii="Arial Narrow" w:hAnsi="Arial Narrow" w:cs="Arial Narrow"/>
          <w:sz w:val="22"/>
          <w:szCs w:val="22"/>
        </w:rPr>
        <w:t>DIČ:</w:t>
      </w:r>
      <w:r w:rsidRPr="00D134D5">
        <w:rPr>
          <w:rFonts w:ascii="Arial Narrow" w:hAnsi="Arial Narrow" w:cs="Arial Narrow"/>
          <w:sz w:val="22"/>
          <w:szCs w:val="22"/>
        </w:rPr>
        <w:tab/>
      </w:r>
      <w:r w:rsidRPr="00D134D5">
        <w:rPr>
          <w:rFonts w:ascii="Arial Narrow" w:hAnsi="Arial Narrow" w:cs="Arial Narrow"/>
          <w:sz w:val="22"/>
          <w:szCs w:val="22"/>
        </w:rPr>
        <w:tab/>
        <w:t>2021707776</w:t>
      </w:r>
    </w:p>
    <w:p w14:paraId="766BD0E7" w14:textId="77777777" w:rsidR="00466E33" w:rsidRPr="00D134D5" w:rsidRDefault="00466E33" w:rsidP="00466E33">
      <w:pPr>
        <w:pStyle w:val="Odsekzoznamu1"/>
        <w:spacing w:before="120"/>
        <w:ind w:left="0"/>
        <w:contextualSpacing/>
        <w:rPr>
          <w:rFonts w:ascii="Arial Narrow" w:hAnsi="Arial Narrow" w:cs="Arial Narrow"/>
          <w:sz w:val="22"/>
          <w:szCs w:val="22"/>
        </w:rPr>
      </w:pPr>
      <w:r w:rsidRPr="00D134D5">
        <w:rPr>
          <w:rFonts w:ascii="Arial Narrow" w:hAnsi="Arial Narrow" w:cs="Arial Narrow"/>
          <w:sz w:val="22"/>
          <w:szCs w:val="22"/>
        </w:rPr>
        <w:t>IČ DPH:</w:t>
      </w:r>
      <w:r w:rsidRPr="00D134D5">
        <w:rPr>
          <w:rFonts w:ascii="Arial Narrow" w:hAnsi="Arial Narrow" w:cs="Arial Narrow"/>
          <w:sz w:val="22"/>
          <w:szCs w:val="22"/>
        </w:rPr>
        <w:tab/>
      </w:r>
      <w:r w:rsidRPr="00D134D5">
        <w:rPr>
          <w:rFonts w:ascii="Arial Narrow" w:hAnsi="Arial Narrow" w:cs="Arial Narrow"/>
          <w:sz w:val="22"/>
          <w:szCs w:val="22"/>
        </w:rPr>
        <w:tab/>
        <w:t>Kupujúci nie je platcom DPH.</w:t>
      </w:r>
    </w:p>
    <w:p w14:paraId="213A1219" w14:textId="77777777" w:rsidR="00466E33" w:rsidRPr="00D134D5" w:rsidRDefault="00466E33" w:rsidP="00466E33">
      <w:pPr>
        <w:pStyle w:val="Odsekzoznamu1"/>
        <w:spacing w:before="120"/>
        <w:ind w:left="0"/>
        <w:contextualSpacing/>
        <w:rPr>
          <w:rFonts w:ascii="Arial Narrow" w:hAnsi="Arial Narrow"/>
          <w:sz w:val="22"/>
          <w:szCs w:val="22"/>
        </w:rPr>
      </w:pPr>
      <w:r w:rsidRPr="00D134D5">
        <w:rPr>
          <w:rFonts w:ascii="Arial Narrow" w:hAnsi="Arial Narrow" w:cs="Arial Narrow"/>
          <w:sz w:val="22"/>
          <w:szCs w:val="22"/>
        </w:rPr>
        <w:t>Bankové spojenie:</w:t>
      </w:r>
      <w:r w:rsidRPr="00D134D5">
        <w:rPr>
          <w:rFonts w:ascii="Arial Narrow" w:hAnsi="Arial Narrow" w:cs="Arial Narrow"/>
          <w:sz w:val="22"/>
          <w:szCs w:val="22"/>
        </w:rPr>
        <w:tab/>
      </w:r>
      <w:r w:rsidRPr="00D134D5">
        <w:rPr>
          <w:rFonts w:ascii="Arial Narrow" w:hAnsi="Arial Narrow" w:cs="Arial Narrow"/>
          <w:sz w:val="22"/>
          <w:szCs w:val="22"/>
        </w:rPr>
        <w:tab/>
        <w:t xml:space="preserve">Štátna pokladnica, </w:t>
      </w:r>
      <w:r w:rsidRPr="00D134D5">
        <w:rPr>
          <w:rFonts w:ascii="Arial Narrow" w:hAnsi="Arial Narrow"/>
          <w:sz w:val="22"/>
          <w:szCs w:val="22"/>
        </w:rPr>
        <w:t>Radlinského 32, 810 05 Bratislava, SR</w:t>
      </w:r>
    </w:p>
    <w:p w14:paraId="4BD51D60" w14:textId="77777777" w:rsidR="00466E33" w:rsidRPr="00D134D5" w:rsidRDefault="00466E33" w:rsidP="00466E33">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Číslo účtu: </w:t>
      </w:r>
      <w:r w:rsidRPr="00D134D5">
        <w:rPr>
          <w:rFonts w:ascii="Arial Narrow" w:hAnsi="Arial Narrow" w:cs="Arial Narrow"/>
          <w:sz w:val="22"/>
          <w:szCs w:val="22"/>
        </w:rPr>
        <w:tab/>
      </w:r>
      <w:r w:rsidRPr="00D134D5">
        <w:rPr>
          <w:rFonts w:ascii="Arial Narrow" w:hAnsi="Arial Narrow" w:cs="Arial Narrow"/>
          <w:sz w:val="22"/>
          <w:szCs w:val="22"/>
        </w:rPr>
        <w:tab/>
      </w:r>
      <w:bookmarkStart w:id="2" w:name="_Hlk523317504"/>
      <w:r w:rsidRPr="00D134D5">
        <w:rPr>
          <w:rFonts w:ascii="Arial Narrow" w:hAnsi="Arial Narrow" w:cs="Arial Narrow"/>
          <w:sz w:val="22"/>
          <w:szCs w:val="22"/>
        </w:rPr>
        <w:t>SK968180 0000 0070 00608536</w:t>
      </w:r>
      <w:bookmarkEnd w:id="2"/>
    </w:p>
    <w:p w14:paraId="49D4D2FA" w14:textId="77777777" w:rsidR="00466E33" w:rsidRPr="00D134D5" w:rsidRDefault="00466E33" w:rsidP="00466E33">
      <w:pPr>
        <w:pStyle w:val="Odsekzoznamu1"/>
        <w:ind w:left="851"/>
        <w:contextualSpacing/>
        <w:rPr>
          <w:rFonts w:ascii="Arial Narrow" w:hAnsi="Arial Narrow"/>
          <w:sz w:val="22"/>
          <w:szCs w:val="22"/>
        </w:rPr>
      </w:pPr>
      <w:r w:rsidRPr="00D134D5">
        <w:rPr>
          <w:rFonts w:ascii="Arial Narrow" w:hAnsi="Arial Narrow" w:cs="Arial Narrow"/>
          <w:sz w:val="22"/>
          <w:szCs w:val="22"/>
        </w:rPr>
        <w:t xml:space="preserve">                                         </w:t>
      </w:r>
      <w:r w:rsidRPr="00D134D5">
        <w:rPr>
          <w:rFonts w:ascii="Arial Narrow" w:hAnsi="Arial Narrow"/>
          <w:sz w:val="22"/>
          <w:szCs w:val="22"/>
        </w:rPr>
        <w:t xml:space="preserve">BIC/SWIFT kód:    SPSRSKBA </w:t>
      </w:r>
    </w:p>
    <w:bookmarkEnd w:id="1"/>
    <w:p w14:paraId="04AE9844" w14:textId="77777777" w:rsidR="00466E33" w:rsidRPr="00D134D5" w:rsidRDefault="00466E33" w:rsidP="00466E33">
      <w:pPr>
        <w:autoSpaceDE w:val="0"/>
        <w:autoSpaceDN w:val="0"/>
        <w:adjustRightInd w:val="0"/>
        <w:jc w:val="both"/>
        <w:rPr>
          <w:rFonts w:ascii="Arial Narrow" w:hAnsi="Arial Narrow" w:cs="Arial Narrow"/>
          <w:sz w:val="22"/>
          <w:szCs w:val="22"/>
        </w:rPr>
      </w:pPr>
    </w:p>
    <w:p w14:paraId="39141B35" w14:textId="77777777" w:rsidR="00466E33" w:rsidRPr="00D134D5" w:rsidRDefault="00466E33" w:rsidP="00466E33">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(ďalej len „</w:t>
      </w:r>
      <w:r w:rsidRPr="00D134D5">
        <w:rPr>
          <w:rFonts w:ascii="Arial Narrow" w:hAnsi="Arial Narrow" w:cs="Arial Narrow"/>
          <w:b/>
          <w:sz w:val="22"/>
          <w:szCs w:val="22"/>
        </w:rPr>
        <w:t>Kupujúci</w:t>
      </w:r>
      <w:r w:rsidRPr="00D134D5">
        <w:rPr>
          <w:rFonts w:ascii="Arial Narrow" w:hAnsi="Arial Narrow" w:cs="Arial Narrow"/>
          <w:sz w:val="22"/>
          <w:szCs w:val="22"/>
        </w:rPr>
        <w:t>“)</w:t>
      </w:r>
    </w:p>
    <w:p w14:paraId="23B245F2" w14:textId="77777777" w:rsidR="00C97705" w:rsidRPr="00D134D5" w:rsidRDefault="00C97705" w:rsidP="00C97705">
      <w:pPr>
        <w:tabs>
          <w:tab w:val="left" w:pos="1985"/>
        </w:tabs>
        <w:rPr>
          <w:rFonts w:ascii="Arial Narrow" w:hAnsi="Arial Narrow"/>
          <w:sz w:val="22"/>
          <w:szCs w:val="22"/>
        </w:rPr>
      </w:pPr>
    </w:p>
    <w:p w14:paraId="09320F83" w14:textId="77777777" w:rsidR="00C97705" w:rsidRPr="00D134D5" w:rsidRDefault="00C97705" w:rsidP="00C97705">
      <w:pPr>
        <w:tabs>
          <w:tab w:val="left" w:pos="1985"/>
        </w:tabs>
        <w:jc w:val="center"/>
        <w:rPr>
          <w:rFonts w:ascii="Arial Narrow" w:hAnsi="Arial Narrow"/>
          <w:sz w:val="22"/>
          <w:szCs w:val="22"/>
        </w:rPr>
      </w:pPr>
      <w:r w:rsidRPr="00D134D5">
        <w:rPr>
          <w:rFonts w:ascii="Arial Narrow" w:hAnsi="Arial Narrow"/>
          <w:sz w:val="22"/>
          <w:szCs w:val="22"/>
        </w:rPr>
        <w:t>a</w:t>
      </w:r>
    </w:p>
    <w:p w14:paraId="6089C9B6" w14:textId="77777777" w:rsidR="00C97705" w:rsidRPr="00D134D5" w:rsidRDefault="00C97705" w:rsidP="00C97705">
      <w:pPr>
        <w:tabs>
          <w:tab w:val="left" w:pos="1985"/>
        </w:tabs>
        <w:jc w:val="center"/>
        <w:rPr>
          <w:rFonts w:ascii="Arial Narrow" w:hAnsi="Arial Narrow"/>
          <w:sz w:val="22"/>
          <w:szCs w:val="22"/>
        </w:rPr>
      </w:pPr>
    </w:p>
    <w:p w14:paraId="210C4301" w14:textId="77777777" w:rsidR="00C97705" w:rsidRPr="00D134D5" w:rsidRDefault="00C97705" w:rsidP="00C97705">
      <w:pPr>
        <w:tabs>
          <w:tab w:val="left" w:pos="1985"/>
        </w:tabs>
        <w:ind w:left="1985" w:hanging="1985"/>
        <w:rPr>
          <w:rFonts w:ascii="Arial Narrow" w:hAnsi="Arial Narrow"/>
          <w:b/>
          <w:sz w:val="22"/>
          <w:szCs w:val="22"/>
        </w:rPr>
      </w:pPr>
      <w:r w:rsidRPr="00D134D5">
        <w:rPr>
          <w:rFonts w:ascii="Arial Narrow" w:hAnsi="Arial Narrow"/>
          <w:b/>
          <w:sz w:val="22"/>
          <w:szCs w:val="22"/>
        </w:rPr>
        <w:t>Predávajúci:</w:t>
      </w:r>
      <w:r w:rsidRPr="00D134D5">
        <w:rPr>
          <w:rFonts w:ascii="Arial Narrow" w:hAnsi="Arial Narrow"/>
          <w:b/>
          <w:sz w:val="22"/>
          <w:szCs w:val="22"/>
        </w:rPr>
        <w:tab/>
      </w:r>
    </w:p>
    <w:p w14:paraId="6E7348D0" w14:textId="77777777" w:rsidR="00C97705" w:rsidRPr="00D134D5" w:rsidRDefault="00C97705" w:rsidP="00C97705">
      <w:pPr>
        <w:tabs>
          <w:tab w:val="left" w:pos="1985"/>
        </w:tabs>
        <w:ind w:left="1985" w:hanging="1985"/>
        <w:rPr>
          <w:rFonts w:ascii="Arial Narrow" w:hAnsi="Arial Narrow"/>
          <w:noProof/>
          <w:snapToGrid w:val="0"/>
          <w:sz w:val="22"/>
          <w:szCs w:val="22"/>
        </w:rPr>
      </w:pPr>
      <w:r w:rsidRPr="00D134D5">
        <w:rPr>
          <w:rFonts w:ascii="Arial Narrow" w:hAnsi="Arial Narrow"/>
          <w:b/>
          <w:noProof/>
          <w:snapToGrid w:val="0"/>
          <w:sz w:val="22"/>
          <w:szCs w:val="22"/>
        </w:rPr>
        <w:tab/>
      </w:r>
    </w:p>
    <w:p w14:paraId="1CAC65DF"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Názov: </w:t>
      </w:r>
    </w:p>
    <w:p w14:paraId="1CCCDC87"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Sídlo: </w:t>
      </w:r>
    </w:p>
    <w:p w14:paraId="7A34F737"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Štatutárny zástupca: </w:t>
      </w:r>
    </w:p>
    <w:p w14:paraId="5CFCE074"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Splnomocnený k podpisu: </w:t>
      </w:r>
    </w:p>
    <w:p w14:paraId="6C3BBC7F"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IČO: </w:t>
      </w:r>
    </w:p>
    <w:p w14:paraId="4ABB45BA"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DIČ: </w:t>
      </w:r>
    </w:p>
    <w:p w14:paraId="0D6ED880"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IČ DPH: </w:t>
      </w:r>
    </w:p>
    <w:p w14:paraId="70745780"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Bankové spojenie: </w:t>
      </w:r>
    </w:p>
    <w:p w14:paraId="3A4DC1C3"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Číslo účtu: </w:t>
      </w:r>
    </w:p>
    <w:p w14:paraId="540F1DD8" w14:textId="77777777" w:rsidR="001F61F2" w:rsidRPr="00D134D5" w:rsidRDefault="001F61F2" w:rsidP="001F61F2">
      <w:pPr>
        <w:autoSpaceDE w:val="0"/>
        <w:autoSpaceDN w:val="0"/>
        <w:adjustRightInd w:val="0"/>
        <w:jc w:val="both"/>
        <w:rPr>
          <w:rFonts w:ascii="Arial Narrow" w:hAnsi="Arial Narrow" w:cs="Arial Narrow"/>
          <w:sz w:val="22"/>
          <w:szCs w:val="22"/>
        </w:rPr>
      </w:pPr>
      <w:bookmarkStart w:id="3" w:name="_Hlk519951287"/>
      <w:r w:rsidRPr="00D134D5">
        <w:rPr>
          <w:rFonts w:ascii="Arial Narrow" w:hAnsi="Arial Narrow" w:cs="Arial Narrow"/>
          <w:sz w:val="22"/>
          <w:szCs w:val="22"/>
        </w:rPr>
        <w:t>IBAN:</w:t>
      </w:r>
    </w:p>
    <w:p w14:paraId="62F8D6A9"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SWIFT (BIC):</w:t>
      </w:r>
    </w:p>
    <w:bookmarkEnd w:id="3"/>
    <w:p w14:paraId="7F500082"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Tel: </w:t>
      </w:r>
    </w:p>
    <w:p w14:paraId="3B3089BE"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Fax: </w:t>
      </w:r>
    </w:p>
    <w:p w14:paraId="50210415"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e-mail: </w:t>
      </w:r>
    </w:p>
    <w:p w14:paraId="1DA66D1A"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 xml:space="preserve">registrácia: </w:t>
      </w:r>
    </w:p>
    <w:p w14:paraId="14B43F43" w14:textId="77777777" w:rsidR="001F61F2" w:rsidRPr="00D134D5" w:rsidRDefault="001F61F2" w:rsidP="001F61F2">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(ďalej len „</w:t>
      </w:r>
      <w:r w:rsidRPr="00D134D5">
        <w:rPr>
          <w:rFonts w:ascii="Arial Narrow" w:hAnsi="Arial Narrow" w:cs="Arial Narrow"/>
          <w:b/>
          <w:sz w:val="22"/>
          <w:szCs w:val="22"/>
        </w:rPr>
        <w:t>Predávajúci</w:t>
      </w:r>
      <w:r w:rsidRPr="00D134D5">
        <w:rPr>
          <w:rFonts w:ascii="Arial Narrow" w:hAnsi="Arial Narrow" w:cs="Arial Narrow"/>
          <w:sz w:val="22"/>
          <w:szCs w:val="22"/>
        </w:rPr>
        <w:t>“)</w:t>
      </w:r>
    </w:p>
    <w:p w14:paraId="57BD5064" w14:textId="77777777" w:rsidR="00C97705" w:rsidRPr="00D134D5" w:rsidRDefault="00C97705" w:rsidP="00C97705">
      <w:pPr>
        <w:tabs>
          <w:tab w:val="left" w:pos="1985"/>
        </w:tabs>
        <w:ind w:left="1985" w:hanging="1985"/>
        <w:rPr>
          <w:rFonts w:ascii="Arial Narrow" w:hAnsi="Arial Narrow"/>
          <w:noProof/>
          <w:snapToGrid w:val="0"/>
          <w:sz w:val="22"/>
          <w:szCs w:val="22"/>
        </w:rPr>
      </w:pPr>
      <w:r w:rsidRPr="00D134D5">
        <w:rPr>
          <w:rFonts w:ascii="Arial Narrow" w:hAnsi="Arial Narrow"/>
          <w:noProof/>
          <w:snapToGrid w:val="0"/>
          <w:sz w:val="22"/>
          <w:szCs w:val="22"/>
        </w:rPr>
        <w:tab/>
      </w:r>
    </w:p>
    <w:p w14:paraId="7E5CCEE2" w14:textId="77777777" w:rsidR="00C97705" w:rsidRPr="00D134D5" w:rsidRDefault="00C97705" w:rsidP="00C97705">
      <w:pPr>
        <w:autoSpaceDE w:val="0"/>
        <w:autoSpaceDN w:val="0"/>
        <w:adjustRightInd w:val="0"/>
        <w:jc w:val="both"/>
        <w:rPr>
          <w:rFonts w:ascii="Arial Narrow" w:hAnsi="Arial Narrow" w:cs="Arial Narrow"/>
          <w:sz w:val="22"/>
          <w:szCs w:val="22"/>
        </w:rPr>
      </w:pPr>
      <w:r w:rsidRPr="00D134D5">
        <w:rPr>
          <w:rFonts w:ascii="Arial Narrow" w:hAnsi="Arial Narrow" w:cs="Arial Narrow"/>
          <w:sz w:val="22"/>
          <w:szCs w:val="22"/>
        </w:rPr>
        <w:t>(Kupujúci a Predávajúci ďalej spolu len „</w:t>
      </w:r>
      <w:r w:rsidRPr="00406A45">
        <w:rPr>
          <w:rFonts w:ascii="Arial Narrow" w:hAnsi="Arial Narrow" w:cs="Arial Narrow"/>
          <w:b/>
          <w:sz w:val="22"/>
          <w:szCs w:val="22"/>
        </w:rPr>
        <w:t>Zmluvné strany</w:t>
      </w:r>
      <w:r w:rsidRPr="00D134D5">
        <w:rPr>
          <w:rFonts w:ascii="Arial Narrow" w:hAnsi="Arial Narrow" w:cs="Arial Narrow"/>
          <w:sz w:val="22"/>
          <w:szCs w:val="22"/>
        </w:rPr>
        <w:t>“ alebo každý samostatne aj ako „</w:t>
      </w:r>
      <w:r w:rsidRPr="00406A45">
        <w:rPr>
          <w:rFonts w:ascii="Arial Narrow" w:hAnsi="Arial Narrow" w:cs="Arial Narrow"/>
          <w:b/>
          <w:sz w:val="22"/>
          <w:szCs w:val="22"/>
        </w:rPr>
        <w:t>Zmluvná strana</w:t>
      </w:r>
      <w:r w:rsidRPr="00D134D5">
        <w:rPr>
          <w:rFonts w:ascii="Arial Narrow" w:hAnsi="Arial Narrow" w:cs="Arial Narrow"/>
          <w:sz w:val="22"/>
          <w:szCs w:val="22"/>
        </w:rPr>
        <w:t>“)</w:t>
      </w:r>
    </w:p>
    <w:p w14:paraId="4979BB6C"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5E17F9D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58D9BF78"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PREAMBULA</w:t>
      </w:r>
    </w:p>
    <w:p w14:paraId="3493482B" w14:textId="77777777" w:rsidR="00C97705" w:rsidRPr="00D134D5" w:rsidRDefault="00C97705" w:rsidP="00C97705">
      <w:pPr>
        <w:tabs>
          <w:tab w:val="clear" w:pos="2160"/>
          <w:tab w:val="clear" w:pos="2880"/>
          <w:tab w:val="clear" w:pos="4500"/>
        </w:tabs>
        <w:jc w:val="both"/>
        <w:rPr>
          <w:rFonts w:ascii="Arial Narrow" w:hAnsi="Arial Narrow"/>
          <w:b/>
          <w:sz w:val="22"/>
          <w:szCs w:val="22"/>
        </w:rPr>
      </w:pPr>
    </w:p>
    <w:p w14:paraId="114470D7" w14:textId="0369BF8A" w:rsidR="00C97705" w:rsidRPr="00D134D5" w:rsidRDefault="001F61F2" w:rsidP="00136609">
      <w:pPr>
        <w:pStyle w:val="Odsekzoznamu"/>
        <w:widowControl w:val="0"/>
        <w:numPr>
          <w:ilvl w:val="0"/>
          <w:numId w:val="10"/>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D134D5">
        <w:rPr>
          <w:rFonts w:ascii="Arial Narrow" w:hAnsi="Arial Narrow"/>
          <w:sz w:val="22"/>
          <w:szCs w:val="22"/>
          <w:lang w:eastAsia="en-US"/>
        </w:rPr>
        <w:t xml:space="preserve">Kupujúci ako verejný obstarávateľ podľa § 7 ods. 1 písm. d) </w:t>
      </w:r>
      <w:r w:rsidR="00C97705" w:rsidRPr="00D134D5">
        <w:rPr>
          <w:rFonts w:ascii="Arial Narrow" w:hAnsi="Arial Narrow"/>
          <w:sz w:val="22"/>
          <w:szCs w:val="22"/>
          <w:lang w:eastAsia="en-US"/>
        </w:rPr>
        <w:t>zákona č. 343/2015 Z. z. vyhlásil oznámením uverejnen</w:t>
      </w:r>
      <w:r w:rsidR="00406A45">
        <w:rPr>
          <w:rFonts w:ascii="Arial Narrow" w:hAnsi="Arial Narrow"/>
          <w:sz w:val="22"/>
          <w:szCs w:val="22"/>
          <w:lang w:eastAsia="en-US"/>
        </w:rPr>
        <w:t>ým</w:t>
      </w:r>
      <w:r w:rsidR="00C97705" w:rsidRPr="00D134D5">
        <w:rPr>
          <w:rFonts w:ascii="Arial Narrow" w:hAnsi="Arial Narrow"/>
          <w:sz w:val="22"/>
          <w:szCs w:val="22"/>
          <w:lang w:eastAsia="en-US"/>
        </w:rPr>
        <w:t xml:space="preserve"> </w:t>
      </w:r>
      <w:r w:rsidR="00C870C4" w:rsidRPr="00D134D5">
        <w:rPr>
          <w:rFonts w:ascii="Arial Narrow" w:hAnsi="Arial Narrow"/>
          <w:sz w:val="22"/>
          <w:szCs w:val="22"/>
          <w:lang w:eastAsia="en-US"/>
        </w:rPr>
        <w:t xml:space="preserve">v Úradnom vestníku EÚ č. </w:t>
      </w:r>
      <w:r w:rsidR="00C870C4" w:rsidRPr="00D134D5">
        <w:rPr>
          <w:rFonts w:ascii="Arial Narrow" w:hAnsi="Arial Narrow"/>
          <w:sz w:val="22"/>
          <w:szCs w:val="22"/>
          <w:highlight w:val="yellow"/>
          <w:lang w:eastAsia="en-US"/>
        </w:rPr>
        <w:t>S/xxx</w:t>
      </w:r>
      <w:r w:rsidR="00C870C4" w:rsidRPr="00D134D5">
        <w:rPr>
          <w:rFonts w:ascii="Arial Narrow" w:hAnsi="Arial Narrow"/>
          <w:sz w:val="22"/>
          <w:szCs w:val="22"/>
          <w:lang w:eastAsia="en-US"/>
        </w:rPr>
        <w:t xml:space="preserve"> pod zn. S </w:t>
      </w:r>
      <w:r w:rsidR="00C870C4" w:rsidRPr="00D134D5">
        <w:rPr>
          <w:rFonts w:ascii="Arial Narrow" w:hAnsi="Arial Narrow"/>
          <w:sz w:val="22"/>
          <w:szCs w:val="22"/>
          <w:highlight w:val="yellow"/>
          <w:lang w:eastAsia="en-US"/>
        </w:rPr>
        <w:t>xxx/</w:t>
      </w:r>
      <w:r w:rsidR="00C870C4" w:rsidRPr="00D134D5">
        <w:rPr>
          <w:rFonts w:ascii="Arial Narrow" w:hAnsi="Arial Narrow"/>
          <w:sz w:val="22"/>
          <w:szCs w:val="22"/>
          <w:lang w:eastAsia="en-US"/>
        </w:rPr>
        <w:t>2018-</w:t>
      </w:r>
      <w:r w:rsidR="00C870C4" w:rsidRPr="00D134D5">
        <w:rPr>
          <w:rFonts w:ascii="Arial Narrow" w:hAnsi="Arial Narrow"/>
          <w:sz w:val="22"/>
          <w:szCs w:val="22"/>
          <w:highlight w:val="yellow"/>
          <w:lang w:eastAsia="en-US"/>
        </w:rPr>
        <w:t>xxxxxx</w:t>
      </w:r>
      <w:r w:rsidR="00C870C4" w:rsidRPr="00D134D5">
        <w:rPr>
          <w:rFonts w:ascii="Arial Narrow" w:hAnsi="Arial Narrow"/>
          <w:sz w:val="22"/>
          <w:szCs w:val="22"/>
          <w:lang w:eastAsia="en-US"/>
        </w:rPr>
        <w:t xml:space="preserve"> zo dňa </w:t>
      </w:r>
      <w:r w:rsidR="00C870C4" w:rsidRPr="00D134D5">
        <w:rPr>
          <w:rFonts w:ascii="Arial Narrow" w:hAnsi="Arial Narrow"/>
          <w:sz w:val="22"/>
          <w:szCs w:val="22"/>
          <w:highlight w:val="yellow"/>
          <w:lang w:eastAsia="en-US"/>
        </w:rPr>
        <w:t>xx.xx.</w:t>
      </w:r>
      <w:r w:rsidR="00C870C4" w:rsidRPr="00D134D5">
        <w:rPr>
          <w:rFonts w:ascii="Arial Narrow" w:hAnsi="Arial Narrow"/>
          <w:sz w:val="22"/>
          <w:szCs w:val="22"/>
          <w:lang w:eastAsia="en-US"/>
        </w:rPr>
        <w:t xml:space="preserve">2018 a vo Vestníku verejného obstarávania č. </w:t>
      </w:r>
      <w:r w:rsidR="00C870C4" w:rsidRPr="00D134D5">
        <w:rPr>
          <w:rFonts w:ascii="Arial Narrow" w:hAnsi="Arial Narrow"/>
          <w:sz w:val="22"/>
          <w:szCs w:val="22"/>
          <w:highlight w:val="yellow"/>
          <w:lang w:eastAsia="en-US"/>
        </w:rPr>
        <w:t>xxx</w:t>
      </w:r>
      <w:r w:rsidR="00C870C4" w:rsidRPr="00D134D5">
        <w:rPr>
          <w:rFonts w:ascii="Arial Narrow" w:hAnsi="Arial Narrow"/>
          <w:sz w:val="22"/>
          <w:szCs w:val="22"/>
          <w:lang w:eastAsia="en-US"/>
        </w:rPr>
        <w:t xml:space="preserve">/2018 pod zn. </w:t>
      </w:r>
      <w:r w:rsidR="00C870C4" w:rsidRPr="00D134D5">
        <w:rPr>
          <w:rFonts w:ascii="Arial Narrow" w:hAnsi="Arial Narrow"/>
          <w:sz w:val="22"/>
          <w:szCs w:val="22"/>
          <w:highlight w:val="yellow"/>
          <w:lang w:eastAsia="en-US"/>
        </w:rPr>
        <w:t>xxxxx</w:t>
      </w:r>
      <w:r w:rsidR="00C870C4" w:rsidRPr="00D134D5">
        <w:rPr>
          <w:rFonts w:ascii="Arial Narrow" w:hAnsi="Arial Narrow"/>
          <w:sz w:val="22"/>
          <w:szCs w:val="22"/>
          <w:lang w:eastAsia="en-US"/>
        </w:rPr>
        <w:t xml:space="preserve"> – MST zo dňa </w:t>
      </w:r>
      <w:r w:rsidR="00C870C4" w:rsidRPr="00D134D5">
        <w:rPr>
          <w:rFonts w:ascii="Arial Narrow" w:hAnsi="Arial Narrow"/>
          <w:sz w:val="22"/>
          <w:szCs w:val="22"/>
          <w:highlight w:val="yellow"/>
          <w:lang w:eastAsia="en-US"/>
        </w:rPr>
        <w:t>xx.xx</w:t>
      </w:r>
      <w:r w:rsidR="00C870C4" w:rsidRPr="00D134D5">
        <w:rPr>
          <w:rFonts w:ascii="Arial Narrow" w:hAnsi="Arial Narrow"/>
          <w:sz w:val="22"/>
          <w:szCs w:val="22"/>
          <w:lang w:eastAsia="en-US"/>
        </w:rPr>
        <w:t xml:space="preserve">.2018 verejnú súťaž na realizáciu zákazky s názvom </w:t>
      </w:r>
      <w:r w:rsidR="00C97705" w:rsidRPr="00D134D5">
        <w:rPr>
          <w:rFonts w:ascii="Arial Narrow" w:hAnsi="Arial Narrow"/>
          <w:sz w:val="22"/>
          <w:szCs w:val="22"/>
          <w:lang w:eastAsia="en-US"/>
        </w:rPr>
        <w:lastRenderedPageBreak/>
        <w:t>„</w:t>
      </w:r>
      <w:r w:rsidR="00C97705" w:rsidRPr="00D134D5">
        <w:rPr>
          <w:rFonts w:ascii="Arial Narrow" w:hAnsi="Arial Narrow"/>
          <w:b/>
          <w:i/>
          <w:sz w:val="22"/>
          <w:szCs w:val="22"/>
          <w:lang w:eastAsia="en-US"/>
        </w:rPr>
        <w:t>Rekonštrukcia rádiovej siete Horskej záchrannej služby</w:t>
      </w:r>
      <w:r w:rsidR="00C97705" w:rsidRPr="00D134D5">
        <w:rPr>
          <w:rFonts w:ascii="Arial Narrow" w:hAnsi="Arial Narrow"/>
          <w:sz w:val="22"/>
          <w:szCs w:val="22"/>
          <w:lang w:eastAsia="en-US"/>
        </w:rPr>
        <w:t xml:space="preserve">“ (ďalej len </w:t>
      </w:r>
      <w:r w:rsidR="00C97705" w:rsidRPr="00D134D5">
        <w:rPr>
          <w:rFonts w:ascii="Arial Narrow" w:hAnsi="Arial Narrow"/>
          <w:b/>
          <w:sz w:val="22"/>
          <w:szCs w:val="22"/>
          <w:lang w:eastAsia="en-US"/>
        </w:rPr>
        <w:t>„verejné obstarávanie“</w:t>
      </w:r>
      <w:r w:rsidR="00C97705" w:rsidRPr="00D134D5">
        <w:rPr>
          <w:rFonts w:ascii="Arial Narrow" w:hAnsi="Arial Narrow"/>
          <w:sz w:val="22"/>
          <w:szCs w:val="22"/>
          <w:lang w:eastAsia="en-US"/>
        </w:rPr>
        <w:t>).</w:t>
      </w:r>
    </w:p>
    <w:p w14:paraId="09A9AC12" w14:textId="77777777" w:rsidR="00C97705" w:rsidRPr="00D134D5" w:rsidRDefault="00C97705" w:rsidP="00C97705">
      <w:pPr>
        <w:pStyle w:val="Odsekzoznamu"/>
        <w:widowControl w:val="0"/>
        <w:tabs>
          <w:tab w:val="clear" w:pos="2160"/>
          <w:tab w:val="clear" w:pos="2880"/>
          <w:tab w:val="clear" w:pos="4500"/>
        </w:tabs>
        <w:autoSpaceDE w:val="0"/>
        <w:autoSpaceDN w:val="0"/>
        <w:adjustRightInd w:val="0"/>
        <w:ind w:left="357"/>
        <w:jc w:val="both"/>
        <w:rPr>
          <w:rFonts w:ascii="Arial Narrow" w:hAnsi="Arial Narrow"/>
          <w:sz w:val="22"/>
          <w:szCs w:val="22"/>
          <w:lang w:eastAsia="en-US"/>
        </w:rPr>
      </w:pPr>
    </w:p>
    <w:p w14:paraId="4D3AD859" w14:textId="1596708A" w:rsidR="00C97705" w:rsidRPr="00D134D5" w:rsidRDefault="00C97705" w:rsidP="00136609">
      <w:pPr>
        <w:pStyle w:val="Odsekzoznamu"/>
        <w:widowControl w:val="0"/>
        <w:numPr>
          <w:ilvl w:val="0"/>
          <w:numId w:val="10"/>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D134D5">
        <w:rPr>
          <w:rFonts w:ascii="Arial Narrow" w:hAnsi="Arial Narrow"/>
          <w:sz w:val="22"/>
          <w:szCs w:val="22"/>
          <w:lang w:eastAsia="en-US"/>
        </w:rPr>
        <w:t xml:space="preserve">Na základe vyhodnotenia ponúk bola ponuka </w:t>
      </w:r>
      <w:r w:rsidR="0015550A" w:rsidRPr="00D134D5">
        <w:rPr>
          <w:rFonts w:ascii="Arial Narrow" w:hAnsi="Arial Narrow"/>
          <w:sz w:val="22"/>
          <w:szCs w:val="22"/>
          <w:lang w:eastAsia="en-US"/>
        </w:rPr>
        <w:t>P</w:t>
      </w:r>
      <w:r w:rsidRPr="00D134D5">
        <w:rPr>
          <w:rFonts w:ascii="Arial Narrow" w:hAnsi="Arial Narrow"/>
          <w:sz w:val="22"/>
          <w:szCs w:val="22"/>
          <w:lang w:eastAsia="en-US"/>
        </w:rPr>
        <w:t xml:space="preserve">redávajúceho vybraná ako ponuka úspešného uchádzača v súlade s podmienkami uvedenými v súťažných podkladoch verejného obstarávania. Na základe tejto skutočnosti a predloženej ponuky </w:t>
      </w:r>
      <w:r w:rsidR="0015550A" w:rsidRPr="00D134D5">
        <w:rPr>
          <w:rFonts w:ascii="Arial Narrow" w:hAnsi="Arial Narrow"/>
          <w:sz w:val="22"/>
          <w:szCs w:val="22"/>
          <w:lang w:eastAsia="en-US"/>
        </w:rPr>
        <w:t>P</w:t>
      </w:r>
      <w:r w:rsidRPr="00D134D5">
        <w:rPr>
          <w:rFonts w:ascii="Arial Narrow" w:hAnsi="Arial Narrow"/>
          <w:sz w:val="22"/>
          <w:szCs w:val="22"/>
          <w:lang w:eastAsia="en-US"/>
        </w:rPr>
        <w:t>red</w:t>
      </w:r>
      <w:r w:rsidR="0015550A" w:rsidRPr="00D134D5">
        <w:rPr>
          <w:rFonts w:ascii="Arial Narrow" w:hAnsi="Arial Narrow"/>
          <w:sz w:val="22"/>
          <w:szCs w:val="22"/>
          <w:lang w:eastAsia="en-US"/>
        </w:rPr>
        <w:t>á</w:t>
      </w:r>
      <w:r w:rsidRPr="00D134D5">
        <w:rPr>
          <w:rFonts w:ascii="Arial Narrow" w:hAnsi="Arial Narrow"/>
          <w:sz w:val="22"/>
          <w:szCs w:val="22"/>
          <w:lang w:eastAsia="en-US"/>
        </w:rPr>
        <w:t xml:space="preserve">vajúceho sa </w:t>
      </w:r>
      <w:r w:rsidR="0015550A" w:rsidRPr="00D134D5">
        <w:rPr>
          <w:rFonts w:ascii="Arial Narrow" w:hAnsi="Arial Narrow"/>
          <w:sz w:val="22"/>
          <w:szCs w:val="22"/>
          <w:lang w:eastAsia="en-US"/>
        </w:rPr>
        <w:t>Z</w:t>
      </w:r>
      <w:r w:rsidRPr="00D134D5">
        <w:rPr>
          <w:rFonts w:ascii="Arial Narrow" w:hAnsi="Arial Narrow"/>
          <w:sz w:val="22"/>
          <w:szCs w:val="22"/>
          <w:lang w:eastAsia="en-US"/>
        </w:rPr>
        <w:t>mluvné strany v slobodnej vôli a v súlade so všeobecne záväznými právnymi predpismi platnými na území Slovenskej republiky rozhodli uzatvoriť túto Dohodu.</w:t>
      </w:r>
    </w:p>
    <w:p w14:paraId="658AB5CE" w14:textId="77777777" w:rsidR="00C97705" w:rsidRPr="00D134D5" w:rsidRDefault="00C97705" w:rsidP="00C97705">
      <w:pPr>
        <w:pStyle w:val="Odsekzoznamu"/>
        <w:widowControl w:val="0"/>
        <w:tabs>
          <w:tab w:val="clear" w:pos="2160"/>
          <w:tab w:val="clear" w:pos="2880"/>
          <w:tab w:val="clear" w:pos="4500"/>
        </w:tabs>
        <w:autoSpaceDE w:val="0"/>
        <w:autoSpaceDN w:val="0"/>
        <w:adjustRightInd w:val="0"/>
        <w:ind w:left="357"/>
        <w:jc w:val="both"/>
        <w:rPr>
          <w:rFonts w:ascii="Arial Narrow" w:hAnsi="Arial Narrow"/>
          <w:sz w:val="22"/>
          <w:szCs w:val="22"/>
          <w:lang w:eastAsia="en-US"/>
        </w:rPr>
      </w:pPr>
    </w:p>
    <w:p w14:paraId="156D9A1F" w14:textId="77777777" w:rsidR="00C97705" w:rsidRPr="00D134D5" w:rsidRDefault="00C97705" w:rsidP="00136609">
      <w:pPr>
        <w:pStyle w:val="Odsekzoznamu"/>
        <w:widowControl w:val="0"/>
        <w:numPr>
          <w:ilvl w:val="0"/>
          <w:numId w:val="10"/>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D134D5">
        <w:rPr>
          <w:rFonts w:ascii="Arial Narrow" w:hAnsi="Arial Narrow"/>
          <w:sz w:val="22"/>
          <w:szCs w:val="22"/>
          <w:lang w:eastAsia="en-US"/>
        </w:rPr>
        <w:t>Kupujúci týmto vyhlasuje, že je spôsobilý túto Dohodu uzatvoriť a plniť záväzky v nej obsiahnuté.</w:t>
      </w:r>
    </w:p>
    <w:p w14:paraId="28BE5B86" w14:textId="77777777" w:rsidR="00C97705" w:rsidRPr="00D134D5" w:rsidRDefault="00C97705" w:rsidP="00C97705">
      <w:pPr>
        <w:widowControl w:val="0"/>
        <w:tabs>
          <w:tab w:val="clear" w:pos="2160"/>
          <w:tab w:val="clear" w:pos="2880"/>
          <w:tab w:val="clear" w:pos="4500"/>
        </w:tabs>
        <w:autoSpaceDE w:val="0"/>
        <w:autoSpaceDN w:val="0"/>
        <w:adjustRightInd w:val="0"/>
        <w:jc w:val="both"/>
        <w:rPr>
          <w:rFonts w:ascii="Arial Narrow" w:hAnsi="Arial Narrow"/>
          <w:sz w:val="22"/>
          <w:szCs w:val="22"/>
          <w:lang w:eastAsia="en-US"/>
        </w:rPr>
      </w:pPr>
    </w:p>
    <w:p w14:paraId="29C9E95D" w14:textId="77777777" w:rsidR="00C97705" w:rsidRPr="00D134D5" w:rsidRDefault="00C97705" w:rsidP="00136609">
      <w:pPr>
        <w:pStyle w:val="Odsekzoznamu"/>
        <w:widowControl w:val="0"/>
        <w:numPr>
          <w:ilvl w:val="0"/>
          <w:numId w:val="10"/>
        </w:numPr>
        <w:tabs>
          <w:tab w:val="clear" w:pos="2160"/>
          <w:tab w:val="clear" w:pos="2880"/>
          <w:tab w:val="clear" w:pos="4500"/>
        </w:tabs>
        <w:autoSpaceDE w:val="0"/>
        <w:autoSpaceDN w:val="0"/>
        <w:adjustRightInd w:val="0"/>
        <w:ind w:left="357" w:hanging="357"/>
        <w:jc w:val="both"/>
        <w:rPr>
          <w:rFonts w:ascii="Arial Narrow" w:hAnsi="Arial Narrow"/>
          <w:sz w:val="22"/>
          <w:szCs w:val="22"/>
          <w:lang w:eastAsia="en-US"/>
        </w:rPr>
      </w:pPr>
      <w:r w:rsidRPr="00D134D5">
        <w:rPr>
          <w:rFonts w:ascii="Arial Narrow" w:hAnsi="Arial Narrow"/>
          <w:sz w:val="22"/>
          <w:szCs w:val="22"/>
          <w:lang w:eastAsia="en-US"/>
        </w:rPr>
        <w:t>Predávajúci týmto vyhlasuje, že je spôsobilý túto Dohodu uzatvoriť a plniť záväzky v nej obsiahnuté.</w:t>
      </w:r>
    </w:p>
    <w:p w14:paraId="420A6BC7" w14:textId="77777777" w:rsidR="00C97705" w:rsidRPr="00D134D5" w:rsidRDefault="00C97705" w:rsidP="00C97705">
      <w:pPr>
        <w:widowControl w:val="0"/>
        <w:tabs>
          <w:tab w:val="clear" w:pos="2160"/>
          <w:tab w:val="clear" w:pos="2880"/>
          <w:tab w:val="clear" w:pos="4500"/>
        </w:tabs>
        <w:autoSpaceDE w:val="0"/>
        <w:autoSpaceDN w:val="0"/>
        <w:adjustRightInd w:val="0"/>
        <w:jc w:val="both"/>
        <w:rPr>
          <w:rFonts w:ascii="Arial Narrow" w:hAnsi="Arial Narrow"/>
          <w:sz w:val="22"/>
          <w:szCs w:val="22"/>
          <w:lang w:eastAsia="en-US"/>
        </w:rPr>
      </w:pPr>
    </w:p>
    <w:p w14:paraId="24D586B7" w14:textId="7D223A2B" w:rsidR="00C97705" w:rsidRPr="00D134D5" w:rsidRDefault="00C97705" w:rsidP="00136609">
      <w:pPr>
        <w:numPr>
          <w:ilvl w:val="0"/>
          <w:numId w:val="10"/>
        </w:numPr>
        <w:tabs>
          <w:tab w:val="clear" w:pos="2160"/>
          <w:tab w:val="clear" w:pos="2880"/>
          <w:tab w:val="clear" w:pos="4500"/>
        </w:tabs>
        <w:ind w:left="357" w:hanging="357"/>
        <w:jc w:val="both"/>
        <w:rPr>
          <w:rFonts w:ascii="Arial Narrow" w:hAnsi="Arial Narrow"/>
          <w:bCs/>
          <w:iCs/>
          <w:sz w:val="22"/>
          <w:szCs w:val="22"/>
        </w:rPr>
      </w:pPr>
      <w:r w:rsidRPr="00D134D5">
        <w:rPr>
          <w:rFonts w:ascii="Arial Narrow" w:hAnsi="Arial Narrow"/>
          <w:bCs/>
          <w:iCs/>
          <w:sz w:val="22"/>
          <w:szCs w:val="22"/>
        </w:rPr>
        <w:t>Základným účelom tejto Dohody je v súlade s výsledkom verejného obstarávania zabezpeč</w:t>
      </w:r>
      <w:r w:rsidR="001C6B35" w:rsidRPr="00D134D5">
        <w:rPr>
          <w:rFonts w:ascii="Arial Narrow" w:hAnsi="Arial Narrow"/>
          <w:bCs/>
          <w:iCs/>
          <w:sz w:val="22"/>
          <w:szCs w:val="22"/>
        </w:rPr>
        <w:t>iť najmä</w:t>
      </w:r>
      <w:r w:rsidRPr="00D134D5">
        <w:rPr>
          <w:rFonts w:ascii="Arial Narrow" w:hAnsi="Arial Narrow"/>
          <w:bCs/>
          <w:iCs/>
          <w:sz w:val="22"/>
          <w:szCs w:val="22"/>
        </w:rPr>
        <w:t xml:space="preserve"> kúp</w:t>
      </w:r>
      <w:r w:rsidR="001C6B35" w:rsidRPr="00D134D5">
        <w:rPr>
          <w:rFonts w:ascii="Arial Narrow" w:hAnsi="Arial Narrow"/>
          <w:bCs/>
          <w:iCs/>
          <w:sz w:val="22"/>
          <w:szCs w:val="22"/>
        </w:rPr>
        <w:t>u</w:t>
      </w:r>
      <w:r w:rsidRPr="00D134D5">
        <w:rPr>
          <w:rFonts w:ascii="Arial Narrow" w:hAnsi="Arial Narrow"/>
          <w:bCs/>
          <w:iCs/>
          <w:sz w:val="22"/>
          <w:szCs w:val="22"/>
        </w:rPr>
        <w:t xml:space="preserve">, </w:t>
      </w:r>
      <w:r w:rsidR="001C6B35" w:rsidRPr="00D134D5">
        <w:rPr>
          <w:rFonts w:ascii="Arial Narrow" w:hAnsi="Arial Narrow"/>
          <w:bCs/>
          <w:iCs/>
          <w:sz w:val="22"/>
          <w:szCs w:val="22"/>
        </w:rPr>
        <w:t xml:space="preserve">dopravu na miesto určenia, montáž, inštalovanie, sprevádzkovanie Tovaru, odskúšanie Tovaru, dodanie príslušnej dokumentácie, zaškolenie obsluhy </w:t>
      </w:r>
      <w:r w:rsidRPr="00D134D5">
        <w:rPr>
          <w:rFonts w:ascii="Arial Narrow" w:hAnsi="Arial Narrow"/>
          <w:bCs/>
          <w:iCs/>
          <w:sz w:val="22"/>
          <w:szCs w:val="22"/>
        </w:rPr>
        <w:t xml:space="preserve">(tak ako je tento pojem zadefinovaný nižšie </w:t>
      </w:r>
      <w:r w:rsidR="001C6B35" w:rsidRPr="00D134D5">
        <w:rPr>
          <w:rFonts w:ascii="Arial Narrow" w:hAnsi="Arial Narrow"/>
          <w:bCs/>
          <w:iCs/>
          <w:sz w:val="22"/>
          <w:szCs w:val="22"/>
        </w:rPr>
        <w:t>v čl. I,</w:t>
      </w:r>
      <w:r w:rsidRPr="00D134D5">
        <w:rPr>
          <w:rFonts w:ascii="Arial Narrow" w:hAnsi="Arial Narrow"/>
          <w:bCs/>
          <w:iCs/>
          <w:sz w:val="22"/>
          <w:szCs w:val="22"/>
        </w:rPr>
        <w:t xml:space="preserve"> bode 1.1. </w:t>
      </w:r>
      <w:r w:rsidR="001C6B35" w:rsidRPr="00D134D5">
        <w:rPr>
          <w:rFonts w:ascii="Arial Narrow" w:hAnsi="Arial Narrow"/>
          <w:bCs/>
          <w:iCs/>
          <w:sz w:val="22"/>
          <w:szCs w:val="22"/>
        </w:rPr>
        <w:t xml:space="preserve">, čl. II. bodoch </w:t>
      </w:r>
      <w:r w:rsidRPr="00D134D5">
        <w:rPr>
          <w:rFonts w:ascii="Arial Narrow" w:hAnsi="Arial Narrow"/>
          <w:bCs/>
          <w:iCs/>
          <w:sz w:val="22"/>
          <w:szCs w:val="22"/>
        </w:rPr>
        <w:t xml:space="preserve"> 2. a </w:t>
      </w:r>
      <w:r w:rsidR="00D95692" w:rsidRPr="00D134D5">
        <w:rPr>
          <w:rFonts w:ascii="Arial Narrow" w:hAnsi="Arial Narrow"/>
          <w:bCs/>
          <w:iCs/>
          <w:sz w:val="22"/>
          <w:szCs w:val="22"/>
        </w:rPr>
        <w:t>v Prílohe č. 1.B, resp. 1.A tejto Dohody</w:t>
      </w:r>
      <w:r w:rsidRPr="00D134D5">
        <w:rPr>
          <w:rFonts w:ascii="Arial Narrow" w:hAnsi="Arial Narrow"/>
          <w:bCs/>
          <w:iCs/>
          <w:sz w:val="22"/>
          <w:szCs w:val="22"/>
        </w:rPr>
        <w:t>), ktorý bude v súlade s touto Dohodou a </w:t>
      </w:r>
      <w:r w:rsidR="00D95692" w:rsidRPr="00D134D5">
        <w:rPr>
          <w:rFonts w:ascii="Arial Narrow" w:hAnsi="Arial Narrow"/>
          <w:bCs/>
          <w:iCs/>
          <w:sz w:val="22"/>
          <w:szCs w:val="22"/>
        </w:rPr>
        <w:t>O</w:t>
      </w:r>
      <w:r w:rsidRPr="00D134D5">
        <w:rPr>
          <w:rFonts w:ascii="Arial Narrow" w:hAnsi="Arial Narrow"/>
          <w:bCs/>
          <w:iCs/>
          <w:sz w:val="22"/>
          <w:szCs w:val="22"/>
        </w:rPr>
        <w:t>bjednávkami kupovať Kupujúci od Predávajúceho.</w:t>
      </w:r>
    </w:p>
    <w:p w14:paraId="52E904A2" w14:textId="77777777" w:rsidR="00D95692" w:rsidRPr="00D134D5" w:rsidRDefault="00D95692" w:rsidP="00D95692">
      <w:pPr>
        <w:pStyle w:val="Odsekzoznamu"/>
        <w:rPr>
          <w:rFonts w:ascii="Arial Narrow" w:hAnsi="Arial Narrow"/>
          <w:bCs/>
          <w:iCs/>
          <w:sz w:val="22"/>
          <w:szCs w:val="22"/>
        </w:rPr>
      </w:pPr>
    </w:p>
    <w:p w14:paraId="506398F6" w14:textId="77777777" w:rsidR="00D95692" w:rsidRPr="00D134D5" w:rsidRDefault="00D95692" w:rsidP="00136609">
      <w:pPr>
        <w:numPr>
          <w:ilvl w:val="0"/>
          <w:numId w:val="10"/>
        </w:numPr>
        <w:tabs>
          <w:tab w:val="clear" w:pos="2160"/>
          <w:tab w:val="clear" w:pos="2880"/>
          <w:tab w:val="clear" w:pos="4500"/>
        </w:tabs>
        <w:jc w:val="both"/>
        <w:rPr>
          <w:rFonts w:ascii="Arial Narrow" w:hAnsi="Arial Narrow"/>
          <w:bCs/>
          <w:iCs/>
          <w:sz w:val="22"/>
          <w:szCs w:val="22"/>
        </w:rPr>
      </w:pPr>
      <w:r w:rsidRPr="00D134D5">
        <w:rPr>
          <w:rFonts w:ascii="Arial Narrow" w:hAnsi="Arial Narrow"/>
          <w:bCs/>
          <w:iCs/>
          <w:sz w:val="22"/>
          <w:szCs w:val="22"/>
        </w:rPr>
        <w:t>Predmet Dohody je financovaný z prostriedkov Európskych štrukturálnych a investičných fondov (Operačný program Kvalita životného prostredia), prípadne z iných relevantných programov, fondov a finančných mechanizmov ako aj z rozpočtových prostriedkov verejného obstarávateľa.</w:t>
      </w:r>
    </w:p>
    <w:p w14:paraId="17EFF49B" w14:textId="77777777" w:rsidR="00D95692" w:rsidRPr="00D134D5" w:rsidRDefault="00D95692" w:rsidP="00D95692">
      <w:pPr>
        <w:tabs>
          <w:tab w:val="clear" w:pos="2160"/>
          <w:tab w:val="clear" w:pos="2880"/>
          <w:tab w:val="clear" w:pos="4500"/>
        </w:tabs>
        <w:ind w:left="357"/>
        <w:jc w:val="both"/>
        <w:rPr>
          <w:rFonts w:ascii="Arial Narrow" w:hAnsi="Arial Narrow"/>
          <w:bCs/>
          <w:iCs/>
          <w:sz w:val="22"/>
          <w:szCs w:val="22"/>
        </w:rPr>
      </w:pPr>
    </w:p>
    <w:p w14:paraId="50517B15" w14:textId="77777777" w:rsidR="002D152C" w:rsidRPr="00D134D5" w:rsidRDefault="002D152C" w:rsidP="00C97705">
      <w:pPr>
        <w:tabs>
          <w:tab w:val="clear" w:pos="2160"/>
          <w:tab w:val="clear" w:pos="2880"/>
          <w:tab w:val="clear" w:pos="4500"/>
        </w:tabs>
        <w:jc w:val="center"/>
        <w:rPr>
          <w:rFonts w:ascii="Arial Narrow" w:hAnsi="Arial Narrow"/>
          <w:b/>
          <w:sz w:val="22"/>
          <w:szCs w:val="22"/>
        </w:rPr>
      </w:pPr>
    </w:p>
    <w:p w14:paraId="2E9DD0A8"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I</w:t>
      </w:r>
    </w:p>
    <w:p w14:paraId="775A7D04"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PREDMET RÁMCOVEJ DOHODY</w:t>
      </w:r>
    </w:p>
    <w:p w14:paraId="657B074D"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3BD3F0C3" w14:textId="4FAB58D2" w:rsidR="00C97705" w:rsidRPr="00D134D5" w:rsidRDefault="00C97705" w:rsidP="00136609">
      <w:pPr>
        <w:numPr>
          <w:ilvl w:val="1"/>
          <w:numId w:val="16"/>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Predmetom tejto Dohody </w:t>
      </w:r>
      <w:r w:rsidR="00D95692" w:rsidRPr="00D134D5">
        <w:rPr>
          <w:rFonts w:ascii="Arial Narrow" w:hAnsi="Arial Narrow"/>
          <w:sz w:val="22"/>
          <w:szCs w:val="22"/>
        </w:rPr>
        <w:t>je stanovenie p</w:t>
      </w:r>
      <w:r w:rsidRPr="00D134D5">
        <w:rPr>
          <w:rFonts w:ascii="Arial Narrow" w:hAnsi="Arial Narrow"/>
          <w:sz w:val="22"/>
          <w:szCs w:val="22"/>
        </w:rPr>
        <w:t>odmien</w:t>
      </w:r>
      <w:r w:rsidR="00D95692" w:rsidRPr="00D134D5">
        <w:rPr>
          <w:rFonts w:ascii="Arial Narrow" w:hAnsi="Arial Narrow"/>
          <w:sz w:val="22"/>
          <w:szCs w:val="22"/>
        </w:rPr>
        <w:t>o</w:t>
      </w:r>
      <w:r w:rsidRPr="00D134D5">
        <w:rPr>
          <w:rFonts w:ascii="Arial Narrow" w:hAnsi="Arial Narrow"/>
          <w:sz w:val="22"/>
          <w:szCs w:val="22"/>
        </w:rPr>
        <w:t>k nákupu</w:t>
      </w:r>
      <w:r w:rsidR="00BC0411" w:rsidRPr="00D134D5">
        <w:rPr>
          <w:rFonts w:ascii="Arial Narrow" w:hAnsi="Arial Narrow"/>
          <w:sz w:val="22"/>
          <w:szCs w:val="22"/>
        </w:rPr>
        <w:t xml:space="preserve"> a predaja </w:t>
      </w:r>
      <w:r w:rsidR="00BC0411" w:rsidRPr="00D134D5">
        <w:rPr>
          <w:rFonts w:ascii="Arial Narrow" w:hAnsi="Arial Narrow"/>
          <w:b/>
          <w:i/>
          <w:sz w:val="22"/>
          <w:szCs w:val="22"/>
          <w:lang w:eastAsia="en-US"/>
        </w:rPr>
        <w:t xml:space="preserve"> rádiovej siete Horskej záchrannej služby</w:t>
      </w:r>
      <w:r w:rsidR="00BC0411" w:rsidRPr="00D134D5">
        <w:rPr>
          <w:rFonts w:ascii="Arial Narrow" w:hAnsi="Arial Narrow"/>
          <w:sz w:val="22"/>
          <w:szCs w:val="22"/>
        </w:rPr>
        <w:t xml:space="preserve"> </w:t>
      </w:r>
      <w:r w:rsidR="005C0384" w:rsidRPr="00D134D5">
        <w:rPr>
          <w:rFonts w:ascii="Arial Narrow" w:hAnsi="Arial Narrow"/>
          <w:sz w:val="22"/>
          <w:szCs w:val="22"/>
        </w:rPr>
        <w:t xml:space="preserve">vrátane súvisiacich služieb </w:t>
      </w:r>
      <w:r w:rsidRPr="00D134D5">
        <w:rPr>
          <w:rFonts w:ascii="Arial Narrow" w:hAnsi="Arial Narrow"/>
          <w:sz w:val="22"/>
          <w:szCs w:val="22"/>
        </w:rPr>
        <w:t>podľa potrieb Kupujúceho špecifikovan</w:t>
      </w:r>
      <w:r w:rsidR="005C0384" w:rsidRPr="00D134D5">
        <w:rPr>
          <w:rFonts w:ascii="Arial Narrow" w:hAnsi="Arial Narrow"/>
          <w:sz w:val="22"/>
          <w:szCs w:val="22"/>
        </w:rPr>
        <w:t>ých</w:t>
      </w:r>
      <w:r w:rsidRPr="00D134D5">
        <w:rPr>
          <w:rFonts w:ascii="Arial Narrow" w:hAnsi="Arial Narrow"/>
          <w:sz w:val="22"/>
          <w:szCs w:val="22"/>
        </w:rPr>
        <w:t xml:space="preserve"> v Prílohe č.1 tejto Dohody (ďalej len </w:t>
      </w:r>
      <w:r w:rsidRPr="00D134D5">
        <w:rPr>
          <w:rFonts w:ascii="Arial Narrow" w:hAnsi="Arial Narrow"/>
          <w:b/>
          <w:sz w:val="22"/>
          <w:szCs w:val="22"/>
        </w:rPr>
        <w:t>„Tovar“</w:t>
      </w:r>
      <w:r w:rsidRPr="00D134D5">
        <w:rPr>
          <w:rFonts w:ascii="Arial Narrow" w:hAnsi="Arial Narrow"/>
          <w:sz w:val="22"/>
          <w:szCs w:val="22"/>
        </w:rPr>
        <w:t>).</w:t>
      </w:r>
    </w:p>
    <w:p w14:paraId="4CC82FDF"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36E15F58" w14:textId="581495AB" w:rsidR="00C97705" w:rsidRPr="00D134D5" w:rsidRDefault="00C97705" w:rsidP="00136609">
      <w:pPr>
        <w:numPr>
          <w:ilvl w:val="1"/>
          <w:numId w:val="16"/>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Zmluvné strany sa dohodli, že </w:t>
      </w:r>
      <w:r w:rsidR="005C0384" w:rsidRPr="00D134D5">
        <w:rPr>
          <w:rFonts w:ascii="Arial Narrow" w:hAnsi="Arial Narrow"/>
          <w:sz w:val="22"/>
          <w:szCs w:val="22"/>
        </w:rPr>
        <w:t>dodávka</w:t>
      </w:r>
      <w:r w:rsidRPr="00D134D5">
        <w:rPr>
          <w:rFonts w:ascii="Arial Narrow" w:hAnsi="Arial Narrow"/>
          <w:sz w:val="22"/>
          <w:szCs w:val="22"/>
        </w:rPr>
        <w:t xml:space="preserve"> Tovaru podľa tejto Dohody bude realizovan</w:t>
      </w:r>
      <w:r w:rsidR="0014217A">
        <w:rPr>
          <w:rFonts w:ascii="Arial Narrow" w:hAnsi="Arial Narrow"/>
          <w:sz w:val="22"/>
          <w:szCs w:val="22"/>
        </w:rPr>
        <w:t>á</w:t>
      </w:r>
      <w:r w:rsidRPr="00D134D5">
        <w:rPr>
          <w:rFonts w:ascii="Arial Narrow" w:hAnsi="Arial Narrow"/>
          <w:sz w:val="22"/>
          <w:szCs w:val="22"/>
        </w:rPr>
        <w:t xml:space="preserve"> na základe písomnej </w:t>
      </w:r>
      <w:r w:rsidR="0014217A">
        <w:rPr>
          <w:rFonts w:ascii="Arial Narrow" w:hAnsi="Arial Narrow"/>
          <w:sz w:val="22"/>
          <w:szCs w:val="22"/>
        </w:rPr>
        <w:t>o</w:t>
      </w:r>
      <w:r w:rsidRPr="00D134D5">
        <w:rPr>
          <w:rFonts w:ascii="Arial Narrow" w:hAnsi="Arial Narrow"/>
          <w:sz w:val="22"/>
          <w:szCs w:val="22"/>
        </w:rPr>
        <w:t>bjednávky, v ktorej budú špecifikované všetky detaily</w:t>
      </w:r>
      <w:r w:rsidR="005C0384" w:rsidRPr="00D134D5">
        <w:rPr>
          <w:rFonts w:ascii="Arial Narrow" w:hAnsi="Arial Narrow"/>
          <w:sz w:val="22"/>
          <w:szCs w:val="22"/>
        </w:rPr>
        <w:t xml:space="preserve">, najmä dodanie Tovaru, </w:t>
      </w:r>
      <w:r w:rsidR="005C0384" w:rsidRPr="00D134D5">
        <w:rPr>
          <w:rFonts w:ascii="Arial Narrow" w:hAnsi="Arial Narrow"/>
          <w:bCs/>
          <w:iCs/>
          <w:sz w:val="22"/>
          <w:szCs w:val="22"/>
        </w:rPr>
        <w:t>doprava na miesto určenia, montáž, inštalovanie, sprevádzkovanie Tovaru, odskúšanie Tovaru,</w:t>
      </w:r>
      <w:r w:rsidR="00EA3CC9" w:rsidRPr="00D134D5">
        <w:rPr>
          <w:rFonts w:ascii="Arial Narrow" w:hAnsi="Arial Narrow"/>
          <w:bCs/>
          <w:iCs/>
          <w:sz w:val="22"/>
          <w:szCs w:val="22"/>
        </w:rPr>
        <w:t xml:space="preserve"> </w:t>
      </w:r>
      <w:r w:rsidR="005C0384" w:rsidRPr="00D134D5">
        <w:rPr>
          <w:rFonts w:ascii="Arial Narrow" w:hAnsi="Arial Narrow"/>
          <w:bCs/>
          <w:iCs/>
          <w:sz w:val="22"/>
          <w:szCs w:val="22"/>
        </w:rPr>
        <w:t>dodanie príslušnej dokumentácie, zaškolenie obsluhy</w:t>
      </w:r>
      <w:r w:rsidRPr="00D134D5">
        <w:rPr>
          <w:rFonts w:ascii="Arial Narrow" w:hAnsi="Arial Narrow"/>
          <w:sz w:val="22"/>
          <w:szCs w:val="22"/>
        </w:rPr>
        <w:t xml:space="preserve"> (ďalej len </w:t>
      </w:r>
      <w:r w:rsidRPr="00D134D5">
        <w:rPr>
          <w:rFonts w:ascii="Arial Narrow" w:hAnsi="Arial Narrow"/>
          <w:b/>
          <w:sz w:val="22"/>
          <w:szCs w:val="22"/>
        </w:rPr>
        <w:t>„Objednávka“</w:t>
      </w:r>
      <w:r w:rsidRPr="00D134D5">
        <w:rPr>
          <w:rFonts w:ascii="Arial Narrow" w:hAnsi="Arial Narrow"/>
          <w:sz w:val="22"/>
          <w:szCs w:val="22"/>
        </w:rPr>
        <w:t>).</w:t>
      </w:r>
    </w:p>
    <w:p w14:paraId="7F138AEE"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2BC5D61B" w14:textId="6170EE8F" w:rsidR="00C97705" w:rsidRPr="00D134D5" w:rsidRDefault="00C97705" w:rsidP="00136609">
      <w:pPr>
        <w:numPr>
          <w:ilvl w:val="1"/>
          <w:numId w:val="16"/>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Predávajúci sa zaväzuje dodávať za podmienok stanovených touto Dohodou a Objednávkou </w:t>
      </w:r>
      <w:r w:rsidR="00EA3CC9" w:rsidRPr="00D134D5">
        <w:rPr>
          <w:rFonts w:ascii="Arial Narrow" w:hAnsi="Arial Narrow"/>
          <w:sz w:val="22"/>
          <w:szCs w:val="22"/>
        </w:rPr>
        <w:t xml:space="preserve">podľa tejto Dohody </w:t>
      </w:r>
      <w:r w:rsidRPr="00D134D5">
        <w:rPr>
          <w:rFonts w:ascii="Arial Narrow" w:hAnsi="Arial Narrow"/>
          <w:sz w:val="22"/>
          <w:szCs w:val="22"/>
        </w:rPr>
        <w:t>Kupujúcemu Tovar a Kupujúci sa zaväzuje Tovar prevziať a zaplatiť kúpnu cenu dohodnutú v súlade s podmienkami Dohody a</w:t>
      </w:r>
      <w:r w:rsidR="00EA3CC9" w:rsidRPr="00D134D5">
        <w:rPr>
          <w:rFonts w:ascii="Arial Narrow" w:hAnsi="Arial Narrow"/>
          <w:sz w:val="22"/>
          <w:szCs w:val="22"/>
        </w:rPr>
        <w:t xml:space="preserve"> príslušnej </w:t>
      </w:r>
      <w:r w:rsidRPr="00D134D5">
        <w:rPr>
          <w:rFonts w:ascii="Arial Narrow" w:hAnsi="Arial Narrow"/>
          <w:sz w:val="22"/>
          <w:szCs w:val="22"/>
        </w:rPr>
        <w:t>Objednávky.</w:t>
      </w:r>
    </w:p>
    <w:p w14:paraId="5FB39735" w14:textId="77777777" w:rsidR="00C97705" w:rsidRPr="00D134D5" w:rsidRDefault="00C97705" w:rsidP="00C97705">
      <w:pPr>
        <w:tabs>
          <w:tab w:val="clear" w:pos="2160"/>
          <w:tab w:val="clear" w:pos="2880"/>
          <w:tab w:val="clear" w:pos="4500"/>
        </w:tabs>
        <w:ind w:left="709"/>
        <w:jc w:val="center"/>
        <w:rPr>
          <w:rFonts w:ascii="Arial Narrow" w:hAnsi="Arial Narrow"/>
          <w:b/>
          <w:sz w:val="22"/>
          <w:szCs w:val="22"/>
        </w:rPr>
      </w:pPr>
      <w:r w:rsidRPr="00D134D5">
        <w:rPr>
          <w:rFonts w:ascii="Arial Narrow" w:hAnsi="Arial Narrow"/>
          <w:b/>
          <w:sz w:val="22"/>
          <w:szCs w:val="22"/>
        </w:rPr>
        <w:t>Čl. II</w:t>
      </w:r>
    </w:p>
    <w:p w14:paraId="07BCBE73" w14:textId="77777777" w:rsidR="00C97705" w:rsidRPr="00D134D5" w:rsidRDefault="00C97705" w:rsidP="00C97705">
      <w:pPr>
        <w:tabs>
          <w:tab w:val="clear" w:pos="2160"/>
          <w:tab w:val="clear" w:pos="2880"/>
          <w:tab w:val="clear" w:pos="4500"/>
        </w:tabs>
        <w:ind w:left="709"/>
        <w:jc w:val="center"/>
        <w:rPr>
          <w:rFonts w:ascii="Arial Narrow" w:hAnsi="Arial Narrow"/>
          <w:b/>
          <w:sz w:val="22"/>
          <w:szCs w:val="22"/>
        </w:rPr>
      </w:pPr>
      <w:r w:rsidRPr="00D134D5">
        <w:rPr>
          <w:rFonts w:ascii="Arial Narrow" w:hAnsi="Arial Narrow"/>
          <w:b/>
          <w:sz w:val="22"/>
          <w:szCs w:val="22"/>
        </w:rPr>
        <w:t>TOVAR, OBJEDNÁVKA</w:t>
      </w:r>
    </w:p>
    <w:p w14:paraId="6EE2EE5B" w14:textId="77777777" w:rsidR="00C97705" w:rsidRPr="00D134D5" w:rsidRDefault="00C97705" w:rsidP="00C97705">
      <w:pPr>
        <w:tabs>
          <w:tab w:val="clear" w:pos="2160"/>
          <w:tab w:val="clear" w:pos="2880"/>
          <w:tab w:val="clear" w:pos="4500"/>
        </w:tabs>
        <w:ind w:left="709"/>
        <w:jc w:val="center"/>
        <w:rPr>
          <w:rFonts w:ascii="Arial Narrow" w:hAnsi="Arial Narrow"/>
          <w:b/>
          <w:sz w:val="22"/>
          <w:szCs w:val="22"/>
        </w:rPr>
      </w:pPr>
    </w:p>
    <w:p w14:paraId="12DF1C30" w14:textId="10DD917A" w:rsidR="00C97705" w:rsidRPr="00D134D5" w:rsidRDefault="00C97705" w:rsidP="00136609">
      <w:pPr>
        <w:pStyle w:val="Odsekzoznamu"/>
        <w:numPr>
          <w:ilvl w:val="1"/>
          <w:numId w:val="17"/>
        </w:numPr>
        <w:tabs>
          <w:tab w:val="clear" w:pos="2160"/>
          <w:tab w:val="clear" w:pos="2880"/>
          <w:tab w:val="clear" w:pos="4500"/>
          <w:tab w:val="left" w:pos="709"/>
        </w:tabs>
        <w:ind w:left="709" w:hanging="709"/>
        <w:jc w:val="both"/>
        <w:rPr>
          <w:rFonts w:ascii="Arial Narrow" w:hAnsi="Arial Narrow"/>
          <w:sz w:val="22"/>
          <w:szCs w:val="22"/>
        </w:rPr>
      </w:pPr>
      <w:r w:rsidRPr="00D134D5">
        <w:rPr>
          <w:rFonts w:ascii="Arial Narrow" w:hAnsi="Arial Narrow"/>
          <w:sz w:val="22"/>
          <w:szCs w:val="22"/>
        </w:rPr>
        <w:t>Tovar je podrobne špecifikovaný v Opise predmetu zákazky použitom v súťažných podkladoch vo verejnom obstarávaní</w:t>
      </w:r>
      <w:r w:rsidR="0014217A">
        <w:rPr>
          <w:rFonts w:ascii="Arial Narrow" w:hAnsi="Arial Narrow"/>
          <w:sz w:val="22"/>
          <w:szCs w:val="22"/>
        </w:rPr>
        <w:t xml:space="preserve"> </w:t>
      </w:r>
      <w:r w:rsidR="0014217A" w:rsidRPr="00D134D5">
        <w:rPr>
          <w:rFonts w:ascii="Arial Narrow" w:hAnsi="Arial Narrow"/>
          <w:sz w:val="22"/>
          <w:szCs w:val="22"/>
        </w:rPr>
        <w:t>(ďalej len „</w:t>
      </w:r>
      <w:r w:rsidR="0014217A" w:rsidRPr="00D134D5">
        <w:rPr>
          <w:rFonts w:ascii="Arial Narrow" w:hAnsi="Arial Narrow"/>
          <w:b/>
          <w:sz w:val="22"/>
          <w:szCs w:val="22"/>
        </w:rPr>
        <w:t>OPZ</w:t>
      </w:r>
      <w:r w:rsidR="0014217A" w:rsidRPr="00D134D5">
        <w:rPr>
          <w:rFonts w:ascii="Arial Narrow" w:hAnsi="Arial Narrow"/>
          <w:sz w:val="22"/>
          <w:szCs w:val="22"/>
        </w:rPr>
        <w:t>“)</w:t>
      </w:r>
      <w:r w:rsidRPr="00D134D5">
        <w:rPr>
          <w:rFonts w:ascii="Arial Narrow" w:hAnsi="Arial Narrow"/>
          <w:sz w:val="22"/>
          <w:szCs w:val="22"/>
        </w:rPr>
        <w:t>,</w:t>
      </w:r>
      <w:r w:rsidR="00EA3CC9" w:rsidRPr="00D134D5">
        <w:rPr>
          <w:rFonts w:ascii="Arial Narrow" w:hAnsi="Arial Narrow"/>
          <w:sz w:val="22"/>
          <w:szCs w:val="22"/>
        </w:rPr>
        <w:t xml:space="preserve"> ako aj v ponuke Predávajúceho predloženej do verejného obstarávania (ďalej len „</w:t>
      </w:r>
      <w:r w:rsidR="00EA3CC9" w:rsidRPr="0014217A">
        <w:rPr>
          <w:rFonts w:ascii="Arial Narrow" w:hAnsi="Arial Narrow"/>
          <w:b/>
          <w:sz w:val="22"/>
          <w:szCs w:val="22"/>
        </w:rPr>
        <w:t>Ponuka</w:t>
      </w:r>
      <w:r w:rsidR="00EA3CC9" w:rsidRPr="00D134D5">
        <w:rPr>
          <w:rFonts w:ascii="Arial Narrow" w:hAnsi="Arial Narrow"/>
          <w:sz w:val="22"/>
          <w:szCs w:val="22"/>
        </w:rPr>
        <w:t xml:space="preserve">“). OPZ tvorí </w:t>
      </w:r>
      <w:r w:rsidR="0014217A">
        <w:rPr>
          <w:rFonts w:ascii="Arial Narrow" w:hAnsi="Arial Narrow"/>
          <w:sz w:val="22"/>
          <w:szCs w:val="22"/>
        </w:rPr>
        <w:t>P</w:t>
      </w:r>
      <w:r w:rsidR="00EA3CC9" w:rsidRPr="00D134D5">
        <w:rPr>
          <w:rFonts w:ascii="Arial Narrow" w:hAnsi="Arial Narrow"/>
          <w:sz w:val="22"/>
          <w:szCs w:val="22"/>
        </w:rPr>
        <w:t xml:space="preserve">rílohu č. 1.A tejto Dohody a Ponuka tvorí </w:t>
      </w:r>
      <w:r w:rsidR="0014217A">
        <w:rPr>
          <w:rFonts w:ascii="Arial Narrow" w:hAnsi="Arial Narrow"/>
          <w:sz w:val="22"/>
          <w:szCs w:val="22"/>
        </w:rPr>
        <w:t>P</w:t>
      </w:r>
      <w:r w:rsidR="00EA3CC9" w:rsidRPr="00D134D5">
        <w:rPr>
          <w:rFonts w:ascii="Arial Narrow" w:hAnsi="Arial Narrow"/>
          <w:sz w:val="22"/>
          <w:szCs w:val="22"/>
        </w:rPr>
        <w:t>rílohu č.1.B tejto Dohody. Prílohy č. 1.A a 1.B tvoria Prílohu č.1 tejto Dohody</w:t>
      </w:r>
      <w:r w:rsidRPr="00D134D5">
        <w:rPr>
          <w:rFonts w:ascii="Arial Narrow" w:hAnsi="Arial Narrow"/>
          <w:sz w:val="22"/>
          <w:szCs w:val="22"/>
        </w:rPr>
        <w:t>.</w:t>
      </w:r>
    </w:p>
    <w:p w14:paraId="14490C1F" w14:textId="77777777" w:rsidR="00C97705" w:rsidRPr="00D134D5" w:rsidRDefault="00C97705" w:rsidP="00C97705">
      <w:pPr>
        <w:pStyle w:val="Odsekzoznamu"/>
        <w:tabs>
          <w:tab w:val="clear" w:pos="2160"/>
          <w:tab w:val="clear" w:pos="2880"/>
          <w:tab w:val="clear" w:pos="4500"/>
          <w:tab w:val="left" w:pos="709"/>
        </w:tabs>
        <w:ind w:left="709"/>
        <w:jc w:val="both"/>
        <w:rPr>
          <w:rFonts w:ascii="Arial Narrow" w:hAnsi="Arial Narrow"/>
          <w:sz w:val="22"/>
          <w:szCs w:val="22"/>
        </w:rPr>
      </w:pPr>
    </w:p>
    <w:p w14:paraId="2203A293" w14:textId="7B0A7E1E" w:rsidR="002D50F9" w:rsidRPr="00D134D5" w:rsidRDefault="002D50F9" w:rsidP="00136609">
      <w:pPr>
        <w:pStyle w:val="Default"/>
        <w:numPr>
          <w:ilvl w:val="1"/>
          <w:numId w:val="17"/>
        </w:numPr>
        <w:ind w:left="709" w:hanging="709"/>
        <w:jc w:val="both"/>
        <w:rPr>
          <w:rFonts w:ascii="Arial Narrow" w:hAnsi="Arial Narrow"/>
          <w:color w:val="auto"/>
          <w:sz w:val="22"/>
          <w:szCs w:val="22"/>
        </w:rPr>
      </w:pPr>
      <w:bookmarkStart w:id="4" w:name="_Hlk519952437"/>
      <w:r w:rsidRPr="00D134D5">
        <w:rPr>
          <w:rFonts w:ascii="Arial Narrow" w:hAnsi="Arial Narrow"/>
          <w:color w:val="auto"/>
          <w:sz w:val="22"/>
          <w:szCs w:val="22"/>
        </w:rPr>
        <w:t xml:space="preserve">V prípade, že dodávaný Tovar požadovaný Kupujúcim v zmysle </w:t>
      </w:r>
      <w:r w:rsidR="0014217A">
        <w:rPr>
          <w:rFonts w:ascii="Arial Narrow" w:hAnsi="Arial Narrow"/>
          <w:color w:val="auto"/>
          <w:sz w:val="22"/>
          <w:szCs w:val="22"/>
        </w:rPr>
        <w:t>P</w:t>
      </w:r>
      <w:r w:rsidRPr="00D134D5">
        <w:rPr>
          <w:rFonts w:ascii="Arial Narrow" w:hAnsi="Arial Narrow"/>
          <w:color w:val="auto"/>
          <w:sz w:val="22"/>
          <w:szCs w:val="22"/>
        </w:rPr>
        <w:t xml:space="preserve">rílohy č.1.A tejto Dohody nie je v kvalitatívnych parametroch zhodný v celom rozsahu počas plnenia Objednávky s Ponukou Predávajúceho podľa </w:t>
      </w:r>
      <w:r w:rsidR="0014217A">
        <w:rPr>
          <w:rFonts w:ascii="Arial Narrow" w:hAnsi="Arial Narrow"/>
          <w:color w:val="auto"/>
          <w:sz w:val="22"/>
          <w:szCs w:val="22"/>
        </w:rPr>
        <w:t>P</w:t>
      </w:r>
      <w:r w:rsidRPr="00D134D5">
        <w:rPr>
          <w:rFonts w:ascii="Arial Narrow" w:hAnsi="Arial Narrow"/>
          <w:color w:val="auto"/>
          <w:sz w:val="22"/>
          <w:szCs w:val="22"/>
        </w:rPr>
        <w:t xml:space="preserve">rílohy č.1.B tejto Dohody, má Kupujúci právo v prípade, že je to pre neho výhodnejšie, požadovať od Predávajúceho dodanie Tovaru v kvalitatívnych parametroch podľa </w:t>
      </w:r>
      <w:r w:rsidR="0014217A">
        <w:rPr>
          <w:rFonts w:ascii="Arial Narrow" w:hAnsi="Arial Narrow"/>
          <w:color w:val="auto"/>
          <w:sz w:val="22"/>
          <w:szCs w:val="22"/>
        </w:rPr>
        <w:t>P</w:t>
      </w:r>
      <w:r w:rsidRPr="00D134D5">
        <w:rPr>
          <w:rFonts w:ascii="Arial Narrow" w:hAnsi="Arial Narrow"/>
          <w:color w:val="auto"/>
          <w:sz w:val="22"/>
          <w:szCs w:val="22"/>
        </w:rPr>
        <w:t xml:space="preserve">rílohy č.1.A tejto Dohody v rozsahu Objednávky, tak ako bolo zadané v predmete verejného obstarávania. </w:t>
      </w:r>
    </w:p>
    <w:p w14:paraId="0080B361" w14:textId="77777777" w:rsidR="002D50F9" w:rsidRPr="00D134D5" w:rsidRDefault="002D50F9" w:rsidP="002D50F9">
      <w:pPr>
        <w:pStyle w:val="Odsekzoznamu"/>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 </w:t>
      </w:r>
    </w:p>
    <w:p w14:paraId="646E38C6" w14:textId="7DA61C17" w:rsidR="002D50F9" w:rsidRPr="00D134D5" w:rsidRDefault="002D50F9" w:rsidP="00136609">
      <w:pPr>
        <w:pStyle w:val="Odsekzoznamu"/>
        <w:numPr>
          <w:ilvl w:val="1"/>
          <w:numId w:val="1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cs="Arial"/>
          <w:sz w:val="22"/>
          <w:szCs w:val="22"/>
        </w:rPr>
        <w:t xml:space="preserve">V prípade </w:t>
      </w:r>
      <w:r w:rsidRPr="004C45AE">
        <w:rPr>
          <w:rFonts w:ascii="Arial Narrow" w:hAnsi="Arial Narrow" w:cs="Arial"/>
          <w:sz w:val="22"/>
          <w:szCs w:val="22"/>
        </w:rPr>
        <w:t>ak je v</w:t>
      </w:r>
      <w:r w:rsidR="00DE6ABB" w:rsidRPr="004C45AE">
        <w:rPr>
          <w:rFonts w:ascii="Arial Narrow" w:hAnsi="Arial Narrow" w:cs="Arial"/>
          <w:sz w:val="22"/>
          <w:szCs w:val="22"/>
        </w:rPr>
        <w:t> čase pred vystavením Objednávky na dodanie časti predmetu zákazky</w:t>
      </w:r>
      <w:r w:rsidRPr="004C45AE">
        <w:rPr>
          <w:rFonts w:ascii="Arial Narrow" w:hAnsi="Arial Narrow" w:cs="Arial"/>
          <w:sz w:val="22"/>
          <w:szCs w:val="22"/>
        </w:rPr>
        <w:t xml:space="preserve"> podľa Objednávky </w:t>
      </w:r>
      <w:r w:rsidRPr="00D134D5">
        <w:rPr>
          <w:rFonts w:ascii="Arial Narrow" w:hAnsi="Arial Narrow" w:cs="Arial"/>
          <w:sz w:val="22"/>
          <w:szCs w:val="22"/>
        </w:rPr>
        <w:t>k dispozícii Tovar, ktorý zodpovedá všetkým požiadavkám Kupujúceho podľa OPZ, avšak tento Tovar je technicky, vývojovo, dizajnovo alebo inými parametrami lepší od Tovaru uvedeného v Ponuke, je Predávajúci oprávnený ponúknuť takýto nový Tovar Kupujúcemu ako zmenené plnenie za rovnakých podmienok ako boli uvedené v Ponuke.</w:t>
      </w:r>
    </w:p>
    <w:p w14:paraId="7384E808" w14:textId="77777777" w:rsidR="002D50F9" w:rsidRPr="00D134D5" w:rsidRDefault="002D50F9" w:rsidP="002D50F9">
      <w:pPr>
        <w:pStyle w:val="Odsekzoznamu"/>
        <w:ind w:left="709" w:hanging="709"/>
        <w:rPr>
          <w:rFonts w:ascii="Arial Narrow" w:hAnsi="Arial Narrow"/>
          <w:sz w:val="22"/>
          <w:szCs w:val="22"/>
        </w:rPr>
      </w:pPr>
    </w:p>
    <w:p w14:paraId="4CC679FC" w14:textId="77777777" w:rsidR="002D50F9" w:rsidRPr="00D134D5" w:rsidRDefault="002D50F9" w:rsidP="00136609">
      <w:pPr>
        <w:pStyle w:val="Odsekzoznamu"/>
        <w:numPr>
          <w:ilvl w:val="1"/>
          <w:numId w:val="1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Zmluvné strany sa dohodli, že Objednávky vystavené na základe tejto Dohody budú zodpovedať podmienkam dohodnutým v tejto Dohode, najmä s ohľadom na maximálne jednotkové ceny Tovaru. V Objednávke bude určená aj maximálna cena celkom za Tovar kupovaný na základe príslušnej Objednávky.</w:t>
      </w:r>
    </w:p>
    <w:bookmarkEnd w:id="4"/>
    <w:p w14:paraId="669B5331" w14:textId="235C2BA8" w:rsidR="00C97705" w:rsidRPr="00D134D5" w:rsidRDefault="00C97705" w:rsidP="002D50F9">
      <w:pPr>
        <w:pStyle w:val="Odsekzoznamu"/>
        <w:tabs>
          <w:tab w:val="clear" w:pos="2160"/>
          <w:tab w:val="clear" w:pos="2880"/>
          <w:tab w:val="clear" w:pos="4500"/>
          <w:tab w:val="left" w:pos="709"/>
        </w:tabs>
        <w:ind w:left="709"/>
        <w:jc w:val="both"/>
        <w:rPr>
          <w:rFonts w:ascii="Arial Narrow" w:hAnsi="Arial Narrow"/>
          <w:sz w:val="22"/>
          <w:szCs w:val="22"/>
        </w:rPr>
      </w:pPr>
    </w:p>
    <w:p w14:paraId="6FD36C1E" w14:textId="77777777" w:rsidR="00C97705" w:rsidRPr="00D134D5" w:rsidRDefault="00C97705" w:rsidP="00C97705">
      <w:pPr>
        <w:pStyle w:val="Odsekzoznamu"/>
        <w:jc w:val="center"/>
        <w:rPr>
          <w:rFonts w:ascii="Arial Narrow" w:hAnsi="Arial Narrow"/>
          <w:sz w:val="22"/>
          <w:szCs w:val="22"/>
        </w:rPr>
      </w:pPr>
    </w:p>
    <w:p w14:paraId="1CE7BBA1"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III</w:t>
      </w:r>
    </w:p>
    <w:p w14:paraId="0115C55E"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CENA</w:t>
      </w:r>
    </w:p>
    <w:p w14:paraId="3B414B44" w14:textId="77777777" w:rsidR="00C97705" w:rsidRPr="00D134D5" w:rsidRDefault="00C97705" w:rsidP="00C97705">
      <w:pPr>
        <w:tabs>
          <w:tab w:val="clear" w:pos="2160"/>
          <w:tab w:val="clear" w:pos="2880"/>
          <w:tab w:val="clear" w:pos="4500"/>
        </w:tabs>
        <w:jc w:val="center"/>
        <w:rPr>
          <w:rFonts w:ascii="Arial Narrow" w:hAnsi="Arial Narrow"/>
          <w:sz w:val="22"/>
          <w:szCs w:val="22"/>
        </w:rPr>
      </w:pPr>
    </w:p>
    <w:p w14:paraId="2DC8B73B" w14:textId="77777777" w:rsidR="00C67383" w:rsidRPr="00D134D5" w:rsidRDefault="00C67383" w:rsidP="00136609">
      <w:pPr>
        <w:numPr>
          <w:ilvl w:val="1"/>
          <w:numId w:val="11"/>
        </w:numPr>
        <w:tabs>
          <w:tab w:val="clear" w:pos="720"/>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Maximálna cena celkom za požadovaný predmet Dohody je Zmluvnými stranami dohodnutá vo výške maximálne </w:t>
      </w:r>
      <w:r w:rsidRPr="00D134D5">
        <w:rPr>
          <w:rFonts w:ascii="Arial Narrow" w:hAnsi="Arial Narrow"/>
          <w:sz w:val="22"/>
          <w:szCs w:val="22"/>
          <w:highlight w:val="yellow"/>
        </w:rPr>
        <w:t>________</w:t>
      </w:r>
      <w:r w:rsidRPr="00D134D5">
        <w:rPr>
          <w:rFonts w:ascii="Arial Narrow" w:hAnsi="Arial Narrow"/>
          <w:sz w:val="22"/>
          <w:szCs w:val="22"/>
        </w:rPr>
        <w:t xml:space="preserve"> EUR bez DPH (slovom </w:t>
      </w:r>
      <w:r w:rsidRPr="00D134D5">
        <w:rPr>
          <w:rFonts w:ascii="Arial Narrow" w:hAnsi="Arial Narrow"/>
          <w:sz w:val="22"/>
          <w:szCs w:val="22"/>
          <w:highlight w:val="yellow"/>
        </w:rPr>
        <w:t>__________________</w:t>
      </w:r>
      <w:r w:rsidRPr="00D134D5">
        <w:rPr>
          <w:rFonts w:ascii="Arial Narrow" w:hAnsi="Arial Narrow"/>
          <w:sz w:val="22"/>
          <w:szCs w:val="22"/>
        </w:rPr>
        <w:t xml:space="preserve"> eur bez DPH); teda </w:t>
      </w:r>
      <w:r w:rsidRPr="00D134D5">
        <w:rPr>
          <w:rFonts w:ascii="Arial Narrow" w:hAnsi="Arial Narrow"/>
          <w:sz w:val="22"/>
          <w:szCs w:val="22"/>
          <w:highlight w:val="yellow"/>
        </w:rPr>
        <w:t>________</w:t>
      </w:r>
      <w:r w:rsidRPr="00D134D5">
        <w:rPr>
          <w:rFonts w:ascii="Arial Narrow" w:hAnsi="Arial Narrow"/>
          <w:sz w:val="22"/>
          <w:szCs w:val="22"/>
        </w:rPr>
        <w:t xml:space="preserve"> EUR vrátane DPH (slovom </w:t>
      </w:r>
      <w:r w:rsidRPr="00D134D5">
        <w:rPr>
          <w:rFonts w:ascii="Arial Narrow" w:hAnsi="Arial Narrow"/>
          <w:sz w:val="22"/>
          <w:szCs w:val="22"/>
          <w:highlight w:val="yellow"/>
        </w:rPr>
        <w:t>___________________</w:t>
      </w:r>
      <w:r w:rsidRPr="00D134D5">
        <w:rPr>
          <w:rFonts w:ascii="Arial Narrow" w:hAnsi="Arial Narrow"/>
          <w:sz w:val="22"/>
          <w:szCs w:val="22"/>
        </w:rPr>
        <w:t xml:space="preserve"> eur vrátane DPH) (ďalej len „</w:t>
      </w:r>
      <w:r w:rsidRPr="00D134D5">
        <w:rPr>
          <w:rFonts w:ascii="Arial Narrow" w:hAnsi="Arial Narrow"/>
          <w:b/>
          <w:sz w:val="22"/>
          <w:szCs w:val="22"/>
        </w:rPr>
        <w:t>Celková cena</w:t>
      </w:r>
      <w:r w:rsidRPr="00D134D5">
        <w:rPr>
          <w:rFonts w:ascii="Arial Narrow" w:hAnsi="Arial Narrow"/>
          <w:sz w:val="22"/>
          <w:szCs w:val="22"/>
        </w:rPr>
        <w:t>“). Podrobná špecifikácia ceny podľa jednotlivých položiek je uvedená v štruktúrovanom rozpočte ceny, ktorý tvorí Prílohu č. 2 tejto Dohody (ďalej len „</w:t>
      </w:r>
      <w:r w:rsidRPr="00D134D5">
        <w:rPr>
          <w:rFonts w:ascii="Arial Narrow" w:hAnsi="Arial Narrow"/>
          <w:b/>
          <w:sz w:val="22"/>
          <w:szCs w:val="22"/>
        </w:rPr>
        <w:t>Cena</w:t>
      </w:r>
      <w:r w:rsidRPr="00D134D5">
        <w:rPr>
          <w:rFonts w:ascii="Arial Narrow" w:hAnsi="Arial Narrow"/>
          <w:sz w:val="22"/>
          <w:szCs w:val="22"/>
        </w:rPr>
        <w:t>“).</w:t>
      </w:r>
    </w:p>
    <w:p w14:paraId="0B0A1461" w14:textId="76184B29" w:rsidR="00C97705" w:rsidRPr="00D134D5" w:rsidRDefault="00C97705" w:rsidP="00C97705">
      <w:pPr>
        <w:tabs>
          <w:tab w:val="clear" w:pos="2160"/>
          <w:tab w:val="clear" w:pos="2880"/>
          <w:tab w:val="clear" w:pos="4500"/>
        </w:tabs>
        <w:ind w:left="709"/>
        <w:jc w:val="both"/>
        <w:rPr>
          <w:rFonts w:ascii="Arial Narrow" w:hAnsi="Arial Narrow"/>
          <w:sz w:val="22"/>
          <w:szCs w:val="22"/>
        </w:rPr>
      </w:pPr>
      <w:r w:rsidRPr="00D134D5">
        <w:rPr>
          <w:rFonts w:ascii="Arial Narrow" w:hAnsi="Arial Narrow"/>
          <w:sz w:val="22"/>
          <w:szCs w:val="22"/>
        </w:rPr>
        <w:t xml:space="preserve"> </w:t>
      </w:r>
    </w:p>
    <w:p w14:paraId="154FDEF7" w14:textId="0F81CDAB" w:rsidR="009D3D42" w:rsidRPr="00D134D5" w:rsidRDefault="009D3D42" w:rsidP="00136609">
      <w:pPr>
        <w:numPr>
          <w:ilvl w:val="1"/>
          <w:numId w:val="11"/>
        </w:numPr>
        <w:tabs>
          <w:tab w:val="clear" w:pos="720"/>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Celková cena,  ako aj Ceny za Tovar musia byť stanovené v zmysle zákona Národnej rady Slovenskej republiky č. 18/1996 Z. z. o cenách v znení neskorších predpisov </w:t>
      </w:r>
      <w:bookmarkStart w:id="5" w:name="_Hlk519952605"/>
      <w:r w:rsidRPr="00D134D5">
        <w:rPr>
          <w:rFonts w:ascii="Arial Narrow" w:hAnsi="Arial Narrow"/>
          <w:sz w:val="22"/>
          <w:szCs w:val="22"/>
        </w:rPr>
        <w:t>(ďalej len „</w:t>
      </w:r>
      <w:r w:rsidRPr="0014217A">
        <w:rPr>
          <w:rFonts w:ascii="Arial Narrow" w:hAnsi="Arial Narrow"/>
          <w:b/>
          <w:sz w:val="22"/>
          <w:szCs w:val="22"/>
        </w:rPr>
        <w:t>Zákon o cenách</w:t>
      </w:r>
      <w:r w:rsidRPr="00D134D5">
        <w:rPr>
          <w:rFonts w:ascii="Arial Narrow" w:hAnsi="Arial Narrow"/>
          <w:sz w:val="22"/>
          <w:szCs w:val="22"/>
        </w:rPr>
        <w:t>“)</w:t>
      </w:r>
      <w:bookmarkEnd w:id="5"/>
      <w:r w:rsidRPr="00D134D5">
        <w:rPr>
          <w:rFonts w:ascii="Arial Narrow" w:hAnsi="Arial Narrow"/>
          <w:sz w:val="22"/>
          <w:szCs w:val="22"/>
        </w:rPr>
        <w:t xml:space="preserve"> a vyhlášky Ministerstva financií Slovenskej republiky č. 87/1996 Z. z., ktorou sa vykonáva Zákon o cenách.</w:t>
      </w:r>
    </w:p>
    <w:p w14:paraId="1FE395E2" w14:textId="77777777" w:rsidR="009D3D42" w:rsidRPr="00D134D5" w:rsidRDefault="009D3D42" w:rsidP="009D3D42">
      <w:pPr>
        <w:pStyle w:val="Odsekzoznamu"/>
        <w:rPr>
          <w:rFonts w:ascii="Arial Narrow" w:hAnsi="Arial Narrow"/>
          <w:sz w:val="22"/>
          <w:szCs w:val="22"/>
        </w:rPr>
      </w:pPr>
    </w:p>
    <w:p w14:paraId="1CBC9360" w14:textId="6BA35844" w:rsidR="00C97705" w:rsidRPr="00D134D5" w:rsidRDefault="00C97705" w:rsidP="00136609">
      <w:pPr>
        <w:numPr>
          <w:ilvl w:val="1"/>
          <w:numId w:val="11"/>
        </w:num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Cena musí zahŕňať všetky ekonomicky oprávnené náklady Predávajúceho vynaložené v súvislosti s dodávkou Tovaru (najmä náklady za Tovar, náklady na obalovú techniku a balenie Tovaru, na obstaranie Tovaru, dovozné clá, dopravu na miesto dodania, náklady na montáž a sprevádzkovanie Tovaru</w:t>
      </w:r>
      <w:r w:rsidR="009D3D42" w:rsidRPr="00D134D5">
        <w:rPr>
          <w:rFonts w:ascii="Arial Narrow" w:hAnsi="Arial Narrow"/>
          <w:sz w:val="22"/>
          <w:szCs w:val="22"/>
        </w:rPr>
        <w:t xml:space="preserve">, </w:t>
      </w:r>
      <w:r w:rsidR="009D3D42" w:rsidRPr="00D134D5">
        <w:rPr>
          <w:rFonts w:ascii="Arial Narrow" w:hAnsi="Arial Narrow"/>
          <w:bCs/>
          <w:iCs/>
          <w:sz w:val="22"/>
          <w:szCs w:val="22"/>
        </w:rPr>
        <w:t>odskúšanie Tovaru,  dodanie príslušnej dokumentácie, zaškolenie obsluhy</w:t>
      </w:r>
      <w:r w:rsidRPr="00D134D5">
        <w:rPr>
          <w:rFonts w:ascii="Arial Narrow" w:hAnsi="Arial Narrow"/>
          <w:sz w:val="22"/>
          <w:szCs w:val="22"/>
        </w:rPr>
        <w:t>) a primeraný zisk Predávajúceho.</w:t>
      </w:r>
    </w:p>
    <w:p w14:paraId="096E7DF4"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6EE2B654" w14:textId="0DB6D28D" w:rsidR="00C97705" w:rsidRPr="00D134D5" w:rsidRDefault="00C97705" w:rsidP="00136609">
      <w:pPr>
        <w:numPr>
          <w:ilvl w:val="1"/>
          <w:numId w:val="11"/>
        </w:num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 xml:space="preserve">Cena za Tovary musí byť stanovená v mene EURO. K fakturovanej Cene bude vždy pripočítaná DPH stanovená v súlade s  právnymi predpismi platnými </w:t>
      </w:r>
      <w:r w:rsidR="009D3D42" w:rsidRPr="00D134D5">
        <w:rPr>
          <w:rFonts w:ascii="Arial Narrow" w:hAnsi="Arial Narrow"/>
          <w:sz w:val="22"/>
          <w:szCs w:val="22"/>
        </w:rPr>
        <w:t xml:space="preserve">na území SR </w:t>
      </w:r>
      <w:r w:rsidRPr="00D134D5">
        <w:rPr>
          <w:rFonts w:ascii="Arial Narrow" w:hAnsi="Arial Narrow"/>
          <w:sz w:val="22"/>
          <w:szCs w:val="22"/>
        </w:rPr>
        <w:t>v čase dodania Tovaru.</w:t>
      </w:r>
    </w:p>
    <w:p w14:paraId="6719EF39" w14:textId="77777777" w:rsidR="00307017" w:rsidRPr="00D134D5" w:rsidRDefault="00307017" w:rsidP="00307017">
      <w:pPr>
        <w:pStyle w:val="Odsekzoznamu"/>
        <w:rPr>
          <w:rFonts w:ascii="Arial Narrow" w:hAnsi="Arial Narrow"/>
          <w:sz w:val="22"/>
          <w:szCs w:val="22"/>
        </w:rPr>
      </w:pPr>
    </w:p>
    <w:p w14:paraId="68FB543E" w14:textId="77777777" w:rsidR="00307017" w:rsidRPr="00D134D5" w:rsidRDefault="00307017" w:rsidP="00136609">
      <w:pPr>
        <w:numPr>
          <w:ilvl w:val="1"/>
          <w:numId w:val="11"/>
        </w:numPr>
        <w:tabs>
          <w:tab w:val="clear" w:pos="720"/>
          <w:tab w:val="clear" w:pos="2160"/>
          <w:tab w:val="clear" w:pos="2880"/>
          <w:tab w:val="clear" w:pos="4500"/>
        </w:tabs>
        <w:ind w:left="709" w:hanging="709"/>
        <w:jc w:val="both"/>
        <w:rPr>
          <w:rFonts w:ascii="Arial Narrow" w:hAnsi="Arial Narrow"/>
          <w:sz w:val="22"/>
          <w:szCs w:val="22"/>
        </w:rPr>
      </w:pPr>
      <w:bookmarkStart w:id="6" w:name="_Hlk519953100"/>
      <w:r w:rsidRPr="00D134D5">
        <w:rPr>
          <w:rFonts w:ascii="Arial Narrow" w:hAnsi="Arial Narrow"/>
          <w:sz w:val="22"/>
          <w:szCs w:val="22"/>
        </w:rPr>
        <w:t>Predávajúci prehlasuje, že Tovar poskytuje Kupujúcemu za najlepších/najvýhodnejších podmienok, aké sa poskytujú na relevantnom trhu.</w:t>
      </w:r>
    </w:p>
    <w:p w14:paraId="0CDBB601" w14:textId="77777777" w:rsidR="00307017" w:rsidRPr="00D134D5" w:rsidRDefault="00307017" w:rsidP="00307017">
      <w:pPr>
        <w:pStyle w:val="Odsekzoznamu"/>
        <w:ind w:left="709" w:hanging="709"/>
        <w:rPr>
          <w:rFonts w:ascii="Arial Narrow" w:hAnsi="Arial Narrow"/>
          <w:sz w:val="22"/>
          <w:szCs w:val="22"/>
        </w:rPr>
      </w:pPr>
    </w:p>
    <w:p w14:paraId="63E1F1EB" w14:textId="07B77DD8" w:rsidR="00307017" w:rsidRPr="00D134D5" w:rsidRDefault="009E3CEC" w:rsidP="00136609">
      <w:pPr>
        <w:numPr>
          <w:ilvl w:val="1"/>
          <w:numId w:val="11"/>
        </w:numPr>
        <w:tabs>
          <w:tab w:val="clear" w:pos="720"/>
          <w:tab w:val="clear" w:pos="2160"/>
          <w:tab w:val="clear" w:pos="2880"/>
          <w:tab w:val="clear" w:pos="4500"/>
        </w:tabs>
        <w:ind w:left="709" w:hanging="709"/>
        <w:jc w:val="both"/>
        <w:rPr>
          <w:rFonts w:ascii="Arial Narrow" w:hAnsi="Arial Narrow"/>
          <w:sz w:val="22"/>
          <w:szCs w:val="22"/>
        </w:rPr>
      </w:pPr>
      <w:r>
        <w:rPr>
          <w:rFonts w:ascii="Arial Narrow" w:hAnsi="Arial Narrow"/>
          <w:sz w:val="22"/>
          <w:szCs w:val="22"/>
        </w:rPr>
        <w:t xml:space="preserve">Predávajúci, ktorý v čase </w:t>
      </w:r>
      <w:r w:rsidR="00307017" w:rsidRPr="00D134D5">
        <w:rPr>
          <w:rFonts w:ascii="Arial Narrow" w:hAnsi="Arial Narrow"/>
          <w:sz w:val="22"/>
          <w:szCs w:val="22"/>
        </w:rPr>
        <w:t xml:space="preserve">uzatvorenia Dohody </w:t>
      </w:r>
      <w:r>
        <w:rPr>
          <w:rFonts w:ascii="Arial Narrow" w:hAnsi="Arial Narrow"/>
          <w:sz w:val="22"/>
          <w:szCs w:val="22"/>
        </w:rPr>
        <w:t xml:space="preserve">nie je </w:t>
      </w:r>
      <w:r w:rsidR="00307017" w:rsidRPr="00D134D5">
        <w:rPr>
          <w:rFonts w:ascii="Arial Narrow" w:hAnsi="Arial Narrow"/>
          <w:sz w:val="22"/>
          <w:szCs w:val="22"/>
        </w:rPr>
        <w:t>platiteľom DPH</w:t>
      </w:r>
      <w:r>
        <w:rPr>
          <w:rFonts w:ascii="Arial Narrow" w:hAnsi="Arial Narrow"/>
          <w:sz w:val="22"/>
          <w:szCs w:val="22"/>
        </w:rPr>
        <w:t xml:space="preserve"> </w:t>
      </w:r>
      <w:r w:rsidR="009A454A">
        <w:rPr>
          <w:rFonts w:ascii="Arial Narrow" w:hAnsi="Arial Narrow"/>
          <w:sz w:val="22"/>
          <w:szCs w:val="22"/>
        </w:rPr>
        <w:t>vyhlasuje</w:t>
      </w:r>
      <w:r w:rsidR="00307017" w:rsidRPr="00D134D5">
        <w:rPr>
          <w:rFonts w:ascii="Arial Narrow" w:hAnsi="Arial Narrow"/>
          <w:sz w:val="22"/>
          <w:szCs w:val="22"/>
        </w:rPr>
        <w:t>,</w:t>
      </w:r>
      <w:r w:rsidR="009A454A">
        <w:rPr>
          <w:rFonts w:ascii="Arial Narrow" w:hAnsi="Arial Narrow"/>
          <w:sz w:val="22"/>
          <w:szCs w:val="22"/>
        </w:rPr>
        <w:t xml:space="preserve"> že</w:t>
      </w:r>
      <w:r w:rsidR="00307017" w:rsidRPr="00D134D5">
        <w:rPr>
          <w:rFonts w:ascii="Arial Narrow" w:hAnsi="Arial Narrow"/>
          <w:sz w:val="22"/>
          <w:szCs w:val="22"/>
        </w:rPr>
        <w:t xml:space="preserve"> v</w:t>
      </w:r>
      <w:r w:rsidR="009A454A">
        <w:rPr>
          <w:rFonts w:ascii="Arial Narrow" w:hAnsi="Arial Narrow"/>
          <w:sz w:val="22"/>
          <w:szCs w:val="22"/>
        </w:rPr>
        <w:t> </w:t>
      </w:r>
      <w:r w:rsidR="00307017" w:rsidRPr="00D134D5">
        <w:rPr>
          <w:rFonts w:ascii="Arial Narrow" w:hAnsi="Arial Narrow"/>
          <w:sz w:val="22"/>
          <w:szCs w:val="22"/>
        </w:rPr>
        <w:t>prípade</w:t>
      </w:r>
      <w:r w:rsidR="009A454A">
        <w:rPr>
          <w:rFonts w:ascii="Arial Narrow" w:hAnsi="Arial Narrow"/>
          <w:sz w:val="22"/>
          <w:szCs w:val="22"/>
        </w:rPr>
        <w:t>,</w:t>
      </w:r>
      <w:r w:rsidR="00307017" w:rsidRPr="00D134D5">
        <w:rPr>
          <w:rFonts w:ascii="Arial Narrow" w:hAnsi="Arial Narrow"/>
          <w:sz w:val="22"/>
          <w:szCs w:val="22"/>
        </w:rPr>
        <w:t xml:space="preserve"> </w:t>
      </w:r>
      <w:r w:rsidR="009A454A">
        <w:rPr>
          <w:rFonts w:ascii="Arial Narrow" w:hAnsi="Arial Narrow"/>
          <w:sz w:val="22"/>
          <w:szCs w:val="22"/>
        </w:rPr>
        <w:t>ak dôjde po uzatvorení tejto Dohody k</w:t>
      </w:r>
      <w:r w:rsidR="009A454A" w:rsidRPr="00D134D5">
        <w:rPr>
          <w:rFonts w:ascii="Arial Narrow" w:hAnsi="Arial Narrow"/>
          <w:sz w:val="22"/>
          <w:szCs w:val="22"/>
        </w:rPr>
        <w:t xml:space="preserve"> zmen</w:t>
      </w:r>
      <w:r w:rsidR="009A454A">
        <w:rPr>
          <w:rFonts w:ascii="Arial Narrow" w:hAnsi="Arial Narrow"/>
          <w:sz w:val="22"/>
          <w:szCs w:val="22"/>
        </w:rPr>
        <w:t>e</w:t>
      </w:r>
      <w:r w:rsidR="009A454A" w:rsidRPr="00D134D5">
        <w:rPr>
          <w:rFonts w:ascii="Arial Narrow" w:hAnsi="Arial Narrow"/>
          <w:sz w:val="22"/>
          <w:szCs w:val="22"/>
        </w:rPr>
        <w:t xml:space="preserve"> </w:t>
      </w:r>
      <w:r w:rsidR="009A454A">
        <w:rPr>
          <w:rFonts w:ascii="Arial Narrow" w:hAnsi="Arial Narrow"/>
          <w:sz w:val="22"/>
          <w:szCs w:val="22"/>
        </w:rPr>
        <w:t xml:space="preserve">jeho </w:t>
      </w:r>
      <w:r w:rsidR="00307017" w:rsidRPr="00D134D5">
        <w:rPr>
          <w:rFonts w:ascii="Arial Narrow" w:hAnsi="Arial Narrow"/>
          <w:sz w:val="22"/>
          <w:szCs w:val="22"/>
        </w:rPr>
        <w:t>postavenia na platiteľa DPH</w:t>
      </w:r>
      <w:r w:rsidR="009A454A">
        <w:rPr>
          <w:rFonts w:ascii="Arial Narrow" w:hAnsi="Arial Narrow"/>
          <w:sz w:val="22"/>
          <w:szCs w:val="22"/>
        </w:rPr>
        <w:t>,</w:t>
      </w:r>
      <w:r w:rsidR="00307017" w:rsidRPr="00D134D5">
        <w:rPr>
          <w:rFonts w:ascii="Arial Narrow" w:hAnsi="Arial Narrow"/>
          <w:sz w:val="22"/>
          <w:szCs w:val="22"/>
        </w:rPr>
        <w:t xml:space="preserve"> ním predložená kontraktačná cena je konečná a nemenná a bude považovaná na úrovni s DPH.</w:t>
      </w:r>
    </w:p>
    <w:bookmarkEnd w:id="6"/>
    <w:p w14:paraId="39B81C14" w14:textId="77777777" w:rsidR="00307017" w:rsidRPr="00D134D5" w:rsidRDefault="00307017" w:rsidP="00307017">
      <w:pPr>
        <w:tabs>
          <w:tab w:val="clear" w:pos="2160"/>
          <w:tab w:val="clear" w:pos="2880"/>
          <w:tab w:val="clear" w:pos="4500"/>
        </w:tabs>
        <w:ind w:left="720"/>
        <w:jc w:val="both"/>
        <w:rPr>
          <w:rFonts w:ascii="Arial Narrow" w:hAnsi="Arial Narrow"/>
          <w:sz w:val="22"/>
          <w:szCs w:val="22"/>
        </w:rPr>
      </w:pPr>
    </w:p>
    <w:p w14:paraId="2ECD7AB2"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1BE8BB0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IV</w:t>
      </w:r>
    </w:p>
    <w:p w14:paraId="4A5CF15C" w14:textId="489E3F4D"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PREDPOKLADANÉ MNOŽSTVO PREDMETU DOHODY</w:t>
      </w:r>
    </w:p>
    <w:p w14:paraId="79EF4097" w14:textId="77777777" w:rsidR="00307017" w:rsidRPr="00D134D5" w:rsidRDefault="00307017" w:rsidP="00C97705">
      <w:pPr>
        <w:tabs>
          <w:tab w:val="clear" w:pos="2160"/>
          <w:tab w:val="clear" w:pos="2880"/>
          <w:tab w:val="clear" w:pos="4500"/>
        </w:tabs>
        <w:jc w:val="center"/>
        <w:rPr>
          <w:rFonts w:ascii="Arial Narrow" w:hAnsi="Arial Narrow"/>
          <w:b/>
          <w:sz w:val="22"/>
          <w:szCs w:val="22"/>
        </w:rPr>
      </w:pPr>
    </w:p>
    <w:p w14:paraId="7C4B64C5" w14:textId="1C2651DF" w:rsidR="00307017" w:rsidRPr="00D134D5" w:rsidRDefault="00307017" w:rsidP="003B7053">
      <w:pPr>
        <w:pStyle w:val="Default"/>
        <w:numPr>
          <w:ilvl w:val="1"/>
          <w:numId w:val="12"/>
        </w:numPr>
        <w:ind w:left="709" w:hanging="709"/>
        <w:jc w:val="both"/>
        <w:rPr>
          <w:rFonts w:ascii="Arial Narrow" w:hAnsi="Arial Narrow"/>
          <w:color w:val="auto"/>
          <w:sz w:val="22"/>
          <w:szCs w:val="22"/>
        </w:rPr>
      </w:pPr>
      <w:r w:rsidRPr="00D134D5">
        <w:rPr>
          <w:rFonts w:ascii="Arial Narrow" w:hAnsi="Arial Narrow"/>
          <w:color w:val="auto"/>
          <w:sz w:val="22"/>
          <w:szCs w:val="22"/>
        </w:rPr>
        <w:t xml:space="preserve">Predpokladané množstvo Tovaru, ktoré Kupujúci kúpi od Predávajúceho v súlade s touto Dohodou a Objednávkami je určené v OPZ v </w:t>
      </w:r>
      <w:r w:rsidR="003F20FC">
        <w:rPr>
          <w:rFonts w:ascii="Arial Narrow" w:hAnsi="Arial Narrow"/>
          <w:color w:val="auto"/>
          <w:sz w:val="22"/>
          <w:szCs w:val="22"/>
        </w:rPr>
        <w:t>P</w:t>
      </w:r>
      <w:r w:rsidRPr="00D134D5">
        <w:rPr>
          <w:rFonts w:ascii="Arial Narrow" w:hAnsi="Arial Narrow"/>
          <w:color w:val="auto"/>
          <w:sz w:val="22"/>
          <w:szCs w:val="22"/>
        </w:rPr>
        <w:t xml:space="preserve">rílohe č.1.A tejto Dohody. </w:t>
      </w:r>
    </w:p>
    <w:p w14:paraId="7365E288" w14:textId="77777777" w:rsidR="00307017" w:rsidRPr="00D134D5" w:rsidRDefault="00307017" w:rsidP="003B7053">
      <w:pPr>
        <w:pStyle w:val="Default"/>
        <w:ind w:left="709" w:hanging="709"/>
        <w:jc w:val="both"/>
        <w:rPr>
          <w:rFonts w:ascii="Arial Narrow" w:hAnsi="Arial Narrow"/>
          <w:color w:val="auto"/>
          <w:sz w:val="22"/>
          <w:szCs w:val="22"/>
        </w:rPr>
      </w:pPr>
    </w:p>
    <w:p w14:paraId="26B07D1C" w14:textId="77777777" w:rsidR="00307017" w:rsidRPr="00D134D5" w:rsidRDefault="00307017" w:rsidP="003B7053">
      <w:pPr>
        <w:pStyle w:val="Default"/>
        <w:numPr>
          <w:ilvl w:val="1"/>
          <w:numId w:val="12"/>
        </w:numPr>
        <w:ind w:left="709" w:hanging="709"/>
        <w:jc w:val="both"/>
        <w:rPr>
          <w:rFonts w:ascii="Arial Narrow" w:hAnsi="Arial Narrow"/>
          <w:color w:val="auto"/>
          <w:sz w:val="22"/>
          <w:szCs w:val="22"/>
        </w:rPr>
      </w:pPr>
      <w:bookmarkStart w:id="7" w:name="_Hlk519953232"/>
      <w:r w:rsidRPr="00D134D5">
        <w:rPr>
          <w:rFonts w:ascii="Arial Narrow" w:hAnsi="Arial Narrow"/>
          <w:color w:val="auto"/>
          <w:sz w:val="22"/>
          <w:szCs w:val="22"/>
        </w:rPr>
        <w:t xml:space="preserve">Kupujúci nie je povinný zakúpiť predpokladané množstvo Tovaru, ani vyčerpať predpokladaný finančný objem zákazky podľa čl. III bod 3.1. tejto Dohody. Celkové zakúpené množstvo Tovaru bude závisieť výlučne od potrieb Kupujúceho počas platnosti tejto Dohody. </w:t>
      </w:r>
    </w:p>
    <w:bookmarkEnd w:id="7"/>
    <w:p w14:paraId="6AA43820"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543E56F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V</w:t>
      </w:r>
    </w:p>
    <w:p w14:paraId="769C6A32"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DOBA PLATNOSTI  DOHODY</w:t>
      </w:r>
    </w:p>
    <w:p w14:paraId="69A30024"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5DFCADC" w14:textId="051F99E1" w:rsidR="00974D30" w:rsidRPr="00D134D5" w:rsidRDefault="00974D30" w:rsidP="003B7053">
      <w:pPr>
        <w:tabs>
          <w:tab w:val="clear" w:pos="2160"/>
          <w:tab w:val="clear" w:pos="2880"/>
          <w:tab w:val="clear" w:pos="4500"/>
        </w:tabs>
        <w:ind w:left="709" w:hanging="709"/>
        <w:jc w:val="both"/>
        <w:rPr>
          <w:rFonts w:ascii="Arial Narrow" w:hAnsi="Arial Narrow"/>
          <w:vanish/>
          <w:sz w:val="22"/>
          <w:szCs w:val="22"/>
        </w:rPr>
      </w:pPr>
      <w:r w:rsidRPr="00D134D5">
        <w:rPr>
          <w:rFonts w:ascii="Arial Narrow" w:hAnsi="Arial Narrow"/>
          <w:sz w:val="22"/>
          <w:szCs w:val="22"/>
        </w:rPr>
        <w:t>5.1.</w:t>
      </w:r>
      <w:r w:rsidRPr="00D134D5">
        <w:rPr>
          <w:rFonts w:ascii="Arial Narrow" w:hAnsi="Arial Narrow"/>
          <w:sz w:val="22"/>
          <w:szCs w:val="22"/>
        </w:rPr>
        <w:tab/>
      </w:r>
      <w:r w:rsidR="00C97705" w:rsidRPr="00D134D5">
        <w:rPr>
          <w:rFonts w:ascii="Arial Narrow" w:hAnsi="Arial Narrow"/>
          <w:sz w:val="22"/>
          <w:szCs w:val="22"/>
        </w:rPr>
        <w:t xml:space="preserve">Táto Dohoda sa uzatvára </w:t>
      </w:r>
      <w:r w:rsidRPr="00D134D5">
        <w:rPr>
          <w:rFonts w:ascii="Arial Narrow" w:hAnsi="Arial Narrow" w:cs="Arial"/>
          <w:sz w:val="22"/>
          <w:szCs w:val="22"/>
        </w:rPr>
        <w:t>na dobu určitú, a to na</w:t>
      </w:r>
      <w:r w:rsidR="00C97705" w:rsidRPr="00D134D5">
        <w:rPr>
          <w:rFonts w:ascii="Arial Narrow" w:hAnsi="Arial Narrow"/>
          <w:sz w:val="22"/>
          <w:szCs w:val="22"/>
        </w:rPr>
        <w:t xml:space="preserve"> 48 mesiacov</w:t>
      </w:r>
      <w:r w:rsidRPr="00D134D5">
        <w:rPr>
          <w:rFonts w:ascii="Arial Narrow" w:hAnsi="Arial Narrow"/>
          <w:sz w:val="22"/>
          <w:szCs w:val="22"/>
        </w:rPr>
        <w:t xml:space="preserve"> </w:t>
      </w:r>
      <w:r w:rsidRPr="00D134D5">
        <w:rPr>
          <w:rFonts w:ascii="Arial Narrow" w:hAnsi="Arial Narrow" w:cs="Arial"/>
          <w:sz w:val="22"/>
          <w:szCs w:val="22"/>
        </w:rPr>
        <w:t xml:space="preserve">od nadobudnutia jej účinnosti, respektíve do vyčerpania finančného limitu uvedeného </w:t>
      </w:r>
      <w:r w:rsidRPr="00D134D5">
        <w:rPr>
          <w:rFonts w:ascii="Arial Narrow" w:hAnsi="Arial Narrow"/>
          <w:sz w:val="22"/>
          <w:szCs w:val="22"/>
        </w:rPr>
        <w:t>v čl. III bod 3.1. tejto Dohody, podľa toho, ktorá skutočnosť nastane skôr</w:t>
      </w:r>
      <w:r w:rsidRPr="00D134D5">
        <w:rPr>
          <w:rFonts w:ascii="Arial Narrow" w:hAnsi="Arial Narrow" w:cs="Arial"/>
          <w:sz w:val="22"/>
          <w:szCs w:val="22"/>
        </w:rPr>
        <w:t>.</w:t>
      </w:r>
    </w:p>
    <w:p w14:paraId="6F63FF01" w14:textId="7C32F26F" w:rsidR="00C97705" w:rsidRPr="00D134D5" w:rsidRDefault="00C97705" w:rsidP="00974D30">
      <w:pPr>
        <w:tabs>
          <w:tab w:val="clear" w:pos="2160"/>
          <w:tab w:val="clear" w:pos="2880"/>
          <w:tab w:val="clear" w:pos="4500"/>
        </w:tabs>
        <w:ind w:left="709"/>
        <w:jc w:val="both"/>
        <w:rPr>
          <w:rFonts w:ascii="Arial Narrow" w:hAnsi="Arial Narrow"/>
          <w:sz w:val="22"/>
          <w:szCs w:val="22"/>
        </w:rPr>
      </w:pPr>
      <w:r w:rsidRPr="00D134D5">
        <w:rPr>
          <w:rFonts w:ascii="Arial Narrow" w:hAnsi="Arial Narrow"/>
          <w:sz w:val="22"/>
          <w:szCs w:val="22"/>
        </w:rPr>
        <w:t xml:space="preserve"> </w:t>
      </w:r>
    </w:p>
    <w:p w14:paraId="7CAF26AC" w14:textId="77777777" w:rsidR="00C97705" w:rsidRPr="00D134D5" w:rsidRDefault="00C97705" w:rsidP="00C97705">
      <w:pPr>
        <w:tabs>
          <w:tab w:val="clear" w:pos="2160"/>
          <w:tab w:val="clear" w:pos="2880"/>
          <w:tab w:val="clear" w:pos="4500"/>
        </w:tabs>
        <w:ind w:left="709" w:hanging="709"/>
        <w:jc w:val="both"/>
        <w:rPr>
          <w:rFonts w:ascii="Arial Narrow" w:hAnsi="Arial Narrow"/>
          <w:sz w:val="22"/>
          <w:szCs w:val="22"/>
        </w:rPr>
      </w:pPr>
    </w:p>
    <w:p w14:paraId="666B87F2"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VI</w:t>
      </w:r>
    </w:p>
    <w:p w14:paraId="464B4BAB"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DODANIE TOVARU</w:t>
      </w:r>
    </w:p>
    <w:p w14:paraId="51A2C985"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6D19CA75" w14:textId="0EC689A2"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cs="Arial Narrow"/>
          <w:sz w:val="22"/>
          <w:szCs w:val="22"/>
        </w:rPr>
        <w:t xml:space="preserve">Predávajúci na </w:t>
      </w:r>
      <w:r w:rsidRPr="00D134D5">
        <w:rPr>
          <w:rFonts w:ascii="Arial Narrow" w:hAnsi="Arial Narrow"/>
          <w:sz w:val="22"/>
          <w:szCs w:val="22"/>
        </w:rPr>
        <w:t>základe</w:t>
      </w:r>
      <w:r w:rsidRPr="00D134D5">
        <w:rPr>
          <w:rFonts w:ascii="Arial Narrow" w:hAnsi="Arial Narrow" w:cs="Arial Narrow"/>
          <w:sz w:val="22"/>
          <w:szCs w:val="22"/>
        </w:rPr>
        <w:t xml:space="preserve"> predloženej </w:t>
      </w:r>
      <w:r w:rsidR="00744AD5" w:rsidRPr="00D134D5">
        <w:rPr>
          <w:rFonts w:ascii="Arial Narrow" w:hAnsi="Arial Narrow" w:cs="Arial Narrow"/>
          <w:sz w:val="22"/>
          <w:szCs w:val="22"/>
        </w:rPr>
        <w:t>O</w:t>
      </w:r>
      <w:r w:rsidRPr="00D134D5">
        <w:rPr>
          <w:rFonts w:ascii="Arial Narrow" w:hAnsi="Arial Narrow" w:cs="Arial Narrow"/>
          <w:sz w:val="22"/>
          <w:szCs w:val="22"/>
        </w:rPr>
        <w:t>bjednávky</w:t>
      </w:r>
      <w:r w:rsidR="00744AD5" w:rsidRPr="00D134D5">
        <w:rPr>
          <w:rFonts w:ascii="Arial Narrow" w:hAnsi="Arial Narrow" w:cs="Arial Narrow"/>
          <w:sz w:val="22"/>
          <w:szCs w:val="22"/>
        </w:rPr>
        <w:t>,</w:t>
      </w:r>
      <w:r w:rsidRPr="00D134D5">
        <w:rPr>
          <w:rFonts w:ascii="Arial Narrow" w:hAnsi="Arial Narrow" w:cs="Arial Narrow"/>
          <w:sz w:val="22"/>
          <w:szCs w:val="22"/>
        </w:rPr>
        <w:t xml:space="preserve"> Kupujúcemu dodá Tovar v</w:t>
      </w:r>
      <w:r w:rsidR="008B0474" w:rsidRPr="00D134D5">
        <w:rPr>
          <w:rFonts w:ascii="Arial Narrow" w:hAnsi="Arial Narrow" w:cs="Arial Narrow"/>
          <w:sz w:val="22"/>
          <w:szCs w:val="22"/>
        </w:rPr>
        <w:t> </w:t>
      </w:r>
      <w:r w:rsidRPr="00D134D5">
        <w:rPr>
          <w:rFonts w:ascii="Arial Narrow" w:hAnsi="Arial Narrow" w:cs="Arial Narrow"/>
          <w:sz w:val="22"/>
          <w:szCs w:val="22"/>
        </w:rPr>
        <w:t xml:space="preserve">kvalite </w:t>
      </w:r>
      <w:r w:rsidR="00744AD5" w:rsidRPr="00D134D5">
        <w:rPr>
          <w:rFonts w:ascii="Arial Narrow" w:hAnsi="Arial Narrow" w:cs="Arial Narrow"/>
          <w:sz w:val="22"/>
          <w:szCs w:val="22"/>
        </w:rPr>
        <w:t xml:space="preserve">a v lehote </w:t>
      </w:r>
      <w:r w:rsidRPr="00D134D5">
        <w:rPr>
          <w:rFonts w:ascii="Arial Narrow" w:hAnsi="Arial Narrow" w:cs="Arial Narrow"/>
          <w:sz w:val="22"/>
          <w:szCs w:val="22"/>
        </w:rPr>
        <w:t>špecifikovanej v Prílohe č</w:t>
      </w:r>
      <w:r w:rsidRPr="004C45AE">
        <w:rPr>
          <w:rFonts w:ascii="Arial Narrow" w:hAnsi="Arial Narrow" w:cs="Arial Narrow"/>
          <w:sz w:val="22"/>
          <w:szCs w:val="22"/>
        </w:rPr>
        <w:t>.1</w:t>
      </w:r>
      <w:r w:rsidR="00744AD5" w:rsidRPr="004C45AE">
        <w:rPr>
          <w:rFonts w:ascii="Arial Narrow" w:hAnsi="Arial Narrow" w:cs="Arial Narrow"/>
          <w:sz w:val="22"/>
          <w:szCs w:val="22"/>
        </w:rPr>
        <w:t>.</w:t>
      </w:r>
      <w:r w:rsidR="005259F7" w:rsidRPr="004C45AE">
        <w:rPr>
          <w:rFonts w:ascii="Arial Narrow" w:hAnsi="Arial Narrow" w:cs="Arial Narrow"/>
          <w:sz w:val="22"/>
          <w:szCs w:val="22"/>
        </w:rPr>
        <w:t>A</w:t>
      </w:r>
      <w:r w:rsidRPr="004C45AE">
        <w:rPr>
          <w:rFonts w:ascii="Arial Narrow" w:hAnsi="Arial Narrow" w:cs="Arial Narrow"/>
          <w:sz w:val="22"/>
          <w:szCs w:val="22"/>
        </w:rPr>
        <w:t xml:space="preserve"> tejto Dohody</w:t>
      </w:r>
      <w:r w:rsidRPr="004C45AE">
        <w:rPr>
          <w:rFonts w:ascii="Arial Narrow" w:hAnsi="Arial Narrow"/>
          <w:sz w:val="22"/>
          <w:szCs w:val="22"/>
        </w:rPr>
        <w:t xml:space="preserve"> </w:t>
      </w:r>
      <w:r w:rsidRPr="00D134D5">
        <w:rPr>
          <w:rFonts w:ascii="Arial Narrow" w:hAnsi="Arial Narrow"/>
          <w:sz w:val="22"/>
          <w:szCs w:val="22"/>
        </w:rPr>
        <w:t>v bezchybnom stave.</w:t>
      </w:r>
    </w:p>
    <w:p w14:paraId="1178CDDD"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27E455D" w14:textId="0C32C73B"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Miest</w:t>
      </w:r>
      <w:r w:rsidR="00744AD5" w:rsidRPr="00D134D5">
        <w:rPr>
          <w:rFonts w:ascii="Arial Narrow" w:hAnsi="Arial Narrow"/>
          <w:sz w:val="22"/>
          <w:szCs w:val="22"/>
        </w:rPr>
        <w:t>a</w:t>
      </w:r>
      <w:r w:rsidRPr="00D134D5">
        <w:rPr>
          <w:rFonts w:ascii="Arial Narrow" w:hAnsi="Arial Narrow"/>
          <w:sz w:val="22"/>
          <w:szCs w:val="22"/>
        </w:rPr>
        <w:t xml:space="preserve"> dodania Tovaru </w:t>
      </w:r>
      <w:r w:rsidR="00744AD5" w:rsidRPr="00D134D5">
        <w:rPr>
          <w:rFonts w:ascii="Arial Narrow" w:hAnsi="Arial Narrow"/>
          <w:sz w:val="22"/>
          <w:szCs w:val="22"/>
        </w:rPr>
        <w:t>sú uvedené v OPZ Prílohe č.1.A tejto Dohody a konkrétne miesta dodania budú uvedené v Objednávke</w:t>
      </w:r>
      <w:r w:rsidRPr="00D134D5">
        <w:rPr>
          <w:rFonts w:ascii="Arial Narrow" w:hAnsi="Arial Narrow"/>
          <w:sz w:val="22"/>
          <w:szCs w:val="22"/>
        </w:rPr>
        <w:t>.</w:t>
      </w:r>
    </w:p>
    <w:p w14:paraId="2137F5D3"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7ADE6ED9" w14:textId="464274FA"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cs="Arial Narrow"/>
          <w:sz w:val="22"/>
          <w:szCs w:val="22"/>
        </w:rPr>
      </w:pPr>
      <w:r w:rsidRPr="00D134D5">
        <w:rPr>
          <w:rFonts w:ascii="Arial Narrow" w:hAnsi="Arial Narrow" w:cs="Arial Narrow"/>
          <w:sz w:val="22"/>
          <w:szCs w:val="22"/>
        </w:rPr>
        <w:t xml:space="preserve">Predávajúci dodá Tovar Kupujúcemu v množstve </w:t>
      </w:r>
      <w:r w:rsidR="00A44789" w:rsidRPr="00D134D5">
        <w:rPr>
          <w:rFonts w:ascii="Arial Narrow" w:hAnsi="Arial Narrow" w:cs="Arial Narrow"/>
          <w:sz w:val="22"/>
          <w:szCs w:val="22"/>
        </w:rPr>
        <w:t xml:space="preserve">a druhu </w:t>
      </w:r>
      <w:r w:rsidRPr="00D134D5">
        <w:rPr>
          <w:rFonts w:ascii="Arial Narrow" w:hAnsi="Arial Narrow" w:cs="Arial Narrow"/>
          <w:sz w:val="22"/>
          <w:szCs w:val="22"/>
        </w:rPr>
        <w:t>uvedenom v samostatnej písomnej Objednávke, ktorú Predávajúci písomne potvrdí.</w:t>
      </w:r>
    </w:p>
    <w:p w14:paraId="424F7ACF" w14:textId="77777777" w:rsidR="00C97705" w:rsidRPr="00D134D5" w:rsidRDefault="00C97705" w:rsidP="00C97705">
      <w:pPr>
        <w:tabs>
          <w:tab w:val="clear" w:pos="2160"/>
          <w:tab w:val="clear" w:pos="2880"/>
          <w:tab w:val="clear" w:pos="4500"/>
        </w:tabs>
        <w:jc w:val="both"/>
        <w:rPr>
          <w:rFonts w:ascii="Arial Narrow" w:hAnsi="Arial Narrow" w:cs="Arial Narrow"/>
          <w:sz w:val="22"/>
          <w:szCs w:val="22"/>
        </w:rPr>
      </w:pPr>
    </w:p>
    <w:p w14:paraId="7E273A53" w14:textId="5DA6C606"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Tovar musí byť dodaný v súlade s Prílohou č.1 tejto Dohody a touto Dohodou </w:t>
      </w:r>
      <w:r w:rsidR="003F20FC">
        <w:rPr>
          <w:rFonts w:ascii="Arial Narrow" w:hAnsi="Arial Narrow"/>
          <w:sz w:val="22"/>
          <w:szCs w:val="22"/>
        </w:rPr>
        <w:t xml:space="preserve">a </w:t>
      </w:r>
      <w:r w:rsidRPr="00D134D5">
        <w:rPr>
          <w:rFonts w:ascii="Arial Narrow" w:hAnsi="Arial Narrow"/>
          <w:sz w:val="22"/>
          <w:szCs w:val="22"/>
        </w:rPr>
        <w:t>riadne zabalený</w:t>
      </w:r>
      <w:r w:rsidR="00A44789" w:rsidRPr="00D134D5">
        <w:rPr>
          <w:rFonts w:ascii="Arial Narrow" w:hAnsi="Arial Narrow"/>
          <w:sz w:val="22"/>
          <w:szCs w:val="22"/>
        </w:rPr>
        <w:t>, ak to prichádza do úvahy</w:t>
      </w:r>
      <w:r w:rsidRPr="00D134D5">
        <w:rPr>
          <w:rFonts w:ascii="Arial Narrow" w:hAnsi="Arial Narrow"/>
          <w:sz w:val="22"/>
          <w:szCs w:val="22"/>
        </w:rPr>
        <w:t xml:space="preserve">. Prebratie Tovaru dodaného do miesta dodania Tovaru Predávajúcim sa uskutoční fyzickým prevzatím </w:t>
      </w:r>
      <w:r w:rsidRPr="00D134D5">
        <w:rPr>
          <w:rFonts w:ascii="Arial Narrow" w:hAnsi="Arial Narrow"/>
          <w:sz w:val="22"/>
          <w:szCs w:val="22"/>
        </w:rPr>
        <w:lastRenderedPageBreak/>
        <w:t>Tovaru, kontrolou množstva a kvality dodaného tovaru a podpisom preberacieho protokolu</w:t>
      </w:r>
      <w:r w:rsidR="00A44789" w:rsidRPr="00D134D5">
        <w:rPr>
          <w:rFonts w:ascii="Arial Narrow" w:hAnsi="Arial Narrow"/>
          <w:sz w:val="22"/>
          <w:szCs w:val="22"/>
        </w:rPr>
        <w:t>, prípadne dodacieho listu</w:t>
      </w:r>
      <w:r w:rsidRPr="00D134D5">
        <w:rPr>
          <w:rFonts w:ascii="Arial Narrow" w:hAnsi="Arial Narrow"/>
          <w:sz w:val="22"/>
          <w:szCs w:val="22"/>
        </w:rPr>
        <w:t xml:space="preserve"> splnomocneným zástupcom Predávajúceho a Kupujúceho. V preberacom protokole bude uvedené presné množstvo a druh dodaného Tovaru, vyjadrenie, či dodávka Tovaru je úplná a či pri prevzatí Tovar zodpovedal požiadavkám podľa OPZ, Ponuky, tejto Dohody a Objednávky. V preberacom protokole Kupujúci vyznačí riadne dodanie Tovaru.</w:t>
      </w:r>
      <w:r w:rsidR="00C02BD8" w:rsidRPr="00D134D5">
        <w:rPr>
          <w:rFonts w:ascii="Arial Narrow" w:hAnsi="Arial Narrow"/>
          <w:sz w:val="22"/>
          <w:szCs w:val="22"/>
        </w:rPr>
        <w:t xml:space="preserve"> Preberací protokol môže byť podkladom pre fakturáciu až po odstránení vád dodávky Tovaru.</w:t>
      </w:r>
      <w:r w:rsidRPr="00D134D5">
        <w:rPr>
          <w:rFonts w:ascii="Arial Narrow" w:hAnsi="Arial Narrow"/>
          <w:sz w:val="22"/>
          <w:szCs w:val="22"/>
          <w:highlight w:val="yellow"/>
        </w:rPr>
        <w:t xml:space="preserve"> </w:t>
      </w:r>
      <w:r w:rsidRPr="00D134D5">
        <w:rPr>
          <w:rFonts w:ascii="Arial Narrow" w:hAnsi="Arial Narrow"/>
          <w:sz w:val="22"/>
          <w:szCs w:val="22"/>
        </w:rPr>
        <w:t xml:space="preserve">Preberacím protokolom môže byť aj dodací list. </w:t>
      </w:r>
    </w:p>
    <w:p w14:paraId="396E0805" w14:textId="77777777" w:rsidR="00C02BD8" w:rsidRPr="00D134D5" w:rsidRDefault="00C02BD8" w:rsidP="00C02BD8">
      <w:pPr>
        <w:pStyle w:val="Odsekzoznamu"/>
        <w:rPr>
          <w:rFonts w:ascii="Arial Narrow" w:hAnsi="Arial Narrow"/>
          <w:sz w:val="22"/>
          <w:szCs w:val="22"/>
        </w:rPr>
      </w:pPr>
    </w:p>
    <w:p w14:paraId="41F58E45" w14:textId="2435CC31"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cs="Arial Narrow"/>
          <w:sz w:val="22"/>
          <w:szCs w:val="22"/>
        </w:rPr>
        <w:t xml:space="preserve">Predávajúci je povinný dodať Tovar špecifikovaný v Objednávke Kupujúceho do miesta plnenia </w:t>
      </w:r>
      <w:r w:rsidR="00085ABD" w:rsidRPr="00D134D5">
        <w:rPr>
          <w:rFonts w:ascii="Arial Narrow" w:hAnsi="Arial Narrow" w:cs="Arial Narrow"/>
          <w:sz w:val="22"/>
          <w:szCs w:val="22"/>
        </w:rPr>
        <w:t xml:space="preserve">podľa termínu uvedeného </w:t>
      </w:r>
      <w:r w:rsidR="00B256C7" w:rsidRPr="00D134D5">
        <w:rPr>
          <w:rFonts w:ascii="Arial Narrow" w:hAnsi="Arial Narrow" w:cs="Arial Narrow"/>
          <w:sz w:val="22"/>
          <w:szCs w:val="22"/>
        </w:rPr>
        <w:t>v </w:t>
      </w:r>
      <w:r w:rsidR="006B4B8E" w:rsidRPr="00D134D5">
        <w:rPr>
          <w:rFonts w:ascii="Arial Narrow" w:hAnsi="Arial Narrow" w:cs="Arial Narrow"/>
          <w:sz w:val="22"/>
          <w:szCs w:val="22"/>
        </w:rPr>
        <w:t>O</w:t>
      </w:r>
      <w:r w:rsidR="00B256C7" w:rsidRPr="00D134D5">
        <w:rPr>
          <w:rFonts w:ascii="Arial Narrow" w:hAnsi="Arial Narrow" w:cs="Arial Narrow"/>
          <w:sz w:val="22"/>
          <w:szCs w:val="22"/>
        </w:rPr>
        <w:t xml:space="preserve">bjednávke, najneskôr do termínu uvedeného </w:t>
      </w:r>
      <w:r w:rsidR="00085ABD" w:rsidRPr="00D134D5">
        <w:rPr>
          <w:rFonts w:ascii="Arial Narrow" w:hAnsi="Arial Narrow" w:cs="Arial Narrow"/>
          <w:sz w:val="22"/>
          <w:szCs w:val="22"/>
        </w:rPr>
        <w:t xml:space="preserve">v Tabuľke č. </w:t>
      </w:r>
      <w:r w:rsidR="00B724BE" w:rsidRPr="00D134D5">
        <w:rPr>
          <w:rFonts w:ascii="Arial Narrow" w:hAnsi="Arial Narrow" w:cs="Arial Narrow"/>
          <w:sz w:val="22"/>
          <w:szCs w:val="22"/>
        </w:rPr>
        <w:t>5</w:t>
      </w:r>
      <w:r w:rsidR="00085ABD" w:rsidRPr="00D134D5">
        <w:rPr>
          <w:rFonts w:ascii="Arial Narrow" w:hAnsi="Arial Narrow" w:cs="Arial Narrow"/>
          <w:sz w:val="22"/>
          <w:szCs w:val="22"/>
        </w:rPr>
        <w:t xml:space="preserve"> Prílohy č. </w:t>
      </w:r>
      <w:r w:rsidR="00B724BE" w:rsidRPr="00D134D5">
        <w:rPr>
          <w:rFonts w:ascii="Arial Narrow" w:hAnsi="Arial Narrow" w:cs="Arial Narrow"/>
          <w:sz w:val="22"/>
          <w:szCs w:val="22"/>
        </w:rPr>
        <w:t>1.</w:t>
      </w:r>
      <w:r w:rsidR="006B4B8E" w:rsidRPr="00D134D5">
        <w:rPr>
          <w:rFonts w:ascii="Arial Narrow" w:hAnsi="Arial Narrow" w:cs="Arial Narrow"/>
          <w:sz w:val="22"/>
          <w:szCs w:val="22"/>
        </w:rPr>
        <w:t>A</w:t>
      </w:r>
      <w:r w:rsidR="00085ABD" w:rsidRPr="00D134D5">
        <w:rPr>
          <w:rFonts w:ascii="Arial Narrow" w:hAnsi="Arial Narrow" w:cs="Arial Narrow"/>
          <w:sz w:val="22"/>
          <w:szCs w:val="22"/>
        </w:rPr>
        <w:t xml:space="preserve"> </w:t>
      </w:r>
      <w:r w:rsidR="006B4B8E" w:rsidRPr="00D134D5">
        <w:rPr>
          <w:rFonts w:ascii="Arial Narrow" w:hAnsi="Arial Narrow" w:cs="Arial Narrow"/>
          <w:sz w:val="22"/>
          <w:szCs w:val="22"/>
        </w:rPr>
        <w:t>tejto Dohody</w:t>
      </w:r>
      <w:r w:rsidR="00085ABD" w:rsidRPr="00D134D5">
        <w:rPr>
          <w:rFonts w:ascii="Arial Narrow" w:hAnsi="Arial Narrow" w:cs="Arial Narrow"/>
          <w:sz w:val="22"/>
          <w:szCs w:val="22"/>
        </w:rPr>
        <w:t>.</w:t>
      </w:r>
      <w:r w:rsidR="009423FB" w:rsidRPr="00D134D5">
        <w:rPr>
          <w:rFonts w:ascii="Arial Narrow" w:hAnsi="Arial Narrow" w:cs="Arial Narrow"/>
          <w:sz w:val="22"/>
          <w:szCs w:val="22"/>
        </w:rPr>
        <w:t xml:space="preserve"> </w:t>
      </w:r>
      <w:r w:rsidRPr="00D134D5">
        <w:rPr>
          <w:rFonts w:ascii="Arial Narrow" w:hAnsi="Arial Narrow" w:cs="Arial Narrow"/>
          <w:sz w:val="22"/>
          <w:szCs w:val="22"/>
        </w:rPr>
        <w:t>Predávajúci sa zaväzuje zástupcovi Kupujúceho oznámiť čas dodávky Tovaru do miesta plnenia najneskôr dva pracovné dni  pred predpokladaným dňom dodania.</w:t>
      </w:r>
    </w:p>
    <w:p w14:paraId="045FBA52"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77B99AE" w14:textId="77777777"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cs="Arial Narrow"/>
          <w:sz w:val="22"/>
          <w:szCs w:val="22"/>
        </w:rPr>
        <w:t>Ak Predávajúci neoznámi termín dodávky, Kupujúci nie je povinný prevziať dodávku v deň doručenia, ale až v nasledujúci deň. Náklady spojené s odmietnutím prevzatia neoznámenej dodávky a jej opätovným doručením znáša Predávajúci.</w:t>
      </w:r>
    </w:p>
    <w:p w14:paraId="0BC38367"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64182FEE" w14:textId="77777777" w:rsidR="001312EA" w:rsidRPr="00D134D5" w:rsidRDefault="00C97705" w:rsidP="00136609">
      <w:pPr>
        <w:numPr>
          <w:ilvl w:val="1"/>
          <w:numId w:val="13"/>
        </w:numPr>
        <w:tabs>
          <w:tab w:val="clear" w:pos="2160"/>
        </w:tabs>
        <w:ind w:left="709" w:hanging="709"/>
        <w:jc w:val="both"/>
        <w:rPr>
          <w:rFonts w:ascii="Arial Narrow" w:hAnsi="Arial Narrow" w:cs="Arial Narrow"/>
          <w:sz w:val="22"/>
          <w:szCs w:val="22"/>
        </w:rPr>
      </w:pPr>
      <w:r w:rsidRPr="00D134D5">
        <w:rPr>
          <w:rFonts w:ascii="Arial Narrow" w:hAnsi="Arial Narrow" w:cs="Arial Narrow"/>
          <w:sz w:val="22"/>
          <w:szCs w:val="22"/>
        </w:rPr>
        <w:t>Predávajúci odovzdá Tovar na základe preberacieho protokolu, prípadne dodacieho listu.  Predávajúci umožní Kupujúcemu riadne prevzatie dodaného Tovaru a jeho kontrolu.</w:t>
      </w:r>
      <w:r w:rsidR="001312EA" w:rsidRPr="00D134D5">
        <w:rPr>
          <w:rFonts w:ascii="Arial Narrow" w:hAnsi="Arial Narrow" w:cs="Arial Narrow"/>
          <w:sz w:val="22"/>
          <w:szCs w:val="22"/>
        </w:rPr>
        <w:t xml:space="preserve"> Ak Predávajúci nedodá Tovar na miesto dodania, riadne a včas, je Kupujúci oprávnený odmietnuť jeho prevzatie. Predávajúci je následne povinný bezodkladne písomne oznámiť nový čas plnenia.</w:t>
      </w:r>
    </w:p>
    <w:p w14:paraId="72FFB41C"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56AD9181" w14:textId="0DEACA6C"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cs="Arial Narrow"/>
          <w:sz w:val="22"/>
          <w:szCs w:val="22"/>
        </w:rPr>
        <w:t xml:space="preserve">Po </w:t>
      </w:r>
      <w:r w:rsidR="001312EA" w:rsidRPr="00D134D5">
        <w:rPr>
          <w:rFonts w:ascii="Arial Narrow" w:hAnsi="Arial Narrow" w:cs="Arial Narrow"/>
          <w:sz w:val="22"/>
          <w:szCs w:val="22"/>
        </w:rPr>
        <w:t xml:space="preserve">riadnom </w:t>
      </w:r>
      <w:r w:rsidRPr="00D134D5">
        <w:rPr>
          <w:rFonts w:ascii="Arial Narrow" w:hAnsi="Arial Narrow" w:cs="Arial Narrow"/>
          <w:sz w:val="22"/>
          <w:szCs w:val="22"/>
        </w:rPr>
        <w:t>dodaní Tovaru Kupujúci potvrdí jeho prevzatie podpísaním preberacieho protokolu, prípadne dodacieho listu. Potvrdený preberací protokol (dodací list) a Objednávka sú podkladom pre vystavenie faktúry a budú tvoriť jej neoddeliteľnú súčasť.</w:t>
      </w:r>
    </w:p>
    <w:p w14:paraId="5BB3DB1A"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1DE95B19" w14:textId="23459DF6" w:rsidR="00C97705" w:rsidRPr="00D134D5" w:rsidRDefault="00C9770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V prípade </w:t>
      </w:r>
      <w:r w:rsidRPr="00D134D5">
        <w:rPr>
          <w:rFonts w:ascii="Arial Narrow" w:hAnsi="Arial Narrow" w:cs="Arial Narrow"/>
          <w:sz w:val="22"/>
          <w:szCs w:val="22"/>
        </w:rPr>
        <w:t>dodania</w:t>
      </w:r>
      <w:r w:rsidRPr="00D134D5">
        <w:rPr>
          <w:rFonts w:ascii="Arial Narrow" w:hAnsi="Arial Narrow"/>
          <w:sz w:val="22"/>
          <w:szCs w:val="22"/>
        </w:rPr>
        <w:t xml:space="preserve"> Tovaru pred stanoveným časom dodania nemá Predávajúci nárok na finančné zvýhodnenie.</w:t>
      </w:r>
    </w:p>
    <w:p w14:paraId="1131045E" w14:textId="77777777" w:rsidR="001312EA" w:rsidRPr="00D134D5" w:rsidRDefault="001312EA" w:rsidP="001312EA">
      <w:pPr>
        <w:pStyle w:val="Odsekzoznamu"/>
        <w:rPr>
          <w:rFonts w:ascii="Arial Narrow" w:hAnsi="Arial Narrow"/>
          <w:sz w:val="22"/>
          <w:szCs w:val="22"/>
        </w:rPr>
      </w:pPr>
    </w:p>
    <w:p w14:paraId="0CC37056" w14:textId="6C548AB5" w:rsidR="003F20FC" w:rsidRPr="00F906BB" w:rsidRDefault="003F20FC" w:rsidP="003F20FC">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Ak je súčasťou dodávky podľa tejto Dohody softvér, </w:t>
      </w:r>
      <w:r>
        <w:rPr>
          <w:rFonts w:ascii="Arial Narrow" w:hAnsi="Arial Narrow"/>
          <w:sz w:val="22"/>
          <w:szCs w:val="22"/>
        </w:rPr>
        <w:t>P</w:t>
      </w:r>
      <w:r w:rsidRPr="00D134D5">
        <w:rPr>
          <w:rFonts w:ascii="Arial Narrow" w:hAnsi="Arial Narrow"/>
          <w:sz w:val="22"/>
          <w:szCs w:val="22"/>
        </w:rPr>
        <w:t xml:space="preserve">redávajúci udeľuje Kupujúcemu v súlade s § 65 a nasl. zákona č. 185/2015 Z. z. Autorský zákon v znení zákona č.125/2016 Z. z. </w:t>
      </w:r>
      <w:r w:rsidRPr="00B61BA9">
        <w:rPr>
          <w:rFonts w:ascii="Arial Narrow" w:hAnsi="Arial Narrow"/>
          <w:sz w:val="22"/>
          <w:szCs w:val="22"/>
        </w:rPr>
        <w:t>a zákona č. 215/2018 Z.</w:t>
      </w:r>
      <w:r>
        <w:rPr>
          <w:rFonts w:ascii="Arial Narrow" w:hAnsi="Arial Narrow"/>
          <w:sz w:val="22"/>
          <w:szCs w:val="22"/>
        </w:rPr>
        <w:t xml:space="preserve"> </w:t>
      </w:r>
      <w:r w:rsidRPr="00B61BA9">
        <w:rPr>
          <w:rFonts w:ascii="Arial Narrow" w:hAnsi="Arial Narrow"/>
          <w:sz w:val="22"/>
          <w:szCs w:val="22"/>
        </w:rPr>
        <w:t xml:space="preserve">z. </w:t>
      </w:r>
      <w:r w:rsidRPr="00D134D5">
        <w:rPr>
          <w:rFonts w:ascii="Arial Narrow" w:hAnsi="Arial Narrow"/>
          <w:sz w:val="22"/>
          <w:szCs w:val="22"/>
        </w:rPr>
        <w:t>(ďalej len „</w:t>
      </w:r>
      <w:r w:rsidRPr="002F6A1C">
        <w:rPr>
          <w:rFonts w:ascii="Arial Narrow" w:hAnsi="Arial Narrow"/>
          <w:b/>
          <w:sz w:val="22"/>
          <w:szCs w:val="22"/>
        </w:rPr>
        <w:t>zákon č. 185/2015 Z. z.</w:t>
      </w:r>
      <w:r w:rsidRPr="00D134D5">
        <w:rPr>
          <w:rFonts w:ascii="Arial Narrow" w:hAnsi="Arial Narrow"/>
          <w:sz w:val="22"/>
          <w:szCs w:val="22"/>
        </w:rPr>
        <w:t xml:space="preserve">“) súhlas na použitie (licenciu) tohto softvéru počas celej doby trvania majetkových práv k softvéru, bez územného </w:t>
      </w:r>
      <w:r w:rsidRPr="00F906BB">
        <w:rPr>
          <w:rFonts w:ascii="Arial Narrow" w:hAnsi="Arial Narrow"/>
          <w:sz w:val="22"/>
          <w:szCs w:val="22"/>
        </w:rPr>
        <w:t xml:space="preserve">obmedzenia na účely, na ktoré bol softvér vytvorený a/alebo na účely súvisiace s činnosťou Kupujúceho podľa tejto Dohody. </w:t>
      </w:r>
    </w:p>
    <w:p w14:paraId="582DF083" w14:textId="77777777" w:rsidR="00134DF5" w:rsidRPr="00D134D5" w:rsidRDefault="00134DF5" w:rsidP="00134DF5">
      <w:pPr>
        <w:pStyle w:val="Odsekzoznamu"/>
        <w:ind w:left="709" w:hanging="709"/>
        <w:rPr>
          <w:rFonts w:ascii="Arial Narrow" w:hAnsi="Arial Narrow"/>
          <w:sz w:val="22"/>
          <w:szCs w:val="22"/>
        </w:rPr>
      </w:pPr>
    </w:p>
    <w:p w14:paraId="1135B9FD" w14:textId="1404E081" w:rsidR="00ED7185" w:rsidRPr="007B43F0" w:rsidRDefault="00ED718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7B43F0">
        <w:rPr>
          <w:rFonts w:ascii="Arial Narrow" w:hAnsi="Arial Narrow"/>
          <w:sz w:val="22"/>
          <w:szCs w:val="22"/>
        </w:rPr>
        <w:t>Ak niektorá zo súčasti dodávky podľa tejto</w:t>
      </w:r>
      <w:r w:rsidR="007B43F0">
        <w:rPr>
          <w:rFonts w:ascii="Arial Narrow" w:hAnsi="Arial Narrow"/>
          <w:sz w:val="22"/>
          <w:szCs w:val="22"/>
        </w:rPr>
        <w:t xml:space="preserve"> Dohody</w:t>
      </w:r>
      <w:r w:rsidRPr="007B43F0">
        <w:rPr>
          <w:rFonts w:ascii="Arial Narrow" w:hAnsi="Arial Narrow"/>
          <w:sz w:val="22"/>
          <w:szCs w:val="22"/>
        </w:rPr>
        <w:t xml:space="preserve"> </w:t>
      </w:r>
      <w:r w:rsidRPr="007B43F0">
        <w:rPr>
          <w:rFonts w:ascii="Arial Narrow" w:hAnsi="Arial Narrow"/>
          <w:color w:val="000000"/>
          <w:sz w:val="22"/>
          <w:szCs w:val="22"/>
          <w:shd w:val="clear" w:color="auto" w:fill="FFFFFF"/>
        </w:rPr>
        <w:t xml:space="preserve">bude v zmysle platných všeobecne záväzných právnych predpisov Slovenskej republiky chránená ako </w:t>
      </w:r>
      <w:r w:rsidRPr="00F906BB">
        <w:rPr>
          <w:rFonts w:ascii="Arial Narrow" w:hAnsi="Arial Narrow"/>
          <w:color w:val="000000"/>
          <w:sz w:val="22"/>
          <w:szCs w:val="22"/>
          <w:shd w:val="clear" w:color="auto" w:fill="FFFFFF"/>
        </w:rPr>
        <w:t>autorské dielo alebo iný predmet duševného vlastníctva</w:t>
      </w:r>
      <w:r w:rsidRPr="00F906BB">
        <w:rPr>
          <w:rFonts w:ascii="Arial Narrow" w:hAnsi="Arial Narrow"/>
          <w:sz w:val="22"/>
          <w:szCs w:val="22"/>
        </w:rPr>
        <w:t xml:space="preserve">, </w:t>
      </w:r>
      <w:r w:rsidRPr="00F906BB">
        <w:rPr>
          <w:rFonts w:ascii="Arial Narrow" w:hAnsi="Arial Narrow"/>
          <w:color w:val="000000"/>
          <w:sz w:val="22"/>
          <w:szCs w:val="22"/>
          <w:shd w:val="clear" w:color="auto" w:fill="FFFFFF"/>
        </w:rPr>
        <w:t>momentom jej prevzatia Kupujúcim, Predávajúci poskytuje výhradne Kupujúcemu v neobmedzenom rozsahu súhlas na akékoľvek všeobecne záväznými právnymi predpismi dovolené použitie tohto autorského diela po dobu trvania autorských práv (ďalej len „</w:t>
      </w:r>
      <w:r w:rsidRPr="00F906BB">
        <w:rPr>
          <w:rFonts w:ascii="Arial Narrow" w:hAnsi="Arial Narrow"/>
          <w:bCs/>
          <w:color w:val="000000"/>
          <w:sz w:val="22"/>
          <w:szCs w:val="22"/>
          <w:shd w:val="clear" w:color="auto" w:fill="FFFFFF"/>
        </w:rPr>
        <w:t>autorská licencia</w:t>
      </w:r>
      <w:r w:rsidRPr="00F906BB">
        <w:rPr>
          <w:rFonts w:ascii="Arial Narrow" w:hAnsi="Arial Narrow"/>
          <w:color w:val="000000"/>
          <w:sz w:val="22"/>
          <w:szCs w:val="22"/>
          <w:shd w:val="clear" w:color="auto" w:fill="FFFFFF"/>
        </w:rPr>
        <w:t>“).Kupujúci v rozsahu autorskej licencie je oprávnený bez osobitného súhlasu Predávajúceho udeliť</w:t>
      </w:r>
      <w:r w:rsidRPr="007B43F0">
        <w:rPr>
          <w:rFonts w:ascii="Arial Narrow" w:hAnsi="Arial Narrow"/>
          <w:color w:val="000000"/>
          <w:sz w:val="22"/>
          <w:szCs w:val="22"/>
          <w:shd w:val="clear" w:color="auto" w:fill="FFFFFF"/>
        </w:rPr>
        <w:t xml:space="preserve"> tretím osobám sublicenciu, ako aj postúpiť ich na tretiu osobu.</w:t>
      </w:r>
    </w:p>
    <w:p w14:paraId="552CC798" w14:textId="77777777" w:rsidR="00ED7185" w:rsidRDefault="00ED7185" w:rsidP="00ED7185">
      <w:pPr>
        <w:pStyle w:val="Odsekzoznamu"/>
        <w:rPr>
          <w:rFonts w:ascii="Arial Narrow" w:hAnsi="Arial Narrow"/>
          <w:sz w:val="22"/>
          <w:szCs w:val="22"/>
        </w:rPr>
      </w:pPr>
    </w:p>
    <w:p w14:paraId="7570ABF3" w14:textId="0F6783BE" w:rsidR="00134DF5" w:rsidRPr="00D134D5" w:rsidRDefault="004F1A17"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Ak je </w:t>
      </w:r>
      <w:r w:rsidR="00A61094" w:rsidRPr="00D134D5">
        <w:rPr>
          <w:rFonts w:ascii="Arial Narrow" w:hAnsi="Arial Narrow"/>
          <w:sz w:val="22"/>
          <w:szCs w:val="22"/>
        </w:rPr>
        <w:t>súčasťou dodávky podľa tejto Dohody</w:t>
      </w:r>
      <w:r w:rsidR="00A61094">
        <w:rPr>
          <w:rFonts w:ascii="Arial Narrow" w:hAnsi="Arial Narrow"/>
          <w:sz w:val="22"/>
          <w:szCs w:val="22"/>
        </w:rPr>
        <w:t xml:space="preserve"> databáza</w:t>
      </w:r>
      <w:r w:rsidRPr="00D134D5">
        <w:rPr>
          <w:rFonts w:ascii="Arial Narrow" w:hAnsi="Arial Narrow"/>
          <w:sz w:val="22"/>
          <w:szCs w:val="22"/>
        </w:rPr>
        <w:t xml:space="preserve">, </w:t>
      </w:r>
      <w:r w:rsidR="00A61094">
        <w:rPr>
          <w:rFonts w:ascii="Arial Narrow" w:hAnsi="Arial Narrow"/>
          <w:sz w:val="22"/>
          <w:szCs w:val="22"/>
        </w:rPr>
        <w:t>P</w:t>
      </w:r>
      <w:r w:rsidR="00134DF5" w:rsidRPr="00D134D5">
        <w:rPr>
          <w:rFonts w:ascii="Arial Narrow" w:hAnsi="Arial Narrow"/>
          <w:sz w:val="22"/>
          <w:szCs w:val="22"/>
        </w:rPr>
        <w:t>redávajúci udeľuje Kupujúcemu v súlade s § 133 ods.3  zákona č. 185/2015 Z. z. súhlas na použitie databázy</w:t>
      </w:r>
      <w:r w:rsidR="00B1353E" w:rsidRPr="00D134D5">
        <w:rPr>
          <w:rFonts w:ascii="Arial Narrow" w:hAnsi="Arial Narrow"/>
          <w:sz w:val="22"/>
          <w:szCs w:val="22"/>
        </w:rPr>
        <w:t xml:space="preserve"> podľa tohto článku Dohody</w:t>
      </w:r>
      <w:r w:rsidRPr="00D134D5">
        <w:rPr>
          <w:rFonts w:ascii="Arial Narrow" w:hAnsi="Arial Narrow"/>
          <w:sz w:val="22"/>
          <w:szCs w:val="22"/>
        </w:rPr>
        <w:t>.</w:t>
      </w:r>
      <w:r w:rsidR="00134DF5" w:rsidRPr="00D134D5">
        <w:rPr>
          <w:rFonts w:ascii="Arial Narrow" w:hAnsi="Arial Narrow"/>
          <w:sz w:val="22"/>
          <w:szCs w:val="22"/>
        </w:rPr>
        <w:t xml:space="preserve"> </w:t>
      </w:r>
    </w:p>
    <w:p w14:paraId="7E818BB9" w14:textId="77777777" w:rsidR="00134DF5" w:rsidRPr="00D134D5" w:rsidRDefault="00134DF5" w:rsidP="00134DF5">
      <w:pPr>
        <w:pStyle w:val="Odsekzoznamu"/>
        <w:ind w:left="709" w:hanging="709"/>
        <w:rPr>
          <w:rFonts w:ascii="Arial Narrow" w:hAnsi="Arial Narrow"/>
          <w:sz w:val="22"/>
          <w:szCs w:val="22"/>
        </w:rPr>
      </w:pPr>
    </w:p>
    <w:p w14:paraId="4ADA418D" w14:textId="77777777" w:rsidR="00134DF5" w:rsidRPr="00D134D5" w:rsidRDefault="00134DF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Predávajúci týmto potvrdzuje, že je oprávnený poskytnúť Kupujúcemu všetky súhlasy (licencie) v zmysle bodu 6.10. a 6.11. tohto článku Dohody, a že tým nedochádza k porušeniu práv duševného vlastníctva tretích osôb zmysle zákona č. 185/2015 Z. z.</w:t>
      </w:r>
    </w:p>
    <w:p w14:paraId="3211961D" w14:textId="77777777" w:rsidR="00134DF5" w:rsidRPr="00D134D5" w:rsidRDefault="00134DF5" w:rsidP="00134DF5">
      <w:pPr>
        <w:tabs>
          <w:tab w:val="clear" w:pos="2160"/>
          <w:tab w:val="clear" w:pos="2880"/>
          <w:tab w:val="clear" w:pos="4500"/>
        </w:tabs>
        <w:ind w:left="709" w:hanging="709"/>
        <w:jc w:val="both"/>
        <w:rPr>
          <w:rFonts w:ascii="Arial Narrow" w:hAnsi="Arial Narrow"/>
          <w:sz w:val="22"/>
          <w:szCs w:val="22"/>
        </w:rPr>
      </w:pPr>
    </w:p>
    <w:p w14:paraId="67B8B2D8" w14:textId="1B6142C8" w:rsidR="00134DF5" w:rsidRPr="00D134D5" w:rsidRDefault="00134DF5"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Predávajúci udeľuje Kupujúcemu licenciu podľa bodu 6.10. tohto článku Dohody a</w:t>
      </w:r>
      <w:r w:rsidR="00B1353E" w:rsidRPr="00D134D5">
        <w:rPr>
          <w:rFonts w:ascii="Arial Narrow" w:hAnsi="Arial Narrow"/>
          <w:sz w:val="22"/>
          <w:szCs w:val="22"/>
        </w:rPr>
        <w:t xml:space="preserve"> ak je to relevantné, </w:t>
      </w:r>
      <w:r w:rsidRPr="00D134D5">
        <w:rPr>
          <w:rFonts w:ascii="Arial Narrow" w:hAnsi="Arial Narrow"/>
          <w:sz w:val="22"/>
          <w:szCs w:val="22"/>
        </w:rPr>
        <w:t xml:space="preserve">súhlas na použitie databázy podľa </w:t>
      </w:r>
      <w:r w:rsidR="00B1353E" w:rsidRPr="00D134D5">
        <w:rPr>
          <w:rFonts w:ascii="Arial Narrow" w:hAnsi="Arial Narrow"/>
          <w:sz w:val="22"/>
          <w:szCs w:val="22"/>
        </w:rPr>
        <w:t>to</w:t>
      </w:r>
      <w:r w:rsidRPr="00D134D5">
        <w:rPr>
          <w:rFonts w:ascii="Arial Narrow" w:hAnsi="Arial Narrow"/>
          <w:sz w:val="22"/>
          <w:szCs w:val="22"/>
        </w:rPr>
        <w:t xml:space="preserve">hto článku Dohody bezodplatne. </w:t>
      </w:r>
    </w:p>
    <w:p w14:paraId="4E8556FE" w14:textId="77777777" w:rsidR="00134DF5" w:rsidRPr="00D134D5" w:rsidRDefault="00134DF5" w:rsidP="00134DF5">
      <w:pPr>
        <w:pStyle w:val="Odsekzoznamu"/>
        <w:rPr>
          <w:rFonts w:ascii="Arial Narrow" w:hAnsi="Arial Narrow"/>
          <w:sz w:val="22"/>
          <w:szCs w:val="22"/>
        </w:rPr>
      </w:pPr>
    </w:p>
    <w:p w14:paraId="20814AD0" w14:textId="77777777" w:rsidR="001312EA" w:rsidRPr="00D134D5" w:rsidRDefault="001312EA" w:rsidP="00136609">
      <w:pPr>
        <w:numPr>
          <w:ilvl w:val="1"/>
          <w:numId w:val="13"/>
        </w:numPr>
        <w:tabs>
          <w:tab w:val="clear" w:pos="2160"/>
        </w:tabs>
        <w:ind w:left="709" w:hanging="709"/>
        <w:jc w:val="both"/>
        <w:rPr>
          <w:rFonts w:ascii="Arial Narrow" w:hAnsi="Arial Narrow"/>
          <w:sz w:val="22"/>
          <w:szCs w:val="22"/>
        </w:rPr>
      </w:pPr>
      <w:r w:rsidRPr="00D134D5">
        <w:rPr>
          <w:rFonts w:ascii="Arial Narrow" w:hAnsi="Arial Narrow"/>
          <w:sz w:val="22"/>
          <w:szCs w:val="22"/>
        </w:rPr>
        <w:t>Na dodanie Tovaru podľa tejto Dohody sa primerane uplatní doložka INCOTERMS 2010 DDP do miesta plnenia podľa tejto Dohody.</w:t>
      </w:r>
    </w:p>
    <w:p w14:paraId="1B1FDE0A" w14:textId="77777777" w:rsidR="001312EA" w:rsidRPr="00D134D5" w:rsidRDefault="001312EA" w:rsidP="001312EA">
      <w:pPr>
        <w:pStyle w:val="Odsekzoznamu"/>
        <w:ind w:left="709" w:hanging="709"/>
        <w:rPr>
          <w:rFonts w:ascii="Arial Narrow" w:hAnsi="Arial Narrow"/>
          <w:sz w:val="22"/>
          <w:szCs w:val="22"/>
        </w:rPr>
      </w:pPr>
    </w:p>
    <w:p w14:paraId="3095DC42" w14:textId="77777777" w:rsidR="001312EA" w:rsidRPr="001E20CD" w:rsidRDefault="001312EA" w:rsidP="00136609">
      <w:pPr>
        <w:numPr>
          <w:ilvl w:val="1"/>
          <w:numId w:val="13"/>
        </w:numPr>
        <w:tabs>
          <w:tab w:val="clear" w:pos="2160"/>
          <w:tab w:val="clear" w:pos="2880"/>
          <w:tab w:val="clear" w:pos="4500"/>
        </w:tabs>
        <w:ind w:left="709" w:hanging="709"/>
        <w:jc w:val="both"/>
        <w:rPr>
          <w:rFonts w:ascii="Arial Narrow" w:hAnsi="Arial Narrow"/>
          <w:sz w:val="22"/>
          <w:szCs w:val="22"/>
        </w:rPr>
      </w:pPr>
      <w:r w:rsidRPr="001E20CD">
        <w:rPr>
          <w:rFonts w:ascii="Arial Narrow" w:hAnsi="Arial Narrow"/>
          <w:sz w:val="22"/>
          <w:szCs w:val="22"/>
        </w:rPr>
        <w:t>Nebezpečenstvo škody na Tovare prechádza z Predávajúceho na Kupujúceho okamihom jeho dodania podľa tejto Dohody a Objednávky.</w:t>
      </w:r>
    </w:p>
    <w:p w14:paraId="40C99A4B" w14:textId="77777777" w:rsidR="001312EA" w:rsidRPr="00D134D5" w:rsidRDefault="001312EA" w:rsidP="001312EA">
      <w:pPr>
        <w:tabs>
          <w:tab w:val="clear" w:pos="2160"/>
          <w:tab w:val="clear" w:pos="2880"/>
          <w:tab w:val="clear" w:pos="4500"/>
        </w:tabs>
        <w:ind w:left="709"/>
        <w:jc w:val="both"/>
        <w:rPr>
          <w:rFonts w:ascii="Arial Narrow" w:hAnsi="Arial Narrow"/>
          <w:sz w:val="22"/>
          <w:szCs w:val="22"/>
        </w:rPr>
      </w:pPr>
    </w:p>
    <w:p w14:paraId="1C58A214" w14:textId="0511FC44" w:rsidR="00C97705" w:rsidRPr="00D134D5" w:rsidRDefault="009423FB"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noProof/>
          <w:sz w:val="22"/>
          <w:szCs w:val="22"/>
        </w:rPr>
        <w:br/>
      </w:r>
      <w:r w:rsidR="00C97705" w:rsidRPr="00D134D5">
        <w:rPr>
          <w:rFonts w:ascii="Arial Narrow" w:hAnsi="Arial Narrow"/>
          <w:noProof/>
          <w:sz w:val="22"/>
          <w:szCs w:val="22"/>
        </w:rPr>
        <w:t xml:space="preserve"> </w:t>
      </w:r>
      <w:r w:rsidR="00C97705" w:rsidRPr="00D134D5">
        <w:rPr>
          <w:rFonts w:ascii="Arial Narrow" w:hAnsi="Arial Narrow"/>
          <w:b/>
          <w:sz w:val="22"/>
          <w:szCs w:val="22"/>
        </w:rPr>
        <w:t>Čl. VII</w:t>
      </w:r>
    </w:p>
    <w:p w14:paraId="0F4EA47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PLATOBNÉ PODMIENKY A FAKTURÁCIA</w:t>
      </w:r>
    </w:p>
    <w:p w14:paraId="57095DB3"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1D5C7365" w14:textId="0E78765B" w:rsidR="00C97705" w:rsidRPr="00D134D5" w:rsidRDefault="00C97705"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lastRenderedPageBreak/>
        <w:t xml:space="preserve">Kupujúci sa zaväzuje za dodaný Tovar zaplatiť Predávajúcemu kúpnu </w:t>
      </w:r>
      <w:r w:rsidR="0035205F" w:rsidRPr="00D134D5">
        <w:rPr>
          <w:rFonts w:ascii="Arial Narrow" w:hAnsi="Arial Narrow"/>
          <w:sz w:val="22"/>
          <w:szCs w:val="22"/>
        </w:rPr>
        <w:t>C</w:t>
      </w:r>
      <w:r w:rsidRPr="00D134D5">
        <w:rPr>
          <w:rFonts w:ascii="Arial Narrow" w:hAnsi="Arial Narrow"/>
          <w:sz w:val="22"/>
          <w:szCs w:val="22"/>
        </w:rPr>
        <w:t>enu podľa Objednávky na základe faktúry vystavenej Predávajúcim po dodaní Tovaru a podpísaní preberacieho protokolu alebo dodacieho listu s vyznačením riadneho dodania Tovaru. Kupujúci neposkytne Predávajúcemu žiaden preddavok na zrealizovanie Objednávky.</w:t>
      </w:r>
    </w:p>
    <w:p w14:paraId="7EC3BB96"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360057CA" w14:textId="1B605F3B" w:rsidR="00C97705" w:rsidRPr="00D134D5" w:rsidRDefault="00C97705"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Každá faktúra vystavená Predávajúcim bude obsahovať náležitosti </w:t>
      </w:r>
      <w:r w:rsidR="009E5F5A">
        <w:rPr>
          <w:rFonts w:ascii="Arial Narrow" w:hAnsi="Arial Narrow"/>
          <w:sz w:val="22"/>
          <w:szCs w:val="22"/>
        </w:rPr>
        <w:t xml:space="preserve">podľa </w:t>
      </w:r>
      <w:r w:rsidR="0035205F" w:rsidRPr="00D134D5">
        <w:rPr>
          <w:rFonts w:ascii="Arial Narrow" w:hAnsi="Arial Narrow"/>
          <w:sz w:val="22"/>
          <w:szCs w:val="22"/>
        </w:rPr>
        <w:t xml:space="preserve">všeobecne záväzných právnych predpisov (najmä podľa </w:t>
      </w:r>
      <w:r w:rsidRPr="00D134D5">
        <w:rPr>
          <w:rFonts w:ascii="Arial Narrow" w:hAnsi="Arial Narrow"/>
          <w:sz w:val="22"/>
          <w:szCs w:val="22"/>
        </w:rPr>
        <w:t>zákona č. 222/2004 Z. z. o dani z pridanej hodnoty v znení neskorších predpisov</w:t>
      </w:r>
      <w:r w:rsidR="0035205F" w:rsidRPr="00D134D5">
        <w:rPr>
          <w:rFonts w:ascii="Arial Narrow" w:hAnsi="Arial Narrow"/>
          <w:sz w:val="22"/>
          <w:szCs w:val="22"/>
        </w:rPr>
        <w:t>)</w:t>
      </w:r>
      <w:r w:rsidRPr="00D134D5">
        <w:rPr>
          <w:rFonts w:ascii="Arial Narrow" w:hAnsi="Arial Narrow"/>
          <w:sz w:val="22"/>
          <w:szCs w:val="22"/>
        </w:rPr>
        <w:t>. Neoddeliteľnou súčasťou faktúry Predávajúceho bude originál/fotokópia preberacieho protokolu alebo dodacieho listu s vyznačením uspokojivého dodania Tovaru potvrdeného Kupujúcim.</w:t>
      </w:r>
    </w:p>
    <w:p w14:paraId="10BDD64D" w14:textId="3C2DC068" w:rsidR="0035205F" w:rsidRPr="00D134D5" w:rsidRDefault="0035205F" w:rsidP="0035205F">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 xml:space="preserve">   Súčasťou faktúry musí byť (ak je to aplikovateľné) najmä: </w:t>
      </w:r>
    </w:p>
    <w:p w14:paraId="5DD30929"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názov operačného programu, číslo a názov opatrenia, názov projektu, kód projektu, (ak sú uvedené informácie Zmluvným stranám k dispozícii v čase vystavenia faktúry);</w:t>
      </w:r>
    </w:p>
    <w:p w14:paraId="041344C9"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jednoznačná informácia, či Predávajúci je alebo nie je platiteľom DPH;</w:t>
      </w:r>
    </w:p>
    <w:p w14:paraId="72429328"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 xml:space="preserve">číslo a názov Dohody; </w:t>
      </w:r>
    </w:p>
    <w:p w14:paraId="7F1451F3"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číslo Objednávky a dátum jej vystavenia;</w:t>
      </w:r>
    </w:p>
    <w:p w14:paraId="4998D12F"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 xml:space="preserve">číslo faktúry a dátum jej vystavenia; </w:t>
      </w:r>
    </w:p>
    <w:p w14:paraId="069DE64C"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špecifikácia platby (názov banky Predávajúceho vrátane kódu SWIFT, číslo účtu Predávajúceho vrátane čísla v tvare IBAN);</w:t>
      </w:r>
    </w:p>
    <w:p w14:paraId="7298AC80"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názov a opis obsahu dokladov, podrobnú špecifikáciu dodávky, údaj o jednotkovej cene, množstve dodávky, celkovú účtovanú čiastku bez DPH, DPH a spolu s DPH;</w:t>
      </w:r>
    </w:p>
    <w:p w14:paraId="661EA1DC"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pečiatka a podpis oprávnenej osoby Predávajúceho;</w:t>
      </w:r>
    </w:p>
    <w:p w14:paraId="40345C66" w14:textId="77777777" w:rsidR="0035205F" w:rsidRPr="00D134D5" w:rsidRDefault="0035205F" w:rsidP="0035205F">
      <w:pPr>
        <w:tabs>
          <w:tab w:val="clear" w:pos="2160"/>
          <w:tab w:val="clear" w:pos="2880"/>
          <w:tab w:val="clear" w:pos="4500"/>
        </w:tabs>
        <w:ind w:left="993" w:hanging="284"/>
        <w:jc w:val="both"/>
        <w:rPr>
          <w:rFonts w:ascii="Arial Narrow" w:hAnsi="Arial Narrow"/>
          <w:sz w:val="22"/>
          <w:szCs w:val="22"/>
        </w:rPr>
      </w:pPr>
      <w:r w:rsidRPr="00D134D5">
        <w:rPr>
          <w:rFonts w:ascii="Arial Narrow" w:hAnsi="Arial Narrow"/>
          <w:sz w:val="22"/>
          <w:szCs w:val="22"/>
        </w:rPr>
        <w:t xml:space="preserve">- </w:t>
      </w:r>
      <w:r w:rsidRPr="00D134D5">
        <w:rPr>
          <w:rFonts w:ascii="Arial Narrow" w:hAnsi="Arial Narrow"/>
          <w:sz w:val="22"/>
          <w:szCs w:val="22"/>
        </w:rPr>
        <w:tab/>
        <w:t>dátum doručenia dokladu Kupujúcemu (napr. pečiatka podateľne).</w:t>
      </w:r>
    </w:p>
    <w:p w14:paraId="33C988FA" w14:textId="039EC9DF" w:rsidR="0035205F" w:rsidRPr="00D134D5" w:rsidRDefault="0035205F" w:rsidP="0035205F">
      <w:pPr>
        <w:tabs>
          <w:tab w:val="clear" w:pos="2160"/>
          <w:tab w:val="clear" w:pos="2880"/>
          <w:tab w:val="clear" w:pos="4500"/>
        </w:tabs>
        <w:ind w:left="709"/>
        <w:jc w:val="both"/>
        <w:rPr>
          <w:rFonts w:ascii="Arial Narrow" w:hAnsi="Arial Narrow"/>
          <w:sz w:val="22"/>
          <w:szCs w:val="22"/>
        </w:rPr>
      </w:pPr>
      <w:r w:rsidRPr="00D134D5">
        <w:rPr>
          <w:rFonts w:ascii="Arial Narrow" w:hAnsi="Arial Narrow"/>
          <w:sz w:val="22"/>
          <w:szCs w:val="22"/>
        </w:rPr>
        <w:t xml:space="preserve">Sumy vo faktúre, resp. jej prílohách sa uvádzajú s presnosťou na 2 desatinné miesta s matematickým zaokrúhlením. </w:t>
      </w:r>
    </w:p>
    <w:p w14:paraId="4634A23F"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2F47D721" w14:textId="77777777" w:rsidR="00742AA9" w:rsidRPr="00D134D5" w:rsidRDefault="00C97705"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Lehota splatnosti faktúry Predávajúceho je </w:t>
      </w:r>
      <w:r w:rsidR="00742AA9" w:rsidRPr="00D134D5">
        <w:rPr>
          <w:rFonts w:ascii="Arial Narrow" w:hAnsi="Arial Narrow"/>
          <w:sz w:val="22"/>
          <w:szCs w:val="22"/>
        </w:rPr>
        <w:t xml:space="preserve">šesťdesiat (60) dní odo dňa doručenia faktúry Kupujúcemu </w:t>
      </w:r>
      <w:bookmarkStart w:id="8" w:name="_Hlk520053318"/>
      <w:r w:rsidR="00742AA9" w:rsidRPr="00D134D5">
        <w:rPr>
          <w:rFonts w:ascii="Arial Narrow" w:hAnsi="Arial Narrow"/>
          <w:sz w:val="22"/>
          <w:szCs w:val="22"/>
        </w:rPr>
        <w:t>zo strany Predávajúceho za predpokladu, že doručená faktúra bude spĺňať všetky zákonné náležitosti a náležitosti podľa tejto Dohody. Lehota splatnosti faktúry začína plynúť dňom nasledujúcim po dni, v ktorom bola faktúra preukázateľne doručená Kupujúcemu. Predávajúci berie na vedomie, že predmet Dohody je financovaný z prostriedkov Európskej únie a z vlastných prostriedkov Kupujúceho. Predávajúci berie na vedomie, že uvedené financovanie platieb z prostriedkov Európskej únie je časovo a administratívne náročné. Predávajúci zároveň súhlasí a vyhlasuje, že lehota splatnosti nie je v hrubom nepomere k právam a povinnostiam vyplývajúcim z tejto Dohody.</w:t>
      </w:r>
    </w:p>
    <w:bookmarkEnd w:id="8"/>
    <w:p w14:paraId="7214C721" w14:textId="77777777" w:rsidR="00742AA9" w:rsidRPr="00D134D5" w:rsidRDefault="00742AA9" w:rsidP="00742AA9">
      <w:pPr>
        <w:pStyle w:val="Odsekzoznamu"/>
        <w:rPr>
          <w:rFonts w:ascii="Arial Narrow" w:hAnsi="Arial Narrow"/>
          <w:sz w:val="22"/>
          <w:szCs w:val="22"/>
        </w:rPr>
      </w:pPr>
    </w:p>
    <w:p w14:paraId="22283B65" w14:textId="77777777" w:rsidR="00742AA9" w:rsidRPr="00D134D5" w:rsidRDefault="00742AA9"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Ak predložená faktúra nebude vystavená v súlade s touto Dohodou a/alebo Objednávkou, Kupujúci ju bezodkladne vráti Predávajúcemu </w:t>
      </w:r>
      <w:bookmarkStart w:id="9" w:name="_Hlk520053362"/>
      <w:r w:rsidRPr="00D134D5">
        <w:rPr>
          <w:rFonts w:ascii="Arial Narrow" w:hAnsi="Arial Narrow"/>
          <w:sz w:val="22"/>
          <w:szCs w:val="22"/>
        </w:rPr>
        <w:t>na doplnenie a/alebo prepracovanie s uvedením nedostatkov, ktoré sa majú odstrániť. Nová 60-dňová lehota splatnosti začne plynúť dňom nasledujúcim po dni, v ktorom bola riadne doplnená a/alebo prepracovaná faktúra preukázateľne doručená Kupujúcemu</w:t>
      </w:r>
      <w:bookmarkEnd w:id="9"/>
      <w:r w:rsidRPr="00D134D5">
        <w:rPr>
          <w:rFonts w:ascii="Arial Narrow" w:hAnsi="Arial Narrow"/>
          <w:sz w:val="22"/>
          <w:szCs w:val="22"/>
        </w:rPr>
        <w:t>.</w:t>
      </w:r>
    </w:p>
    <w:p w14:paraId="18397B9E" w14:textId="43B5C4B3" w:rsidR="00C97705" w:rsidRPr="00D134D5" w:rsidRDefault="00C97705" w:rsidP="00742AA9">
      <w:pPr>
        <w:tabs>
          <w:tab w:val="clear" w:pos="2160"/>
          <w:tab w:val="clear" w:pos="2880"/>
          <w:tab w:val="clear" w:pos="4500"/>
        </w:tabs>
        <w:ind w:left="709"/>
        <w:jc w:val="both"/>
        <w:rPr>
          <w:rFonts w:ascii="Arial Narrow" w:hAnsi="Arial Narrow"/>
          <w:sz w:val="22"/>
          <w:szCs w:val="22"/>
        </w:rPr>
      </w:pPr>
    </w:p>
    <w:p w14:paraId="15765CC6" w14:textId="77777777" w:rsidR="00CA3E30" w:rsidRPr="00D134D5" w:rsidRDefault="00C97705"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Všetky faktúry budú uhrádzané výhradne bezhotovostne prevodným príkazom.</w:t>
      </w:r>
      <w:r w:rsidR="00CA3E30" w:rsidRPr="00D134D5">
        <w:rPr>
          <w:rFonts w:ascii="Arial Narrow" w:hAnsi="Arial Narrow"/>
          <w:sz w:val="22"/>
          <w:szCs w:val="22"/>
        </w:rPr>
        <w:t xml:space="preserve"> Cena sa považuje za uhradenú dňom odpísania finančných prostriedkov z účtu Kupujúceho.</w:t>
      </w:r>
    </w:p>
    <w:p w14:paraId="1AE2F007"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0F1EFF9B" w14:textId="77777777" w:rsidR="00C97705" w:rsidRPr="00D134D5" w:rsidRDefault="00C97705" w:rsidP="00136609">
      <w:pPr>
        <w:numPr>
          <w:ilvl w:val="1"/>
          <w:numId w:val="14"/>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Bankové spojenie Predávajúceho uvedené na faktúre musí byť zhodné s bankovým spojením dohodnutým v tejto Dohode.</w:t>
      </w:r>
    </w:p>
    <w:p w14:paraId="0E63ACF9" w14:textId="77777777" w:rsidR="00CA3E30" w:rsidRPr="00D134D5" w:rsidRDefault="00CA3E30" w:rsidP="00CA3E30">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VIII</w:t>
      </w:r>
    </w:p>
    <w:p w14:paraId="20EF816F" w14:textId="77777777" w:rsidR="00CA3E30" w:rsidRPr="00D134D5" w:rsidRDefault="00CA3E30" w:rsidP="00CA3E30">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 xml:space="preserve">SUBDODÁVKY </w:t>
      </w:r>
    </w:p>
    <w:p w14:paraId="1F4542E9" w14:textId="77777777" w:rsidR="00CA3E30" w:rsidRPr="00D134D5" w:rsidRDefault="00CA3E30" w:rsidP="00CA3E30">
      <w:pPr>
        <w:tabs>
          <w:tab w:val="clear" w:pos="2160"/>
          <w:tab w:val="clear" w:pos="2880"/>
          <w:tab w:val="clear" w:pos="4500"/>
        </w:tabs>
        <w:jc w:val="center"/>
        <w:rPr>
          <w:rFonts w:ascii="Arial Narrow" w:hAnsi="Arial Narrow"/>
          <w:b/>
          <w:sz w:val="22"/>
          <w:szCs w:val="22"/>
        </w:rPr>
      </w:pPr>
    </w:p>
    <w:p w14:paraId="3F24B857" w14:textId="77777777" w:rsidR="00CA3E30" w:rsidRPr="00D134D5" w:rsidRDefault="00CA3E30" w:rsidP="00CA3E30">
      <w:pPr>
        <w:pStyle w:val="Default"/>
        <w:ind w:left="709" w:hanging="709"/>
        <w:jc w:val="both"/>
        <w:rPr>
          <w:rFonts w:ascii="Arial Narrow" w:hAnsi="Arial Narrow"/>
          <w:color w:val="auto"/>
          <w:sz w:val="22"/>
          <w:szCs w:val="22"/>
        </w:rPr>
      </w:pPr>
      <w:r w:rsidRPr="00D134D5">
        <w:rPr>
          <w:rFonts w:ascii="Arial Narrow" w:hAnsi="Arial Narrow"/>
          <w:color w:val="auto"/>
          <w:sz w:val="22"/>
          <w:szCs w:val="22"/>
        </w:rPr>
        <w:t xml:space="preserve">8.1 </w:t>
      </w:r>
      <w:r w:rsidRPr="00D134D5">
        <w:rPr>
          <w:rFonts w:ascii="Arial Narrow" w:hAnsi="Arial Narrow"/>
          <w:color w:val="auto"/>
          <w:sz w:val="22"/>
          <w:szCs w:val="22"/>
        </w:rPr>
        <w:tab/>
      </w:r>
      <w:bookmarkStart w:id="10" w:name="_Hlk519965713"/>
      <w:r w:rsidRPr="00D134D5">
        <w:rPr>
          <w:rFonts w:ascii="Arial Narrow" w:hAnsi="Arial Narrow"/>
          <w:color w:val="auto"/>
          <w:sz w:val="22"/>
          <w:szCs w:val="22"/>
        </w:rPr>
        <w:t>Ak má Predávajúci v úmysle zadať plnenie, ktoré je predmetom tejto Dohody subdodávateľom, môže tak urobiť iba s predchádzajúcim písomným súhlasom Kupujúceho, ktorý takýto bez závažného a opodstatneného dôvodu neodoprie. V takomto prípade Predávajúci zodpovedá rovnako, akoby Dohodu plnil sám.</w:t>
      </w:r>
    </w:p>
    <w:p w14:paraId="7EC0B752" w14:textId="77777777" w:rsidR="00CA3E30" w:rsidRPr="00D134D5" w:rsidRDefault="00CA3E30" w:rsidP="00CA3E30">
      <w:pPr>
        <w:pStyle w:val="Default"/>
        <w:ind w:left="709" w:hanging="709"/>
        <w:jc w:val="both"/>
        <w:rPr>
          <w:rFonts w:ascii="Arial Narrow" w:hAnsi="Arial Narrow"/>
          <w:color w:val="auto"/>
          <w:sz w:val="22"/>
          <w:szCs w:val="22"/>
        </w:rPr>
      </w:pPr>
    </w:p>
    <w:p w14:paraId="4245BD33" w14:textId="77777777" w:rsidR="00CA3E30" w:rsidRPr="00D134D5" w:rsidRDefault="00CA3E30" w:rsidP="00CA3E30">
      <w:pPr>
        <w:pStyle w:val="Default"/>
        <w:ind w:left="709" w:hanging="709"/>
        <w:jc w:val="both"/>
        <w:rPr>
          <w:rFonts w:ascii="Arial Narrow" w:hAnsi="Arial Narrow"/>
          <w:color w:val="auto"/>
          <w:sz w:val="22"/>
          <w:szCs w:val="22"/>
        </w:rPr>
      </w:pPr>
      <w:r w:rsidRPr="00D134D5">
        <w:rPr>
          <w:rFonts w:ascii="Arial Narrow" w:hAnsi="Arial Narrow"/>
          <w:color w:val="auto"/>
          <w:sz w:val="22"/>
          <w:szCs w:val="22"/>
        </w:rPr>
        <w:t xml:space="preserve">8.2. </w:t>
      </w:r>
      <w:r w:rsidRPr="00D134D5">
        <w:rPr>
          <w:rFonts w:ascii="Arial Narrow" w:hAnsi="Arial Narrow"/>
          <w:color w:val="auto"/>
          <w:sz w:val="22"/>
          <w:szCs w:val="22"/>
        </w:rPr>
        <w:tab/>
        <w:t>V Prílohe č. 3 tejto Dohody sú uvedené údaje o všetkých známych subdodávateľoch Predávajúceho, ktorí sú známi v čase uzavierania tejto Dohody, a údaje o osobe oprávnenej konať za subdodávateľa v rozsahu meno a priezvisko, adresa pobytu, dátum narodenia.</w:t>
      </w:r>
    </w:p>
    <w:p w14:paraId="08782379" w14:textId="77777777" w:rsidR="00CA3E30" w:rsidRPr="00D134D5" w:rsidRDefault="00CA3E30" w:rsidP="00CA3E30">
      <w:pPr>
        <w:pStyle w:val="Default"/>
        <w:ind w:left="709" w:hanging="709"/>
        <w:jc w:val="both"/>
        <w:rPr>
          <w:rFonts w:ascii="Arial Narrow" w:hAnsi="Arial Narrow"/>
          <w:color w:val="auto"/>
          <w:sz w:val="22"/>
          <w:szCs w:val="22"/>
        </w:rPr>
      </w:pPr>
    </w:p>
    <w:p w14:paraId="03F5998D" w14:textId="77777777" w:rsidR="00CA3E30" w:rsidRPr="00D134D5" w:rsidRDefault="00CA3E30" w:rsidP="00136609">
      <w:pPr>
        <w:pStyle w:val="Default"/>
        <w:numPr>
          <w:ilvl w:val="1"/>
          <w:numId w:val="19"/>
        </w:numPr>
        <w:ind w:left="709" w:hanging="709"/>
        <w:jc w:val="both"/>
        <w:rPr>
          <w:rFonts w:ascii="Arial Narrow" w:hAnsi="Arial Narrow"/>
          <w:color w:val="auto"/>
          <w:sz w:val="22"/>
          <w:szCs w:val="22"/>
        </w:rPr>
      </w:pPr>
      <w:r w:rsidRPr="00D134D5">
        <w:rPr>
          <w:rFonts w:ascii="Arial Narrow" w:hAnsi="Arial Narrow"/>
          <w:color w:val="auto"/>
          <w:sz w:val="22"/>
          <w:szCs w:val="22"/>
        </w:rPr>
        <w:t xml:space="preserve">Predávajúci je oprávnený zmeniť subdodávateľa iba s predchádzajúcim písomným súhlasom Kupujúceho. </w:t>
      </w:r>
      <w:bookmarkStart w:id="11" w:name="_Hlk520053461"/>
      <w:r w:rsidRPr="00D134D5">
        <w:rPr>
          <w:rFonts w:ascii="Arial Narrow" w:hAnsi="Arial Narrow"/>
          <w:color w:val="auto"/>
          <w:sz w:val="22"/>
          <w:szCs w:val="22"/>
        </w:rPr>
        <w:t xml:space="preserve">Predávajúci je pritom povinný oznámiť Kupujúcemu údaje podľa bodu 8.2 tohto článku Dohody o novom subdodávateľovi. </w:t>
      </w:r>
      <w:bookmarkEnd w:id="11"/>
      <w:r w:rsidRPr="00D134D5">
        <w:rPr>
          <w:rFonts w:ascii="Arial Narrow" w:hAnsi="Arial Narrow"/>
          <w:color w:val="auto"/>
          <w:sz w:val="22"/>
          <w:szCs w:val="22"/>
        </w:rPr>
        <w:t>Predávajúci je povinný Kupujúcemu oznámiť akúkoľvek zmenu údajov u subdodávateľov, uvedených v Prílohe č. 3 tejto Dohody, a to bezodkladne.</w:t>
      </w:r>
    </w:p>
    <w:p w14:paraId="0010595E" w14:textId="77777777" w:rsidR="00CA3E30" w:rsidRPr="00D134D5" w:rsidRDefault="00CA3E30" w:rsidP="00CA3E30">
      <w:pPr>
        <w:pStyle w:val="Default"/>
        <w:ind w:left="709" w:hanging="709"/>
        <w:jc w:val="both"/>
        <w:rPr>
          <w:rFonts w:ascii="Arial Narrow" w:hAnsi="Arial Narrow"/>
          <w:color w:val="auto"/>
          <w:sz w:val="22"/>
          <w:szCs w:val="22"/>
        </w:rPr>
      </w:pPr>
    </w:p>
    <w:p w14:paraId="0E4125E5" w14:textId="77777777" w:rsidR="00CA3E30" w:rsidRPr="00D134D5" w:rsidRDefault="00CA3E30" w:rsidP="00136609">
      <w:pPr>
        <w:pStyle w:val="Default"/>
        <w:numPr>
          <w:ilvl w:val="1"/>
          <w:numId w:val="19"/>
        </w:numPr>
        <w:ind w:left="709" w:hanging="709"/>
        <w:jc w:val="both"/>
        <w:rPr>
          <w:rFonts w:ascii="Arial Narrow" w:hAnsi="Arial Narrow"/>
          <w:color w:val="auto"/>
          <w:sz w:val="22"/>
          <w:szCs w:val="22"/>
        </w:rPr>
      </w:pPr>
      <w:r w:rsidRPr="00D134D5">
        <w:rPr>
          <w:rFonts w:ascii="Arial Narrow" w:hAnsi="Arial Narrow"/>
          <w:color w:val="auto"/>
          <w:sz w:val="22"/>
          <w:szCs w:val="22"/>
        </w:rPr>
        <w:lastRenderedPageBreak/>
        <w:t>Predávajúci zodpovedá za odbornú starostlivosť pri výbere subdodávateľa ako aj za výsledok činnosti/plnenia vykonanej/vykonaného na základe zmluvy o subdodávke.</w:t>
      </w:r>
    </w:p>
    <w:p w14:paraId="74578540" w14:textId="77777777" w:rsidR="00CA3E30" w:rsidRPr="00D134D5" w:rsidRDefault="00CA3E30" w:rsidP="00CA3E30">
      <w:pPr>
        <w:pStyle w:val="Odsekzoznamu"/>
        <w:ind w:left="709" w:hanging="709"/>
        <w:rPr>
          <w:rFonts w:ascii="Arial Narrow" w:hAnsi="Arial Narrow"/>
          <w:sz w:val="22"/>
          <w:szCs w:val="22"/>
        </w:rPr>
      </w:pPr>
    </w:p>
    <w:p w14:paraId="5C9FE58C" w14:textId="77777777" w:rsidR="00CA3E30" w:rsidRPr="00D134D5" w:rsidRDefault="00CA3E30" w:rsidP="00136609">
      <w:pPr>
        <w:pStyle w:val="Default"/>
        <w:numPr>
          <w:ilvl w:val="1"/>
          <w:numId w:val="19"/>
        </w:numPr>
        <w:ind w:left="709" w:hanging="709"/>
        <w:jc w:val="both"/>
        <w:rPr>
          <w:rFonts w:ascii="Arial Narrow" w:hAnsi="Arial Narrow"/>
          <w:color w:val="auto"/>
          <w:sz w:val="22"/>
          <w:szCs w:val="22"/>
        </w:rPr>
      </w:pPr>
      <w:r w:rsidRPr="00D134D5">
        <w:rPr>
          <w:rFonts w:ascii="Arial Narrow" w:hAnsi="Arial Narrow"/>
          <w:color w:val="auto"/>
          <w:sz w:val="22"/>
          <w:szCs w:val="22"/>
        </w:rPr>
        <w:t>Predávajúci je povinný zabezpečiť, aby mal splnené povinnosti ohľadom zápisu do registra partnerov verejného sektora vo vzťahu k subdodávateľom Predávajúceho v zmysle zákona 315/2016 Z.z. o registri partnerov verejného sektora a o zmene a doplnení niektorých zákonov</w:t>
      </w:r>
      <w:bookmarkEnd w:id="10"/>
      <w:r w:rsidRPr="00D134D5">
        <w:rPr>
          <w:rFonts w:ascii="Arial Narrow" w:hAnsi="Arial Narrow"/>
          <w:color w:val="auto"/>
          <w:sz w:val="22"/>
          <w:szCs w:val="22"/>
        </w:rPr>
        <w:t xml:space="preserve"> </w:t>
      </w:r>
      <w:bookmarkStart w:id="12" w:name="_Hlk520053489"/>
      <w:r w:rsidRPr="00D134D5">
        <w:rPr>
          <w:rFonts w:ascii="Arial Narrow" w:hAnsi="Arial Narrow"/>
          <w:color w:val="auto"/>
          <w:sz w:val="22"/>
          <w:szCs w:val="22"/>
        </w:rPr>
        <w:t>v znení neskorších predpisov (ďalej len „</w:t>
      </w:r>
      <w:r w:rsidRPr="00D134D5">
        <w:rPr>
          <w:rFonts w:ascii="Arial Narrow" w:hAnsi="Arial Narrow"/>
          <w:b/>
          <w:color w:val="auto"/>
          <w:sz w:val="22"/>
          <w:szCs w:val="22"/>
        </w:rPr>
        <w:t>zákon o registri partnerov verejného sektora</w:t>
      </w:r>
      <w:r w:rsidRPr="00D134D5">
        <w:rPr>
          <w:rFonts w:ascii="Arial Narrow" w:hAnsi="Arial Narrow"/>
          <w:color w:val="auto"/>
          <w:sz w:val="22"/>
          <w:szCs w:val="22"/>
        </w:rPr>
        <w:t>“).</w:t>
      </w:r>
    </w:p>
    <w:bookmarkEnd w:id="12"/>
    <w:p w14:paraId="517EF401" w14:textId="77777777" w:rsidR="00CA3E30" w:rsidRPr="00D134D5" w:rsidRDefault="00CA3E30" w:rsidP="00C97705">
      <w:pPr>
        <w:tabs>
          <w:tab w:val="clear" w:pos="2160"/>
          <w:tab w:val="clear" w:pos="2880"/>
          <w:tab w:val="clear" w:pos="4500"/>
        </w:tabs>
        <w:jc w:val="center"/>
        <w:rPr>
          <w:rFonts w:ascii="Arial Narrow" w:hAnsi="Arial Narrow"/>
          <w:b/>
          <w:sz w:val="22"/>
          <w:szCs w:val="22"/>
        </w:rPr>
      </w:pPr>
    </w:p>
    <w:p w14:paraId="3340A697" w14:textId="6DDF77CD"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I</w:t>
      </w:r>
      <w:r w:rsidR="00570076" w:rsidRPr="00D134D5">
        <w:rPr>
          <w:rFonts w:ascii="Arial Narrow" w:hAnsi="Arial Narrow"/>
          <w:b/>
          <w:sz w:val="22"/>
          <w:szCs w:val="22"/>
        </w:rPr>
        <w:t>X</w:t>
      </w:r>
    </w:p>
    <w:p w14:paraId="5243BB0F" w14:textId="2BB3C52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PR</w:t>
      </w:r>
      <w:r w:rsidR="009E5F5A">
        <w:rPr>
          <w:rFonts w:ascii="Arial Narrow" w:hAnsi="Arial Narrow"/>
          <w:b/>
          <w:sz w:val="22"/>
          <w:szCs w:val="22"/>
        </w:rPr>
        <w:t>Á</w:t>
      </w:r>
      <w:r w:rsidRPr="00D134D5">
        <w:rPr>
          <w:rFonts w:ascii="Arial Narrow" w:hAnsi="Arial Narrow"/>
          <w:b/>
          <w:sz w:val="22"/>
          <w:szCs w:val="22"/>
        </w:rPr>
        <w:t xml:space="preserve">VA A POVINNOSTI ZMLUVNÝCH STRÁN </w:t>
      </w:r>
    </w:p>
    <w:p w14:paraId="0E563D44" w14:textId="77777777" w:rsidR="00570076" w:rsidRPr="00D134D5" w:rsidRDefault="00570076" w:rsidP="00C97705">
      <w:pPr>
        <w:tabs>
          <w:tab w:val="clear" w:pos="2160"/>
          <w:tab w:val="clear" w:pos="2880"/>
          <w:tab w:val="clear" w:pos="4500"/>
        </w:tabs>
        <w:jc w:val="center"/>
        <w:rPr>
          <w:rFonts w:ascii="Arial Narrow" w:hAnsi="Arial Narrow"/>
          <w:b/>
          <w:sz w:val="22"/>
          <w:szCs w:val="22"/>
        </w:rPr>
      </w:pPr>
    </w:p>
    <w:p w14:paraId="549C59E3" w14:textId="77777777" w:rsidR="00570076" w:rsidRPr="00D134D5" w:rsidRDefault="00570076" w:rsidP="00136609">
      <w:pPr>
        <w:pStyle w:val="Odsekzoznamu"/>
        <w:numPr>
          <w:ilvl w:val="0"/>
          <w:numId w:val="20"/>
        </w:numPr>
        <w:tabs>
          <w:tab w:val="clear" w:pos="2160"/>
        </w:tabs>
        <w:ind w:left="709" w:hanging="709"/>
        <w:jc w:val="both"/>
        <w:rPr>
          <w:rFonts w:ascii="Arial Narrow" w:hAnsi="Arial Narrow"/>
          <w:bCs/>
          <w:sz w:val="22"/>
          <w:szCs w:val="22"/>
        </w:rPr>
      </w:pPr>
      <w:r w:rsidRPr="00D134D5">
        <w:rPr>
          <w:rFonts w:ascii="Arial Narrow" w:hAnsi="Arial Narrow"/>
          <w:bCs/>
          <w:sz w:val="22"/>
          <w:szCs w:val="22"/>
        </w:rPr>
        <w:t>Zmluvné strany  sa zaväzujú, že budú zachovávať mlčanlivosť o všetkých dôverných informáciách, ktoré im budú poskytnuté alebo ktoré sa dozvedia v súvislosti s touto Dohodou a nepoužijú ich na iné účely ako na plnenie tejto Dohody. Za dôvernú sa považuje každá informácia, z povahy ktorej je zrejmé, že Zmluvná strana má záujem na jej utajovaní, nakoľko nejde o bežne dostupnú informáciu.</w:t>
      </w:r>
    </w:p>
    <w:p w14:paraId="0D313900" w14:textId="77777777" w:rsidR="00570076" w:rsidRPr="00D134D5" w:rsidRDefault="00570076" w:rsidP="002F48FC">
      <w:pPr>
        <w:pStyle w:val="Odsekzoznamu"/>
        <w:tabs>
          <w:tab w:val="clear" w:pos="2160"/>
        </w:tabs>
        <w:ind w:left="709" w:hanging="709"/>
        <w:jc w:val="both"/>
        <w:rPr>
          <w:rFonts w:ascii="Arial Narrow" w:hAnsi="Arial Narrow"/>
          <w:bCs/>
          <w:sz w:val="22"/>
          <w:szCs w:val="22"/>
        </w:rPr>
      </w:pPr>
    </w:p>
    <w:p w14:paraId="34647F2E" w14:textId="77777777" w:rsidR="00570076" w:rsidRPr="00D134D5" w:rsidRDefault="00570076" w:rsidP="00136609">
      <w:pPr>
        <w:pStyle w:val="Odsekzoznamu"/>
        <w:numPr>
          <w:ilvl w:val="0"/>
          <w:numId w:val="20"/>
        </w:numPr>
        <w:tabs>
          <w:tab w:val="clear" w:pos="2160"/>
        </w:tabs>
        <w:ind w:left="709" w:hanging="709"/>
        <w:jc w:val="both"/>
        <w:rPr>
          <w:rFonts w:ascii="Arial Narrow" w:hAnsi="Arial Narrow"/>
          <w:bCs/>
          <w:sz w:val="22"/>
          <w:szCs w:val="22"/>
        </w:rPr>
      </w:pPr>
      <w:r w:rsidRPr="00D134D5">
        <w:rPr>
          <w:rFonts w:ascii="Arial Narrow" w:hAnsi="Arial Narrow"/>
          <w:bCs/>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0E6FDACF" w14:textId="77777777" w:rsidR="00570076" w:rsidRPr="00D134D5" w:rsidRDefault="00570076" w:rsidP="002F48FC">
      <w:pPr>
        <w:pStyle w:val="Odsekzoznamu"/>
        <w:tabs>
          <w:tab w:val="clear" w:pos="2160"/>
        </w:tabs>
        <w:ind w:left="709" w:hanging="709"/>
        <w:jc w:val="both"/>
        <w:rPr>
          <w:rFonts w:ascii="Arial Narrow" w:hAnsi="Arial Narrow"/>
          <w:bCs/>
          <w:sz w:val="22"/>
          <w:szCs w:val="22"/>
        </w:rPr>
      </w:pPr>
    </w:p>
    <w:p w14:paraId="7429FB88" w14:textId="77777777" w:rsidR="00570076" w:rsidRPr="009E5F5A" w:rsidRDefault="00570076" w:rsidP="00136609">
      <w:pPr>
        <w:pStyle w:val="Odsekzoznamu"/>
        <w:numPr>
          <w:ilvl w:val="0"/>
          <w:numId w:val="20"/>
        </w:numPr>
        <w:tabs>
          <w:tab w:val="clear" w:pos="2160"/>
        </w:tabs>
        <w:ind w:left="709" w:hanging="709"/>
        <w:jc w:val="both"/>
        <w:rPr>
          <w:rFonts w:ascii="Arial Narrow" w:hAnsi="Arial Narrow"/>
          <w:bCs/>
          <w:sz w:val="22"/>
          <w:szCs w:val="22"/>
        </w:rPr>
      </w:pPr>
      <w:r w:rsidRPr="009E5F5A">
        <w:rPr>
          <w:rFonts w:ascii="Arial Narrow" w:hAnsi="Arial Narrow"/>
          <w:bCs/>
          <w:sz w:val="22"/>
          <w:szCs w:val="22"/>
        </w:rPr>
        <w:t xml:space="preserve">Ak sa budú na strane </w:t>
      </w:r>
      <w:r w:rsidRPr="009E5F5A">
        <w:rPr>
          <w:rFonts w:ascii="Arial Narrow" w:hAnsi="Arial Narrow"/>
          <w:sz w:val="22"/>
          <w:szCs w:val="22"/>
        </w:rPr>
        <w:t>Predávajúceho</w:t>
      </w:r>
      <w:r w:rsidRPr="009E5F5A">
        <w:rPr>
          <w:rFonts w:ascii="Arial Narrow" w:hAnsi="Arial Narrow"/>
          <w:bCs/>
          <w:sz w:val="22"/>
          <w:szCs w:val="22"/>
        </w:rPr>
        <w:t xml:space="preserve"> ako Zmluvnej strany podieľať viaceré subjekty, práva z tejto Dohody voči Kupujúcemu môže uplatňovať výlučne vedúci </w:t>
      </w:r>
      <w:r w:rsidRPr="009E5F5A">
        <w:rPr>
          <w:rFonts w:ascii="Arial Narrow" w:hAnsi="Arial Narrow"/>
          <w:sz w:val="22"/>
          <w:szCs w:val="22"/>
        </w:rPr>
        <w:t>Predávajúci</w:t>
      </w:r>
      <w:r w:rsidRPr="009E5F5A">
        <w:rPr>
          <w:rFonts w:ascii="Arial Narrow" w:hAnsi="Arial Narrow"/>
          <w:bCs/>
          <w:sz w:val="22"/>
          <w:szCs w:val="22"/>
        </w:rPr>
        <w:t xml:space="preserve"> [ ], IČO: [ ]. Vedúci </w:t>
      </w:r>
      <w:r w:rsidRPr="009E5F5A">
        <w:rPr>
          <w:rFonts w:ascii="Arial Narrow" w:hAnsi="Arial Narrow"/>
          <w:sz w:val="22"/>
          <w:szCs w:val="22"/>
        </w:rPr>
        <w:t>Predávajúci</w:t>
      </w:r>
      <w:r w:rsidRPr="009E5F5A">
        <w:rPr>
          <w:rFonts w:ascii="Arial Narrow" w:hAnsi="Arial Narrow"/>
          <w:bCs/>
          <w:sz w:val="22"/>
          <w:szCs w:val="22"/>
        </w:rPr>
        <w:t xml:space="preserve"> podľa predchádzajúcej vety je oprávnený vykonávať fakturáciu v mene </w:t>
      </w:r>
      <w:r w:rsidRPr="009E5F5A">
        <w:rPr>
          <w:rFonts w:ascii="Arial Narrow" w:hAnsi="Arial Narrow"/>
          <w:sz w:val="22"/>
          <w:szCs w:val="22"/>
        </w:rPr>
        <w:t>predávajúcich</w:t>
      </w:r>
      <w:r w:rsidRPr="009E5F5A">
        <w:rPr>
          <w:rFonts w:ascii="Arial Narrow" w:hAnsi="Arial Narrow"/>
          <w:bCs/>
          <w:sz w:val="22"/>
          <w:szCs w:val="22"/>
        </w:rPr>
        <w:t xml:space="preserve">, a tiež je za poskytovateľov výlučne tento oprávnený vykonávať iné práva voči Kupujúcemu vyplývajúce z tejto Dohody alebo z právnych predpisov, pokiaľ Dohoda (vrátane príloh) v konkrétnom prípade neurčí inak. Subjekty na strane </w:t>
      </w:r>
      <w:r w:rsidRPr="009E5F5A">
        <w:rPr>
          <w:rFonts w:ascii="Arial Narrow" w:hAnsi="Arial Narrow"/>
          <w:sz w:val="22"/>
          <w:szCs w:val="22"/>
        </w:rPr>
        <w:t>Predávajúceho</w:t>
      </w:r>
      <w:r w:rsidRPr="009E5F5A">
        <w:rPr>
          <w:rFonts w:ascii="Arial Narrow" w:hAnsi="Arial Narrow"/>
          <w:bCs/>
          <w:sz w:val="22"/>
          <w:szCs w:val="22"/>
        </w:rPr>
        <w:t xml:space="preserve"> si osobitnou písomnou dohodou určia a vysporiadajú vzájomné záväzky a oprávnenia vyplývajúce im z tejto Dohody.</w:t>
      </w:r>
    </w:p>
    <w:p w14:paraId="09A3836D" w14:textId="77777777" w:rsidR="00570076" w:rsidRPr="009E5F5A" w:rsidRDefault="00570076" w:rsidP="002F48FC">
      <w:pPr>
        <w:pStyle w:val="Odsekzoznamu"/>
        <w:tabs>
          <w:tab w:val="clear" w:pos="2160"/>
        </w:tabs>
        <w:ind w:left="709" w:hanging="709"/>
        <w:jc w:val="both"/>
        <w:rPr>
          <w:rFonts w:ascii="Arial Narrow" w:hAnsi="Arial Narrow"/>
          <w:bCs/>
          <w:sz w:val="22"/>
          <w:szCs w:val="22"/>
        </w:rPr>
      </w:pPr>
    </w:p>
    <w:p w14:paraId="60F5992E" w14:textId="77777777" w:rsidR="00570076" w:rsidRPr="00D134D5" w:rsidRDefault="00570076" w:rsidP="00136609">
      <w:pPr>
        <w:pStyle w:val="Odsekzoznamu"/>
        <w:numPr>
          <w:ilvl w:val="0"/>
          <w:numId w:val="20"/>
        </w:numPr>
        <w:tabs>
          <w:tab w:val="clear" w:pos="2160"/>
        </w:tabs>
        <w:ind w:left="709" w:hanging="709"/>
        <w:jc w:val="both"/>
        <w:rPr>
          <w:rFonts w:ascii="Arial Narrow" w:hAnsi="Arial Narrow"/>
          <w:bCs/>
          <w:sz w:val="22"/>
          <w:szCs w:val="22"/>
        </w:rPr>
      </w:pPr>
      <w:r w:rsidRPr="009E5F5A">
        <w:rPr>
          <w:rFonts w:ascii="Arial Narrow" w:hAnsi="Arial Narrow"/>
          <w:bCs/>
          <w:sz w:val="22"/>
          <w:szCs w:val="22"/>
        </w:rPr>
        <w:t>Predávajúci vyhlasuje, že v čase uzatvorenia Dohody má splnené povinnosti, ktoré mu vyplývajú zo zákona o registri partnerov verejného sektora. V prípade, ak sa budú na strane Predávajúceho ako Zmluvnej</w:t>
      </w:r>
      <w:r w:rsidRPr="00D134D5">
        <w:rPr>
          <w:rFonts w:ascii="Arial Narrow" w:hAnsi="Arial Narrow"/>
          <w:bCs/>
          <w:sz w:val="22"/>
          <w:szCs w:val="22"/>
        </w:rPr>
        <w:t xml:space="preserve"> strany podieľať viaceré subjekty, podmienku podľa predchádzajúcej vety musia splniť všetky tieto subjekty, ak im táto povinnosť vyplýva zo zákona o registri partnerov verejného sektora.</w:t>
      </w:r>
    </w:p>
    <w:p w14:paraId="0B6BFDE0"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46B2C36F" w14:textId="77777777" w:rsidR="00C97705" w:rsidRPr="00D134D5" w:rsidRDefault="00C97705" w:rsidP="00C97705">
      <w:pPr>
        <w:pStyle w:val="Odsekzoznamu"/>
        <w:tabs>
          <w:tab w:val="clear" w:pos="2160"/>
          <w:tab w:val="left" w:pos="709"/>
        </w:tabs>
        <w:ind w:left="709"/>
        <w:jc w:val="both"/>
        <w:rPr>
          <w:rFonts w:ascii="Arial Narrow" w:hAnsi="Arial Narrow" w:cs="Calibri"/>
          <w:bCs/>
          <w:sz w:val="22"/>
          <w:szCs w:val="22"/>
        </w:rPr>
      </w:pPr>
    </w:p>
    <w:p w14:paraId="53005988" w14:textId="2F509D73"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w:t>
      </w:r>
    </w:p>
    <w:p w14:paraId="4F7798F0"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ZÁRUČNÁ DOBA A ZODPOVEDNOSŤ ZA VADY</w:t>
      </w:r>
    </w:p>
    <w:p w14:paraId="3A33038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2C3C01F0" w14:textId="38845B6F" w:rsidR="00C97705" w:rsidRPr="00D134D5" w:rsidRDefault="00C97705" w:rsidP="00136609">
      <w:pPr>
        <w:pStyle w:val="Odsekzoznamu"/>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Predávajúci zodpovedá v súlade s príslušnými ustanoveniami </w:t>
      </w:r>
      <w:r w:rsidR="008C1CD5" w:rsidRPr="00D134D5">
        <w:rPr>
          <w:rFonts w:ascii="Arial Narrow" w:hAnsi="Arial Narrow"/>
          <w:sz w:val="22"/>
          <w:szCs w:val="22"/>
        </w:rPr>
        <w:t>Obchodného zákonníka</w:t>
      </w:r>
      <w:r w:rsidRPr="00D134D5">
        <w:rPr>
          <w:rFonts w:ascii="Arial Narrow" w:hAnsi="Arial Narrow"/>
          <w:sz w:val="22"/>
          <w:szCs w:val="22"/>
        </w:rPr>
        <w:t xml:space="preserve"> za vady dodaného Tovaru.</w:t>
      </w:r>
    </w:p>
    <w:p w14:paraId="244BD2D1" w14:textId="77777777" w:rsidR="008C1CD5" w:rsidRPr="00D134D5" w:rsidRDefault="008C1CD5" w:rsidP="008C1CD5">
      <w:pPr>
        <w:pStyle w:val="Odsekzoznamu"/>
        <w:tabs>
          <w:tab w:val="clear" w:pos="2160"/>
          <w:tab w:val="clear" w:pos="2880"/>
          <w:tab w:val="clear" w:pos="4500"/>
        </w:tabs>
        <w:ind w:left="709"/>
        <w:jc w:val="both"/>
        <w:rPr>
          <w:rFonts w:ascii="Arial Narrow" w:hAnsi="Arial Narrow"/>
          <w:sz w:val="22"/>
          <w:szCs w:val="22"/>
        </w:rPr>
      </w:pPr>
    </w:p>
    <w:p w14:paraId="7DD56050" w14:textId="7C7E70E6" w:rsidR="00C97705" w:rsidRPr="00D134D5" w:rsidRDefault="00C97705" w:rsidP="00136609">
      <w:pPr>
        <w:pStyle w:val="Odsekzoznamu"/>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Za predpokladu, že Kupujúci Tovar riadne používa v súlade s jeho účelom, zodpovedá Predávajúci v zmysle § 429 a</w:t>
      </w:r>
      <w:r w:rsidR="008C1CD5" w:rsidRPr="00D134D5">
        <w:rPr>
          <w:rFonts w:ascii="Arial Narrow" w:hAnsi="Arial Narrow"/>
          <w:sz w:val="22"/>
          <w:szCs w:val="22"/>
        </w:rPr>
        <w:t> nasl. Obchodného zákonníka</w:t>
      </w:r>
      <w:r w:rsidRPr="00D134D5">
        <w:rPr>
          <w:rFonts w:ascii="Arial Narrow" w:hAnsi="Arial Narrow"/>
          <w:sz w:val="22"/>
          <w:szCs w:val="22"/>
        </w:rPr>
        <w:t xml:space="preserve">  za akosť Tovaru minimálne </w:t>
      </w:r>
      <w:r w:rsidR="008C1CD5" w:rsidRPr="00D134D5">
        <w:rPr>
          <w:rFonts w:ascii="Arial Narrow" w:hAnsi="Arial Narrow"/>
          <w:sz w:val="22"/>
          <w:szCs w:val="22"/>
        </w:rPr>
        <w:t>24 mesiacov</w:t>
      </w:r>
      <w:r w:rsidRPr="00D134D5">
        <w:rPr>
          <w:rFonts w:ascii="Arial Narrow" w:hAnsi="Arial Narrow"/>
          <w:sz w:val="22"/>
          <w:szCs w:val="22"/>
        </w:rPr>
        <w:t xml:space="preserve"> (ďalej len „</w:t>
      </w:r>
      <w:r w:rsidRPr="00D134D5">
        <w:rPr>
          <w:rFonts w:ascii="Arial Narrow" w:hAnsi="Arial Narrow"/>
          <w:b/>
          <w:sz w:val="22"/>
          <w:szCs w:val="22"/>
        </w:rPr>
        <w:t>Záručná doba</w:t>
      </w:r>
      <w:r w:rsidRPr="00D134D5">
        <w:rPr>
          <w:rFonts w:ascii="Arial Narrow" w:hAnsi="Arial Narrow"/>
          <w:sz w:val="22"/>
          <w:szCs w:val="22"/>
        </w:rPr>
        <w:t xml:space="preserve">“) od prevzatia Tovaru Kupujúcim, t.j. odo dňa uvedeného na preberacom protokole alebo dodacom liste. </w:t>
      </w:r>
    </w:p>
    <w:p w14:paraId="7DDCCEA6"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1AF0C499" w14:textId="5A87B7B7" w:rsidR="00C97705" w:rsidRPr="00D134D5" w:rsidRDefault="00C97705" w:rsidP="00136609">
      <w:pPr>
        <w:pStyle w:val="Odsekzoznamu"/>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Podľa bodu </w:t>
      </w:r>
      <w:r w:rsidR="008C1CD5" w:rsidRPr="00D134D5">
        <w:rPr>
          <w:rFonts w:ascii="Arial Narrow" w:hAnsi="Arial Narrow"/>
          <w:sz w:val="22"/>
          <w:szCs w:val="22"/>
        </w:rPr>
        <w:t>10</w:t>
      </w:r>
      <w:r w:rsidRPr="00D134D5">
        <w:rPr>
          <w:rFonts w:ascii="Arial Narrow" w:hAnsi="Arial Narrow"/>
          <w:sz w:val="22"/>
          <w:szCs w:val="22"/>
        </w:rPr>
        <w:t xml:space="preserve">.2. tohto článku </w:t>
      </w:r>
      <w:r w:rsidR="008C1CD5" w:rsidRPr="00D134D5">
        <w:rPr>
          <w:rFonts w:ascii="Arial Narrow" w:hAnsi="Arial Narrow"/>
          <w:sz w:val="22"/>
          <w:szCs w:val="22"/>
        </w:rPr>
        <w:t xml:space="preserve">Dohody </w:t>
      </w:r>
      <w:r w:rsidRPr="00D134D5">
        <w:rPr>
          <w:rFonts w:ascii="Arial Narrow" w:hAnsi="Arial Narrow"/>
          <w:sz w:val="22"/>
          <w:szCs w:val="22"/>
        </w:rPr>
        <w:t xml:space="preserve">Predávajúci zodpovedá za to, že dodaný Tovar bude mať počas Záručnej doby vlastnosti vymedzené v OPZ a Ponuke a že Tovar bude spôsobilý na použitie </w:t>
      </w:r>
      <w:r w:rsidR="00370FB4" w:rsidRPr="00D134D5">
        <w:rPr>
          <w:rFonts w:ascii="Arial Narrow" w:hAnsi="Arial Narrow"/>
          <w:sz w:val="22"/>
          <w:szCs w:val="22"/>
        </w:rPr>
        <w:t>n</w:t>
      </w:r>
      <w:r w:rsidRPr="00D134D5">
        <w:rPr>
          <w:rFonts w:ascii="Arial Narrow" w:hAnsi="Arial Narrow"/>
          <w:sz w:val="22"/>
          <w:szCs w:val="22"/>
        </w:rPr>
        <w:t>a účel, na aký sa Tovar obvykle používa.</w:t>
      </w:r>
    </w:p>
    <w:p w14:paraId="21B2D2AA"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4487642" w14:textId="77777777"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Kupujúci je povinný písomne oznámiť Predávajúcemu vady v akosti Tovaru bez zbytočného odkladu po ich zistení, najneskôr do konca dohodnutej záručnej doby (ďalej len „</w:t>
      </w:r>
      <w:r w:rsidRPr="00D134D5">
        <w:rPr>
          <w:rFonts w:ascii="Arial Narrow" w:hAnsi="Arial Narrow"/>
          <w:b/>
          <w:sz w:val="22"/>
          <w:szCs w:val="22"/>
        </w:rPr>
        <w:t>Uplatnenie záruky</w:t>
      </w:r>
      <w:r w:rsidRPr="00D134D5">
        <w:rPr>
          <w:rFonts w:ascii="Arial Narrow" w:hAnsi="Arial Narrow"/>
          <w:sz w:val="22"/>
          <w:szCs w:val="22"/>
        </w:rPr>
        <w:t>“).</w:t>
      </w:r>
    </w:p>
    <w:p w14:paraId="4AEDAC26"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1AF21668" w14:textId="77777777"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Uplatnenie záruky musí obsahovať: </w:t>
      </w:r>
    </w:p>
    <w:p w14:paraId="54525D23" w14:textId="77777777" w:rsidR="00C97705" w:rsidRPr="00D134D5" w:rsidRDefault="00C97705" w:rsidP="00136609">
      <w:pPr>
        <w:pStyle w:val="Odsekzoznamu"/>
        <w:numPr>
          <w:ilvl w:val="2"/>
          <w:numId w:val="21"/>
        </w:numPr>
        <w:tabs>
          <w:tab w:val="clear" w:pos="2160"/>
          <w:tab w:val="clear" w:pos="2880"/>
          <w:tab w:val="clear" w:pos="4500"/>
        </w:tabs>
        <w:ind w:left="709" w:firstLine="0"/>
        <w:jc w:val="both"/>
        <w:rPr>
          <w:rFonts w:ascii="Arial Narrow" w:hAnsi="Arial Narrow"/>
          <w:sz w:val="22"/>
          <w:szCs w:val="22"/>
        </w:rPr>
      </w:pPr>
      <w:r w:rsidRPr="00D134D5">
        <w:rPr>
          <w:rFonts w:ascii="Arial Narrow" w:hAnsi="Arial Narrow"/>
          <w:sz w:val="22"/>
          <w:szCs w:val="22"/>
        </w:rPr>
        <w:t>číslo Objednávky,</w:t>
      </w:r>
    </w:p>
    <w:p w14:paraId="76CBDAE2" w14:textId="77777777" w:rsidR="00C97705" w:rsidRPr="00D134D5" w:rsidRDefault="00C97705" w:rsidP="00136609">
      <w:pPr>
        <w:pStyle w:val="Odsekzoznamu"/>
        <w:numPr>
          <w:ilvl w:val="2"/>
          <w:numId w:val="21"/>
        </w:numPr>
        <w:tabs>
          <w:tab w:val="clear" w:pos="2160"/>
          <w:tab w:val="clear" w:pos="2880"/>
          <w:tab w:val="clear" w:pos="4500"/>
        </w:tabs>
        <w:ind w:left="709" w:firstLine="0"/>
        <w:jc w:val="both"/>
        <w:rPr>
          <w:rFonts w:ascii="Arial Narrow" w:hAnsi="Arial Narrow"/>
          <w:sz w:val="22"/>
          <w:szCs w:val="22"/>
        </w:rPr>
      </w:pPr>
      <w:r w:rsidRPr="00D134D5">
        <w:rPr>
          <w:rFonts w:ascii="Arial Narrow" w:hAnsi="Arial Narrow"/>
          <w:sz w:val="22"/>
          <w:szCs w:val="22"/>
        </w:rPr>
        <w:t>popis vady akosti Tovaru alebo spôsob ako sa vada akosti Tovaru prejavuje,</w:t>
      </w:r>
    </w:p>
    <w:p w14:paraId="059901C6" w14:textId="77777777" w:rsidR="00C97705" w:rsidRPr="00D134D5" w:rsidRDefault="00C97705" w:rsidP="00136609">
      <w:pPr>
        <w:pStyle w:val="Odsekzoznamu"/>
        <w:numPr>
          <w:ilvl w:val="2"/>
          <w:numId w:val="21"/>
        </w:numPr>
        <w:tabs>
          <w:tab w:val="clear" w:pos="2160"/>
          <w:tab w:val="clear" w:pos="2880"/>
          <w:tab w:val="clear" w:pos="4500"/>
        </w:tabs>
        <w:ind w:left="709" w:firstLine="0"/>
        <w:jc w:val="both"/>
        <w:rPr>
          <w:rFonts w:ascii="Arial Narrow" w:hAnsi="Arial Narrow"/>
          <w:sz w:val="22"/>
          <w:szCs w:val="22"/>
        </w:rPr>
      </w:pPr>
      <w:r w:rsidRPr="00D134D5">
        <w:rPr>
          <w:rFonts w:ascii="Arial Narrow" w:hAnsi="Arial Narrow"/>
          <w:sz w:val="22"/>
          <w:szCs w:val="22"/>
        </w:rPr>
        <w:t>počet vadných kusov Tovaru,</w:t>
      </w:r>
    </w:p>
    <w:p w14:paraId="59E5AB2C" w14:textId="3013168F" w:rsidR="00C97705" w:rsidRPr="00D134D5" w:rsidRDefault="00C97705" w:rsidP="00136609">
      <w:pPr>
        <w:pStyle w:val="Odsekzoznamu"/>
        <w:numPr>
          <w:ilvl w:val="2"/>
          <w:numId w:val="21"/>
        </w:numPr>
        <w:tabs>
          <w:tab w:val="clear" w:pos="2160"/>
          <w:tab w:val="clear" w:pos="2880"/>
          <w:tab w:val="clear" w:pos="4500"/>
        </w:tabs>
        <w:ind w:left="709" w:firstLine="0"/>
        <w:jc w:val="both"/>
        <w:rPr>
          <w:rFonts w:ascii="Arial Narrow" w:hAnsi="Arial Narrow"/>
          <w:sz w:val="22"/>
          <w:szCs w:val="22"/>
        </w:rPr>
      </w:pPr>
      <w:r w:rsidRPr="00D134D5">
        <w:rPr>
          <w:rFonts w:ascii="Arial Narrow" w:hAnsi="Arial Narrow"/>
          <w:sz w:val="22"/>
          <w:szCs w:val="22"/>
        </w:rPr>
        <w:t xml:space="preserve">určenie spôsobu uspokojenia nároku zo záruky podľa bodu </w:t>
      </w:r>
      <w:r w:rsidR="00370FB4" w:rsidRPr="00D134D5">
        <w:rPr>
          <w:rFonts w:ascii="Arial Narrow" w:hAnsi="Arial Narrow"/>
          <w:sz w:val="22"/>
          <w:szCs w:val="22"/>
        </w:rPr>
        <w:t>10</w:t>
      </w:r>
      <w:r w:rsidRPr="00D134D5">
        <w:rPr>
          <w:rFonts w:ascii="Arial Narrow" w:hAnsi="Arial Narrow"/>
          <w:sz w:val="22"/>
          <w:szCs w:val="22"/>
        </w:rPr>
        <w:t>.7. tejto Dohody.</w:t>
      </w:r>
    </w:p>
    <w:p w14:paraId="5AE49132" w14:textId="77777777" w:rsidR="00C97705" w:rsidRPr="00D134D5" w:rsidRDefault="00C97705" w:rsidP="00C97705">
      <w:pPr>
        <w:pStyle w:val="Odsekzoznamu"/>
        <w:tabs>
          <w:tab w:val="clear" w:pos="2160"/>
          <w:tab w:val="clear" w:pos="2880"/>
          <w:tab w:val="clear" w:pos="4500"/>
        </w:tabs>
        <w:ind w:left="709"/>
        <w:jc w:val="both"/>
        <w:rPr>
          <w:rFonts w:ascii="Arial Narrow" w:hAnsi="Arial Narrow"/>
          <w:sz w:val="22"/>
          <w:szCs w:val="22"/>
        </w:rPr>
      </w:pPr>
    </w:p>
    <w:p w14:paraId="0DA31FAE" w14:textId="77777777"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Predávajúci je povinný sa písomne k Uplatneniu záruky vyjadriť do 7 dní po jeho doručení. Ak sa Predávajúci v tejto lehote nevyjadrí, má sa za to, že Uplatnenie záruky je oprávnené a Predávajúci súhlasí s oznámenými vadami akosti Tovaru (ďalej len „</w:t>
      </w:r>
      <w:r w:rsidRPr="00D134D5">
        <w:rPr>
          <w:rFonts w:ascii="Arial Narrow" w:hAnsi="Arial Narrow"/>
          <w:b/>
          <w:sz w:val="22"/>
          <w:szCs w:val="22"/>
        </w:rPr>
        <w:t>Oprávnená reklamácia</w:t>
      </w:r>
      <w:r w:rsidRPr="00D134D5">
        <w:rPr>
          <w:rFonts w:ascii="Arial Narrow" w:hAnsi="Arial Narrow"/>
          <w:sz w:val="22"/>
          <w:szCs w:val="22"/>
        </w:rPr>
        <w:t>“).</w:t>
      </w:r>
    </w:p>
    <w:p w14:paraId="46031AFF"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002F78BD" w14:textId="77777777"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lastRenderedPageBreak/>
        <w:t xml:space="preserve">V uplatnení záruky je Kupujúci povinný určiť aké nároky si uplatňuje zo záruky. V prípade Oprávnenej reklamácie môže Kupujúci požadovať podľa svojho uváženia: </w:t>
      </w:r>
    </w:p>
    <w:p w14:paraId="3837A4CE" w14:textId="77777777" w:rsidR="00C97705" w:rsidRPr="00D134D5" w:rsidRDefault="00C97705" w:rsidP="00136609">
      <w:pPr>
        <w:pStyle w:val="Odsekzoznamu"/>
        <w:numPr>
          <w:ilvl w:val="2"/>
          <w:numId w:val="21"/>
        </w:numPr>
        <w:tabs>
          <w:tab w:val="clear" w:pos="2160"/>
          <w:tab w:val="clear" w:pos="2880"/>
          <w:tab w:val="clear" w:pos="4500"/>
        </w:tabs>
        <w:ind w:left="1418" w:hanging="709"/>
        <w:jc w:val="both"/>
        <w:rPr>
          <w:rFonts w:ascii="Arial Narrow" w:hAnsi="Arial Narrow"/>
          <w:sz w:val="22"/>
          <w:szCs w:val="22"/>
        </w:rPr>
      </w:pPr>
      <w:r w:rsidRPr="00D134D5">
        <w:rPr>
          <w:rFonts w:ascii="Arial Narrow" w:hAnsi="Arial Narrow"/>
          <w:sz w:val="22"/>
          <w:szCs w:val="22"/>
        </w:rPr>
        <w:t xml:space="preserve">vrátenie zaplatenej kúpnej ceny za Tovar vykazujúci vady akosti, </w:t>
      </w:r>
    </w:p>
    <w:p w14:paraId="49BA4AE1" w14:textId="77777777" w:rsidR="00C97705" w:rsidRPr="00D134D5" w:rsidRDefault="00C97705" w:rsidP="00136609">
      <w:pPr>
        <w:pStyle w:val="Odsekzoznamu"/>
        <w:numPr>
          <w:ilvl w:val="2"/>
          <w:numId w:val="21"/>
        </w:numPr>
        <w:tabs>
          <w:tab w:val="clear" w:pos="2160"/>
          <w:tab w:val="clear" w:pos="2880"/>
          <w:tab w:val="clear" w:pos="4500"/>
        </w:tabs>
        <w:ind w:left="1418" w:hanging="709"/>
        <w:jc w:val="both"/>
        <w:rPr>
          <w:rFonts w:ascii="Arial Narrow" w:hAnsi="Arial Narrow"/>
          <w:sz w:val="22"/>
          <w:szCs w:val="22"/>
        </w:rPr>
      </w:pPr>
      <w:r w:rsidRPr="00D134D5">
        <w:rPr>
          <w:rFonts w:ascii="Arial Narrow" w:hAnsi="Arial Narrow"/>
          <w:sz w:val="22"/>
          <w:szCs w:val="22"/>
        </w:rPr>
        <w:t>zľavu z kúpnej ceny za Tovar vykazujúci vady akosti,</w:t>
      </w:r>
    </w:p>
    <w:p w14:paraId="0AD76C03" w14:textId="77777777" w:rsidR="00C97705" w:rsidRPr="00D134D5" w:rsidRDefault="00C97705" w:rsidP="00136609">
      <w:pPr>
        <w:pStyle w:val="Odsekzoznamu"/>
        <w:numPr>
          <w:ilvl w:val="2"/>
          <w:numId w:val="21"/>
        </w:numPr>
        <w:tabs>
          <w:tab w:val="clear" w:pos="2160"/>
          <w:tab w:val="clear" w:pos="2880"/>
          <w:tab w:val="clear" w:pos="4500"/>
        </w:tabs>
        <w:ind w:left="1418" w:hanging="709"/>
        <w:jc w:val="both"/>
        <w:rPr>
          <w:rFonts w:ascii="Arial Narrow" w:hAnsi="Arial Narrow"/>
          <w:sz w:val="22"/>
          <w:szCs w:val="22"/>
        </w:rPr>
      </w:pPr>
      <w:r w:rsidRPr="00D134D5">
        <w:rPr>
          <w:rFonts w:ascii="Arial Narrow" w:hAnsi="Arial Narrow"/>
          <w:sz w:val="22"/>
          <w:szCs w:val="22"/>
        </w:rPr>
        <w:t>výmenu Tovaru vykazujúcich vady akosti za bezchybný Tovar,</w:t>
      </w:r>
    </w:p>
    <w:p w14:paraId="05577381" w14:textId="77777777" w:rsidR="00C97705" w:rsidRPr="00D134D5" w:rsidRDefault="00C97705" w:rsidP="00136609">
      <w:pPr>
        <w:pStyle w:val="Odsekzoznamu"/>
        <w:numPr>
          <w:ilvl w:val="2"/>
          <w:numId w:val="21"/>
        </w:numPr>
        <w:tabs>
          <w:tab w:val="clear" w:pos="2160"/>
          <w:tab w:val="clear" w:pos="2880"/>
          <w:tab w:val="clear" w:pos="4500"/>
        </w:tabs>
        <w:ind w:left="1418" w:hanging="709"/>
        <w:jc w:val="both"/>
        <w:rPr>
          <w:rFonts w:ascii="Arial Narrow" w:hAnsi="Arial Narrow"/>
          <w:sz w:val="22"/>
          <w:szCs w:val="22"/>
        </w:rPr>
      </w:pPr>
      <w:r w:rsidRPr="00D134D5">
        <w:rPr>
          <w:rFonts w:ascii="Arial Narrow" w:hAnsi="Arial Narrow"/>
          <w:sz w:val="22"/>
          <w:szCs w:val="22"/>
        </w:rPr>
        <w:t>opravu Tovaru vykazujúceho vady akosti.</w:t>
      </w:r>
    </w:p>
    <w:p w14:paraId="06F6C920" w14:textId="77777777" w:rsidR="00C97705" w:rsidRPr="00D134D5" w:rsidRDefault="00C97705" w:rsidP="00C97705">
      <w:pPr>
        <w:pStyle w:val="Odsekzoznamu"/>
        <w:tabs>
          <w:tab w:val="clear" w:pos="2160"/>
          <w:tab w:val="clear" w:pos="2880"/>
          <w:tab w:val="clear" w:pos="4500"/>
        </w:tabs>
        <w:ind w:left="720"/>
        <w:jc w:val="both"/>
        <w:rPr>
          <w:rFonts w:ascii="Arial Narrow" w:hAnsi="Arial Narrow"/>
          <w:sz w:val="22"/>
          <w:szCs w:val="22"/>
        </w:rPr>
      </w:pPr>
    </w:p>
    <w:p w14:paraId="448E7903" w14:textId="3BBEB3CB"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Popri nárokoch ustanovených v bode </w:t>
      </w:r>
      <w:r w:rsidR="00F61188" w:rsidRPr="00D134D5">
        <w:rPr>
          <w:rFonts w:ascii="Arial Narrow" w:hAnsi="Arial Narrow"/>
          <w:sz w:val="22"/>
          <w:szCs w:val="22"/>
        </w:rPr>
        <w:t>10</w:t>
      </w:r>
      <w:r w:rsidRPr="00D134D5">
        <w:rPr>
          <w:rFonts w:ascii="Arial Narrow" w:hAnsi="Arial Narrow"/>
          <w:sz w:val="22"/>
          <w:szCs w:val="22"/>
        </w:rPr>
        <w:t>.7. tohto článku má Kupujúci nárok na náhradu škody.</w:t>
      </w:r>
    </w:p>
    <w:p w14:paraId="28C53E42"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31F23F79" w14:textId="3DC6D288"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V prípade nárokov z Oprávnenej reklamácie podľa bodov </w:t>
      </w:r>
      <w:r w:rsidR="00F61188" w:rsidRPr="00D134D5">
        <w:rPr>
          <w:rFonts w:ascii="Arial Narrow" w:hAnsi="Arial Narrow"/>
          <w:sz w:val="22"/>
          <w:szCs w:val="22"/>
        </w:rPr>
        <w:t>10</w:t>
      </w:r>
      <w:r w:rsidRPr="00D134D5">
        <w:rPr>
          <w:rFonts w:ascii="Arial Narrow" w:hAnsi="Arial Narrow"/>
          <w:sz w:val="22"/>
          <w:szCs w:val="22"/>
        </w:rPr>
        <w:t>.7.1 a/alebo </w:t>
      </w:r>
      <w:r w:rsidR="00F61188" w:rsidRPr="00D134D5">
        <w:rPr>
          <w:rFonts w:ascii="Arial Narrow" w:hAnsi="Arial Narrow"/>
          <w:sz w:val="22"/>
          <w:szCs w:val="22"/>
        </w:rPr>
        <w:t>10</w:t>
      </w:r>
      <w:r w:rsidRPr="00D134D5">
        <w:rPr>
          <w:rFonts w:ascii="Arial Narrow" w:hAnsi="Arial Narrow"/>
          <w:sz w:val="22"/>
          <w:szCs w:val="22"/>
        </w:rPr>
        <w:t>.7.2 tohto článku je Predávajúci povinný vystaviť a doručiť Kupujúcemu dobropis (oprava základu dane s náležitosťami podľa príslušných</w:t>
      </w:r>
      <w:r w:rsidR="00F61188" w:rsidRPr="00D134D5">
        <w:rPr>
          <w:rFonts w:ascii="Arial Narrow" w:hAnsi="Arial Narrow"/>
          <w:sz w:val="22"/>
          <w:szCs w:val="22"/>
        </w:rPr>
        <w:t xml:space="preserve"> všeobecne záväzných právnych predpisov platných na území SR</w:t>
      </w:r>
      <w:r w:rsidRPr="00D134D5">
        <w:rPr>
          <w:rFonts w:ascii="Arial Narrow" w:hAnsi="Arial Narrow"/>
          <w:sz w:val="22"/>
          <w:szCs w:val="22"/>
        </w:rPr>
        <w:t xml:space="preserve">) so splatnosťou 30 kalendárnych dní odo dňa jeho doručenia Kupujúcemu. </w:t>
      </w:r>
    </w:p>
    <w:p w14:paraId="3579C219" w14:textId="77777777" w:rsidR="00C97705" w:rsidRPr="00D134D5" w:rsidRDefault="00C97705" w:rsidP="00C97705">
      <w:pPr>
        <w:pStyle w:val="Odsekzoznamu"/>
        <w:rPr>
          <w:rFonts w:ascii="Arial Narrow" w:hAnsi="Arial Narrow"/>
          <w:sz w:val="22"/>
          <w:szCs w:val="22"/>
        </w:rPr>
      </w:pPr>
    </w:p>
    <w:p w14:paraId="1B181B51" w14:textId="37C65857"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V prípade nárokov z Oprávnenej reklamácie podľa bodov </w:t>
      </w:r>
      <w:r w:rsidR="009E4919" w:rsidRPr="00D134D5">
        <w:rPr>
          <w:rFonts w:ascii="Arial Narrow" w:hAnsi="Arial Narrow"/>
          <w:sz w:val="22"/>
          <w:szCs w:val="22"/>
        </w:rPr>
        <w:t>10</w:t>
      </w:r>
      <w:r w:rsidRPr="00D134D5">
        <w:rPr>
          <w:rFonts w:ascii="Arial Narrow" w:hAnsi="Arial Narrow"/>
          <w:sz w:val="22"/>
          <w:szCs w:val="22"/>
        </w:rPr>
        <w:t>.7.3 a/alebo </w:t>
      </w:r>
      <w:r w:rsidR="009E4919" w:rsidRPr="00D134D5">
        <w:rPr>
          <w:rFonts w:ascii="Arial Narrow" w:hAnsi="Arial Narrow"/>
          <w:sz w:val="22"/>
          <w:szCs w:val="22"/>
        </w:rPr>
        <w:t>10</w:t>
      </w:r>
      <w:r w:rsidRPr="00D134D5">
        <w:rPr>
          <w:rFonts w:ascii="Arial Narrow" w:hAnsi="Arial Narrow"/>
          <w:sz w:val="22"/>
          <w:szCs w:val="22"/>
        </w:rPr>
        <w:t xml:space="preserve">.7.4 tohto článku je Predávajúci povinný vymeniť Tovar vykazujúcich vady akosti za bezchybný Tovar a/alebo vykonať opravu Tovaru do 30 dní odo dňa doručenia Uplatnenia záruky. V tomto prípade zabezpečí odobratie Tovaru vykazujúceho vady akosti z miesta dodania tovaru a dodanie bezchybného a/alebo opraveného Tovarov na  miesto dodania Tovaru Predávajúci na svoje náklady. </w:t>
      </w:r>
    </w:p>
    <w:p w14:paraId="06DCAAED"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5A95F7EC" w14:textId="3C629616" w:rsidR="00C97705" w:rsidRPr="00D134D5" w:rsidRDefault="00C97705" w:rsidP="00136609">
      <w:pPr>
        <w:numPr>
          <w:ilvl w:val="1"/>
          <w:numId w:val="21"/>
        </w:numPr>
        <w:tabs>
          <w:tab w:val="clear" w:pos="2160"/>
          <w:tab w:val="clear" w:pos="2880"/>
          <w:tab w:val="clear" w:pos="4500"/>
        </w:tabs>
        <w:ind w:left="709" w:hanging="709"/>
        <w:jc w:val="both"/>
        <w:rPr>
          <w:rFonts w:ascii="Arial Narrow" w:hAnsi="Arial Narrow"/>
          <w:spacing w:val="-27"/>
          <w:sz w:val="22"/>
          <w:szCs w:val="22"/>
        </w:rPr>
      </w:pPr>
      <w:r w:rsidRPr="00D134D5">
        <w:rPr>
          <w:rFonts w:ascii="Arial Narrow" w:hAnsi="Arial Narrow"/>
          <w:sz w:val="22"/>
          <w:szCs w:val="22"/>
        </w:rPr>
        <w:t xml:space="preserve">Predávajúci nezodpovedá za vady spôsobené z dôvodu vyššej moci.  </w:t>
      </w:r>
      <w:r w:rsidRPr="00D134D5">
        <w:rPr>
          <w:rFonts w:ascii="Arial Narrow" w:hAnsi="Arial Narrow"/>
          <w:spacing w:val="-4"/>
          <w:sz w:val="22"/>
          <w:szCs w:val="22"/>
        </w:rPr>
        <w:t xml:space="preserve">Za okolnosti vyššej moci sa </w:t>
      </w:r>
      <w:r w:rsidR="009E4919" w:rsidRPr="00D134D5">
        <w:rPr>
          <w:rFonts w:ascii="Arial Narrow" w:hAnsi="Arial Narrow"/>
          <w:spacing w:val="-4"/>
          <w:sz w:val="22"/>
          <w:szCs w:val="22"/>
        </w:rPr>
        <w:t xml:space="preserve">pre účely tejto Dohody </w:t>
      </w:r>
      <w:r w:rsidRPr="00D134D5">
        <w:rPr>
          <w:rFonts w:ascii="Arial Narrow" w:hAnsi="Arial Narrow"/>
          <w:spacing w:val="-4"/>
          <w:sz w:val="22"/>
          <w:szCs w:val="22"/>
        </w:rPr>
        <w:t xml:space="preserve">považujú okolnosti, ktoré nastali nezávisle od vôle povinnej strany a bránia jej v splnení jej povinnosti, </w:t>
      </w:r>
      <w:r w:rsidRPr="00D134D5">
        <w:rPr>
          <w:rFonts w:ascii="Arial Narrow" w:hAnsi="Arial Narrow"/>
          <w:spacing w:val="-4"/>
          <w:sz w:val="22"/>
          <w:szCs w:val="22"/>
        </w:rPr>
        <w:br/>
        <w:t>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 Za vyššiu moc sa však nepovažujú napr. výpadky vo výrobe, prerušenie dodávok energií, nesplnenie alebo oneskorenie dodávok od subdodávateľov a zásahy orgánov verejnej moci alebo nezískanie úradných povolení.</w:t>
      </w:r>
    </w:p>
    <w:p w14:paraId="4876EEB2"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w:t>
      </w:r>
    </w:p>
    <w:p w14:paraId="15B00F03"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UKONČENIE  DOHODY</w:t>
      </w:r>
    </w:p>
    <w:p w14:paraId="1E3CB298"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71692727" w14:textId="0BA8322E" w:rsidR="00C97705" w:rsidRPr="00D134D5" w:rsidRDefault="00194306" w:rsidP="00136609">
      <w:pPr>
        <w:pStyle w:val="Odsekzoznamu"/>
        <w:numPr>
          <w:ilvl w:val="1"/>
          <w:numId w:val="22"/>
        </w:numPr>
        <w:tabs>
          <w:tab w:val="clear" w:pos="2160"/>
          <w:tab w:val="clear" w:pos="2880"/>
          <w:tab w:val="clear" w:pos="4500"/>
        </w:tabs>
        <w:ind w:hanging="744"/>
        <w:jc w:val="both"/>
        <w:rPr>
          <w:rFonts w:ascii="Arial Narrow" w:hAnsi="Arial Narrow"/>
          <w:bCs/>
          <w:iCs/>
          <w:sz w:val="22"/>
          <w:szCs w:val="22"/>
        </w:rPr>
      </w:pPr>
      <w:r w:rsidRPr="00D134D5">
        <w:rPr>
          <w:rFonts w:ascii="Arial Narrow" w:hAnsi="Arial Narrow"/>
          <w:bCs/>
          <w:iCs/>
          <w:sz w:val="22"/>
          <w:szCs w:val="22"/>
        </w:rPr>
        <w:t>Túto Dohodou môže byť pred uplynutím dojednanej doby podľa článku V bodu 5.1 tejto Dohody, resp. pred vyčerpaním finančného limitu podľa článku III bodu 3.1. tejto Dohody ukončená</w:t>
      </w:r>
      <w:r w:rsidR="00C97705" w:rsidRPr="00D134D5">
        <w:rPr>
          <w:rFonts w:ascii="Arial Narrow" w:hAnsi="Arial Narrow"/>
          <w:bCs/>
          <w:iCs/>
          <w:sz w:val="22"/>
          <w:szCs w:val="22"/>
        </w:rPr>
        <w:t>:</w:t>
      </w:r>
    </w:p>
    <w:p w14:paraId="6A100252" w14:textId="023D460E" w:rsidR="00C97705" w:rsidRPr="00D134D5" w:rsidRDefault="00C97705" w:rsidP="00136609">
      <w:pPr>
        <w:pStyle w:val="Odsekzoznamu"/>
        <w:numPr>
          <w:ilvl w:val="2"/>
          <w:numId w:val="22"/>
        </w:num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640649E3" w14:textId="3F81AC62" w:rsidR="00264A71" w:rsidRPr="00D134D5" w:rsidRDefault="00C97705" w:rsidP="00136609">
      <w:pPr>
        <w:numPr>
          <w:ilvl w:val="2"/>
          <w:numId w:val="23"/>
        </w:numPr>
        <w:tabs>
          <w:tab w:val="clear" w:pos="2160"/>
          <w:tab w:val="clear" w:pos="2880"/>
          <w:tab w:val="clear" w:pos="4500"/>
        </w:tabs>
        <w:ind w:left="1418" w:hanging="709"/>
        <w:jc w:val="both"/>
        <w:rPr>
          <w:rFonts w:ascii="Arial Narrow" w:hAnsi="Arial Narrow"/>
          <w:sz w:val="22"/>
          <w:szCs w:val="22"/>
        </w:rPr>
      </w:pPr>
      <w:r w:rsidRPr="00D134D5">
        <w:rPr>
          <w:rFonts w:ascii="Arial Narrow" w:hAnsi="Arial Narrow"/>
          <w:sz w:val="22"/>
          <w:szCs w:val="22"/>
        </w:rPr>
        <w:t xml:space="preserve">písomným odstúpením od Dohody </w:t>
      </w:r>
      <w:r w:rsidR="00264A71" w:rsidRPr="00D134D5">
        <w:rPr>
          <w:rFonts w:ascii="Arial Narrow" w:hAnsi="Arial Narrow"/>
          <w:sz w:val="22"/>
          <w:szCs w:val="22"/>
        </w:rPr>
        <w:t xml:space="preserve">z dôvodov, </w:t>
      </w:r>
      <w:r w:rsidR="00264A71" w:rsidRPr="00D134D5">
        <w:rPr>
          <w:rFonts w:ascii="Arial Narrow" w:hAnsi="Arial Narrow"/>
          <w:bCs/>
          <w:iCs/>
          <w:sz w:val="22"/>
          <w:szCs w:val="22"/>
        </w:rPr>
        <w:t>ktoré stanovuje zákon (najmä § 19 zákona č. 343/2015 Z.z.) alebo táto Dohoda,</w:t>
      </w:r>
    </w:p>
    <w:p w14:paraId="45EE6ADD" w14:textId="2DEC8513" w:rsidR="00C97705" w:rsidRPr="00D134D5" w:rsidRDefault="00C97705" w:rsidP="00136609">
      <w:pPr>
        <w:pStyle w:val="Odsekzoznamu"/>
        <w:numPr>
          <w:ilvl w:val="2"/>
          <w:numId w:val="22"/>
        </w:numPr>
        <w:tabs>
          <w:tab w:val="clear" w:pos="2160"/>
          <w:tab w:val="clear" w:pos="2880"/>
          <w:tab w:val="clear" w:pos="4500"/>
        </w:tabs>
        <w:ind w:hanging="731"/>
        <w:jc w:val="both"/>
        <w:rPr>
          <w:rFonts w:ascii="Arial Narrow" w:hAnsi="Arial Narrow"/>
          <w:sz w:val="22"/>
          <w:szCs w:val="22"/>
        </w:rPr>
      </w:pPr>
      <w:r w:rsidRPr="00D134D5">
        <w:rPr>
          <w:rFonts w:ascii="Arial Narrow" w:hAnsi="Arial Narrow"/>
          <w:sz w:val="22"/>
          <w:szCs w:val="22"/>
        </w:rPr>
        <w:t xml:space="preserve">výpoveďou Dohody podľa bodu </w:t>
      </w:r>
      <w:r w:rsidR="00264A71" w:rsidRPr="00D134D5">
        <w:rPr>
          <w:rFonts w:ascii="Arial Narrow" w:hAnsi="Arial Narrow"/>
          <w:sz w:val="22"/>
          <w:szCs w:val="22"/>
        </w:rPr>
        <w:t>11.7</w:t>
      </w:r>
      <w:r w:rsidRPr="00D134D5">
        <w:rPr>
          <w:rFonts w:ascii="Arial Narrow" w:hAnsi="Arial Narrow"/>
          <w:sz w:val="22"/>
          <w:szCs w:val="22"/>
        </w:rPr>
        <w:t xml:space="preserve"> tohto článku</w:t>
      </w:r>
      <w:r w:rsidR="00264A71" w:rsidRPr="00D134D5">
        <w:rPr>
          <w:rFonts w:ascii="Arial Narrow" w:hAnsi="Arial Narrow"/>
          <w:sz w:val="22"/>
          <w:szCs w:val="22"/>
        </w:rPr>
        <w:t xml:space="preserve"> Dohody</w:t>
      </w:r>
      <w:r w:rsidRPr="00D134D5">
        <w:rPr>
          <w:rFonts w:ascii="Arial Narrow" w:hAnsi="Arial Narrow"/>
          <w:sz w:val="22"/>
          <w:szCs w:val="22"/>
        </w:rPr>
        <w:t>.</w:t>
      </w:r>
    </w:p>
    <w:p w14:paraId="66868B82" w14:textId="77777777" w:rsidR="00C97705" w:rsidRPr="00D134D5" w:rsidRDefault="00C97705" w:rsidP="00C97705">
      <w:pPr>
        <w:pStyle w:val="Odsekzoznamu"/>
        <w:tabs>
          <w:tab w:val="clear" w:pos="2160"/>
          <w:tab w:val="clear" w:pos="2880"/>
          <w:tab w:val="clear" w:pos="4500"/>
        </w:tabs>
        <w:ind w:left="720"/>
        <w:jc w:val="both"/>
        <w:rPr>
          <w:rFonts w:ascii="Arial Narrow" w:hAnsi="Arial Narrow"/>
          <w:sz w:val="22"/>
          <w:szCs w:val="22"/>
        </w:rPr>
      </w:pPr>
    </w:p>
    <w:p w14:paraId="52A2E84C" w14:textId="77777777" w:rsidR="00C97705" w:rsidRPr="00D134D5" w:rsidRDefault="00C97705" w:rsidP="00136609">
      <w:pPr>
        <w:numPr>
          <w:ilvl w:val="1"/>
          <w:numId w:val="22"/>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Kupujúci je oprávnený odstúpiť od Dohody (ďalej len „</w:t>
      </w:r>
      <w:r w:rsidRPr="00D134D5">
        <w:rPr>
          <w:rFonts w:ascii="Arial Narrow" w:hAnsi="Arial Narrow"/>
          <w:b/>
          <w:bCs/>
          <w:iCs/>
          <w:sz w:val="22"/>
          <w:szCs w:val="22"/>
        </w:rPr>
        <w:t>odstúpenie Kupujúceho</w:t>
      </w:r>
      <w:r w:rsidRPr="00D134D5">
        <w:rPr>
          <w:rFonts w:ascii="Arial Narrow" w:hAnsi="Arial Narrow"/>
          <w:bCs/>
          <w:iCs/>
          <w:sz w:val="22"/>
          <w:szCs w:val="22"/>
        </w:rPr>
        <w:t>“) v prípade, ak:</w:t>
      </w:r>
    </w:p>
    <w:p w14:paraId="4EB67EEE" w14:textId="43E8CC80" w:rsidR="00C97705" w:rsidRPr="00D134D5" w:rsidRDefault="00C97705" w:rsidP="00136609">
      <w:pPr>
        <w:pStyle w:val="Odsekzoznamu"/>
        <w:numPr>
          <w:ilvl w:val="2"/>
          <w:numId w:val="22"/>
        </w:numPr>
        <w:tabs>
          <w:tab w:val="clear" w:pos="2160"/>
          <w:tab w:val="clear" w:pos="2880"/>
          <w:tab w:val="clear" w:pos="4500"/>
        </w:tabs>
        <w:ind w:left="1418" w:hanging="698"/>
        <w:jc w:val="both"/>
        <w:rPr>
          <w:rFonts w:ascii="Arial Narrow" w:hAnsi="Arial Narrow"/>
          <w:sz w:val="22"/>
          <w:szCs w:val="22"/>
        </w:rPr>
      </w:pPr>
      <w:r w:rsidRPr="00D134D5">
        <w:rPr>
          <w:rFonts w:ascii="Arial Narrow" w:hAnsi="Arial Narrow"/>
          <w:sz w:val="22"/>
          <w:szCs w:val="22"/>
        </w:rPr>
        <w:t>proti Predávajúcemu začalo konkurzné konanie alebo reštrukturalizácia,</w:t>
      </w:r>
    </w:p>
    <w:p w14:paraId="4A3049B3" w14:textId="77777777" w:rsidR="00C97705" w:rsidRPr="00D134D5" w:rsidRDefault="00C97705" w:rsidP="00136609">
      <w:pPr>
        <w:pStyle w:val="Odsekzoznamu"/>
        <w:numPr>
          <w:ilvl w:val="2"/>
          <w:numId w:val="22"/>
        </w:numPr>
        <w:tabs>
          <w:tab w:val="clear" w:pos="2160"/>
          <w:tab w:val="clear" w:pos="2880"/>
          <w:tab w:val="clear" w:pos="4500"/>
        </w:tabs>
        <w:ind w:left="1418" w:hanging="698"/>
        <w:jc w:val="both"/>
        <w:rPr>
          <w:rFonts w:ascii="Arial Narrow" w:hAnsi="Arial Narrow"/>
          <w:sz w:val="22"/>
          <w:szCs w:val="22"/>
        </w:rPr>
      </w:pPr>
      <w:r w:rsidRPr="00D134D5">
        <w:rPr>
          <w:rFonts w:ascii="Arial Narrow" w:hAnsi="Arial Narrow"/>
          <w:sz w:val="22"/>
          <w:szCs w:val="22"/>
        </w:rPr>
        <w:t>Predávajúci vstúpil do likvidácie,</w:t>
      </w:r>
    </w:p>
    <w:p w14:paraId="39883EAE" w14:textId="77777777" w:rsidR="00C97705" w:rsidRPr="00D134D5" w:rsidRDefault="00C97705" w:rsidP="00136609">
      <w:pPr>
        <w:pStyle w:val="Odsekzoznamu"/>
        <w:numPr>
          <w:ilvl w:val="2"/>
          <w:numId w:val="22"/>
        </w:numPr>
        <w:tabs>
          <w:tab w:val="clear" w:pos="2160"/>
          <w:tab w:val="clear" w:pos="2880"/>
          <w:tab w:val="clear" w:pos="4500"/>
        </w:tabs>
        <w:ind w:left="1418" w:hanging="698"/>
        <w:jc w:val="both"/>
        <w:rPr>
          <w:rFonts w:ascii="Arial Narrow" w:hAnsi="Arial Narrow"/>
          <w:sz w:val="22"/>
          <w:szCs w:val="22"/>
        </w:rPr>
      </w:pPr>
      <w:r w:rsidRPr="00D134D5">
        <w:rPr>
          <w:rFonts w:ascii="Arial Narrow" w:hAnsi="Arial Narrow"/>
          <w:sz w:val="22"/>
          <w:szCs w:val="22"/>
        </w:rPr>
        <w:t xml:space="preserve">Kupujúci mal tri a viac Oprávnených reklamácii k podstatnej časti dodávky Tovaru, </w:t>
      </w:r>
    </w:p>
    <w:p w14:paraId="3AD96D35" w14:textId="111CF473" w:rsidR="00C97705" w:rsidRPr="00D134D5" w:rsidRDefault="00C97705" w:rsidP="00136609">
      <w:pPr>
        <w:pStyle w:val="Odsekzoznamu"/>
        <w:numPr>
          <w:ilvl w:val="2"/>
          <w:numId w:val="22"/>
        </w:numPr>
        <w:tabs>
          <w:tab w:val="clear" w:pos="2160"/>
          <w:tab w:val="clear" w:pos="2880"/>
          <w:tab w:val="clear" w:pos="4500"/>
        </w:tabs>
        <w:ind w:left="1418" w:hanging="698"/>
        <w:jc w:val="both"/>
        <w:rPr>
          <w:rFonts w:ascii="Arial Narrow" w:hAnsi="Arial Narrow"/>
          <w:sz w:val="22"/>
          <w:szCs w:val="22"/>
        </w:rPr>
      </w:pPr>
      <w:r w:rsidRPr="00D134D5">
        <w:rPr>
          <w:rFonts w:ascii="Arial Narrow" w:hAnsi="Arial Narrow"/>
          <w:sz w:val="22"/>
          <w:szCs w:val="22"/>
        </w:rPr>
        <w:t xml:space="preserve">Predávajúci koná v rozpore s touto Dohodou a/alebo Objednávkou  a/alebo všeobecne záväznými právnymi predpismi </w:t>
      </w:r>
      <w:r w:rsidR="00F3033C" w:rsidRPr="00D134D5">
        <w:rPr>
          <w:rFonts w:ascii="Arial Narrow" w:hAnsi="Arial Narrow"/>
          <w:sz w:val="22"/>
          <w:szCs w:val="22"/>
        </w:rPr>
        <w:t xml:space="preserve">na území SR </w:t>
      </w:r>
      <w:r w:rsidRPr="00D134D5">
        <w:rPr>
          <w:rFonts w:ascii="Arial Narrow" w:hAnsi="Arial Narrow"/>
          <w:sz w:val="22"/>
          <w:szCs w:val="22"/>
        </w:rPr>
        <w:t xml:space="preserve">a na písomnú výzvu Kupujúceho toto konanie a jeho následky v určenej primeranej lehote neodstráni, </w:t>
      </w:r>
    </w:p>
    <w:p w14:paraId="423F557B" w14:textId="43A606E5" w:rsidR="00C97705" w:rsidRPr="00D134D5" w:rsidRDefault="00C97705" w:rsidP="00136609">
      <w:pPr>
        <w:pStyle w:val="Odsekzoznamu"/>
        <w:numPr>
          <w:ilvl w:val="2"/>
          <w:numId w:val="22"/>
        </w:numPr>
        <w:tabs>
          <w:tab w:val="clear" w:pos="2160"/>
          <w:tab w:val="clear" w:pos="2880"/>
          <w:tab w:val="clear" w:pos="4500"/>
        </w:tabs>
        <w:ind w:left="1418" w:hanging="698"/>
        <w:rPr>
          <w:rFonts w:ascii="Arial Narrow" w:hAnsi="Arial Narrow"/>
          <w:sz w:val="22"/>
          <w:szCs w:val="22"/>
        </w:rPr>
      </w:pPr>
      <w:r w:rsidRPr="00D134D5">
        <w:rPr>
          <w:rFonts w:ascii="Arial Narrow" w:hAnsi="Arial Narrow"/>
          <w:sz w:val="22"/>
          <w:szCs w:val="22"/>
        </w:rPr>
        <w:t>Predávajúci poruší povinnosť podľa čl. VIII. bod 8.3 až 8.</w:t>
      </w:r>
      <w:r w:rsidR="00F3033C" w:rsidRPr="00D134D5">
        <w:rPr>
          <w:rFonts w:ascii="Arial Narrow" w:hAnsi="Arial Narrow"/>
          <w:sz w:val="22"/>
          <w:szCs w:val="22"/>
        </w:rPr>
        <w:t>5</w:t>
      </w:r>
      <w:r w:rsidRPr="00D134D5">
        <w:rPr>
          <w:rFonts w:ascii="Arial Narrow" w:hAnsi="Arial Narrow"/>
          <w:sz w:val="22"/>
          <w:szCs w:val="22"/>
        </w:rPr>
        <w:t xml:space="preserve"> tejto Dohody,</w:t>
      </w:r>
    </w:p>
    <w:p w14:paraId="12BF379D" w14:textId="092AF4A5" w:rsidR="00C97705" w:rsidRPr="00D134D5" w:rsidRDefault="00C97705" w:rsidP="00136609">
      <w:pPr>
        <w:pStyle w:val="Odsekzoznamu"/>
        <w:numPr>
          <w:ilvl w:val="2"/>
          <w:numId w:val="22"/>
        </w:numPr>
        <w:tabs>
          <w:tab w:val="clear" w:pos="2160"/>
          <w:tab w:val="clear" w:pos="2880"/>
          <w:tab w:val="clear" w:pos="4500"/>
        </w:tabs>
        <w:ind w:left="1418" w:hanging="698"/>
        <w:rPr>
          <w:rFonts w:ascii="Arial Narrow" w:hAnsi="Arial Narrow"/>
          <w:sz w:val="22"/>
          <w:szCs w:val="22"/>
        </w:rPr>
      </w:pPr>
      <w:r w:rsidRPr="00D134D5">
        <w:rPr>
          <w:rFonts w:ascii="Arial Narrow" w:hAnsi="Arial Narrow"/>
          <w:sz w:val="22"/>
          <w:szCs w:val="22"/>
        </w:rPr>
        <w:t xml:space="preserve">v čase jej uzavretia existoval dôvod na vylúčenie </w:t>
      </w:r>
      <w:r w:rsidR="00F3033C" w:rsidRPr="00D134D5">
        <w:rPr>
          <w:rFonts w:ascii="Arial Narrow" w:hAnsi="Arial Narrow"/>
          <w:sz w:val="22"/>
          <w:szCs w:val="22"/>
        </w:rPr>
        <w:t>Predávajúceho</w:t>
      </w:r>
      <w:r w:rsidRPr="00D134D5">
        <w:rPr>
          <w:rFonts w:ascii="Arial Narrow" w:hAnsi="Arial Narrow"/>
          <w:sz w:val="22"/>
          <w:szCs w:val="22"/>
        </w:rPr>
        <w:t xml:space="preserve"> pre nesplnenie podmienky  účasti podľa § 32 ods.1 písm. a) zákona č. 343/2015 Z. z.,</w:t>
      </w:r>
    </w:p>
    <w:p w14:paraId="4CC5330A" w14:textId="0E10EC17" w:rsidR="00C97705" w:rsidRPr="00D134D5" w:rsidRDefault="00C97705" w:rsidP="00136609">
      <w:pPr>
        <w:pStyle w:val="Odsekzoznamu"/>
        <w:numPr>
          <w:ilvl w:val="2"/>
          <w:numId w:val="22"/>
        </w:numPr>
        <w:tabs>
          <w:tab w:val="clear" w:pos="2160"/>
          <w:tab w:val="clear" w:pos="2880"/>
          <w:tab w:val="clear" w:pos="4500"/>
        </w:tabs>
        <w:ind w:left="1418" w:hanging="698"/>
        <w:rPr>
          <w:rFonts w:ascii="Arial Narrow" w:hAnsi="Arial Narrow"/>
          <w:sz w:val="22"/>
          <w:szCs w:val="22"/>
        </w:rPr>
      </w:pPr>
      <w:r w:rsidRPr="00D134D5">
        <w:rPr>
          <w:rFonts w:ascii="Arial Narrow" w:hAnsi="Arial Narrow"/>
          <w:sz w:val="22"/>
          <w:szCs w:val="22"/>
        </w:rPr>
        <w:t>táto nemala byť uzavretá s </w:t>
      </w:r>
      <w:r w:rsidR="00F3033C" w:rsidRPr="00D134D5">
        <w:rPr>
          <w:rFonts w:ascii="Arial Narrow" w:hAnsi="Arial Narrow"/>
          <w:sz w:val="22"/>
          <w:szCs w:val="22"/>
        </w:rPr>
        <w:t>Predávajúcim</w:t>
      </w:r>
      <w:r w:rsidRPr="00D134D5">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p>
    <w:p w14:paraId="735836AF" w14:textId="77777777" w:rsidR="002D1822" w:rsidRPr="00D134D5" w:rsidRDefault="002D1822" w:rsidP="00136609">
      <w:pPr>
        <w:pStyle w:val="Odsekzoznamu"/>
        <w:numPr>
          <w:ilvl w:val="2"/>
          <w:numId w:val="22"/>
        </w:num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Predávajúci nebol v čase uzavretia tejto Dohody zapísaný v registri partnerov verejného sektora podľa zákona o registri partnerov verejného sektora alebo ak bol vymazaný z registra partnerov verejného sektora,</w:t>
      </w:r>
    </w:p>
    <w:p w14:paraId="1A36DF46" w14:textId="16EDA8A8" w:rsidR="002D1822" w:rsidRPr="00D134D5" w:rsidRDefault="002D1822" w:rsidP="00136609">
      <w:pPr>
        <w:pStyle w:val="Odsekzoznamu"/>
        <w:numPr>
          <w:ilvl w:val="2"/>
          <w:numId w:val="22"/>
        </w:num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v prípade, ak ešte nedošlo k plneniu z tejto Dohody a výsledky kontroly Riadiaceho orgánu neumožňujú financovanie výdavkov vzniknutých z tejto Dohody.</w:t>
      </w:r>
    </w:p>
    <w:p w14:paraId="4443D888" w14:textId="77777777" w:rsidR="00C97705" w:rsidRPr="00D134D5" w:rsidRDefault="00C97705" w:rsidP="00C97705">
      <w:pPr>
        <w:pStyle w:val="Odsekzoznamu"/>
        <w:tabs>
          <w:tab w:val="clear" w:pos="2160"/>
          <w:tab w:val="clear" w:pos="2880"/>
          <w:tab w:val="clear" w:pos="4500"/>
        </w:tabs>
        <w:ind w:left="1418"/>
        <w:rPr>
          <w:rFonts w:ascii="Arial Narrow" w:hAnsi="Arial Narrow"/>
          <w:sz w:val="22"/>
          <w:szCs w:val="22"/>
        </w:rPr>
      </w:pPr>
    </w:p>
    <w:p w14:paraId="0E1991D9" w14:textId="5617EDC9" w:rsidR="002D1822" w:rsidRPr="00D134D5" w:rsidRDefault="00C97705" w:rsidP="00136609">
      <w:pPr>
        <w:pStyle w:val="Odsekzoznamu"/>
        <w:numPr>
          <w:ilvl w:val="1"/>
          <w:numId w:val="22"/>
        </w:numPr>
        <w:tabs>
          <w:tab w:val="clear" w:pos="2160"/>
          <w:tab w:val="clear" w:pos="2880"/>
          <w:tab w:val="clear" w:pos="4500"/>
        </w:tabs>
        <w:ind w:hanging="744"/>
        <w:jc w:val="both"/>
        <w:rPr>
          <w:rFonts w:ascii="Arial Narrow" w:hAnsi="Arial Narrow"/>
          <w:bCs/>
          <w:iCs/>
          <w:sz w:val="22"/>
          <w:szCs w:val="22"/>
        </w:rPr>
      </w:pPr>
      <w:r w:rsidRPr="00D134D5">
        <w:rPr>
          <w:rFonts w:ascii="Arial Narrow" w:hAnsi="Arial Narrow"/>
          <w:bCs/>
          <w:iCs/>
          <w:sz w:val="22"/>
          <w:szCs w:val="22"/>
        </w:rPr>
        <w:t xml:space="preserve">Predávajúci je oprávnený odstúpiť od Dohody v prípade, ak Kupujúci poruší Dohodu podstatným spôsobom. Za podstatné porušenie </w:t>
      </w:r>
      <w:bookmarkStart w:id="13" w:name="_Hlk519966638"/>
      <w:r w:rsidR="002D1822" w:rsidRPr="00D134D5">
        <w:rPr>
          <w:rFonts w:ascii="Arial Narrow" w:hAnsi="Arial Narrow"/>
          <w:bCs/>
          <w:iCs/>
          <w:sz w:val="22"/>
          <w:szCs w:val="22"/>
        </w:rPr>
        <w:t>povinností vyplývajúcich z</w:t>
      </w:r>
      <w:bookmarkEnd w:id="13"/>
      <w:r w:rsidR="002D1822" w:rsidRPr="00D134D5">
        <w:rPr>
          <w:rFonts w:ascii="Arial Narrow" w:hAnsi="Arial Narrow"/>
          <w:bCs/>
          <w:iCs/>
          <w:sz w:val="22"/>
          <w:szCs w:val="22"/>
        </w:rPr>
        <w:t xml:space="preserve"> </w:t>
      </w:r>
      <w:r w:rsidRPr="00D134D5">
        <w:rPr>
          <w:rFonts w:ascii="Arial Narrow" w:hAnsi="Arial Narrow"/>
          <w:bCs/>
          <w:iCs/>
          <w:sz w:val="22"/>
          <w:szCs w:val="22"/>
        </w:rPr>
        <w:t xml:space="preserve">tejto Dohody na strane Kupujúceho sa považuje omeškanie Kupujúceho s úhradou faktúry/faktúr viac ako šesťdesiat (60) dní </w:t>
      </w:r>
      <w:r w:rsidR="002D1822" w:rsidRPr="00D134D5">
        <w:rPr>
          <w:rFonts w:ascii="Arial Narrow" w:hAnsi="Arial Narrow"/>
          <w:bCs/>
          <w:iCs/>
          <w:sz w:val="22"/>
          <w:szCs w:val="22"/>
        </w:rPr>
        <w:t>po lehote  ich splatnosti.</w:t>
      </w:r>
    </w:p>
    <w:p w14:paraId="39F84878" w14:textId="77777777" w:rsidR="00C97705" w:rsidRPr="00D134D5" w:rsidRDefault="00C97705" w:rsidP="00C97705">
      <w:pPr>
        <w:tabs>
          <w:tab w:val="clear" w:pos="2160"/>
          <w:tab w:val="clear" w:pos="2880"/>
          <w:tab w:val="clear" w:pos="4500"/>
        </w:tabs>
        <w:ind w:left="709"/>
        <w:jc w:val="both"/>
        <w:rPr>
          <w:rFonts w:ascii="Arial Narrow" w:hAnsi="Arial Narrow"/>
          <w:bCs/>
          <w:iCs/>
          <w:sz w:val="22"/>
          <w:szCs w:val="22"/>
        </w:rPr>
      </w:pPr>
    </w:p>
    <w:p w14:paraId="283856D5" w14:textId="77777777" w:rsidR="00C97705" w:rsidRPr="00D134D5" w:rsidRDefault="00C97705" w:rsidP="00136609">
      <w:pPr>
        <w:pStyle w:val="Odsekzoznamu"/>
        <w:numPr>
          <w:ilvl w:val="1"/>
          <w:numId w:val="22"/>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 xml:space="preserve">Odstúpenie od Dohody musí mať písomnú formu, musí sa v ňom uviesť dôvod odstúpenia a  je účinné doručením druhej Zmluvnej strane.  </w:t>
      </w:r>
    </w:p>
    <w:p w14:paraId="146803E5" w14:textId="77777777" w:rsidR="00C97705" w:rsidRPr="00D134D5" w:rsidRDefault="00C97705" w:rsidP="00C97705">
      <w:pPr>
        <w:pStyle w:val="Odsekzoznamu"/>
        <w:tabs>
          <w:tab w:val="clear" w:pos="2160"/>
          <w:tab w:val="clear" w:pos="2880"/>
          <w:tab w:val="clear" w:pos="4500"/>
        </w:tabs>
        <w:ind w:left="709"/>
        <w:jc w:val="both"/>
        <w:rPr>
          <w:rFonts w:ascii="Arial Narrow" w:hAnsi="Arial Narrow"/>
          <w:bCs/>
          <w:iCs/>
          <w:sz w:val="22"/>
          <w:szCs w:val="22"/>
        </w:rPr>
      </w:pPr>
    </w:p>
    <w:p w14:paraId="2D9F09DF" w14:textId="59F80E6B" w:rsidR="0029699C" w:rsidRPr="00D134D5" w:rsidRDefault="0029699C" w:rsidP="00136609">
      <w:pPr>
        <w:numPr>
          <w:ilvl w:val="1"/>
          <w:numId w:val="22"/>
        </w:numPr>
        <w:tabs>
          <w:tab w:val="clear" w:pos="2160"/>
          <w:tab w:val="clear" w:pos="2880"/>
          <w:tab w:val="clear" w:pos="4500"/>
        </w:tabs>
        <w:ind w:hanging="744"/>
        <w:jc w:val="both"/>
        <w:rPr>
          <w:rFonts w:ascii="Arial Narrow" w:hAnsi="Arial Narrow"/>
          <w:bCs/>
          <w:iCs/>
          <w:sz w:val="22"/>
          <w:szCs w:val="22"/>
          <w:lang w:val="x-none"/>
        </w:rPr>
      </w:pPr>
      <w:bookmarkStart w:id="14" w:name="_Hlk520054220"/>
      <w:r w:rsidRPr="00D134D5">
        <w:rPr>
          <w:rFonts w:ascii="Arial Narrow" w:hAnsi="Arial Narrow"/>
          <w:bCs/>
          <w:iCs/>
          <w:sz w:val="22"/>
          <w:szCs w:val="22"/>
          <w:lang w:val="x-none"/>
        </w:rPr>
        <w:t xml:space="preserve">Odstúpením od </w:t>
      </w:r>
      <w:r w:rsidRPr="00D134D5">
        <w:rPr>
          <w:rFonts w:ascii="Arial Narrow" w:hAnsi="Arial Narrow"/>
          <w:bCs/>
          <w:iCs/>
          <w:sz w:val="22"/>
          <w:szCs w:val="22"/>
        </w:rPr>
        <w:t>D</w:t>
      </w:r>
      <w:r w:rsidRPr="00D134D5">
        <w:rPr>
          <w:rFonts w:ascii="Arial Narrow" w:hAnsi="Arial Narrow"/>
          <w:bCs/>
          <w:iCs/>
          <w:sz w:val="22"/>
          <w:szCs w:val="22"/>
          <w:lang w:val="x-none"/>
        </w:rPr>
        <w:t xml:space="preserve">ohody nie sú dotknuté ustanovenia týkajúce sa ochrany dôverných informácií, voľby práva a riešenia sporov. Odstúpením od </w:t>
      </w:r>
      <w:r w:rsidRPr="00D134D5">
        <w:rPr>
          <w:rFonts w:ascii="Arial Narrow" w:hAnsi="Arial Narrow"/>
          <w:bCs/>
          <w:iCs/>
          <w:sz w:val="22"/>
          <w:szCs w:val="22"/>
        </w:rPr>
        <w:t>D</w:t>
      </w:r>
      <w:r w:rsidRPr="00D134D5">
        <w:rPr>
          <w:rFonts w:ascii="Arial Narrow" w:hAnsi="Arial Narrow"/>
          <w:bCs/>
          <w:iCs/>
          <w:sz w:val="22"/>
          <w:szCs w:val="22"/>
          <w:lang w:val="x-none"/>
        </w:rPr>
        <w:t xml:space="preserve">ohody niektorej zo Zmluvných strán sa </w:t>
      </w:r>
      <w:r w:rsidRPr="00D134D5">
        <w:rPr>
          <w:rFonts w:ascii="Arial Narrow" w:hAnsi="Arial Narrow"/>
          <w:bCs/>
          <w:iCs/>
          <w:sz w:val="22"/>
          <w:szCs w:val="22"/>
        </w:rPr>
        <w:t>D</w:t>
      </w:r>
      <w:r w:rsidRPr="00D134D5">
        <w:rPr>
          <w:rFonts w:ascii="Arial Narrow" w:hAnsi="Arial Narrow"/>
          <w:bCs/>
          <w:iCs/>
          <w:sz w:val="22"/>
          <w:szCs w:val="22"/>
          <w:lang w:val="x-none"/>
        </w:rPr>
        <w:t xml:space="preserve">ohoda zrušuje ku dňu doručenia odstúpenia druhej Zmluvnej strane. Pri odstúpení od tejto </w:t>
      </w:r>
      <w:r w:rsidRPr="00D134D5">
        <w:rPr>
          <w:rFonts w:ascii="Arial Narrow" w:hAnsi="Arial Narrow"/>
          <w:bCs/>
          <w:iCs/>
          <w:sz w:val="22"/>
          <w:szCs w:val="22"/>
        </w:rPr>
        <w:t>D</w:t>
      </w:r>
      <w:r w:rsidRPr="00D134D5">
        <w:rPr>
          <w:rFonts w:ascii="Arial Narrow" w:hAnsi="Arial Narrow"/>
          <w:bCs/>
          <w:iCs/>
          <w:sz w:val="22"/>
          <w:szCs w:val="22"/>
          <w:lang w:val="x-none"/>
        </w:rPr>
        <w:t xml:space="preserve">ohody si Zmluvné strany ponechajú doterajšie plnenia. </w:t>
      </w:r>
      <w:r w:rsidRPr="00D134D5">
        <w:rPr>
          <w:rFonts w:ascii="Arial Narrow" w:hAnsi="Arial Narrow"/>
          <w:bCs/>
          <w:iCs/>
          <w:sz w:val="22"/>
          <w:szCs w:val="22"/>
        </w:rPr>
        <w:t>Kupujúci</w:t>
      </w:r>
      <w:r w:rsidRPr="00D134D5">
        <w:rPr>
          <w:rFonts w:ascii="Arial Narrow" w:hAnsi="Arial Narrow"/>
          <w:bCs/>
          <w:iCs/>
          <w:sz w:val="22"/>
          <w:szCs w:val="22"/>
          <w:lang w:val="x-none"/>
        </w:rPr>
        <w:t xml:space="preserve"> určí spôsob vysporiadania ohľadom plnení, ktoré neboli riadne ukončené ku dňu zániku </w:t>
      </w:r>
      <w:r w:rsidRPr="00D134D5">
        <w:rPr>
          <w:rFonts w:ascii="Arial Narrow" w:hAnsi="Arial Narrow"/>
          <w:bCs/>
          <w:iCs/>
          <w:sz w:val="22"/>
          <w:szCs w:val="22"/>
        </w:rPr>
        <w:t>D</w:t>
      </w:r>
      <w:r w:rsidRPr="00D134D5">
        <w:rPr>
          <w:rFonts w:ascii="Arial Narrow" w:hAnsi="Arial Narrow"/>
          <w:bCs/>
          <w:iCs/>
          <w:sz w:val="22"/>
          <w:szCs w:val="22"/>
          <w:lang w:val="x-none"/>
        </w:rPr>
        <w:t>ohody.</w:t>
      </w:r>
    </w:p>
    <w:p w14:paraId="3DA7D39E" w14:textId="77777777" w:rsidR="0029699C" w:rsidRPr="00D134D5" w:rsidRDefault="0029699C" w:rsidP="0029699C">
      <w:pPr>
        <w:pStyle w:val="Odsekzoznamu"/>
        <w:rPr>
          <w:rFonts w:ascii="Arial Narrow" w:hAnsi="Arial Narrow"/>
          <w:bCs/>
          <w:iCs/>
          <w:sz w:val="22"/>
          <w:szCs w:val="22"/>
          <w:lang w:val="x-none"/>
        </w:rPr>
      </w:pPr>
    </w:p>
    <w:bookmarkEnd w:id="14"/>
    <w:p w14:paraId="756A2BD9" w14:textId="77777777" w:rsidR="00C97705" w:rsidRPr="00D134D5" w:rsidRDefault="00C97705" w:rsidP="00136609">
      <w:pPr>
        <w:numPr>
          <w:ilvl w:val="1"/>
          <w:numId w:val="22"/>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Zmluvná strana, ktorá odstúpi od Dohody, má právo požadovať od druhej strany náhradu škody, ktorá jej týmto konaním vznikla, okrem prípadov vyššej moci.</w:t>
      </w:r>
    </w:p>
    <w:p w14:paraId="052124DD" w14:textId="77777777" w:rsidR="00C97705" w:rsidRPr="00D134D5" w:rsidRDefault="00C97705" w:rsidP="00C97705">
      <w:pPr>
        <w:tabs>
          <w:tab w:val="clear" w:pos="2160"/>
          <w:tab w:val="clear" w:pos="2880"/>
          <w:tab w:val="clear" w:pos="4500"/>
        </w:tabs>
        <w:jc w:val="both"/>
        <w:rPr>
          <w:rFonts w:ascii="Arial Narrow" w:hAnsi="Arial Narrow"/>
          <w:bCs/>
          <w:iCs/>
          <w:sz w:val="22"/>
          <w:szCs w:val="22"/>
        </w:rPr>
      </w:pPr>
    </w:p>
    <w:p w14:paraId="638FDDAB" w14:textId="6A6E2F6F" w:rsidR="00C97705" w:rsidRPr="00D134D5" w:rsidRDefault="00C97705" w:rsidP="00136609">
      <w:pPr>
        <w:numPr>
          <w:ilvl w:val="1"/>
          <w:numId w:val="22"/>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 xml:space="preserve">Túto Dohodu môže každá zo zmluvných strán písomne vypovedať bez udania dôvodu s výpovednou </w:t>
      </w:r>
      <w:r w:rsidR="009423FB" w:rsidRPr="00D134D5">
        <w:rPr>
          <w:rFonts w:ascii="Arial Narrow" w:hAnsi="Arial Narrow"/>
          <w:bCs/>
          <w:iCs/>
          <w:sz w:val="22"/>
          <w:szCs w:val="22"/>
        </w:rPr>
        <w:t xml:space="preserve">               </w:t>
      </w:r>
      <w:r w:rsidRPr="00D134D5">
        <w:rPr>
          <w:rFonts w:ascii="Arial Narrow" w:hAnsi="Arial Narrow"/>
          <w:bCs/>
          <w:iCs/>
          <w:sz w:val="22"/>
          <w:szCs w:val="22"/>
        </w:rPr>
        <w:t xml:space="preserve">lehotou </w:t>
      </w:r>
      <w:r w:rsidRPr="00D134D5">
        <w:rPr>
          <w:rFonts w:ascii="Arial Narrow" w:hAnsi="Arial Narrow"/>
          <w:b/>
          <w:bCs/>
          <w:iCs/>
          <w:sz w:val="22"/>
          <w:szCs w:val="22"/>
        </w:rPr>
        <w:t>3 mesiacov</w:t>
      </w:r>
      <w:r w:rsidRPr="00D134D5">
        <w:rPr>
          <w:rFonts w:ascii="Arial Narrow" w:hAnsi="Arial Narrow"/>
          <w:bCs/>
          <w:iCs/>
          <w:sz w:val="22"/>
          <w:szCs w:val="22"/>
        </w:rPr>
        <w:t>. Výpovedná lehota začína plynúť prvým dňom mesiaca nasledujúceho po mesiaci, v ktorom bola písomná výpoveď doručená druhej zmluvnej strane.</w:t>
      </w:r>
    </w:p>
    <w:p w14:paraId="61100F67" w14:textId="77777777" w:rsidR="0029699C" w:rsidRPr="00D134D5" w:rsidRDefault="0029699C" w:rsidP="0029699C">
      <w:pPr>
        <w:pStyle w:val="Odsekzoznamu"/>
        <w:rPr>
          <w:rFonts w:ascii="Arial Narrow" w:hAnsi="Arial Narrow"/>
          <w:bCs/>
          <w:iCs/>
          <w:sz w:val="22"/>
          <w:szCs w:val="22"/>
        </w:rPr>
      </w:pPr>
    </w:p>
    <w:p w14:paraId="1C25B8F5" w14:textId="77777777" w:rsidR="0029699C" w:rsidRPr="00D134D5" w:rsidRDefault="0029699C" w:rsidP="00136609">
      <w:pPr>
        <w:numPr>
          <w:ilvl w:val="1"/>
          <w:numId w:val="22"/>
        </w:numPr>
        <w:tabs>
          <w:tab w:val="clear" w:pos="2160"/>
          <w:tab w:val="clear" w:pos="2880"/>
          <w:tab w:val="clear" w:pos="4500"/>
        </w:tabs>
        <w:ind w:hanging="744"/>
        <w:jc w:val="both"/>
        <w:rPr>
          <w:rFonts w:ascii="Arial Narrow" w:hAnsi="Arial Narrow"/>
          <w:bCs/>
          <w:iCs/>
          <w:sz w:val="22"/>
          <w:szCs w:val="22"/>
        </w:rPr>
      </w:pPr>
      <w:bookmarkStart w:id="15" w:name="_Hlk520054248"/>
      <w:r w:rsidRPr="00D134D5">
        <w:rPr>
          <w:rFonts w:ascii="Arial Narrow" w:hAnsi="Arial Narrow"/>
          <w:bCs/>
          <w:iCs/>
          <w:sz w:val="22"/>
          <w:szCs w:val="22"/>
        </w:rPr>
        <w:t>V prípade, ak nastane na strane Kupujúceho dôvod na odstúpenie od Dohody podľa tohto článku Dohody je Kupujúci oprávnený vykonať zmenu Dohody spočívajúcu v zmene osoby Predávajúceho, a to nahradením pôvodného Predávajúceho (ďalej len „</w:t>
      </w:r>
      <w:r w:rsidRPr="00D134D5">
        <w:rPr>
          <w:rFonts w:ascii="Arial Narrow" w:hAnsi="Arial Narrow"/>
          <w:b/>
          <w:bCs/>
          <w:iCs/>
          <w:sz w:val="22"/>
          <w:szCs w:val="22"/>
        </w:rPr>
        <w:t>Pôvodný predávajúci</w:t>
      </w:r>
      <w:r w:rsidRPr="00D134D5">
        <w:rPr>
          <w:rFonts w:ascii="Arial Narrow" w:hAnsi="Arial Narrow"/>
          <w:bCs/>
          <w:iCs/>
          <w:sz w:val="22"/>
          <w:szCs w:val="22"/>
        </w:rPr>
        <w:t xml:space="preserve">“) novým predávajúcim v súlade s § 18 </w:t>
      </w:r>
      <w:r w:rsidRPr="00D134D5">
        <w:rPr>
          <w:rFonts w:ascii="Arial Narrow" w:hAnsi="Arial Narrow"/>
          <w:sz w:val="22"/>
          <w:szCs w:val="22"/>
        </w:rPr>
        <w:t>zákona č. 343/2015 Z. z.</w:t>
      </w:r>
      <w:r w:rsidRPr="00D134D5">
        <w:rPr>
          <w:rFonts w:ascii="Arial Narrow" w:hAnsi="Arial Narrow"/>
          <w:bCs/>
          <w:iCs/>
          <w:sz w:val="22"/>
          <w:szCs w:val="22"/>
        </w:rPr>
        <w:t>. Zmenu v osobe Predávajúceho je Kupujúci oprávnený vykonať vo forme písomného dodatku k tejto Dohode, uzatvoreného medzi Kupujúcim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D134D5">
        <w:rPr>
          <w:rFonts w:ascii="Arial Narrow" w:hAnsi="Arial Narrow"/>
          <w:b/>
          <w:bCs/>
          <w:iCs/>
          <w:sz w:val="22"/>
          <w:szCs w:val="22"/>
        </w:rPr>
        <w:t>Nový predávajúci</w:t>
      </w:r>
      <w:r w:rsidRPr="00D134D5">
        <w:rPr>
          <w:rFonts w:ascii="Arial Narrow" w:hAnsi="Arial Narrow"/>
          <w:bCs/>
          <w:iCs/>
          <w:sz w:val="22"/>
          <w:szCs w:val="22"/>
        </w:rPr>
        <w:t>“). Ustanovenia článku VIII bodu 8.5., článku IX bodu 9.3. a článku IX. bodu 9.4. Dohody tým nie sú dotknuté. Na vysporiadanie plnení medzi Pôvodným predávajúcim a Kupujúcim sa primerane aplikujú ustanovenia bodu 11.5 tohto článku Dohody. Na vysporiadanie plnení medzi Novým predávajúcim a Kupujúcim sa dodatkom vykonajú primerané úpravy Dohody.</w:t>
      </w:r>
    </w:p>
    <w:p w14:paraId="6E354E3E" w14:textId="77777777" w:rsidR="0029699C" w:rsidRPr="00D134D5" w:rsidRDefault="0029699C" w:rsidP="0029699C">
      <w:pPr>
        <w:tabs>
          <w:tab w:val="clear" w:pos="2160"/>
          <w:tab w:val="clear" w:pos="2880"/>
          <w:tab w:val="clear" w:pos="4500"/>
        </w:tabs>
        <w:ind w:left="567" w:hanging="744"/>
        <w:jc w:val="both"/>
        <w:rPr>
          <w:rFonts w:ascii="Arial Narrow" w:hAnsi="Arial Narrow"/>
          <w:bCs/>
          <w:iCs/>
          <w:sz w:val="22"/>
          <w:szCs w:val="22"/>
        </w:rPr>
      </w:pPr>
    </w:p>
    <w:p w14:paraId="0E07860E" w14:textId="77777777" w:rsidR="0029699C" w:rsidRPr="00D134D5" w:rsidRDefault="0029699C" w:rsidP="00136609">
      <w:pPr>
        <w:numPr>
          <w:ilvl w:val="1"/>
          <w:numId w:val="22"/>
        </w:numPr>
        <w:tabs>
          <w:tab w:val="clear" w:pos="2160"/>
          <w:tab w:val="clear" w:pos="2880"/>
          <w:tab w:val="clear" w:pos="4500"/>
        </w:tabs>
        <w:ind w:hanging="744"/>
        <w:jc w:val="both"/>
        <w:rPr>
          <w:rFonts w:ascii="Arial Narrow" w:hAnsi="Arial Narrow"/>
          <w:bCs/>
          <w:iCs/>
          <w:sz w:val="22"/>
          <w:szCs w:val="22"/>
        </w:rPr>
      </w:pPr>
      <w:r w:rsidRPr="00D134D5">
        <w:rPr>
          <w:rFonts w:ascii="Arial Narrow" w:hAnsi="Arial Narrow"/>
          <w:bCs/>
          <w:iCs/>
          <w:sz w:val="22"/>
          <w:szCs w:val="22"/>
        </w:rPr>
        <w:t xml:space="preserve">Pôvodný Predávajúci je povinný za účelom zmeny Dohody podľa bodu 11.8. tohto článku Dohody poskytnúť najneskôr v lehote do 10 pracovných dní Kupujúcemu všetku potrebnú súčinnosť, najmä vykonať úkony, ktoré sú nevyhnutné na riadne plnenie Dohody do okamihu zmeny v osobe Predávajúceho, odovzdať Kupujúcemu všetky potrebné informácie a dokumenty v súvislosti s poskytnutým plnením podľa Dohody tak, aby nedošlo k vzniku škody. </w:t>
      </w:r>
    </w:p>
    <w:p w14:paraId="51AE7F5B" w14:textId="77777777" w:rsidR="0029699C" w:rsidRPr="00D134D5" w:rsidRDefault="0029699C" w:rsidP="0029699C">
      <w:pPr>
        <w:pStyle w:val="Odsekzoznamu"/>
        <w:ind w:hanging="744"/>
        <w:rPr>
          <w:rFonts w:ascii="Arial Narrow" w:hAnsi="Arial Narrow"/>
          <w:bCs/>
          <w:iCs/>
          <w:sz w:val="22"/>
          <w:szCs w:val="22"/>
        </w:rPr>
      </w:pPr>
    </w:p>
    <w:p w14:paraId="2E58AFB5" w14:textId="72992DBB" w:rsidR="0029699C" w:rsidRPr="00D134D5" w:rsidRDefault="0029699C" w:rsidP="00136609">
      <w:pPr>
        <w:numPr>
          <w:ilvl w:val="1"/>
          <w:numId w:val="22"/>
        </w:numPr>
        <w:tabs>
          <w:tab w:val="clear" w:pos="2160"/>
          <w:tab w:val="clear" w:pos="2880"/>
          <w:tab w:val="clear" w:pos="4500"/>
        </w:tabs>
        <w:ind w:hanging="744"/>
        <w:jc w:val="both"/>
        <w:rPr>
          <w:rFonts w:ascii="Arial Narrow" w:hAnsi="Arial Narrow"/>
          <w:bCs/>
          <w:iCs/>
          <w:sz w:val="22"/>
          <w:szCs w:val="22"/>
        </w:rPr>
      </w:pPr>
      <w:r w:rsidRPr="00D134D5">
        <w:rPr>
          <w:rFonts w:ascii="Arial Narrow" w:hAnsi="Arial Narrow"/>
          <w:bCs/>
          <w:iCs/>
          <w:sz w:val="22"/>
          <w:szCs w:val="22"/>
        </w:rPr>
        <w:t xml:space="preserve">V prípade porušenia povinnosti Pôvodného </w:t>
      </w:r>
      <w:r w:rsidR="001F1AFE">
        <w:rPr>
          <w:rFonts w:ascii="Arial Narrow" w:hAnsi="Arial Narrow"/>
          <w:bCs/>
          <w:iCs/>
          <w:sz w:val="22"/>
          <w:szCs w:val="22"/>
        </w:rPr>
        <w:t>p</w:t>
      </w:r>
      <w:r w:rsidRPr="00D134D5">
        <w:rPr>
          <w:rFonts w:ascii="Arial Narrow" w:hAnsi="Arial Narrow"/>
          <w:bCs/>
          <w:iCs/>
          <w:sz w:val="22"/>
          <w:szCs w:val="22"/>
        </w:rPr>
        <w:t>redávajúceho podľa bodu 11.9. tohto článku Dohody (neposkytnutie súčinnosti) vzniká Kupujúcemu nárok na zaplatenie zmluvnej pokuty zo strany Pôvodného Predávajúceho vo výške 1 000,00 EUR. Povinnosť nahradiť škodu vzniknutú v dôsledku porušenia povinnosti zabezpečenej zmluvnou pokutou ostáva zaplatením zmluvnej pokuty nedotknutá v plnom rozsahu vzniknutej škody.</w:t>
      </w:r>
    </w:p>
    <w:bookmarkEnd w:id="15"/>
    <w:p w14:paraId="201EA9C4" w14:textId="77777777" w:rsidR="0029699C" w:rsidRPr="00D134D5" w:rsidRDefault="0029699C" w:rsidP="0029699C">
      <w:pPr>
        <w:tabs>
          <w:tab w:val="clear" w:pos="2160"/>
          <w:tab w:val="clear" w:pos="2880"/>
          <w:tab w:val="clear" w:pos="4500"/>
        </w:tabs>
        <w:ind w:left="709"/>
        <w:jc w:val="both"/>
        <w:rPr>
          <w:rFonts w:ascii="Arial Narrow" w:hAnsi="Arial Narrow"/>
          <w:bCs/>
          <w:iCs/>
          <w:sz w:val="22"/>
          <w:szCs w:val="22"/>
        </w:rPr>
      </w:pPr>
    </w:p>
    <w:p w14:paraId="2137C97B" w14:textId="77777777" w:rsidR="00C97705" w:rsidRPr="00D134D5" w:rsidRDefault="00C97705" w:rsidP="00C97705">
      <w:pPr>
        <w:tabs>
          <w:tab w:val="clear" w:pos="2160"/>
          <w:tab w:val="clear" w:pos="2880"/>
          <w:tab w:val="clear" w:pos="4500"/>
        </w:tabs>
        <w:jc w:val="center"/>
        <w:rPr>
          <w:rFonts w:ascii="Arial Narrow" w:hAnsi="Arial Narrow"/>
          <w:bCs/>
          <w:iCs/>
          <w:sz w:val="22"/>
          <w:szCs w:val="22"/>
        </w:rPr>
      </w:pPr>
    </w:p>
    <w:p w14:paraId="74393DC9" w14:textId="61C7E44A"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w:t>
      </w:r>
      <w:r w:rsidR="00F81146" w:rsidRPr="00D134D5">
        <w:rPr>
          <w:rFonts w:ascii="Arial Narrow" w:hAnsi="Arial Narrow"/>
          <w:b/>
          <w:sz w:val="22"/>
          <w:szCs w:val="22"/>
        </w:rPr>
        <w:t>I</w:t>
      </w:r>
      <w:r w:rsidRPr="00D134D5">
        <w:rPr>
          <w:rFonts w:ascii="Arial Narrow" w:hAnsi="Arial Narrow"/>
          <w:b/>
          <w:sz w:val="22"/>
          <w:szCs w:val="22"/>
        </w:rPr>
        <w:t>I</w:t>
      </w:r>
    </w:p>
    <w:p w14:paraId="53043A82"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ZMLUVNÉ POKUTY A ÚROKY Z OMEŠKANIA</w:t>
      </w:r>
    </w:p>
    <w:p w14:paraId="64457C0B"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58B4A4A3" w14:textId="77777777" w:rsidR="00C97705" w:rsidRPr="00D134D5" w:rsidRDefault="00C97705" w:rsidP="00F81146">
      <w:pPr>
        <w:pStyle w:val="Odsekzoznamu"/>
        <w:tabs>
          <w:tab w:val="clear" w:pos="2160"/>
          <w:tab w:val="clear" w:pos="2880"/>
          <w:tab w:val="clear" w:pos="4500"/>
        </w:tabs>
        <w:ind w:left="435"/>
        <w:jc w:val="both"/>
        <w:rPr>
          <w:rFonts w:ascii="Arial Narrow" w:hAnsi="Arial Narrow"/>
          <w:bCs/>
          <w:iCs/>
          <w:vanish/>
          <w:sz w:val="22"/>
          <w:szCs w:val="22"/>
        </w:rPr>
      </w:pPr>
    </w:p>
    <w:p w14:paraId="5E883FB5" w14:textId="6EEE2D98" w:rsidR="00C97705" w:rsidRPr="00D134D5" w:rsidRDefault="00C97705" w:rsidP="00136609">
      <w:pPr>
        <w:pStyle w:val="Odsekzoznamu"/>
        <w:numPr>
          <w:ilvl w:val="1"/>
          <w:numId w:val="24"/>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 xml:space="preserve">V prípade, že Predávajúci nedodá Tovar v súlade s Objednávkou (riadne) a v dohodnutom termíne (včas) má Kupujúci právo požadovať za každý začatý deň omeškania zmluvnú pokutu vo výške </w:t>
      </w:r>
      <w:r w:rsidRPr="00D134D5">
        <w:rPr>
          <w:rFonts w:ascii="Arial Narrow" w:hAnsi="Arial Narrow"/>
          <w:bCs/>
          <w:iCs/>
          <w:sz w:val="22"/>
          <w:szCs w:val="22"/>
        </w:rPr>
        <w:br/>
        <w:t>0,05 % z ceny Tovaru, s dodávkou ktorého je Predávajúci v omeškaní.</w:t>
      </w:r>
    </w:p>
    <w:p w14:paraId="4258200C" w14:textId="77777777" w:rsidR="004A4ACE" w:rsidRPr="00D134D5" w:rsidRDefault="004A4ACE" w:rsidP="004A4ACE">
      <w:pPr>
        <w:pStyle w:val="Odsekzoznamu"/>
        <w:tabs>
          <w:tab w:val="clear" w:pos="2160"/>
          <w:tab w:val="clear" w:pos="2880"/>
          <w:tab w:val="clear" w:pos="4500"/>
        </w:tabs>
        <w:ind w:left="709"/>
        <w:jc w:val="both"/>
        <w:rPr>
          <w:rFonts w:ascii="Arial Narrow" w:hAnsi="Arial Narrow"/>
          <w:bCs/>
          <w:iCs/>
          <w:sz w:val="22"/>
          <w:szCs w:val="22"/>
        </w:rPr>
      </w:pPr>
    </w:p>
    <w:p w14:paraId="649001B6" w14:textId="77777777" w:rsidR="004A4ACE" w:rsidRPr="00D134D5" w:rsidRDefault="00C97705" w:rsidP="00136609">
      <w:pPr>
        <w:pStyle w:val="Odsekzoznamu"/>
        <w:numPr>
          <w:ilvl w:val="1"/>
          <w:numId w:val="24"/>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V prípade omeškania Kupujúceho s úhradou faktúry</w:t>
      </w:r>
      <w:r w:rsidR="00F00299" w:rsidRPr="00D134D5">
        <w:rPr>
          <w:rFonts w:ascii="Arial Narrow" w:hAnsi="Arial Narrow"/>
          <w:bCs/>
          <w:iCs/>
          <w:sz w:val="22"/>
          <w:szCs w:val="22"/>
        </w:rPr>
        <w:t xml:space="preserve"> </w:t>
      </w:r>
      <w:bookmarkStart w:id="16" w:name="_Hlk520054330"/>
      <w:r w:rsidR="00F00299" w:rsidRPr="00D134D5">
        <w:rPr>
          <w:rFonts w:ascii="Arial Narrow" w:hAnsi="Arial Narrow"/>
          <w:bCs/>
          <w:iCs/>
          <w:sz w:val="22"/>
          <w:szCs w:val="22"/>
        </w:rPr>
        <w:t>v lehote jej splatnosti podľa tejto Dohody</w:t>
      </w:r>
      <w:bookmarkEnd w:id="16"/>
      <w:r w:rsidRPr="00D134D5">
        <w:rPr>
          <w:rFonts w:ascii="Arial Narrow" w:hAnsi="Arial Narrow"/>
          <w:bCs/>
          <w:iCs/>
          <w:sz w:val="22"/>
          <w:szCs w:val="22"/>
        </w:rPr>
        <w:t xml:space="preserve">, má Predávajúci právo </w:t>
      </w:r>
      <w:bookmarkStart w:id="17" w:name="_Hlk520054347"/>
      <w:r w:rsidR="004A4ACE" w:rsidRPr="00D134D5">
        <w:rPr>
          <w:rFonts w:ascii="Arial Narrow" w:hAnsi="Arial Narrow"/>
          <w:bCs/>
          <w:iCs/>
          <w:sz w:val="22"/>
          <w:szCs w:val="22"/>
        </w:rPr>
        <w:t>požadovať od Kupujúceho úrok z omeškania v súlade s nariadením vlády Slovenskej republiky č. 21/2013 Z. z., ktorým sa vykonávajú niektoré ustanovenia Obchodného zákonníka v znení neskorších predpisov</w:t>
      </w:r>
      <w:bookmarkEnd w:id="17"/>
      <w:r w:rsidR="004A4ACE" w:rsidRPr="00D134D5">
        <w:rPr>
          <w:rFonts w:ascii="Arial Narrow" w:hAnsi="Arial Narrow"/>
          <w:bCs/>
          <w:iCs/>
          <w:sz w:val="22"/>
          <w:szCs w:val="22"/>
        </w:rPr>
        <w:t>.</w:t>
      </w:r>
    </w:p>
    <w:p w14:paraId="37B4098C" w14:textId="16AE73AF" w:rsidR="00C97705" w:rsidRPr="00D134D5" w:rsidRDefault="00C97705" w:rsidP="004A4ACE">
      <w:pPr>
        <w:pStyle w:val="Odsekzoznamu"/>
        <w:tabs>
          <w:tab w:val="clear" w:pos="2160"/>
          <w:tab w:val="clear" w:pos="2880"/>
          <w:tab w:val="clear" w:pos="4500"/>
        </w:tabs>
        <w:ind w:left="384"/>
        <w:jc w:val="both"/>
        <w:rPr>
          <w:rFonts w:ascii="Arial Narrow" w:hAnsi="Arial Narrow"/>
          <w:bCs/>
          <w:iCs/>
          <w:sz w:val="22"/>
          <w:szCs w:val="22"/>
        </w:rPr>
      </w:pPr>
    </w:p>
    <w:p w14:paraId="59150345" w14:textId="5246B7D5" w:rsidR="00C97705" w:rsidRPr="00D134D5" w:rsidRDefault="00C97705" w:rsidP="00136609">
      <w:pPr>
        <w:numPr>
          <w:ilvl w:val="1"/>
          <w:numId w:val="24"/>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V prípade omeškania Predávajúceho s odstránením vady Tovaru  alebo výmeny Tovaru podľa čl. X bod  </w:t>
      </w:r>
      <w:r w:rsidR="004A4ACE" w:rsidRPr="00D134D5">
        <w:rPr>
          <w:rFonts w:ascii="Arial Narrow" w:hAnsi="Arial Narrow"/>
          <w:bCs/>
          <w:iCs/>
          <w:sz w:val="22"/>
          <w:szCs w:val="22"/>
        </w:rPr>
        <w:t>10</w:t>
      </w:r>
      <w:r w:rsidRPr="00D134D5">
        <w:rPr>
          <w:rFonts w:ascii="Arial Narrow" w:hAnsi="Arial Narrow"/>
          <w:bCs/>
          <w:iCs/>
          <w:sz w:val="22"/>
          <w:szCs w:val="22"/>
        </w:rPr>
        <w:t>.10 tejto Dohody má Kupujúci právo požadovať za každý začatý deň omeškania zmluvnú pokutu vo výške 0,05 % z ceny Tovaru, s dodávkou/opravou ktorého je Predávajúci v omeškaní.</w:t>
      </w:r>
    </w:p>
    <w:p w14:paraId="78AD2533" w14:textId="77777777" w:rsidR="004A4ACE" w:rsidRPr="00D134D5" w:rsidRDefault="004A4ACE" w:rsidP="004A4ACE">
      <w:pPr>
        <w:pStyle w:val="Odsekzoznamu"/>
        <w:rPr>
          <w:rFonts w:ascii="Arial Narrow" w:hAnsi="Arial Narrow"/>
          <w:bCs/>
          <w:iCs/>
          <w:sz w:val="22"/>
          <w:szCs w:val="22"/>
        </w:rPr>
      </w:pPr>
    </w:p>
    <w:p w14:paraId="257916A1" w14:textId="77777777" w:rsidR="004A4ACE" w:rsidRPr="00D134D5" w:rsidRDefault="004A4ACE" w:rsidP="00136609">
      <w:pPr>
        <w:numPr>
          <w:ilvl w:val="1"/>
          <w:numId w:val="24"/>
        </w:numPr>
        <w:tabs>
          <w:tab w:val="clear" w:pos="2160"/>
          <w:tab w:val="clear" w:pos="2880"/>
          <w:tab w:val="clear" w:pos="4500"/>
        </w:tabs>
        <w:ind w:left="709" w:hanging="709"/>
        <w:jc w:val="both"/>
        <w:rPr>
          <w:rFonts w:ascii="Arial Narrow" w:hAnsi="Arial Narrow"/>
          <w:bCs/>
          <w:iCs/>
          <w:sz w:val="22"/>
          <w:szCs w:val="22"/>
        </w:rPr>
      </w:pPr>
      <w:bookmarkStart w:id="18" w:name="_Hlk520054388"/>
      <w:r w:rsidRPr="00D134D5">
        <w:rPr>
          <w:rFonts w:ascii="Arial Narrow" w:hAnsi="Arial Narrow"/>
          <w:bCs/>
          <w:iCs/>
          <w:sz w:val="22"/>
          <w:szCs w:val="22"/>
        </w:rPr>
        <w:t>Zaplatením zmluvnej pokuty nie je dotknutý nárok na náhradu škody, a to aj vo výške presahujúcej zmluvnú pokutu.</w:t>
      </w:r>
    </w:p>
    <w:bookmarkEnd w:id="18"/>
    <w:p w14:paraId="7E0749F5" w14:textId="77777777" w:rsidR="004A4ACE" w:rsidRPr="00D134D5" w:rsidRDefault="004A4ACE" w:rsidP="004A4ACE">
      <w:pPr>
        <w:tabs>
          <w:tab w:val="clear" w:pos="2160"/>
          <w:tab w:val="clear" w:pos="2880"/>
          <w:tab w:val="clear" w:pos="4500"/>
        </w:tabs>
        <w:ind w:left="709"/>
        <w:jc w:val="both"/>
        <w:rPr>
          <w:rFonts w:ascii="Arial Narrow" w:hAnsi="Arial Narrow"/>
          <w:bCs/>
          <w:iCs/>
          <w:sz w:val="22"/>
          <w:szCs w:val="22"/>
        </w:rPr>
      </w:pPr>
    </w:p>
    <w:p w14:paraId="15166518" w14:textId="7BEF083B"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XII</w:t>
      </w:r>
      <w:r w:rsidR="004A4ACE" w:rsidRPr="00D134D5">
        <w:rPr>
          <w:rFonts w:ascii="Arial Narrow" w:hAnsi="Arial Narrow"/>
          <w:b/>
          <w:sz w:val="22"/>
          <w:szCs w:val="22"/>
        </w:rPr>
        <w:t>I</w:t>
      </w:r>
    </w:p>
    <w:p w14:paraId="17310D88" w14:textId="2A9F3226" w:rsidR="00C9770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VLASTNÍCKE PRÁVO</w:t>
      </w:r>
    </w:p>
    <w:p w14:paraId="3853B27F" w14:textId="77777777" w:rsidR="009E5F5A" w:rsidRPr="00D134D5" w:rsidRDefault="009E5F5A" w:rsidP="00C97705">
      <w:pPr>
        <w:tabs>
          <w:tab w:val="clear" w:pos="2160"/>
          <w:tab w:val="clear" w:pos="2880"/>
          <w:tab w:val="clear" w:pos="4500"/>
        </w:tabs>
        <w:jc w:val="center"/>
        <w:rPr>
          <w:rFonts w:ascii="Arial Narrow" w:hAnsi="Arial Narrow"/>
          <w:b/>
          <w:sz w:val="22"/>
          <w:szCs w:val="22"/>
        </w:rPr>
      </w:pPr>
    </w:p>
    <w:p w14:paraId="007D6F4D" w14:textId="77777777" w:rsidR="00C97705" w:rsidRPr="00D134D5" w:rsidRDefault="00C97705" w:rsidP="004A4ACE">
      <w:pPr>
        <w:pStyle w:val="Odsekzoznamu"/>
        <w:tabs>
          <w:tab w:val="clear" w:pos="2160"/>
          <w:tab w:val="clear" w:pos="2880"/>
          <w:tab w:val="clear" w:pos="4500"/>
        </w:tabs>
        <w:ind w:left="384"/>
        <w:jc w:val="both"/>
        <w:rPr>
          <w:rFonts w:ascii="Arial Narrow" w:hAnsi="Arial Narrow"/>
          <w:bCs/>
          <w:iCs/>
          <w:vanish/>
          <w:sz w:val="22"/>
          <w:szCs w:val="22"/>
        </w:rPr>
      </w:pPr>
    </w:p>
    <w:p w14:paraId="672389C7" w14:textId="56530D9B" w:rsidR="00C97705" w:rsidRPr="00D134D5" w:rsidRDefault="00C97705" w:rsidP="00136609">
      <w:pPr>
        <w:pStyle w:val="Odsekzoznamu"/>
        <w:numPr>
          <w:ilvl w:val="1"/>
          <w:numId w:val="25"/>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Kupujúci nadobúda vlastnícke právo k Tovaru podpisom preberacieho protokolu alebo dodacieho listu s vyznačením  bezchybného dodania Tovaru.</w:t>
      </w:r>
    </w:p>
    <w:p w14:paraId="596988F6" w14:textId="77777777" w:rsidR="00C97705" w:rsidRPr="00D134D5" w:rsidRDefault="00C97705" w:rsidP="00C97705">
      <w:pPr>
        <w:tabs>
          <w:tab w:val="clear" w:pos="2160"/>
          <w:tab w:val="clear" w:pos="2880"/>
          <w:tab w:val="clear" w:pos="4500"/>
        </w:tabs>
        <w:ind w:left="567" w:hanging="567"/>
        <w:jc w:val="both"/>
        <w:rPr>
          <w:rFonts w:ascii="Arial Narrow" w:hAnsi="Arial Narrow"/>
          <w:sz w:val="22"/>
          <w:szCs w:val="22"/>
        </w:rPr>
      </w:pPr>
    </w:p>
    <w:p w14:paraId="40B8195D" w14:textId="640AA759"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XI</w:t>
      </w:r>
      <w:r w:rsidR="007228AD" w:rsidRPr="00D134D5">
        <w:rPr>
          <w:rFonts w:ascii="Arial Narrow" w:hAnsi="Arial Narrow"/>
          <w:b/>
          <w:sz w:val="22"/>
          <w:szCs w:val="22"/>
        </w:rPr>
        <w:t>V</w:t>
      </w:r>
    </w:p>
    <w:p w14:paraId="71B1D003" w14:textId="7DF3920B" w:rsidR="00C9770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NÁHRADA ŠKODY</w:t>
      </w:r>
    </w:p>
    <w:p w14:paraId="04369D05" w14:textId="77777777" w:rsidR="009E5F5A" w:rsidRPr="00D134D5" w:rsidRDefault="009E5F5A" w:rsidP="00C97705">
      <w:pPr>
        <w:tabs>
          <w:tab w:val="clear" w:pos="2160"/>
          <w:tab w:val="clear" w:pos="2880"/>
          <w:tab w:val="clear" w:pos="4500"/>
        </w:tabs>
        <w:jc w:val="center"/>
        <w:rPr>
          <w:rFonts w:ascii="Arial Narrow" w:hAnsi="Arial Narrow"/>
          <w:b/>
          <w:sz w:val="22"/>
          <w:szCs w:val="22"/>
        </w:rPr>
      </w:pPr>
    </w:p>
    <w:p w14:paraId="2595CFE5" w14:textId="77777777" w:rsidR="00C97705" w:rsidRPr="00D134D5" w:rsidRDefault="00C97705" w:rsidP="007228AD">
      <w:pPr>
        <w:pStyle w:val="Odsekzoznamu"/>
        <w:tabs>
          <w:tab w:val="clear" w:pos="2160"/>
          <w:tab w:val="clear" w:pos="2880"/>
          <w:tab w:val="clear" w:pos="4500"/>
        </w:tabs>
        <w:ind w:left="384"/>
        <w:jc w:val="both"/>
        <w:rPr>
          <w:rFonts w:ascii="Arial Narrow" w:hAnsi="Arial Narrow"/>
          <w:bCs/>
          <w:iCs/>
          <w:vanish/>
          <w:sz w:val="22"/>
          <w:szCs w:val="22"/>
        </w:rPr>
      </w:pPr>
    </w:p>
    <w:p w14:paraId="7F555D0E" w14:textId="47C468E8" w:rsidR="00C97705" w:rsidRPr="00D134D5" w:rsidRDefault="00C97705" w:rsidP="00136609">
      <w:pPr>
        <w:pStyle w:val="Odsekzoznamu"/>
        <w:numPr>
          <w:ilvl w:val="1"/>
          <w:numId w:val="26"/>
        </w:numPr>
        <w:tabs>
          <w:tab w:val="clear" w:pos="2160"/>
          <w:tab w:val="clear" w:pos="2880"/>
          <w:tab w:val="clear" w:pos="4500"/>
        </w:tabs>
        <w:ind w:left="709" w:hanging="709"/>
        <w:jc w:val="both"/>
        <w:rPr>
          <w:rFonts w:ascii="Arial Narrow" w:hAnsi="Arial Narrow"/>
          <w:bCs/>
          <w:iCs/>
          <w:sz w:val="22"/>
          <w:szCs w:val="22"/>
        </w:rPr>
      </w:pPr>
      <w:r w:rsidRPr="00D134D5">
        <w:rPr>
          <w:rFonts w:ascii="Arial Narrow" w:hAnsi="Arial Narrow"/>
          <w:bCs/>
          <w:iCs/>
          <w:sz w:val="22"/>
          <w:szCs w:val="22"/>
        </w:rPr>
        <w:t xml:space="preserve">V prípade že Kupujúci utrpí škodu spôsobenú Predávajúcim, </w:t>
      </w:r>
      <w:r w:rsidR="007228AD" w:rsidRPr="00D134D5">
        <w:rPr>
          <w:rFonts w:ascii="Arial Narrow" w:hAnsi="Arial Narrow"/>
          <w:bCs/>
          <w:iCs/>
          <w:sz w:val="22"/>
          <w:szCs w:val="22"/>
        </w:rPr>
        <w:t>P</w:t>
      </w:r>
      <w:r w:rsidRPr="00D134D5">
        <w:rPr>
          <w:rFonts w:ascii="Arial Narrow" w:hAnsi="Arial Narrow"/>
          <w:bCs/>
          <w:iCs/>
          <w:sz w:val="22"/>
          <w:szCs w:val="22"/>
        </w:rPr>
        <w:t>redávajúci sa túto škodu zaväzuje v plnom rozsahu Kupujúcemu nahradiť.</w:t>
      </w:r>
    </w:p>
    <w:p w14:paraId="08DFCC43" w14:textId="77777777" w:rsidR="00C97705" w:rsidRPr="00D134D5" w:rsidRDefault="00C97705" w:rsidP="00C97705">
      <w:pPr>
        <w:tabs>
          <w:tab w:val="clear" w:pos="2160"/>
          <w:tab w:val="clear" w:pos="2880"/>
          <w:tab w:val="clear" w:pos="4500"/>
          <w:tab w:val="left" w:pos="567"/>
        </w:tabs>
        <w:ind w:left="567" w:hanging="567"/>
        <w:jc w:val="both"/>
        <w:rPr>
          <w:rFonts w:ascii="Arial Narrow" w:hAnsi="Arial Narrow"/>
          <w:sz w:val="22"/>
          <w:szCs w:val="22"/>
        </w:rPr>
      </w:pPr>
    </w:p>
    <w:p w14:paraId="0CABE8A8" w14:textId="59621E2B"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XV</w:t>
      </w:r>
    </w:p>
    <w:p w14:paraId="3A091EFE" w14:textId="3E328762" w:rsidR="00C97705" w:rsidRDefault="00C97705" w:rsidP="00C97705">
      <w:pPr>
        <w:tabs>
          <w:tab w:val="clear" w:pos="2160"/>
          <w:tab w:val="clear" w:pos="2880"/>
          <w:tab w:val="clear" w:pos="4500"/>
        </w:tabs>
        <w:jc w:val="center"/>
        <w:rPr>
          <w:rFonts w:ascii="Arial Narrow" w:hAnsi="Arial Narrow"/>
          <w:b/>
          <w:caps/>
          <w:sz w:val="22"/>
          <w:szCs w:val="22"/>
        </w:rPr>
      </w:pPr>
      <w:r w:rsidRPr="00D134D5">
        <w:rPr>
          <w:rFonts w:ascii="Arial Narrow" w:hAnsi="Arial Narrow"/>
          <w:b/>
          <w:caps/>
          <w:sz w:val="22"/>
          <w:szCs w:val="22"/>
        </w:rPr>
        <w:t>Osobitné ustanovenia</w:t>
      </w:r>
    </w:p>
    <w:p w14:paraId="338087C7" w14:textId="77777777" w:rsidR="009E5F5A" w:rsidRPr="00D134D5" w:rsidRDefault="009E5F5A" w:rsidP="00C97705">
      <w:pPr>
        <w:tabs>
          <w:tab w:val="clear" w:pos="2160"/>
          <w:tab w:val="clear" w:pos="2880"/>
          <w:tab w:val="clear" w:pos="4500"/>
        </w:tabs>
        <w:jc w:val="center"/>
        <w:rPr>
          <w:rFonts w:ascii="Arial Narrow" w:hAnsi="Arial Narrow"/>
          <w:b/>
          <w:caps/>
          <w:sz w:val="22"/>
          <w:szCs w:val="22"/>
        </w:rPr>
      </w:pPr>
    </w:p>
    <w:p w14:paraId="37FCCCD5" w14:textId="77777777" w:rsidR="00C97705" w:rsidRPr="00D134D5" w:rsidRDefault="00C97705" w:rsidP="007228AD">
      <w:pPr>
        <w:pStyle w:val="Odsekzoznamu"/>
        <w:tabs>
          <w:tab w:val="clear" w:pos="2160"/>
          <w:tab w:val="clear" w:pos="2880"/>
          <w:tab w:val="clear" w:pos="4500"/>
        </w:tabs>
        <w:ind w:left="435"/>
        <w:jc w:val="both"/>
        <w:rPr>
          <w:rFonts w:ascii="Arial Narrow" w:hAnsi="Arial Narrow"/>
          <w:vanish/>
          <w:sz w:val="22"/>
          <w:szCs w:val="22"/>
        </w:rPr>
      </w:pPr>
    </w:p>
    <w:p w14:paraId="688FD6F7" w14:textId="30D76E7E" w:rsidR="00C97705" w:rsidRPr="00D134D5" w:rsidRDefault="00C97705" w:rsidP="00136609">
      <w:pPr>
        <w:pStyle w:val="Odsekzoznamu"/>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Akákoľvek písomnosť alebo iné správy, ktoré sa doručujú v súvislosti s</w:t>
      </w:r>
      <w:r w:rsidR="007228AD" w:rsidRPr="00D134D5">
        <w:rPr>
          <w:rFonts w:ascii="Arial Narrow" w:hAnsi="Arial Narrow"/>
          <w:sz w:val="22"/>
          <w:szCs w:val="22"/>
        </w:rPr>
        <w:t> </w:t>
      </w:r>
      <w:r w:rsidRPr="00D134D5">
        <w:rPr>
          <w:rFonts w:ascii="Arial Narrow" w:hAnsi="Arial Narrow"/>
          <w:sz w:val="22"/>
          <w:szCs w:val="22"/>
        </w:rPr>
        <w:t>Dohodou</w:t>
      </w:r>
      <w:r w:rsidR="007228AD" w:rsidRPr="00D134D5">
        <w:rPr>
          <w:rFonts w:ascii="Arial Narrow" w:hAnsi="Arial Narrow"/>
          <w:sz w:val="22"/>
          <w:szCs w:val="22"/>
        </w:rPr>
        <w:t xml:space="preserve"> a Objednávkami</w:t>
      </w:r>
      <w:r w:rsidRPr="00D134D5">
        <w:rPr>
          <w:rFonts w:ascii="Arial Narrow" w:hAnsi="Arial Narrow"/>
          <w:sz w:val="22"/>
          <w:szCs w:val="22"/>
        </w:rPr>
        <w:t xml:space="preserve"> (každá z nich ďalej ako „</w:t>
      </w:r>
      <w:r w:rsidRPr="00D134D5">
        <w:rPr>
          <w:rFonts w:ascii="Arial Narrow" w:hAnsi="Arial Narrow"/>
          <w:b/>
          <w:sz w:val="22"/>
          <w:szCs w:val="22"/>
        </w:rPr>
        <w:t>Oznámenie</w:t>
      </w:r>
      <w:r w:rsidRPr="00D134D5">
        <w:rPr>
          <w:rFonts w:ascii="Arial Narrow" w:hAnsi="Arial Narrow"/>
          <w:sz w:val="22"/>
          <w:szCs w:val="22"/>
        </w:rPr>
        <w:t>“) musia byť v písomnej podobe doručené:</w:t>
      </w:r>
    </w:p>
    <w:p w14:paraId="52BC040B" w14:textId="77777777" w:rsidR="00C97705" w:rsidRPr="00D134D5" w:rsidRDefault="00C97705" w:rsidP="00136609">
      <w:pPr>
        <w:pStyle w:val="Odsekzoznamu"/>
        <w:numPr>
          <w:ilvl w:val="0"/>
          <w:numId w:val="18"/>
        </w:numPr>
        <w:tabs>
          <w:tab w:val="clear" w:pos="2160"/>
          <w:tab w:val="clear" w:pos="2880"/>
          <w:tab w:val="clear" w:pos="4500"/>
        </w:tabs>
        <w:ind w:left="1134" w:hanging="425"/>
        <w:jc w:val="both"/>
        <w:rPr>
          <w:rFonts w:ascii="Arial Narrow" w:hAnsi="Arial Narrow"/>
          <w:sz w:val="22"/>
          <w:szCs w:val="22"/>
        </w:rPr>
      </w:pPr>
      <w:r w:rsidRPr="00D134D5">
        <w:rPr>
          <w:rFonts w:ascii="Arial Narrow" w:hAnsi="Arial Narrow"/>
          <w:sz w:val="22"/>
          <w:szCs w:val="22"/>
        </w:rPr>
        <w:t xml:space="preserve">osobne, </w:t>
      </w:r>
    </w:p>
    <w:p w14:paraId="11F40991" w14:textId="77777777" w:rsidR="00C97705" w:rsidRPr="00D134D5" w:rsidRDefault="00C97705" w:rsidP="00136609">
      <w:pPr>
        <w:pStyle w:val="Odsekzoznamu"/>
        <w:numPr>
          <w:ilvl w:val="0"/>
          <w:numId w:val="18"/>
        </w:numPr>
        <w:tabs>
          <w:tab w:val="clear" w:pos="2160"/>
          <w:tab w:val="clear" w:pos="2880"/>
          <w:tab w:val="clear" w:pos="4500"/>
        </w:tabs>
        <w:ind w:left="1134" w:hanging="425"/>
        <w:jc w:val="both"/>
        <w:rPr>
          <w:rFonts w:ascii="Arial Narrow" w:hAnsi="Arial Narrow"/>
          <w:sz w:val="22"/>
          <w:szCs w:val="22"/>
        </w:rPr>
      </w:pPr>
      <w:r w:rsidRPr="00D134D5">
        <w:rPr>
          <w:rFonts w:ascii="Arial Narrow" w:hAnsi="Arial Narrow"/>
          <w:sz w:val="22"/>
          <w:szCs w:val="22"/>
        </w:rPr>
        <w:t xml:space="preserve">poštou prvou triedou s uhradeným poštovným, </w:t>
      </w:r>
    </w:p>
    <w:p w14:paraId="5A1FC4E9" w14:textId="77777777" w:rsidR="00C97705" w:rsidRPr="00D134D5" w:rsidRDefault="00C97705" w:rsidP="00136609">
      <w:pPr>
        <w:pStyle w:val="Odsekzoznamu"/>
        <w:numPr>
          <w:ilvl w:val="0"/>
          <w:numId w:val="18"/>
        </w:numPr>
        <w:tabs>
          <w:tab w:val="clear" w:pos="2160"/>
          <w:tab w:val="clear" w:pos="2880"/>
          <w:tab w:val="clear" w:pos="4500"/>
        </w:tabs>
        <w:ind w:left="1134" w:hanging="425"/>
        <w:jc w:val="both"/>
        <w:rPr>
          <w:rFonts w:ascii="Arial Narrow" w:hAnsi="Arial Narrow"/>
          <w:sz w:val="22"/>
          <w:szCs w:val="22"/>
        </w:rPr>
      </w:pPr>
      <w:r w:rsidRPr="00D134D5">
        <w:rPr>
          <w:rFonts w:ascii="Arial Narrow" w:hAnsi="Arial Narrow"/>
          <w:sz w:val="22"/>
          <w:szCs w:val="22"/>
        </w:rPr>
        <w:t xml:space="preserve">kuriérom prostredníctvom  kuriérskej spoločnosti alebo </w:t>
      </w:r>
    </w:p>
    <w:p w14:paraId="0FD1F231" w14:textId="77777777" w:rsidR="00C97705" w:rsidRPr="00D134D5" w:rsidRDefault="00C97705" w:rsidP="00136609">
      <w:pPr>
        <w:pStyle w:val="Odsekzoznamu"/>
        <w:numPr>
          <w:ilvl w:val="0"/>
          <w:numId w:val="18"/>
        </w:numPr>
        <w:tabs>
          <w:tab w:val="clear" w:pos="2160"/>
          <w:tab w:val="clear" w:pos="2880"/>
          <w:tab w:val="clear" w:pos="4500"/>
        </w:tabs>
        <w:ind w:left="1134" w:hanging="425"/>
        <w:jc w:val="both"/>
        <w:rPr>
          <w:rFonts w:ascii="Arial Narrow" w:hAnsi="Arial Narrow"/>
          <w:sz w:val="22"/>
          <w:szCs w:val="22"/>
        </w:rPr>
      </w:pPr>
      <w:r w:rsidRPr="00D134D5">
        <w:rPr>
          <w:rFonts w:ascii="Arial Narrow" w:hAnsi="Arial Narrow"/>
          <w:sz w:val="22"/>
          <w:szCs w:val="22"/>
        </w:rPr>
        <w:t>elektronickou poštou na adresy, ktoré budú oznámené v súlade s týmto článkom Dohody.</w:t>
      </w:r>
    </w:p>
    <w:p w14:paraId="04450996" w14:textId="77777777" w:rsidR="00C97705" w:rsidRPr="00D134D5" w:rsidRDefault="00C97705" w:rsidP="00C97705">
      <w:pPr>
        <w:pStyle w:val="Odsekzoznamu"/>
        <w:tabs>
          <w:tab w:val="clear" w:pos="2160"/>
          <w:tab w:val="clear" w:pos="2880"/>
          <w:tab w:val="clear" w:pos="4500"/>
        </w:tabs>
        <w:ind w:left="1474"/>
        <w:jc w:val="both"/>
        <w:rPr>
          <w:rFonts w:ascii="Arial Narrow" w:hAnsi="Arial Narrow"/>
          <w:sz w:val="22"/>
          <w:szCs w:val="22"/>
        </w:rPr>
      </w:pPr>
    </w:p>
    <w:p w14:paraId="678D736A" w14:textId="4C666DD2" w:rsidR="00C97705" w:rsidRPr="00D134D5" w:rsidRDefault="00C97705" w:rsidP="00136609">
      <w:pPr>
        <w:pStyle w:val="Odsekzoznamu"/>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891A4FE" w14:textId="77777777" w:rsidR="00C97705" w:rsidRPr="00D134D5" w:rsidRDefault="00C97705" w:rsidP="00C97705">
      <w:pPr>
        <w:tabs>
          <w:tab w:val="clear" w:pos="2160"/>
          <w:tab w:val="clear" w:pos="2880"/>
          <w:tab w:val="clear" w:pos="4500"/>
        </w:tabs>
        <w:ind w:firstLine="709"/>
        <w:rPr>
          <w:rFonts w:ascii="Arial Narrow" w:hAnsi="Arial Narrow"/>
          <w:sz w:val="22"/>
          <w:szCs w:val="22"/>
        </w:rPr>
      </w:pPr>
      <w:r w:rsidRPr="00D134D5">
        <w:rPr>
          <w:rFonts w:ascii="Arial Narrow" w:hAnsi="Arial Narrow"/>
          <w:b/>
          <w:sz w:val="22"/>
          <w:szCs w:val="22"/>
        </w:rPr>
        <w:t>Kupujúci</w:t>
      </w:r>
      <w:r w:rsidRPr="00D134D5">
        <w:rPr>
          <w:rFonts w:ascii="Arial Narrow" w:hAnsi="Arial Narrow"/>
          <w:sz w:val="22"/>
          <w:szCs w:val="22"/>
        </w:rPr>
        <w:t xml:space="preserve">: </w:t>
      </w:r>
      <w:r w:rsidRPr="00D134D5">
        <w:rPr>
          <w:rFonts w:ascii="Arial Narrow" w:hAnsi="Arial Narrow"/>
          <w:sz w:val="22"/>
          <w:szCs w:val="22"/>
        </w:rPr>
        <w:tab/>
        <w:t>Horská záchranná služba</w:t>
      </w:r>
    </w:p>
    <w:p w14:paraId="467364F0" w14:textId="77777777" w:rsidR="00C97705" w:rsidRPr="00D134D5" w:rsidRDefault="00C97705" w:rsidP="00C97705">
      <w:pPr>
        <w:tabs>
          <w:tab w:val="clear" w:pos="2160"/>
          <w:tab w:val="clear" w:pos="2880"/>
          <w:tab w:val="clear" w:pos="4500"/>
        </w:tabs>
        <w:ind w:firstLine="709"/>
        <w:rPr>
          <w:rFonts w:ascii="Arial Narrow" w:hAnsi="Arial Narrow"/>
          <w:sz w:val="22"/>
          <w:szCs w:val="22"/>
        </w:rPr>
      </w:pPr>
      <w:r w:rsidRPr="00D134D5">
        <w:rPr>
          <w:rFonts w:ascii="Arial Narrow" w:hAnsi="Arial Narrow"/>
          <w:b/>
          <w:sz w:val="22"/>
          <w:szCs w:val="22"/>
        </w:rPr>
        <w:t>Sídlo:</w:t>
      </w:r>
      <w:r w:rsidRPr="00D134D5">
        <w:rPr>
          <w:rFonts w:ascii="Arial Narrow" w:hAnsi="Arial Narrow"/>
          <w:sz w:val="22"/>
          <w:szCs w:val="22"/>
        </w:rPr>
        <w:tab/>
      </w:r>
      <w:r w:rsidRPr="00D134D5">
        <w:rPr>
          <w:rFonts w:ascii="Arial Narrow" w:hAnsi="Arial Narrow"/>
          <w:sz w:val="22"/>
          <w:szCs w:val="22"/>
        </w:rPr>
        <w:tab/>
        <w:t xml:space="preserve">Horný Smokovec 52, 062 01 Vysoké Tatry, Slovenská republika </w:t>
      </w:r>
    </w:p>
    <w:p w14:paraId="53F41BA9" w14:textId="61AF8AB0" w:rsidR="00C97705" w:rsidRPr="00D134D5" w:rsidRDefault="00C97705" w:rsidP="00C97705">
      <w:pPr>
        <w:tabs>
          <w:tab w:val="clear" w:pos="2160"/>
          <w:tab w:val="clear" w:pos="2880"/>
          <w:tab w:val="clear" w:pos="4500"/>
        </w:tabs>
        <w:ind w:firstLine="709"/>
        <w:rPr>
          <w:rFonts w:ascii="Arial Narrow" w:hAnsi="Arial Narrow"/>
          <w:sz w:val="22"/>
          <w:szCs w:val="22"/>
        </w:rPr>
      </w:pPr>
      <w:r w:rsidRPr="00D134D5">
        <w:rPr>
          <w:rFonts w:ascii="Arial Narrow" w:hAnsi="Arial Narrow"/>
          <w:b/>
          <w:sz w:val="22"/>
          <w:szCs w:val="22"/>
        </w:rPr>
        <w:t>k rukám:</w:t>
      </w:r>
      <w:r w:rsidRPr="00D134D5">
        <w:rPr>
          <w:rFonts w:ascii="Arial Narrow" w:hAnsi="Arial Narrow"/>
          <w:sz w:val="22"/>
          <w:szCs w:val="22"/>
        </w:rPr>
        <w:t xml:space="preserve">  </w:t>
      </w:r>
      <w:bookmarkStart w:id="19" w:name="_Hlk519967139"/>
      <w:r w:rsidR="00EF6EA4" w:rsidRPr="00D134D5">
        <w:rPr>
          <w:rFonts w:ascii="Arial Narrow" w:hAnsi="Arial Narrow"/>
          <w:sz w:val="22"/>
          <w:szCs w:val="22"/>
        </w:rPr>
        <w:tab/>
      </w:r>
      <w:r w:rsidR="00EF6EA4" w:rsidRPr="00D134D5">
        <w:rPr>
          <w:rFonts w:ascii="Arial Narrow" w:hAnsi="Arial Narrow"/>
          <w:i/>
          <w:sz w:val="22"/>
          <w:szCs w:val="22"/>
          <w:highlight w:val="yellow"/>
        </w:rPr>
        <w:t>(doplní verejný obstarávateľ)</w:t>
      </w:r>
      <w:bookmarkEnd w:id="19"/>
      <w:r w:rsidRPr="00D134D5">
        <w:rPr>
          <w:rFonts w:ascii="Arial Narrow" w:hAnsi="Arial Narrow"/>
          <w:sz w:val="22"/>
          <w:szCs w:val="22"/>
        </w:rPr>
        <w:tab/>
      </w:r>
    </w:p>
    <w:p w14:paraId="56D5FF61" w14:textId="11F974E4" w:rsidR="00C97705" w:rsidRPr="00D134D5" w:rsidRDefault="00C97705" w:rsidP="00C97705">
      <w:pPr>
        <w:tabs>
          <w:tab w:val="clear" w:pos="2160"/>
          <w:tab w:val="clear" w:pos="2880"/>
          <w:tab w:val="clear" w:pos="4500"/>
        </w:tabs>
        <w:ind w:firstLine="709"/>
        <w:rPr>
          <w:rFonts w:ascii="Arial Narrow" w:hAnsi="Arial Narrow"/>
          <w:sz w:val="22"/>
          <w:szCs w:val="22"/>
        </w:rPr>
      </w:pPr>
      <w:r w:rsidRPr="00D134D5">
        <w:rPr>
          <w:rFonts w:ascii="Arial Narrow" w:hAnsi="Arial Narrow"/>
          <w:b/>
          <w:sz w:val="22"/>
          <w:szCs w:val="22"/>
        </w:rPr>
        <w:t>email:</w:t>
      </w:r>
      <w:r w:rsidRPr="00D134D5">
        <w:rPr>
          <w:rFonts w:ascii="Arial Narrow" w:hAnsi="Arial Narrow"/>
          <w:sz w:val="22"/>
          <w:szCs w:val="22"/>
        </w:rPr>
        <w:t xml:space="preserve"> </w:t>
      </w:r>
      <w:r w:rsidRPr="00D134D5">
        <w:rPr>
          <w:rFonts w:ascii="Arial Narrow" w:hAnsi="Arial Narrow"/>
          <w:sz w:val="22"/>
          <w:szCs w:val="22"/>
        </w:rPr>
        <w:tab/>
      </w:r>
      <w:r w:rsidR="00EF6EA4" w:rsidRPr="00D134D5">
        <w:rPr>
          <w:rFonts w:ascii="Arial Narrow" w:hAnsi="Arial Narrow"/>
          <w:sz w:val="22"/>
          <w:szCs w:val="22"/>
        </w:rPr>
        <w:t xml:space="preserve">   </w:t>
      </w:r>
      <w:r w:rsidR="00EF6EA4" w:rsidRPr="00D134D5">
        <w:rPr>
          <w:rFonts w:ascii="Arial Narrow" w:hAnsi="Arial Narrow"/>
          <w:sz w:val="22"/>
          <w:szCs w:val="22"/>
        </w:rPr>
        <w:tab/>
      </w:r>
      <w:r w:rsidR="00EF6EA4" w:rsidRPr="00D134D5">
        <w:rPr>
          <w:rFonts w:ascii="Arial Narrow" w:hAnsi="Arial Narrow"/>
          <w:i/>
          <w:sz w:val="22"/>
          <w:szCs w:val="22"/>
          <w:highlight w:val="yellow"/>
        </w:rPr>
        <w:t>(doplní verejný obstarávateľ)</w:t>
      </w:r>
      <w:r w:rsidRPr="00D134D5">
        <w:rPr>
          <w:rFonts w:ascii="Arial Narrow" w:hAnsi="Arial Narrow"/>
          <w:sz w:val="22"/>
          <w:szCs w:val="22"/>
        </w:rPr>
        <w:tab/>
      </w:r>
    </w:p>
    <w:p w14:paraId="6AB31609" w14:textId="77777777" w:rsidR="00C97705" w:rsidRPr="00D134D5" w:rsidRDefault="00C97705" w:rsidP="00C97705">
      <w:pPr>
        <w:tabs>
          <w:tab w:val="clear" w:pos="2160"/>
          <w:tab w:val="clear" w:pos="2880"/>
          <w:tab w:val="clear" w:pos="4500"/>
        </w:tabs>
        <w:rPr>
          <w:rFonts w:ascii="Arial Narrow" w:hAnsi="Arial Narrow"/>
          <w:sz w:val="22"/>
          <w:szCs w:val="22"/>
        </w:rPr>
      </w:pPr>
    </w:p>
    <w:p w14:paraId="73614363" w14:textId="77777777"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Oznámenie poskytované Predávajúcemu bude zaslané na adresu uvedenú nižšie alebo inej osobe alebo na inú adresu, ktorú Predávajúci priebežne písomne oznámi Kupujúcemu v súlade s týmto článkom </w:t>
      </w:r>
      <w:r w:rsidRPr="00D134D5">
        <w:rPr>
          <w:rFonts w:ascii="Arial Narrow" w:hAnsi="Arial Narrow"/>
          <w:b/>
          <w:sz w:val="22"/>
          <w:szCs w:val="22"/>
        </w:rPr>
        <w:t>Dohody</w:t>
      </w:r>
      <w:r w:rsidRPr="00D134D5">
        <w:rPr>
          <w:rFonts w:ascii="Arial Narrow" w:hAnsi="Arial Narrow"/>
          <w:sz w:val="22"/>
          <w:szCs w:val="22"/>
        </w:rPr>
        <w:t>:</w:t>
      </w:r>
    </w:p>
    <w:p w14:paraId="75633149" w14:textId="7F71E466" w:rsidR="00C97705" w:rsidRPr="00D134D5" w:rsidRDefault="00C97705" w:rsidP="00C97705">
      <w:pPr>
        <w:tabs>
          <w:tab w:val="clear" w:pos="2160"/>
          <w:tab w:val="clear" w:pos="2880"/>
          <w:tab w:val="clear" w:pos="4500"/>
        </w:tabs>
        <w:ind w:left="709"/>
        <w:jc w:val="both"/>
        <w:rPr>
          <w:rFonts w:ascii="Arial Narrow" w:hAnsi="Arial Narrow"/>
          <w:sz w:val="22"/>
          <w:szCs w:val="22"/>
        </w:rPr>
      </w:pPr>
      <w:r w:rsidRPr="00D134D5">
        <w:rPr>
          <w:rFonts w:ascii="Arial Narrow" w:hAnsi="Arial Narrow"/>
          <w:b/>
          <w:sz w:val="22"/>
          <w:szCs w:val="22"/>
        </w:rPr>
        <w:t>Predávajúci</w:t>
      </w:r>
      <w:r w:rsidRPr="00D134D5">
        <w:rPr>
          <w:rFonts w:ascii="Arial Narrow" w:hAnsi="Arial Narrow"/>
          <w:sz w:val="22"/>
          <w:szCs w:val="22"/>
        </w:rPr>
        <w:t>:</w:t>
      </w:r>
      <w:r w:rsidR="00EF6EA4" w:rsidRPr="00D134D5">
        <w:rPr>
          <w:rFonts w:ascii="Arial Narrow" w:hAnsi="Arial Narrow"/>
          <w:sz w:val="22"/>
          <w:szCs w:val="22"/>
        </w:rPr>
        <w:tab/>
        <w:t xml:space="preserve"> </w:t>
      </w:r>
      <w:r w:rsidR="00EF6EA4" w:rsidRPr="00D134D5">
        <w:rPr>
          <w:rFonts w:ascii="Arial Narrow" w:hAnsi="Arial Narrow"/>
          <w:i/>
          <w:sz w:val="22"/>
          <w:szCs w:val="22"/>
          <w:highlight w:val="yellow"/>
        </w:rPr>
        <w:t>(doplní predávajúci)</w:t>
      </w:r>
    </w:p>
    <w:p w14:paraId="7966B554" w14:textId="3FE0F8D2" w:rsidR="00C97705" w:rsidRPr="00D134D5" w:rsidRDefault="00C97705" w:rsidP="00C97705">
      <w:pPr>
        <w:tabs>
          <w:tab w:val="clear" w:pos="2160"/>
          <w:tab w:val="clear" w:pos="2880"/>
          <w:tab w:val="clear" w:pos="4500"/>
        </w:tabs>
        <w:ind w:left="709"/>
        <w:jc w:val="both"/>
        <w:rPr>
          <w:rFonts w:ascii="Arial Narrow" w:hAnsi="Arial Narrow"/>
          <w:sz w:val="22"/>
          <w:szCs w:val="22"/>
        </w:rPr>
      </w:pPr>
      <w:r w:rsidRPr="00D134D5">
        <w:rPr>
          <w:rFonts w:ascii="Arial Narrow" w:hAnsi="Arial Narrow"/>
          <w:b/>
          <w:sz w:val="22"/>
          <w:szCs w:val="22"/>
        </w:rPr>
        <w:t xml:space="preserve">k rukám: </w:t>
      </w:r>
      <w:r w:rsidRPr="00D134D5">
        <w:rPr>
          <w:rFonts w:ascii="Arial Narrow" w:hAnsi="Arial Narrow"/>
          <w:sz w:val="22"/>
          <w:szCs w:val="22"/>
        </w:rPr>
        <w:tab/>
        <w:t xml:space="preserve"> </w:t>
      </w:r>
      <w:r w:rsidRPr="00D134D5">
        <w:rPr>
          <w:rFonts w:ascii="Arial Narrow" w:hAnsi="Arial Narrow"/>
          <w:i/>
          <w:sz w:val="22"/>
          <w:szCs w:val="22"/>
          <w:highlight w:val="yellow"/>
        </w:rPr>
        <w:t>(</w:t>
      </w:r>
      <w:r w:rsidR="00EF6EA4" w:rsidRPr="00D134D5">
        <w:rPr>
          <w:rFonts w:ascii="Arial Narrow" w:hAnsi="Arial Narrow"/>
          <w:i/>
          <w:sz w:val="22"/>
          <w:szCs w:val="22"/>
          <w:highlight w:val="yellow"/>
        </w:rPr>
        <w:t>do</w:t>
      </w:r>
      <w:r w:rsidRPr="00D134D5">
        <w:rPr>
          <w:rFonts w:ascii="Arial Narrow" w:hAnsi="Arial Narrow"/>
          <w:i/>
          <w:sz w:val="22"/>
          <w:szCs w:val="22"/>
          <w:highlight w:val="yellow"/>
        </w:rPr>
        <w:t>plní predávajúci)</w:t>
      </w:r>
    </w:p>
    <w:p w14:paraId="7447426F" w14:textId="1604E7C0" w:rsidR="00C97705" w:rsidRPr="00D134D5" w:rsidRDefault="00C97705" w:rsidP="00C97705">
      <w:pPr>
        <w:tabs>
          <w:tab w:val="clear" w:pos="2160"/>
          <w:tab w:val="clear" w:pos="2880"/>
          <w:tab w:val="clear" w:pos="4500"/>
        </w:tabs>
        <w:ind w:left="709"/>
        <w:jc w:val="both"/>
        <w:rPr>
          <w:rFonts w:ascii="Arial Narrow" w:hAnsi="Arial Narrow"/>
          <w:sz w:val="22"/>
          <w:szCs w:val="22"/>
        </w:rPr>
      </w:pPr>
      <w:r w:rsidRPr="00D134D5">
        <w:rPr>
          <w:rFonts w:ascii="Arial Narrow" w:hAnsi="Arial Narrow"/>
          <w:b/>
          <w:sz w:val="22"/>
          <w:szCs w:val="22"/>
        </w:rPr>
        <w:t>email</w:t>
      </w:r>
      <w:r w:rsidRPr="00D134D5">
        <w:rPr>
          <w:rFonts w:ascii="Arial Narrow" w:hAnsi="Arial Narrow"/>
          <w:sz w:val="22"/>
          <w:szCs w:val="22"/>
        </w:rPr>
        <w:t xml:space="preserve">: </w:t>
      </w:r>
      <w:r w:rsidRPr="00D134D5">
        <w:rPr>
          <w:rFonts w:ascii="Arial Narrow" w:hAnsi="Arial Narrow"/>
          <w:sz w:val="22"/>
          <w:szCs w:val="22"/>
        </w:rPr>
        <w:tab/>
      </w:r>
      <w:r w:rsidR="00EF6EA4" w:rsidRPr="00D134D5">
        <w:rPr>
          <w:rFonts w:ascii="Arial Narrow" w:hAnsi="Arial Narrow"/>
          <w:sz w:val="22"/>
          <w:szCs w:val="22"/>
        </w:rPr>
        <w:tab/>
        <w:t xml:space="preserve"> </w:t>
      </w:r>
      <w:r w:rsidR="00EF6EA4" w:rsidRPr="00D134D5">
        <w:rPr>
          <w:rFonts w:ascii="Arial Narrow" w:hAnsi="Arial Narrow"/>
          <w:i/>
          <w:sz w:val="22"/>
          <w:szCs w:val="22"/>
          <w:highlight w:val="yellow"/>
        </w:rPr>
        <w:t>(doplní predávajúci)</w:t>
      </w:r>
    </w:p>
    <w:p w14:paraId="6CCCA451" w14:textId="77777777" w:rsidR="00C97705" w:rsidRPr="00D134D5" w:rsidRDefault="00C97705" w:rsidP="00C97705">
      <w:pPr>
        <w:tabs>
          <w:tab w:val="clear" w:pos="2160"/>
          <w:tab w:val="clear" w:pos="2880"/>
          <w:tab w:val="clear" w:pos="4500"/>
        </w:tabs>
        <w:ind w:left="709" w:hanging="29"/>
        <w:rPr>
          <w:rFonts w:ascii="Arial Narrow" w:hAnsi="Arial Narrow"/>
          <w:sz w:val="22"/>
          <w:szCs w:val="22"/>
        </w:rPr>
      </w:pPr>
      <w:r w:rsidRPr="00D134D5">
        <w:rPr>
          <w:rFonts w:ascii="Arial Narrow" w:hAnsi="Arial Narrow"/>
          <w:sz w:val="22"/>
          <w:szCs w:val="22"/>
        </w:rPr>
        <w:tab/>
      </w:r>
    </w:p>
    <w:p w14:paraId="01C8AB58" w14:textId="77777777"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Oznámenie nadobúda účinnosť okamihom jeho prevzatia a má sa za prevzaté:</w:t>
      </w:r>
    </w:p>
    <w:p w14:paraId="02194085" w14:textId="77777777" w:rsidR="00C97705" w:rsidRPr="00D134D5" w:rsidRDefault="00C97705" w:rsidP="00136609">
      <w:pPr>
        <w:pStyle w:val="Odsekzoznamu"/>
        <w:numPr>
          <w:ilvl w:val="2"/>
          <w:numId w:val="27"/>
        </w:numPr>
        <w:tabs>
          <w:tab w:val="clear" w:pos="2160"/>
          <w:tab w:val="clear" w:pos="2880"/>
          <w:tab w:val="clear" w:pos="4500"/>
        </w:tabs>
        <w:ind w:left="1429"/>
        <w:rPr>
          <w:rFonts w:ascii="Arial Narrow" w:hAnsi="Arial Narrow"/>
          <w:sz w:val="22"/>
          <w:szCs w:val="22"/>
        </w:rPr>
      </w:pPr>
      <w:r w:rsidRPr="00D134D5">
        <w:rPr>
          <w:rFonts w:ascii="Arial Narrow" w:hAnsi="Arial Narrow"/>
          <w:sz w:val="22"/>
          <w:szCs w:val="22"/>
        </w:rPr>
        <w:t xml:space="preserve">v čase jeho doručenia (alebo odmietnutia jeho prevzatia), pokiaľ sa doručuje osobne alebo   </w:t>
      </w:r>
      <w:r w:rsidRPr="00D134D5">
        <w:rPr>
          <w:rFonts w:ascii="Arial Narrow" w:hAnsi="Arial Narrow"/>
          <w:sz w:val="22"/>
          <w:szCs w:val="22"/>
        </w:rPr>
        <w:br/>
        <w:t>kuriérom; alebo</w:t>
      </w:r>
    </w:p>
    <w:p w14:paraId="1DCCEC22" w14:textId="77777777" w:rsidR="00C97705" w:rsidRPr="00D134D5" w:rsidRDefault="00C97705" w:rsidP="00136609">
      <w:pPr>
        <w:pStyle w:val="Odsekzoznamu"/>
        <w:numPr>
          <w:ilvl w:val="2"/>
          <w:numId w:val="27"/>
        </w:numPr>
        <w:tabs>
          <w:tab w:val="clear" w:pos="2160"/>
          <w:tab w:val="clear" w:pos="2880"/>
          <w:tab w:val="clear" w:pos="4500"/>
        </w:tabs>
        <w:ind w:left="1418" w:hanging="709"/>
        <w:rPr>
          <w:rFonts w:ascii="Arial Narrow" w:hAnsi="Arial Narrow"/>
          <w:sz w:val="22"/>
          <w:szCs w:val="22"/>
        </w:rPr>
      </w:pPr>
      <w:r w:rsidRPr="00D134D5">
        <w:rPr>
          <w:rFonts w:ascii="Arial Narrow" w:hAnsi="Arial Narrow"/>
          <w:sz w:val="22"/>
          <w:szCs w:val="22"/>
        </w:rPr>
        <w:t xml:space="preserve">v čase jeho doručenia, ale najneskôr v piaty (5) kalendárny deň po jeho odoslaní, pokiaľ sa  </w:t>
      </w:r>
      <w:r w:rsidRPr="00D134D5">
        <w:rPr>
          <w:rFonts w:ascii="Arial Narrow" w:hAnsi="Arial Narrow"/>
          <w:sz w:val="22"/>
          <w:szCs w:val="22"/>
        </w:rPr>
        <w:br/>
        <w:t>doručuje ako poštová zásielka prvej triedy s uhradeným poštovným; alebo</w:t>
      </w:r>
    </w:p>
    <w:p w14:paraId="598BA892" w14:textId="77777777" w:rsidR="00C97705" w:rsidRPr="00D134D5" w:rsidRDefault="00C97705" w:rsidP="00136609">
      <w:pPr>
        <w:pStyle w:val="Odsekzoznamu"/>
        <w:numPr>
          <w:ilvl w:val="2"/>
          <w:numId w:val="27"/>
        </w:numPr>
        <w:tabs>
          <w:tab w:val="clear" w:pos="2160"/>
          <w:tab w:val="clear" w:pos="2880"/>
          <w:tab w:val="clear" w:pos="4500"/>
        </w:tabs>
        <w:ind w:left="1418" w:hanging="709"/>
        <w:rPr>
          <w:rFonts w:ascii="Arial Narrow" w:hAnsi="Arial Narrow"/>
          <w:sz w:val="22"/>
          <w:szCs w:val="22"/>
        </w:rPr>
      </w:pPr>
      <w:r w:rsidRPr="00D134D5">
        <w:rPr>
          <w:rFonts w:ascii="Arial Narrow" w:hAnsi="Arial Narrow"/>
          <w:sz w:val="22"/>
          <w:szCs w:val="22"/>
        </w:rPr>
        <w:t>v čase jeho doručenia, ale najneskôr nasledujúci kalendárny deň po jeho odoslaní, pokiaľ sa doručuje prostredníctvom elektronickej pošty.</w:t>
      </w:r>
    </w:p>
    <w:p w14:paraId="5DCEE02C"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47AF0D8" w14:textId="2771624B"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z kontextu vyplýva </w:t>
      </w:r>
      <w:r w:rsidR="00A73884" w:rsidRPr="00D134D5">
        <w:rPr>
          <w:rFonts w:ascii="Arial Narrow" w:hAnsi="Arial Narrow"/>
          <w:sz w:val="22"/>
          <w:szCs w:val="22"/>
        </w:rPr>
        <w:t>niečo i</w:t>
      </w:r>
      <w:r w:rsidRPr="00D134D5">
        <w:rPr>
          <w:rFonts w:ascii="Arial Narrow" w:hAnsi="Arial Narrow"/>
          <w:sz w:val="22"/>
          <w:szCs w:val="22"/>
        </w:rPr>
        <w:t>nak. Ak z kontextu nevyplýva iné, výrazy v jednotnom čísle zahŕňajú aj význam množného čísla a naopak.</w:t>
      </w:r>
    </w:p>
    <w:p w14:paraId="5B7667C8" w14:textId="77777777" w:rsidR="00C97705" w:rsidRPr="00D134D5" w:rsidRDefault="00C97705" w:rsidP="00C97705">
      <w:pPr>
        <w:tabs>
          <w:tab w:val="clear" w:pos="2160"/>
          <w:tab w:val="clear" w:pos="2880"/>
          <w:tab w:val="clear" w:pos="4500"/>
        </w:tabs>
        <w:ind w:left="709"/>
        <w:jc w:val="both"/>
        <w:rPr>
          <w:rFonts w:ascii="Arial Narrow" w:hAnsi="Arial Narrow"/>
          <w:sz w:val="22"/>
          <w:szCs w:val="22"/>
        </w:rPr>
      </w:pPr>
    </w:p>
    <w:p w14:paraId="68785146" w14:textId="77777777"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Zmluvné strany sa dohodli, že Predávajúci nie je oprávnený jednostranne započítať akúkoľvek svoju pohľadávku voči pohľadávkam Kupujúceho. </w:t>
      </w:r>
    </w:p>
    <w:p w14:paraId="6AD2E0AA"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3701CBBA" w14:textId="3F703B27"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5AF15CAF"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787D95AA" w14:textId="709D1D66"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Zmluvné strany sa dohodli, že pohľadávky </w:t>
      </w:r>
      <w:r w:rsidR="001E0018" w:rsidRPr="00D134D5">
        <w:rPr>
          <w:rFonts w:ascii="Arial Narrow" w:hAnsi="Arial Narrow"/>
          <w:sz w:val="22"/>
          <w:szCs w:val="22"/>
        </w:rPr>
        <w:t xml:space="preserve">Zmluvnej strany </w:t>
      </w:r>
      <w:r w:rsidRPr="00D134D5">
        <w:rPr>
          <w:rFonts w:ascii="Arial Narrow" w:hAnsi="Arial Narrow"/>
          <w:sz w:val="22"/>
          <w:szCs w:val="22"/>
        </w:rPr>
        <w:t xml:space="preserve">vyplývajúce z tejto Dohody môžu byť postúpené na tretie osoby len s predchádzajúcim písomným súhlasom </w:t>
      </w:r>
      <w:bookmarkStart w:id="20" w:name="_Hlk520054849"/>
      <w:r w:rsidR="001E0018" w:rsidRPr="00D134D5">
        <w:rPr>
          <w:rFonts w:ascii="Arial Narrow" w:hAnsi="Arial Narrow"/>
          <w:sz w:val="22"/>
          <w:szCs w:val="22"/>
        </w:rPr>
        <w:t>druhej Zmluvnej strany</w:t>
      </w:r>
      <w:bookmarkEnd w:id="20"/>
      <w:r w:rsidRPr="00D134D5">
        <w:rPr>
          <w:rFonts w:ascii="Arial Narrow" w:hAnsi="Arial Narrow"/>
          <w:sz w:val="22"/>
          <w:szCs w:val="22"/>
        </w:rPr>
        <w:t>.</w:t>
      </w:r>
    </w:p>
    <w:p w14:paraId="04E390C6"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2935B2B4" w14:textId="0DE812AB"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Predávajúci sa zaväzuje poskytnúť Kupujúcemu všetku súčinnosť nevyhnutnú na plnenie tejto Dohody a/alebo Objednávky</w:t>
      </w:r>
      <w:r w:rsidR="001E0018" w:rsidRPr="00D134D5">
        <w:rPr>
          <w:rFonts w:ascii="Arial Narrow" w:hAnsi="Arial Narrow"/>
          <w:sz w:val="22"/>
          <w:szCs w:val="22"/>
        </w:rPr>
        <w:t>/ok</w:t>
      </w:r>
      <w:r w:rsidRPr="00D134D5">
        <w:rPr>
          <w:rFonts w:ascii="Arial Narrow" w:hAnsi="Arial Narrow"/>
          <w:sz w:val="22"/>
          <w:szCs w:val="22"/>
        </w:rPr>
        <w:t xml:space="preserve">. </w:t>
      </w:r>
    </w:p>
    <w:p w14:paraId="0C1574C4" w14:textId="77777777" w:rsidR="00C97705" w:rsidRPr="00D134D5" w:rsidRDefault="00C97705" w:rsidP="00C97705">
      <w:pPr>
        <w:tabs>
          <w:tab w:val="clear" w:pos="2160"/>
          <w:tab w:val="clear" w:pos="2880"/>
          <w:tab w:val="clear" w:pos="4500"/>
        </w:tabs>
        <w:jc w:val="both"/>
        <w:rPr>
          <w:rFonts w:ascii="Arial Narrow" w:hAnsi="Arial Narrow"/>
          <w:sz w:val="22"/>
          <w:szCs w:val="22"/>
        </w:rPr>
      </w:pPr>
    </w:p>
    <w:p w14:paraId="2E2D40B8" w14:textId="77777777"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lastRenderedPageBreak/>
        <w:t>Zmluvné strany sa dohodli, že Objednávka/y predložená/é na základe tejto Dohody bude/ú zodpovedať podmienkam dohodnutým v tejto Dohode, najmä s ohľadom na maximálne jednotkové ceny Tovaru.</w:t>
      </w:r>
    </w:p>
    <w:p w14:paraId="1918B18E" w14:textId="77777777" w:rsidR="00C97705" w:rsidRPr="00D134D5" w:rsidRDefault="00C97705" w:rsidP="00C97705">
      <w:pPr>
        <w:tabs>
          <w:tab w:val="clear" w:pos="2160"/>
          <w:tab w:val="clear" w:pos="2880"/>
          <w:tab w:val="clear" w:pos="4500"/>
        </w:tabs>
        <w:jc w:val="both"/>
        <w:rPr>
          <w:rFonts w:ascii="Arial Narrow" w:hAnsi="Arial Narrow"/>
          <w:sz w:val="22"/>
          <w:szCs w:val="22"/>
        </w:rPr>
      </w:pPr>
      <w:r w:rsidRPr="00D134D5">
        <w:rPr>
          <w:rFonts w:ascii="Arial Narrow" w:hAnsi="Arial Narrow"/>
          <w:sz w:val="22"/>
          <w:szCs w:val="22"/>
        </w:rPr>
        <w:t xml:space="preserve"> </w:t>
      </w:r>
    </w:p>
    <w:p w14:paraId="63605ED7" w14:textId="19AF8344" w:rsidR="00C97705" w:rsidRPr="00D134D5" w:rsidRDefault="00C97705"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 xml:space="preserve">Akékoľvek zmeny </w:t>
      </w:r>
      <w:r w:rsidR="001E0018" w:rsidRPr="00D134D5">
        <w:rPr>
          <w:rFonts w:ascii="Arial Narrow" w:hAnsi="Arial Narrow"/>
          <w:sz w:val="22"/>
          <w:szCs w:val="22"/>
        </w:rPr>
        <w:t>tejto Dohody</w:t>
      </w:r>
      <w:r w:rsidRPr="00D134D5">
        <w:rPr>
          <w:rFonts w:ascii="Arial Narrow" w:hAnsi="Arial Narrow"/>
          <w:sz w:val="22"/>
          <w:szCs w:val="22"/>
        </w:rPr>
        <w:t xml:space="preserve"> je možné realizovať iba na základe predchádzajúceho písomného  odsúhlasenia </w:t>
      </w:r>
      <w:r w:rsidR="001E0018" w:rsidRPr="00D134D5">
        <w:rPr>
          <w:rFonts w:ascii="Arial Narrow" w:hAnsi="Arial Narrow"/>
          <w:sz w:val="22"/>
          <w:szCs w:val="22"/>
        </w:rPr>
        <w:t>K</w:t>
      </w:r>
      <w:r w:rsidRPr="00D134D5">
        <w:rPr>
          <w:rFonts w:ascii="Arial Narrow" w:hAnsi="Arial Narrow"/>
          <w:sz w:val="22"/>
          <w:szCs w:val="22"/>
        </w:rPr>
        <w:t>upujúceho.</w:t>
      </w:r>
    </w:p>
    <w:p w14:paraId="57F754E2" w14:textId="77777777" w:rsidR="000A4750" w:rsidRPr="00D134D5" w:rsidRDefault="000A4750" w:rsidP="000A4750">
      <w:pPr>
        <w:pStyle w:val="Odsekzoznamu"/>
        <w:rPr>
          <w:rFonts w:ascii="Arial Narrow" w:hAnsi="Arial Narrow"/>
          <w:sz w:val="22"/>
          <w:szCs w:val="22"/>
        </w:rPr>
      </w:pPr>
    </w:p>
    <w:p w14:paraId="5EFF13CD" w14:textId="7A202E7E" w:rsidR="000A4750" w:rsidRPr="00D134D5" w:rsidRDefault="000A4750" w:rsidP="00136609">
      <w:pPr>
        <w:numPr>
          <w:ilvl w:val="1"/>
          <w:numId w:val="27"/>
        </w:numPr>
        <w:tabs>
          <w:tab w:val="clear" w:pos="2160"/>
          <w:tab w:val="clear" w:pos="2880"/>
          <w:tab w:val="clear" w:pos="4500"/>
        </w:tabs>
        <w:ind w:left="709" w:hanging="709"/>
        <w:jc w:val="both"/>
        <w:rPr>
          <w:rFonts w:ascii="Arial Narrow" w:hAnsi="Arial Narrow"/>
          <w:sz w:val="22"/>
          <w:szCs w:val="22"/>
        </w:rPr>
      </w:pPr>
      <w:r w:rsidRPr="00D134D5">
        <w:rPr>
          <w:rFonts w:ascii="Arial Narrow" w:hAnsi="Arial Narrow"/>
          <w:sz w:val="22"/>
          <w:szCs w:val="22"/>
        </w:rPr>
        <w:t>Predávajúci je povinný zdržať sa pri plnení Dohody akéhokoľvek konania, ktoré by mohlo v dôsledku konfliktu záujmov spochybniť nestrannosť a základný účel plnenia Dohody. Konflikt záujmov podľa predchádzajúcej vety, ako uprednostnenie osobného záujmu Predávajúceho  pred záujmom na riadnom plnení Dohody, môže vzniknúť najmä v dôsledku ekonomických záujmov, politických alebo národnostných preferencií, rodinných vzťahov, alebo vzťahov s blízkymi osobami alebo iného spojenia, resp. spoločných záujmov. Predávajúci sa zaväzuje bezodkladne písomne oznámiť Kupujúcemu vznik konfliktu záujmov a vykonať kroky na odstránenie akejkoľvek skutočnosti, ktorá by mohla byť považovaná za konflikt záujmov.</w:t>
      </w:r>
    </w:p>
    <w:p w14:paraId="7AA7842C" w14:textId="77777777" w:rsidR="000A4750" w:rsidRPr="00D134D5" w:rsidRDefault="000A4750" w:rsidP="000A4750">
      <w:pPr>
        <w:pStyle w:val="Odsekzoznamu"/>
        <w:rPr>
          <w:rFonts w:ascii="Arial Narrow" w:hAnsi="Arial Narrow"/>
          <w:sz w:val="22"/>
          <w:szCs w:val="22"/>
        </w:rPr>
      </w:pPr>
    </w:p>
    <w:p w14:paraId="078690FC" w14:textId="77777777" w:rsidR="000A4750" w:rsidRPr="00D134D5" w:rsidRDefault="000A4750" w:rsidP="00136609">
      <w:pPr>
        <w:numPr>
          <w:ilvl w:val="1"/>
          <w:numId w:val="27"/>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Predávajúci sa zaväzuje pri plnení Dohody dodržiavať platné a účinné všeobecne záväzné právne predpisy Slovenskej republiky ako aj záväzné právne akty Európskej únie (ďalej len "</w:t>
      </w:r>
      <w:r w:rsidRPr="00D134D5">
        <w:rPr>
          <w:rFonts w:ascii="Arial Narrow" w:hAnsi="Arial Narrow"/>
          <w:b/>
          <w:sz w:val="22"/>
          <w:szCs w:val="22"/>
        </w:rPr>
        <w:t>EÚ</w:t>
      </w:r>
      <w:r w:rsidRPr="00D134D5">
        <w:rPr>
          <w:rFonts w:ascii="Arial Narrow" w:hAnsi="Arial Narrow"/>
          <w:sz w:val="22"/>
          <w:szCs w:val="22"/>
        </w:rPr>
        <w:t>") v oblasti Štrukturálnych fondov EÚ a primerane v rozsahu vzťahujúcom sa na Predávajúceho aj rešpektovať ostatné pravidlá vydané na ich základe ( napr. Systém finančného riadenia štrukturálnych fondov, Kohézneho fondu a Európskeho námorného a rybárskeho fondu  na programové obdobie 2014 - 2020, Systém riadenia európskych štrukturálnych a investičných fondov na programové obdobie 2014-2020 a pod.). Za účelom preventívneho riešenia problémov spojených s refundáciou nákladov na realizáciu projektu môže Kupujúci aj vopred oznámiť Predávajúcemu informácie a pokyny, ktoré je v tomto ohľade nevyhnutné dodržiavať zo strany Predávajúceho (napr. požiadavky na špecifikáciu plnenia v Preberacích protokoloch alebo faktúrach Predávajúceho a pod ).</w:t>
      </w:r>
    </w:p>
    <w:p w14:paraId="5074D6E8" w14:textId="77777777" w:rsidR="000A4750" w:rsidRPr="00D134D5" w:rsidRDefault="000A4750" w:rsidP="000A4750">
      <w:pPr>
        <w:pStyle w:val="Odsekzoznamu"/>
        <w:rPr>
          <w:rFonts w:ascii="Arial Narrow" w:hAnsi="Arial Narrow"/>
          <w:sz w:val="22"/>
          <w:szCs w:val="22"/>
        </w:rPr>
      </w:pPr>
    </w:p>
    <w:p w14:paraId="2D656770" w14:textId="77777777" w:rsidR="000A4750" w:rsidRPr="00D134D5" w:rsidRDefault="000A4750" w:rsidP="00136609">
      <w:pPr>
        <w:numPr>
          <w:ilvl w:val="1"/>
          <w:numId w:val="27"/>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Predávajúci je povinný strpieť výkon kontroly/auditu súvisiaceho s plnením podľa tejto Dohody kedykoľvek počas platnosti a účinnosti Zmluvy o poskytnutí nenávratného finančného príspevku, na základe ktorej je financované dodanie Tovaru (ďalej aj len "</w:t>
      </w:r>
      <w:r w:rsidRPr="00D134D5">
        <w:rPr>
          <w:rFonts w:ascii="Arial Narrow" w:hAnsi="Arial Narrow"/>
          <w:b/>
          <w:sz w:val="22"/>
          <w:szCs w:val="22"/>
        </w:rPr>
        <w:t>Zmluva o poskytnutí NFP</w:t>
      </w:r>
      <w:r w:rsidRPr="00D134D5">
        <w:rPr>
          <w:rFonts w:ascii="Arial Narrow" w:hAnsi="Arial Narrow"/>
          <w:sz w:val="22"/>
          <w:szCs w:val="22"/>
        </w:rPr>
        <w:t>"),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p>
    <w:p w14:paraId="263DEF68" w14:textId="77777777" w:rsidR="000A4750" w:rsidRPr="00D134D5" w:rsidRDefault="000A4750" w:rsidP="000A4750">
      <w:pPr>
        <w:pStyle w:val="Odsekzoznamu"/>
        <w:rPr>
          <w:rFonts w:ascii="Arial Narrow" w:hAnsi="Arial Narrow"/>
          <w:sz w:val="22"/>
          <w:szCs w:val="22"/>
        </w:rPr>
      </w:pPr>
    </w:p>
    <w:p w14:paraId="311639B4" w14:textId="77777777" w:rsidR="000A4750" w:rsidRPr="00D134D5" w:rsidRDefault="000A4750" w:rsidP="00136609">
      <w:pPr>
        <w:numPr>
          <w:ilvl w:val="1"/>
          <w:numId w:val="27"/>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Oprávnenými osobami na výkon kontroly v zmysle vyššie uvedeného v bode 15.14. sú najmä:</w:t>
      </w:r>
    </w:p>
    <w:p w14:paraId="3CB08ED3" w14:textId="77777777" w:rsidR="000A4750" w:rsidRPr="00D134D5" w:rsidRDefault="000A4750" w:rsidP="000A4750">
      <w:pPr>
        <w:tabs>
          <w:tab w:val="clear" w:pos="2160"/>
          <w:tab w:val="clear" w:pos="2880"/>
          <w:tab w:val="clear" w:pos="4500"/>
        </w:tabs>
        <w:ind w:firstLine="567"/>
        <w:jc w:val="both"/>
        <w:rPr>
          <w:rFonts w:ascii="Arial Narrow" w:hAnsi="Arial Narrow"/>
          <w:sz w:val="22"/>
          <w:szCs w:val="22"/>
        </w:rPr>
      </w:pPr>
      <w:r w:rsidRPr="00D134D5">
        <w:rPr>
          <w:rFonts w:ascii="Arial Narrow" w:hAnsi="Arial Narrow"/>
          <w:sz w:val="22"/>
          <w:szCs w:val="22"/>
        </w:rPr>
        <w:t>a) Poskytovateľ NFP  a ním poverené osoby;</w:t>
      </w:r>
    </w:p>
    <w:p w14:paraId="5C6405B9"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b) Útvar vnútorného auditu Riadiaceho orgánu alebo Sprostredkovateľského orgánu a nimi poverené osoby;</w:t>
      </w:r>
    </w:p>
    <w:p w14:paraId="043C7895"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c) Najvyšší kontrolný úrad Slovenskej republiky, Úrad vládneho auditu, Certifikačný orgán a nimi poverené osoby;</w:t>
      </w:r>
    </w:p>
    <w:p w14:paraId="1EEA8E99"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d) Orgán auditu, jeho spolupracujúce orgány a osoby poverené na výkon kontroly/auditu;</w:t>
      </w:r>
    </w:p>
    <w:p w14:paraId="276D4C57"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e) Splnomocnení zástupcovia Európskej Komisie a Európskeho dvora audítorov;</w:t>
      </w:r>
    </w:p>
    <w:p w14:paraId="27166765"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f) Orgán zabezpečujúci za ochranu finančných záujmov Európskej únie;</w:t>
      </w:r>
    </w:p>
    <w:p w14:paraId="2189539A" w14:textId="77777777" w:rsidR="000A4750" w:rsidRPr="00D134D5" w:rsidRDefault="000A4750" w:rsidP="000A4750">
      <w:pPr>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 xml:space="preserve">g) osoby prizvané orgánmi uvedenými v písm. a) až f) v súlade s príslušnými právnymi predpismi Slovenskej republiky a právnymi aktmi Európskej únie. </w:t>
      </w:r>
    </w:p>
    <w:p w14:paraId="0323382C" w14:textId="77777777" w:rsidR="00C97705" w:rsidRPr="00D134D5" w:rsidRDefault="00C97705" w:rsidP="00C97705">
      <w:pPr>
        <w:pStyle w:val="Odsekzoznamu"/>
        <w:rPr>
          <w:rFonts w:ascii="Arial Narrow" w:hAnsi="Arial Narrow"/>
          <w:sz w:val="22"/>
          <w:szCs w:val="22"/>
        </w:rPr>
      </w:pPr>
    </w:p>
    <w:p w14:paraId="792EB032" w14:textId="296253D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Čl. XV</w:t>
      </w:r>
      <w:r w:rsidR="000A4750" w:rsidRPr="00D134D5">
        <w:rPr>
          <w:rFonts w:ascii="Arial Narrow" w:hAnsi="Arial Narrow"/>
          <w:b/>
          <w:sz w:val="22"/>
          <w:szCs w:val="22"/>
        </w:rPr>
        <w:t>I</w:t>
      </w:r>
    </w:p>
    <w:p w14:paraId="0F2A618F"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r w:rsidRPr="00D134D5">
        <w:rPr>
          <w:rFonts w:ascii="Arial Narrow" w:hAnsi="Arial Narrow"/>
          <w:b/>
          <w:sz w:val="22"/>
          <w:szCs w:val="22"/>
        </w:rPr>
        <w:t>ZÁVEREČNÉ USTANOVENIA A RIEŠENIE SPOROV</w:t>
      </w:r>
    </w:p>
    <w:p w14:paraId="67ED6B03" w14:textId="77777777" w:rsidR="00C97705" w:rsidRPr="00D134D5" w:rsidRDefault="00C97705" w:rsidP="00C97705">
      <w:pPr>
        <w:tabs>
          <w:tab w:val="clear" w:pos="2160"/>
          <w:tab w:val="clear" w:pos="2880"/>
          <w:tab w:val="clear" w:pos="4500"/>
        </w:tabs>
        <w:jc w:val="center"/>
        <w:rPr>
          <w:rFonts w:ascii="Arial Narrow" w:hAnsi="Arial Narrow"/>
          <w:b/>
          <w:sz w:val="22"/>
          <w:szCs w:val="22"/>
        </w:rPr>
      </w:pPr>
    </w:p>
    <w:p w14:paraId="1A2F378C" w14:textId="17EE16D3"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 xml:space="preserve">Táto Dohoda nadobúda platnosť dňom jej podpisu obidvoma </w:t>
      </w:r>
      <w:r w:rsidR="00994A58" w:rsidRPr="00D134D5">
        <w:rPr>
          <w:rFonts w:ascii="Arial Narrow" w:hAnsi="Arial Narrow"/>
          <w:sz w:val="22"/>
          <w:szCs w:val="22"/>
        </w:rPr>
        <w:t>Z</w:t>
      </w:r>
      <w:r w:rsidRPr="00D134D5">
        <w:rPr>
          <w:rFonts w:ascii="Arial Narrow" w:hAnsi="Arial Narrow"/>
          <w:sz w:val="22"/>
          <w:szCs w:val="22"/>
        </w:rPr>
        <w:t>mluvnými stranami a účinnosť dňom nasledujúcim po dni jej zverejnenia v Centrálnom registri zmlúv</w:t>
      </w:r>
      <w:bookmarkStart w:id="21" w:name="_Hlk519967447"/>
      <w:r w:rsidR="00994A58" w:rsidRPr="00D134D5">
        <w:rPr>
          <w:rFonts w:ascii="Arial Narrow" w:hAnsi="Arial Narrow"/>
          <w:sz w:val="22"/>
          <w:szCs w:val="22"/>
        </w:rPr>
        <w:t>, ktorý vedie Úrad vlády Slovenskej republiky, a to v zmysle zákona § 47 a zákona č. 40/1964 Zb. Občiansky zákonník v znení neskorších predpisov</w:t>
      </w:r>
      <w:bookmarkEnd w:id="21"/>
      <w:r w:rsidRPr="00D134D5">
        <w:rPr>
          <w:rFonts w:ascii="Arial Narrow" w:hAnsi="Arial Narrow"/>
          <w:sz w:val="22"/>
          <w:szCs w:val="22"/>
        </w:rPr>
        <w:t>. Dohodu zverejní Kupujúci.</w:t>
      </w:r>
    </w:p>
    <w:p w14:paraId="0BA6CF95" w14:textId="77777777" w:rsidR="00994A58" w:rsidRPr="00D134D5" w:rsidRDefault="00994A58" w:rsidP="00C97705">
      <w:pPr>
        <w:pStyle w:val="Odsekzoznamu"/>
        <w:tabs>
          <w:tab w:val="clear" w:pos="2160"/>
          <w:tab w:val="clear" w:pos="2880"/>
          <w:tab w:val="clear" w:pos="4500"/>
        </w:tabs>
        <w:ind w:left="567"/>
        <w:jc w:val="both"/>
        <w:rPr>
          <w:rFonts w:ascii="Arial Narrow" w:hAnsi="Arial Narrow"/>
          <w:sz w:val="22"/>
          <w:szCs w:val="22"/>
        </w:rPr>
      </w:pPr>
    </w:p>
    <w:p w14:paraId="2072A717" w14:textId="023E72C7"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Neoddeliteľnou súčasťou tejto Dohody je:</w:t>
      </w:r>
    </w:p>
    <w:p w14:paraId="16060D92" w14:textId="174BFDEE" w:rsidR="00994A58" w:rsidRPr="00D134D5" w:rsidRDefault="00994A58" w:rsidP="00994A58">
      <w:pPr>
        <w:pStyle w:val="Odsekzoznamu"/>
        <w:tabs>
          <w:tab w:val="clear" w:pos="2160"/>
          <w:tab w:val="clear" w:pos="2880"/>
          <w:tab w:val="clear" w:pos="4500"/>
          <w:tab w:val="left" w:pos="567"/>
        </w:tabs>
        <w:ind w:left="567" w:hanging="567"/>
        <w:jc w:val="both"/>
        <w:rPr>
          <w:rFonts w:ascii="Arial Narrow" w:hAnsi="Arial Narrow"/>
          <w:sz w:val="22"/>
          <w:szCs w:val="22"/>
        </w:rPr>
      </w:pPr>
      <w:r w:rsidRPr="00D134D5">
        <w:rPr>
          <w:rFonts w:ascii="Arial Narrow" w:hAnsi="Arial Narrow"/>
          <w:sz w:val="22"/>
          <w:szCs w:val="22"/>
        </w:rPr>
        <w:tab/>
      </w:r>
      <w:r w:rsidR="00C97705" w:rsidRPr="00D134D5">
        <w:rPr>
          <w:rFonts w:ascii="Arial Narrow" w:hAnsi="Arial Narrow"/>
          <w:sz w:val="22"/>
          <w:szCs w:val="22"/>
        </w:rPr>
        <w:t>Príloha č. 1:</w:t>
      </w:r>
      <w:r w:rsidRPr="00D134D5">
        <w:rPr>
          <w:rFonts w:ascii="Arial Narrow" w:hAnsi="Arial Narrow"/>
          <w:sz w:val="22"/>
          <w:szCs w:val="22"/>
        </w:rPr>
        <w:t xml:space="preserve"> Opis predmetu zákazky, technické požiadavky členený na: </w:t>
      </w:r>
    </w:p>
    <w:p w14:paraId="01435B75" w14:textId="77777777" w:rsidR="00994A58" w:rsidRPr="00D134D5" w:rsidRDefault="00994A58" w:rsidP="00994A58">
      <w:pPr>
        <w:pStyle w:val="Odsekzoznamu"/>
        <w:tabs>
          <w:tab w:val="clear" w:pos="2160"/>
          <w:tab w:val="clear" w:pos="2880"/>
          <w:tab w:val="clear" w:pos="4500"/>
          <w:tab w:val="left" w:pos="1701"/>
        </w:tabs>
        <w:ind w:left="567"/>
        <w:jc w:val="both"/>
        <w:rPr>
          <w:rFonts w:ascii="Arial Narrow" w:hAnsi="Arial Narrow"/>
          <w:sz w:val="22"/>
          <w:szCs w:val="22"/>
        </w:rPr>
      </w:pPr>
      <w:r w:rsidRPr="00D134D5">
        <w:rPr>
          <w:rFonts w:ascii="Arial Narrow" w:hAnsi="Arial Narrow"/>
          <w:sz w:val="22"/>
          <w:szCs w:val="22"/>
        </w:rPr>
        <w:tab/>
        <w:t xml:space="preserve"> Príloha  č.1.A  -     Opis predmetu zákazky použitý v súťažných podkladoch </w:t>
      </w:r>
    </w:p>
    <w:p w14:paraId="10183A93" w14:textId="77777777" w:rsidR="00994A58" w:rsidRPr="00D134D5" w:rsidRDefault="00994A58" w:rsidP="00994A58">
      <w:pPr>
        <w:pStyle w:val="Odsekzoznamu"/>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 xml:space="preserve">                        Príloha č. 1.B  -     Opis predmetu zákazky z ponuky Predávajúceho predloženej do</w:t>
      </w:r>
    </w:p>
    <w:p w14:paraId="0C8BCD2F" w14:textId="77777777" w:rsidR="00994A58" w:rsidRPr="00D134D5" w:rsidRDefault="00994A58" w:rsidP="00994A58">
      <w:pPr>
        <w:pStyle w:val="Default"/>
        <w:ind w:left="567" w:hanging="1615"/>
        <w:jc w:val="both"/>
        <w:rPr>
          <w:rFonts w:ascii="Arial Narrow" w:hAnsi="Arial Narrow"/>
          <w:color w:val="auto"/>
          <w:sz w:val="22"/>
          <w:szCs w:val="22"/>
        </w:rPr>
      </w:pPr>
      <w:r w:rsidRPr="00D134D5">
        <w:rPr>
          <w:rFonts w:ascii="Arial Narrow" w:hAnsi="Arial Narrow"/>
          <w:color w:val="auto"/>
          <w:sz w:val="22"/>
          <w:szCs w:val="22"/>
        </w:rPr>
        <w:t xml:space="preserve">                                                                                      verejného obstarávania </w:t>
      </w:r>
    </w:p>
    <w:p w14:paraId="5EF8EAD6" w14:textId="71D57570" w:rsidR="00C97705" w:rsidRPr="00D134D5" w:rsidRDefault="00C97705" w:rsidP="00C97705">
      <w:pPr>
        <w:pStyle w:val="Odsekzoznamu"/>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 xml:space="preserve">Príloha č. 2:  Štruktúrovaný rozpočet ceny </w:t>
      </w:r>
    </w:p>
    <w:p w14:paraId="0E560A6F" w14:textId="21D26612" w:rsidR="00C97705" w:rsidRPr="00D134D5" w:rsidRDefault="00C97705" w:rsidP="00C97705">
      <w:pPr>
        <w:pStyle w:val="Odsekzoznamu"/>
        <w:tabs>
          <w:tab w:val="clear" w:pos="2160"/>
          <w:tab w:val="clear" w:pos="2880"/>
          <w:tab w:val="clear" w:pos="4500"/>
        </w:tabs>
        <w:ind w:left="567"/>
        <w:jc w:val="both"/>
        <w:rPr>
          <w:rFonts w:ascii="Arial Narrow" w:hAnsi="Arial Narrow"/>
          <w:sz w:val="22"/>
          <w:szCs w:val="22"/>
        </w:rPr>
      </w:pPr>
      <w:r w:rsidRPr="00D134D5">
        <w:rPr>
          <w:rFonts w:ascii="Arial Narrow" w:hAnsi="Arial Narrow"/>
          <w:sz w:val="22"/>
          <w:szCs w:val="22"/>
        </w:rPr>
        <w:t xml:space="preserve">Príloha č. 3:  </w:t>
      </w:r>
      <w:r w:rsidR="00534685" w:rsidRPr="00D134D5">
        <w:rPr>
          <w:rFonts w:ascii="Arial Narrow" w:hAnsi="Arial Narrow"/>
          <w:sz w:val="22"/>
          <w:szCs w:val="22"/>
        </w:rPr>
        <w:t>Zoznam</w:t>
      </w:r>
      <w:r w:rsidRPr="00D134D5">
        <w:rPr>
          <w:rFonts w:ascii="Arial Narrow" w:hAnsi="Arial Narrow"/>
          <w:sz w:val="22"/>
          <w:szCs w:val="22"/>
        </w:rPr>
        <w:t> subdodávateľo</w:t>
      </w:r>
      <w:r w:rsidR="00534685" w:rsidRPr="00D134D5">
        <w:rPr>
          <w:rFonts w:ascii="Arial Narrow" w:hAnsi="Arial Narrow"/>
          <w:sz w:val="22"/>
          <w:szCs w:val="22"/>
        </w:rPr>
        <w:t>v</w:t>
      </w:r>
    </w:p>
    <w:p w14:paraId="15DAED03" w14:textId="7E6BB7CB" w:rsidR="00C97705" w:rsidRDefault="00C97705" w:rsidP="00C97705">
      <w:pPr>
        <w:pStyle w:val="Odsekzoznamu"/>
        <w:tabs>
          <w:tab w:val="left" w:pos="567"/>
        </w:tabs>
        <w:ind w:left="403"/>
        <w:jc w:val="both"/>
        <w:rPr>
          <w:rFonts w:ascii="Arial Narrow" w:hAnsi="Arial Narrow"/>
          <w:sz w:val="22"/>
          <w:szCs w:val="22"/>
        </w:rPr>
      </w:pPr>
    </w:p>
    <w:p w14:paraId="3DD4669C" w14:textId="77777777" w:rsidR="00DE6ABB" w:rsidRPr="004C45AE" w:rsidRDefault="00DE6ABB" w:rsidP="00DE6ABB">
      <w:pPr>
        <w:ind w:left="567"/>
        <w:jc w:val="both"/>
        <w:rPr>
          <w:rFonts w:ascii="Arial Narrow" w:hAnsi="Arial Narrow"/>
          <w:sz w:val="22"/>
          <w:szCs w:val="22"/>
        </w:rPr>
      </w:pPr>
      <w:r w:rsidRPr="004C45AE">
        <w:rPr>
          <w:rFonts w:ascii="Arial Narrow" w:hAnsi="Arial Narrow"/>
          <w:sz w:val="22"/>
          <w:szCs w:val="22"/>
        </w:rPr>
        <w:t>Vyššie uvedené Prílohy v bode 16.2 tohto čl. Dohody musia byť chápané ako vzájomne sa vysvetľujúce a doplňujúce. V prípade rozporu medzi jednotlivými vyššie uvedenými Prílohami v bode 16.2 tohto čl. Dohody, je poradie záväznosti nasledujúce:</w:t>
      </w:r>
    </w:p>
    <w:p w14:paraId="18713375" w14:textId="77777777" w:rsidR="00DE6ABB" w:rsidRPr="004C45AE" w:rsidRDefault="00DE6ABB" w:rsidP="00DE6ABB">
      <w:pPr>
        <w:pStyle w:val="Odsekzoznamu"/>
        <w:tabs>
          <w:tab w:val="left" w:pos="1701"/>
        </w:tabs>
        <w:ind w:left="567"/>
        <w:jc w:val="both"/>
        <w:rPr>
          <w:rFonts w:ascii="Arial Narrow" w:hAnsi="Arial Narrow"/>
          <w:sz w:val="22"/>
          <w:szCs w:val="22"/>
        </w:rPr>
      </w:pPr>
      <w:r w:rsidRPr="004C45AE">
        <w:rPr>
          <w:rFonts w:ascii="Arial Narrow" w:hAnsi="Arial Narrow"/>
          <w:sz w:val="22"/>
          <w:szCs w:val="22"/>
        </w:rPr>
        <w:lastRenderedPageBreak/>
        <w:t xml:space="preserve">Príloha  č.1.A  -     Opis predmetu zákazky použitý v súťažných podkladoch </w:t>
      </w:r>
    </w:p>
    <w:p w14:paraId="49CFDF9A" w14:textId="77777777" w:rsidR="00DE6ABB" w:rsidRPr="004C45AE" w:rsidRDefault="00DE6ABB" w:rsidP="00DE6ABB">
      <w:pPr>
        <w:ind w:left="567"/>
        <w:jc w:val="both"/>
        <w:rPr>
          <w:rFonts w:ascii="Arial Narrow" w:hAnsi="Arial Narrow"/>
          <w:sz w:val="22"/>
          <w:szCs w:val="22"/>
        </w:rPr>
      </w:pPr>
      <w:r w:rsidRPr="004C45AE">
        <w:rPr>
          <w:rFonts w:ascii="Arial Narrow" w:hAnsi="Arial Narrow"/>
          <w:sz w:val="22"/>
          <w:szCs w:val="22"/>
        </w:rPr>
        <w:t>Príloha č. 2:  Štruktúrovaný rozpočet ceny</w:t>
      </w:r>
    </w:p>
    <w:p w14:paraId="46C1F774" w14:textId="77777777" w:rsidR="00DE6ABB" w:rsidRPr="004C45AE" w:rsidRDefault="00DE6ABB" w:rsidP="00DE6ABB">
      <w:pPr>
        <w:pStyle w:val="Odsekzoznamu"/>
        <w:ind w:left="567"/>
        <w:jc w:val="both"/>
        <w:rPr>
          <w:rFonts w:ascii="Arial Narrow" w:hAnsi="Arial Narrow"/>
          <w:sz w:val="22"/>
          <w:szCs w:val="22"/>
        </w:rPr>
      </w:pPr>
      <w:r w:rsidRPr="004C45AE">
        <w:rPr>
          <w:rFonts w:ascii="Arial Narrow" w:hAnsi="Arial Narrow"/>
          <w:sz w:val="22"/>
          <w:szCs w:val="22"/>
        </w:rPr>
        <w:t xml:space="preserve">Príloha č. 1.B - Opis predmetu zákazky z ponuky Predávajúceho predloženej do                                                                                       verejného obstarávania </w:t>
      </w:r>
    </w:p>
    <w:p w14:paraId="0576E8FA" w14:textId="1A3EF52F" w:rsidR="00DE6ABB" w:rsidRPr="004C45AE" w:rsidRDefault="00DE6ABB" w:rsidP="00DE6ABB">
      <w:pPr>
        <w:pStyle w:val="Odsekzoznamu"/>
        <w:ind w:left="567"/>
        <w:jc w:val="both"/>
        <w:rPr>
          <w:rFonts w:ascii="Arial Narrow" w:hAnsi="Arial Narrow"/>
          <w:sz w:val="22"/>
          <w:szCs w:val="22"/>
        </w:rPr>
      </w:pPr>
      <w:r w:rsidRPr="004C45AE">
        <w:rPr>
          <w:rFonts w:ascii="Arial Narrow" w:hAnsi="Arial Narrow"/>
          <w:sz w:val="22"/>
          <w:szCs w:val="22"/>
        </w:rPr>
        <w:t>Príloha č. 3:  Zoznam subdodávateľov</w:t>
      </w:r>
      <w:bookmarkStart w:id="22" w:name="_GoBack"/>
      <w:bookmarkEnd w:id="22"/>
    </w:p>
    <w:p w14:paraId="0AC357C5" w14:textId="7E329E11"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4C45AE">
        <w:rPr>
          <w:rFonts w:ascii="Arial Narrow" w:hAnsi="Arial Narrow"/>
          <w:sz w:val="22"/>
          <w:szCs w:val="22"/>
        </w:rPr>
        <w:t xml:space="preserve">Táto Dohoda môže byť doplnená alebo zmenená </w:t>
      </w:r>
      <w:r w:rsidRPr="00D134D5">
        <w:rPr>
          <w:rFonts w:ascii="Arial Narrow" w:hAnsi="Arial Narrow"/>
          <w:sz w:val="22"/>
          <w:szCs w:val="22"/>
        </w:rPr>
        <w:t>len písomnými, očíslovanými a </w:t>
      </w:r>
      <w:r w:rsidR="00534685" w:rsidRPr="00D134D5">
        <w:rPr>
          <w:rFonts w:ascii="Arial Narrow" w:hAnsi="Arial Narrow"/>
          <w:sz w:val="22"/>
          <w:szCs w:val="22"/>
        </w:rPr>
        <w:t>Z</w:t>
      </w:r>
      <w:r w:rsidRPr="00D134D5">
        <w:rPr>
          <w:rFonts w:ascii="Arial Narrow" w:hAnsi="Arial Narrow"/>
          <w:sz w:val="22"/>
          <w:szCs w:val="22"/>
        </w:rPr>
        <w:t>mluvnými stranami podpísanými  dodatkami k tejto Dohode, ktoré sa stávajú neoddeliteľnou súčasťou tejto Dohody.</w:t>
      </w:r>
    </w:p>
    <w:p w14:paraId="030AE594" w14:textId="77777777" w:rsidR="00C97705" w:rsidRPr="00D134D5" w:rsidRDefault="00C97705" w:rsidP="00C97705">
      <w:pPr>
        <w:pStyle w:val="Odsekzoznamu"/>
        <w:tabs>
          <w:tab w:val="clear" w:pos="2160"/>
          <w:tab w:val="clear" w:pos="2880"/>
          <w:tab w:val="clear" w:pos="4500"/>
        </w:tabs>
        <w:ind w:left="567"/>
        <w:jc w:val="both"/>
        <w:rPr>
          <w:rFonts w:ascii="Arial Narrow" w:hAnsi="Arial Narrow"/>
          <w:sz w:val="22"/>
          <w:szCs w:val="22"/>
        </w:rPr>
      </w:pPr>
    </w:p>
    <w:p w14:paraId="54161D68" w14:textId="2412C0DA"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lang w:eastAsia="en-US"/>
        </w:rPr>
        <w:t xml:space="preserve">Práva a povinnosti zmluvných strán výslovne neupravené touto </w:t>
      </w:r>
      <w:r w:rsidR="00534685" w:rsidRPr="00D134D5">
        <w:rPr>
          <w:rFonts w:ascii="Arial Narrow" w:hAnsi="Arial Narrow"/>
          <w:sz w:val="22"/>
          <w:szCs w:val="22"/>
          <w:lang w:eastAsia="en-US"/>
        </w:rPr>
        <w:t>Dohodou</w:t>
      </w:r>
      <w:r w:rsidRPr="00D134D5">
        <w:rPr>
          <w:rFonts w:ascii="Arial Narrow" w:hAnsi="Arial Narrow"/>
          <w:sz w:val="22"/>
          <w:szCs w:val="22"/>
          <w:lang w:eastAsia="en-US"/>
        </w:rPr>
        <w:t xml:space="preserve"> sa riadia ustanoveniami Obchodného zákonníka a ostatných všeobecne záväzných právnych predpisov platných v Slovenskej republike. Prípadné spory, ktoré vzniknú zo </w:t>
      </w:r>
      <w:r w:rsidR="0099298B" w:rsidRPr="00D134D5">
        <w:rPr>
          <w:rFonts w:ascii="Arial Narrow" w:hAnsi="Arial Narrow"/>
          <w:sz w:val="22"/>
          <w:szCs w:val="22"/>
          <w:lang w:eastAsia="en-US"/>
        </w:rPr>
        <w:t>tejto Dohody</w:t>
      </w:r>
      <w:r w:rsidRPr="00D134D5">
        <w:rPr>
          <w:rFonts w:ascii="Arial Narrow" w:hAnsi="Arial Narrow"/>
          <w:sz w:val="22"/>
          <w:szCs w:val="22"/>
          <w:lang w:eastAsia="en-US"/>
        </w:rPr>
        <w:t xml:space="preserve">, sa budú </w:t>
      </w:r>
      <w:r w:rsidR="0099298B" w:rsidRPr="00D134D5">
        <w:rPr>
          <w:rFonts w:ascii="Arial Narrow" w:hAnsi="Arial Narrow"/>
          <w:sz w:val="22"/>
          <w:szCs w:val="22"/>
          <w:lang w:eastAsia="en-US"/>
        </w:rPr>
        <w:t>Z</w:t>
      </w:r>
      <w:r w:rsidRPr="00D134D5">
        <w:rPr>
          <w:rFonts w:ascii="Arial Narrow" w:hAnsi="Arial Narrow"/>
          <w:sz w:val="22"/>
          <w:szCs w:val="22"/>
          <w:lang w:eastAsia="en-US"/>
        </w:rPr>
        <w:t xml:space="preserve">mluvné strany snažiť riešiť predovšetkým formou dohody, ktorá musí mať písomnú formu a v prípade, že sa </w:t>
      </w:r>
      <w:r w:rsidR="0099298B" w:rsidRPr="00D134D5">
        <w:rPr>
          <w:rFonts w:ascii="Arial Narrow" w:hAnsi="Arial Narrow"/>
          <w:sz w:val="22"/>
          <w:szCs w:val="22"/>
          <w:lang w:eastAsia="en-US"/>
        </w:rPr>
        <w:t>Z</w:t>
      </w:r>
      <w:r w:rsidRPr="00D134D5">
        <w:rPr>
          <w:rFonts w:ascii="Arial Narrow" w:hAnsi="Arial Narrow"/>
          <w:sz w:val="22"/>
          <w:szCs w:val="22"/>
          <w:lang w:eastAsia="en-US"/>
        </w:rPr>
        <w:t>mluvné strany nedohodnú,</w:t>
      </w:r>
      <w:r w:rsidR="0099298B" w:rsidRPr="00D134D5">
        <w:rPr>
          <w:rFonts w:ascii="Arial Narrow" w:hAnsi="Arial Narrow"/>
          <w:sz w:val="22"/>
          <w:szCs w:val="22"/>
          <w:lang w:eastAsia="en-US"/>
        </w:rPr>
        <w:t xml:space="preserve"> </w:t>
      </w:r>
      <w:bookmarkStart w:id="23" w:name="_Hlk520055483"/>
      <w:r w:rsidR="0099298B" w:rsidRPr="00D134D5">
        <w:rPr>
          <w:rFonts w:ascii="Arial Narrow" w:hAnsi="Arial Narrow"/>
          <w:sz w:val="22"/>
          <w:szCs w:val="22"/>
          <w:lang w:eastAsia="en-US"/>
        </w:rPr>
        <w:t>všetky spory vzniknuté z tejto Dohody budú riešené na miestne a vecne príslušnom súde Slovenskej republiky podľa právneho poriadku Slovenskej republiky</w:t>
      </w:r>
      <w:bookmarkEnd w:id="23"/>
      <w:r w:rsidR="0099298B" w:rsidRPr="00D134D5">
        <w:rPr>
          <w:rFonts w:ascii="Arial Narrow" w:hAnsi="Arial Narrow"/>
          <w:sz w:val="22"/>
          <w:szCs w:val="22"/>
          <w:lang w:eastAsia="en-US"/>
        </w:rPr>
        <w:t>.</w:t>
      </w:r>
    </w:p>
    <w:p w14:paraId="6F72F2ED" w14:textId="77777777" w:rsidR="00C97705" w:rsidRPr="00D134D5" w:rsidRDefault="00C97705" w:rsidP="00C97705">
      <w:pPr>
        <w:pStyle w:val="Odsekzoznamu"/>
        <w:rPr>
          <w:rFonts w:ascii="Arial Narrow" w:hAnsi="Arial Narrow"/>
          <w:sz w:val="22"/>
          <w:szCs w:val="22"/>
        </w:rPr>
      </w:pPr>
    </w:p>
    <w:p w14:paraId="27DE5E44" w14:textId="77777777"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Táto Dohoda je vyhotovená v piatich (5) vyhotoveniach s platnosťou originálu, pričom Predávajúci obdrží dve (2) vyhotovenia a Kupujúci obdrží tri (3) vyhotovenia.</w:t>
      </w:r>
    </w:p>
    <w:p w14:paraId="18D32D66" w14:textId="77777777" w:rsidR="00C97705" w:rsidRPr="00D134D5" w:rsidRDefault="00C97705" w:rsidP="00C97705">
      <w:pPr>
        <w:pStyle w:val="Odsekzoznamu"/>
        <w:rPr>
          <w:rFonts w:ascii="Arial Narrow" w:hAnsi="Arial Narrow"/>
          <w:sz w:val="22"/>
          <w:szCs w:val="22"/>
        </w:rPr>
      </w:pPr>
    </w:p>
    <w:p w14:paraId="78815B99" w14:textId="77777777" w:rsidR="00C97705" w:rsidRPr="00D134D5" w:rsidRDefault="00C97705" w:rsidP="00136609">
      <w:pPr>
        <w:pStyle w:val="Odsekzoznamu"/>
        <w:numPr>
          <w:ilvl w:val="1"/>
          <w:numId w:val="28"/>
        </w:numPr>
        <w:tabs>
          <w:tab w:val="clear" w:pos="2160"/>
          <w:tab w:val="clear" w:pos="2880"/>
          <w:tab w:val="clear" w:pos="4500"/>
        </w:tabs>
        <w:ind w:left="567" w:hanging="567"/>
        <w:jc w:val="both"/>
        <w:rPr>
          <w:rFonts w:ascii="Arial Narrow" w:hAnsi="Arial Narrow"/>
          <w:sz w:val="22"/>
          <w:szCs w:val="22"/>
        </w:rPr>
      </w:pPr>
      <w:r w:rsidRPr="00D134D5">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15A3E99B" w14:textId="77777777" w:rsidR="00C97705" w:rsidRPr="00D134D5" w:rsidRDefault="00C97705" w:rsidP="00C97705">
      <w:pPr>
        <w:tabs>
          <w:tab w:val="clear" w:pos="2160"/>
          <w:tab w:val="clear" w:pos="2880"/>
          <w:tab w:val="clear" w:pos="4500"/>
        </w:tabs>
        <w:rPr>
          <w:rFonts w:ascii="Arial Narrow" w:hAnsi="Arial Narrow"/>
          <w:sz w:val="22"/>
          <w:szCs w:val="22"/>
        </w:rPr>
      </w:pPr>
    </w:p>
    <w:tbl>
      <w:tblPr>
        <w:tblStyle w:val="Mriekatabuky"/>
        <w:tblW w:w="878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948"/>
        <w:gridCol w:w="3686"/>
      </w:tblGrid>
      <w:tr w:rsidR="00D134D5" w:rsidRPr="00D134D5" w14:paraId="3C50A49B" w14:textId="77777777" w:rsidTr="00C97705">
        <w:tc>
          <w:tcPr>
            <w:tcW w:w="3155" w:type="dxa"/>
          </w:tcPr>
          <w:p w14:paraId="7DFF7F88" w14:textId="2AA953D3" w:rsidR="0058069B" w:rsidRPr="00D134D5" w:rsidRDefault="0099298B" w:rsidP="00917E9D">
            <w:pPr>
              <w:tabs>
                <w:tab w:val="clear" w:pos="2160"/>
                <w:tab w:val="clear" w:pos="2880"/>
                <w:tab w:val="clear" w:pos="4500"/>
              </w:tabs>
              <w:spacing w:line="264" w:lineRule="auto"/>
              <w:rPr>
                <w:rFonts w:ascii="Arial Narrow" w:hAnsi="Arial Narrow"/>
                <w:sz w:val="22"/>
                <w:szCs w:val="22"/>
              </w:rPr>
            </w:pPr>
            <w:r w:rsidRPr="00D134D5">
              <w:rPr>
                <w:rFonts w:ascii="Arial Narrow" w:hAnsi="Arial Narrow"/>
                <w:sz w:val="22"/>
                <w:szCs w:val="22"/>
              </w:rPr>
              <w:t xml:space="preserve">Horný Smokovec, </w:t>
            </w:r>
            <w:r w:rsidR="0058069B" w:rsidRPr="00D134D5">
              <w:rPr>
                <w:rFonts w:ascii="Arial Narrow" w:hAnsi="Arial Narrow"/>
                <w:sz w:val="22"/>
                <w:szCs w:val="22"/>
              </w:rPr>
              <w:t xml:space="preserve"> dňa</w:t>
            </w:r>
            <w:r w:rsidR="000C098F" w:rsidRPr="00D134D5">
              <w:rPr>
                <w:rFonts w:ascii="Arial Narrow" w:hAnsi="Arial Narrow"/>
                <w:sz w:val="22"/>
                <w:szCs w:val="22"/>
              </w:rPr>
              <w:t>.....................</w:t>
            </w:r>
            <w:r w:rsidR="0058069B" w:rsidRPr="00D134D5">
              <w:rPr>
                <w:rFonts w:ascii="Arial Narrow" w:hAnsi="Arial Narrow"/>
                <w:sz w:val="22"/>
                <w:szCs w:val="22"/>
              </w:rPr>
              <w:t xml:space="preserve"> </w:t>
            </w:r>
          </w:p>
        </w:tc>
        <w:tc>
          <w:tcPr>
            <w:tcW w:w="1948" w:type="dxa"/>
          </w:tcPr>
          <w:p w14:paraId="4DCC8668"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lang w:eastAsia="en-US"/>
              </w:rPr>
            </w:pPr>
          </w:p>
        </w:tc>
        <w:tc>
          <w:tcPr>
            <w:tcW w:w="3686" w:type="dxa"/>
          </w:tcPr>
          <w:p w14:paraId="3A4D2351"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rPr>
            </w:pPr>
            <w:r w:rsidRPr="00D134D5">
              <w:rPr>
                <w:rFonts w:ascii="Arial Narrow" w:hAnsi="Arial Narrow"/>
                <w:sz w:val="22"/>
                <w:szCs w:val="22"/>
              </w:rPr>
              <w:t>V ............................... dňa ..............</w:t>
            </w:r>
          </w:p>
        </w:tc>
      </w:tr>
      <w:tr w:rsidR="00D134D5" w:rsidRPr="00D134D5" w14:paraId="66F85155" w14:textId="77777777" w:rsidTr="00C97705">
        <w:tc>
          <w:tcPr>
            <w:tcW w:w="3155" w:type="dxa"/>
          </w:tcPr>
          <w:p w14:paraId="27302883"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rPr>
            </w:pPr>
          </w:p>
        </w:tc>
        <w:tc>
          <w:tcPr>
            <w:tcW w:w="1948" w:type="dxa"/>
          </w:tcPr>
          <w:p w14:paraId="7D8F02AD"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lang w:eastAsia="en-US"/>
              </w:rPr>
            </w:pPr>
          </w:p>
        </w:tc>
        <w:tc>
          <w:tcPr>
            <w:tcW w:w="3686" w:type="dxa"/>
          </w:tcPr>
          <w:p w14:paraId="7266A5EC"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rPr>
            </w:pPr>
          </w:p>
        </w:tc>
      </w:tr>
      <w:tr w:rsidR="00D134D5" w:rsidRPr="00D134D5" w14:paraId="46368CA5" w14:textId="77777777" w:rsidTr="00C97705">
        <w:tc>
          <w:tcPr>
            <w:tcW w:w="3155" w:type="dxa"/>
          </w:tcPr>
          <w:p w14:paraId="5F551ACB"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rPr>
            </w:pPr>
            <w:r w:rsidRPr="00D134D5">
              <w:rPr>
                <w:rFonts w:ascii="Arial Narrow" w:hAnsi="Arial Narrow"/>
                <w:sz w:val="22"/>
                <w:szCs w:val="22"/>
              </w:rPr>
              <w:t>Za Kupujúceho :</w:t>
            </w:r>
          </w:p>
        </w:tc>
        <w:tc>
          <w:tcPr>
            <w:tcW w:w="1948" w:type="dxa"/>
          </w:tcPr>
          <w:p w14:paraId="5EF1D3AF"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lang w:eastAsia="en-US"/>
              </w:rPr>
            </w:pPr>
          </w:p>
        </w:tc>
        <w:tc>
          <w:tcPr>
            <w:tcW w:w="3686" w:type="dxa"/>
          </w:tcPr>
          <w:p w14:paraId="7E52B6AA" w14:textId="77777777" w:rsidR="0058069B" w:rsidRPr="00D134D5" w:rsidRDefault="0058069B" w:rsidP="00917E9D">
            <w:pPr>
              <w:tabs>
                <w:tab w:val="clear" w:pos="2160"/>
                <w:tab w:val="clear" w:pos="2880"/>
                <w:tab w:val="clear" w:pos="4500"/>
              </w:tabs>
              <w:spacing w:line="264" w:lineRule="auto"/>
              <w:rPr>
                <w:rFonts w:ascii="Arial Narrow" w:hAnsi="Arial Narrow"/>
                <w:sz w:val="22"/>
                <w:szCs w:val="22"/>
              </w:rPr>
            </w:pPr>
            <w:r w:rsidRPr="00D134D5">
              <w:rPr>
                <w:rFonts w:ascii="Arial Narrow" w:hAnsi="Arial Narrow"/>
                <w:sz w:val="22"/>
                <w:szCs w:val="22"/>
              </w:rPr>
              <w:t>Za Predávajúceho :</w:t>
            </w:r>
          </w:p>
        </w:tc>
      </w:tr>
      <w:tr w:rsidR="00D134D5" w:rsidRPr="00D134D5" w14:paraId="0AEB4FD2" w14:textId="77777777" w:rsidTr="00C97705">
        <w:tc>
          <w:tcPr>
            <w:tcW w:w="3155" w:type="dxa"/>
          </w:tcPr>
          <w:p w14:paraId="35BE7D91"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rPr>
            </w:pPr>
          </w:p>
        </w:tc>
        <w:tc>
          <w:tcPr>
            <w:tcW w:w="1948" w:type="dxa"/>
          </w:tcPr>
          <w:p w14:paraId="67E40588"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31B514CA"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rPr>
            </w:pPr>
          </w:p>
        </w:tc>
      </w:tr>
      <w:tr w:rsidR="00D134D5" w:rsidRPr="00D134D5" w14:paraId="05D40345" w14:textId="77777777" w:rsidTr="00C97705">
        <w:tc>
          <w:tcPr>
            <w:tcW w:w="3155" w:type="dxa"/>
          </w:tcPr>
          <w:p w14:paraId="2DEF66B6"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rPr>
            </w:pPr>
          </w:p>
        </w:tc>
        <w:tc>
          <w:tcPr>
            <w:tcW w:w="1948" w:type="dxa"/>
          </w:tcPr>
          <w:p w14:paraId="544425B7"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5567AFE7"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rPr>
            </w:pPr>
          </w:p>
        </w:tc>
      </w:tr>
      <w:tr w:rsidR="00D134D5" w:rsidRPr="00D134D5" w14:paraId="0531042F" w14:textId="77777777" w:rsidTr="00C97705">
        <w:tc>
          <w:tcPr>
            <w:tcW w:w="3155" w:type="dxa"/>
          </w:tcPr>
          <w:p w14:paraId="318E1315"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r w:rsidRPr="00D134D5">
              <w:rPr>
                <w:rFonts w:ascii="Arial Narrow" w:hAnsi="Arial Narrow"/>
                <w:sz w:val="22"/>
                <w:szCs w:val="22"/>
              </w:rPr>
              <w:t>-––––––––––––––––––––</w:t>
            </w:r>
          </w:p>
        </w:tc>
        <w:tc>
          <w:tcPr>
            <w:tcW w:w="1948" w:type="dxa"/>
          </w:tcPr>
          <w:p w14:paraId="327EDC21"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47CFAD1D"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r w:rsidRPr="00D134D5">
              <w:rPr>
                <w:rFonts w:ascii="Arial Narrow" w:hAnsi="Arial Narrow"/>
                <w:sz w:val="22"/>
                <w:szCs w:val="22"/>
              </w:rPr>
              <w:t>-––––––––––––––––––––</w:t>
            </w:r>
          </w:p>
        </w:tc>
      </w:tr>
      <w:tr w:rsidR="00D134D5" w:rsidRPr="00D134D5" w14:paraId="38A174A6" w14:textId="77777777" w:rsidTr="00C97705">
        <w:tc>
          <w:tcPr>
            <w:tcW w:w="3155" w:type="dxa"/>
          </w:tcPr>
          <w:p w14:paraId="19479DE4" w14:textId="77777777" w:rsidR="00950168" w:rsidRPr="00D134D5" w:rsidRDefault="00950168" w:rsidP="00950168">
            <w:pPr>
              <w:tabs>
                <w:tab w:val="clear" w:pos="2160"/>
                <w:tab w:val="clear" w:pos="2880"/>
                <w:tab w:val="clear" w:pos="4500"/>
              </w:tabs>
              <w:rPr>
                <w:rFonts w:ascii="Arial Narrow" w:hAnsi="Arial Narrow"/>
                <w:sz w:val="22"/>
                <w:szCs w:val="22"/>
              </w:rPr>
            </w:pPr>
            <w:r w:rsidRPr="00D134D5">
              <w:rPr>
                <w:rFonts w:ascii="Arial Narrow" w:hAnsi="Arial Narrow"/>
                <w:sz w:val="22"/>
                <w:szCs w:val="22"/>
              </w:rPr>
              <w:t xml:space="preserve">          Horská záchranná služba    </w:t>
            </w:r>
          </w:p>
          <w:p w14:paraId="6B810353" w14:textId="77777777" w:rsidR="00950168" w:rsidRPr="00D134D5" w:rsidRDefault="00950168" w:rsidP="00950168">
            <w:pPr>
              <w:tabs>
                <w:tab w:val="clear" w:pos="2160"/>
                <w:tab w:val="clear" w:pos="2880"/>
                <w:tab w:val="clear" w:pos="4500"/>
              </w:tabs>
              <w:rPr>
                <w:rFonts w:ascii="Arial Narrow" w:hAnsi="Arial Narrow"/>
                <w:sz w:val="22"/>
                <w:szCs w:val="22"/>
              </w:rPr>
            </w:pPr>
            <w:r w:rsidRPr="00D134D5">
              <w:rPr>
                <w:rFonts w:ascii="Arial Narrow" w:hAnsi="Arial Narrow"/>
                <w:sz w:val="22"/>
                <w:szCs w:val="22"/>
              </w:rPr>
              <w:t xml:space="preserve">         Plk. Ing. Jozef Janiga </w:t>
            </w:r>
          </w:p>
          <w:p w14:paraId="4F697CA4" w14:textId="77777777" w:rsidR="00950168" w:rsidRPr="00D134D5" w:rsidRDefault="00950168" w:rsidP="00950168">
            <w:pPr>
              <w:tabs>
                <w:tab w:val="clear" w:pos="2160"/>
                <w:tab w:val="clear" w:pos="2880"/>
                <w:tab w:val="clear" w:pos="4500"/>
              </w:tabs>
              <w:rPr>
                <w:rFonts w:ascii="Arial Narrow" w:hAnsi="Arial Narrow"/>
                <w:sz w:val="22"/>
                <w:szCs w:val="22"/>
              </w:rPr>
            </w:pPr>
            <w:r w:rsidRPr="00D134D5">
              <w:rPr>
                <w:rFonts w:ascii="Arial Narrow" w:hAnsi="Arial Narrow"/>
                <w:iCs/>
                <w:sz w:val="22"/>
                <w:szCs w:val="22"/>
              </w:rPr>
              <w:t xml:space="preserve">                       riaditeľ</w:t>
            </w:r>
          </w:p>
          <w:p w14:paraId="447A3FF6" w14:textId="3D018ABD"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1948" w:type="dxa"/>
          </w:tcPr>
          <w:p w14:paraId="20F4A5BF"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64876102"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r>
      <w:tr w:rsidR="00D134D5" w:rsidRPr="00D134D5" w14:paraId="0505BF36" w14:textId="77777777" w:rsidTr="00C97705">
        <w:tc>
          <w:tcPr>
            <w:tcW w:w="3155" w:type="dxa"/>
          </w:tcPr>
          <w:p w14:paraId="2504E5DD" w14:textId="7F343A44" w:rsidR="0058069B" w:rsidRPr="00D134D5" w:rsidRDefault="0058069B" w:rsidP="00917E9D">
            <w:pPr>
              <w:tabs>
                <w:tab w:val="clear" w:pos="2160"/>
                <w:tab w:val="clear" w:pos="2880"/>
                <w:tab w:val="clear" w:pos="4500"/>
              </w:tabs>
              <w:spacing w:line="264" w:lineRule="auto"/>
              <w:jc w:val="center"/>
              <w:rPr>
                <w:rFonts w:ascii="Arial Narrow" w:hAnsi="Arial Narrow"/>
                <w:iCs/>
                <w:sz w:val="22"/>
                <w:szCs w:val="22"/>
              </w:rPr>
            </w:pPr>
          </w:p>
        </w:tc>
        <w:tc>
          <w:tcPr>
            <w:tcW w:w="1948" w:type="dxa"/>
          </w:tcPr>
          <w:p w14:paraId="47F315CB"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5397E3A9"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r>
      <w:tr w:rsidR="0058069B" w:rsidRPr="00D134D5" w14:paraId="16B26486" w14:textId="77777777" w:rsidTr="00C97705">
        <w:tc>
          <w:tcPr>
            <w:tcW w:w="3155" w:type="dxa"/>
          </w:tcPr>
          <w:p w14:paraId="488534E9" w14:textId="11AC3918"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1948" w:type="dxa"/>
          </w:tcPr>
          <w:p w14:paraId="394BB49F"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c>
          <w:tcPr>
            <w:tcW w:w="3686" w:type="dxa"/>
          </w:tcPr>
          <w:p w14:paraId="285D19C5" w14:textId="77777777" w:rsidR="0058069B" w:rsidRPr="00D134D5" w:rsidRDefault="0058069B" w:rsidP="00917E9D">
            <w:pPr>
              <w:tabs>
                <w:tab w:val="clear" w:pos="2160"/>
                <w:tab w:val="clear" w:pos="2880"/>
                <w:tab w:val="clear" w:pos="4500"/>
              </w:tabs>
              <w:spacing w:line="264" w:lineRule="auto"/>
              <w:jc w:val="center"/>
              <w:rPr>
                <w:rFonts w:ascii="Arial Narrow" w:hAnsi="Arial Narrow"/>
                <w:sz w:val="22"/>
                <w:szCs w:val="22"/>
                <w:lang w:eastAsia="en-US"/>
              </w:rPr>
            </w:pPr>
          </w:p>
        </w:tc>
      </w:tr>
    </w:tbl>
    <w:p w14:paraId="18D60E3D" w14:textId="77777777" w:rsidR="00950168" w:rsidRPr="00D134D5" w:rsidRDefault="00950168" w:rsidP="000C098F">
      <w:pPr>
        <w:tabs>
          <w:tab w:val="clear" w:pos="2160"/>
          <w:tab w:val="clear" w:pos="2880"/>
          <w:tab w:val="clear" w:pos="4500"/>
        </w:tabs>
        <w:jc w:val="right"/>
        <w:rPr>
          <w:rFonts w:ascii="Arial Narrow" w:hAnsi="Arial Narrow"/>
          <w:sz w:val="22"/>
          <w:szCs w:val="22"/>
        </w:rPr>
      </w:pPr>
    </w:p>
    <w:p w14:paraId="2D5F159E" w14:textId="77777777" w:rsidR="00950168" w:rsidRPr="00D134D5" w:rsidRDefault="00950168" w:rsidP="000C098F">
      <w:pPr>
        <w:tabs>
          <w:tab w:val="clear" w:pos="2160"/>
          <w:tab w:val="clear" w:pos="2880"/>
          <w:tab w:val="clear" w:pos="4500"/>
        </w:tabs>
        <w:jc w:val="right"/>
        <w:rPr>
          <w:rFonts w:ascii="Arial Narrow" w:hAnsi="Arial Narrow"/>
          <w:sz w:val="22"/>
          <w:szCs w:val="22"/>
        </w:rPr>
      </w:pPr>
    </w:p>
    <w:p w14:paraId="5DCD3D84" w14:textId="77777777" w:rsidR="00950168" w:rsidRPr="00D134D5" w:rsidRDefault="00950168" w:rsidP="000C098F">
      <w:pPr>
        <w:tabs>
          <w:tab w:val="clear" w:pos="2160"/>
          <w:tab w:val="clear" w:pos="2880"/>
          <w:tab w:val="clear" w:pos="4500"/>
        </w:tabs>
        <w:jc w:val="right"/>
        <w:rPr>
          <w:rFonts w:ascii="Arial Narrow" w:hAnsi="Arial Narrow"/>
          <w:sz w:val="22"/>
          <w:szCs w:val="22"/>
        </w:rPr>
      </w:pPr>
    </w:p>
    <w:p w14:paraId="7EDCEB1C" w14:textId="77777777" w:rsidR="00950168" w:rsidRPr="00D134D5" w:rsidRDefault="00950168" w:rsidP="000C098F">
      <w:pPr>
        <w:tabs>
          <w:tab w:val="clear" w:pos="2160"/>
          <w:tab w:val="clear" w:pos="2880"/>
          <w:tab w:val="clear" w:pos="4500"/>
        </w:tabs>
        <w:jc w:val="right"/>
        <w:rPr>
          <w:rFonts w:ascii="Arial Narrow" w:hAnsi="Arial Narrow"/>
          <w:sz w:val="22"/>
          <w:szCs w:val="22"/>
        </w:rPr>
      </w:pPr>
    </w:p>
    <w:p w14:paraId="086EF98E" w14:textId="77777777" w:rsidR="00950168" w:rsidRPr="00D134D5" w:rsidRDefault="00950168" w:rsidP="000C098F">
      <w:pPr>
        <w:tabs>
          <w:tab w:val="clear" w:pos="2160"/>
          <w:tab w:val="clear" w:pos="2880"/>
          <w:tab w:val="clear" w:pos="4500"/>
        </w:tabs>
        <w:jc w:val="right"/>
        <w:rPr>
          <w:rFonts w:ascii="Arial Narrow" w:hAnsi="Arial Narrow"/>
          <w:sz w:val="22"/>
          <w:szCs w:val="22"/>
        </w:rPr>
      </w:pPr>
    </w:p>
    <w:p w14:paraId="533E82E7" w14:textId="515C2B62" w:rsidR="00950168" w:rsidRPr="00D134D5" w:rsidRDefault="00950168" w:rsidP="000C098F">
      <w:pPr>
        <w:tabs>
          <w:tab w:val="clear" w:pos="2160"/>
          <w:tab w:val="clear" w:pos="2880"/>
          <w:tab w:val="clear" w:pos="4500"/>
        </w:tabs>
        <w:jc w:val="right"/>
        <w:rPr>
          <w:rFonts w:ascii="Arial Narrow" w:hAnsi="Arial Narrow"/>
          <w:sz w:val="22"/>
          <w:szCs w:val="22"/>
        </w:rPr>
      </w:pPr>
    </w:p>
    <w:p w14:paraId="57F91F39" w14:textId="0B2FB8A2" w:rsidR="00950168" w:rsidRPr="00D134D5" w:rsidRDefault="00950168" w:rsidP="000C098F">
      <w:pPr>
        <w:tabs>
          <w:tab w:val="clear" w:pos="2160"/>
          <w:tab w:val="clear" w:pos="2880"/>
          <w:tab w:val="clear" w:pos="4500"/>
        </w:tabs>
        <w:jc w:val="right"/>
        <w:rPr>
          <w:rFonts w:ascii="Arial Narrow" w:hAnsi="Arial Narrow"/>
          <w:sz w:val="22"/>
          <w:szCs w:val="22"/>
        </w:rPr>
      </w:pPr>
    </w:p>
    <w:p w14:paraId="40CADA0C" w14:textId="411BC4DE" w:rsidR="00950168" w:rsidRPr="00D134D5" w:rsidRDefault="00950168" w:rsidP="000C098F">
      <w:pPr>
        <w:tabs>
          <w:tab w:val="clear" w:pos="2160"/>
          <w:tab w:val="clear" w:pos="2880"/>
          <w:tab w:val="clear" w:pos="4500"/>
        </w:tabs>
        <w:jc w:val="right"/>
        <w:rPr>
          <w:rFonts w:ascii="Arial Narrow" w:hAnsi="Arial Narrow"/>
          <w:sz w:val="22"/>
          <w:szCs w:val="22"/>
        </w:rPr>
      </w:pPr>
    </w:p>
    <w:p w14:paraId="615C4F90" w14:textId="2D653C21" w:rsidR="00950168" w:rsidRPr="00D134D5" w:rsidRDefault="00950168" w:rsidP="000C098F">
      <w:pPr>
        <w:tabs>
          <w:tab w:val="clear" w:pos="2160"/>
          <w:tab w:val="clear" w:pos="2880"/>
          <w:tab w:val="clear" w:pos="4500"/>
        </w:tabs>
        <w:jc w:val="right"/>
        <w:rPr>
          <w:rFonts w:ascii="Arial Narrow" w:hAnsi="Arial Narrow"/>
          <w:sz w:val="22"/>
          <w:szCs w:val="22"/>
        </w:rPr>
      </w:pPr>
    </w:p>
    <w:p w14:paraId="1FC07849" w14:textId="35D34822" w:rsidR="00950168" w:rsidRPr="00D134D5" w:rsidRDefault="00950168" w:rsidP="000C098F">
      <w:pPr>
        <w:tabs>
          <w:tab w:val="clear" w:pos="2160"/>
          <w:tab w:val="clear" w:pos="2880"/>
          <w:tab w:val="clear" w:pos="4500"/>
        </w:tabs>
        <w:jc w:val="right"/>
        <w:rPr>
          <w:rFonts w:ascii="Arial Narrow" w:hAnsi="Arial Narrow"/>
          <w:sz w:val="22"/>
          <w:szCs w:val="22"/>
        </w:rPr>
      </w:pPr>
    </w:p>
    <w:p w14:paraId="0583225D" w14:textId="12C9ED61" w:rsidR="00950168" w:rsidRPr="00D134D5" w:rsidRDefault="00950168" w:rsidP="000C098F">
      <w:pPr>
        <w:tabs>
          <w:tab w:val="clear" w:pos="2160"/>
          <w:tab w:val="clear" w:pos="2880"/>
          <w:tab w:val="clear" w:pos="4500"/>
        </w:tabs>
        <w:jc w:val="right"/>
        <w:rPr>
          <w:rFonts w:ascii="Arial Narrow" w:hAnsi="Arial Narrow"/>
          <w:sz w:val="22"/>
          <w:szCs w:val="22"/>
        </w:rPr>
      </w:pPr>
    </w:p>
    <w:p w14:paraId="67A4606D" w14:textId="28142CA9" w:rsidR="00950168" w:rsidRPr="00D134D5" w:rsidRDefault="00950168" w:rsidP="000C098F">
      <w:pPr>
        <w:tabs>
          <w:tab w:val="clear" w:pos="2160"/>
          <w:tab w:val="clear" w:pos="2880"/>
          <w:tab w:val="clear" w:pos="4500"/>
        </w:tabs>
        <w:jc w:val="right"/>
        <w:rPr>
          <w:rFonts w:ascii="Arial Narrow" w:hAnsi="Arial Narrow"/>
          <w:sz w:val="22"/>
          <w:szCs w:val="22"/>
        </w:rPr>
      </w:pPr>
    </w:p>
    <w:p w14:paraId="29021AED" w14:textId="50CFAD2B" w:rsidR="00950168" w:rsidRPr="00D134D5" w:rsidRDefault="00950168" w:rsidP="000C098F">
      <w:pPr>
        <w:tabs>
          <w:tab w:val="clear" w:pos="2160"/>
          <w:tab w:val="clear" w:pos="2880"/>
          <w:tab w:val="clear" w:pos="4500"/>
        </w:tabs>
        <w:jc w:val="right"/>
        <w:rPr>
          <w:rFonts w:ascii="Arial Narrow" w:hAnsi="Arial Narrow"/>
          <w:sz w:val="22"/>
          <w:szCs w:val="22"/>
        </w:rPr>
      </w:pPr>
    </w:p>
    <w:p w14:paraId="4A3337DE" w14:textId="29F3130C" w:rsidR="00950168" w:rsidRPr="00D134D5" w:rsidRDefault="00950168" w:rsidP="000C098F">
      <w:pPr>
        <w:tabs>
          <w:tab w:val="clear" w:pos="2160"/>
          <w:tab w:val="clear" w:pos="2880"/>
          <w:tab w:val="clear" w:pos="4500"/>
        </w:tabs>
        <w:jc w:val="right"/>
        <w:rPr>
          <w:rFonts w:ascii="Arial Narrow" w:hAnsi="Arial Narrow"/>
          <w:sz w:val="22"/>
          <w:szCs w:val="22"/>
        </w:rPr>
      </w:pPr>
    </w:p>
    <w:p w14:paraId="6D2E6D34" w14:textId="2920466C" w:rsidR="00950168" w:rsidRPr="00D134D5" w:rsidRDefault="00950168" w:rsidP="000C098F">
      <w:pPr>
        <w:tabs>
          <w:tab w:val="clear" w:pos="2160"/>
          <w:tab w:val="clear" w:pos="2880"/>
          <w:tab w:val="clear" w:pos="4500"/>
        </w:tabs>
        <w:jc w:val="right"/>
        <w:rPr>
          <w:rFonts w:ascii="Arial Narrow" w:hAnsi="Arial Narrow"/>
          <w:sz w:val="22"/>
          <w:szCs w:val="22"/>
        </w:rPr>
      </w:pPr>
    </w:p>
    <w:p w14:paraId="563A71AD" w14:textId="1B27EEE3" w:rsidR="00950168" w:rsidRPr="00D134D5" w:rsidRDefault="00950168" w:rsidP="000C098F">
      <w:pPr>
        <w:tabs>
          <w:tab w:val="clear" w:pos="2160"/>
          <w:tab w:val="clear" w:pos="2880"/>
          <w:tab w:val="clear" w:pos="4500"/>
        </w:tabs>
        <w:jc w:val="right"/>
        <w:rPr>
          <w:rFonts w:ascii="Arial Narrow" w:hAnsi="Arial Narrow"/>
          <w:sz w:val="22"/>
          <w:szCs w:val="22"/>
        </w:rPr>
      </w:pPr>
    </w:p>
    <w:p w14:paraId="660449A9" w14:textId="4D8AD85F" w:rsidR="00950168" w:rsidRPr="00D134D5" w:rsidRDefault="00950168" w:rsidP="000C098F">
      <w:pPr>
        <w:tabs>
          <w:tab w:val="clear" w:pos="2160"/>
          <w:tab w:val="clear" w:pos="2880"/>
          <w:tab w:val="clear" w:pos="4500"/>
        </w:tabs>
        <w:jc w:val="right"/>
        <w:rPr>
          <w:rFonts w:ascii="Arial Narrow" w:hAnsi="Arial Narrow"/>
          <w:sz w:val="22"/>
          <w:szCs w:val="22"/>
        </w:rPr>
      </w:pPr>
    </w:p>
    <w:p w14:paraId="629B97A4" w14:textId="06155456" w:rsidR="00950168" w:rsidRPr="00D134D5" w:rsidRDefault="00950168" w:rsidP="000C098F">
      <w:pPr>
        <w:tabs>
          <w:tab w:val="clear" w:pos="2160"/>
          <w:tab w:val="clear" w:pos="2880"/>
          <w:tab w:val="clear" w:pos="4500"/>
        </w:tabs>
        <w:jc w:val="right"/>
        <w:rPr>
          <w:rFonts w:ascii="Arial Narrow" w:hAnsi="Arial Narrow"/>
          <w:sz w:val="22"/>
          <w:szCs w:val="22"/>
        </w:rPr>
      </w:pPr>
    </w:p>
    <w:p w14:paraId="7B510DFA" w14:textId="6F922C80" w:rsidR="00950168" w:rsidRPr="00D134D5" w:rsidRDefault="00950168" w:rsidP="000C098F">
      <w:pPr>
        <w:tabs>
          <w:tab w:val="clear" w:pos="2160"/>
          <w:tab w:val="clear" w:pos="2880"/>
          <w:tab w:val="clear" w:pos="4500"/>
        </w:tabs>
        <w:jc w:val="right"/>
        <w:rPr>
          <w:rFonts w:ascii="Arial Narrow" w:hAnsi="Arial Narrow"/>
          <w:sz w:val="22"/>
          <w:szCs w:val="22"/>
        </w:rPr>
      </w:pPr>
    </w:p>
    <w:p w14:paraId="55C20DEE" w14:textId="109D3ECD" w:rsidR="00950168" w:rsidRPr="00D134D5" w:rsidRDefault="00950168" w:rsidP="000C098F">
      <w:pPr>
        <w:tabs>
          <w:tab w:val="clear" w:pos="2160"/>
          <w:tab w:val="clear" w:pos="2880"/>
          <w:tab w:val="clear" w:pos="4500"/>
        </w:tabs>
        <w:jc w:val="right"/>
        <w:rPr>
          <w:rFonts w:ascii="Arial Narrow" w:hAnsi="Arial Narrow"/>
          <w:sz w:val="22"/>
          <w:szCs w:val="22"/>
        </w:rPr>
      </w:pPr>
    </w:p>
    <w:p w14:paraId="7B7F020E" w14:textId="527ECD25" w:rsidR="00950168" w:rsidRPr="00D134D5" w:rsidRDefault="00950168" w:rsidP="000C098F">
      <w:pPr>
        <w:tabs>
          <w:tab w:val="clear" w:pos="2160"/>
          <w:tab w:val="clear" w:pos="2880"/>
          <w:tab w:val="clear" w:pos="4500"/>
        </w:tabs>
        <w:jc w:val="right"/>
        <w:rPr>
          <w:rFonts w:ascii="Arial Narrow" w:hAnsi="Arial Narrow"/>
          <w:sz w:val="22"/>
          <w:szCs w:val="22"/>
        </w:rPr>
      </w:pPr>
    </w:p>
    <w:p w14:paraId="6590DA3B" w14:textId="011108D1" w:rsidR="00950168" w:rsidRPr="00D134D5" w:rsidRDefault="00950168" w:rsidP="000C098F">
      <w:pPr>
        <w:tabs>
          <w:tab w:val="clear" w:pos="2160"/>
          <w:tab w:val="clear" w:pos="2880"/>
          <w:tab w:val="clear" w:pos="4500"/>
        </w:tabs>
        <w:jc w:val="right"/>
        <w:rPr>
          <w:rFonts w:ascii="Arial Narrow" w:hAnsi="Arial Narrow"/>
          <w:sz w:val="22"/>
          <w:szCs w:val="22"/>
        </w:rPr>
      </w:pPr>
    </w:p>
    <w:p w14:paraId="058BE550" w14:textId="62E8E80E" w:rsidR="00950168" w:rsidRPr="00D134D5" w:rsidRDefault="00950168" w:rsidP="000C098F">
      <w:pPr>
        <w:tabs>
          <w:tab w:val="clear" w:pos="2160"/>
          <w:tab w:val="clear" w:pos="2880"/>
          <w:tab w:val="clear" w:pos="4500"/>
        </w:tabs>
        <w:jc w:val="right"/>
        <w:rPr>
          <w:rFonts w:ascii="Arial Narrow" w:hAnsi="Arial Narrow"/>
          <w:sz w:val="22"/>
          <w:szCs w:val="22"/>
        </w:rPr>
      </w:pPr>
    </w:p>
    <w:p w14:paraId="1C1B5D0D" w14:textId="60CD8EE4" w:rsidR="00950168" w:rsidRPr="00D134D5" w:rsidRDefault="00950168" w:rsidP="000C098F">
      <w:pPr>
        <w:tabs>
          <w:tab w:val="clear" w:pos="2160"/>
          <w:tab w:val="clear" w:pos="2880"/>
          <w:tab w:val="clear" w:pos="4500"/>
        </w:tabs>
        <w:jc w:val="right"/>
        <w:rPr>
          <w:rFonts w:ascii="Arial Narrow" w:hAnsi="Arial Narrow"/>
          <w:sz w:val="22"/>
          <w:szCs w:val="22"/>
        </w:rPr>
      </w:pPr>
    </w:p>
    <w:p w14:paraId="48EFB27E" w14:textId="2E9F7AAB" w:rsidR="00950168" w:rsidRPr="00D134D5" w:rsidRDefault="00950168" w:rsidP="000C098F">
      <w:pPr>
        <w:tabs>
          <w:tab w:val="clear" w:pos="2160"/>
          <w:tab w:val="clear" w:pos="2880"/>
          <w:tab w:val="clear" w:pos="4500"/>
        </w:tabs>
        <w:jc w:val="right"/>
        <w:rPr>
          <w:rFonts w:ascii="Arial Narrow" w:hAnsi="Arial Narrow"/>
          <w:sz w:val="22"/>
          <w:szCs w:val="22"/>
        </w:rPr>
      </w:pPr>
    </w:p>
    <w:p w14:paraId="3731C55E" w14:textId="0B6D796C" w:rsidR="00950168" w:rsidRPr="00D134D5" w:rsidRDefault="00950168" w:rsidP="000C098F">
      <w:pPr>
        <w:tabs>
          <w:tab w:val="clear" w:pos="2160"/>
          <w:tab w:val="clear" w:pos="2880"/>
          <w:tab w:val="clear" w:pos="4500"/>
        </w:tabs>
        <w:jc w:val="right"/>
        <w:rPr>
          <w:rFonts w:ascii="Arial Narrow" w:hAnsi="Arial Narrow"/>
          <w:sz w:val="22"/>
          <w:szCs w:val="22"/>
        </w:rPr>
      </w:pPr>
    </w:p>
    <w:p w14:paraId="01D7E8A6" w14:textId="5304D58F" w:rsidR="00950168" w:rsidRPr="00D134D5" w:rsidRDefault="00950168" w:rsidP="000C098F">
      <w:pPr>
        <w:tabs>
          <w:tab w:val="clear" w:pos="2160"/>
          <w:tab w:val="clear" w:pos="2880"/>
          <w:tab w:val="clear" w:pos="4500"/>
        </w:tabs>
        <w:jc w:val="right"/>
        <w:rPr>
          <w:rFonts w:ascii="Arial Narrow" w:hAnsi="Arial Narrow"/>
          <w:sz w:val="22"/>
          <w:szCs w:val="22"/>
        </w:rPr>
      </w:pPr>
    </w:p>
    <w:p w14:paraId="3EE07D10" w14:textId="07754522" w:rsidR="00C97705" w:rsidRPr="00127BDE" w:rsidRDefault="00C97705" w:rsidP="000C098F">
      <w:pPr>
        <w:tabs>
          <w:tab w:val="clear" w:pos="2160"/>
          <w:tab w:val="clear" w:pos="2880"/>
          <w:tab w:val="clear" w:pos="4500"/>
        </w:tabs>
        <w:jc w:val="right"/>
        <w:rPr>
          <w:rFonts w:ascii="Arial Narrow" w:hAnsi="Arial Narrow"/>
          <w:sz w:val="18"/>
          <w:szCs w:val="18"/>
        </w:rPr>
      </w:pPr>
      <w:r w:rsidRPr="00127BDE">
        <w:rPr>
          <w:rFonts w:ascii="Arial Narrow" w:hAnsi="Arial Narrow"/>
          <w:sz w:val="18"/>
          <w:szCs w:val="18"/>
        </w:rPr>
        <w:t xml:space="preserve">Príloha č. 3:  </w:t>
      </w:r>
      <w:r w:rsidR="000C098F" w:rsidRPr="00127BDE">
        <w:rPr>
          <w:rFonts w:ascii="Arial Narrow" w:hAnsi="Arial Narrow"/>
          <w:sz w:val="18"/>
          <w:szCs w:val="18"/>
        </w:rPr>
        <w:t>Zoznam</w:t>
      </w:r>
      <w:r w:rsidRPr="00127BDE">
        <w:rPr>
          <w:rFonts w:ascii="Arial Narrow" w:hAnsi="Arial Narrow"/>
          <w:sz w:val="18"/>
          <w:szCs w:val="18"/>
        </w:rPr>
        <w:t> subdodávateľo</w:t>
      </w:r>
      <w:r w:rsidR="000C098F" w:rsidRPr="00127BDE">
        <w:rPr>
          <w:rFonts w:ascii="Arial Narrow" w:hAnsi="Arial Narrow"/>
          <w:sz w:val="18"/>
          <w:szCs w:val="18"/>
        </w:rPr>
        <w:t>v</w:t>
      </w:r>
    </w:p>
    <w:p w14:paraId="452AA534" w14:textId="77777777" w:rsidR="00042090" w:rsidRPr="00D134D5" w:rsidRDefault="00042090" w:rsidP="00042090">
      <w:pPr>
        <w:spacing w:line="264" w:lineRule="auto"/>
        <w:rPr>
          <w:rFonts w:ascii="Arial Narrow" w:hAnsi="Arial Narrow" w:cs="Arial"/>
          <w:i/>
          <w:noProof/>
          <w:sz w:val="32"/>
          <w:szCs w:val="32"/>
          <w:lang w:eastAsia="sk-SK"/>
        </w:rPr>
      </w:pPr>
    </w:p>
    <w:p w14:paraId="69C83C06" w14:textId="2D04542E" w:rsidR="00042090" w:rsidRPr="00D134D5" w:rsidRDefault="00BA1673" w:rsidP="00BA1673">
      <w:pPr>
        <w:pStyle w:val="Zkladntext3"/>
        <w:rPr>
          <w:rFonts w:ascii="Arial Narrow" w:hAnsi="Arial Narrow"/>
          <w:b/>
          <w:noProof w:val="0"/>
          <w:color w:val="auto"/>
          <w:sz w:val="24"/>
          <w:szCs w:val="22"/>
          <w:lang w:eastAsia="cs-CZ"/>
        </w:rPr>
      </w:pPr>
      <w:r w:rsidRPr="00D134D5">
        <w:rPr>
          <w:rFonts w:ascii="Arial Narrow" w:hAnsi="Arial Narrow"/>
          <w:b/>
          <w:noProof w:val="0"/>
          <w:color w:val="auto"/>
          <w:sz w:val="24"/>
          <w:szCs w:val="22"/>
          <w:lang w:eastAsia="cs-CZ"/>
        </w:rPr>
        <w:t xml:space="preserve">Predmet zákazky: </w:t>
      </w:r>
      <w:r w:rsidR="00042090" w:rsidRPr="00D134D5">
        <w:rPr>
          <w:rFonts w:ascii="Arial Narrow" w:hAnsi="Arial Narrow"/>
          <w:b/>
          <w:noProof w:val="0"/>
          <w:color w:val="auto"/>
          <w:sz w:val="24"/>
          <w:szCs w:val="22"/>
          <w:lang w:eastAsia="cs-CZ"/>
        </w:rPr>
        <w:t xml:space="preserve">„Rekonštrukcia rádiovej siete Horskej záchrannej služby“ </w:t>
      </w:r>
    </w:p>
    <w:p w14:paraId="41CCBF27" w14:textId="77777777" w:rsidR="00BA1673" w:rsidRPr="00D134D5" w:rsidRDefault="00BA1673" w:rsidP="00BA1673">
      <w:pPr>
        <w:pStyle w:val="Zkladntext3"/>
        <w:rPr>
          <w:rFonts w:ascii="Arial Narrow" w:hAnsi="Arial Narrow"/>
          <w:b/>
          <w:color w:val="auto"/>
          <w:sz w:val="22"/>
          <w:szCs w:val="22"/>
        </w:rPr>
      </w:pPr>
    </w:p>
    <w:p w14:paraId="32ED8481" w14:textId="77777777" w:rsidR="00B73DFF" w:rsidRPr="00D134D5" w:rsidRDefault="00B73DFF" w:rsidP="00B73DFF">
      <w:pPr>
        <w:rPr>
          <w:rFonts w:ascii="Arial Narrow" w:hAnsi="Arial Narrow"/>
          <w:b/>
          <w:sz w:val="22"/>
          <w:szCs w:val="22"/>
        </w:rPr>
      </w:pPr>
      <w:r w:rsidRPr="00D134D5">
        <w:rPr>
          <w:rFonts w:ascii="Arial Narrow" w:hAnsi="Arial Narrow"/>
          <w:b/>
          <w:sz w:val="22"/>
          <w:szCs w:val="22"/>
        </w:rPr>
        <w:t>Identifikácia Predávajúceho</w:t>
      </w:r>
    </w:p>
    <w:p w14:paraId="5D010DA5" w14:textId="77777777" w:rsidR="00B73DFF" w:rsidRPr="00D134D5" w:rsidRDefault="00B73DFF" w:rsidP="00B73DFF">
      <w:pPr>
        <w:rPr>
          <w:rFonts w:ascii="Arial Narrow" w:hAnsi="Arial Narrow"/>
          <w:sz w:val="22"/>
          <w:szCs w:val="22"/>
        </w:rPr>
      </w:pPr>
      <w:r w:rsidRPr="00D134D5">
        <w:rPr>
          <w:rFonts w:ascii="Arial Narrow" w:hAnsi="Arial Narrow"/>
          <w:sz w:val="22"/>
          <w:szCs w:val="22"/>
        </w:rPr>
        <w:t>Obchodné meno:</w:t>
      </w:r>
    </w:p>
    <w:p w14:paraId="0C756968" w14:textId="77777777" w:rsidR="00B73DFF" w:rsidRPr="00D134D5" w:rsidRDefault="00B73DFF" w:rsidP="00B73DFF">
      <w:pPr>
        <w:rPr>
          <w:rFonts w:ascii="Arial Narrow" w:hAnsi="Arial Narrow"/>
          <w:sz w:val="22"/>
          <w:szCs w:val="22"/>
        </w:rPr>
      </w:pPr>
      <w:r w:rsidRPr="00D134D5">
        <w:rPr>
          <w:rFonts w:ascii="Arial Narrow" w:hAnsi="Arial Narrow"/>
          <w:sz w:val="22"/>
          <w:szCs w:val="22"/>
        </w:rPr>
        <w:t>Sídlo:</w:t>
      </w:r>
    </w:p>
    <w:p w14:paraId="0F5974EE" w14:textId="77777777" w:rsidR="00B73DFF" w:rsidRPr="00D134D5" w:rsidRDefault="00B73DFF" w:rsidP="00B73DFF">
      <w:pPr>
        <w:rPr>
          <w:rFonts w:ascii="Arial Narrow" w:hAnsi="Arial Narrow"/>
          <w:sz w:val="22"/>
          <w:szCs w:val="22"/>
        </w:rPr>
      </w:pPr>
      <w:r w:rsidRPr="00D134D5">
        <w:rPr>
          <w:rFonts w:ascii="Arial Narrow" w:hAnsi="Arial Narrow"/>
          <w:sz w:val="22"/>
          <w:szCs w:val="22"/>
        </w:rPr>
        <w:t>IČO:</w:t>
      </w:r>
    </w:p>
    <w:p w14:paraId="75E78023" w14:textId="77777777" w:rsidR="00B73DFF" w:rsidRPr="00D134D5" w:rsidRDefault="00B73DFF" w:rsidP="00B73DFF">
      <w:pPr>
        <w:rPr>
          <w:rFonts w:ascii="Arial Narrow" w:hAnsi="Arial Narrow"/>
          <w:sz w:val="22"/>
          <w:szCs w:val="22"/>
        </w:rPr>
      </w:pPr>
    </w:p>
    <w:p w14:paraId="4D2BA8F6" w14:textId="77777777" w:rsidR="00B73DFF" w:rsidRPr="00D134D5" w:rsidRDefault="00B73DFF" w:rsidP="00B73DFF">
      <w:pPr>
        <w:rPr>
          <w:rFonts w:ascii="Arial Narrow" w:hAnsi="Arial Narrow"/>
          <w:sz w:val="22"/>
          <w:szCs w:val="22"/>
        </w:rPr>
      </w:pPr>
    </w:p>
    <w:p w14:paraId="1EFDD516" w14:textId="77777777" w:rsidR="00B73DFF" w:rsidRPr="00D134D5" w:rsidRDefault="00B73DFF" w:rsidP="00B73DFF">
      <w:pPr>
        <w:rPr>
          <w:rFonts w:ascii="Arial Narrow" w:hAnsi="Arial Narrow"/>
          <w:sz w:val="22"/>
          <w:szCs w:val="22"/>
        </w:rPr>
      </w:pPr>
      <w:r w:rsidRPr="00D134D5">
        <w:rPr>
          <w:rFonts w:ascii="Arial Narrow" w:hAnsi="Arial Narrow"/>
          <w:sz w:val="22"/>
          <w:szCs w:val="22"/>
        </w:rPr>
        <w:t>Predávajúci má v úmysle zadať plnenie, ktoré je predmetom Rámcovej dohody nasledovným subdodávateľom</w:t>
      </w:r>
    </w:p>
    <w:p w14:paraId="0AE4802B" w14:textId="77777777" w:rsidR="00B73DFF" w:rsidRPr="00D134D5" w:rsidRDefault="00B73DFF" w:rsidP="00B73DFF">
      <w:pPr>
        <w:rPr>
          <w:rFonts w:ascii="Arial Narrow" w:hAnsi="Arial Narrow"/>
          <w:sz w:val="22"/>
          <w:szCs w:val="22"/>
        </w:rPr>
      </w:pPr>
      <w:r w:rsidRPr="00D134D5">
        <w:rPr>
          <w:rFonts w:ascii="Arial Narrow" w:hAnsi="Arial Narrow"/>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D134D5" w:rsidRPr="00D134D5" w14:paraId="5E3F4D6B" w14:textId="77777777" w:rsidTr="00421244">
        <w:tc>
          <w:tcPr>
            <w:tcW w:w="1838" w:type="dxa"/>
            <w:shd w:val="clear" w:color="auto" w:fill="auto"/>
          </w:tcPr>
          <w:p w14:paraId="48E8B21C" w14:textId="77777777" w:rsidR="00B73DFF" w:rsidRPr="00D134D5" w:rsidRDefault="00B73DFF" w:rsidP="00421244">
            <w:pPr>
              <w:rPr>
                <w:rFonts w:ascii="Arial Narrow" w:hAnsi="Arial Narrow"/>
                <w:b/>
              </w:rPr>
            </w:pPr>
            <w:r w:rsidRPr="00D134D5">
              <w:rPr>
                <w:rFonts w:ascii="Arial Narrow" w:hAnsi="Arial Narrow"/>
                <w:b/>
              </w:rPr>
              <w:t>Obchodné meno</w:t>
            </w:r>
          </w:p>
        </w:tc>
        <w:tc>
          <w:tcPr>
            <w:tcW w:w="2552" w:type="dxa"/>
            <w:shd w:val="clear" w:color="auto" w:fill="auto"/>
          </w:tcPr>
          <w:p w14:paraId="2205BA5C" w14:textId="77777777" w:rsidR="00B73DFF" w:rsidRPr="00D134D5" w:rsidRDefault="00B73DFF" w:rsidP="00421244">
            <w:pPr>
              <w:rPr>
                <w:rFonts w:ascii="Arial Narrow" w:hAnsi="Arial Narrow"/>
                <w:b/>
              </w:rPr>
            </w:pPr>
            <w:r w:rsidRPr="00D134D5">
              <w:rPr>
                <w:rFonts w:ascii="Arial Narrow" w:hAnsi="Arial Narrow"/>
                <w:b/>
              </w:rPr>
              <w:t>Sídlo/ miesto podnikania</w:t>
            </w:r>
          </w:p>
        </w:tc>
        <w:tc>
          <w:tcPr>
            <w:tcW w:w="1134" w:type="dxa"/>
            <w:shd w:val="clear" w:color="auto" w:fill="auto"/>
          </w:tcPr>
          <w:p w14:paraId="50CB1B43" w14:textId="77777777" w:rsidR="00B73DFF" w:rsidRPr="00D134D5" w:rsidRDefault="00B73DFF" w:rsidP="00421244">
            <w:pPr>
              <w:rPr>
                <w:rFonts w:ascii="Arial Narrow" w:hAnsi="Arial Narrow"/>
                <w:b/>
              </w:rPr>
            </w:pPr>
            <w:r w:rsidRPr="00D134D5">
              <w:rPr>
                <w:rFonts w:ascii="Arial Narrow" w:hAnsi="Arial Narrow"/>
                <w:b/>
              </w:rPr>
              <w:t>IČO</w:t>
            </w:r>
          </w:p>
        </w:tc>
        <w:tc>
          <w:tcPr>
            <w:tcW w:w="3538" w:type="dxa"/>
            <w:shd w:val="clear" w:color="auto" w:fill="auto"/>
          </w:tcPr>
          <w:p w14:paraId="1AE1A9E4" w14:textId="77777777" w:rsidR="00B73DFF" w:rsidRPr="00D134D5" w:rsidRDefault="00B73DFF" w:rsidP="00421244">
            <w:pPr>
              <w:rPr>
                <w:rFonts w:ascii="Arial Narrow" w:hAnsi="Arial Narrow"/>
                <w:b/>
              </w:rPr>
            </w:pPr>
            <w:r w:rsidRPr="00D134D5">
              <w:rPr>
                <w:rFonts w:ascii="Arial Narrow" w:hAnsi="Arial Narrow"/>
                <w:b/>
              </w:rPr>
              <w:t>Meno, priezvisko, dátum narodenia, adresa pobytu osoby oprávnenej konať za subdodávateľa</w:t>
            </w:r>
          </w:p>
        </w:tc>
      </w:tr>
      <w:tr w:rsidR="00D134D5" w:rsidRPr="00D134D5" w14:paraId="4E4EB488" w14:textId="77777777" w:rsidTr="00421244">
        <w:tc>
          <w:tcPr>
            <w:tcW w:w="1838" w:type="dxa"/>
            <w:shd w:val="clear" w:color="auto" w:fill="auto"/>
          </w:tcPr>
          <w:p w14:paraId="3D89E78D" w14:textId="77777777" w:rsidR="00B73DFF" w:rsidRPr="00D134D5" w:rsidRDefault="00B73DFF" w:rsidP="00421244">
            <w:pPr>
              <w:rPr>
                <w:rFonts w:ascii="Arial Narrow" w:hAnsi="Arial Narrow"/>
              </w:rPr>
            </w:pPr>
          </w:p>
        </w:tc>
        <w:tc>
          <w:tcPr>
            <w:tcW w:w="2552" w:type="dxa"/>
            <w:shd w:val="clear" w:color="auto" w:fill="auto"/>
          </w:tcPr>
          <w:p w14:paraId="6E84D25A" w14:textId="77777777" w:rsidR="00B73DFF" w:rsidRPr="00D134D5" w:rsidRDefault="00B73DFF" w:rsidP="00421244">
            <w:pPr>
              <w:rPr>
                <w:rFonts w:ascii="Arial Narrow" w:hAnsi="Arial Narrow"/>
              </w:rPr>
            </w:pPr>
          </w:p>
        </w:tc>
        <w:tc>
          <w:tcPr>
            <w:tcW w:w="1134" w:type="dxa"/>
            <w:shd w:val="clear" w:color="auto" w:fill="auto"/>
          </w:tcPr>
          <w:p w14:paraId="7886C77E" w14:textId="77777777" w:rsidR="00B73DFF" w:rsidRPr="00D134D5" w:rsidRDefault="00B73DFF" w:rsidP="00421244">
            <w:pPr>
              <w:rPr>
                <w:rFonts w:ascii="Arial Narrow" w:hAnsi="Arial Narrow"/>
              </w:rPr>
            </w:pPr>
          </w:p>
        </w:tc>
        <w:tc>
          <w:tcPr>
            <w:tcW w:w="3538" w:type="dxa"/>
            <w:shd w:val="clear" w:color="auto" w:fill="auto"/>
          </w:tcPr>
          <w:p w14:paraId="65A03644" w14:textId="77777777" w:rsidR="00B73DFF" w:rsidRPr="00D134D5" w:rsidRDefault="00B73DFF" w:rsidP="00421244">
            <w:pPr>
              <w:rPr>
                <w:rFonts w:ascii="Arial Narrow" w:hAnsi="Arial Narrow"/>
              </w:rPr>
            </w:pPr>
          </w:p>
        </w:tc>
      </w:tr>
      <w:tr w:rsidR="00D134D5" w:rsidRPr="00D134D5" w14:paraId="3957E2B8" w14:textId="77777777" w:rsidTr="00421244">
        <w:tc>
          <w:tcPr>
            <w:tcW w:w="1838" w:type="dxa"/>
            <w:shd w:val="clear" w:color="auto" w:fill="auto"/>
          </w:tcPr>
          <w:p w14:paraId="3C70997A" w14:textId="77777777" w:rsidR="00B73DFF" w:rsidRPr="00D134D5" w:rsidRDefault="00B73DFF" w:rsidP="00421244">
            <w:pPr>
              <w:rPr>
                <w:rFonts w:ascii="Arial Narrow" w:hAnsi="Arial Narrow"/>
              </w:rPr>
            </w:pPr>
          </w:p>
        </w:tc>
        <w:tc>
          <w:tcPr>
            <w:tcW w:w="2552" w:type="dxa"/>
            <w:shd w:val="clear" w:color="auto" w:fill="auto"/>
          </w:tcPr>
          <w:p w14:paraId="46BCAF84" w14:textId="77777777" w:rsidR="00B73DFF" w:rsidRPr="00D134D5" w:rsidRDefault="00B73DFF" w:rsidP="00421244">
            <w:pPr>
              <w:rPr>
                <w:rFonts w:ascii="Arial Narrow" w:hAnsi="Arial Narrow"/>
              </w:rPr>
            </w:pPr>
          </w:p>
        </w:tc>
        <w:tc>
          <w:tcPr>
            <w:tcW w:w="1134" w:type="dxa"/>
            <w:shd w:val="clear" w:color="auto" w:fill="auto"/>
          </w:tcPr>
          <w:p w14:paraId="4FA63EC2" w14:textId="77777777" w:rsidR="00B73DFF" w:rsidRPr="00D134D5" w:rsidRDefault="00B73DFF" w:rsidP="00421244">
            <w:pPr>
              <w:rPr>
                <w:rFonts w:ascii="Arial Narrow" w:hAnsi="Arial Narrow"/>
              </w:rPr>
            </w:pPr>
          </w:p>
        </w:tc>
        <w:tc>
          <w:tcPr>
            <w:tcW w:w="3538" w:type="dxa"/>
            <w:shd w:val="clear" w:color="auto" w:fill="auto"/>
          </w:tcPr>
          <w:p w14:paraId="37C27038" w14:textId="77777777" w:rsidR="00B73DFF" w:rsidRPr="00D134D5" w:rsidRDefault="00B73DFF" w:rsidP="00421244">
            <w:pPr>
              <w:rPr>
                <w:rFonts w:ascii="Arial Narrow" w:hAnsi="Arial Narrow"/>
              </w:rPr>
            </w:pPr>
          </w:p>
        </w:tc>
      </w:tr>
      <w:tr w:rsidR="00B73DFF" w:rsidRPr="00D134D5" w14:paraId="1484DDB4" w14:textId="77777777" w:rsidTr="00421244">
        <w:tc>
          <w:tcPr>
            <w:tcW w:w="1838" w:type="dxa"/>
            <w:shd w:val="clear" w:color="auto" w:fill="auto"/>
          </w:tcPr>
          <w:p w14:paraId="7BA18688" w14:textId="77777777" w:rsidR="00B73DFF" w:rsidRPr="00D134D5" w:rsidRDefault="00B73DFF" w:rsidP="00421244">
            <w:pPr>
              <w:rPr>
                <w:rFonts w:ascii="Arial Narrow" w:hAnsi="Arial Narrow"/>
              </w:rPr>
            </w:pPr>
          </w:p>
        </w:tc>
        <w:tc>
          <w:tcPr>
            <w:tcW w:w="2552" w:type="dxa"/>
            <w:shd w:val="clear" w:color="auto" w:fill="auto"/>
          </w:tcPr>
          <w:p w14:paraId="7EB2F980" w14:textId="77777777" w:rsidR="00B73DFF" w:rsidRPr="00D134D5" w:rsidRDefault="00B73DFF" w:rsidP="00421244">
            <w:pPr>
              <w:rPr>
                <w:rFonts w:ascii="Arial Narrow" w:hAnsi="Arial Narrow"/>
              </w:rPr>
            </w:pPr>
          </w:p>
        </w:tc>
        <w:tc>
          <w:tcPr>
            <w:tcW w:w="1134" w:type="dxa"/>
            <w:shd w:val="clear" w:color="auto" w:fill="auto"/>
          </w:tcPr>
          <w:p w14:paraId="331AAB7F" w14:textId="77777777" w:rsidR="00B73DFF" w:rsidRPr="00D134D5" w:rsidRDefault="00B73DFF" w:rsidP="00421244">
            <w:pPr>
              <w:rPr>
                <w:rFonts w:ascii="Arial Narrow" w:hAnsi="Arial Narrow"/>
              </w:rPr>
            </w:pPr>
          </w:p>
        </w:tc>
        <w:tc>
          <w:tcPr>
            <w:tcW w:w="3538" w:type="dxa"/>
            <w:shd w:val="clear" w:color="auto" w:fill="auto"/>
          </w:tcPr>
          <w:p w14:paraId="2131F4B1" w14:textId="77777777" w:rsidR="00B73DFF" w:rsidRPr="00D134D5" w:rsidRDefault="00B73DFF" w:rsidP="00421244">
            <w:pPr>
              <w:rPr>
                <w:rFonts w:ascii="Arial Narrow" w:hAnsi="Arial Narrow"/>
              </w:rPr>
            </w:pPr>
          </w:p>
        </w:tc>
      </w:tr>
    </w:tbl>
    <w:p w14:paraId="483A0D18" w14:textId="77777777" w:rsidR="00B73DFF" w:rsidRPr="00D134D5" w:rsidRDefault="00B73DFF" w:rsidP="00B73DFF">
      <w:pPr>
        <w:rPr>
          <w:rFonts w:ascii="Arial Narrow" w:hAnsi="Arial Narrow"/>
        </w:rPr>
      </w:pPr>
    </w:p>
    <w:p w14:paraId="3253F2AB" w14:textId="77777777" w:rsidR="00042090" w:rsidRPr="00D134D5" w:rsidRDefault="00042090" w:rsidP="00042090">
      <w:pPr>
        <w:rPr>
          <w:rFonts w:ascii="Arial Narrow" w:hAnsi="Arial Narrow"/>
          <w:sz w:val="22"/>
          <w:szCs w:val="22"/>
        </w:rPr>
      </w:pPr>
    </w:p>
    <w:p w14:paraId="59915D71" w14:textId="77777777" w:rsidR="00042090" w:rsidRPr="00D134D5" w:rsidRDefault="00042090" w:rsidP="00042090">
      <w:pPr>
        <w:rPr>
          <w:rFonts w:ascii="Arial Narrow" w:hAnsi="Arial Narrow"/>
          <w:sz w:val="22"/>
          <w:szCs w:val="22"/>
        </w:rPr>
      </w:pPr>
    </w:p>
    <w:p w14:paraId="3357D9B9" w14:textId="77777777" w:rsidR="00B73DFF" w:rsidRPr="00D134D5" w:rsidRDefault="00B73DFF" w:rsidP="00B73DFF">
      <w:pPr>
        <w:rPr>
          <w:rFonts w:ascii="Arial Narrow" w:hAnsi="Arial Narrow"/>
        </w:rPr>
      </w:pPr>
      <w:r w:rsidRPr="00D134D5">
        <w:rPr>
          <w:rFonts w:ascii="Arial Narrow" w:hAnsi="Arial Narrow"/>
        </w:rPr>
        <w:t>V </w:t>
      </w:r>
      <w:r w:rsidRPr="00D134D5">
        <w:rPr>
          <w:rFonts w:ascii="Arial Narrow" w:hAnsi="Arial Narrow"/>
          <w:i/>
          <w:highlight w:val="yellow"/>
        </w:rPr>
        <w:t>(doplniť miesto)</w:t>
      </w:r>
      <w:r w:rsidRPr="00D134D5">
        <w:rPr>
          <w:rFonts w:ascii="Arial Narrow" w:hAnsi="Arial Narrow"/>
          <w:i/>
        </w:rPr>
        <w:t xml:space="preserve">, </w:t>
      </w:r>
      <w:r w:rsidRPr="00D134D5">
        <w:rPr>
          <w:rFonts w:ascii="Arial Narrow" w:hAnsi="Arial Narrow"/>
        </w:rPr>
        <w:t xml:space="preserve">dňa </w:t>
      </w:r>
      <w:r w:rsidRPr="00D134D5">
        <w:rPr>
          <w:rFonts w:ascii="Arial Narrow" w:hAnsi="Arial Narrow"/>
          <w:i/>
          <w:highlight w:val="yellow"/>
        </w:rPr>
        <w:t>(doplniť dátum)</w:t>
      </w:r>
    </w:p>
    <w:p w14:paraId="4C486460" w14:textId="77777777" w:rsidR="00B73DFF" w:rsidRPr="00D134D5" w:rsidRDefault="00B73DFF" w:rsidP="00B73DFF">
      <w:pPr>
        <w:rPr>
          <w:rFonts w:ascii="Arial Narrow" w:hAnsi="Arial Narrow"/>
        </w:rPr>
      </w:pPr>
    </w:p>
    <w:p w14:paraId="103F8C5F" w14:textId="77777777" w:rsidR="00B73DFF" w:rsidRPr="00D134D5" w:rsidRDefault="00B73DFF" w:rsidP="00B73DFF">
      <w:pPr>
        <w:rPr>
          <w:rFonts w:ascii="Arial Narrow" w:hAnsi="Arial Narrow"/>
        </w:rPr>
      </w:pPr>
      <w:r w:rsidRPr="00D134D5">
        <w:rPr>
          <w:rFonts w:ascii="Arial Narrow" w:hAnsi="Arial Narrow"/>
        </w:rPr>
        <w:t>____________________________</w:t>
      </w:r>
    </w:p>
    <w:p w14:paraId="70F8D5A7" w14:textId="77777777" w:rsidR="00B73DFF" w:rsidRPr="00D134D5" w:rsidRDefault="00B73DFF" w:rsidP="00B73DFF">
      <w:pPr>
        <w:rPr>
          <w:rFonts w:ascii="Arial Narrow" w:hAnsi="Arial Narrow"/>
          <w:i/>
        </w:rPr>
      </w:pPr>
      <w:r w:rsidRPr="00D134D5">
        <w:rPr>
          <w:rFonts w:ascii="Arial Narrow" w:hAnsi="Arial Narrow"/>
          <w:i/>
          <w:highlight w:val="yellow"/>
        </w:rPr>
        <w:t>Meno, priezvisko a podpis osoby oprávnenej konať za Predávajúceho</w:t>
      </w:r>
    </w:p>
    <w:p w14:paraId="78EF1DC3" w14:textId="77777777" w:rsidR="00042090" w:rsidRPr="00D134D5" w:rsidRDefault="00042090" w:rsidP="00042090"/>
    <w:sectPr w:rsidR="00042090" w:rsidRPr="00D134D5" w:rsidSect="00817E3A">
      <w:pgSz w:w="11906" w:h="16838" w:code="9"/>
      <w:pgMar w:top="567" w:right="1276" w:bottom="851"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631F9" w14:textId="77777777" w:rsidR="006C0722" w:rsidRDefault="006C0722">
      <w:r>
        <w:separator/>
      </w:r>
    </w:p>
  </w:endnote>
  <w:endnote w:type="continuationSeparator" w:id="0">
    <w:p w14:paraId="36B5306E" w14:textId="77777777" w:rsidR="006C0722" w:rsidRDefault="006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A2294" w14:textId="77777777" w:rsidR="006C0722" w:rsidRDefault="006C0722">
      <w:r>
        <w:separator/>
      </w:r>
    </w:p>
  </w:footnote>
  <w:footnote w:type="continuationSeparator" w:id="0">
    <w:p w14:paraId="3548A652" w14:textId="77777777" w:rsidR="006C0722" w:rsidRDefault="006C0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0601DE7"/>
    <w:multiLevelType w:val="multilevel"/>
    <w:tmpl w:val="CE38DB40"/>
    <w:lvl w:ilvl="0">
      <w:start w:val="16"/>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15:restartNumberingAfterBreak="0">
    <w:nsid w:val="34957EE2"/>
    <w:multiLevelType w:val="multilevel"/>
    <w:tmpl w:val="2050EFB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2280"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0B05131"/>
    <w:multiLevelType w:val="multilevel"/>
    <w:tmpl w:val="B2420D98"/>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44181BFE"/>
    <w:multiLevelType w:val="multilevel"/>
    <w:tmpl w:val="272C30D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3D2060"/>
    <w:multiLevelType w:val="multilevel"/>
    <w:tmpl w:val="721AC5C8"/>
    <w:lvl w:ilvl="0">
      <w:start w:val="13"/>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31148F"/>
    <w:multiLevelType w:val="multilevel"/>
    <w:tmpl w:val="35A45830"/>
    <w:lvl w:ilvl="0">
      <w:start w:val="15"/>
      <w:numFmt w:val="decimal"/>
      <w:lvlText w:val="%1."/>
      <w:lvlJc w:val="left"/>
      <w:pPr>
        <w:ind w:left="384" w:hanging="384"/>
      </w:pPr>
      <w:rPr>
        <w:rFonts w:hint="default"/>
      </w:rPr>
    </w:lvl>
    <w:lvl w:ilvl="1">
      <w:start w:val="1"/>
      <w:numFmt w:val="decimal"/>
      <w:lvlText w:val="%1.%2."/>
      <w:lvlJc w:val="left"/>
      <w:pPr>
        <w:ind w:left="1093" w:hanging="384"/>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20" w15:restartNumberingAfterBreak="0">
    <w:nsid w:val="520F611A"/>
    <w:multiLevelType w:val="multilevel"/>
    <w:tmpl w:val="C416112C"/>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F800A1"/>
    <w:multiLevelType w:val="multilevel"/>
    <w:tmpl w:val="8574195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3"/>
  </w:num>
  <w:num w:numId="2">
    <w:abstractNumId w:val="19"/>
  </w:num>
  <w:num w:numId="3">
    <w:abstractNumId w:val="25"/>
  </w:num>
  <w:num w:numId="4">
    <w:abstractNumId w:val="27"/>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2"/>
  </w:num>
  <w:num w:numId="10">
    <w:abstractNumId w:val="0"/>
  </w:num>
  <w:num w:numId="11">
    <w:abstractNumId w:val="17"/>
  </w:num>
  <w:num w:numId="12">
    <w:abstractNumId w:val="5"/>
  </w:num>
  <w:num w:numId="13">
    <w:abstractNumId w:val="7"/>
  </w:num>
  <w:num w:numId="14">
    <w:abstractNumId w:val="15"/>
  </w:num>
  <w:num w:numId="15">
    <w:abstractNumId w:val="10"/>
  </w:num>
  <w:num w:numId="16">
    <w:abstractNumId w:val="1"/>
  </w:num>
  <w:num w:numId="17">
    <w:abstractNumId w:val="22"/>
  </w:num>
  <w:num w:numId="18">
    <w:abstractNumId w:val="26"/>
  </w:num>
  <w:num w:numId="19">
    <w:abstractNumId w:val="4"/>
  </w:num>
  <w:num w:numId="20">
    <w:abstractNumId w:val="24"/>
  </w:num>
  <w:num w:numId="21">
    <w:abstractNumId w:val="13"/>
  </w:num>
  <w:num w:numId="22">
    <w:abstractNumId w:val="20"/>
  </w:num>
  <w:num w:numId="23">
    <w:abstractNumId w:val="11"/>
  </w:num>
  <w:num w:numId="24">
    <w:abstractNumId w:val="14"/>
  </w:num>
  <w:num w:numId="25">
    <w:abstractNumId w:val="16"/>
  </w:num>
  <w:num w:numId="26">
    <w:abstractNumId w:val="21"/>
  </w:num>
  <w:num w:numId="27">
    <w:abstractNumId w:val="18"/>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0578C"/>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33B"/>
    <w:rsid w:val="00072410"/>
    <w:rsid w:val="000729A7"/>
    <w:rsid w:val="000745F4"/>
    <w:rsid w:val="00077523"/>
    <w:rsid w:val="00080327"/>
    <w:rsid w:val="00082199"/>
    <w:rsid w:val="00082992"/>
    <w:rsid w:val="00085137"/>
    <w:rsid w:val="00085ABD"/>
    <w:rsid w:val="0008688C"/>
    <w:rsid w:val="0009055A"/>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50"/>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098F"/>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741"/>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27BDE"/>
    <w:rsid w:val="001312EA"/>
    <w:rsid w:val="00131999"/>
    <w:rsid w:val="00132465"/>
    <w:rsid w:val="00132FB5"/>
    <w:rsid w:val="00133726"/>
    <w:rsid w:val="00133C6A"/>
    <w:rsid w:val="00134206"/>
    <w:rsid w:val="00134DF5"/>
    <w:rsid w:val="001355C6"/>
    <w:rsid w:val="001358A6"/>
    <w:rsid w:val="00136609"/>
    <w:rsid w:val="00141C6A"/>
    <w:rsid w:val="00141D85"/>
    <w:rsid w:val="0014217A"/>
    <w:rsid w:val="00142987"/>
    <w:rsid w:val="00142B73"/>
    <w:rsid w:val="001433F2"/>
    <w:rsid w:val="001448B5"/>
    <w:rsid w:val="00144ADA"/>
    <w:rsid w:val="00144D1C"/>
    <w:rsid w:val="00144EDD"/>
    <w:rsid w:val="00145229"/>
    <w:rsid w:val="00145928"/>
    <w:rsid w:val="0014665E"/>
    <w:rsid w:val="001468D6"/>
    <w:rsid w:val="00146B6B"/>
    <w:rsid w:val="00152B92"/>
    <w:rsid w:val="0015550A"/>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306"/>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6B35"/>
    <w:rsid w:val="001C71B2"/>
    <w:rsid w:val="001C7E88"/>
    <w:rsid w:val="001D1110"/>
    <w:rsid w:val="001D188A"/>
    <w:rsid w:val="001D349F"/>
    <w:rsid w:val="001D35C6"/>
    <w:rsid w:val="001D3892"/>
    <w:rsid w:val="001D4C56"/>
    <w:rsid w:val="001D5AB8"/>
    <w:rsid w:val="001D766F"/>
    <w:rsid w:val="001E0018"/>
    <w:rsid w:val="001E13CE"/>
    <w:rsid w:val="001E20CD"/>
    <w:rsid w:val="001E2698"/>
    <w:rsid w:val="001E2A33"/>
    <w:rsid w:val="001E4838"/>
    <w:rsid w:val="001E58CD"/>
    <w:rsid w:val="001F1462"/>
    <w:rsid w:val="001F153A"/>
    <w:rsid w:val="001F1AFE"/>
    <w:rsid w:val="001F3089"/>
    <w:rsid w:val="001F4143"/>
    <w:rsid w:val="001F4A06"/>
    <w:rsid w:val="001F4A8F"/>
    <w:rsid w:val="001F59B9"/>
    <w:rsid w:val="001F61F2"/>
    <w:rsid w:val="00201A12"/>
    <w:rsid w:val="00202A34"/>
    <w:rsid w:val="00202BFC"/>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08B"/>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A71"/>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52C0"/>
    <w:rsid w:val="00296331"/>
    <w:rsid w:val="0029699C"/>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C08BD"/>
    <w:rsid w:val="002C3E7D"/>
    <w:rsid w:val="002C41B0"/>
    <w:rsid w:val="002C5A6F"/>
    <w:rsid w:val="002C61C7"/>
    <w:rsid w:val="002C67A5"/>
    <w:rsid w:val="002C6BC3"/>
    <w:rsid w:val="002C7931"/>
    <w:rsid w:val="002D0046"/>
    <w:rsid w:val="002D01AC"/>
    <w:rsid w:val="002D0A73"/>
    <w:rsid w:val="002D152C"/>
    <w:rsid w:val="002D1822"/>
    <w:rsid w:val="002D28E0"/>
    <w:rsid w:val="002D4442"/>
    <w:rsid w:val="002D4A79"/>
    <w:rsid w:val="002D4C71"/>
    <w:rsid w:val="002D50F9"/>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8FC"/>
    <w:rsid w:val="002F4D3F"/>
    <w:rsid w:val="002F5443"/>
    <w:rsid w:val="002F5E03"/>
    <w:rsid w:val="002F7DCE"/>
    <w:rsid w:val="00301DFC"/>
    <w:rsid w:val="00303B4F"/>
    <w:rsid w:val="00304655"/>
    <w:rsid w:val="00304C34"/>
    <w:rsid w:val="00304C73"/>
    <w:rsid w:val="00305914"/>
    <w:rsid w:val="00305B6D"/>
    <w:rsid w:val="00307017"/>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95E"/>
    <w:rsid w:val="00325B61"/>
    <w:rsid w:val="00327983"/>
    <w:rsid w:val="00327B1E"/>
    <w:rsid w:val="003315D3"/>
    <w:rsid w:val="00333496"/>
    <w:rsid w:val="00333D92"/>
    <w:rsid w:val="0033596C"/>
    <w:rsid w:val="00336B8D"/>
    <w:rsid w:val="0034030C"/>
    <w:rsid w:val="00341BAD"/>
    <w:rsid w:val="0034424D"/>
    <w:rsid w:val="00344E72"/>
    <w:rsid w:val="0035142D"/>
    <w:rsid w:val="0035205F"/>
    <w:rsid w:val="003528F4"/>
    <w:rsid w:val="00353629"/>
    <w:rsid w:val="003539E0"/>
    <w:rsid w:val="00353CFE"/>
    <w:rsid w:val="0035596E"/>
    <w:rsid w:val="00356D85"/>
    <w:rsid w:val="00357308"/>
    <w:rsid w:val="00357AFC"/>
    <w:rsid w:val="00361A9B"/>
    <w:rsid w:val="00361B48"/>
    <w:rsid w:val="00362975"/>
    <w:rsid w:val="0036767D"/>
    <w:rsid w:val="00367967"/>
    <w:rsid w:val="00370FB4"/>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530"/>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53"/>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0FC"/>
    <w:rsid w:val="003F2A4C"/>
    <w:rsid w:val="003F2C1F"/>
    <w:rsid w:val="003F623E"/>
    <w:rsid w:val="004005F1"/>
    <w:rsid w:val="00402E00"/>
    <w:rsid w:val="00403183"/>
    <w:rsid w:val="0040350C"/>
    <w:rsid w:val="00403D16"/>
    <w:rsid w:val="00404AC9"/>
    <w:rsid w:val="00405954"/>
    <w:rsid w:val="00405D49"/>
    <w:rsid w:val="00406824"/>
    <w:rsid w:val="00406A45"/>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37970"/>
    <w:rsid w:val="00440781"/>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6E33"/>
    <w:rsid w:val="00467949"/>
    <w:rsid w:val="00470266"/>
    <w:rsid w:val="004709FB"/>
    <w:rsid w:val="00471F7E"/>
    <w:rsid w:val="00475B83"/>
    <w:rsid w:val="00475D20"/>
    <w:rsid w:val="00476439"/>
    <w:rsid w:val="004766F2"/>
    <w:rsid w:val="004767E2"/>
    <w:rsid w:val="00476BBC"/>
    <w:rsid w:val="0047736E"/>
    <w:rsid w:val="00480194"/>
    <w:rsid w:val="00480CA1"/>
    <w:rsid w:val="00482C68"/>
    <w:rsid w:val="00482F58"/>
    <w:rsid w:val="00484BC0"/>
    <w:rsid w:val="00486591"/>
    <w:rsid w:val="004865D1"/>
    <w:rsid w:val="00490A21"/>
    <w:rsid w:val="00491B05"/>
    <w:rsid w:val="00494762"/>
    <w:rsid w:val="00496737"/>
    <w:rsid w:val="00496D45"/>
    <w:rsid w:val="004A2660"/>
    <w:rsid w:val="004A407C"/>
    <w:rsid w:val="004A4ACE"/>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45AE"/>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A17"/>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59F7"/>
    <w:rsid w:val="00526610"/>
    <w:rsid w:val="005267D7"/>
    <w:rsid w:val="00526A11"/>
    <w:rsid w:val="00526DCC"/>
    <w:rsid w:val="005271D3"/>
    <w:rsid w:val="00527C66"/>
    <w:rsid w:val="0053295E"/>
    <w:rsid w:val="0053314C"/>
    <w:rsid w:val="00533789"/>
    <w:rsid w:val="00534453"/>
    <w:rsid w:val="00534685"/>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0076"/>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384"/>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52DA"/>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4B8E"/>
    <w:rsid w:val="006B5694"/>
    <w:rsid w:val="006B5BBA"/>
    <w:rsid w:val="006B63C2"/>
    <w:rsid w:val="006C0312"/>
    <w:rsid w:val="006C072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28AD"/>
    <w:rsid w:val="0072411A"/>
    <w:rsid w:val="007250E5"/>
    <w:rsid w:val="007264F8"/>
    <w:rsid w:val="007266A3"/>
    <w:rsid w:val="00726911"/>
    <w:rsid w:val="00727F50"/>
    <w:rsid w:val="0073316E"/>
    <w:rsid w:val="00735D54"/>
    <w:rsid w:val="00737531"/>
    <w:rsid w:val="007401B7"/>
    <w:rsid w:val="00740BD2"/>
    <w:rsid w:val="00742AA9"/>
    <w:rsid w:val="00744268"/>
    <w:rsid w:val="00744321"/>
    <w:rsid w:val="00744AD5"/>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757F"/>
    <w:rsid w:val="007A0E4C"/>
    <w:rsid w:val="007A3556"/>
    <w:rsid w:val="007A7508"/>
    <w:rsid w:val="007A75AD"/>
    <w:rsid w:val="007B054B"/>
    <w:rsid w:val="007B1519"/>
    <w:rsid w:val="007B314A"/>
    <w:rsid w:val="007B38F3"/>
    <w:rsid w:val="007B39F9"/>
    <w:rsid w:val="007B43F0"/>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5334"/>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2AF7"/>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17E3A"/>
    <w:rsid w:val="0082121F"/>
    <w:rsid w:val="00821E73"/>
    <w:rsid w:val="00822C61"/>
    <w:rsid w:val="00822CFF"/>
    <w:rsid w:val="00823B12"/>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0474"/>
    <w:rsid w:val="008B3A56"/>
    <w:rsid w:val="008B40A4"/>
    <w:rsid w:val="008B5C8F"/>
    <w:rsid w:val="008B79FA"/>
    <w:rsid w:val="008C0031"/>
    <w:rsid w:val="008C0ECE"/>
    <w:rsid w:val="008C11B9"/>
    <w:rsid w:val="008C18BC"/>
    <w:rsid w:val="008C1CD5"/>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416"/>
    <w:rsid w:val="009365DB"/>
    <w:rsid w:val="009372B6"/>
    <w:rsid w:val="00940AC8"/>
    <w:rsid w:val="0094153C"/>
    <w:rsid w:val="00941A50"/>
    <w:rsid w:val="009423FB"/>
    <w:rsid w:val="00942B8E"/>
    <w:rsid w:val="00943086"/>
    <w:rsid w:val="00944C0A"/>
    <w:rsid w:val="00946481"/>
    <w:rsid w:val="00946BE1"/>
    <w:rsid w:val="0094773D"/>
    <w:rsid w:val="009479AB"/>
    <w:rsid w:val="00950168"/>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D30"/>
    <w:rsid w:val="00974FA2"/>
    <w:rsid w:val="00974FC7"/>
    <w:rsid w:val="00975677"/>
    <w:rsid w:val="009812A6"/>
    <w:rsid w:val="009835B0"/>
    <w:rsid w:val="00985A9C"/>
    <w:rsid w:val="009865D9"/>
    <w:rsid w:val="00987049"/>
    <w:rsid w:val="009872B8"/>
    <w:rsid w:val="009901DB"/>
    <w:rsid w:val="0099088C"/>
    <w:rsid w:val="009920DB"/>
    <w:rsid w:val="009924A9"/>
    <w:rsid w:val="0099298B"/>
    <w:rsid w:val="00992FBA"/>
    <w:rsid w:val="00994A58"/>
    <w:rsid w:val="00994D9E"/>
    <w:rsid w:val="009958DA"/>
    <w:rsid w:val="009974E5"/>
    <w:rsid w:val="009A11E6"/>
    <w:rsid w:val="009A13B3"/>
    <w:rsid w:val="009A1971"/>
    <w:rsid w:val="009A454A"/>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3D42"/>
    <w:rsid w:val="009D4BAB"/>
    <w:rsid w:val="009D5B3F"/>
    <w:rsid w:val="009D74F1"/>
    <w:rsid w:val="009D7920"/>
    <w:rsid w:val="009E0479"/>
    <w:rsid w:val="009E10D8"/>
    <w:rsid w:val="009E18BB"/>
    <w:rsid w:val="009E3CEC"/>
    <w:rsid w:val="009E44C4"/>
    <w:rsid w:val="009E4919"/>
    <w:rsid w:val="009E5A1D"/>
    <w:rsid w:val="009E5F5A"/>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73E9"/>
    <w:rsid w:val="00A41BAC"/>
    <w:rsid w:val="00A425CB"/>
    <w:rsid w:val="00A4260C"/>
    <w:rsid w:val="00A44789"/>
    <w:rsid w:val="00A45709"/>
    <w:rsid w:val="00A462CE"/>
    <w:rsid w:val="00A50F24"/>
    <w:rsid w:val="00A5119C"/>
    <w:rsid w:val="00A517B8"/>
    <w:rsid w:val="00A52850"/>
    <w:rsid w:val="00A53F3D"/>
    <w:rsid w:val="00A54955"/>
    <w:rsid w:val="00A54EF0"/>
    <w:rsid w:val="00A55526"/>
    <w:rsid w:val="00A55E67"/>
    <w:rsid w:val="00A57183"/>
    <w:rsid w:val="00A61094"/>
    <w:rsid w:val="00A61438"/>
    <w:rsid w:val="00A650F4"/>
    <w:rsid w:val="00A661AD"/>
    <w:rsid w:val="00A665EF"/>
    <w:rsid w:val="00A67BD3"/>
    <w:rsid w:val="00A71DFA"/>
    <w:rsid w:val="00A729B7"/>
    <w:rsid w:val="00A73884"/>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2E6E"/>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167"/>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353E"/>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24BE"/>
    <w:rsid w:val="00B73DFF"/>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0411"/>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E1B"/>
    <w:rsid w:val="00BF3BC1"/>
    <w:rsid w:val="00BF4636"/>
    <w:rsid w:val="00BF5A40"/>
    <w:rsid w:val="00BF68CB"/>
    <w:rsid w:val="00BF6C2F"/>
    <w:rsid w:val="00C00156"/>
    <w:rsid w:val="00C002A6"/>
    <w:rsid w:val="00C01291"/>
    <w:rsid w:val="00C012F5"/>
    <w:rsid w:val="00C0294B"/>
    <w:rsid w:val="00C02BD8"/>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26D2"/>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383"/>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870C4"/>
    <w:rsid w:val="00C90BE9"/>
    <w:rsid w:val="00C92305"/>
    <w:rsid w:val="00C92E57"/>
    <w:rsid w:val="00C93ED7"/>
    <w:rsid w:val="00C941CA"/>
    <w:rsid w:val="00C9498D"/>
    <w:rsid w:val="00C973D9"/>
    <w:rsid w:val="00C97705"/>
    <w:rsid w:val="00C97D86"/>
    <w:rsid w:val="00CA04E4"/>
    <w:rsid w:val="00CA3E30"/>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34D5"/>
    <w:rsid w:val="00D15156"/>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692"/>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3821"/>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6ABB"/>
    <w:rsid w:val="00DE729B"/>
    <w:rsid w:val="00DF1841"/>
    <w:rsid w:val="00DF1E87"/>
    <w:rsid w:val="00DF2189"/>
    <w:rsid w:val="00DF24EE"/>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CC9"/>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D7185"/>
    <w:rsid w:val="00EE07EE"/>
    <w:rsid w:val="00EE0FDF"/>
    <w:rsid w:val="00EE2259"/>
    <w:rsid w:val="00EE2FB3"/>
    <w:rsid w:val="00EE334C"/>
    <w:rsid w:val="00EE4BC2"/>
    <w:rsid w:val="00EE721E"/>
    <w:rsid w:val="00EF1697"/>
    <w:rsid w:val="00EF2D04"/>
    <w:rsid w:val="00EF352B"/>
    <w:rsid w:val="00EF651E"/>
    <w:rsid w:val="00EF67F9"/>
    <w:rsid w:val="00EF682A"/>
    <w:rsid w:val="00EF6EA4"/>
    <w:rsid w:val="00F00299"/>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33C"/>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1188"/>
    <w:rsid w:val="00F62F1B"/>
    <w:rsid w:val="00F62F9E"/>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146"/>
    <w:rsid w:val="00F8159F"/>
    <w:rsid w:val="00F82372"/>
    <w:rsid w:val="00F82956"/>
    <w:rsid w:val="00F82D47"/>
    <w:rsid w:val="00F831AC"/>
    <w:rsid w:val="00F83281"/>
    <w:rsid w:val="00F8342E"/>
    <w:rsid w:val="00F83F5B"/>
    <w:rsid w:val="00F906B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864"/>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99"/>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9"/>
      </w:numPr>
    </w:pPr>
  </w:style>
  <w:style w:type="numbering" w:customStyle="1" w:styleId="tl13">
    <w:name w:val="Štýl13"/>
    <w:pPr>
      <w:numPr>
        <w:numId w:val="7"/>
      </w:numPr>
    </w:pPr>
  </w:style>
  <w:style w:type="numbering" w:customStyle="1" w:styleId="Style3">
    <w:name w:val="Style3"/>
    <w:pPr>
      <w:numPr>
        <w:numId w:val="5"/>
      </w:numPr>
    </w:pPr>
  </w:style>
  <w:style w:type="numbering" w:customStyle="1" w:styleId="tl22">
    <w:name w:val="Štýl22"/>
    <w:pPr>
      <w:numPr>
        <w:numId w:val="8"/>
      </w:numPr>
    </w:pPr>
  </w:style>
  <w:style w:type="numbering" w:customStyle="1" w:styleId="tl51">
    <w:name w:val="Štýl51"/>
    <w:pPr>
      <w:numPr>
        <w:numId w:val="2"/>
      </w:numPr>
    </w:pPr>
  </w:style>
  <w:style w:type="numbering" w:customStyle="1" w:styleId="tl1">
    <w:name w:val="Štýl1"/>
    <w:pPr>
      <w:numPr>
        <w:numId w:val="3"/>
      </w:numPr>
    </w:pPr>
  </w:style>
  <w:style w:type="numbering" w:customStyle="1" w:styleId="tl5">
    <w:name w:val="Štýl5"/>
    <w:pPr>
      <w:numPr>
        <w:numId w:val="4"/>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15"/>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B13B-D768-46AA-B4A7-715D8F7F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5430</Words>
  <Characters>32805</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Adrika</cp:lastModifiedBy>
  <cp:revision>12</cp:revision>
  <cp:lastPrinted>2018-03-22T14:43:00Z</cp:lastPrinted>
  <dcterms:created xsi:type="dcterms:W3CDTF">2018-09-14T13:25:00Z</dcterms:created>
  <dcterms:modified xsi:type="dcterms:W3CDTF">2019-06-03T18:18:00Z</dcterms:modified>
</cp:coreProperties>
</file>