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D24AE" w14:textId="77777777" w:rsidR="00F07026" w:rsidRPr="005F613B" w:rsidRDefault="00F07026" w:rsidP="00F07026">
      <w:pPr>
        <w:pStyle w:val="Hlavika"/>
        <w:tabs>
          <w:tab w:val="clear" w:pos="4536"/>
          <w:tab w:val="clear" w:pos="9072"/>
        </w:tabs>
        <w:spacing w:before="60"/>
        <w:jc w:val="center"/>
        <w:rPr>
          <w:rFonts w:ascii="Arial Narrow" w:hAnsi="Arial Narrow" w:cs="Arial"/>
          <w:b/>
          <w:sz w:val="32"/>
          <w:szCs w:val="32"/>
        </w:rPr>
      </w:pPr>
      <w:r w:rsidRPr="005F613B">
        <w:rPr>
          <w:rFonts w:ascii="Arial Narrow" w:hAnsi="Arial Narrow" w:cs="Arial"/>
          <w:b/>
          <w:sz w:val="32"/>
          <w:szCs w:val="32"/>
        </w:rPr>
        <w:t>MINISTERSTVO VNÚTRA SLOVENSKEJ REPUBLIKY</w:t>
      </w:r>
    </w:p>
    <w:p w14:paraId="416510A3" w14:textId="77777777" w:rsidR="00F07026" w:rsidRDefault="00F07026" w:rsidP="00F07026">
      <w:pPr>
        <w:pStyle w:val="Hlavika"/>
        <w:jc w:val="center"/>
      </w:pPr>
      <w:r w:rsidRPr="005F613B">
        <w:rPr>
          <w:rFonts w:ascii="Arial Narrow" w:hAnsi="Arial Narrow" w:cs="Arial"/>
          <w:b/>
          <w:sz w:val="32"/>
          <w:szCs w:val="32"/>
        </w:rPr>
        <w:t>Pribinova 2, 812 72 Bratislava</w:t>
      </w:r>
    </w:p>
    <w:p w14:paraId="5D3C067E" w14:textId="77777777" w:rsidR="00065F6B" w:rsidRPr="00EC2537" w:rsidRDefault="00065F6B" w:rsidP="00065F6B">
      <w:pPr>
        <w:pStyle w:val="Zkladntext3"/>
        <w:rPr>
          <w:rFonts w:ascii="Arial Narrow" w:hAnsi="Arial Narrow" w:cs="Arial"/>
          <w:sz w:val="30"/>
          <w:szCs w:val="30"/>
        </w:rPr>
      </w:pPr>
    </w:p>
    <w:p w14:paraId="62D20256"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2DB09308" w14:textId="77777777" w:rsidR="00065F6B" w:rsidRDefault="00065F6B" w:rsidP="00065F6B">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6B8FD694" w14:textId="2B34CE01" w:rsidR="00065F6B" w:rsidRPr="009B38EC" w:rsidRDefault="00065F6B" w:rsidP="009B38EC">
      <w:pPr>
        <w:pStyle w:val="Zkladntext3"/>
        <w:jc w:val="center"/>
        <w:rPr>
          <w:rFonts w:ascii="Arial Narrow" w:hAnsi="Arial Narrow" w:cs="Arial"/>
          <w:sz w:val="22"/>
          <w:szCs w:val="22"/>
        </w:rPr>
      </w:pPr>
      <w:r>
        <w:rPr>
          <w:rFonts w:ascii="Arial Narrow" w:hAnsi="Arial Narrow" w:cs="Arial"/>
          <w:sz w:val="22"/>
          <w:szCs w:val="22"/>
        </w:rPr>
        <w:t>neskorších predpisov</w:t>
      </w:r>
      <w:r w:rsidR="00006731">
        <w:rPr>
          <w:rFonts w:ascii="Arial Narrow" w:hAnsi="Arial Narrow" w:cs="Arial"/>
          <w:sz w:val="22"/>
          <w:szCs w:val="22"/>
        </w:rPr>
        <w:t xml:space="preserve"> (ďalej len „zákon“)</w:t>
      </w:r>
      <w:r>
        <w:rPr>
          <w:rFonts w:ascii="Arial Narrow" w:hAnsi="Arial Narrow" w:cs="Arial"/>
          <w:sz w:val="22"/>
          <w:szCs w:val="22"/>
        </w:rPr>
        <w:t xml:space="preserve">, </w:t>
      </w:r>
      <w:r w:rsidR="00006731">
        <w:rPr>
          <w:rFonts w:ascii="Arial Narrow" w:hAnsi="Arial Narrow" w:cs="Arial"/>
          <w:sz w:val="22"/>
          <w:szCs w:val="22"/>
        </w:rPr>
        <w:t>s uplatnením § 66 ods. 7 zákona</w:t>
      </w:r>
    </w:p>
    <w:p w14:paraId="0827D2A5" w14:textId="77777777" w:rsidR="00065F6B" w:rsidRPr="00EC2537" w:rsidRDefault="00065F6B" w:rsidP="00065F6B">
      <w:pPr>
        <w:pStyle w:val="Zkladntext3"/>
        <w:rPr>
          <w:rFonts w:ascii="Arial Narrow" w:hAnsi="Arial Narrow" w:cs="Arial"/>
          <w:sz w:val="30"/>
          <w:szCs w:val="30"/>
        </w:rPr>
      </w:pPr>
    </w:p>
    <w:p w14:paraId="7AC8C68D" w14:textId="77777777"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p>
    <w:p w14:paraId="0375FB6C" w14:textId="77777777" w:rsidR="00065F6B" w:rsidRPr="00F27A73" w:rsidRDefault="00B82C70" w:rsidP="00065F6B">
      <w:pPr>
        <w:jc w:val="center"/>
        <w:rPr>
          <w:rFonts w:ascii="Arial Narrow" w:hAnsi="Arial Narrow" w:cs="Arial"/>
          <w:b/>
          <w:noProof/>
          <w:sz w:val="40"/>
          <w:szCs w:val="40"/>
          <w:lang w:eastAsia="sk-SK"/>
        </w:rPr>
      </w:pPr>
      <w:bookmarkStart w:id="0" w:name="nazov"/>
      <w:bookmarkEnd w:id="0"/>
      <w:r>
        <w:rPr>
          <w:rFonts w:ascii="Arial Narrow" w:hAnsi="Arial Narrow"/>
          <w:b/>
          <w:sz w:val="32"/>
          <w:szCs w:val="32"/>
        </w:rPr>
        <w:t>Dodávka a inštalácia kompaktných systémov štruktúrovanej kabeláže integrujúci prenos dát a hlasu</w:t>
      </w:r>
    </w:p>
    <w:p w14:paraId="603B1CCC" w14:textId="77777777"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C22911">
        <w:rPr>
          <w:rFonts w:ascii="Arial Narrow" w:hAnsi="Arial Narrow" w:cs="Arial"/>
          <w:sz w:val="30"/>
        </w:rPr>
        <w:t>Služby</w:t>
      </w:r>
      <w:r>
        <w:rPr>
          <w:rFonts w:ascii="Arial Narrow" w:hAnsi="Arial Narrow" w:cs="Arial"/>
          <w:sz w:val="30"/>
        </w:rPr>
        <w:t>)</w:t>
      </w:r>
    </w:p>
    <w:p w14:paraId="56CCB1A6"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05C80A98" w14:textId="77777777" w:rsidR="00065F6B" w:rsidRDefault="00065F6B" w:rsidP="00065F6B">
      <w:pPr>
        <w:pStyle w:val="Zkladntext3"/>
        <w:rPr>
          <w:rFonts w:ascii="Arial Narrow" w:hAnsi="Arial Narrow" w:cs="Arial"/>
          <w:sz w:val="30"/>
        </w:rPr>
      </w:pPr>
    </w:p>
    <w:p w14:paraId="664B222A" w14:textId="77777777" w:rsidR="00065F6B" w:rsidRPr="00497102"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rPr>
        <w:tab/>
      </w:r>
      <w:r w:rsidRPr="00497102">
        <w:rPr>
          <w:rFonts w:ascii="Arial Narrow" w:hAnsi="Arial Narrow" w:cs="Arial"/>
          <w:sz w:val="22"/>
          <w:szCs w:val="22"/>
        </w:rPr>
        <w:t>.................................................................................</w:t>
      </w:r>
    </w:p>
    <w:p w14:paraId="6B6A80E5" w14:textId="77777777" w:rsidR="00065F6B" w:rsidRDefault="00B82C70" w:rsidP="00B82C70">
      <w:pPr>
        <w:pStyle w:val="Zkladntext3"/>
        <w:spacing w:after="0" w:line="240" w:lineRule="auto"/>
        <w:ind w:left="5812" w:hanging="856"/>
        <w:jc w:val="center"/>
        <w:rPr>
          <w:rFonts w:ascii="Arial Narrow" w:hAnsi="Arial Narrow" w:cs="Arial"/>
          <w:sz w:val="22"/>
          <w:szCs w:val="22"/>
        </w:rPr>
      </w:pPr>
      <w:r>
        <w:rPr>
          <w:rFonts w:ascii="Arial Narrow" w:hAnsi="Arial Narrow" w:cs="Arial"/>
          <w:sz w:val="22"/>
          <w:szCs w:val="22"/>
        </w:rPr>
        <w:t>Mgr. Petronela Pitoňáková</w:t>
      </w:r>
    </w:p>
    <w:p w14:paraId="6FDFB0A6" w14:textId="77777777" w:rsidR="00065F6B" w:rsidRPr="00FA6599" w:rsidRDefault="00B82C70" w:rsidP="00B82C70">
      <w:pPr>
        <w:pStyle w:val="Zkladntext3"/>
        <w:spacing w:after="0" w:line="240" w:lineRule="auto"/>
        <w:ind w:left="4984" w:firstLine="680"/>
        <w:rPr>
          <w:rFonts w:ascii="Arial Narrow" w:hAnsi="Arial Narrow" w:cs="Arial"/>
          <w:sz w:val="30"/>
        </w:rPr>
      </w:pPr>
      <w:r>
        <w:rPr>
          <w:rFonts w:ascii="Arial Narrow" w:hAnsi="Arial Narrow" w:cs="Arial"/>
          <w:sz w:val="22"/>
          <w:szCs w:val="22"/>
        </w:rPr>
        <w:t xml:space="preserve">    </w:t>
      </w:r>
      <w:r w:rsidR="00065F6B" w:rsidRPr="00065F6B">
        <w:rPr>
          <w:rFonts w:ascii="Arial Narrow" w:hAnsi="Arial Narrow" w:cs="Arial"/>
          <w:sz w:val="22"/>
          <w:szCs w:val="22"/>
        </w:rPr>
        <w:t>odbor verejného obstarávania</w:t>
      </w:r>
    </w:p>
    <w:p w14:paraId="7388BA07" w14:textId="77777777" w:rsidR="00065F6B" w:rsidRDefault="00065F6B" w:rsidP="00065F6B">
      <w:pPr>
        <w:pStyle w:val="Zkladntext3"/>
        <w:spacing w:before="20"/>
        <w:ind w:right="-45"/>
        <w:jc w:val="both"/>
        <w:rPr>
          <w:rFonts w:ascii="Arial Narrow" w:hAnsi="Arial Narrow" w:cs="Arial"/>
          <w:sz w:val="22"/>
          <w:szCs w:val="22"/>
        </w:rPr>
      </w:pPr>
    </w:p>
    <w:p w14:paraId="5F5583C5"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6EAD05B0" w14:textId="77777777" w:rsidR="00065F6B" w:rsidRPr="00FA6599" w:rsidRDefault="00065F6B" w:rsidP="00065F6B">
      <w:pPr>
        <w:pStyle w:val="Zkladntext3"/>
        <w:rPr>
          <w:rFonts w:ascii="Arial Narrow" w:hAnsi="Arial Narrow" w:cs="Arial"/>
          <w:sz w:val="30"/>
        </w:rPr>
      </w:pPr>
    </w:p>
    <w:p w14:paraId="7EC02B11" w14:textId="77777777" w:rsidR="00065F6B" w:rsidRPr="00497102"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rPr>
        <w:tab/>
      </w:r>
      <w:r w:rsidRPr="00497102">
        <w:rPr>
          <w:rFonts w:ascii="Arial Narrow" w:hAnsi="Arial Narrow" w:cs="Arial"/>
          <w:sz w:val="22"/>
          <w:szCs w:val="22"/>
        </w:rPr>
        <w:t>...................................................................................</w:t>
      </w:r>
    </w:p>
    <w:p w14:paraId="35F29EA1" w14:textId="77777777" w:rsidR="009B38EC" w:rsidRPr="009B38EC" w:rsidRDefault="00497102" w:rsidP="009B38EC">
      <w:pPr>
        <w:pStyle w:val="Zkladntext3"/>
        <w:spacing w:after="0" w:line="240" w:lineRule="auto"/>
        <w:ind w:left="5812" w:hanging="856"/>
        <w:jc w:val="center"/>
        <w:rPr>
          <w:rFonts w:ascii="Arial Narrow" w:hAnsi="Arial Narrow" w:cs="Arial"/>
          <w:sz w:val="22"/>
          <w:szCs w:val="22"/>
        </w:rPr>
      </w:pPr>
      <w:r w:rsidRPr="009B38EC">
        <w:rPr>
          <w:rFonts w:ascii="Arial Narrow" w:hAnsi="Arial Narrow" w:cs="Arial"/>
          <w:sz w:val="22"/>
          <w:szCs w:val="22"/>
        </w:rPr>
        <w:t xml:space="preserve">    </w:t>
      </w:r>
      <w:r w:rsidR="001F00BB" w:rsidRPr="009B38EC">
        <w:rPr>
          <w:rFonts w:ascii="Arial Narrow" w:hAnsi="Arial Narrow" w:cs="Arial"/>
          <w:sz w:val="22"/>
          <w:szCs w:val="22"/>
        </w:rPr>
        <w:t xml:space="preserve">  </w:t>
      </w:r>
      <w:r w:rsidRPr="009B38EC">
        <w:rPr>
          <w:rFonts w:ascii="Arial Narrow" w:hAnsi="Arial Narrow" w:cs="Arial"/>
          <w:sz w:val="22"/>
          <w:szCs w:val="22"/>
        </w:rPr>
        <w:t xml:space="preserve"> </w:t>
      </w:r>
      <w:r w:rsidR="009B38EC" w:rsidRPr="009B38EC">
        <w:rPr>
          <w:rFonts w:ascii="Arial Narrow" w:hAnsi="Arial Narrow" w:cs="Arial"/>
          <w:sz w:val="22"/>
          <w:szCs w:val="22"/>
        </w:rPr>
        <w:t>plk. Ing. Pavol Maliarik</w:t>
      </w:r>
    </w:p>
    <w:p w14:paraId="37BC5431" w14:textId="77777777" w:rsidR="009B38EC" w:rsidRPr="009B38EC" w:rsidRDefault="009B38EC" w:rsidP="009B38EC">
      <w:pPr>
        <w:pStyle w:val="Zkladntext3"/>
        <w:spacing w:after="0" w:line="240" w:lineRule="auto"/>
        <w:ind w:left="5812" w:hanging="856"/>
        <w:jc w:val="center"/>
        <w:rPr>
          <w:rFonts w:ascii="Arial Narrow" w:hAnsi="Arial Narrow" w:cs="Arial"/>
          <w:sz w:val="22"/>
          <w:szCs w:val="22"/>
        </w:rPr>
      </w:pPr>
      <w:r w:rsidRPr="009B38EC">
        <w:rPr>
          <w:rFonts w:ascii="Arial Narrow" w:hAnsi="Arial Narrow" w:cs="Arial"/>
          <w:sz w:val="22"/>
          <w:szCs w:val="22"/>
        </w:rPr>
        <w:t>               zástupca generálneho riaditeľa</w:t>
      </w:r>
    </w:p>
    <w:p w14:paraId="4EF69D23" w14:textId="77777777" w:rsidR="009B38EC" w:rsidRPr="009B38EC" w:rsidRDefault="009B38EC" w:rsidP="009B38EC">
      <w:pPr>
        <w:pStyle w:val="Zkladntext3"/>
        <w:spacing w:after="0" w:line="240" w:lineRule="auto"/>
        <w:ind w:left="5812" w:hanging="856"/>
        <w:jc w:val="center"/>
        <w:rPr>
          <w:rFonts w:ascii="Arial Narrow" w:hAnsi="Arial Narrow" w:cs="Arial"/>
          <w:sz w:val="22"/>
          <w:szCs w:val="22"/>
        </w:rPr>
      </w:pPr>
      <w:r w:rsidRPr="009B38EC">
        <w:rPr>
          <w:rFonts w:ascii="Arial Narrow" w:hAnsi="Arial Narrow" w:cs="Arial"/>
          <w:sz w:val="22"/>
          <w:szCs w:val="22"/>
        </w:rPr>
        <w:t>a súčasne riaditeľ odboru systémov a komunikácií</w:t>
      </w:r>
    </w:p>
    <w:p w14:paraId="65F7308A" w14:textId="77777777" w:rsidR="009B38EC" w:rsidRPr="009B38EC" w:rsidRDefault="009B38EC" w:rsidP="009B38EC">
      <w:pPr>
        <w:pStyle w:val="Zkladntext3"/>
        <w:spacing w:after="0" w:line="240" w:lineRule="auto"/>
        <w:ind w:left="5812" w:hanging="856"/>
        <w:jc w:val="center"/>
        <w:rPr>
          <w:rFonts w:ascii="Arial Narrow" w:hAnsi="Arial Narrow" w:cs="Arial"/>
          <w:sz w:val="22"/>
          <w:szCs w:val="22"/>
        </w:rPr>
      </w:pPr>
      <w:r w:rsidRPr="009B38EC">
        <w:rPr>
          <w:rFonts w:ascii="Arial Narrow" w:hAnsi="Arial Narrow" w:cs="Arial"/>
          <w:sz w:val="22"/>
          <w:szCs w:val="22"/>
        </w:rPr>
        <w:t>sekcie informatiky, telekomunikácií a bezpečnosti</w:t>
      </w:r>
    </w:p>
    <w:p w14:paraId="570DFC64" w14:textId="77777777" w:rsidR="009B38EC" w:rsidRPr="009B38EC" w:rsidRDefault="009B38EC" w:rsidP="009B38EC">
      <w:pPr>
        <w:pStyle w:val="Zkladntext3"/>
        <w:spacing w:after="0" w:line="240" w:lineRule="auto"/>
        <w:ind w:left="5812" w:hanging="856"/>
        <w:jc w:val="center"/>
        <w:rPr>
          <w:rFonts w:ascii="Arial Narrow" w:hAnsi="Arial Narrow" w:cs="Arial"/>
          <w:sz w:val="22"/>
          <w:szCs w:val="22"/>
        </w:rPr>
      </w:pPr>
      <w:r w:rsidRPr="009B38EC">
        <w:rPr>
          <w:rFonts w:ascii="Arial Narrow" w:hAnsi="Arial Narrow" w:cs="Arial"/>
          <w:sz w:val="22"/>
          <w:szCs w:val="22"/>
        </w:rPr>
        <w:t>        Ministerstva vnútra Slovenskej republiky</w:t>
      </w:r>
    </w:p>
    <w:p w14:paraId="617CCE7F" w14:textId="44A2D5D8" w:rsidR="00497102" w:rsidRPr="00CF20C0" w:rsidRDefault="00497102" w:rsidP="009B38EC">
      <w:pPr>
        <w:pStyle w:val="Zkladntext3"/>
        <w:spacing w:after="0" w:line="240" w:lineRule="auto"/>
        <w:ind w:left="4956" w:firstLine="708"/>
        <w:rPr>
          <w:rFonts w:ascii="Arial Narrow" w:hAnsi="Arial Narrow" w:cs="Arial"/>
          <w:sz w:val="22"/>
          <w:szCs w:val="22"/>
        </w:rPr>
      </w:pPr>
    </w:p>
    <w:p w14:paraId="0C0AB6EE"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1218854E" w14:textId="77777777" w:rsidR="00065F6B" w:rsidRPr="00CF20C0" w:rsidRDefault="00065F6B" w:rsidP="00065F6B">
      <w:pPr>
        <w:pStyle w:val="Zkladntext3"/>
        <w:rPr>
          <w:rFonts w:ascii="Arial Narrow" w:hAnsi="Arial Narrow" w:cs="Arial"/>
          <w:sz w:val="22"/>
          <w:szCs w:val="22"/>
        </w:rPr>
      </w:pPr>
    </w:p>
    <w:p w14:paraId="51BEC7B1" w14:textId="77777777" w:rsidR="00065F6B" w:rsidRPr="00CF20C0" w:rsidRDefault="00497102"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497102">
        <w:rPr>
          <w:rFonts w:ascii="Arial Narrow" w:hAnsi="Arial Narrow" w:cs="Arial"/>
          <w:sz w:val="22"/>
          <w:szCs w:val="22"/>
        </w:rPr>
        <w:t>...................................................................................</w:t>
      </w:r>
    </w:p>
    <w:p w14:paraId="1EFFC0A6" w14:textId="77777777" w:rsidR="00065F6B" w:rsidRPr="00CF20C0" w:rsidRDefault="001F00BB" w:rsidP="00861AEE">
      <w:pPr>
        <w:pStyle w:val="Zkladntext3"/>
        <w:spacing w:after="0" w:line="240" w:lineRule="auto"/>
        <w:ind w:left="4956" w:right="-45" w:firstLine="708"/>
        <w:rPr>
          <w:rFonts w:ascii="Arial Narrow" w:hAnsi="Arial Narrow" w:cs="Arial"/>
          <w:sz w:val="22"/>
          <w:szCs w:val="22"/>
        </w:rPr>
      </w:pPr>
      <w:r>
        <w:rPr>
          <w:rFonts w:ascii="Arial Narrow" w:hAnsi="Arial Narrow" w:cs="Arial"/>
          <w:sz w:val="22"/>
          <w:szCs w:val="22"/>
        </w:rPr>
        <w:t xml:space="preserve">    </w:t>
      </w:r>
      <w:r w:rsidR="00065F6B" w:rsidRPr="00CF20C0">
        <w:rPr>
          <w:rFonts w:ascii="Arial Narrow" w:hAnsi="Arial Narrow" w:cs="Arial"/>
          <w:sz w:val="22"/>
          <w:szCs w:val="22"/>
        </w:rPr>
        <w:t>Ing. Daša P</w:t>
      </w:r>
      <w:r w:rsidR="00497102">
        <w:rPr>
          <w:rFonts w:ascii="Arial Narrow" w:hAnsi="Arial Narrow" w:cs="Arial"/>
          <w:sz w:val="22"/>
          <w:szCs w:val="22"/>
        </w:rPr>
        <w:t>aláková</w:t>
      </w:r>
    </w:p>
    <w:p w14:paraId="548E50A2" w14:textId="77777777" w:rsidR="00065F6B" w:rsidRPr="00CF20C0" w:rsidRDefault="00065F6B" w:rsidP="00861AEE">
      <w:pPr>
        <w:pStyle w:val="Zkladntext3"/>
        <w:spacing w:after="0" w:line="240" w:lineRule="auto"/>
        <w:ind w:left="4276" w:right="-45" w:firstLine="680"/>
        <w:rPr>
          <w:rFonts w:ascii="Arial Narrow" w:hAnsi="Arial Narrow" w:cs="Arial"/>
          <w:sz w:val="22"/>
          <w:szCs w:val="22"/>
        </w:rPr>
      </w:pPr>
      <w:r w:rsidRPr="00CF20C0">
        <w:rPr>
          <w:rFonts w:ascii="Arial Narrow" w:hAnsi="Arial Narrow" w:cs="Arial"/>
          <w:sz w:val="22"/>
          <w:szCs w:val="22"/>
        </w:rPr>
        <w:t>riaditeľka odboru verejného obstarávania</w:t>
      </w:r>
    </w:p>
    <w:p w14:paraId="72B836C2" w14:textId="77777777" w:rsidR="00065F6B" w:rsidRPr="00CF20C0" w:rsidRDefault="00065F6B" w:rsidP="00065F6B">
      <w:pPr>
        <w:pStyle w:val="Zkladntext3"/>
        <w:rPr>
          <w:rFonts w:ascii="Arial Narrow" w:hAnsi="Arial Narrow" w:cs="Arial"/>
          <w:sz w:val="22"/>
          <w:szCs w:val="22"/>
        </w:rPr>
      </w:pPr>
    </w:p>
    <w:p w14:paraId="16A0EE92" w14:textId="2C3292C1" w:rsidR="007502AB" w:rsidRDefault="004D2A6A" w:rsidP="007502AB">
      <w:pPr>
        <w:pStyle w:val="Zkladntext3"/>
        <w:spacing w:before="20"/>
        <w:ind w:right="-45"/>
        <w:jc w:val="center"/>
        <w:rPr>
          <w:rFonts w:ascii="Arial Narrow" w:hAnsi="Arial Narrow" w:cs="Arial"/>
          <w:sz w:val="22"/>
          <w:szCs w:val="22"/>
        </w:rPr>
      </w:pPr>
      <w:r>
        <w:rPr>
          <w:rFonts w:ascii="Arial Narrow" w:hAnsi="Arial Narrow" w:cs="Arial"/>
          <w:sz w:val="22"/>
          <w:szCs w:val="22"/>
        </w:rPr>
        <w:t>v</w:t>
      </w:r>
      <w:r w:rsidR="00065F6B" w:rsidRPr="003109F3">
        <w:rPr>
          <w:rFonts w:ascii="Arial Narrow" w:hAnsi="Arial Narrow" w:cs="Arial"/>
          <w:sz w:val="22"/>
          <w:szCs w:val="22"/>
        </w:rPr>
        <w:t xml:space="preserve"> Bratislave, </w:t>
      </w:r>
      <w:r w:rsidR="009B38EC">
        <w:rPr>
          <w:rFonts w:ascii="Arial Narrow" w:hAnsi="Arial Narrow" w:cs="Arial"/>
          <w:sz w:val="22"/>
          <w:szCs w:val="22"/>
        </w:rPr>
        <w:t xml:space="preserve">september </w:t>
      </w:r>
      <w:r>
        <w:rPr>
          <w:rFonts w:ascii="Arial Narrow" w:hAnsi="Arial Narrow" w:cs="Arial"/>
          <w:sz w:val="22"/>
          <w:szCs w:val="22"/>
        </w:rPr>
        <w:t>2018</w:t>
      </w:r>
    </w:p>
    <w:p w14:paraId="11BBF611" w14:textId="36ED2245" w:rsidR="00065F6B" w:rsidRPr="007502AB" w:rsidRDefault="00065F6B" w:rsidP="007502AB">
      <w:pPr>
        <w:pStyle w:val="Zkladntext3"/>
        <w:spacing w:before="20"/>
        <w:ind w:right="-45"/>
        <w:jc w:val="center"/>
        <w:rPr>
          <w:rFonts w:ascii="Arial Narrow" w:hAnsi="Arial Narrow" w:cs="Arial"/>
          <w:sz w:val="22"/>
          <w:szCs w:val="22"/>
        </w:rPr>
      </w:pPr>
      <w:r w:rsidRPr="001C5751">
        <w:rPr>
          <w:rFonts w:ascii="Arial Narrow" w:hAnsi="Arial Narrow"/>
          <w:b/>
          <w:sz w:val="26"/>
          <w:szCs w:val="26"/>
        </w:rPr>
        <w:lastRenderedPageBreak/>
        <w:t>OBSAH  SÚŤAŽNÝCH  PODKLADOV</w:t>
      </w:r>
    </w:p>
    <w:p w14:paraId="72DBB759" w14:textId="77777777"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7215D4FA" w14:textId="77777777" w:rsidR="006C78CD" w:rsidRPr="006C78CD" w:rsidRDefault="00065F6B" w:rsidP="006C78CD">
      <w:pPr>
        <w:numPr>
          <w:ilvl w:val="0"/>
          <w:numId w:val="46"/>
        </w:numPr>
        <w:spacing w:after="0" w:line="240" w:lineRule="auto"/>
        <w:rPr>
          <w:rFonts w:ascii="Arial Narrow" w:hAnsi="Arial Narrow"/>
          <w:b/>
          <w:szCs w:val="20"/>
        </w:rPr>
      </w:pPr>
      <w:r w:rsidRPr="00E22120">
        <w:rPr>
          <w:rFonts w:ascii="Arial Narrow" w:hAnsi="Arial Narrow"/>
          <w:szCs w:val="20"/>
        </w:rPr>
        <w:t>Identifikácia verejného obstarávateľa</w:t>
      </w:r>
    </w:p>
    <w:p w14:paraId="4A988091"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INFORMÁCIE O SYSTÉME POUŽITOM NA ZADÁVANIE TEJTO ZÁKAZKY</w:t>
      </w:r>
    </w:p>
    <w:p w14:paraId="57891D5B" w14:textId="77777777"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 Elektronickom kontraktačnom systéme</w:t>
      </w:r>
    </w:p>
    <w:p w14:paraId="42380E5D"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7B8BEB9C"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p>
    <w:p w14:paraId="41DABA1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227027"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673579E8"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0992AF4C"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Miesto poskytnutia predmetu zákazky</w:t>
      </w:r>
    </w:p>
    <w:p w14:paraId="5B5BAD4E"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Lehoty poskytnutia služby</w:t>
      </w:r>
    </w:p>
    <w:p w14:paraId="67147A1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179D1F7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01CC36C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125D318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1C41D05B"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23E2E20A"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52066F33"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5BE4E200" w14:textId="77777777" w:rsidR="00065F6B" w:rsidRPr="00CF250E" w:rsidRDefault="00E22120"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6BEF81B"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Obsah ponuky </w:t>
      </w:r>
    </w:p>
    <w:p w14:paraId="17412969"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39DE4F87"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16</w:t>
      </w:r>
      <w:r w:rsidR="00065F6B" w:rsidRPr="00CF250E">
        <w:rPr>
          <w:rFonts w:ascii="Arial Narrow" w:hAnsi="Arial Narrow"/>
          <w:szCs w:val="20"/>
        </w:rPr>
        <w:tab/>
        <w:t xml:space="preserve">Doklady preukazujúce splnenie podmienok účasti </w:t>
      </w:r>
    </w:p>
    <w:p w14:paraId="209DB23B" w14:textId="77777777" w:rsidR="00065F6B" w:rsidRPr="00CF250E" w:rsidRDefault="002F26FB" w:rsidP="003109F3">
      <w:pPr>
        <w:spacing w:after="0" w:line="240" w:lineRule="auto"/>
        <w:ind w:left="142"/>
        <w:rPr>
          <w:rFonts w:ascii="Arial Narrow" w:hAnsi="Arial Narrow"/>
          <w:color w:val="000000"/>
          <w:szCs w:val="20"/>
        </w:rPr>
      </w:pPr>
      <w:r w:rsidRPr="00CF250E">
        <w:rPr>
          <w:rFonts w:ascii="Arial Narrow" w:hAnsi="Arial Narrow"/>
          <w:color w:val="000000"/>
          <w:szCs w:val="20"/>
        </w:rPr>
        <w:t>17</w:t>
      </w:r>
      <w:r w:rsidR="00065F6B" w:rsidRPr="00CF250E">
        <w:rPr>
          <w:rFonts w:ascii="Arial Narrow" w:hAnsi="Arial Narrow"/>
          <w:color w:val="000000"/>
          <w:szCs w:val="20"/>
        </w:rPr>
        <w:tab/>
        <w:t>Ponuka</w:t>
      </w:r>
      <w:r w:rsidR="00CF250E" w:rsidRPr="00CF250E">
        <w:rPr>
          <w:rFonts w:ascii="Arial Narrow" w:hAnsi="Arial Narrow"/>
          <w:color w:val="000000"/>
          <w:szCs w:val="20"/>
        </w:rPr>
        <w:t xml:space="preserve"> uchádzača</w:t>
      </w:r>
    </w:p>
    <w:p w14:paraId="5CCB402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7C68CCE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18</w:t>
      </w:r>
      <w:r w:rsidR="00065F6B" w:rsidRPr="00CF250E">
        <w:rPr>
          <w:rFonts w:ascii="Arial Narrow" w:hAnsi="Arial Narrow"/>
          <w:szCs w:val="20"/>
        </w:rPr>
        <w:tab/>
        <w:t>Náklady na ponuku</w:t>
      </w:r>
    </w:p>
    <w:p w14:paraId="5B8A286A"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19</w:t>
      </w:r>
      <w:r w:rsidR="00065F6B" w:rsidRPr="00CF250E">
        <w:rPr>
          <w:rFonts w:ascii="Arial Narrow" w:hAnsi="Arial Narrow"/>
          <w:szCs w:val="20"/>
        </w:rPr>
        <w:tab/>
        <w:t>Oprávnenie predložiť ponuku</w:t>
      </w:r>
    </w:p>
    <w:p w14:paraId="5E3D4AA4"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20</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70655123"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21</w:t>
      </w:r>
      <w:r w:rsidR="00065F6B" w:rsidRPr="00CF250E">
        <w:rPr>
          <w:rFonts w:ascii="Arial Narrow" w:hAnsi="Arial Narrow"/>
          <w:szCs w:val="20"/>
        </w:rPr>
        <w:tab/>
        <w:t>Miesto a lehota na predkladanie ponuky</w:t>
      </w:r>
    </w:p>
    <w:p w14:paraId="79E6AA9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F250E">
        <w:rPr>
          <w:rFonts w:ascii="Arial Narrow" w:hAnsi="Arial Narrow"/>
          <w:szCs w:val="20"/>
        </w:rPr>
        <w:t>2</w:t>
      </w:r>
      <w:r w:rsidR="00065F6B" w:rsidRPr="00CF250E">
        <w:rPr>
          <w:rFonts w:ascii="Arial Narrow" w:hAnsi="Arial Narrow"/>
          <w:szCs w:val="20"/>
        </w:rPr>
        <w:tab/>
        <w:t>Lehota viazanosti ponuky</w:t>
      </w:r>
    </w:p>
    <w:p w14:paraId="212A6A73" w14:textId="77777777" w:rsidR="00065F6B" w:rsidRPr="00CF250E" w:rsidRDefault="00065F6B" w:rsidP="008F1417">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017CE8" w:rsidRPr="00CF250E">
        <w:rPr>
          <w:rFonts w:ascii="Arial Narrow" w:hAnsi="Arial Narrow"/>
          <w:b/>
          <w:szCs w:val="20"/>
        </w:rPr>
        <w:t xml:space="preserve">KOMUNIKÁCIA A VÝMENA </w:t>
      </w:r>
      <w:r w:rsidRPr="00CF250E">
        <w:rPr>
          <w:rFonts w:ascii="Arial Narrow" w:hAnsi="Arial Narrow"/>
          <w:b/>
          <w:szCs w:val="20"/>
        </w:rPr>
        <w:t>INFORMÁCI</w:t>
      </w:r>
      <w:r w:rsidR="00017CE8" w:rsidRPr="00CF250E">
        <w:rPr>
          <w:rFonts w:ascii="Arial Narrow" w:hAnsi="Arial Narrow"/>
          <w:b/>
          <w:szCs w:val="20"/>
        </w:rPr>
        <w:t>I</w:t>
      </w:r>
      <w:r w:rsidRPr="00CF250E">
        <w:rPr>
          <w:rFonts w:ascii="Arial Narrow" w:hAnsi="Arial Narrow"/>
          <w:b/>
          <w:szCs w:val="20"/>
        </w:rPr>
        <w:t xml:space="preserve"> </w:t>
      </w:r>
      <w:r w:rsidR="00017CE8" w:rsidRPr="00CF250E">
        <w:rPr>
          <w:rFonts w:ascii="Arial Narrow" w:hAnsi="Arial Narrow"/>
          <w:b/>
          <w:szCs w:val="20"/>
        </w:rPr>
        <w:t>MEDZI</w:t>
      </w:r>
      <w:r w:rsidRPr="00CF250E">
        <w:rPr>
          <w:rFonts w:ascii="Arial Narrow" w:hAnsi="Arial Narrow"/>
          <w:b/>
          <w:szCs w:val="20"/>
        </w:rPr>
        <w:t xml:space="preserve"> VEREJN</w:t>
      </w:r>
      <w:r w:rsidR="00017CE8" w:rsidRPr="00CF250E">
        <w:rPr>
          <w:rFonts w:ascii="Arial Narrow" w:hAnsi="Arial Narrow"/>
          <w:b/>
          <w:szCs w:val="20"/>
        </w:rPr>
        <w:t>Ý</w:t>
      </w:r>
      <w:r w:rsidRPr="00CF250E">
        <w:rPr>
          <w:rFonts w:ascii="Arial Narrow" w:hAnsi="Arial Narrow"/>
          <w:b/>
          <w:szCs w:val="20"/>
        </w:rPr>
        <w:t>M OBSTARÁV</w:t>
      </w:r>
      <w:r w:rsidR="008F1417" w:rsidRPr="00CF250E">
        <w:rPr>
          <w:rFonts w:ascii="Arial Narrow" w:hAnsi="Arial Narrow"/>
          <w:b/>
          <w:szCs w:val="20"/>
        </w:rPr>
        <w:t>ATEĽOM A ZÁUJEMCAMI/UCHÁDZAČMI</w:t>
      </w:r>
    </w:p>
    <w:p w14:paraId="7342754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Dorozumievanie a vysvetľovanie</w:t>
      </w:r>
    </w:p>
    <w:p w14:paraId="579AD54D"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3</w:t>
      </w:r>
      <w:r w:rsidR="00065F6B" w:rsidRPr="00CF250E">
        <w:rPr>
          <w:rFonts w:ascii="Arial Narrow" w:hAnsi="Arial Narrow"/>
          <w:szCs w:val="20"/>
        </w:rPr>
        <w:tab/>
        <w:t>Dorozumievanie</w:t>
      </w:r>
      <w:r w:rsidR="00CF250E">
        <w:rPr>
          <w:rFonts w:ascii="Arial Narrow" w:hAnsi="Arial Narrow"/>
          <w:szCs w:val="20"/>
        </w:rPr>
        <w:t xml:space="preserve"> a výmena informácií</w:t>
      </w:r>
      <w:r w:rsidR="00065F6B" w:rsidRPr="00CF250E">
        <w:rPr>
          <w:rFonts w:ascii="Arial Narrow" w:hAnsi="Arial Narrow"/>
          <w:szCs w:val="20"/>
        </w:rPr>
        <w:t xml:space="preserve"> medzi verejným obstarávateľom a záujemcami/uchádzačmi</w:t>
      </w:r>
    </w:p>
    <w:p w14:paraId="69F5CC0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4</w:t>
      </w:r>
      <w:r w:rsidR="00065F6B" w:rsidRPr="00CF250E">
        <w:rPr>
          <w:rFonts w:ascii="Arial Narrow" w:hAnsi="Arial Narrow"/>
          <w:szCs w:val="20"/>
        </w:rPr>
        <w:tab/>
        <w:t>Obhliadka miesta</w:t>
      </w:r>
      <w:r w:rsidR="00C36D98">
        <w:rPr>
          <w:rFonts w:ascii="Arial Narrow" w:hAnsi="Arial Narrow"/>
          <w:szCs w:val="20"/>
        </w:rPr>
        <w:t xml:space="preserve"> </w:t>
      </w:r>
      <w:r w:rsidR="00065F6B" w:rsidRPr="00CF250E">
        <w:rPr>
          <w:rFonts w:ascii="Arial Narrow" w:hAnsi="Arial Narrow"/>
          <w:szCs w:val="20"/>
        </w:rPr>
        <w:t>poskytnutia predmetu zákazky</w:t>
      </w:r>
    </w:p>
    <w:p w14:paraId="15A024D2"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3BB159B1"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5</w:t>
      </w:r>
      <w:r w:rsidR="00065F6B" w:rsidRPr="00CF250E">
        <w:rPr>
          <w:rFonts w:ascii="Arial Narrow" w:hAnsi="Arial Narrow"/>
          <w:szCs w:val="20"/>
        </w:rPr>
        <w:tab/>
        <w:t>Otváranie ponúk</w:t>
      </w:r>
    </w:p>
    <w:p w14:paraId="1DCAA721"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 xml:space="preserve">Vyhodnocovanie ponúk </w:t>
      </w:r>
    </w:p>
    <w:p w14:paraId="027A6FF0"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6</w:t>
      </w:r>
      <w:r w:rsidR="00065F6B" w:rsidRPr="00CF250E">
        <w:rPr>
          <w:rFonts w:ascii="Arial Narrow" w:hAnsi="Arial Narrow"/>
          <w:szCs w:val="20"/>
        </w:rPr>
        <w:tab/>
        <w:t>Preskúmanie a hodnotenie ponúk</w:t>
      </w:r>
    </w:p>
    <w:p w14:paraId="2E250096"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7</w:t>
      </w:r>
      <w:r w:rsidR="00065F6B" w:rsidRPr="00CF250E">
        <w:rPr>
          <w:rFonts w:ascii="Arial Narrow" w:hAnsi="Arial Narrow"/>
          <w:szCs w:val="20"/>
        </w:rPr>
        <w:tab/>
        <w:t xml:space="preserve">Vysvetľovanie ponúk, odôvodnenie mimoriadne nízkej ponuky </w:t>
      </w:r>
    </w:p>
    <w:p w14:paraId="5C944F63" w14:textId="77777777" w:rsidR="00065F6B" w:rsidRPr="00CF250E" w:rsidRDefault="002F26FB" w:rsidP="003109F3">
      <w:pPr>
        <w:tabs>
          <w:tab w:val="left" w:pos="708"/>
        </w:tabs>
        <w:spacing w:after="0" w:line="240" w:lineRule="auto"/>
        <w:ind w:left="142"/>
        <w:rPr>
          <w:rFonts w:ascii="Arial Narrow" w:hAnsi="Arial Narrow"/>
          <w:szCs w:val="20"/>
        </w:rPr>
      </w:pPr>
      <w:r w:rsidRPr="00CF250E">
        <w:rPr>
          <w:rFonts w:ascii="Arial Narrow" w:hAnsi="Arial Narrow"/>
          <w:szCs w:val="20"/>
        </w:rPr>
        <w:t>2</w:t>
      </w:r>
      <w:r w:rsidR="00C36D98">
        <w:rPr>
          <w:rFonts w:ascii="Arial Narrow" w:hAnsi="Arial Narrow"/>
          <w:szCs w:val="20"/>
        </w:rPr>
        <w:t>8</w:t>
      </w:r>
      <w:r w:rsidR="00065F6B" w:rsidRPr="00CF250E">
        <w:rPr>
          <w:rFonts w:ascii="Arial Narrow" w:hAnsi="Arial Narrow"/>
          <w:szCs w:val="20"/>
        </w:rPr>
        <w:tab/>
        <w:t>Vylúčenie ponuky/uchádzača</w:t>
      </w:r>
    </w:p>
    <w:p w14:paraId="40B67217" w14:textId="77777777" w:rsidR="00065F6B" w:rsidRPr="00CF250E" w:rsidRDefault="00C36D98"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Vyhodnocovanie návrhov na plnenie kritérií</w:t>
      </w:r>
    </w:p>
    <w:p w14:paraId="3243B020"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69C8984F" w14:textId="77777777"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0</w:t>
      </w:r>
      <w:r w:rsidR="00065F6B" w:rsidRPr="00CF250E">
        <w:rPr>
          <w:rFonts w:ascii="Arial Narrow" w:hAnsi="Arial Narrow"/>
          <w:szCs w:val="20"/>
        </w:rPr>
        <w:tab/>
      </w:r>
      <w:r w:rsidR="00C36D98">
        <w:rPr>
          <w:rFonts w:ascii="Arial Narrow" w:hAnsi="Arial Narrow"/>
          <w:szCs w:val="20"/>
        </w:rPr>
        <w:t>Elektronická aukcia</w:t>
      </w:r>
    </w:p>
    <w:p w14:paraId="4F8802FD" w14:textId="77777777" w:rsidR="00065F6B" w:rsidRPr="00CF250E" w:rsidRDefault="00065F6B" w:rsidP="003109F3">
      <w:pPr>
        <w:tabs>
          <w:tab w:val="left" w:pos="708"/>
        </w:tabs>
        <w:spacing w:after="0" w:line="240" w:lineRule="auto"/>
        <w:rPr>
          <w:rFonts w:ascii="Arial Narrow" w:hAnsi="Arial Narrow"/>
          <w:b/>
          <w:szCs w:val="20"/>
        </w:rPr>
      </w:pPr>
      <w:r w:rsidRPr="00CF250E">
        <w:rPr>
          <w:rFonts w:ascii="Arial Narrow" w:hAnsi="Arial Narrow"/>
          <w:b/>
          <w:szCs w:val="20"/>
        </w:rPr>
        <w:t>Vyhodnotenie splnenia podmienok účasti</w:t>
      </w:r>
    </w:p>
    <w:p w14:paraId="2FE77A27" w14:textId="77777777" w:rsidR="00065F6B" w:rsidRPr="00CF250E" w:rsidRDefault="00E22120"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1</w:t>
      </w:r>
      <w:r w:rsidR="00065F6B" w:rsidRPr="00CF250E">
        <w:rPr>
          <w:rFonts w:ascii="Arial Narrow" w:hAnsi="Arial Narrow"/>
          <w:szCs w:val="20"/>
        </w:rPr>
        <w:tab/>
        <w:t>Posúdenie splnenia podmienok účasti</w:t>
      </w:r>
    </w:p>
    <w:p w14:paraId="5E4606A1"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2</w:t>
      </w:r>
      <w:r w:rsidR="00065F6B" w:rsidRPr="00CF250E">
        <w:rPr>
          <w:rFonts w:ascii="Arial Narrow" w:hAnsi="Arial Narrow"/>
          <w:szCs w:val="20"/>
        </w:rPr>
        <w:tab/>
        <w:t>Vysvetľovanie dokladov na preukázanie splnenia podmienok účasti</w:t>
      </w:r>
    </w:p>
    <w:p w14:paraId="3F792DDF" w14:textId="77777777" w:rsidR="00065F6B" w:rsidRPr="00CF250E" w:rsidRDefault="00D2528B" w:rsidP="003109F3">
      <w:pPr>
        <w:tabs>
          <w:tab w:val="left" w:pos="708"/>
        </w:tabs>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3</w:t>
      </w:r>
      <w:r w:rsidR="00065F6B" w:rsidRPr="00CF250E">
        <w:rPr>
          <w:rFonts w:ascii="Arial Narrow" w:hAnsi="Arial Narrow"/>
          <w:szCs w:val="20"/>
        </w:rPr>
        <w:tab/>
        <w:t>Vylúčenie uchádzača</w:t>
      </w:r>
    </w:p>
    <w:p w14:paraId="26E1A69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39C1D6BD"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4</w:t>
      </w:r>
      <w:r w:rsidR="00065F6B" w:rsidRPr="00CF250E">
        <w:rPr>
          <w:rFonts w:ascii="Arial Narrow" w:hAnsi="Arial Narrow"/>
          <w:szCs w:val="20"/>
        </w:rPr>
        <w:tab/>
        <w:t>Informácia o výsledku vyhodnocovania ponúk</w:t>
      </w:r>
    </w:p>
    <w:p w14:paraId="5C57D43E"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30764895" w14:textId="77777777"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C36D98">
        <w:rPr>
          <w:rFonts w:ascii="Arial Narrow" w:hAnsi="Arial Narrow"/>
          <w:szCs w:val="20"/>
        </w:rPr>
        <w:t>5</w:t>
      </w:r>
      <w:r w:rsidR="00065F6B" w:rsidRPr="00CF250E">
        <w:rPr>
          <w:rFonts w:ascii="Arial Narrow" w:hAnsi="Arial Narrow"/>
          <w:szCs w:val="20"/>
        </w:rPr>
        <w:tab/>
        <w:t>Typ zmluvy</w:t>
      </w:r>
    </w:p>
    <w:p w14:paraId="44CB51D9" w14:textId="77777777" w:rsidR="00065F6B" w:rsidRPr="00CF250E" w:rsidRDefault="00065F6B" w:rsidP="003109F3">
      <w:pPr>
        <w:spacing w:after="0" w:line="240" w:lineRule="auto"/>
        <w:ind w:left="142"/>
        <w:rPr>
          <w:rFonts w:ascii="Arial Narrow" w:hAnsi="Arial Narrow"/>
          <w:b/>
          <w:szCs w:val="20"/>
        </w:rPr>
      </w:pPr>
      <w:r w:rsidRPr="00CF250E">
        <w:rPr>
          <w:rFonts w:ascii="Arial Narrow" w:hAnsi="Arial Narrow"/>
          <w:szCs w:val="20"/>
        </w:rPr>
        <w:t>3</w:t>
      </w:r>
      <w:r w:rsidR="00C36D98">
        <w:rPr>
          <w:rFonts w:ascii="Arial Narrow" w:hAnsi="Arial Narrow"/>
          <w:szCs w:val="20"/>
        </w:rPr>
        <w:t>6</w:t>
      </w:r>
      <w:r w:rsidRPr="00CF250E">
        <w:rPr>
          <w:rFonts w:ascii="Arial Narrow" w:hAnsi="Arial Narrow"/>
          <w:szCs w:val="20"/>
        </w:rPr>
        <w:tab/>
        <w:t>Uzavretie zmluvy</w:t>
      </w:r>
    </w:p>
    <w:p w14:paraId="470FC3E1"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42DA649B" w14:textId="6B4A4281" w:rsidR="005A7B42"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F81234">
        <w:rPr>
          <w:rFonts w:ascii="Arial Narrow" w:hAnsi="Arial Narrow"/>
          <w:szCs w:val="20"/>
        </w:rPr>
        <w:t>, technické požiadavky</w:t>
      </w:r>
      <w:r w:rsidR="007D45BC">
        <w:rPr>
          <w:rFonts w:ascii="Arial Narrow" w:hAnsi="Arial Narrow"/>
          <w:szCs w:val="20"/>
        </w:rPr>
        <w:t xml:space="preserve"> </w:t>
      </w:r>
    </w:p>
    <w:p w14:paraId="4F526E4B" w14:textId="1AE33243" w:rsidR="003E2C18" w:rsidRDefault="00CF7A0B" w:rsidP="005A7B42">
      <w:pPr>
        <w:spacing w:after="0" w:line="240" w:lineRule="auto"/>
        <w:rPr>
          <w:rFonts w:ascii="Arial Narrow" w:hAnsi="Arial Narrow"/>
          <w:szCs w:val="20"/>
        </w:rPr>
      </w:pPr>
      <w:r>
        <w:rPr>
          <w:rFonts w:ascii="Arial Narrow" w:hAnsi="Arial Narrow"/>
          <w:szCs w:val="20"/>
        </w:rPr>
        <w:t>Príloha č. 1A</w:t>
      </w:r>
      <w:r w:rsidR="003E2C18">
        <w:rPr>
          <w:rFonts w:ascii="Arial Narrow" w:hAnsi="Arial Narrow"/>
          <w:szCs w:val="20"/>
        </w:rPr>
        <w:t>:</w:t>
      </w:r>
      <w:r w:rsidR="003E2C18">
        <w:rPr>
          <w:rFonts w:ascii="Arial Narrow" w:hAnsi="Arial Narrow"/>
          <w:szCs w:val="20"/>
        </w:rPr>
        <w:tab/>
      </w:r>
      <w:r w:rsidR="002A565F">
        <w:rPr>
          <w:rFonts w:ascii="Arial Narrow" w:hAnsi="Arial Narrow"/>
          <w:szCs w:val="20"/>
        </w:rPr>
        <w:t>Vlastný návrh plnenia  predmetu zákazky</w:t>
      </w:r>
    </w:p>
    <w:p w14:paraId="2A807088" w14:textId="1FC38468" w:rsidR="00CF7A0B" w:rsidRPr="00CF250E" w:rsidRDefault="00CF7A0B" w:rsidP="005A7B42">
      <w:pPr>
        <w:spacing w:after="0" w:line="240" w:lineRule="auto"/>
        <w:rPr>
          <w:rFonts w:ascii="Arial Narrow" w:hAnsi="Arial Narrow"/>
          <w:szCs w:val="20"/>
        </w:rPr>
      </w:pPr>
      <w:r>
        <w:rPr>
          <w:rFonts w:ascii="Arial Narrow" w:hAnsi="Arial Narrow"/>
          <w:szCs w:val="20"/>
        </w:rPr>
        <w:t>Príloha č. 2:</w:t>
      </w:r>
      <w:r>
        <w:rPr>
          <w:rFonts w:ascii="Arial Narrow" w:hAnsi="Arial Narrow"/>
          <w:szCs w:val="20"/>
        </w:rPr>
        <w:tab/>
      </w:r>
      <w:r w:rsidR="007702F8">
        <w:rPr>
          <w:rFonts w:ascii="Arial Narrow" w:hAnsi="Arial Narrow"/>
          <w:szCs w:val="20"/>
        </w:rPr>
        <w:t>Návrh na plnenie kritéria</w:t>
      </w:r>
    </w:p>
    <w:p w14:paraId="285E00E0" w14:textId="77777777" w:rsidR="00FA4EAC" w:rsidRPr="00CF250E" w:rsidRDefault="003E2C18" w:rsidP="003109F3">
      <w:pPr>
        <w:spacing w:after="0" w:line="240" w:lineRule="auto"/>
        <w:rPr>
          <w:rFonts w:ascii="Arial Narrow" w:hAnsi="Arial Narrow"/>
          <w:szCs w:val="20"/>
        </w:rPr>
      </w:pPr>
      <w:r>
        <w:rPr>
          <w:rFonts w:ascii="Arial Narrow" w:hAnsi="Arial Narrow"/>
          <w:szCs w:val="20"/>
        </w:rPr>
        <w:t>Príloha č. 3</w:t>
      </w:r>
      <w:r w:rsidR="00FA4EAC" w:rsidRPr="00CF250E">
        <w:rPr>
          <w:rFonts w:ascii="Arial Narrow" w:hAnsi="Arial Narrow"/>
          <w:szCs w:val="20"/>
        </w:rPr>
        <w:t>:</w:t>
      </w:r>
      <w:r w:rsidR="00820493" w:rsidRPr="00CF250E">
        <w:rPr>
          <w:rFonts w:ascii="Arial Narrow" w:hAnsi="Arial Narrow"/>
          <w:szCs w:val="20"/>
        </w:rPr>
        <w:tab/>
      </w:r>
      <w:r w:rsidR="005A7B42" w:rsidRPr="004E3105">
        <w:rPr>
          <w:rFonts w:ascii="Arial Narrow" w:hAnsi="Arial Narrow"/>
          <w:szCs w:val="20"/>
        </w:rPr>
        <w:t>Návrh Rámcovej dohody</w:t>
      </w:r>
      <w:r w:rsidR="00820493" w:rsidRPr="00CF250E">
        <w:rPr>
          <w:rFonts w:ascii="Arial Narrow" w:hAnsi="Arial Narrow"/>
          <w:szCs w:val="20"/>
        </w:rPr>
        <w:t xml:space="preserve"> </w:t>
      </w:r>
    </w:p>
    <w:p w14:paraId="39544BBF" w14:textId="60A98077" w:rsidR="000B65BF" w:rsidRPr="006765E8" w:rsidRDefault="003E2C18" w:rsidP="000B65BF">
      <w:pPr>
        <w:spacing w:after="0" w:line="240" w:lineRule="auto"/>
        <w:rPr>
          <w:rFonts w:ascii="Arial Narrow" w:hAnsi="Arial Narrow"/>
          <w:color w:val="000000"/>
          <w:szCs w:val="20"/>
          <w:highlight w:val="yellow"/>
        </w:rPr>
      </w:pPr>
      <w:r>
        <w:rPr>
          <w:rFonts w:ascii="Arial Narrow" w:hAnsi="Arial Narrow"/>
          <w:szCs w:val="20"/>
        </w:rPr>
        <w:t>Príloha č. 4</w:t>
      </w:r>
      <w:r w:rsidR="00B71526" w:rsidRPr="00CF250E">
        <w:rPr>
          <w:rFonts w:ascii="Arial Narrow" w:hAnsi="Arial Narrow"/>
          <w:szCs w:val="20"/>
        </w:rPr>
        <w:t>:</w:t>
      </w:r>
      <w:r w:rsidR="00B71526" w:rsidRPr="00CF250E">
        <w:rPr>
          <w:rFonts w:ascii="Arial Narrow" w:hAnsi="Arial Narrow"/>
          <w:szCs w:val="20"/>
        </w:rPr>
        <w:tab/>
      </w:r>
      <w:r w:rsidR="00CF7A0B">
        <w:rPr>
          <w:rFonts w:ascii="Arial Narrow" w:hAnsi="Arial Narrow"/>
          <w:szCs w:val="20"/>
        </w:rPr>
        <w:t>Podmienky účastí</w:t>
      </w:r>
      <w:r w:rsidR="007D45BC" w:rsidRPr="00CF250E">
        <w:rPr>
          <w:rFonts w:ascii="Arial Narrow" w:hAnsi="Arial Narrow"/>
          <w:szCs w:val="20"/>
        </w:rPr>
        <w:t xml:space="preserve"> </w:t>
      </w:r>
    </w:p>
    <w:p w14:paraId="71EAA4F7" w14:textId="19D2D11E" w:rsidR="005A7B42" w:rsidRPr="007D45BC" w:rsidRDefault="00065F6B" w:rsidP="005A7B42">
      <w:pPr>
        <w:spacing w:after="0" w:line="240" w:lineRule="auto"/>
        <w:rPr>
          <w:rFonts w:ascii="Arial Narrow" w:hAnsi="Arial Narrow"/>
          <w:szCs w:val="20"/>
        </w:rPr>
      </w:pPr>
      <w:r w:rsidRPr="007D45BC">
        <w:rPr>
          <w:rFonts w:ascii="Arial Narrow" w:hAnsi="Arial Narrow"/>
          <w:szCs w:val="20"/>
        </w:rPr>
        <w:t xml:space="preserve">Príloha č. </w:t>
      </w:r>
      <w:r w:rsidR="003E2C18">
        <w:rPr>
          <w:rFonts w:ascii="Arial Narrow" w:hAnsi="Arial Narrow"/>
          <w:szCs w:val="20"/>
        </w:rPr>
        <w:t>5</w:t>
      </w:r>
      <w:r w:rsidRPr="007D45BC">
        <w:rPr>
          <w:rFonts w:ascii="Arial Narrow" w:hAnsi="Arial Narrow"/>
          <w:szCs w:val="20"/>
        </w:rPr>
        <w:t>:</w:t>
      </w:r>
      <w:r w:rsidRPr="007D45BC">
        <w:rPr>
          <w:rFonts w:ascii="Arial Narrow" w:hAnsi="Arial Narrow"/>
          <w:szCs w:val="20"/>
        </w:rPr>
        <w:tab/>
      </w:r>
      <w:r w:rsidR="00CF7A0B" w:rsidRPr="00CF250E">
        <w:rPr>
          <w:rFonts w:ascii="Arial Narrow" w:hAnsi="Arial Narrow"/>
          <w:szCs w:val="20"/>
        </w:rPr>
        <w:t>Kritérium na vyhodnotenie ponúk, pravidlá jeho uplatneni</w:t>
      </w:r>
      <w:r w:rsidR="00CF7A0B">
        <w:rPr>
          <w:rFonts w:ascii="Arial Narrow" w:hAnsi="Arial Narrow"/>
          <w:szCs w:val="20"/>
        </w:rPr>
        <w:t>a</w:t>
      </w:r>
      <w:r w:rsidR="00B8245A">
        <w:rPr>
          <w:rFonts w:ascii="Arial Narrow" w:hAnsi="Arial Narrow"/>
          <w:szCs w:val="20"/>
        </w:rPr>
        <w:t xml:space="preserve"> a</w:t>
      </w:r>
      <w:r w:rsidR="00B8245A" w:rsidRPr="0084195D">
        <w:rPr>
          <w:rFonts w:ascii="Arial Narrow" w:hAnsi="Arial Narrow"/>
          <w:szCs w:val="20"/>
        </w:rPr>
        <w:t> pravidlá elektronickej aukcie</w:t>
      </w:r>
    </w:p>
    <w:p w14:paraId="51C79BFA" w14:textId="77777777" w:rsidR="007D721B" w:rsidRDefault="007A115A" w:rsidP="00E2037C">
      <w:pPr>
        <w:spacing w:after="120"/>
        <w:rPr>
          <w:rFonts w:ascii="Arial Narrow" w:hAnsi="Arial Narrow" w:cs="Arial"/>
          <w:sz w:val="22"/>
        </w:rPr>
      </w:pPr>
      <w:r>
        <w:rPr>
          <w:rFonts w:ascii="Arial Narrow" w:hAnsi="Arial Narrow"/>
          <w:szCs w:val="20"/>
        </w:rPr>
        <w:lastRenderedPageBreak/>
        <w:t xml:space="preserve">Príloha č. </w:t>
      </w:r>
      <w:r w:rsidR="00E2037C">
        <w:rPr>
          <w:rFonts w:ascii="Arial Narrow" w:hAnsi="Arial Narrow"/>
          <w:szCs w:val="20"/>
        </w:rPr>
        <w:t>6</w:t>
      </w:r>
      <w:r>
        <w:rPr>
          <w:rFonts w:ascii="Arial Narrow" w:hAnsi="Arial Narrow"/>
          <w:szCs w:val="20"/>
        </w:rPr>
        <w:t xml:space="preserve">: </w:t>
      </w:r>
      <w:r>
        <w:rPr>
          <w:rFonts w:ascii="Arial Narrow" w:hAnsi="Arial Narrow"/>
          <w:szCs w:val="20"/>
        </w:rPr>
        <w:tab/>
      </w:r>
      <w:r w:rsidRPr="007A115A">
        <w:rPr>
          <w:rFonts w:ascii="Arial Narrow" w:hAnsi="Arial Narrow"/>
          <w:szCs w:val="20"/>
        </w:rPr>
        <w:t>Odôvodnenie nerozdelenia zákazky na časti</w:t>
      </w:r>
    </w:p>
    <w:p w14:paraId="71B7B696"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2FE4807E"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6C22401B"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79023FF2" w14:textId="77777777" w:rsidR="00065F6B" w:rsidRPr="006C78CD" w:rsidRDefault="00274679" w:rsidP="00274679">
      <w:pPr>
        <w:spacing w:before="120" w:after="120" w:line="240" w:lineRule="auto"/>
        <w:jc w:val="both"/>
        <w:rPr>
          <w:rFonts w:ascii="Arial Narrow" w:hAnsi="Arial Narrow" w:cs="Arial"/>
          <w:sz w:val="22"/>
        </w:rPr>
      </w:pPr>
      <w:r w:rsidRPr="00274679">
        <w:rPr>
          <w:rFonts w:ascii="Arial Narrow" w:hAnsi="Arial Narrow" w:cs="Arial"/>
          <w:bCs/>
          <w:sz w:val="22"/>
        </w:rPr>
        <w:t>1.1</w:t>
      </w:r>
      <w:r>
        <w:rPr>
          <w:rFonts w:ascii="Arial Narrow" w:hAnsi="Arial Narrow" w:cs="Arial"/>
          <w:bCs/>
          <w:sz w:val="22"/>
        </w:rPr>
        <w:t xml:space="preserve">       </w:t>
      </w:r>
      <w:r w:rsidR="00065F6B" w:rsidRPr="006C78CD">
        <w:rPr>
          <w:rFonts w:ascii="Arial Narrow" w:hAnsi="Arial Narrow" w:cs="Arial"/>
          <w:b/>
          <w:bCs/>
          <w:sz w:val="22"/>
        </w:rPr>
        <w:t>Verejný obstarávateľ:</w:t>
      </w:r>
      <w:r w:rsidR="00065F6B" w:rsidRPr="006C78CD">
        <w:rPr>
          <w:rFonts w:ascii="Arial Narrow" w:hAnsi="Arial Narrow" w:cs="Arial"/>
          <w:b/>
          <w:bCs/>
          <w:sz w:val="22"/>
        </w:rPr>
        <w:tab/>
      </w:r>
      <w:r w:rsidR="00065F6B" w:rsidRPr="006C78CD">
        <w:rPr>
          <w:rFonts w:ascii="Arial Narrow" w:hAnsi="Arial Narrow" w:cs="Arial"/>
          <w:b/>
          <w:bCs/>
          <w:sz w:val="22"/>
        </w:rPr>
        <w:tab/>
      </w:r>
    </w:p>
    <w:p w14:paraId="665C15BB"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p>
    <w:p w14:paraId="75BA99A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12A552A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6B612A2F"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099C3288"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r w:rsidRPr="009431BC">
        <w:rPr>
          <w:rFonts w:ascii="Arial Narrow" w:hAnsi="Arial Narrow" w:cs="Arial"/>
          <w:sz w:val="22"/>
        </w:rPr>
        <w:tab/>
      </w:r>
    </w:p>
    <w:p w14:paraId="484B3CC9"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1" w:name="kontakt_meno"/>
      <w:bookmarkEnd w:id="1"/>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C21EF8">
        <w:rPr>
          <w:rFonts w:ascii="Arial Narrow" w:hAnsi="Arial Narrow" w:cs="Arial"/>
          <w:sz w:val="22"/>
        </w:rPr>
        <w:t>Mgr. Petronela Pitoňáková</w:t>
      </w:r>
      <w:r w:rsidRPr="009431BC">
        <w:rPr>
          <w:rFonts w:ascii="Arial Narrow" w:hAnsi="Arial Narrow" w:cs="Arial"/>
          <w:color w:val="000000"/>
          <w:sz w:val="22"/>
        </w:rPr>
        <w:t xml:space="preserve"> </w:t>
      </w:r>
    </w:p>
    <w:p w14:paraId="0967B966" w14:textId="6A931846" w:rsidR="00065F6B" w:rsidRPr="009431BC" w:rsidRDefault="00065F6B" w:rsidP="009431BC">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2" w:name="kontakt_telefon"/>
      <w:bookmarkEnd w:id="2"/>
      <w:r w:rsidRPr="009431BC">
        <w:rPr>
          <w:rFonts w:ascii="Arial Narrow" w:hAnsi="Arial Narrow" w:cs="Arial"/>
          <w:sz w:val="22"/>
        </w:rPr>
        <w:tab/>
        <w:t>+421 2</w:t>
      </w:r>
      <w:r w:rsidR="00F81234">
        <w:rPr>
          <w:rFonts w:ascii="Arial Narrow" w:hAnsi="Arial Narrow" w:cs="Arial"/>
          <w:sz w:val="22"/>
        </w:rPr>
        <w:t> </w:t>
      </w:r>
      <w:r w:rsidRPr="009431BC">
        <w:rPr>
          <w:rFonts w:ascii="Arial Narrow" w:hAnsi="Arial Narrow" w:cs="Arial"/>
          <w:sz w:val="22"/>
        </w:rPr>
        <w:t>509</w:t>
      </w:r>
      <w:r w:rsidR="00F81234">
        <w:rPr>
          <w:rFonts w:ascii="Arial Narrow" w:hAnsi="Arial Narrow" w:cs="Arial"/>
          <w:sz w:val="22"/>
        </w:rPr>
        <w:t xml:space="preserve"> 44427</w:t>
      </w:r>
    </w:p>
    <w:p w14:paraId="6B403161"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861AEE">
        <w:rPr>
          <w:rFonts w:ascii="Arial Narrow" w:hAnsi="Arial Narrow" w:cs="Arial"/>
          <w:sz w:val="22"/>
          <w:lang w:val="de-DE" w:eastAsia="en-GB"/>
        </w:rPr>
        <w:tab/>
      </w:r>
      <w:hyperlink r:id="rId9" w:history="1">
        <w:r w:rsidR="00F539F2" w:rsidRPr="009431BC">
          <w:rPr>
            <w:rStyle w:val="Hypertextovprepojenie"/>
            <w:rFonts w:ascii="Arial Narrow" w:hAnsi="Arial Narrow" w:cs="Arial"/>
            <w:sz w:val="22"/>
            <w:lang w:eastAsia="en-GB"/>
          </w:rPr>
          <w:t>http://www.minv.sk</w:t>
        </w:r>
      </w:hyperlink>
    </w:p>
    <w:p w14:paraId="18B34057"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10" w:history="1">
        <w:r w:rsidR="005E5B0A" w:rsidRPr="009431BC">
          <w:rPr>
            <w:rStyle w:val="Hypertextovprepojenie"/>
            <w:rFonts w:ascii="Arial Narrow" w:hAnsi="Arial Narrow"/>
            <w:sz w:val="22"/>
          </w:rPr>
          <w:t>https://www.uvo.gov.sk/vyhladavanie-profilov/zakazky/239</w:t>
        </w:r>
      </w:hyperlink>
    </w:p>
    <w:p w14:paraId="2FB804E0" w14:textId="20DB9BD9" w:rsidR="005E5B0A" w:rsidRDefault="005E5B0A" w:rsidP="009431BC">
      <w:pPr>
        <w:widowControl w:val="0"/>
        <w:spacing w:before="120" w:after="120" w:line="240" w:lineRule="auto"/>
        <w:ind w:left="-180" w:firstLine="747"/>
        <w:rPr>
          <w:rFonts w:ascii="Arial Narrow" w:hAnsi="Arial Narrow"/>
          <w:color w:val="FF0000"/>
          <w:sz w:val="22"/>
        </w:rPr>
      </w:pPr>
      <w:r w:rsidRPr="009431BC">
        <w:rPr>
          <w:rFonts w:ascii="Arial Narrow" w:hAnsi="Arial Narrow"/>
          <w:sz w:val="22"/>
        </w:rPr>
        <w:t>Adresa na ktorej sú dostupné súťažné podklady</w:t>
      </w:r>
      <w:r w:rsidRPr="002F402E">
        <w:rPr>
          <w:rFonts w:ascii="Arial Narrow" w:hAnsi="Arial Narrow"/>
          <w:sz w:val="22"/>
        </w:rPr>
        <w:t>:</w:t>
      </w:r>
      <w:r w:rsidRPr="009431BC">
        <w:rPr>
          <w:rFonts w:ascii="Arial Narrow" w:hAnsi="Arial Narrow"/>
          <w:color w:val="FF0000"/>
          <w:sz w:val="22"/>
        </w:rPr>
        <w:t xml:space="preserve"> </w:t>
      </w:r>
      <w:hyperlink r:id="rId11" w:history="1">
        <w:r w:rsidR="00ED2127" w:rsidRPr="00ED2127">
          <w:rPr>
            <w:rStyle w:val="Hypertextovprepojenie"/>
            <w:rFonts w:ascii="Arial Narrow" w:hAnsi="Arial Narrow"/>
            <w:sz w:val="22"/>
          </w:rPr>
          <w:t>https://eo.eks.sk/ElektronickaTabula/Detail/45</w:t>
        </w:r>
      </w:hyperlink>
      <w:r w:rsidR="00ED2127">
        <w:t xml:space="preserve"> </w:t>
      </w:r>
    </w:p>
    <w:p w14:paraId="419FD2DA" w14:textId="77777777" w:rsidR="000F386D" w:rsidRDefault="000F386D" w:rsidP="009431BC">
      <w:pPr>
        <w:spacing w:before="120" w:after="120" w:line="240" w:lineRule="auto"/>
        <w:jc w:val="center"/>
        <w:rPr>
          <w:rFonts w:ascii="Arial Narrow" w:hAnsi="Arial Narrow" w:cs="Arial"/>
          <w:sz w:val="22"/>
        </w:rPr>
      </w:pPr>
    </w:p>
    <w:p w14:paraId="2B68C7FE" w14:textId="77777777"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6DCD2A18" w14:textId="77777777" w:rsidR="00065F6B" w:rsidRPr="009431BC" w:rsidRDefault="008A3371" w:rsidP="009431BC">
      <w:pPr>
        <w:spacing w:before="120" w:after="120" w:line="240" w:lineRule="auto"/>
        <w:jc w:val="center"/>
        <w:rPr>
          <w:rFonts w:ascii="Arial Narrow" w:hAnsi="Arial Narrow"/>
          <w:b/>
          <w:sz w:val="24"/>
          <w:szCs w:val="24"/>
        </w:rPr>
      </w:pPr>
      <w:r w:rsidRPr="009431BC">
        <w:rPr>
          <w:rFonts w:ascii="Arial Narrow" w:hAnsi="Arial Narrow"/>
          <w:b/>
          <w:sz w:val="24"/>
          <w:szCs w:val="24"/>
        </w:rPr>
        <w:t>INFORMÁCIE O SYSTÉME POUŽITOM NA ZADÁVANIE TEJTO ZÁKAZKY</w:t>
      </w:r>
    </w:p>
    <w:p w14:paraId="72D4DE37" w14:textId="77777777"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 </w:t>
      </w:r>
      <w:r w:rsidRPr="009431BC">
        <w:rPr>
          <w:rFonts w:ascii="Arial Narrow" w:hAnsi="Arial Narrow"/>
          <w:b/>
          <w:smallCaps/>
          <w:sz w:val="22"/>
        </w:rPr>
        <w:t>e</w:t>
      </w:r>
      <w:r w:rsidR="00814020" w:rsidRPr="009431BC">
        <w:rPr>
          <w:rFonts w:ascii="Arial Narrow" w:hAnsi="Arial Narrow"/>
          <w:b/>
          <w:smallCaps/>
          <w:sz w:val="22"/>
        </w:rPr>
        <w:t>lektronickom kontraktačnom systéme</w:t>
      </w:r>
    </w:p>
    <w:p w14:paraId="6B5DDBCA" w14:textId="248D11EB" w:rsidR="005E5B0A" w:rsidRPr="009431BC" w:rsidRDefault="00814020" w:rsidP="007502AB">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cs="Arial"/>
          <w:sz w:val="22"/>
          <w:szCs w:val="22"/>
        </w:rPr>
        <w:t>Zadávanie tejto zákazky</w:t>
      </w:r>
      <w:r w:rsidR="001C02FB">
        <w:rPr>
          <w:rFonts w:ascii="Arial Narrow" w:hAnsi="Arial Narrow" w:cs="Arial"/>
          <w:sz w:val="22"/>
          <w:szCs w:val="22"/>
        </w:rPr>
        <w:t xml:space="preserve"> </w:t>
      </w:r>
      <w:r w:rsidR="001C02FB" w:rsidRPr="009431BC">
        <w:rPr>
          <w:rFonts w:ascii="Arial Narrow" w:hAnsi="Arial Narrow" w:cs="Arial"/>
          <w:sz w:val="22"/>
          <w:szCs w:val="22"/>
        </w:rPr>
        <w:t xml:space="preserve">vrátane realizácie elektronickej aukcie sa </w:t>
      </w:r>
      <w:r w:rsidR="001C02FB">
        <w:rPr>
          <w:rFonts w:ascii="Arial Narrow" w:hAnsi="Arial Narrow" w:cs="Arial"/>
          <w:sz w:val="22"/>
          <w:szCs w:val="22"/>
        </w:rPr>
        <w:t xml:space="preserve"> </w:t>
      </w:r>
      <w:r w:rsidRPr="009431BC">
        <w:rPr>
          <w:rFonts w:ascii="Arial Narrow" w:hAnsi="Arial Narrow" w:cs="Arial"/>
          <w:sz w:val="22"/>
          <w:szCs w:val="22"/>
        </w:rPr>
        <w:t xml:space="preserve"> </w:t>
      </w:r>
      <w:proofErr w:type="spellStart"/>
      <w:r w:rsidRPr="009431BC">
        <w:rPr>
          <w:rFonts w:ascii="Arial Narrow" w:hAnsi="Arial Narrow" w:cs="Arial"/>
          <w:sz w:val="22"/>
          <w:szCs w:val="22"/>
        </w:rPr>
        <w:t>sa</w:t>
      </w:r>
      <w:proofErr w:type="spellEnd"/>
      <w:r w:rsidRPr="009431BC">
        <w:rPr>
          <w:rFonts w:ascii="Arial Narrow" w:hAnsi="Arial Narrow" w:cs="Arial"/>
          <w:sz w:val="22"/>
          <w:szCs w:val="22"/>
        </w:rPr>
        <w:t xml:space="preserve"> realizuje Elektronickým kontraktačným systémom.</w:t>
      </w:r>
    </w:p>
    <w:p w14:paraId="0AC5BF4F" w14:textId="77777777" w:rsidR="00814020" w:rsidRPr="009431BC" w:rsidRDefault="00814020" w:rsidP="009431BC">
      <w:pPr>
        <w:pStyle w:val="Zkladntext3"/>
        <w:numPr>
          <w:ilvl w:val="1"/>
          <w:numId w:val="2"/>
        </w:numPr>
        <w:spacing w:before="120" w:line="240" w:lineRule="auto"/>
        <w:jc w:val="both"/>
        <w:rPr>
          <w:rFonts w:ascii="Arial Narrow" w:hAnsi="Arial Narrow" w:cs="Arial"/>
          <w:sz w:val="22"/>
          <w:szCs w:val="22"/>
        </w:rPr>
      </w:pPr>
      <w:r w:rsidRPr="009431BC">
        <w:rPr>
          <w:rFonts w:ascii="Arial Narrow" w:hAnsi="Arial Narrow"/>
          <w:sz w:val="22"/>
          <w:szCs w:val="22"/>
        </w:rPr>
        <w:t xml:space="preserve">Elektronický </w:t>
      </w:r>
      <w:r w:rsidRPr="004F6B7B">
        <w:rPr>
          <w:rFonts w:ascii="Arial Narrow" w:hAnsi="Arial Narrow"/>
          <w:sz w:val="22"/>
          <w:szCs w:val="22"/>
        </w:rPr>
        <w:t>kontraktačný systém (</w:t>
      </w:r>
      <w:r w:rsidR="0026752E" w:rsidRPr="004F6B7B">
        <w:rPr>
          <w:rFonts w:ascii="Arial Narrow" w:hAnsi="Arial Narrow"/>
          <w:sz w:val="22"/>
          <w:szCs w:val="22"/>
        </w:rPr>
        <w:t>ďalej len „</w:t>
      </w:r>
      <w:r w:rsidRPr="004F6B7B">
        <w:rPr>
          <w:rFonts w:ascii="Arial Narrow" w:hAnsi="Arial Narrow"/>
          <w:sz w:val="22"/>
          <w:szCs w:val="22"/>
        </w:rPr>
        <w:t>EKS</w:t>
      </w:r>
      <w:r w:rsidR="0026752E" w:rsidRPr="004F6B7B">
        <w:rPr>
          <w:rFonts w:ascii="Arial Narrow" w:hAnsi="Arial Narrow"/>
          <w:sz w:val="22"/>
          <w:szCs w:val="22"/>
        </w:rPr>
        <w:t>“</w:t>
      </w:r>
      <w:r w:rsidRPr="004F6B7B">
        <w:rPr>
          <w:rFonts w:ascii="Arial Narrow" w:hAnsi="Arial Narrow"/>
          <w:sz w:val="22"/>
          <w:szCs w:val="22"/>
        </w:rPr>
        <w:t xml:space="preserve">) je informačný </w:t>
      </w:r>
      <w:r w:rsidR="00006731" w:rsidRPr="004F6B7B">
        <w:rPr>
          <w:rFonts w:ascii="Arial Narrow" w:hAnsi="Arial Narrow"/>
          <w:sz w:val="22"/>
          <w:szCs w:val="22"/>
        </w:rPr>
        <w:t>systém</w:t>
      </w:r>
      <w:r w:rsidR="00BC6A8D" w:rsidRPr="004F6B7B">
        <w:rPr>
          <w:rFonts w:ascii="Arial Narrow" w:hAnsi="Arial Narrow"/>
          <w:sz w:val="22"/>
          <w:szCs w:val="22"/>
        </w:rPr>
        <w:t>,</w:t>
      </w:r>
      <w:r w:rsidR="00006731" w:rsidRPr="004F6B7B">
        <w:rPr>
          <w:rFonts w:ascii="Arial Narrow" w:hAnsi="Arial Narrow"/>
          <w:sz w:val="22"/>
          <w:szCs w:val="22"/>
        </w:rPr>
        <w:t xml:space="preserve"> prostredníctvom ktorého </w:t>
      </w:r>
      <w:r w:rsidRPr="004F6B7B">
        <w:rPr>
          <w:rFonts w:ascii="Arial Narrow" w:hAnsi="Arial Narrow"/>
          <w:sz w:val="22"/>
          <w:szCs w:val="22"/>
        </w:rPr>
        <w:t>verejný obstarávateľ podľa § 7 ods. 1 písm. a) zákona zadáva zákazky v súlade s týmto zákonom. Elektronická podpora procesov</w:t>
      </w:r>
      <w:r w:rsidR="00B477E2" w:rsidRPr="004F6B7B">
        <w:rPr>
          <w:rFonts w:ascii="Arial Narrow" w:hAnsi="Arial Narrow"/>
          <w:sz w:val="22"/>
          <w:szCs w:val="22"/>
        </w:rPr>
        <w:t xml:space="preserve"> (</w:t>
      </w:r>
      <w:r w:rsidR="00202AC8" w:rsidRPr="004F6B7B">
        <w:rPr>
          <w:rFonts w:ascii="Arial Narrow" w:hAnsi="Arial Narrow"/>
          <w:sz w:val="22"/>
          <w:szCs w:val="22"/>
        </w:rPr>
        <w:t>ďalej len „</w:t>
      </w:r>
      <w:r w:rsidR="00B477E2" w:rsidRPr="004F6B7B">
        <w:rPr>
          <w:rFonts w:ascii="Arial Narrow" w:hAnsi="Arial Narrow"/>
          <w:sz w:val="22"/>
          <w:szCs w:val="22"/>
        </w:rPr>
        <w:t>EPP</w:t>
      </w:r>
      <w:r w:rsidR="00202AC8" w:rsidRPr="004F6B7B">
        <w:rPr>
          <w:rFonts w:ascii="Arial Narrow" w:hAnsi="Arial Narrow"/>
          <w:sz w:val="22"/>
          <w:szCs w:val="22"/>
        </w:rPr>
        <w:t>“</w:t>
      </w:r>
      <w:r w:rsidR="00B477E2" w:rsidRPr="004F6B7B">
        <w:rPr>
          <w:rFonts w:ascii="Arial Narrow" w:hAnsi="Arial Narrow"/>
          <w:sz w:val="22"/>
          <w:szCs w:val="22"/>
        </w:rPr>
        <w:t xml:space="preserve">) </w:t>
      </w:r>
      <w:r w:rsidRPr="004F6B7B">
        <w:rPr>
          <w:rFonts w:ascii="Arial Narrow" w:hAnsi="Arial Narrow"/>
          <w:sz w:val="22"/>
          <w:szCs w:val="22"/>
        </w:rPr>
        <w:t>je jeden zo subsystémov EKS.</w:t>
      </w:r>
      <w:r w:rsidR="00B477E2" w:rsidRPr="004F6B7B">
        <w:rPr>
          <w:rFonts w:ascii="Arial Narrow" w:hAnsi="Arial Narrow"/>
          <w:sz w:val="22"/>
          <w:szCs w:val="22"/>
        </w:rPr>
        <w:t xml:space="preserve"> Podrobnejšie informácie o subsystéme EPP sú uvedené </w:t>
      </w:r>
      <w:r w:rsidR="00552156" w:rsidRPr="004F6B7B">
        <w:rPr>
          <w:rFonts w:ascii="Arial Narrow" w:hAnsi="Arial Narrow"/>
          <w:sz w:val="22"/>
          <w:szCs w:val="22"/>
        </w:rPr>
        <w:t>vo</w:t>
      </w:r>
      <w:r w:rsidR="00552156">
        <w:rPr>
          <w:rFonts w:ascii="Arial Narrow" w:hAnsi="Arial Narrow"/>
          <w:sz w:val="22"/>
          <w:szCs w:val="22"/>
        </w:rPr>
        <w:t xml:space="preserve"> Všeobecných podmienkach elektronického obstarávania, ktoré sú verejne prístupné v rámci systému EKS (ďalej len „VP EO“)</w:t>
      </w:r>
      <w:r w:rsidR="00552156" w:rsidRPr="009431BC">
        <w:rPr>
          <w:rFonts w:ascii="Arial Narrow" w:hAnsi="Arial Narrow"/>
          <w:sz w:val="22"/>
          <w:szCs w:val="22"/>
        </w:rPr>
        <w:t>.</w:t>
      </w:r>
    </w:p>
    <w:p w14:paraId="5F48F4F7" w14:textId="77777777"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Webové sídlo informačného systému, prostredníctvom ktorého sa verejné obstarávanie realizuje, je: </w:t>
      </w:r>
      <w:hyperlink r:id="rId12" w:history="1">
        <w:r w:rsidRPr="00FF43E9">
          <w:rPr>
            <w:rStyle w:val="Hypertextovprepojenie"/>
            <w:rFonts w:ascii="Arial Narrow" w:hAnsi="Arial Narrow"/>
            <w:sz w:val="22"/>
          </w:rPr>
          <w:t>www.eks.sk</w:t>
        </w:r>
      </w:hyperlink>
      <w:r w:rsidRPr="00FF43E9">
        <w:rPr>
          <w:rFonts w:ascii="Arial Narrow" w:hAnsi="Arial Narrow"/>
          <w:sz w:val="22"/>
        </w:rPr>
        <w:t>.</w:t>
      </w:r>
    </w:p>
    <w:p w14:paraId="0CEA9B93" w14:textId="77777777" w:rsidR="002B6735" w:rsidRPr="00FF43E9" w:rsidRDefault="002B6735"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Každý, kto ako záujemca má záujem o účasť vo verejnom obstarávaní alebo chce predložiť ponuku a nie je registrovaný v EKS, je povinný sa registrovať v EKS na adrese </w:t>
      </w:r>
      <w:hyperlink r:id="rId13" w:history="1">
        <w:r w:rsidRPr="00FF43E9">
          <w:rPr>
            <w:rStyle w:val="Hypertextovprepojenie"/>
            <w:rFonts w:ascii="Arial Narrow" w:hAnsi="Arial Narrow"/>
            <w:sz w:val="22"/>
          </w:rPr>
          <w:t>https://portal.eks.sk/SpravaDodavatelov/RegistraciaDodavatela/ZiadostORegistraciu</w:t>
        </w:r>
      </w:hyperlink>
    </w:p>
    <w:p w14:paraId="1F5F02D6" w14:textId="77777777" w:rsidR="002B6735" w:rsidRPr="00FF43E9" w:rsidRDefault="00840D72" w:rsidP="00FF43E9">
      <w:pPr>
        <w:pStyle w:val="Zkladntext3"/>
        <w:numPr>
          <w:ilvl w:val="1"/>
          <w:numId w:val="2"/>
        </w:numPr>
        <w:spacing w:before="120" w:line="240" w:lineRule="auto"/>
        <w:jc w:val="both"/>
        <w:rPr>
          <w:rFonts w:ascii="Arial Narrow" w:hAnsi="Arial Narrow" w:cs="Arial"/>
          <w:sz w:val="22"/>
          <w:szCs w:val="22"/>
        </w:rPr>
      </w:pPr>
      <w:r>
        <w:rPr>
          <w:rStyle w:val="apple-converted-space"/>
          <w:rFonts w:ascii="Arial Narrow" w:hAnsi="Arial Narrow"/>
          <w:bCs/>
          <w:sz w:val="22"/>
          <w:szCs w:val="22"/>
        </w:rPr>
        <w:t xml:space="preserve">Hospodársky subjekt </w:t>
      </w:r>
      <w:r w:rsidR="002B6735" w:rsidRPr="00FF43E9">
        <w:rPr>
          <w:rFonts w:ascii="Arial Narrow" w:hAnsi="Arial Narrow"/>
          <w:sz w:val="22"/>
          <w:szCs w:val="22"/>
        </w:rPr>
        <w:t>pri registrácii nemusí byť zapísaný v Zozname hospodárskych subjektov ani v Registri partnerov verejného sektora</w:t>
      </w:r>
      <w:r w:rsidR="009E2FE5" w:rsidRPr="00FF43E9">
        <w:rPr>
          <w:rFonts w:ascii="Arial Narrow" w:hAnsi="Arial Narrow"/>
          <w:sz w:val="22"/>
          <w:szCs w:val="22"/>
        </w:rPr>
        <w:t>.</w:t>
      </w:r>
    </w:p>
    <w:p w14:paraId="1AFC9A92" w14:textId="77777777" w:rsidR="00230529" w:rsidRPr="00FF43E9" w:rsidRDefault="00230529" w:rsidP="00FF43E9">
      <w:pPr>
        <w:pStyle w:val="Zkladntext3"/>
        <w:numPr>
          <w:ilvl w:val="1"/>
          <w:numId w:val="2"/>
        </w:numPr>
        <w:spacing w:before="120" w:line="240" w:lineRule="auto"/>
        <w:jc w:val="both"/>
        <w:rPr>
          <w:rFonts w:ascii="Arial Narrow" w:hAnsi="Arial Narrow" w:cs="Arial"/>
          <w:sz w:val="22"/>
          <w:szCs w:val="22"/>
        </w:rPr>
      </w:pPr>
      <w:r w:rsidRPr="00FF43E9">
        <w:rPr>
          <w:rFonts w:ascii="Arial Narrow" w:hAnsi="Arial Narrow" w:cs="Arial"/>
          <w:sz w:val="22"/>
          <w:szCs w:val="22"/>
        </w:rPr>
        <w:t xml:space="preserve">Podmienky </w:t>
      </w:r>
      <w:r w:rsidR="00E65801" w:rsidRPr="00FF43E9">
        <w:rPr>
          <w:rFonts w:ascii="Arial Narrow" w:hAnsi="Arial Narrow" w:cs="Arial"/>
          <w:sz w:val="22"/>
          <w:szCs w:val="22"/>
        </w:rPr>
        <w:t xml:space="preserve">Identifikácie a Autentifikácie záujemcu/uchádzača </w:t>
      </w:r>
      <w:r w:rsidR="00552156">
        <w:rPr>
          <w:rFonts w:ascii="Arial Narrow" w:hAnsi="Arial Narrow" w:cs="Arial"/>
          <w:sz w:val="22"/>
          <w:szCs w:val="22"/>
        </w:rPr>
        <w:t>sú uvedené vo VP EO</w:t>
      </w:r>
      <w:r w:rsidR="00552156" w:rsidRPr="00FF43E9">
        <w:rPr>
          <w:rFonts w:ascii="Arial Narrow" w:hAnsi="Arial Narrow"/>
          <w:sz w:val="22"/>
          <w:szCs w:val="22"/>
        </w:rPr>
        <w:t>.</w:t>
      </w:r>
    </w:p>
    <w:p w14:paraId="67C289CF"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2D2DC1F0" w14:textId="77777777" w:rsidR="00CD43F1" w:rsidRPr="00FF43E9" w:rsidRDefault="00CD43F1" w:rsidP="00FF43E9">
      <w:pPr>
        <w:spacing w:before="120" w:after="120" w:line="240" w:lineRule="auto"/>
        <w:ind w:left="567" w:hanging="567"/>
        <w:jc w:val="both"/>
        <w:rPr>
          <w:rFonts w:ascii="Arial Narrow" w:hAnsi="Arial Narrow"/>
          <w:sz w:val="22"/>
        </w:rPr>
      </w:pPr>
      <w:r w:rsidRPr="00FF43E9">
        <w:rPr>
          <w:rFonts w:ascii="Arial Narrow" w:hAnsi="Arial Narrow"/>
          <w:sz w:val="22"/>
        </w:rPr>
        <w:t xml:space="preserve">3.1 </w:t>
      </w:r>
      <w:r w:rsidRPr="00FF43E9">
        <w:rPr>
          <w:rFonts w:ascii="Arial Narrow" w:hAnsi="Arial Narrow"/>
          <w:sz w:val="22"/>
        </w:rPr>
        <w:tab/>
        <w:t xml:space="preserve">Na používanie </w:t>
      </w:r>
      <w:r w:rsidRPr="004F6B7B">
        <w:rPr>
          <w:rFonts w:ascii="Arial Narrow" w:hAnsi="Arial Narrow"/>
          <w:sz w:val="22"/>
        </w:rPr>
        <w:t>EKS</w:t>
      </w:r>
      <w:r w:rsidR="00114B6F" w:rsidRPr="004F6B7B">
        <w:rPr>
          <w:rFonts w:ascii="Arial Narrow" w:hAnsi="Arial Narrow"/>
          <w:sz w:val="22"/>
        </w:rPr>
        <w:t>, ako aj jeho subsystému EPP</w:t>
      </w:r>
      <w:r w:rsidRPr="004F6B7B">
        <w:rPr>
          <w:rFonts w:ascii="Arial Narrow" w:hAnsi="Arial Narrow"/>
          <w:sz w:val="22"/>
        </w:rPr>
        <w:t xml:space="preserve"> je</w:t>
      </w:r>
      <w:r w:rsidRPr="00FF43E9">
        <w:rPr>
          <w:rFonts w:ascii="Arial Narrow" w:hAnsi="Arial Narrow"/>
          <w:sz w:val="22"/>
        </w:rPr>
        <w:t xml:space="preserve"> potrebné splnenie nasledujúcich technických požiadaviek:</w:t>
      </w:r>
    </w:p>
    <w:p w14:paraId="4F75D1B4" w14:textId="77777777" w:rsidR="00CD43F1" w:rsidRPr="00FF43E9" w:rsidRDefault="00CD43F1" w:rsidP="00FF43E9">
      <w:pPr>
        <w:spacing w:before="120" w:after="120" w:line="240" w:lineRule="auto"/>
        <w:ind w:left="567"/>
        <w:jc w:val="both"/>
        <w:rPr>
          <w:rFonts w:ascii="Arial Narrow" w:hAnsi="Arial Narrow"/>
          <w:sz w:val="22"/>
        </w:rPr>
      </w:pPr>
      <w:bookmarkStart w:id="3" w:name="_Hlk504057119"/>
      <w:r w:rsidRPr="00FF43E9">
        <w:rPr>
          <w:rFonts w:ascii="Arial Narrow" w:hAnsi="Arial Narrow"/>
          <w:sz w:val="22"/>
        </w:rPr>
        <w:t xml:space="preserve">Aktuálne verzie prehliadačov: Internet Explorer, </w:t>
      </w:r>
      <w:proofErr w:type="spellStart"/>
      <w:r w:rsidRPr="00FF43E9">
        <w:rPr>
          <w:rFonts w:ascii="Arial Narrow" w:hAnsi="Arial Narrow"/>
          <w:sz w:val="22"/>
        </w:rPr>
        <w:t>Mozilla</w:t>
      </w:r>
      <w:proofErr w:type="spellEnd"/>
      <w:r w:rsidRPr="00FF43E9">
        <w:rPr>
          <w:rFonts w:ascii="Arial Narrow" w:hAnsi="Arial Narrow"/>
          <w:sz w:val="22"/>
        </w:rPr>
        <w:t xml:space="preserve"> </w:t>
      </w:r>
      <w:proofErr w:type="spellStart"/>
      <w:r w:rsidRPr="00FF43E9">
        <w:rPr>
          <w:rFonts w:ascii="Arial Narrow" w:hAnsi="Arial Narrow"/>
          <w:sz w:val="22"/>
        </w:rPr>
        <w:t>Firefox</w:t>
      </w:r>
      <w:proofErr w:type="spellEnd"/>
      <w:r w:rsidRPr="00FF43E9">
        <w:rPr>
          <w:rFonts w:ascii="Arial Narrow" w:hAnsi="Arial Narrow"/>
          <w:sz w:val="22"/>
        </w:rPr>
        <w:t xml:space="preserve">, </w:t>
      </w:r>
      <w:proofErr w:type="spellStart"/>
      <w:r w:rsidRPr="00FF43E9">
        <w:rPr>
          <w:rFonts w:ascii="Arial Narrow" w:hAnsi="Arial Narrow"/>
          <w:sz w:val="22"/>
        </w:rPr>
        <w:t>Google</w:t>
      </w:r>
      <w:proofErr w:type="spellEnd"/>
      <w:r w:rsidRPr="00FF43E9">
        <w:rPr>
          <w:rFonts w:ascii="Arial Narrow" w:hAnsi="Arial Narrow"/>
          <w:sz w:val="22"/>
        </w:rPr>
        <w:t xml:space="preserve"> </w:t>
      </w:r>
      <w:proofErr w:type="spellStart"/>
      <w:r w:rsidRPr="00FF43E9">
        <w:rPr>
          <w:rFonts w:ascii="Arial Narrow" w:hAnsi="Arial Narrow"/>
          <w:sz w:val="22"/>
        </w:rPr>
        <w:t>Chrome</w:t>
      </w:r>
      <w:proofErr w:type="spellEnd"/>
      <w:r w:rsidRPr="00FF43E9">
        <w:rPr>
          <w:rFonts w:ascii="Arial Narrow" w:hAnsi="Arial Narrow"/>
          <w:sz w:val="22"/>
        </w:rPr>
        <w:t>.</w:t>
      </w:r>
    </w:p>
    <w:p w14:paraId="75FAC519" w14:textId="77777777" w:rsidR="00CD43F1" w:rsidRPr="00FF43E9" w:rsidRDefault="00CD43F1" w:rsidP="00FF43E9">
      <w:pPr>
        <w:spacing w:before="120" w:after="120" w:line="240" w:lineRule="auto"/>
        <w:ind w:left="567"/>
        <w:jc w:val="both"/>
        <w:rPr>
          <w:rFonts w:ascii="Arial Narrow" w:hAnsi="Arial Narrow"/>
          <w:sz w:val="22"/>
        </w:rPr>
      </w:pPr>
      <w:r w:rsidRPr="00FF43E9">
        <w:rPr>
          <w:rFonts w:ascii="Arial Narrow" w:hAnsi="Arial Narrow"/>
          <w:sz w:val="22"/>
        </w:rPr>
        <w:t>Ďalšie technické požiadavky:</w:t>
      </w:r>
    </w:p>
    <w:p w14:paraId="306840B3" w14:textId="77777777" w:rsidR="00CD43F1" w:rsidRPr="00FF43E9" w:rsidRDefault="00CD43F1" w:rsidP="00FF43E9">
      <w:pPr>
        <w:numPr>
          <w:ilvl w:val="0"/>
          <w:numId w:val="21"/>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prehliadač so zapnutým </w:t>
      </w:r>
      <w:proofErr w:type="spellStart"/>
      <w:r w:rsidRPr="00FF43E9">
        <w:rPr>
          <w:rFonts w:ascii="Arial Narrow" w:hAnsi="Arial Narrow"/>
          <w:sz w:val="22"/>
        </w:rPr>
        <w:t>javascript</w:t>
      </w:r>
      <w:proofErr w:type="spellEnd"/>
      <w:r w:rsidRPr="00FF43E9">
        <w:rPr>
          <w:rFonts w:ascii="Arial Narrow" w:hAnsi="Arial Narrow"/>
          <w:sz w:val="22"/>
        </w:rPr>
        <w:t xml:space="preserve"> a </w:t>
      </w:r>
      <w:proofErr w:type="spellStart"/>
      <w:r w:rsidRPr="00FF43E9">
        <w:rPr>
          <w:rFonts w:ascii="Arial Narrow" w:hAnsi="Arial Narrow"/>
          <w:sz w:val="22"/>
        </w:rPr>
        <w:t>cookies</w:t>
      </w:r>
      <w:proofErr w:type="spellEnd"/>
      <w:r w:rsidRPr="00FF43E9">
        <w:rPr>
          <w:rFonts w:ascii="Arial Narrow" w:hAnsi="Arial Narrow"/>
          <w:sz w:val="22"/>
        </w:rPr>
        <w:t>,</w:t>
      </w:r>
    </w:p>
    <w:p w14:paraId="2A86ED2B" w14:textId="77777777" w:rsidR="00CD43F1" w:rsidRPr="00FF43E9" w:rsidRDefault="00CD43F1" w:rsidP="00FF43E9">
      <w:pPr>
        <w:numPr>
          <w:ilvl w:val="0"/>
          <w:numId w:val="21"/>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lastRenderedPageBreak/>
        <w:t>prehliadač bez prídavných zásuvných modulov (</w:t>
      </w:r>
      <w:proofErr w:type="spellStart"/>
      <w:r w:rsidRPr="00FF43E9">
        <w:rPr>
          <w:rFonts w:ascii="Arial Narrow" w:hAnsi="Arial Narrow"/>
          <w:sz w:val="22"/>
        </w:rPr>
        <w:t>plug-in</w:t>
      </w:r>
      <w:proofErr w:type="spellEnd"/>
      <w:r w:rsidRPr="00FF43E9">
        <w:rPr>
          <w:rFonts w:ascii="Arial Narrow" w:hAnsi="Arial Narrow"/>
          <w:sz w:val="22"/>
        </w:rPr>
        <w:t xml:space="preserve">, </w:t>
      </w:r>
      <w:proofErr w:type="spellStart"/>
      <w:r w:rsidRPr="00FF43E9">
        <w:rPr>
          <w:rFonts w:ascii="Arial Narrow" w:hAnsi="Arial Narrow"/>
          <w:sz w:val="22"/>
        </w:rPr>
        <w:t>add-on</w:t>
      </w:r>
      <w:proofErr w:type="spellEnd"/>
      <w:r w:rsidRPr="00FF43E9">
        <w:rPr>
          <w:rFonts w:ascii="Arial Narrow" w:hAnsi="Arial Narrow"/>
          <w:sz w:val="22"/>
        </w:rPr>
        <w:t xml:space="preserve">) ktoré modifikujú vykonávanie a renderovanie aplikácie alebo zasahujú do http </w:t>
      </w:r>
      <w:proofErr w:type="spellStart"/>
      <w:r w:rsidRPr="00FF43E9">
        <w:rPr>
          <w:rFonts w:ascii="Arial Narrow" w:hAnsi="Arial Narrow"/>
          <w:sz w:val="22"/>
        </w:rPr>
        <w:t>headers</w:t>
      </w:r>
      <w:proofErr w:type="spellEnd"/>
      <w:r w:rsidRPr="00FF43E9">
        <w:rPr>
          <w:rFonts w:ascii="Arial Narrow" w:hAnsi="Arial Narrow"/>
          <w:sz w:val="22"/>
        </w:rPr>
        <w:t>,</w:t>
      </w:r>
    </w:p>
    <w:p w14:paraId="154551CE" w14:textId="77777777" w:rsidR="00CD43F1" w:rsidRPr="00FF43E9" w:rsidRDefault="00CD43F1" w:rsidP="00FF43E9">
      <w:pPr>
        <w:numPr>
          <w:ilvl w:val="0"/>
          <w:numId w:val="21"/>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operačný systém počítača bez vírusov, malware a</w:t>
      </w:r>
      <w:r w:rsidR="000D2649" w:rsidRPr="00FF43E9">
        <w:rPr>
          <w:rFonts w:ascii="Arial Narrow" w:hAnsi="Arial Narrow"/>
          <w:sz w:val="22"/>
        </w:rPr>
        <w:t> </w:t>
      </w:r>
      <w:r w:rsidRPr="00FF43E9">
        <w:rPr>
          <w:rFonts w:ascii="Arial Narrow" w:hAnsi="Arial Narrow"/>
          <w:sz w:val="22"/>
        </w:rPr>
        <w:t>spyware</w:t>
      </w:r>
      <w:r w:rsidR="000D2649" w:rsidRPr="00FF43E9">
        <w:rPr>
          <w:rFonts w:ascii="Arial Narrow" w:hAnsi="Arial Narrow"/>
          <w:sz w:val="22"/>
        </w:rPr>
        <w:t>,</w:t>
      </w:r>
      <w:r w:rsidRPr="00FF43E9">
        <w:rPr>
          <w:rFonts w:ascii="Arial Narrow" w:hAnsi="Arial Narrow"/>
          <w:sz w:val="22"/>
        </w:rPr>
        <w:t xml:space="preserve"> ktoré zasahujú do http komunikácie,</w:t>
      </w:r>
    </w:p>
    <w:p w14:paraId="1F6014BE" w14:textId="77777777" w:rsidR="00CD43F1" w:rsidRPr="00FF43E9" w:rsidRDefault="00CD43F1" w:rsidP="00FF43E9">
      <w:pPr>
        <w:numPr>
          <w:ilvl w:val="0"/>
          <w:numId w:val="21"/>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 xml:space="preserve">počítač pripojený k sieti Internet bez blokovania alebo modifikovania http protokolu s terminovaním </w:t>
      </w:r>
      <w:proofErr w:type="spellStart"/>
      <w:r w:rsidRPr="00FF43E9">
        <w:rPr>
          <w:rFonts w:ascii="Arial Narrow" w:hAnsi="Arial Narrow"/>
          <w:sz w:val="22"/>
        </w:rPr>
        <w:t>ssl</w:t>
      </w:r>
      <w:proofErr w:type="spellEnd"/>
      <w:r w:rsidRPr="00FF43E9">
        <w:rPr>
          <w:rFonts w:ascii="Arial Narrow" w:hAnsi="Arial Narrow"/>
          <w:sz w:val="22"/>
        </w:rPr>
        <w:t xml:space="preserve"> spojenia na klientovi,</w:t>
      </w:r>
    </w:p>
    <w:p w14:paraId="44088CBF" w14:textId="77777777" w:rsidR="00CD43F1" w:rsidRPr="00FF43E9" w:rsidRDefault="00CD43F1" w:rsidP="00FF43E9">
      <w:pPr>
        <w:numPr>
          <w:ilvl w:val="0"/>
          <w:numId w:val="21"/>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rozlíšenie obrazovky minimálne 1024 x 768 bodov,</w:t>
      </w:r>
    </w:p>
    <w:p w14:paraId="170C5F6B" w14:textId="77777777" w:rsidR="00CD43F1" w:rsidRPr="00FF43E9" w:rsidRDefault="00CD43F1" w:rsidP="00FF43E9">
      <w:pPr>
        <w:numPr>
          <w:ilvl w:val="0"/>
          <w:numId w:val="21"/>
        </w:numPr>
        <w:shd w:val="clear" w:color="auto" w:fill="FFFFFF"/>
        <w:spacing w:before="120" w:after="120" w:line="240" w:lineRule="auto"/>
        <w:ind w:left="1418" w:hanging="425"/>
        <w:jc w:val="both"/>
        <w:rPr>
          <w:rFonts w:ascii="Arial Narrow" w:hAnsi="Arial Narrow"/>
          <w:sz w:val="22"/>
        </w:rPr>
      </w:pPr>
      <w:r w:rsidRPr="00FF43E9">
        <w:rPr>
          <w:rFonts w:ascii="Arial Narrow" w:hAnsi="Arial Narrow"/>
          <w:sz w:val="22"/>
        </w:rPr>
        <w:t>prehliadač PDF súborov.</w:t>
      </w:r>
    </w:p>
    <w:bookmarkEnd w:id="3"/>
    <w:p w14:paraId="50B55227" w14:textId="77777777" w:rsidR="00DE646E" w:rsidRPr="00FF43E9" w:rsidRDefault="00DE646E" w:rsidP="00FF43E9">
      <w:pPr>
        <w:numPr>
          <w:ilvl w:val="0"/>
          <w:numId w:val="2"/>
        </w:numPr>
        <w:spacing w:before="120" w:after="120" w:line="240" w:lineRule="auto"/>
        <w:jc w:val="both"/>
        <w:rPr>
          <w:rFonts w:ascii="Arial Narrow" w:hAnsi="Arial Narrow" w:cs="Arial"/>
          <w:b/>
          <w:bCs/>
          <w:smallCaps/>
          <w:sz w:val="22"/>
        </w:rPr>
      </w:pPr>
      <w:r w:rsidRPr="00FF43E9">
        <w:rPr>
          <w:rFonts w:ascii="Arial Narrow" w:hAnsi="Arial Narrow"/>
          <w:b/>
          <w:smallCaps/>
          <w:sz w:val="22"/>
        </w:rPr>
        <w:t>dostupnosť dokumentov</w:t>
      </w:r>
    </w:p>
    <w:p w14:paraId="571D8A8B"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 xml:space="preserve">Dokumenty potrebné na vypracovanie ponuky a na preukázanie splnenia podmienok účasti sú verejne, bezodplatne, neobmedzene, úplne a priamo prístupné na Elektronickej tabuli (Elektronických tabuliach v prípade rozdelenia predmetu zákazky na časti) v </w:t>
      </w:r>
      <w:r w:rsidRPr="004F6B7B">
        <w:rPr>
          <w:rFonts w:ascii="Arial Narrow" w:hAnsi="Arial Narrow"/>
          <w:sz w:val="22"/>
        </w:rPr>
        <w:t xml:space="preserve">rámci </w:t>
      </w:r>
      <w:r w:rsidR="00114B6F" w:rsidRPr="004F6B7B">
        <w:rPr>
          <w:rFonts w:ascii="Arial Narrow" w:hAnsi="Arial Narrow"/>
          <w:sz w:val="22"/>
        </w:rPr>
        <w:t>subsystému EPP</w:t>
      </w:r>
      <w:r w:rsidR="007174B8" w:rsidRPr="004F6B7B">
        <w:rPr>
          <w:rFonts w:ascii="Arial Narrow" w:hAnsi="Arial Narrow"/>
          <w:sz w:val="22"/>
        </w:rPr>
        <w:t>, systému EKS</w:t>
      </w:r>
      <w:r w:rsidR="00A04E6E" w:rsidRPr="004F6B7B">
        <w:rPr>
          <w:rFonts w:ascii="Arial Narrow" w:hAnsi="Arial Narrow"/>
          <w:sz w:val="22"/>
        </w:rPr>
        <w:t xml:space="preserve"> </w:t>
      </w:r>
      <w:r w:rsidR="004B2C30" w:rsidRPr="004F6B7B">
        <w:rPr>
          <w:rFonts w:ascii="Arial Narrow" w:hAnsi="Arial Narrow"/>
          <w:sz w:val="22"/>
        </w:rPr>
        <w:t>(ďalej len „</w:t>
      </w:r>
      <w:r w:rsidR="0041279D" w:rsidRPr="004F6B7B">
        <w:rPr>
          <w:rFonts w:ascii="Arial Narrow" w:hAnsi="Arial Narrow"/>
          <w:sz w:val="22"/>
        </w:rPr>
        <w:t xml:space="preserve">systém </w:t>
      </w:r>
      <w:r w:rsidR="004B2C30" w:rsidRPr="004F6B7B">
        <w:rPr>
          <w:rFonts w:ascii="Arial Narrow" w:hAnsi="Arial Narrow"/>
          <w:sz w:val="22"/>
        </w:rPr>
        <w:t>E</w:t>
      </w:r>
      <w:r w:rsidR="004177E5" w:rsidRPr="004F6B7B">
        <w:rPr>
          <w:rFonts w:ascii="Arial Narrow" w:hAnsi="Arial Narrow"/>
          <w:sz w:val="22"/>
        </w:rPr>
        <w:t>PP</w:t>
      </w:r>
      <w:r w:rsidR="00F94083" w:rsidRPr="004F6B7B">
        <w:rPr>
          <w:rFonts w:ascii="Arial Narrow" w:hAnsi="Arial Narrow"/>
          <w:sz w:val="22"/>
        </w:rPr>
        <w:t>/EKS</w:t>
      </w:r>
      <w:r w:rsidR="004B2C30" w:rsidRPr="004F6B7B">
        <w:rPr>
          <w:rFonts w:ascii="Arial Narrow" w:hAnsi="Arial Narrow"/>
          <w:sz w:val="22"/>
        </w:rPr>
        <w:t>“)</w:t>
      </w:r>
      <w:r w:rsidR="004B2C30">
        <w:rPr>
          <w:rFonts w:ascii="Arial Narrow" w:hAnsi="Arial Narrow"/>
          <w:sz w:val="22"/>
        </w:rPr>
        <w:t xml:space="preserve"> </w:t>
      </w:r>
      <w:r w:rsidR="00A04E6E" w:rsidRPr="00A04E6E">
        <w:rPr>
          <w:rFonts w:ascii="Arial Narrow" w:hAnsi="Arial Narrow"/>
          <w:sz w:val="22"/>
        </w:rPr>
        <w:t>a predmetného verejného obstarávania</w:t>
      </w:r>
      <w:r w:rsidRPr="00A04E6E">
        <w:rPr>
          <w:rFonts w:ascii="Arial Narrow" w:hAnsi="Arial Narrow"/>
          <w:sz w:val="22"/>
        </w:rPr>
        <w:t xml:space="preserve"> (ďalej len na „Elektronická tabuľa“) od uverejnenia oznámenia o vyhlásení verejného obstarávania</w:t>
      </w:r>
      <w:r w:rsidRPr="00FF43E9">
        <w:rPr>
          <w:rFonts w:ascii="Arial Narrow" w:hAnsi="Arial Narrow"/>
          <w:sz w:val="22"/>
        </w:rPr>
        <w:t xml:space="preserve"> podľa zákona.</w:t>
      </w:r>
    </w:p>
    <w:p w14:paraId="2358D150" w14:textId="7777777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2162A33C"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D43F1">
        <w:rPr>
          <w:rFonts w:ascii="Arial Narrow" w:hAnsi="Arial Narrow" w:cs="Arial"/>
          <w:sz w:val="22"/>
        </w:rPr>
        <w:t>I</w:t>
      </w:r>
      <w:r w:rsidRPr="00EC2537">
        <w:rPr>
          <w:rFonts w:ascii="Arial Narrow" w:hAnsi="Arial Narrow" w:cs="Arial"/>
          <w:sz w:val="22"/>
        </w:rPr>
        <w:t>I.</w:t>
      </w:r>
    </w:p>
    <w:p w14:paraId="601CFEF9"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536E8FEA" w14:textId="7777777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5393EEB4" w14:textId="77777777" w:rsidR="00A0357F" w:rsidRPr="00FF43E9" w:rsidRDefault="00A0357F"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00B82C70">
        <w:rPr>
          <w:rFonts w:ascii="Arial Narrow" w:hAnsi="Arial Narrow" w:cs="Arial"/>
          <w:lang w:val="sk-SK"/>
        </w:rPr>
        <w:t>„Dodávka a inštalácia kompaktných systémov štruktúrovanej kabeláže                integrujúci prenos dát a hlasu“</w:t>
      </w:r>
    </w:p>
    <w:p w14:paraId="6D396267"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4" w:name="SS"/>
      <w:bookmarkEnd w:id="4"/>
    </w:p>
    <w:p w14:paraId="4D8102A7" w14:textId="77777777" w:rsidR="00D2528B" w:rsidRPr="00FF43E9" w:rsidRDefault="00D2528B" w:rsidP="003C6AF5">
      <w:pPr>
        <w:pStyle w:val="Zarkazkladnhotextu2"/>
        <w:spacing w:before="120" w:line="240" w:lineRule="auto"/>
        <w:ind w:left="567"/>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p>
    <w:p w14:paraId="694F969C" w14:textId="77777777" w:rsidR="006D10C0" w:rsidRPr="00E04F5F" w:rsidRDefault="00D2528B" w:rsidP="003C6AF5">
      <w:pPr>
        <w:pStyle w:val="Zarkazkladnhotextu2"/>
        <w:spacing w:after="0" w:line="240" w:lineRule="auto"/>
        <w:ind w:left="567" w:hanging="284"/>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006D10C0">
        <w:rPr>
          <w:rFonts w:ascii="Arial Narrow" w:hAnsi="Arial Narrow" w:cs="Arial"/>
          <w:lang w:val="sk-SK"/>
        </w:rPr>
        <w:tab/>
        <w:t>45314300-4</w:t>
      </w:r>
      <w:r w:rsidR="006D10C0">
        <w:rPr>
          <w:rFonts w:ascii="Arial Narrow" w:hAnsi="Arial Narrow" w:cs="Arial"/>
          <w:lang w:val="sk-SK"/>
        </w:rPr>
        <w:tab/>
        <w:t>Inštalovanie kabeláže</w:t>
      </w:r>
    </w:p>
    <w:p w14:paraId="2D51C5A0" w14:textId="77777777" w:rsidR="00D2528B" w:rsidRPr="00FF43E9" w:rsidRDefault="00D2528B" w:rsidP="00E04F5F">
      <w:pPr>
        <w:pStyle w:val="Zarkazkladnhotextu2"/>
        <w:spacing w:before="120" w:line="240" w:lineRule="auto"/>
        <w:ind w:left="2833" w:hanging="2550"/>
        <w:rPr>
          <w:rFonts w:ascii="Arial Narrow" w:hAnsi="Arial Narrow" w:cs="Arial"/>
        </w:rPr>
      </w:pPr>
      <w:r w:rsidRPr="00FF43E9">
        <w:rPr>
          <w:rFonts w:ascii="Arial Narrow" w:hAnsi="Arial Narrow" w:cs="Arial"/>
        </w:rPr>
        <w:tab/>
      </w:r>
    </w:p>
    <w:p w14:paraId="351754A1" w14:textId="77777777" w:rsidR="006D10C0" w:rsidRDefault="00D2528B" w:rsidP="00E04F5F">
      <w:pPr>
        <w:pStyle w:val="Zarkazkladnhotextu2"/>
        <w:spacing w:after="0" w:line="240" w:lineRule="auto"/>
        <w:rPr>
          <w:rFonts w:ascii="Arial Narrow" w:hAnsi="Arial Narrow" w:cs="Arial"/>
          <w:lang w:val="sk-SK"/>
        </w:rPr>
      </w:pPr>
      <w:r w:rsidRPr="00FF43E9">
        <w:rPr>
          <w:rFonts w:ascii="Arial Narrow" w:hAnsi="Arial Narrow" w:cs="Arial"/>
        </w:rPr>
        <w:t>Doplňujúci predmet:</w:t>
      </w:r>
      <w:r w:rsidR="005375AE">
        <w:rPr>
          <w:rFonts w:ascii="Arial Narrow" w:hAnsi="Arial Narrow" w:cs="Arial"/>
          <w:lang w:val="sk-SK"/>
        </w:rPr>
        <w:tab/>
      </w:r>
      <w:r w:rsidR="006D10C0">
        <w:rPr>
          <w:rFonts w:ascii="Arial Narrow" w:hAnsi="Arial Narrow" w:cs="Arial"/>
          <w:lang w:val="sk-SK"/>
        </w:rPr>
        <w:tab/>
        <w:t>32400000-7</w:t>
      </w:r>
      <w:r w:rsidR="006D10C0">
        <w:rPr>
          <w:rFonts w:ascii="Arial Narrow" w:hAnsi="Arial Narrow" w:cs="Arial"/>
          <w:lang w:val="sk-SK"/>
        </w:rPr>
        <w:tab/>
        <w:t>Siete</w:t>
      </w:r>
    </w:p>
    <w:p w14:paraId="5B168598" w14:textId="77777777" w:rsidR="005375AE" w:rsidRPr="00E04F5F" w:rsidRDefault="006D10C0" w:rsidP="00E04F5F">
      <w:pPr>
        <w:pStyle w:val="Zarkazkladnhotextu2"/>
        <w:spacing w:after="0" w:line="240" w:lineRule="auto"/>
        <w:rPr>
          <w:rFonts w:ascii="Arial Narrow" w:hAnsi="Arial Narrow" w:cs="Arial"/>
          <w:lang w:val="sk-SK"/>
        </w:rPr>
      </w:pPr>
      <w:r>
        <w:rPr>
          <w:rFonts w:ascii="Arial Narrow" w:hAnsi="Arial Narrow" w:cs="Arial"/>
          <w:lang w:val="sk-SK"/>
        </w:rPr>
        <w:tab/>
      </w:r>
      <w:r>
        <w:rPr>
          <w:rFonts w:ascii="Arial Narrow" w:hAnsi="Arial Narrow" w:cs="Arial"/>
          <w:lang w:val="sk-SK"/>
        </w:rPr>
        <w:tab/>
      </w:r>
      <w:r>
        <w:rPr>
          <w:rFonts w:ascii="Arial Narrow" w:hAnsi="Arial Narrow" w:cs="Arial"/>
          <w:lang w:val="sk-SK"/>
        </w:rPr>
        <w:tab/>
      </w:r>
      <w:r w:rsidR="00E04F5F">
        <w:rPr>
          <w:rFonts w:ascii="Arial Narrow" w:hAnsi="Arial Narrow" w:cs="Arial"/>
          <w:lang w:val="sk-SK"/>
        </w:rPr>
        <w:tab/>
        <w:t>32421000-0</w:t>
      </w:r>
      <w:r w:rsidR="00E04F5F">
        <w:rPr>
          <w:rFonts w:ascii="Arial Narrow" w:hAnsi="Arial Narrow" w:cs="Arial"/>
          <w:lang w:val="sk-SK"/>
        </w:rPr>
        <w:tab/>
        <w:t>Kabeláž siete</w:t>
      </w:r>
    </w:p>
    <w:p w14:paraId="0A1001A5" w14:textId="77777777" w:rsidR="005375AE" w:rsidRPr="00E04F5F" w:rsidRDefault="00E04F5F" w:rsidP="005375AE">
      <w:pPr>
        <w:pStyle w:val="Zarkazkladnhotextu2"/>
        <w:spacing w:after="0" w:line="240" w:lineRule="auto"/>
        <w:ind w:left="2550" w:firstLine="282"/>
        <w:rPr>
          <w:rFonts w:ascii="Arial Narrow" w:hAnsi="Arial Narrow" w:cs="Arial"/>
          <w:lang w:val="sk-SK"/>
        </w:rPr>
      </w:pPr>
      <w:r>
        <w:rPr>
          <w:rFonts w:ascii="Arial Narrow" w:hAnsi="Arial Narrow" w:cs="Arial"/>
          <w:lang w:val="sk-SK"/>
        </w:rPr>
        <w:t>45310000-3</w:t>
      </w:r>
      <w:r>
        <w:rPr>
          <w:rFonts w:ascii="Arial Narrow" w:hAnsi="Arial Narrow" w:cs="Arial"/>
          <w:lang w:val="sk-SK"/>
        </w:rPr>
        <w:tab/>
        <w:t>Elektroinštalačné práce</w:t>
      </w:r>
    </w:p>
    <w:p w14:paraId="231BE039" w14:textId="77777777" w:rsidR="005375AE" w:rsidRPr="00E04F5F" w:rsidRDefault="00E04F5F" w:rsidP="005375AE">
      <w:pPr>
        <w:pStyle w:val="Zarkazkladnhotextu2"/>
        <w:spacing w:after="0" w:line="240" w:lineRule="auto"/>
        <w:ind w:left="2268" w:firstLine="564"/>
        <w:rPr>
          <w:rFonts w:ascii="Arial Narrow" w:hAnsi="Arial Narrow" w:cs="Arial"/>
          <w:lang w:val="sk-SK"/>
        </w:rPr>
      </w:pPr>
      <w:r>
        <w:rPr>
          <w:rFonts w:ascii="Arial Narrow" w:hAnsi="Arial Narrow" w:cs="Arial"/>
          <w:lang w:val="sk-SK"/>
        </w:rPr>
        <w:t>45232332-8</w:t>
      </w:r>
      <w:r>
        <w:rPr>
          <w:rFonts w:ascii="Arial Narrow" w:hAnsi="Arial Narrow" w:cs="Arial"/>
          <w:lang w:val="sk-SK"/>
        </w:rPr>
        <w:tab/>
        <w:t>Doplnkové práce pre telekomunikácie</w:t>
      </w:r>
    </w:p>
    <w:p w14:paraId="7F75B6E8" w14:textId="77777777" w:rsidR="005375AE" w:rsidRPr="00E04F5F" w:rsidRDefault="00E04F5F" w:rsidP="005375AE">
      <w:pPr>
        <w:pStyle w:val="Zarkazkladnhotextu2"/>
        <w:spacing w:after="0" w:line="240" w:lineRule="auto"/>
        <w:ind w:left="2127" w:firstLine="705"/>
        <w:rPr>
          <w:rFonts w:ascii="Arial Narrow" w:hAnsi="Arial Narrow" w:cs="Arial"/>
          <w:lang w:val="sk-SK"/>
        </w:rPr>
      </w:pPr>
      <w:r>
        <w:rPr>
          <w:rFonts w:ascii="Arial Narrow" w:hAnsi="Arial Narrow" w:cs="Arial"/>
          <w:lang w:val="sk-SK"/>
        </w:rPr>
        <w:t>45311000-0</w:t>
      </w:r>
      <w:r>
        <w:rPr>
          <w:rFonts w:ascii="Arial Narrow" w:hAnsi="Arial Narrow" w:cs="Arial"/>
          <w:lang w:val="sk-SK"/>
        </w:rPr>
        <w:tab/>
        <w:t>Inštalácie a montáž elektrických rozvodov a zariadení</w:t>
      </w:r>
    </w:p>
    <w:p w14:paraId="61F6D811" w14:textId="77777777" w:rsidR="005375AE" w:rsidRPr="00E04F5F" w:rsidRDefault="00E04F5F" w:rsidP="005375AE">
      <w:pPr>
        <w:pStyle w:val="Zarkazkladnhotextu2"/>
        <w:spacing w:after="0" w:line="240" w:lineRule="auto"/>
        <w:ind w:left="2691" w:firstLine="141"/>
        <w:rPr>
          <w:rFonts w:ascii="Arial Narrow" w:hAnsi="Arial Narrow" w:cs="Arial"/>
          <w:lang w:val="sk-SK"/>
        </w:rPr>
      </w:pPr>
      <w:r>
        <w:rPr>
          <w:rFonts w:ascii="Arial Narrow" w:hAnsi="Arial Narrow" w:cs="Arial"/>
          <w:lang w:val="sk-SK"/>
        </w:rPr>
        <w:t>45314000-1</w:t>
      </w:r>
      <w:r>
        <w:rPr>
          <w:rFonts w:ascii="Arial Narrow" w:hAnsi="Arial Narrow" w:cs="Arial"/>
          <w:lang w:val="sk-SK"/>
        </w:rPr>
        <w:tab/>
        <w:t>Inštalovanie telekomunikačných zariadení</w:t>
      </w:r>
    </w:p>
    <w:p w14:paraId="55CBF2B2" w14:textId="77777777" w:rsidR="005375AE" w:rsidRPr="00E04F5F" w:rsidRDefault="00E04F5F" w:rsidP="005375AE">
      <w:pPr>
        <w:pStyle w:val="Zarkazkladnhotextu2"/>
        <w:spacing w:after="0" w:line="240" w:lineRule="auto"/>
        <w:ind w:left="2409" w:firstLine="423"/>
        <w:rPr>
          <w:rFonts w:ascii="Arial Narrow" w:hAnsi="Arial Narrow" w:cs="Arial"/>
          <w:lang w:val="sk-SK"/>
        </w:rPr>
      </w:pPr>
      <w:r>
        <w:rPr>
          <w:rFonts w:ascii="Arial Narrow" w:hAnsi="Arial Narrow" w:cs="Arial"/>
          <w:lang w:val="sk-SK"/>
        </w:rPr>
        <w:t>45314310-7</w:t>
      </w:r>
      <w:r>
        <w:rPr>
          <w:rFonts w:ascii="Arial Narrow" w:hAnsi="Arial Narrow" w:cs="Arial"/>
          <w:lang w:val="sk-SK"/>
        </w:rPr>
        <w:tab/>
        <w:t>Pokládka káblov</w:t>
      </w:r>
    </w:p>
    <w:p w14:paraId="0C2A6D6F" w14:textId="77777777" w:rsidR="005375AE" w:rsidRPr="00E04F5F" w:rsidRDefault="00E04F5F" w:rsidP="005375AE">
      <w:pPr>
        <w:pStyle w:val="Zarkazkladnhotextu2"/>
        <w:spacing w:after="0" w:line="240" w:lineRule="auto"/>
        <w:ind w:left="2832"/>
        <w:rPr>
          <w:rFonts w:ascii="Arial Narrow" w:hAnsi="Arial Narrow" w:cs="Arial"/>
          <w:lang w:val="sk-SK"/>
        </w:rPr>
      </w:pPr>
      <w:r>
        <w:rPr>
          <w:rFonts w:ascii="Arial Narrow" w:hAnsi="Arial Narrow" w:cs="Arial"/>
          <w:lang w:val="sk-SK"/>
        </w:rPr>
        <w:t>45314320-0</w:t>
      </w:r>
      <w:r>
        <w:rPr>
          <w:rFonts w:ascii="Arial Narrow" w:hAnsi="Arial Narrow" w:cs="Arial"/>
          <w:lang w:val="sk-SK"/>
        </w:rPr>
        <w:tab/>
        <w:t>Inštalovanie počítačovej kabeláže</w:t>
      </w:r>
    </w:p>
    <w:p w14:paraId="52B4FBD6" w14:textId="77777777" w:rsidR="00065F6B" w:rsidRPr="00E04F5F" w:rsidRDefault="00D2528B" w:rsidP="00E04F5F">
      <w:pPr>
        <w:pStyle w:val="Zarkazkladnhotextu2"/>
        <w:spacing w:after="0" w:line="240" w:lineRule="auto"/>
        <w:ind w:left="2268" w:firstLine="564"/>
        <w:rPr>
          <w:rFonts w:ascii="Arial Narrow" w:hAnsi="Arial Narrow" w:cs="Arial"/>
          <w:lang w:val="sk-SK"/>
        </w:rPr>
      </w:pPr>
      <w:r w:rsidRPr="00FF43E9">
        <w:rPr>
          <w:rFonts w:ascii="Arial Narrow" w:hAnsi="Arial Narrow" w:cs="Arial"/>
        </w:rPr>
        <w:tab/>
      </w:r>
    </w:p>
    <w:p w14:paraId="042E29A5"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A005DCE" w14:textId="77777777" w:rsidR="00065F6B" w:rsidRDefault="00065F6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sidR="00392F38">
        <w:rPr>
          <w:rFonts w:ascii="Arial Narrow" w:hAnsi="Arial Narrow" w:cs="Arial"/>
          <w:sz w:val="22"/>
          <w:lang w:eastAsia="sk-SK"/>
        </w:rPr>
        <w:t>1</w:t>
      </w:r>
      <w:r w:rsidR="006D4D29" w:rsidRPr="00FF43E9">
        <w:rPr>
          <w:rFonts w:ascii="Arial Narrow" w:hAnsi="Arial Narrow" w:cs="Arial"/>
          <w:sz w:val="22"/>
          <w:lang w:eastAsia="sk-SK"/>
        </w:rPr>
        <w:t>. Opis predmetu zákazky, technické požiadavky</w:t>
      </w:r>
      <w:r w:rsidRPr="00FF43E9">
        <w:rPr>
          <w:rFonts w:ascii="Arial Narrow" w:hAnsi="Arial Narrow" w:cs="Arial"/>
          <w:sz w:val="22"/>
          <w:lang w:eastAsia="sk-SK"/>
        </w:rPr>
        <w:t xml:space="preserve"> týchto súťažných podkladov.</w:t>
      </w:r>
    </w:p>
    <w:p w14:paraId="7B1B90E2" w14:textId="77777777" w:rsidR="00130CF0" w:rsidRPr="004C5FA9" w:rsidRDefault="00065F6B" w:rsidP="004C5FA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5" w:name="opis1"/>
      <w:bookmarkEnd w:id="5"/>
      <w:r w:rsidRPr="00FF43E9">
        <w:rPr>
          <w:rFonts w:ascii="Arial Narrow" w:hAnsi="Arial Narrow" w:cs="Arial"/>
          <w:b/>
          <w:bCs/>
          <w:smallCaps/>
          <w:sz w:val="22"/>
        </w:rPr>
        <w:t>rozdelenie predmetu zákazky</w:t>
      </w:r>
      <w:bookmarkStart w:id="6" w:name="urcite_vsetko"/>
      <w:bookmarkEnd w:id="6"/>
    </w:p>
    <w:p w14:paraId="6B92216A" w14:textId="77777777" w:rsidR="00EE597B" w:rsidRPr="007502AB" w:rsidRDefault="004C5FA9" w:rsidP="00FF43E9">
      <w:pPr>
        <w:pStyle w:val="Zarkazkladnhotextu2"/>
        <w:numPr>
          <w:ilvl w:val="1"/>
          <w:numId w:val="24"/>
        </w:numPr>
        <w:spacing w:before="120" w:line="240" w:lineRule="auto"/>
        <w:ind w:left="567" w:hanging="567"/>
        <w:jc w:val="both"/>
        <w:rPr>
          <w:rFonts w:ascii="Arial Narrow" w:hAnsi="Arial Narrow" w:cs="Arial"/>
        </w:rPr>
      </w:pPr>
      <w:r w:rsidRPr="00FF43E9">
        <w:rPr>
          <w:rFonts w:ascii="Arial Narrow" w:hAnsi="Arial Narrow" w:cs="Arial"/>
        </w:rPr>
        <w:t>Predmet zákazky nie je rozdelený na časti. Záujemca musí predložiť ponuku na celý predmet zákazky.</w:t>
      </w:r>
    </w:p>
    <w:p w14:paraId="424872A1" w14:textId="77777777" w:rsidR="007502AB" w:rsidRPr="00FF43E9" w:rsidRDefault="007502AB" w:rsidP="007502AB">
      <w:pPr>
        <w:pStyle w:val="Zarkazkladnhotextu2"/>
        <w:spacing w:before="120" w:line="240" w:lineRule="auto"/>
        <w:ind w:left="567"/>
        <w:jc w:val="both"/>
        <w:rPr>
          <w:rFonts w:ascii="Arial Narrow" w:hAnsi="Arial Narrow" w:cs="Arial"/>
        </w:rPr>
      </w:pPr>
    </w:p>
    <w:p w14:paraId="6018CE53" w14:textId="77777777" w:rsidR="00AE6E03" w:rsidRPr="00AE6E03" w:rsidRDefault="00065F6B" w:rsidP="00AE6E03">
      <w:pPr>
        <w:numPr>
          <w:ilvl w:val="0"/>
          <w:numId w:val="2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lastRenderedPageBreak/>
        <w:t>miesto dodania</w:t>
      </w:r>
      <w:r w:rsidR="008D33F7" w:rsidRPr="00FF43E9">
        <w:rPr>
          <w:rFonts w:ascii="Arial Narrow" w:hAnsi="Arial Narrow" w:cs="Arial"/>
          <w:b/>
          <w:bCs/>
          <w:smallCaps/>
          <w:sz w:val="22"/>
        </w:rPr>
        <w:t>/poskytnutia</w:t>
      </w:r>
      <w:r w:rsidRPr="00FF43E9">
        <w:rPr>
          <w:rFonts w:ascii="Arial Narrow" w:hAnsi="Arial Narrow" w:cs="Arial"/>
          <w:b/>
          <w:bCs/>
          <w:smallCaps/>
          <w:sz w:val="22"/>
        </w:rPr>
        <w:t xml:space="preserve"> predmetu zákazky</w:t>
      </w:r>
    </w:p>
    <w:p w14:paraId="32B038DE" w14:textId="77777777" w:rsidR="00AE6E03" w:rsidRDefault="00AE6E03" w:rsidP="00AE6E03">
      <w:pPr>
        <w:numPr>
          <w:ilvl w:val="1"/>
          <w:numId w:val="24"/>
        </w:numPr>
        <w:spacing w:before="120" w:after="120" w:line="240" w:lineRule="auto"/>
        <w:ind w:left="567" w:hanging="567"/>
        <w:jc w:val="both"/>
        <w:rPr>
          <w:rFonts w:ascii="Arial Narrow" w:hAnsi="Arial Narrow" w:cs="Arial"/>
          <w:sz w:val="22"/>
          <w:lang w:eastAsia="sk-SK"/>
        </w:rPr>
      </w:pPr>
      <w:r w:rsidRPr="00AE6E03">
        <w:rPr>
          <w:rFonts w:ascii="Arial Narrow" w:hAnsi="Arial Narrow" w:cs="Arial"/>
          <w:sz w:val="22"/>
          <w:lang w:eastAsia="sk-SK"/>
        </w:rPr>
        <w:t xml:space="preserve">Miesto alebo miesta poskytnutia predmetu zákazky: </w:t>
      </w:r>
    </w:p>
    <w:p w14:paraId="2D827A03" w14:textId="77777777" w:rsidR="00AE6E03" w:rsidRDefault="00AE6E03" w:rsidP="00AE6E03">
      <w:pPr>
        <w:spacing w:before="120" w:after="120" w:line="240" w:lineRule="auto"/>
        <w:ind w:left="567"/>
        <w:jc w:val="both"/>
        <w:rPr>
          <w:rFonts w:ascii="Arial Narrow" w:hAnsi="Arial Narrow" w:cs="Arial"/>
          <w:sz w:val="22"/>
          <w:lang w:eastAsia="sk-SK"/>
        </w:rPr>
      </w:pPr>
      <w:r w:rsidRPr="00AE6E03">
        <w:rPr>
          <w:rFonts w:ascii="Arial Narrow" w:hAnsi="Arial Narrow" w:cs="Arial"/>
          <w:sz w:val="22"/>
          <w:lang w:eastAsia="sk-SK"/>
        </w:rPr>
        <w:t>Ministerstvo vnútra Slovenskej republiky, Bratislava</w:t>
      </w:r>
    </w:p>
    <w:p w14:paraId="018F8502" w14:textId="77777777" w:rsidR="00AE6E03" w:rsidRDefault="00AE6E03" w:rsidP="00AE6E03">
      <w:pPr>
        <w:spacing w:before="120" w:after="120" w:line="240" w:lineRule="auto"/>
        <w:ind w:left="567"/>
        <w:jc w:val="both"/>
        <w:rPr>
          <w:rFonts w:ascii="Arial Narrow" w:hAnsi="Arial Narrow" w:cs="Arial"/>
          <w:sz w:val="22"/>
          <w:lang w:eastAsia="sk-SK"/>
        </w:rPr>
      </w:pPr>
      <w:r w:rsidRPr="00AE6E03">
        <w:rPr>
          <w:rFonts w:ascii="Arial Narrow" w:hAnsi="Arial Narrow" w:cs="Arial"/>
          <w:sz w:val="22"/>
          <w:lang w:eastAsia="sk-SK"/>
        </w:rPr>
        <w:t>Prezídium Hasičského a záchranného zboru, Drieňová 22, 812 72  Bratislava 1</w:t>
      </w:r>
    </w:p>
    <w:p w14:paraId="79EE4EE0" w14:textId="77777777" w:rsidR="00AE6E03" w:rsidRDefault="00AE6E03" w:rsidP="00AE6E03">
      <w:pPr>
        <w:spacing w:before="120" w:after="120" w:line="240" w:lineRule="auto"/>
        <w:ind w:left="567"/>
        <w:jc w:val="both"/>
        <w:rPr>
          <w:rFonts w:ascii="Arial Narrow" w:hAnsi="Arial Narrow" w:cs="Arial"/>
          <w:sz w:val="22"/>
          <w:lang w:eastAsia="sk-SK"/>
        </w:rPr>
      </w:pPr>
      <w:r w:rsidRPr="00AE6E03">
        <w:rPr>
          <w:rFonts w:ascii="Arial Narrow" w:hAnsi="Arial Narrow" w:cs="Arial"/>
          <w:sz w:val="22"/>
          <w:lang w:eastAsia="sk-SK"/>
        </w:rPr>
        <w:t>Sekcia verejnej správy Ministerstva vnútra Slovenskej republiky, Drieňová 22, 812 72  Bratislava 1</w:t>
      </w:r>
    </w:p>
    <w:p w14:paraId="4654ED93" w14:textId="77777777" w:rsidR="00AE6E03" w:rsidRDefault="00AE6E03" w:rsidP="00AE6E03">
      <w:pPr>
        <w:spacing w:before="120" w:after="120" w:line="240" w:lineRule="auto"/>
        <w:ind w:left="567"/>
        <w:jc w:val="both"/>
        <w:rPr>
          <w:rFonts w:ascii="Arial Narrow" w:hAnsi="Arial Narrow" w:cs="Arial"/>
          <w:sz w:val="22"/>
          <w:lang w:eastAsia="sk-SK"/>
        </w:rPr>
      </w:pPr>
      <w:r w:rsidRPr="00AE6E03">
        <w:rPr>
          <w:rFonts w:ascii="Arial Narrow" w:hAnsi="Arial Narrow" w:cs="Arial"/>
          <w:sz w:val="22"/>
          <w:lang w:eastAsia="sk-SK"/>
        </w:rPr>
        <w:t>Krajské riaditeľstvá Policajného zboru</w:t>
      </w:r>
    </w:p>
    <w:p w14:paraId="432AEBB5" w14:textId="77777777" w:rsidR="00AE6E03" w:rsidRDefault="00AE6E03" w:rsidP="00AE6E03">
      <w:pPr>
        <w:spacing w:before="120" w:after="120" w:line="240" w:lineRule="auto"/>
        <w:ind w:left="567"/>
        <w:jc w:val="both"/>
        <w:rPr>
          <w:rFonts w:ascii="Arial Narrow" w:hAnsi="Arial Narrow" w:cs="Arial"/>
          <w:sz w:val="22"/>
          <w:lang w:eastAsia="sk-SK"/>
        </w:rPr>
      </w:pPr>
      <w:r w:rsidRPr="00AE6E03">
        <w:rPr>
          <w:rFonts w:ascii="Arial Narrow" w:hAnsi="Arial Narrow" w:cs="Arial"/>
          <w:sz w:val="22"/>
          <w:lang w:eastAsia="sk-SK"/>
        </w:rPr>
        <w:t>Krajské riaditeľstvá Hasičského a záchranného zboru</w:t>
      </w:r>
    </w:p>
    <w:p w14:paraId="60A14748" w14:textId="77777777" w:rsidR="00AE6E03" w:rsidRDefault="00AE6E03" w:rsidP="00AE6E03">
      <w:pPr>
        <w:spacing w:before="120" w:after="120" w:line="240" w:lineRule="auto"/>
        <w:ind w:left="567"/>
        <w:jc w:val="both"/>
        <w:rPr>
          <w:rFonts w:ascii="Arial Narrow" w:hAnsi="Arial Narrow" w:cs="Arial"/>
          <w:sz w:val="22"/>
          <w:lang w:eastAsia="sk-SK"/>
        </w:rPr>
      </w:pPr>
      <w:r w:rsidRPr="00AE6E03">
        <w:rPr>
          <w:rFonts w:ascii="Arial Narrow" w:hAnsi="Arial Narrow" w:cs="Arial"/>
          <w:sz w:val="22"/>
          <w:lang w:eastAsia="sk-SK"/>
        </w:rPr>
        <w:t>Ostatné rozpočtové organizácie Ministerstva vnútra Slovenskej republiky</w:t>
      </w:r>
    </w:p>
    <w:p w14:paraId="26388EC4" w14:textId="77777777" w:rsidR="00AE6E03" w:rsidRDefault="00AE6E03" w:rsidP="00AE6E03">
      <w:pPr>
        <w:spacing w:before="120" w:after="120" w:line="240" w:lineRule="auto"/>
        <w:ind w:left="567"/>
        <w:jc w:val="both"/>
        <w:rPr>
          <w:rFonts w:ascii="Arial Narrow" w:hAnsi="Arial Narrow" w:cs="Arial"/>
          <w:sz w:val="22"/>
          <w:lang w:eastAsia="sk-SK"/>
        </w:rPr>
      </w:pPr>
      <w:r w:rsidRPr="00AE6E03">
        <w:rPr>
          <w:rFonts w:ascii="Arial Narrow" w:hAnsi="Arial Narrow" w:cs="Arial"/>
          <w:sz w:val="22"/>
          <w:lang w:eastAsia="sk-SK"/>
        </w:rPr>
        <w:t>Akciové spoločnosti s účasťou štátu – MV SR</w:t>
      </w:r>
    </w:p>
    <w:p w14:paraId="62C9C779" w14:textId="77777777" w:rsidR="00AE6E03" w:rsidRDefault="00AE6E03" w:rsidP="00AE6E03">
      <w:pPr>
        <w:spacing w:before="120" w:after="120" w:line="240" w:lineRule="auto"/>
        <w:ind w:left="567"/>
        <w:jc w:val="both"/>
        <w:rPr>
          <w:rFonts w:ascii="Arial Narrow" w:hAnsi="Arial Narrow" w:cs="Arial"/>
          <w:sz w:val="22"/>
          <w:lang w:eastAsia="sk-SK"/>
        </w:rPr>
      </w:pPr>
      <w:r w:rsidRPr="00AE6E03">
        <w:rPr>
          <w:rFonts w:ascii="Arial Narrow" w:hAnsi="Arial Narrow" w:cs="Arial"/>
          <w:sz w:val="22"/>
          <w:lang w:eastAsia="sk-SK"/>
        </w:rPr>
        <w:t>Štátne archívy a ich pobočky v jednotlivých krajských a okresných mestách</w:t>
      </w:r>
    </w:p>
    <w:p w14:paraId="71F657BA" w14:textId="77777777" w:rsidR="00AE6E03" w:rsidRDefault="00AE6E03" w:rsidP="00AE6E03">
      <w:pPr>
        <w:spacing w:before="120" w:after="120" w:line="240" w:lineRule="auto"/>
        <w:ind w:left="567"/>
        <w:jc w:val="both"/>
        <w:rPr>
          <w:rFonts w:ascii="Arial Narrow" w:hAnsi="Arial Narrow" w:cs="Arial"/>
          <w:sz w:val="22"/>
          <w:lang w:eastAsia="sk-SK"/>
        </w:rPr>
      </w:pPr>
      <w:r w:rsidRPr="00AE6E03">
        <w:rPr>
          <w:rFonts w:ascii="Arial Narrow" w:hAnsi="Arial Narrow" w:cs="Arial"/>
          <w:sz w:val="22"/>
          <w:lang w:eastAsia="sk-SK"/>
        </w:rPr>
        <w:t>Okresné úrady na území Slovenskej republiky</w:t>
      </w:r>
    </w:p>
    <w:p w14:paraId="1290748F" w14:textId="77777777" w:rsidR="00AE6E03" w:rsidRPr="00AE6E03" w:rsidRDefault="00AE6E03" w:rsidP="00AE6E03">
      <w:pPr>
        <w:spacing w:before="120" w:after="120" w:line="240" w:lineRule="auto"/>
        <w:ind w:left="567"/>
        <w:jc w:val="both"/>
        <w:rPr>
          <w:rFonts w:ascii="Arial Narrow" w:hAnsi="Arial Narrow" w:cs="Arial"/>
          <w:sz w:val="22"/>
          <w:lang w:eastAsia="sk-SK"/>
        </w:rPr>
      </w:pPr>
      <w:r w:rsidRPr="00AE6E03">
        <w:rPr>
          <w:rFonts w:ascii="Arial Narrow" w:hAnsi="Arial Narrow" w:cs="Arial"/>
          <w:sz w:val="22"/>
          <w:lang w:eastAsia="sk-SK"/>
        </w:rPr>
        <w:t>Ostatné pracoviská štátnej správy spadajúce pod Ministerstvo vnútra Slovenskej rep</w:t>
      </w:r>
      <w:r w:rsidR="001F5BD2">
        <w:rPr>
          <w:rFonts w:ascii="Arial Narrow" w:hAnsi="Arial Narrow" w:cs="Arial"/>
          <w:sz w:val="22"/>
          <w:lang w:eastAsia="sk-SK"/>
        </w:rPr>
        <w:t>ub</w:t>
      </w:r>
      <w:r w:rsidRPr="00AE6E03">
        <w:rPr>
          <w:rFonts w:ascii="Arial Narrow" w:hAnsi="Arial Narrow" w:cs="Arial"/>
          <w:sz w:val="22"/>
          <w:lang w:eastAsia="sk-SK"/>
        </w:rPr>
        <w:t>l</w:t>
      </w:r>
      <w:r w:rsidR="001F5BD2">
        <w:rPr>
          <w:rFonts w:ascii="Arial Narrow" w:hAnsi="Arial Narrow" w:cs="Arial"/>
          <w:sz w:val="22"/>
          <w:lang w:eastAsia="sk-SK"/>
        </w:rPr>
        <w:t>i</w:t>
      </w:r>
      <w:r w:rsidRPr="00AE6E03">
        <w:rPr>
          <w:rFonts w:ascii="Arial Narrow" w:hAnsi="Arial Narrow" w:cs="Arial"/>
          <w:sz w:val="22"/>
          <w:lang w:eastAsia="sk-SK"/>
        </w:rPr>
        <w:t>ky</w:t>
      </w:r>
    </w:p>
    <w:p w14:paraId="4AD43A56" w14:textId="77777777" w:rsidR="005E1CBD" w:rsidRPr="00AE6E03" w:rsidRDefault="005E1CBD" w:rsidP="00AE6E03">
      <w:pPr>
        <w:numPr>
          <w:ilvl w:val="1"/>
          <w:numId w:val="24"/>
        </w:numPr>
        <w:spacing w:before="120" w:after="120" w:line="240" w:lineRule="auto"/>
        <w:ind w:left="567" w:hanging="567"/>
        <w:jc w:val="both"/>
        <w:rPr>
          <w:rFonts w:ascii="Arial Narrow" w:hAnsi="Arial Narrow" w:cs="Arial"/>
          <w:sz w:val="22"/>
          <w:lang w:eastAsia="sk-SK"/>
        </w:rPr>
      </w:pPr>
      <w:r w:rsidRPr="00AE6E03">
        <w:rPr>
          <w:rFonts w:ascii="Arial Narrow" w:hAnsi="Arial Narrow" w:cs="Arial"/>
          <w:sz w:val="22"/>
        </w:rPr>
        <w:t>Konkrétne miesta poskytnutia predmetu zákazky budú špecifikované v</w:t>
      </w:r>
      <w:r w:rsidR="00573BD7">
        <w:rPr>
          <w:rFonts w:ascii="Arial Narrow" w:hAnsi="Arial Narrow" w:cs="Arial"/>
          <w:sz w:val="22"/>
        </w:rPr>
        <w:t> </w:t>
      </w:r>
      <w:r w:rsidRPr="00AE6E03">
        <w:rPr>
          <w:rFonts w:ascii="Arial Narrow" w:hAnsi="Arial Narrow" w:cs="Arial"/>
          <w:sz w:val="22"/>
        </w:rPr>
        <w:t>rámci</w:t>
      </w:r>
      <w:r w:rsidR="00573BD7">
        <w:rPr>
          <w:rFonts w:ascii="Arial Narrow" w:hAnsi="Arial Narrow" w:cs="Arial"/>
          <w:sz w:val="22"/>
        </w:rPr>
        <w:t xml:space="preserve"> </w:t>
      </w:r>
      <w:r w:rsidR="006D10C0">
        <w:rPr>
          <w:rFonts w:ascii="Arial Narrow" w:hAnsi="Arial Narrow"/>
          <w:sz w:val="22"/>
        </w:rPr>
        <w:t>objednávky.</w:t>
      </w:r>
    </w:p>
    <w:p w14:paraId="4ACECB69" w14:textId="77777777" w:rsidR="00065F6B" w:rsidRPr="00FF43E9" w:rsidRDefault="00F975CC" w:rsidP="00FF43E9">
      <w:pPr>
        <w:numPr>
          <w:ilvl w:val="0"/>
          <w:numId w:val="24"/>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poskytnutia</w:t>
      </w:r>
      <w:r w:rsidR="00065F6B" w:rsidRPr="00FF43E9">
        <w:rPr>
          <w:rFonts w:ascii="Arial Narrow" w:hAnsi="Arial Narrow" w:cs="Arial"/>
          <w:b/>
          <w:bCs/>
          <w:smallCaps/>
          <w:sz w:val="22"/>
        </w:rPr>
        <w:t xml:space="preserve"> predmetu zákazky </w:t>
      </w:r>
    </w:p>
    <w:p w14:paraId="7A5E50A2" w14:textId="77777777" w:rsidR="00065F6B" w:rsidRDefault="00392142" w:rsidP="00392142">
      <w:pPr>
        <w:pStyle w:val="Zarkazkladnhotextu2"/>
        <w:numPr>
          <w:ilvl w:val="1"/>
          <w:numId w:val="24"/>
        </w:numPr>
        <w:shd w:val="clear" w:color="auto" w:fill="FFFFFF"/>
        <w:spacing w:before="120" w:line="240" w:lineRule="auto"/>
        <w:ind w:hanging="644"/>
        <w:jc w:val="both"/>
        <w:rPr>
          <w:rFonts w:ascii="Arial Narrow" w:hAnsi="Arial Narrow"/>
          <w:lang w:val="sk-SK"/>
        </w:rPr>
      </w:pPr>
      <w:bookmarkStart w:id="7" w:name="lehota_dodania"/>
      <w:bookmarkEnd w:id="7"/>
      <w:r w:rsidRPr="00327281">
        <w:rPr>
          <w:rFonts w:ascii="Arial Narrow" w:hAnsi="Arial Narrow" w:cs="Arial"/>
        </w:rPr>
        <w:t xml:space="preserve">Platnosť </w:t>
      </w:r>
      <w:r w:rsidR="006314DC">
        <w:rPr>
          <w:rFonts w:ascii="Arial Narrow" w:hAnsi="Arial Narrow" w:cs="Arial"/>
          <w:lang w:val="sk-SK"/>
        </w:rPr>
        <w:t xml:space="preserve"> </w:t>
      </w:r>
      <w:r w:rsidRPr="00327281">
        <w:rPr>
          <w:rFonts w:ascii="Arial Narrow" w:hAnsi="Arial Narrow" w:cs="Arial"/>
        </w:rPr>
        <w:t>rámcov</w:t>
      </w:r>
      <w:r w:rsidR="00AE6E03">
        <w:rPr>
          <w:rFonts w:ascii="Arial Narrow" w:hAnsi="Arial Narrow" w:cs="Arial"/>
          <w:lang w:val="sk-SK"/>
        </w:rPr>
        <w:t>ej</w:t>
      </w:r>
      <w:r w:rsidRPr="00327281">
        <w:rPr>
          <w:rFonts w:ascii="Arial Narrow" w:hAnsi="Arial Narrow" w:cs="Arial"/>
        </w:rPr>
        <w:t xml:space="preserve"> d</w:t>
      </w:r>
      <w:r w:rsidR="00AE6E03">
        <w:rPr>
          <w:rFonts w:ascii="Arial Narrow" w:hAnsi="Arial Narrow" w:cs="Arial"/>
        </w:rPr>
        <w:t xml:space="preserve">ohody je stanovená na obdobie </w:t>
      </w:r>
      <w:r w:rsidR="00AE6E03">
        <w:rPr>
          <w:rFonts w:ascii="Arial Narrow" w:hAnsi="Arial Narrow" w:cs="Arial"/>
          <w:lang w:val="sk-SK"/>
        </w:rPr>
        <w:t>36</w:t>
      </w:r>
      <w:r w:rsidRPr="00327281">
        <w:rPr>
          <w:rFonts w:ascii="Arial Narrow" w:hAnsi="Arial Narrow" w:cs="Arial"/>
        </w:rPr>
        <w:t xml:space="preserve"> mesiacov odo dňa nadobudnutia jej účinnosti, </w:t>
      </w:r>
      <w:r w:rsidRPr="00327281">
        <w:rPr>
          <w:rFonts w:ascii="Arial Narrow" w:hAnsi="Arial Narrow"/>
        </w:rPr>
        <w:t>resp.</w:t>
      </w:r>
      <w:r>
        <w:rPr>
          <w:rFonts w:ascii="Arial Narrow" w:hAnsi="Arial Narrow"/>
          <w:lang w:val="sk-SK"/>
        </w:rPr>
        <w:t xml:space="preserve"> </w:t>
      </w:r>
      <w:r w:rsidRPr="00327281">
        <w:rPr>
          <w:rFonts w:ascii="Arial Narrow" w:hAnsi="Arial Narrow"/>
        </w:rPr>
        <w:t xml:space="preserve">do vyčerpania maximálneho finančného limitu </w:t>
      </w:r>
      <w:r w:rsidR="006314DC" w:rsidRPr="007846C4">
        <w:rPr>
          <w:rFonts w:ascii="Arial Narrow" w:hAnsi="Arial Narrow" w:cs="Arial"/>
        </w:rPr>
        <w:t>(maximálnej ceny celkom) uvedeného</w:t>
      </w:r>
      <w:r w:rsidR="006314DC">
        <w:rPr>
          <w:rFonts w:ascii="Arial Narrow" w:hAnsi="Arial Narrow" w:cs="Arial"/>
        </w:rPr>
        <w:t xml:space="preserve"> v prílohe č. </w:t>
      </w:r>
      <w:r w:rsidR="006314DC">
        <w:rPr>
          <w:rFonts w:ascii="Arial Narrow" w:hAnsi="Arial Narrow" w:cs="Arial"/>
          <w:lang w:val="sk-SK"/>
        </w:rPr>
        <w:t>1</w:t>
      </w:r>
      <w:r w:rsidR="006314DC">
        <w:rPr>
          <w:rFonts w:ascii="Arial Narrow" w:hAnsi="Arial Narrow" w:cs="Arial"/>
        </w:rPr>
        <w:t xml:space="preserve"> </w:t>
      </w:r>
      <w:r w:rsidR="006314DC" w:rsidRPr="007846C4">
        <w:rPr>
          <w:rFonts w:ascii="Arial Narrow" w:hAnsi="Arial Narrow" w:cs="Arial"/>
        </w:rPr>
        <w:t>rámcove</w:t>
      </w:r>
      <w:r w:rsidR="003E2C18">
        <w:rPr>
          <w:rFonts w:ascii="Arial Narrow" w:hAnsi="Arial Narrow" w:cs="Arial"/>
        </w:rPr>
        <w:t xml:space="preserve">j dohody, ktorá je prílohou č. </w:t>
      </w:r>
      <w:r w:rsidR="003E2C18">
        <w:rPr>
          <w:rFonts w:ascii="Arial Narrow" w:hAnsi="Arial Narrow" w:cs="Arial"/>
          <w:lang w:val="sk-SK"/>
        </w:rPr>
        <w:t>3</w:t>
      </w:r>
      <w:r w:rsidR="006314DC" w:rsidRPr="007846C4">
        <w:rPr>
          <w:rFonts w:ascii="Arial Narrow" w:hAnsi="Arial Narrow" w:cs="Arial"/>
        </w:rPr>
        <w:t xml:space="preserve"> týchto súťažných podkladov</w:t>
      </w:r>
      <w:r w:rsidRPr="00327281">
        <w:rPr>
          <w:rFonts w:ascii="Arial Narrow" w:hAnsi="Arial Narrow"/>
        </w:rPr>
        <w:t>, podľa toho, ktorá skutočnosť nastane skôr</w:t>
      </w:r>
      <w:r>
        <w:rPr>
          <w:rFonts w:ascii="Arial Narrow" w:hAnsi="Arial Narrow"/>
          <w:lang w:val="sk-SK"/>
        </w:rPr>
        <w:t>.</w:t>
      </w:r>
    </w:p>
    <w:p w14:paraId="0F4860B9" w14:textId="77777777" w:rsidR="006314DC" w:rsidRDefault="006314DC" w:rsidP="006314DC">
      <w:pPr>
        <w:pStyle w:val="Zarkazkladnhotextu2"/>
        <w:shd w:val="clear" w:color="auto" w:fill="FFFFFF"/>
        <w:spacing w:before="120" w:line="240" w:lineRule="auto"/>
        <w:ind w:left="644"/>
        <w:jc w:val="both"/>
        <w:rPr>
          <w:rFonts w:ascii="Arial Narrow" w:hAnsi="Arial Narrow"/>
          <w:lang w:val="sk-SK"/>
        </w:rPr>
      </w:pPr>
      <w:r w:rsidRPr="007846C4">
        <w:rPr>
          <w:rFonts w:ascii="Arial Narrow" w:hAnsi="Arial Narrow"/>
        </w:rPr>
        <w:t xml:space="preserve">Maximálny finančný limit </w:t>
      </w:r>
      <w:r>
        <w:rPr>
          <w:rFonts w:ascii="Arial Narrow" w:hAnsi="Arial Narrow"/>
        </w:rPr>
        <w:t xml:space="preserve">rámcových </w:t>
      </w:r>
      <w:r w:rsidR="00AE6E03">
        <w:rPr>
          <w:rFonts w:ascii="Arial Narrow" w:hAnsi="Arial Narrow"/>
          <w:lang w:val="sk-SK"/>
        </w:rPr>
        <w:t>dohody</w:t>
      </w:r>
      <w:r w:rsidR="00AE6E03">
        <w:rPr>
          <w:rFonts w:ascii="Arial Narrow" w:hAnsi="Arial Narrow"/>
        </w:rPr>
        <w:t xml:space="preserve"> s úspešným uchádzač</w:t>
      </w:r>
      <w:r w:rsidR="00AE6E03">
        <w:rPr>
          <w:rFonts w:ascii="Arial Narrow" w:hAnsi="Arial Narrow"/>
          <w:lang w:val="sk-SK"/>
        </w:rPr>
        <w:t>om</w:t>
      </w:r>
      <w:r w:rsidR="00AE6E03">
        <w:rPr>
          <w:rFonts w:ascii="Arial Narrow" w:hAnsi="Arial Narrow"/>
        </w:rPr>
        <w:t>, ktor</w:t>
      </w:r>
      <w:r w:rsidR="00AE6E03">
        <w:rPr>
          <w:rFonts w:ascii="Arial Narrow" w:hAnsi="Arial Narrow"/>
          <w:lang w:val="sk-SK"/>
        </w:rPr>
        <w:t>á</w:t>
      </w:r>
      <w:r w:rsidRPr="007846C4">
        <w:rPr>
          <w:rFonts w:ascii="Arial Narrow" w:hAnsi="Arial Narrow"/>
        </w:rPr>
        <w:t xml:space="preserve"> </w:t>
      </w:r>
      <w:r>
        <w:rPr>
          <w:rFonts w:ascii="Arial Narrow" w:hAnsi="Arial Narrow"/>
        </w:rPr>
        <w:t>bud</w:t>
      </w:r>
      <w:r w:rsidR="00AE6E03">
        <w:rPr>
          <w:rFonts w:ascii="Arial Narrow" w:hAnsi="Arial Narrow"/>
          <w:lang w:val="sk-SK"/>
        </w:rPr>
        <w:t>e</w:t>
      </w:r>
      <w:r w:rsidRPr="007846C4">
        <w:rPr>
          <w:rFonts w:ascii="Arial Narrow" w:hAnsi="Arial Narrow"/>
        </w:rPr>
        <w:t xml:space="preserve"> výsledkom </w:t>
      </w:r>
      <w:r>
        <w:rPr>
          <w:rFonts w:ascii="Arial Narrow" w:hAnsi="Arial Narrow"/>
        </w:rPr>
        <w:t>v</w:t>
      </w:r>
      <w:r w:rsidRPr="007846C4">
        <w:rPr>
          <w:rFonts w:ascii="Arial Narrow" w:hAnsi="Arial Narrow"/>
        </w:rPr>
        <w:t>erejného obstarávania</w:t>
      </w:r>
      <w:r>
        <w:rPr>
          <w:rFonts w:ascii="Arial Narrow" w:hAnsi="Arial Narrow"/>
        </w:rPr>
        <w:t>,</w:t>
      </w:r>
      <w:r w:rsidR="00AE6E03">
        <w:rPr>
          <w:rFonts w:ascii="Arial Narrow" w:hAnsi="Arial Narrow"/>
        </w:rPr>
        <w:t xml:space="preserve"> je zhodn</w:t>
      </w:r>
      <w:r w:rsidR="00AE6E03">
        <w:rPr>
          <w:rFonts w:ascii="Arial Narrow" w:hAnsi="Arial Narrow"/>
          <w:lang w:val="sk-SK"/>
        </w:rPr>
        <w:t>á</w:t>
      </w:r>
      <w:r w:rsidRPr="007846C4">
        <w:rPr>
          <w:rFonts w:ascii="Arial Narrow" w:hAnsi="Arial Narrow"/>
        </w:rPr>
        <w:t xml:space="preserve"> s predpokladanou hodnotou zákazky</w:t>
      </w:r>
      <w:r>
        <w:rPr>
          <w:rFonts w:ascii="Arial Narrow" w:hAnsi="Arial Narrow"/>
        </w:rPr>
        <w:t xml:space="preserve"> podľa bodu </w:t>
      </w:r>
      <w:r w:rsidRPr="003E2C18">
        <w:rPr>
          <w:rFonts w:ascii="Arial Narrow" w:hAnsi="Arial Narrow"/>
          <w:lang w:val="sk-SK"/>
        </w:rPr>
        <w:t>9.2</w:t>
      </w:r>
      <w:r w:rsidRPr="003E2C18">
        <w:rPr>
          <w:rFonts w:ascii="Arial Narrow" w:hAnsi="Arial Narrow"/>
        </w:rPr>
        <w:t xml:space="preserve"> týchto súťažných podkladov.</w:t>
      </w:r>
    </w:p>
    <w:p w14:paraId="66B35513" w14:textId="77777777" w:rsidR="00392142" w:rsidRDefault="00392142" w:rsidP="00392142">
      <w:pPr>
        <w:pStyle w:val="Zarkazkladnhotextu2"/>
        <w:numPr>
          <w:ilvl w:val="1"/>
          <w:numId w:val="24"/>
        </w:numPr>
        <w:shd w:val="clear" w:color="auto" w:fill="FFFFFF"/>
        <w:spacing w:before="120" w:line="240" w:lineRule="auto"/>
        <w:ind w:hanging="644"/>
        <w:jc w:val="both"/>
        <w:rPr>
          <w:rFonts w:ascii="Arial Narrow" w:hAnsi="Arial Narrow" w:cs="Arial"/>
          <w:lang w:val="sk-SK"/>
        </w:rPr>
      </w:pPr>
      <w:r w:rsidRPr="00327281">
        <w:rPr>
          <w:rFonts w:ascii="Arial Narrow" w:hAnsi="Arial Narrow" w:cs="Arial"/>
        </w:rPr>
        <w:t>V rámci platnosti a účinnosti rámcovej d</w:t>
      </w:r>
      <w:r w:rsidR="00AE6E03">
        <w:rPr>
          <w:rFonts w:ascii="Arial Narrow" w:hAnsi="Arial Narrow" w:cs="Arial"/>
        </w:rPr>
        <w:t>ohody je</w:t>
      </w:r>
      <w:r w:rsidRPr="00327281">
        <w:rPr>
          <w:rFonts w:ascii="Arial Narrow" w:hAnsi="Arial Narrow" w:cs="Arial"/>
        </w:rPr>
        <w:t xml:space="preserve"> uchádzač povinný</w:t>
      </w:r>
      <w:r w:rsidR="0038444B">
        <w:rPr>
          <w:rFonts w:ascii="Arial Narrow" w:hAnsi="Arial Narrow" w:cs="Arial"/>
          <w:lang w:val="sk-SK"/>
        </w:rPr>
        <w:t xml:space="preserve"> poskytovať služby a </w:t>
      </w:r>
      <w:r w:rsidRPr="00327281">
        <w:rPr>
          <w:rFonts w:ascii="Arial Narrow" w:hAnsi="Arial Narrow" w:cs="Arial"/>
        </w:rPr>
        <w:t>dodávať tovary, k</w:t>
      </w:r>
      <w:r w:rsidR="00AE6E03">
        <w:rPr>
          <w:rFonts w:ascii="Arial Narrow" w:hAnsi="Arial Narrow" w:cs="Arial"/>
        </w:rPr>
        <w:t>u ktorým sa zaviazal</w:t>
      </w:r>
      <w:r w:rsidRPr="00327281">
        <w:rPr>
          <w:rFonts w:ascii="Arial Narrow" w:hAnsi="Arial Narrow" w:cs="Arial"/>
        </w:rPr>
        <w:t xml:space="preserve"> rámcovou dohodou, ktorá bude výsledkom tohto verejného obstarávania, a to za podmienok stanovených v rámcovej dohode</w:t>
      </w:r>
      <w:r w:rsidR="0038444B">
        <w:rPr>
          <w:rFonts w:ascii="Arial Narrow" w:hAnsi="Arial Narrow" w:cs="Arial"/>
          <w:lang w:val="sk-SK"/>
        </w:rPr>
        <w:t>.</w:t>
      </w:r>
    </w:p>
    <w:p w14:paraId="08D398C4" w14:textId="77777777" w:rsidR="003E2C18" w:rsidRPr="00392142" w:rsidRDefault="003E2C18" w:rsidP="003E2C18">
      <w:pPr>
        <w:pStyle w:val="Zarkazkladnhotextu2"/>
        <w:shd w:val="clear" w:color="auto" w:fill="FFFFFF"/>
        <w:spacing w:before="120" w:line="240" w:lineRule="auto"/>
        <w:ind w:left="644"/>
        <w:jc w:val="both"/>
        <w:rPr>
          <w:rFonts w:ascii="Arial Narrow" w:hAnsi="Arial Narrow" w:cs="Arial"/>
          <w:lang w:val="sk-SK"/>
        </w:rPr>
      </w:pPr>
    </w:p>
    <w:p w14:paraId="38984908" w14:textId="77777777" w:rsidR="00AE6E03" w:rsidRPr="003E2C18" w:rsidRDefault="00065F6B" w:rsidP="003E2C18">
      <w:pPr>
        <w:numPr>
          <w:ilvl w:val="0"/>
          <w:numId w:val="24"/>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453689BA" w14:textId="77777777" w:rsidR="00AE6E03" w:rsidRPr="00AE6E03" w:rsidRDefault="00AE6E03" w:rsidP="00AE6E03">
      <w:pPr>
        <w:pStyle w:val="Zarkazkladnhotextu2"/>
        <w:numPr>
          <w:ilvl w:val="1"/>
          <w:numId w:val="24"/>
        </w:numPr>
        <w:spacing w:before="120" w:line="240" w:lineRule="auto"/>
        <w:ind w:hanging="644"/>
        <w:jc w:val="both"/>
        <w:rPr>
          <w:rFonts w:ascii="Arial Narrow" w:hAnsi="Arial Narrow" w:cs="Arial"/>
        </w:rPr>
      </w:pPr>
      <w:bookmarkStart w:id="8" w:name="financovanie"/>
      <w:bookmarkEnd w:id="8"/>
      <w:r w:rsidRPr="00AE6E03">
        <w:rPr>
          <w:rFonts w:ascii="Arial Narrow" w:hAnsi="Arial Narrow" w:cs="Arial"/>
        </w:rPr>
        <w:t xml:space="preserve">Predmet zákazky bude financovaný </w:t>
      </w:r>
      <w:r w:rsidRPr="00AE6E03">
        <w:rPr>
          <w:rFonts w:ascii="Arial Narrow" w:hAnsi="Arial Narrow" w:cs="Arial"/>
          <w:lang w:val="sk-SK"/>
        </w:rPr>
        <w:t>z rozpočtu sekcie informatiky, telekomunikácií a bezpečnosti Ministerstva vnútra Slovenskej republiky.</w:t>
      </w:r>
    </w:p>
    <w:p w14:paraId="584E8BE5" w14:textId="77777777" w:rsidR="0008742B" w:rsidRPr="005E1CBD" w:rsidRDefault="00AE6E03" w:rsidP="00AE6E03">
      <w:pPr>
        <w:pStyle w:val="Zarkazkladnhotextu2"/>
        <w:spacing w:before="120" w:line="240" w:lineRule="auto"/>
        <w:ind w:left="0"/>
        <w:jc w:val="both"/>
        <w:rPr>
          <w:rFonts w:ascii="Arial Narrow" w:hAnsi="Arial Narrow" w:cs="Arial"/>
        </w:rPr>
      </w:pPr>
      <w:r>
        <w:rPr>
          <w:rFonts w:ascii="Arial Narrow" w:hAnsi="Arial Narrow" w:cs="Arial"/>
          <w:lang w:val="sk-SK"/>
        </w:rPr>
        <w:t xml:space="preserve">9.2        </w:t>
      </w:r>
      <w:r w:rsidR="0008742B" w:rsidRPr="005E1CBD">
        <w:rPr>
          <w:rFonts w:ascii="Arial Narrow" w:hAnsi="Arial Narrow" w:cs="Arial"/>
        </w:rPr>
        <w:t xml:space="preserve">Na tento predmet zákazky je určený rozpočet vo výške </w:t>
      </w:r>
      <w:r>
        <w:rPr>
          <w:rFonts w:ascii="Arial Narrow" w:hAnsi="Arial Narrow" w:cs="Arial"/>
          <w:lang w:val="sk-SK"/>
        </w:rPr>
        <w:t>1 889 972,97</w:t>
      </w:r>
      <w:r w:rsidRPr="00282260">
        <w:rPr>
          <w:rFonts w:ascii="Arial Narrow" w:hAnsi="Arial Narrow" w:cs="Arial"/>
          <w:lang w:val="sk-SK"/>
        </w:rPr>
        <w:t xml:space="preserve"> </w:t>
      </w:r>
      <w:r w:rsidRPr="00282260">
        <w:rPr>
          <w:rFonts w:ascii="Arial Narrow" w:hAnsi="Arial Narrow" w:cs="Arial"/>
        </w:rPr>
        <w:t>EUR bez DPH</w:t>
      </w:r>
      <w:r>
        <w:rPr>
          <w:rFonts w:ascii="Arial Narrow" w:hAnsi="Arial Narrow" w:cs="Arial"/>
          <w:lang w:val="sk-SK"/>
        </w:rPr>
        <w:t>.</w:t>
      </w:r>
    </w:p>
    <w:p w14:paraId="5859BC89" w14:textId="77777777" w:rsidR="00065F6B" w:rsidRDefault="0008742B" w:rsidP="00FF43E9">
      <w:pPr>
        <w:pStyle w:val="Zarkazkladnhotextu2"/>
        <w:spacing w:before="120" w:line="240" w:lineRule="auto"/>
        <w:ind w:left="567"/>
        <w:rPr>
          <w:rFonts w:ascii="Arial Narrow" w:hAnsi="Arial Narrow" w:cs="Arial"/>
          <w:lang w:val="sk-SK"/>
        </w:rPr>
      </w:pPr>
      <w:r w:rsidRPr="00FF43E9">
        <w:rPr>
          <w:rFonts w:ascii="Arial Narrow" w:hAnsi="Arial Narrow" w:cs="Arial"/>
          <w:highlight w:val="yellow"/>
        </w:rPr>
        <w:t xml:space="preserve"> </w:t>
      </w:r>
    </w:p>
    <w:p w14:paraId="05A2C6A3" w14:textId="65C9549D" w:rsidR="00065F6B" w:rsidRPr="00EC2537" w:rsidRDefault="00065F6B" w:rsidP="00065F6B">
      <w:pPr>
        <w:jc w:val="center"/>
        <w:rPr>
          <w:rFonts w:ascii="Arial Narrow" w:hAnsi="Arial Narrow" w:cs="Arial"/>
          <w:sz w:val="22"/>
        </w:rPr>
      </w:pPr>
      <w:r w:rsidRPr="00EC2537">
        <w:rPr>
          <w:rFonts w:ascii="Arial Narrow" w:hAnsi="Arial Narrow" w:cs="Arial"/>
          <w:sz w:val="22"/>
        </w:rPr>
        <w:t xml:space="preserve">Časť </w:t>
      </w:r>
      <w:r w:rsidR="00F81234">
        <w:rPr>
          <w:rFonts w:ascii="Arial Narrow" w:hAnsi="Arial Narrow" w:cs="Arial"/>
          <w:sz w:val="22"/>
        </w:rPr>
        <w:t>IV.</w:t>
      </w:r>
    </w:p>
    <w:p w14:paraId="50AB2026"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4FFD2FD7"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3F21235F" w14:textId="200DC31A" w:rsidR="00065F6B" w:rsidRPr="00C74075" w:rsidRDefault="00F81234" w:rsidP="00AF1F4D">
      <w:pPr>
        <w:pStyle w:val="Odsekzoznamu"/>
        <w:tabs>
          <w:tab w:val="clear" w:pos="2160"/>
          <w:tab w:val="clear" w:pos="2880"/>
          <w:tab w:val="clear" w:pos="4500"/>
        </w:tabs>
        <w:spacing w:before="120" w:after="120"/>
        <w:ind w:left="360"/>
        <w:jc w:val="both"/>
        <w:rPr>
          <w:rFonts w:ascii="Arial Narrow" w:hAnsi="Arial Narrow" w:cs="Arial"/>
          <w:b/>
          <w:bCs/>
          <w:smallCaps/>
          <w:sz w:val="22"/>
          <w:szCs w:val="22"/>
        </w:rPr>
      </w:pPr>
      <w:r>
        <w:rPr>
          <w:rFonts w:ascii="Arial Narrow" w:hAnsi="Arial Narrow" w:cs="Arial"/>
          <w:b/>
          <w:bCs/>
          <w:smallCaps/>
          <w:sz w:val="22"/>
          <w:szCs w:val="22"/>
        </w:rPr>
        <w:t xml:space="preserve">10 </w:t>
      </w:r>
      <w:r w:rsidR="00065F6B" w:rsidRPr="00C74075">
        <w:rPr>
          <w:rFonts w:ascii="Arial Narrow" w:hAnsi="Arial Narrow" w:cs="Arial"/>
          <w:b/>
          <w:bCs/>
          <w:smallCaps/>
          <w:sz w:val="22"/>
          <w:szCs w:val="22"/>
        </w:rPr>
        <w:t>vyhotovenie ponuky</w:t>
      </w:r>
    </w:p>
    <w:p w14:paraId="729D52F6" w14:textId="77777777" w:rsidR="00F81234" w:rsidRPr="00F81234" w:rsidRDefault="00F81234" w:rsidP="00B96BAA">
      <w:pPr>
        <w:pStyle w:val="Odsekzoznamu"/>
        <w:numPr>
          <w:ilvl w:val="0"/>
          <w:numId w:val="47"/>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35485056" w14:textId="77777777" w:rsidR="00F81234" w:rsidRPr="00F81234" w:rsidRDefault="00F81234" w:rsidP="00B96BAA">
      <w:pPr>
        <w:pStyle w:val="Odsekzoznamu"/>
        <w:numPr>
          <w:ilvl w:val="0"/>
          <w:numId w:val="47"/>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2E4B906E" w14:textId="77777777" w:rsidR="00F81234" w:rsidRPr="00F81234" w:rsidRDefault="00F81234" w:rsidP="00B96BAA">
      <w:pPr>
        <w:pStyle w:val="Odsekzoznamu"/>
        <w:numPr>
          <w:ilvl w:val="0"/>
          <w:numId w:val="47"/>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62A254CE" w14:textId="77777777" w:rsidR="00F81234" w:rsidRPr="00F81234" w:rsidRDefault="00F81234" w:rsidP="00B96BAA">
      <w:pPr>
        <w:pStyle w:val="Odsekzoznamu"/>
        <w:numPr>
          <w:ilvl w:val="0"/>
          <w:numId w:val="47"/>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70FAFA89" w14:textId="77777777" w:rsidR="00F81234" w:rsidRPr="00F81234" w:rsidRDefault="00F81234" w:rsidP="00B96BAA">
      <w:pPr>
        <w:pStyle w:val="Odsekzoznamu"/>
        <w:numPr>
          <w:ilvl w:val="0"/>
          <w:numId w:val="47"/>
        </w:numPr>
        <w:tabs>
          <w:tab w:val="clear" w:pos="2160"/>
          <w:tab w:val="clear" w:pos="2880"/>
          <w:tab w:val="clear" w:pos="4500"/>
        </w:tabs>
        <w:spacing w:before="120" w:after="120"/>
        <w:jc w:val="both"/>
        <w:rPr>
          <w:rFonts w:ascii="Arial Narrow" w:eastAsia="Calibri" w:hAnsi="Arial Narrow" w:cs="Arial"/>
          <w:vanish/>
          <w:sz w:val="22"/>
          <w:szCs w:val="22"/>
          <w:lang w:eastAsia="en-US"/>
        </w:rPr>
      </w:pPr>
    </w:p>
    <w:p w14:paraId="7556CC4C" w14:textId="089C587A" w:rsidR="00920100" w:rsidRDefault="00920100" w:rsidP="0026633B">
      <w:pPr>
        <w:numPr>
          <w:ilvl w:val="1"/>
          <w:numId w:val="47"/>
        </w:numPr>
        <w:spacing w:before="120" w:after="120" w:line="240" w:lineRule="auto"/>
        <w:ind w:left="567" w:hanging="567"/>
        <w:jc w:val="both"/>
        <w:rPr>
          <w:rFonts w:ascii="Arial Narrow" w:hAnsi="Arial Narrow" w:cs="Arial"/>
          <w:sz w:val="22"/>
        </w:rPr>
      </w:pPr>
      <w:r w:rsidRPr="00C74075">
        <w:rPr>
          <w:rFonts w:ascii="Arial Narrow" w:hAnsi="Arial Narrow" w:cs="Arial"/>
          <w:sz w:val="22"/>
        </w:rPr>
        <w:t>Ponuka musí byť vyhotovená výlučne elektronicky, spôsobom určeným funkcionalitou EKS a subsystémom EPP.</w:t>
      </w:r>
    </w:p>
    <w:p w14:paraId="1DE8892E" w14:textId="77777777" w:rsidR="00D650C4" w:rsidRDefault="00D650C4" w:rsidP="00AE6E03">
      <w:pPr>
        <w:numPr>
          <w:ilvl w:val="1"/>
          <w:numId w:val="47"/>
        </w:numPr>
        <w:spacing w:before="120" w:after="120" w:line="240" w:lineRule="auto"/>
        <w:ind w:left="539" w:hanging="539"/>
        <w:jc w:val="both"/>
        <w:rPr>
          <w:rFonts w:ascii="Arial Narrow" w:hAnsi="Arial Narrow" w:cs="Arial"/>
          <w:sz w:val="22"/>
        </w:rPr>
      </w:pPr>
      <w:r w:rsidRPr="00C74075">
        <w:rPr>
          <w:rFonts w:ascii="Arial Narrow" w:hAnsi="Arial Narrow" w:cs="Arial"/>
          <w:sz w:val="22"/>
        </w:rPr>
        <w:t>Všetky náklady a výdavky</w:t>
      </w:r>
      <w:r w:rsidRPr="00FF43E9">
        <w:rPr>
          <w:rFonts w:ascii="Arial Narrow" w:hAnsi="Arial Narrow" w:cs="Arial"/>
          <w:sz w:val="22"/>
        </w:rPr>
        <w:t xml:space="preserve"> spojené s prípravou, vyhotovením a predložením ponuky znáša záujemca bez finančného nároku voči verejnému obstarávateľovi, bez ohľadu na výsledok verejného obstarávania.</w:t>
      </w:r>
    </w:p>
    <w:p w14:paraId="7CE37011" w14:textId="77777777" w:rsidR="00D92486" w:rsidRPr="00D346E7" w:rsidRDefault="00ED6D3B" w:rsidP="00AE6E03">
      <w:pPr>
        <w:numPr>
          <w:ilvl w:val="1"/>
          <w:numId w:val="47"/>
        </w:numPr>
        <w:spacing w:before="120" w:after="120" w:line="240" w:lineRule="auto"/>
        <w:ind w:left="539" w:hanging="539"/>
        <w:jc w:val="both"/>
        <w:rPr>
          <w:rFonts w:ascii="Arial Narrow" w:hAnsi="Arial Narrow" w:cs="Arial"/>
          <w:sz w:val="22"/>
        </w:rPr>
      </w:pPr>
      <w:r>
        <w:rPr>
          <w:rFonts w:ascii="Arial Narrow" w:hAnsi="Arial Narrow"/>
          <w:sz w:val="22"/>
        </w:rPr>
        <w:t xml:space="preserve">Uchádzač </w:t>
      </w:r>
      <w:r w:rsidRPr="00F60C11">
        <w:rPr>
          <w:rFonts w:ascii="Arial Narrow" w:hAnsi="Arial Narrow"/>
          <w:sz w:val="22"/>
        </w:rPr>
        <w:t>predloží kompletnú ponuku v dvoch vyhotoveniach v elektronickej podobe podľa týchto súťažných podkladov</w:t>
      </w:r>
      <w:r>
        <w:rPr>
          <w:rFonts w:ascii="Arial Narrow" w:hAnsi="Arial Narrow"/>
          <w:sz w:val="22"/>
        </w:rPr>
        <w:t xml:space="preserve"> </w:t>
      </w:r>
      <w:r w:rsidRPr="00F60C11">
        <w:rPr>
          <w:rFonts w:ascii="Arial Narrow" w:hAnsi="Arial Narrow"/>
          <w:sz w:val="22"/>
        </w:rPr>
        <w:t xml:space="preserve">a to elektronickými prostriedkami, spôsobom určeným funkcionalitou EKS, pričom ak ide o doklady, ktoré sú podpísané alebo obsahujú odtlačok pečiatky, uchádzač ich predkladá len v jednom </w:t>
      </w:r>
      <w:r w:rsidRPr="00F60C11">
        <w:rPr>
          <w:rFonts w:ascii="Arial Narrow" w:hAnsi="Arial Narrow"/>
          <w:sz w:val="22"/>
        </w:rPr>
        <w:lastRenderedPageBreak/>
        <w:t>z</w:t>
      </w:r>
      <w:r w:rsidR="00E47212">
        <w:rPr>
          <w:rFonts w:ascii="Arial Narrow" w:hAnsi="Arial Narrow"/>
          <w:sz w:val="22"/>
        </w:rPr>
        <w:t> </w:t>
      </w:r>
      <w:r w:rsidRPr="00F60C11">
        <w:rPr>
          <w:rFonts w:ascii="Arial Narrow" w:hAnsi="Arial Narrow"/>
          <w:sz w:val="22"/>
        </w:rPr>
        <w:t>dvoch</w:t>
      </w:r>
      <w:r w:rsidR="00E47212">
        <w:rPr>
          <w:rFonts w:ascii="Arial Narrow" w:hAnsi="Arial Narrow"/>
          <w:sz w:val="22"/>
        </w:rPr>
        <w:t xml:space="preserve"> </w:t>
      </w:r>
      <w:r w:rsidRPr="00F60C11">
        <w:rPr>
          <w:rFonts w:ascii="Arial Narrow" w:hAnsi="Arial Narrow"/>
          <w:sz w:val="22"/>
        </w:rPr>
        <w:t xml:space="preserve">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w:t>
      </w:r>
      <w:r>
        <w:rPr>
          <w:rFonts w:ascii="Arial Narrow" w:hAnsi="Arial Narrow"/>
          <w:sz w:val="22"/>
        </w:rPr>
        <w:t xml:space="preserve">uchádzačom </w:t>
      </w:r>
      <w:r w:rsidRPr="00F60C11">
        <w:rPr>
          <w:rFonts w:ascii="Arial Narrow" w:hAnsi="Arial Narrow"/>
          <w:sz w:val="22"/>
        </w:rPr>
        <w:t>„Príloha na zverejnenie/Prílohy na zverejnenie“,</w:t>
      </w:r>
      <w:r>
        <w:rPr>
          <w:rFonts w:ascii="Arial Narrow" w:hAnsi="Arial Narrow"/>
          <w:sz w:val="22"/>
        </w:rPr>
        <w:t xml:space="preserve"> </w:t>
      </w:r>
      <w:r w:rsidRPr="00F60C11">
        <w:rPr>
          <w:rFonts w:ascii="Arial Narrow" w:hAnsi="Arial Narrow"/>
          <w:sz w:val="22"/>
        </w:rPr>
        <w:t xml:space="preserve">bude/budú verejným obstarávateľom bezodkladne po </w:t>
      </w:r>
      <w:r w:rsidRPr="00472D2A">
        <w:rPr>
          <w:rFonts w:ascii="Arial Narrow" w:hAnsi="Arial Narrow"/>
          <w:sz w:val="22"/>
        </w:rPr>
        <w:t>uzavretí Rámcovej dohody</w:t>
      </w:r>
      <w:r w:rsidRPr="00F60C11">
        <w:rPr>
          <w:rFonts w:ascii="Arial Narrow" w:hAnsi="Arial Narrow"/>
          <w:sz w:val="22"/>
        </w:rPr>
        <w:t xml:space="preserve"> s úspešným uchádzačom alebo zrušení postupu zadávania zákazky (ak to prichádza do</w:t>
      </w:r>
      <w:r w:rsidRPr="006C2C71">
        <w:rPr>
          <w:rFonts w:ascii="Arial Narrow" w:hAnsi="Arial Narrow"/>
          <w:sz w:val="22"/>
        </w:rPr>
        <w:t xml:space="preserve"> úvahy) </w:t>
      </w:r>
      <w:r>
        <w:rPr>
          <w:rFonts w:ascii="Arial Narrow" w:hAnsi="Arial Narrow"/>
          <w:sz w:val="22"/>
        </w:rPr>
        <w:t>zverejnená na Elektronickej tabuly tejto zákazky v súlade so</w:t>
      </w:r>
      <w:r w:rsidRPr="006C2C71">
        <w:rPr>
          <w:rFonts w:ascii="Arial Narrow" w:hAnsi="Arial Narrow"/>
          <w:sz w:val="22"/>
        </w:rPr>
        <w:t xml:space="preserve"> zákon</w:t>
      </w:r>
      <w:r>
        <w:rPr>
          <w:rFonts w:ascii="Arial Narrow" w:hAnsi="Arial Narrow"/>
          <w:sz w:val="22"/>
        </w:rPr>
        <w:t>om</w:t>
      </w:r>
      <w:r w:rsidRPr="006C2C71">
        <w:rPr>
          <w:rFonts w:ascii="Arial Narrow" w:hAnsi="Arial Narrow"/>
          <w:sz w:val="22"/>
        </w:rPr>
        <w:t>. V prípade, ak by ponuk</w:t>
      </w:r>
      <w:r>
        <w:rPr>
          <w:rFonts w:ascii="Arial Narrow" w:hAnsi="Arial Narrow"/>
          <w:sz w:val="22"/>
        </w:rPr>
        <w:t>a</w:t>
      </w:r>
      <w:r w:rsidRPr="006C2C71">
        <w:rPr>
          <w:rFonts w:ascii="Arial Narrow" w:hAnsi="Arial Narrow"/>
          <w:sz w:val="22"/>
        </w:rPr>
        <w:t xml:space="preserve"> mala obsahovať rodné čísla a osobné údaje v zmysle zákona č. 122/2013 Z. z. o ochrane osobných údajov v znení neskorších predpisov</w:t>
      </w:r>
      <w:r w:rsidR="00D40C2C">
        <w:rPr>
          <w:rFonts w:ascii="Arial Narrow" w:hAnsi="Arial Narrow"/>
          <w:sz w:val="22"/>
        </w:rPr>
        <w:t>, resp.</w:t>
      </w:r>
      <w:r>
        <w:rPr>
          <w:rFonts w:ascii="Arial Narrow" w:hAnsi="Arial Narrow"/>
          <w:sz w:val="22"/>
        </w:rPr>
        <w:t xml:space="preserve"> zákona</w:t>
      </w:r>
      <w:r w:rsidRPr="006C2C71">
        <w:rPr>
          <w:rFonts w:ascii="Arial Narrow" w:hAnsi="Arial Narrow"/>
          <w:sz w:val="22"/>
        </w:rPr>
        <w:t xml:space="preserve"> </w:t>
      </w:r>
      <w:r>
        <w:rPr>
          <w:rFonts w:ascii="Arial Narrow" w:hAnsi="Arial Narrow"/>
          <w:sz w:val="22"/>
        </w:rPr>
        <w:t xml:space="preserve">č. 18/2018 Z. z. o ochrane osobných údajov a o zmene a doplnení niektorých zákonov, </w:t>
      </w:r>
      <w:r w:rsidRPr="006C2C71">
        <w:rPr>
          <w:rFonts w:ascii="Arial Narrow" w:hAnsi="Arial Narrow"/>
          <w:sz w:val="22"/>
        </w:rPr>
        <w:t>alebo iné informácie, ktoré uchádzač považuje za dôverné alebo obchodné tajomstvo</w:t>
      </w:r>
      <w:r>
        <w:rPr>
          <w:rFonts w:ascii="Arial Narrow" w:hAnsi="Arial Narrow"/>
          <w:sz w:val="22"/>
        </w:rPr>
        <w:t xml:space="preserve"> v zmysle platných právnych predpisov Slovenskej republiky a Európskej únie</w:t>
      </w:r>
      <w:r w:rsidRPr="006C2C71">
        <w:rPr>
          <w:rFonts w:ascii="Arial Narrow" w:hAnsi="Arial Narrow"/>
          <w:sz w:val="22"/>
        </w:rPr>
        <w:t>, je potrebné zo strany uchádzača tieto údaje v</w:t>
      </w:r>
      <w:r>
        <w:rPr>
          <w:rFonts w:ascii="Arial Narrow" w:hAnsi="Arial Narrow"/>
          <w:sz w:val="22"/>
        </w:rPr>
        <w:t xml:space="preserve"> jednej z dvoch </w:t>
      </w:r>
      <w:r w:rsidRPr="00F60C11">
        <w:rPr>
          <w:rFonts w:ascii="Arial Narrow" w:hAnsi="Arial Narrow"/>
          <w:sz w:val="22"/>
        </w:rPr>
        <w:t xml:space="preserve">vyhotovení </w:t>
      </w:r>
      <w:r w:rsidRPr="006C2C71">
        <w:rPr>
          <w:rFonts w:ascii="Arial Narrow" w:hAnsi="Arial Narrow"/>
          <w:sz w:val="22"/>
        </w:rPr>
        <w:t>ponuk</w:t>
      </w:r>
      <w:r>
        <w:rPr>
          <w:rFonts w:ascii="Arial Narrow" w:hAnsi="Arial Narrow"/>
          <w:sz w:val="22"/>
        </w:rPr>
        <w:t>y</w:t>
      </w:r>
      <w:r w:rsidRPr="006C2C71">
        <w:rPr>
          <w:rFonts w:ascii="Arial Narrow" w:hAnsi="Arial Narrow"/>
          <w:sz w:val="22"/>
        </w:rPr>
        <w:t xml:space="preserve"> </w:t>
      </w:r>
      <w:r w:rsidRPr="00F60C11">
        <w:rPr>
          <w:rFonts w:ascii="Arial Narrow" w:hAnsi="Arial Narrow"/>
          <w:sz w:val="22"/>
        </w:rPr>
        <w:t>v elektronickej podobe označenej/označených zo strany uchádzača ako „Príloha na zverejnenie/Prílohy na zverejnenie</w:t>
      </w:r>
      <w:r w:rsidR="000F49DF">
        <w:rPr>
          <w:rFonts w:ascii="Arial Narrow" w:hAnsi="Arial Narrow"/>
          <w:sz w:val="22"/>
        </w:rPr>
        <w:t>“</w:t>
      </w:r>
      <w:r>
        <w:rPr>
          <w:rFonts w:ascii="Arial Narrow" w:hAnsi="Arial Narrow"/>
          <w:sz w:val="22"/>
        </w:rPr>
        <w:t>,</w:t>
      </w:r>
      <w:r w:rsidRPr="006C2C71">
        <w:rPr>
          <w:rFonts w:ascii="Arial Narrow" w:hAnsi="Arial Narrow"/>
          <w:sz w:val="22"/>
        </w:rPr>
        <w:t xml:space="preserve"> anonymizovať v súlade s relevantnými právnymi predpismi</w:t>
      </w:r>
      <w:r w:rsidR="00D92486" w:rsidRPr="006C2C71">
        <w:rPr>
          <w:rFonts w:ascii="Arial Narrow" w:hAnsi="Arial Narrow"/>
          <w:sz w:val="22"/>
        </w:rPr>
        <w:t>.</w:t>
      </w:r>
    </w:p>
    <w:p w14:paraId="3C4F2B85" w14:textId="77777777" w:rsidR="00D346E7" w:rsidRPr="00915990" w:rsidRDefault="00D346E7" w:rsidP="00D346E7">
      <w:pPr>
        <w:spacing w:before="120" w:after="120" w:line="240" w:lineRule="auto"/>
        <w:ind w:left="539"/>
        <w:jc w:val="both"/>
        <w:rPr>
          <w:rFonts w:ascii="Arial Narrow" w:hAnsi="Arial Narrow" w:cs="Arial"/>
          <w:sz w:val="22"/>
        </w:rPr>
      </w:pPr>
      <w:r>
        <w:rPr>
          <w:rFonts w:ascii="Arial Narrow" w:hAnsi="Arial Narrow"/>
          <w:sz w:val="22"/>
        </w:rPr>
        <w:t>Uchádzač v súlade s týmto bodom súťažných podkladov predloží:</w:t>
      </w:r>
    </w:p>
    <w:p w14:paraId="44456429" w14:textId="77777777" w:rsidR="00D346E7" w:rsidRPr="00915990" w:rsidRDefault="00D346E7" w:rsidP="00D346E7">
      <w:pPr>
        <w:numPr>
          <w:ilvl w:val="0"/>
          <w:numId w:val="21"/>
        </w:numPr>
        <w:spacing w:before="120" w:after="120" w:line="240" w:lineRule="auto"/>
        <w:ind w:left="1134" w:hanging="425"/>
        <w:jc w:val="both"/>
        <w:rPr>
          <w:rFonts w:ascii="Arial Narrow" w:hAnsi="Arial Narrow" w:cs="Arial"/>
          <w:sz w:val="22"/>
        </w:rPr>
      </w:pPr>
      <w:r>
        <w:rPr>
          <w:rFonts w:ascii="Arial Narrow" w:hAnsi="Arial Narrow"/>
          <w:sz w:val="22"/>
        </w:rPr>
        <w:t xml:space="preserve">jedno vyhotovenie svojej ponuky v elektronickej podobe podľa týchto súťažných podkladoch </w:t>
      </w:r>
      <w:r w:rsidRPr="002962BC">
        <w:rPr>
          <w:rFonts w:ascii="Arial Narrow" w:hAnsi="Arial Narrow" w:cs="Arial"/>
          <w:bCs/>
          <w:sz w:val="22"/>
        </w:rPr>
        <w:t>vo formáte</w:t>
      </w:r>
      <w:r>
        <w:rPr>
          <w:rFonts w:ascii="Arial Narrow" w:hAnsi="Arial Narrow" w:cs="Arial"/>
          <w:bCs/>
          <w:sz w:val="22"/>
        </w:rPr>
        <w:t>/formátoch</w:t>
      </w:r>
      <w:r w:rsidRPr="002962BC">
        <w:rPr>
          <w:rFonts w:ascii="Arial Narrow" w:hAnsi="Arial Narrow" w:cs="Arial"/>
          <w:bCs/>
          <w:sz w:val="22"/>
        </w:rPr>
        <w:t xml:space="preserve"> podľa príloh poskytnutých verejným obstarávateľom, a</w:t>
      </w:r>
    </w:p>
    <w:p w14:paraId="35204061" w14:textId="77777777" w:rsidR="00D346E7" w:rsidRPr="002962BC" w:rsidRDefault="00D346E7" w:rsidP="00D346E7">
      <w:pPr>
        <w:numPr>
          <w:ilvl w:val="0"/>
          <w:numId w:val="21"/>
        </w:numPr>
        <w:spacing w:before="120" w:after="120" w:line="240" w:lineRule="auto"/>
        <w:ind w:left="1134" w:hanging="425"/>
        <w:jc w:val="both"/>
        <w:rPr>
          <w:rFonts w:ascii="Arial Narrow" w:hAnsi="Arial Narrow" w:cs="Arial"/>
          <w:sz w:val="22"/>
        </w:rPr>
      </w:pPr>
      <w:r w:rsidRPr="002962BC">
        <w:rPr>
          <w:rFonts w:ascii="Arial Narrow" w:hAnsi="Arial Narrow"/>
          <w:sz w:val="22"/>
        </w:rPr>
        <w:t xml:space="preserve">jedno vyhotovenie ponuky v elektronickej podobe podľa týchto súťažných podkladoch označené zo strany uchádzača ako </w:t>
      </w:r>
      <w:r w:rsidRPr="002962BC">
        <w:rPr>
          <w:rFonts w:ascii="Arial Narrow" w:hAnsi="Arial Narrow" w:cs="Arial"/>
          <w:bCs/>
          <w:sz w:val="22"/>
        </w:rPr>
        <w:t>„Príloha na zverejnenie/Prílohy na zverejnenie“ vo formáte .</w:t>
      </w:r>
      <w:proofErr w:type="spellStart"/>
      <w:r w:rsidRPr="002962BC">
        <w:rPr>
          <w:rFonts w:ascii="Arial Narrow" w:hAnsi="Arial Narrow" w:cs="Arial"/>
          <w:bCs/>
          <w:sz w:val="22"/>
        </w:rPr>
        <w:t>pdf</w:t>
      </w:r>
      <w:proofErr w:type="spellEnd"/>
      <w:r w:rsidRPr="002962BC">
        <w:rPr>
          <w:rFonts w:ascii="Arial Narrow" w:hAnsi="Arial Narrow" w:cs="Arial"/>
          <w:bCs/>
          <w:sz w:val="22"/>
        </w:rPr>
        <w:t>.</w:t>
      </w:r>
    </w:p>
    <w:p w14:paraId="315287A8" w14:textId="77777777" w:rsidR="005F18F7" w:rsidRPr="005F18F7" w:rsidRDefault="004B4339" w:rsidP="00AE6E03">
      <w:pPr>
        <w:numPr>
          <w:ilvl w:val="1"/>
          <w:numId w:val="47"/>
        </w:numPr>
        <w:spacing w:before="120" w:after="120" w:line="240" w:lineRule="auto"/>
        <w:ind w:left="539" w:hanging="539"/>
        <w:jc w:val="both"/>
        <w:rPr>
          <w:rFonts w:ascii="Arial Narrow" w:hAnsi="Arial Narrow" w:cs="Arial"/>
          <w:sz w:val="22"/>
        </w:rPr>
      </w:pPr>
      <w:r w:rsidRPr="001B2DCB">
        <w:rPr>
          <w:rFonts w:ascii="Arial Narrow" w:hAnsi="Arial Narrow"/>
          <w:sz w:val="22"/>
        </w:rPr>
        <w:t xml:space="preserve">Uchádzač je zodpovedný za označenie a zabezpečenie </w:t>
      </w:r>
      <w:r>
        <w:rPr>
          <w:rFonts w:ascii="Arial Narrow" w:hAnsi="Arial Narrow"/>
          <w:sz w:val="22"/>
        </w:rPr>
        <w:t>predložených dokumentov/</w:t>
      </w:r>
      <w:r w:rsidRPr="001B2DCB">
        <w:rPr>
          <w:rFonts w:ascii="Arial Narrow" w:hAnsi="Arial Narrow"/>
          <w:sz w:val="22"/>
        </w:rPr>
        <w:t xml:space="preserve">súborov </w:t>
      </w:r>
      <w:r>
        <w:rPr>
          <w:rFonts w:ascii="Arial Narrow" w:hAnsi="Arial Narrow"/>
          <w:sz w:val="22"/>
        </w:rPr>
        <w:t xml:space="preserve">v ponuke </w:t>
      </w:r>
      <w:r w:rsidRPr="001B2DCB">
        <w:rPr>
          <w:rFonts w:ascii="Arial Narrow" w:hAnsi="Arial Narrow"/>
          <w:sz w:val="22"/>
        </w:rPr>
        <w:t>v súlade s</w:t>
      </w:r>
      <w:r w:rsidR="00335B8D">
        <w:rPr>
          <w:rFonts w:ascii="Arial Narrow" w:hAnsi="Arial Narrow"/>
          <w:sz w:val="22"/>
        </w:rPr>
        <w:t> platnými právnymi predpismi Slovenskej republiky a Európskej únie.</w:t>
      </w:r>
    </w:p>
    <w:p w14:paraId="462AF745" w14:textId="77777777" w:rsidR="00065F6B" w:rsidRPr="005F18F7" w:rsidRDefault="00065F6B" w:rsidP="005F18F7">
      <w:pPr>
        <w:spacing w:before="120" w:after="120"/>
        <w:jc w:val="both"/>
        <w:rPr>
          <w:rFonts w:ascii="Arial Narrow" w:hAnsi="Arial Narrow" w:cs="Arial"/>
          <w:vanish/>
          <w:color w:val="000000"/>
          <w:sz w:val="22"/>
          <w:highlight w:val="cyan"/>
        </w:rPr>
      </w:pPr>
    </w:p>
    <w:p w14:paraId="795CF797" w14:textId="77777777" w:rsidR="00065F6B" w:rsidRPr="00FF43E9" w:rsidRDefault="00065F6B" w:rsidP="00043683">
      <w:pPr>
        <w:numPr>
          <w:ilvl w:val="0"/>
          <w:numId w:val="26"/>
        </w:numPr>
        <w:spacing w:before="120" w:after="120" w:line="240" w:lineRule="auto"/>
        <w:jc w:val="both"/>
        <w:rPr>
          <w:rFonts w:ascii="Arial Narrow" w:hAnsi="Arial Narrow" w:cs="Arial"/>
          <w:b/>
          <w:bCs/>
          <w:smallCaps/>
          <w:sz w:val="22"/>
        </w:rPr>
      </w:pPr>
      <w:r w:rsidRPr="00FF43E9">
        <w:rPr>
          <w:rFonts w:ascii="Arial Narrow" w:hAnsi="Arial Narrow" w:cs="Arial"/>
          <w:b/>
          <w:bCs/>
          <w:smallCaps/>
          <w:sz w:val="22"/>
        </w:rPr>
        <w:t>jazyk ponuky</w:t>
      </w:r>
    </w:p>
    <w:p w14:paraId="7E9360C6" w14:textId="77777777" w:rsidR="00065F6B" w:rsidRPr="00FF43E9" w:rsidRDefault="00065F6B" w:rsidP="00FF43E9">
      <w:pPr>
        <w:pStyle w:val="Odsekzoznamu"/>
        <w:numPr>
          <w:ilvl w:val="1"/>
          <w:numId w:val="26"/>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Ponuka a ďalšie doklady a dokumenty vo verejnom obstarávaní sa predkladajú v slovenskom jazyku.</w:t>
      </w:r>
    </w:p>
    <w:p w14:paraId="76F4951F" w14:textId="77777777" w:rsidR="00065F6B" w:rsidRPr="00FF43E9" w:rsidRDefault="00065F6B" w:rsidP="00FF43E9">
      <w:pPr>
        <w:numPr>
          <w:ilvl w:val="1"/>
          <w:numId w:val="26"/>
        </w:numPr>
        <w:spacing w:before="120" w:after="120" w:line="240" w:lineRule="auto"/>
        <w:ind w:left="567" w:hanging="567"/>
        <w:jc w:val="both"/>
        <w:rPr>
          <w:rFonts w:ascii="Arial Narrow" w:hAnsi="Arial Narrow" w:cs="Arial"/>
          <w:sz w:val="22"/>
        </w:rPr>
      </w:pPr>
      <w:r w:rsidRPr="00FF43E9">
        <w:rPr>
          <w:rFonts w:ascii="Arial Narrow" w:hAnsi="Arial Narrow" w:cs="Arial"/>
          <w:sz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2009B695" w14:textId="77777777" w:rsidR="00065F6B" w:rsidRPr="00FF43E9" w:rsidRDefault="00065F6B" w:rsidP="00FF43E9">
      <w:pPr>
        <w:numPr>
          <w:ilvl w:val="0"/>
          <w:numId w:val="26"/>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variantné riešenie</w:t>
      </w:r>
    </w:p>
    <w:p w14:paraId="2FAE3065" w14:textId="77777777" w:rsidR="00065F6B" w:rsidRPr="00FF43E9" w:rsidRDefault="00065F6B" w:rsidP="00FF43E9">
      <w:pPr>
        <w:pStyle w:val="Odsekzoznamu"/>
        <w:numPr>
          <w:ilvl w:val="1"/>
          <w:numId w:val="26"/>
        </w:numPr>
        <w:tabs>
          <w:tab w:val="clear" w:pos="2160"/>
          <w:tab w:val="clear" w:pos="2880"/>
          <w:tab w:val="clear" w:pos="4500"/>
        </w:tabs>
        <w:spacing w:before="120" w:after="120"/>
        <w:jc w:val="both"/>
        <w:rPr>
          <w:rFonts w:ascii="Arial Narrow" w:hAnsi="Arial Narrow" w:cs="Arial"/>
          <w:sz w:val="22"/>
          <w:szCs w:val="22"/>
        </w:rPr>
      </w:pPr>
      <w:r w:rsidRPr="00FF43E9">
        <w:rPr>
          <w:rFonts w:ascii="Arial Narrow" w:hAnsi="Arial Narrow" w:cs="Arial"/>
          <w:sz w:val="22"/>
          <w:szCs w:val="22"/>
        </w:rPr>
        <w:t xml:space="preserve">    Záujemcom sa neumožňuje predložiť variantné riešenie vo vzťahu k požadovanému predmetu zákazky.</w:t>
      </w:r>
    </w:p>
    <w:p w14:paraId="48836A5B" w14:textId="77777777" w:rsidR="00065F6B" w:rsidRDefault="00065F6B" w:rsidP="00FF43E9">
      <w:pPr>
        <w:numPr>
          <w:ilvl w:val="1"/>
          <w:numId w:val="26"/>
        </w:numPr>
        <w:spacing w:before="120" w:after="120" w:line="240" w:lineRule="auto"/>
        <w:ind w:left="539" w:hanging="539"/>
        <w:rPr>
          <w:rFonts w:ascii="Arial Narrow" w:hAnsi="Arial Narrow" w:cs="Arial"/>
          <w:sz w:val="22"/>
        </w:rPr>
      </w:pPr>
      <w:r w:rsidRPr="00FF43E9">
        <w:rPr>
          <w:rFonts w:ascii="Arial Narrow" w:hAnsi="Arial Narrow" w:cs="Arial"/>
          <w:sz w:val="22"/>
        </w:rPr>
        <w:t>Ak súčasťou ponuky bude aj variantné riešenie, variantné riešenie nebude zaradené do vyhodnocovania a bude sa naň hľadieť, akoby nebolo predložené.</w:t>
      </w:r>
    </w:p>
    <w:p w14:paraId="749412D3" w14:textId="77777777" w:rsidR="00065F6B" w:rsidRPr="00FF43E9" w:rsidRDefault="00065F6B" w:rsidP="00FF43E9">
      <w:pPr>
        <w:numPr>
          <w:ilvl w:val="0"/>
          <w:numId w:val="26"/>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FA32CD3" w14:textId="77777777" w:rsidR="00065F6B" w:rsidRPr="000C4E21" w:rsidRDefault="00882F59" w:rsidP="00FF43E9">
      <w:pPr>
        <w:numPr>
          <w:ilvl w:val="1"/>
          <w:numId w:val="26"/>
        </w:numPr>
        <w:spacing w:before="120" w:after="120" w:line="240" w:lineRule="auto"/>
        <w:ind w:left="567" w:hanging="567"/>
        <w:jc w:val="both"/>
        <w:rPr>
          <w:rFonts w:ascii="Arial Narrow" w:hAnsi="Arial Narrow" w:cs="Arial"/>
          <w:sz w:val="22"/>
        </w:rPr>
      </w:pPr>
      <w:r w:rsidRPr="000C4E21">
        <w:rPr>
          <w:rFonts w:ascii="Arial Narrow" w:hAnsi="Arial Narrow" w:cs="Arial"/>
          <w:sz w:val="22"/>
        </w:rPr>
        <w:t>Záujemcom/u</w:t>
      </w:r>
      <w:r w:rsidR="00065F6B" w:rsidRPr="000C4E21">
        <w:rPr>
          <w:rFonts w:ascii="Arial Narrow" w:hAnsi="Arial Narrow" w:cs="Arial"/>
          <w:sz w:val="22"/>
        </w:rPr>
        <w:t>chádzačom navrhovan</w:t>
      </w:r>
      <w:r w:rsidR="000B1A4C" w:rsidRPr="000C4E21">
        <w:rPr>
          <w:rFonts w:ascii="Arial Narrow" w:hAnsi="Arial Narrow" w:cs="Arial"/>
          <w:sz w:val="22"/>
        </w:rPr>
        <w:t>é</w:t>
      </w:r>
      <w:r w:rsidR="00DC7256" w:rsidRPr="000C4E21">
        <w:rPr>
          <w:rFonts w:ascii="Arial Narrow" w:hAnsi="Arial Narrow" w:cs="Arial"/>
          <w:sz w:val="22"/>
        </w:rPr>
        <w:t xml:space="preserve"> </w:t>
      </w:r>
      <w:r w:rsidR="000B1A4C" w:rsidRPr="000C4E21">
        <w:rPr>
          <w:rFonts w:ascii="Arial Narrow" w:hAnsi="Arial Narrow" w:cs="Arial"/>
          <w:sz w:val="22"/>
        </w:rPr>
        <w:t>maximálne jednotkové</w:t>
      </w:r>
      <w:r w:rsidR="000C4E21" w:rsidRPr="000C4E21">
        <w:rPr>
          <w:rFonts w:ascii="Arial Narrow" w:hAnsi="Arial Narrow" w:cs="Arial"/>
          <w:sz w:val="22"/>
        </w:rPr>
        <w:t xml:space="preserve"> </w:t>
      </w:r>
      <w:r w:rsidR="000B1A4C" w:rsidRPr="000C4E21">
        <w:rPr>
          <w:rFonts w:ascii="Arial Narrow" w:hAnsi="Arial Narrow" w:cs="Arial"/>
          <w:sz w:val="22"/>
        </w:rPr>
        <w:t>a zmluvné ceny</w:t>
      </w:r>
      <w:r w:rsidR="00065F6B" w:rsidRPr="000C4E21">
        <w:rPr>
          <w:rFonts w:ascii="Arial Narrow" w:hAnsi="Arial Narrow" w:cs="Arial"/>
          <w:sz w:val="22"/>
        </w:rPr>
        <w:t xml:space="preserve"> </w:t>
      </w:r>
      <w:r w:rsidR="000B1A4C" w:rsidRPr="000C4E21">
        <w:rPr>
          <w:rFonts w:ascii="Arial Narrow" w:hAnsi="Arial Narrow" w:cs="Arial"/>
          <w:sz w:val="22"/>
        </w:rPr>
        <w:t xml:space="preserve">(ďalej len „ceny“) </w:t>
      </w:r>
      <w:r w:rsidR="00065F6B" w:rsidRPr="000C4E21">
        <w:rPr>
          <w:rFonts w:ascii="Arial Narrow" w:hAnsi="Arial Narrow" w:cs="Arial"/>
          <w:sz w:val="22"/>
        </w:rPr>
        <w:t xml:space="preserve">za </w:t>
      </w:r>
      <w:r w:rsidRPr="000C4E21">
        <w:rPr>
          <w:rFonts w:ascii="Arial Narrow" w:hAnsi="Arial Narrow" w:cs="Arial"/>
          <w:sz w:val="22"/>
        </w:rPr>
        <w:t>dodanie/</w:t>
      </w:r>
      <w:r w:rsidR="00065F6B" w:rsidRPr="000C4E21">
        <w:rPr>
          <w:rFonts w:ascii="Arial Narrow" w:hAnsi="Arial Narrow" w:cs="Arial"/>
          <w:sz w:val="22"/>
        </w:rPr>
        <w:t>poskytnutie požadovaného predmetu zákazky, uve</w:t>
      </w:r>
      <w:r w:rsidR="000B1A4C" w:rsidRPr="000C4E21">
        <w:rPr>
          <w:rFonts w:ascii="Arial Narrow" w:hAnsi="Arial Narrow" w:cs="Arial"/>
          <w:sz w:val="22"/>
        </w:rPr>
        <w:t>dené</w:t>
      </w:r>
      <w:r w:rsidR="00065F6B" w:rsidRPr="000C4E21">
        <w:rPr>
          <w:rFonts w:ascii="Arial Narrow" w:hAnsi="Arial Narrow" w:cs="Arial"/>
          <w:sz w:val="22"/>
        </w:rPr>
        <w:t xml:space="preserve"> v ponuke uchádzača bude vyjadrená v mene EUR, v štruktúre podľa bodu 1</w:t>
      </w:r>
      <w:r w:rsidR="00DC7256" w:rsidRPr="000C4E21">
        <w:rPr>
          <w:rFonts w:ascii="Arial Narrow" w:hAnsi="Arial Narrow" w:cs="Arial"/>
          <w:sz w:val="22"/>
        </w:rPr>
        <w:t>3</w:t>
      </w:r>
      <w:r w:rsidR="00065F6B" w:rsidRPr="000C4E21">
        <w:rPr>
          <w:rFonts w:ascii="Arial Narrow" w:hAnsi="Arial Narrow" w:cs="Arial"/>
          <w:sz w:val="22"/>
        </w:rPr>
        <w:t>.6 a 1</w:t>
      </w:r>
      <w:r w:rsidR="00DC7256" w:rsidRPr="000C4E21">
        <w:rPr>
          <w:rFonts w:ascii="Arial Narrow" w:hAnsi="Arial Narrow" w:cs="Arial"/>
          <w:sz w:val="22"/>
        </w:rPr>
        <w:t>3</w:t>
      </w:r>
      <w:r w:rsidR="00065F6B" w:rsidRPr="000C4E21">
        <w:rPr>
          <w:rFonts w:ascii="Arial Narrow" w:hAnsi="Arial Narrow" w:cs="Arial"/>
          <w:sz w:val="22"/>
        </w:rPr>
        <w:t>.7. týchto súťažných podkladov.</w:t>
      </w:r>
    </w:p>
    <w:p w14:paraId="61FB8460" w14:textId="77C00371" w:rsidR="00065F6B" w:rsidRPr="000C4E21" w:rsidRDefault="0046445C" w:rsidP="00FF43E9">
      <w:pPr>
        <w:numPr>
          <w:ilvl w:val="1"/>
          <w:numId w:val="26"/>
        </w:numPr>
        <w:spacing w:before="120" w:after="120" w:line="240" w:lineRule="auto"/>
        <w:ind w:left="539" w:hanging="539"/>
        <w:jc w:val="both"/>
        <w:rPr>
          <w:rFonts w:ascii="Arial Narrow" w:hAnsi="Arial Narrow" w:cs="Arial"/>
          <w:sz w:val="22"/>
        </w:rPr>
      </w:pPr>
      <w:r w:rsidRPr="000C4E21">
        <w:rPr>
          <w:rFonts w:ascii="Arial Narrow" w:hAnsi="Arial Narrow" w:cs="Arial"/>
          <w:sz w:val="22"/>
        </w:rPr>
        <w:t>Záujemca/u</w:t>
      </w:r>
      <w:r w:rsidR="00065F6B" w:rsidRPr="000C4E21">
        <w:rPr>
          <w:rFonts w:ascii="Arial Narrow" w:hAnsi="Arial Narrow" w:cs="Arial"/>
          <w:sz w:val="22"/>
        </w:rPr>
        <w:t>chádzač stanoví</w:t>
      </w:r>
      <w:r w:rsidR="00DC7256" w:rsidRPr="000C4E21">
        <w:rPr>
          <w:rFonts w:ascii="Arial Narrow" w:hAnsi="Arial Narrow" w:cs="Arial"/>
          <w:sz w:val="22"/>
        </w:rPr>
        <w:t xml:space="preserve"> </w:t>
      </w:r>
      <w:r w:rsidR="000C4E21" w:rsidRPr="000C4E21">
        <w:rPr>
          <w:rFonts w:ascii="Arial Narrow" w:hAnsi="Arial Narrow" w:cs="Arial"/>
          <w:sz w:val="22"/>
        </w:rPr>
        <w:t xml:space="preserve">maximálne jednotkové a zmluvné </w:t>
      </w:r>
      <w:r w:rsidR="00065F6B" w:rsidRPr="000C4E21">
        <w:rPr>
          <w:rFonts w:ascii="Arial Narrow" w:hAnsi="Arial Narrow" w:cs="Arial"/>
          <w:sz w:val="22"/>
        </w:rPr>
        <w:t>cen</w:t>
      </w:r>
      <w:r w:rsidR="000B1A4C" w:rsidRPr="000C4E21">
        <w:rPr>
          <w:rFonts w:ascii="Arial Narrow" w:hAnsi="Arial Narrow" w:cs="Arial"/>
          <w:sz w:val="22"/>
        </w:rPr>
        <w:t>y</w:t>
      </w:r>
      <w:r w:rsidR="00065F6B" w:rsidRPr="000C4E21">
        <w:rPr>
          <w:rFonts w:ascii="Arial Narrow" w:hAnsi="Arial Narrow" w:cs="Arial"/>
          <w:sz w:val="22"/>
        </w:rPr>
        <w:t xml:space="preserve"> za obstarávaný predmet zákazky na základe vlastných výpočtov, činností, výdavkov a príjmov podľa platných právnych predpisov. Záujemca</w:t>
      </w:r>
      <w:r w:rsidRPr="000C4E21">
        <w:rPr>
          <w:rFonts w:ascii="Arial Narrow" w:hAnsi="Arial Narrow" w:cs="Arial"/>
          <w:sz w:val="22"/>
        </w:rPr>
        <w:t>/uchádzač</w:t>
      </w:r>
      <w:r w:rsidR="00065F6B" w:rsidRPr="000C4E21">
        <w:rPr>
          <w:rFonts w:ascii="Arial Narrow" w:hAnsi="Arial Narrow" w:cs="Arial"/>
          <w:sz w:val="22"/>
        </w:rPr>
        <w:t xml:space="preserve"> je pred predložením svojej ponuky povinný vziať do úvahy všetko, čo je nevyhnutné na úplné a riadne plnenie </w:t>
      </w:r>
      <w:r w:rsidR="00FF4BDD" w:rsidRPr="000C4E21">
        <w:rPr>
          <w:rFonts w:ascii="Arial Narrow" w:hAnsi="Arial Narrow" w:cs="Arial"/>
          <w:sz w:val="22"/>
        </w:rPr>
        <w:t>R</w:t>
      </w:r>
      <w:r w:rsidR="00C7071B" w:rsidRPr="000C4E21">
        <w:rPr>
          <w:rFonts w:ascii="Arial Narrow" w:hAnsi="Arial Narrow" w:cs="Arial"/>
          <w:sz w:val="22"/>
        </w:rPr>
        <w:t>ámcovej dohody</w:t>
      </w:r>
      <w:r w:rsidR="00D02C10">
        <w:rPr>
          <w:rFonts w:ascii="Arial Narrow" w:hAnsi="Arial Narrow" w:cs="Arial"/>
          <w:sz w:val="22"/>
        </w:rPr>
        <w:t>/</w:t>
      </w:r>
      <w:r w:rsidR="00F81234">
        <w:rPr>
          <w:rFonts w:ascii="Arial Narrow" w:hAnsi="Arial Narrow" w:cs="Arial"/>
          <w:sz w:val="22"/>
        </w:rPr>
        <w:t>Objednávky</w:t>
      </w:r>
      <w:r w:rsidR="00065F6B" w:rsidRPr="000C4E21">
        <w:rPr>
          <w:rFonts w:ascii="Arial Narrow" w:hAnsi="Arial Narrow" w:cs="Arial"/>
          <w:sz w:val="22"/>
        </w:rPr>
        <w:t>, pričom do svojich</w:t>
      </w:r>
      <w:r w:rsidR="00DC7256" w:rsidRPr="000C4E21">
        <w:rPr>
          <w:rFonts w:ascii="Arial Narrow" w:hAnsi="Arial Narrow" w:cs="Arial"/>
          <w:sz w:val="22"/>
        </w:rPr>
        <w:t xml:space="preserve"> </w:t>
      </w:r>
      <w:r w:rsidR="00065F6B" w:rsidRPr="000C4E21">
        <w:rPr>
          <w:rFonts w:ascii="Arial Narrow" w:hAnsi="Arial Narrow" w:cs="Arial"/>
          <w:sz w:val="22"/>
        </w:rPr>
        <w:t>cien</w:t>
      </w:r>
      <w:r w:rsidR="000C4E21" w:rsidRPr="000C4E21">
        <w:rPr>
          <w:rFonts w:ascii="Arial Narrow" w:hAnsi="Arial Narrow" w:cs="Arial"/>
          <w:sz w:val="22"/>
        </w:rPr>
        <w:t xml:space="preserve">, </w:t>
      </w:r>
      <w:r w:rsidR="000C4E21" w:rsidRPr="000C4E21">
        <w:rPr>
          <w:rFonts w:ascii="Arial Narrow" w:hAnsi="Arial Narrow" w:cs="Arial"/>
          <w:sz w:val="22"/>
          <w:u w:val="single"/>
        </w:rPr>
        <w:t>ktoré  nesmú byť vyjadrené číslom „0“, ani záporným číslom,</w:t>
      </w:r>
      <w:r w:rsidR="00065F6B" w:rsidRPr="000C4E21">
        <w:rPr>
          <w:rFonts w:ascii="Arial Narrow" w:hAnsi="Arial Narrow" w:cs="Arial"/>
          <w:sz w:val="22"/>
        </w:rPr>
        <w:t xml:space="preserve"> zahrnie všetky náklady spojené s plnením predmetu zákazky, vrátane dopravy</w:t>
      </w:r>
      <w:r w:rsidR="00DC7256" w:rsidRPr="000C4E21">
        <w:rPr>
          <w:rFonts w:ascii="Arial Narrow" w:hAnsi="Arial Narrow" w:cs="Arial"/>
          <w:sz w:val="22"/>
        </w:rPr>
        <w:t>, ako aj ostatných súvisiacich služieb</w:t>
      </w:r>
      <w:r w:rsidR="00065F6B" w:rsidRPr="000C4E21">
        <w:rPr>
          <w:rFonts w:ascii="Arial Narrow" w:hAnsi="Arial Narrow" w:cs="Arial"/>
          <w:sz w:val="22"/>
        </w:rPr>
        <w:t>.</w:t>
      </w:r>
      <w:r w:rsidR="000C4E21" w:rsidRPr="000C4E21">
        <w:rPr>
          <w:rFonts w:ascii="Arial Narrow" w:hAnsi="Arial Narrow" w:cs="Arial"/>
          <w:sz w:val="22"/>
        </w:rPr>
        <w:t xml:space="preserve"> </w:t>
      </w:r>
      <w:r w:rsidR="000C4E21" w:rsidRPr="000C4E21">
        <w:rPr>
          <w:rFonts w:ascii="Arial Narrow" w:hAnsi="Arial Narrow" w:cs="Arial"/>
          <w:sz w:val="22"/>
          <w:u w:val="single"/>
        </w:rPr>
        <w:t>Pri nesplnení tejto náležitosti ponuky bude verejný obstarávateľ postupovať v súlade so zákonom.</w:t>
      </w:r>
    </w:p>
    <w:p w14:paraId="09123C1B" w14:textId="7FF05A6D" w:rsidR="00065F6B" w:rsidRPr="00FF43E9" w:rsidRDefault="008821E2" w:rsidP="00FF43E9">
      <w:pPr>
        <w:numPr>
          <w:ilvl w:val="1"/>
          <w:numId w:val="2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Záujemca/u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w:t>
      </w:r>
      <w:r w:rsidR="00984813">
        <w:rPr>
          <w:rFonts w:ascii="Arial Narrow" w:hAnsi="Arial Narrow" w:cs="Arial"/>
          <w:sz w:val="22"/>
        </w:rPr>
        <w:t>cenníka</w:t>
      </w:r>
      <w:r w:rsidR="00FF4BDD">
        <w:rPr>
          <w:rFonts w:ascii="Arial Narrow" w:hAnsi="Arial Narrow" w:cs="Arial"/>
          <w:sz w:val="22"/>
        </w:rPr>
        <w:t xml:space="preserve"> </w:t>
      </w:r>
      <w:r w:rsidR="00984813">
        <w:rPr>
          <w:rFonts w:ascii="Arial Narrow" w:hAnsi="Arial Narrow" w:cs="Arial"/>
          <w:sz w:val="22"/>
        </w:rPr>
        <w:t>r</w:t>
      </w:r>
      <w:r w:rsidR="00C7071B" w:rsidRPr="00FF43E9">
        <w:rPr>
          <w:rFonts w:ascii="Arial Narrow" w:hAnsi="Arial Narrow" w:cs="Arial"/>
          <w:sz w:val="22"/>
        </w:rPr>
        <w:t>ámcovej dohody</w:t>
      </w:r>
      <w:r w:rsidR="00065F6B" w:rsidRPr="00FF43E9">
        <w:rPr>
          <w:rFonts w:ascii="Arial Narrow" w:hAnsi="Arial Narrow" w:cs="Arial"/>
          <w:sz w:val="22"/>
        </w:rPr>
        <w:t xml:space="preserve">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poskytnutie predmetu zákazky je daná súčtom všetkých medzisúčtov alebo súčinov jednotkovej ceny a množstva (počet jednotiek) uvedeného </w:t>
      </w:r>
      <w:r w:rsidR="00FF4BDD">
        <w:rPr>
          <w:rFonts w:ascii="Arial Narrow" w:hAnsi="Arial Narrow" w:cs="Arial"/>
          <w:sz w:val="22"/>
        </w:rPr>
        <w:t>v štruktúrovanom rozpočte ceny R</w:t>
      </w:r>
      <w:r w:rsidR="00C7071B" w:rsidRPr="00FF43E9">
        <w:rPr>
          <w:rFonts w:ascii="Arial Narrow" w:hAnsi="Arial Narrow" w:cs="Arial"/>
          <w:sz w:val="22"/>
        </w:rPr>
        <w:t>ámcovej dohody</w:t>
      </w:r>
      <w:r w:rsidR="00065F6B" w:rsidRPr="00FF43E9">
        <w:rPr>
          <w:rFonts w:ascii="Arial Narrow" w:hAnsi="Arial Narrow" w:cs="Arial"/>
          <w:sz w:val="22"/>
        </w:rPr>
        <w:t xml:space="preserve"> podľa prílohy č. </w:t>
      </w:r>
      <w:r w:rsidR="00C22911">
        <w:rPr>
          <w:rFonts w:ascii="Arial Narrow" w:hAnsi="Arial Narrow" w:cs="Arial"/>
          <w:sz w:val="22"/>
        </w:rPr>
        <w:t>2</w:t>
      </w:r>
      <w:r w:rsidR="00C7071B" w:rsidRPr="00FF43E9">
        <w:rPr>
          <w:rFonts w:ascii="Arial Narrow" w:hAnsi="Arial Narrow" w:cs="Arial"/>
          <w:sz w:val="22"/>
        </w:rPr>
        <w:t xml:space="preserve"> </w:t>
      </w:r>
      <w:r w:rsidR="004E0222">
        <w:rPr>
          <w:rFonts w:ascii="Arial Narrow" w:hAnsi="Arial Narrow" w:cs="Arial"/>
          <w:sz w:val="22"/>
        </w:rPr>
        <w:t>Návrh na plnenie kritéria</w:t>
      </w:r>
      <w:r w:rsidR="00065F6B" w:rsidRPr="00DE1DDD">
        <w:rPr>
          <w:rFonts w:ascii="Arial Narrow" w:hAnsi="Arial Narrow" w:cs="Arial"/>
          <w:sz w:val="22"/>
        </w:rPr>
        <w:t xml:space="preserve"> týchto súťažných podkladov. </w:t>
      </w:r>
      <w:r w:rsidRPr="00DE1DDD">
        <w:rPr>
          <w:rFonts w:ascii="Arial Narrow" w:hAnsi="Arial Narrow" w:cs="Arial"/>
          <w:sz w:val="22"/>
        </w:rPr>
        <w:t>Do príslušnej položky musia byť započítan</w:t>
      </w:r>
      <w:r w:rsidRPr="00FF43E9">
        <w:rPr>
          <w:rFonts w:ascii="Arial Narrow" w:hAnsi="Arial Narrow" w:cs="Arial"/>
          <w:sz w:val="22"/>
        </w:rPr>
        <w:t>é všetky náklady, ktoré s ňou bezprostredne súvisia, pričom tieto nesmú byť vyjadrené číslom „0“, ani záporným číslom.</w:t>
      </w:r>
      <w:r w:rsidR="00065F6B" w:rsidRPr="00FF43E9">
        <w:rPr>
          <w:rFonts w:ascii="Arial Narrow" w:hAnsi="Arial Narrow" w:cs="Arial"/>
          <w:sz w:val="22"/>
        </w:rPr>
        <w:t xml:space="preserve"> </w:t>
      </w:r>
    </w:p>
    <w:p w14:paraId="1B989A7F" w14:textId="338231CE" w:rsidR="00065F6B" w:rsidRPr="00FF43E9" w:rsidRDefault="00065F6B" w:rsidP="00FF43E9">
      <w:pPr>
        <w:numPr>
          <w:ilvl w:val="1"/>
          <w:numId w:val="2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poskytnutie predmetu zákazky vyjadrená v súlade s týmito súťažnými podkladmi musí obsahovať cenu za celý požadovaný predmet zákazky, čiže súčet všetkých položiek, ktorý vychádza </w:t>
      </w:r>
      <w:r w:rsidRPr="00FF43E9">
        <w:rPr>
          <w:rFonts w:ascii="Arial Narrow" w:hAnsi="Arial Narrow" w:cs="Arial"/>
          <w:sz w:val="22"/>
        </w:rPr>
        <w:lastRenderedPageBreak/>
        <w:t>z</w:t>
      </w:r>
      <w:r w:rsidR="003E2A12" w:rsidRPr="00FF43E9">
        <w:rPr>
          <w:rFonts w:ascii="Arial Narrow" w:hAnsi="Arial Narrow" w:cs="Arial"/>
          <w:sz w:val="22"/>
        </w:rPr>
        <w:t>o záujemcom/</w:t>
      </w:r>
      <w:r w:rsidRPr="00FF43E9">
        <w:rPr>
          <w:rFonts w:ascii="Arial Narrow" w:hAnsi="Arial Narrow" w:cs="Arial"/>
          <w:sz w:val="22"/>
        </w:rPr>
        <w:t xml:space="preserve">uchádzačom </w:t>
      </w:r>
      <w:r w:rsidRPr="00DE1DDD">
        <w:rPr>
          <w:rFonts w:ascii="Arial Narrow" w:hAnsi="Arial Narrow" w:cs="Arial"/>
          <w:sz w:val="22"/>
        </w:rPr>
        <w:t>ocenených položiek podľa prílohy č.</w:t>
      </w:r>
      <w:r w:rsidR="00C22911" w:rsidRPr="00DE1DDD">
        <w:rPr>
          <w:rFonts w:ascii="Arial Narrow" w:hAnsi="Arial Narrow" w:cs="Arial"/>
          <w:sz w:val="22"/>
        </w:rPr>
        <w:t>2</w:t>
      </w:r>
      <w:r w:rsidR="00B24D89" w:rsidRPr="00DE1DDD">
        <w:rPr>
          <w:rFonts w:ascii="Arial Narrow" w:hAnsi="Arial Narrow" w:cs="Arial"/>
          <w:sz w:val="22"/>
        </w:rPr>
        <w:t xml:space="preserve"> </w:t>
      </w:r>
      <w:r w:rsidR="004E0222" w:rsidRPr="00DE1DDD">
        <w:rPr>
          <w:rFonts w:ascii="Arial Narrow" w:hAnsi="Arial Narrow" w:cs="Arial"/>
          <w:sz w:val="22"/>
        </w:rPr>
        <w:t>Návrh na plnenie kritéria</w:t>
      </w:r>
      <w:r w:rsidRPr="00DE1DDD">
        <w:rPr>
          <w:rFonts w:ascii="Arial Narrow" w:hAnsi="Arial Narrow" w:cs="Arial"/>
          <w:sz w:val="22"/>
        </w:rPr>
        <w:t xml:space="preserve"> týchto súťažných podkladov</w:t>
      </w:r>
      <w:r w:rsidR="00B24D89" w:rsidRPr="00DE1DDD">
        <w:rPr>
          <w:rFonts w:ascii="Arial Narrow" w:hAnsi="Arial Narrow" w:cs="Arial"/>
          <w:sz w:val="22"/>
        </w:rPr>
        <w:t>.</w:t>
      </w:r>
    </w:p>
    <w:p w14:paraId="486BC6F0" w14:textId="77777777" w:rsidR="00065F6B" w:rsidRPr="00D02C10" w:rsidRDefault="00065F6B" w:rsidP="00FF43E9">
      <w:pPr>
        <w:numPr>
          <w:ilvl w:val="1"/>
          <w:numId w:val="26"/>
        </w:numPr>
        <w:spacing w:before="120" w:after="120" w:line="240" w:lineRule="auto"/>
        <w:ind w:left="539" w:hanging="539"/>
        <w:jc w:val="both"/>
        <w:rPr>
          <w:rFonts w:ascii="Arial Narrow" w:hAnsi="Arial Narrow" w:cs="Arial"/>
          <w:sz w:val="22"/>
        </w:rPr>
      </w:pPr>
      <w:r w:rsidRPr="00D02C10">
        <w:rPr>
          <w:rFonts w:ascii="Arial Narrow" w:hAnsi="Arial Narrow" w:cs="Arial"/>
          <w:sz w:val="22"/>
        </w:rPr>
        <w:t xml:space="preserve">Pri určovaní cien jednotlivých položiek je potrebné vziať do úvahy pokyny na zhotovenie ponuky uvedené v týchto súťažných podkladoch vrátane návrhu </w:t>
      </w:r>
      <w:r w:rsidR="00B24D89" w:rsidRPr="00D02C10">
        <w:rPr>
          <w:rFonts w:ascii="Arial Narrow" w:hAnsi="Arial Narrow" w:cs="Arial"/>
          <w:sz w:val="22"/>
        </w:rPr>
        <w:t>rámcovej dohody</w:t>
      </w:r>
      <w:r w:rsidRPr="00D02C10">
        <w:rPr>
          <w:rFonts w:ascii="Arial Narrow" w:hAnsi="Arial Narrow" w:cs="Arial"/>
          <w:sz w:val="22"/>
        </w:rPr>
        <w:t>.</w:t>
      </w:r>
      <w:r w:rsidR="000969BB" w:rsidRPr="00D02C10">
        <w:rPr>
          <w:rFonts w:ascii="Arial Narrow" w:hAnsi="Arial Narrow" w:cs="Arial"/>
          <w:sz w:val="22"/>
        </w:rPr>
        <w:t xml:space="preserve"> Výhradnou povinnosťou záujemcu je dôsledne preskúmať celý obsah súťažných podkladov, vrátan</w:t>
      </w:r>
      <w:r w:rsidR="00D02C10" w:rsidRPr="00D02C10">
        <w:rPr>
          <w:rFonts w:ascii="Arial Narrow" w:hAnsi="Arial Narrow" w:cs="Arial"/>
          <w:sz w:val="22"/>
        </w:rPr>
        <w:t>e návrhu R</w:t>
      </w:r>
      <w:r w:rsidR="000969BB" w:rsidRPr="00D02C10">
        <w:rPr>
          <w:rFonts w:ascii="Arial Narrow" w:hAnsi="Arial Narrow" w:cs="Arial"/>
          <w:sz w:val="22"/>
        </w:rPr>
        <w:t xml:space="preserve">ámcovej dohody a na základe ich obsahu stanoviť navrhované maximálne ceny za </w:t>
      </w:r>
      <w:r w:rsidR="00C22911">
        <w:rPr>
          <w:rFonts w:ascii="Arial Narrow" w:hAnsi="Arial Narrow" w:cs="Arial"/>
          <w:sz w:val="22"/>
        </w:rPr>
        <w:t>poskytnutie</w:t>
      </w:r>
      <w:r w:rsidR="00C22911" w:rsidRPr="00D02C10">
        <w:rPr>
          <w:rFonts w:ascii="Arial Narrow" w:hAnsi="Arial Narrow" w:cs="Arial"/>
          <w:sz w:val="22"/>
        </w:rPr>
        <w:t xml:space="preserve"> </w:t>
      </w:r>
      <w:r w:rsidR="000969BB" w:rsidRPr="00D02C10">
        <w:rPr>
          <w:rFonts w:ascii="Arial Narrow" w:hAnsi="Arial Narrow" w:cs="Arial"/>
          <w:sz w:val="22"/>
        </w:rPr>
        <w:t xml:space="preserve">predmetu zákazky. Záujemcom navrhované maximálne ceny za </w:t>
      </w:r>
      <w:r w:rsidR="00C22911">
        <w:rPr>
          <w:rFonts w:ascii="Arial Narrow" w:hAnsi="Arial Narrow" w:cs="Arial"/>
          <w:sz w:val="22"/>
        </w:rPr>
        <w:t>poskytnutie</w:t>
      </w:r>
      <w:r w:rsidR="00C22911" w:rsidRPr="00D02C10">
        <w:rPr>
          <w:rFonts w:ascii="Arial Narrow" w:hAnsi="Arial Narrow" w:cs="Arial"/>
          <w:sz w:val="22"/>
        </w:rPr>
        <w:t xml:space="preserve"> </w:t>
      </w:r>
      <w:r w:rsidR="000969BB" w:rsidRPr="00D02C10">
        <w:rPr>
          <w:rFonts w:ascii="Arial Narrow" w:hAnsi="Arial Narrow" w:cs="Arial"/>
          <w:sz w:val="22"/>
        </w:rPr>
        <w:t>predmetu zákazky musia pokryť všetky náklady súvisiace s plnením rámcovej dohody, ktorá bude výsledkom tohto verejného obstarávania</w:t>
      </w:r>
    </w:p>
    <w:p w14:paraId="69BBC5FE" w14:textId="2BDBB3F7" w:rsidR="003E2C18" w:rsidRPr="00D02C10" w:rsidRDefault="003E2C18" w:rsidP="003E2C18">
      <w:pPr>
        <w:numPr>
          <w:ilvl w:val="1"/>
          <w:numId w:val="26"/>
        </w:numPr>
        <w:spacing w:before="120" w:after="120" w:line="240" w:lineRule="auto"/>
        <w:ind w:left="539" w:hanging="539"/>
        <w:jc w:val="both"/>
        <w:rPr>
          <w:rFonts w:ascii="Arial Narrow" w:hAnsi="Arial Narrow" w:cs="Arial"/>
          <w:sz w:val="22"/>
        </w:rPr>
      </w:pPr>
      <w:r w:rsidRPr="00D02C10">
        <w:rPr>
          <w:rFonts w:ascii="Arial Narrow" w:hAnsi="Arial Narrow" w:cs="Arial"/>
          <w:sz w:val="22"/>
        </w:rPr>
        <w:t>Ak je záujemca/uchádzač zdaniteľnou osobou pre DPH v zmysle príslušných predpisov (ďalej len „zdaniteľná osoba“), navrhovanú cenu v štruktúrovanom rozpočte ceny podľa prílohy č.</w:t>
      </w:r>
      <w:r w:rsidR="004A5A5F">
        <w:rPr>
          <w:rFonts w:ascii="Arial Narrow" w:hAnsi="Arial Narrow" w:cs="Arial"/>
          <w:sz w:val="22"/>
        </w:rPr>
        <w:t>3</w:t>
      </w:r>
      <w:r w:rsidRPr="00D02C10">
        <w:rPr>
          <w:rFonts w:ascii="Arial Narrow" w:hAnsi="Arial Narrow" w:cs="Arial"/>
          <w:sz w:val="22"/>
        </w:rPr>
        <w:t xml:space="preserve"> </w:t>
      </w:r>
      <w:r w:rsidR="004E0222">
        <w:rPr>
          <w:rFonts w:ascii="Arial Narrow" w:hAnsi="Arial Narrow" w:cs="Arial"/>
          <w:sz w:val="22"/>
        </w:rPr>
        <w:t xml:space="preserve">Návrh na </w:t>
      </w:r>
      <w:r w:rsidR="00ED154F">
        <w:rPr>
          <w:rFonts w:ascii="Arial Narrow" w:hAnsi="Arial Narrow" w:cs="Arial"/>
          <w:sz w:val="22"/>
        </w:rPr>
        <w:t>plnenie</w:t>
      </w:r>
      <w:r w:rsidR="004E0222">
        <w:rPr>
          <w:rFonts w:ascii="Arial Narrow" w:hAnsi="Arial Narrow" w:cs="Arial"/>
          <w:sz w:val="22"/>
        </w:rPr>
        <w:t xml:space="preserve"> kritéria</w:t>
      </w:r>
      <w:r w:rsidR="00DE1DDD">
        <w:rPr>
          <w:rFonts w:ascii="Arial Narrow" w:hAnsi="Arial Narrow" w:cs="Arial"/>
          <w:sz w:val="22"/>
        </w:rPr>
        <w:t xml:space="preserve">, </w:t>
      </w:r>
      <w:r w:rsidR="004E0222">
        <w:rPr>
          <w:rFonts w:ascii="Arial Narrow" w:hAnsi="Arial Narrow" w:cs="Arial"/>
          <w:sz w:val="22"/>
        </w:rPr>
        <w:t>v</w:t>
      </w:r>
      <w:r w:rsidRPr="00D02C10">
        <w:rPr>
          <w:rFonts w:ascii="Arial Narrow" w:hAnsi="Arial Narrow" w:cs="Arial"/>
          <w:sz w:val="22"/>
        </w:rPr>
        <w:t>zor cenníka Rámcovej dohody týchto súťažných podkladov uvedie v zložení:</w:t>
      </w:r>
    </w:p>
    <w:p w14:paraId="63A79530" w14:textId="1EFF9CBB" w:rsidR="003E2C18" w:rsidRDefault="00AF1F4D" w:rsidP="00DE1DDD">
      <w:pPr>
        <w:pStyle w:val="Odsekzoznamu"/>
        <w:numPr>
          <w:ilvl w:val="0"/>
          <w:numId w:val="49"/>
        </w:numPr>
        <w:spacing w:before="120" w:after="120"/>
        <w:jc w:val="both"/>
        <w:rPr>
          <w:rFonts w:ascii="Arial Narrow" w:hAnsi="Arial Narrow" w:cs="Arial"/>
          <w:sz w:val="22"/>
        </w:rPr>
      </w:pPr>
      <w:r>
        <w:rPr>
          <w:rFonts w:ascii="Arial Narrow" w:hAnsi="Arial Narrow"/>
          <w:sz w:val="22"/>
        </w:rPr>
        <w:t>Jednotková cena tovaru v EUR bez dane z pridanej hodnoty (ďalej len „DPH“)</w:t>
      </w:r>
    </w:p>
    <w:p w14:paraId="2F132C34" w14:textId="019C973C" w:rsidR="003E2C18" w:rsidRDefault="00AF1F4D" w:rsidP="00DE1DDD">
      <w:pPr>
        <w:pStyle w:val="Odsekzoznamu"/>
        <w:numPr>
          <w:ilvl w:val="0"/>
          <w:numId w:val="49"/>
        </w:numPr>
        <w:spacing w:before="120" w:after="120"/>
        <w:jc w:val="both"/>
        <w:rPr>
          <w:rFonts w:ascii="Arial Narrow" w:hAnsi="Arial Narrow" w:cs="Arial"/>
          <w:sz w:val="22"/>
        </w:rPr>
      </w:pPr>
      <w:r>
        <w:rPr>
          <w:rFonts w:ascii="Arial Narrow" w:hAnsi="Arial Narrow" w:cs="Arial"/>
          <w:sz w:val="22"/>
        </w:rPr>
        <w:t>Jednotková cena montáže v EUR bez DPH</w:t>
      </w:r>
    </w:p>
    <w:p w14:paraId="0D939199" w14:textId="087761B0" w:rsidR="003E2C18" w:rsidRDefault="00AF1F4D" w:rsidP="00DE1DDD">
      <w:pPr>
        <w:pStyle w:val="Odsekzoznamu"/>
        <w:numPr>
          <w:ilvl w:val="0"/>
          <w:numId w:val="49"/>
        </w:numPr>
        <w:spacing w:before="120" w:after="120"/>
        <w:jc w:val="both"/>
        <w:rPr>
          <w:rFonts w:ascii="Arial Narrow" w:hAnsi="Arial Narrow" w:cs="Arial"/>
          <w:sz w:val="22"/>
        </w:rPr>
      </w:pPr>
      <w:r>
        <w:rPr>
          <w:rFonts w:ascii="Arial Narrow" w:hAnsi="Arial Narrow" w:cs="Arial"/>
          <w:sz w:val="22"/>
        </w:rPr>
        <w:t>Spolu bez DPH</w:t>
      </w:r>
    </w:p>
    <w:p w14:paraId="714551BA" w14:textId="48627E30" w:rsidR="003E2C18" w:rsidRPr="00AF1F4D" w:rsidRDefault="00AF1F4D" w:rsidP="00DE1DDD">
      <w:pPr>
        <w:pStyle w:val="Odsekzoznamu"/>
        <w:numPr>
          <w:ilvl w:val="0"/>
          <w:numId w:val="49"/>
        </w:numPr>
        <w:spacing w:before="120" w:after="120"/>
        <w:jc w:val="both"/>
        <w:rPr>
          <w:rFonts w:ascii="Arial Narrow" w:hAnsi="Arial Narrow" w:cs="Arial"/>
          <w:sz w:val="22"/>
        </w:rPr>
      </w:pPr>
      <w:r>
        <w:rPr>
          <w:rFonts w:ascii="Arial Narrow" w:hAnsi="Arial Narrow"/>
          <w:sz w:val="22"/>
        </w:rPr>
        <w:t xml:space="preserve">Cena celkom v EUR bez DPH </w:t>
      </w:r>
    </w:p>
    <w:p w14:paraId="058FC0F2" w14:textId="1493BDE2" w:rsidR="00AF1F4D" w:rsidRPr="00AF1F4D" w:rsidRDefault="00AF1F4D" w:rsidP="00DE1DDD">
      <w:pPr>
        <w:pStyle w:val="Odsekzoznamu"/>
        <w:numPr>
          <w:ilvl w:val="0"/>
          <w:numId w:val="49"/>
        </w:numPr>
        <w:spacing w:before="120" w:after="120"/>
        <w:jc w:val="both"/>
        <w:rPr>
          <w:rFonts w:ascii="Arial Narrow" w:hAnsi="Arial Narrow" w:cs="Arial"/>
          <w:sz w:val="22"/>
        </w:rPr>
      </w:pPr>
      <w:r>
        <w:rPr>
          <w:rFonts w:ascii="Arial Narrow" w:hAnsi="Arial Narrow"/>
          <w:sz w:val="22"/>
        </w:rPr>
        <w:t>Sadzba DPH v %</w:t>
      </w:r>
    </w:p>
    <w:p w14:paraId="02E84260" w14:textId="20C7A447" w:rsidR="00AF1F4D" w:rsidRPr="00AF1F4D" w:rsidRDefault="00AF1F4D" w:rsidP="00DE1DDD">
      <w:pPr>
        <w:pStyle w:val="Odsekzoznamu"/>
        <w:numPr>
          <w:ilvl w:val="0"/>
          <w:numId w:val="49"/>
        </w:numPr>
        <w:spacing w:before="120" w:after="120"/>
        <w:jc w:val="both"/>
        <w:rPr>
          <w:rFonts w:ascii="Arial Narrow" w:hAnsi="Arial Narrow" w:cs="Arial"/>
          <w:sz w:val="22"/>
        </w:rPr>
      </w:pPr>
      <w:r>
        <w:rPr>
          <w:rFonts w:ascii="Arial Narrow" w:hAnsi="Arial Narrow"/>
          <w:sz w:val="22"/>
        </w:rPr>
        <w:t>Výška DPH v EUR</w:t>
      </w:r>
    </w:p>
    <w:p w14:paraId="234703FD" w14:textId="3BF8EA20" w:rsidR="00AF1F4D" w:rsidRPr="00DE1DDD" w:rsidRDefault="00AF1F4D" w:rsidP="00DE1DDD">
      <w:pPr>
        <w:pStyle w:val="Odsekzoznamu"/>
        <w:numPr>
          <w:ilvl w:val="0"/>
          <w:numId w:val="49"/>
        </w:numPr>
        <w:spacing w:before="120" w:after="120"/>
        <w:jc w:val="both"/>
        <w:rPr>
          <w:rFonts w:ascii="Arial Narrow" w:hAnsi="Arial Narrow" w:cs="Arial"/>
          <w:sz w:val="22"/>
        </w:rPr>
      </w:pPr>
      <w:r>
        <w:rPr>
          <w:rFonts w:ascii="Arial Narrow" w:hAnsi="Arial Narrow"/>
          <w:sz w:val="22"/>
        </w:rPr>
        <w:t>Cena celkom v EUR s DPH</w:t>
      </w:r>
    </w:p>
    <w:p w14:paraId="0B5D40CA" w14:textId="77777777" w:rsidR="00E67A34" w:rsidRPr="00E67A34" w:rsidRDefault="00E67A34" w:rsidP="00E67A34">
      <w:pPr>
        <w:numPr>
          <w:ilvl w:val="1"/>
          <w:numId w:val="26"/>
        </w:numPr>
        <w:spacing w:before="120" w:after="120" w:line="240" w:lineRule="auto"/>
        <w:ind w:left="539" w:hanging="539"/>
        <w:jc w:val="both"/>
        <w:rPr>
          <w:rFonts w:ascii="Arial Narrow" w:hAnsi="Arial Narrow" w:cs="Arial"/>
          <w:sz w:val="22"/>
        </w:rPr>
      </w:pPr>
      <w:r w:rsidRPr="00E67A34">
        <w:rPr>
          <w:rFonts w:ascii="Arial Narrow" w:hAnsi="Arial Narrow" w:cs="Arial"/>
          <w:sz w:val="22"/>
        </w:rPr>
        <w:t>Ak záujemca/uchádzač nie je zdaniteľnou osobou pre DPH, uvedie navrhovanú zmluvnú cenu v EUR. Skutočnosť, že nie je zdaniteľnou osobou pre DPH, uchádzač uvedie v ponuke.</w:t>
      </w:r>
    </w:p>
    <w:p w14:paraId="138B2E5F" w14:textId="77777777" w:rsidR="00AE6E03" w:rsidRPr="00E67A34" w:rsidRDefault="00AE6E03" w:rsidP="00E67A34">
      <w:pPr>
        <w:numPr>
          <w:ilvl w:val="1"/>
          <w:numId w:val="26"/>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5D7EB3B3"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60C0B4EA" w14:textId="77777777" w:rsidR="00065F6B" w:rsidRPr="00D75F44" w:rsidRDefault="00065F6B" w:rsidP="00E74172">
      <w:pPr>
        <w:numPr>
          <w:ilvl w:val="0"/>
          <w:numId w:val="26"/>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5BE95B82" w14:textId="77777777" w:rsidR="00161F0D" w:rsidRDefault="005A0014" w:rsidP="00E74172">
      <w:pPr>
        <w:numPr>
          <w:ilvl w:val="1"/>
          <w:numId w:val="30"/>
        </w:numPr>
        <w:spacing w:before="120" w:after="120" w:line="240" w:lineRule="auto"/>
        <w:ind w:left="567" w:hanging="567"/>
        <w:jc w:val="both"/>
        <w:rPr>
          <w:rFonts w:ascii="Arial Narrow" w:hAnsi="Arial Narrow" w:cs="Arial"/>
          <w:sz w:val="22"/>
        </w:rPr>
      </w:pPr>
      <w:r>
        <w:rPr>
          <w:rFonts w:ascii="Arial Narrow" w:hAnsi="Arial Narrow" w:cs="Arial"/>
          <w:sz w:val="22"/>
        </w:rPr>
        <w:t>Z</w:t>
      </w:r>
      <w:r w:rsidR="00161F0D" w:rsidRPr="00B30DAE">
        <w:rPr>
          <w:rFonts w:ascii="Arial Narrow" w:hAnsi="Arial Narrow" w:cs="Arial"/>
          <w:sz w:val="22"/>
        </w:rPr>
        <w:t>ábezpeka ponuky</w:t>
      </w:r>
      <w:r>
        <w:rPr>
          <w:rFonts w:ascii="Arial Narrow" w:hAnsi="Arial Narrow" w:cs="Arial"/>
          <w:sz w:val="22"/>
        </w:rPr>
        <w:t xml:space="preserve"> sa</w:t>
      </w:r>
      <w:r w:rsidR="00161F0D" w:rsidRPr="00B30DAE">
        <w:rPr>
          <w:rFonts w:ascii="Arial Narrow" w:hAnsi="Arial Narrow" w:cs="Arial"/>
          <w:sz w:val="22"/>
        </w:rPr>
        <w:t xml:space="preserve"> vyžaduje </w:t>
      </w:r>
      <w:r w:rsidR="00161F0D">
        <w:rPr>
          <w:rFonts w:ascii="Arial Narrow" w:hAnsi="Arial Narrow" w:cs="Arial"/>
          <w:sz w:val="22"/>
        </w:rPr>
        <w:t xml:space="preserve">vo výške </w:t>
      </w:r>
      <w:r w:rsidR="000E5A14">
        <w:rPr>
          <w:rFonts w:ascii="Arial Narrow" w:hAnsi="Arial Narrow" w:cs="Arial"/>
          <w:sz w:val="22"/>
        </w:rPr>
        <w:t>50</w:t>
      </w:r>
      <w:r w:rsidR="000E5A14" w:rsidRPr="00393C48">
        <w:rPr>
          <w:rFonts w:ascii="Arial Narrow" w:hAnsi="Arial Narrow" w:cs="Arial"/>
          <w:sz w:val="22"/>
        </w:rPr>
        <w:t xml:space="preserve"> 000,00 (slovom </w:t>
      </w:r>
      <w:r w:rsidR="000E5A14">
        <w:rPr>
          <w:rFonts w:ascii="Arial Narrow" w:hAnsi="Arial Narrow" w:cs="Arial"/>
          <w:sz w:val="22"/>
        </w:rPr>
        <w:t>päť</w:t>
      </w:r>
      <w:r w:rsidR="000E5A14" w:rsidRPr="00393C48">
        <w:rPr>
          <w:rFonts w:ascii="Arial Narrow" w:hAnsi="Arial Narrow" w:cs="Arial"/>
          <w:sz w:val="22"/>
        </w:rPr>
        <w:t>desiattisíc) EUR</w:t>
      </w:r>
      <w:r w:rsidR="00161F0D" w:rsidRPr="00EC2537">
        <w:rPr>
          <w:rFonts w:ascii="Arial Narrow" w:hAnsi="Arial Narrow" w:cs="Arial"/>
          <w:sz w:val="22"/>
        </w:rPr>
        <w:t>.</w:t>
      </w:r>
    </w:p>
    <w:p w14:paraId="226876A6" w14:textId="77777777" w:rsidR="00623C45" w:rsidRPr="00623C45" w:rsidRDefault="00065F6B" w:rsidP="00E74172">
      <w:pPr>
        <w:numPr>
          <w:ilvl w:val="1"/>
          <w:numId w:val="30"/>
        </w:numPr>
        <w:spacing w:before="120" w:after="120" w:line="240" w:lineRule="auto"/>
        <w:ind w:left="567" w:hanging="567"/>
        <w:jc w:val="both"/>
        <w:rPr>
          <w:rFonts w:ascii="Arial Narrow" w:hAnsi="Arial Narrow" w:cs="Arial"/>
          <w:sz w:val="22"/>
        </w:rPr>
      </w:pPr>
      <w:r w:rsidRPr="00623C45">
        <w:rPr>
          <w:rFonts w:ascii="Arial Narrow" w:hAnsi="Arial Narrow" w:cs="Arial"/>
          <w:sz w:val="22"/>
        </w:rPr>
        <w:t>Doklad o zložení zábezpeky musí byť súčasťou ponuky uchádzača. Ak doklad o zložení zábezpeky nebude súčasťou ponuky a</w:t>
      </w:r>
      <w:r w:rsidR="005A69D2" w:rsidRPr="00623C45">
        <w:rPr>
          <w:rFonts w:ascii="Arial Narrow" w:hAnsi="Arial Narrow" w:cs="Arial"/>
          <w:sz w:val="22"/>
        </w:rPr>
        <w:t>/alebo</w:t>
      </w:r>
      <w:r w:rsidRPr="00623C45">
        <w:rPr>
          <w:rFonts w:ascii="Arial Narrow" w:hAnsi="Arial Narrow" w:cs="Arial"/>
          <w:sz w:val="22"/>
        </w:rPr>
        <w:t xml:space="preserve"> ak finančné prostriedky nebudú zložené na účet verejného obstarávateľa podľa bodu 1</w:t>
      </w:r>
      <w:r w:rsidR="005A69D2" w:rsidRPr="00623C45">
        <w:rPr>
          <w:rFonts w:ascii="Arial Narrow" w:hAnsi="Arial Narrow" w:cs="Arial"/>
          <w:sz w:val="22"/>
        </w:rPr>
        <w:t>4</w:t>
      </w:r>
      <w:r w:rsidRPr="00623C45">
        <w:rPr>
          <w:rFonts w:ascii="Arial Narrow" w:hAnsi="Arial Narrow" w:cs="Arial"/>
          <w:sz w:val="22"/>
        </w:rPr>
        <w:t>.</w:t>
      </w:r>
      <w:r w:rsidR="00AF0F01">
        <w:rPr>
          <w:rFonts w:ascii="Arial Narrow" w:hAnsi="Arial Narrow" w:cs="Arial"/>
          <w:sz w:val="22"/>
        </w:rPr>
        <w:t>4</w:t>
      </w:r>
      <w:r w:rsidRPr="00623C45">
        <w:rPr>
          <w:rFonts w:ascii="Arial Narrow" w:hAnsi="Arial Narrow" w:cs="Arial"/>
          <w:sz w:val="22"/>
        </w:rPr>
        <w:t xml:space="preserve"> a) týchto súťažných podkladov alebo ak banková záruka nebude obsahovať náležitosti podľa bodu 1</w:t>
      </w:r>
      <w:r w:rsidR="005A69D2" w:rsidRPr="00623C45">
        <w:rPr>
          <w:rFonts w:ascii="Arial Narrow" w:hAnsi="Arial Narrow" w:cs="Arial"/>
          <w:sz w:val="22"/>
        </w:rPr>
        <w:t>4</w:t>
      </w:r>
      <w:r w:rsidRPr="00623C45">
        <w:rPr>
          <w:rFonts w:ascii="Arial Narrow" w:hAnsi="Arial Narrow" w:cs="Arial"/>
          <w:sz w:val="22"/>
        </w:rPr>
        <w:t>.</w:t>
      </w:r>
      <w:r w:rsidR="00AF0F01">
        <w:rPr>
          <w:rFonts w:ascii="Arial Narrow" w:hAnsi="Arial Narrow" w:cs="Arial"/>
          <w:sz w:val="22"/>
        </w:rPr>
        <w:t>4</w:t>
      </w:r>
      <w:r w:rsidRPr="00623C45">
        <w:rPr>
          <w:rFonts w:ascii="Arial Narrow" w:hAnsi="Arial Narrow" w:cs="Arial"/>
          <w:sz w:val="22"/>
        </w:rPr>
        <w:t xml:space="preserve"> b) týchto súťažných podkladov, bude uchádzač z verejného obstarávania vylúčený.</w:t>
      </w:r>
      <w:r w:rsidR="00623C45" w:rsidRPr="00623C45">
        <w:rPr>
          <w:rFonts w:ascii="Arial Narrow" w:hAnsi="Arial Narrow"/>
          <w:sz w:val="22"/>
        </w:rPr>
        <w:t xml:space="preserve"> V prípade zloženia zábezpeky formou poskytnutia bankovej záruky </w:t>
      </w:r>
      <w:r w:rsidR="00623C45">
        <w:rPr>
          <w:rFonts w:ascii="Arial Narrow" w:hAnsi="Arial Narrow"/>
          <w:sz w:val="22"/>
        </w:rPr>
        <w:t>uchádzač</w:t>
      </w:r>
      <w:r w:rsidR="00623C45" w:rsidRPr="00623C45">
        <w:rPr>
          <w:rFonts w:ascii="Arial Narrow" w:hAnsi="Arial Narrow"/>
          <w:sz w:val="22"/>
        </w:rPr>
        <w:t xml:space="preserve"> do lehoty na predkladanie ponúk zároveň doručí na adresu</w:t>
      </w:r>
      <w:r w:rsidR="00293985">
        <w:rPr>
          <w:rFonts w:ascii="Arial Narrow" w:hAnsi="Arial Narrow"/>
          <w:sz w:val="22"/>
        </w:rPr>
        <w:t xml:space="preserve"> verejného obstarávateľa</w:t>
      </w:r>
      <w:r w:rsidR="00293985" w:rsidRPr="00623C45">
        <w:rPr>
          <w:rFonts w:ascii="Arial Narrow" w:hAnsi="Arial Narrow"/>
          <w:sz w:val="22"/>
        </w:rPr>
        <w:t xml:space="preserve"> </w:t>
      </w:r>
      <w:r w:rsidR="00293985">
        <w:rPr>
          <w:rFonts w:ascii="Arial Narrow" w:hAnsi="Arial Narrow"/>
          <w:sz w:val="22"/>
        </w:rPr>
        <w:t>uvedenú v bode 1 týchto súťažných podkladov,</w:t>
      </w:r>
      <w:r w:rsidR="00623C45" w:rsidRPr="00623C45">
        <w:rPr>
          <w:rFonts w:ascii="Arial Narrow" w:hAnsi="Arial Narrow"/>
          <w:sz w:val="22"/>
        </w:rPr>
        <w:t xml:space="preserve"> originál bankovej záruky.</w:t>
      </w:r>
    </w:p>
    <w:p w14:paraId="1C9C91C7" w14:textId="77777777" w:rsidR="00065F6B" w:rsidRDefault="00065F6B" w:rsidP="00E74172">
      <w:pPr>
        <w:numPr>
          <w:ilvl w:val="1"/>
          <w:numId w:val="30"/>
        </w:numPr>
        <w:spacing w:before="120" w:after="120" w:line="240" w:lineRule="auto"/>
        <w:ind w:left="539" w:hanging="539"/>
        <w:jc w:val="both"/>
        <w:rPr>
          <w:rFonts w:ascii="Arial Narrow" w:hAnsi="Arial Narrow" w:cs="Arial"/>
          <w:sz w:val="22"/>
        </w:rPr>
      </w:pPr>
      <w:r w:rsidRPr="00EC2537">
        <w:rPr>
          <w:rFonts w:ascii="Arial Narrow" w:hAnsi="Arial Narrow" w:cs="Arial"/>
          <w:sz w:val="22"/>
        </w:rPr>
        <w:t>Spôsob zloženia zábezpeky si vyberie uchádzač. Spôsoby zloženia zábezpeky sú:</w:t>
      </w:r>
    </w:p>
    <w:p w14:paraId="3D91401B" w14:textId="77777777" w:rsidR="00065F6B" w:rsidRPr="00D75F44"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D75F44">
        <w:rPr>
          <w:rFonts w:ascii="Arial Narrow" w:hAnsi="Arial Narrow" w:cs="Arial"/>
          <w:sz w:val="22"/>
          <w:szCs w:val="22"/>
        </w:rPr>
        <w:t>zloženie finančných prostriedkov na bankový účet verejného obstarávateľa podľa bodu 1</w:t>
      </w:r>
      <w:r w:rsidR="00E74172">
        <w:rPr>
          <w:rFonts w:ascii="Arial Narrow" w:hAnsi="Arial Narrow" w:cs="Arial"/>
          <w:sz w:val="22"/>
          <w:szCs w:val="22"/>
        </w:rPr>
        <w:t>4</w:t>
      </w:r>
      <w:r w:rsidRPr="00D75F44">
        <w:rPr>
          <w:rFonts w:ascii="Arial Narrow" w:hAnsi="Arial Narrow" w:cs="Arial"/>
          <w:sz w:val="22"/>
          <w:szCs w:val="22"/>
        </w:rPr>
        <w:t>.</w:t>
      </w:r>
      <w:r w:rsidR="00E74172">
        <w:rPr>
          <w:rFonts w:ascii="Arial Narrow" w:hAnsi="Arial Narrow" w:cs="Arial"/>
          <w:sz w:val="22"/>
          <w:szCs w:val="22"/>
        </w:rPr>
        <w:t>4</w:t>
      </w:r>
      <w:r w:rsidRPr="00D75F44">
        <w:rPr>
          <w:rFonts w:ascii="Arial Narrow" w:hAnsi="Arial Narrow" w:cs="Arial"/>
          <w:sz w:val="22"/>
          <w:szCs w:val="22"/>
        </w:rPr>
        <w:t>a) týchto súťažných podkladov alebo</w:t>
      </w:r>
    </w:p>
    <w:p w14:paraId="08552A39" w14:textId="77777777" w:rsidR="00065F6B" w:rsidRPr="00D75F44" w:rsidRDefault="00065F6B" w:rsidP="00E74172">
      <w:pPr>
        <w:pStyle w:val="Odsekzoznamu"/>
        <w:numPr>
          <w:ilvl w:val="0"/>
          <w:numId w:val="6"/>
        </w:numPr>
        <w:tabs>
          <w:tab w:val="clear" w:pos="2160"/>
          <w:tab w:val="clear" w:pos="2880"/>
          <w:tab w:val="clear" w:pos="4500"/>
        </w:tabs>
        <w:spacing w:before="120" w:after="120"/>
        <w:jc w:val="both"/>
        <w:rPr>
          <w:rFonts w:ascii="Arial Narrow" w:hAnsi="Arial Narrow" w:cs="Arial"/>
          <w:sz w:val="22"/>
          <w:szCs w:val="22"/>
        </w:rPr>
      </w:pPr>
      <w:r w:rsidRPr="00D75F44">
        <w:rPr>
          <w:rFonts w:ascii="Arial Narrow" w:hAnsi="Arial Narrow" w:cs="Arial"/>
          <w:sz w:val="22"/>
          <w:szCs w:val="22"/>
        </w:rPr>
        <w:t>poskytnutie bankovej záruky za uchádzača.</w:t>
      </w:r>
    </w:p>
    <w:p w14:paraId="46417B16" w14:textId="77777777" w:rsidR="00065F6B" w:rsidRDefault="00065F6B" w:rsidP="00E74172">
      <w:pPr>
        <w:numPr>
          <w:ilvl w:val="1"/>
          <w:numId w:val="30"/>
        </w:numPr>
        <w:spacing w:before="120" w:after="120" w:line="240" w:lineRule="auto"/>
        <w:ind w:left="539" w:hanging="539"/>
        <w:jc w:val="both"/>
        <w:rPr>
          <w:rFonts w:ascii="Arial Narrow" w:hAnsi="Arial Narrow" w:cs="Arial"/>
          <w:sz w:val="22"/>
        </w:rPr>
      </w:pPr>
      <w:r w:rsidRPr="00EC2537">
        <w:rPr>
          <w:rFonts w:ascii="Arial Narrow" w:hAnsi="Arial Narrow" w:cs="Arial"/>
          <w:sz w:val="22"/>
        </w:rPr>
        <w:t>Podmienky zloženia zábezpeky</w:t>
      </w:r>
    </w:p>
    <w:p w14:paraId="591BE58A" w14:textId="77777777" w:rsidR="00065F6B" w:rsidRDefault="00065F6B" w:rsidP="00E74172">
      <w:pPr>
        <w:pStyle w:val="Odsekzoznamu1"/>
        <w:numPr>
          <w:ilvl w:val="0"/>
          <w:numId w:val="17"/>
        </w:numPr>
        <w:tabs>
          <w:tab w:val="clear" w:pos="2160"/>
          <w:tab w:val="clear" w:pos="2880"/>
          <w:tab w:val="clear" w:pos="4500"/>
        </w:tabs>
        <w:spacing w:before="120" w:after="120"/>
        <w:contextualSpacing/>
        <w:jc w:val="both"/>
        <w:rPr>
          <w:rFonts w:ascii="Arial Narrow" w:hAnsi="Arial Narrow" w:cs="Arial"/>
          <w:sz w:val="22"/>
          <w:szCs w:val="22"/>
        </w:rPr>
      </w:pPr>
      <w:r w:rsidRPr="00EC2537">
        <w:rPr>
          <w:rFonts w:ascii="Arial Narrow" w:hAnsi="Arial Narrow" w:cs="Arial"/>
          <w:sz w:val="22"/>
          <w:szCs w:val="22"/>
        </w:rPr>
        <w:t>Zloženie finančných prostriedkov na bankový účet verejného obstarávateľa</w:t>
      </w:r>
      <w:r>
        <w:rPr>
          <w:rFonts w:ascii="Arial Narrow" w:hAnsi="Arial Narrow" w:cs="Arial"/>
          <w:sz w:val="22"/>
          <w:szCs w:val="22"/>
        </w:rPr>
        <w:t>.</w:t>
      </w:r>
    </w:p>
    <w:p w14:paraId="1E41C437" w14:textId="77777777" w:rsidR="00065F6B" w:rsidRPr="00EC2537" w:rsidRDefault="00065F6B" w:rsidP="00E74172">
      <w:pPr>
        <w:pStyle w:val="Odsekzoznamu1"/>
        <w:tabs>
          <w:tab w:val="clear" w:pos="2160"/>
          <w:tab w:val="clear" w:pos="2880"/>
          <w:tab w:val="clear" w:pos="4500"/>
        </w:tabs>
        <w:spacing w:before="120" w:after="120"/>
        <w:ind w:left="432" w:firstLine="135"/>
        <w:contextualSpacing/>
        <w:jc w:val="both"/>
        <w:rPr>
          <w:rFonts w:ascii="Arial Narrow" w:hAnsi="Arial Narrow" w:cs="Arial"/>
          <w:sz w:val="22"/>
          <w:szCs w:val="22"/>
        </w:rPr>
      </w:pPr>
    </w:p>
    <w:p w14:paraId="5C1126BB" w14:textId="77777777" w:rsidR="00065F6B" w:rsidRPr="00695A5E" w:rsidRDefault="00065F6B" w:rsidP="00636F79">
      <w:pPr>
        <w:pStyle w:val="Odsekzoznamu1"/>
        <w:tabs>
          <w:tab w:val="clear" w:pos="2160"/>
          <w:tab w:val="clear" w:pos="2880"/>
          <w:tab w:val="clear" w:pos="4500"/>
        </w:tabs>
        <w:spacing w:before="120" w:after="120"/>
        <w:ind w:left="993"/>
        <w:contextualSpacing/>
        <w:jc w:val="both"/>
        <w:rPr>
          <w:rFonts w:ascii="Arial Narrow" w:hAnsi="Arial Narrow" w:cs="Arial"/>
          <w:sz w:val="22"/>
          <w:szCs w:val="22"/>
        </w:rPr>
      </w:pPr>
      <w:r w:rsidRPr="00695A5E">
        <w:rPr>
          <w:rFonts w:ascii="Arial Narrow" w:hAnsi="Arial Narrow" w:cs="Arial"/>
          <w:sz w:val="22"/>
          <w:szCs w:val="22"/>
        </w:rPr>
        <w:t>Finančné prostriedky vo výške podľa bodu č. 1</w:t>
      </w:r>
      <w:r w:rsidR="00AF0F01">
        <w:rPr>
          <w:rFonts w:ascii="Arial Narrow" w:hAnsi="Arial Narrow" w:cs="Arial"/>
          <w:sz w:val="22"/>
          <w:szCs w:val="22"/>
        </w:rPr>
        <w:t>4</w:t>
      </w:r>
      <w:r w:rsidRPr="00695A5E">
        <w:rPr>
          <w:rFonts w:ascii="Arial Narrow" w:hAnsi="Arial Narrow" w:cs="Arial"/>
          <w:sz w:val="22"/>
          <w:szCs w:val="22"/>
        </w:rPr>
        <w:t>.1 musia byť zložené na účet verejného obstarávateľa vedený v </w:t>
      </w:r>
      <w:r w:rsidRPr="000E5A14">
        <w:rPr>
          <w:rFonts w:ascii="Arial Narrow" w:hAnsi="Arial Narrow" w:cs="Arial"/>
          <w:sz w:val="22"/>
          <w:szCs w:val="22"/>
        </w:rPr>
        <w:t>Štátnej pokladnici</w:t>
      </w:r>
      <w:r w:rsidRPr="00695A5E">
        <w:rPr>
          <w:rFonts w:ascii="Arial Narrow" w:hAnsi="Arial Narrow" w:cs="Arial"/>
          <w:sz w:val="22"/>
          <w:szCs w:val="22"/>
        </w:rPr>
        <w:t>,</w:t>
      </w:r>
    </w:p>
    <w:p w14:paraId="1907A8FB"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Číslo účtu:</w:t>
      </w:r>
      <w:r w:rsidRPr="004E19AA">
        <w:rPr>
          <w:rFonts w:ascii="Arial Narrow" w:hAnsi="Arial Narrow" w:cs="Arial"/>
          <w:sz w:val="22"/>
          <w:szCs w:val="22"/>
        </w:rPr>
        <w:tab/>
      </w:r>
      <w:r w:rsidRPr="004E19AA">
        <w:rPr>
          <w:rFonts w:ascii="Arial Narrow" w:hAnsi="Arial Narrow" w:cs="Arial"/>
          <w:sz w:val="22"/>
          <w:szCs w:val="22"/>
        </w:rPr>
        <w:tab/>
      </w:r>
      <w:r w:rsidR="000E5A14" w:rsidRPr="007358E4">
        <w:rPr>
          <w:rFonts w:ascii="Arial Narrow" w:hAnsi="Arial Narrow" w:cs="Arial"/>
          <w:sz w:val="22"/>
          <w:szCs w:val="22"/>
        </w:rPr>
        <w:t>7000180074/8180</w:t>
      </w:r>
    </w:p>
    <w:p w14:paraId="55EA5EE1" w14:textId="77777777" w:rsidR="00065F6B" w:rsidRPr="00682358"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682358">
        <w:rPr>
          <w:rFonts w:ascii="Arial Narrow" w:hAnsi="Arial Narrow" w:cs="Arial"/>
          <w:sz w:val="22"/>
          <w:szCs w:val="22"/>
        </w:rPr>
        <w:t>Variabilný symbol:</w:t>
      </w:r>
      <w:r w:rsidRPr="00682358">
        <w:rPr>
          <w:rFonts w:ascii="Arial Narrow" w:hAnsi="Arial Narrow" w:cs="Arial"/>
          <w:sz w:val="22"/>
          <w:szCs w:val="22"/>
        </w:rPr>
        <w:tab/>
        <w:t xml:space="preserve">IČO uchádzača (v prípade skupiny dodávateľov IČO jedného z členov </w:t>
      </w:r>
    </w:p>
    <w:p w14:paraId="1B46B256" w14:textId="77777777" w:rsidR="00065F6B" w:rsidRPr="00682358"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682358">
        <w:rPr>
          <w:rFonts w:ascii="Arial Narrow" w:hAnsi="Arial Narrow" w:cs="Arial"/>
          <w:sz w:val="22"/>
          <w:szCs w:val="22"/>
        </w:rPr>
        <w:t xml:space="preserve">                                                                skupiny dodávateľov)</w:t>
      </w:r>
    </w:p>
    <w:p w14:paraId="0234437F" w14:textId="77777777" w:rsidR="00DE1DDD" w:rsidRPr="00682358" w:rsidRDefault="00DE1DDD"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p>
    <w:p w14:paraId="2A0DFFBB"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682358">
        <w:rPr>
          <w:rFonts w:ascii="Arial Narrow" w:hAnsi="Arial Narrow" w:cs="Arial"/>
          <w:sz w:val="22"/>
          <w:szCs w:val="22"/>
        </w:rPr>
        <w:t>Špecifický symbol:</w:t>
      </w:r>
      <w:r w:rsidRPr="00682358">
        <w:rPr>
          <w:rFonts w:ascii="Arial Narrow" w:hAnsi="Arial Narrow" w:cs="Arial"/>
          <w:sz w:val="22"/>
          <w:szCs w:val="22"/>
        </w:rPr>
        <w:tab/>
      </w:r>
      <w:r w:rsidR="00FF248F" w:rsidRPr="00682358">
        <w:rPr>
          <w:rFonts w:ascii="Arial Narrow" w:hAnsi="Arial Narrow" w:cs="Arial"/>
          <w:sz w:val="22"/>
          <w:szCs w:val="22"/>
        </w:rPr>
        <w:t>(</w:t>
      </w:r>
      <w:r w:rsidR="00FF248F" w:rsidRPr="00682358">
        <w:rPr>
          <w:rFonts w:ascii="Arial Narrow" w:hAnsi="Arial Narrow" w:cs="Arial"/>
          <w:i/>
          <w:sz w:val="22"/>
          <w:szCs w:val="22"/>
        </w:rPr>
        <w:t>uviesť špecifický symbol)</w:t>
      </w:r>
    </w:p>
    <w:p w14:paraId="7618834C"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Poznámka:</w:t>
      </w:r>
      <w:r w:rsidRPr="004E19AA">
        <w:rPr>
          <w:rFonts w:ascii="Arial Narrow" w:hAnsi="Arial Narrow" w:cs="Arial"/>
          <w:sz w:val="22"/>
          <w:szCs w:val="22"/>
        </w:rPr>
        <w:tab/>
      </w:r>
      <w:r w:rsidRPr="004E19AA">
        <w:rPr>
          <w:rFonts w:ascii="Arial Narrow" w:hAnsi="Arial Narrow" w:cs="Arial"/>
          <w:sz w:val="22"/>
          <w:szCs w:val="22"/>
        </w:rPr>
        <w:tab/>
        <w:t>Zábezpeka</w:t>
      </w:r>
      <w:r w:rsidR="00772FEB">
        <w:rPr>
          <w:rFonts w:ascii="Arial Narrow" w:hAnsi="Arial Narrow" w:cs="Arial"/>
          <w:sz w:val="22"/>
          <w:szCs w:val="22"/>
        </w:rPr>
        <w:t xml:space="preserve"> - </w:t>
      </w:r>
      <w:r w:rsidR="00C22911">
        <w:rPr>
          <w:rFonts w:ascii="Arial Narrow" w:hAnsi="Arial Narrow" w:cs="Arial"/>
          <w:sz w:val="22"/>
          <w:szCs w:val="22"/>
        </w:rPr>
        <w:t>Kabeláž</w:t>
      </w:r>
      <w:r w:rsidRPr="004E19AA">
        <w:rPr>
          <w:rFonts w:ascii="Arial Narrow" w:hAnsi="Arial Narrow" w:cs="Arial"/>
          <w:sz w:val="22"/>
          <w:szCs w:val="22"/>
        </w:rPr>
        <w:t xml:space="preserve"> </w:t>
      </w:r>
    </w:p>
    <w:p w14:paraId="2571EDB4"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lastRenderedPageBreak/>
        <w:t xml:space="preserve">                                                          </w:t>
      </w:r>
    </w:p>
    <w:p w14:paraId="1EB8C5DE" w14:textId="77777777" w:rsidR="00065F6B" w:rsidRPr="004E19AA"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4E19AA">
        <w:rPr>
          <w:rFonts w:ascii="Arial Narrow" w:hAnsi="Arial Narrow" w:cs="Arial"/>
          <w:sz w:val="22"/>
          <w:szCs w:val="22"/>
        </w:rPr>
        <w:t>IBAN:</w:t>
      </w:r>
      <w:r w:rsidRPr="004E19AA">
        <w:rPr>
          <w:rFonts w:ascii="Arial Narrow" w:hAnsi="Arial Narrow" w:cs="Arial"/>
          <w:sz w:val="22"/>
          <w:szCs w:val="22"/>
        </w:rPr>
        <w:tab/>
      </w:r>
      <w:r w:rsidRPr="004E19AA">
        <w:rPr>
          <w:rFonts w:ascii="Arial Narrow" w:hAnsi="Arial Narrow" w:cs="Arial"/>
          <w:sz w:val="22"/>
          <w:szCs w:val="22"/>
        </w:rPr>
        <w:tab/>
      </w:r>
      <w:r w:rsidR="00772FEB" w:rsidRPr="007358E4">
        <w:rPr>
          <w:rFonts w:ascii="Arial Narrow" w:hAnsi="Arial Narrow" w:cs="Arial"/>
          <w:sz w:val="22"/>
          <w:szCs w:val="22"/>
        </w:rPr>
        <w:t>SK5981800000007000180074</w:t>
      </w:r>
    </w:p>
    <w:p w14:paraId="318BA752" w14:textId="77777777" w:rsidR="00065F6B" w:rsidRPr="00695A5E" w:rsidRDefault="00065F6B" w:rsidP="00E74172">
      <w:pPr>
        <w:pStyle w:val="Odsekzoznamu1"/>
        <w:tabs>
          <w:tab w:val="clear" w:pos="2160"/>
          <w:tab w:val="clear" w:pos="2880"/>
          <w:tab w:val="clear" w:pos="4500"/>
        </w:tabs>
        <w:spacing w:before="120" w:after="120"/>
        <w:ind w:left="851" w:firstLine="142"/>
        <w:contextualSpacing/>
        <w:rPr>
          <w:rFonts w:ascii="Arial Narrow" w:hAnsi="Arial Narrow" w:cs="Arial"/>
          <w:sz w:val="22"/>
          <w:szCs w:val="22"/>
        </w:rPr>
      </w:pPr>
      <w:r w:rsidRPr="00772FEB">
        <w:rPr>
          <w:rFonts w:ascii="Arial Narrow" w:hAnsi="Arial Narrow" w:cs="Arial"/>
          <w:sz w:val="22"/>
          <w:szCs w:val="22"/>
        </w:rPr>
        <w:t>Banka príjemcu:</w:t>
      </w:r>
      <w:r w:rsidRPr="00772FEB">
        <w:rPr>
          <w:rFonts w:ascii="Arial Narrow" w:hAnsi="Arial Narrow" w:cs="Arial"/>
          <w:sz w:val="22"/>
          <w:szCs w:val="22"/>
        </w:rPr>
        <w:tab/>
        <w:t>Štátna pokladnica, Radlinského 32, 810 05 Bratislava, S</w:t>
      </w:r>
      <w:r w:rsidR="00772FEB">
        <w:rPr>
          <w:rFonts w:ascii="Arial Narrow" w:hAnsi="Arial Narrow" w:cs="Arial"/>
          <w:sz w:val="22"/>
          <w:szCs w:val="22"/>
        </w:rPr>
        <w:t>lovenská republika</w:t>
      </w:r>
    </w:p>
    <w:p w14:paraId="559ECE2D" w14:textId="77777777" w:rsidR="00065F6B" w:rsidRPr="00695A5E"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p>
    <w:p w14:paraId="485888F0" w14:textId="77777777" w:rsidR="00065F6B" w:rsidRDefault="00065F6B" w:rsidP="00E74172">
      <w:pPr>
        <w:pStyle w:val="Odsekzoznamu1"/>
        <w:tabs>
          <w:tab w:val="clear" w:pos="2160"/>
          <w:tab w:val="clear" w:pos="2880"/>
          <w:tab w:val="clear" w:pos="4500"/>
        </w:tabs>
        <w:spacing w:before="120" w:after="120"/>
        <w:ind w:left="851"/>
        <w:contextualSpacing/>
        <w:rPr>
          <w:rFonts w:ascii="Arial Narrow" w:hAnsi="Arial Narrow" w:cs="Arial"/>
          <w:sz w:val="22"/>
          <w:szCs w:val="22"/>
        </w:rPr>
      </w:pPr>
      <w:r w:rsidRPr="00772FEB">
        <w:rPr>
          <w:rFonts w:ascii="Arial Narrow" w:hAnsi="Arial Narrow" w:cs="Arial"/>
          <w:sz w:val="22"/>
          <w:szCs w:val="22"/>
        </w:rPr>
        <w:t>Účet v Štátnej pokladnici nie je úročený.</w:t>
      </w:r>
    </w:p>
    <w:p w14:paraId="078A2AF2" w14:textId="77777777" w:rsidR="00065F6B" w:rsidRDefault="00065F6B" w:rsidP="00E74172">
      <w:pPr>
        <w:spacing w:before="120" w:after="120" w:line="240" w:lineRule="auto"/>
        <w:ind w:left="851"/>
        <w:jc w:val="both"/>
        <w:rPr>
          <w:rFonts w:ascii="Arial Narrow" w:hAnsi="Arial Narrow" w:cs="Arial"/>
          <w:sz w:val="22"/>
        </w:rPr>
      </w:pPr>
      <w:r w:rsidRPr="00695A5E">
        <w:rPr>
          <w:rFonts w:ascii="Arial Narrow" w:hAnsi="Arial Narrow" w:cs="Arial"/>
          <w:sz w:val="22"/>
        </w:rPr>
        <w:t>Finančné prostriedky musia byť pripísané na účet verejného obstarávateľa najneskôr v deň uplynutia lehoty na predkladanie ponúk.</w:t>
      </w:r>
    </w:p>
    <w:p w14:paraId="5A9E2B87" w14:textId="77777777" w:rsidR="00065F6B" w:rsidRDefault="00065F6B" w:rsidP="00E74172">
      <w:pPr>
        <w:pStyle w:val="Odsekzoznamu"/>
        <w:numPr>
          <w:ilvl w:val="0"/>
          <w:numId w:val="17"/>
        </w:numPr>
        <w:tabs>
          <w:tab w:val="clear" w:pos="2160"/>
          <w:tab w:val="clear" w:pos="2880"/>
          <w:tab w:val="clear" w:pos="4500"/>
        </w:tabs>
        <w:spacing w:before="120" w:after="120"/>
        <w:ind w:left="851"/>
        <w:jc w:val="both"/>
        <w:rPr>
          <w:rFonts w:ascii="Arial Narrow" w:hAnsi="Arial Narrow" w:cs="Arial"/>
          <w:sz w:val="22"/>
          <w:szCs w:val="22"/>
        </w:rPr>
      </w:pPr>
      <w:r w:rsidRPr="00D75F44">
        <w:rPr>
          <w:rFonts w:ascii="Arial Narrow" w:hAnsi="Arial Narrow" w:cs="Arial"/>
          <w:sz w:val="22"/>
          <w:szCs w:val="22"/>
        </w:rPr>
        <w:t xml:space="preserve">Poskytnutie bankovej záruky za uchádzača sa riadi </w:t>
      </w:r>
      <w:r w:rsidR="00E91868" w:rsidRPr="00656801">
        <w:rPr>
          <w:rFonts w:ascii="Arial Narrow" w:hAnsi="Arial Narrow" w:cs="Arial"/>
          <w:sz w:val="22"/>
          <w:szCs w:val="22"/>
        </w:rPr>
        <w:t>ustanoveniami zákona č. 513/1991 Zb. Obchodného zákonníka</w:t>
      </w:r>
      <w:r w:rsidR="00CB0A74">
        <w:rPr>
          <w:rFonts w:ascii="Arial Narrow" w:hAnsi="Arial Narrow" w:cs="Arial"/>
          <w:sz w:val="22"/>
          <w:szCs w:val="22"/>
        </w:rPr>
        <w:t xml:space="preserve"> alebo ekvivalentným právnym predpisom</w:t>
      </w:r>
      <w:r w:rsidRPr="00D75F44">
        <w:rPr>
          <w:rFonts w:ascii="Arial Narrow" w:hAnsi="Arial Narrow" w:cs="Arial"/>
          <w:sz w:val="22"/>
          <w:szCs w:val="22"/>
        </w:rPr>
        <w:t>. Uchádzač predloží záručnú listinu, v ktorej banka písomne vyhlási, že uspokojí veriteľa (verejného obstarávateľa) za dlžníka (uchádzača) do výšky zábezpeky. 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okrem záručnej listiny vyhotovenej v českom jazyku. Doba platnosti bankovej záruky môže byť v záručnej listine obmedzená do uplynutia lehoty viazanosti ponúk. V záručnej listine musí byť uvedené, že v prípade, ak verejnému obstarávateľovi lehoty podľa zákona neplynú, čoho dôsledkom môže byť zmena lehoty viazanosti ponúk, mení sa doba platnosti bankovej záruky. Banková záruka zanikne plnením banky v rozsahu, v akom banka poskytla plnenie za uchádzača v prospech verejného obstarávateľa.</w:t>
      </w:r>
    </w:p>
    <w:p w14:paraId="00F8BAEE" w14:textId="77777777" w:rsidR="00065F6B" w:rsidRPr="00B2048D" w:rsidRDefault="00065F6B" w:rsidP="00E74172">
      <w:pPr>
        <w:numPr>
          <w:ilvl w:val="1"/>
          <w:numId w:val="30"/>
        </w:numPr>
        <w:spacing w:before="120" w:after="120" w:line="240" w:lineRule="auto"/>
        <w:ind w:left="567" w:hanging="567"/>
        <w:jc w:val="both"/>
        <w:rPr>
          <w:rFonts w:ascii="Arial Narrow" w:hAnsi="Arial Narrow" w:cs="Arial"/>
          <w:sz w:val="22"/>
        </w:rPr>
      </w:pPr>
      <w:r w:rsidRPr="00B2048D">
        <w:rPr>
          <w:rFonts w:ascii="Arial Narrow" w:hAnsi="Arial Narrow" w:cs="Arial"/>
          <w:sz w:val="22"/>
        </w:rPr>
        <w:t>Podmienky vrátenia alebo uvoľnenia zábezpeky:</w:t>
      </w:r>
    </w:p>
    <w:p w14:paraId="6127EA9D" w14:textId="77777777" w:rsidR="00065F6B" w:rsidRPr="00B2048D" w:rsidRDefault="00065F6B" w:rsidP="00E74172">
      <w:pPr>
        <w:pStyle w:val="Odsekzoznamu1"/>
        <w:tabs>
          <w:tab w:val="clear" w:pos="2160"/>
          <w:tab w:val="clear" w:pos="2880"/>
          <w:tab w:val="clear" w:pos="4500"/>
        </w:tabs>
        <w:spacing w:before="120" w:after="120"/>
        <w:ind w:left="567"/>
        <w:contextualSpacing/>
        <w:jc w:val="both"/>
        <w:rPr>
          <w:rFonts w:ascii="Arial Narrow" w:hAnsi="Arial Narrow" w:cs="Arial"/>
          <w:sz w:val="22"/>
          <w:szCs w:val="22"/>
        </w:rPr>
      </w:pPr>
      <w:r w:rsidRPr="00B2048D">
        <w:rPr>
          <w:rFonts w:ascii="Arial Narrow" w:hAnsi="Arial Narrow" w:cs="Arial"/>
          <w:sz w:val="22"/>
          <w:szCs w:val="22"/>
        </w:rPr>
        <w:t>Vrátenie zložených finančných prostriedkov na účet verejného obstarávateľa</w:t>
      </w:r>
      <w:r>
        <w:rPr>
          <w:rFonts w:ascii="Arial Narrow" w:hAnsi="Arial Narrow" w:cs="Arial"/>
          <w:sz w:val="22"/>
          <w:szCs w:val="22"/>
        </w:rPr>
        <w:t>:</w:t>
      </w:r>
    </w:p>
    <w:p w14:paraId="5360850B" w14:textId="77777777" w:rsidR="00065F6B" w:rsidRPr="000B7E6C" w:rsidRDefault="0026379C" w:rsidP="00E74172">
      <w:pPr>
        <w:numPr>
          <w:ilvl w:val="0"/>
          <w:numId w:val="16"/>
        </w:numPr>
        <w:spacing w:before="120" w:after="120" w:line="240" w:lineRule="auto"/>
        <w:ind w:left="709" w:hanging="142"/>
        <w:jc w:val="both"/>
        <w:rPr>
          <w:rFonts w:ascii="Arial Narrow" w:hAnsi="Arial Narrow" w:cs="Arial"/>
          <w:sz w:val="22"/>
        </w:rPr>
      </w:pPr>
      <w:r>
        <w:rPr>
          <w:rFonts w:ascii="Arial Narrow" w:hAnsi="Arial Narrow" w:cs="Arial"/>
          <w:sz w:val="22"/>
        </w:rPr>
        <w:t>a</w:t>
      </w:r>
      <w:r w:rsidR="00065F6B" w:rsidRPr="00B2048D">
        <w:rPr>
          <w:rFonts w:ascii="Arial Narrow" w:hAnsi="Arial Narrow" w:cs="Arial"/>
          <w:sz w:val="22"/>
        </w:rPr>
        <w:t>k uchádzač zložil zábezpeku zložením finančných prostriedkov na účet verejného obstarávateľa podľa bodu 1</w:t>
      </w:r>
      <w:r w:rsidR="0078176E">
        <w:rPr>
          <w:rFonts w:ascii="Arial Narrow" w:hAnsi="Arial Narrow" w:cs="Arial"/>
          <w:sz w:val="22"/>
        </w:rPr>
        <w:t>4</w:t>
      </w:r>
      <w:r w:rsidR="00065F6B" w:rsidRPr="00B2048D">
        <w:rPr>
          <w:rFonts w:ascii="Arial Narrow" w:hAnsi="Arial Narrow" w:cs="Arial"/>
          <w:sz w:val="22"/>
        </w:rPr>
        <w:t xml:space="preserve">.4a) týchto súťažných podkladov, verejný obstarávateľ ju vráti okrem prípadov, kedy zábezpeka prepadá v prospech verejného </w:t>
      </w:r>
      <w:r w:rsidR="00065F6B" w:rsidRPr="000B7E6C">
        <w:rPr>
          <w:rFonts w:ascii="Arial Narrow" w:hAnsi="Arial Narrow" w:cs="Arial"/>
          <w:sz w:val="22"/>
        </w:rPr>
        <w:t xml:space="preserve">obstarávateľa. </w:t>
      </w:r>
    </w:p>
    <w:p w14:paraId="38DCCD8A" w14:textId="77777777" w:rsidR="00065F6B" w:rsidRPr="0077468A" w:rsidRDefault="00065F6B" w:rsidP="00F53810">
      <w:pPr>
        <w:pStyle w:val="Odsekzoznamu"/>
        <w:numPr>
          <w:ilvl w:val="0"/>
          <w:numId w:val="16"/>
        </w:numPr>
        <w:spacing w:before="120" w:after="120"/>
        <w:jc w:val="both"/>
        <w:rPr>
          <w:rFonts w:ascii="Arial Narrow" w:hAnsi="Arial Narrow" w:cs="Arial"/>
          <w:sz w:val="22"/>
        </w:rPr>
      </w:pPr>
      <w:r w:rsidRPr="0077468A">
        <w:rPr>
          <w:rFonts w:ascii="Arial Narrow" w:hAnsi="Arial Narrow" w:cs="Arial"/>
          <w:sz w:val="22"/>
        </w:rPr>
        <w:t>Ak uchádzač zložil zábezpeku formou bankovej záruky, táto zanikne uplynutím lehoty, na ktorú bola vystavená (vrátane zmenenej lehoty viazanosti ponúk podľa zákona), ak veriteľ (verejný obstarávateľ) neoznámi banke písomne svoje nároky z bankovej záruky počas doby jej platnosti.</w:t>
      </w:r>
    </w:p>
    <w:p w14:paraId="09C5F91C" w14:textId="77777777" w:rsidR="00065F6B" w:rsidRDefault="00065F6B" w:rsidP="00E74172">
      <w:pPr>
        <w:autoSpaceDE w:val="0"/>
        <w:autoSpaceDN w:val="0"/>
        <w:adjustRightInd w:val="0"/>
        <w:spacing w:before="120" w:after="120" w:line="240" w:lineRule="auto"/>
        <w:ind w:left="567"/>
        <w:jc w:val="both"/>
        <w:rPr>
          <w:rFonts w:ascii="Arial Narrow" w:hAnsi="Arial Narrow" w:cs="Arial"/>
          <w:sz w:val="22"/>
        </w:rPr>
      </w:pPr>
      <w:r w:rsidRPr="009C6284">
        <w:rPr>
          <w:rFonts w:ascii="Arial Narrow" w:hAnsi="Arial Narrow" w:cs="Arial"/>
          <w:sz w:val="22"/>
        </w:rPr>
        <w:t>Verejný obstarávateľ uvoľn</w:t>
      </w:r>
      <w:r>
        <w:rPr>
          <w:rFonts w:ascii="Arial Narrow" w:hAnsi="Arial Narrow" w:cs="Arial"/>
          <w:sz w:val="22"/>
        </w:rPr>
        <w:t>í</w:t>
      </w:r>
      <w:r w:rsidRPr="009C6284">
        <w:rPr>
          <w:rFonts w:ascii="Arial Narrow" w:hAnsi="Arial Narrow" w:cs="Arial"/>
          <w:sz w:val="22"/>
        </w:rPr>
        <w:t xml:space="preserve"> alebo vráti uchádzačovi zábezpeku do</w:t>
      </w:r>
      <w:r>
        <w:rPr>
          <w:rFonts w:ascii="Arial Narrow" w:hAnsi="Arial Narrow" w:cs="Arial"/>
          <w:sz w:val="22"/>
        </w:rPr>
        <w:t xml:space="preserve"> </w:t>
      </w:r>
      <w:r w:rsidRPr="009C6284">
        <w:rPr>
          <w:rFonts w:ascii="Arial Narrow" w:hAnsi="Arial Narrow" w:cs="Arial"/>
          <w:sz w:val="22"/>
        </w:rPr>
        <w:t>siedmich dní odo dňa</w:t>
      </w:r>
    </w:p>
    <w:p w14:paraId="0AF24FB6" w14:textId="77777777" w:rsidR="00065F6B" w:rsidRPr="00D75F44" w:rsidRDefault="00065F6B" w:rsidP="00E74172">
      <w:pPr>
        <w:pStyle w:val="Odsekzoznamu"/>
        <w:numPr>
          <w:ilvl w:val="0"/>
          <w:numId w:val="18"/>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D75F44">
        <w:rPr>
          <w:rFonts w:ascii="Arial Narrow" w:hAnsi="Arial Narrow" w:cs="Arial"/>
          <w:sz w:val="22"/>
          <w:szCs w:val="22"/>
        </w:rPr>
        <w:t>márneho uplynutia lehoty na doručenie námietky, ak ho verejný obstarávateľ vylúčil z verejného obstarávania, alebo ak verejný obstarávateľ zruší použitý postup zadávania zákazky,</w:t>
      </w:r>
    </w:p>
    <w:p w14:paraId="0CE8B6DD" w14:textId="77777777" w:rsidR="00065F6B" w:rsidRDefault="00065F6B" w:rsidP="00E74172">
      <w:pPr>
        <w:pStyle w:val="Odsekzoznamu"/>
        <w:numPr>
          <w:ilvl w:val="0"/>
          <w:numId w:val="18"/>
        </w:numPr>
        <w:tabs>
          <w:tab w:val="clear" w:pos="2160"/>
          <w:tab w:val="clear" w:pos="2880"/>
          <w:tab w:val="clear" w:pos="4500"/>
        </w:tabs>
        <w:autoSpaceDE w:val="0"/>
        <w:autoSpaceDN w:val="0"/>
        <w:adjustRightInd w:val="0"/>
        <w:spacing w:before="120" w:after="120"/>
        <w:jc w:val="both"/>
        <w:rPr>
          <w:rFonts w:ascii="Arial Narrow" w:hAnsi="Arial Narrow" w:cs="Arial"/>
          <w:sz w:val="22"/>
          <w:szCs w:val="22"/>
        </w:rPr>
      </w:pPr>
      <w:r w:rsidRPr="009C6284">
        <w:rPr>
          <w:rFonts w:ascii="Arial Narrow" w:hAnsi="Arial Narrow" w:cs="Arial"/>
          <w:sz w:val="22"/>
          <w:szCs w:val="22"/>
        </w:rPr>
        <w:t xml:space="preserve">uzavretia </w:t>
      </w:r>
      <w:r w:rsidRPr="00472D2A">
        <w:rPr>
          <w:rFonts w:ascii="Arial Narrow" w:hAnsi="Arial Narrow" w:cs="Arial"/>
          <w:sz w:val="22"/>
          <w:szCs w:val="22"/>
        </w:rPr>
        <w:t>rámcovej dohody.</w:t>
      </w:r>
    </w:p>
    <w:p w14:paraId="56BBE32C" w14:textId="77777777" w:rsidR="00065F6B" w:rsidRDefault="00065F6B" w:rsidP="00E74172">
      <w:pPr>
        <w:numPr>
          <w:ilvl w:val="1"/>
          <w:numId w:val="30"/>
        </w:numPr>
        <w:spacing w:before="120" w:after="120" w:line="240" w:lineRule="auto"/>
        <w:ind w:left="567" w:hanging="567"/>
        <w:jc w:val="both"/>
        <w:rPr>
          <w:rFonts w:ascii="Arial Narrow" w:hAnsi="Arial Narrow" w:cs="Arial"/>
          <w:sz w:val="22"/>
        </w:rPr>
      </w:pPr>
      <w:r w:rsidRPr="00533EBC">
        <w:rPr>
          <w:rFonts w:ascii="Arial Narrow" w:hAnsi="Arial Narrow" w:cs="Arial"/>
          <w:sz w:val="22"/>
        </w:rPr>
        <w:t xml:space="preserve">Zábezpeka prepadne v prospech </w:t>
      </w:r>
      <w:r>
        <w:rPr>
          <w:rFonts w:ascii="Arial Narrow" w:hAnsi="Arial Narrow" w:cs="Arial"/>
          <w:sz w:val="22"/>
        </w:rPr>
        <w:t>verejného obstarávateľa</w:t>
      </w:r>
      <w:r w:rsidRPr="00533EBC">
        <w:rPr>
          <w:rFonts w:ascii="Arial Narrow" w:hAnsi="Arial Narrow" w:cs="Arial"/>
          <w:sz w:val="22"/>
        </w:rPr>
        <w:t xml:space="preserve">, ak </w:t>
      </w:r>
      <w:r>
        <w:rPr>
          <w:rFonts w:ascii="Arial Narrow" w:hAnsi="Arial Narrow" w:cs="Arial"/>
          <w:sz w:val="22"/>
        </w:rPr>
        <w:t>uchádzač</w:t>
      </w:r>
      <w:r w:rsidRPr="00533EBC">
        <w:rPr>
          <w:rFonts w:ascii="Arial Narrow" w:hAnsi="Arial Narrow" w:cs="Arial"/>
          <w:sz w:val="22"/>
        </w:rPr>
        <w:t xml:space="preserve">: </w:t>
      </w:r>
    </w:p>
    <w:p w14:paraId="0106F33E" w14:textId="77777777" w:rsidR="00065F6B" w:rsidRDefault="00065F6B" w:rsidP="00E74172">
      <w:pPr>
        <w:pStyle w:val="Odsekzoznamu"/>
        <w:numPr>
          <w:ilvl w:val="0"/>
          <w:numId w:val="19"/>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odstúpi od svojej ponuky v čase po uplynutí lehoty na predkladanie ponúk do uplynutia lehoty viazanosti ponúk, t.j. počas plynutia lehoty viazanosti ponúk, alebo</w:t>
      </w:r>
    </w:p>
    <w:p w14:paraId="72CDA058" w14:textId="493290AF" w:rsidR="0001024F" w:rsidRPr="00F53810" w:rsidRDefault="00065F6B" w:rsidP="00F53810">
      <w:pPr>
        <w:pStyle w:val="Odsekzoznamu"/>
        <w:numPr>
          <w:ilvl w:val="0"/>
          <w:numId w:val="19"/>
        </w:numPr>
        <w:tabs>
          <w:tab w:val="clear" w:pos="2160"/>
          <w:tab w:val="clear" w:pos="2880"/>
          <w:tab w:val="clear" w:pos="4500"/>
        </w:tabs>
        <w:spacing w:before="120" w:after="120"/>
        <w:jc w:val="both"/>
        <w:rPr>
          <w:rFonts w:ascii="Arial Narrow" w:hAnsi="Arial Narrow" w:cs="Arial"/>
          <w:sz w:val="22"/>
          <w:szCs w:val="22"/>
        </w:rPr>
      </w:pPr>
      <w:r w:rsidRPr="00082BB3">
        <w:rPr>
          <w:rFonts w:ascii="Arial Narrow" w:hAnsi="Arial Narrow" w:cs="Arial"/>
          <w:sz w:val="22"/>
          <w:szCs w:val="22"/>
        </w:rPr>
        <w:t>neposkytne súčinnosť alebo odmietne uzavrieť</w:t>
      </w:r>
      <w:r w:rsidR="001323B5">
        <w:rPr>
          <w:rFonts w:ascii="Arial Narrow" w:hAnsi="Arial Narrow" w:cs="Arial"/>
          <w:sz w:val="22"/>
          <w:szCs w:val="22"/>
        </w:rPr>
        <w:t xml:space="preserve"> </w:t>
      </w:r>
      <w:r w:rsidRPr="00472D2A">
        <w:rPr>
          <w:rFonts w:ascii="Arial Narrow" w:hAnsi="Arial Narrow" w:cs="Arial"/>
          <w:sz w:val="22"/>
          <w:szCs w:val="22"/>
        </w:rPr>
        <w:t>rámcovú dohodu</w:t>
      </w:r>
      <w:r>
        <w:rPr>
          <w:rFonts w:ascii="Arial Narrow" w:hAnsi="Arial Narrow" w:cs="Arial"/>
          <w:sz w:val="22"/>
          <w:szCs w:val="22"/>
        </w:rPr>
        <w:t xml:space="preserve"> podľa § 56 ods. 8</w:t>
      </w:r>
      <w:r w:rsidRPr="00082BB3">
        <w:rPr>
          <w:rFonts w:ascii="Arial Narrow" w:hAnsi="Arial Narrow" w:cs="Arial"/>
          <w:sz w:val="22"/>
          <w:szCs w:val="22"/>
        </w:rPr>
        <w:t xml:space="preserve"> až 12 zákona.</w:t>
      </w:r>
    </w:p>
    <w:p w14:paraId="558D376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25935D6F" w14:textId="77777777" w:rsidR="00065F6B" w:rsidRPr="00887ABD" w:rsidRDefault="00065F6B" w:rsidP="00887ABD">
      <w:pPr>
        <w:numPr>
          <w:ilvl w:val="0"/>
          <w:numId w:val="30"/>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21743E32" w14:textId="77777777" w:rsidR="00065F6B" w:rsidRPr="00887ABD" w:rsidRDefault="004A02D9" w:rsidP="00887ABD">
      <w:pPr>
        <w:numPr>
          <w:ilvl w:val="1"/>
          <w:numId w:val="30"/>
        </w:numPr>
        <w:pBdr>
          <w:top w:val="single" w:sz="4" w:space="1" w:color="auto"/>
          <w:left w:val="single" w:sz="4" w:space="4" w:color="auto"/>
          <w:bottom w:val="single" w:sz="4" w:space="1" w:color="auto"/>
          <w:right w:val="single" w:sz="4" w:space="4" w:color="auto"/>
        </w:pBdr>
        <w:spacing w:before="120" w:after="120" w:line="240" w:lineRule="auto"/>
        <w:ind w:hanging="513"/>
        <w:jc w:val="both"/>
        <w:rPr>
          <w:rFonts w:ascii="Arial Narrow" w:hAnsi="Arial Narrow" w:cs="Arial"/>
          <w:b/>
          <w:bCs/>
          <w:sz w:val="22"/>
        </w:rPr>
      </w:pPr>
      <w:r w:rsidRPr="00887ABD">
        <w:rPr>
          <w:rFonts w:ascii="Arial Narrow" w:hAnsi="Arial Narrow" w:cs="Arial"/>
          <w:b/>
          <w:bCs/>
          <w:sz w:val="22"/>
        </w:rPr>
        <w:t xml:space="preserve">Obsah ponuky je determinovaný </w:t>
      </w:r>
      <w:r w:rsidR="00091DDB" w:rsidRPr="00695D0C">
        <w:rPr>
          <w:rFonts w:ascii="Arial Narrow" w:hAnsi="Arial Narrow" w:cs="Arial"/>
          <w:b/>
          <w:bCs/>
          <w:sz w:val="22"/>
        </w:rPr>
        <w:t>týmito súťažnými podkladmi a</w:t>
      </w:r>
      <w:r w:rsidR="00091DDB">
        <w:rPr>
          <w:rFonts w:ascii="Arial Narrow" w:hAnsi="Arial Narrow" w:cs="Arial"/>
          <w:b/>
          <w:bCs/>
          <w:sz w:val="22"/>
        </w:rPr>
        <w:t> </w:t>
      </w:r>
      <w:r w:rsidR="00091DDB" w:rsidRPr="00695D0C">
        <w:rPr>
          <w:rFonts w:ascii="Arial Narrow" w:hAnsi="Arial Narrow" w:cs="Arial"/>
          <w:b/>
          <w:bCs/>
          <w:sz w:val="22"/>
        </w:rPr>
        <w:t>šablónou</w:t>
      </w:r>
      <w:r w:rsidR="00091DDB">
        <w:rPr>
          <w:rFonts w:ascii="Arial Narrow" w:hAnsi="Arial Narrow" w:cs="Arial"/>
          <w:b/>
          <w:bCs/>
          <w:sz w:val="22"/>
        </w:rPr>
        <w:t>/</w:t>
      </w:r>
      <w:r w:rsidR="00091DDB" w:rsidRPr="00695D0C">
        <w:rPr>
          <w:rFonts w:ascii="Arial Narrow" w:hAnsi="Arial Narrow" w:cs="Arial"/>
          <w:b/>
          <w:bCs/>
          <w:sz w:val="22"/>
        </w:rPr>
        <w:t xml:space="preserve">formulárom ponuky, ktorý je uvedený v systéme EKS. </w:t>
      </w:r>
      <w:r w:rsidR="00091DDB">
        <w:rPr>
          <w:rFonts w:ascii="Arial Narrow" w:hAnsi="Arial Narrow" w:cs="Arial"/>
          <w:b/>
          <w:bCs/>
          <w:sz w:val="22"/>
        </w:rPr>
        <w:t>Š</w:t>
      </w:r>
      <w:r w:rsidR="00091DDB" w:rsidRPr="00695D0C">
        <w:rPr>
          <w:rFonts w:ascii="Arial Narrow" w:hAnsi="Arial Narrow" w:cs="Arial"/>
          <w:b/>
          <w:bCs/>
          <w:sz w:val="22"/>
        </w:rPr>
        <w:t>ablóna</w:t>
      </w:r>
      <w:r w:rsidR="00091DDB">
        <w:rPr>
          <w:rFonts w:ascii="Arial Narrow" w:hAnsi="Arial Narrow" w:cs="Arial"/>
          <w:b/>
          <w:bCs/>
          <w:sz w:val="22"/>
        </w:rPr>
        <w:t>/</w:t>
      </w:r>
      <w:r w:rsidR="00091DDB" w:rsidRPr="00695D0C">
        <w:rPr>
          <w:rFonts w:ascii="Arial Narrow" w:hAnsi="Arial Narrow" w:cs="Arial"/>
          <w:b/>
          <w:bCs/>
          <w:sz w:val="22"/>
        </w:rPr>
        <w:t>formulárom ponuky s názvom „Ponuka“ je pre uchádzača prístupná z Elektronickej tabuli predmetnej zákazky. Uchádzač  predkladá ponuku tým spôsobom, že vyplní predmetn</w:t>
      </w:r>
      <w:r w:rsidR="00091DDB">
        <w:rPr>
          <w:rFonts w:ascii="Arial Narrow" w:hAnsi="Arial Narrow" w:cs="Arial"/>
          <w:b/>
          <w:bCs/>
          <w:sz w:val="22"/>
        </w:rPr>
        <w:t xml:space="preserve">ú </w:t>
      </w:r>
      <w:r w:rsidR="00091DDB" w:rsidRPr="00695D0C">
        <w:rPr>
          <w:rFonts w:ascii="Arial Narrow" w:hAnsi="Arial Narrow" w:cs="Arial"/>
          <w:b/>
          <w:bCs/>
          <w:sz w:val="22"/>
        </w:rPr>
        <w:t>šablónu</w:t>
      </w:r>
      <w:r w:rsidR="00091DDB">
        <w:rPr>
          <w:rFonts w:ascii="Arial Narrow" w:hAnsi="Arial Narrow" w:cs="Arial"/>
          <w:b/>
          <w:bCs/>
          <w:sz w:val="22"/>
        </w:rPr>
        <w:t>/formulár</w:t>
      </w:r>
      <w:r w:rsidR="00091DDB" w:rsidRPr="00695D0C">
        <w:rPr>
          <w:rFonts w:ascii="Arial Narrow" w:hAnsi="Arial Narrow" w:cs="Arial"/>
          <w:b/>
          <w:bCs/>
          <w:sz w:val="22"/>
        </w:rPr>
        <w:t xml:space="preserve"> ponuky v súlade s týmito súťažnými podkladmi svojim návrhom a prostredníctvom systému EKS ju odošle. Dokumenty v rámci ponuky predkladané v elektronickej podobe musia byť zo strany uchádzača </w:t>
      </w:r>
      <w:r w:rsidR="00091DDB" w:rsidRPr="006A64B8">
        <w:rPr>
          <w:rFonts w:ascii="Arial Narrow" w:hAnsi="Arial Narrow" w:cs="Arial"/>
          <w:b/>
          <w:bCs/>
          <w:sz w:val="22"/>
        </w:rPr>
        <w:t>vložené v </w:t>
      </w:r>
      <w:r w:rsidR="00091DDB" w:rsidRPr="006A64B8">
        <w:rPr>
          <w:rFonts w:ascii="Arial Narrow" w:hAnsi="Arial Narrow"/>
          <w:b/>
          <w:sz w:val="22"/>
        </w:rPr>
        <w:t>dvoch</w:t>
      </w:r>
      <w:r w:rsidR="00091DDB" w:rsidRPr="00695D0C">
        <w:rPr>
          <w:rFonts w:ascii="Arial Narrow" w:hAnsi="Arial Narrow"/>
          <w:b/>
          <w:sz w:val="22"/>
        </w:rPr>
        <w:t xml:space="preserve"> vyhotoveniach podľa bodu 10 Vyhotovenie ponuky týchto súťažných podkladov, pričom p</w:t>
      </w:r>
      <w:r w:rsidR="00091DDB" w:rsidRPr="00695D0C">
        <w:rPr>
          <w:rFonts w:ascii="Arial Narrow" w:hAnsi="Arial Narrow" w:cs="Arial"/>
          <w:b/>
          <w:bCs/>
          <w:sz w:val="22"/>
        </w:rPr>
        <w:t>onuka predložená uchádzačom musí obsahovať</w:t>
      </w:r>
      <w:r w:rsidR="00091DDB" w:rsidRPr="00695D0C">
        <w:rPr>
          <w:rFonts w:ascii="Arial Narrow" w:hAnsi="Arial Narrow" w:cs="Arial"/>
          <w:b/>
          <w:sz w:val="22"/>
        </w:rPr>
        <w:t xml:space="preserve"> doklady, dokumenty a</w:t>
      </w:r>
      <w:r w:rsidR="00091DDB">
        <w:rPr>
          <w:rFonts w:ascii="Arial Narrow" w:hAnsi="Arial Narrow" w:cs="Arial"/>
          <w:b/>
          <w:sz w:val="22"/>
        </w:rPr>
        <w:t> </w:t>
      </w:r>
      <w:r w:rsidR="00091DDB" w:rsidRPr="00695D0C">
        <w:rPr>
          <w:rFonts w:ascii="Arial Narrow" w:hAnsi="Arial Narrow" w:cs="Arial"/>
          <w:b/>
          <w:sz w:val="22"/>
        </w:rPr>
        <w:t>vyhlásenia</w:t>
      </w:r>
      <w:r w:rsidR="00091DDB">
        <w:rPr>
          <w:rFonts w:ascii="Arial Narrow" w:hAnsi="Arial Narrow" w:cs="Arial"/>
          <w:b/>
          <w:sz w:val="22"/>
        </w:rPr>
        <w:t xml:space="preserve"> </w:t>
      </w:r>
      <w:r w:rsidR="00091DDB" w:rsidRPr="00695D0C">
        <w:rPr>
          <w:rFonts w:ascii="Arial Narrow" w:hAnsi="Arial Narrow" w:cs="Arial"/>
          <w:b/>
          <w:sz w:val="22"/>
        </w:rPr>
        <w:t xml:space="preserve">podľa bodov 16 a 17 týchto súťažných podkladov, vo forme uvedenej v týchto súťažných podkladoch, doplnené tak ako je to stanovené v týchto súťažných podkladov, t.j. </w:t>
      </w:r>
      <w:r w:rsidR="00091DDB" w:rsidRPr="00695D0C">
        <w:rPr>
          <w:rFonts w:ascii="Arial Narrow" w:hAnsi="Arial Narrow" w:cs="Arial"/>
          <w:b/>
          <w:bCs/>
          <w:sz w:val="22"/>
        </w:rPr>
        <w:t>vrátane hesla pre šifrovanie ponuky a potvrdenie tohto hesla jeho opätovným uvedením</w:t>
      </w:r>
      <w:r w:rsidR="00091DDB" w:rsidRPr="00695D0C">
        <w:rPr>
          <w:rFonts w:ascii="Arial Narrow" w:hAnsi="Arial Narrow" w:cs="Arial"/>
          <w:b/>
          <w:sz w:val="22"/>
        </w:rPr>
        <w:t xml:space="preserve">. Uchádzač nie je oprávnený meniť znenie dokladov, dokumentov a vyhlásení, ktorých </w:t>
      </w:r>
      <w:r w:rsidR="00091DDB" w:rsidRPr="00695D0C">
        <w:rPr>
          <w:rFonts w:ascii="Arial Narrow" w:hAnsi="Arial Narrow" w:cs="Arial"/>
          <w:b/>
          <w:sz w:val="22"/>
        </w:rPr>
        <w:lastRenderedPageBreak/>
        <w:t>vzory sú súčasťou týchto súťažných podkladov, je však oprávnený a povinný tieto správne a pravdivo vyplniť podľa požiadaviek verejného obstarávateľa na predmet zákazky uvedených v súťažných podkladoch</w:t>
      </w:r>
      <w:r w:rsidR="00065F6B" w:rsidRPr="00887ABD">
        <w:rPr>
          <w:rFonts w:ascii="Arial Narrow" w:hAnsi="Arial Narrow" w:cs="Arial"/>
          <w:b/>
          <w:sz w:val="22"/>
        </w:rPr>
        <w:t>.</w:t>
      </w:r>
    </w:p>
    <w:p w14:paraId="0382D9F6" w14:textId="77777777" w:rsidR="00065F6B" w:rsidRPr="00887ABD" w:rsidRDefault="00065F6B" w:rsidP="00887ABD">
      <w:pPr>
        <w:pStyle w:val="Odsekzoznamu"/>
        <w:numPr>
          <w:ilvl w:val="0"/>
          <w:numId w:val="30"/>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smallCaps/>
          <w:sz w:val="22"/>
          <w:szCs w:val="22"/>
        </w:rPr>
        <w:t xml:space="preserve">   doklady preukazujúce splnenie podmienok účasti</w:t>
      </w:r>
      <w:r w:rsidR="00091DDB">
        <w:rPr>
          <w:rFonts w:ascii="Arial Narrow" w:hAnsi="Arial Narrow" w:cs="Arial"/>
          <w:b/>
          <w:smallCaps/>
          <w:sz w:val="22"/>
          <w:szCs w:val="22"/>
        </w:rPr>
        <w:t xml:space="preserve"> </w:t>
      </w:r>
    </w:p>
    <w:p w14:paraId="4DF06505" w14:textId="77777777" w:rsidR="00065F6B" w:rsidRPr="003C6AF5" w:rsidRDefault="00065F6B" w:rsidP="00C120C0">
      <w:pPr>
        <w:pStyle w:val="Zarkazkladnhotextu2"/>
        <w:numPr>
          <w:ilvl w:val="1"/>
          <w:numId w:val="30"/>
        </w:numPr>
        <w:spacing w:before="120" w:line="240" w:lineRule="auto"/>
        <w:ind w:left="567" w:hanging="567"/>
        <w:jc w:val="both"/>
        <w:rPr>
          <w:rFonts w:ascii="Arial Narrow" w:hAnsi="Arial Narrow" w:cs="Arial Narrow"/>
        </w:rPr>
      </w:pPr>
      <w:r w:rsidRPr="00887ABD">
        <w:rPr>
          <w:rFonts w:ascii="Arial Narrow" w:hAnsi="Arial Narrow" w:cs="Arial"/>
          <w:b/>
        </w:rPr>
        <w:t xml:space="preserve">Podmienky účasti </w:t>
      </w:r>
      <w:r w:rsidRPr="00887ABD">
        <w:rPr>
          <w:rFonts w:ascii="Arial Narrow" w:hAnsi="Arial Narrow" w:cs="Arial"/>
        </w:rPr>
        <w:t>týkajúce sa osobného postavenia</w:t>
      </w:r>
      <w:r w:rsidR="0040482B">
        <w:rPr>
          <w:rFonts w:ascii="Arial Narrow" w:hAnsi="Arial Narrow" w:cs="Arial"/>
          <w:lang w:val="sk-SK"/>
        </w:rPr>
        <w:t xml:space="preserve"> ako</w:t>
      </w:r>
      <w:r w:rsidR="00E803B4" w:rsidRPr="00887ABD">
        <w:rPr>
          <w:rFonts w:ascii="Arial Narrow" w:hAnsi="Arial Narrow" w:cs="Arial"/>
          <w:lang w:val="sk-SK"/>
        </w:rPr>
        <w:t xml:space="preserve"> aj finančného a ekonomického postavenia, </w:t>
      </w:r>
      <w:r w:rsidRPr="00887ABD">
        <w:rPr>
          <w:rFonts w:ascii="Arial Narrow" w:hAnsi="Arial Narrow" w:cs="Arial"/>
        </w:rPr>
        <w:t>technickej spôsobilosti alebo odbornej spôsobilosti</w:t>
      </w:r>
      <w:r w:rsidR="00E803B4" w:rsidRPr="00887ABD">
        <w:rPr>
          <w:rFonts w:ascii="Arial Narrow" w:hAnsi="Arial Narrow" w:cs="Arial"/>
          <w:lang w:val="sk-SK"/>
        </w:rPr>
        <w:t xml:space="preserve"> a podmienka podľa § 40 ods. 6 písm. g) zákona</w:t>
      </w:r>
      <w:r w:rsidRPr="00887ABD">
        <w:rPr>
          <w:rFonts w:ascii="Arial Narrow" w:hAnsi="Arial Narrow" w:cs="Arial"/>
        </w:rPr>
        <w:t xml:space="preserve">, </w:t>
      </w:r>
      <w:r w:rsidR="00FA419A" w:rsidRPr="00887ABD">
        <w:rPr>
          <w:rFonts w:ascii="Arial Narrow" w:hAnsi="Arial Narrow" w:cs="Arial"/>
          <w:lang w:val="sk-SK"/>
        </w:rPr>
        <w:t xml:space="preserve">ak sa uplatňuje, </w:t>
      </w:r>
      <w:r w:rsidRPr="00887ABD">
        <w:rPr>
          <w:rFonts w:ascii="Arial Narrow" w:hAnsi="Arial Narrow" w:cs="Arial"/>
          <w:b/>
        </w:rPr>
        <w:t>ako aj spôsob ich preukazovania</w:t>
      </w:r>
      <w:r w:rsidRPr="00887ABD">
        <w:rPr>
          <w:rFonts w:ascii="Arial Narrow" w:hAnsi="Arial Narrow" w:cs="Arial"/>
        </w:rPr>
        <w:t xml:space="preserve"> </w:t>
      </w:r>
      <w:r w:rsidRPr="002D3752">
        <w:rPr>
          <w:rFonts w:ascii="Arial Narrow" w:hAnsi="Arial Narrow" w:cs="Arial"/>
        </w:rPr>
        <w:t xml:space="preserve">sú uvedené v predmetnom oznámení o vyhlásení verejného obstarávania, prípadne v oznámení o dodatočných informáciách, informáciách o neukončenom konaní alebo </w:t>
      </w:r>
      <w:proofErr w:type="spellStart"/>
      <w:r w:rsidRPr="002D3752">
        <w:rPr>
          <w:rFonts w:ascii="Arial Narrow" w:hAnsi="Arial Narrow" w:cs="Arial"/>
        </w:rPr>
        <w:t>korigende</w:t>
      </w:r>
      <w:proofErr w:type="spellEnd"/>
      <w:r w:rsidR="00D706AF">
        <w:rPr>
          <w:rFonts w:ascii="Arial Narrow" w:hAnsi="Arial Narrow" w:cs="Arial"/>
          <w:lang w:val="sk-SK"/>
        </w:rPr>
        <w:t xml:space="preserve"> </w:t>
      </w:r>
      <w:r w:rsidR="00D706AF" w:rsidRPr="002C57A6">
        <w:rPr>
          <w:rFonts w:ascii="Arial Narrow" w:hAnsi="Arial Narrow" w:cs="Arial"/>
          <w:lang w:val="sk-SK"/>
        </w:rPr>
        <w:t xml:space="preserve">a v týchto súťažných podkladoch </w:t>
      </w:r>
      <w:r w:rsidR="00D706AF" w:rsidRPr="00B35EA2">
        <w:rPr>
          <w:rFonts w:ascii="Arial Narrow" w:hAnsi="Arial Narrow" w:cs="Arial"/>
          <w:lang w:val="sk-SK"/>
        </w:rPr>
        <w:t xml:space="preserve">v prílohe č. </w:t>
      </w:r>
      <w:r w:rsidR="00B35EA2">
        <w:rPr>
          <w:rFonts w:ascii="Arial Narrow" w:hAnsi="Arial Narrow" w:cs="Arial"/>
          <w:lang w:val="sk-SK"/>
        </w:rPr>
        <w:t>4</w:t>
      </w:r>
      <w:r w:rsidR="00D706AF" w:rsidRPr="002C57A6">
        <w:rPr>
          <w:rFonts w:ascii="Arial Narrow" w:hAnsi="Arial Narrow" w:cs="Arial"/>
          <w:lang w:val="sk-SK"/>
        </w:rPr>
        <w:t xml:space="preserve"> Podmienky účasti</w:t>
      </w:r>
      <w:r w:rsidR="001603A0" w:rsidRPr="002D3752">
        <w:rPr>
          <w:rFonts w:ascii="Arial Narrow" w:hAnsi="Arial Narrow" w:cs="Arial"/>
          <w:lang w:val="sk-SK"/>
        </w:rPr>
        <w:t xml:space="preserve">. </w:t>
      </w:r>
    </w:p>
    <w:p w14:paraId="750D96E5" w14:textId="77777777" w:rsidR="003C6AF5" w:rsidRPr="003C6AF5" w:rsidRDefault="003C6AF5" w:rsidP="003C6AF5">
      <w:pPr>
        <w:pStyle w:val="Zarkazkladnhotextu2"/>
        <w:numPr>
          <w:ilvl w:val="1"/>
          <w:numId w:val="30"/>
        </w:numPr>
        <w:spacing w:before="120" w:line="240" w:lineRule="auto"/>
        <w:ind w:left="567" w:hanging="567"/>
        <w:jc w:val="both"/>
        <w:rPr>
          <w:rFonts w:ascii="Arial Narrow" w:hAnsi="Arial Narrow" w:cs="Arial Narrow"/>
        </w:rPr>
      </w:pPr>
      <w:r w:rsidRPr="003C6AF5">
        <w:rPr>
          <w:rFonts w:ascii="Arial Narrow" w:hAnsi="Arial Narrow"/>
        </w:rPr>
        <w:t>Hospodársky subjekt môže predbežne nahradiť doklady na preukázanie splnenia podmienok účasti vo verejnom obstarávaní podľa § 32 ods. 1 zákona jednotným európskym dokumentom podľa § 39 zákona (ďalej aj ako „JED“).</w:t>
      </w:r>
    </w:p>
    <w:p w14:paraId="2562C235" w14:textId="77777777" w:rsidR="003C6AF5" w:rsidRPr="003C6AF5" w:rsidRDefault="003C6AF5" w:rsidP="003C6AF5">
      <w:pPr>
        <w:pStyle w:val="Odsekzoznamu"/>
        <w:spacing w:before="240" w:after="240"/>
        <w:ind w:left="567"/>
        <w:jc w:val="both"/>
        <w:rPr>
          <w:rFonts w:ascii="Arial Narrow" w:hAnsi="Arial Narrow"/>
          <w:sz w:val="22"/>
          <w:szCs w:val="22"/>
        </w:rPr>
      </w:pPr>
      <w:r w:rsidRPr="003C6AF5">
        <w:rPr>
          <w:rFonts w:ascii="Arial Narrow" w:hAnsi="Arial Narrow"/>
          <w:sz w:val="22"/>
          <w:szCs w:val="22"/>
        </w:rPr>
        <w:t xml:space="preserve">Objednávateľ odporúča, aby hospodársky subjekt </w:t>
      </w:r>
      <w:r w:rsidRPr="003C6AF5">
        <w:rPr>
          <w:rFonts w:ascii="Arial Narrow" w:hAnsi="Arial Narrow"/>
          <w:b/>
          <w:sz w:val="22"/>
          <w:szCs w:val="22"/>
        </w:rPr>
        <w:t xml:space="preserve">použil </w:t>
      </w:r>
      <w:proofErr w:type="spellStart"/>
      <w:r w:rsidRPr="003C6AF5">
        <w:rPr>
          <w:rFonts w:ascii="Arial Narrow" w:hAnsi="Arial Narrow"/>
          <w:b/>
          <w:sz w:val="22"/>
          <w:szCs w:val="22"/>
        </w:rPr>
        <w:t>predvyplnený</w:t>
      </w:r>
      <w:proofErr w:type="spellEnd"/>
      <w:r w:rsidRPr="003C6AF5">
        <w:rPr>
          <w:rFonts w:ascii="Arial Narrow" w:hAnsi="Arial Narrow"/>
          <w:b/>
          <w:sz w:val="22"/>
          <w:szCs w:val="22"/>
        </w:rPr>
        <w:t xml:space="preserve"> elektronický formulár JED vo formáte .</w:t>
      </w:r>
      <w:proofErr w:type="spellStart"/>
      <w:r w:rsidRPr="003C6AF5">
        <w:rPr>
          <w:rFonts w:ascii="Arial Narrow" w:hAnsi="Arial Narrow"/>
          <w:b/>
          <w:sz w:val="22"/>
          <w:szCs w:val="22"/>
        </w:rPr>
        <w:t>xml</w:t>
      </w:r>
      <w:proofErr w:type="spellEnd"/>
      <w:r w:rsidRPr="003C6AF5">
        <w:rPr>
          <w:rFonts w:ascii="Arial Narrow" w:hAnsi="Arial Narrow"/>
          <w:sz w:val="22"/>
          <w:szCs w:val="22"/>
        </w:rPr>
        <w:t>, ktorý je dostupný na Elektronickej tabuli v týchto súťažných podkladoch, v záložke Forma žiadosti o účasť v rámci tohto dynamického nákupného systému, resp. pre prihláseného Dodávateľa dostupná na Elektronickej tabuli priamo vo/v formulári/záložke Predloženie Žiadosti o účasť v rámci tohto dynamického nákupného systému)</w:t>
      </w:r>
      <w:r w:rsidRPr="003C6AF5">
        <w:rPr>
          <w:rFonts w:ascii="Arial Narrow" w:hAnsi="Arial Narrow"/>
          <w:sz w:val="22"/>
          <w:szCs w:val="22"/>
          <w:shd w:val="clear" w:color="auto" w:fill="F8F8F8"/>
        </w:rPr>
        <w:t xml:space="preserve">. </w:t>
      </w:r>
    </w:p>
    <w:p w14:paraId="58C13E33" w14:textId="77777777" w:rsidR="003C6AF5" w:rsidRPr="003C6AF5" w:rsidRDefault="003C6AF5" w:rsidP="003C6AF5">
      <w:pPr>
        <w:pStyle w:val="Odsekzoznamu"/>
        <w:ind w:left="567"/>
        <w:jc w:val="both"/>
        <w:rPr>
          <w:rFonts w:ascii="Arial Narrow" w:hAnsi="Arial Narrow"/>
          <w:sz w:val="22"/>
          <w:szCs w:val="22"/>
        </w:rPr>
      </w:pPr>
      <w:r w:rsidRPr="003C6AF5">
        <w:rPr>
          <w:rFonts w:ascii="Arial Narrow" w:hAnsi="Arial Narrow"/>
          <w:sz w:val="22"/>
          <w:szCs w:val="22"/>
          <w:u w:val="single"/>
        </w:rPr>
        <w:t xml:space="preserve">Dodávateľ si Objednávateľom pripravenú/vygenerovanú verziu </w:t>
      </w:r>
      <w:proofErr w:type="spellStart"/>
      <w:r w:rsidRPr="003C6AF5">
        <w:rPr>
          <w:rFonts w:ascii="Arial Narrow" w:hAnsi="Arial Narrow"/>
          <w:sz w:val="22"/>
          <w:szCs w:val="22"/>
          <w:u w:val="single"/>
        </w:rPr>
        <w:t>JED-u</w:t>
      </w:r>
      <w:proofErr w:type="spellEnd"/>
      <w:r w:rsidRPr="003C6AF5">
        <w:rPr>
          <w:rFonts w:ascii="Arial Narrow" w:hAnsi="Arial Narrow"/>
          <w:sz w:val="22"/>
          <w:szCs w:val="22"/>
          <w:u w:val="single"/>
        </w:rPr>
        <w:t xml:space="preserve"> vo formáte .</w:t>
      </w:r>
      <w:proofErr w:type="spellStart"/>
      <w:r w:rsidRPr="003C6AF5">
        <w:rPr>
          <w:rFonts w:ascii="Arial Narrow" w:hAnsi="Arial Narrow"/>
          <w:sz w:val="22"/>
          <w:szCs w:val="22"/>
          <w:u w:val="single"/>
        </w:rPr>
        <w:t>xml</w:t>
      </w:r>
      <w:proofErr w:type="spellEnd"/>
      <w:r w:rsidRPr="003C6AF5">
        <w:rPr>
          <w:rFonts w:ascii="Arial Narrow" w:hAnsi="Arial Narrow"/>
          <w:sz w:val="22"/>
          <w:szCs w:val="22"/>
          <w:u w:val="single"/>
        </w:rPr>
        <w:t xml:space="preserve"> stiahne do svojho počítača</w:t>
      </w:r>
      <w:r w:rsidRPr="003C6AF5">
        <w:rPr>
          <w:rFonts w:ascii="Arial Narrow" w:hAnsi="Arial Narrow"/>
          <w:sz w:val="22"/>
          <w:szCs w:val="22"/>
        </w:rPr>
        <w:t xml:space="preserve">. </w:t>
      </w:r>
    </w:p>
    <w:p w14:paraId="087C074B" w14:textId="77777777" w:rsidR="003C6AF5" w:rsidRPr="003C6AF5" w:rsidRDefault="003C6AF5" w:rsidP="003C6AF5">
      <w:pPr>
        <w:pStyle w:val="Odsekzoznamu"/>
        <w:ind w:left="360"/>
        <w:jc w:val="both"/>
        <w:rPr>
          <w:rFonts w:ascii="Arial Narrow" w:hAnsi="Arial Narrow"/>
          <w:sz w:val="22"/>
          <w:szCs w:val="22"/>
        </w:rPr>
      </w:pPr>
    </w:p>
    <w:p w14:paraId="193076C7" w14:textId="77777777" w:rsidR="003C6AF5" w:rsidRPr="003C6AF5" w:rsidRDefault="003C6AF5" w:rsidP="003C6AF5">
      <w:pPr>
        <w:pStyle w:val="Odsekzoznamu"/>
        <w:ind w:left="567"/>
        <w:jc w:val="both"/>
        <w:rPr>
          <w:rFonts w:ascii="Arial Narrow" w:hAnsi="Arial Narrow"/>
          <w:sz w:val="22"/>
          <w:szCs w:val="22"/>
        </w:rPr>
      </w:pPr>
      <w:r w:rsidRPr="003C6AF5">
        <w:rPr>
          <w:rFonts w:ascii="Arial Narrow" w:hAnsi="Arial Narrow"/>
          <w:sz w:val="22"/>
          <w:szCs w:val="22"/>
        </w:rPr>
        <w:t xml:space="preserve">Následne si Dodávateľ v internetovom prehliadači otvorí (bezplatnú) elektronickú službu Európskej komisie, ktorá je dostupná na adrese: </w:t>
      </w:r>
      <w:hyperlink r:id="rId14" w:history="1">
        <w:r w:rsidRPr="003C6AF5">
          <w:rPr>
            <w:rStyle w:val="Hypertextovprepojenie"/>
            <w:rFonts w:ascii="Arial Narrow" w:hAnsi="Arial Narrow"/>
            <w:sz w:val="22"/>
            <w:szCs w:val="22"/>
          </w:rPr>
          <w:t>https://ec.europa.eu/growth/tools-databases/espd/filter?lang=sk</w:t>
        </w:r>
      </w:hyperlink>
      <w:r w:rsidRPr="003C6AF5">
        <w:rPr>
          <w:rFonts w:ascii="Arial Narrow" w:hAnsi="Arial Narrow"/>
          <w:sz w:val="22"/>
          <w:szCs w:val="22"/>
        </w:rPr>
        <w:t xml:space="preserve"> .</w:t>
      </w:r>
    </w:p>
    <w:p w14:paraId="73498269" w14:textId="2B1E734D" w:rsidR="003C6AF5" w:rsidRPr="003C6AF5" w:rsidRDefault="003C6AF5" w:rsidP="003C6AF5">
      <w:pPr>
        <w:pStyle w:val="Odsekzoznamu"/>
        <w:ind w:left="567" w:hanging="207"/>
        <w:jc w:val="both"/>
        <w:rPr>
          <w:rFonts w:ascii="Arial Narrow" w:hAnsi="Arial Narrow"/>
          <w:sz w:val="22"/>
          <w:szCs w:val="22"/>
        </w:rPr>
      </w:pPr>
      <w:r>
        <w:rPr>
          <w:rFonts w:ascii="Arial Narrow" w:hAnsi="Arial Narrow"/>
          <w:sz w:val="22"/>
          <w:szCs w:val="22"/>
        </w:rPr>
        <w:tab/>
      </w:r>
      <w:r w:rsidRPr="003C6AF5">
        <w:rPr>
          <w:rFonts w:ascii="Arial Narrow" w:hAnsi="Arial Narrow"/>
          <w:sz w:val="22"/>
          <w:szCs w:val="22"/>
        </w:rPr>
        <w:t>Potom vyberie možnosť „Som hospodársky subjekt“ a cez funkciu „Importovať JED“ si otvorí JED vo formáte .</w:t>
      </w:r>
      <w:proofErr w:type="spellStart"/>
      <w:r w:rsidRPr="003C6AF5">
        <w:rPr>
          <w:rFonts w:ascii="Arial Narrow" w:hAnsi="Arial Narrow"/>
          <w:sz w:val="22"/>
          <w:szCs w:val="22"/>
        </w:rPr>
        <w:t>xml</w:t>
      </w:r>
      <w:proofErr w:type="spellEnd"/>
      <w:r w:rsidRPr="003C6AF5">
        <w:rPr>
          <w:rFonts w:ascii="Arial Narrow" w:hAnsi="Arial Narrow"/>
          <w:sz w:val="22"/>
          <w:szCs w:val="22"/>
        </w:rPr>
        <w:t xml:space="preserve">, ktorý môže následne vyplniť a prostredníctvom tlačidiel „Prehľad“ a následne „Stiahnuť ako“, uložiť do svojho počítača vo formáte </w:t>
      </w:r>
      <w:proofErr w:type="spellStart"/>
      <w:r w:rsidRPr="003C6AF5">
        <w:rPr>
          <w:rFonts w:ascii="Arial Narrow" w:hAnsi="Arial Narrow"/>
          <w:sz w:val="22"/>
          <w:szCs w:val="22"/>
        </w:rPr>
        <w:t>pdf</w:t>
      </w:r>
      <w:proofErr w:type="spellEnd"/>
      <w:r w:rsidRPr="003C6AF5">
        <w:rPr>
          <w:rFonts w:ascii="Arial Narrow" w:hAnsi="Arial Narrow"/>
          <w:sz w:val="22"/>
          <w:szCs w:val="22"/>
        </w:rPr>
        <w:t>.</w:t>
      </w:r>
    </w:p>
    <w:p w14:paraId="661CF958" w14:textId="77777777" w:rsidR="003C6AF5" w:rsidRPr="003C6AF5" w:rsidRDefault="003C6AF5" w:rsidP="003C6AF5">
      <w:pPr>
        <w:pStyle w:val="Odsekzoznamu"/>
        <w:ind w:left="360"/>
        <w:jc w:val="both"/>
        <w:rPr>
          <w:rFonts w:ascii="Arial Narrow" w:hAnsi="Arial Narrow"/>
          <w:sz w:val="22"/>
          <w:szCs w:val="22"/>
        </w:rPr>
      </w:pPr>
    </w:p>
    <w:p w14:paraId="009680E9" w14:textId="5BD274C2" w:rsidR="003C6AF5" w:rsidRPr="003C6AF5" w:rsidRDefault="003C6AF5" w:rsidP="003C6AF5">
      <w:pPr>
        <w:pStyle w:val="Odsekzoznamu"/>
        <w:ind w:left="567"/>
        <w:jc w:val="both"/>
        <w:rPr>
          <w:rFonts w:ascii="Arial Narrow" w:hAnsi="Arial Narrow"/>
          <w:sz w:val="22"/>
          <w:szCs w:val="22"/>
        </w:rPr>
      </w:pPr>
      <w:r w:rsidRPr="003C6AF5">
        <w:rPr>
          <w:rFonts w:ascii="Arial Narrow" w:hAnsi="Arial Narrow"/>
          <w:sz w:val="22"/>
          <w:szCs w:val="22"/>
        </w:rPr>
        <w:t xml:space="preserve">Druhou možnosťou vytvorenia elektronického JED a elektronickej odpovede Dodávateľa na elektronický JED je použitie nástroja EKS, ktorý je dostupný na adrese </w:t>
      </w:r>
      <w:hyperlink r:id="rId15" w:history="1">
        <w:r w:rsidRPr="003C6AF5">
          <w:rPr>
            <w:rStyle w:val="Hypertextovprepojenie"/>
            <w:rFonts w:ascii="Arial Narrow" w:hAnsi="Arial Narrow"/>
            <w:sz w:val="22"/>
            <w:szCs w:val="22"/>
          </w:rPr>
          <w:t>https://jed.eks.sk/</w:t>
        </w:r>
      </w:hyperlink>
    </w:p>
    <w:p w14:paraId="28DC1940" w14:textId="77777777" w:rsidR="003C6AF5" w:rsidRPr="003C6AF5" w:rsidRDefault="003C6AF5" w:rsidP="003C6AF5">
      <w:pPr>
        <w:pStyle w:val="Odsekzoznamu"/>
        <w:ind w:left="360"/>
        <w:jc w:val="both"/>
        <w:rPr>
          <w:rFonts w:ascii="Arial Narrow" w:hAnsi="Arial Narrow"/>
          <w:sz w:val="22"/>
          <w:szCs w:val="22"/>
        </w:rPr>
      </w:pPr>
    </w:p>
    <w:p w14:paraId="1EC18558" w14:textId="77777777" w:rsidR="003C6AF5" w:rsidRPr="003C6AF5" w:rsidRDefault="003C6AF5" w:rsidP="003C6AF5">
      <w:pPr>
        <w:pStyle w:val="Odsekzoznamu"/>
        <w:ind w:left="567"/>
        <w:jc w:val="both"/>
        <w:rPr>
          <w:rFonts w:ascii="Arial Narrow" w:hAnsi="Arial Narrow"/>
          <w:sz w:val="22"/>
          <w:szCs w:val="22"/>
        </w:rPr>
      </w:pPr>
      <w:r w:rsidRPr="003C6AF5">
        <w:rPr>
          <w:rFonts w:ascii="Arial Narrow" w:hAnsi="Arial Narrow"/>
          <w:sz w:val="22"/>
          <w:szCs w:val="22"/>
        </w:rPr>
        <w:t>Bližšie informácie o JED, vrátane usmernení na jeho správne vyplnenie je možné nájsť na webovom sídle úradu v časti Legislatíva/Metodika/Dohľad  &gt; Jednotný európsky dokument pre verejné obstarávanie</w:t>
      </w:r>
    </w:p>
    <w:p w14:paraId="01253ED4" w14:textId="77777777" w:rsidR="003C6AF5" w:rsidRPr="003C6AF5" w:rsidRDefault="003C6AF5" w:rsidP="003C6AF5">
      <w:pPr>
        <w:pStyle w:val="Odsekzoznamu"/>
        <w:ind w:left="567"/>
        <w:jc w:val="both"/>
        <w:rPr>
          <w:rFonts w:ascii="Arial Narrow" w:hAnsi="Arial Narrow"/>
          <w:sz w:val="22"/>
          <w:szCs w:val="22"/>
        </w:rPr>
      </w:pPr>
      <w:r w:rsidRPr="003C6AF5">
        <w:rPr>
          <w:rFonts w:ascii="Arial Narrow" w:hAnsi="Arial Narrow"/>
          <w:sz w:val="22"/>
          <w:szCs w:val="22"/>
        </w:rPr>
        <w:t xml:space="preserve">Priami odkaz na príručku: </w:t>
      </w:r>
      <w:hyperlink r:id="rId16" w:history="1">
        <w:r w:rsidRPr="003C6AF5">
          <w:rPr>
            <w:rStyle w:val="Hypertextovprepojenie"/>
            <w:rFonts w:ascii="Arial Narrow" w:hAnsi="Arial Narrow"/>
            <w:sz w:val="22"/>
            <w:szCs w:val="22"/>
          </w:rPr>
          <w:t>https://www.uvo.gov.sk/extdoc/1445/JED-prirucka_ESPD</w:t>
        </w:r>
      </w:hyperlink>
      <w:r w:rsidRPr="003C6AF5">
        <w:rPr>
          <w:rFonts w:ascii="Arial Narrow" w:hAnsi="Arial Narrow"/>
          <w:sz w:val="22"/>
          <w:szCs w:val="22"/>
        </w:rPr>
        <w:t xml:space="preserve"> </w:t>
      </w:r>
    </w:p>
    <w:p w14:paraId="706B56D5" w14:textId="0F83FA56" w:rsidR="003C6AF5" w:rsidRDefault="00065F6B" w:rsidP="003C6AF5">
      <w:pPr>
        <w:tabs>
          <w:tab w:val="left" w:pos="708"/>
        </w:tabs>
        <w:spacing w:before="120" w:after="120" w:line="240" w:lineRule="auto"/>
        <w:ind w:left="567"/>
        <w:jc w:val="both"/>
        <w:rPr>
          <w:rFonts w:ascii="Arial Narrow" w:hAnsi="Arial Narrow" w:cs="Arial"/>
          <w:sz w:val="22"/>
          <w:lang w:eastAsia="sk-SK"/>
        </w:rPr>
      </w:pPr>
      <w:r w:rsidRPr="003C6AF5">
        <w:rPr>
          <w:rFonts w:ascii="Arial Narrow" w:hAnsi="Arial Narrow" w:cs="Arial"/>
          <w:sz w:val="22"/>
          <w:lang w:eastAsia="sk-SK"/>
        </w:rPr>
        <w:t>Uchádzač vo formulári jednotného európskeho dokumentu vyplní nasledovné časti:</w:t>
      </w:r>
    </w:p>
    <w:p w14:paraId="5BE8E9D3" w14:textId="77777777" w:rsidR="003C6AF5" w:rsidRDefault="003C6AF5" w:rsidP="003C6AF5">
      <w:pPr>
        <w:tabs>
          <w:tab w:val="left" w:pos="708"/>
        </w:tabs>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a)</w:t>
      </w:r>
      <w:r>
        <w:rPr>
          <w:rFonts w:ascii="Arial Narrow" w:hAnsi="Arial Narrow" w:cs="Arial"/>
          <w:sz w:val="22"/>
          <w:lang w:eastAsia="sk-SK"/>
        </w:rPr>
        <w:tab/>
      </w:r>
      <w:r w:rsidR="00065F6B" w:rsidRPr="003C6AF5">
        <w:rPr>
          <w:rFonts w:ascii="Arial Narrow" w:hAnsi="Arial Narrow" w:cs="Arial"/>
          <w:sz w:val="22"/>
          <w:lang w:eastAsia="sk-SK"/>
        </w:rPr>
        <w:t>časť II – A, B a C,</w:t>
      </w:r>
    </w:p>
    <w:p w14:paraId="47F79018" w14:textId="77777777" w:rsidR="003C6AF5" w:rsidRDefault="003C6AF5" w:rsidP="003C6AF5">
      <w:pPr>
        <w:tabs>
          <w:tab w:val="left" w:pos="708"/>
        </w:tabs>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b)</w:t>
      </w:r>
      <w:r>
        <w:rPr>
          <w:rFonts w:ascii="Arial Narrow" w:hAnsi="Arial Narrow" w:cs="Arial"/>
          <w:sz w:val="22"/>
          <w:lang w:eastAsia="sk-SK"/>
        </w:rPr>
        <w:tab/>
      </w:r>
      <w:r w:rsidR="00065F6B" w:rsidRPr="003C6AF5">
        <w:rPr>
          <w:rFonts w:ascii="Arial Narrow" w:hAnsi="Arial Narrow" w:cs="Arial"/>
          <w:sz w:val="22"/>
          <w:lang w:eastAsia="sk-SK"/>
        </w:rPr>
        <w:t>časť III - A, B, C a D,</w:t>
      </w:r>
    </w:p>
    <w:p w14:paraId="2F01F806" w14:textId="77777777" w:rsidR="003C6AF5" w:rsidRDefault="003C6AF5" w:rsidP="003C6AF5">
      <w:pPr>
        <w:tabs>
          <w:tab w:val="left" w:pos="708"/>
        </w:tabs>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c)</w:t>
      </w:r>
      <w:r>
        <w:rPr>
          <w:rFonts w:ascii="Arial Narrow" w:hAnsi="Arial Narrow" w:cs="Arial"/>
          <w:sz w:val="22"/>
          <w:lang w:eastAsia="sk-SK"/>
        </w:rPr>
        <w:tab/>
      </w:r>
      <w:r w:rsidR="00065F6B" w:rsidRPr="003C6AF5">
        <w:rPr>
          <w:rFonts w:ascii="Arial Narrow" w:hAnsi="Arial Narrow" w:cs="Arial"/>
          <w:sz w:val="22"/>
        </w:rPr>
        <w:t>časť IV –</w:t>
      </w:r>
      <w:r w:rsidR="00065F6B" w:rsidRPr="003C6AF5">
        <w:rPr>
          <w:rFonts w:ascii="Arial Narrow" w:hAnsi="Arial Narrow" w:cs="Arial"/>
          <w:color w:val="000000"/>
          <w:sz w:val="22"/>
        </w:rPr>
        <w:t xml:space="preserve"> oddiel α</w:t>
      </w:r>
      <w:r w:rsidR="00B81301" w:rsidRPr="003C6AF5">
        <w:rPr>
          <w:rFonts w:ascii="Arial Narrow" w:hAnsi="Arial Narrow" w:cs="Arial"/>
          <w:color w:val="000000"/>
          <w:sz w:val="22"/>
        </w:rPr>
        <w:t>,</w:t>
      </w:r>
    </w:p>
    <w:p w14:paraId="3BB6122C" w14:textId="5EB4438A" w:rsidR="00065F6B" w:rsidRPr="003C6AF5" w:rsidRDefault="003C6AF5" w:rsidP="003C6AF5">
      <w:pPr>
        <w:tabs>
          <w:tab w:val="left" w:pos="708"/>
        </w:tabs>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d)</w:t>
      </w:r>
      <w:r>
        <w:rPr>
          <w:rFonts w:ascii="Arial Narrow" w:hAnsi="Arial Narrow" w:cs="Arial"/>
          <w:sz w:val="22"/>
          <w:lang w:eastAsia="sk-SK"/>
        </w:rPr>
        <w:tab/>
      </w:r>
      <w:r w:rsidR="005A7C1D" w:rsidRPr="003C6AF5">
        <w:rPr>
          <w:rFonts w:ascii="Arial Narrow" w:hAnsi="Arial Narrow" w:cs="Arial"/>
          <w:sz w:val="22"/>
          <w:lang w:eastAsia="sk-SK"/>
        </w:rPr>
        <w:t xml:space="preserve"> </w:t>
      </w:r>
      <w:r w:rsidR="00065F6B" w:rsidRPr="003C6AF5">
        <w:rPr>
          <w:rFonts w:ascii="Arial Narrow" w:hAnsi="Arial Narrow" w:cs="Arial"/>
          <w:sz w:val="22"/>
          <w:lang w:eastAsia="sk-SK"/>
        </w:rPr>
        <w:t>časť VI.</w:t>
      </w:r>
    </w:p>
    <w:p w14:paraId="52E408DC" w14:textId="77777777" w:rsidR="00816225" w:rsidRPr="003C6AF5" w:rsidRDefault="00816225" w:rsidP="00887ABD">
      <w:pPr>
        <w:autoSpaceDE w:val="0"/>
        <w:autoSpaceDN w:val="0"/>
        <w:adjustRightInd w:val="0"/>
        <w:spacing w:before="120" w:after="120" w:line="240" w:lineRule="auto"/>
        <w:ind w:left="567"/>
        <w:jc w:val="both"/>
        <w:rPr>
          <w:rFonts w:ascii="Arial Narrow" w:hAnsi="Arial Narrow"/>
          <w:sz w:val="22"/>
        </w:rPr>
      </w:pPr>
      <w:r w:rsidRPr="003C6AF5">
        <w:rPr>
          <w:rFonts w:ascii="Arial Narrow" w:hAnsi="Arial Narrow"/>
          <w:sz w:val="22"/>
        </w:rPr>
        <w:t>Uchádzač uvedie v jednotnom európskom dokumente všetky relevantné informácie požadované verejným obstarávateľom, uvedené</w:t>
      </w:r>
      <w:r w:rsidRPr="003C6AF5">
        <w:rPr>
          <w:rFonts w:ascii="Arial Narrow" w:hAnsi="Arial Narrow"/>
          <w:sz w:val="22"/>
          <w:shd w:val="clear" w:color="auto" w:fill="F8F8F8"/>
        </w:rPr>
        <w:t xml:space="preserve"> v oznámení o vyhlásení verejného obstarávania a v týchto súťažných podkladov</w:t>
      </w:r>
      <w:r w:rsidRPr="003C6AF5">
        <w:rPr>
          <w:rFonts w:ascii="Arial Narrow" w:hAnsi="Arial Narrow"/>
          <w:sz w:val="22"/>
        </w:rPr>
        <w:t xml:space="preserve">, ktoré vyplní podľa pokynov verejného obstarávateľa, ako aj pokynov Úradu pre verejné obstarávanie uvedených v manuáli na stránke Úradu pre verejné obstarávanie - </w:t>
      </w:r>
      <w:hyperlink r:id="rId17" w:history="1">
        <w:r w:rsidRPr="003C6AF5">
          <w:rPr>
            <w:rStyle w:val="Hypertextovprepojenie"/>
            <w:rFonts w:ascii="Arial Narrow" w:hAnsi="Arial Narrow"/>
            <w:sz w:val="22"/>
          </w:rPr>
          <w:t>https://www.uvo.gov.sk/legislativametodika-dohlad/jednotny-europsky-dokument-pre-verejne-obstaravanie-553.html</w:t>
        </w:r>
      </w:hyperlink>
      <w:r w:rsidRPr="003C6AF5">
        <w:rPr>
          <w:rFonts w:ascii="Arial Narrow" w:hAnsi="Arial Narrow"/>
          <w:sz w:val="22"/>
        </w:rPr>
        <w:t xml:space="preserve">, okrem časti I. označenej ako „Informácie týkajúce sa postupu verejného obstarávania a verejného obstarávateľa“ (pokiaľ </w:t>
      </w:r>
      <w:r w:rsidR="0034044C" w:rsidRPr="003C6AF5">
        <w:rPr>
          <w:rFonts w:ascii="Arial Narrow" w:hAnsi="Arial Narrow"/>
          <w:sz w:val="22"/>
        </w:rPr>
        <w:t>uchádzač</w:t>
      </w:r>
      <w:r w:rsidRPr="003C6AF5">
        <w:rPr>
          <w:rFonts w:ascii="Arial Narrow" w:hAnsi="Arial Narrow"/>
          <w:sz w:val="22"/>
        </w:rPr>
        <w:t xml:space="preserve"> použije jednotný európsky dokument, ktorý je súčasťou týchto súťažných podkladov).</w:t>
      </w:r>
    </w:p>
    <w:p w14:paraId="1134C8D3" w14:textId="77777777" w:rsidR="00816225" w:rsidRPr="003C6AF5" w:rsidRDefault="0034044C" w:rsidP="00887ABD">
      <w:pPr>
        <w:spacing w:before="120" w:after="120" w:line="240" w:lineRule="auto"/>
        <w:ind w:left="567"/>
        <w:jc w:val="both"/>
        <w:rPr>
          <w:rFonts w:ascii="Arial Narrow" w:hAnsi="Arial Narrow"/>
          <w:sz w:val="22"/>
        </w:rPr>
      </w:pPr>
      <w:r w:rsidRPr="003C6AF5">
        <w:rPr>
          <w:rFonts w:ascii="Arial Narrow" w:hAnsi="Arial Narrow"/>
          <w:sz w:val="22"/>
        </w:rPr>
        <w:t>Verejný obstarávateľ</w:t>
      </w:r>
      <w:r w:rsidR="00816225" w:rsidRPr="003C6AF5">
        <w:rPr>
          <w:rFonts w:ascii="Arial Narrow" w:hAnsi="Arial Narrow"/>
          <w:sz w:val="22"/>
        </w:rPr>
        <w:t xml:space="preserve"> nevyžaduje, aby </w:t>
      </w:r>
      <w:r w:rsidRPr="003C6AF5">
        <w:rPr>
          <w:rFonts w:ascii="Arial Narrow" w:hAnsi="Arial Narrow"/>
          <w:sz w:val="22"/>
        </w:rPr>
        <w:t>uchádzač</w:t>
      </w:r>
      <w:r w:rsidR="00816225" w:rsidRPr="003C6AF5">
        <w:rPr>
          <w:rFonts w:ascii="Arial Narrow" w:hAnsi="Arial Narrow"/>
          <w:sz w:val="22"/>
        </w:rPr>
        <w:t xml:space="preserve"> v prípade subdodávateľov, ktorých kapacity nevyužíva na preukázanie splnenia podmienok účasti v častiach II a III formulári jednotného európskeho dokumentu, uviedol informácie o takýchto subdodávateľoch a tiež nevyžaduje, aby </w:t>
      </w:r>
      <w:r w:rsidRPr="003C6AF5">
        <w:rPr>
          <w:rFonts w:ascii="Arial Narrow" w:hAnsi="Arial Narrow"/>
          <w:sz w:val="22"/>
        </w:rPr>
        <w:t>uchádzač</w:t>
      </w:r>
      <w:r w:rsidR="00816225" w:rsidRPr="003C6AF5">
        <w:rPr>
          <w:rFonts w:ascii="Arial Narrow" w:hAnsi="Arial Narrow"/>
          <w:sz w:val="22"/>
        </w:rPr>
        <w:t xml:space="preserve"> za takýchto </w:t>
      </w:r>
      <w:r w:rsidR="00816225" w:rsidRPr="003C6AF5">
        <w:rPr>
          <w:rFonts w:ascii="Arial Narrow" w:hAnsi="Arial Narrow"/>
          <w:sz w:val="22"/>
        </w:rPr>
        <w:lastRenderedPageBreak/>
        <w:t xml:space="preserve">subdodávateľov, ktorých kapacity </w:t>
      </w:r>
      <w:r w:rsidRPr="003C6AF5">
        <w:rPr>
          <w:rFonts w:ascii="Arial Narrow" w:hAnsi="Arial Narrow"/>
          <w:sz w:val="22"/>
        </w:rPr>
        <w:t>uchádzač</w:t>
      </w:r>
      <w:r w:rsidR="00816225" w:rsidRPr="003C6AF5">
        <w:rPr>
          <w:rFonts w:ascii="Arial Narrow" w:hAnsi="Arial Narrow"/>
          <w:sz w:val="22"/>
        </w:rPr>
        <w:t xml:space="preserve"> nevyužíva na preukázanie splnenia podmienok účasti, predkladal jednotný európsky dokument za každého takéhoto subdodávateľa.  </w:t>
      </w:r>
    </w:p>
    <w:p w14:paraId="31090585" w14:textId="77777777" w:rsidR="00816225" w:rsidRPr="003C6AF5" w:rsidRDefault="0034044C" w:rsidP="00887ABD">
      <w:pPr>
        <w:spacing w:before="120" w:after="120" w:line="240" w:lineRule="auto"/>
        <w:ind w:left="567"/>
        <w:jc w:val="both"/>
        <w:rPr>
          <w:rFonts w:ascii="Arial Narrow" w:hAnsi="Arial Narrow"/>
          <w:sz w:val="22"/>
        </w:rPr>
      </w:pPr>
      <w:r w:rsidRPr="003C6AF5">
        <w:rPr>
          <w:rFonts w:ascii="Arial Narrow" w:hAnsi="Arial Narrow"/>
          <w:b/>
          <w:sz w:val="22"/>
        </w:rPr>
        <w:t>Uchádzač</w:t>
      </w:r>
      <w:r w:rsidR="00816225" w:rsidRPr="003C6AF5">
        <w:rPr>
          <w:rFonts w:ascii="Arial Narrow" w:hAnsi="Arial Narrow"/>
          <w:b/>
          <w:sz w:val="22"/>
        </w:rPr>
        <w:t>, ktorý sa</w:t>
      </w:r>
      <w:r w:rsidR="00816225" w:rsidRPr="003C6AF5">
        <w:rPr>
          <w:rFonts w:ascii="Arial Narrow" w:hAnsi="Arial Narrow"/>
          <w:sz w:val="22"/>
        </w:rPr>
        <w:t xml:space="preserve"> verejného obstarávania </w:t>
      </w:r>
      <w:r w:rsidR="00816225" w:rsidRPr="003C6AF5">
        <w:rPr>
          <w:rFonts w:ascii="Arial Narrow" w:hAnsi="Arial Narrow"/>
          <w:b/>
          <w:sz w:val="22"/>
        </w:rPr>
        <w:t>zúčastňuje samostatne</w:t>
      </w:r>
      <w:r w:rsidR="00816225" w:rsidRPr="003C6AF5">
        <w:rPr>
          <w:rFonts w:ascii="Arial Narrow" w:hAnsi="Arial Narrow"/>
          <w:sz w:val="22"/>
        </w:rPr>
        <w:t xml:space="preserve"> a ktorý nevyužíva zdroje a/alebo kapacity iných osôb na preukázanie splnenia podmienok účasti, </w:t>
      </w:r>
      <w:r w:rsidR="00816225" w:rsidRPr="003C6AF5">
        <w:rPr>
          <w:rFonts w:ascii="Arial Narrow" w:hAnsi="Arial Narrow"/>
          <w:b/>
          <w:sz w:val="22"/>
        </w:rPr>
        <w:t>vyplní, podpíše a predloží jeden jednotný</w:t>
      </w:r>
      <w:r w:rsidR="00816225" w:rsidRPr="003C6AF5">
        <w:rPr>
          <w:rFonts w:ascii="Arial Narrow" w:hAnsi="Arial Narrow"/>
          <w:sz w:val="22"/>
        </w:rPr>
        <w:t xml:space="preserve"> </w:t>
      </w:r>
      <w:r w:rsidR="00816225" w:rsidRPr="003C6AF5">
        <w:rPr>
          <w:rFonts w:ascii="Arial Narrow" w:hAnsi="Arial Narrow"/>
          <w:b/>
          <w:sz w:val="22"/>
        </w:rPr>
        <w:t>európsky dokument</w:t>
      </w:r>
      <w:r w:rsidR="00816225" w:rsidRPr="003C6AF5">
        <w:rPr>
          <w:rFonts w:ascii="Arial Narrow" w:hAnsi="Arial Narrow"/>
          <w:sz w:val="22"/>
        </w:rPr>
        <w:t>.</w:t>
      </w:r>
    </w:p>
    <w:p w14:paraId="42258201" w14:textId="77777777" w:rsidR="00816225" w:rsidRPr="003C6AF5" w:rsidRDefault="00F272B0" w:rsidP="00887ABD">
      <w:pPr>
        <w:spacing w:before="120" w:after="120" w:line="240" w:lineRule="auto"/>
        <w:ind w:left="567"/>
        <w:jc w:val="both"/>
        <w:rPr>
          <w:rFonts w:ascii="Arial Narrow" w:hAnsi="Arial Narrow"/>
          <w:sz w:val="22"/>
        </w:rPr>
      </w:pPr>
      <w:r w:rsidRPr="003C6AF5">
        <w:rPr>
          <w:rFonts w:ascii="Arial Narrow" w:hAnsi="Arial Narrow"/>
          <w:sz w:val="22"/>
        </w:rPr>
        <w:t>Uchádzač</w:t>
      </w:r>
      <w:r w:rsidR="00816225" w:rsidRPr="003C6AF5">
        <w:rPr>
          <w:rFonts w:ascii="Arial Narrow" w:hAnsi="Arial Narrow"/>
          <w:sz w:val="22"/>
        </w:rPr>
        <w:t xml:space="preserve">, ktorý sa verejného obstarávania zúčastňuje samostatne, </w:t>
      </w:r>
      <w:r w:rsidR="00816225" w:rsidRPr="003C6AF5">
        <w:rPr>
          <w:rFonts w:ascii="Arial Narrow" w:hAnsi="Arial Narrow"/>
          <w:b/>
          <w:sz w:val="22"/>
        </w:rPr>
        <w:t>ale využíva zdroje a/alebo kapacity iných osôb na preukázanie splnenia podmienok účasti</w:t>
      </w:r>
      <w:r w:rsidR="00816225" w:rsidRPr="003C6AF5">
        <w:rPr>
          <w:rFonts w:ascii="Arial Narrow" w:hAnsi="Arial Narrow"/>
          <w:sz w:val="22"/>
        </w:rPr>
        <w:t xml:space="preserve">, </w:t>
      </w:r>
      <w:r w:rsidR="00816225" w:rsidRPr="003C6AF5">
        <w:rPr>
          <w:rFonts w:ascii="Arial Narrow" w:hAnsi="Arial Narrow"/>
          <w:b/>
          <w:sz w:val="22"/>
        </w:rPr>
        <w:t>vyplní, podpíše a predloží jednotný európsky dokument za seba spolu s vyplneným/vyplnenými,</w:t>
      </w:r>
      <w:r w:rsidR="00816225" w:rsidRPr="003C6AF5">
        <w:rPr>
          <w:rFonts w:ascii="Arial Narrow" w:hAnsi="Arial Narrow"/>
          <w:sz w:val="22"/>
        </w:rPr>
        <w:t xml:space="preserve"> </w:t>
      </w:r>
      <w:r w:rsidR="00816225" w:rsidRPr="003C6AF5">
        <w:rPr>
          <w:rFonts w:ascii="Arial Narrow" w:hAnsi="Arial Narrow"/>
          <w:b/>
          <w:sz w:val="22"/>
        </w:rPr>
        <w:t>podpísaným/podpísanými samostatným/samostatnými jednotným európskym dokument/jednotnými európskymi dokumentmi</w:t>
      </w:r>
      <w:r w:rsidR="00816225" w:rsidRPr="003C6AF5">
        <w:rPr>
          <w:rFonts w:ascii="Arial Narrow" w:hAnsi="Arial Narrow"/>
          <w:sz w:val="22"/>
        </w:rPr>
        <w:t xml:space="preserve">, ktorý/ktoré obsahuje/obsahujú príslušné informácie </w:t>
      </w:r>
      <w:r w:rsidR="00816225" w:rsidRPr="003C6AF5">
        <w:rPr>
          <w:rFonts w:ascii="Arial Narrow" w:hAnsi="Arial Narrow"/>
          <w:b/>
          <w:sz w:val="22"/>
        </w:rPr>
        <w:t xml:space="preserve">a podpis každej z osôb, ktorých zdroje a/alebo kapacity využíva </w:t>
      </w:r>
      <w:r w:rsidRPr="003C6AF5">
        <w:rPr>
          <w:rFonts w:ascii="Arial Narrow" w:hAnsi="Arial Narrow"/>
          <w:b/>
          <w:sz w:val="22"/>
        </w:rPr>
        <w:t>uchádzač</w:t>
      </w:r>
      <w:r w:rsidR="00816225" w:rsidRPr="003C6AF5">
        <w:rPr>
          <w:rFonts w:ascii="Arial Narrow" w:hAnsi="Arial Narrow"/>
          <w:b/>
          <w:sz w:val="22"/>
        </w:rPr>
        <w:t xml:space="preserve"> na preukázanie splnenia podmienok účasti v tomto verejnom obstarávaní.</w:t>
      </w:r>
    </w:p>
    <w:p w14:paraId="33F92D2A" w14:textId="77777777" w:rsidR="00816225" w:rsidRPr="003C6AF5" w:rsidRDefault="00816225" w:rsidP="00887ABD">
      <w:pPr>
        <w:spacing w:before="120" w:after="120" w:line="240" w:lineRule="auto"/>
        <w:ind w:left="567"/>
        <w:jc w:val="both"/>
        <w:rPr>
          <w:rFonts w:ascii="Arial Narrow" w:hAnsi="Arial Narrow"/>
          <w:b/>
          <w:sz w:val="22"/>
        </w:rPr>
      </w:pPr>
      <w:r w:rsidRPr="003C6AF5">
        <w:rPr>
          <w:rFonts w:ascii="Arial Narrow" w:hAnsi="Arial Narrow"/>
          <w:b/>
          <w:sz w:val="22"/>
        </w:rPr>
        <w:t xml:space="preserve">V prípade, že </w:t>
      </w:r>
      <w:r w:rsidR="00F272B0" w:rsidRPr="003C6AF5">
        <w:rPr>
          <w:rFonts w:ascii="Arial Narrow" w:hAnsi="Arial Narrow"/>
          <w:b/>
          <w:sz w:val="22"/>
        </w:rPr>
        <w:t>uchádzača</w:t>
      </w:r>
      <w:r w:rsidRPr="003C6AF5">
        <w:rPr>
          <w:rFonts w:ascii="Arial Narrow" w:hAnsi="Arial Narrow"/>
          <w:b/>
          <w:sz w:val="22"/>
        </w:rPr>
        <w:t xml:space="preserve"> tvorí skupina dodávateľov</w:t>
      </w:r>
      <w:r w:rsidRPr="003C6AF5">
        <w:rPr>
          <w:rFonts w:ascii="Arial Narrow" w:hAnsi="Arial Narrow"/>
          <w:sz w:val="22"/>
        </w:rPr>
        <w:t xml:space="preserve"> zúčastnená vo verejnom obstarávaní, </w:t>
      </w:r>
      <w:r w:rsidR="00F272B0" w:rsidRPr="003C6AF5">
        <w:rPr>
          <w:rFonts w:ascii="Arial Narrow" w:hAnsi="Arial Narrow"/>
          <w:sz w:val="22"/>
        </w:rPr>
        <w:t>uchádzač</w:t>
      </w:r>
      <w:r w:rsidRPr="003C6AF5">
        <w:rPr>
          <w:rFonts w:ascii="Arial Narrow" w:hAnsi="Arial Narrow"/>
          <w:sz w:val="22"/>
        </w:rPr>
        <w:t xml:space="preserve"> </w:t>
      </w:r>
      <w:r w:rsidRPr="003C6AF5">
        <w:rPr>
          <w:rFonts w:ascii="Arial Narrow" w:hAnsi="Arial Narrow"/>
          <w:b/>
          <w:sz w:val="22"/>
        </w:rPr>
        <w:t>vyplní a predloží jednotný európsky</w:t>
      </w:r>
      <w:r w:rsidRPr="003C6AF5">
        <w:rPr>
          <w:rFonts w:ascii="Arial Narrow" w:hAnsi="Arial Narrow"/>
          <w:sz w:val="22"/>
        </w:rPr>
        <w:t xml:space="preserve"> </w:t>
      </w:r>
      <w:r w:rsidRPr="003C6AF5">
        <w:rPr>
          <w:rFonts w:ascii="Arial Narrow" w:hAnsi="Arial Narrow"/>
          <w:b/>
          <w:sz w:val="22"/>
        </w:rPr>
        <w:t xml:space="preserve">dokument s požadovanými informáciami za každého člena skupiny dodávateľov spolu s ich podpismi. </w:t>
      </w:r>
    </w:p>
    <w:p w14:paraId="79468510" w14:textId="77777777" w:rsidR="00816225" w:rsidRDefault="00816225" w:rsidP="00887ABD">
      <w:pPr>
        <w:autoSpaceDE w:val="0"/>
        <w:autoSpaceDN w:val="0"/>
        <w:adjustRightInd w:val="0"/>
        <w:spacing w:before="120" w:after="120" w:line="240" w:lineRule="auto"/>
        <w:ind w:left="567"/>
        <w:jc w:val="both"/>
        <w:rPr>
          <w:rFonts w:ascii="Arial Narrow" w:hAnsi="Arial Narrow"/>
          <w:sz w:val="22"/>
        </w:rPr>
      </w:pPr>
      <w:r w:rsidRPr="003C6AF5">
        <w:rPr>
          <w:rFonts w:ascii="Arial Narrow" w:hAnsi="Arial Narrow"/>
          <w:sz w:val="22"/>
        </w:rPr>
        <w:t xml:space="preserve">Podľa § 39 ods. 6 zákona, ak </w:t>
      </w:r>
      <w:r w:rsidR="00F272B0" w:rsidRPr="003C6AF5">
        <w:rPr>
          <w:rFonts w:ascii="Arial Narrow" w:hAnsi="Arial Narrow"/>
          <w:sz w:val="22"/>
        </w:rPr>
        <w:t>uchádzač</w:t>
      </w:r>
      <w:r w:rsidRPr="003C6AF5">
        <w:rPr>
          <w:rFonts w:ascii="Arial Narrow" w:hAnsi="Arial Narrow"/>
          <w:sz w:val="22"/>
        </w:rPr>
        <w:t xml:space="preserve"> použije jednotný európsky dokument, </w:t>
      </w:r>
      <w:r w:rsidR="00F272B0" w:rsidRPr="003C6AF5">
        <w:rPr>
          <w:rFonts w:ascii="Arial Narrow" w:hAnsi="Arial Narrow"/>
          <w:sz w:val="22"/>
        </w:rPr>
        <w:t>verejný obstarávateľ</w:t>
      </w:r>
      <w:r w:rsidRPr="003C6AF5">
        <w:rPr>
          <w:rFonts w:ascii="Arial Narrow" w:hAnsi="Arial Narrow"/>
          <w:sz w:val="22"/>
        </w:rPr>
        <w:t xml:space="preserve"> môže na zabezpečenie riadneho priebehu verejného obstarávania kedykoľvek v jeho priebehu písomne</w:t>
      </w:r>
      <w:r w:rsidR="00184D6A" w:rsidRPr="003C6AF5">
        <w:rPr>
          <w:rFonts w:ascii="Arial Narrow" w:hAnsi="Arial Narrow"/>
          <w:sz w:val="22"/>
        </w:rPr>
        <w:t xml:space="preserve"> </w:t>
      </w:r>
      <w:r w:rsidR="00FB6B73" w:rsidRPr="003C6AF5">
        <w:rPr>
          <w:rFonts w:ascii="Arial Narrow" w:hAnsi="Arial Narrow"/>
          <w:sz w:val="22"/>
        </w:rPr>
        <w:t>–</w:t>
      </w:r>
      <w:r w:rsidR="00184D6A" w:rsidRPr="003C6AF5">
        <w:rPr>
          <w:rFonts w:ascii="Arial Narrow" w:hAnsi="Arial Narrow"/>
          <w:sz w:val="22"/>
        </w:rPr>
        <w:t xml:space="preserve"> elektronick</w:t>
      </w:r>
      <w:r w:rsidR="00FB6B73" w:rsidRPr="003C6AF5">
        <w:rPr>
          <w:rFonts w:ascii="Arial Narrow" w:hAnsi="Arial Narrow"/>
          <w:sz w:val="22"/>
        </w:rPr>
        <w:t>ými prostriedkami,</w:t>
      </w:r>
      <w:r w:rsidRPr="003C6AF5">
        <w:rPr>
          <w:rFonts w:ascii="Arial Narrow" w:hAnsi="Arial Narrow"/>
          <w:sz w:val="22"/>
        </w:rPr>
        <w:t xml:space="preserve"> </w:t>
      </w:r>
      <w:r w:rsidR="008B78CC" w:rsidRPr="003C6AF5">
        <w:rPr>
          <w:rFonts w:ascii="Arial Narrow" w:hAnsi="Arial Narrow" w:cs="Arial"/>
          <w:sz w:val="22"/>
        </w:rPr>
        <w:t>spôsobom určeným funkcionalitou EKS</w:t>
      </w:r>
      <w:r w:rsidR="00B35EA2" w:rsidRPr="003C6AF5">
        <w:rPr>
          <w:rFonts w:ascii="Arial Narrow" w:hAnsi="Arial Narrow" w:cs="Arial"/>
          <w:sz w:val="22"/>
        </w:rPr>
        <w:t>,</w:t>
      </w:r>
      <w:r w:rsidR="008B78CC" w:rsidRPr="003C6AF5">
        <w:rPr>
          <w:rFonts w:ascii="Arial Narrow" w:hAnsi="Arial Narrow"/>
          <w:sz w:val="22"/>
        </w:rPr>
        <w:t xml:space="preserve"> </w:t>
      </w:r>
      <w:r w:rsidRPr="003C6AF5">
        <w:rPr>
          <w:rFonts w:ascii="Arial Narrow" w:hAnsi="Arial Narrow"/>
          <w:sz w:val="22"/>
        </w:rPr>
        <w:t xml:space="preserve">požiadať </w:t>
      </w:r>
      <w:r w:rsidR="003E2EDC" w:rsidRPr="003C6AF5">
        <w:rPr>
          <w:rFonts w:ascii="Arial Narrow" w:hAnsi="Arial Narrow"/>
          <w:sz w:val="22"/>
        </w:rPr>
        <w:t>uchádzača</w:t>
      </w:r>
      <w:r w:rsidRPr="003C6AF5">
        <w:rPr>
          <w:rFonts w:ascii="Arial Narrow" w:hAnsi="Arial Narrow"/>
          <w:sz w:val="22"/>
        </w:rPr>
        <w:t xml:space="preserve"> o predloženie dokladu alebo dokladov nahradených jednotným európskym dokumentom. </w:t>
      </w:r>
      <w:r w:rsidR="003E2EDC" w:rsidRPr="003C6AF5">
        <w:rPr>
          <w:rFonts w:ascii="Arial Narrow" w:hAnsi="Arial Narrow"/>
          <w:sz w:val="22"/>
        </w:rPr>
        <w:t>Uchádzač</w:t>
      </w:r>
      <w:r w:rsidRPr="003C6AF5">
        <w:rPr>
          <w:rFonts w:ascii="Arial Narrow" w:hAnsi="Arial Narrow"/>
          <w:sz w:val="22"/>
        </w:rPr>
        <w:t xml:space="preserve"> </w:t>
      </w:r>
      <w:r w:rsidR="00C43AEC" w:rsidRPr="003C6AF5">
        <w:rPr>
          <w:rFonts w:ascii="Arial Narrow" w:hAnsi="Arial Narrow"/>
          <w:sz w:val="22"/>
        </w:rPr>
        <w:t xml:space="preserve">doručí elektronicky </w:t>
      </w:r>
      <w:r w:rsidR="00C43AEC" w:rsidRPr="003C6AF5">
        <w:rPr>
          <w:rFonts w:ascii="Arial Narrow" w:hAnsi="Arial Narrow" w:cs="Arial"/>
          <w:sz w:val="22"/>
        </w:rPr>
        <w:t>spôsobom určeným funkcionalitou EKS,</w:t>
      </w:r>
      <w:r w:rsidR="00C43AEC" w:rsidRPr="003C6AF5">
        <w:rPr>
          <w:rFonts w:ascii="Arial Narrow" w:hAnsi="Arial Narrow"/>
          <w:sz w:val="22"/>
        </w:rPr>
        <w:t xml:space="preserve"> </w:t>
      </w:r>
      <w:r w:rsidRPr="003C6AF5">
        <w:rPr>
          <w:rFonts w:ascii="Arial Narrow" w:hAnsi="Arial Narrow"/>
          <w:sz w:val="22"/>
        </w:rPr>
        <w:t xml:space="preserve">doklady </w:t>
      </w:r>
      <w:r w:rsidR="003E2EDC" w:rsidRPr="003C6AF5">
        <w:rPr>
          <w:rFonts w:ascii="Arial Narrow" w:hAnsi="Arial Narrow"/>
          <w:sz w:val="22"/>
        </w:rPr>
        <w:t>verejnému obstarávateľovi</w:t>
      </w:r>
      <w:r w:rsidRPr="003C6AF5">
        <w:rPr>
          <w:rFonts w:ascii="Arial Narrow" w:hAnsi="Arial Narrow"/>
          <w:sz w:val="22"/>
        </w:rPr>
        <w:t xml:space="preserve"> do piatich pracovných dní odo dňa doručenia žiadosti, ak </w:t>
      </w:r>
      <w:r w:rsidR="003E2EDC" w:rsidRPr="003C6AF5">
        <w:rPr>
          <w:rFonts w:ascii="Arial Narrow" w:hAnsi="Arial Narrow"/>
          <w:sz w:val="22"/>
        </w:rPr>
        <w:t>verejný obstarávateľ</w:t>
      </w:r>
      <w:r w:rsidRPr="003C6AF5">
        <w:rPr>
          <w:rFonts w:ascii="Arial Narrow" w:hAnsi="Arial Narrow"/>
          <w:sz w:val="22"/>
        </w:rPr>
        <w:t xml:space="preserve"> neurčil v žiadosti dlhšiu lehotu.</w:t>
      </w:r>
      <w:r w:rsidRPr="00887ABD">
        <w:rPr>
          <w:rFonts w:ascii="Arial Narrow" w:hAnsi="Arial Narrow"/>
          <w:sz w:val="22"/>
        </w:rPr>
        <w:t xml:space="preserve"> </w:t>
      </w:r>
    </w:p>
    <w:p w14:paraId="216BAABB" w14:textId="77777777" w:rsidR="00426694" w:rsidRPr="00887ABD" w:rsidRDefault="00426694" w:rsidP="00887ABD">
      <w:pPr>
        <w:autoSpaceDE w:val="0"/>
        <w:autoSpaceDN w:val="0"/>
        <w:adjustRightInd w:val="0"/>
        <w:spacing w:before="120" w:after="120" w:line="240" w:lineRule="auto"/>
        <w:ind w:left="567"/>
        <w:jc w:val="both"/>
        <w:rPr>
          <w:rFonts w:ascii="Arial Narrow" w:hAnsi="Arial Narrow"/>
          <w:sz w:val="22"/>
        </w:rPr>
      </w:pPr>
    </w:p>
    <w:p w14:paraId="3A817B69" w14:textId="77777777" w:rsidR="00065F6B" w:rsidRPr="00426694" w:rsidRDefault="00CB05D8" w:rsidP="00FA0EC6">
      <w:pPr>
        <w:spacing w:before="120" w:after="120" w:line="240" w:lineRule="auto"/>
        <w:ind w:left="567" w:hanging="567"/>
        <w:jc w:val="both"/>
        <w:rPr>
          <w:rFonts w:ascii="Arial Narrow" w:hAnsi="Arial Narrow" w:cs="Arial"/>
          <w:b/>
          <w:sz w:val="22"/>
        </w:rPr>
      </w:pPr>
      <w:r w:rsidRPr="00426694">
        <w:rPr>
          <w:rFonts w:ascii="Arial Narrow" w:hAnsi="Arial Narrow" w:cs="Arial"/>
          <w:b/>
          <w:sz w:val="22"/>
        </w:rPr>
        <w:t>17</w:t>
      </w:r>
      <w:r w:rsidR="00065F6B" w:rsidRPr="00426694">
        <w:rPr>
          <w:rFonts w:ascii="Arial Narrow" w:hAnsi="Arial Narrow" w:cs="Arial"/>
          <w:b/>
          <w:sz w:val="22"/>
        </w:rPr>
        <w:t xml:space="preserve">   </w:t>
      </w:r>
      <w:r w:rsidR="00FA0EC6" w:rsidRPr="00426694">
        <w:rPr>
          <w:rFonts w:ascii="Arial Narrow" w:hAnsi="Arial Narrow" w:cs="Arial"/>
          <w:b/>
          <w:sz w:val="22"/>
        </w:rPr>
        <w:t xml:space="preserve"> </w:t>
      </w:r>
      <w:r w:rsidR="00065F6B" w:rsidRPr="00426694">
        <w:rPr>
          <w:rFonts w:ascii="Arial Narrow" w:hAnsi="Arial Narrow" w:cs="Arial"/>
          <w:b/>
          <w:bCs/>
          <w:smallCaps/>
          <w:sz w:val="22"/>
        </w:rPr>
        <w:t>ponuka uchádzača</w:t>
      </w:r>
      <w:r w:rsidR="00FA0EC6" w:rsidRPr="00426694">
        <w:rPr>
          <w:rFonts w:ascii="Arial Narrow" w:hAnsi="Arial Narrow" w:cs="Arial"/>
          <w:b/>
          <w:bCs/>
          <w:smallCaps/>
          <w:sz w:val="22"/>
        </w:rPr>
        <w:t xml:space="preserve">  </w:t>
      </w:r>
    </w:p>
    <w:p w14:paraId="14683CD2" w14:textId="2693DB48" w:rsidR="00065F6B" w:rsidRDefault="00065F6B" w:rsidP="000826D8">
      <w:pPr>
        <w:pStyle w:val="Odsekzoznamu"/>
        <w:numPr>
          <w:ilvl w:val="1"/>
          <w:numId w:val="29"/>
        </w:numPr>
        <w:tabs>
          <w:tab w:val="clear" w:pos="2160"/>
          <w:tab w:val="clear" w:pos="2880"/>
          <w:tab w:val="clear" w:pos="4500"/>
        </w:tabs>
        <w:spacing w:before="120" w:after="120"/>
        <w:ind w:left="567" w:hanging="567"/>
        <w:jc w:val="both"/>
        <w:rPr>
          <w:rFonts w:ascii="Arial Narrow" w:hAnsi="Arial Narrow" w:cs="Arial"/>
          <w:sz w:val="22"/>
          <w:szCs w:val="22"/>
        </w:rPr>
      </w:pPr>
      <w:r w:rsidRPr="000826D8">
        <w:rPr>
          <w:rFonts w:ascii="Arial Narrow" w:hAnsi="Arial Narrow" w:cs="Arial"/>
          <w:sz w:val="22"/>
          <w:szCs w:val="22"/>
        </w:rPr>
        <w:t xml:space="preserve">Návrh </w:t>
      </w:r>
      <w:r w:rsidR="00D7717F" w:rsidRPr="000826D8">
        <w:rPr>
          <w:rFonts w:ascii="Arial Narrow" w:hAnsi="Arial Narrow" w:cs="Arial"/>
          <w:sz w:val="22"/>
          <w:szCs w:val="22"/>
        </w:rPr>
        <w:t>R</w:t>
      </w:r>
      <w:r w:rsidRPr="000826D8">
        <w:rPr>
          <w:rFonts w:ascii="Arial Narrow" w:hAnsi="Arial Narrow" w:cs="Arial"/>
          <w:sz w:val="22"/>
          <w:szCs w:val="22"/>
        </w:rPr>
        <w:t xml:space="preserve">ámcovej dohody podľa prílohy č. </w:t>
      </w:r>
      <w:r w:rsidR="0001024F" w:rsidRPr="000826D8">
        <w:rPr>
          <w:rFonts w:ascii="Arial Narrow" w:hAnsi="Arial Narrow" w:cs="Arial"/>
          <w:sz w:val="22"/>
          <w:szCs w:val="22"/>
        </w:rPr>
        <w:t>3</w:t>
      </w:r>
      <w:r w:rsidR="00D7717F" w:rsidRPr="000826D8">
        <w:rPr>
          <w:rFonts w:ascii="Arial Narrow" w:hAnsi="Arial Narrow" w:cs="Arial"/>
          <w:sz w:val="22"/>
          <w:szCs w:val="22"/>
        </w:rPr>
        <w:t xml:space="preserve">. </w:t>
      </w:r>
      <w:r w:rsidR="004A5A5F">
        <w:rPr>
          <w:rFonts w:ascii="Arial Narrow" w:hAnsi="Arial Narrow" w:cs="Arial"/>
          <w:sz w:val="22"/>
          <w:szCs w:val="22"/>
        </w:rPr>
        <w:t xml:space="preserve">Návrh </w:t>
      </w:r>
      <w:r w:rsidR="00D7717F" w:rsidRPr="000826D8">
        <w:rPr>
          <w:rFonts w:ascii="Arial Narrow" w:hAnsi="Arial Narrow" w:cs="Arial"/>
          <w:sz w:val="22"/>
          <w:szCs w:val="22"/>
        </w:rPr>
        <w:t>R</w:t>
      </w:r>
      <w:r w:rsidR="007E3FA7" w:rsidRPr="000826D8">
        <w:rPr>
          <w:rFonts w:ascii="Arial Narrow" w:hAnsi="Arial Narrow" w:cs="Arial"/>
          <w:sz w:val="22"/>
          <w:szCs w:val="22"/>
        </w:rPr>
        <w:t>ámcovej dohody</w:t>
      </w:r>
      <w:r w:rsidRPr="000826D8">
        <w:rPr>
          <w:rFonts w:ascii="Arial Narrow" w:hAnsi="Arial Narrow" w:cs="Arial"/>
          <w:sz w:val="22"/>
          <w:szCs w:val="22"/>
        </w:rPr>
        <w:t xml:space="preserve"> týchto súťažných podkladov</w:t>
      </w:r>
      <w:r w:rsidR="00235CE6" w:rsidRPr="000826D8">
        <w:rPr>
          <w:rFonts w:ascii="Arial Narrow" w:hAnsi="Arial Narrow" w:cs="Arial"/>
          <w:sz w:val="22"/>
          <w:szCs w:val="22"/>
        </w:rPr>
        <w:t xml:space="preserve"> vo formáte (napr. .</w:t>
      </w:r>
      <w:proofErr w:type="spellStart"/>
      <w:r w:rsidR="00235CE6" w:rsidRPr="000826D8">
        <w:rPr>
          <w:rFonts w:ascii="Arial Narrow" w:hAnsi="Arial Narrow" w:cs="Arial"/>
          <w:sz w:val="22"/>
          <w:szCs w:val="22"/>
        </w:rPr>
        <w:t>pdf</w:t>
      </w:r>
      <w:proofErr w:type="spellEnd"/>
      <w:r w:rsidR="00235CE6" w:rsidRPr="000826D8">
        <w:rPr>
          <w:rFonts w:ascii="Arial Narrow" w:hAnsi="Arial Narrow" w:cs="Arial"/>
          <w:sz w:val="22"/>
          <w:szCs w:val="22"/>
        </w:rPr>
        <w:t>,...)</w:t>
      </w:r>
      <w:r w:rsidRPr="000826D8">
        <w:rPr>
          <w:rFonts w:ascii="Arial Narrow" w:hAnsi="Arial Narrow" w:cs="Arial"/>
          <w:sz w:val="22"/>
          <w:szCs w:val="22"/>
        </w:rPr>
        <w:t>. Návrh</w:t>
      </w:r>
      <w:r w:rsidRPr="00A41544">
        <w:rPr>
          <w:rFonts w:ascii="Arial Narrow" w:hAnsi="Arial Narrow" w:cs="Arial"/>
          <w:sz w:val="22"/>
          <w:szCs w:val="22"/>
        </w:rPr>
        <w:t xml:space="preserve"> </w:t>
      </w:r>
      <w:r w:rsidR="00D7717F" w:rsidRPr="00A41544">
        <w:rPr>
          <w:rFonts w:ascii="Arial Narrow" w:hAnsi="Arial Narrow" w:cs="Arial"/>
          <w:sz w:val="22"/>
          <w:szCs w:val="22"/>
        </w:rPr>
        <w:t>R</w:t>
      </w:r>
      <w:r w:rsidRPr="00A41544">
        <w:rPr>
          <w:rFonts w:ascii="Arial Narrow" w:hAnsi="Arial Narrow" w:cs="Arial"/>
          <w:sz w:val="22"/>
          <w:szCs w:val="22"/>
        </w:rPr>
        <w:t>ámcovej dohody musí byť doplnený o identifikačné údaje uchádzača (na strane 1 a v </w:t>
      </w:r>
      <w:r w:rsidRPr="003C6AF5">
        <w:rPr>
          <w:rFonts w:ascii="Arial Narrow" w:hAnsi="Arial Narrow" w:cs="Arial"/>
          <w:sz w:val="22"/>
          <w:szCs w:val="22"/>
        </w:rPr>
        <w:t xml:space="preserve">bode </w:t>
      </w:r>
      <w:r w:rsidR="00B96BAA">
        <w:rPr>
          <w:rFonts w:ascii="Arial Narrow" w:hAnsi="Arial Narrow" w:cs="Arial"/>
          <w:sz w:val="22"/>
          <w:szCs w:val="22"/>
        </w:rPr>
        <w:t xml:space="preserve">2.7. článku II. a v bode 10.4. </w:t>
      </w:r>
      <w:r w:rsidR="005838B6" w:rsidRPr="003C6AF5">
        <w:rPr>
          <w:rFonts w:ascii="Arial Narrow" w:hAnsi="Arial Narrow" w:cs="Arial"/>
          <w:sz w:val="22"/>
          <w:szCs w:val="22"/>
        </w:rPr>
        <w:t>článku X</w:t>
      </w:r>
      <w:r w:rsidRPr="003C6AF5">
        <w:rPr>
          <w:rFonts w:ascii="Arial Narrow" w:hAnsi="Arial Narrow" w:cs="Arial"/>
          <w:sz w:val="22"/>
          <w:szCs w:val="22"/>
        </w:rPr>
        <w:t xml:space="preserve"> </w:t>
      </w:r>
      <w:r w:rsidR="00D7717F" w:rsidRPr="003C6AF5">
        <w:rPr>
          <w:rFonts w:ascii="Arial Narrow" w:hAnsi="Arial Narrow" w:cs="Arial"/>
          <w:sz w:val="22"/>
          <w:szCs w:val="22"/>
        </w:rPr>
        <w:t>R</w:t>
      </w:r>
      <w:r w:rsidRPr="003C6AF5">
        <w:rPr>
          <w:rFonts w:ascii="Arial Narrow" w:hAnsi="Arial Narrow" w:cs="Arial"/>
          <w:sz w:val="22"/>
          <w:szCs w:val="22"/>
        </w:rPr>
        <w:t>ámcovej dohody) a podpísaný</w:t>
      </w:r>
      <w:r w:rsidRPr="00A41544">
        <w:rPr>
          <w:rFonts w:ascii="Arial Narrow" w:hAnsi="Arial Narrow" w:cs="Arial"/>
          <w:sz w:val="22"/>
          <w:szCs w:val="22"/>
        </w:rPr>
        <w:t xml:space="preserve"> uchádzačom alebo osobou oprávnenou konať za uchádzača. Návrh</w:t>
      </w:r>
      <w:r w:rsidR="001F0DD6" w:rsidRPr="00A41544">
        <w:rPr>
          <w:rFonts w:ascii="Arial Narrow" w:hAnsi="Arial Narrow" w:cs="Arial"/>
          <w:sz w:val="22"/>
          <w:szCs w:val="22"/>
        </w:rPr>
        <w:t xml:space="preserve"> </w:t>
      </w:r>
      <w:r w:rsidR="00D7717F" w:rsidRPr="00A41544">
        <w:rPr>
          <w:rFonts w:ascii="Arial Narrow" w:hAnsi="Arial Narrow" w:cs="Arial"/>
          <w:sz w:val="22"/>
          <w:szCs w:val="22"/>
        </w:rPr>
        <w:t>R</w:t>
      </w:r>
      <w:r w:rsidRPr="00A41544">
        <w:rPr>
          <w:rFonts w:ascii="Arial Narrow" w:hAnsi="Arial Narrow" w:cs="Arial"/>
          <w:sz w:val="22"/>
          <w:szCs w:val="22"/>
        </w:rPr>
        <w:t>ámcovej dohody predloží uchádzač bez jej príloh</w:t>
      </w:r>
      <w:r w:rsidR="0040482B" w:rsidRPr="00A41544">
        <w:rPr>
          <w:rFonts w:ascii="Arial Narrow" w:hAnsi="Arial Narrow" w:cs="Arial"/>
          <w:sz w:val="22"/>
          <w:szCs w:val="22"/>
        </w:rPr>
        <w:t>.</w:t>
      </w:r>
    </w:p>
    <w:p w14:paraId="7DF1F750" w14:textId="77777777" w:rsidR="00D37925" w:rsidRPr="000826D8" w:rsidRDefault="0040482B" w:rsidP="000826D8">
      <w:pPr>
        <w:pStyle w:val="Odsekzoznamu"/>
        <w:numPr>
          <w:ilvl w:val="1"/>
          <w:numId w:val="29"/>
        </w:numPr>
        <w:tabs>
          <w:tab w:val="clear" w:pos="2160"/>
          <w:tab w:val="clear" w:pos="2880"/>
          <w:tab w:val="clear" w:pos="4500"/>
        </w:tabs>
        <w:spacing w:before="120" w:after="120"/>
        <w:ind w:left="567" w:hanging="567"/>
        <w:jc w:val="both"/>
        <w:rPr>
          <w:rFonts w:ascii="Arial Narrow" w:hAnsi="Arial Narrow" w:cs="Arial"/>
          <w:sz w:val="22"/>
          <w:szCs w:val="22"/>
        </w:rPr>
      </w:pPr>
      <w:r w:rsidRPr="000826D8">
        <w:rPr>
          <w:rFonts w:ascii="Arial Narrow" w:hAnsi="Arial Narrow" w:cs="Arial"/>
          <w:sz w:val="22"/>
        </w:rPr>
        <w:t>Vlastný návrh plnenia predmetu zákazky, špecifikovaného v prílohe č. 1</w:t>
      </w:r>
      <w:r w:rsidR="000E0DE8" w:rsidRPr="000826D8">
        <w:rPr>
          <w:rFonts w:ascii="Arial Narrow" w:hAnsi="Arial Narrow" w:cs="Arial"/>
          <w:sz w:val="22"/>
        </w:rPr>
        <w:t>A</w:t>
      </w:r>
      <w:r w:rsidRPr="000826D8">
        <w:rPr>
          <w:rFonts w:ascii="Arial Narrow" w:hAnsi="Arial Narrow" w:cs="Arial"/>
          <w:sz w:val="22"/>
        </w:rPr>
        <w:t xml:space="preserve"> </w:t>
      </w:r>
      <w:r w:rsidR="000E0DE8" w:rsidRPr="000826D8">
        <w:rPr>
          <w:rFonts w:ascii="Arial Narrow" w:hAnsi="Arial Narrow" w:cs="Arial"/>
          <w:sz w:val="22"/>
        </w:rPr>
        <w:t>Vlastný návrh plnenia predmetu zákazky</w:t>
      </w:r>
      <w:r w:rsidRPr="000826D8">
        <w:rPr>
          <w:rFonts w:ascii="Arial Narrow" w:hAnsi="Arial Narrow" w:cs="Arial"/>
          <w:sz w:val="22"/>
        </w:rPr>
        <w:t xml:space="preserve"> týchto súťažných podkladov a súčasne v súlade s informáciami uvedenými v týchto súťažných podkladoch vo formáte (napr. .</w:t>
      </w:r>
      <w:proofErr w:type="spellStart"/>
      <w:r w:rsidRPr="000826D8">
        <w:rPr>
          <w:rFonts w:ascii="Arial Narrow" w:hAnsi="Arial Narrow" w:cs="Arial"/>
          <w:sz w:val="22"/>
        </w:rPr>
        <w:t>pdf</w:t>
      </w:r>
      <w:proofErr w:type="spellEnd"/>
      <w:r w:rsidRPr="000826D8">
        <w:rPr>
          <w:rFonts w:ascii="Arial Narrow" w:hAnsi="Arial Narrow" w:cs="Arial"/>
          <w:sz w:val="22"/>
        </w:rPr>
        <w:t xml:space="preserve">,....), ktorý sa stane prílohou č. </w:t>
      </w:r>
      <w:r w:rsidR="004413E2" w:rsidRPr="000826D8">
        <w:rPr>
          <w:rFonts w:ascii="Arial Narrow" w:hAnsi="Arial Narrow" w:cs="Arial"/>
          <w:sz w:val="22"/>
        </w:rPr>
        <w:t>1A</w:t>
      </w:r>
      <w:r w:rsidRPr="000826D8">
        <w:rPr>
          <w:rFonts w:ascii="Arial Narrow" w:hAnsi="Arial Narrow" w:cs="Arial"/>
          <w:sz w:val="22"/>
        </w:rPr>
        <w:t xml:space="preserve"> návrhu Rámcovej dohody podľa bodu 17.1 týchto súťažných podkladov. Uchádzač vo svojom vlastnom návrhu plnenia predmetu zákazky</w:t>
      </w:r>
      <w:r w:rsidRPr="000826D8">
        <w:rPr>
          <w:rFonts w:ascii="Arial Narrow" w:hAnsi="Arial Narrow"/>
          <w:sz w:val="22"/>
        </w:rPr>
        <w:t xml:space="preserve"> identifikuje: minimálne požadované technické špecifikácie, parametre a funkcionality požadované verejným obstarávateľom, výrobcu a model, ponúkaného tovaru - vlastný návrh plnenia.</w:t>
      </w:r>
      <w:r w:rsidR="00A41544" w:rsidRPr="000826D8">
        <w:rPr>
          <w:rFonts w:ascii="Arial Narrow" w:hAnsi="Arial Narrow" w:cs="Arial"/>
          <w:sz w:val="22"/>
        </w:rPr>
        <w:t xml:space="preserve"> </w:t>
      </w:r>
      <w:r w:rsidR="00D37925" w:rsidRPr="000826D8">
        <w:rPr>
          <w:rFonts w:ascii="Arial Narrow" w:hAnsi="Arial Narrow" w:cs="Arial"/>
          <w:color w:val="000000"/>
          <w:sz w:val="22"/>
          <w:lang w:eastAsia="sk-SK"/>
        </w:rPr>
        <w:t>Zároveň uchádzač predloží s vlastným návrhom plnenia predmetu zákazky aj katalógy alebo technické listy</w:t>
      </w:r>
      <w:r w:rsidR="00A41544" w:rsidRPr="000826D8">
        <w:rPr>
          <w:rFonts w:ascii="Arial Narrow" w:hAnsi="Arial Narrow" w:cs="Arial"/>
          <w:color w:val="000000"/>
          <w:sz w:val="22"/>
          <w:lang w:eastAsia="sk-SK"/>
        </w:rPr>
        <w:t xml:space="preserve"> a certifikáty</w:t>
      </w:r>
      <w:r w:rsidR="00D37925" w:rsidRPr="000826D8">
        <w:rPr>
          <w:rFonts w:ascii="Arial Narrow" w:hAnsi="Arial Narrow" w:cs="Arial"/>
          <w:color w:val="000000"/>
          <w:sz w:val="22"/>
          <w:lang w:eastAsia="sk-SK"/>
        </w:rPr>
        <w:t xml:space="preserve"> ponúkaného predmetu zákazky</w:t>
      </w:r>
      <w:r w:rsidR="00A41544" w:rsidRPr="000826D8">
        <w:rPr>
          <w:rFonts w:ascii="Arial Narrow" w:hAnsi="Arial Narrow" w:cs="Arial"/>
          <w:color w:val="000000"/>
          <w:sz w:val="22"/>
          <w:lang w:eastAsia="sk-SK"/>
        </w:rPr>
        <w:t xml:space="preserve"> podľa prílohy č. 1A Vlastný návrh plnenia</w:t>
      </w:r>
      <w:r w:rsidR="00D37925" w:rsidRPr="000826D8">
        <w:rPr>
          <w:rFonts w:ascii="Arial Narrow" w:hAnsi="Arial Narrow" w:cs="Arial"/>
          <w:color w:val="000000"/>
          <w:sz w:val="22"/>
          <w:lang w:eastAsia="sk-SK"/>
        </w:rPr>
        <w:t>, z ktorých musí byť jednoznačne zrejmé splnenie všetkých požadovaných technických požiadaviek a parametrov uvedených v prílohe č. 1</w:t>
      </w:r>
      <w:r w:rsidR="00A41544" w:rsidRPr="000826D8">
        <w:rPr>
          <w:rFonts w:ascii="Arial Narrow" w:hAnsi="Arial Narrow" w:cs="Arial"/>
          <w:color w:val="000000"/>
          <w:sz w:val="22"/>
          <w:lang w:eastAsia="sk-SK"/>
        </w:rPr>
        <w:t>A</w:t>
      </w:r>
      <w:r w:rsidR="00D37925" w:rsidRPr="000826D8">
        <w:rPr>
          <w:rFonts w:ascii="Arial Narrow" w:hAnsi="Arial Narrow" w:cs="Arial"/>
          <w:color w:val="000000"/>
          <w:sz w:val="22"/>
          <w:lang w:eastAsia="sk-SK"/>
        </w:rPr>
        <w:t xml:space="preserve"> týchto súťažných podkladov. </w:t>
      </w:r>
    </w:p>
    <w:p w14:paraId="46A9ACA7" w14:textId="57AE4C65" w:rsidR="009C7881" w:rsidRPr="000826D8" w:rsidRDefault="005838B6" w:rsidP="000826D8">
      <w:pPr>
        <w:pStyle w:val="Odsekzoznamu"/>
        <w:numPr>
          <w:ilvl w:val="1"/>
          <w:numId w:val="29"/>
        </w:numPr>
        <w:tabs>
          <w:tab w:val="clear" w:pos="2160"/>
          <w:tab w:val="clear" w:pos="2880"/>
          <w:tab w:val="clear" w:pos="4500"/>
        </w:tabs>
        <w:spacing w:before="120" w:after="120"/>
        <w:ind w:left="567" w:hanging="567"/>
        <w:jc w:val="both"/>
        <w:rPr>
          <w:rFonts w:ascii="Arial Narrow" w:hAnsi="Arial Narrow" w:cs="Arial"/>
          <w:sz w:val="22"/>
          <w:szCs w:val="22"/>
        </w:rPr>
      </w:pPr>
      <w:r w:rsidRPr="000826D8">
        <w:rPr>
          <w:rFonts w:ascii="Arial Narrow" w:hAnsi="Arial Narrow" w:cs="Arial"/>
          <w:sz w:val="22"/>
        </w:rPr>
        <w:t>Vyplnený a </w:t>
      </w:r>
      <w:proofErr w:type="spellStart"/>
      <w:r w:rsidRPr="000826D8">
        <w:rPr>
          <w:rFonts w:ascii="Arial Narrow" w:hAnsi="Arial Narrow" w:cs="Arial"/>
          <w:sz w:val="22"/>
        </w:rPr>
        <w:t>nacenený</w:t>
      </w:r>
      <w:proofErr w:type="spellEnd"/>
      <w:r w:rsidRPr="000826D8">
        <w:rPr>
          <w:rFonts w:ascii="Arial Narrow" w:hAnsi="Arial Narrow" w:cs="Arial"/>
          <w:sz w:val="22"/>
        </w:rPr>
        <w:t xml:space="preserve"> vzor cenníka rámcovej dohody podľa </w:t>
      </w:r>
      <w:r w:rsidR="0001024F" w:rsidRPr="000826D8">
        <w:rPr>
          <w:rFonts w:ascii="Arial Narrow" w:hAnsi="Arial Narrow" w:cs="Arial"/>
          <w:sz w:val="22"/>
        </w:rPr>
        <w:t>prílohy č. 2</w:t>
      </w:r>
      <w:r w:rsidRPr="000826D8">
        <w:rPr>
          <w:rFonts w:ascii="Arial Narrow" w:hAnsi="Arial Narrow" w:cs="Arial"/>
          <w:sz w:val="22"/>
        </w:rPr>
        <w:t xml:space="preserve"> týchto súťažných podkladov s uvedením maximálnych jednotkových a zmluvných cien v EUR bez/s DPH v súlade s informáciami uvedenými v týchto súťažných podkladoch </w:t>
      </w:r>
      <w:r w:rsidR="00CA432E" w:rsidRPr="000826D8">
        <w:rPr>
          <w:rFonts w:ascii="Arial Narrow" w:hAnsi="Arial Narrow" w:cs="Arial"/>
          <w:sz w:val="22"/>
        </w:rPr>
        <w:t>vo formáte (napr. .</w:t>
      </w:r>
      <w:proofErr w:type="spellStart"/>
      <w:r w:rsidR="00CA432E" w:rsidRPr="000826D8">
        <w:rPr>
          <w:rFonts w:ascii="Arial Narrow" w:hAnsi="Arial Narrow" w:cs="Arial"/>
          <w:sz w:val="22"/>
        </w:rPr>
        <w:t>pdf</w:t>
      </w:r>
      <w:proofErr w:type="spellEnd"/>
      <w:r w:rsidR="00CA432E" w:rsidRPr="000826D8">
        <w:rPr>
          <w:rFonts w:ascii="Arial Narrow" w:hAnsi="Arial Narrow" w:cs="Arial"/>
          <w:sz w:val="22"/>
        </w:rPr>
        <w:t>,....)</w:t>
      </w:r>
      <w:r w:rsidR="00065F6B" w:rsidRPr="000826D8">
        <w:rPr>
          <w:rFonts w:ascii="Arial Narrow" w:hAnsi="Arial Narrow" w:cs="Arial"/>
          <w:sz w:val="22"/>
        </w:rPr>
        <w:t xml:space="preserve">. </w:t>
      </w:r>
      <w:r w:rsidR="00630429">
        <w:rPr>
          <w:rFonts w:ascii="Arial Narrow" w:hAnsi="Arial Narrow" w:cs="Arial"/>
          <w:sz w:val="22"/>
        </w:rPr>
        <w:t xml:space="preserve"> </w:t>
      </w:r>
      <w:r w:rsidR="00630429" w:rsidRPr="00035D63">
        <w:rPr>
          <w:rFonts w:ascii="Arial Narrow" w:hAnsi="Arial Narrow" w:cs="Arial"/>
          <w:sz w:val="22"/>
        </w:rPr>
        <w:t xml:space="preserve">Po elektronickej aukcii sa aktualizovaný ocenený štruktúrovaný rozpočet ceny úspešného uchádzača stane prílohou č. </w:t>
      </w:r>
      <w:r w:rsidR="00630429">
        <w:rPr>
          <w:rFonts w:ascii="Arial Narrow" w:hAnsi="Arial Narrow" w:cs="Arial"/>
          <w:sz w:val="22"/>
        </w:rPr>
        <w:t>2</w:t>
      </w:r>
      <w:r w:rsidR="00630429" w:rsidRPr="00035D63">
        <w:rPr>
          <w:rFonts w:ascii="Arial Narrow" w:hAnsi="Arial Narrow" w:cs="Arial"/>
          <w:sz w:val="22"/>
        </w:rPr>
        <w:t xml:space="preserve"> návrhu </w:t>
      </w:r>
      <w:r w:rsidR="00630429">
        <w:rPr>
          <w:rFonts w:ascii="Arial Narrow" w:hAnsi="Arial Narrow" w:cs="Arial"/>
          <w:sz w:val="22"/>
        </w:rPr>
        <w:t>Rámcovej dohody</w:t>
      </w:r>
      <w:r w:rsidR="00630429" w:rsidRPr="00035D63">
        <w:rPr>
          <w:rFonts w:ascii="Arial Narrow" w:hAnsi="Arial Narrow" w:cs="Arial"/>
          <w:sz w:val="22"/>
        </w:rPr>
        <w:t xml:space="preserve"> uvedenej v prílohe č. </w:t>
      </w:r>
      <w:r w:rsidR="00630429">
        <w:rPr>
          <w:rFonts w:ascii="Arial Narrow" w:hAnsi="Arial Narrow" w:cs="Arial"/>
          <w:sz w:val="22"/>
        </w:rPr>
        <w:t>3</w:t>
      </w:r>
      <w:r w:rsidR="00630429" w:rsidRPr="00035D63">
        <w:rPr>
          <w:rFonts w:ascii="Arial Narrow" w:hAnsi="Arial Narrow" w:cs="Arial"/>
          <w:sz w:val="22"/>
        </w:rPr>
        <w:t xml:space="preserve">. </w:t>
      </w:r>
      <w:r w:rsidR="00630429">
        <w:rPr>
          <w:rFonts w:ascii="Arial Narrow" w:hAnsi="Arial Narrow" w:cs="Arial"/>
          <w:sz w:val="22"/>
        </w:rPr>
        <w:t>Návrh Rámcovej dohody</w:t>
      </w:r>
      <w:r w:rsidR="00630429" w:rsidRPr="00035D63">
        <w:rPr>
          <w:rFonts w:ascii="Arial Narrow" w:hAnsi="Arial Narrow" w:cs="Arial"/>
          <w:sz w:val="22"/>
        </w:rPr>
        <w:t xml:space="preserve"> týchto súťažných podkladov.</w:t>
      </w:r>
    </w:p>
    <w:p w14:paraId="76514E6B" w14:textId="77777777" w:rsidR="00AB0E3A" w:rsidRPr="0063676F" w:rsidRDefault="007C37AA" w:rsidP="005838B6">
      <w:pPr>
        <w:numPr>
          <w:ilvl w:val="1"/>
          <w:numId w:val="29"/>
        </w:numPr>
        <w:spacing w:before="120" w:after="120" w:line="240" w:lineRule="auto"/>
        <w:jc w:val="both"/>
        <w:rPr>
          <w:rFonts w:ascii="Arial Narrow" w:hAnsi="Arial Narrow" w:cs="Arial"/>
          <w:sz w:val="22"/>
        </w:rPr>
      </w:pPr>
      <w:r w:rsidRPr="0063676F">
        <w:rPr>
          <w:rFonts w:ascii="Arial Narrow" w:hAnsi="Arial Narrow" w:cs="Arial"/>
          <w:sz w:val="22"/>
        </w:rPr>
        <w:t xml:space="preserve"> </w:t>
      </w:r>
      <w:r w:rsidR="005838B6" w:rsidRPr="0063676F">
        <w:rPr>
          <w:rFonts w:ascii="Arial Narrow" w:hAnsi="Arial Narrow" w:cs="Arial"/>
          <w:sz w:val="22"/>
        </w:rPr>
        <w:t xml:space="preserve">   </w:t>
      </w:r>
      <w:r w:rsidR="00AB0E3A" w:rsidRPr="0063676F">
        <w:rPr>
          <w:rFonts w:ascii="Arial Narrow" w:hAnsi="Arial Narrow" w:cs="Arial"/>
          <w:sz w:val="22"/>
        </w:rPr>
        <w:t>Doklad o zložení zábezpeky v súlade s bodom 1</w:t>
      </w:r>
      <w:r w:rsidR="008B78CC" w:rsidRPr="0063676F">
        <w:rPr>
          <w:rFonts w:ascii="Arial Narrow" w:hAnsi="Arial Narrow" w:cs="Arial"/>
          <w:sz w:val="22"/>
        </w:rPr>
        <w:t>4</w:t>
      </w:r>
      <w:r w:rsidR="00AB0E3A" w:rsidRPr="0063676F">
        <w:rPr>
          <w:rFonts w:ascii="Arial Narrow" w:hAnsi="Arial Narrow" w:cs="Arial"/>
          <w:sz w:val="22"/>
        </w:rPr>
        <w:t xml:space="preserve"> týchto súťažných podkladov.</w:t>
      </w:r>
    </w:p>
    <w:p w14:paraId="4F286C9C" w14:textId="6F279865" w:rsidR="00861DAB" w:rsidRPr="007502AB" w:rsidRDefault="00861DAB" w:rsidP="00861DAB">
      <w:pPr>
        <w:pStyle w:val="Odsekzoznamu"/>
        <w:numPr>
          <w:ilvl w:val="1"/>
          <w:numId w:val="29"/>
        </w:numPr>
        <w:tabs>
          <w:tab w:val="clear" w:pos="2160"/>
          <w:tab w:val="clear" w:pos="2880"/>
          <w:tab w:val="clear" w:pos="4500"/>
        </w:tabs>
        <w:spacing w:before="120" w:after="120"/>
        <w:ind w:left="567" w:hanging="567"/>
        <w:jc w:val="both"/>
        <w:rPr>
          <w:rFonts w:ascii="Arial Narrow" w:hAnsi="Arial Narrow"/>
          <w:sz w:val="22"/>
          <w:szCs w:val="22"/>
        </w:rPr>
      </w:pPr>
      <w:r w:rsidRPr="007502AB">
        <w:rPr>
          <w:rFonts w:ascii="Arial Narrow" w:hAnsi="Arial Narrow"/>
          <w:sz w:val="22"/>
          <w:szCs w:val="22"/>
          <w:u w:val="single"/>
        </w:rPr>
        <w:t>Návrh na plnenie kritéria v časti formuláru ponuky s názvom „Hodnotiace kritériá“</w:t>
      </w:r>
      <w:r w:rsidRPr="007502AB">
        <w:rPr>
          <w:rFonts w:ascii="Arial Narrow" w:hAnsi="Arial Narrow"/>
          <w:sz w:val="22"/>
          <w:szCs w:val="22"/>
        </w:rPr>
        <w:t xml:space="preserve"> uvedenej v rámci šablóny/formuláru ponuky s názvom „Ponuka“ v systéme EKS.  Uchádzač v návrhu na plnenie kritéria uvedie </w:t>
      </w:r>
      <w:r w:rsidRPr="007502AB">
        <w:rPr>
          <w:rFonts w:ascii="Arial Narrow" w:hAnsi="Arial Narrow"/>
          <w:i/>
          <w:iCs/>
          <w:sz w:val="22"/>
          <w:szCs w:val="22"/>
        </w:rPr>
        <w:t>Celkovú cenu za pokynutie požadovaného predmetu zákazky vyjadrenú v EUR bez DPH</w:t>
      </w:r>
      <w:r w:rsidRPr="007502AB">
        <w:rPr>
          <w:rFonts w:ascii="Arial Narrow" w:hAnsi="Arial Narrow"/>
          <w:sz w:val="22"/>
          <w:szCs w:val="22"/>
        </w:rPr>
        <w:t xml:space="preserve">, v </w:t>
      </w:r>
      <w:r w:rsidRPr="0063676F">
        <w:rPr>
          <w:rFonts w:ascii="Arial Narrow" w:hAnsi="Arial Narrow"/>
          <w:sz w:val="22"/>
          <w:szCs w:val="22"/>
        </w:rPr>
        <w:t xml:space="preserve">rozsahu celého predmetu zákazky a v súlade s požiadavkami uvedenými v súťažných podkladoch, a v súlade s </w:t>
      </w:r>
      <w:proofErr w:type="spellStart"/>
      <w:r w:rsidR="00A83F43" w:rsidRPr="0063676F">
        <w:rPr>
          <w:rFonts w:ascii="Arial Narrow" w:hAnsi="Arial Narrow"/>
          <w:sz w:val="22"/>
          <w:szCs w:val="22"/>
        </w:rPr>
        <w:t>naceneným</w:t>
      </w:r>
      <w:proofErr w:type="spellEnd"/>
      <w:r w:rsidR="00A83F43" w:rsidRPr="0063676F">
        <w:rPr>
          <w:rFonts w:ascii="Arial Narrow" w:hAnsi="Arial Narrow"/>
          <w:sz w:val="22"/>
          <w:szCs w:val="22"/>
        </w:rPr>
        <w:t xml:space="preserve"> vzorom </w:t>
      </w:r>
      <w:r w:rsidRPr="0063676F">
        <w:rPr>
          <w:rFonts w:ascii="Arial Narrow" w:hAnsi="Arial Narrow"/>
          <w:sz w:val="22"/>
          <w:szCs w:val="22"/>
        </w:rPr>
        <w:t xml:space="preserve"> </w:t>
      </w:r>
      <w:r w:rsidRPr="007502AB">
        <w:rPr>
          <w:rFonts w:ascii="Arial Narrow" w:hAnsi="Arial Narrow"/>
          <w:sz w:val="22"/>
          <w:szCs w:val="22"/>
        </w:rPr>
        <w:t>cenníka rámcovej dohody (podľa bodu 17.3 týchto súťažných podkladov).</w:t>
      </w:r>
    </w:p>
    <w:p w14:paraId="38F5B8D4" w14:textId="77777777" w:rsidR="00571E12" w:rsidRDefault="00571E12" w:rsidP="00065F6B">
      <w:pPr>
        <w:tabs>
          <w:tab w:val="left" w:pos="3555"/>
          <w:tab w:val="center" w:pos="4734"/>
        </w:tabs>
        <w:jc w:val="center"/>
        <w:rPr>
          <w:rFonts w:ascii="Arial Narrow" w:hAnsi="Arial Narrow" w:cs="Arial"/>
          <w:b/>
          <w:bCs/>
          <w:sz w:val="24"/>
          <w:szCs w:val="24"/>
        </w:rPr>
      </w:pPr>
    </w:p>
    <w:p w14:paraId="283A5137" w14:textId="77777777" w:rsidR="00065F6B" w:rsidRPr="007C70AD" w:rsidRDefault="00065F6B" w:rsidP="00065F6B">
      <w:pPr>
        <w:tabs>
          <w:tab w:val="left" w:pos="3555"/>
          <w:tab w:val="center" w:pos="4734"/>
        </w:tabs>
        <w:jc w:val="center"/>
        <w:rPr>
          <w:rFonts w:ascii="Arial Narrow" w:hAnsi="Arial Narrow" w:cs="Arial"/>
          <w:b/>
          <w:bCs/>
          <w:sz w:val="24"/>
          <w:szCs w:val="24"/>
        </w:rPr>
      </w:pPr>
      <w:bookmarkStart w:id="9" w:name="_GoBack"/>
      <w:bookmarkEnd w:id="9"/>
      <w:r w:rsidRPr="007C70AD">
        <w:rPr>
          <w:rFonts w:ascii="Arial Narrow" w:hAnsi="Arial Narrow" w:cs="Arial"/>
          <w:b/>
          <w:bCs/>
          <w:sz w:val="24"/>
          <w:szCs w:val="24"/>
        </w:rPr>
        <w:lastRenderedPageBreak/>
        <w:t>Predkladanie ponuky</w:t>
      </w:r>
    </w:p>
    <w:p w14:paraId="604A65A6" w14:textId="77777777" w:rsidR="00065F6B" w:rsidRPr="00887ABD" w:rsidRDefault="00065F6B" w:rsidP="006D4DA9">
      <w:pPr>
        <w:pStyle w:val="Odsekzoznamu"/>
        <w:numPr>
          <w:ilvl w:val="0"/>
          <w:numId w:val="32"/>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náklady na ponuku</w:t>
      </w:r>
    </w:p>
    <w:p w14:paraId="212A73C3" w14:textId="77777777" w:rsidR="00065F6B" w:rsidRPr="00887ABD" w:rsidRDefault="00065F6B" w:rsidP="00887ABD">
      <w:pPr>
        <w:pStyle w:val="Zkladntext"/>
        <w:numPr>
          <w:ilvl w:val="1"/>
          <w:numId w:val="32"/>
        </w:numPr>
        <w:spacing w:before="120" w:line="240" w:lineRule="auto"/>
        <w:ind w:left="567" w:hanging="567"/>
        <w:jc w:val="both"/>
        <w:rPr>
          <w:rFonts w:ascii="Arial Narrow" w:hAnsi="Arial Narrow" w:cs="Arial"/>
          <w:sz w:val="22"/>
        </w:rPr>
      </w:pPr>
      <w:r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t.j. </w:t>
      </w:r>
      <w:r w:rsidR="007C37AA" w:rsidRPr="00887ABD">
        <w:rPr>
          <w:rFonts w:ascii="Arial Narrow" w:hAnsi="Arial Narrow" w:cs="Arial"/>
          <w:sz w:val="22"/>
        </w:rPr>
        <w:t>elektronick</w:t>
      </w:r>
      <w:r w:rsidR="00FB6B73">
        <w:rPr>
          <w:rFonts w:ascii="Arial Narrow" w:hAnsi="Arial Narrow" w:cs="Arial"/>
          <w:sz w:val="22"/>
        </w:rPr>
        <w:t xml:space="preserve">ými prostriedkami, </w:t>
      </w:r>
      <w:r w:rsidR="007C37AA" w:rsidRPr="00887ABD">
        <w:rPr>
          <w:rFonts w:ascii="Arial Narrow" w:hAnsi="Arial Narrow" w:cs="Arial"/>
          <w:sz w:val="22"/>
        </w:rPr>
        <w:t xml:space="preserve"> spôsobom určeným funkcionalitou EKS</w:t>
      </w:r>
      <w:r w:rsidR="00C93442">
        <w:rPr>
          <w:rFonts w:ascii="Arial Narrow" w:hAnsi="Arial Narrow" w:cs="Arial"/>
          <w:sz w:val="22"/>
        </w:rPr>
        <w:t>,</w:t>
      </w:r>
      <w:r w:rsidRPr="00887ABD">
        <w:rPr>
          <w:rFonts w:ascii="Arial Narrow" w:hAnsi="Arial Narrow" w:cs="Arial"/>
          <w:sz w:val="22"/>
        </w:rPr>
        <w:t xml:space="preserve"> v lehote na predkladanie ponúk podľa týchto súťažných podkladov sa uchádzačom nevracajú. Zostávajú ako súčasť dokumentácie vyhláseného verejného obstarávania.</w:t>
      </w:r>
    </w:p>
    <w:p w14:paraId="74A7CD3D" w14:textId="77777777" w:rsidR="00065F6B" w:rsidRPr="00887ABD" w:rsidRDefault="00065F6B" w:rsidP="00887ABD">
      <w:pPr>
        <w:pStyle w:val="Odsekzoznamu"/>
        <w:numPr>
          <w:ilvl w:val="0"/>
          <w:numId w:val="32"/>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64798F59" w14:textId="77777777" w:rsidR="00065F6B" w:rsidRPr="00887ABD" w:rsidRDefault="00065F6B" w:rsidP="00887ABD">
      <w:pPr>
        <w:numPr>
          <w:ilvl w:val="1"/>
          <w:numId w:val="32"/>
        </w:numPr>
        <w:spacing w:before="120" w:after="120" w:line="240" w:lineRule="auto"/>
        <w:ind w:left="567" w:hanging="567"/>
        <w:jc w:val="both"/>
        <w:rPr>
          <w:rFonts w:ascii="Arial Narrow" w:hAnsi="Arial Narrow" w:cs="Arial"/>
          <w:color w:val="000000"/>
          <w:sz w:val="22"/>
        </w:rPr>
      </w:pPr>
      <w:r w:rsidRPr="00887ABD">
        <w:rPr>
          <w:rFonts w:ascii="Arial Narrow" w:hAnsi="Arial Narrow" w:cs="Arial"/>
          <w:color w:val="000000"/>
          <w:sz w:val="22"/>
        </w:rPr>
        <w:t>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w:t>
      </w:r>
      <w:r w:rsidR="003516A2" w:rsidRPr="00887ABD">
        <w:rPr>
          <w:rFonts w:ascii="Arial Narrow" w:hAnsi="Arial Narrow" w:cs="Arial"/>
          <w:color w:val="000000"/>
          <w:sz w:val="22"/>
        </w:rPr>
        <w:t>/poskytnutie</w:t>
      </w:r>
      <w:r w:rsidRPr="00887ABD">
        <w:rPr>
          <w:rFonts w:ascii="Arial Narrow" w:hAnsi="Arial Narrow" w:cs="Arial"/>
          <w:color w:val="000000"/>
          <w:sz w:val="22"/>
        </w:rPr>
        <w:t xml:space="preserv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BD4508">
        <w:rPr>
          <w:rFonts w:ascii="Arial Narrow" w:hAnsi="Arial Narrow" w:cs="Arial"/>
          <w:color w:val="000000"/>
          <w:sz w:val="22"/>
        </w:rPr>
        <w:t>r</w:t>
      </w:r>
      <w:r w:rsidRPr="00887ABD">
        <w:rPr>
          <w:rFonts w:ascii="Arial Narrow" w:hAnsi="Arial Narrow" w:cs="Arial"/>
          <w:color w:val="000000"/>
          <w:sz w:val="22"/>
        </w:rPr>
        <w:t>ámcovej dohody</w:t>
      </w:r>
      <w:r w:rsidR="000907E0">
        <w:rPr>
          <w:rFonts w:ascii="Arial Narrow" w:hAnsi="Arial Narrow" w:cs="Arial"/>
          <w:color w:val="000000"/>
          <w:sz w:val="22"/>
        </w:rPr>
        <w:t>/</w:t>
      </w:r>
      <w:r w:rsidR="00BD4508">
        <w:rPr>
          <w:rFonts w:ascii="Arial Narrow" w:hAnsi="Arial Narrow" w:cs="Arial"/>
          <w:color w:val="000000"/>
          <w:sz w:val="22"/>
        </w:rPr>
        <w:t>r</w:t>
      </w:r>
      <w:r w:rsidR="000907E0">
        <w:rPr>
          <w:rFonts w:ascii="Arial Narrow" w:hAnsi="Arial Narrow" w:cs="Arial"/>
          <w:color w:val="000000"/>
          <w:sz w:val="22"/>
        </w:rPr>
        <w:t>ealizačnej zmluvy</w:t>
      </w:r>
      <w:r w:rsidRPr="00887ABD">
        <w:rPr>
          <w:rFonts w:ascii="Arial Narrow" w:hAnsi="Arial Narrow" w:cs="Arial"/>
          <w:color w:val="000000"/>
          <w:sz w:val="22"/>
        </w:rPr>
        <w:t xml:space="preserve"> a komunikácie/zodpovednosti v procese plnenia </w:t>
      </w:r>
      <w:r w:rsidR="00BD4508">
        <w:rPr>
          <w:rFonts w:ascii="Arial Narrow" w:hAnsi="Arial Narrow" w:cs="Arial"/>
          <w:color w:val="000000"/>
          <w:sz w:val="22"/>
        </w:rPr>
        <w:t>r</w:t>
      </w:r>
      <w:r w:rsidRPr="00887ABD">
        <w:rPr>
          <w:rFonts w:ascii="Arial Narrow" w:hAnsi="Arial Narrow" w:cs="Arial"/>
          <w:color w:val="000000"/>
          <w:sz w:val="22"/>
        </w:rPr>
        <w:t>ámcovej dohody</w:t>
      </w:r>
      <w:r w:rsidR="000907E0">
        <w:rPr>
          <w:rFonts w:ascii="Arial Narrow" w:hAnsi="Arial Narrow" w:cs="Arial"/>
          <w:color w:val="000000"/>
          <w:sz w:val="22"/>
        </w:rPr>
        <w:t>/</w:t>
      </w:r>
      <w:r w:rsidR="00BD4508">
        <w:rPr>
          <w:rFonts w:ascii="Arial Narrow" w:hAnsi="Arial Narrow" w:cs="Arial"/>
          <w:color w:val="000000"/>
          <w:sz w:val="22"/>
        </w:rPr>
        <w:t>r</w:t>
      </w:r>
      <w:r w:rsidR="000907E0">
        <w:rPr>
          <w:rFonts w:ascii="Arial Narrow" w:hAnsi="Arial Narrow" w:cs="Arial"/>
          <w:color w:val="000000"/>
          <w:sz w:val="22"/>
        </w:rPr>
        <w:t>ealizačnej zmluvy</w:t>
      </w:r>
      <w:r w:rsidRPr="00887ABD">
        <w:rPr>
          <w:rFonts w:ascii="Arial Narrow" w:hAnsi="Arial Narrow" w:cs="Arial"/>
          <w:color w:val="000000"/>
          <w:sz w:val="22"/>
        </w:rPr>
        <w:t xml:space="preserve">. V prípade prijatia ponuky skupiny dodávateľov sa vyžaduje, aby skupina dodávateľov pred podpisom </w:t>
      </w:r>
      <w:r w:rsidR="00BD4508">
        <w:rPr>
          <w:rFonts w:ascii="Arial Narrow" w:hAnsi="Arial Narrow" w:cs="Arial"/>
          <w:color w:val="000000"/>
          <w:sz w:val="22"/>
        </w:rPr>
        <w:t>r</w:t>
      </w:r>
      <w:r w:rsidRPr="00887ABD">
        <w:rPr>
          <w:rFonts w:ascii="Arial Narrow" w:hAnsi="Arial Narrow" w:cs="Arial"/>
          <w:color w:val="000000"/>
          <w:sz w:val="22"/>
        </w:rPr>
        <w:t>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267D42A5" w14:textId="77777777" w:rsidR="00065F6B" w:rsidRPr="00887ABD" w:rsidRDefault="00065F6B"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2E726A57" w14:textId="77777777" w:rsidR="00065F6B" w:rsidRPr="00887ABD" w:rsidRDefault="00065F6B" w:rsidP="00887ABD">
      <w:pPr>
        <w:pStyle w:val="Odsekzoznamu"/>
        <w:numPr>
          <w:ilvl w:val="0"/>
          <w:numId w:val="32"/>
        </w:numPr>
        <w:tabs>
          <w:tab w:val="clear" w:pos="2160"/>
          <w:tab w:val="clear" w:pos="2880"/>
          <w:tab w:val="clear" w:pos="4500"/>
        </w:tabs>
        <w:spacing w:before="120" w:after="120"/>
        <w:jc w:val="both"/>
        <w:rPr>
          <w:rFonts w:ascii="Arial Narrow" w:hAnsi="Arial Narrow" w:cs="Arial"/>
          <w:b/>
          <w:bCs/>
          <w:smallCaps/>
          <w:sz w:val="22"/>
          <w:szCs w:val="22"/>
        </w:rPr>
      </w:pPr>
      <w:bookmarkStart w:id="10" w:name="podmienky_technicke"/>
      <w:bookmarkEnd w:id="10"/>
      <w:r w:rsidRPr="00887ABD">
        <w:rPr>
          <w:rFonts w:ascii="Arial Narrow" w:hAnsi="Arial Narrow" w:cs="Arial"/>
          <w:b/>
          <w:bCs/>
          <w:smallCaps/>
          <w:sz w:val="22"/>
          <w:szCs w:val="22"/>
        </w:rPr>
        <w:t xml:space="preserve">   </w:t>
      </w:r>
      <w:r w:rsidR="00874192" w:rsidRPr="00887ABD">
        <w:rPr>
          <w:rFonts w:ascii="Arial Narrow" w:hAnsi="Arial Narrow" w:cs="Arial"/>
          <w:b/>
          <w:bCs/>
          <w:smallCaps/>
          <w:sz w:val="22"/>
          <w:szCs w:val="22"/>
        </w:rPr>
        <w:t xml:space="preserve">predloženie ponuky a </w:t>
      </w:r>
      <w:r w:rsidR="00874192" w:rsidRPr="005A3FC6">
        <w:rPr>
          <w:rFonts w:ascii="Arial Narrow" w:hAnsi="Arial Narrow"/>
          <w:b/>
          <w:sz w:val="18"/>
          <w:szCs w:val="18"/>
        </w:rPr>
        <w:t>SPÄŤVZATIE</w:t>
      </w:r>
      <w:r w:rsidRPr="00887ABD">
        <w:rPr>
          <w:rFonts w:ascii="Arial Narrow" w:hAnsi="Arial Narrow" w:cs="Arial"/>
          <w:b/>
          <w:bCs/>
          <w:smallCaps/>
          <w:sz w:val="22"/>
          <w:szCs w:val="22"/>
        </w:rPr>
        <w:t xml:space="preserve"> ponuky</w:t>
      </w:r>
    </w:p>
    <w:p w14:paraId="7666607F" w14:textId="77777777" w:rsidR="00065F6B" w:rsidRPr="00887ABD" w:rsidRDefault="00065F6B"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Každý uchádzač môže vo verejnom obstarávaní</w:t>
      </w:r>
      <w:r w:rsidR="00874192" w:rsidRPr="00887ABD">
        <w:rPr>
          <w:rFonts w:ascii="Arial Narrow" w:hAnsi="Arial Narrow" w:cs="Arial"/>
          <w:sz w:val="22"/>
        </w:rPr>
        <w:t xml:space="preserve"> </w:t>
      </w:r>
      <w:r w:rsidRPr="00887ABD">
        <w:rPr>
          <w:rFonts w:ascii="Arial Narrow" w:hAnsi="Arial Narrow" w:cs="Arial"/>
          <w:sz w:val="22"/>
        </w:rPr>
        <w:t>predložiť iba jednu ponuku, buď samostatne sám za seba alebo ako člen skupiny dodávateľov, a to výlučne v písomnej forme</w:t>
      </w:r>
      <w:r w:rsidR="007C37AA" w:rsidRPr="00887ABD">
        <w:rPr>
          <w:rFonts w:ascii="Arial Narrow" w:hAnsi="Arial Narrow" w:cs="Arial"/>
          <w:sz w:val="22"/>
        </w:rPr>
        <w:t xml:space="preserve"> </w:t>
      </w:r>
      <w:r w:rsidR="00445B05" w:rsidRPr="00887ABD">
        <w:rPr>
          <w:rFonts w:ascii="Arial Narrow" w:hAnsi="Arial Narrow" w:cs="Arial"/>
          <w:sz w:val="22"/>
        </w:rPr>
        <w:t>–</w:t>
      </w:r>
      <w:r w:rsidR="007C37AA" w:rsidRPr="00887ABD">
        <w:rPr>
          <w:rFonts w:ascii="Arial Narrow" w:hAnsi="Arial Narrow" w:cs="Arial"/>
          <w:sz w:val="22"/>
        </w:rPr>
        <w:t xml:space="preserve"> elektronick</w:t>
      </w:r>
      <w:r w:rsidR="00FB6B73">
        <w:rPr>
          <w:rFonts w:ascii="Arial Narrow" w:hAnsi="Arial Narrow" w:cs="Arial"/>
          <w:sz w:val="22"/>
        </w:rPr>
        <w:t>ými prostriedkami,</w:t>
      </w:r>
      <w:r w:rsidR="00445B05" w:rsidRPr="00887ABD">
        <w:rPr>
          <w:rFonts w:ascii="Arial Narrow" w:hAnsi="Arial Narrow" w:cs="Arial"/>
          <w:sz w:val="22"/>
        </w:rPr>
        <w:t xml:space="preserve"> spôsobom určeným funkcionalitou EKS. </w:t>
      </w:r>
      <w:r w:rsidR="006B55AA" w:rsidRPr="00887ABD">
        <w:rPr>
          <w:rFonts w:ascii="Arial Narrow" w:hAnsi="Arial Narrow" w:cs="Arial"/>
          <w:sz w:val="22"/>
        </w:rPr>
        <w:t>Uchádzač</w:t>
      </w:r>
      <w:r w:rsidRPr="00887ABD">
        <w:rPr>
          <w:rFonts w:ascii="Arial Narrow" w:hAnsi="Arial Narrow" w:cs="Arial"/>
          <w:sz w:val="22"/>
        </w:rPr>
        <w:t xml:space="preserve"> nemôže byť v tom istom postupe zadávania zákazky </w:t>
      </w:r>
      <w:r w:rsidR="00445B05" w:rsidRPr="00887ABD">
        <w:rPr>
          <w:rFonts w:ascii="Arial Narrow" w:hAnsi="Arial Narrow" w:cs="Arial"/>
          <w:sz w:val="22"/>
        </w:rPr>
        <w:t xml:space="preserve"> </w:t>
      </w:r>
      <w:r w:rsidRPr="00887ABD">
        <w:rPr>
          <w:rFonts w:ascii="Arial Narrow" w:hAnsi="Arial Narrow" w:cs="Arial"/>
          <w:sz w:val="22"/>
        </w:rPr>
        <w:t>členom skupiny dodávateľov, ktorá predkladá ponuku.</w:t>
      </w:r>
    </w:p>
    <w:p w14:paraId="5090E09F" w14:textId="77777777" w:rsidR="00065F6B" w:rsidRPr="00887ABD" w:rsidRDefault="00065F6B"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cs="Arial"/>
          <w:sz w:val="22"/>
        </w:rPr>
        <w:t xml:space="preserve">Uchádzač </w:t>
      </w:r>
      <w:r w:rsidRPr="00887ABD">
        <w:rPr>
          <w:rFonts w:ascii="Arial Narrow" w:hAnsi="Arial Narrow" w:cs="Arial"/>
          <w:color w:val="000000"/>
          <w:sz w:val="22"/>
        </w:rPr>
        <w:t>predloží úplnú ponu</w:t>
      </w:r>
      <w:r w:rsidRPr="00887ABD">
        <w:rPr>
          <w:rFonts w:ascii="Arial Narrow" w:hAnsi="Arial Narrow" w:cs="Arial"/>
          <w:sz w:val="22"/>
        </w:rPr>
        <w:t xml:space="preserve">ku </w:t>
      </w:r>
      <w:r w:rsidR="006B55AA" w:rsidRPr="00887ABD">
        <w:rPr>
          <w:rFonts w:ascii="Arial Narrow" w:hAnsi="Arial Narrow"/>
          <w:sz w:val="22"/>
        </w:rPr>
        <w:t>v určených komunikačných formátoch a určeným spôsobom tak, aby bola zabezpečená pred zmenou</w:t>
      </w:r>
      <w:r w:rsidR="00FB6B73">
        <w:rPr>
          <w:rFonts w:ascii="Arial Narrow" w:hAnsi="Arial Narrow"/>
          <w:sz w:val="22"/>
        </w:rPr>
        <w:t xml:space="preserve"> jej obsahu výlučne elektronickými prostriedkami,</w:t>
      </w:r>
      <w:r w:rsidR="006B55AA" w:rsidRPr="00887ABD">
        <w:rPr>
          <w:rFonts w:ascii="Arial Narrow" w:hAnsi="Arial Narrow"/>
          <w:sz w:val="22"/>
        </w:rPr>
        <w:t xml:space="preserve"> spôsobom určeným funkcionalitou EKS. Kódovanie a šifrovanie zabezpečuje systém EKS bez akejkoľvek potreby ďalších nástrojov.</w:t>
      </w:r>
    </w:p>
    <w:p w14:paraId="61061099" w14:textId="77777777" w:rsidR="00944B16" w:rsidRPr="00887ABD" w:rsidRDefault="00C7275A"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elektronicky prostredníctvom funkcionality EKS potvrdí prijatie ponuky </w:t>
      </w:r>
      <w:r w:rsidR="0082520F" w:rsidRPr="00887ABD">
        <w:rPr>
          <w:rFonts w:ascii="Arial Narrow" w:hAnsi="Arial Narrow"/>
          <w:sz w:val="22"/>
        </w:rPr>
        <w:t>uchádzačovi</w:t>
      </w:r>
      <w:r w:rsidR="00944B16" w:rsidRPr="00887ABD">
        <w:rPr>
          <w:rFonts w:ascii="Arial Narrow" w:hAnsi="Arial Narrow"/>
          <w:sz w:val="22"/>
        </w:rPr>
        <w:t>.</w:t>
      </w:r>
    </w:p>
    <w:p w14:paraId="40B79972" w14:textId="77777777" w:rsidR="00944B16" w:rsidRPr="00887ABD" w:rsidRDefault="00C7275A"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Verejný obstarávateľ</w:t>
      </w:r>
      <w:r w:rsidR="00944B16" w:rsidRPr="00887ABD">
        <w:rPr>
          <w:rFonts w:ascii="Arial Narrow" w:hAnsi="Arial Narrow"/>
          <w:sz w:val="22"/>
        </w:rPr>
        <w:t xml:space="preserve"> vylúči </w:t>
      </w:r>
      <w:r w:rsidR="0082520F" w:rsidRPr="00887ABD">
        <w:rPr>
          <w:rFonts w:ascii="Arial Narrow" w:hAnsi="Arial Narrow"/>
          <w:sz w:val="22"/>
        </w:rPr>
        <w:t>uchádzača</w:t>
      </w:r>
      <w:r w:rsidR="00944B16" w:rsidRPr="00887ABD">
        <w:rPr>
          <w:rFonts w:ascii="Arial Narrow" w:hAnsi="Arial Narrow"/>
          <w:sz w:val="22"/>
        </w:rPr>
        <w:t>:</w:t>
      </w:r>
    </w:p>
    <w:p w14:paraId="5E86786A"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a) ak nedodržal určený spôsob komunikácie,</w:t>
      </w:r>
    </w:p>
    <w:p w14:paraId="67C657B7"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b) ak obsah jeho ponuky nie je možné sprístupniť,</w:t>
      </w:r>
    </w:p>
    <w:p w14:paraId="3F20062F"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c) ak nepredložil ponuku vo vyžadovanom formáte kódovania, ak je potrebný na ďalšie spracovanie pri vyhodnocovaní ponúk, alebo</w:t>
      </w:r>
    </w:p>
    <w:p w14:paraId="4A9A18D5" w14:textId="77777777" w:rsidR="00944B16" w:rsidRPr="00887ABD" w:rsidRDefault="00944B16" w:rsidP="00887ABD">
      <w:pPr>
        <w:spacing w:before="120" w:after="120" w:line="240" w:lineRule="auto"/>
        <w:ind w:left="851" w:hanging="284"/>
        <w:rPr>
          <w:rFonts w:ascii="Arial Narrow" w:hAnsi="Arial Narrow"/>
          <w:sz w:val="22"/>
        </w:rPr>
      </w:pPr>
      <w:r w:rsidRPr="00887ABD">
        <w:rPr>
          <w:rFonts w:ascii="Arial Narrow" w:hAnsi="Arial Narrow"/>
          <w:sz w:val="22"/>
        </w:rPr>
        <w:t>d) ktorý je súčasne členom skupiny dodávateľov.</w:t>
      </w:r>
    </w:p>
    <w:p w14:paraId="14B78277" w14:textId="77777777" w:rsidR="0082520F" w:rsidRPr="00887ABD" w:rsidRDefault="0082520F"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Ponuka predložená v elektronickej podobe po uplynutí lehoty na predkladanie ponúk sa nesprístupní.</w:t>
      </w:r>
    </w:p>
    <w:p w14:paraId="5F14D5F6" w14:textId="77777777" w:rsidR="0082520F" w:rsidRPr="00887ABD" w:rsidRDefault="0082520F"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Uchádzač môže predloženú ponuku vziať späť do uplynutia lehoty na predkladanie ponúk.</w:t>
      </w:r>
    </w:p>
    <w:p w14:paraId="3D612A31" w14:textId="131D5099" w:rsidR="0082520F" w:rsidRPr="0075292B" w:rsidRDefault="005F4FDC" w:rsidP="00887ABD">
      <w:pPr>
        <w:numPr>
          <w:ilvl w:val="1"/>
          <w:numId w:val="32"/>
        </w:numPr>
        <w:spacing w:before="120" w:after="120" w:line="240" w:lineRule="auto"/>
        <w:ind w:left="567" w:hanging="567"/>
        <w:jc w:val="both"/>
        <w:rPr>
          <w:rFonts w:ascii="Arial Narrow" w:hAnsi="Arial Narrow" w:cs="Arial"/>
          <w:sz w:val="22"/>
        </w:rPr>
      </w:pPr>
      <w:r>
        <w:rPr>
          <w:rFonts w:ascii="Arial Narrow" w:hAnsi="Arial Narrow"/>
          <w:sz w:val="22"/>
        </w:rPr>
        <w:lastRenderedPageBreak/>
        <w:t>Spä</w:t>
      </w:r>
      <w:r w:rsidRPr="00887ABD">
        <w:rPr>
          <w:rFonts w:ascii="Arial Narrow" w:hAnsi="Arial Narrow"/>
          <w:sz w:val="22"/>
        </w:rPr>
        <w:t>ť vzatie</w:t>
      </w:r>
      <w:r w:rsidR="0082520F" w:rsidRPr="00887ABD">
        <w:rPr>
          <w:rFonts w:ascii="Arial Narrow" w:hAnsi="Arial Narrow"/>
          <w:sz w:val="22"/>
        </w:rPr>
        <w:t xml:space="preserve"> ponuky je možné vykonať odvolaním pôvodnej ponuky a to výlučne elektronick</w:t>
      </w:r>
      <w:r w:rsidR="00FB6B73">
        <w:rPr>
          <w:rFonts w:ascii="Arial Narrow" w:hAnsi="Arial Narrow"/>
          <w:sz w:val="22"/>
        </w:rPr>
        <w:t>ými prostriedkami,</w:t>
      </w:r>
      <w:r w:rsidR="00154064">
        <w:rPr>
          <w:rFonts w:ascii="Arial Narrow" w:hAnsi="Arial Narrow"/>
          <w:sz w:val="22"/>
        </w:rPr>
        <w:t xml:space="preserve"> </w:t>
      </w:r>
      <w:r w:rsidR="0082520F" w:rsidRPr="00887ABD">
        <w:rPr>
          <w:rFonts w:ascii="Arial Narrow" w:hAnsi="Arial Narrow"/>
          <w:sz w:val="22"/>
        </w:rPr>
        <w:t xml:space="preserve">spôsobom určeným funkcionalitou EKS. </w:t>
      </w:r>
      <w:r w:rsidRPr="00887ABD">
        <w:rPr>
          <w:rFonts w:ascii="Arial Narrow" w:hAnsi="Arial Narrow"/>
          <w:sz w:val="22"/>
        </w:rPr>
        <w:t>Sp</w:t>
      </w:r>
      <w:r>
        <w:rPr>
          <w:rFonts w:ascii="Arial Narrow" w:hAnsi="Arial Narrow"/>
          <w:sz w:val="22"/>
        </w:rPr>
        <w:t>ä</w:t>
      </w:r>
      <w:r w:rsidRPr="00887ABD">
        <w:rPr>
          <w:rFonts w:ascii="Arial Narrow" w:hAnsi="Arial Narrow"/>
          <w:sz w:val="22"/>
        </w:rPr>
        <w:t>ť vzatú</w:t>
      </w:r>
      <w:r w:rsidR="0082520F" w:rsidRPr="00887ABD">
        <w:rPr>
          <w:rFonts w:ascii="Arial Narrow" w:hAnsi="Arial Narrow"/>
          <w:sz w:val="22"/>
        </w:rPr>
        <w:t xml:space="preserve"> ponuku je potrebné doručiť spôsobom opísaným v týchto </w:t>
      </w:r>
      <w:r w:rsidR="0082520F" w:rsidRPr="00C66401">
        <w:rPr>
          <w:rFonts w:ascii="Arial Narrow" w:hAnsi="Arial Narrow"/>
          <w:sz w:val="22"/>
        </w:rPr>
        <w:t>súťažných podkladoch v lehote na predkladanie ponúk.</w:t>
      </w:r>
    </w:p>
    <w:p w14:paraId="539C5BE3" w14:textId="77777777" w:rsidR="0075292B" w:rsidRPr="00C66401" w:rsidRDefault="0075292B" w:rsidP="0075292B">
      <w:pPr>
        <w:spacing w:before="120" w:after="120" w:line="240" w:lineRule="auto"/>
        <w:ind w:left="567"/>
        <w:jc w:val="both"/>
        <w:rPr>
          <w:rFonts w:ascii="Arial Narrow" w:hAnsi="Arial Narrow" w:cs="Arial"/>
          <w:sz w:val="22"/>
        </w:rPr>
      </w:pPr>
    </w:p>
    <w:p w14:paraId="307DF53F"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6B364D4C" w14:textId="77777777" w:rsidR="00065F6B" w:rsidRPr="00C66401" w:rsidRDefault="00DA5C29" w:rsidP="00887ABD">
      <w:pPr>
        <w:numPr>
          <w:ilvl w:val="0"/>
          <w:numId w:val="32"/>
        </w:numPr>
        <w:spacing w:before="120" w:after="12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1D404D87" w14:textId="0EE8F05F" w:rsidR="00892D2A" w:rsidRPr="00C66401" w:rsidRDefault="00065F6B" w:rsidP="00887ABD">
      <w:pPr>
        <w:numPr>
          <w:ilvl w:val="1"/>
          <w:numId w:val="32"/>
        </w:numPr>
        <w:spacing w:before="120" w:after="120" w:line="240" w:lineRule="auto"/>
        <w:ind w:left="567" w:hanging="567"/>
        <w:jc w:val="both"/>
        <w:rPr>
          <w:rFonts w:ascii="Arial Narrow" w:hAnsi="Arial Narrow" w:cs="Arial"/>
          <w:sz w:val="22"/>
        </w:rPr>
      </w:pPr>
      <w:r w:rsidRPr="00C66401">
        <w:rPr>
          <w:rFonts w:ascii="Arial Narrow" w:hAnsi="Arial Narrow" w:cs="Arial"/>
          <w:sz w:val="22"/>
        </w:rPr>
        <w:t xml:space="preserve">Lehotu na predkladanie ponúk verejný obstarávateľ stanovil </w:t>
      </w:r>
      <w:r w:rsidR="00892D2A" w:rsidRPr="00C66401">
        <w:rPr>
          <w:rFonts w:ascii="Arial Narrow" w:hAnsi="Arial Narrow"/>
          <w:sz w:val="22"/>
        </w:rPr>
        <w:t xml:space="preserve">v súlade so zákonom </w:t>
      </w:r>
      <w:r w:rsidRPr="009264DE">
        <w:rPr>
          <w:rFonts w:ascii="Arial Narrow" w:hAnsi="Arial Narrow" w:cs="Arial"/>
          <w:sz w:val="22"/>
        </w:rPr>
        <w:t xml:space="preserve">do </w:t>
      </w:r>
      <w:r w:rsidR="009264DE" w:rsidRPr="009264DE">
        <w:rPr>
          <w:rFonts w:ascii="Arial Narrow" w:hAnsi="Arial Narrow" w:cs="Arial"/>
          <w:b/>
          <w:sz w:val="22"/>
        </w:rPr>
        <w:t>12</w:t>
      </w:r>
      <w:r w:rsidRPr="009264DE">
        <w:rPr>
          <w:rFonts w:ascii="Arial Narrow" w:hAnsi="Arial Narrow" w:cs="Arial"/>
          <w:b/>
          <w:color w:val="000000"/>
          <w:sz w:val="22"/>
        </w:rPr>
        <w:t>.</w:t>
      </w:r>
      <w:r w:rsidR="009264DE" w:rsidRPr="009264DE">
        <w:rPr>
          <w:rFonts w:ascii="Arial Narrow" w:hAnsi="Arial Narrow" w:cs="Arial"/>
          <w:b/>
          <w:color w:val="000000"/>
          <w:sz w:val="22"/>
        </w:rPr>
        <w:t>11</w:t>
      </w:r>
      <w:r w:rsidRPr="009264DE">
        <w:rPr>
          <w:rFonts w:ascii="Arial Narrow" w:hAnsi="Arial Narrow" w:cs="Arial"/>
          <w:b/>
          <w:color w:val="000000"/>
          <w:sz w:val="22"/>
        </w:rPr>
        <w:t>.</w:t>
      </w:r>
      <w:r w:rsidR="009264DE" w:rsidRPr="009264DE">
        <w:rPr>
          <w:rFonts w:ascii="Arial Narrow" w:hAnsi="Arial Narrow" w:cs="Arial"/>
          <w:b/>
          <w:color w:val="000000"/>
          <w:sz w:val="22"/>
        </w:rPr>
        <w:t>2018</w:t>
      </w:r>
      <w:r w:rsidR="00DD307B" w:rsidRPr="009264DE">
        <w:rPr>
          <w:rFonts w:ascii="Arial Narrow" w:hAnsi="Arial Narrow" w:cs="Arial"/>
          <w:sz w:val="22"/>
        </w:rPr>
        <w:t xml:space="preserve">, </w:t>
      </w:r>
      <w:r w:rsidR="009264DE" w:rsidRPr="009264DE">
        <w:rPr>
          <w:rFonts w:ascii="Arial Narrow" w:hAnsi="Arial Narrow" w:cs="Arial"/>
          <w:b/>
          <w:sz w:val="22"/>
        </w:rPr>
        <w:t>09</w:t>
      </w:r>
      <w:r w:rsidRPr="009264DE">
        <w:rPr>
          <w:rFonts w:ascii="Arial Narrow" w:hAnsi="Arial Narrow" w:cs="Arial"/>
          <w:b/>
          <w:sz w:val="22"/>
        </w:rPr>
        <w:t>:</w:t>
      </w:r>
      <w:r w:rsidR="009264DE" w:rsidRPr="009264DE">
        <w:rPr>
          <w:rFonts w:ascii="Arial Narrow" w:hAnsi="Arial Narrow" w:cs="Arial"/>
          <w:b/>
          <w:sz w:val="22"/>
        </w:rPr>
        <w:t>00</w:t>
      </w:r>
      <w:r w:rsidRPr="009264DE">
        <w:rPr>
          <w:rFonts w:ascii="Arial Narrow" w:hAnsi="Arial Narrow" w:cs="Arial"/>
          <w:b/>
          <w:sz w:val="22"/>
        </w:rPr>
        <w:t xml:space="preserve"> hod</w:t>
      </w:r>
      <w:r w:rsidRPr="009264DE">
        <w:rPr>
          <w:rFonts w:ascii="Arial Narrow" w:hAnsi="Arial Narrow" w:cs="Arial"/>
          <w:sz w:val="22"/>
        </w:rPr>
        <w:t xml:space="preserve">. miestneho času. </w:t>
      </w:r>
      <w:r w:rsidR="00892D2A" w:rsidRPr="009264DE">
        <w:rPr>
          <w:rFonts w:ascii="Arial Narrow" w:hAnsi="Arial Narrow"/>
          <w:sz w:val="22"/>
        </w:rPr>
        <w:t xml:space="preserve">Táto lehota je tiež uverejnená na Elektronickej tabuli </w:t>
      </w:r>
      <w:r w:rsidR="002F4C18" w:rsidRPr="009264DE">
        <w:rPr>
          <w:rFonts w:ascii="Arial Narrow" w:hAnsi="Arial Narrow"/>
          <w:sz w:val="22"/>
        </w:rPr>
        <w:t>tejto zákazky.</w:t>
      </w:r>
    </w:p>
    <w:p w14:paraId="46EB03B1" w14:textId="77777777" w:rsidR="00EB68A9" w:rsidRPr="00C66401" w:rsidRDefault="00936059" w:rsidP="00887ABD">
      <w:pPr>
        <w:numPr>
          <w:ilvl w:val="1"/>
          <w:numId w:val="32"/>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svoje ponuky v lehote na predkladanie ponúk výlučne elektronick</w:t>
      </w:r>
      <w:r w:rsidR="00FB6B73">
        <w:rPr>
          <w:rFonts w:ascii="Arial Narrow" w:hAnsi="Arial Narrow"/>
          <w:sz w:val="22"/>
        </w:rPr>
        <w:t>ými prostriedkami,</w:t>
      </w:r>
      <w:r w:rsidR="00EB68A9" w:rsidRPr="00C66401">
        <w:rPr>
          <w:rFonts w:ascii="Arial Narrow" w:hAnsi="Arial Narrow"/>
          <w:sz w:val="22"/>
        </w:rPr>
        <w:t xml:space="preserve"> spôsobom určeným funkcionalitou EKS.</w:t>
      </w:r>
    </w:p>
    <w:p w14:paraId="40F97A5D" w14:textId="77777777" w:rsidR="00EB68A9" w:rsidRPr="00887ABD" w:rsidRDefault="00EB68A9" w:rsidP="00887ABD">
      <w:pPr>
        <w:numPr>
          <w:ilvl w:val="1"/>
          <w:numId w:val="32"/>
        </w:numPr>
        <w:spacing w:before="120" w:after="120" w:line="240" w:lineRule="auto"/>
        <w:ind w:left="567" w:hanging="567"/>
        <w:jc w:val="both"/>
        <w:rPr>
          <w:rFonts w:ascii="Arial Narrow" w:hAnsi="Arial Narrow" w:cs="Arial"/>
          <w:sz w:val="22"/>
        </w:rPr>
      </w:pPr>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p>
    <w:p w14:paraId="3DD80C30" w14:textId="77777777" w:rsidR="00065F6B" w:rsidRPr="00887ABD" w:rsidRDefault="00065F6B" w:rsidP="00887ABD">
      <w:pPr>
        <w:numPr>
          <w:ilvl w:val="0"/>
          <w:numId w:val="32"/>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587571" w14:textId="77777777" w:rsidR="00065F6B" w:rsidRDefault="00065F6B" w:rsidP="00027BC3">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709E2805" w14:textId="352A74D0" w:rsidR="00065F6B" w:rsidRPr="000366BD" w:rsidRDefault="00065F6B" w:rsidP="00027BC3">
      <w:pPr>
        <w:numPr>
          <w:ilvl w:val="1"/>
          <w:numId w:val="33"/>
        </w:numPr>
        <w:spacing w:before="120" w:after="120" w:line="240" w:lineRule="auto"/>
        <w:ind w:left="567" w:hanging="567"/>
        <w:jc w:val="both"/>
        <w:rPr>
          <w:rFonts w:ascii="Arial Narrow" w:hAnsi="Arial Narrow" w:cs="Arial"/>
          <w:sz w:val="22"/>
        </w:rPr>
      </w:pPr>
      <w:r w:rsidRPr="000366BD">
        <w:rPr>
          <w:rFonts w:ascii="Arial Narrow" w:hAnsi="Arial Narrow" w:cs="Arial"/>
          <w:sz w:val="22"/>
        </w:rPr>
        <w:t xml:space="preserve">Lehota viazanosti ponúk je stanovená </w:t>
      </w:r>
      <w:r w:rsidRPr="009264DE">
        <w:rPr>
          <w:rFonts w:ascii="Arial Narrow" w:hAnsi="Arial Narrow" w:cs="Arial"/>
          <w:sz w:val="22"/>
        </w:rPr>
        <w:t xml:space="preserve">do </w:t>
      </w:r>
      <w:bookmarkStart w:id="11" w:name="lehota_viazanosti"/>
      <w:bookmarkEnd w:id="11"/>
      <w:r w:rsidR="009264DE" w:rsidRPr="009264DE">
        <w:rPr>
          <w:rFonts w:ascii="Arial Narrow" w:hAnsi="Arial Narrow" w:cs="Arial"/>
          <w:b/>
          <w:sz w:val="22"/>
        </w:rPr>
        <w:t>31.05.2019</w:t>
      </w:r>
      <w:r w:rsidRPr="009264DE">
        <w:rPr>
          <w:rFonts w:ascii="Arial Narrow" w:hAnsi="Arial Narrow" w:cs="Arial"/>
          <w:b/>
          <w:sz w:val="22"/>
        </w:rPr>
        <w:t>.</w:t>
      </w:r>
      <w:r w:rsidRPr="000366BD">
        <w:rPr>
          <w:rFonts w:ascii="Arial Narrow" w:hAnsi="Arial Narrow" w:cs="Arial"/>
          <w:color w:val="FF0000"/>
          <w:sz w:val="22"/>
        </w:rPr>
        <w:t xml:space="preserve"> </w:t>
      </w:r>
    </w:p>
    <w:p w14:paraId="7E723BF4" w14:textId="77777777" w:rsidR="00065F6B" w:rsidRPr="00887ABD" w:rsidRDefault="00065F6B" w:rsidP="00887ABD">
      <w:pPr>
        <w:numPr>
          <w:ilvl w:val="1"/>
          <w:numId w:val="33"/>
        </w:numPr>
        <w:spacing w:before="120" w:after="120" w:line="240" w:lineRule="auto"/>
        <w:ind w:left="567" w:hanging="567"/>
        <w:jc w:val="both"/>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14:paraId="7F72EE75" w14:textId="77777777" w:rsidR="00065F6B" w:rsidRPr="00887ABD" w:rsidRDefault="00065F6B" w:rsidP="00887ABD">
      <w:pPr>
        <w:spacing w:before="120" w:after="120" w:line="240" w:lineRule="auto"/>
        <w:jc w:val="center"/>
        <w:rPr>
          <w:rFonts w:ascii="Arial Narrow" w:hAnsi="Arial Narrow" w:cs="Arial"/>
          <w:sz w:val="22"/>
        </w:rPr>
      </w:pPr>
    </w:p>
    <w:p w14:paraId="7732F137" w14:textId="77777777" w:rsidR="00065F6B" w:rsidRPr="00EC2537" w:rsidRDefault="00065F6B" w:rsidP="00065F6B">
      <w:pPr>
        <w:jc w:val="center"/>
        <w:rPr>
          <w:rFonts w:ascii="Arial Narrow" w:hAnsi="Arial Narrow" w:cs="Arial"/>
          <w:sz w:val="22"/>
        </w:rPr>
      </w:pPr>
      <w:r w:rsidRPr="00EC2537">
        <w:rPr>
          <w:rFonts w:ascii="Arial Narrow" w:hAnsi="Arial Narrow" w:cs="Arial"/>
          <w:sz w:val="22"/>
        </w:rPr>
        <w:t>Časť IV.</w:t>
      </w:r>
    </w:p>
    <w:p w14:paraId="785CCEC7" w14:textId="77777777" w:rsidR="00065F6B" w:rsidRPr="00410D42" w:rsidRDefault="000D2897" w:rsidP="00410D42">
      <w:pPr>
        <w:spacing w:before="120" w:after="120" w:line="240" w:lineRule="auto"/>
        <w:jc w:val="center"/>
        <w:rPr>
          <w:rFonts w:ascii="Arial Narrow" w:hAnsi="Arial Narrow"/>
          <w:b/>
          <w:sz w:val="24"/>
          <w:szCs w:val="24"/>
        </w:rPr>
      </w:pPr>
      <w:r w:rsidRPr="00410D42">
        <w:rPr>
          <w:rFonts w:ascii="Arial Narrow" w:hAnsi="Arial Narrow"/>
          <w:b/>
          <w:sz w:val="24"/>
          <w:szCs w:val="24"/>
        </w:rPr>
        <w:t xml:space="preserve">KOMUNIKÁCIA A VÝMENA </w:t>
      </w:r>
      <w:r w:rsidR="00065F6B" w:rsidRPr="00410D42">
        <w:rPr>
          <w:rFonts w:ascii="Arial Narrow" w:hAnsi="Arial Narrow"/>
          <w:b/>
          <w:sz w:val="24"/>
          <w:szCs w:val="24"/>
        </w:rPr>
        <w:t>INFORMÁCI</w:t>
      </w:r>
      <w:r w:rsidR="00017CE8" w:rsidRPr="00410D42">
        <w:rPr>
          <w:rFonts w:ascii="Arial Narrow" w:hAnsi="Arial Narrow"/>
          <w:b/>
          <w:sz w:val="24"/>
          <w:szCs w:val="24"/>
        </w:rPr>
        <w:t>Í MEDZI</w:t>
      </w:r>
      <w:r w:rsidR="00065F6B" w:rsidRPr="00410D42">
        <w:rPr>
          <w:rFonts w:ascii="Arial Narrow" w:hAnsi="Arial Narrow"/>
          <w:b/>
          <w:sz w:val="24"/>
          <w:szCs w:val="24"/>
        </w:rPr>
        <w:t xml:space="preserve"> VEREJN</w:t>
      </w:r>
      <w:r w:rsidR="00017CE8" w:rsidRPr="00410D42">
        <w:rPr>
          <w:rFonts w:ascii="Arial Narrow" w:hAnsi="Arial Narrow"/>
          <w:b/>
          <w:sz w:val="24"/>
          <w:szCs w:val="24"/>
        </w:rPr>
        <w:t>Ý</w:t>
      </w:r>
      <w:r w:rsidR="00065F6B" w:rsidRPr="00410D42">
        <w:rPr>
          <w:rFonts w:ascii="Arial Narrow" w:hAnsi="Arial Narrow"/>
          <w:b/>
          <w:sz w:val="24"/>
          <w:szCs w:val="24"/>
        </w:rPr>
        <w:t>M OBSTARÁVA</w:t>
      </w:r>
      <w:r w:rsidR="00017CE8" w:rsidRPr="00410D42">
        <w:rPr>
          <w:rFonts w:ascii="Arial Narrow" w:hAnsi="Arial Narrow"/>
          <w:b/>
          <w:sz w:val="24"/>
          <w:szCs w:val="24"/>
        </w:rPr>
        <w:t>TEĽOM A ZÁUJEMCAMI/UCHÁDZAČMI</w:t>
      </w:r>
    </w:p>
    <w:p w14:paraId="1B75959E" w14:textId="77777777" w:rsidR="00065F6B" w:rsidRPr="00410D42" w:rsidRDefault="00065F6B" w:rsidP="00410D42">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14:paraId="08F9827A" w14:textId="77777777" w:rsidR="00065F6B" w:rsidRPr="00410D42" w:rsidRDefault="00081B47" w:rsidP="00410D42">
      <w:pPr>
        <w:numPr>
          <w:ilvl w:val="0"/>
          <w:numId w:val="33"/>
        </w:numPr>
        <w:spacing w:before="120" w:after="120" w:line="240" w:lineRule="auto"/>
        <w:ind w:left="567" w:hanging="567"/>
        <w:jc w:val="both"/>
        <w:rPr>
          <w:rFonts w:ascii="Arial Narrow" w:hAnsi="Arial Narrow" w:cs="Arial"/>
          <w:b/>
          <w:bCs/>
          <w:smallCaps/>
          <w:sz w:val="22"/>
        </w:rPr>
      </w:pPr>
      <w:r w:rsidRPr="00410D42">
        <w:rPr>
          <w:rFonts w:ascii="Arial Narrow" w:hAnsi="Arial Narrow" w:cs="Arial"/>
          <w:b/>
          <w:bCs/>
          <w:smallCaps/>
          <w:sz w:val="22"/>
        </w:rPr>
        <w:t xml:space="preserve">komunikácia a výmena informácií medzi verejným obstarávateľom a </w:t>
      </w:r>
      <w:r w:rsidR="00065F6B" w:rsidRPr="00410D42">
        <w:rPr>
          <w:rFonts w:ascii="Arial Narrow" w:hAnsi="Arial Narrow" w:cs="Arial"/>
          <w:b/>
          <w:bCs/>
          <w:smallCaps/>
          <w:sz w:val="22"/>
        </w:rPr>
        <w:t>záujemcami/uchádzačmi</w:t>
      </w:r>
    </w:p>
    <w:p w14:paraId="670F3F03" w14:textId="77777777" w:rsidR="00065F6B" w:rsidRPr="00410D42" w:rsidRDefault="00065F6B" w:rsidP="00410D42">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rPr>
      </w:pPr>
      <w:r w:rsidRPr="00410D42">
        <w:rPr>
          <w:rFonts w:ascii="Arial Narrow" w:hAnsi="Arial Narrow" w:cs="Arial"/>
          <w:sz w:val="22"/>
          <w:szCs w:val="22"/>
        </w:rPr>
        <w:t xml:space="preserve">Komunikácia </w:t>
      </w:r>
      <w:r w:rsidR="00081B47" w:rsidRPr="00410D42">
        <w:rPr>
          <w:rFonts w:ascii="Arial Narrow" w:hAnsi="Arial Narrow" w:cs="Arial"/>
          <w:sz w:val="22"/>
          <w:szCs w:val="22"/>
        </w:rPr>
        <w:t xml:space="preserve">a výmena informácií </w:t>
      </w:r>
      <w:r w:rsidRPr="00410D42">
        <w:rPr>
          <w:rFonts w:ascii="Arial Narrow" w:hAnsi="Arial Narrow" w:cs="Arial"/>
          <w:sz w:val="22"/>
          <w:szCs w:val="22"/>
        </w:rPr>
        <w:t>medzi verejným obstarávateľom a</w:t>
      </w:r>
      <w:r w:rsidR="00081B47" w:rsidRPr="00410D42">
        <w:rPr>
          <w:rFonts w:ascii="Arial Narrow" w:hAnsi="Arial Narrow" w:cs="Arial"/>
          <w:sz w:val="22"/>
          <w:szCs w:val="22"/>
        </w:rPr>
        <w:t xml:space="preserve"> hospodárskymi subjektmi, resp. </w:t>
      </w:r>
      <w:r w:rsidRPr="00410D42">
        <w:rPr>
          <w:rFonts w:ascii="Arial Narrow" w:hAnsi="Arial Narrow" w:cs="Arial"/>
          <w:sz w:val="22"/>
          <w:szCs w:val="22"/>
        </w:rPr>
        <w:t>záujemcami/uchádzačmi sa uskutočňuje v slovenskom jazyku písomne</w:t>
      </w:r>
      <w:r w:rsidR="0038079A" w:rsidRPr="00410D42">
        <w:rPr>
          <w:rFonts w:ascii="Arial Narrow" w:hAnsi="Arial Narrow" w:cs="Arial"/>
          <w:sz w:val="22"/>
          <w:szCs w:val="22"/>
        </w:rPr>
        <w:t xml:space="preserve"> – prostredníctvom elektronických prostriedkov, spôsobom určeným funkcionalitami EKS</w:t>
      </w:r>
      <w:r w:rsidRPr="00410D42">
        <w:rPr>
          <w:rFonts w:ascii="Arial Narrow" w:hAnsi="Arial Narrow" w:cs="Arial"/>
          <w:sz w:val="22"/>
          <w:szCs w:val="22"/>
        </w:rPr>
        <w:t>.</w:t>
      </w:r>
    </w:p>
    <w:p w14:paraId="4EF134E0" w14:textId="77777777" w:rsidR="00F0367D" w:rsidRPr="001E26B7" w:rsidRDefault="00F0367D" w:rsidP="00410D42">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szCs w:val="22"/>
        </w:rPr>
        <w:t xml:space="preserve">Komunikácia, výmena a uchovávanie informácií sa uskutočňuje spôsobom, ktorý zabezpečí integritu a zachovanie dôvernosti údajov uvedených v ponuke. </w:t>
      </w:r>
    </w:p>
    <w:p w14:paraId="1686469A" w14:textId="77777777" w:rsidR="00F0367D" w:rsidRPr="001E26B7" w:rsidRDefault="00873FB3" w:rsidP="00410D42">
      <w:pPr>
        <w:pStyle w:val="Odsekzoznamu"/>
        <w:numPr>
          <w:ilvl w:val="1"/>
          <w:numId w:val="33"/>
        </w:numPr>
        <w:tabs>
          <w:tab w:val="clear" w:pos="2160"/>
          <w:tab w:val="clear" w:pos="2880"/>
          <w:tab w:val="clear" w:pos="4500"/>
        </w:tabs>
        <w:spacing w:before="120" w:after="120"/>
        <w:ind w:left="567" w:hanging="567"/>
        <w:jc w:val="both"/>
        <w:rPr>
          <w:rFonts w:ascii="Arial Narrow" w:hAnsi="Arial Narrow" w:cs="Arial"/>
          <w:sz w:val="22"/>
          <w:szCs w:val="22"/>
        </w:rPr>
      </w:pPr>
      <w:r w:rsidRPr="001E26B7">
        <w:rPr>
          <w:rFonts w:ascii="Arial Narrow" w:hAnsi="Arial Narrow"/>
          <w:sz w:val="22"/>
        </w:rPr>
        <w:t xml:space="preserve">Podrobné pravidlá </w:t>
      </w:r>
      <w:r w:rsidRPr="001E26B7">
        <w:rPr>
          <w:rFonts w:ascii="Arial Narrow" w:hAnsi="Arial Narrow"/>
          <w:sz w:val="22"/>
          <w:szCs w:val="22"/>
        </w:rPr>
        <w:t>a podmienky komunikácie a výmeny informácií v tomto verejnom obstarávaní v rámci EKS sú uvedené v platných VP EO</w:t>
      </w:r>
      <w:r w:rsidR="00F0367D" w:rsidRPr="001E26B7">
        <w:rPr>
          <w:rFonts w:ascii="Arial Narrow" w:hAnsi="Arial Narrow"/>
          <w:sz w:val="22"/>
        </w:rPr>
        <w:t xml:space="preserve">. </w:t>
      </w:r>
    </w:p>
    <w:p w14:paraId="384F3187" w14:textId="77777777" w:rsidR="00065F6B" w:rsidRDefault="00065F6B" w:rsidP="00555E7F">
      <w:pPr>
        <w:numPr>
          <w:ilvl w:val="0"/>
          <w:numId w:val="33"/>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sidR="00AA4A8C">
        <w:rPr>
          <w:rFonts w:ascii="Arial Narrow" w:hAnsi="Arial Narrow" w:cs="Arial"/>
          <w:b/>
          <w:bCs/>
          <w:smallCaps/>
          <w:sz w:val="22"/>
        </w:rPr>
        <w:t>dodania/</w:t>
      </w:r>
      <w:r>
        <w:rPr>
          <w:rFonts w:ascii="Arial Narrow" w:hAnsi="Arial Narrow" w:cs="Arial"/>
          <w:b/>
          <w:bCs/>
          <w:smallCaps/>
          <w:sz w:val="22"/>
        </w:rPr>
        <w:t xml:space="preserve">poskytnutia </w:t>
      </w:r>
      <w:r w:rsidRPr="006318D1">
        <w:rPr>
          <w:rFonts w:ascii="Arial Narrow" w:hAnsi="Arial Narrow" w:cs="Arial"/>
          <w:b/>
          <w:bCs/>
          <w:smallCaps/>
          <w:sz w:val="22"/>
        </w:rPr>
        <w:t>predmetu zákazky</w:t>
      </w:r>
    </w:p>
    <w:p w14:paraId="512BC8A1" w14:textId="77777777" w:rsidR="00B80E8C" w:rsidRPr="004D5DD6" w:rsidRDefault="00861033" w:rsidP="00B96FAF">
      <w:pPr>
        <w:numPr>
          <w:ilvl w:val="1"/>
          <w:numId w:val="37"/>
        </w:numPr>
        <w:spacing w:before="120" w:after="120" w:line="240" w:lineRule="auto"/>
        <w:ind w:left="567" w:hanging="567"/>
        <w:jc w:val="both"/>
        <w:rPr>
          <w:rFonts w:ascii="Arial Narrow" w:hAnsi="Arial Narrow" w:cs="Arial"/>
          <w:sz w:val="22"/>
        </w:rPr>
      </w:pPr>
      <w:r w:rsidRPr="00EC2537">
        <w:rPr>
          <w:rFonts w:ascii="Arial Narrow" w:hAnsi="Arial Narrow" w:cs="Arial"/>
          <w:sz w:val="22"/>
        </w:rPr>
        <w:t xml:space="preserve">Obhliadka miesta </w:t>
      </w:r>
      <w:r>
        <w:rPr>
          <w:rFonts w:ascii="Arial Narrow" w:hAnsi="Arial Narrow" w:cs="Arial"/>
          <w:sz w:val="22"/>
        </w:rPr>
        <w:t xml:space="preserve">poskytnutia </w:t>
      </w:r>
      <w:r w:rsidRPr="00EC2537">
        <w:rPr>
          <w:rFonts w:ascii="Arial Narrow" w:hAnsi="Arial Narrow" w:cs="Arial"/>
          <w:sz w:val="22"/>
        </w:rPr>
        <w:t xml:space="preserve">predmetu zákazky </w:t>
      </w:r>
      <w:r>
        <w:rPr>
          <w:rFonts w:ascii="Arial Narrow" w:hAnsi="Arial Narrow" w:cs="Arial"/>
          <w:sz w:val="22"/>
        </w:rPr>
        <w:t xml:space="preserve">sa </w:t>
      </w:r>
      <w:r w:rsidRPr="00A41544">
        <w:rPr>
          <w:rFonts w:ascii="Arial Narrow" w:hAnsi="Arial Narrow" w:cs="Arial"/>
          <w:sz w:val="22"/>
        </w:rPr>
        <w:t>neuskutoční</w:t>
      </w:r>
      <w:r w:rsidR="00B80E8C" w:rsidRPr="00A41544">
        <w:rPr>
          <w:rFonts w:ascii="Arial Narrow" w:hAnsi="Arial Narrow" w:cs="Arial"/>
          <w:sz w:val="22"/>
        </w:rPr>
        <w:t>.</w:t>
      </w:r>
    </w:p>
    <w:p w14:paraId="17BCB85C"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3DF95C2B" w14:textId="77777777" w:rsidR="00065F6B" w:rsidRPr="004D5DD6" w:rsidRDefault="00065F6B" w:rsidP="002A4C8B">
      <w:pPr>
        <w:numPr>
          <w:ilvl w:val="0"/>
          <w:numId w:val="37"/>
        </w:numPr>
        <w:spacing w:before="120" w:after="120" w:line="240" w:lineRule="auto"/>
        <w:ind w:left="567" w:hanging="567"/>
        <w:jc w:val="both"/>
        <w:rPr>
          <w:rFonts w:ascii="Arial Narrow" w:hAnsi="Arial Narrow" w:cs="Arial"/>
          <w:b/>
          <w:bCs/>
          <w:smallCaps/>
          <w:sz w:val="22"/>
        </w:rPr>
      </w:pPr>
      <w:r w:rsidRPr="004D5DD6">
        <w:rPr>
          <w:rFonts w:ascii="Arial Narrow" w:hAnsi="Arial Narrow" w:cs="Arial"/>
          <w:b/>
          <w:bCs/>
          <w:smallCaps/>
          <w:sz w:val="22"/>
        </w:rPr>
        <w:t>otváranie ponúk</w:t>
      </w:r>
    </w:p>
    <w:p w14:paraId="1DBFC905" w14:textId="6566EF43" w:rsidR="00B34FEF" w:rsidRPr="00301E6E" w:rsidRDefault="00B34FEF" w:rsidP="00B34FEF">
      <w:pPr>
        <w:pStyle w:val="Zarkazkladnhotextu2"/>
        <w:numPr>
          <w:ilvl w:val="1"/>
          <w:numId w:val="39"/>
        </w:numPr>
        <w:spacing w:before="120" w:line="240" w:lineRule="auto"/>
        <w:ind w:left="567" w:hanging="567"/>
        <w:jc w:val="both"/>
        <w:rPr>
          <w:rFonts w:ascii="Arial Narrow" w:hAnsi="Arial Narrow" w:cs="Arial"/>
          <w:b/>
          <w:color w:val="FF0000"/>
        </w:rPr>
      </w:pPr>
      <w:r w:rsidRPr="00301E6E">
        <w:rPr>
          <w:rFonts w:ascii="Arial Narrow" w:hAnsi="Arial Narrow" w:cs="ITCBookmanEE"/>
        </w:rPr>
        <w:t>Neverejné otváranie ponúk</w:t>
      </w:r>
      <w:r w:rsidRPr="00301E6E">
        <w:rPr>
          <w:rFonts w:ascii="Arial Narrow" w:hAnsi="Arial Narrow" w:cs="ITCBookmanEE"/>
          <w:lang w:val="sk-SK"/>
        </w:rPr>
        <w:t xml:space="preserve">, </w:t>
      </w:r>
      <w:r w:rsidRPr="00301E6E">
        <w:rPr>
          <w:rFonts w:ascii="Arial Narrow" w:hAnsi="Arial Narrow"/>
        </w:rPr>
        <w:t>elektronickými prostriedkami</w:t>
      </w:r>
      <w:r w:rsidRPr="00301E6E">
        <w:rPr>
          <w:rFonts w:ascii="Arial Narrow" w:hAnsi="Arial Narrow"/>
          <w:lang w:val="sk-SK"/>
        </w:rPr>
        <w:t>,</w:t>
      </w:r>
      <w:r w:rsidRPr="00301E6E">
        <w:rPr>
          <w:rFonts w:ascii="Arial Narrow" w:hAnsi="Arial Narrow"/>
        </w:rPr>
        <w:t xml:space="preserve"> spôsobom určeným funkcionalitou EKS</w:t>
      </w:r>
      <w:r w:rsidRPr="00301E6E">
        <w:rPr>
          <w:rFonts w:ascii="Arial Narrow" w:hAnsi="Arial Narrow"/>
          <w:lang w:val="sk-SK"/>
        </w:rPr>
        <w:t>,</w:t>
      </w:r>
      <w:r w:rsidRPr="00301E6E">
        <w:rPr>
          <w:rFonts w:ascii="Arial Narrow" w:hAnsi="Arial Narrow" w:cs="ITCBookmanEE"/>
        </w:rPr>
        <w:t xml:space="preserve"> sa uskutoční v súlade so zákonom</w:t>
      </w:r>
      <w:r w:rsidRPr="00301E6E">
        <w:rPr>
          <w:rFonts w:ascii="Arial Narrow" w:hAnsi="Arial Narrow" w:cs="ITCBookmanEE"/>
          <w:color w:val="FF0000"/>
        </w:rPr>
        <w:t xml:space="preserve"> </w:t>
      </w:r>
      <w:r w:rsidRPr="00301E6E">
        <w:rPr>
          <w:rFonts w:ascii="Arial Narrow" w:hAnsi="Arial Narrow" w:cs="ITCBookmanEE"/>
        </w:rPr>
        <w:t>na mieste a v čase uvedenom v oznámení o vyhlásení verejného obstarávania</w:t>
      </w:r>
      <w:r w:rsidRPr="00301E6E">
        <w:rPr>
          <w:rFonts w:ascii="Arial Narrow" w:hAnsi="Arial Narrow" w:cs="ITCBookmanEE"/>
          <w:lang w:val="sk-SK"/>
        </w:rPr>
        <w:t xml:space="preserve">, na Elektronickej tabuli zriadenej v rámci postupu zadávania tejto zákazky a v týchto súťažných podkladoch, </w:t>
      </w:r>
      <w:r w:rsidRPr="00301E6E">
        <w:rPr>
          <w:rFonts w:ascii="Arial Narrow" w:hAnsi="Arial Narrow" w:cs="ITCBookmanEE"/>
        </w:rPr>
        <w:t xml:space="preserve">t.j. dňa </w:t>
      </w:r>
      <w:r w:rsidR="00571E12">
        <w:rPr>
          <w:rFonts w:ascii="Arial Narrow" w:hAnsi="Arial Narrow" w:cs="ITCBookmanEE"/>
          <w:b/>
          <w:lang w:val="sk-SK"/>
        </w:rPr>
        <w:t>12.11</w:t>
      </w:r>
      <w:r w:rsidRPr="00301E6E">
        <w:rPr>
          <w:rFonts w:ascii="Arial Narrow" w:hAnsi="Arial Narrow" w:cs="ITCBookmanEE"/>
          <w:b/>
          <w:lang w:val="sk-SK"/>
        </w:rPr>
        <w:t>.2018</w:t>
      </w:r>
      <w:r w:rsidRPr="00301E6E">
        <w:rPr>
          <w:rFonts w:ascii="Arial Narrow" w:hAnsi="Arial Narrow" w:cs="ITCBookmanEE"/>
          <w:b/>
          <w:color w:val="000000"/>
        </w:rPr>
        <w:t xml:space="preserve"> o </w:t>
      </w:r>
      <w:r w:rsidR="00571E12">
        <w:rPr>
          <w:rFonts w:ascii="Arial Narrow" w:hAnsi="Arial Narrow" w:cs="ITCBookmanEE"/>
          <w:b/>
          <w:color w:val="000000"/>
          <w:lang w:val="sk-SK"/>
        </w:rPr>
        <w:t>10</w:t>
      </w:r>
      <w:r w:rsidRPr="00301E6E">
        <w:rPr>
          <w:rFonts w:ascii="Arial Narrow" w:hAnsi="Arial Narrow" w:cs="ITCBookmanEE"/>
          <w:b/>
          <w:color w:val="000000"/>
          <w:lang w:val="sk-SK"/>
        </w:rPr>
        <w:t>:00</w:t>
      </w:r>
      <w:r w:rsidRPr="00301E6E">
        <w:rPr>
          <w:rFonts w:ascii="Arial Narrow" w:hAnsi="Arial Narrow" w:cs="ITCBookmanEE"/>
          <w:b/>
          <w:color w:val="000000"/>
        </w:rPr>
        <w:t xml:space="preserve"> hod.</w:t>
      </w:r>
      <w:r w:rsidRPr="00301E6E">
        <w:rPr>
          <w:rFonts w:ascii="Arial Narrow" w:hAnsi="Arial Narrow" w:cs="ITCBookmanEE"/>
          <w:color w:val="000000"/>
        </w:rPr>
        <w:t xml:space="preserve"> </w:t>
      </w:r>
      <w:r w:rsidRPr="00301E6E">
        <w:rPr>
          <w:rFonts w:ascii="Arial Narrow" w:hAnsi="Arial Narrow" w:cs="Arial"/>
        </w:rPr>
        <w:t>na adrese uvedenej podľa bodu 1. týchto súťažných podkladov,</w:t>
      </w:r>
      <w:r w:rsidRPr="00301E6E">
        <w:rPr>
          <w:rFonts w:ascii="Arial Narrow" w:hAnsi="Arial Narrow" w:cs="Arial"/>
          <w:lang w:val="sk-SK"/>
        </w:rPr>
        <w:t xml:space="preserve"> </w:t>
      </w:r>
      <w:r w:rsidRPr="00301E6E">
        <w:rPr>
          <w:rFonts w:ascii="Arial Narrow" w:hAnsi="Arial Narrow" w:cs="Arial"/>
        </w:rPr>
        <w:t>v zasadacej miestnosti č. 420</w:t>
      </w:r>
      <w:r w:rsidRPr="00301E6E">
        <w:rPr>
          <w:rFonts w:ascii="Arial Narrow" w:hAnsi="Arial Narrow" w:cs="ITCBookmanEE"/>
        </w:rPr>
        <w:t>.</w:t>
      </w:r>
    </w:p>
    <w:p w14:paraId="548201B0" w14:textId="77777777" w:rsidR="00052BCB" w:rsidRPr="002A4C8B" w:rsidRDefault="00052BCB" w:rsidP="002A4C8B">
      <w:pPr>
        <w:spacing w:before="120" w:after="120" w:line="240" w:lineRule="auto"/>
        <w:jc w:val="center"/>
        <w:rPr>
          <w:rFonts w:ascii="Arial Narrow" w:hAnsi="Arial Narrow" w:cs="Arial"/>
          <w:b/>
          <w:sz w:val="22"/>
        </w:rPr>
      </w:pPr>
    </w:p>
    <w:p w14:paraId="1A87A3D1" w14:textId="77777777" w:rsidR="00065F6B" w:rsidRPr="007C70AD" w:rsidRDefault="00065F6B" w:rsidP="002A4C8B">
      <w:pPr>
        <w:spacing w:before="120" w:after="120" w:line="240" w:lineRule="auto"/>
        <w:jc w:val="center"/>
        <w:rPr>
          <w:rFonts w:ascii="Arial Narrow" w:hAnsi="Arial Narrow" w:cs="Arial"/>
          <w:b/>
          <w:bCs/>
          <w:smallCaps/>
          <w:sz w:val="24"/>
          <w:szCs w:val="24"/>
        </w:rPr>
      </w:pPr>
      <w:r w:rsidRPr="007C70AD">
        <w:rPr>
          <w:rFonts w:ascii="Arial Narrow" w:hAnsi="Arial Narrow" w:cs="Arial"/>
          <w:b/>
          <w:sz w:val="24"/>
          <w:szCs w:val="24"/>
        </w:rPr>
        <w:t>Vyhodnocovanie ponúk</w:t>
      </w:r>
      <w:r w:rsidR="004F0E4E" w:rsidRPr="007C70AD">
        <w:rPr>
          <w:rFonts w:ascii="Arial Narrow" w:hAnsi="Arial Narrow" w:cs="Arial"/>
          <w:b/>
          <w:sz w:val="24"/>
          <w:szCs w:val="24"/>
        </w:rPr>
        <w:t>/ Úvodné úplné vyhodnotenie ponúk</w:t>
      </w:r>
    </w:p>
    <w:p w14:paraId="60A44B76" w14:textId="77777777" w:rsidR="00065F6B" w:rsidRPr="002A4C8B" w:rsidRDefault="00065F6B" w:rsidP="002A4C8B">
      <w:pPr>
        <w:numPr>
          <w:ilvl w:val="0"/>
          <w:numId w:val="3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19EFD319" w14:textId="77777777" w:rsidR="00065F6B" w:rsidRPr="002A4C8B" w:rsidRDefault="00065F6B" w:rsidP="002A4C8B">
      <w:pPr>
        <w:numPr>
          <w:ilvl w:val="1"/>
          <w:numId w:val="39"/>
        </w:numPr>
        <w:spacing w:before="120" w:after="120" w:line="240" w:lineRule="auto"/>
        <w:ind w:left="567" w:hanging="567"/>
        <w:jc w:val="both"/>
        <w:rPr>
          <w:rFonts w:ascii="Arial Narrow" w:hAnsi="Arial Narrow" w:cs="Arial"/>
          <w:sz w:val="22"/>
        </w:rPr>
      </w:pPr>
      <w:r w:rsidRPr="002A4C8B">
        <w:rPr>
          <w:rFonts w:ascii="Arial Narrow" w:hAnsi="Arial Narrow" w:cs="Arial"/>
          <w:sz w:val="22"/>
        </w:rPr>
        <w:t xml:space="preserve">Komisia </w:t>
      </w:r>
      <w:r w:rsidR="00A86CFA">
        <w:rPr>
          <w:rFonts w:ascii="Arial Narrow" w:hAnsi="Arial Narrow" w:cs="Arial"/>
          <w:sz w:val="22"/>
        </w:rPr>
        <w:t xml:space="preserve">na vyhodnotenie ponúk (ďalej len „komisia“) </w:t>
      </w:r>
      <w:r w:rsidRPr="002A4C8B">
        <w:rPr>
          <w:rFonts w:ascii="Arial Narrow" w:hAnsi="Arial Narrow" w:cs="Arial"/>
          <w:sz w:val="22"/>
        </w:rPr>
        <w:t xml:space="preserve">vyhodnotí ponuky z hľadiska splnenia požiadaviek verejného obstarávateľa na predmet </w:t>
      </w:r>
      <w:r w:rsidRPr="002A4C8B">
        <w:rPr>
          <w:rFonts w:ascii="Arial Narrow" w:hAnsi="Arial Narrow" w:cs="Arial"/>
          <w:color w:val="000000"/>
          <w:sz w:val="22"/>
        </w:rPr>
        <w:t>zákazky,</w:t>
      </w:r>
      <w:r w:rsidR="006B033D"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r w:rsidRPr="002A4C8B">
        <w:rPr>
          <w:rFonts w:ascii="Arial Narrow" w:hAnsi="Arial Narrow" w:cs="Arial"/>
          <w:sz w:val="22"/>
        </w:rPr>
        <w:t>.</w:t>
      </w:r>
    </w:p>
    <w:p w14:paraId="208228C5" w14:textId="77777777" w:rsidR="00065F6B" w:rsidRPr="002A4C8B" w:rsidRDefault="00065F6B" w:rsidP="002A4C8B">
      <w:pPr>
        <w:numPr>
          <w:ilvl w:val="0"/>
          <w:numId w:val="39"/>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3C62DA5E" w14:textId="77777777" w:rsidR="00065F6B" w:rsidRPr="002A4C8B" w:rsidRDefault="00065F6B" w:rsidP="002A4C8B">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2A4C8B">
        <w:rPr>
          <w:rFonts w:ascii="Arial Narrow" w:hAnsi="Arial Narrow" w:cs="Arial"/>
          <w:sz w:val="22"/>
          <w:szCs w:val="22"/>
        </w:rPr>
        <w:t xml:space="preserve">Ak komisia identifikuje nezrovnalosti alebo nejasnosti v informáciách alebo dôkazoch, ktoré uchádzač poskytol, písomne </w:t>
      </w:r>
      <w:r w:rsidR="00FB6B73">
        <w:rPr>
          <w:rFonts w:ascii="Arial Narrow" w:hAnsi="Arial Narrow" w:cs="Arial"/>
          <w:sz w:val="22"/>
          <w:szCs w:val="22"/>
        </w:rPr>
        <w:t>–</w:t>
      </w:r>
      <w:r w:rsidR="000F7227" w:rsidRPr="002A4C8B">
        <w:rPr>
          <w:rFonts w:ascii="Arial Narrow" w:hAnsi="Arial Narrow" w:cs="Arial"/>
          <w:sz w:val="22"/>
          <w:szCs w:val="22"/>
        </w:rPr>
        <w:t xml:space="preserve"> elektronick</w:t>
      </w:r>
      <w:r w:rsidR="00FB6B73">
        <w:rPr>
          <w:rFonts w:ascii="Arial Narrow" w:hAnsi="Arial Narrow" w:cs="Arial"/>
          <w:sz w:val="22"/>
          <w:szCs w:val="22"/>
        </w:rPr>
        <w:t>ými prostriedkami,</w:t>
      </w:r>
      <w:r w:rsidR="000F7227" w:rsidRPr="002A4C8B">
        <w:rPr>
          <w:rFonts w:ascii="Arial Narrow" w:hAnsi="Arial Narrow" w:cs="Arial"/>
          <w:sz w:val="22"/>
          <w:szCs w:val="22"/>
        </w:rPr>
        <w:t xml:space="preserve"> spôsobom určeným funkcionalitou EKS</w:t>
      </w:r>
      <w:r w:rsidR="00074E2E" w:rsidRPr="002A4C8B">
        <w:rPr>
          <w:rFonts w:ascii="Arial Narrow" w:hAnsi="Arial Narrow" w:cs="Arial"/>
          <w:sz w:val="22"/>
          <w:szCs w:val="22"/>
        </w:rPr>
        <w:t>,</w:t>
      </w:r>
      <w:r w:rsidR="000F7227" w:rsidRPr="002A4C8B">
        <w:rPr>
          <w:rFonts w:ascii="Arial Narrow" w:hAnsi="Arial Narrow" w:cs="Arial"/>
          <w:sz w:val="22"/>
          <w:szCs w:val="22"/>
        </w:rPr>
        <w:t xml:space="preserve"> </w:t>
      </w:r>
      <w:r w:rsidRPr="002A4C8B">
        <w:rPr>
          <w:rFonts w:ascii="Arial Narrow" w:hAnsi="Arial Narrow" w:cs="Arial"/>
          <w:sz w:val="22"/>
          <w:szCs w:val="22"/>
        </w:rPr>
        <w:t>požiada o vysvetlenie ponuky a ak je to potrebné aj o predloženie dôkazov. Vysvetlením ponuky nemôže dôjsť k jej zmene. Za zmenu ponuky sa nepovažuje odstránenie zrejmých chýb v písaní a počítaní.</w:t>
      </w:r>
    </w:p>
    <w:p w14:paraId="376028F5" w14:textId="77777777" w:rsidR="00065F6B" w:rsidRPr="002A4C8B" w:rsidRDefault="00065F6B" w:rsidP="002A4C8B">
      <w:pPr>
        <w:numPr>
          <w:ilvl w:val="1"/>
          <w:numId w:val="39"/>
        </w:numPr>
        <w:spacing w:before="120" w:after="120" w:line="240" w:lineRule="auto"/>
        <w:ind w:left="578" w:hanging="578"/>
        <w:jc w:val="both"/>
        <w:rPr>
          <w:rFonts w:ascii="Arial Narrow" w:hAnsi="Arial Narrow" w:cs="Arial"/>
          <w:sz w:val="22"/>
        </w:rPr>
      </w:pPr>
      <w:r w:rsidRPr="002A4C8B">
        <w:rPr>
          <w:rFonts w:ascii="Arial Narrow" w:hAnsi="Arial Narrow" w:cs="Arial"/>
          <w:sz w:val="22"/>
        </w:rPr>
        <w:t xml:space="preserve">Ak sa pri určitej zákazke javí ponuka ako mimoriadne nízka vo vzťahu k tovaru alebo službám, komisia písomne </w:t>
      </w:r>
      <w:r w:rsidR="00DE52B5">
        <w:rPr>
          <w:rFonts w:ascii="Arial Narrow" w:hAnsi="Arial Narrow" w:cs="Arial"/>
          <w:sz w:val="22"/>
        </w:rPr>
        <w:t>–</w:t>
      </w:r>
      <w:r w:rsidR="00074E2E" w:rsidRPr="002A4C8B">
        <w:rPr>
          <w:rFonts w:ascii="Arial Narrow" w:hAnsi="Arial Narrow" w:cs="Arial"/>
          <w:sz w:val="22"/>
        </w:rPr>
        <w:t xml:space="preserve"> elektronick</w:t>
      </w:r>
      <w:r w:rsidR="00DE52B5">
        <w:rPr>
          <w:rFonts w:ascii="Arial Narrow" w:hAnsi="Arial Narrow" w:cs="Arial"/>
          <w:sz w:val="22"/>
        </w:rPr>
        <w:t>ými prostriedkami,</w:t>
      </w:r>
      <w:r w:rsidR="00074E2E" w:rsidRPr="002A4C8B">
        <w:rPr>
          <w:rFonts w:ascii="Arial Narrow" w:hAnsi="Arial Narrow" w:cs="Arial"/>
          <w:sz w:val="22"/>
        </w:rPr>
        <w:t xml:space="preserve"> spôsobom určeným funkcionalitou EKS, </w:t>
      </w:r>
      <w:r w:rsidRPr="002A4C8B">
        <w:rPr>
          <w:rFonts w:ascii="Arial Narrow" w:hAnsi="Arial Narrow" w:cs="Arial"/>
          <w:sz w:val="22"/>
        </w:rPr>
        <w:t>požiada uchádzača o vysvetlenie týkajúce sa tej časti ponuky, ktoré sú pre jej cenu podstatné. Vysvetlenie sa môže týkať najmä:</w:t>
      </w:r>
    </w:p>
    <w:p w14:paraId="7F100C8D" w14:textId="77777777"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hospodárnosti výrobných postupov alebo hospodárnosti poskytovaných služieb,</w:t>
      </w:r>
    </w:p>
    <w:p w14:paraId="25BE7D5A" w14:textId="77777777"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p>
    <w:p w14:paraId="17DBB08D" w14:textId="77777777"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osobitosti tovaru alebo osobitosti služby navrhovanej uchádzačom,</w:t>
      </w:r>
    </w:p>
    <w:p w14:paraId="6210D64E" w14:textId="77777777"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 oblasti ochrany životného prostredia, sociálneho práva alebo pracovného práva podľa osobitných predpisov,</w:t>
      </w:r>
    </w:p>
    <w:p w14:paraId="3AFA5A4F" w14:textId="77777777" w:rsidR="00065F6B" w:rsidRPr="002A4C8B" w:rsidRDefault="00065F6B" w:rsidP="002A4C8B">
      <w:pPr>
        <w:numPr>
          <w:ilvl w:val="0"/>
          <w:numId w:val="12"/>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dodržiavania povinností voči subdodávateľom,</w:t>
      </w:r>
    </w:p>
    <w:p w14:paraId="316758B9" w14:textId="77777777" w:rsidR="00065F6B" w:rsidRPr="002A4C8B" w:rsidRDefault="0001024F" w:rsidP="002A4C8B">
      <w:pPr>
        <w:numPr>
          <w:ilvl w:val="0"/>
          <w:numId w:val="12"/>
        </w:numPr>
        <w:spacing w:before="120" w:after="120" w:line="240" w:lineRule="auto"/>
        <w:ind w:left="1134" w:hanging="567"/>
        <w:jc w:val="both"/>
        <w:rPr>
          <w:rFonts w:ascii="Arial Narrow" w:hAnsi="Arial Narrow" w:cs="Arial"/>
          <w:sz w:val="22"/>
        </w:rPr>
      </w:pPr>
      <w:r>
        <w:rPr>
          <w:rFonts w:ascii="Arial Narrow" w:hAnsi="Arial Narrow" w:cs="Arial"/>
          <w:sz w:val="22"/>
        </w:rPr>
        <w:t xml:space="preserve"> </w:t>
      </w:r>
      <w:r w:rsidR="00065F6B" w:rsidRPr="002A4C8B">
        <w:rPr>
          <w:rFonts w:ascii="Arial Narrow" w:hAnsi="Arial Narrow" w:cs="Arial"/>
          <w:sz w:val="22"/>
        </w:rPr>
        <w:t>možnosti uchádzača získať štátnu pomoc.</w:t>
      </w:r>
      <w:r w:rsidR="00065F6B" w:rsidRPr="002A4C8B">
        <w:rPr>
          <w:rFonts w:ascii="Arial Narrow" w:hAnsi="Arial Narrow" w:cs="Arial"/>
          <w:sz w:val="22"/>
        </w:rPr>
        <w:tab/>
      </w:r>
    </w:p>
    <w:p w14:paraId="64C38ABF" w14:textId="77777777" w:rsidR="00074E2E" w:rsidRPr="00EB18BC" w:rsidRDefault="00074E2E" w:rsidP="00EB18BC">
      <w:pPr>
        <w:numPr>
          <w:ilvl w:val="1"/>
          <w:numId w:val="39"/>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006B5F57" w:rsidRPr="00EB18BC">
        <w:rPr>
          <w:rFonts w:ascii="Arial Narrow" w:hAnsi="Arial Narrow" w:cs="Arial"/>
          <w:sz w:val="22"/>
        </w:rPr>
        <w:t xml:space="preserve">písomne </w:t>
      </w:r>
      <w:r w:rsidR="00DE52B5">
        <w:rPr>
          <w:rFonts w:ascii="Arial Narrow" w:hAnsi="Arial Narrow" w:cs="Arial"/>
          <w:sz w:val="22"/>
        </w:rPr>
        <w:t>–</w:t>
      </w:r>
      <w:r w:rsidR="006B5F57" w:rsidRPr="00EB18BC">
        <w:rPr>
          <w:rFonts w:ascii="Arial Narrow" w:hAnsi="Arial Narrow" w:cs="Arial"/>
          <w:sz w:val="22"/>
        </w:rPr>
        <w:t xml:space="preserve"> elektronick</w:t>
      </w:r>
      <w:r w:rsidR="00DE52B5">
        <w:rPr>
          <w:rFonts w:ascii="Arial Narrow" w:hAnsi="Arial Narrow" w:cs="Arial"/>
          <w:sz w:val="22"/>
        </w:rPr>
        <w:t>ými prostriedkami,</w:t>
      </w:r>
      <w:r w:rsidR="006B5F57" w:rsidRPr="00EB18BC">
        <w:rPr>
          <w:rFonts w:ascii="Arial Narrow" w:hAnsi="Arial Narrow" w:cs="Arial"/>
          <w:sz w:val="22"/>
        </w:rPr>
        <w:t xml:space="preserve"> spôsobom určeným funkcionalitou EKS</w:t>
      </w:r>
      <w:r w:rsidR="006B5F57" w:rsidRPr="00EB18BC">
        <w:rPr>
          <w:rFonts w:ascii="Arial Narrow" w:hAnsi="Arial Narrow"/>
          <w:sz w:val="22"/>
        </w:rPr>
        <w:t xml:space="preserve"> </w:t>
      </w:r>
      <w:r w:rsidRPr="00EB18BC">
        <w:rPr>
          <w:rFonts w:ascii="Arial Narrow" w:hAnsi="Arial Narrow"/>
          <w:sz w:val="22"/>
        </w:rPr>
        <w:t>odôvodnenie mimoriadne nízkej ponuky do piatich pracovných dní odo dňa odoslania žiadosti o vysvetlenie, pokiaľ komisia neurčila dlhšiu lehotu.</w:t>
      </w:r>
    </w:p>
    <w:p w14:paraId="3CAE9D8D" w14:textId="77777777" w:rsidR="00065F6B"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sidR="00DB5DC4">
        <w:rPr>
          <w:rFonts w:ascii="Arial Narrow" w:hAnsi="Arial Narrow" w:cs="Arial"/>
          <w:sz w:val="22"/>
        </w:rPr>
        <w:t>, inak verejný obstarávateľ vylúči ponuku</w:t>
      </w:r>
      <w:r w:rsidRPr="00EB18BC">
        <w:rPr>
          <w:rFonts w:ascii="Arial Narrow" w:hAnsi="Arial Narrow" w:cs="Arial"/>
          <w:sz w:val="22"/>
        </w:rPr>
        <w:t>.</w:t>
      </w:r>
    </w:p>
    <w:p w14:paraId="11DEEDBC" w14:textId="77777777" w:rsidR="00065F6B"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30531206" w14:textId="77777777" w:rsidR="00065F6B" w:rsidRPr="00EB18BC" w:rsidRDefault="00065F6B" w:rsidP="00EB18B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w:t>
      </w:r>
      <w:r w:rsidR="00F074CA" w:rsidRPr="00EB18BC">
        <w:rPr>
          <w:rFonts w:ascii="Arial Narrow" w:hAnsi="Arial Narrow" w:cs="Arial"/>
          <w:b/>
          <w:bCs/>
          <w:smallCaps/>
          <w:sz w:val="22"/>
        </w:rPr>
        <w:t>/uchádzača</w:t>
      </w:r>
    </w:p>
    <w:p w14:paraId="7DE74A04" w14:textId="77777777" w:rsidR="00065F6B" w:rsidRPr="00EB18BC" w:rsidRDefault="00065F6B" w:rsidP="00EB18BC">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podľa zákona vylúči uchádzača, ktorý je v tom istom postupe zadávania zákazky súčasne členom skupiny dodávateľov, ktorá predkladá ponuku.</w:t>
      </w:r>
    </w:p>
    <w:p w14:paraId="2D0F737D" w14:textId="77777777" w:rsidR="00065F6B" w:rsidRPr="00EB18BC" w:rsidRDefault="00065F6B" w:rsidP="00EB18BC">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rPr>
      </w:pPr>
      <w:r w:rsidRPr="00EB18BC">
        <w:rPr>
          <w:rFonts w:ascii="Arial Narrow" w:hAnsi="Arial Narrow" w:cs="Arial"/>
          <w:sz w:val="22"/>
          <w:szCs w:val="22"/>
        </w:rPr>
        <w:t>Verejný obstarávateľ vylúči ponuku, ak:</w:t>
      </w:r>
    </w:p>
    <w:p w14:paraId="44CE5BF3" w14:textId="77777777"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3BAA5571" w14:textId="77777777"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ponuka nespĺňa požiadavky na predmet zákazky uvedené v dokumentoch potrebných na vypracovanie ponuky,</w:t>
      </w:r>
    </w:p>
    <w:p w14:paraId="109C9390" w14:textId="77777777"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61D5C80A" w14:textId="77777777"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uchádzačom predložené vysvetlenie ponuky nie je svojim obsahom v súlade s požiadavkou podľa zákona,</w:t>
      </w:r>
    </w:p>
    <w:p w14:paraId="61680178" w14:textId="77777777"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6E0D50A0" w14:textId="77777777"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 xml:space="preserve">   </w:t>
      </w:r>
      <w:r w:rsidR="00D7122B" w:rsidRPr="00EB18BC">
        <w:rPr>
          <w:rFonts w:ascii="Arial Narrow" w:hAnsi="Arial Narrow" w:cs="Arial"/>
          <w:sz w:val="22"/>
        </w:rPr>
        <w:t xml:space="preserve">  </w:t>
      </w: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0FDB09E2" w14:textId="77777777"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6116CB09" w14:textId="77777777" w:rsidR="00065F6B" w:rsidRPr="00EB18BC" w:rsidRDefault="00065F6B" w:rsidP="00EB18BC">
      <w:pPr>
        <w:numPr>
          <w:ilvl w:val="0"/>
          <w:numId w:val="13"/>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278115B" w14:textId="77777777" w:rsidR="00065F6B" w:rsidRPr="00EB18BC" w:rsidRDefault="00065F6B" w:rsidP="00EB18BC">
      <w:pPr>
        <w:numPr>
          <w:ilvl w:val="1"/>
          <w:numId w:val="39"/>
        </w:numPr>
        <w:spacing w:before="120" w:after="120" w:line="240" w:lineRule="auto"/>
        <w:ind w:left="578" w:hanging="578"/>
        <w:jc w:val="both"/>
        <w:rPr>
          <w:rFonts w:ascii="Arial Narrow" w:hAnsi="Arial Narrow" w:cs="Arial"/>
          <w:sz w:val="22"/>
        </w:rPr>
      </w:pPr>
      <w:r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133E97EB" w14:textId="77777777" w:rsidR="00065F6B"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sidR="00DE52B5">
        <w:rPr>
          <w:rFonts w:ascii="Arial Narrow" w:hAnsi="Arial Narrow"/>
          <w:sz w:val="22"/>
        </w:rPr>
        <w:t>–</w:t>
      </w:r>
      <w:r w:rsidR="006B5F57" w:rsidRPr="00EB18BC">
        <w:rPr>
          <w:rFonts w:ascii="Arial Narrow" w:hAnsi="Arial Narrow"/>
          <w:sz w:val="22"/>
        </w:rPr>
        <w:t xml:space="preserve"> elektronick</w:t>
      </w:r>
      <w:r w:rsidR="00DE52B5">
        <w:rPr>
          <w:rFonts w:ascii="Arial Narrow" w:hAnsi="Arial Narrow"/>
          <w:sz w:val="22"/>
        </w:rPr>
        <w:t>ými prostriedkami,</w:t>
      </w:r>
      <w:r w:rsidR="006B5F57" w:rsidRPr="00EB18BC">
        <w:rPr>
          <w:rFonts w:ascii="Arial Narrow" w:hAnsi="Arial Narrow"/>
          <w:sz w:val="22"/>
        </w:rPr>
        <w:t xml:space="preserve"> spôsobom určeným funkcionalitou EKS</w:t>
      </w:r>
      <w:r w:rsidR="006B5F57" w:rsidRPr="00EB18BC">
        <w:rPr>
          <w:rFonts w:ascii="Arial Narrow" w:hAnsi="Arial Narrow" w:cs="Arial"/>
          <w:sz w:val="22"/>
        </w:rPr>
        <w:t xml:space="preserve">, </w:t>
      </w:r>
      <w:r w:rsidRPr="00EB18BC">
        <w:rPr>
          <w:rFonts w:ascii="Arial Narrow" w:hAnsi="Arial Narrow" w:cs="Arial"/>
          <w:sz w:val="22"/>
        </w:rPr>
        <w:t>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6356CD43" w14:textId="77777777" w:rsidR="0001024F" w:rsidRDefault="0001024F" w:rsidP="0001024F">
      <w:pPr>
        <w:spacing w:before="120" w:after="120" w:line="240" w:lineRule="auto"/>
        <w:ind w:left="567"/>
        <w:jc w:val="both"/>
        <w:rPr>
          <w:rFonts w:ascii="Arial Narrow" w:hAnsi="Arial Narrow" w:cs="Arial"/>
          <w:sz w:val="22"/>
        </w:rPr>
      </w:pPr>
    </w:p>
    <w:p w14:paraId="140D7AB4" w14:textId="77777777" w:rsidR="0001024F" w:rsidRPr="00EB18BC" w:rsidRDefault="0001024F" w:rsidP="0001024F">
      <w:pPr>
        <w:spacing w:before="120" w:after="120" w:line="240" w:lineRule="auto"/>
        <w:ind w:left="567"/>
        <w:jc w:val="both"/>
        <w:rPr>
          <w:rFonts w:ascii="Arial Narrow" w:hAnsi="Arial Narrow" w:cs="Arial"/>
          <w:sz w:val="22"/>
        </w:rPr>
      </w:pPr>
    </w:p>
    <w:p w14:paraId="64290C6D" w14:textId="77777777" w:rsidR="00065F6B" w:rsidRPr="00EB18BC" w:rsidRDefault="00065F6B" w:rsidP="00EB18B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33996D64" w14:textId="1BB92053" w:rsidR="00F9456F" w:rsidRPr="00EB18BC" w:rsidRDefault="00F051A8" w:rsidP="00A83F43">
      <w:pPr>
        <w:spacing w:before="120" w:after="120" w:line="240" w:lineRule="auto"/>
        <w:ind w:left="567" w:hanging="567"/>
        <w:jc w:val="both"/>
        <w:rPr>
          <w:rFonts w:ascii="Arial Narrow" w:hAnsi="Arial Narrow"/>
          <w:sz w:val="22"/>
        </w:rPr>
      </w:pPr>
      <w:r w:rsidRPr="00EB18BC">
        <w:rPr>
          <w:rFonts w:ascii="Arial Narrow" w:hAnsi="Arial Narrow" w:cs="Arial"/>
          <w:sz w:val="22"/>
        </w:rPr>
        <w:t xml:space="preserve">29.1 </w:t>
      </w:r>
      <w:r w:rsidRPr="00EB18BC">
        <w:rPr>
          <w:rFonts w:ascii="Arial Narrow" w:hAnsi="Arial Narrow" w:cs="Arial"/>
          <w:sz w:val="22"/>
        </w:rPr>
        <w:tab/>
      </w:r>
      <w:r w:rsidR="00065F6B" w:rsidRPr="009C5D09">
        <w:rPr>
          <w:rFonts w:ascii="Arial Narrow" w:hAnsi="Arial Narrow" w:cs="Arial"/>
          <w:sz w:val="22"/>
        </w:rPr>
        <w:t>Komisia zriadená verejným obstarávateľom v súlade so zákonom vyhodnotí ponuky uchádzačov, ktoré neboli vylúčené, podľa kritéria</w:t>
      </w:r>
      <w:r w:rsidRPr="009C5D09">
        <w:rPr>
          <w:rFonts w:ascii="Arial Narrow" w:hAnsi="Arial Narrow" w:cs="Arial"/>
          <w:sz w:val="22"/>
        </w:rPr>
        <w:t xml:space="preserve"> na vyhodnotenie ponúk</w:t>
      </w:r>
      <w:r w:rsidR="00065F6B" w:rsidRPr="009C5D09">
        <w:rPr>
          <w:rFonts w:ascii="Arial Narrow" w:hAnsi="Arial Narrow" w:cs="Arial"/>
          <w:sz w:val="22"/>
        </w:rPr>
        <w:t xml:space="preserve"> </w:t>
      </w:r>
      <w:r w:rsidRPr="009C5D09">
        <w:rPr>
          <w:rFonts w:ascii="Arial Narrow" w:hAnsi="Arial Narrow"/>
          <w:sz w:val="22"/>
        </w:rPr>
        <w:t>ktoré súvisí s predmetom zákazky a ktoré je nediskriminačné a podporuje hospodársku súťaž, určeného v</w:t>
      </w:r>
      <w:r w:rsidR="00B15853" w:rsidRPr="009C5D09">
        <w:rPr>
          <w:rFonts w:ascii="Arial Narrow" w:hAnsi="Arial Narrow"/>
          <w:sz w:val="22"/>
        </w:rPr>
        <w:t xml:space="preserve"> prílohe </w:t>
      </w:r>
      <w:r w:rsidR="00B15853" w:rsidRPr="00B35EA2">
        <w:rPr>
          <w:rFonts w:ascii="Arial Narrow" w:hAnsi="Arial Narrow"/>
          <w:sz w:val="22"/>
        </w:rPr>
        <w:t xml:space="preserve">č. </w:t>
      </w:r>
      <w:r w:rsidR="00B96BAA">
        <w:rPr>
          <w:rFonts w:ascii="Arial Narrow" w:hAnsi="Arial Narrow"/>
          <w:sz w:val="22"/>
        </w:rPr>
        <w:t>5</w:t>
      </w:r>
      <w:r w:rsidR="00B15853" w:rsidRPr="00B35EA2">
        <w:rPr>
          <w:rFonts w:ascii="Arial Narrow" w:hAnsi="Arial Narrow"/>
          <w:sz w:val="22"/>
        </w:rPr>
        <w:t xml:space="preserve"> Kritérium na vyhodnotenie ponúk, pravidlá jeho</w:t>
      </w:r>
      <w:r w:rsidR="001D1BC0" w:rsidRPr="00B35EA2">
        <w:rPr>
          <w:rFonts w:ascii="Arial Narrow" w:hAnsi="Arial Narrow"/>
          <w:sz w:val="22"/>
        </w:rPr>
        <w:t>/ich</w:t>
      </w:r>
      <w:r w:rsidR="00B15853" w:rsidRPr="00B35EA2">
        <w:rPr>
          <w:rFonts w:ascii="Arial Narrow" w:hAnsi="Arial Narrow"/>
          <w:sz w:val="22"/>
        </w:rPr>
        <w:t xml:space="preserve"> uplatnenia </w:t>
      </w:r>
      <w:r w:rsidRPr="00B35EA2">
        <w:rPr>
          <w:rFonts w:ascii="Arial Narrow" w:hAnsi="Arial Narrow"/>
          <w:sz w:val="22"/>
        </w:rPr>
        <w:t xml:space="preserve">v oznámení o vyhlásení verejného obstarávania a na základe pravidiel </w:t>
      </w:r>
      <w:r w:rsidR="001D1BC0" w:rsidRPr="00B35EA2">
        <w:rPr>
          <w:rFonts w:ascii="Arial Narrow" w:hAnsi="Arial Narrow"/>
          <w:sz w:val="22"/>
        </w:rPr>
        <w:t>jeho</w:t>
      </w:r>
      <w:r w:rsidRPr="00B35EA2">
        <w:rPr>
          <w:rFonts w:ascii="Arial Narrow" w:hAnsi="Arial Narrow"/>
          <w:sz w:val="22"/>
        </w:rPr>
        <w:t xml:space="preserve"> uplatnenia</w:t>
      </w:r>
      <w:r w:rsidR="009D49DB" w:rsidRPr="00B35EA2">
        <w:rPr>
          <w:rFonts w:ascii="Arial Narrow" w:hAnsi="Arial Narrow"/>
          <w:sz w:val="22"/>
        </w:rPr>
        <w:t>,</w:t>
      </w:r>
      <w:r w:rsidR="00F510A5" w:rsidRPr="00B35EA2">
        <w:rPr>
          <w:rFonts w:ascii="Arial Narrow" w:hAnsi="Arial Narrow"/>
          <w:sz w:val="22"/>
        </w:rPr>
        <w:t xml:space="preserve"> </w:t>
      </w:r>
      <w:r w:rsidRPr="00B35EA2">
        <w:rPr>
          <w:rFonts w:ascii="Arial Narrow" w:hAnsi="Arial Narrow"/>
          <w:sz w:val="22"/>
        </w:rPr>
        <w:t xml:space="preserve">určených tiež </w:t>
      </w:r>
      <w:r w:rsidR="006F684F" w:rsidRPr="00B35EA2">
        <w:rPr>
          <w:rFonts w:ascii="Arial Narrow" w:hAnsi="Arial Narrow"/>
          <w:sz w:val="22"/>
        </w:rPr>
        <w:t xml:space="preserve">v prílohe č. </w:t>
      </w:r>
      <w:r w:rsidR="00B96BAA">
        <w:rPr>
          <w:rFonts w:ascii="Arial Narrow" w:hAnsi="Arial Narrow"/>
          <w:sz w:val="22"/>
        </w:rPr>
        <w:t>5</w:t>
      </w:r>
      <w:r w:rsidR="006F684F" w:rsidRPr="00D10D06">
        <w:rPr>
          <w:rFonts w:ascii="Arial Narrow" w:hAnsi="Arial Narrow"/>
          <w:sz w:val="22"/>
        </w:rPr>
        <w:t xml:space="preserve"> Kritérium na vyhodnotenie ponúk, pravidlá jeho uplatnenia</w:t>
      </w:r>
      <w:r w:rsidR="00B34FEF">
        <w:rPr>
          <w:rFonts w:ascii="Arial Narrow" w:hAnsi="Arial Narrow"/>
          <w:sz w:val="22"/>
        </w:rPr>
        <w:t xml:space="preserve"> </w:t>
      </w:r>
      <w:r w:rsidR="00B34FEF" w:rsidRPr="00301E6E">
        <w:rPr>
          <w:rFonts w:ascii="Arial Narrow" w:hAnsi="Arial Narrow"/>
          <w:sz w:val="22"/>
        </w:rPr>
        <w:t>a pravidlá elektronickej aukcie</w:t>
      </w:r>
      <w:r w:rsidR="00B34FEF">
        <w:rPr>
          <w:rFonts w:ascii="Arial Narrow" w:hAnsi="Arial Narrow"/>
          <w:sz w:val="22"/>
        </w:rPr>
        <w:t xml:space="preserve"> týchto súťažných podkladov, </w:t>
      </w:r>
      <w:r w:rsidR="00B34FEF" w:rsidRPr="009C5D09">
        <w:rPr>
          <w:rFonts w:ascii="Arial Narrow" w:hAnsi="Arial Narrow"/>
          <w:sz w:val="22"/>
        </w:rPr>
        <w:t xml:space="preserve">v oznámení o vyhlásení verejného obstarávania a na základe pravidiel </w:t>
      </w:r>
      <w:r w:rsidR="00B34FEF">
        <w:rPr>
          <w:rFonts w:ascii="Arial Narrow" w:hAnsi="Arial Narrow"/>
          <w:sz w:val="22"/>
        </w:rPr>
        <w:t>jeho</w:t>
      </w:r>
      <w:r w:rsidR="00B34FEF" w:rsidRPr="009C5D09">
        <w:rPr>
          <w:rFonts w:ascii="Arial Narrow" w:hAnsi="Arial Narrow"/>
          <w:sz w:val="22"/>
        </w:rPr>
        <w:t xml:space="preserve"> uplatnenia</w:t>
      </w:r>
      <w:r w:rsidR="00B34FEF">
        <w:rPr>
          <w:rFonts w:ascii="Arial Narrow" w:hAnsi="Arial Narrow"/>
          <w:sz w:val="22"/>
        </w:rPr>
        <w:t>.</w:t>
      </w:r>
    </w:p>
    <w:p w14:paraId="20065AA4" w14:textId="77777777" w:rsidR="00065F6B" w:rsidRPr="000826D8" w:rsidRDefault="005B2115" w:rsidP="00EB18BC">
      <w:pPr>
        <w:numPr>
          <w:ilvl w:val="0"/>
          <w:numId w:val="39"/>
        </w:numPr>
        <w:spacing w:before="120" w:after="120" w:line="240" w:lineRule="auto"/>
        <w:rPr>
          <w:rFonts w:ascii="Arial Narrow" w:hAnsi="Arial Narrow" w:cs="Arial"/>
          <w:b/>
          <w:bCs/>
          <w:smallCaps/>
          <w:sz w:val="22"/>
        </w:rPr>
      </w:pPr>
      <w:r w:rsidRPr="000826D8">
        <w:rPr>
          <w:rFonts w:ascii="Arial Narrow" w:hAnsi="Arial Narrow" w:cs="Arial"/>
          <w:b/>
          <w:bCs/>
          <w:smallCaps/>
          <w:sz w:val="22"/>
        </w:rPr>
        <w:t>elektronická aukcia</w:t>
      </w:r>
    </w:p>
    <w:p w14:paraId="7E65DFF1" w14:textId="30D3EB27" w:rsidR="00A83F43" w:rsidRPr="00A83F43" w:rsidRDefault="00A83F43" w:rsidP="00A83F43">
      <w:pPr>
        <w:pStyle w:val="Odsekzoznamu"/>
        <w:spacing w:before="120" w:after="120"/>
        <w:ind w:left="360"/>
        <w:jc w:val="both"/>
        <w:rPr>
          <w:rFonts w:ascii="Arial Narrow" w:hAnsi="Arial Narrow"/>
          <w:sz w:val="22"/>
        </w:rPr>
      </w:pPr>
      <w:r w:rsidRPr="00A83F43">
        <w:rPr>
          <w:rFonts w:ascii="Arial Narrow" w:hAnsi="Arial Narrow"/>
          <w:sz w:val="22"/>
        </w:rPr>
        <w:t>Informácie týkajúce sa priebehu elektronickej aukcie, informácie o použitých elektronických zariadeniach, podmienkach a špecifikácii technického pripojenia, informácie, ktoré budú uchádzačom sprístupnené v priebehu elektronickej aukcie, podmienky, za ktorých môže uchádzač predkladať nové</w:t>
      </w:r>
      <w:r w:rsidR="00757FAB">
        <w:rPr>
          <w:rFonts w:ascii="Arial Narrow" w:hAnsi="Arial Narrow"/>
          <w:sz w:val="22"/>
        </w:rPr>
        <w:t xml:space="preserve"> ceny, sú uvedené v prílohe č. 5</w:t>
      </w:r>
      <w:r w:rsidRPr="00A83F43">
        <w:rPr>
          <w:rFonts w:ascii="Arial Narrow" w:hAnsi="Arial Narrow"/>
          <w:sz w:val="22"/>
        </w:rPr>
        <w:t xml:space="preserve"> Kritérium na vyhodnotenie ponúk, pravidlá jeho uplatnenia a pravidlá elektronickej aukcie  týchto súťažných podkladov.</w:t>
      </w:r>
    </w:p>
    <w:p w14:paraId="7BAC3E97" w14:textId="77777777" w:rsidR="00065F6B" w:rsidRPr="007C70AD" w:rsidRDefault="00065F6B" w:rsidP="00065F6B">
      <w:pPr>
        <w:tabs>
          <w:tab w:val="left" w:pos="708"/>
        </w:tabs>
        <w:spacing w:before="120" w:after="240"/>
        <w:jc w:val="center"/>
        <w:rPr>
          <w:rFonts w:ascii="Arial Narrow" w:hAnsi="Arial Narrow" w:cs="Arial"/>
          <w:b/>
          <w:sz w:val="24"/>
          <w:szCs w:val="24"/>
        </w:rPr>
      </w:pPr>
      <w:r w:rsidRPr="007C70AD">
        <w:rPr>
          <w:rFonts w:ascii="Arial Narrow" w:hAnsi="Arial Narrow" w:cs="Arial"/>
          <w:b/>
          <w:sz w:val="24"/>
          <w:szCs w:val="24"/>
        </w:rPr>
        <w:t>Vyhodnotenie splnenia podmienok účasti</w:t>
      </w:r>
    </w:p>
    <w:p w14:paraId="19EA27E2" w14:textId="77777777" w:rsidR="00065F6B" w:rsidRPr="00EB18BC" w:rsidRDefault="00065F6B" w:rsidP="00EB18BC">
      <w:pPr>
        <w:pStyle w:val="Odsekzoznamu"/>
        <w:numPr>
          <w:ilvl w:val="0"/>
          <w:numId w:val="39"/>
        </w:numPr>
        <w:tabs>
          <w:tab w:val="clear" w:pos="2160"/>
          <w:tab w:val="clear" w:pos="2880"/>
          <w:tab w:val="clear" w:pos="4500"/>
        </w:tabs>
        <w:spacing w:before="120" w:after="120"/>
        <w:jc w:val="both"/>
        <w:rPr>
          <w:rFonts w:ascii="Arial Narrow" w:hAnsi="Arial Narrow" w:cs="Arial"/>
          <w:b/>
          <w:bCs/>
          <w:smallCaps/>
          <w:sz w:val="22"/>
          <w:szCs w:val="22"/>
        </w:rPr>
      </w:pPr>
      <w:r>
        <w:rPr>
          <w:rFonts w:ascii="Arial Narrow" w:hAnsi="Arial Narrow" w:cs="Arial"/>
          <w:b/>
          <w:bCs/>
          <w:smallCaps/>
          <w:sz w:val="22"/>
          <w:szCs w:val="22"/>
        </w:rPr>
        <w:t xml:space="preserve">    </w:t>
      </w:r>
      <w:r w:rsidRPr="00EB18BC">
        <w:rPr>
          <w:rFonts w:ascii="Arial Narrow" w:hAnsi="Arial Narrow" w:cs="Arial"/>
          <w:b/>
          <w:bCs/>
          <w:smallCaps/>
          <w:sz w:val="22"/>
          <w:szCs w:val="22"/>
        </w:rPr>
        <w:t>posúdenie splnenia podmienok účasti</w:t>
      </w:r>
    </w:p>
    <w:p w14:paraId="4708DAD9" w14:textId="77777777" w:rsidR="00011F53"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Hodnotenie </w:t>
      </w:r>
      <w:r w:rsidR="00011F53" w:rsidRPr="00EB18BC">
        <w:rPr>
          <w:rFonts w:ascii="Arial Narrow" w:hAnsi="Arial Narrow"/>
          <w:sz w:val="22"/>
        </w:rPr>
        <w:t>splnenia podmienok účasti bude založené na preskúmaní splnenia podmienok účasti týkajúcich sa:</w:t>
      </w:r>
    </w:p>
    <w:p w14:paraId="39C09731"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11F53" w:rsidRPr="00EB18BC">
        <w:rPr>
          <w:rFonts w:ascii="Arial Narrow" w:hAnsi="Arial Narrow"/>
          <w:sz w:val="22"/>
        </w:rPr>
        <w:t xml:space="preserve"> podľa zákona</w:t>
      </w:r>
    </w:p>
    <w:p w14:paraId="2C74FCE8" w14:textId="77777777"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finančného a ekonomického postavenia a technickej alebo odbornej spôsobilosti </w:t>
      </w:r>
      <w:r w:rsidR="006A5CE3" w:rsidRPr="00EB18BC">
        <w:rPr>
          <w:rFonts w:ascii="Arial Narrow" w:hAnsi="Arial Narrow"/>
          <w:sz w:val="22"/>
        </w:rPr>
        <w:t>uchádzača</w:t>
      </w:r>
      <w:r w:rsidR="00011F53" w:rsidRPr="00EB18BC">
        <w:rPr>
          <w:rFonts w:ascii="Arial Narrow" w:hAnsi="Arial Narrow"/>
          <w:sz w:val="22"/>
        </w:rPr>
        <w:t xml:space="preserve"> podľa zákona, </w:t>
      </w:r>
    </w:p>
    <w:p w14:paraId="1F171C69" w14:textId="77777777" w:rsidR="006A5CE3" w:rsidRPr="00EB18BC" w:rsidRDefault="006A5CE3" w:rsidP="002C57A6">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preukázať splnenie podmienok účasti </w:t>
      </w:r>
      <w:r w:rsidR="002C57A6">
        <w:rPr>
          <w:rFonts w:ascii="Arial Narrow" w:hAnsi="Arial Narrow" w:cs="Arial"/>
          <w:sz w:val="22"/>
        </w:rPr>
        <w:t>j</w:t>
      </w:r>
      <w:r w:rsidRPr="00EB18BC">
        <w:rPr>
          <w:rFonts w:ascii="Arial Narrow" w:hAnsi="Arial Narrow" w:cs="Arial"/>
          <w:sz w:val="22"/>
        </w:rPr>
        <w:t>ednotným európskym dokumentom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4255A3" w:rsidRPr="00EB18BC">
        <w:rPr>
          <w:rFonts w:ascii="Arial Narrow" w:hAnsi="Arial Narrow" w:cs="Arial"/>
          <w:sz w:val="22"/>
        </w:rPr>
        <w:t>om</w:t>
      </w:r>
      <w:r w:rsidRPr="00EB18BC">
        <w:rPr>
          <w:rFonts w:ascii="Arial Narrow" w:hAnsi="Arial Narrow" w:cs="Arial"/>
          <w:sz w:val="22"/>
        </w:rPr>
        <w:t>.</w:t>
      </w:r>
    </w:p>
    <w:p w14:paraId="54A9B099" w14:textId="77777777" w:rsidR="00E7650F" w:rsidRPr="00EB18BC"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Komisia</w:t>
      </w:r>
      <w:r w:rsidR="00E7650F" w:rsidRPr="00EB18BC">
        <w:rPr>
          <w:rFonts w:ascii="Arial Narrow" w:hAnsi="Arial Narrow" w:cs="Arial"/>
          <w:sz w:val="22"/>
        </w:rPr>
        <w:t xml:space="preserve"> </w:t>
      </w:r>
      <w:r w:rsidR="00E7650F" w:rsidRPr="00EB18BC">
        <w:rPr>
          <w:rFonts w:ascii="Arial Narrow" w:hAnsi="Arial Narrow"/>
          <w:sz w:val="22"/>
        </w:rPr>
        <w:t xml:space="preserve">pri vyhodnotení splnenia podmienok účasti </w:t>
      </w:r>
      <w:r w:rsidR="00B9788B" w:rsidRPr="00EB18BC">
        <w:rPr>
          <w:rFonts w:ascii="Arial Narrow" w:hAnsi="Arial Narrow"/>
          <w:sz w:val="22"/>
        </w:rPr>
        <w:t>uchádzačov</w:t>
      </w:r>
      <w:r w:rsidR="00E7650F" w:rsidRPr="00EB18BC">
        <w:rPr>
          <w:rFonts w:ascii="Arial Narrow" w:hAnsi="Arial Narrow"/>
          <w:sz w:val="22"/>
        </w:rPr>
        <w:t xml:space="preserve"> týkajúcich sa technickej spôsobilosti alebo odbornej spôsobilosti podľa zákona zohľadní referencie </w:t>
      </w:r>
      <w:r w:rsidR="00B9788B" w:rsidRPr="00EB18BC">
        <w:rPr>
          <w:rFonts w:ascii="Arial Narrow" w:hAnsi="Arial Narrow"/>
          <w:sz w:val="22"/>
        </w:rPr>
        <w:t>uchádzačov</w:t>
      </w:r>
      <w:r w:rsidR="00E7650F" w:rsidRPr="00EB18BC">
        <w:rPr>
          <w:rFonts w:ascii="Arial Narrow" w:hAnsi="Arial Narrow"/>
          <w:sz w:val="22"/>
        </w:rPr>
        <w:t xml:space="preserve"> uvedené v evidencii referencií podľa § 12 zákona, ak takéto referencie existujú.</w:t>
      </w:r>
      <w:r w:rsidRPr="00EB18BC">
        <w:rPr>
          <w:rFonts w:ascii="Arial Narrow" w:hAnsi="Arial Narrow" w:cs="Arial"/>
          <w:sz w:val="22"/>
        </w:rPr>
        <w:t xml:space="preserve"> </w:t>
      </w:r>
    </w:p>
    <w:p w14:paraId="0CE8D03A" w14:textId="77777777" w:rsidR="00065F6B" w:rsidRPr="00EB18BC" w:rsidRDefault="00E7650F"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lastRenderedPageBreak/>
        <w:t xml:space="preserve">Komisia </w:t>
      </w:r>
      <w:r w:rsidR="00065F6B" w:rsidRPr="00EB18BC">
        <w:rPr>
          <w:rFonts w:ascii="Arial Narrow" w:hAnsi="Arial Narrow" w:cs="Arial"/>
          <w:sz w:val="22"/>
        </w:rPr>
        <w:t>posúdi splnenie podmienok účasti týkajúcich sa postavenia uchádzačov v tomto verejnom obstarávaní</w:t>
      </w:r>
      <w:r w:rsidR="00B9788B" w:rsidRPr="00EB18BC">
        <w:rPr>
          <w:rFonts w:ascii="Arial Narrow" w:hAnsi="Arial Narrow"/>
          <w:sz w:val="22"/>
        </w:rPr>
        <w:t xml:space="preserve"> v súlade s oznámením o vyhlásení verejného obstarávania a týmito súťažnými podkladmi a to vždy</w:t>
      </w:r>
      <w:r w:rsidR="00065F6B" w:rsidRPr="00EB18BC">
        <w:rPr>
          <w:rFonts w:ascii="Arial Narrow" w:hAnsi="Arial Narrow" w:cs="Arial"/>
          <w:sz w:val="22"/>
        </w:rPr>
        <w:t>, keď to bude potrebné v súlade so zákonom.</w:t>
      </w:r>
    </w:p>
    <w:p w14:paraId="5A88F119" w14:textId="77777777" w:rsidR="00065F6B" w:rsidRPr="00EB18BC" w:rsidRDefault="00065F6B" w:rsidP="00EB18B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Vysvetľovanie dokladov na preukázanie splnenia podmienok účasti</w:t>
      </w:r>
    </w:p>
    <w:p w14:paraId="5296367B" w14:textId="77777777" w:rsidR="00065F6B" w:rsidRPr="00BC2473" w:rsidRDefault="00065F6B" w:rsidP="00EB18BC">
      <w:pPr>
        <w:numPr>
          <w:ilvl w:val="1"/>
          <w:numId w:val="39"/>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podľa zákona písomne </w:t>
      </w:r>
      <w:r w:rsidR="00B512F9">
        <w:rPr>
          <w:rFonts w:ascii="Arial Narrow" w:hAnsi="Arial Narrow"/>
          <w:sz w:val="22"/>
        </w:rPr>
        <w:t>– elektronickými prostriedkami,</w:t>
      </w:r>
      <w:r w:rsidR="00020D30" w:rsidRPr="00EB18BC">
        <w:rPr>
          <w:rFonts w:ascii="Arial Narrow" w:hAnsi="Arial Narrow"/>
          <w:sz w:val="22"/>
        </w:rPr>
        <w:t xml:space="preserve"> spôsobom určeným funkcionalitou EKS, </w:t>
      </w:r>
      <w:r w:rsidRPr="00EB18BC">
        <w:rPr>
          <w:rFonts w:ascii="Arial Narrow" w:hAnsi="Arial Narrow" w:cs="Arial"/>
          <w:sz w:val="22"/>
        </w:rPr>
        <w:t>požiada uchádzača o vysvetlenie alebo o doplnenie predložených dokladov</w:t>
      </w:r>
      <w:r w:rsidR="00020D30" w:rsidRPr="00EB18BC">
        <w:rPr>
          <w:rFonts w:ascii="Arial Narrow" w:hAnsi="Arial Narrow" w:cs="Arial"/>
          <w:sz w:val="22"/>
        </w:rPr>
        <w:t xml:space="preserve"> vždy, </w:t>
      </w:r>
      <w:r w:rsidR="00020D30" w:rsidRPr="00EB18BC">
        <w:rPr>
          <w:rFonts w:ascii="Arial Narrow" w:hAnsi="Arial Narrow"/>
          <w:sz w:val="22"/>
        </w:rPr>
        <w:t>keď z predložených dokladov nie je možné posúdiť ich platnosť alebo splnenie podmienky účasti. Uchádzač doručí vysvetlenie a doplnenie predložených dokladov, resp. doplnenie predložených dokladov verejnému obstar</w:t>
      </w:r>
      <w:r w:rsidR="00B512F9">
        <w:rPr>
          <w:rFonts w:ascii="Arial Narrow" w:hAnsi="Arial Narrow"/>
          <w:sz w:val="22"/>
        </w:rPr>
        <w:t>ávateľovi písomne – elektronickými prostriedkami,</w:t>
      </w:r>
      <w:r w:rsidR="00020D30" w:rsidRPr="00EB18BC">
        <w:rPr>
          <w:rFonts w:ascii="Arial Narrow" w:hAnsi="Arial Narrow"/>
          <w:sz w:val="22"/>
        </w:rPr>
        <w:t xml:space="preserve"> spôsobom určeným funkcionalitou EKS v lehote do dvoch pracovných dní odo dňa odoslania žiadosti, pokiaľ </w:t>
      </w:r>
      <w:r w:rsidR="00411C4D" w:rsidRPr="00EB18BC">
        <w:rPr>
          <w:rFonts w:ascii="Arial Narrow" w:hAnsi="Arial Narrow"/>
          <w:sz w:val="22"/>
        </w:rPr>
        <w:t>verejný obstarávateľ</w:t>
      </w:r>
      <w:r w:rsidR="00020D30" w:rsidRPr="00EB18BC">
        <w:rPr>
          <w:rFonts w:ascii="Arial Narrow" w:hAnsi="Arial Narrow"/>
          <w:sz w:val="22"/>
        </w:rPr>
        <w:t xml:space="preserve"> neurčil dlhšiu lehotu. </w:t>
      </w:r>
      <w:r w:rsidR="00411C4D" w:rsidRPr="00EB18BC">
        <w:rPr>
          <w:rFonts w:ascii="Arial Narrow" w:hAnsi="Arial Narrow"/>
          <w:sz w:val="22"/>
        </w:rPr>
        <w:t>Verejný obstarávateľ</w:t>
      </w:r>
      <w:r w:rsidR="00020D30" w:rsidRPr="00EB18BC">
        <w:rPr>
          <w:rFonts w:ascii="Arial Narrow" w:hAnsi="Arial Narrow"/>
          <w:sz w:val="22"/>
        </w:rPr>
        <w:t xml:space="preserve"> môže pre vylúčenie akýchkoľvek pochybností požiadať </w:t>
      </w:r>
      <w:r w:rsidR="00411C4D" w:rsidRPr="00EB18BC">
        <w:rPr>
          <w:rFonts w:ascii="Arial Narrow" w:hAnsi="Arial Narrow"/>
          <w:sz w:val="22"/>
        </w:rPr>
        <w:t>uchádzača</w:t>
      </w:r>
      <w:r w:rsidR="00020D30" w:rsidRPr="00EB18BC">
        <w:rPr>
          <w:rFonts w:ascii="Arial Narrow" w:hAnsi="Arial Narrow"/>
          <w:sz w:val="22"/>
        </w:rPr>
        <w:t xml:space="preserve"> v rámci vysvetlenia a doplnenia predložených dokladov</w:t>
      </w:r>
      <w:r w:rsidR="00CA026C">
        <w:rPr>
          <w:rFonts w:ascii="Arial Narrow" w:hAnsi="Arial Narrow"/>
          <w:sz w:val="22"/>
        </w:rPr>
        <w:t>,</w:t>
      </w:r>
      <w:r w:rsidR="00020D30" w:rsidRPr="00EB18BC">
        <w:rPr>
          <w:rFonts w:ascii="Arial Narrow" w:hAnsi="Arial Narrow"/>
          <w:sz w:val="22"/>
        </w:rPr>
        <w:t xml:space="preserve"> o predloženie vysvetlenia a doplnenia predložených dokladov, resp. o doplnenie predložených dokladov aj  v písomnej - v listinnej podobe, ktoré </w:t>
      </w:r>
      <w:r w:rsidR="00411C4D" w:rsidRPr="00EB18BC">
        <w:rPr>
          <w:rFonts w:ascii="Arial Narrow" w:hAnsi="Arial Narrow"/>
          <w:sz w:val="22"/>
        </w:rPr>
        <w:t>uchádzač</w:t>
      </w:r>
      <w:r w:rsidR="00020D30" w:rsidRPr="00EB18BC">
        <w:rPr>
          <w:rFonts w:ascii="Arial Narrow" w:hAnsi="Arial Narrow"/>
          <w:sz w:val="22"/>
        </w:rPr>
        <w:t xml:space="preserve"> v tomto prípade  doručí v lehote do piatich </w:t>
      </w:r>
      <w:r w:rsidR="00020D30" w:rsidRPr="00BC2473">
        <w:rPr>
          <w:rFonts w:ascii="Arial Narrow" w:hAnsi="Arial Narrow"/>
          <w:sz w:val="22"/>
        </w:rPr>
        <w:t xml:space="preserve">pracovných dní odo dňa doručenia žiadosti, pokiaľ </w:t>
      </w:r>
      <w:r w:rsidR="00411C4D" w:rsidRPr="00BC2473">
        <w:rPr>
          <w:rFonts w:ascii="Arial Narrow" w:hAnsi="Arial Narrow"/>
          <w:sz w:val="22"/>
        </w:rPr>
        <w:t>verejný obstarávateľ</w:t>
      </w:r>
      <w:r w:rsidR="00020D30" w:rsidRPr="00BC2473">
        <w:rPr>
          <w:rFonts w:ascii="Arial Narrow" w:hAnsi="Arial Narrow"/>
          <w:sz w:val="22"/>
        </w:rPr>
        <w:t xml:space="preserve"> neurčil dlhšiu lehotu.</w:t>
      </w:r>
    </w:p>
    <w:p w14:paraId="67B4E3D3" w14:textId="77777777" w:rsidR="00065F6B" w:rsidRPr="00BC2473" w:rsidRDefault="00065F6B" w:rsidP="00EB18BC">
      <w:pPr>
        <w:numPr>
          <w:ilvl w:val="1"/>
          <w:numId w:val="39"/>
        </w:numPr>
        <w:spacing w:before="120" w:after="120" w:line="240" w:lineRule="auto"/>
        <w:ind w:left="567" w:hanging="567"/>
        <w:jc w:val="both"/>
        <w:rPr>
          <w:rFonts w:ascii="Arial Narrow" w:hAnsi="Arial Narrow" w:cs="Arial"/>
          <w:sz w:val="22"/>
        </w:rPr>
      </w:pPr>
      <w:r w:rsidRPr="00BC2473">
        <w:rPr>
          <w:rFonts w:ascii="Arial Narrow" w:hAnsi="Arial Narrow" w:cs="Arial"/>
          <w:sz w:val="22"/>
        </w:rPr>
        <w:t>Verejný obstarávateľ podľa zákona písomne</w:t>
      </w:r>
      <w:r w:rsidR="00CA026C" w:rsidRPr="00BC2473">
        <w:rPr>
          <w:rFonts w:ascii="Arial Narrow" w:hAnsi="Arial Narrow" w:cs="Arial"/>
          <w:sz w:val="22"/>
        </w:rPr>
        <w:t xml:space="preserve"> </w:t>
      </w:r>
      <w:r w:rsidR="00B512F9">
        <w:rPr>
          <w:rFonts w:ascii="Arial Narrow" w:hAnsi="Arial Narrow"/>
          <w:sz w:val="22"/>
        </w:rPr>
        <w:t>– elektronickými prostriedkami,</w:t>
      </w:r>
      <w:r w:rsidR="00411C4D" w:rsidRPr="00BC2473">
        <w:rPr>
          <w:rFonts w:ascii="Arial Narrow" w:hAnsi="Arial Narrow"/>
          <w:sz w:val="22"/>
        </w:rPr>
        <w:t xml:space="preserve"> spôsobom určeným funkcionalitou EKS,</w:t>
      </w:r>
      <w:r w:rsidRPr="00BC2473">
        <w:rPr>
          <w:rFonts w:ascii="Arial Narrow" w:hAnsi="Arial Narrow" w:cs="Arial"/>
          <w:sz w:val="22"/>
        </w:rPr>
        <w:t xml:space="preserve"> požiada uchádzača o nahradenie inej osoby, prostredníctvom ktorej preukazuje </w:t>
      </w:r>
      <w:r w:rsidR="006D26C5">
        <w:rPr>
          <w:rFonts w:ascii="Arial Narrow" w:hAnsi="Arial Narrow" w:cs="Arial"/>
          <w:sz w:val="22"/>
        </w:rPr>
        <w:t>finančné a ekonomické postavenie</w:t>
      </w:r>
      <w:r w:rsidR="006D26C5" w:rsidRPr="00BC2473">
        <w:rPr>
          <w:rFonts w:ascii="Arial Narrow" w:hAnsi="Arial Narrow" w:cs="Arial"/>
          <w:sz w:val="22"/>
        </w:rPr>
        <w:t xml:space="preserve"> </w:t>
      </w:r>
      <w:r w:rsidR="006D26C5">
        <w:rPr>
          <w:rFonts w:ascii="Arial Narrow" w:hAnsi="Arial Narrow" w:cs="Arial"/>
          <w:sz w:val="22"/>
        </w:rPr>
        <w:t xml:space="preserve">alebo </w:t>
      </w:r>
      <w:r w:rsidRPr="00BC2473">
        <w:rPr>
          <w:rFonts w:ascii="Arial Narrow" w:hAnsi="Arial Narrow" w:cs="Arial"/>
          <w:sz w:val="22"/>
        </w:rPr>
        <w:t>technickú spôsobilosť alebo odbornú spôsobilosť, ak existujú dôvody na vylúčenie. Ak verejný obstarávateľ neurčí dlhšiu lehotu, uchádzač je tak povinný urobiť do piatich pracovných dní odo dňa doručenia žiadosti.</w:t>
      </w:r>
    </w:p>
    <w:p w14:paraId="2194F902" w14:textId="77777777" w:rsidR="00065F6B" w:rsidRPr="00EB18BC" w:rsidRDefault="00065F6B" w:rsidP="00CA026C">
      <w:pPr>
        <w:numPr>
          <w:ilvl w:val="0"/>
          <w:numId w:val="39"/>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6B219605" w14:textId="77777777"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podľa zákona vylúči z verejného obstarávania uchádzača, ak </w:t>
      </w:r>
    </w:p>
    <w:p w14:paraId="028524EC" w14:textId="77777777" w:rsidR="00065F6B"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nesplnil podmienky účasti,</w:t>
      </w:r>
    </w:p>
    <w:p w14:paraId="48E622D0" w14:textId="77777777"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predložil neplatné doklady; neplatnými dokladmi sú doklady, ktorým uplynula lehota platnosti,</w:t>
      </w:r>
    </w:p>
    <w:p w14:paraId="3FD25E6E" w14:textId="77777777"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poskytol informácie alebo doklady, ktoré sú nepravdivé alebo pozmenené tak, že nezodpovedajú skutočnosti,</w:t>
      </w:r>
    </w:p>
    <w:p w14:paraId="047D7CC7" w14:textId="77777777"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05236D">
        <w:rPr>
          <w:rFonts w:ascii="Arial Narrow" w:hAnsi="Arial Narrow" w:cs="Arial"/>
          <w:sz w:val="22"/>
        </w:rPr>
        <w:t>pokúsil sa neoprávnene ovplyvniť postup verejného obstarávania,</w:t>
      </w:r>
    </w:p>
    <w:p w14:paraId="5D289776" w14:textId="77777777"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pokúsil sa získať dôverné informácie, ktoré by mu poskytli neoprávnenú výhodu,</w:t>
      </w:r>
    </w:p>
    <w:p w14:paraId="79477A68" w14:textId="77777777" w:rsidR="001359EE" w:rsidRPr="00172A60" w:rsidRDefault="00065F6B" w:rsidP="00172A60">
      <w:pPr>
        <w:widowControl w:val="0"/>
        <w:numPr>
          <w:ilvl w:val="0"/>
          <w:numId w:val="15"/>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462FE13D" w14:textId="77777777"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35E0CBEF" w14:textId="77777777"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0BFC6373" w14:textId="77777777"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doklady nahradené jednotným európskym dokumentom v určenej lehote,</w:t>
      </w:r>
    </w:p>
    <w:p w14:paraId="6C7FDB29" w14:textId="77777777"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0007B06E" w14:textId="77777777" w:rsidR="00065F6B" w:rsidRPr="0005236D" w:rsidRDefault="00065F6B" w:rsidP="00CA026C">
      <w:pPr>
        <w:widowControl w:val="0"/>
        <w:numPr>
          <w:ilvl w:val="0"/>
          <w:numId w:val="15"/>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42081B3E" w14:textId="77777777" w:rsidR="00065F6B" w:rsidRPr="0005236D" w:rsidRDefault="00065F6B" w:rsidP="00CA026C">
      <w:pPr>
        <w:spacing w:before="120" w:after="120" w:line="240" w:lineRule="auto"/>
        <w:ind w:left="567"/>
        <w:jc w:val="both"/>
        <w:rPr>
          <w:rFonts w:ascii="Arial Narrow" w:hAnsi="Arial Narrow" w:cs="Arial"/>
          <w:sz w:val="22"/>
        </w:rPr>
      </w:pPr>
      <w:r w:rsidRPr="0005236D">
        <w:rPr>
          <w:rFonts w:ascii="Arial Narrow" w:hAnsi="Arial Narrow" w:cs="Arial"/>
          <w:sz w:val="22"/>
        </w:rPr>
        <w:t>a to vždy, keď to bude v súlade so zákonom potrebné podľa vyhodnotenia splnenia podmienok účasti.</w:t>
      </w:r>
    </w:p>
    <w:p w14:paraId="4C09E49A" w14:textId="77777777"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w:t>
      </w:r>
      <w:r w:rsidRPr="0005236D">
        <w:rPr>
          <w:rFonts w:ascii="Arial Narrow" w:hAnsi="Arial Narrow" w:cs="Arial"/>
          <w:sz w:val="22"/>
        </w:rPr>
        <w:lastRenderedPageBreak/>
        <w:t>preukázať, že jeho účasťou na prípravných trhových  konzultáciách  alebo  predbežnom zapojení nedošlo k narušeniu hospodárskej súťaže.</w:t>
      </w:r>
    </w:p>
    <w:p w14:paraId="3293CF93" w14:textId="77777777"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ktorý nespĺňa podmienky účasti osobného postavenia podľa § 32 ods. 1 písm. a), g) a h) zákona alebo sa na neho vzťahuje dôvod na vylúčenie podľa § 40 ods. 6 písm. d) až </w:t>
      </w:r>
      <w:r w:rsidR="00480F2B">
        <w:rPr>
          <w:rFonts w:ascii="Arial Narrow" w:hAnsi="Arial Narrow" w:cs="Arial"/>
          <w:sz w:val="22"/>
        </w:rPr>
        <w:t>f</w:t>
      </w:r>
      <w:r w:rsidRPr="0005236D">
        <w:rPr>
          <w:rFonts w:ascii="Arial Narrow" w:hAnsi="Arial Narrow" w:cs="Arial"/>
          <w:sz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6B8EF5E5" w14:textId="77777777"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667C3492" w14:textId="77777777"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45F9B1E9" w14:textId="77777777" w:rsidR="00065F6B" w:rsidRPr="0005236D" w:rsidRDefault="00065F6B" w:rsidP="00CA026C">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172B0E90" w14:textId="77777777" w:rsidR="000A00A2" w:rsidRPr="0001024F" w:rsidRDefault="00065F6B" w:rsidP="0001024F">
      <w:pPr>
        <w:numPr>
          <w:ilvl w:val="1"/>
          <w:numId w:val="39"/>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sidR="00646C2B">
        <w:rPr>
          <w:rFonts w:ascii="Arial Narrow" w:hAnsi="Arial Narrow"/>
          <w:sz w:val="22"/>
        </w:rPr>
        <w:t>–</w:t>
      </w:r>
      <w:r w:rsidR="00184636" w:rsidRPr="004465E7">
        <w:rPr>
          <w:rFonts w:ascii="Arial Narrow" w:hAnsi="Arial Narrow"/>
          <w:sz w:val="22"/>
        </w:rPr>
        <w:t xml:space="preserve"> elektronick</w:t>
      </w:r>
      <w:r w:rsidR="00646C2B">
        <w:rPr>
          <w:rFonts w:ascii="Arial Narrow" w:hAnsi="Arial Narrow"/>
          <w:sz w:val="22"/>
        </w:rPr>
        <w:t>ými prostriedkami,</w:t>
      </w:r>
      <w:r w:rsidR="00184636" w:rsidRPr="004465E7">
        <w:rPr>
          <w:rFonts w:ascii="Arial Narrow" w:hAnsi="Arial Narrow"/>
          <w:sz w:val="22"/>
        </w:rPr>
        <w:t xml:space="preserve"> spôsobom určeným funkcionalitou EKS,</w:t>
      </w:r>
      <w:r w:rsidR="00184636"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69DA78C3"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7D57B17E" w14:textId="77777777" w:rsidR="00065F6B" w:rsidRPr="002C5A6F" w:rsidRDefault="00065F6B" w:rsidP="00555E7F">
      <w:pPr>
        <w:numPr>
          <w:ilvl w:val="0"/>
          <w:numId w:val="9"/>
        </w:numPr>
        <w:spacing w:after="120" w:line="240" w:lineRule="auto"/>
        <w:jc w:val="both"/>
        <w:rPr>
          <w:rFonts w:ascii="Arial Narrow" w:hAnsi="Arial Narrow" w:cs="Arial"/>
          <w:b/>
          <w:bCs/>
          <w:smallCaps/>
          <w:sz w:val="22"/>
        </w:rPr>
      </w:pPr>
      <w:r>
        <w:rPr>
          <w:rFonts w:ascii="Arial Narrow" w:hAnsi="Arial Narrow" w:cs="Arial"/>
          <w:b/>
          <w:bCs/>
          <w:smallCaps/>
          <w:sz w:val="22"/>
        </w:rPr>
        <w:t xml:space="preserve">  </w:t>
      </w:r>
      <w:r w:rsidRPr="002C5A6F">
        <w:rPr>
          <w:rFonts w:ascii="Arial Narrow" w:hAnsi="Arial Narrow" w:cs="Arial"/>
          <w:b/>
          <w:bCs/>
          <w:smallCaps/>
          <w:sz w:val="22"/>
        </w:rPr>
        <w:t xml:space="preserve">informácia o výsledku vyhodnocovania ponúk </w:t>
      </w:r>
    </w:p>
    <w:p w14:paraId="28413B1E" w14:textId="77777777" w:rsidR="00065F6B" w:rsidRPr="00BB3C52" w:rsidRDefault="00065F6B" w:rsidP="004F2E51">
      <w:pPr>
        <w:pStyle w:val="Odsekzoznamu"/>
        <w:numPr>
          <w:ilvl w:val="0"/>
          <w:numId w:val="39"/>
        </w:numPr>
        <w:tabs>
          <w:tab w:val="clear" w:pos="2160"/>
          <w:tab w:val="clear" w:pos="2880"/>
          <w:tab w:val="clear" w:pos="4500"/>
        </w:tabs>
        <w:spacing w:after="120"/>
        <w:jc w:val="both"/>
        <w:rPr>
          <w:rFonts w:ascii="Arial Narrow" w:hAnsi="Arial Narrow" w:cs="Arial"/>
          <w:vanish/>
          <w:sz w:val="22"/>
          <w:szCs w:val="22"/>
          <w:lang w:eastAsia="sk-SK"/>
        </w:rPr>
      </w:pPr>
    </w:p>
    <w:p w14:paraId="6985A99D" w14:textId="77777777" w:rsidR="00065F6B" w:rsidRPr="004B491E" w:rsidRDefault="00065F6B" w:rsidP="00F6421C">
      <w:pPr>
        <w:pStyle w:val="Odsekzoznamu"/>
        <w:numPr>
          <w:ilvl w:val="1"/>
          <w:numId w:val="39"/>
        </w:numPr>
        <w:tabs>
          <w:tab w:val="clear" w:pos="2160"/>
          <w:tab w:val="clear" w:pos="2880"/>
          <w:tab w:val="clear" w:pos="4500"/>
        </w:tabs>
        <w:spacing w:before="120" w:after="120"/>
        <w:ind w:left="567" w:hanging="567"/>
        <w:jc w:val="both"/>
        <w:rPr>
          <w:rFonts w:ascii="Arial Narrow" w:hAnsi="Arial Narrow" w:cs="Arial"/>
          <w:sz w:val="22"/>
          <w:szCs w:val="22"/>
          <w:lang w:eastAsia="sk-SK"/>
        </w:rPr>
      </w:pPr>
      <w:r w:rsidRPr="004B491E">
        <w:rPr>
          <w:rFonts w:ascii="Arial Narrow" w:hAnsi="Arial Narrow" w:cs="Arial"/>
          <w:sz w:val="22"/>
          <w:szCs w:val="22"/>
          <w:lang w:eastAsia="sk-SK"/>
        </w:rPr>
        <w:t xml:space="preserve">Ak nedošlo k predloženiu dokladov preukazujúcich splnenie podmienok účasti skôr, verejný obstarávateľ je povinný po vyhodnotení ponúk vyhodnotiť splnenie podmienok </w:t>
      </w:r>
      <w:r w:rsidRPr="001D1BC0">
        <w:rPr>
          <w:rFonts w:ascii="Arial Narrow" w:hAnsi="Arial Narrow" w:cs="Arial"/>
          <w:sz w:val="22"/>
          <w:szCs w:val="22"/>
          <w:lang w:eastAsia="sk-SK"/>
        </w:rPr>
        <w:t>účasti uchádzačmi, ktorí sa umiestnil</w:t>
      </w:r>
      <w:r w:rsidR="000D6BBD" w:rsidRPr="001D1BC0">
        <w:rPr>
          <w:rFonts w:ascii="Arial Narrow" w:hAnsi="Arial Narrow" w:cs="Arial"/>
          <w:sz w:val="22"/>
          <w:szCs w:val="22"/>
          <w:lang w:eastAsia="sk-SK"/>
        </w:rPr>
        <w:t>i</w:t>
      </w:r>
      <w:r w:rsidRPr="001D1BC0">
        <w:rPr>
          <w:rFonts w:ascii="Arial Narrow" w:hAnsi="Arial Narrow" w:cs="Arial"/>
          <w:sz w:val="22"/>
          <w:szCs w:val="22"/>
          <w:lang w:eastAsia="sk-SK"/>
        </w:rPr>
        <w:t xml:space="preserve"> na prvom až </w:t>
      </w:r>
      <w:r w:rsidR="001D1BC0" w:rsidRPr="001D1BC0">
        <w:rPr>
          <w:rFonts w:ascii="Arial Narrow" w:hAnsi="Arial Narrow" w:cs="Arial"/>
          <w:sz w:val="22"/>
          <w:szCs w:val="22"/>
          <w:lang w:eastAsia="sk-SK"/>
        </w:rPr>
        <w:t>desiat</w:t>
      </w:r>
      <w:r w:rsidRPr="001D1BC0">
        <w:rPr>
          <w:rFonts w:ascii="Arial Narrow" w:hAnsi="Arial Narrow" w:cs="Arial"/>
          <w:sz w:val="22"/>
          <w:szCs w:val="22"/>
          <w:lang w:eastAsia="sk-SK"/>
        </w:rPr>
        <w:t>om mieste</w:t>
      </w:r>
      <w:r w:rsidR="001D1BC0" w:rsidRPr="001D1BC0">
        <w:rPr>
          <w:rFonts w:ascii="Arial Narrow" w:hAnsi="Arial Narrow" w:cs="Arial"/>
          <w:sz w:val="22"/>
          <w:szCs w:val="22"/>
          <w:lang w:eastAsia="sk-SK"/>
        </w:rPr>
        <w:t xml:space="preserve"> v poradí </w:t>
      </w:r>
      <w:r w:rsidRPr="001D1BC0">
        <w:rPr>
          <w:rFonts w:ascii="Arial Narrow" w:hAnsi="Arial Narrow" w:cs="Arial"/>
          <w:sz w:val="22"/>
          <w:szCs w:val="22"/>
          <w:lang w:eastAsia="sk-SK"/>
        </w:rPr>
        <w:t>v súlade so zákonom a v súlade s tý</w:t>
      </w:r>
      <w:r w:rsidR="009D5C0D" w:rsidRPr="001D1BC0">
        <w:rPr>
          <w:rFonts w:ascii="Arial Narrow" w:hAnsi="Arial Narrow" w:cs="Arial"/>
          <w:sz w:val="22"/>
          <w:szCs w:val="22"/>
          <w:lang w:eastAsia="sk-SK"/>
        </w:rPr>
        <w:t>mito</w:t>
      </w:r>
      <w:r w:rsidRPr="001D1BC0">
        <w:rPr>
          <w:rFonts w:ascii="Arial Narrow" w:hAnsi="Arial Narrow" w:cs="Arial"/>
          <w:sz w:val="22"/>
          <w:szCs w:val="22"/>
          <w:lang w:eastAsia="sk-SK"/>
        </w:rPr>
        <w:t xml:space="preserve"> súťažný</w:t>
      </w:r>
      <w:r w:rsidR="009D5C0D" w:rsidRPr="001D1BC0">
        <w:rPr>
          <w:rFonts w:ascii="Arial Narrow" w:hAnsi="Arial Narrow" w:cs="Arial"/>
          <w:sz w:val="22"/>
          <w:szCs w:val="22"/>
          <w:lang w:eastAsia="sk-SK"/>
        </w:rPr>
        <w:t>mi</w:t>
      </w:r>
      <w:r w:rsidRPr="001D1BC0">
        <w:rPr>
          <w:rFonts w:ascii="Arial Narrow" w:hAnsi="Arial Narrow" w:cs="Arial"/>
          <w:sz w:val="22"/>
          <w:szCs w:val="22"/>
          <w:lang w:eastAsia="sk-SK"/>
        </w:rPr>
        <w:t xml:space="preserve"> podklad</w:t>
      </w:r>
      <w:r w:rsidR="009D5C0D" w:rsidRPr="001D1BC0">
        <w:rPr>
          <w:rFonts w:ascii="Arial Narrow" w:hAnsi="Arial Narrow" w:cs="Arial"/>
          <w:sz w:val="22"/>
          <w:szCs w:val="22"/>
          <w:lang w:eastAsia="sk-SK"/>
        </w:rPr>
        <w:t>mi.</w:t>
      </w:r>
      <w:r w:rsidRPr="001D1BC0">
        <w:rPr>
          <w:rFonts w:ascii="Arial Narrow" w:hAnsi="Arial Narrow" w:cs="Arial"/>
          <w:sz w:val="22"/>
          <w:szCs w:val="22"/>
          <w:lang w:eastAsia="sk-SK"/>
        </w:rPr>
        <w:t xml:space="preserve"> </w:t>
      </w:r>
      <w:r w:rsidR="009D5C0D" w:rsidRPr="001D1BC0">
        <w:rPr>
          <w:rFonts w:ascii="Arial Narrow" w:hAnsi="Arial Narrow" w:cs="Arial"/>
          <w:sz w:val="22"/>
          <w:szCs w:val="22"/>
          <w:lang w:eastAsia="sk-SK"/>
        </w:rPr>
        <w:t>A</w:t>
      </w:r>
      <w:r w:rsidRPr="001D1BC0">
        <w:rPr>
          <w:rFonts w:ascii="Arial Narrow" w:hAnsi="Arial Narrow" w:cs="Arial"/>
          <w:sz w:val="22"/>
          <w:szCs w:val="22"/>
          <w:lang w:eastAsia="sk-SK"/>
        </w:rPr>
        <w:t xml:space="preserve">k dôjde k vylúčeniu uchádzača alebo uchádzačov, verejný obstarávateľ vyhodnotí následne splnenie podmienok účasti ďalšieho uchádzača alebo uchádzačov v poradí tak, aby uchádzači umiestnení na prvom až </w:t>
      </w:r>
      <w:r w:rsidR="001D1BC0" w:rsidRPr="001D1BC0">
        <w:rPr>
          <w:rFonts w:ascii="Arial Narrow" w:hAnsi="Arial Narrow" w:cs="Arial"/>
          <w:sz w:val="22"/>
          <w:szCs w:val="22"/>
          <w:lang w:eastAsia="sk-SK"/>
        </w:rPr>
        <w:t>desiat</w:t>
      </w:r>
      <w:r w:rsidRPr="001D1BC0">
        <w:rPr>
          <w:rFonts w:ascii="Arial Narrow" w:hAnsi="Arial Narrow" w:cs="Arial"/>
          <w:sz w:val="22"/>
          <w:szCs w:val="22"/>
          <w:lang w:eastAsia="sk-SK"/>
        </w:rPr>
        <w:t>om mieste v novo zostavenom poradí spĺňali podmienky účasti za predpokladu, že existuje dostatočný počet uchádzačov</w:t>
      </w:r>
      <w:r w:rsidR="00372FCB" w:rsidRPr="001D1BC0">
        <w:rPr>
          <w:rFonts w:ascii="Arial Narrow" w:hAnsi="Arial Narrow" w:cs="Arial"/>
          <w:sz w:val="22"/>
          <w:szCs w:val="22"/>
          <w:lang w:eastAsia="sk-SK"/>
        </w:rPr>
        <w:t xml:space="preserve">, </w:t>
      </w:r>
      <w:r w:rsidR="00372FCB" w:rsidRPr="001D1BC0">
        <w:rPr>
          <w:rFonts w:ascii="Arial Narrow" w:hAnsi="Arial Narrow"/>
          <w:sz w:val="22"/>
          <w:szCs w:val="22"/>
        </w:rPr>
        <w:t>alebo tak, aby uchádzač</w:t>
      </w:r>
      <w:r w:rsidR="001D1BC0" w:rsidRPr="001D1BC0">
        <w:rPr>
          <w:rFonts w:ascii="Arial Narrow" w:hAnsi="Arial Narrow"/>
          <w:sz w:val="22"/>
          <w:szCs w:val="22"/>
        </w:rPr>
        <w:t>i</w:t>
      </w:r>
      <w:r w:rsidR="00372FCB" w:rsidRPr="001D1BC0">
        <w:rPr>
          <w:rFonts w:ascii="Arial Narrow" w:hAnsi="Arial Narrow"/>
          <w:sz w:val="22"/>
          <w:szCs w:val="22"/>
        </w:rPr>
        <w:t xml:space="preserve"> umiestnen</w:t>
      </w:r>
      <w:r w:rsidR="001D1BC0" w:rsidRPr="001D1BC0">
        <w:rPr>
          <w:rFonts w:ascii="Arial Narrow" w:hAnsi="Arial Narrow"/>
          <w:sz w:val="22"/>
          <w:szCs w:val="22"/>
        </w:rPr>
        <w:t>í</w:t>
      </w:r>
      <w:r w:rsidR="00372FCB" w:rsidRPr="001D1BC0">
        <w:rPr>
          <w:rFonts w:ascii="Arial Narrow" w:hAnsi="Arial Narrow"/>
          <w:sz w:val="22"/>
          <w:szCs w:val="22"/>
        </w:rPr>
        <w:t xml:space="preserve"> na prvom </w:t>
      </w:r>
      <w:r w:rsidR="001D1BC0" w:rsidRPr="001D1BC0">
        <w:rPr>
          <w:rFonts w:ascii="Arial Narrow" w:hAnsi="Arial Narrow"/>
          <w:sz w:val="22"/>
          <w:szCs w:val="22"/>
        </w:rPr>
        <w:t xml:space="preserve">až desiatom </w:t>
      </w:r>
      <w:r w:rsidR="00372FCB" w:rsidRPr="001D1BC0">
        <w:rPr>
          <w:rFonts w:ascii="Arial Narrow" w:hAnsi="Arial Narrow"/>
          <w:sz w:val="22"/>
          <w:szCs w:val="22"/>
        </w:rPr>
        <w:t>mieste v novo zostavenom poradí spĺňal podmienky účasti</w:t>
      </w:r>
      <w:r w:rsidRPr="001D1BC0">
        <w:rPr>
          <w:rFonts w:ascii="Arial Narrow" w:hAnsi="Arial Narrow" w:cs="Arial"/>
          <w:sz w:val="22"/>
          <w:szCs w:val="22"/>
          <w:lang w:eastAsia="sk-SK"/>
        </w:rPr>
        <w:t>.</w:t>
      </w:r>
      <w:r w:rsidRPr="004B491E">
        <w:rPr>
          <w:rFonts w:ascii="Arial Narrow" w:hAnsi="Arial Narrow" w:cs="Arial"/>
          <w:sz w:val="22"/>
          <w:szCs w:val="22"/>
          <w:lang w:eastAsia="sk-SK"/>
        </w:rPr>
        <w:t xml:space="preserve"> Verejný obstarávateľ písomne </w:t>
      </w:r>
      <w:r w:rsidR="00DE52B5">
        <w:rPr>
          <w:rFonts w:ascii="Arial Narrow" w:hAnsi="Arial Narrow"/>
          <w:sz w:val="22"/>
          <w:szCs w:val="22"/>
        </w:rPr>
        <w:t>–</w:t>
      </w:r>
      <w:r w:rsidR="00372FCB" w:rsidRPr="004B491E">
        <w:rPr>
          <w:rFonts w:ascii="Arial Narrow" w:hAnsi="Arial Narrow"/>
          <w:sz w:val="22"/>
          <w:szCs w:val="22"/>
        </w:rPr>
        <w:t xml:space="preserve"> elektronick</w:t>
      </w:r>
      <w:r w:rsidR="00DE52B5">
        <w:rPr>
          <w:rFonts w:ascii="Arial Narrow" w:hAnsi="Arial Narrow"/>
          <w:sz w:val="22"/>
          <w:szCs w:val="22"/>
        </w:rPr>
        <w:t>ými prostriedkami,</w:t>
      </w:r>
      <w:r w:rsidR="00372FCB" w:rsidRPr="004B491E">
        <w:rPr>
          <w:rFonts w:ascii="Arial Narrow" w:hAnsi="Arial Narrow"/>
          <w:sz w:val="22"/>
          <w:szCs w:val="22"/>
        </w:rPr>
        <w:t xml:space="preserve"> spôsobom určeným funkcionalitou EKS,</w:t>
      </w:r>
      <w:r w:rsidR="00372FCB" w:rsidRPr="004B491E">
        <w:rPr>
          <w:rFonts w:ascii="Arial Narrow" w:hAnsi="Arial Narrow" w:cs="Arial"/>
          <w:sz w:val="22"/>
          <w:szCs w:val="22"/>
          <w:lang w:eastAsia="sk-SK"/>
        </w:rPr>
        <w:t xml:space="preserve"> </w:t>
      </w:r>
      <w:r w:rsidRPr="004B491E">
        <w:rPr>
          <w:rFonts w:ascii="Arial Narrow" w:hAnsi="Arial Narrow" w:cs="Arial"/>
          <w:sz w:val="22"/>
          <w:szCs w:val="22"/>
          <w:lang w:eastAsia="sk-SK"/>
        </w:rPr>
        <w:t xml:space="preserve">požiada uchádzačov o predloženie </w:t>
      </w:r>
      <w:r w:rsidR="00372FCB" w:rsidRPr="004B491E">
        <w:rPr>
          <w:rFonts w:ascii="Arial Narrow" w:hAnsi="Arial Narrow"/>
          <w:sz w:val="22"/>
          <w:szCs w:val="22"/>
        </w:rPr>
        <w:t>naskenovaných kópií originálnych alebo úradne osvedčených kópií dokladov preukazujúcich splnenie podmienok účasti v lehote nie kratšej ako päť pracovných dní odo dňa doručenia žiadosti a vyhodnot</w:t>
      </w:r>
      <w:r w:rsidR="00F6421C">
        <w:rPr>
          <w:rFonts w:ascii="Arial Narrow" w:hAnsi="Arial Narrow"/>
          <w:sz w:val="22"/>
          <w:szCs w:val="22"/>
        </w:rPr>
        <w:t>í</w:t>
      </w:r>
      <w:r w:rsidR="00372FCB" w:rsidRPr="004B491E">
        <w:rPr>
          <w:rFonts w:ascii="Arial Narrow" w:hAnsi="Arial Narrow"/>
          <w:sz w:val="22"/>
          <w:szCs w:val="22"/>
        </w:rPr>
        <w:t xml:space="preserve"> ich podľa zákona</w:t>
      </w:r>
      <w:r w:rsidR="004B491E" w:rsidRPr="004B491E">
        <w:rPr>
          <w:rFonts w:ascii="Arial Narrow" w:hAnsi="Arial Narrow"/>
          <w:sz w:val="22"/>
          <w:szCs w:val="22"/>
        </w:rPr>
        <w:t>.</w:t>
      </w:r>
      <w:r w:rsidR="00372FCB" w:rsidRPr="004B491E">
        <w:rPr>
          <w:rFonts w:ascii="Arial Narrow" w:hAnsi="Arial Narrow"/>
          <w:sz w:val="22"/>
          <w:szCs w:val="22"/>
        </w:rPr>
        <w:t xml:space="preserve"> </w:t>
      </w:r>
    </w:p>
    <w:p w14:paraId="47C8E352" w14:textId="2270B78A" w:rsidR="00065F6B" w:rsidRPr="00960C08" w:rsidRDefault="00065F6B" w:rsidP="00960C08">
      <w:pPr>
        <w:numPr>
          <w:ilvl w:val="1"/>
          <w:numId w:val="39"/>
        </w:numPr>
        <w:spacing w:before="120" w:after="120" w:line="240" w:lineRule="auto"/>
        <w:ind w:left="567" w:hanging="567"/>
        <w:jc w:val="both"/>
        <w:rPr>
          <w:rFonts w:ascii="Arial Narrow" w:hAnsi="Arial Narrow" w:cs="Arial"/>
          <w:sz w:val="22"/>
          <w:lang w:eastAsia="sk-SK"/>
        </w:rPr>
      </w:pPr>
      <w:r w:rsidRPr="00960C08">
        <w:rPr>
          <w:rFonts w:ascii="Arial Narrow" w:hAnsi="Arial Narrow" w:cs="Arial"/>
          <w:sz w:val="22"/>
        </w:rPr>
        <w:t xml:space="preserve">Verejný obstarávateľ po vyhodnotení ponúk, po skončení postupu podľa </w:t>
      </w:r>
      <w:r w:rsidR="004B491E" w:rsidRPr="00960C08">
        <w:rPr>
          <w:rFonts w:ascii="Arial Narrow" w:hAnsi="Arial Narrow" w:cs="Arial"/>
          <w:sz w:val="22"/>
        </w:rPr>
        <w:t>predošlého bodu</w:t>
      </w:r>
      <w:r w:rsidRPr="00960C08">
        <w:rPr>
          <w:rFonts w:ascii="Arial Narrow" w:hAnsi="Arial Narrow" w:cs="Arial"/>
          <w:sz w:val="22"/>
        </w:rPr>
        <w:t xml:space="preserve"> týchto súťažných podkladov a po odoslaní všetkých oznámení o vylúčení uchádzača</w:t>
      </w:r>
      <w:r w:rsidR="004B491E" w:rsidRPr="00960C08">
        <w:rPr>
          <w:rFonts w:ascii="Arial Narrow" w:hAnsi="Arial Narrow" w:cs="Arial"/>
          <w:sz w:val="22"/>
        </w:rPr>
        <w:t>/uchádzačov</w:t>
      </w:r>
      <w:r w:rsidRPr="00960C08">
        <w:rPr>
          <w:rFonts w:ascii="Arial Narrow" w:hAnsi="Arial Narrow" w:cs="Arial"/>
          <w:sz w:val="22"/>
        </w:rPr>
        <w:t xml:space="preserve"> bezodkladne písomne oznámi všetkým uchádzačom, ktorých ponuky sa vyhodnocovali, výsledok vyhodnotenia ponúk, vrátane poradia uchádzačov a súčasne uverejní informáciu o výsledku vyhodnotenia ponúk a poradie uchádzačov </w:t>
      </w:r>
      <w:r w:rsidR="004B491E" w:rsidRPr="00960C08">
        <w:rPr>
          <w:rFonts w:ascii="Arial Narrow" w:hAnsi="Arial Narrow" w:cs="Arial"/>
          <w:sz w:val="22"/>
        </w:rPr>
        <w:t>na Elektronickej tabuli</w:t>
      </w:r>
      <w:r w:rsidRPr="00960C08">
        <w:rPr>
          <w:rFonts w:ascii="Arial Narrow" w:hAnsi="Arial Narrow" w:cs="Arial"/>
          <w:sz w:val="22"/>
        </w:rPr>
        <w:t>. Úspešnému uchádzačovi</w:t>
      </w:r>
      <w:r w:rsidR="005F4FDC">
        <w:rPr>
          <w:rFonts w:ascii="Arial Narrow" w:hAnsi="Arial Narrow" w:cs="Arial"/>
          <w:sz w:val="22"/>
        </w:rPr>
        <w:t xml:space="preserve"> </w:t>
      </w:r>
      <w:r w:rsidRPr="00960C08">
        <w:rPr>
          <w:rFonts w:ascii="Arial Narrow" w:hAnsi="Arial Narrow" w:cs="Arial"/>
          <w:sz w:val="22"/>
        </w:rPr>
        <w:t>oznámi, že verejný obstarávateľ jeho ponuku</w:t>
      </w:r>
      <w:r w:rsidR="00263506" w:rsidRPr="00960C08">
        <w:rPr>
          <w:rFonts w:ascii="Arial Narrow" w:hAnsi="Arial Narrow" w:cs="Arial"/>
          <w:sz w:val="22"/>
        </w:rPr>
        <w:t>, resp. ponuky</w:t>
      </w:r>
      <w:r w:rsidRPr="00960C08">
        <w:rPr>
          <w:rFonts w:ascii="Arial Narrow" w:hAnsi="Arial Narrow" w:cs="Arial"/>
          <w:sz w:val="22"/>
        </w:rPr>
        <w:t xml:space="preserve"> prijíma. Súčasne ostatným neúspešným uchádzačom jednotlivo </w:t>
      </w:r>
      <w:r w:rsidR="00263506" w:rsidRPr="00960C08">
        <w:rPr>
          <w:rFonts w:ascii="Arial Narrow" w:hAnsi="Arial Narrow" w:cs="Arial"/>
          <w:sz w:val="22"/>
        </w:rPr>
        <w:t xml:space="preserve">bude </w:t>
      </w:r>
      <w:r w:rsidRPr="00960C08">
        <w:rPr>
          <w:rFonts w:ascii="Arial Narrow" w:hAnsi="Arial Narrow" w:cs="Arial"/>
          <w:sz w:val="22"/>
        </w:rPr>
        <w:t xml:space="preserve">oznámi, že neuspeli, s uvedením dôvodu, resp. dôvodov neprijatia ich ponuky a identifikácie úspešného uchádzača, </w:t>
      </w:r>
      <w:r w:rsidR="00263506" w:rsidRPr="00960C08">
        <w:rPr>
          <w:rFonts w:ascii="Arial Narrow" w:hAnsi="Arial Narrow" w:cs="Arial"/>
          <w:sz w:val="22"/>
        </w:rPr>
        <w:t xml:space="preserve">resp. úspešných uchádzačov, </w:t>
      </w:r>
      <w:r w:rsidRPr="00960C08">
        <w:rPr>
          <w:rFonts w:ascii="Arial Narrow" w:hAnsi="Arial Narrow" w:cs="Arial"/>
          <w:sz w:val="22"/>
        </w:rPr>
        <w:t>informácie o charakteristikách a výhodách jeho</w:t>
      </w:r>
      <w:r w:rsidR="00263506" w:rsidRPr="00960C08">
        <w:rPr>
          <w:rFonts w:ascii="Arial Narrow" w:hAnsi="Arial Narrow" w:cs="Arial"/>
          <w:sz w:val="22"/>
        </w:rPr>
        <w:t>/ich</w:t>
      </w:r>
      <w:r w:rsidRPr="00960C08">
        <w:rPr>
          <w:rFonts w:ascii="Arial Narrow" w:hAnsi="Arial Narrow" w:cs="Arial"/>
          <w:sz w:val="22"/>
        </w:rPr>
        <w:t xml:space="preserve"> ponuky</w:t>
      </w:r>
      <w:r w:rsidR="00263506" w:rsidRPr="00960C08">
        <w:rPr>
          <w:rFonts w:ascii="Arial Narrow" w:hAnsi="Arial Narrow" w:cs="Arial"/>
          <w:sz w:val="22"/>
        </w:rPr>
        <w:t>/ponúk</w:t>
      </w:r>
      <w:r w:rsidRPr="00960C08">
        <w:rPr>
          <w:rFonts w:ascii="Arial Narrow" w:hAnsi="Arial Narrow" w:cs="Arial"/>
          <w:sz w:val="22"/>
        </w:rPr>
        <w:t xml:space="preserve"> a lehoty, v ktorej môže byť doručená námietka podľa zákona. </w:t>
      </w:r>
    </w:p>
    <w:p w14:paraId="00C5A13A" w14:textId="77777777" w:rsidR="00065F6B" w:rsidRDefault="00065F6B" w:rsidP="00960C08">
      <w:pPr>
        <w:tabs>
          <w:tab w:val="left" w:pos="708"/>
        </w:tabs>
        <w:spacing w:before="120" w:after="120" w:line="240" w:lineRule="auto"/>
        <w:ind w:left="567"/>
        <w:jc w:val="both"/>
        <w:rPr>
          <w:rFonts w:ascii="Arial Narrow" w:hAnsi="Arial Narrow" w:cs="Arial"/>
          <w:sz w:val="22"/>
          <w:lang w:eastAsia="sk-SK"/>
        </w:rPr>
      </w:pPr>
    </w:p>
    <w:p w14:paraId="706261DA" w14:textId="77777777" w:rsidR="007502AB" w:rsidRDefault="007502AB" w:rsidP="00960C08">
      <w:pPr>
        <w:tabs>
          <w:tab w:val="left" w:pos="708"/>
        </w:tabs>
        <w:spacing w:before="120" w:after="120" w:line="240" w:lineRule="auto"/>
        <w:ind w:left="567"/>
        <w:jc w:val="both"/>
        <w:rPr>
          <w:rFonts w:ascii="Arial Narrow" w:hAnsi="Arial Narrow" w:cs="Arial"/>
          <w:sz w:val="22"/>
          <w:lang w:eastAsia="sk-SK"/>
        </w:rPr>
      </w:pPr>
    </w:p>
    <w:p w14:paraId="0950E075" w14:textId="77777777" w:rsidR="007502AB" w:rsidRPr="00960C08" w:rsidRDefault="007502AB" w:rsidP="00960C08">
      <w:pPr>
        <w:tabs>
          <w:tab w:val="left" w:pos="708"/>
        </w:tabs>
        <w:spacing w:before="120" w:after="120" w:line="240" w:lineRule="auto"/>
        <w:ind w:left="567"/>
        <w:jc w:val="both"/>
        <w:rPr>
          <w:rFonts w:ascii="Arial Narrow" w:hAnsi="Arial Narrow" w:cs="Arial"/>
          <w:sz w:val="22"/>
          <w:lang w:eastAsia="sk-SK"/>
        </w:rPr>
      </w:pPr>
    </w:p>
    <w:p w14:paraId="38C6D8C8" w14:textId="77777777"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lastRenderedPageBreak/>
        <w:t>Časť V.</w:t>
      </w:r>
    </w:p>
    <w:p w14:paraId="3F7738AA"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BC5A60D" w14:textId="77777777" w:rsidR="00065F6B" w:rsidRPr="00960C08" w:rsidRDefault="00065F6B" w:rsidP="00960C08">
      <w:pPr>
        <w:pStyle w:val="Odsekzoznamu"/>
        <w:numPr>
          <w:ilvl w:val="0"/>
          <w:numId w:val="39"/>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typ zmluvy</w:t>
      </w:r>
    </w:p>
    <w:p w14:paraId="488027D3" w14:textId="77777777" w:rsidR="009A4463" w:rsidRPr="0040707E" w:rsidRDefault="00FF4BDD" w:rsidP="00960C08">
      <w:pPr>
        <w:numPr>
          <w:ilvl w:val="1"/>
          <w:numId w:val="39"/>
        </w:numPr>
        <w:spacing w:before="120" w:after="120" w:line="240" w:lineRule="auto"/>
        <w:ind w:left="567" w:hanging="567"/>
        <w:jc w:val="both"/>
        <w:rPr>
          <w:rFonts w:ascii="Arial Narrow" w:hAnsi="Arial Narrow" w:cs="Arial"/>
          <w:sz w:val="22"/>
          <w:lang w:eastAsia="sk-SK"/>
        </w:rPr>
      </w:pPr>
      <w:r w:rsidRPr="0040707E">
        <w:rPr>
          <w:rFonts w:ascii="Arial Narrow" w:hAnsi="Arial Narrow" w:cs="Arial"/>
          <w:sz w:val="22"/>
        </w:rPr>
        <w:t xml:space="preserve">Typ </w:t>
      </w:r>
      <w:r w:rsidR="0040707E" w:rsidRPr="0040707E">
        <w:rPr>
          <w:rFonts w:ascii="Arial Narrow" w:hAnsi="Arial Narrow" w:cs="Arial"/>
          <w:sz w:val="22"/>
        </w:rPr>
        <w:t>z</w:t>
      </w:r>
      <w:r w:rsidR="00065F6B" w:rsidRPr="0040707E">
        <w:rPr>
          <w:rFonts w:ascii="Arial Narrow" w:hAnsi="Arial Narrow" w:cs="Arial"/>
          <w:sz w:val="22"/>
        </w:rPr>
        <w:t xml:space="preserve">mluvy na poskytnutie predmetu zákazky: </w:t>
      </w:r>
      <w:r w:rsidR="0040707E" w:rsidRPr="0040707E">
        <w:rPr>
          <w:rFonts w:ascii="Arial Narrow" w:hAnsi="Arial Narrow" w:cs="Arial"/>
          <w:sz w:val="22"/>
          <w:u w:val="single"/>
        </w:rPr>
        <w:t>Rámcová dohoda</w:t>
      </w:r>
      <w:r w:rsidR="0040707E" w:rsidRPr="0040707E">
        <w:rPr>
          <w:rFonts w:ascii="Arial Narrow" w:hAnsi="Arial Narrow" w:cs="Arial"/>
          <w:color w:val="FF0000"/>
          <w:sz w:val="22"/>
          <w:u w:val="single"/>
        </w:rPr>
        <w:t xml:space="preserve"> </w:t>
      </w:r>
      <w:r w:rsidR="0040707E" w:rsidRPr="0040707E">
        <w:rPr>
          <w:rFonts w:ascii="Arial Narrow" w:hAnsi="Arial Narrow" w:cs="Arial"/>
          <w:sz w:val="22"/>
          <w:u w:val="single"/>
        </w:rPr>
        <w:t>s</w:t>
      </w:r>
      <w:r w:rsidR="00F9456F">
        <w:rPr>
          <w:rFonts w:ascii="Arial Narrow" w:hAnsi="Arial Narrow" w:cs="Arial"/>
          <w:sz w:val="22"/>
          <w:u w:val="single"/>
        </w:rPr>
        <w:t> jedným uchádzačom.</w:t>
      </w:r>
    </w:p>
    <w:p w14:paraId="7784A117" w14:textId="64DFFD16" w:rsidR="00065F6B" w:rsidRPr="0040707E" w:rsidRDefault="00065F6B" w:rsidP="00960C08">
      <w:pPr>
        <w:numPr>
          <w:ilvl w:val="1"/>
          <w:numId w:val="39"/>
        </w:numPr>
        <w:spacing w:before="120" w:after="120" w:line="240" w:lineRule="auto"/>
        <w:ind w:left="567" w:hanging="567"/>
        <w:jc w:val="both"/>
        <w:rPr>
          <w:rFonts w:ascii="Arial Narrow" w:hAnsi="Arial Narrow" w:cs="Arial"/>
          <w:sz w:val="22"/>
        </w:rPr>
      </w:pPr>
      <w:r w:rsidRPr="0040707E">
        <w:rPr>
          <w:rFonts w:ascii="Arial Narrow" w:hAnsi="Arial Narrow" w:cs="Arial"/>
          <w:sz w:val="22"/>
        </w:rPr>
        <w:t xml:space="preserve">Podrobné vymedzenie zmluvných podmienok na poskytnutie požadovaného predmetu zákazky tvorí prílohu č. </w:t>
      </w:r>
      <w:r w:rsidR="00B96BAA">
        <w:rPr>
          <w:rFonts w:ascii="Arial Narrow" w:hAnsi="Arial Narrow" w:cs="Arial"/>
          <w:sz w:val="22"/>
        </w:rPr>
        <w:t>3</w:t>
      </w:r>
      <w:r w:rsidR="00C0678D" w:rsidRPr="0040707E">
        <w:rPr>
          <w:rFonts w:ascii="Arial Narrow" w:hAnsi="Arial Narrow" w:cs="Arial"/>
          <w:sz w:val="22"/>
        </w:rPr>
        <w:t xml:space="preserve"> Návrh </w:t>
      </w:r>
      <w:r w:rsidR="007D0308" w:rsidRPr="0040707E">
        <w:rPr>
          <w:rFonts w:ascii="Arial Narrow" w:hAnsi="Arial Narrow" w:cs="Arial"/>
          <w:sz w:val="22"/>
        </w:rPr>
        <w:t>R</w:t>
      </w:r>
      <w:r w:rsidR="00C0678D" w:rsidRPr="0040707E">
        <w:rPr>
          <w:rFonts w:ascii="Arial Narrow" w:hAnsi="Arial Narrow" w:cs="Arial"/>
          <w:sz w:val="22"/>
        </w:rPr>
        <w:t>ámcovej dohody</w:t>
      </w:r>
      <w:r w:rsidRPr="0040707E">
        <w:rPr>
          <w:rFonts w:ascii="Arial Narrow" w:hAnsi="Arial Narrow" w:cs="Arial"/>
          <w:sz w:val="22"/>
        </w:rPr>
        <w:t xml:space="preserve"> týchto súťažných podkladov.</w:t>
      </w:r>
    </w:p>
    <w:p w14:paraId="3624EE96" w14:textId="77777777" w:rsidR="00065F6B" w:rsidRPr="00960C08" w:rsidRDefault="00065F6B" w:rsidP="00960C08">
      <w:pPr>
        <w:pStyle w:val="Odsekzoznamu"/>
        <w:numPr>
          <w:ilvl w:val="0"/>
          <w:numId w:val="39"/>
        </w:numPr>
        <w:tabs>
          <w:tab w:val="clear" w:pos="2160"/>
          <w:tab w:val="clear" w:pos="2880"/>
          <w:tab w:val="clear" w:pos="4500"/>
        </w:tabs>
        <w:spacing w:before="120" w:after="120"/>
        <w:ind w:left="357" w:hanging="357"/>
        <w:jc w:val="both"/>
        <w:rPr>
          <w:rFonts w:ascii="Arial Narrow" w:hAnsi="Arial Narrow" w:cs="Arial"/>
          <w:b/>
          <w:bCs/>
          <w:smallCaps/>
          <w:sz w:val="22"/>
          <w:szCs w:val="22"/>
        </w:rPr>
      </w:pPr>
      <w:r w:rsidRPr="00960C08">
        <w:rPr>
          <w:rFonts w:ascii="Arial Narrow" w:hAnsi="Arial Narrow" w:cs="Arial"/>
          <w:b/>
          <w:bCs/>
          <w:smallCaps/>
          <w:sz w:val="22"/>
          <w:szCs w:val="22"/>
        </w:rPr>
        <w:t xml:space="preserve">    uzavretie zmluvy</w:t>
      </w:r>
    </w:p>
    <w:p w14:paraId="41E1B474" w14:textId="2819CFFE" w:rsidR="008629A2" w:rsidRPr="00341595" w:rsidRDefault="00065F6B" w:rsidP="00341595">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Uzavretá </w:t>
      </w:r>
      <w:r w:rsidR="0040707E" w:rsidRPr="0040707E">
        <w:rPr>
          <w:rFonts w:ascii="Arial Narrow" w:hAnsi="Arial Narrow" w:cs="Arial"/>
          <w:sz w:val="22"/>
        </w:rPr>
        <w:t>r</w:t>
      </w:r>
      <w:r w:rsidRPr="0040707E">
        <w:rPr>
          <w:rFonts w:ascii="Arial Narrow" w:hAnsi="Arial Narrow" w:cs="Arial"/>
          <w:sz w:val="22"/>
        </w:rPr>
        <w:t>ámcová</w:t>
      </w:r>
      <w:r w:rsidR="00B02BEC" w:rsidRPr="0040707E">
        <w:rPr>
          <w:rFonts w:ascii="Arial Narrow" w:hAnsi="Arial Narrow" w:cs="Arial"/>
          <w:sz w:val="22"/>
        </w:rPr>
        <w:t xml:space="preserve"> dohoda</w:t>
      </w:r>
      <w:r w:rsidR="00B02BEC" w:rsidRPr="00960C08">
        <w:rPr>
          <w:rFonts w:ascii="Arial Narrow" w:hAnsi="Arial Narrow" w:cs="Arial"/>
          <w:sz w:val="22"/>
        </w:rPr>
        <w:t xml:space="preserve"> </w:t>
      </w:r>
      <w:r w:rsidRPr="00960C08">
        <w:rPr>
          <w:rFonts w:ascii="Arial Narrow" w:hAnsi="Arial Narrow" w:cs="Arial"/>
          <w:sz w:val="22"/>
        </w:rPr>
        <w:t>nesmie byť v rozpore so súťažnými podkladmi</w:t>
      </w:r>
      <w:r w:rsidR="0040707E">
        <w:rPr>
          <w:rFonts w:ascii="Arial Narrow" w:hAnsi="Arial Narrow" w:cs="Arial"/>
          <w:sz w:val="22"/>
        </w:rPr>
        <w:t xml:space="preserve"> a</w:t>
      </w:r>
      <w:r w:rsidRPr="00960C08">
        <w:rPr>
          <w:rFonts w:ascii="Arial Narrow" w:hAnsi="Arial Narrow" w:cs="Arial"/>
          <w:sz w:val="22"/>
        </w:rPr>
        <w:t xml:space="preserve"> s ponukou predloženou úspešným uchádzačom</w:t>
      </w:r>
      <w:r w:rsidR="00630429">
        <w:rPr>
          <w:rFonts w:ascii="Arial Narrow" w:hAnsi="Arial Narrow" w:cs="Arial"/>
          <w:sz w:val="22"/>
        </w:rPr>
        <w:t xml:space="preserve"> </w:t>
      </w:r>
      <w:r w:rsidR="00630429" w:rsidRPr="00F77AE1">
        <w:rPr>
          <w:rFonts w:ascii="Arial Narrow" w:hAnsi="Arial Narrow" w:cs="Arial"/>
          <w:sz w:val="22"/>
        </w:rPr>
        <w:t>a výsledkom elektronickej aukcie.</w:t>
      </w:r>
    </w:p>
    <w:p w14:paraId="0AD49651" w14:textId="77777777" w:rsidR="00586504" w:rsidRPr="00586504" w:rsidRDefault="00663386" w:rsidP="00586504">
      <w:pPr>
        <w:numPr>
          <w:ilvl w:val="1"/>
          <w:numId w:val="39"/>
        </w:numPr>
        <w:spacing w:before="120" w:after="120" w:line="240" w:lineRule="auto"/>
        <w:ind w:left="567" w:hanging="567"/>
        <w:jc w:val="both"/>
        <w:rPr>
          <w:rFonts w:ascii="Arial Narrow" w:hAnsi="Arial Narrow" w:cs="Arial"/>
          <w:sz w:val="22"/>
        </w:rPr>
      </w:pPr>
      <w:r>
        <w:rPr>
          <w:rFonts w:ascii="Arial Narrow" w:hAnsi="Arial Narrow" w:cs="Arial"/>
          <w:sz w:val="22"/>
        </w:rPr>
        <w:t>R</w:t>
      </w:r>
      <w:r w:rsidR="00586504">
        <w:rPr>
          <w:rFonts w:ascii="Arial Narrow" w:hAnsi="Arial Narrow" w:cs="Arial"/>
          <w:sz w:val="22"/>
        </w:rPr>
        <w:t>ámcová dohoda</w:t>
      </w:r>
      <w:r w:rsidR="00586504" w:rsidRPr="00586504">
        <w:rPr>
          <w:rFonts w:ascii="Arial Narrow" w:hAnsi="Arial Narrow" w:cs="Arial"/>
          <w:sz w:val="22"/>
        </w:rPr>
        <w:t xml:space="preserve"> s</w:t>
      </w:r>
      <w:r w:rsidR="00586504">
        <w:rPr>
          <w:rFonts w:ascii="Arial Narrow" w:hAnsi="Arial Narrow" w:cs="Arial"/>
          <w:sz w:val="22"/>
        </w:rPr>
        <w:t> </w:t>
      </w:r>
      <w:r w:rsidR="00586504" w:rsidRPr="00586504">
        <w:rPr>
          <w:rFonts w:ascii="Arial Narrow" w:hAnsi="Arial Narrow" w:cs="Arial"/>
          <w:sz w:val="22"/>
        </w:rPr>
        <w:t>úspešným uchádzačom, ktorého ponuka bola prijatá, bude uzavretá najskôr šestnásty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1897628B" w14:textId="77777777" w:rsidR="00341595" w:rsidRPr="00341595" w:rsidRDefault="00341595" w:rsidP="00960C08">
      <w:pPr>
        <w:numPr>
          <w:ilvl w:val="1"/>
          <w:numId w:val="39"/>
        </w:numPr>
        <w:spacing w:before="120" w:after="120" w:line="240" w:lineRule="auto"/>
        <w:ind w:left="567" w:hanging="567"/>
        <w:jc w:val="both"/>
        <w:rPr>
          <w:rFonts w:ascii="Arial Narrow" w:hAnsi="Arial Narrow" w:cs="Arial"/>
          <w:sz w:val="22"/>
        </w:rPr>
      </w:pPr>
      <w:r w:rsidRPr="0086165D">
        <w:rPr>
          <w:rFonts w:ascii="Arial Narrow" w:hAnsi="Arial Narrow" w:cs="Arial"/>
          <w:sz w:val="22"/>
        </w:rPr>
        <w:t xml:space="preserve">Bez toho, aby boli dotknuté ustanovenia zákona súvisiace s uzavretím zmluvy, ak boli </w:t>
      </w:r>
      <w:r>
        <w:rPr>
          <w:rFonts w:ascii="Arial Narrow" w:hAnsi="Arial Narrow" w:cs="Arial"/>
          <w:sz w:val="22"/>
        </w:rPr>
        <w:t>doruče</w:t>
      </w:r>
      <w:r w:rsidRPr="0086165D">
        <w:rPr>
          <w:rFonts w:ascii="Arial Narrow" w:hAnsi="Arial Narrow" w:cs="Arial"/>
          <w:sz w:val="22"/>
        </w:rPr>
        <w:t xml:space="preserve">né námietky podľa zákona, verejný obstarávateľ môže uzavrieť </w:t>
      </w:r>
      <w:r>
        <w:rPr>
          <w:rFonts w:ascii="Arial Narrow" w:hAnsi="Arial Narrow" w:cs="Arial"/>
          <w:sz w:val="22"/>
        </w:rPr>
        <w:t>rámcovú dohodu</w:t>
      </w:r>
      <w:r w:rsidRPr="0086165D">
        <w:rPr>
          <w:rFonts w:ascii="Arial Narrow" w:hAnsi="Arial Narrow" w:cs="Arial"/>
          <w:sz w:val="22"/>
        </w:rPr>
        <w:t xml:space="preserve"> s úspešným uchádzačom alebo uchádzačmi ak nastane jedna zo skutočností</w:t>
      </w:r>
      <w:r>
        <w:rPr>
          <w:rFonts w:ascii="Arial Narrow" w:hAnsi="Arial Narrow" w:cs="Arial"/>
          <w:sz w:val="22"/>
        </w:rPr>
        <w:t xml:space="preserve"> uvedených v § 56 ods. 6 zákona</w:t>
      </w:r>
      <w:r w:rsidRPr="0086165D">
        <w:rPr>
          <w:rFonts w:ascii="Arial Narrow" w:hAnsi="Arial Narrow" w:cs="Arial"/>
          <w:sz w:val="22"/>
        </w:rPr>
        <w:t>.</w:t>
      </w:r>
    </w:p>
    <w:p w14:paraId="02AC1C0E" w14:textId="77777777" w:rsidR="008629A2" w:rsidRPr="00960C08" w:rsidRDefault="00AC256B" w:rsidP="00960C08">
      <w:pPr>
        <w:numPr>
          <w:ilvl w:val="1"/>
          <w:numId w:val="39"/>
        </w:numPr>
        <w:spacing w:before="120" w:after="120" w:line="240" w:lineRule="auto"/>
        <w:ind w:left="567" w:hanging="567"/>
        <w:jc w:val="both"/>
        <w:rPr>
          <w:rFonts w:ascii="Arial Narrow" w:hAnsi="Arial Narrow" w:cs="Arial"/>
          <w:sz w:val="22"/>
        </w:rPr>
      </w:pPr>
      <w:r>
        <w:rPr>
          <w:rFonts w:ascii="Arial Narrow" w:hAnsi="Arial Narrow"/>
          <w:bCs/>
          <w:sz w:val="22"/>
        </w:rPr>
        <w:t xml:space="preserve">Verejný </w:t>
      </w:r>
      <w:r w:rsidR="004150EC" w:rsidRPr="00960C08">
        <w:rPr>
          <w:rFonts w:ascii="Arial Narrow" w:hAnsi="Arial Narrow"/>
          <w:bCs/>
          <w:sz w:val="22"/>
        </w:rPr>
        <w:t xml:space="preserve">obstarávateľ </w:t>
      </w:r>
      <w:r w:rsidR="008629A2" w:rsidRPr="00960C08">
        <w:rPr>
          <w:rFonts w:ascii="Arial Narrow" w:hAnsi="Arial Narrow"/>
          <w:bCs/>
          <w:sz w:val="22"/>
        </w:rPr>
        <w:t xml:space="preserve">neuzavrie </w:t>
      </w:r>
      <w:r w:rsidR="00341595">
        <w:rPr>
          <w:rFonts w:ascii="Arial Narrow" w:hAnsi="Arial Narrow"/>
          <w:bCs/>
          <w:sz w:val="22"/>
        </w:rPr>
        <w:t>rá</w:t>
      </w:r>
      <w:r w:rsidR="008629A2" w:rsidRPr="00960C08">
        <w:rPr>
          <w:rFonts w:ascii="Arial Narrow" w:hAnsi="Arial Narrow"/>
          <w:bCs/>
          <w:sz w:val="22"/>
        </w:rPr>
        <w:t>mcovú dohodu s</w:t>
      </w:r>
      <w:r w:rsidR="00F9456F">
        <w:rPr>
          <w:rFonts w:ascii="Arial Narrow" w:hAnsi="Arial Narrow"/>
          <w:bCs/>
          <w:sz w:val="22"/>
        </w:rPr>
        <w:t> </w:t>
      </w:r>
      <w:r w:rsidR="00871E62" w:rsidRPr="00960C08">
        <w:rPr>
          <w:rFonts w:ascii="Arial Narrow" w:hAnsi="Arial Narrow"/>
          <w:bCs/>
          <w:sz w:val="22"/>
        </w:rPr>
        <w:t>uchádzačom</w:t>
      </w:r>
      <w:r w:rsidR="00F9456F">
        <w:rPr>
          <w:rFonts w:ascii="Arial Narrow" w:hAnsi="Arial Narrow"/>
          <w:bCs/>
          <w:sz w:val="22"/>
        </w:rPr>
        <w:t xml:space="preserve">, </w:t>
      </w:r>
      <w:r w:rsidR="008629A2" w:rsidRPr="00960C08">
        <w:rPr>
          <w:rFonts w:ascii="Arial Narrow" w:hAnsi="Arial Narrow"/>
          <w:bCs/>
          <w:sz w:val="22"/>
        </w:rPr>
        <w:t>ktorý má povinnosť zapisovať sa do registra partnerov verejného sektora a nie je zapísaný v registri partnerov verejného sektora a/alebo s</w:t>
      </w:r>
      <w:r w:rsidR="00871E62" w:rsidRPr="00960C08">
        <w:rPr>
          <w:rFonts w:ascii="Arial Narrow" w:hAnsi="Arial Narrow"/>
          <w:bCs/>
          <w:sz w:val="22"/>
        </w:rPr>
        <w:t> uchádzačom</w:t>
      </w:r>
      <w:r w:rsidR="008629A2" w:rsidRPr="00960C08">
        <w:rPr>
          <w:rFonts w:ascii="Arial Narrow" w:hAnsi="Arial Narrow"/>
          <w:bCs/>
          <w:sz w:val="22"/>
        </w:rPr>
        <w:t>, ktorého subdodávatelia alebo subdodávatelia podľa osobitného predpisu, ktorí majú povinnosť zapisovať sa do registra partnerov verejného sektora, nie sú zapísaní v registri partnerov verejného sektora.</w:t>
      </w:r>
      <w:r w:rsidR="008629A2" w:rsidRPr="00960C08">
        <w:rPr>
          <w:rFonts w:ascii="Arial Narrow" w:hAnsi="Arial Narrow"/>
          <w:sz w:val="22"/>
        </w:rPr>
        <w:t xml:space="preserve"> </w:t>
      </w:r>
      <w:r w:rsidR="008629A2"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008629A2" w:rsidRPr="00960C08">
        <w:rPr>
          <w:rFonts w:ascii="Arial Narrow" w:hAnsi="Arial Narrow"/>
          <w:sz w:val="22"/>
        </w:rPr>
        <w:t>.</w:t>
      </w:r>
    </w:p>
    <w:p w14:paraId="1FBD0959" w14:textId="77777777"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Úspešný </w:t>
      </w:r>
      <w:r w:rsidR="00871E62" w:rsidRPr="00960C08">
        <w:rPr>
          <w:rFonts w:ascii="Arial Narrow" w:hAnsi="Arial Narrow"/>
          <w:sz w:val="22"/>
        </w:rPr>
        <w:t>uchádzač</w:t>
      </w:r>
      <w:r w:rsidRPr="00960C08">
        <w:rPr>
          <w:rFonts w:ascii="Arial Narrow" w:hAnsi="Arial Narrow"/>
          <w:sz w:val="22"/>
        </w:rPr>
        <w:t xml:space="preserve"> </w:t>
      </w:r>
      <w:r w:rsidR="00F9456F">
        <w:rPr>
          <w:rFonts w:ascii="Arial Narrow" w:hAnsi="Arial Narrow"/>
          <w:sz w:val="22"/>
        </w:rPr>
        <w:t>je</w:t>
      </w:r>
      <w:r w:rsidRPr="00960C08">
        <w:rPr>
          <w:rFonts w:ascii="Arial Narrow" w:hAnsi="Arial Narrow"/>
          <w:sz w:val="22"/>
        </w:rPr>
        <w:t xml:space="preserve"> </w:t>
      </w:r>
      <w:r w:rsidR="00F9456F">
        <w:rPr>
          <w:rFonts w:ascii="Arial Narrow" w:hAnsi="Arial Narrow"/>
          <w:sz w:val="22"/>
        </w:rPr>
        <w:t>povinný</w:t>
      </w:r>
      <w:r w:rsidRPr="00960C08">
        <w:rPr>
          <w:rFonts w:ascii="Arial Narrow" w:hAnsi="Arial Narrow"/>
          <w:sz w:val="22"/>
        </w:rPr>
        <w:t xml:space="preserve"> poskytnúť </w:t>
      </w:r>
      <w:r w:rsidR="00D85598" w:rsidRPr="00960C08">
        <w:rPr>
          <w:rFonts w:ascii="Arial Narrow" w:hAnsi="Arial Narrow"/>
          <w:sz w:val="22"/>
        </w:rPr>
        <w:t>verejnému obstarávateľovi</w:t>
      </w:r>
      <w:r w:rsidRPr="00960C08">
        <w:rPr>
          <w:rFonts w:ascii="Arial Narrow" w:hAnsi="Arial Narrow"/>
          <w:sz w:val="22"/>
        </w:rPr>
        <w:t xml:space="preserve"> riadnu súčinnosť potrebnú na uzavretie </w:t>
      </w:r>
      <w:r w:rsidR="00341595">
        <w:rPr>
          <w:rFonts w:ascii="Arial Narrow" w:hAnsi="Arial Narrow"/>
          <w:sz w:val="22"/>
        </w:rPr>
        <w:t>r</w:t>
      </w:r>
      <w:r w:rsidRPr="00960C08">
        <w:rPr>
          <w:rFonts w:ascii="Arial Narrow" w:hAnsi="Arial Narrow"/>
          <w:sz w:val="22"/>
        </w:rPr>
        <w:t xml:space="preserve">ámcovej dohody tak, aby mohla byť uzavretá do 10 pracovných dní odo dňa uplynutia lehoty podľa § 56 ods. 2  až 7 zákona, ak bol na jej uzavretie písomne </w:t>
      </w:r>
      <w:r w:rsidR="00D85598" w:rsidRPr="00960C08">
        <w:rPr>
          <w:rFonts w:ascii="Arial Narrow" w:hAnsi="Arial Narrow"/>
          <w:sz w:val="22"/>
        </w:rPr>
        <w:t>vyzvaný</w:t>
      </w:r>
      <w:r w:rsidRPr="00960C08">
        <w:rPr>
          <w:rFonts w:ascii="Arial Narrow" w:hAnsi="Arial Narrow"/>
          <w:sz w:val="22"/>
        </w:rPr>
        <w:t>.</w:t>
      </w:r>
    </w:p>
    <w:p w14:paraId="321C6105" w14:textId="77777777"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Úspešný </w:t>
      </w:r>
      <w:r w:rsidR="003628A6" w:rsidRPr="00960C08">
        <w:rPr>
          <w:rFonts w:ascii="Arial Narrow" w:hAnsi="Arial Narrow"/>
          <w:sz w:val="22"/>
        </w:rPr>
        <w:t>uchádzač</w:t>
      </w:r>
      <w:r w:rsidRPr="00960C08">
        <w:rPr>
          <w:rFonts w:ascii="Arial Narrow" w:hAnsi="Arial Narrow"/>
          <w:sz w:val="22"/>
        </w:rPr>
        <w:t xml:space="preserve"> pred podpisom </w:t>
      </w:r>
      <w:r w:rsidR="00341595">
        <w:rPr>
          <w:rFonts w:ascii="Arial Narrow" w:hAnsi="Arial Narrow"/>
          <w:sz w:val="22"/>
        </w:rPr>
        <w:t>r</w:t>
      </w:r>
      <w:r w:rsidRPr="00960C08">
        <w:rPr>
          <w:rFonts w:ascii="Arial Narrow" w:hAnsi="Arial Narrow"/>
          <w:sz w:val="22"/>
        </w:rPr>
        <w:t xml:space="preserve">ámcovej dohody predloží </w:t>
      </w:r>
      <w:r w:rsidR="003628A6" w:rsidRPr="00960C08">
        <w:rPr>
          <w:rFonts w:ascii="Arial Narrow" w:hAnsi="Arial Narrow"/>
          <w:sz w:val="22"/>
        </w:rPr>
        <w:t>verejnému obstarávateľovi</w:t>
      </w:r>
      <w:r w:rsidRPr="00960C08">
        <w:rPr>
          <w:rFonts w:ascii="Arial Narrow" w:hAnsi="Arial Narrow"/>
          <w:sz w:val="22"/>
        </w:rPr>
        <w:t>  v origináli všetky doklady, ktorými preukazuje splnenie podmienok účasti podľa týchto súťažných podkladov a oznámenia o vyhlásení verejného obstarávania v tomto verejnom</w:t>
      </w:r>
      <w:r w:rsidR="00F9456F">
        <w:rPr>
          <w:rFonts w:ascii="Arial Narrow" w:hAnsi="Arial Narrow"/>
          <w:sz w:val="22"/>
        </w:rPr>
        <w:t xml:space="preserve"> obstarávaní, a ktoré predložil</w:t>
      </w:r>
      <w:r w:rsidRPr="00960C08">
        <w:rPr>
          <w:rFonts w:ascii="Arial Narrow" w:hAnsi="Arial Narrow"/>
          <w:sz w:val="22"/>
        </w:rPr>
        <w:t xml:space="preserve"> ako naskenované kópie týchto originálov alebo ich úradne osvedčených kópií. </w:t>
      </w:r>
    </w:p>
    <w:p w14:paraId="05C2C474" w14:textId="77777777"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Ak úspešný </w:t>
      </w:r>
      <w:r w:rsidR="003628A6" w:rsidRPr="00960C08">
        <w:rPr>
          <w:rFonts w:ascii="Arial Narrow" w:hAnsi="Arial Narrow"/>
          <w:sz w:val="22"/>
        </w:rPr>
        <w:t>uchádzač</w:t>
      </w:r>
      <w:r w:rsidRPr="00960C08">
        <w:rPr>
          <w:rFonts w:ascii="Arial Narrow" w:hAnsi="Arial Narrow"/>
          <w:sz w:val="22"/>
        </w:rPr>
        <w:t xml:space="preserve"> </w:t>
      </w:r>
      <w:r w:rsidR="00F9456F">
        <w:rPr>
          <w:rFonts w:ascii="Arial Narrow" w:hAnsi="Arial Narrow"/>
          <w:sz w:val="22"/>
        </w:rPr>
        <w:t>odmietne</w:t>
      </w:r>
      <w:r w:rsidRPr="00960C08">
        <w:rPr>
          <w:rFonts w:ascii="Arial Narrow" w:hAnsi="Arial Narrow"/>
          <w:sz w:val="22"/>
        </w:rPr>
        <w:t xml:space="preserve"> uzavrieť </w:t>
      </w:r>
      <w:r w:rsidR="00341595">
        <w:rPr>
          <w:rFonts w:ascii="Arial Narrow" w:hAnsi="Arial Narrow"/>
          <w:sz w:val="22"/>
        </w:rPr>
        <w:t>r</w:t>
      </w:r>
      <w:r w:rsidRPr="00960C08">
        <w:rPr>
          <w:rFonts w:ascii="Arial Narrow" w:hAnsi="Arial Narrow"/>
          <w:sz w:val="22"/>
        </w:rPr>
        <w:t xml:space="preserve">ámcovú dohodu alebo nie sú splnené povinnosti podľa § 56 ods. 8 zákona, </w:t>
      </w:r>
      <w:r w:rsidR="00D97DAF" w:rsidRPr="00960C08">
        <w:rPr>
          <w:rFonts w:ascii="Arial Narrow" w:hAnsi="Arial Narrow"/>
          <w:sz w:val="22"/>
        </w:rPr>
        <w:t>verejný obstarávateľ</w:t>
      </w:r>
      <w:r w:rsidR="00104AAE">
        <w:rPr>
          <w:rFonts w:ascii="Arial Narrow" w:hAnsi="Arial Narrow"/>
          <w:sz w:val="22"/>
        </w:rPr>
        <w:t xml:space="preserve"> bude postupovať v súlade s § 56 zákona</w:t>
      </w:r>
      <w:r w:rsidRPr="00960C08">
        <w:rPr>
          <w:rFonts w:ascii="Arial Narrow" w:hAnsi="Arial Narrow"/>
          <w:sz w:val="22"/>
        </w:rPr>
        <w:t>.</w:t>
      </w:r>
    </w:p>
    <w:p w14:paraId="1BF73C22" w14:textId="54070AD5" w:rsidR="00AE0062" w:rsidRPr="00AE0062" w:rsidRDefault="00521C71" w:rsidP="00AE0062">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cs="Arial"/>
          <w:sz w:val="22"/>
        </w:rPr>
        <w:t xml:space="preserve">Verejný obstarávateľ </w:t>
      </w:r>
      <w:r w:rsidR="008629A2" w:rsidRPr="00960C08">
        <w:rPr>
          <w:rFonts w:ascii="Arial Narrow" w:hAnsi="Arial Narrow"/>
          <w:sz w:val="22"/>
        </w:rPr>
        <w:t xml:space="preserve">vyžaduje, aby úspešný </w:t>
      </w:r>
      <w:r w:rsidRPr="00960C08">
        <w:rPr>
          <w:rFonts w:ascii="Arial Narrow" w:hAnsi="Arial Narrow"/>
          <w:sz w:val="22"/>
        </w:rPr>
        <w:t>uchádzač</w:t>
      </w:r>
      <w:r w:rsidR="00F9456F">
        <w:rPr>
          <w:rFonts w:ascii="Arial Narrow" w:hAnsi="Arial Narrow"/>
          <w:sz w:val="22"/>
        </w:rPr>
        <w:t xml:space="preserve"> </w:t>
      </w:r>
      <w:r w:rsidR="008629A2" w:rsidRPr="00AE0062">
        <w:rPr>
          <w:rFonts w:ascii="Arial Narrow" w:hAnsi="Arial Narrow"/>
          <w:sz w:val="22"/>
        </w:rPr>
        <w:t>najneskôr v čase uzavretia</w:t>
      </w:r>
      <w:r w:rsidR="006359F1">
        <w:rPr>
          <w:rFonts w:ascii="Arial Narrow" w:hAnsi="Arial Narrow"/>
          <w:sz w:val="22"/>
        </w:rPr>
        <w:t xml:space="preserve"> rámcovej dohody</w:t>
      </w:r>
      <w:r w:rsidR="00AE0062">
        <w:rPr>
          <w:rFonts w:ascii="Arial Narrow" w:hAnsi="Arial Narrow"/>
          <w:sz w:val="22"/>
        </w:rPr>
        <w:t>:</w:t>
      </w:r>
    </w:p>
    <w:p w14:paraId="76CA9B59" w14:textId="77777777" w:rsidR="008629A2" w:rsidRPr="00AE0062" w:rsidRDefault="00F9456F" w:rsidP="00AE0062">
      <w:pPr>
        <w:numPr>
          <w:ilvl w:val="0"/>
          <w:numId w:val="44"/>
        </w:numPr>
        <w:spacing w:before="120" w:after="120" w:line="240" w:lineRule="auto"/>
        <w:jc w:val="both"/>
        <w:rPr>
          <w:rFonts w:ascii="Arial Narrow" w:hAnsi="Arial Narrow" w:cs="Arial"/>
          <w:sz w:val="22"/>
        </w:rPr>
      </w:pPr>
      <w:r>
        <w:rPr>
          <w:rFonts w:ascii="Arial Narrow" w:hAnsi="Arial Narrow"/>
          <w:sz w:val="22"/>
        </w:rPr>
        <w:t>uviedol</w:t>
      </w:r>
      <w:r w:rsidR="008629A2" w:rsidRPr="00AE0062">
        <w:rPr>
          <w:rFonts w:ascii="Arial Narrow" w:hAnsi="Arial Narrow"/>
          <w:sz w:val="22"/>
        </w:rPr>
        <w:t xml:space="preserve"> údaje o všetkých známych subdodávateľoch, údaje o osobe oprávnenej konať za subdodávateľa v rozsahu meno a priezvisko, adresa pobytu, dátum narodenia</w:t>
      </w:r>
      <w:r w:rsidR="0070737E" w:rsidRPr="00AE0062">
        <w:rPr>
          <w:rFonts w:ascii="Arial Narrow" w:hAnsi="Arial Narrow"/>
          <w:sz w:val="22"/>
        </w:rPr>
        <w:t xml:space="preserve"> v súlade so zákonom</w:t>
      </w:r>
      <w:r w:rsidR="008629A2" w:rsidRPr="00AE0062">
        <w:rPr>
          <w:rFonts w:ascii="Arial Narrow" w:hAnsi="Arial Narrow"/>
          <w:sz w:val="22"/>
        </w:rPr>
        <w:t>.</w:t>
      </w:r>
    </w:p>
    <w:p w14:paraId="55B68B9C" w14:textId="2D377FDF" w:rsidR="00AE0062" w:rsidRDefault="00AE0062" w:rsidP="00AE0062">
      <w:pPr>
        <w:numPr>
          <w:ilvl w:val="0"/>
          <w:numId w:val="44"/>
        </w:numPr>
        <w:spacing w:before="120" w:after="120" w:line="240" w:lineRule="auto"/>
        <w:jc w:val="both"/>
        <w:rPr>
          <w:rFonts w:ascii="Arial Narrow" w:hAnsi="Arial Narrow" w:cs="Arial"/>
          <w:sz w:val="22"/>
        </w:rPr>
      </w:pPr>
      <w:r w:rsidRPr="00FE25D1">
        <w:rPr>
          <w:rFonts w:ascii="Arial Narrow" w:hAnsi="Arial Narrow" w:cs="Tahoma"/>
          <w:sz w:val="22"/>
          <w:lang w:eastAsia="sk-SK"/>
        </w:rPr>
        <w:t xml:space="preserve">v prípade </w:t>
      </w:r>
      <w:r w:rsidRPr="00FE25D1">
        <w:rPr>
          <w:rFonts w:ascii="Arial Narrow" w:hAnsi="Arial Narrow" w:cs="Arial"/>
          <w:sz w:val="22"/>
        </w:rPr>
        <w:t xml:space="preserve">skupiny dodávateľov </w:t>
      </w:r>
      <w:r w:rsidR="006359F1">
        <w:rPr>
          <w:rFonts w:ascii="Arial Narrow" w:hAnsi="Arial Narrow" w:cs="Arial"/>
          <w:sz w:val="22"/>
        </w:rPr>
        <w:t>–</w:t>
      </w:r>
      <w:r w:rsidRPr="00FE25D1">
        <w:rPr>
          <w:rFonts w:ascii="Arial Narrow" w:hAnsi="Arial Narrow" w:cs="Arial"/>
          <w:sz w:val="22"/>
        </w:rPr>
        <w:t xml:space="preserve"> </w:t>
      </w:r>
      <w:r w:rsidR="006359F1">
        <w:rPr>
          <w:rFonts w:ascii="Arial Narrow" w:hAnsi="Arial Narrow" w:cs="Arial"/>
          <w:sz w:val="22"/>
        </w:rPr>
        <w:t xml:space="preserve">predložil </w:t>
      </w:r>
      <w:r w:rsidRPr="00FE25D1">
        <w:rPr>
          <w:rFonts w:ascii="Arial Narrow" w:hAnsi="Arial Narrow" w:cs="Arial"/>
          <w:sz w:val="22"/>
        </w:rPr>
        <w:t>zmluvu, v ktorej budú jednoznačne stanovené vzájomné práva a povinnosti, kto sa ako</w:t>
      </w:r>
      <w:r>
        <w:rPr>
          <w:rFonts w:ascii="Arial Narrow" w:hAnsi="Arial Narrow" w:cs="Arial"/>
          <w:sz w:val="22"/>
        </w:rPr>
        <w:t>u</w:t>
      </w:r>
      <w:r w:rsidRPr="00FE25D1">
        <w:rPr>
          <w:rFonts w:ascii="Arial Narrow" w:hAnsi="Arial Narrow" w:cs="Arial"/>
          <w:sz w:val="22"/>
        </w:rPr>
        <w:t xml:space="preserve"> časťou bude podieľať na plnení zákazky, ako aj skutočnosť, že všetci členovia skupiny </w:t>
      </w:r>
      <w:r w:rsidRPr="00E22266">
        <w:rPr>
          <w:rFonts w:ascii="Arial Narrow" w:hAnsi="Arial Narrow" w:cs="Arial"/>
          <w:sz w:val="22"/>
        </w:rPr>
        <w:t>dodávateľov sú zaviazaní zo záväzkov voči verejnému obstarávateľovi spoločne a nerozdielne v súlade s bodom 1</w:t>
      </w:r>
      <w:r>
        <w:rPr>
          <w:rFonts w:ascii="Arial Narrow" w:hAnsi="Arial Narrow" w:cs="Arial"/>
          <w:sz w:val="22"/>
        </w:rPr>
        <w:t>9</w:t>
      </w:r>
      <w:r w:rsidRPr="00E22266">
        <w:rPr>
          <w:rFonts w:ascii="Arial Narrow" w:hAnsi="Arial Narrow" w:cs="Arial"/>
          <w:sz w:val="22"/>
        </w:rPr>
        <w:t>.1 týchto súťažných podkladov</w:t>
      </w:r>
      <w:r w:rsidR="00CC5DDF">
        <w:rPr>
          <w:rFonts w:ascii="Arial Narrow" w:hAnsi="Arial Narrow" w:cs="Arial"/>
          <w:sz w:val="22"/>
        </w:rPr>
        <w:t>.</w:t>
      </w:r>
    </w:p>
    <w:p w14:paraId="5716B743" w14:textId="54EFA011" w:rsidR="00573BD7" w:rsidRPr="00573BD7" w:rsidRDefault="006359F1" w:rsidP="00573BD7">
      <w:pPr>
        <w:pStyle w:val="Odsekzoznamu"/>
        <w:numPr>
          <w:ilvl w:val="0"/>
          <w:numId w:val="44"/>
        </w:numPr>
        <w:spacing w:before="120"/>
        <w:jc w:val="both"/>
        <w:rPr>
          <w:rFonts w:ascii="Arial Narrow" w:hAnsi="Arial Narrow"/>
          <w:color w:val="000000"/>
        </w:rPr>
      </w:pPr>
      <w:r>
        <w:rPr>
          <w:rFonts w:ascii="Arial Narrow" w:hAnsi="Arial Narrow"/>
          <w:color w:val="000000"/>
        </w:rPr>
        <w:t xml:space="preserve">preukázal </w:t>
      </w:r>
      <w:r w:rsidR="00573BD7" w:rsidRPr="00573BD7">
        <w:rPr>
          <w:rFonts w:ascii="Arial Narrow" w:hAnsi="Arial Narrow"/>
          <w:color w:val="000000"/>
        </w:rPr>
        <w:t>odborn</w:t>
      </w:r>
      <w:r>
        <w:rPr>
          <w:rFonts w:ascii="Arial Narrow" w:hAnsi="Arial Narrow"/>
          <w:color w:val="000000"/>
        </w:rPr>
        <w:t>ú</w:t>
      </w:r>
      <w:r w:rsidR="00573BD7" w:rsidRPr="00573BD7">
        <w:rPr>
          <w:rFonts w:ascii="Arial Narrow" w:hAnsi="Arial Narrow"/>
          <w:color w:val="000000"/>
        </w:rPr>
        <w:t xml:space="preserve"> spôsobilos</w:t>
      </w:r>
      <w:r>
        <w:rPr>
          <w:rFonts w:ascii="Arial Narrow" w:hAnsi="Arial Narrow"/>
          <w:color w:val="000000"/>
        </w:rPr>
        <w:t xml:space="preserve">ť seba alebo  </w:t>
      </w:r>
      <w:proofErr w:type="spellStart"/>
      <w:r w:rsidR="00573BD7" w:rsidRPr="00573BD7">
        <w:rPr>
          <w:rFonts w:ascii="Arial Narrow" w:hAnsi="Arial Narrow"/>
          <w:color w:val="000000"/>
        </w:rPr>
        <w:t>alebo</w:t>
      </w:r>
      <w:proofErr w:type="spellEnd"/>
      <w:r w:rsidR="00573BD7" w:rsidRPr="00573BD7">
        <w:rPr>
          <w:rFonts w:ascii="Arial Narrow" w:hAnsi="Arial Narrow"/>
          <w:color w:val="000000"/>
        </w:rPr>
        <w:t xml:space="preserve"> inej osoby, ktorá sa bude podieľať na plnení predmetu zákazky</w:t>
      </w:r>
      <w:r>
        <w:rPr>
          <w:rFonts w:ascii="Arial Narrow" w:hAnsi="Arial Narrow"/>
          <w:color w:val="000000"/>
        </w:rPr>
        <w:t>,</w:t>
      </w:r>
      <w:r w:rsidR="00573BD7" w:rsidRPr="00573BD7">
        <w:rPr>
          <w:rFonts w:ascii="Arial Narrow" w:hAnsi="Arial Narrow"/>
          <w:color w:val="000000"/>
        </w:rPr>
        <w:t xml:space="preserve"> podľa zákona NR SR č. 124/2006 </w:t>
      </w:r>
      <w:proofErr w:type="spellStart"/>
      <w:r w:rsidR="00573BD7" w:rsidRPr="00573BD7">
        <w:rPr>
          <w:rFonts w:ascii="Arial Narrow" w:hAnsi="Arial Narrow"/>
          <w:color w:val="000000"/>
        </w:rPr>
        <w:t>Z.z</w:t>
      </w:r>
      <w:proofErr w:type="spellEnd"/>
      <w:r w:rsidR="00573BD7" w:rsidRPr="00573BD7">
        <w:rPr>
          <w:rFonts w:ascii="Arial Narrow" w:hAnsi="Arial Narrow"/>
          <w:color w:val="000000"/>
        </w:rPr>
        <w:t>. o bezpečnosti a ochrane zdravia pri práci v znení neskorších predpisov v minimálnom rozsahu na opravu, údržbu a montáž elektrických zariadení do 1000V.</w:t>
      </w:r>
    </w:p>
    <w:p w14:paraId="1D816C25" w14:textId="337B28B4" w:rsidR="00573BD7" w:rsidRPr="00573BD7" w:rsidRDefault="006359F1" w:rsidP="00573BD7">
      <w:pPr>
        <w:pStyle w:val="Odsekzoznamu"/>
        <w:numPr>
          <w:ilvl w:val="0"/>
          <w:numId w:val="44"/>
        </w:numPr>
        <w:spacing w:before="120"/>
        <w:jc w:val="both"/>
        <w:rPr>
          <w:rFonts w:ascii="Arial Narrow" w:hAnsi="Arial Narrow"/>
          <w:color w:val="000000"/>
        </w:rPr>
      </w:pPr>
      <w:r>
        <w:rPr>
          <w:rFonts w:ascii="Arial Narrow" w:hAnsi="Arial Narrow"/>
          <w:color w:val="000000"/>
        </w:rPr>
        <w:t>Bol držiteľom p</w:t>
      </w:r>
      <w:r w:rsidR="00573BD7" w:rsidRPr="00573BD7">
        <w:rPr>
          <w:rFonts w:ascii="Arial Narrow" w:hAnsi="Arial Narrow"/>
          <w:color w:val="000000"/>
        </w:rPr>
        <w:t>otvrdeni</w:t>
      </w:r>
      <w:r>
        <w:rPr>
          <w:rFonts w:ascii="Arial Narrow" w:hAnsi="Arial Narrow"/>
          <w:color w:val="000000"/>
        </w:rPr>
        <w:t>a</w:t>
      </w:r>
      <w:r w:rsidR="00573BD7" w:rsidRPr="00573BD7">
        <w:rPr>
          <w:rFonts w:ascii="Arial Narrow" w:hAnsi="Arial Narrow"/>
          <w:color w:val="000000"/>
        </w:rPr>
        <w:t xml:space="preserve"> NBÚ o priemyselnej bezpečnosti uchádzača  pre stupeň utajenia „Dôverné“.</w:t>
      </w:r>
    </w:p>
    <w:p w14:paraId="091E8303" w14:textId="0E56C36F" w:rsidR="00573BD7" w:rsidRPr="00573BD7" w:rsidRDefault="006359F1" w:rsidP="00573BD7">
      <w:pPr>
        <w:pStyle w:val="Odsekzoznamu"/>
        <w:numPr>
          <w:ilvl w:val="0"/>
          <w:numId w:val="44"/>
        </w:numPr>
        <w:spacing w:before="120"/>
        <w:jc w:val="both"/>
        <w:rPr>
          <w:rFonts w:ascii="Arial Narrow" w:hAnsi="Arial Narrow"/>
          <w:color w:val="000000"/>
        </w:rPr>
      </w:pPr>
      <w:r>
        <w:rPr>
          <w:rFonts w:ascii="Arial Narrow" w:hAnsi="Arial Narrow"/>
          <w:color w:val="000000"/>
        </w:rPr>
        <w:t>uzatvoril</w:t>
      </w:r>
      <w:r w:rsidR="00573BD7" w:rsidRPr="00573BD7">
        <w:rPr>
          <w:rFonts w:ascii="Arial Narrow" w:hAnsi="Arial Narrow"/>
          <w:color w:val="000000"/>
        </w:rPr>
        <w:t xml:space="preserve"> zmluvu o poistení zodpovednosti za škodu spôsobenú pri výkone povolania alebo o poistení zodpovednosti za škodu podnik</w:t>
      </w:r>
      <w:r w:rsidR="00752250">
        <w:rPr>
          <w:rFonts w:ascii="Arial Narrow" w:hAnsi="Arial Narrow"/>
          <w:color w:val="000000"/>
        </w:rPr>
        <w:t>ateľa na poistnú sumu vo výške 3</w:t>
      </w:r>
      <w:r w:rsidR="00573BD7" w:rsidRPr="00573BD7">
        <w:rPr>
          <w:rFonts w:ascii="Arial Narrow" w:hAnsi="Arial Narrow"/>
          <w:color w:val="000000"/>
        </w:rPr>
        <w:t>00 000.- EUR alebo ekvivalent v inej mene, ktorou pokryje možné škody vzniknuté z nedbalosti spôsobené  pri zabezpečení plnenia predmetu zákazky</w:t>
      </w:r>
      <w:r w:rsidR="00752250">
        <w:rPr>
          <w:rFonts w:ascii="Arial Narrow" w:hAnsi="Arial Narrow"/>
          <w:color w:val="000000"/>
        </w:rPr>
        <w:t>.</w:t>
      </w:r>
    </w:p>
    <w:p w14:paraId="7294CD13" w14:textId="77777777" w:rsidR="008629A2" w:rsidRPr="00960C08" w:rsidRDefault="008629A2"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sz w:val="22"/>
        </w:rPr>
        <w:t xml:space="preserve">V relevantných prípadoch bude </w:t>
      </w:r>
      <w:r w:rsidR="0070737E" w:rsidRPr="00960C08">
        <w:rPr>
          <w:rFonts w:ascii="Arial Narrow" w:hAnsi="Arial Narrow"/>
          <w:sz w:val="22"/>
        </w:rPr>
        <w:t>verejný obstarávateľ</w:t>
      </w:r>
      <w:r w:rsidRPr="00960C08">
        <w:rPr>
          <w:rFonts w:ascii="Arial Narrow" w:hAnsi="Arial Narrow"/>
          <w:sz w:val="22"/>
        </w:rPr>
        <w:t xml:space="preserve"> postupovať v súlade s § 18 zákona, resp. podľa § 81 zákona.</w:t>
      </w:r>
    </w:p>
    <w:p w14:paraId="518C3A94" w14:textId="77777777" w:rsidR="008629A2" w:rsidRPr="00960C08" w:rsidRDefault="0070737E" w:rsidP="00960C08">
      <w:pPr>
        <w:numPr>
          <w:ilvl w:val="1"/>
          <w:numId w:val="39"/>
        </w:numPr>
        <w:spacing w:before="120" w:after="120" w:line="240" w:lineRule="auto"/>
        <w:ind w:left="567" w:hanging="567"/>
        <w:jc w:val="both"/>
        <w:rPr>
          <w:rFonts w:ascii="Arial Narrow" w:hAnsi="Arial Narrow" w:cs="Arial"/>
          <w:sz w:val="22"/>
        </w:rPr>
      </w:pPr>
      <w:r w:rsidRPr="00960C08">
        <w:rPr>
          <w:rFonts w:ascii="Arial Narrow" w:hAnsi="Arial Narrow" w:cs="Arial"/>
          <w:sz w:val="22"/>
        </w:rPr>
        <w:lastRenderedPageBreak/>
        <w:t xml:space="preserve">Verejný obstarávateľ </w:t>
      </w:r>
      <w:r w:rsidR="008629A2" w:rsidRPr="00960C08">
        <w:rPr>
          <w:rFonts w:ascii="Arial Narrow" w:hAnsi="Arial Narrow"/>
          <w:bCs/>
          <w:sz w:val="22"/>
        </w:rPr>
        <w:t xml:space="preserve">môže odstúpiť od </w:t>
      </w:r>
      <w:r w:rsidR="00150ED3">
        <w:rPr>
          <w:rFonts w:ascii="Arial Narrow" w:hAnsi="Arial Narrow"/>
          <w:bCs/>
          <w:sz w:val="22"/>
        </w:rPr>
        <w:t>r</w:t>
      </w:r>
      <w:r w:rsidR="008629A2" w:rsidRPr="00960C08">
        <w:rPr>
          <w:rFonts w:ascii="Arial Narrow" w:hAnsi="Arial Narrow"/>
          <w:bCs/>
          <w:sz w:val="22"/>
        </w:rPr>
        <w:t>ámcovej dohody uzavretej s </w:t>
      </w:r>
      <w:r w:rsidRPr="00960C08">
        <w:rPr>
          <w:rFonts w:ascii="Arial Narrow" w:hAnsi="Arial Narrow"/>
          <w:bCs/>
          <w:sz w:val="22"/>
        </w:rPr>
        <w:t>uchád</w:t>
      </w:r>
      <w:r w:rsidR="001C0153" w:rsidRPr="00960C08">
        <w:rPr>
          <w:rFonts w:ascii="Arial Narrow" w:hAnsi="Arial Narrow"/>
          <w:bCs/>
          <w:sz w:val="22"/>
        </w:rPr>
        <w:t>za</w:t>
      </w:r>
      <w:r w:rsidRPr="00960C08">
        <w:rPr>
          <w:rFonts w:ascii="Arial Narrow" w:hAnsi="Arial Narrow"/>
          <w:bCs/>
          <w:sz w:val="22"/>
        </w:rPr>
        <w:t>čom</w:t>
      </w:r>
      <w:r w:rsidR="008629A2" w:rsidRPr="00960C08">
        <w:rPr>
          <w:rFonts w:ascii="Arial Narrow" w:hAnsi="Arial Narrow"/>
          <w:bCs/>
          <w:sz w:val="22"/>
        </w:rPr>
        <w:t xml:space="preserve">, ktorý nebol v čase uzavretia </w:t>
      </w:r>
      <w:r w:rsidR="006A77DD">
        <w:rPr>
          <w:rFonts w:ascii="Arial Narrow" w:hAnsi="Arial Narrow"/>
          <w:bCs/>
          <w:sz w:val="22"/>
        </w:rPr>
        <w:t>r</w:t>
      </w:r>
      <w:r w:rsidR="008629A2" w:rsidRPr="00960C08">
        <w:rPr>
          <w:rFonts w:ascii="Arial Narrow" w:hAnsi="Arial Narrow"/>
          <w:bCs/>
          <w:sz w:val="22"/>
        </w:rPr>
        <w:t>ámcovej dohody zapísaný v registri partnerov verejného sektora alebo ak bol vymazaný z registra partnerov verejného sektora.</w:t>
      </w:r>
    </w:p>
    <w:sectPr w:rsidR="008629A2" w:rsidRPr="00960C08" w:rsidSect="00100701">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76594D" w14:textId="77777777" w:rsidR="00694AC7" w:rsidRDefault="00694AC7" w:rsidP="00116B5E">
      <w:pPr>
        <w:spacing w:after="0" w:line="240" w:lineRule="auto"/>
      </w:pPr>
      <w:r>
        <w:separator/>
      </w:r>
    </w:p>
  </w:endnote>
  <w:endnote w:type="continuationSeparator" w:id="0">
    <w:p w14:paraId="3D3A31BF" w14:textId="77777777" w:rsidR="00694AC7" w:rsidRDefault="00694AC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61A5C" w14:textId="77777777" w:rsidR="009C5D09" w:rsidRDefault="00021435">
    <w:pPr>
      <w:pStyle w:val="Pta"/>
    </w:pPr>
    <w:r>
      <w:rPr>
        <w:noProof/>
        <w:lang w:val="sk-SK" w:eastAsia="sk-SK"/>
      </w:rPr>
      <w:drawing>
        <wp:anchor distT="0" distB="0" distL="114300" distR="114300" simplePos="0" relativeHeight="251657728" behindDoc="0" locked="0" layoutInCell="1" allowOverlap="1" wp14:anchorId="568593CC" wp14:editId="5D83D964">
          <wp:simplePos x="0" y="0"/>
          <wp:positionH relativeFrom="column">
            <wp:posOffset>-8890</wp:posOffset>
          </wp:positionH>
          <wp:positionV relativeFrom="paragraph">
            <wp:posOffset>-132715</wp:posOffset>
          </wp:positionV>
          <wp:extent cx="5753100" cy="495935"/>
          <wp:effectExtent l="0" t="0" r="0" b="0"/>
          <wp:wrapNone/>
          <wp:docPr id="1" name="Obrázok 2" descr="E:\Dokumenty\databazy sablony tabulky\databázy a šablóny\roko tmpl\2015\pa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Dokumenty\databazy sablony tabulky\databázy a šablóny\roko tmpl\2015\pa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93F13" w14:textId="77777777" w:rsidR="00694AC7" w:rsidRDefault="00694AC7" w:rsidP="00116B5E">
      <w:pPr>
        <w:spacing w:after="0" w:line="240" w:lineRule="auto"/>
      </w:pPr>
      <w:r>
        <w:separator/>
      </w:r>
    </w:p>
  </w:footnote>
  <w:footnote w:type="continuationSeparator" w:id="0">
    <w:p w14:paraId="46A8C2A9" w14:textId="77777777" w:rsidR="00694AC7" w:rsidRDefault="00694AC7" w:rsidP="00116B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970A6"/>
    <w:multiLevelType w:val="multilevel"/>
    <w:tmpl w:val="91ECAF66"/>
    <w:lvl w:ilvl="0">
      <w:start w:val="1"/>
      <w:numFmt w:val="decimal"/>
      <w:lvlText w:val="%1"/>
      <w:lvlJc w:val="left"/>
      <w:pPr>
        <w:ind w:left="432" w:hanging="432"/>
      </w:pPr>
      <w:rPr>
        <w:rFonts w:hint="default"/>
      </w:rPr>
    </w:lvl>
    <w:lvl w:ilvl="1">
      <w:start w:val="1"/>
      <w:numFmt w:val="decimal"/>
      <w:lvlText w:val="%1.%2"/>
      <w:lvlJc w:val="left"/>
      <w:pPr>
        <w:ind w:left="718" w:hanging="576"/>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7EC128F"/>
    <w:multiLevelType w:val="multilevel"/>
    <w:tmpl w:val="5762A05C"/>
    <w:lvl w:ilvl="0">
      <w:start w:val="17"/>
      <w:numFmt w:val="decimal"/>
      <w:lvlText w:val="%1"/>
      <w:lvlJc w:val="left"/>
      <w:pPr>
        <w:ind w:left="360" w:hanging="360"/>
      </w:pPr>
      <w:rPr>
        <w:u w:val="single"/>
      </w:rPr>
    </w:lvl>
    <w:lvl w:ilvl="1">
      <w:start w:val="5"/>
      <w:numFmt w:val="decimal"/>
      <w:lvlText w:val="%1.%2"/>
      <w:lvlJc w:val="left"/>
      <w:pPr>
        <w:ind w:left="360" w:hanging="360"/>
      </w:pPr>
      <w:rPr>
        <w:u w:val="single"/>
      </w:rPr>
    </w:lvl>
    <w:lvl w:ilvl="2">
      <w:start w:val="1"/>
      <w:numFmt w:val="decimal"/>
      <w:lvlText w:val="%1.%2.%3"/>
      <w:lvlJc w:val="left"/>
      <w:pPr>
        <w:ind w:left="720" w:hanging="720"/>
      </w:pPr>
      <w:rPr>
        <w:u w:val="single"/>
      </w:rPr>
    </w:lvl>
    <w:lvl w:ilvl="3">
      <w:start w:val="1"/>
      <w:numFmt w:val="decimal"/>
      <w:lvlText w:val="%1.%2.%3.%4"/>
      <w:lvlJc w:val="left"/>
      <w:pPr>
        <w:ind w:left="720" w:hanging="720"/>
      </w:pPr>
      <w:rPr>
        <w:u w:val="single"/>
      </w:rPr>
    </w:lvl>
    <w:lvl w:ilvl="4">
      <w:start w:val="1"/>
      <w:numFmt w:val="decimal"/>
      <w:lvlText w:val="%1.%2.%3.%4.%5"/>
      <w:lvlJc w:val="left"/>
      <w:pPr>
        <w:ind w:left="720" w:hanging="720"/>
      </w:pPr>
      <w:rPr>
        <w:u w:val="single"/>
      </w:rPr>
    </w:lvl>
    <w:lvl w:ilvl="5">
      <w:start w:val="1"/>
      <w:numFmt w:val="decimal"/>
      <w:lvlText w:val="%1.%2.%3.%4.%5.%6"/>
      <w:lvlJc w:val="left"/>
      <w:pPr>
        <w:ind w:left="1080" w:hanging="1080"/>
      </w:pPr>
      <w:rPr>
        <w:u w:val="single"/>
      </w:rPr>
    </w:lvl>
    <w:lvl w:ilvl="6">
      <w:start w:val="1"/>
      <w:numFmt w:val="decimal"/>
      <w:lvlText w:val="%1.%2.%3.%4.%5.%6.%7"/>
      <w:lvlJc w:val="left"/>
      <w:pPr>
        <w:ind w:left="1080" w:hanging="1080"/>
      </w:pPr>
      <w:rPr>
        <w:u w:val="single"/>
      </w:rPr>
    </w:lvl>
    <w:lvl w:ilvl="7">
      <w:start w:val="1"/>
      <w:numFmt w:val="decimal"/>
      <w:lvlText w:val="%1.%2.%3.%4.%5.%6.%7.%8"/>
      <w:lvlJc w:val="left"/>
      <w:pPr>
        <w:ind w:left="1440" w:hanging="1440"/>
      </w:pPr>
      <w:rPr>
        <w:u w:val="single"/>
      </w:rPr>
    </w:lvl>
    <w:lvl w:ilvl="8">
      <w:start w:val="1"/>
      <w:numFmt w:val="decimal"/>
      <w:lvlText w:val="%1.%2.%3.%4.%5.%6.%7.%8.%9"/>
      <w:lvlJc w:val="left"/>
      <w:pPr>
        <w:ind w:left="1440" w:hanging="1440"/>
      </w:pPr>
      <w:rPr>
        <w:u w:val="single"/>
      </w:rPr>
    </w:lvl>
  </w:abstractNum>
  <w:abstractNum w:abstractNumId="4">
    <w:nsid w:val="082D5389"/>
    <w:multiLevelType w:val="multilevel"/>
    <w:tmpl w:val="DFDA68CA"/>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A016934"/>
    <w:multiLevelType w:val="multilevel"/>
    <w:tmpl w:val="68E20D6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6">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7">
    <w:nsid w:val="0BD473A4"/>
    <w:multiLevelType w:val="multilevel"/>
    <w:tmpl w:val="39DE583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0524C06"/>
    <w:multiLevelType w:val="multilevel"/>
    <w:tmpl w:val="96D84D54"/>
    <w:lvl w:ilvl="0">
      <w:start w:val="23"/>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113D7ED6"/>
    <w:multiLevelType w:val="multilevel"/>
    <w:tmpl w:val="52B428BC"/>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
    <w:nsid w:val="13FD13B2"/>
    <w:multiLevelType w:val="multilevel"/>
    <w:tmpl w:val="89F4D1B2"/>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3">
    <w:nsid w:val="234B1E02"/>
    <w:multiLevelType w:val="multilevel"/>
    <w:tmpl w:val="2E4A4A4A"/>
    <w:lvl w:ilvl="0">
      <w:start w:val="25"/>
      <w:numFmt w:val="decimal"/>
      <w:lvlText w:val="%1"/>
      <w:lvlJc w:val="left"/>
      <w:pPr>
        <w:ind w:left="360" w:hanging="360"/>
      </w:pPr>
      <w:rPr>
        <w:rFonts w:cs="ITCBookmanEE" w:hint="default"/>
        <w:b/>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4">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2FB62373"/>
    <w:multiLevelType w:val="multilevel"/>
    <w:tmpl w:val="7E26DCF2"/>
    <w:lvl w:ilvl="0">
      <w:start w:val="31"/>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30893D4D"/>
    <w:multiLevelType w:val="multilevel"/>
    <w:tmpl w:val="0756F112"/>
    <w:lvl w:ilvl="0">
      <w:start w:val="1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15536D9"/>
    <w:multiLevelType w:val="hybridMultilevel"/>
    <w:tmpl w:val="94D2BE9C"/>
    <w:lvl w:ilvl="0" w:tplc="E9FAB9CE">
      <w:start w:val="1"/>
      <w:numFmt w:val="decimal"/>
      <w:lvlText w:val="(%1)"/>
      <w:lvlJc w:val="left"/>
      <w:pPr>
        <w:ind w:left="1070" w:hanging="360"/>
      </w:pPr>
      <w:rPr>
        <w:rFonts w:cs="Times New Roman" w:hint="default"/>
      </w:rPr>
    </w:lvl>
    <w:lvl w:ilvl="1" w:tplc="041B0019" w:tentative="1">
      <w:start w:val="1"/>
      <w:numFmt w:val="lowerLetter"/>
      <w:lvlText w:val="%2."/>
      <w:lvlJc w:val="left"/>
      <w:pPr>
        <w:ind w:left="1495" w:hanging="360"/>
      </w:pPr>
      <w:rPr>
        <w:rFonts w:cs="Times New Roman"/>
      </w:rPr>
    </w:lvl>
    <w:lvl w:ilvl="2" w:tplc="041B001B" w:tentative="1">
      <w:start w:val="1"/>
      <w:numFmt w:val="lowerRoman"/>
      <w:lvlText w:val="%3."/>
      <w:lvlJc w:val="right"/>
      <w:pPr>
        <w:ind w:left="2215" w:hanging="180"/>
      </w:pPr>
      <w:rPr>
        <w:rFonts w:cs="Times New Roman"/>
      </w:rPr>
    </w:lvl>
    <w:lvl w:ilvl="3" w:tplc="041B000F" w:tentative="1">
      <w:start w:val="1"/>
      <w:numFmt w:val="decimal"/>
      <w:lvlText w:val="%4."/>
      <w:lvlJc w:val="left"/>
      <w:pPr>
        <w:ind w:left="2935" w:hanging="360"/>
      </w:pPr>
      <w:rPr>
        <w:rFonts w:cs="Times New Roman"/>
      </w:rPr>
    </w:lvl>
    <w:lvl w:ilvl="4" w:tplc="041B0019" w:tentative="1">
      <w:start w:val="1"/>
      <w:numFmt w:val="lowerLetter"/>
      <w:lvlText w:val="%5."/>
      <w:lvlJc w:val="left"/>
      <w:pPr>
        <w:ind w:left="3655" w:hanging="360"/>
      </w:pPr>
      <w:rPr>
        <w:rFonts w:cs="Times New Roman"/>
      </w:rPr>
    </w:lvl>
    <w:lvl w:ilvl="5" w:tplc="041B001B" w:tentative="1">
      <w:start w:val="1"/>
      <w:numFmt w:val="lowerRoman"/>
      <w:lvlText w:val="%6."/>
      <w:lvlJc w:val="right"/>
      <w:pPr>
        <w:ind w:left="4375" w:hanging="180"/>
      </w:pPr>
      <w:rPr>
        <w:rFonts w:cs="Times New Roman"/>
      </w:rPr>
    </w:lvl>
    <w:lvl w:ilvl="6" w:tplc="041B000F" w:tentative="1">
      <w:start w:val="1"/>
      <w:numFmt w:val="decimal"/>
      <w:lvlText w:val="%7."/>
      <w:lvlJc w:val="left"/>
      <w:pPr>
        <w:ind w:left="5095" w:hanging="360"/>
      </w:pPr>
      <w:rPr>
        <w:rFonts w:cs="Times New Roman"/>
      </w:rPr>
    </w:lvl>
    <w:lvl w:ilvl="7" w:tplc="041B0019" w:tentative="1">
      <w:start w:val="1"/>
      <w:numFmt w:val="lowerLetter"/>
      <w:lvlText w:val="%8."/>
      <w:lvlJc w:val="left"/>
      <w:pPr>
        <w:ind w:left="5815" w:hanging="360"/>
      </w:pPr>
      <w:rPr>
        <w:rFonts w:cs="Times New Roman"/>
      </w:rPr>
    </w:lvl>
    <w:lvl w:ilvl="8" w:tplc="041B001B" w:tentative="1">
      <w:start w:val="1"/>
      <w:numFmt w:val="lowerRoman"/>
      <w:lvlText w:val="%9."/>
      <w:lvlJc w:val="right"/>
      <w:pPr>
        <w:ind w:left="6535" w:hanging="180"/>
      </w:pPr>
      <w:rPr>
        <w:rFonts w:cs="Times New Roman"/>
      </w:rPr>
    </w:lvl>
  </w:abstractNum>
  <w:abstractNum w:abstractNumId="19">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3B241803"/>
    <w:multiLevelType w:val="hybridMultilevel"/>
    <w:tmpl w:val="D196E38A"/>
    <w:lvl w:ilvl="0" w:tplc="FFFFFFFF">
      <w:start w:val="1"/>
      <w:numFmt w:val="bullet"/>
      <w:lvlText w:val="-"/>
      <w:lvlJc w:val="left"/>
      <w:pPr>
        <w:ind w:left="1428"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3B277E58"/>
    <w:multiLevelType w:val="multilevel"/>
    <w:tmpl w:val="F82C53FC"/>
    <w:lvl w:ilvl="0">
      <w:start w:val="34"/>
      <w:numFmt w:val="decimal"/>
      <w:lvlText w:val="%1"/>
      <w:lvlJc w:val="left"/>
      <w:pPr>
        <w:ind w:left="465" w:hanging="465"/>
      </w:pPr>
      <w:rPr>
        <w:rFonts w:hint="default"/>
      </w:rPr>
    </w:lvl>
    <w:lvl w:ilvl="1">
      <w:start w:val="12"/>
      <w:numFmt w:val="decimal"/>
      <w:lvlText w:val="%1.%2"/>
      <w:lvlJc w:val="left"/>
      <w:pPr>
        <w:ind w:left="465" w:hanging="465"/>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EE3454B"/>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nsid w:val="454D5263"/>
    <w:multiLevelType w:val="multilevel"/>
    <w:tmpl w:val="52B428BC"/>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481872EA"/>
    <w:multiLevelType w:val="multilevel"/>
    <w:tmpl w:val="11006A70"/>
    <w:lvl w:ilvl="0">
      <w:start w:val="19"/>
      <w:numFmt w:val="decimal"/>
      <w:lvlText w:val="%1"/>
      <w:lvlJc w:val="left"/>
      <w:pPr>
        <w:ind w:left="360" w:hanging="360"/>
      </w:pPr>
      <w:rPr>
        <w:rFonts w:hint="default"/>
        <w:b/>
      </w:rPr>
    </w:lvl>
    <w:lvl w:ilvl="1">
      <w:start w:val="1"/>
      <w:numFmt w:val="decimal"/>
      <w:lvlText w:val="%1.%2"/>
      <w:lvlJc w:val="left"/>
      <w:pPr>
        <w:ind w:left="928" w:hanging="360"/>
      </w:pPr>
      <w:rPr>
        <w:rFonts w:hint="default"/>
        <w:color w:val="000000"/>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7">
    <w:nsid w:val="4B012918"/>
    <w:multiLevelType w:val="multilevel"/>
    <w:tmpl w:val="3B1C00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9">
    <w:nsid w:val="4D6907D9"/>
    <w:multiLevelType w:val="hybridMultilevel"/>
    <w:tmpl w:val="6F3CDFDA"/>
    <w:lvl w:ilvl="0" w:tplc="FFFFFFFF">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0">
    <w:nsid w:val="51545B44"/>
    <w:multiLevelType w:val="multilevel"/>
    <w:tmpl w:val="D7C07F64"/>
    <w:lvl w:ilvl="0">
      <w:start w:val="22"/>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9722396"/>
    <w:multiLevelType w:val="multilevel"/>
    <w:tmpl w:val="726C2C9E"/>
    <w:lvl w:ilvl="0">
      <w:start w:val="6"/>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4">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nsid w:val="60B95BA0"/>
    <w:multiLevelType w:val="multilevel"/>
    <w:tmpl w:val="0C98826A"/>
    <w:lvl w:ilvl="0">
      <w:start w:val="17"/>
      <w:numFmt w:val="decimal"/>
      <w:lvlText w:val="%1"/>
      <w:lvlJc w:val="left"/>
      <w:pPr>
        <w:ind w:left="360" w:hanging="360"/>
      </w:pPr>
      <w:rPr>
        <w:rFonts w:hint="default"/>
        <w:color w:val="auto"/>
        <w:u w:val="single"/>
      </w:rPr>
    </w:lvl>
    <w:lvl w:ilvl="1">
      <w:start w:val="1"/>
      <w:numFmt w:val="decimal"/>
      <w:lvlText w:val="%1.%2"/>
      <w:lvlJc w:val="left"/>
      <w:pPr>
        <w:ind w:left="360" w:hanging="360"/>
      </w:pPr>
      <w:rPr>
        <w:rFonts w:hint="default"/>
        <w:color w:val="auto"/>
        <w:u w:val="none"/>
      </w:rPr>
    </w:lvl>
    <w:lvl w:ilvl="2">
      <w:start w:val="1"/>
      <w:numFmt w:val="decimal"/>
      <w:lvlText w:val="%1.%2.%3"/>
      <w:lvlJc w:val="left"/>
      <w:pPr>
        <w:ind w:left="720" w:hanging="720"/>
      </w:pPr>
      <w:rPr>
        <w:rFonts w:hint="default"/>
        <w:color w:val="auto"/>
        <w:u w:val="single"/>
      </w:rPr>
    </w:lvl>
    <w:lvl w:ilvl="3">
      <w:start w:val="1"/>
      <w:numFmt w:val="decimal"/>
      <w:lvlText w:val="%1.%2.%3.%4"/>
      <w:lvlJc w:val="left"/>
      <w:pPr>
        <w:ind w:left="720" w:hanging="720"/>
      </w:pPr>
      <w:rPr>
        <w:rFonts w:hint="default"/>
        <w:color w:val="auto"/>
        <w:u w:val="single"/>
      </w:rPr>
    </w:lvl>
    <w:lvl w:ilvl="4">
      <w:start w:val="1"/>
      <w:numFmt w:val="decimal"/>
      <w:lvlText w:val="%1.%2.%3.%4.%5"/>
      <w:lvlJc w:val="left"/>
      <w:pPr>
        <w:ind w:left="720" w:hanging="720"/>
      </w:pPr>
      <w:rPr>
        <w:rFonts w:hint="default"/>
        <w:color w:val="auto"/>
        <w:u w:val="single"/>
      </w:rPr>
    </w:lvl>
    <w:lvl w:ilvl="5">
      <w:start w:val="1"/>
      <w:numFmt w:val="decimal"/>
      <w:lvlText w:val="%1.%2.%3.%4.%5.%6"/>
      <w:lvlJc w:val="left"/>
      <w:pPr>
        <w:ind w:left="1080" w:hanging="1080"/>
      </w:pPr>
      <w:rPr>
        <w:rFonts w:hint="default"/>
        <w:color w:val="auto"/>
        <w:u w:val="single"/>
      </w:rPr>
    </w:lvl>
    <w:lvl w:ilvl="6">
      <w:start w:val="1"/>
      <w:numFmt w:val="decimal"/>
      <w:lvlText w:val="%1.%2.%3.%4.%5.%6.%7"/>
      <w:lvlJc w:val="left"/>
      <w:pPr>
        <w:ind w:left="1080" w:hanging="1080"/>
      </w:pPr>
      <w:rPr>
        <w:rFonts w:hint="default"/>
        <w:color w:val="auto"/>
        <w:u w:val="single"/>
      </w:rPr>
    </w:lvl>
    <w:lvl w:ilvl="7">
      <w:start w:val="1"/>
      <w:numFmt w:val="decimal"/>
      <w:lvlText w:val="%1.%2.%3.%4.%5.%6.%7.%8"/>
      <w:lvlJc w:val="left"/>
      <w:pPr>
        <w:ind w:left="1440" w:hanging="1440"/>
      </w:pPr>
      <w:rPr>
        <w:rFonts w:hint="default"/>
        <w:color w:val="auto"/>
        <w:u w:val="single"/>
      </w:rPr>
    </w:lvl>
    <w:lvl w:ilvl="8">
      <w:start w:val="1"/>
      <w:numFmt w:val="decimal"/>
      <w:lvlText w:val="%1.%2.%3.%4.%5.%6.%7.%8.%9"/>
      <w:lvlJc w:val="left"/>
      <w:pPr>
        <w:ind w:left="1440" w:hanging="1440"/>
      </w:pPr>
      <w:rPr>
        <w:rFonts w:hint="default"/>
        <w:color w:val="auto"/>
        <w:u w:val="single"/>
      </w:rPr>
    </w:lvl>
  </w:abstractNum>
  <w:abstractNum w:abstractNumId="36">
    <w:nsid w:val="62620A3D"/>
    <w:multiLevelType w:val="hybridMultilevel"/>
    <w:tmpl w:val="516046E4"/>
    <w:lvl w:ilvl="0" w:tplc="48BE0118">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nsid w:val="66AB6E63"/>
    <w:multiLevelType w:val="multilevel"/>
    <w:tmpl w:val="1F86D85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nsid w:val="72701570"/>
    <w:multiLevelType w:val="multilevel"/>
    <w:tmpl w:val="347CD5A0"/>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2">
    <w:nsid w:val="75DD6F33"/>
    <w:multiLevelType w:val="hybridMultilevel"/>
    <w:tmpl w:val="D226B9E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45">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pStyle w:val="Nadpis3"/>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6"/>
  </w:num>
  <w:num w:numId="2">
    <w:abstractNumId w:val="19"/>
  </w:num>
  <w:num w:numId="3">
    <w:abstractNumId w:val="39"/>
  </w:num>
  <w:num w:numId="4">
    <w:abstractNumId w:val="28"/>
  </w:num>
  <w:num w:numId="5">
    <w:abstractNumId w:val="43"/>
  </w:num>
  <w:num w:numId="6">
    <w:abstractNumId w:val="23"/>
  </w:num>
  <w:num w:numId="7">
    <w:abstractNumId w:val="45"/>
  </w:num>
  <w:num w:numId="8">
    <w:abstractNumId w:val="26"/>
  </w:num>
  <w:num w:numId="9">
    <w:abstractNumId w:val="21"/>
  </w:num>
  <w:num w:numId="10">
    <w:abstractNumId w:val="1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42"/>
  </w:num>
  <w:num w:numId="17">
    <w:abstractNumId w:val="34"/>
  </w:num>
  <w:num w:numId="18">
    <w:abstractNumId w:val="37"/>
  </w:num>
  <w:num w:numId="19">
    <w:abstractNumId w:val="1"/>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1"/>
  </w:num>
  <w:num w:numId="23">
    <w:abstractNumId w:val="7"/>
  </w:num>
  <w:num w:numId="24">
    <w:abstractNumId w:val="9"/>
  </w:num>
  <w:num w:numId="25">
    <w:abstractNumId w:val="10"/>
  </w:num>
  <w:num w:numId="26">
    <w:abstractNumId w:val="4"/>
  </w:num>
  <w:num w:numId="27">
    <w:abstractNumId w:val="16"/>
  </w:num>
  <w:num w:numId="28">
    <w:abstractNumId w:val="6"/>
  </w:num>
  <w:num w:numId="29">
    <w:abstractNumId w:val="35"/>
  </w:num>
  <w:num w:numId="30">
    <w:abstractNumId w:val="38"/>
  </w:num>
  <w:num w:numId="31">
    <w:abstractNumId w:val="17"/>
  </w:num>
  <w:num w:numId="32">
    <w:abstractNumId w:val="40"/>
  </w:num>
  <w:num w:numId="33">
    <w:abstractNumId w:val="44"/>
  </w:num>
  <w:num w:numId="34">
    <w:abstractNumId w:val="18"/>
  </w:num>
  <w:num w:numId="35">
    <w:abstractNumId w:val="3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7"/>
  </w:num>
  <w:num w:numId="41">
    <w:abstractNumId w:val="32"/>
  </w:num>
  <w:num w:numId="42">
    <w:abstractNumId w:val="15"/>
  </w:num>
  <w:num w:numId="43">
    <w:abstractNumId w:val="36"/>
  </w:num>
  <w:num w:numId="44">
    <w:abstractNumId w:val="24"/>
  </w:num>
  <w:num w:numId="45">
    <w:abstractNumId w:val="0"/>
  </w:num>
  <w:num w:numId="46">
    <w:abstractNumId w:val="33"/>
  </w:num>
  <w:num w:numId="47">
    <w:abstractNumId w:val="25"/>
  </w:num>
  <w:num w:numId="48">
    <w:abstractNumId w:val="20"/>
  </w:num>
  <w:num w:numId="49">
    <w:abstractNumId w:val="29"/>
  </w:num>
  <w:num w:numId="50">
    <w:abstractNumId w:val="3"/>
    <w:lvlOverride w:ilvl="0">
      <w:startOverride w:val="1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5479"/>
    <w:rsid w:val="00005656"/>
    <w:rsid w:val="00006731"/>
    <w:rsid w:val="0001024F"/>
    <w:rsid w:val="00011857"/>
    <w:rsid w:val="00011F53"/>
    <w:rsid w:val="00017CE8"/>
    <w:rsid w:val="00020D30"/>
    <w:rsid w:val="00020F03"/>
    <w:rsid w:val="00021435"/>
    <w:rsid w:val="00027BC3"/>
    <w:rsid w:val="00030C26"/>
    <w:rsid w:val="0003491A"/>
    <w:rsid w:val="000366BD"/>
    <w:rsid w:val="00043683"/>
    <w:rsid w:val="00052BCB"/>
    <w:rsid w:val="000641ED"/>
    <w:rsid w:val="00065F6B"/>
    <w:rsid w:val="00072099"/>
    <w:rsid w:val="00074E2E"/>
    <w:rsid w:val="00076976"/>
    <w:rsid w:val="0007789E"/>
    <w:rsid w:val="00077EAC"/>
    <w:rsid w:val="00081368"/>
    <w:rsid w:val="00081B41"/>
    <w:rsid w:val="00081B47"/>
    <w:rsid w:val="000826D8"/>
    <w:rsid w:val="0008742B"/>
    <w:rsid w:val="000907E0"/>
    <w:rsid w:val="0009191A"/>
    <w:rsid w:val="00091DDB"/>
    <w:rsid w:val="00093257"/>
    <w:rsid w:val="000947B7"/>
    <w:rsid w:val="000969BB"/>
    <w:rsid w:val="000A00A2"/>
    <w:rsid w:val="000A6562"/>
    <w:rsid w:val="000B1A4C"/>
    <w:rsid w:val="000B65BF"/>
    <w:rsid w:val="000C2C30"/>
    <w:rsid w:val="000C4E21"/>
    <w:rsid w:val="000C4E9E"/>
    <w:rsid w:val="000D2649"/>
    <w:rsid w:val="000D2897"/>
    <w:rsid w:val="000D6BBD"/>
    <w:rsid w:val="000E0DE8"/>
    <w:rsid w:val="000E5A14"/>
    <w:rsid w:val="000E5ABF"/>
    <w:rsid w:val="000F386D"/>
    <w:rsid w:val="000F49DF"/>
    <w:rsid w:val="000F7227"/>
    <w:rsid w:val="00100701"/>
    <w:rsid w:val="00104AAE"/>
    <w:rsid w:val="00114B6F"/>
    <w:rsid w:val="00116B5E"/>
    <w:rsid w:val="00120107"/>
    <w:rsid w:val="00124993"/>
    <w:rsid w:val="00125AA2"/>
    <w:rsid w:val="00130CF0"/>
    <w:rsid w:val="00131910"/>
    <w:rsid w:val="001323B5"/>
    <w:rsid w:val="001359EE"/>
    <w:rsid w:val="00147213"/>
    <w:rsid w:val="00147B42"/>
    <w:rsid w:val="00150ED3"/>
    <w:rsid w:val="00152A38"/>
    <w:rsid w:val="00154064"/>
    <w:rsid w:val="00157ACD"/>
    <w:rsid w:val="001603A0"/>
    <w:rsid w:val="00161F0D"/>
    <w:rsid w:val="00163780"/>
    <w:rsid w:val="001667D8"/>
    <w:rsid w:val="00166D47"/>
    <w:rsid w:val="00167C8B"/>
    <w:rsid w:val="00172A60"/>
    <w:rsid w:val="00184636"/>
    <w:rsid w:val="00184D6A"/>
    <w:rsid w:val="001B2DCB"/>
    <w:rsid w:val="001B4E46"/>
    <w:rsid w:val="001B7198"/>
    <w:rsid w:val="001C0153"/>
    <w:rsid w:val="001C02FB"/>
    <w:rsid w:val="001C44D3"/>
    <w:rsid w:val="001C571D"/>
    <w:rsid w:val="001C795D"/>
    <w:rsid w:val="001D1AF3"/>
    <w:rsid w:val="001D1BC0"/>
    <w:rsid w:val="001E161A"/>
    <w:rsid w:val="001E26B7"/>
    <w:rsid w:val="001E51EB"/>
    <w:rsid w:val="001F00BB"/>
    <w:rsid w:val="001F0DD6"/>
    <w:rsid w:val="001F2D97"/>
    <w:rsid w:val="001F4B20"/>
    <w:rsid w:val="001F5BD2"/>
    <w:rsid w:val="001F725F"/>
    <w:rsid w:val="001F79D3"/>
    <w:rsid w:val="00202AC8"/>
    <w:rsid w:val="00215C43"/>
    <w:rsid w:val="00230529"/>
    <w:rsid w:val="00234728"/>
    <w:rsid w:val="00235CE6"/>
    <w:rsid w:val="00247D56"/>
    <w:rsid w:val="00252C98"/>
    <w:rsid w:val="002541F0"/>
    <w:rsid w:val="002614AD"/>
    <w:rsid w:val="00263506"/>
    <w:rsid w:val="0026379C"/>
    <w:rsid w:val="0026633B"/>
    <w:rsid w:val="0026752E"/>
    <w:rsid w:val="0027465E"/>
    <w:rsid w:val="00274679"/>
    <w:rsid w:val="00274D76"/>
    <w:rsid w:val="002751BC"/>
    <w:rsid w:val="0027762C"/>
    <w:rsid w:val="00292286"/>
    <w:rsid w:val="00293985"/>
    <w:rsid w:val="002A1ACF"/>
    <w:rsid w:val="002A4C8B"/>
    <w:rsid w:val="002A565F"/>
    <w:rsid w:val="002B11D7"/>
    <w:rsid w:val="002B21CD"/>
    <w:rsid w:val="002B6735"/>
    <w:rsid w:val="002C316D"/>
    <w:rsid w:val="002C57A6"/>
    <w:rsid w:val="002D3752"/>
    <w:rsid w:val="002D5D2A"/>
    <w:rsid w:val="002D6E51"/>
    <w:rsid w:val="002F26FB"/>
    <w:rsid w:val="002F402E"/>
    <w:rsid w:val="002F4C18"/>
    <w:rsid w:val="003109F3"/>
    <w:rsid w:val="00311632"/>
    <w:rsid w:val="00313623"/>
    <w:rsid w:val="00313F07"/>
    <w:rsid w:val="003246CA"/>
    <w:rsid w:val="003260E9"/>
    <w:rsid w:val="00327F56"/>
    <w:rsid w:val="003303E5"/>
    <w:rsid w:val="00330614"/>
    <w:rsid w:val="00335B8D"/>
    <w:rsid w:val="0034044C"/>
    <w:rsid w:val="00341595"/>
    <w:rsid w:val="00343ABB"/>
    <w:rsid w:val="00346E50"/>
    <w:rsid w:val="00347027"/>
    <w:rsid w:val="003516A2"/>
    <w:rsid w:val="0035530F"/>
    <w:rsid w:val="00356C81"/>
    <w:rsid w:val="003628A6"/>
    <w:rsid w:val="00363959"/>
    <w:rsid w:val="00372FCB"/>
    <w:rsid w:val="00373344"/>
    <w:rsid w:val="0037526A"/>
    <w:rsid w:val="00376512"/>
    <w:rsid w:val="0038079A"/>
    <w:rsid w:val="00383FFA"/>
    <w:rsid w:val="0038444B"/>
    <w:rsid w:val="00392142"/>
    <w:rsid w:val="00392F38"/>
    <w:rsid w:val="003A280C"/>
    <w:rsid w:val="003B101F"/>
    <w:rsid w:val="003B209B"/>
    <w:rsid w:val="003C2419"/>
    <w:rsid w:val="003C6AF5"/>
    <w:rsid w:val="003C767A"/>
    <w:rsid w:val="003D7572"/>
    <w:rsid w:val="003E2A12"/>
    <w:rsid w:val="003E2C18"/>
    <w:rsid w:val="003E2EDC"/>
    <w:rsid w:val="003E39EE"/>
    <w:rsid w:val="003F4D42"/>
    <w:rsid w:val="003F7637"/>
    <w:rsid w:val="00403399"/>
    <w:rsid w:val="004037F6"/>
    <w:rsid w:val="00403F00"/>
    <w:rsid w:val="0040482B"/>
    <w:rsid w:val="004055CB"/>
    <w:rsid w:val="0040707E"/>
    <w:rsid w:val="00410D42"/>
    <w:rsid w:val="00411C4D"/>
    <w:rsid w:val="0041279D"/>
    <w:rsid w:val="004150EC"/>
    <w:rsid w:val="00416DEE"/>
    <w:rsid w:val="004177E5"/>
    <w:rsid w:val="004179F8"/>
    <w:rsid w:val="00422672"/>
    <w:rsid w:val="004255A3"/>
    <w:rsid w:val="00426694"/>
    <w:rsid w:val="004310DB"/>
    <w:rsid w:val="004342E8"/>
    <w:rsid w:val="00435224"/>
    <w:rsid w:val="004413E2"/>
    <w:rsid w:val="00445B05"/>
    <w:rsid w:val="004465E7"/>
    <w:rsid w:val="00453BE1"/>
    <w:rsid w:val="004546CE"/>
    <w:rsid w:val="0046059A"/>
    <w:rsid w:val="00461967"/>
    <w:rsid w:val="0046445C"/>
    <w:rsid w:val="0046706F"/>
    <w:rsid w:val="00471BBD"/>
    <w:rsid w:val="00472D2A"/>
    <w:rsid w:val="00480F2B"/>
    <w:rsid w:val="00486796"/>
    <w:rsid w:val="00487211"/>
    <w:rsid w:val="00493180"/>
    <w:rsid w:val="00495605"/>
    <w:rsid w:val="00497102"/>
    <w:rsid w:val="004973AE"/>
    <w:rsid w:val="004A02D9"/>
    <w:rsid w:val="004A489F"/>
    <w:rsid w:val="004A59CF"/>
    <w:rsid w:val="004A5A5F"/>
    <w:rsid w:val="004B2BBF"/>
    <w:rsid w:val="004B2C30"/>
    <w:rsid w:val="004B4339"/>
    <w:rsid w:val="004B491E"/>
    <w:rsid w:val="004C014C"/>
    <w:rsid w:val="004C5FA9"/>
    <w:rsid w:val="004D2A6A"/>
    <w:rsid w:val="004D46D5"/>
    <w:rsid w:val="004D5DD6"/>
    <w:rsid w:val="004E0222"/>
    <w:rsid w:val="004E05E2"/>
    <w:rsid w:val="004E141C"/>
    <w:rsid w:val="004E6269"/>
    <w:rsid w:val="004F0E4E"/>
    <w:rsid w:val="004F2693"/>
    <w:rsid w:val="004F2E51"/>
    <w:rsid w:val="004F3237"/>
    <w:rsid w:val="004F5018"/>
    <w:rsid w:val="004F6B7B"/>
    <w:rsid w:val="005009BD"/>
    <w:rsid w:val="00515BDE"/>
    <w:rsid w:val="005161F9"/>
    <w:rsid w:val="00521C71"/>
    <w:rsid w:val="00521D5E"/>
    <w:rsid w:val="00523B82"/>
    <w:rsid w:val="0053032C"/>
    <w:rsid w:val="005352EA"/>
    <w:rsid w:val="005375AE"/>
    <w:rsid w:val="00546C39"/>
    <w:rsid w:val="00546FC2"/>
    <w:rsid w:val="0054770F"/>
    <w:rsid w:val="00547C9E"/>
    <w:rsid w:val="005504C9"/>
    <w:rsid w:val="00550E41"/>
    <w:rsid w:val="00552156"/>
    <w:rsid w:val="00555E7F"/>
    <w:rsid w:val="00557222"/>
    <w:rsid w:val="00557BAB"/>
    <w:rsid w:val="00571E12"/>
    <w:rsid w:val="00573BD7"/>
    <w:rsid w:val="00576A8A"/>
    <w:rsid w:val="00576C4A"/>
    <w:rsid w:val="00582029"/>
    <w:rsid w:val="005838B6"/>
    <w:rsid w:val="00586504"/>
    <w:rsid w:val="00595E04"/>
    <w:rsid w:val="00597635"/>
    <w:rsid w:val="005A0014"/>
    <w:rsid w:val="005A188E"/>
    <w:rsid w:val="005A3FC6"/>
    <w:rsid w:val="005A69D2"/>
    <w:rsid w:val="005A740E"/>
    <w:rsid w:val="005A7B42"/>
    <w:rsid w:val="005A7C1D"/>
    <w:rsid w:val="005B2115"/>
    <w:rsid w:val="005B4193"/>
    <w:rsid w:val="005B7AC2"/>
    <w:rsid w:val="005C22BD"/>
    <w:rsid w:val="005C42AA"/>
    <w:rsid w:val="005C6488"/>
    <w:rsid w:val="005C661D"/>
    <w:rsid w:val="005D2AD3"/>
    <w:rsid w:val="005D7174"/>
    <w:rsid w:val="005D7A9C"/>
    <w:rsid w:val="005E1CBD"/>
    <w:rsid w:val="005E5B0A"/>
    <w:rsid w:val="005E65F9"/>
    <w:rsid w:val="005E7004"/>
    <w:rsid w:val="005F18F7"/>
    <w:rsid w:val="005F2F67"/>
    <w:rsid w:val="005F3AAA"/>
    <w:rsid w:val="005F450A"/>
    <w:rsid w:val="005F4FDC"/>
    <w:rsid w:val="005F7104"/>
    <w:rsid w:val="005F7CE3"/>
    <w:rsid w:val="00602CA3"/>
    <w:rsid w:val="00610B2A"/>
    <w:rsid w:val="00616B23"/>
    <w:rsid w:val="00617073"/>
    <w:rsid w:val="00617DC9"/>
    <w:rsid w:val="00623C45"/>
    <w:rsid w:val="00624FAB"/>
    <w:rsid w:val="00630429"/>
    <w:rsid w:val="006314DC"/>
    <w:rsid w:val="006359F1"/>
    <w:rsid w:val="0063676F"/>
    <w:rsid w:val="00636F79"/>
    <w:rsid w:val="00646C2B"/>
    <w:rsid w:val="00663386"/>
    <w:rsid w:val="00667AE5"/>
    <w:rsid w:val="00670EC0"/>
    <w:rsid w:val="006765E8"/>
    <w:rsid w:val="00682358"/>
    <w:rsid w:val="00694AC7"/>
    <w:rsid w:val="006A5CE3"/>
    <w:rsid w:val="006A694A"/>
    <w:rsid w:val="006A77DD"/>
    <w:rsid w:val="006B033D"/>
    <w:rsid w:val="006B0917"/>
    <w:rsid w:val="006B55AA"/>
    <w:rsid w:val="006B5F57"/>
    <w:rsid w:val="006C1363"/>
    <w:rsid w:val="006C2C71"/>
    <w:rsid w:val="006C78CD"/>
    <w:rsid w:val="006D10C0"/>
    <w:rsid w:val="006D26C5"/>
    <w:rsid w:val="006D4D29"/>
    <w:rsid w:val="006D4DA9"/>
    <w:rsid w:val="006D6BFB"/>
    <w:rsid w:val="006E719B"/>
    <w:rsid w:val="006F15DC"/>
    <w:rsid w:val="006F4258"/>
    <w:rsid w:val="006F684F"/>
    <w:rsid w:val="006F69CF"/>
    <w:rsid w:val="00702051"/>
    <w:rsid w:val="00702C71"/>
    <w:rsid w:val="00703678"/>
    <w:rsid w:val="00705B3A"/>
    <w:rsid w:val="007069A4"/>
    <w:rsid w:val="0070737E"/>
    <w:rsid w:val="00715F97"/>
    <w:rsid w:val="007174B8"/>
    <w:rsid w:val="00724531"/>
    <w:rsid w:val="00732431"/>
    <w:rsid w:val="00733AA1"/>
    <w:rsid w:val="00736366"/>
    <w:rsid w:val="00745B91"/>
    <w:rsid w:val="007502AB"/>
    <w:rsid w:val="00752250"/>
    <w:rsid w:val="0075292B"/>
    <w:rsid w:val="007548EB"/>
    <w:rsid w:val="00756D3E"/>
    <w:rsid w:val="00757831"/>
    <w:rsid w:val="00757FAB"/>
    <w:rsid w:val="00766B60"/>
    <w:rsid w:val="0076725A"/>
    <w:rsid w:val="007702F8"/>
    <w:rsid w:val="00771B54"/>
    <w:rsid w:val="00772FEB"/>
    <w:rsid w:val="0077468A"/>
    <w:rsid w:val="0078176E"/>
    <w:rsid w:val="0078505F"/>
    <w:rsid w:val="00786E08"/>
    <w:rsid w:val="0079714C"/>
    <w:rsid w:val="007A115A"/>
    <w:rsid w:val="007A7F35"/>
    <w:rsid w:val="007B127E"/>
    <w:rsid w:val="007C355C"/>
    <w:rsid w:val="007C37AA"/>
    <w:rsid w:val="007C4CF4"/>
    <w:rsid w:val="007C52CF"/>
    <w:rsid w:val="007C70AD"/>
    <w:rsid w:val="007D0308"/>
    <w:rsid w:val="007D4505"/>
    <w:rsid w:val="007D45BC"/>
    <w:rsid w:val="007D721B"/>
    <w:rsid w:val="007E3FA7"/>
    <w:rsid w:val="007E4A03"/>
    <w:rsid w:val="00810FCA"/>
    <w:rsid w:val="00814020"/>
    <w:rsid w:val="00816225"/>
    <w:rsid w:val="00817A07"/>
    <w:rsid w:val="00820493"/>
    <w:rsid w:val="0082520F"/>
    <w:rsid w:val="00834B55"/>
    <w:rsid w:val="00840BB2"/>
    <w:rsid w:val="00840D72"/>
    <w:rsid w:val="00846361"/>
    <w:rsid w:val="00853C05"/>
    <w:rsid w:val="00854573"/>
    <w:rsid w:val="00854C8E"/>
    <w:rsid w:val="0085666A"/>
    <w:rsid w:val="00861033"/>
    <w:rsid w:val="00861AEE"/>
    <w:rsid w:val="00861DAB"/>
    <w:rsid w:val="008620C0"/>
    <w:rsid w:val="008629A2"/>
    <w:rsid w:val="00871E62"/>
    <w:rsid w:val="00872781"/>
    <w:rsid w:val="00873FB3"/>
    <w:rsid w:val="00874192"/>
    <w:rsid w:val="00875EAE"/>
    <w:rsid w:val="008806C9"/>
    <w:rsid w:val="008817BD"/>
    <w:rsid w:val="008821E2"/>
    <w:rsid w:val="00882F59"/>
    <w:rsid w:val="00887ABD"/>
    <w:rsid w:val="00892D2A"/>
    <w:rsid w:val="00895CBA"/>
    <w:rsid w:val="008A2858"/>
    <w:rsid w:val="008A3371"/>
    <w:rsid w:val="008A4837"/>
    <w:rsid w:val="008A5A08"/>
    <w:rsid w:val="008B78CC"/>
    <w:rsid w:val="008C378A"/>
    <w:rsid w:val="008C7C7A"/>
    <w:rsid w:val="008D0409"/>
    <w:rsid w:val="008D33F7"/>
    <w:rsid w:val="008D410F"/>
    <w:rsid w:val="008D7A44"/>
    <w:rsid w:val="008F1417"/>
    <w:rsid w:val="008F16B1"/>
    <w:rsid w:val="008F4356"/>
    <w:rsid w:val="0090087A"/>
    <w:rsid w:val="00913416"/>
    <w:rsid w:val="00920006"/>
    <w:rsid w:val="00920100"/>
    <w:rsid w:val="00923ACE"/>
    <w:rsid w:val="009264DE"/>
    <w:rsid w:val="00927045"/>
    <w:rsid w:val="00931637"/>
    <w:rsid w:val="00931CDB"/>
    <w:rsid w:val="009329D8"/>
    <w:rsid w:val="00933F44"/>
    <w:rsid w:val="00936059"/>
    <w:rsid w:val="009431BC"/>
    <w:rsid w:val="00944B16"/>
    <w:rsid w:val="009560F7"/>
    <w:rsid w:val="00960C08"/>
    <w:rsid w:val="0096129D"/>
    <w:rsid w:val="009668EA"/>
    <w:rsid w:val="00984813"/>
    <w:rsid w:val="009858E8"/>
    <w:rsid w:val="00985C19"/>
    <w:rsid w:val="00993059"/>
    <w:rsid w:val="00993B21"/>
    <w:rsid w:val="00993D2E"/>
    <w:rsid w:val="009941B1"/>
    <w:rsid w:val="00994472"/>
    <w:rsid w:val="009A00FF"/>
    <w:rsid w:val="009A2D1F"/>
    <w:rsid w:val="009A4079"/>
    <w:rsid w:val="009A4463"/>
    <w:rsid w:val="009A486C"/>
    <w:rsid w:val="009B1CC5"/>
    <w:rsid w:val="009B3007"/>
    <w:rsid w:val="009B38EC"/>
    <w:rsid w:val="009B5BC2"/>
    <w:rsid w:val="009B75E2"/>
    <w:rsid w:val="009C5D09"/>
    <w:rsid w:val="009C7881"/>
    <w:rsid w:val="009D49DB"/>
    <w:rsid w:val="009D5C0D"/>
    <w:rsid w:val="009D6FAA"/>
    <w:rsid w:val="009D6FE4"/>
    <w:rsid w:val="009E2FE5"/>
    <w:rsid w:val="009E422B"/>
    <w:rsid w:val="009E6CA2"/>
    <w:rsid w:val="009F3465"/>
    <w:rsid w:val="009F4B86"/>
    <w:rsid w:val="009F5F78"/>
    <w:rsid w:val="009F6C75"/>
    <w:rsid w:val="00A0357F"/>
    <w:rsid w:val="00A03EAC"/>
    <w:rsid w:val="00A04E6E"/>
    <w:rsid w:val="00A05924"/>
    <w:rsid w:val="00A0694E"/>
    <w:rsid w:val="00A10432"/>
    <w:rsid w:val="00A13289"/>
    <w:rsid w:val="00A15D33"/>
    <w:rsid w:val="00A165DE"/>
    <w:rsid w:val="00A20161"/>
    <w:rsid w:val="00A251E7"/>
    <w:rsid w:val="00A27E17"/>
    <w:rsid w:val="00A32959"/>
    <w:rsid w:val="00A35A50"/>
    <w:rsid w:val="00A41544"/>
    <w:rsid w:val="00A43169"/>
    <w:rsid w:val="00A43230"/>
    <w:rsid w:val="00A46AFD"/>
    <w:rsid w:val="00A56B2C"/>
    <w:rsid w:val="00A56B80"/>
    <w:rsid w:val="00A5712A"/>
    <w:rsid w:val="00A620C6"/>
    <w:rsid w:val="00A710B3"/>
    <w:rsid w:val="00A721C7"/>
    <w:rsid w:val="00A76AFC"/>
    <w:rsid w:val="00A77DA9"/>
    <w:rsid w:val="00A83F43"/>
    <w:rsid w:val="00A8427F"/>
    <w:rsid w:val="00A86CFA"/>
    <w:rsid w:val="00A94C09"/>
    <w:rsid w:val="00AA4A8C"/>
    <w:rsid w:val="00AB0E3A"/>
    <w:rsid w:val="00AB5DE5"/>
    <w:rsid w:val="00AC2469"/>
    <w:rsid w:val="00AC256B"/>
    <w:rsid w:val="00AC2B75"/>
    <w:rsid w:val="00AC5307"/>
    <w:rsid w:val="00AC718E"/>
    <w:rsid w:val="00AD5621"/>
    <w:rsid w:val="00AD65C6"/>
    <w:rsid w:val="00AD799E"/>
    <w:rsid w:val="00AE0062"/>
    <w:rsid w:val="00AE0324"/>
    <w:rsid w:val="00AE3BEA"/>
    <w:rsid w:val="00AE6E03"/>
    <w:rsid w:val="00AF0F01"/>
    <w:rsid w:val="00AF1F4D"/>
    <w:rsid w:val="00AF2DCB"/>
    <w:rsid w:val="00AF56FD"/>
    <w:rsid w:val="00B01872"/>
    <w:rsid w:val="00B02BEC"/>
    <w:rsid w:val="00B14E06"/>
    <w:rsid w:val="00B15853"/>
    <w:rsid w:val="00B20DC6"/>
    <w:rsid w:val="00B23F78"/>
    <w:rsid w:val="00B24D89"/>
    <w:rsid w:val="00B26FF0"/>
    <w:rsid w:val="00B2755B"/>
    <w:rsid w:val="00B337FF"/>
    <w:rsid w:val="00B34FEF"/>
    <w:rsid w:val="00B35EA2"/>
    <w:rsid w:val="00B477E2"/>
    <w:rsid w:val="00B512F9"/>
    <w:rsid w:val="00B51D8A"/>
    <w:rsid w:val="00B53D91"/>
    <w:rsid w:val="00B55D7D"/>
    <w:rsid w:val="00B631AA"/>
    <w:rsid w:val="00B64D22"/>
    <w:rsid w:val="00B71526"/>
    <w:rsid w:val="00B71DC0"/>
    <w:rsid w:val="00B762DD"/>
    <w:rsid w:val="00B8074D"/>
    <w:rsid w:val="00B80E8C"/>
    <w:rsid w:val="00B81301"/>
    <w:rsid w:val="00B813EB"/>
    <w:rsid w:val="00B818A9"/>
    <w:rsid w:val="00B8245A"/>
    <w:rsid w:val="00B82C70"/>
    <w:rsid w:val="00B8448D"/>
    <w:rsid w:val="00B85B25"/>
    <w:rsid w:val="00B866A1"/>
    <w:rsid w:val="00B910C8"/>
    <w:rsid w:val="00B96BAA"/>
    <w:rsid w:val="00B96FAF"/>
    <w:rsid w:val="00B9788B"/>
    <w:rsid w:val="00BA0C17"/>
    <w:rsid w:val="00BA3128"/>
    <w:rsid w:val="00BA6854"/>
    <w:rsid w:val="00BA6B8F"/>
    <w:rsid w:val="00BB3BDC"/>
    <w:rsid w:val="00BC2473"/>
    <w:rsid w:val="00BC6A8D"/>
    <w:rsid w:val="00BD4508"/>
    <w:rsid w:val="00BE2F3B"/>
    <w:rsid w:val="00BF0752"/>
    <w:rsid w:val="00BF1CCA"/>
    <w:rsid w:val="00BF3D41"/>
    <w:rsid w:val="00BF523F"/>
    <w:rsid w:val="00C05BDF"/>
    <w:rsid w:val="00C0678D"/>
    <w:rsid w:val="00C120C0"/>
    <w:rsid w:val="00C129E5"/>
    <w:rsid w:val="00C15825"/>
    <w:rsid w:val="00C1789C"/>
    <w:rsid w:val="00C21932"/>
    <w:rsid w:val="00C21EF8"/>
    <w:rsid w:val="00C22911"/>
    <w:rsid w:val="00C249A9"/>
    <w:rsid w:val="00C24C9D"/>
    <w:rsid w:val="00C25AF5"/>
    <w:rsid w:val="00C31001"/>
    <w:rsid w:val="00C334BD"/>
    <w:rsid w:val="00C33F67"/>
    <w:rsid w:val="00C36D98"/>
    <w:rsid w:val="00C406F7"/>
    <w:rsid w:val="00C42B3B"/>
    <w:rsid w:val="00C43AEC"/>
    <w:rsid w:val="00C543F4"/>
    <w:rsid w:val="00C60A66"/>
    <w:rsid w:val="00C66401"/>
    <w:rsid w:val="00C7071B"/>
    <w:rsid w:val="00C7275A"/>
    <w:rsid w:val="00C74075"/>
    <w:rsid w:val="00C81E14"/>
    <w:rsid w:val="00C92CE8"/>
    <w:rsid w:val="00C93442"/>
    <w:rsid w:val="00C95C26"/>
    <w:rsid w:val="00C95EF3"/>
    <w:rsid w:val="00C968CA"/>
    <w:rsid w:val="00CA026C"/>
    <w:rsid w:val="00CA3DD8"/>
    <w:rsid w:val="00CA432E"/>
    <w:rsid w:val="00CA697C"/>
    <w:rsid w:val="00CB05D8"/>
    <w:rsid w:val="00CB0A74"/>
    <w:rsid w:val="00CB57A4"/>
    <w:rsid w:val="00CC0990"/>
    <w:rsid w:val="00CC1019"/>
    <w:rsid w:val="00CC498B"/>
    <w:rsid w:val="00CC5DDF"/>
    <w:rsid w:val="00CD1064"/>
    <w:rsid w:val="00CD264D"/>
    <w:rsid w:val="00CD43F1"/>
    <w:rsid w:val="00CD6553"/>
    <w:rsid w:val="00CE70E5"/>
    <w:rsid w:val="00CF250E"/>
    <w:rsid w:val="00CF5A08"/>
    <w:rsid w:val="00CF6310"/>
    <w:rsid w:val="00CF67D4"/>
    <w:rsid w:val="00CF7A0B"/>
    <w:rsid w:val="00D02C10"/>
    <w:rsid w:val="00D04960"/>
    <w:rsid w:val="00D10D06"/>
    <w:rsid w:val="00D1154C"/>
    <w:rsid w:val="00D11C45"/>
    <w:rsid w:val="00D17DBF"/>
    <w:rsid w:val="00D215BF"/>
    <w:rsid w:val="00D2528B"/>
    <w:rsid w:val="00D26C54"/>
    <w:rsid w:val="00D33D7D"/>
    <w:rsid w:val="00D3459E"/>
    <w:rsid w:val="00D34687"/>
    <w:rsid w:val="00D346E7"/>
    <w:rsid w:val="00D37925"/>
    <w:rsid w:val="00D40C2C"/>
    <w:rsid w:val="00D4298C"/>
    <w:rsid w:val="00D4789B"/>
    <w:rsid w:val="00D47E22"/>
    <w:rsid w:val="00D513C7"/>
    <w:rsid w:val="00D52D0A"/>
    <w:rsid w:val="00D5708B"/>
    <w:rsid w:val="00D64290"/>
    <w:rsid w:val="00D650C4"/>
    <w:rsid w:val="00D67D95"/>
    <w:rsid w:val="00D706AF"/>
    <w:rsid w:val="00D7122B"/>
    <w:rsid w:val="00D7369C"/>
    <w:rsid w:val="00D7717F"/>
    <w:rsid w:val="00D838B5"/>
    <w:rsid w:val="00D85598"/>
    <w:rsid w:val="00D9242A"/>
    <w:rsid w:val="00D92486"/>
    <w:rsid w:val="00D97DAF"/>
    <w:rsid w:val="00DA5C29"/>
    <w:rsid w:val="00DB02F0"/>
    <w:rsid w:val="00DB44EF"/>
    <w:rsid w:val="00DB5DC4"/>
    <w:rsid w:val="00DB77B8"/>
    <w:rsid w:val="00DB7CAF"/>
    <w:rsid w:val="00DC5C13"/>
    <w:rsid w:val="00DC7256"/>
    <w:rsid w:val="00DC76FB"/>
    <w:rsid w:val="00DD2C80"/>
    <w:rsid w:val="00DD307B"/>
    <w:rsid w:val="00DE0674"/>
    <w:rsid w:val="00DE178D"/>
    <w:rsid w:val="00DE1DDD"/>
    <w:rsid w:val="00DE52B5"/>
    <w:rsid w:val="00DE646E"/>
    <w:rsid w:val="00DF6999"/>
    <w:rsid w:val="00E04F5F"/>
    <w:rsid w:val="00E13E9D"/>
    <w:rsid w:val="00E14387"/>
    <w:rsid w:val="00E14F57"/>
    <w:rsid w:val="00E2037C"/>
    <w:rsid w:val="00E20A73"/>
    <w:rsid w:val="00E22120"/>
    <w:rsid w:val="00E32FC4"/>
    <w:rsid w:val="00E33837"/>
    <w:rsid w:val="00E413D2"/>
    <w:rsid w:val="00E41D2C"/>
    <w:rsid w:val="00E47212"/>
    <w:rsid w:val="00E51A2A"/>
    <w:rsid w:val="00E537C0"/>
    <w:rsid w:val="00E56A79"/>
    <w:rsid w:val="00E573EC"/>
    <w:rsid w:val="00E62BB3"/>
    <w:rsid w:val="00E65801"/>
    <w:rsid w:val="00E67A34"/>
    <w:rsid w:val="00E74172"/>
    <w:rsid w:val="00E7451C"/>
    <w:rsid w:val="00E7650F"/>
    <w:rsid w:val="00E77CBD"/>
    <w:rsid w:val="00E803B4"/>
    <w:rsid w:val="00E812BB"/>
    <w:rsid w:val="00E837E2"/>
    <w:rsid w:val="00E91868"/>
    <w:rsid w:val="00E93545"/>
    <w:rsid w:val="00E94857"/>
    <w:rsid w:val="00E94E0E"/>
    <w:rsid w:val="00EA3828"/>
    <w:rsid w:val="00EA678E"/>
    <w:rsid w:val="00EB18BC"/>
    <w:rsid w:val="00EB68A9"/>
    <w:rsid w:val="00ED154F"/>
    <w:rsid w:val="00ED2127"/>
    <w:rsid w:val="00ED6D3B"/>
    <w:rsid w:val="00EE597B"/>
    <w:rsid w:val="00EF1A23"/>
    <w:rsid w:val="00EF3180"/>
    <w:rsid w:val="00EF3E9E"/>
    <w:rsid w:val="00F00337"/>
    <w:rsid w:val="00F008E7"/>
    <w:rsid w:val="00F00CD0"/>
    <w:rsid w:val="00F0367D"/>
    <w:rsid w:val="00F051A8"/>
    <w:rsid w:val="00F07026"/>
    <w:rsid w:val="00F074CA"/>
    <w:rsid w:val="00F12404"/>
    <w:rsid w:val="00F136E2"/>
    <w:rsid w:val="00F13FA8"/>
    <w:rsid w:val="00F16A09"/>
    <w:rsid w:val="00F232EF"/>
    <w:rsid w:val="00F272B0"/>
    <w:rsid w:val="00F312E1"/>
    <w:rsid w:val="00F510A5"/>
    <w:rsid w:val="00F53810"/>
    <w:rsid w:val="00F539F2"/>
    <w:rsid w:val="00F540FB"/>
    <w:rsid w:val="00F6421C"/>
    <w:rsid w:val="00F65DE4"/>
    <w:rsid w:val="00F81234"/>
    <w:rsid w:val="00F8161C"/>
    <w:rsid w:val="00F83B1D"/>
    <w:rsid w:val="00F84214"/>
    <w:rsid w:val="00F93F17"/>
    <w:rsid w:val="00F94083"/>
    <w:rsid w:val="00F9456F"/>
    <w:rsid w:val="00F975CC"/>
    <w:rsid w:val="00FA0EC6"/>
    <w:rsid w:val="00FA22B1"/>
    <w:rsid w:val="00FA3D7B"/>
    <w:rsid w:val="00FA419A"/>
    <w:rsid w:val="00FA4EAC"/>
    <w:rsid w:val="00FB0DDC"/>
    <w:rsid w:val="00FB6B73"/>
    <w:rsid w:val="00FC76BF"/>
    <w:rsid w:val="00FD37FC"/>
    <w:rsid w:val="00FD3A9B"/>
    <w:rsid w:val="00FD7F95"/>
    <w:rsid w:val="00FE1803"/>
    <w:rsid w:val="00FE596E"/>
    <w:rsid w:val="00FF10D7"/>
    <w:rsid w:val="00FF248F"/>
    <w:rsid w:val="00FF2CEA"/>
    <w:rsid w:val="00FF43E9"/>
    <w:rsid w:val="00FF4BDD"/>
    <w:rsid w:val="00FF57F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B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basedOn w:val="Normlny"/>
    <w:link w:val="NzovChar"/>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link w:val="Nzov"/>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10"/>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qFormat/>
    <w:rsid w:val="00116B5E"/>
    <w:pPr>
      <w:numPr>
        <w:ilvl w:val="1"/>
        <w:numId w:val="1"/>
      </w:numPr>
      <w:spacing w:before="120" w:after="0" w:line="240" w:lineRule="auto"/>
      <w:jc w:val="both"/>
      <w:outlineLvl w:val="2"/>
    </w:pPr>
    <w:rPr>
      <w:rFonts w:ascii="Arial Narrow" w:eastAsia="Times New Roman" w:hAnsi="Arial Narrow"/>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rsid w:val="00116B5E"/>
    <w:rPr>
      <w:rFonts w:ascii="Arial Narrow" w:eastAsia="Times New Roman" w:hAnsi="Arial Narrow"/>
      <w:sz w:val="22"/>
      <w:szCs w:val="22"/>
      <w:lang w:val="x-none" w:eastAsia="x-none"/>
    </w:rPr>
  </w:style>
  <w:style w:type="character" w:customStyle="1" w:styleId="Nadpis8Char">
    <w:name w:val="Nadpis 8 Char"/>
    <w:link w:val="Nadpis8"/>
    <w:rsid w:val="00116B5E"/>
    <w:rPr>
      <w:rFonts w:ascii="Arial Narrow" w:eastAsia="Times New Roman" w:hAnsi="Arial Narrow"/>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basedOn w:val="Normlny"/>
    <w:link w:val="NzovChar"/>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link w:val="Nzov"/>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10"/>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link w:val="Odsekzoznamu"/>
    <w:uiPriority w:val="99"/>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043683"/>
    <w:pPr>
      <w:spacing w:before="120" w:after="120" w:line="276" w:lineRule="auto"/>
      <w:ind w:left="567" w:hanging="567"/>
      <w:jc w:val="both"/>
    </w:pPr>
    <w:rPr>
      <w:rFonts w:ascii="Times New Roman" w:hAnsi="Times New Roman"/>
      <w:sz w:val="22"/>
      <w:szCs w:val="22"/>
      <w:lang w:eastAsia="en-US"/>
    </w:rPr>
  </w:style>
  <w:style w:type="character" w:customStyle="1" w:styleId="Nevyrieenzmienka">
    <w:name w:val="Nevyriešená zmienka"/>
    <w:uiPriority w:val="99"/>
    <w:semiHidden/>
    <w:unhideWhenUsed/>
    <w:rsid w:val="00AE03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703706394">
      <w:bodyDiv w:val="1"/>
      <w:marLeft w:val="0"/>
      <w:marRight w:val="0"/>
      <w:marTop w:val="0"/>
      <w:marBottom w:val="0"/>
      <w:divBdr>
        <w:top w:val="none" w:sz="0" w:space="0" w:color="auto"/>
        <w:left w:val="none" w:sz="0" w:space="0" w:color="auto"/>
        <w:bottom w:val="none" w:sz="0" w:space="0" w:color="auto"/>
        <w:right w:val="none" w:sz="0" w:space="0" w:color="auto"/>
      </w:divBdr>
    </w:div>
    <w:div w:id="1919828519">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ks.sk" TargetMode="External"/><Relationship Id="rId17" Type="http://schemas.openxmlformats.org/officeDocument/2006/relationships/hyperlink" Target="https://www.uvo.gov.sk/legislativametodika-dohlad/jednotny-europsky-dokument-pre-verejne-obstaravanie-553.html" TargetMode="Externa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eks.sk/ElektronickaTabula/Detail/45" TargetMode="External"/><Relationship Id="rId5" Type="http://schemas.openxmlformats.org/officeDocument/2006/relationships/settings" Target="settings.xml"/><Relationship Id="rId15" Type="http://schemas.openxmlformats.org/officeDocument/2006/relationships/hyperlink" Target="https://jed.eks.sk/" TargetMode="External"/><Relationship Id="rId10" Type="http://schemas.openxmlformats.org/officeDocument/2006/relationships/hyperlink" Target="https://www.uvo.gov.sk/vyhladavanie-profilov/zakazky/23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ec.europa.eu/growth/tools-databases/espd/filter?lang=s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97FF8-CFAE-47C6-B7F7-6CEAF7846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8035</Words>
  <Characters>45805</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53733</CharactersWithSpaces>
  <SharedDoc>false</SharedDoc>
  <HLinks>
    <vt:vector size="36" baseType="variant">
      <vt:variant>
        <vt:i4>6488124</vt:i4>
      </vt:variant>
      <vt:variant>
        <vt:i4>15</vt:i4>
      </vt:variant>
      <vt:variant>
        <vt:i4>0</vt:i4>
      </vt:variant>
      <vt:variant>
        <vt:i4>5</vt:i4>
      </vt:variant>
      <vt:variant>
        <vt:lpwstr>https://www.uvo.gov.sk/legislativametodika-dohlad/jednotny-europsky-dokument-pre-verejne-obstaravanie-553.html</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6357118</vt:i4>
      </vt:variant>
      <vt:variant>
        <vt:i4>9</vt:i4>
      </vt:variant>
      <vt:variant>
        <vt:i4>0</vt:i4>
      </vt:variant>
      <vt:variant>
        <vt:i4>5</vt:i4>
      </vt:variant>
      <vt:variant>
        <vt:lpwstr>http://www.eks.sk/</vt:lpwstr>
      </vt:variant>
      <vt:variant>
        <vt:lpwstr/>
      </vt:variant>
      <vt:variant>
        <vt:i4>6422634</vt:i4>
      </vt:variant>
      <vt:variant>
        <vt:i4>6</vt:i4>
      </vt:variant>
      <vt:variant>
        <vt:i4>0</vt:i4>
      </vt:variant>
      <vt:variant>
        <vt:i4>5</vt:i4>
      </vt:variant>
      <vt:variant>
        <vt:lpwstr>https://kernel.eks.sk/etabula/etabula/detail/10007</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2015-04-13T11:06:00Z</cp:lastPrinted>
  <dcterms:created xsi:type="dcterms:W3CDTF">2018-09-20T12:01:00Z</dcterms:created>
  <dcterms:modified xsi:type="dcterms:W3CDTF">2018-10-03T11:40:00Z</dcterms:modified>
</cp:coreProperties>
</file>