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D0" w:rsidRPr="00A67E91" w:rsidRDefault="00A67E91" w:rsidP="00F56758">
      <w:pPr>
        <w:jc w:val="center"/>
        <w:rPr>
          <w:rFonts w:ascii="Arial Narrow" w:hAnsi="Arial Narrow"/>
          <w:b/>
          <w:sz w:val="28"/>
          <w:szCs w:val="28"/>
        </w:rPr>
      </w:pPr>
      <w:r w:rsidRPr="00A67E91">
        <w:rPr>
          <w:rFonts w:ascii="Arial Narrow" w:hAnsi="Arial Narrow"/>
          <w:b/>
          <w:sz w:val="28"/>
          <w:szCs w:val="28"/>
        </w:rPr>
        <w:t>Odôvodnenie nerozdelenia predmetu zákazky</w:t>
      </w:r>
    </w:p>
    <w:p w:rsidR="00A67E91" w:rsidRPr="00A67E91" w:rsidRDefault="00A67E91">
      <w:pPr>
        <w:rPr>
          <w:rFonts w:ascii="Arial Narrow" w:hAnsi="Arial Narrow"/>
        </w:rPr>
      </w:pPr>
    </w:p>
    <w:p w:rsidR="00A67E91" w:rsidRDefault="00A67E91" w:rsidP="00A67E91">
      <w:pPr>
        <w:rPr>
          <w:rFonts w:ascii="Arial Narrow" w:eastAsia="Microsoft Sans Serif" w:hAnsi="Arial Narrow"/>
          <w:color w:val="000000"/>
        </w:rPr>
      </w:pPr>
      <w:r w:rsidRPr="00A67E91">
        <w:rPr>
          <w:rFonts w:ascii="Arial Narrow" w:eastAsia="Microsoft Sans Serif" w:hAnsi="Arial Narrow"/>
          <w:color w:val="000000"/>
        </w:rPr>
        <w:t>Verejný obstarávateľ nerozdelil predmet</w:t>
      </w:r>
      <w:r w:rsidR="00AB1B0A">
        <w:rPr>
          <w:rFonts w:ascii="Arial Narrow" w:eastAsia="Microsoft Sans Serif" w:hAnsi="Arial Narrow"/>
          <w:color w:val="000000"/>
        </w:rPr>
        <w:t xml:space="preserve"> </w:t>
      </w:r>
      <w:r w:rsidRPr="00A67E91">
        <w:rPr>
          <w:rFonts w:ascii="Arial Narrow" w:eastAsia="Microsoft Sans Serif" w:hAnsi="Arial Narrow"/>
          <w:color w:val="000000"/>
        </w:rPr>
        <w:t xml:space="preserve"> zákazky na časti z nasledovných dôvodov: </w:t>
      </w:r>
    </w:p>
    <w:p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A67E91">
        <w:rPr>
          <w:rFonts w:ascii="Arial Narrow" w:eastAsia="Microsoft Sans Serif" w:hAnsi="Arial Narrow"/>
          <w:color w:val="000000"/>
        </w:rPr>
        <w:t xml:space="preserve">predmetné služby v celom rozsahu je schopných poskytovať viacero dodávateľov na trhu, ktoré sú </w:t>
      </w:r>
      <w:r w:rsidRPr="00A67E91">
        <w:rPr>
          <w:rFonts w:ascii="Arial Narrow" w:eastAsia="Microsoft Sans Serif" w:hAnsi="Arial Narrow"/>
          <w:color w:val="000000"/>
        </w:rPr>
        <w:br/>
        <w:t>prevažne malými alebo strednými podnikmi,</w:t>
      </w:r>
    </w:p>
    <w:p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</w:pPr>
      <w:r w:rsidRPr="00A67E91">
        <w:rPr>
          <w:rFonts w:ascii="Arial Narrow" w:eastAsia="Microsoft Sans Serif" w:hAnsi="Arial Narrow"/>
          <w:color w:val="000000"/>
        </w:rPr>
        <w:t>ide o poskytovanie služieb, ktoré sú bežne dostupné na trhu,</w:t>
      </w:r>
    </w:p>
    <w:p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  <w:jc w:val="both"/>
      </w:pPr>
      <w:r w:rsidRPr="00A67E91">
        <w:rPr>
          <w:rFonts w:ascii="Arial Narrow" w:eastAsia="Microsoft Sans Serif" w:hAnsi="Arial Narrow"/>
          <w:color w:val="000000"/>
        </w:rPr>
        <w:t>rámcová dohoda sa uzatvára so šiestimi uchádzačmi,</w:t>
      </w:r>
    </w:p>
    <w:p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  <w:jc w:val="both"/>
      </w:pPr>
      <w:r w:rsidRPr="00A67E91">
        <w:rPr>
          <w:rFonts w:ascii="Arial Narrow" w:eastAsia="Microsoft Sans Serif" w:hAnsi="Arial Narrow"/>
          <w:color w:val="000000"/>
        </w:rPr>
        <w:t xml:space="preserve">predmetné služby majú rovnaký, alebo podobný charakter, pritom zároveň platí, že ide o služby, ktoré spolu súvisia z hľadiska funkčného, ekonomického, časového, miestneho, z hľadiska technických špecifikácií a pod. </w:t>
      </w:r>
    </w:p>
    <w:p w:rsidR="00A67E91" w:rsidRPr="00A67E91" w:rsidRDefault="00A67E91" w:rsidP="00A67E91">
      <w:pPr>
        <w:pStyle w:val="Odsekzoznamu"/>
        <w:numPr>
          <w:ilvl w:val="0"/>
          <w:numId w:val="1"/>
        </w:numPr>
        <w:ind w:left="567" w:hanging="567"/>
        <w:jc w:val="both"/>
      </w:pPr>
      <w:r w:rsidRPr="00A67E91">
        <w:rPr>
          <w:rFonts w:ascii="Arial Narrow" w:eastAsia="Microsoft Sans Serif" w:hAnsi="Arial Narrow"/>
          <w:color w:val="000000"/>
        </w:rPr>
        <w:t>na trhu existuje dostatočné množstvo spoločností/hospodárskych subjektov, ktoré poskyt</w:t>
      </w:r>
      <w:r>
        <w:rPr>
          <w:rFonts w:ascii="Arial Narrow" w:eastAsia="Microsoft Sans Serif" w:hAnsi="Arial Narrow"/>
          <w:color w:val="000000"/>
        </w:rPr>
        <w:t xml:space="preserve">ujú predmetné služby komplexne </w:t>
      </w:r>
      <w:r w:rsidRPr="00A67E91">
        <w:rPr>
          <w:rFonts w:ascii="Arial Narrow" w:eastAsia="Microsoft Sans Serif" w:hAnsi="Arial Narrow"/>
          <w:color w:val="000000"/>
        </w:rPr>
        <w:t xml:space="preserve"> ako jeden celok t. j. nešpecializujú sa zvlášť na </w:t>
      </w:r>
      <w:r w:rsidR="00BF725B">
        <w:rPr>
          <w:rFonts w:ascii="Arial Narrow" w:eastAsia="Microsoft Sans Serif" w:hAnsi="Arial Narrow"/>
          <w:color w:val="000000"/>
        </w:rPr>
        <w:t xml:space="preserve">interný </w:t>
      </w:r>
      <w:r w:rsidRPr="00A67E91">
        <w:rPr>
          <w:rFonts w:ascii="Arial Narrow" w:eastAsia="Microsoft Sans Serif" w:hAnsi="Arial Narrow"/>
          <w:color w:val="000000"/>
        </w:rPr>
        <w:t xml:space="preserve"> audit</w:t>
      </w:r>
      <w:r w:rsidR="00BF725B">
        <w:rPr>
          <w:rFonts w:ascii="Arial Narrow" w:eastAsia="Microsoft Sans Serif" w:hAnsi="Arial Narrow"/>
          <w:color w:val="000000"/>
        </w:rPr>
        <w:t xml:space="preserve"> a</w:t>
      </w:r>
      <w:r w:rsidRPr="00A67E91">
        <w:rPr>
          <w:rFonts w:ascii="Arial Narrow" w:eastAsia="Microsoft Sans Serif" w:hAnsi="Arial Narrow"/>
          <w:color w:val="000000"/>
        </w:rPr>
        <w:t xml:space="preserve"> zvlášť na </w:t>
      </w:r>
      <w:r w:rsidR="00BF725B">
        <w:rPr>
          <w:rFonts w:ascii="Arial Narrow" w:eastAsia="Microsoft Sans Serif" w:hAnsi="Arial Narrow"/>
          <w:color w:val="000000"/>
        </w:rPr>
        <w:t xml:space="preserve">externý </w:t>
      </w:r>
      <w:r w:rsidRPr="00A67E91">
        <w:rPr>
          <w:rFonts w:ascii="Arial Narrow" w:eastAsia="Microsoft Sans Serif" w:hAnsi="Arial Narrow"/>
          <w:color w:val="000000"/>
        </w:rPr>
        <w:t>audit</w:t>
      </w:r>
      <w:r w:rsidR="00BF725B">
        <w:rPr>
          <w:rFonts w:ascii="Arial Narrow" w:eastAsia="Microsoft Sans Serif" w:hAnsi="Arial Narrow"/>
          <w:color w:val="000000"/>
        </w:rPr>
        <w:t>.</w:t>
      </w:r>
    </w:p>
    <w:p w:rsidR="00E9083C" w:rsidRPr="002F074D" w:rsidRDefault="00BC4ACF" w:rsidP="00A67E9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hAnsi="Arial Narrow"/>
        </w:rPr>
        <w:t>v</w:t>
      </w:r>
      <w:r w:rsidR="00E9083C">
        <w:rPr>
          <w:rFonts w:ascii="Arial Narrow" w:hAnsi="Arial Narrow"/>
        </w:rPr>
        <w:t>ládne audity (</w:t>
      </w:r>
      <w:r w:rsidR="00E9083C" w:rsidRPr="002F074D">
        <w:rPr>
          <w:rFonts w:ascii="Arial Narrow" w:hAnsi="Arial Narrow"/>
          <w:b/>
        </w:rPr>
        <w:t>externé)</w:t>
      </w:r>
      <w:r w:rsidR="00E9083C">
        <w:rPr>
          <w:rFonts w:ascii="Arial Narrow" w:hAnsi="Arial Narrow"/>
        </w:rPr>
        <w:t xml:space="preserve"> sú vykonávané </w:t>
      </w:r>
      <w:r w:rsidR="00E9083C" w:rsidRPr="00A96B12">
        <w:rPr>
          <w:rFonts w:ascii="Arial Narrow" w:hAnsi="Arial Narrow"/>
        </w:rPr>
        <w:t xml:space="preserve">s ohľadom na medzinárodne uznávané audítorské štandardy, najmä Štandardy pre profesionálnu prax </w:t>
      </w:r>
      <w:r w:rsidR="00E9083C" w:rsidRPr="002F074D">
        <w:rPr>
          <w:rFonts w:ascii="Arial Narrow" w:hAnsi="Arial Narrow"/>
          <w:b/>
        </w:rPr>
        <w:t>interného</w:t>
      </w:r>
      <w:bookmarkStart w:id="0" w:name="_GoBack"/>
      <w:bookmarkEnd w:id="0"/>
      <w:r w:rsidR="00E9083C" w:rsidRPr="00A96B12">
        <w:rPr>
          <w:rFonts w:ascii="Arial Narrow" w:hAnsi="Arial Narrow"/>
        </w:rPr>
        <w:t xml:space="preserve"> auditu vydané Inštitútom interných audítorov (IIA)</w:t>
      </w:r>
      <w:r>
        <w:rPr>
          <w:rFonts w:ascii="Arial Narrow" w:hAnsi="Arial Narrow"/>
        </w:rPr>
        <w:t>,</w:t>
      </w:r>
    </w:p>
    <w:p w:rsidR="00E9083C" w:rsidRPr="002F074D" w:rsidRDefault="00BC4ACF" w:rsidP="00A67E9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hAnsi="Arial Narrow"/>
        </w:rPr>
        <w:t>v</w:t>
      </w:r>
      <w:r w:rsidR="00BA17FA" w:rsidRPr="002F074D">
        <w:rPr>
          <w:rFonts w:ascii="Arial Narrow" w:hAnsi="Arial Narrow"/>
        </w:rPr>
        <w:t xml:space="preserve"> zmysle zákona </w:t>
      </w:r>
      <w:r>
        <w:rPr>
          <w:rFonts w:ascii="Arial Narrow" w:hAnsi="Arial Narrow"/>
        </w:rPr>
        <w:t xml:space="preserve">č. </w:t>
      </w:r>
      <w:r w:rsidR="00BA17FA" w:rsidRPr="002F074D">
        <w:rPr>
          <w:rFonts w:ascii="Arial Narrow" w:hAnsi="Arial Narrow"/>
        </w:rPr>
        <w:t>357/2015</w:t>
      </w:r>
      <w:r w:rsidR="00BF725B">
        <w:rPr>
          <w:rFonts w:ascii="Arial Narrow" w:hAnsi="Arial Narrow"/>
        </w:rPr>
        <w:t xml:space="preserve"> Z.z. o finančnej kontrole a audite a o zmene a doplnení niektorých zákonov </w:t>
      </w:r>
      <w:r w:rsidR="00BA17FA" w:rsidRPr="002F074D">
        <w:rPr>
          <w:rFonts w:ascii="Arial Narrow" w:hAnsi="Arial Narrow"/>
        </w:rPr>
        <w:t xml:space="preserve">sa auditom </w:t>
      </w:r>
      <w:r w:rsidR="00BA17FA" w:rsidRPr="002F074D">
        <w:rPr>
          <w:rFonts w:ascii="Arial Narrow" w:hAnsi="Arial Narrow"/>
          <w:b/>
        </w:rPr>
        <w:t>(interným aj externým</w:t>
      </w:r>
      <w:r w:rsidR="00BA17FA" w:rsidRPr="002F074D">
        <w:rPr>
          <w:rFonts w:ascii="Arial Narrow" w:hAnsi="Arial Narrow"/>
        </w:rPr>
        <w:t>) rozumie súhrn nezávislých, objektívnych, overovacích, hodnotiacich, uisťovacích a konzultačných činností zameraných na zdokonaľovanie riadiacich a kontrolných procesov so zohľadnením medzinárodne uznávaných audítorských štandardov</w:t>
      </w:r>
      <w:r w:rsidR="00BA17FA">
        <w:rPr>
          <w:rFonts w:ascii="Arial Narrow" w:hAnsi="Arial Narrow"/>
        </w:rPr>
        <w:t>, t.j. činnosti pri výkone interného aj externého auditu sú totožné</w:t>
      </w:r>
      <w:r>
        <w:rPr>
          <w:rFonts w:ascii="Arial Narrow" w:hAnsi="Arial Narrow"/>
        </w:rPr>
        <w:t>,</w:t>
      </w:r>
    </w:p>
    <w:p w:rsidR="00BA17FA" w:rsidRPr="002F074D" w:rsidRDefault="00BC4ACF" w:rsidP="00A67E9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z</w:t>
      </w:r>
      <w:r w:rsidR="00BF725B" w:rsidRPr="00BF725B">
        <w:rPr>
          <w:rFonts w:ascii="Arial Narrow" w:eastAsia="Microsoft Sans Serif" w:hAnsi="Arial Narrow"/>
          <w:color w:val="000000"/>
        </w:rPr>
        <w:t xml:space="preserve">ákon </w:t>
      </w:r>
      <w:r w:rsidR="00BF725B">
        <w:rPr>
          <w:rFonts w:ascii="Arial Narrow" w:eastAsia="Microsoft Sans Serif" w:hAnsi="Arial Narrow"/>
          <w:color w:val="000000"/>
        </w:rPr>
        <w:t xml:space="preserve">č. </w:t>
      </w:r>
      <w:r w:rsidR="00BF725B" w:rsidRPr="00BF725B">
        <w:rPr>
          <w:rFonts w:ascii="Arial Narrow" w:eastAsia="Microsoft Sans Serif" w:hAnsi="Arial Narrow"/>
          <w:color w:val="000000"/>
        </w:rPr>
        <w:t xml:space="preserve">357/2015 </w:t>
      </w:r>
      <w:r w:rsidR="00BF725B" w:rsidRPr="00BF725B">
        <w:rPr>
          <w:rFonts w:ascii="Arial Narrow" w:hAnsi="Arial Narrow"/>
        </w:rPr>
        <w:t>Z.</w:t>
      </w:r>
      <w:r w:rsidR="007D5D8C">
        <w:rPr>
          <w:rFonts w:ascii="Arial Narrow" w:hAnsi="Arial Narrow"/>
        </w:rPr>
        <w:t xml:space="preserve"> </w:t>
      </w:r>
      <w:r w:rsidR="00BF725B" w:rsidRPr="00BF725B">
        <w:rPr>
          <w:rFonts w:ascii="Arial Narrow" w:hAnsi="Arial Narrow"/>
        </w:rPr>
        <w:t>z. o finančnej kontrole a audite a o zmene a doplnení niektorých zákonov</w:t>
      </w:r>
      <w:r w:rsidR="00BF725B">
        <w:rPr>
          <w:rFonts w:ascii="Arial Narrow" w:hAnsi="Arial Narrow"/>
        </w:rPr>
        <w:t xml:space="preserve">, ktorého znalosť je ako minimálna požiadavka experta č. 1 a 2, </w:t>
      </w:r>
      <w:r w:rsidR="00BF725B" w:rsidRPr="00BF725B">
        <w:rPr>
          <w:rFonts w:ascii="Arial Narrow" w:hAnsi="Arial Narrow"/>
        </w:rPr>
        <w:t xml:space="preserve"> </w:t>
      </w:r>
      <w:r w:rsidR="00BF725B" w:rsidRPr="002F074D">
        <w:rPr>
          <w:rFonts w:ascii="Arial Narrow" w:hAnsi="Arial Narrow"/>
        </w:rPr>
        <w:t>upravuje základné pravidlá, ciele a spôsob vykonávania finančnej kontroly a</w:t>
      </w:r>
      <w:r w:rsidR="00BF725B">
        <w:rPr>
          <w:rFonts w:ascii="Arial Narrow" w:hAnsi="Arial Narrow"/>
        </w:rPr>
        <w:t> </w:t>
      </w:r>
      <w:r w:rsidR="00BF725B" w:rsidRPr="002F074D">
        <w:rPr>
          <w:rFonts w:ascii="Arial Narrow" w:hAnsi="Arial Narrow"/>
        </w:rPr>
        <w:t>auditu</w:t>
      </w:r>
      <w:r w:rsidR="00BF725B">
        <w:rPr>
          <w:rFonts w:ascii="Arial Narrow" w:hAnsi="Arial Narrow"/>
        </w:rPr>
        <w:t xml:space="preserve"> </w:t>
      </w:r>
      <w:r w:rsidR="00BF725B" w:rsidRPr="002F074D">
        <w:rPr>
          <w:rFonts w:ascii="Arial Narrow" w:hAnsi="Arial Narrow"/>
          <w:b/>
        </w:rPr>
        <w:t>(interného aj externého)</w:t>
      </w:r>
      <w:r>
        <w:rPr>
          <w:rFonts w:ascii="Arial Narrow" w:hAnsi="Arial Narrow"/>
          <w:b/>
        </w:rPr>
        <w:t>,</w:t>
      </w:r>
    </w:p>
    <w:p w:rsidR="0009134B" w:rsidRPr="002F074D" w:rsidRDefault="0009134B" w:rsidP="002F074D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 w:rsidRPr="0009134B">
        <w:rPr>
          <w:rFonts w:ascii="Arial Narrow" w:eastAsia="Microsoft Sans Serif" w:hAnsi="Arial Narrow"/>
          <w:color w:val="000000"/>
        </w:rPr>
        <w:t>dôvod</w:t>
      </w:r>
      <w:r>
        <w:rPr>
          <w:rFonts w:ascii="Arial Narrow" w:eastAsia="Microsoft Sans Serif" w:hAnsi="Arial Narrow"/>
          <w:color w:val="000000"/>
        </w:rPr>
        <w:t>om</w:t>
      </w:r>
      <w:r w:rsidRPr="0009134B">
        <w:rPr>
          <w:rFonts w:ascii="Arial Narrow" w:eastAsia="Microsoft Sans Serif" w:hAnsi="Arial Narrow"/>
          <w:color w:val="000000"/>
        </w:rPr>
        <w:t xml:space="preserve"> pre </w:t>
      </w:r>
      <w:r>
        <w:rPr>
          <w:rFonts w:ascii="Arial Narrow" w:eastAsia="Microsoft Sans Serif" w:hAnsi="Arial Narrow"/>
          <w:color w:val="000000"/>
        </w:rPr>
        <w:t>nedeliteľnosť predmetu zákazky na časti (interný a externý audit) je aj nevyhnutnosť</w:t>
      </w:r>
      <w:r w:rsidRPr="0009134B">
        <w:rPr>
          <w:rFonts w:ascii="Arial Narrow" w:eastAsia="Microsoft Sans Serif" w:hAnsi="Arial Narrow"/>
          <w:color w:val="000000"/>
        </w:rPr>
        <w:t xml:space="preserve"> potreb</w:t>
      </w:r>
      <w:r>
        <w:rPr>
          <w:rFonts w:ascii="Arial Narrow" w:eastAsia="Microsoft Sans Serif" w:hAnsi="Arial Narrow"/>
          <w:color w:val="000000"/>
        </w:rPr>
        <w:t>y</w:t>
      </w:r>
      <w:r w:rsidRPr="0009134B">
        <w:rPr>
          <w:rFonts w:ascii="Arial Narrow" w:eastAsia="Microsoft Sans Serif" w:hAnsi="Arial Narrow"/>
          <w:color w:val="000000"/>
        </w:rPr>
        <w:t xml:space="preserve"> optimalizovať spotrebu vynaložených</w:t>
      </w:r>
      <w:r>
        <w:rPr>
          <w:rFonts w:ascii="Arial Narrow" w:eastAsia="Microsoft Sans Serif" w:hAnsi="Arial Narrow"/>
          <w:color w:val="000000"/>
        </w:rPr>
        <w:t xml:space="preserve"> </w:t>
      </w:r>
      <w:r w:rsidRPr="002F074D">
        <w:rPr>
          <w:rFonts w:ascii="Arial Narrow" w:eastAsia="Microsoft Sans Serif" w:hAnsi="Arial Narrow"/>
          <w:color w:val="000000"/>
        </w:rPr>
        <w:t xml:space="preserve">zdrojov na dosiahnutie zlepšenia procesov. </w:t>
      </w:r>
      <w:r w:rsidR="00795816">
        <w:rPr>
          <w:rFonts w:ascii="Arial Narrow" w:eastAsia="Microsoft Sans Serif" w:hAnsi="Arial Narrow"/>
          <w:color w:val="000000"/>
        </w:rPr>
        <w:t>O</w:t>
      </w:r>
      <w:r w:rsidRPr="002F074D">
        <w:rPr>
          <w:rFonts w:ascii="Arial Narrow" w:eastAsia="Microsoft Sans Serif" w:hAnsi="Arial Narrow"/>
          <w:color w:val="000000"/>
        </w:rPr>
        <w:t>bjektívne faktory, ktoré ovplyvňujú</w:t>
      </w:r>
      <w:r>
        <w:rPr>
          <w:rFonts w:ascii="Arial Narrow" w:eastAsia="Microsoft Sans Serif" w:hAnsi="Arial Narrow"/>
          <w:color w:val="000000"/>
        </w:rPr>
        <w:t xml:space="preserve"> </w:t>
      </w:r>
      <w:r w:rsidR="00795816">
        <w:rPr>
          <w:rFonts w:ascii="Arial Narrow" w:eastAsia="Microsoft Sans Serif" w:hAnsi="Arial Narrow"/>
          <w:color w:val="000000"/>
        </w:rPr>
        <w:t>nevyhnutnosť</w:t>
      </w:r>
      <w:r w:rsidRPr="002F074D">
        <w:rPr>
          <w:rFonts w:ascii="Arial Narrow" w:eastAsia="Microsoft Sans Serif" w:hAnsi="Arial Narrow"/>
          <w:color w:val="000000"/>
        </w:rPr>
        <w:t xml:space="preserve"> koordinovať činnosti interného a externého auditu</w:t>
      </w:r>
      <w:r w:rsidR="00795816">
        <w:rPr>
          <w:rFonts w:ascii="Arial Narrow" w:eastAsia="Microsoft Sans Serif" w:hAnsi="Arial Narrow"/>
          <w:color w:val="000000"/>
        </w:rPr>
        <w:t xml:space="preserve"> sú</w:t>
      </w:r>
      <w:r w:rsidRPr="002F074D">
        <w:rPr>
          <w:rFonts w:ascii="Arial Narrow" w:eastAsia="Microsoft Sans Serif" w:hAnsi="Arial Narrow"/>
          <w:color w:val="000000"/>
        </w:rPr>
        <w:t xml:space="preserve"> objektívne charakteristiky</w:t>
      </w:r>
      <w:r>
        <w:rPr>
          <w:rFonts w:ascii="Arial Narrow" w:eastAsia="Microsoft Sans Serif" w:hAnsi="Arial Narrow"/>
          <w:color w:val="000000"/>
        </w:rPr>
        <w:t xml:space="preserve"> </w:t>
      </w:r>
      <w:r w:rsidR="00BC4ACF">
        <w:rPr>
          <w:rFonts w:ascii="Arial Narrow" w:eastAsia="Microsoft Sans Serif" w:hAnsi="Arial Narrow"/>
          <w:color w:val="000000"/>
        </w:rPr>
        <w:t>auditu,</w:t>
      </w:r>
    </w:p>
    <w:p w:rsidR="0009134B" w:rsidRDefault="002F074D" w:rsidP="002F074D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č</w:t>
      </w:r>
      <w:r w:rsidRPr="009366F1">
        <w:rPr>
          <w:rFonts w:ascii="Arial Narrow" w:eastAsia="Microsoft Sans Serif" w:hAnsi="Arial Narrow"/>
          <w:color w:val="000000"/>
        </w:rPr>
        <w:t xml:space="preserve">innosti </w:t>
      </w:r>
      <w:r w:rsidR="00527D92" w:rsidRPr="009366F1">
        <w:rPr>
          <w:rFonts w:ascii="Arial Narrow" w:eastAsia="Microsoft Sans Serif" w:hAnsi="Arial Narrow"/>
          <w:color w:val="000000"/>
        </w:rPr>
        <w:t>a postupy pri vnútornom a externom audite sú vo veľkej časti totožné, prelínajú sa, výstupy musia byť kompatibilné a navzájom využiteľné</w:t>
      </w:r>
      <w:r w:rsidR="00BC4ACF">
        <w:rPr>
          <w:rFonts w:ascii="Arial Narrow" w:eastAsia="Microsoft Sans Serif" w:hAnsi="Arial Narrow"/>
          <w:color w:val="000000"/>
        </w:rPr>
        <w:t>,</w:t>
      </w:r>
      <w:r w:rsidR="009366F1">
        <w:rPr>
          <w:rFonts w:ascii="Arial Narrow" w:eastAsia="Microsoft Sans Serif" w:hAnsi="Arial Narrow"/>
          <w:color w:val="000000"/>
        </w:rPr>
        <w:t xml:space="preserve"> </w:t>
      </w:r>
    </w:p>
    <w:p w:rsidR="009366F1" w:rsidRDefault="00BC4ACF" w:rsidP="002F074D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i</w:t>
      </w:r>
      <w:r w:rsidR="009366F1" w:rsidRPr="009366F1">
        <w:rPr>
          <w:rFonts w:ascii="Arial Narrow" w:eastAsia="Microsoft Sans Serif" w:hAnsi="Arial Narrow"/>
          <w:color w:val="000000"/>
        </w:rPr>
        <w:t>nformácie, závery a výstupy z interného a externého auditu sa navzájom ovplyvňujú</w:t>
      </w:r>
      <w:r w:rsidR="00835905">
        <w:rPr>
          <w:rFonts w:ascii="Arial Narrow" w:eastAsia="Microsoft Sans Serif" w:hAnsi="Arial Narrow"/>
          <w:color w:val="000000"/>
        </w:rPr>
        <w:t xml:space="preserve"> a prelínajú</w:t>
      </w:r>
      <w:r w:rsidR="009366F1" w:rsidRPr="009366F1">
        <w:rPr>
          <w:rFonts w:ascii="Arial Narrow" w:eastAsia="Microsoft Sans Serif" w:hAnsi="Arial Narrow"/>
          <w:color w:val="000000"/>
        </w:rPr>
        <w:t xml:space="preserve"> a je preto nevyhnutné, efektívne a hospodárne</w:t>
      </w:r>
      <w:r w:rsidR="009366F1">
        <w:rPr>
          <w:rFonts w:ascii="Arial Narrow" w:eastAsia="Microsoft Sans Serif" w:hAnsi="Arial Narrow"/>
          <w:color w:val="000000"/>
        </w:rPr>
        <w:t xml:space="preserve"> </w:t>
      </w:r>
      <w:r w:rsidR="009366F1" w:rsidRPr="002F074D">
        <w:rPr>
          <w:rFonts w:ascii="Arial Narrow" w:eastAsia="Microsoft Sans Serif" w:hAnsi="Arial Narrow"/>
          <w:color w:val="000000"/>
        </w:rPr>
        <w:t>aby činnosti interného a </w:t>
      </w:r>
      <w:r w:rsidR="009366F1" w:rsidRPr="009366F1">
        <w:rPr>
          <w:rFonts w:ascii="Arial Narrow" w:eastAsia="Microsoft Sans Serif" w:hAnsi="Arial Narrow"/>
          <w:color w:val="000000"/>
        </w:rPr>
        <w:t xml:space="preserve">externého auditu </w:t>
      </w:r>
      <w:r>
        <w:rPr>
          <w:rFonts w:ascii="Arial Narrow" w:eastAsia="Microsoft Sans Serif" w:hAnsi="Arial Narrow"/>
          <w:color w:val="000000"/>
        </w:rPr>
        <w:t>neboli rozdelené na časti</w:t>
      </w:r>
      <w:r w:rsidR="009366F1">
        <w:rPr>
          <w:rFonts w:ascii="Arial Narrow" w:eastAsia="Microsoft Sans Serif" w:hAnsi="Arial Narrow"/>
          <w:color w:val="000000"/>
        </w:rPr>
        <w:t>. Uvedené je nevyhnutné aj z dôvodu</w:t>
      </w:r>
      <w:r w:rsidR="009366F1" w:rsidRPr="002F074D">
        <w:rPr>
          <w:rFonts w:ascii="Arial Narrow" w:eastAsia="Microsoft Sans Serif" w:hAnsi="Arial Narrow"/>
          <w:color w:val="000000"/>
        </w:rPr>
        <w:t xml:space="preserve"> dodržani</w:t>
      </w:r>
      <w:r w:rsidR="009366F1">
        <w:rPr>
          <w:rFonts w:ascii="Arial Narrow" w:eastAsia="Microsoft Sans Serif" w:hAnsi="Arial Narrow"/>
          <w:color w:val="000000"/>
        </w:rPr>
        <w:t>a</w:t>
      </w:r>
      <w:r w:rsidR="009366F1" w:rsidRPr="002F074D">
        <w:rPr>
          <w:rFonts w:ascii="Arial Narrow" w:eastAsia="Microsoft Sans Serif" w:hAnsi="Arial Narrow"/>
          <w:color w:val="000000"/>
        </w:rPr>
        <w:t xml:space="preserve"> kontextu, ktorý je nevyhnutný ako pridaná hodnota interného a externého auditu</w:t>
      </w:r>
      <w:r>
        <w:rPr>
          <w:rFonts w:ascii="Arial Narrow" w:eastAsia="Microsoft Sans Serif" w:hAnsi="Arial Narrow"/>
          <w:color w:val="000000"/>
        </w:rPr>
        <w:t>,</w:t>
      </w:r>
    </w:p>
    <w:p w:rsidR="00F56758" w:rsidRDefault="0083590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 w:rsidRPr="00835905">
        <w:rPr>
          <w:rFonts w:ascii="Arial Narrow" w:eastAsia="Microsoft Sans Serif" w:hAnsi="Arial Narrow"/>
          <w:color w:val="000000"/>
        </w:rPr>
        <w:t xml:space="preserve">externý audit </w:t>
      </w:r>
      <w:r w:rsidR="00AF3085">
        <w:rPr>
          <w:rFonts w:ascii="Arial Narrow" w:eastAsia="Microsoft Sans Serif" w:hAnsi="Arial Narrow"/>
          <w:color w:val="000000"/>
        </w:rPr>
        <w:t xml:space="preserve">by sa mal </w:t>
      </w:r>
      <w:r w:rsidRPr="002F074D">
        <w:rPr>
          <w:rFonts w:ascii="Arial Narrow" w:eastAsia="Microsoft Sans Serif" w:hAnsi="Arial Narrow"/>
          <w:color w:val="000000"/>
        </w:rPr>
        <w:t>spoľahnúť na výsledky interného auditu</w:t>
      </w:r>
      <w:r w:rsidR="00F56758">
        <w:rPr>
          <w:rFonts w:ascii="Arial Narrow" w:eastAsia="Microsoft Sans Serif" w:hAnsi="Arial Narrow"/>
          <w:color w:val="000000"/>
        </w:rPr>
        <w:t>,</w:t>
      </w:r>
    </w:p>
    <w:p w:rsidR="00F56758" w:rsidRDefault="00F56758" w:rsidP="00F56758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eastAsia="Microsoft Sans Serif" w:hAnsi="Arial Narrow"/>
          <w:color w:val="000000"/>
        </w:rPr>
      </w:pPr>
      <w:r w:rsidRPr="00A67E91">
        <w:rPr>
          <w:rFonts w:ascii="Arial Narrow" w:eastAsia="Microsoft Sans Serif" w:hAnsi="Arial Narrow"/>
          <w:color w:val="000000"/>
        </w:rPr>
        <w:t xml:space="preserve">nerozdelenie predmetu zákazky vzhľadom na charakter  predmetu zákazky  a v tomto konkrétnom prípade </w:t>
      </w:r>
      <w:r>
        <w:rPr>
          <w:rFonts w:ascii="Arial Narrow" w:eastAsia="Microsoft Sans Serif" w:hAnsi="Arial Narrow"/>
          <w:color w:val="000000"/>
        </w:rPr>
        <w:t xml:space="preserve">je v súlade  s </w:t>
      </w:r>
      <w:r w:rsidRPr="00A67E91">
        <w:rPr>
          <w:rFonts w:ascii="Arial Narrow" w:eastAsia="Microsoft Sans Serif" w:hAnsi="Arial Narrow"/>
          <w:color w:val="000000"/>
        </w:rPr>
        <w:t>princípom hospodárnosti, efektívnosti nediskriminácie a čestnej hospodárskej</w:t>
      </w:r>
      <w:r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A67E91">
        <w:rPr>
          <w:rFonts w:ascii="Arial Narrow" w:eastAsia="Microsoft Sans Serif" w:hAnsi="Arial Narrow"/>
          <w:color w:val="000000"/>
        </w:rPr>
        <w:t>súťaže</w:t>
      </w:r>
      <w:r>
        <w:rPr>
          <w:rFonts w:ascii="Arial Narrow" w:eastAsia="Microsoft Sans Serif" w:hAnsi="Arial Narrow"/>
          <w:color w:val="000000"/>
        </w:rPr>
        <w:t>.</w:t>
      </w:r>
    </w:p>
    <w:p w:rsidR="00BF725B" w:rsidRPr="002F074D" w:rsidRDefault="00BF725B" w:rsidP="00F56758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p w:rsidR="00967F09" w:rsidRPr="00A67E91" w:rsidRDefault="00967F09" w:rsidP="00967F09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sectPr w:rsidR="00967F09" w:rsidRPr="00A67E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F2" w:rsidRDefault="00C252F2" w:rsidP="00F56758">
      <w:pPr>
        <w:spacing w:after="0" w:line="240" w:lineRule="auto"/>
      </w:pPr>
      <w:r>
        <w:separator/>
      </w:r>
    </w:p>
  </w:endnote>
  <w:endnote w:type="continuationSeparator" w:id="0">
    <w:p w:rsidR="00C252F2" w:rsidRDefault="00C252F2" w:rsidP="00F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F2" w:rsidRDefault="00C252F2" w:rsidP="00F56758">
      <w:pPr>
        <w:spacing w:after="0" w:line="240" w:lineRule="auto"/>
      </w:pPr>
      <w:r>
        <w:separator/>
      </w:r>
    </w:p>
  </w:footnote>
  <w:footnote w:type="continuationSeparator" w:id="0">
    <w:p w:rsidR="00C252F2" w:rsidRDefault="00C252F2" w:rsidP="00F5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58" w:rsidRDefault="00F56758" w:rsidP="00F56758">
    <w:pPr>
      <w:pStyle w:val="Hlavika"/>
      <w:jc w:val="right"/>
    </w:pPr>
    <w:r w:rsidRPr="002E1A52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2E1A52">
      <w:rPr>
        <w:rFonts w:ascii="Arial Narrow" w:hAnsi="Arial Narrow"/>
      </w:rPr>
      <w:t xml:space="preserve"> </w:t>
    </w:r>
    <w:r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  <w:p w:rsidR="00F56758" w:rsidRDefault="00F5675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uel Filip">
    <w15:presenceInfo w15:providerId="None" w15:userId="Samuel Fil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91"/>
    <w:rsid w:val="00084BA5"/>
    <w:rsid w:val="0009134B"/>
    <w:rsid w:val="001E79F3"/>
    <w:rsid w:val="002F074D"/>
    <w:rsid w:val="003708AB"/>
    <w:rsid w:val="003C5508"/>
    <w:rsid w:val="00527D92"/>
    <w:rsid w:val="00795816"/>
    <w:rsid w:val="007D5D8C"/>
    <w:rsid w:val="00835905"/>
    <w:rsid w:val="00851E02"/>
    <w:rsid w:val="008E0E69"/>
    <w:rsid w:val="009366F1"/>
    <w:rsid w:val="009538E1"/>
    <w:rsid w:val="00967F09"/>
    <w:rsid w:val="009A5D4E"/>
    <w:rsid w:val="00A67E91"/>
    <w:rsid w:val="00AB1B0A"/>
    <w:rsid w:val="00AF3085"/>
    <w:rsid w:val="00BA17FA"/>
    <w:rsid w:val="00BC4ACF"/>
    <w:rsid w:val="00BC6A24"/>
    <w:rsid w:val="00BF725B"/>
    <w:rsid w:val="00C252F2"/>
    <w:rsid w:val="00C70F1D"/>
    <w:rsid w:val="00DC367C"/>
    <w:rsid w:val="00DE57B1"/>
    <w:rsid w:val="00DE64FD"/>
    <w:rsid w:val="00E9083C"/>
    <w:rsid w:val="00F56758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E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83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758"/>
  </w:style>
  <w:style w:type="paragraph" w:styleId="Pta">
    <w:name w:val="footer"/>
    <w:basedOn w:val="Normlny"/>
    <w:link w:val="Pt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758"/>
  </w:style>
  <w:style w:type="character" w:styleId="Odkaznakomentr">
    <w:name w:val="annotation reference"/>
    <w:basedOn w:val="Predvolenpsmoodseku"/>
    <w:uiPriority w:val="99"/>
    <w:semiHidden/>
    <w:unhideWhenUsed/>
    <w:rsid w:val="007D5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5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5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5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5D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E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83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758"/>
  </w:style>
  <w:style w:type="paragraph" w:styleId="Pta">
    <w:name w:val="footer"/>
    <w:basedOn w:val="Normlny"/>
    <w:link w:val="Pt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758"/>
  </w:style>
  <w:style w:type="character" w:styleId="Odkaznakomentr">
    <w:name w:val="annotation reference"/>
    <w:basedOn w:val="Predvolenpsmoodseku"/>
    <w:uiPriority w:val="99"/>
    <w:semiHidden/>
    <w:unhideWhenUsed/>
    <w:rsid w:val="007D5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5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5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5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5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0A72-59FC-436A-8A1B-7CF8E40E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8</cp:revision>
  <dcterms:created xsi:type="dcterms:W3CDTF">2018-06-11T05:52:00Z</dcterms:created>
  <dcterms:modified xsi:type="dcterms:W3CDTF">2018-06-28T08:50:00Z</dcterms:modified>
</cp:coreProperties>
</file>