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9927" w14:textId="77777777"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14:paraId="35225F36" w14:textId="77777777"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14:paraId="02AB5FA1"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03806222" w14:textId="77777777"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14:paraId="6F416022" w14:textId="5CF3CCFC" w:rsidR="00CF4646" w:rsidRPr="00223D52" w:rsidRDefault="00CF4646" w:rsidP="00CF4646">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w:t>
      </w:r>
      <w:r>
        <w:rPr>
          <w:rFonts w:ascii="Arial Narrow" w:hAnsi="Arial Narrow" w:cs="Arial"/>
          <w:sz w:val="22"/>
          <w:szCs w:val="22"/>
        </w:rPr>
        <w:t>s </w:t>
      </w:r>
      <w:r w:rsidRPr="00223D52">
        <w:rPr>
          <w:rFonts w:ascii="Arial Narrow" w:hAnsi="Arial Narrow" w:cs="Arial"/>
          <w:sz w:val="22"/>
          <w:szCs w:val="22"/>
        </w:rPr>
        <w:t>uplat</w:t>
      </w:r>
      <w:r>
        <w:rPr>
          <w:rFonts w:ascii="Arial Narrow" w:hAnsi="Arial Narrow" w:cs="Arial"/>
          <w:sz w:val="22"/>
          <w:szCs w:val="22"/>
        </w:rPr>
        <w:t xml:space="preserve">nením </w:t>
      </w:r>
      <w:r w:rsidRPr="00223D52">
        <w:rPr>
          <w:rFonts w:ascii="Arial Narrow" w:hAnsi="Arial Narrow" w:cs="Arial"/>
          <w:sz w:val="22"/>
          <w:szCs w:val="22"/>
        </w:rPr>
        <w:t xml:space="preserve">§ 66 ods. 7 </w:t>
      </w:r>
      <w:r w:rsidR="00224009">
        <w:rPr>
          <w:rFonts w:ascii="Arial Narrow" w:hAnsi="Arial Narrow" w:cs="Arial"/>
          <w:sz w:val="22"/>
          <w:szCs w:val="22"/>
        </w:rPr>
        <w:t>druhej</w:t>
      </w:r>
      <w:r>
        <w:rPr>
          <w:rFonts w:ascii="Arial Narrow" w:hAnsi="Arial Narrow" w:cs="Arial"/>
          <w:sz w:val="22"/>
          <w:szCs w:val="22"/>
        </w:rPr>
        <w:t xml:space="preserve"> vety </w:t>
      </w:r>
      <w:r w:rsidRPr="00223D52">
        <w:rPr>
          <w:rFonts w:ascii="Arial Narrow" w:hAnsi="Arial Narrow" w:cs="Arial"/>
          <w:sz w:val="22"/>
          <w:szCs w:val="22"/>
        </w:rPr>
        <w:t>zákona</w:t>
      </w:r>
    </w:p>
    <w:p w14:paraId="3A11E883"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5C11B0FF" w14:textId="77777777" w:rsidR="00223D52" w:rsidRDefault="00223D52" w:rsidP="00223D52">
      <w:pPr>
        <w:overflowPunct/>
        <w:autoSpaceDE/>
        <w:autoSpaceDN/>
        <w:adjustRightInd/>
        <w:textAlignment w:val="auto"/>
        <w:rPr>
          <w:rFonts w:ascii="Arial Narrow" w:hAnsi="Arial Narrow" w:cs="Arial Narrow"/>
          <w:sz w:val="22"/>
          <w:szCs w:val="22"/>
        </w:rPr>
      </w:pPr>
    </w:p>
    <w:p w14:paraId="2DC00473" w14:textId="77777777" w:rsidR="00FD7F1D" w:rsidRDefault="00FD7F1D" w:rsidP="00223D52">
      <w:pPr>
        <w:overflowPunct/>
        <w:autoSpaceDE/>
        <w:autoSpaceDN/>
        <w:adjustRightInd/>
        <w:textAlignment w:val="auto"/>
        <w:rPr>
          <w:rFonts w:ascii="Arial Narrow" w:hAnsi="Arial Narrow" w:cs="Arial Narrow"/>
          <w:sz w:val="22"/>
          <w:szCs w:val="22"/>
        </w:rPr>
      </w:pPr>
    </w:p>
    <w:p w14:paraId="3A777323" w14:textId="77777777"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14:paraId="1388EADF" w14:textId="77777777" w:rsidR="00CF4646" w:rsidRPr="00CF4646" w:rsidRDefault="00CF4646" w:rsidP="00CF4646">
      <w:pPr>
        <w:overflowPunct/>
        <w:autoSpaceDE/>
        <w:autoSpaceDN/>
        <w:adjustRightInd/>
        <w:jc w:val="center"/>
        <w:textAlignment w:val="auto"/>
        <w:rPr>
          <w:rFonts w:ascii="Arial Narrow" w:hAnsi="Arial Narrow" w:cs="Arial"/>
          <w:sz w:val="32"/>
          <w:szCs w:val="32"/>
        </w:rPr>
      </w:pPr>
      <w:r w:rsidRPr="00CF4646">
        <w:rPr>
          <w:rFonts w:ascii="Arial Narrow" w:hAnsi="Arial Narrow" w:cs="Arial"/>
          <w:sz w:val="32"/>
          <w:szCs w:val="32"/>
        </w:rPr>
        <w:t>SÚŤAŽNÉ PODKLADY</w:t>
      </w:r>
    </w:p>
    <w:p w14:paraId="06A728BC" w14:textId="10734682" w:rsidR="00CF4646" w:rsidRPr="00F707DC" w:rsidRDefault="00ED302B" w:rsidP="00CF4646">
      <w:pPr>
        <w:overflowPunct/>
        <w:autoSpaceDE/>
        <w:autoSpaceDN/>
        <w:adjustRightInd/>
        <w:jc w:val="center"/>
        <w:textAlignment w:val="auto"/>
        <w:rPr>
          <w:rFonts w:ascii="Arial Narrow" w:hAnsi="Arial Narrow" w:cs="Arial"/>
          <w:b/>
          <w:noProof/>
          <w:sz w:val="32"/>
          <w:szCs w:val="32"/>
        </w:rPr>
      </w:pPr>
      <w:bookmarkStart w:id="0" w:name="nazov"/>
      <w:bookmarkEnd w:id="0"/>
      <w:r w:rsidRPr="00ED302B">
        <w:rPr>
          <w:rFonts w:ascii="Arial Narrow" w:hAnsi="Arial Narrow" w:cs="Arial"/>
          <w:b/>
          <w:noProof/>
          <w:sz w:val="32"/>
          <w:szCs w:val="32"/>
        </w:rPr>
        <w:t>Softvér OAD-FBS</w:t>
      </w:r>
    </w:p>
    <w:p w14:paraId="55D25EDB" w14:textId="13E300FA" w:rsidR="00CF4646" w:rsidRPr="00CF4646" w:rsidRDefault="00CF4646" w:rsidP="00CF4646">
      <w:pPr>
        <w:overflowPunct/>
        <w:autoSpaceDE/>
        <w:autoSpaceDN/>
        <w:adjustRightInd/>
        <w:jc w:val="center"/>
        <w:textAlignment w:val="auto"/>
        <w:rPr>
          <w:rFonts w:ascii="Arial Narrow" w:hAnsi="Arial Narrow" w:cs="Arial"/>
          <w:noProof/>
        </w:rPr>
      </w:pPr>
      <w:r w:rsidRPr="00CF4646">
        <w:rPr>
          <w:rFonts w:ascii="Arial Narrow" w:hAnsi="Arial Narrow" w:cs="Arial"/>
          <w:noProof/>
          <w:sz w:val="30"/>
        </w:rPr>
        <w:t>(</w:t>
      </w:r>
      <w:r w:rsidR="00ED302B">
        <w:rPr>
          <w:rFonts w:ascii="Arial Narrow" w:hAnsi="Arial Narrow" w:cs="Arial"/>
          <w:noProof/>
          <w:sz w:val="30"/>
        </w:rPr>
        <w:t>Tovary</w:t>
      </w:r>
      <w:r w:rsidRPr="00CF4646">
        <w:rPr>
          <w:rFonts w:ascii="Arial Narrow" w:hAnsi="Arial Narrow" w:cs="Arial"/>
          <w:noProof/>
          <w:sz w:val="30"/>
        </w:rPr>
        <w:t>)</w:t>
      </w:r>
    </w:p>
    <w:p w14:paraId="028DD7FF"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2C14AA5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2FD7AB71"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7FD8CDBC"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3B59B4A3"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7B73971F" w14:textId="739B1AD7" w:rsidR="00223D52" w:rsidRDefault="00223D52" w:rsidP="00ED302B">
      <w:pPr>
        <w:overflowPunct/>
        <w:autoSpaceDE/>
        <w:autoSpaceDN/>
        <w:adjustRightInd/>
        <w:textAlignment w:val="auto"/>
        <w:rPr>
          <w:rFonts w:ascii="Arial Narrow" w:hAnsi="Arial Narrow" w:cs="Arial Narrow"/>
          <w:sz w:val="22"/>
          <w:szCs w:val="22"/>
        </w:rPr>
      </w:pPr>
    </w:p>
    <w:p w14:paraId="14A71E0E" w14:textId="761728FF" w:rsidR="00ED302B" w:rsidRPr="00223D52" w:rsidRDefault="00ED302B" w:rsidP="00ED302B">
      <w:pPr>
        <w:overflowPunct/>
        <w:autoSpaceDE/>
        <w:autoSpaceDN/>
        <w:adjustRightInd/>
        <w:ind w:firstLine="4536"/>
        <w:jc w:val="center"/>
        <w:textAlignment w:val="auto"/>
        <w:rPr>
          <w:rFonts w:ascii="Arial Narrow" w:hAnsi="Arial Narrow" w:cs="Arial Narrow"/>
          <w:sz w:val="22"/>
          <w:szCs w:val="22"/>
        </w:rPr>
      </w:pPr>
      <w:r w:rsidRPr="00223D52">
        <w:rPr>
          <w:rFonts w:ascii="Arial Narrow" w:hAnsi="Arial Narrow" w:cs="Arial"/>
        </w:rPr>
        <w:t>..................................................................................</w:t>
      </w:r>
    </w:p>
    <w:p w14:paraId="2D1B1A09" w14:textId="26446EF3" w:rsidR="00ED302B" w:rsidRDefault="00ED302B" w:rsidP="00ED302B">
      <w:pPr>
        <w:overflowPunct/>
        <w:autoSpaceDE/>
        <w:autoSpaceDN/>
        <w:adjustRightInd/>
        <w:ind w:left="4536"/>
        <w:jc w:val="center"/>
        <w:textAlignment w:val="auto"/>
        <w:rPr>
          <w:rFonts w:ascii="Arial Narrow" w:hAnsi="Arial Narrow" w:cs="Arial Narrow"/>
          <w:noProof/>
          <w:sz w:val="22"/>
          <w:szCs w:val="22"/>
          <w:shd w:val="clear" w:color="auto" w:fill="FFFFFF"/>
        </w:rPr>
      </w:pPr>
      <w:r>
        <w:rPr>
          <w:rFonts w:ascii="Arial Narrow" w:hAnsi="Arial Narrow" w:cs="Arial Narrow"/>
          <w:sz w:val="22"/>
          <w:szCs w:val="22"/>
        </w:rPr>
        <w:t>I</w:t>
      </w:r>
      <w:r w:rsidR="0045229F">
        <w:rPr>
          <w:rFonts w:ascii="Arial Narrow" w:hAnsi="Arial Narrow" w:cs="Arial Narrow"/>
          <w:sz w:val="22"/>
          <w:szCs w:val="22"/>
        </w:rPr>
        <w:t xml:space="preserve">ng. </w:t>
      </w:r>
      <w:r>
        <w:rPr>
          <w:rFonts w:ascii="Arial Narrow" w:hAnsi="Arial Narrow" w:cs="Arial Narrow"/>
          <w:sz w:val="22"/>
          <w:szCs w:val="22"/>
        </w:rPr>
        <w:t>Tomáš Kundrát</w:t>
      </w:r>
    </w:p>
    <w:p w14:paraId="793729F2" w14:textId="613799FB" w:rsidR="00E2111A" w:rsidRDefault="00E2111A" w:rsidP="00ED302B">
      <w:pPr>
        <w:overflowPunct/>
        <w:autoSpaceDE/>
        <w:autoSpaceDN/>
        <w:adjustRightInd/>
        <w:ind w:left="4536"/>
        <w:jc w:val="center"/>
        <w:textAlignment w:val="auto"/>
        <w:rPr>
          <w:rFonts w:ascii="Arial Narrow" w:hAnsi="Arial Narrow" w:cs="Arial Narrow"/>
          <w:noProof/>
          <w:sz w:val="22"/>
          <w:szCs w:val="22"/>
          <w:shd w:val="clear" w:color="auto" w:fill="FFFFFF"/>
        </w:rPr>
      </w:pPr>
      <w:r w:rsidRPr="00223D52">
        <w:rPr>
          <w:rFonts w:ascii="Arial Narrow" w:hAnsi="Arial Narrow" w:cs="Arial Narrow"/>
          <w:noProof/>
          <w:sz w:val="22"/>
          <w:szCs w:val="22"/>
          <w:shd w:val="clear" w:color="auto" w:fill="FFFFFF"/>
        </w:rPr>
        <w:t>odbor verejného obstarávania</w:t>
      </w:r>
    </w:p>
    <w:p w14:paraId="54512CF0" w14:textId="1D482550" w:rsidR="00E2111A" w:rsidRPr="00223D52" w:rsidRDefault="00E2111A" w:rsidP="00ED302B">
      <w:pPr>
        <w:overflowPunct/>
        <w:autoSpaceDE/>
        <w:autoSpaceDN/>
        <w:adjustRightInd/>
        <w:ind w:left="4536"/>
        <w:jc w:val="center"/>
        <w:textAlignment w:val="auto"/>
        <w:rPr>
          <w:rFonts w:ascii="Arial Narrow" w:hAnsi="Arial Narrow" w:cs="Arial Narrow"/>
          <w:b/>
          <w:bCs/>
          <w:sz w:val="22"/>
          <w:szCs w:val="22"/>
        </w:rPr>
      </w:pPr>
      <w:r>
        <w:rPr>
          <w:rFonts w:ascii="Arial Narrow" w:hAnsi="Arial Narrow" w:cs="Arial Narrow"/>
          <w:noProof/>
          <w:sz w:val="22"/>
          <w:szCs w:val="22"/>
          <w:shd w:val="clear" w:color="auto" w:fill="FFFFFF"/>
        </w:rPr>
        <w:t>S</w:t>
      </w:r>
      <w:r w:rsidR="0045229F">
        <w:rPr>
          <w:rFonts w:ascii="Arial Narrow" w:hAnsi="Arial Narrow" w:cs="Arial Narrow"/>
          <w:noProof/>
          <w:sz w:val="22"/>
          <w:szCs w:val="22"/>
          <w:shd w:val="clear" w:color="auto" w:fill="FFFFFF"/>
        </w:rPr>
        <w:t>E</w:t>
      </w:r>
      <w:r>
        <w:rPr>
          <w:rFonts w:ascii="Arial Narrow" w:hAnsi="Arial Narrow" w:cs="Arial Narrow"/>
          <w:noProof/>
          <w:sz w:val="22"/>
          <w:szCs w:val="22"/>
          <w:shd w:val="clear" w:color="auto" w:fill="FFFFFF"/>
        </w:rPr>
        <w:t xml:space="preserve"> </w:t>
      </w:r>
      <w:r>
        <w:rPr>
          <w:rFonts w:ascii="Arial Narrow" w:hAnsi="Arial Narrow" w:cs="Arial Narrow"/>
          <w:sz w:val="22"/>
          <w:szCs w:val="22"/>
        </w:rPr>
        <w:t>MV SR</w:t>
      </w:r>
    </w:p>
    <w:p w14:paraId="4935CF20" w14:textId="77777777" w:rsidR="00E2111A" w:rsidRPr="00223D52" w:rsidRDefault="00E2111A" w:rsidP="00E2111A">
      <w:pPr>
        <w:overflowPunct/>
        <w:autoSpaceDE/>
        <w:autoSpaceDN/>
        <w:adjustRightInd/>
        <w:textAlignment w:val="auto"/>
        <w:rPr>
          <w:rFonts w:ascii="Arial Narrow" w:hAnsi="Arial Narrow" w:cs="Arial Narrow"/>
          <w:noProof/>
          <w:sz w:val="22"/>
          <w:szCs w:val="22"/>
        </w:rPr>
      </w:pPr>
    </w:p>
    <w:p w14:paraId="3057D398"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345D474F"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79857A69" w14:textId="77777777" w:rsidR="00CF4646"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w:t>
      </w:r>
    </w:p>
    <w:p w14:paraId="10B610BF"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kritéria na vyhodnocovanie ponúk a pravidiel jeho uplatnenia (odborný garant):</w:t>
      </w:r>
    </w:p>
    <w:p w14:paraId="33AD39F1"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14:paraId="1794A221" w14:textId="190C6DFF"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bookmarkStart w:id="1" w:name="_GoBack"/>
      <w:bookmarkEnd w:id="1"/>
    </w:p>
    <w:p w14:paraId="15FC3BEF" w14:textId="76C851CA" w:rsidR="00ED302B" w:rsidRDefault="00ED302B"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7DF6BC66" w14:textId="77777777" w:rsidR="00ED302B" w:rsidRPr="00223D52" w:rsidRDefault="00ED302B"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2BC3105F" w14:textId="4D55EC74" w:rsidR="0063240F" w:rsidRPr="00223D52" w:rsidRDefault="0063240F" w:rsidP="00ED302B">
      <w:pPr>
        <w:tabs>
          <w:tab w:val="center" w:pos="6804"/>
        </w:tabs>
        <w:overflowPunct/>
        <w:autoSpaceDE/>
        <w:autoSpaceDN/>
        <w:adjustRightInd/>
        <w:spacing w:before="20"/>
        <w:ind w:left="4536" w:right="-45"/>
        <w:jc w:val="center"/>
        <w:textAlignment w:val="auto"/>
        <w:rPr>
          <w:rFonts w:ascii="Arial Narrow" w:hAnsi="Arial Narrow" w:cs="Arial"/>
        </w:rPr>
      </w:pPr>
      <w:r w:rsidRPr="00223D52">
        <w:rPr>
          <w:rFonts w:ascii="Arial Narrow" w:hAnsi="Arial Narrow" w:cs="Arial"/>
        </w:rPr>
        <w:t>..................................................................................</w:t>
      </w:r>
    </w:p>
    <w:p w14:paraId="7557CDC5" w14:textId="319E9E63" w:rsidR="0063240F" w:rsidRDefault="0063240F" w:rsidP="00ED302B">
      <w:pPr>
        <w:overflowPunct/>
        <w:autoSpaceDE/>
        <w:autoSpaceDN/>
        <w:adjustRightInd/>
        <w:ind w:left="4536"/>
        <w:jc w:val="center"/>
        <w:textAlignment w:val="auto"/>
        <w:rPr>
          <w:rFonts w:ascii="Arial Narrow" w:hAnsi="Arial Narrow" w:cs="Arial"/>
          <w:sz w:val="22"/>
          <w:szCs w:val="22"/>
        </w:rPr>
      </w:pPr>
      <w:r>
        <w:rPr>
          <w:rFonts w:ascii="Arial Narrow" w:hAnsi="Arial Narrow" w:cs="Arial"/>
          <w:sz w:val="22"/>
          <w:szCs w:val="22"/>
        </w:rPr>
        <w:t xml:space="preserve">Ing. </w:t>
      </w:r>
      <w:r w:rsidR="005C5719">
        <w:rPr>
          <w:rFonts w:ascii="Arial Narrow" w:hAnsi="Arial Narrow" w:cs="Arial"/>
          <w:sz w:val="22"/>
          <w:szCs w:val="22"/>
        </w:rPr>
        <w:t>Rastislav Rejdovian</w:t>
      </w:r>
    </w:p>
    <w:p w14:paraId="447E06C9" w14:textId="03E33A9C" w:rsidR="0063240F" w:rsidRDefault="005C5719" w:rsidP="00ED302B">
      <w:pPr>
        <w:ind w:left="4536"/>
        <w:jc w:val="center"/>
        <w:rPr>
          <w:rFonts w:ascii="Arial Narrow" w:hAnsi="Arial Narrow"/>
          <w:sz w:val="22"/>
          <w:szCs w:val="22"/>
        </w:rPr>
      </w:pPr>
      <w:r>
        <w:rPr>
          <w:rFonts w:ascii="Arial Narrow" w:hAnsi="Arial Narrow"/>
          <w:sz w:val="22"/>
          <w:szCs w:val="22"/>
        </w:rPr>
        <w:t>generálny riaditeľ</w:t>
      </w:r>
    </w:p>
    <w:p w14:paraId="6D5681E9" w14:textId="112F2AF8" w:rsidR="0045229F" w:rsidRPr="007C397B" w:rsidRDefault="005C5719" w:rsidP="00ED302B">
      <w:pPr>
        <w:ind w:left="4536"/>
        <w:jc w:val="center"/>
        <w:rPr>
          <w:rFonts w:ascii="Arial Narrow" w:hAnsi="Arial Narrow"/>
          <w:sz w:val="22"/>
          <w:szCs w:val="22"/>
        </w:rPr>
      </w:pPr>
      <w:r>
        <w:rPr>
          <w:rFonts w:ascii="Arial Narrow" w:hAnsi="Arial Narrow"/>
          <w:sz w:val="22"/>
          <w:szCs w:val="22"/>
        </w:rPr>
        <w:t>SITB</w:t>
      </w:r>
      <w:r w:rsidR="0045229F">
        <w:rPr>
          <w:rFonts w:ascii="Arial Narrow" w:hAnsi="Arial Narrow"/>
          <w:sz w:val="22"/>
          <w:szCs w:val="22"/>
        </w:rPr>
        <w:t xml:space="preserve"> MV SR</w:t>
      </w:r>
    </w:p>
    <w:p w14:paraId="27480898" w14:textId="0E28F99E" w:rsidR="0063240F" w:rsidRPr="007C397B" w:rsidRDefault="0063240F" w:rsidP="0063240F">
      <w:pPr>
        <w:rPr>
          <w:rFonts w:ascii="Arial Narrow" w:hAnsi="Arial Narrow"/>
          <w:sz w:val="22"/>
          <w:szCs w:val="22"/>
        </w:rPr>
      </w:pPr>
    </w:p>
    <w:p w14:paraId="117E76EE" w14:textId="77777777" w:rsidR="0063240F" w:rsidRDefault="00383C5B" w:rsidP="0063240F">
      <w:pPr>
        <w:overflowPunct/>
        <w:autoSpaceDE/>
        <w:autoSpaceDN/>
        <w:adjustRightInd/>
        <w:spacing w:before="20"/>
        <w:ind w:left="4956" w:right="-45"/>
        <w:textAlignment w:val="auto"/>
        <w:rPr>
          <w:rFonts w:ascii="Arial Narrow" w:hAnsi="Arial Narrow" w:cs="Arial Narrow"/>
          <w:noProof/>
          <w:color w:val="FF0000"/>
          <w:sz w:val="22"/>
          <w:szCs w:val="22"/>
        </w:rPr>
      </w:pPr>
      <w:r>
        <w:rPr>
          <w:rFonts w:ascii="Arial Narrow" w:hAnsi="Arial Narrow" w:cs="Arial Narrow"/>
          <w:noProof/>
          <w:color w:val="FF0000"/>
          <w:sz w:val="22"/>
          <w:szCs w:val="22"/>
        </w:rPr>
        <w:br/>
      </w:r>
    </w:p>
    <w:p w14:paraId="3BA5356B" w14:textId="77777777" w:rsidR="00BB176A" w:rsidRDefault="00BB176A" w:rsidP="0063240F">
      <w:pPr>
        <w:tabs>
          <w:tab w:val="center" w:pos="6804"/>
        </w:tabs>
        <w:overflowPunct/>
        <w:autoSpaceDE/>
        <w:autoSpaceDN/>
        <w:adjustRightInd/>
        <w:spacing w:before="20"/>
        <w:ind w:right="-45"/>
        <w:textAlignment w:val="auto"/>
        <w:rPr>
          <w:rFonts w:ascii="Arial Narrow" w:hAnsi="Arial Narrow" w:cs="Arial Narrow"/>
          <w:noProof/>
          <w:color w:val="FF0000"/>
          <w:sz w:val="22"/>
          <w:szCs w:val="22"/>
        </w:rPr>
      </w:pPr>
    </w:p>
    <w:p w14:paraId="4BFF231C" w14:textId="77777777" w:rsidR="00CF4646" w:rsidRPr="00223D52" w:rsidRDefault="00CF4646" w:rsidP="00CF4646">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14:paraId="15F2CFD4" w14:textId="77777777" w:rsidR="00CF4646" w:rsidRPr="00223D52" w:rsidRDefault="00CF4646" w:rsidP="00CF4646">
      <w:pPr>
        <w:overflowPunct/>
        <w:autoSpaceDE/>
        <w:autoSpaceDN/>
        <w:adjustRightInd/>
        <w:textAlignment w:val="auto"/>
        <w:rPr>
          <w:rFonts w:ascii="Arial Narrow" w:hAnsi="Arial Narrow" w:cs="Arial Narrow"/>
          <w:noProof/>
          <w:sz w:val="22"/>
          <w:szCs w:val="22"/>
        </w:rPr>
      </w:pPr>
    </w:p>
    <w:p w14:paraId="1F1BA5A6" w14:textId="3DEE1C9B" w:rsidR="00CF4646" w:rsidRPr="00223D52" w:rsidRDefault="00CF4646" w:rsidP="00ED302B">
      <w:pPr>
        <w:tabs>
          <w:tab w:val="center" w:pos="6804"/>
        </w:tabs>
        <w:overflowPunct/>
        <w:autoSpaceDE/>
        <w:autoSpaceDN/>
        <w:adjustRightInd/>
        <w:spacing w:before="20"/>
        <w:ind w:left="4536" w:right="-45"/>
        <w:jc w:val="center"/>
        <w:textAlignment w:val="auto"/>
        <w:rPr>
          <w:rFonts w:ascii="Arial Narrow" w:hAnsi="Arial Narrow" w:cs="Arial Narrow"/>
          <w:sz w:val="22"/>
          <w:szCs w:val="22"/>
        </w:rPr>
      </w:pPr>
      <w:r w:rsidRPr="00223D52">
        <w:rPr>
          <w:rFonts w:ascii="Arial Narrow" w:hAnsi="Arial Narrow" w:cs="Arial Narrow"/>
          <w:sz w:val="22"/>
          <w:szCs w:val="22"/>
        </w:rPr>
        <w:t>..............................................................................</w:t>
      </w:r>
    </w:p>
    <w:p w14:paraId="02AE9C89" w14:textId="1F03B0D1" w:rsidR="00E2111A" w:rsidRPr="00223D52" w:rsidRDefault="00E2111A" w:rsidP="00ED302B">
      <w:pPr>
        <w:overflowPunct/>
        <w:autoSpaceDE/>
        <w:autoSpaceDN/>
        <w:adjustRightInd/>
        <w:ind w:left="4536"/>
        <w:jc w:val="center"/>
        <w:textAlignment w:val="auto"/>
        <w:rPr>
          <w:rFonts w:ascii="Arial Narrow" w:hAnsi="Arial Narrow" w:cs="Arial Narrow"/>
          <w:sz w:val="22"/>
          <w:szCs w:val="22"/>
        </w:rPr>
      </w:pPr>
      <w:r>
        <w:rPr>
          <w:rFonts w:ascii="Arial Narrow" w:hAnsi="Arial Narrow"/>
          <w:sz w:val="22"/>
          <w:szCs w:val="22"/>
        </w:rPr>
        <w:t>Mgr. Ľubomír KUBIČKA</w:t>
      </w:r>
    </w:p>
    <w:p w14:paraId="7FB7F554" w14:textId="216967EE" w:rsidR="00E2111A" w:rsidRDefault="00E2111A" w:rsidP="00ED302B">
      <w:pPr>
        <w:overflowPunct/>
        <w:autoSpaceDE/>
        <w:autoSpaceDN/>
        <w:adjustRightInd/>
        <w:ind w:left="4536"/>
        <w:jc w:val="center"/>
        <w:textAlignment w:val="auto"/>
        <w:rPr>
          <w:rFonts w:ascii="Arial Narrow" w:hAnsi="Arial Narrow" w:cs="Arial Narrow"/>
          <w:sz w:val="22"/>
          <w:szCs w:val="22"/>
        </w:rPr>
      </w:pPr>
      <w:r w:rsidRPr="00223D52">
        <w:rPr>
          <w:rFonts w:ascii="Arial Narrow" w:hAnsi="Arial Narrow" w:cs="Arial Narrow"/>
          <w:sz w:val="22"/>
          <w:szCs w:val="22"/>
        </w:rPr>
        <w:t>riaditeľ odboru verejného obstarávania</w:t>
      </w:r>
    </w:p>
    <w:p w14:paraId="4F4B953F" w14:textId="46E13476" w:rsidR="00E2111A" w:rsidRPr="00223D52" w:rsidRDefault="00E2111A" w:rsidP="00ED302B">
      <w:pPr>
        <w:overflowPunct/>
        <w:autoSpaceDE/>
        <w:autoSpaceDN/>
        <w:adjustRightInd/>
        <w:ind w:left="4536" w:firstLine="6"/>
        <w:jc w:val="center"/>
        <w:textAlignment w:val="auto"/>
        <w:rPr>
          <w:rFonts w:ascii="Arial Narrow" w:hAnsi="Arial Narrow" w:cs="Arial Narrow"/>
          <w:sz w:val="22"/>
          <w:szCs w:val="22"/>
        </w:rPr>
      </w:pPr>
      <w:r>
        <w:rPr>
          <w:rFonts w:ascii="Arial Narrow" w:hAnsi="Arial Narrow" w:cs="Arial Narrow"/>
          <w:sz w:val="22"/>
          <w:szCs w:val="22"/>
        </w:rPr>
        <w:t>S</w:t>
      </w:r>
      <w:r w:rsidR="0045229F">
        <w:rPr>
          <w:rFonts w:ascii="Arial Narrow" w:hAnsi="Arial Narrow" w:cs="Arial Narrow"/>
          <w:sz w:val="22"/>
          <w:szCs w:val="22"/>
        </w:rPr>
        <w:t>E</w:t>
      </w:r>
      <w:r>
        <w:rPr>
          <w:rFonts w:ascii="Arial Narrow" w:hAnsi="Arial Narrow" w:cs="Arial Narrow"/>
          <w:sz w:val="22"/>
          <w:szCs w:val="22"/>
        </w:rPr>
        <w:t xml:space="preserve"> MV SR</w:t>
      </w:r>
    </w:p>
    <w:p w14:paraId="7DDB361D"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DB801D3" w14:textId="77777777" w:rsidR="00E2111A" w:rsidRDefault="00E2111A" w:rsidP="00223D52">
      <w:pPr>
        <w:overflowPunct/>
        <w:autoSpaceDE/>
        <w:autoSpaceDN/>
        <w:adjustRightInd/>
        <w:textAlignment w:val="auto"/>
        <w:rPr>
          <w:rFonts w:ascii="Arial Narrow" w:hAnsi="Arial Narrow" w:cs="Arial Narrow"/>
          <w:noProof/>
          <w:sz w:val="22"/>
          <w:szCs w:val="22"/>
        </w:rPr>
      </w:pPr>
    </w:p>
    <w:p w14:paraId="772AEF43" w14:textId="07C5208E"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V Bratislave,</w:t>
      </w:r>
      <w:r w:rsidR="00AA01B4">
        <w:rPr>
          <w:rFonts w:ascii="Arial Narrow" w:hAnsi="Arial Narrow" w:cs="Arial Narrow"/>
          <w:noProof/>
        </w:rPr>
        <w:t xml:space="preserve"> </w:t>
      </w:r>
      <w:r w:rsidR="00224009">
        <w:rPr>
          <w:rFonts w:ascii="Arial Narrow" w:hAnsi="Arial Narrow" w:cs="Arial Narrow"/>
          <w:noProof/>
        </w:rPr>
        <w:t>jú</w:t>
      </w:r>
      <w:r w:rsidR="00F707DC">
        <w:rPr>
          <w:rFonts w:ascii="Arial Narrow" w:hAnsi="Arial Narrow" w:cs="Arial Narrow"/>
          <w:noProof/>
        </w:rPr>
        <w:t>l</w:t>
      </w:r>
      <w:r w:rsidR="004A4896">
        <w:rPr>
          <w:rFonts w:ascii="Arial Narrow" w:hAnsi="Arial Narrow" w:cs="Arial Narrow"/>
          <w:noProof/>
        </w:rPr>
        <w:t xml:space="preserve"> 2021</w:t>
      </w:r>
    </w:p>
    <w:p w14:paraId="4529E7F5" w14:textId="77777777"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14:paraId="73B47D57" w14:textId="77777777"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lastRenderedPageBreak/>
        <w:t>OBSAH  SÚŤAŽNÝCH  PODKLADOV</w:t>
      </w:r>
    </w:p>
    <w:p w14:paraId="6E395C8D" w14:textId="77777777"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14:paraId="29A0876F" w14:textId="77777777"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14:paraId="0E786AB2"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14:paraId="3CA1D913" w14:textId="77777777" w:rsidR="00223D52" w:rsidRPr="00223D52" w:rsidRDefault="00223D52" w:rsidP="00453484">
      <w:pPr>
        <w:numPr>
          <w:ilvl w:val="0"/>
          <w:numId w:val="8"/>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14:paraId="28118066"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14:paraId="4277A25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14:paraId="029CDDC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14:paraId="56F49E70" w14:textId="77777777"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14:paraId="016F20A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14:paraId="1F44A21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14:paraId="270A92F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14:paraId="5BB4C77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14:paraId="4154E52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14:paraId="70E6EA5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14:paraId="65B822A1"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14:paraId="64156868"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14:paraId="2453498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14:paraId="2A38A18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14:paraId="59997795"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14:paraId="6F8D6A2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14:paraId="1F2EC1B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14:paraId="5FC9ADFE"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14:paraId="5724CB6E"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14:paraId="399D12D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14:paraId="59E91181" w14:textId="77777777"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14:paraId="5D5179AC"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14:paraId="19B5A65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14:paraId="68BAE57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14:paraId="6501F73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14:paraId="17761C4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14:paraId="29269539"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14:paraId="48377A9B" w14:textId="77777777"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14:paraId="1367706A"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14:paraId="02505FC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14:paraId="607679B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14:paraId="3C28D62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14:paraId="05AB564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14:paraId="1919B4AB"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14:paraId="0A34B38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14:paraId="22D9013D"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14:paraId="7A1152E7"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14:paraId="05A66EA5"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14:paraId="5CEF53D5"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14:paraId="646FEC71" w14:textId="77777777"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14:paraId="34CE91A1"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14:paraId="73B59A83"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14:paraId="18F5894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14:paraId="1EA1369A"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14:paraId="29B86D71"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14:paraId="234B4412"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14:paraId="197F2CF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14:paraId="3EED1C6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14:paraId="2967945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14:paraId="05B320FB" w14:textId="77777777" w:rsidR="00CF4646" w:rsidRPr="00223D52" w:rsidRDefault="00CF4646" w:rsidP="00CF4646">
      <w:pPr>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37</w:t>
      </w:r>
      <w:r>
        <w:rPr>
          <w:rFonts w:ascii="Arial Narrow" w:eastAsia="Calibri" w:hAnsi="Arial Narrow" w:cs="Arial"/>
          <w:sz w:val="18"/>
          <w:szCs w:val="18"/>
          <w:lang w:eastAsia="en-US"/>
        </w:rPr>
        <w:tab/>
        <w:t>Ochrana osobných údajov</w:t>
      </w:r>
    </w:p>
    <w:p w14:paraId="44050052" w14:textId="77777777"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14:paraId="0EEA1A0A" w14:textId="77777777" w:rsidR="00223D52" w:rsidRPr="0085148F" w:rsidRDefault="00223D52" w:rsidP="00223D52">
      <w:pPr>
        <w:overflowPunct/>
        <w:autoSpaceDE/>
        <w:autoSpaceDN/>
        <w:adjustRightInd/>
        <w:textAlignment w:val="auto"/>
        <w:rPr>
          <w:rFonts w:ascii="Arial Narrow" w:eastAsia="Calibri" w:hAnsi="Arial Narrow"/>
          <w:color w:val="000000"/>
          <w:lang w:eastAsia="en-US"/>
        </w:rPr>
      </w:pPr>
      <w:r w:rsidRPr="0085148F">
        <w:rPr>
          <w:rFonts w:ascii="Arial Narrow" w:eastAsia="Calibri" w:hAnsi="Arial Narrow"/>
          <w:lang w:eastAsia="en-US"/>
        </w:rPr>
        <w:t>Príloha č. 1: Opis predmetu zákazky</w:t>
      </w:r>
      <w:r w:rsidRPr="0085148F">
        <w:rPr>
          <w:rFonts w:ascii="Arial Narrow" w:eastAsia="Calibri" w:hAnsi="Arial Narrow"/>
          <w:color w:val="000000"/>
          <w:lang w:eastAsia="en-US"/>
        </w:rPr>
        <w:t xml:space="preserve">       </w:t>
      </w:r>
    </w:p>
    <w:p w14:paraId="45F5B9B7" w14:textId="4F74CB9F" w:rsidR="00223D52" w:rsidRPr="0085148F" w:rsidRDefault="00223D52" w:rsidP="00223D52">
      <w:pPr>
        <w:overflowPunct/>
        <w:autoSpaceDE/>
        <w:autoSpaceDN/>
        <w:adjustRightInd/>
        <w:textAlignment w:val="auto"/>
        <w:rPr>
          <w:rFonts w:ascii="Arial Narrow" w:eastAsia="Calibri" w:hAnsi="Arial Narrow"/>
          <w:sz w:val="18"/>
          <w:szCs w:val="18"/>
          <w:lang w:eastAsia="en-US"/>
        </w:rPr>
      </w:pPr>
      <w:r w:rsidRPr="0085148F">
        <w:rPr>
          <w:rFonts w:ascii="Arial Narrow" w:eastAsia="Calibri" w:hAnsi="Arial Narrow"/>
          <w:lang w:eastAsia="en-US"/>
        </w:rPr>
        <w:t xml:space="preserve">Príloha č. 2: Návrh </w:t>
      </w:r>
      <w:r w:rsidR="00E103CC" w:rsidRPr="0085148F">
        <w:rPr>
          <w:rFonts w:ascii="Arial Narrow" w:eastAsia="Calibri" w:hAnsi="Arial Narrow"/>
          <w:lang w:eastAsia="en-US"/>
        </w:rPr>
        <w:t>Kúpnej zmluvy</w:t>
      </w:r>
    </w:p>
    <w:p w14:paraId="7EE27147" w14:textId="77777777" w:rsidR="00223D52" w:rsidRPr="0085148F" w:rsidRDefault="00223D52" w:rsidP="00223D52">
      <w:pPr>
        <w:overflowPunct/>
        <w:autoSpaceDE/>
        <w:autoSpaceDN/>
        <w:adjustRightInd/>
        <w:textAlignment w:val="auto"/>
        <w:rPr>
          <w:rFonts w:ascii="Arial Narrow" w:eastAsia="Calibri" w:hAnsi="Arial Narrow"/>
          <w:color w:val="000000"/>
          <w:lang w:eastAsia="en-US"/>
        </w:rPr>
      </w:pPr>
      <w:r w:rsidRPr="0085148F">
        <w:rPr>
          <w:rFonts w:ascii="Arial Narrow" w:eastAsia="Calibri" w:hAnsi="Arial Narrow"/>
          <w:lang w:eastAsia="en-US"/>
        </w:rPr>
        <w:t>Príloha č. 3: Vzor š</w:t>
      </w:r>
      <w:r w:rsidRPr="0085148F">
        <w:rPr>
          <w:rFonts w:ascii="Arial Narrow" w:eastAsia="Calibri" w:hAnsi="Arial Narrow"/>
          <w:color w:val="000000"/>
          <w:lang w:eastAsia="en-US"/>
        </w:rPr>
        <w:t>truktúrovaného rozpočtu ceny</w:t>
      </w:r>
    </w:p>
    <w:p w14:paraId="4D1D40D3" w14:textId="77777777" w:rsidR="005D6139" w:rsidRPr="0085148F" w:rsidRDefault="00223D52"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Príloha č. 4: Kritériá na vyhodnotenie ponúk, pravidlá ich uplatňovania kritérií na vyhodnotenie ponúk</w:t>
      </w:r>
    </w:p>
    <w:p w14:paraId="50209BCA" w14:textId="22C72254" w:rsidR="00223D52" w:rsidRPr="0085148F" w:rsidRDefault="005D6139"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Príloha č. 5: Podmienky účasti</w:t>
      </w:r>
      <w:r w:rsidR="00223D52" w:rsidRPr="0085148F">
        <w:rPr>
          <w:rFonts w:ascii="Arial Narrow" w:eastAsia="Calibri" w:hAnsi="Arial Narrow"/>
          <w:lang w:eastAsia="en-US"/>
        </w:rPr>
        <w:t xml:space="preserve"> </w:t>
      </w:r>
    </w:p>
    <w:p w14:paraId="0E057CE9" w14:textId="68E7C830" w:rsidR="00223D52" w:rsidRPr="0085148F" w:rsidRDefault="00223D52"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 xml:space="preserve">Príloha č. </w:t>
      </w:r>
      <w:r w:rsidR="005D6139" w:rsidRPr="0085148F">
        <w:rPr>
          <w:rFonts w:ascii="Arial Narrow" w:eastAsia="Calibri" w:hAnsi="Arial Narrow"/>
          <w:lang w:eastAsia="en-US"/>
        </w:rPr>
        <w:t>6</w:t>
      </w:r>
      <w:r w:rsidRPr="0085148F">
        <w:rPr>
          <w:rFonts w:ascii="Arial Narrow" w:eastAsia="Calibri" w:hAnsi="Arial Narrow"/>
          <w:lang w:eastAsia="en-US"/>
        </w:rPr>
        <w:t>: Formulár Jednotného európskeho dokumentu pre obstarávanie</w:t>
      </w:r>
    </w:p>
    <w:p w14:paraId="0395B909" w14:textId="531D6991" w:rsidR="00223D52" w:rsidRDefault="00223D52" w:rsidP="00223D52">
      <w:pPr>
        <w:overflowPunct/>
        <w:autoSpaceDE/>
        <w:autoSpaceDN/>
        <w:adjustRightInd/>
        <w:textAlignment w:val="auto"/>
        <w:rPr>
          <w:rFonts w:ascii="Arial Narrow" w:eastAsia="Calibri" w:hAnsi="Arial Narrow"/>
          <w:szCs w:val="22"/>
          <w:lang w:eastAsia="en-US"/>
        </w:rPr>
      </w:pPr>
      <w:r w:rsidRPr="0085148F">
        <w:rPr>
          <w:rFonts w:ascii="Arial Narrow" w:eastAsia="Calibri" w:hAnsi="Arial Narrow"/>
          <w:color w:val="000000"/>
          <w:lang w:eastAsia="en-US"/>
        </w:rPr>
        <w:t xml:space="preserve">Príloha č. </w:t>
      </w:r>
      <w:r w:rsidR="005D6139" w:rsidRPr="0085148F">
        <w:rPr>
          <w:rFonts w:ascii="Arial Narrow" w:eastAsia="Calibri" w:hAnsi="Arial Narrow"/>
          <w:color w:val="000000"/>
          <w:lang w:eastAsia="en-US"/>
        </w:rPr>
        <w:t>7</w:t>
      </w:r>
      <w:r w:rsidRPr="0085148F">
        <w:rPr>
          <w:rFonts w:ascii="Arial Narrow" w:eastAsia="Calibri" w:hAnsi="Arial Narrow"/>
          <w:color w:val="000000"/>
          <w:lang w:eastAsia="en-US"/>
        </w:rPr>
        <w:t xml:space="preserve">: </w:t>
      </w:r>
      <w:r w:rsidRPr="0085148F">
        <w:rPr>
          <w:rFonts w:ascii="Arial Narrow" w:eastAsia="Calibri" w:hAnsi="Arial Narrow"/>
          <w:szCs w:val="22"/>
          <w:lang w:eastAsia="en-US"/>
        </w:rPr>
        <w:t>Čestné vyhlásenia uchádzača o zhode elektronickej ponuky s</w:t>
      </w:r>
      <w:r w:rsidR="0085148F" w:rsidRPr="0085148F">
        <w:rPr>
          <w:rFonts w:ascii="Arial Narrow" w:eastAsia="Calibri" w:hAnsi="Arial Narrow"/>
          <w:szCs w:val="22"/>
          <w:lang w:eastAsia="en-US"/>
        </w:rPr>
        <w:t> </w:t>
      </w:r>
      <w:r w:rsidRPr="0085148F">
        <w:rPr>
          <w:rFonts w:ascii="Arial Narrow" w:eastAsia="Calibri" w:hAnsi="Arial Narrow"/>
          <w:szCs w:val="22"/>
          <w:lang w:eastAsia="en-US"/>
        </w:rPr>
        <w:t>originálom</w:t>
      </w:r>
    </w:p>
    <w:p w14:paraId="05A668AE" w14:textId="0506C7C6" w:rsidR="0085148F" w:rsidRPr="00223D52" w:rsidRDefault="0085148F" w:rsidP="00223D52">
      <w:pPr>
        <w:overflowPunct/>
        <w:autoSpaceDE/>
        <w:autoSpaceDN/>
        <w:adjustRightInd/>
        <w:textAlignment w:val="auto"/>
        <w:rPr>
          <w:rFonts w:ascii="Arial Narrow" w:eastAsia="Calibri" w:hAnsi="Arial Narrow"/>
          <w:szCs w:val="22"/>
          <w:lang w:eastAsia="en-US"/>
        </w:rPr>
      </w:pPr>
      <w:r>
        <w:rPr>
          <w:rFonts w:ascii="Arial Narrow" w:eastAsia="Calibri" w:hAnsi="Arial Narrow"/>
          <w:szCs w:val="22"/>
          <w:lang w:eastAsia="en-US"/>
        </w:rPr>
        <w:t>Príloha č. 8: Odôvodnenie nerozdelenia zákazky</w:t>
      </w:r>
    </w:p>
    <w:p w14:paraId="5C022825" w14:textId="77777777" w:rsidR="00750D95" w:rsidRDefault="00750D95" w:rsidP="00223D52">
      <w:pPr>
        <w:overflowPunct/>
        <w:autoSpaceDE/>
        <w:autoSpaceDN/>
        <w:adjustRightInd/>
        <w:jc w:val="center"/>
        <w:textAlignment w:val="auto"/>
        <w:rPr>
          <w:rFonts w:ascii="Arial Narrow" w:hAnsi="Arial Narrow" w:cs="Arial"/>
          <w:sz w:val="22"/>
          <w:szCs w:val="22"/>
          <w:lang w:eastAsia="cs-CZ"/>
        </w:rPr>
      </w:pPr>
    </w:p>
    <w:p w14:paraId="21E83F33" w14:textId="4D8AAC55"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14:paraId="65CD5274"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14:paraId="7AF6FB47"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B971E3">
        <w:rPr>
          <w:rFonts w:ascii="Arial Narrow" w:hAnsi="Arial Narrow"/>
          <w:b/>
          <w:bCs/>
          <w:smallCaps/>
          <w:sz w:val="22"/>
          <w:szCs w:val="22"/>
        </w:rPr>
        <w:t xml:space="preserve">Identifikácia verejného obstarávateľa </w:t>
      </w:r>
    </w:p>
    <w:p w14:paraId="7012DB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b/>
          <w:bCs/>
          <w:sz w:val="22"/>
          <w:szCs w:val="22"/>
        </w:rPr>
        <w:t>Verejný obstarávateľ:</w:t>
      </w:r>
      <w:r w:rsidRPr="00880384">
        <w:rPr>
          <w:rFonts w:ascii="Arial Narrow" w:hAnsi="Arial Narrow"/>
          <w:b/>
          <w:bCs/>
          <w:sz w:val="22"/>
          <w:szCs w:val="22"/>
        </w:rPr>
        <w:tab/>
      </w:r>
      <w:r w:rsidRPr="00880384">
        <w:rPr>
          <w:rFonts w:ascii="Arial Narrow" w:hAnsi="Arial Narrow"/>
          <w:b/>
          <w:bCs/>
          <w:sz w:val="22"/>
          <w:szCs w:val="22"/>
        </w:rPr>
        <w:tab/>
      </w:r>
    </w:p>
    <w:p w14:paraId="1E7FE397"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Názov organizácie:</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Ministerstvo vnútra Slovenskej republiky</w:t>
      </w:r>
    </w:p>
    <w:p w14:paraId="2B4ACB55"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Adresa organizácie:</w:t>
      </w:r>
      <w:r w:rsidRPr="00880384">
        <w:rPr>
          <w:rFonts w:ascii="Arial Narrow" w:hAnsi="Arial Narrow"/>
          <w:sz w:val="22"/>
          <w:szCs w:val="22"/>
        </w:rPr>
        <w:tab/>
      </w:r>
      <w:r w:rsidRPr="00880384">
        <w:rPr>
          <w:rFonts w:ascii="Arial Narrow" w:hAnsi="Arial Narrow"/>
          <w:sz w:val="22"/>
          <w:szCs w:val="22"/>
        </w:rPr>
        <w:tab/>
        <w:t>Pribinova 2, 812 72 Bratislava</w:t>
      </w:r>
    </w:p>
    <w:p w14:paraId="6F674D8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Krajina:</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Slovenská republika</w:t>
      </w:r>
    </w:p>
    <w:p w14:paraId="6916F3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Kód NUTS:</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SK01</w:t>
      </w:r>
    </w:p>
    <w:p w14:paraId="308C9C56"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IČO:</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00151866</w:t>
      </w:r>
      <w:r w:rsidRPr="00880384">
        <w:rPr>
          <w:rFonts w:ascii="Arial Narrow" w:hAnsi="Arial Narrow"/>
          <w:sz w:val="22"/>
          <w:szCs w:val="22"/>
        </w:rPr>
        <w:tab/>
      </w:r>
    </w:p>
    <w:p w14:paraId="1D5661F7" w14:textId="43E22A1B"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Kontaktná osoba:</w:t>
      </w:r>
      <w:bookmarkStart w:id="2" w:name="kontakt_meno"/>
      <w:bookmarkEnd w:id="2"/>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hAnsi="Arial Narrow"/>
          <w:sz w:val="22"/>
          <w:szCs w:val="22"/>
        </w:rPr>
        <w:t xml:space="preserve"> </w:t>
      </w:r>
      <w:r w:rsidR="00952CF8">
        <w:rPr>
          <w:rFonts w:ascii="Arial Narrow" w:hAnsi="Arial Narrow"/>
          <w:sz w:val="22"/>
          <w:szCs w:val="22"/>
        </w:rPr>
        <w:t xml:space="preserve">Ing. </w:t>
      </w:r>
      <w:r w:rsidR="00ED302B">
        <w:rPr>
          <w:rFonts w:ascii="Arial Narrow" w:hAnsi="Arial Narrow"/>
          <w:sz w:val="22"/>
          <w:szCs w:val="22"/>
        </w:rPr>
        <w:t>Tomáš Kundrát</w:t>
      </w:r>
    </w:p>
    <w:p w14:paraId="15F90897" w14:textId="7AE6CF69"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Telefón:</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bookmarkStart w:id="3" w:name="kontakt_telefon"/>
      <w:bookmarkEnd w:id="3"/>
      <w:r w:rsidRPr="00880384">
        <w:rPr>
          <w:rFonts w:ascii="Arial Narrow" w:eastAsia="Arial Narrow" w:hAnsi="Arial Narrow" w:cs="Arial Narrow"/>
          <w:sz w:val="22"/>
          <w:szCs w:val="22"/>
        </w:rPr>
        <w:tab/>
      </w:r>
      <w:r w:rsidRPr="00880384">
        <w:rPr>
          <w:rFonts w:ascii="Arial Narrow" w:hAnsi="Arial Narrow"/>
          <w:sz w:val="22"/>
          <w:szCs w:val="22"/>
        </w:rPr>
        <w:t xml:space="preserve">+421 2 509 44 </w:t>
      </w:r>
      <w:r w:rsidR="00ED302B">
        <w:rPr>
          <w:rFonts w:ascii="Arial Narrow" w:hAnsi="Arial Narrow"/>
          <w:sz w:val="22"/>
          <w:szCs w:val="22"/>
        </w:rPr>
        <w:t>573</w:t>
      </w:r>
    </w:p>
    <w:p w14:paraId="0DCB43C1" w14:textId="2311094A"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E-mail:</w:t>
      </w:r>
      <w:r w:rsidRPr="00880384">
        <w:rPr>
          <w:rFonts w:ascii="Arial Narrow" w:hAnsi="Arial Narrow"/>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00ED302B">
        <w:rPr>
          <w:rFonts w:ascii="Arial Narrow" w:hAnsi="Arial Narrow"/>
          <w:sz w:val="22"/>
          <w:szCs w:val="22"/>
        </w:rPr>
        <w:t>tomas.kundrat</w:t>
      </w:r>
      <w:r w:rsidRPr="00880384">
        <w:rPr>
          <w:rFonts w:ascii="Arial Narrow" w:hAnsi="Arial Narrow"/>
          <w:sz w:val="22"/>
          <w:szCs w:val="22"/>
        </w:rPr>
        <w:t>@minv.sk</w:t>
      </w:r>
    </w:p>
    <w:p w14:paraId="49F2EDBF"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Hlavná adresa (URL):</w:t>
      </w:r>
      <w:r w:rsidRPr="00880384">
        <w:rPr>
          <w:rFonts w:ascii="Arial Narrow" w:hAnsi="Arial Narrow"/>
          <w:sz w:val="22"/>
          <w:szCs w:val="22"/>
        </w:rPr>
        <w:tab/>
      </w:r>
      <w:r w:rsidRPr="00880384">
        <w:rPr>
          <w:rFonts w:ascii="Arial Narrow" w:eastAsia="Arial Narrow" w:hAnsi="Arial Narrow" w:cs="Arial Narrow"/>
          <w:sz w:val="22"/>
          <w:szCs w:val="22"/>
        </w:rPr>
        <w:tab/>
      </w:r>
      <w:hyperlink r:id="rId8" w:history="1">
        <w:r w:rsidRPr="00880384">
          <w:rPr>
            <w:rStyle w:val="Hyperlink0"/>
          </w:rPr>
          <w:t>http://www.minv.sk</w:t>
        </w:r>
      </w:hyperlink>
    </w:p>
    <w:p w14:paraId="07979FCB"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 xml:space="preserve">Adresa stránky profilu kupujúceho (URL): </w:t>
      </w:r>
      <w:hyperlink r:id="rId9" w:history="1">
        <w:r w:rsidRPr="00880384">
          <w:rPr>
            <w:rStyle w:val="Hyperlink0"/>
          </w:rPr>
          <w:t>https://www.uvo.gov.sk/vyhladavanie-profilov/zakazky/239</w:t>
        </w:r>
      </w:hyperlink>
    </w:p>
    <w:p w14:paraId="5ED9D555" w14:textId="0665C5DE" w:rsidR="0094768B" w:rsidRPr="00880384" w:rsidRDefault="0094768B" w:rsidP="0094768B">
      <w:pPr>
        <w:widowControl w:val="0"/>
        <w:spacing w:before="120" w:after="120"/>
        <w:ind w:firstLine="567"/>
        <w:rPr>
          <w:rFonts w:ascii="Arial Narrow" w:eastAsia="Arial Narrow" w:hAnsi="Arial Narrow" w:cs="Arial Narrow"/>
          <w:color w:val="FF0000"/>
          <w:sz w:val="22"/>
          <w:szCs w:val="22"/>
          <w:u w:color="FF0000"/>
        </w:rPr>
      </w:pPr>
      <w:r w:rsidRPr="00880384">
        <w:rPr>
          <w:rFonts w:ascii="Arial Narrow" w:hAnsi="Arial Narrow"/>
          <w:sz w:val="22"/>
          <w:szCs w:val="22"/>
        </w:rPr>
        <w:t xml:space="preserve">Adresa na ktorej sú dostupné súťažné podklady: </w:t>
      </w:r>
      <w:r w:rsidRPr="00101259">
        <w:rPr>
          <w:rFonts w:ascii="Arial Narrow" w:hAnsi="Arial Narrow"/>
          <w:sz w:val="22"/>
          <w:szCs w:val="22"/>
        </w:rPr>
        <w:t>https://eo.eks.sk/ElektronickaTabula/Detail/</w:t>
      </w:r>
      <w:r w:rsidR="00ED302B">
        <w:rPr>
          <w:rFonts w:ascii="Arial Narrow" w:hAnsi="Arial Narrow"/>
          <w:sz w:val="22"/>
          <w:szCs w:val="22"/>
        </w:rPr>
        <w:t>2038</w:t>
      </w:r>
      <w:r>
        <w:rPr>
          <w:rFonts w:ascii="Arial Narrow" w:hAnsi="Arial Narrow"/>
          <w:sz w:val="22"/>
          <w:szCs w:val="22"/>
        </w:rPr>
        <w:t xml:space="preserve"> </w:t>
      </w:r>
    </w:p>
    <w:p w14:paraId="79231B6E" w14:textId="35A6AB62" w:rsidR="0094768B" w:rsidRPr="00880384" w:rsidRDefault="0094768B" w:rsidP="00496854">
      <w:pPr>
        <w:spacing w:before="120" w:after="120"/>
        <w:ind w:left="567"/>
        <w:jc w:val="center"/>
        <w:rPr>
          <w:rFonts w:ascii="Arial Narrow" w:eastAsia="Arial Narrow" w:hAnsi="Arial Narrow" w:cs="Arial Narrow"/>
          <w:sz w:val="22"/>
          <w:szCs w:val="22"/>
        </w:rPr>
      </w:pPr>
      <w:r w:rsidRPr="00880384">
        <w:rPr>
          <w:rFonts w:ascii="Arial Narrow" w:hAnsi="Arial Narrow"/>
          <w:sz w:val="22"/>
          <w:szCs w:val="22"/>
        </w:rPr>
        <w:t>Časť II.</w:t>
      </w:r>
    </w:p>
    <w:p w14:paraId="52E04BD6" w14:textId="77777777" w:rsidR="0094768B" w:rsidRPr="00880384" w:rsidRDefault="0094768B" w:rsidP="0094768B">
      <w:pPr>
        <w:spacing w:before="120" w:after="120"/>
        <w:jc w:val="center"/>
        <w:rPr>
          <w:rFonts w:ascii="Arial Narrow" w:eastAsia="Arial Narrow" w:hAnsi="Arial Narrow" w:cs="Arial Narrow"/>
          <w:b/>
          <w:bCs/>
          <w:sz w:val="24"/>
          <w:szCs w:val="24"/>
        </w:rPr>
      </w:pPr>
      <w:bookmarkStart w:id="4" w:name="_Hlk522971590"/>
      <w:r w:rsidRPr="00880384">
        <w:rPr>
          <w:rFonts w:ascii="Arial Narrow" w:hAnsi="Arial Narrow"/>
          <w:b/>
          <w:bCs/>
          <w:sz w:val="24"/>
          <w:szCs w:val="24"/>
        </w:rPr>
        <w:t>INFORMÁCIE O SYSTÉME POUŽITOM NA ZADÁVANIE TEJTO ZÁKAZKY</w:t>
      </w:r>
    </w:p>
    <w:p w14:paraId="01CA3AC5"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všeobecne o elektronickom kontraktačnom systéme</w:t>
      </w:r>
    </w:p>
    <w:p w14:paraId="463D4BDE"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Zadávanie tejto zákazky sa realizuje</w:t>
      </w:r>
      <w:bookmarkEnd w:id="4"/>
      <w:r w:rsidRPr="00880384">
        <w:rPr>
          <w:rFonts w:ascii="Arial Narrow" w:hAnsi="Arial Narrow"/>
          <w:sz w:val="22"/>
          <w:szCs w:val="22"/>
        </w:rPr>
        <w:t xml:space="preserve"> </w:t>
      </w:r>
      <w:bookmarkStart w:id="5" w:name="_Hlk523591016"/>
      <w:r w:rsidRPr="00880384">
        <w:rPr>
          <w:rFonts w:ascii="Arial Narrow" w:hAnsi="Arial Narrow"/>
          <w:sz w:val="22"/>
          <w:szCs w:val="22"/>
        </w:rPr>
        <w:t>systémom</w:t>
      </w:r>
      <w:bookmarkEnd w:id="5"/>
      <w:r w:rsidRPr="00880384">
        <w:rPr>
          <w:rFonts w:ascii="Arial Narrow" w:hAnsi="Arial Narrow"/>
          <w:sz w:val="22"/>
          <w:szCs w:val="22"/>
        </w:rPr>
        <w:t xml:space="preserve"> </w:t>
      </w:r>
      <w:bookmarkStart w:id="6" w:name="_Hlk534969782"/>
      <w:r w:rsidRPr="00880384">
        <w:rPr>
          <w:rFonts w:ascii="Arial Narrow" w:hAnsi="Arial Narrow"/>
          <w:sz w:val="22"/>
          <w:szCs w:val="22"/>
        </w:rPr>
        <w:t xml:space="preserve">Elektronické obstarávanie (EO), ktorý je súčasťou </w:t>
      </w:r>
      <w:bookmarkEnd w:id="6"/>
      <w:r w:rsidRPr="00880384">
        <w:rPr>
          <w:rFonts w:ascii="Arial Narrow" w:hAnsi="Arial Narrow"/>
          <w:sz w:val="22"/>
          <w:szCs w:val="22"/>
        </w:rPr>
        <w:t xml:space="preserve">Elektronického kontraktačného systému </w:t>
      </w:r>
      <w:bookmarkStart w:id="7"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7"/>
    </w:p>
    <w:p w14:paraId="38945540"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8" w:name="_Hlk534969897"/>
      <w:r w:rsidRPr="00880384">
        <w:rPr>
          <w:rFonts w:ascii="Arial Narrow" w:hAnsi="Arial Narrow"/>
          <w:sz w:val="22"/>
          <w:szCs w:val="22"/>
        </w:rPr>
        <w:t>vo Všeobecných podmienkach elektronického</w:t>
      </w:r>
      <w:bookmarkEnd w:id="8"/>
      <w:r w:rsidRPr="00880384">
        <w:rPr>
          <w:rFonts w:ascii="Arial Narrow" w:hAnsi="Arial Narrow"/>
          <w:sz w:val="22"/>
          <w:szCs w:val="22"/>
        </w:rPr>
        <w:t xml:space="preserve"> obstarávania </w:t>
      </w:r>
      <w:bookmarkStart w:id="9" w:name="_Hlk534969919"/>
      <w:r w:rsidRPr="00880384">
        <w:rPr>
          <w:rFonts w:ascii="Arial Narrow" w:hAnsi="Arial Narrow"/>
          <w:sz w:val="22"/>
          <w:szCs w:val="22"/>
        </w:rPr>
        <w:t>(v aktuálnom znení)</w:t>
      </w:r>
      <w:bookmarkEnd w:id="9"/>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2D973B50" w14:textId="77777777" w:rsidR="0094768B" w:rsidRPr="00880384"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Webové sídlo informačného systému EKS, prostredníctvom ktorého sa verejné obstarávanie realizuje, je: </w:t>
      </w:r>
      <w:hyperlink r:id="rId10" w:history="1">
        <w:r w:rsidRPr="00880384">
          <w:rPr>
            <w:rStyle w:val="Odkaz"/>
            <w:rFonts w:ascii="Arial Narrow" w:hAnsi="Arial Narrow"/>
            <w:sz w:val="22"/>
            <w:szCs w:val="22"/>
          </w:rPr>
          <w:t>https://eo.eks.sk/</w:t>
        </w:r>
      </w:hyperlink>
      <w:r w:rsidRPr="00880384">
        <w:rPr>
          <w:rFonts w:ascii="Arial Narrow" w:hAnsi="Arial Narrow"/>
          <w:sz w:val="22"/>
          <w:szCs w:val="22"/>
          <w:u w:val="single"/>
        </w:rPr>
        <w:t xml:space="preserve"> </w:t>
      </w:r>
      <w:r w:rsidRPr="00880384">
        <w:rPr>
          <w:rFonts w:ascii="Arial Narrow" w:hAnsi="Arial Narrow"/>
          <w:sz w:val="22"/>
          <w:szCs w:val="22"/>
        </w:rPr>
        <w:t>.</w:t>
      </w:r>
    </w:p>
    <w:p w14:paraId="1DCB3558" w14:textId="77777777" w:rsidR="0094768B" w:rsidRPr="006542F9"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10" w:name="_Hlk522971822"/>
      <w:r w:rsidRPr="00880384">
        <w:rPr>
          <w:rFonts w:ascii="Arial Narrow" w:hAnsi="Arial Narrow"/>
          <w:sz w:val="22"/>
          <w:szCs w:val="22"/>
        </w:rPr>
        <w:t xml:space="preserve">Každý, kto ako záujemca má záujem o účasť vo verejnom obstarávaní alebo chce predložiť ponuku a nie je registrovaný v EKS, je povinný sa registrovať v EKS na adrese </w:t>
      </w:r>
      <w:hyperlink r:id="rId11" w:history="1">
        <w:r w:rsidRPr="006542F9">
          <w:rPr>
            <w:rStyle w:val="Hyperlink2"/>
            <w:rFonts w:ascii="Arial Narrow" w:hAnsi="Arial Narrow"/>
            <w:sz w:val="22"/>
            <w:szCs w:val="22"/>
          </w:rPr>
          <w:t>https://portal.eks.sk/SpravaDodavatelov/RegistraciaDodavatela/ZiadostORegistraciu</w:t>
        </w:r>
      </w:hyperlink>
    </w:p>
    <w:p w14:paraId="17CA3D2C"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44999069" w14:textId="77777777" w:rsidR="0094768B"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5BEE64BD"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podmienky používania elektronických zariadení v rámci zadávania tejto zákazky</w:t>
      </w:r>
    </w:p>
    <w:p w14:paraId="639B8D89" w14:textId="77777777" w:rsidR="0094768B" w:rsidRPr="00B971E3"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10"/>
    </w:p>
    <w:p w14:paraId="6191A9AB" w14:textId="77777777" w:rsidR="0094768B" w:rsidRPr="00880384" w:rsidRDefault="0094768B" w:rsidP="0094768B">
      <w:pPr>
        <w:spacing w:before="120" w:after="120"/>
        <w:ind w:left="567"/>
        <w:jc w:val="both"/>
        <w:rPr>
          <w:rFonts w:ascii="Arial Narrow" w:eastAsia="Arial Narrow" w:hAnsi="Arial Narrow" w:cs="Arial Narrow"/>
          <w:sz w:val="22"/>
          <w:szCs w:val="22"/>
        </w:rPr>
      </w:pPr>
      <w:bookmarkStart w:id="11" w:name="_Hlk504057119"/>
      <w:r w:rsidRPr="00880384">
        <w:rPr>
          <w:rFonts w:ascii="Arial Narrow" w:hAnsi="Arial Narrow"/>
          <w:sz w:val="22"/>
          <w:szCs w:val="22"/>
        </w:rPr>
        <w:t>Aktuálna verzia jedného z prehliadačov: Internet Explorer, Mozilla Firefox, Google Chrome.</w:t>
      </w:r>
    </w:p>
    <w:p w14:paraId="2C26EA5A"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Ďalšie technické požiadavky:</w:t>
      </w:r>
    </w:p>
    <w:p w14:paraId="6BF94161"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so zapnutým javascript a povoleným cookies,</w:t>
      </w:r>
    </w:p>
    <w:p w14:paraId="544E1967"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bez prídavných zásuvných modulov (plug-in, add-on) ktoré modifikujú vykonávanie a renderovanie aplikácie alebo zasahujú do http headers,</w:t>
      </w:r>
    </w:p>
    <w:p w14:paraId="5331654D"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operačný systém počítača bez vírusov, malware a spyware, ktoré zasahujú do http komunikácie,</w:t>
      </w:r>
    </w:p>
    <w:p w14:paraId="29080F7E"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počítač pripojený k sieti Internet bez blokovania alebo modifikovania http protokolu s terminovaním ssl spojenia na klientovi,</w:t>
      </w:r>
    </w:p>
    <w:p w14:paraId="35472A6B"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lastRenderedPageBreak/>
        <w:t>rozlíšenie obrazovky minimálne 1024 x 768 bodov,</w:t>
      </w:r>
    </w:p>
    <w:p w14:paraId="063315F4"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PDF súborov.</w:t>
      </w:r>
    </w:p>
    <w:p w14:paraId="70DDE543"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2" w:name="_Hlk522971979"/>
      <w:r w:rsidRPr="00880384">
        <w:rPr>
          <w:rFonts w:ascii="Arial Narrow" w:hAnsi="Arial Narrow"/>
          <w:b/>
          <w:bCs/>
          <w:smallCaps/>
          <w:sz w:val="22"/>
          <w:szCs w:val="22"/>
        </w:rPr>
        <w:t>dostupnosť dokumentov</w:t>
      </w:r>
    </w:p>
    <w:p w14:paraId="0BB14151"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1"/>
      <w:bookmarkEnd w:id="12"/>
      <w:r w:rsidRPr="00880384">
        <w:rPr>
          <w:rFonts w:ascii="Arial Narrow" w:hAnsi="Arial Narrow"/>
          <w:sz w:val="22"/>
          <w:szCs w:val="22"/>
        </w:rPr>
        <w:t xml:space="preserve"> </w:t>
      </w:r>
      <w:bookmarkStart w:id="13" w:name="_Hlk534970171"/>
      <w:r w:rsidRPr="00880384">
        <w:rPr>
          <w:rFonts w:ascii="Arial Narrow" w:hAnsi="Arial Narrow"/>
          <w:sz w:val="22"/>
          <w:szCs w:val="22"/>
        </w:rPr>
        <w:t>Časť/časti súťažných podkladov, ktorá/ktoré majú byť súčasťou ponuky uchádzača a uchádzač ich bude povinný pri vypracovaní ponuky upravovať, sú uverejnené podľa prvej vety v editovateľnej podobe.</w:t>
      </w:r>
      <w:bookmarkEnd w:id="13"/>
    </w:p>
    <w:p w14:paraId="2A236B36"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A3F3626"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14:paraId="260D2899" w14:textId="77777777"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14:paraId="61DB326C" w14:textId="77777777" w:rsidR="00223D52" w:rsidRPr="00223D52" w:rsidRDefault="008C21C7"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94768B">
        <w:rPr>
          <w:rFonts w:ascii="Arial Narrow" w:hAnsi="Arial Narrow"/>
          <w:b/>
          <w:bCs/>
          <w:smallCaps/>
          <w:sz w:val="22"/>
          <w:szCs w:val="22"/>
        </w:rPr>
        <w:t>predmet zákazky</w:t>
      </w:r>
    </w:p>
    <w:p w14:paraId="312A45F5" w14:textId="049D1F44" w:rsidR="00E50B3E" w:rsidRPr="0094768B" w:rsidRDefault="00223D52" w:rsidP="00F90577">
      <w:pPr>
        <w:pStyle w:val="Nadpis8"/>
      </w:pPr>
      <w:r w:rsidRPr="0094768B">
        <w:t xml:space="preserve">Názov predmetu zákazky: </w:t>
      </w:r>
      <w:r w:rsidR="00E50B3E" w:rsidRPr="0094768B">
        <w:t>Odvoz a likvidácia nebezpečného a iného odpadu</w:t>
      </w:r>
      <w:r w:rsidR="00F707DC">
        <w:t xml:space="preserve"> a odvoz odpadových vôd do čistiarne odpadových vôd</w:t>
      </w:r>
      <w:r w:rsidR="00224009">
        <w:t>.</w:t>
      </w:r>
      <w:r w:rsidR="00E50B3E" w:rsidRPr="0094768B">
        <w:t xml:space="preserve"> </w:t>
      </w:r>
    </w:p>
    <w:p w14:paraId="3DCA90FC" w14:textId="77777777" w:rsidR="00223D52" w:rsidRPr="00E50B3E"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E50B3E">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14" w:name="SS"/>
      <w:bookmarkEnd w:id="14"/>
    </w:p>
    <w:p w14:paraId="1F28EA3E" w14:textId="51DE039B" w:rsidR="00E50B3E" w:rsidRPr="00E50B3E" w:rsidRDefault="00ED302B" w:rsidP="00496854">
      <w:pPr>
        <w:pStyle w:val="Zarkazkladnhotextu2"/>
        <w:spacing w:line="240" w:lineRule="auto"/>
        <w:ind w:left="2400" w:firstLine="320"/>
        <w:rPr>
          <w:rFonts w:ascii="Arial Narrow" w:hAnsi="Arial Narrow" w:cs="Arial"/>
          <w:sz w:val="22"/>
          <w:szCs w:val="22"/>
        </w:rPr>
      </w:pPr>
      <w:r>
        <w:rPr>
          <w:rFonts w:ascii="Arial Narrow" w:hAnsi="Arial Narrow" w:cs="Arial"/>
          <w:sz w:val="22"/>
          <w:szCs w:val="22"/>
        </w:rPr>
        <w:t>Hlavný slovník:</w:t>
      </w:r>
    </w:p>
    <w:p w14:paraId="7888A731" w14:textId="52B77D73" w:rsidR="00E50B3E" w:rsidRPr="00992CDC" w:rsidRDefault="00ED302B" w:rsidP="009261C5">
      <w:pPr>
        <w:overflowPunct/>
        <w:autoSpaceDE/>
        <w:autoSpaceDN/>
        <w:adjustRightInd/>
        <w:spacing w:after="60"/>
        <w:ind w:left="567"/>
        <w:jc w:val="both"/>
        <w:textAlignment w:val="auto"/>
        <w:rPr>
          <w:rFonts w:ascii="Arial Narrow" w:hAnsi="Arial Narrow" w:cs="Arial"/>
          <w:noProof/>
          <w:sz w:val="22"/>
          <w:szCs w:val="22"/>
        </w:rPr>
      </w:pPr>
      <w:r w:rsidRPr="00992CDC">
        <w:rPr>
          <w:rFonts w:ascii="Arial Narrow" w:hAnsi="Arial Narrow" w:cs="Arial"/>
          <w:sz w:val="22"/>
          <w:szCs w:val="22"/>
        </w:rPr>
        <w:t>Hlavný predmet:</w:t>
      </w:r>
      <w:r w:rsidRPr="00992CDC">
        <w:rPr>
          <w:rFonts w:ascii="Arial Narrow" w:hAnsi="Arial Narrow" w:cs="Arial"/>
          <w:sz w:val="22"/>
          <w:szCs w:val="22"/>
        </w:rPr>
        <w:tab/>
      </w:r>
      <w:r w:rsidRPr="00992CDC">
        <w:rPr>
          <w:rFonts w:ascii="Arial Narrow" w:hAnsi="Arial Narrow" w:cs="Arial"/>
          <w:sz w:val="22"/>
          <w:szCs w:val="22"/>
        </w:rPr>
        <w:tab/>
      </w:r>
      <w:r w:rsidRPr="00992CDC">
        <w:rPr>
          <w:rFonts w:ascii="Arial Narrow" w:hAnsi="Arial Narrow" w:cs="Arial"/>
          <w:noProof/>
          <w:sz w:val="22"/>
          <w:szCs w:val="22"/>
        </w:rPr>
        <w:t>48000000-8</w:t>
      </w:r>
      <w:r w:rsidR="009261C5" w:rsidRPr="00992CDC">
        <w:rPr>
          <w:rFonts w:ascii="Arial Narrow" w:hAnsi="Arial Narrow" w:cs="Arial"/>
          <w:noProof/>
          <w:sz w:val="22"/>
          <w:szCs w:val="22"/>
        </w:rPr>
        <w:t xml:space="preserve"> </w:t>
      </w:r>
      <w:r w:rsidRPr="00992CDC">
        <w:rPr>
          <w:rFonts w:ascii="Arial Narrow" w:hAnsi="Arial Narrow" w:cs="Arial"/>
          <w:noProof/>
          <w:sz w:val="22"/>
          <w:szCs w:val="22"/>
        </w:rPr>
        <w:t>Softvérové balíky a informačné systémy</w:t>
      </w:r>
    </w:p>
    <w:p w14:paraId="64548030" w14:textId="5E883BE9" w:rsidR="00ED302B" w:rsidRPr="00992CDC" w:rsidRDefault="00ED302B" w:rsidP="009261C5">
      <w:pPr>
        <w:overflowPunct/>
        <w:autoSpaceDE/>
        <w:autoSpaceDN/>
        <w:adjustRightInd/>
        <w:spacing w:after="60"/>
        <w:ind w:left="567"/>
        <w:jc w:val="both"/>
        <w:textAlignment w:val="auto"/>
        <w:rPr>
          <w:rFonts w:ascii="Arial Narrow" w:hAnsi="Arial Narrow"/>
          <w:color w:val="000000"/>
          <w:sz w:val="22"/>
          <w:szCs w:val="22"/>
        </w:rPr>
      </w:pPr>
      <w:r w:rsidRPr="00992CDC">
        <w:rPr>
          <w:rFonts w:ascii="Arial Narrow" w:hAnsi="Arial Narrow" w:cs="Arial"/>
          <w:noProof/>
          <w:sz w:val="22"/>
          <w:szCs w:val="22"/>
        </w:rPr>
        <w:t>Doplňujúci predmet:</w:t>
      </w:r>
      <w:r w:rsidRPr="00992CDC">
        <w:rPr>
          <w:rFonts w:ascii="Arial Narrow" w:hAnsi="Arial Narrow" w:cs="Arial"/>
          <w:noProof/>
          <w:sz w:val="22"/>
          <w:szCs w:val="22"/>
        </w:rPr>
        <w:tab/>
      </w:r>
      <w:r w:rsidRPr="00992CDC">
        <w:rPr>
          <w:rFonts w:ascii="Arial Narrow" w:hAnsi="Arial Narrow"/>
          <w:color w:val="000000"/>
          <w:sz w:val="22"/>
          <w:szCs w:val="22"/>
        </w:rPr>
        <w:t>48614000-5</w:t>
      </w:r>
      <w:r w:rsidRPr="00992CDC">
        <w:rPr>
          <w:rFonts w:ascii="Arial Narrow" w:hAnsi="Arial Narrow"/>
          <w:color w:val="000000"/>
          <w:sz w:val="22"/>
          <w:szCs w:val="22"/>
        </w:rPr>
        <w:tab/>
        <w:t>Systémy zberu údajov</w:t>
      </w:r>
    </w:p>
    <w:p w14:paraId="2B6F52CE" w14:textId="38DDCBB3" w:rsidR="00ED302B" w:rsidRPr="00992CDC" w:rsidRDefault="00ED302B" w:rsidP="009261C5">
      <w:pPr>
        <w:overflowPunct/>
        <w:autoSpaceDE/>
        <w:autoSpaceDN/>
        <w:adjustRightInd/>
        <w:spacing w:after="60"/>
        <w:ind w:left="567"/>
        <w:jc w:val="both"/>
        <w:textAlignment w:val="auto"/>
        <w:rPr>
          <w:rFonts w:ascii="Arial Narrow" w:hAnsi="Arial Narrow"/>
          <w:color w:val="000000"/>
          <w:sz w:val="22"/>
          <w:szCs w:val="22"/>
        </w:rPr>
      </w:pP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t>72261000-2</w:t>
      </w:r>
      <w:r w:rsidRPr="00992CDC">
        <w:rPr>
          <w:rFonts w:ascii="Arial Narrow" w:hAnsi="Arial Narrow"/>
          <w:color w:val="000000"/>
          <w:sz w:val="22"/>
          <w:szCs w:val="22"/>
        </w:rPr>
        <w:tab/>
        <w:t>Softvérové podporné služby</w:t>
      </w:r>
    </w:p>
    <w:p w14:paraId="2FDC6A72" w14:textId="50847286" w:rsidR="00992CDC" w:rsidRPr="00992CDC" w:rsidRDefault="00992CDC" w:rsidP="009261C5">
      <w:pPr>
        <w:overflowPunct/>
        <w:autoSpaceDE/>
        <w:autoSpaceDN/>
        <w:adjustRightInd/>
        <w:spacing w:after="60"/>
        <w:ind w:left="567"/>
        <w:jc w:val="both"/>
        <w:textAlignment w:val="auto"/>
        <w:rPr>
          <w:rFonts w:ascii="Arial Narrow" w:hAnsi="Arial Narrow" w:cs="Arial"/>
          <w:sz w:val="22"/>
          <w:szCs w:val="22"/>
        </w:rPr>
      </w:pP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t>60000000-8</w:t>
      </w:r>
      <w:r w:rsidRPr="00992CDC">
        <w:rPr>
          <w:rFonts w:ascii="Arial Narrow" w:hAnsi="Arial Narrow"/>
          <w:color w:val="000000"/>
          <w:sz w:val="22"/>
          <w:szCs w:val="22"/>
        </w:rPr>
        <w:tab/>
        <w:t>Dopravné služby (bez prepravy odpadu)</w:t>
      </w:r>
    </w:p>
    <w:p w14:paraId="2D830E18" w14:textId="297C80FC" w:rsidR="00E50B3E" w:rsidRPr="00E50B3E" w:rsidRDefault="00ED302B" w:rsidP="00616E6A">
      <w:pPr>
        <w:overflowPunct/>
        <w:autoSpaceDE/>
        <w:autoSpaceDN/>
        <w:adjustRightInd/>
        <w:ind w:left="2080" w:firstLine="320"/>
        <w:jc w:val="both"/>
        <w:textAlignment w:val="auto"/>
        <w:rPr>
          <w:rFonts w:ascii="Arial Narrow" w:hAnsi="Arial Narrow" w:cs="Arial"/>
          <w:noProof/>
          <w:sz w:val="22"/>
          <w:szCs w:val="22"/>
        </w:rPr>
      </w:pPr>
      <w:r>
        <w:rPr>
          <w:rFonts w:ascii="Arial Narrow" w:hAnsi="Arial Narrow" w:cs="Arial"/>
          <w:noProof/>
          <w:sz w:val="22"/>
          <w:szCs w:val="22"/>
        </w:rPr>
        <w:t xml:space="preserve"> </w:t>
      </w:r>
    </w:p>
    <w:p w14:paraId="17C07BF9" w14:textId="4A8F47B3" w:rsidR="00223D52" w:rsidRPr="00223D52"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14:paraId="4E60BD59" w14:textId="77777777"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14:paraId="3AE05AF0" w14:textId="3C9EFD9F" w:rsidR="006E4F87" w:rsidRPr="006E4F87"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5" w:name="opis1"/>
      <w:bookmarkEnd w:id="15"/>
      <w:r w:rsidRPr="0094768B">
        <w:rPr>
          <w:rFonts w:ascii="Arial Narrow" w:hAnsi="Arial Narrow"/>
          <w:b/>
          <w:bCs/>
          <w:smallCaps/>
          <w:sz w:val="22"/>
          <w:szCs w:val="22"/>
        </w:rPr>
        <w:t>rozdelenie predmetu zákazky</w:t>
      </w:r>
    </w:p>
    <w:p w14:paraId="27D1BC6C" w14:textId="794305B3" w:rsidR="0094768B" w:rsidRDefault="0094768B" w:rsidP="00992CDC">
      <w:pPr>
        <w:pStyle w:val="Odsekzoznamu"/>
        <w:numPr>
          <w:ilvl w:val="0"/>
          <w:numId w:val="22"/>
        </w:numPr>
        <w:overflowPunct/>
        <w:autoSpaceDE/>
        <w:autoSpaceDN/>
        <w:adjustRightInd/>
        <w:spacing w:before="120" w:after="120"/>
        <w:ind w:left="0" w:firstLine="0"/>
        <w:jc w:val="both"/>
        <w:textAlignment w:val="auto"/>
        <w:rPr>
          <w:rFonts w:ascii="Arial Narrow" w:hAnsi="Arial Narrow" w:cs="Arial"/>
          <w:sz w:val="22"/>
          <w:szCs w:val="22"/>
        </w:rPr>
      </w:pPr>
      <w:bookmarkStart w:id="16" w:name="urcite_vsetko"/>
      <w:bookmarkEnd w:id="16"/>
      <w:r w:rsidRPr="006E4F87">
        <w:rPr>
          <w:rFonts w:ascii="Arial Narrow" w:hAnsi="Arial Narrow" w:cs="Arial"/>
          <w:sz w:val="22"/>
          <w:szCs w:val="22"/>
        </w:rPr>
        <w:t>P</w:t>
      </w:r>
      <w:r w:rsidR="00992CDC">
        <w:rPr>
          <w:rFonts w:ascii="Arial Narrow" w:hAnsi="Arial Narrow" w:cs="Arial"/>
          <w:sz w:val="22"/>
          <w:szCs w:val="22"/>
        </w:rPr>
        <w:t>redmet zákazky nie je rozdelený na</w:t>
      </w:r>
      <w:r w:rsidRPr="006E4F87">
        <w:rPr>
          <w:rFonts w:ascii="Arial Narrow" w:hAnsi="Arial Narrow" w:cs="Arial"/>
          <w:sz w:val="22"/>
          <w:szCs w:val="22"/>
        </w:rPr>
        <w:t xml:space="preserve"> častí. </w:t>
      </w:r>
      <w:r w:rsidR="00992CDC" w:rsidRPr="00992CDC">
        <w:rPr>
          <w:rFonts w:ascii="Arial Narrow" w:hAnsi="Arial Narrow" w:cs="Arial"/>
          <w:sz w:val="22"/>
          <w:szCs w:val="22"/>
        </w:rPr>
        <w:t>Záujemca musí predložiť ponuku na celý predmet zákazky.</w:t>
      </w:r>
    </w:p>
    <w:p w14:paraId="1659E956" w14:textId="2829304B"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6E4F87">
        <w:rPr>
          <w:rFonts w:ascii="Arial Narrow" w:hAnsi="Arial Narrow"/>
          <w:b/>
          <w:bCs/>
          <w:smallCaps/>
          <w:sz w:val="22"/>
          <w:szCs w:val="22"/>
        </w:rPr>
        <w:t xml:space="preserve">miesto </w:t>
      </w:r>
      <w:r w:rsidR="00F13DBE" w:rsidRPr="006E4F87">
        <w:rPr>
          <w:rFonts w:ascii="Arial Narrow" w:hAnsi="Arial Narrow"/>
          <w:b/>
          <w:bCs/>
          <w:smallCaps/>
          <w:sz w:val="22"/>
          <w:szCs w:val="22"/>
        </w:rPr>
        <w:t>uskutočnenia</w:t>
      </w:r>
      <w:r w:rsidRPr="006E4F87">
        <w:rPr>
          <w:rFonts w:ascii="Arial Narrow" w:hAnsi="Arial Narrow"/>
          <w:b/>
          <w:bCs/>
          <w:smallCaps/>
          <w:sz w:val="22"/>
          <w:szCs w:val="22"/>
        </w:rPr>
        <w:t xml:space="preserve"> predmetu zákazky</w:t>
      </w:r>
    </w:p>
    <w:p w14:paraId="12594264" w14:textId="0DBE28FE" w:rsidR="00F13DBE" w:rsidRDefault="00992CDC" w:rsidP="00453484">
      <w:pPr>
        <w:pStyle w:val="Odsekzoznamu"/>
        <w:numPr>
          <w:ilvl w:val="0"/>
          <w:numId w:val="2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Pr>
          <w:rFonts w:ascii="Arial Narrow" w:hAnsi="Arial Narrow" w:cs="Arial"/>
          <w:sz w:val="22"/>
          <w:szCs w:val="22"/>
        </w:rPr>
        <w:t>Miesto</w:t>
      </w:r>
      <w:r w:rsidR="00F13DBE" w:rsidRPr="006E4F87">
        <w:rPr>
          <w:rFonts w:ascii="Arial Narrow" w:hAnsi="Arial Narrow" w:cs="Arial"/>
          <w:sz w:val="22"/>
          <w:szCs w:val="22"/>
        </w:rPr>
        <w:t xml:space="preserve"> uskutočnenia predmetu zákazky:</w:t>
      </w:r>
    </w:p>
    <w:p w14:paraId="36E408CE" w14:textId="5D44AF81" w:rsidR="00992CDC" w:rsidRPr="00992CDC" w:rsidRDefault="00992CDC" w:rsidP="00992CDC">
      <w:pPr>
        <w:overflowPunct/>
        <w:autoSpaceDE/>
        <w:autoSpaceDN/>
        <w:adjustRightInd/>
        <w:spacing w:before="120" w:after="120"/>
        <w:ind w:left="993"/>
        <w:jc w:val="both"/>
        <w:textAlignment w:val="auto"/>
        <w:rPr>
          <w:rFonts w:ascii="Arial Narrow" w:hAnsi="Arial Narrow" w:cs="Arial"/>
          <w:sz w:val="22"/>
          <w:szCs w:val="22"/>
        </w:rPr>
      </w:pPr>
      <w:r w:rsidRPr="00992CDC">
        <w:rPr>
          <w:rFonts w:ascii="Arial Narrow" w:hAnsi="Arial Narrow" w:cs="Arial"/>
          <w:sz w:val="22"/>
          <w:szCs w:val="22"/>
        </w:rPr>
        <w:t>•</w:t>
      </w:r>
      <w:r w:rsidRPr="00992CDC">
        <w:rPr>
          <w:rFonts w:ascii="Arial Narrow" w:hAnsi="Arial Narrow" w:cs="Arial"/>
          <w:sz w:val="22"/>
          <w:szCs w:val="22"/>
        </w:rPr>
        <w:tab/>
        <w:t>Kriminalistický a expertízny ústav Policajného zboru, Sklabinská ul. č. 1, Bratislava,</w:t>
      </w:r>
    </w:p>
    <w:p w14:paraId="65329522" w14:textId="77777777" w:rsidR="00992CDC" w:rsidRPr="00992CDC" w:rsidRDefault="00992CDC" w:rsidP="00992CDC">
      <w:pPr>
        <w:overflowPunct/>
        <w:autoSpaceDE/>
        <w:autoSpaceDN/>
        <w:adjustRightInd/>
        <w:spacing w:before="120" w:after="120"/>
        <w:ind w:left="993"/>
        <w:jc w:val="both"/>
        <w:textAlignment w:val="auto"/>
        <w:rPr>
          <w:rFonts w:ascii="Arial Narrow" w:hAnsi="Arial Narrow" w:cs="Arial"/>
          <w:sz w:val="22"/>
          <w:szCs w:val="22"/>
        </w:rPr>
      </w:pPr>
      <w:r w:rsidRPr="00992CDC">
        <w:rPr>
          <w:rFonts w:ascii="Arial Narrow" w:hAnsi="Arial Narrow" w:cs="Arial"/>
          <w:sz w:val="22"/>
          <w:szCs w:val="22"/>
        </w:rPr>
        <w:t>•</w:t>
      </w:r>
      <w:r w:rsidRPr="00992CDC">
        <w:rPr>
          <w:rFonts w:ascii="Arial Narrow" w:hAnsi="Arial Narrow" w:cs="Arial"/>
          <w:sz w:val="22"/>
          <w:szCs w:val="22"/>
        </w:rPr>
        <w:tab/>
        <w:t>Kriminalistický a expertízny ústav Policajného zboru, Príboj č. 560, Slovenská Ľupča,</w:t>
      </w:r>
    </w:p>
    <w:p w14:paraId="53374FA5" w14:textId="6090326F" w:rsidR="00992CDC" w:rsidRPr="00992CDC" w:rsidRDefault="00992CDC" w:rsidP="00992CDC">
      <w:pPr>
        <w:overflowPunct/>
        <w:autoSpaceDE/>
        <w:autoSpaceDN/>
        <w:adjustRightInd/>
        <w:spacing w:before="120" w:after="120"/>
        <w:ind w:left="993"/>
        <w:jc w:val="both"/>
        <w:textAlignment w:val="auto"/>
        <w:rPr>
          <w:rFonts w:ascii="Arial Narrow" w:hAnsi="Arial Narrow" w:cs="Arial"/>
          <w:sz w:val="22"/>
          <w:szCs w:val="22"/>
        </w:rPr>
      </w:pPr>
      <w:r w:rsidRPr="00992CDC">
        <w:rPr>
          <w:rFonts w:ascii="Arial Narrow" w:hAnsi="Arial Narrow" w:cs="Arial"/>
          <w:sz w:val="22"/>
          <w:szCs w:val="22"/>
        </w:rPr>
        <w:t>•</w:t>
      </w:r>
      <w:r w:rsidRPr="00992CDC">
        <w:rPr>
          <w:rFonts w:ascii="Arial Narrow" w:hAnsi="Arial Narrow" w:cs="Arial"/>
          <w:sz w:val="22"/>
          <w:szCs w:val="22"/>
        </w:rPr>
        <w:tab/>
        <w:t>Kriminalistický a expertízny ústav Policajného zboru Kuzmányho č. 8, Košice.</w:t>
      </w:r>
    </w:p>
    <w:p w14:paraId="66C3083D" w14:textId="77777777" w:rsidR="00223D52" w:rsidRPr="00223D52"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w:t>
      </w:r>
      <w:r w:rsidR="00223D52" w:rsidRPr="006E4F87">
        <w:rPr>
          <w:rFonts w:ascii="Arial Narrow" w:hAnsi="Arial Narrow"/>
          <w:b/>
          <w:bCs/>
          <w:smallCaps/>
          <w:sz w:val="22"/>
          <w:szCs w:val="22"/>
        </w:rPr>
        <w:t>lehoty poskytnutia predmetu zákazky</w:t>
      </w:r>
    </w:p>
    <w:p w14:paraId="631FF7C1" w14:textId="547C9476" w:rsidR="00223D52" w:rsidRPr="00453484" w:rsidRDefault="00223D52" w:rsidP="00453484">
      <w:pPr>
        <w:pStyle w:val="Odsekzoznamu"/>
        <w:numPr>
          <w:ilvl w:val="0"/>
          <w:numId w:val="24"/>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453484">
        <w:rPr>
          <w:rFonts w:ascii="Arial Narrow" w:hAnsi="Arial Narrow" w:cs="Arial"/>
          <w:sz w:val="22"/>
          <w:szCs w:val="22"/>
        </w:rPr>
        <w:t xml:space="preserve">Trvanie </w:t>
      </w:r>
      <w:r w:rsidR="00992CDC">
        <w:rPr>
          <w:rFonts w:ascii="Arial Narrow" w:hAnsi="Arial Narrow" w:cs="Arial"/>
          <w:sz w:val="22"/>
          <w:szCs w:val="22"/>
        </w:rPr>
        <w:t>Kúpnej zmluvy</w:t>
      </w:r>
      <w:r w:rsidRPr="00453484">
        <w:rPr>
          <w:rFonts w:ascii="Arial Narrow" w:hAnsi="Arial Narrow" w:cs="Arial"/>
          <w:sz w:val="22"/>
          <w:szCs w:val="22"/>
        </w:rPr>
        <w:t xml:space="preserve"> na predmetu zákazky:</w:t>
      </w:r>
      <w:bookmarkStart w:id="17" w:name="lehota_dodania"/>
      <w:bookmarkEnd w:id="17"/>
    </w:p>
    <w:p w14:paraId="5C70A105" w14:textId="18E1E6C9" w:rsidR="00223D52" w:rsidRPr="00223D52" w:rsidRDefault="00992CDC" w:rsidP="00223D52">
      <w:pPr>
        <w:overflowPunct/>
        <w:autoSpaceDE/>
        <w:autoSpaceDN/>
        <w:adjustRightInd/>
        <w:ind w:left="567"/>
        <w:jc w:val="both"/>
        <w:textAlignment w:val="auto"/>
        <w:rPr>
          <w:rFonts w:ascii="Arial Narrow" w:hAnsi="Arial Narrow" w:cs="Arial"/>
          <w:color w:val="000000"/>
          <w:sz w:val="22"/>
          <w:szCs w:val="22"/>
          <w:lang w:eastAsia="cs-CZ"/>
        </w:rPr>
      </w:pPr>
      <w:r>
        <w:rPr>
          <w:rFonts w:ascii="Arial Narrow" w:hAnsi="Arial Narrow" w:cs="Arial"/>
          <w:color w:val="000000"/>
          <w:sz w:val="22"/>
          <w:szCs w:val="22"/>
          <w:lang w:eastAsia="cs-CZ"/>
        </w:rPr>
        <w:t>Do 2 mesiacov od nadobudnutia účinnosti zmluvy, jednorazová dodávka.</w:t>
      </w:r>
    </w:p>
    <w:p w14:paraId="67DE2AF5" w14:textId="77777777" w:rsid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14:paraId="5122F9A8" w14:textId="7BC85671" w:rsidR="00223D52" w:rsidRPr="00453484"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53484">
        <w:rPr>
          <w:rFonts w:ascii="Arial Narrow" w:hAnsi="Arial Narrow"/>
          <w:b/>
          <w:bCs/>
          <w:smallCaps/>
          <w:sz w:val="22"/>
          <w:szCs w:val="22"/>
        </w:rPr>
        <w:t>zdroj finančných prostriedkov</w:t>
      </w:r>
    </w:p>
    <w:p w14:paraId="6977D3D4" w14:textId="53B451ED" w:rsidR="00FF34FF" w:rsidRPr="00453484" w:rsidRDefault="008914A7" w:rsidP="00453484">
      <w:pPr>
        <w:numPr>
          <w:ilvl w:val="1"/>
          <w:numId w:val="1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Predmet zákazky bude financovaný z prostriedkov štátneho rozpočtu SR a/alebo z prostriedkov verejného obstarávateľa.</w:t>
      </w:r>
    </w:p>
    <w:p w14:paraId="350662DA" w14:textId="66AE515D" w:rsidR="00062CC8" w:rsidRPr="00992CDC" w:rsidRDefault="00E50B3E" w:rsidP="00453484">
      <w:pPr>
        <w:pStyle w:val="Odsekzoznamu"/>
        <w:numPr>
          <w:ilvl w:val="1"/>
          <w:numId w:val="13"/>
        </w:numPr>
        <w:overflowPunct/>
        <w:autoSpaceDE/>
        <w:autoSpaceDN/>
        <w:adjustRightInd/>
        <w:ind w:left="567" w:hanging="567"/>
        <w:jc w:val="both"/>
        <w:textAlignment w:val="auto"/>
        <w:rPr>
          <w:rFonts w:ascii="Arial Narrow" w:hAnsi="Arial Narrow" w:cs="Arial"/>
          <w:color w:val="000000" w:themeColor="text1"/>
          <w:sz w:val="22"/>
          <w:szCs w:val="22"/>
        </w:rPr>
      </w:pPr>
      <w:r w:rsidRPr="00E50B3E">
        <w:rPr>
          <w:rFonts w:ascii="Arial Narrow" w:hAnsi="Arial Narrow" w:cs="Arial"/>
          <w:sz w:val="22"/>
          <w:szCs w:val="22"/>
        </w:rPr>
        <w:t>Predpokladaná hodno</w:t>
      </w:r>
      <w:r w:rsidR="00992CDC">
        <w:rPr>
          <w:rFonts w:ascii="Arial Narrow" w:hAnsi="Arial Narrow" w:cs="Arial"/>
          <w:sz w:val="22"/>
          <w:szCs w:val="22"/>
        </w:rPr>
        <w:t xml:space="preserve">ta zákazky je určená vo výške </w:t>
      </w:r>
      <w:r w:rsidR="00992CDC" w:rsidRPr="00992CDC">
        <w:rPr>
          <w:b/>
          <w:sz w:val="24"/>
        </w:rPr>
        <w:t>406.977,00 bez DPH</w:t>
      </w:r>
    </w:p>
    <w:p w14:paraId="48743C3E" w14:textId="1458ECC3"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327FABB0" w14:textId="43C080EF"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4B1F2B56" w14:textId="2B5DB134"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4463E4D8" w14:textId="77777777" w:rsidR="00992CDC" w:rsidRP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5A2C6009" w14:textId="77777777"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14:paraId="736D2AC8"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IV.</w:t>
      </w:r>
    </w:p>
    <w:p w14:paraId="3E0F41FA" w14:textId="77777777"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14:paraId="6A62EF75" w14:textId="77777777"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14:paraId="70893AF6" w14:textId="06ACE380"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453484">
        <w:rPr>
          <w:rFonts w:ascii="Arial Narrow" w:hAnsi="Arial Narrow"/>
          <w:b/>
          <w:bCs/>
          <w:smallCaps/>
          <w:sz w:val="22"/>
          <w:szCs w:val="22"/>
        </w:rPr>
        <w:t>vyhotovenie ponuky</w:t>
      </w:r>
    </w:p>
    <w:p w14:paraId="219D9F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Ponuka musí byť vyhotovená </w:t>
      </w:r>
      <w:bookmarkStart w:id="18" w:name="_Hlk522972433"/>
      <w:r w:rsidRPr="0005656A">
        <w:rPr>
          <w:rFonts w:ascii="Arial Narrow" w:hAnsi="Arial Narrow"/>
          <w:sz w:val="22"/>
          <w:szCs w:val="22"/>
        </w:rPr>
        <w:t>výlučne elektronicky, spôsobom určeným funkcionalitou EKS.</w:t>
      </w:r>
      <w:bookmarkEnd w:id="18"/>
    </w:p>
    <w:p w14:paraId="3703515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9" w:name="_Hlk534970626"/>
      <w:r w:rsidRPr="0005656A">
        <w:rPr>
          <w:rFonts w:ascii="Arial Narrow" w:hAnsi="Arial Narrow"/>
          <w:sz w:val="22"/>
          <w:szCs w:val="22"/>
        </w:rPr>
        <w:t>Dokumenty a doklady, ktoré tvoria ponuku uchádzača a ktoré neboli pôvodne vyhotovené v elektronickej forme, ale v listinnej, sa spôsobom určeným funkcionalitou EKS predkladajú naskenované vo formáte .pdf.</w:t>
      </w:r>
    </w:p>
    <w:p w14:paraId="155457DE"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Dokumenty a doklady, ktoré tvoria ponuku uchádzača a ktoré boli pôvodne vyhotovené v elektronickej forme sa spôsobom určeným funkcionalitou EKS predkladajú v pôvodnej elektronickej podobe.</w:t>
      </w:r>
      <w:bookmarkEnd w:id="19"/>
    </w:p>
    <w:p w14:paraId="5FBB8A4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0" w:name="_Hlk524510176"/>
      <w:r w:rsidRPr="0005656A">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B4D38F" w14:textId="2B919D6D"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Verejný obstarávateľ odporúča, aby uchádzač</w:t>
      </w:r>
      <w:bookmarkEnd w:id="20"/>
      <w:r w:rsidRPr="0005656A">
        <w:rPr>
          <w:rFonts w:ascii="Arial Narrow" w:hAnsi="Arial Narrow"/>
          <w:sz w:val="22"/>
          <w:szCs w:val="22"/>
        </w:rPr>
        <w:t xml:space="preserve"> </w:t>
      </w:r>
      <w:bookmarkStart w:id="21" w:name="_Hlk522972489"/>
      <w:r w:rsidRPr="0005656A">
        <w:rPr>
          <w:rFonts w:ascii="Arial Narrow" w:hAnsi="Arial Narrow"/>
          <w:sz w:val="22"/>
          <w:szCs w:val="22"/>
        </w:rPr>
        <w:t xml:space="preserve">predložil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E103CC">
        <w:rPr>
          <w:rFonts w:ascii="Arial Narrow" w:hAnsi="Arial Narrow"/>
          <w:sz w:val="22"/>
          <w:szCs w:val="22"/>
        </w:rPr>
        <w:t>Kúpnej zmluvy</w:t>
      </w:r>
      <w:r w:rsidRPr="0005656A">
        <w:rPr>
          <w:rFonts w:ascii="Arial Narrow" w:hAnsi="Arial Narrow"/>
          <w:sz w:val="22"/>
          <w:szCs w:val="22"/>
        </w:rPr>
        <w:t xml:space="preserve"> s úspešným uchádzačom alebo zrušení postupu zadávania zákazky (ak to prichádza do úvahy) zverejnené na Elektronickej tabuli tejto zákazky v súlade so zákonom,</w:t>
      </w:r>
      <w:bookmarkEnd w:id="21"/>
      <w:r w:rsidRPr="0005656A">
        <w:rPr>
          <w:rFonts w:ascii="Arial Narrow" w:hAnsi="Arial Narrow"/>
          <w:sz w:val="22"/>
          <w:szCs w:val="22"/>
        </w:rPr>
        <w:t xml:space="preserve"> </w:t>
      </w:r>
      <w:bookmarkStart w:id="22" w:name="_Hlk534970812"/>
      <w:r w:rsidRPr="0005656A">
        <w:rPr>
          <w:rFonts w:ascii="Arial Narrow" w:hAnsi="Arial Narrow"/>
          <w:sz w:val="22"/>
          <w:szCs w:val="22"/>
        </w:rPr>
        <w:t>čo uchádzač berie na vedomie</w:t>
      </w:r>
      <w:bookmarkEnd w:id="22"/>
      <w:r w:rsidRPr="0005656A">
        <w:rPr>
          <w:rFonts w:ascii="Arial Narrow" w:hAnsi="Arial Narrow"/>
          <w:sz w:val="22"/>
          <w:szCs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3" w:name="_Hlk534970858"/>
      <w:r w:rsidRPr="0005656A">
        <w:rPr>
          <w:rFonts w:ascii="Arial Narrow" w:hAnsi="Arial Narrow"/>
          <w:sz w:val="22"/>
          <w:szCs w:val="22"/>
        </w:rPr>
        <w:t>(ďalej len „Nariadenie GDPR</w:t>
      </w:r>
      <w:r w:rsidRPr="0005656A">
        <w:rPr>
          <w:rFonts w:ascii="Arial Narrow" w:hAnsi="Arial Narrow"/>
          <w:sz w:val="22"/>
          <w:szCs w:val="22"/>
          <w:rtl/>
        </w:rPr>
        <w:t>“</w:t>
      </w:r>
      <w:r w:rsidRPr="0005656A">
        <w:rPr>
          <w:rFonts w:ascii="Arial Narrow" w:hAnsi="Arial Narrow"/>
          <w:sz w:val="22"/>
          <w:szCs w:val="22"/>
        </w:rPr>
        <w:t xml:space="preserve">)  </w:t>
      </w:r>
      <w:bookmarkEnd w:id="23"/>
      <w:r w:rsidRPr="0005656A">
        <w:rPr>
          <w:rFonts w:ascii="Arial Narrow" w:hAnsi="Arial Narrow"/>
          <w:sz w:val="22"/>
          <w:szCs w:val="22"/>
        </w:rPr>
        <w:t>a v zmysle príslušných ustanovení zákona č. 18/2018 Z. z. o ochrane osobných údajov a o zmene a doplnení niektorých zákonov (ďalej len „Zákon o ochrane osobných údajov</w:t>
      </w:r>
      <w:r w:rsidRPr="0005656A">
        <w:rPr>
          <w:rFonts w:ascii="Arial Narrow" w:hAnsi="Arial Narrow"/>
          <w:sz w:val="22"/>
          <w:szCs w:val="22"/>
          <w:rtl/>
        </w:rPr>
        <w:t>“</w:t>
      </w:r>
      <w:r w:rsidRPr="0005656A">
        <w:rPr>
          <w:rFonts w:ascii="Arial Narrow" w:hAnsi="Arial Narrow"/>
          <w:sz w:val="22"/>
          <w:szCs w:val="22"/>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05656A">
        <w:rPr>
          <w:rFonts w:ascii="Arial Narrow" w:hAnsi="Arial Narrow"/>
          <w:sz w:val="22"/>
          <w:szCs w:val="22"/>
          <w:rtl/>
        </w:rPr>
        <w:t>“</w:t>
      </w:r>
      <w:r w:rsidRPr="0005656A">
        <w:rPr>
          <w:rFonts w:ascii="Arial Narrow" w:hAnsi="Arial Narrow"/>
          <w:sz w:val="22"/>
          <w:szCs w:val="22"/>
        </w:rPr>
        <w:t>, anonymizovať v súlade s relevantnými právnymi predpismi.</w:t>
      </w:r>
    </w:p>
    <w:p w14:paraId="0C24E1E7" w14:textId="77777777" w:rsidR="00453484" w:rsidRPr="00880384" w:rsidRDefault="00453484" w:rsidP="00453484">
      <w:pPr>
        <w:spacing w:before="120" w:after="120"/>
        <w:ind w:left="539"/>
        <w:jc w:val="both"/>
        <w:rPr>
          <w:rFonts w:ascii="Arial Narrow" w:eastAsia="Arial Narrow" w:hAnsi="Arial Narrow" w:cs="Arial Narrow"/>
          <w:sz w:val="22"/>
          <w:szCs w:val="22"/>
        </w:rPr>
      </w:pPr>
      <w:bookmarkStart w:id="24" w:name="_Hlk522972691"/>
      <w:r w:rsidRPr="00880384">
        <w:rPr>
          <w:rFonts w:ascii="Arial Narrow" w:hAnsi="Arial Narrow"/>
          <w:sz w:val="22"/>
          <w:szCs w:val="22"/>
        </w:rPr>
        <w:t>Uchádzač v súlade s týmto bodom súťažných podkladov predloží:</w:t>
      </w:r>
      <w:bookmarkEnd w:id="24"/>
    </w:p>
    <w:p w14:paraId="7DFB234C"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25" w:name="_Hlk534970928"/>
      <w:r w:rsidRPr="00880384">
        <w:rPr>
          <w:rFonts w:ascii="Arial Narrow" w:hAnsi="Arial Narrow"/>
          <w:sz w:val="22"/>
          <w:szCs w:val="22"/>
        </w:rPr>
        <w:t>jedno vyhotovenie svojej ponuky v elektronickej podobe podľa týchto súťažných podkladov vo formáte/formátoch podľa príloh poskytnutých verejným obstarávateľom, (ak takéto prílohy boli zo strany verejného obstarávateľa poskytnuté</w:t>
      </w:r>
      <w:bookmarkEnd w:id="25"/>
      <w:r w:rsidRPr="00880384">
        <w:rPr>
          <w:rFonts w:ascii="Arial Narrow" w:hAnsi="Arial Narrow"/>
          <w:sz w:val="22"/>
          <w:szCs w:val="22"/>
        </w:rPr>
        <w:t xml:space="preserve"> </w:t>
      </w:r>
      <w:bookmarkStart w:id="26" w:name="_Hlk523316223"/>
      <w:r w:rsidRPr="00880384">
        <w:rPr>
          <w:rFonts w:ascii="Arial Narrow" w:hAnsi="Arial Narrow"/>
          <w:sz w:val="22"/>
          <w:szCs w:val="22"/>
        </w:rPr>
        <w:t>a ak v týchto súťažných podkladoch nie je uvedené inak</w:t>
      </w:r>
      <w:bookmarkEnd w:id="26"/>
      <w:r w:rsidRPr="00880384">
        <w:rPr>
          <w:rFonts w:ascii="Arial Narrow" w:hAnsi="Arial Narrow"/>
          <w:sz w:val="22"/>
          <w:szCs w:val="22"/>
        </w:rPr>
        <w:t>) označené zo strany uchádzača ako „Príloha na zverejnenie/Prílohy na zverejnenie“ (uvedená požiadavka verejného obstarávateľa sa nevzťahuje na doklady, ktorými uchádzač preukazuje splnenie podmienok účasti v tomto verejnom obstarávaní) a</w:t>
      </w:r>
    </w:p>
    <w:p w14:paraId="26860649"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jedno vyhotovenie ponuky v elektronickej podobe podľa týchto súťažných podkladov vo formáte .pdf, resp. v pôvodnej e</w:t>
      </w:r>
      <w:r>
        <w:rPr>
          <w:rFonts w:ascii="Arial Narrow" w:hAnsi="Arial Narrow"/>
          <w:sz w:val="22"/>
          <w:szCs w:val="22"/>
        </w:rPr>
        <w:t>lektronickej podobe podľa bodu 10</w:t>
      </w:r>
      <w:r w:rsidRPr="00880384">
        <w:rPr>
          <w:rFonts w:ascii="Arial Narrow" w:hAnsi="Arial Narrow"/>
          <w:sz w:val="22"/>
          <w:szCs w:val="22"/>
        </w:rPr>
        <w:t>.3 týchto súťažných podkladov.</w:t>
      </w:r>
    </w:p>
    <w:p w14:paraId="20C0B40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je zodpovedný za označenie a zabezpečenie </w:t>
      </w:r>
      <w:bookmarkStart w:id="27" w:name="_Hlk522972864"/>
      <w:r w:rsidRPr="0005656A">
        <w:rPr>
          <w:rFonts w:ascii="Arial Narrow" w:hAnsi="Arial Narrow"/>
          <w:sz w:val="22"/>
          <w:szCs w:val="22"/>
        </w:rPr>
        <w:t>predložených dokumentov/</w:t>
      </w:r>
      <w:bookmarkEnd w:id="27"/>
      <w:r w:rsidRPr="0005656A">
        <w:rPr>
          <w:rFonts w:ascii="Arial Narrow" w:hAnsi="Arial Narrow"/>
          <w:sz w:val="22"/>
          <w:szCs w:val="22"/>
        </w:rPr>
        <w:t>súborov v ponuke v súlade s platnými právnymi predpismi Slovenskej republiky a Európskej únie.</w:t>
      </w:r>
    </w:p>
    <w:p w14:paraId="1BC6D3F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8" w:name="_Hlk534970984"/>
      <w:r w:rsidRPr="0005656A">
        <w:rPr>
          <w:rFonts w:ascii="Arial Narrow" w:hAnsi="Arial Narrow"/>
          <w:sz w:val="22"/>
          <w:szCs w:val="22"/>
        </w:rPr>
        <w:t>Všetky náklady a výdavky spojené s prípravou, vyhotovením a predložením ponuky znáša záujemca bez finančného nároku voči verejnému obstarávateľovi, bez ohľadu na výsledok verejného obstarávania.</w:t>
      </w:r>
      <w:bookmarkEnd w:id="28"/>
    </w:p>
    <w:p w14:paraId="15C0C293"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5340B5">
        <w:rPr>
          <w:rFonts w:ascii="Arial Narrow" w:hAnsi="Arial Narrow"/>
          <w:b/>
          <w:bCs/>
          <w:smallCaps/>
          <w:sz w:val="22"/>
          <w:szCs w:val="22"/>
        </w:rPr>
        <w:t>jazyk ponuky</w:t>
      </w:r>
    </w:p>
    <w:p w14:paraId="1EF53F2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Ponuka a ďalšie doklady a dokumenty vo verejnom obstarávaní sa predkladajú v slovenskom jazyku.</w:t>
      </w:r>
    </w:p>
    <w:p w14:paraId="41843BB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8F2D98F"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variantné riešenie</w:t>
      </w:r>
    </w:p>
    <w:p w14:paraId="6790F7C6"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lastRenderedPageBreak/>
        <w:t>Záujemcom sa neumožňuje predložiť variantné riešenie vo vzťahu k požadovanému predmetu zákazky.</w:t>
      </w:r>
    </w:p>
    <w:p w14:paraId="3F7E42F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súčasťou ponuky bude aj variantné riešenie, variantné riešenie nebude zaradené do vyhodnocovania a bude sa naň hľadieť, akoby nebolo predložené.</w:t>
      </w:r>
    </w:p>
    <w:p w14:paraId="0FBBD762"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mena a ceny uvádzané v ponuke, mena finančného plnenia</w:t>
      </w:r>
    </w:p>
    <w:p w14:paraId="34427D5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Uchádzačom navrhovaná cena za poskytnutie požadovaného predmetu zákazky, uvedená v ponuke uchádzača bude vyjadrená v mene EUR, v štruktúre podľa bodu 13.6 a 13.7 týchto súťažných podkladov (ďalej len „cena</w:t>
      </w:r>
      <w:r w:rsidRPr="0005656A">
        <w:rPr>
          <w:rFonts w:ascii="Arial Narrow" w:hAnsi="Arial Narrow"/>
          <w:sz w:val="22"/>
          <w:szCs w:val="22"/>
          <w:rtl/>
        </w:rPr>
        <w:t>“</w:t>
      </w:r>
      <w:r w:rsidRPr="0005656A">
        <w:rPr>
          <w:rFonts w:ascii="Arial Narrow" w:hAnsi="Arial Narrow"/>
          <w:sz w:val="22"/>
          <w:szCs w:val="22"/>
        </w:rPr>
        <w:t>).</w:t>
      </w:r>
    </w:p>
    <w:p w14:paraId="75CED83A" w14:textId="2B4740DF"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103CC">
        <w:rPr>
          <w:rFonts w:ascii="Arial Narrow" w:hAnsi="Arial Narrow"/>
          <w:sz w:val="22"/>
          <w:szCs w:val="22"/>
        </w:rPr>
        <w:t>Kúpnej zmluvy</w:t>
      </w:r>
      <w:r w:rsidRPr="0005656A">
        <w:rPr>
          <w:rFonts w:ascii="Arial Narrow" w:hAnsi="Arial Narrow"/>
          <w:sz w:val="22"/>
          <w:szCs w:val="22"/>
        </w:rPr>
        <w:t>, pričom do svojich cien, ktoré  nesmú byť vyjadrené číslom „0</w:t>
      </w:r>
      <w:r w:rsidRPr="0005656A">
        <w:rPr>
          <w:rFonts w:ascii="Arial Narrow" w:hAnsi="Arial Narrow"/>
          <w:sz w:val="22"/>
          <w:szCs w:val="22"/>
          <w:rtl/>
        </w:rPr>
        <w:t>“</w:t>
      </w:r>
      <w:r w:rsidRPr="0005656A">
        <w:rPr>
          <w:rFonts w:ascii="Arial Narrow" w:hAnsi="Arial Narrow"/>
          <w:sz w:val="22"/>
          <w:szCs w:val="22"/>
        </w:rPr>
        <w:t>, ani záporným číslom, zahrnie všetky náklady spojené s plnením predmetu zákazky, vrátane dopravy, ako aj ostatných súvisiacich služieb. Pri nesplnení tejto náležitosti ponuky bude verejný obstarávateľ postupovať v súlade so zákonom.</w:t>
      </w:r>
    </w:p>
    <w:p w14:paraId="1B4A2BAC" w14:textId="76A1D539"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ku každej oceňovanej položke podľa predloženého štruktúrovaného rozpočtu ceny </w:t>
      </w:r>
      <w:r w:rsidR="00E103CC">
        <w:rPr>
          <w:rFonts w:ascii="Arial Narrow" w:hAnsi="Arial Narrow"/>
          <w:sz w:val="22"/>
          <w:szCs w:val="22"/>
        </w:rPr>
        <w:t>Kúpnej zmluvy</w:t>
      </w:r>
      <w:r w:rsidRPr="0005656A">
        <w:rPr>
          <w:rFonts w:ascii="Arial Narrow" w:hAnsi="Arial Narrow"/>
          <w:sz w:val="22"/>
          <w:szCs w:val="22"/>
        </w:rPr>
        <w:t xml:space="preserve"> uvedie k navrhovanej cene aj jednotkovú cenu. Cena za poskytnutie predmetu zákazky je daná súčtom všetkých medzisúčtov alebo súčinov jednotkovej ceny a množstva (počet jednotiek) uvedeného v štruktúrovanom rozpočte ceny </w:t>
      </w:r>
      <w:r w:rsidR="00E103CC">
        <w:rPr>
          <w:rFonts w:ascii="Arial Narrow" w:hAnsi="Arial Narrow"/>
          <w:sz w:val="22"/>
          <w:szCs w:val="22"/>
        </w:rPr>
        <w:t>Kúpnej zmluvy</w:t>
      </w:r>
      <w:r w:rsidRPr="0005656A">
        <w:rPr>
          <w:rFonts w:ascii="Arial Narrow" w:hAnsi="Arial Narrow"/>
          <w:sz w:val="22"/>
          <w:szCs w:val="22"/>
        </w:rPr>
        <w:t xml:space="preserve"> podľa prílohy č. 3 Vzor štruktúrovaného rozpočtu ceny týchto súťažných podkladov. Do príslušnej položky musia byť započítané všetky náklady, ktoré s ňou bezprostredne súvisia. </w:t>
      </w:r>
    </w:p>
    <w:p w14:paraId="077A300B"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7591BF34" w14:textId="4F4BC90A"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Pri určovaní cien jednotlivých položiek je potrebné vziať do úvahy pokyny na zhotovenie ponuky uvedené v týchto súťažných podkladoch vrátane návrhu </w:t>
      </w:r>
      <w:r w:rsidR="00E103CC">
        <w:rPr>
          <w:rFonts w:ascii="Arial Narrow" w:hAnsi="Arial Narrow"/>
          <w:sz w:val="22"/>
          <w:szCs w:val="22"/>
        </w:rPr>
        <w:t>Kúpnej zmluvy</w:t>
      </w:r>
      <w:r w:rsidRPr="0005656A">
        <w:rPr>
          <w:rFonts w:ascii="Arial Narrow" w:hAnsi="Arial Narrow"/>
          <w:sz w:val="22"/>
          <w:szCs w:val="22"/>
        </w:rPr>
        <w:t>.</w:t>
      </w:r>
    </w:p>
    <w:p w14:paraId="73612A5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uchádzač zdaniteľnou osobou pre daň z pridanej hodnoty (ďalej len „DPH</w:t>
      </w:r>
      <w:r w:rsidRPr="0005656A">
        <w:rPr>
          <w:rFonts w:ascii="Arial Narrow" w:hAnsi="Arial Narrow"/>
          <w:sz w:val="22"/>
          <w:szCs w:val="22"/>
          <w:rtl/>
        </w:rPr>
        <w:t>“</w:t>
      </w:r>
      <w:r w:rsidRPr="0005656A">
        <w:rPr>
          <w:rFonts w:ascii="Arial Narrow" w:hAnsi="Arial Narrow"/>
          <w:sz w:val="22"/>
          <w:szCs w:val="22"/>
        </w:rPr>
        <w:t>) v zmysle príslušných predpisov (ďalej len „zdaniteľná osoba</w:t>
      </w:r>
      <w:r w:rsidRPr="0005656A">
        <w:rPr>
          <w:rFonts w:ascii="Arial Narrow" w:hAnsi="Arial Narrow"/>
          <w:sz w:val="22"/>
          <w:szCs w:val="22"/>
          <w:rtl/>
        </w:rPr>
        <w:t>“</w:t>
      </w:r>
      <w:r w:rsidRPr="0005656A">
        <w:rPr>
          <w:rFonts w:ascii="Arial Narrow" w:hAnsi="Arial Narrow"/>
          <w:sz w:val="22"/>
          <w:szCs w:val="22"/>
        </w:rPr>
        <w:t>), navrhovanú cenu v štruktúrovanom rozpočte ceny podľa prílohy č. 3 Vzor štruktúrovaného rozpočtu ceny týchto súťažných podkladov uvedie v zložení:</w:t>
      </w:r>
    </w:p>
    <w:p w14:paraId="71A266EE"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bez DPH ,</w:t>
      </w:r>
    </w:p>
    <w:p w14:paraId="7E53A720"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sadzba DPH v %,</w:t>
      </w:r>
    </w:p>
    <w:p w14:paraId="6A3F81C4"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výška DPH v EUR,</w:t>
      </w:r>
    </w:p>
    <w:p w14:paraId="216221E2"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vrátane DPH.</w:t>
      </w:r>
    </w:p>
    <w:p w14:paraId="4CBAA13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záujemca/uchádzač nie je zdaniteľnou osobou pre DPH, uvedie navrhovanú cenu v EUR. Skutočnosť, že nie je zdaniteľnou osobou pre DPH, uchádzač uvedie v ponuke.</w:t>
      </w:r>
    </w:p>
    <w:p w14:paraId="2EC8553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Príslušná DPH bude uhradená v zmysle platných právnych predpisov.</w:t>
      </w:r>
    </w:p>
    <w:p w14:paraId="3E6BA6FB" w14:textId="77777777" w:rsidR="00453484" w:rsidRPr="00CC1801" w:rsidRDefault="00453484" w:rsidP="00453484">
      <w:pPr>
        <w:spacing w:before="120" w:after="120"/>
        <w:ind w:left="539"/>
        <w:jc w:val="both"/>
        <w:rPr>
          <w:rFonts w:ascii="Arial Narrow" w:eastAsia="Arial Narrow" w:hAnsi="Arial Narrow" w:cs="Arial Narrow"/>
          <w:sz w:val="8"/>
          <w:szCs w:val="8"/>
        </w:rPr>
      </w:pPr>
    </w:p>
    <w:p w14:paraId="42F1BC68" w14:textId="77777777" w:rsidR="00453484" w:rsidRPr="00B971E3"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zábezpeka ponuky</w:t>
      </w:r>
    </w:p>
    <w:p w14:paraId="4ED5B7B9"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after="0" w:line="240" w:lineRule="auto"/>
        <w:jc w:val="both"/>
        <w:textAlignment w:val="auto"/>
        <w:rPr>
          <w:rFonts w:ascii="Arial Narrow" w:hAnsi="Arial Narrow"/>
          <w:b/>
          <w:bCs/>
          <w:sz w:val="32"/>
          <w:szCs w:val="32"/>
        </w:rPr>
      </w:pPr>
      <w:r w:rsidRPr="0005656A">
        <w:rPr>
          <w:rFonts w:ascii="Arial Narrow" w:hAnsi="Arial Narrow"/>
          <w:sz w:val="22"/>
          <w:szCs w:val="22"/>
        </w:rPr>
        <w:t>Zábezpeka ponuky sa nevyžaduje.</w:t>
      </w:r>
    </w:p>
    <w:p w14:paraId="77F61B28" w14:textId="77777777" w:rsidR="00453484" w:rsidRPr="00CC1801" w:rsidRDefault="00453484" w:rsidP="00453484">
      <w:pPr>
        <w:pStyle w:val="Odsekzoznamu"/>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t>Obsah ponuky</w:t>
      </w:r>
    </w:p>
    <w:p w14:paraId="377CBD6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obsah ponuky</w:t>
      </w:r>
    </w:p>
    <w:p w14:paraId="477AD33D" w14:textId="1C7E14FD" w:rsidR="00453484" w:rsidRPr="00CC1801" w:rsidRDefault="00453484" w:rsidP="00453484">
      <w:pPr>
        <w:pBdr>
          <w:top w:val="single" w:sz="4" w:space="0" w:color="000000"/>
          <w:left w:val="single" w:sz="4" w:space="0" w:color="000000"/>
          <w:bottom w:val="single" w:sz="4" w:space="0" w:color="000000"/>
          <w:right w:val="single" w:sz="4" w:space="0" w:color="000000"/>
        </w:pBdr>
        <w:spacing w:before="120" w:after="120"/>
        <w:ind w:left="567"/>
        <w:jc w:val="both"/>
        <w:rPr>
          <w:rFonts w:ascii="Arial Narrow" w:hAnsi="Arial Narrow"/>
          <w:b/>
          <w:bCs/>
          <w:sz w:val="22"/>
          <w:szCs w:val="22"/>
        </w:rPr>
      </w:pPr>
      <w:r w:rsidRPr="00CC1801">
        <w:rPr>
          <w:rFonts w:ascii="Arial Narrow" w:hAnsi="Arial Narrow"/>
          <w:b/>
          <w:bCs/>
          <w:sz w:val="22"/>
          <w:szCs w:val="22"/>
        </w:rPr>
        <w:t xml:space="preserve">Obsah ponuky </w:t>
      </w:r>
      <w:bookmarkStart w:id="29" w:name="_Hlk522974731"/>
      <w:r w:rsidRPr="00CC1801">
        <w:rPr>
          <w:rFonts w:ascii="Arial Narrow" w:hAnsi="Arial Narrow"/>
          <w:b/>
          <w:bCs/>
          <w:sz w:val="22"/>
          <w:szCs w:val="22"/>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6542F9">
        <w:rPr>
          <w:rFonts w:ascii="Arial Narrow" w:hAnsi="Arial Narrow"/>
          <w:b/>
          <w:bCs/>
          <w:sz w:val="22"/>
          <w:szCs w:val="22"/>
        </w:rPr>
        <w:t>10</w:t>
      </w:r>
      <w:r w:rsidRPr="00CC1801">
        <w:rPr>
          <w:rFonts w:ascii="Arial Narrow" w:hAnsi="Arial Narrow"/>
          <w:b/>
          <w:bCs/>
          <w:sz w:val="22"/>
          <w:szCs w:val="22"/>
        </w:rPr>
        <w:t xml:space="preserve">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w:t>
      </w:r>
      <w:r w:rsidR="006542F9">
        <w:rPr>
          <w:rFonts w:ascii="Arial Narrow" w:hAnsi="Arial Narrow"/>
          <w:b/>
          <w:bCs/>
          <w:sz w:val="22"/>
          <w:szCs w:val="22"/>
        </w:rPr>
        <w:t>.</w:t>
      </w:r>
      <w:r w:rsidRPr="00CC1801">
        <w:rPr>
          <w:rFonts w:ascii="Arial Narrow" w:hAnsi="Arial Narrow"/>
          <w:b/>
          <w:bCs/>
          <w:sz w:val="22"/>
          <w:szCs w:val="22"/>
        </w:rPr>
        <w:t xml:space="preserve"> Uchádzač nie je </w:t>
      </w:r>
      <w:r w:rsidRPr="00CC1801">
        <w:rPr>
          <w:rFonts w:ascii="Arial Narrow" w:hAnsi="Arial Narrow"/>
          <w:b/>
          <w:bCs/>
          <w:sz w:val="22"/>
          <w:szCs w:val="22"/>
        </w:rPr>
        <w:lastRenderedPageBreak/>
        <w:t>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Pr="00CC1801">
        <w:rPr>
          <w:rFonts w:ascii="Arial Narrow" w:hAnsi="Arial Narrow"/>
          <w:b/>
          <w:bCs/>
          <w:sz w:val="22"/>
          <w:szCs w:val="22"/>
        </w:rPr>
        <w:t>.</w:t>
      </w:r>
    </w:p>
    <w:p w14:paraId="4E069530"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E61402">
        <w:rPr>
          <w:rFonts w:ascii="Arial Narrow" w:hAnsi="Arial Narrow"/>
          <w:b/>
          <w:bCs/>
          <w:smallCaps/>
          <w:sz w:val="22"/>
          <w:szCs w:val="22"/>
        </w:rPr>
        <w:t xml:space="preserve"> doklady preukazujúce splnenie podmienok účasti </w:t>
      </w:r>
    </w:p>
    <w:p w14:paraId="6D963DF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Podmienky účasti</w:t>
      </w:r>
      <w:r w:rsidRPr="0005656A">
        <w:rPr>
          <w:rFonts w:ascii="Arial Narrow" w:hAnsi="Arial Narrow"/>
          <w:sz w:val="22"/>
          <w:szCs w:val="22"/>
        </w:rPr>
        <w:t xml:space="preserve"> týkajúce sa osobného postavenia a technickej spôsobilosti alebo odbornej spôsobilosti, ako aj spôsob ich preukazovania sú uvedené v predmetnom oznámení o vyhlásení verejného obstarávania, prípadne v oznámení o dodatočných informáciách, informáciách o neukončenom konaní alebo korigende (ďalej len „v oznámení o vyhlásení verejného obstarávania</w:t>
      </w:r>
      <w:r w:rsidRPr="0005656A">
        <w:rPr>
          <w:rFonts w:ascii="Arial Narrow" w:hAnsi="Arial Narrow"/>
          <w:sz w:val="22"/>
          <w:szCs w:val="22"/>
          <w:rtl/>
        </w:rPr>
        <w:t>“</w:t>
      </w:r>
      <w:r w:rsidRPr="0005656A">
        <w:rPr>
          <w:rFonts w:ascii="Arial Narrow" w:hAnsi="Arial Narrow"/>
          <w:sz w:val="22"/>
          <w:szCs w:val="22"/>
        </w:rPr>
        <w:t xml:space="preserve">) a  aj v týchto súťažných podkladoch v prílohe č. 5 Podmienky účasti. </w:t>
      </w:r>
      <w:bookmarkStart w:id="30" w:name="_Hlk534973514"/>
      <w:r w:rsidRPr="0005656A">
        <w:rPr>
          <w:rFonts w:ascii="Arial Narrow" w:hAnsi="Arial Narrow"/>
          <w:sz w:val="22"/>
          <w:szCs w:val="22"/>
        </w:rPr>
        <w:t xml:space="preserve">Verejný obstarávateľ v oznámení o vyhlásení verejného obstarávania a  aj v týchto súťažných podkladoch v prílohe č. 5 Podmienky účasti uvádza, ktoré doklady podľa § 32 ods. 2 zákona sa z dôvodu použitia údajov z informačných systémov verejnej správy zo strany uchádzačov v ponuke nepredkladajú. </w:t>
      </w:r>
      <w:bookmarkEnd w:id="30"/>
    </w:p>
    <w:p w14:paraId="37D3D2F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1" w:name="_Hlk522974925"/>
      <w:r w:rsidRPr="0005656A">
        <w:rPr>
          <w:rFonts w:ascii="Arial Narrow" w:hAnsi="Arial Narrow"/>
          <w:sz w:val="22"/>
          <w:szCs w:val="22"/>
        </w:rPr>
        <w:t>Ak uchádzač nevyužije na preukázanie splnenia podmienok účasti jednotný európsky dokument podľa § 39 zákona a týchto súťažných podkladov, v takom prípade v rámci svojej ponuky predkladá</w:t>
      </w:r>
      <w:bookmarkEnd w:id="31"/>
      <w:r w:rsidRPr="0005656A">
        <w:rPr>
          <w:rFonts w:ascii="Arial Narrow" w:hAnsi="Arial Narrow"/>
          <w:sz w:val="22"/>
          <w:szCs w:val="22"/>
        </w:rPr>
        <w:t xml:space="preserve"> </w:t>
      </w:r>
      <w:bookmarkStart w:id="32" w:name="_Hlk522982096"/>
      <w:r w:rsidRPr="0005656A">
        <w:rPr>
          <w:rFonts w:ascii="Arial Narrow" w:hAnsi="Arial Narrow"/>
          <w:sz w:val="22"/>
          <w:szCs w:val="22"/>
        </w:rPr>
        <w:t xml:space="preserve">naskenované originály alebo úradne overené kópie </w:t>
      </w:r>
      <w:bookmarkEnd w:id="32"/>
      <w:r w:rsidRPr="0005656A">
        <w:rPr>
          <w:rFonts w:ascii="Arial Narrow" w:hAnsi="Arial Narrow"/>
          <w:sz w:val="22"/>
          <w:szCs w:val="22"/>
        </w:rPr>
        <w:t xml:space="preserve">dokladov na preukázanie splnenia podmienok účasti vo formáte .pdf </w:t>
      </w:r>
      <w:bookmarkStart w:id="33" w:name="_Hlk534973602"/>
      <w:r w:rsidRPr="0005656A">
        <w:rPr>
          <w:rFonts w:ascii="Arial Narrow" w:hAnsi="Arial Narrow"/>
          <w:sz w:val="22"/>
          <w:szCs w:val="22"/>
        </w:rPr>
        <w:t xml:space="preserve">alebo v pôvodnej elektronickej podobe podľa bodu 10.3  týchto súťažných podkladov </w:t>
      </w:r>
      <w:bookmarkEnd w:id="33"/>
      <w:r w:rsidRPr="0005656A">
        <w:rPr>
          <w:rFonts w:ascii="Arial Narrow" w:hAnsi="Arial Narrow"/>
          <w:sz w:val="22"/>
          <w:szCs w:val="22"/>
        </w:rPr>
        <w:t>a vložené do ponuky.</w:t>
      </w:r>
    </w:p>
    <w:p w14:paraId="545059F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4" w:name="_Hlk522975240"/>
      <w:r w:rsidRPr="0005656A">
        <w:rPr>
          <w:rFonts w:ascii="Arial Narrow" w:hAnsi="Arial Narrow"/>
          <w:sz w:val="22"/>
          <w:szCs w:val="22"/>
        </w:rPr>
        <w:t>U</w:t>
      </w:r>
      <w:bookmarkStart w:id="35" w:name="_Hlk524506921"/>
      <w:bookmarkEnd w:id="34"/>
      <w:r w:rsidRPr="0005656A">
        <w:rPr>
          <w:rFonts w:ascii="Arial Narrow" w:hAnsi="Arial Narrow"/>
          <w:sz w:val="22"/>
          <w:szCs w:val="22"/>
        </w:rPr>
        <w:t>c</w:t>
      </w:r>
      <w:bookmarkStart w:id="36" w:name="_Hlk534973667"/>
      <w:bookmarkEnd w:id="35"/>
      <w:r w:rsidRPr="0005656A">
        <w:rPr>
          <w:rFonts w:ascii="Arial Narrow" w:hAnsi="Arial Narrow"/>
          <w:sz w:val="22"/>
          <w:szCs w:val="22"/>
        </w:rPr>
        <w:t>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05656A">
        <w:rPr>
          <w:rFonts w:ascii="Arial Narrow" w:hAnsi="Arial Narrow"/>
          <w:sz w:val="22"/>
          <w:szCs w:val="22"/>
          <w:rtl/>
        </w:rPr>
        <w:t>“</w:t>
      </w:r>
      <w:r w:rsidRPr="0005656A">
        <w:rPr>
          <w:rFonts w:ascii="Arial Narrow" w:hAnsi="Arial Narrow"/>
          <w:sz w:val="22"/>
          <w:szCs w:val="22"/>
        </w:rPr>
        <w:t>).</w:t>
      </w:r>
    </w:p>
    <w:p w14:paraId="50F26487" w14:textId="77777777" w:rsidR="00453484" w:rsidRPr="00CC1801" w:rsidRDefault="00453484" w:rsidP="00453484">
      <w:pPr>
        <w:ind w:left="567"/>
        <w:jc w:val="both"/>
        <w:rPr>
          <w:rFonts w:ascii="Arial Narrow" w:eastAsia="Arial Narrow" w:hAnsi="Arial Narrow" w:cs="Arial Narrow"/>
          <w:b/>
          <w:bCs/>
          <w:sz w:val="22"/>
          <w:szCs w:val="22"/>
          <w:u w:val="single"/>
        </w:rPr>
      </w:pPr>
      <w:r w:rsidRPr="00CC1801">
        <w:rPr>
          <w:rFonts w:ascii="Arial Narrow" w:hAnsi="Arial Narrow"/>
          <w:b/>
          <w:bCs/>
          <w:sz w:val="22"/>
          <w:szCs w:val="22"/>
          <w:u w:val="single"/>
        </w:rPr>
        <w:t xml:space="preserve">Vytvorenie elektronickej verzie formuláru JED – postup pre uchádzača: </w:t>
      </w:r>
    </w:p>
    <w:p w14:paraId="7E07650F" w14:textId="77777777" w:rsidR="00453484" w:rsidRPr="00CC1801" w:rsidRDefault="00453484" w:rsidP="00453484">
      <w:pPr>
        <w:ind w:left="567"/>
        <w:jc w:val="both"/>
        <w:rPr>
          <w:rFonts w:ascii="Arial Narrow" w:eastAsia="Arial Narrow" w:hAnsi="Arial Narrow" w:cs="Arial Narrow"/>
          <w:b/>
          <w:bCs/>
          <w:sz w:val="22"/>
          <w:szCs w:val="22"/>
          <w:u w:val="single"/>
        </w:rPr>
      </w:pPr>
    </w:p>
    <w:p w14:paraId="7CBCDE5E"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Verejný obstarávateľ odporúča, aby uchádzač použil predvyplnený elektronický formulár JED vo formáte .xml, ktorý je  prílohou č. 6 Formulár Jednotného európskeho dokumentu týchto súťažných podkladov.</w:t>
      </w:r>
      <w:bookmarkEnd w:id="36"/>
    </w:p>
    <w:p w14:paraId="74ABA7F8" w14:textId="77777777" w:rsidR="00453484" w:rsidRPr="00CC1801" w:rsidRDefault="00453484" w:rsidP="00453484">
      <w:pPr>
        <w:ind w:left="567"/>
        <w:jc w:val="both"/>
        <w:rPr>
          <w:rStyle w:val="Odkaz"/>
          <w:rFonts w:ascii="Arial Narrow" w:eastAsia="Arial Narrow" w:hAnsi="Arial Narrow" w:cs="Arial Narrow"/>
          <w:color w:val="000000"/>
          <w:sz w:val="22"/>
          <w:szCs w:val="22"/>
          <w:u w:color="000000"/>
        </w:rPr>
      </w:pPr>
      <w:bookmarkStart w:id="37" w:name="_Hlk530338161"/>
      <w:r w:rsidRPr="00CC1801">
        <w:rPr>
          <w:rFonts w:ascii="Arial Narrow" w:hAnsi="Arial Narrow"/>
          <w:sz w:val="22"/>
          <w:szCs w:val="22"/>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2" w:history="1">
        <w:r w:rsidRPr="00CC1801">
          <w:rPr>
            <w:rStyle w:val="Hyperlink0"/>
          </w:rPr>
          <w:t>https://www.uvo.gov.sk/espd/</w:t>
        </w:r>
      </w:hyperlink>
      <w:r w:rsidRPr="00CC1801">
        <w:rPr>
          <w:rFonts w:ascii="Arial Narrow" w:hAnsi="Arial Narrow"/>
          <w:sz w:val="22"/>
          <w:szCs w:val="22"/>
        </w:rPr>
        <w:t>.</w:t>
      </w:r>
      <w:r w:rsidRPr="00CC1801">
        <w:rPr>
          <w:rStyle w:val="Odkaz"/>
          <w:rFonts w:ascii="Arial Narrow" w:hAnsi="Arial Narrow"/>
          <w:color w:val="000000"/>
          <w:sz w:val="22"/>
          <w:szCs w:val="22"/>
          <w:u w:color="000000"/>
        </w:rPr>
        <w:t xml:space="preserve"> Následne vyberie možnosť „Som hospodársky subjekt“ a cez funkcionalitu „Importovať JED“ si otvorí JED vo formáte .xml, ktorý môže následne vyplniť a prostredníctvom tlačidiel  „Prehľad“ a následne „Stiahnuť ako</w:t>
      </w:r>
      <w:r w:rsidRPr="00CC1801">
        <w:rPr>
          <w:rStyle w:val="Odkaz"/>
          <w:rFonts w:ascii="Arial Narrow" w:hAnsi="Arial Narrow"/>
          <w:color w:val="000000"/>
          <w:sz w:val="22"/>
          <w:szCs w:val="22"/>
          <w:u w:color="000000"/>
          <w:rtl/>
        </w:rPr>
        <w:t>“</w:t>
      </w:r>
      <w:r w:rsidRPr="00CC1801">
        <w:rPr>
          <w:rStyle w:val="Odkaz"/>
          <w:rFonts w:ascii="Arial Narrow" w:hAnsi="Arial Narrow"/>
          <w:color w:val="000000"/>
          <w:sz w:val="22"/>
          <w:szCs w:val="22"/>
          <w:u w:color="000000"/>
        </w:rPr>
        <w:t xml:space="preserve">, uložiť do svojho počítača vo formáte .pdf, ktorý predkladá </w:t>
      </w:r>
      <w:r w:rsidRPr="00CC1801">
        <w:rPr>
          <w:rFonts w:ascii="Arial Narrow" w:hAnsi="Arial Narrow"/>
          <w:sz w:val="22"/>
          <w:szCs w:val="22"/>
        </w:rPr>
        <w:t>spôsobom určeným funkcionalitou EKS</w:t>
      </w:r>
      <w:r w:rsidRPr="00CC1801">
        <w:rPr>
          <w:rFonts w:ascii="Arial Narrow" w:hAnsi="Arial Narrow"/>
          <w:smallCaps/>
          <w:sz w:val="22"/>
          <w:szCs w:val="22"/>
        </w:rPr>
        <w:t xml:space="preserve"> </w:t>
      </w:r>
      <w:r w:rsidRPr="00CC1801">
        <w:rPr>
          <w:rStyle w:val="Odkaz"/>
          <w:rFonts w:ascii="Arial Narrow" w:hAnsi="Arial Narrow"/>
          <w:color w:val="000000"/>
          <w:sz w:val="22"/>
          <w:szCs w:val="22"/>
          <w:u w:color="000000"/>
        </w:rPr>
        <w:t>ako súčasť svojej ponuky.</w:t>
      </w:r>
    </w:p>
    <w:p w14:paraId="7857BD9E" w14:textId="77777777" w:rsidR="00453484" w:rsidRPr="00CC1801" w:rsidRDefault="00453484" w:rsidP="00453484">
      <w:pPr>
        <w:ind w:left="567"/>
        <w:jc w:val="both"/>
        <w:rPr>
          <w:rFonts w:ascii="Arial Narrow" w:eastAsia="Arial Narrow" w:hAnsi="Arial Narrow" w:cs="Arial Narrow"/>
          <w:sz w:val="22"/>
          <w:szCs w:val="22"/>
        </w:rPr>
      </w:pPr>
    </w:p>
    <w:p w14:paraId="59123F39"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 xml:space="preserve">Bližšie informácie o JED, vrátane usmernení, ako správne JED vyplniť, sú uvedené v dokumente zverejnenom na webovom sídle Úradu pre verejné obstarávanie </w:t>
      </w:r>
      <w:hyperlink r:id="rId13" w:history="1">
        <w:r w:rsidRPr="00CC1801">
          <w:rPr>
            <w:rStyle w:val="Hyperlink0"/>
          </w:rPr>
          <w:t>https://www.uvo.gov.sk/legislativametodika-dohlad/jednotny-europsky-dokument-605.html</w:t>
        </w:r>
      </w:hyperlink>
      <w:r w:rsidRPr="00CC1801">
        <w:rPr>
          <w:rFonts w:ascii="Arial Narrow" w:hAnsi="Arial Narrow"/>
          <w:sz w:val="22"/>
          <w:szCs w:val="22"/>
        </w:rPr>
        <w:t xml:space="preserve"> : JED - príručka k službe ESPD ( </w:t>
      </w:r>
      <w:hyperlink r:id="rId14" w:history="1">
        <w:r w:rsidRPr="00CC1801">
          <w:rPr>
            <w:rStyle w:val="Hyperlink0"/>
          </w:rPr>
          <w:t>https://www.uvo.gov.sk/extdoc/1445/JED-prirucka_ESPD</w:t>
        </w:r>
      </w:hyperlink>
      <w:r w:rsidRPr="00CC1801">
        <w:rPr>
          <w:rStyle w:val="Odkaz"/>
          <w:rFonts w:ascii="Arial Narrow" w:hAnsi="Arial Narrow"/>
          <w:color w:val="000000"/>
          <w:sz w:val="22"/>
          <w:szCs w:val="22"/>
          <w:u w:color="000000"/>
        </w:rPr>
        <w:t xml:space="preserve"> </w:t>
      </w:r>
      <w:r w:rsidRPr="00CC1801">
        <w:rPr>
          <w:rFonts w:ascii="Arial Narrow" w:hAnsi="Arial Narrow"/>
          <w:sz w:val="22"/>
          <w:szCs w:val="22"/>
        </w:rPr>
        <w:t>).</w:t>
      </w:r>
    </w:p>
    <w:p w14:paraId="2C104C0B" w14:textId="77777777" w:rsidR="00453484" w:rsidRPr="00CC1801" w:rsidRDefault="00453484" w:rsidP="00453484">
      <w:pPr>
        <w:spacing w:before="120" w:after="120"/>
        <w:ind w:left="567"/>
        <w:jc w:val="both"/>
        <w:rPr>
          <w:rFonts w:ascii="Arial Narrow" w:eastAsia="Arial Narrow" w:hAnsi="Arial Narrow" w:cs="Arial Narrow"/>
          <w:sz w:val="22"/>
          <w:szCs w:val="22"/>
        </w:rPr>
      </w:pPr>
      <w:bookmarkStart w:id="38" w:name="_Hlk534973835"/>
      <w:r w:rsidRPr="00CC1801">
        <w:rPr>
          <w:rFonts w:ascii="Arial Narrow" w:hAnsi="Arial Narrow"/>
          <w:sz w:val="22"/>
          <w:szCs w:val="22"/>
        </w:rPr>
        <w:t xml:space="preserve">Druhou možnosťou vytvorenia elektronického JED a elektronickej odpovede uchádzača na elektronický JED je použitie nástroja EKS, ktorý je dostupný na adrese </w:t>
      </w:r>
      <w:hyperlink r:id="rId15" w:history="1">
        <w:r w:rsidRPr="00CC1801">
          <w:rPr>
            <w:rStyle w:val="Hyperlink0"/>
          </w:rPr>
          <w:t>https://jed.eks.sk/</w:t>
        </w:r>
      </w:hyperlink>
      <w:r w:rsidRPr="00CC1801">
        <w:rPr>
          <w:rFonts w:ascii="Arial Narrow" w:hAnsi="Arial Narrow"/>
          <w:sz w:val="22"/>
          <w:szCs w:val="22"/>
        </w:rPr>
        <w:t xml:space="preserve"> . Uchádzač si verejným obstarávateľom pripravenú/vygenerovanú verziu JED-u vo formáte .xml stiahne do svojho počítača. Následne v časti „Dodávateľ“ uchádzač vyberie možnosť „</w:t>
      </w:r>
      <w:r w:rsidRPr="00CC1801">
        <w:rPr>
          <w:rFonts w:ascii="Arial Narrow" w:hAnsi="Arial Narrow"/>
          <w:b/>
          <w:bCs/>
          <w:i/>
          <w:iCs/>
          <w:sz w:val="22"/>
          <w:szCs w:val="22"/>
        </w:rPr>
        <w:t>Odpoveď na elektronický JED verejného obstarávania</w:t>
      </w:r>
      <w:r w:rsidRPr="00CC1801">
        <w:rPr>
          <w:rFonts w:ascii="Arial Narrow" w:hAnsi="Arial Narrow"/>
          <w:sz w:val="22"/>
          <w:szCs w:val="22"/>
        </w:rPr>
        <w:t>“ a cez funkciu/tlačidlo „</w:t>
      </w:r>
      <w:r w:rsidRPr="00CC1801">
        <w:rPr>
          <w:rFonts w:ascii="Arial Narrow" w:hAnsi="Arial Narrow"/>
          <w:b/>
          <w:bCs/>
          <w:i/>
          <w:iCs/>
          <w:sz w:val="22"/>
          <w:szCs w:val="22"/>
        </w:rPr>
        <w:t>Prehľadávať</w:t>
      </w:r>
      <w:r w:rsidRPr="00CC1801">
        <w:rPr>
          <w:rFonts w:ascii="Arial Narrow" w:hAnsi="Arial Narrow"/>
          <w:sz w:val="22"/>
          <w:szCs w:val="22"/>
        </w:rPr>
        <w:t>“ si vyberie stiahnutý elektronický JED poskytnutý verejným obstarávateľom v rámci súťažných podkladov vo formáte .xml a prostredníctvom funkcii/tlačidla „</w:t>
      </w:r>
      <w:r w:rsidRPr="00CC1801">
        <w:rPr>
          <w:rFonts w:ascii="Arial Narrow" w:hAnsi="Arial Narrow"/>
          <w:b/>
          <w:bCs/>
          <w:i/>
          <w:iCs/>
          <w:sz w:val="22"/>
          <w:szCs w:val="22"/>
        </w:rPr>
        <w:t>Vytvoriť odpoveď na základe výzvy</w:t>
      </w:r>
      <w:r w:rsidRPr="00CC1801">
        <w:rPr>
          <w:rFonts w:ascii="Arial Narrow" w:hAnsi="Arial Narrow"/>
          <w:sz w:val="22"/>
          <w:szCs w:val="22"/>
          <w:rtl/>
        </w:rPr>
        <w:t>“</w:t>
      </w:r>
      <w:r w:rsidRPr="00CC1801">
        <w:rPr>
          <w:rFonts w:ascii="Arial Narrow" w:hAnsi="Arial Narrow"/>
          <w:sz w:val="22"/>
          <w:szCs w:val="22"/>
        </w:rPr>
        <w:t>, vytvorí odpoveď, t.j. elektronický JED. Uchádzač môže formulár JED následne vyplniť a prostredníctvom funkcie/tlačidla „</w:t>
      </w:r>
      <w:r w:rsidRPr="00CC1801">
        <w:rPr>
          <w:rFonts w:ascii="Arial Narrow" w:hAnsi="Arial Narrow"/>
          <w:b/>
          <w:bCs/>
          <w:i/>
          <w:iCs/>
          <w:sz w:val="22"/>
          <w:szCs w:val="22"/>
        </w:rPr>
        <w:t>Generovať PDF</w:t>
      </w:r>
      <w:r w:rsidRPr="00CC1801">
        <w:rPr>
          <w:rFonts w:ascii="Arial Narrow" w:hAnsi="Arial Narrow"/>
          <w:sz w:val="22"/>
          <w:szCs w:val="22"/>
        </w:rPr>
        <w:t>“ uložiť do svojho počítača vo formáte .pdf.</w:t>
      </w:r>
    </w:p>
    <w:p w14:paraId="08420FC6" w14:textId="77777777" w:rsidR="00453484" w:rsidRPr="00CC1801" w:rsidRDefault="00453484" w:rsidP="00453484">
      <w:pPr>
        <w:tabs>
          <w:tab w:val="left" w:pos="708"/>
        </w:tabs>
        <w:spacing w:before="120" w:after="120"/>
        <w:ind w:left="567"/>
        <w:jc w:val="both"/>
        <w:rPr>
          <w:rFonts w:ascii="Arial Narrow" w:eastAsia="Arial Narrow" w:hAnsi="Arial Narrow" w:cs="Arial Narrow"/>
          <w:sz w:val="22"/>
          <w:szCs w:val="22"/>
        </w:rPr>
      </w:pPr>
      <w:bookmarkStart w:id="39" w:name="_Hlk524506959"/>
      <w:r w:rsidRPr="00CC1801">
        <w:rPr>
          <w:rFonts w:ascii="Arial Narrow" w:hAnsi="Arial Narrow"/>
          <w:sz w:val="22"/>
          <w:szCs w:val="22"/>
        </w:rPr>
        <w:t>Vo formulári JED uchádzač vyplní nasledovné časti:</w:t>
      </w:r>
      <w:bookmarkEnd w:id="38"/>
      <w:bookmarkEnd w:id="39"/>
    </w:p>
    <w:bookmarkEnd w:id="37"/>
    <w:p w14:paraId="6963E73C"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r w:rsidRPr="00CC1801">
        <w:rPr>
          <w:rFonts w:ascii="Arial Narrow" w:hAnsi="Arial Narrow"/>
          <w:sz w:val="22"/>
          <w:szCs w:val="22"/>
        </w:rPr>
        <w:t>časť II – A, B a C,</w:t>
      </w:r>
    </w:p>
    <w:p w14:paraId="38AACD8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III - A, B, C a D,</w:t>
      </w:r>
    </w:p>
    <w:p w14:paraId="0B9A8623"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IV – oddiel α,</w:t>
      </w:r>
    </w:p>
    <w:p w14:paraId="4218B00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VI.</w:t>
      </w:r>
    </w:p>
    <w:p w14:paraId="4824CE2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6" w:history="1">
        <w:r w:rsidRPr="00CC1801">
          <w:rPr>
            <w:rStyle w:val="Hyperlink3"/>
          </w:rPr>
          <w:t>https://www.uvo.gov.sk/legislativametodika-dohlad/jednotny-europsky-dokument-</w:t>
        </w:r>
        <w:r w:rsidRPr="00CC1801">
          <w:rPr>
            <w:rStyle w:val="Hyperlink3"/>
          </w:rPr>
          <w:lastRenderedPageBreak/>
          <w:t>605.html</w:t>
        </w:r>
      </w:hyperlink>
      <w:r w:rsidRPr="00CC1801">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14:paraId="4706C74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A17BF5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b/>
          <w:bCs/>
          <w:sz w:val="22"/>
          <w:szCs w:val="22"/>
        </w:rPr>
        <w:t>Uchádzač, ktorý sa</w:t>
      </w:r>
      <w:r w:rsidRPr="00CC1801">
        <w:rPr>
          <w:rFonts w:ascii="Arial Narrow" w:hAnsi="Arial Narrow"/>
          <w:sz w:val="22"/>
          <w:szCs w:val="22"/>
        </w:rPr>
        <w:t xml:space="preserve"> verejného obstarávania </w:t>
      </w:r>
      <w:r w:rsidRPr="00CC1801">
        <w:rPr>
          <w:rFonts w:ascii="Arial Narrow" w:hAnsi="Arial Narrow"/>
          <w:b/>
          <w:bCs/>
          <w:sz w:val="22"/>
          <w:szCs w:val="22"/>
        </w:rPr>
        <w:t>zúčastňuje samostatne</w:t>
      </w:r>
      <w:r w:rsidRPr="00CC1801">
        <w:rPr>
          <w:rFonts w:ascii="Arial Narrow" w:hAnsi="Arial Narrow"/>
          <w:sz w:val="22"/>
          <w:szCs w:val="22"/>
        </w:rPr>
        <w:t xml:space="preserve"> a ktorý nevyužíva zdroje a/alebo kapacity iných osôb na preukázanie splnenia podmienok účasti, </w:t>
      </w:r>
      <w:r w:rsidRPr="00CC1801">
        <w:rPr>
          <w:rFonts w:ascii="Arial Narrow" w:hAnsi="Arial Narrow"/>
          <w:b/>
          <w:bCs/>
          <w:sz w:val="22"/>
          <w:szCs w:val="22"/>
        </w:rPr>
        <w:t>vyplní, podpíše a predloží jeden JED.</w:t>
      </w:r>
    </w:p>
    <w:p w14:paraId="2C145090"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ktorý sa verejného obstarávania zúčastňuje samostatne, </w:t>
      </w:r>
      <w:r w:rsidRPr="00CC1801">
        <w:rPr>
          <w:rFonts w:ascii="Arial Narrow" w:hAnsi="Arial Narrow"/>
          <w:b/>
          <w:bCs/>
          <w:sz w:val="22"/>
          <w:szCs w:val="22"/>
        </w:rPr>
        <w:t>ale využíva zdroje a/alebo kapacity iných osôb na preukázanie splnenia podmienok účasti</w:t>
      </w:r>
      <w:r w:rsidRPr="00CC1801">
        <w:rPr>
          <w:rFonts w:ascii="Arial Narrow" w:hAnsi="Arial Narrow"/>
          <w:sz w:val="22"/>
          <w:szCs w:val="22"/>
        </w:rPr>
        <w:t xml:space="preserve">, </w:t>
      </w:r>
      <w:r w:rsidRPr="00CC1801">
        <w:rPr>
          <w:rFonts w:ascii="Arial Narrow" w:hAnsi="Arial Narrow"/>
          <w:b/>
          <w:bCs/>
          <w:sz w:val="22"/>
          <w:szCs w:val="22"/>
        </w:rPr>
        <w:t>vyplní, podpíše a predloží JED za seba spolu s vyplneným/vyplnenými,</w:t>
      </w:r>
      <w:r w:rsidRPr="00CC1801">
        <w:rPr>
          <w:rFonts w:ascii="Arial Narrow" w:hAnsi="Arial Narrow"/>
          <w:sz w:val="22"/>
          <w:szCs w:val="22"/>
        </w:rPr>
        <w:t xml:space="preserve"> </w:t>
      </w:r>
      <w:r w:rsidRPr="00CC1801">
        <w:rPr>
          <w:rFonts w:ascii="Arial Narrow" w:hAnsi="Arial Narrow"/>
          <w:b/>
          <w:bCs/>
          <w:sz w:val="22"/>
          <w:szCs w:val="22"/>
        </w:rPr>
        <w:t>podpísaným/podpísanými samostatným/samostatnými JED/JED</w:t>
      </w:r>
      <w:r w:rsidRPr="00CC1801">
        <w:rPr>
          <w:rFonts w:ascii="Arial Narrow" w:hAnsi="Arial Narrow"/>
          <w:sz w:val="22"/>
          <w:szCs w:val="22"/>
        </w:rPr>
        <w:t xml:space="preserve">, ktorý/ktoré obsahuje/obsahujú príslušné informácie </w:t>
      </w:r>
      <w:r w:rsidRPr="00CC1801">
        <w:rPr>
          <w:rFonts w:ascii="Arial Narrow" w:hAnsi="Arial Narrow"/>
          <w:b/>
          <w:bCs/>
          <w:sz w:val="22"/>
          <w:szCs w:val="22"/>
        </w:rPr>
        <w:t>a podpis každej z osôb, ktorých zdroje a/alebo kapacity využíva uchádzač na preukázanie splnenia podmienok účasti v tomto verejnom obstarávaní.</w:t>
      </w:r>
    </w:p>
    <w:p w14:paraId="226363A1" w14:textId="77777777" w:rsidR="00453484" w:rsidRPr="00CC1801" w:rsidRDefault="00453484" w:rsidP="00453484">
      <w:pPr>
        <w:spacing w:before="120" w:after="120"/>
        <w:ind w:left="567"/>
        <w:jc w:val="both"/>
        <w:rPr>
          <w:rFonts w:ascii="Arial Narrow" w:eastAsia="Arial Narrow" w:hAnsi="Arial Narrow" w:cs="Arial Narrow"/>
          <w:b/>
          <w:bCs/>
          <w:sz w:val="22"/>
          <w:szCs w:val="22"/>
        </w:rPr>
      </w:pPr>
      <w:r w:rsidRPr="00CC1801">
        <w:rPr>
          <w:rFonts w:ascii="Arial Narrow" w:hAnsi="Arial Narrow"/>
          <w:b/>
          <w:bCs/>
          <w:sz w:val="22"/>
          <w:szCs w:val="22"/>
        </w:rPr>
        <w:t>V prípade, že uchádzača tvorí skupina dodávateľov</w:t>
      </w:r>
      <w:r w:rsidRPr="00CC1801">
        <w:rPr>
          <w:rFonts w:ascii="Arial Narrow" w:hAnsi="Arial Narrow"/>
          <w:sz w:val="22"/>
          <w:szCs w:val="22"/>
        </w:rPr>
        <w:t xml:space="preserve"> zúčastnená vo verejnom obstarávaní, uchádzač </w:t>
      </w:r>
      <w:r w:rsidRPr="00CC1801">
        <w:rPr>
          <w:rFonts w:ascii="Arial Narrow" w:hAnsi="Arial Narrow"/>
          <w:b/>
          <w:bCs/>
          <w:sz w:val="22"/>
          <w:szCs w:val="22"/>
        </w:rPr>
        <w:t xml:space="preserve">vyplní a predloží JED s požadovanými informáciami za každého člena skupiny dodávateľov spolu s ich podpismi. </w:t>
      </w:r>
    </w:p>
    <w:p w14:paraId="59F1DD9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Podľa § 39 ods. 6 zákona, ak uchádzač použije JED, verejný obstarávateľ môže na zabezpečenie riadneho priebehu verejného obstarávania kedykoľvek v jeho priebehu písomne – elektronickými </w:t>
      </w:r>
      <w:bookmarkStart w:id="40" w:name="_Hlk522975807"/>
      <w:r w:rsidRPr="00CC1801">
        <w:rPr>
          <w:rFonts w:ascii="Arial Narrow" w:hAnsi="Arial Narrow"/>
          <w:sz w:val="22"/>
          <w:szCs w:val="22"/>
        </w:rPr>
        <w:t xml:space="preserve">prostriedkami, spôsobom určeným funkcionalitou EKS </w:t>
      </w:r>
      <w:bookmarkEnd w:id="40"/>
      <w:r w:rsidRPr="00CC1801">
        <w:rPr>
          <w:rFonts w:ascii="Arial Narrow" w:hAnsi="Arial Narrow"/>
          <w:sz w:val="22"/>
          <w:szCs w:val="22"/>
        </w:rPr>
        <w:t xml:space="preserve">požiadať uchádzača o predloženie dokladu alebo dokladov nahradených JED. Uchádzač doručí </w:t>
      </w:r>
      <w:bookmarkStart w:id="41" w:name="_Hlk522975851"/>
      <w:r w:rsidRPr="00CC1801">
        <w:rPr>
          <w:rFonts w:ascii="Arial Narrow" w:hAnsi="Arial Narrow"/>
          <w:sz w:val="22"/>
          <w:szCs w:val="22"/>
        </w:rPr>
        <w:t>elektronicky spôsobom určeným funkcionalitou EKS</w:t>
      </w:r>
      <w:bookmarkEnd w:id="41"/>
      <w:r w:rsidRPr="00CC1801">
        <w:rPr>
          <w:rFonts w:ascii="Arial Narrow" w:hAnsi="Arial Narrow"/>
          <w:sz w:val="22"/>
          <w:szCs w:val="22"/>
        </w:rPr>
        <w:t xml:space="preserve">, doklady verejnému obstarávateľovi do piatich pracovných dní odo dňa doručenia žiadosti, ak verejný obstarávateľ neurčil v žiadosti dlhšiu lehotu. </w:t>
      </w:r>
    </w:p>
    <w:p w14:paraId="2ECFF734" w14:textId="53088EAD" w:rsidR="00453484" w:rsidRPr="00CC1801" w:rsidRDefault="00453484" w:rsidP="00453484">
      <w:pPr>
        <w:spacing w:before="120" w:after="120"/>
        <w:ind w:left="567"/>
        <w:jc w:val="both"/>
        <w:rPr>
          <w:rFonts w:ascii="Arial Narrow" w:eastAsia="Arial Narrow" w:hAnsi="Arial Narrow" w:cs="Arial Narrow"/>
          <w:sz w:val="22"/>
          <w:szCs w:val="22"/>
        </w:rPr>
      </w:pPr>
    </w:p>
    <w:p w14:paraId="2A5E4E3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ponuka uchádzača  </w:t>
      </w:r>
    </w:p>
    <w:p w14:paraId="7EEB36D2" w14:textId="1B8E52B4"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 xml:space="preserve">Návrh </w:t>
      </w:r>
      <w:r w:rsidR="00E103CC">
        <w:rPr>
          <w:rFonts w:ascii="Arial Narrow" w:hAnsi="Arial Narrow"/>
          <w:sz w:val="22"/>
          <w:szCs w:val="22"/>
        </w:rPr>
        <w:t>Kúpnej zmluvy</w:t>
      </w:r>
      <w:r w:rsidRPr="0005656A">
        <w:rPr>
          <w:rFonts w:ascii="Arial Narrow" w:hAnsi="Arial Narrow"/>
          <w:sz w:val="22"/>
          <w:szCs w:val="22"/>
        </w:rPr>
        <w:t xml:space="preserve"> podľa prílohy č. 2 Návrh </w:t>
      </w:r>
      <w:r w:rsidR="00E103CC">
        <w:rPr>
          <w:rFonts w:ascii="Arial Narrow" w:hAnsi="Arial Narrow"/>
          <w:sz w:val="22"/>
          <w:szCs w:val="22"/>
        </w:rPr>
        <w:t>Kúpnej zmluvy</w:t>
      </w:r>
      <w:r w:rsidRPr="0005656A">
        <w:rPr>
          <w:rFonts w:ascii="Arial Narrow" w:hAnsi="Arial Narrow"/>
          <w:sz w:val="22"/>
          <w:szCs w:val="22"/>
        </w:rPr>
        <w:t xml:space="preserve"> týchto súťažných podkladov </w:t>
      </w:r>
      <w:bookmarkStart w:id="42" w:name="_Hlk510111938"/>
      <w:r w:rsidRPr="0005656A">
        <w:rPr>
          <w:rFonts w:ascii="Arial Narrow" w:hAnsi="Arial Narrow"/>
          <w:sz w:val="22"/>
          <w:szCs w:val="22"/>
        </w:rPr>
        <w:t xml:space="preserve">vo formáte docx. </w:t>
      </w:r>
      <w:bookmarkEnd w:id="42"/>
      <w:r w:rsidRPr="0005656A">
        <w:rPr>
          <w:rFonts w:ascii="Arial Narrow" w:hAnsi="Arial Narrow"/>
          <w:sz w:val="22"/>
          <w:szCs w:val="22"/>
        </w:rPr>
        <w:t xml:space="preserve">Návrh </w:t>
      </w:r>
      <w:r w:rsidR="00E103CC">
        <w:rPr>
          <w:rFonts w:ascii="Arial Narrow" w:hAnsi="Arial Narrow"/>
          <w:sz w:val="22"/>
          <w:szCs w:val="22"/>
        </w:rPr>
        <w:t>Kúpnej zmluvy</w:t>
      </w:r>
      <w:r w:rsidRPr="0005656A">
        <w:rPr>
          <w:rFonts w:ascii="Arial Narrow" w:hAnsi="Arial Narrow"/>
          <w:sz w:val="22"/>
          <w:szCs w:val="22"/>
        </w:rPr>
        <w:t xml:space="preserve"> musí byť doplnený o identifikačné údaje uchádzača  a podpísaný uchádzačom alebo osobou oprávnenou konať za uchádzača. Návrh </w:t>
      </w:r>
      <w:r w:rsidR="00E103CC">
        <w:rPr>
          <w:rFonts w:ascii="Arial Narrow" w:hAnsi="Arial Narrow"/>
          <w:sz w:val="22"/>
          <w:szCs w:val="22"/>
        </w:rPr>
        <w:t>Kúpnej zmluvy</w:t>
      </w:r>
      <w:r w:rsidRPr="0005656A">
        <w:rPr>
          <w:rFonts w:ascii="Arial Narrow" w:hAnsi="Arial Narrow"/>
          <w:sz w:val="22"/>
          <w:szCs w:val="22"/>
        </w:rPr>
        <w:t xml:space="preserve"> predloží uchádzač bez jej príloh.</w:t>
      </w:r>
    </w:p>
    <w:p w14:paraId="20A301E3" w14:textId="77777777" w:rsidR="00453484" w:rsidRPr="0005656A" w:rsidRDefault="00453484" w:rsidP="00453484">
      <w:pPr>
        <w:pStyle w:val="Odsekzoznamu"/>
        <w:spacing w:before="120" w:after="120"/>
        <w:ind w:left="567"/>
        <w:jc w:val="both"/>
        <w:rPr>
          <w:rFonts w:ascii="Arial Narrow" w:eastAsia="Arial Narrow" w:hAnsi="Arial Narrow" w:cs="Arial Narrow"/>
          <w:sz w:val="22"/>
          <w:szCs w:val="22"/>
        </w:rPr>
      </w:pPr>
      <w:r w:rsidRPr="0005656A">
        <w:rPr>
          <w:rFonts w:ascii="Arial Narrow" w:hAnsi="Arial Narrow"/>
          <w:i/>
          <w:iCs/>
          <w:sz w:val="22"/>
          <w:szCs w:val="22"/>
        </w:rPr>
        <w:t>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25DA7BE0" w14:textId="77777777" w:rsidR="00453484" w:rsidRPr="0005656A" w:rsidRDefault="00453484" w:rsidP="00453484">
      <w:pPr>
        <w:spacing w:before="120" w:after="120"/>
        <w:ind w:left="567"/>
        <w:jc w:val="both"/>
        <w:rPr>
          <w:rFonts w:ascii="Arial Narrow" w:eastAsia="Arial Narrow" w:hAnsi="Arial Narrow" w:cs="Arial Narrow"/>
          <w:sz w:val="22"/>
          <w:szCs w:val="22"/>
        </w:rPr>
      </w:pPr>
    </w:p>
    <w:p w14:paraId="49CEF44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3" w:name="_Hlk522980770"/>
      <w:r w:rsidRPr="0005656A">
        <w:rPr>
          <w:rFonts w:ascii="Arial Narrow" w:hAnsi="Arial Narrow"/>
          <w:sz w:val="22"/>
          <w:szCs w:val="22"/>
        </w:rPr>
        <w:t>N</w:t>
      </w:r>
      <w:bookmarkStart w:id="44" w:name="_Hlk534974743"/>
      <w:bookmarkEnd w:id="43"/>
      <w:r w:rsidRPr="0005656A">
        <w:rPr>
          <w:rFonts w:ascii="Arial Narrow" w:hAnsi="Arial Narrow"/>
          <w:sz w:val="22"/>
          <w:szCs w:val="22"/>
        </w:rPr>
        <w:t xml:space="preserve">ávrh na plnenie kritéria podľa šablóny s názvom „Hodnotiace kritériá“ uvedenej v rámci šablóny/formuláru ponuky s názvom „Ponuka“ v EKS.  Uchádzač v rámci šablóny „Hodnotiace kritériá“ ocení jednotlivé položky jednotkovými cenami. Kritérium Celková cena za dodanie požadovaného predmetu zákazky vyjadrená v EUR bez DPH bude automaticky vypočítaná súčtom všetkých súčinov jednotkových cien a množstiev uvedených v zozname položiek. </w:t>
      </w:r>
    </w:p>
    <w:p w14:paraId="237F0318" w14:textId="38AB7888" w:rsidR="00453484" w:rsidRPr="0005656A" w:rsidRDefault="00453484" w:rsidP="00453484">
      <w:pPr>
        <w:spacing w:before="120" w:after="120"/>
        <w:ind w:left="567"/>
        <w:jc w:val="both"/>
        <w:rPr>
          <w:sz w:val="22"/>
          <w:szCs w:val="22"/>
        </w:rPr>
      </w:pPr>
      <w:r w:rsidRPr="0005656A">
        <w:rPr>
          <w:rFonts w:ascii="Arial Narrow" w:hAnsi="Arial Narrow"/>
          <w:sz w:val="22"/>
          <w:szCs w:val="22"/>
        </w:rPr>
        <w:t xml:space="preserve">Uchádzač v tejto časti ponuky v rámci „Prílohy hodnotiacich kritérií“ predloží aj ocenenú prílohu č. 3 Vzor štruktúrovaného rozpočtu ceny týchto súťažných podkladov vo formáte xls. podľa týchto súťažných podkladov, ktorá sa následne u úspešného/úspešných uchádzača/uchádzačov stane prílohou č. 2 návrhu </w:t>
      </w:r>
      <w:r w:rsidR="00E103CC">
        <w:rPr>
          <w:rFonts w:ascii="Arial Narrow" w:hAnsi="Arial Narrow"/>
          <w:sz w:val="22"/>
          <w:szCs w:val="22"/>
        </w:rPr>
        <w:t>Kúpnej zmluvy</w:t>
      </w:r>
      <w:r w:rsidRPr="0005656A">
        <w:rPr>
          <w:rFonts w:ascii="Arial Narrow" w:hAnsi="Arial Narrow"/>
          <w:sz w:val="22"/>
          <w:szCs w:val="22"/>
        </w:rPr>
        <w:t xml:space="preserve"> uvedenej v prílohe č. 2 Návrh </w:t>
      </w:r>
      <w:r w:rsidR="00E103CC">
        <w:rPr>
          <w:rFonts w:ascii="Arial Narrow" w:hAnsi="Arial Narrow"/>
          <w:sz w:val="22"/>
          <w:szCs w:val="22"/>
        </w:rPr>
        <w:t>Kúpnej zmluvy</w:t>
      </w:r>
      <w:r w:rsidRPr="0005656A">
        <w:rPr>
          <w:rFonts w:ascii="Arial Narrow" w:hAnsi="Arial Narrow"/>
          <w:sz w:val="22"/>
          <w:szCs w:val="22"/>
        </w:rPr>
        <w:t xml:space="preserve"> týchto súťažných podkladov</w:t>
      </w:r>
      <w:r w:rsidRPr="0005656A">
        <w:rPr>
          <w:sz w:val="22"/>
          <w:szCs w:val="22"/>
        </w:rPr>
        <w:t>.</w:t>
      </w:r>
      <w:bookmarkEnd w:id="44"/>
    </w:p>
    <w:p w14:paraId="5AA67061" w14:textId="77777777" w:rsidR="00453484" w:rsidRPr="0005656A" w:rsidRDefault="00453484" w:rsidP="00453484">
      <w:pPr>
        <w:spacing w:before="120" w:after="120"/>
        <w:ind w:left="567"/>
        <w:jc w:val="both"/>
        <w:rPr>
          <w:rFonts w:ascii="Arial Narrow" w:eastAsia="Arial Narrow" w:hAnsi="Arial Narrow" w:cs="Arial Narrow"/>
          <w:sz w:val="22"/>
          <w:szCs w:val="22"/>
          <w:shd w:val="clear" w:color="auto" w:fill="FFFF00"/>
        </w:rPr>
      </w:pPr>
      <w:bookmarkStart w:id="45" w:name="_Hlk35366816"/>
      <w:r w:rsidRPr="0005656A">
        <w:rPr>
          <w:rFonts w:ascii="Arial Narrow" w:hAnsi="Arial Narrow"/>
          <w:i/>
          <w:iCs/>
          <w:sz w:val="22"/>
          <w:szCs w:val="22"/>
        </w:rPr>
        <w:t>Dokument/y uchádzač nahrá do ponuky v časti formulára „Hodnotiace kritériá“ – Prílohy.</w:t>
      </w:r>
      <w:bookmarkEnd w:id="45"/>
    </w:p>
    <w:p w14:paraId="3E323013" w14:textId="449BC635" w:rsidR="00453484" w:rsidRPr="0005656A" w:rsidRDefault="00453484" w:rsidP="00453484">
      <w:pPr>
        <w:spacing w:before="120" w:after="120"/>
        <w:ind w:left="567"/>
        <w:jc w:val="both"/>
        <w:rPr>
          <w:rFonts w:ascii="Arial Narrow" w:eastAsia="Arial Narrow" w:hAnsi="Arial Narrow" w:cs="Arial Narrow"/>
          <w:sz w:val="22"/>
          <w:szCs w:val="22"/>
        </w:rPr>
      </w:pPr>
    </w:p>
    <w:p w14:paraId="266B25E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6" w:name="_Hlk534974981"/>
      <w:r w:rsidRPr="0005656A">
        <w:rPr>
          <w:rFonts w:ascii="Arial Narrow" w:hAnsi="Arial Narrow"/>
          <w:sz w:val="22"/>
          <w:szCs w:val="22"/>
        </w:rPr>
        <w:t>Čestné vyhlásenie uchádzača vo formáte .pdf o tom, že dokumenty predložené elektronicky v ponuke uchádzača, sú zhodné s originálnymi dokumentmi. Vzor čestného vyhlásenia je uvedený v prílohe č. 7 týchto súťažných podkladov.</w:t>
      </w:r>
    </w:p>
    <w:p w14:paraId="77995F43"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5E8881E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7" w:name="_Hlk534975036"/>
      <w:r w:rsidRPr="0005656A">
        <w:rPr>
          <w:rFonts w:ascii="Arial Narrow" w:hAnsi="Arial Narrow"/>
          <w:sz w:val="22"/>
          <w:szCs w:val="22"/>
        </w:rPr>
        <w:t xml:space="preserve">Údaje o osobe, ktorej služby alebo podklady pri vypracovaní ponuky uchádzač využil podľa bodu 10.4 týchto súťažných podkladoch, ak uchádzač ponuku nevypracoval sám (vo formáte .pdf). </w:t>
      </w:r>
    </w:p>
    <w:p w14:paraId="35EC532F"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bookmarkEnd w:id="47"/>
    <w:bookmarkEnd w:id="46"/>
    <w:p w14:paraId="588E9BB6" w14:textId="77777777" w:rsidR="00E170CB" w:rsidRDefault="00E170CB" w:rsidP="00453484">
      <w:pPr>
        <w:tabs>
          <w:tab w:val="left" w:pos="3555"/>
          <w:tab w:val="center" w:pos="4734"/>
        </w:tabs>
        <w:jc w:val="center"/>
        <w:rPr>
          <w:rFonts w:ascii="Arial Narrow" w:hAnsi="Arial Narrow"/>
          <w:b/>
          <w:bCs/>
          <w:sz w:val="24"/>
          <w:szCs w:val="24"/>
        </w:rPr>
      </w:pPr>
    </w:p>
    <w:p w14:paraId="34A5DF22" w14:textId="6BDB5667" w:rsidR="00453484" w:rsidRPr="00CC1801" w:rsidRDefault="00453484" w:rsidP="00453484">
      <w:pPr>
        <w:tabs>
          <w:tab w:val="left" w:pos="3555"/>
          <w:tab w:val="center" w:pos="4734"/>
        </w:tabs>
        <w:jc w:val="center"/>
        <w:rPr>
          <w:rFonts w:ascii="Arial Narrow" w:eastAsia="Arial Narrow" w:hAnsi="Arial Narrow" w:cs="Arial Narrow"/>
          <w:b/>
          <w:bCs/>
          <w:sz w:val="24"/>
          <w:szCs w:val="24"/>
        </w:rPr>
      </w:pPr>
      <w:r w:rsidRPr="00CC1801">
        <w:rPr>
          <w:rFonts w:ascii="Arial Narrow" w:hAnsi="Arial Narrow"/>
          <w:b/>
          <w:bCs/>
          <w:sz w:val="24"/>
          <w:szCs w:val="24"/>
        </w:rPr>
        <w:lastRenderedPageBreak/>
        <w:t>Predkladanie ponuky</w:t>
      </w:r>
    </w:p>
    <w:p w14:paraId="5A6DE455" w14:textId="77777777" w:rsidR="00453484" w:rsidRPr="00CC1801" w:rsidRDefault="00453484" w:rsidP="00453484">
      <w:pPr>
        <w:pStyle w:val="Odsekzoznamu"/>
        <w:numPr>
          <w:ilvl w:val="0"/>
          <w:numId w:val="32"/>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náklady na ponuku</w:t>
      </w:r>
    </w:p>
    <w:p w14:paraId="44DD6792" w14:textId="77777777" w:rsidR="00453484" w:rsidRPr="0005656A" w:rsidRDefault="00453484" w:rsidP="00453484">
      <w:pPr>
        <w:pStyle w:val="Zkladntext"/>
        <w:numPr>
          <w:ilvl w:val="1"/>
          <w:numId w:val="31"/>
        </w:numPr>
        <w:pBdr>
          <w:top w:val="nil"/>
          <w:left w:val="nil"/>
          <w:bottom w:val="nil"/>
          <w:right w:val="nil"/>
          <w:between w:val="nil"/>
          <w:bar w:val="nil"/>
        </w:pBdr>
        <w:spacing w:before="120" w:after="120"/>
        <w:jc w:val="both"/>
        <w:rPr>
          <w:rFonts w:ascii="Arial Narrow" w:hAnsi="Arial Narrow"/>
          <w:i w:val="0"/>
          <w:iCs/>
          <w:sz w:val="22"/>
          <w:szCs w:val="22"/>
          <w:lang w:val="sk-SK"/>
        </w:rPr>
      </w:pPr>
      <w:r w:rsidRPr="0005656A">
        <w:rPr>
          <w:rFonts w:ascii="Arial Narrow" w:hAnsi="Arial Narrow"/>
          <w:i w:val="0"/>
          <w:iCs/>
          <w:sz w:val="22"/>
          <w:szCs w:val="22"/>
          <w:lang w:val="sk-SK"/>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8" w:name="_Hlk522982388"/>
      <w:r w:rsidRPr="0005656A">
        <w:rPr>
          <w:rFonts w:ascii="Arial Narrow" w:hAnsi="Arial Narrow"/>
          <w:i w:val="0"/>
          <w:iCs/>
          <w:sz w:val="22"/>
          <w:szCs w:val="22"/>
          <w:lang w:val="sk-SK"/>
        </w:rPr>
        <w:t xml:space="preserve">t.j. elektronicky,  spôsobom určeným funkcionalitou EKS, </w:t>
      </w:r>
      <w:bookmarkEnd w:id="48"/>
      <w:r w:rsidRPr="0005656A">
        <w:rPr>
          <w:rFonts w:ascii="Arial Narrow" w:hAnsi="Arial Narrow"/>
          <w:i w:val="0"/>
          <w:iCs/>
          <w:sz w:val="22"/>
          <w:szCs w:val="22"/>
          <w:lang w:val="sk-SK"/>
        </w:rPr>
        <w:t>v lehote na predkladanie ponúk podľa týchto súťažných podkladov sa uchádzačom nevracajú. Zostávajú ako súčasť dokumentácie vyhláseného verejného obstarávania.</w:t>
      </w:r>
    </w:p>
    <w:p w14:paraId="7CDB2BF2"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F31CFEE" w14:textId="4FD1E923"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E103CC">
        <w:rPr>
          <w:rFonts w:ascii="Arial Narrow" w:hAnsi="Arial Narrow"/>
          <w:sz w:val="22"/>
          <w:szCs w:val="22"/>
        </w:rPr>
        <w:t>Kúpnej zmluvy</w:t>
      </w:r>
      <w:r w:rsidRPr="00CC1801">
        <w:rPr>
          <w:rFonts w:ascii="Arial Narrow" w:hAnsi="Arial Narrow"/>
          <w:sz w:val="22"/>
          <w:szCs w:val="22"/>
        </w:rPr>
        <w:t xml:space="preserve"> a komunikácie/zodpovednosti v procese plnenia </w:t>
      </w:r>
      <w:r w:rsidR="00E103CC">
        <w:rPr>
          <w:rFonts w:ascii="Arial Narrow" w:hAnsi="Arial Narrow"/>
          <w:sz w:val="22"/>
          <w:szCs w:val="22"/>
        </w:rPr>
        <w:t>Kúpnej zmluvy</w:t>
      </w:r>
      <w:r w:rsidRPr="00CC1801">
        <w:rPr>
          <w:rFonts w:ascii="Arial Narrow" w:hAnsi="Arial Narrow"/>
          <w:sz w:val="22"/>
          <w:szCs w:val="22"/>
        </w:rPr>
        <w:t xml:space="preserve">. V prípade prijatia ponuky skupiny dodávateľov sa vyžaduje, aby skupina dodávateľov pred podpisom </w:t>
      </w:r>
      <w:r w:rsidR="00E103CC">
        <w:rPr>
          <w:rFonts w:ascii="Arial Narrow" w:hAnsi="Arial Narrow"/>
          <w:sz w:val="22"/>
          <w:szCs w:val="22"/>
        </w:rPr>
        <w:t>Kúpnej zmluvy</w:t>
      </w:r>
      <w:r w:rsidRPr="00CC1801">
        <w:rPr>
          <w:rFonts w:ascii="Arial Narrow" w:hAnsi="Arial Narrow"/>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502E8C1"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19.2 </w:t>
      </w:r>
      <w:r w:rsidRPr="00CC1801">
        <w:rPr>
          <w:rFonts w:ascii="Arial Narrow" w:hAnsi="Arial Narrow"/>
          <w:sz w:val="22"/>
          <w:szCs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BA8015D"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eastAsia="Arial Narrow" w:hAnsi="Arial Narrow" w:cs="Arial Narrow"/>
          <w:b/>
          <w:bCs/>
          <w:sz w:val="22"/>
          <w:szCs w:val="22"/>
        </w:rPr>
      </w:pPr>
      <w:bookmarkStart w:id="49" w:name="podmienky_technicke"/>
      <w:bookmarkEnd w:id="49"/>
      <w:r w:rsidRPr="00CC1801">
        <w:rPr>
          <w:rFonts w:ascii="Arial Narrow" w:hAnsi="Arial Narrow"/>
          <w:b/>
          <w:bCs/>
          <w:smallCaps/>
          <w:sz w:val="22"/>
          <w:szCs w:val="22"/>
        </w:rPr>
        <w:t xml:space="preserve">   predloženie ponuky a </w:t>
      </w:r>
      <w:bookmarkStart w:id="50" w:name="_Hlk522982599"/>
      <w:r w:rsidRPr="00CC1801">
        <w:rPr>
          <w:rFonts w:ascii="Arial Narrow" w:hAnsi="Arial Narrow"/>
          <w:b/>
          <w:bCs/>
          <w:sz w:val="18"/>
          <w:szCs w:val="18"/>
        </w:rPr>
        <w:t>SPÄŤVZATIE</w:t>
      </w:r>
      <w:bookmarkEnd w:id="50"/>
      <w:r w:rsidRPr="00CC1801">
        <w:rPr>
          <w:rFonts w:ascii="Arial Narrow" w:hAnsi="Arial Narrow"/>
          <w:b/>
          <w:bCs/>
          <w:smallCaps/>
          <w:sz w:val="22"/>
          <w:szCs w:val="22"/>
        </w:rPr>
        <w:t xml:space="preserve"> ponuky</w:t>
      </w:r>
    </w:p>
    <w:p w14:paraId="0749310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Každý uchádzač môže vo verejnom obstarávaní (v tej istej časti) predložiť iba jednu ponuku, buď samostatne sám za seba alebo ako člen skupiny dodávateľov, a to výlučne v písomnej forme </w:t>
      </w:r>
      <w:bookmarkStart w:id="51" w:name="_Hlk522982639"/>
      <w:r w:rsidRPr="00CC1801">
        <w:rPr>
          <w:rFonts w:ascii="Arial Narrow" w:hAnsi="Arial Narrow"/>
          <w:sz w:val="22"/>
          <w:szCs w:val="22"/>
        </w:rPr>
        <w:t>– elektronicky, spôsobom určeným funkcionalitou EKS.</w:t>
      </w:r>
      <w:bookmarkEnd w:id="51"/>
      <w:r w:rsidRPr="00CC1801">
        <w:rPr>
          <w:rFonts w:ascii="Arial Narrow" w:hAnsi="Arial Narrow"/>
          <w:sz w:val="22"/>
          <w:szCs w:val="22"/>
        </w:rPr>
        <w:t xml:space="preserve"> Uchádzač nemôže byť v tom istom postupe zadávania zákazky (v tej istej časti) členom skupiny dodávateľov, ktorá predkladá ponuku.</w:t>
      </w:r>
    </w:p>
    <w:p w14:paraId="1DEB27D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predloží úplnú ponuku </w:t>
      </w:r>
      <w:bookmarkStart w:id="52" w:name="_Hlk522982697"/>
      <w:r w:rsidRPr="00CC1801">
        <w:rPr>
          <w:rFonts w:ascii="Arial Narrow" w:hAnsi="Arial Narrow"/>
          <w:sz w:val="22"/>
          <w:szCs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2"/>
      <w:r w:rsidRPr="00CC1801">
        <w:rPr>
          <w:rFonts w:ascii="Arial Narrow" w:hAnsi="Arial Narrow"/>
          <w:sz w:val="22"/>
          <w:szCs w:val="22"/>
        </w:rPr>
        <w:t>.</w:t>
      </w:r>
    </w:p>
    <w:p w14:paraId="61637F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3" w:name="_Hlk522982752"/>
      <w:r w:rsidRPr="00CC1801">
        <w:rPr>
          <w:rFonts w:ascii="Arial Narrow" w:hAnsi="Arial Narrow"/>
          <w:sz w:val="22"/>
          <w:szCs w:val="22"/>
        </w:rPr>
        <w:t>Verejný obstarávateľ elektronicky, prostredníctvom funkcionality EKS potvrdí prijatie ponuky uchádzačovi.</w:t>
      </w:r>
    </w:p>
    <w:p w14:paraId="411788E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uchádzača:</w:t>
      </w:r>
    </w:p>
    <w:p w14:paraId="3EEC279D"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a) ak nedodržal určený spôsob komunikácie,</w:t>
      </w:r>
    </w:p>
    <w:p w14:paraId="04B88B21"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b) ak obsah jeho ponuky nie je možné sprístupniť,</w:t>
      </w:r>
    </w:p>
    <w:p w14:paraId="36BE2357"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c) ak nepredložil ponuku vo vyžadovanom formáte kódovania, ak je potrebný na ďalšie spracovanie pri vyhodnocovaní ponúk, alebo</w:t>
      </w:r>
    </w:p>
    <w:p w14:paraId="375E9CD8"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d) ktorý je súčasne členom skupiny dodávateľov (v tej istej časti).</w:t>
      </w:r>
    </w:p>
    <w:p w14:paraId="43B3D4F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predložená v elektronickej podobe po uplynutí lehoty na predkladanie ponúk sa nesprístupní.</w:t>
      </w:r>
    </w:p>
    <w:p w14:paraId="64FD36E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môže predloženú ponuku vziať späť do uplynutia lehoty na predkladanie ponúk.</w:t>
      </w:r>
    </w:p>
    <w:p w14:paraId="612F56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bookmarkEnd w:id="53"/>
      <w:r w:rsidRPr="00CC1801">
        <w:rPr>
          <w:rFonts w:ascii="Arial Narrow" w:hAnsi="Arial Narrow"/>
          <w:sz w:val="22"/>
          <w:szCs w:val="22"/>
        </w:rPr>
        <w:t>.</w:t>
      </w:r>
    </w:p>
    <w:p w14:paraId="11A1058E" w14:textId="77777777" w:rsidR="00453484" w:rsidRPr="00CC1801" w:rsidRDefault="00453484" w:rsidP="00453484">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miesto a lehota na predkladanie ponuky</w:t>
      </w:r>
    </w:p>
    <w:p w14:paraId="695EC278" w14:textId="6FBDD82D"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Lehotu na predkladanie ponúk verejný obstarávateľ stanovil </w:t>
      </w:r>
      <w:bookmarkStart w:id="54" w:name="_Hlk522982914"/>
      <w:r w:rsidRPr="00CC1801">
        <w:rPr>
          <w:rFonts w:ascii="Arial Narrow" w:hAnsi="Arial Narrow"/>
          <w:sz w:val="22"/>
          <w:szCs w:val="22"/>
        </w:rPr>
        <w:t xml:space="preserve">v súlade so zákonom </w:t>
      </w:r>
      <w:bookmarkEnd w:id="54"/>
      <w:r w:rsidRPr="00CC1801">
        <w:rPr>
          <w:rFonts w:ascii="Arial Narrow" w:hAnsi="Arial Narrow"/>
          <w:sz w:val="22"/>
          <w:szCs w:val="22"/>
        </w:rPr>
        <w:t xml:space="preserve">do </w:t>
      </w:r>
      <w:r w:rsidR="0070477D" w:rsidRPr="00E170CB">
        <w:rPr>
          <w:rFonts w:ascii="Arial Narrow" w:hAnsi="Arial Narrow"/>
          <w:b/>
          <w:bCs/>
          <w:sz w:val="22"/>
          <w:szCs w:val="22"/>
          <w:highlight w:val="yellow"/>
        </w:rPr>
        <w:t>XX</w:t>
      </w:r>
      <w:r w:rsidR="00326AB0" w:rsidRPr="00E170CB">
        <w:rPr>
          <w:rFonts w:ascii="Arial Narrow" w:hAnsi="Arial Narrow"/>
          <w:b/>
          <w:bCs/>
          <w:sz w:val="22"/>
          <w:szCs w:val="22"/>
          <w:highlight w:val="yellow"/>
        </w:rPr>
        <w:t>.</w:t>
      </w:r>
      <w:r w:rsidR="0070477D" w:rsidRPr="00E170CB">
        <w:rPr>
          <w:rFonts w:ascii="Arial Narrow" w:hAnsi="Arial Narrow"/>
          <w:b/>
          <w:bCs/>
          <w:sz w:val="22"/>
          <w:szCs w:val="22"/>
          <w:highlight w:val="yellow"/>
        </w:rPr>
        <w:t>XX</w:t>
      </w:r>
      <w:r w:rsidRPr="00E170CB">
        <w:rPr>
          <w:rFonts w:ascii="Arial Narrow" w:hAnsi="Arial Narrow"/>
          <w:b/>
          <w:bCs/>
          <w:sz w:val="22"/>
          <w:szCs w:val="22"/>
          <w:highlight w:val="yellow"/>
        </w:rPr>
        <w:t xml:space="preserve">.2021, </w:t>
      </w:r>
      <w:r w:rsidR="0070477D" w:rsidRPr="00E170CB">
        <w:rPr>
          <w:rFonts w:ascii="Arial Narrow" w:hAnsi="Arial Narrow"/>
          <w:b/>
          <w:bCs/>
          <w:sz w:val="22"/>
          <w:szCs w:val="22"/>
          <w:highlight w:val="yellow"/>
        </w:rPr>
        <w:t>10</w:t>
      </w:r>
      <w:r w:rsidRPr="00E170CB">
        <w:rPr>
          <w:rFonts w:ascii="Arial Narrow" w:hAnsi="Arial Narrow"/>
          <w:b/>
          <w:bCs/>
          <w:sz w:val="22"/>
          <w:szCs w:val="22"/>
          <w:highlight w:val="yellow"/>
        </w:rPr>
        <w:t>.00 hod</w:t>
      </w:r>
      <w:r w:rsidRPr="004A5D60">
        <w:rPr>
          <w:rFonts w:ascii="Arial Narrow" w:hAnsi="Arial Narrow"/>
          <w:b/>
          <w:bCs/>
          <w:sz w:val="22"/>
          <w:szCs w:val="22"/>
        </w:rPr>
        <w:t>.</w:t>
      </w:r>
      <w:r w:rsidRPr="00CC1801">
        <w:rPr>
          <w:rFonts w:ascii="Arial Narrow" w:hAnsi="Arial Narrow"/>
          <w:sz w:val="22"/>
          <w:szCs w:val="22"/>
        </w:rPr>
        <w:t xml:space="preserve"> miestneho času. </w:t>
      </w:r>
      <w:bookmarkStart w:id="55" w:name="_Hlk522982934"/>
      <w:r w:rsidRPr="00CC1801">
        <w:rPr>
          <w:rFonts w:ascii="Arial Narrow" w:hAnsi="Arial Narrow"/>
          <w:sz w:val="22"/>
          <w:szCs w:val="22"/>
        </w:rPr>
        <w:t>Táto lehota je tiež uverejnená na Elektronickej tabuli tejto zákazky.</w:t>
      </w:r>
      <w:bookmarkEnd w:id="55"/>
    </w:p>
    <w:p w14:paraId="7357640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 xml:space="preserve">Uchádzači doručia </w:t>
      </w:r>
      <w:bookmarkStart w:id="56" w:name="_Hlk522982992"/>
      <w:r w:rsidRPr="00CC1801">
        <w:rPr>
          <w:rFonts w:ascii="Arial Narrow" w:hAnsi="Arial Narrow"/>
          <w:sz w:val="22"/>
          <w:szCs w:val="22"/>
        </w:rPr>
        <w:t>svoje ponuky v lehote na predkladanie ponúk výlučne elektronicky, spôsobom určeným funkcionalitou EKS.</w:t>
      </w:r>
    </w:p>
    <w:p w14:paraId="7AA5A36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7" w:name="_Hlk522983033"/>
      <w:r w:rsidRPr="00CC1801">
        <w:rPr>
          <w:rFonts w:ascii="Arial Narrow" w:hAnsi="Arial Narrow"/>
          <w:sz w:val="22"/>
          <w:szCs w:val="22"/>
        </w:rPr>
        <w:t>Obsah každej ponuky bude komisii sprístupnený až po uplynutí lehoty na predkladanie ponúk v lehote podľa zákona</w:t>
      </w:r>
      <w:bookmarkEnd w:id="56"/>
      <w:bookmarkEnd w:id="57"/>
      <w:r w:rsidRPr="00CC1801">
        <w:rPr>
          <w:rFonts w:ascii="Arial Narrow" w:hAnsi="Arial Narrow"/>
          <w:sz w:val="22"/>
          <w:szCs w:val="22"/>
        </w:rPr>
        <w:t>.</w:t>
      </w:r>
    </w:p>
    <w:p w14:paraId="3F7B9E09"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lehota viazanosti ponuky</w:t>
      </w:r>
    </w:p>
    <w:p w14:paraId="046A887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je svojou ponukou viazaný počas lehoty viazanosti ponúk. Lehota viazanosti ponúk plynie od uplynutia lehoty na predkladanie ponúk do uplynutia lehoty viazanosti ponúk stanovenej verejným obstarávateľom.</w:t>
      </w:r>
    </w:p>
    <w:p w14:paraId="0602758F" w14:textId="63284063" w:rsidR="00453484" w:rsidRPr="00E61402"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Lehota viazanosti ponúk je stanovená </w:t>
      </w:r>
      <w:bookmarkStart w:id="58" w:name="lehota_viazanosti"/>
      <w:bookmarkEnd w:id="58"/>
      <w:r w:rsidR="00E170CB">
        <w:rPr>
          <w:rFonts w:ascii="Arial Narrow" w:hAnsi="Arial Narrow"/>
          <w:sz w:val="22"/>
          <w:szCs w:val="22"/>
        </w:rPr>
        <w:t>na12 mesiacov odo dňa predkladania ponúk</w:t>
      </w:r>
      <w:r w:rsidRPr="00E61402">
        <w:rPr>
          <w:rFonts w:ascii="Arial Narrow" w:hAnsi="Arial Narrow"/>
          <w:b/>
          <w:sz w:val="22"/>
          <w:szCs w:val="22"/>
        </w:rPr>
        <w:t xml:space="preserve"> </w:t>
      </w:r>
    </w:p>
    <w:p w14:paraId="46BC1176" w14:textId="77777777" w:rsidR="0070477D" w:rsidRPr="00D85454" w:rsidRDefault="0070477D" w:rsidP="0070477D">
      <w:pPr>
        <w:numPr>
          <w:ilvl w:val="1"/>
          <w:numId w:val="31"/>
        </w:numPr>
        <w:overflowPunct/>
        <w:autoSpaceDE/>
        <w:autoSpaceDN/>
        <w:adjustRightInd/>
        <w:spacing w:before="120" w:after="120"/>
        <w:jc w:val="both"/>
        <w:textAlignment w:val="auto"/>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14:paraId="30FACEA4" w14:textId="77777777" w:rsidR="00453484" w:rsidRPr="00CC1801" w:rsidRDefault="00453484" w:rsidP="00453484">
      <w:pPr>
        <w:jc w:val="center"/>
        <w:rPr>
          <w:rFonts w:ascii="Arial Narrow" w:eastAsia="Arial Narrow" w:hAnsi="Arial Narrow" w:cs="Arial Narrow"/>
          <w:sz w:val="22"/>
          <w:szCs w:val="22"/>
        </w:rPr>
      </w:pPr>
      <w:r w:rsidRPr="00CC1801">
        <w:rPr>
          <w:rFonts w:ascii="Arial Narrow" w:hAnsi="Arial Narrow"/>
          <w:sz w:val="22"/>
          <w:szCs w:val="22"/>
        </w:rPr>
        <w:t>Časť V.</w:t>
      </w:r>
    </w:p>
    <w:p w14:paraId="20D63EB3"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59" w:name="_Hlk522983133"/>
      <w:r w:rsidRPr="00CC1801">
        <w:rPr>
          <w:rFonts w:ascii="Arial Narrow" w:hAnsi="Arial Narrow"/>
          <w:b/>
          <w:bCs/>
          <w:sz w:val="24"/>
          <w:szCs w:val="24"/>
        </w:rPr>
        <w:t>KOMUNIKÁCIA A VÝMENA INFORMÁCIÍ MEDZI VEREJNÝM OBSTARÁVATEĽOM A ZÁUJEMCAMI/UCHÁDZAČMI</w:t>
      </w:r>
    </w:p>
    <w:p w14:paraId="563019B0"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60" w:name="_Hlk522983151"/>
      <w:r w:rsidRPr="00CC1801">
        <w:rPr>
          <w:rFonts w:ascii="Arial Narrow" w:hAnsi="Arial Narrow"/>
          <w:b/>
          <w:bCs/>
          <w:sz w:val="24"/>
          <w:szCs w:val="24"/>
        </w:rPr>
        <w:t>Dorozumievanie a vysvetľovanie</w:t>
      </w:r>
      <w:bookmarkEnd w:id="59"/>
      <w:bookmarkEnd w:id="60"/>
    </w:p>
    <w:p w14:paraId="0E566BC7" w14:textId="77777777" w:rsidR="00453484" w:rsidRPr="00E61402"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komunikácia a výmena informácií medzi verejným obstarávateľom a záujemcami/uchádzačmi</w:t>
      </w:r>
    </w:p>
    <w:p w14:paraId="247167EB"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1" w:name="_Hlk522983281"/>
      <w:r w:rsidRPr="002C2B73">
        <w:rPr>
          <w:rFonts w:ascii="Arial Narrow" w:hAnsi="Arial Narrow"/>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DAC65C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CA7BF5"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Podrobné pravidlá a podmienky komunikácie a výmeny informácií v tomto verejnom obstarávaní v rámci EKS sú uvedené v platných VP EO. </w:t>
      </w:r>
      <w:bookmarkEnd w:id="61"/>
    </w:p>
    <w:p w14:paraId="780243F6"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obhliadka miesta dodania/poskytnutia predmetu zákazky</w:t>
      </w:r>
    </w:p>
    <w:p w14:paraId="09F62C08"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Obhliadka miesta dodania/poskytnutia predmetu zákazky sa neuskutoční.</w:t>
      </w:r>
    </w:p>
    <w:p w14:paraId="4403E587" w14:textId="77777777" w:rsidR="00453484" w:rsidRPr="00CC1801" w:rsidRDefault="00453484" w:rsidP="00453484">
      <w:pPr>
        <w:jc w:val="center"/>
        <w:rPr>
          <w:rFonts w:ascii="Arial Narrow" w:eastAsia="Arial Narrow" w:hAnsi="Arial Narrow" w:cs="Arial Narrow"/>
          <w:b/>
          <w:bCs/>
          <w:sz w:val="24"/>
          <w:szCs w:val="24"/>
          <w:shd w:val="clear" w:color="auto" w:fill="FFFF00"/>
        </w:rPr>
      </w:pPr>
      <w:r w:rsidRPr="00CC1801">
        <w:rPr>
          <w:rFonts w:ascii="Arial Narrow" w:hAnsi="Arial Narrow"/>
          <w:b/>
          <w:bCs/>
          <w:sz w:val="24"/>
          <w:szCs w:val="24"/>
        </w:rPr>
        <w:t>Otváranie ponúk</w:t>
      </w:r>
    </w:p>
    <w:p w14:paraId="648955D7"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otváranie ponúk</w:t>
      </w:r>
    </w:p>
    <w:p w14:paraId="03AF053B" w14:textId="5D017693"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Komisia na vyhodnotenie ponúk </w:t>
      </w:r>
      <w:bookmarkStart w:id="62" w:name="_Hlk37051167"/>
      <w:r w:rsidRPr="002C2B73">
        <w:rPr>
          <w:rFonts w:ascii="Arial Narrow" w:hAnsi="Arial Narrow"/>
          <w:sz w:val="22"/>
          <w:szCs w:val="22"/>
        </w:rPr>
        <w:t>menovaná verejným obstarávateľom (ďalej len „komisia</w:t>
      </w:r>
      <w:r w:rsidRPr="002C2B73">
        <w:rPr>
          <w:rFonts w:ascii="Arial Narrow" w:hAnsi="Arial Narrow"/>
          <w:sz w:val="22"/>
          <w:szCs w:val="22"/>
          <w:rtl/>
        </w:rPr>
        <w:t>“</w:t>
      </w:r>
      <w:r w:rsidRPr="002C2B73">
        <w:rPr>
          <w:rFonts w:ascii="Arial Narrow" w:hAnsi="Arial Narrow"/>
          <w:sz w:val="22"/>
          <w:szCs w:val="22"/>
        </w:rPr>
        <w:t xml:space="preserve">) otvorí ponuky elektronicky na mieste, t.j. v rámci systému EKS. Miestom „online“ sprístupnenia ponúk je webová adresa </w:t>
      </w:r>
      <w:r w:rsidR="00326AB0" w:rsidRPr="00326AB0">
        <w:rPr>
          <w:rFonts w:ascii="Arial Narrow" w:hAnsi="Arial Narrow"/>
          <w:sz w:val="22"/>
          <w:szCs w:val="22"/>
        </w:rPr>
        <w:t>https://eo.eks.sk/ElektronickaTabula/Detail/1970</w:t>
      </w:r>
      <w:r w:rsidRPr="002C2B73">
        <w:rPr>
          <w:rFonts w:ascii="Arial Narrow" w:hAnsi="Arial Narrow"/>
          <w:sz w:val="22"/>
          <w:szCs w:val="22"/>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t.j. </w:t>
      </w:r>
      <w:r w:rsidRPr="004A5D60">
        <w:rPr>
          <w:rFonts w:ascii="Arial Narrow" w:hAnsi="Arial Narrow"/>
          <w:sz w:val="22"/>
          <w:szCs w:val="22"/>
        </w:rPr>
        <w:t xml:space="preserve">dňa </w:t>
      </w:r>
      <w:r w:rsidR="0070477D" w:rsidRPr="0070477D">
        <w:rPr>
          <w:rFonts w:ascii="Arial Narrow" w:hAnsi="Arial Narrow"/>
          <w:b/>
          <w:sz w:val="22"/>
          <w:szCs w:val="22"/>
        </w:rPr>
        <w:t>XX</w:t>
      </w:r>
      <w:r w:rsidR="00326AB0" w:rsidRPr="0070477D">
        <w:rPr>
          <w:rFonts w:ascii="Arial Narrow" w:hAnsi="Arial Narrow"/>
          <w:b/>
          <w:sz w:val="22"/>
          <w:szCs w:val="22"/>
        </w:rPr>
        <w:t>.</w:t>
      </w:r>
      <w:r w:rsidR="0070477D" w:rsidRPr="0070477D">
        <w:rPr>
          <w:rFonts w:ascii="Arial Narrow" w:hAnsi="Arial Narrow"/>
          <w:b/>
          <w:sz w:val="22"/>
          <w:szCs w:val="22"/>
        </w:rPr>
        <w:t>XX</w:t>
      </w:r>
      <w:r w:rsidRPr="0070477D">
        <w:rPr>
          <w:rFonts w:ascii="Arial Narrow" w:hAnsi="Arial Narrow"/>
          <w:b/>
          <w:sz w:val="22"/>
          <w:szCs w:val="22"/>
        </w:rPr>
        <w:t>.2021 o 1</w:t>
      </w:r>
      <w:r w:rsidR="00326AB0" w:rsidRPr="0070477D">
        <w:rPr>
          <w:rFonts w:ascii="Arial Narrow" w:hAnsi="Arial Narrow"/>
          <w:b/>
          <w:sz w:val="22"/>
          <w:szCs w:val="22"/>
        </w:rPr>
        <w:t>0</w:t>
      </w:r>
      <w:r w:rsidRPr="0070477D">
        <w:rPr>
          <w:rFonts w:ascii="Arial Narrow" w:hAnsi="Arial Narrow"/>
          <w:b/>
          <w:sz w:val="22"/>
          <w:szCs w:val="22"/>
        </w:rPr>
        <w:t>.00 hod.</w:t>
      </w:r>
      <w:r w:rsidRPr="004A5D60">
        <w:rPr>
          <w:rFonts w:ascii="Arial Narrow" w:hAnsi="Arial Narrow"/>
          <w:sz w:val="22"/>
          <w:szCs w:val="22"/>
        </w:rPr>
        <w:t xml:space="preserve"> v</w:t>
      </w:r>
      <w:r w:rsidRPr="002C2B73">
        <w:rPr>
          <w:rFonts w:ascii="Arial Narrow" w:hAnsi="Arial Narrow"/>
          <w:sz w:val="22"/>
          <w:szCs w:val="22"/>
        </w:rPr>
        <w:t xml:space="preserve"> súlade so zákonom</w:t>
      </w:r>
      <w:bookmarkEnd w:id="62"/>
      <w:r w:rsidRPr="002C2B73">
        <w:rPr>
          <w:rFonts w:ascii="Arial Narrow" w:hAnsi="Arial Narrow"/>
          <w:sz w:val="22"/>
          <w:szCs w:val="22"/>
        </w:rPr>
        <w:t xml:space="preserve">. </w:t>
      </w:r>
    </w:p>
    <w:p w14:paraId="6C686007"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3" w:name="_Hlk534979644"/>
      <w:r w:rsidRPr="002C2B73">
        <w:rPr>
          <w:rFonts w:ascii="Arial Narrow" w:hAnsi="Arial Narrow"/>
          <w:sz w:val="22"/>
          <w:szCs w:val="22"/>
        </w:rPr>
        <w:t>Verejný obstarávateľ</w:t>
      </w:r>
      <w:bookmarkEnd w:id="63"/>
      <w:r w:rsidRPr="002C2B73">
        <w:rPr>
          <w:rFonts w:ascii="Arial Narrow" w:hAnsi="Arial Narrow"/>
          <w:sz w:val="22"/>
          <w:szCs w:val="22"/>
        </w:rPr>
        <w:t xml:space="preserve"> </w:t>
      </w:r>
      <w:bookmarkStart w:id="64" w:name="_Hlk37051205"/>
      <w:r w:rsidRPr="002C2B73">
        <w:rPr>
          <w:rFonts w:ascii="Arial Narrow" w:hAnsi="Arial Narrow"/>
          <w:sz w:val="22"/>
          <w:szCs w:val="22"/>
        </w:rPr>
        <w:t>prostredníctvom funkcionality EKS na to určenej, umožní účasť na otváraní ponúk prostredníctvom online sprístupnenia ponúk všetkým uchádzačom, ktorí predložili ponuku v lehote na predkladanie ponúk a určeným spôsobom komunikácie</w:t>
      </w:r>
      <w:bookmarkEnd w:id="64"/>
      <w:r w:rsidRPr="002C2B73">
        <w:rPr>
          <w:rFonts w:ascii="Arial Narrow" w:hAnsi="Arial Narrow"/>
          <w:sz w:val="22"/>
          <w:szCs w:val="22"/>
        </w:rPr>
        <w:t>.</w:t>
      </w:r>
    </w:p>
    <w:p w14:paraId="7B38E43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5" w:name="_Hlk37051224"/>
      <w:r w:rsidRPr="00CC1801">
        <w:rPr>
          <w:rFonts w:ascii="Arial Narrow" w:hAnsi="Arial Narrow"/>
          <w:sz w:val="22"/>
          <w:szCs w:val="22"/>
        </w:rPr>
        <w:t>P</w:t>
      </w:r>
      <w:bookmarkStart w:id="66" w:name="_Hlk522983640"/>
      <w:bookmarkEnd w:id="65"/>
      <w:r w:rsidRPr="00CC1801">
        <w:rPr>
          <w:rFonts w:ascii="Arial Narrow" w:hAnsi="Arial Narrow"/>
          <w:sz w:val="22"/>
          <w:szCs w:val="22"/>
        </w:rPr>
        <w:t>riebeh otvárania ponúk, okruh oprávnených osôb a rozsah sprístupňovaných informácií o predložených ponukách sa riadi príslušnou funkcionalitou EKS a zákonom.</w:t>
      </w:r>
      <w:bookmarkEnd w:id="66"/>
    </w:p>
    <w:p w14:paraId="50977BE0" w14:textId="58E07AE6"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7" w:name="_Hlk37051238"/>
      <w:r w:rsidRPr="00CC1801">
        <w:rPr>
          <w:rFonts w:ascii="Arial Narrow" w:hAnsi="Arial Narrow"/>
          <w:sz w:val="22"/>
          <w:szCs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67"/>
      <w:r w:rsidRPr="00CC1801">
        <w:rPr>
          <w:rFonts w:ascii="Arial Narrow" w:hAnsi="Arial Narrow"/>
          <w:sz w:val="22"/>
          <w:szCs w:val="22"/>
        </w:rPr>
        <w:t xml:space="preserve">. </w:t>
      </w:r>
    </w:p>
    <w:p w14:paraId="5E782A3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8" w:name="_Hlk37051248"/>
      <w:r w:rsidRPr="00CC1801">
        <w:rPr>
          <w:rFonts w:ascii="Arial Narrow" w:hAnsi="Arial Narrow"/>
          <w:sz w:val="22"/>
          <w:szCs w:val="22"/>
        </w:rPr>
        <w:t xml:space="preserve">Verejný obstarávateľ najneskôr do piatich pracovných dní odo dňa otvárania ponúk pošle elektronicky, spôsobom určeným funkcionalitou EKS všetkým uchádzačom, ktorí predložili ponuky v lehote na predkladanie </w:t>
      </w:r>
      <w:r w:rsidRPr="00CC1801">
        <w:rPr>
          <w:rFonts w:ascii="Arial Narrow" w:hAnsi="Arial Narrow"/>
          <w:sz w:val="22"/>
          <w:szCs w:val="22"/>
        </w:rPr>
        <w:lastRenderedPageBreak/>
        <w:t>ponúk a určeným spôsobom komunikácie, zápisnicu z otvárania ponúk. Zápisnica z otvárania ponúk obsahuje údaje zverejnené podľa bodu 25.4 týchto súťažných podkladov</w:t>
      </w:r>
      <w:bookmarkEnd w:id="68"/>
      <w:r w:rsidRPr="00CC1801">
        <w:rPr>
          <w:rFonts w:ascii="Arial Narrow" w:hAnsi="Arial Narrow"/>
          <w:sz w:val="22"/>
          <w:szCs w:val="22"/>
        </w:rPr>
        <w:t>.</w:t>
      </w:r>
    </w:p>
    <w:p w14:paraId="7E6141A8" w14:textId="77777777" w:rsidR="00453484" w:rsidRDefault="00453484" w:rsidP="00453484">
      <w:pPr>
        <w:spacing w:before="120" w:after="120"/>
        <w:jc w:val="center"/>
        <w:rPr>
          <w:rFonts w:ascii="Arial Narrow" w:hAnsi="Arial Narrow"/>
          <w:b/>
          <w:bCs/>
          <w:sz w:val="24"/>
          <w:szCs w:val="24"/>
        </w:rPr>
      </w:pPr>
      <w:r w:rsidRPr="00CC1801">
        <w:rPr>
          <w:rFonts w:ascii="Arial Narrow" w:hAnsi="Arial Narrow"/>
          <w:b/>
          <w:bCs/>
          <w:sz w:val="24"/>
          <w:szCs w:val="24"/>
        </w:rPr>
        <w:t>Vyhodnocovanie ponúk</w:t>
      </w:r>
    </w:p>
    <w:p w14:paraId="49D319D3" w14:textId="1CFF21E6" w:rsidR="00224009" w:rsidRPr="00D1643E" w:rsidRDefault="00224009" w:rsidP="00224009">
      <w:pPr>
        <w:pBdr>
          <w:top w:val="nil"/>
          <w:left w:val="nil"/>
          <w:bottom w:val="nil"/>
          <w:right w:val="nil"/>
          <w:between w:val="nil"/>
          <w:bar w:val="nil"/>
        </w:pBdr>
        <w:overflowPunct/>
        <w:autoSpaceDE/>
        <w:autoSpaceDN/>
        <w:adjustRightInd/>
        <w:spacing w:before="120" w:after="120"/>
        <w:ind w:left="567"/>
        <w:jc w:val="both"/>
        <w:textAlignment w:val="auto"/>
        <w:rPr>
          <w:rFonts w:ascii="Arial Narrow" w:hAnsi="Arial Narrow"/>
          <w:sz w:val="22"/>
          <w:szCs w:val="22"/>
        </w:rPr>
      </w:pPr>
      <w:r w:rsidRPr="00D1643E">
        <w:rPr>
          <w:rFonts w:ascii="Arial Narrow" w:hAnsi="Arial Narrow"/>
          <w:sz w:val="22"/>
          <w:szCs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szCs w:val="22"/>
        </w:rPr>
        <w:t>.</w:t>
      </w:r>
    </w:p>
    <w:p w14:paraId="2EC3739C" w14:textId="1B36FAC5" w:rsidR="00AC09FF" w:rsidRPr="002C2B73" w:rsidRDefault="00AC09FF" w:rsidP="00AC09FF">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     </w:t>
      </w:r>
      <w:r w:rsidRPr="002C2B73">
        <w:rPr>
          <w:rFonts w:ascii="Arial Narrow" w:hAnsi="Arial Narrow"/>
          <w:b/>
          <w:bCs/>
          <w:smallCaps/>
          <w:sz w:val="22"/>
          <w:szCs w:val="22"/>
        </w:rPr>
        <w:t>vyhodnocovanie návrhov na plnenie kritérií</w:t>
      </w:r>
    </w:p>
    <w:p w14:paraId="119368EA" w14:textId="2554A5A4" w:rsidR="00AC09FF" w:rsidRPr="00AC09FF" w:rsidRDefault="00AC09FF" w:rsidP="00AC09FF">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Kritérium na vyhodnotenie ponúk a pravidlá jeho uplatnenia sú uvedené v prílohe č. 4 </w:t>
      </w:r>
      <w:r>
        <w:rPr>
          <w:rFonts w:ascii="Arial Narrow" w:hAnsi="Arial Narrow"/>
          <w:sz w:val="22"/>
          <w:szCs w:val="22"/>
        </w:rPr>
        <w:t>Kritérium</w:t>
      </w:r>
      <w:r w:rsidRPr="00CC1801">
        <w:rPr>
          <w:rFonts w:ascii="Arial Narrow" w:hAnsi="Arial Narrow"/>
          <w:sz w:val="22"/>
          <w:szCs w:val="22"/>
        </w:rPr>
        <w:t xml:space="preserve"> na vyhodnotenie ponúk, pravidlá jeho uplatnenia týchto súťažných podkladov.</w:t>
      </w:r>
    </w:p>
    <w:p w14:paraId="4A7B09B4" w14:textId="4AE47037" w:rsidR="00AC09FF" w:rsidRDefault="00AC09FF"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elektronická aukcia - </w:t>
      </w:r>
      <w:r w:rsidRPr="00CC1801">
        <w:rPr>
          <w:rFonts w:ascii="Arial Narrow" w:hAnsi="Arial Narrow"/>
          <w:sz w:val="22"/>
          <w:szCs w:val="22"/>
        </w:rPr>
        <w:t>Neaplikuje sa.</w:t>
      </w:r>
    </w:p>
    <w:p w14:paraId="3B6345D7" w14:textId="77777777" w:rsidR="00AC09FF" w:rsidRDefault="00AC09FF" w:rsidP="00AC09FF">
      <w:p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p>
    <w:p w14:paraId="15AAC7B7" w14:textId="77777777" w:rsidR="00AC09FF" w:rsidRDefault="00AC09FF" w:rsidP="00AC09FF">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Preskúmanie</w:t>
      </w:r>
      <w:r w:rsidRPr="00CC1801">
        <w:rPr>
          <w:rFonts w:ascii="Arial Narrow" w:hAnsi="Arial Narrow"/>
          <w:b/>
          <w:bCs/>
          <w:smallCaps/>
          <w:sz w:val="22"/>
          <w:szCs w:val="22"/>
        </w:rPr>
        <w:t xml:space="preserve"> a hodnotenie ponúk</w:t>
      </w:r>
    </w:p>
    <w:p w14:paraId="098044FD" w14:textId="77777777" w:rsidR="00AC09FF" w:rsidRPr="00CC1801" w:rsidRDefault="00AC09FF" w:rsidP="00AC09FF">
      <w:pPr>
        <w:numPr>
          <w:ilvl w:val="1"/>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Komisia na vyhodnotenie ponúk (ďalej len „komisia</w:t>
      </w:r>
      <w:r w:rsidRPr="00CC1801">
        <w:rPr>
          <w:rFonts w:ascii="Arial Narrow" w:hAnsi="Arial Narrow"/>
          <w:sz w:val="22"/>
          <w:szCs w:val="22"/>
          <w:rtl/>
        </w:rPr>
        <w:t>“</w:t>
      </w:r>
      <w:r w:rsidRPr="00CC1801">
        <w:rPr>
          <w:rFonts w:ascii="Arial Narrow" w:hAnsi="Arial Narrow"/>
          <w:sz w:val="22"/>
          <w:szCs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10DE4FA" w14:textId="77777777" w:rsidR="00467CBB" w:rsidRPr="00467CBB" w:rsidRDefault="00467CBB" w:rsidP="00467CBB">
      <w:pPr>
        <w:pStyle w:val="Odsekzoznamu"/>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67CBB">
        <w:rPr>
          <w:rFonts w:ascii="Arial Narrow" w:hAnsi="Arial Narrow"/>
          <w:b/>
          <w:bCs/>
          <w:smallCaps/>
          <w:sz w:val="22"/>
          <w:szCs w:val="22"/>
        </w:rPr>
        <w:t>vysvetľovanie ponúk, odôvodnenie mimoriadne nízkej ponuky</w:t>
      </w:r>
    </w:p>
    <w:p w14:paraId="2D559C5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Ak komisia identifikuje nezrovnalosti alebo nejasnosti v informáciách alebo dôkazoch, ktoré uchádzač poskytol, písomne </w:t>
      </w:r>
      <w:bookmarkStart w:id="69" w:name="_Hlk522983934"/>
      <w:r w:rsidRPr="002C2B73">
        <w:rPr>
          <w:rFonts w:ascii="Arial Narrow" w:hAnsi="Arial Narrow"/>
          <w:sz w:val="22"/>
          <w:szCs w:val="22"/>
        </w:rPr>
        <w:t>– elektronicky, spôsobom určeným funkcionalitou EKS</w:t>
      </w:r>
      <w:bookmarkEnd w:id="69"/>
      <w:r w:rsidRPr="002C2B73">
        <w:rPr>
          <w:rFonts w:ascii="Arial Narrow" w:hAnsi="Arial Narrow"/>
          <w:sz w:val="22"/>
          <w:szCs w:val="22"/>
        </w:rPr>
        <w:t>, požiada o vysvetlenie ponuky a ak je to potrebné aj o predloženie dôkazov. Vysvetlením ponuky nemôže dôjsť k jej zmene. Za zmenu ponuky sa nepovažuje odstránenie zrejmých chýb v písaní a počítaní.</w:t>
      </w:r>
    </w:p>
    <w:p w14:paraId="485AE4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Ak sa pri určitej zákazke javí ponuka ako mimoriadne nízka vo vzťahu k tovaru alebo službám, komisia písomne </w:t>
      </w:r>
      <w:bookmarkStart w:id="70" w:name="_Hlk522983978"/>
      <w:r w:rsidRPr="00CC1801">
        <w:rPr>
          <w:rFonts w:ascii="Arial Narrow" w:hAnsi="Arial Narrow"/>
          <w:sz w:val="22"/>
          <w:szCs w:val="22"/>
        </w:rPr>
        <w:t>– elektronicky, spôsobom určeným funkcionalitou EKS</w:t>
      </w:r>
      <w:bookmarkEnd w:id="70"/>
      <w:r w:rsidRPr="00CC1801">
        <w:rPr>
          <w:rFonts w:ascii="Arial Narrow" w:hAnsi="Arial Narrow"/>
          <w:sz w:val="22"/>
          <w:szCs w:val="22"/>
        </w:rPr>
        <w:t>, požiada uchádzača o vysvetlenie týkajúce sa tej časti ponuky, ktoré sú pre jej cenu podstatné. Vysvetlenie sa môže týkať najmä:</w:t>
      </w:r>
    </w:p>
    <w:p w14:paraId="6206C0B0"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hospodárnosti výrobných postupov alebo hospodárnosti poskytovaných služieb,</w:t>
      </w:r>
    </w:p>
    <w:p w14:paraId="381B1474"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technického riešenia alebo osobitne výhodných podmienok, ktoré má uchádzač k dispozícii na dodanie tovaru, na poskytnutie služby,</w:t>
      </w:r>
    </w:p>
    <w:p w14:paraId="01EC6AEE"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osobitosti tovaru alebo osobitosti služby navrhovanej uchádzačom,</w:t>
      </w:r>
    </w:p>
    <w:p w14:paraId="65CED632"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dodržiavania povinností v oblasti  pracovného práva, </w:t>
      </w:r>
      <w:bookmarkStart w:id="71" w:name="_Hlk534980981"/>
      <w:r w:rsidRPr="00CC1801">
        <w:rPr>
          <w:rFonts w:ascii="Arial Narrow" w:hAnsi="Arial Narrow"/>
          <w:sz w:val="22"/>
          <w:szCs w:val="22"/>
        </w:rPr>
        <w:t>najmä s ohľadom na dodržiavanie minimálnych mzdových nákladov, ochrany životného prostredia alebo sociálneho práva</w:t>
      </w:r>
      <w:bookmarkEnd w:id="71"/>
      <w:r w:rsidRPr="00CC1801">
        <w:rPr>
          <w:rFonts w:ascii="Arial Narrow" w:hAnsi="Arial Narrow"/>
          <w:sz w:val="22"/>
          <w:szCs w:val="22"/>
        </w:rPr>
        <w:t>,</w:t>
      </w:r>
    </w:p>
    <w:p w14:paraId="4AFC1CAC"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dodržiavania povinností voči subdodávateľom,</w:t>
      </w:r>
    </w:p>
    <w:p w14:paraId="44E4E187"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 možnosti uchádzača získať štátnu pomoc.</w:t>
      </w:r>
      <w:r w:rsidRPr="00CC1801">
        <w:rPr>
          <w:rFonts w:ascii="Arial Narrow" w:hAnsi="Arial Narrow"/>
          <w:sz w:val="22"/>
          <w:szCs w:val="22"/>
        </w:rPr>
        <w:tab/>
      </w:r>
    </w:p>
    <w:p w14:paraId="1BACD93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musí doručiť písomne </w:t>
      </w:r>
      <w:bookmarkStart w:id="72" w:name="_Hlk522984047"/>
      <w:r w:rsidRPr="00CC1801">
        <w:rPr>
          <w:rFonts w:ascii="Arial Narrow" w:hAnsi="Arial Narrow"/>
          <w:sz w:val="22"/>
          <w:szCs w:val="22"/>
        </w:rPr>
        <w:t xml:space="preserve">– elektronicky, spôsobom určeným funkcionalitou EKS </w:t>
      </w:r>
      <w:bookmarkEnd w:id="72"/>
      <w:r w:rsidRPr="00CC1801">
        <w:rPr>
          <w:rFonts w:ascii="Arial Narrow" w:hAnsi="Arial Narrow"/>
          <w:sz w:val="22"/>
          <w:szCs w:val="22"/>
        </w:rPr>
        <w:t>odôvodnenie mimoriadne nízkej ponuky do piatich pracovných dní odo dňa doručenia žiadosti o vysvetlenie, pokiaľ komisia neurčila dlhšiu lehotu.</w:t>
      </w:r>
    </w:p>
    <w:p w14:paraId="511650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00BBA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zohľadní vysvetlenie ponuky uchádzačom v súlade s požiadavkou podľa zákona alebo odôvodnenie mimoriadne nízkej ponuky uchádzačom, ktoré vychádza z predložených dôkazov. </w:t>
      </w:r>
    </w:p>
    <w:p w14:paraId="3D0298E3"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vylúčenie ponuky/uchádzača</w:t>
      </w:r>
    </w:p>
    <w:p w14:paraId="27B0085E"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podľa zákona vylúči uchádzača, ktorý je v tom istom postupe zadávania zákazky súčasne členom skupiny dodávateľov, ktorá predkladá ponuku.</w:t>
      </w:r>
    </w:p>
    <w:p w14:paraId="273DD810"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vylúči ponuku, ak:</w:t>
      </w:r>
    </w:p>
    <w:p w14:paraId="0A96B675"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uchádzač nezložil zábezpeku podľa určených podmienok, ak ju verejný obstarávateľ vyžadoval,</w:t>
      </w:r>
    </w:p>
    <w:p w14:paraId="52E25568"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nespĺňa požiadavky na predmet zákazky uvedené v dokumentoch potrebných na vypracovanie ponuky,</w:t>
      </w:r>
    </w:p>
    <w:p w14:paraId="4FF36BB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vysvetlenie ponuky na základe požiadavky podľa zákona a to do dvoch pracovných dní odo dňa odoslania žiadosti o vysvetlenie, ak komisia neurčila dlhšiu lehotu,</w:t>
      </w:r>
    </w:p>
    <w:p w14:paraId="4879469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ponuky nie je svojim obsahom v súlade s požiadavkou podľa zákona,</w:t>
      </w:r>
    </w:p>
    <w:p w14:paraId="6F96F922"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odôvodnenie mimoriadne nízkej ponuky do piatich pracovných dní odo dňa doručenia žiadosti, ak komisia neurčila dlhšiu lehotu,</w:t>
      </w:r>
    </w:p>
    <w:p w14:paraId="0DE0701C"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mimoriadne nízkej ponuky a dôkazy dostatočne neodôvodňujú nízku úroveň cien alebo nákladov najmä s ohľadom na skutočnosti podľa zákona,</w:t>
      </w:r>
    </w:p>
    <w:p w14:paraId="7639A53B"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poskytol nepravdivé informácie alebo skreslené informácie s podstatným vplyvom na vyhodnotenie ponúk,</w:t>
      </w:r>
    </w:p>
    <w:p w14:paraId="1C84B814"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sa pokúsil neoprávnene ovplyvniť postup verejného obstarávania.</w:t>
      </w:r>
    </w:p>
    <w:p w14:paraId="2A96A39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00FC1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písomne </w:t>
      </w:r>
      <w:bookmarkStart w:id="73" w:name="_Hlk522984334"/>
      <w:r w:rsidRPr="00CC1801">
        <w:rPr>
          <w:rFonts w:ascii="Arial Narrow" w:hAnsi="Arial Narrow"/>
          <w:sz w:val="22"/>
          <w:szCs w:val="22"/>
        </w:rPr>
        <w:t>– elektronicky, spôsobom určeným funkcionalitou EKS</w:t>
      </w:r>
      <w:bookmarkEnd w:id="73"/>
      <w:r w:rsidRPr="00CC1801">
        <w:rPr>
          <w:rFonts w:ascii="Arial Narrow" w:hAnsi="Arial Narrow"/>
          <w:sz w:val="22"/>
          <w:szCs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2C7848" w14:textId="77777777" w:rsidR="00453484" w:rsidRPr="00CC1801" w:rsidRDefault="00453484" w:rsidP="00453484">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14:paraId="790F4AD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 xml:space="preserve">   posúdenie splnenia podmienok účasti</w:t>
      </w:r>
    </w:p>
    <w:p w14:paraId="5AB69DB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Hodnotenie splnenia podmienok účasti bude založené na preskúmaní splnenia podmienok účasti týkajúcich sa:</w:t>
      </w:r>
    </w:p>
    <w:p w14:paraId="2ACCD171"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a) </w:t>
      </w:r>
      <w:r w:rsidRPr="00CC1801">
        <w:rPr>
          <w:rFonts w:ascii="Arial Narrow" w:hAnsi="Arial Narrow"/>
          <w:sz w:val="22"/>
          <w:szCs w:val="22"/>
        </w:rPr>
        <w:tab/>
        <w:t>osobného postavenia uchádzač podľa zákona</w:t>
      </w:r>
      <w:r>
        <w:rPr>
          <w:rFonts w:ascii="Arial Narrow" w:hAnsi="Arial Narrow"/>
          <w:sz w:val="22"/>
          <w:szCs w:val="22"/>
        </w:rPr>
        <w:t>,</w:t>
      </w:r>
    </w:p>
    <w:p w14:paraId="0E8BA7BB"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b) </w:t>
      </w:r>
      <w:r w:rsidRPr="00CC1801">
        <w:rPr>
          <w:rFonts w:ascii="Arial Narrow" w:hAnsi="Arial Narrow"/>
          <w:sz w:val="22"/>
          <w:szCs w:val="22"/>
        </w:rPr>
        <w:tab/>
        <w:t>technickej alebo odbornej spôsobilosti uchádzača podľa zákona</w:t>
      </w:r>
      <w:r>
        <w:rPr>
          <w:rFonts w:ascii="Arial Narrow" w:hAnsi="Arial Narrow"/>
          <w:sz w:val="22"/>
          <w:szCs w:val="22"/>
        </w:rPr>
        <w:t>,</w:t>
      </w:r>
    </w:p>
    <w:p w14:paraId="1EAE75F2" w14:textId="75882941"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tak, že bude braná do úvahy možnosť preukázať splnenie podmienok účasti JED v súlade s § 39 zákonom.</w:t>
      </w:r>
    </w:p>
    <w:p w14:paraId="25EF838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posúdi splnenie podmienok účasti týkajúcich sa postavenia v tomto verejnom obstarávaní v súlade s </w:t>
      </w:r>
      <w:r w:rsidRPr="002C2B73">
        <w:rPr>
          <w:rFonts w:ascii="Arial Narrow" w:hAnsi="Arial Narrow"/>
          <w:sz w:val="22"/>
          <w:szCs w:val="22"/>
        </w:rPr>
        <w:t>dokumentmi potrebnými na vypracovanie ponuky alebo na preukázanie splnenia podmienok</w:t>
      </w:r>
      <w:r w:rsidRPr="00CC1801">
        <w:rPr>
          <w:rFonts w:ascii="Arial Narrow" w:hAnsi="Arial Narrow"/>
          <w:sz w:val="22"/>
          <w:szCs w:val="22"/>
        </w:rPr>
        <w:t xml:space="preserve"> účasti a to vždy, keď to bude potrebné v súlade so zákonom.</w:t>
      </w:r>
    </w:p>
    <w:p w14:paraId="7096B2BA"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Vysvetľovanie dokladov na preukázanie splnenia podmienok účasti</w:t>
      </w:r>
    </w:p>
    <w:p w14:paraId="605389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písomne </w:t>
      </w:r>
      <w:bookmarkStart w:id="74" w:name="_Hlk522985302"/>
      <w:r w:rsidRPr="00CC1801">
        <w:rPr>
          <w:rFonts w:ascii="Arial Narrow" w:hAnsi="Arial Narrow"/>
          <w:sz w:val="22"/>
          <w:szCs w:val="22"/>
        </w:rPr>
        <w:t>– elektronicky, spôsobom určeným funkcionalitou EKS</w:t>
      </w:r>
      <w:bookmarkEnd w:id="74"/>
      <w:r w:rsidRPr="00CC1801">
        <w:rPr>
          <w:rFonts w:ascii="Arial Narrow" w:hAnsi="Arial Narrow"/>
          <w:sz w:val="22"/>
          <w:szCs w:val="22"/>
        </w:rPr>
        <w:t xml:space="preserve">, požiada uchádzača o vysvetlenie alebo o doplnenie predložených dokladov vždy, keď z predložených dokladov nie je možné posúdiť ich platnosť alebo splnenie podmienky účasti. </w:t>
      </w:r>
      <w:bookmarkStart w:id="75" w:name="_Hlk522985430"/>
      <w:r w:rsidRPr="00CC1801">
        <w:rPr>
          <w:rFonts w:ascii="Arial Narrow" w:hAnsi="Arial Narrow"/>
          <w:sz w:val="22"/>
          <w:szCs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76" w:name="_Hlk524512343"/>
      <w:bookmarkEnd w:id="75"/>
    </w:p>
    <w:p w14:paraId="7FBF63E9"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77" w:name="_Hlk522985482"/>
      <w:r w:rsidRPr="00CC1801">
        <w:rPr>
          <w:rFonts w:ascii="Arial Narrow" w:hAnsi="Arial Narrow"/>
          <w:sz w:val="22"/>
          <w:szCs w:val="22"/>
        </w:rPr>
        <w:t>Verejný obstarávateľ podľa zákona písomne</w:t>
      </w:r>
      <w:bookmarkEnd w:id="76"/>
      <w:bookmarkEnd w:id="77"/>
      <w:r w:rsidRPr="00CC1801">
        <w:rPr>
          <w:rFonts w:ascii="Arial Narrow" w:hAnsi="Arial Narrow"/>
          <w:sz w:val="22"/>
          <w:szCs w:val="22"/>
        </w:rPr>
        <w:t xml:space="preserve"> </w:t>
      </w:r>
      <w:bookmarkStart w:id="78" w:name="_Hlk522985801"/>
      <w:r w:rsidRPr="00CC1801">
        <w:rPr>
          <w:rFonts w:ascii="Arial Narrow" w:hAnsi="Arial Narrow"/>
          <w:sz w:val="22"/>
          <w:szCs w:val="22"/>
        </w:rPr>
        <w:t>– elektronicky, spôsobom určeným funkcionalitou EKS</w:t>
      </w:r>
      <w:bookmarkEnd w:id="78"/>
      <w:r w:rsidRPr="00CC1801">
        <w:rPr>
          <w:rFonts w:ascii="Arial Narrow" w:hAnsi="Arial Narrow"/>
          <w:sz w:val="22"/>
          <w:szCs w:val="22"/>
        </w:rPr>
        <w:t xml:space="preserve">, požiada uchádzača, </w:t>
      </w:r>
      <w:bookmarkStart w:id="79" w:name="_Hlk534980088"/>
      <w:r w:rsidRPr="00CC1801">
        <w:rPr>
          <w:rFonts w:ascii="Arial Narrow" w:hAnsi="Arial Narrow"/>
          <w:sz w:val="22"/>
          <w:szCs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79"/>
    <w:p w14:paraId="10819E9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vylúčenie uchádzača </w:t>
      </w:r>
    </w:p>
    <w:p w14:paraId="57AD413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vylúči z verejného obstarávania uchádzača, ak </w:t>
      </w:r>
    </w:p>
    <w:p w14:paraId="2CACF18B" w14:textId="77777777" w:rsidR="00453484" w:rsidRPr="00CC1801" w:rsidRDefault="00453484"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sidRPr="00CC1801">
        <w:rPr>
          <w:rFonts w:ascii="Arial Narrow" w:hAnsi="Arial Narrow"/>
          <w:sz w:val="22"/>
          <w:szCs w:val="22"/>
        </w:rPr>
        <w:t>nesplnil podmienky účasti,</w:t>
      </w:r>
    </w:p>
    <w:p w14:paraId="01BB2B4E" w14:textId="7E8B05B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predložil neplatné doklady; neplatnými dokladmi sú doklady, ktorým uplynula lehota platnosti,</w:t>
      </w:r>
    </w:p>
    <w:p w14:paraId="0478FF98" w14:textId="35E3843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 xml:space="preserve">poskytol informácie alebo doklady, ktoré sú nepravdivé alebo pozmenené tak, že nezodpovedajú </w:t>
      </w:r>
      <w:r>
        <w:rPr>
          <w:rFonts w:ascii="Arial Narrow" w:hAnsi="Arial Narrow"/>
          <w:sz w:val="22"/>
          <w:szCs w:val="22"/>
        </w:rPr>
        <w:t xml:space="preserve">  </w:t>
      </w:r>
      <w:r w:rsidR="00453484" w:rsidRPr="00CC1801">
        <w:rPr>
          <w:rFonts w:ascii="Arial Narrow" w:hAnsi="Arial Narrow"/>
          <w:sz w:val="22"/>
          <w:szCs w:val="22"/>
        </w:rPr>
        <w:t xml:space="preserve">skutočnosti </w:t>
      </w:r>
      <w:bookmarkStart w:id="80" w:name="_Hlk534980433"/>
      <w:r w:rsidR="00453484" w:rsidRPr="00CC1801">
        <w:rPr>
          <w:rFonts w:ascii="Arial Narrow" w:hAnsi="Arial Narrow"/>
          <w:sz w:val="22"/>
          <w:szCs w:val="22"/>
        </w:rPr>
        <w:t>a majú vplyv na vyhodnotenie splnenia podmienok účasti</w:t>
      </w:r>
      <w:bookmarkEnd w:id="80"/>
    </w:p>
    <w:p w14:paraId="30F21CCD" w14:textId="7453ED7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lastRenderedPageBreak/>
        <w:t xml:space="preserve"> </w:t>
      </w:r>
      <w:r w:rsidR="00453484" w:rsidRPr="00CC1801">
        <w:rPr>
          <w:rFonts w:ascii="Arial Narrow" w:hAnsi="Arial Narrow"/>
          <w:sz w:val="22"/>
          <w:szCs w:val="22"/>
        </w:rPr>
        <w:t>pokúsil sa neoprávnene ovplyvniť postup verejného obstarávania,</w:t>
      </w:r>
    </w:p>
    <w:p w14:paraId="53479FE1" w14:textId="52CA1D5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získať dôverné informácie, ktoré by mu poskytli neoprávnenú výhodu,</w:t>
      </w:r>
    </w:p>
    <w:p w14:paraId="7DCD6D43" w14:textId="2ED4591D"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konflikt záujmov podľa § 23 zákona nemožno odstrániť inými účinnými opatreniami,</w:t>
      </w:r>
    </w:p>
    <w:p w14:paraId="4CE5A8DD" w14:textId="6EC52497"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pri posudzovaní odbornej spôsobilosti preukázateľne identifikoval protichodné záujmy uchádzača, ktoré môžu nepriaznivo ovplyvniť plnenie zákazky,</w:t>
      </w:r>
    </w:p>
    <w:p w14:paraId="218BF423" w14:textId="236B847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vysvetlenie alebo doplnenie predložených dokladov v určenej lehote,</w:t>
      </w:r>
    </w:p>
    <w:p w14:paraId="1121B1FE" w14:textId="1C19958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doklady nahradené JED v určenej lehote,</w:t>
      </w:r>
    </w:p>
    <w:p w14:paraId="54B6177E" w14:textId="1C89A892"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nenahradil inú osobu, prostredníctvom ktorej preukazuje splnenie podmienok účasti technickej spôsobilosti alebo odbornej spôsobilosti, ktorá nespĺňa určené požiadavky, v určenej lehote inou osobou, ktorá spĺňa určené požiadavky,</w:t>
      </w:r>
    </w:p>
    <w:p w14:paraId="68B01BC8"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vždy, keď to bude v súlade so zákonom potrebné podľa vyhodnotenia splnenia podmienok účasti.</w:t>
      </w:r>
    </w:p>
    <w:p w14:paraId="4726ADC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31E5C1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szCs w:val="22"/>
        </w:rPr>
        <w:t>f</w:t>
      </w:r>
      <w:r w:rsidRPr="00CC1801">
        <w:rPr>
          <w:rFonts w:ascii="Arial Narrow" w:hAnsi="Arial Narrow"/>
          <w:sz w:val="22"/>
          <w:szCs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40F2A8"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4A9FC56"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84238E5"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F8D983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Uchádzačovi bude písomne </w:t>
      </w:r>
      <w:bookmarkStart w:id="81" w:name="_Hlk522985993"/>
      <w:r w:rsidRPr="00CC1801">
        <w:rPr>
          <w:rFonts w:ascii="Arial Narrow" w:hAnsi="Arial Narrow"/>
          <w:sz w:val="22"/>
          <w:szCs w:val="22"/>
        </w:rPr>
        <w:t>– elektronicky, spôsobom určeným funkcionalitou EKS</w:t>
      </w:r>
      <w:bookmarkEnd w:id="81"/>
      <w:r w:rsidRPr="00CC1801">
        <w:rPr>
          <w:rFonts w:ascii="Arial Narrow" w:hAnsi="Arial Narrow"/>
          <w:sz w:val="22"/>
          <w:szCs w:val="22"/>
        </w:rPr>
        <w:t>,</w:t>
      </w:r>
      <w:r w:rsidRPr="002C2B73">
        <w:rPr>
          <w:rFonts w:ascii="Arial Narrow" w:hAnsi="Arial Narrow"/>
          <w:sz w:val="22"/>
          <w:szCs w:val="22"/>
        </w:rPr>
        <w:t xml:space="preserve"> </w:t>
      </w:r>
      <w:r w:rsidRPr="00CC1801">
        <w:rPr>
          <w:rFonts w:ascii="Arial Narrow" w:hAnsi="Arial Narrow"/>
          <w:sz w:val="22"/>
          <w:szCs w:val="22"/>
        </w:rPr>
        <w:t>oznámené jeho vylúčenie, s uvedením dôvodu vylúčenia a lehoty, v ktorej môže byť doručená námietka podľa zákona.</w:t>
      </w:r>
    </w:p>
    <w:p w14:paraId="67469415" w14:textId="3C1E7182" w:rsidR="00453484" w:rsidRPr="00CC1801" w:rsidRDefault="00496854" w:rsidP="00496854">
      <w:pPr>
        <w:rPr>
          <w:rFonts w:ascii="Arial Narrow" w:eastAsia="Arial Narrow" w:hAnsi="Arial Narrow" w:cs="Arial Narrow"/>
          <w:b/>
          <w:bCs/>
          <w:sz w:val="24"/>
          <w:szCs w:val="24"/>
        </w:rPr>
      </w:pPr>
      <w:r>
        <w:rPr>
          <w:rFonts w:ascii="Arial Narrow" w:hAnsi="Arial Narrow"/>
          <w:b/>
          <w:bCs/>
          <w:sz w:val="24"/>
          <w:szCs w:val="24"/>
        </w:rPr>
        <w:t xml:space="preserve">            </w:t>
      </w:r>
      <w:r w:rsidR="00453484" w:rsidRPr="00CC1801">
        <w:rPr>
          <w:rFonts w:ascii="Arial Narrow" w:hAnsi="Arial Narrow"/>
          <w:b/>
          <w:bCs/>
          <w:sz w:val="24"/>
          <w:szCs w:val="24"/>
        </w:rPr>
        <w:t>Prijatie ponuky</w:t>
      </w:r>
    </w:p>
    <w:p w14:paraId="19ABDF6B"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  informácia o výsledku vyhodnocovania ponúk </w:t>
      </w:r>
    </w:p>
    <w:p w14:paraId="71A6D406" w14:textId="7F30B092" w:rsidR="00453484" w:rsidRPr="00CC1801" w:rsidRDefault="0085392F"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F4E33">
        <w:rPr>
          <w:rFonts w:ascii="Arial Narrow" w:hAnsi="Arial Narrow"/>
          <w:sz w:val="22"/>
          <w:szCs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00453484" w:rsidRPr="00CC1801">
        <w:rPr>
          <w:rFonts w:ascii="Arial Narrow" w:hAnsi="Arial Narrow"/>
          <w:sz w:val="22"/>
          <w:szCs w:val="22"/>
        </w:rPr>
        <w:t xml:space="preserve">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w:t>
      </w:r>
      <w:r>
        <w:rPr>
          <w:rFonts w:ascii="Arial Narrow" w:hAnsi="Arial Narrow"/>
          <w:sz w:val="22"/>
          <w:szCs w:val="22"/>
        </w:rPr>
        <w:t xml:space="preserve"> poradí spĺňal podmienky účasti a požiadavky na predmet zákazky</w:t>
      </w:r>
      <w:r w:rsidRPr="00CC1801">
        <w:rPr>
          <w:rFonts w:ascii="Arial Narrow" w:hAnsi="Arial Narrow"/>
          <w:sz w:val="22"/>
          <w:szCs w:val="22"/>
        </w:rPr>
        <w:t>.</w:t>
      </w:r>
      <w:r>
        <w:rPr>
          <w:rFonts w:ascii="Arial Narrow" w:hAnsi="Arial Narrow"/>
          <w:sz w:val="22"/>
          <w:szCs w:val="22"/>
        </w:rPr>
        <w:t xml:space="preserve"> </w:t>
      </w:r>
      <w:r w:rsidR="00453484" w:rsidRPr="00CC1801">
        <w:rPr>
          <w:rFonts w:ascii="Arial Narrow" w:hAnsi="Arial Narrow"/>
          <w:sz w:val="22"/>
          <w:szCs w:val="22"/>
        </w:rPr>
        <w:t xml:space="preserve">Verejný obstarávateľ písomne </w:t>
      </w:r>
      <w:bookmarkStart w:id="82" w:name="_Hlk522986302"/>
      <w:r w:rsidR="00453484" w:rsidRPr="00CC1801">
        <w:rPr>
          <w:rFonts w:ascii="Arial Narrow" w:hAnsi="Arial Narrow"/>
          <w:sz w:val="22"/>
          <w:szCs w:val="22"/>
        </w:rPr>
        <w:t>– elektronicky, spôsobom určeným funkcionalitou EKS</w:t>
      </w:r>
      <w:bookmarkEnd w:id="82"/>
      <w:r w:rsidR="00453484" w:rsidRPr="00CC1801">
        <w:rPr>
          <w:rFonts w:ascii="Arial Narrow" w:hAnsi="Arial Narrow"/>
          <w:sz w:val="22"/>
          <w:szCs w:val="22"/>
        </w:rPr>
        <w:t xml:space="preserve">, požiada uchádzačov o predloženie </w:t>
      </w:r>
      <w:bookmarkStart w:id="83" w:name="_Hlk522986354"/>
      <w:r w:rsidR="00453484" w:rsidRPr="00CC1801">
        <w:rPr>
          <w:rFonts w:ascii="Arial Narrow" w:hAnsi="Arial Narrow"/>
          <w:sz w:val="22"/>
          <w:szCs w:val="22"/>
        </w:rPr>
        <w:t>naskenovaných kópií originálnych alebo úradne osvedčených kópií</w:t>
      </w:r>
      <w:bookmarkEnd w:id="83"/>
      <w:r w:rsidR="00453484" w:rsidRPr="00CC1801">
        <w:rPr>
          <w:rFonts w:ascii="Arial Narrow" w:hAnsi="Arial Narrow"/>
          <w:sz w:val="22"/>
          <w:szCs w:val="22"/>
        </w:rPr>
        <w:t xml:space="preserve"> dokladov preukazujúcich splnenie podmienok účasti, </w:t>
      </w:r>
      <w:bookmarkStart w:id="84" w:name="_Hlk534981619"/>
      <w:r w:rsidR="00453484" w:rsidRPr="00CC1801">
        <w:rPr>
          <w:rFonts w:ascii="Arial Narrow" w:hAnsi="Arial Narrow"/>
          <w:sz w:val="22"/>
          <w:szCs w:val="22"/>
        </w:rPr>
        <w:t xml:space="preserve">resp. ak boli doklady preukazujúce splnenie podmienok účasti pôvodne vyhotovené v elektronickej forme, o predloženie týchto dokladov </w:t>
      </w:r>
      <w:r w:rsidR="00453484" w:rsidRPr="00CC1801">
        <w:rPr>
          <w:rFonts w:ascii="Arial Narrow" w:hAnsi="Arial Narrow"/>
          <w:sz w:val="22"/>
          <w:szCs w:val="22"/>
        </w:rPr>
        <w:lastRenderedPageBreak/>
        <w:t>v pôvodnej elektronickej podobe,</w:t>
      </w:r>
      <w:bookmarkEnd w:id="84"/>
      <w:r w:rsidR="00453484" w:rsidRPr="00CC1801">
        <w:rPr>
          <w:rFonts w:ascii="Arial Narrow" w:hAnsi="Arial Narrow"/>
          <w:sz w:val="22"/>
          <w:szCs w:val="22"/>
        </w:rPr>
        <w:t xml:space="preserve"> v lehote nie kratšej ako päť pracovných dní odo dňa doručenia žiadosti a vyhodnotí ich podľa zákona. </w:t>
      </w:r>
    </w:p>
    <w:p w14:paraId="2820E7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85" w:name="_Hlk524511484"/>
      <w:r w:rsidRPr="00CC1801">
        <w:rPr>
          <w:rFonts w:ascii="Arial Narrow" w:hAnsi="Arial Narrow"/>
          <w:sz w:val="22"/>
          <w:szCs w:val="22"/>
        </w:rPr>
        <w:t>– elektronicky, spôsobom určeným funkcionalitou EKS</w:t>
      </w:r>
      <w:bookmarkEnd w:id="85"/>
      <w:r w:rsidRPr="00CC1801">
        <w:rPr>
          <w:rFonts w:ascii="Arial Narrow" w:hAnsi="Arial Narrow"/>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4493B80B" w14:textId="77777777" w:rsidR="00453484" w:rsidRPr="00CC1801" w:rsidRDefault="00453484" w:rsidP="00453484">
      <w:pPr>
        <w:spacing w:before="120" w:after="120"/>
        <w:jc w:val="center"/>
        <w:rPr>
          <w:rFonts w:ascii="Arial Narrow" w:eastAsia="Arial Narrow" w:hAnsi="Arial Narrow" w:cs="Arial Narrow"/>
          <w:sz w:val="22"/>
          <w:szCs w:val="22"/>
        </w:rPr>
      </w:pPr>
      <w:r w:rsidRPr="00CC1801">
        <w:rPr>
          <w:rFonts w:ascii="Arial Narrow" w:hAnsi="Arial Narrow"/>
          <w:sz w:val="22"/>
          <w:szCs w:val="22"/>
        </w:rPr>
        <w:t>Časť VI.</w:t>
      </w:r>
    </w:p>
    <w:p w14:paraId="72085AFB" w14:textId="77777777" w:rsidR="00453484" w:rsidRPr="00CC1801" w:rsidRDefault="00453484" w:rsidP="00453484">
      <w:pPr>
        <w:spacing w:before="120" w:after="120"/>
        <w:jc w:val="center"/>
        <w:rPr>
          <w:rFonts w:ascii="Arial Narrow" w:eastAsia="Arial Narrow" w:hAnsi="Arial Narrow" w:cs="Arial Narrow"/>
          <w:b/>
          <w:bCs/>
          <w:sz w:val="22"/>
          <w:szCs w:val="22"/>
        </w:rPr>
      </w:pPr>
      <w:r w:rsidRPr="00CC1801">
        <w:rPr>
          <w:rFonts w:ascii="Arial Narrow" w:hAnsi="Arial Narrow"/>
          <w:b/>
          <w:bCs/>
          <w:sz w:val="22"/>
          <w:szCs w:val="22"/>
        </w:rPr>
        <w:t>INFORMÁCIE O ZMLUVE</w:t>
      </w:r>
    </w:p>
    <w:p w14:paraId="459738FB"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typ zmluvy</w:t>
      </w:r>
    </w:p>
    <w:p w14:paraId="6C0D7CC9" w14:textId="6D10462F" w:rsidR="0070477D" w:rsidRPr="006438B5" w:rsidRDefault="00453484" w:rsidP="0070477D">
      <w:pPr>
        <w:numPr>
          <w:ilvl w:val="1"/>
          <w:numId w:val="41"/>
        </w:numPr>
        <w:overflowPunct/>
        <w:autoSpaceDE/>
        <w:autoSpaceDN/>
        <w:adjustRightInd/>
        <w:spacing w:before="120" w:after="120"/>
        <w:ind w:left="567" w:hanging="567"/>
        <w:jc w:val="both"/>
        <w:textAlignment w:val="auto"/>
        <w:rPr>
          <w:rFonts w:ascii="Arial Narrow" w:hAnsi="Arial Narrow" w:cs="Arial"/>
          <w:sz w:val="22"/>
        </w:rPr>
      </w:pPr>
      <w:r w:rsidRPr="00CC1801">
        <w:rPr>
          <w:rFonts w:ascii="Arial Narrow" w:hAnsi="Arial Narrow"/>
          <w:sz w:val="22"/>
          <w:szCs w:val="22"/>
        </w:rPr>
        <w:t xml:space="preserve">Typ Zmluvy na poskytnutie predmetu zákazky: </w:t>
      </w:r>
      <w:r w:rsidR="00E103CC">
        <w:rPr>
          <w:rFonts w:ascii="Arial Narrow" w:hAnsi="Arial Narrow"/>
          <w:sz w:val="22"/>
          <w:szCs w:val="22"/>
        </w:rPr>
        <w:t>Kúpna zmluva</w:t>
      </w:r>
      <w:r w:rsidR="0070477D">
        <w:rPr>
          <w:rFonts w:ascii="Arial Narrow" w:hAnsi="Arial Narrow" w:cs="Arial"/>
          <w:sz w:val="22"/>
        </w:rPr>
        <w:t xml:space="preserve"> s jedným uchádzačom </w:t>
      </w:r>
    </w:p>
    <w:p w14:paraId="0CDD4B4D" w14:textId="75D625A6"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Podrobné vymedzenie zmluvných podmienok na poskytnutie požadovaného predmetu zákazky tvorí prílohu č. 2. Návrh </w:t>
      </w:r>
      <w:r w:rsidR="00E103CC">
        <w:rPr>
          <w:rFonts w:ascii="Arial Narrow" w:hAnsi="Arial Narrow"/>
          <w:sz w:val="22"/>
          <w:szCs w:val="22"/>
        </w:rPr>
        <w:t>Kúpnej zmluvy</w:t>
      </w:r>
      <w:r>
        <w:rPr>
          <w:rFonts w:ascii="Arial Narrow" w:hAnsi="Arial Narrow"/>
          <w:sz w:val="22"/>
          <w:szCs w:val="22"/>
        </w:rPr>
        <w:t xml:space="preserve"> týchto súťažných podkladov.</w:t>
      </w:r>
    </w:p>
    <w:p w14:paraId="209E73E9"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uzavretie zmluvy</w:t>
      </w:r>
    </w:p>
    <w:p w14:paraId="79D16830" w14:textId="36894F81"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Uzavretá </w:t>
      </w:r>
      <w:r w:rsidR="00E103CC">
        <w:rPr>
          <w:rFonts w:ascii="Arial Narrow" w:hAnsi="Arial Narrow"/>
          <w:sz w:val="22"/>
          <w:szCs w:val="22"/>
        </w:rPr>
        <w:t>Kúpna zmluva</w:t>
      </w:r>
      <w:r w:rsidRPr="00CC1801">
        <w:rPr>
          <w:rFonts w:ascii="Arial Narrow" w:hAnsi="Arial Narrow"/>
          <w:sz w:val="22"/>
          <w:szCs w:val="22"/>
        </w:rPr>
        <w:t xml:space="preserve"> nesmie byť v rozpore so súťažnými podkladmi, s ponukou predloženou úspešným uchádzačom.</w:t>
      </w:r>
    </w:p>
    <w:p w14:paraId="494CCACE" w14:textId="3E51E4F0" w:rsidR="00453484" w:rsidRPr="00CC1801" w:rsidRDefault="00E103CC"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Pr>
          <w:rFonts w:ascii="Arial Narrow" w:hAnsi="Arial Narrow"/>
          <w:sz w:val="22"/>
          <w:szCs w:val="22"/>
        </w:rPr>
        <w:t>Kúpna zmluva</w:t>
      </w:r>
      <w:r w:rsidR="00453484" w:rsidRPr="00CC1801">
        <w:rPr>
          <w:rFonts w:ascii="Arial Narrow" w:hAnsi="Arial Narrow"/>
          <w:sz w:val="22"/>
          <w:szCs w:val="22"/>
        </w:rPr>
        <w:t xml:space="preserve"> s</w:t>
      </w:r>
      <w:r w:rsidR="00EE2DC5">
        <w:rPr>
          <w:rFonts w:ascii="Arial Narrow" w:hAnsi="Arial Narrow"/>
          <w:sz w:val="22"/>
          <w:szCs w:val="22"/>
        </w:rPr>
        <w:t> </w:t>
      </w:r>
      <w:r w:rsidR="00453484" w:rsidRPr="00CC1801">
        <w:rPr>
          <w:rFonts w:ascii="Arial Narrow" w:hAnsi="Arial Narrow"/>
          <w:sz w:val="22"/>
          <w:szCs w:val="22"/>
        </w:rPr>
        <w:t>úspešným</w:t>
      </w:r>
      <w:r w:rsidR="00EE2DC5">
        <w:rPr>
          <w:rFonts w:ascii="Arial Narrow" w:hAnsi="Arial Narrow"/>
          <w:sz w:val="22"/>
          <w:szCs w:val="22"/>
        </w:rPr>
        <w:t>/i</w:t>
      </w:r>
      <w:r w:rsidR="00453484" w:rsidRPr="00CC1801">
        <w:rPr>
          <w:rFonts w:ascii="Arial Narrow" w:hAnsi="Arial Narrow"/>
          <w:sz w:val="22"/>
          <w:szCs w:val="22"/>
        </w:rPr>
        <w:t xml:space="preserve"> uchádzačom</w:t>
      </w:r>
      <w:r w:rsidR="00EE2DC5">
        <w:rPr>
          <w:rFonts w:ascii="Arial Narrow" w:hAnsi="Arial Narrow"/>
          <w:sz w:val="22"/>
          <w:szCs w:val="22"/>
        </w:rPr>
        <w:t>/mi</w:t>
      </w:r>
      <w:r w:rsidR="00453484" w:rsidRPr="00CC1801">
        <w:rPr>
          <w:rFonts w:ascii="Arial Narrow" w:hAnsi="Arial Narrow"/>
          <w:sz w:val="22"/>
          <w:szCs w:val="22"/>
        </w:rPr>
        <w:t>, ktorého</w:t>
      </w:r>
      <w:r w:rsidR="00EE2DC5">
        <w:rPr>
          <w:rFonts w:ascii="Arial Narrow" w:hAnsi="Arial Narrow"/>
          <w:sz w:val="22"/>
          <w:szCs w:val="22"/>
        </w:rPr>
        <w:t>/ktorých</w:t>
      </w:r>
      <w:r w:rsidR="00453484" w:rsidRPr="00CC1801">
        <w:rPr>
          <w:rFonts w:ascii="Arial Narrow" w:hAnsi="Arial Narrow"/>
          <w:sz w:val="22"/>
          <w:szCs w:val="22"/>
        </w:rPr>
        <w:t xml:space="preserve">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0D2577" w14:textId="12EE5679"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neuzavrie </w:t>
      </w:r>
      <w:r w:rsidR="00E103CC">
        <w:rPr>
          <w:rFonts w:ascii="Arial Narrow" w:hAnsi="Arial Narrow"/>
          <w:sz w:val="22"/>
          <w:szCs w:val="22"/>
        </w:rPr>
        <w:t>Kúpnu zmluvu</w:t>
      </w:r>
      <w:r w:rsidRPr="00CC1801">
        <w:rPr>
          <w:rFonts w:ascii="Arial Narrow" w:hAnsi="Arial Narrow"/>
          <w:sz w:val="22"/>
          <w:szCs w:val="22"/>
        </w:rPr>
        <w:t xml:space="preserve">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99839D4"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5FEF6BD5" w14:textId="009C938D"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453484">
        <w:rPr>
          <w:rFonts w:ascii="Arial Narrow" w:eastAsia="Calibri" w:hAnsi="Arial Narrow" w:cs="Tahoma"/>
          <w:sz w:val="22"/>
          <w:szCs w:val="22"/>
        </w:rPr>
        <w:t>36.</w:t>
      </w:r>
      <w:r w:rsidR="00496854">
        <w:rPr>
          <w:rFonts w:ascii="Arial Narrow" w:eastAsia="Calibri" w:hAnsi="Arial Narrow" w:cs="Tahoma"/>
          <w:sz w:val="22"/>
          <w:szCs w:val="22"/>
        </w:rPr>
        <w:t>4</w:t>
      </w:r>
      <w:r w:rsidRPr="00453484">
        <w:rPr>
          <w:rFonts w:ascii="Arial Narrow" w:eastAsia="Calibri" w:hAnsi="Arial Narrow" w:cs="Tahoma"/>
          <w:sz w:val="22"/>
          <w:szCs w:val="22"/>
        </w:rPr>
        <w:t xml:space="preserve">   Úspešný uchádzač pred podpisom </w:t>
      </w:r>
      <w:r w:rsidR="00E103CC">
        <w:rPr>
          <w:rFonts w:ascii="Arial Narrow" w:eastAsia="Calibri" w:hAnsi="Arial Narrow" w:cs="Arial"/>
          <w:color w:val="000000"/>
          <w:sz w:val="22"/>
          <w:szCs w:val="22"/>
          <w:lang w:eastAsia="cs-CZ"/>
        </w:rPr>
        <w:t>kúpnej zmluvy</w:t>
      </w:r>
      <w:r w:rsidRPr="00453484">
        <w:rPr>
          <w:rFonts w:ascii="Arial Narrow" w:eastAsia="Calibri" w:hAnsi="Arial Narrow" w:cs="Tahoma"/>
          <w:sz w:val="22"/>
          <w:szCs w:val="22"/>
        </w:rPr>
        <w:t>, ktorá bude výsledkom tohto verejného obstarávania</w:t>
      </w:r>
      <w:r w:rsidRPr="00453484">
        <w:rPr>
          <w:rFonts w:ascii="Arial Narrow" w:eastAsia="Calibri" w:hAnsi="Arial Narrow"/>
          <w:sz w:val="22"/>
          <w:szCs w:val="22"/>
          <w:lang w:eastAsia="en-US"/>
        </w:rPr>
        <w:t xml:space="preserve"> v rámci poskytnutia riadnej súčinnosti podľa § 56 ods. </w:t>
      </w:r>
      <w:r w:rsidR="00BE160C" w:rsidRPr="00453484">
        <w:rPr>
          <w:rFonts w:ascii="Arial Narrow" w:eastAsia="Calibri" w:hAnsi="Arial Narrow"/>
          <w:sz w:val="22"/>
          <w:szCs w:val="22"/>
          <w:lang w:eastAsia="en-US"/>
        </w:rPr>
        <w:t>12</w:t>
      </w:r>
      <w:r w:rsidRPr="00453484">
        <w:rPr>
          <w:rFonts w:ascii="Arial Narrow" w:eastAsia="Calibri" w:hAnsi="Arial Narrow"/>
          <w:sz w:val="22"/>
          <w:szCs w:val="22"/>
          <w:lang w:eastAsia="en-US"/>
        </w:rPr>
        <w:t xml:space="preserve"> zákona</w:t>
      </w:r>
      <w:r w:rsidRPr="00453484">
        <w:rPr>
          <w:rFonts w:ascii="Arial Narrow" w:eastAsia="Calibri" w:hAnsi="Arial Narrow" w:cs="Tahoma"/>
          <w:sz w:val="22"/>
          <w:szCs w:val="22"/>
        </w:rPr>
        <w:t xml:space="preserve"> bude povinný:</w:t>
      </w:r>
    </w:p>
    <w:p w14:paraId="7F08A0EB" w14:textId="3CDD0D93" w:rsidR="00223D52" w:rsidRPr="00223D52" w:rsidRDefault="00496854" w:rsidP="00664F49">
      <w:pPr>
        <w:overflowPunct/>
        <w:spacing w:line="276"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36.4.1</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uviesť </w:t>
      </w:r>
      <w:r w:rsidR="00223D52"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00223D52" w:rsidRPr="00223D52">
        <w:rPr>
          <w:rFonts w:ascii="Arial Narrow" w:hAnsi="Arial Narrow" w:cs="Arial"/>
          <w:sz w:val="22"/>
          <w:szCs w:val="22"/>
          <w:lang w:eastAsia="cs-CZ"/>
        </w:rPr>
        <w:tab/>
      </w:r>
    </w:p>
    <w:p w14:paraId="09124FB6" w14:textId="288CF523" w:rsidR="00223D52" w:rsidRDefault="00496854" w:rsidP="00717C5B">
      <w:pPr>
        <w:overflowPunct/>
        <w:spacing w:line="271"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36.4.2</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v prípade </w:t>
      </w:r>
      <w:r w:rsidR="00223D52"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14:paraId="1E88A1CE" w14:textId="5781F056" w:rsidR="00E103CC" w:rsidRPr="00E64DD2" w:rsidRDefault="00E103CC" w:rsidP="00E103CC">
      <w:pPr>
        <w:overflowPunct/>
        <w:spacing w:line="271" w:lineRule="auto"/>
        <w:ind w:left="851" w:hanging="284"/>
        <w:jc w:val="both"/>
        <w:textAlignment w:val="auto"/>
        <w:rPr>
          <w:rFonts w:ascii="Arial Narrow" w:hAnsi="Arial Narrow" w:cs="Arial"/>
          <w:color w:val="000000" w:themeColor="text1"/>
          <w:sz w:val="22"/>
          <w:szCs w:val="22"/>
          <w:lang w:eastAsia="cs-CZ"/>
        </w:rPr>
      </w:pPr>
    </w:p>
    <w:p w14:paraId="7D852084" w14:textId="74283915" w:rsidR="00327CBA" w:rsidRPr="00E64DD2" w:rsidRDefault="00327CBA" w:rsidP="00717C5B">
      <w:pPr>
        <w:tabs>
          <w:tab w:val="left" w:pos="1276"/>
          <w:tab w:val="left" w:pos="2160"/>
          <w:tab w:val="left" w:pos="2880"/>
          <w:tab w:val="left" w:pos="4500"/>
        </w:tabs>
        <w:overflowPunct/>
        <w:autoSpaceDE/>
        <w:autoSpaceDN/>
        <w:adjustRightInd/>
        <w:spacing w:line="271" w:lineRule="auto"/>
        <w:ind w:left="851" w:hanging="284"/>
        <w:jc w:val="both"/>
        <w:textAlignment w:val="auto"/>
        <w:rPr>
          <w:rFonts w:ascii="Arial Narrow" w:hAnsi="Arial Narrow" w:cs="Arial"/>
          <w:color w:val="000000" w:themeColor="text1"/>
          <w:sz w:val="22"/>
          <w:szCs w:val="22"/>
          <w:lang w:eastAsia="cs-CZ"/>
        </w:rPr>
      </w:pPr>
    </w:p>
    <w:p w14:paraId="773D6767" w14:textId="3B1718A0" w:rsidR="00E64DD2" w:rsidRDefault="00496854" w:rsidP="00717C5B">
      <w:pPr>
        <w:overflowPunct/>
        <w:spacing w:line="271"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3</w:t>
      </w:r>
      <w:r w:rsidR="00E64DD2">
        <w:rPr>
          <w:rFonts w:ascii="Arial Narrow" w:hAnsi="Arial Narrow" w:cs="Arial"/>
          <w:bCs/>
          <w:iCs/>
          <w:sz w:val="22"/>
          <w:szCs w:val="22"/>
          <w:lang w:eastAsia="cs-CZ"/>
        </w:rPr>
        <w:t>6</w:t>
      </w:r>
      <w:r>
        <w:rPr>
          <w:rFonts w:ascii="Arial Narrow" w:hAnsi="Arial Narrow" w:cs="Arial"/>
          <w:bCs/>
          <w:iCs/>
          <w:sz w:val="22"/>
          <w:szCs w:val="22"/>
          <w:lang w:eastAsia="cs-CZ"/>
        </w:rPr>
        <w:t>.4.6</w:t>
      </w:r>
      <w:r w:rsidR="00E64DD2">
        <w:rPr>
          <w:rFonts w:ascii="Arial Narrow" w:hAnsi="Arial Narrow" w:cs="Arial"/>
          <w:bCs/>
          <w:iCs/>
          <w:sz w:val="22"/>
          <w:szCs w:val="22"/>
          <w:lang w:eastAsia="cs-CZ"/>
        </w:rPr>
        <w:t>)</w:t>
      </w:r>
      <w:r w:rsidR="00E64DD2">
        <w:rPr>
          <w:rFonts w:ascii="Arial Narrow" w:hAnsi="Arial Narrow" w:cs="Arial"/>
          <w:bCs/>
          <w:iCs/>
          <w:sz w:val="22"/>
          <w:szCs w:val="22"/>
          <w:lang w:eastAsia="cs-CZ"/>
        </w:rPr>
        <w:tab/>
      </w:r>
      <w:r w:rsidR="00E64DD2" w:rsidRPr="003771BD">
        <w:rPr>
          <w:rFonts w:ascii="Arial Narrow" w:eastAsia="Calibri" w:hAnsi="Arial Narrow" w:cs="Arial"/>
          <w:sz w:val="22"/>
          <w:szCs w:val="22"/>
          <w:lang w:eastAsia="cs-CZ"/>
        </w:rPr>
        <w:t>mať v registri partnerov verejného sektora zapísaných konečných užíva</w:t>
      </w:r>
      <w:r w:rsidR="00E64DD2">
        <w:rPr>
          <w:rFonts w:ascii="Arial Narrow" w:eastAsia="Calibri" w:hAnsi="Arial Narrow" w:cs="Arial"/>
          <w:sz w:val="22"/>
          <w:szCs w:val="22"/>
          <w:lang w:eastAsia="cs-CZ"/>
        </w:rPr>
        <w:t>teľov výhod v súlade so zákonom.</w:t>
      </w:r>
    </w:p>
    <w:p w14:paraId="09B4D993" w14:textId="77777777"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14:paraId="2943DF5A" w14:textId="4D04783C"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Úspešný/úspešní uchádzač /uchádzači je/sú povinný/povinní poskytnúť verejnému obstarávateľovi riadnu súčinnosť potrebnú na uzavretie </w:t>
      </w:r>
      <w:r w:rsidR="00E103CC">
        <w:rPr>
          <w:rFonts w:ascii="Arial Narrow" w:hAnsi="Arial Narrow"/>
          <w:sz w:val="22"/>
          <w:szCs w:val="22"/>
        </w:rPr>
        <w:t>Kúpnej zmluvy</w:t>
      </w:r>
      <w:r w:rsidRPr="00CC1801">
        <w:rPr>
          <w:rFonts w:ascii="Arial Narrow" w:hAnsi="Arial Narrow"/>
          <w:sz w:val="22"/>
          <w:szCs w:val="22"/>
        </w:rPr>
        <w:t xml:space="preserve"> podľa bodu 36.6 týchto súťažných podkladov tak, aby mohla byť uzavretá do 10 pracovných dní odo dňa uplynutia lehoty podľa § 56 ods. 2  až 7 zákona, ak bol/boli na jej uzavretie písomne – elektronicky, spôsobom určeným funkcionalitou EKS vyzvaný/vyzvaní.</w:t>
      </w:r>
    </w:p>
    <w:p w14:paraId="2BDC51D1" w14:textId="33B1771B"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lastRenderedPageBreak/>
        <w:t xml:space="preserve">Ak úspešný uchádzač/úspešní uchádzači odmietnu uzavrieť </w:t>
      </w:r>
      <w:r w:rsidR="00E103CC">
        <w:rPr>
          <w:rFonts w:ascii="Arial Narrow" w:hAnsi="Arial Narrow"/>
          <w:sz w:val="22"/>
          <w:szCs w:val="22"/>
        </w:rPr>
        <w:t>Kúpnu zmluvu</w:t>
      </w:r>
      <w:r w:rsidRPr="008E1CD4">
        <w:rPr>
          <w:rFonts w:ascii="Arial Narrow" w:hAnsi="Arial Narrow"/>
          <w:sz w:val="22"/>
          <w:szCs w:val="22"/>
        </w:rPr>
        <w:t xml:space="preserve"> alebo nie sú splnené povinnosti podľa § 56 ods. 8 zákona a bodu 36.6 týchto súťažných podkladov, verejný obstarávateľ </w:t>
      </w:r>
      <w:bookmarkStart w:id="86" w:name="_Hlk534982060"/>
      <w:r w:rsidRPr="008E1CD4">
        <w:rPr>
          <w:rFonts w:ascii="Arial Narrow" w:hAnsi="Arial Narrow"/>
          <w:sz w:val="22"/>
          <w:szCs w:val="22"/>
        </w:rPr>
        <w:t xml:space="preserve">môže uzavrieť </w:t>
      </w:r>
      <w:r w:rsidR="00E103CC">
        <w:rPr>
          <w:rFonts w:ascii="Arial Narrow" w:hAnsi="Arial Narrow"/>
          <w:sz w:val="22"/>
          <w:szCs w:val="22"/>
        </w:rPr>
        <w:t>Kúpnu zmluvu</w:t>
      </w:r>
      <w:r w:rsidRPr="008E1CD4">
        <w:rPr>
          <w:rFonts w:ascii="Arial Narrow" w:hAnsi="Arial Narrow"/>
          <w:sz w:val="22"/>
          <w:szCs w:val="22"/>
        </w:rPr>
        <w:t xml:space="preserve"> s uchádzačom/uchádzačmi, ktorí sa umiestnili ako druhí v poradí</w:t>
      </w:r>
      <w:bookmarkEnd w:id="86"/>
    </w:p>
    <w:p w14:paraId="3E3B9BC3" w14:textId="60CE1555"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 xml:space="preserve">Ak uchádzač/uchádzači, ktorí sa umiestnili ako druhí v poradí odmietnu uzavrieť </w:t>
      </w:r>
      <w:r w:rsidR="00E103CC">
        <w:rPr>
          <w:rFonts w:ascii="Arial Narrow" w:hAnsi="Arial Narrow"/>
          <w:sz w:val="22"/>
          <w:szCs w:val="22"/>
        </w:rPr>
        <w:t>Kúpnu zmluvu</w:t>
      </w:r>
      <w:r w:rsidRPr="008E1CD4">
        <w:rPr>
          <w:rFonts w:ascii="Arial Narrow" w:hAnsi="Arial Narrow"/>
          <w:sz w:val="22"/>
          <w:szCs w:val="22"/>
        </w:rPr>
        <w:t xml:space="preserve">, neposkytnú verejnému obstarávateľovi riadnu súčinnosť potrebnú na ich uzavretie tak, aby mohla byť uzavretá do 10 pracovných dní odo dňa, keď boli na ich uzavretie písomne vyzvaní, verejný obstarávateľ môže uzavrieť </w:t>
      </w:r>
      <w:r w:rsidR="00E103CC">
        <w:rPr>
          <w:rFonts w:ascii="Arial Narrow" w:hAnsi="Arial Narrow"/>
          <w:sz w:val="22"/>
          <w:szCs w:val="22"/>
        </w:rPr>
        <w:t>Kúpnu zmluvu</w:t>
      </w:r>
      <w:r w:rsidR="00E103CC" w:rsidRPr="008E1CD4">
        <w:rPr>
          <w:rFonts w:ascii="Arial Narrow" w:hAnsi="Arial Narrow"/>
          <w:sz w:val="22"/>
          <w:szCs w:val="22"/>
        </w:rPr>
        <w:t xml:space="preserve"> </w:t>
      </w:r>
      <w:r w:rsidRPr="008E1CD4">
        <w:rPr>
          <w:rFonts w:ascii="Arial Narrow" w:hAnsi="Arial Narrow"/>
          <w:sz w:val="22"/>
          <w:szCs w:val="22"/>
        </w:rPr>
        <w:t>s uchádzačom/uchádzačmi, ktorí sa umiestnili ako tretí v</w:t>
      </w:r>
      <w:r>
        <w:rPr>
          <w:rFonts w:ascii="Arial Narrow" w:hAnsi="Arial Narrow"/>
          <w:sz w:val="22"/>
          <w:szCs w:val="22"/>
        </w:rPr>
        <w:t> </w:t>
      </w:r>
      <w:r w:rsidRPr="008E1CD4">
        <w:rPr>
          <w:rFonts w:ascii="Arial Narrow" w:hAnsi="Arial Narrow"/>
          <w:sz w:val="22"/>
          <w:szCs w:val="22"/>
        </w:rPr>
        <w:t>poradí</w:t>
      </w:r>
      <w:r>
        <w:rPr>
          <w:rFonts w:ascii="Arial Narrow" w:hAnsi="Arial Narrow"/>
          <w:sz w:val="22"/>
          <w:szCs w:val="22"/>
        </w:rPr>
        <w:t>.</w:t>
      </w:r>
    </w:p>
    <w:p w14:paraId="0FD363B5" w14:textId="44AF51D2" w:rsidR="00453484" w:rsidRPr="00892B69"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 xml:space="preserve">Uchádzač/uchádzači, ktorí sa umiestnili ako tretí sú povinní poskytnúť verejnému obstarávateľovi riadnu súčinnosť potrebnú na uzavretie </w:t>
      </w:r>
      <w:r w:rsidR="00E103CC">
        <w:rPr>
          <w:rFonts w:ascii="Arial Narrow" w:hAnsi="Arial Narrow"/>
          <w:sz w:val="22"/>
          <w:szCs w:val="22"/>
        </w:rPr>
        <w:t>Kúpnej zmluvy</w:t>
      </w:r>
      <w:r w:rsidRPr="008E1CD4">
        <w:rPr>
          <w:rFonts w:ascii="Arial Narrow" w:hAnsi="Arial Narrow"/>
          <w:sz w:val="22"/>
          <w:szCs w:val="22"/>
        </w:rPr>
        <w:t xml:space="preserve"> tak, aby mohla byť uzavretá do 10 pracovných dní odo dňa, keď boli na ich uzavretie písomne vyzvaní.</w:t>
      </w:r>
    </w:p>
    <w:p w14:paraId="3BA4BE64"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ide o zákazku na poskytnutie služby, verejný obstarávateľ nevyžaduje údaje podľa bodu 36.</w:t>
      </w:r>
      <w:r>
        <w:rPr>
          <w:rFonts w:ascii="Arial Narrow" w:hAnsi="Arial Narrow"/>
          <w:sz w:val="22"/>
          <w:szCs w:val="22"/>
        </w:rPr>
        <w:t>5</w:t>
      </w:r>
      <w:r w:rsidRPr="00CC1801">
        <w:rPr>
          <w:rFonts w:ascii="Arial Narrow" w:hAnsi="Arial Narrow"/>
          <w:sz w:val="22"/>
          <w:szCs w:val="22"/>
        </w:rPr>
        <w:t xml:space="preserve"> písm. b) týchto súťažných podkladov o dodávateľovi tovaru.</w:t>
      </w:r>
    </w:p>
    <w:p w14:paraId="3A28DF8A"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 relevantných prípadoch bude verejný obstarávateľ postupovať v súlade s § 18 zákona, resp. podľa § 81 zákona.</w:t>
      </w:r>
    </w:p>
    <w:p w14:paraId="4D148979" w14:textId="7A7DC09D"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môže odstúpiť od </w:t>
      </w:r>
      <w:r w:rsidR="00E103CC">
        <w:rPr>
          <w:rFonts w:ascii="Arial Narrow" w:hAnsi="Arial Narrow"/>
          <w:sz w:val="22"/>
          <w:szCs w:val="22"/>
        </w:rPr>
        <w:t>Kúpnej zmluvy</w:t>
      </w:r>
      <w:r w:rsidRPr="00CC1801">
        <w:rPr>
          <w:rFonts w:ascii="Arial Narrow" w:hAnsi="Arial Narrow"/>
          <w:sz w:val="22"/>
          <w:szCs w:val="22"/>
        </w:rPr>
        <w:t xml:space="preserve"> uzavretej s uchádzačom, ktorý nebol v čase uzavretia </w:t>
      </w:r>
      <w:r w:rsidR="00E103CC">
        <w:rPr>
          <w:rFonts w:ascii="Arial Narrow" w:hAnsi="Arial Narrow"/>
          <w:sz w:val="22"/>
          <w:szCs w:val="22"/>
        </w:rPr>
        <w:t>Kúpnej zmluvy</w:t>
      </w:r>
      <w:r w:rsidRPr="00CC1801">
        <w:rPr>
          <w:rFonts w:ascii="Arial Narrow" w:hAnsi="Arial Narrow"/>
          <w:sz w:val="22"/>
          <w:szCs w:val="22"/>
        </w:rPr>
        <w:t xml:space="preserve"> zapísaný v registri partnerov verejného sektora alebo ak bol vymazaný z registra partnerov verejného sektora.</w:t>
      </w:r>
    </w:p>
    <w:p w14:paraId="27EAC6B8"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Postup tohto verejného obstarávania, ktorý osobitne nie je upravený týmito súťažnými podkladmi, sa riadi príslušnými ustanoveniami zákona. </w:t>
      </w:r>
    </w:p>
    <w:p w14:paraId="74D63990"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Ochrana osobných údajov</w:t>
      </w:r>
    </w:p>
    <w:p w14:paraId="596B3668" w14:textId="47C68600" w:rsidR="00453484" w:rsidRPr="000274E2" w:rsidRDefault="00496854" w:rsidP="00496854">
      <w:pPr>
        <w:pBdr>
          <w:top w:val="nil"/>
          <w:left w:val="nil"/>
          <w:bottom w:val="nil"/>
          <w:right w:val="nil"/>
          <w:between w:val="nil"/>
          <w:bar w:val="nil"/>
        </w:pBdr>
        <w:overflowPunct/>
        <w:autoSpaceDE/>
        <w:autoSpaceDN/>
        <w:adjustRightInd/>
        <w:spacing w:before="120" w:after="120"/>
        <w:ind w:left="426" w:hanging="426"/>
        <w:jc w:val="both"/>
        <w:textAlignment w:val="auto"/>
        <w:rPr>
          <w:rFonts w:ascii="Arial Narrow" w:hAnsi="Arial Narrow"/>
          <w:sz w:val="22"/>
          <w:szCs w:val="22"/>
        </w:rPr>
      </w:pPr>
      <w:r>
        <w:rPr>
          <w:rFonts w:ascii="Arial Narrow" w:hAnsi="Arial Narrow"/>
          <w:sz w:val="22"/>
          <w:szCs w:val="22"/>
        </w:rPr>
        <w:t>37.1.</w:t>
      </w:r>
      <w:r w:rsidR="00453484" w:rsidRPr="000274E2">
        <w:rPr>
          <w:rFonts w:ascii="Arial Narrow" w:hAnsi="Arial Narrow"/>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1131F9B" w14:textId="452E5090" w:rsidR="00453484" w:rsidRPr="00496854" w:rsidRDefault="00453484" w:rsidP="00496854">
      <w:pPr>
        <w:pStyle w:val="Odsekzoznamu"/>
        <w:numPr>
          <w:ilvl w:val="1"/>
          <w:numId w:val="43"/>
        </w:numPr>
        <w:pBdr>
          <w:top w:val="nil"/>
          <w:left w:val="nil"/>
          <w:bottom w:val="nil"/>
          <w:right w:val="nil"/>
          <w:between w:val="nil"/>
          <w:bar w:val="nil"/>
        </w:pBdr>
        <w:overflowPunct/>
        <w:autoSpaceDE/>
        <w:autoSpaceDN/>
        <w:adjustRightInd/>
        <w:spacing w:before="120" w:after="120"/>
        <w:ind w:left="567" w:hanging="567"/>
        <w:jc w:val="both"/>
        <w:textAlignment w:val="auto"/>
        <w:rPr>
          <w:rFonts w:ascii="Arial Narrow" w:hAnsi="Arial Narrow"/>
          <w:sz w:val="22"/>
          <w:szCs w:val="22"/>
        </w:rPr>
      </w:pPr>
      <w:r w:rsidRPr="00496854">
        <w:rPr>
          <w:rFonts w:ascii="Arial Narrow" w:hAnsi="Arial Narrow"/>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125BD66B" w14:textId="05EF2935" w:rsidR="00931D16" w:rsidRPr="00152F3B" w:rsidRDefault="00931D16" w:rsidP="00453484">
      <w:pPr>
        <w:pStyle w:val="Odsekzoznamu"/>
        <w:overflowPunct/>
        <w:autoSpaceDE/>
        <w:autoSpaceDN/>
        <w:adjustRightInd/>
        <w:spacing w:line="271" w:lineRule="auto"/>
        <w:ind w:left="567"/>
        <w:jc w:val="both"/>
        <w:textAlignment w:val="auto"/>
        <w:rPr>
          <w:rFonts w:ascii="Arial Narrow" w:hAnsi="Arial Narrow" w:cs="Arial Narrow"/>
          <w:sz w:val="22"/>
          <w:szCs w:val="22"/>
        </w:rPr>
      </w:pPr>
    </w:p>
    <w:sectPr w:rsidR="00931D16" w:rsidRPr="00152F3B" w:rsidSect="00223D52">
      <w:headerReference w:type="default" r:id="rId17"/>
      <w:footerReference w:type="default" r:id="rId18"/>
      <w:headerReference w:type="first" r:id="rId19"/>
      <w:footerReference w:type="first" r:id="rId20"/>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6204" w14:textId="77777777" w:rsidR="00E103CC" w:rsidRDefault="00E103CC" w:rsidP="000D18D0">
      <w:r>
        <w:separator/>
      </w:r>
    </w:p>
  </w:endnote>
  <w:endnote w:type="continuationSeparator" w:id="0">
    <w:p w14:paraId="7BF40E7E" w14:textId="77777777" w:rsidR="00E103CC" w:rsidRDefault="00E103CC"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AA93" w14:textId="77777777" w:rsidR="00E103CC" w:rsidRPr="00223D52" w:rsidRDefault="00E103CC"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4809F" w14:textId="752310A0" w:rsidR="00E103CC" w:rsidRPr="00223D52" w:rsidRDefault="00E103CC"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496854">
      <w:rPr>
        <w:rFonts w:ascii="Arial Narrow" w:hAnsi="Arial Narrow" w:cs="Arial"/>
        <w:i/>
        <w:color w:val="808080"/>
        <w:sz w:val="16"/>
        <w:szCs w:val="16"/>
        <w:lang w:eastAsia="cs-CZ"/>
      </w:rPr>
      <w:t xml:space="preserve">      </w:t>
    </w:r>
    <w:r w:rsidRPr="00496854">
      <w:rPr>
        <w:rFonts w:ascii="Arial Narrow" w:hAnsi="Arial Narrow" w:cs="Arial"/>
        <w:i/>
        <w:color w:val="808080" w:themeColor="background1" w:themeShade="80"/>
        <w:sz w:val="16"/>
        <w:szCs w:val="16"/>
        <w:lang w:eastAsia="cs-CZ"/>
      </w:rPr>
      <w:t>„</w:t>
    </w:r>
    <w:r w:rsidRPr="00496854">
      <w:rPr>
        <w:rFonts w:ascii="Arial Narrow" w:hAnsi="Arial Narrow" w:cs="Arial"/>
        <w:i/>
        <w:color w:val="808080" w:themeColor="background1" w:themeShade="80"/>
        <w:sz w:val="16"/>
        <w:szCs w:val="16"/>
      </w:rPr>
      <w:t>Odvoz a likvidácia nebezpečného a iného odpadu</w:t>
    </w:r>
    <w:r>
      <w:rPr>
        <w:rFonts w:ascii="Arial Narrow" w:hAnsi="Arial Narrow" w:cs="Arial"/>
        <w:i/>
        <w:color w:val="808080" w:themeColor="background1" w:themeShade="80"/>
        <w:sz w:val="16"/>
        <w:szCs w:val="16"/>
      </w:rPr>
      <w:t xml:space="preserve"> a odvoz odpadových vôd do čistiarne odpadových vôd</w:t>
    </w:r>
    <w:r w:rsidRPr="00496854">
      <w:rPr>
        <w:rFonts w:ascii="Arial Narrow" w:hAnsi="Arial Narrow" w:cs="Arial"/>
        <w:bCs/>
        <w:i/>
        <w:color w:val="808080" w:themeColor="background1" w:themeShade="80"/>
        <w:sz w:val="16"/>
        <w:szCs w:val="16"/>
        <w:lang w:eastAsia="cs-CZ"/>
      </w:rPr>
      <w:t>“</w:t>
    </w:r>
    <w:r w:rsidRPr="00BA4088">
      <w:rPr>
        <w:rFonts w:ascii="Arial Narrow" w:hAnsi="Arial Narrow" w:cs="Arial"/>
        <w:i/>
        <w:color w:val="808080" w:themeColor="background1" w:themeShade="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BC55FF">
      <w:rPr>
        <w:rFonts w:ascii="Arial Narrow" w:hAnsi="Arial Narrow" w:cs="Arial"/>
        <w:noProof/>
        <w:color w:val="000000"/>
        <w:sz w:val="22"/>
        <w:szCs w:val="22"/>
        <w:lang w:eastAsia="cs-CZ"/>
      </w:rPr>
      <w:t>10</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fldSimple w:instr=" NUMPAGES  \* Arabic  \* MERGEFORMAT ">
      <w:r w:rsidR="00BC55FF" w:rsidRPr="00BC55FF">
        <w:rPr>
          <w:rFonts w:ascii="Arial Narrow" w:hAnsi="Arial Narrow" w:cs="Arial"/>
          <w:noProof/>
          <w:color w:val="000000"/>
          <w:sz w:val="22"/>
          <w:szCs w:val="22"/>
          <w:lang w:eastAsia="cs-CZ"/>
        </w:rPr>
        <w:t>15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BC1B" w14:textId="77777777" w:rsidR="00E103CC" w:rsidRDefault="00E103CC"/>
  <w:p w14:paraId="758D15B3" w14:textId="77777777" w:rsidR="00E103CC" w:rsidRDefault="00E103CC">
    <w:r w:rsidRPr="00223D52">
      <w:rPr>
        <w:rFonts w:ascii="Arial" w:hAnsi="Arial" w:cs="Arial"/>
        <w:noProof/>
      </w:rPr>
      <w:drawing>
        <wp:inline distT="0" distB="0" distL="0" distR="0" wp14:anchorId="3C7B9588" wp14:editId="6C24495C">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6517" w14:textId="77777777" w:rsidR="00E103CC" w:rsidRDefault="00E103CC" w:rsidP="000D18D0">
      <w:r>
        <w:separator/>
      </w:r>
    </w:p>
  </w:footnote>
  <w:footnote w:type="continuationSeparator" w:id="0">
    <w:p w14:paraId="046D6036" w14:textId="77777777" w:rsidR="00E103CC" w:rsidRDefault="00E103CC"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B2A74" w14:textId="77777777" w:rsidR="00E103CC" w:rsidRPr="00223D52" w:rsidRDefault="00E103CC"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68A84F13" w14:textId="77777777" w:rsidR="00E103CC" w:rsidRPr="00223D52" w:rsidRDefault="00E103CC"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1BEE68D1" w14:textId="77777777" w:rsidR="00E103CC" w:rsidRPr="00223D52" w:rsidRDefault="00E103CC"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1" distB="4294967291" distL="114300" distR="114300" simplePos="0" relativeHeight="251660288" behindDoc="0" locked="0" layoutInCell="1" allowOverlap="1" wp14:anchorId="14CB04A6" wp14:editId="4B7E02FC">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7DBD1"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6511" w14:textId="77777777" w:rsidR="00E103CC" w:rsidRPr="007B3BC7" w:rsidRDefault="00E103CC"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3C455D9B" wp14:editId="4C24D7E7">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4865" w:type="dxa"/>
      <w:tblInd w:w="4697" w:type="dxa"/>
      <w:tblCellMar>
        <w:right w:w="0" w:type="dxa"/>
      </w:tblCellMar>
      <w:tblLook w:val="04A0" w:firstRow="1" w:lastRow="0" w:firstColumn="1" w:lastColumn="0" w:noHBand="0" w:noVBand="1"/>
    </w:tblPr>
    <w:tblGrid>
      <w:gridCol w:w="4865"/>
    </w:tblGrid>
    <w:tr w:rsidR="00E103CC" w:rsidRPr="007B3BC7" w14:paraId="17CC91F2" w14:textId="77777777" w:rsidTr="007B3BC7">
      <w:trPr>
        <w:trHeight w:val="274"/>
      </w:trPr>
      <w:tc>
        <w:tcPr>
          <w:tcW w:w="4865" w:type="dxa"/>
          <w:shd w:val="clear" w:color="auto" w:fill="auto"/>
        </w:tcPr>
        <w:p w14:paraId="12CE1E23" w14:textId="77777777" w:rsidR="00E103CC" w:rsidRPr="007B3BC7" w:rsidRDefault="00E103CC" w:rsidP="007B3BC7">
          <w:pPr>
            <w:ind w:right="113"/>
            <w:jc w:val="center"/>
            <w:rPr>
              <w:sz w:val="22"/>
              <w:szCs w:val="22"/>
            </w:rPr>
          </w:pPr>
          <w:r w:rsidRPr="007B3BC7">
            <w:rPr>
              <w:sz w:val="22"/>
              <w:szCs w:val="22"/>
            </w:rPr>
            <w:t xml:space="preserve">                                 </w:t>
          </w:r>
        </w:p>
        <w:p w14:paraId="0866D9D8" w14:textId="77777777" w:rsidR="00E103CC" w:rsidRDefault="00E103CC" w:rsidP="007B3BC7">
          <w:pPr>
            <w:ind w:right="113"/>
            <w:jc w:val="center"/>
            <w:rPr>
              <w:sz w:val="22"/>
              <w:szCs w:val="22"/>
            </w:rPr>
          </w:pPr>
          <w:r>
            <w:rPr>
              <w:sz w:val="22"/>
              <w:szCs w:val="22"/>
            </w:rPr>
            <w:t xml:space="preserve">                           SEKCIA EKONOMIKY</w:t>
          </w:r>
          <w:r w:rsidRPr="007B3BC7">
            <w:rPr>
              <w:sz w:val="22"/>
              <w:szCs w:val="22"/>
            </w:rPr>
            <w:t xml:space="preserve">                                     </w:t>
          </w:r>
        </w:p>
        <w:p w14:paraId="6CBFDEA0" w14:textId="77777777" w:rsidR="00E103CC" w:rsidRPr="007B3BC7" w:rsidRDefault="00E103CC" w:rsidP="00E2111A">
          <w:pPr>
            <w:ind w:right="113"/>
            <w:jc w:val="center"/>
            <w:rPr>
              <w:sz w:val="22"/>
              <w:szCs w:val="22"/>
            </w:rPr>
          </w:pPr>
          <w:r>
            <w:rPr>
              <w:sz w:val="22"/>
              <w:szCs w:val="22"/>
            </w:rPr>
            <w:t xml:space="preserve">                                    O</w:t>
          </w:r>
          <w:r w:rsidRPr="007B3BC7">
            <w:rPr>
              <w:sz w:val="22"/>
              <w:szCs w:val="22"/>
            </w:rPr>
            <w:t xml:space="preserve">dbor verejného obstarávania    </w:t>
          </w:r>
        </w:p>
      </w:tc>
    </w:tr>
    <w:tr w:rsidR="00E103CC" w:rsidRPr="00823BFA" w14:paraId="25BBE7B1" w14:textId="77777777" w:rsidTr="007B3BC7">
      <w:trPr>
        <w:trHeight w:val="274"/>
      </w:trPr>
      <w:tc>
        <w:tcPr>
          <w:tcW w:w="4865" w:type="dxa"/>
          <w:shd w:val="clear" w:color="auto" w:fill="auto"/>
        </w:tcPr>
        <w:p w14:paraId="1E07A118" w14:textId="77777777" w:rsidR="00E103CC" w:rsidRPr="00823BFA" w:rsidRDefault="00E103CC" w:rsidP="00E2111A">
          <w:pPr>
            <w:pStyle w:val="Hlavika"/>
            <w:tabs>
              <w:tab w:val="center" w:pos="-142"/>
              <w:tab w:val="right" w:pos="9356"/>
            </w:tabs>
            <w:ind w:right="113"/>
            <w:jc w:val="center"/>
          </w:pPr>
          <w:r>
            <w:t xml:space="preserve">                                     Pribinova 2, 812 72 Bratislava</w:t>
          </w:r>
        </w:p>
      </w:tc>
    </w:tr>
  </w:tbl>
  <w:p w14:paraId="34B44034" w14:textId="77777777" w:rsidR="00E103CC" w:rsidRPr="0015012F" w:rsidRDefault="00E103CC"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877"/>
    <w:multiLevelType w:val="hybridMultilevel"/>
    <w:tmpl w:val="E5FC9C5E"/>
    <w:numStyleLink w:val="Importovantl6"/>
  </w:abstractNum>
  <w:abstractNum w:abstractNumId="1"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5140427"/>
    <w:multiLevelType w:val="hybridMultilevel"/>
    <w:tmpl w:val="DA98790C"/>
    <w:lvl w:ilvl="0" w:tplc="36FA9176">
      <w:start w:val="1"/>
      <w:numFmt w:val="decimal"/>
      <w:lvlText w:val="8.%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13B0F"/>
    <w:multiLevelType w:val="hybridMultilevel"/>
    <w:tmpl w:val="703A042E"/>
    <w:numStyleLink w:val="Importovantl22"/>
  </w:abstractNum>
  <w:abstractNum w:abstractNumId="4" w15:restartNumberingAfterBreak="0">
    <w:nsid w:val="0A016934"/>
    <w:multiLevelType w:val="multilevel"/>
    <w:tmpl w:val="A8569640"/>
    <w:styleLink w:val="tl5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styleLink w:val="tl12"/>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15:restartNumberingAfterBreak="0">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EC55DBA"/>
    <w:multiLevelType w:val="hybridMultilevel"/>
    <w:tmpl w:val="FC7A8BB8"/>
    <w:styleLink w:val="Style31"/>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FB0310"/>
    <w:multiLevelType w:val="multilevel"/>
    <w:tmpl w:val="4104A7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4614A63"/>
    <w:multiLevelType w:val="multilevel"/>
    <w:tmpl w:val="E064068E"/>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15:restartNumberingAfterBreak="0">
    <w:nsid w:val="30586285"/>
    <w:multiLevelType w:val="hybridMultilevel"/>
    <w:tmpl w:val="8D2C793A"/>
    <w:numStyleLink w:val="Importovantl23"/>
  </w:abstractNum>
  <w:abstractNum w:abstractNumId="14" w15:restartNumberingAfterBreak="0">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D177CA"/>
    <w:multiLevelType w:val="hybridMultilevel"/>
    <w:tmpl w:val="6C488230"/>
    <w:lvl w:ilvl="0" w:tplc="8E0873AE">
      <w:start w:val="1"/>
      <w:numFmt w:val="decimal"/>
      <w:pStyle w:val="CTL"/>
      <w:lvlText w:val="%1."/>
      <w:lvlJc w:val="left"/>
      <w:pPr>
        <w:tabs>
          <w:tab w:val="num" w:pos="720"/>
        </w:tabs>
        <w:ind w:left="720" w:hanging="360"/>
      </w:pPr>
    </w:lvl>
    <w:lvl w:ilvl="1" w:tplc="4E663160">
      <w:start w:val="1"/>
      <w:numFmt w:val="lowerLetter"/>
      <w:lvlText w:val="%2."/>
      <w:lvlJc w:val="left"/>
      <w:pPr>
        <w:tabs>
          <w:tab w:val="num" w:pos="1440"/>
        </w:tabs>
        <w:ind w:left="1440" w:hanging="360"/>
      </w:pPr>
    </w:lvl>
    <w:lvl w:ilvl="2" w:tplc="9A0684AC">
      <w:start w:val="1"/>
      <w:numFmt w:val="lowerRoman"/>
      <w:lvlText w:val="%3."/>
      <w:lvlJc w:val="right"/>
      <w:pPr>
        <w:tabs>
          <w:tab w:val="num" w:pos="2160"/>
        </w:tabs>
        <w:ind w:left="2160" w:hanging="180"/>
      </w:pPr>
    </w:lvl>
    <w:lvl w:ilvl="3" w:tplc="29A402C8">
      <w:start w:val="1"/>
      <w:numFmt w:val="decimal"/>
      <w:lvlText w:val="%4."/>
      <w:lvlJc w:val="left"/>
      <w:pPr>
        <w:tabs>
          <w:tab w:val="num" w:pos="2880"/>
        </w:tabs>
        <w:ind w:left="2880" w:hanging="360"/>
      </w:pPr>
    </w:lvl>
    <w:lvl w:ilvl="4" w:tplc="2DF6B69C">
      <w:start w:val="1"/>
      <w:numFmt w:val="lowerLetter"/>
      <w:lvlText w:val="%5."/>
      <w:lvlJc w:val="left"/>
      <w:pPr>
        <w:tabs>
          <w:tab w:val="num" w:pos="3600"/>
        </w:tabs>
        <w:ind w:left="3600" w:hanging="360"/>
      </w:pPr>
    </w:lvl>
    <w:lvl w:ilvl="5" w:tplc="FDEA9520">
      <w:start w:val="1"/>
      <w:numFmt w:val="lowerRoman"/>
      <w:lvlText w:val="%6."/>
      <w:lvlJc w:val="right"/>
      <w:pPr>
        <w:tabs>
          <w:tab w:val="num" w:pos="4320"/>
        </w:tabs>
        <w:ind w:left="4320" w:hanging="180"/>
      </w:pPr>
    </w:lvl>
    <w:lvl w:ilvl="6" w:tplc="9688766C">
      <w:start w:val="1"/>
      <w:numFmt w:val="decimal"/>
      <w:lvlText w:val="%7."/>
      <w:lvlJc w:val="left"/>
      <w:pPr>
        <w:tabs>
          <w:tab w:val="num" w:pos="5040"/>
        </w:tabs>
        <w:ind w:left="5040" w:hanging="360"/>
      </w:pPr>
    </w:lvl>
    <w:lvl w:ilvl="7" w:tplc="6A024990">
      <w:start w:val="1"/>
      <w:numFmt w:val="lowerLetter"/>
      <w:lvlText w:val="%8."/>
      <w:lvlJc w:val="left"/>
      <w:pPr>
        <w:tabs>
          <w:tab w:val="num" w:pos="5760"/>
        </w:tabs>
        <w:ind w:left="5760" w:hanging="360"/>
      </w:pPr>
    </w:lvl>
    <w:lvl w:ilvl="8" w:tplc="807EEA7E">
      <w:start w:val="1"/>
      <w:numFmt w:val="lowerRoman"/>
      <w:lvlText w:val="%9."/>
      <w:lvlJc w:val="right"/>
      <w:pPr>
        <w:tabs>
          <w:tab w:val="num" w:pos="6480"/>
        </w:tabs>
        <w:ind w:left="6480" w:hanging="180"/>
      </w:pPr>
    </w:lvl>
  </w:abstractNum>
  <w:abstractNum w:abstractNumId="16"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7" w15:restartNumberingAfterBreak="0">
    <w:nsid w:val="4CB7479A"/>
    <w:multiLevelType w:val="hybridMultilevel"/>
    <w:tmpl w:val="5CACC4EE"/>
    <w:numStyleLink w:val="Importovantl12"/>
  </w:abstractNum>
  <w:abstractNum w:abstractNumId="18" w15:restartNumberingAfterBreak="0">
    <w:nsid w:val="4D185665"/>
    <w:multiLevelType w:val="hybridMultilevel"/>
    <w:tmpl w:val="75388158"/>
    <w:lvl w:ilvl="0" w:tplc="B9F6B3C6">
      <w:start w:val="1"/>
      <w:numFmt w:val="decimal"/>
      <w:lvlText w:val="6.%1."/>
      <w:lvlJc w:val="left"/>
      <w:pPr>
        <w:ind w:left="720" w:hanging="360"/>
      </w:pPr>
      <w:rPr>
        <w:rFonts w:hint="default"/>
      </w:rPr>
    </w:lvl>
    <w:lvl w:ilvl="1" w:tplc="2152CD82" w:tentative="1">
      <w:start w:val="1"/>
      <w:numFmt w:val="lowerLetter"/>
      <w:lvlText w:val="%2."/>
      <w:lvlJc w:val="left"/>
      <w:pPr>
        <w:ind w:left="1440" w:hanging="360"/>
      </w:pPr>
    </w:lvl>
    <w:lvl w:ilvl="2" w:tplc="6DB05960" w:tentative="1">
      <w:start w:val="1"/>
      <w:numFmt w:val="lowerRoman"/>
      <w:lvlText w:val="%3."/>
      <w:lvlJc w:val="right"/>
      <w:pPr>
        <w:ind w:left="2160" w:hanging="180"/>
      </w:pPr>
    </w:lvl>
    <w:lvl w:ilvl="3" w:tplc="27CE8478" w:tentative="1">
      <w:start w:val="1"/>
      <w:numFmt w:val="decimal"/>
      <w:lvlText w:val="%4."/>
      <w:lvlJc w:val="left"/>
      <w:pPr>
        <w:ind w:left="2880" w:hanging="360"/>
      </w:pPr>
    </w:lvl>
    <w:lvl w:ilvl="4" w:tplc="55F03C10" w:tentative="1">
      <w:start w:val="1"/>
      <w:numFmt w:val="lowerLetter"/>
      <w:lvlText w:val="%5."/>
      <w:lvlJc w:val="left"/>
      <w:pPr>
        <w:ind w:left="3600" w:hanging="360"/>
      </w:pPr>
    </w:lvl>
    <w:lvl w:ilvl="5" w:tplc="9C9EE1A2" w:tentative="1">
      <w:start w:val="1"/>
      <w:numFmt w:val="lowerRoman"/>
      <w:lvlText w:val="%6."/>
      <w:lvlJc w:val="right"/>
      <w:pPr>
        <w:ind w:left="4320" w:hanging="180"/>
      </w:pPr>
    </w:lvl>
    <w:lvl w:ilvl="6" w:tplc="8C7AC356" w:tentative="1">
      <w:start w:val="1"/>
      <w:numFmt w:val="decimal"/>
      <w:lvlText w:val="%7."/>
      <w:lvlJc w:val="left"/>
      <w:pPr>
        <w:ind w:left="5040" w:hanging="360"/>
      </w:pPr>
    </w:lvl>
    <w:lvl w:ilvl="7" w:tplc="4B9E55C8" w:tentative="1">
      <w:start w:val="1"/>
      <w:numFmt w:val="lowerLetter"/>
      <w:lvlText w:val="%8."/>
      <w:lvlJc w:val="left"/>
      <w:pPr>
        <w:ind w:left="5760" w:hanging="360"/>
      </w:pPr>
    </w:lvl>
    <w:lvl w:ilvl="8" w:tplc="4BAA41DC" w:tentative="1">
      <w:start w:val="1"/>
      <w:numFmt w:val="lowerRoman"/>
      <w:lvlText w:val="%9."/>
      <w:lvlJc w:val="right"/>
      <w:pPr>
        <w:ind w:left="6480" w:hanging="180"/>
      </w:pPr>
    </w:lvl>
  </w:abstractNum>
  <w:abstractNum w:abstractNumId="19" w15:restartNumberingAfterBreak="0">
    <w:nsid w:val="4D4801AC"/>
    <w:multiLevelType w:val="hybridMultilevel"/>
    <w:tmpl w:val="90626716"/>
    <w:lvl w:ilvl="0" w:tplc="57024DEA">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15:restartNumberingAfterBreak="0">
    <w:nsid w:val="545454B4"/>
    <w:multiLevelType w:val="hybridMultilevel"/>
    <w:tmpl w:val="7F8CAED4"/>
    <w:lvl w:ilvl="0" w:tplc="6BFAB39A">
      <w:start w:val="1"/>
      <w:numFmt w:val="decimal"/>
      <w:lvlText w:val="7.%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9A00B0B"/>
    <w:multiLevelType w:val="hybridMultilevel"/>
    <w:tmpl w:val="1DA25AB0"/>
    <w:numStyleLink w:val="Importovantl24"/>
  </w:abstractNum>
  <w:abstractNum w:abstractNumId="23" w15:restartNumberingAfterBreak="0">
    <w:nsid w:val="5AB47571"/>
    <w:multiLevelType w:val="hybridMultilevel"/>
    <w:tmpl w:val="BC7C85EA"/>
    <w:lvl w:ilvl="0" w:tplc="C6CAD710">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5203B2C"/>
    <w:multiLevelType w:val="hybridMultilevel"/>
    <w:tmpl w:val="3AAC2334"/>
    <w:styleLink w:val="tl11"/>
    <w:lvl w:ilvl="0" w:tplc="041B000F">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3B0A58"/>
    <w:multiLevelType w:val="multilevel"/>
    <w:tmpl w:val="162ACA02"/>
    <w:numStyleLink w:val="Importovantl18"/>
  </w:abstractNum>
  <w:abstractNum w:abstractNumId="28" w15:restartNumberingAfterBreak="0">
    <w:nsid w:val="67F20002"/>
    <w:multiLevelType w:val="multilevel"/>
    <w:tmpl w:val="99747602"/>
    <w:lvl w:ilvl="0">
      <w:start w:val="3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5"/>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F5D00A1"/>
    <w:multiLevelType w:val="multilevel"/>
    <w:tmpl w:val="A14EA82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507776"/>
    <w:multiLevelType w:val="hybridMultilevel"/>
    <w:tmpl w:val="2C365E46"/>
    <w:numStyleLink w:val="Importovantl16"/>
  </w:abstractNum>
  <w:abstractNum w:abstractNumId="32" w15:restartNumberingAfterBreak="0">
    <w:nsid w:val="72C96A8D"/>
    <w:multiLevelType w:val="hybridMultilevel"/>
    <w:tmpl w:val="E5FC9C5E"/>
    <w:styleLink w:val="Importovantl6"/>
    <w:lvl w:ilvl="0" w:tplc="4940957A">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B0019">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B001B">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B000F">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B0019">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B001B">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B000F">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B0019">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B001B">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AFA0BD3"/>
    <w:multiLevelType w:val="multilevel"/>
    <w:tmpl w:val="757A63AA"/>
    <w:styleLink w:val="tl51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9"/>
  </w:num>
  <w:num w:numId="3">
    <w:abstractNumId w:val="35"/>
  </w:num>
  <w:num w:numId="4">
    <w:abstractNumId w:val="37"/>
  </w:num>
  <w:num w:numId="5">
    <w:abstractNumId w:val="25"/>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7"/>
  </w:num>
  <w:num w:numId="11">
    <w:abstractNumId w:val="16"/>
  </w:num>
  <w:num w:numId="12">
    <w:abstractNumId w:val="10"/>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0"/>
  </w:num>
  <w:num w:numId="17">
    <w:abstractNumId w:val="32"/>
  </w:num>
  <w:num w:numId="18">
    <w:abstractNumId w:val="0"/>
  </w:num>
  <w:num w:numId="19">
    <w:abstractNumId w:val="30"/>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3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8"/>
  </w:num>
  <w:num w:numId="23">
    <w:abstractNumId w:val="20"/>
  </w:num>
  <w:num w:numId="24">
    <w:abstractNumId w:val="2"/>
  </w:num>
  <w:num w:numId="25">
    <w:abstractNumId w:val="0"/>
    <w:lvlOverride w:ilvl="0">
      <w:lvl w:ilvl="0" w:tplc="CCF8C490">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EC038C">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D70B7D8">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FA7948">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84FB58">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74FF26">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302AB4E">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7F609BC">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76CB9C">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3"/>
  </w:num>
  <w:num w:numId="27">
    <w:abstractNumId w:val="17"/>
  </w:num>
  <w:num w:numId="28">
    <w:abstractNumId w:val="34"/>
  </w:num>
  <w:num w:numId="29">
    <w:abstractNumId w:val="31"/>
  </w:num>
  <w:num w:numId="30">
    <w:abstractNumId w:val="29"/>
  </w:num>
  <w:num w:numId="31">
    <w:abstractNumId w:val="27"/>
  </w:num>
  <w:num w:numId="32">
    <w:abstractNumId w:val="27"/>
    <w:lvlOverride w:ilvl="0">
      <w:startOverride w:val="18"/>
    </w:lvlOverride>
  </w:num>
  <w:num w:numId="33">
    <w:abstractNumId w:val="2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24"/>
  </w:num>
  <w:num w:numId="35">
    <w:abstractNumId w:val="3"/>
  </w:num>
  <w:num w:numId="36">
    <w:abstractNumId w:val="14"/>
  </w:num>
  <w:num w:numId="37">
    <w:abstractNumId w:val="13"/>
  </w:num>
  <w:num w:numId="38">
    <w:abstractNumId w:val="9"/>
  </w:num>
  <w:num w:numId="39">
    <w:abstractNumId w:val="22"/>
  </w:num>
  <w:num w:numId="40">
    <w:abstractNumId w:val="36"/>
  </w:num>
  <w:num w:numId="41">
    <w:abstractNumId w:val="12"/>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3D6"/>
    <w:rsid w:val="00005B11"/>
    <w:rsid w:val="0001146C"/>
    <w:rsid w:val="00012EA1"/>
    <w:rsid w:val="00013336"/>
    <w:rsid w:val="00014C11"/>
    <w:rsid w:val="00016E8A"/>
    <w:rsid w:val="00021A8A"/>
    <w:rsid w:val="00024BCB"/>
    <w:rsid w:val="00024FFA"/>
    <w:rsid w:val="00031E31"/>
    <w:rsid w:val="00037101"/>
    <w:rsid w:val="0004025C"/>
    <w:rsid w:val="00042ECA"/>
    <w:rsid w:val="0004709D"/>
    <w:rsid w:val="0005656A"/>
    <w:rsid w:val="00056671"/>
    <w:rsid w:val="000573CA"/>
    <w:rsid w:val="00060111"/>
    <w:rsid w:val="00062937"/>
    <w:rsid w:val="00062CC8"/>
    <w:rsid w:val="000632E9"/>
    <w:rsid w:val="00064088"/>
    <w:rsid w:val="000670DB"/>
    <w:rsid w:val="00072B91"/>
    <w:rsid w:val="00075C97"/>
    <w:rsid w:val="00077C5C"/>
    <w:rsid w:val="00081324"/>
    <w:rsid w:val="00081D99"/>
    <w:rsid w:val="000850FA"/>
    <w:rsid w:val="00085916"/>
    <w:rsid w:val="00087490"/>
    <w:rsid w:val="00090E8E"/>
    <w:rsid w:val="000A2F3D"/>
    <w:rsid w:val="000A6409"/>
    <w:rsid w:val="000A7844"/>
    <w:rsid w:val="000B05E8"/>
    <w:rsid w:val="000B0AEF"/>
    <w:rsid w:val="000B19A5"/>
    <w:rsid w:val="000B214F"/>
    <w:rsid w:val="000B44DB"/>
    <w:rsid w:val="000B548E"/>
    <w:rsid w:val="000C042E"/>
    <w:rsid w:val="000C19B7"/>
    <w:rsid w:val="000C41EC"/>
    <w:rsid w:val="000C6420"/>
    <w:rsid w:val="000C6CAA"/>
    <w:rsid w:val="000C7C8F"/>
    <w:rsid w:val="000D18D0"/>
    <w:rsid w:val="000D60DD"/>
    <w:rsid w:val="000D6F3D"/>
    <w:rsid w:val="000E2422"/>
    <w:rsid w:val="000E38D8"/>
    <w:rsid w:val="000F3263"/>
    <w:rsid w:val="000F4E9C"/>
    <w:rsid w:val="000F60A7"/>
    <w:rsid w:val="001019F4"/>
    <w:rsid w:val="00104BB5"/>
    <w:rsid w:val="00113766"/>
    <w:rsid w:val="00114B4F"/>
    <w:rsid w:val="00125E2B"/>
    <w:rsid w:val="00126106"/>
    <w:rsid w:val="001261AF"/>
    <w:rsid w:val="001273D1"/>
    <w:rsid w:val="00131C77"/>
    <w:rsid w:val="0013673A"/>
    <w:rsid w:val="00144D83"/>
    <w:rsid w:val="00145A96"/>
    <w:rsid w:val="00146C18"/>
    <w:rsid w:val="00147410"/>
    <w:rsid w:val="00150764"/>
    <w:rsid w:val="00152F3B"/>
    <w:rsid w:val="0015594D"/>
    <w:rsid w:val="00165EFE"/>
    <w:rsid w:val="00167268"/>
    <w:rsid w:val="00175438"/>
    <w:rsid w:val="0017551C"/>
    <w:rsid w:val="00175E65"/>
    <w:rsid w:val="00177F7A"/>
    <w:rsid w:val="0018509C"/>
    <w:rsid w:val="00185A0F"/>
    <w:rsid w:val="00187A9D"/>
    <w:rsid w:val="00190D30"/>
    <w:rsid w:val="00192E54"/>
    <w:rsid w:val="00196702"/>
    <w:rsid w:val="001968E5"/>
    <w:rsid w:val="001A089C"/>
    <w:rsid w:val="001A5A12"/>
    <w:rsid w:val="001B0BC6"/>
    <w:rsid w:val="001B68C5"/>
    <w:rsid w:val="001C3947"/>
    <w:rsid w:val="001D1D1D"/>
    <w:rsid w:val="001D2629"/>
    <w:rsid w:val="001D3E12"/>
    <w:rsid w:val="001D7CF2"/>
    <w:rsid w:val="001E22D8"/>
    <w:rsid w:val="001E3DAD"/>
    <w:rsid w:val="001E5385"/>
    <w:rsid w:val="001F3B55"/>
    <w:rsid w:val="001F534E"/>
    <w:rsid w:val="001F7F2B"/>
    <w:rsid w:val="00202566"/>
    <w:rsid w:val="002033B3"/>
    <w:rsid w:val="00203BEB"/>
    <w:rsid w:val="00204CEF"/>
    <w:rsid w:val="00204EF5"/>
    <w:rsid w:val="00206C7F"/>
    <w:rsid w:val="002176AD"/>
    <w:rsid w:val="00223D52"/>
    <w:rsid w:val="00223FAC"/>
    <w:rsid w:val="00224009"/>
    <w:rsid w:val="00224F1F"/>
    <w:rsid w:val="002271C8"/>
    <w:rsid w:val="00227DCA"/>
    <w:rsid w:val="00230D85"/>
    <w:rsid w:val="00234009"/>
    <w:rsid w:val="00235734"/>
    <w:rsid w:val="00241F10"/>
    <w:rsid w:val="002447D1"/>
    <w:rsid w:val="00244EB5"/>
    <w:rsid w:val="0024722E"/>
    <w:rsid w:val="002550D7"/>
    <w:rsid w:val="002553E6"/>
    <w:rsid w:val="00256590"/>
    <w:rsid w:val="00264011"/>
    <w:rsid w:val="00264331"/>
    <w:rsid w:val="00274DE5"/>
    <w:rsid w:val="002755CF"/>
    <w:rsid w:val="0027679D"/>
    <w:rsid w:val="002810F6"/>
    <w:rsid w:val="00282128"/>
    <w:rsid w:val="002828B6"/>
    <w:rsid w:val="00282BB8"/>
    <w:rsid w:val="002A2ECD"/>
    <w:rsid w:val="002A4506"/>
    <w:rsid w:val="002B2ECE"/>
    <w:rsid w:val="002B3768"/>
    <w:rsid w:val="002B4165"/>
    <w:rsid w:val="002B4A2A"/>
    <w:rsid w:val="002B7356"/>
    <w:rsid w:val="002B7A22"/>
    <w:rsid w:val="002C052A"/>
    <w:rsid w:val="002C2B22"/>
    <w:rsid w:val="002D2137"/>
    <w:rsid w:val="002D44A5"/>
    <w:rsid w:val="002D5CC1"/>
    <w:rsid w:val="002D64A1"/>
    <w:rsid w:val="002E36D7"/>
    <w:rsid w:val="002E459E"/>
    <w:rsid w:val="002F0793"/>
    <w:rsid w:val="002F3433"/>
    <w:rsid w:val="002F3683"/>
    <w:rsid w:val="003048FA"/>
    <w:rsid w:val="00307BCC"/>
    <w:rsid w:val="0031136F"/>
    <w:rsid w:val="00311D7A"/>
    <w:rsid w:val="00311F5D"/>
    <w:rsid w:val="003127EA"/>
    <w:rsid w:val="00313BE8"/>
    <w:rsid w:val="00320A28"/>
    <w:rsid w:val="0032420F"/>
    <w:rsid w:val="003246C1"/>
    <w:rsid w:val="00325FD7"/>
    <w:rsid w:val="00326AB0"/>
    <w:rsid w:val="00327CBA"/>
    <w:rsid w:val="003305DF"/>
    <w:rsid w:val="00336C08"/>
    <w:rsid w:val="00342CAE"/>
    <w:rsid w:val="003458C1"/>
    <w:rsid w:val="00345D59"/>
    <w:rsid w:val="003575C7"/>
    <w:rsid w:val="00374BAA"/>
    <w:rsid w:val="003767AE"/>
    <w:rsid w:val="003771BD"/>
    <w:rsid w:val="00380D7E"/>
    <w:rsid w:val="00383C5B"/>
    <w:rsid w:val="0038646B"/>
    <w:rsid w:val="00391C93"/>
    <w:rsid w:val="00391CAB"/>
    <w:rsid w:val="003942B8"/>
    <w:rsid w:val="00395782"/>
    <w:rsid w:val="00396EE6"/>
    <w:rsid w:val="003A5A33"/>
    <w:rsid w:val="003A7698"/>
    <w:rsid w:val="003B0D22"/>
    <w:rsid w:val="003C27D9"/>
    <w:rsid w:val="003C3C3E"/>
    <w:rsid w:val="003C5639"/>
    <w:rsid w:val="003D3E76"/>
    <w:rsid w:val="003D5645"/>
    <w:rsid w:val="003D5B82"/>
    <w:rsid w:val="003D74D5"/>
    <w:rsid w:val="003F637B"/>
    <w:rsid w:val="00402E0C"/>
    <w:rsid w:val="004069FD"/>
    <w:rsid w:val="00406B7C"/>
    <w:rsid w:val="00411C6F"/>
    <w:rsid w:val="00416437"/>
    <w:rsid w:val="00417D85"/>
    <w:rsid w:val="00417ED2"/>
    <w:rsid w:val="00421ECC"/>
    <w:rsid w:val="00432803"/>
    <w:rsid w:val="00444D77"/>
    <w:rsid w:val="004450ED"/>
    <w:rsid w:val="0045229F"/>
    <w:rsid w:val="00453484"/>
    <w:rsid w:val="004552CA"/>
    <w:rsid w:val="00455645"/>
    <w:rsid w:val="0045752A"/>
    <w:rsid w:val="00457B21"/>
    <w:rsid w:val="00467CBB"/>
    <w:rsid w:val="0047705A"/>
    <w:rsid w:val="0048062E"/>
    <w:rsid w:val="00485457"/>
    <w:rsid w:val="004932CE"/>
    <w:rsid w:val="00496854"/>
    <w:rsid w:val="00496E2F"/>
    <w:rsid w:val="004A1C77"/>
    <w:rsid w:val="004A247B"/>
    <w:rsid w:val="004A2D6E"/>
    <w:rsid w:val="004A4896"/>
    <w:rsid w:val="004A666A"/>
    <w:rsid w:val="004B14F5"/>
    <w:rsid w:val="004C0370"/>
    <w:rsid w:val="004C1EDC"/>
    <w:rsid w:val="004C385E"/>
    <w:rsid w:val="004C6F9D"/>
    <w:rsid w:val="004D242D"/>
    <w:rsid w:val="004D7728"/>
    <w:rsid w:val="004E12D4"/>
    <w:rsid w:val="004E2230"/>
    <w:rsid w:val="0050251B"/>
    <w:rsid w:val="0050468D"/>
    <w:rsid w:val="00510AD2"/>
    <w:rsid w:val="005134D2"/>
    <w:rsid w:val="00513685"/>
    <w:rsid w:val="00544C2B"/>
    <w:rsid w:val="00550D90"/>
    <w:rsid w:val="00556712"/>
    <w:rsid w:val="005629A4"/>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30D9"/>
    <w:rsid w:val="005B4AC0"/>
    <w:rsid w:val="005B52BE"/>
    <w:rsid w:val="005B52F4"/>
    <w:rsid w:val="005B6FA5"/>
    <w:rsid w:val="005C4B2B"/>
    <w:rsid w:val="005C5719"/>
    <w:rsid w:val="005C774F"/>
    <w:rsid w:val="005D4C9E"/>
    <w:rsid w:val="005D6139"/>
    <w:rsid w:val="005D6F83"/>
    <w:rsid w:val="005D7951"/>
    <w:rsid w:val="005D7D8F"/>
    <w:rsid w:val="005E120E"/>
    <w:rsid w:val="005E1898"/>
    <w:rsid w:val="005E23D5"/>
    <w:rsid w:val="005E301C"/>
    <w:rsid w:val="005E5E20"/>
    <w:rsid w:val="005F047C"/>
    <w:rsid w:val="005F1FD4"/>
    <w:rsid w:val="005F67C0"/>
    <w:rsid w:val="00600C07"/>
    <w:rsid w:val="00602807"/>
    <w:rsid w:val="00607E06"/>
    <w:rsid w:val="00610D70"/>
    <w:rsid w:val="00611EE7"/>
    <w:rsid w:val="0061530C"/>
    <w:rsid w:val="00616E6A"/>
    <w:rsid w:val="00620318"/>
    <w:rsid w:val="00624151"/>
    <w:rsid w:val="00625C45"/>
    <w:rsid w:val="00626E9F"/>
    <w:rsid w:val="00631860"/>
    <w:rsid w:val="0063240F"/>
    <w:rsid w:val="00632909"/>
    <w:rsid w:val="00635E24"/>
    <w:rsid w:val="0063657C"/>
    <w:rsid w:val="00636E57"/>
    <w:rsid w:val="006379C5"/>
    <w:rsid w:val="00650D25"/>
    <w:rsid w:val="006542F9"/>
    <w:rsid w:val="006614DF"/>
    <w:rsid w:val="00661C4B"/>
    <w:rsid w:val="00664F49"/>
    <w:rsid w:val="006749CF"/>
    <w:rsid w:val="00677F4E"/>
    <w:rsid w:val="00682A08"/>
    <w:rsid w:val="00684087"/>
    <w:rsid w:val="00686941"/>
    <w:rsid w:val="00690C12"/>
    <w:rsid w:val="00690D48"/>
    <w:rsid w:val="00693E19"/>
    <w:rsid w:val="006949E4"/>
    <w:rsid w:val="0069669F"/>
    <w:rsid w:val="006A3147"/>
    <w:rsid w:val="006C1690"/>
    <w:rsid w:val="006C36E8"/>
    <w:rsid w:val="006D12FA"/>
    <w:rsid w:val="006E2129"/>
    <w:rsid w:val="006E4F87"/>
    <w:rsid w:val="006F0BC5"/>
    <w:rsid w:val="006F10AF"/>
    <w:rsid w:val="006F178E"/>
    <w:rsid w:val="006F215C"/>
    <w:rsid w:val="006F2270"/>
    <w:rsid w:val="006F301B"/>
    <w:rsid w:val="006F4545"/>
    <w:rsid w:val="006F6E99"/>
    <w:rsid w:val="006F72A5"/>
    <w:rsid w:val="007000E6"/>
    <w:rsid w:val="007014F1"/>
    <w:rsid w:val="0070477D"/>
    <w:rsid w:val="007054AB"/>
    <w:rsid w:val="00713999"/>
    <w:rsid w:val="00714A10"/>
    <w:rsid w:val="007161D0"/>
    <w:rsid w:val="00717C5B"/>
    <w:rsid w:val="0072188A"/>
    <w:rsid w:val="00722029"/>
    <w:rsid w:val="00732E56"/>
    <w:rsid w:val="00740220"/>
    <w:rsid w:val="007431C6"/>
    <w:rsid w:val="00750D95"/>
    <w:rsid w:val="007557A5"/>
    <w:rsid w:val="00757487"/>
    <w:rsid w:val="0076053D"/>
    <w:rsid w:val="007611A4"/>
    <w:rsid w:val="0076344D"/>
    <w:rsid w:val="00766EC8"/>
    <w:rsid w:val="0077071F"/>
    <w:rsid w:val="0077728B"/>
    <w:rsid w:val="007801D6"/>
    <w:rsid w:val="0078041B"/>
    <w:rsid w:val="00780FF9"/>
    <w:rsid w:val="00783F46"/>
    <w:rsid w:val="00785F97"/>
    <w:rsid w:val="00785FF4"/>
    <w:rsid w:val="0078695B"/>
    <w:rsid w:val="0079028F"/>
    <w:rsid w:val="007937EE"/>
    <w:rsid w:val="00793D94"/>
    <w:rsid w:val="00796FF2"/>
    <w:rsid w:val="007A450B"/>
    <w:rsid w:val="007A58FA"/>
    <w:rsid w:val="007A768F"/>
    <w:rsid w:val="007A78F9"/>
    <w:rsid w:val="007B2600"/>
    <w:rsid w:val="007B28DA"/>
    <w:rsid w:val="007B30D2"/>
    <w:rsid w:val="007B3BC7"/>
    <w:rsid w:val="007B5B4D"/>
    <w:rsid w:val="007B76A5"/>
    <w:rsid w:val="007C251A"/>
    <w:rsid w:val="007C2F03"/>
    <w:rsid w:val="007D2156"/>
    <w:rsid w:val="007D2F1B"/>
    <w:rsid w:val="007D598D"/>
    <w:rsid w:val="007D6ACE"/>
    <w:rsid w:val="007E1F70"/>
    <w:rsid w:val="007E4834"/>
    <w:rsid w:val="007F04C0"/>
    <w:rsid w:val="007F12E1"/>
    <w:rsid w:val="007F4992"/>
    <w:rsid w:val="007F5E61"/>
    <w:rsid w:val="007F6B85"/>
    <w:rsid w:val="0080234B"/>
    <w:rsid w:val="00804799"/>
    <w:rsid w:val="00805B67"/>
    <w:rsid w:val="008112F1"/>
    <w:rsid w:val="00811C7B"/>
    <w:rsid w:val="00815084"/>
    <w:rsid w:val="008215BE"/>
    <w:rsid w:val="008244BB"/>
    <w:rsid w:val="00824C2B"/>
    <w:rsid w:val="00825064"/>
    <w:rsid w:val="008267E9"/>
    <w:rsid w:val="00832CF5"/>
    <w:rsid w:val="00833FCB"/>
    <w:rsid w:val="00834094"/>
    <w:rsid w:val="00835433"/>
    <w:rsid w:val="00835519"/>
    <w:rsid w:val="00835A94"/>
    <w:rsid w:val="00840A25"/>
    <w:rsid w:val="0084218F"/>
    <w:rsid w:val="00842276"/>
    <w:rsid w:val="00846C18"/>
    <w:rsid w:val="0085148F"/>
    <w:rsid w:val="008516D6"/>
    <w:rsid w:val="00853784"/>
    <w:rsid w:val="0085392F"/>
    <w:rsid w:val="00853D83"/>
    <w:rsid w:val="00854F22"/>
    <w:rsid w:val="0085632D"/>
    <w:rsid w:val="00861484"/>
    <w:rsid w:val="00863CA6"/>
    <w:rsid w:val="00864693"/>
    <w:rsid w:val="00866C22"/>
    <w:rsid w:val="00873253"/>
    <w:rsid w:val="00873658"/>
    <w:rsid w:val="00876CD7"/>
    <w:rsid w:val="00883A3E"/>
    <w:rsid w:val="0088435B"/>
    <w:rsid w:val="008854B2"/>
    <w:rsid w:val="008914A7"/>
    <w:rsid w:val="008A3305"/>
    <w:rsid w:val="008A4A5C"/>
    <w:rsid w:val="008A5A1B"/>
    <w:rsid w:val="008B7248"/>
    <w:rsid w:val="008C0D87"/>
    <w:rsid w:val="008C21C7"/>
    <w:rsid w:val="008C45A1"/>
    <w:rsid w:val="008C66AD"/>
    <w:rsid w:val="008E6503"/>
    <w:rsid w:val="008E7F9B"/>
    <w:rsid w:val="008F0D65"/>
    <w:rsid w:val="008F3DDC"/>
    <w:rsid w:val="008F766F"/>
    <w:rsid w:val="0091777F"/>
    <w:rsid w:val="009177BF"/>
    <w:rsid w:val="009202A0"/>
    <w:rsid w:val="009261C5"/>
    <w:rsid w:val="00931D16"/>
    <w:rsid w:val="009356E2"/>
    <w:rsid w:val="00941603"/>
    <w:rsid w:val="0094391A"/>
    <w:rsid w:val="00945DCE"/>
    <w:rsid w:val="009468F1"/>
    <w:rsid w:val="0094768B"/>
    <w:rsid w:val="00947703"/>
    <w:rsid w:val="00952CF8"/>
    <w:rsid w:val="009561BA"/>
    <w:rsid w:val="0096719D"/>
    <w:rsid w:val="009720B4"/>
    <w:rsid w:val="00981BA2"/>
    <w:rsid w:val="00981C1F"/>
    <w:rsid w:val="009822F2"/>
    <w:rsid w:val="0098243D"/>
    <w:rsid w:val="0098289D"/>
    <w:rsid w:val="00983EDD"/>
    <w:rsid w:val="00985EF5"/>
    <w:rsid w:val="00992CDC"/>
    <w:rsid w:val="009951E0"/>
    <w:rsid w:val="009A20B4"/>
    <w:rsid w:val="009A7D82"/>
    <w:rsid w:val="009C1A9A"/>
    <w:rsid w:val="009C37DD"/>
    <w:rsid w:val="009C5456"/>
    <w:rsid w:val="009E6CC4"/>
    <w:rsid w:val="009E6E5F"/>
    <w:rsid w:val="009F24A2"/>
    <w:rsid w:val="009F3456"/>
    <w:rsid w:val="00A01754"/>
    <w:rsid w:val="00A06FB7"/>
    <w:rsid w:val="00A074AE"/>
    <w:rsid w:val="00A136F1"/>
    <w:rsid w:val="00A142AD"/>
    <w:rsid w:val="00A1740C"/>
    <w:rsid w:val="00A23B0D"/>
    <w:rsid w:val="00A27F2D"/>
    <w:rsid w:val="00A32F1E"/>
    <w:rsid w:val="00A33256"/>
    <w:rsid w:val="00A43958"/>
    <w:rsid w:val="00A43E04"/>
    <w:rsid w:val="00A4791E"/>
    <w:rsid w:val="00A50AEE"/>
    <w:rsid w:val="00A51AC9"/>
    <w:rsid w:val="00A51D85"/>
    <w:rsid w:val="00A52070"/>
    <w:rsid w:val="00A60489"/>
    <w:rsid w:val="00A6548D"/>
    <w:rsid w:val="00A658D3"/>
    <w:rsid w:val="00A67C88"/>
    <w:rsid w:val="00A72067"/>
    <w:rsid w:val="00A73BD5"/>
    <w:rsid w:val="00A81FFF"/>
    <w:rsid w:val="00A91022"/>
    <w:rsid w:val="00A91091"/>
    <w:rsid w:val="00A91A7E"/>
    <w:rsid w:val="00A93EAA"/>
    <w:rsid w:val="00AA01B4"/>
    <w:rsid w:val="00AA0490"/>
    <w:rsid w:val="00AA32B1"/>
    <w:rsid w:val="00AA4B83"/>
    <w:rsid w:val="00AA5765"/>
    <w:rsid w:val="00AA5F6B"/>
    <w:rsid w:val="00AC09FF"/>
    <w:rsid w:val="00AC0AC0"/>
    <w:rsid w:val="00AC2BEB"/>
    <w:rsid w:val="00AC37C6"/>
    <w:rsid w:val="00AC46DE"/>
    <w:rsid w:val="00AC5033"/>
    <w:rsid w:val="00AC7081"/>
    <w:rsid w:val="00AD01B3"/>
    <w:rsid w:val="00AD0DEA"/>
    <w:rsid w:val="00AD23E6"/>
    <w:rsid w:val="00AD548A"/>
    <w:rsid w:val="00AD60D3"/>
    <w:rsid w:val="00AE0AD9"/>
    <w:rsid w:val="00AE3ECD"/>
    <w:rsid w:val="00AF0A33"/>
    <w:rsid w:val="00AF1C23"/>
    <w:rsid w:val="00AF39E5"/>
    <w:rsid w:val="00AF3D96"/>
    <w:rsid w:val="00AF495D"/>
    <w:rsid w:val="00AF6891"/>
    <w:rsid w:val="00B0378F"/>
    <w:rsid w:val="00B05A76"/>
    <w:rsid w:val="00B07104"/>
    <w:rsid w:val="00B07E7F"/>
    <w:rsid w:val="00B10A1F"/>
    <w:rsid w:val="00B10CE3"/>
    <w:rsid w:val="00B1225D"/>
    <w:rsid w:val="00B12A8B"/>
    <w:rsid w:val="00B14496"/>
    <w:rsid w:val="00B14E93"/>
    <w:rsid w:val="00B16940"/>
    <w:rsid w:val="00B16B30"/>
    <w:rsid w:val="00B16E6E"/>
    <w:rsid w:val="00B22183"/>
    <w:rsid w:val="00B25E16"/>
    <w:rsid w:val="00B2622B"/>
    <w:rsid w:val="00B37DAA"/>
    <w:rsid w:val="00B566EB"/>
    <w:rsid w:val="00B57EEA"/>
    <w:rsid w:val="00B6287A"/>
    <w:rsid w:val="00B631DA"/>
    <w:rsid w:val="00B67999"/>
    <w:rsid w:val="00B71D95"/>
    <w:rsid w:val="00B72A05"/>
    <w:rsid w:val="00B74F16"/>
    <w:rsid w:val="00B777FF"/>
    <w:rsid w:val="00B84F4B"/>
    <w:rsid w:val="00B907C5"/>
    <w:rsid w:val="00B91EC9"/>
    <w:rsid w:val="00B93903"/>
    <w:rsid w:val="00B94576"/>
    <w:rsid w:val="00B95C22"/>
    <w:rsid w:val="00B95F0B"/>
    <w:rsid w:val="00BA09B7"/>
    <w:rsid w:val="00BA0D7E"/>
    <w:rsid w:val="00BA12C7"/>
    <w:rsid w:val="00BA4088"/>
    <w:rsid w:val="00BB028E"/>
    <w:rsid w:val="00BB176A"/>
    <w:rsid w:val="00BC3656"/>
    <w:rsid w:val="00BC3CFB"/>
    <w:rsid w:val="00BC55FF"/>
    <w:rsid w:val="00BD2CA5"/>
    <w:rsid w:val="00BD5264"/>
    <w:rsid w:val="00BD57C0"/>
    <w:rsid w:val="00BD59BD"/>
    <w:rsid w:val="00BD7716"/>
    <w:rsid w:val="00BE160C"/>
    <w:rsid w:val="00BE174B"/>
    <w:rsid w:val="00BE64A3"/>
    <w:rsid w:val="00BF4642"/>
    <w:rsid w:val="00BF7E0C"/>
    <w:rsid w:val="00C05A79"/>
    <w:rsid w:val="00C062FD"/>
    <w:rsid w:val="00C20874"/>
    <w:rsid w:val="00C37A7A"/>
    <w:rsid w:val="00C45396"/>
    <w:rsid w:val="00C5068A"/>
    <w:rsid w:val="00C541BD"/>
    <w:rsid w:val="00C54501"/>
    <w:rsid w:val="00C55B13"/>
    <w:rsid w:val="00C5658F"/>
    <w:rsid w:val="00C605D7"/>
    <w:rsid w:val="00C62007"/>
    <w:rsid w:val="00C65FF0"/>
    <w:rsid w:val="00C70517"/>
    <w:rsid w:val="00C70815"/>
    <w:rsid w:val="00C71EBA"/>
    <w:rsid w:val="00C74DC2"/>
    <w:rsid w:val="00C77107"/>
    <w:rsid w:val="00C82B3F"/>
    <w:rsid w:val="00C82DA5"/>
    <w:rsid w:val="00C92A79"/>
    <w:rsid w:val="00C93C9A"/>
    <w:rsid w:val="00C965F3"/>
    <w:rsid w:val="00CA47FA"/>
    <w:rsid w:val="00CA668F"/>
    <w:rsid w:val="00CB4C64"/>
    <w:rsid w:val="00CC3692"/>
    <w:rsid w:val="00CD04B9"/>
    <w:rsid w:val="00CD1BB7"/>
    <w:rsid w:val="00CD4979"/>
    <w:rsid w:val="00CF1971"/>
    <w:rsid w:val="00CF3E63"/>
    <w:rsid w:val="00CF4646"/>
    <w:rsid w:val="00CF47D3"/>
    <w:rsid w:val="00CF57AC"/>
    <w:rsid w:val="00D004D4"/>
    <w:rsid w:val="00D01235"/>
    <w:rsid w:val="00D02651"/>
    <w:rsid w:val="00D0677E"/>
    <w:rsid w:val="00D1125D"/>
    <w:rsid w:val="00D2610C"/>
    <w:rsid w:val="00D308A4"/>
    <w:rsid w:val="00D317F8"/>
    <w:rsid w:val="00D426CC"/>
    <w:rsid w:val="00D43B99"/>
    <w:rsid w:val="00D45526"/>
    <w:rsid w:val="00D46A30"/>
    <w:rsid w:val="00D50E36"/>
    <w:rsid w:val="00D53400"/>
    <w:rsid w:val="00D567CD"/>
    <w:rsid w:val="00D56C60"/>
    <w:rsid w:val="00D67631"/>
    <w:rsid w:val="00D712C0"/>
    <w:rsid w:val="00D7195C"/>
    <w:rsid w:val="00D7471F"/>
    <w:rsid w:val="00D77892"/>
    <w:rsid w:val="00D8582B"/>
    <w:rsid w:val="00D91CF1"/>
    <w:rsid w:val="00D937E3"/>
    <w:rsid w:val="00DA1248"/>
    <w:rsid w:val="00DA362B"/>
    <w:rsid w:val="00DA4632"/>
    <w:rsid w:val="00DA4CA6"/>
    <w:rsid w:val="00DB23C3"/>
    <w:rsid w:val="00DB4F9C"/>
    <w:rsid w:val="00DB515D"/>
    <w:rsid w:val="00DC0933"/>
    <w:rsid w:val="00DC2087"/>
    <w:rsid w:val="00DC3770"/>
    <w:rsid w:val="00DC6F03"/>
    <w:rsid w:val="00DD66C8"/>
    <w:rsid w:val="00DD6EB3"/>
    <w:rsid w:val="00DD6EFA"/>
    <w:rsid w:val="00DE2936"/>
    <w:rsid w:val="00DE444C"/>
    <w:rsid w:val="00DE6B11"/>
    <w:rsid w:val="00DF25EF"/>
    <w:rsid w:val="00DF2CF9"/>
    <w:rsid w:val="00E00928"/>
    <w:rsid w:val="00E103CC"/>
    <w:rsid w:val="00E12DBD"/>
    <w:rsid w:val="00E15849"/>
    <w:rsid w:val="00E159B4"/>
    <w:rsid w:val="00E165FC"/>
    <w:rsid w:val="00E170CB"/>
    <w:rsid w:val="00E2111A"/>
    <w:rsid w:val="00E2434A"/>
    <w:rsid w:val="00E265F2"/>
    <w:rsid w:val="00E320CF"/>
    <w:rsid w:val="00E33D64"/>
    <w:rsid w:val="00E40F8B"/>
    <w:rsid w:val="00E439C5"/>
    <w:rsid w:val="00E50B3E"/>
    <w:rsid w:val="00E55AFD"/>
    <w:rsid w:val="00E56499"/>
    <w:rsid w:val="00E56E49"/>
    <w:rsid w:val="00E60D87"/>
    <w:rsid w:val="00E64DD2"/>
    <w:rsid w:val="00E6620B"/>
    <w:rsid w:val="00E71169"/>
    <w:rsid w:val="00E806ED"/>
    <w:rsid w:val="00E829B1"/>
    <w:rsid w:val="00E84338"/>
    <w:rsid w:val="00E868E6"/>
    <w:rsid w:val="00E870EA"/>
    <w:rsid w:val="00E943F8"/>
    <w:rsid w:val="00E96D90"/>
    <w:rsid w:val="00EA7853"/>
    <w:rsid w:val="00EB23ED"/>
    <w:rsid w:val="00EC04E0"/>
    <w:rsid w:val="00EC2265"/>
    <w:rsid w:val="00ED302B"/>
    <w:rsid w:val="00ED31D8"/>
    <w:rsid w:val="00ED5D03"/>
    <w:rsid w:val="00EE2DC5"/>
    <w:rsid w:val="00EF3B13"/>
    <w:rsid w:val="00EF4D02"/>
    <w:rsid w:val="00F03EDE"/>
    <w:rsid w:val="00F12349"/>
    <w:rsid w:val="00F12C3C"/>
    <w:rsid w:val="00F135E8"/>
    <w:rsid w:val="00F1374D"/>
    <w:rsid w:val="00F13DBE"/>
    <w:rsid w:val="00F159B4"/>
    <w:rsid w:val="00F15A64"/>
    <w:rsid w:val="00F179FF"/>
    <w:rsid w:val="00F209CD"/>
    <w:rsid w:val="00F21FA9"/>
    <w:rsid w:val="00F22CF5"/>
    <w:rsid w:val="00F248DE"/>
    <w:rsid w:val="00F262CD"/>
    <w:rsid w:val="00F310EF"/>
    <w:rsid w:val="00F44996"/>
    <w:rsid w:val="00F45271"/>
    <w:rsid w:val="00F500A7"/>
    <w:rsid w:val="00F546CB"/>
    <w:rsid w:val="00F55BBE"/>
    <w:rsid w:val="00F636CA"/>
    <w:rsid w:val="00F66C23"/>
    <w:rsid w:val="00F707DC"/>
    <w:rsid w:val="00F731C6"/>
    <w:rsid w:val="00F772EB"/>
    <w:rsid w:val="00F82CEF"/>
    <w:rsid w:val="00F83132"/>
    <w:rsid w:val="00F86FE4"/>
    <w:rsid w:val="00F90577"/>
    <w:rsid w:val="00F938BC"/>
    <w:rsid w:val="00F96433"/>
    <w:rsid w:val="00F97015"/>
    <w:rsid w:val="00FA1EB9"/>
    <w:rsid w:val="00FB589A"/>
    <w:rsid w:val="00FC1A46"/>
    <w:rsid w:val="00FC790F"/>
    <w:rsid w:val="00FD01E5"/>
    <w:rsid w:val="00FD052E"/>
    <w:rsid w:val="00FD3901"/>
    <w:rsid w:val="00FD5A97"/>
    <w:rsid w:val="00FD7F1D"/>
    <w:rsid w:val="00FE1CDA"/>
    <w:rsid w:val="00FE3106"/>
    <w:rsid w:val="00FE4341"/>
    <w:rsid w:val="00FE6B7E"/>
    <w:rsid w:val="00FF3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C410B"/>
  <w15:docId w15:val="{C839C35A-910F-4DF5-9CED-52A8060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971">
      <w:bodyDiv w:val="1"/>
      <w:marLeft w:val="0"/>
      <w:marRight w:val="0"/>
      <w:marTop w:val="0"/>
      <w:marBottom w:val="0"/>
      <w:divBdr>
        <w:top w:val="none" w:sz="0" w:space="0" w:color="auto"/>
        <w:left w:val="none" w:sz="0" w:space="0" w:color="auto"/>
        <w:bottom w:val="none" w:sz="0" w:space="0" w:color="auto"/>
        <w:right w:val="none" w:sz="0" w:space="0" w:color="auto"/>
      </w:divBdr>
      <w:divsChild>
        <w:div w:id="1346981002">
          <w:marLeft w:val="0"/>
          <w:marRight w:val="0"/>
          <w:marTop w:val="0"/>
          <w:marBottom w:val="200"/>
          <w:divBdr>
            <w:top w:val="none" w:sz="0" w:space="0" w:color="auto"/>
            <w:left w:val="none" w:sz="0" w:space="0" w:color="auto"/>
            <w:bottom w:val="none" w:sz="0" w:space="0" w:color="auto"/>
            <w:right w:val="none" w:sz="0" w:space="0" w:color="auto"/>
          </w:divBdr>
        </w:div>
        <w:div w:id="1779983207">
          <w:marLeft w:val="0"/>
          <w:marRight w:val="0"/>
          <w:marTop w:val="0"/>
          <w:marBottom w:val="200"/>
          <w:divBdr>
            <w:top w:val="none" w:sz="0" w:space="0" w:color="auto"/>
            <w:left w:val="none" w:sz="0" w:space="0" w:color="auto"/>
            <w:bottom w:val="none" w:sz="0" w:space="0" w:color="auto"/>
            <w:right w:val="none" w:sz="0" w:space="0" w:color="auto"/>
          </w:divBdr>
        </w:div>
      </w:divsChild>
    </w:div>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234098172">
      <w:bodyDiv w:val="1"/>
      <w:marLeft w:val="0"/>
      <w:marRight w:val="0"/>
      <w:marTop w:val="0"/>
      <w:marBottom w:val="0"/>
      <w:divBdr>
        <w:top w:val="none" w:sz="0" w:space="0" w:color="auto"/>
        <w:left w:val="none" w:sz="0" w:space="0" w:color="auto"/>
        <w:bottom w:val="none" w:sz="0" w:space="0" w:color="auto"/>
        <w:right w:val="none" w:sz="0" w:space="0" w:color="auto"/>
      </w:divBdr>
      <w:divsChild>
        <w:div w:id="1262491882">
          <w:marLeft w:val="0"/>
          <w:marRight w:val="0"/>
          <w:marTop w:val="0"/>
          <w:marBottom w:val="200"/>
          <w:divBdr>
            <w:top w:val="none" w:sz="0" w:space="0" w:color="auto"/>
            <w:left w:val="none" w:sz="0" w:space="0" w:color="auto"/>
            <w:bottom w:val="none" w:sz="0" w:space="0" w:color="auto"/>
            <w:right w:val="none" w:sz="0" w:space="0" w:color="auto"/>
          </w:divBdr>
        </w:div>
        <w:div w:id="1664237199">
          <w:marLeft w:val="0"/>
          <w:marRight w:val="0"/>
          <w:marTop w:val="0"/>
          <w:marBottom w:val="200"/>
          <w:divBdr>
            <w:top w:val="none" w:sz="0" w:space="0" w:color="auto"/>
            <w:left w:val="none" w:sz="0" w:space="0" w:color="auto"/>
            <w:bottom w:val="none" w:sz="0" w:space="0" w:color="auto"/>
            <w:right w:val="none" w:sz="0" w:space="0" w:color="auto"/>
          </w:divBdr>
        </w:div>
      </w:divsChild>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083839193">
      <w:bodyDiv w:val="1"/>
      <w:marLeft w:val="0"/>
      <w:marRight w:val="0"/>
      <w:marTop w:val="0"/>
      <w:marBottom w:val="0"/>
      <w:divBdr>
        <w:top w:val="none" w:sz="0" w:space="0" w:color="auto"/>
        <w:left w:val="none" w:sz="0" w:space="0" w:color="auto"/>
        <w:bottom w:val="none" w:sz="0" w:space="0" w:color="auto"/>
        <w:right w:val="none" w:sz="0" w:space="0" w:color="auto"/>
      </w:divBdr>
      <w:divsChild>
        <w:div w:id="1994407680">
          <w:marLeft w:val="0"/>
          <w:marRight w:val="0"/>
          <w:marTop w:val="0"/>
          <w:marBottom w:val="200"/>
          <w:divBdr>
            <w:top w:val="none" w:sz="0" w:space="0" w:color="auto"/>
            <w:left w:val="none" w:sz="0" w:space="0" w:color="auto"/>
            <w:bottom w:val="none" w:sz="0" w:space="0" w:color="auto"/>
            <w:right w:val="none" w:sz="0" w:space="0" w:color="auto"/>
          </w:divBdr>
        </w:div>
        <w:div w:id="109788319">
          <w:marLeft w:val="0"/>
          <w:marRight w:val="0"/>
          <w:marTop w:val="0"/>
          <w:marBottom w:val="200"/>
          <w:divBdr>
            <w:top w:val="none" w:sz="0" w:space="0" w:color="auto"/>
            <w:left w:val="none" w:sz="0" w:space="0" w:color="auto"/>
            <w:bottom w:val="none" w:sz="0" w:space="0" w:color="auto"/>
            <w:right w:val="none" w:sz="0" w:space="0" w:color="auto"/>
          </w:divBdr>
        </w:div>
      </w:divsChild>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ED5FB-B208-4C1C-8367-DD2110FD0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15</Pages>
  <Words>7400</Words>
  <Characters>42185</Characters>
  <Application>Microsoft Office Word</Application>
  <DocSecurity>0</DocSecurity>
  <Lines>351</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Tomáš Kundrát</cp:lastModifiedBy>
  <cp:revision>32</cp:revision>
  <cp:lastPrinted>2021-07-01T13:10:00Z</cp:lastPrinted>
  <dcterms:created xsi:type="dcterms:W3CDTF">2020-10-27T09:12:00Z</dcterms:created>
  <dcterms:modified xsi:type="dcterms:W3CDTF">2021-07-21T08:48:00Z</dcterms:modified>
</cp:coreProperties>
</file>