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73B7" w14:textId="50DE8925" w:rsidR="00505958" w:rsidRPr="00505958" w:rsidRDefault="00505958" w:rsidP="00505958">
      <w:pPr>
        <w:tabs>
          <w:tab w:val="clear" w:pos="2160"/>
          <w:tab w:val="clear" w:pos="2880"/>
          <w:tab w:val="clear" w:pos="4500"/>
          <w:tab w:val="num" w:pos="1080"/>
          <w:tab w:val="left" w:leader="dot" w:pos="10034"/>
        </w:tabs>
        <w:spacing w:before="120" w:after="200" w:line="276" w:lineRule="auto"/>
        <w:jc w:val="right"/>
        <w:rPr>
          <w:rFonts w:ascii="Arial Narrow" w:eastAsia="Calibri" w:hAnsi="Arial Narrow" w:cs="Arial"/>
          <w:sz w:val="22"/>
          <w:szCs w:val="22"/>
          <w:lang w:eastAsia="en-US"/>
        </w:rPr>
      </w:pPr>
      <w:r w:rsidRPr="00505958">
        <w:rPr>
          <w:rFonts w:ascii="Arial Narrow" w:eastAsia="Calibri" w:hAnsi="Arial Narrow" w:cs="Arial"/>
          <w:sz w:val="22"/>
          <w:szCs w:val="22"/>
          <w:lang w:eastAsia="en-US"/>
        </w:rPr>
        <w:t xml:space="preserve">Príloha č. 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4 </w:t>
      </w:r>
      <w:r w:rsidRPr="00505958">
        <w:rPr>
          <w:rFonts w:ascii="Arial Narrow" w:eastAsia="Calibri" w:hAnsi="Arial Narrow" w:cs="Arial"/>
          <w:sz w:val="22"/>
          <w:szCs w:val="22"/>
          <w:lang w:eastAsia="en-US"/>
        </w:rPr>
        <w:t>súťažných podkladov</w:t>
      </w:r>
    </w:p>
    <w:p w14:paraId="603AF38B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509E00F3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589741DE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DC6C873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0E04C5B6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68219A1A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6C21C01E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65D43595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19188A8B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505958" w:rsidRPr="00505958" w14:paraId="0208FE2C" w14:textId="77777777" w:rsidTr="00160DB1">
        <w:trPr>
          <w:trHeight w:val="2700"/>
        </w:trPr>
        <w:tc>
          <w:tcPr>
            <w:tcW w:w="9073" w:type="dxa"/>
          </w:tcPr>
          <w:p w14:paraId="5D87C22C" w14:textId="77777777" w:rsidR="00505958" w:rsidRPr="00505958" w:rsidRDefault="00505958" w:rsidP="00505958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14:paraId="3C30FD5B" w14:textId="77777777" w:rsidR="00505958" w:rsidRPr="00505958" w:rsidRDefault="00505958" w:rsidP="00505958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14:paraId="142246F6" w14:textId="4602DDA8" w:rsidR="00505958" w:rsidRPr="00505958" w:rsidRDefault="00CD76B6" w:rsidP="00CD76B6">
            <w:pPr>
              <w:tabs>
                <w:tab w:val="clear" w:pos="2160"/>
                <w:tab w:val="clear" w:pos="2880"/>
                <w:tab w:val="clear" w:pos="4500"/>
              </w:tabs>
              <w:spacing w:before="120"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mallCaps/>
                <w:sz w:val="22"/>
                <w:szCs w:val="22"/>
                <w:lang w:eastAsia="en-US"/>
              </w:rPr>
              <w:t>kritérium na vyhodnotenie ponúk, pravidlá jeho uplatnenia a pravidlá elektronickej aukcie</w:t>
            </w:r>
          </w:p>
        </w:tc>
      </w:tr>
    </w:tbl>
    <w:p w14:paraId="2E0B974E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0DB86375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75CC3AFE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/>
          <w:smallCaps/>
          <w:sz w:val="22"/>
          <w:szCs w:val="22"/>
          <w:lang w:eastAsia="en-US"/>
        </w:rPr>
      </w:pPr>
    </w:p>
    <w:p w14:paraId="37002B05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/>
          <w:smallCaps/>
          <w:sz w:val="22"/>
          <w:szCs w:val="22"/>
          <w:lang w:eastAsia="en-US"/>
        </w:rPr>
      </w:pPr>
    </w:p>
    <w:p w14:paraId="1C7F2554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/>
          <w:smallCaps/>
          <w:sz w:val="22"/>
          <w:szCs w:val="22"/>
          <w:lang w:eastAsia="en-US"/>
        </w:rPr>
      </w:pPr>
    </w:p>
    <w:p w14:paraId="54C7B811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/>
          <w:smallCaps/>
          <w:sz w:val="22"/>
          <w:szCs w:val="22"/>
          <w:lang w:eastAsia="en-US"/>
        </w:rPr>
      </w:pPr>
    </w:p>
    <w:p w14:paraId="0CED58FE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/>
          <w:smallCaps/>
          <w:sz w:val="22"/>
          <w:szCs w:val="22"/>
          <w:lang w:eastAsia="en-US"/>
        </w:rPr>
      </w:pPr>
    </w:p>
    <w:p w14:paraId="087BC292" w14:textId="77777777" w:rsidR="00505958" w:rsidRPr="00505958" w:rsidRDefault="00505958" w:rsidP="0050595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 w:cs="Arial"/>
          <w:b/>
          <w:smallCaps/>
          <w:sz w:val="22"/>
          <w:szCs w:val="22"/>
          <w:lang w:eastAsia="en-US"/>
        </w:rPr>
      </w:pPr>
    </w:p>
    <w:p w14:paraId="09E7F130" w14:textId="0EE41AA8" w:rsidR="00910841" w:rsidRPr="00E155FA" w:rsidRDefault="00505958" w:rsidP="00505958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05958">
        <w:rPr>
          <w:rFonts w:ascii="Arial Narrow" w:eastAsia="Calibri" w:hAnsi="Arial Narrow" w:cs="Arial"/>
          <w:b/>
          <w:smallCaps/>
          <w:sz w:val="22"/>
          <w:szCs w:val="22"/>
          <w:lang w:eastAsia="en-US"/>
        </w:rPr>
        <w:br w:type="page"/>
      </w:r>
      <w:r w:rsidR="00910841" w:rsidRPr="00E155FA">
        <w:rPr>
          <w:rFonts w:ascii="Arial Narrow" w:hAnsi="Arial Narrow" w:cs="Arial"/>
          <w:b/>
          <w:bCs/>
          <w:sz w:val="22"/>
          <w:szCs w:val="22"/>
        </w:rPr>
        <w:lastRenderedPageBreak/>
        <w:t>KRITÉRIUM NA VYHODNOTENIE PONÚK,</w:t>
      </w:r>
    </w:p>
    <w:p w14:paraId="221C633B" w14:textId="77777777" w:rsidR="00910841" w:rsidRPr="00E155FA" w:rsidRDefault="00910841" w:rsidP="00910841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155FA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178907" w14:textId="77777777" w:rsidR="00910841" w:rsidRPr="00E155FA" w:rsidRDefault="00910841" w:rsidP="00910841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155FA">
        <w:rPr>
          <w:rFonts w:ascii="Arial Narrow" w:hAnsi="Arial Narrow" w:cs="Arial"/>
          <w:b/>
          <w:bCs/>
          <w:sz w:val="22"/>
          <w:szCs w:val="22"/>
        </w:rPr>
        <w:t>A PRAVIDLÁ  ELEKTRONICKEJ  AUKCIE</w:t>
      </w:r>
    </w:p>
    <w:p w14:paraId="63C81ACC" w14:textId="77777777" w:rsidR="008C606C" w:rsidRDefault="008C606C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EB8E3B9" w14:textId="4334A843" w:rsidR="00B24B84" w:rsidRPr="008C606C" w:rsidRDefault="00B24B84" w:rsidP="004F74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8C606C">
        <w:rPr>
          <w:rFonts w:ascii="Arial Narrow" w:eastAsia="Calibri" w:hAnsi="Arial Narrow"/>
          <w:bCs/>
          <w:sz w:val="22"/>
          <w:szCs w:val="22"/>
          <w:lang w:eastAsia="sk-SK"/>
        </w:rPr>
        <w:t>Ponuky sa vyhodnocujú na základe kritéria na vyhodnotenie ponúk</w:t>
      </w:r>
      <w:r w:rsidR="004F74FC">
        <w:rPr>
          <w:rFonts w:ascii="Arial Narrow" w:eastAsia="Calibri" w:hAnsi="Arial Narrow"/>
          <w:bCs/>
          <w:sz w:val="22"/>
          <w:szCs w:val="22"/>
          <w:lang w:eastAsia="sk-SK"/>
        </w:rPr>
        <w:t>.</w:t>
      </w:r>
    </w:p>
    <w:p w14:paraId="6352113F" w14:textId="6A14ADFA" w:rsidR="00B24B84" w:rsidRPr="00A22515" w:rsidRDefault="00910841" w:rsidP="00910841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Celková cena za dodanie predmetu zákazky vyjadrená v EUR bez DPH</w:t>
      </w:r>
    </w:p>
    <w:p w14:paraId="5E6C88F5" w14:textId="66A7BC55" w:rsidR="008C606C" w:rsidRPr="002C491E" w:rsidRDefault="008C606C" w:rsidP="008C606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„kritérium“), určeného v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 oznámení o vyhlásení verejného obstarávania 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a na základe pravidiel jeho uplatnenia určených v tejto časti súťažných podkladoch.</w:t>
      </w:r>
    </w:p>
    <w:p w14:paraId="04CF0E80" w14:textId="2EA295E8" w:rsidR="00D02F5E" w:rsidRDefault="008C606C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Všetky ceny, ako aj návrh na plnenie kritéria uvedené v ponuke uchádzača podľa predmetných súťažných podkladov musia byť zaokrúhlené na dve desatinné miesta</w:t>
      </w:r>
      <w:r w:rsidR="0091084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B047438" w14:textId="10DFDBB9" w:rsidR="002845DE" w:rsidRDefault="00910841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155FA">
        <w:rPr>
          <w:rFonts w:ascii="Arial Narrow" w:hAnsi="Arial Narrow"/>
          <w:sz w:val="22"/>
          <w:szCs w:val="22"/>
        </w:rPr>
        <w:t>Jediným kritériom na vyhodnotenie ponúk</w:t>
      </w:r>
      <w:r>
        <w:rPr>
          <w:rFonts w:ascii="Arial Narrow" w:hAnsi="Arial Narrow"/>
          <w:sz w:val="22"/>
          <w:szCs w:val="22"/>
        </w:rPr>
        <w:t xml:space="preserve"> v </w:t>
      </w:r>
      <w:r w:rsidR="000C56C3">
        <w:rPr>
          <w:rFonts w:ascii="Arial Narrow" w:hAnsi="Arial Narrow"/>
          <w:sz w:val="22"/>
          <w:szCs w:val="22"/>
        </w:rPr>
        <w:t>príslušnej</w:t>
      </w:r>
      <w:r>
        <w:rPr>
          <w:rFonts w:ascii="Arial Narrow" w:hAnsi="Arial Narrow"/>
          <w:sz w:val="22"/>
          <w:szCs w:val="22"/>
        </w:rPr>
        <w:t xml:space="preserve"> časti </w:t>
      </w:r>
      <w:r w:rsidRPr="00E155FA">
        <w:rPr>
          <w:rFonts w:ascii="Arial Narrow" w:hAnsi="Arial Narrow"/>
          <w:sz w:val="22"/>
          <w:szCs w:val="22"/>
        </w:rPr>
        <w:t xml:space="preserve">je najnižšia </w:t>
      </w:r>
      <w:r w:rsidRPr="00AC7556">
        <w:rPr>
          <w:rFonts w:ascii="Arial Narrow" w:hAnsi="Arial Narrow"/>
          <w:sz w:val="22"/>
          <w:szCs w:val="22"/>
        </w:rPr>
        <w:t>navrhovaná</w:t>
      </w:r>
      <w:r w:rsidRPr="00B7167B">
        <w:rPr>
          <w:rFonts w:ascii="Arial Narrow" w:hAnsi="Arial Narrow"/>
          <w:i/>
          <w:sz w:val="22"/>
          <w:szCs w:val="22"/>
        </w:rPr>
        <w:t xml:space="preserve"> Celková cena predmetu zákazky vyjadrená v EUR bez DPH</w:t>
      </w:r>
      <w:r w:rsidRPr="00E155FA">
        <w:rPr>
          <w:rFonts w:ascii="Arial Narrow" w:hAnsi="Arial Narrow"/>
          <w:sz w:val="22"/>
          <w:szCs w:val="22"/>
        </w:rPr>
        <w:t>, uvedená v ponuk</w:t>
      </w:r>
      <w:r w:rsidR="002845DE">
        <w:rPr>
          <w:rFonts w:ascii="Arial Narrow" w:hAnsi="Arial Narrow"/>
          <w:sz w:val="22"/>
          <w:szCs w:val="22"/>
        </w:rPr>
        <w:t>e uchádzača podľa prílohy č. 3 t</w:t>
      </w:r>
      <w:r w:rsidRPr="00E155FA">
        <w:rPr>
          <w:rFonts w:ascii="Arial Narrow" w:hAnsi="Arial Narrow"/>
          <w:sz w:val="22"/>
          <w:szCs w:val="22"/>
        </w:rPr>
        <w:t xml:space="preserve">ýchto súťažných podkladov. </w:t>
      </w:r>
    </w:p>
    <w:p w14:paraId="2E5D9F80" w14:textId="32888935" w:rsidR="00910841" w:rsidRPr="00A22515" w:rsidRDefault="00910841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hAnsi="Arial Narrow"/>
          <w:sz w:val="22"/>
          <w:szCs w:val="22"/>
        </w:rPr>
        <w:t xml:space="preserve">Všetky ceny </w:t>
      </w:r>
      <w:r w:rsidR="000C56C3">
        <w:rPr>
          <w:rFonts w:ascii="Arial Narrow" w:hAnsi="Arial Narrow"/>
          <w:sz w:val="22"/>
          <w:szCs w:val="22"/>
        </w:rPr>
        <w:t xml:space="preserve">v príslušnej časti </w:t>
      </w:r>
      <w:r w:rsidRPr="00E155FA">
        <w:rPr>
          <w:rFonts w:ascii="Arial Narrow" w:hAnsi="Arial Narrow"/>
          <w:sz w:val="22"/>
          <w:szCs w:val="22"/>
        </w:rPr>
        <w:t>uvedené v ponuke uchádzača podľa prílohy č. 3 týchto súťažných podkladov musia byť zaokrúhlené na dve desatinné miesta</w:t>
      </w:r>
    </w:p>
    <w:p w14:paraId="166C02C5" w14:textId="77777777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48B2F0DE" w14:textId="38556A5F" w:rsidR="00D02F5E" w:rsidRPr="00A22515" w:rsidRDefault="00910841" w:rsidP="00A537B2">
      <w:pPr>
        <w:rPr>
          <w:rFonts w:ascii="Arial Narrow" w:hAnsi="Arial Narrow" w:cs="Arial"/>
          <w:sz w:val="22"/>
          <w:szCs w:val="22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Celková cena predmetu zákazky vyjadrená v EUR bez DPH</w:t>
      </w:r>
      <w:r w:rsidR="00D02F5E" w:rsidRPr="00A22515">
        <w:rPr>
          <w:rFonts w:ascii="Arial Narrow" w:hAnsi="Arial Narrow" w:cs="Arial"/>
          <w:sz w:val="22"/>
          <w:szCs w:val="22"/>
        </w:rPr>
        <w:t>:</w:t>
      </w:r>
    </w:p>
    <w:p w14:paraId="13CF626C" w14:textId="2FDAA251" w:rsidR="000C0675" w:rsidRPr="00CA7C4D" w:rsidRDefault="00654637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54637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</w:t>
      </w:r>
      <w:r w:rsidR="000C0675" w:rsidRPr="00654637">
        <w:rPr>
          <w:rFonts w:ascii="Arial Narrow" w:eastAsia="Calibri" w:hAnsi="Arial Narrow"/>
          <w:sz w:val="22"/>
          <w:szCs w:val="22"/>
          <w:lang w:eastAsia="sk-SK"/>
        </w:rPr>
        <w:t xml:space="preserve">s najnižšou </w:t>
      </w:r>
      <w:r w:rsidR="00C96591" w:rsidRPr="00654637">
        <w:rPr>
          <w:rFonts w:ascii="Arial Narrow" w:hAnsi="Arial Narrow"/>
          <w:sz w:val="22"/>
          <w:szCs w:val="22"/>
        </w:rPr>
        <w:t>Celkovou cenou za predmet zákazky vyjadren</w:t>
      </w:r>
      <w:r w:rsidR="000C56C3">
        <w:rPr>
          <w:rFonts w:ascii="Arial Narrow" w:hAnsi="Arial Narrow"/>
          <w:sz w:val="22"/>
          <w:szCs w:val="22"/>
        </w:rPr>
        <w:t>ú</w:t>
      </w:r>
      <w:r w:rsidR="00C96591" w:rsidRPr="00654637">
        <w:rPr>
          <w:rFonts w:ascii="Arial Narrow" w:hAnsi="Arial Narrow"/>
          <w:sz w:val="22"/>
          <w:szCs w:val="22"/>
        </w:rPr>
        <w:t xml:space="preserve"> v EUR bez DPH</w:t>
      </w:r>
      <w:r w:rsidR="000C0675" w:rsidRPr="00654637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najnižšou </w:t>
      </w:r>
      <w:r w:rsidR="000C56C3" w:rsidRPr="00654637">
        <w:rPr>
          <w:rFonts w:ascii="Arial Narrow" w:hAnsi="Arial Narrow"/>
          <w:sz w:val="22"/>
          <w:szCs w:val="22"/>
        </w:rPr>
        <w:t>Celkovou cenou predmetu zákazky vyjadren</w:t>
      </w:r>
      <w:r w:rsidR="000C56C3">
        <w:rPr>
          <w:rFonts w:ascii="Arial Narrow" w:hAnsi="Arial Narrow"/>
          <w:sz w:val="22"/>
          <w:szCs w:val="22"/>
        </w:rPr>
        <w:t>ú</w:t>
      </w:r>
      <w:r w:rsidR="000C56C3" w:rsidRPr="00654637">
        <w:rPr>
          <w:rFonts w:ascii="Arial Narrow" w:hAnsi="Arial Narrow"/>
          <w:sz w:val="22"/>
          <w:szCs w:val="22"/>
        </w:rPr>
        <w:t xml:space="preserve"> v EUR bez DPH</w:t>
      </w:r>
      <w:r w:rsidR="000C0675" w:rsidRPr="00654637">
        <w:rPr>
          <w:rFonts w:ascii="Arial Narrow" w:eastAsia="Calibri" w:hAnsi="Arial Narrow"/>
          <w:sz w:val="22"/>
          <w:szCs w:val="22"/>
          <w:lang w:eastAsia="sk-SK"/>
        </w:rPr>
        <w:t xml:space="preserve"> za druhú, ponuku s tre</w:t>
      </w:r>
      <w:r w:rsidR="00D84BA3">
        <w:rPr>
          <w:rFonts w:ascii="Arial Narrow" w:eastAsia="Calibri" w:hAnsi="Arial Narrow"/>
          <w:sz w:val="22"/>
          <w:szCs w:val="22"/>
          <w:lang w:eastAsia="sk-SK"/>
        </w:rPr>
        <w:t>ť</w:t>
      </w:r>
      <w:r w:rsidR="000C0675" w:rsidRPr="00654637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="000C56C3" w:rsidRPr="00654637">
        <w:rPr>
          <w:rFonts w:ascii="Arial Narrow" w:hAnsi="Arial Narrow"/>
          <w:sz w:val="22"/>
          <w:szCs w:val="22"/>
        </w:rPr>
        <w:t xml:space="preserve">Celkovou cenou predmetu zákazky </w:t>
      </w:r>
      <w:r w:rsidR="000C0675" w:rsidRPr="00654637">
        <w:rPr>
          <w:rFonts w:ascii="Arial Narrow" w:eastAsia="Calibri" w:hAnsi="Arial Narrow"/>
          <w:sz w:val="22"/>
          <w:szCs w:val="22"/>
          <w:lang w:eastAsia="sk-SK"/>
        </w:rPr>
        <w:t xml:space="preserve">za tretiu, atď. </w:t>
      </w:r>
      <w:r w:rsidR="00CA7C4D" w:rsidRPr="00CA7C4D">
        <w:rPr>
          <w:rFonts w:ascii="Arial Narrow" w:eastAsia="Calibri" w:hAnsi="Arial Narrow"/>
          <w:sz w:val="22"/>
          <w:szCs w:val="22"/>
          <w:lang w:eastAsia="sk-SK"/>
        </w:rPr>
        <w:t xml:space="preserve"> Ponuky uchádzačov, ktoré systém EKS automatizovane vyhodnocoval podľa predmetného kritéria, budú následne systémom EKS zaradené do elektronickej aukcie, ktorá sa vykoná na základe vyzvania týchto uchádzačov na účasť v elektronickej aukcii prostredníctvom EKS.</w:t>
      </w:r>
    </w:p>
    <w:p w14:paraId="15FF80AF" w14:textId="74023C69" w:rsidR="009751FC" w:rsidRPr="004D1A15" w:rsidRDefault="001701A1" w:rsidP="006E728E">
      <w:pPr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>V prípade rovnakých návrhov na plnenie predmetného kritéria, t.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j. rovnakej </w:t>
      </w:r>
      <w:r w:rsidRPr="00C96591">
        <w:rPr>
          <w:rFonts w:ascii="Arial Narrow" w:hAnsi="Arial Narrow"/>
          <w:sz w:val="22"/>
          <w:szCs w:val="22"/>
        </w:rPr>
        <w:t>Celkov</w:t>
      </w:r>
      <w:r>
        <w:rPr>
          <w:rFonts w:ascii="Arial Narrow" w:hAnsi="Arial Narrow"/>
          <w:sz w:val="22"/>
          <w:szCs w:val="22"/>
        </w:rPr>
        <w:t>ej</w:t>
      </w:r>
      <w:r w:rsidRPr="00C96591">
        <w:rPr>
          <w:rFonts w:ascii="Arial Narrow" w:hAnsi="Arial Narrow"/>
          <w:sz w:val="22"/>
          <w:szCs w:val="22"/>
        </w:rPr>
        <w:t xml:space="preserve"> cen</w:t>
      </w:r>
      <w:r>
        <w:rPr>
          <w:rFonts w:ascii="Arial Narrow" w:hAnsi="Arial Narrow"/>
          <w:sz w:val="22"/>
          <w:szCs w:val="22"/>
        </w:rPr>
        <w:t>y</w:t>
      </w:r>
      <w:r w:rsidRPr="00C96591">
        <w:rPr>
          <w:rFonts w:ascii="Arial Narrow" w:hAnsi="Arial Narrow"/>
          <w:sz w:val="22"/>
          <w:szCs w:val="22"/>
        </w:rPr>
        <w:t xml:space="preserve"> za </w:t>
      </w:r>
      <w:r w:rsidRPr="004D1A15">
        <w:rPr>
          <w:rFonts w:ascii="Arial Narrow" w:hAnsi="Arial Narrow"/>
          <w:sz w:val="22"/>
          <w:szCs w:val="22"/>
        </w:rPr>
        <w:t>predmet zákazky vyjadrenej v EUR bez DPH</w:t>
      </w:r>
      <w:r w:rsidRPr="004D1A1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EE1360">
        <w:rPr>
          <w:rFonts w:ascii="Arial Narrow" w:eastAsia="Calibri" w:hAnsi="Arial Narrow"/>
          <w:sz w:val="22"/>
          <w:szCs w:val="22"/>
          <w:lang w:eastAsia="sk-SK"/>
        </w:rPr>
        <w:t xml:space="preserve">u </w:t>
      </w:r>
      <w:r w:rsidRPr="004D1A15">
        <w:rPr>
          <w:rFonts w:ascii="Arial Narrow" w:eastAsia="Calibri" w:hAnsi="Arial Narrow"/>
          <w:sz w:val="22"/>
          <w:szCs w:val="22"/>
          <w:lang w:eastAsia="sk-SK"/>
        </w:rPr>
        <w:t>viacerých uchádzačov</w:t>
      </w:r>
      <w:r w:rsidR="00CB7AFE">
        <w:rPr>
          <w:rFonts w:ascii="Arial Narrow" w:eastAsia="Calibri" w:hAnsi="Arial Narrow"/>
          <w:sz w:val="22"/>
          <w:szCs w:val="22"/>
          <w:lang w:eastAsia="sk-SK"/>
        </w:rPr>
        <w:t xml:space="preserve"> pred uskutočnením elektronickej </w:t>
      </w:r>
      <w:r w:rsidR="00351AE8">
        <w:rPr>
          <w:rFonts w:ascii="Arial Narrow" w:eastAsia="Calibri" w:hAnsi="Arial Narrow"/>
          <w:sz w:val="22"/>
          <w:szCs w:val="22"/>
          <w:lang w:eastAsia="sk-SK"/>
        </w:rPr>
        <w:t>aukcie</w:t>
      </w:r>
      <w:r w:rsidRPr="004D1A15">
        <w:rPr>
          <w:rFonts w:ascii="Arial Narrow" w:eastAsia="Calibri" w:hAnsi="Arial Narrow"/>
          <w:sz w:val="22"/>
          <w:szCs w:val="22"/>
          <w:lang w:eastAsia="sk-SK"/>
        </w:rPr>
        <w:t>, rozhoduje o poradí ponúk</w:t>
      </w:r>
      <w:r w:rsidR="00E345B9">
        <w:rPr>
          <w:rFonts w:ascii="Arial Narrow" w:eastAsia="Calibri" w:hAnsi="Arial Narrow"/>
          <w:sz w:val="22"/>
          <w:szCs w:val="22"/>
          <w:lang w:eastAsia="sk-SK"/>
        </w:rPr>
        <w:t xml:space="preserve"> najnižšia cena za položku č.1</w:t>
      </w:r>
      <w:r w:rsidR="00E345B9" w:rsidRPr="00E345B9">
        <w:t xml:space="preserve"> </w:t>
      </w:r>
      <w:r w:rsidR="00E345B9" w:rsidRPr="00E345B9">
        <w:rPr>
          <w:rFonts w:ascii="Arial Narrow" w:eastAsia="Calibri" w:hAnsi="Arial Narrow"/>
          <w:sz w:val="22"/>
          <w:szCs w:val="22"/>
          <w:lang w:eastAsia="sk-SK"/>
        </w:rPr>
        <w:t>Elektronické snímacie zariadenie</w:t>
      </w:r>
      <w:r w:rsidR="00E345B9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160E27CA" w14:textId="111929A4" w:rsidR="00682652" w:rsidRPr="00A710B2" w:rsidRDefault="00682652" w:rsidP="00682652">
      <w:pPr>
        <w:rPr>
          <w:rFonts w:ascii="Arial Narrow" w:hAnsi="Arial Narrow"/>
          <w:sz w:val="22"/>
          <w:szCs w:val="22"/>
        </w:rPr>
      </w:pPr>
    </w:p>
    <w:p w14:paraId="2A2FDCBE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14:paraId="09342218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Elektronická aukcia sa bude realizovať certifikovaným aukčným systémom – Aukčný modul Elektronického kontraktačného systému (aktuálna verzia). </w:t>
      </w:r>
      <w:proofErr w:type="spellStart"/>
      <w:r w:rsidRPr="00E155FA">
        <w:rPr>
          <w:rFonts w:ascii="Arial Narrow" w:eastAsia="Calibri" w:hAnsi="Arial Narrow"/>
          <w:sz w:val="22"/>
          <w:szCs w:val="22"/>
          <w:lang w:eastAsia="sk-SK"/>
        </w:rPr>
        <w:t>Podmodul</w:t>
      </w:r>
      <w:proofErr w:type="spellEnd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elektronická aukcia je priama súčasť systému EKS a umožňuje uchádzačom v reálnom čase v rámci elektronickej aukcie upravovať svoje ponuky, ktoré boli predložené zo strany uchádzačov v rámci zadávania predmetnej zákazky, po ich vyhodnotení podľa zákona.   </w:t>
      </w:r>
    </w:p>
    <w:p w14:paraId="300CA79F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Elektronické aukcie v tomto </w:t>
      </w:r>
      <w:proofErr w:type="spellStart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podmodule</w:t>
      </w:r>
      <w:proofErr w:type="spellEnd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sú vytvárané v súlade so zákonom, </w:t>
      </w:r>
      <w:proofErr w:type="spellStart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t.j</w:t>
      </w:r>
      <w:proofErr w:type="spellEnd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. zoradenie ponúk predložených v rámci zadávania predmetnej  zákazky sa vykoná na základe elektronickej aukcie.</w:t>
      </w:r>
    </w:p>
    <w:p w14:paraId="70873B60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proofErr w:type="spellStart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Podmodul</w:t>
      </w:r>
      <w:proofErr w:type="spellEnd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EKS v rámci vytvorenia elektronickej aukcie zabezpečí nasledovné: </w:t>
      </w:r>
    </w:p>
    <w:p w14:paraId="0EFDD00F" w14:textId="77777777" w:rsidR="000C56C3" w:rsidRPr="00E155FA" w:rsidRDefault="000C56C3" w:rsidP="000C56C3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názvu elektronickej aukcie s názvom predmetnej  zákazky, </w:t>
      </w:r>
    </w:p>
    <w:p w14:paraId="3A237E6E" w14:textId="77777777" w:rsidR="000C56C3" w:rsidRPr="00E155FA" w:rsidRDefault="000C56C3" w:rsidP="000C56C3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kritéria – názov a pravidlá uplatnenia tohto kritéria s kritériom a pravidlami jeho uplatnenia, ktoré sa použilo v rámci vyhodnotenia ponúk podľa zákona pred elektronickou aukciou, </w:t>
      </w:r>
    </w:p>
    <w:p w14:paraId="7EB61787" w14:textId="77777777" w:rsidR="000C56C3" w:rsidRPr="00E155FA" w:rsidRDefault="000C56C3" w:rsidP="000C56C3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účastníci elektronickej aukcie – ako účastníci elektronickej aukcie sú zaevidovaní tí uchádzači, ktorých ponuky boli v rámci zadávania predmetnej zákazky vyhodnotené podľa kritéria na vyhodnotenie ponúk  uvedených v oznámení o vyhlásení verejného obstarávania a pravidiel jeho uplatnenia uvedených v týchto súťažných podkladoch, v súlade so zákonom, </w:t>
      </w:r>
    </w:p>
    <w:p w14:paraId="2AB18085" w14:textId="77777777" w:rsidR="000C56C3" w:rsidRPr="00E155FA" w:rsidRDefault="000C56C3" w:rsidP="000C56C3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vstupné ponuky – prevzaté sú údaje zo všetkých predložených a vyhodnocovaných ponúk podľa písm. c) tejto časti týchto súťažných podkladov.</w:t>
      </w:r>
    </w:p>
    <w:p w14:paraId="769C2623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</w:p>
    <w:p w14:paraId="64C6F1EB" w14:textId="1FC161F5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119" w:hanging="3119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Kritérium elektronickej aukcie: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Celková cena za predmet zákazky vyjadrená v EUR bez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  <w:r w:rsidR="00660E33">
        <w:rPr>
          <w:rFonts w:ascii="Arial Narrow" w:eastAsia="Calibri" w:hAnsi="Arial Narrow"/>
          <w:b/>
          <w:bCs/>
          <w:sz w:val="22"/>
          <w:szCs w:val="22"/>
          <w:lang w:eastAsia="sk-SK"/>
        </w:rPr>
        <w:t>.</w:t>
      </w:r>
    </w:p>
    <w:p w14:paraId="3F3BA853" w14:textId="678E0555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119" w:hanging="3119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Predmetom elektronickej aukcie </w:t>
      </w:r>
      <w:r>
        <w:rPr>
          <w:rFonts w:ascii="Arial Narrow" w:eastAsia="Calibri" w:hAnsi="Arial Narrow"/>
          <w:color w:val="000000"/>
          <w:sz w:val="22"/>
          <w:szCs w:val="22"/>
          <w:lang w:eastAsia="sk-SK"/>
        </w:rPr>
        <w:t>sú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: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</w:r>
      <w:r w:rsidR="00660E33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J</w:t>
      </w:r>
      <w:r w:rsidR="00660E33"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ednotkov</w:t>
      </w:r>
      <w:r w:rsidR="00660E33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é</w:t>
      </w:r>
      <w:r w:rsidR="00660E33"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cen</w:t>
      </w:r>
      <w:r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y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v EUR bez</w:t>
      </w:r>
      <w:r w:rsidRPr="00E155FA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DPH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položiek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, </w:t>
      </w:r>
      <w:r w:rsidRPr="00B7167B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ktor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é</w:t>
      </w:r>
      <w:r w:rsidRPr="00B7167B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 xml:space="preserve"> tvor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ia</w:t>
      </w:r>
      <w:r w:rsidRPr="00B7167B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 xml:space="preserve"> celkovú cenu za predmet zákazky vyjadren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ú</w:t>
      </w:r>
      <w:r w:rsidRPr="00B7167B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 xml:space="preserve"> v EUR bez</w:t>
      </w:r>
      <w:r w:rsidRPr="00B7167B">
        <w:rPr>
          <w:rFonts w:ascii="Arial Narrow" w:eastAsia="Calibri" w:hAnsi="Arial Narrow"/>
          <w:bCs/>
          <w:sz w:val="22"/>
          <w:szCs w:val="22"/>
          <w:lang w:eastAsia="sk-SK"/>
        </w:rPr>
        <w:t xml:space="preserve"> DPH</w:t>
      </w:r>
      <w:r w:rsidR="00660E33">
        <w:rPr>
          <w:rFonts w:ascii="Arial Narrow" w:eastAsia="Calibri" w:hAnsi="Arial Narrow"/>
          <w:bCs/>
          <w:sz w:val="22"/>
          <w:szCs w:val="22"/>
          <w:lang w:eastAsia="sk-SK"/>
        </w:rPr>
        <w:t>.</w:t>
      </w:r>
    </w:p>
    <w:p w14:paraId="6EB55DD4" w14:textId="77777777" w:rsidR="000C56C3" w:rsidRPr="00E155FA" w:rsidRDefault="000C56C3" w:rsidP="000C56C3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Priebeh elektronickej aukcie:</w:t>
      </w:r>
    </w:p>
    <w:p w14:paraId="3EDD7A83" w14:textId="434E1ADA" w:rsidR="000C56C3" w:rsidRPr="00E155FA" w:rsidRDefault="000C56C3" w:rsidP="000C56C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EKS po úvodnom úplnom vyhodnotení ponúk a zostavení poradia z predložených ponúk elektronicky informuje súčasne prostredníctvom výzvy na účasť v elektronickej aukcii, zaslanej na adresu elektronickej komunikácie, o začatí elektronickej aukcie všetkých uchádzačov (ďalej len „účastník/</w:t>
      </w:r>
      <w:proofErr w:type="spellStart"/>
      <w:r w:rsidRPr="00E155FA">
        <w:rPr>
          <w:rFonts w:ascii="Arial Narrow" w:eastAsia="Calibri" w:hAnsi="Arial Narrow"/>
          <w:sz w:val="22"/>
          <w:szCs w:val="22"/>
          <w:lang w:eastAsia="sk-SK"/>
        </w:rPr>
        <w:t>ov</w:t>
      </w:r>
      <w:proofErr w:type="spellEnd"/>
      <w:r w:rsidRPr="00E155FA">
        <w:rPr>
          <w:rFonts w:ascii="Arial Narrow" w:eastAsia="Calibri" w:hAnsi="Arial Narrow"/>
          <w:sz w:val="22"/>
          <w:szCs w:val="22"/>
          <w:lang w:eastAsia="sk-SK"/>
        </w:rPr>
        <w:t>“), ktorých ponuky spĺňajú určené podmienky na predloženie nových jednotkových cien vyjadrených v EUR bez DPH.</w:t>
      </w:r>
    </w:p>
    <w:p w14:paraId="51B1CE07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V priebehu elektronickej aukcie budú zverejňované všetkým účastníkom zaradeným do elektronickej aukcii v aukčnej sieni informácie, ktoré umožnia účastníkom zistiť v každom okamihu ich relatívne umiestnenie, </w:t>
      </w:r>
      <w:proofErr w:type="spellStart"/>
      <w:r w:rsidRPr="00E155FA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v priebehu elektronickej aukcie sa všetkým účastníkom zaradeným do elektronickej aukcie zobrazí/bude min. zobrazovať:</w:t>
      </w:r>
    </w:p>
    <w:p w14:paraId="2D39C59A" w14:textId="77777777" w:rsidR="000C56C3" w:rsidRPr="00E155FA" w:rsidRDefault="000C56C3" w:rsidP="000C56C3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Všeobecné informácie o elektronickej aukcii (názov aukcie, kritérium na vyhodnotenie ponúk, odkaz na predmetnú zákazku)</w:t>
      </w:r>
    </w:p>
    <w:p w14:paraId="1C5E5D5E" w14:textId="77777777" w:rsidR="000C56C3" w:rsidRPr="00E155FA" w:rsidRDefault="000C56C3" w:rsidP="000C56C3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EKS)</w:t>
      </w:r>
    </w:p>
    <w:p w14:paraId="6B30B05E" w14:textId="77777777" w:rsidR="000C56C3" w:rsidRPr="00E155FA" w:rsidRDefault="000C56C3" w:rsidP="000C56C3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Systémové oznamy</w:t>
      </w:r>
    </w:p>
    <w:p w14:paraId="45EB0274" w14:textId="77777777" w:rsidR="000C56C3" w:rsidRPr="00E155FA" w:rsidRDefault="000C56C3" w:rsidP="000C56C3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Informácie o hodnotách kritéria aktuálne najvýhodnejšej ponuky</w:t>
      </w:r>
    </w:p>
    <w:p w14:paraId="63CA032A" w14:textId="77777777" w:rsidR="000C56C3" w:rsidRPr="00E155FA" w:rsidRDefault="000C56C3" w:rsidP="000C56C3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Informáciu o relatívnom poradí a hodnotách kritéria účastníka</w:t>
      </w:r>
    </w:p>
    <w:p w14:paraId="57E85918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 rámci priebehu elektronickej aukcie bude účastníkom zobrazované poradie, ktoré bude stanovené na základe pravidiel a podľa  kritéria v súlade s týmito súťažnými podkladmi.  </w:t>
      </w:r>
    </w:p>
    <w:p w14:paraId="07AECAB5" w14:textId="354FEA78" w:rsidR="000C56C3" w:rsidRPr="00E155FA" w:rsidRDefault="000C56C3" w:rsidP="000C56C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>Predmetom úpravy v elektronickej aukcii bud</w:t>
      </w:r>
      <w:r w:rsidR="00203DD7">
        <w:rPr>
          <w:rFonts w:ascii="Arial Narrow" w:eastAsia="Calibri" w:hAnsi="Arial Narrow"/>
          <w:sz w:val="22"/>
          <w:szCs w:val="22"/>
          <w:u w:val="single"/>
          <w:lang w:eastAsia="sk-SK"/>
        </w:rPr>
        <w:t>ú</w:t>
      </w: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jednotkov</w:t>
      </w:r>
      <w:r w:rsidR="00203DD7">
        <w:rPr>
          <w:rFonts w:ascii="Arial Narrow" w:eastAsia="Calibri" w:hAnsi="Arial Narrow"/>
          <w:sz w:val="22"/>
          <w:szCs w:val="22"/>
          <w:u w:val="single"/>
          <w:lang w:eastAsia="sk-SK"/>
        </w:rPr>
        <w:t>é</w:t>
      </w: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cen</w:t>
      </w:r>
      <w:r w:rsidR="00203DD7">
        <w:rPr>
          <w:rFonts w:ascii="Arial Narrow" w:eastAsia="Calibri" w:hAnsi="Arial Narrow"/>
          <w:sz w:val="22"/>
          <w:szCs w:val="22"/>
          <w:u w:val="single"/>
          <w:lang w:eastAsia="sk-SK"/>
        </w:rPr>
        <w:t>y</w:t>
      </w: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vyjadren</w:t>
      </w:r>
      <w:r w:rsidR="00203DD7">
        <w:rPr>
          <w:rFonts w:ascii="Arial Narrow" w:eastAsia="Calibri" w:hAnsi="Arial Narrow"/>
          <w:sz w:val="22"/>
          <w:szCs w:val="22"/>
          <w:u w:val="single"/>
          <w:lang w:eastAsia="sk-SK"/>
        </w:rPr>
        <w:t>é</w:t>
      </w: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v EUR bez DPH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. Uchádzač bude upravovať jednotkov</w:t>
      </w:r>
      <w:r w:rsidR="00203DD7">
        <w:rPr>
          <w:rFonts w:ascii="Arial Narrow" w:eastAsia="Calibri" w:hAnsi="Arial Narrow"/>
          <w:sz w:val="22"/>
          <w:szCs w:val="22"/>
          <w:lang w:eastAsia="sk-SK"/>
        </w:rPr>
        <w:t>é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 w:rsidR="00203DD7">
        <w:rPr>
          <w:rFonts w:ascii="Arial Narrow" w:eastAsia="Calibri" w:hAnsi="Arial Narrow"/>
          <w:sz w:val="22"/>
          <w:szCs w:val="22"/>
          <w:lang w:eastAsia="sk-SK"/>
        </w:rPr>
        <w:t>y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vyjadren</w:t>
      </w:r>
      <w:r w:rsidR="00203DD7">
        <w:rPr>
          <w:rFonts w:ascii="Arial Narrow" w:eastAsia="Calibri" w:hAnsi="Arial Narrow"/>
          <w:sz w:val="22"/>
          <w:szCs w:val="22"/>
          <w:lang w:eastAsia="sk-SK"/>
        </w:rPr>
        <w:t>é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v EUR bez DPH smerom dole. Verejný obstarávateľ upozorňuje, že systém neumožní podať takú ponuku v rámci nového návrhu jednotkovej ceny bez DPH vyjadrenej v EUR, ktorá by dorovnala navrhovanú celkovú cenu bez DPH vyjadrenú v EUR iného uchádzača (t.</w:t>
      </w:r>
      <w:r w:rsidR="00203DD7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j. nie je možné dorovnať žiadne poradie). </w:t>
      </w:r>
    </w:p>
    <w:p w14:paraId="57A34530" w14:textId="1590AEF8" w:rsidR="000C56C3" w:rsidRPr="00E155FA" w:rsidRDefault="000C56C3" w:rsidP="000C56C3">
      <w:pPr>
        <w:shd w:val="clear" w:color="auto" w:fill="FFFFFF"/>
        <w:spacing w:before="120" w:after="120"/>
        <w:jc w:val="both"/>
        <w:outlineLvl w:val="3"/>
        <w:rPr>
          <w:rFonts w:ascii="Arial Narrow" w:hAnsi="Arial Narrow"/>
          <w:b/>
          <w:sz w:val="22"/>
          <w:szCs w:val="22"/>
          <w:lang w:eastAsia="sk-SK"/>
        </w:rPr>
      </w:pPr>
      <w:r w:rsidRPr="00E155FA">
        <w:rPr>
          <w:rFonts w:ascii="Arial Narrow" w:hAnsi="Arial Narrow"/>
          <w:sz w:val="22"/>
          <w:szCs w:val="22"/>
        </w:rPr>
        <w:t xml:space="preserve">Minimálny krok úpravy ponuky v prípade nového návrhu jednotkovej ceny vyjadrenej v EUR bez DPH v rámci elektronickej aukcie </w:t>
      </w:r>
      <w:r w:rsidR="002845DE">
        <w:rPr>
          <w:rFonts w:ascii="Arial Narrow" w:hAnsi="Arial Narrow"/>
          <w:sz w:val="22"/>
          <w:szCs w:val="22"/>
        </w:rPr>
        <w:t xml:space="preserve">je v </w:t>
      </w:r>
      <w:r w:rsidR="002845DE" w:rsidRPr="00966721">
        <w:rPr>
          <w:rFonts w:ascii="Arial Narrow" w:hAnsi="Arial Narrow"/>
          <w:sz w:val="22"/>
          <w:szCs w:val="22"/>
        </w:rPr>
        <w:t>hodnote 10,-  EUR</w:t>
      </w:r>
      <w:r w:rsidRPr="00966721">
        <w:rPr>
          <w:rFonts w:ascii="Arial Narrow" w:hAnsi="Arial Narrow"/>
          <w:sz w:val="22"/>
          <w:szCs w:val="22"/>
        </w:rPr>
        <w:t>.</w:t>
      </w:r>
    </w:p>
    <w:p w14:paraId="2A072CD6" w14:textId="77777777" w:rsidR="00EC756A" w:rsidRDefault="00EC756A" w:rsidP="000C56C3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40693F5C" w14:textId="77777777" w:rsidR="00EC756A" w:rsidRDefault="00EC756A" w:rsidP="000C56C3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2DA22E8F" w14:textId="704FCC9B" w:rsidR="000C56C3" w:rsidRPr="00E155FA" w:rsidRDefault="000C56C3" w:rsidP="000C56C3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účastníka</w:t>
      </w:r>
    </w:p>
    <w:p w14:paraId="41E101E9" w14:textId="77777777" w:rsidR="000C56C3" w:rsidRPr="00E155FA" w:rsidRDefault="000C56C3" w:rsidP="000C56C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Účastníkom, ktorí postúpili do elektronickej aukcie na základe úvodného úplného vyhodnotenia predložených ponúk zákazky, sa po prihlásení do systému EKS zobrazí hypertextový odkaz na aukčnú sieň vo vernom detaile predmetnej zákazky, a to min. 15 minút pred začiatkom elektronickej aukcie. V tomto časovom limite si môžu  účastníci elektronickej aukcie skontrolovať svoju vstupnú cenu/vstupné jednotkové ceny.</w:t>
      </w:r>
    </w:p>
    <w:p w14:paraId="701318F0" w14:textId="77777777" w:rsidR="000C56C3" w:rsidRPr="00E155FA" w:rsidRDefault="000C56C3" w:rsidP="000C56C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Zároveň účastníkom elektronickej aukcie bude tiež zaslaná pripomienka formou emailovej notifikácie 10 minút pred začiatkom elektronickej aukcie.</w:t>
      </w:r>
    </w:p>
    <w:p w14:paraId="27B0B277" w14:textId="77777777" w:rsidR="000C56C3" w:rsidRPr="00E155FA" w:rsidRDefault="000C56C3" w:rsidP="000C56C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verejnosti</w:t>
      </w:r>
    </w:p>
    <w:p w14:paraId="40BB3BB3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Hypertextový odkaz na verejnú aukčnú sieň bude zobrazený vo vernom detaile predmetnej zákazky, a to bezprostredne po vytvorení elektronickej aukcie. </w:t>
      </w:r>
    </w:p>
    <w:p w14:paraId="69EE0BE8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Predpokladaný čas ukončenia elektronickej aukcie:</w:t>
      </w:r>
    </w:p>
    <w:p w14:paraId="6C4BA0DD" w14:textId="557E1B44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lastRenderedPageBreak/>
        <w:t>Elektronická aukcia bude trvať 20 minút, s opakovanou možnosťou predĺženia o 2 minúty. Ak účastník ponúkne nov</w:t>
      </w:r>
      <w:r w:rsidR="000A3334">
        <w:rPr>
          <w:rFonts w:ascii="Arial Narrow" w:eastAsia="Calibri" w:hAnsi="Arial Narrow"/>
          <w:color w:val="000000"/>
          <w:sz w:val="22"/>
          <w:szCs w:val="22"/>
          <w:lang w:eastAsia="sk-SK"/>
        </w:rPr>
        <w:t>é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jednotkov</w:t>
      </w:r>
      <w:r w:rsidR="000A3334">
        <w:rPr>
          <w:rFonts w:ascii="Arial Narrow" w:eastAsia="Calibri" w:hAnsi="Arial Narrow"/>
          <w:color w:val="000000"/>
          <w:sz w:val="22"/>
          <w:szCs w:val="22"/>
          <w:lang w:eastAsia="sk-SK"/>
        </w:rPr>
        <w:t>é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cen</w:t>
      </w:r>
      <w:r w:rsidR="000A3334">
        <w:rPr>
          <w:rFonts w:ascii="Arial Narrow" w:eastAsia="Calibri" w:hAnsi="Arial Narrow"/>
          <w:color w:val="000000"/>
          <w:sz w:val="22"/>
          <w:szCs w:val="22"/>
          <w:lang w:eastAsia="sk-SK"/>
        </w:rPr>
        <w:t>y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vyjadren</w:t>
      </w:r>
      <w:r w:rsidR="000A3334">
        <w:rPr>
          <w:rFonts w:ascii="Arial Narrow" w:eastAsia="Calibri" w:hAnsi="Arial Narrow"/>
          <w:color w:val="000000"/>
          <w:sz w:val="22"/>
          <w:szCs w:val="22"/>
          <w:lang w:eastAsia="sk-SK"/>
        </w:rPr>
        <w:t>é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 EUR bez DPH, ktor</w:t>
      </w:r>
      <w:r w:rsidR="000A3334">
        <w:rPr>
          <w:rFonts w:ascii="Arial Narrow" w:eastAsia="Calibri" w:hAnsi="Arial Narrow"/>
          <w:color w:val="000000"/>
          <w:sz w:val="22"/>
          <w:szCs w:val="22"/>
          <w:lang w:eastAsia="sk-SK"/>
        </w:rPr>
        <w:t>é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spĺňa</w:t>
      </w:r>
      <w:r w:rsidR="000A3334">
        <w:rPr>
          <w:rFonts w:ascii="Arial Narrow" w:eastAsia="Calibri" w:hAnsi="Arial Narrow"/>
          <w:color w:val="000000"/>
          <w:sz w:val="22"/>
          <w:szCs w:val="22"/>
          <w:lang w:eastAsia="sk-SK"/>
        </w:rPr>
        <w:t>jú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požiadavky týkajúce sa minimálnych rozdielov, 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</w:t>
      </w:r>
      <w:r w:rsidR="000A3334">
        <w:rPr>
          <w:rFonts w:ascii="Arial Narrow" w:eastAsia="Calibri" w:hAnsi="Arial Narrow"/>
          <w:color w:val="000000"/>
          <w:sz w:val="22"/>
          <w:szCs w:val="22"/>
          <w:lang w:eastAsia="sk-SK"/>
        </w:rPr>
        <w:t>vé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jednotkov</w:t>
      </w:r>
      <w:r w:rsidR="000A3334">
        <w:rPr>
          <w:rFonts w:ascii="Arial Narrow" w:eastAsia="Calibri" w:hAnsi="Arial Narrow"/>
          <w:color w:val="000000"/>
          <w:sz w:val="22"/>
          <w:szCs w:val="22"/>
          <w:lang w:eastAsia="sk-SK"/>
        </w:rPr>
        <w:t>é ceny vyjadrené v EUR bez DPH, ktoré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spĺňa</w:t>
      </w:r>
      <w:r w:rsidR="000A3334">
        <w:rPr>
          <w:rFonts w:ascii="Arial Narrow" w:eastAsia="Calibri" w:hAnsi="Arial Narrow"/>
          <w:color w:val="000000"/>
          <w:sz w:val="22"/>
          <w:szCs w:val="22"/>
          <w:lang w:eastAsia="sk-SK"/>
        </w:rPr>
        <w:t>jú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požiadavky týkajúce sa minimálnych rozdielov, a to aj opakovane.</w:t>
      </w:r>
    </w:p>
    <w:p w14:paraId="2C673978" w14:textId="77777777" w:rsidR="000C56C3" w:rsidRPr="00E155FA" w:rsidRDefault="000C56C3" w:rsidP="000C56C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u w:val="single"/>
          <w:lang w:eastAsia="sk-SK"/>
        </w:rPr>
        <w:t>Systém EKS elektronickú aukciu skončí:</w:t>
      </w:r>
    </w:p>
    <w:p w14:paraId="0F147BC0" w14:textId="77777777" w:rsidR="000C56C3" w:rsidRPr="00E155FA" w:rsidRDefault="000C56C3" w:rsidP="000C56C3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ak nedostane žiadne ďalšie nové jednotkové ceny vyjadrené v EUR bez DPH, ktoré spĺňajú požiadavky týkajúce sa minimálnych rozdielov.</w:t>
      </w:r>
    </w:p>
    <w:p w14:paraId="1FDC2F59" w14:textId="77777777" w:rsidR="000C56C3" w:rsidRPr="00351AE8" w:rsidRDefault="000C56C3" w:rsidP="000C56C3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Po ukončení elektronickej aukcii už nebude možné upravovať jednotkové ceny vyjadrené v EUR bez DPH, ktoré </w:t>
      </w:r>
      <w:bookmarkStart w:id="0" w:name="_GoBack"/>
      <w:r w:rsidRPr="00351AE8">
        <w:rPr>
          <w:rFonts w:ascii="Arial Narrow" w:eastAsia="Calibri" w:hAnsi="Arial Narrow"/>
          <w:sz w:val="22"/>
          <w:szCs w:val="22"/>
          <w:lang w:eastAsia="sk-SK"/>
        </w:rPr>
        <w:t>boli predmetom elektronickej aukcii.</w:t>
      </w:r>
    </w:p>
    <w:p w14:paraId="5D111E74" w14:textId="77777777" w:rsidR="000C56C3" w:rsidRPr="00351AE8" w:rsidRDefault="000C56C3" w:rsidP="000C56C3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351AE8">
        <w:rPr>
          <w:rFonts w:ascii="Arial Narrow" w:eastAsia="Calibri" w:hAnsi="Arial Narrow"/>
          <w:sz w:val="22"/>
          <w:szCs w:val="22"/>
          <w:u w:val="single"/>
          <w:lang w:eastAsia="sk-SK"/>
        </w:rPr>
        <w:t>Od uchádzača, ktorý sa v elektronickej aukcii umiestni na 1. mieste v poradí sa požaduje predloženie aktualizovaného štruktúrovaného rozpočtu ceny - prílohy 3 v súlade s výsledkom elektronickej aukcie, najneskôr do 2 pracovných dní od skončenia elektronickej aukcie</w:t>
      </w:r>
      <w:r w:rsidRPr="00351AE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74CA4006" w14:textId="77777777" w:rsidR="000C56C3" w:rsidRPr="00351AE8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51AE8">
        <w:rPr>
          <w:rFonts w:ascii="Arial Narrow" w:hAnsi="Arial Narrow"/>
          <w:sz w:val="22"/>
          <w:szCs w:val="22"/>
          <w:lang w:eastAsia="sk-SK"/>
        </w:rPr>
        <w:t>Verejný obstarávateľ si vyhradzuje právo nepoužiť elektronickú aukciu, ak by sa aukcie zúčastnil len jeden účastník.</w:t>
      </w:r>
    </w:p>
    <w:bookmarkEnd w:id="0"/>
    <w:p w14:paraId="0E071800" w14:textId="77777777" w:rsidR="000C56C3" w:rsidRPr="00E155FA" w:rsidRDefault="000C56C3" w:rsidP="000C56C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Požiadavky na technické vybavenie</w:t>
      </w:r>
    </w:p>
    <w:p w14:paraId="4130682E" w14:textId="77777777" w:rsidR="000C56C3" w:rsidRPr="00E155FA" w:rsidRDefault="000C56C3" w:rsidP="000C56C3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 xml:space="preserve">Aktuálna verzia jedného z prehliadačov: Internet Explorer, </w:t>
      </w:r>
      <w:proofErr w:type="spellStart"/>
      <w:r w:rsidRPr="00E155FA">
        <w:rPr>
          <w:rFonts w:ascii="Arial Narrow" w:hAnsi="Arial Narrow"/>
          <w:sz w:val="22"/>
        </w:rPr>
        <w:t>Mozilla</w:t>
      </w:r>
      <w:proofErr w:type="spellEnd"/>
      <w:r w:rsidRPr="00E155FA">
        <w:rPr>
          <w:rFonts w:ascii="Arial Narrow" w:hAnsi="Arial Narrow"/>
          <w:sz w:val="22"/>
        </w:rPr>
        <w:t xml:space="preserve"> Firefox, Google Chrome.</w:t>
      </w:r>
    </w:p>
    <w:p w14:paraId="79197EAE" w14:textId="77777777" w:rsidR="000C56C3" w:rsidRPr="00E155FA" w:rsidRDefault="000C56C3" w:rsidP="000C56C3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Ďalšie technické požiadavky:</w:t>
      </w:r>
    </w:p>
    <w:p w14:paraId="621DCE79" w14:textId="77777777" w:rsidR="000C56C3" w:rsidRPr="00E155FA" w:rsidRDefault="000C56C3" w:rsidP="000C56C3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 xml:space="preserve">prehliadač so zapnutým </w:t>
      </w:r>
      <w:proofErr w:type="spellStart"/>
      <w:r w:rsidRPr="00E155FA">
        <w:rPr>
          <w:rFonts w:ascii="Arial Narrow" w:hAnsi="Arial Narrow"/>
          <w:sz w:val="22"/>
        </w:rPr>
        <w:t>javascript</w:t>
      </w:r>
      <w:proofErr w:type="spellEnd"/>
      <w:r w:rsidRPr="00E155FA">
        <w:rPr>
          <w:rFonts w:ascii="Arial Narrow" w:hAnsi="Arial Narrow"/>
          <w:sz w:val="22"/>
        </w:rPr>
        <w:t xml:space="preserve"> a povoleným </w:t>
      </w:r>
      <w:proofErr w:type="spellStart"/>
      <w:r w:rsidRPr="00E155FA">
        <w:rPr>
          <w:rFonts w:ascii="Arial Narrow" w:hAnsi="Arial Narrow"/>
          <w:sz w:val="22"/>
        </w:rPr>
        <w:t>cookies</w:t>
      </w:r>
      <w:proofErr w:type="spellEnd"/>
      <w:r w:rsidRPr="00E155FA">
        <w:rPr>
          <w:rFonts w:ascii="Arial Narrow" w:hAnsi="Arial Narrow"/>
          <w:sz w:val="22"/>
        </w:rPr>
        <w:t>,</w:t>
      </w:r>
    </w:p>
    <w:p w14:paraId="2C86DC23" w14:textId="77777777" w:rsidR="000C56C3" w:rsidRPr="00E155FA" w:rsidRDefault="000C56C3" w:rsidP="000C56C3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prehliadač bez prídavných zásuvných modulov (</w:t>
      </w:r>
      <w:proofErr w:type="spellStart"/>
      <w:r w:rsidRPr="00E155FA">
        <w:rPr>
          <w:rFonts w:ascii="Arial Narrow" w:hAnsi="Arial Narrow"/>
          <w:sz w:val="22"/>
        </w:rPr>
        <w:t>plug</w:t>
      </w:r>
      <w:proofErr w:type="spellEnd"/>
      <w:r w:rsidRPr="00E155FA">
        <w:rPr>
          <w:rFonts w:ascii="Arial Narrow" w:hAnsi="Arial Narrow"/>
          <w:sz w:val="22"/>
        </w:rPr>
        <w:t xml:space="preserve">-in, </w:t>
      </w:r>
      <w:proofErr w:type="spellStart"/>
      <w:r w:rsidRPr="00E155FA">
        <w:rPr>
          <w:rFonts w:ascii="Arial Narrow" w:hAnsi="Arial Narrow"/>
          <w:sz w:val="22"/>
        </w:rPr>
        <w:t>add</w:t>
      </w:r>
      <w:proofErr w:type="spellEnd"/>
      <w:r w:rsidRPr="00E155FA">
        <w:rPr>
          <w:rFonts w:ascii="Arial Narrow" w:hAnsi="Arial Narrow"/>
          <w:sz w:val="22"/>
        </w:rPr>
        <w:t xml:space="preserve">-on) ktoré modifikujú vykonávanie a renderovanie aplikácie alebo zasahujú do http </w:t>
      </w:r>
      <w:proofErr w:type="spellStart"/>
      <w:r w:rsidRPr="00E155FA">
        <w:rPr>
          <w:rFonts w:ascii="Arial Narrow" w:hAnsi="Arial Narrow"/>
          <w:sz w:val="22"/>
        </w:rPr>
        <w:t>headers</w:t>
      </w:r>
      <w:proofErr w:type="spellEnd"/>
      <w:r w:rsidRPr="00E155FA">
        <w:rPr>
          <w:rFonts w:ascii="Arial Narrow" w:hAnsi="Arial Narrow"/>
          <w:sz w:val="22"/>
        </w:rPr>
        <w:t>,</w:t>
      </w:r>
    </w:p>
    <w:p w14:paraId="4CB7FEEF" w14:textId="77777777" w:rsidR="000C56C3" w:rsidRPr="00E155FA" w:rsidRDefault="000C56C3" w:rsidP="000C56C3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operačný systém počítača bez vírusov, malware a spyware ktoré zasahujú do http komunikácie,</w:t>
      </w:r>
    </w:p>
    <w:p w14:paraId="49BBF6F5" w14:textId="77777777" w:rsidR="000C56C3" w:rsidRPr="00E155FA" w:rsidRDefault="000C56C3" w:rsidP="000C56C3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 xml:space="preserve">počítač pripojený k sieti Internet bez blokovania alebo modifikovania http protokolu s terminovaním </w:t>
      </w:r>
      <w:proofErr w:type="spellStart"/>
      <w:r w:rsidRPr="00E155FA">
        <w:rPr>
          <w:rFonts w:ascii="Arial Narrow" w:hAnsi="Arial Narrow"/>
          <w:sz w:val="22"/>
        </w:rPr>
        <w:t>ssl</w:t>
      </w:r>
      <w:proofErr w:type="spellEnd"/>
      <w:r w:rsidRPr="00E155FA">
        <w:rPr>
          <w:rFonts w:ascii="Arial Narrow" w:hAnsi="Arial Narrow"/>
          <w:sz w:val="22"/>
        </w:rPr>
        <w:t xml:space="preserve"> spojenia na klientovi,</w:t>
      </w:r>
    </w:p>
    <w:p w14:paraId="4AFDF091" w14:textId="77777777" w:rsidR="000C56C3" w:rsidRPr="00E155FA" w:rsidRDefault="000C56C3" w:rsidP="000C56C3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rozlíšenie obrazovky minimálne 1024 x 768 bodov,</w:t>
      </w:r>
    </w:p>
    <w:p w14:paraId="0B02C32B" w14:textId="77777777" w:rsidR="000C56C3" w:rsidRPr="00E155FA" w:rsidRDefault="000C56C3" w:rsidP="000C56C3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1418" w:hanging="425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hAnsi="Arial Narrow"/>
          <w:sz w:val="22"/>
        </w:rPr>
        <w:t>prehliadač PDF súborov.</w:t>
      </w:r>
    </w:p>
    <w:p w14:paraId="496713F7" w14:textId="5F5D6DD9" w:rsidR="00660E33" w:rsidRDefault="00660E3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</w:p>
    <w:p w14:paraId="04060FF5" w14:textId="00F4C646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Doplňujúce informácie</w:t>
      </w:r>
    </w:p>
    <w:p w14:paraId="779EDA7B" w14:textId="77777777" w:rsidR="000C56C3" w:rsidRPr="001527AB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Technické problémy na strane uchádzača nebudú dôvodom na opakovanie ani na zrušenie elektronickej aukcie. 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Pre prípad eliminácie akejkoľvek nepredvídateľnej situácie (napr. výpadok elektrickej energie, konektivity k internetu, alebo inej objektívnej príčiny zabraňujúcej v ďalšom pokračovaní uchádzača v elektronickej aukcii), verejný obstarávateľ odporúča uchádzačom mať pripravený náhradný zdroj elektrickej energie, prípadne mobilný internet napr. prenosný počítač s mobilným internetom.</w:t>
      </w:r>
    </w:p>
    <w:p w14:paraId="61FC615B" w14:textId="77777777" w:rsidR="000C56C3" w:rsidRPr="00C24EC0" w:rsidRDefault="000C56C3" w:rsidP="000C56C3">
      <w:pPr>
        <w:pStyle w:val="Odsekzoznamu"/>
        <w:ind w:left="567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sectPr w:rsidR="000C56C3" w:rsidRPr="00C24EC0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AC3D0" w14:textId="77777777" w:rsidR="007840C7" w:rsidRDefault="007840C7" w:rsidP="007C6581">
      <w:r>
        <w:separator/>
      </w:r>
    </w:p>
  </w:endnote>
  <w:endnote w:type="continuationSeparator" w:id="0">
    <w:p w14:paraId="1BE9DA19" w14:textId="77777777" w:rsidR="007840C7" w:rsidRDefault="007840C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81816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7F57361" w14:textId="5E68FF36" w:rsidR="00EC756A" w:rsidRPr="00EC756A" w:rsidRDefault="00EC756A">
        <w:pPr>
          <w:pStyle w:val="Pta"/>
          <w:jc w:val="right"/>
          <w:rPr>
            <w:rFonts w:ascii="Arial Narrow" w:hAnsi="Arial Narrow"/>
          </w:rPr>
        </w:pPr>
        <w:r w:rsidRPr="00EC756A">
          <w:rPr>
            <w:rFonts w:ascii="Arial Narrow" w:hAnsi="Arial Narrow"/>
          </w:rPr>
          <w:fldChar w:fldCharType="begin"/>
        </w:r>
        <w:r w:rsidRPr="00EC756A">
          <w:rPr>
            <w:rFonts w:ascii="Arial Narrow" w:hAnsi="Arial Narrow"/>
          </w:rPr>
          <w:instrText>PAGE   \* MERGEFORMAT</w:instrText>
        </w:r>
        <w:r w:rsidRPr="00EC756A">
          <w:rPr>
            <w:rFonts w:ascii="Arial Narrow" w:hAnsi="Arial Narrow"/>
          </w:rPr>
          <w:fldChar w:fldCharType="separate"/>
        </w:r>
        <w:r w:rsidR="00351AE8" w:rsidRPr="00351AE8">
          <w:rPr>
            <w:rFonts w:ascii="Arial Narrow" w:hAnsi="Arial Narrow"/>
            <w:lang w:val="sk-SK"/>
          </w:rPr>
          <w:t>4</w:t>
        </w:r>
        <w:r w:rsidRPr="00EC756A">
          <w:rPr>
            <w:rFonts w:ascii="Arial Narrow" w:hAnsi="Arial Narrow"/>
          </w:rPr>
          <w:fldChar w:fldCharType="end"/>
        </w:r>
      </w:p>
    </w:sdtContent>
  </w:sdt>
  <w:p w14:paraId="63368133" w14:textId="77777777" w:rsidR="00EC756A" w:rsidRDefault="00EC75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E05E2" w14:textId="77777777" w:rsidR="007840C7" w:rsidRDefault="007840C7" w:rsidP="007C6581">
      <w:r>
        <w:separator/>
      </w:r>
    </w:p>
  </w:footnote>
  <w:footnote w:type="continuationSeparator" w:id="0">
    <w:p w14:paraId="3F607660" w14:textId="77777777" w:rsidR="007840C7" w:rsidRDefault="007840C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BC29C" w14:textId="732A121D" w:rsidR="00B0466F" w:rsidRPr="00B0466F" w:rsidRDefault="00B0466F" w:rsidP="00B0466F">
    <w:pPr>
      <w:pStyle w:val="Hlavika"/>
      <w:jc w:val="right"/>
      <w:rPr>
        <w:rFonts w:ascii="Arial Narrow" w:hAnsi="Arial Narrow"/>
        <w:b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43249E"/>
    <w:multiLevelType w:val="hybridMultilevel"/>
    <w:tmpl w:val="E1DAE240"/>
    <w:lvl w:ilvl="0" w:tplc="3ED01C7A">
      <w:start w:val="1"/>
      <w:numFmt w:val="decimal"/>
      <w:lvlText w:val="%1."/>
      <w:lvlJc w:val="left"/>
      <w:pPr>
        <w:ind w:left="5322" w:hanging="360"/>
      </w:pPr>
      <w:rPr>
        <w:rFonts w:ascii="Arial Narrow" w:eastAsia="Times New Roman" w:hAnsi="Arial Narrow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4E83DB3"/>
    <w:multiLevelType w:val="hybridMultilevel"/>
    <w:tmpl w:val="2E90AF08"/>
    <w:lvl w:ilvl="0" w:tplc="B86A40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050" w:hanging="360"/>
      </w:pPr>
    </w:lvl>
    <w:lvl w:ilvl="2" w:tplc="041B001B" w:tentative="1">
      <w:start w:val="1"/>
      <w:numFmt w:val="lowerRoman"/>
      <w:lvlText w:val="%3."/>
      <w:lvlJc w:val="right"/>
      <w:pPr>
        <w:ind w:left="5770" w:hanging="180"/>
      </w:pPr>
    </w:lvl>
    <w:lvl w:ilvl="3" w:tplc="041B000F" w:tentative="1">
      <w:start w:val="1"/>
      <w:numFmt w:val="decimal"/>
      <w:lvlText w:val="%4."/>
      <w:lvlJc w:val="left"/>
      <w:pPr>
        <w:ind w:left="6490" w:hanging="360"/>
      </w:pPr>
    </w:lvl>
    <w:lvl w:ilvl="4" w:tplc="041B0019" w:tentative="1">
      <w:start w:val="1"/>
      <w:numFmt w:val="lowerLetter"/>
      <w:lvlText w:val="%5."/>
      <w:lvlJc w:val="left"/>
      <w:pPr>
        <w:ind w:left="7210" w:hanging="360"/>
      </w:pPr>
    </w:lvl>
    <w:lvl w:ilvl="5" w:tplc="041B001B" w:tentative="1">
      <w:start w:val="1"/>
      <w:numFmt w:val="lowerRoman"/>
      <w:lvlText w:val="%6."/>
      <w:lvlJc w:val="right"/>
      <w:pPr>
        <w:ind w:left="7930" w:hanging="180"/>
      </w:pPr>
    </w:lvl>
    <w:lvl w:ilvl="6" w:tplc="041B000F" w:tentative="1">
      <w:start w:val="1"/>
      <w:numFmt w:val="decimal"/>
      <w:lvlText w:val="%7."/>
      <w:lvlJc w:val="left"/>
      <w:pPr>
        <w:ind w:left="8650" w:hanging="360"/>
      </w:pPr>
    </w:lvl>
    <w:lvl w:ilvl="7" w:tplc="041B0019" w:tentative="1">
      <w:start w:val="1"/>
      <w:numFmt w:val="lowerLetter"/>
      <w:lvlText w:val="%8."/>
      <w:lvlJc w:val="left"/>
      <w:pPr>
        <w:ind w:left="9370" w:hanging="360"/>
      </w:pPr>
    </w:lvl>
    <w:lvl w:ilvl="8" w:tplc="041B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9"/>
  </w:num>
  <w:num w:numId="5">
    <w:abstractNumId w:val="7"/>
  </w:num>
  <w:num w:numId="6">
    <w:abstractNumId w:val="3"/>
  </w:num>
  <w:num w:numId="7">
    <w:abstractNumId w:val="8"/>
  </w:num>
  <w:num w:numId="8">
    <w:abstractNumId w:val="21"/>
  </w:num>
  <w:num w:numId="9">
    <w:abstractNumId w:val="9"/>
  </w:num>
  <w:num w:numId="10">
    <w:abstractNumId w:val="13"/>
  </w:num>
  <w:num w:numId="11">
    <w:abstractNumId w:val="17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5"/>
  </w:num>
  <w:num w:numId="2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527A8"/>
    <w:rsid w:val="000721BB"/>
    <w:rsid w:val="00082686"/>
    <w:rsid w:val="00094C1F"/>
    <w:rsid w:val="000A0E9C"/>
    <w:rsid w:val="000A3334"/>
    <w:rsid w:val="000A6D53"/>
    <w:rsid w:val="000C048B"/>
    <w:rsid w:val="000C0675"/>
    <w:rsid w:val="000C1B36"/>
    <w:rsid w:val="000C26D2"/>
    <w:rsid w:val="000C56C3"/>
    <w:rsid w:val="000D01F4"/>
    <w:rsid w:val="000D2B18"/>
    <w:rsid w:val="000E5EAC"/>
    <w:rsid w:val="0010166B"/>
    <w:rsid w:val="00105CCD"/>
    <w:rsid w:val="00106CC7"/>
    <w:rsid w:val="00165614"/>
    <w:rsid w:val="001660AE"/>
    <w:rsid w:val="001701A1"/>
    <w:rsid w:val="001739FA"/>
    <w:rsid w:val="00183C74"/>
    <w:rsid w:val="001918A0"/>
    <w:rsid w:val="001B5D1E"/>
    <w:rsid w:val="001C1B0C"/>
    <w:rsid w:val="001C2B34"/>
    <w:rsid w:val="001C6202"/>
    <w:rsid w:val="001C72BB"/>
    <w:rsid w:val="001D775D"/>
    <w:rsid w:val="001D7B58"/>
    <w:rsid w:val="001E4653"/>
    <w:rsid w:val="001E4F5A"/>
    <w:rsid w:val="00201703"/>
    <w:rsid w:val="00203DD7"/>
    <w:rsid w:val="00222D88"/>
    <w:rsid w:val="00227A67"/>
    <w:rsid w:val="00246301"/>
    <w:rsid w:val="00266909"/>
    <w:rsid w:val="00274E64"/>
    <w:rsid w:val="002845DE"/>
    <w:rsid w:val="00297E66"/>
    <w:rsid w:val="002C1328"/>
    <w:rsid w:val="002E4DEA"/>
    <w:rsid w:val="002E7381"/>
    <w:rsid w:val="002F0FCC"/>
    <w:rsid w:val="00301EB0"/>
    <w:rsid w:val="003053F8"/>
    <w:rsid w:val="00321E40"/>
    <w:rsid w:val="00325590"/>
    <w:rsid w:val="00335E50"/>
    <w:rsid w:val="00351AE8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B5FA2"/>
    <w:rsid w:val="003C70FD"/>
    <w:rsid w:val="003D64F5"/>
    <w:rsid w:val="003D79E3"/>
    <w:rsid w:val="003E39A6"/>
    <w:rsid w:val="003F458B"/>
    <w:rsid w:val="003F4C98"/>
    <w:rsid w:val="00406E1B"/>
    <w:rsid w:val="0041211D"/>
    <w:rsid w:val="004214EC"/>
    <w:rsid w:val="00434CBB"/>
    <w:rsid w:val="0043594E"/>
    <w:rsid w:val="00452E1E"/>
    <w:rsid w:val="00475054"/>
    <w:rsid w:val="004929BE"/>
    <w:rsid w:val="004C179F"/>
    <w:rsid w:val="004C75D4"/>
    <w:rsid w:val="004D1A15"/>
    <w:rsid w:val="004E0080"/>
    <w:rsid w:val="004F0513"/>
    <w:rsid w:val="004F74FC"/>
    <w:rsid w:val="00503395"/>
    <w:rsid w:val="00505958"/>
    <w:rsid w:val="00512C6C"/>
    <w:rsid w:val="005231C1"/>
    <w:rsid w:val="00530300"/>
    <w:rsid w:val="005343E1"/>
    <w:rsid w:val="00535778"/>
    <w:rsid w:val="00556901"/>
    <w:rsid w:val="005A2B51"/>
    <w:rsid w:val="005A7C56"/>
    <w:rsid w:val="005C0737"/>
    <w:rsid w:val="005E16CA"/>
    <w:rsid w:val="005E2CF1"/>
    <w:rsid w:val="005F47CD"/>
    <w:rsid w:val="00606F47"/>
    <w:rsid w:val="006102F7"/>
    <w:rsid w:val="00625253"/>
    <w:rsid w:val="00653726"/>
    <w:rsid w:val="006538F5"/>
    <w:rsid w:val="00654637"/>
    <w:rsid w:val="00660E33"/>
    <w:rsid w:val="00662949"/>
    <w:rsid w:val="00667B85"/>
    <w:rsid w:val="00682652"/>
    <w:rsid w:val="006B0711"/>
    <w:rsid w:val="006B612D"/>
    <w:rsid w:val="006C48B4"/>
    <w:rsid w:val="006D28C7"/>
    <w:rsid w:val="006E728E"/>
    <w:rsid w:val="00710821"/>
    <w:rsid w:val="0075184A"/>
    <w:rsid w:val="00752C59"/>
    <w:rsid w:val="00753372"/>
    <w:rsid w:val="00767F09"/>
    <w:rsid w:val="00774FE2"/>
    <w:rsid w:val="007801C9"/>
    <w:rsid w:val="007840C7"/>
    <w:rsid w:val="007A6044"/>
    <w:rsid w:val="007A6425"/>
    <w:rsid w:val="007A67A1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7F1C7A"/>
    <w:rsid w:val="0080045C"/>
    <w:rsid w:val="00804A09"/>
    <w:rsid w:val="00815AEE"/>
    <w:rsid w:val="00816E9D"/>
    <w:rsid w:val="00826099"/>
    <w:rsid w:val="00832250"/>
    <w:rsid w:val="00840F6E"/>
    <w:rsid w:val="0085218D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C606C"/>
    <w:rsid w:val="008C6D72"/>
    <w:rsid w:val="008D4092"/>
    <w:rsid w:val="008D545D"/>
    <w:rsid w:val="008E4CAC"/>
    <w:rsid w:val="008F442F"/>
    <w:rsid w:val="008F537E"/>
    <w:rsid w:val="008F713F"/>
    <w:rsid w:val="00904870"/>
    <w:rsid w:val="00904B61"/>
    <w:rsid w:val="00910841"/>
    <w:rsid w:val="009634D8"/>
    <w:rsid w:val="00966721"/>
    <w:rsid w:val="009751FC"/>
    <w:rsid w:val="00975974"/>
    <w:rsid w:val="0099095F"/>
    <w:rsid w:val="009910C0"/>
    <w:rsid w:val="009A48B6"/>
    <w:rsid w:val="009A670A"/>
    <w:rsid w:val="009B2CB5"/>
    <w:rsid w:val="009B788B"/>
    <w:rsid w:val="009C348F"/>
    <w:rsid w:val="009C5458"/>
    <w:rsid w:val="009D0EA4"/>
    <w:rsid w:val="009D1E74"/>
    <w:rsid w:val="009D33E7"/>
    <w:rsid w:val="009D3FE5"/>
    <w:rsid w:val="009D543F"/>
    <w:rsid w:val="009E4490"/>
    <w:rsid w:val="009F2A58"/>
    <w:rsid w:val="00A003B0"/>
    <w:rsid w:val="00A024FB"/>
    <w:rsid w:val="00A12EDF"/>
    <w:rsid w:val="00A150D9"/>
    <w:rsid w:val="00A22515"/>
    <w:rsid w:val="00A46CDD"/>
    <w:rsid w:val="00A4743F"/>
    <w:rsid w:val="00A537B2"/>
    <w:rsid w:val="00A57C64"/>
    <w:rsid w:val="00A60730"/>
    <w:rsid w:val="00A710B2"/>
    <w:rsid w:val="00A75825"/>
    <w:rsid w:val="00A91339"/>
    <w:rsid w:val="00A944EC"/>
    <w:rsid w:val="00AA6208"/>
    <w:rsid w:val="00AC1B98"/>
    <w:rsid w:val="00AC780D"/>
    <w:rsid w:val="00AD4760"/>
    <w:rsid w:val="00AF21BF"/>
    <w:rsid w:val="00AF4632"/>
    <w:rsid w:val="00B0466F"/>
    <w:rsid w:val="00B05EE2"/>
    <w:rsid w:val="00B24B84"/>
    <w:rsid w:val="00B444D0"/>
    <w:rsid w:val="00B46D5D"/>
    <w:rsid w:val="00B5271E"/>
    <w:rsid w:val="00B615A4"/>
    <w:rsid w:val="00B726FB"/>
    <w:rsid w:val="00BA1434"/>
    <w:rsid w:val="00BB1F5D"/>
    <w:rsid w:val="00BB24C3"/>
    <w:rsid w:val="00BB2C79"/>
    <w:rsid w:val="00BD19DF"/>
    <w:rsid w:val="00BD545B"/>
    <w:rsid w:val="00BE0A96"/>
    <w:rsid w:val="00C03D30"/>
    <w:rsid w:val="00C04A8D"/>
    <w:rsid w:val="00C24EC0"/>
    <w:rsid w:val="00C33AAC"/>
    <w:rsid w:val="00C33FD8"/>
    <w:rsid w:val="00C36D5A"/>
    <w:rsid w:val="00C45FE6"/>
    <w:rsid w:val="00C661DC"/>
    <w:rsid w:val="00C80E66"/>
    <w:rsid w:val="00C941F7"/>
    <w:rsid w:val="00C94586"/>
    <w:rsid w:val="00C96320"/>
    <w:rsid w:val="00C96591"/>
    <w:rsid w:val="00CA1F86"/>
    <w:rsid w:val="00CA581E"/>
    <w:rsid w:val="00CA7C4D"/>
    <w:rsid w:val="00CB7AFE"/>
    <w:rsid w:val="00CD3C28"/>
    <w:rsid w:val="00CD6C8F"/>
    <w:rsid w:val="00CD6DDF"/>
    <w:rsid w:val="00CD76B6"/>
    <w:rsid w:val="00CE7E96"/>
    <w:rsid w:val="00CF2525"/>
    <w:rsid w:val="00D02F5E"/>
    <w:rsid w:val="00D21D4B"/>
    <w:rsid w:val="00D2606E"/>
    <w:rsid w:val="00D26182"/>
    <w:rsid w:val="00D44EF1"/>
    <w:rsid w:val="00D5042F"/>
    <w:rsid w:val="00D523D3"/>
    <w:rsid w:val="00D76129"/>
    <w:rsid w:val="00D82958"/>
    <w:rsid w:val="00D84BA3"/>
    <w:rsid w:val="00DB4700"/>
    <w:rsid w:val="00DC3ACA"/>
    <w:rsid w:val="00DD251E"/>
    <w:rsid w:val="00DF2E48"/>
    <w:rsid w:val="00DF39A3"/>
    <w:rsid w:val="00DF4F82"/>
    <w:rsid w:val="00E10B4C"/>
    <w:rsid w:val="00E24999"/>
    <w:rsid w:val="00E345B9"/>
    <w:rsid w:val="00E40E17"/>
    <w:rsid w:val="00E52814"/>
    <w:rsid w:val="00E55DB9"/>
    <w:rsid w:val="00E667D2"/>
    <w:rsid w:val="00E853BC"/>
    <w:rsid w:val="00E97FFB"/>
    <w:rsid w:val="00EA370C"/>
    <w:rsid w:val="00EA4A47"/>
    <w:rsid w:val="00EC756A"/>
    <w:rsid w:val="00ED09E2"/>
    <w:rsid w:val="00EE1360"/>
    <w:rsid w:val="00EE19FE"/>
    <w:rsid w:val="00EE44E9"/>
    <w:rsid w:val="00EF3DB5"/>
    <w:rsid w:val="00F01372"/>
    <w:rsid w:val="00F133FF"/>
    <w:rsid w:val="00F23C41"/>
    <w:rsid w:val="00F33D09"/>
    <w:rsid w:val="00F343B2"/>
    <w:rsid w:val="00F4188D"/>
    <w:rsid w:val="00F46A6C"/>
    <w:rsid w:val="00F52A92"/>
    <w:rsid w:val="00F55B65"/>
    <w:rsid w:val="00F63F3E"/>
    <w:rsid w:val="00F662B0"/>
    <w:rsid w:val="00F667CF"/>
    <w:rsid w:val="00F7635B"/>
    <w:rsid w:val="00F9117D"/>
    <w:rsid w:val="00FA2EB6"/>
    <w:rsid w:val="00FA2F74"/>
    <w:rsid w:val="00FB6BA4"/>
    <w:rsid w:val="00FD03B0"/>
    <w:rsid w:val="00FE22E7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3687"/>
  <w15:docId w15:val="{61F10CFC-C5CA-4342-B950-6951605B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table" w:styleId="Mriekatabuky">
    <w:name w:val="Table Grid"/>
    <w:basedOn w:val="Normlnatabuka"/>
    <w:uiPriority w:val="59"/>
    <w:rsid w:val="000527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Galabová</dc:creator>
  <cp:lastModifiedBy>Milan Varga</cp:lastModifiedBy>
  <cp:revision>7</cp:revision>
  <cp:lastPrinted>2020-10-28T08:37:00Z</cp:lastPrinted>
  <dcterms:created xsi:type="dcterms:W3CDTF">2020-09-28T09:04:00Z</dcterms:created>
  <dcterms:modified xsi:type="dcterms:W3CDTF">2020-10-28T08:37:00Z</dcterms:modified>
</cp:coreProperties>
</file>