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759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0C6759" w:rsidRPr="00E93D68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0C6759" w:rsidRPr="00E93D68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0C6759" w:rsidRPr="00E93D68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0C6759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0C6759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0C6759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0C6759" w:rsidRPr="00E93D68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tbl>
      <w:tblPr>
        <w:tblW w:w="7938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</w:tblGrid>
      <w:tr w:rsidR="000C6759" w:rsidRPr="00E93D68" w:rsidTr="00CA7644">
        <w:trPr>
          <w:trHeight w:val="2700"/>
        </w:trPr>
        <w:tc>
          <w:tcPr>
            <w:tcW w:w="7938" w:type="dxa"/>
          </w:tcPr>
          <w:p w:rsidR="000C6759" w:rsidRPr="00E93D68" w:rsidRDefault="000C6759" w:rsidP="00385F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  <w:p w:rsidR="000C6759" w:rsidRPr="00E93D68" w:rsidRDefault="000C6759" w:rsidP="00385F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  <w:p w:rsidR="000C6759" w:rsidRPr="00E93D68" w:rsidRDefault="000C6759" w:rsidP="00385F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  <w:p w:rsidR="000C6759" w:rsidRPr="00E93D68" w:rsidRDefault="002D38F4" w:rsidP="00385FDC">
            <w:pPr>
              <w:tabs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 w:rsidRPr="00732BFA">
              <w:rPr>
                <w:rFonts w:ascii="Arial Narrow" w:hAnsi="Arial Narrow" w:cs="Arial"/>
              </w:rPr>
              <w:t>Vzor štruktúrovaného rozpočtu ceny</w:t>
            </w:r>
            <w:r w:rsidR="006E49CD" w:rsidRPr="00732BFA">
              <w:rPr>
                <w:rFonts w:ascii="Arial Narrow" w:hAnsi="Arial Narrow" w:cs="Arial"/>
              </w:rPr>
              <w:t>, návrh na plnenie kritéria</w:t>
            </w:r>
            <w:r w:rsidRPr="00732BFA">
              <w:rPr>
                <w:rFonts w:ascii="Arial Narrow" w:hAnsi="Arial Narrow" w:cs="Arial"/>
              </w:rPr>
              <w:t xml:space="preserve"> </w:t>
            </w:r>
          </w:p>
        </w:tc>
      </w:tr>
    </w:tbl>
    <w:p w:rsidR="000C6759" w:rsidRDefault="000C6759" w:rsidP="000C6759">
      <w:pPr>
        <w:jc w:val="right"/>
        <w:rPr>
          <w:rFonts w:ascii="Arial Narrow" w:hAnsi="Arial Narrow"/>
        </w:rPr>
      </w:pPr>
    </w:p>
    <w:p w:rsidR="000C6759" w:rsidRDefault="000C6759" w:rsidP="000C6759">
      <w:pPr>
        <w:jc w:val="right"/>
        <w:rPr>
          <w:rFonts w:ascii="Arial Narrow" w:hAnsi="Arial Narrow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FE6D7C" w:rsidRDefault="00FE6D7C">
      <w:pPr>
        <w:spacing w:after="160" w:line="259" w:lineRule="auto"/>
        <w:rPr>
          <w:rFonts w:ascii="Arial Narrow" w:hAnsi="Arial Narrow" w:cs="Times New Roman"/>
        </w:rPr>
      </w:pPr>
    </w:p>
    <w:p w:rsidR="00D21E11" w:rsidRDefault="00D21E11" w:rsidP="002B73FD">
      <w:pPr>
        <w:spacing w:line="240" w:lineRule="auto"/>
        <w:jc w:val="both"/>
        <w:rPr>
          <w:rFonts w:ascii="Arial Narrow" w:hAnsi="Arial Narrow" w:cs="Times New Roman"/>
        </w:rPr>
        <w:sectPr w:rsidR="00D21E11" w:rsidSect="00D21E11">
          <w:headerReference w:type="default" r:id="rId6"/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FE6D7C">
      <w:pPr>
        <w:spacing w:after="160" w:line="259" w:lineRule="auto"/>
        <w:rPr>
          <w:rFonts w:ascii="Arial Narrow" w:hAnsi="Arial Narrow" w:cs="Times New Roman"/>
        </w:rPr>
      </w:pPr>
    </w:p>
    <w:p w:rsidR="000C6759" w:rsidRPr="0097598B" w:rsidRDefault="001A5534" w:rsidP="002B73FD">
      <w:pPr>
        <w:spacing w:line="240" w:lineRule="auto"/>
        <w:jc w:val="both"/>
        <w:rPr>
          <w:rFonts w:ascii="Arial Narrow" w:hAnsi="Arial Narrow" w:cs="Times New Roman"/>
          <w:b/>
        </w:rPr>
      </w:pPr>
      <w:r w:rsidRPr="001A5534">
        <w:rPr>
          <w:rFonts w:ascii="Arial Narrow" w:hAnsi="Arial Narrow" w:cs="Times New Roman"/>
          <w:b/>
        </w:rPr>
        <w:t>Ochranný odev pre hasičov zásahový typ: ŤAŽKÝ</w:t>
      </w: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"/>
        <w:gridCol w:w="4135"/>
        <w:gridCol w:w="1004"/>
        <w:gridCol w:w="1128"/>
        <w:gridCol w:w="1416"/>
        <w:gridCol w:w="1428"/>
        <w:gridCol w:w="1003"/>
        <w:gridCol w:w="1202"/>
        <w:gridCol w:w="1505"/>
      </w:tblGrid>
      <w:tr w:rsidR="00D51B8C" w:rsidTr="00D51B8C">
        <w:trPr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Vzor štruktúrovaného rozpočtu ceny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</w:tr>
      <w:tr w:rsidR="00D51B8C" w:rsidTr="00D51B8C">
        <w:trPr>
          <w:trHeight w:val="1346"/>
        </w:trPr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Pol. č.</w:t>
            </w:r>
          </w:p>
        </w:tc>
        <w:tc>
          <w:tcPr>
            <w:tcW w:w="4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Názov položky</w:t>
            </w:r>
          </w:p>
        </w:tc>
        <w:tc>
          <w:tcPr>
            <w:tcW w:w="10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Merná jednotka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Počet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Jednotková cena v EUR bez DPH</w:t>
            </w:r>
          </w:p>
        </w:tc>
        <w:tc>
          <w:tcPr>
            <w:tcW w:w="1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Cena celkom v EUR bez DPH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Sadzba DPH v %</w:t>
            </w:r>
          </w:p>
        </w:tc>
        <w:tc>
          <w:tcPr>
            <w:tcW w:w="1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Výška DPH v EUR</w:t>
            </w:r>
          </w:p>
        </w:tc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Cena celkom v EUR s DPH</w:t>
            </w:r>
          </w:p>
        </w:tc>
      </w:tr>
      <w:tr w:rsidR="00D51B8C" w:rsidTr="00D51B8C">
        <w:trPr>
          <w:trHeight w:val="348"/>
        </w:trPr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1.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1A5534" w:rsidP="00591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 w:rsidRPr="001A5534">
              <w:rPr>
                <w:rFonts w:ascii="Arial Narrow" w:hAnsi="Arial Narrow" w:cs="Arial Narrow"/>
                <w:color w:val="000000"/>
              </w:rPr>
              <w:t>Ochranný odev pre hasičov zásahový typ: ŤAŽKÝ</w:t>
            </w:r>
          </w:p>
        </w:tc>
        <w:tc>
          <w:tcPr>
            <w:tcW w:w="100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kus</w:t>
            </w:r>
          </w:p>
        </w:tc>
        <w:tc>
          <w:tcPr>
            <w:tcW w:w="11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5917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400</w:t>
            </w:r>
            <w:r w:rsidR="001A5534">
              <w:rPr>
                <w:rFonts w:ascii="Arial Narrow" w:hAnsi="Arial Narrow" w:cs="Arial Narrow"/>
                <w:color w:val="000000"/>
              </w:rPr>
              <w:t>0</w:t>
            </w:r>
          </w:p>
        </w:tc>
        <w:tc>
          <w:tcPr>
            <w:tcW w:w="14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4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20,00%</w:t>
            </w:r>
          </w:p>
        </w:tc>
        <w:tc>
          <w:tcPr>
            <w:tcW w:w="12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50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</w:tr>
      <w:tr w:rsidR="00D51B8C" w:rsidTr="00D51B8C">
        <w:trPr>
          <w:trHeight w:val="290"/>
        </w:trPr>
        <w:tc>
          <w:tcPr>
            <w:tcW w:w="100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413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</w:tr>
      <w:tr w:rsidR="00D51B8C" w:rsidTr="005917CE">
        <w:trPr>
          <w:trHeight w:val="557"/>
        </w:trPr>
        <w:tc>
          <w:tcPr>
            <w:tcW w:w="6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8C" w:rsidRDefault="006D180E" w:rsidP="00F6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180E">
              <w:rPr>
                <w:rFonts w:ascii="Arial Narrow" w:hAnsi="Arial Narrow" w:cs="Arial Narrow"/>
                <w:b/>
                <w:bCs/>
                <w:color w:val="000000"/>
              </w:rPr>
              <w:t>Celková cena za dodanie požadovaného predmetu zákazky vyjadrená v EUR bez DPH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8C" w:rsidRDefault="00D51B8C" w:rsidP="001A5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20</w:t>
            </w:r>
            <w:r w:rsidR="001A5534">
              <w:rPr>
                <w:rFonts w:ascii="Arial Narrow" w:hAnsi="Arial Narrow" w:cs="Arial Narrow"/>
                <w:color w:val="000000"/>
              </w:rPr>
              <w:t>,00</w:t>
            </w:r>
            <w:r>
              <w:rPr>
                <w:rFonts w:ascii="Arial Narrow" w:hAnsi="Arial Narrow" w:cs="Arial Narrow"/>
                <w:color w:val="000000"/>
              </w:rPr>
              <w:t>%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</w:tr>
    </w:tbl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  <w:bookmarkStart w:id="0" w:name="_GoBack"/>
      <w:bookmarkEnd w:id="0"/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sectPr w:rsidR="000C6759" w:rsidSect="00D21E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A93" w:rsidRDefault="00BE1A93" w:rsidP="002B73FD">
      <w:pPr>
        <w:spacing w:after="0" w:line="240" w:lineRule="auto"/>
      </w:pPr>
      <w:r>
        <w:separator/>
      </w:r>
    </w:p>
  </w:endnote>
  <w:endnote w:type="continuationSeparator" w:id="0">
    <w:p w:rsidR="00BE1A93" w:rsidRDefault="00BE1A93" w:rsidP="002B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C51" w:rsidRDefault="00FF1C51">
    <w:pPr>
      <w:pStyle w:val="Pta"/>
    </w:pPr>
    <w:r>
      <w:rPr>
        <w:noProof/>
        <w:lang w:eastAsia="sk-SK"/>
      </w:rPr>
      <w:drawing>
        <wp:inline distT="0" distB="0" distL="0" distR="0" wp14:anchorId="207C288E" wp14:editId="562CA4B4">
          <wp:extent cx="5753100" cy="495935"/>
          <wp:effectExtent l="0" t="0" r="0" b="0"/>
          <wp:docPr id="2" name="Obrázok 2" descr="E:\Dokumenty\databazy sablony tabulky\databázy a šablóny\roko tmpl\2015\pat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2" descr="E:\Dokumenty\databazy sablony tabulky\databázy a šablóny\roko tmpl\2015\pa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A93" w:rsidRDefault="00BE1A93" w:rsidP="002B73FD">
      <w:pPr>
        <w:spacing w:after="0" w:line="240" w:lineRule="auto"/>
      </w:pPr>
      <w:r>
        <w:separator/>
      </w:r>
    </w:p>
  </w:footnote>
  <w:footnote w:type="continuationSeparator" w:id="0">
    <w:p w:rsidR="00BE1A93" w:rsidRDefault="00BE1A93" w:rsidP="002B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759" w:rsidRPr="000C6759" w:rsidRDefault="002B73FD" w:rsidP="000C6759">
    <w:pPr>
      <w:pStyle w:val="Hlavika"/>
      <w:jc w:val="right"/>
      <w:rPr>
        <w:rFonts w:ascii="Arial Narrow" w:hAnsi="Arial Narrow" w:cs="Times New Roman"/>
        <w:sz w:val="20"/>
        <w:szCs w:val="20"/>
      </w:rPr>
    </w:pPr>
    <w:r w:rsidRPr="000C6759">
      <w:rPr>
        <w:rFonts w:ascii="Arial Narrow" w:hAnsi="Arial Narrow" w:cs="Times New Roman"/>
        <w:sz w:val="20"/>
        <w:szCs w:val="20"/>
      </w:rPr>
      <w:t>Príloha č</w:t>
    </w:r>
    <w:r w:rsidR="000C6759" w:rsidRPr="000C6759">
      <w:rPr>
        <w:rFonts w:ascii="Arial Narrow" w:hAnsi="Arial Narrow" w:cs="Times New Roman"/>
        <w:sz w:val="20"/>
        <w:szCs w:val="20"/>
      </w:rPr>
      <w:t>.3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1FC"/>
    <w:rsid w:val="00056D54"/>
    <w:rsid w:val="00071FDE"/>
    <w:rsid w:val="000B3851"/>
    <w:rsid w:val="000C6759"/>
    <w:rsid w:val="000E71FC"/>
    <w:rsid w:val="001A5534"/>
    <w:rsid w:val="001B289E"/>
    <w:rsid w:val="0022576E"/>
    <w:rsid w:val="0025087E"/>
    <w:rsid w:val="002B73FD"/>
    <w:rsid w:val="002D38F4"/>
    <w:rsid w:val="002D77F2"/>
    <w:rsid w:val="002F0B4B"/>
    <w:rsid w:val="003A01BB"/>
    <w:rsid w:val="003A19C5"/>
    <w:rsid w:val="00533312"/>
    <w:rsid w:val="00564CCD"/>
    <w:rsid w:val="005917CE"/>
    <w:rsid w:val="005A34C8"/>
    <w:rsid w:val="006A1B81"/>
    <w:rsid w:val="006B6A33"/>
    <w:rsid w:val="006D180E"/>
    <w:rsid w:val="006E49CD"/>
    <w:rsid w:val="00732BFA"/>
    <w:rsid w:val="007543BE"/>
    <w:rsid w:val="00786687"/>
    <w:rsid w:val="007B3E68"/>
    <w:rsid w:val="007C2388"/>
    <w:rsid w:val="00802E57"/>
    <w:rsid w:val="0080694A"/>
    <w:rsid w:val="008B6FC5"/>
    <w:rsid w:val="00944BB1"/>
    <w:rsid w:val="00952F09"/>
    <w:rsid w:val="0097560B"/>
    <w:rsid w:val="0097598B"/>
    <w:rsid w:val="00A33666"/>
    <w:rsid w:val="00A66506"/>
    <w:rsid w:val="00B11A9B"/>
    <w:rsid w:val="00B639B3"/>
    <w:rsid w:val="00B75DF9"/>
    <w:rsid w:val="00BE1A93"/>
    <w:rsid w:val="00BE6944"/>
    <w:rsid w:val="00C37C6C"/>
    <w:rsid w:val="00CA7644"/>
    <w:rsid w:val="00D21E11"/>
    <w:rsid w:val="00D51B8C"/>
    <w:rsid w:val="00DA00D4"/>
    <w:rsid w:val="00E07F01"/>
    <w:rsid w:val="00EA15A4"/>
    <w:rsid w:val="00EF3408"/>
    <w:rsid w:val="00F618C1"/>
    <w:rsid w:val="00FB2399"/>
    <w:rsid w:val="00FD6461"/>
    <w:rsid w:val="00FE6D7C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F5001-7CD4-4564-AF6B-0F7DFD41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73FD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B73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B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73FD"/>
  </w:style>
  <w:style w:type="paragraph" w:styleId="Pta">
    <w:name w:val="footer"/>
    <w:basedOn w:val="Normlny"/>
    <w:link w:val="PtaChar"/>
    <w:uiPriority w:val="99"/>
    <w:unhideWhenUsed/>
    <w:rsid w:val="002B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73FD"/>
  </w:style>
  <w:style w:type="paragraph" w:styleId="Textbubliny">
    <w:name w:val="Balloon Text"/>
    <w:basedOn w:val="Normlny"/>
    <w:link w:val="TextbublinyChar"/>
    <w:uiPriority w:val="99"/>
    <w:semiHidden/>
    <w:unhideWhenUsed/>
    <w:rsid w:val="005A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34C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76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Kačincová</dc:creator>
  <cp:lastModifiedBy>Mária Kačincová</cp:lastModifiedBy>
  <cp:revision>8</cp:revision>
  <dcterms:created xsi:type="dcterms:W3CDTF">2019-09-30T13:41:00Z</dcterms:created>
  <dcterms:modified xsi:type="dcterms:W3CDTF">2019-10-23T09:25:00Z</dcterms:modified>
</cp:coreProperties>
</file>