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A2" w:rsidRPr="009F64A2" w:rsidRDefault="00767B7C" w:rsidP="009F64A2">
      <w:pPr>
        <w:overflowPunct/>
        <w:autoSpaceDE/>
        <w:autoSpaceDN/>
        <w:adjustRightInd/>
        <w:ind w:left="6120"/>
        <w:textAlignment w:val="auto"/>
        <w:rPr>
          <w:rFonts w:ascii="Arial Narrow" w:hAnsi="Arial Narrow" w:cs="Arial"/>
          <w:lang w:eastAsia="cs-CZ"/>
        </w:rPr>
      </w:pPr>
      <w:r>
        <w:rPr>
          <w:rFonts w:ascii="Arial Narrow" w:hAnsi="Arial Narrow"/>
          <w:lang w:eastAsia="cs-CZ"/>
        </w:rPr>
        <w:tab/>
      </w:r>
      <w:r w:rsidR="009F64A2">
        <w:rPr>
          <w:rFonts w:ascii="Arial Narrow" w:hAnsi="Arial Narrow"/>
          <w:lang w:eastAsia="cs-CZ"/>
        </w:rPr>
        <w:t xml:space="preserve"> </w:t>
      </w:r>
      <w:r w:rsidR="009F64A2" w:rsidRPr="009F64A2">
        <w:rPr>
          <w:rFonts w:ascii="Arial Narrow" w:hAnsi="Arial Narrow" w:cs="Arial"/>
          <w:sz w:val="22"/>
          <w:szCs w:val="22"/>
          <w:lang w:eastAsia="cs-CZ"/>
        </w:rPr>
        <w:t xml:space="preserve">      </w:t>
      </w:r>
      <w:r w:rsidR="009F64A2" w:rsidRPr="009F64A2">
        <w:rPr>
          <w:rFonts w:ascii="Arial Narrow" w:hAnsi="Arial Narrow" w:cs="Arial"/>
          <w:lang w:eastAsia="cs-CZ"/>
        </w:rPr>
        <w:t xml:space="preserve">Príloha č. </w:t>
      </w:r>
      <w:r w:rsidR="007313FB">
        <w:rPr>
          <w:rFonts w:ascii="Arial Narrow" w:hAnsi="Arial Narrow" w:cs="Arial"/>
          <w:lang w:eastAsia="cs-CZ"/>
        </w:rPr>
        <w:t>1</w:t>
      </w:r>
      <w:r w:rsidR="009F64A2" w:rsidRPr="009F64A2">
        <w:rPr>
          <w:rFonts w:ascii="Arial Narrow" w:hAnsi="Arial Narrow" w:cs="Arial"/>
          <w:lang w:eastAsia="cs-CZ"/>
        </w:rPr>
        <w:t xml:space="preserve"> súťažných podkladov</w:t>
      </w:r>
    </w:p>
    <w:p w:rsidR="009F64A2" w:rsidRPr="009F64A2" w:rsidRDefault="009F64A2" w:rsidP="009F64A2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9F64A2" w:rsidRPr="009F64A2" w:rsidRDefault="009F64A2" w:rsidP="009F64A2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"/>
          <w:b/>
          <w:sz w:val="32"/>
          <w:szCs w:val="32"/>
          <w:lang w:eastAsia="cs-CZ"/>
        </w:rPr>
      </w:pPr>
    </w:p>
    <w:p w:rsidR="00F56725" w:rsidRPr="00F56725" w:rsidRDefault="00F56725" w:rsidP="00F5672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bookmarkStart w:id="0" w:name="_GoBack"/>
      <w:bookmarkEnd w:id="0"/>
      <w:r w:rsidRPr="00F56725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F56725" w:rsidRPr="00F56725" w:rsidRDefault="00F56725" w:rsidP="00F56725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F56725" w:rsidRPr="00F56725" w:rsidRDefault="00F56725" w:rsidP="00F56725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F56725" w:rsidRPr="00F56725" w:rsidRDefault="00F56725" w:rsidP="00F56725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F56725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F56725">
        <w:rPr>
          <w:rFonts w:ascii="Arial Narrow" w:hAnsi="Arial Narrow" w:cs="Arial Narrow"/>
          <w:sz w:val="22"/>
          <w:szCs w:val="22"/>
        </w:rPr>
        <w:t xml:space="preserve">  </w:t>
      </w:r>
    </w:p>
    <w:p w:rsidR="00F56725" w:rsidRPr="00F56725" w:rsidRDefault="00F56725" w:rsidP="00F56725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F56725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F56725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F56725" w:rsidRPr="00F56725" w:rsidRDefault="00F56725" w:rsidP="00F56725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F56725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F56725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z w:val="22"/>
          <w:szCs w:val="22"/>
        </w:rPr>
      </w:pPr>
      <w:r w:rsidRPr="00F56725">
        <w:rPr>
          <w:rFonts w:ascii="Arial Narrow" w:hAnsi="Arial Narrow" w:cs="Arial"/>
          <w:b/>
          <w:sz w:val="22"/>
          <w:szCs w:val="22"/>
        </w:rPr>
        <w:t>Časť 3: Nitriansky kraj</w:t>
      </w: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4980"/>
        <w:gridCol w:w="1849"/>
        <w:gridCol w:w="992"/>
        <w:gridCol w:w="1134"/>
        <w:gridCol w:w="1105"/>
      </w:tblGrid>
      <w:tr w:rsidR="00F56725" w:rsidRPr="00F56725" w:rsidTr="002316D2">
        <w:trPr>
          <w:trHeight w:hRule="exact" w:val="967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Dispečing – zimná údržba </w:t>
            </w:r>
          </w:p>
        </w:tc>
        <w:tc>
          <w:tcPr>
            <w:tcW w:w="1849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 za 24-hodinový dispečing</w:t>
            </w: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 v EUR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Počet dní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F56725" w:rsidRPr="00F56725" w:rsidTr="002316D2">
        <w:trPr>
          <w:trHeight w:hRule="exact" w:val="763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1.</w:t>
            </w:r>
          </w:p>
        </w:tc>
        <w:tc>
          <w:tcPr>
            <w:tcW w:w="4980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  <w:t>24-hodinový dispečing (vždy od 1.11. do 31.3.)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  <w:t>605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05" w:type="dxa"/>
            <w:shd w:val="clear" w:color="auto" w:fill="auto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10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977"/>
        <w:gridCol w:w="709"/>
        <w:gridCol w:w="1181"/>
        <w:gridCol w:w="911"/>
        <w:gridCol w:w="1134"/>
        <w:gridCol w:w="1134"/>
      </w:tblGrid>
      <w:tr w:rsidR="00F56725" w:rsidRPr="00F56725" w:rsidTr="002316D2">
        <w:trPr>
          <w:trHeight w:hRule="exact" w:val="967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Paušálne služby: upratovanie, čistenie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(v cene je zahrnutý aj spotrebný a čistiaci materiál)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Množstvo 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za 4 roky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 cena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F56725" w:rsidRPr="00F56725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642 241,92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kancelárske priestory štandardné v dňoch prac. pokoja a sviatkov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25 003,20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spoločné priestory /chodba, schodisko, vstupná hala, balkón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481 738,08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2.4.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sociálne zariadenia, kúpeľne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79 250,40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2.5.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telocvične, šatne, strelnice a ich zázemie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86 516,16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2.6.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kuchynky a stravovacie priestory, jedálne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37 628,16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2.7.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laboratória, fotokomory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7 513,44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 w:themeColor="text1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84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2.8.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ubytovacie priestory (izby, spolu so sociálnym zariadením)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36 603,84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2.9.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sklady a archívne miestnosti (</w:t>
            </w:r>
            <w:proofErr w:type="spellStart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depoty</w:t>
            </w:r>
            <w:proofErr w:type="spellEnd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478 077,12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7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2.10.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garáže a hangáre (betónový poter)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168 009,60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531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2.12.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 od 1.4. do 31.10.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68 633,76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480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2.13.</w:t>
            </w: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chodníky, vonkajšie schodiská a vstupy do objektov,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 parkoviská od 1.11. do 31.3.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hAnsi="Arial Narrow"/>
                <w:sz w:val="22"/>
                <w:szCs w:val="22"/>
              </w:rPr>
              <w:t>68 633,76</w:t>
            </w: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755"/>
          <w:jc w:val="center"/>
        </w:trPr>
        <w:tc>
          <w:tcPr>
            <w:tcW w:w="64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7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F56725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(paušálne služby)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8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11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F56725" w:rsidRPr="00F56725" w:rsidRDefault="00F56725" w:rsidP="00F56725"/>
    <w:p w:rsidR="00F56725" w:rsidRPr="00F56725" w:rsidRDefault="00F56725" w:rsidP="00F56725"/>
    <w:p w:rsidR="00F56725" w:rsidRPr="00F56725" w:rsidRDefault="00F56725" w:rsidP="00F56725"/>
    <w:p w:rsidR="00F56725" w:rsidRPr="00F56725" w:rsidRDefault="00F56725" w:rsidP="00F56725"/>
    <w:p w:rsidR="00F56725" w:rsidRPr="00F56725" w:rsidRDefault="00F56725" w:rsidP="00F56725"/>
    <w:p w:rsidR="00F56725" w:rsidRPr="00F56725" w:rsidRDefault="00F56725" w:rsidP="00F56725"/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2"/>
        <w:gridCol w:w="6258"/>
        <w:gridCol w:w="1843"/>
        <w:gridCol w:w="1954"/>
      </w:tblGrid>
      <w:tr w:rsidR="00F56725" w:rsidRPr="00F56725" w:rsidTr="002316D2">
        <w:trPr>
          <w:trHeight w:hRule="exact" w:val="967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P. č.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jc w:val="center"/>
              <w:textAlignment w:val="auto"/>
              <w:rPr>
                <w:rFonts w:ascii="Arial Narrow" w:hAnsi="Arial Narrow" w:cs="Arial"/>
                <w:b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Sezónne služby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 v EUR</w:t>
            </w:r>
          </w:p>
        </w:tc>
        <w:tc>
          <w:tcPr>
            <w:tcW w:w="195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Jednotková  cena 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 v EUR</w:t>
            </w:r>
          </w:p>
        </w:tc>
      </w:tr>
      <w:tr w:rsidR="00F56725" w:rsidRPr="00F56725" w:rsidTr="002316D2">
        <w:trPr>
          <w:trHeight w:hRule="exact" w:val="560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3.1.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odhŕňanie snehu z parkovísk a prístupových komunikácií strojovo (bez posypového materiálu a odvozu)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3.2.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hAnsi="Arial Narrow"/>
                <w:sz w:val="22"/>
                <w:szCs w:val="22"/>
              </w:rPr>
              <w:t>kosenie trávnatých plôch do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3.3.</w:t>
            </w:r>
          </w:p>
        </w:tc>
        <w:tc>
          <w:tcPr>
            <w:tcW w:w="6258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hAnsi="Arial Narrow"/>
                <w:sz w:val="22"/>
                <w:szCs w:val="22"/>
              </w:rPr>
              <w:t>kosenie trávnatých plôch nad 30 cm výšky porastu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608"/>
          <w:jc w:val="center"/>
        </w:trPr>
        <w:tc>
          <w:tcPr>
            <w:tcW w:w="64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6258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 xml:space="preserve">CENA SPOLU v EUR 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(sezónne služby)</w:t>
            </w:r>
          </w:p>
        </w:tc>
        <w:tc>
          <w:tcPr>
            <w:tcW w:w="1843" w:type="dxa"/>
            <w:shd w:val="clear" w:color="auto" w:fill="FFFF00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954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F56725" w:rsidRPr="00F56725" w:rsidRDefault="00F56725" w:rsidP="00F5672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F56725" w:rsidRPr="00F56725" w:rsidRDefault="00F56725" w:rsidP="00F56725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4937"/>
        <w:gridCol w:w="992"/>
        <w:gridCol w:w="993"/>
        <w:gridCol w:w="850"/>
        <w:gridCol w:w="1318"/>
        <w:gridCol w:w="992"/>
      </w:tblGrid>
      <w:tr w:rsidR="00F56725" w:rsidRPr="00F56725" w:rsidTr="002316D2">
        <w:trPr>
          <w:trHeight w:hRule="exact" w:val="990"/>
          <w:jc w:val="center"/>
        </w:trPr>
        <w:tc>
          <w:tcPr>
            <w:tcW w:w="586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4937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Nepaušálne služby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(služby na samostatnú objednávku)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  <w:lang w:bidi="sk-SK"/>
              </w:rPr>
              <w:t>JM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Množstvo za 4 roky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Jednot</w:t>
            </w:r>
            <w:proofErr w:type="spellEnd"/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. cena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bCs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v EUR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v EUR</w:t>
            </w: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5 727,68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208,00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4.2.2.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vysávanie kobercov v dňoch prac. pokoja a sviatkov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4.3.1.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52 149,76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518"/>
          <w:jc w:val="center"/>
        </w:trPr>
        <w:tc>
          <w:tcPr>
            <w:tcW w:w="586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4.3.2.</w:t>
            </w:r>
          </w:p>
        </w:tc>
        <w:tc>
          <w:tcPr>
            <w:tcW w:w="4937" w:type="dxa"/>
            <w:shd w:val="clear" w:color="auto" w:fill="FFFFFF"/>
            <w:vAlign w:val="bottom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podláh PVC, plávajúcich podláh a dlažieb v dňoch prac. pokoja a sviatkov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18 174,76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0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4.4.2.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strojové čistenie podlahy v dňoch prac. pokoja a sviatkov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vonkajšieho schodiska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577,16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stoličky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418,00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kreslo kancelárske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552,00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jedno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4.6.4.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tepovanie dvoj 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4.6.5.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tepovanie </w:t>
            </w:r>
            <w:proofErr w:type="spellStart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>troj</w:t>
            </w:r>
            <w:proofErr w:type="spellEnd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cs-CZ"/>
              </w:rPr>
              <w:t xml:space="preserve"> 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sedačka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prenájom vstupných výmenných rohoží o ploche do 2,5 m2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4.7.2.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prenájom vstupných výmenných rohoží o ploche nad 2,5 m2 </w:t>
            </w:r>
            <w:proofErr w:type="spellStart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m2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výmena/ks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toaletný papier JUMBO 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17 631,00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papierové utierky ZZ, 1 000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2 466,00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57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9" w:lineRule="exact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 xml:space="preserve">dodanie hygienických potrieb - vrecia do odpadových košov 40 </w:t>
            </w:r>
            <w:r w:rsidRPr="00F56725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 xml:space="preserve">I, 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50 ks/balenie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balenie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2 382,00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4.8.5.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dodanie hygienických potrieb - toaletné mydlo tekuté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  <w:lang w:bidi="sk-SK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8 140,00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okná dosiahnuteľné zo zeme, (príp. s použitím rebríka)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23 797,32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umývanie okien (v cene je aj vyčistenie parapetu) výškové (horolezecké) umývanie okien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2 466,00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4.9.3.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čistenie horizontálnych a vertikálnych žalúzii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6 652,00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4.10.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4.11.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do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4.12.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orezanie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F56725" w:rsidRPr="00F56725" w:rsidRDefault="00F56725" w:rsidP="00F56725"/>
    <w:p w:rsidR="00F56725" w:rsidRPr="00F56725" w:rsidRDefault="00F56725" w:rsidP="00F56725"/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729"/>
        <w:gridCol w:w="992"/>
        <w:gridCol w:w="993"/>
        <w:gridCol w:w="850"/>
        <w:gridCol w:w="1318"/>
        <w:gridCol w:w="992"/>
      </w:tblGrid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4.13.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výrub stromov, priemer kmeňa nad 300 mm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color w:val="000000"/>
                <w:sz w:val="22"/>
                <w:szCs w:val="22"/>
                <w:lang w:bidi="sk-SK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bidi="sk-SK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orezanie kríkov a živých plotov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proofErr w:type="spellStart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bm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6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odvoz </w:t>
            </w:r>
            <w:proofErr w:type="spellStart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redurálneho</w:t>
            </w:r>
            <w:proofErr w:type="spellEnd"/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 xml:space="preserve"> odpadu s uložením na skládku (vrátane poplatku za skládku)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4.16.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odvoz snehu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3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/km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posypový materiál k zimnej údržbe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CPZ (cela predbežného zadržania)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240 000,00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4.19.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kancelárie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4.20.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5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spoločných priestorov /chodba, schodisko, vstupná hala/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160 000,00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4.21.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dezinfekcia kotercov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  <w:t>m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vertAlign w:val="superscript"/>
                <w:lang w:bidi="sk-SK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budovy, garáže, sklady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shd w:val="clear" w:color="auto" w:fill="FFFFFF"/>
                <w:lang w:bidi="sk-SK"/>
              </w:rPr>
            </w:pPr>
            <w:r w:rsidRPr="00F56725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spacing w:before="13" w:line="276" w:lineRule="auto"/>
              <w:ind w:left="82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dezinfekcia - plochy citlivé na chlór (koberce, textílie)</w:t>
            </w: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lang w:eastAsia="cs-CZ"/>
              </w:rPr>
            </w:pPr>
            <w:r w:rsidRPr="00F56725">
              <w:rPr>
                <w:rFonts w:ascii="Arial Narrow" w:hAnsi="Arial Narrow" w:cs="Arial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spacing w:before="20" w:line="276" w:lineRule="auto"/>
              <w:ind w:left="8"/>
              <w:jc w:val="center"/>
              <w:rPr>
                <w:rFonts w:ascii="Arial Narrow" w:eastAsia="Arial" w:hAnsi="Arial Narrow"/>
                <w:sz w:val="22"/>
                <w:szCs w:val="22"/>
                <w:lang w:eastAsia="en-US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lezúcemu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4.24.2.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4.24.3.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 proti plošticiam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4.24.4.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postrek proti švábom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4.24.5.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osí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4.24.6..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roztočov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4.24.7.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postrekovač na ničenie ploštíc – 750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4.24.8.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čierne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4.24.9.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požerová</w:t>
            </w:r>
            <w:proofErr w:type="spellEnd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návnada na mravce faraónske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potravinové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1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feromónový</w:t>
            </w:r>
            <w:proofErr w:type="spellEnd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lapač na šatové mole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5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dezinsekcia - dymovnica proti lezúcemu a lietajúcemu hmyzu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m³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37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56725">
              <w:rPr>
                <w:rFonts w:ascii="Arial Narrow" w:eastAsia="Arial" w:hAnsi="Arial Narrow"/>
                <w:sz w:val="22"/>
                <w:szCs w:val="22"/>
                <w:lang w:eastAsia="en-US"/>
              </w:rPr>
              <w:t>4.24.13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dezinsekcia - </w:t>
            </w:r>
            <w:proofErr w:type="spellStart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gelovanie</w:t>
            </w:r>
            <w:proofErr w:type="spellEnd"/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 xml:space="preserve"> proti švábom, rusom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  <w:r w:rsidRPr="00F56725">
              <w:rPr>
                <w:rFonts w:ascii="Arial Narrow" w:hAnsi="Arial Narrow" w:cs="Arial"/>
                <w:sz w:val="22"/>
                <w:szCs w:val="22"/>
                <w:lang w:eastAsia="cs-CZ"/>
              </w:rPr>
              <w:t>m²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6725" w:rsidRPr="00F56725" w:rsidRDefault="00F56725" w:rsidP="00F56725">
            <w:pPr>
              <w:jc w:val="righ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56725">
              <w:rPr>
                <w:rFonts w:ascii="Arial Narrow" w:hAnsi="Arial Narrow"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  <w:tr w:rsidR="00F56725" w:rsidRPr="00F56725" w:rsidTr="002316D2">
        <w:trPr>
          <w:trHeight w:hRule="exact" w:val="669"/>
          <w:jc w:val="center"/>
        </w:trPr>
        <w:tc>
          <w:tcPr>
            <w:tcW w:w="8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</w:pPr>
          </w:p>
          <w:p w:rsidR="00F56725" w:rsidRPr="00F56725" w:rsidRDefault="00F56725" w:rsidP="00F56725">
            <w:pPr>
              <w:tabs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line="234" w:lineRule="exact"/>
              <w:jc w:val="center"/>
              <w:textAlignment w:val="auto"/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</w:pPr>
            <w:r w:rsidRPr="00F56725">
              <w:rPr>
                <w:rFonts w:ascii="Arial Narrow" w:hAnsi="Arial Narrow" w:cs="Arial"/>
                <w:b/>
                <w:smallCaps/>
                <w:sz w:val="22"/>
                <w:szCs w:val="22"/>
                <w:lang w:eastAsia="cs-CZ" w:bidi="sk-SK"/>
              </w:rPr>
              <w:t xml:space="preserve">CENA SPOLU v EUR </w:t>
            </w:r>
            <w:r w:rsidRPr="00F56725">
              <w:rPr>
                <w:rFonts w:ascii="Arial Narrow" w:eastAsia="Arial" w:hAnsi="Arial Narrow" w:cs="Arial"/>
                <w:color w:val="000000"/>
                <w:sz w:val="22"/>
                <w:szCs w:val="22"/>
                <w:lang w:eastAsia="cs-CZ" w:bidi="sk-SK"/>
              </w:rPr>
              <w:t>(nepaušálne služby)</w:t>
            </w: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6725" w:rsidRPr="00F56725" w:rsidRDefault="00F56725" w:rsidP="00F56725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F56725" w:rsidRPr="00F56725" w:rsidRDefault="00F56725" w:rsidP="00F56725">
      <w:pPr>
        <w:widowControl w:val="0"/>
        <w:overflowPunct/>
        <w:ind w:firstLine="675"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tbl>
      <w:tblPr>
        <w:tblW w:w="10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3"/>
        <w:gridCol w:w="1318"/>
        <w:gridCol w:w="992"/>
      </w:tblGrid>
      <w:tr w:rsidR="00F56725" w:rsidRPr="00F56725" w:rsidTr="002316D2">
        <w:trPr>
          <w:trHeight w:hRule="exact" w:val="707"/>
          <w:jc w:val="center"/>
        </w:trPr>
        <w:tc>
          <w:tcPr>
            <w:tcW w:w="8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6725" w:rsidRPr="00F56725" w:rsidRDefault="00F56725" w:rsidP="00F56725">
            <w:pPr>
              <w:keepNext/>
              <w:tabs>
                <w:tab w:val="num" w:pos="576"/>
                <w:tab w:val="left" w:pos="1260"/>
                <w:tab w:val="left" w:pos="2160"/>
                <w:tab w:val="left" w:pos="2880"/>
                <w:tab w:val="left" w:pos="4500"/>
              </w:tabs>
              <w:overflowPunct/>
              <w:autoSpaceDE/>
              <w:autoSpaceDN/>
              <w:adjustRightInd/>
              <w:spacing w:before="200"/>
              <w:jc w:val="center"/>
              <w:textAlignment w:val="auto"/>
              <w:outlineLvl w:val="1"/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</w:pPr>
            <w:r w:rsidRPr="00F56725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CELKOVÁ CENA </w:t>
            </w:r>
            <w:r w:rsidRPr="00F56725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v EUR</w:t>
            </w:r>
            <w:r w:rsidRPr="00F56725">
              <w:rPr>
                <w:rFonts w:ascii="Arial Narrow" w:hAnsi="Arial Narrow" w:cs="Arial"/>
                <w:b/>
                <w:bCs/>
                <w:sz w:val="22"/>
                <w:szCs w:val="22"/>
                <w:lang w:eastAsia="cs-CZ" w:bidi="sk-SK"/>
              </w:rPr>
              <w:t xml:space="preserve">  </w:t>
            </w:r>
            <w:r w:rsidRPr="00F56725">
              <w:rPr>
                <w:rFonts w:ascii="Arial Narrow" w:hAnsi="Arial Narrow" w:cs="Arial"/>
                <w:bCs/>
                <w:sz w:val="22"/>
                <w:szCs w:val="22"/>
                <w:lang w:eastAsia="cs-CZ" w:bidi="sk-SK"/>
              </w:rPr>
              <w:t>(všetky služby)</w:t>
            </w:r>
          </w:p>
          <w:p w:rsidR="00F56725" w:rsidRPr="00F56725" w:rsidRDefault="00F56725" w:rsidP="00F56725">
            <w:pPr>
              <w:rPr>
                <w:rFonts w:eastAsia="Arial"/>
                <w:lang w:eastAsia="cs-CZ" w:bidi="sk-SK"/>
              </w:rPr>
            </w:pPr>
          </w:p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56725" w:rsidRPr="00F56725" w:rsidRDefault="00F56725" w:rsidP="00F56725">
            <w:pPr>
              <w:jc w:val="center"/>
              <w:rPr>
                <w:rFonts w:ascii="Arial Narrow" w:eastAsia="Courier New" w:hAnsi="Arial Narrow" w:cs="Courier New"/>
                <w:sz w:val="22"/>
                <w:szCs w:val="22"/>
                <w:lang w:bidi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25" w:rsidRPr="00F56725" w:rsidRDefault="00F56725" w:rsidP="00F5672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Courier New" w:hAnsi="Arial Narrow" w:cs="Courier New"/>
                <w:color w:val="000000"/>
                <w:sz w:val="22"/>
                <w:szCs w:val="22"/>
                <w:lang w:bidi="sk-SK"/>
              </w:rPr>
            </w:pPr>
          </w:p>
        </w:tc>
      </w:tr>
    </w:tbl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F56725" w:rsidRPr="00F56725" w:rsidRDefault="00F56725" w:rsidP="00F56725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F56725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F56725">
        <w:rPr>
          <w:rFonts w:ascii="Arial Narrow" w:hAnsi="Arial Narrow" w:cs="Arial Narrow"/>
          <w:i/>
          <w:iCs/>
          <w:sz w:val="22"/>
          <w:szCs w:val="22"/>
        </w:rPr>
        <w:tab/>
      </w:r>
      <w:r w:rsidRPr="00F56725">
        <w:rPr>
          <w:rFonts w:ascii="Arial Narrow" w:hAnsi="Arial Narrow" w:cs="Arial Narrow"/>
          <w:b/>
          <w:bCs/>
          <w:sz w:val="22"/>
          <w:szCs w:val="22"/>
        </w:rPr>
        <w:tab/>
      </w:r>
      <w:r w:rsidRPr="00F56725">
        <w:rPr>
          <w:rFonts w:ascii="Arial Narrow" w:hAnsi="Arial Narrow" w:cs="Arial Narrow"/>
          <w:b/>
          <w:bCs/>
          <w:sz w:val="22"/>
          <w:szCs w:val="22"/>
        </w:rPr>
        <w:tab/>
      </w:r>
      <w:r w:rsidRPr="00F56725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F56725" w:rsidRPr="00F56725" w:rsidRDefault="00F56725" w:rsidP="00F56725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F56725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F56725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F56725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F56725">
        <w:rPr>
          <w:rFonts w:ascii="Arial Narrow" w:hAnsi="Arial Narrow" w:cs="Arial Narrow"/>
          <w:i/>
          <w:iCs/>
          <w:sz w:val="22"/>
          <w:szCs w:val="22"/>
        </w:rPr>
        <w:tab/>
      </w:r>
      <w:r w:rsidRPr="00F56725">
        <w:rPr>
          <w:rFonts w:ascii="Arial Narrow" w:hAnsi="Arial Narrow" w:cs="Arial Narrow"/>
          <w:i/>
          <w:iCs/>
          <w:sz w:val="22"/>
          <w:szCs w:val="22"/>
        </w:rPr>
        <w:tab/>
      </w:r>
      <w:r w:rsidRPr="00F56725">
        <w:rPr>
          <w:rFonts w:ascii="Arial Narrow" w:hAnsi="Arial Narrow" w:cs="Arial Narrow"/>
          <w:i/>
          <w:iCs/>
          <w:sz w:val="22"/>
          <w:szCs w:val="22"/>
        </w:rPr>
        <w:tab/>
      </w:r>
      <w:r w:rsidRPr="00F56725">
        <w:rPr>
          <w:rFonts w:ascii="Arial Narrow" w:hAnsi="Arial Narrow" w:cs="Arial Narrow"/>
          <w:i/>
          <w:iCs/>
          <w:sz w:val="22"/>
          <w:szCs w:val="22"/>
        </w:rPr>
        <w:tab/>
      </w:r>
      <w:r w:rsidRPr="00F56725">
        <w:rPr>
          <w:rFonts w:ascii="Arial Narrow" w:hAnsi="Arial Narrow" w:cs="Arial Narrow"/>
          <w:i/>
          <w:iCs/>
          <w:sz w:val="22"/>
          <w:szCs w:val="22"/>
        </w:rPr>
        <w:tab/>
      </w:r>
      <w:r w:rsidRPr="00F56725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F56725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F56725" w:rsidRPr="00F56725" w:rsidRDefault="00F56725" w:rsidP="00F56725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F56725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F56725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F56725" w:rsidRPr="00F56725" w:rsidRDefault="00F56725" w:rsidP="00F56725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F56725" w:rsidRPr="00F56725" w:rsidRDefault="00F56725" w:rsidP="00F56725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F56725" w:rsidRPr="00F56725" w:rsidRDefault="00F56725" w:rsidP="00F56725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F56725" w:rsidRPr="00F56725" w:rsidRDefault="00F56725" w:rsidP="00F56725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67B7C" w:rsidRDefault="00767B7C" w:rsidP="009F64A2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</w:pPr>
      <w:r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  <w:r w:rsidR="005D02A5">
        <w:rPr>
          <w:rFonts w:ascii="Arial Narrow" w:hAnsi="Arial Narrow"/>
          <w:lang w:eastAsia="cs-CZ"/>
        </w:rPr>
        <w:tab/>
      </w:r>
    </w:p>
    <w:sectPr w:rsidR="00767B7C" w:rsidSect="005D02A5">
      <w:headerReference w:type="default" r:id="rId7"/>
      <w:footerReference w:type="default" r:id="rId8"/>
      <w:pgSz w:w="11906" w:h="16838"/>
      <w:pgMar w:top="1077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B9" w:rsidRDefault="006A1EB9" w:rsidP="00767B7C">
      <w:r>
        <w:separator/>
      </w:r>
    </w:p>
  </w:endnote>
  <w:endnote w:type="continuationSeparator" w:id="0">
    <w:p w:rsidR="006A1EB9" w:rsidRDefault="006A1EB9" w:rsidP="007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767B7C">
      <w:rPr>
        <w:rFonts w:ascii="Arial Narrow" w:hAnsi="Arial Narrow" w:cs="Arial"/>
        <w:i/>
        <w:noProof/>
        <w:color w:val="808080"/>
      </w:rPr>
      <w:t xml:space="preserve">   </w:t>
    </w:r>
    <w:r w:rsidRPr="00767B7C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7B7C" w:rsidRPr="00767B7C" w:rsidRDefault="00767B7C" w:rsidP="00767B7C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767B7C">
      <w:rPr>
        <w:rFonts w:ascii="Arial Narrow" w:hAnsi="Arial Narrow" w:cs="Arial"/>
        <w:i/>
        <w:color w:val="808080"/>
        <w:lang w:eastAsia="cs-CZ"/>
      </w:rPr>
      <w:t xml:space="preserve">      Súťažné podklady  „Upratovacie a čistiace služby</w:t>
    </w:r>
    <w:r w:rsidRPr="00767B7C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767B7C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767B7C">
      <w:rPr>
        <w:rFonts w:ascii="Arial" w:hAnsi="Arial" w:cs="Arial"/>
        <w:color w:val="000000"/>
        <w:szCs w:val="14"/>
        <w:lang w:eastAsia="cs-CZ"/>
      </w:rPr>
      <w:tab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PAGE 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7313FB">
      <w:rPr>
        <w:rFonts w:ascii="Arial Narrow" w:hAnsi="Arial Narrow" w:cs="Arial"/>
        <w:noProof/>
        <w:color w:val="000000"/>
        <w:sz w:val="22"/>
        <w:szCs w:val="22"/>
        <w:lang w:eastAsia="cs-CZ"/>
      </w:rPr>
      <w:t>1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t>/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begin"/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instrText xml:space="preserve"> NUMPAGES  \* Arabic  \* MERGEFORMAT </w:instrTex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separate"/>
    </w:r>
    <w:r w:rsidR="007313FB">
      <w:rPr>
        <w:rFonts w:ascii="Arial Narrow" w:hAnsi="Arial Narrow" w:cs="Arial"/>
        <w:noProof/>
        <w:color w:val="000000"/>
        <w:sz w:val="22"/>
        <w:szCs w:val="22"/>
        <w:lang w:eastAsia="cs-CZ"/>
      </w:rPr>
      <w:t>3</w:t>
    </w:r>
    <w:r w:rsidRPr="00767B7C">
      <w:rPr>
        <w:rFonts w:ascii="Arial Narrow" w:hAnsi="Arial Narrow" w:cs="Arial"/>
        <w:color w:val="000000"/>
        <w:sz w:val="22"/>
        <w:szCs w:val="22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B9" w:rsidRDefault="006A1EB9" w:rsidP="00767B7C">
      <w:r>
        <w:separator/>
      </w:r>
    </w:p>
  </w:footnote>
  <w:footnote w:type="continuationSeparator" w:id="0">
    <w:p w:rsidR="006A1EB9" w:rsidRDefault="006A1EB9" w:rsidP="0076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7C" w:rsidRPr="00767B7C" w:rsidRDefault="00767B7C" w:rsidP="00767B7C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767B7C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767B7C" w:rsidRPr="00767B7C" w:rsidRDefault="00767B7C" w:rsidP="00767B7C">
    <w:pPr>
      <w:jc w:val="center"/>
      <w:rPr>
        <w:rFonts w:ascii="Arial Narrow" w:hAnsi="Arial Narrow" w:cs="Arial"/>
        <w:color w:val="BAB596"/>
        <w:sz w:val="18"/>
        <w:szCs w:val="18"/>
      </w:rPr>
    </w:pPr>
    <w:r w:rsidRPr="00767B7C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767B7C" w:rsidRPr="00767B7C" w:rsidRDefault="00767B7C" w:rsidP="00767B7C">
    <w:pPr>
      <w:jc w:val="center"/>
      <w:rPr>
        <w:rFonts w:ascii="Arial" w:hAnsi="Arial"/>
        <w:noProof/>
        <w:color w:val="FF0000"/>
      </w:rPr>
    </w:pPr>
    <w:r w:rsidRPr="00767B7C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42E1E1CD" wp14:editId="6EA03EC0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7C"/>
    <w:rsid w:val="00207854"/>
    <w:rsid w:val="005D02A5"/>
    <w:rsid w:val="006A1EB9"/>
    <w:rsid w:val="0071583C"/>
    <w:rsid w:val="007313FB"/>
    <w:rsid w:val="00767B7C"/>
    <w:rsid w:val="008D4CC1"/>
    <w:rsid w:val="009F64A2"/>
    <w:rsid w:val="00ED578F"/>
    <w:rsid w:val="00F5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67B7C"/>
  </w:style>
  <w:style w:type="paragraph" w:styleId="Pta">
    <w:name w:val="footer"/>
    <w:basedOn w:val="Normlny"/>
    <w:link w:val="PtaChar"/>
    <w:uiPriority w:val="99"/>
    <w:unhideWhenUsed/>
    <w:rsid w:val="00767B7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67B7C"/>
  </w:style>
  <w:style w:type="paragraph" w:styleId="Odsekzoznamu">
    <w:name w:val="List Paragraph"/>
    <w:basedOn w:val="Normlny"/>
    <w:uiPriority w:val="34"/>
    <w:qFormat/>
    <w:rsid w:val="009F6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3</cp:revision>
  <dcterms:created xsi:type="dcterms:W3CDTF">2019-11-13T08:32:00Z</dcterms:created>
  <dcterms:modified xsi:type="dcterms:W3CDTF">2019-11-13T09:03:00Z</dcterms:modified>
</cp:coreProperties>
</file>