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2A6" w:rsidRPr="001602A6" w:rsidRDefault="001602A6" w:rsidP="001602A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  <w:bookmarkStart w:id="0" w:name="_GoBack"/>
      <w:bookmarkEnd w:id="0"/>
      <w:r w:rsidRPr="001602A6">
        <w:rPr>
          <w:rFonts w:ascii="Arial Narrow" w:eastAsia="Calibri" w:hAnsi="Arial Narrow"/>
          <w:sz w:val="22"/>
          <w:szCs w:val="22"/>
          <w:lang w:eastAsia="en-US"/>
        </w:rPr>
        <w:tab/>
      </w:r>
      <w:r w:rsidRPr="001602A6">
        <w:rPr>
          <w:rFonts w:ascii="Arial Narrow" w:hAnsi="Arial Narrow"/>
          <w:sz w:val="22"/>
          <w:szCs w:val="22"/>
        </w:rPr>
        <w:t xml:space="preserve"> </w:t>
      </w:r>
      <w:r w:rsidRPr="001602A6">
        <w:rPr>
          <w:rFonts w:ascii="Arial Narrow" w:hAnsi="Arial Narrow" w:cs="Arial"/>
        </w:rPr>
        <w:t>Príloha č. 3 súťažných podkladov</w:t>
      </w:r>
    </w:p>
    <w:p w:rsidR="001602A6" w:rsidRPr="001602A6" w:rsidRDefault="001602A6" w:rsidP="001602A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1602A6" w:rsidRPr="001602A6" w:rsidRDefault="001602A6" w:rsidP="001602A6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1602A6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Údaje:</w:t>
      </w:r>
      <w:r w:rsidRPr="001602A6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</w:t>
      </w:r>
    </w:p>
    <w:p w:rsidR="001602A6" w:rsidRPr="001602A6" w:rsidRDefault="001602A6" w:rsidP="001602A6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rPr>
          <w:rFonts w:ascii="Arial Narrow" w:hAnsi="Arial Narrow" w:cs="Arial Narrow"/>
          <w:noProof/>
          <w:sz w:val="22"/>
          <w:szCs w:val="22"/>
          <w:lang w:eastAsia="sk-SK"/>
        </w:rPr>
      </w:pPr>
    </w:p>
    <w:p w:rsidR="001602A6" w:rsidRPr="001602A6" w:rsidRDefault="001602A6" w:rsidP="001602A6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1602A6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Obchodné meno uchádzača </w:t>
      </w:r>
      <w:r w:rsidRPr="001602A6">
        <w:rPr>
          <w:rFonts w:ascii="Arial Narrow" w:hAnsi="Arial Narrow" w:cs="Arial Narrow"/>
          <w:noProof/>
          <w:sz w:val="22"/>
          <w:szCs w:val="22"/>
          <w:lang w:eastAsia="sk-SK"/>
        </w:rPr>
        <w:tab/>
        <w:t xml:space="preserve">......................................................................................       </w:t>
      </w:r>
    </w:p>
    <w:p w:rsidR="001602A6" w:rsidRPr="001602A6" w:rsidRDefault="001602A6" w:rsidP="001602A6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1602A6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Sídlo alebo miesto podnikania uchádzača </w:t>
      </w:r>
      <w:r w:rsidRPr="001602A6">
        <w:rPr>
          <w:rFonts w:ascii="Arial Narrow" w:hAnsi="Arial Narrow" w:cs="Arial Narrow"/>
          <w:noProof/>
          <w:sz w:val="22"/>
          <w:szCs w:val="22"/>
          <w:lang w:eastAsia="sk-SK"/>
        </w:rPr>
        <w:tab/>
        <w:t>......................................................................................</w:t>
      </w:r>
    </w:p>
    <w:p w:rsidR="001602A6" w:rsidRPr="001602A6" w:rsidRDefault="001602A6" w:rsidP="001602A6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1602A6">
        <w:rPr>
          <w:rFonts w:ascii="Arial Narrow" w:hAnsi="Arial Narrow" w:cs="Arial Narrow"/>
          <w:noProof/>
          <w:sz w:val="22"/>
          <w:szCs w:val="22"/>
          <w:lang w:eastAsia="sk-SK"/>
        </w:rPr>
        <w:tab/>
      </w:r>
    </w:p>
    <w:p w:rsidR="001602A6" w:rsidRPr="001602A6" w:rsidRDefault="001602A6" w:rsidP="001602A6">
      <w:pPr>
        <w:tabs>
          <w:tab w:val="clear" w:pos="2160"/>
          <w:tab w:val="clear" w:pos="2880"/>
          <w:tab w:val="clear" w:pos="4500"/>
          <w:tab w:val="left" w:pos="5016"/>
        </w:tabs>
        <w:spacing w:line="276" w:lineRule="auto"/>
        <w:rPr>
          <w:rFonts w:ascii="Arial Narrow" w:hAnsi="Arial Narrow"/>
          <w:sz w:val="22"/>
          <w:szCs w:val="22"/>
        </w:rPr>
      </w:pPr>
    </w:p>
    <w:p w:rsidR="001602A6" w:rsidRPr="001602A6" w:rsidRDefault="001602A6" w:rsidP="001602A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 Narrow"/>
          <w:b/>
          <w:sz w:val="32"/>
          <w:szCs w:val="32"/>
        </w:rPr>
      </w:pPr>
      <w:r w:rsidRPr="001602A6">
        <w:rPr>
          <w:rFonts w:ascii="Arial Narrow" w:hAnsi="Arial Narrow" w:cs="Arial Narrow"/>
          <w:b/>
          <w:sz w:val="32"/>
          <w:szCs w:val="32"/>
        </w:rPr>
        <w:t>Vzor štruktúrovaného rozpočtu ceny</w:t>
      </w:r>
    </w:p>
    <w:p w:rsidR="001602A6" w:rsidRPr="001602A6" w:rsidRDefault="001602A6" w:rsidP="001602A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/>
          <w:b/>
          <w:sz w:val="32"/>
          <w:szCs w:val="32"/>
        </w:rPr>
      </w:pPr>
      <w:r w:rsidRPr="001602A6">
        <w:rPr>
          <w:rFonts w:ascii="Arial Narrow" w:hAnsi="Arial Narrow" w:cs="Arial Narrow"/>
          <w:b/>
          <w:sz w:val="32"/>
          <w:szCs w:val="32"/>
        </w:rPr>
        <w:t>Telefónne prístroje 2019</w:t>
      </w:r>
    </w:p>
    <w:p w:rsidR="001602A6" w:rsidRPr="001602A6" w:rsidRDefault="001602A6" w:rsidP="001602A6">
      <w:pPr>
        <w:autoSpaceDE w:val="0"/>
        <w:autoSpaceDN w:val="0"/>
        <w:adjustRightInd w:val="0"/>
        <w:ind w:left="-993"/>
        <w:rPr>
          <w:rFonts w:ascii="Arial Narrow" w:hAnsi="Arial Narrow"/>
          <w:b/>
          <w:sz w:val="22"/>
          <w:szCs w:val="22"/>
        </w:rPr>
      </w:pPr>
    </w:p>
    <w:p w:rsidR="001602A6" w:rsidRPr="001602A6" w:rsidRDefault="001602A6" w:rsidP="001602A6">
      <w:pPr>
        <w:autoSpaceDE w:val="0"/>
        <w:autoSpaceDN w:val="0"/>
        <w:adjustRightInd w:val="0"/>
        <w:ind w:left="-993"/>
        <w:rPr>
          <w:rFonts w:ascii="Arial Narrow" w:hAnsi="Arial Narrow"/>
          <w:b/>
          <w:sz w:val="22"/>
          <w:szCs w:val="22"/>
        </w:rPr>
      </w:pPr>
    </w:p>
    <w:p w:rsidR="001602A6" w:rsidRPr="001602A6" w:rsidRDefault="001602A6" w:rsidP="001602A6">
      <w:pPr>
        <w:autoSpaceDE w:val="0"/>
        <w:autoSpaceDN w:val="0"/>
        <w:adjustRightInd w:val="0"/>
        <w:ind w:left="-993"/>
        <w:rPr>
          <w:rFonts w:ascii="Arial Narrow" w:hAnsi="Arial Narrow"/>
          <w:b/>
          <w:sz w:val="22"/>
          <w:szCs w:val="22"/>
        </w:rPr>
      </w:pPr>
    </w:p>
    <w:p w:rsidR="001602A6" w:rsidRPr="001602A6" w:rsidRDefault="001602A6" w:rsidP="001602A6">
      <w:pPr>
        <w:autoSpaceDE w:val="0"/>
        <w:autoSpaceDN w:val="0"/>
        <w:adjustRightInd w:val="0"/>
        <w:ind w:left="-993"/>
        <w:rPr>
          <w:rFonts w:ascii="Arial Narrow" w:hAnsi="Arial Narrow"/>
          <w:b/>
          <w:sz w:val="22"/>
          <w:szCs w:val="22"/>
        </w:rPr>
      </w:pPr>
    </w:p>
    <w:tbl>
      <w:tblPr>
        <w:tblW w:w="10440" w:type="dxa"/>
        <w:jc w:val="center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3426"/>
        <w:gridCol w:w="797"/>
        <w:gridCol w:w="1559"/>
        <w:gridCol w:w="1577"/>
        <w:gridCol w:w="967"/>
        <w:gridCol w:w="1559"/>
      </w:tblGrid>
      <w:tr w:rsidR="001602A6" w:rsidRPr="001602A6" w:rsidTr="00436264">
        <w:trPr>
          <w:jc w:val="center"/>
        </w:trPr>
        <w:tc>
          <w:tcPr>
            <w:tcW w:w="555" w:type="dxa"/>
            <w:shd w:val="clear" w:color="auto" w:fill="auto"/>
            <w:vAlign w:val="center"/>
            <w:hideMark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p. č.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Predmet zákazky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počet</w:t>
            </w:r>
          </w:p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v ks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Maximálna jednotková cena</w:t>
            </w:r>
          </w:p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 € bez DPH 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1602A6" w:rsidRPr="001602A6" w:rsidRDefault="001602A6" w:rsidP="001602A6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CELKOM</w:t>
            </w:r>
          </w:p>
          <w:p w:rsidR="001602A6" w:rsidRPr="001602A6" w:rsidRDefault="001602A6" w:rsidP="001602A6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€ bez DPH</w:t>
            </w:r>
          </w:p>
        </w:tc>
        <w:tc>
          <w:tcPr>
            <w:tcW w:w="967" w:type="dxa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DPH </w:t>
            </w:r>
          </w:p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CELKOM</w:t>
            </w:r>
          </w:p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€ s DPH</w:t>
            </w:r>
          </w:p>
        </w:tc>
      </w:tr>
      <w:tr w:rsidR="001602A6" w:rsidRPr="001602A6" w:rsidTr="00436264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1602A6">
              <w:rPr>
                <w:rFonts w:ascii="Arial Narrow" w:hAnsi="Arial Narrow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 xml:space="preserve">Adaptér IP / </w:t>
            </w:r>
            <w:proofErr w:type="spellStart"/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analog</w:t>
            </w:r>
            <w:proofErr w:type="spellEnd"/>
          </w:p>
        </w:tc>
        <w:tc>
          <w:tcPr>
            <w:tcW w:w="797" w:type="dxa"/>
            <w:shd w:val="clear" w:color="auto" w:fill="auto"/>
            <w:vAlign w:val="bottom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67" w:type="dxa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1602A6" w:rsidRPr="001602A6" w:rsidTr="00436264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1602A6">
              <w:rPr>
                <w:rFonts w:ascii="Arial Narrow" w:hAnsi="Arial Narrow"/>
                <w:snapToGrid w:val="0"/>
                <w:sz w:val="22"/>
                <w:szCs w:val="22"/>
              </w:rPr>
              <w:t>2.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Panel prídavný s tlačidlami</w:t>
            </w:r>
          </w:p>
        </w:tc>
        <w:tc>
          <w:tcPr>
            <w:tcW w:w="797" w:type="dxa"/>
            <w:shd w:val="clear" w:color="auto" w:fill="auto"/>
            <w:vAlign w:val="bottom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67" w:type="dxa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1602A6" w:rsidRPr="001602A6" w:rsidTr="00436264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1602A6">
              <w:rPr>
                <w:rFonts w:ascii="Arial Narrow" w:hAnsi="Arial Narrow"/>
                <w:snapToGrid w:val="0"/>
                <w:sz w:val="22"/>
                <w:szCs w:val="22"/>
              </w:rPr>
              <w:t>3.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Prístroj telefónny analógový typ 1</w:t>
            </w:r>
          </w:p>
        </w:tc>
        <w:tc>
          <w:tcPr>
            <w:tcW w:w="797" w:type="dxa"/>
            <w:shd w:val="clear" w:color="auto" w:fill="auto"/>
            <w:vAlign w:val="bottom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67" w:type="dxa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1602A6" w:rsidRPr="001602A6" w:rsidTr="00436264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1602A6">
              <w:rPr>
                <w:rFonts w:ascii="Arial Narrow" w:hAnsi="Arial Narrow"/>
                <w:snapToGrid w:val="0"/>
                <w:sz w:val="22"/>
                <w:szCs w:val="22"/>
              </w:rPr>
              <w:t>4.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Prístroj telefónny analógový typ 2</w:t>
            </w:r>
          </w:p>
        </w:tc>
        <w:tc>
          <w:tcPr>
            <w:tcW w:w="797" w:type="dxa"/>
            <w:shd w:val="clear" w:color="auto" w:fill="auto"/>
            <w:vAlign w:val="bottom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67" w:type="dxa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1602A6" w:rsidRPr="001602A6" w:rsidTr="00436264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1602A6">
              <w:rPr>
                <w:rFonts w:ascii="Arial Narrow" w:hAnsi="Arial Narrow"/>
                <w:snapToGrid w:val="0"/>
                <w:sz w:val="22"/>
                <w:szCs w:val="22"/>
              </w:rPr>
              <w:t>5.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kern w:val="36"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Prístroj telefónny IP typ 1</w:t>
            </w:r>
          </w:p>
        </w:tc>
        <w:tc>
          <w:tcPr>
            <w:tcW w:w="797" w:type="dxa"/>
            <w:shd w:val="clear" w:color="auto" w:fill="auto"/>
            <w:vAlign w:val="bottom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470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67" w:type="dxa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1602A6" w:rsidRPr="001602A6" w:rsidTr="00436264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1602A6">
              <w:rPr>
                <w:rFonts w:ascii="Arial Narrow" w:hAnsi="Arial Narrow"/>
                <w:snapToGrid w:val="0"/>
                <w:sz w:val="22"/>
                <w:szCs w:val="22"/>
              </w:rPr>
              <w:t>6.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kern w:val="36"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Prístroj telefónny IP typ 2</w:t>
            </w:r>
          </w:p>
        </w:tc>
        <w:tc>
          <w:tcPr>
            <w:tcW w:w="797" w:type="dxa"/>
            <w:shd w:val="clear" w:color="auto" w:fill="auto"/>
            <w:vAlign w:val="bottom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67" w:type="dxa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1602A6" w:rsidRPr="001602A6" w:rsidTr="00436264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1602A6">
              <w:rPr>
                <w:rFonts w:ascii="Arial Narrow" w:hAnsi="Arial Narrow"/>
                <w:snapToGrid w:val="0"/>
                <w:sz w:val="22"/>
                <w:szCs w:val="22"/>
              </w:rPr>
              <w:t>7.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Prístroj telefónny digitálny typ 1</w:t>
            </w:r>
          </w:p>
        </w:tc>
        <w:tc>
          <w:tcPr>
            <w:tcW w:w="797" w:type="dxa"/>
            <w:shd w:val="clear" w:color="auto" w:fill="auto"/>
            <w:vAlign w:val="bottom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67" w:type="dxa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1602A6" w:rsidRPr="001602A6" w:rsidTr="00436264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1602A6">
              <w:rPr>
                <w:rFonts w:ascii="Arial Narrow" w:hAnsi="Arial Narrow"/>
                <w:snapToGrid w:val="0"/>
                <w:sz w:val="22"/>
                <w:szCs w:val="22"/>
              </w:rPr>
              <w:t>8.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Prístroj telefónny digitálny typ 2</w:t>
            </w:r>
          </w:p>
        </w:tc>
        <w:tc>
          <w:tcPr>
            <w:tcW w:w="797" w:type="dxa"/>
            <w:shd w:val="clear" w:color="auto" w:fill="auto"/>
            <w:vAlign w:val="bottom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270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67" w:type="dxa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1602A6" w:rsidRPr="001602A6" w:rsidTr="00436264">
        <w:trPr>
          <w:jc w:val="center"/>
        </w:trPr>
        <w:tc>
          <w:tcPr>
            <w:tcW w:w="555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1602A6">
              <w:rPr>
                <w:rFonts w:ascii="Arial Narrow" w:hAnsi="Arial Narrow"/>
                <w:snapToGrid w:val="0"/>
                <w:sz w:val="22"/>
                <w:szCs w:val="22"/>
              </w:rPr>
              <w:t>9.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Prístroj telefónny SIP IP</w:t>
            </w:r>
          </w:p>
        </w:tc>
        <w:tc>
          <w:tcPr>
            <w:tcW w:w="797" w:type="dxa"/>
            <w:shd w:val="clear" w:color="auto" w:fill="auto"/>
            <w:vAlign w:val="bottom"/>
          </w:tcPr>
          <w:p w:rsidR="001602A6" w:rsidRPr="001602A6" w:rsidRDefault="001602A6" w:rsidP="001602A6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602A6">
              <w:rPr>
                <w:rFonts w:ascii="Arial Narrow" w:hAnsi="Arial Narrow"/>
                <w:sz w:val="22"/>
                <w:szCs w:val="22"/>
                <w:lang w:eastAsia="sk-SK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67" w:type="dxa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1602A6" w:rsidRPr="001602A6" w:rsidTr="00436264">
        <w:trPr>
          <w:jc w:val="center"/>
        </w:trPr>
        <w:tc>
          <w:tcPr>
            <w:tcW w:w="6337" w:type="dxa"/>
            <w:gridSpan w:val="4"/>
            <w:shd w:val="clear" w:color="auto" w:fill="auto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  <w:p w:rsidR="001602A6" w:rsidRPr="001602A6" w:rsidRDefault="001602A6" w:rsidP="001602A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602A6">
              <w:rPr>
                <w:rFonts w:ascii="Arial Narrow" w:hAnsi="Arial Narrow"/>
                <w:b/>
                <w:sz w:val="22"/>
                <w:szCs w:val="22"/>
              </w:rPr>
              <w:t>CELKOVÁ CENA</w:t>
            </w:r>
          </w:p>
          <w:p w:rsidR="001602A6" w:rsidRPr="001602A6" w:rsidRDefault="001602A6" w:rsidP="001602A6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77" w:type="dxa"/>
            <w:shd w:val="clear" w:color="auto" w:fill="FFFF00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967" w:type="dxa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602A6" w:rsidRPr="001602A6" w:rsidRDefault="001602A6" w:rsidP="001602A6">
            <w:pPr>
              <w:tabs>
                <w:tab w:val="left" w:pos="708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1602A6" w:rsidRPr="001602A6" w:rsidRDefault="001602A6" w:rsidP="001602A6">
      <w:pPr>
        <w:autoSpaceDE w:val="0"/>
        <w:autoSpaceDN w:val="0"/>
        <w:adjustRightInd w:val="0"/>
        <w:ind w:left="-993"/>
        <w:rPr>
          <w:rFonts w:ascii="Arial Narrow" w:hAnsi="Arial Narrow"/>
          <w:b/>
          <w:sz w:val="22"/>
          <w:szCs w:val="22"/>
        </w:rPr>
      </w:pPr>
    </w:p>
    <w:p w:rsidR="001602A6" w:rsidRPr="001602A6" w:rsidRDefault="001602A6" w:rsidP="001602A6">
      <w:pPr>
        <w:autoSpaceDE w:val="0"/>
        <w:autoSpaceDN w:val="0"/>
        <w:adjustRightInd w:val="0"/>
        <w:ind w:left="-993"/>
        <w:rPr>
          <w:rFonts w:ascii="Arial Narrow" w:hAnsi="Arial Narrow"/>
          <w:b/>
          <w:sz w:val="22"/>
          <w:szCs w:val="22"/>
        </w:rPr>
      </w:pPr>
    </w:p>
    <w:p w:rsidR="001602A6" w:rsidRPr="001602A6" w:rsidRDefault="001602A6" w:rsidP="001602A6">
      <w:pPr>
        <w:autoSpaceDE w:val="0"/>
        <w:autoSpaceDN w:val="0"/>
        <w:adjustRightInd w:val="0"/>
        <w:ind w:left="-993"/>
        <w:rPr>
          <w:rFonts w:ascii="Arial Narrow" w:hAnsi="Arial Narrow"/>
          <w:b/>
          <w:sz w:val="22"/>
          <w:szCs w:val="22"/>
        </w:rPr>
      </w:pPr>
    </w:p>
    <w:p w:rsidR="001602A6" w:rsidRPr="001602A6" w:rsidRDefault="001602A6" w:rsidP="001602A6">
      <w:pPr>
        <w:autoSpaceDE w:val="0"/>
        <w:autoSpaceDN w:val="0"/>
        <w:adjustRightInd w:val="0"/>
        <w:ind w:left="-993"/>
        <w:rPr>
          <w:rFonts w:ascii="Arial Narrow" w:hAnsi="Arial Narrow"/>
          <w:b/>
          <w:sz w:val="22"/>
          <w:szCs w:val="22"/>
        </w:rPr>
      </w:pPr>
    </w:p>
    <w:p w:rsidR="001602A6" w:rsidRPr="001602A6" w:rsidRDefault="001602A6" w:rsidP="001602A6">
      <w:pPr>
        <w:tabs>
          <w:tab w:val="clear" w:pos="2160"/>
          <w:tab w:val="clear" w:pos="2880"/>
          <w:tab w:val="clear" w:pos="4500"/>
        </w:tabs>
        <w:spacing w:before="120" w:after="120"/>
        <w:ind w:left="567" w:hanging="1134"/>
        <w:rPr>
          <w:rFonts w:ascii="Arial Narrow" w:hAnsi="Arial Narrow"/>
          <w:sz w:val="22"/>
          <w:szCs w:val="22"/>
        </w:rPr>
      </w:pPr>
      <w:r w:rsidRPr="001602A6">
        <w:rPr>
          <w:rFonts w:ascii="Arial Narrow" w:hAnsi="Arial Narrow"/>
          <w:sz w:val="22"/>
          <w:szCs w:val="22"/>
        </w:rPr>
        <w:t xml:space="preserve">        Pozn. Všetky uvedené ceny musia byť zaokrúhlené na dve desatinné miesta.</w:t>
      </w:r>
    </w:p>
    <w:p w:rsidR="001602A6" w:rsidRPr="001602A6" w:rsidRDefault="001602A6" w:rsidP="001602A6">
      <w:pPr>
        <w:tabs>
          <w:tab w:val="clear" w:pos="2160"/>
          <w:tab w:val="clear" w:pos="2880"/>
          <w:tab w:val="clear" w:pos="4500"/>
          <w:tab w:val="left" w:pos="5016"/>
        </w:tabs>
        <w:spacing w:before="60" w:line="276" w:lineRule="auto"/>
        <w:rPr>
          <w:rFonts w:ascii="Arial Narrow" w:hAnsi="Arial Narrow"/>
          <w:i/>
          <w:sz w:val="22"/>
          <w:szCs w:val="22"/>
        </w:rPr>
      </w:pPr>
    </w:p>
    <w:p w:rsidR="001602A6" w:rsidRPr="001602A6" w:rsidRDefault="001602A6" w:rsidP="001602A6">
      <w:pPr>
        <w:tabs>
          <w:tab w:val="clear" w:pos="2160"/>
          <w:tab w:val="clear" w:pos="2880"/>
          <w:tab w:val="clear" w:pos="4500"/>
          <w:tab w:val="left" w:pos="5016"/>
        </w:tabs>
        <w:spacing w:before="60" w:line="276" w:lineRule="auto"/>
        <w:rPr>
          <w:rFonts w:ascii="Arial Narrow" w:hAnsi="Arial Narrow"/>
          <w:i/>
          <w:sz w:val="22"/>
          <w:szCs w:val="22"/>
        </w:rPr>
      </w:pPr>
    </w:p>
    <w:p w:rsidR="001602A6" w:rsidRPr="001602A6" w:rsidRDefault="001602A6" w:rsidP="001602A6">
      <w:pPr>
        <w:tabs>
          <w:tab w:val="clear" w:pos="2160"/>
          <w:tab w:val="clear" w:pos="2880"/>
          <w:tab w:val="clear" w:pos="4500"/>
          <w:tab w:val="left" w:pos="5016"/>
        </w:tabs>
        <w:spacing w:before="60" w:line="276" w:lineRule="auto"/>
        <w:rPr>
          <w:rFonts w:ascii="Arial Narrow" w:hAnsi="Arial Narrow"/>
          <w:i/>
          <w:sz w:val="22"/>
          <w:szCs w:val="22"/>
        </w:rPr>
      </w:pPr>
    </w:p>
    <w:p w:rsidR="001602A6" w:rsidRPr="001602A6" w:rsidRDefault="001602A6" w:rsidP="001602A6">
      <w:pPr>
        <w:tabs>
          <w:tab w:val="clear" w:pos="2160"/>
          <w:tab w:val="clear" w:pos="2880"/>
          <w:tab w:val="clear" w:pos="4500"/>
          <w:tab w:val="left" w:pos="5016"/>
        </w:tabs>
        <w:spacing w:before="60" w:line="276" w:lineRule="auto"/>
        <w:rPr>
          <w:rFonts w:ascii="Arial Narrow" w:hAnsi="Arial Narrow"/>
          <w:i/>
          <w:sz w:val="22"/>
          <w:szCs w:val="22"/>
        </w:rPr>
      </w:pPr>
    </w:p>
    <w:p w:rsidR="001602A6" w:rsidRPr="001602A6" w:rsidRDefault="001602A6" w:rsidP="001602A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p w:rsidR="001602A6" w:rsidRPr="001602A6" w:rsidRDefault="001602A6" w:rsidP="001602A6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</w:pPr>
      <w:r w:rsidRPr="001602A6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>V ……………….…….., dňa ....................</w:t>
      </w:r>
      <w:r w:rsidRPr="001602A6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1602A6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ab/>
      </w:r>
      <w:r w:rsidRPr="001602A6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ab/>
      </w:r>
      <w:r w:rsidRPr="001602A6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:rsidR="001602A6" w:rsidRPr="001602A6" w:rsidRDefault="001602A6" w:rsidP="001602A6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1602A6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sym w:font="Symbol" w:char="F05B"/>
      </w:r>
      <w:r w:rsidRPr="001602A6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>uviesť miesto a dátum podpisu</w:t>
      </w:r>
      <w:r w:rsidRPr="001602A6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sym w:font="Symbol" w:char="F05D"/>
      </w:r>
      <w:r w:rsidRPr="001602A6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1602A6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1602A6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1602A6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1602A6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1602A6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sym w:font="Symbol" w:char="F05B"/>
      </w:r>
      <w:r w:rsidRPr="001602A6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>vypísať meno, priezvisko a funkciu</w:t>
      </w:r>
    </w:p>
    <w:p w:rsidR="001602A6" w:rsidRPr="001602A6" w:rsidRDefault="001602A6" w:rsidP="001602A6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1602A6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>oprávnenej osoby uchádzača</w:t>
      </w:r>
      <w:r w:rsidRPr="001602A6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sym w:font="Symbol" w:char="F05D"/>
      </w:r>
    </w:p>
    <w:p w:rsidR="001602A6" w:rsidRPr="001602A6" w:rsidRDefault="001602A6" w:rsidP="001602A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p w:rsidR="001602A6" w:rsidRPr="001602A6" w:rsidRDefault="001602A6" w:rsidP="001602A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p w:rsidR="001602A6" w:rsidRPr="001602A6" w:rsidRDefault="001602A6" w:rsidP="001602A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sectPr w:rsidR="001602A6" w:rsidRPr="001602A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0AD" w:rsidRDefault="00CF30AD" w:rsidP="00946220">
      <w:r>
        <w:separator/>
      </w:r>
    </w:p>
  </w:endnote>
  <w:endnote w:type="continuationSeparator" w:id="0">
    <w:p w:rsidR="00CF30AD" w:rsidRDefault="00CF30AD" w:rsidP="0094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4B2" w:rsidRPr="00F304B2" w:rsidRDefault="00F304B2" w:rsidP="00F304B2">
    <w:pPr>
      <w:tabs>
        <w:tab w:val="clear" w:pos="2160"/>
        <w:tab w:val="clear" w:pos="2880"/>
        <w:tab w:val="clear" w:pos="4500"/>
        <w:tab w:val="center" w:pos="4536"/>
        <w:tab w:val="right" w:pos="10080"/>
      </w:tabs>
      <w:ind w:right="-82"/>
      <w:jc w:val="both"/>
      <w:rPr>
        <w:rFonts w:cs="Arial"/>
        <w:noProof/>
        <w:color w:val="999999"/>
        <w:sz w:val="2"/>
        <w:szCs w:val="2"/>
        <w:lang w:val="en-US" w:eastAsia="x-none"/>
      </w:rPr>
    </w:pPr>
    <w:r w:rsidRPr="00F304B2">
      <w:rPr>
        <w:rFonts w:cs="Arial"/>
        <w:noProof/>
        <w:color w:val="999999"/>
        <w:sz w:val="2"/>
        <w:szCs w:val="2"/>
        <w:lang w:val="en-US" w:eastAsia="x-none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F304B2" w:rsidRPr="00F304B2" w:rsidRDefault="00F304B2" w:rsidP="00F304B2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noProof/>
        <w:color w:val="000000"/>
        <w:sz w:val="22"/>
        <w:szCs w:val="22"/>
        <w:lang w:val="x-none" w:eastAsia="x-none"/>
      </w:rPr>
    </w:pPr>
    <w:r w:rsidRPr="00F304B2">
      <w:rPr>
        <w:rFonts w:ascii="Arial Narrow" w:hAnsi="Arial Narrow" w:cs="Arial"/>
        <w:i/>
        <w:noProof/>
        <w:color w:val="A6A6A6"/>
        <w:lang w:val="x-none" w:eastAsia="x-none"/>
      </w:rPr>
      <w:t xml:space="preserve">Súťažné podklady  </w:t>
    </w:r>
    <w:r w:rsidRPr="00F304B2">
      <w:rPr>
        <w:rFonts w:ascii="Arial Narrow" w:hAnsi="Arial Narrow" w:cs="Arial"/>
        <w:i/>
        <w:noProof/>
        <w:color w:val="A6A6A6"/>
        <w:lang w:eastAsia="x-none"/>
      </w:rPr>
      <w:t>„Telefónne prístroje 2019“</w:t>
    </w:r>
    <w:r w:rsidRPr="00F304B2">
      <w:rPr>
        <w:rFonts w:cs="Arial"/>
        <w:noProof/>
        <w:color w:val="000000"/>
        <w:sz w:val="22"/>
        <w:szCs w:val="22"/>
        <w:lang w:val="x-none" w:eastAsia="x-none"/>
      </w:rPr>
      <w:tab/>
    </w:r>
    <w:r w:rsidRPr="00F304B2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begin"/>
    </w:r>
    <w:r w:rsidRPr="00F304B2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instrText xml:space="preserve"> PAGE  </w:instrText>
    </w:r>
    <w:r w:rsidRPr="00F304B2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1</w:t>
    </w:r>
    <w:r w:rsidRPr="00F304B2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end"/>
    </w:r>
    <w:r w:rsidRPr="00F304B2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/</w:t>
    </w:r>
    <w:r w:rsidRPr="00F304B2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begin"/>
    </w:r>
    <w:r w:rsidRPr="00F304B2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instrText xml:space="preserve"> NUMPAGES  \* Arabic  \* MERGEFORMAT </w:instrText>
    </w:r>
    <w:r w:rsidRPr="00F304B2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1</w:t>
    </w:r>
    <w:r w:rsidRPr="00F304B2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0AD" w:rsidRDefault="00CF30AD" w:rsidP="00946220">
      <w:r>
        <w:separator/>
      </w:r>
    </w:p>
  </w:footnote>
  <w:footnote w:type="continuationSeparator" w:id="0">
    <w:p w:rsidR="00CF30AD" w:rsidRDefault="00CF30AD" w:rsidP="00946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rFonts w:ascii="Arial Narrow" w:hAnsi="Arial Narrow" w:cs="Arial"/>
        <w:noProof/>
        <w:color w:val="BAB596"/>
        <w:sz w:val="18"/>
        <w:szCs w:val="18"/>
        <w:lang w:eastAsia="sk-SK"/>
      </w:rPr>
    </w:pPr>
    <w:r w:rsidRPr="00946220">
      <w:rPr>
        <w:rFonts w:ascii="Arial Narrow" w:hAnsi="Arial Narrow" w:cs="Arial"/>
        <w:noProof/>
        <w:color w:val="BAB596"/>
        <w:sz w:val="18"/>
        <w:szCs w:val="18"/>
        <w:lang w:eastAsia="sk-SK"/>
      </w:rPr>
      <w:t>Podľa ustanovení zákona č. 343/2015 Z. z. o verejnom obstarávaní a o zmene a doplnení niektorých zákonov</w:t>
    </w:r>
  </w:p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rFonts w:ascii="Arial Narrow" w:hAnsi="Arial Narrow" w:cs="Arial"/>
        <w:color w:val="BAB596"/>
        <w:sz w:val="18"/>
        <w:szCs w:val="18"/>
        <w:lang w:eastAsia="sk-SK"/>
      </w:rPr>
    </w:pPr>
    <w:r w:rsidRPr="00946220">
      <w:rPr>
        <w:rFonts w:ascii="Arial Narrow" w:hAnsi="Arial Narrow" w:cs="Arial"/>
        <w:color w:val="BAB596"/>
        <w:sz w:val="18"/>
        <w:szCs w:val="18"/>
        <w:lang w:eastAsia="sk-SK"/>
      </w:rPr>
      <w:t>v znení neskorších predpisov.</w:t>
    </w:r>
  </w:p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noProof/>
        <w:color w:val="FF0000"/>
        <w:lang w:eastAsia="sk-SK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1A2FC265" wp14:editId="3541511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P88wU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:rsidR="00946220" w:rsidRDefault="0094622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20"/>
    <w:rsid w:val="00057BB0"/>
    <w:rsid w:val="001602A6"/>
    <w:rsid w:val="00324877"/>
    <w:rsid w:val="004A2640"/>
    <w:rsid w:val="00787535"/>
    <w:rsid w:val="00946220"/>
    <w:rsid w:val="00CF30AD"/>
    <w:rsid w:val="00F3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22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22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3</cp:revision>
  <dcterms:created xsi:type="dcterms:W3CDTF">2019-02-15T09:34:00Z</dcterms:created>
  <dcterms:modified xsi:type="dcterms:W3CDTF">2019-02-15T09:39:00Z</dcterms:modified>
</cp:coreProperties>
</file>