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641944">
        <w:rPr>
          <w:rFonts w:ascii="Arial Narrow" w:hAnsi="Arial Narrow" w:cs="Arial"/>
        </w:rPr>
        <w:t>Príloha č. 4 súťažných podkladov</w:t>
      </w:r>
    </w:p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641944">
        <w:rPr>
          <w:rFonts w:ascii="Arial Narrow" w:hAnsi="Arial Narrow" w:cs="Arial"/>
          <w:b/>
          <w:bCs/>
          <w:sz w:val="32"/>
          <w:szCs w:val="32"/>
        </w:rPr>
        <w:t xml:space="preserve">Kritéria na vyhodnotenie ponúk, 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641944">
        <w:rPr>
          <w:rFonts w:ascii="Arial Narrow" w:hAnsi="Arial Narrow" w:cs="Arial"/>
          <w:b/>
          <w:bCs/>
          <w:sz w:val="32"/>
          <w:szCs w:val="32"/>
        </w:rPr>
        <w:t>pravidlá uplatňovania kritérií na vyhodnotenie ponúk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641944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641944" w:rsidRPr="00641944" w:rsidRDefault="00641944" w:rsidP="0064194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641944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41944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641944" w:rsidRPr="00641944" w:rsidRDefault="00641944" w:rsidP="00641944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41944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641944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641944" w:rsidRPr="00641944" w:rsidRDefault="00641944" w:rsidP="00641944">
      <w:pPr>
        <w:spacing w:after="120"/>
        <w:jc w:val="both"/>
        <w:rPr>
          <w:rFonts w:ascii="Arial Narrow" w:hAnsi="Arial Narrow"/>
          <w:sz w:val="22"/>
          <w:szCs w:val="22"/>
          <w:lang w:val="x-none"/>
        </w:rPr>
      </w:pPr>
      <w:r w:rsidRPr="00641944">
        <w:rPr>
          <w:rFonts w:ascii="Arial Narrow" w:hAnsi="Arial Narrow"/>
          <w:sz w:val="22"/>
          <w:szCs w:val="22"/>
          <w:lang w:val="x-none"/>
        </w:rPr>
        <w:t>Uchádzačom predložený návrh na plnenie tohto kritéria musí byť zaokrúhlený na dve desatinné miesta.</w:t>
      </w:r>
    </w:p>
    <w:p w:rsidR="00641944" w:rsidRPr="00641944" w:rsidRDefault="00641944" w:rsidP="00641944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41944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x týchto súťažných podkladov. Všetky ceny uvedené v ponuke uchádzača podľa prílohy č. x týchto súťažných podkladov musia byť zaokrúhlené na dve desatinné miesta.</w:t>
      </w:r>
    </w:p>
    <w:p w:rsidR="00641944" w:rsidRPr="00641944" w:rsidRDefault="00641944" w:rsidP="00641944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4194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641944" w:rsidRPr="00641944" w:rsidRDefault="00641944" w:rsidP="00641944">
      <w:pPr>
        <w:rPr>
          <w:rFonts w:ascii="Arial Narrow" w:hAnsi="Arial Narrow" w:cs="Arial"/>
          <w:sz w:val="22"/>
          <w:szCs w:val="22"/>
        </w:rPr>
      </w:pPr>
      <w:r w:rsidRPr="00641944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41944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 požadovaného predmetu zákazky vyjadrenú v EUR bez DPH za tretiu, atď. Ponuku uchádzača, ktorú systém EKS automatizovane vyhodnotil podľa predmetného kritéria za prvú, t.j. úspešnú ponuku odporučí komisia na vyhodnotenie ponúk, verejnému obstarávateľovi prijať.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4194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Pr="00641944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641944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podľa nižšie uvedeného poradia: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41944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v rámci položky č. 5 - </w:t>
      </w:r>
      <w:r w:rsidRPr="00641944">
        <w:rPr>
          <w:rFonts w:ascii="Arial Narrow" w:hAnsi="Arial Narrow"/>
          <w:sz w:val="22"/>
          <w:szCs w:val="22"/>
          <w:lang w:eastAsia="sk-SK"/>
        </w:rPr>
        <w:t>Prístroj telefónny IP typ 1</w:t>
      </w:r>
    </w:p>
    <w:p w:rsidR="00641944" w:rsidRPr="00641944" w:rsidRDefault="00641944" w:rsidP="00641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</w:p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641944" w:rsidRPr="00641944" w:rsidRDefault="00641944" w:rsidP="0064194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63571" w:rsidRDefault="00FD537A"/>
    <w:sectPr w:rsidR="00C635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7A" w:rsidRDefault="00FD537A" w:rsidP="00946220">
      <w:r>
        <w:separator/>
      </w:r>
    </w:p>
  </w:endnote>
  <w:endnote w:type="continuationSeparator" w:id="0">
    <w:p w:rsidR="00FD537A" w:rsidRDefault="00FD537A" w:rsidP="0094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55" w:rsidRPr="00283D55" w:rsidRDefault="00283D55" w:rsidP="00283D55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283D55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283D55" w:rsidRPr="00283D55" w:rsidRDefault="00283D55" w:rsidP="00283D55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283D55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283D55">
      <w:rPr>
        <w:rFonts w:ascii="Arial Narrow" w:hAnsi="Arial Narrow" w:cs="Arial"/>
        <w:i/>
        <w:noProof/>
        <w:color w:val="A6A6A6"/>
        <w:lang w:eastAsia="x-none"/>
      </w:rPr>
      <w:t>„Telefónne prístroje 2019“</w:t>
    </w:r>
    <w:r w:rsidRPr="00283D55">
      <w:rPr>
        <w:rFonts w:cs="Arial"/>
        <w:noProof/>
        <w:color w:val="000000"/>
        <w:sz w:val="22"/>
        <w:szCs w:val="22"/>
        <w:lang w:val="x-none" w:eastAsia="x-none"/>
      </w:rPr>
      <w:tab/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Pr="00283D55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7A" w:rsidRDefault="00FD537A" w:rsidP="00946220">
      <w:r>
        <w:separator/>
      </w:r>
    </w:p>
  </w:footnote>
  <w:footnote w:type="continuationSeparator" w:id="0">
    <w:p w:rsidR="00FD537A" w:rsidRDefault="00FD537A" w:rsidP="0094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94622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predpisov.</w:t>
    </w:r>
  </w:p>
  <w:p w:rsidR="00946220" w:rsidRPr="00946220" w:rsidRDefault="00946220" w:rsidP="00946220">
    <w:pPr>
      <w:tabs>
        <w:tab w:val="clear" w:pos="2160"/>
        <w:tab w:val="clear" w:pos="2880"/>
        <w:tab w:val="clear" w:pos="4500"/>
      </w:tabs>
      <w:jc w:val="center"/>
      <w:rPr>
        <w:noProof/>
        <w:color w:val="FF0000"/>
        <w:lang w:eastAsia="sk-SK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4B93784" wp14:editId="6093B11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946220" w:rsidRDefault="009462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20"/>
    <w:rsid w:val="00057BB0"/>
    <w:rsid w:val="001F1FE5"/>
    <w:rsid w:val="00283D55"/>
    <w:rsid w:val="00324877"/>
    <w:rsid w:val="004A2640"/>
    <w:rsid w:val="00641944"/>
    <w:rsid w:val="00946220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2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22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2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2019-02-15T09:33:00Z</dcterms:created>
  <dcterms:modified xsi:type="dcterms:W3CDTF">2019-02-15T09:39:00Z</dcterms:modified>
</cp:coreProperties>
</file>