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D34" w:rsidRPr="00FA7518" w:rsidRDefault="00972D34" w:rsidP="000A7DD0">
      <w:pPr>
        <w:pStyle w:val="Nadpis1"/>
        <w:numPr>
          <w:ilvl w:val="0"/>
          <w:numId w:val="0"/>
        </w:numPr>
        <w:ind w:left="3403" w:hanging="3403"/>
        <w:rPr>
          <w:rFonts w:asciiTheme="minorHAnsi" w:hAnsiTheme="minorHAnsi"/>
          <w:sz w:val="22"/>
          <w:szCs w:val="22"/>
        </w:rPr>
      </w:pPr>
      <w:bookmarkStart w:id="0" w:name="_Toc23855724"/>
      <w:bookmarkStart w:id="1" w:name="_Ref448848361"/>
      <w:r>
        <w:rPr>
          <w:rFonts w:asciiTheme="minorHAnsi" w:hAnsiTheme="minorHAnsi"/>
          <w:sz w:val="22"/>
          <w:szCs w:val="22"/>
        </w:rPr>
        <w:t>E</w:t>
      </w:r>
      <w:r w:rsidRPr="00972D34">
        <w:rPr>
          <w:rFonts w:asciiTheme="minorHAnsi" w:hAnsiTheme="minorHAnsi"/>
          <w:sz w:val="22"/>
          <w:szCs w:val="22"/>
        </w:rPr>
        <w:t>.</w:t>
      </w:r>
      <w:r>
        <w:rPr>
          <w:rFonts w:asciiTheme="minorHAnsi" w:hAnsiTheme="minorHAnsi"/>
          <w:sz w:val="22"/>
          <w:szCs w:val="22"/>
        </w:rPr>
        <w:tab/>
      </w:r>
      <w:bookmarkStart w:id="2" w:name="_GoBack"/>
      <w:bookmarkEnd w:id="2"/>
      <w:r>
        <w:rPr>
          <w:rFonts w:asciiTheme="minorHAnsi" w:hAnsiTheme="minorHAnsi"/>
          <w:sz w:val="22"/>
          <w:szCs w:val="22"/>
        </w:rPr>
        <w:t>OBCHODNÉ PODMIENKY VEREJNÉHO OBSTARÁVATEĽA</w:t>
      </w:r>
      <w:bookmarkEnd w:id="0"/>
      <w:r w:rsidRPr="00FA7518">
        <w:rPr>
          <w:rFonts w:asciiTheme="minorHAnsi" w:hAnsiTheme="minorHAnsi"/>
          <w:sz w:val="22"/>
          <w:szCs w:val="22"/>
        </w:rPr>
        <w:tab/>
      </w:r>
    </w:p>
    <w:bookmarkEnd w:id="1"/>
    <w:p w:rsidR="00972D34" w:rsidRDefault="00972D34" w:rsidP="00972D34">
      <w:pPr>
        <w:pStyle w:val="Cislo-2-text"/>
        <w:tabs>
          <w:tab w:val="clear" w:pos="1423"/>
          <w:tab w:val="left" w:pos="709"/>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972D34" w:rsidRDefault="00972D34" w:rsidP="00972D34">
      <w:pPr>
        <w:pStyle w:val="Cislo-2-text"/>
        <w:tabs>
          <w:tab w:val="clear" w:pos="1423"/>
          <w:tab w:val="left" w:pos="709"/>
        </w:tabs>
        <w:jc w:val="center"/>
        <w:rPr>
          <w:rFonts w:asciiTheme="minorHAnsi" w:hAnsiTheme="minorHAnsi"/>
        </w:rPr>
      </w:pPr>
      <w:r>
        <w:rPr>
          <w:rFonts w:asciiTheme="minorHAnsi" w:hAnsiTheme="minorHAnsi"/>
        </w:rPr>
        <w:t>Návrh</w:t>
      </w:r>
    </w:p>
    <w:p w:rsidR="00972D34" w:rsidRPr="00335B75" w:rsidRDefault="00972D34" w:rsidP="00972D34">
      <w:pPr>
        <w:tabs>
          <w:tab w:val="clear" w:pos="709"/>
          <w:tab w:val="left" w:pos="0"/>
          <w:tab w:val="left" w:pos="2268"/>
        </w:tabs>
        <w:jc w:val="center"/>
        <w:rPr>
          <w:rFonts w:asciiTheme="minorHAnsi" w:hAnsiTheme="minorHAnsi" w:cstheme="minorHAnsi"/>
          <w:b/>
          <w:sz w:val="28"/>
          <w:szCs w:val="20"/>
        </w:rPr>
      </w:pPr>
      <w:r>
        <w:rPr>
          <w:rFonts w:asciiTheme="minorHAnsi" w:hAnsiTheme="minorHAnsi" w:cstheme="minorHAnsi"/>
          <w:b/>
          <w:sz w:val="28"/>
          <w:szCs w:val="20"/>
        </w:rPr>
        <w:t>ZMLUVA</w:t>
      </w:r>
      <w:r w:rsidRPr="00335B75">
        <w:rPr>
          <w:rFonts w:asciiTheme="minorHAnsi" w:hAnsiTheme="minorHAnsi" w:cstheme="minorHAnsi"/>
          <w:b/>
          <w:spacing w:val="20"/>
          <w:sz w:val="28"/>
          <w:szCs w:val="20"/>
        </w:rPr>
        <w:t xml:space="preserve"> </w:t>
      </w:r>
      <w:r w:rsidRPr="00335B75">
        <w:rPr>
          <w:rFonts w:asciiTheme="minorHAnsi" w:hAnsiTheme="minorHAnsi" w:cstheme="minorHAnsi"/>
          <w:b/>
          <w:sz w:val="28"/>
          <w:szCs w:val="20"/>
        </w:rPr>
        <w:t>O POSKYTOVANÍ SLUŽIEB</w:t>
      </w:r>
    </w:p>
    <w:p w:rsidR="00972D34" w:rsidRPr="00335B75" w:rsidRDefault="00972D34" w:rsidP="00972D34">
      <w:pPr>
        <w:pStyle w:val="Bezriadkovania"/>
        <w:pBdr>
          <w:bottom w:val="single" w:sz="6" w:space="1" w:color="auto"/>
        </w:pBdr>
        <w:spacing w:line="300" w:lineRule="auto"/>
        <w:jc w:val="center"/>
        <w:rPr>
          <w:rFonts w:asciiTheme="minorHAnsi" w:hAnsiTheme="minorHAnsi" w:cstheme="minorHAnsi"/>
          <w:sz w:val="20"/>
          <w:szCs w:val="20"/>
        </w:rPr>
      </w:pPr>
      <w:r w:rsidRPr="00335B75">
        <w:rPr>
          <w:rFonts w:asciiTheme="minorHAnsi" w:hAnsiTheme="minorHAnsi" w:cstheme="minorHAnsi"/>
          <w:b/>
          <w:sz w:val="28"/>
          <w:szCs w:val="20"/>
        </w:rPr>
        <w:t xml:space="preserve"> (ďalej len „</w:t>
      </w:r>
      <w:r>
        <w:rPr>
          <w:rFonts w:asciiTheme="minorHAnsi" w:hAnsiTheme="minorHAnsi" w:cstheme="minorHAnsi"/>
          <w:b/>
          <w:sz w:val="28"/>
          <w:szCs w:val="20"/>
        </w:rPr>
        <w:t>Zmluva</w:t>
      </w:r>
      <w:r w:rsidRPr="00335B75">
        <w:rPr>
          <w:rFonts w:asciiTheme="minorHAnsi" w:hAnsiTheme="minorHAnsi" w:cstheme="minorHAnsi"/>
          <w:b/>
          <w:sz w:val="28"/>
          <w:szCs w:val="20"/>
        </w:rPr>
        <w:t xml:space="preserve">“) </w:t>
      </w:r>
    </w:p>
    <w:p w:rsidR="00972D34" w:rsidRPr="00335B75" w:rsidRDefault="00972D34" w:rsidP="00972D34">
      <w:pPr>
        <w:spacing w:line="288" w:lineRule="auto"/>
        <w:jc w:val="center"/>
        <w:rPr>
          <w:rFonts w:asciiTheme="minorHAnsi" w:hAnsiTheme="minorHAnsi" w:cstheme="minorHAnsi"/>
        </w:rPr>
      </w:pPr>
      <w:r w:rsidRPr="00335B75">
        <w:rPr>
          <w:rFonts w:asciiTheme="minorHAnsi" w:hAnsiTheme="minorHAnsi" w:cstheme="minorHAnsi"/>
        </w:rPr>
        <w:t>uzatvorená podľa ustanovení zákona č. 343/2015 Z. z. o verejnom obstarávaní a o zmene a doplnení niektorých zákonov v spojení s ustanoveniami § 269 ods. 2 zákona č. 513/1991 Zb. Obchodný zákonník</w:t>
      </w:r>
      <w:r>
        <w:rPr>
          <w:rFonts w:asciiTheme="minorHAnsi" w:hAnsiTheme="minorHAnsi" w:cstheme="minorHAnsi"/>
        </w:rPr>
        <w:t xml:space="preserve"> (ďalej len „Obchodný zákonník“)</w:t>
      </w:r>
      <w:r w:rsidRPr="00335B75">
        <w:rPr>
          <w:rFonts w:asciiTheme="minorHAnsi" w:hAnsiTheme="minorHAnsi" w:cstheme="minorHAnsi"/>
        </w:rPr>
        <w:t xml:space="preserve"> v platnom znení medzi:</w:t>
      </w:r>
    </w:p>
    <w:p w:rsidR="00972D34" w:rsidRPr="00335B75" w:rsidRDefault="00972D34" w:rsidP="00972D34">
      <w:pPr>
        <w:pStyle w:val="Bezriadkovania"/>
        <w:spacing w:line="300" w:lineRule="auto"/>
        <w:rPr>
          <w:rFonts w:asciiTheme="minorHAnsi" w:hAnsiTheme="minorHAnsi" w:cstheme="minorHAnsi"/>
          <w:sz w:val="20"/>
          <w:szCs w:val="20"/>
        </w:rPr>
      </w:pPr>
    </w:p>
    <w:p w:rsidR="00972D34" w:rsidRPr="00335B75" w:rsidRDefault="00972D34" w:rsidP="00972D34">
      <w:pPr>
        <w:tabs>
          <w:tab w:val="left" w:pos="2268"/>
        </w:tabs>
        <w:jc w:val="center"/>
        <w:rPr>
          <w:rFonts w:asciiTheme="minorHAnsi" w:hAnsiTheme="minorHAnsi" w:cstheme="minorHAnsi"/>
          <w:b/>
          <w:sz w:val="20"/>
          <w:szCs w:val="20"/>
        </w:rPr>
      </w:pPr>
    </w:p>
    <w:p w:rsidR="00972D34" w:rsidRPr="00AC24DD" w:rsidRDefault="00972D34" w:rsidP="00972D34">
      <w:pPr>
        <w:rPr>
          <w:rFonts w:asciiTheme="minorHAnsi" w:hAnsiTheme="minorHAnsi" w:cstheme="minorHAnsi"/>
          <w:b/>
        </w:rPr>
      </w:pPr>
      <w:r w:rsidRPr="00AC24DD">
        <w:rPr>
          <w:rFonts w:asciiTheme="minorHAnsi" w:hAnsiTheme="minorHAnsi" w:cstheme="minorHAnsi"/>
          <w:b/>
        </w:rPr>
        <w:t>Zmluvné strany:</w:t>
      </w:r>
    </w:p>
    <w:p w:rsidR="00972D34" w:rsidRPr="00AC24DD" w:rsidRDefault="00972D34" w:rsidP="00972D34">
      <w:pPr>
        <w:rPr>
          <w:rFonts w:asciiTheme="minorHAnsi" w:hAnsiTheme="minorHAnsi" w:cstheme="minorHAnsi"/>
          <w:b/>
        </w:rPr>
      </w:pPr>
    </w:p>
    <w:p w:rsidR="00972D34" w:rsidRPr="00AC24DD" w:rsidRDefault="00972D34" w:rsidP="00972D34">
      <w:pPr>
        <w:rPr>
          <w:rFonts w:asciiTheme="minorHAnsi" w:hAnsiTheme="minorHAnsi" w:cstheme="minorHAnsi"/>
          <w:b/>
        </w:rPr>
      </w:pPr>
      <w:r w:rsidRPr="00AC24DD">
        <w:rPr>
          <w:rStyle w:val="ra"/>
          <w:rFonts w:asciiTheme="minorHAnsi" w:hAnsiTheme="minorHAnsi" w:cstheme="minorHAnsi"/>
        </w:rPr>
        <w:t>Spoločnosť:</w:t>
      </w:r>
      <w:r w:rsidRPr="00AC24DD">
        <w:rPr>
          <w:rStyle w:val="ra"/>
          <w:rFonts w:asciiTheme="minorHAnsi" w:hAnsiTheme="minorHAnsi" w:cstheme="minorHAnsi"/>
        </w:rPr>
        <w:tab/>
      </w:r>
      <w:r w:rsidRPr="00AC24DD">
        <w:rPr>
          <w:rStyle w:val="ra"/>
          <w:rFonts w:asciiTheme="minorHAnsi" w:hAnsiTheme="minorHAnsi" w:cstheme="minorHAnsi"/>
        </w:rPr>
        <w:tab/>
      </w:r>
      <w:r>
        <w:rPr>
          <w:rStyle w:val="ra"/>
          <w:rFonts w:asciiTheme="minorHAnsi" w:hAnsiTheme="minorHAnsi" w:cstheme="minorHAnsi"/>
        </w:rPr>
        <w:tab/>
      </w:r>
      <w:r>
        <w:rPr>
          <w:rStyle w:val="ra"/>
          <w:rFonts w:asciiTheme="minorHAnsi" w:hAnsiTheme="minorHAnsi" w:cstheme="minorHAnsi"/>
        </w:rPr>
        <w:tab/>
      </w:r>
      <w:r>
        <w:rPr>
          <w:rStyle w:val="ra"/>
          <w:rFonts w:asciiTheme="minorHAnsi" w:hAnsiTheme="minorHAnsi" w:cstheme="minorHAnsi"/>
        </w:rPr>
        <w:tab/>
      </w:r>
      <w:r w:rsidRPr="00AC24DD">
        <w:rPr>
          <w:rFonts w:asciiTheme="minorHAnsi" w:hAnsiTheme="minorHAnsi" w:cstheme="minorHAnsi"/>
          <w:b/>
        </w:rPr>
        <w:t>Rozhlas a televízia Slovenska</w:t>
      </w:r>
    </w:p>
    <w:p w:rsidR="00972D34" w:rsidRPr="00AC24DD" w:rsidRDefault="00972D34" w:rsidP="00972D34">
      <w:pPr>
        <w:rPr>
          <w:rFonts w:asciiTheme="minorHAnsi" w:hAnsiTheme="minorHAnsi" w:cstheme="minorHAnsi"/>
        </w:rPr>
      </w:pPr>
      <w:r w:rsidRPr="00AC24DD">
        <w:rPr>
          <w:rFonts w:asciiTheme="minorHAnsi" w:hAnsiTheme="minorHAnsi" w:cstheme="minorHAnsi"/>
          <w:noProof/>
        </w:rPr>
        <w:t xml:space="preserve">IČO: </w:t>
      </w:r>
      <w:r w:rsidRPr="00AC24DD">
        <w:rPr>
          <w:rFonts w:asciiTheme="minorHAnsi" w:hAnsiTheme="minorHAnsi" w:cstheme="minorHAnsi"/>
          <w:noProof/>
        </w:rPr>
        <w:tab/>
      </w:r>
      <w:r w:rsidRPr="00AC24DD">
        <w:rPr>
          <w:rFonts w:asciiTheme="minorHAnsi" w:hAnsiTheme="minorHAnsi" w:cstheme="minorHAnsi"/>
          <w:noProof/>
        </w:rPr>
        <w:tab/>
      </w:r>
      <w:r w:rsidRPr="00AC24DD">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AC24DD">
        <w:rPr>
          <w:rFonts w:asciiTheme="minorHAnsi" w:hAnsiTheme="minorHAnsi" w:cstheme="minorHAnsi"/>
        </w:rPr>
        <w:t>47 232 480</w:t>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DIČ: </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C24DD">
        <w:rPr>
          <w:rFonts w:asciiTheme="minorHAnsi" w:hAnsiTheme="minorHAnsi" w:cstheme="minorHAnsi"/>
        </w:rPr>
        <w:t>2023169973</w:t>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IČ DPH: </w:t>
      </w:r>
      <w:r w:rsidRPr="00AC24DD">
        <w:rPr>
          <w:rFonts w:asciiTheme="minorHAnsi" w:hAnsiTheme="minorHAnsi" w:cstheme="minorHAnsi"/>
        </w:rPr>
        <w:tab/>
      </w:r>
      <w:r w:rsidRPr="00AC24D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C24DD">
        <w:rPr>
          <w:rFonts w:asciiTheme="minorHAnsi" w:hAnsiTheme="minorHAnsi" w:cstheme="minorHAnsi"/>
        </w:rPr>
        <w:t>SK2023169973</w:t>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Bankové spojenie: </w:t>
      </w:r>
      <w:r w:rsidRPr="00AC24D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C24DD">
        <w:rPr>
          <w:rFonts w:asciiTheme="minorHAnsi" w:hAnsiTheme="minorHAnsi" w:cstheme="minorHAnsi"/>
        </w:rPr>
        <w:t xml:space="preserve">Tatra banka, </w:t>
      </w:r>
      <w:proofErr w:type="spellStart"/>
      <w:r w:rsidRPr="00AC24DD">
        <w:rPr>
          <w:rFonts w:asciiTheme="minorHAnsi" w:hAnsiTheme="minorHAnsi" w:cstheme="minorHAnsi"/>
        </w:rPr>
        <w:t>a.s</w:t>
      </w:r>
      <w:proofErr w:type="spellEnd"/>
      <w:r w:rsidRPr="00AC24DD">
        <w:rPr>
          <w:rFonts w:asciiTheme="minorHAnsi" w:hAnsiTheme="minorHAnsi" w:cstheme="minorHAnsi"/>
        </w:rPr>
        <w:t>. Bratislava</w:t>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IBAN: </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C24DD">
        <w:rPr>
          <w:rFonts w:asciiTheme="minorHAnsi" w:hAnsiTheme="minorHAnsi" w:cstheme="minorHAnsi"/>
        </w:rPr>
        <w:t>SK78 1100 0000 0029 2312 3200</w:t>
      </w:r>
    </w:p>
    <w:p w:rsidR="00972D34" w:rsidRPr="00AC24DD" w:rsidRDefault="00972D34" w:rsidP="00972D34">
      <w:pPr>
        <w:rPr>
          <w:rFonts w:asciiTheme="minorHAnsi" w:hAnsiTheme="minorHAnsi" w:cstheme="minorHAnsi"/>
        </w:rPr>
      </w:pPr>
      <w:r w:rsidRPr="00AC24DD">
        <w:rPr>
          <w:rFonts w:asciiTheme="minorHAnsi" w:hAnsiTheme="minorHAnsi" w:cstheme="minorHAnsi"/>
        </w:rPr>
        <w:t>SWIFT:</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C24DD">
        <w:rPr>
          <w:rFonts w:asciiTheme="minorHAnsi" w:hAnsiTheme="minorHAnsi" w:cstheme="minorHAnsi"/>
        </w:rPr>
        <w:t>TATRSKBX</w:t>
      </w:r>
    </w:p>
    <w:p w:rsidR="00972D34" w:rsidRPr="00AC24DD" w:rsidRDefault="00972D34" w:rsidP="00972D34">
      <w:pPr>
        <w:rPr>
          <w:rFonts w:asciiTheme="minorHAnsi" w:hAnsiTheme="minorHAnsi" w:cstheme="minorHAnsi"/>
          <w:noProof/>
        </w:rPr>
      </w:pPr>
      <w:r w:rsidRPr="00AC24DD">
        <w:rPr>
          <w:rStyle w:val="ra"/>
          <w:rFonts w:asciiTheme="minorHAnsi" w:hAnsiTheme="minorHAnsi" w:cstheme="minorHAnsi"/>
        </w:rPr>
        <w:t xml:space="preserve">Sídlo: </w:t>
      </w:r>
      <w:r w:rsidRPr="00AC24DD">
        <w:rPr>
          <w:rStyle w:val="ra"/>
          <w:rFonts w:asciiTheme="minorHAnsi" w:hAnsiTheme="minorHAnsi" w:cstheme="minorHAnsi"/>
        </w:rPr>
        <w:tab/>
      </w:r>
      <w:r w:rsidRPr="00AC24DD">
        <w:rPr>
          <w:rStyle w:val="ra"/>
          <w:rFonts w:asciiTheme="minorHAnsi" w:hAnsiTheme="minorHAnsi" w:cstheme="minorHAnsi"/>
        </w:rPr>
        <w:tab/>
      </w:r>
      <w:r w:rsidRPr="00AC24DD">
        <w:rPr>
          <w:rStyle w:val="ra"/>
          <w:rFonts w:asciiTheme="minorHAnsi" w:hAnsiTheme="minorHAnsi" w:cstheme="minorHAnsi"/>
        </w:rPr>
        <w:tab/>
      </w:r>
      <w:r>
        <w:rPr>
          <w:rStyle w:val="ra"/>
          <w:rFonts w:asciiTheme="minorHAnsi" w:hAnsiTheme="minorHAnsi" w:cstheme="minorHAnsi"/>
        </w:rPr>
        <w:tab/>
      </w:r>
      <w:r>
        <w:rPr>
          <w:rStyle w:val="ra"/>
          <w:rFonts w:asciiTheme="minorHAnsi" w:hAnsiTheme="minorHAnsi" w:cstheme="minorHAnsi"/>
        </w:rPr>
        <w:tab/>
      </w:r>
      <w:r>
        <w:rPr>
          <w:rStyle w:val="ra"/>
          <w:rFonts w:asciiTheme="minorHAnsi" w:hAnsiTheme="minorHAnsi" w:cstheme="minorHAnsi"/>
        </w:rPr>
        <w:tab/>
      </w:r>
      <w:r w:rsidRPr="00AC24DD">
        <w:rPr>
          <w:rFonts w:asciiTheme="minorHAnsi" w:hAnsiTheme="minorHAnsi" w:cstheme="minorHAnsi"/>
        </w:rPr>
        <w:t>Mlynská dolina</w:t>
      </w:r>
      <w:r>
        <w:rPr>
          <w:rFonts w:asciiTheme="minorHAnsi" w:hAnsiTheme="minorHAnsi" w:cstheme="minorHAnsi"/>
        </w:rPr>
        <w:t xml:space="preserve">, </w:t>
      </w:r>
      <w:r w:rsidRPr="00AC24DD">
        <w:rPr>
          <w:rFonts w:asciiTheme="minorHAnsi" w:hAnsiTheme="minorHAnsi" w:cstheme="minorHAnsi"/>
        </w:rPr>
        <w:t>845 45 Bratislava</w:t>
      </w:r>
    </w:p>
    <w:p w:rsidR="00972D34" w:rsidRPr="00AC24DD" w:rsidRDefault="00972D34" w:rsidP="00972D34">
      <w:pPr>
        <w:tabs>
          <w:tab w:val="clear" w:pos="1423"/>
          <w:tab w:val="clear" w:pos="2138"/>
          <w:tab w:val="left" w:pos="1418"/>
        </w:tabs>
        <w:ind w:left="2490" w:hanging="2490"/>
        <w:rPr>
          <w:rFonts w:asciiTheme="minorHAnsi" w:hAnsiTheme="minorHAnsi" w:cstheme="minorHAnsi"/>
        </w:rPr>
      </w:pPr>
      <w:r w:rsidRPr="00AC24DD">
        <w:rPr>
          <w:rFonts w:asciiTheme="minorHAnsi" w:hAnsiTheme="minorHAnsi" w:cstheme="minorHAnsi"/>
          <w:noProof/>
        </w:rPr>
        <w:t>ORSR:</w:t>
      </w:r>
      <w:r w:rsidRPr="00AC24DD">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Pr>
          <w:rFonts w:asciiTheme="minorHAnsi" w:hAnsiTheme="minorHAnsi" w:cstheme="minorHAnsi"/>
          <w:noProof/>
        </w:rPr>
        <w:tab/>
      </w:r>
      <w:r w:rsidRPr="00AC24DD">
        <w:rPr>
          <w:rFonts w:asciiTheme="minorHAnsi" w:hAnsiTheme="minorHAnsi" w:cstheme="minorHAnsi"/>
          <w:noProof/>
        </w:rPr>
        <w:t xml:space="preserve">zapísaná v Obchodnom registri </w:t>
      </w:r>
      <w:r w:rsidRPr="00AC24DD">
        <w:rPr>
          <w:rFonts w:asciiTheme="minorHAnsi" w:hAnsiTheme="minorHAnsi" w:cstheme="minorHAnsi"/>
        </w:rPr>
        <w:t>Okresného súdu Bratislava I. v Bratislave, oddiel: Po,</w:t>
      </w:r>
      <w:r>
        <w:rPr>
          <w:rFonts w:asciiTheme="minorHAnsi" w:hAnsiTheme="minorHAnsi" w:cstheme="minorHAnsi"/>
        </w:rPr>
        <w:t xml:space="preserve"> </w:t>
      </w:r>
      <w:r w:rsidRPr="00AC24DD">
        <w:rPr>
          <w:rFonts w:asciiTheme="minorHAnsi" w:hAnsiTheme="minorHAnsi" w:cstheme="minorHAnsi"/>
        </w:rPr>
        <w:t>vložka: </w:t>
      </w:r>
      <w:r w:rsidRPr="00AC24DD">
        <w:rPr>
          <w:rStyle w:val="ra"/>
          <w:rFonts w:asciiTheme="minorHAnsi" w:hAnsiTheme="minorHAnsi" w:cstheme="minorHAnsi"/>
        </w:rPr>
        <w:t>1922/B</w:t>
      </w:r>
    </w:p>
    <w:p w:rsidR="00972D34" w:rsidRPr="00AC24DD" w:rsidRDefault="00972D34" w:rsidP="00972D34">
      <w:pPr>
        <w:rPr>
          <w:rFonts w:asciiTheme="minorHAnsi" w:hAnsiTheme="minorHAnsi" w:cstheme="minorHAnsi"/>
        </w:rPr>
      </w:pPr>
    </w:p>
    <w:p w:rsidR="00972D34" w:rsidRPr="00AC24DD" w:rsidRDefault="00972D34" w:rsidP="00972D34">
      <w:pPr>
        <w:rPr>
          <w:rFonts w:asciiTheme="minorHAnsi" w:hAnsiTheme="minorHAnsi" w:cstheme="minorHAnsi"/>
        </w:rPr>
      </w:pPr>
      <w:r w:rsidRPr="00AC24DD">
        <w:rPr>
          <w:rFonts w:asciiTheme="minorHAnsi" w:hAnsiTheme="minorHAnsi" w:cstheme="minorHAnsi"/>
        </w:rPr>
        <w:t>Štatutárny zástupca:</w:t>
      </w:r>
      <w:r w:rsidRPr="00AC24DD">
        <w:rPr>
          <w:rFonts w:asciiTheme="minorHAnsi" w:hAnsiTheme="minorHAnsi" w:cstheme="minorHAnsi"/>
        </w:rPr>
        <w:tab/>
      </w:r>
      <w:r>
        <w:rPr>
          <w:rFonts w:asciiTheme="minorHAnsi" w:hAnsiTheme="minorHAnsi" w:cstheme="minorHAnsi"/>
        </w:rPr>
        <w:tab/>
      </w:r>
      <w:r w:rsidRPr="00AC24DD">
        <w:rPr>
          <w:rFonts w:asciiTheme="minorHAnsi" w:hAnsiTheme="minorHAnsi" w:cstheme="minorHAnsi"/>
        </w:rPr>
        <w:t>PhDr. Jaroslav Rezník, generálny riaditeľ</w:t>
      </w:r>
    </w:p>
    <w:p w:rsidR="00972D34" w:rsidRPr="00AC24DD" w:rsidRDefault="00972D34" w:rsidP="00972D34">
      <w:pPr>
        <w:rPr>
          <w:rFonts w:asciiTheme="minorHAnsi" w:hAnsiTheme="minorHAnsi" w:cstheme="minorHAnsi"/>
        </w:rPr>
      </w:pPr>
    </w:p>
    <w:p w:rsidR="00972D34" w:rsidRPr="00AC24DD" w:rsidRDefault="00972D34" w:rsidP="00972D34">
      <w:pPr>
        <w:rPr>
          <w:rFonts w:asciiTheme="minorHAnsi" w:hAnsiTheme="minorHAnsi" w:cstheme="minorHAnsi"/>
        </w:rPr>
      </w:pPr>
      <w:r w:rsidRPr="00AC24DD">
        <w:rPr>
          <w:rFonts w:asciiTheme="minorHAnsi" w:hAnsiTheme="minorHAnsi" w:cstheme="minorHAnsi"/>
        </w:rPr>
        <w:sym w:font="Symbol" w:char="F028"/>
      </w:r>
      <w:r w:rsidRPr="00AC24DD">
        <w:rPr>
          <w:rFonts w:asciiTheme="minorHAnsi" w:hAnsiTheme="minorHAnsi" w:cstheme="minorHAnsi"/>
        </w:rPr>
        <w:t>ďalej len "Objednávateľ"</w:t>
      </w:r>
      <w:r w:rsidRPr="00AC24DD">
        <w:rPr>
          <w:rFonts w:asciiTheme="minorHAnsi" w:hAnsiTheme="minorHAnsi" w:cstheme="minorHAnsi"/>
        </w:rPr>
        <w:sym w:font="Symbol" w:char="F029"/>
      </w:r>
    </w:p>
    <w:p w:rsidR="00972D34" w:rsidRPr="00AC24DD" w:rsidRDefault="00972D34" w:rsidP="00972D34">
      <w:pPr>
        <w:rPr>
          <w:rFonts w:asciiTheme="minorHAnsi" w:hAnsiTheme="minorHAnsi" w:cstheme="minorHAnsi"/>
          <w:b/>
        </w:rPr>
      </w:pPr>
    </w:p>
    <w:p w:rsidR="00972D34" w:rsidRPr="00AC24DD" w:rsidRDefault="00972D34" w:rsidP="00972D34">
      <w:pPr>
        <w:rPr>
          <w:rFonts w:asciiTheme="minorHAnsi" w:hAnsiTheme="minorHAnsi" w:cstheme="minorHAnsi"/>
        </w:rPr>
      </w:pPr>
      <w:r w:rsidRPr="00AC24DD">
        <w:rPr>
          <w:rFonts w:asciiTheme="minorHAnsi" w:hAnsiTheme="minorHAnsi" w:cstheme="minorHAnsi"/>
        </w:rPr>
        <w:t>a</w:t>
      </w:r>
    </w:p>
    <w:p w:rsidR="00972D34" w:rsidRPr="00AC24DD" w:rsidRDefault="00972D34" w:rsidP="00972D34">
      <w:pPr>
        <w:rPr>
          <w:rFonts w:asciiTheme="minorHAnsi" w:hAnsiTheme="minorHAnsi" w:cstheme="minorHAnsi"/>
          <w:b/>
        </w:rPr>
      </w:pPr>
    </w:p>
    <w:p w:rsidR="00972D34" w:rsidRPr="00AC24DD" w:rsidRDefault="00972D34" w:rsidP="00972D34">
      <w:pPr>
        <w:rPr>
          <w:rFonts w:asciiTheme="minorHAnsi" w:hAnsiTheme="minorHAnsi" w:cstheme="minorHAnsi"/>
        </w:rPr>
      </w:pPr>
      <w:r w:rsidRPr="00AC24DD">
        <w:rPr>
          <w:rFonts w:asciiTheme="minorHAnsi" w:hAnsiTheme="minorHAnsi" w:cstheme="minorHAnsi"/>
        </w:rPr>
        <w:t>Spoločnosť:</w:t>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IČO: </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DIČ: </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color w:val="807A7A"/>
          <w:shd w:val="clear" w:color="auto" w:fill="FFFFFF"/>
        </w:rPr>
      </w:pPr>
      <w:r w:rsidRPr="00AC24DD">
        <w:rPr>
          <w:rFonts w:asciiTheme="minorHAnsi" w:hAnsiTheme="minorHAnsi" w:cstheme="minorHAnsi"/>
        </w:rPr>
        <w:t xml:space="preserve">IČ DPH: </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Bankové spojenie: </w:t>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r w:rsidRPr="00AC24DD">
        <w:rPr>
          <w:rFonts w:asciiTheme="minorHAnsi" w:hAnsiTheme="minorHAnsi" w:cstheme="minorHAnsi"/>
        </w:rPr>
        <w:t>IBAN:</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r w:rsidRPr="00AC24DD">
        <w:rPr>
          <w:rFonts w:asciiTheme="minorHAnsi" w:hAnsiTheme="minorHAnsi" w:cstheme="minorHAnsi"/>
        </w:rPr>
        <w:t>SWIFT:</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r w:rsidRPr="00AC24DD">
        <w:rPr>
          <w:rFonts w:asciiTheme="minorHAnsi" w:hAnsiTheme="minorHAnsi" w:cstheme="minorHAnsi"/>
        </w:rPr>
        <w:t>Sídlo:</w:t>
      </w:r>
      <w:r w:rsidRPr="00AC24DD">
        <w:rPr>
          <w:rFonts w:asciiTheme="minorHAnsi" w:hAnsiTheme="minorHAnsi" w:cstheme="minorHAnsi"/>
        </w:rPr>
        <w:tab/>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ind w:left="1416" w:firstLine="708"/>
        <w:rPr>
          <w:rFonts w:asciiTheme="minorHAnsi" w:hAnsiTheme="minorHAnsi" w:cstheme="minorHAnsi"/>
        </w:rPr>
      </w:pPr>
    </w:p>
    <w:p w:rsidR="00972D34" w:rsidRPr="00AC24DD" w:rsidRDefault="00972D34" w:rsidP="00972D34">
      <w:pPr>
        <w:ind w:left="1416" w:hanging="1416"/>
        <w:rPr>
          <w:rFonts w:asciiTheme="minorHAnsi" w:hAnsiTheme="minorHAnsi" w:cstheme="minorHAnsi"/>
        </w:rPr>
      </w:pPr>
      <w:r w:rsidRPr="00AC24DD">
        <w:rPr>
          <w:rFonts w:asciiTheme="minorHAnsi" w:hAnsiTheme="minorHAnsi" w:cstheme="minorHAnsi"/>
        </w:rPr>
        <w:t>ORSR:</w:t>
      </w:r>
      <w:r w:rsidRPr="00AC24DD">
        <w:rPr>
          <w:rFonts w:asciiTheme="minorHAnsi" w:hAnsiTheme="minorHAnsi" w:cstheme="minorHAnsi"/>
        </w:rPr>
        <w:tab/>
      </w:r>
      <w:r w:rsidRPr="00AC24DD">
        <w:rPr>
          <w:rFonts w:asciiTheme="minorHAnsi" w:hAnsiTheme="minorHAnsi" w:cstheme="minorHAnsi"/>
        </w:rPr>
        <w:tab/>
      </w:r>
    </w:p>
    <w:p w:rsidR="00972D34" w:rsidRPr="00AC24DD" w:rsidRDefault="00972D34" w:rsidP="00972D34">
      <w:pPr>
        <w:rPr>
          <w:rFonts w:asciiTheme="minorHAnsi" w:hAnsiTheme="minorHAnsi" w:cstheme="minorHAnsi"/>
        </w:rPr>
      </w:pPr>
    </w:p>
    <w:p w:rsidR="00972D34" w:rsidRPr="00AC24DD" w:rsidRDefault="00972D34" w:rsidP="00972D34">
      <w:pPr>
        <w:rPr>
          <w:rFonts w:asciiTheme="minorHAnsi" w:hAnsiTheme="minorHAnsi" w:cstheme="minorHAnsi"/>
        </w:rPr>
      </w:pPr>
      <w:r w:rsidRPr="00AC24DD">
        <w:rPr>
          <w:rFonts w:asciiTheme="minorHAnsi" w:hAnsiTheme="minorHAnsi" w:cstheme="minorHAnsi"/>
        </w:rPr>
        <w:t xml:space="preserve">Štatutárny zástupca: </w:t>
      </w:r>
    </w:p>
    <w:p w:rsidR="00972D34" w:rsidRPr="00AC24DD" w:rsidRDefault="00972D34" w:rsidP="00972D34">
      <w:pPr>
        <w:rPr>
          <w:rFonts w:asciiTheme="minorHAnsi" w:hAnsiTheme="minorHAnsi" w:cstheme="minorHAnsi"/>
        </w:rPr>
      </w:pPr>
    </w:p>
    <w:p w:rsidR="00972D34" w:rsidRPr="00AC24DD" w:rsidRDefault="00972D34" w:rsidP="00972D34">
      <w:pPr>
        <w:rPr>
          <w:rFonts w:asciiTheme="minorHAnsi" w:hAnsiTheme="minorHAnsi" w:cstheme="minorHAnsi"/>
        </w:rPr>
      </w:pPr>
      <w:r w:rsidRPr="00AC24DD">
        <w:rPr>
          <w:rFonts w:asciiTheme="minorHAnsi" w:hAnsiTheme="minorHAnsi" w:cstheme="minorHAnsi"/>
        </w:rPr>
        <w:sym w:font="Symbol" w:char="F028"/>
      </w:r>
      <w:r w:rsidRPr="00AC24DD">
        <w:rPr>
          <w:rFonts w:asciiTheme="minorHAnsi" w:hAnsiTheme="minorHAnsi" w:cstheme="minorHAnsi"/>
        </w:rPr>
        <w:t>ďalej len "Poskytovateľ"</w:t>
      </w:r>
      <w:r w:rsidRPr="00AC24DD">
        <w:rPr>
          <w:rFonts w:asciiTheme="minorHAnsi" w:hAnsiTheme="minorHAnsi" w:cstheme="minorHAnsi"/>
        </w:rPr>
        <w:sym w:font="Symbol" w:char="F029"/>
      </w:r>
    </w:p>
    <w:p w:rsidR="00972D34" w:rsidRPr="00335B75" w:rsidRDefault="00972D34" w:rsidP="00972D34">
      <w:pPr>
        <w:rPr>
          <w:rFonts w:asciiTheme="minorHAnsi" w:hAnsiTheme="minorHAnsi" w:cstheme="minorHAnsi"/>
          <w:sz w:val="20"/>
          <w:szCs w:val="20"/>
        </w:rPr>
      </w:pPr>
    </w:p>
    <w:p w:rsidR="00972D34" w:rsidRPr="00335B75" w:rsidRDefault="00972D34" w:rsidP="00972D34">
      <w:pPr>
        <w:rPr>
          <w:rFonts w:asciiTheme="minorHAnsi" w:hAnsiTheme="minorHAnsi" w:cstheme="minorHAnsi"/>
          <w:sz w:val="20"/>
          <w:szCs w:val="20"/>
        </w:rPr>
      </w:pPr>
    </w:p>
    <w:p w:rsidR="00972D34" w:rsidRPr="00AC24DD" w:rsidRDefault="00972D34" w:rsidP="00972D34">
      <w:pPr>
        <w:jc w:val="both"/>
        <w:rPr>
          <w:rFonts w:asciiTheme="minorHAnsi" w:hAnsiTheme="minorHAnsi" w:cstheme="minorHAnsi"/>
        </w:rPr>
      </w:pPr>
      <w:r w:rsidRPr="00AC24DD">
        <w:rPr>
          <w:rFonts w:asciiTheme="minorHAnsi" w:hAnsiTheme="minorHAnsi" w:cstheme="minorHAnsi"/>
        </w:rPr>
        <w:t>(Objednávateľ a Poskytovateľ ďalej spolu len „Zmluvné strany“ alebo každý samostatne aj ako „Zmluvná strana“)</w:t>
      </w:r>
    </w:p>
    <w:p w:rsidR="00972D34" w:rsidRPr="00AC24DD" w:rsidRDefault="00972D34" w:rsidP="00972D34">
      <w:pPr>
        <w:jc w:val="center"/>
        <w:rPr>
          <w:rFonts w:asciiTheme="minorHAnsi" w:hAnsiTheme="minorHAnsi" w:cstheme="minorHAnsi"/>
          <w:b/>
        </w:rPr>
      </w:pPr>
      <w:r w:rsidRPr="00AC24DD">
        <w:rPr>
          <w:rFonts w:asciiTheme="minorHAnsi" w:hAnsiTheme="minorHAnsi" w:cstheme="minorHAnsi"/>
          <w:b/>
        </w:rPr>
        <w:lastRenderedPageBreak/>
        <w:t>Preambula</w:t>
      </w:r>
    </w:p>
    <w:p w:rsidR="00972D34" w:rsidRPr="00AC24DD" w:rsidRDefault="00972D34" w:rsidP="00972D34">
      <w:pPr>
        <w:jc w:val="both"/>
        <w:rPr>
          <w:rFonts w:asciiTheme="minorHAnsi" w:hAnsiTheme="minorHAnsi" w:cstheme="minorHAnsi"/>
        </w:rPr>
      </w:pPr>
    </w:p>
    <w:p w:rsidR="00972D34" w:rsidRDefault="00972D34" w:rsidP="00972D34">
      <w:pPr>
        <w:jc w:val="both"/>
        <w:rPr>
          <w:rFonts w:asciiTheme="minorHAnsi" w:hAnsiTheme="minorHAnsi" w:cstheme="minorHAnsi"/>
          <w:bCs/>
          <w:iCs/>
          <w:color w:val="000000"/>
        </w:rPr>
      </w:pPr>
      <w:r w:rsidRPr="00AC24DD">
        <w:rPr>
          <w:rFonts w:asciiTheme="minorHAnsi" w:hAnsiTheme="minorHAnsi" w:cstheme="minorHAnsi"/>
          <w:bCs/>
        </w:rPr>
        <w:t>Zmluvné strany</w:t>
      </w:r>
      <w:r w:rsidRPr="00AC24DD">
        <w:rPr>
          <w:rFonts w:asciiTheme="minorHAnsi" w:hAnsiTheme="minorHAnsi" w:cstheme="minorHAnsi"/>
          <w:bCs/>
          <w:iCs/>
          <w:color w:val="000000"/>
        </w:rPr>
        <w:t xml:space="preserve"> uzatvárajú túto </w:t>
      </w:r>
      <w:r>
        <w:rPr>
          <w:rFonts w:asciiTheme="minorHAnsi" w:hAnsiTheme="minorHAnsi" w:cstheme="minorHAnsi"/>
          <w:bCs/>
          <w:iCs/>
          <w:color w:val="000000"/>
        </w:rPr>
        <w:t>Zmluvu</w:t>
      </w:r>
      <w:r w:rsidRPr="00AC24DD">
        <w:rPr>
          <w:rFonts w:asciiTheme="minorHAnsi" w:hAnsiTheme="minorHAnsi" w:cstheme="minorHAnsi"/>
          <w:bCs/>
          <w:iCs/>
          <w:color w:val="000000"/>
        </w:rPr>
        <w:t xml:space="preserve"> </w:t>
      </w:r>
      <w:r w:rsidRPr="003233C0">
        <w:rPr>
          <w:rFonts w:ascii="Calibri" w:hAnsi="Calibri" w:cs="Calibri"/>
        </w:rPr>
        <w:t xml:space="preserve">o poskytovaní služieb kontaktného </w:t>
      </w:r>
      <w:r>
        <w:rPr>
          <w:rFonts w:ascii="Calibri" w:hAnsi="Calibri" w:cs="Calibri"/>
        </w:rPr>
        <w:t xml:space="preserve">telefonického </w:t>
      </w:r>
      <w:r w:rsidRPr="003233C0">
        <w:rPr>
          <w:rFonts w:ascii="Calibri" w:hAnsi="Calibri" w:cs="Calibri"/>
        </w:rPr>
        <w:t>centra</w:t>
      </w:r>
      <w:r>
        <w:rPr>
          <w:rFonts w:ascii="Calibri" w:hAnsi="Calibri" w:cs="Calibri"/>
        </w:rPr>
        <w:t xml:space="preserve"> pre platiteľov úhrady RTVS </w:t>
      </w:r>
      <w:r w:rsidRPr="00AC24DD">
        <w:rPr>
          <w:rFonts w:asciiTheme="minorHAnsi" w:hAnsiTheme="minorHAnsi" w:cstheme="minorHAnsi"/>
          <w:bCs/>
          <w:iCs/>
          <w:color w:val="000000"/>
        </w:rPr>
        <w:t xml:space="preserve">v súlade s výsledkom podlimitnej zákazky bez využitia elektronického trhoviska  vyhlásenej vo Vestníku verejného obstarávania č. xxx/2019 zo dňa xx.xx.2019 pod značkou </w:t>
      </w:r>
      <w:proofErr w:type="spellStart"/>
      <w:r w:rsidRPr="00AC24DD">
        <w:rPr>
          <w:rFonts w:asciiTheme="minorHAnsi" w:hAnsiTheme="minorHAnsi" w:cstheme="minorHAnsi"/>
          <w:bCs/>
          <w:iCs/>
          <w:color w:val="000000"/>
        </w:rPr>
        <w:t>xxxxx</w:t>
      </w:r>
      <w:proofErr w:type="spellEnd"/>
      <w:r w:rsidRPr="00AC24DD">
        <w:rPr>
          <w:rFonts w:asciiTheme="minorHAnsi" w:hAnsiTheme="minorHAnsi" w:cstheme="minorHAnsi"/>
          <w:bCs/>
          <w:iCs/>
          <w:color w:val="000000"/>
        </w:rPr>
        <w:t xml:space="preserve"> - XXX (ďalej len „VO“).</w:t>
      </w:r>
    </w:p>
    <w:p w:rsidR="00972D34" w:rsidRDefault="00972D34" w:rsidP="00972D34">
      <w:pPr>
        <w:tabs>
          <w:tab w:val="clear" w:pos="709"/>
          <w:tab w:val="clear" w:pos="1066"/>
          <w:tab w:val="clear" w:pos="1423"/>
          <w:tab w:val="clear" w:pos="1780"/>
          <w:tab w:val="clear" w:pos="2138"/>
          <w:tab w:val="clear" w:pos="2495"/>
          <w:tab w:val="clear" w:pos="2852"/>
        </w:tabs>
        <w:jc w:val="both"/>
        <w:rPr>
          <w:rFonts w:asciiTheme="minorHAnsi" w:hAnsiTheme="minorHAnsi" w:cstheme="minorHAnsi"/>
          <w:bCs/>
          <w:iCs/>
          <w:color w:val="000000"/>
        </w:rPr>
      </w:pPr>
    </w:p>
    <w:p w:rsidR="00972D34" w:rsidRDefault="00972D34" w:rsidP="00972D34">
      <w:pPr>
        <w:tabs>
          <w:tab w:val="clear" w:pos="709"/>
          <w:tab w:val="clear" w:pos="1066"/>
          <w:tab w:val="clear" w:pos="1423"/>
          <w:tab w:val="clear" w:pos="1780"/>
          <w:tab w:val="clear" w:pos="2138"/>
          <w:tab w:val="clear" w:pos="2495"/>
          <w:tab w:val="clear" w:pos="2852"/>
        </w:tabs>
        <w:jc w:val="both"/>
        <w:rPr>
          <w:rFonts w:asciiTheme="minorHAnsi" w:hAnsiTheme="minorHAnsi" w:cstheme="minorHAnsi"/>
        </w:rPr>
      </w:pPr>
      <w:r w:rsidRPr="00AC24DD">
        <w:rPr>
          <w:rFonts w:asciiTheme="minorHAnsi" w:hAnsiTheme="minorHAnsi" w:cstheme="minorHAnsi"/>
        </w:rPr>
        <w:t xml:space="preserve">Poskytovateľ je obchodná spoločnosť, ktorá na základe zadania svojich zmluvných partnerov poskytuje služby kontaktného </w:t>
      </w:r>
      <w:r>
        <w:rPr>
          <w:rFonts w:asciiTheme="minorHAnsi" w:hAnsiTheme="minorHAnsi" w:cstheme="minorHAnsi"/>
        </w:rPr>
        <w:t xml:space="preserve">telefonického </w:t>
      </w:r>
      <w:r w:rsidRPr="00AC24DD">
        <w:rPr>
          <w:rFonts w:asciiTheme="minorHAnsi" w:hAnsiTheme="minorHAnsi" w:cstheme="minorHAnsi"/>
        </w:rPr>
        <w:t>centra.</w:t>
      </w:r>
    </w:p>
    <w:p w:rsidR="00972D34" w:rsidRDefault="00972D34" w:rsidP="00972D34">
      <w:pPr>
        <w:tabs>
          <w:tab w:val="clear" w:pos="709"/>
          <w:tab w:val="clear" w:pos="1066"/>
          <w:tab w:val="clear" w:pos="1423"/>
          <w:tab w:val="clear" w:pos="1780"/>
          <w:tab w:val="clear" w:pos="2138"/>
          <w:tab w:val="clear" w:pos="2495"/>
          <w:tab w:val="clear" w:pos="2852"/>
        </w:tabs>
        <w:ind w:hanging="567"/>
        <w:jc w:val="both"/>
        <w:rPr>
          <w:rFonts w:asciiTheme="minorHAnsi" w:hAnsiTheme="minorHAnsi" w:cstheme="minorHAnsi"/>
        </w:rPr>
      </w:pPr>
    </w:p>
    <w:p w:rsidR="00972D34" w:rsidRPr="00656876" w:rsidRDefault="00972D34" w:rsidP="00972D34">
      <w:pPr>
        <w:tabs>
          <w:tab w:val="clear" w:pos="709"/>
          <w:tab w:val="clear" w:pos="1066"/>
          <w:tab w:val="clear" w:pos="1423"/>
          <w:tab w:val="clear" w:pos="1780"/>
          <w:tab w:val="clear" w:pos="2138"/>
          <w:tab w:val="clear" w:pos="2495"/>
          <w:tab w:val="clear" w:pos="2852"/>
        </w:tabs>
        <w:jc w:val="both"/>
        <w:rPr>
          <w:rFonts w:asciiTheme="minorHAnsi" w:hAnsiTheme="minorHAnsi" w:cstheme="minorHAnsi"/>
        </w:rPr>
      </w:pPr>
      <w:r w:rsidRPr="00656876">
        <w:rPr>
          <w:rFonts w:asciiTheme="minorHAnsi" w:hAnsiTheme="minorHAnsi" w:cstheme="minorHAnsi"/>
          <w:bCs/>
          <w:iCs/>
          <w:color w:val="000000"/>
        </w:rPr>
        <w:t xml:space="preserve">Základným účelom tejto Zmluvy </w:t>
      </w:r>
      <w:r>
        <w:rPr>
          <w:rFonts w:asciiTheme="minorHAnsi" w:hAnsiTheme="minorHAnsi" w:cstheme="minorHAnsi"/>
          <w:bCs/>
          <w:iCs/>
          <w:color w:val="000000"/>
        </w:rPr>
        <w:t xml:space="preserve">je </w:t>
      </w:r>
      <w:r w:rsidRPr="00656876">
        <w:rPr>
          <w:rFonts w:asciiTheme="minorHAnsi" w:hAnsiTheme="minorHAnsi" w:cstheme="minorHAnsi"/>
          <w:bCs/>
          <w:iCs/>
          <w:color w:val="000000"/>
        </w:rPr>
        <w:t>zabezpečenie poskytovania služieb kontaktného telefonického centra pre platiteľov úhrady RTVS.</w:t>
      </w:r>
    </w:p>
    <w:p w:rsidR="00972D34" w:rsidRPr="00AC24DD" w:rsidRDefault="00972D34" w:rsidP="00972D34">
      <w:pPr>
        <w:jc w:val="both"/>
        <w:rPr>
          <w:rFonts w:asciiTheme="minorHAnsi" w:hAnsiTheme="minorHAnsi" w:cstheme="minorHAnsi"/>
          <w:bCs/>
          <w:iCs/>
          <w:color w:val="000000"/>
        </w:rPr>
      </w:pPr>
    </w:p>
    <w:p w:rsidR="00972D34" w:rsidRPr="00AC24DD" w:rsidRDefault="00972D34" w:rsidP="00972D34">
      <w:pPr>
        <w:jc w:val="center"/>
        <w:rPr>
          <w:rFonts w:asciiTheme="minorHAnsi" w:hAnsiTheme="minorHAnsi" w:cstheme="minorHAnsi"/>
          <w:b/>
        </w:rPr>
      </w:pPr>
      <w:r>
        <w:rPr>
          <w:rFonts w:asciiTheme="minorHAnsi" w:hAnsiTheme="minorHAnsi" w:cstheme="minorHAnsi"/>
          <w:b/>
        </w:rPr>
        <w:t xml:space="preserve"> Článok </w:t>
      </w:r>
      <w:r w:rsidRPr="00AC24DD">
        <w:rPr>
          <w:rFonts w:asciiTheme="minorHAnsi" w:hAnsiTheme="minorHAnsi" w:cstheme="minorHAnsi"/>
          <w:b/>
        </w:rPr>
        <w:t>I.</w:t>
      </w:r>
    </w:p>
    <w:p w:rsidR="00972D34" w:rsidRPr="00AC24DD" w:rsidRDefault="00972D34" w:rsidP="00972D34">
      <w:pPr>
        <w:jc w:val="center"/>
        <w:rPr>
          <w:rFonts w:asciiTheme="minorHAnsi" w:hAnsiTheme="minorHAnsi" w:cstheme="minorHAnsi"/>
          <w:b/>
        </w:rPr>
      </w:pPr>
      <w:r w:rsidRPr="00AC24DD">
        <w:rPr>
          <w:rFonts w:asciiTheme="minorHAnsi" w:hAnsiTheme="minorHAnsi" w:cstheme="minorHAnsi"/>
          <w:b/>
        </w:rPr>
        <w:t>Predmet zmluvy</w:t>
      </w:r>
    </w:p>
    <w:p w:rsidR="00972D34" w:rsidRPr="00AC24DD" w:rsidRDefault="00972D34" w:rsidP="00972D34">
      <w:pPr>
        <w:tabs>
          <w:tab w:val="clear" w:pos="709"/>
          <w:tab w:val="clear" w:pos="1066"/>
          <w:tab w:val="clear" w:pos="1423"/>
          <w:tab w:val="clear" w:pos="1780"/>
          <w:tab w:val="clear" w:pos="2138"/>
          <w:tab w:val="clear" w:pos="2495"/>
          <w:tab w:val="clear" w:pos="2852"/>
        </w:tabs>
        <w:ind w:left="540"/>
        <w:jc w:val="both"/>
        <w:rPr>
          <w:rFonts w:asciiTheme="minorHAnsi" w:hAnsiTheme="minorHAnsi" w:cstheme="minorHAnsi"/>
        </w:rPr>
      </w:pPr>
    </w:p>
    <w:p w:rsidR="00972D34" w:rsidRPr="00AC24DD" w:rsidRDefault="00972D34" w:rsidP="00972D34">
      <w:pPr>
        <w:pStyle w:val="Odsekzoznamu"/>
        <w:numPr>
          <w:ilvl w:val="1"/>
          <w:numId w:val="29"/>
        </w:numPr>
        <w:tabs>
          <w:tab w:val="clear" w:pos="1080"/>
          <w:tab w:val="num" w:pos="540"/>
          <w:tab w:val="num" w:pos="567"/>
        </w:tabs>
        <w:spacing w:after="0" w:line="240" w:lineRule="auto"/>
        <w:ind w:left="567" w:hanging="540"/>
        <w:contextualSpacing w:val="0"/>
        <w:jc w:val="both"/>
        <w:rPr>
          <w:rFonts w:cstheme="minorHAnsi"/>
          <w:bCs/>
        </w:rPr>
      </w:pPr>
      <w:r>
        <w:rPr>
          <w:rFonts w:cstheme="minorHAnsi"/>
          <w:bCs/>
          <w:iCs/>
          <w:color w:val="000000"/>
        </w:rPr>
        <w:t xml:space="preserve">Predmetom tejto Zmluvy je úprava práv a povinnosti zmluvných strán </w:t>
      </w:r>
      <w:r w:rsidRPr="00AC24DD">
        <w:rPr>
          <w:rFonts w:cstheme="minorHAnsi"/>
          <w:bCs/>
          <w:iCs/>
          <w:color w:val="000000"/>
        </w:rPr>
        <w:t>v súlade s výsledkom VO</w:t>
      </w:r>
      <w:r>
        <w:rPr>
          <w:rFonts w:cstheme="minorHAnsi"/>
          <w:bCs/>
          <w:iCs/>
          <w:color w:val="000000"/>
        </w:rPr>
        <w:t xml:space="preserve">,  </w:t>
      </w:r>
      <w:r w:rsidRPr="00AC24DD">
        <w:rPr>
          <w:rFonts w:cstheme="minorHAnsi"/>
          <w:bCs/>
          <w:iCs/>
        </w:rPr>
        <w:t xml:space="preserve">záväzok </w:t>
      </w:r>
      <w:r w:rsidRPr="00AC24DD">
        <w:rPr>
          <w:rFonts w:cstheme="minorHAnsi"/>
        </w:rPr>
        <w:t xml:space="preserve">Poskytovateľa poskytovať Objednávateľovi </w:t>
      </w:r>
      <w:r>
        <w:rPr>
          <w:rFonts w:cstheme="minorHAnsi"/>
        </w:rPr>
        <w:t>s</w:t>
      </w:r>
      <w:r w:rsidRPr="00AC24DD">
        <w:rPr>
          <w:rFonts w:cstheme="minorHAnsi"/>
        </w:rPr>
        <w:t xml:space="preserve">lužby ďalej špecifikované v článku </w:t>
      </w:r>
      <w:r>
        <w:rPr>
          <w:rFonts w:cstheme="minorHAnsi"/>
        </w:rPr>
        <w:t>II. a</w:t>
      </w:r>
      <w:r w:rsidRPr="00AC24DD">
        <w:rPr>
          <w:rFonts w:cstheme="minorHAnsi"/>
        </w:rPr>
        <w:t xml:space="preserve"> v Prílohe č. 1 tejto </w:t>
      </w:r>
      <w:r>
        <w:rPr>
          <w:rFonts w:cstheme="minorHAnsi"/>
        </w:rPr>
        <w:t>Zmluvy</w:t>
      </w:r>
      <w:r w:rsidRPr="00AC24DD">
        <w:rPr>
          <w:rFonts w:cstheme="minorHAnsi"/>
          <w:bCs/>
          <w:iCs/>
        </w:rPr>
        <w:t xml:space="preserve"> </w:t>
      </w:r>
      <w:r w:rsidRPr="00AC24DD">
        <w:rPr>
          <w:rFonts w:cstheme="minorHAnsi"/>
        </w:rPr>
        <w:t>(ďalej len „</w:t>
      </w:r>
      <w:r w:rsidRPr="00AC24DD">
        <w:rPr>
          <w:rFonts w:cstheme="minorHAnsi"/>
          <w:b/>
        </w:rPr>
        <w:t>Služby</w:t>
      </w:r>
      <w:r w:rsidRPr="00AC24DD">
        <w:rPr>
          <w:rFonts w:cstheme="minorHAnsi"/>
        </w:rPr>
        <w:t>“) a záväzok Objednávateľa zaplatiť Poskytovateľovi za poskytnuté Služby Od</w:t>
      </w:r>
      <w:r>
        <w:rPr>
          <w:rFonts w:cstheme="minorHAnsi"/>
        </w:rPr>
        <w:t>platu</w:t>
      </w:r>
      <w:r w:rsidRPr="00AC24DD">
        <w:rPr>
          <w:rFonts w:cstheme="minorHAnsi"/>
        </w:rPr>
        <w:t xml:space="preserve"> dohodnutú </w:t>
      </w:r>
      <w:r w:rsidRPr="00AC24DD">
        <w:rPr>
          <w:rFonts w:cstheme="minorHAnsi"/>
          <w:bCs/>
          <w:iCs/>
        </w:rPr>
        <w:t xml:space="preserve">v tejto </w:t>
      </w:r>
      <w:r>
        <w:rPr>
          <w:rFonts w:cstheme="minorHAnsi"/>
          <w:bCs/>
          <w:iCs/>
        </w:rPr>
        <w:t xml:space="preserve"> Zmluve</w:t>
      </w:r>
      <w:r w:rsidRPr="00AC24DD">
        <w:rPr>
          <w:rFonts w:cstheme="minorHAnsi"/>
          <w:bCs/>
          <w:iCs/>
        </w:rPr>
        <w:t xml:space="preserve">. </w:t>
      </w:r>
    </w:p>
    <w:p w:rsidR="00972D34" w:rsidRPr="002E4A58" w:rsidRDefault="00972D34" w:rsidP="00972D34">
      <w:pPr>
        <w:pStyle w:val="Odsekzoznamu"/>
        <w:numPr>
          <w:ilvl w:val="0"/>
          <w:numId w:val="34"/>
        </w:numPr>
        <w:spacing w:after="0" w:line="240" w:lineRule="auto"/>
        <w:contextualSpacing w:val="0"/>
        <w:jc w:val="both"/>
        <w:rPr>
          <w:rFonts w:cstheme="minorHAnsi"/>
          <w:vanish/>
        </w:rPr>
      </w:pPr>
    </w:p>
    <w:p w:rsidR="00972D34" w:rsidRPr="002E4A58" w:rsidRDefault="00972D34" w:rsidP="00972D34">
      <w:pPr>
        <w:pStyle w:val="Odsekzoznamu"/>
        <w:numPr>
          <w:ilvl w:val="1"/>
          <w:numId w:val="34"/>
        </w:numPr>
        <w:spacing w:after="0" w:line="240" w:lineRule="auto"/>
        <w:contextualSpacing w:val="0"/>
        <w:jc w:val="both"/>
        <w:rPr>
          <w:rFonts w:cstheme="minorHAnsi"/>
          <w:vanish/>
        </w:rPr>
      </w:pPr>
    </w:p>
    <w:p w:rsidR="00972D34" w:rsidRPr="00AC24DD" w:rsidRDefault="00972D34" w:rsidP="00972D34">
      <w:pPr>
        <w:numPr>
          <w:ilvl w:val="1"/>
          <w:numId w:val="34"/>
        </w:numPr>
        <w:tabs>
          <w:tab w:val="clear" w:pos="709"/>
          <w:tab w:val="clear" w:pos="1066"/>
          <w:tab w:val="clear" w:pos="1146"/>
          <w:tab w:val="clear" w:pos="1423"/>
          <w:tab w:val="clear" w:pos="1780"/>
          <w:tab w:val="clear" w:pos="2138"/>
          <w:tab w:val="clear" w:pos="2495"/>
          <w:tab w:val="clear" w:pos="2852"/>
        </w:tabs>
        <w:ind w:left="567" w:hanging="567"/>
        <w:jc w:val="both"/>
        <w:rPr>
          <w:rFonts w:asciiTheme="minorHAnsi" w:hAnsiTheme="minorHAnsi" w:cstheme="minorHAnsi"/>
        </w:rPr>
      </w:pPr>
      <w:r w:rsidRPr="00AC24DD">
        <w:rPr>
          <w:rFonts w:asciiTheme="minorHAnsi" w:hAnsiTheme="minorHAnsi" w:cstheme="minorHAnsi"/>
        </w:rPr>
        <w:t>Pos</w:t>
      </w:r>
      <w:r>
        <w:rPr>
          <w:rFonts w:asciiTheme="minorHAnsi" w:hAnsiTheme="minorHAnsi" w:cstheme="minorHAnsi"/>
        </w:rPr>
        <w:t>kytovateľ sa zaväzuje, že bude O</w:t>
      </w:r>
      <w:r w:rsidRPr="00AC24DD">
        <w:rPr>
          <w:rFonts w:asciiTheme="minorHAnsi" w:hAnsiTheme="minorHAnsi" w:cstheme="minorHAnsi"/>
        </w:rPr>
        <w:t>bjednávateľovi poskytovať Služby riadne a včas spôsobom a v rozsahu podľa jeho jednotlivých pokynov.</w:t>
      </w:r>
    </w:p>
    <w:p w:rsidR="00972D34" w:rsidRPr="00AC24DD" w:rsidRDefault="00972D34" w:rsidP="00972D34">
      <w:pPr>
        <w:numPr>
          <w:ilvl w:val="1"/>
          <w:numId w:val="34"/>
        </w:numPr>
        <w:tabs>
          <w:tab w:val="clear" w:pos="709"/>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Pr>
          <w:rFonts w:asciiTheme="minorHAnsi" w:hAnsiTheme="minorHAnsi" w:cstheme="minorHAnsi"/>
          <w:bCs/>
          <w:iCs/>
        </w:rPr>
        <w:t>Zmluvné strany berú na vedomie, že p</w:t>
      </w:r>
      <w:r w:rsidRPr="00AC24DD">
        <w:rPr>
          <w:rFonts w:asciiTheme="minorHAnsi" w:hAnsiTheme="minorHAnsi" w:cstheme="minorHAnsi"/>
          <w:bCs/>
          <w:iCs/>
        </w:rPr>
        <w:t>redmetom fakturácie budú len skutočne poskytnuté Služby.</w:t>
      </w:r>
    </w:p>
    <w:p w:rsidR="00972D34" w:rsidRPr="00AC24DD" w:rsidRDefault="00972D34" w:rsidP="00972D34">
      <w:pPr>
        <w:numPr>
          <w:ilvl w:val="1"/>
          <w:numId w:val="34"/>
        </w:numPr>
        <w:tabs>
          <w:tab w:val="clear" w:pos="709"/>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AC24DD">
        <w:rPr>
          <w:rFonts w:asciiTheme="minorHAnsi" w:hAnsiTheme="minorHAnsi" w:cstheme="minorHAnsi"/>
        </w:rPr>
        <w:t>Zmluvné strany sa dohodli, že Služby:</w:t>
      </w:r>
    </w:p>
    <w:p w:rsidR="00972D34" w:rsidRPr="00AC24DD" w:rsidRDefault="00972D34" w:rsidP="00972D34">
      <w:pPr>
        <w:tabs>
          <w:tab w:val="num" w:pos="1146"/>
        </w:tabs>
        <w:ind w:left="1134" w:hanging="594"/>
        <w:jc w:val="both"/>
        <w:rPr>
          <w:rFonts w:asciiTheme="minorHAnsi" w:hAnsiTheme="minorHAnsi" w:cstheme="minorHAnsi"/>
        </w:rPr>
      </w:pPr>
      <w:r>
        <w:rPr>
          <w:rFonts w:asciiTheme="minorHAnsi" w:hAnsiTheme="minorHAnsi" w:cstheme="minorHAnsi"/>
        </w:rPr>
        <w:t xml:space="preserve">1.4.1. </w:t>
      </w:r>
      <w:r w:rsidRPr="00AC24DD">
        <w:rPr>
          <w:rFonts w:asciiTheme="minorHAnsi" w:hAnsiTheme="minorHAnsi" w:cstheme="minorHAnsi"/>
        </w:rPr>
        <w:t>budú vždy obsahovať všetky aktivity, plnenia, funkcie a vedľajšie služby potrebné pre riadne poskytovanie Služieb vrátane tých, ktoré bývajú bežne súčasťou rovnakých alebo obdobných služieb ako Služby;</w:t>
      </w:r>
    </w:p>
    <w:p w:rsidR="00972D34" w:rsidRDefault="00972D34" w:rsidP="00972D34">
      <w:pPr>
        <w:tabs>
          <w:tab w:val="num" w:pos="1146"/>
        </w:tabs>
        <w:ind w:left="1134" w:hanging="567"/>
        <w:jc w:val="both"/>
        <w:rPr>
          <w:rFonts w:asciiTheme="minorHAnsi" w:hAnsiTheme="minorHAnsi" w:cstheme="minorHAnsi"/>
        </w:rPr>
      </w:pPr>
      <w:r>
        <w:rPr>
          <w:rFonts w:asciiTheme="minorHAnsi" w:hAnsiTheme="minorHAnsi" w:cstheme="minorHAnsi"/>
        </w:rPr>
        <w:t xml:space="preserve">1.4.2. </w:t>
      </w:r>
      <w:r w:rsidRPr="00AC24DD">
        <w:rPr>
          <w:rFonts w:asciiTheme="minorHAnsi" w:hAnsiTheme="minorHAnsi" w:cstheme="minorHAnsi"/>
        </w:rPr>
        <w:t xml:space="preserve">budú vždy obsahovať aj všetku podporu a asistenciu od Poskytovateľa </w:t>
      </w:r>
      <w:r>
        <w:rPr>
          <w:rFonts w:asciiTheme="minorHAnsi" w:hAnsiTheme="minorHAnsi" w:cstheme="minorHAnsi"/>
        </w:rPr>
        <w:t>pre riadne poskytnutie Služieb.</w:t>
      </w:r>
      <w:r w:rsidRPr="00AC24DD">
        <w:rPr>
          <w:rFonts w:asciiTheme="minorHAnsi" w:hAnsiTheme="minorHAnsi" w:cstheme="minorHAnsi"/>
        </w:rPr>
        <w:t xml:space="preserve"> </w:t>
      </w:r>
    </w:p>
    <w:p w:rsidR="00972D34" w:rsidRPr="00AC24DD" w:rsidRDefault="00972D34" w:rsidP="00972D34">
      <w:pPr>
        <w:tabs>
          <w:tab w:val="num" w:pos="1146"/>
        </w:tabs>
        <w:ind w:left="1134" w:hanging="567"/>
        <w:jc w:val="both"/>
        <w:rPr>
          <w:rFonts w:asciiTheme="minorHAnsi" w:hAnsiTheme="minorHAnsi" w:cstheme="minorHAnsi"/>
        </w:rPr>
      </w:pPr>
    </w:p>
    <w:p w:rsidR="00972D34" w:rsidRPr="00715B39" w:rsidRDefault="00972D34" w:rsidP="00972D34">
      <w:pPr>
        <w:jc w:val="center"/>
        <w:rPr>
          <w:rFonts w:asciiTheme="minorHAnsi" w:hAnsiTheme="minorHAnsi" w:cstheme="minorHAnsi"/>
          <w:b/>
        </w:rPr>
      </w:pPr>
      <w:r>
        <w:rPr>
          <w:rFonts w:asciiTheme="minorHAnsi" w:hAnsiTheme="minorHAnsi" w:cstheme="minorHAnsi"/>
          <w:b/>
        </w:rPr>
        <w:t xml:space="preserve"> Článok</w:t>
      </w:r>
      <w:r w:rsidRPr="00715B39">
        <w:rPr>
          <w:rFonts w:asciiTheme="minorHAnsi" w:hAnsiTheme="minorHAnsi" w:cstheme="minorHAnsi"/>
          <w:b/>
        </w:rPr>
        <w:t xml:space="preserve"> II.</w:t>
      </w:r>
    </w:p>
    <w:p w:rsidR="00972D34" w:rsidRPr="00715B39" w:rsidRDefault="00972D34" w:rsidP="00972D34">
      <w:pPr>
        <w:jc w:val="center"/>
        <w:rPr>
          <w:rFonts w:asciiTheme="minorHAnsi" w:hAnsiTheme="minorHAnsi" w:cstheme="minorHAnsi"/>
          <w:b/>
        </w:rPr>
      </w:pPr>
      <w:r w:rsidRPr="00715B39">
        <w:rPr>
          <w:rFonts w:asciiTheme="minorHAnsi" w:hAnsiTheme="minorHAnsi" w:cstheme="minorHAnsi"/>
          <w:b/>
        </w:rPr>
        <w:t>Práva a po</w:t>
      </w:r>
      <w:r>
        <w:rPr>
          <w:rFonts w:asciiTheme="minorHAnsi" w:hAnsiTheme="minorHAnsi" w:cstheme="minorHAnsi"/>
          <w:b/>
        </w:rPr>
        <w:t>vinnosti P</w:t>
      </w:r>
      <w:r w:rsidRPr="00715B39">
        <w:rPr>
          <w:rFonts w:asciiTheme="minorHAnsi" w:hAnsiTheme="minorHAnsi" w:cstheme="minorHAnsi"/>
          <w:b/>
        </w:rPr>
        <w:t>oskytovateľa</w:t>
      </w:r>
    </w:p>
    <w:p w:rsidR="00972D34" w:rsidRPr="00715B39" w:rsidRDefault="00972D34" w:rsidP="00972D34">
      <w:pPr>
        <w:rPr>
          <w:rFonts w:asciiTheme="minorHAnsi" w:hAnsiTheme="minorHAnsi" w:cstheme="minorHAnsi"/>
        </w:rPr>
      </w:pPr>
    </w:p>
    <w:p w:rsidR="00972D34" w:rsidRPr="00715B39" w:rsidRDefault="00972D34" w:rsidP="00972D34">
      <w:pPr>
        <w:numPr>
          <w:ilvl w:val="0"/>
          <w:numId w:val="30"/>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715B39">
        <w:rPr>
          <w:rFonts w:asciiTheme="minorHAnsi" w:hAnsiTheme="minorHAnsi" w:cstheme="minorHAnsi"/>
        </w:rPr>
        <w:t xml:space="preserve">Poskytovateľ sa zaväzuje, že </w:t>
      </w:r>
      <w:r>
        <w:rPr>
          <w:rFonts w:asciiTheme="minorHAnsi" w:hAnsiTheme="minorHAnsi" w:cstheme="minorHAnsi"/>
        </w:rPr>
        <w:t>S</w:t>
      </w:r>
      <w:r w:rsidRPr="00715B39">
        <w:rPr>
          <w:rFonts w:asciiTheme="minorHAnsi" w:hAnsiTheme="minorHAnsi" w:cstheme="minorHAnsi"/>
        </w:rPr>
        <w:t xml:space="preserve">lužby bude vykonávať  v pracovných dňoch, cez víkendy a v dňoch štátnych sviatkov od 8:00 do 20:00 </w:t>
      </w:r>
      <w:r>
        <w:rPr>
          <w:rFonts w:asciiTheme="minorHAnsi" w:hAnsiTheme="minorHAnsi" w:cstheme="minorHAnsi"/>
        </w:rPr>
        <w:t xml:space="preserve"> (ďalej len "</w:t>
      </w:r>
      <w:r w:rsidRPr="00063B8C">
        <w:rPr>
          <w:rFonts w:asciiTheme="minorHAnsi" w:hAnsiTheme="minorHAnsi" w:cstheme="minorHAnsi"/>
          <w:b/>
        </w:rPr>
        <w:t>Dohodnutý čas</w:t>
      </w:r>
      <w:r w:rsidRPr="00715B39">
        <w:rPr>
          <w:rFonts w:asciiTheme="minorHAnsi" w:hAnsiTheme="minorHAnsi" w:cstheme="minorHAnsi"/>
        </w:rPr>
        <w:t>")</w:t>
      </w:r>
      <w:r>
        <w:rPr>
          <w:rFonts w:asciiTheme="minorHAnsi" w:hAnsiTheme="minorHAnsi" w:cstheme="minorHAnsi"/>
        </w:rPr>
        <w:t>.</w:t>
      </w:r>
    </w:p>
    <w:p w:rsidR="00972D34" w:rsidRPr="00715B39" w:rsidRDefault="00972D34" w:rsidP="00972D34">
      <w:pPr>
        <w:numPr>
          <w:ilvl w:val="0"/>
          <w:numId w:val="30"/>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715B39">
        <w:rPr>
          <w:rFonts w:asciiTheme="minorHAnsi" w:hAnsiTheme="minorHAnsi" w:cstheme="minorHAnsi"/>
        </w:rPr>
        <w:t xml:space="preserve">Poskytovateľ sa zaväzuje vykonávať </w:t>
      </w:r>
      <w:r>
        <w:rPr>
          <w:rFonts w:asciiTheme="minorHAnsi" w:hAnsiTheme="minorHAnsi" w:cstheme="minorHAnsi"/>
        </w:rPr>
        <w:t>S</w:t>
      </w:r>
      <w:r w:rsidRPr="00715B39">
        <w:rPr>
          <w:rFonts w:asciiTheme="minorHAnsi" w:hAnsiTheme="minorHAnsi" w:cstheme="minorHAnsi"/>
        </w:rPr>
        <w:t>lužby podľ</w:t>
      </w:r>
      <w:r>
        <w:rPr>
          <w:rFonts w:asciiTheme="minorHAnsi" w:hAnsiTheme="minorHAnsi" w:cstheme="minorHAnsi"/>
        </w:rPr>
        <w:t>a písomných pokynov O</w:t>
      </w:r>
      <w:r w:rsidRPr="00715B39">
        <w:rPr>
          <w:rFonts w:asciiTheme="minorHAnsi" w:hAnsiTheme="minorHAnsi" w:cstheme="minorHAnsi"/>
        </w:rPr>
        <w:t>bjednávateľa. Pís</w:t>
      </w:r>
      <w:r>
        <w:rPr>
          <w:rFonts w:asciiTheme="minorHAnsi" w:hAnsiTheme="minorHAnsi" w:cstheme="minorHAnsi"/>
        </w:rPr>
        <w:t>omná forma jednotlivého pokynu Objednávateľa a potvrdenia P</w:t>
      </w:r>
      <w:r w:rsidRPr="00715B39">
        <w:rPr>
          <w:rFonts w:asciiTheme="minorHAnsi" w:hAnsiTheme="minorHAnsi" w:cstheme="minorHAnsi"/>
        </w:rPr>
        <w:t xml:space="preserve">oskytovateľa je splnená aj v prípade, že je doručená oprávnenou osobou formou elektronickej pošty. </w:t>
      </w:r>
    </w:p>
    <w:p w:rsidR="00972D34" w:rsidRPr="00715B39" w:rsidRDefault="00972D34" w:rsidP="00972D34">
      <w:pPr>
        <w:numPr>
          <w:ilvl w:val="0"/>
          <w:numId w:val="30"/>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715B39">
        <w:rPr>
          <w:rFonts w:asciiTheme="minorHAnsi" w:hAnsiTheme="minorHAnsi" w:cstheme="minorHAnsi"/>
        </w:rPr>
        <w:t xml:space="preserve">Poskytovateľ sa zaväzuje, že bude na požiadanie </w:t>
      </w:r>
      <w:r>
        <w:rPr>
          <w:rFonts w:asciiTheme="minorHAnsi" w:hAnsiTheme="minorHAnsi" w:cstheme="minorHAnsi"/>
        </w:rPr>
        <w:t>O</w:t>
      </w:r>
      <w:r w:rsidRPr="00715B39">
        <w:rPr>
          <w:rFonts w:asciiTheme="minorHAnsi" w:hAnsiTheme="minorHAnsi" w:cstheme="minorHAnsi"/>
        </w:rPr>
        <w:t xml:space="preserve">bjednávateľa s ním konzultovať otázky vyplývajúce z tejto </w:t>
      </w:r>
      <w:r>
        <w:rPr>
          <w:rFonts w:asciiTheme="minorHAnsi" w:hAnsiTheme="minorHAnsi" w:cstheme="minorHAnsi"/>
        </w:rPr>
        <w:t xml:space="preserve">Zmluvy </w:t>
      </w:r>
      <w:r w:rsidRPr="00715B39">
        <w:rPr>
          <w:rFonts w:asciiTheme="minorHAnsi" w:hAnsiTheme="minorHAnsi" w:cstheme="minorHAnsi"/>
        </w:rPr>
        <w:t>aj telefonicky, ak je to vzhľadom na ic</w:t>
      </w:r>
      <w:r>
        <w:rPr>
          <w:rFonts w:asciiTheme="minorHAnsi" w:hAnsiTheme="minorHAnsi" w:cstheme="minorHAnsi"/>
        </w:rPr>
        <w:t>h obsah možné, a na požiadanie Objednávateľa aj osobne v sídle Objednávateľa</w:t>
      </w:r>
      <w:r w:rsidRPr="00715B39">
        <w:rPr>
          <w:rFonts w:asciiTheme="minorHAnsi" w:hAnsiTheme="minorHAnsi" w:cstheme="minorHAnsi"/>
        </w:rPr>
        <w:t>, najneskôr nasledujú</w:t>
      </w:r>
      <w:r>
        <w:rPr>
          <w:rFonts w:asciiTheme="minorHAnsi" w:hAnsiTheme="minorHAnsi" w:cstheme="minorHAnsi"/>
        </w:rPr>
        <w:t>ci pracovný deň po dni, keď mu O</w:t>
      </w:r>
      <w:r w:rsidRPr="00715B39">
        <w:rPr>
          <w:rFonts w:asciiTheme="minorHAnsi" w:hAnsiTheme="minorHAnsi" w:cstheme="minorHAnsi"/>
        </w:rPr>
        <w:t>bjednávateľ oznámil požiadavku na osobnú konzultáciu.</w:t>
      </w:r>
    </w:p>
    <w:p w:rsidR="00972D34" w:rsidRDefault="00972D34" w:rsidP="00972D34">
      <w:pPr>
        <w:numPr>
          <w:ilvl w:val="0"/>
          <w:numId w:val="30"/>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715B39">
        <w:rPr>
          <w:rFonts w:asciiTheme="minorHAnsi" w:hAnsiTheme="minorHAnsi" w:cstheme="minorHAnsi"/>
        </w:rPr>
        <w:t>Poskytovat</w:t>
      </w:r>
      <w:r>
        <w:rPr>
          <w:rFonts w:asciiTheme="minorHAnsi" w:hAnsiTheme="minorHAnsi" w:cstheme="minorHAnsi"/>
        </w:rPr>
        <w:t>eľ sa zaväzuje pri poskytovaní S</w:t>
      </w:r>
      <w:r w:rsidRPr="00715B39">
        <w:rPr>
          <w:rFonts w:asciiTheme="minorHAnsi" w:hAnsiTheme="minorHAnsi" w:cstheme="minorHAnsi"/>
        </w:rPr>
        <w:t xml:space="preserve">lužieb podľa tejto </w:t>
      </w:r>
      <w:r>
        <w:rPr>
          <w:rFonts w:asciiTheme="minorHAnsi" w:hAnsiTheme="minorHAnsi" w:cstheme="minorHAnsi"/>
        </w:rPr>
        <w:t>Zmluvy</w:t>
      </w:r>
      <w:r w:rsidRPr="00715B39">
        <w:rPr>
          <w:rFonts w:asciiTheme="minorHAnsi" w:hAnsiTheme="minorHAnsi" w:cstheme="minorHAnsi"/>
        </w:rPr>
        <w:t xml:space="preserve"> postupovať s potrebnou odbornou starostlivosťou</w:t>
      </w:r>
      <w:r>
        <w:rPr>
          <w:rFonts w:asciiTheme="minorHAnsi" w:hAnsiTheme="minorHAnsi" w:cstheme="minorHAnsi"/>
        </w:rPr>
        <w:t xml:space="preserve">, </w:t>
      </w:r>
      <w:r w:rsidRPr="00715B39">
        <w:rPr>
          <w:rFonts w:asciiTheme="minorHAnsi" w:hAnsiTheme="minorHAnsi" w:cstheme="minorHAnsi"/>
        </w:rPr>
        <w:t xml:space="preserve"> a v súlade s oprávnenými záujmami </w:t>
      </w:r>
      <w:r>
        <w:rPr>
          <w:rFonts w:asciiTheme="minorHAnsi" w:hAnsiTheme="minorHAnsi" w:cstheme="minorHAnsi"/>
        </w:rPr>
        <w:t>O</w:t>
      </w:r>
      <w:r w:rsidRPr="00715B39">
        <w:rPr>
          <w:rFonts w:asciiTheme="minorHAnsi" w:hAnsiTheme="minorHAnsi" w:cstheme="minorHAnsi"/>
        </w:rPr>
        <w:t>bjednávateľa.</w:t>
      </w:r>
    </w:p>
    <w:p w:rsidR="00972D34" w:rsidRDefault="00972D34" w:rsidP="00972D34">
      <w:pPr>
        <w:numPr>
          <w:ilvl w:val="0"/>
          <w:numId w:val="30"/>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715B39">
        <w:rPr>
          <w:rFonts w:asciiTheme="minorHAnsi" w:hAnsiTheme="minorHAnsi" w:cstheme="minorHAnsi"/>
        </w:rPr>
        <w:t xml:space="preserve">Poskytovateľ sa zaväzuje postupovať pri plnení predmetu tejto </w:t>
      </w:r>
      <w:r>
        <w:rPr>
          <w:rFonts w:asciiTheme="minorHAnsi" w:hAnsiTheme="minorHAnsi" w:cstheme="minorHAnsi"/>
        </w:rPr>
        <w:t>Zmluvy</w:t>
      </w:r>
      <w:r w:rsidRPr="00715B39">
        <w:rPr>
          <w:rFonts w:asciiTheme="minorHAnsi" w:hAnsiTheme="minorHAnsi" w:cstheme="minorHAnsi"/>
        </w:rPr>
        <w:t xml:space="preserve"> v súlade so </w:t>
      </w:r>
      <w:r>
        <w:rPr>
          <w:rFonts w:asciiTheme="minorHAnsi" w:hAnsiTheme="minorHAnsi" w:cstheme="minorHAnsi"/>
        </w:rPr>
        <w:t>z</w:t>
      </w:r>
      <w:r w:rsidRPr="00715B39">
        <w:rPr>
          <w:rFonts w:asciiTheme="minorHAnsi" w:hAnsiTheme="minorHAnsi" w:cstheme="minorHAnsi"/>
        </w:rPr>
        <w:t xml:space="preserve">aužívanou praxou a poskytovať Služby na základe informácií poskytnutých Objednávateľom, podľa svojich najlepších schopností a v súlade s ďalšími podmienkami tejto </w:t>
      </w:r>
      <w:r>
        <w:rPr>
          <w:rFonts w:asciiTheme="minorHAnsi" w:hAnsiTheme="minorHAnsi" w:cstheme="minorHAnsi"/>
        </w:rPr>
        <w:t>Zmluvy</w:t>
      </w:r>
      <w:r w:rsidRPr="00715B39">
        <w:rPr>
          <w:rFonts w:asciiTheme="minorHAnsi" w:hAnsiTheme="minorHAnsi" w:cstheme="minorHAnsi"/>
        </w:rPr>
        <w:t>.</w:t>
      </w:r>
    </w:p>
    <w:p w:rsidR="00972D34" w:rsidRPr="00715B39" w:rsidRDefault="00972D34" w:rsidP="00972D34">
      <w:pPr>
        <w:pStyle w:val="Level2ArialNotBold"/>
        <w:numPr>
          <w:ilvl w:val="1"/>
          <w:numId w:val="38"/>
        </w:numPr>
        <w:spacing w:after="0" w:line="240" w:lineRule="auto"/>
        <w:ind w:left="567" w:hanging="567"/>
        <w:rPr>
          <w:rFonts w:asciiTheme="minorHAnsi" w:hAnsiTheme="minorHAnsi" w:cstheme="minorHAnsi"/>
          <w:sz w:val="22"/>
          <w:szCs w:val="22"/>
        </w:rPr>
      </w:pPr>
      <w:r w:rsidRPr="00715B39">
        <w:rPr>
          <w:rFonts w:asciiTheme="minorHAnsi" w:hAnsiTheme="minorHAnsi" w:cstheme="minorHAnsi"/>
          <w:sz w:val="22"/>
          <w:szCs w:val="22"/>
        </w:rPr>
        <w:t xml:space="preserve">Poskytovateľ je povinný zabezpečiť dostatočný </w:t>
      </w:r>
      <w:r>
        <w:rPr>
          <w:rFonts w:asciiTheme="minorHAnsi" w:hAnsiTheme="minorHAnsi" w:cstheme="minorHAnsi"/>
          <w:sz w:val="22"/>
          <w:szCs w:val="22"/>
        </w:rPr>
        <w:t>počet min. 20</w:t>
      </w:r>
      <w:r w:rsidRPr="00715B39">
        <w:rPr>
          <w:rFonts w:asciiTheme="minorHAnsi" w:hAnsiTheme="minorHAnsi" w:cstheme="minorHAnsi"/>
          <w:sz w:val="22"/>
          <w:szCs w:val="22"/>
        </w:rPr>
        <w:t xml:space="preserve"> osôb</w:t>
      </w:r>
      <w:r>
        <w:rPr>
          <w:rFonts w:asciiTheme="minorHAnsi" w:hAnsiTheme="minorHAnsi" w:cstheme="minorHAnsi"/>
          <w:sz w:val="22"/>
          <w:szCs w:val="22"/>
        </w:rPr>
        <w:t xml:space="preserve"> </w:t>
      </w:r>
      <w:r w:rsidRPr="00715B39">
        <w:rPr>
          <w:rFonts w:asciiTheme="minorHAnsi" w:hAnsiTheme="minorHAnsi" w:cstheme="minorHAnsi"/>
          <w:sz w:val="22"/>
          <w:szCs w:val="22"/>
        </w:rPr>
        <w:t>s vhodnou kvalifikáciou, zručnosťami a skúsenosťami a zabezpečiť, aby tieto osoby poskytovali Služby pri vynaložení všetkej odbornej starostlivosti a</w:t>
      </w:r>
      <w:r>
        <w:rPr>
          <w:rFonts w:asciiTheme="minorHAnsi" w:hAnsiTheme="minorHAnsi" w:cstheme="minorHAnsi"/>
          <w:sz w:val="22"/>
          <w:szCs w:val="22"/>
        </w:rPr>
        <w:t> </w:t>
      </w:r>
      <w:r w:rsidRPr="00715B39">
        <w:rPr>
          <w:rFonts w:asciiTheme="minorHAnsi" w:hAnsiTheme="minorHAnsi" w:cstheme="minorHAnsi"/>
          <w:sz w:val="22"/>
          <w:szCs w:val="22"/>
        </w:rPr>
        <w:t>kompetencie</w:t>
      </w:r>
      <w:r>
        <w:rPr>
          <w:rFonts w:asciiTheme="minorHAnsi" w:hAnsiTheme="minorHAnsi" w:cstheme="minorHAnsi"/>
          <w:sz w:val="22"/>
          <w:szCs w:val="22"/>
        </w:rPr>
        <w:t xml:space="preserve"> v súlade s absolvovaným školením podľa bodu 3.2. článku III. tejto Zmluvy</w:t>
      </w:r>
      <w:r w:rsidRPr="00715B39">
        <w:rPr>
          <w:rFonts w:asciiTheme="minorHAnsi" w:hAnsiTheme="minorHAnsi" w:cstheme="minorHAnsi"/>
          <w:sz w:val="22"/>
          <w:szCs w:val="22"/>
        </w:rPr>
        <w:t xml:space="preserve">. Pre odstránenie pochybností, akýkoľvek pokyn, ktorý vydá Objednávateľ, </w:t>
      </w:r>
      <w:r w:rsidRPr="00715B39">
        <w:rPr>
          <w:rFonts w:asciiTheme="minorHAnsi" w:hAnsiTheme="minorHAnsi" w:cstheme="minorHAnsi"/>
          <w:sz w:val="22"/>
          <w:szCs w:val="22"/>
        </w:rPr>
        <w:lastRenderedPageBreak/>
        <w:t xml:space="preserve">vydáva </w:t>
      </w:r>
      <w:r>
        <w:rPr>
          <w:rFonts w:asciiTheme="minorHAnsi" w:hAnsiTheme="minorHAnsi" w:cstheme="minorHAnsi"/>
          <w:sz w:val="22"/>
          <w:szCs w:val="22"/>
        </w:rPr>
        <w:t xml:space="preserve">zástupcovi </w:t>
      </w:r>
      <w:r w:rsidRPr="00715B39">
        <w:rPr>
          <w:rFonts w:asciiTheme="minorHAnsi" w:hAnsiTheme="minorHAnsi" w:cstheme="minorHAnsi"/>
          <w:sz w:val="22"/>
          <w:szCs w:val="22"/>
        </w:rPr>
        <w:t>Poskytovateľ</w:t>
      </w:r>
      <w:r>
        <w:rPr>
          <w:rFonts w:asciiTheme="minorHAnsi" w:hAnsiTheme="minorHAnsi" w:cstheme="minorHAnsi"/>
          <w:sz w:val="22"/>
          <w:szCs w:val="22"/>
        </w:rPr>
        <w:t>a v súlade s bodom 2.16 tejto Zmluvy</w:t>
      </w:r>
      <w:r w:rsidRPr="00715B39">
        <w:rPr>
          <w:rFonts w:asciiTheme="minorHAnsi" w:hAnsiTheme="minorHAnsi" w:cstheme="minorHAnsi"/>
          <w:sz w:val="22"/>
          <w:szCs w:val="22"/>
        </w:rPr>
        <w:t>, a nie priamo Pracovníkom Poskytovateľa ani jeho Subdodávateľom.</w:t>
      </w:r>
    </w:p>
    <w:p w:rsidR="00972D34" w:rsidRPr="008151DE" w:rsidRDefault="00972D34" w:rsidP="00972D34">
      <w:pPr>
        <w:numPr>
          <w:ilvl w:val="0"/>
          <w:numId w:val="4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715B39">
        <w:rPr>
          <w:rFonts w:asciiTheme="minorHAnsi" w:hAnsiTheme="minorHAnsi" w:cstheme="minorHAnsi"/>
        </w:rPr>
        <w:t xml:space="preserve">Objednávateľ je oprávnený po predchádzajúcom písomnom upozornení požadovať od Poskytovateľa, aby nahradil osoby používané Poskytovateľom pri plnení </w:t>
      </w:r>
      <w:r>
        <w:rPr>
          <w:rFonts w:asciiTheme="minorHAnsi" w:hAnsiTheme="minorHAnsi" w:cstheme="minorHAnsi"/>
        </w:rPr>
        <w:t>Zmluvy</w:t>
      </w:r>
      <w:r w:rsidRPr="00715B39">
        <w:rPr>
          <w:rFonts w:asciiTheme="minorHAnsi" w:hAnsiTheme="minorHAnsi" w:cstheme="minorHAnsi"/>
        </w:rPr>
        <w:t xml:space="preserve"> v prípadoch, kedy má Objednávateľ opodstatnené pochybnosti o kvalifikácii týchto osôb alebo ak tieto osoby nespĺňajú požiadavky na </w:t>
      </w:r>
      <w:r w:rsidRPr="008151DE">
        <w:rPr>
          <w:rFonts w:asciiTheme="minorHAnsi" w:hAnsiTheme="minorHAnsi" w:cstheme="minorHAnsi"/>
        </w:rPr>
        <w:t>bezpečnosť a ochranu zdravia pri práci.</w:t>
      </w:r>
      <w:r w:rsidRPr="00715B39">
        <w:rPr>
          <w:rFonts w:asciiTheme="minorHAnsi" w:hAnsiTheme="minorHAnsi" w:cstheme="minorHAnsi"/>
        </w:rPr>
        <w:t xml:space="preserve"> Poskytovateľ je povinný nahradiť tieto osoby Pracovníkmi Poskytovateľa, ktorí spĺňajú požiadavky </w:t>
      </w:r>
      <w:r w:rsidRPr="008151DE">
        <w:rPr>
          <w:rFonts w:asciiTheme="minorHAnsi" w:hAnsiTheme="minorHAnsi" w:cstheme="minorHAnsi"/>
        </w:rPr>
        <w:t xml:space="preserve">podľa bodu </w:t>
      </w:r>
      <w:r>
        <w:rPr>
          <w:rFonts w:asciiTheme="minorHAnsi" w:hAnsiTheme="minorHAnsi" w:cstheme="minorHAnsi"/>
        </w:rPr>
        <w:t>2</w:t>
      </w:r>
      <w:r w:rsidRPr="008151DE">
        <w:rPr>
          <w:rFonts w:asciiTheme="minorHAnsi" w:hAnsiTheme="minorHAnsi" w:cstheme="minorHAnsi"/>
        </w:rPr>
        <w:t>.</w:t>
      </w:r>
      <w:r>
        <w:rPr>
          <w:rFonts w:asciiTheme="minorHAnsi" w:hAnsiTheme="minorHAnsi" w:cstheme="minorHAnsi"/>
        </w:rPr>
        <w:t>6</w:t>
      </w:r>
      <w:r w:rsidRPr="008151DE">
        <w:rPr>
          <w:rFonts w:asciiTheme="minorHAnsi" w:hAnsiTheme="minorHAnsi" w:cstheme="minorHAnsi"/>
        </w:rPr>
        <w:t xml:space="preserve">. tejto </w:t>
      </w:r>
      <w:r>
        <w:rPr>
          <w:rFonts w:asciiTheme="minorHAnsi" w:hAnsiTheme="minorHAnsi" w:cstheme="minorHAnsi"/>
        </w:rPr>
        <w:t>Zmluvy</w:t>
      </w:r>
      <w:r w:rsidRPr="008151DE">
        <w:rPr>
          <w:rFonts w:asciiTheme="minorHAnsi" w:hAnsiTheme="minorHAnsi" w:cstheme="minorHAnsi"/>
        </w:rPr>
        <w:t xml:space="preserve"> (riadne zaškolenie a znalosť slovenského jazyka</w:t>
      </w:r>
      <w:r>
        <w:rPr>
          <w:rFonts w:asciiTheme="minorHAnsi" w:hAnsiTheme="minorHAnsi" w:cstheme="minorHAnsi"/>
        </w:rPr>
        <w:t xml:space="preserve"> – natívne</w:t>
      </w:r>
      <w:r w:rsidRPr="008151DE">
        <w:rPr>
          <w:rFonts w:asciiTheme="minorHAnsi" w:hAnsiTheme="minorHAnsi" w:cstheme="minorHAnsi"/>
        </w:rPr>
        <w:t>)</w:t>
      </w:r>
      <w:r>
        <w:rPr>
          <w:rFonts w:asciiTheme="minorHAnsi" w:hAnsiTheme="minorHAnsi" w:cstheme="minorHAnsi"/>
        </w:rPr>
        <w:t xml:space="preserve"> a prílohy č. 1 tejto Zmluvy</w:t>
      </w:r>
      <w:r w:rsidRPr="008151DE">
        <w:rPr>
          <w:rFonts w:asciiTheme="minorHAnsi" w:hAnsiTheme="minorHAnsi" w:cstheme="minorHAnsi"/>
        </w:rPr>
        <w:t>.</w:t>
      </w:r>
    </w:p>
    <w:p w:rsidR="00972D34" w:rsidRDefault="00972D34" w:rsidP="00972D34">
      <w:pPr>
        <w:numPr>
          <w:ilvl w:val="0"/>
          <w:numId w:val="4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715B39">
        <w:rPr>
          <w:rFonts w:asciiTheme="minorHAnsi" w:hAnsiTheme="minorHAnsi" w:cstheme="minorHAnsi"/>
        </w:rPr>
        <w:t>Poskytovateľ sa zaväzuje, že bude realizovať Služby v súlade so všeobecne záväznými právnymi predpismi a inými normami platnými v Slovenskej republike.</w:t>
      </w:r>
    </w:p>
    <w:p w:rsidR="00972D34" w:rsidRPr="00715B39" w:rsidRDefault="00972D34" w:rsidP="00972D34">
      <w:pPr>
        <w:numPr>
          <w:ilvl w:val="0"/>
          <w:numId w:val="4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Pr>
          <w:rFonts w:asciiTheme="minorHAnsi" w:hAnsiTheme="minorHAnsi" w:cstheme="minorHAnsi"/>
        </w:rPr>
        <w:t xml:space="preserve">Poskytovateľ sa zaväzuje denne predkladať verejnému obstarávateľovi </w:t>
      </w:r>
      <w:proofErr w:type="spellStart"/>
      <w:r>
        <w:rPr>
          <w:rFonts w:asciiTheme="minorHAnsi" w:hAnsiTheme="minorHAnsi" w:cstheme="minorHAnsi"/>
        </w:rPr>
        <w:t>reportovacie</w:t>
      </w:r>
      <w:proofErr w:type="spellEnd"/>
      <w:r>
        <w:rPr>
          <w:rFonts w:asciiTheme="minorHAnsi" w:hAnsiTheme="minorHAnsi" w:cstheme="minorHAnsi"/>
        </w:rPr>
        <w:t xml:space="preserve"> správy v dohodnutom formáte a s údajmi podľa zadania verejného obstarávateľa. </w:t>
      </w:r>
    </w:p>
    <w:p w:rsidR="00972D34" w:rsidRPr="00715B39" w:rsidRDefault="00972D34" w:rsidP="00972D34">
      <w:pPr>
        <w:numPr>
          <w:ilvl w:val="0"/>
          <w:numId w:val="43"/>
        </w:numPr>
        <w:tabs>
          <w:tab w:val="clear" w:pos="709"/>
          <w:tab w:val="clear" w:pos="1066"/>
          <w:tab w:val="clear" w:pos="1423"/>
          <w:tab w:val="clear" w:pos="1780"/>
          <w:tab w:val="clear" w:pos="2138"/>
          <w:tab w:val="clear" w:pos="2495"/>
          <w:tab w:val="clear" w:pos="2852"/>
        </w:tabs>
        <w:ind w:left="540" w:hanging="540"/>
        <w:jc w:val="both"/>
        <w:rPr>
          <w:rFonts w:asciiTheme="minorHAnsi" w:hAnsiTheme="minorHAnsi" w:cstheme="minorHAnsi"/>
        </w:rPr>
      </w:pPr>
      <w:r w:rsidRPr="00715B39">
        <w:rPr>
          <w:rFonts w:asciiTheme="minorHAnsi" w:hAnsiTheme="minorHAnsi" w:cstheme="minorHAnsi"/>
        </w:rPr>
        <w:t xml:space="preserve">Poskytovateľ sa zaväzuje </w:t>
      </w:r>
      <w:r>
        <w:rPr>
          <w:rFonts w:asciiTheme="minorHAnsi" w:hAnsiTheme="minorHAnsi" w:cstheme="minorHAnsi"/>
        </w:rPr>
        <w:t>písomne</w:t>
      </w:r>
      <w:r w:rsidRPr="00715B39">
        <w:rPr>
          <w:rFonts w:asciiTheme="minorHAnsi" w:hAnsiTheme="minorHAnsi" w:cstheme="minorHAnsi"/>
        </w:rPr>
        <w:t xml:space="preserve"> bez zbytočného odkladu podávať </w:t>
      </w:r>
      <w:r>
        <w:rPr>
          <w:rFonts w:asciiTheme="minorHAnsi" w:hAnsiTheme="minorHAnsi" w:cstheme="minorHAnsi"/>
        </w:rPr>
        <w:t>O</w:t>
      </w:r>
      <w:r w:rsidRPr="00715B39">
        <w:rPr>
          <w:rFonts w:asciiTheme="minorHAnsi" w:hAnsiTheme="minorHAnsi" w:cstheme="minorHAnsi"/>
        </w:rPr>
        <w:t xml:space="preserve">bjednávateľovi správy o priebehu </w:t>
      </w:r>
      <w:r>
        <w:rPr>
          <w:rFonts w:asciiTheme="minorHAnsi" w:hAnsiTheme="minorHAnsi" w:cstheme="minorHAnsi"/>
        </w:rPr>
        <w:t>S</w:t>
      </w:r>
      <w:r w:rsidRPr="00715B39">
        <w:rPr>
          <w:rFonts w:asciiTheme="minorHAnsi" w:hAnsiTheme="minorHAnsi" w:cstheme="minorHAnsi"/>
        </w:rPr>
        <w:t xml:space="preserve">lužieb a o nových skutočnostiach, ktoré vyšli v súvislosti s výkonom </w:t>
      </w:r>
      <w:r>
        <w:rPr>
          <w:rFonts w:asciiTheme="minorHAnsi" w:hAnsiTheme="minorHAnsi" w:cstheme="minorHAnsi"/>
        </w:rPr>
        <w:t>Služieb najavo, najmä, že bude O</w:t>
      </w:r>
      <w:r w:rsidRPr="00715B39">
        <w:rPr>
          <w:rFonts w:asciiTheme="minorHAnsi" w:hAnsiTheme="minorHAnsi" w:cstheme="minorHAnsi"/>
        </w:rPr>
        <w:t xml:space="preserve">bjednávateľa bez zbytočného odkladu informovať o zistených vadách a nedostatkoch realizácie týchto </w:t>
      </w:r>
      <w:r>
        <w:rPr>
          <w:rFonts w:asciiTheme="minorHAnsi" w:hAnsiTheme="minorHAnsi" w:cstheme="minorHAnsi"/>
        </w:rPr>
        <w:t>S</w:t>
      </w:r>
      <w:r w:rsidRPr="00715B39">
        <w:rPr>
          <w:rFonts w:asciiTheme="minorHAnsi" w:hAnsiTheme="minorHAnsi" w:cstheme="minorHAnsi"/>
        </w:rPr>
        <w:t>lužieb a súčasne mu bude navrhovať opatrenia potrebné pre ich odstránenie.</w:t>
      </w:r>
    </w:p>
    <w:p w:rsidR="00972D34" w:rsidRPr="00715B39" w:rsidRDefault="00972D34" w:rsidP="00972D34">
      <w:pPr>
        <w:numPr>
          <w:ilvl w:val="0"/>
          <w:numId w:val="43"/>
        </w:numPr>
        <w:tabs>
          <w:tab w:val="clear" w:pos="709"/>
          <w:tab w:val="clear" w:pos="1066"/>
          <w:tab w:val="clear" w:pos="1423"/>
          <w:tab w:val="clear" w:pos="1780"/>
          <w:tab w:val="clear" w:pos="2138"/>
          <w:tab w:val="clear" w:pos="2495"/>
          <w:tab w:val="clear" w:pos="2852"/>
        </w:tabs>
        <w:ind w:left="540" w:hanging="540"/>
        <w:jc w:val="both"/>
        <w:rPr>
          <w:rFonts w:asciiTheme="minorHAnsi" w:hAnsiTheme="minorHAnsi" w:cstheme="minorHAnsi"/>
        </w:rPr>
      </w:pPr>
      <w:r w:rsidRPr="00715B39">
        <w:rPr>
          <w:rFonts w:asciiTheme="minorHAnsi" w:hAnsiTheme="minorHAnsi" w:cstheme="minorHAnsi"/>
        </w:rPr>
        <w:t>Poskytovateľ sa zaväzuje, že ak zistí, že niektorú z</w:t>
      </w:r>
      <w:r>
        <w:rPr>
          <w:rFonts w:asciiTheme="minorHAnsi" w:hAnsiTheme="minorHAnsi" w:cstheme="minorHAnsi"/>
        </w:rPr>
        <w:t>  požiadaviek Objednávateľa na Služby</w:t>
      </w:r>
      <w:r w:rsidRPr="00715B39">
        <w:rPr>
          <w:rFonts w:asciiTheme="minorHAnsi" w:hAnsiTheme="minorHAnsi" w:cstheme="minorHAnsi"/>
        </w:rPr>
        <w:t xml:space="preserve"> nebude môcť riadne vykonať v zadanom čase,</w:t>
      </w:r>
      <w:r>
        <w:rPr>
          <w:rFonts w:asciiTheme="minorHAnsi" w:hAnsiTheme="minorHAnsi" w:cstheme="minorHAnsi"/>
        </w:rPr>
        <w:t xml:space="preserve"> bez zbytočného odkladu oznámi O</w:t>
      </w:r>
      <w:r w:rsidRPr="00715B39">
        <w:rPr>
          <w:rFonts w:asciiTheme="minorHAnsi" w:hAnsiTheme="minorHAnsi" w:cstheme="minorHAnsi"/>
        </w:rPr>
        <w:t xml:space="preserve">bjednávateľovi telefonicky a písomnou formou aj v elektronickej podobe, </w:t>
      </w:r>
      <w:r>
        <w:rPr>
          <w:rFonts w:asciiTheme="minorHAnsi" w:hAnsiTheme="minorHAnsi" w:cstheme="minorHAnsi"/>
        </w:rPr>
        <w:t>v akej dodatočnej lehote mu S</w:t>
      </w:r>
      <w:r w:rsidRPr="00715B39">
        <w:rPr>
          <w:rFonts w:asciiTheme="minorHAnsi" w:hAnsiTheme="minorHAnsi" w:cstheme="minorHAnsi"/>
        </w:rPr>
        <w:t xml:space="preserve">lužbu riadne poskytne. </w:t>
      </w:r>
    </w:p>
    <w:p w:rsidR="00972D34" w:rsidRPr="00715B39" w:rsidRDefault="00972D34" w:rsidP="00972D34">
      <w:pPr>
        <w:numPr>
          <w:ilvl w:val="0"/>
          <w:numId w:val="43"/>
        </w:numPr>
        <w:tabs>
          <w:tab w:val="clear" w:pos="709"/>
          <w:tab w:val="clear" w:pos="1066"/>
          <w:tab w:val="clear" w:pos="1423"/>
          <w:tab w:val="clear" w:pos="1780"/>
          <w:tab w:val="clear" w:pos="2138"/>
          <w:tab w:val="clear" w:pos="2495"/>
          <w:tab w:val="clear" w:pos="2852"/>
        </w:tabs>
        <w:ind w:left="540" w:hanging="540"/>
        <w:jc w:val="both"/>
        <w:rPr>
          <w:rFonts w:asciiTheme="minorHAnsi" w:hAnsiTheme="minorHAnsi" w:cstheme="minorHAnsi"/>
        </w:rPr>
      </w:pPr>
      <w:r w:rsidRPr="00715B39">
        <w:rPr>
          <w:rFonts w:asciiTheme="minorHAnsi" w:hAnsiTheme="minorHAnsi" w:cstheme="minorHAnsi"/>
        </w:rPr>
        <w:t xml:space="preserve">Poskytovateľ sa zaväzuje, že pri plnení záväzkov podľa tejto </w:t>
      </w:r>
      <w:r>
        <w:rPr>
          <w:rFonts w:asciiTheme="minorHAnsi" w:hAnsiTheme="minorHAnsi" w:cstheme="minorHAnsi"/>
        </w:rPr>
        <w:t>Zmluvy</w:t>
      </w:r>
      <w:r w:rsidRPr="00715B39">
        <w:rPr>
          <w:rFonts w:asciiTheme="minorHAnsi" w:hAnsiTheme="minorHAnsi" w:cstheme="minorHAnsi"/>
        </w:rPr>
        <w:t xml:space="preserve"> bude bez z</w:t>
      </w:r>
      <w:r>
        <w:rPr>
          <w:rFonts w:asciiTheme="minorHAnsi" w:hAnsiTheme="minorHAnsi" w:cstheme="minorHAnsi"/>
        </w:rPr>
        <w:t>bytočného odkladu prerokúvať s O</w:t>
      </w:r>
      <w:r w:rsidRPr="00715B39">
        <w:rPr>
          <w:rFonts w:asciiTheme="minorHAnsi" w:hAnsiTheme="minorHAnsi" w:cstheme="minorHAnsi"/>
        </w:rPr>
        <w:t xml:space="preserve">bjednávateľom všetky otázky, ktoré by mohli negatívne ovplyvniť priebeh a výsledok sledovaný touto </w:t>
      </w:r>
      <w:r>
        <w:rPr>
          <w:rFonts w:asciiTheme="minorHAnsi" w:hAnsiTheme="minorHAnsi" w:cstheme="minorHAnsi"/>
        </w:rPr>
        <w:t>Zmluvou</w:t>
      </w:r>
      <w:r w:rsidRPr="00715B39">
        <w:rPr>
          <w:rFonts w:asciiTheme="minorHAnsi" w:hAnsiTheme="minorHAnsi" w:cstheme="minorHAnsi"/>
        </w:rPr>
        <w:t xml:space="preserve"> a že mu bude oznamovať všetky okolnosti, ktoré by </w:t>
      </w:r>
      <w:r>
        <w:rPr>
          <w:rFonts w:asciiTheme="minorHAnsi" w:hAnsiTheme="minorHAnsi" w:cstheme="minorHAnsi"/>
        </w:rPr>
        <w:t>mohli ohroziť oprávnený záujem O</w:t>
      </w:r>
      <w:r w:rsidRPr="00715B39">
        <w:rPr>
          <w:rFonts w:asciiTheme="minorHAnsi" w:hAnsiTheme="minorHAnsi" w:cstheme="minorHAnsi"/>
        </w:rPr>
        <w:t>bjednávateľa a iniciatívne dávať návrhy na odvrátenie tejto hrozby.</w:t>
      </w:r>
    </w:p>
    <w:p w:rsidR="00972D34" w:rsidRPr="00715B39" w:rsidRDefault="00972D34" w:rsidP="00972D34">
      <w:pPr>
        <w:numPr>
          <w:ilvl w:val="0"/>
          <w:numId w:val="43"/>
        </w:numPr>
        <w:tabs>
          <w:tab w:val="clear" w:pos="709"/>
          <w:tab w:val="clear" w:pos="1066"/>
          <w:tab w:val="clear" w:pos="1423"/>
          <w:tab w:val="clear" w:pos="1780"/>
          <w:tab w:val="clear" w:pos="2138"/>
          <w:tab w:val="clear" w:pos="2495"/>
          <w:tab w:val="clear" w:pos="2852"/>
        </w:tabs>
        <w:ind w:left="540" w:hanging="540"/>
        <w:jc w:val="both"/>
        <w:rPr>
          <w:rFonts w:asciiTheme="minorHAnsi" w:hAnsiTheme="minorHAnsi" w:cstheme="minorHAnsi"/>
        </w:rPr>
      </w:pPr>
      <w:r>
        <w:rPr>
          <w:rFonts w:asciiTheme="minorHAnsi" w:hAnsiTheme="minorHAnsi" w:cstheme="minorHAnsi"/>
        </w:rPr>
        <w:t>Poskytovateľ zodpovedá O</w:t>
      </w:r>
      <w:r w:rsidRPr="00715B39">
        <w:rPr>
          <w:rFonts w:asciiTheme="minorHAnsi" w:hAnsiTheme="minorHAnsi" w:cstheme="minorHAnsi"/>
        </w:rPr>
        <w:t xml:space="preserve">bjednávateľovi za škodu spôsobenú porušením povinnosti riadne poskytovať </w:t>
      </w:r>
      <w:r>
        <w:rPr>
          <w:rFonts w:asciiTheme="minorHAnsi" w:hAnsiTheme="minorHAnsi" w:cstheme="minorHAnsi"/>
        </w:rPr>
        <w:t>S</w:t>
      </w:r>
      <w:r w:rsidRPr="00715B39">
        <w:rPr>
          <w:rFonts w:asciiTheme="minorHAnsi" w:hAnsiTheme="minorHAnsi" w:cstheme="minorHAnsi"/>
        </w:rPr>
        <w:t xml:space="preserve">lužby podľa tejto </w:t>
      </w:r>
      <w:r>
        <w:rPr>
          <w:rFonts w:asciiTheme="minorHAnsi" w:hAnsiTheme="minorHAnsi" w:cstheme="minorHAnsi"/>
        </w:rPr>
        <w:t>Zmluvy; tejto zodpovednosti sa P</w:t>
      </w:r>
      <w:r w:rsidRPr="00715B39">
        <w:rPr>
          <w:rFonts w:asciiTheme="minorHAnsi" w:hAnsiTheme="minorHAnsi" w:cstheme="minorHAnsi"/>
        </w:rPr>
        <w:t>oskytovateľ zbaví, ak preukáže, že škode nemohol zabrániť ani pri vynaložení všetkého úsilia, ktoré možno od neho žiadať a z dôvodov uvedených v</w:t>
      </w:r>
      <w:r>
        <w:rPr>
          <w:rFonts w:asciiTheme="minorHAnsi" w:hAnsiTheme="minorHAnsi" w:cstheme="minorHAnsi"/>
        </w:rPr>
        <w:t>  bode</w:t>
      </w:r>
      <w:r w:rsidRPr="00715B39">
        <w:rPr>
          <w:rFonts w:asciiTheme="minorHAnsi" w:hAnsiTheme="minorHAnsi" w:cstheme="minorHAnsi"/>
        </w:rPr>
        <w:t xml:space="preserve"> 2.</w:t>
      </w:r>
      <w:r>
        <w:rPr>
          <w:rFonts w:asciiTheme="minorHAnsi" w:hAnsiTheme="minorHAnsi" w:cstheme="minorHAnsi"/>
        </w:rPr>
        <w:t>13 tohto článku Zmluvy</w:t>
      </w:r>
      <w:r w:rsidRPr="00715B39">
        <w:rPr>
          <w:rFonts w:asciiTheme="minorHAnsi" w:hAnsiTheme="minorHAnsi" w:cstheme="minorHAnsi"/>
        </w:rPr>
        <w:t>.</w:t>
      </w:r>
    </w:p>
    <w:p w:rsidR="00972D34" w:rsidRDefault="00972D34" w:rsidP="00972D34">
      <w:pPr>
        <w:numPr>
          <w:ilvl w:val="0"/>
          <w:numId w:val="43"/>
        </w:numPr>
        <w:tabs>
          <w:tab w:val="clear" w:pos="709"/>
          <w:tab w:val="clear" w:pos="1066"/>
          <w:tab w:val="clear" w:pos="1423"/>
          <w:tab w:val="clear" w:pos="1780"/>
          <w:tab w:val="clear" w:pos="2138"/>
          <w:tab w:val="clear" w:pos="2495"/>
          <w:tab w:val="clear" w:pos="2852"/>
        </w:tabs>
        <w:ind w:left="540" w:hanging="540"/>
        <w:jc w:val="both"/>
        <w:rPr>
          <w:rFonts w:asciiTheme="minorHAnsi" w:hAnsiTheme="minorHAnsi" w:cstheme="minorHAnsi"/>
        </w:rPr>
      </w:pPr>
      <w:r>
        <w:rPr>
          <w:rFonts w:asciiTheme="minorHAnsi" w:hAnsiTheme="minorHAnsi" w:cstheme="minorHAnsi"/>
        </w:rPr>
        <w:t>Zmluvné strany sa dohodli, že P</w:t>
      </w:r>
      <w:r w:rsidRPr="00715B39">
        <w:rPr>
          <w:rFonts w:asciiTheme="minorHAnsi" w:hAnsiTheme="minorHAnsi" w:cstheme="minorHAnsi"/>
        </w:rPr>
        <w:t>oskytovateľ nezod</w:t>
      </w:r>
      <w:r>
        <w:rPr>
          <w:rFonts w:asciiTheme="minorHAnsi" w:hAnsiTheme="minorHAnsi" w:cstheme="minorHAnsi"/>
        </w:rPr>
        <w:t>povedá za škodu, ktorá vznikne O</w:t>
      </w:r>
      <w:r w:rsidRPr="00715B39">
        <w:rPr>
          <w:rFonts w:asciiTheme="minorHAnsi" w:hAnsiTheme="minorHAnsi" w:cstheme="minorHAnsi"/>
        </w:rPr>
        <w:t>bjednávateľovi v dôsle</w:t>
      </w:r>
      <w:r>
        <w:rPr>
          <w:rFonts w:asciiTheme="minorHAnsi" w:hAnsiTheme="minorHAnsi" w:cstheme="minorHAnsi"/>
        </w:rPr>
        <w:t>dku nedodržania postupu, ktorý P</w:t>
      </w:r>
      <w:r w:rsidRPr="00715B39">
        <w:rPr>
          <w:rFonts w:asciiTheme="minorHAnsi" w:hAnsiTheme="minorHAnsi" w:cstheme="minorHAnsi"/>
        </w:rPr>
        <w:t>oskytovateľ v rám</w:t>
      </w:r>
      <w:r>
        <w:rPr>
          <w:rFonts w:asciiTheme="minorHAnsi" w:hAnsiTheme="minorHAnsi" w:cstheme="minorHAnsi"/>
        </w:rPr>
        <w:t>ci  poskytovania Služieb v predmetnej veci O</w:t>
      </w:r>
      <w:r w:rsidRPr="00715B39">
        <w:rPr>
          <w:rFonts w:asciiTheme="minorHAnsi" w:hAnsiTheme="minorHAnsi" w:cstheme="minorHAnsi"/>
        </w:rPr>
        <w:t>bjednávateľovi odporučil, alebo v dôsledku rizík s odporúčaný</w:t>
      </w:r>
      <w:r>
        <w:rPr>
          <w:rFonts w:asciiTheme="minorHAnsi" w:hAnsiTheme="minorHAnsi" w:cstheme="minorHAnsi"/>
        </w:rPr>
        <w:t>m postupom spojených, na ktoré Poskytovateľ O</w:t>
      </w:r>
      <w:r w:rsidRPr="00715B39">
        <w:rPr>
          <w:rFonts w:asciiTheme="minorHAnsi" w:hAnsiTheme="minorHAnsi" w:cstheme="minorHAnsi"/>
        </w:rPr>
        <w:t xml:space="preserve">bjednávateľa vopred upozornil. </w:t>
      </w:r>
    </w:p>
    <w:p w:rsidR="00972D34" w:rsidRPr="00715B39" w:rsidRDefault="00972D34" w:rsidP="00972D34">
      <w:pPr>
        <w:pStyle w:val="Level2ArialNotBold"/>
        <w:numPr>
          <w:ilvl w:val="0"/>
          <w:numId w:val="43"/>
        </w:numPr>
        <w:spacing w:after="0" w:line="240" w:lineRule="auto"/>
        <w:ind w:left="567" w:hanging="510"/>
        <w:rPr>
          <w:rFonts w:asciiTheme="minorHAnsi" w:hAnsiTheme="minorHAnsi" w:cstheme="minorHAnsi"/>
          <w:sz w:val="22"/>
          <w:szCs w:val="22"/>
        </w:rPr>
      </w:pPr>
      <w:r w:rsidRPr="00715B39">
        <w:rPr>
          <w:rFonts w:asciiTheme="minorHAnsi" w:hAnsiTheme="minorHAnsi" w:cstheme="minorHAnsi"/>
          <w:sz w:val="22"/>
          <w:szCs w:val="22"/>
        </w:rPr>
        <w:t xml:space="preserve">Poskytovateľ je oprávnený využívať údaje z Databázy zákazníkov výlučne v prospech Objednávateľa a nepoužívať tieto údaje v prospech tretích osôb. </w:t>
      </w:r>
    </w:p>
    <w:p w:rsidR="00972D34" w:rsidRPr="00044D20" w:rsidRDefault="00972D34" w:rsidP="00972D34">
      <w:pPr>
        <w:pStyle w:val="Odsekzoznamu"/>
        <w:numPr>
          <w:ilvl w:val="0"/>
          <w:numId w:val="43"/>
        </w:numPr>
        <w:ind w:left="567" w:hanging="510"/>
        <w:jc w:val="both"/>
        <w:rPr>
          <w:rFonts w:ascii="Calibri" w:hAnsi="Calibri" w:cs="Calibri"/>
        </w:rPr>
      </w:pPr>
      <w:r w:rsidRPr="00044D20">
        <w:rPr>
          <w:rFonts w:ascii="Calibri" w:hAnsi="Calibri" w:cs="Calibri"/>
        </w:rPr>
        <w:t xml:space="preserve">Poskytovateľ je povinný zabezpečiť, aby bol v čase uzatvorenia </w:t>
      </w:r>
      <w:r>
        <w:rPr>
          <w:rFonts w:ascii="Calibri" w:hAnsi="Calibri" w:cs="Calibri"/>
        </w:rPr>
        <w:t>Zmluvy</w:t>
      </w:r>
      <w:r w:rsidRPr="00044D20">
        <w:rPr>
          <w:rFonts w:ascii="Calibri" w:hAnsi="Calibri" w:cs="Calibri"/>
        </w:rPr>
        <w:t xml:space="preserve"> ako aj počas celej doby trvania </w:t>
      </w:r>
      <w:r>
        <w:rPr>
          <w:rFonts w:ascii="Calibri" w:hAnsi="Calibri" w:cs="Calibri"/>
        </w:rPr>
        <w:t>Zmluvy</w:t>
      </w:r>
      <w:r w:rsidRPr="00044D20">
        <w:rPr>
          <w:rFonts w:ascii="Calibri" w:hAnsi="Calibri" w:cs="Calibri"/>
        </w:rPr>
        <w:t xml:space="preserve"> zapísaný v registri partnerov verejného sektora podľa zákona č. 315/2016 Z. z. o registri partnerov verejného sektora a o zmene a doplnení niektorých zákonov v znení neskorších predpisov (ďalej len „ZRPVS“). Ak sa budú na strane Poskytovateľa ako Zmluvnej strany podieľať na poskytovaní Služieb viaceré subjekty, Poskytovateľ zodpovedá za to, že tieto budú počas celej doby trvania </w:t>
      </w:r>
      <w:r>
        <w:rPr>
          <w:rFonts w:ascii="Calibri" w:hAnsi="Calibri" w:cs="Calibri"/>
        </w:rPr>
        <w:t>Zmluvy</w:t>
      </w:r>
      <w:r w:rsidRPr="00044D20">
        <w:rPr>
          <w:rFonts w:ascii="Calibri" w:hAnsi="Calibri" w:cs="Calibri"/>
        </w:rPr>
        <w:t xml:space="preserve"> zapísané v registri partnerov verejného sektora, ak sa na </w:t>
      </w:r>
      <w:proofErr w:type="spellStart"/>
      <w:r w:rsidRPr="00044D20">
        <w:rPr>
          <w:rFonts w:ascii="Calibri" w:hAnsi="Calibri" w:cs="Calibri"/>
        </w:rPr>
        <w:t>ne</w:t>
      </w:r>
      <w:proofErr w:type="spellEnd"/>
      <w:r w:rsidRPr="00044D20">
        <w:rPr>
          <w:rFonts w:ascii="Calibri" w:hAnsi="Calibri" w:cs="Calibri"/>
        </w:rPr>
        <w:t xml:space="preserve"> táto povinnosť podľa ZRPVS vzťahuje.  </w:t>
      </w:r>
    </w:p>
    <w:p w:rsidR="00972D34" w:rsidRPr="000375F0" w:rsidRDefault="00972D34" w:rsidP="00972D34">
      <w:pPr>
        <w:pStyle w:val="Odsekzoznamu"/>
        <w:numPr>
          <w:ilvl w:val="0"/>
          <w:numId w:val="43"/>
        </w:numPr>
        <w:ind w:left="567" w:hanging="510"/>
        <w:jc w:val="both"/>
        <w:rPr>
          <w:rFonts w:ascii="Calibri" w:hAnsi="Calibri" w:cs="Calibri"/>
          <w:bCs/>
        </w:rPr>
      </w:pPr>
      <w:bookmarkStart w:id="3" w:name="_Ref13808656"/>
      <w:r w:rsidRPr="00044D20">
        <w:rPr>
          <w:rFonts w:ascii="Calibri" w:hAnsi="Calibri" w:cs="Calibri"/>
        </w:rPr>
        <w:t xml:space="preserve">Poskytovateľ je povinný najneskôr do 5 dní od nadobudnutia účinnosti tejto </w:t>
      </w:r>
      <w:r>
        <w:rPr>
          <w:rFonts w:ascii="Calibri" w:hAnsi="Calibri" w:cs="Calibri"/>
        </w:rPr>
        <w:t>Zmluvy</w:t>
      </w:r>
      <w:r w:rsidRPr="00044D20">
        <w:rPr>
          <w:rFonts w:ascii="Calibri" w:hAnsi="Calibri" w:cs="Calibri"/>
        </w:rPr>
        <w:t xml:space="preserve"> písomne stanoviť a Objednávateľovi oznámiť kontaktné osoby pre účely plnenia tejto </w:t>
      </w:r>
      <w:r>
        <w:rPr>
          <w:rFonts w:ascii="Calibri" w:hAnsi="Calibri" w:cs="Calibri"/>
        </w:rPr>
        <w:t>Zmluvy</w:t>
      </w:r>
      <w:r w:rsidRPr="00044D20">
        <w:rPr>
          <w:rFonts w:ascii="Calibri" w:hAnsi="Calibri" w:cs="Calibri"/>
        </w:rPr>
        <w:t xml:space="preserve"> a rokovania vo vzájomnom styku Zmluvných strán vo veciach týkajúcich sa plnenia podľa tejto </w:t>
      </w:r>
      <w:r>
        <w:rPr>
          <w:rFonts w:ascii="Calibri" w:hAnsi="Calibri" w:cs="Calibri"/>
        </w:rPr>
        <w:t>Zmluvy</w:t>
      </w:r>
      <w:r w:rsidRPr="00044D20">
        <w:rPr>
          <w:rFonts w:ascii="Calibri" w:hAnsi="Calibri" w:cs="Calibri"/>
        </w:rPr>
        <w:t>. Zmena kontaktnej osoby Poskytovateľa musí byť zaslaná druhej strane najneskôr 7 dní pred vykonaním zmeny.</w:t>
      </w:r>
      <w:bookmarkEnd w:id="3"/>
      <w:r w:rsidRPr="00044D20">
        <w:rPr>
          <w:rFonts w:ascii="Calibri" w:hAnsi="Calibri" w:cs="Calibri"/>
        </w:rPr>
        <w:t xml:space="preserve"> </w:t>
      </w:r>
    </w:p>
    <w:p w:rsidR="00972D34" w:rsidRDefault="00972D34" w:rsidP="00972D34">
      <w:pPr>
        <w:jc w:val="both"/>
        <w:rPr>
          <w:rFonts w:ascii="Calibri" w:hAnsi="Calibri" w:cs="Calibri"/>
          <w:bCs/>
        </w:rPr>
      </w:pPr>
    </w:p>
    <w:p w:rsidR="00972D34" w:rsidRDefault="00972D34" w:rsidP="00972D34">
      <w:pPr>
        <w:jc w:val="both"/>
        <w:rPr>
          <w:rFonts w:ascii="Calibri" w:hAnsi="Calibri" w:cs="Calibri"/>
          <w:bCs/>
        </w:rPr>
      </w:pPr>
    </w:p>
    <w:p w:rsidR="00972D34" w:rsidRPr="000375F0" w:rsidRDefault="00972D34" w:rsidP="00972D34">
      <w:pPr>
        <w:jc w:val="both"/>
        <w:rPr>
          <w:rFonts w:ascii="Calibri" w:hAnsi="Calibri" w:cs="Calibri"/>
          <w:bCs/>
        </w:rPr>
      </w:pPr>
    </w:p>
    <w:p w:rsidR="00972D34" w:rsidRPr="006C1519" w:rsidRDefault="00972D34" w:rsidP="00972D34">
      <w:pPr>
        <w:jc w:val="center"/>
        <w:rPr>
          <w:rFonts w:asciiTheme="minorHAnsi" w:hAnsiTheme="minorHAnsi" w:cstheme="minorHAnsi"/>
          <w:b/>
        </w:rPr>
      </w:pPr>
      <w:r>
        <w:rPr>
          <w:rFonts w:asciiTheme="minorHAnsi" w:hAnsiTheme="minorHAnsi" w:cstheme="minorHAnsi"/>
          <w:b/>
        </w:rPr>
        <w:lastRenderedPageBreak/>
        <w:t>Článok</w:t>
      </w:r>
      <w:r w:rsidRPr="006C1519">
        <w:rPr>
          <w:rFonts w:asciiTheme="minorHAnsi" w:hAnsiTheme="minorHAnsi" w:cstheme="minorHAnsi"/>
          <w:b/>
        </w:rPr>
        <w:t xml:space="preserve"> III.</w:t>
      </w:r>
    </w:p>
    <w:p w:rsidR="00972D34" w:rsidRPr="006C1519" w:rsidRDefault="00972D34" w:rsidP="00972D34">
      <w:pPr>
        <w:jc w:val="center"/>
        <w:rPr>
          <w:rFonts w:asciiTheme="minorHAnsi" w:hAnsiTheme="minorHAnsi" w:cstheme="minorHAnsi"/>
          <w:b/>
        </w:rPr>
      </w:pPr>
      <w:r w:rsidRPr="006C1519">
        <w:rPr>
          <w:rFonts w:asciiTheme="minorHAnsi" w:hAnsiTheme="minorHAnsi" w:cstheme="minorHAnsi"/>
          <w:b/>
        </w:rPr>
        <w:t>Práva a povinnosti Objednávateľa</w:t>
      </w:r>
    </w:p>
    <w:p w:rsidR="00972D34" w:rsidRPr="00335B75" w:rsidRDefault="00972D34" w:rsidP="00972D34">
      <w:pPr>
        <w:rPr>
          <w:rFonts w:asciiTheme="minorHAnsi" w:hAnsiTheme="minorHAnsi" w:cstheme="minorHAnsi"/>
          <w:sz w:val="20"/>
          <w:szCs w:val="20"/>
        </w:rPr>
      </w:pPr>
    </w:p>
    <w:p w:rsidR="00972D34" w:rsidRPr="0052199E" w:rsidRDefault="00972D34" w:rsidP="00972D34">
      <w:pPr>
        <w:numPr>
          <w:ilvl w:val="0"/>
          <w:numId w:val="31"/>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strike/>
        </w:rPr>
      </w:pPr>
      <w:r w:rsidRPr="006C1519">
        <w:rPr>
          <w:rFonts w:asciiTheme="minorHAnsi" w:hAnsiTheme="minorHAnsi" w:cstheme="minorHAnsi"/>
        </w:rPr>
        <w:t>Objednávateľ je povinný zabezpečiť Poskytovateľovi potrebnú súčinnosť</w:t>
      </w:r>
      <w:r>
        <w:rPr>
          <w:rFonts w:asciiTheme="minorHAnsi" w:hAnsiTheme="minorHAnsi" w:cstheme="minorHAnsi"/>
        </w:rPr>
        <w:t xml:space="preserve">. </w:t>
      </w:r>
      <w:r w:rsidRPr="006C1519">
        <w:rPr>
          <w:rFonts w:asciiTheme="minorHAnsi" w:hAnsiTheme="minorHAnsi" w:cstheme="minorHAnsi"/>
        </w:rPr>
        <w:t xml:space="preserve">Objednávateľ sa zaväzuje, že bez zbytočného odkladu, najneskôr </w:t>
      </w:r>
      <w:r>
        <w:rPr>
          <w:rFonts w:asciiTheme="minorHAnsi" w:hAnsiTheme="minorHAnsi" w:cstheme="minorHAnsi"/>
        </w:rPr>
        <w:t xml:space="preserve">do </w:t>
      </w:r>
      <w:r w:rsidRPr="006C1519">
        <w:rPr>
          <w:rFonts w:asciiTheme="minorHAnsi" w:hAnsiTheme="minorHAnsi" w:cstheme="minorHAnsi"/>
        </w:rPr>
        <w:t xml:space="preserve">7 dní </w:t>
      </w:r>
      <w:r>
        <w:rPr>
          <w:rFonts w:asciiTheme="minorHAnsi" w:hAnsiTheme="minorHAnsi" w:cstheme="minorHAnsi"/>
        </w:rPr>
        <w:t>od uzatvorenia tejto Zmluvy</w:t>
      </w:r>
      <w:r w:rsidRPr="006C1519">
        <w:rPr>
          <w:rFonts w:asciiTheme="minorHAnsi" w:hAnsiTheme="minorHAnsi" w:cstheme="minorHAnsi"/>
        </w:rPr>
        <w:t xml:space="preserve">, odovzdá poskytovateľovi potrebné </w:t>
      </w:r>
      <w:r>
        <w:rPr>
          <w:rFonts w:asciiTheme="minorHAnsi" w:hAnsiTheme="minorHAnsi" w:cstheme="minorHAnsi"/>
        </w:rPr>
        <w:t> </w:t>
      </w:r>
      <w:r w:rsidRPr="006C1519">
        <w:rPr>
          <w:rFonts w:asciiTheme="minorHAnsi" w:hAnsiTheme="minorHAnsi" w:cstheme="minorHAnsi"/>
        </w:rPr>
        <w:t>podklady</w:t>
      </w:r>
      <w:r>
        <w:rPr>
          <w:rFonts w:asciiTheme="minorHAnsi" w:hAnsiTheme="minorHAnsi" w:cstheme="minorHAnsi"/>
        </w:rPr>
        <w:t>, informácie a metodické pokyny</w:t>
      </w:r>
      <w:r w:rsidRPr="006C1519">
        <w:rPr>
          <w:rFonts w:asciiTheme="minorHAnsi" w:hAnsiTheme="minorHAnsi" w:cstheme="minorHAnsi"/>
        </w:rPr>
        <w:t xml:space="preserve"> pre riadne poskytnutie </w:t>
      </w:r>
      <w:r>
        <w:rPr>
          <w:rFonts w:asciiTheme="minorHAnsi" w:hAnsiTheme="minorHAnsi" w:cstheme="minorHAnsi"/>
        </w:rPr>
        <w:t>S</w:t>
      </w:r>
      <w:r w:rsidRPr="006C1519">
        <w:rPr>
          <w:rFonts w:asciiTheme="minorHAnsi" w:hAnsiTheme="minorHAnsi" w:cstheme="minorHAnsi"/>
        </w:rPr>
        <w:t>lužby.</w:t>
      </w:r>
    </w:p>
    <w:p w:rsidR="00972D34" w:rsidRPr="006C1519" w:rsidRDefault="00972D34" w:rsidP="00972D34">
      <w:pPr>
        <w:numPr>
          <w:ilvl w:val="0"/>
          <w:numId w:val="31"/>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strike/>
        </w:rPr>
      </w:pPr>
      <w:r w:rsidRPr="006C1519">
        <w:rPr>
          <w:rFonts w:asciiTheme="minorHAnsi" w:hAnsiTheme="minorHAnsi" w:cstheme="minorHAnsi"/>
        </w:rPr>
        <w:t xml:space="preserve">Objednávateľ </w:t>
      </w:r>
      <w:r>
        <w:rPr>
          <w:rFonts w:asciiTheme="minorHAnsi" w:hAnsiTheme="minorHAnsi" w:cstheme="minorHAnsi"/>
        </w:rPr>
        <w:t xml:space="preserve">sa zaväzuje, že najneskôr do 20 dní od uzatvorenia tejto Zmluvy, Objednávateľ zabezpečí školenie povereného pracovníka Poskytovateľa k riadnemu poskytovaniu predmetných Služieb. Po absolvovaní školenia Objednávateľ vypracuje </w:t>
      </w:r>
      <w:r w:rsidRPr="00CA677A">
        <w:rPr>
          <w:rFonts w:asciiTheme="minorHAnsi" w:hAnsiTheme="minorHAnsi" w:cstheme="minorHAnsi"/>
        </w:rPr>
        <w:t xml:space="preserve">protokol, v ktorom Zmluvné strany potvrdia úspešný priebeh školenia </w:t>
      </w:r>
      <w:r>
        <w:rPr>
          <w:rFonts w:asciiTheme="minorHAnsi" w:hAnsiTheme="minorHAnsi" w:cstheme="minorHAnsi"/>
        </w:rPr>
        <w:t>povereného pracovníka Poskytovateľa</w:t>
      </w:r>
      <w:r w:rsidRPr="00CA677A">
        <w:rPr>
          <w:rFonts w:asciiTheme="minorHAnsi" w:hAnsiTheme="minorHAnsi" w:cstheme="minorHAnsi"/>
        </w:rPr>
        <w:t xml:space="preserve"> a pripravenosť Poskytovateľa na </w:t>
      </w:r>
      <w:r>
        <w:rPr>
          <w:rFonts w:asciiTheme="minorHAnsi" w:hAnsiTheme="minorHAnsi" w:cstheme="minorHAnsi"/>
        </w:rPr>
        <w:t xml:space="preserve">riadne poskytovanie Služieb.  </w:t>
      </w:r>
    </w:p>
    <w:p w:rsidR="00972D34" w:rsidRPr="006C1519" w:rsidRDefault="00972D34" w:rsidP="00972D34">
      <w:pPr>
        <w:numPr>
          <w:ilvl w:val="0"/>
          <w:numId w:val="31"/>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6C1519">
        <w:rPr>
          <w:rFonts w:asciiTheme="minorHAnsi" w:hAnsiTheme="minorHAnsi" w:cstheme="minorHAnsi"/>
        </w:rPr>
        <w:t xml:space="preserve">Ak Objednávateľ neposkytne Poskytovateľovi potrebnú súčinnosť a/alebo spoluprácu vyžadovanú Poskytovateľom, neposkytne potrebné </w:t>
      </w:r>
      <w:r>
        <w:rPr>
          <w:rFonts w:asciiTheme="minorHAnsi" w:hAnsiTheme="minorHAnsi" w:cstheme="minorHAnsi"/>
        </w:rPr>
        <w:t>doklady a podklady pre riadne poskytnutie Služby</w:t>
      </w:r>
      <w:r w:rsidRPr="006C1519">
        <w:rPr>
          <w:rFonts w:asciiTheme="minorHAnsi" w:hAnsiTheme="minorHAnsi" w:cstheme="minorHAnsi"/>
        </w:rPr>
        <w:t xml:space="preserve"> včas, alebo nezabezpečí ich poskytnutie včas, respektíve vôbec, Poskytovateľ nenesie žiadnu zodpovednosť za prípadné škody, omeškanie alebo nemožnosť vykonať Služby v dohodnutom rozsahu a</w:t>
      </w:r>
      <w:r>
        <w:rPr>
          <w:rFonts w:asciiTheme="minorHAnsi" w:hAnsiTheme="minorHAnsi" w:cstheme="minorHAnsi"/>
        </w:rPr>
        <w:t> </w:t>
      </w:r>
      <w:r w:rsidRPr="006C1519">
        <w:rPr>
          <w:rFonts w:asciiTheme="minorHAnsi" w:hAnsiTheme="minorHAnsi" w:cstheme="minorHAnsi"/>
        </w:rPr>
        <w:t>termínoch</w:t>
      </w:r>
      <w:r>
        <w:rPr>
          <w:rFonts w:asciiTheme="minorHAnsi" w:hAnsiTheme="minorHAnsi" w:cstheme="minorHAnsi"/>
        </w:rPr>
        <w:t>.</w:t>
      </w:r>
      <w:r w:rsidRPr="006C1519">
        <w:rPr>
          <w:rFonts w:asciiTheme="minorHAnsi" w:hAnsiTheme="minorHAnsi" w:cstheme="minorHAnsi"/>
        </w:rPr>
        <w:t xml:space="preserve"> </w:t>
      </w:r>
    </w:p>
    <w:p w:rsidR="00972D34" w:rsidRDefault="00972D34" w:rsidP="00972D34">
      <w:pPr>
        <w:numPr>
          <w:ilvl w:val="0"/>
          <w:numId w:val="31"/>
        </w:numPr>
        <w:tabs>
          <w:tab w:val="clear" w:pos="709"/>
          <w:tab w:val="clear" w:pos="777"/>
          <w:tab w:val="clear" w:pos="1066"/>
          <w:tab w:val="clear" w:pos="1423"/>
          <w:tab w:val="clear" w:pos="1780"/>
          <w:tab w:val="clear" w:pos="2138"/>
          <w:tab w:val="clear" w:pos="2495"/>
          <w:tab w:val="clear" w:pos="2852"/>
          <w:tab w:val="num" w:pos="540"/>
        </w:tabs>
        <w:ind w:left="540" w:hanging="540"/>
        <w:jc w:val="both"/>
        <w:rPr>
          <w:rFonts w:asciiTheme="minorHAnsi" w:hAnsiTheme="minorHAnsi" w:cstheme="minorHAnsi"/>
        </w:rPr>
      </w:pPr>
      <w:r w:rsidRPr="006C1519">
        <w:rPr>
          <w:rFonts w:asciiTheme="minorHAnsi" w:hAnsiTheme="minorHAnsi" w:cstheme="minorHAnsi"/>
        </w:rPr>
        <w:t xml:space="preserve">Ak </w:t>
      </w:r>
      <w:r>
        <w:rPr>
          <w:rFonts w:asciiTheme="minorHAnsi" w:hAnsiTheme="minorHAnsi" w:cstheme="minorHAnsi"/>
        </w:rPr>
        <w:t>O</w:t>
      </w:r>
      <w:r w:rsidRPr="006C1519">
        <w:rPr>
          <w:rFonts w:asciiTheme="minorHAnsi" w:hAnsiTheme="minorHAnsi" w:cstheme="minorHAnsi"/>
        </w:rPr>
        <w:t>bjednávateľ včas a riadne nesplní svoj záväzok uvedený v </w:t>
      </w:r>
      <w:r>
        <w:rPr>
          <w:rFonts w:asciiTheme="minorHAnsi" w:hAnsiTheme="minorHAnsi" w:cstheme="minorHAnsi"/>
        </w:rPr>
        <w:t>bode</w:t>
      </w:r>
      <w:r w:rsidRPr="006C1519">
        <w:rPr>
          <w:rFonts w:asciiTheme="minorHAnsi" w:hAnsiTheme="minorHAnsi" w:cstheme="minorHAnsi"/>
        </w:rPr>
        <w:t xml:space="preserve"> 3.1.</w:t>
      </w:r>
      <w:r>
        <w:rPr>
          <w:rFonts w:asciiTheme="minorHAnsi" w:hAnsiTheme="minorHAnsi" w:cstheme="minorHAnsi"/>
        </w:rPr>
        <w:t xml:space="preserve"> a 3.2. tohto článku Zmluvy</w:t>
      </w:r>
      <w:r w:rsidRPr="006C1519">
        <w:rPr>
          <w:rFonts w:asciiTheme="minorHAnsi" w:hAnsiTheme="minorHAnsi" w:cstheme="minorHAnsi"/>
        </w:rPr>
        <w:t xml:space="preserve">, predlžuje sa lehota na poskytnutie služby o čas, po ktorý bude </w:t>
      </w:r>
      <w:r>
        <w:rPr>
          <w:rFonts w:asciiTheme="minorHAnsi" w:hAnsiTheme="minorHAnsi" w:cstheme="minorHAnsi"/>
        </w:rPr>
        <w:t>O</w:t>
      </w:r>
      <w:r w:rsidRPr="006C1519">
        <w:rPr>
          <w:rFonts w:asciiTheme="minorHAnsi" w:hAnsiTheme="minorHAnsi" w:cstheme="minorHAnsi"/>
        </w:rPr>
        <w:t>bjednávateľ v omeškaní so splnením tohto záväzku.</w:t>
      </w:r>
    </w:p>
    <w:p w:rsidR="00972D34" w:rsidRPr="002A337D" w:rsidRDefault="00972D34" w:rsidP="00972D34">
      <w:pPr>
        <w:pStyle w:val="Odsekzoznamu"/>
        <w:numPr>
          <w:ilvl w:val="1"/>
          <w:numId w:val="46"/>
        </w:numPr>
        <w:spacing w:after="0" w:line="240" w:lineRule="auto"/>
        <w:ind w:left="567" w:hanging="567"/>
        <w:contextualSpacing w:val="0"/>
        <w:jc w:val="both"/>
        <w:rPr>
          <w:rFonts w:ascii="Calibri" w:hAnsi="Calibri" w:cs="Calibri"/>
          <w:bCs/>
        </w:rPr>
      </w:pPr>
      <w:bookmarkStart w:id="4" w:name="_Ref13808522"/>
      <w:r w:rsidRPr="00EF7FEA">
        <w:rPr>
          <w:rFonts w:ascii="Calibri" w:hAnsi="Calibri" w:cs="Calibri"/>
        </w:rPr>
        <w:t xml:space="preserve">Objednávateľ je povinný najneskôr do 5 dní od nadobudnutia účinnosti tejto </w:t>
      </w:r>
      <w:r>
        <w:rPr>
          <w:rFonts w:ascii="Calibri" w:hAnsi="Calibri" w:cs="Calibri"/>
        </w:rPr>
        <w:t xml:space="preserve">Zmluvy </w:t>
      </w:r>
      <w:r w:rsidRPr="00EF7FEA">
        <w:rPr>
          <w:rFonts w:ascii="Calibri" w:hAnsi="Calibri" w:cs="Calibri"/>
        </w:rPr>
        <w:t xml:space="preserve">písomne stanoviť a Poskytovateľovi oznámiť kontaktné osoby pre účely </w:t>
      </w:r>
      <w:bookmarkEnd w:id="4"/>
      <w:r w:rsidRPr="00EF7FEA">
        <w:rPr>
          <w:rFonts w:ascii="Calibri" w:hAnsi="Calibri" w:cs="Calibri"/>
        </w:rPr>
        <w:t xml:space="preserve">plnenia tejto </w:t>
      </w:r>
      <w:r>
        <w:rPr>
          <w:rFonts w:ascii="Calibri" w:hAnsi="Calibri" w:cs="Calibri"/>
        </w:rPr>
        <w:t>Zmluvy</w:t>
      </w:r>
      <w:r w:rsidRPr="00EF7FEA">
        <w:rPr>
          <w:rFonts w:ascii="Calibri" w:hAnsi="Calibri" w:cs="Calibri"/>
        </w:rPr>
        <w:t xml:space="preserve"> a rokovania vo vzájomnom </w:t>
      </w:r>
      <w:r w:rsidRPr="005B3F93">
        <w:rPr>
          <w:rFonts w:ascii="Calibri" w:hAnsi="Calibri" w:cs="Calibri"/>
        </w:rPr>
        <w:t>styku Z</w:t>
      </w:r>
      <w:r w:rsidRPr="00EF7FEA">
        <w:rPr>
          <w:rFonts w:ascii="Calibri" w:hAnsi="Calibri" w:cs="Calibri"/>
        </w:rPr>
        <w:t xml:space="preserve">mluvných strán vo veciach týkajúcich sa plnenia podľa </w:t>
      </w:r>
      <w:r>
        <w:rPr>
          <w:rFonts w:ascii="Calibri" w:hAnsi="Calibri" w:cs="Calibri"/>
        </w:rPr>
        <w:t>tejto Zmluvy</w:t>
      </w:r>
      <w:r w:rsidRPr="00EF7FEA">
        <w:rPr>
          <w:rFonts w:ascii="Calibri" w:hAnsi="Calibri" w:cs="Calibri"/>
        </w:rPr>
        <w:t>. Zmena kontaktnej osoby Objednávateľa musí byť zaslaná druhej strane najneskôr 7 dní pred vykonaním zmeny.</w:t>
      </w:r>
    </w:p>
    <w:p w:rsidR="00972D34" w:rsidRDefault="00972D34" w:rsidP="00972D34">
      <w:pPr>
        <w:pStyle w:val="Odsekzoznamu"/>
        <w:spacing w:after="0" w:line="240" w:lineRule="auto"/>
        <w:ind w:left="567"/>
        <w:contextualSpacing w:val="0"/>
        <w:jc w:val="both"/>
        <w:rPr>
          <w:rFonts w:ascii="Calibri" w:hAnsi="Calibri" w:cs="Calibri"/>
        </w:rPr>
      </w:pPr>
    </w:p>
    <w:p w:rsidR="00972D34" w:rsidRDefault="00972D34" w:rsidP="00972D34">
      <w:pPr>
        <w:jc w:val="center"/>
        <w:rPr>
          <w:rFonts w:asciiTheme="minorHAnsi" w:hAnsiTheme="minorHAnsi" w:cstheme="minorHAnsi"/>
          <w:b/>
        </w:rPr>
      </w:pPr>
      <w:r>
        <w:rPr>
          <w:rFonts w:asciiTheme="minorHAnsi" w:hAnsiTheme="minorHAnsi" w:cstheme="minorHAnsi"/>
          <w:b/>
        </w:rPr>
        <w:t>Článok</w:t>
      </w:r>
      <w:r w:rsidRPr="002A337D">
        <w:rPr>
          <w:rFonts w:asciiTheme="minorHAnsi" w:hAnsiTheme="minorHAnsi" w:cstheme="minorHAnsi"/>
          <w:b/>
        </w:rPr>
        <w:t xml:space="preserve"> IV. </w:t>
      </w:r>
    </w:p>
    <w:p w:rsidR="00972D34" w:rsidRDefault="00972D34" w:rsidP="00972D34">
      <w:pPr>
        <w:jc w:val="center"/>
        <w:rPr>
          <w:rFonts w:asciiTheme="minorHAnsi" w:hAnsiTheme="minorHAnsi" w:cstheme="minorHAnsi"/>
          <w:b/>
        </w:rPr>
      </w:pPr>
      <w:r w:rsidRPr="002A337D">
        <w:rPr>
          <w:rFonts w:asciiTheme="minorHAnsi" w:hAnsiTheme="minorHAnsi" w:cstheme="minorHAnsi"/>
          <w:b/>
        </w:rPr>
        <w:t xml:space="preserve">Miesto </w:t>
      </w:r>
      <w:r>
        <w:rPr>
          <w:rFonts w:asciiTheme="minorHAnsi" w:hAnsiTheme="minorHAnsi" w:cstheme="minorHAnsi"/>
          <w:b/>
        </w:rPr>
        <w:t>poskytovania Služieb</w:t>
      </w:r>
    </w:p>
    <w:p w:rsidR="00972D34" w:rsidRDefault="00972D34" w:rsidP="00972D34">
      <w:pPr>
        <w:jc w:val="center"/>
        <w:rPr>
          <w:rFonts w:asciiTheme="minorHAnsi" w:hAnsiTheme="minorHAnsi" w:cstheme="minorHAnsi"/>
          <w:b/>
        </w:rPr>
      </w:pPr>
    </w:p>
    <w:p w:rsidR="00972D34" w:rsidRDefault="00972D34" w:rsidP="00972D34">
      <w:pPr>
        <w:tabs>
          <w:tab w:val="clear" w:pos="709"/>
          <w:tab w:val="clear" w:pos="1066"/>
          <w:tab w:val="clear" w:pos="1423"/>
          <w:tab w:val="clear" w:pos="1780"/>
          <w:tab w:val="clear" w:pos="2138"/>
          <w:tab w:val="clear" w:pos="2495"/>
          <w:tab w:val="clear" w:pos="2852"/>
          <w:tab w:val="left" w:pos="567"/>
        </w:tabs>
        <w:rPr>
          <w:rFonts w:asciiTheme="minorHAnsi" w:hAnsiTheme="minorHAnsi" w:cstheme="minorHAnsi"/>
        </w:rPr>
      </w:pPr>
      <w:r w:rsidRPr="002A337D">
        <w:rPr>
          <w:rFonts w:asciiTheme="minorHAnsi" w:hAnsiTheme="minorHAnsi" w:cstheme="minorHAnsi"/>
        </w:rPr>
        <w:t>4.1.</w:t>
      </w:r>
      <w:r>
        <w:rPr>
          <w:rFonts w:asciiTheme="minorHAnsi" w:hAnsiTheme="minorHAnsi" w:cstheme="minorHAnsi"/>
        </w:rPr>
        <w:tab/>
      </w:r>
      <w:r w:rsidRPr="002A337D">
        <w:rPr>
          <w:rFonts w:asciiTheme="minorHAnsi" w:hAnsiTheme="minorHAnsi" w:cstheme="minorHAnsi"/>
        </w:rPr>
        <w:t>Služby  budú realizované v prevádzke Poskytovateľa.</w:t>
      </w:r>
    </w:p>
    <w:p w:rsidR="00972D34" w:rsidRDefault="00972D34" w:rsidP="00972D34">
      <w:pPr>
        <w:pStyle w:val="Cislo-2-text"/>
        <w:tabs>
          <w:tab w:val="clear" w:pos="709"/>
          <w:tab w:val="clear" w:pos="1423"/>
          <w:tab w:val="left" w:pos="567"/>
        </w:tabs>
        <w:ind w:left="567" w:hanging="567"/>
        <w:rPr>
          <w:rFonts w:asciiTheme="minorHAnsi" w:hAnsiTheme="minorHAnsi"/>
        </w:rPr>
      </w:pPr>
      <w:r>
        <w:rPr>
          <w:rFonts w:asciiTheme="minorHAnsi" w:hAnsiTheme="minorHAnsi" w:cstheme="minorHAnsi"/>
        </w:rPr>
        <w:t>4.2.</w:t>
      </w:r>
      <w:r>
        <w:rPr>
          <w:rFonts w:asciiTheme="minorHAnsi" w:hAnsiTheme="minorHAnsi" w:cstheme="minorHAnsi"/>
        </w:rPr>
        <w:tab/>
      </w:r>
      <w:r>
        <w:rPr>
          <w:rFonts w:asciiTheme="minorHAnsi" w:hAnsiTheme="minorHAnsi"/>
        </w:rPr>
        <w:t xml:space="preserve">Objednávateľ neposkytuje k poskytovaniu predmetných Služieb žiadne priestory ani iné materiálne vybavenie okrem zaškolenia a podkladov potrebných k riadnemu poskytovaniu Služieb. </w:t>
      </w:r>
    </w:p>
    <w:p w:rsidR="00972D34" w:rsidRPr="00335B75" w:rsidRDefault="00972D34" w:rsidP="00972D34">
      <w:pPr>
        <w:jc w:val="both"/>
        <w:rPr>
          <w:rFonts w:asciiTheme="minorHAnsi" w:hAnsiTheme="minorHAnsi" w:cstheme="minorHAnsi"/>
          <w:sz w:val="20"/>
          <w:szCs w:val="20"/>
        </w:rPr>
      </w:pPr>
    </w:p>
    <w:p w:rsidR="00972D34" w:rsidRPr="006C1519" w:rsidRDefault="00972D34" w:rsidP="00972D34">
      <w:pPr>
        <w:jc w:val="center"/>
        <w:rPr>
          <w:rFonts w:asciiTheme="minorHAnsi" w:hAnsiTheme="minorHAnsi" w:cstheme="minorHAnsi"/>
          <w:b/>
        </w:rPr>
      </w:pPr>
      <w:r>
        <w:rPr>
          <w:rFonts w:asciiTheme="minorHAnsi" w:hAnsiTheme="minorHAnsi" w:cstheme="minorHAnsi"/>
          <w:b/>
        </w:rPr>
        <w:t>Článok</w:t>
      </w:r>
      <w:r w:rsidRPr="006C1519">
        <w:rPr>
          <w:rFonts w:asciiTheme="minorHAnsi" w:hAnsiTheme="minorHAnsi" w:cstheme="minorHAnsi"/>
          <w:b/>
        </w:rPr>
        <w:t xml:space="preserve"> V.</w:t>
      </w:r>
    </w:p>
    <w:p w:rsidR="00972D34" w:rsidRPr="006C1519" w:rsidRDefault="00972D34" w:rsidP="00972D34">
      <w:pPr>
        <w:jc w:val="center"/>
        <w:rPr>
          <w:rFonts w:asciiTheme="minorHAnsi" w:hAnsiTheme="minorHAnsi" w:cstheme="minorHAnsi"/>
        </w:rPr>
      </w:pPr>
      <w:r w:rsidRPr="006C1519">
        <w:rPr>
          <w:rFonts w:asciiTheme="minorHAnsi" w:hAnsiTheme="minorHAnsi" w:cstheme="minorHAnsi"/>
          <w:b/>
        </w:rPr>
        <w:t>Vyššia moc</w:t>
      </w:r>
    </w:p>
    <w:p w:rsidR="00972D34" w:rsidRPr="006C1519" w:rsidRDefault="00972D34" w:rsidP="00972D34">
      <w:pPr>
        <w:jc w:val="center"/>
        <w:rPr>
          <w:rFonts w:asciiTheme="minorHAnsi" w:hAnsiTheme="minorHAnsi" w:cstheme="minorHAnsi"/>
        </w:rPr>
      </w:pPr>
    </w:p>
    <w:p w:rsidR="00972D34" w:rsidRPr="006C1519" w:rsidRDefault="00972D34" w:rsidP="00972D34">
      <w:p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Pr>
          <w:rFonts w:asciiTheme="minorHAnsi" w:hAnsiTheme="minorHAnsi" w:cstheme="minorHAnsi"/>
        </w:rPr>
        <w:t>5.1.</w:t>
      </w:r>
      <w:r>
        <w:rPr>
          <w:rFonts w:asciiTheme="minorHAnsi" w:hAnsiTheme="minorHAnsi" w:cstheme="minorHAnsi"/>
        </w:rPr>
        <w:tab/>
      </w:r>
      <w:r w:rsidRPr="006C1519">
        <w:rPr>
          <w:rFonts w:asciiTheme="minorHAnsi" w:hAnsiTheme="minorHAnsi" w:cstheme="minorHAnsi"/>
        </w:rPr>
        <w:t xml:space="preserve">Žiadna zo </w:t>
      </w:r>
      <w:r>
        <w:rPr>
          <w:rFonts w:asciiTheme="minorHAnsi" w:hAnsiTheme="minorHAnsi" w:cstheme="minorHAnsi"/>
        </w:rPr>
        <w:t>Z</w:t>
      </w:r>
      <w:r w:rsidRPr="006C1519">
        <w:rPr>
          <w:rFonts w:asciiTheme="minorHAnsi" w:hAnsiTheme="minorHAnsi" w:cstheme="minorHAnsi"/>
        </w:rPr>
        <w:t xml:space="preserve">mluvných strán nebude zodpovedná za nedodržanie záväzkov, pokiaľ toto nedodržanie vznikne v dôsledku vonkajších udalostí, ktoré nemohli byť ovplyvnené </w:t>
      </w:r>
      <w:r>
        <w:rPr>
          <w:rFonts w:asciiTheme="minorHAnsi" w:hAnsiTheme="minorHAnsi" w:cstheme="minorHAnsi"/>
        </w:rPr>
        <w:t>Z</w:t>
      </w:r>
      <w:r w:rsidRPr="006C1519">
        <w:rPr>
          <w:rFonts w:asciiTheme="minorHAnsi" w:hAnsiTheme="minorHAnsi" w:cstheme="minorHAnsi"/>
        </w:rPr>
        <w:t>mluvnými stranami alebo nimi predvídané.</w:t>
      </w:r>
    </w:p>
    <w:p w:rsidR="00972D34" w:rsidRPr="006C1519" w:rsidRDefault="00972D34" w:rsidP="00972D34">
      <w:p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Pr>
          <w:rFonts w:asciiTheme="minorHAnsi" w:hAnsiTheme="minorHAnsi" w:cstheme="minorHAnsi"/>
        </w:rPr>
        <w:t>5.2.</w:t>
      </w:r>
      <w:r>
        <w:rPr>
          <w:rFonts w:asciiTheme="minorHAnsi" w:hAnsiTheme="minorHAnsi" w:cstheme="minorHAnsi"/>
        </w:rPr>
        <w:tab/>
      </w:r>
      <w:r w:rsidRPr="006C1519">
        <w:rPr>
          <w:rFonts w:asciiTheme="minorHAnsi" w:hAnsiTheme="minorHAnsi" w:cstheme="minorHAnsi"/>
        </w:rPr>
        <w:t xml:space="preserve">Obidve </w:t>
      </w:r>
      <w:r>
        <w:rPr>
          <w:rFonts w:asciiTheme="minorHAnsi" w:hAnsiTheme="minorHAnsi" w:cstheme="minorHAnsi"/>
        </w:rPr>
        <w:t>Z</w:t>
      </w:r>
      <w:r w:rsidRPr="006C1519">
        <w:rPr>
          <w:rFonts w:asciiTheme="minorHAnsi" w:hAnsiTheme="minorHAnsi" w:cstheme="minorHAnsi"/>
        </w:rPr>
        <w:t>mluvné strany sa zaväzujú vzájomne si oznámiť začiatok a koniec ”vyššej moci”, bezodkladne najneskôr do 2 hodín od jej vzniku a to telefonicky</w:t>
      </w:r>
      <w:r>
        <w:rPr>
          <w:rFonts w:asciiTheme="minorHAnsi" w:hAnsiTheme="minorHAnsi" w:cstheme="minorHAnsi"/>
        </w:rPr>
        <w:t xml:space="preserve"> alebo</w:t>
      </w:r>
      <w:r w:rsidRPr="006C1519">
        <w:rPr>
          <w:rFonts w:asciiTheme="minorHAnsi" w:hAnsiTheme="minorHAnsi" w:cstheme="minorHAnsi"/>
        </w:rPr>
        <w:t xml:space="preserve"> e-mailom a rovnako tak poskytnúť potvrdenie týchto udalostí, ak je to možné.</w:t>
      </w:r>
    </w:p>
    <w:p w:rsidR="00972D34" w:rsidRDefault="00972D34" w:rsidP="00972D34">
      <w:p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Pr>
          <w:rFonts w:asciiTheme="minorHAnsi" w:hAnsiTheme="minorHAnsi" w:cstheme="minorHAnsi"/>
        </w:rPr>
        <w:t>5.3.</w:t>
      </w:r>
      <w:r>
        <w:rPr>
          <w:rFonts w:asciiTheme="minorHAnsi" w:hAnsiTheme="minorHAnsi" w:cstheme="minorHAnsi"/>
        </w:rPr>
        <w:tab/>
      </w:r>
      <w:r w:rsidRPr="006C1519">
        <w:rPr>
          <w:rFonts w:asciiTheme="minorHAnsi" w:hAnsiTheme="minorHAnsi" w:cstheme="minorHAnsi"/>
        </w:rPr>
        <w:t xml:space="preserve">V prípade neoznámenia týchto udalostí v lehote podľa predchádzajúceho odseku stráca oprávnená </w:t>
      </w:r>
      <w:r>
        <w:rPr>
          <w:rFonts w:asciiTheme="minorHAnsi" w:hAnsiTheme="minorHAnsi" w:cstheme="minorHAnsi"/>
        </w:rPr>
        <w:t>Z</w:t>
      </w:r>
      <w:r w:rsidRPr="006C1519">
        <w:rPr>
          <w:rFonts w:asciiTheme="minorHAnsi" w:hAnsiTheme="minorHAnsi" w:cstheme="minorHAnsi"/>
        </w:rPr>
        <w:t>mluvná strana právo uplatňovať svoje nároky v rámci ”vyššej moci”.</w:t>
      </w:r>
    </w:p>
    <w:p w:rsidR="00972D34" w:rsidRDefault="00972D34" w:rsidP="00972D34">
      <w:p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p>
    <w:p w:rsidR="00972D34" w:rsidRPr="00972D34" w:rsidRDefault="00972D34" w:rsidP="00972D34">
      <w:p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p>
    <w:p w:rsidR="00972D34" w:rsidRPr="00CD2AFC" w:rsidRDefault="00972D34" w:rsidP="00972D34">
      <w:pPr>
        <w:jc w:val="center"/>
        <w:rPr>
          <w:rFonts w:asciiTheme="minorHAnsi" w:hAnsiTheme="minorHAnsi" w:cstheme="minorHAnsi"/>
          <w:b/>
        </w:rPr>
      </w:pPr>
      <w:r>
        <w:rPr>
          <w:rFonts w:asciiTheme="minorHAnsi" w:hAnsiTheme="minorHAnsi" w:cstheme="minorHAnsi"/>
          <w:b/>
        </w:rPr>
        <w:t>Článok</w:t>
      </w:r>
      <w:r w:rsidRPr="00CD2AFC">
        <w:rPr>
          <w:rFonts w:asciiTheme="minorHAnsi" w:hAnsiTheme="minorHAnsi" w:cstheme="minorHAnsi"/>
          <w:b/>
        </w:rPr>
        <w:t xml:space="preserve"> VI.</w:t>
      </w:r>
    </w:p>
    <w:p w:rsidR="00972D34" w:rsidRPr="00CD2AFC" w:rsidRDefault="00972D34" w:rsidP="00972D34">
      <w:pPr>
        <w:jc w:val="center"/>
        <w:rPr>
          <w:rFonts w:asciiTheme="minorHAnsi" w:hAnsiTheme="minorHAnsi" w:cstheme="minorHAnsi"/>
          <w:b/>
        </w:rPr>
      </w:pPr>
      <w:r w:rsidRPr="00CD2AFC">
        <w:rPr>
          <w:rFonts w:asciiTheme="minorHAnsi" w:hAnsiTheme="minorHAnsi" w:cstheme="minorHAnsi"/>
          <w:b/>
        </w:rPr>
        <w:t>Cena za služby a platobné podmienky</w:t>
      </w:r>
    </w:p>
    <w:p w:rsidR="00972D34" w:rsidRPr="00CD2AFC" w:rsidRDefault="00972D34" w:rsidP="00972D34">
      <w:pPr>
        <w:jc w:val="center"/>
        <w:rPr>
          <w:rFonts w:asciiTheme="minorHAnsi" w:hAnsiTheme="minorHAnsi" w:cstheme="minorHAnsi"/>
          <w:b/>
        </w:rPr>
      </w:pPr>
    </w:p>
    <w:p w:rsidR="00972D34" w:rsidRPr="00CD2AFC"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sidRPr="00CD2AFC">
        <w:rPr>
          <w:rFonts w:asciiTheme="minorHAnsi" w:hAnsiTheme="minorHAnsi" w:cstheme="minorHAnsi"/>
        </w:rPr>
        <w:t xml:space="preserve">Objednávateľ a Poskytovateľ sa dohodli na jednotkovej  cene za poskytovanie Služieb, ktorá je špecifikovaná v Prílohe č. 2 tejto </w:t>
      </w:r>
      <w:r>
        <w:rPr>
          <w:rFonts w:asciiTheme="minorHAnsi" w:hAnsiTheme="minorHAnsi" w:cstheme="minorHAnsi"/>
        </w:rPr>
        <w:t>Zmluvy</w:t>
      </w:r>
      <w:r w:rsidRPr="00CD2AFC">
        <w:rPr>
          <w:rFonts w:asciiTheme="minorHAnsi" w:hAnsiTheme="minorHAnsi" w:cstheme="minorHAnsi"/>
        </w:rPr>
        <w:t xml:space="preserve">. Objednávateľ je povinný uhrádzať Poskytovateľovi </w:t>
      </w:r>
      <w:r w:rsidRPr="00CD2AFC">
        <w:rPr>
          <w:rFonts w:asciiTheme="minorHAnsi" w:hAnsiTheme="minorHAnsi" w:cstheme="minorHAnsi"/>
        </w:rPr>
        <w:lastRenderedPageBreak/>
        <w:t xml:space="preserve">cenu a príslušnú DPH podľa všeobecne záväzných právnych predpisov platných na území SR za poskytované Služby. </w:t>
      </w:r>
    </w:p>
    <w:p w:rsidR="00972D34"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sidRPr="00CD2AFC">
        <w:rPr>
          <w:rFonts w:asciiTheme="minorHAnsi" w:hAnsiTheme="minorHAnsi" w:cstheme="minorHAnsi"/>
        </w:rPr>
        <w:t>Cena za poskytnuté Služby sa vypočíta ako súčin objemu Služieb poskytnutých</w:t>
      </w:r>
      <w:r w:rsidRPr="00CD2AFC" w:rsidDel="00D7463C">
        <w:rPr>
          <w:rFonts w:asciiTheme="minorHAnsi" w:hAnsiTheme="minorHAnsi" w:cstheme="minorHAnsi"/>
        </w:rPr>
        <w:t xml:space="preserve"> </w:t>
      </w:r>
      <w:r w:rsidRPr="00CD2AFC">
        <w:rPr>
          <w:rFonts w:asciiTheme="minorHAnsi" w:hAnsiTheme="minorHAnsi" w:cstheme="minorHAnsi"/>
        </w:rPr>
        <w:t xml:space="preserve">za mesiac a jednotkovej ceny podľa Prílohy č. 2 tejto </w:t>
      </w:r>
      <w:r>
        <w:rPr>
          <w:rFonts w:asciiTheme="minorHAnsi" w:hAnsiTheme="minorHAnsi" w:cstheme="minorHAnsi"/>
        </w:rPr>
        <w:t>Zmluvy</w:t>
      </w:r>
      <w:r w:rsidRPr="006C1519">
        <w:rPr>
          <w:rFonts w:asciiTheme="minorHAnsi" w:hAnsiTheme="minorHAnsi" w:cstheme="minorHAnsi"/>
        </w:rPr>
        <w:t xml:space="preserve">. </w:t>
      </w:r>
      <w:r>
        <w:rPr>
          <w:rFonts w:asciiTheme="minorHAnsi" w:hAnsiTheme="minorHAnsi" w:cstheme="minorHAnsi"/>
        </w:rPr>
        <w:t>Cenu</w:t>
      </w:r>
      <w:r w:rsidRPr="006C1519">
        <w:rPr>
          <w:rFonts w:asciiTheme="minorHAnsi" w:hAnsiTheme="minorHAnsi" w:cstheme="minorHAnsi"/>
        </w:rPr>
        <w:t xml:space="preserve"> </w:t>
      </w:r>
      <w:r>
        <w:rPr>
          <w:rFonts w:asciiTheme="minorHAnsi" w:hAnsiTheme="minorHAnsi" w:cstheme="minorHAnsi"/>
        </w:rPr>
        <w:t xml:space="preserve">za poskytnuté Služby </w:t>
      </w:r>
      <w:r w:rsidRPr="006C1519">
        <w:rPr>
          <w:rFonts w:asciiTheme="minorHAnsi" w:hAnsiTheme="minorHAnsi" w:cstheme="minorHAnsi"/>
        </w:rPr>
        <w:t xml:space="preserve">je Objednávateľ povinný uhrádzať Poskytovateľovi  odo dňa začatia poskytovania Služieb až po deň ukončenia </w:t>
      </w:r>
      <w:r>
        <w:rPr>
          <w:rFonts w:asciiTheme="minorHAnsi" w:hAnsiTheme="minorHAnsi" w:cstheme="minorHAnsi"/>
        </w:rPr>
        <w:t>Zmluvy</w:t>
      </w:r>
      <w:r w:rsidRPr="006C1519">
        <w:rPr>
          <w:rFonts w:asciiTheme="minorHAnsi" w:hAnsiTheme="minorHAnsi" w:cstheme="minorHAnsi"/>
        </w:rPr>
        <w:t xml:space="preserve"> na základe faktúry vystavenej Poskytovateľom. </w:t>
      </w:r>
      <w:r>
        <w:rPr>
          <w:rFonts w:asciiTheme="minorHAnsi" w:hAnsiTheme="minorHAnsi" w:cstheme="minorHAnsi"/>
        </w:rPr>
        <w:t>Súčasťou faktúry musí byť vypracovaný mesačný report s počtom vybavených hovorov.</w:t>
      </w:r>
    </w:p>
    <w:p w:rsidR="00972D34" w:rsidRPr="006C1519"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sidRPr="006C1519">
        <w:rPr>
          <w:rFonts w:asciiTheme="minorHAnsi" w:hAnsiTheme="minorHAnsi" w:cstheme="minorHAnsi"/>
          <w:lang w:eastAsia="ar-SA"/>
        </w:rPr>
        <w:t>Právo vystaviť faktúru vznikne Poskytovateľovi</w:t>
      </w:r>
      <w:r>
        <w:rPr>
          <w:rFonts w:asciiTheme="minorHAnsi" w:hAnsiTheme="minorHAnsi" w:cstheme="minorHAnsi"/>
          <w:lang w:eastAsia="ar-SA"/>
        </w:rPr>
        <w:t xml:space="preserve"> po reálnom poskytnutí Služieb po uplynutí kalendárneho mesiaca v ktorom boli dané Služby poskytnuté, </w:t>
      </w:r>
      <w:r w:rsidRPr="006C1519">
        <w:rPr>
          <w:rFonts w:asciiTheme="minorHAnsi" w:hAnsiTheme="minorHAnsi" w:cstheme="minorHAnsi"/>
        </w:rPr>
        <w:t>ak ich začiatok aj koniec je v jednom a tom istom kalendárnom mesiaci</w:t>
      </w:r>
      <w:r w:rsidRPr="006C1519">
        <w:rPr>
          <w:rFonts w:asciiTheme="minorHAnsi" w:hAnsiTheme="minorHAnsi" w:cstheme="minorHAnsi"/>
          <w:lang w:eastAsia="ar-SA"/>
        </w:rPr>
        <w:t xml:space="preserve">. </w:t>
      </w:r>
    </w:p>
    <w:p w:rsidR="00972D34" w:rsidRPr="006C1519"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sidRPr="006C1519">
        <w:rPr>
          <w:rFonts w:asciiTheme="minorHAnsi" w:hAnsiTheme="minorHAnsi" w:cstheme="minorHAnsi"/>
        </w:rPr>
        <w:t xml:space="preserve">Zmluvné strany sa dohodli, že </w:t>
      </w:r>
      <w:r>
        <w:rPr>
          <w:rFonts w:asciiTheme="minorHAnsi" w:hAnsiTheme="minorHAnsi" w:cstheme="minorHAnsi"/>
          <w:noProof/>
        </w:rPr>
        <w:t>jednotková c</w:t>
      </w:r>
      <w:r>
        <w:rPr>
          <w:rFonts w:asciiTheme="minorHAnsi" w:hAnsiTheme="minorHAnsi" w:cstheme="minorHAnsi"/>
        </w:rPr>
        <w:t xml:space="preserve">ena </w:t>
      </w:r>
      <w:r w:rsidRPr="006C1519">
        <w:rPr>
          <w:rFonts w:asciiTheme="minorHAnsi" w:hAnsiTheme="minorHAnsi" w:cstheme="minorHAnsi"/>
          <w:noProof/>
        </w:rPr>
        <w:t xml:space="preserve"> Poskytovateľa podľa bodu </w:t>
      </w:r>
      <w:r>
        <w:rPr>
          <w:rFonts w:asciiTheme="minorHAnsi" w:hAnsiTheme="minorHAnsi" w:cstheme="minorHAnsi"/>
          <w:noProof/>
        </w:rPr>
        <w:t>6</w:t>
      </w:r>
      <w:r w:rsidRPr="006C1519">
        <w:rPr>
          <w:rFonts w:asciiTheme="minorHAnsi" w:hAnsiTheme="minorHAnsi" w:cstheme="minorHAnsi"/>
          <w:noProof/>
        </w:rPr>
        <w:t xml:space="preserve">.1 </w:t>
      </w:r>
      <w:r>
        <w:rPr>
          <w:rFonts w:asciiTheme="minorHAnsi" w:hAnsiTheme="minorHAnsi" w:cstheme="minorHAnsi"/>
          <w:noProof/>
        </w:rPr>
        <w:t>. tohto článku Zmluvy</w:t>
      </w:r>
      <w:r w:rsidRPr="006C1519">
        <w:rPr>
          <w:rFonts w:asciiTheme="minorHAnsi" w:hAnsiTheme="minorHAnsi" w:cstheme="minorHAnsi"/>
          <w:noProof/>
        </w:rPr>
        <w:t xml:space="preserve"> zahŕňa všetky náklady, ktoré Poskytovateľ nevyhnutne a účelne vynaloží na plnenie jeho povinností podľa tejto </w:t>
      </w:r>
      <w:r>
        <w:rPr>
          <w:rFonts w:asciiTheme="minorHAnsi" w:hAnsiTheme="minorHAnsi" w:cstheme="minorHAnsi"/>
          <w:noProof/>
        </w:rPr>
        <w:t>Zmluvy</w:t>
      </w:r>
      <w:r w:rsidRPr="006C1519">
        <w:rPr>
          <w:rFonts w:asciiTheme="minorHAnsi" w:hAnsiTheme="minorHAnsi" w:cstheme="minorHAnsi"/>
          <w:noProof/>
        </w:rPr>
        <w:t xml:space="preserve">. </w:t>
      </w:r>
    </w:p>
    <w:p w:rsidR="00972D34"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Pr>
          <w:rFonts w:asciiTheme="minorHAnsi" w:hAnsiTheme="minorHAnsi" w:cstheme="minorHAnsi"/>
        </w:rPr>
        <w:t xml:space="preserve">Jednotková cena za poskytovanie Služieb je stanovená podľa § 3 zákona Národnej rady Slovenskej republiky č. 18/1996 </w:t>
      </w:r>
      <w:proofErr w:type="spellStart"/>
      <w:r>
        <w:rPr>
          <w:rFonts w:asciiTheme="minorHAnsi" w:hAnsiTheme="minorHAnsi" w:cstheme="minorHAnsi"/>
        </w:rPr>
        <w:t>Z.z</w:t>
      </w:r>
      <w:proofErr w:type="spellEnd"/>
      <w:r>
        <w:rPr>
          <w:rFonts w:asciiTheme="minorHAnsi" w:hAnsiTheme="minorHAnsi" w:cstheme="minorHAnsi"/>
        </w:rPr>
        <w:t xml:space="preserve">. o cenách v znení neskorších predpisov a vyhlášky Ministerstva financií Slovenskej republiky č. 87/1996 </w:t>
      </w:r>
      <w:proofErr w:type="spellStart"/>
      <w:r>
        <w:rPr>
          <w:rFonts w:asciiTheme="minorHAnsi" w:hAnsiTheme="minorHAnsi" w:cstheme="minorHAnsi"/>
        </w:rPr>
        <w:t>Z.z</w:t>
      </w:r>
      <w:proofErr w:type="spellEnd"/>
      <w:r>
        <w:rPr>
          <w:rFonts w:asciiTheme="minorHAnsi" w:hAnsiTheme="minorHAnsi" w:cstheme="minorHAnsi"/>
        </w:rPr>
        <w:t>. o cenách. Cena je vyjadrená v eurách.</w:t>
      </w:r>
    </w:p>
    <w:p w:rsidR="00972D34"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Pr>
          <w:rFonts w:asciiTheme="minorHAnsi" w:hAnsiTheme="minorHAnsi" w:cstheme="minorHAnsi"/>
        </w:rPr>
        <w:t xml:space="preserve">Splatnosť faktúry je tridsať (30) dní a začne plynúť od jej doručenia Objednávateľovi. </w:t>
      </w:r>
    </w:p>
    <w:p w:rsidR="00972D34" w:rsidRPr="006C1519" w:rsidRDefault="00972D34" w:rsidP="00972D34">
      <w:pPr>
        <w:pStyle w:val="Hlavika"/>
        <w:numPr>
          <w:ilvl w:val="1"/>
          <w:numId w:val="36"/>
        </w:numPr>
        <w:tabs>
          <w:tab w:val="clear" w:pos="4536"/>
          <w:tab w:val="clear" w:pos="9072"/>
        </w:tabs>
        <w:ind w:left="567" w:hanging="567"/>
        <w:jc w:val="both"/>
        <w:rPr>
          <w:rFonts w:asciiTheme="minorHAnsi" w:hAnsiTheme="minorHAnsi" w:cstheme="minorHAnsi"/>
        </w:rPr>
      </w:pPr>
      <w:r>
        <w:rPr>
          <w:rFonts w:asciiTheme="minorHAnsi" w:hAnsiTheme="minorHAnsi" w:cstheme="minorHAnsi"/>
        </w:rPr>
        <w:t xml:space="preserve">Faktúra musí obsahovať všetky náležitosti daňového dokladu podľa zákona č. 222/2004 </w:t>
      </w:r>
      <w:proofErr w:type="spellStart"/>
      <w:r>
        <w:rPr>
          <w:rFonts w:asciiTheme="minorHAnsi" w:hAnsiTheme="minorHAnsi" w:cstheme="minorHAnsi"/>
        </w:rPr>
        <w:t>Z.z</w:t>
      </w:r>
      <w:proofErr w:type="spellEnd"/>
      <w:r>
        <w:rPr>
          <w:rFonts w:asciiTheme="minorHAnsi" w:hAnsiTheme="minorHAnsi" w:cstheme="minorHAnsi"/>
        </w:rPr>
        <w:t xml:space="preserve">. o dani z pridanej hodnoty v znení neskorších predpisov. Za správne vyhotovenie faktúry zodpovedá v plnom rozsahu Poskytovateľ. </w:t>
      </w:r>
    </w:p>
    <w:p w:rsidR="00972D34" w:rsidRPr="000375F0" w:rsidRDefault="00972D34" w:rsidP="00972D34">
      <w:pPr>
        <w:pStyle w:val="Odsekzoznamu"/>
        <w:numPr>
          <w:ilvl w:val="0"/>
          <w:numId w:val="40"/>
        </w:numPr>
        <w:jc w:val="both"/>
        <w:rPr>
          <w:rFonts w:cstheme="minorHAnsi"/>
          <w:vanish/>
        </w:rPr>
      </w:pPr>
    </w:p>
    <w:p w:rsidR="00972D34" w:rsidRPr="000375F0" w:rsidRDefault="00972D34" w:rsidP="00972D34">
      <w:pPr>
        <w:pStyle w:val="Odsekzoznamu"/>
        <w:numPr>
          <w:ilvl w:val="0"/>
          <w:numId w:val="40"/>
        </w:numPr>
        <w:jc w:val="both"/>
        <w:rPr>
          <w:rFonts w:cstheme="minorHAnsi"/>
          <w:vanish/>
        </w:rPr>
      </w:pPr>
    </w:p>
    <w:p w:rsidR="00972D34" w:rsidRPr="000375F0" w:rsidRDefault="00972D34" w:rsidP="00972D34">
      <w:pPr>
        <w:pStyle w:val="Odsekzoznamu"/>
        <w:numPr>
          <w:ilvl w:val="1"/>
          <w:numId w:val="40"/>
        </w:numPr>
        <w:jc w:val="both"/>
        <w:rPr>
          <w:rFonts w:cstheme="minorHAnsi"/>
          <w:vanish/>
        </w:rPr>
      </w:pPr>
    </w:p>
    <w:p w:rsidR="00972D34" w:rsidRPr="000375F0" w:rsidRDefault="00972D34" w:rsidP="00972D34">
      <w:pPr>
        <w:pStyle w:val="Odsekzoznamu"/>
        <w:numPr>
          <w:ilvl w:val="1"/>
          <w:numId w:val="40"/>
        </w:numPr>
        <w:jc w:val="both"/>
        <w:rPr>
          <w:rFonts w:cstheme="minorHAnsi"/>
          <w:vanish/>
        </w:rPr>
      </w:pPr>
    </w:p>
    <w:p w:rsidR="00972D34" w:rsidRPr="000375F0" w:rsidRDefault="00972D34" w:rsidP="00972D34">
      <w:pPr>
        <w:pStyle w:val="Odsekzoznamu"/>
        <w:numPr>
          <w:ilvl w:val="1"/>
          <w:numId w:val="40"/>
        </w:numPr>
        <w:jc w:val="both"/>
        <w:rPr>
          <w:rFonts w:cstheme="minorHAnsi"/>
          <w:vanish/>
        </w:rPr>
      </w:pPr>
    </w:p>
    <w:p w:rsidR="00972D34" w:rsidRPr="00145B11" w:rsidRDefault="00972D34" w:rsidP="00972D34">
      <w:pPr>
        <w:pStyle w:val="Odsekzoznamu"/>
        <w:numPr>
          <w:ilvl w:val="1"/>
          <w:numId w:val="40"/>
        </w:numPr>
        <w:ind w:left="567" w:hanging="567"/>
        <w:jc w:val="both"/>
        <w:rPr>
          <w:rFonts w:cstheme="minorHAnsi"/>
        </w:rPr>
      </w:pPr>
      <w:r w:rsidRPr="00145B11">
        <w:rPr>
          <w:rFonts w:cstheme="minorHAnsi"/>
        </w:rPr>
        <w:t xml:space="preserve">Ak Objednávateľ zistí, že faktúra vystavená Poskytovateľom nemá všetky náležitosti alebo obsahuje nesprávne alebo neúplné údaje, </w:t>
      </w:r>
      <w:r w:rsidRPr="00145B11">
        <w:rPr>
          <w:rFonts w:cstheme="minorHAnsi"/>
          <w:bCs/>
          <w:color w:val="000000"/>
        </w:rPr>
        <w:t xml:space="preserve">Objednávateľ je oprávnený bez zbytočného odkladu po zistení týchto nedostatkov vrátiť Poskytovateľovi faktúru s upozornením na chýbajúce náležitosti alebo nesprávne údaje. Lehota na úhradu podľa bodu </w:t>
      </w:r>
      <w:r>
        <w:rPr>
          <w:rFonts w:cstheme="minorHAnsi"/>
          <w:bCs/>
          <w:color w:val="000000"/>
        </w:rPr>
        <w:t>6</w:t>
      </w:r>
      <w:r w:rsidRPr="00145B11">
        <w:rPr>
          <w:rFonts w:cstheme="minorHAnsi"/>
          <w:bCs/>
          <w:color w:val="000000"/>
        </w:rPr>
        <w:t>.</w:t>
      </w:r>
      <w:r>
        <w:rPr>
          <w:rFonts w:cstheme="minorHAnsi"/>
          <w:bCs/>
          <w:color w:val="000000"/>
        </w:rPr>
        <w:t>7</w:t>
      </w:r>
      <w:r w:rsidRPr="00145B11">
        <w:rPr>
          <w:rFonts w:cstheme="minorHAnsi"/>
          <w:bCs/>
          <w:color w:val="000000"/>
        </w:rPr>
        <w:t xml:space="preserve">. tohto článku začína plynúť až doručením faktúry so všetkými náležitosťami a správnymi údajmi Objednávateľovi. </w:t>
      </w:r>
    </w:p>
    <w:p w:rsidR="00972D34" w:rsidRDefault="00972D34" w:rsidP="00972D34">
      <w:pPr>
        <w:pStyle w:val="Odsekzoznamu"/>
        <w:numPr>
          <w:ilvl w:val="1"/>
          <w:numId w:val="40"/>
        </w:numPr>
        <w:spacing w:after="0" w:line="240" w:lineRule="auto"/>
        <w:ind w:left="567" w:hanging="567"/>
        <w:contextualSpacing w:val="0"/>
        <w:jc w:val="both"/>
        <w:rPr>
          <w:rFonts w:cstheme="minorHAnsi"/>
        </w:rPr>
      </w:pPr>
      <w:r w:rsidRPr="00C045DC">
        <w:rPr>
          <w:rFonts w:cstheme="minorHAnsi"/>
        </w:rPr>
        <w:t>Peňažný záväzok Objednávateľa zaplatiť Poskytovateľovi dohodnutú odplatu prostredníctvom banky je splnený pripísaním platenej sumy na účet Poskytovateľa v jeho banke.</w:t>
      </w:r>
    </w:p>
    <w:p w:rsidR="00972D34" w:rsidRPr="00C045DC" w:rsidRDefault="00972D34" w:rsidP="00972D34">
      <w:pPr>
        <w:pStyle w:val="Odsekzoznamu"/>
        <w:spacing w:after="0" w:line="240" w:lineRule="auto"/>
        <w:ind w:left="567"/>
        <w:contextualSpacing w:val="0"/>
        <w:jc w:val="both"/>
        <w:rPr>
          <w:rFonts w:cstheme="minorHAnsi"/>
        </w:rPr>
      </w:pPr>
    </w:p>
    <w:p w:rsidR="00972D34" w:rsidRPr="006C1519" w:rsidRDefault="00972D34" w:rsidP="00972D34">
      <w:pPr>
        <w:jc w:val="center"/>
        <w:rPr>
          <w:rFonts w:asciiTheme="minorHAnsi" w:hAnsiTheme="minorHAnsi" w:cstheme="minorHAnsi"/>
          <w:b/>
        </w:rPr>
      </w:pPr>
      <w:r>
        <w:rPr>
          <w:rFonts w:asciiTheme="minorHAnsi" w:hAnsiTheme="minorHAnsi" w:cstheme="minorHAnsi"/>
          <w:b/>
        </w:rPr>
        <w:t>Článok</w:t>
      </w:r>
      <w:r w:rsidRPr="006C1519">
        <w:rPr>
          <w:rFonts w:asciiTheme="minorHAnsi" w:hAnsiTheme="minorHAnsi" w:cstheme="minorHAnsi"/>
          <w:b/>
        </w:rPr>
        <w:t xml:space="preserve"> VI</w:t>
      </w:r>
      <w:r>
        <w:rPr>
          <w:rFonts w:asciiTheme="minorHAnsi" w:hAnsiTheme="minorHAnsi" w:cstheme="minorHAnsi"/>
          <w:b/>
        </w:rPr>
        <w:t>I</w:t>
      </w:r>
      <w:r w:rsidRPr="006C1519">
        <w:rPr>
          <w:rFonts w:asciiTheme="minorHAnsi" w:hAnsiTheme="minorHAnsi" w:cstheme="minorHAnsi"/>
          <w:b/>
        </w:rPr>
        <w:t>.</w:t>
      </w:r>
    </w:p>
    <w:p w:rsidR="00972D34" w:rsidRPr="006C1519" w:rsidRDefault="00972D34" w:rsidP="00972D34">
      <w:pPr>
        <w:jc w:val="center"/>
        <w:rPr>
          <w:rFonts w:asciiTheme="minorHAnsi" w:hAnsiTheme="minorHAnsi" w:cstheme="minorHAnsi"/>
          <w:b/>
        </w:rPr>
      </w:pPr>
      <w:r w:rsidRPr="006C1519">
        <w:rPr>
          <w:rFonts w:asciiTheme="minorHAnsi" w:hAnsiTheme="minorHAnsi" w:cstheme="minorHAnsi"/>
          <w:b/>
        </w:rPr>
        <w:t>Ďalšie dojednania</w:t>
      </w:r>
    </w:p>
    <w:p w:rsidR="00972D34" w:rsidRPr="006C1519" w:rsidRDefault="00972D34" w:rsidP="00972D34">
      <w:pPr>
        <w:rPr>
          <w:rFonts w:asciiTheme="minorHAnsi" w:hAnsiTheme="minorHAnsi" w:cstheme="minorHAnsi"/>
        </w:rPr>
      </w:pPr>
    </w:p>
    <w:p w:rsidR="00972D34" w:rsidRPr="006C1519" w:rsidRDefault="00972D34" w:rsidP="00972D34">
      <w:pPr>
        <w:numPr>
          <w:ilvl w:val="0"/>
          <w:numId w:val="33"/>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6C1519">
        <w:rPr>
          <w:rFonts w:asciiTheme="minorHAnsi" w:hAnsiTheme="minorHAnsi" w:cstheme="minorHAnsi"/>
        </w:rPr>
        <w:t xml:space="preserve">Zmluvné strany sa zaväzujú, že si budú poskytovať potrebnú súčinnosť pri plnení záväzkov z tejto </w:t>
      </w:r>
      <w:r>
        <w:rPr>
          <w:rFonts w:asciiTheme="minorHAnsi" w:hAnsiTheme="minorHAnsi" w:cstheme="minorHAnsi"/>
        </w:rPr>
        <w:t>Zmluvy</w:t>
      </w:r>
      <w:r w:rsidRPr="006C1519">
        <w:rPr>
          <w:rFonts w:asciiTheme="minorHAnsi" w:hAnsiTheme="minorHAnsi" w:cstheme="minorHAnsi"/>
        </w:rPr>
        <w:t xml:space="preserve"> a navzájom sa budú včas informovať o všetkých skutočnostiach potrebných pre ich spoluprácu podľa tejto </w:t>
      </w:r>
      <w:r>
        <w:rPr>
          <w:rFonts w:asciiTheme="minorHAnsi" w:hAnsiTheme="minorHAnsi" w:cstheme="minorHAnsi"/>
        </w:rPr>
        <w:t>Zmluvy</w:t>
      </w:r>
      <w:r w:rsidRPr="006C1519">
        <w:rPr>
          <w:rFonts w:asciiTheme="minorHAnsi" w:hAnsiTheme="minorHAnsi" w:cstheme="minorHAnsi"/>
        </w:rPr>
        <w:t xml:space="preserve">, najmä vzájomne si oznamovať všetky zmeny a dôležité okolnosti. </w:t>
      </w:r>
    </w:p>
    <w:p w:rsidR="00972D34" w:rsidRDefault="00972D34" w:rsidP="00972D34">
      <w:pPr>
        <w:numPr>
          <w:ilvl w:val="0"/>
          <w:numId w:val="33"/>
        </w:numPr>
        <w:tabs>
          <w:tab w:val="clear" w:pos="709"/>
          <w:tab w:val="clear" w:pos="777"/>
          <w:tab w:val="clear" w:pos="1066"/>
          <w:tab w:val="clear" w:pos="1423"/>
          <w:tab w:val="clear" w:pos="1780"/>
          <w:tab w:val="clear" w:pos="2138"/>
          <w:tab w:val="clear" w:pos="2495"/>
          <w:tab w:val="clear" w:pos="2852"/>
          <w:tab w:val="num" w:pos="540"/>
        </w:tabs>
        <w:ind w:left="540" w:hanging="483"/>
        <w:jc w:val="both"/>
        <w:rPr>
          <w:rFonts w:asciiTheme="minorHAnsi" w:hAnsiTheme="minorHAnsi" w:cstheme="minorHAnsi"/>
        </w:rPr>
      </w:pPr>
      <w:r w:rsidRPr="006C1519">
        <w:rPr>
          <w:rFonts w:asciiTheme="minorHAnsi" w:hAnsiTheme="minorHAnsi" w:cstheme="minorHAnsi"/>
        </w:rPr>
        <w:t xml:space="preserve">Poskytovateľ sa zaväzuje, že sa bude riadne starať o doklady a podklady, ktoré prevezme od </w:t>
      </w:r>
      <w:r>
        <w:rPr>
          <w:rFonts w:asciiTheme="minorHAnsi" w:hAnsiTheme="minorHAnsi" w:cstheme="minorHAnsi"/>
        </w:rPr>
        <w:t>O</w:t>
      </w:r>
      <w:r w:rsidRPr="006C1519">
        <w:rPr>
          <w:rFonts w:asciiTheme="minorHAnsi" w:hAnsiTheme="minorHAnsi" w:cstheme="minorHAnsi"/>
        </w:rPr>
        <w:t xml:space="preserve">bjednávateľa za účelom riadneho poskytovania </w:t>
      </w:r>
      <w:r>
        <w:rPr>
          <w:rFonts w:asciiTheme="minorHAnsi" w:hAnsiTheme="minorHAnsi" w:cstheme="minorHAnsi"/>
        </w:rPr>
        <w:t>S</w:t>
      </w:r>
      <w:r w:rsidRPr="006C1519">
        <w:rPr>
          <w:rFonts w:asciiTheme="minorHAnsi" w:hAnsiTheme="minorHAnsi" w:cstheme="minorHAnsi"/>
        </w:rPr>
        <w:t xml:space="preserve">lužieb, bude ich používať len v súlade s ich určením podľa tejto </w:t>
      </w:r>
      <w:r>
        <w:rPr>
          <w:rFonts w:asciiTheme="minorHAnsi" w:hAnsiTheme="minorHAnsi" w:cstheme="minorHAnsi"/>
        </w:rPr>
        <w:t>Zmluvy</w:t>
      </w:r>
      <w:r w:rsidRPr="006C1519">
        <w:rPr>
          <w:rFonts w:asciiTheme="minorHAnsi" w:hAnsiTheme="minorHAnsi" w:cstheme="minorHAnsi"/>
        </w:rPr>
        <w:t xml:space="preserve"> a postará sa o to, aby neboli konkurenčne zneužité. </w:t>
      </w:r>
    </w:p>
    <w:p w:rsidR="00972D34" w:rsidRPr="006C1519" w:rsidRDefault="00972D34" w:rsidP="00972D34">
      <w:pPr>
        <w:numPr>
          <w:ilvl w:val="0"/>
          <w:numId w:val="33"/>
        </w:numPr>
        <w:tabs>
          <w:tab w:val="clear" w:pos="709"/>
          <w:tab w:val="clear" w:pos="777"/>
          <w:tab w:val="clear" w:pos="1066"/>
          <w:tab w:val="clear" w:pos="1423"/>
          <w:tab w:val="clear" w:pos="1780"/>
          <w:tab w:val="clear" w:pos="2138"/>
          <w:tab w:val="clear" w:pos="2495"/>
          <w:tab w:val="clear" w:pos="2852"/>
          <w:tab w:val="num" w:pos="540"/>
        </w:tabs>
        <w:ind w:left="540" w:hanging="483"/>
        <w:jc w:val="both"/>
        <w:rPr>
          <w:rFonts w:asciiTheme="minorHAnsi" w:hAnsiTheme="minorHAnsi" w:cstheme="minorHAnsi"/>
        </w:rPr>
      </w:pPr>
      <w:r w:rsidRPr="00F04B5C">
        <w:rPr>
          <w:rFonts w:asciiTheme="minorHAnsi" w:hAnsiTheme="minorHAnsi" w:cstheme="minorHAnsi"/>
        </w:rPr>
        <w:t xml:space="preserve">Poskytovateľ vyhlasuje, že </w:t>
      </w:r>
      <w:r>
        <w:rPr>
          <w:rFonts w:asciiTheme="minorHAnsi" w:hAnsiTheme="minorHAnsi" w:cstheme="minorHAnsi"/>
        </w:rPr>
        <w:t>Služby</w:t>
      </w:r>
      <w:r w:rsidRPr="00F04B5C">
        <w:rPr>
          <w:rFonts w:asciiTheme="minorHAnsi" w:hAnsiTheme="minorHAnsi" w:cstheme="minorHAnsi"/>
        </w:rPr>
        <w:t xml:space="preserve"> bude realizovať prostredníctvom svojich zamestnancov a/alebo prostredníctvom subdodávateľov, pri ktorých neporušuje zákaz nelegálneho zamestnávania. Poskytovateľ sa zaväzuje poskytovať </w:t>
      </w:r>
      <w:r>
        <w:rPr>
          <w:rFonts w:asciiTheme="minorHAnsi" w:hAnsiTheme="minorHAnsi" w:cstheme="minorHAnsi"/>
        </w:rPr>
        <w:t>Služby</w:t>
      </w:r>
      <w:r w:rsidRPr="00F04B5C">
        <w:rPr>
          <w:rFonts w:asciiTheme="minorHAnsi" w:hAnsiTheme="minorHAnsi" w:cstheme="minorHAnsi"/>
        </w:rPr>
        <w:t xml:space="preserve"> Objednávateľovi tak, aby nedošlo k porušeniu zákazu vykonávania nelegálnej práce a nelegálneho zamestnávania stanoveného osobitným predpisom. V prípade, že Poskytovateľ poruší svoj záväzok podľa predchádzajúcej vety a v súvislosti s tým a/alebo v dôsledku toho, bude Objednávateľovi uložená príslušným orgánom verejnej moci sankcia, je Poskytovateľ povinný nahradiť Objednávateľovi všetku škodu, ktorá mu v dôsledku takejto sankcie vznikla. Nárok na náhradu škody podľa predchádzajúcej vety sa vzťahuje predovšetkým na prípad uloženia pokuty za porušenie zákazu prijať prácu alebo službu, ktorú na základe zmluvy dodáva alebo poskytuje právnická osoba alebo fyzická osoba prostredníctvom fyzickej osoby, ktorú táto osoba nelegálne zamestnáva.</w:t>
      </w:r>
    </w:p>
    <w:p w:rsidR="00972D34" w:rsidRPr="006C1519" w:rsidRDefault="00972D34" w:rsidP="00972D34">
      <w:pPr>
        <w:numPr>
          <w:ilvl w:val="0"/>
          <w:numId w:val="33"/>
        </w:numPr>
        <w:tabs>
          <w:tab w:val="clear" w:pos="709"/>
          <w:tab w:val="clear" w:pos="777"/>
          <w:tab w:val="clear" w:pos="1066"/>
          <w:tab w:val="clear" w:pos="1423"/>
          <w:tab w:val="clear" w:pos="1780"/>
          <w:tab w:val="clear" w:pos="2138"/>
          <w:tab w:val="clear" w:pos="2495"/>
          <w:tab w:val="clear" w:pos="2852"/>
          <w:tab w:val="num" w:pos="540"/>
        </w:tabs>
        <w:ind w:left="539" w:hanging="482"/>
        <w:jc w:val="both"/>
        <w:rPr>
          <w:rFonts w:asciiTheme="minorHAnsi" w:hAnsiTheme="minorHAnsi" w:cstheme="minorHAnsi"/>
        </w:rPr>
      </w:pPr>
      <w:r w:rsidRPr="006C1519">
        <w:rPr>
          <w:rFonts w:asciiTheme="minorHAnsi" w:hAnsiTheme="minorHAnsi" w:cstheme="minorHAnsi"/>
          <w:spacing w:val="1"/>
        </w:rPr>
        <w:t>Písomnosti, týkajúce sa bežnej komunikácie ako</w:t>
      </w:r>
      <w:r>
        <w:rPr>
          <w:rFonts w:asciiTheme="minorHAnsi" w:hAnsiTheme="minorHAnsi" w:cstheme="minorHAnsi"/>
          <w:spacing w:val="1"/>
        </w:rPr>
        <w:t xml:space="preserve"> sú</w:t>
      </w:r>
      <w:r w:rsidRPr="006C1519">
        <w:rPr>
          <w:rFonts w:asciiTheme="minorHAnsi" w:hAnsiTheme="minorHAnsi" w:cstheme="minorHAnsi"/>
          <w:spacing w:val="1"/>
        </w:rPr>
        <w:t xml:space="preserve"> informácie o stave vykonaných prác a</w:t>
      </w:r>
      <w:r>
        <w:rPr>
          <w:rFonts w:asciiTheme="minorHAnsi" w:hAnsiTheme="minorHAnsi" w:cstheme="minorHAnsi"/>
          <w:spacing w:val="1"/>
        </w:rPr>
        <w:t> </w:t>
      </w:r>
      <w:r w:rsidRPr="006C1519">
        <w:rPr>
          <w:rFonts w:asciiTheme="minorHAnsi" w:hAnsiTheme="minorHAnsi" w:cstheme="minorHAnsi"/>
          <w:spacing w:val="1"/>
        </w:rPr>
        <w:t>podobne</w:t>
      </w:r>
      <w:r>
        <w:rPr>
          <w:rFonts w:asciiTheme="minorHAnsi" w:hAnsiTheme="minorHAnsi" w:cstheme="minorHAnsi"/>
          <w:spacing w:val="1"/>
        </w:rPr>
        <w:t>,</w:t>
      </w:r>
      <w:r w:rsidRPr="006C1519">
        <w:rPr>
          <w:rFonts w:asciiTheme="minorHAnsi" w:hAnsiTheme="minorHAnsi" w:cstheme="minorHAnsi"/>
          <w:spacing w:val="1"/>
        </w:rPr>
        <w:t xml:space="preserve"> sa </w:t>
      </w:r>
      <w:r>
        <w:rPr>
          <w:rFonts w:asciiTheme="minorHAnsi" w:hAnsiTheme="minorHAnsi" w:cstheme="minorHAnsi"/>
          <w:spacing w:val="1"/>
        </w:rPr>
        <w:t>Zmluvné strany</w:t>
      </w:r>
      <w:r w:rsidRPr="006C1519">
        <w:rPr>
          <w:rFonts w:asciiTheme="minorHAnsi" w:hAnsiTheme="minorHAnsi" w:cstheme="minorHAnsi"/>
          <w:spacing w:val="1"/>
        </w:rPr>
        <w:t xml:space="preserve"> zaväzujú doručovať formou emailovej komunikácie. Písomnosti, týkajúce sa záväzkov medzi </w:t>
      </w:r>
      <w:r>
        <w:rPr>
          <w:rFonts w:asciiTheme="minorHAnsi" w:hAnsiTheme="minorHAnsi" w:cstheme="minorHAnsi"/>
          <w:spacing w:val="1"/>
        </w:rPr>
        <w:t>Z</w:t>
      </w:r>
      <w:r w:rsidRPr="006C1519">
        <w:rPr>
          <w:rFonts w:asciiTheme="minorHAnsi" w:hAnsiTheme="minorHAnsi" w:cstheme="minorHAnsi"/>
          <w:spacing w:val="1"/>
        </w:rPr>
        <w:t xml:space="preserve">mluvnými stranami v súvislosti so zmenou tejto </w:t>
      </w:r>
      <w:r>
        <w:rPr>
          <w:rFonts w:asciiTheme="minorHAnsi" w:hAnsiTheme="minorHAnsi" w:cstheme="minorHAnsi"/>
          <w:spacing w:val="1"/>
        </w:rPr>
        <w:t>Zmluvy</w:t>
      </w:r>
      <w:r w:rsidRPr="006C1519">
        <w:rPr>
          <w:rFonts w:asciiTheme="minorHAnsi" w:hAnsiTheme="minorHAnsi" w:cstheme="minorHAnsi"/>
          <w:spacing w:val="1"/>
        </w:rPr>
        <w:t xml:space="preserve">, zánikom </w:t>
      </w:r>
      <w:r w:rsidRPr="006C1519">
        <w:rPr>
          <w:rFonts w:asciiTheme="minorHAnsi" w:hAnsiTheme="minorHAnsi" w:cstheme="minorHAnsi"/>
          <w:spacing w:val="1"/>
        </w:rPr>
        <w:lastRenderedPageBreak/>
        <w:t xml:space="preserve">tejto </w:t>
      </w:r>
      <w:r>
        <w:rPr>
          <w:rFonts w:asciiTheme="minorHAnsi" w:hAnsiTheme="minorHAnsi" w:cstheme="minorHAnsi"/>
          <w:spacing w:val="1"/>
        </w:rPr>
        <w:t>Zmluvy</w:t>
      </w:r>
      <w:r w:rsidRPr="006C1519">
        <w:rPr>
          <w:rFonts w:asciiTheme="minorHAnsi" w:hAnsiTheme="minorHAnsi" w:cstheme="minorHAnsi"/>
          <w:spacing w:val="1"/>
        </w:rPr>
        <w:t xml:space="preserve">, odstúpením od tejto </w:t>
      </w:r>
      <w:r>
        <w:rPr>
          <w:rFonts w:asciiTheme="minorHAnsi" w:hAnsiTheme="minorHAnsi" w:cstheme="minorHAnsi"/>
          <w:spacing w:val="1"/>
        </w:rPr>
        <w:t>Zmluvy</w:t>
      </w:r>
      <w:r w:rsidRPr="006C1519">
        <w:rPr>
          <w:rFonts w:asciiTheme="minorHAnsi" w:hAnsiTheme="minorHAnsi" w:cstheme="minorHAnsi"/>
          <w:spacing w:val="1"/>
        </w:rPr>
        <w:t xml:space="preserve">, riešenie </w:t>
      </w:r>
      <w:r>
        <w:rPr>
          <w:rFonts w:asciiTheme="minorHAnsi" w:hAnsiTheme="minorHAnsi" w:cstheme="minorHAnsi"/>
          <w:spacing w:val="1"/>
        </w:rPr>
        <w:t>O</w:t>
      </w:r>
      <w:r w:rsidRPr="006C1519">
        <w:rPr>
          <w:rFonts w:asciiTheme="minorHAnsi" w:hAnsiTheme="minorHAnsi" w:cstheme="minorHAnsi"/>
          <w:spacing w:val="1"/>
        </w:rPr>
        <w:t xml:space="preserve">dplaty a sankcií, riešenie sťažností týkajúcich sa záväzkov medzi </w:t>
      </w:r>
      <w:r>
        <w:rPr>
          <w:rFonts w:asciiTheme="minorHAnsi" w:hAnsiTheme="minorHAnsi" w:cstheme="minorHAnsi"/>
          <w:spacing w:val="1"/>
        </w:rPr>
        <w:t>Z</w:t>
      </w:r>
      <w:r w:rsidRPr="006C1519">
        <w:rPr>
          <w:rFonts w:asciiTheme="minorHAnsi" w:hAnsiTheme="minorHAnsi" w:cstheme="minorHAnsi"/>
          <w:spacing w:val="1"/>
        </w:rPr>
        <w:t>mluvnými stranami, ktoré vyplývajú z</w:t>
      </w:r>
      <w:r>
        <w:rPr>
          <w:rFonts w:asciiTheme="minorHAnsi" w:hAnsiTheme="minorHAnsi" w:cstheme="minorHAnsi"/>
          <w:spacing w:val="1"/>
        </w:rPr>
        <w:t xml:space="preserve"> Zmluvy</w:t>
      </w:r>
      <w:r w:rsidRPr="006C1519">
        <w:rPr>
          <w:rFonts w:asciiTheme="minorHAnsi" w:hAnsiTheme="minorHAnsi" w:cstheme="minorHAnsi"/>
          <w:spacing w:val="1"/>
        </w:rPr>
        <w:t xml:space="preserve"> sa </w:t>
      </w:r>
      <w:r>
        <w:rPr>
          <w:rFonts w:asciiTheme="minorHAnsi" w:hAnsiTheme="minorHAnsi" w:cstheme="minorHAnsi"/>
          <w:spacing w:val="1"/>
        </w:rPr>
        <w:t>Zmluvné strany</w:t>
      </w:r>
      <w:r w:rsidRPr="006C1519">
        <w:rPr>
          <w:rFonts w:asciiTheme="minorHAnsi" w:hAnsiTheme="minorHAnsi" w:cstheme="minorHAnsi"/>
          <w:spacing w:val="1"/>
        </w:rPr>
        <w:t xml:space="preserve"> zaväzujú doručovať prednostne osobne, alebo poštou vo forme doporučenej listovej zásielky alebo prostredníctvom kuriérnej služby na adresu miesta podnikania každej zo </w:t>
      </w:r>
      <w:r>
        <w:rPr>
          <w:rFonts w:asciiTheme="minorHAnsi" w:hAnsiTheme="minorHAnsi" w:cstheme="minorHAnsi"/>
          <w:spacing w:val="1"/>
        </w:rPr>
        <w:t>Z</w:t>
      </w:r>
      <w:r w:rsidRPr="006C1519">
        <w:rPr>
          <w:rFonts w:asciiTheme="minorHAnsi" w:hAnsiTheme="minorHAnsi" w:cstheme="minorHAnsi"/>
          <w:spacing w:val="1"/>
        </w:rPr>
        <w:t xml:space="preserve">mluvných strán. V prípade zmeny adresy sa </w:t>
      </w:r>
      <w:r>
        <w:rPr>
          <w:rFonts w:asciiTheme="minorHAnsi" w:hAnsiTheme="minorHAnsi" w:cstheme="minorHAnsi"/>
          <w:spacing w:val="1"/>
        </w:rPr>
        <w:t>Z</w:t>
      </w:r>
      <w:r w:rsidRPr="006C1519">
        <w:rPr>
          <w:rFonts w:asciiTheme="minorHAnsi" w:hAnsiTheme="minorHAnsi" w:cstheme="minorHAnsi"/>
          <w:spacing w:val="1"/>
        </w:rPr>
        <w:t xml:space="preserve">mluvná strana zaväzuje v primeranej lehote o takejto zmene informovať druhú </w:t>
      </w:r>
      <w:r>
        <w:rPr>
          <w:rFonts w:asciiTheme="minorHAnsi" w:hAnsiTheme="minorHAnsi" w:cstheme="minorHAnsi"/>
          <w:spacing w:val="1"/>
        </w:rPr>
        <w:t>Z</w:t>
      </w:r>
      <w:r w:rsidRPr="006C1519">
        <w:rPr>
          <w:rFonts w:asciiTheme="minorHAnsi" w:hAnsiTheme="minorHAnsi" w:cstheme="minorHAnsi"/>
          <w:spacing w:val="1"/>
        </w:rPr>
        <w:t>mluvnú stranu. Ak nie je možné doručiť písomnosť na túto adresu, povinnosť odosielateľa je splnená v tretí deň nasledujúci po dni jej odoslania alebo odovzdania na doručenie bez ohľadu na dôvod nemožnosti nedoručenia zásielky a uvedené zakladá fikciu doručenia.</w:t>
      </w:r>
    </w:p>
    <w:p w:rsidR="00972D34" w:rsidRDefault="00972D34" w:rsidP="00972D34">
      <w:pPr>
        <w:ind w:left="539"/>
        <w:jc w:val="both"/>
        <w:rPr>
          <w:rFonts w:asciiTheme="minorHAnsi" w:hAnsiTheme="minorHAnsi" w:cstheme="minorHAnsi"/>
        </w:rPr>
      </w:pPr>
    </w:p>
    <w:p w:rsidR="00972D34" w:rsidRPr="006C1519" w:rsidRDefault="00972D34" w:rsidP="00972D34">
      <w:pPr>
        <w:jc w:val="center"/>
        <w:rPr>
          <w:rFonts w:asciiTheme="minorHAnsi" w:hAnsiTheme="minorHAnsi" w:cstheme="minorHAnsi"/>
          <w:b/>
        </w:rPr>
      </w:pPr>
      <w:r>
        <w:rPr>
          <w:rFonts w:asciiTheme="minorHAnsi" w:hAnsiTheme="minorHAnsi" w:cstheme="minorHAnsi"/>
          <w:b/>
        </w:rPr>
        <w:t>Článok</w:t>
      </w:r>
      <w:r w:rsidRPr="006C1519">
        <w:rPr>
          <w:rFonts w:asciiTheme="minorHAnsi" w:hAnsiTheme="minorHAnsi" w:cstheme="minorHAnsi"/>
          <w:b/>
        </w:rPr>
        <w:t xml:space="preserve"> VII</w:t>
      </w:r>
      <w:r>
        <w:rPr>
          <w:rFonts w:asciiTheme="minorHAnsi" w:hAnsiTheme="minorHAnsi" w:cstheme="minorHAnsi"/>
          <w:b/>
        </w:rPr>
        <w:t>I</w:t>
      </w:r>
      <w:r w:rsidRPr="006C1519">
        <w:rPr>
          <w:rFonts w:asciiTheme="minorHAnsi" w:hAnsiTheme="minorHAnsi" w:cstheme="minorHAnsi"/>
          <w:b/>
        </w:rPr>
        <w:t>.</w:t>
      </w:r>
    </w:p>
    <w:p w:rsidR="00972D34" w:rsidRPr="006C1519" w:rsidRDefault="00972D34" w:rsidP="00972D34">
      <w:pPr>
        <w:jc w:val="center"/>
        <w:rPr>
          <w:rFonts w:asciiTheme="minorHAnsi" w:hAnsiTheme="minorHAnsi" w:cstheme="minorHAnsi"/>
          <w:b/>
        </w:rPr>
      </w:pPr>
      <w:r w:rsidRPr="006C1519">
        <w:rPr>
          <w:rFonts w:asciiTheme="minorHAnsi" w:hAnsiTheme="minorHAnsi" w:cstheme="minorHAnsi"/>
          <w:b/>
        </w:rPr>
        <w:t>Pravidlá pre zmenu subdodávateľa</w:t>
      </w:r>
    </w:p>
    <w:p w:rsidR="00972D34" w:rsidRPr="006C1519" w:rsidRDefault="00972D34" w:rsidP="00972D34">
      <w:pPr>
        <w:ind w:left="2835"/>
        <w:rPr>
          <w:rFonts w:asciiTheme="minorHAnsi" w:hAnsiTheme="minorHAnsi" w:cstheme="minorHAnsi"/>
          <w:b/>
          <w:color w:val="000000"/>
        </w:rPr>
      </w:pPr>
    </w:p>
    <w:p w:rsidR="00972D34" w:rsidRPr="006C1519" w:rsidRDefault="00972D34" w:rsidP="00972D34">
      <w:pPr>
        <w:pStyle w:val="Odsekzoznamu"/>
        <w:numPr>
          <w:ilvl w:val="0"/>
          <w:numId w:val="48"/>
        </w:numPr>
        <w:ind w:hanging="568"/>
        <w:jc w:val="both"/>
        <w:rPr>
          <w:rStyle w:val="Siln"/>
          <w:rFonts w:cstheme="minorHAnsi"/>
        </w:rPr>
      </w:pPr>
      <w:r w:rsidRPr="006C1519">
        <w:rPr>
          <w:rStyle w:val="Siln"/>
          <w:rFonts w:cstheme="minorHAnsi"/>
          <w:b w:val="0"/>
        </w:rPr>
        <w:t>Zmluvné strany sa dohodli, že Poskyt</w:t>
      </w:r>
      <w:r>
        <w:rPr>
          <w:rStyle w:val="Siln"/>
          <w:rFonts w:cstheme="minorHAnsi"/>
          <w:b w:val="0"/>
        </w:rPr>
        <w:t>ovateľ je oprávnený poskytovať S</w:t>
      </w:r>
      <w:r w:rsidRPr="006C1519">
        <w:rPr>
          <w:rStyle w:val="Siln"/>
          <w:rFonts w:cstheme="minorHAnsi"/>
          <w:b w:val="0"/>
        </w:rPr>
        <w:t xml:space="preserve">lužby aj prostredníctvom subdodávateľov, ktorí sú uvedení v Zozname subdodávateľov, ktorý tvorí prílohu č. 3 tejto </w:t>
      </w:r>
      <w:r>
        <w:rPr>
          <w:rStyle w:val="Siln"/>
          <w:rFonts w:cstheme="minorHAnsi"/>
          <w:b w:val="0"/>
        </w:rPr>
        <w:t>Zmluvy</w:t>
      </w:r>
      <w:r w:rsidRPr="006C1519">
        <w:rPr>
          <w:rStyle w:val="Siln"/>
          <w:rFonts w:cstheme="minorHAnsi"/>
          <w:b w:val="0"/>
        </w:rPr>
        <w:t>. V takomto prípade Poskytovateľ zodpovedá rovnako, akoby plnil sám.</w:t>
      </w:r>
    </w:p>
    <w:p w:rsidR="00972D34" w:rsidRPr="006C1519" w:rsidRDefault="00972D34" w:rsidP="00972D34">
      <w:pPr>
        <w:pStyle w:val="Odsekzoznamu"/>
        <w:numPr>
          <w:ilvl w:val="0"/>
          <w:numId w:val="48"/>
        </w:numPr>
        <w:ind w:hanging="568"/>
        <w:jc w:val="both"/>
        <w:rPr>
          <w:rStyle w:val="Siln"/>
          <w:rFonts w:cstheme="minorHAnsi"/>
          <w:b w:val="0"/>
        </w:rPr>
      </w:pPr>
      <w:r w:rsidRPr="006C1519">
        <w:rPr>
          <w:rStyle w:val="Siln"/>
          <w:rFonts w:cstheme="minorHAnsi"/>
          <w:b w:val="0"/>
        </w:rPr>
        <w:t xml:space="preserve">V Zozname subdodávateľov, ktorý tvorí prílohu č. 3 tejto </w:t>
      </w:r>
      <w:r>
        <w:rPr>
          <w:rStyle w:val="Siln"/>
          <w:rFonts w:cstheme="minorHAnsi"/>
          <w:b w:val="0"/>
        </w:rPr>
        <w:t>Zmluvy</w:t>
      </w:r>
      <w:r w:rsidRPr="006C1519">
        <w:rPr>
          <w:rStyle w:val="Siln"/>
          <w:rFonts w:cstheme="minorHAnsi"/>
          <w:b w:val="0"/>
        </w:rPr>
        <w:t>, sú uvedení subdodávatelia Poskytovateľa, ktorí sú známi v čase u</w:t>
      </w:r>
      <w:r>
        <w:rPr>
          <w:rStyle w:val="Siln"/>
          <w:rFonts w:cstheme="minorHAnsi"/>
          <w:b w:val="0"/>
        </w:rPr>
        <w:t>zatvárania</w:t>
      </w:r>
      <w:r w:rsidRPr="006C1519">
        <w:rPr>
          <w:rStyle w:val="Siln"/>
          <w:rFonts w:cstheme="minorHAnsi"/>
          <w:b w:val="0"/>
        </w:rPr>
        <w:t xml:space="preserve"> tejto </w:t>
      </w:r>
      <w:r>
        <w:rPr>
          <w:rStyle w:val="Siln"/>
          <w:rFonts w:cstheme="minorHAnsi"/>
          <w:b w:val="0"/>
        </w:rPr>
        <w:t>Zmluvy</w:t>
      </w:r>
      <w:r w:rsidRPr="006C1519">
        <w:rPr>
          <w:rStyle w:val="Siln"/>
          <w:rFonts w:cstheme="minorHAnsi"/>
          <w:b w:val="0"/>
        </w:rPr>
        <w:t xml:space="preserve"> a údaje o osobe oprávnenej konať za subdodávateľa v rozsahu </w:t>
      </w:r>
      <w:r w:rsidRPr="006C1519">
        <w:rPr>
          <w:rFonts w:cstheme="minorHAnsi"/>
        </w:rPr>
        <w:t>meno a priezvisko, adresa pobytu, dátum narodenia.</w:t>
      </w:r>
    </w:p>
    <w:p w:rsidR="00972D34" w:rsidRPr="00335B75" w:rsidRDefault="00972D34" w:rsidP="00972D34">
      <w:pPr>
        <w:pStyle w:val="Odsekzoznamu"/>
        <w:numPr>
          <w:ilvl w:val="0"/>
          <w:numId w:val="48"/>
        </w:numPr>
        <w:ind w:hanging="568"/>
        <w:jc w:val="both"/>
        <w:rPr>
          <w:rStyle w:val="Siln"/>
          <w:rFonts w:cstheme="minorHAnsi"/>
          <w:b w:val="0"/>
        </w:rPr>
      </w:pPr>
      <w:r w:rsidRPr="00335B75">
        <w:rPr>
          <w:rStyle w:val="Siln"/>
          <w:rFonts w:cstheme="minorHAnsi"/>
          <w:b w:val="0"/>
        </w:rPr>
        <w:t xml:space="preserve">V prípade, že počas trvania tejto </w:t>
      </w:r>
      <w:r>
        <w:rPr>
          <w:rStyle w:val="Siln"/>
          <w:rFonts w:cstheme="minorHAnsi"/>
          <w:b w:val="0"/>
        </w:rPr>
        <w:t>Zmluvy</w:t>
      </w:r>
      <w:r w:rsidRPr="00335B75">
        <w:rPr>
          <w:rStyle w:val="Siln"/>
          <w:rFonts w:cstheme="minorHAnsi"/>
          <w:b w:val="0"/>
        </w:rPr>
        <w:t xml:space="preserve"> bude mať Poskytovateľ záujem zmeniť ktorúkoľvek osobu subdodávateľa uvedenú v Zozname subdodávateľov, ktorý tvorí prílohu č. 3 tejto </w:t>
      </w:r>
      <w:r>
        <w:rPr>
          <w:rStyle w:val="Siln"/>
          <w:rFonts w:cstheme="minorHAnsi"/>
          <w:b w:val="0"/>
        </w:rPr>
        <w:t>Zmluvy</w:t>
      </w:r>
      <w:r w:rsidRPr="00335B75">
        <w:rPr>
          <w:rStyle w:val="Siln"/>
          <w:rFonts w:cstheme="minorHAnsi"/>
          <w:b w:val="0"/>
        </w:rPr>
        <w:t>, Zmluvné strany sa dohodli na nasledovnom postupe:</w:t>
      </w:r>
    </w:p>
    <w:p w:rsidR="00972D34" w:rsidRPr="00335B75" w:rsidRDefault="00972D34" w:rsidP="00972D34">
      <w:pPr>
        <w:pStyle w:val="Odsekzoznamu"/>
        <w:ind w:left="1418" w:hanging="851"/>
        <w:jc w:val="both"/>
        <w:rPr>
          <w:rStyle w:val="Siln"/>
          <w:rFonts w:cstheme="minorHAnsi"/>
          <w:b w:val="0"/>
        </w:rPr>
      </w:pPr>
      <w:r>
        <w:rPr>
          <w:rStyle w:val="Siln"/>
          <w:rFonts w:cstheme="minorHAnsi"/>
          <w:b w:val="0"/>
        </w:rPr>
        <w:t>8</w:t>
      </w:r>
      <w:r w:rsidRPr="00335B75">
        <w:rPr>
          <w:rStyle w:val="Siln"/>
          <w:rFonts w:cstheme="minorHAnsi"/>
          <w:b w:val="0"/>
        </w:rPr>
        <w:t>.3.1.</w:t>
      </w:r>
      <w:r w:rsidRPr="00335B75">
        <w:rPr>
          <w:rStyle w:val="Siln"/>
          <w:rFonts w:cstheme="minorHAnsi"/>
          <w:b w:val="0"/>
        </w:rPr>
        <w:tab/>
        <w:t>Poskytovateľ písomne požiada Objednávateľa o súhlas so zmenou v osobe subdodávateľa, pričom:</w:t>
      </w:r>
    </w:p>
    <w:p w:rsidR="00972D34" w:rsidRPr="00335B75" w:rsidRDefault="00972D34" w:rsidP="00972D34">
      <w:pPr>
        <w:pStyle w:val="Odsekzoznamu"/>
        <w:ind w:left="1417" w:firstLine="1"/>
        <w:jc w:val="both"/>
        <w:rPr>
          <w:rStyle w:val="Siln"/>
          <w:rFonts w:cstheme="minorHAnsi"/>
          <w:b w:val="0"/>
        </w:rPr>
      </w:pPr>
      <w:r>
        <w:rPr>
          <w:rStyle w:val="Siln"/>
          <w:rFonts w:cstheme="minorHAnsi"/>
          <w:b w:val="0"/>
        </w:rPr>
        <w:t>8</w:t>
      </w:r>
      <w:r w:rsidRPr="00335B75">
        <w:rPr>
          <w:rStyle w:val="Siln"/>
          <w:rFonts w:cstheme="minorHAnsi"/>
          <w:b w:val="0"/>
        </w:rPr>
        <w:t>.3.1.1.</w:t>
      </w:r>
      <w:r w:rsidRPr="00335B75">
        <w:rPr>
          <w:rStyle w:val="Siln"/>
          <w:rFonts w:cstheme="minorHAnsi"/>
          <w:b w:val="0"/>
        </w:rPr>
        <w:tab/>
        <w:t>v žiadosti uvedie identifikáciu osoby, ktorá sa má stať subdodávateľom,</w:t>
      </w:r>
    </w:p>
    <w:p w:rsidR="00972D34" w:rsidRPr="00335B75" w:rsidRDefault="00972D34" w:rsidP="00972D34">
      <w:pPr>
        <w:pStyle w:val="Odsekzoznamu"/>
        <w:ind w:left="2127" w:hanging="710"/>
        <w:jc w:val="both"/>
        <w:rPr>
          <w:rStyle w:val="Siln"/>
          <w:rFonts w:cstheme="minorHAnsi"/>
          <w:b w:val="0"/>
        </w:rPr>
      </w:pPr>
      <w:r>
        <w:rPr>
          <w:rStyle w:val="Siln"/>
          <w:rFonts w:cstheme="minorHAnsi"/>
          <w:b w:val="0"/>
        </w:rPr>
        <w:t>8</w:t>
      </w:r>
      <w:r w:rsidRPr="00335B75">
        <w:rPr>
          <w:rStyle w:val="Siln"/>
          <w:rFonts w:cstheme="minorHAnsi"/>
          <w:b w:val="0"/>
        </w:rPr>
        <w:t>.3.1.2.</w:t>
      </w:r>
      <w:r w:rsidRPr="00335B75">
        <w:rPr>
          <w:rStyle w:val="Siln"/>
          <w:rFonts w:cstheme="minorHAnsi"/>
          <w:b w:val="0"/>
        </w:rPr>
        <w:tab/>
        <w:t>v žiadosti uvedie špecifikáciu časti služieb, ktoré majú byť prostredníctvom navrhovanej osoby poskytované Objednávateľovi,</w:t>
      </w:r>
    </w:p>
    <w:p w:rsidR="00972D34" w:rsidRPr="00335B75" w:rsidRDefault="00972D34" w:rsidP="00972D34">
      <w:pPr>
        <w:pStyle w:val="Odsekzoznamu"/>
        <w:ind w:left="2127" w:hanging="710"/>
        <w:jc w:val="both"/>
        <w:rPr>
          <w:rStyle w:val="Siln"/>
          <w:rFonts w:cstheme="minorHAnsi"/>
          <w:b w:val="0"/>
        </w:rPr>
      </w:pPr>
      <w:r>
        <w:rPr>
          <w:rStyle w:val="Siln"/>
          <w:rFonts w:cstheme="minorHAnsi"/>
          <w:b w:val="0"/>
        </w:rPr>
        <w:t>8</w:t>
      </w:r>
      <w:r w:rsidRPr="00335B75">
        <w:rPr>
          <w:rStyle w:val="Siln"/>
          <w:rFonts w:cstheme="minorHAnsi"/>
          <w:b w:val="0"/>
        </w:rPr>
        <w:t>.3.1.3.</w:t>
      </w:r>
      <w:r w:rsidRPr="00335B75">
        <w:rPr>
          <w:rStyle w:val="Siln"/>
          <w:rFonts w:cstheme="minorHAnsi"/>
          <w:b w:val="0"/>
        </w:rPr>
        <w:tab/>
        <w:t>v žiadosti uvedie termín, od ktorého má byť zmena subdodávateľa vykonaná, ktorý nesmie byť kratší ako 30 dní odo dňa doručenia tejto žiadosti Objednávateľovi,</w:t>
      </w:r>
    </w:p>
    <w:p w:rsidR="00972D34" w:rsidRPr="00335B75" w:rsidRDefault="00972D34" w:rsidP="00972D34">
      <w:pPr>
        <w:pStyle w:val="Odsekzoznamu"/>
        <w:ind w:left="2127" w:hanging="710"/>
        <w:jc w:val="both"/>
        <w:rPr>
          <w:rStyle w:val="Siln"/>
          <w:rFonts w:cstheme="minorHAnsi"/>
          <w:b w:val="0"/>
        </w:rPr>
      </w:pPr>
      <w:r>
        <w:rPr>
          <w:rStyle w:val="Siln"/>
          <w:rFonts w:cstheme="minorHAnsi"/>
          <w:b w:val="0"/>
        </w:rPr>
        <w:t>8</w:t>
      </w:r>
      <w:r w:rsidRPr="00335B75">
        <w:rPr>
          <w:rStyle w:val="Siln"/>
          <w:rFonts w:cstheme="minorHAnsi"/>
          <w:b w:val="0"/>
        </w:rPr>
        <w:t>.3.1.4.</w:t>
      </w:r>
      <w:r w:rsidRPr="00335B75">
        <w:rPr>
          <w:rStyle w:val="Siln"/>
          <w:rFonts w:cstheme="minorHAnsi"/>
          <w:b w:val="0"/>
        </w:rPr>
        <w:tab/>
        <w:t>k žiadosti pripojí nové navrhované znenie Zoznamu subdodávateľov v minimálne 2 vyhotoveniach podpísaných Poskytovateľom.</w:t>
      </w:r>
    </w:p>
    <w:p w:rsidR="00972D34" w:rsidRPr="00335B75" w:rsidRDefault="00972D34" w:rsidP="00972D34">
      <w:pPr>
        <w:pStyle w:val="Odsekzoznamu"/>
        <w:ind w:left="567"/>
        <w:jc w:val="both"/>
        <w:rPr>
          <w:rStyle w:val="Siln"/>
          <w:rFonts w:cstheme="minorHAnsi"/>
          <w:b w:val="0"/>
        </w:rPr>
      </w:pPr>
      <w:r>
        <w:rPr>
          <w:rStyle w:val="Siln"/>
          <w:rFonts w:cstheme="minorHAnsi"/>
          <w:b w:val="0"/>
        </w:rPr>
        <w:t>8</w:t>
      </w:r>
      <w:r w:rsidRPr="00335B75">
        <w:rPr>
          <w:rStyle w:val="Siln"/>
          <w:rFonts w:cstheme="minorHAnsi"/>
          <w:b w:val="0"/>
        </w:rPr>
        <w:t>.3.2.</w:t>
      </w:r>
      <w:r w:rsidRPr="00335B75">
        <w:rPr>
          <w:rStyle w:val="Siln"/>
          <w:rFonts w:cstheme="minorHAnsi"/>
          <w:b w:val="0"/>
        </w:rPr>
        <w:tab/>
        <w:t>Objednávateľ žiadosť Poskytovateľa:</w:t>
      </w:r>
    </w:p>
    <w:p w:rsidR="00972D34" w:rsidRPr="00335B75" w:rsidRDefault="00972D34" w:rsidP="00972D34">
      <w:pPr>
        <w:pStyle w:val="Odsekzoznamu"/>
        <w:ind w:left="2127" w:hanging="705"/>
        <w:jc w:val="both"/>
        <w:rPr>
          <w:rStyle w:val="Siln"/>
          <w:rFonts w:cstheme="minorHAnsi"/>
          <w:b w:val="0"/>
        </w:rPr>
      </w:pPr>
      <w:r>
        <w:rPr>
          <w:rStyle w:val="Siln"/>
          <w:rFonts w:cstheme="minorHAnsi"/>
          <w:b w:val="0"/>
        </w:rPr>
        <w:t>8</w:t>
      </w:r>
      <w:r w:rsidRPr="00335B75">
        <w:rPr>
          <w:rStyle w:val="Siln"/>
          <w:rFonts w:cstheme="minorHAnsi"/>
          <w:b w:val="0"/>
        </w:rPr>
        <w:t>.3.2.1.</w:t>
      </w:r>
      <w:r w:rsidRPr="00335B75">
        <w:rPr>
          <w:rStyle w:val="Siln"/>
          <w:rFonts w:cstheme="minorHAnsi"/>
          <w:b w:val="0"/>
        </w:rPr>
        <w:tab/>
        <w:t>odsúhlasí, a to zaslaním zo strany Objednávateľa podpísaného Zoznamu subdodávateľov Poskytovateľovi alebo</w:t>
      </w:r>
    </w:p>
    <w:p w:rsidR="00972D34" w:rsidRPr="00335B75" w:rsidRDefault="00972D34" w:rsidP="00972D34">
      <w:pPr>
        <w:pStyle w:val="Odsekzoznamu"/>
        <w:ind w:left="2123" w:hanging="705"/>
        <w:jc w:val="both"/>
        <w:rPr>
          <w:rStyle w:val="Siln"/>
          <w:rFonts w:cstheme="minorHAnsi"/>
          <w:b w:val="0"/>
        </w:rPr>
      </w:pPr>
      <w:r>
        <w:rPr>
          <w:rStyle w:val="Siln"/>
          <w:rFonts w:cstheme="minorHAnsi"/>
          <w:b w:val="0"/>
        </w:rPr>
        <w:t>8</w:t>
      </w:r>
      <w:r w:rsidRPr="00335B75">
        <w:rPr>
          <w:rStyle w:val="Siln"/>
          <w:rFonts w:cstheme="minorHAnsi"/>
          <w:b w:val="0"/>
        </w:rPr>
        <w:t>.3.2.2.</w:t>
      </w:r>
      <w:r w:rsidRPr="00335B75">
        <w:rPr>
          <w:rStyle w:val="Siln"/>
          <w:rFonts w:cstheme="minorHAnsi"/>
          <w:b w:val="0"/>
        </w:rPr>
        <w:tab/>
        <w:t>odmietne, pričom v oznámení o odmietnutí žiadosti Poskytovateľa uvedie dôvody odmietnutia.</w:t>
      </w:r>
    </w:p>
    <w:p w:rsidR="00972D34" w:rsidRPr="00335B75" w:rsidRDefault="00972D34" w:rsidP="00972D34">
      <w:pPr>
        <w:pStyle w:val="Odsekzoznamu"/>
        <w:ind w:left="567" w:hanging="567"/>
        <w:jc w:val="both"/>
        <w:rPr>
          <w:rStyle w:val="Siln"/>
          <w:rFonts w:cstheme="minorHAnsi"/>
          <w:b w:val="0"/>
        </w:rPr>
      </w:pPr>
      <w:r>
        <w:rPr>
          <w:rStyle w:val="Siln"/>
          <w:rFonts w:cstheme="minorHAnsi"/>
          <w:b w:val="0"/>
        </w:rPr>
        <w:t>8</w:t>
      </w:r>
      <w:r w:rsidRPr="00335B75">
        <w:rPr>
          <w:rStyle w:val="Siln"/>
          <w:rFonts w:cstheme="minorHAnsi"/>
          <w:b w:val="0"/>
        </w:rPr>
        <w:t>.4.</w:t>
      </w:r>
      <w:r w:rsidRPr="00335B75">
        <w:rPr>
          <w:rStyle w:val="Siln"/>
          <w:rFonts w:cstheme="minorHAnsi"/>
          <w:b w:val="0"/>
        </w:rPr>
        <w:tab/>
        <w:t xml:space="preserve">Osoba, ktorá sa má stať subdodávateľom, sa týmto stáva podľa tejto </w:t>
      </w:r>
      <w:r>
        <w:rPr>
          <w:rStyle w:val="Siln"/>
          <w:rFonts w:cstheme="minorHAnsi"/>
          <w:b w:val="0"/>
        </w:rPr>
        <w:t>Zmluvy</w:t>
      </w:r>
      <w:r w:rsidRPr="00335B75">
        <w:rPr>
          <w:rStyle w:val="Siln"/>
          <w:rFonts w:cstheme="minorHAnsi"/>
          <w:b w:val="0"/>
        </w:rPr>
        <w:t xml:space="preserve"> zápisom do Zoznamu subdodávateľov podpísaného zo strany Objednávateľa.</w:t>
      </w:r>
    </w:p>
    <w:p w:rsidR="00972D34" w:rsidRPr="00335B75" w:rsidRDefault="00972D34" w:rsidP="00972D34">
      <w:pPr>
        <w:pStyle w:val="Odsekzoznamu"/>
        <w:ind w:left="567" w:hanging="567"/>
        <w:jc w:val="both"/>
        <w:rPr>
          <w:rStyle w:val="Siln"/>
          <w:rFonts w:cstheme="minorHAnsi"/>
          <w:b w:val="0"/>
        </w:rPr>
      </w:pPr>
      <w:r>
        <w:rPr>
          <w:rStyle w:val="Siln"/>
          <w:rFonts w:cstheme="minorHAnsi"/>
          <w:b w:val="0"/>
        </w:rPr>
        <w:t>8</w:t>
      </w:r>
      <w:r w:rsidRPr="00335B75">
        <w:rPr>
          <w:rStyle w:val="Siln"/>
          <w:rFonts w:cstheme="minorHAnsi"/>
          <w:b w:val="0"/>
        </w:rPr>
        <w:t>.5.</w:t>
      </w:r>
      <w:r w:rsidRPr="00335B75">
        <w:rPr>
          <w:rStyle w:val="Siln"/>
          <w:rFonts w:cstheme="minorHAnsi"/>
          <w:b w:val="0"/>
        </w:rPr>
        <w:tab/>
        <w:t>V prípade odmietnutia žiadosti Poskytovateľa o zmenu v osobe subdodávateľa zo strany Objednávateľa, je Poskytovateľ oprávnený navrhnúť tú istú osobu ako subdodávateľa až po splnení podmienok vytknutých Objednávateľom v odmietnutí žiadosti Poskytovateľa o zmenu v osobe subdodávateľa.</w:t>
      </w:r>
    </w:p>
    <w:p w:rsidR="00972D34" w:rsidRPr="00335B75" w:rsidRDefault="00972D34" w:rsidP="00972D34">
      <w:pPr>
        <w:pStyle w:val="Odsekzoznamu"/>
        <w:ind w:left="567" w:hanging="567"/>
        <w:jc w:val="both"/>
        <w:rPr>
          <w:rStyle w:val="Siln"/>
          <w:rFonts w:cstheme="minorHAnsi"/>
          <w:b w:val="0"/>
        </w:rPr>
      </w:pPr>
      <w:r>
        <w:rPr>
          <w:rStyle w:val="Siln"/>
          <w:rFonts w:cstheme="minorHAnsi"/>
          <w:b w:val="0"/>
        </w:rPr>
        <w:t>8</w:t>
      </w:r>
      <w:r w:rsidRPr="00335B75">
        <w:rPr>
          <w:rStyle w:val="Siln"/>
          <w:rFonts w:cstheme="minorHAnsi"/>
          <w:b w:val="0"/>
        </w:rPr>
        <w:t>.6.</w:t>
      </w:r>
      <w:r w:rsidRPr="00335B75">
        <w:rPr>
          <w:rStyle w:val="Siln"/>
          <w:rFonts w:cstheme="minorHAnsi"/>
          <w:b w:val="0"/>
        </w:rPr>
        <w:tab/>
        <w:t>Poskytovateľ zodpovedá za odbornú starostlivosť pri výbere subdodávateľa ako aj za výsledok činnosti/poskytovania služieb vykonanej/vykonaných na základe zmluvy o subdodávke.</w:t>
      </w:r>
    </w:p>
    <w:p w:rsidR="00972D34" w:rsidRDefault="00972D34" w:rsidP="00972D34">
      <w:pPr>
        <w:pStyle w:val="Odsekzoznamu"/>
        <w:spacing w:after="0"/>
        <w:ind w:left="567" w:hanging="567"/>
        <w:jc w:val="both"/>
        <w:rPr>
          <w:rStyle w:val="Siln"/>
          <w:rFonts w:cstheme="minorHAnsi"/>
          <w:b w:val="0"/>
        </w:rPr>
      </w:pPr>
      <w:r>
        <w:rPr>
          <w:rStyle w:val="Siln"/>
          <w:rFonts w:cstheme="minorHAnsi"/>
          <w:b w:val="0"/>
        </w:rPr>
        <w:t>8</w:t>
      </w:r>
      <w:r w:rsidRPr="00335B75">
        <w:rPr>
          <w:rStyle w:val="Siln"/>
          <w:rFonts w:cstheme="minorHAnsi"/>
          <w:b w:val="0"/>
        </w:rPr>
        <w:t>.7.</w:t>
      </w:r>
      <w:r w:rsidRPr="00335B75">
        <w:rPr>
          <w:rStyle w:val="Siln"/>
          <w:rFonts w:cstheme="minorHAnsi"/>
          <w:b w:val="0"/>
        </w:rPr>
        <w:tab/>
        <w:t xml:space="preserve">Poskytovateľ je povinný zabezpečiť, aby mal splnené povinnosti ohľadom zápisu do registra partnerov verejného sektora vo vzťahu k subdodávateľom Poskytovateľa v zmysle </w:t>
      </w:r>
      <w:r>
        <w:rPr>
          <w:rStyle w:val="Siln"/>
          <w:rFonts w:cstheme="minorHAnsi"/>
          <w:b w:val="0"/>
        </w:rPr>
        <w:t>ZRPVS.</w:t>
      </w:r>
    </w:p>
    <w:p w:rsidR="00972D34" w:rsidRDefault="00972D34" w:rsidP="00972D34">
      <w:pPr>
        <w:pStyle w:val="Odsekzoznamu"/>
        <w:spacing w:after="0"/>
        <w:ind w:left="567" w:hanging="567"/>
        <w:jc w:val="both"/>
        <w:rPr>
          <w:rStyle w:val="Siln"/>
          <w:rFonts w:cstheme="minorHAnsi"/>
          <w:b w:val="0"/>
        </w:rPr>
      </w:pPr>
    </w:p>
    <w:p w:rsidR="00972D34" w:rsidRDefault="00972D34" w:rsidP="00972D34">
      <w:pPr>
        <w:pStyle w:val="Odsekzoznamu"/>
        <w:spacing w:after="0"/>
        <w:ind w:left="567" w:hanging="567"/>
        <w:jc w:val="both"/>
        <w:rPr>
          <w:rStyle w:val="Siln"/>
          <w:rFonts w:cstheme="minorHAnsi"/>
          <w:b w:val="0"/>
        </w:rPr>
      </w:pPr>
    </w:p>
    <w:p w:rsidR="00972D34" w:rsidRPr="00335B75" w:rsidRDefault="00972D34" w:rsidP="00972D34">
      <w:pPr>
        <w:ind w:left="709" w:hanging="709"/>
        <w:jc w:val="center"/>
        <w:rPr>
          <w:rFonts w:asciiTheme="minorHAnsi" w:hAnsiTheme="minorHAnsi" w:cstheme="minorHAnsi"/>
          <w:b/>
          <w:color w:val="000000"/>
        </w:rPr>
      </w:pPr>
      <w:r>
        <w:rPr>
          <w:rFonts w:asciiTheme="minorHAnsi" w:hAnsiTheme="minorHAnsi" w:cstheme="minorHAnsi"/>
          <w:b/>
        </w:rPr>
        <w:lastRenderedPageBreak/>
        <w:t>Článok</w:t>
      </w:r>
      <w:r>
        <w:rPr>
          <w:rFonts w:asciiTheme="minorHAnsi" w:hAnsiTheme="minorHAnsi" w:cstheme="minorHAnsi"/>
          <w:b/>
          <w:color w:val="000000"/>
        </w:rPr>
        <w:t xml:space="preserve"> IX.</w:t>
      </w:r>
    </w:p>
    <w:p w:rsidR="00972D34" w:rsidRPr="00335B75" w:rsidRDefault="00972D34" w:rsidP="00972D34">
      <w:pPr>
        <w:pStyle w:val="Odsekzoznamu"/>
        <w:autoSpaceDE w:val="0"/>
        <w:autoSpaceDN w:val="0"/>
        <w:adjustRightInd w:val="0"/>
        <w:ind w:left="0"/>
        <w:jc w:val="center"/>
        <w:rPr>
          <w:rFonts w:cstheme="minorHAnsi"/>
          <w:b/>
        </w:rPr>
      </w:pPr>
      <w:bookmarkStart w:id="5" w:name="_Ref13808985"/>
      <w:r w:rsidRPr="00335B75">
        <w:rPr>
          <w:rFonts w:cstheme="minorHAnsi"/>
          <w:b/>
        </w:rPr>
        <w:t>Sankcie</w:t>
      </w:r>
      <w:bookmarkEnd w:id="5"/>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Pr="00FF2C0A">
        <w:rPr>
          <w:rFonts w:asciiTheme="minorHAnsi" w:hAnsiTheme="minorHAnsi" w:cstheme="minorHAnsi"/>
          <w:sz w:val="22"/>
          <w:szCs w:val="22"/>
        </w:rPr>
        <w:t xml:space="preserve">Za každé porušenie </w:t>
      </w:r>
      <w:r>
        <w:rPr>
          <w:rFonts w:asciiTheme="minorHAnsi" w:hAnsiTheme="minorHAnsi" w:cstheme="minorHAnsi"/>
          <w:sz w:val="22"/>
          <w:szCs w:val="22"/>
        </w:rPr>
        <w:t xml:space="preserve">povinností Poskytovateľa uvedených v článku II. tejto Zmluvy, je Poskytovateľ povinný zaplatiť Objednávateľovi  sankciu vo výške 3%  z mesačnej fakturovanej sumy za mesiac, v ktorom bolo zistené porušenie, a to za každé jednotlivé porušenie. </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t>Za každé porušenie Všeobecných požiadaviek verejného obstarávateľa na poskytovaný predmet zákazky uvedených v prílohe č. 1 tejto Zmluvy, je Poskytovateľ povinný zaplatiť Objednávateľovi  sankciu vo výške 3% z mesačnej fakturovanej sumy za mesiac, v ktorom bolo zistené porušenie, a to za každé jednotlivé porušenie.</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t>Za každé porušenie Personálnych požiadaviek verejného obstarávateľa na poskytovaný predmet zákazky uvedených v prílohe č. 1 tejto Zmluvy, je poskytovateľ povinný zaplatiť Objednávateľovi sankciu vo výške 3% z mesačnej fakturovanej sumy za mesiac, v ktorom bolo zistené porušenie, a to za každé jednotlivé porušenie.</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9.4.</w:t>
      </w:r>
      <w:r>
        <w:rPr>
          <w:rFonts w:asciiTheme="minorHAnsi" w:hAnsiTheme="minorHAnsi" w:cstheme="minorHAnsi"/>
          <w:sz w:val="22"/>
          <w:szCs w:val="22"/>
        </w:rPr>
        <w:tab/>
        <w:t>Za každé porušenie Technologických požiadaviek verejného obstarávateľa na poskytovaný predmet zákazky uvedených v prílohe č. 1 tejto Zmluvy, je poskytovateľ povinný zaplatiť Objednávateľovi sankciu vo výške 3%  z mesačnej fakturovanej sumy za mesiac, v ktorom bolo zistené porušenie, a to za každé jednotlivé porušenie.</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9.5.</w:t>
      </w:r>
      <w:r>
        <w:rPr>
          <w:rFonts w:asciiTheme="minorHAnsi" w:hAnsiTheme="minorHAnsi" w:cstheme="minorHAnsi"/>
          <w:sz w:val="22"/>
          <w:szCs w:val="22"/>
        </w:rPr>
        <w:tab/>
        <w:t>Za každé porušenie Požadovaných komunikačných štandardov verejného obstarávateľa na poskytovaný predmet zákazky uvedených v prílohe č. 1 tejto Zmluvy, je poskytovateľ povinný zaplatiť Objednávateľovi sankciu vo výške 3%  z mesačnej fakturovanej sumy za mesiac v ktorom bolo zistené porušenie, a to za každé jednotlivé porušenie.</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9.6.</w:t>
      </w:r>
      <w:r>
        <w:rPr>
          <w:rFonts w:asciiTheme="minorHAnsi" w:hAnsiTheme="minorHAnsi" w:cstheme="minorHAnsi"/>
          <w:sz w:val="22"/>
          <w:szCs w:val="22"/>
        </w:rPr>
        <w:tab/>
        <w:t>Za každé porušenie Následkov nesplnenia požiadaviek verejného obstarávateľa na poskytovaný predmet zákazky uvedených v prílohe č. 1 tejto Zmluvy, je poskytovateľ povinný zaplatiť Objednávateľovi sankciu vo výške 3%  z mesačnej fakturovanej sumy za mesiac v ktorom bolo zistené porušenie, a to za každé jednotlivé porušenie.</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9.7.</w:t>
      </w:r>
      <w:r>
        <w:rPr>
          <w:rFonts w:asciiTheme="minorHAnsi" w:hAnsiTheme="minorHAnsi" w:cstheme="minorHAnsi"/>
          <w:sz w:val="22"/>
          <w:szCs w:val="22"/>
        </w:rPr>
        <w:tab/>
        <w:t>Za každé porušenie Ďalších požiadaviek verejného obstarávateľa na poskytovaný predmet zákazky uvedených v prílohe č. 1 tejto Zmluvy, je poskytovateľ povinný zaplatiť Objednávateľovi sankciu vo výške 3%  z mesačnej fakturovanej sumy za mesiac v ktorom bolo zistené porušenie, a to za každé jednotlivé porušenie.</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9.8.</w:t>
      </w:r>
      <w:r>
        <w:rPr>
          <w:rFonts w:asciiTheme="minorHAnsi" w:hAnsiTheme="minorHAnsi" w:cstheme="minorHAnsi"/>
          <w:sz w:val="22"/>
          <w:szCs w:val="22"/>
        </w:rPr>
        <w:tab/>
        <w:t>V prípade troch ktorýchkoľvek porušení zo strany Poskytovateľa, má Objednávateľ právo na odstúpenie od tejto Zmluvy.</w:t>
      </w:r>
    </w:p>
    <w:p w:rsidR="00972D34" w:rsidRDefault="00972D34" w:rsidP="00972D34">
      <w:pPr>
        <w:pStyle w:val="Papagraf"/>
        <w:keepNext/>
        <w:tabs>
          <w:tab w:val="clear" w:pos="2835"/>
          <w:tab w:val="left" w:pos="567"/>
        </w:tabs>
        <w:spacing w:after="0"/>
        <w:ind w:left="567" w:hanging="567"/>
        <w:jc w:val="both"/>
        <w:rPr>
          <w:rFonts w:asciiTheme="minorHAnsi" w:hAnsiTheme="minorHAnsi" w:cstheme="minorHAnsi"/>
          <w:sz w:val="22"/>
          <w:szCs w:val="22"/>
        </w:rPr>
      </w:pPr>
      <w:r>
        <w:rPr>
          <w:rFonts w:asciiTheme="minorHAnsi" w:hAnsiTheme="minorHAnsi" w:cstheme="minorHAnsi"/>
          <w:sz w:val="22"/>
          <w:szCs w:val="22"/>
        </w:rPr>
        <w:t>9.9.</w:t>
      </w:r>
      <w:r>
        <w:rPr>
          <w:rFonts w:asciiTheme="minorHAnsi" w:hAnsiTheme="minorHAnsi" w:cstheme="minorHAnsi"/>
          <w:sz w:val="22"/>
          <w:szCs w:val="22"/>
        </w:rPr>
        <w:tab/>
      </w:r>
      <w:r w:rsidRPr="002646F2">
        <w:rPr>
          <w:rFonts w:ascii="Calibri" w:hAnsi="Calibri" w:cs="Calibri"/>
          <w:sz w:val="22"/>
        </w:rPr>
        <w:t>V prípade omeškania Objednávateľa s úhradou riadne doručenej a splatnej faktúry, je Poskytovateľ oprávnený uplatniť si voči Objednávateľovi úrok z omeškania v zákonom stanovenej výške z dlžnej sumy za každý, aj začatý deň omeškania.</w:t>
      </w:r>
    </w:p>
    <w:p w:rsidR="00972D34" w:rsidRPr="00335B75" w:rsidRDefault="00972D34" w:rsidP="00972D34">
      <w:pPr>
        <w:keepNext/>
        <w:contextualSpacing/>
        <w:jc w:val="both"/>
        <w:rPr>
          <w:rFonts w:asciiTheme="minorHAnsi" w:hAnsiTheme="minorHAnsi" w:cstheme="minorHAnsi"/>
        </w:rPr>
      </w:pPr>
    </w:p>
    <w:p w:rsidR="00972D34" w:rsidRPr="006C1519" w:rsidRDefault="00972D34" w:rsidP="00972D34">
      <w:pPr>
        <w:ind w:left="567" w:hanging="567"/>
        <w:contextualSpacing/>
        <w:jc w:val="center"/>
        <w:rPr>
          <w:rFonts w:asciiTheme="minorHAnsi" w:hAnsiTheme="minorHAnsi" w:cstheme="minorHAnsi"/>
          <w:b/>
        </w:rPr>
      </w:pPr>
      <w:r>
        <w:rPr>
          <w:rFonts w:asciiTheme="minorHAnsi" w:hAnsiTheme="minorHAnsi" w:cstheme="minorHAnsi"/>
          <w:b/>
        </w:rPr>
        <w:t>Článok</w:t>
      </w:r>
      <w:r w:rsidRPr="006C1519">
        <w:rPr>
          <w:rFonts w:asciiTheme="minorHAnsi" w:hAnsiTheme="minorHAnsi" w:cstheme="minorHAnsi"/>
          <w:b/>
        </w:rPr>
        <w:t xml:space="preserve"> X.</w:t>
      </w:r>
    </w:p>
    <w:p w:rsidR="00972D34" w:rsidRPr="00335B75" w:rsidRDefault="00972D34" w:rsidP="00972D34">
      <w:pPr>
        <w:pStyle w:val="Odsekzoznamu"/>
        <w:autoSpaceDE w:val="0"/>
        <w:autoSpaceDN w:val="0"/>
        <w:adjustRightInd w:val="0"/>
        <w:ind w:left="0"/>
        <w:jc w:val="center"/>
        <w:rPr>
          <w:rFonts w:cstheme="minorHAnsi"/>
          <w:b/>
        </w:rPr>
      </w:pPr>
      <w:bookmarkStart w:id="6" w:name="_Ref15396574"/>
      <w:r w:rsidRPr="00335B75">
        <w:rPr>
          <w:rFonts w:cstheme="minorHAnsi"/>
          <w:b/>
        </w:rPr>
        <w:t>Zodpovednosť za vady služieb a zodpovednosť za škodu</w:t>
      </w:r>
      <w:bookmarkEnd w:id="6"/>
    </w:p>
    <w:p w:rsidR="00972D34" w:rsidRPr="00335B75" w:rsidRDefault="00972D34" w:rsidP="00972D34">
      <w:pPr>
        <w:pStyle w:val="Odsekzoznamu"/>
        <w:autoSpaceDE w:val="0"/>
        <w:autoSpaceDN w:val="0"/>
        <w:adjustRightInd w:val="0"/>
        <w:ind w:left="426"/>
        <w:jc w:val="both"/>
        <w:rPr>
          <w:rFonts w:cstheme="minorHAnsi"/>
          <w:b/>
          <w:bCs/>
        </w:rPr>
      </w:pPr>
    </w:p>
    <w:p w:rsidR="00972D34" w:rsidRPr="00335B75" w:rsidRDefault="00972D34" w:rsidP="00972D34">
      <w:pPr>
        <w:pStyle w:val="Odsekzoznamu"/>
        <w:ind w:left="567" w:hanging="567"/>
        <w:jc w:val="both"/>
        <w:rPr>
          <w:rFonts w:cstheme="minorHAnsi"/>
        </w:rPr>
      </w:pPr>
      <w:r>
        <w:rPr>
          <w:rFonts w:cstheme="minorHAnsi"/>
        </w:rPr>
        <w:t>10</w:t>
      </w:r>
      <w:r w:rsidRPr="00335B75">
        <w:rPr>
          <w:rFonts w:cstheme="minorHAnsi"/>
        </w:rPr>
        <w:t>.1.</w:t>
      </w:r>
      <w:r w:rsidRPr="00335B75">
        <w:rPr>
          <w:rFonts w:cstheme="minorHAnsi"/>
        </w:rPr>
        <w:tab/>
        <w:t>Poskytovateľ zo</w:t>
      </w:r>
      <w:r>
        <w:rPr>
          <w:rFonts w:cstheme="minorHAnsi"/>
        </w:rPr>
        <w:t>dpovedá za to, že poskytovanie S</w:t>
      </w:r>
      <w:r w:rsidRPr="00335B75">
        <w:rPr>
          <w:rFonts w:cstheme="minorHAnsi"/>
        </w:rPr>
        <w:t xml:space="preserve">lužieb bude poskytované v najvyššej dostupnej kvalite tak, aby </w:t>
      </w:r>
      <w:r>
        <w:rPr>
          <w:rFonts w:cstheme="minorHAnsi"/>
        </w:rPr>
        <w:t xml:space="preserve">Služby </w:t>
      </w:r>
      <w:r w:rsidRPr="00335B75">
        <w:rPr>
          <w:rFonts w:cstheme="minorHAnsi"/>
        </w:rPr>
        <w:t xml:space="preserve">spĺňali podmienky dohodnuté v tejto </w:t>
      </w:r>
      <w:r>
        <w:rPr>
          <w:rFonts w:cstheme="minorHAnsi"/>
        </w:rPr>
        <w:t>Zmluve</w:t>
      </w:r>
      <w:r w:rsidRPr="00335B75">
        <w:rPr>
          <w:rFonts w:cstheme="minorHAnsi"/>
        </w:rPr>
        <w:t xml:space="preserve"> alebo v zada</w:t>
      </w:r>
      <w:r>
        <w:rPr>
          <w:rFonts w:cstheme="minorHAnsi"/>
        </w:rPr>
        <w:t>ní Objednávateľa. Poskytovanie S</w:t>
      </w:r>
      <w:r w:rsidRPr="00335B75">
        <w:rPr>
          <w:rFonts w:cstheme="minorHAnsi"/>
        </w:rPr>
        <w:t>lužieb</w:t>
      </w:r>
      <w:r>
        <w:rPr>
          <w:rFonts w:cstheme="minorHAnsi"/>
        </w:rPr>
        <w:t xml:space="preserve"> podľa t</w:t>
      </w:r>
      <w:r w:rsidRPr="00335B75">
        <w:rPr>
          <w:rFonts w:cstheme="minorHAnsi"/>
        </w:rPr>
        <w:t xml:space="preserve">ejto </w:t>
      </w:r>
      <w:r>
        <w:rPr>
          <w:rFonts w:cstheme="minorHAnsi"/>
        </w:rPr>
        <w:t>Zmluvy</w:t>
      </w:r>
      <w:r w:rsidRPr="00335B75">
        <w:rPr>
          <w:rFonts w:cstheme="minorHAnsi"/>
        </w:rPr>
        <w:t xml:space="preserve"> má vady v prípade, ak nespĺňajú podmienku uvedenú v predchádzajúcej vete tohto bodu.</w:t>
      </w:r>
    </w:p>
    <w:p w:rsidR="00972D34" w:rsidRPr="00335B75" w:rsidRDefault="00972D34" w:rsidP="00972D34">
      <w:pPr>
        <w:pStyle w:val="Odsekzoznamu"/>
        <w:ind w:left="567" w:hanging="567"/>
        <w:jc w:val="both"/>
        <w:rPr>
          <w:rFonts w:cstheme="minorHAnsi"/>
        </w:rPr>
      </w:pPr>
      <w:r>
        <w:rPr>
          <w:rFonts w:cstheme="minorHAnsi"/>
        </w:rPr>
        <w:t xml:space="preserve">10.2. </w:t>
      </w:r>
      <w:r>
        <w:rPr>
          <w:rFonts w:cstheme="minorHAnsi"/>
        </w:rPr>
        <w:tab/>
      </w:r>
      <w:r w:rsidRPr="00335B75">
        <w:rPr>
          <w:rFonts w:cstheme="minorHAnsi"/>
        </w:rPr>
        <w:t xml:space="preserve">Poskytovateľ zodpovedá za vady poskytovania </w:t>
      </w:r>
      <w:r>
        <w:rPr>
          <w:rFonts w:cstheme="minorHAnsi"/>
        </w:rPr>
        <w:t>S</w:t>
      </w:r>
      <w:r w:rsidRPr="00335B75">
        <w:rPr>
          <w:rFonts w:cstheme="minorHAnsi"/>
        </w:rPr>
        <w:t>lužieb</w:t>
      </w:r>
      <w:r>
        <w:rPr>
          <w:rFonts w:cstheme="minorHAnsi"/>
        </w:rPr>
        <w:t>, najmä ak S</w:t>
      </w:r>
      <w:r w:rsidRPr="00335B75">
        <w:rPr>
          <w:rFonts w:cstheme="minorHAnsi"/>
        </w:rPr>
        <w:t xml:space="preserve">lužby boli poskytnuté odlišne od dohodnutých parametrov a podmienok uvedených v tejto </w:t>
      </w:r>
      <w:r>
        <w:rPr>
          <w:rFonts w:cstheme="minorHAnsi"/>
        </w:rPr>
        <w:t>Zmluve</w:t>
      </w:r>
      <w:r w:rsidRPr="00335B75">
        <w:rPr>
          <w:rFonts w:cstheme="minorHAnsi"/>
        </w:rPr>
        <w:t xml:space="preserve">. Pri výskyte vady poskytovania Služieb Objednávateľ na ňu písomne upozorní a Poskytovateľ ju na vlastné náklady a v termíne vopred dohodnutom s Objednávateľom odstráni. Ak Zmluvné strany nedohodnú termín odstránenia vád poskytnutých </w:t>
      </w:r>
      <w:r>
        <w:rPr>
          <w:rFonts w:cstheme="minorHAnsi"/>
        </w:rPr>
        <w:t>S</w:t>
      </w:r>
      <w:r w:rsidRPr="00335B75">
        <w:rPr>
          <w:rFonts w:cstheme="minorHAnsi"/>
        </w:rPr>
        <w:t xml:space="preserve">lužieb, Objednávateľ je oprávnený stanoviť primeraný termín odstránenia vád s ohľadom na závažnosť vzniknutej vady </w:t>
      </w:r>
      <w:r>
        <w:rPr>
          <w:rFonts w:cstheme="minorHAnsi"/>
        </w:rPr>
        <w:t>S</w:t>
      </w:r>
      <w:r w:rsidRPr="00335B75">
        <w:rPr>
          <w:rFonts w:cstheme="minorHAnsi"/>
        </w:rPr>
        <w:t>lužieb.</w:t>
      </w:r>
    </w:p>
    <w:p w:rsidR="00972D34" w:rsidRPr="00335B75" w:rsidRDefault="00972D34" w:rsidP="00972D34">
      <w:pPr>
        <w:pStyle w:val="Odsekzoznamu"/>
        <w:ind w:left="567" w:hanging="567"/>
        <w:jc w:val="both"/>
        <w:rPr>
          <w:rFonts w:cstheme="minorHAnsi"/>
        </w:rPr>
      </w:pPr>
      <w:bookmarkStart w:id="7" w:name="_Ref13823089"/>
      <w:r>
        <w:rPr>
          <w:rFonts w:cstheme="minorHAnsi"/>
        </w:rPr>
        <w:t>10</w:t>
      </w:r>
      <w:r w:rsidRPr="00335B75">
        <w:rPr>
          <w:rFonts w:cstheme="minorHAnsi"/>
        </w:rPr>
        <w:t>.3.</w:t>
      </w:r>
      <w:r w:rsidRPr="00335B75">
        <w:rPr>
          <w:rFonts w:cstheme="minorHAnsi"/>
        </w:rPr>
        <w:tab/>
        <w:t>V prípade, ak Poskytovateľ neodstráni ak</w:t>
      </w:r>
      <w:r>
        <w:rPr>
          <w:rFonts w:cstheme="minorHAnsi"/>
        </w:rPr>
        <w:t>ú</w:t>
      </w:r>
      <w:r w:rsidRPr="00335B75">
        <w:rPr>
          <w:rFonts w:cstheme="minorHAnsi"/>
        </w:rPr>
        <w:t xml:space="preserve">koľvek </w:t>
      </w:r>
      <w:r>
        <w:rPr>
          <w:rFonts w:cstheme="minorHAnsi"/>
        </w:rPr>
        <w:t>vadu</w:t>
      </w:r>
      <w:r w:rsidRPr="00335B75">
        <w:rPr>
          <w:rFonts w:cstheme="minorHAnsi"/>
        </w:rPr>
        <w:t xml:space="preserve"> v súlade s ustanoveniami tejto </w:t>
      </w:r>
      <w:r>
        <w:rPr>
          <w:rFonts w:cstheme="minorHAnsi"/>
        </w:rPr>
        <w:t>Zmluvy</w:t>
      </w:r>
      <w:r w:rsidRPr="00335B75">
        <w:rPr>
          <w:rFonts w:cstheme="minorHAnsi"/>
        </w:rPr>
        <w:t xml:space="preserve"> riadne a včas, Objednávateľ je oprávnený:</w:t>
      </w:r>
      <w:bookmarkEnd w:id="7"/>
    </w:p>
    <w:p w:rsidR="00972D34" w:rsidRPr="00335B75" w:rsidRDefault="00972D34" w:rsidP="00972D34">
      <w:pPr>
        <w:pStyle w:val="Odsekzoznamu"/>
        <w:ind w:left="1277" w:hanging="710"/>
        <w:jc w:val="both"/>
        <w:rPr>
          <w:rFonts w:cstheme="minorHAnsi"/>
        </w:rPr>
      </w:pPr>
      <w:r>
        <w:rPr>
          <w:rFonts w:cstheme="minorHAnsi"/>
          <w:bCs/>
        </w:rPr>
        <w:lastRenderedPageBreak/>
        <w:t>10</w:t>
      </w:r>
      <w:r w:rsidRPr="00335B75">
        <w:rPr>
          <w:rFonts w:cstheme="minorHAnsi"/>
          <w:bCs/>
        </w:rPr>
        <w:t>.3.1.</w:t>
      </w:r>
      <w:r w:rsidRPr="00335B75">
        <w:rPr>
          <w:rFonts w:cstheme="minorHAnsi"/>
          <w:bCs/>
        </w:rPr>
        <w:tab/>
        <w:t xml:space="preserve">odstrániť </w:t>
      </w:r>
      <w:r>
        <w:rPr>
          <w:rFonts w:cstheme="minorHAnsi"/>
          <w:bCs/>
        </w:rPr>
        <w:t>vadu</w:t>
      </w:r>
      <w:r w:rsidRPr="00335B75">
        <w:rPr>
          <w:rFonts w:cstheme="minorHAnsi"/>
          <w:bCs/>
        </w:rPr>
        <w:t xml:space="preserve"> svojpomocne respektíve prostredníctvom tretej osoby, pričom náklady na takéto odstránenie budú uplatnene voči </w:t>
      </w:r>
      <w:r w:rsidRPr="00335B75">
        <w:rPr>
          <w:rFonts w:cstheme="minorHAnsi"/>
        </w:rPr>
        <w:t>Poskytovateľovi</w:t>
      </w:r>
      <w:r w:rsidRPr="00335B75">
        <w:rPr>
          <w:rFonts w:cstheme="minorHAnsi"/>
          <w:bCs/>
        </w:rPr>
        <w:t>, ktorý sa ich zaväzuje bez zbytočného odkladu uhradiť; alebo</w:t>
      </w:r>
    </w:p>
    <w:p w:rsidR="00972D34" w:rsidRPr="00335B75" w:rsidRDefault="00972D34" w:rsidP="00972D34">
      <w:pPr>
        <w:pStyle w:val="Odsekzoznamu"/>
        <w:tabs>
          <w:tab w:val="left" w:pos="1276"/>
        </w:tabs>
        <w:ind w:left="0" w:firstLine="567"/>
        <w:jc w:val="both"/>
        <w:rPr>
          <w:rFonts w:cstheme="minorHAnsi"/>
          <w:bCs/>
        </w:rPr>
      </w:pPr>
      <w:r>
        <w:rPr>
          <w:rFonts w:cstheme="minorHAnsi"/>
          <w:bCs/>
        </w:rPr>
        <w:t>10</w:t>
      </w:r>
      <w:r w:rsidRPr="00335B75">
        <w:rPr>
          <w:rFonts w:cstheme="minorHAnsi"/>
          <w:bCs/>
        </w:rPr>
        <w:t>.3.2.</w:t>
      </w:r>
      <w:r w:rsidRPr="00335B75">
        <w:rPr>
          <w:rFonts w:cstheme="minorHAnsi"/>
          <w:bCs/>
        </w:rPr>
        <w:tab/>
        <w:t>požadovať primer</w:t>
      </w:r>
      <w:r>
        <w:rPr>
          <w:rFonts w:cstheme="minorHAnsi"/>
          <w:bCs/>
        </w:rPr>
        <w:t>anú zľavu z ceny za poskytnuté S</w:t>
      </w:r>
      <w:r w:rsidRPr="00335B75">
        <w:rPr>
          <w:rFonts w:cstheme="minorHAnsi"/>
          <w:bCs/>
        </w:rPr>
        <w:t>lužby; alebo</w:t>
      </w:r>
    </w:p>
    <w:p w:rsidR="00972D34" w:rsidRPr="00335B75" w:rsidRDefault="00972D34" w:rsidP="00972D34">
      <w:pPr>
        <w:pStyle w:val="Odsekzoznamu"/>
        <w:tabs>
          <w:tab w:val="left" w:pos="1276"/>
        </w:tabs>
        <w:ind w:left="0" w:firstLine="567"/>
        <w:jc w:val="both"/>
        <w:rPr>
          <w:rFonts w:cstheme="minorHAnsi"/>
          <w:bCs/>
        </w:rPr>
      </w:pPr>
      <w:bookmarkStart w:id="8" w:name="_Ref13823099"/>
      <w:r>
        <w:rPr>
          <w:rFonts w:cstheme="minorHAnsi"/>
          <w:bCs/>
        </w:rPr>
        <w:t>10</w:t>
      </w:r>
      <w:r w:rsidRPr="00335B75">
        <w:rPr>
          <w:rFonts w:cstheme="minorHAnsi"/>
          <w:bCs/>
        </w:rPr>
        <w:t>.3.3.</w:t>
      </w:r>
      <w:r w:rsidRPr="00335B75">
        <w:rPr>
          <w:rFonts w:cstheme="minorHAnsi"/>
          <w:bCs/>
        </w:rPr>
        <w:tab/>
        <w:t xml:space="preserve">odstúpiť od </w:t>
      </w:r>
      <w:r>
        <w:rPr>
          <w:rFonts w:cstheme="minorHAnsi"/>
          <w:bCs/>
        </w:rPr>
        <w:t>Zmluvy</w:t>
      </w:r>
      <w:r w:rsidRPr="00335B75">
        <w:rPr>
          <w:rFonts w:cstheme="minorHAnsi"/>
          <w:bCs/>
        </w:rPr>
        <w:t xml:space="preserve"> za podmienok ďalej uvedených v tejto </w:t>
      </w:r>
      <w:r>
        <w:rPr>
          <w:rFonts w:cstheme="minorHAnsi"/>
          <w:bCs/>
        </w:rPr>
        <w:t>Zmluve</w:t>
      </w:r>
      <w:r w:rsidRPr="00335B75">
        <w:rPr>
          <w:rFonts w:cstheme="minorHAnsi"/>
          <w:bCs/>
        </w:rPr>
        <w:t>.</w:t>
      </w:r>
      <w:bookmarkEnd w:id="8"/>
      <w:r w:rsidRPr="00335B75">
        <w:rPr>
          <w:rFonts w:cstheme="minorHAnsi"/>
          <w:bCs/>
        </w:rPr>
        <w:t xml:space="preserve"> </w:t>
      </w:r>
    </w:p>
    <w:p w:rsidR="00972D34" w:rsidRPr="00335B75" w:rsidRDefault="00972D34" w:rsidP="00972D34">
      <w:pPr>
        <w:pStyle w:val="Odsekzoznamu"/>
        <w:autoSpaceDE w:val="0"/>
        <w:autoSpaceDN w:val="0"/>
        <w:adjustRightInd w:val="0"/>
        <w:ind w:left="567" w:hanging="567"/>
        <w:jc w:val="both"/>
        <w:rPr>
          <w:rFonts w:cstheme="minorHAnsi"/>
        </w:rPr>
      </w:pPr>
      <w:r>
        <w:rPr>
          <w:rFonts w:cstheme="minorHAnsi"/>
        </w:rPr>
        <w:t>10</w:t>
      </w:r>
      <w:r w:rsidRPr="00335B75">
        <w:rPr>
          <w:rFonts w:cstheme="minorHAnsi"/>
        </w:rPr>
        <w:t>.4.</w:t>
      </w:r>
      <w:r w:rsidRPr="00335B75">
        <w:rPr>
          <w:rFonts w:cstheme="minorHAnsi"/>
        </w:rPr>
        <w:tab/>
        <w:t xml:space="preserve">Poskytovateľ nezodpovedá za </w:t>
      </w:r>
      <w:r>
        <w:rPr>
          <w:rFonts w:cstheme="minorHAnsi"/>
        </w:rPr>
        <w:t>vady</w:t>
      </w:r>
      <w:r w:rsidRPr="00335B75">
        <w:rPr>
          <w:rFonts w:cstheme="minorHAnsi"/>
        </w:rPr>
        <w:t xml:space="preserve"> podľa tejto </w:t>
      </w:r>
      <w:r>
        <w:rPr>
          <w:rFonts w:cstheme="minorHAnsi"/>
        </w:rPr>
        <w:t>Zmluvy</w:t>
      </w:r>
      <w:r w:rsidRPr="00335B75">
        <w:rPr>
          <w:rFonts w:cstheme="minorHAnsi"/>
        </w:rPr>
        <w:t>,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rsidR="00972D34" w:rsidRPr="00335B75" w:rsidRDefault="00972D34" w:rsidP="00972D34">
      <w:pPr>
        <w:pStyle w:val="Odsekzoznamu"/>
        <w:ind w:left="567" w:hanging="567"/>
        <w:jc w:val="both"/>
        <w:rPr>
          <w:rFonts w:cstheme="minorHAnsi"/>
        </w:rPr>
      </w:pPr>
      <w:r>
        <w:rPr>
          <w:rFonts w:cstheme="minorHAnsi"/>
        </w:rPr>
        <w:t>10</w:t>
      </w:r>
      <w:r w:rsidRPr="00335B75">
        <w:rPr>
          <w:rFonts w:cstheme="minorHAnsi"/>
        </w:rPr>
        <w:t>.5.</w:t>
      </w:r>
      <w:r w:rsidRPr="00335B75">
        <w:rPr>
          <w:rFonts w:cstheme="minorHAnsi"/>
        </w:rPr>
        <w:tab/>
        <w:t xml:space="preserve">Každá zo Zmluvných strán nesie zodpovednosť za spôsobenú škodu v súlade so všeobecne záväznými právnymi predpismi platnými na území SR a tejto </w:t>
      </w:r>
      <w:r>
        <w:rPr>
          <w:rFonts w:cstheme="minorHAnsi"/>
        </w:rPr>
        <w:t>Zmluvy</w:t>
      </w:r>
      <w:r w:rsidRPr="00335B75">
        <w:rPr>
          <w:rFonts w:cstheme="minorHAnsi"/>
        </w:rPr>
        <w:t>. Zmluvné strany sa zaväzujú k vyvinutiu maximálneho úsilia k predchádzaniu škodám a k minimalizácii vzniknutých škôd.</w:t>
      </w:r>
    </w:p>
    <w:p w:rsidR="00972D34" w:rsidRDefault="00972D34" w:rsidP="00972D34">
      <w:pPr>
        <w:pStyle w:val="Odsekzoznamu"/>
        <w:autoSpaceDE w:val="0"/>
        <w:autoSpaceDN w:val="0"/>
        <w:adjustRightInd w:val="0"/>
        <w:spacing w:after="0"/>
        <w:ind w:left="567" w:hanging="567"/>
        <w:jc w:val="both"/>
        <w:rPr>
          <w:rFonts w:cstheme="minorHAnsi"/>
        </w:rPr>
      </w:pPr>
      <w:r>
        <w:rPr>
          <w:rFonts w:cstheme="minorHAnsi"/>
        </w:rPr>
        <w:t>10</w:t>
      </w:r>
      <w:r w:rsidRPr="00335B75">
        <w:rPr>
          <w:rFonts w:cstheme="minorHAnsi"/>
        </w:rPr>
        <w:t>.6.</w:t>
      </w:r>
      <w:r w:rsidRPr="00335B75">
        <w:rPr>
          <w:rFonts w:cstheme="minorHAnsi"/>
        </w:rPr>
        <w:tab/>
        <w:t xml:space="preserve">V prípade, ak Poskytovateľ spôsobí Objednávateľovi porušením svojich povinnosti vyplývajúcich z tejto  </w:t>
      </w:r>
      <w:r>
        <w:rPr>
          <w:rFonts w:cstheme="minorHAnsi"/>
        </w:rPr>
        <w:t>Zmluvy</w:t>
      </w:r>
      <w:r w:rsidRPr="00335B75">
        <w:rPr>
          <w:rFonts w:cstheme="minorHAnsi"/>
        </w:rPr>
        <w:t xml:space="preserve"> akúkoľvek škodu, zodpovednosť za škodu a povinnosť na jej náhradu Objednávateľovi sa bude riadiť a spravovať ustanoveniami § 373 a </w:t>
      </w:r>
      <w:proofErr w:type="spellStart"/>
      <w:r w:rsidRPr="00335B75">
        <w:rPr>
          <w:rFonts w:cstheme="minorHAnsi"/>
        </w:rPr>
        <w:t>nasl</w:t>
      </w:r>
      <w:proofErr w:type="spellEnd"/>
      <w:r w:rsidRPr="00335B75">
        <w:rPr>
          <w:rFonts w:cstheme="minorHAnsi"/>
        </w:rPr>
        <w:t>. Obchodného zákonníka, pričom Poskytovateľ bude povinný nahradiť Objednávateľovi skutočnú škodu.</w:t>
      </w:r>
    </w:p>
    <w:p w:rsidR="00972D34" w:rsidRPr="00335B75" w:rsidRDefault="00972D34" w:rsidP="00972D34">
      <w:pPr>
        <w:pStyle w:val="Odsekzoznamu"/>
        <w:autoSpaceDE w:val="0"/>
        <w:autoSpaceDN w:val="0"/>
        <w:adjustRightInd w:val="0"/>
        <w:spacing w:after="0"/>
        <w:ind w:left="567" w:hanging="567"/>
        <w:jc w:val="both"/>
        <w:rPr>
          <w:rFonts w:cstheme="minorHAnsi"/>
        </w:rPr>
      </w:pPr>
    </w:p>
    <w:p w:rsidR="00972D34" w:rsidRPr="00F31800" w:rsidRDefault="00972D34" w:rsidP="00972D34">
      <w:pPr>
        <w:jc w:val="center"/>
        <w:rPr>
          <w:rFonts w:asciiTheme="minorHAnsi" w:hAnsiTheme="minorHAnsi" w:cstheme="minorHAnsi"/>
          <w:b/>
        </w:rPr>
      </w:pPr>
      <w:r>
        <w:rPr>
          <w:rFonts w:asciiTheme="minorHAnsi" w:hAnsiTheme="minorHAnsi" w:cstheme="minorHAnsi"/>
          <w:b/>
        </w:rPr>
        <w:t>Článok</w:t>
      </w:r>
      <w:r w:rsidRPr="00F31800">
        <w:rPr>
          <w:rFonts w:asciiTheme="minorHAnsi" w:hAnsiTheme="minorHAnsi" w:cstheme="minorHAnsi"/>
          <w:b/>
        </w:rPr>
        <w:t xml:space="preserve"> X</w:t>
      </w:r>
      <w:r>
        <w:rPr>
          <w:rFonts w:asciiTheme="minorHAnsi" w:hAnsiTheme="minorHAnsi" w:cstheme="minorHAnsi"/>
          <w:b/>
        </w:rPr>
        <w:t>I</w:t>
      </w:r>
      <w:r w:rsidRPr="00F31800">
        <w:rPr>
          <w:rFonts w:asciiTheme="minorHAnsi" w:hAnsiTheme="minorHAnsi" w:cstheme="minorHAnsi"/>
          <w:b/>
        </w:rPr>
        <w:t>.</w:t>
      </w:r>
    </w:p>
    <w:p w:rsidR="00972D34" w:rsidRPr="00ED50B9" w:rsidRDefault="00972D34" w:rsidP="00972D34">
      <w:pPr>
        <w:contextualSpacing/>
        <w:jc w:val="center"/>
        <w:rPr>
          <w:rFonts w:asciiTheme="minorHAnsi" w:hAnsiTheme="minorHAnsi" w:cstheme="minorHAnsi"/>
          <w:b/>
        </w:rPr>
      </w:pPr>
      <w:bookmarkStart w:id="9" w:name="_Toc476740329"/>
      <w:r w:rsidRPr="00F31800">
        <w:rPr>
          <w:rFonts w:asciiTheme="minorHAnsi" w:hAnsiTheme="minorHAnsi" w:cstheme="minorHAnsi"/>
          <w:b/>
        </w:rPr>
        <w:t>Právo duševného vlastníctva</w:t>
      </w:r>
      <w:bookmarkEnd w:id="9"/>
    </w:p>
    <w:p w:rsidR="00972D34" w:rsidRPr="00335B75" w:rsidRDefault="00972D34" w:rsidP="00972D34">
      <w:pPr>
        <w:pStyle w:val="Odsekzoznamu"/>
        <w:spacing w:after="0"/>
        <w:ind w:left="709"/>
        <w:rPr>
          <w:rFonts w:cstheme="minorHAnsi"/>
          <w:b/>
          <w:sz w:val="20"/>
          <w:szCs w:val="20"/>
        </w:rPr>
      </w:pPr>
    </w:p>
    <w:p w:rsidR="00972D34" w:rsidRPr="00ED50B9" w:rsidRDefault="00972D34" w:rsidP="00972D34">
      <w:pPr>
        <w:ind w:left="567" w:hanging="567"/>
        <w:jc w:val="both"/>
        <w:rPr>
          <w:rFonts w:asciiTheme="minorHAnsi" w:hAnsiTheme="minorHAnsi" w:cstheme="minorHAnsi"/>
        </w:rPr>
      </w:pPr>
      <w:r w:rsidRPr="00ED50B9">
        <w:rPr>
          <w:rFonts w:asciiTheme="minorHAnsi" w:hAnsiTheme="minorHAnsi" w:cstheme="minorHAnsi"/>
        </w:rPr>
        <w:t>1</w:t>
      </w:r>
      <w:r>
        <w:rPr>
          <w:rFonts w:asciiTheme="minorHAnsi" w:hAnsiTheme="minorHAnsi" w:cstheme="minorHAnsi"/>
        </w:rPr>
        <w:t>1</w:t>
      </w:r>
      <w:r w:rsidRPr="00ED50B9">
        <w:rPr>
          <w:rFonts w:asciiTheme="minorHAnsi" w:hAnsiTheme="minorHAnsi" w:cstheme="minorHAnsi"/>
        </w:rPr>
        <w:t xml:space="preserve">.1. </w:t>
      </w:r>
      <w:r w:rsidRPr="00ED50B9">
        <w:rPr>
          <w:rFonts w:asciiTheme="minorHAnsi" w:hAnsiTheme="minorHAnsi" w:cstheme="minorHAnsi"/>
        </w:rPr>
        <w:tab/>
        <w:t>Poskytovateľ si je vedomý skutočnosti, že nenadobúda žiadne práva duševného vlastníctva k rôznym databázam alebo súčastiam informačného systému Objednáva</w:t>
      </w:r>
      <w:r w:rsidRPr="006C1519">
        <w:rPr>
          <w:rFonts w:asciiTheme="minorHAnsi" w:hAnsiTheme="minorHAnsi" w:cstheme="minorHAnsi"/>
        </w:rPr>
        <w:t>teľa, ku ktorým bude mať počas d</w:t>
      </w:r>
      <w:r w:rsidRPr="00ED50B9">
        <w:rPr>
          <w:rFonts w:asciiTheme="minorHAnsi" w:hAnsiTheme="minorHAnsi" w:cstheme="minorHAnsi"/>
        </w:rPr>
        <w:t xml:space="preserve">oby trvania tejto </w:t>
      </w:r>
      <w:r>
        <w:rPr>
          <w:rFonts w:asciiTheme="minorHAnsi" w:hAnsiTheme="minorHAnsi" w:cstheme="minorHAnsi"/>
        </w:rPr>
        <w:t>Zmluvy</w:t>
      </w:r>
      <w:r w:rsidRPr="00ED50B9">
        <w:rPr>
          <w:rFonts w:asciiTheme="minorHAnsi" w:hAnsiTheme="minorHAnsi" w:cstheme="minorHAnsi"/>
        </w:rPr>
        <w:t xml:space="preserve"> prístup, okrem práva prístupu a užívania Informačného systému, databáz a sietí za účelom riadneho poskytovanie Služieb. Objednávateľ je a zostáva výlučným vlastníkom práv duševného vlastníctva vzťahujúce sa na databázy</w:t>
      </w:r>
      <w:r>
        <w:rPr>
          <w:rFonts w:asciiTheme="minorHAnsi" w:hAnsiTheme="minorHAnsi" w:cstheme="minorHAnsi"/>
        </w:rPr>
        <w:t xml:space="preserve"> a</w:t>
      </w:r>
      <w:r w:rsidRPr="00ED50B9">
        <w:rPr>
          <w:rFonts w:asciiTheme="minorHAnsi" w:hAnsiTheme="minorHAnsi" w:cstheme="minorHAnsi"/>
        </w:rPr>
        <w:t xml:space="preserve"> Informačný systém, vrátane ich akýchkoľvek zmien a modifikácii vykonaných Poskytovateľom, pričom Poskytovateľ sa zaväzuje, že bez pokynu Objednávateľa neuskutoční akúkoľvek zmenu databázy v takom rozsahu, aby sa táto považovala za novú databázu a Poskytovateľ za jej autora. Poskytovateľ sa zaväzuje, že nevykoná extrakciu ani </w:t>
      </w:r>
      <w:proofErr w:type="spellStart"/>
      <w:r w:rsidRPr="00ED50B9">
        <w:rPr>
          <w:rFonts w:asciiTheme="minorHAnsi" w:hAnsiTheme="minorHAnsi" w:cstheme="minorHAnsi"/>
        </w:rPr>
        <w:t>reutilizáciu</w:t>
      </w:r>
      <w:proofErr w:type="spellEnd"/>
      <w:r w:rsidRPr="00ED50B9">
        <w:rPr>
          <w:rFonts w:asciiTheme="minorHAnsi" w:hAnsiTheme="minorHAnsi" w:cstheme="minorHAnsi"/>
        </w:rPr>
        <w:t xml:space="preserve"> databáz Objednávateľa v zmysle zákona č. 185/2015 Z. z. Autorský zákon (ďalej len „Autorský zákon“). Poskytovateľ nie je oprávnený vykonať bez predchádzajúceho súhlasu ani extrakciu databáz, napriek tomu, že by sa jednalo o extrakciu nepodstatných častí databáz.</w:t>
      </w:r>
    </w:p>
    <w:p w:rsidR="00972D34" w:rsidRPr="00ED50B9" w:rsidRDefault="00972D34" w:rsidP="00972D34">
      <w:pPr>
        <w:ind w:left="567" w:hanging="567"/>
        <w:jc w:val="both"/>
        <w:rPr>
          <w:rFonts w:asciiTheme="minorHAnsi" w:hAnsiTheme="minorHAnsi" w:cstheme="minorHAnsi"/>
        </w:rPr>
      </w:pPr>
      <w:bookmarkStart w:id="10" w:name="_Ref475363597"/>
      <w:r w:rsidRPr="00ED50B9">
        <w:rPr>
          <w:rFonts w:asciiTheme="minorHAnsi" w:hAnsiTheme="minorHAnsi" w:cstheme="minorHAnsi"/>
        </w:rPr>
        <w:t>1</w:t>
      </w:r>
      <w:r>
        <w:rPr>
          <w:rFonts w:asciiTheme="minorHAnsi" w:hAnsiTheme="minorHAnsi" w:cstheme="minorHAnsi"/>
        </w:rPr>
        <w:t>1</w:t>
      </w:r>
      <w:r w:rsidRPr="00ED50B9">
        <w:rPr>
          <w:rFonts w:asciiTheme="minorHAnsi" w:hAnsiTheme="minorHAnsi" w:cstheme="minorHAnsi"/>
        </w:rPr>
        <w:t>.2. Výkon práv duševného vlastníctva, ktoré by mohol</w:t>
      </w:r>
      <w:r w:rsidRPr="006C1519">
        <w:rPr>
          <w:rFonts w:asciiTheme="minorHAnsi" w:hAnsiTheme="minorHAnsi" w:cstheme="minorHAnsi"/>
        </w:rPr>
        <w:t xml:space="preserve"> nadobudnúť Poskytovateľ počas d</w:t>
      </w:r>
      <w:r w:rsidRPr="00ED50B9">
        <w:rPr>
          <w:rFonts w:asciiTheme="minorHAnsi" w:hAnsiTheme="minorHAnsi" w:cstheme="minorHAnsi"/>
        </w:rPr>
        <w:t xml:space="preserve">oby trvania tejto </w:t>
      </w:r>
      <w:r>
        <w:rPr>
          <w:rFonts w:asciiTheme="minorHAnsi" w:hAnsiTheme="minorHAnsi" w:cstheme="minorHAnsi"/>
        </w:rPr>
        <w:t>Zmluvy</w:t>
      </w:r>
      <w:r w:rsidRPr="00ED50B9">
        <w:rPr>
          <w:rFonts w:asciiTheme="minorHAnsi" w:hAnsiTheme="minorHAnsi" w:cstheme="minorHAnsi"/>
        </w:rPr>
        <w:t xml:space="preserve"> a v súvislosti s ňou bude prináležať Objednávateľovi v súlade s príslušnými právnymi predpismi (najmä Autorským zákonom). V prípade, že aplikácia vyššie uvedeného pravidla nebude právne možná, bude platiť nasledovné: Poskytovateľ udeľuje Objednávateľovi, pokiaľ ide o všetky práva duševného vlastníctva (najmä autorské práva), diela alebo iné chránené predmety alebo služby (ďalej „predmety duševného vlastníctva“), exkluzívnu a časovo neobmedzenú celosvetovú licenciu na použitie predmetov duševného vlastníctva v celku, ako aj v časti, pokiaľ Objednávateľ nie je oprávnený k nadobudnutiu takého práva priamo zo zákona. Toto odstúpenie a právo na použitie sa vzťahuje na všetky súčasné ako aj budúce možné prípady použitia.</w:t>
      </w:r>
      <w:bookmarkEnd w:id="10"/>
    </w:p>
    <w:p w:rsidR="00972D34" w:rsidRPr="00ED50B9" w:rsidRDefault="00972D34" w:rsidP="00972D34">
      <w:pPr>
        <w:ind w:left="567" w:hanging="567"/>
        <w:jc w:val="both"/>
        <w:rPr>
          <w:rFonts w:asciiTheme="minorHAnsi" w:hAnsiTheme="minorHAnsi" w:cstheme="minorHAnsi"/>
        </w:rPr>
      </w:pPr>
      <w:r w:rsidRPr="00ED50B9">
        <w:rPr>
          <w:rFonts w:asciiTheme="minorHAnsi" w:hAnsiTheme="minorHAnsi" w:cstheme="minorHAnsi"/>
        </w:rPr>
        <w:t>1</w:t>
      </w:r>
      <w:r>
        <w:rPr>
          <w:rFonts w:asciiTheme="minorHAnsi" w:hAnsiTheme="minorHAnsi" w:cstheme="minorHAnsi"/>
        </w:rPr>
        <w:t>1</w:t>
      </w:r>
      <w:r w:rsidRPr="00ED50B9">
        <w:rPr>
          <w:rFonts w:asciiTheme="minorHAnsi" w:hAnsiTheme="minorHAnsi" w:cstheme="minorHAnsi"/>
        </w:rPr>
        <w:t>.3.</w:t>
      </w:r>
      <w:r w:rsidRPr="00ED50B9">
        <w:rPr>
          <w:rFonts w:asciiTheme="minorHAnsi" w:hAnsiTheme="minorHAnsi" w:cstheme="minorHAnsi"/>
        </w:rPr>
        <w:tab/>
        <w:t xml:space="preserve">Odmena dohodnutá v tejto </w:t>
      </w:r>
      <w:r>
        <w:rPr>
          <w:rFonts w:asciiTheme="minorHAnsi" w:hAnsiTheme="minorHAnsi" w:cstheme="minorHAnsi"/>
        </w:rPr>
        <w:t>Zmluve</w:t>
      </w:r>
      <w:r w:rsidRPr="00ED50B9">
        <w:rPr>
          <w:rFonts w:asciiTheme="minorHAnsi" w:hAnsiTheme="minorHAnsi" w:cstheme="minorHAnsi"/>
        </w:rPr>
        <w:t xml:space="preserve"> predstavuje zároveň aj prípadnú odmenu za možnosť výkonu všetkých práv duševného vlastníctva ako aj za udelenie licencie (ak to bude nevyhnutné) na použitie predmetov duševného vlastníctva. Povinnosti vyplývajúce z tohto článku budú v neodvolateľnom a neobmedzenom rozsahu účinné aj po jej skončení.</w:t>
      </w:r>
    </w:p>
    <w:p w:rsidR="00972D34" w:rsidRDefault="00972D34" w:rsidP="00972D34">
      <w:pPr>
        <w:autoSpaceDE w:val="0"/>
        <w:autoSpaceDN w:val="0"/>
        <w:adjustRightInd w:val="0"/>
        <w:rPr>
          <w:rFonts w:asciiTheme="minorHAnsi" w:hAnsiTheme="minorHAnsi" w:cstheme="minorHAnsi"/>
          <w:b/>
          <w:bCs/>
        </w:rPr>
      </w:pPr>
    </w:p>
    <w:p w:rsidR="00972D34" w:rsidRDefault="00972D34" w:rsidP="00972D34">
      <w:pPr>
        <w:autoSpaceDE w:val="0"/>
        <w:autoSpaceDN w:val="0"/>
        <w:adjustRightInd w:val="0"/>
        <w:rPr>
          <w:rFonts w:asciiTheme="minorHAnsi" w:hAnsiTheme="minorHAnsi" w:cstheme="minorHAnsi"/>
          <w:b/>
          <w:bCs/>
        </w:rPr>
      </w:pPr>
    </w:p>
    <w:p w:rsidR="00972D34" w:rsidRDefault="00972D34" w:rsidP="00972D34">
      <w:pPr>
        <w:autoSpaceDE w:val="0"/>
        <w:autoSpaceDN w:val="0"/>
        <w:adjustRightInd w:val="0"/>
        <w:rPr>
          <w:rFonts w:asciiTheme="minorHAnsi" w:hAnsiTheme="minorHAnsi" w:cstheme="minorHAnsi"/>
          <w:b/>
          <w:bCs/>
        </w:rPr>
      </w:pPr>
    </w:p>
    <w:p w:rsidR="00972D34" w:rsidRPr="00335B75" w:rsidRDefault="00972D34" w:rsidP="00972D34">
      <w:pPr>
        <w:autoSpaceDE w:val="0"/>
        <w:autoSpaceDN w:val="0"/>
        <w:adjustRightInd w:val="0"/>
        <w:rPr>
          <w:rFonts w:asciiTheme="minorHAnsi" w:hAnsiTheme="minorHAnsi" w:cstheme="minorHAnsi"/>
          <w:b/>
          <w:bCs/>
        </w:rPr>
      </w:pPr>
    </w:p>
    <w:p w:rsidR="00972D34" w:rsidRPr="00ED50B9" w:rsidRDefault="00972D34" w:rsidP="00972D34">
      <w:pPr>
        <w:autoSpaceDE w:val="0"/>
        <w:autoSpaceDN w:val="0"/>
        <w:adjustRightInd w:val="0"/>
        <w:contextualSpacing/>
        <w:jc w:val="center"/>
        <w:rPr>
          <w:rFonts w:asciiTheme="minorHAnsi" w:hAnsiTheme="minorHAnsi" w:cstheme="minorHAnsi"/>
          <w:b/>
        </w:rPr>
      </w:pPr>
      <w:r>
        <w:rPr>
          <w:rFonts w:asciiTheme="minorHAnsi" w:hAnsiTheme="minorHAnsi" w:cstheme="minorHAnsi"/>
          <w:b/>
        </w:rPr>
        <w:lastRenderedPageBreak/>
        <w:t>Článok</w:t>
      </w:r>
      <w:r w:rsidRPr="00ED50B9">
        <w:rPr>
          <w:rFonts w:asciiTheme="minorHAnsi" w:hAnsiTheme="minorHAnsi" w:cstheme="minorHAnsi"/>
          <w:b/>
        </w:rPr>
        <w:t xml:space="preserve"> X</w:t>
      </w:r>
      <w:r>
        <w:rPr>
          <w:rFonts w:asciiTheme="minorHAnsi" w:hAnsiTheme="minorHAnsi" w:cstheme="minorHAnsi"/>
          <w:b/>
        </w:rPr>
        <w:t>II</w:t>
      </w:r>
      <w:r w:rsidRPr="00ED50B9">
        <w:rPr>
          <w:rFonts w:asciiTheme="minorHAnsi" w:hAnsiTheme="minorHAnsi" w:cstheme="minorHAnsi"/>
          <w:b/>
        </w:rPr>
        <w:t>.</w:t>
      </w:r>
    </w:p>
    <w:p w:rsidR="00972D34" w:rsidRPr="006C1519" w:rsidRDefault="00972D34" w:rsidP="00972D34">
      <w:pPr>
        <w:pStyle w:val="Odsekzoznamu"/>
        <w:autoSpaceDE w:val="0"/>
        <w:autoSpaceDN w:val="0"/>
        <w:adjustRightInd w:val="0"/>
        <w:ind w:left="0"/>
        <w:jc w:val="center"/>
        <w:rPr>
          <w:rFonts w:cstheme="minorHAnsi"/>
          <w:b/>
        </w:rPr>
      </w:pPr>
      <w:r w:rsidRPr="006C1519">
        <w:rPr>
          <w:rFonts w:cstheme="minorHAnsi"/>
          <w:b/>
        </w:rPr>
        <w:t>Ochrana osobných údajov</w:t>
      </w:r>
    </w:p>
    <w:p w:rsidR="00972D34" w:rsidRPr="00DA2378" w:rsidRDefault="00972D34" w:rsidP="00972D34">
      <w:pPr>
        <w:pStyle w:val="Odsekzoznamu"/>
        <w:numPr>
          <w:ilvl w:val="0"/>
          <w:numId w:val="37"/>
        </w:numPr>
        <w:spacing w:after="0" w:line="240" w:lineRule="auto"/>
        <w:contextualSpacing w:val="0"/>
        <w:jc w:val="both"/>
        <w:rPr>
          <w:rFonts w:cstheme="minorHAnsi"/>
          <w:vanish/>
        </w:rPr>
      </w:pPr>
    </w:p>
    <w:p w:rsidR="00972D34" w:rsidRPr="00DA2378" w:rsidRDefault="00972D34" w:rsidP="00972D34">
      <w:pPr>
        <w:pStyle w:val="Odsekzoznamu"/>
        <w:numPr>
          <w:ilvl w:val="0"/>
          <w:numId w:val="37"/>
        </w:numPr>
        <w:spacing w:after="0" w:line="240" w:lineRule="auto"/>
        <w:contextualSpacing w:val="0"/>
        <w:jc w:val="both"/>
        <w:rPr>
          <w:rFonts w:cstheme="minorHAnsi"/>
          <w:vanish/>
        </w:rPr>
      </w:pPr>
    </w:p>
    <w:p w:rsidR="00972D34" w:rsidRPr="00ED50B9" w:rsidRDefault="00972D34" w:rsidP="00972D34">
      <w:pPr>
        <w:ind w:left="567" w:hanging="567"/>
        <w:jc w:val="both"/>
        <w:rPr>
          <w:rFonts w:asciiTheme="minorHAnsi" w:hAnsiTheme="minorHAnsi" w:cstheme="minorHAnsi"/>
        </w:rPr>
      </w:pPr>
      <w:r>
        <w:rPr>
          <w:rFonts w:asciiTheme="minorHAnsi" w:hAnsiTheme="minorHAnsi" w:cstheme="minorHAnsi"/>
        </w:rPr>
        <w:t xml:space="preserve">12.1. </w:t>
      </w:r>
      <w:r>
        <w:rPr>
          <w:rFonts w:asciiTheme="minorHAnsi" w:hAnsiTheme="minorHAnsi" w:cstheme="minorHAnsi"/>
        </w:rPr>
        <w:tab/>
      </w:r>
      <w:r w:rsidRPr="00ED50B9">
        <w:rPr>
          <w:rFonts w:asciiTheme="minorHAnsi" w:hAnsiTheme="minorHAnsi" w:cstheme="minorHAnsi"/>
        </w:rPr>
        <w:t>Poskytovateľ si je vedomý, že pri poskytovaní Služieb bude prichádzať do kontaktu s </w:t>
      </w:r>
      <w:r>
        <w:rPr>
          <w:rFonts w:asciiTheme="minorHAnsi" w:hAnsiTheme="minorHAnsi" w:cstheme="minorHAnsi"/>
        </w:rPr>
        <w:t>o</w:t>
      </w:r>
      <w:r w:rsidRPr="00ED50B9">
        <w:rPr>
          <w:rFonts w:asciiTheme="minorHAnsi" w:hAnsiTheme="minorHAnsi" w:cstheme="minorHAnsi"/>
        </w:rPr>
        <w:t>sobnými údajmi a tieto bude v mene Objednávateľa spracovávať. Poskytovateľ sa zaväzuje, že bude postupovať v súlade s</w:t>
      </w:r>
      <w:r>
        <w:rPr>
          <w:rFonts w:asciiTheme="minorHAnsi" w:hAnsiTheme="minorHAnsi" w:cstheme="minorHAnsi"/>
        </w:rPr>
        <w:t> </w:t>
      </w:r>
      <w:r w:rsidRPr="00ED50B9">
        <w:rPr>
          <w:rFonts w:asciiTheme="minorHAnsi" w:hAnsiTheme="minorHAnsi" w:cstheme="minorHAnsi"/>
        </w:rPr>
        <w:t>Nariadením</w:t>
      </w:r>
      <w:r>
        <w:rPr>
          <w:rFonts w:asciiTheme="minorHAnsi" w:hAnsiTheme="minorHAnsi" w:cstheme="minorHAnsi"/>
        </w:rPr>
        <w:t xml:space="preserve"> Európskeho parlamentu a Rady (EÚ) 2016/679</w:t>
      </w:r>
      <w:r w:rsidRPr="00ED50B9">
        <w:rPr>
          <w:rFonts w:asciiTheme="minorHAnsi" w:hAnsiTheme="minorHAnsi" w:cstheme="minorHAnsi"/>
        </w:rPr>
        <w:t xml:space="preserve"> o ochrane fyzických osôb pri spracúvaní osobných údajov a o voľnom pohybe takýchto údajov</w:t>
      </w:r>
      <w:r>
        <w:rPr>
          <w:rFonts w:asciiTheme="minorHAnsi" w:hAnsiTheme="minorHAnsi" w:cstheme="minorHAnsi"/>
        </w:rPr>
        <w:t xml:space="preserve"> (ďalej len „Nariadenie GDPR“)</w:t>
      </w:r>
      <w:r w:rsidRPr="00ED50B9">
        <w:rPr>
          <w:rFonts w:asciiTheme="minorHAnsi" w:hAnsiTheme="minorHAnsi" w:cstheme="minorHAnsi"/>
        </w:rPr>
        <w:t xml:space="preserve"> </w:t>
      </w:r>
      <w:r>
        <w:rPr>
          <w:rFonts w:asciiTheme="minorHAnsi" w:hAnsiTheme="minorHAnsi" w:cstheme="minorHAnsi"/>
        </w:rPr>
        <w:t>a</w:t>
      </w:r>
      <w:r w:rsidRPr="006C1519">
        <w:rPr>
          <w:rFonts w:asciiTheme="minorHAnsi" w:hAnsiTheme="minorHAnsi" w:cstheme="minorHAnsi"/>
        </w:rPr>
        <w:t xml:space="preserve"> </w:t>
      </w:r>
      <w:r w:rsidRPr="00ED50B9">
        <w:rPr>
          <w:rFonts w:asciiTheme="minorHAnsi" w:hAnsiTheme="minorHAnsi" w:cstheme="minorHAnsi"/>
        </w:rPr>
        <w:t xml:space="preserve">so </w:t>
      </w:r>
      <w:r w:rsidRPr="006C1519">
        <w:rPr>
          <w:rFonts w:asciiTheme="minorHAnsi" w:hAnsiTheme="minorHAnsi" w:cstheme="minorHAnsi"/>
        </w:rPr>
        <w:t>z</w:t>
      </w:r>
      <w:r w:rsidRPr="00ED50B9">
        <w:rPr>
          <w:rFonts w:asciiTheme="minorHAnsi" w:hAnsiTheme="minorHAnsi" w:cstheme="minorHAnsi"/>
        </w:rPr>
        <w:t>ákonom</w:t>
      </w:r>
      <w:r w:rsidRPr="006C1519">
        <w:rPr>
          <w:rFonts w:asciiTheme="minorHAnsi" w:hAnsiTheme="minorHAnsi" w:cstheme="minorHAnsi"/>
        </w:rPr>
        <w:t xml:space="preserve"> </w:t>
      </w:r>
      <w:r w:rsidRPr="00ED50B9">
        <w:rPr>
          <w:rFonts w:asciiTheme="minorHAnsi" w:hAnsiTheme="minorHAnsi" w:cstheme="minorHAnsi"/>
        </w:rPr>
        <w:t xml:space="preserve">č. </w:t>
      </w:r>
      <w:r>
        <w:rPr>
          <w:rFonts w:asciiTheme="minorHAnsi" w:hAnsiTheme="minorHAnsi" w:cstheme="minorHAnsi"/>
        </w:rPr>
        <w:t>18</w:t>
      </w:r>
      <w:r w:rsidRPr="00ED50B9">
        <w:rPr>
          <w:rFonts w:asciiTheme="minorHAnsi" w:hAnsiTheme="minorHAnsi" w:cstheme="minorHAnsi"/>
        </w:rPr>
        <w:t>/201</w:t>
      </w:r>
      <w:r>
        <w:rPr>
          <w:rFonts w:asciiTheme="minorHAnsi" w:hAnsiTheme="minorHAnsi" w:cstheme="minorHAnsi"/>
        </w:rPr>
        <w:t>8</w:t>
      </w:r>
      <w:r w:rsidRPr="00ED50B9">
        <w:rPr>
          <w:rFonts w:asciiTheme="minorHAnsi" w:hAnsiTheme="minorHAnsi" w:cstheme="minorHAnsi"/>
        </w:rPr>
        <w:t xml:space="preserve"> Z. z. o ochrane osobných údajov v znení neskorších predpisov</w:t>
      </w:r>
      <w:r>
        <w:rPr>
          <w:rFonts w:asciiTheme="minorHAnsi" w:hAnsiTheme="minorHAnsi" w:cstheme="minorHAnsi"/>
        </w:rPr>
        <w:t xml:space="preserve"> (ďalej len „zákon o ochrane osobných údajov“)</w:t>
      </w:r>
      <w:r w:rsidRPr="00ED50B9">
        <w:rPr>
          <w:rFonts w:asciiTheme="minorHAnsi" w:hAnsiTheme="minorHAnsi" w:cstheme="minorHAnsi"/>
        </w:rPr>
        <w:t xml:space="preserve"> a inými </w:t>
      </w:r>
      <w:r w:rsidRPr="006C1519">
        <w:rPr>
          <w:rFonts w:asciiTheme="minorHAnsi" w:hAnsiTheme="minorHAnsi" w:cstheme="minorHAnsi"/>
        </w:rPr>
        <w:t>p</w:t>
      </w:r>
      <w:r w:rsidRPr="00ED50B9">
        <w:rPr>
          <w:rFonts w:asciiTheme="minorHAnsi" w:hAnsiTheme="minorHAnsi" w:cstheme="minorHAnsi"/>
        </w:rPr>
        <w:t xml:space="preserve">redpismi v oblasti ochrany </w:t>
      </w:r>
      <w:r w:rsidRPr="006C1519">
        <w:rPr>
          <w:rFonts w:asciiTheme="minorHAnsi" w:hAnsiTheme="minorHAnsi" w:cstheme="minorHAnsi"/>
        </w:rPr>
        <w:t>o</w:t>
      </w:r>
      <w:r w:rsidRPr="00ED50B9">
        <w:rPr>
          <w:rFonts w:asciiTheme="minorHAnsi" w:hAnsiTheme="minorHAnsi" w:cstheme="minorHAnsi"/>
        </w:rPr>
        <w:t>sobných údajov.</w:t>
      </w:r>
    </w:p>
    <w:p w:rsidR="00972D34" w:rsidRDefault="00972D34" w:rsidP="00972D34">
      <w:pPr>
        <w:pStyle w:val="Odsekzoznamu"/>
        <w:numPr>
          <w:ilvl w:val="1"/>
          <w:numId w:val="41"/>
        </w:numPr>
        <w:spacing w:after="0" w:line="240" w:lineRule="auto"/>
        <w:ind w:left="567" w:hanging="567"/>
        <w:contextualSpacing w:val="0"/>
        <w:jc w:val="both"/>
        <w:rPr>
          <w:rFonts w:cstheme="minorHAnsi"/>
        </w:rPr>
      </w:pPr>
      <w:r w:rsidRPr="00ED50B9">
        <w:rPr>
          <w:rFonts w:cstheme="minorHAnsi"/>
        </w:rPr>
        <w:t>Poskytovateľ sa zaväzuje, najmä nie však výlučne, nakladať s </w:t>
      </w:r>
      <w:r>
        <w:rPr>
          <w:rFonts w:cstheme="minorHAnsi"/>
        </w:rPr>
        <w:t>o</w:t>
      </w:r>
      <w:r w:rsidRPr="00ED50B9">
        <w:rPr>
          <w:rFonts w:cstheme="minorHAnsi"/>
        </w:rPr>
        <w:t xml:space="preserve">sobnými údajmi v súlade </w:t>
      </w:r>
      <w:r>
        <w:rPr>
          <w:rFonts w:cstheme="minorHAnsi"/>
        </w:rPr>
        <w:t xml:space="preserve">s nariadením GDPR a </w:t>
      </w:r>
      <w:r w:rsidRPr="00ED50B9">
        <w:rPr>
          <w:rFonts w:cstheme="minorHAnsi"/>
        </w:rPr>
        <w:t xml:space="preserve">so </w:t>
      </w:r>
      <w:r>
        <w:rPr>
          <w:rFonts w:cstheme="minorHAnsi"/>
        </w:rPr>
        <w:t>z</w:t>
      </w:r>
      <w:r w:rsidRPr="00ED50B9">
        <w:rPr>
          <w:rFonts w:cstheme="minorHAnsi"/>
        </w:rPr>
        <w:t xml:space="preserve">ákonom o ochrane osobných údajov, prijať všetky interné bezpečnostné opatrenia za účelom ochrany </w:t>
      </w:r>
      <w:r>
        <w:rPr>
          <w:rFonts w:cstheme="minorHAnsi"/>
        </w:rPr>
        <w:t>o</w:t>
      </w:r>
      <w:r w:rsidRPr="006C1519">
        <w:rPr>
          <w:rFonts w:cstheme="minorHAnsi"/>
        </w:rPr>
        <w:t>sobných údajov, získavať o</w:t>
      </w:r>
      <w:r w:rsidRPr="00ED50B9">
        <w:rPr>
          <w:rFonts w:cstheme="minorHAnsi"/>
        </w:rPr>
        <w:t xml:space="preserve">sobné údaje v súlade </w:t>
      </w:r>
      <w:r>
        <w:rPr>
          <w:rFonts w:cstheme="minorHAnsi"/>
        </w:rPr>
        <w:t xml:space="preserve">nariadením GDPR  a </w:t>
      </w:r>
      <w:r w:rsidRPr="00ED50B9">
        <w:rPr>
          <w:rFonts w:cstheme="minorHAnsi"/>
        </w:rPr>
        <w:t xml:space="preserve">so </w:t>
      </w:r>
      <w:r>
        <w:rPr>
          <w:rFonts w:cstheme="minorHAnsi"/>
        </w:rPr>
        <w:t>z</w:t>
      </w:r>
      <w:r w:rsidRPr="00ED50B9">
        <w:rPr>
          <w:rFonts w:cstheme="minorHAnsi"/>
        </w:rPr>
        <w:t>ákonom o ochrane osobných údajov a to hlavne vyžadovať riadny informovaný súhlas s ich nakladaním, a ako sprostredkovateľ počínať si tak, aby Objednávateľovi ako prevádzkovateľovi nevznikla žiadna škoda.</w:t>
      </w:r>
    </w:p>
    <w:p w:rsidR="00972D34" w:rsidRPr="00F31800" w:rsidRDefault="00972D34" w:rsidP="00972D34">
      <w:pPr>
        <w:pStyle w:val="Odsekzoznamu"/>
        <w:numPr>
          <w:ilvl w:val="1"/>
          <w:numId w:val="41"/>
        </w:numPr>
        <w:spacing w:after="0" w:line="240" w:lineRule="auto"/>
        <w:ind w:left="567" w:hanging="567"/>
        <w:contextualSpacing w:val="0"/>
        <w:jc w:val="both"/>
        <w:rPr>
          <w:rFonts w:cstheme="minorHAnsi"/>
        </w:rPr>
      </w:pPr>
      <w:r w:rsidRPr="00F31800">
        <w:rPr>
          <w:rFonts w:cstheme="minorHAnsi"/>
        </w:rPr>
        <w:t xml:space="preserve">Poskytovateľ a Objednávateľ sa týmto zaväzujú k uzatvoreniu samostatnej zmluvy o spracovaní osobných údajov s kogentnými náležitosťami podľa nariadenia GDPR a zákona o ochrane osobných údajov v deň podpisu tejto </w:t>
      </w:r>
      <w:r>
        <w:rPr>
          <w:rFonts w:cstheme="minorHAnsi"/>
        </w:rPr>
        <w:t>Zmluvy</w:t>
      </w:r>
      <w:r w:rsidRPr="00F31800">
        <w:rPr>
          <w:rFonts w:cstheme="minorHAnsi"/>
        </w:rPr>
        <w:t>.</w:t>
      </w:r>
    </w:p>
    <w:p w:rsidR="00972D34" w:rsidRPr="00ED50B9" w:rsidRDefault="00972D34" w:rsidP="00972D34">
      <w:pPr>
        <w:pStyle w:val="Odsekzoznamu"/>
        <w:numPr>
          <w:ilvl w:val="1"/>
          <w:numId w:val="41"/>
        </w:numPr>
        <w:spacing w:after="0" w:line="240" w:lineRule="auto"/>
        <w:ind w:left="567" w:hanging="567"/>
        <w:contextualSpacing w:val="0"/>
        <w:jc w:val="both"/>
        <w:rPr>
          <w:rFonts w:cstheme="minorHAnsi"/>
        </w:rPr>
      </w:pPr>
      <w:r w:rsidRPr="00ED50B9">
        <w:rPr>
          <w:rFonts w:cstheme="minorHAnsi"/>
        </w:rPr>
        <w:t>Objednávateľ čestne vyhlasuje, že pri výbere Poskytovateľa dbal na jeho odbornú, technickú, organizačnú a personálnu spôsobilosť a jeho schopnosť z</w:t>
      </w:r>
      <w:r w:rsidRPr="006C1519">
        <w:rPr>
          <w:rFonts w:cstheme="minorHAnsi"/>
        </w:rPr>
        <w:t>aručiť bezpečnosť spracúvaných o</w:t>
      </w:r>
      <w:r w:rsidRPr="00ED50B9">
        <w:rPr>
          <w:rFonts w:cstheme="minorHAnsi"/>
        </w:rPr>
        <w:t xml:space="preserve">sobných údajov prijatými bezpečnostnými opatreniami v zmysle </w:t>
      </w:r>
      <w:r>
        <w:rPr>
          <w:rFonts w:cstheme="minorHAnsi"/>
        </w:rPr>
        <w:t>nariadenia GDPR a z</w:t>
      </w:r>
      <w:r w:rsidRPr="00ED50B9">
        <w:rPr>
          <w:rFonts w:cstheme="minorHAnsi"/>
        </w:rPr>
        <w:t>ákona o ochrane osobných údajov.</w:t>
      </w:r>
    </w:p>
    <w:p w:rsidR="00972D34" w:rsidRPr="00ED50B9" w:rsidRDefault="00972D34" w:rsidP="00972D34">
      <w:pPr>
        <w:pStyle w:val="Odsekzoznamu"/>
        <w:numPr>
          <w:ilvl w:val="1"/>
          <w:numId w:val="41"/>
        </w:numPr>
        <w:spacing w:after="0" w:line="240" w:lineRule="auto"/>
        <w:ind w:left="567" w:hanging="567"/>
        <w:contextualSpacing w:val="0"/>
        <w:jc w:val="both"/>
        <w:rPr>
          <w:rFonts w:cstheme="minorHAnsi"/>
        </w:rPr>
      </w:pPr>
      <w:r w:rsidRPr="00ED50B9">
        <w:rPr>
          <w:rFonts w:cstheme="minorHAnsi"/>
        </w:rPr>
        <w:t>Poskytovateľ sa zaväzuje, že ak Objednávateľovi vznikne škod</w:t>
      </w:r>
      <w:r w:rsidRPr="006C1519">
        <w:rPr>
          <w:rFonts w:cstheme="minorHAnsi"/>
        </w:rPr>
        <w:t>a v dôsledku porušenia ochrany o</w:t>
      </w:r>
      <w:r w:rsidRPr="00ED50B9">
        <w:rPr>
          <w:rFonts w:cstheme="minorHAnsi"/>
        </w:rPr>
        <w:t xml:space="preserve">sobných údajov, tak takúto škodu resp. ujmu nahradí a odškodní Objednávateľa v plnom rozsahu. Objednávateľ je povinný o výške škody a požiadavky na jej náhradu informovať Poskytovateľa bez zbytočného odkladu po tom, čo sa o škode dozvedel. </w:t>
      </w:r>
    </w:p>
    <w:p w:rsidR="00972D34" w:rsidRDefault="00972D34" w:rsidP="00972D34">
      <w:pPr>
        <w:pStyle w:val="Odsekzoznamu"/>
        <w:autoSpaceDE w:val="0"/>
        <w:autoSpaceDN w:val="0"/>
        <w:adjustRightInd w:val="0"/>
        <w:ind w:left="0"/>
        <w:jc w:val="center"/>
        <w:rPr>
          <w:rFonts w:cstheme="minorHAnsi"/>
          <w:b/>
        </w:rPr>
      </w:pPr>
    </w:p>
    <w:p w:rsidR="00972D34" w:rsidRDefault="00972D34" w:rsidP="00972D34">
      <w:pPr>
        <w:pStyle w:val="Odsekzoznamu"/>
        <w:autoSpaceDE w:val="0"/>
        <w:autoSpaceDN w:val="0"/>
        <w:adjustRightInd w:val="0"/>
        <w:ind w:left="0"/>
        <w:jc w:val="center"/>
        <w:rPr>
          <w:rFonts w:cstheme="minorHAnsi"/>
          <w:b/>
        </w:rPr>
      </w:pPr>
      <w:r>
        <w:rPr>
          <w:rFonts w:cstheme="minorHAnsi"/>
          <w:b/>
        </w:rPr>
        <w:t>Článok XIII.</w:t>
      </w:r>
    </w:p>
    <w:p w:rsidR="00972D34" w:rsidRPr="00335B75" w:rsidRDefault="00972D34" w:rsidP="00972D34">
      <w:pPr>
        <w:pStyle w:val="Odsekzoznamu"/>
        <w:autoSpaceDE w:val="0"/>
        <w:autoSpaceDN w:val="0"/>
        <w:adjustRightInd w:val="0"/>
        <w:ind w:left="0"/>
        <w:jc w:val="center"/>
        <w:rPr>
          <w:rFonts w:cstheme="minorHAnsi"/>
          <w:b/>
        </w:rPr>
      </w:pPr>
      <w:r w:rsidRPr="00335B75">
        <w:rPr>
          <w:rFonts w:cstheme="minorHAnsi"/>
          <w:b/>
        </w:rPr>
        <w:t>Mlčanlivosť</w:t>
      </w:r>
    </w:p>
    <w:p w:rsidR="00972D34" w:rsidRPr="00335B75" w:rsidRDefault="00972D34" w:rsidP="00972D34">
      <w:pPr>
        <w:pStyle w:val="Odsekzoznamu"/>
        <w:ind w:left="0"/>
        <w:jc w:val="both"/>
        <w:rPr>
          <w:rFonts w:cstheme="minorHAnsi"/>
          <w:bCs/>
        </w:rPr>
      </w:pPr>
    </w:p>
    <w:p w:rsidR="00972D34" w:rsidRPr="00335B75" w:rsidRDefault="00972D34" w:rsidP="00972D34">
      <w:pPr>
        <w:pStyle w:val="Odsekzoznamu"/>
        <w:autoSpaceDE w:val="0"/>
        <w:autoSpaceDN w:val="0"/>
        <w:adjustRightInd w:val="0"/>
        <w:ind w:left="567" w:hanging="567"/>
        <w:jc w:val="both"/>
        <w:rPr>
          <w:rStyle w:val="Siln"/>
          <w:rFonts w:cstheme="minorHAnsi"/>
          <w:b w:val="0"/>
          <w:bCs w:val="0"/>
        </w:rPr>
      </w:pPr>
      <w:r w:rsidRPr="00335B75">
        <w:rPr>
          <w:rStyle w:val="Siln"/>
          <w:rFonts w:cstheme="minorHAnsi"/>
          <w:b w:val="0"/>
        </w:rPr>
        <w:t>1</w:t>
      </w:r>
      <w:r>
        <w:rPr>
          <w:rStyle w:val="Siln"/>
          <w:rFonts w:cstheme="minorHAnsi"/>
          <w:b w:val="0"/>
        </w:rPr>
        <w:t>3</w:t>
      </w:r>
      <w:r w:rsidRPr="00335B75">
        <w:rPr>
          <w:rStyle w:val="Siln"/>
          <w:rFonts w:cstheme="minorHAnsi"/>
          <w:b w:val="0"/>
        </w:rPr>
        <w:t>.1.</w:t>
      </w:r>
      <w:r w:rsidRPr="00335B75">
        <w:rPr>
          <w:rStyle w:val="Siln"/>
          <w:rFonts w:cstheme="minorHAnsi"/>
        </w:rPr>
        <w:tab/>
      </w:r>
      <w:r w:rsidRPr="00335B75">
        <w:rPr>
          <w:rStyle w:val="Siln"/>
          <w:rFonts w:cstheme="minorHAnsi"/>
          <w:b w:val="0"/>
        </w:rPr>
        <w:t xml:space="preserve">Zmluvné strany sa dohodli, že všetky skutočnosti, informácie a údaje, ktoré sa zmluvné strany dozvedeli v súvislosti s touto </w:t>
      </w:r>
      <w:r>
        <w:rPr>
          <w:rStyle w:val="Siln"/>
          <w:rFonts w:cstheme="minorHAnsi"/>
          <w:b w:val="0"/>
        </w:rPr>
        <w:t>Zmluvou</w:t>
      </w:r>
      <w:r w:rsidRPr="00335B75">
        <w:rPr>
          <w:rStyle w:val="Siln"/>
          <w:rFonts w:cstheme="minorHAnsi"/>
          <w:b w:val="0"/>
        </w:rPr>
        <w:t>, jej plnením sú v rozsahu, ktorý nevylučujú všeobecne záväzné právne predpisy, dôvernými informáciami (ďalej len „</w:t>
      </w:r>
      <w:r w:rsidRPr="00ED50B9">
        <w:rPr>
          <w:rStyle w:val="Siln"/>
          <w:rFonts w:cstheme="minorHAnsi"/>
        </w:rPr>
        <w:t>Dôverné informácie</w:t>
      </w:r>
      <w:r w:rsidRPr="00335B75">
        <w:rPr>
          <w:rStyle w:val="Siln"/>
          <w:rFonts w:cstheme="minorHAnsi"/>
          <w:b w:val="0"/>
        </w:rPr>
        <w:t xml:space="preserve">“). Zmluvné strany sú povinné zachovávať mlčanlivosť o Dôverných informáciách, ibaže by z tejto </w:t>
      </w:r>
      <w:r>
        <w:rPr>
          <w:rStyle w:val="Siln"/>
          <w:rFonts w:cstheme="minorHAnsi"/>
          <w:b w:val="0"/>
        </w:rPr>
        <w:t>Zmluvy</w:t>
      </w:r>
      <w:r w:rsidRPr="00335B75">
        <w:rPr>
          <w:rStyle w:val="Siln"/>
          <w:rFonts w:cstheme="minorHAnsi"/>
          <w:b w:val="0"/>
        </w:rPr>
        <w:t xml:space="preserve"> alebo z príslušných všeobecne záväzných právnych predpisov vyplývalo inak. Záväzok zmluvných strán obsiahnutý v tomto článku nie je časovo obmedzený a ostáva v platnosti aj po zániku tejto </w:t>
      </w:r>
      <w:r>
        <w:rPr>
          <w:rStyle w:val="Siln"/>
          <w:rFonts w:cstheme="minorHAnsi"/>
          <w:b w:val="0"/>
        </w:rPr>
        <w:t>Zmluvy</w:t>
      </w:r>
      <w:r w:rsidRPr="00335B75">
        <w:rPr>
          <w:rStyle w:val="Siln"/>
          <w:rFonts w:cstheme="minorHAnsi"/>
          <w:b w:val="0"/>
        </w:rPr>
        <w:t>.</w:t>
      </w:r>
    </w:p>
    <w:p w:rsidR="00972D34" w:rsidRPr="00335B75" w:rsidRDefault="00972D34" w:rsidP="00972D34">
      <w:pPr>
        <w:pStyle w:val="Odsekzoznamu"/>
        <w:autoSpaceDE w:val="0"/>
        <w:autoSpaceDN w:val="0"/>
        <w:adjustRightInd w:val="0"/>
        <w:ind w:left="567" w:hanging="567"/>
        <w:jc w:val="both"/>
        <w:rPr>
          <w:rFonts w:cstheme="minorHAnsi"/>
        </w:rPr>
      </w:pPr>
      <w:r w:rsidRPr="00335B75">
        <w:rPr>
          <w:rFonts w:cstheme="minorHAnsi"/>
        </w:rPr>
        <w:t>1</w:t>
      </w:r>
      <w:r>
        <w:rPr>
          <w:rFonts w:cstheme="minorHAnsi"/>
        </w:rPr>
        <w:t>3</w:t>
      </w:r>
      <w:r w:rsidRPr="00335B75">
        <w:rPr>
          <w:rFonts w:cstheme="minorHAnsi"/>
        </w:rPr>
        <w:t>.2.</w:t>
      </w:r>
      <w:r w:rsidRPr="00335B75">
        <w:rPr>
          <w:rFonts w:cstheme="minorHAnsi"/>
        </w:rPr>
        <w:tab/>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w:t>
      </w:r>
      <w:r>
        <w:rPr>
          <w:rFonts w:cstheme="minorHAnsi"/>
        </w:rPr>
        <w:t>Zmluvy</w:t>
      </w:r>
      <w:r w:rsidRPr="00335B75">
        <w:rPr>
          <w:rFonts w:cstheme="minorHAnsi"/>
        </w:rPr>
        <w:t xml:space="preserve"> alebo všeobecne záväzných právnych predpisov. Porušením tejto povinnosti nie je postup Objednávateľa v súlade s ustanoveniami zákona č. 211/2000 Z. z. o slobodnom prístupe k informáciám a o zmene a doplnení niektorých zákonov (</w:t>
      </w:r>
      <w:r>
        <w:rPr>
          <w:rFonts w:cstheme="minorHAnsi"/>
        </w:rPr>
        <w:t>ďalej len „</w:t>
      </w:r>
      <w:r w:rsidRPr="00335B75">
        <w:rPr>
          <w:rFonts w:cstheme="minorHAnsi"/>
        </w:rPr>
        <w:t>zákon o slobode informácií</w:t>
      </w:r>
      <w:r>
        <w:rPr>
          <w:rFonts w:cstheme="minorHAnsi"/>
        </w:rPr>
        <w:t>“</w:t>
      </w:r>
      <w:r w:rsidRPr="00335B75">
        <w:rPr>
          <w:rFonts w:cstheme="minorHAnsi"/>
        </w:rPr>
        <w:t>).</w:t>
      </w:r>
    </w:p>
    <w:p w:rsidR="00972D34" w:rsidRPr="00335B75" w:rsidRDefault="00972D34" w:rsidP="00972D34">
      <w:pPr>
        <w:pStyle w:val="Odsekzoznamu"/>
        <w:tabs>
          <w:tab w:val="left" w:pos="567"/>
        </w:tabs>
        <w:autoSpaceDE w:val="0"/>
        <w:autoSpaceDN w:val="0"/>
        <w:adjustRightInd w:val="0"/>
        <w:ind w:left="0"/>
        <w:jc w:val="both"/>
        <w:rPr>
          <w:rFonts w:cstheme="minorHAnsi"/>
        </w:rPr>
      </w:pPr>
      <w:r w:rsidRPr="00335B75">
        <w:rPr>
          <w:rFonts w:cstheme="minorHAnsi"/>
        </w:rPr>
        <w:t>1</w:t>
      </w:r>
      <w:r>
        <w:rPr>
          <w:rFonts w:cstheme="minorHAnsi"/>
        </w:rPr>
        <w:t>3</w:t>
      </w:r>
      <w:r w:rsidRPr="00335B75">
        <w:rPr>
          <w:rFonts w:cstheme="minorHAnsi"/>
        </w:rPr>
        <w:t>.3.</w:t>
      </w:r>
      <w:r w:rsidRPr="00335B75">
        <w:rPr>
          <w:rFonts w:cstheme="minorHAnsi"/>
        </w:rPr>
        <w:tab/>
        <w:t>Povinnosť zachovávať mlčanlivosť o Dôverných informáciách sa nevzťahuje na:</w:t>
      </w:r>
    </w:p>
    <w:p w:rsidR="00972D34" w:rsidRPr="00335B75" w:rsidRDefault="00972D34" w:rsidP="00972D34">
      <w:pPr>
        <w:pStyle w:val="Odsekzoznamu"/>
        <w:autoSpaceDE w:val="0"/>
        <w:autoSpaceDN w:val="0"/>
        <w:adjustRightInd w:val="0"/>
        <w:ind w:left="1277" w:hanging="710"/>
        <w:jc w:val="both"/>
        <w:rPr>
          <w:rStyle w:val="Siln"/>
          <w:rFonts w:cstheme="minorHAnsi"/>
          <w:b w:val="0"/>
          <w:bCs w:val="0"/>
        </w:rPr>
      </w:pPr>
      <w:r w:rsidRPr="00335B75">
        <w:rPr>
          <w:rStyle w:val="Siln"/>
          <w:rFonts w:cstheme="minorHAnsi"/>
          <w:b w:val="0"/>
        </w:rPr>
        <w:t>1</w:t>
      </w:r>
      <w:r>
        <w:rPr>
          <w:rStyle w:val="Siln"/>
          <w:rFonts w:cstheme="minorHAnsi"/>
          <w:b w:val="0"/>
        </w:rPr>
        <w:t>3</w:t>
      </w:r>
      <w:r w:rsidRPr="00335B75">
        <w:rPr>
          <w:rStyle w:val="Siln"/>
          <w:rFonts w:cstheme="minorHAnsi"/>
          <w:b w:val="0"/>
        </w:rPr>
        <w:t>.3.1.</w:t>
      </w:r>
      <w:r w:rsidRPr="00335B75">
        <w:rPr>
          <w:rStyle w:val="Siln"/>
          <w:rFonts w:cstheme="minorHAnsi"/>
          <w:b w:val="0"/>
        </w:rPr>
        <w:tab/>
        <w:t xml:space="preserve">informácie, ktoré už sú v deň podpisu tejto </w:t>
      </w:r>
      <w:r>
        <w:rPr>
          <w:rStyle w:val="Siln"/>
          <w:rFonts w:cstheme="minorHAnsi"/>
          <w:b w:val="0"/>
        </w:rPr>
        <w:t>Zmluvy</w:t>
      </w:r>
      <w:r w:rsidRPr="00335B75">
        <w:rPr>
          <w:rStyle w:val="Siln"/>
          <w:rFonts w:cstheme="minorHAnsi"/>
          <w:b w:val="0"/>
        </w:rPr>
        <w:t xml:space="preserve"> verejne známe alebo ktoré sa už v deň podpisu tejto </w:t>
      </w:r>
      <w:r>
        <w:rPr>
          <w:rStyle w:val="Siln"/>
          <w:rFonts w:cstheme="minorHAnsi"/>
          <w:b w:val="0"/>
        </w:rPr>
        <w:t>Zmluvy</w:t>
      </w:r>
      <w:r w:rsidRPr="00335B75">
        <w:rPr>
          <w:rStyle w:val="Siln"/>
          <w:rFonts w:cstheme="minorHAnsi"/>
          <w:b w:val="0"/>
        </w:rPr>
        <w:t xml:space="preserve"> dali získať z bežne dostupných informačných prostriedkov,</w:t>
      </w:r>
    </w:p>
    <w:p w:rsidR="00972D34" w:rsidRPr="00335B75" w:rsidRDefault="00972D34" w:rsidP="00972D34">
      <w:pPr>
        <w:pStyle w:val="Odsekzoznamu"/>
        <w:autoSpaceDE w:val="0"/>
        <w:autoSpaceDN w:val="0"/>
        <w:adjustRightInd w:val="0"/>
        <w:ind w:left="1277" w:hanging="710"/>
        <w:jc w:val="both"/>
        <w:rPr>
          <w:rStyle w:val="Siln"/>
          <w:rFonts w:cstheme="minorHAnsi"/>
          <w:b w:val="0"/>
          <w:bCs w:val="0"/>
        </w:rPr>
      </w:pPr>
      <w:r w:rsidRPr="00335B75">
        <w:rPr>
          <w:rStyle w:val="Siln"/>
          <w:rFonts w:cstheme="minorHAnsi"/>
          <w:b w:val="0"/>
        </w:rPr>
        <w:lastRenderedPageBreak/>
        <w:t>1</w:t>
      </w:r>
      <w:r>
        <w:rPr>
          <w:rStyle w:val="Siln"/>
          <w:rFonts w:cstheme="minorHAnsi"/>
          <w:b w:val="0"/>
        </w:rPr>
        <w:t>3</w:t>
      </w:r>
      <w:r w:rsidRPr="00335B75">
        <w:rPr>
          <w:rStyle w:val="Siln"/>
          <w:rFonts w:cstheme="minorHAnsi"/>
          <w:b w:val="0"/>
        </w:rPr>
        <w:t>.3.2.</w:t>
      </w:r>
      <w:r w:rsidRPr="00335B75">
        <w:rPr>
          <w:rStyle w:val="Siln"/>
          <w:rFonts w:cstheme="minorHAnsi"/>
          <w:b w:val="0"/>
        </w:rPr>
        <w:tab/>
        <w:t xml:space="preserve">informácie, ktoré sa stali po podpise tejto </w:t>
      </w:r>
      <w:r>
        <w:rPr>
          <w:rStyle w:val="Siln"/>
          <w:rFonts w:cstheme="minorHAnsi"/>
          <w:b w:val="0"/>
        </w:rPr>
        <w:t>Zmluvy</w:t>
      </w:r>
      <w:r w:rsidRPr="00335B75">
        <w:rPr>
          <w:rStyle w:val="Siln"/>
          <w:rFonts w:cstheme="minorHAnsi"/>
          <w:b w:val="0"/>
        </w:rPr>
        <w:t xml:space="preserve"> verejne známymi alebo ktoré sa po tomto dni už dajú získať z bežne dostupných informačných prostriedkov,</w:t>
      </w:r>
    </w:p>
    <w:p w:rsidR="00972D34" w:rsidRPr="00335B75" w:rsidRDefault="00972D34" w:rsidP="00972D34">
      <w:pPr>
        <w:pStyle w:val="Odsekzoznamu"/>
        <w:autoSpaceDE w:val="0"/>
        <w:autoSpaceDN w:val="0"/>
        <w:adjustRightInd w:val="0"/>
        <w:ind w:left="1277" w:hanging="710"/>
        <w:jc w:val="both"/>
        <w:rPr>
          <w:rStyle w:val="Siln"/>
          <w:rFonts w:cstheme="minorHAnsi"/>
          <w:b w:val="0"/>
          <w:bCs w:val="0"/>
        </w:rPr>
      </w:pPr>
      <w:r w:rsidRPr="00335B75">
        <w:rPr>
          <w:rStyle w:val="Siln"/>
          <w:rFonts w:cstheme="minorHAnsi"/>
          <w:b w:val="0"/>
        </w:rPr>
        <w:t>1</w:t>
      </w:r>
      <w:r>
        <w:rPr>
          <w:rStyle w:val="Siln"/>
          <w:rFonts w:cstheme="minorHAnsi"/>
          <w:b w:val="0"/>
        </w:rPr>
        <w:t>3</w:t>
      </w:r>
      <w:r w:rsidRPr="00335B75">
        <w:rPr>
          <w:rStyle w:val="Siln"/>
          <w:rFonts w:cstheme="minorHAnsi"/>
          <w:b w:val="0"/>
        </w:rPr>
        <w:t>.3.3.</w:t>
      </w:r>
      <w:r w:rsidRPr="00335B75">
        <w:rPr>
          <w:rStyle w:val="Siln"/>
          <w:rFonts w:cstheme="minorHAnsi"/>
          <w:b w:val="0"/>
        </w:rPr>
        <w:tab/>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rsidR="00972D34" w:rsidRDefault="00972D34" w:rsidP="00972D34">
      <w:pPr>
        <w:pStyle w:val="Odsekzoznamu"/>
        <w:autoSpaceDE w:val="0"/>
        <w:autoSpaceDN w:val="0"/>
        <w:adjustRightInd w:val="0"/>
        <w:spacing w:after="0"/>
        <w:ind w:left="567" w:hanging="567"/>
        <w:jc w:val="both"/>
        <w:rPr>
          <w:rStyle w:val="Siln"/>
          <w:rFonts w:cstheme="minorHAnsi"/>
          <w:b w:val="0"/>
        </w:rPr>
      </w:pPr>
      <w:r>
        <w:rPr>
          <w:rStyle w:val="Siln"/>
          <w:rFonts w:cstheme="minorHAnsi"/>
          <w:b w:val="0"/>
        </w:rPr>
        <w:t xml:space="preserve">13.4. </w:t>
      </w:r>
      <w:r>
        <w:rPr>
          <w:rStyle w:val="Siln"/>
          <w:rFonts w:cstheme="minorHAnsi"/>
          <w:b w:val="0"/>
        </w:rPr>
        <w:tab/>
      </w:r>
      <w:r w:rsidRPr="00335B75">
        <w:rPr>
          <w:rStyle w:val="Siln"/>
          <w:rFonts w:cstheme="minorHAnsi"/>
          <w:b w:val="0"/>
        </w:rPr>
        <w:t xml:space="preserve">Za porušenie povinnosti zachovávať mlčanlivosť o Dôverných informáciách podľa tohto článku </w:t>
      </w:r>
      <w:r>
        <w:rPr>
          <w:rStyle w:val="Siln"/>
          <w:rFonts w:cstheme="minorHAnsi"/>
          <w:b w:val="0"/>
        </w:rPr>
        <w:t>Zmluvy</w:t>
      </w:r>
      <w:r w:rsidRPr="00335B75">
        <w:rPr>
          <w:rStyle w:val="Siln"/>
          <w:rFonts w:cstheme="minorHAnsi"/>
          <w:b w:val="0"/>
        </w:rPr>
        <w:t xml:space="preserve"> sa nepokladá použitie potrebných Dôverných informácií v prípadoch súdnych, rozhodcovských, správnych alebo iných konaní vedených za účelom realizovania plnenia alebo výkonu práv Zmluvnou stranou podľa tejto </w:t>
      </w:r>
      <w:r>
        <w:rPr>
          <w:rStyle w:val="Siln"/>
          <w:rFonts w:cstheme="minorHAnsi"/>
          <w:b w:val="0"/>
        </w:rPr>
        <w:t>Zmluvy</w:t>
      </w:r>
      <w:r w:rsidRPr="00335B75">
        <w:rPr>
          <w:rStyle w:val="Siln"/>
          <w:rFonts w:cstheme="minorHAnsi"/>
          <w:b w:val="0"/>
        </w:rPr>
        <w:t>.</w:t>
      </w:r>
    </w:p>
    <w:p w:rsidR="00972D34" w:rsidRPr="00335B75" w:rsidRDefault="00972D34" w:rsidP="00972D34">
      <w:pPr>
        <w:pStyle w:val="Odsekzoznamu"/>
        <w:autoSpaceDE w:val="0"/>
        <w:autoSpaceDN w:val="0"/>
        <w:adjustRightInd w:val="0"/>
        <w:spacing w:after="0"/>
        <w:ind w:left="567" w:hanging="567"/>
        <w:jc w:val="both"/>
        <w:rPr>
          <w:rStyle w:val="Siln"/>
          <w:rFonts w:cstheme="minorHAnsi"/>
          <w:b w:val="0"/>
        </w:rPr>
      </w:pPr>
    </w:p>
    <w:p w:rsidR="00972D34" w:rsidRPr="00ED50B9" w:rsidRDefault="00972D34" w:rsidP="00972D34">
      <w:pPr>
        <w:tabs>
          <w:tab w:val="num" w:pos="540"/>
        </w:tabs>
        <w:ind w:left="540"/>
        <w:jc w:val="center"/>
        <w:rPr>
          <w:rFonts w:asciiTheme="minorHAnsi" w:hAnsiTheme="minorHAnsi" w:cstheme="minorHAnsi"/>
          <w:b/>
        </w:rPr>
      </w:pPr>
      <w:r>
        <w:rPr>
          <w:rFonts w:asciiTheme="minorHAnsi" w:hAnsiTheme="minorHAnsi" w:cstheme="minorHAnsi"/>
          <w:b/>
        </w:rPr>
        <w:t>Článok X</w:t>
      </w:r>
      <w:r w:rsidRPr="00ED50B9">
        <w:rPr>
          <w:rFonts w:asciiTheme="minorHAnsi" w:hAnsiTheme="minorHAnsi" w:cstheme="minorHAnsi"/>
          <w:b/>
        </w:rPr>
        <w:t>I</w:t>
      </w:r>
      <w:r>
        <w:rPr>
          <w:rFonts w:asciiTheme="minorHAnsi" w:hAnsiTheme="minorHAnsi" w:cstheme="minorHAnsi"/>
          <w:b/>
        </w:rPr>
        <w:t>V</w:t>
      </w:r>
      <w:r w:rsidRPr="00ED50B9">
        <w:rPr>
          <w:rFonts w:asciiTheme="minorHAnsi" w:hAnsiTheme="minorHAnsi" w:cstheme="minorHAnsi"/>
          <w:b/>
        </w:rPr>
        <w:t>.</w:t>
      </w:r>
    </w:p>
    <w:p w:rsidR="00972D34" w:rsidRPr="00ED50B9" w:rsidRDefault="00972D34" w:rsidP="00972D34">
      <w:pPr>
        <w:tabs>
          <w:tab w:val="num" w:pos="540"/>
        </w:tabs>
        <w:ind w:left="540"/>
        <w:jc w:val="center"/>
        <w:rPr>
          <w:rFonts w:asciiTheme="minorHAnsi" w:hAnsiTheme="minorHAnsi" w:cstheme="minorHAnsi"/>
          <w:b/>
        </w:rPr>
      </w:pPr>
      <w:r w:rsidRPr="00ED50B9">
        <w:rPr>
          <w:rFonts w:asciiTheme="minorHAnsi" w:hAnsiTheme="minorHAnsi" w:cstheme="minorHAnsi"/>
          <w:b/>
        </w:rPr>
        <w:t xml:space="preserve">Trvanie a ukončenie  </w:t>
      </w:r>
      <w:r>
        <w:rPr>
          <w:rFonts w:asciiTheme="minorHAnsi" w:hAnsiTheme="minorHAnsi" w:cstheme="minorHAnsi"/>
          <w:b/>
        </w:rPr>
        <w:t>Zmluvy</w:t>
      </w:r>
    </w:p>
    <w:p w:rsidR="00972D34" w:rsidRPr="00ED50B9" w:rsidRDefault="00972D34" w:rsidP="00972D34">
      <w:pPr>
        <w:tabs>
          <w:tab w:val="num" w:pos="540"/>
        </w:tabs>
        <w:ind w:left="540"/>
        <w:rPr>
          <w:rFonts w:asciiTheme="minorHAnsi" w:hAnsiTheme="minorHAnsi" w:cstheme="minorHAnsi"/>
        </w:rPr>
      </w:pPr>
    </w:p>
    <w:p w:rsidR="00972D34" w:rsidRPr="00ED50B9" w:rsidRDefault="00972D34" w:rsidP="00972D34">
      <w:pPr>
        <w:ind w:left="567" w:hanging="567"/>
        <w:jc w:val="both"/>
        <w:rPr>
          <w:rFonts w:asciiTheme="minorHAnsi" w:hAnsiTheme="minorHAnsi" w:cstheme="minorHAnsi"/>
        </w:rPr>
      </w:pPr>
      <w:r w:rsidRPr="00ED50B9">
        <w:rPr>
          <w:rFonts w:asciiTheme="minorHAnsi" w:hAnsiTheme="minorHAnsi" w:cstheme="minorHAnsi"/>
        </w:rPr>
        <w:t>1</w:t>
      </w:r>
      <w:r>
        <w:rPr>
          <w:rFonts w:asciiTheme="minorHAnsi" w:hAnsiTheme="minorHAnsi" w:cstheme="minorHAnsi"/>
        </w:rPr>
        <w:t>4</w:t>
      </w:r>
      <w:r w:rsidRPr="00ED50B9">
        <w:rPr>
          <w:rFonts w:asciiTheme="minorHAnsi" w:hAnsiTheme="minorHAnsi" w:cstheme="minorHAnsi"/>
        </w:rPr>
        <w:t>.1.</w:t>
      </w:r>
      <w:r w:rsidRPr="00ED50B9">
        <w:rPr>
          <w:rFonts w:asciiTheme="minorHAnsi" w:hAnsiTheme="minorHAnsi" w:cstheme="minorHAnsi"/>
        </w:rPr>
        <w:tab/>
        <w:t xml:space="preserve">Táto </w:t>
      </w:r>
      <w:r>
        <w:rPr>
          <w:rFonts w:asciiTheme="minorHAnsi" w:hAnsiTheme="minorHAnsi" w:cstheme="minorHAnsi"/>
        </w:rPr>
        <w:t>Zmluva</w:t>
      </w:r>
      <w:r w:rsidRPr="00ED50B9">
        <w:rPr>
          <w:rFonts w:asciiTheme="minorHAnsi" w:hAnsiTheme="minorHAnsi" w:cstheme="minorHAnsi"/>
        </w:rPr>
        <w:t xml:space="preserve"> sa uzatvára na dobu určitú </w:t>
      </w:r>
      <w:r>
        <w:rPr>
          <w:rFonts w:asciiTheme="minorHAnsi" w:hAnsiTheme="minorHAnsi" w:cstheme="minorHAnsi"/>
        </w:rPr>
        <w:t xml:space="preserve">na </w:t>
      </w:r>
      <w:r w:rsidRPr="00ED50B9">
        <w:rPr>
          <w:rFonts w:asciiTheme="minorHAnsi" w:hAnsiTheme="minorHAnsi" w:cstheme="minorHAnsi"/>
        </w:rPr>
        <w:t xml:space="preserve">48 mesiacov od nadobudnutia účinnosti tejto </w:t>
      </w:r>
      <w:r>
        <w:rPr>
          <w:rFonts w:asciiTheme="minorHAnsi" w:hAnsiTheme="minorHAnsi" w:cstheme="minorHAnsi"/>
        </w:rPr>
        <w:t>Zmluvy</w:t>
      </w:r>
      <w:r w:rsidRPr="00ED50B9">
        <w:rPr>
          <w:rFonts w:asciiTheme="minorHAnsi" w:hAnsiTheme="minorHAnsi" w:cstheme="minorHAnsi"/>
        </w:rPr>
        <w:t xml:space="preserve"> alebo do vyčerpania </w:t>
      </w:r>
      <w:r>
        <w:rPr>
          <w:rFonts w:asciiTheme="minorHAnsi" w:hAnsiTheme="minorHAnsi" w:cstheme="minorHAnsi"/>
        </w:rPr>
        <w:t>finančného limitu</w:t>
      </w:r>
      <w:r w:rsidRPr="00ED50B9">
        <w:rPr>
          <w:rFonts w:asciiTheme="minorHAnsi" w:hAnsiTheme="minorHAnsi" w:cstheme="minorHAnsi"/>
        </w:rPr>
        <w:t xml:space="preserve"> 220</w:t>
      </w:r>
      <w:r>
        <w:rPr>
          <w:rFonts w:asciiTheme="minorHAnsi" w:hAnsiTheme="minorHAnsi" w:cstheme="minorHAnsi"/>
        </w:rPr>
        <w:t> </w:t>
      </w:r>
      <w:r w:rsidRPr="00ED50B9">
        <w:rPr>
          <w:rFonts w:asciiTheme="minorHAnsi" w:hAnsiTheme="minorHAnsi" w:cstheme="minorHAnsi"/>
        </w:rPr>
        <w:t>000</w:t>
      </w:r>
      <w:r>
        <w:rPr>
          <w:rFonts w:asciiTheme="minorHAnsi" w:hAnsiTheme="minorHAnsi" w:cstheme="minorHAnsi"/>
        </w:rPr>
        <w:t>,00</w:t>
      </w:r>
      <w:r w:rsidRPr="00ED50B9">
        <w:rPr>
          <w:rFonts w:asciiTheme="minorHAnsi" w:hAnsiTheme="minorHAnsi" w:cstheme="minorHAnsi"/>
        </w:rPr>
        <w:t xml:space="preserve"> </w:t>
      </w:r>
      <w:r>
        <w:rPr>
          <w:rFonts w:asciiTheme="minorHAnsi" w:hAnsiTheme="minorHAnsi" w:cstheme="minorHAnsi"/>
        </w:rPr>
        <w:t>EUR</w:t>
      </w:r>
      <w:r w:rsidRPr="00ED50B9">
        <w:rPr>
          <w:rFonts w:asciiTheme="minorHAnsi" w:hAnsiTheme="minorHAnsi" w:cstheme="minorHAnsi"/>
        </w:rPr>
        <w:t xml:space="preserve"> bez DPH (slovom: dvestodvadsaťtisíc eur)</w:t>
      </w:r>
      <w:r>
        <w:rPr>
          <w:rFonts w:asciiTheme="minorHAnsi" w:hAnsiTheme="minorHAnsi" w:cstheme="minorHAnsi"/>
        </w:rPr>
        <w:t>, a to podľa toho, ktorá  skutočnosť nastane skôr</w:t>
      </w:r>
      <w:r w:rsidRPr="00ED50B9">
        <w:rPr>
          <w:rFonts w:asciiTheme="minorHAnsi" w:hAnsiTheme="minorHAnsi" w:cstheme="minorHAnsi"/>
        </w:rPr>
        <w:t xml:space="preserve">. Táto zmluva nadobúda platnosť dňom podpísania zmluvnými stranami a účinnosť dňom nasledujúcim po dni jej zverejnenia v Centrálnom registri zmlúv Úradu vlády SR. </w:t>
      </w:r>
    </w:p>
    <w:p w:rsidR="00972D34" w:rsidRPr="006C1519" w:rsidRDefault="00972D34" w:rsidP="00972D34">
      <w:pPr>
        <w:ind w:left="567" w:hanging="567"/>
        <w:jc w:val="both"/>
        <w:rPr>
          <w:rFonts w:asciiTheme="minorHAnsi" w:hAnsiTheme="minorHAnsi" w:cstheme="minorHAnsi"/>
          <w:bCs/>
          <w:iCs/>
        </w:rPr>
      </w:pPr>
      <w:r>
        <w:rPr>
          <w:rFonts w:asciiTheme="minorHAnsi" w:hAnsiTheme="minorHAnsi" w:cstheme="minorHAnsi"/>
          <w:bCs/>
          <w:iCs/>
        </w:rPr>
        <w:t>14.2.</w:t>
      </w:r>
      <w:r>
        <w:rPr>
          <w:rFonts w:asciiTheme="minorHAnsi" w:hAnsiTheme="minorHAnsi" w:cstheme="minorHAnsi"/>
          <w:bCs/>
          <w:iCs/>
        </w:rPr>
        <w:tab/>
      </w:r>
      <w:r w:rsidRPr="006C1519">
        <w:rPr>
          <w:rFonts w:asciiTheme="minorHAnsi" w:hAnsiTheme="minorHAnsi" w:cstheme="minorHAnsi"/>
          <w:bCs/>
          <w:iCs/>
        </w:rPr>
        <w:t xml:space="preserve">Zmluvný vzťah založený touto </w:t>
      </w:r>
      <w:r>
        <w:rPr>
          <w:rFonts w:asciiTheme="minorHAnsi" w:hAnsiTheme="minorHAnsi" w:cstheme="minorHAnsi"/>
          <w:bCs/>
          <w:iCs/>
        </w:rPr>
        <w:t>Zmluvou</w:t>
      </w:r>
      <w:r w:rsidRPr="006C1519">
        <w:rPr>
          <w:rFonts w:asciiTheme="minorHAnsi" w:hAnsiTheme="minorHAnsi" w:cstheme="minorHAnsi"/>
          <w:bCs/>
          <w:iCs/>
        </w:rPr>
        <w:t xml:space="preserve"> možno skončiť nasledovne:</w:t>
      </w:r>
    </w:p>
    <w:p w:rsidR="00972D34" w:rsidRPr="006C1519" w:rsidRDefault="00972D34" w:rsidP="00972D34">
      <w:pPr>
        <w:ind w:left="1418" w:hanging="851"/>
        <w:jc w:val="both"/>
        <w:rPr>
          <w:rFonts w:asciiTheme="minorHAnsi" w:hAnsiTheme="minorHAnsi" w:cstheme="minorHAnsi"/>
          <w:bCs/>
          <w:iCs/>
        </w:rPr>
      </w:pPr>
      <w:r>
        <w:rPr>
          <w:rFonts w:asciiTheme="minorHAnsi" w:hAnsiTheme="minorHAnsi" w:cstheme="minorHAnsi"/>
        </w:rPr>
        <w:t xml:space="preserve">14.2.1. </w:t>
      </w:r>
      <w:r>
        <w:rPr>
          <w:rFonts w:asciiTheme="minorHAnsi" w:hAnsiTheme="minorHAnsi" w:cstheme="minorHAnsi"/>
        </w:rPr>
        <w:tab/>
      </w:r>
      <w:r w:rsidRPr="006C1519">
        <w:rPr>
          <w:rFonts w:asciiTheme="minorHAnsi" w:hAnsiTheme="minorHAnsi" w:cstheme="minorHAnsi"/>
        </w:rPr>
        <w:t xml:space="preserve">písomnou dohodou Zmluvných strán, a to dňom uvedeným v takejto dohode; v dohode o ukončení tejto </w:t>
      </w:r>
      <w:r>
        <w:rPr>
          <w:rFonts w:asciiTheme="minorHAnsi" w:hAnsiTheme="minorHAnsi" w:cstheme="minorHAnsi"/>
        </w:rPr>
        <w:t>Zmluvy</w:t>
      </w:r>
      <w:r w:rsidRPr="006C1519">
        <w:rPr>
          <w:rFonts w:asciiTheme="minorHAnsi" w:hAnsiTheme="minorHAnsi" w:cstheme="minorHAnsi"/>
        </w:rPr>
        <w:t xml:space="preserve"> sa súčasne upravia aj nároky zmluvných strán vzniknuté na základe alebo v súvislosti s</w:t>
      </w:r>
      <w:r>
        <w:rPr>
          <w:rFonts w:asciiTheme="minorHAnsi" w:hAnsiTheme="minorHAnsi" w:cstheme="minorHAnsi"/>
        </w:rPr>
        <w:t> touto Zmluvou</w:t>
      </w:r>
      <w:r w:rsidRPr="006C1519">
        <w:rPr>
          <w:rFonts w:asciiTheme="minorHAnsi" w:hAnsiTheme="minorHAnsi" w:cstheme="minorHAnsi"/>
        </w:rPr>
        <w:t>,</w:t>
      </w:r>
    </w:p>
    <w:p w:rsidR="00972D34" w:rsidRPr="006C1519" w:rsidRDefault="00972D34" w:rsidP="00972D34">
      <w:pPr>
        <w:ind w:left="1418" w:hanging="851"/>
        <w:jc w:val="both"/>
        <w:rPr>
          <w:rFonts w:asciiTheme="minorHAnsi" w:hAnsiTheme="minorHAnsi" w:cstheme="minorHAnsi"/>
        </w:rPr>
      </w:pPr>
      <w:r>
        <w:rPr>
          <w:rFonts w:asciiTheme="minorHAnsi" w:hAnsiTheme="minorHAnsi" w:cstheme="minorHAnsi"/>
        </w:rPr>
        <w:t xml:space="preserve">14.2.2. </w:t>
      </w:r>
      <w:r>
        <w:rPr>
          <w:rFonts w:asciiTheme="minorHAnsi" w:hAnsiTheme="minorHAnsi" w:cstheme="minorHAnsi"/>
        </w:rPr>
        <w:tab/>
      </w:r>
      <w:r w:rsidRPr="006C1519">
        <w:rPr>
          <w:rFonts w:asciiTheme="minorHAnsi" w:hAnsiTheme="minorHAnsi" w:cstheme="minorHAnsi"/>
        </w:rPr>
        <w:t>písomným odstúpením</w:t>
      </w:r>
      <w:r>
        <w:rPr>
          <w:rFonts w:asciiTheme="minorHAnsi" w:hAnsiTheme="minorHAnsi" w:cstheme="minorHAnsi"/>
        </w:rPr>
        <w:t xml:space="preserve"> od Zmluvy podľa bodov 9.8., 10.3.3., 14.3., 14.4. a 15.5. tejto Zmluvy</w:t>
      </w:r>
      <w:r w:rsidRPr="006C1519">
        <w:rPr>
          <w:rFonts w:asciiTheme="minorHAnsi" w:hAnsiTheme="minorHAnsi" w:cstheme="minorHAnsi"/>
        </w:rPr>
        <w:t>,</w:t>
      </w:r>
    </w:p>
    <w:p w:rsidR="00972D34" w:rsidRPr="006C1519" w:rsidRDefault="00972D34" w:rsidP="00972D34">
      <w:pPr>
        <w:ind w:left="1418" w:hanging="851"/>
        <w:jc w:val="both"/>
        <w:rPr>
          <w:rFonts w:asciiTheme="minorHAnsi" w:hAnsiTheme="minorHAnsi" w:cstheme="minorHAnsi"/>
        </w:rPr>
      </w:pPr>
      <w:r>
        <w:rPr>
          <w:rFonts w:asciiTheme="minorHAnsi" w:hAnsiTheme="minorHAnsi" w:cstheme="minorHAnsi"/>
        </w:rPr>
        <w:t>14.2.3.</w:t>
      </w:r>
      <w:r>
        <w:rPr>
          <w:rFonts w:asciiTheme="minorHAnsi" w:hAnsiTheme="minorHAnsi" w:cstheme="minorHAnsi"/>
        </w:rPr>
        <w:tab/>
      </w:r>
      <w:r w:rsidRPr="006C1519">
        <w:rPr>
          <w:rFonts w:asciiTheme="minorHAnsi" w:hAnsiTheme="minorHAnsi" w:cstheme="minorHAnsi"/>
        </w:rPr>
        <w:t>písomnou výpoveďou.</w:t>
      </w:r>
    </w:p>
    <w:p w:rsidR="00972D34" w:rsidRPr="006C1519" w:rsidRDefault="00972D34" w:rsidP="00972D34">
      <w:pPr>
        <w:widowControl w:val="0"/>
        <w:autoSpaceDE w:val="0"/>
        <w:autoSpaceDN w:val="0"/>
        <w:adjustRightInd w:val="0"/>
        <w:ind w:left="567" w:hanging="567"/>
        <w:jc w:val="both"/>
        <w:rPr>
          <w:rFonts w:asciiTheme="minorHAnsi" w:eastAsia="Arial" w:hAnsiTheme="minorHAnsi" w:cstheme="minorHAnsi"/>
        </w:rPr>
      </w:pPr>
      <w:r>
        <w:rPr>
          <w:rFonts w:asciiTheme="minorHAnsi" w:hAnsiTheme="minorHAnsi" w:cstheme="minorHAnsi"/>
        </w:rPr>
        <w:t>14.3.</w:t>
      </w:r>
      <w:r>
        <w:rPr>
          <w:rFonts w:asciiTheme="minorHAnsi" w:hAnsiTheme="minorHAnsi" w:cstheme="minorHAnsi"/>
        </w:rPr>
        <w:tab/>
      </w:r>
      <w:r w:rsidRPr="006C1519">
        <w:rPr>
          <w:rFonts w:asciiTheme="minorHAnsi" w:hAnsiTheme="minorHAnsi" w:cstheme="minorHAnsi"/>
        </w:rPr>
        <w:t>Objednávateľ</w:t>
      </w:r>
      <w:r w:rsidRPr="006C1519">
        <w:rPr>
          <w:rFonts w:asciiTheme="minorHAnsi" w:eastAsia="Arial" w:hAnsiTheme="minorHAnsi" w:cstheme="minorHAnsi"/>
          <w:spacing w:val="46"/>
        </w:rPr>
        <w:t xml:space="preserve"> </w:t>
      </w:r>
      <w:r w:rsidRPr="006C1519">
        <w:rPr>
          <w:rFonts w:asciiTheme="minorHAnsi" w:eastAsia="Arial" w:hAnsiTheme="minorHAnsi" w:cstheme="minorHAnsi"/>
        </w:rPr>
        <w:t>je</w:t>
      </w:r>
      <w:r w:rsidRPr="006C1519">
        <w:rPr>
          <w:rFonts w:asciiTheme="minorHAnsi" w:eastAsia="Arial" w:hAnsiTheme="minorHAnsi" w:cstheme="minorHAnsi"/>
          <w:spacing w:val="47"/>
        </w:rPr>
        <w:t xml:space="preserve"> </w:t>
      </w:r>
      <w:r w:rsidRPr="006C1519">
        <w:rPr>
          <w:rFonts w:asciiTheme="minorHAnsi" w:eastAsia="Arial" w:hAnsiTheme="minorHAnsi" w:cstheme="minorHAnsi"/>
        </w:rPr>
        <w:t>oprávnený</w:t>
      </w:r>
      <w:r w:rsidRPr="006C1519">
        <w:rPr>
          <w:rFonts w:asciiTheme="minorHAnsi" w:eastAsia="Arial" w:hAnsiTheme="minorHAnsi" w:cstheme="minorHAnsi"/>
          <w:spacing w:val="47"/>
        </w:rPr>
        <w:t xml:space="preserve"> </w:t>
      </w:r>
      <w:r w:rsidRPr="006C1519">
        <w:rPr>
          <w:rFonts w:asciiTheme="minorHAnsi" w:eastAsia="Arial" w:hAnsiTheme="minorHAnsi" w:cstheme="minorHAnsi"/>
        </w:rPr>
        <w:t>písomne odstúpiť</w:t>
      </w:r>
      <w:r w:rsidRPr="006C1519">
        <w:rPr>
          <w:rFonts w:asciiTheme="minorHAnsi" w:eastAsia="Arial" w:hAnsiTheme="minorHAnsi" w:cstheme="minorHAnsi"/>
          <w:spacing w:val="47"/>
        </w:rPr>
        <w:t xml:space="preserve"> </w:t>
      </w:r>
      <w:r w:rsidRPr="006C1519">
        <w:rPr>
          <w:rFonts w:asciiTheme="minorHAnsi" w:eastAsia="Arial" w:hAnsiTheme="minorHAnsi" w:cstheme="minorHAnsi"/>
        </w:rPr>
        <w:t xml:space="preserve">od tejto </w:t>
      </w:r>
      <w:r>
        <w:rPr>
          <w:rFonts w:asciiTheme="minorHAnsi" w:eastAsia="Arial" w:hAnsiTheme="minorHAnsi" w:cstheme="minorHAnsi"/>
        </w:rPr>
        <w:t>Zmluvy</w:t>
      </w:r>
      <w:r w:rsidRPr="006C1519">
        <w:rPr>
          <w:rFonts w:asciiTheme="minorHAnsi" w:eastAsia="Arial" w:hAnsiTheme="minorHAnsi" w:cstheme="minorHAnsi"/>
        </w:rPr>
        <w:t xml:space="preserve"> v</w:t>
      </w:r>
      <w:r w:rsidRPr="006C1519">
        <w:rPr>
          <w:rFonts w:asciiTheme="minorHAnsi" w:eastAsia="Arial" w:hAnsiTheme="minorHAnsi" w:cstheme="minorHAnsi"/>
          <w:spacing w:val="-5"/>
        </w:rPr>
        <w:t xml:space="preserve"> </w:t>
      </w:r>
      <w:r w:rsidRPr="006C1519">
        <w:rPr>
          <w:rFonts w:asciiTheme="minorHAnsi" w:eastAsia="Arial" w:hAnsiTheme="minorHAnsi" w:cstheme="minorHAnsi"/>
        </w:rPr>
        <w:t>prípade</w:t>
      </w:r>
      <w:r w:rsidRPr="006C1519">
        <w:rPr>
          <w:rFonts w:asciiTheme="minorHAnsi" w:eastAsia="Arial" w:hAnsiTheme="minorHAnsi" w:cstheme="minorHAnsi"/>
          <w:spacing w:val="48"/>
        </w:rPr>
        <w:t xml:space="preserve"> </w:t>
      </w:r>
      <w:r w:rsidRPr="006C1519">
        <w:rPr>
          <w:rFonts w:asciiTheme="minorHAnsi" w:eastAsia="Arial" w:hAnsiTheme="minorHAnsi" w:cstheme="minorHAnsi"/>
        </w:rPr>
        <w:t>podstatného</w:t>
      </w:r>
      <w:r w:rsidRPr="006C1519">
        <w:rPr>
          <w:rFonts w:asciiTheme="minorHAnsi" w:eastAsia="Arial" w:hAnsiTheme="minorHAnsi" w:cstheme="minorHAnsi"/>
          <w:spacing w:val="48"/>
        </w:rPr>
        <w:t xml:space="preserve"> </w:t>
      </w:r>
      <w:r w:rsidRPr="006C1519">
        <w:rPr>
          <w:rFonts w:asciiTheme="minorHAnsi" w:eastAsia="Arial" w:hAnsiTheme="minorHAnsi" w:cstheme="minorHAnsi"/>
        </w:rPr>
        <w:t xml:space="preserve">porušenia </w:t>
      </w:r>
      <w:r>
        <w:rPr>
          <w:rFonts w:asciiTheme="minorHAnsi" w:eastAsia="Arial" w:hAnsiTheme="minorHAnsi" w:cstheme="minorHAnsi"/>
        </w:rPr>
        <w:t>Zmluvy</w:t>
      </w:r>
      <w:r w:rsidRPr="006C1519">
        <w:rPr>
          <w:rFonts w:asciiTheme="minorHAnsi" w:eastAsia="Arial" w:hAnsiTheme="minorHAnsi" w:cstheme="minorHAnsi"/>
          <w:spacing w:val="-1"/>
        </w:rPr>
        <w:t xml:space="preserve"> zo</w:t>
      </w:r>
      <w:r w:rsidRPr="006C1519">
        <w:rPr>
          <w:rFonts w:asciiTheme="minorHAnsi" w:eastAsia="Arial" w:hAnsiTheme="minorHAnsi" w:cstheme="minorHAnsi"/>
          <w:spacing w:val="30"/>
          <w:w w:val="99"/>
        </w:rPr>
        <w:t xml:space="preserve"> </w:t>
      </w:r>
      <w:r w:rsidRPr="006C1519">
        <w:rPr>
          <w:rFonts w:asciiTheme="minorHAnsi" w:eastAsia="Arial" w:hAnsiTheme="minorHAnsi" w:cstheme="minorHAnsi"/>
        </w:rPr>
        <w:t>strany</w:t>
      </w:r>
      <w:r w:rsidRPr="006C1519">
        <w:rPr>
          <w:rFonts w:asciiTheme="minorHAnsi" w:eastAsia="Arial" w:hAnsiTheme="minorHAnsi" w:cstheme="minorHAnsi"/>
          <w:spacing w:val="-9"/>
        </w:rPr>
        <w:t xml:space="preserve"> </w:t>
      </w:r>
      <w:r w:rsidRPr="006C1519">
        <w:rPr>
          <w:rFonts w:asciiTheme="minorHAnsi" w:hAnsiTheme="minorHAnsi" w:cstheme="minorHAnsi"/>
        </w:rPr>
        <w:t xml:space="preserve">Poskytovateľa. Za podstatné porušenie </w:t>
      </w:r>
      <w:r>
        <w:rPr>
          <w:rFonts w:asciiTheme="minorHAnsi" w:hAnsiTheme="minorHAnsi" w:cstheme="minorHAnsi"/>
        </w:rPr>
        <w:t>Zmluvy</w:t>
      </w:r>
      <w:r w:rsidRPr="006C1519">
        <w:rPr>
          <w:rFonts w:asciiTheme="minorHAnsi" w:hAnsiTheme="minorHAnsi" w:cstheme="minorHAnsi"/>
        </w:rPr>
        <w:t xml:space="preserve"> sa považuje</w:t>
      </w:r>
      <w:r w:rsidRPr="006C1519">
        <w:rPr>
          <w:rFonts w:asciiTheme="minorHAnsi" w:eastAsia="Arial" w:hAnsiTheme="minorHAnsi" w:cstheme="minorHAnsi"/>
          <w:spacing w:val="1"/>
        </w:rPr>
        <w:t>:</w:t>
      </w:r>
    </w:p>
    <w:p w:rsidR="00972D34" w:rsidRPr="00ED50B9" w:rsidRDefault="00972D34" w:rsidP="00972D34">
      <w:pPr>
        <w:widowControl w:val="0"/>
        <w:autoSpaceDE w:val="0"/>
        <w:autoSpaceDN w:val="0"/>
        <w:adjustRightInd w:val="0"/>
        <w:ind w:left="1418" w:hanging="851"/>
        <w:jc w:val="both"/>
        <w:rPr>
          <w:rFonts w:asciiTheme="minorHAnsi" w:eastAsia="Arial" w:hAnsiTheme="minorHAnsi" w:cstheme="minorHAnsi"/>
        </w:rPr>
      </w:pPr>
      <w:r>
        <w:rPr>
          <w:rFonts w:asciiTheme="minorHAnsi" w:hAnsiTheme="minorHAnsi" w:cstheme="minorHAnsi"/>
        </w:rPr>
        <w:t xml:space="preserve">14.3.1. </w:t>
      </w:r>
      <w:r>
        <w:rPr>
          <w:rFonts w:asciiTheme="minorHAnsi" w:hAnsiTheme="minorHAnsi" w:cstheme="minorHAnsi"/>
        </w:rPr>
        <w:tab/>
      </w:r>
      <w:r w:rsidRPr="006C1519">
        <w:rPr>
          <w:rFonts w:asciiTheme="minorHAnsi" w:hAnsiTheme="minorHAnsi" w:cstheme="minorHAnsi"/>
        </w:rPr>
        <w:t xml:space="preserve">Poskytovateľ koná v rozpore s touto </w:t>
      </w:r>
      <w:r>
        <w:rPr>
          <w:rFonts w:asciiTheme="minorHAnsi" w:hAnsiTheme="minorHAnsi" w:cstheme="minorHAnsi"/>
        </w:rPr>
        <w:t>Zmluvou</w:t>
      </w:r>
      <w:r w:rsidRPr="006C1519">
        <w:rPr>
          <w:rFonts w:asciiTheme="minorHAnsi" w:hAnsiTheme="minorHAnsi" w:cstheme="minorHAnsi"/>
        </w:rPr>
        <w:t xml:space="preserve"> a/alebo všeobecne záväznými právnymi predpismi platnými na území SR, na písomnú výzvu Objednávateľa toto konanie a jeho následky v určenej primeranej lehote neodstráni;</w:t>
      </w:r>
    </w:p>
    <w:p w:rsidR="00972D34" w:rsidRPr="006C1519" w:rsidRDefault="00972D34" w:rsidP="00972D34">
      <w:pPr>
        <w:ind w:left="567" w:hanging="567"/>
        <w:jc w:val="both"/>
        <w:rPr>
          <w:rFonts w:asciiTheme="minorHAnsi" w:hAnsiTheme="minorHAnsi" w:cstheme="minorHAnsi"/>
          <w:bCs/>
          <w:iCs/>
        </w:rPr>
      </w:pPr>
      <w:r>
        <w:rPr>
          <w:rFonts w:asciiTheme="minorHAnsi" w:hAnsiTheme="minorHAnsi" w:cstheme="minorHAnsi"/>
          <w:bCs/>
          <w:iCs/>
        </w:rPr>
        <w:t>14.4.</w:t>
      </w:r>
      <w:r>
        <w:rPr>
          <w:rFonts w:asciiTheme="minorHAnsi" w:hAnsiTheme="minorHAnsi" w:cstheme="minorHAnsi"/>
          <w:bCs/>
          <w:iCs/>
        </w:rPr>
        <w:tab/>
      </w:r>
      <w:r w:rsidRPr="006C1519">
        <w:rPr>
          <w:rFonts w:asciiTheme="minorHAnsi" w:hAnsiTheme="minorHAnsi" w:cstheme="minorHAnsi"/>
          <w:bCs/>
          <w:iCs/>
        </w:rPr>
        <w:t xml:space="preserve">Objednávateľ je oprávnený odstúpiť od </w:t>
      </w:r>
      <w:r>
        <w:rPr>
          <w:rFonts w:asciiTheme="minorHAnsi" w:hAnsiTheme="minorHAnsi" w:cstheme="minorHAnsi"/>
          <w:bCs/>
          <w:iCs/>
        </w:rPr>
        <w:t>Zmluvy</w:t>
      </w:r>
      <w:r w:rsidRPr="006C1519">
        <w:rPr>
          <w:rFonts w:asciiTheme="minorHAnsi" w:hAnsiTheme="minorHAnsi" w:cstheme="minorHAnsi"/>
          <w:bCs/>
          <w:iCs/>
        </w:rPr>
        <w:t xml:space="preserve"> aj:</w:t>
      </w:r>
    </w:p>
    <w:p w:rsidR="00972D34" w:rsidRPr="006C1519" w:rsidRDefault="00972D34" w:rsidP="00972D34">
      <w:pPr>
        <w:ind w:left="1418" w:hanging="851"/>
        <w:jc w:val="both"/>
        <w:rPr>
          <w:rFonts w:asciiTheme="minorHAnsi" w:hAnsiTheme="minorHAnsi" w:cstheme="minorHAnsi"/>
        </w:rPr>
      </w:pPr>
      <w:r>
        <w:rPr>
          <w:rFonts w:asciiTheme="minorHAnsi" w:hAnsiTheme="minorHAnsi" w:cstheme="minorHAnsi"/>
        </w:rPr>
        <w:t xml:space="preserve">14.4.1. </w:t>
      </w:r>
      <w:r>
        <w:rPr>
          <w:rFonts w:asciiTheme="minorHAnsi" w:hAnsiTheme="minorHAnsi" w:cstheme="minorHAnsi"/>
        </w:rPr>
        <w:tab/>
      </w:r>
      <w:r w:rsidRPr="006C1519">
        <w:rPr>
          <w:rFonts w:asciiTheme="minorHAnsi" w:hAnsiTheme="minorHAnsi" w:cstheme="minorHAnsi"/>
        </w:rPr>
        <w:t>ak proti Poskytovateľovi  začalo konkurzné konanie alebo reštrukturalizácia,</w:t>
      </w:r>
    </w:p>
    <w:p w:rsidR="00972D34" w:rsidRPr="006C1519" w:rsidRDefault="00972D34" w:rsidP="00972D34">
      <w:pPr>
        <w:ind w:left="1418" w:hanging="851"/>
        <w:jc w:val="both"/>
        <w:rPr>
          <w:rFonts w:asciiTheme="minorHAnsi" w:hAnsiTheme="minorHAnsi" w:cstheme="minorHAnsi"/>
        </w:rPr>
      </w:pPr>
      <w:r>
        <w:rPr>
          <w:rFonts w:asciiTheme="minorHAnsi" w:hAnsiTheme="minorHAnsi" w:cstheme="minorHAnsi"/>
        </w:rPr>
        <w:t xml:space="preserve">14.4.2. </w:t>
      </w:r>
      <w:r>
        <w:rPr>
          <w:rFonts w:asciiTheme="minorHAnsi" w:hAnsiTheme="minorHAnsi" w:cstheme="minorHAnsi"/>
        </w:rPr>
        <w:tab/>
      </w:r>
      <w:r w:rsidRPr="006C1519">
        <w:rPr>
          <w:rFonts w:asciiTheme="minorHAnsi" w:hAnsiTheme="minorHAnsi" w:cstheme="minorHAnsi"/>
        </w:rPr>
        <w:t>ak Poskytovateľ vstúpil do likvidácie,</w:t>
      </w:r>
    </w:p>
    <w:p w:rsidR="00972D34" w:rsidRPr="006C1519" w:rsidRDefault="00972D34" w:rsidP="00972D34">
      <w:pPr>
        <w:ind w:left="1418" w:hanging="851"/>
        <w:jc w:val="both"/>
        <w:rPr>
          <w:rFonts w:asciiTheme="minorHAnsi" w:hAnsiTheme="minorHAnsi" w:cstheme="minorHAnsi"/>
        </w:rPr>
      </w:pPr>
      <w:r>
        <w:rPr>
          <w:rFonts w:asciiTheme="minorHAnsi" w:hAnsiTheme="minorHAnsi" w:cstheme="minorHAnsi"/>
        </w:rPr>
        <w:t xml:space="preserve">14.4.3. </w:t>
      </w:r>
      <w:r>
        <w:rPr>
          <w:rFonts w:asciiTheme="minorHAnsi" w:hAnsiTheme="minorHAnsi" w:cstheme="minorHAnsi"/>
        </w:rPr>
        <w:tab/>
      </w:r>
      <w:r w:rsidRPr="006C1519">
        <w:rPr>
          <w:rFonts w:asciiTheme="minorHAnsi" w:hAnsiTheme="minorHAnsi" w:cstheme="minorHAnsi"/>
        </w:rPr>
        <w:t xml:space="preserve">ak Poskytovateľ nebol v čase uzavretia </w:t>
      </w:r>
      <w:r>
        <w:rPr>
          <w:rFonts w:asciiTheme="minorHAnsi" w:hAnsiTheme="minorHAnsi" w:cstheme="minorHAnsi"/>
        </w:rPr>
        <w:t>Zmluvy</w:t>
      </w:r>
      <w:r w:rsidRPr="006C1519">
        <w:rPr>
          <w:rFonts w:asciiTheme="minorHAnsi" w:hAnsiTheme="minorHAnsi" w:cstheme="minorHAnsi"/>
        </w:rPr>
        <w:t xml:space="preserve"> zapísaný v registri partnerov   verejného sektora alebo ak bol vymazaný z registra partnerov verejného sektora.</w:t>
      </w:r>
    </w:p>
    <w:p w:rsidR="00972D34" w:rsidRPr="006C1519" w:rsidRDefault="00972D34" w:rsidP="00972D34">
      <w:pPr>
        <w:widowControl w:val="0"/>
        <w:autoSpaceDE w:val="0"/>
        <w:autoSpaceDN w:val="0"/>
        <w:adjustRightInd w:val="0"/>
        <w:ind w:left="567" w:hanging="567"/>
        <w:jc w:val="both"/>
        <w:rPr>
          <w:rFonts w:asciiTheme="minorHAnsi" w:eastAsia="Arial" w:hAnsiTheme="minorHAnsi" w:cstheme="minorHAnsi"/>
          <w:spacing w:val="-1"/>
        </w:rPr>
      </w:pPr>
      <w:r>
        <w:rPr>
          <w:rFonts w:asciiTheme="minorHAnsi" w:hAnsiTheme="minorHAnsi" w:cstheme="minorHAnsi"/>
        </w:rPr>
        <w:t>14.5.</w:t>
      </w:r>
      <w:r>
        <w:rPr>
          <w:rFonts w:asciiTheme="minorHAnsi" w:hAnsiTheme="minorHAnsi" w:cstheme="minorHAnsi"/>
        </w:rPr>
        <w:tab/>
      </w:r>
      <w:r w:rsidRPr="006C1519">
        <w:rPr>
          <w:rFonts w:asciiTheme="minorHAnsi" w:hAnsiTheme="minorHAnsi" w:cstheme="minorHAnsi"/>
        </w:rPr>
        <w:t>Poskytovateľ</w:t>
      </w:r>
      <w:r w:rsidRPr="006C1519">
        <w:rPr>
          <w:rFonts w:asciiTheme="minorHAnsi" w:eastAsia="Arial" w:hAnsiTheme="minorHAnsi" w:cstheme="minorHAnsi"/>
        </w:rPr>
        <w:t xml:space="preserve"> je</w:t>
      </w:r>
      <w:r w:rsidRPr="006C1519">
        <w:rPr>
          <w:rFonts w:asciiTheme="minorHAnsi" w:eastAsia="Arial" w:hAnsiTheme="minorHAnsi" w:cstheme="minorHAnsi"/>
          <w:spacing w:val="19"/>
        </w:rPr>
        <w:t xml:space="preserve"> </w:t>
      </w:r>
      <w:r w:rsidRPr="006C1519">
        <w:rPr>
          <w:rFonts w:asciiTheme="minorHAnsi" w:eastAsia="Arial" w:hAnsiTheme="minorHAnsi" w:cstheme="minorHAnsi"/>
        </w:rPr>
        <w:t>oprávnený</w:t>
      </w:r>
      <w:r w:rsidRPr="006C1519">
        <w:rPr>
          <w:rFonts w:asciiTheme="minorHAnsi" w:eastAsia="Arial" w:hAnsiTheme="minorHAnsi" w:cstheme="minorHAnsi"/>
          <w:spacing w:val="18"/>
        </w:rPr>
        <w:t xml:space="preserve"> </w:t>
      </w:r>
      <w:r w:rsidRPr="006C1519">
        <w:rPr>
          <w:rFonts w:asciiTheme="minorHAnsi" w:eastAsia="Arial" w:hAnsiTheme="minorHAnsi" w:cstheme="minorHAnsi"/>
        </w:rPr>
        <w:t>písomne</w:t>
      </w:r>
      <w:r w:rsidRPr="006C1519">
        <w:rPr>
          <w:rFonts w:asciiTheme="minorHAnsi" w:eastAsia="Arial" w:hAnsiTheme="minorHAnsi" w:cstheme="minorHAnsi"/>
          <w:spacing w:val="18"/>
        </w:rPr>
        <w:t xml:space="preserve"> </w:t>
      </w:r>
      <w:r w:rsidRPr="006C1519">
        <w:rPr>
          <w:rFonts w:asciiTheme="minorHAnsi" w:eastAsia="Arial" w:hAnsiTheme="minorHAnsi" w:cstheme="minorHAnsi"/>
        </w:rPr>
        <w:t>odstúpiť</w:t>
      </w:r>
      <w:r w:rsidRPr="006C1519">
        <w:rPr>
          <w:rFonts w:asciiTheme="minorHAnsi" w:eastAsia="Arial" w:hAnsiTheme="minorHAnsi" w:cstheme="minorHAnsi"/>
          <w:spacing w:val="21"/>
        </w:rPr>
        <w:t xml:space="preserve"> </w:t>
      </w:r>
      <w:r w:rsidRPr="006C1519">
        <w:rPr>
          <w:rFonts w:asciiTheme="minorHAnsi" w:eastAsia="Arial" w:hAnsiTheme="minorHAnsi" w:cstheme="minorHAnsi"/>
        </w:rPr>
        <w:t>od</w:t>
      </w:r>
      <w:r w:rsidRPr="006C1519">
        <w:rPr>
          <w:rFonts w:asciiTheme="minorHAnsi" w:eastAsia="Arial" w:hAnsiTheme="minorHAnsi" w:cstheme="minorHAnsi"/>
          <w:spacing w:val="21"/>
        </w:rPr>
        <w:t xml:space="preserve"> </w:t>
      </w:r>
      <w:r w:rsidRPr="006C1519">
        <w:rPr>
          <w:rFonts w:asciiTheme="minorHAnsi" w:eastAsia="Arial" w:hAnsiTheme="minorHAnsi" w:cstheme="minorHAnsi"/>
        </w:rPr>
        <w:t xml:space="preserve">tejto </w:t>
      </w:r>
      <w:r>
        <w:rPr>
          <w:rFonts w:asciiTheme="minorHAnsi" w:eastAsia="Arial" w:hAnsiTheme="minorHAnsi" w:cstheme="minorHAnsi"/>
        </w:rPr>
        <w:t>Zmluvy</w:t>
      </w:r>
      <w:r w:rsidRPr="006C1519">
        <w:rPr>
          <w:rFonts w:asciiTheme="minorHAnsi" w:eastAsia="Arial" w:hAnsiTheme="minorHAnsi" w:cstheme="minorHAnsi"/>
        </w:rPr>
        <w:t xml:space="preserve"> v</w:t>
      </w:r>
      <w:r w:rsidRPr="006C1519">
        <w:rPr>
          <w:rFonts w:asciiTheme="minorHAnsi" w:eastAsia="Arial" w:hAnsiTheme="minorHAnsi" w:cstheme="minorHAnsi"/>
          <w:spacing w:val="-6"/>
        </w:rPr>
        <w:t xml:space="preserve"> </w:t>
      </w:r>
      <w:r w:rsidRPr="006C1519">
        <w:rPr>
          <w:rFonts w:asciiTheme="minorHAnsi" w:eastAsia="Arial" w:hAnsiTheme="minorHAnsi" w:cstheme="minorHAnsi"/>
        </w:rPr>
        <w:t>prípade</w:t>
      </w:r>
      <w:r w:rsidRPr="006C1519">
        <w:rPr>
          <w:rFonts w:asciiTheme="minorHAnsi" w:eastAsia="Arial" w:hAnsiTheme="minorHAnsi" w:cstheme="minorHAnsi"/>
          <w:spacing w:val="19"/>
        </w:rPr>
        <w:t xml:space="preserve"> </w:t>
      </w:r>
      <w:r w:rsidRPr="006C1519">
        <w:rPr>
          <w:rFonts w:asciiTheme="minorHAnsi" w:eastAsia="Arial" w:hAnsiTheme="minorHAnsi" w:cstheme="minorHAnsi"/>
        </w:rPr>
        <w:t>podstatného</w:t>
      </w:r>
      <w:r w:rsidRPr="006C1519">
        <w:rPr>
          <w:rFonts w:asciiTheme="minorHAnsi" w:eastAsia="Arial" w:hAnsiTheme="minorHAnsi" w:cstheme="minorHAnsi"/>
          <w:spacing w:val="19"/>
        </w:rPr>
        <w:t xml:space="preserve"> </w:t>
      </w:r>
      <w:r w:rsidRPr="006C1519">
        <w:rPr>
          <w:rFonts w:asciiTheme="minorHAnsi" w:eastAsia="Arial" w:hAnsiTheme="minorHAnsi" w:cstheme="minorHAnsi"/>
        </w:rPr>
        <w:t>porušenia</w:t>
      </w:r>
      <w:r w:rsidRPr="006C1519">
        <w:rPr>
          <w:rFonts w:asciiTheme="minorHAnsi" w:eastAsia="Arial" w:hAnsiTheme="minorHAnsi" w:cstheme="minorHAnsi"/>
          <w:spacing w:val="21"/>
        </w:rPr>
        <w:t xml:space="preserve"> </w:t>
      </w:r>
      <w:r>
        <w:rPr>
          <w:rFonts w:asciiTheme="minorHAnsi" w:eastAsia="Arial" w:hAnsiTheme="minorHAnsi" w:cstheme="minorHAnsi"/>
          <w:spacing w:val="-1"/>
        </w:rPr>
        <w:t>Zmluvy</w:t>
      </w:r>
      <w:r>
        <w:rPr>
          <w:rFonts w:asciiTheme="minorHAnsi" w:eastAsia="Arial" w:hAnsiTheme="minorHAnsi" w:cstheme="minorHAnsi"/>
          <w:spacing w:val="21"/>
        </w:rPr>
        <w:t xml:space="preserve"> </w:t>
      </w:r>
      <w:r w:rsidRPr="006C1519">
        <w:rPr>
          <w:rFonts w:asciiTheme="minorHAnsi" w:eastAsia="Arial" w:hAnsiTheme="minorHAnsi" w:cstheme="minorHAnsi"/>
        </w:rPr>
        <w:t>zo</w:t>
      </w:r>
      <w:r w:rsidRPr="006C1519">
        <w:rPr>
          <w:rFonts w:asciiTheme="minorHAnsi" w:eastAsia="Arial" w:hAnsiTheme="minorHAnsi" w:cstheme="minorHAnsi"/>
          <w:spacing w:val="50"/>
          <w:w w:val="99"/>
        </w:rPr>
        <w:t xml:space="preserve"> </w:t>
      </w:r>
      <w:r w:rsidRPr="006C1519">
        <w:rPr>
          <w:rFonts w:asciiTheme="minorHAnsi" w:eastAsia="Arial" w:hAnsiTheme="minorHAnsi" w:cstheme="minorHAnsi"/>
        </w:rPr>
        <w:t>strany</w:t>
      </w:r>
      <w:r w:rsidRPr="006C1519">
        <w:rPr>
          <w:rFonts w:asciiTheme="minorHAnsi" w:eastAsia="Arial" w:hAnsiTheme="minorHAnsi" w:cstheme="minorHAnsi"/>
          <w:spacing w:val="49"/>
        </w:rPr>
        <w:t xml:space="preserve"> </w:t>
      </w:r>
      <w:r w:rsidRPr="006C1519">
        <w:rPr>
          <w:rFonts w:asciiTheme="minorHAnsi" w:hAnsiTheme="minorHAnsi" w:cstheme="minorHAnsi"/>
        </w:rPr>
        <w:t>Objednávateľa</w:t>
      </w:r>
      <w:r w:rsidRPr="006C1519">
        <w:rPr>
          <w:rFonts w:asciiTheme="minorHAnsi" w:eastAsia="Arial" w:hAnsiTheme="minorHAnsi" w:cstheme="minorHAnsi"/>
        </w:rPr>
        <w:t>,</w:t>
      </w:r>
      <w:r w:rsidRPr="006C1519">
        <w:rPr>
          <w:rFonts w:asciiTheme="minorHAnsi" w:eastAsia="Arial" w:hAnsiTheme="minorHAnsi" w:cstheme="minorHAnsi"/>
          <w:spacing w:val="53"/>
        </w:rPr>
        <w:t xml:space="preserve"> </w:t>
      </w:r>
      <w:r w:rsidRPr="006C1519">
        <w:rPr>
          <w:rFonts w:asciiTheme="minorHAnsi" w:eastAsia="Arial" w:hAnsiTheme="minorHAnsi" w:cstheme="minorHAnsi"/>
        </w:rPr>
        <w:t>ktorým</w:t>
      </w:r>
      <w:r w:rsidRPr="006C1519">
        <w:rPr>
          <w:rFonts w:asciiTheme="minorHAnsi" w:eastAsia="Arial" w:hAnsiTheme="minorHAnsi" w:cstheme="minorHAnsi"/>
          <w:spacing w:val="55"/>
        </w:rPr>
        <w:t xml:space="preserve"> </w:t>
      </w:r>
      <w:r w:rsidRPr="006C1519">
        <w:rPr>
          <w:rFonts w:asciiTheme="minorHAnsi" w:eastAsia="Arial" w:hAnsiTheme="minorHAnsi" w:cstheme="minorHAnsi"/>
        </w:rPr>
        <w:t>sa</w:t>
      </w:r>
      <w:r w:rsidRPr="006C1519">
        <w:rPr>
          <w:rFonts w:asciiTheme="minorHAnsi" w:eastAsia="Arial" w:hAnsiTheme="minorHAnsi" w:cstheme="minorHAnsi"/>
          <w:spacing w:val="50"/>
        </w:rPr>
        <w:t xml:space="preserve"> </w:t>
      </w:r>
      <w:r w:rsidRPr="006C1519">
        <w:rPr>
          <w:rFonts w:asciiTheme="minorHAnsi" w:eastAsia="Arial" w:hAnsiTheme="minorHAnsi" w:cstheme="minorHAnsi"/>
        </w:rPr>
        <w:t>rozumie</w:t>
      </w:r>
      <w:r w:rsidRPr="006C1519">
        <w:rPr>
          <w:rFonts w:asciiTheme="minorHAnsi" w:eastAsia="Arial" w:hAnsiTheme="minorHAnsi" w:cstheme="minorHAnsi"/>
          <w:spacing w:val="52"/>
        </w:rPr>
        <w:t xml:space="preserve"> </w:t>
      </w:r>
      <w:r w:rsidRPr="006C1519">
        <w:rPr>
          <w:rFonts w:asciiTheme="minorHAnsi" w:eastAsia="Arial" w:hAnsiTheme="minorHAnsi" w:cstheme="minorHAnsi"/>
          <w:spacing w:val="-1"/>
        </w:rPr>
        <w:t>prípad,</w:t>
      </w:r>
      <w:r w:rsidRPr="006C1519">
        <w:rPr>
          <w:rFonts w:asciiTheme="minorHAnsi" w:eastAsia="Arial" w:hAnsiTheme="minorHAnsi" w:cstheme="minorHAnsi"/>
          <w:spacing w:val="54"/>
        </w:rPr>
        <w:t xml:space="preserve"> </w:t>
      </w:r>
      <w:r w:rsidRPr="006C1519">
        <w:rPr>
          <w:rFonts w:asciiTheme="minorHAnsi" w:eastAsia="Arial" w:hAnsiTheme="minorHAnsi" w:cstheme="minorHAnsi"/>
          <w:spacing w:val="-1"/>
        </w:rPr>
        <w:t>ak</w:t>
      </w:r>
      <w:r w:rsidRPr="006C1519">
        <w:rPr>
          <w:rFonts w:asciiTheme="minorHAnsi" w:eastAsia="Arial" w:hAnsiTheme="minorHAnsi" w:cstheme="minorHAnsi"/>
          <w:spacing w:val="1"/>
        </w:rPr>
        <w:t xml:space="preserve"> </w:t>
      </w:r>
      <w:r w:rsidRPr="006C1519">
        <w:rPr>
          <w:rFonts w:asciiTheme="minorHAnsi" w:eastAsia="Arial" w:hAnsiTheme="minorHAnsi" w:cstheme="minorHAnsi"/>
        </w:rPr>
        <w:t>je</w:t>
      </w:r>
      <w:r w:rsidRPr="006C1519">
        <w:rPr>
          <w:rFonts w:asciiTheme="minorHAnsi" w:eastAsia="Arial" w:hAnsiTheme="minorHAnsi" w:cstheme="minorHAnsi"/>
          <w:spacing w:val="53"/>
        </w:rPr>
        <w:t xml:space="preserve"> </w:t>
      </w:r>
      <w:r w:rsidRPr="006C1519">
        <w:rPr>
          <w:rFonts w:asciiTheme="minorHAnsi" w:hAnsiTheme="minorHAnsi" w:cstheme="minorHAnsi"/>
        </w:rPr>
        <w:t>Objednávateľ</w:t>
      </w:r>
      <w:r w:rsidRPr="006C1519">
        <w:rPr>
          <w:rFonts w:asciiTheme="minorHAnsi" w:eastAsia="Arial" w:hAnsiTheme="minorHAnsi" w:cstheme="minorHAnsi"/>
        </w:rPr>
        <w:t xml:space="preserve"> v</w:t>
      </w:r>
      <w:r w:rsidRPr="006C1519">
        <w:rPr>
          <w:rFonts w:asciiTheme="minorHAnsi" w:eastAsia="Arial" w:hAnsiTheme="minorHAnsi" w:cstheme="minorHAnsi"/>
          <w:spacing w:val="-3"/>
        </w:rPr>
        <w:t xml:space="preserve"> </w:t>
      </w:r>
      <w:r w:rsidRPr="006C1519">
        <w:rPr>
          <w:rFonts w:asciiTheme="minorHAnsi" w:eastAsia="Arial" w:hAnsiTheme="minorHAnsi" w:cstheme="minorHAnsi"/>
        </w:rPr>
        <w:t>omeškaní</w:t>
      </w:r>
      <w:r w:rsidRPr="006C1519">
        <w:rPr>
          <w:rFonts w:asciiTheme="minorHAnsi" w:eastAsia="Arial" w:hAnsiTheme="minorHAnsi" w:cstheme="minorHAnsi"/>
          <w:spacing w:val="51"/>
        </w:rPr>
        <w:t xml:space="preserve"> </w:t>
      </w:r>
      <w:r w:rsidRPr="006C1519">
        <w:rPr>
          <w:rFonts w:asciiTheme="minorHAnsi" w:eastAsia="Arial" w:hAnsiTheme="minorHAnsi" w:cstheme="minorHAnsi"/>
        </w:rPr>
        <w:t>s</w:t>
      </w:r>
      <w:r w:rsidRPr="006C1519">
        <w:rPr>
          <w:rFonts w:asciiTheme="minorHAnsi" w:eastAsia="Arial" w:hAnsiTheme="minorHAnsi" w:cstheme="minorHAnsi"/>
          <w:spacing w:val="-1"/>
        </w:rPr>
        <w:t xml:space="preserve"> uhradením</w:t>
      </w:r>
      <w:r w:rsidRPr="006C1519">
        <w:rPr>
          <w:rFonts w:asciiTheme="minorHAnsi" w:eastAsia="Arial" w:hAnsiTheme="minorHAnsi" w:cstheme="minorHAnsi"/>
          <w:spacing w:val="76"/>
          <w:w w:val="99"/>
        </w:rPr>
        <w:t xml:space="preserve"> </w:t>
      </w:r>
      <w:r w:rsidRPr="006C1519">
        <w:rPr>
          <w:rFonts w:asciiTheme="minorHAnsi" w:eastAsia="Arial" w:hAnsiTheme="minorHAnsi" w:cstheme="minorHAnsi"/>
        </w:rPr>
        <w:t>faktúry</w:t>
      </w:r>
      <w:r w:rsidRPr="006C1519">
        <w:rPr>
          <w:rFonts w:asciiTheme="minorHAnsi" w:eastAsia="Arial" w:hAnsiTheme="minorHAnsi" w:cstheme="minorHAnsi"/>
          <w:spacing w:val="50"/>
        </w:rPr>
        <w:t xml:space="preserve"> </w:t>
      </w:r>
      <w:r w:rsidRPr="006C1519">
        <w:rPr>
          <w:rFonts w:asciiTheme="minorHAnsi" w:eastAsia="Arial" w:hAnsiTheme="minorHAnsi" w:cstheme="minorHAnsi"/>
        </w:rPr>
        <w:t>o</w:t>
      </w:r>
      <w:r w:rsidRPr="006C1519">
        <w:rPr>
          <w:rFonts w:asciiTheme="minorHAnsi" w:eastAsia="Arial" w:hAnsiTheme="minorHAnsi" w:cstheme="minorHAnsi"/>
          <w:spacing w:val="-1"/>
        </w:rPr>
        <w:t xml:space="preserve">  </w:t>
      </w:r>
      <w:r w:rsidRPr="006C1519">
        <w:rPr>
          <w:rFonts w:asciiTheme="minorHAnsi" w:eastAsia="Arial" w:hAnsiTheme="minorHAnsi" w:cstheme="minorHAnsi"/>
        </w:rPr>
        <w:t xml:space="preserve">viac </w:t>
      </w:r>
      <w:r w:rsidRPr="006C1519">
        <w:rPr>
          <w:rFonts w:asciiTheme="minorHAnsi" w:eastAsia="Arial" w:hAnsiTheme="minorHAnsi" w:cstheme="minorHAnsi"/>
          <w:spacing w:val="1"/>
        </w:rPr>
        <w:t>ako</w:t>
      </w:r>
      <w:r w:rsidRPr="006C1519">
        <w:rPr>
          <w:rFonts w:asciiTheme="minorHAnsi" w:eastAsia="Arial" w:hAnsiTheme="minorHAnsi" w:cstheme="minorHAnsi"/>
        </w:rPr>
        <w:t xml:space="preserve"> </w:t>
      </w:r>
      <w:r w:rsidRPr="006C1519">
        <w:rPr>
          <w:rFonts w:asciiTheme="minorHAnsi" w:eastAsia="Arial" w:hAnsiTheme="minorHAnsi" w:cstheme="minorHAnsi"/>
          <w:spacing w:val="-1"/>
        </w:rPr>
        <w:t>šesťdesiat</w:t>
      </w:r>
      <w:r w:rsidRPr="006C1519">
        <w:rPr>
          <w:rFonts w:asciiTheme="minorHAnsi" w:eastAsia="Arial" w:hAnsiTheme="minorHAnsi" w:cstheme="minorHAnsi"/>
        </w:rPr>
        <w:t xml:space="preserve"> </w:t>
      </w:r>
      <w:r w:rsidRPr="006C1519">
        <w:rPr>
          <w:rFonts w:asciiTheme="minorHAnsi" w:eastAsia="Arial" w:hAnsiTheme="minorHAnsi" w:cstheme="minorHAnsi"/>
          <w:spacing w:val="1"/>
        </w:rPr>
        <w:t xml:space="preserve"> </w:t>
      </w:r>
      <w:r w:rsidRPr="006C1519">
        <w:rPr>
          <w:rFonts w:asciiTheme="minorHAnsi" w:eastAsia="Arial" w:hAnsiTheme="minorHAnsi" w:cstheme="minorHAnsi"/>
          <w:spacing w:val="-1"/>
        </w:rPr>
        <w:t>(60)</w:t>
      </w:r>
      <w:r w:rsidRPr="006C1519">
        <w:rPr>
          <w:rFonts w:asciiTheme="minorHAnsi" w:eastAsia="Arial" w:hAnsiTheme="minorHAnsi" w:cstheme="minorHAnsi"/>
          <w:spacing w:val="55"/>
        </w:rPr>
        <w:t xml:space="preserve"> </w:t>
      </w:r>
      <w:r w:rsidRPr="006C1519">
        <w:rPr>
          <w:rFonts w:asciiTheme="minorHAnsi" w:eastAsia="Arial" w:hAnsiTheme="minorHAnsi" w:cstheme="minorHAnsi"/>
        </w:rPr>
        <w:t>kalendárnych</w:t>
      </w:r>
      <w:r w:rsidRPr="006C1519">
        <w:rPr>
          <w:rFonts w:asciiTheme="minorHAnsi" w:eastAsia="Arial" w:hAnsiTheme="minorHAnsi" w:cstheme="minorHAnsi"/>
          <w:spacing w:val="55"/>
        </w:rPr>
        <w:t xml:space="preserve"> </w:t>
      </w:r>
      <w:r w:rsidRPr="006C1519">
        <w:rPr>
          <w:rFonts w:asciiTheme="minorHAnsi" w:eastAsia="Arial" w:hAnsiTheme="minorHAnsi" w:cstheme="minorHAnsi"/>
          <w:spacing w:val="-1"/>
        </w:rPr>
        <w:t>dní</w:t>
      </w:r>
      <w:r w:rsidRPr="006C1519">
        <w:rPr>
          <w:rFonts w:asciiTheme="minorHAnsi" w:eastAsia="Arial" w:hAnsiTheme="minorHAnsi" w:cstheme="minorHAnsi"/>
        </w:rPr>
        <w:t xml:space="preserve">  po lehote jej splatnosti</w:t>
      </w:r>
      <w:r w:rsidRPr="006C1519">
        <w:rPr>
          <w:rFonts w:asciiTheme="minorHAnsi" w:eastAsia="Arial" w:hAnsiTheme="minorHAnsi" w:cstheme="minorHAnsi"/>
          <w:spacing w:val="-1"/>
        </w:rPr>
        <w:t>.</w:t>
      </w:r>
    </w:p>
    <w:p w:rsidR="00972D34" w:rsidRPr="006C1519" w:rsidRDefault="00972D34" w:rsidP="00972D34">
      <w:pPr>
        <w:widowControl w:val="0"/>
        <w:autoSpaceDE w:val="0"/>
        <w:autoSpaceDN w:val="0"/>
        <w:adjustRightInd w:val="0"/>
        <w:ind w:left="567" w:hanging="567"/>
        <w:jc w:val="both"/>
        <w:rPr>
          <w:rFonts w:asciiTheme="minorHAnsi" w:eastAsia="Arial" w:hAnsiTheme="minorHAnsi" w:cstheme="minorHAnsi"/>
        </w:rPr>
      </w:pPr>
      <w:r>
        <w:rPr>
          <w:rFonts w:asciiTheme="minorHAnsi" w:eastAsia="Arial" w:hAnsiTheme="minorHAnsi" w:cstheme="minorHAnsi"/>
          <w:spacing w:val="-1"/>
        </w:rPr>
        <w:t>14.6.</w:t>
      </w:r>
      <w:r>
        <w:rPr>
          <w:rFonts w:asciiTheme="minorHAnsi" w:eastAsia="Arial" w:hAnsiTheme="minorHAnsi" w:cstheme="minorHAnsi"/>
          <w:spacing w:val="-1"/>
        </w:rPr>
        <w:tab/>
      </w:r>
      <w:r w:rsidRPr="006C1519">
        <w:rPr>
          <w:rFonts w:asciiTheme="minorHAnsi" w:eastAsia="Arial" w:hAnsiTheme="minorHAnsi" w:cstheme="minorHAnsi"/>
          <w:spacing w:val="-1"/>
        </w:rPr>
        <w:t>Odstúpenie</w:t>
      </w:r>
      <w:r w:rsidRPr="006C1519">
        <w:rPr>
          <w:rFonts w:asciiTheme="minorHAnsi" w:eastAsia="Arial" w:hAnsiTheme="minorHAnsi" w:cstheme="minorHAnsi"/>
          <w:spacing w:val="19"/>
        </w:rPr>
        <w:t xml:space="preserve"> </w:t>
      </w:r>
      <w:r w:rsidRPr="006C1519">
        <w:rPr>
          <w:rFonts w:asciiTheme="minorHAnsi" w:eastAsia="Arial" w:hAnsiTheme="minorHAnsi" w:cstheme="minorHAnsi"/>
        </w:rPr>
        <w:t>od</w:t>
      </w:r>
      <w:r w:rsidRPr="006C1519">
        <w:rPr>
          <w:rFonts w:asciiTheme="minorHAnsi" w:eastAsia="Arial" w:hAnsiTheme="minorHAnsi" w:cstheme="minorHAnsi"/>
          <w:spacing w:val="17"/>
        </w:rPr>
        <w:t xml:space="preserve"> </w:t>
      </w:r>
      <w:r>
        <w:rPr>
          <w:rFonts w:asciiTheme="minorHAnsi" w:eastAsia="Arial" w:hAnsiTheme="minorHAnsi" w:cstheme="minorHAnsi"/>
          <w:spacing w:val="-1"/>
        </w:rPr>
        <w:t>Zmluvy</w:t>
      </w:r>
      <w:r w:rsidRPr="006C1519">
        <w:rPr>
          <w:rFonts w:asciiTheme="minorHAnsi" w:eastAsia="Arial" w:hAnsiTheme="minorHAnsi" w:cstheme="minorHAnsi"/>
          <w:spacing w:val="1"/>
        </w:rPr>
        <w:t xml:space="preserve"> musí</w:t>
      </w:r>
      <w:r w:rsidRPr="006C1519">
        <w:rPr>
          <w:rFonts w:asciiTheme="minorHAnsi" w:eastAsia="Arial" w:hAnsiTheme="minorHAnsi" w:cstheme="minorHAnsi"/>
          <w:spacing w:val="15"/>
        </w:rPr>
        <w:t xml:space="preserve"> </w:t>
      </w:r>
      <w:r w:rsidRPr="006C1519">
        <w:rPr>
          <w:rFonts w:asciiTheme="minorHAnsi" w:eastAsia="Arial" w:hAnsiTheme="minorHAnsi" w:cstheme="minorHAnsi"/>
          <w:spacing w:val="1"/>
        </w:rPr>
        <w:t>mať</w:t>
      </w:r>
      <w:r w:rsidRPr="006C1519">
        <w:rPr>
          <w:rFonts w:asciiTheme="minorHAnsi" w:eastAsia="Arial" w:hAnsiTheme="minorHAnsi" w:cstheme="minorHAnsi"/>
          <w:spacing w:val="17"/>
        </w:rPr>
        <w:t xml:space="preserve"> </w:t>
      </w:r>
      <w:r w:rsidRPr="006C1519">
        <w:rPr>
          <w:rFonts w:asciiTheme="minorHAnsi" w:eastAsia="Arial" w:hAnsiTheme="minorHAnsi" w:cstheme="minorHAnsi"/>
        </w:rPr>
        <w:t>písomnú</w:t>
      </w:r>
      <w:r w:rsidRPr="006C1519">
        <w:rPr>
          <w:rFonts w:asciiTheme="minorHAnsi" w:eastAsia="Arial" w:hAnsiTheme="minorHAnsi" w:cstheme="minorHAnsi"/>
          <w:spacing w:val="15"/>
        </w:rPr>
        <w:t xml:space="preserve"> </w:t>
      </w:r>
      <w:r w:rsidRPr="006C1519">
        <w:rPr>
          <w:rFonts w:asciiTheme="minorHAnsi" w:eastAsia="Arial" w:hAnsiTheme="minorHAnsi" w:cstheme="minorHAnsi"/>
        </w:rPr>
        <w:t>formu,</w:t>
      </w:r>
      <w:r w:rsidRPr="006C1519">
        <w:rPr>
          <w:rFonts w:asciiTheme="minorHAnsi" w:eastAsia="Arial" w:hAnsiTheme="minorHAnsi" w:cstheme="minorHAnsi"/>
          <w:spacing w:val="15"/>
        </w:rPr>
        <w:t xml:space="preserve"> </w:t>
      </w:r>
      <w:r w:rsidRPr="006C1519">
        <w:rPr>
          <w:rFonts w:asciiTheme="minorHAnsi" w:eastAsia="Arial" w:hAnsiTheme="minorHAnsi" w:cstheme="minorHAnsi"/>
        </w:rPr>
        <w:t>musí</w:t>
      </w:r>
      <w:r w:rsidRPr="006C1519">
        <w:rPr>
          <w:rFonts w:asciiTheme="minorHAnsi" w:eastAsia="Arial" w:hAnsiTheme="minorHAnsi" w:cstheme="minorHAnsi"/>
          <w:spacing w:val="18"/>
        </w:rPr>
        <w:t xml:space="preserve"> </w:t>
      </w:r>
      <w:r w:rsidRPr="006C1519">
        <w:rPr>
          <w:rFonts w:asciiTheme="minorHAnsi" w:eastAsia="Arial" w:hAnsiTheme="minorHAnsi" w:cstheme="minorHAnsi"/>
        </w:rPr>
        <w:t>sa</w:t>
      </w:r>
      <w:r w:rsidRPr="006C1519">
        <w:rPr>
          <w:rFonts w:asciiTheme="minorHAnsi" w:eastAsia="Arial" w:hAnsiTheme="minorHAnsi" w:cstheme="minorHAnsi"/>
          <w:spacing w:val="17"/>
        </w:rPr>
        <w:t xml:space="preserve"> </w:t>
      </w:r>
      <w:r w:rsidRPr="006C1519">
        <w:rPr>
          <w:rFonts w:asciiTheme="minorHAnsi" w:eastAsia="Arial" w:hAnsiTheme="minorHAnsi" w:cstheme="minorHAnsi"/>
        </w:rPr>
        <w:t>v</w:t>
      </w:r>
      <w:r w:rsidRPr="006C1519">
        <w:rPr>
          <w:rFonts w:asciiTheme="minorHAnsi" w:eastAsia="Arial" w:hAnsiTheme="minorHAnsi" w:cstheme="minorHAnsi"/>
          <w:spacing w:val="-1"/>
        </w:rPr>
        <w:t xml:space="preserve"> ňom</w:t>
      </w:r>
      <w:r w:rsidRPr="006C1519">
        <w:rPr>
          <w:rFonts w:asciiTheme="minorHAnsi" w:eastAsia="Arial" w:hAnsiTheme="minorHAnsi" w:cstheme="minorHAnsi"/>
          <w:spacing w:val="21"/>
        </w:rPr>
        <w:t xml:space="preserve"> </w:t>
      </w:r>
      <w:r w:rsidRPr="006C1519">
        <w:rPr>
          <w:rFonts w:asciiTheme="minorHAnsi" w:eastAsia="Arial" w:hAnsiTheme="minorHAnsi" w:cstheme="minorHAnsi"/>
          <w:spacing w:val="-1"/>
        </w:rPr>
        <w:t>uviesť</w:t>
      </w:r>
      <w:r w:rsidRPr="006C1519">
        <w:rPr>
          <w:rFonts w:asciiTheme="minorHAnsi" w:eastAsia="Arial" w:hAnsiTheme="minorHAnsi" w:cstheme="minorHAnsi"/>
          <w:spacing w:val="20"/>
        </w:rPr>
        <w:t xml:space="preserve"> </w:t>
      </w:r>
      <w:r w:rsidRPr="006C1519">
        <w:rPr>
          <w:rFonts w:asciiTheme="minorHAnsi" w:eastAsia="Arial" w:hAnsiTheme="minorHAnsi" w:cstheme="minorHAnsi"/>
          <w:spacing w:val="-1"/>
        </w:rPr>
        <w:t>dôvod</w:t>
      </w:r>
      <w:r w:rsidRPr="006C1519">
        <w:rPr>
          <w:rFonts w:asciiTheme="minorHAnsi" w:eastAsia="Arial" w:hAnsiTheme="minorHAnsi" w:cstheme="minorHAnsi"/>
          <w:spacing w:val="20"/>
        </w:rPr>
        <w:t xml:space="preserve"> </w:t>
      </w:r>
      <w:r w:rsidRPr="006C1519">
        <w:rPr>
          <w:rFonts w:asciiTheme="minorHAnsi" w:eastAsia="Arial" w:hAnsiTheme="minorHAnsi" w:cstheme="minorHAnsi"/>
        </w:rPr>
        <w:t>odstúpenia</w:t>
      </w:r>
      <w:r w:rsidRPr="006C1519">
        <w:rPr>
          <w:rFonts w:asciiTheme="minorHAnsi" w:eastAsia="Arial" w:hAnsiTheme="minorHAnsi" w:cstheme="minorHAnsi"/>
          <w:spacing w:val="68"/>
          <w:w w:val="99"/>
        </w:rPr>
        <w:t xml:space="preserve"> </w:t>
      </w:r>
      <w:r w:rsidRPr="006C1519">
        <w:rPr>
          <w:rFonts w:asciiTheme="minorHAnsi" w:eastAsia="Arial" w:hAnsiTheme="minorHAnsi" w:cstheme="minorHAnsi"/>
        </w:rPr>
        <w:t>a</w:t>
      </w:r>
      <w:r w:rsidRPr="006C1519">
        <w:rPr>
          <w:rFonts w:asciiTheme="minorHAnsi" w:eastAsia="Arial" w:hAnsiTheme="minorHAnsi" w:cstheme="minorHAnsi"/>
          <w:spacing w:val="-7"/>
        </w:rPr>
        <w:t xml:space="preserve"> </w:t>
      </w:r>
      <w:r w:rsidRPr="006C1519">
        <w:rPr>
          <w:rFonts w:asciiTheme="minorHAnsi" w:eastAsia="Arial" w:hAnsiTheme="minorHAnsi" w:cstheme="minorHAnsi"/>
          <w:spacing w:val="1"/>
        </w:rPr>
        <w:t>musí</w:t>
      </w:r>
      <w:r w:rsidRPr="006C1519">
        <w:rPr>
          <w:rFonts w:asciiTheme="minorHAnsi" w:eastAsia="Arial" w:hAnsiTheme="minorHAnsi" w:cstheme="minorHAnsi"/>
          <w:spacing w:val="-6"/>
        </w:rPr>
        <w:t xml:space="preserve"> </w:t>
      </w:r>
      <w:r w:rsidRPr="006C1519">
        <w:rPr>
          <w:rFonts w:asciiTheme="minorHAnsi" w:eastAsia="Arial" w:hAnsiTheme="minorHAnsi" w:cstheme="minorHAnsi"/>
          <w:spacing w:val="-1"/>
        </w:rPr>
        <w:t>byť</w:t>
      </w:r>
      <w:r w:rsidRPr="006C1519">
        <w:rPr>
          <w:rFonts w:asciiTheme="minorHAnsi" w:eastAsia="Arial" w:hAnsiTheme="minorHAnsi" w:cstheme="minorHAnsi"/>
          <w:spacing w:val="-6"/>
        </w:rPr>
        <w:t xml:space="preserve"> </w:t>
      </w:r>
      <w:r w:rsidRPr="006C1519">
        <w:rPr>
          <w:rFonts w:asciiTheme="minorHAnsi" w:eastAsia="Arial" w:hAnsiTheme="minorHAnsi" w:cstheme="minorHAnsi"/>
        </w:rPr>
        <w:t>doručené</w:t>
      </w:r>
      <w:r w:rsidRPr="006C1519">
        <w:rPr>
          <w:rFonts w:asciiTheme="minorHAnsi" w:eastAsia="Arial" w:hAnsiTheme="minorHAnsi" w:cstheme="minorHAnsi"/>
          <w:spacing w:val="-5"/>
        </w:rPr>
        <w:t xml:space="preserve"> </w:t>
      </w:r>
      <w:r w:rsidRPr="006C1519">
        <w:rPr>
          <w:rFonts w:asciiTheme="minorHAnsi" w:eastAsia="Arial" w:hAnsiTheme="minorHAnsi" w:cstheme="minorHAnsi"/>
        </w:rPr>
        <w:t>druhej Zmluvnej strane v</w:t>
      </w:r>
      <w:r w:rsidRPr="006C1519">
        <w:rPr>
          <w:rFonts w:asciiTheme="minorHAnsi" w:eastAsia="Arial" w:hAnsiTheme="minorHAnsi" w:cstheme="minorHAnsi"/>
          <w:spacing w:val="-3"/>
        </w:rPr>
        <w:t xml:space="preserve"> </w:t>
      </w:r>
      <w:r w:rsidRPr="006C1519">
        <w:rPr>
          <w:rFonts w:asciiTheme="minorHAnsi" w:eastAsia="Arial" w:hAnsiTheme="minorHAnsi" w:cstheme="minorHAnsi"/>
        </w:rPr>
        <w:t>súlade</w:t>
      </w:r>
      <w:r w:rsidRPr="006C1519">
        <w:rPr>
          <w:rFonts w:asciiTheme="minorHAnsi" w:eastAsia="Arial" w:hAnsiTheme="minorHAnsi" w:cstheme="minorHAnsi"/>
          <w:spacing w:val="-6"/>
        </w:rPr>
        <w:t xml:space="preserve"> </w:t>
      </w:r>
      <w:r w:rsidRPr="006C1519">
        <w:rPr>
          <w:rFonts w:asciiTheme="minorHAnsi" w:eastAsia="Arial" w:hAnsiTheme="minorHAnsi" w:cstheme="minorHAnsi"/>
        </w:rPr>
        <w:t xml:space="preserve">s </w:t>
      </w:r>
      <w:r>
        <w:rPr>
          <w:rFonts w:asciiTheme="minorHAnsi" w:eastAsia="Arial" w:hAnsiTheme="minorHAnsi" w:cstheme="minorHAnsi"/>
        </w:rPr>
        <w:t>Zmluvou</w:t>
      </w:r>
      <w:r w:rsidRPr="006C1519">
        <w:rPr>
          <w:rFonts w:asciiTheme="minorHAnsi" w:eastAsia="Arial" w:hAnsiTheme="minorHAnsi" w:cstheme="minorHAnsi"/>
        </w:rPr>
        <w:t xml:space="preserve">. Odstúpenie je účinné dňom jeho doručenia druhej Zmluvnej strane. </w:t>
      </w:r>
    </w:p>
    <w:p w:rsidR="00972D34" w:rsidRPr="006C1519" w:rsidRDefault="00972D34" w:rsidP="00972D34">
      <w:pPr>
        <w:ind w:left="567" w:hanging="567"/>
        <w:jc w:val="both"/>
        <w:rPr>
          <w:rFonts w:asciiTheme="minorHAnsi" w:hAnsiTheme="minorHAnsi" w:cstheme="minorHAnsi"/>
          <w:bCs/>
          <w:iCs/>
        </w:rPr>
      </w:pPr>
      <w:r>
        <w:rPr>
          <w:rFonts w:asciiTheme="minorHAnsi" w:hAnsiTheme="minorHAnsi" w:cstheme="minorHAnsi"/>
          <w:bCs/>
          <w:iCs/>
        </w:rPr>
        <w:t>14.7.</w:t>
      </w:r>
      <w:r>
        <w:rPr>
          <w:rFonts w:asciiTheme="minorHAnsi" w:hAnsiTheme="minorHAnsi" w:cstheme="minorHAnsi"/>
          <w:bCs/>
          <w:iCs/>
        </w:rPr>
        <w:tab/>
      </w:r>
      <w:r w:rsidRPr="006C1519">
        <w:rPr>
          <w:rFonts w:asciiTheme="minorHAnsi" w:hAnsiTheme="minorHAnsi" w:cstheme="minorHAnsi"/>
          <w:bCs/>
          <w:iCs/>
        </w:rPr>
        <w:t xml:space="preserve">Túto </w:t>
      </w:r>
      <w:r>
        <w:rPr>
          <w:rFonts w:asciiTheme="minorHAnsi" w:hAnsiTheme="minorHAnsi" w:cstheme="minorHAnsi"/>
          <w:bCs/>
          <w:iCs/>
        </w:rPr>
        <w:t>Zmluvu</w:t>
      </w:r>
      <w:r w:rsidRPr="006C1519">
        <w:rPr>
          <w:rFonts w:asciiTheme="minorHAnsi" w:hAnsiTheme="minorHAnsi" w:cstheme="minorHAnsi"/>
          <w:bCs/>
          <w:iCs/>
        </w:rPr>
        <w:t xml:space="preserve"> môžu Zmluvné strany písomne vypovedať aj bez udania dôvodu s výpovednou lehotou </w:t>
      </w:r>
      <w:r w:rsidRPr="006C1519">
        <w:rPr>
          <w:rFonts w:asciiTheme="minorHAnsi" w:hAnsiTheme="minorHAnsi" w:cstheme="minorHAnsi"/>
          <w:b/>
          <w:bCs/>
          <w:iCs/>
        </w:rPr>
        <w:t>60 dní</w:t>
      </w:r>
      <w:r w:rsidRPr="006C1519">
        <w:rPr>
          <w:rFonts w:asciiTheme="minorHAnsi" w:hAnsiTheme="minorHAnsi" w:cstheme="minorHAnsi"/>
          <w:bCs/>
          <w:iCs/>
        </w:rPr>
        <w:t xml:space="preserve">. Výpovedná lehota začína plynúť prvým dňom mesiaca nasledujúceho po mesiaci, v ktorom bola písomná výpoveď doručená druhej Zmluvnej strane. </w:t>
      </w:r>
    </w:p>
    <w:p w:rsidR="00972D34" w:rsidRPr="00ED50B9" w:rsidRDefault="00972D34" w:rsidP="00972D34">
      <w:pPr>
        <w:ind w:left="567" w:hanging="567"/>
        <w:jc w:val="both"/>
        <w:rPr>
          <w:rFonts w:asciiTheme="minorHAnsi" w:hAnsiTheme="minorHAnsi" w:cstheme="minorHAnsi"/>
        </w:rPr>
      </w:pPr>
      <w:r>
        <w:rPr>
          <w:rFonts w:asciiTheme="minorHAnsi" w:hAnsiTheme="minorHAnsi" w:cstheme="minorHAnsi"/>
        </w:rPr>
        <w:t>14.8.</w:t>
      </w:r>
      <w:r>
        <w:rPr>
          <w:rFonts w:asciiTheme="minorHAnsi" w:hAnsiTheme="minorHAnsi" w:cstheme="minorHAnsi"/>
        </w:rPr>
        <w:tab/>
      </w:r>
      <w:r w:rsidRPr="00ED50B9">
        <w:rPr>
          <w:rFonts w:asciiTheme="minorHAnsi" w:hAnsiTheme="minorHAnsi" w:cstheme="minorHAnsi"/>
        </w:rPr>
        <w:t xml:space="preserve">Odstúpením od </w:t>
      </w:r>
      <w:r>
        <w:rPr>
          <w:rFonts w:asciiTheme="minorHAnsi" w:hAnsiTheme="minorHAnsi" w:cstheme="minorHAnsi"/>
        </w:rPr>
        <w:t>Zmluvy</w:t>
      </w:r>
      <w:r w:rsidRPr="00ED50B9">
        <w:rPr>
          <w:rFonts w:asciiTheme="minorHAnsi" w:hAnsiTheme="minorHAnsi" w:cstheme="minorHAnsi"/>
        </w:rPr>
        <w:t xml:space="preserve"> nezanikajú odstupujúcej </w:t>
      </w:r>
      <w:r>
        <w:rPr>
          <w:rFonts w:asciiTheme="minorHAnsi" w:hAnsiTheme="minorHAnsi" w:cstheme="minorHAnsi"/>
        </w:rPr>
        <w:t>Z</w:t>
      </w:r>
      <w:r w:rsidRPr="00ED50B9">
        <w:rPr>
          <w:rFonts w:asciiTheme="minorHAnsi" w:hAnsiTheme="minorHAnsi" w:cstheme="minorHAnsi"/>
        </w:rPr>
        <w:t xml:space="preserve">mluvnej strane už vzniknuté nároky, ani nároky na náhradu vzniknutej škody, vrátane škody vzniknutej v dôsledku odstúpenia od </w:t>
      </w:r>
      <w:r>
        <w:rPr>
          <w:rFonts w:asciiTheme="minorHAnsi" w:hAnsiTheme="minorHAnsi" w:cstheme="minorHAnsi"/>
        </w:rPr>
        <w:t>Zmluvy</w:t>
      </w:r>
      <w:r w:rsidRPr="00ED50B9">
        <w:rPr>
          <w:rFonts w:asciiTheme="minorHAnsi" w:hAnsiTheme="minorHAnsi" w:cstheme="minorHAnsi"/>
        </w:rPr>
        <w:t xml:space="preserve">. </w:t>
      </w:r>
    </w:p>
    <w:p w:rsidR="00972D34" w:rsidRPr="00ED50B9" w:rsidRDefault="00972D34" w:rsidP="00972D34">
      <w:pPr>
        <w:ind w:left="567" w:hanging="567"/>
        <w:jc w:val="both"/>
        <w:rPr>
          <w:rFonts w:asciiTheme="minorHAnsi" w:hAnsiTheme="minorHAnsi" w:cstheme="minorHAnsi"/>
        </w:rPr>
      </w:pPr>
      <w:r>
        <w:rPr>
          <w:rFonts w:asciiTheme="minorHAnsi" w:hAnsiTheme="minorHAnsi" w:cstheme="minorHAnsi"/>
        </w:rPr>
        <w:t>14.9.</w:t>
      </w:r>
      <w:r>
        <w:rPr>
          <w:rFonts w:asciiTheme="minorHAnsi" w:hAnsiTheme="minorHAnsi" w:cstheme="minorHAnsi"/>
        </w:rPr>
        <w:tab/>
      </w:r>
      <w:r w:rsidRPr="00ED50B9">
        <w:rPr>
          <w:rFonts w:asciiTheme="minorHAnsi" w:hAnsiTheme="minorHAnsi" w:cstheme="minorHAnsi"/>
        </w:rPr>
        <w:t>Výpoveď musí mať písomnú formu a musí byť doručená druhej strane.</w:t>
      </w:r>
    </w:p>
    <w:p w:rsidR="00972D34" w:rsidRPr="00ED50B9" w:rsidRDefault="00972D34" w:rsidP="00972D34">
      <w:pPr>
        <w:pStyle w:val="Odsekzoznamu"/>
        <w:numPr>
          <w:ilvl w:val="1"/>
          <w:numId w:val="42"/>
        </w:numPr>
        <w:spacing w:after="0" w:line="240" w:lineRule="auto"/>
        <w:ind w:left="567" w:hanging="567"/>
        <w:contextualSpacing w:val="0"/>
        <w:rPr>
          <w:rFonts w:cstheme="minorHAnsi"/>
        </w:rPr>
      </w:pPr>
      <w:r w:rsidRPr="00ED50B9">
        <w:rPr>
          <w:rFonts w:cstheme="minorHAnsi"/>
        </w:rPr>
        <w:t xml:space="preserve">Výpoveďou </w:t>
      </w:r>
      <w:r>
        <w:rPr>
          <w:rFonts w:cstheme="minorHAnsi"/>
        </w:rPr>
        <w:t>Zmluvy</w:t>
      </w:r>
      <w:r w:rsidRPr="00ED50B9">
        <w:rPr>
          <w:rFonts w:cstheme="minorHAnsi"/>
        </w:rPr>
        <w:t xml:space="preserve"> </w:t>
      </w:r>
      <w:r>
        <w:rPr>
          <w:rFonts w:cstheme="minorHAnsi"/>
        </w:rPr>
        <w:t>Zmluva</w:t>
      </w:r>
      <w:r w:rsidRPr="00ED50B9">
        <w:rPr>
          <w:rFonts w:cstheme="minorHAnsi"/>
        </w:rPr>
        <w:t xml:space="preserve"> zaniká až uplynutím dohodnutej výpovednej doby. Poskytovateľovi zároveň prináleží odmena za dovtedy vykonané činnosti.</w:t>
      </w:r>
    </w:p>
    <w:p w:rsidR="00972D34" w:rsidRPr="00ED50B9" w:rsidRDefault="00972D34" w:rsidP="00972D34">
      <w:pPr>
        <w:pStyle w:val="Odsekzoznamu"/>
        <w:numPr>
          <w:ilvl w:val="1"/>
          <w:numId w:val="42"/>
        </w:numPr>
        <w:spacing w:after="0" w:line="240" w:lineRule="auto"/>
        <w:ind w:left="567" w:hanging="567"/>
        <w:contextualSpacing w:val="0"/>
        <w:jc w:val="both"/>
        <w:rPr>
          <w:rFonts w:cstheme="minorHAnsi"/>
        </w:rPr>
      </w:pPr>
      <w:r w:rsidRPr="00ED50B9">
        <w:rPr>
          <w:rFonts w:cstheme="minorHAnsi"/>
        </w:rPr>
        <w:lastRenderedPageBreak/>
        <w:t xml:space="preserve">Poskytovateľ sa zaväzuje, že pred ukončením tejto </w:t>
      </w:r>
      <w:r>
        <w:rPr>
          <w:rFonts w:cstheme="minorHAnsi"/>
        </w:rPr>
        <w:t>Zmluvy</w:t>
      </w:r>
      <w:r w:rsidRPr="00ED50B9">
        <w:rPr>
          <w:rFonts w:cstheme="minorHAnsi"/>
        </w:rPr>
        <w:t xml:space="preserve"> upozorní </w:t>
      </w:r>
      <w:r>
        <w:rPr>
          <w:rFonts w:cstheme="minorHAnsi"/>
        </w:rPr>
        <w:t>O</w:t>
      </w:r>
      <w:r w:rsidRPr="00ED50B9">
        <w:rPr>
          <w:rFonts w:cstheme="minorHAnsi"/>
        </w:rPr>
        <w:t xml:space="preserve">bjednávateľa na všetky opatrenia potrebné na to, aby sa zabránilo vzniku škody bezprostredne hroziacej </w:t>
      </w:r>
      <w:r>
        <w:rPr>
          <w:rFonts w:cstheme="minorHAnsi"/>
        </w:rPr>
        <w:t>O</w:t>
      </w:r>
      <w:r w:rsidRPr="00ED50B9">
        <w:rPr>
          <w:rFonts w:cstheme="minorHAnsi"/>
        </w:rPr>
        <w:t xml:space="preserve">bjednávateľovi nedokončením niektorej z činností podľa tejto </w:t>
      </w:r>
      <w:r>
        <w:rPr>
          <w:rFonts w:cstheme="minorHAnsi"/>
        </w:rPr>
        <w:t>Zmluvy</w:t>
      </w:r>
      <w:r w:rsidRPr="00ED50B9">
        <w:rPr>
          <w:rFonts w:cstheme="minorHAnsi"/>
        </w:rPr>
        <w:t>.</w:t>
      </w:r>
    </w:p>
    <w:p w:rsidR="00972D34" w:rsidRDefault="00972D34" w:rsidP="00972D34">
      <w:pPr>
        <w:numPr>
          <w:ilvl w:val="1"/>
          <w:numId w:val="42"/>
        </w:numPr>
        <w:tabs>
          <w:tab w:val="clear" w:pos="709"/>
          <w:tab w:val="clear" w:pos="1066"/>
          <w:tab w:val="clear" w:pos="1423"/>
          <w:tab w:val="clear" w:pos="1780"/>
          <w:tab w:val="clear" w:pos="2138"/>
          <w:tab w:val="clear" w:pos="2495"/>
          <w:tab w:val="clear" w:pos="2852"/>
        </w:tabs>
        <w:ind w:left="567" w:hanging="567"/>
        <w:jc w:val="both"/>
        <w:rPr>
          <w:rFonts w:asciiTheme="minorHAnsi" w:hAnsiTheme="minorHAnsi" w:cstheme="minorHAnsi"/>
        </w:rPr>
      </w:pPr>
      <w:r w:rsidRPr="00ED50B9">
        <w:rPr>
          <w:rFonts w:asciiTheme="minorHAnsi" w:hAnsiTheme="minorHAnsi" w:cstheme="minorHAnsi"/>
        </w:rPr>
        <w:t xml:space="preserve">Ukončením </w:t>
      </w:r>
      <w:r>
        <w:rPr>
          <w:rFonts w:asciiTheme="minorHAnsi" w:hAnsiTheme="minorHAnsi" w:cstheme="minorHAnsi"/>
        </w:rPr>
        <w:t>Zmluvy</w:t>
      </w:r>
      <w:r w:rsidRPr="00ED50B9">
        <w:rPr>
          <w:rFonts w:asciiTheme="minorHAnsi" w:hAnsiTheme="minorHAnsi" w:cstheme="minorHAnsi"/>
        </w:rPr>
        <w:t xml:space="preserve"> nie sú dotknuté ustanovenia týkajúce sa ochrany </w:t>
      </w:r>
      <w:r>
        <w:rPr>
          <w:rFonts w:asciiTheme="minorHAnsi" w:hAnsiTheme="minorHAnsi" w:cstheme="minorHAnsi"/>
        </w:rPr>
        <w:t>o</w:t>
      </w:r>
      <w:r w:rsidRPr="00ED50B9">
        <w:rPr>
          <w:rFonts w:asciiTheme="minorHAnsi" w:hAnsiTheme="minorHAnsi" w:cstheme="minorHAnsi"/>
        </w:rPr>
        <w:t xml:space="preserve">sobných údajov podľa článku </w:t>
      </w:r>
      <w:r>
        <w:rPr>
          <w:rFonts w:asciiTheme="minorHAnsi" w:hAnsiTheme="minorHAnsi" w:cstheme="minorHAnsi"/>
        </w:rPr>
        <w:t>XII.</w:t>
      </w:r>
      <w:r w:rsidRPr="00ED50B9">
        <w:rPr>
          <w:rFonts w:asciiTheme="minorHAnsi" w:hAnsiTheme="minorHAnsi" w:cstheme="minorHAnsi"/>
        </w:rPr>
        <w:t xml:space="preserve">, práv duševného vlastníctva podľa článku </w:t>
      </w:r>
      <w:r>
        <w:rPr>
          <w:rFonts w:asciiTheme="minorHAnsi" w:hAnsiTheme="minorHAnsi" w:cstheme="minorHAnsi"/>
        </w:rPr>
        <w:t>XI.</w:t>
      </w:r>
      <w:r w:rsidRPr="00ED50B9">
        <w:rPr>
          <w:rFonts w:asciiTheme="minorHAnsi" w:hAnsiTheme="minorHAnsi" w:cstheme="minorHAnsi"/>
        </w:rPr>
        <w:t xml:space="preserve">, zmluvných sankcií a pokút podľa článku </w:t>
      </w:r>
      <w:r>
        <w:rPr>
          <w:rFonts w:asciiTheme="minorHAnsi" w:hAnsiTheme="minorHAnsi" w:cstheme="minorHAnsi"/>
        </w:rPr>
        <w:t>IX.</w:t>
      </w:r>
      <w:r w:rsidRPr="00ED50B9">
        <w:rPr>
          <w:rFonts w:asciiTheme="minorHAnsi" w:hAnsiTheme="minorHAnsi" w:cstheme="minorHAnsi"/>
        </w:rPr>
        <w:t xml:space="preserve"> a ďalších ustanovení tejto </w:t>
      </w:r>
      <w:r>
        <w:rPr>
          <w:rFonts w:asciiTheme="minorHAnsi" w:hAnsiTheme="minorHAnsi" w:cstheme="minorHAnsi"/>
        </w:rPr>
        <w:t>Zmluvy</w:t>
      </w:r>
      <w:r w:rsidRPr="00ED50B9">
        <w:rPr>
          <w:rFonts w:asciiTheme="minorHAnsi" w:hAnsiTheme="minorHAnsi" w:cstheme="minorHAnsi"/>
        </w:rPr>
        <w:t xml:space="preserve">, z ktorých povahy vyplýva, že majú byť zachované aj po ukončení tejto </w:t>
      </w:r>
      <w:r>
        <w:rPr>
          <w:rFonts w:asciiTheme="minorHAnsi" w:hAnsiTheme="minorHAnsi" w:cstheme="minorHAnsi"/>
        </w:rPr>
        <w:t>Zmluvy</w:t>
      </w:r>
      <w:r w:rsidRPr="00ED50B9">
        <w:rPr>
          <w:rFonts w:asciiTheme="minorHAnsi" w:hAnsiTheme="minorHAnsi" w:cstheme="minorHAnsi"/>
        </w:rPr>
        <w:t xml:space="preserve">. </w:t>
      </w:r>
    </w:p>
    <w:p w:rsidR="00972D34" w:rsidRDefault="00972D34" w:rsidP="00972D34">
      <w:pPr>
        <w:tabs>
          <w:tab w:val="clear" w:pos="709"/>
          <w:tab w:val="clear" w:pos="1066"/>
          <w:tab w:val="clear" w:pos="1423"/>
          <w:tab w:val="clear" w:pos="1780"/>
          <w:tab w:val="clear" w:pos="2138"/>
          <w:tab w:val="clear" w:pos="2495"/>
          <w:tab w:val="clear" w:pos="2852"/>
        </w:tabs>
        <w:ind w:left="567"/>
        <w:jc w:val="both"/>
        <w:rPr>
          <w:rFonts w:asciiTheme="minorHAnsi" w:hAnsiTheme="minorHAnsi" w:cstheme="minorHAnsi"/>
        </w:rPr>
      </w:pPr>
    </w:p>
    <w:p w:rsidR="00972D34" w:rsidRPr="00ED50B9" w:rsidRDefault="00972D34" w:rsidP="00972D34">
      <w:pPr>
        <w:jc w:val="center"/>
        <w:rPr>
          <w:rFonts w:asciiTheme="minorHAnsi" w:hAnsiTheme="minorHAnsi" w:cstheme="minorHAnsi"/>
          <w:b/>
        </w:rPr>
      </w:pPr>
      <w:r>
        <w:rPr>
          <w:rFonts w:asciiTheme="minorHAnsi" w:hAnsiTheme="minorHAnsi" w:cstheme="minorHAnsi"/>
          <w:b/>
        </w:rPr>
        <w:t>Článok X</w:t>
      </w:r>
      <w:r w:rsidRPr="00ED50B9">
        <w:rPr>
          <w:rFonts w:asciiTheme="minorHAnsi" w:hAnsiTheme="minorHAnsi" w:cstheme="minorHAnsi"/>
          <w:b/>
        </w:rPr>
        <w:t>V.</w:t>
      </w:r>
    </w:p>
    <w:p w:rsidR="00972D34" w:rsidRPr="00ED50B9" w:rsidRDefault="00972D34" w:rsidP="00972D34">
      <w:pPr>
        <w:jc w:val="center"/>
        <w:rPr>
          <w:rFonts w:asciiTheme="minorHAnsi" w:hAnsiTheme="minorHAnsi" w:cstheme="minorHAnsi"/>
          <w:b/>
        </w:rPr>
      </w:pPr>
      <w:r w:rsidRPr="00ED50B9">
        <w:rPr>
          <w:rFonts w:asciiTheme="minorHAnsi" w:hAnsiTheme="minorHAnsi" w:cstheme="minorHAnsi"/>
          <w:b/>
        </w:rPr>
        <w:t>Záverečné ustanovenia</w:t>
      </w:r>
    </w:p>
    <w:p w:rsidR="00972D34" w:rsidRPr="00ED50B9" w:rsidRDefault="00972D34" w:rsidP="00972D34">
      <w:pPr>
        <w:rPr>
          <w:rFonts w:asciiTheme="minorHAnsi" w:hAnsiTheme="minorHAnsi" w:cstheme="minorHAnsi"/>
        </w:rPr>
      </w:pPr>
    </w:p>
    <w:p w:rsidR="00972D34" w:rsidRPr="006C1519" w:rsidRDefault="00972D34" w:rsidP="00972D34">
      <w:pPr>
        <w:pStyle w:val="Odsekzoznamu"/>
        <w:autoSpaceDE w:val="0"/>
        <w:autoSpaceDN w:val="0"/>
        <w:adjustRightInd w:val="0"/>
        <w:ind w:left="567" w:hanging="567"/>
        <w:jc w:val="both"/>
        <w:rPr>
          <w:rFonts w:cstheme="minorHAnsi"/>
        </w:rPr>
      </w:pPr>
      <w:r w:rsidRPr="006C1519">
        <w:rPr>
          <w:rFonts w:cstheme="minorHAnsi"/>
        </w:rPr>
        <w:t>1</w:t>
      </w:r>
      <w:r>
        <w:rPr>
          <w:rFonts w:cstheme="minorHAnsi"/>
        </w:rPr>
        <w:t>5</w:t>
      </w:r>
      <w:r w:rsidRPr="006C1519">
        <w:rPr>
          <w:rFonts w:cstheme="minorHAnsi"/>
        </w:rPr>
        <w:t>.</w:t>
      </w:r>
      <w:r>
        <w:rPr>
          <w:rFonts w:cstheme="minorHAnsi"/>
        </w:rPr>
        <w:t>1</w:t>
      </w:r>
      <w:r w:rsidRPr="006C1519">
        <w:rPr>
          <w:rFonts w:cstheme="minorHAnsi"/>
        </w:rPr>
        <w:t>.</w:t>
      </w:r>
      <w:r w:rsidRPr="006C1519">
        <w:rPr>
          <w:rFonts w:cstheme="minorHAnsi"/>
        </w:rPr>
        <w:tab/>
        <w:t xml:space="preserve">Táto </w:t>
      </w:r>
      <w:r>
        <w:rPr>
          <w:rFonts w:cstheme="minorHAnsi"/>
        </w:rPr>
        <w:t>Zmluva</w:t>
      </w:r>
      <w:r w:rsidRPr="006C1519">
        <w:rPr>
          <w:rFonts w:cstheme="minorHAnsi"/>
        </w:rPr>
        <w:t xml:space="preserve"> je povinne zverejňovanou zmluvou v zmysle § 5a zákona o slobode informácií v znení neskorších predpisov. Zverejnenie </w:t>
      </w:r>
      <w:r>
        <w:rPr>
          <w:rFonts w:cstheme="minorHAnsi"/>
        </w:rPr>
        <w:t>Zmluvy</w:t>
      </w:r>
      <w:r w:rsidRPr="006C1519">
        <w:rPr>
          <w:rFonts w:cstheme="minorHAnsi"/>
        </w:rPr>
        <w:t xml:space="preserve"> sa nepovažuje za porušenie ani ohrozenie obchodného tajomstva a informácie označené v tejto </w:t>
      </w:r>
      <w:r>
        <w:rPr>
          <w:rFonts w:cstheme="minorHAnsi"/>
        </w:rPr>
        <w:t>Zmluve</w:t>
      </w:r>
      <w:r w:rsidRPr="006C1519">
        <w:rPr>
          <w:rFonts w:cstheme="minorHAnsi"/>
        </w:rPr>
        <w:t xml:space="preserve"> ako dôverné v zmysle § 271  ods. 2 Obchodného zákonníka sa nepovažujú za dôverné. </w:t>
      </w:r>
    </w:p>
    <w:p w:rsidR="00972D34" w:rsidRPr="006C1519" w:rsidRDefault="00972D34" w:rsidP="00972D34">
      <w:pPr>
        <w:pStyle w:val="Odsekzoznamu"/>
        <w:autoSpaceDE w:val="0"/>
        <w:autoSpaceDN w:val="0"/>
        <w:adjustRightInd w:val="0"/>
        <w:ind w:left="567" w:hanging="567"/>
        <w:jc w:val="both"/>
        <w:rPr>
          <w:rFonts w:cstheme="minorHAnsi"/>
        </w:rPr>
      </w:pPr>
      <w:r w:rsidRPr="006C1519">
        <w:rPr>
          <w:rFonts w:cstheme="minorHAnsi"/>
        </w:rPr>
        <w:t>1</w:t>
      </w:r>
      <w:r>
        <w:rPr>
          <w:rFonts w:cstheme="minorHAnsi"/>
        </w:rPr>
        <w:t>5</w:t>
      </w:r>
      <w:r w:rsidRPr="006C1519">
        <w:rPr>
          <w:rFonts w:cstheme="minorHAnsi"/>
        </w:rPr>
        <w:t>.</w:t>
      </w:r>
      <w:r>
        <w:rPr>
          <w:rFonts w:cstheme="minorHAnsi"/>
        </w:rPr>
        <w:t>2</w:t>
      </w:r>
      <w:r w:rsidRPr="006C1519">
        <w:rPr>
          <w:rFonts w:cstheme="minorHAnsi"/>
        </w:rPr>
        <w:t>.</w:t>
      </w:r>
      <w:r w:rsidRPr="006C1519">
        <w:rPr>
          <w:rFonts w:cstheme="minorHAnsi"/>
        </w:rPr>
        <w:tab/>
        <w:t xml:space="preserve">Všetky zmeny tejto </w:t>
      </w:r>
      <w:r>
        <w:rPr>
          <w:rFonts w:cstheme="minorHAnsi"/>
        </w:rPr>
        <w:t>Zmluvy</w:t>
      </w:r>
      <w:r w:rsidRPr="006C1519">
        <w:rPr>
          <w:rFonts w:cstheme="minorHAnsi"/>
        </w:rPr>
        <w:t xml:space="preserve"> možno vykonať výlučne dohodou vo forme očíslovaných písomných dodatkov k tejto </w:t>
      </w:r>
      <w:r>
        <w:rPr>
          <w:rFonts w:cstheme="minorHAnsi"/>
        </w:rPr>
        <w:t>Zmluve</w:t>
      </w:r>
      <w:r w:rsidRPr="006C1519">
        <w:rPr>
          <w:rFonts w:cstheme="minorHAnsi"/>
        </w:rPr>
        <w:t>, podpísaných zástupcami oboch Zmluvných strán.</w:t>
      </w:r>
    </w:p>
    <w:p w:rsidR="00972D34" w:rsidRPr="006C1519" w:rsidRDefault="00972D34" w:rsidP="00972D34">
      <w:pPr>
        <w:pStyle w:val="Odsekzoznamu"/>
        <w:autoSpaceDE w:val="0"/>
        <w:autoSpaceDN w:val="0"/>
        <w:adjustRightInd w:val="0"/>
        <w:ind w:left="567" w:hanging="567"/>
        <w:jc w:val="both"/>
        <w:rPr>
          <w:rFonts w:cstheme="minorHAnsi"/>
        </w:rPr>
      </w:pPr>
      <w:r w:rsidRPr="006C1519">
        <w:rPr>
          <w:rFonts w:cstheme="minorHAnsi"/>
        </w:rPr>
        <w:t>1</w:t>
      </w:r>
      <w:r>
        <w:rPr>
          <w:rFonts w:cstheme="minorHAnsi"/>
        </w:rPr>
        <w:t>5</w:t>
      </w:r>
      <w:r w:rsidRPr="006C1519">
        <w:rPr>
          <w:rFonts w:cstheme="minorHAnsi"/>
        </w:rPr>
        <w:t>.</w:t>
      </w:r>
      <w:r>
        <w:rPr>
          <w:rFonts w:cstheme="minorHAnsi"/>
        </w:rPr>
        <w:t>3</w:t>
      </w:r>
      <w:r w:rsidRPr="006C1519">
        <w:rPr>
          <w:rFonts w:cstheme="minorHAnsi"/>
        </w:rPr>
        <w:t>.</w:t>
      </w:r>
      <w:r w:rsidRPr="006C1519">
        <w:rPr>
          <w:rFonts w:cstheme="minorHAnsi"/>
        </w:rPr>
        <w:tab/>
        <w:t xml:space="preserve">Práva a povinnosti Zmluvných strán, ktoré nie sú výslovne upravené v tejto </w:t>
      </w:r>
      <w:r>
        <w:rPr>
          <w:rFonts w:cstheme="minorHAnsi"/>
        </w:rPr>
        <w:t>Zmluve</w:t>
      </w:r>
      <w:r w:rsidRPr="006C1519">
        <w:rPr>
          <w:rFonts w:cstheme="minorHAnsi"/>
        </w:rPr>
        <w:t xml:space="preserve"> sa riadia príslušnými ustanoveniami Obchodného zákonníka a súvisiacimi ostatnými všeobecne záväznými právnymi predpismi platnými na území Slovenskej republiky.</w:t>
      </w:r>
    </w:p>
    <w:p w:rsidR="00972D34" w:rsidRPr="006C1519" w:rsidRDefault="00972D34" w:rsidP="00972D34">
      <w:pPr>
        <w:pStyle w:val="Odsekzoznamu"/>
        <w:autoSpaceDE w:val="0"/>
        <w:autoSpaceDN w:val="0"/>
        <w:adjustRightInd w:val="0"/>
        <w:ind w:left="567" w:hanging="567"/>
        <w:jc w:val="both"/>
        <w:rPr>
          <w:rFonts w:cstheme="minorHAnsi"/>
        </w:rPr>
      </w:pPr>
      <w:r w:rsidRPr="006C1519">
        <w:rPr>
          <w:rFonts w:cstheme="minorHAnsi"/>
        </w:rPr>
        <w:t>1</w:t>
      </w:r>
      <w:r>
        <w:rPr>
          <w:rFonts w:cstheme="minorHAnsi"/>
        </w:rPr>
        <w:t>5</w:t>
      </w:r>
      <w:r w:rsidRPr="006C1519">
        <w:rPr>
          <w:rFonts w:cstheme="minorHAnsi"/>
        </w:rPr>
        <w:t>.</w:t>
      </w:r>
      <w:r>
        <w:rPr>
          <w:rFonts w:cstheme="minorHAnsi"/>
        </w:rPr>
        <w:t>4</w:t>
      </w:r>
      <w:r w:rsidRPr="006C1519">
        <w:rPr>
          <w:rFonts w:cstheme="minorHAnsi"/>
        </w:rPr>
        <w:t>.</w:t>
      </w:r>
      <w:r w:rsidRPr="006C1519">
        <w:rPr>
          <w:rFonts w:cstheme="minorHAnsi"/>
        </w:rPr>
        <w:tab/>
        <w:t xml:space="preserve">Táto </w:t>
      </w:r>
      <w:r>
        <w:rPr>
          <w:rFonts w:cstheme="minorHAnsi"/>
        </w:rPr>
        <w:t>Zmluva</w:t>
      </w:r>
      <w:r w:rsidRPr="006C1519">
        <w:rPr>
          <w:rFonts w:cstheme="minorHAnsi"/>
        </w:rPr>
        <w:t xml:space="preserve"> je vyhotovená v dvoch (2) rovnopisoch v slovenskom jazyku s platnosťou originálu, z ktorých Objednávateľ a Poskytovateľ </w:t>
      </w:r>
      <w:proofErr w:type="spellStart"/>
      <w:r w:rsidRPr="006C1519">
        <w:rPr>
          <w:rFonts w:cstheme="minorHAnsi"/>
        </w:rPr>
        <w:t>obdržia</w:t>
      </w:r>
      <w:proofErr w:type="spellEnd"/>
      <w:r w:rsidRPr="006C1519">
        <w:rPr>
          <w:rFonts w:cstheme="minorHAnsi"/>
        </w:rPr>
        <w:t xml:space="preserve">  po jednom (1) rovnopise. </w:t>
      </w:r>
    </w:p>
    <w:p w:rsidR="00972D34" w:rsidRPr="006C1519" w:rsidRDefault="00972D34" w:rsidP="00972D34">
      <w:pPr>
        <w:pStyle w:val="Odsekzoznamu"/>
        <w:tabs>
          <w:tab w:val="left" w:pos="567"/>
        </w:tabs>
        <w:autoSpaceDE w:val="0"/>
        <w:autoSpaceDN w:val="0"/>
        <w:adjustRightInd w:val="0"/>
        <w:ind w:left="567" w:hanging="567"/>
        <w:jc w:val="both"/>
        <w:rPr>
          <w:rFonts w:cstheme="minorHAnsi"/>
        </w:rPr>
      </w:pPr>
      <w:r w:rsidRPr="006C1519">
        <w:rPr>
          <w:rFonts w:cstheme="minorHAnsi"/>
        </w:rPr>
        <w:t>1</w:t>
      </w:r>
      <w:r>
        <w:rPr>
          <w:rFonts w:cstheme="minorHAnsi"/>
        </w:rPr>
        <w:t>5</w:t>
      </w:r>
      <w:r w:rsidRPr="006C1519">
        <w:rPr>
          <w:rFonts w:cstheme="minorHAnsi"/>
        </w:rPr>
        <w:t>.</w:t>
      </w:r>
      <w:r>
        <w:rPr>
          <w:rFonts w:cstheme="minorHAnsi"/>
        </w:rPr>
        <w:t>5</w:t>
      </w:r>
      <w:r w:rsidRPr="006C1519">
        <w:rPr>
          <w:rFonts w:cstheme="minorHAnsi"/>
        </w:rPr>
        <w:t>.</w:t>
      </w:r>
      <w:r w:rsidRPr="006C1519">
        <w:rPr>
          <w:rFonts w:cstheme="minorHAnsi"/>
        </w:rPr>
        <w:tab/>
        <w:t xml:space="preserve">Neoddeliteľnou súčasťou tejto </w:t>
      </w:r>
      <w:r>
        <w:rPr>
          <w:rFonts w:cstheme="minorHAnsi"/>
        </w:rPr>
        <w:t>Zmluvy</w:t>
      </w:r>
      <w:r w:rsidRPr="006C1519">
        <w:rPr>
          <w:rFonts w:cstheme="minorHAnsi"/>
        </w:rPr>
        <w:t xml:space="preserve"> sú nasledujúce prílohy:</w:t>
      </w:r>
    </w:p>
    <w:p w:rsidR="00972D34" w:rsidRPr="006C1519" w:rsidRDefault="00972D34" w:rsidP="00972D34">
      <w:pPr>
        <w:pStyle w:val="Odsekzoznamu"/>
        <w:autoSpaceDE w:val="0"/>
        <w:autoSpaceDN w:val="0"/>
        <w:adjustRightInd w:val="0"/>
        <w:ind w:left="1418" w:hanging="851"/>
        <w:jc w:val="both"/>
        <w:rPr>
          <w:rFonts w:cstheme="minorHAnsi"/>
        </w:rPr>
      </w:pPr>
      <w:r w:rsidRPr="006C1519">
        <w:rPr>
          <w:rFonts w:cstheme="minorHAnsi"/>
        </w:rPr>
        <w:t>1</w:t>
      </w:r>
      <w:r>
        <w:rPr>
          <w:rFonts w:cstheme="minorHAnsi"/>
        </w:rPr>
        <w:t>5</w:t>
      </w:r>
      <w:r w:rsidRPr="006C1519">
        <w:rPr>
          <w:rFonts w:cstheme="minorHAnsi"/>
        </w:rPr>
        <w:t>.</w:t>
      </w:r>
      <w:r>
        <w:rPr>
          <w:rFonts w:cstheme="minorHAnsi"/>
        </w:rPr>
        <w:t>5</w:t>
      </w:r>
      <w:r w:rsidRPr="006C1519">
        <w:rPr>
          <w:rFonts w:cstheme="minorHAnsi"/>
        </w:rPr>
        <w:t>.1.</w:t>
      </w:r>
      <w:r w:rsidRPr="006C1519">
        <w:rPr>
          <w:rFonts w:cstheme="minorHAnsi"/>
        </w:rPr>
        <w:tab/>
        <w:t xml:space="preserve">Príloha č. 1: </w:t>
      </w:r>
      <w:r w:rsidRPr="006C1519">
        <w:rPr>
          <w:rFonts w:cstheme="minorHAnsi"/>
        </w:rPr>
        <w:tab/>
        <w:t>Opis predmetu zákazky</w:t>
      </w:r>
    </w:p>
    <w:p w:rsidR="00972D34" w:rsidRPr="006C1519" w:rsidRDefault="00972D34" w:rsidP="00972D34">
      <w:pPr>
        <w:pStyle w:val="Odsekzoznamu"/>
        <w:autoSpaceDE w:val="0"/>
        <w:autoSpaceDN w:val="0"/>
        <w:adjustRightInd w:val="0"/>
        <w:ind w:left="1418" w:hanging="851"/>
        <w:jc w:val="both"/>
        <w:rPr>
          <w:rFonts w:cstheme="minorHAnsi"/>
        </w:rPr>
      </w:pPr>
      <w:r>
        <w:rPr>
          <w:rFonts w:cstheme="minorHAnsi"/>
        </w:rPr>
        <w:t>15.5.2.</w:t>
      </w:r>
      <w:r w:rsidRPr="006C1519">
        <w:rPr>
          <w:rFonts w:cstheme="minorHAnsi"/>
        </w:rPr>
        <w:tab/>
        <w:t>Príloha č. 2:</w:t>
      </w:r>
      <w:r w:rsidRPr="006C1519">
        <w:rPr>
          <w:rFonts w:cstheme="minorHAnsi"/>
        </w:rPr>
        <w:tab/>
      </w:r>
      <w:r>
        <w:rPr>
          <w:rFonts w:cstheme="minorHAnsi"/>
        </w:rPr>
        <w:t xml:space="preserve">Jednotková cena za Služby </w:t>
      </w:r>
    </w:p>
    <w:p w:rsidR="00972D34" w:rsidRPr="006C1519" w:rsidRDefault="00972D34" w:rsidP="00972D34">
      <w:pPr>
        <w:pStyle w:val="Odsekzoznamu"/>
        <w:autoSpaceDE w:val="0"/>
        <w:autoSpaceDN w:val="0"/>
        <w:adjustRightInd w:val="0"/>
        <w:ind w:left="1418" w:hanging="851"/>
        <w:jc w:val="both"/>
        <w:rPr>
          <w:rFonts w:cstheme="minorHAnsi"/>
        </w:rPr>
      </w:pPr>
      <w:r w:rsidRPr="006C1519">
        <w:rPr>
          <w:rFonts w:cstheme="minorHAnsi"/>
        </w:rPr>
        <w:t>1</w:t>
      </w:r>
      <w:r>
        <w:rPr>
          <w:rFonts w:cstheme="minorHAnsi"/>
        </w:rPr>
        <w:t>5</w:t>
      </w:r>
      <w:r w:rsidRPr="006C1519">
        <w:rPr>
          <w:rFonts w:cstheme="minorHAnsi"/>
        </w:rPr>
        <w:t>.</w:t>
      </w:r>
      <w:r>
        <w:rPr>
          <w:rFonts w:cstheme="minorHAnsi"/>
        </w:rPr>
        <w:t>5</w:t>
      </w:r>
      <w:r w:rsidRPr="006C1519">
        <w:rPr>
          <w:rFonts w:cstheme="minorHAnsi"/>
        </w:rPr>
        <w:t>.</w:t>
      </w:r>
      <w:r>
        <w:rPr>
          <w:rFonts w:cstheme="minorHAnsi"/>
        </w:rPr>
        <w:t>3</w:t>
      </w:r>
      <w:r w:rsidRPr="006C1519">
        <w:rPr>
          <w:rFonts w:cstheme="minorHAnsi"/>
        </w:rPr>
        <w:t>.</w:t>
      </w:r>
      <w:r w:rsidRPr="006C1519">
        <w:rPr>
          <w:rFonts w:cstheme="minorHAnsi"/>
        </w:rPr>
        <w:tab/>
        <w:t xml:space="preserve">Príloha č. 3: </w:t>
      </w:r>
      <w:r w:rsidRPr="006C1519">
        <w:rPr>
          <w:rFonts w:cstheme="minorHAnsi"/>
        </w:rPr>
        <w:tab/>
        <w:t>Zoznam subdodávateľov</w:t>
      </w:r>
    </w:p>
    <w:p w:rsidR="00972D34" w:rsidRPr="006C1519" w:rsidRDefault="00972D34" w:rsidP="00972D34">
      <w:pPr>
        <w:pStyle w:val="Odsekzoznamu"/>
        <w:autoSpaceDE w:val="0"/>
        <w:autoSpaceDN w:val="0"/>
        <w:adjustRightInd w:val="0"/>
        <w:ind w:left="567" w:hanging="567"/>
        <w:jc w:val="both"/>
        <w:rPr>
          <w:rFonts w:cstheme="minorHAnsi"/>
        </w:rPr>
      </w:pPr>
      <w:r w:rsidRPr="006C1519">
        <w:rPr>
          <w:rFonts w:cstheme="minorHAnsi"/>
        </w:rPr>
        <w:t>1</w:t>
      </w:r>
      <w:r>
        <w:rPr>
          <w:rFonts w:cstheme="minorHAnsi"/>
        </w:rPr>
        <w:t>5</w:t>
      </w:r>
      <w:r w:rsidRPr="006C1519">
        <w:rPr>
          <w:rFonts w:cstheme="minorHAnsi"/>
        </w:rPr>
        <w:t>.</w:t>
      </w:r>
      <w:r>
        <w:rPr>
          <w:rFonts w:cstheme="minorHAnsi"/>
        </w:rPr>
        <w:t>6</w:t>
      </w:r>
      <w:r w:rsidRPr="006C1519">
        <w:rPr>
          <w:rFonts w:cstheme="minorHAnsi"/>
        </w:rPr>
        <w:t>.</w:t>
      </w:r>
      <w:r w:rsidRPr="006C1519">
        <w:rPr>
          <w:rFonts w:cstheme="minorHAnsi"/>
        </w:rPr>
        <w:tab/>
        <w:t xml:space="preserve">Zmluvné strany vyhlasujú, že si túto </w:t>
      </w:r>
      <w:r>
        <w:rPr>
          <w:rFonts w:cstheme="minorHAnsi"/>
        </w:rPr>
        <w:t>Zmluvu</w:t>
      </w:r>
      <w:r w:rsidRPr="006C1519">
        <w:rPr>
          <w:rFonts w:cstheme="minorHAnsi"/>
        </w:rPr>
        <w:t xml:space="preserve"> prečítali, jej obsahu porozumeli a na znak toho, že obsah tejto  Servisnej zmluvy zodpovedá ich skutočnej a slobodnej vôli, ju podpisujú.</w:t>
      </w:r>
    </w:p>
    <w:p w:rsidR="00972D34" w:rsidRPr="006C1519" w:rsidRDefault="00972D34" w:rsidP="00972D34">
      <w:pPr>
        <w:autoSpaceDE w:val="0"/>
        <w:autoSpaceDN w:val="0"/>
        <w:adjustRightInd w:val="0"/>
        <w:jc w:val="both"/>
        <w:rPr>
          <w:rFonts w:asciiTheme="minorHAnsi" w:hAnsiTheme="minorHAnsi" w:cstheme="minorHAnsi"/>
        </w:rPr>
      </w:pPr>
    </w:p>
    <w:p w:rsidR="00972D34" w:rsidRPr="00ED50B9" w:rsidRDefault="00972D34" w:rsidP="00972D34">
      <w:pPr>
        <w:rPr>
          <w:rFonts w:asciiTheme="minorHAnsi" w:hAnsiTheme="minorHAnsi" w:cstheme="minorHAnsi"/>
        </w:rPr>
      </w:pPr>
    </w:p>
    <w:p w:rsidR="00972D34" w:rsidRPr="006C1519" w:rsidRDefault="00972D34" w:rsidP="00972D34">
      <w:pPr>
        <w:autoSpaceDE w:val="0"/>
        <w:autoSpaceDN w:val="0"/>
        <w:adjustRightInd w:val="0"/>
        <w:ind w:firstLine="567"/>
        <w:jc w:val="both"/>
        <w:rPr>
          <w:rFonts w:asciiTheme="minorHAnsi" w:hAnsiTheme="minorHAnsi" w:cstheme="minorHAnsi"/>
        </w:rPr>
      </w:pPr>
      <w:r w:rsidRPr="006C1519">
        <w:rPr>
          <w:rFonts w:asciiTheme="minorHAnsi" w:hAnsiTheme="minorHAnsi" w:cstheme="minorHAnsi"/>
        </w:rPr>
        <w:t>Za Poskytovateľa:</w:t>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t>Za Objednávateľa:</w:t>
      </w:r>
    </w:p>
    <w:p w:rsidR="00972D34" w:rsidRPr="006C1519" w:rsidRDefault="00972D34" w:rsidP="00972D34">
      <w:pPr>
        <w:autoSpaceDE w:val="0"/>
        <w:autoSpaceDN w:val="0"/>
        <w:adjustRightInd w:val="0"/>
        <w:jc w:val="both"/>
        <w:rPr>
          <w:rFonts w:asciiTheme="minorHAnsi" w:hAnsiTheme="minorHAnsi" w:cstheme="minorHAnsi"/>
        </w:rPr>
      </w:pPr>
    </w:p>
    <w:p w:rsidR="00972D34" w:rsidRPr="006C1519" w:rsidRDefault="00972D34" w:rsidP="00972D34">
      <w:pPr>
        <w:autoSpaceDE w:val="0"/>
        <w:autoSpaceDN w:val="0"/>
        <w:adjustRightInd w:val="0"/>
        <w:jc w:val="both"/>
        <w:rPr>
          <w:rFonts w:asciiTheme="minorHAnsi" w:hAnsiTheme="minorHAnsi" w:cstheme="minorHAnsi"/>
        </w:rPr>
      </w:pPr>
    </w:p>
    <w:p w:rsidR="00972D34" w:rsidRPr="006C1519" w:rsidRDefault="00972D34" w:rsidP="00972D34">
      <w:pPr>
        <w:spacing w:before="100" w:after="100" w:line="288" w:lineRule="auto"/>
        <w:ind w:left="567"/>
        <w:rPr>
          <w:rFonts w:asciiTheme="minorHAnsi" w:eastAsia="Calibri" w:hAnsiTheme="minorHAnsi" w:cstheme="minorHAnsi"/>
        </w:rPr>
      </w:pPr>
      <w:r w:rsidRPr="006C1519">
        <w:rPr>
          <w:rFonts w:asciiTheme="minorHAnsi" w:eastAsia="Calibri" w:hAnsiTheme="minorHAnsi" w:cstheme="minorHAnsi"/>
        </w:rPr>
        <w:t xml:space="preserve">V ...............dňa ..............    </w:t>
      </w:r>
      <w:r w:rsidRPr="006C1519">
        <w:rPr>
          <w:rFonts w:asciiTheme="minorHAnsi" w:eastAsia="Calibri" w:hAnsiTheme="minorHAnsi" w:cstheme="minorHAnsi"/>
        </w:rPr>
        <w:tab/>
      </w:r>
      <w:r w:rsidRPr="006C1519">
        <w:rPr>
          <w:rFonts w:asciiTheme="minorHAnsi" w:eastAsia="Calibri" w:hAnsiTheme="minorHAnsi" w:cstheme="minorHAnsi"/>
        </w:rPr>
        <w:tab/>
      </w:r>
      <w:r w:rsidRPr="006C1519">
        <w:rPr>
          <w:rFonts w:asciiTheme="minorHAnsi" w:eastAsia="Calibri" w:hAnsiTheme="minorHAnsi" w:cstheme="minorHAnsi"/>
        </w:rPr>
        <w:tab/>
        <w:t xml:space="preserve">           </w:t>
      </w:r>
      <w:r w:rsidRPr="006C1519">
        <w:rPr>
          <w:rFonts w:asciiTheme="minorHAnsi" w:eastAsia="Calibri" w:hAnsiTheme="minorHAnsi" w:cstheme="minorHAnsi"/>
        </w:rPr>
        <w:tab/>
        <w:t>V Bratislave dňa ................</w:t>
      </w:r>
    </w:p>
    <w:p w:rsidR="00972D34" w:rsidRPr="006C1519" w:rsidRDefault="00972D34" w:rsidP="00972D34">
      <w:pPr>
        <w:spacing w:before="100" w:after="100" w:line="288" w:lineRule="auto"/>
        <w:ind w:left="567"/>
        <w:rPr>
          <w:rFonts w:asciiTheme="minorHAnsi" w:eastAsia="Calibri" w:hAnsiTheme="minorHAnsi" w:cstheme="minorHAnsi"/>
        </w:rPr>
      </w:pPr>
    </w:p>
    <w:p w:rsidR="00972D34" w:rsidRPr="006C1519" w:rsidRDefault="00972D34" w:rsidP="00972D34">
      <w:pPr>
        <w:spacing w:before="100" w:after="100" w:line="288" w:lineRule="auto"/>
        <w:ind w:left="567"/>
        <w:rPr>
          <w:rFonts w:asciiTheme="minorHAnsi" w:eastAsia="Calibri" w:hAnsiTheme="minorHAnsi" w:cstheme="minorHAnsi"/>
        </w:rPr>
      </w:pPr>
    </w:p>
    <w:p w:rsidR="00972D34" w:rsidRPr="006C1519" w:rsidRDefault="00972D34" w:rsidP="00972D34">
      <w:pPr>
        <w:spacing w:before="100" w:line="288" w:lineRule="auto"/>
        <w:ind w:left="567"/>
        <w:rPr>
          <w:rFonts w:asciiTheme="minorHAnsi" w:eastAsia="Calibri" w:hAnsiTheme="minorHAnsi" w:cstheme="minorHAnsi"/>
        </w:rPr>
      </w:pPr>
      <w:r w:rsidRPr="006C1519">
        <w:rPr>
          <w:rFonts w:asciiTheme="minorHAnsi" w:eastAsia="Calibri" w:hAnsiTheme="minorHAnsi" w:cstheme="minorHAnsi"/>
        </w:rPr>
        <w:t>...............................................</w:t>
      </w:r>
      <w:r w:rsidRPr="006C1519">
        <w:rPr>
          <w:rFonts w:asciiTheme="minorHAnsi" w:eastAsia="Calibri" w:hAnsiTheme="minorHAnsi" w:cstheme="minorHAnsi"/>
        </w:rPr>
        <w:tab/>
      </w:r>
      <w:r w:rsidRPr="006C1519">
        <w:rPr>
          <w:rFonts w:asciiTheme="minorHAnsi" w:eastAsia="Calibri" w:hAnsiTheme="minorHAnsi" w:cstheme="minorHAnsi"/>
        </w:rPr>
        <w:tab/>
      </w:r>
      <w:r w:rsidRPr="006C1519">
        <w:rPr>
          <w:rFonts w:asciiTheme="minorHAnsi" w:eastAsia="Calibri" w:hAnsiTheme="minorHAnsi" w:cstheme="minorHAnsi"/>
        </w:rPr>
        <w:tab/>
      </w:r>
      <w:r w:rsidRPr="006C1519">
        <w:rPr>
          <w:rFonts w:asciiTheme="minorHAnsi" w:eastAsia="Calibri" w:hAnsiTheme="minorHAnsi" w:cstheme="minorHAnsi"/>
        </w:rPr>
        <w:tab/>
        <w:t>...............................................</w:t>
      </w:r>
    </w:p>
    <w:p w:rsidR="00972D34" w:rsidRPr="006C1519" w:rsidRDefault="00972D34" w:rsidP="00972D34">
      <w:pPr>
        <w:ind w:left="567"/>
        <w:jc w:val="both"/>
        <w:rPr>
          <w:rFonts w:asciiTheme="minorHAnsi" w:hAnsiTheme="minorHAnsi" w:cstheme="minorHAnsi"/>
        </w:rPr>
      </w:pP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C1519">
        <w:rPr>
          <w:rFonts w:asciiTheme="minorHAnsi" w:hAnsiTheme="minorHAnsi" w:cstheme="minorHAnsi"/>
        </w:rPr>
        <w:t>Rozhlas a televízia Slovenska</w:t>
      </w:r>
    </w:p>
    <w:p w:rsidR="00972D34" w:rsidRPr="006C1519" w:rsidRDefault="00972D34" w:rsidP="00972D34">
      <w:pPr>
        <w:ind w:left="567"/>
        <w:jc w:val="both"/>
        <w:rPr>
          <w:rFonts w:asciiTheme="minorHAnsi" w:hAnsiTheme="minorHAnsi" w:cstheme="minorHAnsi"/>
        </w:rPr>
      </w:pP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C1519">
        <w:rPr>
          <w:rFonts w:asciiTheme="minorHAnsi" w:hAnsiTheme="minorHAnsi" w:cstheme="minorHAnsi"/>
          <w:b/>
        </w:rPr>
        <w:t>PhDr. Jaroslav Rezník</w:t>
      </w:r>
    </w:p>
    <w:p w:rsidR="00972D34" w:rsidRDefault="00972D34" w:rsidP="00972D34">
      <w:pPr>
        <w:ind w:left="567"/>
        <w:jc w:val="both"/>
        <w:rPr>
          <w:rFonts w:asciiTheme="minorHAnsi" w:hAnsiTheme="minorHAnsi" w:cstheme="minorHAnsi"/>
        </w:rPr>
      </w:pP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sidRPr="006C1519">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6C1519">
        <w:rPr>
          <w:rFonts w:asciiTheme="minorHAnsi" w:hAnsiTheme="minorHAnsi" w:cstheme="minorHAnsi"/>
        </w:rPr>
        <w:t>generálny riaditeľ</w:t>
      </w:r>
    </w:p>
    <w:p w:rsidR="00972D34" w:rsidRDefault="00972D34" w:rsidP="00972D34">
      <w:pPr>
        <w:ind w:left="567"/>
        <w:jc w:val="both"/>
        <w:rPr>
          <w:rFonts w:asciiTheme="minorHAnsi" w:hAnsiTheme="minorHAnsi" w:cstheme="minorHAnsi"/>
        </w:rPr>
      </w:pPr>
    </w:p>
    <w:p w:rsidR="00972D34" w:rsidRDefault="00972D34" w:rsidP="00972D34">
      <w:pPr>
        <w:ind w:left="567"/>
        <w:jc w:val="both"/>
        <w:rPr>
          <w:rFonts w:asciiTheme="minorHAnsi" w:hAnsiTheme="minorHAnsi" w:cstheme="minorHAnsi"/>
        </w:rPr>
      </w:pPr>
    </w:p>
    <w:p w:rsidR="00972D34" w:rsidRDefault="00972D34" w:rsidP="00972D34">
      <w:pPr>
        <w:ind w:left="567"/>
        <w:jc w:val="both"/>
        <w:rPr>
          <w:rFonts w:asciiTheme="minorHAnsi" w:hAnsiTheme="minorHAnsi" w:cstheme="minorHAnsi"/>
        </w:rPr>
      </w:pPr>
    </w:p>
    <w:p w:rsidR="00972D34" w:rsidRDefault="00972D34" w:rsidP="00972D34">
      <w:pPr>
        <w:ind w:left="567"/>
        <w:jc w:val="both"/>
        <w:rPr>
          <w:rFonts w:asciiTheme="minorHAnsi" w:hAnsiTheme="minorHAnsi" w:cstheme="minorHAnsi"/>
        </w:rPr>
      </w:pPr>
    </w:p>
    <w:p w:rsidR="00972D34" w:rsidRDefault="00972D34" w:rsidP="00972D34">
      <w:pPr>
        <w:ind w:left="567"/>
        <w:jc w:val="both"/>
        <w:rPr>
          <w:rFonts w:asciiTheme="minorHAnsi" w:hAnsiTheme="minorHAnsi" w:cstheme="minorHAnsi"/>
        </w:rPr>
      </w:pPr>
    </w:p>
    <w:p w:rsidR="00972D34" w:rsidRPr="006C1519" w:rsidRDefault="00972D34" w:rsidP="00972D34">
      <w:pPr>
        <w:ind w:left="567"/>
        <w:jc w:val="both"/>
        <w:rPr>
          <w:rFonts w:asciiTheme="minorHAnsi" w:hAnsiTheme="minorHAnsi" w:cstheme="minorHAnsi"/>
        </w:rPr>
      </w:pPr>
    </w:p>
    <w:p w:rsidR="00972D34" w:rsidRPr="006C1519" w:rsidRDefault="00972D34" w:rsidP="00972D34">
      <w:pPr>
        <w:ind w:left="426" w:right="23"/>
        <w:jc w:val="both"/>
        <w:rPr>
          <w:rFonts w:asciiTheme="minorHAnsi" w:hAnsiTheme="minorHAnsi" w:cstheme="minorHAnsi"/>
        </w:rPr>
      </w:pPr>
    </w:p>
    <w:p w:rsidR="00972D34" w:rsidRPr="00E253FD" w:rsidRDefault="00972D34" w:rsidP="00972D34">
      <w:pPr>
        <w:autoSpaceDE w:val="0"/>
        <w:autoSpaceDN w:val="0"/>
        <w:adjustRightInd w:val="0"/>
        <w:jc w:val="center"/>
        <w:rPr>
          <w:rFonts w:asciiTheme="minorHAnsi" w:hAnsiTheme="minorHAnsi" w:cstheme="minorHAnsi"/>
          <w:b/>
          <w:bCs/>
        </w:rPr>
      </w:pPr>
      <w:r w:rsidRPr="00E253FD">
        <w:rPr>
          <w:rFonts w:asciiTheme="minorHAnsi" w:hAnsiTheme="minorHAnsi" w:cstheme="minorHAnsi"/>
          <w:b/>
          <w:bCs/>
        </w:rPr>
        <w:lastRenderedPageBreak/>
        <w:t>Príloha č. 1</w:t>
      </w:r>
    </w:p>
    <w:p w:rsidR="00972D34" w:rsidRDefault="00972D34" w:rsidP="00972D34">
      <w:pPr>
        <w:autoSpaceDE w:val="0"/>
        <w:autoSpaceDN w:val="0"/>
        <w:adjustRightInd w:val="0"/>
        <w:jc w:val="center"/>
        <w:rPr>
          <w:rFonts w:asciiTheme="minorHAnsi" w:hAnsiTheme="minorHAnsi" w:cstheme="minorHAnsi"/>
          <w:b/>
          <w:bCs/>
        </w:rPr>
      </w:pPr>
      <w:r>
        <w:rPr>
          <w:rFonts w:asciiTheme="minorHAnsi" w:hAnsiTheme="minorHAnsi" w:cstheme="minorHAnsi"/>
          <w:b/>
          <w:bCs/>
        </w:rPr>
        <w:t>Opis predmetu zákazky</w:t>
      </w:r>
    </w:p>
    <w:p w:rsidR="00972D34" w:rsidRPr="007D428E" w:rsidRDefault="00972D34" w:rsidP="00972D34">
      <w:pPr>
        <w:autoSpaceDE w:val="0"/>
        <w:autoSpaceDN w:val="0"/>
        <w:adjustRightInd w:val="0"/>
        <w:jc w:val="center"/>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1</w:t>
      </w:r>
      <w:r w:rsidRPr="00807D66">
        <w:rPr>
          <w:rFonts w:asciiTheme="minorHAnsi" w:hAnsiTheme="minorHAnsi" w:cstheme="minorHAnsi"/>
        </w:rPr>
        <w:t xml:space="preserve"> „Opis predmetu </w:t>
      </w:r>
      <w:r>
        <w:rPr>
          <w:rFonts w:asciiTheme="minorHAnsi" w:hAnsiTheme="minorHAnsi" w:cstheme="minorHAnsi"/>
        </w:rPr>
        <w:t>zákazky</w:t>
      </w:r>
      <w:r w:rsidRPr="00807D66">
        <w:rPr>
          <w:rFonts w:asciiTheme="minorHAnsi" w:hAnsiTheme="minorHAnsi" w:cstheme="minorHAnsi"/>
        </w:rPr>
        <w:t xml:space="preserve">“ bude tvoriť </w:t>
      </w:r>
      <w:r>
        <w:rPr>
          <w:rFonts w:asciiTheme="minorHAnsi" w:hAnsiTheme="minorHAnsi" w:cstheme="minorHAnsi"/>
        </w:rPr>
        <w:t xml:space="preserve"> </w:t>
      </w:r>
      <w:r w:rsidRPr="00807D66">
        <w:rPr>
          <w:rFonts w:asciiTheme="minorHAnsi" w:hAnsiTheme="minorHAnsi" w:cstheme="minorHAnsi"/>
        </w:rPr>
        <w:t>špecifikácia</w:t>
      </w:r>
      <w:r>
        <w:rPr>
          <w:rFonts w:asciiTheme="minorHAnsi" w:hAnsiTheme="minorHAnsi" w:cstheme="minorHAnsi"/>
        </w:rPr>
        <w:t xml:space="preserve"> požadovaných služieb</w:t>
      </w:r>
      <w:r w:rsidRPr="00807D66">
        <w:rPr>
          <w:rFonts w:asciiTheme="minorHAnsi" w:hAnsiTheme="minorHAnsi" w:cstheme="minorHAnsi"/>
        </w:rPr>
        <w:t xml:space="preserve"> „Opis predmetu zákazky“, ktorá tvorí neoddeliteľnú súčasť súťažných podkladov.</w:t>
      </w:r>
    </w:p>
    <w:p w:rsidR="00972D34" w:rsidRPr="00E253FD" w:rsidRDefault="00972D34" w:rsidP="00972D34">
      <w:pPr>
        <w:autoSpaceDE w:val="0"/>
        <w:autoSpaceDN w:val="0"/>
        <w:adjustRightInd w:val="0"/>
        <w:jc w:val="center"/>
        <w:rPr>
          <w:rFonts w:asciiTheme="minorHAnsi" w:hAnsiTheme="minorHAnsi" w:cstheme="minorHAnsi"/>
          <w:b/>
          <w:bCs/>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rPr>
          <w:rFonts w:asciiTheme="minorHAnsi" w:hAnsiTheme="minorHAnsi"/>
        </w:rPr>
      </w:pPr>
    </w:p>
    <w:p w:rsidR="00972D34" w:rsidRDefault="00972D34" w:rsidP="00972D34">
      <w:pPr>
        <w:pStyle w:val="Cislo-2-text"/>
        <w:tabs>
          <w:tab w:val="clear" w:pos="1423"/>
          <w:tab w:val="left" w:pos="709"/>
        </w:tabs>
        <w:ind w:hanging="1416"/>
        <w:rPr>
          <w:rFonts w:asciiTheme="minorHAnsi" w:hAnsiTheme="minorHAnsi"/>
        </w:rPr>
      </w:pPr>
      <w:r>
        <w:rPr>
          <w:rFonts w:asciiTheme="minorHAnsi" w:hAnsiTheme="minorHAnsi"/>
        </w:rPr>
        <w:tab/>
      </w:r>
    </w:p>
    <w:p w:rsidR="00972D34" w:rsidRPr="008D6213" w:rsidRDefault="00972D34" w:rsidP="00972D34">
      <w:pPr>
        <w:autoSpaceDE w:val="0"/>
        <w:autoSpaceDN w:val="0"/>
        <w:adjustRightInd w:val="0"/>
        <w:jc w:val="center"/>
        <w:rPr>
          <w:rFonts w:asciiTheme="minorHAnsi" w:hAnsiTheme="minorHAnsi" w:cstheme="minorHAnsi"/>
          <w:b/>
          <w:bCs/>
        </w:rPr>
      </w:pPr>
      <w:r>
        <w:rPr>
          <w:rFonts w:asciiTheme="minorHAnsi" w:hAnsiTheme="minorHAnsi" w:cstheme="minorHAnsi"/>
          <w:b/>
          <w:bCs/>
        </w:rPr>
        <w:lastRenderedPageBreak/>
        <w:t>P</w:t>
      </w:r>
      <w:r w:rsidRPr="008D6213">
        <w:rPr>
          <w:rFonts w:asciiTheme="minorHAnsi" w:hAnsiTheme="minorHAnsi" w:cstheme="minorHAnsi"/>
          <w:b/>
          <w:bCs/>
        </w:rPr>
        <w:t xml:space="preserve">ríloha č. </w:t>
      </w:r>
      <w:r>
        <w:rPr>
          <w:rFonts w:asciiTheme="minorHAnsi" w:hAnsiTheme="minorHAnsi" w:cstheme="minorHAnsi"/>
          <w:b/>
          <w:bCs/>
        </w:rPr>
        <w:t>2</w:t>
      </w:r>
    </w:p>
    <w:p w:rsidR="00972D34" w:rsidRPr="008D6213" w:rsidRDefault="00972D34" w:rsidP="00972D34">
      <w:pPr>
        <w:autoSpaceDE w:val="0"/>
        <w:autoSpaceDN w:val="0"/>
        <w:adjustRightInd w:val="0"/>
        <w:jc w:val="center"/>
        <w:rPr>
          <w:rFonts w:asciiTheme="minorHAnsi" w:hAnsiTheme="minorHAnsi" w:cstheme="minorHAnsi"/>
          <w:b/>
        </w:rPr>
      </w:pPr>
      <w:r>
        <w:rPr>
          <w:rFonts w:asciiTheme="minorHAnsi" w:hAnsiTheme="minorHAnsi"/>
          <w:b/>
        </w:rPr>
        <w:t>Jednotková cena za Služby</w:t>
      </w:r>
    </w:p>
    <w:p w:rsidR="00972D34" w:rsidRPr="007D428E" w:rsidRDefault="00972D34" w:rsidP="00972D34">
      <w:pPr>
        <w:autoSpaceDE w:val="0"/>
        <w:autoSpaceDN w:val="0"/>
        <w:adjustRightInd w:val="0"/>
        <w:jc w:val="both"/>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2</w:t>
      </w:r>
      <w:r w:rsidRPr="00807D66">
        <w:rPr>
          <w:rFonts w:asciiTheme="minorHAnsi" w:hAnsiTheme="minorHAnsi" w:cstheme="minorHAnsi"/>
        </w:rPr>
        <w:t xml:space="preserve"> „</w:t>
      </w:r>
      <w:r>
        <w:rPr>
          <w:rFonts w:asciiTheme="minorHAnsi" w:hAnsiTheme="minorHAnsi"/>
        </w:rPr>
        <w:t>Jednotková cena za Služby</w:t>
      </w:r>
      <w:r w:rsidRPr="00807D66">
        <w:rPr>
          <w:rFonts w:asciiTheme="minorHAnsi" w:hAnsiTheme="minorHAnsi" w:cstheme="minorHAnsi"/>
        </w:rPr>
        <w:t xml:space="preserve">“ bude tvoriť cenová ponuka úspešného uchádzača vo forme vyplnenej tabuľky </w:t>
      </w:r>
      <w:r w:rsidRPr="007324EE">
        <w:rPr>
          <w:rFonts w:asciiTheme="minorHAnsi" w:hAnsiTheme="minorHAnsi" w:cstheme="minorHAnsi"/>
        </w:rPr>
        <w:t>„</w:t>
      </w:r>
      <w:r>
        <w:rPr>
          <w:rFonts w:asciiTheme="minorHAnsi" w:hAnsiTheme="minorHAnsi"/>
          <w:b/>
        </w:rPr>
        <w:t>R</w:t>
      </w:r>
      <w:r w:rsidRPr="00AC16AB">
        <w:rPr>
          <w:rFonts w:asciiTheme="minorHAnsi" w:hAnsiTheme="minorHAnsi"/>
          <w:b/>
        </w:rPr>
        <w:t>ozp</w:t>
      </w:r>
      <w:r>
        <w:rPr>
          <w:rFonts w:asciiTheme="minorHAnsi" w:hAnsiTheme="minorHAnsi"/>
          <w:b/>
        </w:rPr>
        <w:t>is</w:t>
      </w:r>
      <w:r w:rsidRPr="00AC16AB">
        <w:rPr>
          <w:rFonts w:asciiTheme="minorHAnsi" w:hAnsiTheme="minorHAnsi"/>
          <w:b/>
        </w:rPr>
        <w:t xml:space="preserve"> </w:t>
      </w:r>
      <w:r>
        <w:rPr>
          <w:rFonts w:asciiTheme="minorHAnsi" w:hAnsiTheme="minorHAnsi"/>
          <w:b/>
        </w:rPr>
        <w:t>jednotkovej ceny</w:t>
      </w:r>
      <w:r w:rsidRPr="00AC16AB">
        <w:rPr>
          <w:rFonts w:asciiTheme="minorHAnsi" w:hAnsiTheme="minorHAnsi"/>
          <w:b/>
        </w:rPr>
        <w:t xml:space="preserve"> za poskyt</w:t>
      </w:r>
      <w:r>
        <w:rPr>
          <w:rFonts w:asciiTheme="minorHAnsi" w:hAnsiTheme="minorHAnsi"/>
          <w:b/>
        </w:rPr>
        <w:t>ovanie</w:t>
      </w:r>
      <w:r w:rsidRPr="00AC16AB">
        <w:rPr>
          <w:rFonts w:asciiTheme="minorHAnsi" w:hAnsiTheme="minorHAnsi"/>
          <w:b/>
        </w:rPr>
        <w:t xml:space="preserve"> požadovaného predmetu zákazky</w:t>
      </w:r>
      <w:r w:rsidRPr="007324EE">
        <w:rPr>
          <w:rFonts w:asciiTheme="minorHAnsi" w:hAnsiTheme="minorHAnsi" w:cstheme="minorHAnsi"/>
        </w:rPr>
        <w:t>“,</w:t>
      </w:r>
      <w:r w:rsidRPr="00807D66">
        <w:rPr>
          <w:rFonts w:asciiTheme="minorHAnsi" w:hAnsiTheme="minorHAnsi" w:cstheme="minorHAnsi"/>
        </w:rPr>
        <w:t xml:space="preserve"> ktorá tvorí neoddeliteľnú súčasť súťažných podkladov.</w:t>
      </w: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Default="00972D34" w:rsidP="00972D34">
      <w:pPr>
        <w:autoSpaceDE w:val="0"/>
        <w:autoSpaceDN w:val="0"/>
        <w:adjustRightInd w:val="0"/>
        <w:jc w:val="center"/>
        <w:rPr>
          <w:rFonts w:asciiTheme="minorHAnsi" w:hAnsiTheme="minorHAnsi" w:cstheme="minorHAnsi"/>
          <w:b/>
          <w:bCs/>
        </w:rPr>
      </w:pPr>
    </w:p>
    <w:p w:rsidR="00972D34" w:rsidRPr="00E253FD" w:rsidRDefault="00972D34" w:rsidP="00972D34">
      <w:pPr>
        <w:autoSpaceDE w:val="0"/>
        <w:autoSpaceDN w:val="0"/>
        <w:adjustRightInd w:val="0"/>
        <w:jc w:val="center"/>
        <w:rPr>
          <w:rFonts w:asciiTheme="minorHAnsi" w:hAnsiTheme="minorHAnsi" w:cstheme="minorHAnsi"/>
          <w:b/>
          <w:bCs/>
        </w:rPr>
      </w:pPr>
      <w:r w:rsidRPr="00E253FD">
        <w:rPr>
          <w:rFonts w:asciiTheme="minorHAnsi" w:hAnsiTheme="minorHAnsi" w:cstheme="minorHAnsi"/>
          <w:b/>
          <w:bCs/>
        </w:rPr>
        <w:lastRenderedPageBreak/>
        <w:t xml:space="preserve">Príloha č. </w:t>
      </w:r>
      <w:r>
        <w:rPr>
          <w:rFonts w:asciiTheme="minorHAnsi" w:hAnsiTheme="minorHAnsi" w:cstheme="minorHAnsi"/>
          <w:b/>
          <w:bCs/>
        </w:rPr>
        <w:t>3</w:t>
      </w:r>
    </w:p>
    <w:p w:rsidR="00972D34" w:rsidRPr="008643AD" w:rsidRDefault="00972D34" w:rsidP="00972D34">
      <w:pPr>
        <w:autoSpaceDE w:val="0"/>
        <w:autoSpaceDN w:val="0"/>
        <w:adjustRightInd w:val="0"/>
        <w:jc w:val="center"/>
        <w:rPr>
          <w:rFonts w:asciiTheme="minorHAnsi" w:hAnsiTheme="minorHAnsi" w:cstheme="minorHAnsi"/>
          <w:b/>
          <w:bCs/>
        </w:rPr>
      </w:pPr>
      <w:r w:rsidRPr="008643AD">
        <w:rPr>
          <w:rFonts w:asciiTheme="minorHAnsi" w:hAnsiTheme="minorHAnsi" w:cstheme="minorHAnsi"/>
          <w:b/>
          <w:bCs/>
        </w:rPr>
        <w:t>Zoznam subdodávateľov</w:t>
      </w:r>
    </w:p>
    <w:p w:rsidR="00972D34" w:rsidRPr="00B47CFC" w:rsidRDefault="00972D34" w:rsidP="00972D34">
      <w:pPr>
        <w:pStyle w:val="Cislo-4-a-text"/>
        <w:numPr>
          <w:ilvl w:val="0"/>
          <w:numId w:val="0"/>
        </w:numPr>
        <w:rPr>
          <w:rFonts w:asciiTheme="minorHAnsi" w:hAnsiTheme="minorHAnsi" w:cs="Times New Roman"/>
        </w:rPr>
      </w:pPr>
      <w:r w:rsidRPr="00B47CFC">
        <w:rPr>
          <w:rFonts w:asciiTheme="minorHAnsi" w:hAnsiTheme="minorHAnsi" w:cstheme="minorHAnsi"/>
          <w:color w:val="000000"/>
          <w:szCs w:val="20"/>
        </w:rPr>
        <w:t xml:space="preserve">Zoznam subdodávateľov bude tvoriť Prílohu č. </w:t>
      </w:r>
      <w:r>
        <w:rPr>
          <w:rFonts w:asciiTheme="minorHAnsi" w:hAnsiTheme="minorHAnsi" w:cstheme="minorHAnsi"/>
          <w:color w:val="000000"/>
          <w:szCs w:val="20"/>
        </w:rPr>
        <w:t>3</w:t>
      </w:r>
      <w:r w:rsidRPr="00B47CFC">
        <w:rPr>
          <w:rFonts w:asciiTheme="minorHAnsi" w:hAnsiTheme="minorHAnsi" w:cstheme="minorHAnsi"/>
          <w:color w:val="000000"/>
          <w:szCs w:val="20"/>
        </w:rPr>
        <w:t xml:space="preserve"> iba v prípade, ak uchádzač uvedie, že na realizácii predmetu zákazky sa budú podieľať subdodávatelia. </w:t>
      </w:r>
    </w:p>
    <w:p w:rsidR="00972D34" w:rsidRPr="00B47CFC"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B47CFC">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972D34" w:rsidRDefault="00972D34" w:rsidP="00972D34">
      <w:pPr>
        <w:autoSpaceDE w:val="0"/>
        <w:autoSpaceDN w:val="0"/>
        <w:adjustRightInd w:val="0"/>
        <w:jc w:val="both"/>
        <w:rPr>
          <w:rFonts w:asciiTheme="minorHAnsi" w:hAnsiTheme="minorHAnsi" w:cstheme="minorHAnsi"/>
        </w:rPr>
      </w:pP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2A5A45">
        <w:rPr>
          <w:rFonts w:asciiTheme="minorHAnsi" w:hAnsiTheme="minorHAnsi" w:cstheme="minorHAnsi"/>
          <w:b/>
          <w:color w:val="000000"/>
          <w:sz w:val="24"/>
          <w:szCs w:val="20"/>
        </w:rPr>
        <w:t>Zoznam subdodávateľov</w:t>
      </w: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N</w:t>
      </w:r>
      <w:r>
        <w:rPr>
          <w:rFonts w:asciiTheme="minorHAnsi" w:hAnsiTheme="minorHAnsi" w:cstheme="minorHAnsi"/>
          <w:color w:val="000000"/>
          <w:szCs w:val="20"/>
        </w:rPr>
        <w:t xml:space="preserve">a realizácii predmetu zákazky: </w:t>
      </w:r>
      <w:r w:rsidRPr="00502DAA">
        <w:rPr>
          <w:rFonts w:asciiTheme="minorHAnsi" w:hAnsiTheme="minorHAnsi" w:cstheme="minorHAnsi"/>
          <w:b/>
          <w:color w:val="000000"/>
          <w:szCs w:val="20"/>
        </w:rPr>
        <w:t>„</w:t>
      </w:r>
      <w:r w:rsidRPr="0043050F">
        <w:rPr>
          <w:rFonts w:asciiTheme="minorHAnsi" w:hAnsiTheme="minorHAnsi"/>
          <w:b/>
        </w:rPr>
        <w:t>Kontaktné telefonické centrum pre platiteľov úhrad</w:t>
      </w:r>
      <w:r>
        <w:rPr>
          <w:rFonts w:asciiTheme="minorHAnsi" w:hAnsiTheme="minorHAnsi"/>
          <w:b/>
        </w:rPr>
        <w:t>y</w:t>
      </w:r>
      <w:r w:rsidRPr="0043050F">
        <w:rPr>
          <w:rFonts w:asciiTheme="minorHAnsi" w:hAnsiTheme="minorHAnsi"/>
          <w:b/>
        </w:rPr>
        <w:t xml:space="preserve"> RTVS</w:t>
      </w:r>
      <w:r w:rsidRPr="00502DAA">
        <w:rPr>
          <w:rFonts w:asciiTheme="minorHAnsi" w:hAnsiTheme="minorHAnsi" w:cstheme="minorHAnsi"/>
          <w:b/>
          <w:color w:val="000000"/>
          <w:szCs w:val="20"/>
        </w:rPr>
        <w:t>“</w:t>
      </w:r>
      <w:r w:rsidRPr="00B47CFC">
        <w:rPr>
          <w:rFonts w:asciiTheme="minorHAnsi" w:hAnsiTheme="minorHAnsi" w:cs="Times New Roman"/>
          <w:b/>
          <w:i/>
          <w:color w:val="000000"/>
          <w:szCs w:val="20"/>
        </w:rPr>
        <w:t xml:space="preserve"> </w:t>
      </w: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w:t>
      </w:r>
      <w:r w:rsidRPr="002A5A45">
        <w:rPr>
          <w:rFonts w:asciiTheme="minorHAnsi" w:hAnsiTheme="minorHAnsi" w:cstheme="minorHAnsi"/>
          <w:color w:val="000000"/>
          <w:sz w:val="28"/>
          <w:szCs w:val="20"/>
        </w:rPr>
        <w:t xml:space="preserve"> </w:t>
      </w:r>
      <w:r w:rsidRPr="002A5A45">
        <w:rPr>
          <w:rFonts w:asciiTheme="minorHAnsi" w:hAnsiTheme="minorHAnsi" w:cstheme="minorHAnsi"/>
          <w:color w:val="000000"/>
          <w:szCs w:val="20"/>
        </w:rPr>
        <w:t>sa nebudú podieľať subdodávatelia a celý predmet zákazky uskutočníme vlastnými kapacitami</w:t>
      </w:r>
      <w:r>
        <w:rPr>
          <w:rFonts w:asciiTheme="minorHAnsi" w:hAnsiTheme="minorHAnsi" w:cstheme="minorHAnsi"/>
          <w:color w:val="000000"/>
          <w:szCs w:val="20"/>
        </w:rPr>
        <w:t>.</w:t>
      </w: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 xml:space="preserve">□ </w:t>
      </w:r>
      <w:r w:rsidRPr="002A5A45">
        <w:rPr>
          <w:rFonts w:asciiTheme="minorHAnsi" w:hAnsiTheme="minorHAnsi" w:cstheme="minorHAnsi"/>
          <w:color w:val="000000"/>
          <w:szCs w:val="20"/>
        </w:rPr>
        <w:t>sa budú podieľať nasledovní subdodávatelia:</w:t>
      </w: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972D34" w:rsidRPr="002A5A45" w:rsidTr="001B20D6">
        <w:trPr>
          <w:trHeight w:val="392"/>
        </w:trPr>
        <w:tc>
          <w:tcPr>
            <w:tcW w:w="529"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Pr>
                <w:rFonts w:asciiTheme="minorHAnsi" w:hAnsiTheme="minorHAnsi" w:cstheme="minorHAnsi"/>
                <w:color w:val="000000"/>
                <w:szCs w:val="20"/>
              </w:rPr>
              <w:t>P</w:t>
            </w:r>
            <w:r w:rsidRPr="002A5A45">
              <w:rPr>
                <w:rFonts w:asciiTheme="minorHAnsi" w:hAnsiTheme="minorHAnsi" w:cstheme="minorHAnsi"/>
                <w:color w:val="000000"/>
                <w:szCs w:val="20"/>
              </w:rPr>
              <w:t>.č</w:t>
            </w:r>
            <w:proofErr w:type="spellEnd"/>
          </w:p>
        </w:tc>
        <w:tc>
          <w:tcPr>
            <w:tcW w:w="2126"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Obchodné meno alebo názov / meno a</w:t>
            </w:r>
            <w:r>
              <w:rPr>
                <w:rFonts w:asciiTheme="minorHAnsi" w:hAnsiTheme="minorHAnsi" w:cstheme="minorHAnsi"/>
                <w:color w:val="000000"/>
                <w:szCs w:val="20"/>
              </w:rPr>
              <w:t> </w:t>
            </w:r>
            <w:r w:rsidRPr="002A5A45">
              <w:rPr>
                <w:rFonts w:asciiTheme="minorHAnsi" w:hAnsiTheme="minorHAnsi" w:cstheme="minorHAnsi"/>
                <w:color w:val="000000"/>
                <w:szCs w:val="20"/>
              </w:rPr>
              <w:t>priezvisko</w:t>
            </w:r>
          </w:p>
        </w:tc>
        <w:tc>
          <w:tcPr>
            <w:tcW w:w="1417"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Oprávnená osoba (meno a priezvisko, adresa pobytu, dátum narodenia)</w:t>
            </w:r>
          </w:p>
        </w:tc>
      </w:tr>
      <w:tr w:rsidR="00972D34" w:rsidRPr="002A5A45" w:rsidTr="001B20D6">
        <w:trPr>
          <w:trHeight w:val="392"/>
        </w:trPr>
        <w:tc>
          <w:tcPr>
            <w:tcW w:w="52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972D34" w:rsidRPr="002A5A45" w:rsidTr="001B20D6">
        <w:trPr>
          <w:trHeight w:val="392"/>
        </w:trPr>
        <w:tc>
          <w:tcPr>
            <w:tcW w:w="52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972D34" w:rsidRPr="002A5A45" w:rsidTr="001B20D6">
        <w:trPr>
          <w:trHeight w:val="392"/>
        </w:trPr>
        <w:tc>
          <w:tcPr>
            <w:tcW w:w="52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972D34" w:rsidRPr="002A5A45" w:rsidTr="001B20D6">
        <w:trPr>
          <w:trHeight w:val="392"/>
        </w:trPr>
        <w:tc>
          <w:tcPr>
            <w:tcW w:w="52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72D34" w:rsidRPr="002A5A45" w:rsidRDefault="00972D34" w:rsidP="001B20D6">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color w:val="000000"/>
          <w:szCs w:val="20"/>
        </w:rPr>
        <w:t xml:space="preserve">V ..................................., dňa ........................ </w:t>
      </w: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 </w:t>
      </w: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pečiatka, meno a podpis uchádzača </w:t>
      </w: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72D34" w:rsidRPr="002A5A45"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Pozn.: </w:t>
      </w:r>
    </w:p>
    <w:p w:rsidR="00972D34" w:rsidRDefault="00972D34" w:rsidP="00972D34">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V zmysle § 2 ods. 5 písm. e) zákona o verejnom obstarávaní subdodávateľom je hospodársky subjekt, ktorý uzavrie alebo uzavrel s úspešným uchádzačom písomnú odplatnú zmluvu na plnenie určitej časti </w:t>
      </w:r>
      <w:r>
        <w:rPr>
          <w:rFonts w:asciiTheme="minorHAnsi" w:hAnsiTheme="minorHAnsi" w:cstheme="minorHAnsi"/>
          <w:color w:val="000000"/>
          <w:szCs w:val="20"/>
        </w:rPr>
        <w:t xml:space="preserve">predmetu </w:t>
      </w:r>
      <w:r w:rsidRPr="002A5A45">
        <w:rPr>
          <w:rFonts w:asciiTheme="minorHAnsi" w:hAnsiTheme="minorHAnsi" w:cstheme="minorHAnsi"/>
          <w:color w:val="000000"/>
          <w:szCs w:val="20"/>
        </w:rPr>
        <w:t>zákazky</w:t>
      </w:r>
      <w:r>
        <w:rPr>
          <w:rFonts w:asciiTheme="minorHAnsi" w:hAnsiTheme="minorHAnsi" w:cstheme="minorHAnsi"/>
          <w:color w:val="000000"/>
          <w:szCs w:val="20"/>
        </w:rPr>
        <w:t>.</w:t>
      </w:r>
    </w:p>
    <w:p w:rsidR="008D6469" w:rsidRPr="00972D34" w:rsidRDefault="008D6469" w:rsidP="00972D34">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sectPr w:rsidR="008D6469" w:rsidRPr="00972D3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0A" w:rsidRDefault="002B0B0A" w:rsidP="00972D34">
      <w:r>
        <w:separator/>
      </w:r>
    </w:p>
  </w:endnote>
  <w:endnote w:type="continuationSeparator" w:id="0">
    <w:p w:rsidR="002B0B0A" w:rsidRDefault="002B0B0A" w:rsidP="0097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0A" w:rsidRDefault="002B0B0A" w:rsidP="00972D34">
      <w:r>
        <w:separator/>
      </w:r>
    </w:p>
  </w:footnote>
  <w:footnote w:type="continuationSeparator" w:id="0">
    <w:p w:rsidR="002B0B0A" w:rsidRDefault="002B0B0A" w:rsidP="0097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D34" w:rsidRDefault="00972D34" w:rsidP="00972D34">
    <w:pPr>
      <w:pStyle w:val="Hlavika"/>
      <w:tabs>
        <w:tab w:val="clear" w:pos="4536"/>
        <w:tab w:val="clear" w:pos="9072"/>
        <w:tab w:val="left" w:pos="3402"/>
        <w:tab w:val="center" w:pos="4962"/>
        <w:tab w:val="right" w:pos="10490"/>
      </w:tabs>
      <w:jc w:val="both"/>
    </w:pPr>
    <w:r w:rsidRPr="00930A17">
      <w:rPr>
        <w:noProof/>
        <w:lang w:eastAsia="sk-SK"/>
      </w:rPr>
      <w:drawing>
        <wp:inline distT="0" distB="0" distL="0" distR="0" wp14:anchorId="08AE04C0" wp14:editId="16F8F672">
          <wp:extent cx="1827286" cy="418943"/>
          <wp:effectExtent l="0" t="0" r="1905" b="63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68132BD5" wp14:editId="428581F7">
          <wp:extent cx="1175566" cy="417735"/>
          <wp:effectExtent l="0" t="0" r="5715" b="1905"/>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174CF96"/>
    <w:lvl w:ilvl="0">
      <w:start w:val="1"/>
      <w:numFmt w:val="decimal"/>
      <w:pStyle w:val="Level2ArialNotBold"/>
      <w:lvlText w:val="%1."/>
      <w:lvlJc w:val="left"/>
      <w:pPr>
        <w:tabs>
          <w:tab w:val="num" w:pos="643"/>
        </w:tabs>
        <w:ind w:left="643" w:hanging="360"/>
      </w:pPr>
    </w:lvl>
  </w:abstractNum>
  <w:abstractNum w:abstractNumId="1" w15:restartNumberingAfterBreak="0">
    <w:nsid w:val="01C76396"/>
    <w:multiLevelType w:val="multilevel"/>
    <w:tmpl w:val="9120EABA"/>
    <w:lvl w:ilvl="0">
      <w:start w:val="3"/>
      <w:numFmt w:val="decimal"/>
      <w:lvlText w:val="%1."/>
      <w:lvlJc w:val="left"/>
      <w:pPr>
        <w:ind w:left="360" w:hanging="360"/>
      </w:pPr>
      <w:rPr>
        <w:rFonts w:hint="default"/>
      </w:rPr>
    </w:lvl>
    <w:lvl w:ilvl="1">
      <w:start w:val="1"/>
      <w:numFmt w:val="decimal"/>
      <w:lvlText w:val="6.%2."/>
      <w:lvlJc w:val="left"/>
      <w:pPr>
        <w:ind w:left="716" w:hanging="432"/>
      </w:pPr>
      <w:rPr>
        <w:rFonts w:cs="Times New Roman"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213308"/>
    <w:multiLevelType w:val="hybridMultilevel"/>
    <w:tmpl w:val="F10E6D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E31423"/>
    <w:multiLevelType w:val="multilevel"/>
    <w:tmpl w:val="B868DBB6"/>
    <w:lvl w:ilvl="0">
      <w:start w:val="11"/>
      <w:numFmt w:val="decimal"/>
      <w:lvlText w:val="%1."/>
      <w:lvlJc w:val="left"/>
      <w:pPr>
        <w:ind w:left="435" w:hanging="435"/>
      </w:pPr>
      <w:rPr>
        <w:rFonts w:hint="default"/>
      </w:rPr>
    </w:lvl>
    <w:lvl w:ilvl="1">
      <w:start w:val="2"/>
      <w:numFmt w:val="decimal"/>
      <w:lvlText w:val="12.%2."/>
      <w:lvlJc w:val="left"/>
      <w:pPr>
        <w:ind w:left="435" w:hanging="435"/>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F0E07"/>
    <w:multiLevelType w:val="multilevel"/>
    <w:tmpl w:val="9A764E10"/>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DEC3BB1"/>
    <w:multiLevelType w:val="hybridMultilevel"/>
    <w:tmpl w:val="A0F44D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15:restartNumberingAfterBreak="0">
    <w:nsid w:val="14AE18DE"/>
    <w:multiLevelType w:val="multilevel"/>
    <w:tmpl w:val="57525F48"/>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bullet"/>
      <w:lvlText w:val="-"/>
      <w:lvlJc w:val="left"/>
      <w:pPr>
        <w:ind w:left="1788" w:hanging="720"/>
      </w:pPr>
      <w:rPr>
        <w:rFonts w:ascii="Times New Roman" w:eastAsia="Calibri" w:hAnsi="Times New Roman" w:cs="Times New Roman" w:hint="default"/>
        <w:b/>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15:restartNumberingAfterBreak="0">
    <w:nsid w:val="174977F0"/>
    <w:multiLevelType w:val="hybridMultilevel"/>
    <w:tmpl w:val="FE2A2E8C"/>
    <w:lvl w:ilvl="0" w:tplc="13E81814">
      <w:start w:val="3"/>
      <w:numFmt w:val="upperRoman"/>
      <w:lvlText w:val="%1."/>
      <w:lvlJc w:val="left"/>
      <w:pPr>
        <w:ind w:left="2160" w:hanging="72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EA6814"/>
    <w:multiLevelType w:val="multilevel"/>
    <w:tmpl w:val="395A9266"/>
    <w:lvl w:ilvl="0">
      <w:start w:val="1"/>
      <w:numFmt w:val="decimal"/>
      <w:lvlText w:val="%1."/>
      <w:lvlJc w:val="left"/>
      <w:pPr>
        <w:ind w:left="720" w:hanging="360"/>
      </w:pPr>
    </w:lvl>
    <w:lvl w:ilvl="1">
      <w:start w:val="1"/>
      <w:numFmt w:val="decimal"/>
      <w:lvlText w:val="%1.%2."/>
      <w:lvlJc w:val="left"/>
      <w:pPr>
        <w:ind w:left="1152" w:hanging="432"/>
      </w:pPr>
    </w:lvl>
    <w:lvl w:ilvl="2">
      <w:start w:val="1"/>
      <w:numFmt w:val="lowerLetter"/>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8841A4F"/>
    <w:multiLevelType w:val="hybridMultilevel"/>
    <w:tmpl w:val="691CDFA8"/>
    <w:lvl w:ilvl="0" w:tplc="ACEEBE5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F54AEC"/>
    <w:multiLevelType w:val="hybridMultilevel"/>
    <w:tmpl w:val="92540C98"/>
    <w:lvl w:ilvl="0" w:tplc="9FC24ED4">
      <w:start w:val="1"/>
      <w:numFmt w:val="decimal"/>
      <w:lvlText w:val="%1."/>
      <w:lvlJc w:val="left"/>
      <w:pPr>
        <w:ind w:left="644" w:hanging="360"/>
      </w:pPr>
      <w:rPr>
        <w:rFonts w:asciiTheme="minorHAnsi" w:eastAsiaTheme="minorHAnsi" w:hAnsiTheme="minorHAnsi" w:cstheme="minorHAnsi"/>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2DDF73AC"/>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3" w15:restartNumberingAfterBreak="0">
    <w:nsid w:val="2DEC0069"/>
    <w:multiLevelType w:val="hybridMultilevel"/>
    <w:tmpl w:val="AF6EA156"/>
    <w:lvl w:ilvl="0" w:tplc="01E88E0A">
      <w:start w:val="1"/>
      <w:numFmt w:val="bullet"/>
      <w:lvlText w:val="-"/>
      <w:lvlJc w:val="left"/>
      <w:pPr>
        <w:ind w:left="720" w:hanging="360"/>
      </w:pPr>
      <w:rPr>
        <w:rFonts w:ascii="Times New Roman" w:eastAsia="Calibr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B24849"/>
    <w:multiLevelType w:val="hybridMultilevel"/>
    <w:tmpl w:val="D354BD90"/>
    <w:lvl w:ilvl="0" w:tplc="9F1C9B58">
      <w:start w:val="1"/>
      <w:numFmt w:val="decimal"/>
      <w:lvlText w:val="7.%1."/>
      <w:lvlJc w:val="left"/>
      <w:pPr>
        <w:tabs>
          <w:tab w:val="num" w:pos="777"/>
        </w:tabs>
        <w:ind w:left="284" w:hanging="22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7A7BFE"/>
    <w:multiLevelType w:val="hybridMultilevel"/>
    <w:tmpl w:val="125EF2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903243"/>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7" w15:restartNumberingAfterBreak="0">
    <w:nsid w:val="34B30582"/>
    <w:multiLevelType w:val="multilevel"/>
    <w:tmpl w:val="BACA6784"/>
    <w:lvl w:ilvl="0">
      <w:start w:val="5"/>
      <w:numFmt w:val="decimal"/>
      <w:lvlText w:val="%1."/>
      <w:lvlJc w:val="left"/>
      <w:pPr>
        <w:ind w:left="360" w:hanging="360"/>
      </w:pPr>
      <w:rPr>
        <w:rFonts w:hint="default"/>
      </w:rPr>
    </w:lvl>
    <w:lvl w:ilvl="1">
      <w:start w:val="5"/>
      <w:numFmt w:val="decimal"/>
      <w:lvlText w:val="%1.%2."/>
      <w:lvlJc w:val="left"/>
      <w:pPr>
        <w:ind w:left="957" w:hanging="360"/>
      </w:pPr>
      <w:rPr>
        <w:rFonts w:hint="default"/>
      </w:rPr>
    </w:lvl>
    <w:lvl w:ilvl="2">
      <w:start w:val="1"/>
      <w:numFmt w:val="decimal"/>
      <w:lvlText w:val="%1.%2.%3."/>
      <w:lvlJc w:val="left"/>
      <w:pPr>
        <w:ind w:left="191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68" w:hanging="1080"/>
      </w:pPr>
      <w:rPr>
        <w:rFonts w:hint="default"/>
      </w:rPr>
    </w:lvl>
    <w:lvl w:ilvl="5">
      <w:start w:val="1"/>
      <w:numFmt w:val="decimal"/>
      <w:lvlText w:val="%1.%2.%3.%4.%5.%6."/>
      <w:lvlJc w:val="left"/>
      <w:pPr>
        <w:ind w:left="4065" w:hanging="1080"/>
      </w:pPr>
      <w:rPr>
        <w:rFonts w:hint="default"/>
      </w:rPr>
    </w:lvl>
    <w:lvl w:ilvl="6">
      <w:start w:val="1"/>
      <w:numFmt w:val="decimal"/>
      <w:lvlText w:val="%1.%2.%3.%4.%5.%6.%7."/>
      <w:lvlJc w:val="left"/>
      <w:pPr>
        <w:ind w:left="5022" w:hanging="1440"/>
      </w:pPr>
      <w:rPr>
        <w:rFonts w:hint="default"/>
      </w:rPr>
    </w:lvl>
    <w:lvl w:ilvl="7">
      <w:start w:val="1"/>
      <w:numFmt w:val="decimal"/>
      <w:lvlText w:val="%1.%2.%3.%4.%5.%6.%7.%8."/>
      <w:lvlJc w:val="left"/>
      <w:pPr>
        <w:ind w:left="5619" w:hanging="1440"/>
      </w:pPr>
      <w:rPr>
        <w:rFonts w:hint="default"/>
      </w:rPr>
    </w:lvl>
    <w:lvl w:ilvl="8">
      <w:start w:val="1"/>
      <w:numFmt w:val="decimal"/>
      <w:lvlText w:val="%1.%2.%3.%4.%5.%6.%7.%8.%9."/>
      <w:lvlJc w:val="left"/>
      <w:pPr>
        <w:ind w:left="6576" w:hanging="1800"/>
      </w:pPr>
      <w:rPr>
        <w:rFonts w:hint="default"/>
      </w:rPr>
    </w:lvl>
  </w:abstractNum>
  <w:abstractNum w:abstractNumId="18" w15:restartNumberingAfterBreak="0">
    <w:nsid w:val="34F84850"/>
    <w:multiLevelType w:val="hybridMultilevel"/>
    <w:tmpl w:val="E6D0432A"/>
    <w:lvl w:ilvl="0" w:tplc="0DAE428C">
      <w:start w:val="15"/>
      <w:numFmt w:val="decimal"/>
      <w:lvlText w:val="2.%1."/>
      <w:lvlJc w:val="left"/>
      <w:pPr>
        <w:tabs>
          <w:tab w:val="num" w:pos="777"/>
        </w:tabs>
        <w:ind w:left="284" w:hanging="22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8F71E0"/>
    <w:multiLevelType w:val="multilevel"/>
    <w:tmpl w:val="EB4EC74E"/>
    <w:lvl w:ilvl="0">
      <w:start w:val="2"/>
      <w:numFmt w:val="decimal"/>
      <w:lvlText w:val="%1."/>
      <w:lvlJc w:val="left"/>
      <w:pPr>
        <w:ind w:left="495" w:hanging="495"/>
      </w:pPr>
      <w:rPr>
        <w:rFonts w:hint="default"/>
      </w:rPr>
    </w:lvl>
    <w:lvl w:ilvl="1">
      <w:start w:val="1"/>
      <w:numFmt w:val="decimal"/>
      <w:lvlText w:val="%1.%2."/>
      <w:lvlJc w:val="left"/>
      <w:pPr>
        <w:ind w:left="1029" w:hanging="49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0" w15:restartNumberingAfterBreak="0">
    <w:nsid w:val="3621484D"/>
    <w:multiLevelType w:val="multilevel"/>
    <w:tmpl w:val="034851B0"/>
    <w:lvl w:ilvl="0">
      <w:start w:val="2"/>
      <w:numFmt w:val="decimal"/>
      <w:lvlText w:val="%1."/>
      <w:lvlJc w:val="left"/>
      <w:pPr>
        <w:ind w:left="480" w:hanging="480"/>
      </w:pPr>
      <w:rPr>
        <w:rFonts w:hint="default"/>
      </w:rPr>
    </w:lvl>
    <w:lvl w:ilvl="1">
      <w:start w:val="1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D714747"/>
    <w:multiLevelType w:val="hybridMultilevel"/>
    <w:tmpl w:val="C096D6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716018"/>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3" w15:restartNumberingAfterBreak="0">
    <w:nsid w:val="3F3F2766"/>
    <w:multiLevelType w:val="hybridMultilevel"/>
    <w:tmpl w:val="A2B465C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4" w15:restartNumberingAfterBreak="0">
    <w:nsid w:val="404016C7"/>
    <w:multiLevelType w:val="hybridMultilevel"/>
    <w:tmpl w:val="34342ED6"/>
    <w:lvl w:ilvl="0" w:tplc="F9780602">
      <w:start w:val="1"/>
      <w:numFmt w:val="decimal"/>
      <w:lvlText w:val="8.%1."/>
      <w:lvlJc w:val="left"/>
      <w:pPr>
        <w:tabs>
          <w:tab w:val="num" w:pos="1061"/>
        </w:tabs>
        <w:ind w:left="568" w:hanging="227"/>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B84DEE"/>
    <w:multiLevelType w:val="multilevel"/>
    <w:tmpl w:val="6376023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146"/>
        </w:tabs>
        <w:ind w:left="1146"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6" w15:restartNumberingAfterBreak="0">
    <w:nsid w:val="486E5AE4"/>
    <w:multiLevelType w:val="hybridMultilevel"/>
    <w:tmpl w:val="CEECB9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A305441"/>
    <w:multiLevelType w:val="hybridMultilevel"/>
    <w:tmpl w:val="8E40B10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AF258DF"/>
    <w:multiLevelType w:val="multilevel"/>
    <w:tmpl w:val="3704ECD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9C310D"/>
    <w:multiLevelType w:val="hybridMultilevel"/>
    <w:tmpl w:val="920A178E"/>
    <w:lvl w:ilvl="0" w:tplc="E77AEF08">
      <w:start w:val="1"/>
      <w:numFmt w:val="decimal"/>
      <w:lvlText w:val="3.%1."/>
      <w:lvlJc w:val="left"/>
      <w:pPr>
        <w:tabs>
          <w:tab w:val="num" w:pos="777"/>
        </w:tabs>
        <w:ind w:left="284" w:hanging="227"/>
      </w:pPr>
      <w:rPr>
        <w:rFonts w:cs="Times New Roman" w:hint="default"/>
        <w:strike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C821E0"/>
    <w:multiLevelType w:val="multilevel"/>
    <w:tmpl w:val="603A2E46"/>
    <w:lvl w:ilvl="0">
      <w:start w:val="10"/>
      <w:numFmt w:val="decimal"/>
      <w:lvlText w:val="%1."/>
      <w:lvlJc w:val="left"/>
      <w:pPr>
        <w:ind w:left="360" w:hanging="360"/>
      </w:pPr>
      <w:rPr>
        <w:rFonts w:hint="default"/>
      </w:rPr>
    </w:lvl>
    <w:lvl w:ilvl="1">
      <w:start w:val="1"/>
      <w:numFmt w:val="decimal"/>
      <w:lvlText w:val="13.%2"/>
      <w:lvlJc w:val="left"/>
      <w:pPr>
        <w:ind w:left="43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19258A"/>
    <w:multiLevelType w:val="hybridMultilevel"/>
    <w:tmpl w:val="AD2019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0546FD5"/>
    <w:multiLevelType w:val="multilevel"/>
    <w:tmpl w:val="DCC03422"/>
    <w:lvl w:ilvl="0">
      <w:start w:val="1"/>
      <w:numFmt w:val="upperLetter"/>
      <w:lvlText w:val="%1."/>
      <w:lvlJc w:val="left"/>
      <w:pPr>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b/>
        <w:color w:val="auto"/>
      </w:rPr>
    </w:lvl>
    <w:lvl w:ilvl="3">
      <w:start w:val="1"/>
      <w:numFmt w:val="lowerLetter"/>
      <w:lvlText w:val="%4)"/>
      <w:lvlJc w:val="left"/>
      <w:pPr>
        <w:tabs>
          <w:tab w:val="num" w:pos="709"/>
        </w:tabs>
        <w:ind w:left="709" w:hanging="709"/>
      </w:pPr>
      <w:rPr>
        <w:rFonts w:hint="default"/>
        <w:i w:val="0"/>
        <w:color w:val="auto"/>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4" w15:restartNumberingAfterBreak="0">
    <w:nsid w:val="521779FE"/>
    <w:multiLevelType w:val="hybridMultilevel"/>
    <w:tmpl w:val="F6A24838"/>
    <w:lvl w:ilvl="0" w:tplc="FAB204E2">
      <w:start w:val="7"/>
      <w:numFmt w:val="decimal"/>
      <w:lvlText w:val="2.%1."/>
      <w:lvlJc w:val="left"/>
      <w:pPr>
        <w:tabs>
          <w:tab w:val="num" w:pos="777"/>
        </w:tabs>
        <w:ind w:left="284" w:hanging="227"/>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6F273F"/>
    <w:multiLevelType w:val="multilevel"/>
    <w:tmpl w:val="2ECC8F80"/>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b w:val="0"/>
        <w:i w:val="0"/>
        <w:color w:val="auto"/>
      </w:rPr>
    </w:lvl>
    <w:lvl w:ilvl="2">
      <w:start w:val="1"/>
      <w:numFmt w:val="decimal"/>
      <w:lvlText w:val="%1.%2.%3."/>
      <w:lvlJc w:val="left"/>
      <w:pPr>
        <w:ind w:left="143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36" w15:restartNumberingAfterBreak="0">
    <w:nsid w:val="56A83328"/>
    <w:multiLevelType w:val="multilevel"/>
    <w:tmpl w:val="0CE03304"/>
    <w:lvl w:ilvl="0">
      <w:start w:val="13"/>
      <w:numFmt w:val="decimal"/>
      <w:lvlText w:val="%1."/>
      <w:lvlJc w:val="left"/>
      <w:pPr>
        <w:ind w:left="540" w:hanging="540"/>
      </w:pPr>
      <w:rPr>
        <w:rFonts w:hint="default"/>
      </w:rPr>
    </w:lvl>
    <w:lvl w:ilvl="1">
      <w:start w:val="10"/>
      <w:numFmt w:val="decimal"/>
      <w:lvlText w:val="14.%2."/>
      <w:lvlJc w:val="left"/>
      <w:pPr>
        <w:ind w:left="540" w:hanging="540"/>
      </w:pPr>
      <w:rPr>
        <w:rFonts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E960CC"/>
    <w:multiLevelType w:val="hybridMultilevel"/>
    <w:tmpl w:val="817CD83E"/>
    <w:lvl w:ilvl="0" w:tplc="255C9FC2">
      <w:start w:val="1"/>
      <w:numFmt w:val="decimal"/>
      <w:lvlText w:val="2.%1."/>
      <w:lvlJc w:val="left"/>
      <w:pPr>
        <w:tabs>
          <w:tab w:val="num" w:pos="777"/>
        </w:tabs>
        <w:ind w:left="284" w:hanging="227"/>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F02CF1"/>
    <w:multiLevelType w:val="hybridMultilevel"/>
    <w:tmpl w:val="E07A5910"/>
    <w:lvl w:ilvl="0" w:tplc="7DD6FA88">
      <w:start w:val="3"/>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8F8617F"/>
    <w:multiLevelType w:val="hybridMultilevel"/>
    <w:tmpl w:val="7840D47E"/>
    <w:lvl w:ilvl="0" w:tplc="AB9604E8">
      <w:start w:val="1"/>
      <w:numFmt w:val="upp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0" w15:restartNumberingAfterBreak="0">
    <w:nsid w:val="66115616"/>
    <w:multiLevelType w:val="hybridMultilevel"/>
    <w:tmpl w:val="E4E84BBA"/>
    <w:lvl w:ilvl="0" w:tplc="9F1C9B58">
      <w:start w:val="1"/>
      <w:numFmt w:val="decimal"/>
      <w:lvlText w:val="7.%1."/>
      <w:lvlJc w:val="left"/>
      <w:pPr>
        <w:tabs>
          <w:tab w:val="num" w:pos="777"/>
        </w:tabs>
        <w:ind w:left="284" w:hanging="227"/>
      </w:pPr>
      <w:rPr>
        <w:rFonts w:cs="Times New Roman" w:hint="default"/>
      </w:rPr>
    </w:lvl>
    <w:lvl w:ilvl="1" w:tplc="041B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84D1BFA"/>
    <w:multiLevelType w:val="multilevel"/>
    <w:tmpl w:val="6376023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2" w15:restartNumberingAfterBreak="0">
    <w:nsid w:val="6AFC00B4"/>
    <w:multiLevelType w:val="hybridMultilevel"/>
    <w:tmpl w:val="70C0D558"/>
    <w:lvl w:ilvl="0" w:tplc="D4FA157A">
      <w:start w:val="1"/>
      <w:numFmt w:val="decimal"/>
      <w:lvlText w:val="4.%1."/>
      <w:lvlJc w:val="left"/>
      <w:pPr>
        <w:tabs>
          <w:tab w:val="num" w:pos="720"/>
        </w:tabs>
        <w:ind w:left="227" w:hanging="227"/>
      </w:pPr>
      <w:rPr>
        <w:rFonts w:cs="Times New Roman" w:hint="default"/>
      </w:rPr>
    </w:lvl>
    <w:lvl w:ilvl="1" w:tplc="04050019" w:tentative="1">
      <w:start w:val="1"/>
      <w:numFmt w:val="lowerLetter"/>
      <w:lvlText w:val="%2."/>
      <w:lvlJc w:val="left"/>
      <w:pPr>
        <w:tabs>
          <w:tab w:val="num" w:pos="1383"/>
        </w:tabs>
        <w:ind w:left="1383" w:hanging="360"/>
      </w:pPr>
      <w:rPr>
        <w:rFonts w:cs="Times New Roman"/>
      </w:rPr>
    </w:lvl>
    <w:lvl w:ilvl="2" w:tplc="0405001B" w:tentative="1">
      <w:start w:val="1"/>
      <w:numFmt w:val="lowerRoman"/>
      <w:lvlText w:val="%3."/>
      <w:lvlJc w:val="right"/>
      <w:pPr>
        <w:tabs>
          <w:tab w:val="num" w:pos="2103"/>
        </w:tabs>
        <w:ind w:left="2103" w:hanging="180"/>
      </w:pPr>
      <w:rPr>
        <w:rFonts w:cs="Times New Roman"/>
      </w:rPr>
    </w:lvl>
    <w:lvl w:ilvl="3" w:tplc="0405000F" w:tentative="1">
      <w:start w:val="1"/>
      <w:numFmt w:val="decimal"/>
      <w:lvlText w:val="%4."/>
      <w:lvlJc w:val="left"/>
      <w:pPr>
        <w:tabs>
          <w:tab w:val="num" w:pos="2823"/>
        </w:tabs>
        <w:ind w:left="2823" w:hanging="360"/>
      </w:pPr>
      <w:rPr>
        <w:rFonts w:cs="Times New Roman"/>
      </w:rPr>
    </w:lvl>
    <w:lvl w:ilvl="4" w:tplc="04050019" w:tentative="1">
      <w:start w:val="1"/>
      <w:numFmt w:val="lowerLetter"/>
      <w:lvlText w:val="%5."/>
      <w:lvlJc w:val="left"/>
      <w:pPr>
        <w:tabs>
          <w:tab w:val="num" w:pos="3543"/>
        </w:tabs>
        <w:ind w:left="3543" w:hanging="360"/>
      </w:pPr>
      <w:rPr>
        <w:rFonts w:cs="Times New Roman"/>
      </w:rPr>
    </w:lvl>
    <w:lvl w:ilvl="5" w:tplc="0405001B" w:tentative="1">
      <w:start w:val="1"/>
      <w:numFmt w:val="lowerRoman"/>
      <w:lvlText w:val="%6."/>
      <w:lvlJc w:val="right"/>
      <w:pPr>
        <w:tabs>
          <w:tab w:val="num" w:pos="4263"/>
        </w:tabs>
        <w:ind w:left="4263" w:hanging="180"/>
      </w:pPr>
      <w:rPr>
        <w:rFonts w:cs="Times New Roman"/>
      </w:rPr>
    </w:lvl>
    <w:lvl w:ilvl="6" w:tplc="0405000F" w:tentative="1">
      <w:start w:val="1"/>
      <w:numFmt w:val="decimal"/>
      <w:lvlText w:val="%7."/>
      <w:lvlJc w:val="left"/>
      <w:pPr>
        <w:tabs>
          <w:tab w:val="num" w:pos="4983"/>
        </w:tabs>
        <w:ind w:left="4983" w:hanging="360"/>
      </w:pPr>
      <w:rPr>
        <w:rFonts w:cs="Times New Roman"/>
      </w:rPr>
    </w:lvl>
    <w:lvl w:ilvl="7" w:tplc="04050019" w:tentative="1">
      <w:start w:val="1"/>
      <w:numFmt w:val="lowerLetter"/>
      <w:lvlText w:val="%8."/>
      <w:lvlJc w:val="left"/>
      <w:pPr>
        <w:tabs>
          <w:tab w:val="num" w:pos="5703"/>
        </w:tabs>
        <w:ind w:left="5703" w:hanging="360"/>
      </w:pPr>
      <w:rPr>
        <w:rFonts w:cs="Times New Roman"/>
      </w:rPr>
    </w:lvl>
    <w:lvl w:ilvl="8" w:tplc="0405001B" w:tentative="1">
      <w:start w:val="1"/>
      <w:numFmt w:val="lowerRoman"/>
      <w:lvlText w:val="%9."/>
      <w:lvlJc w:val="right"/>
      <w:pPr>
        <w:tabs>
          <w:tab w:val="num" w:pos="6423"/>
        </w:tabs>
        <w:ind w:left="6423" w:hanging="180"/>
      </w:pPr>
      <w:rPr>
        <w:rFonts w:cs="Times New Roman"/>
      </w:rPr>
    </w:lvl>
  </w:abstractNum>
  <w:abstractNum w:abstractNumId="43"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4" w15:restartNumberingAfterBreak="0">
    <w:nsid w:val="73415687"/>
    <w:multiLevelType w:val="multilevel"/>
    <w:tmpl w:val="58981174"/>
    <w:lvl w:ilvl="0">
      <w:start w:val="2"/>
      <w:numFmt w:val="decimal"/>
      <w:lvlText w:val="%1."/>
      <w:lvlJc w:val="left"/>
      <w:pPr>
        <w:ind w:left="480" w:hanging="480"/>
      </w:pPr>
      <w:rPr>
        <w:rFonts w:hint="default"/>
      </w:rPr>
    </w:lvl>
    <w:lvl w:ilvl="1">
      <w:start w:val="1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E711C31"/>
    <w:multiLevelType w:val="hybridMultilevel"/>
    <w:tmpl w:val="EC52CB6E"/>
    <w:lvl w:ilvl="0" w:tplc="C5A6265C">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6"/>
  </w:num>
  <w:num w:numId="2">
    <w:abstractNumId w:val="3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46"/>
  </w:num>
  <w:num w:numId="6">
    <w:abstractNumId w:val="6"/>
    <w:lvlOverride w:ilvl="0">
      <w:startOverride w:val="1"/>
    </w:lvlOverride>
    <w:lvlOverride w:ilvl="1">
      <w:startOverride w:val="1"/>
    </w:lvlOverride>
    <w:lvlOverride w:ilvl="2">
      <w:startOverride w:val="4"/>
    </w:lvlOverride>
  </w:num>
  <w:num w:numId="7">
    <w:abstractNumId w:val="12"/>
  </w:num>
  <w:num w:numId="8">
    <w:abstractNumId w:val="32"/>
  </w:num>
  <w:num w:numId="9">
    <w:abstractNumId w:val="15"/>
  </w:num>
  <w:num w:numId="10">
    <w:abstractNumId w:val="19"/>
  </w:num>
  <w:num w:numId="11">
    <w:abstractNumId w:val="7"/>
  </w:num>
  <w:num w:numId="12">
    <w:abstractNumId w:val="13"/>
  </w:num>
  <w:num w:numId="13">
    <w:abstractNumId w:val="16"/>
  </w:num>
  <w:num w:numId="14">
    <w:abstractNumId w:val="22"/>
  </w:num>
  <w:num w:numId="15">
    <w:abstractNumId w:val="23"/>
  </w:num>
  <w:num w:numId="16">
    <w:abstractNumId w:val="45"/>
  </w:num>
  <w:num w:numId="17">
    <w:abstractNumId w:val="31"/>
  </w:num>
  <w:num w:numId="18">
    <w:abstractNumId w:val="26"/>
  </w:num>
  <w:num w:numId="19">
    <w:abstractNumId w:val="5"/>
  </w:num>
  <w:num w:numId="20">
    <w:abstractNumId w:val="2"/>
  </w:num>
  <w:num w:numId="21">
    <w:abstractNumId w:val="11"/>
  </w:num>
  <w:num w:numId="22">
    <w:abstractNumId w:val="9"/>
  </w:num>
  <w:num w:numId="23">
    <w:abstractNumId w:val="35"/>
  </w:num>
  <w:num w:numId="24">
    <w:abstractNumId w:val="8"/>
  </w:num>
  <w:num w:numId="25">
    <w:abstractNumId w:val="39"/>
  </w:num>
  <w:num w:numId="26">
    <w:abstractNumId w:val="38"/>
  </w:num>
  <w:num w:numId="27">
    <w:abstractNumId w:val="10"/>
  </w:num>
  <w:num w:numId="28">
    <w:abstractNumId w:val="27"/>
  </w:num>
  <w:num w:numId="29">
    <w:abstractNumId w:val="41"/>
  </w:num>
  <w:num w:numId="30">
    <w:abstractNumId w:val="37"/>
  </w:num>
  <w:num w:numId="31">
    <w:abstractNumId w:val="29"/>
  </w:num>
  <w:num w:numId="32">
    <w:abstractNumId w:val="42"/>
  </w:num>
  <w:num w:numId="33">
    <w:abstractNumId w:val="40"/>
  </w:num>
  <w:num w:numId="34">
    <w:abstractNumId w:val="25"/>
  </w:num>
  <w:num w:numId="35">
    <w:abstractNumId w:val="0"/>
    <w:lvlOverride w:ilvl="0">
      <w:startOverride w:val="1"/>
    </w:lvlOverride>
  </w:num>
  <w:num w:numId="36">
    <w:abstractNumId w:val="1"/>
  </w:num>
  <w:num w:numId="37">
    <w:abstractNumId w:val="30"/>
  </w:num>
  <w:num w:numId="38">
    <w:abstractNumId w:val="4"/>
  </w:num>
  <w:num w:numId="39">
    <w:abstractNumId w:val="20"/>
  </w:num>
  <w:num w:numId="40">
    <w:abstractNumId w:val="17"/>
  </w:num>
  <w:num w:numId="41">
    <w:abstractNumId w:val="3"/>
  </w:num>
  <w:num w:numId="42">
    <w:abstractNumId w:val="36"/>
  </w:num>
  <w:num w:numId="43">
    <w:abstractNumId w:val="34"/>
  </w:num>
  <w:num w:numId="44">
    <w:abstractNumId w:val="18"/>
  </w:num>
  <w:num w:numId="45">
    <w:abstractNumId w:val="44"/>
  </w:num>
  <w:num w:numId="46">
    <w:abstractNumId w:val="28"/>
  </w:num>
  <w:num w:numId="47">
    <w:abstractNumId w:val="14"/>
  </w:num>
  <w:num w:numId="48">
    <w:abstractNumId w:val="2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34"/>
    <w:rsid w:val="000A7DD0"/>
    <w:rsid w:val="002A27BA"/>
    <w:rsid w:val="002B0B0A"/>
    <w:rsid w:val="008D6469"/>
    <w:rsid w:val="00972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4E6A3-CA38-43A9-AC81-1B763572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72D34"/>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972D34"/>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972D34"/>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972D3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972D34"/>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972D34"/>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8">
    <w:name w:val="heading 8"/>
    <w:basedOn w:val="Nadpis3"/>
    <w:next w:val="Normlny"/>
    <w:link w:val="Nadpis8Char"/>
    <w:autoRedefine/>
    <w:qFormat/>
    <w:rsid w:val="00972D34"/>
    <w:pPr>
      <w:keepNext w:val="0"/>
      <w:keepLines w:val="0"/>
      <w:tabs>
        <w:tab w:val="clear" w:pos="709"/>
        <w:tab w:val="clear" w:pos="1066"/>
        <w:tab w:val="clear" w:pos="1423"/>
        <w:tab w:val="clear" w:pos="1780"/>
        <w:tab w:val="clear" w:pos="2138"/>
        <w:tab w:val="clear" w:pos="2495"/>
        <w:tab w:val="clear" w:pos="2852"/>
      </w:tabs>
      <w:spacing w:before="0"/>
      <w:ind w:left="1224" w:hanging="504"/>
      <w:jc w:val="both"/>
      <w:outlineLvl w:val="7"/>
    </w:pPr>
    <w:rPr>
      <w:rFonts w:ascii="Arial Narrow" w:eastAsia="Times New Roman" w:hAnsi="Arial Narrow" w:cs="Times New Roman"/>
      <w:color w:val="auto"/>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972D34"/>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972D34"/>
    <w:rPr>
      <w:rFonts w:ascii="Times New Roman" w:eastAsiaTheme="majorEastAsia" w:hAnsi="Times New Roman" w:cstheme="majorBidi"/>
      <w:b/>
      <w:color w:val="2E74B5" w:themeColor="accent1" w:themeShade="BF"/>
      <w:sz w:val="24"/>
      <w:szCs w:val="26"/>
    </w:rPr>
  </w:style>
  <w:style w:type="character" w:customStyle="1" w:styleId="Nadpis3Char">
    <w:name w:val="Nadpis 3 Char"/>
    <w:basedOn w:val="Predvolenpsmoodseku"/>
    <w:link w:val="Nadpis3"/>
    <w:rsid w:val="00972D3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972D34"/>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rsid w:val="00972D34"/>
    <w:rPr>
      <w:rFonts w:asciiTheme="majorHAnsi" w:eastAsiaTheme="majorEastAsia" w:hAnsiTheme="majorHAnsi" w:cstheme="majorBidi"/>
      <w:color w:val="1F4D78" w:themeColor="accent1" w:themeShade="7F"/>
      <w:sz w:val="20"/>
      <w:szCs w:val="20"/>
      <w:lang w:eastAsia="cs-CZ"/>
    </w:rPr>
  </w:style>
  <w:style w:type="character" w:customStyle="1" w:styleId="Nadpis8Char">
    <w:name w:val="Nadpis 8 Char"/>
    <w:basedOn w:val="Predvolenpsmoodseku"/>
    <w:link w:val="Nadpis8"/>
    <w:rsid w:val="00972D34"/>
    <w:rPr>
      <w:rFonts w:ascii="Arial Narrow" w:eastAsia="Times New Roman" w:hAnsi="Arial Narrow" w:cs="Times New Roman"/>
      <w:lang w:val="x-none" w:eastAsia="x-none"/>
    </w:rPr>
  </w:style>
  <w:style w:type="paragraph" w:customStyle="1" w:styleId="Cislo-1-nadpis">
    <w:name w:val="Cislo-1-nadpis"/>
    <w:basedOn w:val="Normlny"/>
    <w:qFormat/>
    <w:rsid w:val="00972D34"/>
    <w:pPr>
      <w:numPr>
        <w:ilvl w:val="2"/>
        <w:numId w:val="1"/>
      </w:numPr>
      <w:tabs>
        <w:tab w:val="clear" w:pos="709"/>
      </w:tabs>
      <w:spacing w:before="60"/>
      <w:jc w:val="both"/>
    </w:pPr>
    <w:rPr>
      <w:b/>
    </w:rPr>
  </w:style>
  <w:style w:type="paragraph" w:customStyle="1" w:styleId="Text-1">
    <w:name w:val="Text-1"/>
    <w:basedOn w:val="Cislo-1-nadpis"/>
    <w:qFormat/>
    <w:rsid w:val="00972D34"/>
    <w:pPr>
      <w:numPr>
        <w:ilvl w:val="0"/>
        <w:numId w:val="0"/>
      </w:numPr>
      <w:ind w:left="709"/>
      <w:contextualSpacing/>
    </w:pPr>
    <w:rPr>
      <w:b w:val="0"/>
    </w:rPr>
  </w:style>
  <w:style w:type="paragraph" w:customStyle="1" w:styleId="Cislo-2-text">
    <w:name w:val="Cislo-2-text"/>
    <w:basedOn w:val="Cislo-1-nadpis"/>
    <w:qFormat/>
    <w:rsid w:val="00972D34"/>
    <w:pPr>
      <w:numPr>
        <w:ilvl w:val="0"/>
        <w:numId w:val="0"/>
      </w:numPr>
      <w:tabs>
        <w:tab w:val="num" w:pos="709"/>
      </w:tabs>
      <w:ind w:left="709" w:hanging="709"/>
      <w:contextualSpacing/>
    </w:pPr>
    <w:rPr>
      <w:b w:val="0"/>
    </w:rPr>
  </w:style>
  <w:style w:type="paragraph" w:customStyle="1" w:styleId="Cislo-3-text">
    <w:name w:val="Cislo-3-text"/>
    <w:basedOn w:val="Cislo-2-text"/>
    <w:qFormat/>
    <w:rsid w:val="00972D34"/>
    <w:pPr>
      <w:numPr>
        <w:ilvl w:val="4"/>
      </w:numPr>
      <w:tabs>
        <w:tab w:val="num" w:pos="709"/>
      </w:tabs>
      <w:ind w:left="709" w:hanging="709"/>
    </w:pPr>
  </w:style>
  <w:style w:type="paragraph" w:customStyle="1" w:styleId="Alternativa">
    <w:name w:val="Alternativa"/>
    <w:basedOn w:val="Normlny"/>
    <w:next w:val="Cislo-2-text"/>
    <w:qFormat/>
    <w:rsid w:val="00972D34"/>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972D34"/>
    <w:rPr>
      <w:color w:val="0563C1" w:themeColor="hyperlink"/>
      <w:u w:val="single"/>
    </w:rPr>
  </w:style>
  <w:style w:type="character" w:customStyle="1" w:styleId="TextvysvetlivkyChar">
    <w:name w:val="Text vysvetlivky Char"/>
    <w:basedOn w:val="Predvolenpsmoodseku"/>
    <w:link w:val="Textvysvetlivky"/>
    <w:uiPriority w:val="99"/>
    <w:semiHidden/>
    <w:rsid w:val="00972D34"/>
    <w:rPr>
      <w:rFonts w:ascii="Times New Roman" w:hAnsi="Times New Roman"/>
      <w:sz w:val="20"/>
      <w:szCs w:val="20"/>
    </w:rPr>
  </w:style>
  <w:style w:type="paragraph" w:styleId="Textvysvetlivky">
    <w:name w:val="endnote text"/>
    <w:basedOn w:val="Normlny"/>
    <w:link w:val="TextvysvetlivkyChar"/>
    <w:uiPriority w:val="99"/>
    <w:semiHidden/>
    <w:unhideWhenUsed/>
    <w:rsid w:val="00972D34"/>
    <w:rPr>
      <w:sz w:val="20"/>
      <w:szCs w:val="20"/>
    </w:rPr>
  </w:style>
  <w:style w:type="character" w:customStyle="1" w:styleId="TextvysvetlivkyChar1">
    <w:name w:val="Text vysvetlivky Char1"/>
    <w:basedOn w:val="Predvolenpsmoodseku"/>
    <w:uiPriority w:val="99"/>
    <w:semiHidden/>
    <w:rsid w:val="00972D34"/>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972D34"/>
    <w:rPr>
      <w:sz w:val="20"/>
      <w:szCs w:val="20"/>
    </w:rPr>
  </w:style>
  <w:style w:type="character" w:customStyle="1" w:styleId="TextpoznmkypodiarouChar">
    <w:name w:val="Text poznámky pod čiarou Char"/>
    <w:basedOn w:val="Predvolenpsmoodseku"/>
    <w:link w:val="Textpoznmkypodiarou"/>
    <w:uiPriority w:val="99"/>
    <w:semiHidden/>
    <w:rsid w:val="00972D34"/>
    <w:rPr>
      <w:rFonts w:ascii="Times New Roman" w:hAnsi="Times New Roman"/>
      <w:sz w:val="20"/>
      <w:szCs w:val="20"/>
    </w:rPr>
  </w:style>
  <w:style w:type="character" w:styleId="Zvraznenie">
    <w:name w:val="Emphasis"/>
    <w:basedOn w:val="Predvolenpsmoodseku"/>
    <w:uiPriority w:val="20"/>
    <w:qFormat/>
    <w:rsid w:val="00972D34"/>
    <w:rPr>
      <w:i/>
      <w:iCs/>
    </w:rPr>
  </w:style>
  <w:style w:type="paragraph" w:customStyle="1" w:styleId="Cislo-4-a-text">
    <w:name w:val="Cislo-4-a-text"/>
    <w:basedOn w:val="Text-1"/>
    <w:qFormat/>
    <w:rsid w:val="00972D34"/>
    <w:pPr>
      <w:numPr>
        <w:ilvl w:val="5"/>
        <w:numId w:val="1"/>
      </w:numPr>
      <w:tabs>
        <w:tab w:val="clear" w:pos="1066"/>
      </w:tabs>
    </w:pPr>
  </w:style>
  <w:style w:type="paragraph" w:customStyle="1" w:styleId="Text-1-odrazky">
    <w:name w:val="Text-1-odrazky"/>
    <w:basedOn w:val="Text-1"/>
    <w:qFormat/>
    <w:rsid w:val="00972D34"/>
    <w:pPr>
      <w:numPr>
        <w:numId w:val="2"/>
      </w:numPr>
      <w:spacing w:before="0"/>
    </w:pPr>
  </w:style>
  <w:style w:type="paragraph" w:customStyle="1" w:styleId="Text-2-odrazky">
    <w:name w:val="Text-2-odrazky"/>
    <w:basedOn w:val="Text-1-odrazky"/>
    <w:qFormat/>
    <w:rsid w:val="00972D34"/>
    <w:pPr>
      <w:ind w:left="1423"/>
    </w:pPr>
  </w:style>
  <w:style w:type="paragraph" w:styleId="Odsekzoznamu">
    <w:name w:val="List Paragraph"/>
    <w:aliases w:val="body,Odsek zoznamu2"/>
    <w:basedOn w:val="Normlny"/>
    <w:link w:val="OdsekzoznamuChar"/>
    <w:uiPriority w:val="34"/>
    <w:qFormat/>
    <w:rsid w:val="00972D34"/>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972D34"/>
    <w:pPr>
      <w:pageBreakBefore/>
    </w:pPr>
    <w:rPr>
      <w:color w:val="FFFFFF" w:themeColor="background1"/>
    </w:rPr>
  </w:style>
  <w:style w:type="paragraph" w:customStyle="1" w:styleId="Tabulka-titulka">
    <w:name w:val="Tabulka-titulka"/>
    <w:basedOn w:val="Normlny"/>
    <w:qFormat/>
    <w:rsid w:val="00972D34"/>
    <w:pPr>
      <w:spacing w:before="60" w:after="60"/>
    </w:pPr>
  </w:style>
  <w:style w:type="paragraph" w:styleId="Hlavika">
    <w:name w:val="header"/>
    <w:basedOn w:val="Normlny"/>
    <w:link w:val="HlavikaChar"/>
    <w:uiPriority w:val="99"/>
    <w:unhideWhenUsed/>
    <w:rsid w:val="00972D34"/>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972D34"/>
    <w:rPr>
      <w:rFonts w:ascii="Times New Roman" w:hAnsi="Times New Roman"/>
    </w:rPr>
  </w:style>
  <w:style w:type="paragraph" w:styleId="Pta">
    <w:name w:val="footer"/>
    <w:basedOn w:val="Normlny"/>
    <w:link w:val="PtaChar"/>
    <w:unhideWhenUsed/>
    <w:rsid w:val="00972D34"/>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rsid w:val="00972D34"/>
    <w:rPr>
      <w:rFonts w:ascii="Times New Roman" w:hAnsi="Times New Roman"/>
      <w:sz w:val="18"/>
    </w:rPr>
  </w:style>
  <w:style w:type="character" w:customStyle="1" w:styleId="TextbublinyChar">
    <w:name w:val="Text bubliny Char"/>
    <w:basedOn w:val="Predvolenpsmoodseku"/>
    <w:link w:val="Textbubliny"/>
    <w:uiPriority w:val="99"/>
    <w:semiHidden/>
    <w:rsid w:val="00972D34"/>
    <w:rPr>
      <w:rFonts w:ascii="Segoe UI" w:hAnsi="Segoe UI" w:cs="Segoe UI"/>
      <w:sz w:val="18"/>
      <w:szCs w:val="18"/>
    </w:rPr>
  </w:style>
  <w:style w:type="paragraph" w:styleId="Textbubliny">
    <w:name w:val="Balloon Text"/>
    <w:basedOn w:val="Normlny"/>
    <w:link w:val="TextbublinyChar"/>
    <w:uiPriority w:val="99"/>
    <w:semiHidden/>
    <w:unhideWhenUsed/>
    <w:rsid w:val="00972D34"/>
    <w:rPr>
      <w:rFonts w:ascii="Segoe UI" w:hAnsi="Segoe UI" w:cs="Segoe UI"/>
      <w:sz w:val="18"/>
      <w:szCs w:val="18"/>
    </w:rPr>
  </w:style>
  <w:style w:type="character" w:customStyle="1" w:styleId="TextbublinyChar1">
    <w:name w:val="Text bubliny Char1"/>
    <w:basedOn w:val="Predvolenpsmoodseku"/>
    <w:uiPriority w:val="99"/>
    <w:semiHidden/>
    <w:rsid w:val="00972D34"/>
    <w:rPr>
      <w:rFonts w:ascii="Segoe UI" w:hAnsi="Segoe UI" w:cs="Segoe UI"/>
      <w:sz w:val="18"/>
      <w:szCs w:val="18"/>
    </w:rPr>
  </w:style>
  <w:style w:type="paragraph" w:styleId="Obsah2">
    <w:name w:val="toc 2"/>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972D34"/>
    <w:pPr>
      <w:ind w:left="1066"/>
    </w:pPr>
  </w:style>
  <w:style w:type="paragraph" w:styleId="Textkomentra">
    <w:name w:val="annotation text"/>
    <w:basedOn w:val="Normlny"/>
    <w:link w:val="TextkomentraChar"/>
    <w:uiPriority w:val="99"/>
    <w:unhideWhenUsed/>
    <w:rsid w:val="00972D34"/>
    <w:rPr>
      <w:sz w:val="20"/>
      <w:szCs w:val="20"/>
    </w:rPr>
  </w:style>
  <w:style w:type="character" w:customStyle="1" w:styleId="TextkomentraChar">
    <w:name w:val="Text komentára Char"/>
    <w:basedOn w:val="Predvolenpsmoodseku"/>
    <w:link w:val="Textkomentra"/>
    <w:uiPriority w:val="99"/>
    <w:rsid w:val="00972D34"/>
    <w:rPr>
      <w:rFonts w:ascii="Times New Roman" w:hAnsi="Times New Roman"/>
      <w:sz w:val="20"/>
      <w:szCs w:val="20"/>
    </w:rPr>
  </w:style>
  <w:style w:type="character" w:customStyle="1" w:styleId="PredmetkomentraChar">
    <w:name w:val="Predmet komentára Char"/>
    <w:basedOn w:val="TextkomentraChar"/>
    <w:link w:val="Predmetkomentra"/>
    <w:semiHidden/>
    <w:rsid w:val="00972D34"/>
    <w:rPr>
      <w:rFonts w:ascii="Times New Roman" w:hAnsi="Times New Roman"/>
      <w:b/>
      <w:bCs/>
      <w:sz w:val="20"/>
      <w:szCs w:val="20"/>
    </w:rPr>
  </w:style>
  <w:style w:type="paragraph" w:styleId="Predmetkomentra">
    <w:name w:val="annotation subject"/>
    <w:basedOn w:val="Textkomentra"/>
    <w:next w:val="Textkomentra"/>
    <w:link w:val="PredmetkomentraChar"/>
    <w:semiHidden/>
    <w:unhideWhenUsed/>
    <w:rsid w:val="00972D34"/>
    <w:rPr>
      <w:b/>
      <w:bCs/>
    </w:rPr>
  </w:style>
  <w:style w:type="character" w:customStyle="1" w:styleId="PredmetkomentraChar1">
    <w:name w:val="Predmet komentára Char1"/>
    <w:basedOn w:val="TextkomentraChar"/>
    <w:uiPriority w:val="99"/>
    <w:semiHidden/>
    <w:rsid w:val="00972D34"/>
    <w:rPr>
      <w:rFonts w:ascii="Times New Roman" w:hAnsi="Times New Roman"/>
      <w:b/>
      <w:bCs/>
      <w:sz w:val="20"/>
      <w:szCs w:val="20"/>
    </w:rPr>
  </w:style>
  <w:style w:type="paragraph" w:customStyle="1" w:styleId="CM1">
    <w:name w:val="CM1"/>
    <w:basedOn w:val="Normlny"/>
    <w:next w:val="Normlny"/>
    <w:uiPriority w:val="99"/>
    <w:rsid w:val="00972D34"/>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972D34"/>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972D34"/>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text-odrazky">
    <w:name w:val="text-odrazky"/>
    <w:basedOn w:val="Normlny"/>
    <w:qFormat/>
    <w:rsid w:val="00972D34"/>
    <w:pPr>
      <w:numPr>
        <w:numId w:val="4"/>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paragraph" w:customStyle="1" w:styleId="Default">
    <w:name w:val="Default"/>
    <w:rsid w:val="00972D34"/>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autoRedefine/>
    <w:uiPriority w:val="1"/>
    <w:qFormat/>
    <w:rsid w:val="00972D34"/>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uiPriority w:val="99"/>
    <w:rsid w:val="00972D34"/>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uiPriority w:val="99"/>
    <w:rsid w:val="00972D34"/>
    <w:rPr>
      <w:rFonts w:ascii="Times New Roman" w:eastAsia="Times New Roman" w:hAnsi="Times New Roman" w:cs="Times New Roman"/>
      <w:sz w:val="24"/>
      <w:szCs w:val="24"/>
      <w:lang w:val="en-US"/>
    </w:rPr>
  </w:style>
  <w:style w:type="table" w:styleId="Mriekatabuky">
    <w:name w:val="Table Grid"/>
    <w:basedOn w:val="Normlnatabuka"/>
    <w:uiPriority w:val="39"/>
    <w:rsid w:val="0097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link w:val="Odsekzoznamu"/>
    <w:uiPriority w:val="34"/>
    <w:locked/>
    <w:rsid w:val="00972D34"/>
  </w:style>
  <w:style w:type="character" w:styleId="Odkaznakomentr">
    <w:name w:val="annotation reference"/>
    <w:basedOn w:val="Predvolenpsmoodseku"/>
    <w:uiPriority w:val="99"/>
    <w:unhideWhenUsed/>
    <w:rsid w:val="00972D34"/>
    <w:rPr>
      <w:sz w:val="16"/>
      <w:szCs w:val="16"/>
    </w:rPr>
  </w:style>
  <w:style w:type="paragraph" w:styleId="Zkladntext">
    <w:name w:val="Body Text"/>
    <w:basedOn w:val="Normlny"/>
    <w:link w:val="ZkladntextChar"/>
    <w:unhideWhenUsed/>
    <w:rsid w:val="00972D34"/>
    <w:pPr>
      <w:spacing w:after="120"/>
    </w:pPr>
  </w:style>
  <w:style w:type="character" w:customStyle="1" w:styleId="ZkladntextChar">
    <w:name w:val="Základný text Char"/>
    <w:basedOn w:val="Predvolenpsmoodseku"/>
    <w:link w:val="Zkladntext"/>
    <w:rsid w:val="00972D34"/>
    <w:rPr>
      <w:rFonts w:ascii="Times New Roman" w:hAnsi="Times New Roman"/>
    </w:rPr>
  </w:style>
  <w:style w:type="character" w:customStyle="1" w:styleId="st1">
    <w:name w:val="st1"/>
    <w:basedOn w:val="Predvolenpsmoodseku"/>
    <w:rsid w:val="00972D34"/>
  </w:style>
  <w:style w:type="paragraph" w:styleId="Zkladntext3">
    <w:name w:val="Body Text 3"/>
    <w:basedOn w:val="Normlny"/>
    <w:link w:val="Zkladntext3Char"/>
    <w:unhideWhenUsed/>
    <w:rsid w:val="00972D34"/>
    <w:pPr>
      <w:spacing w:after="120"/>
    </w:pPr>
    <w:rPr>
      <w:sz w:val="16"/>
      <w:szCs w:val="16"/>
    </w:rPr>
  </w:style>
  <w:style w:type="character" w:customStyle="1" w:styleId="Zkladntext3Char">
    <w:name w:val="Základný text 3 Char"/>
    <w:basedOn w:val="Predvolenpsmoodseku"/>
    <w:link w:val="Zkladntext3"/>
    <w:rsid w:val="00972D34"/>
    <w:rPr>
      <w:rFonts w:ascii="Times New Roman" w:hAnsi="Times New Roman"/>
      <w:sz w:val="16"/>
      <w:szCs w:val="16"/>
    </w:rPr>
  </w:style>
  <w:style w:type="paragraph" w:customStyle="1" w:styleId="Level3">
    <w:name w:val="Level 3"/>
    <w:basedOn w:val="Normlny"/>
    <w:uiPriority w:val="99"/>
    <w:rsid w:val="00972D34"/>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Siln">
    <w:name w:val="Strong"/>
    <w:basedOn w:val="Predvolenpsmoodseku"/>
    <w:uiPriority w:val="22"/>
    <w:qFormat/>
    <w:rsid w:val="00972D34"/>
    <w:rPr>
      <w:b/>
      <w:bCs/>
    </w:rPr>
  </w:style>
  <w:style w:type="character" w:styleId="Odkaznavysvetlivku">
    <w:name w:val="endnote reference"/>
    <w:basedOn w:val="Predvolenpsmoodseku"/>
    <w:uiPriority w:val="99"/>
    <w:semiHidden/>
    <w:unhideWhenUsed/>
    <w:rsid w:val="00972D34"/>
    <w:rPr>
      <w:vertAlign w:val="superscript"/>
    </w:rPr>
  </w:style>
  <w:style w:type="character" w:styleId="Odkaznapoznmkupodiarou">
    <w:name w:val="footnote reference"/>
    <w:basedOn w:val="Predvolenpsmoodseku"/>
    <w:uiPriority w:val="99"/>
    <w:semiHidden/>
    <w:unhideWhenUsed/>
    <w:rsid w:val="00972D34"/>
    <w:rPr>
      <w:vertAlign w:val="superscript"/>
    </w:rPr>
  </w:style>
  <w:style w:type="paragraph" w:styleId="Revzia">
    <w:name w:val="Revision"/>
    <w:hidden/>
    <w:uiPriority w:val="99"/>
    <w:semiHidden/>
    <w:rsid w:val="00972D34"/>
    <w:pPr>
      <w:spacing w:after="0" w:line="240" w:lineRule="auto"/>
    </w:pPr>
    <w:rPr>
      <w:rFonts w:ascii="Times New Roman" w:hAnsi="Times New Roman"/>
    </w:rPr>
  </w:style>
  <w:style w:type="paragraph" w:styleId="Obsah4">
    <w:name w:val="toc 4"/>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972D34"/>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character" w:customStyle="1" w:styleId="ra">
    <w:name w:val="ra"/>
    <w:rsid w:val="00972D34"/>
  </w:style>
  <w:style w:type="paragraph" w:styleId="Hlavikaobsahu">
    <w:name w:val="TOC Heading"/>
    <w:basedOn w:val="Nadpis1"/>
    <w:next w:val="Normlny"/>
    <w:uiPriority w:val="39"/>
    <w:unhideWhenUsed/>
    <w:qFormat/>
    <w:rsid w:val="00972D34"/>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972D34"/>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972D34"/>
    <w:rPr>
      <w:rFonts w:ascii="Courier New" w:hAnsi="Courier New" w:cs="Courier New"/>
      <w:sz w:val="20"/>
      <w:szCs w:val="20"/>
      <w:lang w:eastAsia="sk-SK"/>
    </w:rPr>
  </w:style>
  <w:style w:type="paragraph" w:customStyle="1" w:styleId="Nadpis11">
    <w:name w:val="Nadpis 11"/>
    <w:basedOn w:val="Normlnysozarkami"/>
    <w:autoRedefine/>
    <w:qFormat/>
    <w:rsid w:val="00972D34"/>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972D34"/>
    <w:pPr>
      <w:ind w:left="4309"/>
    </w:pPr>
    <w:rPr>
      <w:b w:val="0"/>
    </w:rPr>
  </w:style>
  <w:style w:type="paragraph" w:styleId="Normlnysozarkami">
    <w:name w:val="Normal Indent"/>
    <w:basedOn w:val="Normlny"/>
    <w:uiPriority w:val="99"/>
    <w:semiHidden/>
    <w:unhideWhenUsed/>
    <w:rsid w:val="00972D34"/>
    <w:pPr>
      <w:ind w:left="708"/>
    </w:pPr>
  </w:style>
  <w:style w:type="numbering" w:customStyle="1" w:styleId="tl5">
    <w:name w:val="Štýl5"/>
    <w:rsid w:val="00972D34"/>
    <w:pPr>
      <w:numPr>
        <w:numId w:val="16"/>
      </w:numPr>
    </w:pPr>
  </w:style>
  <w:style w:type="character" w:styleId="PouitHypertextovPrepojenie">
    <w:name w:val="FollowedHyperlink"/>
    <w:basedOn w:val="Predvolenpsmoodseku"/>
    <w:uiPriority w:val="99"/>
    <w:semiHidden/>
    <w:unhideWhenUsed/>
    <w:rsid w:val="00972D34"/>
    <w:rPr>
      <w:color w:val="954F72" w:themeColor="followedHyperlink"/>
      <w:u w:val="single"/>
    </w:rPr>
  </w:style>
  <w:style w:type="paragraph" w:customStyle="1" w:styleId="Bezriadkovania1">
    <w:name w:val="Bez riadkovania1"/>
    <w:uiPriority w:val="99"/>
    <w:rsid w:val="00972D34"/>
    <w:pPr>
      <w:spacing w:after="0" w:line="240" w:lineRule="auto"/>
    </w:pPr>
    <w:rPr>
      <w:rFonts w:ascii="Arial" w:eastAsia="Times New Roman" w:hAnsi="Arial" w:cs="Arial"/>
      <w:lang w:eastAsia="sk-SK"/>
    </w:rPr>
  </w:style>
  <w:style w:type="paragraph" w:customStyle="1" w:styleId="Level2">
    <w:name w:val="Level 2"/>
    <w:basedOn w:val="Normlny"/>
    <w:uiPriority w:val="99"/>
    <w:rsid w:val="00972D34"/>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972D34"/>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972D34"/>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972D34"/>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972D34"/>
  </w:style>
  <w:style w:type="character" w:styleId="slostrany">
    <w:name w:val="page number"/>
    <w:basedOn w:val="Predvolenpsmoodseku"/>
    <w:semiHidden/>
    <w:rsid w:val="00972D34"/>
  </w:style>
  <w:style w:type="paragraph" w:styleId="Zarkazkladnhotextu">
    <w:name w:val="Body Text Indent"/>
    <w:basedOn w:val="Normlny"/>
    <w:link w:val="ZarkazkladnhotextuChar"/>
    <w:semiHidden/>
    <w:rsid w:val="00972D34"/>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semiHidden/>
    <w:rsid w:val="00972D34"/>
    <w:rPr>
      <w:rFonts w:ascii="Arial" w:eastAsia="Times New Roman" w:hAnsi="Arial" w:cs="Times New Roman"/>
      <w:i/>
      <w:sz w:val="24"/>
      <w:szCs w:val="20"/>
      <w:lang w:val="en-GB"/>
    </w:rPr>
  </w:style>
  <w:style w:type="paragraph" w:customStyle="1" w:styleId="Styl1">
    <w:name w:val="Styl1"/>
    <w:basedOn w:val="Normlny"/>
    <w:rsid w:val="00972D34"/>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972D34"/>
    <w:rPr>
      <w:rFonts w:ascii="Verdana" w:hAnsi="Verdana" w:hint="default"/>
      <w:sz w:val="15"/>
      <w:szCs w:val="15"/>
    </w:rPr>
  </w:style>
  <w:style w:type="character" w:customStyle="1" w:styleId="CommentTextChar">
    <w:name w:val="Comment Text Char"/>
    <w:rsid w:val="00972D34"/>
    <w:rPr>
      <w:lang w:val="sk-SK" w:eastAsia="sk-SK"/>
    </w:rPr>
  </w:style>
  <w:style w:type="paragraph" w:customStyle="1" w:styleId="CommentSubject1">
    <w:name w:val="Comment Subject1"/>
    <w:basedOn w:val="Textkomentra"/>
    <w:next w:val="Textkomentra"/>
    <w:rsid w:val="00972D34"/>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972D34"/>
    <w:rPr>
      <w:b/>
      <w:bCs/>
      <w:lang w:val="sk-SK" w:eastAsia="sk-SK"/>
    </w:rPr>
  </w:style>
  <w:style w:type="paragraph" w:customStyle="1" w:styleId="BalloonText1">
    <w:name w:val="Balloon Text1"/>
    <w:basedOn w:val="Normlny"/>
    <w:rsid w:val="00972D34"/>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972D34"/>
    <w:rPr>
      <w:rFonts w:ascii="Tahoma" w:hAnsi="Tahoma" w:cs="Tahoma"/>
      <w:sz w:val="16"/>
      <w:szCs w:val="16"/>
      <w:lang w:val="sk-SK" w:eastAsia="sk-SK"/>
    </w:rPr>
  </w:style>
  <w:style w:type="paragraph" w:customStyle="1" w:styleId="Odsekzoznamu1">
    <w:name w:val="Odsek zoznamu1"/>
    <w:basedOn w:val="Normlny"/>
    <w:uiPriority w:val="99"/>
    <w:qFormat/>
    <w:rsid w:val="00972D34"/>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972D34"/>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972D34"/>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972D34"/>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972D34"/>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Zkladntext21">
    <w:name w:val="Body Text 2"/>
    <w:basedOn w:val="Normlny"/>
    <w:link w:val="Zkladntext2Char"/>
    <w:uiPriority w:val="99"/>
    <w:semiHidden/>
    <w:unhideWhenUsed/>
    <w:rsid w:val="00972D34"/>
    <w:pPr>
      <w:spacing w:after="120" w:line="480" w:lineRule="auto"/>
    </w:pPr>
  </w:style>
  <w:style w:type="character" w:customStyle="1" w:styleId="Zkladntext2Char">
    <w:name w:val="Základný text 2 Char"/>
    <w:basedOn w:val="Predvolenpsmoodseku"/>
    <w:link w:val="Zkladntext21"/>
    <w:uiPriority w:val="99"/>
    <w:semiHidden/>
    <w:rsid w:val="00972D34"/>
    <w:rPr>
      <w:rFonts w:ascii="Times New Roman" w:hAnsi="Times New Roman"/>
    </w:rPr>
  </w:style>
  <w:style w:type="paragraph" w:customStyle="1" w:styleId="Level2ArialNotBold">
    <w:name w:val="Level 2 + Arial Not Bold"/>
    <w:basedOn w:val="Normlny"/>
    <w:next w:val="Normlny"/>
    <w:qFormat/>
    <w:rsid w:val="00972D34"/>
    <w:pPr>
      <w:numPr>
        <w:numId w:val="35"/>
      </w:num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paragraph" w:customStyle="1" w:styleId="Body">
    <w:name w:val="Body"/>
    <w:basedOn w:val="Normlny"/>
    <w:link w:val="BodyChar"/>
    <w:qFormat/>
    <w:rsid w:val="00972D34"/>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972D34"/>
    <w:rPr>
      <w:rFonts w:ascii="Arial" w:eastAsia="Times New Roman" w:hAnsi="Arial" w:cs="Times New Roman"/>
      <w:kern w:val="20"/>
      <w:sz w:val="20"/>
      <w:szCs w:val="20"/>
    </w:rPr>
  </w:style>
  <w:style w:type="paragraph" w:styleId="Normlnywebov">
    <w:name w:val="Normal (Web)"/>
    <w:basedOn w:val="Normlny"/>
    <w:uiPriority w:val="99"/>
    <w:semiHidden/>
    <w:unhideWhenUsed/>
    <w:rsid w:val="00972D34"/>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5459</Words>
  <Characters>31119</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2</cp:revision>
  <dcterms:created xsi:type="dcterms:W3CDTF">2019-11-11T11:50:00Z</dcterms:created>
  <dcterms:modified xsi:type="dcterms:W3CDTF">2019-11-11T12:18:00Z</dcterms:modified>
</cp:coreProperties>
</file>