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527" w:rsidRDefault="00454527" w:rsidP="00454527">
      <w:pPr>
        <w:rPr>
          <w:rFonts w:ascii="Arial" w:hAnsi="Arial" w:cs="Arial"/>
          <w:sz w:val="20"/>
          <w:szCs w:val="20"/>
        </w:rPr>
      </w:pPr>
      <w:bookmarkStart w:id="0" w:name="_top"/>
      <w:bookmarkEnd w:id="0"/>
    </w:p>
    <w:p w:rsidR="00454527" w:rsidRDefault="00454527" w:rsidP="00454527">
      <w:pPr>
        <w:rPr>
          <w:rFonts w:ascii="Arial" w:hAnsi="Arial" w:cs="Arial"/>
          <w:sz w:val="20"/>
          <w:szCs w:val="20"/>
        </w:rPr>
      </w:pPr>
    </w:p>
    <w:p w:rsidR="00454527" w:rsidRDefault="00454527" w:rsidP="00454527">
      <w:pPr>
        <w:rPr>
          <w:rFonts w:ascii="Arial" w:hAnsi="Arial" w:cs="Arial"/>
          <w:sz w:val="20"/>
          <w:szCs w:val="20"/>
        </w:rPr>
      </w:pPr>
    </w:p>
    <w:p w:rsidR="00454527" w:rsidRDefault="00454527" w:rsidP="00454527">
      <w:pPr>
        <w:rPr>
          <w:rFonts w:ascii="Arial" w:hAnsi="Arial" w:cs="Arial"/>
          <w:sz w:val="20"/>
          <w:szCs w:val="20"/>
        </w:rPr>
      </w:pPr>
    </w:p>
    <w:p w:rsidR="00454527" w:rsidRDefault="00454527" w:rsidP="00454527">
      <w:pPr>
        <w:rPr>
          <w:rFonts w:ascii="Arial" w:hAnsi="Arial" w:cs="Arial"/>
          <w:sz w:val="20"/>
          <w:szCs w:val="20"/>
        </w:rPr>
      </w:pPr>
    </w:p>
    <w:p w:rsidR="00454527" w:rsidRDefault="00454527" w:rsidP="00454527">
      <w:pPr>
        <w:rPr>
          <w:rFonts w:ascii="Arial" w:hAnsi="Arial" w:cs="Arial"/>
          <w:sz w:val="20"/>
          <w:szCs w:val="20"/>
        </w:rPr>
      </w:pPr>
    </w:p>
    <w:p w:rsidR="00454527" w:rsidRDefault="00454527" w:rsidP="00454527">
      <w:pPr>
        <w:rPr>
          <w:rFonts w:ascii="Arial" w:hAnsi="Arial" w:cs="Arial"/>
          <w:sz w:val="20"/>
          <w:szCs w:val="20"/>
        </w:rPr>
      </w:pPr>
    </w:p>
    <w:p w:rsidR="00454527" w:rsidRDefault="00454527" w:rsidP="00454527">
      <w:pPr>
        <w:rPr>
          <w:rFonts w:ascii="Arial" w:hAnsi="Arial" w:cs="Arial"/>
          <w:sz w:val="20"/>
          <w:szCs w:val="20"/>
        </w:rPr>
      </w:pPr>
    </w:p>
    <w:p w:rsidR="00454527" w:rsidRDefault="00454527" w:rsidP="00454527">
      <w:pPr>
        <w:rPr>
          <w:rFonts w:ascii="Arial" w:hAnsi="Arial" w:cs="Arial"/>
          <w:sz w:val="20"/>
          <w:szCs w:val="20"/>
        </w:rPr>
      </w:pPr>
    </w:p>
    <w:p w:rsidR="00454527" w:rsidRDefault="00454527" w:rsidP="00454527">
      <w:pPr>
        <w:rPr>
          <w:rFonts w:ascii="Arial" w:hAnsi="Arial" w:cs="Arial"/>
          <w:sz w:val="20"/>
          <w:szCs w:val="20"/>
        </w:rPr>
      </w:pPr>
    </w:p>
    <w:p w:rsidR="00454527" w:rsidRDefault="00454527" w:rsidP="00454527">
      <w:pPr>
        <w:rPr>
          <w:rFonts w:ascii="Arial" w:hAnsi="Arial" w:cs="Arial"/>
          <w:sz w:val="20"/>
          <w:szCs w:val="20"/>
        </w:rPr>
      </w:pPr>
    </w:p>
    <w:p w:rsidR="00454527" w:rsidRDefault="00454527" w:rsidP="00454527">
      <w:pPr>
        <w:rPr>
          <w:rFonts w:ascii="Arial" w:hAnsi="Arial" w:cs="Arial"/>
          <w:sz w:val="20"/>
          <w:szCs w:val="20"/>
        </w:rPr>
      </w:pPr>
    </w:p>
    <w:p w:rsidR="00454527" w:rsidRDefault="00454527" w:rsidP="00454527">
      <w:pPr>
        <w:rPr>
          <w:rFonts w:ascii="Arial" w:hAnsi="Arial" w:cs="Arial"/>
          <w:sz w:val="20"/>
          <w:szCs w:val="20"/>
        </w:rPr>
      </w:pPr>
    </w:p>
    <w:p w:rsidR="00454527" w:rsidRDefault="00454527" w:rsidP="00454527">
      <w:pPr>
        <w:rPr>
          <w:rFonts w:ascii="Arial" w:hAnsi="Arial" w:cs="Arial"/>
          <w:sz w:val="20"/>
          <w:szCs w:val="20"/>
        </w:rPr>
      </w:pPr>
    </w:p>
    <w:p w:rsidR="00454527" w:rsidRDefault="00454527" w:rsidP="00454527">
      <w:pPr>
        <w:rPr>
          <w:rFonts w:ascii="Arial" w:hAnsi="Arial" w:cs="Arial"/>
          <w:sz w:val="20"/>
          <w:szCs w:val="20"/>
        </w:rPr>
      </w:pPr>
    </w:p>
    <w:p w:rsidR="00454527" w:rsidRDefault="00454527" w:rsidP="00454527">
      <w:pPr>
        <w:rPr>
          <w:rFonts w:ascii="Arial" w:hAnsi="Arial" w:cs="Arial"/>
          <w:sz w:val="20"/>
          <w:szCs w:val="20"/>
        </w:rPr>
      </w:pPr>
    </w:p>
    <w:p w:rsidR="00454527" w:rsidRDefault="00454527" w:rsidP="00454527">
      <w:pPr>
        <w:jc w:val="center"/>
        <w:rPr>
          <w:rFonts w:ascii="Arial" w:hAnsi="Arial" w:cs="Arial"/>
          <w:b/>
          <w:w w:val="150"/>
          <w:sz w:val="40"/>
          <w:szCs w:val="40"/>
        </w:rPr>
      </w:pPr>
      <w:r>
        <w:rPr>
          <w:rFonts w:ascii="Arial" w:hAnsi="Arial" w:cs="Arial"/>
          <w:b/>
          <w:w w:val="150"/>
          <w:sz w:val="40"/>
          <w:szCs w:val="40"/>
        </w:rPr>
        <w:t>Verejná súťaž</w:t>
      </w:r>
    </w:p>
    <w:p w:rsidR="00454527" w:rsidRDefault="00454527" w:rsidP="00454527">
      <w:pPr>
        <w:jc w:val="center"/>
        <w:rPr>
          <w:rFonts w:ascii="Arial" w:hAnsi="Arial" w:cs="Arial"/>
          <w:w w:val="150"/>
          <w:sz w:val="32"/>
          <w:szCs w:val="32"/>
        </w:rPr>
      </w:pPr>
      <w:r>
        <w:rPr>
          <w:rFonts w:ascii="Arial" w:hAnsi="Arial" w:cs="Arial"/>
          <w:w w:val="150"/>
          <w:sz w:val="32"/>
          <w:szCs w:val="32"/>
        </w:rPr>
        <w:t>NADLIMITNÁ ZÁKAZKA</w:t>
      </w:r>
    </w:p>
    <w:p w:rsidR="00454527" w:rsidRDefault="00454527" w:rsidP="00454527">
      <w:pPr>
        <w:rPr>
          <w:rFonts w:ascii="Arial" w:hAnsi="Arial" w:cs="Arial"/>
          <w:sz w:val="20"/>
        </w:rPr>
      </w:pPr>
    </w:p>
    <w:p w:rsidR="00454527" w:rsidRDefault="00454527" w:rsidP="00454527">
      <w:pPr>
        <w:rPr>
          <w:rFonts w:ascii="Arial" w:hAnsi="Arial" w:cs="Arial"/>
          <w:sz w:val="20"/>
        </w:rPr>
      </w:pPr>
    </w:p>
    <w:p w:rsidR="00454527" w:rsidRDefault="00454527" w:rsidP="00454527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podľa zákona č. 343/2015 Z. z. o verejnom obstarávaní a o zmene a doplnení niektorých zákonov v znení neskorších predpisov (ďalej len „zákon o verejnom obstarávaní“)</w:t>
      </w:r>
    </w:p>
    <w:p w:rsidR="00454527" w:rsidRDefault="00454527" w:rsidP="00454527">
      <w:pPr>
        <w:rPr>
          <w:rFonts w:ascii="Arial" w:hAnsi="Arial" w:cs="Arial"/>
          <w:sz w:val="20"/>
        </w:rPr>
      </w:pPr>
    </w:p>
    <w:p w:rsidR="00454527" w:rsidRDefault="00454527" w:rsidP="00454527">
      <w:pPr>
        <w:rPr>
          <w:rFonts w:ascii="Arial" w:hAnsi="Arial" w:cs="Arial"/>
          <w:sz w:val="20"/>
        </w:rPr>
      </w:pPr>
    </w:p>
    <w:p w:rsidR="00454527" w:rsidRDefault="00454527" w:rsidP="00454527">
      <w:pPr>
        <w:tabs>
          <w:tab w:val="right" w:leader="dot" w:pos="10080"/>
        </w:tabs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 PODKLADY</w:t>
      </w:r>
    </w:p>
    <w:p w:rsidR="00454527" w:rsidRDefault="00454527" w:rsidP="00454527">
      <w:pPr>
        <w:rPr>
          <w:rFonts w:ascii="Arial" w:hAnsi="Arial" w:cs="Arial"/>
          <w:sz w:val="20"/>
        </w:rPr>
      </w:pPr>
    </w:p>
    <w:p w:rsidR="00454527" w:rsidRDefault="00454527" w:rsidP="00454527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na predmet</w:t>
      </w:r>
      <w:r>
        <w:rPr>
          <w:rFonts w:ascii="Arial" w:hAnsi="Arial" w:cs="Arial"/>
          <w:spacing w:val="-18"/>
          <w:sz w:val="20"/>
        </w:rPr>
        <w:t xml:space="preserve"> </w:t>
      </w:r>
      <w:r>
        <w:rPr>
          <w:rFonts w:ascii="Arial" w:hAnsi="Arial" w:cs="Arial"/>
          <w:sz w:val="20"/>
        </w:rPr>
        <w:t>zákazky</w:t>
      </w:r>
    </w:p>
    <w:p w:rsidR="00454527" w:rsidRDefault="00454527" w:rsidP="00454527">
      <w:pPr>
        <w:rPr>
          <w:rFonts w:ascii="Arial" w:hAnsi="Arial" w:cs="Arial"/>
          <w:sz w:val="20"/>
        </w:rPr>
      </w:pPr>
    </w:p>
    <w:p w:rsidR="008A6930" w:rsidRDefault="008A6930" w:rsidP="008A693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Potraviny 2022/01 </w:t>
      </w:r>
    </w:p>
    <w:p w:rsidR="00875F27" w:rsidRPr="004D160C" w:rsidRDefault="00875F27" w:rsidP="00875F27">
      <w:pPr>
        <w:jc w:val="center"/>
        <w:rPr>
          <w:rFonts w:ascii="Arial" w:hAnsi="Arial" w:cs="Arial"/>
          <w:b/>
          <w:sz w:val="28"/>
          <w:szCs w:val="28"/>
        </w:rPr>
      </w:pPr>
    </w:p>
    <w:p w:rsidR="00875F27" w:rsidRPr="009C16E2" w:rsidRDefault="00875F27" w:rsidP="00875F27">
      <w:pPr>
        <w:pStyle w:val="Zkladntext"/>
        <w:kinsoku w:val="0"/>
        <w:overflowPunct w:val="0"/>
        <w:spacing w:before="11"/>
        <w:ind w:left="0" w:firstLine="0"/>
        <w:jc w:val="center"/>
        <w:rPr>
          <w:rFonts w:ascii="Arial" w:hAnsi="Arial" w:cs="Arial"/>
          <w:sz w:val="20"/>
          <w:szCs w:val="17"/>
          <w:lang w:val="sk-SK"/>
        </w:rPr>
      </w:pPr>
      <w:r w:rsidRPr="009C16E2">
        <w:rPr>
          <w:rFonts w:ascii="Arial" w:hAnsi="Arial" w:cs="Arial"/>
          <w:sz w:val="20"/>
          <w:szCs w:val="17"/>
          <w:lang w:val="sk-SK"/>
        </w:rPr>
        <w:t xml:space="preserve"> (</w:t>
      </w:r>
      <w:r>
        <w:rPr>
          <w:rFonts w:ascii="Arial" w:hAnsi="Arial" w:cs="Arial"/>
          <w:sz w:val="20"/>
          <w:szCs w:val="17"/>
          <w:lang w:val="sk-SK"/>
        </w:rPr>
        <w:t>TOVARY</w:t>
      </w:r>
      <w:r w:rsidRPr="009C16E2">
        <w:rPr>
          <w:rFonts w:ascii="Arial" w:hAnsi="Arial" w:cs="Arial"/>
          <w:sz w:val="20"/>
          <w:szCs w:val="17"/>
          <w:lang w:val="sk-SK"/>
        </w:rPr>
        <w:t>)</w:t>
      </w:r>
    </w:p>
    <w:p w:rsidR="00454527" w:rsidRDefault="00454527" w:rsidP="00454527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20"/>
        </w:rPr>
      </w:pPr>
    </w:p>
    <w:p w:rsidR="00454527" w:rsidRDefault="00454527" w:rsidP="00454527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20"/>
        </w:rPr>
      </w:pPr>
    </w:p>
    <w:p w:rsidR="00454527" w:rsidRDefault="00454527" w:rsidP="00454527">
      <w:pPr>
        <w:rPr>
          <w:rFonts w:ascii="Arial" w:hAnsi="Arial" w:cs="Arial"/>
          <w:sz w:val="20"/>
          <w:szCs w:val="20"/>
        </w:rPr>
      </w:pPr>
    </w:p>
    <w:p w:rsidR="00454527" w:rsidRDefault="00454527" w:rsidP="00454527">
      <w:pPr>
        <w:rPr>
          <w:rFonts w:ascii="Arial" w:hAnsi="Arial" w:cs="Arial"/>
          <w:sz w:val="20"/>
          <w:szCs w:val="20"/>
        </w:rPr>
      </w:pPr>
    </w:p>
    <w:p w:rsidR="00454527" w:rsidRDefault="00454527" w:rsidP="0045452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ČASŤ B.1</w:t>
      </w:r>
    </w:p>
    <w:p w:rsidR="00454527" w:rsidRDefault="00454527" w:rsidP="00454527">
      <w:pPr>
        <w:jc w:val="center"/>
        <w:rPr>
          <w:rFonts w:ascii="Arial" w:hAnsi="Arial" w:cs="Arial"/>
          <w:sz w:val="20"/>
          <w:szCs w:val="32"/>
        </w:rPr>
      </w:pPr>
    </w:p>
    <w:p w:rsidR="00454527" w:rsidRDefault="00454527" w:rsidP="0045452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OPIS PREDMETU ZÁKAZKY</w:t>
      </w:r>
    </w:p>
    <w:p w:rsidR="00454527" w:rsidRDefault="00454527" w:rsidP="00454527">
      <w:pPr>
        <w:spacing w:after="160" w:line="259" w:lineRule="auto"/>
        <w:jc w:val="center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</w:rPr>
        <w:br w:type="page"/>
      </w:r>
    </w:p>
    <w:p w:rsidR="00454527" w:rsidRDefault="00454527" w:rsidP="00454527">
      <w:pPr>
        <w:spacing w:before="120" w:after="120"/>
        <w:jc w:val="both"/>
        <w:rPr>
          <w:rFonts w:ascii="Arial Narrow" w:hAnsi="Arial Narrow" w:cs="Arial"/>
          <w:b/>
          <w:vanish/>
        </w:rPr>
        <w:sectPr w:rsidR="00454527" w:rsidSect="007E42B1">
          <w:footerReference w:type="default" r:id="rId8"/>
          <w:headerReference w:type="first" r:id="rId9"/>
          <w:footerReference w:type="first" r:id="rId10"/>
          <w:pgSz w:w="11906" w:h="16838" w:code="9"/>
          <w:pgMar w:top="992" w:right="1418" w:bottom="1276" w:left="1418" w:header="709" w:footer="709" w:gutter="0"/>
          <w:cols w:space="708"/>
          <w:titlePg/>
          <w:docGrid w:linePitch="360"/>
        </w:sectPr>
      </w:pPr>
    </w:p>
    <w:p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p w:rsidR="002D3A6F" w:rsidRPr="009F7EE9" w:rsidRDefault="002D3A6F" w:rsidP="002D3A6F">
      <w:pPr>
        <w:pStyle w:val="Zkladntext"/>
        <w:spacing w:before="3"/>
        <w:ind w:left="567" w:right="107"/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1.</w:t>
      </w:r>
      <w:r w:rsidRPr="009F7EE9">
        <w:rPr>
          <w:rFonts w:ascii="Arial" w:hAnsi="Arial" w:cs="Arial"/>
          <w:b/>
          <w:sz w:val="20"/>
          <w:lang w:val="sk-SK"/>
        </w:rPr>
        <w:tab/>
      </w:r>
      <w:r w:rsidR="00454527">
        <w:rPr>
          <w:rFonts w:ascii="Arial" w:hAnsi="Arial" w:cs="Arial"/>
          <w:b/>
          <w:sz w:val="20"/>
          <w:lang w:val="sk-SK"/>
        </w:rPr>
        <w:t>OPIS</w:t>
      </w:r>
      <w:r w:rsidRPr="009F7EE9">
        <w:rPr>
          <w:rFonts w:ascii="Arial" w:hAnsi="Arial" w:cs="Arial"/>
          <w:b/>
          <w:sz w:val="20"/>
          <w:lang w:val="sk-SK"/>
        </w:rPr>
        <w:t xml:space="preserve"> PREDMETU ZÁKAZKY</w:t>
      </w:r>
    </w:p>
    <w:p w:rsidR="0037531E" w:rsidRPr="0037531E" w:rsidRDefault="0037531E" w:rsidP="004F2E1C">
      <w:pPr>
        <w:pStyle w:val="Zkladntext"/>
        <w:numPr>
          <w:ilvl w:val="1"/>
          <w:numId w:val="8"/>
        </w:numPr>
        <w:spacing w:before="3"/>
        <w:ind w:right="107"/>
        <w:jc w:val="both"/>
        <w:rPr>
          <w:rStyle w:val="Zhlavie4"/>
          <w:rFonts w:ascii="Arial" w:hAnsi="Arial" w:cs="Arial"/>
          <w:b w:val="0"/>
          <w:sz w:val="20"/>
          <w:shd w:val="clear" w:color="auto" w:fill="auto"/>
          <w:lang w:val="sk-SK"/>
        </w:rPr>
      </w:pPr>
      <w:r w:rsidRPr="00794564">
        <w:rPr>
          <w:rFonts w:ascii="Arial" w:hAnsi="Arial" w:cs="Arial"/>
          <w:sz w:val="20"/>
        </w:rPr>
        <w:t xml:space="preserve">Predmetom zákazky je </w:t>
      </w:r>
      <w:r w:rsidR="00875F27">
        <w:rPr>
          <w:rFonts w:ascii="Arial" w:hAnsi="Arial" w:cs="Arial"/>
          <w:sz w:val="20"/>
          <w:lang w:val="sk-SK"/>
        </w:rPr>
        <w:t xml:space="preserve">nákup a dodávanie </w:t>
      </w:r>
      <w:bookmarkStart w:id="1" w:name="_GoBack"/>
      <w:r w:rsidR="00F973FA" w:rsidRPr="0079516D">
        <w:rPr>
          <w:rFonts w:ascii="Arial" w:hAnsi="Arial" w:cs="Arial"/>
          <w:sz w:val="20"/>
          <w:highlight w:val="yellow"/>
          <w:lang w:val="sk-SK"/>
        </w:rPr>
        <w:t>m</w:t>
      </w:r>
      <w:r w:rsidR="007E4AD4">
        <w:rPr>
          <w:rFonts w:ascii="Arial" w:hAnsi="Arial" w:cs="Arial"/>
          <w:sz w:val="20"/>
          <w:highlight w:val="yellow"/>
          <w:lang w:val="sk-SK"/>
        </w:rPr>
        <w:t>äsa, mäsových výrobkov, korenín,</w:t>
      </w:r>
      <w:r w:rsidR="00F973FA" w:rsidRPr="0079516D">
        <w:rPr>
          <w:rFonts w:ascii="Arial" w:hAnsi="Arial" w:cs="Arial"/>
          <w:sz w:val="20"/>
          <w:highlight w:val="yellow"/>
          <w:lang w:val="sk-SK"/>
        </w:rPr>
        <w:t> rastlinných olejov</w:t>
      </w:r>
      <w:r w:rsidR="007E4AD4" w:rsidRPr="007E4AD4">
        <w:rPr>
          <w:rFonts w:ascii="Arial" w:hAnsi="Arial" w:cs="Arial"/>
          <w:sz w:val="20"/>
          <w:highlight w:val="yellow"/>
        </w:rPr>
        <w:t>, mlieka a mliečnych výrobkov</w:t>
      </w:r>
      <w:bookmarkEnd w:id="1"/>
      <w:r w:rsidR="007E4AD4">
        <w:rPr>
          <w:rFonts w:ascii="Arial" w:hAnsi="Arial" w:cs="Arial"/>
          <w:sz w:val="20"/>
        </w:rPr>
        <w:t xml:space="preserve"> </w:t>
      </w:r>
      <w:r w:rsidR="00875F27" w:rsidRPr="00DA6EF9">
        <w:rPr>
          <w:rFonts w:ascii="Arial" w:hAnsi="Arial" w:cs="Arial"/>
          <w:sz w:val="20"/>
        </w:rPr>
        <w:t>pre Univerzitu Pavla Jozefa Šafárika v</w:t>
      </w:r>
      <w:r w:rsidR="00875F27">
        <w:rPr>
          <w:rFonts w:ascii="Arial" w:hAnsi="Arial" w:cs="Arial"/>
          <w:sz w:val="20"/>
        </w:rPr>
        <w:t xml:space="preserve"> Košiciach</w:t>
      </w:r>
      <w:r>
        <w:rPr>
          <w:rFonts w:ascii="Arial" w:hAnsi="Arial" w:cs="Arial"/>
          <w:sz w:val="20"/>
        </w:rPr>
        <w:t>.</w:t>
      </w:r>
      <w:r>
        <w:rPr>
          <w:rStyle w:val="Zhlavie4"/>
          <w:rFonts w:ascii="Arial" w:hAnsi="Arial" w:cs="Arial"/>
          <w:b w:val="0"/>
          <w:sz w:val="20"/>
        </w:rPr>
        <w:t xml:space="preserve"> </w:t>
      </w:r>
    </w:p>
    <w:p w:rsidR="0037531E" w:rsidRPr="0037531E" w:rsidRDefault="0037531E" w:rsidP="0037531E">
      <w:pPr>
        <w:pStyle w:val="Zkladntext"/>
        <w:spacing w:before="3"/>
        <w:ind w:left="570" w:right="107" w:firstLine="0"/>
        <w:jc w:val="both"/>
        <w:rPr>
          <w:rStyle w:val="Zhlavie4"/>
          <w:rFonts w:ascii="Arial" w:hAnsi="Arial" w:cs="Arial"/>
          <w:b w:val="0"/>
          <w:sz w:val="20"/>
          <w:shd w:val="clear" w:color="auto" w:fill="auto"/>
          <w:lang w:val="sk-SK"/>
        </w:rPr>
      </w:pPr>
    </w:p>
    <w:p w:rsidR="00A858F6" w:rsidRPr="001E04A2" w:rsidRDefault="00875F27" w:rsidP="004F2E1C">
      <w:pPr>
        <w:pStyle w:val="Zkladntext"/>
        <w:numPr>
          <w:ilvl w:val="1"/>
          <w:numId w:val="8"/>
        </w:numPr>
        <w:spacing w:before="3"/>
        <w:ind w:right="107"/>
        <w:jc w:val="both"/>
        <w:rPr>
          <w:rFonts w:ascii="Arial" w:hAnsi="Arial" w:cs="Arial"/>
          <w:sz w:val="20"/>
          <w:lang w:val="sk-SK"/>
        </w:rPr>
      </w:pPr>
      <w:r w:rsidRPr="006557ED">
        <w:rPr>
          <w:rFonts w:ascii="Arial" w:hAnsi="Arial" w:cs="Arial"/>
          <w:sz w:val="20"/>
          <w:lang w:val="sk-SK"/>
        </w:rPr>
        <w:t>Súčasťou predmetu zákazky sú</w:t>
      </w:r>
      <w:r w:rsidRPr="006557ED">
        <w:rPr>
          <w:rFonts w:ascii="Arial" w:hAnsi="Arial" w:cs="Arial"/>
          <w:w w:val="99"/>
          <w:sz w:val="20"/>
          <w:lang w:val="sk-SK"/>
        </w:rPr>
        <w:t xml:space="preserve"> </w:t>
      </w:r>
      <w:r w:rsidRPr="006557ED">
        <w:rPr>
          <w:rFonts w:ascii="Arial" w:hAnsi="Arial" w:cs="Arial"/>
          <w:sz w:val="20"/>
          <w:lang w:val="sk-SK"/>
        </w:rPr>
        <w:t>súvisiace služby spojené s dopravou na miesto dodania, naložením a vyložením dodávaného tovaru na miesto dodania. Množstvá jednotlivých druhov tovaru budú spresňované pravidelnými objednávkami</w:t>
      </w:r>
      <w:r w:rsidR="002D3A6F" w:rsidRPr="004F2E1C">
        <w:rPr>
          <w:rFonts w:ascii="Arial" w:hAnsi="Arial" w:cs="Arial"/>
          <w:sz w:val="20"/>
          <w:lang w:val="sk-SK"/>
        </w:rPr>
        <w:t>.</w:t>
      </w:r>
      <w:r w:rsidR="002D3A6F" w:rsidRPr="004F2E1C">
        <w:rPr>
          <w:rFonts w:ascii="Arial" w:hAnsi="Arial" w:cs="Arial"/>
          <w:spacing w:val="36"/>
          <w:sz w:val="20"/>
          <w:lang w:val="sk-SK"/>
        </w:rPr>
        <w:t xml:space="preserve"> </w:t>
      </w:r>
    </w:p>
    <w:p w:rsidR="00A858F6" w:rsidRDefault="00A858F6" w:rsidP="00A858F6">
      <w:pPr>
        <w:pStyle w:val="Odsekzoznamu"/>
        <w:rPr>
          <w:rFonts w:ascii="Arial" w:hAnsi="Arial" w:cs="Arial"/>
          <w:spacing w:val="-1"/>
          <w:sz w:val="20"/>
          <w:lang w:val="sk-SK"/>
        </w:rPr>
      </w:pPr>
    </w:p>
    <w:p w:rsidR="00855692" w:rsidRPr="00875F27" w:rsidRDefault="00875F27" w:rsidP="004F2E1C">
      <w:pPr>
        <w:pStyle w:val="Zkladntext"/>
        <w:numPr>
          <w:ilvl w:val="1"/>
          <w:numId w:val="8"/>
        </w:numPr>
        <w:spacing w:before="3"/>
        <w:ind w:right="107"/>
        <w:jc w:val="both"/>
        <w:rPr>
          <w:rFonts w:ascii="Arial" w:hAnsi="Arial" w:cs="Arial"/>
          <w:sz w:val="20"/>
          <w:lang w:val="sk-SK"/>
        </w:rPr>
      </w:pPr>
      <w:r w:rsidRPr="004F2E1C">
        <w:rPr>
          <w:rFonts w:ascii="Arial" w:hAnsi="Arial" w:cs="Arial"/>
          <w:spacing w:val="-1"/>
          <w:sz w:val="20"/>
          <w:lang w:val="sk-SK"/>
        </w:rPr>
        <w:t>Druhová</w:t>
      </w:r>
      <w:r w:rsidRPr="004F2E1C">
        <w:rPr>
          <w:rFonts w:ascii="Arial" w:hAnsi="Arial" w:cs="Arial"/>
          <w:spacing w:val="13"/>
          <w:sz w:val="20"/>
          <w:lang w:val="sk-SK"/>
        </w:rPr>
        <w:t xml:space="preserve"> </w:t>
      </w:r>
      <w:r w:rsidRPr="004F2E1C">
        <w:rPr>
          <w:rFonts w:ascii="Arial" w:hAnsi="Arial" w:cs="Arial"/>
          <w:sz w:val="20"/>
          <w:lang w:val="sk-SK"/>
        </w:rPr>
        <w:t>skladba</w:t>
      </w:r>
      <w:r w:rsidRPr="004F2E1C">
        <w:rPr>
          <w:rFonts w:ascii="Arial" w:hAnsi="Arial" w:cs="Arial"/>
          <w:spacing w:val="12"/>
          <w:sz w:val="20"/>
          <w:lang w:val="sk-SK"/>
        </w:rPr>
        <w:t xml:space="preserve"> </w:t>
      </w:r>
      <w:r w:rsidRPr="004F2E1C">
        <w:rPr>
          <w:rFonts w:ascii="Arial" w:hAnsi="Arial" w:cs="Arial"/>
          <w:sz w:val="20"/>
          <w:lang w:val="sk-SK"/>
        </w:rPr>
        <w:t>jednotlivých</w:t>
      </w:r>
      <w:r w:rsidRPr="004F2E1C">
        <w:rPr>
          <w:rFonts w:ascii="Arial" w:hAnsi="Arial" w:cs="Arial"/>
          <w:spacing w:val="13"/>
          <w:sz w:val="20"/>
          <w:lang w:val="sk-SK"/>
        </w:rPr>
        <w:t xml:space="preserve"> </w:t>
      </w:r>
      <w:r w:rsidRPr="004F2E1C">
        <w:rPr>
          <w:rFonts w:ascii="Arial" w:hAnsi="Arial" w:cs="Arial"/>
          <w:spacing w:val="-1"/>
          <w:sz w:val="20"/>
          <w:lang w:val="sk-SK"/>
        </w:rPr>
        <w:t>položiek</w:t>
      </w:r>
      <w:r>
        <w:rPr>
          <w:rFonts w:ascii="Arial" w:hAnsi="Arial" w:cs="Arial"/>
          <w:sz w:val="20"/>
          <w:lang w:val="sk-SK"/>
        </w:rPr>
        <w:t>,</w:t>
      </w:r>
      <w:r w:rsidRPr="004F2E1C">
        <w:rPr>
          <w:rFonts w:ascii="Arial" w:hAnsi="Arial" w:cs="Arial"/>
          <w:spacing w:val="-4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podrobná špecifikácia predmetu zákazky a požadované množstvá sú uvedené v </w:t>
      </w:r>
      <w:r w:rsidRPr="00351239">
        <w:rPr>
          <w:rFonts w:ascii="Arial" w:hAnsi="Arial" w:cs="Arial"/>
          <w:sz w:val="20"/>
          <w:u w:val="single"/>
          <w:lang w:val="sk-SK"/>
        </w:rPr>
        <w:t>Prílohe č. 1</w:t>
      </w:r>
      <w:r>
        <w:rPr>
          <w:rFonts w:ascii="Arial" w:hAnsi="Arial" w:cs="Arial"/>
          <w:sz w:val="20"/>
          <w:u w:val="single"/>
          <w:lang w:val="sk-SK"/>
        </w:rPr>
        <w:t xml:space="preserve"> - Špecifikácia a cena</w:t>
      </w:r>
      <w:r w:rsidRPr="000C4C76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k návrhu rámcovej dohody pre jednotlivé časti predmetu zákazky</w:t>
      </w:r>
      <w:r w:rsidR="00A858F6">
        <w:rPr>
          <w:rFonts w:ascii="Arial" w:hAnsi="Arial" w:cs="Arial"/>
          <w:spacing w:val="2"/>
          <w:sz w:val="20"/>
          <w:lang w:val="sk-SK"/>
        </w:rPr>
        <w:t>.</w:t>
      </w:r>
    </w:p>
    <w:p w:rsidR="00875F27" w:rsidRPr="00875F27" w:rsidRDefault="00875F27" w:rsidP="00875F27">
      <w:pPr>
        <w:pStyle w:val="Zkladntext"/>
        <w:spacing w:before="3"/>
        <w:ind w:left="570" w:right="107" w:firstLine="0"/>
        <w:jc w:val="both"/>
        <w:rPr>
          <w:rFonts w:ascii="Arial" w:hAnsi="Arial" w:cs="Arial"/>
          <w:sz w:val="20"/>
          <w:lang w:val="sk-SK"/>
        </w:rPr>
      </w:pPr>
    </w:p>
    <w:p w:rsidR="00875F27" w:rsidRPr="00875F27" w:rsidRDefault="00875F27" w:rsidP="004F2E1C">
      <w:pPr>
        <w:pStyle w:val="Zkladntext"/>
        <w:numPr>
          <w:ilvl w:val="1"/>
          <w:numId w:val="8"/>
        </w:numPr>
        <w:spacing w:before="3"/>
        <w:ind w:right="10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pacing w:val="2"/>
          <w:sz w:val="20"/>
          <w:lang w:val="sk-SK"/>
        </w:rPr>
        <w:t>Verejný obstarávateľ si vyhradzuje právo považovať predpokladané množstvá za nezáväzné a v prípade potreby objednať nižšie alebo vyššie množstvá, než sú predpokladané. V prípade, že budú objednané nižšie množstvá, ako sú predpokladané, nevzniká uchádzačovi automaticky nárok na dodanie kompletného rozsahu predmetu zákazky tak, ako je definovaný v </w:t>
      </w:r>
      <w:r w:rsidRPr="00F77728">
        <w:rPr>
          <w:rFonts w:ascii="Arial" w:hAnsi="Arial" w:cs="Arial"/>
          <w:spacing w:val="2"/>
          <w:sz w:val="20"/>
          <w:u w:val="single"/>
          <w:lang w:val="sk-SK"/>
        </w:rPr>
        <w:t>Prílohe</w:t>
      </w:r>
      <w:r>
        <w:rPr>
          <w:rFonts w:ascii="Arial" w:hAnsi="Arial" w:cs="Arial"/>
          <w:spacing w:val="2"/>
          <w:sz w:val="20"/>
          <w:u w:val="single"/>
          <w:lang w:val="sk-SK"/>
        </w:rPr>
        <w:t> </w:t>
      </w:r>
      <w:r w:rsidRPr="00F77728">
        <w:rPr>
          <w:rFonts w:ascii="Arial" w:hAnsi="Arial" w:cs="Arial"/>
          <w:spacing w:val="2"/>
          <w:sz w:val="20"/>
          <w:u w:val="single"/>
          <w:lang w:val="sk-SK"/>
        </w:rPr>
        <w:t>č.</w:t>
      </w:r>
      <w:r>
        <w:rPr>
          <w:rFonts w:ascii="Arial" w:hAnsi="Arial" w:cs="Arial"/>
          <w:spacing w:val="2"/>
          <w:sz w:val="20"/>
          <w:u w:val="single"/>
          <w:lang w:val="sk-SK"/>
        </w:rPr>
        <w:t> </w:t>
      </w:r>
      <w:r w:rsidRPr="00F77728">
        <w:rPr>
          <w:rFonts w:ascii="Arial" w:hAnsi="Arial" w:cs="Arial"/>
          <w:spacing w:val="2"/>
          <w:sz w:val="20"/>
          <w:u w:val="single"/>
          <w:lang w:val="sk-SK"/>
        </w:rPr>
        <w:t>1</w:t>
      </w:r>
      <w:r>
        <w:rPr>
          <w:rFonts w:ascii="Arial" w:hAnsi="Arial" w:cs="Arial"/>
          <w:spacing w:val="2"/>
          <w:sz w:val="20"/>
          <w:lang w:val="sk-SK"/>
        </w:rPr>
        <w:t xml:space="preserve"> k návrhu rámcovej dohody.</w:t>
      </w:r>
    </w:p>
    <w:p w:rsidR="00875F27" w:rsidRPr="00875F27" w:rsidRDefault="00875F27" w:rsidP="00875F27">
      <w:pPr>
        <w:pStyle w:val="Zkladntext"/>
        <w:spacing w:before="3"/>
        <w:ind w:left="570" w:right="107" w:firstLine="0"/>
        <w:jc w:val="both"/>
        <w:rPr>
          <w:rFonts w:ascii="Arial" w:hAnsi="Arial" w:cs="Arial"/>
          <w:sz w:val="20"/>
          <w:lang w:val="sk-SK"/>
        </w:rPr>
      </w:pPr>
    </w:p>
    <w:p w:rsidR="00875F27" w:rsidRPr="00875F27" w:rsidRDefault="00875F27" w:rsidP="004F2E1C">
      <w:pPr>
        <w:pStyle w:val="Zkladntext"/>
        <w:numPr>
          <w:ilvl w:val="1"/>
          <w:numId w:val="8"/>
        </w:numPr>
        <w:spacing w:before="3"/>
        <w:ind w:right="107"/>
        <w:jc w:val="both"/>
        <w:rPr>
          <w:rFonts w:ascii="Arial" w:hAnsi="Arial" w:cs="Arial"/>
          <w:sz w:val="20"/>
          <w:lang w:val="sk-SK"/>
        </w:rPr>
      </w:pPr>
      <w:r w:rsidRPr="00B446FB">
        <w:rPr>
          <w:rFonts w:ascii="Arial" w:hAnsi="Arial" w:cs="Arial"/>
          <w:spacing w:val="-1"/>
          <w:sz w:val="20"/>
        </w:rPr>
        <w:t>Ak</w:t>
      </w:r>
      <w:r w:rsidRPr="00B446FB">
        <w:rPr>
          <w:rFonts w:ascii="Arial" w:hAnsi="Arial" w:cs="Arial"/>
          <w:spacing w:val="35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sa</w:t>
      </w:r>
      <w:r w:rsidRPr="00B446FB">
        <w:rPr>
          <w:rFonts w:ascii="Arial" w:hAnsi="Arial" w:cs="Arial"/>
          <w:spacing w:val="32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v</w:t>
      </w:r>
      <w:r w:rsidRPr="00B446FB">
        <w:rPr>
          <w:rFonts w:ascii="Arial" w:hAnsi="Arial" w:cs="Arial"/>
          <w:spacing w:val="33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opise</w:t>
      </w:r>
      <w:r w:rsidRPr="00B446FB">
        <w:rPr>
          <w:rFonts w:ascii="Arial" w:hAnsi="Arial" w:cs="Arial"/>
          <w:spacing w:val="34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uvádzajú</w:t>
      </w:r>
      <w:r w:rsidRPr="00B446FB">
        <w:rPr>
          <w:rFonts w:ascii="Arial" w:hAnsi="Arial" w:cs="Arial"/>
          <w:spacing w:val="35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údaje</w:t>
      </w:r>
      <w:r w:rsidRPr="00B446FB">
        <w:rPr>
          <w:rFonts w:ascii="Arial" w:hAnsi="Arial" w:cs="Arial"/>
          <w:spacing w:val="31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alebo</w:t>
      </w:r>
      <w:r w:rsidRPr="00B446FB">
        <w:rPr>
          <w:rFonts w:ascii="Arial" w:hAnsi="Arial" w:cs="Arial"/>
          <w:spacing w:val="33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odkazy</w:t>
      </w:r>
      <w:r w:rsidRPr="00B446FB">
        <w:rPr>
          <w:rFonts w:ascii="Arial" w:hAnsi="Arial" w:cs="Arial"/>
          <w:spacing w:val="29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na</w:t>
      </w:r>
      <w:r w:rsidRPr="00B446FB">
        <w:rPr>
          <w:rFonts w:ascii="Arial" w:hAnsi="Arial" w:cs="Arial"/>
          <w:spacing w:val="31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konkrétneho</w:t>
      </w:r>
      <w:r w:rsidRPr="00B446FB">
        <w:rPr>
          <w:rFonts w:ascii="Arial" w:hAnsi="Arial" w:cs="Arial"/>
          <w:spacing w:val="36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výrobcu,</w:t>
      </w:r>
      <w:r w:rsidRPr="00B446FB">
        <w:rPr>
          <w:rFonts w:ascii="Arial" w:hAnsi="Arial" w:cs="Arial"/>
          <w:spacing w:val="34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výrobný</w:t>
      </w:r>
      <w:r w:rsidRPr="00B446FB">
        <w:rPr>
          <w:rFonts w:ascii="Arial" w:hAnsi="Arial" w:cs="Arial"/>
          <w:spacing w:val="32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postup,</w:t>
      </w:r>
      <w:r w:rsidRPr="00B446FB">
        <w:rPr>
          <w:rFonts w:ascii="Arial" w:hAnsi="Arial" w:cs="Arial"/>
          <w:spacing w:val="34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značku,</w:t>
      </w:r>
      <w:r w:rsidRPr="00B446FB">
        <w:rPr>
          <w:rFonts w:ascii="Arial" w:hAnsi="Arial" w:cs="Arial"/>
          <w:spacing w:val="64"/>
          <w:w w:val="99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obchodný</w:t>
      </w:r>
      <w:r w:rsidRPr="00B446FB">
        <w:rPr>
          <w:rFonts w:ascii="Arial" w:hAnsi="Arial" w:cs="Arial"/>
          <w:spacing w:val="-2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názov,</w:t>
      </w:r>
      <w:r w:rsidRPr="00B446FB">
        <w:rPr>
          <w:rFonts w:ascii="Arial" w:hAnsi="Arial" w:cs="Arial"/>
          <w:sz w:val="20"/>
        </w:rPr>
        <w:t xml:space="preserve"> patent </w:t>
      </w:r>
      <w:r w:rsidRPr="00B446FB">
        <w:rPr>
          <w:rFonts w:ascii="Arial" w:hAnsi="Arial" w:cs="Arial"/>
          <w:spacing w:val="-1"/>
          <w:sz w:val="20"/>
        </w:rPr>
        <w:t>alebo</w:t>
      </w:r>
      <w:r w:rsidRPr="00B446FB">
        <w:rPr>
          <w:rFonts w:ascii="Arial" w:hAnsi="Arial" w:cs="Arial"/>
          <w:sz w:val="20"/>
        </w:rPr>
        <w:t xml:space="preserve"> typ,</w:t>
      </w:r>
      <w:r w:rsidRPr="00B446FB">
        <w:rPr>
          <w:rFonts w:ascii="Arial" w:hAnsi="Arial" w:cs="Arial"/>
          <w:spacing w:val="1"/>
          <w:sz w:val="20"/>
        </w:rPr>
        <w:t xml:space="preserve"> </w:t>
      </w:r>
      <w:r w:rsidRPr="00B446FB">
        <w:rPr>
          <w:rFonts w:ascii="Arial" w:hAnsi="Arial" w:cs="Arial"/>
          <w:sz w:val="20"/>
        </w:rPr>
        <w:t xml:space="preserve">umožňuje sa </w:t>
      </w:r>
      <w:r w:rsidRPr="00B446FB">
        <w:rPr>
          <w:rFonts w:ascii="Arial" w:hAnsi="Arial" w:cs="Arial"/>
          <w:sz w:val="20"/>
          <w:lang w:val="sk-SK"/>
        </w:rPr>
        <w:t>uchádzačovi</w:t>
      </w:r>
      <w:r w:rsidRPr="00B446FB">
        <w:rPr>
          <w:rFonts w:ascii="Arial" w:hAnsi="Arial" w:cs="Arial"/>
          <w:spacing w:val="3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predloženie</w:t>
      </w:r>
      <w:r w:rsidRPr="00B446FB">
        <w:rPr>
          <w:rFonts w:ascii="Arial" w:hAnsi="Arial" w:cs="Arial"/>
          <w:spacing w:val="2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ponuky</w:t>
      </w:r>
      <w:r w:rsidRPr="00B446FB">
        <w:rPr>
          <w:rFonts w:ascii="Arial" w:hAnsi="Arial" w:cs="Arial"/>
          <w:spacing w:val="-4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  <w:lang w:val="sk-SK"/>
        </w:rPr>
        <w:t> </w:t>
      </w:r>
      <w:r w:rsidRPr="00B446FB">
        <w:rPr>
          <w:rFonts w:ascii="Arial" w:hAnsi="Arial" w:cs="Arial"/>
          <w:spacing w:val="-1"/>
          <w:sz w:val="20"/>
        </w:rPr>
        <w:t>ekvivalentnou špecifikáciou</w:t>
      </w:r>
      <w:r>
        <w:rPr>
          <w:rFonts w:ascii="Arial" w:hAnsi="Arial" w:cs="Arial"/>
          <w:sz w:val="20"/>
          <w:lang w:val="sk-SK"/>
        </w:rPr>
        <w:t xml:space="preserve">, </w:t>
      </w:r>
      <w:r>
        <w:rPr>
          <w:rFonts w:ascii="Arial" w:hAnsi="Arial" w:cs="Arial"/>
          <w:spacing w:val="-1"/>
          <w:sz w:val="20"/>
        </w:rPr>
        <w:t>pri dodržaní všetkých parametrov a požiadaviek v špecifikácii, respektíve predloženie ekvivalentu s lepšími vlastnosťami</w:t>
      </w:r>
      <w:r>
        <w:rPr>
          <w:rFonts w:ascii="Arial" w:hAnsi="Arial" w:cs="Arial"/>
          <w:spacing w:val="-1"/>
          <w:sz w:val="20"/>
          <w:lang w:val="sk-SK"/>
        </w:rPr>
        <w:t>.</w:t>
      </w:r>
    </w:p>
    <w:p w:rsidR="00875F27" w:rsidRPr="00875F27" w:rsidRDefault="00875F27" w:rsidP="00875F27">
      <w:pPr>
        <w:pStyle w:val="Zkladntext"/>
        <w:spacing w:before="3"/>
        <w:ind w:left="570" w:right="107" w:firstLine="0"/>
        <w:jc w:val="both"/>
        <w:rPr>
          <w:rFonts w:ascii="Arial" w:hAnsi="Arial" w:cs="Arial"/>
          <w:sz w:val="20"/>
          <w:lang w:val="sk-SK"/>
        </w:rPr>
      </w:pPr>
    </w:p>
    <w:p w:rsidR="00875F27" w:rsidRDefault="00875F27" w:rsidP="004F2E1C">
      <w:pPr>
        <w:pStyle w:val="Zkladntext"/>
        <w:numPr>
          <w:ilvl w:val="1"/>
          <w:numId w:val="8"/>
        </w:numPr>
        <w:spacing w:before="3"/>
        <w:ind w:right="107"/>
        <w:jc w:val="both"/>
        <w:rPr>
          <w:rFonts w:ascii="Arial" w:hAnsi="Arial" w:cs="Arial"/>
          <w:sz w:val="20"/>
          <w:lang w:val="sk-SK"/>
        </w:rPr>
      </w:pPr>
      <w:r w:rsidRPr="00B446FB">
        <w:rPr>
          <w:rFonts w:ascii="Arial" w:hAnsi="Arial" w:cs="Arial"/>
          <w:sz w:val="20"/>
          <w:lang w:val="sk-SK"/>
        </w:rPr>
        <w:t>Uchádzač</w:t>
      </w:r>
      <w:r w:rsidRPr="00B446FB">
        <w:rPr>
          <w:rFonts w:ascii="Arial" w:hAnsi="Arial" w:cs="Arial"/>
          <w:sz w:val="20"/>
        </w:rPr>
        <w:t xml:space="preserve"> zabezpečí dodávku objednaného tovaru </w:t>
      </w:r>
      <w:r>
        <w:rPr>
          <w:rFonts w:ascii="Arial" w:hAnsi="Arial" w:cs="Arial"/>
          <w:sz w:val="20"/>
          <w:lang w:val="sk-SK"/>
        </w:rPr>
        <w:t xml:space="preserve">v dohodnutom množstve, rozsahu, kvalite, v požadovaných technických parametroch, v bezchybnom stave a v dohodnutom termíne, </w:t>
      </w:r>
      <w:r w:rsidRPr="00B446FB">
        <w:rPr>
          <w:rFonts w:ascii="Arial" w:hAnsi="Arial" w:cs="Arial"/>
          <w:sz w:val="20"/>
        </w:rPr>
        <w:t>motorovými vozidlami spĺňajúcimi hygienické požiadavky tak, aby bola zabezpečená dostatočná ochrana tovaru pred jeho zničením, poškodením alebo znehodnotením</w:t>
      </w:r>
      <w:r>
        <w:rPr>
          <w:rFonts w:ascii="Arial" w:hAnsi="Arial" w:cs="Arial"/>
          <w:sz w:val="20"/>
          <w:lang w:val="sk-SK"/>
        </w:rPr>
        <w:t xml:space="preserve">, podľa jednotlivých objednávok v zmysle špecifikácie podľa </w:t>
      </w:r>
      <w:r w:rsidRPr="000C4C76">
        <w:rPr>
          <w:rFonts w:ascii="Arial" w:hAnsi="Arial" w:cs="Arial"/>
          <w:sz w:val="20"/>
          <w:u w:val="single"/>
          <w:lang w:val="sk-SK"/>
        </w:rPr>
        <w:t>Prílohy č. 1</w:t>
      </w:r>
      <w:r>
        <w:rPr>
          <w:rFonts w:ascii="Arial" w:hAnsi="Arial" w:cs="Arial"/>
          <w:sz w:val="20"/>
          <w:lang w:val="sk-SK"/>
        </w:rPr>
        <w:t xml:space="preserve"> k návrhu rámcovej dohody.</w:t>
      </w:r>
    </w:p>
    <w:p w:rsidR="00875F27" w:rsidRDefault="00875F27" w:rsidP="00875F27">
      <w:pPr>
        <w:pStyle w:val="Zkladntext"/>
        <w:spacing w:before="3"/>
        <w:ind w:left="570" w:right="107" w:firstLine="0"/>
        <w:jc w:val="both"/>
        <w:rPr>
          <w:rFonts w:ascii="Arial" w:hAnsi="Arial" w:cs="Arial"/>
          <w:sz w:val="20"/>
          <w:lang w:val="sk-SK"/>
        </w:rPr>
      </w:pPr>
    </w:p>
    <w:p w:rsidR="00875F27" w:rsidRPr="00F77728" w:rsidRDefault="00875F27" w:rsidP="00875F27">
      <w:pPr>
        <w:pStyle w:val="Zkladntext"/>
        <w:numPr>
          <w:ilvl w:val="1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Tovar musí byť dodávaný v súlade s dohodnutými technickými a funkčnými charakteristikami, platnými všeobecne záväznými predpismi SR, technickými normami a podmienkami požadovanými verejným obstarávateľom.</w:t>
      </w:r>
    </w:p>
    <w:p w:rsidR="00875F27" w:rsidRPr="00F77728" w:rsidRDefault="00875F27" w:rsidP="00875F27">
      <w:pPr>
        <w:pStyle w:val="Zkladntext"/>
        <w:ind w:left="567" w:firstLine="0"/>
        <w:jc w:val="both"/>
        <w:rPr>
          <w:rFonts w:ascii="Arial" w:hAnsi="Arial" w:cs="Arial"/>
          <w:sz w:val="20"/>
        </w:rPr>
      </w:pPr>
    </w:p>
    <w:p w:rsidR="00875F27" w:rsidRDefault="00875F27" w:rsidP="00875F27">
      <w:pPr>
        <w:pStyle w:val="Zkladntext"/>
        <w:numPr>
          <w:ilvl w:val="1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Uchádzač</w:t>
      </w:r>
      <w:r w:rsidRPr="00B446FB">
        <w:rPr>
          <w:rFonts w:ascii="Arial" w:hAnsi="Arial" w:cs="Arial"/>
          <w:sz w:val="20"/>
        </w:rPr>
        <w:t xml:space="preserve"> je</w:t>
      </w:r>
      <w:r w:rsidRPr="00B446FB">
        <w:rPr>
          <w:rFonts w:ascii="Arial" w:hAnsi="Arial" w:cs="Arial"/>
          <w:spacing w:val="24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povinný</w:t>
      </w:r>
      <w:r w:rsidRPr="00B446FB">
        <w:rPr>
          <w:rFonts w:ascii="Arial" w:hAnsi="Arial" w:cs="Arial"/>
          <w:spacing w:val="23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dodávať</w:t>
      </w:r>
      <w:r w:rsidRPr="00B446FB">
        <w:rPr>
          <w:rFonts w:ascii="Arial" w:hAnsi="Arial" w:cs="Arial"/>
          <w:spacing w:val="25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tovar</w:t>
      </w:r>
      <w:r w:rsidRPr="00B446FB">
        <w:rPr>
          <w:rFonts w:ascii="Arial" w:hAnsi="Arial" w:cs="Arial"/>
          <w:spacing w:val="27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v</w:t>
      </w:r>
      <w:r w:rsidRPr="00B446FB">
        <w:rPr>
          <w:rFonts w:ascii="Arial" w:hAnsi="Arial" w:cs="Arial"/>
          <w:spacing w:val="23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lehote,</w:t>
      </w:r>
      <w:r w:rsidRPr="00B446FB">
        <w:rPr>
          <w:rFonts w:ascii="Arial" w:hAnsi="Arial" w:cs="Arial"/>
          <w:spacing w:val="26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v</w:t>
      </w:r>
      <w:r w:rsidRPr="00B446FB">
        <w:rPr>
          <w:rFonts w:ascii="Arial" w:hAnsi="Arial" w:cs="Arial"/>
          <w:spacing w:val="23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ktorej</w:t>
      </w:r>
      <w:r w:rsidRPr="00B446FB">
        <w:rPr>
          <w:rFonts w:ascii="Arial" w:hAnsi="Arial" w:cs="Arial"/>
          <w:spacing w:val="28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z</w:t>
      </w:r>
      <w:r w:rsidRPr="00B446FB">
        <w:rPr>
          <w:rFonts w:ascii="Arial" w:hAnsi="Arial" w:cs="Arial"/>
          <w:spacing w:val="22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doby</w:t>
      </w:r>
      <w:r w:rsidRPr="00B446FB">
        <w:rPr>
          <w:rFonts w:ascii="Arial" w:hAnsi="Arial" w:cs="Arial"/>
          <w:spacing w:val="22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spotreby</w:t>
      </w:r>
      <w:r w:rsidRPr="00B446FB">
        <w:rPr>
          <w:rFonts w:ascii="Arial" w:hAnsi="Arial" w:cs="Arial"/>
          <w:spacing w:val="31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vyznačenej</w:t>
      </w:r>
      <w:r w:rsidRPr="00B446FB">
        <w:rPr>
          <w:rFonts w:ascii="Arial" w:hAnsi="Arial" w:cs="Arial"/>
          <w:spacing w:val="25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na</w:t>
      </w:r>
      <w:r w:rsidRPr="00B446FB">
        <w:rPr>
          <w:rFonts w:ascii="Arial" w:hAnsi="Arial" w:cs="Arial"/>
          <w:spacing w:val="26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dodanom</w:t>
      </w:r>
      <w:r w:rsidRPr="00B446FB">
        <w:rPr>
          <w:rFonts w:ascii="Arial" w:hAnsi="Arial" w:cs="Arial"/>
          <w:spacing w:val="76"/>
          <w:w w:val="99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tovare</w:t>
      </w:r>
      <w:r w:rsidRPr="00B446FB">
        <w:rPr>
          <w:rFonts w:ascii="Arial" w:hAnsi="Arial" w:cs="Arial"/>
          <w:spacing w:val="-7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alebo</w:t>
      </w:r>
      <w:r w:rsidRPr="00B446FB">
        <w:rPr>
          <w:rFonts w:ascii="Arial" w:hAnsi="Arial" w:cs="Arial"/>
          <w:spacing w:val="-6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na</w:t>
      </w:r>
      <w:r w:rsidRPr="00B446FB">
        <w:rPr>
          <w:rFonts w:ascii="Arial" w:hAnsi="Arial" w:cs="Arial"/>
          <w:spacing w:val="-7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dodacom</w:t>
      </w:r>
      <w:r w:rsidRPr="00B446FB">
        <w:rPr>
          <w:rFonts w:ascii="Arial" w:hAnsi="Arial" w:cs="Arial"/>
          <w:spacing w:val="-3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liste</w:t>
      </w:r>
      <w:r w:rsidRPr="00B446FB">
        <w:rPr>
          <w:rFonts w:ascii="Arial" w:hAnsi="Arial" w:cs="Arial"/>
          <w:spacing w:val="-6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neuplynula</w:t>
      </w:r>
      <w:r w:rsidRPr="00B446FB">
        <w:rPr>
          <w:rFonts w:ascii="Arial" w:hAnsi="Arial" w:cs="Arial"/>
          <w:spacing w:val="-5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viac</w:t>
      </w:r>
      <w:r w:rsidRPr="00B446FB">
        <w:rPr>
          <w:rFonts w:ascii="Arial" w:hAnsi="Arial" w:cs="Arial"/>
          <w:spacing w:val="-5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ako</w:t>
      </w:r>
      <w:r w:rsidRPr="00B446FB">
        <w:rPr>
          <w:rFonts w:ascii="Arial" w:hAnsi="Arial" w:cs="Arial"/>
          <w:spacing w:val="-7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1/3</w:t>
      </w:r>
      <w:r>
        <w:rPr>
          <w:rFonts w:ascii="Arial" w:hAnsi="Arial" w:cs="Arial"/>
          <w:sz w:val="20"/>
          <w:lang w:val="sk-SK"/>
        </w:rPr>
        <w:t>.</w:t>
      </w:r>
      <w:r w:rsidRPr="00424082">
        <w:rPr>
          <w:rFonts w:ascii="Arial" w:hAnsi="Arial" w:cs="Arial"/>
          <w:sz w:val="20"/>
        </w:rPr>
        <w:t xml:space="preserve"> </w:t>
      </w:r>
      <w:r w:rsidRPr="00CA5A23">
        <w:rPr>
          <w:rFonts w:ascii="Arial" w:hAnsi="Arial" w:cs="Arial"/>
          <w:sz w:val="20"/>
        </w:rPr>
        <w:t>Tovar</w:t>
      </w:r>
      <w:r w:rsidRPr="00CA5A23">
        <w:rPr>
          <w:rFonts w:ascii="Arial" w:hAnsi="Arial" w:cs="Arial"/>
          <w:spacing w:val="-10"/>
          <w:sz w:val="20"/>
        </w:rPr>
        <w:t xml:space="preserve"> </w:t>
      </w:r>
      <w:r w:rsidRPr="00CA5A23">
        <w:rPr>
          <w:rFonts w:ascii="Arial" w:hAnsi="Arial" w:cs="Arial"/>
          <w:spacing w:val="1"/>
          <w:sz w:val="20"/>
        </w:rPr>
        <w:t xml:space="preserve">nesmie </w:t>
      </w:r>
      <w:r w:rsidRPr="00CA5A23">
        <w:rPr>
          <w:rFonts w:ascii="Arial" w:hAnsi="Arial" w:cs="Arial"/>
          <w:spacing w:val="-1"/>
          <w:sz w:val="20"/>
        </w:rPr>
        <w:t>javiť</w:t>
      </w:r>
      <w:r w:rsidRPr="00CA5A23">
        <w:rPr>
          <w:rFonts w:ascii="Arial" w:hAnsi="Arial" w:cs="Arial"/>
          <w:spacing w:val="-5"/>
          <w:sz w:val="20"/>
        </w:rPr>
        <w:t xml:space="preserve"> </w:t>
      </w:r>
      <w:r w:rsidRPr="00CA5A23">
        <w:rPr>
          <w:rFonts w:ascii="Arial" w:hAnsi="Arial" w:cs="Arial"/>
          <w:sz w:val="20"/>
        </w:rPr>
        <w:t>známky</w:t>
      </w:r>
      <w:r w:rsidRPr="00CA5A23">
        <w:rPr>
          <w:rFonts w:ascii="Arial" w:hAnsi="Arial" w:cs="Arial"/>
          <w:spacing w:val="-10"/>
          <w:sz w:val="20"/>
        </w:rPr>
        <w:t xml:space="preserve"> </w:t>
      </w:r>
      <w:r w:rsidRPr="00CA5A23">
        <w:rPr>
          <w:rFonts w:ascii="Arial" w:hAnsi="Arial" w:cs="Arial"/>
          <w:spacing w:val="-1"/>
          <w:sz w:val="20"/>
        </w:rPr>
        <w:t>porušenia</w:t>
      </w:r>
      <w:r w:rsidRPr="00CA5A23">
        <w:rPr>
          <w:rFonts w:ascii="Arial" w:hAnsi="Arial" w:cs="Arial"/>
          <w:spacing w:val="-5"/>
          <w:sz w:val="20"/>
        </w:rPr>
        <w:t xml:space="preserve"> </w:t>
      </w:r>
      <w:r w:rsidRPr="00CA5A23">
        <w:rPr>
          <w:rFonts w:ascii="Arial" w:hAnsi="Arial" w:cs="Arial"/>
          <w:spacing w:val="-1"/>
          <w:sz w:val="20"/>
        </w:rPr>
        <w:t>obalu,</w:t>
      </w:r>
      <w:r w:rsidRPr="00CA5A23">
        <w:rPr>
          <w:rFonts w:ascii="Arial" w:hAnsi="Arial" w:cs="Arial"/>
          <w:spacing w:val="-5"/>
          <w:sz w:val="20"/>
        </w:rPr>
        <w:t xml:space="preserve"> </w:t>
      </w:r>
      <w:r w:rsidRPr="00CA5A23">
        <w:rPr>
          <w:rFonts w:ascii="Arial" w:hAnsi="Arial" w:cs="Arial"/>
          <w:sz w:val="20"/>
        </w:rPr>
        <w:t>vlhkosti</w:t>
      </w:r>
      <w:r>
        <w:rPr>
          <w:rFonts w:ascii="Arial" w:hAnsi="Arial" w:cs="Arial"/>
          <w:sz w:val="20"/>
          <w:lang w:val="sk-SK"/>
        </w:rPr>
        <w:t>,</w:t>
      </w:r>
      <w:r w:rsidRPr="00CA5A23">
        <w:rPr>
          <w:rFonts w:ascii="Arial" w:hAnsi="Arial" w:cs="Arial"/>
          <w:spacing w:val="-5"/>
          <w:sz w:val="20"/>
        </w:rPr>
        <w:t xml:space="preserve"> </w:t>
      </w:r>
      <w:r w:rsidRPr="00CA5A23">
        <w:rPr>
          <w:rFonts w:ascii="Arial" w:hAnsi="Arial" w:cs="Arial"/>
          <w:sz w:val="20"/>
        </w:rPr>
        <w:t>nesmú</w:t>
      </w:r>
      <w:r w:rsidRPr="00CA5A23">
        <w:rPr>
          <w:rFonts w:ascii="Arial" w:hAnsi="Arial" w:cs="Arial"/>
          <w:spacing w:val="-7"/>
          <w:sz w:val="20"/>
        </w:rPr>
        <w:t xml:space="preserve"> </w:t>
      </w:r>
      <w:r w:rsidRPr="00CA5A23">
        <w:rPr>
          <w:rFonts w:ascii="Arial" w:hAnsi="Arial" w:cs="Arial"/>
          <w:sz w:val="20"/>
        </w:rPr>
        <w:t>sa</w:t>
      </w:r>
      <w:r w:rsidRPr="00CA5A23">
        <w:rPr>
          <w:rFonts w:ascii="Arial" w:hAnsi="Arial" w:cs="Arial"/>
          <w:spacing w:val="-7"/>
          <w:sz w:val="20"/>
        </w:rPr>
        <w:t xml:space="preserve"> </w:t>
      </w:r>
      <w:r w:rsidRPr="00CA5A23">
        <w:rPr>
          <w:rFonts w:ascii="Arial" w:hAnsi="Arial" w:cs="Arial"/>
          <w:sz w:val="20"/>
        </w:rPr>
        <w:t>v</w:t>
      </w:r>
      <w:r w:rsidRPr="00CA5A23">
        <w:rPr>
          <w:rFonts w:ascii="Arial" w:hAnsi="Arial" w:cs="Arial"/>
          <w:spacing w:val="-3"/>
          <w:sz w:val="20"/>
        </w:rPr>
        <w:t xml:space="preserve"> </w:t>
      </w:r>
      <w:r w:rsidRPr="00CA5A23">
        <w:rPr>
          <w:rFonts w:ascii="Arial" w:hAnsi="Arial" w:cs="Arial"/>
          <w:sz w:val="20"/>
        </w:rPr>
        <w:t>ňom</w:t>
      </w:r>
      <w:r w:rsidRPr="00CA5A23">
        <w:rPr>
          <w:rFonts w:ascii="Arial" w:hAnsi="Arial" w:cs="Arial"/>
          <w:spacing w:val="-5"/>
          <w:sz w:val="20"/>
        </w:rPr>
        <w:t xml:space="preserve"> </w:t>
      </w:r>
      <w:r w:rsidRPr="00CA5A23">
        <w:rPr>
          <w:rFonts w:ascii="Arial" w:hAnsi="Arial" w:cs="Arial"/>
          <w:sz w:val="20"/>
        </w:rPr>
        <w:t>vyskytovať</w:t>
      </w:r>
      <w:r w:rsidRPr="00CA5A23">
        <w:rPr>
          <w:rFonts w:ascii="Arial" w:hAnsi="Arial" w:cs="Arial"/>
          <w:spacing w:val="-7"/>
          <w:sz w:val="20"/>
        </w:rPr>
        <w:t xml:space="preserve"> </w:t>
      </w:r>
      <w:r w:rsidRPr="00CA5A23">
        <w:rPr>
          <w:rFonts w:ascii="Arial" w:hAnsi="Arial" w:cs="Arial"/>
          <w:spacing w:val="-7"/>
          <w:sz w:val="20"/>
          <w:lang w:val="sk-SK"/>
        </w:rPr>
        <w:t>nečistoty</w:t>
      </w:r>
      <w:r>
        <w:rPr>
          <w:rFonts w:ascii="Arial" w:hAnsi="Arial" w:cs="Arial"/>
          <w:spacing w:val="-7"/>
          <w:sz w:val="20"/>
          <w:lang w:val="sk-SK"/>
        </w:rPr>
        <w:t xml:space="preserve"> a </w:t>
      </w:r>
      <w:r w:rsidRPr="00B446FB">
        <w:rPr>
          <w:rFonts w:ascii="Arial" w:hAnsi="Arial" w:cs="Arial"/>
          <w:sz w:val="20"/>
        </w:rPr>
        <w:t>musí</w:t>
      </w:r>
      <w:r w:rsidRPr="00B446FB">
        <w:rPr>
          <w:rFonts w:ascii="Arial" w:hAnsi="Arial" w:cs="Arial"/>
          <w:spacing w:val="24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spĺňať</w:t>
      </w:r>
      <w:r w:rsidRPr="00B446FB">
        <w:rPr>
          <w:rFonts w:ascii="Arial" w:hAnsi="Arial" w:cs="Arial"/>
          <w:spacing w:val="26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všetky</w:t>
      </w:r>
      <w:r w:rsidRPr="00B446FB">
        <w:rPr>
          <w:rFonts w:ascii="Arial" w:hAnsi="Arial" w:cs="Arial"/>
          <w:spacing w:val="60"/>
          <w:w w:val="99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predpisy</w:t>
      </w:r>
      <w:r w:rsidRPr="00B446FB">
        <w:rPr>
          <w:rFonts w:ascii="Arial" w:hAnsi="Arial" w:cs="Arial"/>
          <w:spacing w:val="-16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zodpovedajúce</w:t>
      </w:r>
      <w:r w:rsidRPr="00B446FB">
        <w:rPr>
          <w:rFonts w:ascii="Arial" w:hAnsi="Arial" w:cs="Arial"/>
          <w:spacing w:val="-14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Potravinovému</w:t>
      </w:r>
      <w:r w:rsidRPr="00B446FB">
        <w:rPr>
          <w:rFonts w:ascii="Arial" w:hAnsi="Arial" w:cs="Arial"/>
          <w:spacing w:val="-17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kódexu</w:t>
      </w:r>
      <w:r>
        <w:rPr>
          <w:rFonts w:ascii="Arial" w:hAnsi="Arial" w:cs="Arial"/>
          <w:sz w:val="20"/>
          <w:lang w:val="sk-SK"/>
        </w:rPr>
        <w:t>.</w:t>
      </w:r>
      <w:r w:rsidRPr="00DF5768">
        <w:rPr>
          <w:rFonts w:ascii="Arial" w:hAnsi="Arial" w:cs="Arial"/>
          <w:sz w:val="20"/>
        </w:rPr>
        <w:t xml:space="preserve"> </w:t>
      </w:r>
    </w:p>
    <w:p w:rsidR="00875F27" w:rsidRDefault="00875F27" w:rsidP="00875F27">
      <w:pPr>
        <w:pStyle w:val="Odsekzoznamu"/>
        <w:rPr>
          <w:rFonts w:ascii="Arial" w:hAnsi="Arial" w:cs="Arial"/>
          <w:sz w:val="20"/>
        </w:rPr>
      </w:pPr>
    </w:p>
    <w:p w:rsidR="00875F27" w:rsidRPr="005A0EAB" w:rsidRDefault="00875F27" w:rsidP="00875F27">
      <w:pPr>
        <w:pStyle w:val="Zkladntext"/>
        <w:numPr>
          <w:ilvl w:val="1"/>
          <w:numId w:val="8"/>
        </w:numPr>
        <w:jc w:val="both"/>
        <w:rPr>
          <w:rFonts w:ascii="Arial" w:hAnsi="Arial" w:cs="Arial"/>
          <w:sz w:val="20"/>
        </w:rPr>
      </w:pPr>
      <w:r w:rsidRPr="00B446FB">
        <w:rPr>
          <w:rFonts w:ascii="Arial" w:hAnsi="Arial" w:cs="Arial"/>
          <w:sz w:val="20"/>
        </w:rPr>
        <w:t>Uchádzač sa</w:t>
      </w:r>
      <w:r w:rsidRPr="00B446FB">
        <w:rPr>
          <w:rFonts w:ascii="Arial" w:hAnsi="Arial" w:cs="Arial"/>
          <w:spacing w:val="54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zaväzuje</w:t>
      </w:r>
      <w:r w:rsidRPr="00B446FB">
        <w:rPr>
          <w:rFonts w:ascii="Arial" w:hAnsi="Arial" w:cs="Arial"/>
          <w:spacing w:val="54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dodávať</w:t>
      </w:r>
      <w:r w:rsidRPr="00B446FB">
        <w:rPr>
          <w:rFonts w:ascii="Arial" w:hAnsi="Arial" w:cs="Arial"/>
          <w:spacing w:val="53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predmet</w:t>
      </w:r>
      <w:r w:rsidRPr="00B446FB">
        <w:rPr>
          <w:rFonts w:ascii="Arial" w:hAnsi="Arial" w:cs="Arial"/>
          <w:spacing w:val="53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z</w:t>
      </w:r>
      <w:r w:rsidRPr="00B446FB">
        <w:rPr>
          <w:rFonts w:ascii="Arial" w:hAnsi="Arial" w:cs="Arial"/>
          <w:sz w:val="20"/>
          <w:lang w:val="sk-SK"/>
        </w:rPr>
        <w:t>ákazky</w:t>
      </w:r>
      <w:r w:rsidRPr="00B446FB">
        <w:rPr>
          <w:rFonts w:ascii="Arial" w:hAnsi="Arial" w:cs="Arial"/>
          <w:spacing w:val="51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v štandardnej</w:t>
      </w:r>
      <w:r w:rsidRPr="00B446FB">
        <w:rPr>
          <w:rFonts w:ascii="Arial" w:hAnsi="Arial" w:cs="Arial"/>
          <w:spacing w:val="53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akosti</w:t>
      </w:r>
      <w:r w:rsidRPr="00B446FB">
        <w:rPr>
          <w:rFonts w:ascii="Arial" w:hAnsi="Arial" w:cs="Arial"/>
          <w:spacing w:val="51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a</w:t>
      </w:r>
      <w:r w:rsidRPr="00B446FB">
        <w:rPr>
          <w:rFonts w:ascii="Arial" w:hAnsi="Arial" w:cs="Arial"/>
          <w:spacing w:val="53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najvyššej</w:t>
      </w:r>
      <w:r w:rsidRPr="00B446FB">
        <w:rPr>
          <w:rFonts w:ascii="Arial" w:hAnsi="Arial" w:cs="Arial"/>
          <w:spacing w:val="53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kvalite</w:t>
      </w:r>
      <w:r w:rsidRPr="00B446FB">
        <w:rPr>
          <w:rFonts w:ascii="Arial" w:hAnsi="Arial" w:cs="Arial"/>
          <w:spacing w:val="53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  <w:lang w:val="sk-SK"/>
        </w:rPr>
        <w:t> </w:t>
      </w:r>
      <w:r w:rsidRPr="00B446FB">
        <w:rPr>
          <w:rFonts w:ascii="Arial" w:hAnsi="Arial" w:cs="Arial"/>
          <w:sz w:val="20"/>
        </w:rPr>
        <w:t>súlade</w:t>
      </w:r>
      <w:r w:rsidRPr="00B446FB">
        <w:rPr>
          <w:rFonts w:ascii="Arial" w:hAnsi="Arial" w:cs="Arial"/>
          <w:spacing w:val="53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so</w:t>
      </w:r>
      <w:r w:rsidRPr="00B446FB">
        <w:rPr>
          <w:rFonts w:ascii="Arial" w:hAnsi="Arial" w:cs="Arial"/>
          <w:spacing w:val="52"/>
          <w:w w:val="99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zákonom</w:t>
      </w:r>
      <w:r w:rsidRPr="00B446FB">
        <w:rPr>
          <w:rFonts w:ascii="Arial" w:hAnsi="Arial" w:cs="Arial"/>
          <w:spacing w:val="8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č.</w:t>
      </w:r>
      <w:r w:rsidRPr="00B446FB">
        <w:rPr>
          <w:rFonts w:ascii="Arial" w:hAnsi="Arial" w:cs="Arial"/>
          <w:spacing w:val="6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152/1995</w:t>
      </w:r>
      <w:r w:rsidRPr="00B446FB">
        <w:rPr>
          <w:rFonts w:ascii="Arial" w:hAnsi="Arial" w:cs="Arial"/>
          <w:spacing w:val="4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Z.</w:t>
      </w:r>
      <w:r w:rsidRPr="00B446FB">
        <w:rPr>
          <w:rFonts w:ascii="Arial" w:hAnsi="Arial" w:cs="Arial"/>
          <w:spacing w:val="7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z.</w:t>
      </w:r>
      <w:r w:rsidRPr="00B446FB">
        <w:rPr>
          <w:rFonts w:ascii="Arial" w:hAnsi="Arial" w:cs="Arial"/>
          <w:spacing w:val="7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o</w:t>
      </w:r>
      <w:r w:rsidRPr="00B446FB">
        <w:rPr>
          <w:rFonts w:ascii="Arial" w:hAnsi="Arial" w:cs="Arial"/>
          <w:spacing w:val="5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potravinách</w:t>
      </w:r>
      <w:r w:rsidRPr="00B446FB">
        <w:rPr>
          <w:rFonts w:ascii="Arial" w:hAnsi="Arial" w:cs="Arial"/>
          <w:spacing w:val="5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v</w:t>
      </w:r>
      <w:r w:rsidRPr="00B446FB">
        <w:rPr>
          <w:rFonts w:ascii="Arial" w:hAnsi="Arial" w:cs="Arial"/>
          <w:spacing w:val="8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znení</w:t>
      </w:r>
      <w:r w:rsidRPr="00B446FB">
        <w:rPr>
          <w:rFonts w:ascii="Arial" w:hAnsi="Arial" w:cs="Arial"/>
          <w:spacing w:val="6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neskorších</w:t>
      </w:r>
      <w:r w:rsidRPr="00B446FB">
        <w:rPr>
          <w:rFonts w:ascii="Arial" w:hAnsi="Arial" w:cs="Arial"/>
          <w:spacing w:val="6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predpisov,</w:t>
      </w:r>
      <w:r w:rsidRPr="00B446FB">
        <w:rPr>
          <w:rFonts w:ascii="Arial" w:hAnsi="Arial" w:cs="Arial"/>
          <w:spacing w:val="7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príslušných</w:t>
      </w:r>
      <w:r w:rsidRPr="00B446FB">
        <w:rPr>
          <w:rFonts w:ascii="Arial" w:hAnsi="Arial" w:cs="Arial"/>
          <w:spacing w:val="7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vykonávacích</w:t>
      </w:r>
      <w:r w:rsidRPr="00B446FB">
        <w:rPr>
          <w:rFonts w:ascii="Arial" w:hAnsi="Arial" w:cs="Arial"/>
          <w:spacing w:val="64"/>
          <w:w w:val="99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predpisov</w:t>
      </w:r>
      <w:r w:rsidRPr="00B446FB">
        <w:rPr>
          <w:rFonts w:ascii="Arial" w:hAnsi="Arial" w:cs="Arial"/>
          <w:spacing w:val="24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k</w:t>
      </w:r>
      <w:r w:rsidRPr="00B446FB">
        <w:rPr>
          <w:rFonts w:ascii="Arial" w:hAnsi="Arial" w:cs="Arial"/>
          <w:spacing w:val="28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tomuto</w:t>
      </w:r>
      <w:r w:rsidRPr="00B446FB">
        <w:rPr>
          <w:rFonts w:ascii="Arial" w:hAnsi="Arial" w:cs="Arial"/>
          <w:spacing w:val="26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zákonu</w:t>
      </w:r>
      <w:r w:rsidRPr="00B446FB">
        <w:rPr>
          <w:rFonts w:ascii="Arial" w:hAnsi="Arial" w:cs="Arial"/>
          <w:spacing w:val="23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a</w:t>
      </w:r>
      <w:r w:rsidRPr="00B446FB">
        <w:rPr>
          <w:rFonts w:ascii="Arial" w:hAnsi="Arial" w:cs="Arial"/>
          <w:spacing w:val="27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ďalších</w:t>
      </w:r>
      <w:r w:rsidRPr="00B446FB">
        <w:rPr>
          <w:rFonts w:ascii="Arial" w:hAnsi="Arial" w:cs="Arial"/>
          <w:spacing w:val="29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záväzných</w:t>
      </w:r>
      <w:r w:rsidRPr="00B446FB">
        <w:rPr>
          <w:rFonts w:ascii="Arial" w:hAnsi="Arial" w:cs="Arial"/>
          <w:spacing w:val="25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predpisov</w:t>
      </w:r>
      <w:r>
        <w:rPr>
          <w:rFonts w:ascii="Arial" w:hAnsi="Arial" w:cs="Arial"/>
          <w:sz w:val="20"/>
          <w:lang w:val="sk-SK"/>
        </w:rPr>
        <w:t>.</w:t>
      </w:r>
    </w:p>
    <w:p w:rsidR="00875F27" w:rsidRDefault="00875F27" w:rsidP="00875F27">
      <w:pPr>
        <w:pStyle w:val="Odsekzoznamu"/>
        <w:rPr>
          <w:rFonts w:ascii="Arial" w:hAnsi="Arial" w:cs="Arial"/>
          <w:sz w:val="20"/>
        </w:rPr>
      </w:pPr>
    </w:p>
    <w:p w:rsidR="00875F27" w:rsidRPr="005A0EAB" w:rsidRDefault="00875F27" w:rsidP="00875F27">
      <w:pPr>
        <w:pStyle w:val="Zkladntext"/>
        <w:numPr>
          <w:ilvl w:val="1"/>
          <w:numId w:val="8"/>
        </w:numPr>
        <w:jc w:val="both"/>
        <w:rPr>
          <w:rFonts w:ascii="Arial" w:hAnsi="Arial" w:cs="Arial"/>
          <w:sz w:val="20"/>
        </w:rPr>
      </w:pPr>
      <w:r w:rsidRPr="00C12F33">
        <w:rPr>
          <w:rFonts w:ascii="Arial" w:hAnsi="Arial" w:cs="Arial"/>
          <w:spacing w:val="-1"/>
          <w:sz w:val="20"/>
        </w:rPr>
        <w:t>Dodávka tovaru bude realizovaná podľa potreby a požiadaviek individuálne dohodnutých v samostatnej objednávke verejného obstarávateľa.</w:t>
      </w:r>
      <w:r w:rsidRPr="00424082">
        <w:rPr>
          <w:rFonts w:ascii="Arial" w:hAnsi="Arial" w:cs="Arial"/>
          <w:spacing w:val="-1"/>
          <w:sz w:val="20"/>
        </w:rPr>
        <w:t xml:space="preserve"> Lehota dodania tovaru pre položky uvedené v </w:t>
      </w:r>
      <w:r w:rsidRPr="00424082">
        <w:rPr>
          <w:rFonts w:ascii="Arial" w:hAnsi="Arial" w:cs="Arial"/>
          <w:spacing w:val="-1"/>
          <w:sz w:val="20"/>
          <w:u w:val="single"/>
        </w:rPr>
        <w:t>Prílohe č. 1</w:t>
      </w:r>
      <w:r w:rsidRPr="00424082">
        <w:rPr>
          <w:rFonts w:ascii="Arial" w:hAnsi="Arial" w:cs="Arial"/>
          <w:spacing w:val="-1"/>
          <w:sz w:val="20"/>
        </w:rPr>
        <w:t xml:space="preserve"> </w:t>
      </w:r>
      <w:r>
        <w:rPr>
          <w:rFonts w:ascii="Arial" w:hAnsi="Arial" w:cs="Arial"/>
          <w:spacing w:val="-1"/>
          <w:sz w:val="20"/>
          <w:lang w:val="sk-SK"/>
        </w:rPr>
        <w:t xml:space="preserve">k návrhu rámcovej dohody </w:t>
      </w:r>
      <w:r w:rsidRPr="00424082">
        <w:rPr>
          <w:rFonts w:ascii="Arial" w:hAnsi="Arial" w:cs="Arial"/>
          <w:spacing w:val="-1"/>
          <w:sz w:val="20"/>
        </w:rPr>
        <w:t>je najneskôr do 24 hodín od momentu potvrdenia</w:t>
      </w:r>
      <w:r>
        <w:rPr>
          <w:rFonts w:ascii="Arial" w:hAnsi="Arial" w:cs="Arial"/>
          <w:spacing w:val="-1"/>
          <w:sz w:val="20"/>
          <w:lang w:val="sk-SK"/>
        </w:rPr>
        <w:t xml:space="preserve"> objednávky na miesto dodania</w:t>
      </w:r>
      <w:r w:rsidRPr="00424082">
        <w:rPr>
          <w:rFonts w:ascii="Arial" w:hAnsi="Arial" w:cs="Arial"/>
          <w:spacing w:val="-1"/>
          <w:sz w:val="20"/>
        </w:rPr>
        <w:t xml:space="preserve"> bližšie spresnené príslušnou objednávkou</w:t>
      </w:r>
      <w:r>
        <w:rPr>
          <w:rFonts w:ascii="Arial" w:hAnsi="Arial" w:cs="Arial"/>
          <w:spacing w:val="-1"/>
          <w:sz w:val="20"/>
          <w:lang w:val="sk-SK"/>
        </w:rPr>
        <w:t>.</w:t>
      </w:r>
    </w:p>
    <w:p w:rsidR="00875F27" w:rsidRDefault="00875F27" w:rsidP="00875F27">
      <w:pPr>
        <w:pStyle w:val="Zkladntext"/>
        <w:ind w:left="0" w:firstLine="0"/>
        <w:jc w:val="both"/>
        <w:rPr>
          <w:rFonts w:ascii="Arial" w:hAnsi="Arial" w:cs="Arial"/>
          <w:sz w:val="20"/>
        </w:rPr>
      </w:pPr>
    </w:p>
    <w:p w:rsidR="00875F27" w:rsidRPr="00DF5768" w:rsidRDefault="00875F27" w:rsidP="00875F27">
      <w:pPr>
        <w:pStyle w:val="Zkladntext"/>
        <w:numPr>
          <w:ilvl w:val="1"/>
          <w:numId w:val="8"/>
        </w:numPr>
        <w:jc w:val="both"/>
        <w:rPr>
          <w:rFonts w:ascii="Arial" w:hAnsi="Arial" w:cs="Arial"/>
          <w:sz w:val="20"/>
        </w:rPr>
      </w:pPr>
      <w:r w:rsidRPr="00B446FB">
        <w:rPr>
          <w:rFonts w:ascii="Arial" w:hAnsi="Arial" w:cs="Arial"/>
          <w:sz w:val="20"/>
        </w:rPr>
        <w:t>Verejný</w:t>
      </w:r>
      <w:r w:rsidRPr="00B446FB">
        <w:rPr>
          <w:rFonts w:ascii="Arial" w:hAnsi="Arial" w:cs="Arial"/>
          <w:spacing w:val="14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obstarávateľ</w:t>
      </w:r>
      <w:r w:rsidRPr="00B446FB">
        <w:rPr>
          <w:rFonts w:ascii="Arial" w:hAnsi="Arial" w:cs="Arial"/>
          <w:spacing w:val="22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pri</w:t>
      </w:r>
      <w:r w:rsidRPr="00B446FB">
        <w:rPr>
          <w:rFonts w:ascii="Arial" w:hAnsi="Arial" w:cs="Arial"/>
          <w:spacing w:val="20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realizácii</w:t>
      </w:r>
      <w:r w:rsidRPr="00B446FB">
        <w:rPr>
          <w:rFonts w:ascii="Arial" w:hAnsi="Arial" w:cs="Arial"/>
          <w:spacing w:val="19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dodávok</w:t>
      </w:r>
      <w:r w:rsidRPr="00B446FB">
        <w:rPr>
          <w:rFonts w:ascii="Arial" w:hAnsi="Arial" w:cs="Arial"/>
          <w:spacing w:val="20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tovaru,</w:t>
      </w:r>
      <w:r w:rsidRPr="00B446FB">
        <w:rPr>
          <w:rFonts w:ascii="Arial" w:hAnsi="Arial" w:cs="Arial"/>
          <w:spacing w:val="18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bude</w:t>
      </w:r>
      <w:r w:rsidRPr="00B446FB">
        <w:rPr>
          <w:rFonts w:ascii="Arial" w:hAnsi="Arial" w:cs="Arial"/>
          <w:spacing w:val="46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vykonávať</w:t>
      </w:r>
      <w:r w:rsidRPr="00B446FB">
        <w:rPr>
          <w:rFonts w:ascii="Arial" w:hAnsi="Arial" w:cs="Arial"/>
          <w:spacing w:val="17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kontrolu</w:t>
      </w:r>
      <w:r w:rsidRPr="00B446FB">
        <w:rPr>
          <w:rFonts w:ascii="Arial" w:hAnsi="Arial" w:cs="Arial"/>
          <w:spacing w:val="66"/>
          <w:w w:val="99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preberaného</w:t>
      </w:r>
      <w:r w:rsidRPr="00B446FB">
        <w:rPr>
          <w:rFonts w:ascii="Arial" w:hAnsi="Arial" w:cs="Arial"/>
          <w:spacing w:val="9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tovaru</w:t>
      </w:r>
      <w:r w:rsidRPr="00B446FB">
        <w:rPr>
          <w:rFonts w:ascii="Arial" w:hAnsi="Arial" w:cs="Arial"/>
          <w:spacing w:val="12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z</w:t>
      </w:r>
      <w:r w:rsidRPr="00B446FB">
        <w:rPr>
          <w:rFonts w:ascii="Arial" w:hAnsi="Arial" w:cs="Arial"/>
          <w:spacing w:val="-4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dôvodu</w:t>
      </w:r>
      <w:r w:rsidRPr="00B446FB">
        <w:rPr>
          <w:rFonts w:ascii="Arial" w:hAnsi="Arial" w:cs="Arial"/>
          <w:spacing w:val="9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overenia</w:t>
      </w:r>
      <w:r>
        <w:rPr>
          <w:rFonts w:ascii="Arial" w:hAnsi="Arial" w:cs="Arial"/>
          <w:sz w:val="20"/>
          <w:lang w:val="sk-SK"/>
        </w:rPr>
        <w:t>,</w:t>
      </w:r>
      <w:r w:rsidRPr="00B446FB">
        <w:rPr>
          <w:rFonts w:ascii="Arial" w:hAnsi="Arial" w:cs="Arial"/>
          <w:spacing w:val="10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či</w:t>
      </w:r>
      <w:r w:rsidRPr="00B446FB">
        <w:rPr>
          <w:rFonts w:ascii="Arial" w:hAnsi="Arial" w:cs="Arial"/>
          <w:spacing w:val="9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dodaný</w:t>
      </w:r>
      <w:r w:rsidRPr="00B446FB">
        <w:rPr>
          <w:rFonts w:ascii="Arial" w:hAnsi="Arial" w:cs="Arial"/>
          <w:spacing w:val="7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tovar</w:t>
      </w:r>
      <w:r w:rsidRPr="00B446FB">
        <w:rPr>
          <w:rFonts w:ascii="Arial" w:hAnsi="Arial" w:cs="Arial"/>
          <w:spacing w:val="8"/>
          <w:sz w:val="20"/>
        </w:rPr>
        <w:t xml:space="preserve"> </w:t>
      </w:r>
      <w:r w:rsidRPr="00B446FB">
        <w:rPr>
          <w:rFonts w:ascii="Arial" w:hAnsi="Arial" w:cs="Arial"/>
          <w:spacing w:val="2"/>
          <w:sz w:val="20"/>
        </w:rPr>
        <w:t>má</w:t>
      </w:r>
      <w:r w:rsidRPr="00B446FB">
        <w:rPr>
          <w:rFonts w:ascii="Arial" w:hAnsi="Arial" w:cs="Arial"/>
          <w:spacing w:val="10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požadovanú</w:t>
      </w:r>
      <w:r w:rsidRPr="00B446FB">
        <w:rPr>
          <w:rFonts w:ascii="Arial" w:hAnsi="Arial" w:cs="Arial"/>
          <w:spacing w:val="9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kvalitu</w:t>
      </w:r>
      <w:r w:rsidRPr="00B446FB">
        <w:rPr>
          <w:rFonts w:ascii="Arial" w:hAnsi="Arial" w:cs="Arial"/>
          <w:spacing w:val="12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a</w:t>
      </w:r>
      <w:r w:rsidRPr="00B446FB">
        <w:rPr>
          <w:rFonts w:ascii="Arial" w:hAnsi="Arial" w:cs="Arial"/>
          <w:spacing w:val="4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spĺňa</w:t>
      </w:r>
      <w:r w:rsidRPr="00B446FB">
        <w:rPr>
          <w:rFonts w:ascii="Arial" w:hAnsi="Arial" w:cs="Arial"/>
          <w:spacing w:val="10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parametre</w:t>
      </w:r>
      <w:r w:rsidRPr="00B446FB">
        <w:rPr>
          <w:rFonts w:ascii="Arial" w:hAnsi="Arial" w:cs="Arial"/>
          <w:spacing w:val="64"/>
          <w:w w:val="99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čerstvosti</w:t>
      </w:r>
      <w:r w:rsidRPr="00B446FB">
        <w:rPr>
          <w:rFonts w:ascii="Arial" w:hAnsi="Arial" w:cs="Arial"/>
          <w:spacing w:val="30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napr.</w:t>
      </w:r>
      <w:r>
        <w:rPr>
          <w:rFonts w:ascii="Arial" w:hAnsi="Arial" w:cs="Arial"/>
          <w:spacing w:val="-1"/>
          <w:sz w:val="20"/>
          <w:lang w:val="sk-SK"/>
        </w:rPr>
        <w:t> </w:t>
      </w:r>
      <w:r w:rsidRPr="00B446FB">
        <w:rPr>
          <w:rFonts w:ascii="Arial" w:hAnsi="Arial" w:cs="Arial"/>
          <w:sz w:val="20"/>
        </w:rPr>
        <w:t>overením</w:t>
      </w:r>
      <w:r>
        <w:rPr>
          <w:rFonts w:ascii="Arial" w:hAnsi="Arial" w:cs="Arial"/>
          <w:sz w:val="20"/>
          <w:lang w:val="sk-SK"/>
        </w:rPr>
        <w:t>,</w:t>
      </w:r>
      <w:r w:rsidRPr="00B446FB">
        <w:rPr>
          <w:rFonts w:ascii="Arial" w:hAnsi="Arial" w:cs="Arial"/>
          <w:spacing w:val="30"/>
          <w:sz w:val="20"/>
        </w:rPr>
        <w:t xml:space="preserve"> </w:t>
      </w:r>
      <w:r w:rsidRPr="00B446FB">
        <w:rPr>
          <w:rFonts w:ascii="Arial" w:hAnsi="Arial" w:cs="Arial"/>
          <w:spacing w:val="1"/>
          <w:sz w:val="20"/>
        </w:rPr>
        <w:t>aký</w:t>
      </w:r>
      <w:r w:rsidRPr="00B446FB">
        <w:rPr>
          <w:rFonts w:ascii="Arial" w:hAnsi="Arial" w:cs="Arial"/>
          <w:spacing w:val="24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čas</w:t>
      </w:r>
      <w:r w:rsidRPr="00B446FB">
        <w:rPr>
          <w:rFonts w:ascii="Arial" w:hAnsi="Arial" w:cs="Arial"/>
          <w:spacing w:val="32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zostáva</w:t>
      </w:r>
      <w:r w:rsidRPr="00B446FB">
        <w:rPr>
          <w:rFonts w:ascii="Arial" w:hAnsi="Arial" w:cs="Arial"/>
          <w:spacing w:val="30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do</w:t>
      </w:r>
      <w:r w:rsidRPr="00B446FB">
        <w:rPr>
          <w:rFonts w:ascii="Arial" w:hAnsi="Arial" w:cs="Arial"/>
          <w:spacing w:val="30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dátumu</w:t>
      </w:r>
      <w:r w:rsidRPr="00B446FB">
        <w:rPr>
          <w:rFonts w:ascii="Arial" w:hAnsi="Arial" w:cs="Arial"/>
          <w:spacing w:val="28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spotreby</w:t>
      </w:r>
      <w:r>
        <w:rPr>
          <w:rFonts w:ascii="Arial" w:hAnsi="Arial" w:cs="Arial"/>
          <w:sz w:val="20"/>
          <w:lang w:val="sk-SK"/>
        </w:rPr>
        <w:t>,</w:t>
      </w:r>
      <w:r w:rsidRPr="00B446FB">
        <w:rPr>
          <w:rFonts w:ascii="Arial" w:hAnsi="Arial" w:cs="Arial"/>
          <w:spacing w:val="25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resp.</w:t>
      </w:r>
      <w:r w:rsidRPr="00B446FB">
        <w:rPr>
          <w:rFonts w:ascii="Arial" w:hAnsi="Arial" w:cs="Arial"/>
          <w:spacing w:val="28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dátumu</w:t>
      </w:r>
      <w:r w:rsidRPr="00B446FB">
        <w:rPr>
          <w:rFonts w:ascii="Arial" w:hAnsi="Arial" w:cs="Arial"/>
          <w:spacing w:val="26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minimálnej</w:t>
      </w:r>
      <w:r w:rsidRPr="00B446FB">
        <w:rPr>
          <w:rFonts w:ascii="Arial" w:hAnsi="Arial" w:cs="Arial"/>
          <w:spacing w:val="56"/>
          <w:w w:val="99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trvanlivosti.</w:t>
      </w:r>
      <w:r w:rsidRPr="00B446FB">
        <w:rPr>
          <w:rFonts w:ascii="Arial" w:hAnsi="Arial" w:cs="Arial"/>
          <w:spacing w:val="50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Tovar</w:t>
      </w:r>
      <w:r w:rsidRPr="00B446FB">
        <w:rPr>
          <w:rFonts w:ascii="Arial" w:hAnsi="Arial" w:cs="Arial"/>
          <w:spacing w:val="54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bude</w:t>
      </w:r>
      <w:r w:rsidRPr="00B446FB">
        <w:rPr>
          <w:rFonts w:ascii="Arial" w:hAnsi="Arial" w:cs="Arial"/>
          <w:spacing w:val="50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preberať</w:t>
      </w:r>
      <w:r w:rsidRPr="00B446FB">
        <w:rPr>
          <w:rFonts w:ascii="Arial" w:hAnsi="Arial" w:cs="Arial"/>
          <w:spacing w:val="53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na</w:t>
      </w:r>
      <w:r w:rsidRPr="00B446FB">
        <w:rPr>
          <w:rFonts w:ascii="Arial" w:hAnsi="Arial" w:cs="Arial"/>
          <w:spacing w:val="52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základe</w:t>
      </w:r>
      <w:r w:rsidRPr="00B446FB">
        <w:rPr>
          <w:rFonts w:ascii="Arial" w:hAnsi="Arial" w:cs="Arial"/>
          <w:spacing w:val="53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senzorickej</w:t>
      </w:r>
      <w:r w:rsidRPr="00B446FB">
        <w:rPr>
          <w:rFonts w:ascii="Arial" w:hAnsi="Arial" w:cs="Arial"/>
          <w:spacing w:val="52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analýzy</w:t>
      </w:r>
      <w:r>
        <w:rPr>
          <w:rFonts w:ascii="Arial" w:hAnsi="Arial" w:cs="Arial"/>
          <w:sz w:val="20"/>
          <w:lang w:val="sk-SK"/>
        </w:rPr>
        <w:t>,</w:t>
      </w:r>
      <w:r w:rsidRPr="00B446FB">
        <w:rPr>
          <w:rFonts w:ascii="Arial" w:hAnsi="Arial" w:cs="Arial"/>
          <w:spacing w:val="50"/>
          <w:sz w:val="20"/>
        </w:rPr>
        <w:t xml:space="preserve"> </w:t>
      </w:r>
      <w:proofErr w:type="spellStart"/>
      <w:r w:rsidRPr="00B446FB"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  <w:lang w:val="sk-SK"/>
        </w:rPr>
        <w:t>.</w:t>
      </w:r>
      <w:r w:rsidRPr="00B446FB">
        <w:rPr>
          <w:rFonts w:ascii="Arial" w:hAnsi="Arial" w:cs="Arial"/>
          <w:spacing w:val="51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na</w:t>
      </w:r>
      <w:r w:rsidRPr="00B446FB">
        <w:rPr>
          <w:rFonts w:ascii="Arial" w:hAnsi="Arial" w:cs="Arial"/>
          <w:spacing w:val="52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základe</w:t>
      </w:r>
      <w:r w:rsidRPr="00B446FB">
        <w:rPr>
          <w:rFonts w:ascii="Arial" w:hAnsi="Arial" w:cs="Arial"/>
          <w:spacing w:val="53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zmyslového</w:t>
      </w:r>
      <w:r w:rsidRPr="00B446FB">
        <w:rPr>
          <w:rFonts w:ascii="Arial" w:hAnsi="Arial" w:cs="Arial"/>
          <w:spacing w:val="71"/>
          <w:w w:val="99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posúdenia</w:t>
      </w:r>
      <w:r w:rsidRPr="00B446FB">
        <w:rPr>
          <w:rFonts w:ascii="Arial" w:hAnsi="Arial" w:cs="Arial"/>
          <w:spacing w:val="3"/>
          <w:sz w:val="20"/>
        </w:rPr>
        <w:t xml:space="preserve"> </w:t>
      </w:r>
      <w:r>
        <w:rPr>
          <w:rFonts w:ascii="Arial" w:hAnsi="Arial" w:cs="Arial"/>
          <w:sz w:val="20"/>
          <w:lang w:val="sk-SK"/>
        </w:rPr>
        <w:t>-</w:t>
      </w:r>
      <w:r w:rsidRPr="00B446FB">
        <w:rPr>
          <w:rFonts w:ascii="Arial" w:hAnsi="Arial" w:cs="Arial"/>
          <w:spacing w:val="4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farba,</w:t>
      </w:r>
      <w:r w:rsidRPr="00B446FB">
        <w:rPr>
          <w:rFonts w:ascii="Arial" w:hAnsi="Arial" w:cs="Arial"/>
          <w:spacing w:val="4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vôňa</w:t>
      </w:r>
      <w:r w:rsidRPr="00B446FB">
        <w:rPr>
          <w:rFonts w:ascii="Arial" w:hAnsi="Arial" w:cs="Arial"/>
          <w:spacing w:val="5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tovaru.</w:t>
      </w:r>
      <w:r w:rsidRPr="00B446FB">
        <w:rPr>
          <w:rFonts w:ascii="Arial" w:hAnsi="Arial" w:cs="Arial"/>
          <w:spacing w:val="4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V</w:t>
      </w:r>
      <w:r w:rsidRPr="00B446FB">
        <w:rPr>
          <w:rFonts w:ascii="Arial" w:hAnsi="Arial" w:cs="Arial"/>
          <w:spacing w:val="-2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prípade</w:t>
      </w:r>
      <w:r w:rsidR="004013A1">
        <w:rPr>
          <w:rFonts w:ascii="Arial" w:hAnsi="Arial" w:cs="Arial"/>
          <w:sz w:val="20"/>
          <w:lang w:val="sk-SK"/>
        </w:rPr>
        <w:t xml:space="preserve"> </w:t>
      </w:r>
      <w:r w:rsidR="004013A1" w:rsidRPr="00AC7BD2">
        <w:rPr>
          <w:rFonts w:ascii="Arial" w:hAnsi="Arial" w:cs="Arial"/>
          <w:sz w:val="20"/>
          <w:lang w:val="sk-SK"/>
        </w:rPr>
        <w:t>opakovaného</w:t>
      </w:r>
      <w:r>
        <w:rPr>
          <w:rFonts w:ascii="Arial" w:hAnsi="Arial" w:cs="Arial"/>
          <w:sz w:val="20"/>
          <w:lang w:val="sk-SK"/>
        </w:rPr>
        <w:t xml:space="preserve"> nedodržania a porušenia </w:t>
      </w:r>
      <w:r w:rsidRPr="00B446FB">
        <w:rPr>
          <w:rFonts w:ascii="Arial" w:hAnsi="Arial" w:cs="Arial"/>
          <w:spacing w:val="-1"/>
          <w:sz w:val="20"/>
        </w:rPr>
        <w:t>zásad</w:t>
      </w:r>
      <w:r>
        <w:rPr>
          <w:rFonts w:ascii="Arial" w:hAnsi="Arial" w:cs="Arial"/>
          <w:spacing w:val="-1"/>
          <w:sz w:val="20"/>
          <w:lang w:val="sk-SK"/>
        </w:rPr>
        <w:t>y</w:t>
      </w:r>
      <w:r w:rsidRPr="00B446FB">
        <w:rPr>
          <w:rFonts w:ascii="Arial" w:hAnsi="Arial" w:cs="Arial"/>
          <w:spacing w:val="6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čerstvosti</w:t>
      </w:r>
      <w:r w:rsidRPr="00B446FB">
        <w:rPr>
          <w:rFonts w:ascii="Arial" w:hAnsi="Arial" w:cs="Arial"/>
          <w:spacing w:val="3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a</w:t>
      </w:r>
      <w:r w:rsidRPr="00B446FB">
        <w:rPr>
          <w:rFonts w:ascii="Arial" w:hAnsi="Arial" w:cs="Arial"/>
          <w:spacing w:val="3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kvality</w:t>
      </w:r>
      <w:r w:rsidRPr="00B446FB">
        <w:rPr>
          <w:rFonts w:ascii="Arial" w:hAnsi="Arial" w:cs="Arial"/>
          <w:spacing w:val="52"/>
          <w:w w:val="99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dodaného</w:t>
      </w:r>
      <w:r w:rsidRPr="00B446FB">
        <w:rPr>
          <w:rFonts w:ascii="Arial" w:hAnsi="Arial" w:cs="Arial"/>
          <w:spacing w:val="36"/>
          <w:sz w:val="20"/>
        </w:rPr>
        <w:t xml:space="preserve"> </w:t>
      </w:r>
      <w:r w:rsidRPr="0021609E">
        <w:rPr>
          <w:rFonts w:ascii="Arial" w:hAnsi="Arial" w:cs="Arial"/>
          <w:sz w:val="20"/>
        </w:rPr>
        <w:t xml:space="preserve">tovaru, </w:t>
      </w:r>
      <w:r w:rsidRPr="0021609E">
        <w:rPr>
          <w:rFonts w:ascii="Arial" w:hAnsi="Arial" w:cs="Arial"/>
          <w:sz w:val="20"/>
          <w:lang w:val="sk-SK"/>
        </w:rPr>
        <w:t xml:space="preserve">nebude </w:t>
      </w:r>
      <w:r w:rsidRPr="0021609E">
        <w:rPr>
          <w:rFonts w:ascii="Arial" w:hAnsi="Arial" w:cs="Arial"/>
          <w:sz w:val="20"/>
        </w:rPr>
        <w:t xml:space="preserve">tento tovar </w:t>
      </w:r>
      <w:r w:rsidRPr="0021609E">
        <w:rPr>
          <w:rFonts w:ascii="Arial" w:hAnsi="Arial" w:cs="Arial"/>
          <w:sz w:val="20"/>
          <w:lang w:val="sk-SK"/>
        </w:rPr>
        <w:t>prevzatý</w:t>
      </w:r>
      <w:r w:rsidRPr="0021609E">
        <w:rPr>
          <w:rFonts w:ascii="Arial" w:hAnsi="Arial" w:cs="Arial"/>
          <w:sz w:val="20"/>
        </w:rPr>
        <w:t xml:space="preserve"> a bude sa to považovať za hrubé porušenie</w:t>
      </w:r>
      <w:r w:rsidRPr="0021609E">
        <w:rPr>
          <w:rFonts w:ascii="Arial" w:hAnsi="Arial" w:cs="Arial"/>
          <w:w w:val="99"/>
          <w:sz w:val="20"/>
        </w:rPr>
        <w:t xml:space="preserve"> </w:t>
      </w:r>
      <w:r w:rsidRPr="0021609E">
        <w:rPr>
          <w:rFonts w:ascii="Arial" w:hAnsi="Arial" w:cs="Arial"/>
          <w:sz w:val="20"/>
        </w:rPr>
        <w:t>rámcovej dohody a </w:t>
      </w:r>
      <w:r w:rsidRPr="0021609E">
        <w:rPr>
          <w:rFonts w:ascii="Arial" w:hAnsi="Arial" w:cs="Arial"/>
          <w:sz w:val="20"/>
          <w:lang w:val="sk-SK"/>
        </w:rPr>
        <w:t>verejnému obstarávateľovi</w:t>
      </w:r>
      <w:r w:rsidRPr="00B446FB">
        <w:rPr>
          <w:rFonts w:ascii="Arial" w:hAnsi="Arial" w:cs="Arial"/>
          <w:spacing w:val="-8"/>
          <w:sz w:val="20"/>
        </w:rPr>
        <w:t xml:space="preserve"> </w:t>
      </w:r>
      <w:r w:rsidRPr="00B446FB">
        <w:rPr>
          <w:rFonts w:ascii="Arial" w:hAnsi="Arial" w:cs="Arial"/>
          <w:spacing w:val="-1"/>
          <w:sz w:val="20"/>
        </w:rPr>
        <w:t>vznikne</w:t>
      </w:r>
      <w:r w:rsidRPr="00B446FB">
        <w:rPr>
          <w:rFonts w:ascii="Arial" w:hAnsi="Arial" w:cs="Arial"/>
          <w:spacing w:val="-8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právo</w:t>
      </w:r>
      <w:r w:rsidRPr="00B446FB">
        <w:rPr>
          <w:rFonts w:ascii="Arial" w:hAnsi="Arial" w:cs="Arial"/>
          <w:spacing w:val="-6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na</w:t>
      </w:r>
      <w:r w:rsidRPr="00B446FB">
        <w:rPr>
          <w:rFonts w:ascii="Arial" w:hAnsi="Arial" w:cs="Arial"/>
          <w:spacing w:val="-6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okamžité</w:t>
      </w:r>
      <w:r w:rsidRPr="00B446FB">
        <w:rPr>
          <w:rFonts w:ascii="Arial" w:hAnsi="Arial" w:cs="Arial"/>
          <w:spacing w:val="-6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odstúpenie</w:t>
      </w:r>
      <w:r w:rsidRPr="00B446FB">
        <w:rPr>
          <w:rFonts w:ascii="Arial" w:hAnsi="Arial" w:cs="Arial"/>
          <w:spacing w:val="-6"/>
          <w:sz w:val="20"/>
        </w:rPr>
        <w:t xml:space="preserve"> </w:t>
      </w:r>
      <w:r w:rsidRPr="00B446FB">
        <w:rPr>
          <w:rFonts w:ascii="Arial" w:hAnsi="Arial" w:cs="Arial"/>
          <w:sz w:val="20"/>
        </w:rPr>
        <w:t>od</w:t>
      </w:r>
      <w:r w:rsidRPr="00B446FB">
        <w:rPr>
          <w:rFonts w:ascii="Arial" w:hAnsi="Arial" w:cs="Arial"/>
          <w:spacing w:val="-7"/>
          <w:sz w:val="20"/>
        </w:rPr>
        <w:t xml:space="preserve"> </w:t>
      </w:r>
      <w:r w:rsidRPr="00B446FB">
        <w:rPr>
          <w:rFonts w:ascii="Arial" w:hAnsi="Arial" w:cs="Arial"/>
          <w:spacing w:val="-7"/>
          <w:sz w:val="20"/>
          <w:lang w:val="sk-SK"/>
        </w:rPr>
        <w:t>rámcovej dohody</w:t>
      </w:r>
      <w:r w:rsidRPr="00DF5768">
        <w:rPr>
          <w:rFonts w:ascii="Arial" w:hAnsi="Arial" w:cs="Arial"/>
          <w:sz w:val="20"/>
          <w:lang w:val="sk-SK"/>
        </w:rPr>
        <w:t>.</w:t>
      </w:r>
    </w:p>
    <w:p w:rsidR="00875F27" w:rsidRPr="00DF5768" w:rsidRDefault="00875F27" w:rsidP="00875F27">
      <w:pPr>
        <w:pStyle w:val="Zkladntext"/>
        <w:ind w:left="567" w:firstLine="0"/>
        <w:jc w:val="both"/>
        <w:rPr>
          <w:rFonts w:ascii="Arial" w:hAnsi="Arial" w:cs="Arial"/>
          <w:sz w:val="20"/>
        </w:rPr>
      </w:pPr>
    </w:p>
    <w:p w:rsidR="00875F27" w:rsidRPr="00DC6A8B" w:rsidRDefault="00875F27" w:rsidP="00875F27">
      <w:pPr>
        <w:pStyle w:val="Zkladntext"/>
        <w:numPr>
          <w:ilvl w:val="1"/>
          <w:numId w:val="8"/>
        </w:numPr>
        <w:spacing w:before="3"/>
        <w:ind w:right="10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Verejný obstarávateľ môže počas trvania zmluvného vzťahu meniť zazmluvnené množstvo tovaru u jednotlivých položiek pri zachovaní jednotkových cien a celkovej ceny zákazky.</w:t>
      </w:r>
    </w:p>
    <w:p w:rsidR="00DC6A8B" w:rsidRDefault="00DC6A8B" w:rsidP="009E5A28">
      <w:pPr>
        <w:pStyle w:val="Zkladntext"/>
        <w:ind w:left="0" w:right="98" w:firstLine="0"/>
        <w:jc w:val="both"/>
        <w:rPr>
          <w:rFonts w:ascii="Arial" w:hAnsi="Arial" w:cs="Arial"/>
          <w:sz w:val="20"/>
          <w:lang w:val="sk-SK"/>
        </w:rPr>
      </w:pPr>
    </w:p>
    <w:p w:rsidR="00DC6A8B" w:rsidRDefault="00DC6A8B" w:rsidP="00944D77">
      <w:pPr>
        <w:pStyle w:val="Zkladntext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ind w:hanging="502"/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 xml:space="preserve">HODNOTENIE </w:t>
      </w:r>
      <w:r w:rsidR="00035AEE">
        <w:rPr>
          <w:rFonts w:ascii="Arial" w:hAnsi="Arial" w:cs="Arial"/>
          <w:b/>
          <w:sz w:val="20"/>
          <w:lang w:val="sk-SK"/>
        </w:rPr>
        <w:t>PONÚK</w:t>
      </w:r>
    </w:p>
    <w:p w:rsidR="00875F27" w:rsidRPr="00664D71" w:rsidRDefault="00875F27" w:rsidP="00875F27">
      <w:pPr>
        <w:pStyle w:val="Zkladntext"/>
        <w:numPr>
          <w:ilvl w:val="1"/>
          <w:numId w:val="7"/>
        </w:numPr>
        <w:ind w:left="567"/>
        <w:jc w:val="both"/>
        <w:rPr>
          <w:rFonts w:ascii="Arial" w:hAnsi="Arial" w:cs="Arial"/>
          <w:sz w:val="20"/>
        </w:rPr>
      </w:pPr>
      <w:r w:rsidRPr="00664D71">
        <w:rPr>
          <w:rFonts w:ascii="Arial" w:hAnsi="Arial" w:cs="Arial"/>
          <w:sz w:val="20"/>
        </w:rPr>
        <w:t>Uchádzač k preukázaniu splnenia technických požiadaviek verejného obstarávateľa predloží v</w:t>
      </w:r>
      <w:r w:rsidRPr="00664D71">
        <w:rPr>
          <w:rFonts w:ascii="Arial" w:hAnsi="Arial" w:cs="Arial"/>
          <w:sz w:val="20"/>
          <w:lang w:val="sk-SK"/>
        </w:rPr>
        <w:t> </w:t>
      </w:r>
      <w:r w:rsidRPr="00664D71">
        <w:rPr>
          <w:rFonts w:ascii="Arial" w:hAnsi="Arial" w:cs="Arial"/>
          <w:sz w:val="20"/>
        </w:rPr>
        <w:t>ponuke technickú špecifikáciu predmetu zákazky s uvedením ponúkaných parametrov každej položky predmetu zákazky</w:t>
      </w:r>
      <w:r w:rsidRPr="00664D71">
        <w:rPr>
          <w:rFonts w:ascii="Arial" w:hAnsi="Arial" w:cs="Arial"/>
          <w:sz w:val="20"/>
          <w:lang w:val="sk-SK"/>
        </w:rPr>
        <w:t>,</w:t>
      </w:r>
      <w:r w:rsidRPr="00664D71">
        <w:rPr>
          <w:rFonts w:ascii="Arial" w:hAnsi="Arial" w:cs="Arial"/>
          <w:sz w:val="20"/>
        </w:rPr>
        <w:t xml:space="preserve"> v súlade s požiadavkami verejného obstarávateľa a predloží ich </w:t>
      </w:r>
      <w:r w:rsidRPr="00664D71">
        <w:rPr>
          <w:rFonts w:ascii="Arial" w:hAnsi="Arial" w:cs="Arial"/>
          <w:sz w:val="20"/>
        </w:rPr>
        <w:lastRenderedPageBreak/>
        <w:t>v</w:t>
      </w:r>
      <w:r w:rsidRPr="00664D71">
        <w:rPr>
          <w:rFonts w:ascii="Arial" w:hAnsi="Arial" w:cs="Arial"/>
          <w:sz w:val="20"/>
          <w:lang w:val="sk-SK"/>
        </w:rPr>
        <w:t> </w:t>
      </w:r>
      <w:r w:rsidRPr="00664D71">
        <w:rPr>
          <w:rFonts w:ascii="Arial" w:hAnsi="Arial" w:cs="Arial"/>
          <w:sz w:val="20"/>
          <w:u w:val="single"/>
        </w:rPr>
        <w:t xml:space="preserve">Prílohe č. </w:t>
      </w:r>
      <w:r w:rsidRPr="00664D71">
        <w:rPr>
          <w:rFonts w:ascii="Arial" w:hAnsi="Arial" w:cs="Arial"/>
          <w:sz w:val="20"/>
          <w:u w:val="single"/>
          <w:lang w:val="sk-SK"/>
        </w:rPr>
        <w:t>1</w:t>
      </w:r>
      <w:r w:rsidRPr="00C369F9">
        <w:rPr>
          <w:rFonts w:ascii="Arial" w:hAnsi="Arial" w:cs="Arial"/>
          <w:sz w:val="20"/>
          <w:lang w:val="sk-SK"/>
        </w:rPr>
        <w:t xml:space="preserve"> </w:t>
      </w:r>
      <w:r w:rsidRPr="00664D71">
        <w:rPr>
          <w:rFonts w:ascii="Arial" w:hAnsi="Arial" w:cs="Arial"/>
          <w:sz w:val="20"/>
        </w:rPr>
        <w:t xml:space="preserve">k návrhu </w:t>
      </w:r>
      <w:r w:rsidRPr="00664D71">
        <w:rPr>
          <w:rFonts w:ascii="Arial" w:hAnsi="Arial" w:cs="Arial"/>
          <w:sz w:val="20"/>
          <w:lang w:val="sk-SK"/>
        </w:rPr>
        <w:t>rámcovej dohody</w:t>
      </w:r>
      <w:r w:rsidRPr="00664D71">
        <w:rPr>
          <w:rFonts w:ascii="Arial" w:hAnsi="Arial" w:cs="Arial"/>
          <w:sz w:val="20"/>
        </w:rPr>
        <w:t xml:space="preserve"> za</w:t>
      </w:r>
      <w:r w:rsidRPr="00664D71">
        <w:rPr>
          <w:rFonts w:ascii="Arial" w:hAnsi="Arial" w:cs="Arial"/>
          <w:sz w:val="20"/>
          <w:lang w:val="sk-SK"/>
        </w:rPr>
        <w:t> </w:t>
      </w:r>
      <w:r w:rsidRPr="00664D71">
        <w:rPr>
          <w:rFonts w:ascii="Arial" w:hAnsi="Arial" w:cs="Arial"/>
          <w:sz w:val="20"/>
        </w:rPr>
        <w:t>dodržania technických požiadaviek verejného obstarávateľa uvedených v tejto časti súťažných podkladov</w:t>
      </w:r>
      <w:r w:rsidRPr="00664D71">
        <w:rPr>
          <w:rFonts w:ascii="Arial" w:hAnsi="Arial" w:cs="Arial"/>
          <w:spacing w:val="-1"/>
          <w:sz w:val="20"/>
        </w:rPr>
        <w:t>.</w:t>
      </w:r>
    </w:p>
    <w:p w:rsidR="00875F27" w:rsidRPr="00035AEE" w:rsidRDefault="00875F27" w:rsidP="00875F27">
      <w:pPr>
        <w:pStyle w:val="Zkladntext"/>
        <w:ind w:left="567" w:firstLine="0"/>
        <w:jc w:val="both"/>
        <w:rPr>
          <w:rFonts w:ascii="Arial" w:hAnsi="Arial" w:cs="Arial"/>
          <w:sz w:val="20"/>
        </w:rPr>
      </w:pPr>
    </w:p>
    <w:p w:rsidR="00875F27" w:rsidRPr="00875F27" w:rsidRDefault="00875F27" w:rsidP="00875F27">
      <w:pPr>
        <w:pStyle w:val="Zkladntext"/>
        <w:numPr>
          <w:ilvl w:val="1"/>
          <w:numId w:val="7"/>
        </w:numPr>
        <w:ind w:left="567" w:right="98"/>
        <w:jc w:val="both"/>
        <w:rPr>
          <w:rFonts w:ascii="Arial" w:hAnsi="Arial" w:cs="Arial"/>
          <w:sz w:val="20"/>
        </w:rPr>
      </w:pPr>
      <w:r w:rsidRPr="00AE5B62">
        <w:rPr>
          <w:rFonts w:ascii="Arial" w:hAnsi="Arial" w:cs="Arial"/>
          <w:sz w:val="20"/>
        </w:rPr>
        <w:t xml:space="preserve">Komisia pri hodnotení splnenia požadovaných technických požiadaviek na predmet zákazky preverí, či uchádzačom predložené technické parametre </w:t>
      </w:r>
      <w:r>
        <w:rPr>
          <w:rFonts w:ascii="Arial" w:hAnsi="Arial" w:cs="Arial"/>
          <w:sz w:val="20"/>
          <w:lang w:val="sk-SK"/>
        </w:rPr>
        <w:t>(</w:t>
      </w:r>
      <w:r w:rsidRPr="00AE5B62">
        <w:rPr>
          <w:rFonts w:ascii="Arial" w:hAnsi="Arial" w:cs="Arial"/>
          <w:sz w:val="20"/>
        </w:rPr>
        <w:t>technická špecifikácia predmetu zákazky</w:t>
      </w:r>
      <w:r>
        <w:rPr>
          <w:rFonts w:ascii="Arial" w:hAnsi="Arial" w:cs="Arial"/>
          <w:sz w:val="20"/>
          <w:lang w:val="sk-SK"/>
        </w:rPr>
        <w:t>)</w:t>
      </w:r>
      <w:r w:rsidRPr="00AE5B62">
        <w:rPr>
          <w:rFonts w:ascii="Arial" w:hAnsi="Arial" w:cs="Arial"/>
          <w:sz w:val="20"/>
        </w:rPr>
        <w:t xml:space="preserve"> je v súlade s požadovanou technickou požiadavkou na predmet zákazky verejného obstarávateľa uvedenej v </w:t>
      </w:r>
      <w:r>
        <w:rPr>
          <w:rFonts w:ascii="Arial" w:hAnsi="Arial" w:cs="Arial"/>
          <w:sz w:val="20"/>
          <w:u w:val="single"/>
          <w:lang w:val="sk-SK"/>
        </w:rPr>
        <w:t>Prílohe</w:t>
      </w:r>
      <w:r w:rsidRPr="00035AEE">
        <w:rPr>
          <w:rFonts w:ascii="Arial" w:hAnsi="Arial" w:cs="Arial"/>
          <w:sz w:val="20"/>
          <w:u w:val="single"/>
        </w:rPr>
        <w:t xml:space="preserve"> </w:t>
      </w:r>
      <w:r w:rsidRPr="00035AEE">
        <w:rPr>
          <w:rFonts w:ascii="Arial" w:hAnsi="Arial" w:cs="Arial"/>
          <w:sz w:val="20"/>
          <w:u w:val="single"/>
          <w:lang w:val="sk-SK"/>
        </w:rPr>
        <w:t>č. 1</w:t>
      </w:r>
      <w:r w:rsidRPr="00C369F9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k návrhu rámcovej dohody a či uchádzačom predložená ponuka obsahuje celý požadovaný predmet zákazky (komplexnosť ponuky).</w:t>
      </w:r>
    </w:p>
    <w:p w:rsidR="00875F27" w:rsidRDefault="00875F27" w:rsidP="00875F27">
      <w:pPr>
        <w:pStyle w:val="Zkladntext"/>
        <w:ind w:left="567" w:right="98" w:firstLine="0"/>
        <w:jc w:val="both"/>
        <w:rPr>
          <w:rFonts w:ascii="Arial" w:hAnsi="Arial" w:cs="Arial"/>
          <w:sz w:val="20"/>
        </w:rPr>
      </w:pPr>
    </w:p>
    <w:p w:rsidR="00035AEE" w:rsidRPr="001C5FD8" w:rsidRDefault="00035AEE" w:rsidP="00035AEE">
      <w:pPr>
        <w:pStyle w:val="Zkladntext"/>
        <w:numPr>
          <w:ilvl w:val="1"/>
          <w:numId w:val="7"/>
        </w:numPr>
        <w:ind w:left="567" w:right="98"/>
        <w:jc w:val="both"/>
        <w:rPr>
          <w:rFonts w:ascii="Arial" w:hAnsi="Arial" w:cs="Arial"/>
          <w:sz w:val="20"/>
        </w:rPr>
      </w:pPr>
      <w:r w:rsidRPr="001C5FD8">
        <w:rPr>
          <w:rFonts w:ascii="Arial" w:hAnsi="Arial" w:cs="Arial"/>
          <w:sz w:val="20"/>
        </w:rPr>
        <w:t>Verejný obstarávateľ nepovoľuje vynechať, pridať</w:t>
      </w:r>
      <w:r w:rsidRPr="001C5FD8">
        <w:rPr>
          <w:rFonts w:ascii="Arial" w:hAnsi="Arial" w:cs="Arial"/>
          <w:sz w:val="20"/>
          <w:lang w:val="sk-SK"/>
        </w:rPr>
        <w:t>,</w:t>
      </w:r>
      <w:r w:rsidRPr="001C5FD8">
        <w:rPr>
          <w:rFonts w:ascii="Arial" w:hAnsi="Arial" w:cs="Arial"/>
          <w:sz w:val="20"/>
        </w:rPr>
        <w:t xml:space="preserve"> ani zmeniť žiadnu položku predmetu zákazky, množstvo, ani </w:t>
      </w:r>
      <w:r w:rsidRPr="001C5FD8">
        <w:rPr>
          <w:rFonts w:ascii="Arial" w:hAnsi="Arial" w:cs="Arial"/>
          <w:sz w:val="20"/>
          <w:lang w:val="sk-SK"/>
        </w:rPr>
        <w:t>mernú jednotku</w:t>
      </w:r>
      <w:r w:rsidRPr="001C5FD8">
        <w:rPr>
          <w:rFonts w:ascii="Arial" w:hAnsi="Arial" w:cs="Arial"/>
          <w:sz w:val="20"/>
        </w:rPr>
        <w:t xml:space="preserve"> žiadnej položky uvedenej v </w:t>
      </w:r>
      <w:r w:rsidRPr="001C5FD8">
        <w:rPr>
          <w:rFonts w:ascii="Arial" w:hAnsi="Arial" w:cs="Arial"/>
          <w:sz w:val="20"/>
          <w:u w:val="single"/>
        </w:rPr>
        <w:t xml:space="preserve">Prílohe č. </w:t>
      </w:r>
      <w:r w:rsidR="009E5A28">
        <w:rPr>
          <w:rFonts w:ascii="Arial" w:hAnsi="Arial" w:cs="Arial"/>
          <w:sz w:val="20"/>
          <w:u w:val="single"/>
          <w:lang w:val="sk-SK"/>
        </w:rPr>
        <w:t>1</w:t>
      </w:r>
      <w:r w:rsidRPr="001C5FD8">
        <w:rPr>
          <w:rFonts w:ascii="Arial" w:hAnsi="Arial" w:cs="Arial"/>
          <w:sz w:val="20"/>
        </w:rPr>
        <w:t xml:space="preserve"> k návrhu </w:t>
      </w:r>
      <w:r w:rsidR="009E5A28">
        <w:rPr>
          <w:rFonts w:ascii="Arial" w:hAnsi="Arial" w:cs="Arial"/>
          <w:sz w:val="20"/>
          <w:lang w:val="sk-SK"/>
        </w:rPr>
        <w:t>rámcovej dohody</w:t>
      </w:r>
      <w:r w:rsidRPr="001C5FD8">
        <w:rPr>
          <w:rFonts w:ascii="Arial" w:hAnsi="Arial" w:cs="Arial"/>
          <w:sz w:val="20"/>
        </w:rPr>
        <w:t>. V prípade nedodržania tejto požiadavky, takáto ponuka nebude zo strany verejného obstarávateľa akceptovaná z dôvodu neporovnateľnosti ponúk. Taká ponuka bude považovaná za neplnenie požiadaviek verejného obstarávateľa na predmet zákazky a bude v</w:t>
      </w:r>
      <w:r w:rsidR="001D5504">
        <w:rPr>
          <w:rFonts w:ascii="Arial" w:hAnsi="Arial" w:cs="Arial"/>
          <w:sz w:val="20"/>
          <w:lang w:val="sk-SK"/>
        </w:rPr>
        <w:t> </w:t>
      </w:r>
      <w:r w:rsidRPr="001C5FD8">
        <w:rPr>
          <w:rFonts w:ascii="Arial" w:hAnsi="Arial" w:cs="Arial"/>
          <w:sz w:val="20"/>
        </w:rPr>
        <w:t>súlade s § 53 ods. 1 zákona o verejnom obstarávaní vylúčená</w:t>
      </w:r>
      <w:r w:rsidRPr="001C5FD8">
        <w:rPr>
          <w:rFonts w:ascii="Arial" w:hAnsi="Arial" w:cs="Arial"/>
          <w:sz w:val="20"/>
          <w:lang w:val="sk-SK"/>
        </w:rPr>
        <w:t>.</w:t>
      </w:r>
    </w:p>
    <w:p w:rsidR="001C5FD8" w:rsidRPr="001C5FD8" w:rsidRDefault="001C5FD8" w:rsidP="001C5FD8">
      <w:pPr>
        <w:pStyle w:val="Zkladntext"/>
        <w:ind w:left="567" w:right="98" w:firstLine="0"/>
        <w:jc w:val="both"/>
        <w:rPr>
          <w:rFonts w:ascii="Arial" w:hAnsi="Arial" w:cs="Arial"/>
          <w:sz w:val="20"/>
        </w:rPr>
      </w:pPr>
    </w:p>
    <w:p w:rsidR="001C5FD8" w:rsidRPr="00503AC5" w:rsidRDefault="001C5FD8" w:rsidP="00035AEE">
      <w:pPr>
        <w:pStyle w:val="Zkladntext"/>
        <w:numPr>
          <w:ilvl w:val="1"/>
          <w:numId w:val="7"/>
        </w:numPr>
        <w:ind w:left="567" w:right="98"/>
        <w:jc w:val="both"/>
        <w:rPr>
          <w:rFonts w:ascii="Arial" w:hAnsi="Arial" w:cs="Arial"/>
          <w:sz w:val="20"/>
        </w:rPr>
      </w:pPr>
      <w:r w:rsidRPr="001C5FD8">
        <w:rPr>
          <w:rFonts w:ascii="Arial" w:hAnsi="Arial" w:cs="Arial"/>
          <w:sz w:val="20"/>
        </w:rPr>
        <w:t>Ponukami uchádzačov, ktorí nesplnili požiadavky verejného obstarávateľa v technickej požiadavke na predmet zákazky, množstevných požiadavkách</w:t>
      </w:r>
      <w:r w:rsidRPr="001C5FD8">
        <w:rPr>
          <w:rFonts w:ascii="Arial" w:hAnsi="Arial" w:cs="Arial"/>
          <w:sz w:val="20"/>
          <w:lang w:val="sk-SK"/>
        </w:rPr>
        <w:t>,</w:t>
      </w:r>
      <w:r w:rsidRPr="001C5FD8">
        <w:rPr>
          <w:rFonts w:ascii="Arial" w:hAnsi="Arial" w:cs="Arial"/>
          <w:sz w:val="20"/>
        </w:rPr>
        <w:t xml:space="preserve"> ako aj komplexnosti celého rozsahu ponuky podľa požiadavky verejného obstarávateľa, sa členovia komisie pri hodnotení ponúk nebudú ďalej zaoberať a ponuky týchto uchádzačov budú v súlade s ust. § 53 ods. </w:t>
      </w:r>
      <w:r w:rsidR="00715B3D">
        <w:rPr>
          <w:rFonts w:ascii="Arial" w:hAnsi="Arial" w:cs="Arial"/>
          <w:sz w:val="20"/>
          <w:lang w:val="sk-SK"/>
        </w:rPr>
        <w:t>5</w:t>
      </w:r>
      <w:r w:rsidRPr="001C5FD8">
        <w:rPr>
          <w:rFonts w:ascii="Arial" w:hAnsi="Arial" w:cs="Arial"/>
          <w:sz w:val="20"/>
        </w:rPr>
        <w:t xml:space="preserve"> zákona o verejnom obstarávaní z verejnej súťaže vylúčené</w:t>
      </w:r>
      <w:r w:rsidRPr="001C5FD8">
        <w:rPr>
          <w:rFonts w:ascii="Arial" w:hAnsi="Arial" w:cs="Arial"/>
          <w:sz w:val="20"/>
          <w:lang w:val="sk-SK"/>
        </w:rPr>
        <w:t>.</w:t>
      </w:r>
    </w:p>
    <w:p w:rsidR="00503AC5" w:rsidRPr="001C5FD8" w:rsidRDefault="00503AC5" w:rsidP="00503AC5">
      <w:pPr>
        <w:pStyle w:val="Zkladntext"/>
        <w:ind w:left="567" w:right="98" w:firstLine="0"/>
        <w:jc w:val="both"/>
        <w:rPr>
          <w:rFonts w:ascii="Arial" w:hAnsi="Arial" w:cs="Arial"/>
          <w:sz w:val="20"/>
        </w:rPr>
      </w:pPr>
    </w:p>
    <w:p w:rsidR="002D3A6F" w:rsidRPr="00B446FB" w:rsidRDefault="002D3A6F" w:rsidP="002D3A6F">
      <w:pPr>
        <w:pStyle w:val="Zkladntext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VYUŽITIE SUBDODÁVATEĽOV</w:t>
      </w:r>
    </w:p>
    <w:p w:rsidR="002D3A6F" w:rsidRPr="00B446FB" w:rsidRDefault="002D3A6F" w:rsidP="002D3A6F">
      <w:pPr>
        <w:pStyle w:val="Zkladntext"/>
        <w:widowControl w:val="0"/>
        <w:numPr>
          <w:ilvl w:val="1"/>
          <w:numId w:val="7"/>
        </w:numPr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sz w:val="20"/>
          <w:u w:val="single"/>
          <w:lang w:val="sk-SK"/>
        </w:rPr>
      </w:pPr>
      <w:r w:rsidRPr="00B446FB">
        <w:rPr>
          <w:rFonts w:ascii="Arial" w:hAnsi="Arial" w:cs="Arial"/>
          <w:sz w:val="20"/>
        </w:rPr>
        <w:t xml:space="preserve">Verejný obstarávateľ vyžaduje, aby </w:t>
      </w:r>
      <w:r w:rsidRPr="00B446FB">
        <w:rPr>
          <w:rFonts w:ascii="Arial" w:hAnsi="Arial" w:cs="Arial"/>
          <w:b/>
          <w:sz w:val="20"/>
        </w:rPr>
        <w:t xml:space="preserve">úspešný uchádzač </w:t>
      </w:r>
      <w:r w:rsidRPr="00B446FB">
        <w:rPr>
          <w:rFonts w:ascii="Arial" w:hAnsi="Arial" w:cs="Arial"/>
          <w:sz w:val="20"/>
        </w:rPr>
        <w:t>uviedol údaje o všetkých známych subdodávateľoch</w:t>
      </w:r>
      <w:r w:rsidRPr="00B446FB">
        <w:rPr>
          <w:rFonts w:ascii="Arial" w:hAnsi="Arial" w:cs="Arial"/>
          <w:sz w:val="20"/>
          <w:lang w:val="sk-SK"/>
        </w:rPr>
        <w:t>,</w:t>
      </w:r>
      <w:r w:rsidRPr="00B446FB">
        <w:rPr>
          <w:rFonts w:ascii="Arial" w:hAnsi="Arial" w:cs="Arial"/>
          <w:sz w:val="20"/>
        </w:rPr>
        <w:t xml:space="preserve"> údaje o osobe oprávnenej konať za subdodávateľa v rozsahu meno a priezvisko, adresa pobytu, dátum narodenia</w:t>
      </w:r>
      <w:r w:rsidRPr="00B446FB">
        <w:rPr>
          <w:rFonts w:ascii="Arial" w:hAnsi="Arial" w:cs="Arial"/>
          <w:sz w:val="20"/>
          <w:lang w:val="sk-SK"/>
        </w:rPr>
        <w:t>,</w:t>
      </w:r>
      <w:r w:rsidRPr="00B446FB">
        <w:rPr>
          <w:rFonts w:ascii="Arial" w:hAnsi="Arial" w:cs="Arial"/>
          <w:sz w:val="20"/>
        </w:rPr>
        <w:t xml:space="preserve"> spolu s vecným a percentuálnym podielom plnenia a uvedené údaje doplnil do </w:t>
      </w:r>
      <w:r w:rsidRPr="006151D5">
        <w:rPr>
          <w:rFonts w:ascii="Arial" w:hAnsi="Arial" w:cs="Arial"/>
          <w:sz w:val="20"/>
          <w:u w:val="single"/>
        </w:rPr>
        <w:t xml:space="preserve">Prílohy č. </w:t>
      </w:r>
      <w:r w:rsidR="004B48EE">
        <w:rPr>
          <w:rFonts w:ascii="Arial" w:hAnsi="Arial" w:cs="Arial"/>
          <w:sz w:val="20"/>
          <w:u w:val="single"/>
          <w:lang w:val="sk-SK"/>
        </w:rPr>
        <w:t>2</w:t>
      </w:r>
      <w:r>
        <w:rPr>
          <w:rFonts w:ascii="Arial" w:hAnsi="Arial" w:cs="Arial"/>
          <w:sz w:val="20"/>
        </w:rPr>
        <w:t xml:space="preserve"> k návrhu </w:t>
      </w:r>
      <w:r w:rsidR="004B48EE">
        <w:rPr>
          <w:rFonts w:ascii="Arial" w:hAnsi="Arial" w:cs="Arial"/>
          <w:sz w:val="20"/>
          <w:lang w:val="sk-SK"/>
        </w:rPr>
        <w:t>rámcovej dohody</w:t>
      </w:r>
      <w:r w:rsidRPr="00B446FB">
        <w:rPr>
          <w:rFonts w:ascii="Arial" w:hAnsi="Arial" w:cs="Arial"/>
          <w:sz w:val="20"/>
        </w:rPr>
        <w:t xml:space="preserve"> </w:t>
      </w:r>
      <w:r w:rsidRPr="00B446FB">
        <w:rPr>
          <w:rFonts w:ascii="Arial" w:hAnsi="Arial" w:cs="Arial"/>
          <w:b/>
          <w:sz w:val="20"/>
        </w:rPr>
        <w:t>najneskôr v čase jej uzavretia.</w:t>
      </w:r>
    </w:p>
    <w:p w:rsidR="002D3A6F" w:rsidRPr="00B446FB" w:rsidRDefault="002D3A6F" w:rsidP="002D3A6F">
      <w:pPr>
        <w:pStyle w:val="Zkladntext"/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567"/>
        <w:jc w:val="both"/>
        <w:rPr>
          <w:rFonts w:ascii="Arial" w:hAnsi="Arial" w:cs="Arial"/>
          <w:b/>
          <w:sz w:val="20"/>
          <w:u w:val="single"/>
          <w:lang w:val="sk-SK"/>
        </w:rPr>
      </w:pPr>
    </w:p>
    <w:p w:rsidR="009609F0" w:rsidRPr="009609F0" w:rsidRDefault="009609F0" w:rsidP="002D3A6F">
      <w:pPr>
        <w:pStyle w:val="Zkladntext"/>
        <w:widowControl w:val="0"/>
        <w:numPr>
          <w:ilvl w:val="1"/>
          <w:numId w:val="7"/>
        </w:numPr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sz w:val="20"/>
          <w:u w:val="single"/>
          <w:lang w:val="sk-SK"/>
        </w:rPr>
      </w:pPr>
      <w:r w:rsidRPr="00794248">
        <w:rPr>
          <w:rFonts w:ascii="Arial" w:hAnsi="Arial" w:cs="Arial"/>
          <w:sz w:val="20"/>
        </w:rPr>
        <w:t>Subdodávateľ alebo subdodávatelia podľa osobitného predpisu, ktorý podľa ust. § 11 ods. 1 zákona o verejnom obstarávaní má povinnosť zapisovať sa do registra partnerov verejného sektora, musí byť zapísaný v registri partnerov verejného sektora. Povinnosť zápisu do registra partnerov verejného sektora upravuje osobitný predpis - zákon č. 315/2016 Z. z.</w:t>
      </w:r>
      <w:r>
        <w:rPr>
          <w:rFonts w:ascii="Arial" w:hAnsi="Arial" w:cs="Arial"/>
          <w:sz w:val="20"/>
          <w:lang w:val="sk-SK"/>
        </w:rPr>
        <w:t xml:space="preserve"> v znení neskorších predpisov.</w:t>
      </w:r>
    </w:p>
    <w:p w:rsidR="009609F0" w:rsidRPr="009609F0" w:rsidRDefault="009609F0" w:rsidP="009609F0">
      <w:pPr>
        <w:pStyle w:val="Zkladntext"/>
        <w:widowControl w:val="0"/>
        <w:kinsoku w:val="0"/>
        <w:overflowPunct w:val="0"/>
        <w:autoSpaceDE w:val="0"/>
        <w:autoSpaceDN w:val="0"/>
        <w:adjustRightInd w:val="0"/>
        <w:ind w:left="567" w:firstLine="0"/>
        <w:jc w:val="both"/>
        <w:rPr>
          <w:rFonts w:ascii="Arial" w:hAnsi="Arial" w:cs="Arial"/>
          <w:b/>
          <w:sz w:val="20"/>
          <w:u w:val="single"/>
          <w:lang w:val="sk-SK"/>
        </w:rPr>
      </w:pPr>
    </w:p>
    <w:p w:rsidR="002D3A6F" w:rsidRPr="00B446FB" w:rsidRDefault="00A46A92" w:rsidP="002D3A6F">
      <w:pPr>
        <w:pStyle w:val="Zkladntext"/>
        <w:widowControl w:val="0"/>
        <w:numPr>
          <w:ilvl w:val="1"/>
          <w:numId w:val="7"/>
        </w:numPr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sz w:val="20"/>
          <w:u w:val="single"/>
          <w:lang w:val="sk-SK"/>
        </w:rPr>
      </w:pPr>
      <w:r>
        <w:rPr>
          <w:rFonts w:ascii="Arial" w:hAnsi="Arial" w:cs="Arial"/>
          <w:sz w:val="20"/>
          <w:lang w:val="sk-SK"/>
        </w:rPr>
        <w:t>Úspešný uchádzač zodpovedá za to, že všetci jeho subdodávatelia budú zapísaní v </w:t>
      </w:r>
      <w:r w:rsidR="009609F0">
        <w:rPr>
          <w:rFonts w:ascii="Arial" w:hAnsi="Arial" w:cs="Arial"/>
          <w:sz w:val="20"/>
          <w:lang w:val="sk-SK"/>
        </w:rPr>
        <w:t>r</w:t>
      </w:r>
      <w:r>
        <w:rPr>
          <w:rFonts w:ascii="Arial" w:hAnsi="Arial" w:cs="Arial"/>
          <w:sz w:val="20"/>
          <w:lang w:val="sk-SK"/>
        </w:rPr>
        <w:t>egistri partnerov verejného sektora, ak sa na nich táto povinnosť vzťahuje (uplatňuje sa</w:t>
      </w:r>
      <w:r w:rsidR="001D5504">
        <w:rPr>
          <w:rFonts w:ascii="Arial" w:hAnsi="Arial" w:cs="Arial"/>
          <w:sz w:val="20"/>
          <w:lang w:val="sk-SK"/>
        </w:rPr>
        <w:t> </w:t>
      </w:r>
      <w:r>
        <w:rPr>
          <w:rFonts w:ascii="Arial" w:hAnsi="Arial" w:cs="Arial"/>
          <w:sz w:val="20"/>
          <w:lang w:val="sk-SK"/>
        </w:rPr>
        <w:t>len</w:t>
      </w:r>
      <w:r w:rsidR="001D5504">
        <w:rPr>
          <w:rFonts w:ascii="Arial" w:hAnsi="Arial" w:cs="Arial"/>
          <w:sz w:val="20"/>
          <w:lang w:val="sk-SK"/>
        </w:rPr>
        <w:t> </w:t>
      </w:r>
      <w:r>
        <w:rPr>
          <w:rFonts w:ascii="Arial" w:hAnsi="Arial" w:cs="Arial"/>
          <w:sz w:val="20"/>
          <w:lang w:val="sk-SK"/>
        </w:rPr>
        <w:t>u subdodávateľa, ktorému majú byť jednorazovo poskytnuté finančné prostriedky prevyšujúce sumu 100 000,00 EUR bez DPH). V prípade zanedbania tejto povinnosti úspešný uchádzač znáša všetky škod</w:t>
      </w:r>
      <w:r w:rsidR="009609F0">
        <w:rPr>
          <w:rFonts w:ascii="Arial" w:hAnsi="Arial" w:cs="Arial"/>
          <w:sz w:val="20"/>
          <w:lang w:val="sk-SK"/>
        </w:rPr>
        <w:t>y</w:t>
      </w:r>
      <w:r>
        <w:rPr>
          <w:rFonts w:ascii="Arial" w:hAnsi="Arial" w:cs="Arial"/>
          <w:sz w:val="20"/>
          <w:lang w:val="sk-SK"/>
        </w:rPr>
        <w:t xml:space="preserve">, pokuty a penále, ktoré vzniknú v súvislosti s nesplnením </w:t>
      </w:r>
      <w:r w:rsidR="009609F0">
        <w:rPr>
          <w:rFonts w:ascii="Arial" w:hAnsi="Arial" w:cs="Arial"/>
          <w:sz w:val="20"/>
          <w:lang w:val="sk-SK"/>
        </w:rPr>
        <w:t xml:space="preserve">si </w:t>
      </w:r>
      <w:r>
        <w:rPr>
          <w:rFonts w:ascii="Arial" w:hAnsi="Arial" w:cs="Arial"/>
          <w:sz w:val="20"/>
          <w:lang w:val="sk-SK"/>
        </w:rPr>
        <w:t>tejto povinnosti</w:t>
      </w:r>
      <w:r w:rsidR="002D3A6F" w:rsidRPr="00B446FB">
        <w:rPr>
          <w:rFonts w:ascii="Arial" w:hAnsi="Arial" w:cs="Arial"/>
          <w:sz w:val="20"/>
        </w:rPr>
        <w:t>.</w:t>
      </w:r>
      <w:r w:rsidR="009609F0">
        <w:rPr>
          <w:rFonts w:ascii="Arial" w:hAnsi="Arial" w:cs="Arial"/>
          <w:sz w:val="20"/>
          <w:lang w:val="sk-SK"/>
        </w:rPr>
        <w:t xml:space="preserve"> Povinnosť subdodávateľa byť zapísaný v registri partnerov verejného sektora sa</w:t>
      </w:r>
      <w:r w:rsidR="001D5504">
        <w:rPr>
          <w:rFonts w:ascii="Arial" w:hAnsi="Arial" w:cs="Arial"/>
          <w:sz w:val="20"/>
          <w:lang w:val="sk-SK"/>
        </w:rPr>
        <w:t> </w:t>
      </w:r>
      <w:r w:rsidR="009609F0">
        <w:rPr>
          <w:rFonts w:ascii="Arial" w:hAnsi="Arial" w:cs="Arial"/>
          <w:sz w:val="20"/>
          <w:lang w:val="sk-SK"/>
        </w:rPr>
        <w:t>naňho vzťahuje po celú dobu jeho účasti počas trvania </w:t>
      </w:r>
      <w:r w:rsidR="004B48EE">
        <w:rPr>
          <w:rFonts w:ascii="Arial" w:hAnsi="Arial" w:cs="Arial"/>
          <w:sz w:val="20"/>
          <w:lang w:val="sk-SK"/>
        </w:rPr>
        <w:t>rámcovej dohody</w:t>
      </w:r>
      <w:r w:rsidR="009609F0">
        <w:rPr>
          <w:rFonts w:ascii="Arial" w:hAnsi="Arial" w:cs="Arial"/>
          <w:sz w:val="20"/>
          <w:lang w:val="sk-SK"/>
        </w:rPr>
        <w:t>.</w:t>
      </w:r>
    </w:p>
    <w:p w:rsidR="002D3A6F" w:rsidRPr="00B446FB" w:rsidRDefault="002D3A6F" w:rsidP="002D3A6F">
      <w:pPr>
        <w:pStyle w:val="Zkladntext"/>
        <w:widowControl w:val="0"/>
        <w:kinsoku w:val="0"/>
        <w:overflowPunct w:val="0"/>
        <w:autoSpaceDE w:val="0"/>
        <w:autoSpaceDN w:val="0"/>
        <w:adjustRightInd w:val="0"/>
        <w:ind w:left="567"/>
        <w:jc w:val="both"/>
        <w:rPr>
          <w:rFonts w:ascii="Arial" w:hAnsi="Arial" w:cs="Arial"/>
          <w:b/>
          <w:sz w:val="20"/>
          <w:u w:val="single"/>
          <w:lang w:val="sk-SK"/>
        </w:rPr>
      </w:pPr>
    </w:p>
    <w:p w:rsidR="002D3A6F" w:rsidRPr="00AC7BD2" w:rsidRDefault="003165F1" w:rsidP="003165F1">
      <w:pPr>
        <w:pStyle w:val="Zkladntext"/>
        <w:widowControl w:val="0"/>
        <w:numPr>
          <w:ilvl w:val="1"/>
          <w:numId w:val="7"/>
        </w:numPr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sz w:val="20"/>
          <w:u w:val="single"/>
          <w:lang w:val="sk-SK"/>
        </w:rPr>
      </w:pPr>
      <w:r w:rsidRPr="00AC7BD2">
        <w:rPr>
          <w:rFonts w:ascii="Arial" w:hAnsi="Arial" w:cs="Arial"/>
          <w:sz w:val="20"/>
          <w:lang w:val="sk-SK"/>
        </w:rPr>
        <w:t>Predávajúci je povinný písomne oznámiť kupujúcemu akúkoľvek zmenu údajov o subdodávateľovi, a to do 5 pracovných dní odo dňa, kedy sa predávajúci dozvedel o tejto zmene.</w:t>
      </w:r>
    </w:p>
    <w:p w:rsidR="003968AD" w:rsidRPr="003968AD" w:rsidRDefault="003968AD" w:rsidP="003968AD">
      <w:pPr>
        <w:pStyle w:val="Zkladntext"/>
        <w:widowControl w:val="0"/>
        <w:kinsoku w:val="0"/>
        <w:overflowPunct w:val="0"/>
        <w:autoSpaceDE w:val="0"/>
        <w:autoSpaceDN w:val="0"/>
        <w:adjustRightInd w:val="0"/>
        <w:ind w:left="567" w:firstLine="0"/>
        <w:jc w:val="both"/>
        <w:rPr>
          <w:rFonts w:ascii="Arial" w:hAnsi="Arial" w:cs="Arial"/>
          <w:b/>
          <w:sz w:val="20"/>
          <w:u w:val="single"/>
          <w:lang w:val="sk-SK"/>
        </w:rPr>
      </w:pPr>
    </w:p>
    <w:p w:rsidR="003968AD" w:rsidRPr="009609F0" w:rsidRDefault="003968AD" w:rsidP="009609F0">
      <w:pPr>
        <w:pStyle w:val="Zkladntext"/>
        <w:widowControl w:val="0"/>
        <w:numPr>
          <w:ilvl w:val="1"/>
          <w:numId w:val="7"/>
        </w:numPr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sz w:val="20"/>
          <w:u w:val="single"/>
          <w:lang w:val="sk-SK"/>
        </w:rPr>
      </w:pPr>
      <w:r w:rsidRPr="006C1435">
        <w:rPr>
          <w:rFonts w:ascii="Arial" w:hAnsi="Arial" w:cs="Arial"/>
          <w:sz w:val="20"/>
        </w:rPr>
        <w:t xml:space="preserve">K zmene subdodávateľa môže dôjsť len po odsúhlasení </w:t>
      </w:r>
      <w:r>
        <w:rPr>
          <w:rFonts w:ascii="Arial" w:hAnsi="Arial" w:cs="Arial"/>
          <w:sz w:val="20"/>
          <w:lang w:val="sk-SK"/>
        </w:rPr>
        <w:t>verejným obstarávateľom</w:t>
      </w:r>
      <w:r w:rsidRPr="006C1435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  <w:lang w:val="sk-SK"/>
        </w:rPr>
        <w:t>Úspešný uchádzač</w:t>
      </w:r>
      <w:r w:rsidRPr="006C1435">
        <w:rPr>
          <w:rFonts w:ascii="Arial" w:hAnsi="Arial" w:cs="Arial"/>
          <w:sz w:val="20"/>
        </w:rPr>
        <w:t xml:space="preserve"> je povinný najneskôr 5 pracovných dní pred dňom, ktorý predchádza dňu, v ktorom nastane zmena subdodávateľa, písomne oznámiť </w:t>
      </w:r>
      <w:r>
        <w:rPr>
          <w:rFonts w:ascii="Arial" w:hAnsi="Arial" w:cs="Arial"/>
          <w:sz w:val="20"/>
          <w:lang w:val="sk-SK"/>
        </w:rPr>
        <w:t>verejnému obstarávateľovi</w:t>
      </w:r>
      <w:r w:rsidRPr="006C1435">
        <w:rPr>
          <w:rFonts w:ascii="Arial" w:hAnsi="Arial" w:cs="Arial"/>
          <w:sz w:val="20"/>
        </w:rPr>
        <w:t xml:space="preserve"> zámer zmeny subdodávateľa s uvedením identifikačných údajov pôvodného aj nového subdodávateľa, údaje o</w:t>
      </w:r>
      <w:r w:rsidR="00D82299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>osobe oprávnenej konať za subdodávateľa v rozsahu meno a priezvisko, adresa pobytu a dátum narodenia (aktualizovaný zoznam subdodávateľov).</w:t>
      </w:r>
    </w:p>
    <w:p w:rsidR="002D3A6F" w:rsidRPr="00B446FB" w:rsidRDefault="002D3A6F" w:rsidP="002D3A6F">
      <w:pPr>
        <w:pStyle w:val="Zkladntext"/>
        <w:widowControl w:val="0"/>
        <w:kinsoku w:val="0"/>
        <w:overflowPunct w:val="0"/>
        <w:autoSpaceDE w:val="0"/>
        <w:autoSpaceDN w:val="0"/>
        <w:adjustRightInd w:val="0"/>
        <w:ind w:left="567"/>
        <w:jc w:val="both"/>
        <w:rPr>
          <w:rFonts w:ascii="Arial" w:hAnsi="Arial" w:cs="Arial"/>
          <w:b/>
          <w:sz w:val="20"/>
          <w:u w:val="single"/>
          <w:lang w:val="sk-SK"/>
        </w:rPr>
      </w:pPr>
    </w:p>
    <w:p w:rsidR="002D3A6F" w:rsidRPr="00AC7BD2" w:rsidRDefault="002D3A6F" w:rsidP="002D3A6F">
      <w:pPr>
        <w:pStyle w:val="Zkladntext"/>
        <w:widowControl w:val="0"/>
        <w:numPr>
          <w:ilvl w:val="1"/>
          <w:numId w:val="7"/>
        </w:numPr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sz w:val="20"/>
          <w:u w:val="single"/>
          <w:lang w:val="sk-SK"/>
        </w:rPr>
      </w:pPr>
      <w:r w:rsidRPr="00B446FB">
        <w:rPr>
          <w:rFonts w:ascii="Arial" w:hAnsi="Arial" w:cs="Arial"/>
          <w:bCs/>
          <w:sz w:val="20"/>
        </w:rPr>
        <w:t xml:space="preserve">Úspešný uchádzač </w:t>
      </w:r>
      <w:r w:rsidR="003165F1" w:rsidRPr="00AC7BD2">
        <w:rPr>
          <w:rFonts w:ascii="Arial" w:hAnsi="Arial" w:cs="Arial"/>
          <w:bCs/>
          <w:sz w:val="20"/>
          <w:lang w:val="sk-SK"/>
        </w:rPr>
        <w:t>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 osvedčenia k plneniu predmetu dohody.</w:t>
      </w:r>
    </w:p>
    <w:p w:rsidR="002D3A6F" w:rsidRDefault="002D3A6F" w:rsidP="002D3A6F">
      <w:pPr>
        <w:pStyle w:val="Zkladntext"/>
        <w:kinsoku w:val="0"/>
        <w:overflowPunct w:val="0"/>
        <w:spacing w:before="72" w:line="252" w:lineRule="exact"/>
        <w:ind w:left="0" w:firstLine="567"/>
        <w:jc w:val="both"/>
        <w:rPr>
          <w:rFonts w:ascii="Arial" w:hAnsi="Arial" w:cs="Arial"/>
          <w:sz w:val="20"/>
        </w:rPr>
      </w:pPr>
    </w:p>
    <w:p w:rsidR="00794D92" w:rsidRDefault="00794D92" w:rsidP="003278FB"/>
    <w:sectPr w:rsidR="00794D92" w:rsidSect="000812A8">
      <w:headerReference w:type="first" r:id="rId11"/>
      <w:footerReference w:type="first" r:id="rId12"/>
      <w:pgSz w:w="11906" w:h="16838" w:code="9"/>
      <w:pgMar w:top="992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4D2" w:rsidRDefault="005044D2" w:rsidP="003278FB">
      <w:r>
        <w:separator/>
      </w:r>
    </w:p>
  </w:endnote>
  <w:endnote w:type="continuationSeparator" w:id="0">
    <w:p w:rsidR="005044D2" w:rsidRDefault="005044D2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9721707"/>
      <w:docPartObj>
        <w:docPartGallery w:val="Page Numbers (Bottom of Page)"/>
        <w:docPartUnique/>
      </w:docPartObj>
    </w:sdtPr>
    <w:sdtEndPr/>
    <w:sdtContent>
      <w:p w:rsidR="00454527" w:rsidRDefault="00454527">
        <w:pPr>
          <w:pStyle w:val="Pta"/>
          <w:jc w:val="center"/>
        </w:pPr>
        <w:r w:rsidRPr="00F61BEC">
          <w:rPr>
            <w:rFonts w:ascii="Arial" w:hAnsi="Arial" w:cs="Arial"/>
            <w:sz w:val="20"/>
          </w:rPr>
          <w:fldChar w:fldCharType="begin"/>
        </w:r>
        <w:r w:rsidRPr="00F61BEC">
          <w:rPr>
            <w:rFonts w:ascii="Arial" w:hAnsi="Arial" w:cs="Arial"/>
            <w:sz w:val="20"/>
          </w:rPr>
          <w:instrText>PAGE   \* MERGEFORMAT</w:instrText>
        </w:r>
        <w:r w:rsidRPr="00F61BEC">
          <w:rPr>
            <w:rFonts w:ascii="Arial" w:hAnsi="Arial" w:cs="Arial"/>
            <w:sz w:val="20"/>
          </w:rPr>
          <w:fldChar w:fldCharType="separate"/>
        </w:r>
        <w:r w:rsidR="007E4AD4">
          <w:rPr>
            <w:rFonts w:ascii="Arial" w:hAnsi="Arial" w:cs="Arial"/>
            <w:noProof/>
            <w:sz w:val="20"/>
          </w:rPr>
          <w:t>3</w:t>
        </w:r>
        <w:r w:rsidRPr="00F61BEC">
          <w:rPr>
            <w:rFonts w:ascii="Arial" w:hAnsi="Arial" w:cs="Arial"/>
            <w:sz w:val="20"/>
          </w:rPr>
          <w:fldChar w:fldCharType="end"/>
        </w:r>
      </w:p>
    </w:sdtContent>
  </w:sdt>
  <w:p w:rsidR="00454527" w:rsidRDefault="0045452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5670896"/>
      <w:docPartObj>
        <w:docPartGallery w:val="Page Numbers (Bottom of Page)"/>
        <w:docPartUnique/>
      </w:docPartObj>
    </w:sdtPr>
    <w:sdtEndPr/>
    <w:sdtContent>
      <w:p w:rsidR="00454527" w:rsidRDefault="00454527">
        <w:pPr>
          <w:pStyle w:val="Pta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0AD1B3B" wp14:editId="1BFA7D21">
                  <wp:simplePos x="0" y="0"/>
                  <wp:positionH relativeFrom="column">
                    <wp:posOffset>2467610</wp:posOffset>
                  </wp:positionH>
                  <wp:positionV relativeFrom="paragraph">
                    <wp:posOffset>-3079115</wp:posOffset>
                  </wp:positionV>
                  <wp:extent cx="323850" cy="333375"/>
                  <wp:effectExtent l="0" t="0" r="19050" b="28575"/>
                  <wp:wrapNone/>
                  <wp:docPr id="8" name="Obdĺžnik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3333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rect w14:anchorId="668438D3" id="Obdĺžnik 8" o:spid="_x0000_s1026" style="position:absolute;margin-left:194.3pt;margin-top:-242.45pt;width:25.5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" fillcolor="white [3201]" strokecolor="white [3212]" strokeweight="1pt"/>
              </w:pict>
            </mc:Fallback>
          </mc:AlternateContent>
        </w:r>
      </w:p>
    </w:sdtContent>
  </w:sdt>
  <w:p w:rsidR="00454527" w:rsidRDefault="00454527" w:rsidP="004E563F">
    <w:pPr>
      <w:pStyle w:val="Pta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39F1488" wp14:editId="38E3926D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9" name="Obrázok 9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0D754488" wp14:editId="66D2BC38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7" name="Obrázok 7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3D8B8DA1" wp14:editId="2DC538CC">
          <wp:simplePos x="0" y="0"/>
          <wp:positionH relativeFrom="margin">
            <wp:posOffset>2841625</wp:posOffset>
          </wp:positionH>
          <wp:positionV relativeFrom="paragraph">
            <wp:posOffset>9768840</wp:posOffset>
          </wp:positionV>
          <wp:extent cx="1876425" cy="366395"/>
          <wp:effectExtent l="0" t="0" r="9525" b="0"/>
          <wp:wrapNone/>
          <wp:docPr id="6" name="Obrázok 6" descr="https://www.opvai.sk/img/opvai_e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https://www.opvai.sk/img/opvai_eu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0220C5C0" wp14:editId="3E4F0FD9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5" name="Obrázok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7A1FBB0B" wp14:editId="2E578338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4" name="Obrázo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6E51B64F" wp14:editId="4FCBF307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3" name="Obrázo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5E3736F9" wp14:editId="0744C9B9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2" name="Obrázo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54527" w:rsidRDefault="0045452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0758783"/>
      <w:docPartObj>
        <w:docPartGallery w:val="Page Numbers (Bottom of Page)"/>
        <w:docPartUnique/>
      </w:docPartObj>
    </w:sdtPr>
    <w:sdtEndPr/>
    <w:sdtContent>
      <w:p w:rsidR="007E42B1" w:rsidRDefault="007E42B1">
        <w:pPr>
          <w:pStyle w:val="Pta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656864CE" wp14:editId="70F02027">
                  <wp:simplePos x="0" y="0"/>
                  <wp:positionH relativeFrom="column">
                    <wp:posOffset>2467610</wp:posOffset>
                  </wp:positionH>
                  <wp:positionV relativeFrom="paragraph">
                    <wp:posOffset>-3079115</wp:posOffset>
                  </wp:positionV>
                  <wp:extent cx="323850" cy="333375"/>
                  <wp:effectExtent l="0" t="0" r="19050" b="28575"/>
                  <wp:wrapNone/>
                  <wp:docPr id="10" name="Obdĺžnik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3333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<w:pict>
                <v:rect w14:anchorId="71A3EE75" id="Obdĺžnik 10" o:spid="_x0000_s1026" style="position:absolute;margin-left:194.3pt;margin-top:-242.45pt;width:25.5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" fillcolor="white [3201]" strokecolor="white [3212]" strokeweight="1pt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E4AD4">
          <w:rPr>
            <w:noProof/>
          </w:rPr>
          <w:t>2</w:t>
        </w:r>
        <w:r>
          <w:fldChar w:fldCharType="end"/>
        </w:r>
      </w:p>
    </w:sdtContent>
  </w:sdt>
  <w:p w:rsidR="007E42B1" w:rsidRDefault="007E42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4D2" w:rsidRDefault="005044D2" w:rsidP="003278FB">
      <w:r>
        <w:separator/>
      </w:r>
    </w:p>
  </w:footnote>
  <w:footnote w:type="continuationSeparator" w:id="0">
    <w:p w:rsidR="005044D2" w:rsidRDefault="005044D2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27" w:rsidRDefault="00454527">
    <w:pPr>
      <w:pStyle w:val="Hlavik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9C69E34" wp14:editId="43AFF740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6477000" cy="161988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2B1" w:rsidRDefault="007E42B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5F5A03"/>
    <w:multiLevelType w:val="multilevel"/>
    <w:tmpl w:val="07988C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" w:hAnsi="Arial" w:cs="Arial" w:hint="default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DC301C8"/>
    <w:multiLevelType w:val="multilevel"/>
    <w:tmpl w:val="810665A2"/>
    <w:lvl w:ilvl="0">
      <w:start w:val="4"/>
      <w:numFmt w:val="decimal"/>
      <w:lvlText w:val="%1."/>
      <w:lvlJc w:val="left"/>
      <w:pPr>
        <w:ind w:left="2062" w:hanging="360"/>
      </w:pPr>
      <w:rPr>
        <w:rFonts w:cs="Times New Roman" w:hint="default"/>
        <w:b/>
        <w:sz w:val="20"/>
        <w:szCs w:val="20"/>
      </w:rPr>
    </w:lvl>
    <w:lvl w:ilvl="1">
      <w:start w:val="1"/>
      <w:numFmt w:val="decimal"/>
      <w:pStyle w:val="Nadpis11"/>
      <w:lvlText w:val="%1.%2."/>
      <w:lvlJc w:val="left"/>
      <w:pPr>
        <w:ind w:left="92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5" w15:restartNumberingAfterBreak="0">
    <w:nsid w:val="31647777"/>
    <w:multiLevelType w:val="multilevel"/>
    <w:tmpl w:val="759C46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49C538B"/>
    <w:multiLevelType w:val="multilevel"/>
    <w:tmpl w:val="B394C0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7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0" w15:restartNumberingAfterBreak="0">
    <w:nsid w:val="63767414"/>
    <w:multiLevelType w:val="hybridMultilevel"/>
    <w:tmpl w:val="74FA39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23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0165C80"/>
    <w:multiLevelType w:val="multilevel"/>
    <w:tmpl w:val="672A3F2A"/>
    <w:lvl w:ilvl="0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5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86459FE"/>
    <w:multiLevelType w:val="multilevel"/>
    <w:tmpl w:val="7FFC557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num w:numId="1">
    <w:abstractNumId w:val="19"/>
  </w:num>
  <w:num w:numId="2">
    <w:abstractNumId w:val="4"/>
  </w:num>
  <w:num w:numId="3">
    <w:abstractNumId w:val="16"/>
  </w:num>
  <w:num w:numId="4">
    <w:abstractNumId w:val="23"/>
  </w:num>
  <w:num w:numId="5">
    <w:abstractNumId w:val="6"/>
  </w:num>
  <w:num w:numId="6">
    <w:abstractNumId w:val="13"/>
  </w:num>
  <w:num w:numId="7">
    <w:abstractNumId w:val="24"/>
  </w:num>
  <w:num w:numId="8">
    <w:abstractNumId w:val="9"/>
  </w:num>
  <w:num w:numId="9">
    <w:abstractNumId w:val="14"/>
  </w:num>
  <w:num w:numId="10">
    <w:abstractNumId w:val="25"/>
  </w:num>
  <w:num w:numId="11">
    <w:abstractNumId w:val="27"/>
  </w:num>
  <w:num w:numId="12">
    <w:abstractNumId w:val="11"/>
  </w:num>
  <w:num w:numId="13">
    <w:abstractNumId w:val="22"/>
  </w:num>
  <w:num w:numId="14">
    <w:abstractNumId w:val="26"/>
  </w:num>
  <w:num w:numId="15">
    <w:abstractNumId w:val="0"/>
  </w:num>
  <w:num w:numId="16">
    <w:abstractNumId w:val="18"/>
  </w:num>
  <w:num w:numId="17">
    <w:abstractNumId w:val="7"/>
  </w:num>
  <w:num w:numId="18">
    <w:abstractNumId w:val="1"/>
  </w:num>
  <w:num w:numId="19">
    <w:abstractNumId w:val="17"/>
  </w:num>
  <w:num w:numId="20">
    <w:abstractNumId w:val="11"/>
    <w:lvlOverride w:ilvl="0">
      <w:startOverride w:val="1"/>
    </w:lvlOverride>
  </w:num>
  <w:num w:numId="21">
    <w:abstractNumId w:val="1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5"/>
  </w:num>
  <w:num w:numId="33">
    <w:abstractNumId w:val="28"/>
  </w:num>
  <w:num w:numId="34">
    <w:abstractNumId w:val="12"/>
  </w:num>
  <w:num w:numId="35">
    <w:abstractNumId w:val="8"/>
  </w:num>
  <w:num w:numId="36">
    <w:abstractNumId w:val="21"/>
  </w:num>
  <w:num w:numId="37">
    <w:abstractNumId w:val="20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35AEE"/>
    <w:rsid w:val="00054342"/>
    <w:rsid w:val="000812A8"/>
    <w:rsid w:val="000936B4"/>
    <w:rsid w:val="000D1E10"/>
    <w:rsid w:val="00134418"/>
    <w:rsid w:val="001518FB"/>
    <w:rsid w:val="00182B21"/>
    <w:rsid w:val="0019002F"/>
    <w:rsid w:val="00190435"/>
    <w:rsid w:val="00191989"/>
    <w:rsid w:val="001B0460"/>
    <w:rsid w:val="001B0918"/>
    <w:rsid w:val="001C575F"/>
    <w:rsid w:val="001C5FD8"/>
    <w:rsid w:val="001C69D8"/>
    <w:rsid w:val="001D5504"/>
    <w:rsid w:val="001E04A2"/>
    <w:rsid w:val="001E0B95"/>
    <w:rsid w:val="001F5B7F"/>
    <w:rsid w:val="00265436"/>
    <w:rsid w:val="002670AC"/>
    <w:rsid w:val="00267A93"/>
    <w:rsid w:val="002A56C0"/>
    <w:rsid w:val="002D02F3"/>
    <w:rsid w:val="002D3A6F"/>
    <w:rsid w:val="002F1AC0"/>
    <w:rsid w:val="003028AA"/>
    <w:rsid w:val="00315FE5"/>
    <w:rsid w:val="003165F1"/>
    <w:rsid w:val="003278FB"/>
    <w:rsid w:val="00351239"/>
    <w:rsid w:val="0037531E"/>
    <w:rsid w:val="003862AB"/>
    <w:rsid w:val="0039071F"/>
    <w:rsid w:val="003968AD"/>
    <w:rsid w:val="003A4065"/>
    <w:rsid w:val="003F7D1B"/>
    <w:rsid w:val="004013A1"/>
    <w:rsid w:val="00406BC8"/>
    <w:rsid w:val="00437A11"/>
    <w:rsid w:val="004445EC"/>
    <w:rsid w:val="00454527"/>
    <w:rsid w:val="00494A98"/>
    <w:rsid w:val="004B48EE"/>
    <w:rsid w:val="004D29BC"/>
    <w:rsid w:val="004E2819"/>
    <w:rsid w:val="004E563F"/>
    <w:rsid w:val="004F2E1C"/>
    <w:rsid w:val="00503AC5"/>
    <w:rsid w:val="005044D2"/>
    <w:rsid w:val="00506A73"/>
    <w:rsid w:val="005260A4"/>
    <w:rsid w:val="00577533"/>
    <w:rsid w:val="005D0C59"/>
    <w:rsid w:val="005D2F6A"/>
    <w:rsid w:val="005E4EBA"/>
    <w:rsid w:val="005F2B5E"/>
    <w:rsid w:val="006121C1"/>
    <w:rsid w:val="00622241"/>
    <w:rsid w:val="00651E0F"/>
    <w:rsid w:val="00654C5D"/>
    <w:rsid w:val="006557C2"/>
    <w:rsid w:val="0068009C"/>
    <w:rsid w:val="00696717"/>
    <w:rsid w:val="006B5D0A"/>
    <w:rsid w:val="006C775D"/>
    <w:rsid w:val="00715B3D"/>
    <w:rsid w:val="00760DC1"/>
    <w:rsid w:val="00790845"/>
    <w:rsid w:val="00794D92"/>
    <w:rsid w:val="0079516D"/>
    <w:rsid w:val="0079638B"/>
    <w:rsid w:val="007C0C0B"/>
    <w:rsid w:val="007D02E2"/>
    <w:rsid w:val="007D2D22"/>
    <w:rsid w:val="007E42B1"/>
    <w:rsid w:val="007E4AD4"/>
    <w:rsid w:val="00842621"/>
    <w:rsid w:val="00855692"/>
    <w:rsid w:val="00862472"/>
    <w:rsid w:val="00872E8D"/>
    <w:rsid w:val="00875F27"/>
    <w:rsid w:val="00880CA7"/>
    <w:rsid w:val="008A6930"/>
    <w:rsid w:val="008C09C1"/>
    <w:rsid w:val="008C0BA6"/>
    <w:rsid w:val="008E21AE"/>
    <w:rsid w:val="008F27DA"/>
    <w:rsid w:val="00942092"/>
    <w:rsid w:val="00944D77"/>
    <w:rsid w:val="009609F0"/>
    <w:rsid w:val="00986037"/>
    <w:rsid w:val="00986E84"/>
    <w:rsid w:val="009B4F87"/>
    <w:rsid w:val="009E5A28"/>
    <w:rsid w:val="00A2133E"/>
    <w:rsid w:val="00A46A92"/>
    <w:rsid w:val="00A5177A"/>
    <w:rsid w:val="00A567B2"/>
    <w:rsid w:val="00A858F6"/>
    <w:rsid w:val="00AC7BD2"/>
    <w:rsid w:val="00B31917"/>
    <w:rsid w:val="00B462AE"/>
    <w:rsid w:val="00B4664B"/>
    <w:rsid w:val="00B623E8"/>
    <w:rsid w:val="00BB7855"/>
    <w:rsid w:val="00BD420A"/>
    <w:rsid w:val="00BE405D"/>
    <w:rsid w:val="00C1429B"/>
    <w:rsid w:val="00C66CC4"/>
    <w:rsid w:val="00C71413"/>
    <w:rsid w:val="00C964BB"/>
    <w:rsid w:val="00CB0FCB"/>
    <w:rsid w:val="00D405C3"/>
    <w:rsid w:val="00D6195F"/>
    <w:rsid w:val="00D66156"/>
    <w:rsid w:val="00D82299"/>
    <w:rsid w:val="00D940BA"/>
    <w:rsid w:val="00D95D57"/>
    <w:rsid w:val="00DA6EF9"/>
    <w:rsid w:val="00DC6A8B"/>
    <w:rsid w:val="00E038D0"/>
    <w:rsid w:val="00E25865"/>
    <w:rsid w:val="00E31445"/>
    <w:rsid w:val="00F14703"/>
    <w:rsid w:val="00F27973"/>
    <w:rsid w:val="00F41654"/>
    <w:rsid w:val="00F61BEC"/>
    <w:rsid w:val="00F62B59"/>
    <w:rsid w:val="00F775AF"/>
    <w:rsid w:val="00F812B7"/>
    <w:rsid w:val="00F973FA"/>
    <w:rsid w:val="00F97C21"/>
    <w:rsid w:val="00FB1A0E"/>
    <w:rsid w:val="00FD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91D7D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E04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8624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862472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  <w:style w:type="paragraph" w:customStyle="1" w:styleId="CTL">
    <w:name w:val="CTL"/>
    <w:basedOn w:val="Normlny"/>
    <w:rsid w:val="00862472"/>
    <w:pPr>
      <w:widowControl w:val="0"/>
      <w:numPr>
        <w:numId w:val="30"/>
      </w:numPr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4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472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24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624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6247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247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247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62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862472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4E563F"/>
    <w:pPr>
      <w:numPr>
        <w:ilvl w:val="1"/>
        <w:numId w:val="40"/>
      </w:numPr>
      <w:tabs>
        <w:tab w:val="num" w:pos="360"/>
      </w:tabs>
      <w:suppressAutoHyphens/>
      <w:ind w:left="567" w:hanging="567"/>
      <w:jc w:val="both"/>
    </w:pPr>
    <w:rPr>
      <w:rFonts w:ascii="Arial" w:hAnsi="Arial" w:cs="Arial"/>
      <w:sz w:val="20"/>
      <w:szCs w:val="20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4E563F"/>
    <w:pPr>
      <w:ind w:left="708"/>
    </w:pPr>
  </w:style>
  <w:style w:type="character" w:customStyle="1" w:styleId="Zhlavie4">
    <w:name w:val="Záhlavie #4_"/>
    <w:link w:val="Zhlavie41"/>
    <w:uiPriority w:val="99"/>
    <w:locked/>
    <w:rsid w:val="004E563F"/>
    <w:rPr>
      <w:rFonts w:ascii="Times New Roman" w:hAnsi="Times New Roman"/>
      <w:b/>
      <w:shd w:val="clear" w:color="auto" w:fill="FFFFFF"/>
    </w:rPr>
  </w:style>
  <w:style w:type="paragraph" w:customStyle="1" w:styleId="Zhlavie41">
    <w:name w:val="Záhlavie #41"/>
    <w:basedOn w:val="Normlny"/>
    <w:link w:val="Zhlavie4"/>
    <w:uiPriority w:val="99"/>
    <w:rsid w:val="004E563F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E04A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716D9-C301-4003-940B-2D3A16FA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Jana Slovenská</cp:lastModifiedBy>
  <cp:revision>15</cp:revision>
  <cp:lastPrinted>2020-06-04T07:44:00Z</cp:lastPrinted>
  <dcterms:created xsi:type="dcterms:W3CDTF">2021-11-11T12:50:00Z</dcterms:created>
  <dcterms:modified xsi:type="dcterms:W3CDTF">2022-02-02T08:18:00Z</dcterms:modified>
</cp:coreProperties>
</file>