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9AD" w:rsidRDefault="006B39AD" w:rsidP="00654DCA">
      <w:pPr>
        <w:rPr>
          <w:rFonts w:ascii="Times New Roman" w:hAnsi="Times New Roman"/>
          <w:b/>
          <w:sz w:val="22"/>
          <w:szCs w:val="22"/>
        </w:rPr>
      </w:pPr>
    </w:p>
    <w:p w:rsidR="006B39AD" w:rsidRDefault="006B39AD" w:rsidP="00654DCA">
      <w:pPr>
        <w:rPr>
          <w:rFonts w:ascii="Times New Roman" w:hAnsi="Times New Roman"/>
          <w:b/>
          <w:sz w:val="22"/>
          <w:szCs w:val="22"/>
        </w:rPr>
      </w:pPr>
    </w:p>
    <w:p w:rsidR="000D5F77" w:rsidRPr="00EA1451" w:rsidRDefault="00B23293" w:rsidP="000D5F77">
      <w:pPr>
        <w:pStyle w:val="Normlny1"/>
        <w:jc w:val="center"/>
        <w:rPr>
          <w:rFonts w:ascii="Times New Roman" w:hAnsi="Times New Roman"/>
          <w:b/>
          <w:sz w:val="22"/>
          <w:szCs w:val="22"/>
          <w:lang w:val="sk-SK"/>
        </w:rPr>
      </w:pPr>
      <w:r>
        <w:rPr>
          <w:rFonts w:ascii="Times New Roman" w:hAnsi="Times New Roman"/>
          <w:b/>
          <w:sz w:val="22"/>
          <w:szCs w:val="22"/>
          <w:lang w:val="sk-SK"/>
        </w:rPr>
        <w:t>K</w:t>
      </w:r>
      <w:r w:rsidR="000D5F77" w:rsidRPr="00EA1451">
        <w:rPr>
          <w:rFonts w:ascii="Times New Roman" w:hAnsi="Times New Roman"/>
          <w:b/>
          <w:sz w:val="22"/>
          <w:szCs w:val="22"/>
          <w:lang w:val="sk-SK"/>
        </w:rPr>
        <w:t>ÚPNA ZMLUVA</w:t>
      </w:r>
    </w:p>
    <w:p w:rsidR="000D5F77" w:rsidRPr="00EA1451" w:rsidRDefault="00D73068" w:rsidP="000D5F77">
      <w:pPr>
        <w:pStyle w:val="Default"/>
        <w:jc w:val="center"/>
        <w:rPr>
          <w:b/>
          <w:color w:val="auto"/>
          <w:sz w:val="22"/>
          <w:szCs w:val="22"/>
        </w:rPr>
      </w:pPr>
      <w:r w:rsidRPr="00EA1451">
        <w:rPr>
          <w:b/>
          <w:color w:val="auto"/>
          <w:sz w:val="22"/>
          <w:szCs w:val="22"/>
        </w:rPr>
        <w:t>č. 017/</w:t>
      </w:r>
      <w:r w:rsidR="004D0DAC" w:rsidRPr="00EA1451">
        <w:rPr>
          <w:b/>
          <w:color w:val="auto"/>
          <w:sz w:val="22"/>
          <w:szCs w:val="22"/>
        </w:rPr>
        <w:t>1</w:t>
      </w:r>
      <w:r w:rsidRPr="00EA1451">
        <w:rPr>
          <w:b/>
          <w:color w:val="auto"/>
          <w:sz w:val="22"/>
          <w:szCs w:val="22"/>
        </w:rPr>
        <w:t>/2020</w:t>
      </w:r>
      <w:r w:rsidR="000D5F77" w:rsidRPr="00EA1451">
        <w:rPr>
          <w:b/>
          <w:color w:val="auto"/>
          <w:sz w:val="22"/>
          <w:szCs w:val="22"/>
        </w:rPr>
        <w:t>/</w:t>
      </w:r>
      <w:r w:rsidR="004D0DAC" w:rsidRPr="00EA1451">
        <w:rPr>
          <w:b/>
          <w:color w:val="auto"/>
          <w:sz w:val="22"/>
          <w:szCs w:val="22"/>
        </w:rPr>
        <w:t>86</w:t>
      </w:r>
    </w:p>
    <w:p w:rsidR="000D5F77" w:rsidRPr="00EA1451" w:rsidRDefault="000D5F77" w:rsidP="000D5F77">
      <w:pPr>
        <w:pStyle w:val="Default"/>
        <w:rPr>
          <w:color w:val="auto"/>
          <w:sz w:val="22"/>
          <w:szCs w:val="22"/>
        </w:rPr>
      </w:pPr>
    </w:p>
    <w:p w:rsidR="000D5F77" w:rsidRPr="00EA1451" w:rsidRDefault="000D5F77" w:rsidP="000D5F77">
      <w:pPr>
        <w:pStyle w:val="Normlny1"/>
        <w:jc w:val="center"/>
        <w:rPr>
          <w:rFonts w:ascii="Times New Roman" w:hAnsi="Times New Roman"/>
          <w:sz w:val="22"/>
          <w:szCs w:val="22"/>
          <w:lang w:val="sk-SK"/>
        </w:rPr>
      </w:pPr>
      <w:r w:rsidRPr="00EA1451">
        <w:rPr>
          <w:rFonts w:ascii="Times New Roman" w:hAnsi="Times New Roman"/>
          <w:sz w:val="22"/>
          <w:szCs w:val="22"/>
          <w:lang w:val="sk-SK"/>
        </w:rPr>
        <w:t>uzatvorená v zmysle ustanovenia § 409 a </w:t>
      </w:r>
      <w:proofErr w:type="spellStart"/>
      <w:r w:rsidRPr="00EA1451">
        <w:rPr>
          <w:rFonts w:ascii="Times New Roman" w:hAnsi="Times New Roman"/>
          <w:sz w:val="22"/>
          <w:szCs w:val="22"/>
          <w:lang w:val="sk-SK"/>
        </w:rPr>
        <w:t>nasl</w:t>
      </w:r>
      <w:proofErr w:type="spellEnd"/>
      <w:r w:rsidRPr="00EA1451">
        <w:rPr>
          <w:rFonts w:ascii="Times New Roman" w:hAnsi="Times New Roman"/>
          <w:sz w:val="22"/>
          <w:szCs w:val="22"/>
          <w:lang w:val="sk-SK"/>
        </w:rPr>
        <w:t xml:space="preserve">. </w:t>
      </w:r>
    </w:p>
    <w:p w:rsidR="000D5F77" w:rsidRPr="00EA1451" w:rsidRDefault="000D5F77" w:rsidP="000D5F77">
      <w:pPr>
        <w:pStyle w:val="Normlny1"/>
        <w:jc w:val="center"/>
        <w:rPr>
          <w:rFonts w:ascii="Times New Roman" w:hAnsi="Times New Roman"/>
          <w:sz w:val="22"/>
          <w:szCs w:val="22"/>
          <w:lang w:val="sk-SK"/>
        </w:rPr>
      </w:pPr>
      <w:r w:rsidRPr="00EA1451">
        <w:rPr>
          <w:rFonts w:ascii="Times New Roman" w:hAnsi="Times New Roman"/>
          <w:sz w:val="22"/>
          <w:szCs w:val="22"/>
          <w:lang w:val="sk-SK"/>
        </w:rPr>
        <w:t>zákona č. 513/1991 Zb. Obchodného zákonníka v platnom znení</w:t>
      </w:r>
    </w:p>
    <w:p w:rsidR="000D5F77" w:rsidRPr="00EA1451" w:rsidRDefault="000D5F77" w:rsidP="000D5F77">
      <w:pPr>
        <w:rPr>
          <w:rFonts w:ascii="Times New Roman" w:hAnsi="Times New Roman"/>
          <w:sz w:val="22"/>
          <w:szCs w:val="22"/>
        </w:rPr>
      </w:pPr>
    </w:p>
    <w:p w:rsidR="000D5F77" w:rsidRPr="00EA1451" w:rsidRDefault="000D5F77" w:rsidP="000D5F77">
      <w:pPr>
        <w:pStyle w:val="Normlny1"/>
        <w:jc w:val="center"/>
        <w:rPr>
          <w:rFonts w:ascii="Times New Roman" w:hAnsi="Times New Roman"/>
          <w:b/>
          <w:bCs/>
          <w:sz w:val="22"/>
          <w:szCs w:val="22"/>
          <w:lang w:val="sk-SK"/>
        </w:rPr>
      </w:pPr>
      <w:r w:rsidRPr="00EA1451">
        <w:rPr>
          <w:rFonts w:ascii="Times New Roman" w:hAnsi="Times New Roman"/>
          <w:b/>
          <w:bCs/>
          <w:sz w:val="22"/>
          <w:szCs w:val="22"/>
          <w:lang w:val="sk-SK"/>
        </w:rPr>
        <w:t>Článok I</w:t>
      </w:r>
    </w:p>
    <w:p w:rsidR="000D5F77" w:rsidRPr="00EA1451" w:rsidRDefault="000D5F77" w:rsidP="000D5F77">
      <w:pPr>
        <w:pStyle w:val="Normlny1"/>
        <w:spacing w:after="120"/>
        <w:jc w:val="center"/>
        <w:rPr>
          <w:rFonts w:ascii="Times New Roman" w:hAnsi="Times New Roman"/>
          <w:b/>
          <w:bCs/>
          <w:sz w:val="22"/>
          <w:szCs w:val="22"/>
          <w:lang w:val="sk-SK"/>
        </w:rPr>
      </w:pPr>
      <w:r w:rsidRPr="00EA1451">
        <w:rPr>
          <w:rFonts w:ascii="Times New Roman" w:hAnsi="Times New Roman"/>
          <w:b/>
          <w:bCs/>
          <w:sz w:val="22"/>
          <w:szCs w:val="22"/>
          <w:lang w:val="sk-SK"/>
        </w:rPr>
        <w:t>Zmluvné strany</w:t>
      </w:r>
    </w:p>
    <w:p w:rsidR="000D5F77" w:rsidRPr="00EA1451" w:rsidRDefault="000D5F77" w:rsidP="000E40B3">
      <w:pPr>
        <w:pStyle w:val="Normlny1"/>
        <w:numPr>
          <w:ilvl w:val="0"/>
          <w:numId w:val="86"/>
        </w:numPr>
        <w:ind w:left="709" w:hanging="709"/>
        <w:rPr>
          <w:rFonts w:ascii="Times New Roman" w:hAnsi="Times New Roman"/>
          <w:b/>
          <w:bCs/>
          <w:sz w:val="22"/>
          <w:szCs w:val="22"/>
          <w:lang w:val="sk-SK"/>
        </w:rPr>
      </w:pPr>
      <w:r w:rsidRPr="00EA1451">
        <w:rPr>
          <w:rFonts w:ascii="Times New Roman" w:hAnsi="Times New Roman"/>
          <w:b/>
          <w:bCs/>
          <w:sz w:val="22"/>
          <w:szCs w:val="22"/>
          <w:lang w:val="sk-SK"/>
        </w:rPr>
        <w:t>Kupujúci</w:t>
      </w:r>
      <w:r w:rsidRPr="00EA1451">
        <w:rPr>
          <w:rFonts w:ascii="Times New Roman" w:hAnsi="Times New Roman"/>
          <w:b/>
          <w:bCs/>
          <w:sz w:val="22"/>
          <w:szCs w:val="22"/>
          <w:lang w:val="sk-SK"/>
        </w:rPr>
        <w:tab/>
      </w:r>
      <w:r w:rsidRPr="00EA1451">
        <w:rPr>
          <w:rFonts w:ascii="Times New Roman" w:hAnsi="Times New Roman"/>
          <w:b/>
          <w:bCs/>
          <w:sz w:val="22"/>
          <w:szCs w:val="22"/>
          <w:lang w:val="sk-SK"/>
        </w:rPr>
        <w:tab/>
      </w:r>
      <w:r w:rsidRPr="00EA1451">
        <w:rPr>
          <w:rFonts w:ascii="Times New Roman" w:hAnsi="Times New Roman"/>
          <w:b/>
          <w:bCs/>
          <w:sz w:val="22"/>
          <w:szCs w:val="22"/>
          <w:lang w:val="sk-SK"/>
        </w:rPr>
        <w:tab/>
        <w:t xml:space="preserve"> </w:t>
      </w:r>
      <w:r w:rsidRPr="00EA1451">
        <w:rPr>
          <w:rFonts w:ascii="Times New Roman" w:hAnsi="Times New Roman"/>
          <w:b/>
          <w:bCs/>
          <w:sz w:val="22"/>
          <w:szCs w:val="22"/>
          <w:lang w:val="sk-SK"/>
        </w:rPr>
        <w:tab/>
        <w:t>Fakultná nemocnica s poliklinikou Žilina</w:t>
      </w:r>
    </w:p>
    <w:p w:rsidR="000D5F77" w:rsidRPr="00EA1451" w:rsidRDefault="000D5F77" w:rsidP="000D5F77">
      <w:pPr>
        <w:pStyle w:val="Normlny1"/>
        <w:ind w:firstLine="708"/>
        <w:rPr>
          <w:rFonts w:ascii="Times New Roman" w:hAnsi="Times New Roman"/>
          <w:sz w:val="22"/>
          <w:szCs w:val="22"/>
          <w:lang w:val="sk-SK"/>
        </w:rPr>
      </w:pPr>
      <w:r w:rsidRPr="00EA1451">
        <w:rPr>
          <w:rFonts w:ascii="Times New Roman" w:hAnsi="Times New Roman"/>
          <w:sz w:val="22"/>
          <w:szCs w:val="22"/>
          <w:lang w:val="sk-SK"/>
        </w:rPr>
        <w:t>Sídlo</w:t>
      </w:r>
      <w:r w:rsidRPr="00EA1451">
        <w:rPr>
          <w:rFonts w:ascii="Times New Roman" w:hAnsi="Times New Roman"/>
          <w:sz w:val="22"/>
          <w:szCs w:val="22"/>
          <w:lang w:val="sk-SK"/>
        </w:rPr>
        <w:tab/>
      </w:r>
      <w:r w:rsidRPr="00EA1451">
        <w:rPr>
          <w:rFonts w:ascii="Times New Roman" w:hAnsi="Times New Roman"/>
          <w:sz w:val="22"/>
          <w:szCs w:val="22"/>
          <w:lang w:val="sk-SK"/>
        </w:rPr>
        <w:tab/>
      </w:r>
      <w:r w:rsidRPr="00EA1451">
        <w:rPr>
          <w:rFonts w:ascii="Times New Roman" w:hAnsi="Times New Roman"/>
          <w:sz w:val="22"/>
          <w:szCs w:val="22"/>
          <w:lang w:val="sk-SK"/>
        </w:rPr>
        <w:tab/>
      </w:r>
      <w:r w:rsidRPr="00EA1451">
        <w:rPr>
          <w:rFonts w:ascii="Times New Roman" w:hAnsi="Times New Roman"/>
          <w:sz w:val="22"/>
          <w:szCs w:val="22"/>
          <w:lang w:val="sk-SK"/>
        </w:rPr>
        <w:tab/>
      </w:r>
      <w:r w:rsidRPr="00EA1451">
        <w:rPr>
          <w:rFonts w:ascii="Times New Roman" w:hAnsi="Times New Roman"/>
          <w:sz w:val="22"/>
          <w:szCs w:val="22"/>
          <w:lang w:val="sk-SK"/>
        </w:rPr>
        <w:tab/>
        <w:t xml:space="preserve">Ul. V. </w:t>
      </w:r>
      <w:proofErr w:type="spellStart"/>
      <w:r w:rsidRPr="00EA1451">
        <w:rPr>
          <w:rFonts w:ascii="Times New Roman" w:hAnsi="Times New Roman"/>
          <w:sz w:val="22"/>
          <w:szCs w:val="22"/>
          <w:lang w:val="sk-SK"/>
        </w:rPr>
        <w:t>Spanyola</w:t>
      </w:r>
      <w:proofErr w:type="spellEnd"/>
      <w:r w:rsidRPr="00EA1451">
        <w:rPr>
          <w:rFonts w:ascii="Times New Roman" w:hAnsi="Times New Roman"/>
          <w:sz w:val="22"/>
          <w:szCs w:val="22"/>
          <w:lang w:val="sk-SK"/>
        </w:rPr>
        <w:t xml:space="preserve"> č. 43, 012 07 Žilina</w:t>
      </w:r>
    </w:p>
    <w:p w:rsidR="000D5F77" w:rsidRPr="00EA1451" w:rsidRDefault="000D5F77" w:rsidP="000D5F77">
      <w:pPr>
        <w:ind w:firstLine="708"/>
        <w:rPr>
          <w:rFonts w:ascii="Times New Roman" w:hAnsi="Times New Roman"/>
          <w:sz w:val="22"/>
          <w:szCs w:val="22"/>
        </w:rPr>
      </w:pPr>
      <w:r w:rsidRPr="00EA1451">
        <w:rPr>
          <w:rFonts w:ascii="Times New Roman" w:hAnsi="Times New Roman"/>
          <w:sz w:val="22"/>
          <w:szCs w:val="22"/>
        </w:rPr>
        <w:t>Štatutárny zástupca:</w:t>
      </w:r>
      <w:r w:rsidRPr="00EA1451">
        <w:rPr>
          <w:rFonts w:ascii="Times New Roman" w:hAnsi="Times New Roman"/>
          <w:sz w:val="22"/>
          <w:szCs w:val="22"/>
        </w:rPr>
        <w:tab/>
      </w:r>
      <w:r w:rsidRPr="00EA1451">
        <w:rPr>
          <w:rFonts w:ascii="Times New Roman" w:hAnsi="Times New Roman"/>
          <w:sz w:val="22"/>
          <w:szCs w:val="22"/>
        </w:rPr>
        <w:tab/>
      </w:r>
      <w:r w:rsidRPr="00EA1451">
        <w:rPr>
          <w:rFonts w:ascii="Times New Roman" w:hAnsi="Times New Roman"/>
          <w:sz w:val="22"/>
          <w:szCs w:val="22"/>
        </w:rPr>
        <w:tab/>
        <w:t>rada riaditeľov v zložení:</w:t>
      </w:r>
    </w:p>
    <w:p w:rsidR="000D5F77" w:rsidRPr="00EA1451" w:rsidRDefault="000D5F77" w:rsidP="000D5F77">
      <w:pPr>
        <w:ind w:left="3540" w:firstLine="708"/>
        <w:rPr>
          <w:rFonts w:ascii="Times New Roman" w:hAnsi="Times New Roman"/>
          <w:sz w:val="22"/>
          <w:szCs w:val="22"/>
        </w:rPr>
      </w:pPr>
      <w:r w:rsidRPr="00EA1451">
        <w:rPr>
          <w:rFonts w:ascii="Times New Roman" w:hAnsi="Times New Roman"/>
          <w:sz w:val="22"/>
          <w:szCs w:val="22"/>
        </w:rPr>
        <w:t xml:space="preserve">Ing. Igor </w:t>
      </w:r>
      <w:proofErr w:type="spellStart"/>
      <w:r w:rsidRPr="00EA1451">
        <w:rPr>
          <w:rFonts w:ascii="Times New Roman" w:hAnsi="Times New Roman"/>
          <w:sz w:val="22"/>
          <w:szCs w:val="22"/>
        </w:rPr>
        <w:t>Stalmašek</w:t>
      </w:r>
      <w:proofErr w:type="spellEnd"/>
      <w:r w:rsidRPr="00EA1451">
        <w:rPr>
          <w:rFonts w:ascii="Times New Roman" w:hAnsi="Times New Roman"/>
          <w:sz w:val="22"/>
          <w:szCs w:val="22"/>
        </w:rPr>
        <w:t>, MBA – generálny riaditeľ</w:t>
      </w:r>
    </w:p>
    <w:p w:rsidR="000D5F77" w:rsidRPr="00EA1451" w:rsidRDefault="000D5F77" w:rsidP="000D5F77">
      <w:pPr>
        <w:ind w:left="3540" w:firstLine="708"/>
        <w:rPr>
          <w:rFonts w:ascii="Times New Roman" w:hAnsi="Times New Roman"/>
          <w:sz w:val="22"/>
          <w:szCs w:val="22"/>
        </w:rPr>
      </w:pPr>
      <w:r w:rsidRPr="00EA1451">
        <w:rPr>
          <w:rFonts w:ascii="Times New Roman" w:hAnsi="Times New Roman"/>
          <w:sz w:val="22"/>
          <w:szCs w:val="22"/>
        </w:rPr>
        <w:t xml:space="preserve">Ing. Peter </w:t>
      </w:r>
      <w:proofErr w:type="spellStart"/>
      <w:r w:rsidRPr="00EA1451">
        <w:rPr>
          <w:rFonts w:ascii="Times New Roman" w:hAnsi="Times New Roman"/>
          <w:sz w:val="22"/>
          <w:szCs w:val="22"/>
        </w:rPr>
        <w:t>Braška</w:t>
      </w:r>
      <w:proofErr w:type="spellEnd"/>
      <w:r w:rsidRPr="00EA1451">
        <w:rPr>
          <w:rFonts w:ascii="Times New Roman" w:hAnsi="Times New Roman"/>
          <w:sz w:val="22"/>
          <w:szCs w:val="22"/>
        </w:rPr>
        <w:t>, MBA – ekonomický riaditeľ</w:t>
      </w:r>
    </w:p>
    <w:p w:rsidR="000D5F77" w:rsidRPr="00EA1451" w:rsidRDefault="000D5F77" w:rsidP="000D5F77">
      <w:pPr>
        <w:ind w:left="3540" w:firstLine="708"/>
        <w:rPr>
          <w:rFonts w:ascii="Times New Roman" w:hAnsi="Times New Roman"/>
          <w:sz w:val="22"/>
          <w:szCs w:val="22"/>
        </w:rPr>
      </w:pPr>
      <w:r w:rsidRPr="00EA1451">
        <w:rPr>
          <w:rFonts w:ascii="Times New Roman" w:hAnsi="Times New Roman"/>
          <w:sz w:val="22"/>
          <w:szCs w:val="22"/>
        </w:rPr>
        <w:t xml:space="preserve">MUDr. Igor </w:t>
      </w:r>
      <w:proofErr w:type="spellStart"/>
      <w:r w:rsidRPr="00EA1451">
        <w:rPr>
          <w:rFonts w:ascii="Times New Roman" w:hAnsi="Times New Roman"/>
          <w:sz w:val="22"/>
          <w:szCs w:val="22"/>
        </w:rPr>
        <w:t>Bízik</w:t>
      </w:r>
      <w:proofErr w:type="spellEnd"/>
      <w:r w:rsidRPr="00EA1451">
        <w:rPr>
          <w:rFonts w:ascii="Times New Roman" w:hAnsi="Times New Roman"/>
          <w:sz w:val="22"/>
          <w:szCs w:val="22"/>
        </w:rPr>
        <w:t xml:space="preserve">, MBA – medicínsky riaditeľ </w:t>
      </w:r>
    </w:p>
    <w:p w:rsidR="000D5F77" w:rsidRPr="00EA1451" w:rsidRDefault="000D5F77" w:rsidP="000D5F77">
      <w:pPr>
        <w:pStyle w:val="Default"/>
        <w:rPr>
          <w:sz w:val="22"/>
          <w:szCs w:val="22"/>
        </w:rPr>
      </w:pPr>
      <w:r w:rsidRPr="00EA1451">
        <w:rPr>
          <w:color w:val="auto"/>
          <w:sz w:val="22"/>
          <w:szCs w:val="22"/>
        </w:rPr>
        <w:tab/>
      </w:r>
      <w:r w:rsidRPr="00EA1451">
        <w:rPr>
          <w:sz w:val="22"/>
          <w:szCs w:val="22"/>
        </w:rPr>
        <w:t>IČO</w:t>
      </w:r>
      <w:r w:rsidRPr="00EA1451">
        <w:rPr>
          <w:sz w:val="22"/>
          <w:szCs w:val="22"/>
        </w:rPr>
        <w:tab/>
      </w:r>
      <w:r w:rsidRPr="00EA1451">
        <w:rPr>
          <w:sz w:val="22"/>
          <w:szCs w:val="22"/>
        </w:rPr>
        <w:tab/>
      </w:r>
      <w:r w:rsidRPr="00EA1451">
        <w:rPr>
          <w:sz w:val="22"/>
          <w:szCs w:val="22"/>
        </w:rPr>
        <w:tab/>
      </w:r>
      <w:r w:rsidRPr="00EA1451">
        <w:rPr>
          <w:sz w:val="22"/>
          <w:szCs w:val="22"/>
        </w:rPr>
        <w:tab/>
      </w:r>
      <w:r w:rsidRPr="00EA1451">
        <w:rPr>
          <w:sz w:val="22"/>
          <w:szCs w:val="22"/>
        </w:rPr>
        <w:tab/>
        <w:t>17335825</w:t>
      </w:r>
    </w:p>
    <w:p w:rsidR="000D5F77" w:rsidRPr="00EA1451" w:rsidRDefault="000D5F77" w:rsidP="000D5F77">
      <w:pPr>
        <w:pStyle w:val="Normlny1"/>
        <w:ind w:firstLine="708"/>
        <w:rPr>
          <w:rFonts w:ascii="Times New Roman" w:hAnsi="Times New Roman"/>
          <w:sz w:val="22"/>
          <w:szCs w:val="22"/>
          <w:lang w:val="sk-SK"/>
        </w:rPr>
      </w:pPr>
      <w:r w:rsidRPr="00EA1451">
        <w:rPr>
          <w:rFonts w:ascii="Times New Roman" w:hAnsi="Times New Roman"/>
          <w:sz w:val="22"/>
          <w:szCs w:val="22"/>
          <w:lang w:val="sk-SK"/>
        </w:rPr>
        <w:t>DIČ</w:t>
      </w:r>
      <w:r w:rsidRPr="00EA1451">
        <w:rPr>
          <w:rFonts w:ascii="Times New Roman" w:hAnsi="Times New Roman"/>
          <w:sz w:val="22"/>
          <w:szCs w:val="22"/>
          <w:lang w:val="sk-SK"/>
        </w:rPr>
        <w:tab/>
      </w:r>
      <w:r w:rsidRPr="00EA1451">
        <w:rPr>
          <w:rFonts w:ascii="Times New Roman" w:hAnsi="Times New Roman"/>
          <w:sz w:val="22"/>
          <w:szCs w:val="22"/>
          <w:lang w:val="sk-SK"/>
        </w:rPr>
        <w:tab/>
      </w:r>
      <w:r w:rsidRPr="00EA1451">
        <w:rPr>
          <w:rFonts w:ascii="Times New Roman" w:hAnsi="Times New Roman"/>
          <w:sz w:val="22"/>
          <w:szCs w:val="22"/>
          <w:lang w:val="sk-SK"/>
        </w:rPr>
        <w:tab/>
      </w:r>
      <w:r w:rsidRPr="00EA1451">
        <w:rPr>
          <w:rFonts w:ascii="Times New Roman" w:hAnsi="Times New Roman"/>
          <w:sz w:val="22"/>
          <w:szCs w:val="22"/>
          <w:lang w:val="sk-SK"/>
        </w:rPr>
        <w:tab/>
      </w:r>
      <w:r w:rsidRPr="00EA1451">
        <w:rPr>
          <w:rFonts w:ascii="Times New Roman" w:hAnsi="Times New Roman"/>
          <w:sz w:val="22"/>
          <w:szCs w:val="22"/>
          <w:lang w:val="sk-SK"/>
        </w:rPr>
        <w:tab/>
        <w:t>2020699923</w:t>
      </w:r>
    </w:p>
    <w:p w:rsidR="000D5F77" w:rsidRPr="00EA1451" w:rsidRDefault="000D5F77" w:rsidP="000D5F77">
      <w:pPr>
        <w:pStyle w:val="Normlny1"/>
        <w:ind w:firstLine="708"/>
        <w:rPr>
          <w:rFonts w:ascii="Times New Roman" w:hAnsi="Times New Roman"/>
          <w:sz w:val="22"/>
          <w:szCs w:val="22"/>
          <w:lang w:val="sk-SK"/>
        </w:rPr>
      </w:pPr>
      <w:r w:rsidRPr="00EA1451">
        <w:rPr>
          <w:rFonts w:ascii="Times New Roman" w:hAnsi="Times New Roman"/>
          <w:sz w:val="22"/>
          <w:szCs w:val="22"/>
          <w:lang w:val="sk-SK"/>
        </w:rPr>
        <w:t>IČ DPH</w:t>
      </w:r>
      <w:r w:rsidRPr="00EA1451">
        <w:rPr>
          <w:rFonts w:ascii="Times New Roman" w:hAnsi="Times New Roman"/>
          <w:sz w:val="22"/>
          <w:szCs w:val="22"/>
          <w:lang w:val="sk-SK"/>
        </w:rPr>
        <w:tab/>
      </w:r>
      <w:r w:rsidRPr="00EA1451">
        <w:rPr>
          <w:rFonts w:ascii="Times New Roman" w:hAnsi="Times New Roman"/>
          <w:sz w:val="22"/>
          <w:szCs w:val="22"/>
          <w:lang w:val="sk-SK"/>
        </w:rPr>
        <w:tab/>
      </w:r>
      <w:r w:rsidRPr="00EA1451">
        <w:rPr>
          <w:rFonts w:ascii="Times New Roman" w:hAnsi="Times New Roman"/>
          <w:sz w:val="22"/>
          <w:szCs w:val="22"/>
          <w:lang w:val="sk-SK"/>
        </w:rPr>
        <w:tab/>
      </w:r>
      <w:r w:rsidRPr="00EA1451">
        <w:rPr>
          <w:rFonts w:ascii="Times New Roman" w:hAnsi="Times New Roman"/>
          <w:sz w:val="22"/>
          <w:szCs w:val="22"/>
          <w:lang w:val="sk-SK"/>
        </w:rPr>
        <w:tab/>
        <w:t>SK 2020699923</w:t>
      </w:r>
    </w:p>
    <w:p w:rsidR="000D5F77" w:rsidRPr="00EA1451" w:rsidRDefault="000D5F77" w:rsidP="000D5F77">
      <w:pPr>
        <w:pStyle w:val="Normlny1"/>
        <w:ind w:firstLine="708"/>
        <w:rPr>
          <w:rFonts w:ascii="Times New Roman" w:hAnsi="Times New Roman"/>
          <w:sz w:val="22"/>
          <w:szCs w:val="22"/>
          <w:lang w:val="sk-SK"/>
        </w:rPr>
      </w:pPr>
      <w:r w:rsidRPr="00EA1451">
        <w:rPr>
          <w:rFonts w:ascii="Times New Roman" w:hAnsi="Times New Roman"/>
          <w:sz w:val="22"/>
          <w:szCs w:val="22"/>
          <w:lang w:val="sk-SK"/>
        </w:rPr>
        <w:t xml:space="preserve">Bankové spojenie </w:t>
      </w:r>
      <w:r w:rsidRPr="00EA1451">
        <w:rPr>
          <w:rFonts w:ascii="Times New Roman" w:hAnsi="Times New Roman"/>
          <w:sz w:val="22"/>
          <w:szCs w:val="22"/>
          <w:lang w:val="sk-SK"/>
        </w:rPr>
        <w:tab/>
      </w:r>
      <w:r w:rsidRPr="00EA1451">
        <w:rPr>
          <w:rFonts w:ascii="Times New Roman" w:hAnsi="Times New Roman"/>
          <w:sz w:val="22"/>
          <w:szCs w:val="22"/>
          <w:lang w:val="sk-SK"/>
        </w:rPr>
        <w:tab/>
      </w:r>
      <w:r w:rsidRPr="00EA1451">
        <w:rPr>
          <w:rFonts w:ascii="Times New Roman" w:hAnsi="Times New Roman"/>
          <w:sz w:val="22"/>
          <w:szCs w:val="22"/>
          <w:lang w:val="sk-SK"/>
        </w:rPr>
        <w:tab/>
        <w:t>Štátna pokladnica, Bratislava, Radlinského 15</w:t>
      </w:r>
    </w:p>
    <w:p w:rsidR="000D5F77" w:rsidRPr="00EA1451" w:rsidRDefault="000D5F77" w:rsidP="000D5F77">
      <w:pPr>
        <w:ind w:firstLine="708"/>
        <w:rPr>
          <w:rFonts w:ascii="Times New Roman" w:hAnsi="Times New Roman"/>
          <w:sz w:val="22"/>
          <w:szCs w:val="22"/>
        </w:rPr>
      </w:pPr>
      <w:r w:rsidRPr="00EA1451">
        <w:rPr>
          <w:rFonts w:ascii="Times New Roman" w:hAnsi="Times New Roman"/>
          <w:sz w:val="22"/>
          <w:szCs w:val="22"/>
        </w:rPr>
        <w:t>Číslo účtu:</w:t>
      </w:r>
      <w:r w:rsidRPr="00EA1451">
        <w:rPr>
          <w:rFonts w:ascii="Times New Roman" w:hAnsi="Times New Roman"/>
          <w:sz w:val="22"/>
          <w:szCs w:val="22"/>
        </w:rPr>
        <w:tab/>
      </w:r>
      <w:r w:rsidRPr="00EA1451">
        <w:rPr>
          <w:rFonts w:ascii="Times New Roman" w:hAnsi="Times New Roman"/>
          <w:sz w:val="22"/>
          <w:szCs w:val="22"/>
        </w:rPr>
        <w:tab/>
      </w:r>
      <w:r w:rsidRPr="00EA1451">
        <w:rPr>
          <w:rFonts w:ascii="Times New Roman" w:hAnsi="Times New Roman"/>
          <w:sz w:val="22"/>
          <w:szCs w:val="22"/>
        </w:rPr>
        <w:tab/>
      </w:r>
      <w:r w:rsidRPr="00EA1451">
        <w:rPr>
          <w:rFonts w:ascii="Times New Roman" w:hAnsi="Times New Roman"/>
          <w:sz w:val="22"/>
          <w:szCs w:val="22"/>
        </w:rPr>
        <w:tab/>
        <w:t>SK32 8180 0000 0070 0028 0470</w:t>
      </w:r>
    </w:p>
    <w:p w:rsidR="000D5F77" w:rsidRPr="00EA1451" w:rsidRDefault="000D5F77" w:rsidP="000D5F77">
      <w:pPr>
        <w:pStyle w:val="Normlny1"/>
        <w:ind w:firstLine="708"/>
        <w:rPr>
          <w:rFonts w:ascii="Times New Roman" w:hAnsi="Times New Roman"/>
          <w:sz w:val="22"/>
          <w:szCs w:val="22"/>
          <w:lang w:val="sk-SK"/>
        </w:rPr>
      </w:pPr>
      <w:r w:rsidRPr="00EA1451">
        <w:rPr>
          <w:rFonts w:ascii="Times New Roman" w:hAnsi="Times New Roman"/>
          <w:sz w:val="22"/>
          <w:szCs w:val="22"/>
          <w:lang w:val="sk-SK"/>
        </w:rPr>
        <w:t>SWIFT:</w:t>
      </w:r>
      <w:r w:rsidRPr="00EA1451">
        <w:rPr>
          <w:rFonts w:ascii="Times New Roman" w:hAnsi="Times New Roman"/>
          <w:sz w:val="22"/>
          <w:szCs w:val="22"/>
          <w:lang w:val="sk-SK"/>
        </w:rPr>
        <w:tab/>
      </w:r>
      <w:r w:rsidRPr="00EA1451">
        <w:rPr>
          <w:rFonts w:ascii="Times New Roman" w:hAnsi="Times New Roman"/>
          <w:sz w:val="22"/>
          <w:szCs w:val="22"/>
          <w:lang w:val="sk-SK"/>
        </w:rPr>
        <w:tab/>
      </w:r>
      <w:r w:rsidRPr="00EA1451">
        <w:rPr>
          <w:rFonts w:ascii="Times New Roman" w:hAnsi="Times New Roman"/>
          <w:sz w:val="22"/>
          <w:szCs w:val="22"/>
          <w:lang w:val="sk-SK"/>
        </w:rPr>
        <w:tab/>
      </w:r>
      <w:r w:rsidRPr="00EA1451">
        <w:rPr>
          <w:rFonts w:ascii="Times New Roman" w:hAnsi="Times New Roman"/>
          <w:sz w:val="22"/>
          <w:szCs w:val="22"/>
          <w:lang w:val="sk-SK"/>
        </w:rPr>
        <w:tab/>
        <w:t>SPSRSKBA</w:t>
      </w:r>
    </w:p>
    <w:p w:rsidR="000D5F77" w:rsidRPr="00EA1451" w:rsidRDefault="000D5F77" w:rsidP="000D5F77">
      <w:pPr>
        <w:pStyle w:val="Default"/>
        <w:ind w:firstLine="709"/>
        <w:rPr>
          <w:color w:val="auto"/>
          <w:sz w:val="22"/>
          <w:szCs w:val="22"/>
        </w:rPr>
      </w:pPr>
      <w:r w:rsidRPr="00EA1451">
        <w:rPr>
          <w:color w:val="auto"/>
          <w:sz w:val="22"/>
          <w:szCs w:val="22"/>
        </w:rPr>
        <w:t>Zodpovedná osoba za kupujúceho:</w:t>
      </w:r>
      <w:r w:rsidRPr="00EA1451">
        <w:rPr>
          <w:color w:val="auto"/>
          <w:sz w:val="22"/>
          <w:szCs w:val="22"/>
        </w:rPr>
        <w:tab/>
        <w:t>Mgr. Eduard Dorčík</w:t>
      </w:r>
    </w:p>
    <w:p w:rsidR="000D5F77" w:rsidRPr="00EA1451" w:rsidRDefault="000D5F77" w:rsidP="000D5F77">
      <w:pPr>
        <w:pStyle w:val="Default"/>
        <w:ind w:firstLine="709"/>
        <w:rPr>
          <w:color w:val="auto"/>
          <w:sz w:val="22"/>
          <w:szCs w:val="22"/>
        </w:rPr>
      </w:pPr>
    </w:p>
    <w:p w:rsidR="000D5F77" w:rsidRPr="00EA1451" w:rsidRDefault="000D5F77" w:rsidP="000D5F77">
      <w:pPr>
        <w:pStyle w:val="Default"/>
        <w:ind w:firstLine="709"/>
        <w:rPr>
          <w:color w:val="auto"/>
          <w:sz w:val="22"/>
          <w:szCs w:val="22"/>
        </w:rPr>
      </w:pPr>
      <w:r w:rsidRPr="00EA1451">
        <w:rPr>
          <w:color w:val="auto"/>
          <w:sz w:val="22"/>
          <w:szCs w:val="22"/>
        </w:rPr>
        <w:t xml:space="preserve">(ďalej ako </w:t>
      </w:r>
      <w:r w:rsidRPr="00EA1451">
        <w:rPr>
          <w:i/>
          <w:iCs/>
          <w:color w:val="auto"/>
          <w:sz w:val="22"/>
          <w:szCs w:val="22"/>
        </w:rPr>
        <w:t>„kupujúci“</w:t>
      </w:r>
      <w:r w:rsidRPr="00EA1451">
        <w:rPr>
          <w:color w:val="auto"/>
          <w:sz w:val="22"/>
          <w:szCs w:val="22"/>
        </w:rPr>
        <w:t>)</w:t>
      </w:r>
    </w:p>
    <w:p w:rsidR="000D5F77" w:rsidRPr="00EA1451" w:rsidRDefault="000D5F77" w:rsidP="000D5F77">
      <w:pPr>
        <w:pStyle w:val="Normlny1"/>
        <w:rPr>
          <w:rFonts w:ascii="Times New Roman" w:hAnsi="Times New Roman"/>
          <w:sz w:val="22"/>
          <w:szCs w:val="22"/>
          <w:lang w:val="sk-SK"/>
        </w:rPr>
      </w:pPr>
    </w:p>
    <w:p w:rsidR="000D5F77" w:rsidRPr="00EA1451" w:rsidRDefault="000D5F77" w:rsidP="000E40B3">
      <w:pPr>
        <w:pStyle w:val="Normlny1"/>
        <w:numPr>
          <w:ilvl w:val="0"/>
          <w:numId w:val="86"/>
        </w:numPr>
        <w:ind w:hanging="720"/>
        <w:rPr>
          <w:rFonts w:ascii="Times New Roman" w:hAnsi="Times New Roman"/>
          <w:b/>
          <w:bCs/>
          <w:sz w:val="22"/>
          <w:szCs w:val="22"/>
          <w:lang w:val="sk-SK"/>
        </w:rPr>
      </w:pPr>
      <w:r w:rsidRPr="00EA1451">
        <w:rPr>
          <w:rFonts w:ascii="Times New Roman" w:hAnsi="Times New Roman"/>
          <w:b/>
          <w:bCs/>
          <w:sz w:val="22"/>
          <w:szCs w:val="22"/>
          <w:lang w:val="sk-SK"/>
        </w:rPr>
        <w:t>Predávajúci</w:t>
      </w:r>
      <w:r w:rsidRPr="00EA1451">
        <w:rPr>
          <w:rFonts w:ascii="Times New Roman" w:hAnsi="Times New Roman"/>
          <w:b/>
          <w:bCs/>
          <w:sz w:val="22"/>
          <w:szCs w:val="22"/>
          <w:lang w:val="sk-SK"/>
        </w:rPr>
        <w:tab/>
      </w:r>
      <w:r w:rsidRPr="00EA1451">
        <w:rPr>
          <w:rFonts w:ascii="Times New Roman" w:hAnsi="Times New Roman"/>
          <w:b/>
          <w:bCs/>
          <w:sz w:val="22"/>
          <w:szCs w:val="22"/>
          <w:lang w:val="sk-SK"/>
        </w:rPr>
        <w:tab/>
      </w:r>
      <w:r w:rsidRPr="00EA1451">
        <w:rPr>
          <w:rFonts w:ascii="Times New Roman" w:hAnsi="Times New Roman"/>
          <w:b/>
          <w:bCs/>
          <w:sz w:val="22"/>
          <w:szCs w:val="22"/>
          <w:lang w:val="sk-SK"/>
        </w:rPr>
        <w:tab/>
      </w:r>
      <w:r w:rsidRPr="00EA1451">
        <w:rPr>
          <w:rFonts w:ascii="Times New Roman" w:hAnsi="Times New Roman"/>
          <w:b/>
          <w:bCs/>
          <w:sz w:val="22"/>
          <w:szCs w:val="22"/>
          <w:lang w:val="sk-SK"/>
        </w:rPr>
        <w:tab/>
      </w:r>
    </w:p>
    <w:p w:rsidR="000D5F77" w:rsidRPr="00EA1451" w:rsidRDefault="000D5F77" w:rsidP="000D5F77">
      <w:pPr>
        <w:pStyle w:val="Normlny1"/>
        <w:ind w:left="720"/>
        <w:rPr>
          <w:rFonts w:ascii="Times New Roman" w:hAnsi="Times New Roman"/>
          <w:b/>
          <w:bCs/>
          <w:sz w:val="22"/>
          <w:szCs w:val="22"/>
          <w:lang w:val="sk-SK"/>
        </w:rPr>
      </w:pPr>
      <w:r w:rsidRPr="00EA1451">
        <w:rPr>
          <w:rFonts w:ascii="Times New Roman" w:hAnsi="Times New Roman"/>
          <w:sz w:val="22"/>
          <w:szCs w:val="22"/>
          <w:lang w:val="sk-SK"/>
        </w:rPr>
        <w:t>Sídlo:</w:t>
      </w:r>
      <w:r w:rsidRPr="00EA1451">
        <w:rPr>
          <w:rFonts w:ascii="Times New Roman" w:hAnsi="Times New Roman"/>
          <w:sz w:val="22"/>
          <w:szCs w:val="22"/>
          <w:lang w:val="sk-SK"/>
        </w:rPr>
        <w:tab/>
      </w:r>
      <w:r w:rsidRPr="00EA1451">
        <w:rPr>
          <w:rFonts w:ascii="Times New Roman" w:hAnsi="Times New Roman"/>
          <w:sz w:val="22"/>
          <w:szCs w:val="22"/>
          <w:lang w:val="sk-SK"/>
        </w:rPr>
        <w:tab/>
      </w:r>
      <w:r w:rsidRPr="00EA1451">
        <w:rPr>
          <w:rFonts w:ascii="Times New Roman" w:hAnsi="Times New Roman"/>
          <w:sz w:val="22"/>
          <w:szCs w:val="22"/>
          <w:lang w:val="sk-SK"/>
        </w:rPr>
        <w:tab/>
      </w:r>
      <w:r w:rsidRPr="00EA1451">
        <w:rPr>
          <w:rFonts w:ascii="Times New Roman" w:hAnsi="Times New Roman"/>
          <w:sz w:val="22"/>
          <w:szCs w:val="22"/>
          <w:lang w:val="sk-SK"/>
        </w:rPr>
        <w:tab/>
      </w:r>
      <w:r w:rsidRPr="00EA1451">
        <w:rPr>
          <w:rFonts w:ascii="Times New Roman" w:hAnsi="Times New Roman"/>
          <w:sz w:val="22"/>
          <w:szCs w:val="22"/>
          <w:lang w:val="sk-SK"/>
        </w:rPr>
        <w:tab/>
      </w:r>
      <w:r w:rsidRPr="00EA1451">
        <w:rPr>
          <w:rFonts w:ascii="Times New Roman" w:hAnsi="Times New Roman"/>
          <w:sz w:val="22"/>
          <w:szCs w:val="22"/>
          <w:lang w:val="sk-SK"/>
        </w:rPr>
        <w:tab/>
      </w:r>
    </w:p>
    <w:p w:rsidR="000D5F77" w:rsidRPr="00EA1451" w:rsidRDefault="000D5F77" w:rsidP="000D5F77">
      <w:pPr>
        <w:pStyle w:val="Normlny1"/>
        <w:ind w:firstLine="708"/>
        <w:rPr>
          <w:rFonts w:ascii="Times New Roman" w:hAnsi="Times New Roman"/>
          <w:sz w:val="22"/>
          <w:szCs w:val="22"/>
          <w:lang w:val="sk-SK"/>
        </w:rPr>
      </w:pPr>
      <w:r w:rsidRPr="00EA1451">
        <w:rPr>
          <w:rFonts w:ascii="Times New Roman" w:hAnsi="Times New Roman"/>
          <w:sz w:val="22"/>
          <w:szCs w:val="22"/>
          <w:lang w:val="sk-SK"/>
        </w:rPr>
        <w:t>Štatutárny zástupca:</w:t>
      </w:r>
      <w:r w:rsidRPr="00EA1451">
        <w:rPr>
          <w:rFonts w:ascii="Times New Roman" w:hAnsi="Times New Roman"/>
          <w:sz w:val="22"/>
          <w:szCs w:val="22"/>
          <w:lang w:val="sk-SK"/>
        </w:rPr>
        <w:tab/>
      </w:r>
      <w:r w:rsidRPr="00EA1451">
        <w:rPr>
          <w:rFonts w:ascii="Times New Roman" w:hAnsi="Times New Roman"/>
          <w:sz w:val="22"/>
          <w:szCs w:val="22"/>
          <w:lang w:val="sk-SK"/>
        </w:rPr>
        <w:tab/>
      </w:r>
      <w:r w:rsidRPr="00EA1451">
        <w:rPr>
          <w:rFonts w:ascii="Times New Roman" w:hAnsi="Times New Roman"/>
          <w:sz w:val="22"/>
          <w:szCs w:val="22"/>
          <w:lang w:val="sk-SK"/>
        </w:rPr>
        <w:tab/>
      </w:r>
      <w:r w:rsidRPr="00EA1451">
        <w:rPr>
          <w:rFonts w:ascii="Times New Roman" w:hAnsi="Times New Roman"/>
          <w:sz w:val="22"/>
          <w:szCs w:val="22"/>
          <w:lang w:val="sk-SK"/>
        </w:rPr>
        <w:tab/>
      </w:r>
    </w:p>
    <w:p w:rsidR="000D5F77" w:rsidRPr="00EA1451" w:rsidRDefault="000D5F77" w:rsidP="000D5F77">
      <w:pPr>
        <w:pStyle w:val="Normlny1"/>
        <w:ind w:firstLine="708"/>
        <w:rPr>
          <w:rFonts w:ascii="Times New Roman" w:hAnsi="Times New Roman"/>
          <w:sz w:val="22"/>
          <w:szCs w:val="22"/>
          <w:lang w:val="sk-SK"/>
        </w:rPr>
      </w:pPr>
      <w:r w:rsidRPr="00EA1451">
        <w:rPr>
          <w:rFonts w:ascii="Times New Roman" w:hAnsi="Times New Roman"/>
          <w:sz w:val="22"/>
          <w:szCs w:val="22"/>
          <w:lang w:val="sk-SK"/>
        </w:rPr>
        <w:t>IČO:</w:t>
      </w:r>
      <w:r w:rsidRPr="00EA1451">
        <w:rPr>
          <w:rFonts w:ascii="Times New Roman" w:hAnsi="Times New Roman"/>
          <w:sz w:val="22"/>
          <w:szCs w:val="22"/>
          <w:lang w:val="sk-SK"/>
        </w:rPr>
        <w:tab/>
      </w:r>
      <w:r w:rsidRPr="00EA1451">
        <w:rPr>
          <w:rFonts w:ascii="Times New Roman" w:hAnsi="Times New Roman"/>
          <w:sz w:val="22"/>
          <w:szCs w:val="22"/>
          <w:lang w:val="sk-SK"/>
        </w:rPr>
        <w:tab/>
      </w:r>
      <w:r w:rsidRPr="00EA1451">
        <w:rPr>
          <w:rFonts w:ascii="Times New Roman" w:hAnsi="Times New Roman"/>
          <w:sz w:val="22"/>
          <w:szCs w:val="22"/>
          <w:lang w:val="sk-SK"/>
        </w:rPr>
        <w:tab/>
      </w:r>
      <w:r w:rsidRPr="00EA1451">
        <w:rPr>
          <w:rFonts w:ascii="Times New Roman" w:hAnsi="Times New Roman"/>
          <w:sz w:val="22"/>
          <w:szCs w:val="22"/>
          <w:lang w:val="sk-SK"/>
        </w:rPr>
        <w:tab/>
      </w:r>
      <w:r w:rsidRPr="00EA1451">
        <w:rPr>
          <w:rFonts w:ascii="Times New Roman" w:hAnsi="Times New Roman"/>
          <w:sz w:val="22"/>
          <w:szCs w:val="22"/>
          <w:lang w:val="sk-SK"/>
        </w:rPr>
        <w:tab/>
      </w:r>
      <w:r w:rsidRPr="00EA1451">
        <w:rPr>
          <w:rFonts w:ascii="Times New Roman" w:hAnsi="Times New Roman"/>
          <w:sz w:val="22"/>
          <w:szCs w:val="22"/>
          <w:lang w:val="sk-SK"/>
        </w:rPr>
        <w:tab/>
      </w:r>
      <w:r w:rsidRPr="00EA1451">
        <w:rPr>
          <w:rFonts w:ascii="Times New Roman" w:hAnsi="Times New Roman"/>
          <w:sz w:val="22"/>
          <w:szCs w:val="22"/>
          <w:lang w:val="sk-SK"/>
        </w:rPr>
        <w:tab/>
      </w:r>
      <w:r w:rsidRPr="00EA1451">
        <w:rPr>
          <w:rFonts w:ascii="Times New Roman" w:hAnsi="Times New Roman"/>
          <w:sz w:val="22"/>
          <w:szCs w:val="22"/>
          <w:lang w:val="sk-SK"/>
        </w:rPr>
        <w:tab/>
        <w:t xml:space="preserve"> </w:t>
      </w:r>
    </w:p>
    <w:p w:rsidR="000D5F77" w:rsidRPr="00EA1451" w:rsidRDefault="000D5F77" w:rsidP="000D5F77">
      <w:pPr>
        <w:pStyle w:val="Normlny1"/>
        <w:ind w:firstLine="708"/>
        <w:rPr>
          <w:rFonts w:ascii="Times New Roman" w:hAnsi="Times New Roman"/>
          <w:sz w:val="22"/>
          <w:szCs w:val="22"/>
          <w:lang w:val="sk-SK"/>
        </w:rPr>
      </w:pPr>
      <w:r w:rsidRPr="00EA1451">
        <w:rPr>
          <w:rFonts w:ascii="Times New Roman" w:hAnsi="Times New Roman"/>
          <w:sz w:val="22"/>
          <w:szCs w:val="22"/>
          <w:lang w:val="sk-SK"/>
        </w:rPr>
        <w:t>DIČ:</w:t>
      </w:r>
      <w:r w:rsidRPr="00EA1451">
        <w:rPr>
          <w:rFonts w:ascii="Times New Roman" w:hAnsi="Times New Roman"/>
          <w:sz w:val="22"/>
          <w:szCs w:val="22"/>
          <w:lang w:val="sk-SK"/>
        </w:rPr>
        <w:tab/>
      </w:r>
      <w:r w:rsidRPr="00EA1451">
        <w:rPr>
          <w:rFonts w:ascii="Times New Roman" w:hAnsi="Times New Roman"/>
          <w:sz w:val="22"/>
          <w:szCs w:val="22"/>
          <w:lang w:val="sk-SK"/>
        </w:rPr>
        <w:tab/>
      </w:r>
      <w:r w:rsidRPr="00EA1451">
        <w:rPr>
          <w:rFonts w:ascii="Times New Roman" w:hAnsi="Times New Roman"/>
          <w:sz w:val="22"/>
          <w:szCs w:val="22"/>
          <w:lang w:val="sk-SK"/>
        </w:rPr>
        <w:tab/>
      </w:r>
      <w:r w:rsidRPr="00EA1451">
        <w:rPr>
          <w:rFonts w:ascii="Times New Roman" w:hAnsi="Times New Roman"/>
          <w:sz w:val="22"/>
          <w:szCs w:val="22"/>
          <w:lang w:val="sk-SK"/>
        </w:rPr>
        <w:tab/>
      </w:r>
      <w:r w:rsidRPr="00EA1451">
        <w:rPr>
          <w:rFonts w:ascii="Times New Roman" w:hAnsi="Times New Roman"/>
          <w:sz w:val="22"/>
          <w:szCs w:val="22"/>
          <w:lang w:val="sk-SK"/>
        </w:rPr>
        <w:tab/>
        <w:t xml:space="preserve"> </w:t>
      </w:r>
    </w:p>
    <w:p w:rsidR="000D5F77" w:rsidRPr="00EA1451" w:rsidRDefault="000D5F77" w:rsidP="000D5F77">
      <w:pPr>
        <w:pStyle w:val="Normlny1"/>
        <w:ind w:firstLine="708"/>
        <w:rPr>
          <w:rFonts w:ascii="Times New Roman" w:hAnsi="Times New Roman"/>
          <w:sz w:val="22"/>
          <w:szCs w:val="22"/>
          <w:lang w:val="sk-SK"/>
        </w:rPr>
      </w:pPr>
      <w:r w:rsidRPr="00EA1451">
        <w:rPr>
          <w:rFonts w:ascii="Times New Roman" w:hAnsi="Times New Roman"/>
          <w:sz w:val="22"/>
          <w:szCs w:val="22"/>
          <w:lang w:val="sk-SK"/>
        </w:rPr>
        <w:t>IČ DPH:</w:t>
      </w:r>
      <w:r w:rsidRPr="00EA1451">
        <w:rPr>
          <w:rFonts w:ascii="Times New Roman" w:hAnsi="Times New Roman"/>
          <w:sz w:val="22"/>
          <w:szCs w:val="22"/>
          <w:lang w:val="sk-SK"/>
        </w:rPr>
        <w:tab/>
      </w:r>
      <w:r w:rsidRPr="00EA1451">
        <w:rPr>
          <w:rFonts w:ascii="Times New Roman" w:hAnsi="Times New Roman"/>
          <w:sz w:val="22"/>
          <w:szCs w:val="22"/>
          <w:lang w:val="sk-SK"/>
        </w:rPr>
        <w:tab/>
      </w:r>
      <w:r w:rsidRPr="00EA1451">
        <w:rPr>
          <w:rFonts w:ascii="Times New Roman" w:hAnsi="Times New Roman"/>
          <w:sz w:val="22"/>
          <w:szCs w:val="22"/>
          <w:lang w:val="sk-SK"/>
        </w:rPr>
        <w:tab/>
      </w:r>
      <w:r w:rsidRPr="00EA1451">
        <w:rPr>
          <w:rFonts w:ascii="Times New Roman" w:hAnsi="Times New Roman"/>
          <w:sz w:val="22"/>
          <w:szCs w:val="22"/>
          <w:lang w:val="sk-SK"/>
        </w:rPr>
        <w:tab/>
        <w:t xml:space="preserve"> </w:t>
      </w:r>
    </w:p>
    <w:p w:rsidR="000D5F77" w:rsidRPr="00EA1451" w:rsidRDefault="000D5F77" w:rsidP="000D5F77">
      <w:pPr>
        <w:pStyle w:val="Normlny1"/>
        <w:ind w:firstLine="708"/>
        <w:rPr>
          <w:rFonts w:ascii="Times New Roman" w:hAnsi="Times New Roman"/>
          <w:sz w:val="22"/>
          <w:szCs w:val="22"/>
          <w:lang w:val="sk-SK"/>
        </w:rPr>
      </w:pPr>
      <w:r w:rsidRPr="00EA1451">
        <w:rPr>
          <w:rFonts w:ascii="Times New Roman" w:hAnsi="Times New Roman"/>
          <w:sz w:val="22"/>
          <w:szCs w:val="22"/>
          <w:lang w:val="sk-SK"/>
        </w:rPr>
        <w:t>Bankové spojenie:</w:t>
      </w:r>
      <w:r w:rsidRPr="00EA1451">
        <w:rPr>
          <w:rFonts w:ascii="Times New Roman" w:hAnsi="Times New Roman"/>
          <w:sz w:val="22"/>
          <w:szCs w:val="22"/>
          <w:lang w:val="sk-SK"/>
        </w:rPr>
        <w:tab/>
      </w:r>
      <w:r w:rsidRPr="00EA1451">
        <w:rPr>
          <w:rFonts w:ascii="Times New Roman" w:hAnsi="Times New Roman"/>
          <w:sz w:val="22"/>
          <w:szCs w:val="22"/>
          <w:lang w:val="sk-SK"/>
        </w:rPr>
        <w:tab/>
      </w:r>
      <w:r w:rsidRPr="00EA1451">
        <w:rPr>
          <w:rFonts w:ascii="Times New Roman" w:hAnsi="Times New Roman"/>
          <w:sz w:val="22"/>
          <w:szCs w:val="22"/>
          <w:lang w:val="sk-SK"/>
        </w:rPr>
        <w:tab/>
      </w:r>
      <w:r w:rsidRPr="00EA1451">
        <w:rPr>
          <w:rFonts w:ascii="Times New Roman" w:hAnsi="Times New Roman"/>
          <w:sz w:val="22"/>
          <w:szCs w:val="22"/>
          <w:lang w:val="sk-SK"/>
        </w:rPr>
        <w:tab/>
      </w:r>
      <w:r w:rsidRPr="00EA1451">
        <w:rPr>
          <w:rFonts w:ascii="Times New Roman" w:hAnsi="Times New Roman"/>
          <w:sz w:val="22"/>
          <w:szCs w:val="22"/>
          <w:lang w:val="sk-SK"/>
        </w:rPr>
        <w:tab/>
        <w:t xml:space="preserve"> </w:t>
      </w:r>
    </w:p>
    <w:p w:rsidR="000D5F77" w:rsidRPr="00EA1451" w:rsidRDefault="000D5F77" w:rsidP="000D5F77">
      <w:pPr>
        <w:pStyle w:val="Normlny1"/>
        <w:ind w:left="708"/>
        <w:rPr>
          <w:rFonts w:ascii="Times New Roman" w:hAnsi="Times New Roman"/>
          <w:sz w:val="22"/>
          <w:szCs w:val="22"/>
          <w:lang w:val="sk-SK"/>
        </w:rPr>
      </w:pPr>
      <w:r w:rsidRPr="00EA1451">
        <w:rPr>
          <w:rFonts w:ascii="Times New Roman" w:hAnsi="Times New Roman"/>
          <w:sz w:val="22"/>
          <w:szCs w:val="22"/>
          <w:lang w:val="sk-SK"/>
        </w:rPr>
        <w:t>Číslo účtu:</w:t>
      </w:r>
      <w:r w:rsidRPr="00EA1451">
        <w:rPr>
          <w:rFonts w:ascii="Times New Roman" w:hAnsi="Times New Roman"/>
          <w:sz w:val="22"/>
          <w:szCs w:val="22"/>
          <w:lang w:val="sk-SK"/>
        </w:rPr>
        <w:tab/>
      </w:r>
      <w:r w:rsidRPr="00EA1451">
        <w:rPr>
          <w:rFonts w:ascii="Times New Roman" w:hAnsi="Times New Roman"/>
          <w:sz w:val="22"/>
          <w:szCs w:val="22"/>
          <w:lang w:val="sk-SK"/>
        </w:rPr>
        <w:tab/>
      </w:r>
      <w:r w:rsidRPr="00EA1451">
        <w:rPr>
          <w:rFonts w:ascii="Times New Roman" w:hAnsi="Times New Roman"/>
          <w:sz w:val="22"/>
          <w:szCs w:val="22"/>
          <w:lang w:val="sk-SK"/>
        </w:rPr>
        <w:tab/>
      </w:r>
      <w:r w:rsidRPr="00EA1451">
        <w:rPr>
          <w:rFonts w:ascii="Times New Roman" w:hAnsi="Times New Roman"/>
          <w:sz w:val="22"/>
          <w:szCs w:val="22"/>
          <w:lang w:val="sk-SK"/>
        </w:rPr>
        <w:tab/>
      </w:r>
    </w:p>
    <w:p w:rsidR="000D5F77" w:rsidRPr="00EA1451" w:rsidRDefault="000D5F77" w:rsidP="000D5F77">
      <w:pPr>
        <w:pStyle w:val="Normlny1"/>
        <w:ind w:left="708"/>
        <w:rPr>
          <w:rFonts w:ascii="Times New Roman" w:hAnsi="Times New Roman"/>
          <w:sz w:val="22"/>
          <w:szCs w:val="22"/>
          <w:lang w:val="sk-SK"/>
        </w:rPr>
      </w:pPr>
      <w:r w:rsidRPr="00EA1451">
        <w:rPr>
          <w:rFonts w:ascii="Times New Roman" w:hAnsi="Times New Roman"/>
          <w:sz w:val="22"/>
          <w:szCs w:val="22"/>
          <w:lang w:val="sk-SK"/>
        </w:rPr>
        <w:t xml:space="preserve">Registrácia: </w:t>
      </w:r>
    </w:p>
    <w:p w:rsidR="000D5F77" w:rsidRPr="00EA1451" w:rsidRDefault="000D5F77" w:rsidP="000D5F77">
      <w:pPr>
        <w:pStyle w:val="Default"/>
        <w:ind w:firstLine="708"/>
        <w:rPr>
          <w:color w:val="auto"/>
          <w:sz w:val="22"/>
          <w:szCs w:val="22"/>
        </w:rPr>
      </w:pPr>
      <w:r w:rsidRPr="00EA1451">
        <w:rPr>
          <w:color w:val="auto"/>
          <w:sz w:val="22"/>
          <w:szCs w:val="22"/>
        </w:rPr>
        <w:t xml:space="preserve">Zodpovedná osoba za predávajúceho: </w:t>
      </w:r>
    </w:p>
    <w:p w:rsidR="000D5F77" w:rsidRPr="00EA1451" w:rsidRDefault="000D5F77" w:rsidP="000D5F77">
      <w:pPr>
        <w:pStyle w:val="Default"/>
        <w:ind w:firstLine="708"/>
        <w:rPr>
          <w:color w:val="auto"/>
          <w:sz w:val="22"/>
          <w:szCs w:val="22"/>
        </w:rPr>
      </w:pPr>
    </w:p>
    <w:p w:rsidR="000D5F77" w:rsidRPr="00EA1451" w:rsidRDefault="000D5F77" w:rsidP="000D5F77">
      <w:pPr>
        <w:pStyle w:val="Default"/>
        <w:ind w:firstLine="708"/>
        <w:rPr>
          <w:color w:val="auto"/>
          <w:sz w:val="22"/>
          <w:szCs w:val="22"/>
        </w:rPr>
      </w:pPr>
      <w:r w:rsidRPr="00EA1451">
        <w:rPr>
          <w:color w:val="auto"/>
          <w:sz w:val="22"/>
          <w:szCs w:val="22"/>
        </w:rPr>
        <w:t xml:space="preserve">(ďalej ako </w:t>
      </w:r>
      <w:r w:rsidRPr="00EA1451">
        <w:rPr>
          <w:i/>
          <w:iCs/>
          <w:color w:val="auto"/>
          <w:sz w:val="22"/>
          <w:szCs w:val="22"/>
        </w:rPr>
        <w:t>„predávajúci“</w:t>
      </w:r>
      <w:r w:rsidRPr="00EA1451">
        <w:rPr>
          <w:color w:val="auto"/>
          <w:sz w:val="22"/>
          <w:szCs w:val="22"/>
        </w:rPr>
        <w:t>)</w:t>
      </w:r>
    </w:p>
    <w:p w:rsidR="000D5F77" w:rsidRPr="00EA1451" w:rsidRDefault="000D5F77" w:rsidP="000D5F77">
      <w:pPr>
        <w:pStyle w:val="Default"/>
        <w:ind w:firstLine="708"/>
        <w:rPr>
          <w:color w:val="auto"/>
          <w:sz w:val="22"/>
          <w:szCs w:val="22"/>
        </w:rPr>
      </w:pPr>
    </w:p>
    <w:p w:rsidR="000D5F77" w:rsidRPr="00EA1451" w:rsidRDefault="000D5F77" w:rsidP="000D5F77">
      <w:pPr>
        <w:pStyle w:val="Default"/>
        <w:ind w:firstLine="708"/>
        <w:rPr>
          <w:color w:val="auto"/>
          <w:sz w:val="22"/>
          <w:szCs w:val="22"/>
        </w:rPr>
      </w:pPr>
      <w:r w:rsidRPr="00EA1451">
        <w:rPr>
          <w:color w:val="auto"/>
          <w:sz w:val="22"/>
          <w:szCs w:val="22"/>
        </w:rPr>
        <w:t xml:space="preserve">(predávajúci a kupujúci ďalej spoločne ako </w:t>
      </w:r>
      <w:r w:rsidRPr="00EA1451">
        <w:rPr>
          <w:i/>
          <w:iCs/>
          <w:color w:val="auto"/>
          <w:sz w:val="22"/>
          <w:szCs w:val="22"/>
        </w:rPr>
        <w:t>„zmluvné strany“</w:t>
      </w:r>
      <w:r w:rsidRPr="00EA1451">
        <w:rPr>
          <w:color w:val="auto"/>
          <w:sz w:val="22"/>
          <w:szCs w:val="22"/>
        </w:rPr>
        <w:t>)</w:t>
      </w:r>
    </w:p>
    <w:p w:rsidR="000D5F77" w:rsidRPr="00EA1451" w:rsidRDefault="000D5F77" w:rsidP="000D5F77">
      <w:pPr>
        <w:pStyle w:val="Normlny1"/>
        <w:rPr>
          <w:rFonts w:ascii="Times New Roman" w:hAnsi="Times New Roman"/>
          <w:sz w:val="22"/>
          <w:szCs w:val="22"/>
          <w:u w:val="single"/>
          <w:lang w:val="sk-SK"/>
        </w:rPr>
      </w:pPr>
    </w:p>
    <w:p w:rsidR="000D5F77" w:rsidRPr="00EA1451" w:rsidRDefault="000D5F77" w:rsidP="000D5F77">
      <w:pPr>
        <w:pStyle w:val="Normlny1"/>
        <w:jc w:val="center"/>
        <w:rPr>
          <w:rFonts w:ascii="Times New Roman" w:hAnsi="Times New Roman"/>
          <w:b/>
          <w:bCs/>
          <w:sz w:val="22"/>
          <w:szCs w:val="22"/>
          <w:lang w:val="sk-SK"/>
        </w:rPr>
      </w:pPr>
      <w:r w:rsidRPr="00EA1451">
        <w:rPr>
          <w:rFonts w:ascii="Times New Roman" w:hAnsi="Times New Roman"/>
          <w:b/>
          <w:bCs/>
          <w:sz w:val="22"/>
          <w:szCs w:val="22"/>
          <w:lang w:val="sk-SK"/>
        </w:rPr>
        <w:t>Článok II</w:t>
      </w:r>
    </w:p>
    <w:p w:rsidR="000D5F77" w:rsidRPr="00EA1451" w:rsidRDefault="000D5F77" w:rsidP="000D5F77">
      <w:pPr>
        <w:pStyle w:val="Normlny1"/>
        <w:spacing w:after="120"/>
        <w:jc w:val="center"/>
        <w:rPr>
          <w:rFonts w:ascii="Times New Roman" w:hAnsi="Times New Roman"/>
          <w:b/>
          <w:bCs/>
          <w:sz w:val="22"/>
          <w:szCs w:val="22"/>
          <w:lang w:val="sk-SK"/>
        </w:rPr>
      </w:pPr>
      <w:r w:rsidRPr="00EA1451">
        <w:rPr>
          <w:rFonts w:ascii="Times New Roman" w:hAnsi="Times New Roman"/>
          <w:b/>
          <w:bCs/>
          <w:sz w:val="22"/>
          <w:szCs w:val="22"/>
          <w:lang w:val="sk-SK"/>
        </w:rPr>
        <w:t>Východiskové podklady a údaje</w:t>
      </w:r>
    </w:p>
    <w:p w:rsidR="000D5F77" w:rsidRPr="00EA1451" w:rsidRDefault="000D5F77" w:rsidP="000E40B3">
      <w:pPr>
        <w:pStyle w:val="Normlny1"/>
        <w:numPr>
          <w:ilvl w:val="0"/>
          <w:numId w:val="83"/>
        </w:numPr>
        <w:spacing w:after="120"/>
        <w:ind w:hanging="720"/>
        <w:jc w:val="both"/>
        <w:rPr>
          <w:rFonts w:ascii="Times New Roman" w:hAnsi="Times New Roman"/>
          <w:sz w:val="22"/>
          <w:szCs w:val="22"/>
          <w:lang w:val="sk-SK"/>
        </w:rPr>
      </w:pPr>
      <w:r w:rsidRPr="00EA1451">
        <w:rPr>
          <w:rFonts w:ascii="Times New Roman" w:hAnsi="Times New Roman"/>
          <w:sz w:val="22"/>
          <w:szCs w:val="22"/>
          <w:lang w:val="sk-SK"/>
        </w:rPr>
        <w:t xml:space="preserve">Predmetom tejto zmluvy je dodanie tovaru </w:t>
      </w:r>
      <w:r w:rsidRPr="00EA1451">
        <w:rPr>
          <w:rFonts w:ascii="Times New Roman" w:hAnsi="Times New Roman"/>
          <w:b/>
          <w:sz w:val="22"/>
          <w:szCs w:val="22"/>
          <w:lang w:val="sk-SK"/>
        </w:rPr>
        <w:t>„</w:t>
      </w:r>
      <w:proofErr w:type="spellStart"/>
      <w:r w:rsidR="0002397A" w:rsidRPr="0002397A">
        <w:rPr>
          <w:rFonts w:ascii="Times New Roman" w:hAnsi="Times New Roman"/>
          <w:b/>
          <w:bCs/>
          <w:sz w:val="22"/>
          <w:szCs w:val="22"/>
          <w:lang w:val="sk-SK"/>
        </w:rPr>
        <w:t>Sonograf</w:t>
      </w:r>
      <w:proofErr w:type="spellEnd"/>
      <w:r w:rsidR="0002397A" w:rsidRPr="0002397A">
        <w:rPr>
          <w:rFonts w:ascii="Times New Roman" w:hAnsi="Times New Roman"/>
          <w:b/>
          <w:bCs/>
          <w:sz w:val="22"/>
          <w:szCs w:val="22"/>
          <w:lang w:val="sk-SK"/>
        </w:rPr>
        <w:t xml:space="preserve">  pre oddelenie OAIM, Urgentný príjem, Novorodenecké oddelenie, Pediatrická ortopédia</w:t>
      </w:r>
      <w:r w:rsidRPr="00EA1451">
        <w:rPr>
          <w:rFonts w:ascii="Times New Roman" w:hAnsi="Times New Roman"/>
          <w:b/>
          <w:sz w:val="22"/>
          <w:szCs w:val="22"/>
          <w:lang w:val="sk-SK"/>
        </w:rPr>
        <w:t>“</w:t>
      </w:r>
      <w:r w:rsidRPr="00EA1451">
        <w:rPr>
          <w:rFonts w:ascii="Times New Roman" w:hAnsi="Times New Roman"/>
          <w:sz w:val="22"/>
          <w:szCs w:val="22"/>
          <w:lang w:val="sk-SK"/>
        </w:rPr>
        <w:t>. Táto zmluva je uzatvorená ako výsledok verejného obstarávania v zmysle § 66 ods. 7 zákona č. 343/2015 Z. z. o verejnom obstarávaní a o zmene a doplnení niektorých zákonov v znení neskorších predpisov ako nadlimitná zákazka.</w:t>
      </w:r>
    </w:p>
    <w:p w:rsidR="000D5F77" w:rsidRPr="00EA1451" w:rsidRDefault="000D5F77" w:rsidP="000D5F77">
      <w:pPr>
        <w:pStyle w:val="Default"/>
        <w:rPr>
          <w:sz w:val="22"/>
          <w:szCs w:val="22"/>
        </w:rPr>
      </w:pPr>
    </w:p>
    <w:p w:rsidR="000D5F77" w:rsidRPr="00EA1451" w:rsidRDefault="000D5F77" w:rsidP="000D5F77">
      <w:pPr>
        <w:pStyle w:val="Default"/>
        <w:rPr>
          <w:sz w:val="22"/>
          <w:szCs w:val="22"/>
        </w:rPr>
      </w:pPr>
    </w:p>
    <w:p w:rsidR="000D5F77" w:rsidRPr="00EA1451" w:rsidRDefault="000D5F77" w:rsidP="000D5F77">
      <w:pPr>
        <w:pStyle w:val="Default"/>
        <w:rPr>
          <w:sz w:val="22"/>
          <w:szCs w:val="22"/>
        </w:rPr>
      </w:pPr>
    </w:p>
    <w:p w:rsidR="000D5F77" w:rsidRPr="00EA1451" w:rsidRDefault="000D5F77" w:rsidP="000D5F77">
      <w:pPr>
        <w:pStyle w:val="Default"/>
        <w:rPr>
          <w:sz w:val="22"/>
          <w:szCs w:val="22"/>
        </w:rPr>
      </w:pPr>
    </w:p>
    <w:p w:rsidR="000D5F77" w:rsidRPr="00EA1451" w:rsidRDefault="000D5F77" w:rsidP="000D5F77">
      <w:pPr>
        <w:pStyle w:val="Normlny1"/>
        <w:jc w:val="center"/>
        <w:rPr>
          <w:rFonts w:ascii="Times New Roman" w:hAnsi="Times New Roman"/>
          <w:b/>
          <w:bCs/>
          <w:sz w:val="22"/>
          <w:szCs w:val="22"/>
          <w:lang w:val="sk-SK"/>
        </w:rPr>
      </w:pPr>
      <w:r w:rsidRPr="00EA1451">
        <w:rPr>
          <w:rFonts w:ascii="Times New Roman" w:hAnsi="Times New Roman"/>
          <w:b/>
          <w:bCs/>
          <w:sz w:val="22"/>
          <w:szCs w:val="22"/>
          <w:lang w:val="sk-SK"/>
        </w:rPr>
        <w:lastRenderedPageBreak/>
        <w:t>Článok III</w:t>
      </w:r>
    </w:p>
    <w:p w:rsidR="000D5F77" w:rsidRPr="00EA1451" w:rsidRDefault="000D5F77" w:rsidP="000D5F77">
      <w:pPr>
        <w:pStyle w:val="Normlny1"/>
        <w:spacing w:after="120"/>
        <w:jc w:val="center"/>
        <w:rPr>
          <w:rFonts w:ascii="Times New Roman" w:hAnsi="Times New Roman"/>
          <w:b/>
          <w:bCs/>
          <w:sz w:val="22"/>
          <w:szCs w:val="22"/>
          <w:lang w:val="sk-SK"/>
        </w:rPr>
      </w:pPr>
      <w:r w:rsidRPr="00EA1451">
        <w:rPr>
          <w:rFonts w:ascii="Times New Roman" w:hAnsi="Times New Roman"/>
          <w:b/>
          <w:bCs/>
          <w:sz w:val="22"/>
          <w:szCs w:val="22"/>
          <w:lang w:val="sk-SK"/>
        </w:rPr>
        <w:t>Predmet zmluvy</w:t>
      </w:r>
    </w:p>
    <w:p w:rsidR="000D5F77" w:rsidRPr="00EA1451" w:rsidRDefault="000D5F77" w:rsidP="000E40B3">
      <w:pPr>
        <w:pStyle w:val="Normlny1"/>
        <w:numPr>
          <w:ilvl w:val="0"/>
          <w:numId w:val="84"/>
        </w:numPr>
        <w:spacing w:after="120"/>
        <w:ind w:hanging="720"/>
        <w:jc w:val="both"/>
        <w:rPr>
          <w:rFonts w:ascii="Times New Roman" w:hAnsi="Times New Roman"/>
          <w:sz w:val="22"/>
          <w:szCs w:val="22"/>
          <w:lang w:val="sk-SK"/>
        </w:rPr>
      </w:pPr>
      <w:r w:rsidRPr="00EA1451">
        <w:rPr>
          <w:rFonts w:ascii="Times New Roman" w:hAnsi="Times New Roman"/>
          <w:sz w:val="22"/>
          <w:szCs w:val="22"/>
          <w:lang w:val="sk-SK"/>
        </w:rPr>
        <w:t xml:space="preserve">Predmetom kúpnej zmluvy (ďalej aj „zmluva“) je záväzok predávajúceho za podmienok dohodnutých v tejto zmluve dodať kupujúcemu tovar </w:t>
      </w:r>
      <w:r w:rsidRPr="00EA1451">
        <w:rPr>
          <w:rFonts w:ascii="Times New Roman" w:hAnsi="Times New Roman"/>
          <w:b/>
          <w:sz w:val="22"/>
          <w:szCs w:val="22"/>
          <w:lang w:val="sk-SK"/>
        </w:rPr>
        <w:t>„</w:t>
      </w:r>
      <w:proofErr w:type="spellStart"/>
      <w:r w:rsidR="0002397A" w:rsidRPr="0002397A">
        <w:rPr>
          <w:rFonts w:ascii="Times New Roman" w:hAnsi="Times New Roman"/>
          <w:b/>
          <w:bCs/>
          <w:sz w:val="22"/>
          <w:szCs w:val="22"/>
          <w:lang w:val="sk-SK"/>
        </w:rPr>
        <w:t>Sonograf</w:t>
      </w:r>
      <w:proofErr w:type="spellEnd"/>
      <w:r w:rsidR="0002397A" w:rsidRPr="0002397A">
        <w:rPr>
          <w:rFonts w:ascii="Times New Roman" w:hAnsi="Times New Roman"/>
          <w:b/>
          <w:bCs/>
          <w:sz w:val="22"/>
          <w:szCs w:val="22"/>
          <w:lang w:val="sk-SK"/>
        </w:rPr>
        <w:t xml:space="preserve">  pre oddelenie OAIM, Urgentný príjem, Novorodenecké oddelenie, Pediatrická ortopédia</w:t>
      </w:r>
      <w:r w:rsidRPr="00EA1451">
        <w:rPr>
          <w:rFonts w:ascii="Times New Roman" w:hAnsi="Times New Roman"/>
          <w:b/>
          <w:bCs/>
          <w:sz w:val="22"/>
          <w:szCs w:val="22"/>
          <w:lang w:val="sk-SK"/>
        </w:rPr>
        <w:t xml:space="preserve">“ </w:t>
      </w:r>
      <w:r w:rsidRPr="00EA1451">
        <w:rPr>
          <w:rFonts w:ascii="Times New Roman" w:hAnsi="Times New Roman"/>
          <w:sz w:val="22"/>
          <w:szCs w:val="22"/>
          <w:lang w:val="sk-SK"/>
        </w:rPr>
        <w:t>a poskytnúť služby podľa podmienok dohodnutých v tejto zmluve a previesť vlastnícke právo k tomuto tovaru na kupujúceho a záväzok kupujúceho tovar riadne a včas prevziať a zaplatiť kúpnu cenu podľa zmluvy.</w:t>
      </w:r>
    </w:p>
    <w:p w:rsidR="000D5F77" w:rsidRPr="00EA1451" w:rsidRDefault="000D5F77" w:rsidP="000E40B3">
      <w:pPr>
        <w:pStyle w:val="Normlny1"/>
        <w:numPr>
          <w:ilvl w:val="0"/>
          <w:numId w:val="84"/>
        </w:numPr>
        <w:spacing w:after="120"/>
        <w:ind w:hanging="720"/>
        <w:jc w:val="both"/>
        <w:rPr>
          <w:rFonts w:ascii="Times New Roman" w:hAnsi="Times New Roman"/>
          <w:sz w:val="22"/>
          <w:szCs w:val="22"/>
          <w:lang w:val="sk-SK"/>
        </w:rPr>
      </w:pPr>
      <w:r w:rsidRPr="00EA1451">
        <w:rPr>
          <w:rFonts w:ascii="Times New Roman" w:hAnsi="Times New Roman"/>
          <w:sz w:val="22"/>
          <w:szCs w:val="22"/>
          <w:lang w:val="sk-SK"/>
        </w:rPr>
        <w:t>Predávajúci prehlasuje a podpisom tejto zmluvy potvrdzuje, že je vlastníkom tovaru a je oprávnený s ním nakladať za účelom jeho predaja podľa tejto zmluvy.</w:t>
      </w:r>
    </w:p>
    <w:p w:rsidR="000D5F77" w:rsidRPr="00EA1451" w:rsidRDefault="000D5F77" w:rsidP="000E40B3">
      <w:pPr>
        <w:pStyle w:val="Normlny1"/>
        <w:numPr>
          <w:ilvl w:val="0"/>
          <w:numId w:val="84"/>
        </w:numPr>
        <w:spacing w:after="120"/>
        <w:ind w:hanging="720"/>
        <w:jc w:val="both"/>
        <w:rPr>
          <w:rFonts w:ascii="Times New Roman" w:hAnsi="Times New Roman"/>
          <w:sz w:val="22"/>
          <w:szCs w:val="22"/>
          <w:lang w:val="sk-SK"/>
        </w:rPr>
      </w:pPr>
      <w:r w:rsidRPr="00EA1451">
        <w:rPr>
          <w:rFonts w:ascii="Times New Roman" w:hAnsi="Times New Roman"/>
          <w:sz w:val="22"/>
          <w:szCs w:val="22"/>
          <w:lang w:val="sk-SK"/>
        </w:rPr>
        <w:t xml:space="preserve">Predávajúci sa na základe tejto zmluvy zaväzuje k dodaniu </w:t>
      </w:r>
      <w:r w:rsidR="00342603" w:rsidRPr="00EA1451">
        <w:rPr>
          <w:rFonts w:ascii="Times New Roman" w:hAnsi="Times New Roman"/>
          <w:sz w:val="22"/>
          <w:szCs w:val="22"/>
          <w:lang w:val="sk-SK"/>
        </w:rPr>
        <w:t xml:space="preserve">jedného (1) ks </w:t>
      </w:r>
      <w:proofErr w:type="spellStart"/>
      <w:r w:rsidR="00342603" w:rsidRPr="00EA1451">
        <w:rPr>
          <w:rFonts w:ascii="Times New Roman" w:hAnsi="Times New Roman"/>
          <w:sz w:val="22"/>
          <w:szCs w:val="22"/>
          <w:lang w:val="sk-SK"/>
        </w:rPr>
        <w:t>Sonografu</w:t>
      </w:r>
      <w:proofErr w:type="spellEnd"/>
      <w:r w:rsidR="00342603" w:rsidRPr="00EA1451">
        <w:rPr>
          <w:rFonts w:ascii="Times New Roman" w:hAnsi="Times New Roman"/>
          <w:sz w:val="22"/>
          <w:szCs w:val="22"/>
          <w:lang w:val="sk-SK"/>
        </w:rPr>
        <w:t xml:space="preserve"> pre oddelenie OAIM/ jedného</w:t>
      </w:r>
      <w:r w:rsidRPr="00EA1451">
        <w:rPr>
          <w:rFonts w:ascii="Times New Roman" w:hAnsi="Times New Roman"/>
          <w:sz w:val="22"/>
          <w:szCs w:val="22"/>
          <w:lang w:val="sk-SK"/>
        </w:rPr>
        <w:t xml:space="preserve"> (</w:t>
      </w:r>
      <w:r w:rsidR="00342603" w:rsidRPr="00EA1451">
        <w:rPr>
          <w:rFonts w:ascii="Times New Roman" w:hAnsi="Times New Roman"/>
          <w:sz w:val="22"/>
          <w:szCs w:val="22"/>
          <w:lang w:val="sk-SK"/>
        </w:rPr>
        <w:t>1</w:t>
      </w:r>
      <w:r w:rsidRPr="00EA1451">
        <w:rPr>
          <w:rFonts w:ascii="Times New Roman" w:hAnsi="Times New Roman"/>
          <w:sz w:val="22"/>
          <w:szCs w:val="22"/>
          <w:lang w:val="sk-SK"/>
        </w:rPr>
        <w:t xml:space="preserve">) ks </w:t>
      </w:r>
      <w:proofErr w:type="spellStart"/>
      <w:r w:rsidR="00342603" w:rsidRPr="00EA1451">
        <w:rPr>
          <w:rFonts w:ascii="Times New Roman" w:hAnsi="Times New Roman"/>
          <w:sz w:val="22"/>
          <w:szCs w:val="22"/>
          <w:lang w:val="sk-SK"/>
        </w:rPr>
        <w:t>Sonografu</w:t>
      </w:r>
      <w:proofErr w:type="spellEnd"/>
      <w:r w:rsidR="00342603" w:rsidRPr="00EA1451">
        <w:rPr>
          <w:rFonts w:ascii="Times New Roman" w:hAnsi="Times New Roman"/>
          <w:sz w:val="22"/>
          <w:szCs w:val="22"/>
          <w:lang w:val="sk-SK"/>
        </w:rPr>
        <w:t xml:space="preserve"> pre oddelenie Urgentný príjem a jedného (1) ks </w:t>
      </w:r>
      <w:proofErr w:type="spellStart"/>
      <w:r w:rsidR="00342603" w:rsidRPr="00EA1451">
        <w:rPr>
          <w:rFonts w:ascii="Times New Roman" w:hAnsi="Times New Roman"/>
          <w:sz w:val="22"/>
          <w:szCs w:val="22"/>
          <w:lang w:val="sk-SK"/>
        </w:rPr>
        <w:t>Sonografu</w:t>
      </w:r>
      <w:proofErr w:type="spellEnd"/>
      <w:r w:rsidR="00342603" w:rsidRPr="00EA1451">
        <w:rPr>
          <w:rFonts w:ascii="Times New Roman" w:hAnsi="Times New Roman"/>
          <w:sz w:val="22"/>
          <w:szCs w:val="22"/>
          <w:lang w:val="sk-SK"/>
        </w:rPr>
        <w:t xml:space="preserve"> pre Novorodenecké oddelenie</w:t>
      </w:r>
      <w:r w:rsidR="0002397A">
        <w:rPr>
          <w:rFonts w:ascii="Times New Roman" w:hAnsi="Times New Roman"/>
          <w:sz w:val="22"/>
          <w:szCs w:val="22"/>
          <w:lang w:val="sk-SK"/>
        </w:rPr>
        <w:t xml:space="preserve">/ jedného (1) ks </w:t>
      </w:r>
      <w:proofErr w:type="spellStart"/>
      <w:r w:rsidR="0002397A">
        <w:rPr>
          <w:rFonts w:ascii="Times New Roman" w:hAnsi="Times New Roman"/>
          <w:sz w:val="22"/>
          <w:szCs w:val="22"/>
          <w:lang w:val="sk-SK"/>
        </w:rPr>
        <w:t>Sonografu</w:t>
      </w:r>
      <w:proofErr w:type="spellEnd"/>
      <w:r w:rsidR="0002397A">
        <w:rPr>
          <w:rFonts w:ascii="Times New Roman" w:hAnsi="Times New Roman"/>
          <w:sz w:val="22"/>
          <w:szCs w:val="22"/>
          <w:lang w:val="sk-SK"/>
        </w:rPr>
        <w:t xml:space="preserve"> pre Pediatrickú ortopédiu</w:t>
      </w:r>
      <w:r w:rsidR="00342603" w:rsidRPr="00EA1451">
        <w:rPr>
          <w:rFonts w:ascii="Times New Roman" w:hAnsi="Times New Roman"/>
          <w:sz w:val="22"/>
          <w:szCs w:val="22"/>
          <w:lang w:val="sk-SK"/>
        </w:rPr>
        <w:t xml:space="preserve"> </w:t>
      </w:r>
      <w:r w:rsidRPr="00EA1451">
        <w:rPr>
          <w:rFonts w:ascii="Times New Roman" w:hAnsi="Times New Roman"/>
          <w:sz w:val="22"/>
          <w:szCs w:val="22"/>
          <w:lang w:val="sk-SK"/>
        </w:rPr>
        <w:t xml:space="preserve"> (ďalej aj len „prístroj“ alebo „tovar“) podľa technickej špecifikácie uvedenej v Prílohe č.1 – Opis predmetu zákazky, ktorá je neoddeliteľnou súčasťou tejto zmluvy. Dodaný prístroj musí byť v súlade s príslušnými predpismi riadne označený údajmi o výrobcovi a tovare, pričom jeho dodávka sa zrealizuje v obale, ktorý zabezpečí jeho bezpečnú prepravu.</w:t>
      </w:r>
    </w:p>
    <w:p w:rsidR="000D5F77" w:rsidRPr="00EA1451" w:rsidRDefault="000D5F77" w:rsidP="000E40B3">
      <w:pPr>
        <w:pStyle w:val="Normlny1"/>
        <w:numPr>
          <w:ilvl w:val="0"/>
          <w:numId w:val="84"/>
        </w:numPr>
        <w:spacing w:after="120"/>
        <w:ind w:hanging="720"/>
        <w:jc w:val="both"/>
        <w:rPr>
          <w:rFonts w:ascii="Times New Roman" w:hAnsi="Times New Roman"/>
          <w:sz w:val="22"/>
          <w:szCs w:val="22"/>
          <w:lang w:val="sk-SK"/>
        </w:rPr>
      </w:pPr>
      <w:r w:rsidRPr="00EA1451">
        <w:rPr>
          <w:rFonts w:ascii="Times New Roman" w:hAnsi="Times New Roman"/>
          <w:sz w:val="22"/>
          <w:szCs w:val="22"/>
          <w:lang w:val="sk-SK"/>
        </w:rPr>
        <w:t>Dodávka prístroja predávajúcim podľa tejto zmluvy zahŕňa aj:</w:t>
      </w:r>
    </w:p>
    <w:p w:rsidR="000D5F77" w:rsidRPr="00EA1451" w:rsidRDefault="000D5F77" w:rsidP="000E40B3">
      <w:pPr>
        <w:pStyle w:val="Normlny1"/>
        <w:numPr>
          <w:ilvl w:val="0"/>
          <w:numId w:val="95"/>
        </w:numPr>
        <w:spacing w:after="120"/>
        <w:ind w:left="1701" w:hanging="992"/>
        <w:jc w:val="both"/>
        <w:rPr>
          <w:rFonts w:ascii="Times New Roman" w:hAnsi="Times New Roman"/>
          <w:sz w:val="22"/>
          <w:szCs w:val="22"/>
          <w:lang w:val="sk-SK"/>
        </w:rPr>
      </w:pPr>
      <w:r w:rsidRPr="00EA1451">
        <w:rPr>
          <w:rFonts w:ascii="Times New Roman" w:hAnsi="Times New Roman"/>
          <w:b/>
          <w:bCs/>
          <w:sz w:val="22"/>
          <w:szCs w:val="22"/>
          <w:lang w:val="sk-SK"/>
        </w:rPr>
        <w:t>služby spojené s dodaním tovaru</w:t>
      </w:r>
      <w:r w:rsidRPr="00EA1451">
        <w:rPr>
          <w:rFonts w:ascii="Times New Roman" w:hAnsi="Times New Roman"/>
          <w:sz w:val="22"/>
          <w:szCs w:val="22"/>
          <w:lang w:val="sk-SK"/>
        </w:rPr>
        <w:t>, t. j. zabezpečenie dopravy do miesta plnenia, jeho vyloženie v mieste plnenia, vybalenie a likvidáciu obalov;</w:t>
      </w:r>
    </w:p>
    <w:p w:rsidR="000D5F77" w:rsidRPr="00EA1451" w:rsidRDefault="000D5F77" w:rsidP="000E40B3">
      <w:pPr>
        <w:pStyle w:val="Normlny1"/>
        <w:numPr>
          <w:ilvl w:val="0"/>
          <w:numId w:val="95"/>
        </w:numPr>
        <w:spacing w:after="120"/>
        <w:ind w:left="1701" w:hanging="992"/>
        <w:jc w:val="both"/>
        <w:rPr>
          <w:rFonts w:ascii="Times New Roman" w:hAnsi="Times New Roman"/>
          <w:sz w:val="22"/>
          <w:szCs w:val="22"/>
          <w:lang w:val="sk-SK"/>
        </w:rPr>
      </w:pPr>
      <w:r w:rsidRPr="00EA1451">
        <w:rPr>
          <w:rFonts w:ascii="Times New Roman" w:hAnsi="Times New Roman"/>
          <w:b/>
          <w:bCs/>
          <w:sz w:val="22"/>
          <w:szCs w:val="22"/>
          <w:lang w:val="sk-SK"/>
        </w:rPr>
        <w:t>kompletizáciu a inštaláciu prístroja</w:t>
      </w:r>
      <w:r w:rsidRPr="00EA1451">
        <w:rPr>
          <w:rFonts w:ascii="Times New Roman" w:hAnsi="Times New Roman"/>
          <w:sz w:val="22"/>
          <w:szCs w:val="22"/>
          <w:lang w:val="sk-SK"/>
        </w:rPr>
        <w:t>;</w:t>
      </w:r>
    </w:p>
    <w:p w:rsidR="000D5F77" w:rsidRPr="00EA1451" w:rsidRDefault="000D5F77" w:rsidP="000E40B3">
      <w:pPr>
        <w:pStyle w:val="Normlny1"/>
        <w:numPr>
          <w:ilvl w:val="0"/>
          <w:numId w:val="95"/>
        </w:numPr>
        <w:spacing w:after="120"/>
        <w:ind w:left="1701" w:hanging="992"/>
        <w:jc w:val="both"/>
        <w:rPr>
          <w:rFonts w:ascii="Times New Roman" w:hAnsi="Times New Roman"/>
          <w:sz w:val="22"/>
          <w:szCs w:val="22"/>
          <w:lang w:val="sk-SK"/>
        </w:rPr>
      </w:pPr>
      <w:r w:rsidRPr="00EA1451">
        <w:rPr>
          <w:rFonts w:ascii="Times New Roman" w:hAnsi="Times New Roman"/>
          <w:b/>
          <w:bCs/>
          <w:sz w:val="22"/>
          <w:szCs w:val="22"/>
          <w:lang w:val="sk-SK"/>
        </w:rPr>
        <w:t>odskúšanie a uvedenie prístroja do prevádzky</w:t>
      </w:r>
      <w:r w:rsidRPr="00EA1451">
        <w:rPr>
          <w:rFonts w:ascii="Times New Roman" w:hAnsi="Times New Roman"/>
          <w:sz w:val="22"/>
          <w:szCs w:val="22"/>
          <w:lang w:val="sk-SK"/>
        </w:rPr>
        <w:t>;</w:t>
      </w:r>
    </w:p>
    <w:p w:rsidR="000D5F77" w:rsidRPr="00EA1451" w:rsidRDefault="000D5F77" w:rsidP="000E40B3">
      <w:pPr>
        <w:pStyle w:val="Normlny1"/>
        <w:numPr>
          <w:ilvl w:val="0"/>
          <w:numId w:val="95"/>
        </w:numPr>
        <w:spacing w:after="120"/>
        <w:ind w:left="1701" w:hanging="992"/>
        <w:jc w:val="both"/>
        <w:rPr>
          <w:rFonts w:ascii="Times New Roman" w:hAnsi="Times New Roman"/>
          <w:sz w:val="22"/>
          <w:szCs w:val="22"/>
          <w:lang w:val="sk-SK"/>
        </w:rPr>
      </w:pPr>
      <w:r w:rsidRPr="00EA1451">
        <w:rPr>
          <w:rFonts w:ascii="Times New Roman" w:hAnsi="Times New Roman"/>
          <w:b/>
          <w:bCs/>
          <w:sz w:val="22"/>
          <w:szCs w:val="22"/>
          <w:lang w:val="sk-SK"/>
        </w:rPr>
        <w:t>zaškolenie zamestnancov kupujúceho s obsluhou dodaného prístroja</w:t>
      </w:r>
      <w:r w:rsidRPr="00EA1451">
        <w:rPr>
          <w:rFonts w:ascii="Times New Roman" w:hAnsi="Times New Roman"/>
          <w:sz w:val="22"/>
          <w:szCs w:val="22"/>
          <w:lang w:val="sk-SK"/>
        </w:rPr>
        <w:t>.</w:t>
      </w:r>
    </w:p>
    <w:p w:rsidR="000D5F77" w:rsidRPr="00EA1451" w:rsidRDefault="000D5F77" w:rsidP="000E40B3">
      <w:pPr>
        <w:pStyle w:val="Normlny1"/>
        <w:numPr>
          <w:ilvl w:val="1"/>
          <w:numId w:val="96"/>
        </w:numPr>
        <w:spacing w:after="120"/>
        <w:ind w:left="709" w:hanging="709"/>
        <w:jc w:val="both"/>
        <w:rPr>
          <w:rFonts w:ascii="Times New Roman" w:hAnsi="Times New Roman"/>
          <w:sz w:val="22"/>
          <w:szCs w:val="22"/>
          <w:lang w:val="sk-SK"/>
        </w:rPr>
      </w:pPr>
      <w:r w:rsidRPr="00EA1451">
        <w:rPr>
          <w:rFonts w:ascii="Times New Roman" w:hAnsi="Times New Roman"/>
          <w:sz w:val="22"/>
          <w:szCs w:val="22"/>
          <w:lang w:val="sk-SK"/>
        </w:rPr>
        <w:t>Súčasťou záväzku predávajúceho je poskytnutie písomných dokladov potrebných pre riadne a bezchybné použitie predmetu kúpy na požadovaný účel, a to najmä, no nie len výlučne: Návod na použitie/obsluhu prístroj v slovenskom resp. v českom jazyku, Záručný list, ako aj ďalšia servisná dokumentácia (nevyžaduje sa preklad do slovenského jazyka), a to pri dodaní predmetu zmluvy.</w:t>
      </w:r>
    </w:p>
    <w:p w:rsidR="000D5F77" w:rsidRPr="00EA1451" w:rsidRDefault="000D5F77" w:rsidP="000E40B3">
      <w:pPr>
        <w:pStyle w:val="Normlny1"/>
        <w:numPr>
          <w:ilvl w:val="1"/>
          <w:numId w:val="96"/>
        </w:numPr>
        <w:spacing w:after="120"/>
        <w:ind w:left="709" w:hanging="709"/>
        <w:jc w:val="both"/>
        <w:rPr>
          <w:rFonts w:ascii="Times New Roman" w:hAnsi="Times New Roman"/>
          <w:sz w:val="22"/>
          <w:szCs w:val="22"/>
          <w:lang w:val="sk-SK"/>
        </w:rPr>
      </w:pPr>
      <w:r w:rsidRPr="00EA1451">
        <w:rPr>
          <w:rFonts w:ascii="Times New Roman" w:hAnsi="Times New Roman"/>
          <w:sz w:val="22"/>
          <w:szCs w:val="22"/>
          <w:lang w:val="sk-SK"/>
        </w:rPr>
        <w:t>Predávajúci sa ďalej zaväzuje vypracovať a po podpise oboch strán odovzdať kupujúcemu min. v jednom vyhotovení: Preberací protokol, Inštalačný protokol a Protokol o zaškolení zamestnancov kupujúceho s obsluhou prístroja (ďalej len „Protokol o zaškolení").</w:t>
      </w:r>
    </w:p>
    <w:p w:rsidR="000D5F77" w:rsidRPr="00EA1451" w:rsidRDefault="000D5F77" w:rsidP="000E40B3">
      <w:pPr>
        <w:pStyle w:val="Normlny1"/>
        <w:numPr>
          <w:ilvl w:val="1"/>
          <w:numId w:val="96"/>
        </w:numPr>
        <w:spacing w:after="120"/>
        <w:ind w:left="709" w:hanging="709"/>
        <w:jc w:val="both"/>
        <w:rPr>
          <w:rFonts w:ascii="Times New Roman" w:hAnsi="Times New Roman"/>
          <w:sz w:val="22"/>
          <w:szCs w:val="22"/>
          <w:lang w:val="sk-SK"/>
        </w:rPr>
      </w:pPr>
      <w:r w:rsidRPr="00EA1451">
        <w:rPr>
          <w:rFonts w:ascii="Times New Roman" w:hAnsi="Times New Roman"/>
          <w:sz w:val="22"/>
          <w:szCs w:val="22"/>
          <w:lang w:val="sk-SK"/>
        </w:rPr>
        <w:t xml:space="preserve">Predmetom tejto zmluvy je ďalej záväzok predávajúceho poskytovať dohodnuté služby k dodanému prístroju počas záručnej doby v trvaní </w:t>
      </w:r>
      <w:r w:rsidRPr="00EA1451">
        <w:rPr>
          <w:rFonts w:ascii="Times New Roman" w:hAnsi="Times New Roman"/>
          <w:b/>
          <w:bCs/>
          <w:sz w:val="22"/>
          <w:szCs w:val="22"/>
          <w:lang w:val="sk-SK"/>
        </w:rPr>
        <w:t>dvoch (2) rokov odo dňa</w:t>
      </w:r>
      <w:r w:rsidRPr="00EA1451">
        <w:rPr>
          <w:rFonts w:ascii="Times New Roman" w:hAnsi="Times New Roman"/>
          <w:sz w:val="22"/>
          <w:szCs w:val="22"/>
          <w:lang w:val="sk-SK"/>
        </w:rPr>
        <w:t>, kedy je zariadenie uvedené do prevádzky. Bližšia špecifikácia služieb v rámci záručnej doby je uvedená v Článku VII tejto zmluvy.</w:t>
      </w:r>
    </w:p>
    <w:p w:rsidR="000D5F77" w:rsidRPr="00EA1451" w:rsidRDefault="000D5F77" w:rsidP="000E40B3">
      <w:pPr>
        <w:pStyle w:val="Normlny1"/>
        <w:numPr>
          <w:ilvl w:val="1"/>
          <w:numId w:val="96"/>
        </w:numPr>
        <w:spacing w:after="120"/>
        <w:ind w:left="709" w:hanging="709"/>
        <w:jc w:val="both"/>
        <w:rPr>
          <w:rFonts w:ascii="Times New Roman" w:hAnsi="Times New Roman"/>
          <w:sz w:val="22"/>
          <w:szCs w:val="22"/>
          <w:lang w:val="sk-SK"/>
        </w:rPr>
      </w:pPr>
      <w:r w:rsidRPr="00EA1451">
        <w:rPr>
          <w:rFonts w:ascii="Times New Roman" w:hAnsi="Times New Roman"/>
          <w:sz w:val="22"/>
          <w:szCs w:val="22"/>
          <w:lang w:val="sk-SK"/>
        </w:rPr>
        <w:t xml:space="preserve">Predávajúci sa zároveň zaväzuje, že počas záručnej doby zabezpečí pre kupujúceho poskytovanie aj ďalších servisných služieb vo vzťahu k prístroju, ktoré nie sú zahrnuté v službách poskytovaných v rámci záručnej doby (napr. oprava v dôsledku neodbornej obsluhy kupujúcim a pod.), a to vždy odplatne na základe osobitnej objednávky doručenej kupujúcim, resp. na základe osobitne uzavretej zmluvy, kde zmluvné strany upravia všetky podmienky poskytnutia ďalších servisných činností nezahrnutých v službách poskytovaných v rámci záručnej doby. </w:t>
      </w:r>
    </w:p>
    <w:p w:rsidR="000D5F77" w:rsidRPr="00EA1451" w:rsidRDefault="000D5F77" w:rsidP="000E40B3">
      <w:pPr>
        <w:pStyle w:val="Normlny1"/>
        <w:numPr>
          <w:ilvl w:val="1"/>
          <w:numId w:val="96"/>
        </w:numPr>
        <w:spacing w:after="120"/>
        <w:ind w:left="709" w:hanging="709"/>
        <w:jc w:val="both"/>
        <w:rPr>
          <w:rFonts w:ascii="Times New Roman" w:hAnsi="Times New Roman"/>
          <w:sz w:val="22"/>
          <w:szCs w:val="22"/>
          <w:lang w:val="sk-SK"/>
        </w:rPr>
      </w:pPr>
      <w:r w:rsidRPr="00EA1451">
        <w:rPr>
          <w:rFonts w:ascii="Times New Roman" w:hAnsi="Times New Roman"/>
          <w:sz w:val="22"/>
          <w:szCs w:val="22"/>
          <w:lang w:val="sk-SK"/>
        </w:rPr>
        <w:t xml:space="preserve">Nakoľko dodávka predávajúceho podľa tejto zmluvy zahŕňa aj dodávku softvéru, resp. pri poskytovaní služieb predávajúcim podľa tejto zmluvy môže dôjsť k vytvoreniu diela, ktoré môže byť predmetom práv duševného vlastníctva platí, že predávajúci dňom podpisu Preberacieho protokolu udeľuje kupujúcemu nevýhradnú licenciu na jeho použitie, v neobmedzenom rozsahu, na celú dobu trvania majetkových práv autora a na účel, na ktorý bol softvér alebo dielo vytvorené. Predávajúci súhlasí, aby kupujúci udelil sublicenciu tretím osobám na použitie softvéru alebo diela rovnakým spôsobom, v rovnakom rozsahu, na rovnaký čas a za rovnakých podmienok, ako je licencia udelená na základe tejto rámcovej dohody kupujúcemu. Licencia sa udeľuje odplatne, pričom odmena za jej poskytnutie ako aj </w:t>
      </w:r>
      <w:r w:rsidRPr="00EA1451">
        <w:rPr>
          <w:rFonts w:ascii="Times New Roman" w:hAnsi="Times New Roman"/>
          <w:sz w:val="22"/>
          <w:szCs w:val="22"/>
          <w:lang w:val="sk-SK"/>
        </w:rPr>
        <w:lastRenderedPageBreak/>
        <w:t>odmena za udelenie súhlasu na udelenie licencie je už zahrnutá v kúpnej cene podľa tejto zmluvy. Udelená licencia a právo udeliť sublicenciu nebudú skončením tejto zmluvy dotknuté. Pre štandardný softvér platia licenčné podmienky výrobcu softvéru.</w:t>
      </w:r>
    </w:p>
    <w:p w:rsidR="000D5F77" w:rsidRPr="00EA1451" w:rsidRDefault="000D5F77" w:rsidP="000E40B3">
      <w:pPr>
        <w:pStyle w:val="Normlny1"/>
        <w:numPr>
          <w:ilvl w:val="1"/>
          <w:numId w:val="96"/>
        </w:numPr>
        <w:spacing w:after="120"/>
        <w:ind w:left="709" w:hanging="709"/>
        <w:jc w:val="both"/>
        <w:rPr>
          <w:rFonts w:ascii="Times New Roman" w:hAnsi="Times New Roman"/>
          <w:sz w:val="22"/>
          <w:szCs w:val="22"/>
          <w:lang w:val="sk-SK"/>
        </w:rPr>
      </w:pPr>
      <w:r w:rsidRPr="00EA1451">
        <w:rPr>
          <w:rFonts w:ascii="Times New Roman" w:hAnsi="Times New Roman"/>
          <w:sz w:val="22"/>
          <w:szCs w:val="22"/>
          <w:lang w:val="sk-SK"/>
        </w:rPr>
        <w:t>Kupujúci sa zaväzuje poskytnúť v rozsahu nevyhnutnom pre riadne a včasné splnenie predmetu tejto zmluvy poskytnúť predávajúcemu na jeho žiadosť nevyhnutnú súčinnosť v čase a spôsobom požadovaným predávajúcim. O dobu omeškania kupujúceho s poskytnutím nevyhnutnej súčinnosti sa predlžuje čas pre splnenie predmetu plnenia, resp. čas dodania tovaru alebo poskytnutia služby.</w:t>
      </w:r>
    </w:p>
    <w:p w:rsidR="000D5F77" w:rsidRPr="00EA1451" w:rsidRDefault="000D5F77" w:rsidP="000E40B3">
      <w:pPr>
        <w:pStyle w:val="Normlny1"/>
        <w:numPr>
          <w:ilvl w:val="1"/>
          <w:numId w:val="96"/>
        </w:numPr>
        <w:spacing w:after="120"/>
        <w:ind w:left="709" w:hanging="709"/>
        <w:jc w:val="both"/>
        <w:rPr>
          <w:rFonts w:ascii="Times New Roman" w:hAnsi="Times New Roman"/>
          <w:sz w:val="22"/>
          <w:szCs w:val="22"/>
          <w:lang w:val="sk-SK"/>
        </w:rPr>
      </w:pPr>
      <w:r w:rsidRPr="00EA1451">
        <w:rPr>
          <w:rFonts w:ascii="Times New Roman" w:hAnsi="Times New Roman"/>
          <w:sz w:val="22"/>
          <w:szCs w:val="22"/>
          <w:lang w:val="sk-SK"/>
        </w:rPr>
        <w:t>Pri poskytovaní služieb sa na kupujúceho primerane aplikujú ustanovenia zmluvy o dielo o objednávateľovi a na predávajúceho ustanovenia zmluvy o dielo o zhotoviteľovi diela.</w:t>
      </w:r>
    </w:p>
    <w:p w:rsidR="000D5F77" w:rsidRPr="00EA1451" w:rsidRDefault="000D5F77" w:rsidP="000E40B3">
      <w:pPr>
        <w:pStyle w:val="Normlny1"/>
        <w:numPr>
          <w:ilvl w:val="1"/>
          <w:numId w:val="96"/>
        </w:numPr>
        <w:ind w:left="709" w:hanging="709"/>
        <w:jc w:val="both"/>
        <w:rPr>
          <w:rFonts w:ascii="Times New Roman" w:hAnsi="Times New Roman"/>
          <w:sz w:val="22"/>
          <w:szCs w:val="22"/>
          <w:lang w:val="sk-SK"/>
        </w:rPr>
      </w:pPr>
      <w:r w:rsidRPr="00EA1451">
        <w:rPr>
          <w:rFonts w:ascii="Times New Roman" w:hAnsi="Times New Roman"/>
          <w:sz w:val="22"/>
          <w:szCs w:val="22"/>
          <w:lang w:val="sk-SK"/>
        </w:rPr>
        <w:t>Predávajúci nesie zodpovednosť za to, že služby poskytované podľa tejto zmluvy budú poskytované v najvyššej dostupnej kvalite tak, aby vyhovovali potrebám kupujúceho. Služby budú poskytované s náležitou odbornou starostlivosťou a prostredníctvom osôb, ktoré majú potrebnú kvalifikáciu a skúsenosti nevyhnutné na plnenie svojich povinností v zmysle tejto zmluvy.</w:t>
      </w:r>
    </w:p>
    <w:p w:rsidR="000D5F77" w:rsidRPr="00EA1451" w:rsidRDefault="000D5F77" w:rsidP="000D5F77">
      <w:pPr>
        <w:pStyle w:val="Normlny1"/>
        <w:jc w:val="center"/>
        <w:rPr>
          <w:rFonts w:ascii="Times New Roman" w:hAnsi="Times New Roman"/>
          <w:b/>
          <w:bCs/>
          <w:sz w:val="22"/>
          <w:szCs w:val="22"/>
          <w:lang w:val="sk-SK"/>
        </w:rPr>
      </w:pPr>
    </w:p>
    <w:p w:rsidR="000D5F77" w:rsidRPr="00EA1451" w:rsidRDefault="000D5F77" w:rsidP="000D5F77">
      <w:pPr>
        <w:pStyle w:val="Normlny1"/>
        <w:jc w:val="center"/>
        <w:rPr>
          <w:rFonts w:ascii="Times New Roman" w:hAnsi="Times New Roman"/>
          <w:b/>
          <w:bCs/>
          <w:sz w:val="22"/>
          <w:szCs w:val="22"/>
          <w:lang w:val="sk-SK"/>
        </w:rPr>
      </w:pPr>
      <w:r w:rsidRPr="00EA1451">
        <w:rPr>
          <w:rFonts w:ascii="Times New Roman" w:hAnsi="Times New Roman"/>
          <w:b/>
          <w:bCs/>
          <w:sz w:val="22"/>
          <w:szCs w:val="22"/>
          <w:lang w:val="sk-SK"/>
        </w:rPr>
        <w:t>Článok IV</w:t>
      </w:r>
    </w:p>
    <w:p w:rsidR="000D5F77" w:rsidRPr="00EA1451" w:rsidRDefault="000D5F77" w:rsidP="000D5F77">
      <w:pPr>
        <w:pStyle w:val="Normlny1"/>
        <w:spacing w:after="120"/>
        <w:jc w:val="center"/>
        <w:rPr>
          <w:rFonts w:ascii="Times New Roman" w:hAnsi="Times New Roman"/>
          <w:b/>
          <w:bCs/>
          <w:sz w:val="22"/>
          <w:szCs w:val="22"/>
          <w:lang w:val="sk-SK"/>
        </w:rPr>
      </w:pPr>
      <w:r w:rsidRPr="00EA1451">
        <w:rPr>
          <w:rFonts w:ascii="Times New Roman" w:hAnsi="Times New Roman"/>
          <w:b/>
          <w:bCs/>
          <w:sz w:val="22"/>
          <w:szCs w:val="22"/>
          <w:lang w:val="sk-SK"/>
        </w:rPr>
        <w:t>Kúpna cena a platobné podmienky</w:t>
      </w:r>
    </w:p>
    <w:p w:rsidR="000D5F77" w:rsidRPr="00EA1451" w:rsidRDefault="00BB189A" w:rsidP="000E40B3">
      <w:pPr>
        <w:pStyle w:val="Normlny1"/>
        <w:numPr>
          <w:ilvl w:val="0"/>
          <w:numId w:val="85"/>
        </w:numPr>
        <w:spacing w:after="120"/>
        <w:ind w:hanging="720"/>
        <w:jc w:val="both"/>
        <w:rPr>
          <w:rFonts w:ascii="Times New Roman" w:hAnsi="Times New Roman"/>
          <w:sz w:val="22"/>
          <w:szCs w:val="22"/>
          <w:lang w:val="sk-SK" w:eastAsia="sk-SK"/>
        </w:rPr>
      </w:pPr>
      <w:r w:rsidRPr="00BB189A">
        <w:rPr>
          <w:rFonts w:ascii="Times New Roman" w:hAnsi="Times New Roman"/>
          <w:sz w:val="22"/>
          <w:szCs w:val="22"/>
          <w:lang w:val="sk-SK" w:eastAsia="sk-SK"/>
        </w:rPr>
        <w:t>Predmet zákazky bude financovaný z kapitálových výdavkov z rozpočtu kapitoly Ministerstva zdravotníctva SR viazaných na tento účel, alebo z vlastných zdrojov verejného obstarávateľa. Preddavok na predmet zákazky, na ktorý je vyhlásená táto verejná súťaž sa poskytovať nebude.</w:t>
      </w:r>
      <w:r w:rsidR="00C50AE2" w:rsidRPr="00EA1451">
        <w:rPr>
          <w:rFonts w:ascii="Times New Roman" w:hAnsi="Times New Roman"/>
          <w:sz w:val="22"/>
          <w:szCs w:val="22"/>
          <w:lang w:val="sk-SK"/>
        </w:rPr>
        <w:t>.</w:t>
      </w:r>
      <w:r w:rsidR="000D5F77" w:rsidRPr="00EA1451">
        <w:rPr>
          <w:rFonts w:ascii="Times New Roman" w:hAnsi="Times New Roman"/>
          <w:sz w:val="22"/>
          <w:szCs w:val="22"/>
          <w:lang w:val="sk-SK" w:eastAsia="sk-SK"/>
        </w:rPr>
        <w:t xml:space="preserve"> </w:t>
      </w:r>
    </w:p>
    <w:p w:rsidR="000D5F77" w:rsidRPr="00EA1451" w:rsidRDefault="000D5F77" w:rsidP="000E40B3">
      <w:pPr>
        <w:pStyle w:val="Normlny1"/>
        <w:numPr>
          <w:ilvl w:val="0"/>
          <w:numId w:val="85"/>
        </w:numPr>
        <w:spacing w:after="120"/>
        <w:ind w:hanging="720"/>
        <w:jc w:val="both"/>
        <w:rPr>
          <w:rFonts w:ascii="Times New Roman" w:hAnsi="Times New Roman"/>
          <w:sz w:val="22"/>
          <w:szCs w:val="22"/>
          <w:lang w:val="sk-SK"/>
        </w:rPr>
      </w:pPr>
      <w:r w:rsidRPr="00EA1451">
        <w:rPr>
          <w:rFonts w:ascii="Times New Roman" w:hAnsi="Times New Roman"/>
          <w:sz w:val="22"/>
          <w:szCs w:val="22"/>
          <w:lang w:val="sk-SK"/>
        </w:rPr>
        <w:t xml:space="preserve">Cena za predmet zmluvy bola stanovená dohodou zmluvných strán v zmysle zákona NR SR č. 18/1996 Z. z. o cenách v znení neskorších predpisov a jeho vykonávacou vyhláškou MF SR č. 87/1996 Z. z. v znení neskorších predpisov na sumu </w:t>
      </w:r>
      <w:r w:rsidRPr="00EA1451">
        <w:rPr>
          <w:rFonts w:ascii="Times New Roman" w:hAnsi="Times New Roman"/>
          <w:b/>
          <w:sz w:val="22"/>
          <w:szCs w:val="22"/>
          <w:lang w:val="sk-SK"/>
        </w:rPr>
        <w:t>.................... EUR bez DPH (slovom: ................... eur a ................... centov).</w:t>
      </w:r>
      <w:r w:rsidRPr="00EA1451">
        <w:rPr>
          <w:rFonts w:ascii="Times New Roman" w:hAnsi="Times New Roman"/>
          <w:sz w:val="22"/>
          <w:szCs w:val="22"/>
          <w:lang w:val="sk-SK"/>
        </w:rPr>
        <w:t xml:space="preserve"> Celková hodnota zmluvy je ............. € s DPH, pričom Cenník – návrh na plnenie kritérií je uvedený v Prílohe č. 4, ktorá je neoddeliteľnou súčasťou tejto zmluvy. </w:t>
      </w:r>
    </w:p>
    <w:p w:rsidR="00866E62" w:rsidRDefault="000D5F77" w:rsidP="00866E62">
      <w:pPr>
        <w:pStyle w:val="Normlny1"/>
        <w:numPr>
          <w:ilvl w:val="0"/>
          <w:numId w:val="85"/>
        </w:numPr>
        <w:spacing w:after="120"/>
        <w:ind w:hanging="720"/>
        <w:jc w:val="both"/>
        <w:rPr>
          <w:rFonts w:ascii="Times New Roman" w:hAnsi="Times New Roman"/>
          <w:sz w:val="22"/>
          <w:szCs w:val="22"/>
          <w:lang w:val="sk-SK"/>
        </w:rPr>
      </w:pPr>
      <w:r w:rsidRPr="00EA1451">
        <w:rPr>
          <w:rFonts w:ascii="Times New Roman" w:hAnsi="Times New Roman"/>
          <w:sz w:val="22"/>
          <w:szCs w:val="22"/>
          <w:lang w:val="sk-SK" w:eastAsia="sk-SK"/>
        </w:rPr>
        <w:t xml:space="preserve">Platba sa bude realizovať bezhotovostným platobným stykom v eurách, bankovým prevodom na účet predávajúceho, na základe predávajúcim predloženej faktúry vystavenej predávajúcim, </w:t>
      </w:r>
      <w:r w:rsidRPr="00EA1451">
        <w:rPr>
          <w:rFonts w:ascii="Times New Roman" w:hAnsi="Times New Roman"/>
          <w:spacing w:val="6"/>
          <w:sz w:val="22"/>
          <w:szCs w:val="22"/>
          <w:lang w:val="sk-SK"/>
        </w:rPr>
        <w:t xml:space="preserve">pričom Predávajúci je oprávnený vystaviť faktúru najskôr po dodaní tovaru a podpísaní inštalačného protokolu preukazujúceho komplexnú dodávku a inštaláciu tovaru bez akýchkoľvek nedorobkov alebo </w:t>
      </w:r>
      <w:proofErr w:type="spellStart"/>
      <w:r w:rsidRPr="00EA1451">
        <w:rPr>
          <w:rFonts w:ascii="Times New Roman" w:hAnsi="Times New Roman"/>
          <w:spacing w:val="6"/>
          <w:sz w:val="22"/>
          <w:szCs w:val="22"/>
          <w:lang w:val="sk-SK"/>
        </w:rPr>
        <w:t>vád</w:t>
      </w:r>
      <w:proofErr w:type="spellEnd"/>
      <w:r w:rsidRPr="00EA1451">
        <w:rPr>
          <w:rFonts w:ascii="Times New Roman" w:hAnsi="Times New Roman"/>
          <w:sz w:val="22"/>
          <w:szCs w:val="22"/>
          <w:lang w:val="sk-SK" w:eastAsia="sk-SK"/>
        </w:rPr>
        <w:t xml:space="preserve">. Faktúra musí obsahovať všetky požadované náležitosti daňového dokladu podľa platného právneho poriadku SR a všetky údaje požadované VO. </w:t>
      </w:r>
      <w:r w:rsidRPr="00EA1451">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w:t>
      </w:r>
      <w:proofErr w:type="spellStart"/>
      <w:r w:rsidRPr="00EA1451">
        <w:rPr>
          <w:rFonts w:ascii="Times New Roman" w:hAnsi="Times New Roman"/>
          <w:sz w:val="22"/>
          <w:szCs w:val="22"/>
          <w:lang w:val="sk-SK"/>
        </w:rPr>
        <w:t>obdržania</w:t>
      </w:r>
      <w:proofErr w:type="spellEnd"/>
      <w:r w:rsidRPr="00EA1451">
        <w:rPr>
          <w:rFonts w:ascii="Times New Roman" w:hAnsi="Times New Roman"/>
          <w:sz w:val="22"/>
          <w:szCs w:val="22"/>
          <w:lang w:val="sk-SK"/>
        </w:rPr>
        <w:t xml:space="preserve">, považuje sa faktúra za prevzatú bez pripomienok. </w:t>
      </w:r>
    </w:p>
    <w:p w:rsidR="00866E62" w:rsidRPr="00F550C3" w:rsidRDefault="00866E62" w:rsidP="00866E62">
      <w:pPr>
        <w:pStyle w:val="Normlny1"/>
        <w:numPr>
          <w:ilvl w:val="0"/>
          <w:numId w:val="85"/>
        </w:numPr>
        <w:spacing w:after="120"/>
        <w:ind w:hanging="720"/>
        <w:jc w:val="both"/>
        <w:rPr>
          <w:rFonts w:ascii="Times New Roman" w:hAnsi="Times New Roman"/>
          <w:sz w:val="22"/>
          <w:szCs w:val="22"/>
          <w:lang w:val="sk-SK"/>
        </w:rPr>
      </w:pPr>
      <w:r w:rsidRPr="00F550C3">
        <w:rPr>
          <w:rFonts w:ascii="Times New Roman" w:hAnsi="Times New Roman"/>
          <w:spacing w:val="6"/>
          <w:sz w:val="22"/>
          <w:szCs w:val="22"/>
          <w:lang w:val="sk-SK"/>
        </w:rPr>
        <w:t>Predávajúci je povinný vystaviť faktúru za dodávku tovaru najneskôr do piateho dňa v mesiaci, nasledujúceho po dni dodania tovaru.</w:t>
      </w:r>
    </w:p>
    <w:p w:rsidR="000D5F77" w:rsidRPr="00866E62" w:rsidRDefault="000D5F77" w:rsidP="00866E62">
      <w:pPr>
        <w:pStyle w:val="Normlny1"/>
        <w:numPr>
          <w:ilvl w:val="0"/>
          <w:numId w:val="85"/>
        </w:numPr>
        <w:spacing w:after="120"/>
        <w:ind w:hanging="720"/>
        <w:jc w:val="both"/>
        <w:rPr>
          <w:rFonts w:ascii="Times New Roman" w:hAnsi="Times New Roman"/>
          <w:sz w:val="22"/>
          <w:szCs w:val="22"/>
          <w:lang w:val="sk-SK"/>
        </w:rPr>
      </w:pPr>
      <w:r w:rsidRPr="00866E62">
        <w:rPr>
          <w:rFonts w:ascii="Times New Roman" w:hAnsi="Times New Roman"/>
          <w:color w:val="000000" w:themeColor="text1"/>
          <w:sz w:val="22"/>
          <w:szCs w:val="22"/>
          <w:lang w:val="sk-SK"/>
        </w:rPr>
        <w:t xml:space="preserve">Vzhľadom k tomu, že kupujúci je </w:t>
      </w:r>
      <w:r w:rsidRPr="00866E62">
        <w:rPr>
          <w:rFonts w:ascii="Times New Roman" w:hAnsi="Times New Roman"/>
          <w:iCs/>
          <w:color w:val="000000" w:themeColor="text1"/>
          <w:sz w:val="22"/>
          <w:szCs w:val="22"/>
          <w:lang w:val="sk-SK"/>
        </w:rPr>
        <w:t>subjektom verejného práva</w:t>
      </w:r>
      <w:r w:rsidRPr="00866E62">
        <w:rPr>
          <w:rFonts w:ascii="Times New Roman" w:hAnsi="Times New Roman"/>
          <w:color w:val="000000" w:themeColor="text1"/>
          <w:sz w:val="22"/>
          <w:szCs w:val="22"/>
          <w:lang w:val="sk-SK"/>
        </w:rPr>
        <w:t xml:space="preserve"> (podľa § 261 ods. 3 písm. d) a § 261 ods. 4 písm. a), b) Obchodného zákonníka) a zároveň </w:t>
      </w:r>
      <w:r w:rsidRPr="00866E62">
        <w:rPr>
          <w:rFonts w:ascii="Times New Roman" w:hAnsi="Times New Roman"/>
          <w:iCs/>
          <w:color w:val="000000" w:themeColor="text1"/>
          <w:sz w:val="22"/>
          <w:szCs w:val="22"/>
          <w:lang w:val="sk-SK"/>
        </w:rPr>
        <w:t>poskytovateľom zdravotnej starostlivosti,</w:t>
      </w:r>
      <w:r w:rsidRPr="00866E62">
        <w:rPr>
          <w:rFonts w:ascii="Times New Roman" w:hAnsi="Times New Roman"/>
          <w:color w:val="000000" w:themeColor="text1"/>
          <w:sz w:val="22"/>
          <w:szCs w:val="22"/>
          <w:lang w:val="sk-SK"/>
        </w:rPr>
        <w:t xml:space="preserve"> zmluvné strany sa </w:t>
      </w:r>
      <w:r w:rsidRPr="00866E62">
        <w:rPr>
          <w:rFonts w:ascii="Times New Roman" w:hAnsi="Times New Roman"/>
          <w:iCs/>
          <w:color w:val="000000" w:themeColor="text1"/>
          <w:sz w:val="22"/>
          <w:szCs w:val="22"/>
          <w:lang w:val="sk-SK"/>
        </w:rPr>
        <w:t>výslovne dohodli,</w:t>
      </w:r>
      <w:r w:rsidRPr="00866E62">
        <w:rPr>
          <w:rFonts w:ascii="Times New Roman" w:hAnsi="Times New Roman"/>
          <w:color w:val="000000" w:themeColor="text1"/>
          <w:sz w:val="22"/>
          <w:szCs w:val="22"/>
          <w:lang w:val="sk-SK"/>
        </w:rPr>
        <w:t xml:space="preserve"> podľa § 340b ods. 1 a 5 Obchodného zákonníka, že kupujúci </w:t>
      </w:r>
      <w:r w:rsidRPr="00866E62">
        <w:rPr>
          <w:rStyle w:val="new"/>
          <w:rFonts w:ascii="Times New Roman" w:hAnsi="Times New Roman"/>
          <w:color w:val="000000" w:themeColor="text1"/>
          <w:sz w:val="22"/>
          <w:szCs w:val="22"/>
          <w:lang w:val="sk-SK"/>
        </w:rPr>
        <w:t xml:space="preserve">je ako dlžník povinný plniť svoje peňažné záväzky </w:t>
      </w:r>
      <w:r w:rsidRPr="00866E62">
        <w:rPr>
          <w:rStyle w:val="new"/>
          <w:rFonts w:ascii="Times New Roman" w:hAnsi="Times New Roman"/>
          <w:iCs/>
          <w:color w:val="000000" w:themeColor="text1"/>
          <w:sz w:val="22"/>
          <w:szCs w:val="22"/>
          <w:lang w:val="sk-SK"/>
        </w:rPr>
        <w:t xml:space="preserve">v lehote splatnosti 60 dní odo dňa doručenia </w:t>
      </w:r>
      <w:r w:rsidRPr="00866E62">
        <w:rPr>
          <w:rFonts w:ascii="Times New Roman" w:hAnsi="Times New Roman"/>
          <w:color w:val="000000" w:themeColor="text1"/>
          <w:spacing w:val="6"/>
          <w:sz w:val="22"/>
          <w:szCs w:val="22"/>
          <w:lang w:val="sk-SK"/>
        </w:rPr>
        <w:t>formálne a vecne správnej faktúry kupujúcemu</w:t>
      </w:r>
      <w:r w:rsidRPr="00866E62">
        <w:rPr>
          <w:rStyle w:val="new"/>
          <w:rFonts w:ascii="Times New Roman" w:hAnsi="Times New Roman"/>
          <w:iCs/>
          <w:color w:val="000000" w:themeColor="text1"/>
          <w:sz w:val="22"/>
          <w:szCs w:val="22"/>
          <w:lang w:val="sk-SK"/>
        </w:rPr>
        <w:t>;</w:t>
      </w:r>
      <w:r w:rsidRPr="00866E62">
        <w:rPr>
          <w:rStyle w:val="new"/>
          <w:rFonts w:ascii="Times New Roman" w:hAnsi="Times New Roman"/>
          <w:color w:val="000000" w:themeColor="text1"/>
          <w:sz w:val="22"/>
          <w:szCs w:val="22"/>
          <w:lang w:val="sk-SK"/>
        </w:rPr>
        <w:t xml:space="preserve"> predávajúci vyhlasuje, že takéto výslovné zmluvné dojednanie dlhšej lehoty na </w:t>
      </w:r>
      <w:r w:rsidRPr="00866E62">
        <w:rPr>
          <w:rStyle w:val="new"/>
          <w:rFonts w:ascii="Times New Roman" w:hAnsi="Times New Roman"/>
          <w:sz w:val="22"/>
          <w:szCs w:val="22"/>
          <w:lang w:val="sk-SK"/>
        </w:rPr>
        <w:t xml:space="preserve">splnenie peňažného záväzku nie je v hrubom nepomere k jeho právam a povinnostiam vyplývajúcim mu z tohto záväzkového vzťahu (podľa </w:t>
      </w:r>
      <w:hyperlink r:id="rId8" w:history="1">
        <w:r w:rsidRPr="00866E62">
          <w:rPr>
            <w:rStyle w:val="Hypertextovprepojenie"/>
            <w:rFonts w:ascii="Times New Roman" w:eastAsia="Calibri" w:hAnsi="Times New Roman"/>
            <w:color w:val="auto"/>
            <w:sz w:val="22"/>
            <w:szCs w:val="22"/>
            <w:lang w:val="sk-SK"/>
          </w:rPr>
          <w:t>§ 369d</w:t>
        </w:r>
      </w:hyperlink>
      <w:r w:rsidRPr="00866E62">
        <w:rPr>
          <w:rStyle w:val="new"/>
          <w:rFonts w:ascii="Times New Roman" w:hAnsi="Times New Roman"/>
          <w:sz w:val="22"/>
          <w:szCs w:val="22"/>
          <w:lang w:val="sk-SK"/>
        </w:rPr>
        <w:t xml:space="preserve"> Obchodného zákonníka), a že takéto osobitné dojednanie odôvodňuje povaha predmetu plnenia záväzku. </w:t>
      </w:r>
      <w:r w:rsidRPr="00866E62">
        <w:rPr>
          <w:rFonts w:ascii="Times New Roman" w:hAnsi="Times New Roman"/>
          <w:sz w:val="22"/>
          <w:szCs w:val="22"/>
          <w:lang w:val="sk-SK"/>
        </w:rPr>
        <w:t>Za deň úhrady faktúry sa považuje deň odpísania dlžnej čiastky z účtu kupujúceho.</w:t>
      </w:r>
      <w:r w:rsidRPr="00866E62">
        <w:rPr>
          <w:rFonts w:ascii="Times New Roman" w:hAnsi="Times New Roman"/>
          <w:sz w:val="22"/>
          <w:szCs w:val="22"/>
          <w:lang w:val="sk-SK" w:eastAsia="sk-SK"/>
        </w:rPr>
        <w:t xml:space="preserve"> </w:t>
      </w:r>
    </w:p>
    <w:p w:rsidR="000D5F77" w:rsidRPr="00EA1451" w:rsidRDefault="000D5F77" w:rsidP="000E40B3">
      <w:pPr>
        <w:pStyle w:val="Normlny1"/>
        <w:numPr>
          <w:ilvl w:val="0"/>
          <w:numId w:val="85"/>
        </w:numPr>
        <w:spacing w:after="120"/>
        <w:ind w:hanging="720"/>
        <w:jc w:val="both"/>
        <w:rPr>
          <w:rFonts w:ascii="Times New Roman" w:hAnsi="Times New Roman"/>
          <w:sz w:val="22"/>
          <w:szCs w:val="22"/>
          <w:lang w:val="sk-SK"/>
        </w:rPr>
      </w:pPr>
      <w:r w:rsidRPr="00EA1451">
        <w:rPr>
          <w:rFonts w:ascii="Times New Roman" w:hAnsi="Times New Roman"/>
          <w:sz w:val="22"/>
          <w:szCs w:val="22"/>
          <w:lang w:val="sk-SK"/>
        </w:rPr>
        <w:t xml:space="preserve">Kúpna cena podľa bodu 4.2 tohto článku tejto zmluvy je cenou za nový kompletne funkčný tovar bez akýchkoľvek právnych a faktických </w:t>
      </w:r>
      <w:proofErr w:type="spellStart"/>
      <w:r w:rsidRPr="00EA1451">
        <w:rPr>
          <w:rFonts w:ascii="Times New Roman" w:hAnsi="Times New Roman"/>
          <w:sz w:val="22"/>
          <w:szCs w:val="22"/>
          <w:lang w:val="sk-SK"/>
        </w:rPr>
        <w:t>vád</w:t>
      </w:r>
      <w:proofErr w:type="spellEnd"/>
      <w:r w:rsidRPr="00EA1451">
        <w:rPr>
          <w:rFonts w:ascii="Times New Roman" w:hAnsi="Times New Roman"/>
          <w:sz w:val="22"/>
          <w:szCs w:val="22"/>
          <w:lang w:val="sk-SK"/>
        </w:rPr>
        <w:t xml:space="preserve">. V kúpnej cene je zahrnuté: kompletné </w:t>
      </w:r>
      <w:r w:rsidRPr="00EA1451">
        <w:rPr>
          <w:rFonts w:ascii="Times New Roman" w:hAnsi="Times New Roman"/>
          <w:sz w:val="22"/>
          <w:szCs w:val="22"/>
          <w:lang w:val="sk-SK"/>
        </w:rPr>
        <w:lastRenderedPageBreak/>
        <w:t xml:space="preserve">dodanie do miesta plnenia, inštalácia, odskúšanie a uvedenie tovaru do prevádzky, zaškolenie zamestnancov kupujúceho, predloženie príslušnej dokumentácie k tovaru, komplexné zabezpečenie služieb počas trvania záručnej doby, vrátane predpredajného servisu, </w:t>
      </w:r>
      <w:r w:rsidRPr="00EA1451">
        <w:rPr>
          <w:rFonts w:ascii="Times New Roman" w:hAnsi="Times New Roman"/>
          <w:spacing w:val="4"/>
          <w:sz w:val="22"/>
          <w:szCs w:val="22"/>
          <w:lang w:val="sk-SK"/>
        </w:rPr>
        <w:t>prevod vlastníctva k tovaru na kupujúceho,</w:t>
      </w:r>
      <w:r w:rsidRPr="00EA1451">
        <w:rPr>
          <w:rFonts w:ascii="Times New Roman" w:hAnsi="Times New Roman"/>
          <w:sz w:val="22"/>
          <w:szCs w:val="22"/>
          <w:lang w:val="sk-SK"/>
        </w:rPr>
        <w:t xml:space="preserve"> odmena za licencie a ďalšie náklady predávajúceho v súvislosti s dodaním tovaru resp. poskytovaním služieb podľa tejto zmluvy.</w:t>
      </w:r>
    </w:p>
    <w:p w:rsidR="000D5F77" w:rsidRPr="00EA1451" w:rsidRDefault="000D5F77" w:rsidP="000E40B3">
      <w:pPr>
        <w:pStyle w:val="Normlny1"/>
        <w:numPr>
          <w:ilvl w:val="0"/>
          <w:numId w:val="85"/>
        </w:numPr>
        <w:spacing w:after="120"/>
        <w:ind w:hanging="720"/>
        <w:jc w:val="both"/>
        <w:rPr>
          <w:rFonts w:ascii="Times New Roman" w:hAnsi="Times New Roman"/>
          <w:sz w:val="22"/>
          <w:szCs w:val="22"/>
          <w:lang w:val="sk-SK"/>
        </w:rPr>
      </w:pPr>
      <w:r w:rsidRPr="00EA1451">
        <w:rPr>
          <w:rFonts w:ascii="Times New Roman" w:hAnsi="Times New Roman"/>
          <w:sz w:val="22"/>
          <w:szCs w:val="22"/>
          <w:lang w:val="sk-SK"/>
        </w:rPr>
        <w:t>Zmena kúpnej ceny za dodanie tovaru je možná iba po dohode zmluvných strán na základe písomného dodatku k tejto zmluve.</w:t>
      </w:r>
    </w:p>
    <w:p w:rsidR="00C50AE2" w:rsidRPr="00EA1451" w:rsidRDefault="000D5F77" w:rsidP="00C50AE2">
      <w:pPr>
        <w:pStyle w:val="Normlny1"/>
        <w:numPr>
          <w:ilvl w:val="0"/>
          <w:numId w:val="85"/>
        </w:numPr>
        <w:spacing w:after="120"/>
        <w:ind w:hanging="720"/>
        <w:jc w:val="both"/>
        <w:rPr>
          <w:rFonts w:ascii="Times New Roman" w:hAnsi="Times New Roman"/>
          <w:sz w:val="22"/>
          <w:szCs w:val="22"/>
          <w:lang w:val="sk-SK"/>
        </w:rPr>
      </w:pPr>
      <w:r w:rsidRPr="00EA1451">
        <w:rPr>
          <w:rFonts w:ascii="Times New Roman" w:hAnsi="Times New Roman"/>
          <w:sz w:val="22"/>
          <w:szCs w:val="22"/>
          <w:lang w:val="sk-SK"/>
        </w:rPr>
        <w:t>Akúkoľvek zmenu ceny je predávajúci povinný kupujúcemu oznámiť písomne, a to najmenej 3 pracovné dní pred dňom doručenia faktúry s novými cenami tovaru. Ak po doručení písomného oznámenia predávajúceho o zmene ceny kupujúci s cenou nebude súhlasiť, má právo od zmluvy odstúpiť.</w:t>
      </w:r>
    </w:p>
    <w:p w:rsidR="00C50AE2" w:rsidRPr="00EA1451" w:rsidRDefault="000D5F77" w:rsidP="00C50AE2">
      <w:pPr>
        <w:pStyle w:val="Normlny1"/>
        <w:numPr>
          <w:ilvl w:val="0"/>
          <w:numId w:val="85"/>
        </w:numPr>
        <w:spacing w:after="120"/>
        <w:ind w:hanging="720"/>
        <w:jc w:val="both"/>
        <w:rPr>
          <w:rFonts w:ascii="Times New Roman" w:hAnsi="Times New Roman"/>
          <w:sz w:val="22"/>
          <w:szCs w:val="22"/>
          <w:lang w:val="sk-SK"/>
        </w:rPr>
      </w:pPr>
      <w:r w:rsidRPr="00EA1451">
        <w:rPr>
          <w:rFonts w:ascii="Times New Roman" w:hAnsi="Times New Roman"/>
          <w:sz w:val="22"/>
          <w:szCs w:val="22"/>
          <w:lang w:val="sk-SK"/>
        </w:rPr>
        <w:t>Predávajúci sa zaväzuje, že nepostúpi svoju pohľadávku podľa § 524 a </w:t>
      </w:r>
      <w:proofErr w:type="spellStart"/>
      <w:r w:rsidRPr="00EA1451">
        <w:rPr>
          <w:rFonts w:ascii="Times New Roman" w:hAnsi="Times New Roman"/>
          <w:sz w:val="22"/>
          <w:szCs w:val="22"/>
          <w:lang w:val="sk-SK"/>
        </w:rPr>
        <w:t>nasl</w:t>
      </w:r>
      <w:proofErr w:type="spellEnd"/>
      <w:r w:rsidRPr="00EA1451">
        <w:rPr>
          <w:rFonts w:ascii="Times New Roman" w:hAnsi="Times New Roman"/>
          <w:sz w:val="22"/>
          <w:szCs w:val="22"/>
          <w:lang w:val="sk-SK"/>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MZ SR</w:t>
      </w:r>
      <w:r w:rsidR="00C50AE2" w:rsidRPr="00EA1451">
        <w:rPr>
          <w:rFonts w:ascii="Times New Roman" w:hAnsi="Times New Roman"/>
          <w:sz w:val="22"/>
          <w:szCs w:val="22"/>
          <w:lang w:val="sk-SK"/>
        </w:rPr>
        <w:t>.</w:t>
      </w:r>
    </w:p>
    <w:p w:rsidR="00C50AE2" w:rsidRPr="00EA1451" w:rsidRDefault="00C50AE2" w:rsidP="00C50AE2">
      <w:pPr>
        <w:pStyle w:val="Normlny1"/>
        <w:numPr>
          <w:ilvl w:val="0"/>
          <w:numId w:val="85"/>
        </w:numPr>
        <w:spacing w:after="120"/>
        <w:ind w:hanging="720"/>
        <w:jc w:val="both"/>
        <w:rPr>
          <w:rFonts w:ascii="Times New Roman" w:hAnsi="Times New Roman"/>
          <w:sz w:val="22"/>
          <w:szCs w:val="22"/>
          <w:lang w:val="sk-SK"/>
        </w:rPr>
      </w:pPr>
      <w:r w:rsidRPr="00EA1451">
        <w:rPr>
          <w:rFonts w:ascii="Times New Roman" w:hAnsi="Times New Roman"/>
          <w:sz w:val="22"/>
          <w:szCs w:val="22"/>
          <w:lang w:val="sk-SK"/>
        </w:rPr>
        <w:t>V prípade, že poskytovateľ finančných prostriedkov (príslušný orgán štátnej správy – ministerstvo), ktorý má realizovať financovanie zákazky, ktorá je predmetom  zmluvy a je kapitálovým výdavkom hradeným zo štátneho rozpočtu, neposkytol z akéhokoľvek dôvodu alebo bez udania dôvodu kupujúcemu finančné prostriedky na realizáciu predmetu zmluvy, je kupujúci oprávnený odstúpiť od zmluvy. V prípade odstúpenia od zmluvy z tohto dôvodu nevzniká žiadnej zo zmluvných strán nárok na akékoľvek finančné plnenie.</w:t>
      </w:r>
    </w:p>
    <w:p w:rsidR="000D5F77" w:rsidRPr="00EA1451" w:rsidRDefault="000D5F77" w:rsidP="000D5F77">
      <w:pPr>
        <w:pStyle w:val="Default"/>
        <w:rPr>
          <w:color w:val="FF0000"/>
          <w:sz w:val="22"/>
          <w:szCs w:val="22"/>
        </w:rPr>
      </w:pPr>
    </w:p>
    <w:p w:rsidR="000D5F77" w:rsidRPr="00EA1451" w:rsidRDefault="000D5F77" w:rsidP="000D5F77">
      <w:pPr>
        <w:pStyle w:val="Normlny1"/>
        <w:jc w:val="center"/>
        <w:rPr>
          <w:rFonts w:ascii="Times New Roman" w:hAnsi="Times New Roman"/>
          <w:b/>
          <w:bCs/>
          <w:sz w:val="22"/>
          <w:szCs w:val="22"/>
          <w:lang w:val="sk-SK"/>
        </w:rPr>
      </w:pPr>
      <w:r w:rsidRPr="00EA1451">
        <w:rPr>
          <w:rFonts w:ascii="Times New Roman" w:hAnsi="Times New Roman"/>
          <w:b/>
          <w:bCs/>
          <w:sz w:val="22"/>
          <w:szCs w:val="22"/>
          <w:lang w:val="sk-SK"/>
        </w:rPr>
        <w:t>Článok V</w:t>
      </w:r>
    </w:p>
    <w:p w:rsidR="000D5F77" w:rsidRPr="00EA1451" w:rsidRDefault="000D5F77" w:rsidP="000D5F77">
      <w:pPr>
        <w:pStyle w:val="Normlny1"/>
        <w:spacing w:after="120"/>
        <w:jc w:val="center"/>
        <w:rPr>
          <w:rFonts w:ascii="Times New Roman" w:hAnsi="Times New Roman"/>
          <w:b/>
          <w:bCs/>
          <w:sz w:val="22"/>
          <w:szCs w:val="22"/>
          <w:lang w:val="sk-SK"/>
        </w:rPr>
      </w:pPr>
      <w:r w:rsidRPr="00EA1451">
        <w:rPr>
          <w:rFonts w:ascii="Times New Roman" w:hAnsi="Times New Roman"/>
          <w:b/>
          <w:bCs/>
          <w:sz w:val="22"/>
          <w:szCs w:val="22"/>
          <w:lang w:val="sk-SK"/>
        </w:rPr>
        <w:t>Miesto a termín plnenia, prebratie tovaru a dodacie podmienky</w:t>
      </w:r>
    </w:p>
    <w:p w:rsidR="000D5F77" w:rsidRPr="00EA1451" w:rsidRDefault="000D5F77" w:rsidP="000E40B3">
      <w:pPr>
        <w:pStyle w:val="Odsekzoznamu"/>
        <w:widowControl w:val="0"/>
        <w:numPr>
          <w:ilvl w:val="0"/>
          <w:numId w:val="82"/>
        </w:numPr>
        <w:suppressAutoHyphens/>
        <w:spacing w:after="120"/>
        <w:ind w:hanging="720"/>
        <w:jc w:val="both"/>
        <w:rPr>
          <w:b/>
          <w:bCs/>
          <w:sz w:val="22"/>
          <w:szCs w:val="22"/>
        </w:rPr>
      </w:pPr>
      <w:r w:rsidRPr="00EA1451">
        <w:rPr>
          <w:sz w:val="22"/>
          <w:szCs w:val="22"/>
        </w:rPr>
        <w:t xml:space="preserve">Predávajúci sa zaväzuje dodať tovar kupujúcemu najneskôr do </w:t>
      </w:r>
      <w:r w:rsidR="00C50AE2" w:rsidRPr="00EA1451">
        <w:rPr>
          <w:sz w:val="22"/>
          <w:szCs w:val="22"/>
        </w:rPr>
        <w:t>45</w:t>
      </w:r>
      <w:r w:rsidRPr="00EA1451">
        <w:rPr>
          <w:sz w:val="22"/>
          <w:szCs w:val="22"/>
        </w:rPr>
        <w:t xml:space="preserve"> (</w:t>
      </w:r>
      <w:r w:rsidR="00C50AE2" w:rsidRPr="00EA1451">
        <w:rPr>
          <w:sz w:val="22"/>
          <w:szCs w:val="22"/>
        </w:rPr>
        <w:t>štyridsaťpäť</w:t>
      </w:r>
      <w:r w:rsidRPr="00EA1451">
        <w:rPr>
          <w:sz w:val="22"/>
          <w:szCs w:val="22"/>
        </w:rPr>
        <w:t>) dní odo dňa účinnosti zmluvy (do termínu sa nezapočítavajú dni pracovného voľna, pracovného pokoja a štátne sviatky), v čase od 07,00 hod. do 15,30 hod., ak sa zmluvné strany nedohodnú inak.</w:t>
      </w:r>
    </w:p>
    <w:p w:rsidR="000D5F77" w:rsidRPr="00EA1451" w:rsidRDefault="000D5F77" w:rsidP="000E40B3">
      <w:pPr>
        <w:pStyle w:val="Odsekzoznamu"/>
        <w:widowControl w:val="0"/>
        <w:numPr>
          <w:ilvl w:val="0"/>
          <w:numId w:val="82"/>
        </w:numPr>
        <w:suppressAutoHyphens/>
        <w:spacing w:after="120"/>
        <w:ind w:hanging="720"/>
        <w:jc w:val="both"/>
        <w:rPr>
          <w:b/>
          <w:bCs/>
          <w:color w:val="FF0000"/>
          <w:sz w:val="22"/>
          <w:szCs w:val="22"/>
        </w:rPr>
      </w:pPr>
      <w:r w:rsidRPr="00EA1451">
        <w:rPr>
          <w:sz w:val="22"/>
          <w:szCs w:val="22"/>
        </w:rPr>
        <w:t xml:space="preserve">Konkrétny termín dodania tovaru oznámi predávajúci kupujúcemu najmenej päť (5) pracovných dní vopred, aby mohol kupujúci poskytnúť súčinnosť, a to kontaktnej osobe kupujúceho: Mgr. Eduard Dorčík </w:t>
      </w:r>
      <w:proofErr w:type="spellStart"/>
      <w:r w:rsidRPr="00EA1451">
        <w:rPr>
          <w:sz w:val="22"/>
          <w:szCs w:val="22"/>
        </w:rPr>
        <w:t>dorcik@fnspza.sk</w:t>
      </w:r>
      <w:proofErr w:type="spellEnd"/>
      <w:r w:rsidRPr="00EA1451">
        <w:rPr>
          <w:sz w:val="22"/>
          <w:szCs w:val="22"/>
        </w:rPr>
        <w:t xml:space="preserve">, tel. č.: 0911 670 340; kontaktnou osobou predávajúceho je: </w:t>
      </w:r>
      <w:r w:rsidRPr="00EA1451">
        <w:rPr>
          <w:sz w:val="22"/>
          <w:szCs w:val="22"/>
          <w:highlight w:val="yellow"/>
        </w:rPr>
        <w:t>.......................</w:t>
      </w:r>
    </w:p>
    <w:p w:rsidR="000D5F77" w:rsidRPr="00EA1451" w:rsidRDefault="000D5F77" w:rsidP="000E40B3">
      <w:pPr>
        <w:pStyle w:val="Odsekzoznamu"/>
        <w:widowControl w:val="0"/>
        <w:numPr>
          <w:ilvl w:val="0"/>
          <w:numId w:val="82"/>
        </w:numPr>
        <w:suppressAutoHyphens/>
        <w:spacing w:after="120"/>
        <w:ind w:hanging="720"/>
        <w:jc w:val="both"/>
        <w:rPr>
          <w:b/>
          <w:bCs/>
          <w:color w:val="FF0000"/>
          <w:sz w:val="22"/>
          <w:szCs w:val="22"/>
        </w:rPr>
      </w:pPr>
      <w:r w:rsidRPr="00EA1451">
        <w:rPr>
          <w:sz w:val="22"/>
          <w:szCs w:val="22"/>
        </w:rPr>
        <w:t>Miestom dodania tovaru je sídlo kupujúceho uvedené v bode 1.1 tejto zmluvy.</w:t>
      </w:r>
    </w:p>
    <w:p w:rsidR="000D5F77" w:rsidRPr="00EA1451" w:rsidRDefault="000D5F77" w:rsidP="000E40B3">
      <w:pPr>
        <w:pStyle w:val="Odsekzoznamu"/>
        <w:widowControl w:val="0"/>
        <w:numPr>
          <w:ilvl w:val="0"/>
          <w:numId w:val="82"/>
        </w:numPr>
        <w:suppressAutoHyphens/>
        <w:spacing w:after="120"/>
        <w:ind w:hanging="720"/>
        <w:jc w:val="both"/>
        <w:rPr>
          <w:b/>
          <w:bCs/>
          <w:color w:val="FF0000"/>
          <w:sz w:val="22"/>
          <w:szCs w:val="22"/>
        </w:rPr>
      </w:pPr>
      <w:r w:rsidRPr="00EA1451">
        <w:rPr>
          <w:sz w:val="22"/>
          <w:szCs w:val="22"/>
        </w:rPr>
        <w:t>Kupujúci za účelom prevzatia zabezpečí v mieste dodania prístroja prístup pre osoby poverené predávajúcim na čas nevyhnutne potrebný na vyloženie, kompletizáciu a inštaláciu zariadenia. Dopravu zariadenia na miesto dodania zabezpečuje dodávateľ na vlastné náklady tak, aby bola zabezpečená dostatočná ochrana pred jeho poškodením alebo znehodnotením.</w:t>
      </w:r>
    </w:p>
    <w:p w:rsidR="000D5F77" w:rsidRPr="00EA1451" w:rsidRDefault="000D5F77" w:rsidP="000E40B3">
      <w:pPr>
        <w:pStyle w:val="Odsekzoznamu"/>
        <w:widowControl w:val="0"/>
        <w:numPr>
          <w:ilvl w:val="0"/>
          <w:numId w:val="82"/>
        </w:numPr>
        <w:suppressAutoHyphens/>
        <w:spacing w:after="120"/>
        <w:ind w:hanging="720"/>
        <w:jc w:val="both"/>
        <w:rPr>
          <w:b/>
          <w:bCs/>
          <w:color w:val="FF0000"/>
          <w:sz w:val="22"/>
          <w:szCs w:val="22"/>
        </w:rPr>
      </w:pPr>
      <w:r w:rsidRPr="00EA1451">
        <w:rPr>
          <w:sz w:val="22"/>
          <w:szCs w:val="22"/>
        </w:rPr>
        <w:t>Predávajúci je povinný tovar nainštalovať a uviesť do prevádzky bezodkladne po dodaní, najneskôr však do pätnásť (15) pracovných dní odo dňa jeho dodania kupujúcemu do miesta dodania, a to na vlastné náklady. V prípade, že priestory inštalácie prístroja nie sú pripravené v zmysle dodaného technologického projektu prístroja, lehota inštalácie sa môže adekvátne predĺžiť a predávajúci tak nie je v omeškaní.</w:t>
      </w:r>
    </w:p>
    <w:p w:rsidR="000D5F77" w:rsidRPr="00EA1451" w:rsidRDefault="000D5F77" w:rsidP="000E40B3">
      <w:pPr>
        <w:pStyle w:val="Odsekzoznamu"/>
        <w:widowControl w:val="0"/>
        <w:numPr>
          <w:ilvl w:val="0"/>
          <w:numId w:val="82"/>
        </w:numPr>
        <w:suppressAutoHyphens/>
        <w:spacing w:after="120"/>
        <w:ind w:hanging="720"/>
        <w:jc w:val="both"/>
        <w:rPr>
          <w:b/>
          <w:bCs/>
          <w:color w:val="FF0000"/>
          <w:sz w:val="22"/>
          <w:szCs w:val="22"/>
        </w:rPr>
      </w:pPr>
      <w:r w:rsidRPr="00EA1451">
        <w:rPr>
          <w:sz w:val="22"/>
          <w:szCs w:val="22"/>
        </w:rPr>
        <w:t xml:space="preserve">Dodanie tovaru do miesta dodania potvrdí kupujúci písomne podpísaním Preberacieho protokolu. V preberacom protokole sa potvrdzuje druh, množstvo, vyhotovenie a kompletnosť dodaného tovaru podľa dohodnutej technickej špecifikácie. Kupujúci je povinný pri dodávke tovaru vykonať jeho fyzické prevzatie a reklamovať zjavnú </w:t>
      </w:r>
      <w:proofErr w:type="spellStart"/>
      <w:r w:rsidRPr="00EA1451">
        <w:rPr>
          <w:sz w:val="22"/>
          <w:szCs w:val="22"/>
        </w:rPr>
        <w:t>vadu</w:t>
      </w:r>
      <w:proofErr w:type="spellEnd"/>
      <w:r w:rsidRPr="00EA1451">
        <w:rPr>
          <w:sz w:val="22"/>
          <w:szCs w:val="22"/>
        </w:rPr>
        <w:t xml:space="preserve"> tovaru bezodkladne, najneskôr však do piatich (5) kalendárnych dní odo dňa dodania tovaru.</w:t>
      </w:r>
    </w:p>
    <w:p w:rsidR="000D5F77" w:rsidRPr="00EA1451" w:rsidRDefault="000D5F77" w:rsidP="000E40B3">
      <w:pPr>
        <w:pStyle w:val="Odsekzoznamu"/>
        <w:widowControl w:val="0"/>
        <w:numPr>
          <w:ilvl w:val="0"/>
          <w:numId w:val="82"/>
        </w:numPr>
        <w:suppressAutoHyphens/>
        <w:spacing w:after="120"/>
        <w:ind w:hanging="720"/>
        <w:jc w:val="both"/>
        <w:rPr>
          <w:b/>
          <w:bCs/>
          <w:color w:val="FF0000"/>
          <w:sz w:val="22"/>
          <w:szCs w:val="22"/>
        </w:rPr>
      </w:pPr>
      <w:r w:rsidRPr="00EA1451">
        <w:rPr>
          <w:sz w:val="22"/>
          <w:szCs w:val="22"/>
        </w:rPr>
        <w:t xml:space="preserve">Zistenie </w:t>
      </w:r>
      <w:proofErr w:type="spellStart"/>
      <w:r w:rsidRPr="00EA1451">
        <w:rPr>
          <w:sz w:val="22"/>
          <w:szCs w:val="22"/>
        </w:rPr>
        <w:t>vád</w:t>
      </w:r>
      <w:proofErr w:type="spellEnd"/>
      <w:r w:rsidRPr="00EA1451">
        <w:rPr>
          <w:sz w:val="22"/>
          <w:szCs w:val="22"/>
        </w:rPr>
        <w:t xml:space="preserve"> tovaru podľa bodu 5.6 tejto zmluvy kupujúci oznámi predávajúcemu písomne (t. j. reklamácia tovaru).</w:t>
      </w:r>
    </w:p>
    <w:p w:rsidR="000D5F77" w:rsidRPr="00EA1451" w:rsidRDefault="000D5F77" w:rsidP="000E40B3">
      <w:pPr>
        <w:pStyle w:val="Odsekzoznamu"/>
        <w:widowControl w:val="0"/>
        <w:numPr>
          <w:ilvl w:val="0"/>
          <w:numId w:val="82"/>
        </w:numPr>
        <w:suppressAutoHyphens/>
        <w:spacing w:after="120"/>
        <w:ind w:hanging="720"/>
        <w:jc w:val="both"/>
        <w:rPr>
          <w:b/>
          <w:bCs/>
          <w:color w:val="FF0000"/>
          <w:sz w:val="22"/>
          <w:szCs w:val="22"/>
        </w:rPr>
      </w:pPr>
      <w:r w:rsidRPr="00EA1451">
        <w:rPr>
          <w:sz w:val="22"/>
          <w:szCs w:val="22"/>
        </w:rPr>
        <w:t xml:space="preserve">Kupujúci je oprávnený odmietnuť prevzatie tovaru, ak technické a úžitkové parametre </w:t>
      </w:r>
      <w:r w:rsidRPr="00EA1451">
        <w:rPr>
          <w:sz w:val="22"/>
          <w:szCs w:val="22"/>
        </w:rPr>
        <w:lastRenderedPageBreak/>
        <w:t xml:space="preserve">dodaného tovaru nezodpovedajú dohodnutej technickej špecifikácií tovaru podľa Príloha č. 1 zmluvy. Technická špecifikácia tovaru dohodnutá v tejto zmluve musí byť zhodná s tovarom uvedeným v ponuke predloženej predávajúcim vo verejnom obstarávaní. </w:t>
      </w:r>
    </w:p>
    <w:p w:rsidR="000D5F77" w:rsidRPr="00EA1451" w:rsidRDefault="000D5F77" w:rsidP="000E40B3">
      <w:pPr>
        <w:pStyle w:val="Odsekzoznamu"/>
        <w:widowControl w:val="0"/>
        <w:numPr>
          <w:ilvl w:val="0"/>
          <w:numId w:val="82"/>
        </w:numPr>
        <w:suppressAutoHyphens/>
        <w:spacing w:after="120"/>
        <w:ind w:hanging="720"/>
        <w:jc w:val="both"/>
        <w:rPr>
          <w:b/>
          <w:bCs/>
          <w:color w:val="FF0000"/>
          <w:sz w:val="22"/>
          <w:szCs w:val="22"/>
        </w:rPr>
      </w:pPr>
      <w:r w:rsidRPr="00EA1451">
        <w:rPr>
          <w:sz w:val="22"/>
          <w:szCs w:val="22"/>
        </w:rPr>
        <w:t>O inštalácií a uvedení tovaru do prevádzky v mieste dodania spíšu zmluvné strany Inštalačný protokol, a to najneskôr do 3 pracovných dní odo dňa podpísania Preberacieho protokolu podľa bodu 5.6 tejto zmluvy.</w:t>
      </w:r>
    </w:p>
    <w:p w:rsidR="000D5F77" w:rsidRPr="00EA1451" w:rsidRDefault="000D5F77" w:rsidP="000E40B3">
      <w:pPr>
        <w:pStyle w:val="Odsekzoznamu"/>
        <w:widowControl w:val="0"/>
        <w:numPr>
          <w:ilvl w:val="0"/>
          <w:numId w:val="82"/>
        </w:numPr>
        <w:suppressAutoHyphens/>
        <w:spacing w:after="120"/>
        <w:ind w:hanging="720"/>
        <w:jc w:val="both"/>
        <w:rPr>
          <w:b/>
          <w:bCs/>
          <w:color w:val="FF0000"/>
          <w:sz w:val="22"/>
          <w:szCs w:val="22"/>
        </w:rPr>
      </w:pPr>
      <w:r w:rsidRPr="00EA1451">
        <w:rPr>
          <w:sz w:val="22"/>
          <w:szCs w:val="22"/>
        </w:rPr>
        <w:t>Zaškolenie zamestnancov kupujúceho o obsluhe tovaru je predávajúci povinný realizovať najneskôr pri uvedení tovaru do prevádzky v mieste dodania, resp. inštalácie. O zaškolení spíšu zmluvné strany Protokol o zaškolení.</w:t>
      </w:r>
    </w:p>
    <w:p w:rsidR="000D5F77" w:rsidRPr="00EA1451" w:rsidRDefault="000D5F77" w:rsidP="000E40B3">
      <w:pPr>
        <w:pStyle w:val="Odsekzoznamu"/>
        <w:widowControl w:val="0"/>
        <w:numPr>
          <w:ilvl w:val="0"/>
          <w:numId w:val="82"/>
        </w:numPr>
        <w:suppressAutoHyphens/>
        <w:spacing w:after="120"/>
        <w:ind w:hanging="720"/>
        <w:jc w:val="both"/>
        <w:rPr>
          <w:b/>
          <w:bCs/>
          <w:sz w:val="22"/>
          <w:szCs w:val="22"/>
        </w:rPr>
      </w:pPr>
      <w:r w:rsidRPr="00EA1451">
        <w:rPr>
          <w:sz w:val="22"/>
          <w:szCs w:val="22"/>
        </w:rPr>
        <w:t xml:space="preserve">Riadnym dodaním tovaru sa rozumie dátum riadneho uvedenia tovaru do prevádzky predávajúcim v mieste dodania, resp. inštalácie tovaru vrátane zaškolenia zamestnancov kupujúceho s obsluhou, údržbou, ošetrovaním dodaného tovaru a predloženia príslušnej dokumentácie podľa bodu 3.5 a 3.6 tejto zmluvy. Predmet zmluvy bude predávajúcim odovzdaný a kupujúcim prevzatý aj v prípade, že v Inštalačnom protokole budú uvedené </w:t>
      </w:r>
      <w:proofErr w:type="spellStart"/>
      <w:r w:rsidRPr="00EA1451">
        <w:rPr>
          <w:sz w:val="22"/>
          <w:szCs w:val="22"/>
        </w:rPr>
        <w:t>vady</w:t>
      </w:r>
      <w:proofErr w:type="spellEnd"/>
      <w:r w:rsidRPr="00EA1451">
        <w:rPr>
          <w:sz w:val="22"/>
          <w:szCs w:val="22"/>
        </w:rPr>
        <w:t xml:space="preserve"> a nedorobky, ktoré samy o sebe a/alebo v spojení s inými </w:t>
      </w:r>
      <w:proofErr w:type="spellStart"/>
      <w:r w:rsidRPr="00EA1451">
        <w:rPr>
          <w:sz w:val="22"/>
          <w:szCs w:val="22"/>
        </w:rPr>
        <w:t>vadami</w:t>
      </w:r>
      <w:proofErr w:type="spellEnd"/>
      <w:r w:rsidRPr="00EA1451">
        <w:rPr>
          <w:sz w:val="22"/>
          <w:szCs w:val="22"/>
        </w:rPr>
        <w:t xml:space="preserve"> nebránia plynulej a bezpečnej prevádzke tovaru. Tieto zjavné </w:t>
      </w:r>
      <w:proofErr w:type="spellStart"/>
      <w:r w:rsidRPr="00EA1451">
        <w:rPr>
          <w:sz w:val="22"/>
          <w:szCs w:val="22"/>
        </w:rPr>
        <w:t>vady</w:t>
      </w:r>
      <w:proofErr w:type="spellEnd"/>
      <w:r w:rsidRPr="00EA1451">
        <w:rPr>
          <w:sz w:val="22"/>
          <w:szCs w:val="22"/>
        </w:rPr>
        <w:t xml:space="preserve"> a nedorobky musia byť uvedené v Inštalačnom protokole tovaru so stanovením termínu ich odstránenia, a to najneskôr do 20 pracovných dní od podpisu Inštalačného protokolu oboma zmluvnými stranami.</w:t>
      </w:r>
    </w:p>
    <w:p w:rsidR="000D5F77" w:rsidRPr="00EA1451" w:rsidRDefault="000D5F77" w:rsidP="000E40B3">
      <w:pPr>
        <w:pStyle w:val="Odsekzoznamu"/>
        <w:widowControl w:val="0"/>
        <w:numPr>
          <w:ilvl w:val="0"/>
          <w:numId w:val="82"/>
        </w:numPr>
        <w:suppressAutoHyphens/>
        <w:spacing w:after="120"/>
        <w:ind w:hanging="720"/>
        <w:jc w:val="both"/>
        <w:rPr>
          <w:b/>
          <w:bCs/>
          <w:sz w:val="22"/>
          <w:szCs w:val="22"/>
        </w:rPr>
      </w:pPr>
      <w:r w:rsidRPr="00EA1451">
        <w:rPr>
          <w:sz w:val="22"/>
          <w:szCs w:val="22"/>
        </w:rPr>
        <w:t>Vlastnícke právo a nebezpečenstvo škody na tovare prechádza na kupujúceho dňom, kedy došlo k dodaniu tovaru podľa bodu 5.6 tejto zmluvy.</w:t>
      </w:r>
    </w:p>
    <w:p w:rsidR="000D5F77" w:rsidRPr="00EA1451" w:rsidRDefault="000D5F77" w:rsidP="000E40B3">
      <w:pPr>
        <w:pStyle w:val="Odsekzoznamu"/>
        <w:widowControl w:val="0"/>
        <w:numPr>
          <w:ilvl w:val="0"/>
          <w:numId w:val="82"/>
        </w:numPr>
        <w:suppressAutoHyphens/>
        <w:ind w:hanging="720"/>
        <w:jc w:val="both"/>
        <w:rPr>
          <w:b/>
          <w:bCs/>
          <w:sz w:val="22"/>
          <w:szCs w:val="22"/>
        </w:rPr>
      </w:pPr>
      <w:r w:rsidRPr="00EA1451">
        <w:rPr>
          <w:sz w:val="22"/>
          <w:szCs w:val="22"/>
          <w:lang w:eastAsia="sk-SK"/>
        </w:rPr>
        <w:t xml:space="preserve">Kupujúci ako verejný obstarávateľ si vyhradzuje právo na zmenu kúpnej zmluvy v zmysle § 18 zákona </w:t>
      </w:r>
      <w:r w:rsidRPr="00EA1451">
        <w:rPr>
          <w:sz w:val="22"/>
          <w:szCs w:val="22"/>
        </w:rPr>
        <w:t>č. 343/2015 Z. z. o verejnom obstarávaní a o zmene a doplnení niektorých zákonov.</w:t>
      </w:r>
    </w:p>
    <w:p w:rsidR="000D5F77" w:rsidRPr="00EA1451" w:rsidRDefault="000D5F77" w:rsidP="000D5F77">
      <w:pPr>
        <w:jc w:val="center"/>
        <w:rPr>
          <w:rFonts w:ascii="Times New Roman" w:hAnsi="Times New Roman"/>
          <w:b/>
          <w:bCs/>
          <w:color w:val="FF0000"/>
          <w:sz w:val="22"/>
          <w:szCs w:val="22"/>
        </w:rPr>
      </w:pPr>
    </w:p>
    <w:p w:rsidR="000D5F77" w:rsidRPr="00EA1451" w:rsidRDefault="000D5F77" w:rsidP="000D5F77">
      <w:pPr>
        <w:jc w:val="center"/>
        <w:rPr>
          <w:rFonts w:ascii="Times New Roman" w:hAnsi="Times New Roman"/>
          <w:b/>
          <w:bCs/>
          <w:sz w:val="22"/>
          <w:szCs w:val="22"/>
        </w:rPr>
      </w:pPr>
      <w:r w:rsidRPr="00EA1451">
        <w:rPr>
          <w:rFonts w:ascii="Times New Roman" w:hAnsi="Times New Roman"/>
          <w:b/>
          <w:bCs/>
          <w:sz w:val="22"/>
          <w:szCs w:val="22"/>
        </w:rPr>
        <w:t>Článok VI</w:t>
      </w:r>
    </w:p>
    <w:p w:rsidR="000D5F77" w:rsidRPr="00EA1451" w:rsidRDefault="000D5F77" w:rsidP="000D5F77">
      <w:pPr>
        <w:spacing w:after="120"/>
        <w:jc w:val="center"/>
        <w:rPr>
          <w:rFonts w:ascii="Times New Roman" w:hAnsi="Times New Roman"/>
          <w:b/>
          <w:bCs/>
          <w:sz w:val="22"/>
          <w:szCs w:val="22"/>
        </w:rPr>
      </w:pPr>
      <w:r w:rsidRPr="00EA1451">
        <w:rPr>
          <w:rFonts w:ascii="Times New Roman" w:hAnsi="Times New Roman"/>
          <w:b/>
          <w:bCs/>
          <w:sz w:val="22"/>
          <w:szCs w:val="22"/>
        </w:rPr>
        <w:t>Plnenie subdodávateľmi</w:t>
      </w:r>
    </w:p>
    <w:p w:rsidR="000D5F77" w:rsidRPr="00EA1451" w:rsidRDefault="000D5F77" w:rsidP="000E40B3">
      <w:pPr>
        <w:pStyle w:val="Default"/>
        <w:numPr>
          <w:ilvl w:val="0"/>
          <w:numId w:val="94"/>
        </w:numPr>
        <w:autoSpaceDE/>
        <w:autoSpaceDN/>
        <w:adjustRightInd/>
        <w:spacing w:after="120"/>
        <w:ind w:hanging="720"/>
        <w:jc w:val="both"/>
        <w:rPr>
          <w:color w:val="auto"/>
          <w:sz w:val="22"/>
          <w:szCs w:val="22"/>
        </w:rPr>
      </w:pPr>
      <w:r w:rsidRPr="00EA1451">
        <w:rPr>
          <w:color w:val="auto"/>
          <w:sz w:val="22"/>
          <w:szCs w:val="22"/>
        </w:rPr>
        <w:t>Vzhľadom na rozsah plnenia tejto zmluvy je predávajúci oprávnený plniť svoje záväzky aj prostredníctvom tretích osôb – subdodávateľov.</w:t>
      </w:r>
    </w:p>
    <w:p w:rsidR="000D5F77" w:rsidRPr="00EA1451" w:rsidRDefault="000D5F77" w:rsidP="000E40B3">
      <w:pPr>
        <w:pStyle w:val="Default"/>
        <w:numPr>
          <w:ilvl w:val="0"/>
          <w:numId w:val="94"/>
        </w:numPr>
        <w:autoSpaceDE/>
        <w:autoSpaceDN/>
        <w:adjustRightInd/>
        <w:spacing w:after="120"/>
        <w:ind w:hanging="720"/>
        <w:jc w:val="both"/>
        <w:rPr>
          <w:color w:val="auto"/>
          <w:sz w:val="22"/>
          <w:szCs w:val="22"/>
        </w:rPr>
      </w:pPr>
      <w:r w:rsidRPr="00EA1451">
        <w:rPr>
          <w:color w:val="auto"/>
          <w:sz w:val="22"/>
          <w:szCs w:val="22"/>
        </w:rPr>
        <w:t xml:space="preserve">V prípade, ak predávajúci bude plniť záväzky vyplývajúce z tejto zmluvy prostredníctvom subdodávateľov, je povinný najneskôr pri uzatvorení tejto zmluvy predložiť kupujúcemu zoznam všetkých známych subdodávateľov, s uvedením údajov o percentuálnom podiele subdodávky vo vzťahu k predmetu plnenia, popise predmetu plnenia, identifikačné údaje subdodávateľa v rozsahu meno, priezvisko/obchodné meno, IČO, sídlo, osoba oprávnená konať za subdodávateľa. Zoznam subdodávateľov bude uvedený </w:t>
      </w:r>
      <w:r w:rsidRPr="0092279E">
        <w:rPr>
          <w:color w:val="auto"/>
          <w:sz w:val="22"/>
          <w:szCs w:val="22"/>
        </w:rPr>
        <w:t xml:space="preserve">v Prílohe č. </w:t>
      </w:r>
      <w:r w:rsidR="0092279E" w:rsidRPr="0092279E">
        <w:rPr>
          <w:color w:val="auto"/>
          <w:sz w:val="22"/>
          <w:szCs w:val="22"/>
        </w:rPr>
        <w:t>2</w:t>
      </w:r>
      <w:r w:rsidRPr="0092279E">
        <w:rPr>
          <w:color w:val="auto"/>
          <w:sz w:val="22"/>
          <w:szCs w:val="22"/>
          <w:shd w:val="clear" w:color="auto" w:fill="FFFF00"/>
        </w:rPr>
        <w:t>,</w:t>
      </w:r>
      <w:r w:rsidRPr="0092279E">
        <w:rPr>
          <w:color w:val="auto"/>
          <w:sz w:val="22"/>
          <w:szCs w:val="22"/>
        </w:rPr>
        <w:t xml:space="preserve"> ktorá</w:t>
      </w:r>
      <w:r w:rsidRPr="00EA1451">
        <w:rPr>
          <w:color w:val="auto"/>
          <w:sz w:val="22"/>
          <w:szCs w:val="22"/>
        </w:rPr>
        <w:t xml:space="preserve"> je neoddeliteľnou súčasťou tejto zmluvy.</w:t>
      </w:r>
    </w:p>
    <w:p w:rsidR="000D5F77" w:rsidRPr="00EA1451" w:rsidRDefault="000D5F77" w:rsidP="000E40B3">
      <w:pPr>
        <w:pStyle w:val="Default"/>
        <w:numPr>
          <w:ilvl w:val="0"/>
          <w:numId w:val="94"/>
        </w:numPr>
        <w:autoSpaceDE/>
        <w:autoSpaceDN/>
        <w:adjustRightInd/>
        <w:spacing w:after="120"/>
        <w:ind w:hanging="720"/>
        <w:jc w:val="both"/>
        <w:rPr>
          <w:color w:val="auto"/>
          <w:sz w:val="22"/>
          <w:szCs w:val="22"/>
        </w:rPr>
      </w:pPr>
      <w:r w:rsidRPr="00EA1451">
        <w:rPr>
          <w:color w:val="auto"/>
          <w:sz w:val="22"/>
          <w:szCs w:val="22"/>
        </w:rPr>
        <w:t>Predávajúci v plnom rozsahu zodpovedá za výber svojich subdodávateľov a/alebo spolupracujúcich tretích osôb.</w:t>
      </w:r>
    </w:p>
    <w:p w:rsidR="000D5F77" w:rsidRPr="00EA1451" w:rsidRDefault="000D5F77" w:rsidP="000E40B3">
      <w:pPr>
        <w:pStyle w:val="Default"/>
        <w:numPr>
          <w:ilvl w:val="0"/>
          <w:numId w:val="94"/>
        </w:numPr>
        <w:autoSpaceDE/>
        <w:autoSpaceDN/>
        <w:adjustRightInd/>
        <w:spacing w:after="120"/>
        <w:ind w:hanging="720"/>
        <w:jc w:val="both"/>
        <w:rPr>
          <w:color w:val="auto"/>
          <w:sz w:val="22"/>
          <w:szCs w:val="22"/>
        </w:rPr>
      </w:pPr>
      <w:r w:rsidRPr="00EA1451">
        <w:rPr>
          <w:color w:val="auto"/>
          <w:sz w:val="22"/>
          <w:szCs w:val="22"/>
        </w:rPr>
        <w:t>Pokiaľ predávajúci použije na plnenie svojich záväzkov podľa tejto zmluvy subdodávateľa, zodpovedá kupujúcemu tak, akoby záväzok plnil sám.</w:t>
      </w:r>
    </w:p>
    <w:p w:rsidR="000D5F77" w:rsidRPr="00EA1451" w:rsidRDefault="000D5F77" w:rsidP="000E40B3">
      <w:pPr>
        <w:pStyle w:val="Default"/>
        <w:numPr>
          <w:ilvl w:val="0"/>
          <w:numId w:val="94"/>
        </w:numPr>
        <w:autoSpaceDE/>
        <w:autoSpaceDN/>
        <w:adjustRightInd/>
        <w:spacing w:after="120"/>
        <w:ind w:hanging="720"/>
        <w:jc w:val="both"/>
        <w:rPr>
          <w:color w:val="auto"/>
          <w:sz w:val="22"/>
          <w:szCs w:val="22"/>
        </w:rPr>
      </w:pPr>
      <w:r w:rsidRPr="00EA1451">
        <w:rPr>
          <w:color w:val="auto"/>
          <w:sz w:val="22"/>
          <w:szCs w:val="22"/>
        </w:rPr>
        <w:t>Predávajúci zodpovedá za poučenie a oboznámenie subdodávateľov so všetkými povinnosťami, ktoré mu ako predávajúcemu vyplývajú z tejto zmluvy.</w:t>
      </w:r>
    </w:p>
    <w:p w:rsidR="000D5F77" w:rsidRPr="00EA1451" w:rsidRDefault="000D5F77" w:rsidP="000E40B3">
      <w:pPr>
        <w:pStyle w:val="Default"/>
        <w:numPr>
          <w:ilvl w:val="0"/>
          <w:numId w:val="94"/>
        </w:numPr>
        <w:autoSpaceDE/>
        <w:autoSpaceDN/>
        <w:adjustRightInd/>
        <w:spacing w:after="120"/>
        <w:ind w:hanging="720"/>
        <w:jc w:val="both"/>
        <w:rPr>
          <w:color w:val="auto"/>
          <w:sz w:val="22"/>
          <w:szCs w:val="22"/>
        </w:rPr>
      </w:pPr>
      <w:r w:rsidRPr="00EA1451">
        <w:rPr>
          <w:color w:val="auto"/>
          <w:sz w:val="22"/>
          <w:szCs w:val="22"/>
        </w:rPr>
        <w:t xml:space="preserve">Predávajúci je povinný oznámiť kupujúcemu bezodkladne akúkoľvek zmenu údajov o subdodávateľovi a rovnako tak prípadnú zmenu subdodávateľa a jeho údaje. </w:t>
      </w:r>
    </w:p>
    <w:p w:rsidR="000D5F77" w:rsidRPr="00EA1451" w:rsidRDefault="000D5F77" w:rsidP="000E40B3">
      <w:pPr>
        <w:pStyle w:val="Default"/>
        <w:numPr>
          <w:ilvl w:val="0"/>
          <w:numId w:val="94"/>
        </w:numPr>
        <w:autoSpaceDE/>
        <w:autoSpaceDN/>
        <w:adjustRightInd/>
        <w:spacing w:after="120"/>
        <w:ind w:hanging="720"/>
        <w:jc w:val="both"/>
        <w:rPr>
          <w:color w:val="auto"/>
          <w:sz w:val="22"/>
          <w:szCs w:val="22"/>
        </w:rPr>
      </w:pPr>
      <w:r w:rsidRPr="00EA1451">
        <w:rPr>
          <w:color w:val="auto"/>
          <w:sz w:val="22"/>
          <w:szCs w:val="22"/>
        </w:rPr>
        <w:t xml:space="preserve">Predávajúci je povinný písomne predložiť kupujúcemu na odsúhlasenie každého subdodávateľa. </w:t>
      </w:r>
    </w:p>
    <w:p w:rsidR="000D5F77" w:rsidRPr="00EA1451" w:rsidRDefault="000D5F77" w:rsidP="000E40B3">
      <w:pPr>
        <w:pStyle w:val="Default"/>
        <w:numPr>
          <w:ilvl w:val="0"/>
          <w:numId w:val="94"/>
        </w:numPr>
        <w:autoSpaceDE/>
        <w:autoSpaceDN/>
        <w:adjustRightInd/>
        <w:spacing w:after="120"/>
        <w:ind w:hanging="720"/>
        <w:jc w:val="both"/>
        <w:rPr>
          <w:color w:val="auto"/>
          <w:sz w:val="22"/>
          <w:szCs w:val="22"/>
        </w:rPr>
      </w:pPr>
      <w:r w:rsidRPr="00EA1451">
        <w:rPr>
          <w:color w:val="auto"/>
          <w:sz w:val="22"/>
          <w:szCs w:val="22"/>
        </w:rPr>
        <w:t>Predávajúci vyhlasuje, že je partnerom verejného sektora v zmysle ustanovenia § 2 zákona č. 315/2016 Z. z. o registri partnerov verejného sektora a o zmene a doplnení niektorých zákonov (ďalej len „</w:t>
      </w:r>
      <w:proofErr w:type="spellStart"/>
      <w:r w:rsidRPr="00EA1451">
        <w:rPr>
          <w:color w:val="auto"/>
          <w:sz w:val="22"/>
          <w:szCs w:val="22"/>
        </w:rPr>
        <w:t>ZoRPVS</w:t>
      </w:r>
      <w:proofErr w:type="spellEnd"/>
      <w:r w:rsidRPr="00EA1451">
        <w:rPr>
          <w:color w:val="auto"/>
          <w:sz w:val="22"/>
          <w:szCs w:val="22"/>
        </w:rPr>
        <w:t>“), a je súčasne zapísaný v registri partnerov verejného sektora (ďalej len „register“), ktorého správcom a prevádzkovateľom je Ministerstvo spravodlivosti Slovenskej republiky.</w:t>
      </w:r>
    </w:p>
    <w:p w:rsidR="000D5F77" w:rsidRPr="00EA1451" w:rsidRDefault="000D5F77" w:rsidP="000E40B3">
      <w:pPr>
        <w:pStyle w:val="Default"/>
        <w:numPr>
          <w:ilvl w:val="0"/>
          <w:numId w:val="94"/>
        </w:numPr>
        <w:autoSpaceDE/>
        <w:autoSpaceDN/>
        <w:adjustRightInd/>
        <w:spacing w:after="120"/>
        <w:ind w:hanging="720"/>
        <w:jc w:val="both"/>
        <w:rPr>
          <w:color w:val="auto"/>
          <w:sz w:val="22"/>
          <w:szCs w:val="22"/>
        </w:rPr>
      </w:pPr>
      <w:r w:rsidRPr="00EA1451">
        <w:rPr>
          <w:color w:val="auto"/>
          <w:sz w:val="22"/>
          <w:szCs w:val="22"/>
        </w:rPr>
        <w:t xml:space="preserve">Predávajúci tiež vyhlasuje, že v prípade, ak bude plniť predmet plnenia tejto zmluvy prostredníctvom subdodávateľov, ktorí majú povinnosť zapisovať sa do registra v zmysle </w:t>
      </w:r>
      <w:proofErr w:type="spellStart"/>
      <w:r w:rsidRPr="00EA1451">
        <w:rPr>
          <w:color w:val="auto"/>
          <w:sz w:val="22"/>
          <w:szCs w:val="22"/>
        </w:rPr>
        <w:lastRenderedPageBreak/>
        <w:t>ZoRPVS</w:t>
      </w:r>
      <w:proofErr w:type="spellEnd"/>
      <w:r w:rsidRPr="00EA1451">
        <w:rPr>
          <w:color w:val="auto"/>
          <w:sz w:val="22"/>
          <w:szCs w:val="22"/>
        </w:rPr>
        <w:t>, že títo budú v čase uzavretia tejto zmluvy alebo v čase použitia takéhoto subdodávateľa v registri zapísaní. V prípade, ak počas platnosti tejto zmluvy dôjde k právoplatnému výmazu subdodávateľa z registra, je Predávajúci povinný okamžite ukončiť plnenie tejto Zmluvy prostredníctvom takéhoto subdodávateľa.</w:t>
      </w:r>
    </w:p>
    <w:p w:rsidR="000D5F77" w:rsidRPr="00EA1451" w:rsidRDefault="000D5F77" w:rsidP="000E40B3">
      <w:pPr>
        <w:pStyle w:val="Default"/>
        <w:numPr>
          <w:ilvl w:val="0"/>
          <w:numId w:val="94"/>
        </w:numPr>
        <w:autoSpaceDE/>
        <w:autoSpaceDN/>
        <w:adjustRightInd/>
        <w:spacing w:after="120"/>
        <w:ind w:hanging="720"/>
        <w:jc w:val="both"/>
        <w:rPr>
          <w:color w:val="auto"/>
          <w:sz w:val="22"/>
          <w:szCs w:val="22"/>
        </w:rPr>
      </w:pPr>
      <w:r w:rsidRPr="00EA1451">
        <w:rPr>
          <w:color w:val="auto"/>
          <w:sz w:val="22"/>
          <w:szCs w:val="22"/>
        </w:rPr>
        <w:t>Navrhovaný subdodávateľ musí spĺňať podmienky účasti týkajúce sa osobného postavenia § 32 ods.1 písm. a) až f) zákona o verejnom obstarávaní a neexistujú u neho dôvody na vylúčenie podľa § 40 ods. 6 písm. a) až h) a ods. 7 zákona o verejnom obstarávaní, oprávnenie dodávať tovar, uskutočňovať stavebné práce alebo poskytovať službu sa preukazuje vo vzťahu k tej časti predmetu zákazky, ktorý má subdodávateľ plniť.</w:t>
      </w:r>
    </w:p>
    <w:p w:rsidR="000D5F77" w:rsidRPr="00EA1451" w:rsidRDefault="000D5F77" w:rsidP="000E40B3">
      <w:pPr>
        <w:pStyle w:val="Default"/>
        <w:numPr>
          <w:ilvl w:val="0"/>
          <w:numId w:val="94"/>
        </w:numPr>
        <w:autoSpaceDE/>
        <w:autoSpaceDN/>
        <w:adjustRightInd/>
        <w:ind w:hanging="720"/>
        <w:jc w:val="both"/>
        <w:rPr>
          <w:color w:val="auto"/>
          <w:sz w:val="22"/>
          <w:szCs w:val="22"/>
        </w:rPr>
      </w:pPr>
      <w:r w:rsidRPr="00EA1451">
        <w:rPr>
          <w:color w:val="auto"/>
          <w:sz w:val="22"/>
          <w:szCs w:val="22"/>
        </w:rPr>
        <w:t xml:space="preserve">Predávajúci </w:t>
      </w:r>
      <w:r w:rsidRPr="00EA1451">
        <w:rPr>
          <w:color w:val="auto"/>
          <w:spacing w:val="-1"/>
          <w:sz w:val="22"/>
          <w:szCs w:val="22"/>
        </w:rPr>
        <w:t xml:space="preserve">je oprávnený plniť predmet plnenia tejto zmluvy prostredníctvom </w:t>
      </w:r>
      <w:r w:rsidRPr="00EA1451">
        <w:rPr>
          <w:color w:val="auto"/>
          <w:sz w:val="22"/>
          <w:szCs w:val="22"/>
        </w:rPr>
        <w:t>subdodávateľov</w:t>
      </w:r>
      <w:r w:rsidRPr="00EA1451">
        <w:rPr>
          <w:color w:val="auto"/>
          <w:spacing w:val="-1"/>
          <w:sz w:val="22"/>
          <w:szCs w:val="22"/>
        </w:rPr>
        <w:t xml:space="preserve">, tým však nie je dotknutá zodpovednosť </w:t>
      </w:r>
      <w:r w:rsidRPr="00EA1451">
        <w:rPr>
          <w:color w:val="auto"/>
          <w:sz w:val="22"/>
          <w:szCs w:val="22"/>
        </w:rPr>
        <w:t xml:space="preserve">predávajúceho </w:t>
      </w:r>
      <w:r w:rsidRPr="00EA1451">
        <w:rPr>
          <w:color w:val="auto"/>
          <w:spacing w:val="-1"/>
          <w:sz w:val="22"/>
          <w:szCs w:val="22"/>
        </w:rPr>
        <w:t xml:space="preserve">za plnenie predmetu tejto zmluvy. </w:t>
      </w:r>
      <w:r w:rsidRPr="00EA1451">
        <w:rPr>
          <w:color w:val="auto"/>
          <w:sz w:val="22"/>
          <w:szCs w:val="22"/>
        </w:rPr>
        <w:t xml:space="preserve">Údaje o všetkých známych subdodávateľoch v čase uzatvorenie tejto zmluvy uvádza predávajúci v Prílohe č. </w:t>
      </w:r>
      <w:r w:rsidR="00571773">
        <w:rPr>
          <w:color w:val="auto"/>
          <w:sz w:val="22"/>
          <w:szCs w:val="22"/>
        </w:rPr>
        <w:t>2</w:t>
      </w:r>
      <w:r w:rsidRPr="00EA1451">
        <w:rPr>
          <w:color w:val="auto"/>
          <w:sz w:val="22"/>
          <w:szCs w:val="22"/>
        </w:rPr>
        <w:t xml:space="preserve"> tejto zmluvy. Zároveň sa predávajúci s kupujúcim dohodli, že predávajúci vždy do 15 dní po skončení každého štvrťroka platnosti tejto zmluvy zaktualizuje a zašle kupujúcemu zoznam svojich subdodávateľov uvedený v Prílohe č. </w:t>
      </w:r>
      <w:r w:rsidR="00571773">
        <w:rPr>
          <w:color w:val="auto"/>
          <w:sz w:val="22"/>
          <w:szCs w:val="22"/>
        </w:rPr>
        <w:t>2</w:t>
      </w:r>
      <w:r w:rsidRPr="00EA1451">
        <w:rPr>
          <w:color w:val="auto"/>
          <w:sz w:val="22"/>
          <w:szCs w:val="22"/>
        </w:rPr>
        <w:t xml:space="preserve"> tejto zmluvy, pričom túto aktualizáciu vykoná ku dňu vyhotovenia tohto zoznamu a v štruktúre uvedenej v Prílohe č. </w:t>
      </w:r>
      <w:r w:rsidR="00571773">
        <w:rPr>
          <w:color w:val="auto"/>
          <w:sz w:val="22"/>
          <w:szCs w:val="22"/>
        </w:rPr>
        <w:t>2</w:t>
      </w:r>
      <w:r w:rsidRPr="00EA1451">
        <w:rPr>
          <w:color w:val="auto"/>
          <w:sz w:val="22"/>
          <w:szCs w:val="22"/>
        </w:rPr>
        <w:t xml:space="preserve"> tejto zmluvy. Ak predávajúci v uvedenom termíne aktualizáciu nezašle kupujúcemu, má sa za to, že zoznam subdodávateľov sa oproti poslednej verzii zoznamu nijako nezmenil. Zmluvné strany sa súčasne dohodli, že v prípade, ak u predávajúceho dôjde k zmene subdodávateľa počas plynutia štvrťroka platnosti tejto zmluvy, je Predávajúci oprávnený nového subdodávateľa oznámiť kupujúcemu aj mimo aktualizácie v zmysle tohto odseku a uvedené je považované za riadne oznámenie nového subdodávateľa.</w:t>
      </w:r>
    </w:p>
    <w:p w:rsidR="000D5F77" w:rsidRPr="00EA1451" w:rsidRDefault="000D5F77" w:rsidP="000D5F77">
      <w:pPr>
        <w:pStyle w:val="Default"/>
        <w:ind w:left="720"/>
        <w:jc w:val="both"/>
        <w:rPr>
          <w:color w:val="auto"/>
          <w:sz w:val="22"/>
          <w:szCs w:val="22"/>
        </w:rPr>
      </w:pPr>
    </w:p>
    <w:p w:rsidR="000D5F77" w:rsidRPr="00EA1451" w:rsidRDefault="000D5F77" w:rsidP="000D5F77">
      <w:pPr>
        <w:pStyle w:val="Default"/>
        <w:jc w:val="center"/>
        <w:rPr>
          <w:b/>
          <w:bCs/>
          <w:color w:val="auto"/>
          <w:sz w:val="22"/>
          <w:szCs w:val="22"/>
        </w:rPr>
      </w:pPr>
      <w:r w:rsidRPr="00EA1451">
        <w:rPr>
          <w:b/>
          <w:bCs/>
          <w:color w:val="auto"/>
          <w:sz w:val="22"/>
          <w:szCs w:val="22"/>
        </w:rPr>
        <w:t>Článok VII</w:t>
      </w:r>
    </w:p>
    <w:p w:rsidR="000D5F77" w:rsidRPr="00EA1451" w:rsidRDefault="000D5F77" w:rsidP="000D5F77">
      <w:pPr>
        <w:spacing w:after="120"/>
        <w:jc w:val="center"/>
        <w:rPr>
          <w:rFonts w:ascii="Times New Roman" w:hAnsi="Times New Roman"/>
          <w:b/>
          <w:bCs/>
          <w:sz w:val="22"/>
          <w:szCs w:val="22"/>
        </w:rPr>
      </w:pPr>
      <w:r w:rsidRPr="00EA1451">
        <w:rPr>
          <w:rFonts w:ascii="Times New Roman" w:hAnsi="Times New Roman"/>
          <w:b/>
          <w:bCs/>
          <w:sz w:val="22"/>
          <w:szCs w:val="22"/>
        </w:rPr>
        <w:t xml:space="preserve">Zodpovednosť za </w:t>
      </w:r>
      <w:proofErr w:type="spellStart"/>
      <w:r w:rsidRPr="00EA1451">
        <w:rPr>
          <w:rFonts w:ascii="Times New Roman" w:hAnsi="Times New Roman"/>
          <w:b/>
          <w:bCs/>
          <w:sz w:val="22"/>
          <w:szCs w:val="22"/>
        </w:rPr>
        <w:t>vady</w:t>
      </w:r>
      <w:proofErr w:type="spellEnd"/>
      <w:r w:rsidRPr="00EA1451">
        <w:rPr>
          <w:rFonts w:ascii="Times New Roman" w:hAnsi="Times New Roman"/>
          <w:b/>
          <w:bCs/>
          <w:sz w:val="22"/>
          <w:szCs w:val="22"/>
        </w:rPr>
        <w:t xml:space="preserve"> a záručná doba </w:t>
      </w:r>
    </w:p>
    <w:p w:rsidR="000D5F77" w:rsidRPr="00EA1451" w:rsidRDefault="000D5F77" w:rsidP="000E40B3">
      <w:pPr>
        <w:pStyle w:val="Odsekzoznamu"/>
        <w:widowControl w:val="0"/>
        <w:numPr>
          <w:ilvl w:val="0"/>
          <w:numId w:val="87"/>
        </w:numPr>
        <w:suppressAutoHyphens/>
        <w:spacing w:after="120"/>
        <w:ind w:hanging="720"/>
        <w:jc w:val="both"/>
        <w:rPr>
          <w:b/>
          <w:bCs/>
          <w:color w:val="FF0000"/>
          <w:sz w:val="22"/>
          <w:szCs w:val="22"/>
        </w:rPr>
      </w:pPr>
      <w:r w:rsidRPr="00EA1451">
        <w:rPr>
          <w:sz w:val="22"/>
          <w:szCs w:val="22"/>
        </w:rPr>
        <w:t xml:space="preserve">Predávajúci zodpovedá za </w:t>
      </w:r>
      <w:proofErr w:type="spellStart"/>
      <w:r w:rsidRPr="00EA1451">
        <w:rPr>
          <w:sz w:val="22"/>
          <w:szCs w:val="22"/>
        </w:rPr>
        <w:t>vady</w:t>
      </w:r>
      <w:proofErr w:type="spellEnd"/>
      <w:r w:rsidRPr="00EA1451">
        <w:rPr>
          <w:sz w:val="22"/>
          <w:szCs w:val="22"/>
        </w:rPr>
        <w:t xml:space="preserve">, ktoré má dodaný tovar alebo za poskytnuté služby v okamihu, keď prechádza nebezpečenstvo škody na tovare vzniknutom poskytovaním služieb na kupujúceho a za </w:t>
      </w:r>
      <w:proofErr w:type="spellStart"/>
      <w:r w:rsidRPr="00EA1451">
        <w:rPr>
          <w:sz w:val="22"/>
          <w:szCs w:val="22"/>
        </w:rPr>
        <w:t>vady</w:t>
      </w:r>
      <w:proofErr w:type="spellEnd"/>
      <w:r w:rsidRPr="00EA1451">
        <w:rPr>
          <w:sz w:val="22"/>
          <w:szCs w:val="22"/>
        </w:rPr>
        <w:t xml:space="preserve"> tovaru, ktoré sa vyskytnú po prevzatí dohodnutého tovaru v záručnej dobe.</w:t>
      </w:r>
    </w:p>
    <w:p w:rsidR="000D5F77" w:rsidRPr="00EA1451" w:rsidRDefault="000D5F77" w:rsidP="000E40B3">
      <w:pPr>
        <w:pStyle w:val="Odsekzoznamu"/>
        <w:widowControl w:val="0"/>
        <w:numPr>
          <w:ilvl w:val="0"/>
          <w:numId w:val="87"/>
        </w:numPr>
        <w:suppressAutoHyphens/>
        <w:spacing w:after="120"/>
        <w:ind w:hanging="720"/>
        <w:jc w:val="both"/>
        <w:rPr>
          <w:b/>
          <w:bCs/>
          <w:color w:val="FF0000"/>
          <w:sz w:val="22"/>
          <w:szCs w:val="22"/>
        </w:rPr>
      </w:pPr>
      <w:r w:rsidRPr="00EA1451">
        <w:rPr>
          <w:sz w:val="22"/>
          <w:szCs w:val="22"/>
        </w:rPr>
        <w:t>Predávajúci ručí za vlastnosti tovaru, resp. diela vzniknutého poskytnutím služieb podľa tejto zmluvy počas záručnej doby. Predávajúci zodpovedá za to, že tovar je dodaný podľa podmienok tejto zmluvy, v súlade s predloženou ponukou vo verejnom obstarávaní a podľa platných právnych predpisov a že počas záručnej doby bude mať vlastnosti dohodnuté v tejto zmluve.</w:t>
      </w:r>
    </w:p>
    <w:p w:rsidR="000D5F77" w:rsidRPr="00EA1451" w:rsidRDefault="000D5F77" w:rsidP="000E40B3">
      <w:pPr>
        <w:pStyle w:val="Odsekzoznamu"/>
        <w:widowControl w:val="0"/>
        <w:numPr>
          <w:ilvl w:val="0"/>
          <w:numId w:val="87"/>
        </w:numPr>
        <w:suppressAutoHyphens/>
        <w:spacing w:after="120"/>
        <w:ind w:hanging="720"/>
        <w:jc w:val="both"/>
        <w:rPr>
          <w:b/>
          <w:bCs/>
          <w:color w:val="FF0000"/>
          <w:sz w:val="22"/>
          <w:szCs w:val="22"/>
        </w:rPr>
      </w:pPr>
      <w:r w:rsidRPr="00EA1451">
        <w:rPr>
          <w:sz w:val="22"/>
          <w:szCs w:val="22"/>
        </w:rPr>
        <w:t xml:space="preserve">Predávajúci poskytuje na predmet zmluvy a všetky jeho súčasti komplexnú záruku, ktorá bola stanovená predávajúcim </w:t>
      </w:r>
      <w:r w:rsidRPr="00EA1451">
        <w:rPr>
          <w:b/>
          <w:bCs/>
          <w:sz w:val="22"/>
          <w:szCs w:val="22"/>
        </w:rPr>
        <w:t>v trvaní dvoch (2) rokov</w:t>
      </w:r>
      <w:r w:rsidRPr="00EA1451">
        <w:rPr>
          <w:sz w:val="22"/>
          <w:szCs w:val="22"/>
        </w:rPr>
        <w:t xml:space="preserve"> odo dňa podpísania Inštalačného protokolu.</w:t>
      </w:r>
    </w:p>
    <w:p w:rsidR="000D5F77" w:rsidRPr="00EA1451" w:rsidRDefault="000D5F77" w:rsidP="000E40B3">
      <w:pPr>
        <w:pStyle w:val="Odsekzoznamu"/>
        <w:widowControl w:val="0"/>
        <w:numPr>
          <w:ilvl w:val="0"/>
          <w:numId w:val="87"/>
        </w:numPr>
        <w:suppressAutoHyphens/>
        <w:spacing w:after="120"/>
        <w:ind w:hanging="720"/>
        <w:jc w:val="both"/>
        <w:rPr>
          <w:b/>
          <w:bCs/>
          <w:color w:val="FF0000"/>
          <w:sz w:val="22"/>
          <w:szCs w:val="22"/>
        </w:rPr>
      </w:pPr>
      <w:r w:rsidRPr="00EA1451">
        <w:rPr>
          <w:sz w:val="22"/>
          <w:szCs w:val="22"/>
        </w:rPr>
        <w:t xml:space="preserve">Práva zo zodpovednosti za </w:t>
      </w:r>
      <w:proofErr w:type="spellStart"/>
      <w:r w:rsidRPr="00EA1451">
        <w:rPr>
          <w:sz w:val="22"/>
          <w:szCs w:val="22"/>
        </w:rPr>
        <w:t>vady</w:t>
      </w:r>
      <w:proofErr w:type="spellEnd"/>
      <w:r w:rsidRPr="00EA1451">
        <w:rPr>
          <w:sz w:val="22"/>
          <w:szCs w:val="22"/>
        </w:rPr>
        <w:t>, ktoré sa vyskytnú počas trvania záručnej doby, musí kupujúci uplatniť u predávajúceho bezodkladne v záručnej dobe, inak zanikajú.</w:t>
      </w:r>
    </w:p>
    <w:p w:rsidR="000D5F77" w:rsidRPr="00EA1451" w:rsidRDefault="000D5F77" w:rsidP="000E40B3">
      <w:pPr>
        <w:pStyle w:val="Odsekzoznamu"/>
        <w:widowControl w:val="0"/>
        <w:numPr>
          <w:ilvl w:val="0"/>
          <w:numId w:val="87"/>
        </w:numPr>
        <w:suppressAutoHyphens/>
        <w:spacing w:after="120"/>
        <w:ind w:hanging="720"/>
        <w:jc w:val="both"/>
        <w:rPr>
          <w:b/>
          <w:bCs/>
          <w:color w:val="FF0000"/>
          <w:sz w:val="22"/>
          <w:szCs w:val="22"/>
        </w:rPr>
      </w:pPr>
      <w:r w:rsidRPr="00EA1451">
        <w:rPr>
          <w:sz w:val="22"/>
          <w:szCs w:val="22"/>
        </w:rPr>
        <w:t>Komplexná záruka predstavuje súbor opatrení, ktoré bude v rámci ceny za predmet zmluvy vykonávať predávajúci po dobu trvania záručnej doby na predmete zmluvy za účelom bezporuchovej prevádzky predmetu zmluvy a za účelom udržania všetkých parametrov uvedených v technickej špecifikácii predmetu zmluvy. Opatreniami sa rozumie najmä nie však výlučne:</w:t>
      </w:r>
    </w:p>
    <w:p w:rsidR="000D5F77" w:rsidRPr="00EA1451" w:rsidRDefault="000D5F77" w:rsidP="000E40B3">
      <w:pPr>
        <w:pStyle w:val="Odsekzoznamu"/>
        <w:widowControl w:val="0"/>
        <w:numPr>
          <w:ilvl w:val="0"/>
          <w:numId w:val="97"/>
        </w:numPr>
        <w:suppressAutoHyphens/>
        <w:spacing w:after="120"/>
        <w:ind w:left="1701" w:hanging="992"/>
        <w:jc w:val="both"/>
        <w:rPr>
          <w:b/>
          <w:bCs/>
          <w:color w:val="FF0000"/>
          <w:sz w:val="22"/>
          <w:szCs w:val="22"/>
        </w:rPr>
      </w:pPr>
      <w:r w:rsidRPr="00EA1451">
        <w:rPr>
          <w:sz w:val="22"/>
          <w:szCs w:val="22"/>
        </w:rPr>
        <w:t xml:space="preserve">oprava </w:t>
      </w:r>
      <w:proofErr w:type="spellStart"/>
      <w:r w:rsidRPr="00EA1451">
        <w:rPr>
          <w:sz w:val="22"/>
          <w:szCs w:val="22"/>
        </w:rPr>
        <w:t>vád</w:t>
      </w:r>
      <w:proofErr w:type="spellEnd"/>
      <w:r w:rsidRPr="00EA1451">
        <w:rPr>
          <w:sz w:val="22"/>
          <w:szCs w:val="22"/>
        </w:rPr>
        <w:t xml:space="preserve"> a porúch predmetu zmluvy, t. j. uvedenie predmetu zmluvy do stavu plnej využiteľnosti vzhľadom k jeho technickým parametrom;</w:t>
      </w:r>
    </w:p>
    <w:p w:rsidR="000D5F77" w:rsidRPr="00EA1451" w:rsidRDefault="000D5F77" w:rsidP="000E40B3">
      <w:pPr>
        <w:pStyle w:val="Odsekzoznamu"/>
        <w:widowControl w:val="0"/>
        <w:numPr>
          <w:ilvl w:val="0"/>
          <w:numId w:val="97"/>
        </w:numPr>
        <w:suppressAutoHyphens/>
        <w:spacing w:after="120"/>
        <w:ind w:left="1701" w:hanging="992"/>
        <w:jc w:val="both"/>
        <w:rPr>
          <w:b/>
          <w:bCs/>
          <w:color w:val="FF0000"/>
          <w:sz w:val="22"/>
          <w:szCs w:val="22"/>
        </w:rPr>
      </w:pPr>
      <w:r w:rsidRPr="00EA1451">
        <w:rPr>
          <w:sz w:val="22"/>
          <w:szCs w:val="22"/>
        </w:rPr>
        <w:t>dodávka a výmena všetkých potrebných náhradných dielov a súčiastok v prípade ich poruchy, ktoré sami o sebe majú kratšiu dobu životnosti, alebo kratšiu záručnú dobu, ako je záručná doba poskytovaná predávajúcim;</w:t>
      </w:r>
    </w:p>
    <w:p w:rsidR="000D5F77" w:rsidRPr="00EA1451" w:rsidRDefault="000D5F77" w:rsidP="000E40B3">
      <w:pPr>
        <w:pStyle w:val="Odsekzoznamu"/>
        <w:widowControl w:val="0"/>
        <w:numPr>
          <w:ilvl w:val="0"/>
          <w:numId w:val="97"/>
        </w:numPr>
        <w:suppressAutoHyphens/>
        <w:spacing w:after="120"/>
        <w:ind w:left="1701" w:hanging="992"/>
        <w:jc w:val="both"/>
        <w:rPr>
          <w:b/>
          <w:bCs/>
          <w:color w:val="FF0000"/>
          <w:sz w:val="22"/>
          <w:szCs w:val="22"/>
        </w:rPr>
      </w:pPr>
      <w:r w:rsidRPr="00EA1451">
        <w:rPr>
          <w:sz w:val="22"/>
          <w:szCs w:val="22"/>
        </w:rPr>
        <w:t xml:space="preserve">vykonanie štandardných vylepšení predmetu zmluvy podľa rozhodnutia predávajúceho vrátane vykonania aktualizácií, t. j. </w:t>
      </w:r>
      <w:proofErr w:type="spellStart"/>
      <w:r w:rsidRPr="00EA1451">
        <w:rPr>
          <w:sz w:val="22"/>
          <w:szCs w:val="22"/>
        </w:rPr>
        <w:t>update</w:t>
      </w:r>
      <w:proofErr w:type="spellEnd"/>
      <w:r w:rsidRPr="00EA1451">
        <w:rPr>
          <w:sz w:val="22"/>
          <w:szCs w:val="22"/>
        </w:rPr>
        <w:t xml:space="preserve"> softwarového vybavenia predmetu zmluvy;</w:t>
      </w:r>
    </w:p>
    <w:p w:rsidR="000D5F77" w:rsidRPr="00EA1451" w:rsidRDefault="000D5F77" w:rsidP="000E40B3">
      <w:pPr>
        <w:pStyle w:val="Odsekzoznamu"/>
        <w:widowControl w:val="0"/>
        <w:numPr>
          <w:ilvl w:val="0"/>
          <w:numId w:val="97"/>
        </w:numPr>
        <w:suppressAutoHyphens/>
        <w:spacing w:after="120"/>
        <w:ind w:left="1701" w:hanging="992"/>
        <w:jc w:val="both"/>
        <w:rPr>
          <w:b/>
          <w:bCs/>
          <w:color w:val="FF0000"/>
          <w:sz w:val="22"/>
          <w:szCs w:val="22"/>
        </w:rPr>
      </w:pPr>
      <w:r w:rsidRPr="00EA1451">
        <w:rPr>
          <w:sz w:val="22"/>
          <w:szCs w:val="22"/>
        </w:rPr>
        <w:lastRenderedPageBreak/>
        <w:t>dodávky a zabudovanie náhradných dielov, ktoré sú potrebné k riadnej a bezporuchovej prevádzke predmetu zmluvy, vrátane demontáže, odvozu a likvidácie použitého a nepotrebného spotrebného materiálu, náplní a náhradných dielov;</w:t>
      </w:r>
    </w:p>
    <w:p w:rsidR="000D5F77" w:rsidRPr="00EA1451" w:rsidRDefault="000D5F77" w:rsidP="000E40B3">
      <w:pPr>
        <w:pStyle w:val="Odsekzoznamu"/>
        <w:widowControl w:val="0"/>
        <w:numPr>
          <w:ilvl w:val="0"/>
          <w:numId w:val="97"/>
        </w:numPr>
        <w:suppressAutoHyphens/>
        <w:spacing w:after="120"/>
        <w:ind w:left="1701" w:hanging="992"/>
        <w:jc w:val="both"/>
        <w:rPr>
          <w:b/>
          <w:bCs/>
          <w:color w:val="FF0000"/>
          <w:sz w:val="22"/>
          <w:szCs w:val="22"/>
        </w:rPr>
      </w:pPr>
      <w:r w:rsidRPr="00EA1451">
        <w:rPr>
          <w:sz w:val="22"/>
          <w:szCs w:val="22"/>
        </w:rPr>
        <w:t>vykonanie validácií a kalibrácií zariadenia, resp. jeho relevantných častí;</w:t>
      </w:r>
    </w:p>
    <w:p w:rsidR="000D5F77" w:rsidRPr="00EA1451" w:rsidRDefault="000D5F77" w:rsidP="000E40B3">
      <w:pPr>
        <w:pStyle w:val="Odsekzoznamu"/>
        <w:widowControl w:val="0"/>
        <w:numPr>
          <w:ilvl w:val="0"/>
          <w:numId w:val="97"/>
        </w:numPr>
        <w:suppressAutoHyphens/>
        <w:spacing w:after="120"/>
        <w:ind w:left="1701" w:hanging="992"/>
        <w:jc w:val="both"/>
        <w:rPr>
          <w:b/>
          <w:bCs/>
          <w:color w:val="FF0000"/>
          <w:sz w:val="22"/>
          <w:szCs w:val="22"/>
        </w:rPr>
      </w:pPr>
      <w:r w:rsidRPr="00EA1451">
        <w:rPr>
          <w:sz w:val="22"/>
          <w:szCs w:val="22"/>
        </w:rPr>
        <w:t xml:space="preserve">vykonanie pravidelných technických kontrol a prehliadok vo výrobcom predpísanom rozsahu a intervale podľa servisného manuálu, pričom poslednú takúto kontrolu je dodávateľ povinný vykonať mesiac pred uplynutím záručnej doby a bezplatne odstrániť všetky zistené </w:t>
      </w:r>
      <w:proofErr w:type="spellStart"/>
      <w:r w:rsidRPr="00EA1451">
        <w:rPr>
          <w:sz w:val="22"/>
          <w:szCs w:val="22"/>
        </w:rPr>
        <w:t>vady</w:t>
      </w:r>
      <w:proofErr w:type="spellEnd"/>
      <w:r w:rsidRPr="00EA1451">
        <w:rPr>
          <w:sz w:val="22"/>
          <w:szCs w:val="22"/>
        </w:rPr>
        <w:t xml:space="preserve"> a nedostatky s výnimkou </w:t>
      </w:r>
      <w:proofErr w:type="spellStart"/>
      <w:r w:rsidRPr="00EA1451">
        <w:rPr>
          <w:sz w:val="22"/>
          <w:szCs w:val="22"/>
        </w:rPr>
        <w:t>vád</w:t>
      </w:r>
      <w:proofErr w:type="spellEnd"/>
      <w:r w:rsidRPr="00EA1451">
        <w:rPr>
          <w:sz w:val="22"/>
          <w:szCs w:val="22"/>
        </w:rPr>
        <w:t xml:space="preserve"> uvedených v bode 7.7 zmluvy; </w:t>
      </w:r>
    </w:p>
    <w:p w:rsidR="000D5F77" w:rsidRPr="00EA1451" w:rsidRDefault="000D5F77" w:rsidP="000E40B3">
      <w:pPr>
        <w:pStyle w:val="Odsekzoznamu"/>
        <w:widowControl w:val="0"/>
        <w:numPr>
          <w:ilvl w:val="0"/>
          <w:numId w:val="97"/>
        </w:numPr>
        <w:suppressAutoHyphens/>
        <w:spacing w:after="120"/>
        <w:ind w:left="1701" w:hanging="992"/>
        <w:jc w:val="both"/>
        <w:rPr>
          <w:b/>
          <w:bCs/>
          <w:color w:val="FF0000"/>
          <w:sz w:val="22"/>
          <w:szCs w:val="22"/>
        </w:rPr>
      </w:pPr>
      <w:r w:rsidRPr="00EA1451">
        <w:rPr>
          <w:sz w:val="22"/>
          <w:szCs w:val="22"/>
        </w:rPr>
        <w:t>vykonanie ďalších servisných úkonov a činností v súlade s príslušnou právnou úpravou a aplikovateľnými normami;</w:t>
      </w:r>
    </w:p>
    <w:p w:rsidR="000D5F77" w:rsidRPr="00EA1451" w:rsidRDefault="000D5F77" w:rsidP="000E40B3">
      <w:pPr>
        <w:pStyle w:val="Odsekzoznamu"/>
        <w:widowControl w:val="0"/>
        <w:numPr>
          <w:ilvl w:val="0"/>
          <w:numId w:val="97"/>
        </w:numPr>
        <w:suppressAutoHyphens/>
        <w:spacing w:after="120"/>
        <w:ind w:left="1701" w:hanging="992"/>
        <w:jc w:val="both"/>
        <w:rPr>
          <w:b/>
          <w:bCs/>
          <w:color w:val="FF0000"/>
          <w:sz w:val="22"/>
          <w:szCs w:val="22"/>
        </w:rPr>
      </w:pPr>
      <w:r w:rsidRPr="00EA1451">
        <w:rPr>
          <w:sz w:val="22"/>
          <w:szCs w:val="22"/>
        </w:rPr>
        <w:t xml:space="preserve">práce (servisné) hodiny a dojazdy servisných technikov predávajúceho do miesta inštalácie predmetu zmluvy v rámci zabezpečenia záručného servisu; </w:t>
      </w:r>
    </w:p>
    <w:p w:rsidR="000D5F77" w:rsidRPr="00EA1451" w:rsidRDefault="000D5F77" w:rsidP="000E40B3">
      <w:pPr>
        <w:pStyle w:val="Odsekzoznamu"/>
        <w:widowControl w:val="0"/>
        <w:numPr>
          <w:ilvl w:val="0"/>
          <w:numId w:val="97"/>
        </w:numPr>
        <w:suppressAutoHyphens/>
        <w:spacing w:after="120"/>
        <w:ind w:left="1701" w:hanging="992"/>
        <w:jc w:val="both"/>
        <w:rPr>
          <w:b/>
          <w:bCs/>
          <w:color w:val="FF0000"/>
          <w:sz w:val="22"/>
          <w:szCs w:val="22"/>
        </w:rPr>
      </w:pPr>
      <w:r w:rsidRPr="00EA1451">
        <w:rPr>
          <w:sz w:val="22"/>
          <w:szCs w:val="22"/>
        </w:rPr>
        <w:t xml:space="preserve">vykonanie akýchkoľvek neplánovaných opráv a údržby, ktoré nevyplývajú zo servisného plánu výrobcu zariadenia, ak takáto oprava je nevyhnutná za účelom zabezpečenia prevádzky prístroja, vrátane generálnej opravy; </w:t>
      </w:r>
    </w:p>
    <w:p w:rsidR="000D5F77" w:rsidRPr="00EA1451" w:rsidRDefault="000D5F77" w:rsidP="000E40B3">
      <w:pPr>
        <w:pStyle w:val="Odsekzoznamu"/>
        <w:widowControl w:val="0"/>
        <w:numPr>
          <w:ilvl w:val="0"/>
          <w:numId w:val="97"/>
        </w:numPr>
        <w:suppressAutoHyphens/>
        <w:spacing w:after="120"/>
        <w:ind w:left="1701" w:hanging="992"/>
        <w:jc w:val="both"/>
        <w:rPr>
          <w:b/>
          <w:bCs/>
          <w:color w:val="FF0000"/>
          <w:sz w:val="22"/>
          <w:szCs w:val="22"/>
        </w:rPr>
      </w:pPr>
      <w:r w:rsidRPr="00EA1451">
        <w:rPr>
          <w:sz w:val="22"/>
          <w:szCs w:val="22"/>
        </w:rPr>
        <w:t xml:space="preserve">technicko-organizačná pomoc a poradenstvo pri prevádzkovaní prístroja prostredníctvom klientskeho pracoviska predávajúceho uvedeného v bode 7.12 zmluvy, a to v rozsahu najviac 5 hodín v jednom kalendárnom mesiaci; v prípade služby poradenstva sa táto bude poskytovať v pracovnom čase od 8,00 hod. do 16,30 hod. počas pracovných dní. </w:t>
      </w:r>
    </w:p>
    <w:p w:rsidR="000D5F77" w:rsidRPr="00EA1451" w:rsidRDefault="000D5F77" w:rsidP="000E40B3">
      <w:pPr>
        <w:pStyle w:val="Odsekzoznamu"/>
        <w:widowControl w:val="0"/>
        <w:numPr>
          <w:ilvl w:val="0"/>
          <w:numId w:val="98"/>
        </w:numPr>
        <w:suppressAutoHyphens/>
        <w:spacing w:after="120"/>
        <w:ind w:hanging="720"/>
        <w:jc w:val="both"/>
        <w:rPr>
          <w:b/>
          <w:bCs/>
          <w:color w:val="FF0000"/>
          <w:sz w:val="22"/>
          <w:szCs w:val="22"/>
        </w:rPr>
      </w:pPr>
      <w:r w:rsidRPr="00EA1451">
        <w:rPr>
          <w:sz w:val="22"/>
          <w:szCs w:val="22"/>
        </w:rPr>
        <w:t>Záručná doba podľa bodu 7.3 tejto zmluvy sa automaticky predlžuje o dobu, po ktorú nemohol byť predmet zmluvy využívaný na účel, na ktorý je určený, a to z dôvodov, na ktoré sa vzťahuje záruka.</w:t>
      </w:r>
    </w:p>
    <w:p w:rsidR="000D5F77" w:rsidRPr="00EA1451" w:rsidRDefault="000D5F77" w:rsidP="000E40B3">
      <w:pPr>
        <w:pStyle w:val="Odsekzoznamu"/>
        <w:widowControl w:val="0"/>
        <w:numPr>
          <w:ilvl w:val="0"/>
          <w:numId w:val="98"/>
        </w:numPr>
        <w:suppressAutoHyphens/>
        <w:spacing w:after="120"/>
        <w:ind w:hanging="720"/>
        <w:jc w:val="both"/>
        <w:rPr>
          <w:b/>
          <w:bCs/>
          <w:color w:val="FF0000"/>
          <w:sz w:val="22"/>
          <w:szCs w:val="22"/>
        </w:rPr>
      </w:pPr>
      <w:r w:rsidRPr="00EA1451">
        <w:rPr>
          <w:b/>
          <w:bCs/>
          <w:sz w:val="22"/>
          <w:szCs w:val="22"/>
        </w:rPr>
        <w:t xml:space="preserve">Záruka sa nevzťahuje na </w:t>
      </w:r>
      <w:proofErr w:type="spellStart"/>
      <w:r w:rsidRPr="00EA1451">
        <w:rPr>
          <w:b/>
          <w:bCs/>
          <w:sz w:val="22"/>
          <w:szCs w:val="22"/>
        </w:rPr>
        <w:t>vady</w:t>
      </w:r>
      <w:proofErr w:type="spellEnd"/>
      <w:r w:rsidRPr="00EA1451">
        <w:rPr>
          <w:sz w:val="22"/>
          <w:szCs w:val="22"/>
        </w:rPr>
        <w:t xml:space="preserve">, ktoré spôsobí kupujúci neodbornou manipuláciou, resp. používaním v rozpore s návodom na obsluhu. Záruka sa nevzťahuje tiež na </w:t>
      </w:r>
      <w:proofErr w:type="spellStart"/>
      <w:r w:rsidRPr="00EA1451">
        <w:rPr>
          <w:sz w:val="22"/>
          <w:szCs w:val="22"/>
        </w:rPr>
        <w:t>vady</w:t>
      </w:r>
      <w:proofErr w:type="spellEnd"/>
      <w:r w:rsidRPr="00EA1451">
        <w:rPr>
          <w:sz w:val="22"/>
          <w:szCs w:val="22"/>
        </w:rPr>
        <w:t xml:space="preserve">, ktoré vzniknú v dôsledku živelnej pohromy, vyššej moci alebo vandalizmu. </w:t>
      </w:r>
    </w:p>
    <w:p w:rsidR="000D5F77" w:rsidRPr="00EA1451" w:rsidRDefault="000D5F77" w:rsidP="000E40B3">
      <w:pPr>
        <w:pStyle w:val="Odsekzoznamu"/>
        <w:widowControl w:val="0"/>
        <w:numPr>
          <w:ilvl w:val="0"/>
          <w:numId w:val="98"/>
        </w:numPr>
        <w:suppressAutoHyphens/>
        <w:spacing w:after="120"/>
        <w:ind w:hanging="720"/>
        <w:jc w:val="both"/>
        <w:rPr>
          <w:b/>
          <w:bCs/>
          <w:color w:val="FF0000"/>
          <w:sz w:val="22"/>
          <w:szCs w:val="22"/>
        </w:rPr>
      </w:pPr>
      <w:r w:rsidRPr="00EA1451">
        <w:rPr>
          <w:sz w:val="22"/>
          <w:szCs w:val="22"/>
        </w:rPr>
        <w:t xml:space="preserve">V oznámení, resp. reklamácii </w:t>
      </w:r>
      <w:proofErr w:type="spellStart"/>
      <w:r w:rsidRPr="00EA1451">
        <w:rPr>
          <w:sz w:val="22"/>
          <w:szCs w:val="22"/>
        </w:rPr>
        <w:t>vady</w:t>
      </w:r>
      <w:proofErr w:type="spellEnd"/>
      <w:r w:rsidRPr="00EA1451">
        <w:rPr>
          <w:sz w:val="22"/>
          <w:szCs w:val="22"/>
        </w:rPr>
        <w:t xml:space="preserve"> predmetu dodania podľa tejto zmluvy, je kupujúci povinný každú jednotlivú </w:t>
      </w:r>
      <w:proofErr w:type="spellStart"/>
      <w:r w:rsidRPr="00EA1451">
        <w:rPr>
          <w:sz w:val="22"/>
          <w:szCs w:val="22"/>
        </w:rPr>
        <w:t>vadu</w:t>
      </w:r>
      <w:proofErr w:type="spellEnd"/>
      <w:r w:rsidRPr="00EA1451">
        <w:rPr>
          <w:sz w:val="22"/>
          <w:szCs w:val="22"/>
        </w:rPr>
        <w:t xml:space="preserve">, resp. nedostatok špecifikovať (označenie </w:t>
      </w:r>
      <w:proofErr w:type="spellStart"/>
      <w:r w:rsidRPr="00EA1451">
        <w:rPr>
          <w:sz w:val="22"/>
          <w:szCs w:val="22"/>
        </w:rPr>
        <w:t>vady</w:t>
      </w:r>
      <w:proofErr w:type="spellEnd"/>
      <w:r w:rsidRPr="00EA1451">
        <w:rPr>
          <w:sz w:val="22"/>
          <w:szCs w:val="22"/>
        </w:rPr>
        <w:t xml:space="preserve"> a miesta, kde sa </w:t>
      </w:r>
      <w:proofErr w:type="spellStart"/>
      <w:r w:rsidRPr="00EA1451">
        <w:rPr>
          <w:sz w:val="22"/>
          <w:szCs w:val="22"/>
        </w:rPr>
        <w:t>vada</w:t>
      </w:r>
      <w:proofErr w:type="spellEnd"/>
      <w:r w:rsidRPr="00EA1451">
        <w:rPr>
          <w:sz w:val="22"/>
          <w:szCs w:val="22"/>
        </w:rPr>
        <w:t xml:space="preserve"> nachádza a stručný popis, ako sa </w:t>
      </w:r>
      <w:proofErr w:type="spellStart"/>
      <w:r w:rsidRPr="00EA1451">
        <w:rPr>
          <w:sz w:val="22"/>
          <w:szCs w:val="22"/>
        </w:rPr>
        <w:t>vada</w:t>
      </w:r>
      <w:proofErr w:type="spellEnd"/>
      <w:r w:rsidRPr="00EA1451">
        <w:rPr>
          <w:sz w:val="22"/>
          <w:szCs w:val="22"/>
        </w:rPr>
        <w:t xml:space="preserve"> prejavuje).</w:t>
      </w:r>
    </w:p>
    <w:p w:rsidR="000D5F77" w:rsidRPr="00EA1451" w:rsidRDefault="000D5F77" w:rsidP="000E40B3">
      <w:pPr>
        <w:pStyle w:val="Odsekzoznamu"/>
        <w:widowControl w:val="0"/>
        <w:numPr>
          <w:ilvl w:val="0"/>
          <w:numId w:val="98"/>
        </w:numPr>
        <w:suppressAutoHyphens/>
        <w:spacing w:after="120"/>
        <w:ind w:hanging="720"/>
        <w:jc w:val="both"/>
        <w:rPr>
          <w:b/>
          <w:bCs/>
          <w:color w:val="FF0000"/>
          <w:sz w:val="22"/>
          <w:szCs w:val="22"/>
        </w:rPr>
      </w:pPr>
      <w:r w:rsidRPr="00EA1451">
        <w:rPr>
          <w:sz w:val="22"/>
          <w:szCs w:val="22"/>
        </w:rPr>
        <w:t xml:space="preserve">Predávajúci je povinný počas záručnej doby </w:t>
      </w:r>
      <w:r w:rsidRPr="00EA1451">
        <w:rPr>
          <w:b/>
          <w:bCs/>
          <w:sz w:val="22"/>
          <w:szCs w:val="22"/>
        </w:rPr>
        <w:t xml:space="preserve">odstrániť </w:t>
      </w:r>
      <w:proofErr w:type="spellStart"/>
      <w:r w:rsidRPr="00EA1451">
        <w:rPr>
          <w:b/>
          <w:bCs/>
          <w:sz w:val="22"/>
          <w:szCs w:val="22"/>
        </w:rPr>
        <w:t>vady</w:t>
      </w:r>
      <w:proofErr w:type="spellEnd"/>
      <w:r w:rsidRPr="00EA1451">
        <w:rPr>
          <w:b/>
          <w:bCs/>
          <w:sz w:val="22"/>
          <w:szCs w:val="22"/>
        </w:rPr>
        <w:t xml:space="preserve"> v nasledujúcich lehotách od nástupu na opravu</w:t>
      </w:r>
      <w:r w:rsidRPr="00EA1451">
        <w:rPr>
          <w:sz w:val="22"/>
          <w:szCs w:val="22"/>
        </w:rPr>
        <w:t>:</w:t>
      </w:r>
    </w:p>
    <w:p w:rsidR="000D5F77" w:rsidRPr="00EA1451" w:rsidRDefault="000D5F77" w:rsidP="000E40B3">
      <w:pPr>
        <w:pStyle w:val="Odsekzoznamu"/>
        <w:widowControl w:val="0"/>
        <w:numPr>
          <w:ilvl w:val="0"/>
          <w:numId w:val="99"/>
        </w:numPr>
        <w:suppressAutoHyphens/>
        <w:spacing w:after="120"/>
        <w:ind w:left="1701" w:hanging="992"/>
        <w:jc w:val="both"/>
        <w:rPr>
          <w:b/>
          <w:bCs/>
          <w:color w:val="FF0000"/>
          <w:sz w:val="22"/>
          <w:szCs w:val="22"/>
        </w:rPr>
      </w:pPr>
      <w:r w:rsidRPr="00EA1451">
        <w:rPr>
          <w:sz w:val="22"/>
          <w:szCs w:val="22"/>
        </w:rPr>
        <w:t xml:space="preserve">oprava </w:t>
      </w:r>
      <w:proofErr w:type="spellStart"/>
      <w:r w:rsidRPr="00EA1451">
        <w:rPr>
          <w:sz w:val="22"/>
          <w:szCs w:val="22"/>
        </w:rPr>
        <w:t>vady</w:t>
      </w:r>
      <w:proofErr w:type="spellEnd"/>
      <w:r w:rsidRPr="00EA1451">
        <w:rPr>
          <w:sz w:val="22"/>
          <w:szCs w:val="22"/>
        </w:rPr>
        <w:t>, pri ktorej nie je potrebná dodávka náhradného dielu do 48 hodín;</w:t>
      </w:r>
    </w:p>
    <w:p w:rsidR="000D5F77" w:rsidRPr="00EA1451" w:rsidRDefault="000D5F77" w:rsidP="000E40B3">
      <w:pPr>
        <w:pStyle w:val="Odsekzoznamu"/>
        <w:widowControl w:val="0"/>
        <w:numPr>
          <w:ilvl w:val="0"/>
          <w:numId w:val="99"/>
        </w:numPr>
        <w:suppressAutoHyphens/>
        <w:spacing w:after="120"/>
        <w:ind w:left="1701" w:hanging="992"/>
        <w:jc w:val="both"/>
        <w:rPr>
          <w:b/>
          <w:bCs/>
          <w:color w:val="FF0000"/>
          <w:sz w:val="22"/>
          <w:szCs w:val="22"/>
        </w:rPr>
      </w:pPr>
      <w:r w:rsidRPr="00EA1451">
        <w:rPr>
          <w:sz w:val="22"/>
          <w:szCs w:val="22"/>
        </w:rPr>
        <w:t xml:space="preserve">oprava </w:t>
      </w:r>
      <w:proofErr w:type="spellStart"/>
      <w:r w:rsidRPr="00EA1451">
        <w:rPr>
          <w:sz w:val="22"/>
          <w:szCs w:val="22"/>
        </w:rPr>
        <w:t>vady</w:t>
      </w:r>
      <w:proofErr w:type="spellEnd"/>
      <w:r w:rsidRPr="00EA1451">
        <w:rPr>
          <w:sz w:val="22"/>
          <w:szCs w:val="22"/>
        </w:rPr>
        <w:t xml:space="preserve"> s dodávkou náhradného dielu do 72 hodín.</w:t>
      </w:r>
    </w:p>
    <w:p w:rsidR="000D5F77" w:rsidRPr="00EA1451" w:rsidRDefault="000D5F77" w:rsidP="000E40B3">
      <w:pPr>
        <w:pStyle w:val="Odsekzoznamu"/>
        <w:widowControl w:val="0"/>
        <w:numPr>
          <w:ilvl w:val="0"/>
          <w:numId w:val="100"/>
        </w:numPr>
        <w:suppressAutoHyphens/>
        <w:spacing w:after="120"/>
        <w:ind w:hanging="720"/>
        <w:jc w:val="both"/>
        <w:rPr>
          <w:b/>
          <w:bCs/>
          <w:color w:val="FF0000"/>
          <w:sz w:val="22"/>
          <w:szCs w:val="22"/>
        </w:rPr>
      </w:pPr>
      <w:r w:rsidRPr="00EA1451">
        <w:rPr>
          <w:sz w:val="22"/>
          <w:szCs w:val="22"/>
        </w:rPr>
        <w:t xml:space="preserve">V prípade, že nedôjde k odstráneniu </w:t>
      </w:r>
      <w:proofErr w:type="spellStart"/>
      <w:r w:rsidRPr="00EA1451">
        <w:rPr>
          <w:sz w:val="22"/>
          <w:szCs w:val="22"/>
        </w:rPr>
        <w:t>vady</w:t>
      </w:r>
      <w:proofErr w:type="spellEnd"/>
      <w:r w:rsidRPr="00EA1451">
        <w:rPr>
          <w:sz w:val="22"/>
          <w:szCs w:val="22"/>
        </w:rPr>
        <w:t xml:space="preserve">, pri ktorej nie je potrebná dodávka náhradného dielu ani do 48 hodín od uplynutia lehoty podľa bodu 7.9.1 tejto zmluvy, kupujúci je oprávnený odstrániť </w:t>
      </w:r>
      <w:proofErr w:type="spellStart"/>
      <w:r w:rsidRPr="00EA1451">
        <w:rPr>
          <w:sz w:val="22"/>
          <w:szCs w:val="22"/>
        </w:rPr>
        <w:t>vady</w:t>
      </w:r>
      <w:proofErr w:type="spellEnd"/>
      <w:r w:rsidRPr="00EA1451">
        <w:rPr>
          <w:sz w:val="22"/>
          <w:szCs w:val="22"/>
        </w:rPr>
        <w:t xml:space="preserve"> na náklady predávajúceho.</w:t>
      </w:r>
    </w:p>
    <w:p w:rsidR="000D5F77" w:rsidRPr="00EA1451" w:rsidRDefault="000D5F77" w:rsidP="000E40B3">
      <w:pPr>
        <w:pStyle w:val="Odsekzoznamu"/>
        <w:widowControl w:val="0"/>
        <w:numPr>
          <w:ilvl w:val="0"/>
          <w:numId w:val="100"/>
        </w:numPr>
        <w:suppressAutoHyphens/>
        <w:spacing w:after="120"/>
        <w:ind w:hanging="720"/>
        <w:jc w:val="both"/>
        <w:rPr>
          <w:b/>
          <w:bCs/>
          <w:color w:val="FF0000"/>
          <w:sz w:val="22"/>
          <w:szCs w:val="22"/>
        </w:rPr>
      </w:pPr>
      <w:r w:rsidRPr="00EA1451">
        <w:rPr>
          <w:sz w:val="22"/>
          <w:szCs w:val="22"/>
        </w:rPr>
        <w:t xml:space="preserve">V prípade, že nedôjde k odstráneniu </w:t>
      </w:r>
      <w:proofErr w:type="spellStart"/>
      <w:r w:rsidRPr="00EA1451">
        <w:rPr>
          <w:sz w:val="22"/>
          <w:szCs w:val="22"/>
        </w:rPr>
        <w:t>vady</w:t>
      </w:r>
      <w:proofErr w:type="spellEnd"/>
      <w:r w:rsidRPr="00EA1451">
        <w:rPr>
          <w:sz w:val="22"/>
          <w:szCs w:val="22"/>
        </w:rPr>
        <w:t xml:space="preserve"> s dodávkou náhradného dielu ani do 72 hodín od uplynutia lehoty podľa bodu 7.9.2 tejto zmluvy, kupujúci je oprávnený odstrániť </w:t>
      </w:r>
      <w:proofErr w:type="spellStart"/>
      <w:r w:rsidRPr="00EA1451">
        <w:rPr>
          <w:sz w:val="22"/>
          <w:szCs w:val="22"/>
        </w:rPr>
        <w:t>vady</w:t>
      </w:r>
      <w:proofErr w:type="spellEnd"/>
      <w:r w:rsidRPr="00EA1451">
        <w:rPr>
          <w:sz w:val="22"/>
          <w:szCs w:val="22"/>
        </w:rPr>
        <w:t xml:space="preserve"> na náklady predávajúceho.</w:t>
      </w:r>
    </w:p>
    <w:p w:rsidR="000D5F77" w:rsidRPr="00EA1451" w:rsidRDefault="000D5F77" w:rsidP="000E40B3">
      <w:pPr>
        <w:pStyle w:val="Odsekzoznamu"/>
        <w:widowControl w:val="0"/>
        <w:numPr>
          <w:ilvl w:val="0"/>
          <w:numId w:val="100"/>
        </w:numPr>
        <w:suppressAutoHyphens/>
        <w:spacing w:after="120"/>
        <w:ind w:hanging="720"/>
        <w:jc w:val="both"/>
        <w:rPr>
          <w:b/>
          <w:bCs/>
          <w:color w:val="FF0000"/>
          <w:sz w:val="22"/>
          <w:szCs w:val="22"/>
        </w:rPr>
      </w:pPr>
      <w:r w:rsidRPr="00EA1451">
        <w:rPr>
          <w:sz w:val="22"/>
          <w:szCs w:val="22"/>
        </w:rPr>
        <w:t xml:space="preserve">Počas záručnej doby je servisný technik predávajúceho povinný nastúpiť na odstránenie </w:t>
      </w:r>
      <w:proofErr w:type="spellStart"/>
      <w:r w:rsidRPr="00EA1451">
        <w:rPr>
          <w:sz w:val="22"/>
          <w:szCs w:val="22"/>
        </w:rPr>
        <w:t>vady</w:t>
      </w:r>
      <w:proofErr w:type="spellEnd"/>
      <w:r w:rsidRPr="00EA1451">
        <w:rPr>
          <w:sz w:val="22"/>
          <w:szCs w:val="22"/>
        </w:rPr>
        <w:t xml:space="preserve"> v mieste inštalácie predmetu zmluvy do 48 hodín od nahlásenia </w:t>
      </w:r>
      <w:proofErr w:type="spellStart"/>
      <w:r w:rsidRPr="00EA1451">
        <w:rPr>
          <w:sz w:val="22"/>
          <w:szCs w:val="22"/>
        </w:rPr>
        <w:t>vady</w:t>
      </w:r>
      <w:proofErr w:type="spellEnd"/>
      <w:r w:rsidRPr="00EA1451">
        <w:rPr>
          <w:sz w:val="22"/>
          <w:szCs w:val="22"/>
        </w:rPr>
        <w:t xml:space="preserve"> v pracovný deň medzi 7,00 hod. a 16,00 hod., resp. do 12,00 hod. nasledujúceho pracovného dňa, pokiaľ </w:t>
      </w:r>
      <w:proofErr w:type="spellStart"/>
      <w:r w:rsidRPr="00EA1451">
        <w:rPr>
          <w:sz w:val="22"/>
          <w:szCs w:val="22"/>
        </w:rPr>
        <w:t>vada</w:t>
      </w:r>
      <w:proofErr w:type="spellEnd"/>
      <w:r w:rsidRPr="00EA1451">
        <w:rPr>
          <w:sz w:val="22"/>
          <w:szCs w:val="22"/>
        </w:rPr>
        <w:t xml:space="preserve"> bola nahlásená po 16,00 hod. pracovného dňa alebo počas mimopracovného dňa.</w:t>
      </w:r>
    </w:p>
    <w:p w:rsidR="000D5F77" w:rsidRPr="00EA1451" w:rsidRDefault="000D5F77" w:rsidP="000E40B3">
      <w:pPr>
        <w:pStyle w:val="Odsekzoznamu"/>
        <w:widowControl w:val="0"/>
        <w:numPr>
          <w:ilvl w:val="0"/>
          <w:numId w:val="100"/>
        </w:numPr>
        <w:suppressAutoHyphens/>
        <w:spacing w:after="120"/>
        <w:ind w:hanging="720"/>
        <w:jc w:val="both"/>
        <w:rPr>
          <w:b/>
          <w:bCs/>
          <w:color w:val="FF0000"/>
          <w:sz w:val="22"/>
          <w:szCs w:val="22"/>
        </w:rPr>
      </w:pPr>
      <w:r w:rsidRPr="00EA1451">
        <w:rPr>
          <w:sz w:val="22"/>
          <w:szCs w:val="22"/>
        </w:rPr>
        <w:t xml:space="preserve">V prípade, ak odstránenie </w:t>
      </w:r>
      <w:proofErr w:type="spellStart"/>
      <w:r w:rsidRPr="00EA1451">
        <w:rPr>
          <w:sz w:val="22"/>
          <w:szCs w:val="22"/>
        </w:rPr>
        <w:t>vady</w:t>
      </w:r>
      <w:proofErr w:type="spellEnd"/>
      <w:r w:rsidRPr="00EA1451">
        <w:rPr>
          <w:sz w:val="22"/>
          <w:szCs w:val="22"/>
        </w:rPr>
        <w:t xml:space="preserve"> nevyžaduje príchod servisného technika predávajúceho do miesta inštalácie predmetu zmluvy, je predávajúci oprávnený začať odstraňovať </w:t>
      </w:r>
      <w:proofErr w:type="spellStart"/>
      <w:r w:rsidRPr="00EA1451">
        <w:rPr>
          <w:sz w:val="22"/>
          <w:szCs w:val="22"/>
        </w:rPr>
        <w:t>vadu</w:t>
      </w:r>
      <w:proofErr w:type="spellEnd"/>
      <w:r w:rsidRPr="00EA1451">
        <w:rPr>
          <w:sz w:val="22"/>
          <w:szCs w:val="22"/>
        </w:rPr>
        <w:t xml:space="preserve"> formou vzdialeného prístupu v lehote najneskôr do 24 hodín od nahlásenia v pracovný deň medzi 7,00 hod. a 16,00 hod., resp. do 12,00 hod. nasledujúceho pracovného dňa, pokiaľ </w:t>
      </w:r>
      <w:proofErr w:type="spellStart"/>
      <w:r w:rsidRPr="00EA1451">
        <w:rPr>
          <w:sz w:val="22"/>
          <w:szCs w:val="22"/>
        </w:rPr>
        <w:t>vada</w:t>
      </w:r>
      <w:proofErr w:type="spellEnd"/>
      <w:r w:rsidRPr="00EA1451">
        <w:rPr>
          <w:sz w:val="22"/>
          <w:szCs w:val="22"/>
        </w:rPr>
        <w:t xml:space="preserve"> bola nahlásená po 16,00 hod. pracovného dňa alebo počas mimopracovného dňa.</w:t>
      </w:r>
    </w:p>
    <w:p w:rsidR="000D5F77" w:rsidRPr="00EA1451" w:rsidRDefault="000D5F77" w:rsidP="000E40B3">
      <w:pPr>
        <w:pStyle w:val="Odsekzoznamu"/>
        <w:widowControl w:val="0"/>
        <w:numPr>
          <w:ilvl w:val="0"/>
          <w:numId w:val="100"/>
        </w:numPr>
        <w:suppressAutoHyphens/>
        <w:spacing w:after="120"/>
        <w:ind w:hanging="720"/>
        <w:jc w:val="both"/>
        <w:rPr>
          <w:b/>
          <w:bCs/>
          <w:color w:val="FF0000"/>
          <w:sz w:val="22"/>
          <w:szCs w:val="22"/>
        </w:rPr>
      </w:pPr>
      <w:r w:rsidRPr="00EA1451">
        <w:rPr>
          <w:sz w:val="22"/>
          <w:szCs w:val="22"/>
        </w:rPr>
        <w:lastRenderedPageBreak/>
        <w:t xml:space="preserve">Kupujúci je oprávnený </w:t>
      </w:r>
      <w:proofErr w:type="spellStart"/>
      <w:r w:rsidRPr="00EA1451">
        <w:rPr>
          <w:sz w:val="22"/>
          <w:szCs w:val="22"/>
        </w:rPr>
        <w:t>vadu</w:t>
      </w:r>
      <w:proofErr w:type="spellEnd"/>
      <w:r w:rsidRPr="00EA1451">
        <w:rPr>
          <w:sz w:val="22"/>
          <w:szCs w:val="22"/>
        </w:rPr>
        <w:t>, ktorú zistí na predmete zmluvy počas záručnej doby, nahlásiť predávajúcemu prostredníctvom klientskeho pracoviska predávajúceho (</w:t>
      </w:r>
      <w:proofErr w:type="spellStart"/>
      <w:r w:rsidRPr="00EA1451">
        <w:rPr>
          <w:sz w:val="22"/>
          <w:szCs w:val="22"/>
        </w:rPr>
        <w:t>help</w:t>
      </w:r>
      <w:proofErr w:type="spellEnd"/>
      <w:r w:rsidRPr="00EA1451">
        <w:rPr>
          <w:sz w:val="22"/>
          <w:szCs w:val="22"/>
        </w:rPr>
        <w:t xml:space="preserve"> </w:t>
      </w:r>
      <w:proofErr w:type="spellStart"/>
      <w:r w:rsidRPr="00EA1451">
        <w:rPr>
          <w:sz w:val="22"/>
          <w:szCs w:val="22"/>
        </w:rPr>
        <w:t>desk</w:t>
      </w:r>
      <w:proofErr w:type="spellEnd"/>
      <w:r w:rsidRPr="00EA1451">
        <w:rPr>
          <w:sz w:val="22"/>
          <w:szCs w:val="22"/>
        </w:rPr>
        <w:t xml:space="preserve"> / </w:t>
      </w:r>
      <w:proofErr w:type="spellStart"/>
      <w:r w:rsidRPr="00EA1451">
        <w:rPr>
          <w:sz w:val="22"/>
          <w:szCs w:val="22"/>
        </w:rPr>
        <w:t>call</w:t>
      </w:r>
      <w:proofErr w:type="spellEnd"/>
      <w:r w:rsidRPr="00EA1451">
        <w:rPr>
          <w:sz w:val="22"/>
          <w:szCs w:val="22"/>
        </w:rPr>
        <w:t xml:space="preserve"> centrum a pod.): .................. tel./ faxovom čísle: .............. , alebo e-mailom na adrese: ......................</w:t>
      </w:r>
    </w:p>
    <w:p w:rsidR="000D5F77" w:rsidRPr="00EA1451" w:rsidRDefault="000D5F77" w:rsidP="000E40B3">
      <w:pPr>
        <w:pStyle w:val="Odsekzoznamu"/>
        <w:widowControl w:val="0"/>
        <w:numPr>
          <w:ilvl w:val="0"/>
          <w:numId w:val="100"/>
        </w:numPr>
        <w:suppressAutoHyphens/>
        <w:spacing w:after="120"/>
        <w:ind w:hanging="720"/>
        <w:jc w:val="both"/>
        <w:rPr>
          <w:b/>
          <w:bCs/>
          <w:color w:val="FF0000"/>
          <w:sz w:val="22"/>
          <w:szCs w:val="22"/>
        </w:rPr>
      </w:pPr>
      <w:r w:rsidRPr="00EA1451">
        <w:rPr>
          <w:sz w:val="22"/>
          <w:szCs w:val="22"/>
        </w:rPr>
        <w:t xml:space="preserve">V prípade, ak komunikačným kanálom klientskeho pracoviska predávajúceho je emailová komunikácia, za moment nahlásenia </w:t>
      </w:r>
      <w:proofErr w:type="spellStart"/>
      <w:r w:rsidRPr="00EA1451">
        <w:rPr>
          <w:sz w:val="22"/>
          <w:szCs w:val="22"/>
        </w:rPr>
        <w:t>vady</w:t>
      </w:r>
      <w:proofErr w:type="spellEnd"/>
      <w:r w:rsidRPr="00EA1451">
        <w:rPr>
          <w:sz w:val="22"/>
          <w:szCs w:val="22"/>
        </w:rPr>
        <w:t xml:space="preserve"> sa považuje moment prijatia emailovej správy predávajúcim. V prípade ak komunikačným kanálom klientskeho pracoviska predávajúceho je fax, za moment nahlásenia </w:t>
      </w:r>
      <w:proofErr w:type="spellStart"/>
      <w:r w:rsidRPr="00EA1451">
        <w:rPr>
          <w:sz w:val="22"/>
          <w:szCs w:val="22"/>
        </w:rPr>
        <w:t>vady</w:t>
      </w:r>
      <w:proofErr w:type="spellEnd"/>
      <w:r w:rsidRPr="00EA1451">
        <w:rPr>
          <w:sz w:val="22"/>
          <w:szCs w:val="22"/>
        </w:rPr>
        <w:t xml:space="preserve"> sa považuje moment prijatia faxovej správy predávajúcim. V prípade, ak komunikačným kanálom klientskeho pracoviska predávajúceho je telefónna linka, za moment nahlásenia </w:t>
      </w:r>
      <w:proofErr w:type="spellStart"/>
      <w:r w:rsidRPr="00EA1451">
        <w:rPr>
          <w:sz w:val="22"/>
          <w:szCs w:val="22"/>
        </w:rPr>
        <w:t>vady</w:t>
      </w:r>
      <w:proofErr w:type="spellEnd"/>
      <w:r w:rsidRPr="00EA1451">
        <w:rPr>
          <w:sz w:val="22"/>
          <w:szCs w:val="22"/>
        </w:rPr>
        <w:t xml:space="preserve"> sa považuje moment spätného telefonického alebo emailového potvrdenia kupujúcemu a jeho evidencia, vrátane mena oznamovateľa, telefónneho čísla pre potvrdenie a stručného opisu </w:t>
      </w:r>
      <w:proofErr w:type="spellStart"/>
      <w:r w:rsidRPr="00EA1451">
        <w:rPr>
          <w:sz w:val="22"/>
          <w:szCs w:val="22"/>
        </w:rPr>
        <w:t>vady</w:t>
      </w:r>
      <w:proofErr w:type="spellEnd"/>
      <w:r w:rsidRPr="00EA1451">
        <w:rPr>
          <w:sz w:val="22"/>
          <w:szCs w:val="22"/>
        </w:rPr>
        <w:t>.</w:t>
      </w:r>
    </w:p>
    <w:p w:rsidR="000D5F77" w:rsidRPr="00EA1451" w:rsidRDefault="000D5F77" w:rsidP="000E40B3">
      <w:pPr>
        <w:pStyle w:val="Odsekzoznamu"/>
        <w:widowControl w:val="0"/>
        <w:numPr>
          <w:ilvl w:val="0"/>
          <w:numId w:val="100"/>
        </w:numPr>
        <w:suppressAutoHyphens/>
        <w:spacing w:after="120"/>
        <w:ind w:hanging="720"/>
        <w:jc w:val="both"/>
        <w:rPr>
          <w:b/>
          <w:bCs/>
          <w:color w:val="FF0000"/>
          <w:sz w:val="22"/>
          <w:szCs w:val="22"/>
        </w:rPr>
      </w:pPr>
      <w:r w:rsidRPr="00EA1451">
        <w:rPr>
          <w:sz w:val="22"/>
          <w:szCs w:val="22"/>
        </w:rPr>
        <w:t xml:space="preserve">V prípade použitia emailovej správy kvôli nedostupnosti telefónnej linky, ktorú tvrdí kupujúci, je predávajúci povinný preukázať, že telefónna linka bola dostupná, pokiaľ nebude súhlasiť s tvrdením kupujúceho o nedostupnosti tejto linky. Predávajúci nenesie zodpovednosť za nedostupnosť telefónnej linky v prípade, ak dôjde k výpadku poskytovaných telekomunikačných služieb a predávajúci túto skutočnosť preukáže kupujúcemu. Kupujúci je oprávnený k telefonickému hláseniu podporne nahlásiť nefunkčnosť alebo </w:t>
      </w:r>
      <w:proofErr w:type="spellStart"/>
      <w:r w:rsidRPr="00EA1451">
        <w:rPr>
          <w:sz w:val="22"/>
          <w:szCs w:val="22"/>
        </w:rPr>
        <w:t>vadu</w:t>
      </w:r>
      <w:proofErr w:type="spellEnd"/>
      <w:r w:rsidRPr="00EA1451">
        <w:rPr>
          <w:sz w:val="22"/>
          <w:szCs w:val="22"/>
        </w:rPr>
        <w:t xml:space="preserve"> zariadenia tiež zaslaním emailovej správy na vyššie uvedenú emailovú adresu predávajúceho.</w:t>
      </w:r>
    </w:p>
    <w:p w:rsidR="000D5F77" w:rsidRPr="00EA1451" w:rsidRDefault="000D5F77" w:rsidP="000E40B3">
      <w:pPr>
        <w:pStyle w:val="Odsekzoznamu"/>
        <w:widowControl w:val="0"/>
        <w:numPr>
          <w:ilvl w:val="0"/>
          <w:numId w:val="100"/>
        </w:numPr>
        <w:suppressAutoHyphens/>
        <w:spacing w:after="120"/>
        <w:ind w:hanging="720"/>
        <w:jc w:val="both"/>
        <w:rPr>
          <w:b/>
          <w:bCs/>
          <w:color w:val="FF0000"/>
          <w:sz w:val="22"/>
          <w:szCs w:val="22"/>
        </w:rPr>
      </w:pPr>
      <w:r w:rsidRPr="00EA1451">
        <w:rPr>
          <w:sz w:val="22"/>
          <w:szCs w:val="22"/>
        </w:rPr>
        <w:t xml:space="preserve">Predávajúci je povinný nastúpiť na odstránenie </w:t>
      </w:r>
      <w:proofErr w:type="spellStart"/>
      <w:r w:rsidRPr="00EA1451">
        <w:rPr>
          <w:sz w:val="22"/>
          <w:szCs w:val="22"/>
        </w:rPr>
        <w:t>vady</w:t>
      </w:r>
      <w:proofErr w:type="spellEnd"/>
      <w:r w:rsidRPr="00EA1451">
        <w:rPr>
          <w:sz w:val="22"/>
          <w:szCs w:val="22"/>
        </w:rPr>
        <w:t xml:space="preserve"> a túto </w:t>
      </w:r>
      <w:proofErr w:type="spellStart"/>
      <w:r w:rsidRPr="00EA1451">
        <w:rPr>
          <w:sz w:val="22"/>
          <w:szCs w:val="22"/>
        </w:rPr>
        <w:t>vadu</w:t>
      </w:r>
      <w:proofErr w:type="spellEnd"/>
      <w:r w:rsidRPr="00EA1451">
        <w:rPr>
          <w:sz w:val="22"/>
          <w:szCs w:val="22"/>
        </w:rPr>
        <w:t xml:space="preserve"> odstrániť a uviesť predmet zmluvy do bežnej prevádzky v lehotách uvedených v bode 7.9 tejto zmluvy. V prípade nedodržania niektorej z uvedených lehôt, má kupujúci právo požadovať od predávajúceho za každé jedno porušenie zmluvnú pokutu za nedodržanie lehôt spojených so zárukou v nasledujúcej výške:</w:t>
      </w:r>
    </w:p>
    <w:p w:rsidR="000D5F77" w:rsidRPr="00EA1451" w:rsidRDefault="000D5F77" w:rsidP="000E40B3">
      <w:pPr>
        <w:pStyle w:val="Odsekzoznamu"/>
        <w:widowControl w:val="0"/>
        <w:numPr>
          <w:ilvl w:val="0"/>
          <w:numId w:val="101"/>
        </w:numPr>
        <w:suppressAutoHyphens/>
        <w:spacing w:after="120"/>
        <w:ind w:left="1701" w:hanging="992"/>
        <w:jc w:val="both"/>
        <w:rPr>
          <w:b/>
          <w:bCs/>
          <w:color w:val="FF0000"/>
          <w:sz w:val="22"/>
          <w:szCs w:val="22"/>
        </w:rPr>
      </w:pPr>
      <w:r w:rsidRPr="00EA1451">
        <w:rPr>
          <w:sz w:val="22"/>
          <w:szCs w:val="22"/>
        </w:rPr>
        <w:t xml:space="preserve">nedodržanie lehoty príchodu servisného technika alebo nezačatie odstraňovania </w:t>
      </w:r>
      <w:proofErr w:type="spellStart"/>
      <w:r w:rsidRPr="00EA1451">
        <w:rPr>
          <w:sz w:val="22"/>
          <w:szCs w:val="22"/>
        </w:rPr>
        <w:t>vady</w:t>
      </w:r>
      <w:proofErr w:type="spellEnd"/>
      <w:r w:rsidRPr="00EA1451">
        <w:rPr>
          <w:sz w:val="22"/>
          <w:szCs w:val="22"/>
        </w:rPr>
        <w:t xml:space="preserve"> formou vzdialeného prístupu podľa bodov 7.12 alebo 7.13 zmluvy: 20 eur za každú začatú hodinu omeškania,</w:t>
      </w:r>
    </w:p>
    <w:p w:rsidR="000D5F77" w:rsidRPr="00EA1451" w:rsidRDefault="000D5F77" w:rsidP="000E40B3">
      <w:pPr>
        <w:pStyle w:val="Odsekzoznamu"/>
        <w:widowControl w:val="0"/>
        <w:numPr>
          <w:ilvl w:val="0"/>
          <w:numId w:val="101"/>
        </w:numPr>
        <w:suppressAutoHyphens/>
        <w:spacing w:after="120"/>
        <w:ind w:left="1701" w:hanging="992"/>
        <w:jc w:val="both"/>
        <w:rPr>
          <w:b/>
          <w:bCs/>
          <w:color w:val="FF0000"/>
          <w:sz w:val="22"/>
          <w:szCs w:val="22"/>
        </w:rPr>
      </w:pPr>
      <w:r w:rsidRPr="00EA1451">
        <w:rPr>
          <w:sz w:val="22"/>
          <w:szCs w:val="22"/>
        </w:rPr>
        <w:t xml:space="preserve">nedodržanie lehoty na odstránenie </w:t>
      </w:r>
      <w:proofErr w:type="spellStart"/>
      <w:r w:rsidRPr="00EA1451">
        <w:rPr>
          <w:sz w:val="22"/>
          <w:szCs w:val="22"/>
        </w:rPr>
        <w:t>vady</w:t>
      </w:r>
      <w:proofErr w:type="spellEnd"/>
      <w:r w:rsidRPr="00EA1451">
        <w:rPr>
          <w:sz w:val="22"/>
          <w:szCs w:val="22"/>
        </w:rPr>
        <w:t xml:space="preserve"> 7.9.1. alebo 7.9.2. zmluvy: 20 eur za každú začatú hodinu omeškania. </w:t>
      </w:r>
    </w:p>
    <w:p w:rsidR="000D5F77" w:rsidRPr="00EA1451" w:rsidRDefault="000D5F77" w:rsidP="000E40B3">
      <w:pPr>
        <w:pStyle w:val="Odsekzoznamu"/>
        <w:widowControl w:val="0"/>
        <w:numPr>
          <w:ilvl w:val="0"/>
          <w:numId w:val="104"/>
        </w:numPr>
        <w:suppressAutoHyphens/>
        <w:spacing w:after="120"/>
        <w:ind w:hanging="720"/>
        <w:jc w:val="both"/>
        <w:rPr>
          <w:b/>
          <w:bCs/>
          <w:color w:val="FF0000"/>
          <w:sz w:val="22"/>
          <w:szCs w:val="22"/>
        </w:rPr>
      </w:pPr>
      <w:r w:rsidRPr="00EA1451">
        <w:rPr>
          <w:sz w:val="22"/>
          <w:szCs w:val="22"/>
        </w:rPr>
        <w:t xml:space="preserve">Zmluvné strany sa dohodli, že predávajúci je povinný zabezpečiť minimálnu dostupnosť prevádzky ním dodaného prístroja podľa tejto zmluvy na úrovni aspoň D = 95%, a to po dobu uvedenú v bode 7.3 tejto zmluvy. </w:t>
      </w:r>
    </w:p>
    <w:p w:rsidR="000D5F77" w:rsidRPr="00EA1451" w:rsidRDefault="000D5F77" w:rsidP="000E40B3">
      <w:pPr>
        <w:pStyle w:val="Odsekzoznamu"/>
        <w:widowControl w:val="0"/>
        <w:numPr>
          <w:ilvl w:val="0"/>
          <w:numId w:val="104"/>
        </w:numPr>
        <w:suppressAutoHyphens/>
        <w:spacing w:after="120"/>
        <w:ind w:hanging="720"/>
        <w:jc w:val="both"/>
        <w:rPr>
          <w:b/>
          <w:bCs/>
          <w:color w:val="FF0000"/>
          <w:sz w:val="22"/>
          <w:szCs w:val="22"/>
        </w:rPr>
      </w:pPr>
      <w:r w:rsidRPr="00EA1451">
        <w:rPr>
          <w:sz w:val="22"/>
          <w:szCs w:val="22"/>
        </w:rPr>
        <w:t xml:space="preserve">Výpočet parametra D – dostupnosti prevádzky zariadenia je nasledovná: </w:t>
      </w:r>
    </w:p>
    <w:p w:rsidR="000D5F77" w:rsidRPr="00EA1451" w:rsidRDefault="000D5F77" w:rsidP="000D5F77">
      <w:pPr>
        <w:pStyle w:val="Odsekzoznamu"/>
        <w:spacing w:after="120"/>
        <w:jc w:val="both"/>
        <w:rPr>
          <w:sz w:val="22"/>
          <w:szCs w:val="22"/>
        </w:rPr>
      </w:pPr>
      <w:r w:rsidRPr="00EA1451">
        <w:rPr>
          <w:sz w:val="22"/>
          <w:szCs w:val="22"/>
        </w:rPr>
        <w:t xml:space="preserve">D = ((T - V) / T) x 100 </w:t>
      </w:r>
    </w:p>
    <w:p w:rsidR="000D5F77" w:rsidRPr="00EA1451" w:rsidRDefault="000D5F77" w:rsidP="000D5F77">
      <w:pPr>
        <w:pStyle w:val="Odsekzoznamu"/>
        <w:spacing w:after="120"/>
        <w:jc w:val="both"/>
        <w:rPr>
          <w:sz w:val="22"/>
          <w:szCs w:val="22"/>
        </w:rPr>
      </w:pPr>
      <w:r w:rsidRPr="00EA1451">
        <w:rPr>
          <w:sz w:val="22"/>
          <w:szCs w:val="22"/>
        </w:rPr>
        <w:t xml:space="preserve">v ktorom </w:t>
      </w:r>
    </w:p>
    <w:p w:rsidR="000D5F77" w:rsidRPr="00EA1451" w:rsidRDefault="000D5F77" w:rsidP="000D5F77">
      <w:pPr>
        <w:pStyle w:val="Odsekzoznamu"/>
        <w:spacing w:after="120"/>
        <w:jc w:val="both"/>
        <w:rPr>
          <w:sz w:val="22"/>
          <w:szCs w:val="22"/>
        </w:rPr>
      </w:pPr>
      <w:r w:rsidRPr="00EA1451">
        <w:rPr>
          <w:sz w:val="22"/>
          <w:szCs w:val="22"/>
        </w:rPr>
        <w:t xml:space="preserve">D - dostupnosť prevádzky zariadenia v percentách </w:t>
      </w:r>
    </w:p>
    <w:p w:rsidR="000D5F77" w:rsidRPr="00EA1451" w:rsidRDefault="000D5F77" w:rsidP="000D5F77">
      <w:pPr>
        <w:pStyle w:val="Odsekzoznamu"/>
        <w:spacing w:after="120"/>
        <w:jc w:val="both"/>
        <w:rPr>
          <w:sz w:val="22"/>
          <w:szCs w:val="22"/>
        </w:rPr>
      </w:pPr>
      <w:r w:rsidRPr="00EA1451">
        <w:rPr>
          <w:sz w:val="22"/>
          <w:szCs w:val="22"/>
        </w:rPr>
        <w:t xml:space="preserve">T – počet prevádzkových hodín za sledované obdobie jedného kalendárneho roka prevádzky predmetu zákazky, počítané ako počet kalendárnych dní v roku * 24 hodín V – výpadok prevádzky predmetu zákazky v hodinách počas sledovaného obdobia jedného kalendárneho roka prevádzky predmetu zákazky, pričom výpadkom prevádzky predmetu zákazky sa rozumie taký prevádzkový stav predmetu zákazky, kedy v dôsledku výskytu </w:t>
      </w:r>
      <w:proofErr w:type="spellStart"/>
      <w:r w:rsidRPr="00EA1451">
        <w:rPr>
          <w:sz w:val="22"/>
          <w:szCs w:val="22"/>
        </w:rPr>
        <w:t>vady</w:t>
      </w:r>
      <w:proofErr w:type="spellEnd"/>
      <w:r w:rsidRPr="00EA1451">
        <w:rPr>
          <w:sz w:val="22"/>
          <w:szCs w:val="22"/>
        </w:rPr>
        <w:t xml:space="preserve"> na tomto zariadení je nedostupná alebo chybná funkčnosť jednej alebo viacerých funkcionalít predmetu zákazky nevyhnutných na jeho používanie dohodnutým spôsobom popísaným v dodanej prevádzkovej dokumentácii, pričom chybná alebo nedostupná funkcionalita má negatívne dopady na činnosť kupujúceho a predmet zákazky nie je možné použiť vôbec alebo v požadovanej kvalite. </w:t>
      </w:r>
    </w:p>
    <w:p w:rsidR="000D5F77" w:rsidRPr="00EA1451" w:rsidRDefault="000D5F77" w:rsidP="000E40B3">
      <w:pPr>
        <w:pStyle w:val="Odsekzoznamu"/>
        <w:widowControl w:val="0"/>
        <w:numPr>
          <w:ilvl w:val="0"/>
          <w:numId w:val="104"/>
        </w:numPr>
        <w:suppressAutoHyphens/>
        <w:spacing w:after="120"/>
        <w:ind w:hanging="720"/>
        <w:jc w:val="both"/>
        <w:rPr>
          <w:b/>
          <w:bCs/>
          <w:color w:val="FF0000"/>
          <w:sz w:val="22"/>
          <w:szCs w:val="22"/>
        </w:rPr>
      </w:pPr>
      <w:r w:rsidRPr="00EA1451">
        <w:rPr>
          <w:sz w:val="22"/>
          <w:szCs w:val="22"/>
        </w:rPr>
        <w:t xml:space="preserve">Zmluvné strany sa dohodli, že v prípade nedodržania minimálnej dostupnosti prevádzky predmetu zákazky uvedenej v bode 7.18 tejto zmluvy, má kupujúci právo uplatniť nárok na náhradu škody a </w:t>
      </w:r>
      <w:proofErr w:type="spellStart"/>
      <w:r w:rsidRPr="00EA1451">
        <w:rPr>
          <w:sz w:val="22"/>
          <w:szCs w:val="22"/>
        </w:rPr>
        <w:t>ušlého</w:t>
      </w:r>
      <w:proofErr w:type="spellEnd"/>
      <w:r w:rsidRPr="00EA1451">
        <w:rPr>
          <w:sz w:val="22"/>
          <w:szCs w:val="22"/>
        </w:rPr>
        <w:t xml:space="preserve"> príjmu v tomto rozsahu: ak D je v danom kalendárnom roku menej ako 95 % vzniká kupujúcemu nárok na náhradu škody a </w:t>
      </w:r>
      <w:proofErr w:type="spellStart"/>
      <w:r w:rsidRPr="00EA1451">
        <w:rPr>
          <w:sz w:val="22"/>
          <w:szCs w:val="22"/>
        </w:rPr>
        <w:t>ušlého</w:t>
      </w:r>
      <w:proofErr w:type="spellEnd"/>
      <w:r w:rsidRPr="00EA1451">
        <w:rPr>
          <w:sz w:val="22"/>
          <w:szCs w:val="22"/>
        </w:rPr>
        <w:t xml:space="preserve"> príjmu vypočítaného dosadením hodnôt do nasledovného vzorca:</w:t>
      </w:r>
    </w:p>
    <w:p w:rsidR="000D5F77" w:rsidRPr="00EA1451" w:rsidRDefault="000D5F77" w:rsidP="000D5F77">
      <w:pPr>
        <w:pStyle w:val="Odsekzoznamu"/>
        <w:spacing w:after="120"/>
        <w:jc w:val="both"/>
        <w:rPr>
          <w:sz w:val="22"/>
          <w:szCs w:val="22"/>
        </w:rPr>
      </w:pPr>
      <w:r w:rsidRPr="00EA1451">
        <w:rPr>
          <w:sz w:val="22"/>
          <w:szCs w:val="22"/>
        </w:rPr>
        <w:lastRenderedPageBreak/>
        <w:t xml:space="preserve">N = (DD – DV) x PV x PP </w:t>
      </w:r>
    </w:p>
    <w:p w:rsidR="000D5F77" w:rsidRPr="00EA1451" w:rsidRDefault="000D5F77" w:rsidP="000D5F77">
      <w:pPr>
        <w:pStyle w:val="Odsekzoznamu"/>
        <w:spacing w:after="120"/>
        <w:jc w:val="both"/>
        <w:rPr>
          <w:sz w:val="22"/>
          <w:szCs w:val="22"/>
        </w:rPr>
      </w:pPr>
      <w:r w:rsidRPr="00EA1451">
        <w:rPr>
          <w:sz w:val="22"/>
          <w:szCs w:val="22"/>
        </w:rPr>
        <w:t xml:space="preserve">v ktorom </w:t>
      </w:r>
    </w:p>
    <w:p w:rsidR="000D5F77" w:rsidRPr="00EA1451" w:rsidRDefault="000D5F77" w:rsidP="000D5F77">
      <w:pPr>
        <w:pStyle w:val="Odsekzoznamu"/>
        <w:spacing w:after="120"/>
        <w:jc w:val="both"/>
        <w:rPr>
          <w:sz w:val="22"/>
          <w:szCs w:val="22"/>
        </w:rPr>
      </w:pPr>
      <w:r w:rsidRPr="00EA1451">
        <w:rPr>
          <w:sz w:val="22"/>
          <w:szCs w:val="22"/>
        </w:rPr>
        <w:t xml:space="preserve">N - výška nároku na náhradu škody a náhradu </w:t>
      </w:r>
      <w:proofErr w:type="spellStart"/>
      <w:r w:rsidRPr="00EA1451">
        <w:rPr>
          <w:sz w:val="22"/>
          <w:szCs w:val="22"/>
        </w:rPr>
        <w:t>ušlého</w:t>
      </w:r>
      <w:proofErr w:type="spellEnd"/>
      <w:r w:rsidRPr="00EA1451">
        <w:rPr>
          <w:sz w:val="22"/>
          <w:szCs w:val="22"/>
        </w:rPr>
        <w:t xml:space="preserve"> príjmu v eurách, </w:t>
      </w:r>
    </w:p>
    <w:p w:rsidR="000D5F77" w:rsidRPr="00EA1451" w:rsidRDefault="000D5F77" w:rsidP="000D5F77">
      <w:pPr>
        <w:pStyle w:val="Odsekzoznamu"/>
        <w:spacing w:after="120"/>
        <w:jc w:val="both"/>
        <w:rPr>
          <w:sz w:val="22"/>
          <w:szCs w:val="22"/>
        </w:rPr>
      </w:pPr>
      <w:r w:rsidRPr="00EA1451">
        <w:rPr>
          <w:sz w:val="22"/>
          <w:szCs w:val="22"/>
        </w:rPr>
        <w:t xml:space="preserve">DD je 95 % počtu dní, počas ktorých má byť zariadenie v kalendárnom roku dostupné, podľa opisu z bodu 10 tejto časti, </w:t>
      </w:r>
    </w:p>
    <w:p w:rsidR="000D5F77" w:rsidRPr="00EA1451" w:rsidRDefault="000D5F77" w:rsidP="000D5F77">
      <w:pPr>
        <w:pStyle w:val="Odsekzoznamu"/>
        <w:spacing w:after="120"/>
        <w:jc w:val="both"/>
        <w:rPr>
          <w:sz w:val="22"/>
          <w:szCs w:val="22"/>
        </w:rPr>
      </w:pPr>
      <w:r w:rsidRPr="00EA1451">
        <w:rPr>
          <w:sz w:val="22"/>
          <w:szCs w:val="22"/>
        </w:rPr>
        <w:t xml:space="preserve">DV - počet kalendárnych dní výpadku zariadenia, podľa opisu z bodu 10 tejto časti, </w:t>
      </w:r>
    </w:p>
    <w:p w:rsidR="000D5F77" w:rsidRPr="00EA1451" w:rsidRDefault="000D5F77" w:rsidP="000D5F77">
      <w:pPr>
        <w:pStyle w:val="Odsekzoznamu"/>
        <w:spacing w:after="120"/>
        <w:jc w:val="both"/>
        <w:rPr>
          <w:sz w:val="22"/>
          <w:szCs w:val="22"/>
        </w:rPr>
      </w:pPr>
      <w:r w:rsidRPr="00EA1451">
        <w:rPr>
          <w:sz w:val="22"/>
          <w:szCs w:val="22"/>
        </w:rPr>
        <w:t>PV - priemerný denný počet výkonov, ktorý sa určí ako počet výkonov, ktoré boli na zariadení urobené a vyúčtované za čas trvania prevádzky zariadenia počas príslušného kalendárneho roka,</w:t>
      </w:r>
    </w:p>
    <w:p w:rsidR="000D5F77" w:rsidRPr="00EA1451" w:rsidRDefault="000D5F77" w:rsidP="000D5F77">
      <w:pPr>
        <w:pStyle w:val="Odsekzoznamu"/>
        <w:spacing w:after="120"/>
        <w:jc w:val="both"/>
        <w:rPr>
          <w:sz w:val="22"/>
          <w:szCs w:val="22"/>
        </w:rPr>
      </w:pPr>
      <w:r w:rsidRPr="00EA1451">
        <w:rPr>
          <w:sz w:val="22"/>
          <w:szCs w:val="22"/>
        </w:rPr>
        <w:t>PP - priemerná platba za 1 výkon urobený na zariadení v eurách prijatá kupujúcim, ktorá sa určí ako podiel počtu výkonov urobených na zariadení v príslušnom kalendárnom roku a súčtu sumy prijatých platieb za všetky výkony urobené na zariadení v príslušnom kalendárnom roku.</w:t>
      </w:r>
    </w:p>
    <w:p w:rsidR="000D5F77" w:rsidRPr="00EA1451" w:rsidRDefault="000D5F77" w:rsidP="000E40B3">
      <w:pPr>
        <w:pStyle w:val="Odsekzoznamu"/>
        <w:widowControl w:val="0"/>
        <w:numPr>
          <w:ilvl w:val="0"/>
          <w:numId w:val="104"/>
        </w:numPr>
        <w:suppressAutoHyphens/>
        <w:spacing w:after="120"/>
        <w:ind w:hanging="720"/>
        <w:jc w:val="both"/>
        <w:rPr>
          <w:b/>
          <w:bCs/>
          <w:color w:val="FF0000"/>
          <w:sz w:val="22"/>
          <w:szCs w:val="22"/>
        </w:rPr>
      </w:pPr>
      <w:r w:rsidRPr="00EA1451">
        <w:rPr>
          <w:sz w:val="22"/>
          <w:szCs w:val="22"/>
        </w:rPr>
        <w:t xml:space="preserve">Uplatnenie nároku na náhradu škody a </w:t>
      </w:r>
      <w:proofErr w:type="spellStart"/>
      <w:r w:rsidRPr="00EA1451">
        <w:rPr>
          <w:sz w:val="22"/>
          <w:szCs w:val="22"/>
        </w:rPr>
        <w:t>ušlého</w:t>
      </w:r>
      <w:proofErr w:type="spellEnd"/>
      <w:r w:rsidRPr="00EA1451">
        <w:rPr>
          <w:sz w:val="22"/>
          <w:szCs w:val="22"/>
        </w:rPr>
        <w:t xml:space="preserve"> príjmu sa uplatňuje na základe vyhodnotenia dostupnosti prevádzky predmetu zmluvy vždy za predchádzajúci kalendárny rok. Prvým obdobím, za ktoré sa vyhodnocuje dostupnosť prevádzky predmetu zmluvy, je obdobie začínajúce kalendárnym dňom nasledujúcim po dni nasadenia predmetu zmluvy do prevádzky a končiace 31. decembrom kalendárneho roka, v ktorom bol predmet zmluvy nasadený do prevádzky. Nasledujúce obdobia vždy začínajú 1. januárom daného kalendárneho roka platnosti kúpnej zmluvy a končia 31. decembrom daného kalendárneho roka alebo dňom ukončenia platnosti kúpnej zmluvy, ak zmluva skončí platnosť pred 31. decembrom daného kalendárneho roka.</w:t>
      </w:r>
    </w:p>
    <w:p w:rsidR="000D5F77" w:rsidRPr="00EA1451" w:rsidRDefault="000D5F77" w:rsidP="000E40B3">
      <w:pPr>
        <w:pStyle w:val="Odsekzoznamu"/>
        <w:widowControl w:val="0"/>
        <w:numPr>
          <w:ilvl w:val="0"/>
          <w:numId w:val="104"/>
        </w:numPr>
        <w:suppressAutoHyphens/>
        <w:spacing w:after="120"/>
        <w:ind w:hanging="720"/>
        <w:jc w:val="both"/>
        <w:rPr>
          <w:b/>
          <w:bCs/>
          <w:color w:val="FF0000"/>
          <w:sz w:val="22"/>
          <w:szCs w:val="22"/>
        </w:rPr>
      </w:pPr>
      <w:r w:rsidRPr="00EA1451">
        <w:rPr>
          <w:sz w:val="22"/>
          <w:szCs w:val="22"/>
        </w:rPr>
        <w:t>Pri vyhodnocovaní nedostupnosti prevádzky predmetu zmluvy sa do nedostupnosti predmetu zmluvy nebude počítať doba, počas ktorej je nedostupnosť spôsobená:</w:t>
      </w:r>
    </w:p>
    <w:p w:rsidR="000D5F77" w:rsidRPr="00EA1451" w:rsidRDefault="000D5F77" w:rsidP="000E40B3">
      <w:pPr>
        <w:pStyle w:val="Odsekzoznamu"/>
        <w:widowControl w:val="0"/>
        <w:numPr>
          <w:ilvl w:val="0"/>
          <w:numId w:val="102"/>
        </w:numPr>
        <w:suppressAutoHyphens/>
        <w:spacing w:after="120"/>
        <w:ind w:left="1701" w:hanging="992"/>
        <w:jc w:val="both"/>
        <w:rPr>
          <w:b/>
          <w:bCs/>
          <w:color w:val="FF0000"/>
          <w:sz w:val="22"/>
          <w:szCs w:val="22"/>
        </w:rPr>
      </w:pPr>
      <w:r w:rsidRPr="00EA1451">
        <w:rPr>
          <w:sz w:val="22"/>
          <w:szCs w:val="22"/>
        </w:rPr>
        <w:t>nezabezpečením požadovanej súčinnosti a vhodných prevádzkových podmienok zo strany kupujúceho (výpadok elektrickej energie, teroristický útok, vyššia moc, nesprístupnenie predmetu zmluvy bez zbytočného odkladu po príchode servisného technika dodávateľa a pod.);</w:t>
      </w:r>
    </w:p>
    <w:p w:rsidR="000D5F77" w:rsidRPr="00EA1451" w:rsidRDefault="000D5F77" w:rsidP="000E40B3">
      <w:pPr>
        <w:pStyle w:val="Odsekzoznamu"/>
        <w:widowControl w:val="0"/>
        <w:numPr>
          <w:ilvl w:val="0"/>
          <w:numId w:val="102"/>
        </w:numPr>
        <w:suppressAutoHyphens/>
        <w:spacing w:after="120"/>
        <w:ind w:left="1701" w:hanging="992"/>
        <w:jc w:val="both"/>
        <w:rPr>
          <w:b/>
          <w:bCs/>
          <w:color w:val="FF0000"/>
          <w:sz w:val="22"/>
          <w:szCs w:val="22"/>
        </w:rPr>
      </w:pPr>
      <w:r w:rsidRPr="00EA1451">
        <w:rPr>
          <w:sz w:val="22"/>
          <w:szCs w:val="22"/>
        </w:rPr>
        <w:t>vandalizmom, neoprávneným používaním predmetu zmluvy, jeho používaním v rozpore s návodom na obsluhu a údržbu, v dôsledku vyššej moci;</w:t>
      </w:r>
    </w:p>
    <w:p w:rsidR="000D5F77" w:rsidRPr="00EA1451" w:rsidRDefault="000D5F77" w:rsidP="000E40B3">
      <w:pPr>
        <w:pStyle w:val="Odsekzoznamu"/>
        <w:widowControl w:val="0"/>
        <w:numPr>
          <w:ilvl w:val="0"/>
          <w:numId w:val="102"/>
        </w:numPr>
        <w:suppressAutoHyphens/>
        <w:spacing w:after="120"/>
        <w:ind w:left="1701" w:hanging="992"/>
        <w:jc w:val="both"/>
        <w:rPr>
          <w:b/>
          <w:bCs/>
          <w:color w:val="FF0000"/>
          <w:sz w:val="22"/>
          <w:szCs w:val="22"/>
        </w:rPr>
      </w:pPr>
      <w:r w:rsidRPr="00EA1451">
        <w:rPr>
          <w:sz w:val="22"/>
          <w:szCs w:val="22"/>
        </w:rPr>
        <w:t>čiastkovým výpadkom predmetu zmluvy alebo jeho úplným odstavením spôsobeným konaním zo strany kupujúceho alebo akejkoľvek tretej osoby;</w:t>
      </w:r>
    </w:p>
    <w:p w:rsidR="000D5F77" w:rsidRPr="00EA1451" w:rsidRDefault="000D5F77" w:rsidP="000E40B3">
      <w:pPr>
        <w:pStyle w:val="Odsekzoznamu"/>
        <w:widowControl w:val="0"/>
        <w:numPr>
          <w:ilvl w:val="0"/>
          <w:numId w:val="102"/>
        </w:numPr>
        <w:suppressAutoHyphens/>
        <w:spacing w:after="120"/>
        <w:ind w:left="1701" w:hanging="992"/>
        <w:jc w:val="both"/>
        <w:rPr>
          <w:b/>
          <w:bCs/>
          <w:color w:val="FF0000"/>
          <w:sz w:val="22"/>
          <w:szCs w:val="22"/>
        </w:rPr>
      </w:pPr>
      <w:r w:rsidRPr="00EA1451">
        <w:rPr>
          <w:sz w:val="22"/>
          <w:szCs w:val="22"/>
        </w:rPr>
        <w:t>odstavením predmetu zmluvy z dôvodu vopred plánovanej prehliadky, údržby alebo profylaktiky, ak túto skutočnosť oznámil dodávateľ kupujúcemu minimálne 10 kalendárnych dní vopred, pričom do doby nedostupnosti predmetu zmluvy sa započíta v tomto prípade len doba nevyhnutná na výkon takejto prehliadky, údržby alebo profylaktiky, maximálne však v dĺžke akú dodávateľ oznámil kupujúcemu pri oznamovaní potreby vykonania takejto prehliadky, údržby alebo profylaktiky a, ak takúto dobu dodávateľ neoznámil kupujúcemu vopred, tak maximálne doba v dĺžke 5 hodín.</w:t>
      </w:r>
    </w:p>
    <w:p w:rsidR="000D5F77" w:rsidRPr="00EA1451" w:rsidRDefault="000D5F77" w:rsidP="000E40B3">
      <w:pPr>
        <w:pStyle w:val="Odsekzoznamu"/>
        <w:widowControl w:val="0"/>
        <w:numPr>
          <w:ilvl w:val="0"/>
          <w:numId w:val="105"/>
        </w:numPr>
        <w:suppressAutoHyphens/>
        <w:ind w:hanging="720"/>
        <w:jc w:val="both"/>
        <w:rPr>
          <w:b/>
          <w:bCs/>
          <w:color w:val="FF0000"/>
          <w:sz w:val="22"/>
          <w:szCs w:val="22"/>
        </w:rPr>
      </w:pPr>
      <w:r w:rsidRPr="00EA1451">
        <w:rPr>
          <w:sz w:val="22"/>
          <w:szCs w:val="22"/>
        </w:rPr>
        <w:t xml:space="preserve">Predávajúci sa zaväzuje zabezpečiť pre kupujúceho v prípade potreby aj mimozáručný servis oprávnenými osobami. Poskytnutie mimozáručného servisu v konkrétnom prípade vykoná predávajúci výlučne na základe objednávateľom písomne vopred odsúhlasenej cenovej ponuky. </w:t>
      </w:r>
    </w:p>
    <w:p w:rsidR="000D5F77" w:rsidRPr="00EA1451" w:rsidRDefault="000D5F77" w:rsidP="000D5F77">
      <w:pPr>
        <w:rPr>
          <w:rFonts w:ascii="Times New Roman" w:hAnsi="Times New Roman"/>
          <w:b/>
          <w:bCs/>
          <w:color w:val="FF0000"/>
          <w:sz w:val="22"/>
          <w:szCs w:val="22"/>
        </w:rPr>
      </w:pPr>
    </w:p>
    <w:p w:rsidR="000D5F77" w:rsidRPr="00EA1451" w:rsidRDefault="000D5F77" w:rsidP="000D5F77">
      <w:pPr>
        <w:rPr>
          <w:rFonts w:ascii="Times New Roman" w:hAnsi="Times New Roman"/>
          <w:b/>
          <w:bCs/>
          <w:color w:val="FF0000"/>
          <w:sz w:val="22"/>
          <w:szCs w:val="22"/>
        </w:rPr>
      </w:pPr>
    </w:p>
    <w:p w:rsidR="000D5F77" w:rsidRPr="00EA1451" w:rsidRDefault="000D5F77" w:rsidP="000D5F77">
      <w:pPr>
        <w:pStyle w:val="Odsekzoznamu"/>
        <w:ind w:left="0"/>
        <w:jc w:val="center"/>
        <w:rPr>
          <w:b/>
          <w:bCs/>
          <w:sz w:val="22"/>
          <w:szCs w:val="22"/>
        </w:rPr>
      </w:pPr>
      <w:r w:rsidRPr="00EA1451">
        <w:rPr>
          <w:b/>
          <w:bCs/>
          <w:sz w:val="22"/>
          <w:szCs w:val="22"/>
        </w:rPr>
        <w:t>Článok VIII</w:t>
      </w:r>
    </w:p>
    <w:p w:rsidR="000D5F77" w:rsidRPr="00EA1451" w:rsidRDefault="000D5F77" w:rsidP="000D5F77">
      <w:pPr>
        <w:pStyle w:val="Odsekzoznamu"/>
        <w:spacing w:after="120"/>
        <w:ind w:left="0"/>
        <w:jc w:val="center"/>
        <w:rPr>
          <w:b/>
          <w:bCs/>
          <w:sz w:val="22"/>
          <w:szCs w:val="22"/>
        </w:rPr>
      </w:pPr>
      <w:r w:rsidRPr="00EA1451">
        <w:rPr>
          <w:b/>
          <w:bCs/>
          <w:sz w:val="22"/>
          <w:szCs w:val="22"/>
        </w:rPr>
        <w:t>Zmluvné sankcie a zodpovednosť za škodu</w:t>
      </w:r>
    </w:p>
    <w:p w:rsidR="000D5F77" w:rsidRPr="00EA1451" w:rsidRDefault="000D5F77" w:rsidP="000E40B3">
      <w:pPr>
        <w:pStyle w:val="Normlny1"/>
        <w:numPr>
          <w:ilvl w:val="0"/>
          <w:numId w:val="103"/>
        </w:numPr>
        <w:spacing w:after="120"/>
        <w:ind w:hanging="720"/>
        <w:jc w:val="both"/>
        <w:rPr>
          <w:rFonts w:ascii="Times New Roman" w:hAnsi="Times New Roman"/>
          <w:sz w:val="22"/>
          <w:szCs w:val="22"/>
          <w:lang w:val="sk-SK"/>
        </w:rPr>
      </w:pPr>
      <w:r w:rsidRPr="00EA1451">
        <w:rPr>
          <w:rFonts w:ascii="Times New Roman" w:hAnsi="Times New Roman"/>
          <w:sz w:val="22"/>
          <w:szCs w:val="22"/>
          <w:lang w:val="sk-SK" w:eastAsia="sk-SK"/>
        </w:rPr>
        <w:t>V prípade omeškania predávajúceho s dodaním tovaru má kupujúci právo požadovať od predávajúceho zmluvnú pokutu vo výške 0,05 % z kúpnej ceny za každý kalendárny deň omeškania, nárok na náhradu škody nie je tým dotknutý.</w:t>
      </w:r>
    </w:p>
    <w:p w:rsidR="000D5F77" w:rsidRPr="00EA1451" w:rsidRDefault="000D5F77" w:rsidP="000E40B3">
      <w:pPr>
        <w:pStyle w:val="Odsekzoznamu"/>
        <w:widowControl w:val="0"/>
        <w:numPr>
          <w:ilvl w:val="0"/>
          <w:numId w:val="103"/>
        </w:numPr>
        <w:suppressAutoHyphens/>
        <w:spacing w:after="120"/>
        <w:ind w:hanging="720"/>
        <w:jc w:val="both"/>
        <w:rPr>
          <w:b/>
          <w:bCs/>
          <w:color w:val="FF0000"/>
          <w:sz w:val="22"/>
          <w:szCs w:val="22"/>
        </w:rPr>
      </w:pPr>
      <w:r w:rsidRPr="00EA1451">
        <w:rPr>
          <w:sz w:val="22"/>
          <w:szCs w:val="22"/>
        </w:rPr>
        <w:lastRenderedPageBreak/>
        <w:t>V prípade omeškania predávajúceho s termínmi plnenia služieb počas záručnej doby má kupujúci nárok na zmluvné pokuty vo výške a za podmienok podľa Článku VII tejto zmluvy, maximálne však do výšky 100% z kúpnej ceny bez DPH podľa tejto zmluvy.</w:t>
      </w:r>
    </w:p>
    <w:p w:rsidR="000D5F77" w:rsidRPr="00EA1451" w:rsidRDefault="000D5F77" w:rsidP="000E40B3">
      <w:pPr>
        <w:pStyle w:val="Odsekzoznamu"/>
        <w:widowControl w:val="0"/>
        <w:numPr>
          <w:ilvl w:val="0"/>
          <w:numId w:val="103"/>
        </w:numPr>
        <w:suppressAutoHyphens/>
        <w:spacing w:after="120"/>
        <w:ind w:hanging="720"/>
        <w:jc w:val="both"/>
        <w:rPr>
          <w:b/>
          <w:bCs/>
          <w:sz w:val="22"/>
          <w:szCs w:val="22"/>
        </w:rPr>
      </w:pPr>
      <w:r w:rsidRPr="00EA1451">
        <w:rPr>
          <w:sz w:val="22"/>
          <w:szCs w:val="22"/>
        </w:rPr>
        <w:t>Zaplatenie zmluvnej pokuty nezbavuje dodávateľa povinnosti dodať príslušné omeškané plnenie v zmysle tejto zmluvy.</w:t>
      </w:r>
    </w:p>
    <w:p w:rsidR="000D5F77" w:rsidRPr="00EA1451" w:rsidRDefault="000D5F77" w:rsidP="000E40B3">
      <w:pPr>
        <w:pStyle w:val="Normlny1"/>
        <w:numPr>
          <w:ilvl w:val="0"/>
          <w:numId w:val="103"/>
        </w:numPr>
        <w:spacing w:after="120"/>
        <w:ind w:hanging="720"/>
        <w:jc w:val="both"/>
        <w:rPr>
          <w:rFonts w:ascii="Times New Roman" w:hAnsi="Times New Roman"/>
          <w:sz w:val="22"/>
          <w:szCs w:val="22"/>
          <w:lang w:val="sk-SK"/>
        </w:rPr>
      </w:pPr>
      <w:r w:rsidRPr="00EA1451">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ods. 1 nariadenia vlády Slovenskej republiky č. 21/2013 Z. z.</w:t>
      </w:r>
    </w:p>
    <w:p w:rsidR="000D5F77" w:rsidRPr="00EA1451" w:rsidRDefault="000D5F77" w:rsidP="000E40B3">
      <w:pPr>
        <w:pStyle w:val="Odsekzoznamu"/>
        <w:widowControl w:val="0"/>
        <w:numPr>
          <w:ilvl w:val="0"/>
          <w:numId w:val="103"/>
        </w:numPr>
        <w:suppressAutoHyphens/>
        <w:spacing w:after="120"/>
        <w:ind w:hanging="720"/>
        <w:jc w:val="both"/>
        <w:rPr>
          <w:b/>
          <w:bCs/>
          <w:color w:val="FF0000"/>
          <w:sz w:val="22"/>
          <w:szCs w:val="22"/>
        </w:rPr>
      </w:pPr>
      <w:r w:rsidRPr="00EA1451">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rsidR="000D5F77" w:rsidRPr="00EA1451" w:rsidRDefault="000D5F77" w:rsidP="000E40B3">
      <w:pPr>
        <w:pStyle w:val="Odsekzoznamu"/>
        <w:widowControl w:val="0"/>
        <w:numPr>
          <w:ilvl w:val="0"/>
          <w:numId w:val="103"/>
        </w:numPr>
        <w:suppressAutoHyphens/>
        <w:spacing w:after="120"/>
        <w:ind w:hanging="720"/>
        <w:jc w:val="both"/>
        <w:rPr>
          <w:b/>
          <w:bCs/>
          <w:color w:val="FF0000"/>
          <w:sz w:val="22"/>
          <w:szCs w:val="22"/>
        </w:rPr>
      </w:pPr>
      <w:r w:rsidRPr="00EA1451">
        <w:rPr>
          <w:sz w:val="22"/>
          <w:szCs w:val="22"/>
        </w:rPr>
        <w:t>Uplatnením majetkových sankcií nie je dotknuté právo zmluvnej strany na náhradu škody, a to vo výške presahujúcej zmluvnú pokutu.</w:t>
      </w:r>
    </w:p>
    <w:p w:rsidR="000D5F77" w:rsidRPr="00EA1451" w:rsidRDefault="000D5F77" w:rsidP="000E40B3">
      <w:pPr>
        <w:pStyle w:val="Odsekzoznamu"/>
        <w:widowControl w:val="0"/>
        <w:numPr>
          <w:ilvl w:val="0"/>
          <w:numId w:val="103"/>
        </w:numPr>
        <w:suppressAutoHyphens/>
        <w:spacing w:after="120"/>
        <w:ind w:hanging="720"/>
        <w:jc w:val="both"/>
        <w:rPr>
          <w:b/>
          <w:bCs/>
          <w:color w:val="FF0000"/>
          <w:sz w:val="22"/>
          <w:szCs w:val="22"/>
        </w:rPr>
      </w:pPr>
      <w:r w:rsidRPr="00EA1451">
        <w:rPr>
          <w:sz w:val="22"/>
          <w:szCs w:val="22"/>
        </w:rPr>
        <w:t>Zmluvné strany prehlasujú, že si budú poskytovať potrebnú súčinnosť pri plnení záväzkov vyplývajúcich z tejto zmluvy a navzájom si budú oznamovať všetky okolnosti a informácie, ktoré majú alebo môžu mať vplyv na jej plnenie.</w:t>
      </w:r>
    </w:p>
    <w:p w:rsidR="000D5F77" w:rsidRPr="00EA1451" w:rsidRDefault="000D5F77" w:rsidP="000E40B3">
      <w:pPr>
        <w:pStyle w:val="Odsekzoznamu"/>
        <w:widowControl w:val="0"/>
        <w:numPr>
          <w:ilvl w:val="0"/>
          <w:numId w:val="103"/>
        </w:numPr>
        <w:suppressAutoHyphens/>
        <w:spacing w:after="120"/>
        <w:ind w:hanging="720"/>
        <w:jc w:val="both"/>
        <w:rPr>
          <w:b/>
          <w:bCs/>
          <w:color w:val="FF0000"/>
          <w:sz w:val="22"/>
          <w:szCs w:val="22"/>
        </w:rPr>
      </w:pPr>
      <w:r w:rsidRPr="00EA1451">
        <w:rPr>
          <w:sz w:val="22"/>
          <w:szCs w:val="22"/>
        </w:rPr>
        <w:t>Každá zmluvná strana zodpovedá za priamu škodu spôsobenú druhej zmluvnej strane v súvislosti s plnením tejto zmluvy.</w:t>
      </w:r>
    </w:p>
    <w:p w:rsidR="000D5F77" w:rsidRPr="00EA1451" w:rsidRDefault="000D5F77" w:rsidP="000E40B3">
      <w:pPr>
        <w:pStyle w:val="Odsekzoznamu"/>
        <w:widowControl w:val="0"/>
        <w:numPr>
          <w:ilvl w:val="0"/>
          <w:numId w:val="103"/>
        </w:numPr>
        <w:suppressAutoHyphens/>
        <w:spacing w:after="120"/>
        <w:ind w:hanging="720"/>
        <w:jc w:val="both"/>
        <w:rPr>
          <w:b/>
          <w:bCs/>
          <w:color w:val="FF0000"/>
          <w:sz w:val="22"/>
          <w:szCs w:val="22"/>
        </w:rPr>
      </w:pPr>
      <w:r w:rsidRPr="00EA1451">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rsidR="000D5F77" w:rsidRPr="00EA1451" w:rsidRDefault="000D5F77" w:rsidP="000E40B3">
      <w:pPr>
        <w:pStyle w:val="Odsekzoznamu"/>
        <w:widowControl w:val="0"/>
        <w:numPr>
          <w:ilvl w:val="0"/>
          <w:numId w:val="103"/>
        </w:numPr>
        <w:suppressAutoHyphens/>
        <w:spacing w:after="120"/>
        <w:ind w:hanging="720"/>
        <w:jc w:val="both"/>
        <w:rPr>
          <w:b/>
          <w:bCs/>
          <w:color w:val="FF0000"/>
          <w:sz w:val="22"/>
          <w:szCs w:val="22"/>
        </w:rPr>
      </w:pPr>
      <w:r w:rsidRPr="00EA1451">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rsidR="000D5F77" w:rsidRPr="00EA1451" w:rsidRDefault="000D5F77" w:rsidP="000E40B3">
      <w:pPr>
        <w:pStyle w:val="Odsekzoznamu"/>
        <w:widowControl w:val="0"/>
        <w:numPr>
          <w:ilvl w:val="0"/>
          <w:numId w:val="103"/>
        </w:numPr>
        <w:suppressAutoHyphens/>
        <w:spacing w:after="120"/>
        <w:ind w:hanging="720"/>
        <w:jc w:val="both"/>
        <w:rPr>
          <w:b/>
          <w:bCs/>
          <w:color w:val="FF0000"/>
          <w:sz w:val="22"/>
          <w:szCs w:val="22"/>
        </w:rPr>
      </w:pPr>
      <w:r w:rsidRPr="00EA1451">
        <w:rPr>
          <w:sz w:val="22"/>
          <w:szCs w:val="22"/>
        </w:rPr>
        <w:t xml:space="preserve">Účinky vylučujúce zodpovednosť sú obmedzené na dobu, pokiaľ trvá prekážka, s ktorou sú účinky spojené. Ustanovenie prvej vety bodu 8.10 zmluvy sa uplatní za predpokladu, že druhá zmluvná strana bola písomne oboznámená o týchto okolnostiach a o predpokladanej dobe ich trvania postihnutou stranou, bezodkladne ako sa o nich dozvedela. </w:t>
      </w:r>
    </w:p>
    <w:p w:rsidR="000D5F77" w:rsidRPr="00EA1451" w:rsidRDefault="000D5F77" w:rsidP="000E40B3">
      <w:pPr>
        <w:pStyle w:val="Odsekzoznamu"/>
        <w:widowControl w:val="0"/>
        <w:numPr>
          <w:ilvl w:val="0"/>
          <w:numId w:val="103"/>
        </w:numPr>
        <w:suppressAutoHyphens/>
        <w:spacing w:after="120"/>
        <w:ind w:hanging="720"/>
        <w:jc w:val="both"/>
        <w:rPr>
          <w:b/>
          <w:bCs/>
          <w:color w:val="FF0000"/>
          <w:sz w:val="22"/>
          <w:szCs w:val="22"/>
        </w:rPr>
      </w:pPr>
      <w:r w:rsidRPr="00EA1451">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rsidR="000D5F77" w:rsidRPr="00EA1451" w:rsidRDefault="000D5F77" w:rsidP="000E40B3">
      <w:pPr>
        <w:pStyle w:val="Odsekzoznamu"/>
        <w:widowControl w:val="0"/>
        <w:numPr>
          <w:ilvl w:val="0"/>
          <w:numId w:val="103"/>
        </w:numPr>
        <w:suppressAutoHyphens/>
        <w:spacing w:after="120"/>
        <w:ind w:hanging="720"/>
        <w:jc w:val="both"/>
        <w:rPr>
          <w:b/>
          <w:bCs/>
          <w:color w:val="FF0000"/>
          <w:sz w:val="22"/>
          <w:szCs w:val="22"/>
        </w:rPr>
      </w:pPr>
      <w:r w:rsidRPr="00EA1451">
        <w:rPr>
          <w:sz w:val="22"/>
          <w:szCs w:val="22"/>
        </w:rPr>
        <w:t>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w:t>
      </w:r>
    </w:p>
    <w:p w:rsidR="000D5F77" w:rsidRPr="00EA1451" w:rsidRDefault="000D5F77" w:rsidP="000E40B3">
      <w:pPr>
        <w:pStyle w:val="Odsekzoznamu"/>
        <w:widowControl w:val="0"/>
        <w:numPr>
          <w:ilvl w:val="0"/>
          <w:numId w:val="103"/>
        </w:numPr>
        <w:suppressAutoHyphens/>
        <w:ind w:hanging="720"/>
        <w:jc w:val="both"/>
        <w:rPr>
          <w:b/>
          <w:bCs/>
          <w:color w:val="FF0000"/>
          <w:sz w:val="22"/>
          <w:szCs w:val="22"/>
        </w:rPr>
      </w:pPr>
      <w:r w:rsidRPr="00EA1451">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rsidR="000D5F77" w:rsidRPr="00EA1451" w:rsidRDefault="000D5F77" w:rsidP="000D5F77">
      <w:pPr>
        <w:pStyle w:val="Odsekzoznamu"/>
        <w:jc w:val="both"/>
        <w:rPr>
          <w:b/>
          <w:bCs/>
          <w:color w:val="FF0000"/>
          <w:sz w:val="22"/>
          <w:szCs w:val="22"/>
        </w:rPr>
      </w:pPr>
    </w:p>
    <w:p w:rsidR="000D5F77" w:rsidRPr="00EA1451" w:rsidRDefault="000D5F77" w:rsidP="000D5F77">
      <w:pPr>
        <w:pStyle w:val="Default"/>
        <w:jc w:val="center"/>
        <w:rPr>
          <w:b/>
          <w:bCs/>
          <w:color w:val="auto"/>
          <w:sz w:val="22"/>
          <w:szCs w:val="22"/>
        </w:rPr>
      </w:pPr>
      <w:r w:rsidRPr="00EA1451">
        <w:rPr>
          <w:b/>
          <w:bCs/>
          <w:color w:val="auto"/>
          <w:sz w:val="22"/>
          <w:szCs w:val="22"/>
        </w:rPr>
        <w:t>Článok IX</w:t>
      </w:r>
    </w:p>
    <w:p w:rsidR="000D5F77" w:rsidRPr="00EA1451" w:rsidRDefault="000D5F77" w:rsidP="000D5F77">
      <w:pPr>
        <w:pStyle w:val="Default"/>
        <w:spacing w:after="120"/>
        <w:jc w:val="center"/>
        <w:rPr>
          <w:b/>
          <w:color w:val="auto"/>
          <w:sz w:val="22"/>
          <w:szCs w:val="22"/>
        </w:rPr>
      </w:pPr>
      <w:r w:rsidRPr="00EA1451">
        <w:rPr>
          <w:b/>
          <w:color w:val="auto"/>
          <w:sz w:val="22"/>
          <w:szCs w:val="22"/>
        </w:rPr>
        <w:t>Ukončenie zmluvného vzťahu</w:t>
      </w:r>
    </w:p>
    <w:p w:rsidR="000D5F77" w:rsidRPr="00EA1451" w:rsidRDefault="000D5F77" w:rsidP="000E40B3">
      <w:pPr>
        <w:pStyle w:val="Default"/>
        <w:numPr>
          <w:ilvl w:val="0"/>
          <w:numId w:val="93"/>
        </w:numPr>
        <w:autoSpaceDE/>
        <w:autoSpaceDN/>
        <w:adjustRightInd/>
        <w:spacing w:after="120"/>
        <w:ind w:hanging="720"/>
        <w:rPr>
          <w:color w:val="auto"/>
          <w:sz w:val="22"/>
          <w:szCs w:val="22"/>
        </w:rPr>
      </w:pPr>
      <w:r w:rsidRPr="00EA1451">
        <w:rPr>
          <w:color w:val="auto"/>
          <w:sz w:val="22"/>
          <w:szCs w:val="22"/>
        </w:rPr>
        <w:t>Zmluvu je možné ukončiť:</w:t>
      </w:r>
    </w:p>
    <w:p w:rsidR="000D5F77" w:rsidRPr="00EA1451" w:rsidRDefault="000D5F77" w:rsidP="000E40B3">
      <w:pPr>
        <w:pStyle w:val="Default"/>
        <w:numPr>
          <w:ilvl w:val="0"/>
          <w:numId w:val="89"/>
        </w:numPr>
        <w:autoSpaceDE/>
        <w:autoSpaceDN/>
        <w:adjustRightInd/>
        <w:spacing w:after="120"/>
        <w:jc w:val="both"/>
        <w:rPr>
          <w:color w:val="auto"/>
          <w:sz w:val="22"/>
          <w:szCs w:val="22"/>
        </w:rPr>
      </w:pPr>
      <w:r w:rsidRPr="00EA1451">
        <w:rPr>
          <w:color w:val="auto"/>
          <w:sz w:val="22"/>
          <w:szCs w:val="22"/>
        </w:rPr>
        <w:lastRenderedPageBreak/>
        <w:t>dohodou oboch zmluvných strán;</w:t>
      </w:r>
    </w:p>
    <w:p w:rsidR="000D5F77" w:rsidRPr="00EA1451" w:rsidRDefault="000D5F77" w:rsidP="000E40B3">
      <w:pPr>
        <w:pStyle w:val="Default"/>
        <w:numPr>
          <w:ilvl w:val="0"/>
          <w:numId w:val="89"/>
        </w:numPr>
        <w:autoSpaceDE/>
        <w:autoSpaceDN/>
        <w:adjustRightInd/>
        <w:spacing w:after="120"/>
        <w:jc w:val="both"/>
        <w:rPr>
          <w:color w:val="auto"/>
          <w:sz w:val="22"/>
          <w:szCs w:val="22"/>
        </w:rPr>
      </w:pPr>
      <w:r w:rsidRPr="00EA1451">
        <w:rPr>
          <w:sz w:val="22"/>
          <w:szCs w:val="22"/>
        </w:rPr>
        <w:t xml:space="preserve">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w:t>
      </w:r>
      <w:r w:rsidRPr="00EA1451">
        <w:rPr>
          <w:color w:val="auto"/>
          <w:sz w:val="22"/>
          <w:szCs w:val="22"/>
        </w:rPr>
        <w:t xml:space="preserve">jeho zaslania poštou doporučene na adresu sídla druhej zmluvnej strany, pričom deň odoslania sa do tejto lehoty nepočíta. Odstúpením od zmluvy nie je dotknuté právo na náhradu škody a na úhradu zmluvnej pokuty, na ktorej vznikol nárok pred odstúpením od zmluvy. </w:t>
      </w:r>
    </w:p>
    <w:p w:rsidR="000D5F77" w:rsidRPr="00EA1451" w:rsidRDefault="000D5F77" w:rsidP="000E40B3">
      <w:pPr>
        <w:pStyle w:val="Default"/>
        <w:numPr>
          <w:ilvl w:val="0"/>
          <w:numId w:val="93"/>
        </w:numPr>
        <w:autoSpaceDE/>
        <w:autoSpaceDN/>
        <w:adjustRightInd/>
        <w:spacing w:after="120"/>
        <w:ind w:hanging="720"/>
        <w:jc w:val="both"/>
        <w:rPr>
          <w:color w:val="auto"/>
          <w:sz w:val="22"/>
          <w:szCs w:val="22"/>
        </w:rPr>
      </w:pPr>
      <w:r w:rsidRPr="00EA1451">
        <w:rPr>
          <w:color w:val="auto"/>
          <w:sz w:val="22"/>
          <w:szCs w:val="22"/>
        </w:rPr>
        <w:t>Kupujúci môže odstúpiť od zmluvy pre podstatné porušenie zmluvy predávajúcim najmä:</w:t>
      </w:r>
    </w:p>
    <w:p w:rsidR="000D5F77" w:rsidRPr="00EA1451" w:rsidRDefault="000D5F77" w:rsidP="000E40B3">
      <w:pPr>
        <w:pStyle w:val="Odsekzoznamu"/>
        <w:widowControl w:val="0"/>
        <w:numPr>
          <w:ilvl w:val="0"/>
          <w:numId w:val="88"/>
        </w:numPr>
        <w:suppressAutoHyphens/>
        <w:autoSpaceDE w:val="0"/>
        <w:autoSpaceDN w:val="0"/>
        <w:adjustRightInd w:val="0"/>
        <w:spacing w:after="120"/>
        <w:ind w:left="1276" w:hanging="567"/>
        <w:jc w:val="both"/>
        <w:rPr>
          <w:sz w:val="22"/>
          <w:szCs w:val="22"/>
          <w:lang w:eastAsia="sk-SK"/>
        </w:rPr>
      </w:pPr>
      <w:r w:rsidRPr="00EA1451">
        <w:rPr>
          <w:sz w:val="22"/>
          <w:szCs w:val="22"/>
          <w:lang w:eastAsia="sk-SK"/>
        </w:rPr>
        <w:t>za nedodržanie termínu dodania tovaru podľa bodu 5.1 tejto zmluvy;</w:t>
      </w:r>
    </w:p>
    <w:p w:rsidR="000D5F77" w:rsidRPr="00EA1451" w:rsidRDefault="000D5F77" w:rsidP="000E40B3">
      <w:pPr>
        <w:pStyle w:val="Odsekzoznamu"/>
        <w:widowControl w:val="0"/>
        <w:numPr>
          <w:ilvl w:val="0"/>
          <w:numId w:val="88"/>
        </w:numPr>
        <w:suppressAutoHyphens/>
        <w:autoSpaceDE w:val="0"/>
        <w:autoSpaceDN w:val="0"/>
        <w:adjustRightInd w:val="0"/>
        <w:spacing w:after="120"/>
        <w:ind w:left="1276" w:hanging="567"/>
        <w:jc w:val="both"/>
        <w:rPr>
          <w:sz w:val="22"/>
          <w:szCs w:val="22"/>
          <w:lang w:eastAsia="sk-SK"/>
        </w:rPr>
      </w:pPr>
      <w:r w:rsidRPr="00EA1451">
        <w:rPr>
          <w:sz w:val="22"/>
          <w:szCs w:val="22"/>
          <w:lang w:eastAsia="sk-SK"/>
        </w:rPr>
        <w:t>za dodanie predmetu zmluvy, ktorý nezodpovedá vlastnostiam, akosti, množstve dohodnutých v zmluve;</w:t>
      </w:r>
    </w:p>
    <w:p w:rsidR="000D5F77" w:rsidRPr="00EA1451" w:rsidRDefault="000D5F77" w:rsidP="000E40B3">
      <w:pPr>
        <w:pStyle w:val="Odsekzoznamu"/>
        <w:widowControl w:val="0"/>
        <w:numPr>
          <w:ilvl w:val="0"/>
          <w:numId w:val="88"/>
        </w:numPr>
        <w:suppressAutoHyphens/>
        <w:autoSpaceDE w:val="0"/>
        <w:autoSpaceDN w:val="0"/>
        <w:adjustRightInd w:val="0"/>
        <w:spacing w:after="120"/>
        <w:ind w:left="1276" w:hanging="567"/>
        <w:jc w:val="both"/>
        <w:rPr>
          <w:sz w:val="22"/>
          <w:szCs w:val="22"/>
          <w:lang w:eastAsia="sk-SK"/>
        </w:rPr>
      </w:pPr>
      <w:r w:rsidRPr="00EA1451">
        <w:rPr>
          <w:sz w:val="22"/>
          <w:szCs w:val="22"/>
          <w:lang w:eastAsia="sk-SK"/>
        </w:rPr>
        <w:t>za neodovzdanie dokladov, ktoré sú potrebné na prevzatie a na užívanie tovaru;</w:t>
      </w:r>
    </w:p>
    <w:p w:rsidR="000D5F77" w:rsidRPr="00EA1451" w:rsidRDefault="000D5F77" w:rsidP="000E40B3">
      <w:pPr>
        <w:pStyle w:val="Odsekzoznamu"/>
        <w:widowControl w:val="0"/>
        <w:numPr>
          <w:ilvl w:val="0"/>
          <w:numId w:val="88"/>
        </w:numPr>
        <w:suppressAutoHyphens/>
        <w:autoSpaceDE w:val="0"/>
        <w:autoSpaceDN w:val="0"/>
        <w:adjustRightInd w:val="0"/>
        <w:spacing w:after="120"/>
        <w:ind w:left="1276" w:hanging="567"/>
        <w:jc w:val="both"/>
        <w:rPr>
          <w:sz w:val="22"/>
          <w:szCs w:val="22"/>
          <w:lang w:eastAsia="sk-SK"/>
        </w:rPr>
      </w:pPr>
      <w:r w:rsidRPr="00EA1451">
        <w:rPr>
          <w:sz w:val="22"/>
          <w:szCs w:val="22"/>
          <w:lang w:eastAsia="sk-SK"/>
        </w:rPr>
        <w:t>ak predávajúci v čase plnenia zmluvy je zaradený do Zoznamu s kvalifikovanými negatívnymi referenciami (</w:t>
      </w:r>
      <w:proofErr w:type="spellStart"/>
      <w:r w:rsidRPr="00EA1451">
        <w:rPr>
          <w:sz w:val="22"/>
          <w:szCs w:val="22"/>
          <w:lang w:eastAsia="sk-SK"/>
        </w:rPr>
        <w:t>black-list</w:t>
      </w:r>
      <w:proofErr w:type="spellEnd"/>
      <w:r w:rsidRPr="00EA1451">
        <w:rPr>
          <w:sz w:val="22"/>
          <w:szCs w:val="22"/>
          <w:lang w:eastAsia="sk-SK"/>
        </w:rPr>
        <w:t>) trhoviska;</w:t>
      </w:r>
    </w:p>
    <w:p w:rsidR="000D5F77" w:rsidRPr="00EA1451" w:rsidRDefault="000D5F77" w:rsidP="000E40B3">
      <w:pPr>
        <w:pStyle w:val="Odsekzoznamu"/>
        <w:widowControl w:val="0"/>
        <w:numPr>
          <w:ilvl w:val="0"/>
          <w:numId w:val="88"/>
        </w:numPr>
        <w:suppressAutoHyphens/>
        <w:autoSpaceDE w:val="0"/>
        <w:autoSpaceDN w:val="0"/>
        <w:adjustRightInd w:val="0"/>
        <w:spacing w:after="120"/>
        <w:ind w:left="1276" w:hanging="567"/>
        <w:jc w:val="both"/>
        <w:rPr>
          <w:sz w:val="22"/>
          <w:szCs w:val="22"/>
          <w:lang w:eastAsia="sk-SK"/>
        </w:rPr>
      </w:pPr>
      <w:r w:rsidRPr="00EA1451">
        <w:rPr>
          <w:rFonts w:eastAsia="MicrosoftSansSerif"/>
          <w:sz w:val="22"/>
          <w:szCs w:val="22"/>
          <w:lang w:eastAsia="sk-SK"/>
        </w:rPr>
        <w:t>ak dôjde k výmazu predávajúceho ako partnera verejného sektora v zmysle Zákona č. 315/2016 Z. z. o registri partnerov verejného sektora a o zmene a doplnení niektorých zákonov z registra počas platnosti tejto zmluvy;</w:t>
      </w:r>
    </w:p>
    <w:p w:rsidR="000D5F77" w:rsidRPr="00EA1451" w:rsidRDefault="000D5F77" w:rsidP="000E40B3">
      <w:pPr>
        <w:pStyle w:val="Odsekzoznamu"/>
        <w:widowControl w:val="0"/>
        <w:numPr>
          <w:ilvl w:val="0"/>
          <w:numId w:val="88"/>
        </w:numPr>
        <w:suppressAutoHyphens/>
        <w:autoSpaceDE w:val="0"/>
        <w:autoSpaceDN w:val="0"/>
        <w:adjustRightInd w:val="0"/>
        <w:spacing w:after="120"/>
        <w:ind w:left="1276" w:hanging="567"/>
        <w:jc w:val="both"/>
        <w:rPr>
          <w:sz w:val="22"/>
          <w:szCs w:val="22"/>
          <w:lang w:eastAsia="sk-SK"/>
        </w:rPr>
      </w:pPr>
      <w:r w:rsidRPr="00EA1451">
        <w:rPr>
          <w:sz w:val="22"/>
          <w:szCs w:val="22"/>
          <w:lang w:eastAsia="sk-SK"/>
        </w:rPr>
        <w:t>za nedodržanie povinnosti predávajúceho uvedenej v bode 6.9 tejto zmluvy;</w:t>
      </w:r>
    </w:p>
    <w:p w:rsidR="000D5F77" w:rsidRPr="00EA1451" w:rsidRDefault="000D5F77" w:rsidP="000E40B3">
      <w:pPr>
        <w:pStyle w:val="Odsekzoznamu"/>
        <w:widowControl w:val="0"/>
        <w:numPr>
          <w:ilvl w:val="0"/>
          <w:numId w:val="88"/>
        </w:numPr>
        <w:suppressAutoHyphens/>
        <w:autoSpaceDE w:val="0"/>
        <w:autoSpaceDN w:val="0"/>
        <w:adjustRightInd w:val="0"/>
        <w:spacing w:after="120"/>
        <w:ind w:left="1276" w:hanging="567"/>
        <w:jc w:val="both"/>
        <w:rPr>
          <w:sz w:val="22"/>
          <w:szCs w:val="22"/>
          <w:lang w:eastAsia="sk-SK"/>
        </w:rPr>
      </w:pPr>
      <w:r w:rsidRPr="00EA1451">
        <w:rPr>
          <w:rFonts w:eastAsia="MicrosoftSansSerif"/>
          <w:sz w:val="22"/>
          <w:szCs w:val="22"/>
          <w:lang w:eastAsia="sk-SK"/>
        </w:rPr>
        <w:t>ak mu bol právoplatne uložený zákaz účasti podľa § 182 ods. 3 písm. b) zákona o verejnom obstarávaní;</w:t>
      </w:r>
    </w:p>
    <w:p w:rsidR="000D5F77" w:rsidRPr="00EA1451" w:rsidRDefault="000D5F77" w:rsidP="000E40B3">
      <w:pPr>
        <w:pStyle w:val="Odsekzoznamu"/>
        <w:widowControl w:val="0"/>
        <w:numPr>
          <w:ilvl w:val="0"/>
          <w:numId w:val="88"/>
        </w:numPr>
        <w:suppressAutoHyphens/>
        <w:autoSpaceDE w:val="0"/>
        <w:autoSpaceDN w:val="0"/>
        <w:adjustRightInd w:val="0"/>
        <w:spacing w:after="120"/>
        <w:ind w:left="1276" w:hanging="567"/>
        <w:jc w:val="both"/>
        <w:rPr>
          <w:sz w:val="22"/>
          <w:szCs w:val="22"/>
          <w:lang w:eastAsia="sk-SK"/>
        </w:rPr>
      </w:pPr>
      <w:r w:rsidRPr="00EA1451">
        <w:rPr>
          <w:sz w:val="22"/>
          <w:szCs w:val="22"/>
        </w:rPr>
        <w:t xml:space="preserve">ak je predávajúci ako partner verejného sektora viac ako 30 dní v omeškaní so splnením povinnosti podľa § 10 ods. 2 tretej vety </w:t>
      </w:r>
      <w:proofErr w:type="spellStart"/>
      <w:r w:rsidRPr="00EA1451">
        <w:rPr>
          <w:sz w:val="22"/>
          <w:szCs w:val="22"/>
        </w:rPr>
        <w:t>ZoRPVS</w:t>
      </w:r>
      <w:proofErr w:type="spellEnd"/>
      <w:r w:rsidRPr="00EA1451">
        <w:rPr>
          <w:sz w:val="22"/>
          <w:szCs w:val="22"/>
        </w:rPr>
        <w:t>;</w:t>
      </w:r>
    </w:p>
    <w:p w:rsidR="000D5F77" w:rsidRPr="00EA1451" w:rsidRDefault="000D5F77" w:rsidP="000E40B3">
      <w:pPr>
        <w:pStyle w:val="Odsekzoznamu"/>
        <w:widowControl w:val="0"/>
        <w:numPr>
          <w:ilvl w:val="0"/>
          <w:numId w:val="88"/>
        </w:numPr>
        <w:suppressAutoHyphens/>
        <w:autoSpaceDE w:val="0"/>
        <w:autoSpaceDN w:val="0"/>
        <w:adjustRightInd w:val="0"/>
        <w:spacing w:after="120"/>
        <w:ind w:left="1276" w:hanging="567"/>
        <w:jc w:val="both"/>
        <w:rPr>
          <w:sz w:val="22"/>
          <w:szCs w:val="22"/>
          <w:lang w:eastAsia="sk-SK"/>
        </w:rPr>
      </w:pPr>
      <w:r w:rsidRPr="00EA1451">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EA1451">
        <w:rPr>
          <w:rFonts w:eastAsia="MicrosoftSansSerif"/>
          <w:sz w:val="22"/>
          <w:szCs w:val="22"/>
        </w:rPr>
        <w:t xml:space="preserve"> </w:t>
      </w:r>
      <w:r w:rsidRPr="00EA1451">
        <w:rPr>
          <w:sz w:val="22"/>
          <w:szCs w:val="22"/>
        </w:rPr>
        <w:t>vo vzťahu k tej časti predmetu zákazky, ktorú má subdodávateľ plniť.</w:t>
      </w:r>
    </w:p>
    <w:p w:rsidR="000D5F77" w:rsidRPr="00EA1451" w:rsidRDefault="000D5F77" w:rsidP="000E40B3">
      <w:pPr>
        <w:pStyle w:val="Default"/>
        <w:numPr>
          <w:ilvl w:val="1"/>
          <w:numId w:val="90"/>
        </w:numPr>
        <w:autoSpaceDE/>
        <w:autoSpaceDN/>
        <w:adjustRightInd/>
        <w:spacing w:after="120"/>
        <w:ind w:left="709" w:hanging="709"/>
        <w:jc w:val="both"/>
        <w:rPr>
          <w:color w:val="auto"/>
          <w:sz w:val="22"/>
          <w:szCs w:val="22"/>
        </w:rPr>
      </w:pPr>
      <w:r w:rsidRPr="00EA1451">
        <w:rPr>
          <w:color w:val="auto"/>
          <w:sz w:val="22"/>
          <w:szCs w:val="22"/>
        </w:rPr>
        <w:t>Kupujúci je oprávnený odstúpiť od zmluvy v prípade, že zákazka, ktorá je predmetom zmluvy, je kapitálovým výdavkom hradeným zo štátneho rozpočtu a poskytovateľ finančných prostriedkov (príslušný orgán štátnej správy – ministerstvo), ktorý má realizovať jej financovanie, neposkytol z akéhokoľvek dôvodu alebo bez udania dôvodu kupujúcemu finančné prostriedky na realizáciu tejto zákazky. Zmluvné strany sa dohodli, že v prípade odstúpenia od zmluvy z tohto dôvodu nevzniká žiadnej zo zmluvných strán nárok na akékoľvek finančné plnenie.</w:t>
      </w:r>
    </w:p>
    <w:p w:rsidR="000D5F77" w:rsidRPr="00EA1451" w:rsidRDefault="000D5F77" w:rsidP="000E40B3">
      <w:pPr>
        <w:pStyle w:val="Default"/>
        <w:numPr>
          <w:ilvl w:val="1"/>
          <w:numId w:val="90"/>
        </w:numPr>
        <w:autoSpaceDE/>
        <w:autoSpaceDN/>
        <w:adjustRightInd/>
        <w:spacing w:after="120"/>
        <w:ind w:left="709" w:hanging="709"/>
        <w:jc w:val="both"/>
        <w:rPr>
          <w:color w:val="auto"/>
          <w:sz w:val="22"/>
          <w:szCs w:val="22"/>
        </w:rPr>
      </w:pPr>
      <w:r w:rsidRPr="00EA1451">
        <w:rPr>
          <w:color w:val="auto"/>
          <w:sz w:val="22"/>
          <w:szCs w:val="22"/>
        </w:rPr>
        <w:t xml:space="preserve">Predávajúci je oprávnený odstúpiť od zmluvy pri podstatnom porušení zmluvy v prípadoch ustanovených Obchodným zákonníkom. </w:t>
      </w:r>
      <w:bookmarkStart w:id="0" w:name="_Hlk15635704"/>
    </w:p>
    <w:bookmarkEnd w:id="0"/>
    <w:p w:rsidR="000D5F77" w:rsidRPr="00EA1451" w:rsidRDefault="000D5F77" w:rsidP="000E40B3">
      <w:pPr>
        <w:pStyle w:val="Default"/>
        <w:numPr>
          <w:ilvl w:val="1"/>
          <w:numId w:val="90"/>
        </w:numPr>
        <w:autoSpaceDE/>
        <w:autoSpaceDN/>
        <w:adjustRightInd/>
        <w:ind w:left="709" w:hanging="709"/>
        <w:jc w:val="both"/>
        <w:rPr>
          <w:color w:val="auto"/>
          <w:sz w:val="22"/>
          <w:szCs w:val="22"/>
        </w:rPr>
      </w:pPr>
      <w:r w:rsidRPr="00EA1451">
        <w:rPr>
          <w:color w:val="auto"/>
          <w:sz w:val="22"/>
          <w:szCs w:val="22"/>
        </w:rPr>
        <w:t xml:space="preserve">Pri podstatnom porušení zmluvných povinností predávajúceho spočívajúcich v nedodržaní ktorejkoľvek požiadavky kupujúceho bude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rsidR="000D5F77" w:rsidRPr="00EA1451" w:rsidRDefault="000D5F77" w:rsidP="000D5F77">
      <w:pPr>
        <w:pStyle w:val="Default"/>
        <w:ind w:left="709"/>
        <w:jc w:val="both"/>
        <w:rPr>
          <w:color w:val="FF0000"/>
          <w:sz w:val="22"/>
          <w:szCs w:val="22"/>
        </w:rPr>
      </w:pPr>
    </w:p>
    <w:p w:rsidR="000D5F77" w:rsidRPr="00EA1451" w:rsidRDefault="000D5F77" w:rsidP="000D5F77">
      <w:pPr>
        <w:pStyle w:val="Default"/>
        <w:jc w:val="center"/>
        <w:rPr>
          <w:b/>
          <w:color w:val="auto"/>
          <w:sz w:val="22"/>
          <w:szCs w:val="22"/>
        </w:rPr>
      </w:pPr>
      <w:r w:rsidRPr="00EA1451">
        <w:rPr>
          <w:b/>
          <w:color w:val="auto"/>
          <w:sz w:val="22"/>
          <w:szCs w:val="22"/>
        </w:rPr>
        <w:t>Článok X</w:t>
      </w:r>
    </w:p>
    <w:p w:rsidR="000D5F77" w:rsidRPr="00EA1451" w:rsidRDefault="000D5F77" w:rsidP="000D5F77">
      <w:pPr>
        <w:pStyle w:val="Normlny1"/>
        <w:spacing w:after="120"/>
        <w:jc w:val="center"/>
        <w:rPr>
          <w:rFonts w:ascii="Times New Roman" w:hAnsi="Times New Roman"/>
          <w:b/>
          <w:sz w:val="22"/>
          <w:szCs w:val="22"/>
          <w:lang w:val="sk-SK"/>
        </w:rPr>
      </w:pPr>
      <w:r w:rsidRPr="00EA1451">
        <w:rPr>
          <w:rFonts w:ascii="Times New Roman" w:hAnsi="Times New Roman"/>
          <w:b/>
          <w:sz w:val="22"/>
          <w:szCs w:val="22"/>
          <w:lang w:val="sk-SK"/>
        </w:rPr>
        <w:t>Ochrana osobných údajov</w:t>
      </w:r>
    </w:p>
    <w:p w:rsidR="000D5F77" w:rsidRPr="00EA1451" w:rsidRDefault="000D5F77" w:rsidP="000E40B3">
      <w:pPr>
        <w:pStyle w:val="Odsekzoznamu"/>
        <w:widowControl w:val="0"/>
        <w:numPr>
          <w:ilvl w:val="1"/>
          <w:numId w:val="91"/>
        </w:numPr>
        <w:suppressAutoHyphens/>
        <w:autoSpaceDE w:val="0"/>
        <w:autoSpaceDN w:val="0"/>
        <w:adjustRightInd w:val="0"/>
        <w:spacing w:after="120"/>
        <w:ind w:left="709" w:hanging="709"/>
        <w:jc w:val="both"/>
        <w:rPr>
          <w:rFonts w:eastAsiaTheme="minorHAnsi"/>
          <w:sz w:val="22"/>
          <w:szCs w:val="22"/>
        </w:rPr>
      </w:pPr>
      <w:r w:rsidRPr="00EA1451">
        <w:rPr>
          <w:rFonts w:eastAsiaTheme="minorHAnsi"/>
          <w:sz w:val="22"/>
          <w:szCs w:val="22"/>
        </w:rPr>
        <w:t xml:space="preserve">Predávajúci je povinný poučiť všetky fyzické osoby, ktoré sa budú podieľať v jeho mene a na jeho zodpovednosť pri plnení zmluvy mlčanlivosťou. Predávajúci predloží podpísané poučenie o povinnosti mlčanlivosti pred plnením zmluvy pre každú vyslanú fyzickú osobu, alebo pred samotným výkonom práce každá vyslaná fyzická osoba sa oboznámi s poučením u objednávateľa a poučenie podpíše. Bez uvedeného, vyslanej osobe nebude umožnený výkon </w:t>
      </w:r>
      <w:r w:rsidRPr="00EA1451">
        <w:rPr>
          <w:rFonts w:eastAsiaTheme="minorHAnsi"/>
          <w:sz w:val="22"/>
          <w:szCs w:val="22"/>
        </w:rPr>
        <w:lastRenderedPageBreak/>
        <w:t xml:space="preserve">práce </w:t>
      </w:r>
      <w:r w:rsidRPr="00EA1451">
        <w:rPr>
          <w:rFonts w:eastAsiaTheme="minorHAnsi"/>
          <w:bCs/>
          <w:sz w:val="22"/>
          <w:szCs w:val="22"/>
        </w:rPr>
        <w:t xml:space="preserve">na pracoviskách objednávateľa, </w:t>
      </w:r>
      <w:r w:rsidRPr="00EA1451">
        <w:rPr>
          <w:rFonts w:eastAsiaTheme="minorHAnsi"/>
          <w:sz w:val="22"/>
          <w:szCs w:val="22"/>
        </w:rPr>
        <w:t>kde môže prísť do styku s osobnými údajmi.</w:t>
      </w:r>
    </w:p>
    <w:p w:rsidR="000D5F77" w:rsidRPr="00EA1451" w:rsidRDefault="000D5F77" w:rsidP="000E40B3">
      <w:pPr>
        <w:pStyle w:val="Odsekzoznamu"/>
        <w:widowControl w:val="0"/>
        <w:numPr>
          <w:ilvl w:val="1"/>
          <w:numId w:val="91"/>
        </w:numPr>
        <w:suppressAutoHyphens/>
        <w:autoSpaceDE w:val="0"/>
        <w:autoSpaceDN w:val="0"/>
        <w:adjustRightInd w:val="0"/>
        <w:spacing w:after="120"/>
        <w:ind w:left="709" w:hanging="709"/>
        <w:jc w:val="both"/>
        <w:rPr>
          <w:rFonts w:eastAsiaTheme="minorHAnsi"/>
          <w:sz w:val="22"/>
          <w:szCs w:val="22"/>
        </w:rPr>
      </w:pPr>
      <w:r w:rsidRPr="00EA1451">
        <w:rPr>
          <w:rFonts w:eastAsiaTheme="minorHAnsi"/>
          <w:sz w:val="22"/>
          <w:szCs w:val="22"/>
        </w:rPr>
        <w:t xml:space="preserve">Neumožnený vstup do priestorov objednávateľa zástupcovi predávajúceho bez poučenia o mlčanlivosti sa nepovažuje za neposkytnutie súčinnosti pri plnení zmluvy zo strany objednávateľa. </w:t>
      </w:r>
    </w:p>
    <w:p w:rsidR="000D5F77" w:rsidRPr="00EA1451" w:rsidRDefault="000D5F77" w:rsidP="000E40B3">
      <w:pPr>
        <w:pStyle w:val="Odsekzoznamu"/>
        <w:widowControl w:val="0"/>
        <w:numPr>
          <w:ilvl w:val="1"/>
          <w:numId w:val="91"/>
        </w:numPr>
        <w:suppressAutoHyphens/>
        <w:autoSpaceDE w:val="0"/>
        <w:autoSpaceDN w:val="0"/>
        <w:adjustRightInd w:val="0"/>
        <w:spacing w:after="120"/>
        <w:ind w:left="709" w:hanging="709"/>
        <w:jc w:val="both"/>
        <w:rPr>
          <w:rFonts w:eastAsiaTheme="minorHAnsi"/>
          <w:sz w:val="22"/>
          <w:szCs w:val="22"/>
        </w:rPr>
      </w:pPr>
      <w:r w:rsidRPr="00EA1451">
        <w:rPr>
          <w:rFonts w:eastAsiaTheme="minorHAnsi"/>
          <w:bCs/>
          <w:sz w:val="22"/>
          <w:szCs w:val="22"/>
        </w:rPr>
        <w:t xml:space="preserve">Vyslaná fyzická osoba zároveň podpíše oboznámenie sa s informáciou o spracovaní osobných údajov </w:t>
      </w:r>
      <w:r w:rsidRPr="00EA1451">
        <w:rPr>
          <w:rFonts w:eastAsiaTheme="minorHAnsi"/>
          <w:sz w:val="22"/>
          <w:szCs w:val="22"/>
        </w:rPr>
        <w:t xml:space="preserve">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w:t>
      </w:r>
      <w:r w:rsidRPr="00EA1451">
        <w:rPr>
          <w:rFonts w:eastAsiaTheme="minorHAnsi"/>
          <w:b/>
          <w:bCs/>
          <w:sz w:val="22"/>
          <w:szCs w:val="22"/>
        </w:rPr>
        <w:t xml:space="preserve">– </w:t>
      </w:r>
      <w:r w:rsidRPr="00EA1451">
        <w:rPr>
          <w:rFonts w:eastAsiaTheme="minorHAnsi"/>
          <w:bCs/>
          <w:sz w:val="22"/>
          <w:szCs w:val="22"/>
        </w:rPr>
        <w:t>Evidencia zástupcov a predávajúcich a kupujúcich.</w:t>
      </w:r>
    </w:p>
    <w:p w:rsidR="000D5F77" w:rsidRPr="00EA1451" w:rsidRDefault="000D5F77" w:rsidP="000E40B3">
      <w:pPr>
        <w:pStyle w:val="Odsekzoznamu"/>
        <w:widowControl w:val="0"/>
        <w:numPr>
          <w:ilvl w:val="1"/>
          <w:numId w:val="91"/>
        </w:numPr>
        <w:suppressAutoHyphens/>
        <w:autoSpaceDE w:val="0"/>
        <w:autoSpaceDN w:val="0"/>
        <w:adjustRightInd w:val="0"/>
        <w:spacing w:after="120"/>
        <w:ind w:left="709" w:hanging="709"/>
        <w:jc w:val="both"/>
        <w:rPr>
          <w:rFonts w:eastAsiaTheme="minorHAnsi"/>
          <w:sz w:val="22"/>
          <w:szCs w:val="22"/>
        </w:rPr>
      </w:pPr>
      <w:r w:rsidRPr="00EA1451">
        <w:rPr>
          <w:rFonts w:eastAsiaTheme="minorHAnsi"/>
          <w:bCs/>
          <w:sz w:val="22"/>
          <w:szCs w:val="22"/>
        </w:rPr>
        <w:t xml:space="preserve">Poučenie o mlčanlivosti s prehlásením o informovaní je dostupné na </w:t>
      </w:r>
      <w:r w:rsidRPr="00EA1451">
        <w:rPr>
          <w:rFonts w:eastAsiaTheme="minorHAnsi"/>
          <w:sz w:val="22"/>
          <w:szCs w:val="22"/>
        </w:rPr>
        <w:t xml:space="preserve">webových stránkach objednávateľa </w:t>
      </w:r>
      <w:hyperlink r:id="rId9" w:history="1">
        <w:r w:rsidRPr="00EA1451">
          <w:rPr>
            <w:rFonts w:eastAsiaTheme="minorHAnsi"/>
            <w:sz w:val="22"/>
            <w:szCs w:val="22"/>
            <w:u w:val="single"/>
          </w:rPr>
          <w:t>www.fnspza.sk</w:t>
        </w:r>
      </w:hyperlink>
      <w:r w:rsidRPr="00EA1451">
        <w:rPr>
          <w:rFonts w:eastAsiaTheme="minorHAnsi"/>
          <w:sz w:val="22"/>
          <w:szCs w:val="22"/>
        </w:rPr>
        <w:t xml:space="preserve">, v sekcii „Ochrana osobných údajov, GDPR“: </w:t>
      </w:r>
      <w:r w:rsidRPr="00EA1451">
        <w:rPr>
          <w:rFonts w:eastAsiaTheme="minorHAnsi"/>
          <w:bCs/>
          <w:sz w:val="22"/>
          <w:szCs w:val="22"/>
        </w:rPr>
        <w:t>P O U Č E N I E o povinnosti mlčanlivosti s informačnou povinnosťou.</w:t>
      </w:r>
    </w:p>
    <w:p w:rsidR="000D5F77" w:rsidRPr="00EA1451" w:rsidRDefault="000D5F77" w:rsidP="000E40B3">
      <w:pPr>
        <w:pStyle w:val="Odsekzoznamu"/>
        <w:widowControl w:val="0"/>
        <w:numPr>
          <w:ilvl w:val="1"/>
          <w:numId w:val="91"/>
        </w:numPr>
        <w:suppressAutoHyphens/>
        <w:autoSpaceDE w:val="0"/>
        <w:autoSpaceDN w:val="0"/>
        <w:adjustRightInd w:val="0"/>
        <w:ind w:left="709" w:hanging="709"/>
        <w:jc w:val="both"/>
        <w:rPr>
          <w:rFonts w:eastAsiaTheme="minorHAnsi"/>
          <w:sz w:val="22"/>
          <w:szCs w:val="22"/>
        </w:rPr>
      </w:pPr>
      <w:r w:rsidRPr="00EA1451">
        <w:rPr>
          <w:rFonts w:eastAsiaTheme="minorHAnsi"/>
          <w:bCs/>
          <w:sz w:val="22"/>
          <w:szCs w:val="22"/>
        </w:rPr>
        <w:t xml:space="preserve">Predávajúci zodpovedá za porušenie povinnosti za vyslané fyzické osoby, ktoré sa podieľajú na plnení zmluvy v mene predávajúceho v priestoroch objednávateľa. </w:t>
      </w:r>
    </w:p>
    <w:p w:rsidR="000D5F77" w:rsidRPr="00EA1451" w:rsidRDefault="000D5F77" w:rsidP="000D5F77">
      <w:pPr>
        <w:pStyle w:val="Normlny1"/>
        <w:rPr>
          <w:rFonts w:ascii="Times New Roman" w:eastAsiaTheme="minorHAnsi" w:hAnsi="Times New Roman"/>
          <w:bCs/>
          <w:snapToGrid/>
          <w:sz w:val="22"/>
          <w:szCs w:val="22"/>
          <w:lang w:val="sk-SK"/>
        </w:rPr>
      </w:pPr>
    </w:p>
    <w:p w:rsidR="000D5F77" w:rsidRPr="00EA1451" w:rsidRDefault="000D5F77" w:rsidP="000D5F77">
      <w:pPr>
        <w:pStyle w:val="Normlny1"/>
        <w:jc w:val="center"/>
        <w:rPr>
          <w:rFonts w:ascii="Times New Roman" w:hAnsi="Times New Roman"/>
          <w:b/>
          <w:sz w:val="22"/>
          <w:szCs w:val="22"/>
          <w:lang w:val="sk-SK"/>
        </w:rPr>
      </w:pPr>
      <w:r w:rsidRPr="00EA1451">
        <w:rPr>
          <w:rFonts w:ascii="Times New Roman" w:hAnsi="Times New Roman"/>
          <w:b/>
          <w:sz w:val="22"/>
          <w:szCs w:val="22"/>
          <w:lang w:val="sk-SK"/>
        </w:rPr>
        <w:t>Článok XI</w:t>
      </w:r>
    </w:p>
    <w:p w:rsidR="000D5F77" w:rsidRPr="00EA1451" w:rsidRDefault="000D5F77" w:rsidP="000D5F77">
      <w:pPr>
        <w:pStyle w:val="Normlny1"/>
        <w:spacing w:after="120"/>
        <w:jc w:val="center"/>
        <w:rPr>
          <w:rFonts w:ascii="Times New Roman" w:hAnsi="Times New Roman"/>
          <w:b/>
          <w:sz w:val="22"/>
          <w:szCs w:val="22"/>
          <w:lang w:val="sk-SK"/>
        </w:rPr>
      </w:pPr>
      <w:r w:rsidRPr="00EA1451">
        <w:rPr>
          <w:rFonts w:ascii="Times New Roman" w:hAnsi="Times New Roman"/>
          <w:b/>
          <w:sz w:val="22"/>
          <w:szCs w:val="22"/>
          <w:lang w:val="sk-SK"/>
        </w:rPr>
        <w:t>Záverečné ustanovenia</w:t>
      </w:r>
    </w:p>
    <w:p w:rsidR="000D5F77" w:rsidRPr="00EA1451" w:rsidRDefault="000D5F77" w:rsidP="000E40B3">
      <w:pPr>
        <w:pStyle w:val="Odsekzoznamu"/>
        <w:widowControl w:val="0"/>
        <w:numPr>
          <w:ilvl w:val="1"/>
          <w:numId w:val="92"/>
        </w:numPr>
        <w:suppressAutoHyphens/>
        <w:autoSpaceDE w:val="0"/>
        <w:autoSpaceDN w:val="0"/>
        <w:adjustRightInd w:val="0"/>
        <w:spacing w:after="120"/>
        <w:ind w:left="737" w:hanging="737"/>
        <w:jc w:val="both"/>
        <w:rPr>
          <w:sz w:val="22"/>
          <w:szCs w:val="22"/>
        </w:rPr>
      </w:pPr>
      <w:r w:rsidRPr="00EA1451">
        <w:rPr>
          <w:color w:val="000000"/>
          <w:sz w:val="22"/>
          <w:szCs w:val="22"/>
        </w:rPr>
        <w:t xml:space="preserve">Zmluvné strany sa dohodli, že právne vzťahy z tejto zmluvy sa spravujú právnym poriadkom Slovenskej republiky, najmä príslušnými ustanoveniami zákona č. 513/1991 Zb. Obchodného zákonníka v platnom znení a zákona č. </w:t>
      </w:r>
      <w:r w:rsidRPr="00EA1451">
        <w:rPr>
          <w:sz w:val="22"/>
          <w:szCs w:val="22"/>
        </w:rPr>
        <w:t>343/2015 Z. z. o verejnom obstarávaní a o zmene a doplnení niektorých zákonov.</w:t>
      </w:r>
    </w:p>
    <w:p w:rsidR="000D5F77" w:rsidRPr="00EA1451" w:rsidRDefault="000D5F77" w:rsidP="000E40B3">
      <w:pPr>
        <w:pStyle w:val="Odsekzoznamu"/>
        <w:widowControl w:val="0"/>
        <w:numPr>
          <w:ilvl w:val="1"/>
          <w:numId w:val="92"/>
        </w:numPr>
        <w:suppressAutoHyphens/>
        <w:autoSpaceDE w:val="0"/>
        <w:autoSpaceDN w:val="0"/>
        <w:adjustRightInd w:val="0"/>
        <w:spacing w:after="120"/>
        <w:ind w:left="737" w:hanging="737"/>
        <w:jc w:val="both"/>
        <w:rPr>
          <w:sz w:val="22"/>
          <w:szCs w:val="22"/>
        </w:rPr>
      </w:pPr>
      <w:r w:rsidRPr="00EA1451">
        <w:rPr>
          <w:bCs/>
          <w:sz w:val="22"/>
          <w:szCs w:val="22"/>
        </w:rPr>
        <w:t>Zmluvné strany sa zaväzujú, že všetky spory vyplývajúce z tejto zmluvy budú riešiť osobným rokovaním o možnej dohode. Prípadné spory, o ktorých sa zmluvné strany nedohodli, budú postúpené na rozhodnutie vecne a miestne príslušnému súdu podľa sídla odporcu.</w:t>
      </w:r>
    </w:p>
    <w:p w:rsidR="000D5F77" w:rsidRPr="00EA1451" w:rsidRDefault="000D5F77" w:rsidP="000E40B3">
      <w:pPr>
        <w:pStyle w:val="Odsekzoznamu"/>
        <w:widowControl w:val="0"/>
        <w:numPr>
          <w:ilvl w:val="1"/>
          <w:numId w:val="92"/>
        </w:numPr>
        <w:suppressAutoHyphens/>
        <w:autoSpaceDE w:val="0"/>
        <w:autoSpaceDN w:val="0"/>
        <w:adjustRightInd w:val="0"/>
        <w:spacing w:after="120"/>
        <w:ind w:left="737" w:hanging="737"/>
        <w:jc w:val="both"/>
        <w:rPr>
          <w:sz w:val="22"/>
          <w:szCs w:val="22"/>
        </w:rPr>
      </w:pPr>
      <w:r w:rsidRPr="00EA1451">
        <w:rPr>
          <w:sz w:val="22"/>
          <w:szCs w:val="22"/>
        </w:rPr>
        <w:t>Ak niektoré ustanovenia tejto zmluvy stratili platnosť, alebo sú platné len sčasti alebo neskôr stratia platnosť, nie je tým dotknutá platnosť ostatných ustanovení. Namiesto neplatných ustanovení sa použije úprava, ktorá sa čo najviac približuje zmyslu a účelu tejto zmluvy.</w:t>
      </w:r>
    </w:p>
    <w:p w:rsidR="000D5F77" w:rsidRPr="00EA1451" w:rsidRDefault="000D5F77" w:rsidP="000E40B3">
      <w:pPr>
        <w:pStyle w:val="Odsekzoznamu"/>
        <w:widowControl w:val="0"/>
        <w:numPr>
          <w:ilvl w:val="1"/>
          <w:numId w:val="92"/>
        </w:numPr>
        <w:suppressAutoHyphens/>
        <w:autoSpaceDE w:val="0"/>
        <w:autoSpaceDN w:val="0"/>
        <w:adjustRightInd w:val="0"/>
        <w:spacing w:after="120"/>
        <w:ind w:left="737" w:hanging="737"/>
        <w:jc w:val="both"/>
        <w:rPr>
          <w:sz w:val="22"/>
          <w:szCs w:val="22"/>
        </w:rPr>
      </w:pPr>
      <w:r w:rsidRPr="00EA1451">
        <w:rPr>
          <w:bCs/>
          <w:sz w:val="22"/>
          <w:szCs w:val="22"/>
        </w:rPr>
        <w:t>P</w:t>
      </w:r>
      <w:r w:rsidRPr="00EA1451">
        <w:rPr>
          <w:color w:val="000000"/>
          <w:sz w:val="22"/>
          <w:szCs w:val="22"/>
        </w:rPr>
        <w:t xml:space="preserve">orušením alebo ohrozením obchodného </w:t>
      </w:r>
      <w:r w:rsidRPr="00EA1451">
        <w:rPr>
          <w:sz w:val="22"/>
          <w:szCs w:val="22"/>
        </w:rPr>
        <w:t>tajomstva nie je zverejnenie zmluvy v Centrálnom registri zmlúv podľa zákona č. 211/2000 Z. z. o slobodnom prístupe k informáciám a o zmene a doplnení niektorých zákonov (zákon o slobode informácií) v znení neskorších predpisov.</w:t>
      </w:r>
    </w:p>
    <w:p w:rsidR="000D5F77" w:rsidRPr="00EA1451" w:rsidRDefault="000D5F77" w:rsidP="000E40B3">
      <w:pPr>
        <w:pStyle w:val="Odsekzoznamu"/>
        <w:widowControl w:val="0"/>
        <w:numPr>
          <w:ilvl w:val="1"/>
          <w:numId w:val="92"/>
        </w:numPr>
        <w:suppressAutoHyphens/>
        <w:autoSpaceDE w:val="0"/>
        <w:autoSpaceDN w:val="0"/>
        <w:adjustRightInd w:val="0"/>
        <w:spacing w:after="120"/>
        <w:ind w:left="737" w:hanging="737"/>
        <w:jc w:val="both"/>
        <w:rPr>
          <w:sz w:val="22"/>
          <w:szCs w:val="22"/>
        </w:rPr>
      </w:pPr>
      <w:r w:rsidRPr="00EA1451">
        <w:rPr>
          <w:sz w:val="22"/>
          <w:szCs w:val="22"/>
        </w:rPr>
        <w:t>Všetky doplnky alebo zmeny tejto zmluvy je možné urobiť len na základe dohody zmluvných strán, vo forme písomných, vzostupne číslovaných dodatkov.</w:t>
      </w:r>
    </w:p>
    <w:p w:rsidR="000D5F77" w:rsidRPr="00EA1451" w:rsidRDefault="000D5F77" w:rsidP="000E40B3">
      <w:pPr>
        <w:pStyle w:val="Odsekzoznamu"/>
        <w:widowControl w:val="0"/>
        <w:numPr>
          <w:ilvl w:val="1"/>
          <w:numId w:val="92"/>
        </w:numPr>
        <w:suppressAutoHyphens/>
        <w:autoSpaceDE w:val="0"/>
        <w:autoSpaceDN w:val="0"/>
        <w:adjustRightInd w:val="0"/>
        <w:spacing w:after="120"/>
        <w:ind w:left="737" w:hanging="737"/>
        <w:jc w:val="both"/>
        <w:rPr>
          <w:sz w:val="22"/>
          <w:szCs w:val="22"/>
        </w:rPr>
      </w:pPr>
      <w:r w:rsidRPr="00EA1451">
        <w:rPr>
          <w:sz w:val="22"/>
          <w:szCs w:val="22"/>
        </w:rPr>
        <w:t xml:space="preserve">Zmluva je vyhotovená v štyroch vyhotoveniach, z ktorých predávajúci </w:t>
      </w:r>
      <w:proofErr w:type="spellStart"/>
      <w:r w:rsidRPr="00EA1451">
        <w:rPr>
          <w:sz w:val="22"/>
          <w:szCs w:val="22"/>
        </w:rPr>
        <w:t>obdrží</w:t>
      </w:r>
      <w:proofErr w:type="spellEnd"/>
      <w:r w:rsidRPr="00EA1451">
        <w:rPr>
          <w:sz w:val="22"/>
          <w:szCs w:val="22"/>
        </w:rPr>
        <w:t xml:space="preserve"> jedno originálne vyhotovenie a kupujúci tri originálne vyhotovenia.</w:t>
      </w:r>
    </w:p>
    <w:p w:rsidR="000D5F77" w:rsidRPr="00EA1451" w:rsidRDefault="000D5F77" w:rsidP="000E40B3">
      <w:pPr>
        <w:pStyle w:val="Odsekzoznamu"/>
        <w:widowControl w:val="0"/>
        <w:numPr>
          <w:ilvl w:val="1"/>
          <w:numId w:val="92"/>
        </w:numPr>
        <w:suppressAutoHyphens/>
        <w:autoSpaceDE w:val="0"/>
        <w:autoSpaceDN w:val="0"/>
        <w:adjustRightInd w:val="0"/>
        <w:spacing w:after="120"/>
        <w:ind w:left="737" w:hanging="737"/>
        <w:jc w:val="both"/>
        <w:rPr>
          <w:sz w:val="22"/>
          <w:szCs w:val="22"/>
        </w:rPr>
      </w:pPr>
      <w:r w:rsidRPr="00EA1451">
        <w:rPr>
          <w:sz w:val="22"/>
          <w:szCs w:val="22"/>
        </w:rPr>
        <w:t>Táto zmluva nadobúda platnosť dňom jej podpísania zmluvnými stranami. Táto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odsek 1 Obchodného zákonníka sa nepovažujú za dôverné informácie. Zmluva je účinná dňom nasledujúcim po dni jej zverejnenia v registri.</w:t>
      </w:r>
    </w:p>
    <w:p w:rsidR="000D5F77" w:rsidRPr="00EA1451" w:rsidRDefault="000D5F77" w:rsidP="000E40B3">
      <w:pPr>
        <w:pStyle w:val="Odsekzoznamu"/>
        <w:widowControl w:val="0"/>
        <w:numPr>
          <w:ilvl w:val="1"/>
          <w:numId w:val="92"/>
        </w:numPr>
        <w:suppressAutoHyphens/>
        <w:autoSpaceDE w:val="0"/>
        <w:autoSpaceDN w:val="0"/>
        <w:adjustRightInd w:val="0"/>
        <w:spacing w:after="120"/>
        <w:ind w:left="737" w:hanging="737"/>
        <w:jc w:val="both"/>
        <w:rPr>
          <w:sz w:val="22"/>
          <w:szCs w:val="22"/>
        </w:rPr>
      </w:pPr>
      <w:r w:rsidRPr="00EA1451">
        <w:rPr>
          <w:color w:val="000000"/>
          <w:sz w:val="22"/>
          <w:szCs w:val="22"/>
        </w:rPr>
        <w:t>Zmluvné strany vyhlasujú, že si túto zmluvu pred jej podpísaním prečítali, jej obsahu porozumeli, neuzavreli ju v tiesni, ani za inak nevýhodných podmienok, ale slobodne, vážne, určite a zrozumiteľne, na znak čoho ju vlastnoručne podpisujú.</w:t>
      </w:r>
    </w:p>
    <w:p w:rsidR="000D5F77" w:rsidRPr="00EA1451" w:rsidRDefault="000D5F77" w:rsidP="000D5F77">
      <w:pPr>
        <w:pStyle w:val="Normlny1"/>
        <w:rPr>
          <w:rFonts w:ascii="Times New Roman" w:hAnsi="Times New Roman"/>
          <w:sz w:val="22"/>
          <w:szCs w:val="22"/>
          <w:lang w:val="sk-SK"/>
        </w:rPr>
      </w:pPr>
    </w:p>
    <w:p w:rsidR="000D5F77" w:rsidRPr="00EA1451" w:rsidRDefault="000D5F77" w:rsidP="000D5F77">
      <w:pPr>
        <w:pStyle w:val="Default"/>
        <w:rPr>
          <w:sz w:val="22"/>
          <w:szCs w:val="22"/>
        </w:rPr>
      </w:pPr>
    </w:p>
    <w:p w:rsidR="000D5F77" w:rsidRPr="00EA1451" w:rsidRDefault="000D5F77" w:rsidP="000D5F77">
      <w:pPr>
        <w:pStyle w:val="Normlny1"/>
        <w:rPr>
          <w:rFonts w:ascii="Times New Roman" w:hAnsi="Times New Roman"/>
          <w:sz w:val="22"/>
          <w:szCs w:val="22"/>
          <w:lang w:val="sk-SK"/>
        </w:rPr>
      </w:pPr>
      <w:r w:rsidRPr="00EA1451">
        <w:rPr>
          <w:rFonts w:ascii="Times New Roman" w:hAnsi="Times New Roman"/>
          <w:sz w:val="22"/>
          <w:szCs w:val="22"/>
          <w:lang w:val="sk-SK"/>
        </w:rPr>
        <w:t>V ............ dňa</w:t>
      </w:r>
      <w:r w:rsidRPr="00EA1451">
        <w:rPr>
          <w:rFonts w:ascii="Times New Roman" w:hAnsi="Times New Roman"/>
          <w:sz w:val="22"/>
          <w:szCs w:val="22"/>
          <w:lang w:val="sk-SK"/>
        </w:rPr>
        <w:tab/>
      </w:r>
      <w:r w:rsidRPr="00EA1451">
        <w:rPr>
          <w:rFonts w:ascii="Times New Roman" w:hAnsi="Times New Roman"/>
          <w:sz w:val="22"/>
          <w:szCs w:val="22"/>
          <w:lang w:val="sk-SK"/>
        </w:rPr>
        <w:tab/>
      </w:r>
      <w:r w:rsidRPr="00EA1451">
        <w:rPr>
          <w:rFonts w:ascii="Times New Roman" w:hAnsi="Times New Roman"/>
          <w:sz w:val="22"/>
          <w:szCs w:val="22"/>
          <w:lang w:val="sk-SK"/>
        </w:rPr>
        <w:tab/>
      </w:r>
      <w:r w:rsidRPr="00EA1451">
        <w:rPr>
          <w:rFonts w:ascii="Times New Roman" w:hAnsi="Times New Roman"/>
          <w:sz w:val="22"/>
          <w:szCs w:val="22"/>
          <w:lang w:val="sk-SK"/>
        </w:rPr>
        <w:tab/>
      </w:r>
      <w:r w:rsidRPr="00EA1451">
        <w:rPr>
          <w:rFonts w:ascii="Times New Roman" w:hAnsi="Times New Roman"/>
          <w:sz w:val="22"/>
          <w:szCs w:val="22"/>
          <w:lang w:val="sk-SK"/>
        </w:rPr>
        <w:tab/>
      </w:r>
      <w:r w:rsidRPr="00EA1451">
        <w:rPr>
          <w:rFonts w:ascii="Times New Roman" w:hAnsi="Times New Roman"/>
          <w:sz w:val="22"/>
          <w:szCs w:val="22"/>
          <w:lang w:val="sk-SK"/>
        </w:rPr>
        <w:tab/>
        <w:t>V Žiline dňa</w:t>
      </w:r>
    </w:p>
    <w:p w:rsidR="000D5F77" w:rsidRPr="00EA1451" w:rsidRDefault="000D5F77" w:rsidP="000D5F77">
      <w:pPr>
        <w:pStyle w:val="Default"/>
        <w:rPr>
          <w:sz w:val="22"/>
          <w:szCs w:val="22"/>
        </w:rPr>
      </w:pPr>
      <w:r w:rsidRPr="00EA1451">
        <w:rPr>
          <w:sz w:val="22"/>
          <w:szCs w:val="22"/>
        </w:rPr>
        <w:t>Za predávajúceho</w:t>
      </w:r>
      <w:r w:rsidRPr="00EA1451">
        <w:rPr>
          <w:sz w:val="22"/>
          <w:szCs w:val="22"/>
        </w:rPr>
        <w:tab/>
      </w:r>
      <w:r w:rsidRPr="00EA1451">
        <w:rPr>
          <w:sz w:val="22"/>
          <w:szCs w:val="22"/>
        </w:rPr>
        <w:tab/>
      </w:r>
      <w:r w:rsidRPr="00EA1451">
        <w:rPr>
          <w:sz w:val="22"/>
          <w:szCs w:val="22"/>
        </w:rPr>
        <w:tab/>
      </w:r>
      <w:r w:rsidRPr="00EA1451">
        <w:rPr>
          <w:sz w:val="22"/>
          <w:szCs w:val="22"/>
        </w:rPr>
        <w:tab/>
      </w:r>
      <w:r w:rsidRPr="00EA1451">
        <w:rPr>
          <w:sz w:val="22"/>
          <w:szCs w:val="22"/>
        </w:rPr>
        <w:tab/>
        <w:t>Za kupujúceho</w:t>
      </w:r>
    </w:p>
    <w:p w:rsidR="000D5F77" w:rsidRPr="00EA1451" w:rsidRDefault="000D5F77" w:rsidP="000D5F77">
      <w:pPr>
        <w:pStyle w:val="Default"/>
        <w:rPr>
          <w:sz w:val="22"/>
          <w:szCs w:val="22"/>
        </w:rPr>
      </w:pPr>
      <w:r w:rsidRPr="00EA1451">
        <w:rPr>
          <w:sz w:val="22"/>
          <w:szCs w:val="22"/>
        </w:rPr>
        <w:lastRenderedPageBreak/>
        <w:tab/>
      </w:r>
      <w:r w:rsidRPr="00EA1451">
        <w:rPr>
          <w:sz w:val="22"/>
          <w:szCs w:val="22"/>
        </w:rPr>
        <w:tab/>
      </w:r>
      <w:r w:rsidRPr="00EA1451">
        <w:rPr>
          <w:sz w:val="22"/>
          <w:szCs w:val="22"/>
        </w:rPr>
        <w:tab/>
      </w:r>
      <w:r w:rsidRPr="00EA1451">
        <w:rPr>
          <w:sz w:val="22"/>
          <w:szCs w:val="22"/>
        </w:rPr>
        <w:tab/>
      </w:r>
      <w:r w:rsidRPr="00EA1451">
        <w:rPr>
          <w:sz w:val="22"/>
          <w:szCs w:val="22"/>
        </w:rPr>
        <w:tab/>
      </w:r>
      <w:r w:rsidRPr="00EA1451">
        <w:rPr>
          <w:sz w:val="22"/>
          <w:szCs w:val="22"/>
        </w:rPr>
        <w:tab/>
      </w:r>
      <w:r w:rsidRPr="00EA1451">
        <w:rPr>
          <w:sz w:val="22"/>
          <w:szCs w:val="22"/>
        </w:rPr>
        <w:tab/>
        <w:t>Fakultná nemocnica s poliklinikou Žilina</w:t>
      </w:r>
    </w:p>
    <w:p w:rsidR="000D5F77" w:rsidRPr="00EA1451" w:rsidRDefault="000D5F77" w:rsidP="000D5F77">
      <w:pPr>
        <w:pStyle w:val="Default"/>
        <w:rPr>
          <w:sz w:val="22"/>
          <w:szCs w:val="22"/>
        </w:rPr>
      </w:pPr>
    </w:p>
    <w:p w:rsidR="000D5F77" w:rsidRPr="00EA1451" w:rsidRDefault="000D5F77" w:rsidP="000D5F77">
      <w:pPr>
        <w:pStyle w:val="Default"/>
        <w:rPr>
          <w:sz w:val="22"/>
          <w:szCs w:val="22"/>
        </w:rPr>
      </w:pPr>
    </w:p>
    <w:p w:rsidR="000D5F77" w:rsidRPr="00EA1451" w:rsidRDefault="000D5F77" w:rsidP="000D5F77">
      <w:pPr>
        <w:pStyle w:val="Normlny1"/>
        <w:rPr>
          <w:rFonts w:ascii="Times New Roman" w:hAnsi="Times New Roman"/>
          <w:sz w:val="22"/>
          <w:szCs w:val="22"/>
          <w:lang w:val="sk-SK"/>
        </w:rPr>
      </w:pPr>
      <w:r w:rsidRPr="00EA1451">
        <w:rPr>
          <w:rFonts w:ascii="Times New Roman" w:hAnsi="Times New Roman"/>
          <w:sz w:val="22"/>
          <w:szCs w:val="22"/>
          <w:lang w:val="sk-SK"/>
        </w:rPr>
        <w:t>.........................</w:t>
      </w:r>
      <w:r w:rsidRPr="00EA1451">
        <w:rPr>
          <w:rFonts w:ascii="Times New Roman" w:hAnsi="Times New Roman"/>
          <w:sz w:val="22"/>
          <w:szCs w:val="22"/>
          <w:lang w:val="sk-SK"/>
        </w:rPr>
        <w:tab/>
      </w:r>
      <w:r w:rsidRPr="00EA1451">
        <w:rPr>
          <w:rFonts w:ascii="Times New Roman" w:hAnsi="Times New Roman"/>
          <w:sz w:val="22"/>
          <w:szCs w:val="22"/>
          <w:lang w:val="sk-SK"/>
        </w:rPr>
        <w:tab/>
        <w:t xml:space="preserve">                   </w:t>
      </w:r>
      <w:r w:rsidRPr="00EA1451">
        <w:rPr>
          <w:rFonts w:ascii="Times New Roman" w:hAnsi="Times New Roman"/>
          <w:sz w:val="22"/>
          <w:szCs w:val="22"/>
          <w:lang w:val="sk-SK"/>
        </w:rPr>
        <w:tab/>
      </w:r>
      <w:r w:rsidRPr="00EA1451">
        <w:rPr>
          <w:rFonts w:ascii="Times New Roman" w:hAnsi="Times New Roman"/>
          <w:sz w:val="22"/>
          <w:szCs w:val="22"/>
          <w:lang w:val="sk-SK"/>
        </w:rPr>
        <w:tab/>
      </w:r>
      <w:r w:rsidR="00465F55">
        <w:rPr>
          <w:rFonts w:ascii="Times New Roman" w:hAnsi="Times New Roman"/>
          <w:sz w:val="22"/>
          <w:szCs w:val="22"/>
          <w:lang w:val="sk-SK"/>
        </w:rPr>
        <w:t xml:space="preserve">           .... ........</w:t>
      </w:r>
      <w:r w:rsidRPr="00EA1451">
        <w:rPr>
          <w:rFonts w:ascii="Times New Roman" w:hAnsi="Times New Roman"/>
          <w:sz w:val="22"/>
          <w:szCs w:val="22"/>
          <w:lang w:val="sk-SK"/>
        </w:rPr>
        <w:t>.........................</w:t>
      </w:r>
    </w:p>
    <w:p w:rsidR="000D5F77" w:rsidRPr="00EA1451" w:rsidRDefault="000D5F77" w:rsidP="000D5F77">
      <w:pPr>
        <w:pStyle w:val="Normlny1"/>
        <w:rPr>
          <w:rFonts w:ascii="Times New Roman" w:hAnsi="Times New Roman"/>
          <w:color w:val="000000"/>
          <w:sz w:val="22"/>
          <w:szCs w:val="22"/>
          <w:lang w:val="sk-SK"/>
        </w:rPr>
      </w:pPr>
      <w:r w:rsidRPr="00EA1451">
        <w:rPr>
          <w:rFonts w:ascii="Times New Roman" w:hAnsi="Times New Roman"/>
          <w:sz w:val="22"/>
          <w:szCs w:val="22"/>
          <w:lang w:val="sk-SK"/>
        </w:rPr>
        <w:t>.................................</w:t>
      </w:r>
      <w:r w:rsidRPr="00EA1451">
        <w:rPr>
          <w:rFonts w:ascii="Times New Roman" w:hAnsi="Times New Roman"/>
          <w:sz w:val="22"/>
          <w:szCs w:val="22"/>
          <w:lang w:val="sk-SK"/>
        </w:rPr>
        <w:tab/>
      </w:r>
      <w:r w:rsidRPr="00EA1451">
        <w:rPr>
          <w:rFonts w:ascii="Times New Roman" w:hAnsi="Times New Roman"/>
          <w:color w:val="000000"/>
          <w:sz w:val="22"/>
          <w:szCs w:val="22"/>
          <w:lang w:val="sk-SK"/>
        </w:rPr>
        <w:tab/>
      </w:r>
      <w:r w:rsidRPr="00EA1451">
        <w:rPr>
          <w:rFonts w:ascii="Times New Roman" w:hAnsi="Times New Roman"/>
          <w:color w:val="000000"/>
          <w:sz w:val="22"/>
          <w:szCs w:val="22"/>
          <w:lang w:val="sk-SK"/>
        </w:rPr>
        <w:tab/>
      </w:r>
      <w:r w:rsidRPr="00EA1451">
        <w:rPr>
          <w:rFonts w:ascii="Times New Roman" w:hAnsi="Times New Roman"/>
          <w:color w:val="000000"/>
          <w:sz w:val="22"/>
          <w:szCs w:val="22"/>
          <w:lang w:val="sk-SK"/>
        </w:rPr>
        <w:tab/>
      </w:r>
      <w:r w:rsidRPr="00EA1451">
        <w:rPr>
          <w:rFonts w:ascii="Times New Roman" w:hAnsi="Times New Roman"/>
          <w:color w:val="000000"/>
          <w:sz w:val="22"/>
          <w:szCs w:val="22"/>
          <w:lang w:val="sk-SK"/>
        </w:rPr>
        <w:tab/>
        <w:t xml:space="preserve">Ing. Igor </w:t>
      </w:r>
      <w:proofErr w:type="spellStart"/>
      <w:r w:rsidRPr="00EA1451">
        <w:rPr>
          <w:rFonts w:ascii="Times New Roman" w:hAnsi="Times New Roman"/>
          <w:color w:val="000000"/>
          <w:sz w:val="22"/>
          <w:szCs w:val="22"/>
          <w:lang w:val="sk-SK"/>
        </w:rPr>
        <w:t>Stalmašek</w:t>
      </w:r>
      <w:proofErr w:type="spellEnd"/>
      <w:r w:rsidRPr="00EA1451">
        <w:rPr>
          <w:rFonts w:ascii="Times New Roman" w:hAnsi="Times New Roman"/>
          <w:color w:val="000000"/>
          <w:sz w:val="22"/>
          <w:szCs w:val="22"/>
          <w:lang w:val="sk-SK"/>
        </w:rPr>
        <w:t>, MBA</w:t>
      </w:r>
    </w:p>
    <w:p w:rsidR="000D5F77" w:rsidRPr="00EA1451" w:rsidRDefault="000D5F77" w:rsidP="000D5F77">
      <w:pPr>
        <w:pStyle w:val="Normlny1"/>
        <w:rPr>
          <w:rFonts w:ascii="Times New Roman" w:hAnsi="Times New Roman"/>
          <w:color w:val="000000"/>
          <w:sz w:val="22"/>
          <w:szCs w:val="22"/>
          <w:lang w:val="sk-SK"/>
        </w:rPr>
      </w:pPr>
      <w:r w:rsidRPr="00EA1451">
        <w:rPr>
          <w:rFonts w:ascii="Times New Roman" w:hAnsi="Times New Roman"/>
          <w:sz w:val="22"/>
          <w:szCs w:val="22"/>
          <w:lang w:val="sk-SK"/>
        </w:rPr>
        <w:t>.........................</w:t>
      </w:r>
      <w:r w:rsidRPr="00EA1451">
        <w:rPr>
          <w:rFonts w:ascii="Times New Roman" w:hAnsi="Times New Roman"/>
          <w:color w:val="000000"/>
          <w:sz w:val="22"/>
          <w:szCs w:val="22"/>
          <w:lang w:val="sk-SK"/>
        </w:rPr>
        <w:tab/>
      </w:r>
      <w:r w:rsidRPr="00EA1451">
        <w:rPr>
          <w:rFonts w:ascii="Times New Roman" w:hAnsi="Times New Roman"/>
          <w:color w:val="000000"/>
          <w:sz w:val="22"/>
          <w:szCs w:val="22"/>
          <w:lang w:val="sk-SK"/>
        </w:rPr>
        <w:tab/>
      </w:r>
      <w:r w:rsidRPr="00EA1451">
        <w:rPr>
          <w:rFonts w:ascii="Times New Roman" w:hAnsi="Times New Roman"/>
          <w:color w:val="000000"/>
          <w:sz w:val="22"/>
          <w:szCs w:val="22"/>
          <w:lang w:val="sk-SK"/>
        </w:rPr>
        <w:tab/>
      </w:r>
      <w:r w:rsidRPr="00EA1451">
        <w:rPr>
          <w:rFonts w:ascii="Times New Roman" w:hAnsi="Times New Roman"/>
          <w:color w:val="000000"/>
          <w:sz w:val="22"/>
          <w:szCs w:val="22"/>
          <w:lang w:val="sk-SK"/>
        </w:rPr>
        <w:tab/>
      </w:r>
      <w:r w:rsidRPr="00EA1451">
        <w:rPr>
          <w:rFonts w:ascii="Times New Roman" w:hAnsi="Times New Roman"/>
          <w:color w:val="000000"/>
          <w:sz w:val="22"/>
          <w:szCs w:val="22"/>
          <w:lang w:val="sk-SK"/>
        </w:rPr>
        <w:tab/>
      </w:r>
      <w:r w:rsidR="00465F55">
        <w:rPr>
          <w:rFonts w:ascii="Times New Roman" w:hAnsi="Times New Roman"/>
          <w:color w:val="000000"/>
          <w:sz w:val="22"/>
          <w:szCs w:val="22"/>
          <w:lang w:val="sk-SK"/>
        </w:rPr>
        <w:t xml:space="preserve">             </w:t>
      </w:r>
      <w:r w:rsidRPr="00EA1451">
        <w:rPr>
          <w:rFonts w:ascii="Times New Roman" w:hAnsi="Times New Roman"/>
          <w:color w:val="000000"/>
          <w:sz w:val="22"/>
          <w:szCs w:val="22"/>
          <w:lang w:val="sk-SK"/>
        </w:rPr>
        <w:t>generálny riaditeľ</w:t>
      </w:r>
    </w:p>
    <w:p w:rsidR="000D5F77" w:rsidRPr="00EA1451" w:rsidRDefault="000D5F77" w:rsidP="000D5F77">
      <w:pPr>
        <w:pStyle w:val="Default"/>
        <w:rPr>
          <w:sz w:val="22"/>
          <w:szCs w:val="22"/>
        </w:rPr>
      </w:pPr>
      <w:r w:rsidRPr="00EA1451">
        <w:rPr>
          <w:sz w:val="22"/>
          <w:szCs w:val="22"/>
        </w:rPr>
        <w:tab/>
      </w:r>
    </w:p>
    <w:p w:rsidR="000D5F77" w:rsidRPr="00EA1451" w:rsidRDefault="000D5F77" w:rsidP="000D5F77">
      <w:pPr>
        <w:pStyle w:val="Default"/>
        <w:tabs>
          <w:tab w:val="left" w:pos="5670"/>
        </w:tabs>
        <w:rPr>
          <w:sz w:val="22"/>
          <w:szCs w:val="22"/>
        </w:rPr>
      </w:pPr>
    </w:p>
    <w:p w:rsidR="000D5F77" w:rsidRPr="00EA1451" w:rsidRDefault="000D5F77" w:rsidP="000D5F77">
      <w:pPr>
        <w:pStyle w:val="Default"/>
        <w:rPr>
          <w:sz w:val="22"/>
          <w:szCs w:val="22"/>
        </w:rPr>
      </w:pPr>
      <w:r w:rsidRPr="00EA1451">
        <w:rPr>
          <w:sz w:val="22"/>
          <w:szCs w:val="22"/>
        </w:rPr>
        <w:tab/>
      </w:r>
      <w:r w:rsidRPr="00EA1451">
        <w:rPr>
          <w:sz w:val="22"/>
          <w:szCs w:val="22"/>
        </w:rPr>
        <w:tab/>
      </w:r>
      <w:r w:rsidRPr="00EA1451">
        <w:rPr>
          <w:sz w:val="22"/>
          <w:szCs w:val="22"/>
        </w:rPr>
        <w:tab/>
      </w:r>
      <w:r w:rsidRPr="00EA1451">
        <w:rPr>
          <w:sz w:val="22"/>
          <w:szCs w:val="22"/>
        </w:rPr>
        <w:tab/>
      </w:r>
      <w:r w:rsidRPr="00EA1451">
        <w:rPr>
          <w:sz w:val="22"/>
          <w:szCs w:val="22"/>
        </w:rPr>
        <w:tab/>
      </w:r>
      <w:r w:rsidRPr="00EA1451">
        <w:rPr>
          <w:sz w:val="22"/>
          <w:szCs w:val="22"/>
        </w:rPr>
        <w:tab/>
      </w:r>
      <w:r w:rsidRPr="00EA1451">
        <w:rPr>
          <w:sz w:val="22"/>
          <w:szCs w:val="22"/>
        </w:rPr>
        <w:tab/>
        <w:t>…………………….</w:t>
      </w:r>
    </w:p>
    <w:p w:rsidR="000D5F77" w:rsidRPr="00EA1451" w:rsidRDefault="000D5F77" w:rsidP="000D5F77">
      <w:pPr>
        <w:pStyle w:val="Default"/>
        <w:rPr>
          <w:sz w:val="22"/>
          <w:szCs w:val="22"/>
        </w:rPr>
      </w:pPr>
      <w:r w:rsidRPr="00EA1451">
        <w:rPr>
          <w:sz w:val="22"/>
          <w:szCs w:val="22"/>
        </w:rPr>
        <w:tab/>
      </w:r>
      <w:r w:rsidRPr="00EA1451">
        <w:rPr>
          <w:sz w:val="22"/>
          <w:szCs w:val="22"/>
        </w:rPr>
        <w:tab/>
      </w:r>
      <w:r w:rsidRPr="00EA1451">
        <w:rPr>
          <w:sz w:val="22"/>
          <w:szCs w:val="22"/>
        </w:rPr>
        <w:tab/>
      </w:r>
      <w:r w:rsidRPr="00EA1451">
        <w:rPr>
          <w:sz w:val="22"/>
          <w:szCs w:val="22"/>
        </w:rPr>
        <w:tab/>
      </w:r>
      <w:r w:rsidRPr="00EA1451">
        <w:rPr>
          <w:sz w:val="22"/>
          <w:szCs w:val="22"/>
        </w:rPr>
        <w:tab/>
      </w:r>
      <w:r w:rsidRPr="00EA1451">
        <w:rPr>
          <w:sz w:val="22"/>
          <w:szCs w:val="22"/>
        </w:rPr>
        <w:tab/>
      </w:r>
      <w:r w:rsidRPr="00EA1451">
        <w:rPr>
          <w:sz w:val="22"/>
          <w:szCs w:val="22"/>
        </w:rPr>
        <w:tab/>
        <w:t xml:space="preserve">Ing. Peter </w:t>
      </w:r>
      <w:proofErr w:type="spellStart"/>
      <w:r w:rsidRPr="00EA1451">
        <w:rPr>
          <w:sz w:val="22"/>
          <w:szCs w:val="22"/>
        </w:rPr>
        <w:t>Braška</w:t>
      </w:r>
      <w:proofErr w:type="spellEnd"/>
      <w:r w:rsidRPr="00EA1451">
        <w:rPr>
          <w:sz w:val="22"/>
          <w:szCs w:val="22"/>
        </w:rPr>
        <w:t>, MBA</w:t>
      </w:r>
    </w:p>
    <w:p w:rsidR="000D5F77" w:rsidRPr="00EA1451" w:rsidRDefault="000D5F77" w:rsidP="000D5F77">
      <w:pPr>
        <w:pStyle w:val="Default"/>
        <w:ind w:left="4248" w:firstLine="708"/>
        <w:rPr>
          <w:sz w:val="22"/>
          <w:szCs w:val="22"/>
        </w:rPr>
      </w:pPr>
      <w:r w:rsidRPr="00EA1451">
        <w:rPr>
          <w:sz w:val="22"/>
          <w:szCs w:val="22"/>
        </w:rPr>
        <w:t>ekonomický riaditeľ</w:t>
      </w:r>
    </w:p>
    <w:p w:rsidR="000D5F77" w:rsidRPr="00EA1451" w:rsidRDefault="000D5F77" w:rsidP="000D5F77">
      <w:pPr>
        <w:pStyle w:val="Default"/>
        <w:rPr>
          <w:b/>
          <w:bCs/>
          <w:sz w:val="22"/>
          <w:szCs w:val="22"/>
        </w:rPr>
      </w:pPr>
    </w:p>
    <w:p w:rsidR="000D5F77" w:rsidRPr="00EA1451" w:rsidRDefault="000D5F77" w:rsidP="000D5F77">
      <w:pPr>
        <w:pStyle w:val="Default"/>
        <w:rPr>
          <w:bCs/>
          <w:sz w:val="22"/>
          <w:szCs w:val="22"/>
        </w:rPr>
      </w:pPr>
      <w:r w:rsidRPr="00EA1451">
        <w:rPr>
          <w:b/>
          <w:bCs/>
          <w:sz w:val="22"/>
          <w:szCs w:val="22"/>
        </w:rPr>
        <w:t xml:space="preserve">Príloha č. 1: </w:t>
      </w:r>
      <w:r w:rsidRPr="00EA1451">
        <w:rPr>
          <w:bCs/>
          <w:sz w:val="22"/>
          <w:szCs w:val="22"/>
        </w:rPr>
        <w:t>Opis predmetu zákazky</w:t>
      </w:r>
    </w:p>
    <w:p w:rsidR="000D5F77" w:rsidRPr="00EA1451" w:rsidRDefault="000D5F77" w:rsidP="000D5F77">
      <w:pPr>
        <w:pStyle w:val="Default"/>
        <w:rPr>
          <w:bCs/>
          <w:sz w:val="22"/>
          <w:szCs w:val="22"/>
        </w:rPr>
      </w:pPr>
      <w:r w:rsidRPr="00EA1451">
        <w:rPr>
          <w:b/>
          <w:bCs/>
          <w:sz w:val="22"/>
          <w:szCs w:val="22"/>
        </w:rPr>
        <w:t>Príloha č. 2:</w:t>
      </w:r>
      <w:r w:rsidRPr="00EA1451">
        <w:rPr>
          <w:bCs/>
          <w:sz w:val="22"/>
          <w:szCs w:val="22"/>
        </w:rPr>
        <w:t xml:space="preserve"> Zoznam subdodávateľov</w:t>
      </w:r>
    </w:p>
    <w:p w:rsidR="000D5F77" w:rsidRPr="00EA1451" w:rsidRDefault="000D5F77" w:rsidP="000D5F77">
      <w:pPr>
        <w:pStyle w:val="Default"/>
        <w:rPr>
          <w:bCs/>
          <w:sz w:val="22"/>
          <w:szCs w:val="22"/>
        </w:rPr>
      </w:pPr>
      <w:r w:rsidRPr="00007079">
        <w:rPr>
          <w:b/>
          <w:sz w:val="22"/>
          <w:szCs w:val="22"/>
        </w:rPr>
        <w:t xml:space="preserve">Príloha č. </w:t>
      </w:r>
      <w:r w:rsidR="00EA1451" w:rsidRPr="00007079">
        <w:rPr>
          <w:b/>
          <w:sz w:val="22"/>
          <w:szCs w:val="22"/>
        </w:rPr>
        <w:t>3</w:t>
      </w:r>
      <w:r w:rsidRPr="00EA1451">
        <w:rPr>
          <w:b/>
          <w:sz w:val="22"/>
          <w:szCs w:val="22"/>
        </w:rPr>
        <w:t>:</w:t>
      </w:r>
      <w:r w:rsidRPr="00EA1451">
        <w:rPr>
          <w:sz w:val="22"/>
          <w:szCs w:val="22"/>
        </w:rPr>
        <w:t xml:space="preserve"> Zoznam zodpovedných osôb</w:t>
      </w:r>
    </w:p>
    <w:p w:rsidR="000D5F77" w:rsidRPr="00EA1451" w:rsidRDefault="000D5F77" w:rsidP="000D5F77">
      <w:pPr>
        <w:pStyle w:val="Default"/>
        <w:rPr>
          <w:sz w:val="22"/>
          <w:szCs w:val="22"/>
        </w:rPr>
      </w:pPr>
      <w:r w:rsidRPr="00EA1451">
        <w:rPr>
          <w:b/>
          <w:bCs/>
          <w:sz w:val="22"/>
          <w:szCs w:val="22"/>
        </w:rPr>
        <w:t xml:space="preserve">Príloha č. </w:t>
      </w:r>
      <w:r w:rsidR="00EA1451">
        <w:rPr>
          <w:b/>
          <w:bCs/>
          <w:sz w:val="22"/>
          <w:szCs w:val="22"/>
        </w:rPr>
        <w:t>4</w:t>
      </w:r>
      <w:r w:rsidRPr="00EA1451">
        <w:rPr>
          <w:b/>
          <w:bCs/>
          <w:sz w:val="22"/>
          <w:szCs w:val="22"/>
        </w:rPr>
        <w:t>:</w:t>
      </w:r>
      <w:r w:rsidRPr="00EA1451">
        <w:rPr>
          <w:sz w:val="22"/>
          <w:szCs w:val="22"/>
        </w:rPr>
        <w:t xml:space="preserve"> Cenník – návrh na plnenie kritérií</w:t>
      </w:r>
      <w:r w:rsidR="00EA1451">
        <w:rPr>
          <w:sz w:val="22"/>
          <w:szCs w:val="22"/>
        </w:rPr>
        <w:t xml:space="preserve"> </w:t>
      </w:r>
    </w:p>
    <w:p w:rsidR="000D5F77" w:rsidRPr="00EA1451" w:rsidRDefault="000D5F77" w:rsidP="000D5F77">
      <w:pPr>
        <w:pStyle w:val="Default"/>
        <w:rPr>
          <w:sz w:val="22"/>
          <w:szCs w:val="22"/>
        </w:rPr>
      </w:pPr>
    </w:p>
    <w:p w:rsidR="000D5F77" w:rsidRPr="00EA1451" w:rsidRDefault="000D5F77" w:rsidP="00724C0F">
      <w:pPr>
        <w:rPr>
          <w:rFonts w:ascii="Times New Roman" w:hAnsi="Times New Roman"/>
          <w:b/>
          <w:sz w:val="22"/>
          <w:szCs w:val="22"/>
          <w:highlight w:val="yellow"/>
        </w:rPr>
      </w:pPr>
      <w:bookmarkStart w:id="1" w:name="_Hlk22810985"/>
    </w:p>
    <w:p w:rsidR="00482E1B" w:rsidRPr="00EA1451" w:rsidRDefault="00482E1B" w:rsidP="00724C0F">
      <w:pPr>
        <w:rPr>
          <w:rFonts w:ascii="Times New Roman" w:hAnsi="Times New Roman"/>
          <w:b/>
          <w:sz w:val="22"/>
          <w:szCs w:val="22"/>
          <w:highlight w:val="yellow"/>
        </w:rPr>
      </w:pPr>
    </w:p>
    <w:p w:rsidR="00482E1B" w:rsidRDefault="00482E1B" w:rsidP="00724C0F">
      <w:pPr>
        <w:rPr>
          <w:rFonts w:ascii="Times New Roman" w:hAnsi="Times New Roman"/>
          <w:b/>
          <w:sz w:val="24"/>
          <w:szCs w:val="28"/>
          <w:highlight w:val="yellow"/>
        </w:rPr>
      </w:pPr>
    </w:p>
    <w:p w:rsidR="00482E1B" w:rsidRDefault="00482E1B" w:rsidP="00724C0F">
      <w:pPr>
        <w:rPr>
          <w:rFonts w:ascii="Times New Roman" w:hAnsi="Times New Roman"/>
          <w:b/>
          <w:sz w:val="24"/>
          <w:szCs w:val="28"/>
          <w:highlight w:val="yellow"/>
        </w:rPr>
      </w:pPr>
    </w:p>
    <w:p w:rsidR="00482E1B" w:rsidRDefault="00482E1B" w:rsidP="00724C0F">
      <w:pPr>
        <w:rPr>
          <w:rFonts w:ascii="Times New Roman" w:hAnsi="Times New Roman"/>
          <w:b/>
          <w:sz w:val="24"/>
          <w:szCs w:val="28"/>
          <w:highlight w:val="yellow"/>
        </w:rPr>
      </w:pPr>
    </w:p>
    <w:p w:rsidR="00482E1B" w:rsidRDefault="00482E1B" w:rsidP="00724C0F">
      <w:pPr>
        <w:rPr>
          <w:rFonts w:ascii="Times New Roman" w:hAnsi="Times New Roman"/>
          <w:b/>
          <w:sz w:val="24"/>
          <w:szCs w:val="28"/>
          <w:highlight w:val="yellow"/>
        </w:rPr>
      </w:pPr>
    </w:p>
    <w:p w:rsidR="00482E1B" w:rsidRDefault="00482E1B" w:rsidP="00724C0F">
      <w:pPr>
        <w:rPr>
          <w:rFonts w:ascii="Times New Roman" w:hAnsi="Times New Roman"/>
          <w:b/>
          <w:sz w:val="24"/>
          <w:szCs w:val="28"/>
          <w:highlight w:val="yellow"/>
        </w:rPr>
      </w:pPr>
    </w:p>
    <w:p w:rsidR="00482E1B" w:rsidRDefault="00482E1B" w:rsidP="00724C0F">
      <w:pPr>
        <w:rPr>
          <w:rFonts w:ascii="Times New Roman" w:hAnsi="Times New Roman"/>
          <w:b/>
          <w:sz w:val="24"/>
          <w:szCs w:val="28"/>
          <w:highlight w:val="yellow"/>
        </w:rPr>
      </w:pPr>
    </w:p>
    <w:p w:rsidR="00482E1B" w:rsidRDefault="00482E1B" w:rsidP="00724C0F">
      <w:pPr>
        <w:rPr>
          <w:rFonts w:ascii="Times New Roman" w:hAnsi="Times New Roman"/>
          <w:b/>
          <w:sz w:val="24"/>
          <w:szCs w:val="28"/>
          <w:highlight w:val="yellow"/>
        </w:rPr>
      </w:pPr>
    </w:p>
    <w:p w:rsidR="00482E1B" w:rsidRDefault="00482E1B" w:rsidP="00724C0F">
      <w:pPr>
        <w:rPr>
          <w:rFonts w:ascii="Times New Roman" w:hAnsi="Times New Roman"/>
          <w:b/>
          <w:sz w:val="24"/>
          <w:szCs w:val="28"/>
          <w:highlight w:val="yellow"/>
        </w:rPr>
      </w:pPr>
    </w:p>
    <w:p w:rsidR="00482E1B" w:rsidRDefault="00482E1B" w:rsidP="00724C0F">
      <w:pPr>
        <w:rPr>
          <w:rFonts w:ascii="Times New Roman" w:hAnsi="Times New Roman"/>
          <w:b/>
          <w:sz w:val="24"/>
          <w:szCs w:val="28"/>
          <w:highlight w:val="yellow"/>
        </w:rPr>
      </w:pPr>
    </w:p>
    <w:p w:rsidR="00482E1B" w:rsidRDefault="00482E1B" w:rsidP="00724C0F">
      <w:pPr>
        <w:rPr>
          <w:rFonts w:ascii="Times New Roman" w:hAnsi="Times New Roman"/>
          <w:b/>
          <w:sz w:val="24"/>
          <w:szCs w:val="28"/>
          <w:highlight w:val="yellow"/>
        </w:rPr>
      </w:pPr>
    </w:p>
    <w:p w:rsidR="00482E1B" w:rsidRDefault="00482E1B" w:rsidP="00724C0F">
      <w:pPr>
        <w:rPr>
          <w:rFonts w:ascii="Times New Roman" w:hAnsi="Times New Roman"/>
          <w:b/>
          <w:sz w:val="24"/>
          <w:szCs w:val="28"/>
          <w:highlight w:val="yellow"/>
        </w:rPr>
      </w:pPr>
    </w:p>
    <w:p w:rsidR="00482E1B" w:rsidRDefault="00482E1B" w:rsidP="00724C0F">
      <w:pPr>
        <w:rPr>
          <w:rFonts w:ascii="Times New Roman" w:hAnsi="Times New Roman"/>
          <w:b/>
          <w:sz w:val="24"/>
          <w:szCs w:val="28"/>
          <w:highlight w:val="yellow"/>
        </w:rPr>
      </w:pPr>
    </w:p>
    <w:p w:rsidR="00482E1B" w:rsidRDefault="00482E1B" w:rsidP="00724C0F">
      <w:pPr>
        <w:rPr>
          <w:rFonts w:ascii="Times New Roman" w:hAnsi="Times New Roman"/>
          <w:b/>
          <w:sz w:val="24"/>
          <w:szCs w:val="28"/>
          <w:highlight w:val="yellow"/>
        </w:rPr>
      </w:pPr>
    </w:p>
    <w:p w:rsidR="00482E1B" w:rsidRDefault="00482E1B" w:rsidP="00724C0F">
      <w:pPr>
        <w:rPr>
          <w:rFonts w:ascii="Times New Roman" w:hAnsi="Times New Roman"/>
          <w:b/>
          <w:sz w:val="24"/>
          <w:szCs w:val="28"/>
          <w:highlight w:val="yellow"/>
        </w:rPr>
      </w:pPr>
    </w:p>
    <w:p w:rsidR="00482E1B" w:rsidRDefault="00482E1B" w:rsidP="00724C0F">
      <w:pPr>
        <w:rPr>
          <w:rFonts w:ascii="Times New Roman" w:hAnsi="Times New Roman"/>
          <w:b/>
          <w:sz w:val="24"/>
          <w:szCs w:val="28"/>
          <w:highlight w:val="yellow"/>
        </w:rPr>
      </w:pPr>
    </w:p>
    <w:p w:rsidR="00482E1B" w:rsidRDefault="00482E1B" w:rsidP="00724C0F">
      <w:pPr>
        <w:rPr>
          <w:rFonts w:ascii="Times New Roman" w:hAnsi="Times New Roman"/>
          <w:b/>
          <w:sz w:val="24"/>
          <w:szCs w:val="28"/>
          <w:highlight w:val="yellow"/>
        </w:rPr>
      </w:pPr>
    </w:p>
    <w:p w:rsidR="00482E1B" w:rsidRDefault="00482E1B" w:rsidP="00724C0F">
      <w:pPr>
        <w:rPr>
          <w:rFonts w:ascii="Times New Roman" w:hAnsi="Times New Roman"/>
          <w:b/>
          <w:sz w:val="24"/>
          <w:szCs w:val="28"/>
          <w:highlight w:val="yellow"/>
        </w:rPr>
      </w:pPr>
    </w:p>
    <w:p w:rsidR="00482E1B" w:rsidRDefault="00482E1B" w:rsidP="00724C0F">
      <w:pPr>
        <w:rPr>
          <w:rFonts w:ascii="Times New Roman" w:hAnsi="Times New Roman"/>
          <w:b/>
          <w:sz w:val="24"/>
          <w:szCs w:val="28"/>
          <w:highlight w:val="yellow"/>
        </w:rPr>
      </w:pPr>
    </w:p>
    <w:p w:rsidR="00482E1B" w:rsidRDefault="00482E1B" w:rsidP="00724C0F">
      <w:pPr>
        <w:rPr>
          <w:rFonts w:ascii="Times New Roman" w:hAnsi="Times New Roman"/>
          <w:b/>
          <w:sz w:val="24"/>
          <w:szCs w:val="28"/>
          <w:highlight w:val="yellow"/>
        </w:rPr>
      </w:pPr>
    </w:p>
    <w:p w:rsidR="00482E1B" w:rsidRDefault="00482E1B" w:rsidP="00724C0F">
      <w:pPr>
        <w:rPr>
          <w:rFonts w:ascii="Times New Roman" w:hAnsi="Times New Roman"/>
          <w:b/>
          <w:sz w:val="24"/>
          <w:szCs w:val="28"/>
          <w:highlight w:val="yellow"/>
        </w:rPr>
      </w:pPr>
    </w:p>
    <w:p w:rsidR="0012219D" w:rsidRDefault="0012219D" w:rsidP="00724C0F">
      <w:pPr>
        <w:rPr>
          <w:rFonts w:ascii="Times New Roman" w:hAnsi="Times New Roman"/>
          <w:b/>
          <w:sz w:val="24"/>
          <w:szCs w:val="28"/>
          <w:highlight w:val="yellow"/>
        </w:rPr>
      </w:pPr>
    </w:p>
    <w:p w:rsidR="0012219D" w:rsidRDefault="0012219D" w:rsidP="00724C0F">
      <w:pPr>
        <w:rPr>
          <w:rFonts w:ascii="Times New Roman" w:hAnsi="Times New Roman"/>
          <w:b/>
          <w:sz w:val="24"/>
          <w:szCs w:val="28"/>
          <w:highlight w:val="yellow"/>
        </w:rPr>
      </w:pPr>
    </w:p>
    <w:p w:rsidR="0012219D" w:rsidRDefault="0012219D" w:rsidP="00724C0F">
      <w:pPr>
        <w:rPr>
          <w:rFonts w:ascii="Times New Roman" w:hAnsi="Times New Roman"/>
          <w:b/>
          <w:sz w:val="24"/>
          <w:szCs w:val="28"/>
          <w:highlight w:val="yellow"/>
        </w:rPr>
      </w:pPr>
    </w:p>
    <w:p w:rsidR="0012219D" w:rsidRDefault="0012219D" w:rsidP="00724C0F">
      <w:pPr>
        <w:rPr>
          <w:rFonts w:ascii="Times New Roman" w:hAnsi="Times New Roman"/>
          <w:b/>
          <w:sz w:val="24"/>
          <w:szCs w:val="28"/>
          <w:highlight w:val="yellow"/>
        </w:rPr>
      </w:pPr>
    </w:p>
    <w:p w:rsidR="0012219D" w:rsidRDefault="0012219D" w:rsidP="00724C0F">
      <w:pPr>
        <w:rPr>
          <w:rFonts w:ascii="Times New Roman" w:hAnsi="Times New Roman"/>
          <w:b/>
          <w:sz w:val="24"/>
          <w:szCs w:val="28"/>
          <w:highlight w:val="yellow"/>
        </w:rPr>
      </w:pPr>
    </w:p>
    <w:p w:rsidR="0012219D" w:rsidRDefault="0012219D" w:rsidP="00724C0F">
      <w:pPr>
        <w:rPr>
          <w:rFonts w:ascii="Times New Roman" w:hAnsi="Times New Roman"/>
          <w:b/>
          <w:sz w:val="24"/>
          <w:szCs w:val="28"/>
          <w:highlight w:val="yellow"/>
        </w:rPr>
      </w:pPr>
    </w:p>
    <w:p w:rsidR="0012219D" w:rsidRDefault="0012219D" w:rsidP="00724C0F">
      <w:pPr>
        <w:rPr>
          <w:rFonts w:ascii="Times New Roman" w:hAnsi="Times New Roman"/>
          <w:b/>
          <w:sz w:val="24"/>
          <w:szCs w:val="28"/>
          <w:highlight w:val="yellow"/>
        </w:rPr>
      </w:pPr>
    </w:p>
    <w:p w:rsidR="00891FB1" w:rsidRDefault="00891FB1" w:rsidP="00724C0F">
      <w:pPr>
        <w:rPr>
          <w:rFonts w:ascii="Times New Roman" w:hAnsi="Times New Roman"/>
          <w:b/>
          <w:sz w:val="24"/>
          <w:szCs w:val="28"/>
          <w:highlight w:val="yellow"/>
        </w:rPr>
      </w:pPr>
    </w:p>
    <w:p w:rsidR="00891FB1" w:rsidRDefault="00891FB1" w:rsidP="00724C0F">
      <w:pPr>
        <w:rPr>
          <w:rFonts w:ascii="Times New Roman" w:hAnsi="Times New Roman"/>
          <w:b/>
          <w:sz w:val="24"/>
          <w:szCs w:val="28"/>
          <w:highlight w:val="yellow"/>
        </w:rPr>
      </w:pPr>
    </w:p>
    <w:p w:rsidR="00891FB1" w:rsidRDefault="00891FB1" w:rsidP="00724C0F">
      <w:pPr>
        <w:rPr>
          <w:rFonts w:ascii="Times New Roman" w:hAnsi="Times New Roman"/>
          <w:b/>
          <w:sz w:val="24"/>
          <w:szCs w:val="28"/>
          <w:highlight w:val="yellow"/>
        </w:rPr>
      </w:pPr>
    </w:p>
    <w:p w:rsidR="00891FB1" w:rsidRDefault="00891FB1" w:rsidP="00724C0F">
      <w:pPr>
        <w:rPr>
          <w:rFonts w:ascii="Times New Roman" w:hAnsi="Times New Roman"/>
          <w:b/>
          <w:sz w:val="24"/>
          <w:szCs w:val="28"/>
          <w:highlight w:val="yellow"/>
        </w:rPr>
      </w:pPr>
    </w:p>
    <w:p w:rsidR="00891FB1" w:rsidRDefault="00891FB1" w:rsidP="00724C0F">
      <w:pPr>
        <w:rPr>
          <w:rFonts w:ascii="Times New Roman" w:hAnsi="Times New Roman"/>
          <w:b/>
          <w:sz w:val="24"/>
          <w:szCs w:val="28"/>
          <w:highlight w:val="yellow"/>
        </w:rPr>
      </w:pPr>
    </w:p>
    <w:p w:rsidR="00891FB1" w:rsidRDefault="00891FB1" w:rsidP="00724C0F">
      <w:pPr>
        <w:rPr>
          <w:rFonts w:ascii="Times New Roman" w:hAnsi="Times New Roman"/>
          <w:b/>
          <w:sz w:val="24"/>
          <w:szCs w:val="28"/>
          <w:highlight w:val="yellow"/>
        </w:rPr>
      </w:pPr>
    </w:p>
    <w:p w:rsidR="00891FB1" w:rsidRDefault="00891FB1" w:rsidP="00724C0F">
      <w:pPr>
        <w:rPr>
          <w:rFonts w:ascii="Times New Roman" w:hAnsi="Times New Roman"/>
          <w:b/>
          <w:sz w:val="24"/>
          <w:szCs w:val="28"/>
          <w:highlight w:val="yellow"/>
        </w:rPr>
      </w:pPr>
    </w:p>
    <w:p w:rsidR="00891FB1" w:rsidRDefault="00891FB1" w:rsidP="00724C0F">
      <w:pPr>
        <w:rPr>
          <w:rFonts w:ascii="Times New Roman" w:hAnsi="Times New Roman"/>
          <w:b/>
          <w:sz w:val="24"/>
          <w:szCs w:val="28"/>
          <w:highlight w:val="yellow"/>
        </w:rPr>
      </w:pPr>
    </w:p>
    <w:p w:rsidR="0012219D" w:rsidRDefault="0012219D" w:rsidP="00724C0F">
      <w:pPr>
        <w:rPr>
          <w:rFonts w:ascii="Times New Roman" w:hAnsi="Times New Roman"/>
          <w:b/>
          <w:sz w:val="24"/>
          <w:szCs w:val="28"/>
          <w:highlight w:val="yellow"/>
        </w:rPr>
      </w:pPr>
    </w:p>
    <w:p w:rsidR="00482E1B" w:rsidRDefault="00482E1B" w:rsidP="00724C0F">
      <w:pPr>
        <w:rPr>
          <w:rFonts w:ascii="Times New Roman" w:hAnsi="Times New Roman"/>
          <w:b/>
          <w:sz w:val="24"/>
          <w:szCs w:val="28"/>
          <w:highlight w:val="yellow"/>
        </w:rPr>
      </w:pPr>
    </w:p>
    <w:p w:rsidR="006A6674" w:rsidRPr="00F958EA" w:rsidRDefault="00217044" w:rsidP="00F958EA">
      <w:pPr>
        <w:shd w:val="clear" w:color="auto" w:fill="D9D9D9" w:themeFill="background1" w:themeFillShade="D9"/>
      </w:pPr>
      <w:bookmarkStart w:id="2" w:name="_Hlk52350263"/>
      <w:r w:rsidRPr="00F958EA">
        <w:rPr>
          <w:rFonts w:ascii="Times New Roman" w:hAnsi="Times New Roman"/>
          <w:b/>
          <w:sz w:val="24"/>
          <w:szCs w:val="28"/>
        </w:rPr>
        <w:t xml:space="preserve">Príloha č. </w:t>
      </w:r>
      <w:r w:rsidR="008D0B1A" w:rsidRPr="00F958EA">
        <w:rPr>
          <w:rFonts w:ascii="Times New Roman" w:hAnsi="Times New Roman"/>
          <w:b/>
          <w:sz w:val="24"/>
          <w:szCs w:val="28"/>
        </w:rPr>
        <w:t>1</w:t>
      </w:r>
      <w:r w:rsidRPr="00F958EA">
        <w:rPr>
          <w:rFonts w:ascii="Times New Roman" w:hAnsi="Times New Roman"/>
          <w:b/>
          <w:sz w:val="24"/>
          <w:szCs w:val="28"/>
        </w:rPr>
        <w:t xml:space="preserve"> </w:t>
      </w:r>
      <w:r w:rsidR="00724C0F" w:rsidRPr="00F958EA">
        <w:rPr>
          <w:rFonts w:ascii="Times New Roman" w:hAnsi="Times New Roman"/>
          <w:b/>
          <w:sz w:val="24"/>
          <w:szCs w:val="28"/>
        </w:rPr>
        <w:t>k súťažným podkladom a k zmluve -  Titulný list</w:t>
      </w:r>
    </w:p>
    <w:bookmarkEnd w:id="2"/>
    <w:p w:rsidR="006A6674" w:rsidRPr="00F958EA" w:rsidRDefault="006A6674" w:rsidP="006A6674">
      <w:pPr>
        <w:rPr>
          <w:rFonts w:ascii="Times New Roman" w:hAnsi="Times New Roman"/>
          <w:sz w:val="24"/>
        </w:rPr>
      </w:pPr>
    </w:p>
    <w:p w:rsidR="00AD6093" w:rsidRPr="001F0CF0" w:rsidRDefault="00724C0F" w:rsidP="00724C0F">
      <w:pPr>
        <w:rPr>
          <w:rFonts w:ascii="Times New Roman" w:hAnsi="Times New Roman"/>
          <w:b/>
          <w:szCs w:val="28"/>
        </w:rPr>
      </w:pPr>
      <w:r w:rsidRPr="00F958EA">
        <w:rPr>
          <w:rFonts w:ascii="Times New Roman" w:hAnsi="Times New Roman"/>
          <w:sz w:val="24"/>
        </w:rPr>
        <w:t xml:space="preserve">K titulnému listu uchádzač predkladá </w:t>
      </w:r>
      <w:r w:rsidR="007A14D0" w:rsidRPr="00F958EA">
        <w:rPr>
          <w:rFonts w:ascii="Times New Roman" w:hAnsi="Times New Roman"/>
          <w:sz w:val="24"/>
        </w:rPr>
        <w:t xml:space="preserve">aj </w:t>
      </w:r>
      <w:r w:rsidRPr="00F958EA">
        <w:rPr>
          <w:rFonts w:ascii="Times New Roman" w:hAnsi="Times New Roman"/>
          <w:sz w:val="24"/>
        </w:rPr>
        <w:t xml:space="preserve">podrobný </w:t>
      </w:r>
      <w:r w:rsidR="00AD6093" w:rsidRPr="00F958EA">
        <w:rPr>
          <w:rFonts w:ascii="Times New Roman" w:hAnsi="Times New Roman"/>
          <w:b/>
          <w:szCs w:val="28"/>
        </w:rPr>
        <w:t>Technick</w:t>
      </w:r>
      <w:r w:rsidRPr="00F958EA">
        <w:rPr>
          <w:rFonts w:ascii="Times New Roman" w:hAnsi="Times New Roman"/>
          <w:b/>
          <w:szCs w:val="28"/>
        </w:rPr>
        <w:t>ý</w:t>
      </w:r>
      <w:r w:rsidR="00AD6093" w:rsidRPr="00F958EA">
        <w:rPr>
          <w:rFonts w:ascii="Times New Roman" w:hAnsi="Times New Roman"/>
          <w:b/>
          <w:szCs w:val="28"/>
        </w:rPr>
        <w:t xml:space="preserve"> opis</w:t>
      </w:r>
      <w:r w:rsidRPr="00F958EA">
        <w:rPr>
          <w:rFonts w:ascii="Times New Roman" w:hAnsi="Times New Roman"/>
          <w:b/>
          <w:szCs w:val="28"/>
        </w:rPr>
        <w:t xml:space="preserve"> ponúkaného modelu zdravotníckej techniky.</w:t>
      </w:r>
      <w:r w:rsidR="00AD6093" w:rsidRPr="00F958EA">
        <w:rPr>
          <w:rFonts w:ascii="Times New Roman" w:hAnsi="Times New Roman"/>
          <w:b/>
          <w:szCs w:val="28"/>
        </w:rPr>
        <w:t xml:space="preserve"> </w:t>
      </w:r>
      <w:r w:rsidRPr="00F958EA">
        <w:rPr>
          <w:rFonts w:ascii="Times New Roman" w:hAnsi="Times New Roman"/>
          <w:b/>
          <w:szCs w:val="28"/>
        </w:rPr>
        <w:t>/</w:t>
      </w:r>
      <w:r w:rsidR="00AD6093" w:rsidRPr="00F958EA">
        <w:rPr>
          <w:rFonts w:ascii="Times New Roman" w:hAnsi="Times New Roman"/>
          <w:bCs/>
          <w:i/>
          <w:iCs/>
          <w:sz w:val="18"/>
        </w:rPr>
        <w:t>podrobný technický opis všetkých položiek predmetu zmluvy</w:t>
      </w:r>
      <w:r w:rsidR="00AD6093" w:rsidRPr="00F958EA">
        <w:rPr>
          <w:rFonts w:ascii="Times New Roman" w:hAnsi="Times New Roman"/>
          <w:b/>
          <w:sz w:val="18"/>
        </w:rPr>
        <w:t xml:space="preserve"> </w:t>
      </w:r>
      <w:r w:rsidRPr="00F958EA">
        <w:rPr>
          <w:rFonts w:ascii="Times New Roman" w:hAnsi="Times New Roman"/>
          <w:b/>
          <w:szCs w:val="28"/>
        </w:rPr>
        <w:t>/</w:t>
      </w:r>
    </w:p>
    <w:bookmarkEnd w:id="1"/>
    <w:p w:rsidR="00193BD2" w:rsidRDefault="00193BD2" w:rsidP="00217044">
      <w:pPr>
        <w:pStyle w:val="Default"/>
        <w:rPr>
          <w:bCs/>
          <w:i/>
          <w:iCs/>
          <w:sz w:val="22"/>
          <w:szCs w:val="22"/>
        </w:rPr>
      </w:pPr>
    </w:p>
    <w:p w:rsidR="00217044" w:rsidRPr="00286141" w:rsidRDefault="00217044" w:rsidP="00217044">
      <w:pPr>
        <w:pStyle w:val="Default"/>
        <w:spacing w:line="276" w:lineRule="auto"/>
        <w:rPr>
          <w:sz w:val="22"/>
          <w:szCs w:val="22"/>
        </w:rPr>
      </w:pPr>
      <w:r w:rsidRPr="00286141">
        <w:rPr>
          <w:bCs/>
          <w:i/>
          <w:iCs/>
          <w:sz w:val="22"/>
          <w:szCs w:val="22"/>
        </w:rPr>
        <w:t xml:space="preserve">Obchodné meno uchádzača: </w:t>
      </w:r>
    </w:p>
    <w:p w:rsidR="00217044" w:rsidRPr="00286141" w:rsidRDefault="00217044" w:rsidP="00217044">
      <w:pPr>
        <w:pStyle w:val="Default"/>
        <w:spacing w:line="276" w:lineRule="auto"/>
        <w:rPr>
          <w:sz w:val="22"/>
          <w:szCs w:val="22"/>
        </w:rPr>
      </w:pPr>
      <w:r w:rsidRPr="00286141">
        <w:rPr>
          <w:bCs/>
          <w:i/>
          <w:iCs/>
          <w:sz w:val="22"/>
          <w:szCs w:val="22"/>
        </w:rPr>
        <w:t xml:space="preserve">Sídlo: </w:t>
      </w:r>
    </w:p>
    <w:p w:rsidR="00217044" w:rsidRDefault="00217044" w:rsidP="00217044">
      <w:pPr>
        <w:pStyle w:val="Default"/>
        <w:spacing w:line="276" w:lineRule="auto"/>
        <w:rPr>
          <w:bCs/>
          <w:i/>
          <w:iCs/>
          <w:sz w:val="22"/>
          <w:szCs w:val="22"/>
        </w:rPr>
      </w:pPr>
      <w:r w:rsidRPr="00286141">
        <w:rPr>
          <w:bCs/>
          <w:i/>
          <w:iCs/>
          <w:sz w:val="22"/>
          <w:szCs w:val="22"/>
        </w:rPr>
        <w:t xml:space="preserve">IČO: </w:t>
      </w:r>
    </w:p>
    <w:p w:rsidR="00AF03C6" w:rsidRPr="00286141" w:rsidRDefault="00AF03C6" w:rsidP="00217044">
      <w:pPr>
        <w:pStyle w:val="Default"/>
        <w:spacing w:line="276" w:lineRule="auto"/>
        <w:rPr>
          <w:sz w:val="22"/>
          <w:szCs w:val="22"/>
        </w:rPr>
      </w:pPr>
    </w:p>
    <w:p w:rsidR="00217044" w:rsidRDefault="003C7E87" w:rsidP="00217044">
      <w:pPr>
        <w:rPr>
          <w:rFonts w:ascii="Times New Roman" w:eastAsia="Calibri" w:hAnsi="Times New Roman"/>
          <w:bCs/>
          <w:szCs w:val="20"/>
        </w:rPr>
      </w:pPr>
      <w:r w:rsidRPr="00AF03C6">
        <w:rPr>
          <w:rFonts w:ascii="Times New Roman" w:hAnsi="Times New Roman"/>
          <w:bCs/>
          <w:i/>
          <w:iCs/>
          <w:szCs w:val="20"/>
        </w:rPr>
        <w:t xml:space="preserve">1. časť : </w:t>
      </w:r>
      <w:r w:rsidR="00217044" w:rsidRPr="00AF03C6">
        <w:rPr>
          <w:rFonts w:ascii="Times New Roman" w:hAnsi="Times New Roman"/>
          <w:bCs/>
          <w:i/>
          <w:iCs/>
          <w:szCs w:val="20"/>
        </w:rPr>
        <w:t xml:space="preserve">Predmet zákazky: </w:t>
      </w:r>
      <w:r w:rsidR="00AF03C6">
        <w:rPr>
          <w:rFonts w:ascii="Times New Roman" w:eastAsia="Arial" w:hAnsi="Times New Roman"/>
          <w:i/>
          <w:szCs w:val="20"/>
        </w:rPr>
        <w:t>„</w:t>
      </w:r>
      <w:r w:rsidR="00AF03C6" w:rsidRPr="00AF03C6">
        <w:rPr>
          <w:rFonts w:ascii="Times New Roman" w:eastAsia="Calibri" w:hAnsi="Times New Roman"/>
          <w:bCs/>
          <w:szCs w:val="20"/>
        </w:rPr>
        <w:t xml:space="preserve"> </w:t>
      </w:r>
      <w:proofErr w:type="spellStart"/>
      <w:r w:rsidR="00AF03C6" w:rsidRPr="00AF03C6">
        <w:rPr>
          <w:rFonts w:ascii="Times New Roman" w:eastAsia="Calibri" w:hAnsi="Times New Roman"/>
          <w:bCs/>
          <w:szCs w:val="20"/>
        </w:rPr>
        <w:t>Sonograf</w:t>
      </w:r>
      <w:proofErr w:type="spellEnd"/>
      <w:r w:rsidR="00AF03C6" w:rsidRPr="00AF03C6">
        <w:rPr>
          <w:rFonts w:ascii="Times New Roman" w:eastAsia="Calibri" w:hAnsi="Times New Roman"/>
          <w:bCs/>
          <w:szCs w:val="20"/>
        </w:rPr>
        <w:t xml:space="preserve"> pre oddelenia Urgentný príjem, Novorodenecké oddelenie“.</w:t>
      </w:r>
    </w:p>
    <w:p w:rsidR="00482E1B" w:rsidRDefault="00482E1B" w:rsidP="00217044">
      <w:pPr>
        <w:rPr>
          <w:rFonts w:ascii="Times New Roman" w:eastAsia="Arial" w:hAnsi="Times New Roman"/>
          <w:i/>
          <w:szCs w:val="20"/>
        </w:rPr>
      </w:pPr>
    </w:p>
    <w:p w:rsidR="00482E1B" w:rsidRPr="00AF03C6" w:rsidRDefault="00482E1B" w:rsidP="00217044">
      <w:pPr>
        <w:rPr>
          <w:rFonts w:ascii="Times New Roman" w:eastAsia="Arial" w:hAnsi="Times New Roman"/>
          <w:i/>
          <w:szCs w:val="20"/>
        </w:rPr>
      </w:pPr>
    </w:p>
    <w:tbl>
      <w:tblPr>
        <w:tblStyle w:val="Mriekatabuky"/>
        <w:tblpPr w:leftFromText="141" w:rightFromText="141" w:vertAnchor="page" w:horzAnchor="margin" w:tblpY="4096"/>
        <w:tblW w:w="0" w:type="auto"/>
        <w:tblLayout w:type="fixed"/>
        <w:tblLook w:val="04A0"/>
      </w:tblPr>
      <w:tblGrid>
        <w:gridCol w:w="3397"/>
        <w:gridCol w:w="1247"/>
        <w:gridCol w:w="2268"/>
        <w:gridCol w:w="2126"/>
      </w:tblGrid>
      <w:tr w:rsidR="008E5A3D" w:rsidTr="008E5A3D">
        <w:trPr>
          <w:trHeight w:val="234"/>
        </w:trPr>
        <w:tc>
          <w:tcPr>
            <w:tcW w:w="3397" w:type="dxa"/>
            <w:shd w:val="clear" w:color="auto" w:fill="D9D9D9" w:themeFill="background1" w:themeFillShade="D9"/>
          </w:tcPr>
          <w:p w:rsidR="008E5A3D" w:rsidRPr="00AD6093" w:rsidRDefault="008E5A3D" w:rsidP="008E5A3D">
            <w:pPr>
              <w:pStyle w:val="Default"/>
              <w:rPr>
                <w:i/>
                <w:sz w:val="22"/>
                <w:szCs w:val="22"/>
                <w:lang w:val="sk-SK"/>
              </w:rPr>
            </w:pPr>
            <w:r>
              <w:rPr>
                <w:b/>
                <w:sz w:val="22"/>
                <w:szCs w:val="22"/>
                <w:lang w:val="sk-SK"/>
              </w:rPr>
              <w:t>Názov/výrobca/model</w:t>
            </w:r>
          </w:p>
        </w:tc>
        <w:tc>
          <w:tcPr>
            <w:tcW w:w="1247" w:type="dxa"/>
            <w:shd w:val="clear" w:color="auto" w:fill="D9D9D9" w:themeFill="background1" w:themeFillShade="D9"/>
          </w:tcPr>
          <w:p w:rsidR="008E5A3D" w:rsidRPr="00AC2604" w:rsidRDefault="008E5A3D" w:rsidP="008E5A3D">
            <w:pPr>
              <w:pStyle w:val="Default"/>
              <w:rPr>
                <w:sz w:val="22"/>
                <w:szCs w:val="22"/>
                <w:lang w:val="sk-SK"/>
              </w:rPr>
            </w:pPr>
            <w:r w:rsidRPr="00AC2604">
              <w:rPr>
                <w:sz w:val="22"/>
                <w:szCs w:val="22"/>
                <w:lang w:val="sk-SK"/>
              </w:rPr>
              <w:t>Množstvo</w:t>
            </w:r>
          </w:p>
        </w:tc>
        <w:tc>
          <w:tcPr>
            <w:tcW w:w="2268" w:type="dxa"/>
            <w:shd w:val="clear" w:color="auto" w:fill="D9D9D9" w:themeFill="background1" w:themeFillShade="D9"/>
          </w:tcPr>
          <w:p w:rsidR="008E5A3D" w:rsidRPr="008D0B1A" w:rsidRDefault="008E5A3D" w:rsidP="008E5A3D">
            <w:pPr>
              <w:pStyle w:val="Default"/>
              <w:rPr>
                <w:sz w:val="22"/>
                <w:szCs w:val="22"/>
                <w:lang w:val="sk-SK"/>
              </w:rPr>
            </w:pPr>
            <w:r>
              <w:rPr>
                <w:sz w:val="22"/>
                <w:szCs w:val="22"/>
                <w:lang w:val="sk-SK"/>
              </w:rPr>
              <w:t>Cena bez DPH za jednotku</w:t>
            </w:r>
          </w:p>
        </w:tc>
        <w:tc>
          <w:tcPr>
            <w:tcW w:w="2126" w:type="dxa"/>
            <w:shd w:val="clear" w:color="auto" w:fill="D9D9D9" w:themeFill="background1" w:themeFillShade="D9"/>
          </w:tcPr>
          <w:p w:rsidR="008E5A3D" w:rsidRDefault="008E5A3D" w:rsidP="008E5A3D">
            <w:pPr>
              <w:pStyle w:val="Default"/>
              <w:rPr>
                <w:noProof/>
                <w:sz w:val="22"/>
                <w:szCs w:val="22"/>
              </w:rPr>
            </w:pPr>
            <w:r>
              <w:rPr>
                <w:noProof/>
                <w:sz w:val="22"/>
                <w:szCs w:val="22"/>
              </w:rPr>
              <w:t>Cena bez DPH spolu</w:t>
            </w:r>
          </w:p>
        </w:tc>
      </w:tr>
      <w:tr w:rsidR="008E5A3D" w:rsidTr="008E5A3D">
        <w:tc>
          <w:tcPr>
            <w:tcW w:w="3397" w:type="dxa"/>
          </w:tcPr>
          <w:p w:rsidR="008E5A3D" w:rsidRPr="00B5721B" w:rsidRDefault="008E5A3D" w:rsidP="008E5A3D">
            <w:pPr>
              <w:spacing w:line="276" w:lineRule="auto"/>
              <w:rPr>
                <w:rFonts w:ascii="Times New Roman" w:hAnsi="Times New Roman"/>
                <w:i/>
                <w:sz w:val="18"/>
                <w:szCs w:val="18"/>
                <w:lang w:val="sk-SK"/>
              </w:rPr>
            </w:pPr>
            <w:r w:rsidRPr="00724C0F">
              <w:rPr>
                <w:rFonts w:ascii="Times New Roman" w:hAnsi="Times New Roman"/>
                <w:b/>
                <w:i/>
                <w:sz w:val="18"/>
                <w:szCs w:val="18"/>
                <w:lang w:val="sk-SK"/>
              </w:rPr>
              <w:t>Názov/výrobca/model</w:t>
            </w:r>
          </w:p>
        </w:tc>
        <w:tc>
          <w:tcPr>
            <w:tcW w:w="1247" w:type="dxa"/>
          </w:tcPr>
          <w:p w:rsidR="008E5A3D" w:rsidRPr="0017765A" w:rsidRDefault="008E5A3D" w:rsidP="008E5A3D">
            <w:pPr>
              <w:spacing w:line="276" w:lineRule="auto"/>
              <w:rPr>
                <w:rFonts w:ascii="Times New Roman" w:hAnsi="Times New Roman"/>
                <w:i/>
                <w:sz w:val="18"/>
                <w:szCs w:val="18"/>
              </w:rPr>
            </w:pPr>
            <w:r>
              <w:rPr>
                <w:rFonts w:ascii="Times New Roman" w:hAnsi="Times New Roman"/>
                <w:i/>
                <w:sz w:val="18"/>
                <w:szCs w:val="18"/>
              </w:rPr>
              <w:t>2</w:t>
            </w:r>
          </w:p>
        </w:tc>
        <w:tc>
          <w:tcPr>
            <w:tcW w:w="2268" w:type="dxa"/>
          </w:tcPr>
          <w:p w:rsidR="008E5A3D" w:rsidRPr="008D0B1A" w:rsidRDefault="008E5A3D" w:rsidP="008E5A3D">
            <w:pPr>
              <w:spacing w:line="276" w:lineRule="auto"/>
              <w:rPr>
                <w:rFonts w:ascii="Times New Roman" w:hAnsi="Times New Roman"/>
                <w:szCs w:val="20"/>
                <w:lang w:val="sk-SK"/>
              </w:rPr>
            </w:pPr>
          </w:p>
        </w:tc>
        <w:tc>
          <w:tcPr>
            <w:tcW w:w="2126" w:type="dxa"/>
          </w:tcPr>
          <w:p w:rsidR="008E5A3D" w:rsidRPr="008D0B1A" w:rsidRDefault="008E5A3D" w:rsidP="008E5A3D">
            <w:pPr>
              <w:spacing w:line="276" w:lineRule="auto"/>
              <w:rPr>
                <w:rFonts w:ascii="Times New Roman" w:hAnsi="Times New Roman"/>
                <w:szCs w:val="20"/>
              </w:rPr>
            </w:pPr>
          </w:p>
        </w:tc>
      </w:tr>
      <w:tr w:rsidR="008E5A3D" w:rsidTr="008E5A3D">
        <w:trPr>
          <w:trHeight w:val="234"/>
        </w:trPr>
        <w:tc>
          <w:tcPr>
            <w:tcW w:w="3397" w:type="dxa"/>
          </w:tcPr>
          <w:p w:rsidR="008E5A3D" w:rsidRPr="00B5721B" w:rsidRDefault="008E5A3D" w:rsidP="008E5A3D">
            <w:pPr>
              <w:rPr>
                <w:rFonts w:ascii="Times New Roman" w:hAnsi="Times New Roman"/>
                <w:i/>
                <w:sz w:val="18"/>
                <w:szCs w:val="18"/>
                <w:lang w:val="sk-SK"/>
              </w:rPr>
            </w:pPr>
          </w:p>
        </w:tc>
        <w:tc>
          <w:tcPr>
            <w:tcW w:w="1247" w:type="dxa"/>
          </w:tcPr>
          <w:p w:rsidR="008E5A3D" w:rsidRPr="0017765A" w:rsidRDefault="008E5A3D" w:rsidP="008E5A3D">
            <w:pPr>
              <w:pStyle w:val="Default"/>
              <w:rPr>
                <w:i/>
                <w:sz w:val="18"/>
                <w:szCs w:val="18"/>
              </w:rPr>
            </w:pPr>
          </w:p>
        </w:tc>
        <w:tc>
          <w:tcPr>
            <w:tcW w:w="2268" w:type="dxa"/>
          </w:tcPr>
          <w:p w:rsidR="008E5A3D" w:rsidRPr="008D0B1A" w:rsidRDefault="008E5A3D" w:rsidP="008E5A3D">
            <w:pPr>
              <w:pStyle w:val="Default"/>
              <w:rPr>
                <w:sz w:val="22"/>
                <w:szCs w:val="22"/>
                <w:lang w:val="sk-SK"/>
              </w:rPr>
            </w:pPr>
          </w:p>
        </w:tc>
        <w:tc>
          <w:tcPr>
            <w:tcW w:w="2126" w:type="dxa"/>
          </w:tcPr>
          <w:p w:rsidR="008E5A3D" w:rsidRPr="008D0B1A" w:rsidRDefault="008E5A3D" w:rsidP="008E5A3D">
            <w:pPr>
              <w:pStyle w:val="Default"/>
              <w:rPr>
                <w:sz w:val="22"/>
                <w:szCs w:val="22"/>
              </w:rPr>
            </w:pPr>
          </w:p>
        </w:tc>
      </w:tr>
      <w:tr w:rsidR="008E5A3D" w:rsidTr="008E5A3D">
        <w:tc>
          <w:tcPr>
            <w:tcW w:w="4644" w:type="dxa"/>
            <w:gridSpan w:val="2"/>
            <w:shd w:val="clear" w:color="auto" w:fill="DDD9C3" w:themeFill="background2" w:themeFillShade="E6"/>
          </w:tcPr>
          <w:p w:rsidR="008E5A3D" w:rsidRPr="00850F0A" w:rsidRDefault="008E5A3D" w:rsidP="008E5A3D">
            <w:pPr>
              <w:spacing w:line="276" w:lineRule="auto"/>
              <w:rPr>
                <w:rFonts w:ascii="Times New Roman" w:hAnsi="Times New Roman"/>
                <w:i/>
                <w:sz w:val="18"/>
                <w:szCs w:val="18"/>
                <w:lang w:val="sk-SK"/>
              </w:rPr>
            </w:pPr>
            <w:r w:rsidRPr="00850F0A">
              <w:rPr>
                <w:rFonts w:ascii="Times New Roman" w:hAnsi="Times New Roman"/>
                <w:i/>
                <w:sz w:val="18"/>
                <w:szCs w:val="18"/>
                <w:lang w:val="sk-SK"/>
              </w:rPr>
              <w:t>Cena za predmet zákazky bez DPH / s DPH</w:t>
            </w:r>
          </w:p>
        </w:tc>
        <w:tc>
          <w:tcPr>
            <w:tcW w:w="2268" w:type="dxa"/>
            <w:shd w:val="clear" w:color="auto" w:fill="DDD9C3" w:themeFill="background2" w:themeFillShade="E6"/>
          </w:tcPr>
          <w:p w:rsidR="008E5A3D" w:rsidRPr="00850F0A" w:rsidRDefault="008E5A3D" w:rsidP="008E5A3D">
            <w:pPr>
              <w:spacing w:line="276" w:lineRule="auto"/>
              <w:rPr>
                <w:rFonts w:ascii="Times New Roman" w:hAnsi="Times New Roman"/>
                <w:szCs w:val="20"/>
                <w:lang w:val="sk-SK"/>
              </w:rPr>
            </w:pPr>
          </w:p>
        </w:tc>
        <w:tc>
          <w:tcPr>
            <w:tcW w:w="2126" w:type="dxa"/>
            <w:shd w:val="clear" w:color="auto" w:fill="DDD9C3" w:themeFill="background2" w:themeFillShade="E6"/>
          </w:tcPr>
          <w:p w:rsidR="008E5A3D" w:rsidRPr="00850F0A" w:rsidRDefault="008E5A3D" w:rsidP="008E5A3D">
            <w:pPr>
              <w:spacing w:line="276" w:lineRule="auto"/>
              <w:rPr>
                <w:rFonts w:ascii="Times New Roman" w:hAnsi="Times New Roman"/>
                <w:szCs w:val="20"/>
                <w:lang w:val="sk-SK"/>
              </w:rPr>
            </w:pPr>
          </w:p>
        </w:tc>
      </w:tr>
    </w:tbl>
    <w:p w:rsidR="003C7E87" w:rsidRDefault="003C7E87" w:rsidP="00217044">
      <w:pPr>
        <w:rPr>
          <w:rFonts w:ascii="Times New Roman" w:eastAsia="Arial" w:hAnsi="Times New Roman"/>
          <w:i/>
          <w:sz w:val="28"/>
        </w:rPr>
      </w:pPr>
    </w:p>
    <w:p w:rsidR="003C7E87" w:rsidRDefault="003C7E87" w:rsidP="00217044">
      <w:pPr>
        <w:rPr>
          <w:rFonts w:ascii="Times New Roman" w:eastAsia="Arial" w:hAnsi="Times New Roman"/>
          <w:i/>
          <w:sz w:val="28"/>
        </w:rPr>
      </w:pPr>
    </w:p>
    <w:p w:rsidR="00217044" w:rsidRDefault="003C7E87" w:rsidP="00217044">
      <w:pPr>
        <w:spacing w:line="276" w:lineRule="auto"/>
        <w:rPr>
          <w:rFonts w:ascii="Times New Roman" w:hAnsi="Times New Roman"/>
          <w:szCs w:val="20"/>
        </w:rPr>
      </w:pPr>
      <w:r w:rsidRPr="003C7E87">
        <w:rPr>
          <w:rFonts w:ascii="Times New Roman" w:hAnsi="Times New Roman"/>
          <w:i/>
          <w:szCs w:val="20"/>
        </w:rPr>
        <w:t>2. časť: Predmet zákazky:</w:t>
      </w:r>
      <w:r w:rsidRPr="003C7E87">
        <w:rPr>
          <w:rFonts w:ascii="Times New Roman" w:hAnsi="Times New Roman"/>
          <w:szCs w:val="20"/>
        </w:rPr>
        <w:t xml:space="preserve"> „</w:t>
      </w:r>
      <w:proofErr w:type="spellStart"/>
      <w:r w:rsidR="00AF03C6" w:rsidRPr="00AF03C6">
        <w:rPr>
          <w:rFonts w:ascii="Times New Roman" w:hAnsi="Times New Roman"/>
          <w:szCs w:val="20"/>
        </w:rPr>
        <w:t>Sonograf</w:t>
      </w:r>
      <w:proofErr w:type="spellEnd"/>
      <w:r w:rsidR="00AF03C6" w:rsidRPr="00AF03C6">
        <w:rPr>
          <w:rFonts w:ascii="Times New Roman" w:hAnsi="Times New Roman"/>
          <w:szCs w:val="20"/>
        </w:rPr>
        <w:t xml:space="preserve"> pre oddelenie </w:t>
      </w:r>
      <w:r w:rsidR="00422B32">
        <w:rPr>
          <w:rFonts w:ascii="Times New Roman" w:hAnsi="Times New Roman"/>
          <w:szCs w:val="20"/>
        </w:rPr>
        <w:t>OAIM</w:t>
      </w:r>
      <w:r w:rsidRPr="003C7E87">
        <w:rPr>
          <w:rFonts w:ascii="Times New Roman" w:hAnsi="Times New Roman"/>
          <w:szCs w:val="20"/>
        </w:rPr>
        <w:t>.“</w:t>
      </w:r>
    </w:p>
    <w:p w:rsidR="003C7E87" w:rsidRDefault="003C7E87" w:rsidP="00217044">
      <w:pPr>
        <w:spacing w:line="276" w:lineRule="auto"/>
        <w:rPr>
          <w:rFonts w:ascii="Times New Roman" w:hAnsi="Times New Roman"/>
          <w:szCs w:val="20"/>
        </w:rPr>
      </w:pPr>
    </w:p>
    <w:p w:rsidR="003C7E87" w:rsidRDefault="003C7E87" w:rsidP="00217044">
      <w:pPr>
        <w:spacing w:line="276" w:lineRule="auto"/>
        <w:rPr>
          <w:rFonts w:ascii="Times New Roman" w:hAnsi="Times New Roman"/>
          <w:szCs w:val="20"/>
        </w:rPr>
      </w:pPr>
    </w:p>
    <w:tbl>
      <w:tblPr>
        <w:tblStyle w:val="Mriekatabuky"/>
        <w:tblpPr w:leftFromText="141" w:rightFromText="141" w:vertAnchor="page" w:horzAnchor="margin" w:tblpY="6931"/>
        <w:tblW w:w="0" w:type="auto"/>
        <w:tblLayout w:type="fixed"/>
        <w:tblLook w:val="04A0"/>
      </w:tblPr>
      <w:tblGrid>
        <w:gridCol w:w="3085"/>
        <w:gridCol w:w="1559"/>
        <w:gridCol w:w="2268"/>
        <w:gridCol w:w="2126"/>
      </w:tblGrid>
      <w:tr w:rsidR="008E5A3D" w:rsidTr="008E5A3D">
        <w:trPr>
          <w:trHeight w:val="234"/>
        </w:trPr>
        <w:tc>
          <w:tcPr>
            <w:tcW w:w="3085" w:type="dxa"/>
            <w:shd w:val="clear" w:color="auto" w:fill="D9D9D9" w:themeFill="background1" w:themeFillShade="D9"/>
          </w:tcPr>
          <w:p w:rsidR="008E5A3D" w:rsidRPr="00AD6093" w:rsidRDefault="008E5A3D" w:rsidP="008E5A3D">
            <w:pPr>
              <w:pStyle w:val="Default"/>
              <w:rPr>
                <w:i/>
                <w:sz w:val="22"/>
                <w:szCs w:val="22"/>
                <w:lang w:val="sk-SK"/>
              </w:rPr>
            </w:pPr>
            <w:r>
              <w:rPr>
                <w:b/>
                <w:sz w:val="22"/>
                <w:szCs w:val="22"/>
                <w:lang w:val="sk-SK"/>
              </w:rPr>
              <w:t>Názov/výrobca/model</w:t>
            </w:r>
          </w:p>
        </w:tc>
        <w:tc>
          <w:tcPr>
            <w:tcW w:w="1559" w:type="dxa"/>
            <w:shd w:val="clear" w:color="auto" w:fill="D9D9D9" w:themeFill="background1" w:themeFillShade="D9"/>
          </w:tcPr>
          <w:p w:rsidR="008E5A3D" w:rsidRPr="00AC2604" w:rsidRDefault="008E5A3D" w:rsidP="008E5A3D">
            <w:pPr>
              <w:pStyle w:val="Default"/>
              <w:rPr>
                <w:sz w:val="22"/>
                <w:szCs w:val="22"/>
                <w:lang w:val="sk-SK"/>
              </w:rPr>
            </w:pPr>
            <w:r w:rsidRPr="00AC2604">
              <w:rPr>
                <w:sz w:val="22"/>
                <w:szCs w:val="22"/>
                <w:lang w:val="sk-SK"/>
              </w:rPr>
              <w:t>Množstvo</w:t>
            </w:r>
          </w:p>
        </w:tc>
        <w:tc>
          <w:tcPr>
            <w:tcW w:w="2268" w:type="dxa"/>
            <w:shd w:val="clear" w:color="auto" w:fill="D9D9D9" w:themeFill="background1" w:themeFillShade="D9"/>
          </w:tcPr>
          <w:p w:rsidR="008E5A3D" w:rsidRPr="008D0B1A" w:rsidRDefault="008E5A3D" w:rsidP="008E5A3D">
            <w:pPr>
              <w:pStyle w:val="Default"/>
              <w:rPr>
                <w:sz w:val="22"/>
                <w:szCs w:val="22"/>
                <w:lang w:val="sk-SK"/>
              </w:rPr>
            </w:pPr>
            <w:r>
              <w:rPr>
                <w:sz w:val="22"/>
                <w:szCs w:val="22"/>
                <w:lang w:val="sk-SK"/>
              </w:rPr>
              <w:t>Cena bez DPH za jednotku</w:t>
            </w:r>
          </w:p>
        </w:tc>
        <w:tc>
          <w:tcPr>
            <w:tcW w:w="2126" w:type="dxa"/>
            <w:shd w:val="clear" w:color="auto" w:fill="D9D9D9" w:themeFill="background1" w:themeFillShade="D9"/>
          </w:tcPr>
          <w:p w:rsidR="008E5A3D" w:rsidRDefault="008E5A3D" w:rsidP="008E5A3D">
            <w:pPr>
              <w:pStyle w:val="Default"/>
              <w:rPr>
                <w:noProof/>
                <w:sz w:val="22"/>
                <w:szCs w:val="22"/>
              </w:rPr>
            </w:pPr>
            <w:r>
              <w:rPr>
                <w:noProof/>
                <w:sz w:val="22"/>
                <w:szCs w:val="22"/>
              </w:rPr>
              <w:t>Cena bez DPH spolu</w:t>
            </w:r>
          </w:p>
        </w:tc>
      </w:tr>
      <w:tr w:rsidR="008E5A3D" w:rsidTr="008E5A3D">
        <w:tc>
          <w:tcPr>
            <w:tcW w:w="3085" w:type="dxa"/>
          </w:tcPr>
          <w:p w:rsidR="008E5A3D" w:rsidRPr="00B5721B" w:rsidRDefault="008E5A3D" w:rsidP="008E5A3D">
            <w:pPr>
              <w:spacing w:line="276" w:lineRule="auto"/>
              <w:rPr>
                <w:rFonts w:ascii="Times New Roman" w:hAnsi="Times New Roman"/>
                <w:i/>
                <w:sz w:val="18"/>
                <w:szCs w:val="18"/>
                <w:lang w:val="sk-SK"/>
              </w:rPr>
            </w:pPr>
            <w:r w:rsidRPr="00724C0F">
              <w:rPr>
                <w:rFonts w:ascii="Times New Roman" w:hAnsi="Times New Roman"/>
                <w:b/>
                <w:i/>
                <w:sz w:val="18"/>
                <w:szCs w:val="18"/>
                <w:lang w:val="sk-SK"/>
              </w:rPr>
              <w:t>Názov/výrobca/model</w:t>
            </w:r>
          </w:p>
        </w:tc>
        <w:tc>
          <w:tcPr>
            <w:tcW w:w="1559" w:type="dxa"/>
          </w:tcPr>
          <w:p w:rsidR="008E5A3D" w:rsidRPr="0017765A" w:rsidRDefault="008E5A3D" w:rsidP="008E5A3D">
            <w:pPr>
              <w:spacing w:line="276" w:lineRule="auto"/>
              <w:rPr>
                <w:rFonts w:ascii="Times New Roman" w:hAnsi="Times New Roman"/>
                <w:i/>
                <w:sz w:val="18"/>
                <w:szCs w:val="18"/>
              </w:rPr>
            </w:pPr>
            <w:r>
              <w:rPr>
                <w:rFonts w:ascii="Times New Roman" w:hAnsi="Times New Roman"/>
                <w:i/>
                <w:sz w:val="18"/>
                <w:szCs w:val="18"/>
              </w:rPr>
              <w:t>1</w:t>
            </w:r>
          </w:p>
        </w:tc>
        <w:tc>
          <w:tcPr>
            <w:tcW w:w="2268" w:type="dxa"/>
          </w:tcPr>
          <w:p w:rsidR="008E5A3D" w:rsidRPr="008D0B1A" w:rsidRDefault="008E5A3D" w:rsidP="008E5A3D">
            <w:pPr>
              <w:spacing w:line="276" w:lineRule="auto"/>
              <w:rPr>
                <w:rFonts w:ascii="Times New Roman" w:hAnsi="Times New Roman"/>
                <w:szCs w:val="20"/>
                <w:lang w:val="sk-SK"/>
              </w:rPr>
            </w:pPr>
          </w:p>
        </w:tc>
        <w:tc>
          <w:tcPr>
            <w:tcW w:w="2126" w:type="dxa"/>
          </w:tcPr>
          <w:p w:rsidR="008E5A3D" w:rsidRPr="008D0B1A" w:rsidRDefault="008E5A3D" w:rsidP="008E5A3D">
            <w:pPr>
              <w:spacing w:line="276" w:lineRule="auto"/>
              <w:rPr>
                <w:rFonts w:ascii="Times New Roman" w:hAnsi="Times New Roman"/>
                <w:szCs w:val="20"/>
              </w:rPr>
            </w:pPr>
          </w:p>
        </w:tc>
      </w:tr>
      <w:tr w:rsidR="008E5A3D" w:rsidTr="008E5A3D">
        <w:trPr>
          <w:trHeight w:val="234"/>
        </w:trPr>
        <w:tc>
          <w:tcPr>
            <w:tcW w:w="3085" w:type="dxa"/>
          </w:tcPr>
          <w:p w:rsidR="008E5A3D" w:rsidRPr="00B5721B" w:rsidRDefault="008E5A3D" w:rsidP="008E5A3D">
            <w:pPr>
              <w:rPr>
                <w:rFonts w:ascii="Times New Roman" w:hAnsi="Times New Roman"/>
                <w:i/>
                <w:sz w:val="18"/>
                <w:szCs w:val="18"/>
                <w:lang w:val="sk-SK"/>
              </w:rPr>
            </w:pPr>
          </w:p>
        </w:tc>
        <w:tc>
          <w:tcPr>
            <w:tcW w:w="1559" w:type="dxa"/>
          </w:tcPr>
          <w:p w:rsidR="008E5A3D" w:rsidRPr="0017765A" w:rsidRDefault="008E5A3D" w:rsidP="008E5A3D">
            <w:pPr>
              <w:pStyle w:val="Default"/>
              <w:rPr>
                <w:i/>
                <w:sz w:val="18"/>
                <w:szCs w:val="18"/>
              </w:rPr>
            </w:pPr>
          </w:p>
        </w:tc>
        <w:tc>
          <w:tcPr>
            <w:tcW w:w="2268" w:type="dxa"/>
          </w:tcPr>
          <w:p w:rsidR="008E5A3D" w:rsidRPr="008D0B1A" w:rsidRDefault="008E5A3D" w:rsidP="008E5A3D">
            <w:pPr>
              <w:pStyle w:val="Default"/>
              <w:rPr>
                <w:sz w:val="22"/>
                <w:szCs w:val="22"/>
                <w:lang w:val="sk-SK"/>
              </w:rPr>
            </w:pPr>
          </w:p>
        </w:tc>
        <w:tc>
          <w:tcPr>
            <w:tcW w:w="2126" w:type="dxa"/>
          </w:tcPr>
          <w:p w:rsidR="008E5A3D" w:rsidRPr="008D0B1A" w:rsidRDefault="008E5A3D" w:rsidP="008E5A3D">
            <w:pPr>
              <w:pStyle w:val="Default"/>
              <w:rPr>
                <w:sz w:val="22"/>
                <w:szCs w:val="22"/>
              </w:rPr>
            </w:pPr>
          </w:p>
        </w:tc>
      </w:tr>
      <w:tr w:rsidR="008E5A3D" w:rsidTr="008E5A3D">
        <w:tc>
          <w:tcPr>
            <w:tcW w:w="4644" w:type="dxa"/>
            <w:gridSpan w:val="2"/>
            <w:shd w:val="clear" w:color="auto" w:fill="DDD9C3" w:themeFill="background2" w:themeFillShade="E6"/>
          </w:tcPr>
          <w:p w:rsidR="008E5A3D" w:rsidRPr="00850F0A" w:rsidRDefault="008E5A3D" w:rsidP="008E5A3D">
            <w:pPr>
              <w:spacing w:line="276" w:lineRule="auto"/>
              <w:rPr>
                <w:rFonts w:ascii="Times New Roman" w:hAnsi="Times New Roman"/>
                <w:i/>
                <w:sz w:val="18"/>
                <w:szCs w:val="18"/>
                <w:lang w:val="sk-SK"/>
              </w:rPr>
            </w:pPr>
            <w:r w:rsidRPr="00850F0A">
              <w:rPr>
                <w:rFonts w:ascii="Times New Roman" w:hAnsi="Times New Roman"/>
                <w:i/>
                <w:sz w:val="18"/>
                <w:szCs w:val="18"/>
                <w:lang w:val="sk-SK"/>
              </w:rPr>
              <w:t>Cena za predmet zákazky bez DPH / s DPH</w:t>
            </w:r>
          </w:p>
        </w:tc>
        <w:tc>
          <w:tcPr>
            <w:tcW w:w="2268" w:type="dxa"/>
            <w:shd w:val="clear" w:color="auto" w:fill="DDD9C3" w:themeFill="background2" w:themeFillShade="E6"/>
          </w:tcPr>
          <w:p w:rsidR="008E5A3D" w:rsidRPr="00850F0A" w:rsidRDefault="008E5A3D" w:rsidP="008E5A3D">
            <w:pPr>
              <w:spacing w:line="276" w:lineRule="auto"/>
              <w:rPr>
                <w:rFonts w:ascii="Times New Roman" w:hAnsi="Times New Roman"/>
                <w:szCs w:val="20"/>
                <w:lang w:val="sk-SK"/>
              </w:rPr>
            </w:pPr>
          </w:p>
        </w:tc>
        <w:tc>
          <w:tcPr>
            <w:tcW w:w="2126" w:type="dxa"/>
            <w:shd w:val="clear" w:color="auto" w:fill="DDD9C3" w:themeFill="background2" w:themeFillShade="E6"/>
          </w:tcPr>
          <w:p w:rsidR="008E5A3D" w:rsidRPr="00850F0A" w:rsidRDefault="008E5A3D" w:rsidP="008E5A3D">
            <w:pPr>
              <w:spacing w:line="276" w:lineRule="auto"/>
              <w:rPr>
                <w:rFonts w:ascii="Times New Roman" w:hAnsi="Times New Roman"/>
                <w:szCs w:val="20"/>
                <w:lang w:val="sk-SK"/>
              </w:rPr>
            </w:pPr>
          </w:p>
        </w:tc>
      </w:tr>
    </w:tbl>
    <w:p w:rsidR="004100E2" w:rsidRDefault="004100E2" w:rsidP="004B5AEB">
      <w:pPr>
        <w:rPr>
          <w:rFonts w:ascii="Times New Roman" w:hAnsi="Times New Roman"/>
          <w:b/>
          <w:sz w:val="24"/>
          <w:u w:val="single"/>
        </w:rPr>
      </w:pPr>
    </w:p>
    <w:p w:rsidR="004100E2" w:rsidRDefault="004100E2" w:rsidP="004B5AEB">
      <w:pPr>
        <w:rPr>
          <w:rFonts w:ascii="Times New Roman" w:hAnsi="Times New Roman"/>
          <w:b/>
          <w:sz w:val="24"/>
          <w:u w:val="single"/>
        </w:rPr>
      </w:pPr>
    </w:p>
    <w:p w:rsidR="004100E2" w:rsidRDefault="004100E2" w:rsidP="004B5AEB">
      <w:pPr>
        <w:rPr>
          <w:rFonts w:ascii="Times New Roman" w:hAnsi="Times New Roman"/>
          <w:b/>
          <w:sz w:val="24"/>
          <w:u w:val="single"/>
        </w:rPr>
      </w:pPr>
    </w:p>
    <w:p w:rsidR="0002397A" w:rsidRDefault="0002397A" w:rsidP="0002397A">
      <w:pPr>
        <w:spacing w:line="276" w:lineRule="auto"/>
        <w:rPr>
          <w:rFonts w:ascii="Times New Roman" w:hAnsi="Times New Roman"/>
          <w:szCs w:val="20"/>
        </w:rPr>
      </w:pPr>
      <w:r>
        <w:rPr>
          <w:rFonts w:ascii="Times New Roman" w:hAnsi="Times New Roman"/>
          <w:i/>
          <w:szCs w:val="20"/>
        </w:rPr>
        <w:t>3</w:t>
      </w:r>
      <w:r w:rsidRPr="003C7E87">
        <w:rPr>
          <w:rFonts w:ascii="Times New Roman" w:hAnsi="Times New Roman"/>
          <w:i/>
          <w:szCs w:val="20"/>
        </w:rPr>
        <w:t>. časť: Predmet zákazky:</w:t>
      </w:r>
      <w:r w:rsidRPr="003C7E87">
        <w:rPr>
          <w:rFonts w:ascii="Times New Roman" w:hAnsi="Times New Roman"/>
          <w:szCs w:val="20"/>
        </w:rPr>
        <w:t xml:space="preserve"> „</w:t>
      </w:r>
      <w:proofErr w:type="spellStart"/>
      <w:r w:rsidRPr="00AF03C6">
        <w:rPr>
          <w:rFonts w:ascii="Times New Roman" w:hAnsi="Times New Roman"/>
          <w:szCs w:val="20"/>
        </w:rPr>
        <w:t>Sonograf</w:t>
      </w:r>
      <w:proofErr w:type="spellEnd"/>
      <w:r w:rsidRPr="00AF03C6">
        <w:rPr>
          <w:rFonts w:ascii="Times New Roman" w:hAnsi="Times New Roman"/>
          <w:szCs w:val="20"/>
        </w:rPr>
        <w:t xml:space="preserve"> pre </w:t>
      </w:r>
      <w:r>
        <w:rPr>
          <w:rFonts w:ascii="Times New Roman" w:hAnsi="Times New Roman"/>
          <w:szCs w:val="20"/>
        </w:rPr>
        <w:t>Pediatrickú ortopédiu</w:t>
      </w:r>
      <w:r w:rsidRPr="003C7E87">
        <w:rPr>
          <w:rFonts w:ascii="Times New Roman" w:hAnsi="Times New Roman"/>
          <w:szCs w:val="20"/>
        </w:rPr>
        <w:t>.“</w:t>
      </w:r>
    </w:p>
    <w:p w:rsidR="0002397A" w:rsidRDefault="0002397A" w:rsidP="0002397A">
      <w:pPr>
        <w:spacing w:line="276" w:lineRule="auto"/>
        <w:rPr>
          <w:rFonts w:ascii="Times New Roman" w:hAnsi="Times New Roman"/>
          <w:szCs w:val="20"/>
        </w:rPr>
      </w:pPr>
    </w:p>
    <w:p w:rsidR="004100E2" w:rsidRDefault="004100E2" w:rsidP="004B5AEB">
      <w:pPr>
        <w:rPr>
          <w:rFonts w:ascii="Times New Roman" w:hAnsi="Times New Roman"/>
          <w:b/>
          <w:sz w:val="24"/>
          <w:u w:val="single"/>
        </w:rPr>
      </w:pPr>
    </w:p>
    <w:tbl>
      <w:tblPr>
        <w:tblStyle w:val="Mriekatabuky"/>
        <w:tblpPr w:leftFromText="141" w:rightFromText="141" w:vertAnchor="page" w:horzAnchor="margin" w:tblpY="10021"/>
        <w:tblW w:w="0" w:type="auto"/>
        <w:tblLayout w:type="fixed"/>
        <w:tblLook w:val="04A0"/>
      </w:tblPr>
      <w:tblGrid>
        <w:gridCol w:w="3397"/>
        <w:gridCol w:w="1247"/>
        <w:gridCol w:w="2268"/>
        <w:gridCol w:w="2126"/>
      </w:tblGrid>
      <w:tr w:rsidR="008E5A3D" w:rsidTr="008E5A3D">
        <w:trPr>
          <w:trHeight w:val="234"/>
        </w:trPr>
        <w:tc>
          <w:tcPr>
            <w:tcW w:w="3397" w:type="dxa"/>
            <w:shd w:val="clear" w:color="auto" w:fill="D9D9D9" w:themeFill="background1" w:themeFillShade="D9"/>
          </w:tcPr>
          <w:p w:rsidR="008E5A3D" w:rsidRPr="00AD6093" w:rsidRDefault="008E5A3D" w:rsidP="008E5A3D">
            <w:pPr>
              <w:pStyle w:val="Default"/>
              <w:rPr>
                <w:i/>
                <w:sz w:val="22"/>
                <w:szCs w:val="22"/>
                <w:lang w:val="sk-SK"/>
              </w:rPr>
            </w:pPr>
            <w:r>
              <w:rPr>
                <w:b/>
                <w:sz w:val="22"/>
                <w:szCs w:val="22"/>
                <w:lang w:val="sk-SK"/>
              </w:rPr>
              <w:t>Názov/výrobca/model</w:t>
            </w:r>
          </w:p>
        </w:tc>
        <w:tc>
          <w:tcPr>
            <w:tcW w:w="1247" w:type="dxa"/>
            <w:shd w:val="clear" w:color="auto" w:fill="D9D9D9" w:themeFill="background1" w:themeFillShade="D9"/>
          </w:tcPr>
          <w:p w:rsidR="008E5A3D" w:rsidRPr="00AC2604" w:rsidRDefault="008E5A3D" w:rsidP="008E5A3D">
            <w:pPr>
              <w:pStyle w:val="Default"/>
              <w:rPr>
                <w:sz w:val="22"/>
                <w:szCs w:val="22"/>
                <w:lang w:val="sk-SK"/>
              </w:rPr>
            </w:pPr>
            <w:r w:rsidRPr="00AC2604">
              <w:rPr>
                <w:sz w:val="22"/>
                <w:szCs w:val="22"/>
                <w:lang w:val="sk-SK"/>
              </w:rPr>
              <w:t>Množstvo</w:t>
            </w:r>
          </w:p>
        </w:tc>
        <w:tc>
          <w:tcPr>
            <w:tcW w:w="2268" w:type="dxa"/>
            <w:shd w:val="clear" w:color="auto" w:fill="D9D9D9" w:themeFill="background1" w:themeFillShade="D9"/>
          </w:tcPr>
          <w:p w:rsidR="008E5A3D" w:rsidRPr="008D0B1A" w:rsidRDefault="008E5A3D" w:rsidP="008E5A3D">
            <w:pPr>
              <w:pStyle w:val="Default"/>
              <w:rPr>
                <w:sz w:val="22"/>
                <w:szCs w:val="22"/>
                <w:lang w:val="sk-SK"/>
              </w:rPr>
            </w:pPr>
            <w:r>
              <w:rPr>
                <w:sz w:val="22"/>
                <w:szCs w:val="22"/>
                <w:lang w:val="sk-SK"/>
              </w:rPr>
              <w:t>Cena bez DPH za jednotku</w:t>
            </w:r>
          </w:p>
        </w:tc>
        <w:tc>
          <w:tcPr>
            <w:tcW w:w="2126" w:type="dxa"/>
            <w:shd w:val="clear" w:color="auto" w:fill="D9D9D9" w:themeFill="background1" w:themeFillShade="D9"/>
          </w:tcPr>
          <w:p w:rsidR="008E5A3D" w:rsidRDefault="008E5A3D" w:rsidP="008E5A3D">
            <w:pPr>
              <w:pStyle w:val="Default"/>
              <w:rPr>
                <w:noProof/>
                <w:sz w:val="22"/>
                <w:szCs w:val="22"/>
              </w:rPr>
            </w:pPr>
            <w:r>
              <w:rPr>
                <w:noProof/>
                <w:sz w:val="22"/>
                <w:szCs w:val="22"/>
              </w:rPr>
              <w:t>Cena bez DPH spolu</w:t>
            </w:r>
          </w:p>
        </w:tc>
      </w:tr>
      <w:tr w:rsidR="008E5A3D" w:rsidTr="008E5A3D">
        <w:tc>
          <w:tcPr>
            <w:tcW w:w="3397" w:type="dxa"/>
          </w:tcPr>
          <w:p w:rsidR="008E5A3D" w:rsidRPr="00B5721B" w:rsidRDefault="008E5A3D" w:rsidP="008E5A3D">
            <w:pPr>
              <w:spacing w:line="276" w:lineRule="auto"/>
              <w:rPr>
                <w:rFonts w:ascii="Times New Roman" w:hAnsi="Times New Roman"/>
                <w:i/>
                <w:sz w:val="18"/>
                <w:szCs w:val="18"/>
                <w:lang w:val="sk-SK"/>
              </w:rPr>
            </w:pPr>
            <w:r w:rsidRPr="00724C0F">
              <w:rPr>
                <w:rFonts w:ascii="Times New Roman" w:hAnsi="Times New Roman"/>
                <w:b/>
                <w:i/>
                <w:sz w:val="18"/>
                <w:szCs w:val="18"/>
                <w:lang w:val="sk-SK"/>
              </w:rPr>
              <w:t>Názov/výrobca/model</w:t>
            </w:r>
          </w:p>
        </w:tc>
        <w:tc>
          <w:tcPr>
            <w:tcW w:w="1247" w:type="dxa"/>
          </w:tcPr>
          <w:p w:rsidR="008E5A3D" w:rsidRPr="0017765A" w:rsidRDefault="008E5A3D" w:rsidP="008E5A3D">
            <w:pPr>
              <w:spacing w:line="276" w:lineRule="auto"/>
              <w:rPr>
                <w:rFonts w:ascii="Times New Roman" w:hAnsi="Times New Roman"/>
                <w:i/>
                <w:sz w:val="18"/>
                <w:szCs w:val="18"/>
              </w:rPr>
            </w:pPr>
            <w:r>
              <w:rPr>
                <w:rFonts w:ascii="Times New Roman" w:hAnsi="Times New Roman"/>
                <w:i/>
                <w:sz w:val="18"/>
                <w:szCs w:val="18"/>
              </w:rPr>
              <w:t>1</w:t>
            </w:r>
          </w:p>
        </w:tc>
        <w:tc>
          <w:tcPr>
            <w:tcW w:w="2268" w:type="dxa"/>
          </w:tcPr>
          <w:p w:rsidR="008E5A3D" w:rsidRPr="008D0B1A" w:rsidRDefault="008E5A3D" w:rsidP="008E5A3D">
            <w:pPr>
              <w:spacing w:line="276" w:lineRule="auto"/>
              <w:rPr>
                <w:rFonts w:ascii="Times New Roman" w:hAnsi="Times New Roman"/>
                <w:szCs w:val="20"/>
                <w:lang w:val="sk-SK"/>
              </w:rPr>
            </w:pPr>
          </w:p>
        </w:tc>
        <w:tc>
          <w:tcPr>
            <w:tcW w:w="2126" w:type="dxa"/>
          </w:tcPr>
          <w:p w:rsidR="008E5A3D" w:rsidRPr="008D0B1A" w:rsidRDefault="008E5A3D" w:rsidP="008E5A3D">
            <w:pPr>
              <w:spacing w:line="276" w:lineRule="auto"/>
              <w:rPr>
                <w:rFonts w:ascii="Times New Roman" w:hAnsi="Times New Roman"/>
                <w:szCs w:val="20"/>
              </w:rPr>
            </w:pPr>
          </w:p>
        </w:tc>
      </w:tr>
      <w:tr w:rsidR="008E5A3D" w:rsidTr="008E5A3D">
        <w:trPr>
          <w:trHeight w:val="234"/>
        </w:trPr>
        <w:tc>
          <w:tcPr>
            <w:tcW w:w="3397" w:type="dxa"/>
          </w:tcPr>
          <w:p w:rsidR="008E5A3D" w:rsidRPr="00B5721B" w:rsidRDefault="008E5A3D" w:rsidP="008E5A3D">
            <w:pPr>
              <w:rPr>
                <w:rFonts w:ascii="Times New Roman" w:hAnsi="Times New Roman"/>
                <w:i/>
                <w:sz w:val="18"/>
                <w:szCs w:val="18"/>
                <w:lang w:val="sk-SK"/>
              </w:rPr>
            </w:pPr>
          </w:p>
        </w:tc>
        <w:tc>
          <w:tcPr>
            <w:tcW w:w="1247" w:type="dxa"/>
          </w:tcPr>
          <w:p w:rsidR="008E5A3D" w:rsidRPr="0017765A" w:rsidRDefault="008E5A3D" w:rsidP="008E5A3D">
            <w:pPr>
              <w:pStyle w:val="Default"/>
              <w:rPr>
                <w:i/>
                <w:sz w:val="18"/>
                <w:szCs w:val="18"/>
              </w:rPr>
            </w:pPr>
          </w:p>
        </w:tc>
        <w:tc>
          <w:tcPr>
            <w:tcW w:w="2268" w:type="dxa"/>
          </w:tcPr>
          <w:p w:rsidR="008E5A3D" w:rsidRPr="008D0B1A" w:rsidRDefault="008E5A3D" w:rsidP="008E5A3D">
            <w:pPr>
              <w:pStyle w:val="Default"/>
              <w:rPr>
                <w:sz w:val="22"/>
                <w:szCs w:val="22"/>
                <w:lang w:val="sk-SK"/>
              </w:rPr>
            </w:pPr>
          </w:p>
        </w:tc>
        <w:tc>
          <w:tcPr>
            <w:tcW w:w="2126" w:type="dxa"/>
          </w:tcPr>
          <w:p w:rsidR="008E5A3D" w:rsidRPr="008D0B1A" w:rsidRDefault="008E5A3D" w:rsidP="008E5A3D">
            <w:pPr>
              <w:pStyle w:val="Default"/>
              <w:rPr>
                <w:sz w:val="22"/>
                <w:szCs w:val="22"/>
              </w:rPr>
            </w:pPr>
          </w:p>
        </w:tc>
      </w:tr>
      <w:tr w:rsidR="008E5A3D" w:rsidTr="008E5A3D">
        <w:tc>
          <w:tcPr>
            <w:tcW w:w="4644" w:type="dxa"/>
            <w:gridSpan w:val="2"/>
            <w:shd w:val="clear" w:color="auto" w:fill="DDD9C3" w:themeFill="background2" w:themeFillShade="E6"/>
          </w:tcPr>
          <w:p w:rsidR="008E5A3D" w:rsidRPr="00850F0A" w:rsidRDefault="008E5A3D" w:rsidP="008E5A3D">
            <w:pPr>
              <w:spacing w:line="276" w:lineRule="auto"/>
              <w:rPr>
                <w:rFonts w:ascii="Times New Roman" w:hAnsi="Times New Roman"/>
                <w:i/>
                <w:sz w:val="18"/>
                <w:szCs w:val="18"/>
                <w:lang w:val="sk-SK"/>
              </w:rPr>
            </w:pPr>
            <w:r w:rsidRPr="00850F0A">
              <w:rPr>
                <w:rFonts w:ascii="Times New Roman" w:hAnsi="Times New Roman"/>
                <w:i/>
                <w:sz w:val="18"/>
                <w:szCs w:val="18"/>
                <w:lang w:val="sk-SK"/>
              </w:rPr>
              <w:t>Cena za predmet zákazky bez DPH / s DPH</w:t>
            </w:r>
          </w:p>
        </w:tc>
        <w:tc>
          <w:tcPr>
            <w:tcW w:w="2268" w:type="dxa"/>
            <w:shd w:val="clear" w:color="auto" w:fill="DDD9C3" w:themeFill="background2" w:themeFillShade="E6"/>
          </w:tcPr>
          <w:p w:rsidR="008E5A3D" w:rsidRPr="00850F0A" w:rsidRDefault="008E5A3D" w:rsidP="008E5A3D">
            <w:pPr>
              <w:spacing w:line="276" w:lineRule="auto"/>
              <w:rPr>
                <w:rFonts w:ascii="Times New Roman" w:hAnsi="Times New Roman"/>
                <w:szCs w:val="20"/>
                <w:lang w:val="sk-SK"/>
              </w:rPr>
            </w:pPr>
          </w:p>
        </w:tc>
        <w:tc>
          <w:tcPr>
            <w:tcW w:w="2126" w:type="dxa"/>
            <w:shd w:val="clear" w:color="auto" w:fill="DDD9C3" w:themeFill="background2" w:themeFillShade="E6"/>
          </w:tcPr>
          <w:p w:rsidR="008E5A3D" w:rsidRPr="00850F0A" w:rsidRDefault="008E5A3D" w:rsidP="008E5A3D">
            <w:pPr>
              <w:spacing w:line="276" w:lineRule="auto"/>
              <w:rPr>
                <w:rFonts w:ascii="Times New Roman" w:hAnsi="Times New Roman"/>
                <w:szCs w:val="20"/>
                <w:lang w:val="sk-SK"/>
              </w:rPr>
            </w:pPr>
          </w:p>
        </w:tc>
      </w:tr>
    </w:tbl>
    <w:p w:rsidR="004100E2" w:rsidRDefault="004100E2" w:rsidP="004B5AEB">
      <w:pPr>
        <w:rPr>
          <w:rFonts w:ascii="Times New Roman" w:hAnsi="Times New Roman"/>
          <w:b/>
          <w:sz w:val="24"/>
          <w:u w:val="single"/>
        </w:rPr>
      </w:pPr>
    </w:p>
    <w:p w:rsidR="004100E2" w:rsidRDefault="004100E2" w:rsidP="004B5AEB">
      <w:pPr>
        <w:rPr>
          <w:rFonts w:ascii="Times New Roman" w:hAnsi="Times New Roman"/>
          <w:b/>
          <w:sz w:val="24"/>
          <w:u w:val="single"/>
        </w:rPr>
      </w:pPr>
    </w:p>
    <w:p w:rsidR="004100E2" w:rsidRDefault="004100E2" w:rsidP="004B5AEB">
      <w:pPr>
        <w:rPr>
          <w:rFonts w:ascii="Times New Roman" w:hAnsi="Times New Roman"/>
          <w:b/>
          <w:sz w:val="24"/>
          <w:u w:val="single"/>
        </w:rPr>
      </w:pPr>
    </w:p>
    <w:p w:rsidR="004100E2" w:rsidRDefault="004100E2" w:rsidP="004B5AEB">
      <w:pPr>
        <w:rPr>
          <w:rFonts w:ascii="Times New Roman" w:hAnsi="Times New Roman"/>
          <w:b/>
          <w:sz w:val="24"/>
          <w:u w:val="single"/>
        </w:rPr>
      </w:pPr>
    </w:p>
    <w:p w:rsidR="00CA6954" w:rsidRDefault="00CA6954" w:rsidP="004B5AEB">
      <w:pPr>
        <w:rPr>
          <w:rFonts w:ascii="Times New Roman" w:hAnsi="Times New Roman"/>
          <w:b/>
          <w:sz w:val="24"/>
          <w:u w:val="single"/>
        </w:rPr>
      </w:pPr>
    </w:p>
    <w:p w:rsidR="00CA6954" w:rsidRDefault="00CA6954" w:rsidP="004B5AEB">
      <w:pPr>
        <w:rPr>
          <w:rFonts w:ascii="Times New Roman" w:hAnsi="Times New Roman"/>
          <w:b/>
          <w:sz w:val="24"/>
          <w:u w:val="single"/>
        </w:rPr>
      </w:pPr>
    </w:p>
    <w:p w:rsidR="004100E2" w:rsidRDefault="004100E2" w:rsidP="004B5AEB">
      <w:pPr>
        <w:rPr>
          <w:rFonts w:ascii="Times New Roman" w:hAnsi="Times New Roman"/>
          <w:b/>
          <w:sz w:val="24"/>
          <w:u w:val="single"/>
        </w:rPr>
      </w:pPr>
    </w:p>
    <w:p w:rsidR="004100E2" w:rsidRDefault="004100E2" w:rsidP="004B5AEB">
      <w:pPr>
        <w:rPr>
          <w:rFonts w:ascii="Times New Roman" w:hAnsi="Times New Roman"/>
          <w:b/>
          <w:sz w:val="24"/>
          <w:u w:val="single"/>
        </w:rPr>
      </w:pPr>
    </w:p>
    <w:p w:rsidR="004100E2" w:rsidRDefault="004100E2" w:rsidP="004B5AEB">
      <w:pPr>
        <w:rPr>
          <w:rFonts w:ascii="Times New Roman" w:hAnsi="Times New Roman"/>
          <w:b/>
          <w:sz w:val="24"/>
          <w:u w:val="single"/>
        </w:rPr>
      </w:pPr>
    </w:p>
    <w:p w:rsidR="004100E2" w:rsidRDefault="004100E2" w:rsidP="004B5AEB">
      <w:pPr>
        <w:rPr>
          <w:rFonts w:ascii="Times New Roman" w:hAnsi="Times New Roman"/>
          <w:b/>
          <w:sz w:val="24"/>
          <w:u w:val="single"/>
        </w:rPr>
      </w:pPr>
    </w:p>
    <w:p w:rsidR="004100E2" w:rsidRDefault="004100E2" w:rsidP="004100E2">
      <w:pPr>
        <w:rPr>
          <w:rFonts w:ascii="Times New Roman" w:hAnsi="Times New Roman"/>
          <w:b/>
          <w:sz w:val="24"/>
          <w:u w:val="single"/>
        </w:rPr>
      </w:pPr>
    </w:p>
    <w:p w:rsidR="00891FB1" w:rsidRDefault="00891FB1" w:rsidP="004100E2">
      <w:pPr>
        <w:rPr>
          <w:rFonts w:ascii="Times New Roman" w:hAnsi="Times New Roman"/>
          <w:b/>
          <w:sz w:val="24"/>
          <w:u w:val="single"/>
        </w:rPr>
      </w:pPr>
    </w:p>
    <w:p w:rsidR="00891FB1" w:rsidRDefault="00891FB1" w:rsidP="004100E2">
      <w:pPr>
        <w:rPr>
          <w:rFonts w:ascii="Times New Roman" w:hAnsi="Times New Roman"/>
          <w:b/>
          <w:sz w:val="24"/>
          <w:u w:val="single"/>
        </w:rPr>
      </w:pPr>
    </w:p>
    <w:p w:rsidR="00891FB1" w:rsidRDefault="00891FB1" w:rsidP="004100E2">
      <w:pPr>
        <w:rPr>
          <w:rFonts w:ascii="Times New Roman" w:hAnsi="Times New Roman"/>
          <w:b/>
          <w:sz w:val="24"/>
          <w:u w:val="single"/>
        </w:rPr>
      </w:pPr>
    </w:p>
    <w:p w:rsidR="00891FB1" w:rsidRDefault="00891FB1" w:rsidP="004100E2">
      <w:pPr>
        <w:rPr>
          <w:rFonts w:ascii="Times New Roman" w:hAnsi="Times New Roman"/>
          <w:b/>
          <w:sz w:val="24"/>
          <w:u w:val="single"/>
        </w:rPr>
      </w:pPr>
    </w:p>
    <w:p w:rsidR="004100E2" w:rsidRDefault="004100E2" w:rsidP="004100E2">
      <w:pPr>
        <w:rPr>
          <w:rFonts w:ascii="Times New Roman" w:hAnsi="Times New Roman"/>
          <w:b/>
          <w:sz w:val="24"/>
          <w:u w:val="single"/>
        </w:rPr>
      </w:pPr>
      <w:r>
        <w:rPr>
          <w:rFonts w:ascii="Times New Roman" w:hAnsi="Times New Roman"/>
          <w:b/>
          <w:sz w:val="24"/>
          <w:u w:val="single"/>
        </w:rPr>
        <w:t>Príloha č.2 k zmluve</w:t>
      </w:r>
    </w:p>
    <w:p w:rsidR="004B5AEB" w:rsidRDefault="004100E2" w:rsidP="004100E2">
      <w:pPr>
        <w:rPr>
          <w:rFonts w:ascii="Times New Roman" w:hAnsi="Times New Roman"/>
          <w:i/>
          <w:iCs/>
          <w:sz w:val="24"/>
        </w:rPr>
      </w:pPr>
      <w:r w:rsidRPr="00F958EA">
        <w:rPr>
          <w:rFonts w:ascii="Times New Roman" w:hAnsi="Times New Roman"/>
          <w:b/>
          <w:i/>
          <w:iCs/>
          <w:sz w:val="24"/>
        </w:rPr>
        <w:t xml:space="preserve"> </w:t>
      </w:r>
      <w:r w:rsidR="004B5AEB" w:rsidRPr="00F958EA">
        <w:rPr>
          <w:rFonts w:ascii="Times New Roman" w:hAnsi="Times New Roman"/>
          <w:b/>
          <w:i/>
          <w:iCs/>
          <w:sz w:val="24"/>
        </w:rPr>
        <w:t>(</w:t>
      </w:r>
      <w:r w:rsidR="004B5AEB" w:rsidRPr="00F958EA">
        <w:rPr>
          <w:rFonts w:ascii="Times New Roman" w:hAnsi="Times New Roman"/>
          <w:i/>
          <w:iCs/>
          <w:sz w:val="24"/>
        </w:rPr>
        <w:t>predkladá iba úspešný uchádzač pred podpisom zmluvy)</w:t>
      </w:r>
    </w:p>
    <w:p w:rsidR="001073B1" w:rsidRPr="00F958EA" w:rsidRDefault="001073B1" w:rsidP="004100E2">
      <w:pPr>
        <w:rPr>
          <w:rFonts w:ascii="Times New Roman" w:hAnsi="Times New Roman"/>
          <w:i/>
          <w:iCs/>
          <w:sz w:val="24"/>
        </w:rPr>
      </w:pPr>
    </w:p>
    <w:p w:rsidR="00C61375" w:rsidRDefault="00C61375" w:rsidP="00084027">
      <w:pPr>
        <w:rPr>
          <w:rFonts w:ascii="Times New Roman" w:hAnsi="Times New Roman"/>
          <w:caps/>
          <w:sz w:val="24"/>
        </w:rPr>
      </w:pPr>
    </w:p>
    <w:tbl>
      <w:tblPr>
        <w:tblpPr w:leftFromText="141" w:rightFromText="141" w:vertAnchor="text" w:tblpX="-114" w:tblpY="1"/>
        <w:tblOverlap w:val="never"/>
        <w:tblW w:w="0" w:type="auto"/>
        <w:tblBorders>
          <w:top w:val="nil"/>
          <w:left w:val="nil"/>
          <w:bottom w:val="nil"/>
          <w:right w:val="nil"/>
        </w:tblBorders>
        <w:tblLayout w:type="fixed"/>
        <w:tblLook w:val="0000"/>
      </w:tblPr>
      <w:tblGrid>
        <w:gridCol w:w="8419"/>
      </w:tblGrid>
      <w:tr w:rsidR="00AF13E5" w:rsidRPr="00077778" w:rsidTr="008C2157">
        <w:trPr>
          <w:trHeight w:val="307"/>
        </w:trPr>
        <w:tc>
          <w:tcPr>
            <w:tcW w:w="8419" w:type="dxa"/>
          </w:tcPr>
          <w:p w:rsidR="00891FB1" w:rsidRDefault="004B5AEB" w:rsidP="008C2157">
            <w:pPr>
              <w:spacing w:after="120"/>
              <w:rPr>
                <w:rFonts w:ascii="Times New Roman" w:hAnsi="Times New Roman"/>
                <w:b/>
                <w:bCs/>
                <w:sz w:val="24"/>
              </w:rPr>
            </w:pPr>
            <w:r w:rsidRPr="004B5AEB">
              <w:rPr>
                <w:rFonts w:ascii="Times New Roman" w:hAnsi="Times New Roman"/>
                <w:b/>
                <w:bCs/>
                <w:sz w:val="24"/>
              </w:rPr>
              <w:t xml:space="preserve">                                                </w:t>
            </w:r>
          </w:p>
          <w:p w:rsidR="00891FB1" w:rsidRDefault="00891FB1" w:rsidP="008C2157">
            <w:pPr>
              <w:spacing w:after="120"/>
              <w:rPr>
                <w:rFonts w:ascii="Times New Roman" w:hAnsi="Times New Roman"/>
                <w:b/>
                <w:bCs/>
                <w:sz w:val="24"/>
              </w:rPr>
            </w:pPr>
          </w:p>
          <w:p w:rsidR="00891FB1" w:rsidRDefault="00891FB1" w:rsidP="008C2157">
            <w:pPr>
              <w:spacing w:after="120"/>
              <w:rPr>
                <w:rFonts w:ascii="Times New Roman" w:hAnsi="Times New Roman"/>
                <w:b/>
                <w:bCs/>
                <w:sz w:val="24"/>
              </w:rPr>
            </w:pPr>
          </w:p>
          <w:p w:rsidR="00891FB1" w:rsidRDefault="00891FB1" w:rsidP="008C2157">
            <w:pPr>
              <w:spacing w:after="120"/>
              <w:rPr>
                <w:rFonts w:ascii="Times New Roman" w:hAnsi="Times New Roman"/>
                <w:b/>
                <w:bCs/>
                <w:sz w:val="24"/>
              </w:rPr>
            </w:pPr>
          </w:p>
          <w:p w:rsidR="00891FB1" w:rsidRDefault="00891FB1" w:rsidP="008C2157">
            <w:pPr>
              <w:spacing w:after="120"/>
              <w:rPr>
                <w:rFonts w:ascii="Times New Roman" w:hAnsi="Times New Roman"/>
                <w:b/>
                <w:bCs/>
                <w:sz w:val="24"/>
              </w:rPr>
            </w:pPr>
          </w:p>
          <w:p w:rsidR="00891FB1" w:rsidRDefault="00891FB1" w:rsidP="008C2157">
            <w:pPr>
              <w:spacing w:after="120"/>
              <w:rPr>
                <w:rFonts w:ascii="Times New Roman" w:hAnsi="Times New Roman"/>
                <w:b/>
                <w:bCs/>
                <w:sz w:val="24"/>
              </w:rPr>
            </w:pPr>
          </w:p>
          <w:p w:rsidR="00AF13E5" w:rsidRPr="004B5AEB" w:rsidRDefault="004B5AEB" w:rsidP="008C2157">
            <w:pPr>
              <w:spacing w:after="120"/>
              <w:rPr>
                <w:rFonts w:ascii="Times New Roman" w:hAnsi="Times New Roman"/>
                <w:b/>
                <w:bCs/>
                <w:sz w:val="24"/>
                <w:highlight w:val="lightGray"/>
              </w:rPr>
            </w:pPr>
            <w:r w:rsidRPr="004B5AEB">
              <w:rPr>
                <w:rFonts w:ascii="Times New Roman" w:hAnsi="Times New Roman"/>
                <w:b/>
                <w:bCs/>
                <w:sz w:val="24"/>
              </w:rPr>
              <w:t xml:space="preserve">    </w:t>
            </w:r>
            <w:r w:rsidR="00AF13E5" w:rsidRPr="004B5AEB">
              <w:rPr>
                <w:rFonts w:ascii="Times New Roman" w:hAnsi="Times New Roman"/>
                <w:b/>
                <w:bCs/>
                <w:sz w:val="24"/>
                <w:highlight w:val="lightGray"/>
              </w:rPr>
              <w:t>Zoznam subdodávateľov</w:t>
            </w:r>
          </w:p>
          <w:p w:rsidR="00AF13E5" w:rsidRDefault="00AF13E5" w:rsidP="008C2157">
            <w:pPr>
              <w:rPr>
                <w:rFonts w:ascii="Times New Roman" w:hAnsi="Times New Roman"/>
              </w:rPr>
            </w:pPr>
          </w:p>
          <w:p w:rsidR="00AF13E5" w:rsidRPr="0051014F" w:rsidRDefault="00AF13E5" w:rsidP="008C2157">
            <w:pPr>
              <w:spacing w:after="120"/>
              <w:rPr>
                <w:rFonts w:ascii="Times New Roman" w:hAnsi="Times New Roman"/>
                <w:b/>
                <w:bCs/>
                <w:sz w:val="24"/>
                <w:u w:val="single"/>
              </w:rPr>
            </w:pPr>
          </w:p>
        </w:tc>
      </w:tr>
      <w:tr w:rsidR="004B5AEB" w:rsidRPr="00077778" w:rsidTr="008C2157">
        <w:trPr>
          <w:trHeight w:val="307"/>
        </w:trPr>
        <w:tc>
          <w:tcPr>
            <w:tcW w:w="8419" w:type="dxa"/>
          </w:tcPr>
          <w:p w:rsidR="004B5AEB" w:rsidRDefault="004B5AEB" w:rsidP="008C2157">
            <w:pPr>
              <w:spacing w:after="120"/>
              <w:rPr>
                <w:rFonts w:ascii="Times New Roman" w:hAnsi="Times New Roman"/>
                <w:b/>
                <w:bCs/>
                <w:sz w:val="24"/>
                <w:highlight w:val="yellow"/>
                <w:u w:val="single"/>
              </w:rPr>
            </w:pPr>
          </w:p>
        </w:tc>
      </w:tr>
    </w:tbl>
    <w:p w:rsidR="00AF13E5" w:rsidRPr="00883020" w:rsidRDefault="00AF13E5" w:rsidP="00AF13E5">
      <w:pPr>
        <w:rPr>
          <w:rFonts w:ascii="Times New Roman" w:hAnsi="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8"/>
        <w:gridCol w:w="1538"/>
        <w:gridCol w:w="1729"/>
        <w:gridCol w:w="1513"/>
        <w:gridCol w:w="1592"/>
        <w:gridCol w:w="2306"/>
      </w:tblGrid>
      <w:tr w:rsidR="00CA6954"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BFBFBF"/>
            <w:hideMark/>
          </w:tcPr>
          <w:p w:rsidR="00AF13E5" w:rsidRPr="00883020" w:rsidRDefault="00AF13E5" w:rsidP="008C2157">
            <w:pPr>
              <w:rPr>
                <w:rFonts w:ascii="Times New Roman" w:hAnsi="Times New Roman"/>
                <w:b/>
                <w:szCs w:val="20"/>
              </w:rPr>
            </w:pPr>
            <w:r w:rsidRPr="00883020">
              <w:rPr>
                <w:rFonts w:ascii="Times New Roman" w:hAnsi="Times New Roman"/>
                <w:b/>
                <w:szCs w:val="20"/>
              </w:rPr>
              <w:t>Por. číslo</w:t>
            </w:r>
          </w:p>
        </w:tc>
        <w:tc>
          <w:tcPr>
            <w:tcW w:w="1488" w:type="dxa"/>
            <w:tcBorders>
              <w:top w:val="single" w:sz="4" w:space="0" w:color="auto"/>
              <w:left w:val="single" w:sz="4" w:space="0" w:color="auto"/>
              <w:bottom w:val="single" w:sz="4" w:space="0" w:color="auto"/>
              <w:right w:val="single" w:sz="4" w:space="0" w:color="auto"/>
            </w:tcBorders>
            <w:shd w:val="clear" w:color="auto" w:fill="BFBFBF"/>
            <w:hideMark/>
          </w:tcPr>
          <w:p w:rsidR="00AF13E5" w:rsidRPr="00883020" w:rsidRDefault="00AF13E5" w:rsidP="008C2157">
            <w:pPr>
              <w:rPr>
                <w:rFonts w:ascii="Times New Roman" w:hAnsi="Times New Roman"/>
                <w:b/>
                <w:szCs w:val="20"/>
              </w:rPr>
            </w:pPr>
            <w:r w:rsidRPr="00883020">
              <w:rPr>
                <w:rFonts w:ascii="Times New Roman" w:hAnsi="Times New Roman"/>
                <w:b/>
                <w:szCs w:val="20"/>
              </w:rPr>
              <w:t>Označenie subdodávateľa</w:t>
            </w:r>
            <w:r>
              <w:rPr>
                <w:rFonts w:ascii="Times New Roman" w:hAnsi="Times New Roman"/>
                <w:b/>
                <w:szCs w:val="20"/>
              </w:rPr>
              <w:t>, IČO</w:t>
            </w:r>
          </w:p>
        </w:tc>
        <w:tc>
          <w:tcPr>
            <w:tcW w:w="1744" w:type="dxa"/>
            <w:tcBorders>
              <w:top w:val="single" w:sz="4" w:space="0" w:color="auto"/>
              <w:left w:val="single" w:sz="4" w:space="0" w:color="auto"/>
              <w:bottom w:val="single" w:sz="4" w:space="0" w:color="auto"/>
              <w:right w:val="single" w:sz="4" w:space="0" w:color="auto"/>
            </w:tcBorders>
            <w:shd w:val="clear" w:color="auto" w:fill="BFBFBF"/>
            <w:hideMark/>
          </w:tcPr>
          <w:p w:rsidR="00AF13E5" w:rsidRPr="00883020" w:rsidRDefault="00AF13E5" w:rsidP="008C2157">
            <w:pPr>
              <w:rPr>
                <w:rFonts w:ascii="Times New Roman" w:hAnsi="Times New Roman"/>
                <w:b/>
                <w:szCs w:val="20"/>
              </w:rPr>
            </w:pPr>
            <w:r>
              <w:rPr>
                <w:rFonts w:ascii="Times New Roman" w:hAnsi="Times New Roman"/>
                <w:b/>
                <w:szCs w:val="20"/>
              </w:rPr>
              <w:t>Predmet subdodávky</w:t>
            </w:r>
          </w:p>
        </w:tc>
        <w:tc>
          <w:tcPr>
            <w:tcW w:w="1518" w:type="dxa"/>
            <w:tcBorders>
              <w:top w:val="single" w:sz="4" w:space="0" w:color="auto"/>
              <w:left w:val="single" w:sz="4" w:space="0" w:color="auto"/>
              <w:bottom w:val="single" w:sz="4" w:space="0" w:color="auto"/>
              <w:right w:val="single" w:sz="4" w:space="0" w:color="auto"/>
            </w:tcBorders>
            <w:shd w:val="clear" w:color="auto" w:fill="BFBFBF"/>
            <w:hideMark/>
          </w:tcPr>
          <w:p w:rsidR="00AF13E5" w:rsidRPr="00883020" w:rsidRDefault="00AF13E5" w:rsidP="008C2157">
            <w:pPr>
              <w:rPr>
                <w:rFonts w:ascii="Times New Roman" w:hAnsi="Times New Roman"/>
                <w:b/>
                <w:szCs w:val="20"/>
              </w:rPr>
            </w:pPr>
            <w:r>
              <w:rPr>
                <w:rFonts w:ascii="Times New Roman" w:hAnsi="Times New Roman"/>
                <w:b/>
                <w:szCs w:val="20"/>
              </w:rPr>
              <w:t>Percentuálny podiel subdodávky vo vzťahu k predmetu zákazky</w:t>
            </w:r>
          </w:p>
        </w:tc>
        <w:tc>
          <w:tcPr>
            <w:tcW w:w="1595" w:type="dxa"/>
            <w:tcBorders>
              <w:top w:val="single" w:sz="4" w:space="0" w:color="auto"/>
              <w:left w:val="single" w:sz="4" w:space="0" w:color="auto"/>
              <w:bottom w:val="single" w:sz="4" w:space="0" w:color="auto"/>
              <w:right w:val="single" w:sz="4" w:space="0" w:color="auto"/>
            </w:tcBorders>
            <w:shd w:val="clear" w:color="auto" w:fill="BFBFBF"/>
          </w:tcPr>
          <w:p w:rsidR="00AF13E5" w:rsidRPr="00883020" w:rsidRDefault="00AF13E5" w:rsidP="008C2157">
            <w:pPr>
              <w:rPr>
                <w:rFonts w:ascii="Times New Roman" w:hAnsi="Times New Roman"/>
                <w:b/>
                <w:szCs w:val="20"/>
              </w:rPr>
            </w:pPr>
            <w:r w:rsidRPr="00883020">
              <w:rPr>
                <w:rFonts w:ascii="Times New Roman" w:hAnsi="Times New Roman"/>
                <w:b/>
                <w:szCs w:val="20"/>
              </w:rPr>
              <w:t>Osoba/osoby oprávnené konať v mene subdodávateľa (meno a</w:t>
            </w:r>
            <w:r>
              <w:rPr>
                <w:rFonts w:ascii="Times New Roman" w:hAnsi="Times New Roman"/>
                <w:b/>
                <w:szCs w:val="20"/>
              </w:rPr>
              <w:t> </w:t>
            </w:r>
            <w:r w:rsidRPr="00883020">
              <w:rPr>
                <w:rFonts w:ascii="Times New Roman" w:hAnsi="Times New Roman"/>
                <w:b/>
                <w:szCs w:val="20"/>
              </w:rPr>
              <w:t>priezvisko</w:t>
            </w:r>
            <w:r>
              <w:rPr>
                <w:rFonts w:ascii="Times New Roman" w:hAnsi="Times New Roman"/>
                <w:b/>
                <w:szCs w:val="20"/>
              </w:rPr>
              <w:t>, adresa pobytu</w:t>
            </w:r>
            <w:r w:rsidRPr="00883020">
              <w:rPr>
                <w:rFonts w:ascii="Times New Roman" w:hAnsi="Times New Roman"/>
                <w:b/>
                <w:szCs w:val="20"/>
              </w:rPr>
              <w:t>)</w:t>
            </w:r>
          </w:p>
        </w:tc>
        <w:tc>
          <w:tcPr>
            <w:tcW w:w="2332" w:type="dxa"/>
            <w:tcBorders>
              <w:top w:val="single" w:sz="4" w:space="0" w:color="auto"/>
              <w:left w:val="single" w:sz="4" w:space="0" w:color="auto"/>
              <w:bottom w:val="single" w:sz="4" w:space="0" w:color="auto"/>
              <w:right w:val="single" w:sz="4" w:space="0" w:color="auto"/>
            </w:tcBorders>
            <w:shd w:val="clear" w:color="auto" w:fill="BFBFBF"/>
            <w:hideMark/>
          </w:tcPr>
          <w:p w:rsidR="00AF13E5" w:rsidRPr="00883020" w:rsidRDefault="00AF13E5" w:rsidP="008C2157">
            <w:pPr>
              <w:rPr>
                <w:rFonts w:ascii="Times New Roman" w:hAnsi="Times New Roman"/>
                <w:b/>
                <w:szCs w:val="20"/>
              </w:rPr>
            </w:pPr>
            <w:r w:rsidRPr="00883020">
              <w:rPr>
                <w:rFonts w:ascii="Times New Roman" w:hAnsi="Times New Roman"/>
                <w:b/>
                <w:szCs w:val="20"/>
              </w:rPr>
              <w:t>Dátum narodenia osoby oprávnenej konať v mene subdodávateľa</w:t>
            </w:r>
          </w:p>
        </w:tc>
      </w:tr>
      <w:tr w:rsidR="00CA6954"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1.</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CA6954"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2.</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CA6954"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3.</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CA6954"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4.</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CA6954"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5.</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CA6954"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6.</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CA6954"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7.</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CA6954"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8.</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CA6954"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9.</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CA6954"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10.</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CA6954"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11.</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CA6954"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12.</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CA6954"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13.</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CA6954"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14.</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bl>
    <w:p w:rsidR="00C61375" w:rsidRDefault="00C61375" w:rsidP="00084027">
      <w:pPr>
        <w:rPr>
          <w:rFonts w:ascii="Times New Roman" w:hAnsi="Times New Roman"/>
          <w:caps/>
          <w:sz w:val="24"/>
        </w:rPr>
      </w:pPr>
    </w:p>
    <w:p w:rsidR="00AF13E5" w:rsidRDefault="00AF13E5" w:rsidP="006A6674">
      <w:pPr>
        <w:rPr>
          <w:rFonts w:ascii="Times New Roman" w:hAnsi="Times New Roman"/>
          <w:b/>
          <w:sz w:val="24"/>
          <w:u w:val="single"/>
        </w:rPr>
      </w:pPr>
    </w:p>
    <w:p w:rsidR="00AF13E5" w:rsidRDefault="00AF13E5" w:rsidP="006A6674">
      <w:pPr>
        <w:rPr>
          <w:rFonts w:ascii="Times New Roman" w:hAnsi="Times New Roman"/>
          <w:b/>
          <w:sz w:val="24"/>
          <w:u w:val="single"/>
        </w:rPr>
      </w:pPr>
    </w:p>
    <w:p w:rsidR="00AF13E5" w:rsidRDefault="00AF13E5" w:rsidP="006A6674">
      <w:pPr>
        <w:rPr>
          <w:rFonts w:ascii="Times New Roman" w:hAnsi="Times New Roman"/>
          <w:b/>
          <w:sz w:val="24"/>
          <w:u w:val="single"/>
        </w:rPr>
      </w:pPr>
    </w:p>
    <w:p w:rsidR="00AF13E5" w:rsidRDefault="00AF13E5" w:rsidP="006A6674">
      <w:pPr>
        <w:rPr>
          <w:rFonts w:ascii="Times New Roman" w:hAnsi="Times New Roman"/>
          <w:b/>
          <w:sz w:val="24"/>
          <w:u w:val="single"/>
        </w:rPr>
      </w:pPr>
    </w:p>
    <w:p w:rsidR="00AF13E5" w:rsidRDefault="00AF13E5" w:rsidP="006A6674">
      <w:pPr>
        <w:rPr>
          <w:rFonts w:ascii="Times New Roman" w:hAnsi="Times New Roman"/>
          <w:b/>
          <w:sz w:val="24"/>
          <w:u w:val="single"/>
        </w:rPr>
      </w:pPr>
    </w:p>
    <w:p w:rsidR="00AF13E5" w:rsidRDefault="00AF13E5" w:rsidP="006A6674">
      <w:pPr>
        <w:rPr>
          <w:rFonts w:ascii="Times New Roman" w:hAnsi="Times New Roman"/>
          <w:b/>
          <w:sz w:val="24"/>
          <w:u w:val="single"/>
        </w:rPr>
      </w:pPr>
    </w:p>
    <w:p w:rsidR="00AF13E5" w:rsidRDefault="00AF13E5" w:rsidP="006A6674">
      <w:pPr>
        <w:rPr>
          <w:rFonts w:ascii="Times New Roman" w:hAnsi="Times New Roman"/>
          <w:b/>
          <w:sz w:val="24"/>
          <w:u w:val="single"/>
        </w:rPr>
      </w:pPr>
    </w:p>
    <w:p w:rsidR="00AF13E5" w:rsidRDefault="00AF13E5" w:rsidP="006A6674">
      <w:pPr>
        <w:rPr>
          <w:rFonts w:ascii="Times New Roman" w:hAnsi="Times New Roman"/>
          <w:b/>
          <w:sz w:val="24"/>
          <w:u w:val="single"/>
        </w:rPr>
      </w:pPr>
    </w:p>
    <w:p w:rsidR="00AF13E5" w:rsidRDefault="00AF13E5" w:rsidP="006A6674">
      <w:pPr>
        <w:rPr>
          <w:rFonts w:ascii="Times New Roman" w:hAnsi="Times New Roman"/>
          <w:b/>
          <w:sz w:val="24"/>
          <w:u w:val="single"/>
        </w:rPr>
      </w:pPr>
    </w:p>
    <w:p w:rsidR="00AF13E5" w:rsidRDefault="00AF13E5" w:rsidP="006A6674">
      <w:pPr>
        <w:rPr>
          <w:rFonts w:ascii="Times New Roman" w:hAnsi="Times New Roman"/>
          <w:b/>
          <w:sz w:val="24"/>
          <w:u w:val="single"/>
        </w:rPr>
      </w:pPr>
    </w:p>
    <w:p w:rsidR="00AF13E5" w:rsidRDefault="00AF13E5" w:rsidP="006A6674">
      <w:pPr>
        <w:rPr>
          <w:rFonts w:ascii="Times New Roman" w:hAnsi="Times New Roman"/>
          <w:b/>
          <w:sz w:val="24"/>
          <w:u w:val="single"/>
        </w:rPr>
      </w:pPr>
    </w:p>
    <w:p w:rsidR="00AF13E5" w:rsidRDefault="00AF13E5" w:rsidP="006A6674">
      <w:pPr>
        <w:rPr>
          <w:rFonts w:ascii="Times New Roman" w:hAnsi="Times New Roman"/>
          <w:b/>
          <w:sz w:val="24"/>
          <w:u w:val="single"/>
        </w:rPr>
      </w:pPr>
    </w:p>
    <w:p w:rsidR="00AF13E5" w:rsidRDefault="00AF13E5" w:rsidP="006A6674">
      <w:pPr>
        <w:rPr>
          <w:rFonts w:ascii="Times New Roman" w:hAnsi="Times New Roman"/>
          <w:b/>
          <w:sz w:val="24"/>
          <w:u w:val="single"/>
        </w:rPr>
      </w:pPr>
    </w:p>
    <w:p w:rsidR="00104A2A" w:rsidRDefault="00104A2A" w:rsidP="006A6674">
      <w:pPr>
        <w:rPr>
          <w:rFonts w:ascii="Times New Roman" w:hAnsi="Times New Roman"/>
          <w:b/>
          <w:sz w:val="24"/>
          <w:u w:val="single"/>
        </w:rPr>
      </w:pPr>
    </w:p>
    <w:p w:rsidR="00AF13E5" w:rsidRDefault="00AF13E5" w:rsidP="006A6674">
      <w:pPr>
        <w:rPr>
          <w:rFonts w:ascii="Times New Roman" w:hAnsi="Times New Roman"/>
          <w:b/>
          <w:sz w:val="24"/>
          <w:u w:val="single"/>
        </w:rPr>
      </w:pPr>
    </w:p>
    <w:p w:rsidR="00AF13E5" w:rsidRDefault="00AF13E5" w:rsidP="006A6674">
      <w:pPr>
        <w:rPr>
          <w:rFonts w:ascii="Times New Roman" w:hAnsi="Times New Roman"/>
          <w:b/>
          <w:sz w:val="24"/>
          <w:u w:val="single"/>
        </w:rPr>
      </w:pPr>
    </w:p>
    <w:p w:rsidR="00AF13E5" w:rsidRDefault="00AF13E5" w:rsidP="006A6674">
      <w:pPr>
        <w:rPr>
          <w:rFonts w:ascii="Times New Roman" w:hAnsi="Times New Roman"/>
          <w:b/>
          <w:sz w:val="24"/>
          <w:u w:val="single"/>
        </w:rPr>
      </w:pPr>
    </w:p>
    <w:p w:rsidR="006A6674" w:rsidRDefault="006A6674" w:rsidP="006A6674">
      <w:pPr>
        <w:rPr>
          <w:rFonts w:ascii="Times New Roman" w:hAnsi="Times New Roman"/>
          <w:b/>
          <w:sz w:val="24"/>
          <w:u w:val="single"/>
        </w:rPr>
      </w:pPr>
      <w:bookmarkStart w:id="3" w:name="_Hlk52350386"/>
      <w:r w:rsidRPr="00AF13E5">
        <w:rPr>
          <w:rFonts w:ascii="Times New Roman" w:hAnsi="Times New Roman"/>
          <w:b/>
          <w:sz w:val="24"/>
          <w:highlight w:val="lightGray"/>
          <w:u w:val="single"/>
        </w:rPr>
        <w:t xml:space="preserve">Príloha č. </w:t>
      </w:r>
      <w:r w:rsidR="00AD6093">
        <w:rPr>
          <w:rFonts w:ascii="Times New Roman" w:hAnsi="Times New Roman"/>
          <w:b/>
          <w:sz w:val="24"/>
          <w:highlight w:val="lightGray"/>
          <w:u w:val="single"/>
        </w:rPr>
        <w:t>3</w:t>
      </w:r>
      <w:r w:rsidRPr="00AF13E5">
        <w:rPr>
          <w:rFonts w:ascii="Times New Roman" w:hAnsi="Times New Roman"/>
          <w:b/>
          <w:sz w:val="24"/>
          <w:highlight w:val="lightGray"/>
          <w:u w:val="single"/>
        </w:rPr>
        <w:t xml:space="preserve"> k zmluve</w:t>
      </w:r>
      <w:r>
        <w:rPr>
          <w:rFonts w:ascii="Times New Roman" w:hAnsi="Times New Roman"/>
          <w:b/>
          <w:sz w:val="24"/>
          <w:u w:val="single"/>
        </w:rPr>
        <w:t xml:space="preserve"> </w:t>
      </w:r>
    </w:p>
    <w:p w:rsidR="006A6674" w:rsidRPr="00F958EA" w:rsidRDefault="006A6674" w:rsidP="006A6674">
      <w:pPr>
        <w:rPr>
          <w:rFonts w:ascii="Times New Roman" w:hAnsi="Times New Roman"/>
          <w:i/>
          <w:iCs/>
          <w:sz w:val="24"/>
        </w:rPr>
      </w:pPr>
      <w:r w:rsidRPr="00F958EA">
        <w:rPr>
          <w:rFonts w:ascii="Times New Roman" w:hAnsi="Times New Roman"/>
          <w:b/>
          <w:i/>
          <w:iCs/>
          <w:sz w:val="24"/>
        </w:rPr>
        <w:t xml:space="preserve">( </w:t>
      </w:r>
      <w:r w:rsidRPr="00F958EA">
        <w:rPr>
          <w:rFonts w:ascii="Times New Roman" w:hAnsi="Times New Roman"/>
          <w:i/>
          <w:iCs/>
          <w:sz w:val="24"/>
        </w:rPr>
        <w:t>predkladá iba úspešný uchádzač pred podpisom zmluvy)</w:t>
      </w:r>
    </w:p>
    <w:p w:rsidR="006A6674" w:rsidRDefault="006A6674" w:rsidP="006A6674">
      <w:pPr>
        <w:rPr>
          <w:rFonts w:ascii="Times New Roman" w:hAnsi="Times New Roman"/>
        </w:rPr>
      </w:pPr>
    </w:p>
    <w:p w:rsidR="00AF13E5" w:rsidRDefault="00AF13E5" w:rsidP="006A6674">
      <w:pPr>
        <w:rPr>
          <w:rFonts w:ascii="Times New Roman" w:hAnsi="Times New Roman"/>
        </w:rPr>
      </w:pPr>
    </w:p>
    <w:p w:rsidR="00AF13E5" w:rsidRPr="00AF13E5" w:rsidRDefault="00AF13E5" w:rsidP="00AF13E5">
      <w:pPr>
        <w:jc w:val="center"/>
        <w:rPr>
          <w:rFonts w:ascii="Times New Roman" w:hAnsi="Times New Roman"/>
          <w:b/>
        </w:rPr>
      </w:pPr>
      <w:r w:rsidRPr="00AF13E5">
        <w:rPr>
          <w:rFonts w:ascii="Times New Roman" w:hAnsi="Times New Roman"/>
          <w:b/>
          <w:sz w:val="24"/>
          <w:highlight w:val="lightGray"/>
        </w:rPr>
        <w:t>Zoznam zodpovedných osôb</w:t>
      </w:r>
    </w:p>
    <w:bookmarkEnd w:id="3"/>
    <w:p w:rsidR="00AF13E5" w:rsidRDefault="00AF13E5" w:rsidP="006A6674">
      <w:pPr>
        <w:rPr>
          <w:rFonts w:ascii="Times New Roman" w:hAnsi="Times New Roman"/>
        </w:rPr>
      </w:pPr>
    </w:p>
    <w:p w:rsidR="00AF13E5" w:rsidRDefault="00AF13E5" w:rsidP="006A6674">
      <w:pPr>
        <w:rPr>
          <w:rFonts w:ascii="Times New Roman" w:hAnsi="Times New Roman"/>
        </w:rPr>
      </w:pPr>
    </w:p>
    <w:p w:rsidR="006A6674" w:rsidRDefault="006A6674" w:rsidP="006A6674">
      <w:pPr>
        <w:rPr>
          <w:rFonts w:ascii="Times New Roman" w:hAnsi="Times New Roman"/>
        </w:rPr>
      </w:pPr>
      <w:r>
        <w:rPr>
          <w:rFonts w:ascii="Times New Roman" w:hAnsi="Times New Roman"/>
        </w:rPr>
        <w:t>Zodpovedné osoby za veci technické, Dodávateľ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1"/>
        <w:gridCol w:w="3071"/>
      </w:tblGrid>
      <w:tr w:rsidR="006A6674" w:rsidTr="008C2157">
        <w:trPr>
          <w:trHeight w:val="70"/>
        </w:trPr>
        <w:tc>
          <w:tcPr>
            <w:tcW w:w="3070"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Meno a priezvisko</w:t>
            </w:r>
          </w:p>
        </w:tc>
        <w:tc>
          <w:tcPr>
            <w:tcW w:w="3071"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mail</w:t>
            </w:r>
          </w:p>
        </w:tc>
        <w:tc>
          <w:tcPr>
            <w:tcW w:w="3071"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Tel. č.</w:t>
            </w:r>
          </w:p>
        </w:tc>
      </w:tr>
      <w:tr w:rsidR="006A6674" w:rsidTr="008C2157">
        <w:tc>
          <w:tcPr>
            <w:tcW w:w="3070"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r>
      <w:tr w:rsidR="006A6674" w:rsidTr="008C2157">
        <w:tc>
          <w:tcPr>
            <w:tcW w:w="3070"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r>
      <w:tr w:rsidR="006A6674" w:rsidTr="008C2157">
        <w:tc>
          <w:tcPr>
            <w:tcW w:w="3070"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r>
    </w:tbl>
    <w:p w:rsidR="006A6674" w:rsidRDefault="006A6674" w:rsidP="006A6674">
      <w:pPr>
        <w:rPr>
          <w:rFonts w:ascii="Times New Roman" w:hAnsi="Times New Roman"/>
        </w:rPr>
      </w:pPr>
    </w:p>
    <w:p w:rsidR="006A6674" w:rsidRDefault="00AD6093" w:rsidP="006A6674">
      <w:pPr>
        <w:rPr>
          <w:rFonts w:ascii="Times New Roman" w:hAnsi="Times New Roman"/>
        </w:rPr>
      </w:pPr>
      <w:r>
        <w:rPr>
          <w:rFonts w:ascii="Times New Roman" w:hAnsi="Times New Roman"/>
        </w:rPr>
        <w:t>Zodpovedné</w:t>
      </w:r>
      <w:r w:rsidR="006A6674">
        <w:rPr>
          <w:rFonts w:ascii="Times New Roman" w:hAnsi="Times New Roman"/>
        </w:rPr>
        <w:t xml:space="preserve"> osoby za veci technické, Objednávateľ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1"/>
        <w:gridCol w:w="3071"/>
      </w:tblGrid>
      <w:tr w:rsidR="006A6674" w:rsidTr="008C2157">
        <w:tc>
          <w:tcPr>
            <w:tcW w:w="3070"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Meno a priezvisko</w:t>
            </w:r>
          </w:p>
        </w:tc>
        <w:tc>
          <w:tcPr>
            <w:tcW w:w="3071"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mail</w:t>
            </w:r>
          </w:p>
        </w:tc>
        <w:tc>
          <w:tcPr>
            <w:tcW w:w="3071"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Tel. č.</w:t>
            </w:r>
          </w:p>
        </w:tc>
      </w:tr>
      <w:tr w:rsidR="006A6674" w:rsidTr="008C2157">
        <w:tc>
          <w:tcPr>
            <w:tcW w:w="3070"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r>
      <w:tr w:rsidR="006A6674" w:rsidTr="008C2157">
        <w:tc>
          <w:tcPr>
            <w:tcW w:w="3070"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r>
    </w:tbl>
    <w:p w:rsidR="006A6674" w:rsidRDefault="006A6674" w:rsidP="006A6674">
      <w:pPr>
        <w:rPr>
          <w:rFonts w:ascii="Times New Roman" w:hAnsi="Times New Roman"/>
        </w:rPr>
      </w:pPr>
    </w:p>
    <w:p w:rsidR="006A6674" w:rsidRDefault="006A6674" w:rsidP="006A6674">
      <w:pPr>
        <w:rPr>
          <w:rFonts w:ascii="Times New Roman" w:hAnsi="Times New Roman"/>
        </w:rPr>
      </w:pPr>
      <w:r>
        <w:rPr>
          <w:rFonts w:ascii="Times New Roman" w:hAnsi="Times New Roman"/>
        </w:rPr>
        <w:t>Zodpovedné osoby za veci právne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3"/>
        <w:gridCol w:w="2303"/>
        <w:gridCol w:w="2303"/>
        <w:gridCol w:w="2303"/>
      </w:tblGrid>
      <w:tr w:rsidR="006A6674" w:rsidTr="008C2157">
        <w:tc>
          <w:tcPr>
            <w:tcW w:w="2303" w:type="dxa"/>
            <w:shd w:val="clear" w:color="auto" w:fill="auto"/>
          </w:tcPr>
          <w:p w:rsidR="006A6674" w:rsidRPr="0035792B" w:rsidRDefault="006A6674" w:rsidP="008C2157">
            <w:pPr>
              <w:rPr>
                <w:rFonts w:ascii="Times New Roman" w:hAnsi="Times New Roman"/>
              </w:rPr>
            </w:pPr>
          </w:p>
        </w:tc>
        <w:tc>
          <w:tcPr>
            <w:tcW w:w="2303"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Meno a priezvisko</w:t>
            </w:r>
          </w:p>
        </w:tc>
        <w:tc>
          <w:tcPr>
            <w:tcW w:w="2303"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mail</w:t>
            </w:r>
          </w:p>
        </w:tc>
        <w:tc>
          <w:tcPr>
            <w:tcW w:w="2303" w:type="dxa"/>
            <w:shd w:val="clear" w:color="auto" w:fill="auto"/>
          </w:tcPr>
          <w:p w:rsidR="006A6674" w:rsidRPr="0035792B" w:rsidRDefault="006A6674" w:rsidP="008C2157">
            <w:pPr>
              <w:rPr>
                <w:rFonts w:ascii="Times New Roman" w:hAnsi="Times New Roman"/>
              </w:rPr>
            </w:pPr>
            <w:proofErr w:type="spellStart"/>
            <w:r w:rsidRPr="0035792B">
              <w:rPr>
                <w:rFonts w:ascii="Times New Roman" w:hAnsi="Times New Roman"/>
              </w:rPr>
              <w:t>Tel.č</w:t>
            </w:r>
            <w:proofErr w:type="spellEnd"/>
            <w:r w:rsidRPr="0035792B">
              <w:rPr>
                <w:rFonts w:ascii="Times New Roman" w:hAnsi="Times New Roman"/>
              </w:rPr>
              <w:t>.</w:t>
            </w:r>
          </w:p>
        </w:tc>
      </w:tr>
      <w:tr w:rsidR="006A6674" w:rsidTr="008C2157">
        <w:tc>
          <w:tcPr>
            <w:tcW w:w="2303" w:type="dxa"/>
            <w:shd w:val="clear" w:color="auto" w:fill="auto"/>
          </w:tcPr>
          <w:p w:rsidR="006A6674" w:rsidRPr="0035792B" w:rsidRDefault="006A6674" w:rsidP="008C2157">
            <w:pPr>
              <w:rPr>
                <w:rFonts w:ascii="Times New Roman" w:hAnsi="Times New Roman"/>
              </w:rPr>
            </w:pPr>
            <w:r>
              <w:rPr>
                <w:rFonts w:ascii="Times New Roman" w:hAnsi="Times New Roman"/>
              </w:rPr>
              <w:t>Dodávateľ</w:t>
            </w:r>
          </w:p>
        </w:tc>
        <w:tc>
          <w:tcPr>
            <w:tcW w:w="2303" w:type="dxa"/>
            <w:shd w:val="clear" w:color="auto" w:fill="auto"/>
          </w:tcPr>
          <w:p w:rsidR="006A6674" w:rsidRPr="0035792B" w:rsidRDefault="006A6674" w:rsidP="008C2157">
            <w:pPr>
              <w:rPr>
                <w:rFonts w:ascii="Times New Roman" w:hAnsi="Times New Roman"/>
              </w:rPr>
            </w:pPr>
          </w:p>
        </w:tc>
        <w:tc>
          <w:tcPr>
            <w:tcW w:w="2303" w:type="dxa"/>
            <w:shd w:val="clear" w:color="auto" w:fill="auto"/>
          </w:tcPr>
          <w:p w:rsidR="006A6674" w:rsidRPr="0035792B" w:rsidRDefault="006A6674" w:rsidP="008C2157">
            <w:pPr>
              <w:rPr>
                <w:rFonts w:ascii="Times New Roman" w:hAnsi="Times New Roman"/>
              </w:rPr>
            </w:pPr>
          </w:p>
        </w:tc>
        <w:tc>
          <w:tcPr>
            <w:tcW w:w="2303" w:type="dxa"/>
            <w:shd w:val="clear" w:color="auto" w:fill="auto"/>
          </w:tcPr>
          <w:p w:rsidR="006A6674" w:rsidRPr="0035792B" w:rsidRDefault="006A6674" w:rsidP="008C2157">
            <w:pPr>
              <w:rPr>
                <w:rFonts w:ascii="Times New Roman" w:hAnsi="Times New Roman"/>
              </w:rPr>
            </w:pPr>
          </w:p>
        </w:tc>
      </w:tr>
      <w:tr w:rsidR="006A6674" w:rsidTr="008C2157">
        <w:tc>
          <w:tcPr>
            <w:tcW w:w="2303" w:type="dxa"/>
            <w:shd w:val="clear" w:color="auto" w:fill="auto"/>
          </w:tcPr>
          <w:p w:rsidR="006A6674" w:rsidRPr="0035792B" w:rsidRDefault="006A6674" w:rsidP="008C2157">
            <w:pPr>
              <w:rPr>
                <w:rFonts w:ascii="Times New Roman" w:hAnsi="Times New Roman"/>
              </w:rPr>
            </w:pPr>
            <w:r>
              <w:rPr>
                <w:rFonts w:ascii="Times New Roman" w:hAnsi="Times New Roman"/>
              </w:rPr>
              <w:t>Objednávateľ</w:t>
            </w:r>
          </w:p>
        </w:tc>
        <w:tc>
          <w:tcPr>
            <w:tcW w:w="2303" w:type="dxa"/>
            <w:shd w:val="clear" w:color="auto" w:fill="auto"/>
          </w:tcPr>
          <w:p w:rsidR="006A6674" w:rsidRPr="0035792B" w:rsidRDefault="006A6674" w:rsidP="008C2157">
            <w:pPr>
              <w:rPr>
                <w:rFonts w:ascii="Times New Roman" w:hAnsi="Times New Roman"/>
              </w:rPr>
            </w:pPr>
          </w:p>
        </w:tc>
        <w:tc>
          <w:tcPr>
            <w:tcW w:w="2303" w:type="dxa"/>
            <w:shd w:val="clear" w:color="auto" w:fill="auto"/>
          </w:tcPr>
          <w:p w:rsidR="006A6674" w:rsidRPr="0035792B" w:rsidRDefault="006A6674" w:rsidP="008C2157">
            <w:pPr>
              <w:rPr>
                <w:rFonts w:ascii="Times New Roman" w:hAnsi="Times New Roman"/>
              </w:rPr>
            </w:pPr>
          </w:p>
        </w:tc>
        <w:tc>
          <w:tcPr>
            <w:tcW w:w="2303" w:type="dxa"/>
            <w:shd w:val="clear" w:color="auto" w:fill="auto"/>
          </w:tcPr>
          <w:p w:rsidR="006A6674" w:rsidRPr="0035792B" w:rsidRDefault="006A6674" w:rsidP="008C2157">
            <w:pPr>
              <w:rPr>
                <w:rFonts w:ascii="Times New Roman" w:hAnsi="Times New Roman"/>
              </w:rPr>
            </w:pPr>
          </w:p>
        </w:tc>
      </w:tr>
    </w:tbl>
    <w:p w:rsidR="006A6674" w:rsidRDefault="006A6674" w:rsidP="006A6674">
      <w:pPr>
        <w:rPr>
          <w:rFonts w:ascii="Times New Roman" w:hAnsi="Times New Roman"/>
        </w:rPr>
      </w:pPr>
    </w:p>
    <w:p w:rsidR="006A6674" w:rsidRDefault="00104A2A" w:rsidP="006A6674">
      <w:pPr>
        <w:rPr>
          <w:rFonts w:ascii="Times New Roman" w:hAnsi="Times New Roman"/>
        </w:rPr>
      </w:pPr>
      <w:r>
        <w:rPr>
          <w:rFonts w:ascii="Times New Roman" w:hAnsi="Times New Roman"/>
        </w:rPr>
        <w:t>Z</w:t>
      </w:r>
      <w:r w:rsidR="006A6674">
        <w:rPr>
          <w:rFonts w:ascii="Times New Roman" w:hAnsi="Times New Roman"/>
        </w:rPr>
        <w:t>odpovedná osoba za ochranu osobných údajov</w:t>
      </w:r>
      <w:r>
        <w:rPr>
          <w:rFonts w:ascii="Times New Roman" w:hAnsi="Times New Roman"/>
        </w:rPr>
        <w:t xml:space="preserve"> ak vyplýva povinnosť zo zákona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2"/>
        <w:gridCol w:w="2515"/>
        <w:gridCol w:w="2284"/>
        <w:gridCol w:w="2315"/>
      </w:tblGrid>
      <w:tr w:rsidR="00FC23B1" w:rsidTr="00FC23B1">
        <w:tc>
          <w:tcPr>
            <w:tcW w:w="2172" w:type="dxa"/>
          </w:tcPr>
          <w:p w:rsidR="00FC23B1" w:rsidRPr="0035792B" w:rsidRDefault="00FC23B1" w:rsidP="008C2157">
            <w:pPr>
              <w:rPr>
                <w:rFonts w:ascii="Times New Roman" w:hAnsi="Times New Roman"/>
              </w:rPr>
            </w:pPr>
          </w:p>
        </w:tc>
        <w:tc>
          <w:tcPr>
            <w:tcW w:w="2515" w:type="dxa"/>
            <w:shd w:val="clear" w:color="auto" w:fill="auto"/>
          </w:tcPr>
          <w:p w:rsidR="00FC23B1" w:rsidRPr="0035792B" w:rsidRDefault="00FC23B1" w:rsidP="008C2157">
            <w:pPr>
              <w:rPr>
                <w:rFonts w:ascii="Times New Roman" w:hAnsi="Times New Roman"/>
              </w:rPr>
            </w:pPr>
            <w:r w:rsidRPr="0035792B">
              <w:rPr>
                <w:rFonts w:ascii="Times New Roman" w:hAnsi="Times New Roman"/>
              </w:rPr>
              <w:t>Meno a priezvisko</w:t>
            </w:r>
          </w:p>
        </w:tc>
        <w:tc>
          <w:tcPr>
            <w:tcW w:w="2284" w:type="dxa"/>
            <w:shd w:val="clear" w:color="auto" w:fill="auto"/>
          </w:tcPr>
          <w:p w:rsidR="00FC23B1" w:rsidRPr="0035792B" w:rsidRDefault="00FC23B1" w:rsidP="008C2157">
            <w:pPr>
              <w:rPr>
                <w:rFonts w:ascii="Times New Roman" w:hAnsi="Times New Roman"/>
              </w:rPr>
            </w:pPr>
            <w:r w:rsidRPr="0035792B">
              <w:rPr>
                <w:rFonts w:ascii="Times New Roman" w:hAnsi="Times New Roman"/>
              </w:rPr>
              <w:t>mail</w:t>
            </w:r>
          </w:p>
        </w:tc>
        <w:tc>
          <w:tcPr>
            <w:tcW w:w="2315" w:type="dxa"/>
            <w:shd w:val="clear" w:color="auto" w:fill="auto"/>
          </w:tcPr>
          <w:p w:rsidR="00FC23B1" w:rsidRPr="0035792B" w:rsidRDefault="00FC23B1" w:rsidP="008C2157">
            <w:pPr>
              <w:rPr>
                <w:rFonts w:ascii="Times New Roman" w:hAnsi="Times New Roman"/>
              </w:rPr>
            </w:pPr>
            <w:proofErr w:type="spellStart"/>
            <w:r w:rsidRPr="0035792B">
              <w:rPr>
                <w:rFonts w:ascii="Times New Roman" w:hAnsi="Times New Roman"/>
              </w:rPr>
              <w:t>Tel.č</w:t>
            </w:r>
            <w:proofErr w:type="spellEnd"/>
            <w:r w:rsidRPr="0035792B">
              <w:rPr>
                <w:rFonts w:ascii="Times New Roman" w:hAnsi="Times New Roman"/>
              </w:rPr>
              <w:t>.</w:t>
            </w:r>
          </w:p>
        </w:tc>
      </w:tr>
      <w:tr w:rsidR="00FC23B1" w:rsidTr="00FC23B1">
        <w:tc>
          <w:tcPr>
            <w:tcW w:w="2172" w:type="dxa"/>
          </w:tcPr>
          <w:p w:rsidR="00FC23B1" w:rsidRPr="0035792B" w:rsidRDefault="00FC23B1" w:rsidP="00E966B3">
            <w:pPr>
              <w:rPr>
                <w:rFonts w:ascii="Times New Roman" w:hAnsi="Times New Roman"/>
              </w:rPr>
            </w:pPr>
            <w:r>
              <w:rPr>
                <w:rFonts w:ascii="Times New Roman" w:hAnsi="Times New Roman"/>
              </w:rPr>
              <w:t>Dodávateľ</w:t>
            </w:r>
          </w:p>
        </w:tc>
        <w:tc>
          <w:tcPr>
            <w:tcW w:w="2515" w:type="dxa"/>
            <w:shd w:val="clear" w:color="auto" w:fill="auto"/>
          </w:tcPr>
          <w:p w:rsidR="00FC23B1" w:rsidRPr="0035792B" w:rsidRDefault="00FC23B1" w:rsidP="00E966B3">
            <w:pPr>
              <w:rPr>
                <w:rFonts w:ascii="Times New Roman" w:hAnsi="Times New Roman"/>
              </w:rPr>
            </w:pPr>
          </w:p>
        </w:tc>
        <w:tc>
          <w:tcPr>
            <w:tcW w:w="2284" w:type="dxa"/>
            <w:shd w:val="clear" w:color="auto" w:fill="auto"/>
          </w:tcPr>
          <w:p w:rsidR="00FC23B1" w:rsidRPr="0035792B" w:rsidRDefault="00FC23B1" w:rsidP="008C2157">
            <w:pPr>
              <w:rPr>
                <w:rFonts w:ascii="Times New Roman" w:hAnsi="Times New Roman"/>
              </w:rPr>
            </w:pPr>
          </w:p>
        </w:tc>
        <w:tc>
          <w:tcPr>
            <w:tcW w:w="2315" w:type="dxa"/>
            <w:shd w:val="clear" w:color="auto" w:fill="auto"/>
          </w:tcPr>
          <w:p w:rsidR="00FC23B1" w:rsidRPr="0035792B" w:rsidRDefault="00FC23B1" w:rsidP="008C2157">
            <w:pPr>
              <w:rPr>
                <w:rFonts w:ascii="Times New Roman" w:hAnsi="Times New Roman"/>
              </w:rPr>
            </w:pPr>
          </w:p>
        </w:tc>
      </w:tr>
      <w:tr w:rsidR="00FC23B1" w:rsidTr="00FC23B1">
        <w:tc>
          <w:tcPr>
            <w:tcW w:w="2172" w:type="dxa"/>
          </w:tcPr>
          <w:p w:rsidR="00FC23B1" w:rsidRPr="0035792B" w:rsidRDefault="00FC23B1" w:rsidP="00E966B3">
            <w:pPr>
              <w:rPr>
                <w:rFonts w:ascii="Times New Roman" w:hAnsi="Times New Roman"/>
              </w:rPr>
            </w:pPr>
            <w:r>
              <w:rPr>
                <w:rFonts w:ascii="Times New Roman" w:hAnsi="Times New Roman"/>
              </w:rPr>
              <w:t>Objednávateľ</w:t>
            </w:r>
          </w:p>
        </w:tc>
        <w:tc>
          <w:tcPr>
            <w:tcW w:w="2515" w:type="dxa"/>
            <w:shd w:val="clear" w:color="auto" w:fill="auto"/>
          </w:tcPr>
          <w:p w:rsidR="00FC23B1" w:rsidRPr="0035792B" w:rsidRDefault="00FC23B1" w:rsidP="00E966B3">
            <w:pPr>
              <w:rPr>
                <w:rFonts w:ascii="Times New Roman" w:hAnsi="Times New Roman"/>
              </w:rPr>
            </w:pPr>
          </w:p>
        </w:tc>
        <w:tc>
          <w:tcPr>
            <w:tcW w:w="2284" w:type="dxa"/>
            <w:shd w:val="clear" w:color="auto" w:fill="auto"/>
          </w:tcPr>
          <w:p w:rsidR="00FC23B1" w:rsidRPr="0035792B" w:rsidRDefault="00FC23B1" w:rsidP="008C2157">
            <w:pPr>
              <w:rPr>
                <w:rFonts w:ascii="Times New Roman" w:hAnsi="Times New Roman"/>
              </w:rPr>
            </w:pPr>
          </w:p>
        </w:tc>
        <w:tc>
          <w:tcPr>
            <w:tcW w:w="2315" w:type="dxa"/>
            <w:shd w:val="clear" w:color="auto" w:fill="auto"/>
          </w:tcPr>
          <w:p w:rsidR="00FC23B1" w:rsidRPr="0035792B" w:rsidRDefault="00FC23B1" w:rsidP="008C2157">
            <w:pPr>
              <w:rPr>
                <w:rFonts w:ascii="Times New Roman" w:hAnsi="Times New Roman"/>
              </w:rPr>
            </w:pPr>
          </w:p>
        </w:tc>
      </w:tr>
    </w:tbl>
    <w:p w:rsidR="006A6674" w:rsidRDefault="006A6674" w:rsidP="006A6674">
      <w:pPr>
        <w:rPr>
          <w:rFonts w:ascii="Times New Roman" w:hAnsi="Times New Roman"/>
        </w:rPr>
      </w:pPr>
    </w:p>
    <w:p w:rsidR="006A6674" w:rsidRDefault="006A6674" w:rsidP="006A6674">
      <w:pPr>
        <w:rPr>
          <w:rFonts w:ascii="Times New Roman" w:hAnsi="Times New Roman"/>
        </w:rPr>
      </w:pPr>
      <w:r>
        <w:rPr>
          <w:rFonts w:ascii="Times New Roman" w:hAnsi="Times New Roman"/>
        </w:rPr>
        <w:t>Zodpovedná osoba za kybernetickú bezpečnosť</w:t>
      </w:r>
      <w:r w:rsidR="00FC23B1">
        <w:rPr>
          <w:rFonts w:ascii="Times New Roman" w:hAnsi="Times New Roman"/>
        </w:rPr>
        <w:t xml:space="preserve"> ak je určená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7"/>
        <w:gridCol w:w="2518"/>
        <w:gridCol w:w="2288"/>
        <w:gridCol w:w="2303"/>
      </w:tblGrid>
      <w:tr w:rsidR="00FC23B1" w:rsidTr="00FC23B1">
        <w:tc>
          <w:tcPr>
            <w:tcW w:w="2177" w:type="dxa"/>
          </w:tcPr>
          <w:p w:rsidR="00FC23B1" w:rsidRPr="0035792B" w:rsidRDefault="00FC23B1" w:rsidP="008C2157">
            <w:pPr>
              <w:rPr>
                <w:rFonts w:ascii="Times New Roman" w:hAnsi="Times New Roman"/>
              </w:rPr>
            </w:pPr>
          </w:p>
        </w:tc>
        <w:tc>
          <w:tcPr>
            <w:tcW w:w="2518" w:type="dxa"/>
            <w:shd w:val="clear" w:color="auto" w:fill="auto"/>
          </w:tcPr>
          <w:p w:rsidR="00FC23B1" w:rsidRPr="0035792B" w:rsidRDefault="00FC23B1" w:rsidP="008C2157">
            <w:pPr>
              <w:rPr>
                <w:rFonts w:ascii="Times New Roman" w:hAnsi="Times New Roman"/>
              </w:rPr>
            </w:pPr>
            <w:r w:rsidRPr="0035792B">
              <w:rPr>
                <w:rFonts w:ascii="Times New Roman" w:hAnsi="Times New Roman"/>
              </w:rPr>
              <w:t>Meno a priezvisko</w:t>
            </w:r>
          </w:p>
        </w:tc>
        <w:tc>
          <w:tcPr>
            <w:tcW w:w="2288" w:type="dxa"/>
            <w:shd w:val="clear" w:color="auto" w:fill="auto"/>
          </w:tcPr>
          <w:p w:rsidR="00FC23B1" w:rsidRPr="0035792B" w:rsidRDefault="00FC23B1" w:rsidP="008C2157">
            <w:pPr>
              <w:rPr>
                <w:rFonts w:ascii="Times New Roman" w:hAnsi="Times New Roman"/>
              </w:rPr>
            </w:pPr>
            <w:r w:rsidRPr="0035792B">
              <w:rPr>
                <w:rFonts w:ascii="Times New Roman" w:hAnsi="Times New Roman"/>
              </w:rPr>
              <w:t>mail</w:t>
            </w:r>
          </w:p>
        </w:tc>
        <w:tc>
          <w:tcPr>
            <w:tcW w:w="2303" w:type="dxa"/>
            <w:shd w:val="clear" w:color="auto" w:fill="auto"/>
          </w:tcPr>
          <w:p w:rsidR="00FC23B1" w:rsidRPr="0035792B" w:rsidRDefault="00FC23B1" w:rsidP="008C2157">
            <w:pPr>
              <w:rPr>
                <w:rFonts w:ascii="Times New Roman" w:hAnsi="Times New Roman"/>
              </w:rPr>
            </w:pPr>
            <w:proofErr w:type="spellStart"/>
            <w:r w:rsidRPr="0035792B">
              <w:rPr>
                <w:rFonts w:ascii="Times New Roman" w:hAnsi="Times New Roman"/>
              </w:rPr>
              <w:t>Tel.č</w:t>
            </w:r>
            <w:proofErr w:type="spellEnd"/>
          </w:p>
        </w:tc>
      </w:tr>
      <w:tr w:rsidR="00FC23B1" w:rsidTr="00FC23B1">
        <w:tc>
          <w:tcPr>
            <w:tcW w:w="2177" w:type="dxa"/>
          </w:tcPr>
          <w:p w:rsidR="00FC23B1" w:rsidRPr="0035792B" w:rsidRDefault="00FC23B1" w:rsidP="00E966B3">
            <w:pPr>
              <w:rPr>
                <w:rFonts w:ascii="Times New Roman" w:hAnsi="Times New Roman"/>
              </w:rPr>
            </w:pPr>
            <w:r>
              <w:rPr>
                <w:rFonts w:ascii="Times New Roman" w:hAnsi="Times New Roman"/>
              </w:rPr>
              <w:t>Dodávateľ</w:t>
            </w:r>
          </w:p>
        </w:tc>
        <w:tc>
          <w:tcPr>
            <w:tcW w:w="2518" w:type="dxa"/>
            <w:shd w:val="clear" w:color="auto" w:fill="auto"/>
          </w:tcPr>
          <w:p w:rsidR="00FC23B1" w:rsidRPr="0035792B" w:rsidRDefault="00FC23B1" w:rsidP="00E966B3">
            <w:pPr>
              <w:rPr>
                <w:rFonts w:ascii="Times New Roman" w:hAnsi="Times New Roman"/>
              </w:rPr>
            </w:pPr>
          </w:p>
        </w:tc>
        <w:tc>
          <w:tcPr>
            <w:tcW w:w="2288" w:type="dxa"/>
            <w:shd w:val="clear" w:color="auto" w:fill="auto"/>
          </w:tcPr>
          <w:p w:rsidR="00FC23B1" w:rsidRPr="0035792B" w:rsidRDefault="00FC23B1" w:rsidP="008C2157">
            <w:pPr>
              <w:rPr>
                <w:rFonts w:ascii="Times New Roman" w:hAnsi="Times New Roman"/>
              </w:rPr>
            </w:pPr>
          </w:p>
        </w:tc>
        <w:tc>
          <w:tcPr>
            <w:tcW w:w="2303" w:type="dxa"/>
            <w:shd w:val="clear" w:color="auto" w:fill="auto"/>
          </w:tcPr>
          <w:p w:rsidR="00FC23B1" w:rsidRPr="0035792B" w:rsidRDefault="00FC23B1" w:rsidP="008C2157">
            <w:pPr>
              <w:rPr>
                <w:rFonts w:ascii="Times New Roman" w:hAnsi="Times New Roman"/>
              </w:rPr>
            </w:pPr>
          </w:p>
        </w:tc>
      </w:tr>
      <w:tr w:rsidR="00FC23B1" w:rsidTr="00FC23B1">
        <w:tc>
          <w:tcPr>
            <w:tcW w:w="2177" w:type="dxa"/>
          </w:tcPr>
          <w:p w:rsidR="00FC23B1" w:rsidRPr="0035792B" w:rsidRDefault="00FC23B1" w:rsidP="00E966B3">
            <w:pPr>
              <w:rPr>
                <w:rFonts w:ascii="Times New Roman" w:hAnsi="Times New Roman"/>
              </w:rPr>
            </w:pPr>
            <w:r>
              <w:rPr>
                <w:rFonts w:ascii="Times New Roman" w:hAnsi="Times New Roman"/>
              </w:rPr>
              <w:t>Objednávateľ</w:t>
            </w:r>
          </w:p>
        </w:tc>
        <w:tc>
          <w:tcPr>
            <w:tcW w:w="2518" w:type="dxa"/>
            <w:shd w:val="clear" w:color="auto" w:fill="auto"/>
          </w:tcPr>
          <w:p w:rsidR="00FC23B1" w:rsidRPr="0035792B" w:rsidRDefault="00FC23B1" w:rsidP="00E966B3">
            <w:pPr>
              <w:rPr>
                <w:rFonts w:ascii="Times New Roman" w:hAnsi="Times New Roman"/>
              </w:rPr>
            </w:pPr>
          </w:p>
        </w:tc>
        <w:tc>
          <w:tcPr>
            <w:tcW w:w="2288" w:type="dxa"/>
            <w:shd w:val="clear" w:color="auto" w:fill="auto"/>
          </w:tcPr>
          <w:p w:rsidR="00FC23B1" w:rsidRPr="0035792B" w:rsidRDefault="00FC23B1" w:rsidP="008C2157">
            <w:pPr>
              <w:rPr>
                <w:rFonts w:ascii="Times New Roman" w:hAnsi="Times New Roman"/>
              </w:rPr>
            </w:pPr>
          </w:p>
        </w:tc>
        <w:tc>
          <w:tcPr>
            <w:tcW w:w="2303" w:type="dxa"/>
            <w:shd w:val="clear" w:color="auto" w:fill="auto"/>
          </w:tcPr>
          <w:p w:rsidR="00FC23B1" w:rsidRPr="0035792B" w:rsidRDefault="00FC23B1" w:rsidP="008C2157">
            <w:pPr>
              <w:rPr>
                <w:rFonts w:ascii="Times New Roman" w:hAnsi="Times New Roman"/>
              </w:rPr>
            </w:pPr>
          </w:p>
        </w:tc>
      </w:tr>
    </w:tbl>
    <w:p w:rsidR="006A6674" w:rsidRDefault="006A6674" w:rsidP="006A6674">
      <w:pPr>
        <w:rPr>
          <w:rFonts w:ascii="Times New Roman" w:hAnsi="Times New Roman"/>
        </w:rPr>
      </w:pPr>
    </w:p>
    <w:sectPr w:rsidR="006A6674" w:rsidSect="00CC0205">
      <w:footerReference w:type="default" r:id="rId10"/>
      <w:headerReference w:type="first" r:id="rId11"/>
      <w:footerReference w:type="first" r:id="rId12"/>
      <w:pgSz w:w="11906" w:h="16838"/>
      <w:pgMar w:top="851" w:right="1418" w:bottom="851" w:left="1418" w:header="709" w:footer="45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30CE" w:rsidRDefault="00C830CE" w:rsidP="00241FD2">
      <w:r>
        <w:separator/>
      </w:r>
    </w:p>
  </w:endnote>
  <w:endnote w:type="continuationSeparator" w:id="0">
    <w:p w:rsidR="00C830CE" w:rsidRDefault="00C830CE" w:rsidP="00241FD2">
      <w:r>
        <w:continuationSeparator/>
      </w:r>
    </w:p>
  </w:endnote>
  <w:endnote w:type="continuationNotice" w:id="1">
    <w:p w:rsidR="00C830CE" w:rsidRDefault="00C830CE"/>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altName w:val="Liberation Sans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Humnst777 BT">
    <w:altName w:val="Tahoma"/>
    <w:charset w:val="EE"/>
    <w:family w:val="roman"/>
    <w:pitch w:val="variable"/>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Futura Bk">
    <w:altName w:val="Times New Roman"/>
    <w:charset w:val="EE"/>
    <w:family w:val="roman"/>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A87" w:usb1="00000000"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charset w:val="EE"/>
    <w:family w:val="roman"/>
    <w:pitch w:val="variable"/>
    <w:sig w:usb0="00000000" w:usb1="00000000" w:usb2="00000000" w:usb3="00000000" w:csb0="00000000" w:csb1="00000000"/>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EE"/>
    <w:family w:val="modern"/>
    <w:pitch w:val="fixed"/>
    <w:sig w:usb0="E10002FF" w:usb1="4000FCFF" w:usb2="00000009" w:usb3="00000000" w:csb0="0000019F" w:csb1="00000000"/>
  </w:font>
  <w:font w:name="Trebuchet MS">
    <w:panose1 w:val="020B0603020202020204"/>
    <w:charset w:val="EE"/>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font747">
    <w:altName w:val="Times New Roman"/>
    <w:panose1 w:val="00000000000000000000"/>
    <w:charset w:val="00"/>
    <w:family w:val="roman"/>
    <w:notTrueType/>
    <w:pitch w:val="default"/>
    <w:sig w:usb0="00000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Signika">
    <w:altName w:val="Corbel"/>
    <w:charset w:val="EE"/>
    <w:family w:val="roman"/>
    <w:pitch w:val="variable"/>
    <w:sig w:usb0="00000000" w:usb1="00000000" w:usb2="00000000" w:usb3="00000000" w:csb0="00000000"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 w:name="MicrosoftSansSerif">
    <w:altName w:val="Arial"/>
    <w:charset w:val="EE"/>
    <w:family w:val="swiss"/>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1DE" w:rsidRDefault="006251DE" w:rsidP="00D70542">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Súťažné podklady, ,,</w:t>
    </w:r>
    <w:r w:rsidRPr="00B772C9">
      <w:t xml:space="preserve"> </w:t>
    </w:r>
    <w:proofErr w:type="spellStart"/>
    <w:r w:rsidRPr="0071722F">
      <w:rPr>
        <w:rFonts w:ascii="Times New Roman" w:eastAsia="Calibri" w:hAnsi="Times New Roman"/>
        <w:bCs/>
        <w:sz w:val="22"/>
      </w:rPr>
      <w:t>Sonograf</w:t>
    </w:r>
    <w:proofErr w:type="spellEnd"/>
    <w:r w:rsidRPr="0071722F">
      <w:rPr>
        <w:rFonts w:ascii="Times New Roman" w:eastAsia="Calibri" w:hAnsi="Times New Roman"/>
        <w:bCs/>
        <w:sz w:val="22"/>
      </w:rPr>
      <w:t xml:space="preserve">  pre oddelenie OAIM, Urgentný príjem, Novorodenecké oddelenie, Pediatrická ortopédia.“</w:t>
    </w:r>
    <w:r>
      <w:rPr>
        <w:rFonts w:asciiTheme="majorHAnsi" w:hAnsiTheme="majorHAnsi"/>
      </w:rPr>
      <w:ptab w:relativeTo="margin" w:alignment="right" w:leader="none"/>
    </w:r>
    <w:r>
      <w:rPr>
        <w:rFonts w:asciiTheme="majorHAnsi" w:hAnsiTheme="majorHAnsi"/>
      </w:rPr>
      <w:t xml:space="preserve">Strana </w:t>
    </w:r>
    <w:r w:rsidR="00873C15" w:rsidRPr="00873C15">
      <w:fldChar w:fldCharType="begin"/>
    </w:r>
    <w:r>
      <w:instrText xml:space="preserve"> PAGE   \* MERGEFORMAT </w:instrText>
    </w:r>
    <w:r w:rsidR="00873C15" w:rsidRPr="00873C15">
      <w:fldChar w:fldCharType="separate"/>
    </w:r>
    <w:r w:rsidR="00BB189A">
      <w:rPr>
        <w:noProof/>
      </w:rPr>
      <w:t>16</w:t>
    </w:r>
    <w:r w:rsidR="00873C15">
      <w:rPr>
        <w:rFonts w:asciiTheme="majorHAnsi" w:hAnsiTheme="majorHAnsi"/>
        <w:noProof/>
      </w:rPr>
      <w:fldChar w:fldCharType="end"/>
    </w:r>
  </w:p>
  <w:p w:rsidR="006251DE" w:rsidRDefault="006251DE" w:rsidP="00D11654">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1DE" w:rsidRDefault="006251DE">
    <w:pPr>
      <w:pStyle w:val="Pta"/>
      <w:jc w:val="right"/>
    </w:pPr>
    <w:r>
      <w:rPr>
        <w:color w:val="4F81BD" w:themeColor="accent1"/>
        <w:szCs w:val="20"/>
      </w:rPr>
      <w:t xml:space="preserve">str. </w:t>
    </w:r>
    <w:r w:rsidR="00873C15">
      <w:rPr>
        <w:color w:val="4F81BD" w:themeColor="accent1"/>
        <w:szCs w:val="20"/>
      </w:rPr>
      <w:fldChar w:fldCharType="begin"/>
    </w:r>
    <w:r>
      <w:rPr>
        <w:color w:val="4F81BD" w:themeColor="accent1"/>
        <w:szCs w:val="20"/>
      </w:rPr>
      <w:instrText>STRÁNKA  \* arabčina</w:instrText>
    </w:r>
    <w:r w:rsidR="00873C15">
      <w:rPr>
        <w:color w:val="4F81BD" w:themeColor="accent1"/>
        <w:szCs w:val="20"/>
      </w:rPr>
      <w:fldChar w:fldCharType="separate"/>
    </w:r>
    <w:r>
      <w:rPr>
        <w:color w:val="4F81BD" w:themeColor="accent1"/>
        <w:szCs w:val="20"/>
      </w:rPr>
      <w:t>1</w:t>
    </w:r>
    <w:r w:rsidR="00873C15">
      <w:rPr>
        <w:color w:val="4F81BD" w:themeColor="accent1"/>
        <w:szCs w:val="20"/>
      </w:rPr>
      <w:fldChar w:fldCharType="end"/>
    </w:r>
  </w:p>
  <w:p w:rsidR="006251DE" w:rsidRDefault="006251DE" w:rsidP="00D70542">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proofErr w:type="spellStart"/>
    <w:r w:rsidRPr="0071722F">
      <w:rPr>
        <w:rFonts w:ascii="Times New Roman" w:eastAsia="Calibri" w:hAnsi="Times New Roman"/>
        <w:bCs/>
        <w:sz w:val="22"/>
      </w:rPr>
      <w:t>Sonograf</w:t>
    </w:r>
    <w:proofErr w:type="spellEnd"/>
    <w:r w:rsidRPr="0071722F">
      <w:rPr>
        <w:rFonts w:ascii="Times New Roman" w:eastAsia="Calibri" w:hAnsi="Times New Roman"/>
        <w:bCs/>
        <w:sz w:val="22"/>
      </w:rPr>
      <w:t xml:space="preserve">  pre oddelenie OAIM, Urgentný príjem, Novorodenecké oddelenie, Pediatrická ortopédia.“</w:t>
    </w:r>
    <w:r>
      <w:rPr>
        <w:rFonts w:asciiTheme="majorHAnsi" w:hAnsiTheme="majorHAnsi"/>
      </w:rPr>
      <w:ptab w:relativeTo="margin" w:alignment="right" w:leader="none"/>
    </w:r>
  </w:p>
  <w:p w:rsidR="006251DE" w:rsidRDefault="006251DE" w:rsidP="00D70542">
    <w:pPr>
      <w:pStyle w:val="Pta"/>
      <w:pBdr>
        <w:top w:val="thinThickSmallGap" w:sz="24" w:space="1" w:color="622423" w:themeColor="accent2" w:themeShade="7F"/>
      </w:pBdr>
      <w:rPr>
        <w:rFonts w:asciiTheme="majorHAnsi" w:hAnsiTheme="majorHAnsi"/>
      </w:rPr>
    </w:pPr>
    <w:r>
      <w:rPr>
        <w:rFonts w:asciiTheme="majorHAnsi" w:hAnsiTheme="majorHAnsi"/>
      </w:rPr>
      <w:tab/>
    </w:r>
    <w:r>
      <w:rPr>
        <w:rFonts w:asciiTheme="majorHAnsi" w:hAnsiTheme="majorHAnsi"/>
      </w:rPr>
      <w:tab/>
      <w:t xml:space="preserve">Strana </w:t>
    </w:r>
    <w:r w:rsidR="00873C15" w:rsidRPr="00873C15">
      <w:fldChar w:fldCharType="begin"/>
    </w:r>
    <w:r>
      <w:instrText xml:space="preserve"> PAGE   \* MERGEFORMAT </w:instrText>
    </w:r>
    <w:r w:rsidR="00873C15" w:rsidRPr="00873C15">
      <w:fldChar w:fldCharType="separate"/>
    </w:r>
    <w:r w:rsidR="00BB189A">
      <w:rPr>
        <w:noProof/>
      </w:rPr>
      <w:t>1</w:t>
    </w:r>
    <w:r w:rsidR="00873C15">
      <w:rPr>
        <w:rFonts w:asciiTheme="majorHAnsi" w:hAnsiTheme="majorHAnsi"/>
        <w:noProof/>
      </w:rPr>
      <w:fldChar w:fldCharType="end"/>
    </w:r>
  </w:p>
  <w:p w:rsidR="006251DE" w:rsidRPr="00CC0205" w:rsidRDefault="006251DE" w:rsidP="00CC0205">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30CE" w:rsidRDefault="00C830CE" w:rsidP="00241FD2">
      <w:r>
        <w:separator/>
      </w:r>
    </w:p>
  </w:footnote>
  <w:footnote w:type="continuationSeparator" w:id="0">
    <w:p w:rsidR="00C830CE" w:rsidRDefault="00C830CE" w:rsidP="00241FD2">
      <w:r>
        <w:continuationSeparator/>
      </w:r>
    </w:p>
  </w:footnote>
  <w:footnote w:type="continuationNotice" w:id="1">
    <w:p w:rsidR="00C830CE" w:rsidRDefault="00C830C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1DE" w:rsidRDefault="006251DE"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7456" behindDoc="0" locked="0" layoutInCell="0" allowOverlap="1">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rsidR="006251DE" w:rsidRDefault="006251DE">
    <w:pPr>
      <w:pStyle w:val="Hlavika"/>
    </w:pPr>
  </w:p>
  <w:p w:rsidR="006251DE" w:rsidRPr="00BD6825" w:rsidRDefault="006251DE" w:rsidP="0091686E">
    <w:pPr>
      <w:pStyle w:val="Hlavika"/>
      <w:ind w:left="900"/>
      <w:jc w:val="center"/>
      <w:rPr>
        <w:sz w:val="19"/>
        <w:szCs w:val="1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nsid w:val="00000002"/>
    <w:multiLevelType w:val="multilevel"/>
    <w:tmpl w:val="00000002"/>
    <w:lvl w:ilvl="0">
      <w:start w:val="1"/>
      <w:numFmt w:val="bullet"/>
      <w:lvlText w:val=""/>
      <w:lvlJc w:val="left"/>
      <w:pPr>
        <w:tabs>
          <w:tab w:val="num" w:pos="644"/>
        </w:tabs>
        <w:ind w:left="644" w:hanging="360"/>
      </w:pPr>
      <w:rPr>
        <w:rFonts w:ascii="Symbol" w:hAnsi="Symbol" w:cs="OpenSymbol"/>
        <w:color w:val="000000"/>
      </w:rPr>
    </w:lvl>
    <w:lvl w:ilvl="1">
      <w:start w:val="1"/>
      <w:numFmt w:val="bullet"/>
      <w:lvlText w:val=""/>
      <w:lvlJc w:val="left"/>
      <w:pPr>
        <w:tabs>
          <w:tab w:val="num" w:pos="1080"/>
        </w:tabs>
        <w:ind w:left="1080" w:hanging="360"/>
      </w:pPr>
      <w:rPr>
        <w:rFonts w:ascii="Symbol" w:hAnsi="Symbol" w:cs="OpenSymbol"/>
        <w:color w:val="000000"/>
      </w:rPr>
    </w:lvl>
    <w:lvl w:ilvl="2">
      <w:start w:val="1"/>
      <w:numFmt w:val="bullet"/>
      <w:lvlText w:val=""/>
      <w:lvlJc w:val="left"/>
      <w:pPr>
        <w:tabs>
          <w:tab w:val="num" w:pos="1440"/>
        </w:tabs>
        <w:ind w:left="1440" w:hanging="360"/>
      </w:pPr>
      <w:rPr>
        <w:rFonts w:ascii="Symbol" w:hAnsi="Symbol" w:cs="OpenSymbol"/>
        <w:color w:val="000000"/>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Symbol" w:hAnsi="Symbol" w:cs="OpenSymbol"/>
        <w:color w:val="000000"/>
      </w:rPr>
    </w:lvl>
    <w:lvl w:ilvl="5">
      <w:start w:val="1"/>
      <w:numFmt w:val="bullet"/>
      <w:lvlText w:val=""/>
      <w:lvlJc w:val="left"/>
      <w:pPr>
        <w:tabs>
          <w:tab w:val="num" w:pos="2520"/>
        </w:tabs>
        <w:ind w:left="2520" w:hanging="360"/>
      </w:pPr>
      <w:rPr>
        <w:rFonts w:ascii="Symbol" w:hAnsi="Symbol" w:cs="OpenSymbol"/>
        <w:color w:val="000000"/>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Symbol" w:hAnsi="Symbol" w:cs="OpenSymbol"/>
        <w:color w:val="000000"/>
      </w:rPr>
    </w:lvl>
    <w:lvl w:ilvl="8">
      <w:start w:val="1"/>
      <w:numFmt w:val="bullet"/>
      <w:lvlText w:val=""/>
      <w:lvlJc w:val="left"/>
      <w:pPr>
        <w:tabs>
          <w:tab w:val="num" w:pos="3600"/>
        </w:tabs>
        <w:ind w:left="3600" w:hanging="360"/>
      </w:pPr>
      <w:rPr>
        <w:rFonts w:ascii="Symbol" w:hAnsi="Symbol" w:cs="OpenSymbol"/>
        <w:color w:val="000000"/>
      </w:rPr>
    </w:lvl>
  </w:abstractNum>
  <w:abstractNum w:abstractNumId="3">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00C93BF9"/>
    <w:multiLevelType w:val="multilevel"/>
    <w:tmpl w:val="EBF6F4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nsid w:val="04D929B7"/>
    <w:multiLevelType w:val="multilevel"/>
    <w:tmpl w:val="1E6A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4">
    <w:nsid w:val="0C08529D"/>
    <w:multiLevelType w:val="hybridMultilevel"/>
    <w:tmpl w:val="38E4F158"/>
    <w:lvl w:ilvl="0" w:tplc="41D02930">
      <w:start w:val="1"/>
      <w:numFmt w:val="decimal"/>
      <w:lvlText w:val="7.5.%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0CBB1D42"/>
    <w:multiLevelType w:val="hybridMultilevel"/>
    <w:tmpl w:val="ABC66F30"/>
    <w:lvl w:ilvl="0" w:tplc="5A641144">
      <w:start w:val="1"/>
      <w:numFmt w:val="bullet"/>
      <w:lvlText w:val=""/>
      <w:lvlJc w:val="left"/>
      <w:pPr>
        <w:ind w:left="1381" w:hanging="360"/>
      </w:pPr>
      <w:rPr>
        <w:rFonts w:ascii="Symbol" w:hAnsi="Symbol" w:hint="default"/>
      </w:rPr>
    </w:lvl>
    <w:lvl w:ilvl="1" w:tplc="041B0019" w:tentative="1">
      <w:start w:val="1"/>
      <w:numFmt w:val="bullet"/>
      <w:lvlText w:val="o"/>
      <w:lvlJc w:val="left"/>
      <w:pPr>
        <w:ind w:left="2101" w:hanging="360"/>
      </w:pPr>
      <w:rPr>
        <w:rFonts w:ascii="Courier New" w:hAnsi="Courier New" w:cs="Courier New" w:hint="default"/>
      </w:rPr>
    </w:lvl>
    <w:lvl w:ilvl="2" w:tplc="041B001B" w:tentative="1">
      <w:start w:val="1"/>
      <w:numFmt w:val="bullet"/>
      <w:lvlText w:val=""/>
      <w:lvlJc w:val="left"/>
      <w:pPr>
        <w:ind w:left="2821" w:hanging="360"/>
      </w:pPr>
      <w:rPr>
        <w:rFonts w:ascii="Wingdings" w:hAnsi="Wingdings" w:hint="default"/>
      </w:rPr>
    </w:lvl>
    <w:lvl w:ilvl="3" w:tplc="041B000F" w:tentative="1">
      <w:start w:val="1"/>
      <w:numFmt w:val="bullet"/>
      <w:lvlText w:val=""/>
      <w:lvlJc w:val="left"/>
      <w:pPr>
        <w:ind w:left="3541" w:hanging="360"/>
      </w:pPr>
      <w:rPr>
        <w:rFonts w:ascii="Symbol" w:hAnsi="Symbol" w:hint="default"/>
      </w:rPr>
    </w:lvl>
    <w:lvl w:ilvl="4" w:tplc="041B0019" w:tentative="1">
      <w:start w:val="1"/>
      <w:numFmt w:val="bullet"/>
      <w:lvlText w:val="o"/>
      <w:lvlJc w:val="left"/>
      <w:pPr>
        <w:ind w:left="4261" w:hanging="360"/>
      </w:pPr>
      <w:rPr>
        <w:rFonts w:ascii="Courier New" w:hAnsi="Courier New" w:cs="Courier New" w:hint="default"/>
      </w:rPr>
    </w:lvl>
    <w:lvl w:ilvl="5" w:tplc="041B001B" w:tentative="1">
      <w:start w:val="1"/>
      <w:numFmt w:val="bullet"/>
      <w:lvlText w:val=""/>
      <w:lvlJc w:val="left"/>
      <w:pPr>
        <w:ind w:left="4981" w:hanging="360"/>
      </w:pPr>
      <w:rPr>
        <w:rFonts w:ascii="Wingdings" w:hAnsi="Wingdings" w:hint="default"/>
      </w:rPr>
    </w:lvl>
    <w:lvl w:ilvl="6" w:tplc="041B000F" w:tentative="1">
      <w:start w:val="1"/>
      <w:numFmt w:val="bullet"/>
      <w:lvlText w:val=""/>
      <w:lvlJc w:val="left"/>
      <w:pPr>
        <w:ind w:left="5701" w:hanging="360"/>
      </w:pPr>
      <w:rPr>
        <w:rFonts w:ascii="Symbol" w:hAnsi="Symbol" w:hint="default"/>
      </w:rPr>
    </w:lvl>
    <w:lvl w:ilvl="7" w:tplc="041B0019" w:tentative="1">
      <w:start w:val="1"/>
      <w:numFmt w:val="bullet"/>
      <w:lvlText w:val="o"/>
      <w:lvlJc w:val="left"/>
      <w:pPr>
        <w:ind w:left="6421" w:hanging="360"/>
      </w:pPr>
      <w:rPr>
        <w:rFonts w:ascii="Courier New" w:hAnsi="Courier New" w:cs="Courier New" w:hint="default"/>
      </w:rPr>
    </w:lvl>
    <w:lvl w:ilvl="8" w:tplc="041B001B" w:tentative="1">
      <w:start w:val="1"/>
      <w:numFmt w:val="bullet"/>
      <w:lvlText w:val=""/>
      <w:lvlJc w:val="left"/>
      <w:pPr>
        <w:ind w:left="7141" w:hanging="360"/>
      </w:pPr>
      <w:rPr>
        <w:rFonts w:ascii="Wingdings" w:hAnsi="Wingdings" w:hint="default"/>
      </w:rPr>
    </w:lvl>
  </w:abstractNum>
  <w:abstractNum w:abstractNumId="16">
    <w:nsid w:val="0F9E64E1"/>
    <w:multiLevelType w:val="multilevel"/>
    <w:tmpl w:val="D1DEE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9">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0">
    <w:nsid w:val="174E499C"/>
    <w:multiLevelType w:val="hybridMultilevel"/>
    <w:tmpl w:val="872641AC"/>
    <w:lvl w:ilvl="0" w:tplc="B1C43594">
      <w:start w:val="1"/>
      <w:numFmt w:val="bullet"/>
      <w:lvlText w:val=""/>
      <w:lvlJc w:val="left"/>
      <w:pPr>
        <w:ind w:left="720" w:hanging="360"/>
      </w:pPr>
      <w:rPr>
        <w:rFonts w:ascii="Symbol" w:hAnsi="Symbol" w:hint="default"/>
      </w:rPr>
    </w:lvl>
    <w:lvl w:ilvl="1" w:tplc="041B0019" w:tentative="1">
      <w:start w:val="1"/>
      <w:numFmt w:val="bullet"/>
      <w:lvlText w:val="o"/>
      <w:lvlJc w:val="left"/>
      <w:pPr>
        <w:ind w:left="1440" w:hanging="360"/>
      </w:pPr>
      <w:rPr>
        <w:rFonts w:ascii="Courier New" w:hAnsi="Courier New" w:cs="Courier New" w:hint="default"/>
      </w:rPr>
    </w:lvl>
    <w:lvl w:ilvl="2" w:tplc="041B001B" w:tentative="1">
      <w:start w:val="1"/>
      <w:numFmt w:val="bullet"/>
      <w:lvlText w:val=""/>
      <w:lvlJc w:val="left"/>
      <w:pPr>
        <w:ind w:left="2160" w:hanging="360"/>
      </w:pPr>
      <w:rPr>
        <w:rFonts w:ascii="Wingdings" w:hAnsi="Wingdings" w:hint="default"/>
      </w:rPr>
    </w:lvl>
    <w:lvl w:ilvl="3" w:tplc="041B000F" w:tentative="1">
      <w:start w:val="1"/>
      <w:numFmt w:val="bullet"/>
      <w:lvlText w:val=""/>
      <w:lvlJc w:val="left"/>
      <w:pPr>
        <w:ind w:left="2880" w:hanging="360"/>
      </w:pPr>
      <w:rPr>
        <w:rFonts w:ascii="Symbol" w:hAnsi="Symbol" w:hint="default"/>
      </w:rPr>
    </w:lvl>
    <w:lvl w:ilvl="4" w:tplc="041B0019" w:tentative="1">
      <w:start w:val="1"/>
      <w:numFmt w:val="bullet"/>
      <w:lvlText w:val="o"/>
      <w:lvlJc w:val="left"/>
      <w:pPr>
        <w:ind w:left="3600" w:hanging="360"/>
      </w:pPr>
      <w:rPr>
        <w:rFonts w:ascii="Courier New" w:hAnsi="Courier New" w:cs="Courier New" w:hint="default"/>
      </w:rPr>
    </w:lvl>
    <w:lvl w:ilvl="5" w:tplc="041B001B" w:tentative="1">
      <w:start w:val="1"/>
      <w:numFmt w:val="bullet"/>
      <w:lvlText w:val=""/>
      <w:lvlJc w:val="left"/>
      <w:pPr>
        <w:ind w:left="4320" w:hanging="360"/>
      </w:pPr>
      <w:rPr>
        <w:rFonts w:ascii="Wingdings" w:hAnsi="Wingdings" w:hint="default"/>
      </w:rPr>
    </w:lvl>
    <w:lvl w:ilvl="6" w:tplc="041B000F" w:tentative="1">
      <w:start w:val="1"/>
      <w:numFmt w:val="bullet"/>
      <w:lvlText w:val=""/>
      <w:lvlJc w:val="left"/>
      <w:pPr>
        <w:ind w:left="5040" w:hanging="360"/>
      </w:pPr>
      <w:rPr>
        <w:rFonts w:ascii="Symbol" w:hAnsi="Symbol" w:hint="default"/>
      </w:rPr>
    </w:lvl>
    <w:lvl w:ilvl="7" w:tplc="041B0019" w:tentative="1">
      <w:start w:val="1"/>
      <w:numFmt w:val="bullet"/>
      <w:lvlText w:val="o"/>
      <w:lvlJc w:val="left"/>
      <w:pPr>
        <w:ind w:left="5760" w:hanging="360"/>
      </w:pPr>
      <w:rPr>
        <w:rFonts w:ascii="Courier New" w:hAnsi="Courier New" w:cs="Courier New" w:hint="default"/>
      </w:rPr>
    </w:lvl>
    <w:lvl w:ilvl="8" w:tplc="041B001B" w:tentative="1">
      <w:start w:val="1"/>
      <w:numFmt w:val="bullet"/>
      <w:lvlText w:val=""/>
      <w:lvlJc w:val="left"/>
      <w:pPr>
        <w:ind w:left="6480" w:hanging="360"/>
      </w:pPr>
      <w:rPr>
        <w:rFonts w:ascii="Wingdings" w:hAnsi="Wingdings" w:hint="default"/>
      </w:rPr>
    </w:lvl>
  </w:abstractNum>
  <w:abstractNum w:abstractNumId="21">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nsid w:val="1A641B24"/>
    <w:multiLevelType w:val="hybridMultilevel"/>
    <w:tmpl w:val="C9347C98"/>
    <w:lvl w:ilvl="0" w:tplc="6876FAC6">
      <w:start w:val="1"/>
      <w:numFmt w:val="bullet"/>
      <w:lvlText w:val=""/>
      <w:lvlJc w:val="left"/>
      <w:pPr>
        <w:ind w:left="720" w:hanging="360"/>
      </w:pPr>
      <w:rPr>
        <w:rFonts w:ascii="Symbol" w:hAnsi="Symbol" w:hint="default"/>
      </w:rPr>
    </w:lvl>
    <w:lvl w:ilvl="1" w:tplc="041B0019" w:tentative="1">
      <w:start w:val="1"/>
      <w:numFmt w:val="bullet"/>
      <w:lvlText w:val="o"/>
      <w:lvlJc w:val="left"/>
      <w:pPr>
        <w:ind w:left="1440" w:hanging="360"/>
      </w:pPr>
      <w:rPr>
        <w:rFonts w:ascii="Courier New" w:hAnsi="Courier New" w:cs="Courier New" w:hint="default"/>
      </w:rPr>
    </w:lvl>
    <w:lvl w:ilvl="2" w:tplc="041B001B" w:tentative="1">
      <w:start w:val="1"/>
      <w:numFmt w:val="bullet"/>
      <w:lvlText w:val=""/>
      <w:lvlJc w:val="left"/>
      <w:pPr>
        <w:ind w:left="2160" w:hanging="360"/>
      </w:pPr>
      <w:rPr>
        <w:rFonts w:ascii="Wingdings" w:hAnsi="Wingdings" w:hint="default"/>
      </w:rPr>
    </w:lvl>
    <w:lvl w:ilvl="3" w:tplc="041B000F" w:tentative="1">
      <w:start w:val="1"/>
      <w:numFmt w:val="bullet"/>
      <w:lvlText w:val=""/>
      <w:lvlJc w:val="left"/>
      <w:pPr>
        <w:ind w:left="2880" w:hanging="360"/>
      </w:pPr>
      <w:rPr>
        <w:rFonts w:ascii="Symbol" w:hAnsi="Symbol" w:hint="default"/>
      </w:rPr>
    </w:lvl>
    <w:lvl w:ilvl="4" w:tplc="041B0019" w:tentative="1">
      <w:start w:val="1"/>
      <w:numFmt w:val="bullet"/>
      <w:lvlText w:val="o"/>
      <w:lvlJc w:val="left"/>
      <w:pPr>
        <w:ind w:left="3600" w:hanging="360"/>
      </w:pPr>
      <w:rPr>
        <w:rFonts w:ascii="Courier New" w:hAnsi="Courier New" w:cs="Courier New" w:hint="default"/>
      </w:rPr>
    </w:lvl>
    <w:lvl w:ilvl="5" w:tplc="041B001B" w:tentative="1">
      <w:start w:val="1"/>
      <w:numFmt w:val="bullet"/>
      <w:lvlText w:val=""/>
      <w:lvlJc w:val="left"/>
      <w:pPr>
        <w:ind w:left="4320" w:hanging="360"/>
      </w:pPr>
      <w:rPr>
        <w:rFonts w:ascii="Wingdings" w:hAnsi="Wingdings" w:hint="default"/>
      </w:rPr>
    </w:lvl>
    <w:lvl w:ilvl="6" w:tplc="041B000F" w:tentative="1">
      <w:start w:val="1"/>
      <w:numFmt w:val="bullet"/>
      <w:lvlText w:val=""/>
      <w:lvlJc w:val="left"/>
      <w:pPr>
        <w:ind w:left="5040" w:hanging="360"/>
      </w:pPr>
      <w:rPr>
        <w:rFonts w:ascii="Symbol" w:hAnsi="Symbol" w:hint="default"/>
      </w:rPr>
    </w:lvl>
    <w:lvl w:ilvl="7" w:tplc="041B0019" w:tentative="1">
      <w:start w:val="1"/>
      <w:numFmt w:val="bullet"/>
      <w:lvlText w:val="o"/>
      <w:lvlJc w:val="left"/>
      <w:pPr>
        <w:ind w:left="5760" w:hanging="360"/>
      </w:pPr>
      <w:rPr>
        <w:rFonts w:ascii="Courier New" w:hAnsi="Courier New" w:cs="Courier New" w:hint="default"/>
      </w:rPr>
    </w:lvl>
    <w:lvl w:ilvl="8" w:tplc="041B001B" w:tentative="1">
      <w:start w:val="1"/>
      <w:numFmt w:val="bullet"/>
      <w:lvlText w:val=""/>
      <w:lvlJc w:val="left"/>
      <w:pPr>
        <w:ind w:left="6480" w:hanging="360"/>
      </w:pPr>
      <w:rPr>
        <w:rFonts w:ascii="Wingdings" w:hAnsi="Wingdings" w:hint="default"/>
      </w:rPr>
    </w:lvl>
  </w:abstractNum>
  <w:abstractNum w:abstractNumId="24">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5">
    <w:nsid w:val="1ACE042E"/>
    <w:multiLevelType w:val="hybridMultilevel"/>
    <w:tmpl w:val="645233CE"/>
    <w:lvl w:ilvl="0" w:tplc="76D4159A">
      <w:start w:val="1"/>
      <w:numFmt w:val="bullet"/>
      <w:lvlText w:val=""/>
      <w:lvlJc w:val="left"/>
      <w:pPr>
        <w:ind w:left="1780" w:hanging="360"/>
      </w:pPr>
      <w:rPr>
        <w:rFonts w:ascii="Symbol" w:hAnsi="Symbol" w:hint="default"/>
      </w:rPr>
    </w:lvl>
    <w:lvl w:ilvl="1" w:tplc="06D6BF40" w:tentative="1">
      <w:start w:val="1"/>
      <w:numFmt w:val="bullet"/>
      <w:lvlText w:val="o"/>
      <w:lvlJc w:val="left"/>
      <w:pPr>
        <w:ind w:left="2500" w:hanging="360"/>
      </w:pPr>
      <w:rPr>
        <w:rFonts w:ascii="Courier New" w:hAnsi="Courier New" w:cs="Courier New" w:hint="default"/>
      </w:rPr>
    </w:lvl>
    <w:lvl w:ilvl="2" w:tplc="979E1B8A" w:tentative="1">
      <w:start w:val="1"/>
      <w:numFmt w:val="bullet"/>
      <w:lvlText w:val=""/>
      <w:lvlJc w:val="left"/>
      <w:pPr>
        <w:ind w:left="3220" w:hanging="360"/>
      </w:pPr>
      <w:rPr>
        <w:rFonts w:ascii="Wingdings" w:hAnsi="Wingdings" w:hint="default"/>
      </w:rPr>
    </w:lvl>
    <w:lvl w:ilvl="3" w:tplc="F1A85FC8" w:tentative="1">
      <w:start w:val="1"/>
      <w:numFmt w:val="bullet"/>
      <w:lvlText w:val=""/>
      <w:lvlJc w:val="left"/>
      <w:pPr>
        <w:ind w:left="3940" w:hanging="360"/>
      </w:pPr>
      <w:rPr>
        <w:rFonts w:ascii="Symbol" w:hAnsi="Symbol" w:hint="default"/>
      </w:rPr>
    </w:lvl>
    <w:lvl w:ilvl="4" w:tplc="E384CEC2" w:tentative="1">
      <w:start w:val="1"/>
      <w:numFmt w:val="bullet"/>
      <w:lvlText w:val="o"/>
      <w:lvlJc w:val="left"/>
      <w:pPr>
        <w:ind w:left="4660" w:hanging="360"/>
      </w:pPr>
      <w:rPr>
        <w:rFonts w:ascii="Courier New" w:hAnsi="Courier New" w:cs="Courier New" w:hint="default"/>
      </w:rPr>
    </w:lvl>
    <w:lvl w:ilvl="5" w:tplc="A3580672" w:tentative="1">
      <w:start w:val="1"/>
      <w:numFmt w:val="bullet"/>
      <w:lvlText w:val=""/>
      <w:lvlJc w:val="left"/>
      <w:pPr>
        <w:ind w:left="5380" w:hanging="360"/>
      </w:pPr>
      <w:rPr>
        <w:rFonts w:ascii="Wingdings" w:hAnsi="Wingdings" w:hint="default"/>
      </w:rPr>
    </w:lvl>
    <w:lvl w:ilvl="6" w:tplc="872AE8DE" w:tentative="1">
      <w:start w:val="1"/>
      <w:numFmt w:val="bullet"/>
      <w:lvlText w:val=""/>
      <w:lvlJc w:val="left"/>
      <w:pPr>
        <w:ind w:left="6100" w:hanging="360"/>
      </w:pPr>
      <w:rPr>
        <w:rFonts w:ascii="Symbol" w:hAnsi="Symbol" w:hint="default"/>
      </w:rPr>
    </w:lvl>
    <w:lvl w:ilvl="7" w:tplc="335EFC32" w:tentative="1">
      <w:start w:val="1"/>
      <w:numFmt w:val="bullet"/>
      <w:lvlText w:val="o"/>
      <w:lvlJc w:val="left"/>
      <w:pPr>
        <w:ind w:left="6820" w:hanging="360"/>
      </w:pPr>
      <w:rPr>
        <w:rFonts w:ascii="Courier New" w:hAnsi="Courier New" w:cs="Courier New" w:hint="default"/>
      </w:rPr>
    </w:lvl>
    <w:lvl w:ilvl="8" w:tplc="9440F3B4" w:tentative="1">
      <w:start w:val="1"/>
      <w:numFmt w:val="bullet"/>
      <w:lvlText w:val=""/>
      <w:lvlJc w:val="left"/>
      <w:pPr>
        <w:ind w:left="7540" w:hanging="360"/>
      </w:pPr>
      <w:rPr>
        <w:rFonts w:ascii="Wingdings" w:hAnsi="Wingdings" w:hint="default"/>
      </w:rPr>
    </w:lvl>
  </w:abstractNum>
  <w:abstractNum w:abstractNumId="26">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31">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nsid w:val="1F744FF4"/>
    <w:multiLevelType w:val="hybridMultilevel"/>
    <w:tmpl w:val="202C8FE6"/>
    <w:lvl w:ilvl="0" w:tplc="BA76DE28">
      <w:start w:val="1"/>
      <w:numFmt w:val="decimal"/>
      <w:lvlText w:val="3.4.%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0F33A46"/>
    <w:multiLevelType w:val="hybridMultilevel"/>
    <w:tmpl w:val="EFB0D38A"/>
    <w:lvl w:ilvl="0" w:tplc="041B000F">
      <w:start w:val="1"/>
      <w:numFmt w:val="bullet"/>
      <w:lvlText w:val=""/>
      <w:lvlJc w:val="left"/>
      <w:pPr>
        <w:ind w:left="1797" w:hanging="360"/>
      </w:pPr>
      <w:rPr>
        <w:rFonts w:ascii="Symbol" w:hAnsi="Symbol" w:hint="default"/>
      </w:rPr>
    </w:lvl>
    <w:lvl w:ilvl="1" w:tplc="041B0019" w:tentative="1">
      <w:start w:val="1"/>
      <w:numFmt w:val="bullet"/>
      <w:lvlText w:val="o"/>
      <w:lvlJc w:val="left"/>
      <w:pPr>
        <w:ind w:left="2517" w:hanging="360"/>
      </w:pPr>
      <w:rPr>
        <w:rFonts w:ascii="Courier New" w:hAnsi="Courier New" w:cs="Courier New" w:hint="default"/>
      </w:rPr>
    </w:lvl>
    <w:lvl w:ilvl="2" w:tplc="041B001B" w:tentative="1">
      <w:start w:val="1"/>
      <w:numFmt w:val="bullet"/>
      <w:lvlText w:val=""/>
      <w:lvlJc w:val="left"/>
      <w:pPr>
        <w:ind w:left="3237" w:hanging="360"/>
      </w:pPr>
      <w:rPr>
        <w:rFonts w:ascii="Wingdings" w:hAnsi="Wingdings" w:hint="default"/>
      </w:rPr>
    </w:lvl>
    <w:lvl w:ilvl="3" w:tplc="041B000F" w:tentative="1">
      <w:start w:val="1"/>
      <w:numFmt w:val="bullet"/>
      <w:lvlText w:val=""/>
      <w:lvlJc w:val="left"/>
      <w:pPr>
        <w:ind w:left="3957" w:hanging="360"/>
      </w:pPr>
      <w:rPr>
        <w:rFonts w:ascii="Symbol" w:hAnsi="Symbol" w:hint="default"/>
      </w:rPr>
    </w:lvl>
    <w:lvl w:ilvl="4" w:tplc="041B0019" w:tentative="1">
      <w:start w:val="1"/>
      <w:numFmt w:val="bullet"/>
      <w:lvlText w:val="o"/>
      <w:lvlJc w:val="left"/>
      <w:pPr>
        <w:ind w:left="4677" w:hanging="360"/>
      </w:pPr>
      <w:rPr>
        <w:rFonts w:ascii="Courier New" w:hAnsi="Courier New" w:cs="Courier New" w:hint="default"/>
      </w:rPr>
    </w:lvl>
    <w:lvl w:ilvl="5" w:tplc="041B001B" w:tentative="1">
      <w:start w:val="1"/>
      <w:numFmt w:val="bullet"/>
      <w:lvlText w:val=""/>
      <w:lvlJc w:val="left"/>
      <w:pPr>
        <w:ind w:left="5397" w:hanging="360"/>
      </w:pPr>
      <w:rPr>
        <w:rFonts w:ascii="Wingdings" w:hAnsi="Wingdings" w:hint="default"/>
      </w:rPr>
    </w:lvl>
    <w:lvl w:ilvl="6" w:tplc="041B000F" w:tentative="1">
      <w:start w:val="1"/>
      <w:numFmt w:val="bullet"/>
      <w:lvlText w:val=""/>
      <w:lvlJc w:val="left"/>
      <w:pPr>
        <w:ind w:left="6117" w:hanging="360"/>
      </w:pPr>
      <w:rPr>
        <w:rFonts w:ascii="Symbol" w:hAnsi="Symbol" w:hint="default"/>
      </w:rPr>
    </w:lvl>
    <w:lvl w:ilvl="7" w:tplc="041B0019" w:tentative="1">
      <w:start w:val="1"/>
      <w:numFmt w:val="bullet"/>
      <w:lvlText w:val="o"/>
      <w:lvlJc w:val="left"/>
      <w:pPr>
        <w:ind w:left="6837" w:hanging="360"/>
      </w:pPr>
      <w:rPr>
        <w:rFonts w:ascii="Courier New" w:hAnsi="Courier New" w:cs="Courier New" w:hint="default"/>
      </w:rPr>
    </w:lvl>
    <w:lvl w:ilvl="8" w:tplc="041B001B" w:tentative="1">
      <w:start w:val="1"/>
      <w:numFmt w:val="bullet"/>
      <w:lvlText w:val=""/>
      <w:lvlJc w:val="left"/>
      <w:pPr>
        <w:ind w:left="7557" w:hanging="360"/>
      </w:pPr>
      <w:rPr>
        <w:rFonts w:ascii="Wingdings" w:hAnsi="Wingdings" w:hint="default"/>
      </w:rPr>
    </w:lvl>
  </w:abstractNum>
  <w:abstractNum w:abstractNumId="36">
    <w:nsid w:val="21696284"/>
    <w:multiLevelType w:val="hybridMultilevel"/>
    <w:tmpl w:val="E8827398"/>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23C16008"/>
    <w:multiLevelType w:val="hybridMultilevel"/>
    <w:tmpl w:val="D97AAC52"/>
    <w:lvl w:ilvl="0" w:tplc="2D8CD3C2">
      <w:start w:val="18"/>
      <w:numFmt w:val="decimal"/>
      <w:lvlText w:val="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9">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nsid w:val="266F247F"/>
    <w:multiLevelType w:val="multilevel"/>
    <w:tmpl w:val="B3987B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275A7363"/>
    <w:multiLevelType w:val="hybridMultilevel"/>
    <w:tmpl w:val="43824936"/>
    <w:lvl w:ilvl="0" w:tplc="1D743B4C">
      <w:start w:val="1"/>
      <w:numFmt w:val="decimal"/>
      <w:lvlText w:val="7.1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43">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44">
    <w:nsid w:val="2D9C038A"/>
    <w:multiLevelType w:val="multilevel"/>
    <w:tmpl w:val="D5DC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E7624B1"/>
    <w:multiLevelType w:val="hybridMultilevel"/>
    <w:tmpl w:val="93D6FED2"/>
    <w:lvl w:ilvl="0" w:tplc="D7FA2B16">
      <w:start w:val="23"/>
      <w:numFmt w:val="decimal"/>
      <w:lvlText w:val="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nsid w:val="32A811B1"/>
    <w:multiLevelType w:val="hybridMultilevel"/>
    <w:tmpl w:val="C16C0182"/>
    <w:lvl w:ilvl="0" w:tplc="041B0001">
      <w:start w:val="1"/>
      <w:numFmt w:val="bullet"/>
      <w:lvlText w:val=""/>
      <w:lvlJc w:val="left"/>
      <w:pPr>
        <w:ind w:left="1741"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nsid w:val="35C92CBA"/>
    <w:multiLevelType w:val="hybridMultilevel"/>
    <w:tmpl w:val="268C3FE2"/>
    <w:lvl w:ilvl="0" w:tplc="7616CAD2">
      <w:start w:val="1"/>
      <w:numFmt w:val="lowerLetter"/>
      <w:lvlText w:val="%1)"/>
      <w:lvlJc w:val="left"/>
      <w:pPr>
        <w:ind w:left="1741" w:hanging="360"/>
      </w:pPr>
    </w:lvl>
    <w:lvl w:ilvl="1" w:tplc="041B0019">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49">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5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2">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3C2A6850"/>
    <w:multiLevelType w:val="hybridMultilevel"/>
    <w:tmpl w:val="19E4C15C"/>
    <w:lvl w:ilvl="0" w:tplc="1C44C73E">
      <w:start w:val="1"/>
      <w:numFmt w:val="bullet"/>
      <w:lvlText w:val=""/>
      <w:lvlJc w:val="left"/>
      <w:pPr>
        <w:ind w:left="1004" w:hanging="360"/>
      </w:pPr>
      <w:rPr>
        <w:rFonts w:ascii="Symbol" w:hAnsi="Symbol" w:hint="default"/>
      </w:rPr>
    </w:lvl>
    <w:lvl w:ilvl="1" w:tplc="4C86303E" w:tentative="1">
      <w:start w:val="1"/>
      <w:numFmt w:val="bullet"/>
      <w:lvlText w:val="o"/>
      <w:lvlJc w:val="left"/>
      <w:pPr>
        <w:ind w:left="1724" w:hanging="360"/>
      </w:pPr>
      <w:rPr>
        <w:rFonts w:ascii="Courier New" w:hAnsi="Courier New" w:cs="Courier New" w:hint="default"/>
      </w:rPr>
    </w:lvl>
    <w:lvl w:ilvl="2" w:tplc="3E607B66" w:tentative="1">
      <w:start w:val="1"/>
      <w:numFmt w:val="bullet"/>
      <w:lvlText w:val=""/>
      <w:lvlJc w:val="left"/>
      <w:pPr>
        <w:ind w:left="2444" w:hanging="360"/>
      </w:pPr>
      <w:rPr>
        <w:rFonts w:ascii="Wingdings" w:hAnsi="Wingdings" w:hint="default"/>
      </w:rPr>
    </w:lvl>
    <w:lvl w:ilvl="3" w:tplc="9BBAC470" w:tentative="1">
      <w:start w:val="1"/>
      <w:numFmt w:val="bullet"/>
      <w:lvlText w:val=""/>
      <w:lvlJc w:val="left"/>
      <w:pPr>
        <w:ind w:left="3164" w:hanging="360"/>
      </w:pPr>
      <w:rPr>
        <w:rFonts w:ascii="Symbol" w:hAnsi="Symbol" w:hint="default"/>
      </w:rPr>
    </w:lvl>
    <w:lvl w:ilvl="4" w:tplc="89086B2A" w:tentative="1">
      <w:start w:val="1"/>
      <w:numFmt w:val="bullet"/>
      <w:lvlText w:val="o"/>
      <w:lvlJc w:val="left"/>
      <w:pPr>
        <w:ind w:left="3884" w:hanging="360"/>
      </w:pPr>
      <w:rPr>
        <w:rFonts w:ascii="Courier New" w:hAnsi="Courier New" w:cs="Courier New" w:hint="default"/>
      </w:rPr>
    </w:lvl>
    <w:lvl w:ilvl="5" w:tplc="84C86236" w:tentative="1">
      <w:start w:val="1"/>
      <w:numFmt w:val="bullet"/>
      <w:lvlText w:val=""/>
      <w:lvlJc w:val="left"/>
      <w:pPr>
        <w:ind w:left="4604" w:hanging="360"/>
      </w:pPr>
      <w:rPr>
        <w:rFonts w:ascii="Wingdings" w:hAnsi="Wingdings" w:hint="default"/>
      </w:rPr>
    </w:lvl>
    <w:lvl w:ilvl="6" w:tplc="28907866" w:tentative="1">
      <w:start w:val="1"/>
      <w:numFmt w:val="bullet"/>
      <w:lvlText w:val=""/>
      <w:lvlJc w:val="left"/>
      <w:pPr>
        <w:ind w:left="5324" w:hanging="360"/>
      </w:pPr>
      <w:rPr>
        <w:rFonts w:ascii="Symbol" w:hAnsi="Symbol" w:hint="default"/>
      </w:rPr>
    </w:lvl>
    <w:lvl w:ilvl="7" w:tplc="63A891F4" w:tentative="1">
      <w:start w:val="1"/>
      <w:numFmt w:val="bullet"/>
      <w:lvlText w:val="o"/>
      <w:lvlJc w:val="left"/>
      <w:pPr>
        <w:ind w:left="6044" w:hanging="360"/>
      </w:pPr>
      <w:rPr>
        <w:rFonts w:ascii="Courier New" w:hAnsi="Courier New" w:cs="Courier New" w:hint="default"/>
      </w:rPr>
    </w:lvl>
    <w:lvl w:ilvl="8" w:tplc="CCCC6A4E" w:tentative="1">
      <w:start w:val="1"/>
      <w:numFmt w:val="bullet"/>
      <w:lvlText w:val=""/>
      <w:lvlJc w:val="left"/>
      <w:pPr>
        <w:ind w:left="6764" w:hanging="360"/>
      </w:pPr>
      <w:rPr>
        <w:rFonts w:ascii="Wingdings" w:hAnsi="Wingdings" w:hint="default"/>
      </w:rPr>
    </w:lvl>
  </w:abstractNum>
  <w:abstractNum w:abstractNumId="54">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55">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56">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7">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9">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1">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63">
    <w:nsid w:val="4CC13FE6"/>
    <w:multiLevelType w:val="multilevel"/>
    <w:tmpl w:val="490A8D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4DB14009"/>
    <w:multiLevelType w:val="hybridMultilevel"/>
    <w:tmpl w:val="D43A391A"/>
    <w:lvl w:ilvl="0" w:tplc="A7785B08">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nsid w:val="4EEC69E3"/>
    <w:multiLevelType w:val="multilevel"/>
    <w:tmpl w:val="D3AE4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4F56677F"/>
    <w:multiLevelType w:val="hybridMultilevel"/>
    <w:tmpl w:val="DCE4AF80"/>
    <w:lvl w:ilvl="0" w:tplc="317819BE">
      <w:start w:val="1"/>
      <w:numFmt w:val="decimal"/>
      <w:lvlText w:val="7.22.%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nsid w:val="4F984858"/>
    <w:multiLevelType w:val="hybridMultilevel"/>
    <w:tmpl w:val="F87C447E"/>
    <w:lvl w:ilvl="0" w:tplc="714850C0">
      <w:start w:val="1"/>
      <w:numFmt w:val="bullet"/>
      <w:lvlText w:val=""/>
      <w:lvlJc w:val="left"/>
      <w:pPr>
        <w:ind w:left="1429" w:hanging="360"/>
      </w:pPr>
      <w:rPr>
        <w:rFonts w:ascii="Symbol" w:hAnsi="Symbol" w:hint="default"/>
      </w:rPr>
    </w:lvl>
    <w:lvl w:ilvl="1" w:tplc="4F10A37A" w:tentative="1">
      <w:start w:val="1"/>
      <w:numFmt w:val="bullet"/>
      <w:lvlText w:val="o"/>
      <w:lvlJc w:val="left"/>
      <w:pPr>
        <w:ind w:left="2149" w:hanging="360"/>
      </w:pPr>
      <w:rPr>
        <w:rFonts w:ascii="Courier New" w:hAnsi="Courier New" w:cs="Courier New" w:hint="default"/>
      </w:rPr>
    </w:lvl>
    <w:lvl w:ilvl="2" w:tplc="000E6CC4" w:tentative="1">
      <w:start w:val="1"/>
      <w:numFmt w:val="bullet"/>
      <w:lvlText w:val=""/>
      <w:lvlJc w:val="left"/>
      <w:pPr>
        <w:ind w:left="2869" w:hanging="360"/>
      </w:pPr>
      <w:rPr>
        <w:rFonts w:ascii="Wingdings" w:hAnsi="Wingdings" w:hint="default"/>
      </w:rPr>
    </w:lvl>
    <w:lvl w:ilvl="3" w:tplc="32488564" w:tentative="1">
      <w:start w:val="1"/>
      <w:numFmt w:val="bullet"/>
      <w:lvlText w:val=""/>
      <w:lvlJc w:val="left"/>
      <w:pPr>
        <w:ind w:left="3589" w:hanging="360"/>
      </w:pPr>
      <w:rPr>
        <w:rFonts w:ascii="Symbol" w:hAnsi="Symbol" w:hint="default"/>
      </w:rPr>
    </w:lvl>
    <w:lvl w:ilvl="4" w:tplc="E9EECE2E" w:tentative="1">
      <w:start w:val="1"/>
      <w:numFmt w:val="bullet"/>
      <w:lvlText w:val="o"/>
      <w:lvlJc w:val="left"/>
      <w:pPr>
        <w:ind w:left="4309" w:hanging="360"/>
      </w:pPr>
      <w:rPr>
        <w:rFonts w:ascii="Courier New" w:hAnsi="Courier New" w:cs="Courier New" w:hint="default"/>
      </w:rPr>
    </w:lvl>
    <w:lvl w:ilvl="5" w:tplc="5DCCEA38" w:tentative="1">
      <w:start w:val="1"/>
      <w:numFmt w:val="bullet"/>
      <w:lvlText w:val=""/>
      <w:lvlJc w:val="left"/>
      <w:pPr>
        <w:ind w:left="5029" w:hanging="360"/>
      </w:pPr>
      <w:rPr>
        <w:rFonts w:ascii="Wingdings" w:hAnsi="Wingdings" w:hint="default"/>
      </w:rPr>
    </w:lvl>
    <w:lvl w:ilvl="6" w:tplc="E74E3456" w:tentative="1">
      <w:start w:val="1"/>
      <w:numFmt w:val="bullet"/>
      <w:lvlText w:val=""/>
      <w:lvlJc w:val="left"/>
      <w:pPr>
        <w:ind w:left="5749" w:hanging="360"/>
      </w:pPr>
      <w:rPr>
        <w:rFonts w:ascii="Symbol" w:hAnsi="Symbol" w:hint="default"/>
      </w:rPr>
    </w:lvl>
    <w:lvl w:ilvl="7" w:tplc="2F4E1566" w:tentative="1">
      <w:start w:val="1"/>
      <w:numFmt w:val="bullet"/>
      <w:lvlText w:val="o"/>
      <w:lvlJc w:val="left"/>
      <w:pPr>
        <w:ind w:left="6469" w:hanging="360"/>
      </w:pPr>
      <w:rPr>
        <w:rFonts w:ascii="Courier New" w:hAnsi="Courier New" w:cs="Courier New" w:hint="default"/>
      </w:rPr>
    </w:lvl>
    <w:lvl w:ilvl="8" w:tplc="6C64B634" w:tentative="1">
      <w:start w:val="1"/>
      <w:numFmt w:val="bullet"/>
      <w:lvlText w:val=""/>
      <w:lvlJc w:val="left"/>
      <w:pPr>
        <w:ind w:left="7189" w:hanging="360"/>
      </w:pPr>
      <w:rPr>
        <w:rFonts w:ascii="Wingdings" w:hAnsi="Wingdings" w:hint="default"/>
      </w:rPr>
    </w:lvl>
  </w:abstractNum>
  <w:abstractNum w:abstractNumId="68">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9">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7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1">
    <w:nsid w:val="545F0FDA"/>
    <w:multiLevelType w:val="hybridMultilevel"/>
    <w:tmpl w:val="8CF899B4"/>
    <w:lvl w:ilvl="0" w:tplc="8CCE3562">
      <w:start w:val="1"/>
      <w:numFmt w:val="bullet"/>
      <w:lvlText w:val=""/>
      <w:lvlJc w:val="left"/>
      <w:pPr>
        <w:ind w:left="1429" w:hanging="360"/>
      </w:pPr>
      <w:rPr>
        <w:rFonts w:ascii="Symbol" w:hAnsi="Symbol" w:hint="default"/>
      </w:rPr>
    </w:lvl>
    <w:lvl w:ilvl="1" w:tplc="041B0019" w:tentative="1">
      <w:start w:val="1"/>
      <w:numFmt w:val="bullet"/>
      <w:lvlText w:val="o"/>
      <w:lvlJc w:val="left"/>
      <w:pPr>
        <w:ind w:left="2149" w:hanging="360"/>
      </w:pPr>
      <w:rPr>
        <w:rFonts w:ascii="Courier New" w:hAnsi="Courier New" w:cs="Courier New" w:hint="default"/>
      </w:rPr>
    </w:lvl>
    <w:lvl w:ilvl="2" w:tplc="041B001B" w:tentative="1">
      <w:start w:val="1"/>
      <w:numFmt w:val="bullet"/>
      <w:lvlText w:val=""/>
      <w:lvlJc w:val="left"/>
      <w:pPr>
        <w:ind w:left="2869" w:hanging="360"/>
      </w:pPr>
      <w:rPr>
        <w:rFonts w:ascii="Wingdings" w:hAnsi="Wingdings" w:hint="default"/>
      </w:rPr>
    </w:lvl>
    <w:lvl w:ilvl="3" w:tplc="041B000F" w:tentative="1">
      <w:start w:val="1"/>
      <w:numFmt w:val="bullet"/>
      <w:lvlText w:val=""/>
      <w:lvlJc w:val="left"/>
      <w:pPr>
        <w:ind w:left="3589" w:hanging="360"/>
      </w:pPr>
      <w:rPr>
        <w:rFonts w:ascii="Symbol" w:hAnsi="Symbol" w:hint="default"/>
      </w:rPr>
    </w:lvl>
    <w:lvl w:ilvl="4" w:tplc="041B0019" w:tentative="1">
      <w:start w:val="1"/>
      <w:numFmt w:val="bullet"/>
      <w:lvlText w:val="o"/>
      <w:lvlJc w:val="left"/>
      <w:pPr>
        <w:ind w:left="4309" w:hanging="360"/>
      </w:pPr>
      <w:rPr>
        <w:rFonts w:ascii="Courier New" w:hAnsi="Courier New" w:cs="Courier New" w:hint="default"/>
      </w:rPr>
    </w:lvl>
    <w:lvl w:ilvl="5" w:tplc="041B001B" w:tentative="1">
      <w:start w:val="1"/>
      <w:numFmt w:val="bullet"/>
      <w:lvlText w:val=""/>
      <w:lvlJc w:val="left"/>
      <w:pPr>
        <w:ind w:left="5029" w:hanging="360"/>
      </w:pPr>
      <w:rPr>
        <w:rFonts w:ascii="Wingdings" w:hAnsi="Wingdings" w:hint="default"/>
      </w:rPr>
    </w:lvl>
    <w:lvl w:ilvl="6" w:tplc="041B000F" w:tentative="1">
      <w:start w:val="1"/>
      <w:numFmt w:val="bullet"/>
      <w:lvlText w:val=""/>
      <w:lvlJc w:val="left"/>
      <w:pPr>
        <w:ind w:left="5749" w:hanging="360"/>
      </w:pPr>
      <w:rPr>
        <w:rFonts w:ascii="Symbol" w:hAnsi="Symbol" w:hint="default"/>
      </w:rPr>
    </w:lvl>
    <w:lvl w:ilvl="7" w:tplc="041B0019" w:tentative="1">
      <w:start w:val="1"/>
      <w:numFmt w:val="bullet"/>
      <w:lvlText w:val="o"/>
      <w:lvlJc w:val="left"/>
      <w:pPr>
        <w:ind w:left="6469" w:hanging="360"/>
      </w:pPr>
      <w:rPr>
        <w:rFonts w:ascii="Courier New" w:hAnsi="Courier New" w:cs="Courier New" w:hint="default"/>
      </w:rPr>
    </w:lvl>
    <w:lvl w:ilvl="8" w:tplc="041B001B" w:tentative="1">
      <w:start w:val="1"/>
      <w:numFmt w:val="bullet"/>
      <w:lvlText w:val=""/>
      <w:lvlJc w:val="left"/>
      <w:pPr>
        <w:ind w:left="7189" w:hanging="360"/>
      </w:pPr>
      <w:rPr>
        <w:rFonts w:ascii="Wingdings" w:hAnsi="Wingdings" w:hint="default"/>
      </w:rPr>
    </w:lvl>
  </w:abstractNum>
  <w:abstractNum w:abstractNumId="72">
    <w:nsid w:val="56C34D7D"/>
    <w:multiLevelType w:val="multilevel"/>
    <w:tmpl w:val="DB3C2F7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4">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7">
    <w:nsid w:val="595A0D63"/>
    <w:multiLevelType w:val="multilevel"/>
    <w:tmpl w:val="0CA67D7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79">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nsid w:val="5BF91AF4"/>
    <w:multiLevelType w:val="multilevel"/>
    <w:tmpl w:val="6554C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2">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3">
    <w:nsid w:val="61776824"/>
    <w:multiLevelType w:val="multilevel"/>
    <w:tmpl w:val="0060AF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nsid w:val="62E07892"/>
    <w:multiLevelType w:val="hybridMultilevel"/>
    <w:tmpl w:val="72849050"/>
    <w:lvl w:ilvl="0" w:tplc="CB949090">
      <w:start w:val="10"/>
      <w:numFmt w:val="decimal"/>
      <w:lvlText w:val="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nsid w:val="64153373"/>
    <w:multiLevelType w:val="hybridMultilevel"/>
    <w:tmpl w:val="576421D2"/>
    <w:lvl w:ilvl="0" w:tplc="D228C766">
      <w:start w:val="1"/>
      <w:numFmt w:val="bullet"/>
      <w:lvlText w:val=""/>
      <w:lvlJc w:val="left"/>
      <w:pPr>
        <w:ind w:left="720" w:hanging="360"/>
      </w:pPr>
      <w:rPr>
        <w:rFonts w:ascii="Symbol" w:hAnsi="Symbol" w:hint="default"/>
      </w:rPr>
    </w:lvl>
    <w:lvl w:ilvl="1" w:tplc="3F2C026A" w:tentative="1">
      <w:start w:val="1"/>
      <w:numFmt w:val="bullet"/>
      <w:lvlText w:val="o"/>
      <w:lvlJc w:val="left"/>
      <w:pPr>
        <w:ind w:left="1440" w:hanging="360"/>
      </w:pPr>
      <w:rPr>
        <w:rFonts w:ascii="Courier New" w:hAnsi="Courier New" w:cs="Courier New" w:hint="default"/>
      </w:rPr>
    </w:lvl>
    <w:lvl w:ilvl="2" w:tplc="F52ACD18" w:tentative="1">
      <w:start w:val="1"/>
      <w:numFmt w:val="bullet"/>
      <w:lvlText w:val=""/>
      <w:lvlJc w:val="left"/>
      <w:pPr>
        <w:ind w:left="2160" w:hanging="360"/>
      </w:pPr>
      <w:rPr>
        <w:rFonts w:ascii="Wingdings" w:hAnsi="Wingdings" w:hint="default"/>
      </w:rPr>
    </w:lvl>
    <w:lvl w:ilvl="3" w:tplc="A620A924" w:tentative="1">
      <w:start w:val="1"/>
      <w:numFmt w:val="bullet"/>
      <w:lvlText w:val=""/>
      <w:lvlJc w:val="left"/>
      <w:pPr>
        <w:ind w:left="2880" w:hanging="360"/>
      </w:pPr>
      <w:rPr>
        <w:rFonts w:ascii="Symbol" w:hAnsi="Symbol" w:hint="default"/>
      </w:rPr>
    </w:lvl>
    <w:lvl w:ilvl="4" w:tplc="424E0590" w:tentative="1">
      <w:start w:val="1"/>
      <w:numFmt w:val="bullet"/>
      <w:lvlText w:val="o"/>
      <w:lvlJc w:val="left"/>
      <w:pPr>
        <w:ind w:left="3600" w:hanging="360"/>
      </w:pPr>
      <w:rPr>
        <w:rFonts w:ascii="Courier New" w:hAnsi="Courier New" w:cs="Courier New" w:hint="default"/>
      </w:rPr>
    </w:lvl>
    <w:lvl w:ilvl="5" w:tplc="BE30BC3A" w:tentative="1">
      <w:start w:val="1"/>
      <w:numFmt w:val="bullet"/>
      <w:lvlText w:val=""/>
      <w:lvlJc w:val="left"/>
      <w:pPr>
        <w:ind w:left="4320" w:hanging="360"/>
      </w:pPr>
      <w:rPr>
        <w:rFonts w:ascii="Wingdings" w:hAnsi="Wingdings" w:hint="default"/>
      </w:rPr>
    </w:lvl>
    <w:lvl w:ilvl="6" w:tplc="B4A002C0" w:tentative="1">
      <w:start w:val="1"/>
      <w:numFmt w:val="bullet"/>
      <w:lvlText w:val=""/>
      <w:lvlJc w:val="left"/>
      <w:pPr>
        <w:ind w:left="5040" w:hanging="360"/>
      </w:pPr>
      <w:rPr>
        <w:rFonts w:ascii="Symbol" w:hAnsi="Symbol" w:hint="default"/>
      </w:rPr>
    </w:lvl>
    <w:lvl w:ilvl="7" w:tplc="0344C7E0" w:tentative="1">
      <w:start w:val="1"/>
      <w:numFmt w:val="bullet"/>
      <w:lvlText w:val="o"/>
      <w:lvlJc w:val="left"/>
      <w:pPr>
        <w:ind w:left="5760" w:hanging="360"/>
      </w:pPr>
      <w:rPr>
        <w:rFonts w:ascii="Courier New" w:hAnsi="Courier New" w:cs="Courier New" w:hint="default"/>
      </w:rPr>
    </w:lvl>
    <w:lvl w:ilvl="8" w:tplc="807C7326" w:tentative="1">
      <w:start w:val="1"/>
      <w:numFmt w:val="bullet"/>
      <w:lvlText w:val=""/>
      <w:lvlJc w:val="left"/>
      <w:pPr>
        <w:ind w:left="6480" w:hanging="360"/>
      </w:pPr>
      <w:rPr>
        <w:rFonts w:ascii="Wingdings" w:hAnsi="Wingdings" w:hint="default"/>
      </w:rPr>
    </w:lvl>
  </w:abstractNum>
  <w:abstractNum w:abstractNumId="88">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89">
    <w:nsid w:val="679D444D"/>
    <w:multiLevelType w:val="hybridMultilevel"/>
    <w:tmpl w:val="9E1866AC"/>
    <w:lvl w:ilvl="0" w:tplc="2CF050B8">
      <w:start w:val="6"/>
      <w:numFmt w:val="decimal"/>
      <w:lvlText w:val="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nsid w:val="68072161"/>
    <w:multiLevelType w:val="multilevel"/>
    <w:tmpl w:val="A08E0C0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2">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3">
    <w:nsid w:val="6A5A5773"/>
    <w:multiLevelType w:val="multilevel"/>
    <w:tmpl w:val="21783E0C"/>
    <w:lvl w:ilvl="0">
      <w:start w:val="1"/>
      <w:numFmt w:val="decimal"/>
      <w:pStyle w:val="Nadpis3"/>
      <w:lvlText w:val="%1"/>
      <w:lvlJc w:val="left"/>
      <w:pPr>
        <w:ind w:left="502" w:hanging="360"/>
      </w:pPr>
      <w:rPr>
        <w:rFonts w:ascii="Times New Roman" w:hAnsi="Times New Roman" w:cs="Times New Roman" w:hint="default"/>
        <w:sz w:val="20"/>
      </w:rPr>
    </w:lvl>
    <w:lvl w:ilvl="1">
      <w:start w:val="1"/>
      <w:numFmt w:val="decimal"/>
      <w:isLgl/>
      <w:lvlText w:val="%1.%2."/>
      <w:lvlJc w:val="left"/>
      <w:pPr>
        <w:ind w:left="928"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6">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8">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99">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10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1">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3">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5">
    <w:nsid w:val="737A5F45"/>
    <w:multiLevelType w:val="multilevel"/>
    <w:tmpl w:val="2E3AB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7">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8">
    <w:nsid w:val="764035AA"/>
    <w:multiLevelType w:val="multilevel"/>
    <w:tmpl w:val="CF4C4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11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nsid w:val="79B5745F"/>
    <w:multiLevelType w:val="multilevel"/>
    <w:tmpl w:val="5010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7E5C6E76"/>
    <w:multiLevelType w:val="hybridMultilevel"/>
    <w:tmpl w:val="E1FAAE18"/>
    <w:lvl w:ilvl="0" w:tplc="3C6C4A70">
      <w:start w:val="1"/>
      <w:numFmt w:val="decimal"/>
      <w:lvlText w:val="7.9.%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abstractNumId w:val="93"/>
  </w:num>
  <w:num w:numId="2">
    <w:abstractNumId w:val="77"/>
  </w:num>
  <w:num w:numId="3">
    <w:abstractNumId w:val="39"/>
  </w:num>
  <w:num w:numId="4">
    <w:abstractNumId w:val="35"/>
  </w:num>
  <w:num w:numId="5">
    <w:abstractNumId w:val="79"/>
  </w:num>
  <w:num w:numId="6">
    <w:abstractNumId w:val="98"/>
  </w:num>
  <w:num w:numId="7">
    <w:abstractNumId w:val="92"/>
  </w:num>
  <w:num w:numId="8">
    <w:abstractNumId w:val="94"/>
  </w:num>
  <w:num w:numId="9">
    <w:abstractNumId w:val="49"/>
  </w:num>
  <w:num w:numId="10">
    <w:abstractNumId w:val="56"/>
  </w:num>
  <w:num w:numId="11">
    <w:abstractNumId w:val="106"/>
  </w:num>
  <w:num w:numId="1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5"/>
  </w:num>
  <w:num w:numId="14">
    <w:abstractNumId w:val="78"/>
  </w:num>
  <w:num w:numId="15">
    <w:abstractNumId w:val="38"/>
  </w:num>
  <w:num w:numId="16">
    <w:abstractNumId w:val="88"/>
  </w:num>
  <w:num w:numId="17">
    <w:abstractNumId w:val="97"/>
  </w:num>
  <w:num w:numId="18">
    <w:abstractNumId w:val="76"/>
  </w:num>
  <w:num w:numId="19">
    <w:abstractNumId w:val="81"/>
  </w:num>
  <w:num w:numId="20">
    <w:abstractNumId w:val="73"/>
  </w:num>
  <w:num w:numId="21">
    <w:abstractNumId w:val="24"/>
  </w:num>
  <w:num w:numId="22">
    <w:abstractNumId w:val="1"/>
  </w:num>
  <w:num w:numId="23">
    <w:abstractNumId w:val="71"/>
  </w:num>
  <w:num w:numId="24">
    <w:abstractNumId w:val="20"/>
  </w:num>
  <w:num w:numId="25">
    <w:abstractNumId w:val="87"/>
  </w:num>
  <w:num w:numId="26">
    <w:abstractNumId w:val="23"/>
  </w:num>
  <w:num w:numId="27">
    <w:abstractNumId w:val="50"/>
  </w:num>
  <w:num w:numId="28">
    <w:abstractNumId w:val="29"/>
  </w:num>
  <w:num w:numId="29">
    <w:abstractNumId w:val="10"/>
  </w:num>
  <w:num w:numId="30">
    <w:abstractNumId w:val="109"/>
  </w:num>
  <w:num w:numId="31">
    <w:abstractNumId w:val="4"/>
  </w:num>
  <w:num w:numId="32">
    <w:abstractNumId w:val="0"/>
  </w:num>
  <w:num w:numId="33">
    <w:abstractNumId w:val="102"/>
  </w:num>
  <w:num w:numId="34">
    <w:abstractNumId w:val="69"/>
  </w:num>
  <w:num w:numId="35">
    <w:abstractNumId w:val="22"/>
  </w:num>
  <w:num w:numId="36">
    <w:abstractNumId w:val="28"/>
  </w:num>
  <w:num w:numId="37">
    <w:abstractNumId w:val="110"/>
  </w:num>
  <w:num w:numId="38">
    <w:abstractNumId w:val="31"/>
  </w:num>
  <w:num w:numId="39">
    <w:abstractNumId w:val="99"/>
  </w:num>
  <w:num w:numId="40">
    <w:abstractNumId w:val="51"/>
  </w:num>
  <w:num w:numId="41">
    <w:abstractNumId w:val="43"/>
  </w:num>
  <w:num w:numId="42">
    <w:abstractNumId w:val="91"/>
  </w:num>
  <w:num w:numId="43">
    <w:abstractNumId w:val="104"/>
  </w:num>
  <w:num w:numId="44">
    <w:abstractNumId w:val="5"/>
  </w:num>
  <w:num w:numId="45">
    <w:abstractNumId w:val="3"/>
  </w:num>
  <w:num w:numId="46">
    <w:abstractNumId w:val="42"/>
  </w:num>
  <w:num w:numId="47">
    <w:abstractNumId w:val="113"/>
  </w:num>
  <w:num w:numId="48">
    <w:abstractNumId w:val="8"/>
  </w:num>
  <w:num w:numId="49">
    <w:abstractNumId w:val="54"/>
  </w:num>
  <w:num w:numId="50">
    <w:abstractNumId w:val="18"/>
  </w:num>
  <w:num w:numId="51">
    <w:abstractNumId w:val="21"/>
  </w:num>
  <w:num w:numId="52">
    <w:abstractNumId w:val="55"/>
  </w:num>
  <w:num w:numId="53">
    <w:abstractNumId w:val="59"/>
  </w:num>
  <w:num w:numId="54">
    <w:abstractNumId w:val="107"/>
  </w:num>
  <w:num w:numId="55">
    <w:abstractNumId w:val="82"/>
  </w:num>
  <w:num w:numId="56">
    <w:abstractNumId w:val="8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0"/>
  </w:num>
  <w:num w:numId="58">
    <w:abstractNumId w:val="47"/>
  </w:num>
  <w:num w:numId="59">
    <w:abstractNumId w:val="62"/>
  </w:num>
  <w:num w:numId="60">
    <w:abstractNumId w:val="68"/>
  </w:num>
  <w:num w:numId="61">
    <w:abstractNumId w:val="53"/>
  </w:num>
  <w:num w:numId="62">
    <w:abstractNumId w:val="15"/>
  </w:num>
  <w:num w:numId="63">
    <w:abstractNumId w:val="67"/>
  </w:num>
  <w:num w:numId="64">
    <w:abstractNumId w:val="93"/>
    <w:lvlOverride w:ilvl="0">
      <w:startOverride w:val="15"/>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4"/>
  </w:num>
  <w:num w:numId="66">
    <w:abstractNumId w:val="27"/>
  </w:num>
  <w:num w:numId="67">
    <w:abstractNumId w:val="83"/>
  </w:num>
  <w:num w:numId="68">
    <w:abstractNumId w:val="63"/>
  </w:num>
  <w:num w:numId="69">
    <w:abstractNumId w:val="61"/>
  </w:num>
  <w:num w:numId="70">
    <w:abstractNumId w:val="6"/>
  </w:num>
  <w:num w:numId="71">
    <w:abstractNumId w:val="40"/>
  </w:num>
  <w:num w:numId="72">
    <w:abstractNumId w:val="52"/>
  </w:num>
  <w:num w:numId="73">
    <w:abstractNumId w:val="26"/>
  </w:num>
  <w:num w:numId="74">
    <w:abstractNumId w:val="25"/>
  </w:num>
  <w:num w:numId="7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0"/>
  </w:num>
  <w:num w:numId="77">
    <w:abstractNumId w:val="58"/>
  </w:num>
  <w:num w:numId="78">
    <w:abstractNumId w:val="100"/>
  </w:num>
  <w:num w:numId="79">
    <w:abstractNumId w:val="11"/>
  </w:num>
  <w:num w:numId="80">
    <w:abstractNumId w:val="70"/>
  </w:num>
  <w:num w:numId="81">
    <w:abstractNumId w:val="46"/>
  </w:num>
  <w:num w:numId="82">
    <w:abstractNumId w:val="17"/>
  </w:num>
  <w:num w:numId="83">
    <w:abstractNumId w:val="103"/>
  </w:num>
  <w:num w:numId="84">
    <w:abstractNumId w:val="57"/>
  </w:num>
  <w:num w:numId="85">
    <w:abstractNumId w:val="101"/>
  </w:num>
  <w:num w:numId="86">
    <w:abstractNumId w:val="12"/>
  </w:num>
  <w:num w:numId="87">
    <w:abstractNumId w:val="74"/>
  </w:num>
  <w:num w:numId="88">
    <w:abstractNumId w:val="7"/>
  </w:num>
  <w:num w:numId="89">
    <w:abstractNumId w:val="33"/>
  </w:num>
  <w:num w:numId="90">
    <w:abstractNumId w:val="96"/>
  </w:num>
  <w:num w:numId="91">
    <w:abstractNumId w:val="90"/>
  </w:num>
  <w:num w:numId="92">
    <w:abstractNumId w:val="13"/>
  </w:num>
  <w:num w:numId="93">
    <w:abstractNumId w:val="75"/>
  </w:num>
  <w:num w:numId="94">
    <w:abstractNumId w:val="64"/>
  </w:num>
  <w:num w:numId="95">
    <w:abstractNumId w:val="32"/>
  </w:num>
  <w:num w:numId="96">
    <w:abstractNumId w:val="72"/>
  </w:num>
  <w:num w:numId="97">
    <w:abstractNumId w:val="14"/>
  </w:num>
  <w:num w:numId="98">
    <w:abstractNumId w:val="89"/>
  </w:num>
  <w:num w:numId="99">
    <w:abstractNumId w:val="112"/>
  </w:num>
  <w:num w:numId="100">
    <w:abstractNumId w:val="86"/>
  </w:num>
  <w:num w:numId="101">
    <w:abstractNumId w:val="41"/>
  </w:num>
  <w:num w:numId="102">
    <w:abstractNumId w:val="66"/>
  </w:num>
  <w:num w:numId="103">
    <w:abstractNumId w:val="84"/>
  </w:num>
  <w:num w:numId="104">
    <w:abstractNumId w:val="37"/>
  </w:num>
  <w:num w:numId="105">
    <w:abstractNumId w:val="45"/>
  </w:num>
  <w:num w:numId="106">
    <w:abstractNumId w:val="2"/>
  </w:num>
  <w:num w:numId="107">
    <w:abstractNumId w:val="65"/>
  </w:num>
  <w:num w:numId="108">
    <w:abstractNumId w:val="105"/>
  </w:num>
  <w:num w:numId="109">
    <w:abstractNumId w:val="9"/>
  </w:num>
  <w:num w:numId="110">
    <w:abstractNumId w:val="108"/>
  </w:num>
  <w:num w:numId="111">
    <w:abstractNumId w:val="44"/>
  </w:num>
  <w:num w:numId="112">
    <w:abstractNumId w:val="16"/>
  </w:num>
  <w:num w:numId="113">
    <w:abstractNumId w:val="80"/>
  </w:num>
  <w:num w:numId="114">
    <w:abstractNumId w:val="111"/>
  </w:num>
  <w:num w:numId="11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6"/>
  </w:num>
  <w:numIdMacAtCleanup w:val="1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8194"/>
  </w:hdrShapeDefaults>
  <w:footnotePr>
    <w:footnote w:id="-1"/>
    <w:footnote w:id="0"/>
    <w:footnote w:id="1"/>
  </w:footnotePr>
  <w:endnotePr>
    <w:endnote w:id="-1"/>
    <w:endnote w:id="0"/>
    <w:endnote w:id="1"/>
  </w:endnotePr>
  <w:compat/>
  <w:rsids>
    <w:rsidRoot w:val="00241FD2"/>
    <w:rsid w:val="00000252"/>
    <w:rsid w:val="00001D65"/>
    <w:rsid w:val="00001F84"/>
    <w:rsid w:val="00002470"/>
    <w:rsid w:val="000028CF"/>
    <w:rsid w:val="00002907"/>
    <w:rsid w:val="00003DC4"/>
    <w:rsid w:val="00004E8A"/>
    <w:rsid w:val="00005059"/>
    <w:rsid w:val="00005083"/>
    <w:rsid w:val="000066EB"/>
    <w:rsid w:val="00007079"/>
    <w:rsid w:val="00007FB9"/>
    <w:rsid w:val="00010BDA"/>
    <w:rsid w:val="0001181C"/>
    <w:rsid w:val="00011D52"/>
    <w:rsid w:val="000123E1"/>
    <w:rsid w:val="00013CC4"/>
    <w:rsid w:val="00016497"/>
    <w:rsid w:val="000167CE"/>
    <w:rsid w:val="00017239"/>
    <w:rsid w:val="00020F13"/>
    <w:rsid w:val="00021117"/>
    <w:rsid w:val="00022ED0"/>
    <w:rsid w:val="000230DE"/>
    <w:rsid w:val="0002397A"/>
    <w:rsid w:val="0002398D"/>
    <w:rsid w:val="000244D3"/>
    <w:rsid w:val="0002462E"/>
    <w:rsid w:val="00024867"/>
    <w:rsid w:val="000255EC"/>
    <w:rsid w:val="000277A2"/>
    <w:rsid w:val="000307AA"/>
    <w:rsid w:val="000309C0"/>
    <w:rsid w:val="00031CD8"/>
    <w:rsid w:val="00032AA0"/>
    <w:rsid w:val="00033545"/>
    <w:rsid w:val="00033A74"/>
    <w:rsid w:val="00034DA2"/>
    <w:rsid w:val="00035226"/>
    <w:rsid w:val="00036043"/>
    <w:rsid w:val="00036E01"/>
    <w:rsid w:val="000379C5"/>
    <w:rsid w:val="00040296"/>
    <w:rsid w:val="00042470"/>
    <w:rsid w:val="00042B71"/>
    <w:rsid w:val="00044C1E"/>
    <w:rsid w:val="00045065"/>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65D4F"/>
    <w:rsid w:val="00070905"/>
    <w:rsid w:val="000709D2"/>
    <w:rsid w:val="00071523"/>
    <w:rsid w:val="00071899"/>
    <w:rsid w:val="00072302"/>
    <w:rsid w:val="00072B7B"/>
    <w:rsid w:val="00072FFB"/>
    <w:rsid w:val="00075416"/>
    <w:rsid w:val="000775F6"/>
    <w:rsid w:val="000776F4"/>
    <w:rsid w:val="00077A31"/>
    <w:rsid w:val="00080006"/>
    <w:rsid w:val="000803AF"/>
    <w:rsid w:val="00080C73"/>
    <w:rsid w:val="00081043"/>
    <w:rsid w:val="000816DC"/>
    <w:rsid w:val="00081B02"/>
    <w:rsid w:val="00084027"/>
    <w:rsid w:val="0008573D"/>
    <w:rsid w:val="00086B73"/>
    <w:rsid w:val="00086CCD"/>
    <w:rsid w:val="00086D90"/>
    <w:rsid w:val="000876C8"/>
    <w:rsid w:val="00087949"/>
    <w:rsid w:val="00087E3C"/>
    <w:rsid w:val="00087EB9"/>
    <w:rsid w:val="000909F4"/>
    <w:rsid w:val="00091177"/>
    <w:rsid w:val="0009131E"/>
    <w:rsid w:val="00091D69"/>
    <w:rsid w:val="000922BD"/>
    <w:rsid w:val="00092425"/>
    <w:rsid w:val="00092684"/>
    <w:rsid w:val="00092B77"/>
    <w:rsid w:val="00093B65"/>
    <w:rsid w:val="000953B8"/>
    <w:rsid w:val="000959EF"/>
    <w:rsid w:val="000964DF"/>
    <w:rsid w:val="00096CBC"/>
    <w:rsid w:val="000A00EC"/>
    <w:rsid w:val="000A0E57"/>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76DE"/>
    <w:rsid w:val="000B783E"/>
    <w:rsid w:val="000B7A94"/>
    <w:rsid w:val="000C0952"/>
    <w:rsid w:val="000C1597"/>
    <w:rsid w:val="000C1D68"/>
    <w:rsid w:val="000C2C9C"/>
    <w:rsid w:val="000C5642"/>
    <w:rsid w:val="000C5FFC"/>
    <w:rsid w:val="000D31C6"/>
    <w:rsid w:val="000D3B9D"/>
    <w:rsid w:val="000D5F77"/>
    <w:rsid w:val="000D6BA3"/>
    <w:rsid w:val="000D752D"/>
    <w:rsid w:val="000D77C9"/>
    <w:rsid w:val="000E1F04"/>
    <w:rsid w:val="000E1FDD"/>
    <w:rsid w:val="000E2164"/>
    <w:rsid w:val="000E33D4"/>
    <w:rsid w:val="000E35C4"/>
    <w:rsid w:val="000E40B3"/>
    <w:rsid w:val="000E52AD"/>
    <w:rsid w:val="000E68C5"/>
    <w:rsid w:val="000E77F8"/>
    <w:rsid w:val="000E7E6D"/>
    <w:rsid w:val="000F0721"/>
    <w:rsid w:val="000F1C3E"/>
    <w:rsid w:val="000F1CA9"/>
    <w:rsid w:val="000F2736"/>
    <w:rsid w:val="000F3F6C"/>
    <w:rsid w:val="000F4315"/>
    <w:rsid w:val="000F4821"/>
    <w:rsid w:val="000F4F55"/>
    <w:rsid w:val="000F5215"/>
    <w:rsid w:val="000F594C"/>
    <w:rsid w:val="000F5C3B"/>
    <w:rsid w:val="000F5EAC"/>
    <w:rsid w:val="000F6A2A"/>
    <w:rsid w:val="00101340"/>
    <w:rsid w:val="001036A9"/>
    <w:rsid w:val="00104A2A"/>
    <w:rsid w:val="00104AA5"/>
    <w:rsid w:val="00104EA0"/>
    <w:rsid w:val="001073B1"/>
    <w:rsid w:val="00111257"/>
    <w:rsid w:val="0011144D"/>
    <w:rsid w:val="00112DA8"/>
    <w:rsid w:val="001131DC"/>
    <w:rsid w:val="0011638A"/>
    <w:rsid w:val="00116CCC"/>
    <w:rsid w:val="001176BC"/>
    <w:rsid w:val="001210C2"/>
    <w:rsid w:val="0012219D"/>
    <w:rsid w:val="00123725"/>
    <w:rsid w:val="001273DC"/>
    <w:rsid w:val="00130FD6"/>
    <w:rsid w:val="00131D6C"/>
    <w:rsid w:val="0013310C"/>
    <w:rsid w:val="00135129"/>
    <w:rsid w:val="0013657F"/>
    <w:rsid w:val="00136A83"/>
    <w:rsid w:val="001401E8"/>
    <w:rsid w:val="0014104D"/>
    <w:rsid w:val="0014111C"/>
    <w:rsid w:val="00141CE7"/>
    <w:rsid w:val="00142995"/>
    <w:rsid w:val="00142D66"/>
    <w:rsid w:val="001430C3"/>
    <w:rsid w:val="00144B7B"/>
    <w:rsid w:val="00145170"/>
    <w:rsid w:val="00145FDD"/>
    <w:rsid w:val="00147099"/>
    <w:rsid w:val="00150421"/>
    <w:rsid w:val="00153ED2"/>
    <w:rsid w:val="0015502C"/>
    <w:rsid w:val="00155359"/>
    <w:rsid w:val="001565D9"/>
    <w:rsid w:val="00157CC4"/>
    <w:rsid w:val="00160028"/>
    <w:rsid w:val="00160AB9"/>
    <w:rsid w:val="00161851"/>
    <w:rsid w:val="001631EF"/>
    <w:rsid w:val="001636DA"/>
    <w:rsid w:val="001638B2"/>
    <w:rsid w:val="00163CD1"/>
    <w:rsid w:val="00164C63"/>
    <w:rsid w:val="00164F31"/>
    <w:rsid w:val="001658DD"/>
    <w:rsid w:val="00165BC4"/>
    <w:rsid w:val="00166167"/>
    <w:rsid w:val="0016701B"/>
    <w:rsid w:val="001706DB"/>
    <w:rsid w:val="00172955"/>
    <w:rsid w:val="00172EA7"/>
    <w:rsid w:val="00173480"/>
    <w:rsid w:val="0017357F"/>
    <w:rsid w:val="00174303"/>
    <w:rsid w:val="001763DC"/>
    <w:rsid w:val="00176858"/>
    <w:rsid w:val="0017743D"/>
    <w:rsid w:val="0017765A"/>
    <w:rsid w:val="00180A90"/>
    <w:rsid w:val="00182216"/>
    <w:rsid w:val="0018235A"/>
    <w:rsid w:val="00182C6B"/>
    <w:rsid w:val="001830EE"/>
    <w:rsid w:val="001830FE"/>
    <w:rsid w:val="00183617"/>
    <w:rsid w:val="0018464E"/>
    <w:rsid w:val="00185693"/>
    <w:rsid w:val="00185DAF"/>
    <w:rsid w:val="001868F6"/>
    <w:rsid w:val="00186E64"/>
    <w:rsid w:val="00187EF0"/>
    <w:rsid w:val="001905AF"/>
    <w:rsid w:val="00190AAC"/>
    <w:rsid w:val="00191A80"/>
    <w:rsid w:val="001939B8"/>
    <w:rsid w:val="00193BD2"/>
    <w:rsid w:val="0019434E"/>
    <w:rsid w:val="001948E2"/>
    <w:rsid w:val="00196BC7"/>
    <w:rsid w:val="00196EF5"/>
    <w:rsid w:val="001977A1"/>
    <w:rsid w:val="00197F71"/>
    <w:rsid w:val="001A00A4"/>
    <w:rsid w:val="001A2179"/>
    <w:rsid w:val="001A21A8"/>
    <w:rsid w:val="001A33EE"/>
    <w:rsid w:val="001A3FC6"/>
    <w:rsid w:val="001A49DE"/>
    <w:rsid w:val="001A5D8F"/>
    <w:rsid w:val="001A73E8"/>
    <w:rsid w:val="001B04CB"/>
    <w:rsid w:val="001B2160"/>
    <w:rsid w:val="001B2E9F"/>
    <w:rsid w:val="001B3E57"/>
    <w:rsid w:val="001B5567"/>
    <w:rsid w:val="001B58E3"/>
    <w:rsid w:val="001B59DA"/>
    <w:rsid w:val="001C0300"/>
    <w:rsid w:val="001C033E"/>
    <w:rsid w:val="001C2923"/>
    <w:rsid w:val="001C3E5E"/>
    <w:rsid w:val="001C41E6"/>
    <w:rsid w:val="001C640F"/>
    <w:rsid w:val="001C6DBE"/>
    <w:rsid w:val="001C6F81"/>
    <w:rsid w:val="001D0F5F"/>
    <w:rsid w:val="001D17C2"/>
    <w:rsid w:val="001D2D1D"/>
    <w:rsid w:val="001D4288"/>
    <w:rsid w:val="001D4DD5"/>
    <w:rsid w:val="001D5201"/>
    <w:rsid w:val="001D67F1"/>
    <w:rsid w:val="001D7B5A"/>
    <w:rsid w:val="001E0CD8"/>
    <w:rsid w:val="001E1257"/>
    <w:rsid w:val="001E390E"/>
    <w:rsid w:val="001E3B47"/>
    <w:rsid w:val="001E4DCF"/>
    <w:rsid w:val="001E4F99"/>
    <w:rsid w:val="001E54A6"/>
    <w:rsid w:val="001E55AF"/>
    <w:rsid w:val="001E6283"/>
    <w:rsid w:val="001E689F"/>
    <w:rsid w:val="001E7FAA"/>
    <w:rsid w:val="001F0CF0"/>
    <w:rsid w:val="001F2E07"/>
    <w:rsid w:val="001F4084"/>
    <w:rsid w:val="001F46CA"/>
    <w:rsid w:val="001F47B5"/>
    <w:rsid w:val="001F5442"/>
    <w:rsid w:val="001F63EE"/>
    <w:rsid w:val="001F6F58"/>
    <w:rsid w:val="001F7D1F"/>
    <w:rsid w:val="001F7D2D"/>
    <w:rsid w:val="00201CBB"/>
    <w:rsid w:val="00201EB6"/>
    <w:rsid w:val="00202DB7"/>
    <w:rsid w:val="00202F29"/>
    <w:rsid w:val="00205335"/>
    <w:rsid w:val="00206221"/>
    <w:rsid w:val="00206A12"/>
    <w:rsid w:val="00206CCA"/>
    <w:rsid w:val="00206DC9"/>
    <w:rsid w:val="00210769"/>
    <w:rsid w:val="0021164E"/>
    <w:rsid w:val="00211DE9"/>
    <w:rsid w:val="00212833"/>
    <w:rsid w:val="00212A09"/>
    <w:rsid w:val="00212C1D"/>
    <w:rsid w:val="00213463"/>
    <w:rsid w:val="002152FE"/>
    <w:rsid w:val="00216109"/>
    <w:rsid w:val="00217044"/>
    <w:rsid w:val="00220978"/>
    <w:rsid w:val="00226538"/>
    <w:rsid w:val="00227B20"/>
    <w:rsid w:val="0023145D"/>
    <w:rsid w:val="002314CD"/>
    <w:rsid w:val="00231C8C"/>
    <w:rsid w:val="00232060"/>
    <w:rsid w:val="00233720"/>
    <w:rsid w:val="00235A9A"/>
    <w:rsid w:val="00235E02"/>
    <w:rsid w:val="002367FB"/>
    <w:rsid w:val="00237FD0"/>
    <w:rsid w:val="00240227"/>
    <w:rsid w:val="0024030E"/>
    <w:rsid w:val="00241FD2"/>
    <w:rsid w:val="00242A2A"/>
    <w:rsid w:val="00242F4A"/>
    <w:rsid w:val="0024408E"/>
    <w:rsid w:val="0024449E"/>
    <w:rsid w:val="00244A37"/>
    <w:rsid w:val="0024550F"/>
    <w:rsid w:val="00246124"/>
    <w:rsid w:val="002462ED"/>
    <w:rsid w:val="00246393"/>
    <w:rsid w:val="0024747C"/>
    <w:rsid w:val="00250199"/>
    <w:rsid w:val="002525DD"/>
    <w:rsid w:val="00255836"/>
    <w:rsid w:val="00255C54"/>
    <w:rsid w:val="002601BF"/>
    <w:rsid w:val="00260F44"/>
    <w:rsid w:val="002612E4"/>
    <w:rsid w:val="002620F4"/>
    <w:rsid w:val="0026272E"/>
    <w:rsid w:val="00262931"/>
    <w:rsid w:val="00262C1A"/>
    <w:rsid w:val="0026301E"/>
    <w:rsid w:val="00265337"/>
    <w:rsid w:val="00265BA5"/>
    <w:rsid w:val="00266C97"/>
    <w:rsid w:val="00266E61"/>
    <w:rsid w:val="00270BEB"/>
    <w:rsid w:val="00271214"/>
    <w:rsid w:val="002747FD"/>
    <w:rsid w:val="00274A5B"/>
    <w:rsid w:val="00274D4D"/>
    <w:rsid w:val="00275799"/>
    <w:rsid w:val="00276179"/>
    <w:rsid w:val="00276DF3"/>
    <w:rsid w:val="00277621"/>
    <w:rsid w:val="002802A4"/>
    <w:rsid w:val="00281DF7"/>
    <w:rsid w:val="002839A2"/>
    <w:rsid w:val="00286141"/>
    <w:rsid w:val="00286263"/>
    <w:rsid w:val="00286B7E"/>
    <w:rsid w:val="00290815"/>
    <w:rsid w:val="00292ACB"/>
    <w:rsid w:val="00292CBE"/>
    <w:rsid w:val="002940E5"/>
    <w:rsid w:val="0029488B"/>
    <w:rsid w:val="002950FC"/>
    <w:rsid w:val="00295BFC"/>
    <w:rsid w:val="002966D7"/>
    <w:rsid w:val="002967DC"/>
    <w:rsid w:val="00296DD0"/>
    <w:rsid w:val="0029722C"/>
    <w:rsid w:val="002A287C"/>
    <w:rsid w:val="002A4AE2"/>
    <w:rsid w:val="002A4F4E"/>
    <w:rsid w:val="002A6AEE"/>
    <w:rsid w:val="002A6ED4"/>
    <w:rsid w:val="002A7CB9"/>
    <w:rsid w:val="002B0398"/>
    <w:rsid w:val="002B114C"/>
    <w:rsid w:val="002B299D"/>
    <w:rsid w:val="002B2A8E"/>
    <w:rsid w:val="002B2FC7"/>
    <w:rsid w:val="002B7B08"/>
    <w:rsid w:val="002C2B47"/>
    <w:rsid w:val="002C302A"/>
    <w:rsid w:val="002C3763"/>
    <w:rsid w:val="002C3CD8"/>
    <w:rsid w:val="002D11BD"/>
    <w:rsid w:val="002D14BC"/>
    <w:rsid w:val="002D1FAB"/>
    <w:rsid w:val="002D23DC"/>
    <w:rsid w:val="002D2E9F"/>
    <w:rsid w:val="002D3412"/>
    <w:rsid w:val="002D34D5"/>
    <w:rsid w:val="002D4AD8"/>
    <w:rsid w:val="002D5374"/>
    <w:rsid w:val="002D540E"/>
    <w:rsid w:val="002D5BEB"/>
    <w:rsid w:val="002D65C6"/>
    <w:rsid w:val="002D6F73"/>
    <w:rsid w:val="002D74C9"/>
    <w:rsid w:val="002D7D51"/>
    <w:rsid w:val="002D7DB0"/>
    <w:rsid w:val="002D7F0C"/>
    <w:rsid w:val="002E0F28"/>
    <w:rsid w:val="002E379A"/>
    <w:rsid w:val="002E4C60"/>
    <w:rsid w:val="002E51FB"/>
    <w:rsid w:val="002E5794"/>
    <w:rsid w:val="002E6A4C"/>
    <w:rsid w:val="002E7F0A"/>
    <w:rsid w:val="002F071A"/>
    <w:rsid w:val="002F0AA7"/>
    <w:rsid w:val="002F0AD3"/>
    <w:rsid w:val="002F1017"/>
    <w:rsid w:val="002F1DA0"/>
    <w:rsid w:val="002F2358"/>
    <w:rsid w:val="002F2E27"/>
    <w:rsid w:val="002F32A9"/>
    <w:rsid w:val="002F3F72"/>
    <w:rsid w:val="002F4FF5"/>
    <w:rsid w:val="002F787D"/>
    <w:rsid w:val="002F7A25"/>
    <w:rsid w:val="0030096B"/>
    <w:rsid w:val="00300BF0"/>
    <w:rsid w:val="00301022"/>
    <w:rsid w:val="0030133B"/>
    <w:rsid w:val="003024E0"/>
    <w:rsid w:val="003029D4"/>
    <w:rsid w:val="00302E58"/>
    <w:rsid w:val="00305107"/>
    <w:rsid w:val="00306103"/>
    <w:rsid w:val="0031016E"/>
    <w:rsid w:val="003101AD"/>
    <w:rsid w:val="00310469"/>
    <w:rsid w:val="00313059"/>
    <w:rsid w:val="00314793"/>
    <w:rsid w:val="00314B9A"/>
    <w:rsid w:val="00315722"/>
    <w:rsid w:val="00316587"/>
    <w:rsid w:val="00316E3E"/>
    <w:rsid w:val="00316F70"/>
    <w:rsid w:val="00317A6D"/>
    <w:rsid w:val="00320553"/>
    <w:rsid w:val="003211CA"/>
    <w:rsid w:val="003229A7"/>
    <w:rsid w:val="003232D9"/>
    <w:rsid w:val="00325100"/>
    <w:rsid w:val="00325359"/>
    <w:rsid w:val="0032558B"/>
    <w:rsid w:val="00326896"/>
    <w:rsid w:val="00326A2D"/>
    <w:rsid w:val="0033097F"/>
    <w:rsid w:val="0033108F"/>
    <w:rsid w:val="003317E3"/>
    <w:rsid w:val="00331EBA"/>
    <w:rsid w:val="00333207"/>
    <w:rsid w:val="00333DD8"/>
    <w:rsid w:val="0033647E"/>
    <w:rsid w:val="00336B2A"/>
    <w:rsid w:val="003375F2"/>
    <w:rsid w:val="00337D26"/>
    <w:rsid w:val="00337EB8"/>
    <w:rsid w:val="00340F53"/>
    <w:rsid w:val="00341539"/>
    <w:rsid w:val="00342388"/>
    <w:rsid w:val="00342603"/>
    <w:rsid w:val="00342605"/>
    <w:rsid w:val="0034279A"/>
    <w:rsid w:val="0034290F"/>
    <w:rsid w:val="00343B5A"/>
    <w:rsid w:val="00343F02"/>
    <w:rsid w:val="00345553"/>
    <w:rsid w:val="00346D3D"/>
    <w:rsid w:val="00351B51"/>
    <w:rsid w:val="0035204A"/>
    <w:rsid w:val="0035313E"/>
    <w:rsid w:val="003531C7"/>
    <w:rsid w:val="003534E6"/>
    <w:rsid w:val="00353ADD"/>
    <w:rsid w:val="00353D02"/>
    <w:rsid w:val="003547B2"/>
    <w:rsid w:val="00354D7C"/>
    <w:rsid w:val="00354F6D"/>
    <w:rsid w:val="0035500C"/>
    <w:rsid w:val="003561A6"/>
    <w:rsid w:val="00356993"/>
    <w:rsid w:val="00357B70"/>
    <w:rsid w:val="00357EC9"/>
    <w:rsid w:val="00361764"/>
    <w:rsid w:val="00361BB3"/>
    <w:rsid w:val="0036228B"/>
    <w:rsid w:val="003627C8"/>
    <w:rsid w:val="00362ADB"/>
    <w:rsid w:val="00363B92"/>
    <w:rsid w:val="0036453D"/>
    <w:rsid w:val="00364A12"/>
    <w:rsid w:val="00365F6F"/>
    <w:rsid w:val="003666E5"/>
    <w:rsid w:val="0036753A"/>
    <w:rsid w:val="00367666"/>
    <w:rsid w:val="00367B09"/>
    <w:rsid w:val="00371EE5"/>
    <w:rsid w:val="00371FCC"/>
    <w:rsid w:val="00372655"/>
    <w:rsid w:val="003732BB"/>
    <w:rsid w:val="003739B6"/>
    <w:rsid w:val="00373C1F"/>
    <w:rsid w:val="003743BF"/>
    <w:rsid w:val="0037456E"/>
    <w:rsid w:val="00375A69"/>
    <w:rsid w:val="00375EB3"/>
    <w:rsid w:val="003771F5"/>
    <w:rsid w:val="0037740C"/>
    <w:rsid w:val="0038029E"/>
    <w:rsid w:val="00381005"/>
    <w:rsid w:val="0038119D"/>
    <w:rsid w:val="0038178E"/>
    <w:rsid w:val="0038442B"/>
    <w:rsid w:val="00385680"/>
    <w:rsid w:val="00386513"/>
    <w:rsid w:val="003869A8"/>
    <w:rsid w:val="00387EAF"/>
    <w:rsid w:val="0039133B"/>
    <w:rsid w:val="00393AF8"/>
    <w:rsid w:val="00394E8D"/>
    <w:rsid w:val="00396116"/>
    <w:rsid w:val="003966C9"/>
    <w:rsid w:val="00396A58"/>
    <w:rsid w:val="003A0782"/>
    <w:rsid w:val="003A0881"/>
    <w:rsid w:val="003A241D"/>
    <w:rsid w:val="003A310F"/>
    <w:rsid w:val="003A35B0"/>
    <w:rsid w:val="003A5515"/>
    <w:rsid w:val="003A58A2"/>
    <w:rsid w:val="003B02B5"/>
    <w:rsid w:val="003B0C58"/>
    <w:rsid w:val="003B0F3D"/>
    <w:rsid w:val="003B12BC"/>
    <w:rsid w:val="003B15E1"/>
    <w:rsid w:val="003B3905"/>
    <w:rsid w:val="003B39F8"/>
    <w:rsid w:val="003B44AC"/>
    <w:rsid w:val="003B50E1"/>
    <w:rsid w:val="003B531B"/>
    <w:rsid w:val="003B57C6"/>
    <w:rsid w:val="003B6A2E"/>
    <w:rsid w:val="003B6D16"/>
    <w:rsid w:val="003B73ED"/>
    <w:rsid w:val="003C039B"/>
    <w:rsid w:val="003C1652"/>
    <w:rsid w:val="003C1B55"/>
    <w:rsid w:val="003C24D5"/>
    <w:rsid w:val="003C2E72"/>
    <w:rsid w:val="003C2F0F"/>
    <w:rsid w:val="003C2FE2"/>
    <w:rsid w:val="003C5163"/>
    <w:rsid w:val="003C56E7"/>
    <w:rsid w:val="003C56EC"/>
    <w:rsid w:val="003C693D"/>
    <w:rsid w:val="003C71C7"/>
    <w:rsid w:val="003C7E87"/>
    <w:rsid w:val="003D0E46"/>
    <w:rsid w:val="003D2338"/>
    <w:rsid w:val="003D4659"/>
    <w:rsid w:val="003D5437"/>
    <w:rsid w:val="003D6809"/>
    <w:rsid w:val="003D6EC0"/>
    <w:rsid w:val="003D7522"/>
    <w:rsid w:val="003E0521"/>
    <w:rsid w:val="003E06B4"/>
    <w:rsid w:val="003E0F0D"/>
    <w:rsid w:val="003E12F8"/>
    <w:rsid w:val="003E15A2"/>
    <w:rsid w:val="003E1CB1"/>
    <w:rsid w:val="003E2F59"/>
    <w:rsid w:val="003E53A2"/>
    <w:rsid w:val="003E5973"/>
    <w:rsid w:val="003E6649"/>
    <w:rsid w:val="003E7577"/>
    <w:rsid w:val="003F0257"/>
    <w:rsid w:val="003F05CC"/>
    <w:rsid w:val="003F0CA9"/>
    <w:rsid w:val="003F0DF0"/>
    <w:rsid w:val="003F0FA2"/>
    <w:rsid w:val="003F1A71"/>
    <w:rsid w:val="003F20BB"/>
    <w:rsid w:val="003F4EF1"/>
    <w:rsid w:val="003F6CE2"/>
    <w:rsid w:val="00401672"/>
    <w:rsid w:val="00402F3A"/>
    <w:rsid w:val="0040399B"/>
    <w:rsid w:val="0040432D"/>
    <w:rsid w:val="00405D5B"/>
    <w:rsid w:val="0040649F"/>
    <w:rsid w:val="00406884"/>
    <w:rsid w:val="00407B3D"/>
    <w:rsid w:val="00410033"/>
    <w:rsid w:val="004100E2"/>
    <w:rsid w:val="004101EA"/>
    <w:rsid w:val="00410687"/>
    <w:rsid w:val="004120F9"/>
    <w:rsid w:val="0041215C"/>
    <w:rsid w:val="00413533"/>
    <w:rsid w:val="00413CD2"/>
    <w:rsid w:val="00414932"/>
    <w:rsid w:val="00414CAD"/>
    <w:rsid w:val="00415EBD"/>
    <w:rsid w:val="00416225"/>
    <w:rsid w:val="00416D84"/>
    <w:rsid w:val="00417843"/>
    <w:rsid w:val="00420DDF"/>
    <w:rsid w:val="00421D71"/>
    <w:rsid w:val="00422B32"/>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E73"/>
    <w:rsid w:val="004406B5"/>
    <w:rsid w:val="00441143"/>
    <w:rsid w:val="00441270"/>
    <w:rsid w:val="00441A1F"/>
    <w:rsid w:val="00441EE6"/>
    <w:rsid w:val="0044493E"/>
    <w:rsid w:val="00444AA0"/>
    <w:rsid w:val="0044549D"/>
    <w:rsid w:val="0045191E"/>
    <w:rsid w:val="00452354"/>
    <w:rsid w:val="004525A1"/>
    <w:rsid w:val="0045270B"/>
    <w:rsid w:val="0045352F"/>
    <w:rsid w:val="00455619"/>
    <w:rsid w:val="004560B3"/>
    <w:rsid w:val="0045621A"/>
    <w:rsid w:val="00456CAB"/>
    <w:rsid w:val="0045726F"/>
    <w:rsid w:val="0045797F"/>
    <w:rsid w:val="00460FA3"/>
    <w:rsid w:val="00461101"/>
    <w:rsid w:val="00461395"/>
    <w:rsid w:val="00461834"/>
    <w:rsid w:val="00461DC7"/>
    <w:rsid w:val="00462FCC"/>
    <w:rsid w:val="00463662"/>
    <w:rsid w:val="00464E3C"/>
    <w:rsid w:val="00465801"/>
    <w:rsid w:val="00465D76"/>
    <w:rsid w:val="00465E9D"/>
    <w:rsid w:val="00465F55"/>
    <w:rsid w:val="0047213A"/>
    <w:rsid w:val="0047222B"/>
    <w:rsid w:val="00473322"/>
    <w:rsid w:val="00474402"/>
    <w:rsid w:val="00474A90"/>
    <w:rsid w:val="00475C02"/>
    <w:rsid w:val="00476BCD"/>
    <w:rsid w:val="004800E2"/>
    <w:rsid w:val="00480989"/>
    <w:rsid w:val="00482E1B"/>
    <w:rsid w:val="004836EA"/>
    <w:rsid w:val="00483DCF"/>
    <w:rsid w:val="00484413"/>
    <w:rsid w:val="00485F24"/>
    <w:rsid w:val="00486D08"/>
    <w:rsid w:val="00486DDE"/>
    <w:rsid w:val="0048704C"/>
    <w:rsid w:val="00487D1D"/>
    <w:rsid w:val="004901F0"/>
    <w:rsid w:val="00491056"/>
    <w:rsid w:val="00492C06"/>
    <w:rsid w:val="00494E0F"/>
    <w:rsid w:val="004A04B4"/>
    <w:rsid w:val="004A107D"/>
    <w:rsid w:val="004A1205"/>
    <w:rsid w:val="004A1D62"/>
    <w:rsid w:val="004A1F57"/>
    <w:rsid w:val="004A28F6"/>
    <w:rsid w:val="004A3871"/>
    <w:rsid w:val="004A53F7"/>
    <w:rsid w:val="004A5BE8"/>
    <w:rsid w:val="004A7465"/>
    <w:rsid w:val="004A7AF1"/>
    <w:rsid w:val="004A7DD2"/>
    <w:rsid w:val="004B3727"/>
    <w:rsid w:val="004B42BD"/>
    <w:rsid w:val="004B5664"/>
    <w:rsid w:val="004B5AEB"/>
    <w:rsid w:val="004B5CD8"/>
    <w:rsid w:val="004B6FCA"/>
    <w:rsid w:val="004C0AB6"/>
    <w:rsid w:val="004C11B1"/>
    <w:rsid w:val="004C2A36"/>
    <w:rsid w:val="004C2CF3"/>
    <w:rsid w:val="004C4FE9"/>
    <w:rsid w:val="004C6B2F"/>
    <w:rsid w:val="004D0DAC"/>
    <w:rsid w:val="004D1A91"/>
    <w:rsid w:val="004D3768"/>
    <w:rsid w:val="004D37FC"/>
    <w:rsid w:val="004D414C"/>
    <w:rsid w:val="004D42D4"/>
    <w:rsid w:val="004D4BDC"/>
    <w:rsid w:val="004D55DF"/>
    <w:rsid w:val="004D617F"/>
    <w:rsid w:val="004D7397"/>
    <w:rsid w:val="004E0785"/>
    <w:rsid w:val="004E093E"/>
    <w:rsid w:val="004E0C42"/>
    <w:rsid w:val="004E2257"/>
    <w:rsid w:val="004E2360"/>
    <w:rsid w:val="004E270A"/>
    <w:rsid w:val="004E327B"/>
    <w:rsid w:val="004E4575"/>
    <w:rsid w:val="004E4D90"/>
    <w:rsid w:val="004E7126"/>
    <w:rsid w:val="004F0B1A"/>
    <w:rsid w:val="004F1095"/>
    <w:rsid w:val="004F2365"/>
    <w:rsid w:val="004F2757"/>
    <w:rsid w:val="004F45B3"/>
    <w:rsid w:val="004F6780"/>
    <w:rsid w:val="004F6B03"/>
    <w:rsid w:val="004F7990"/>
    <w:rsid w:val="0050073B"/>
    <w:rsid w:val="00501B24"/>
    <w:rsid w:val="00502850"/>
    <w:rsid w:val="00503524"/>
    <w:rsid w:val="0050403F"/>
    <w:rsid w:val="00504232"/>
    <w:rsid w:val="00504248"/>
    <w:rsid w:val="0050600B"/>
    <w:rsid w:val="00506194"/>
    <w:rsid w:val="005064D1"/>
    <w:rsid w:val="005064E1"/>
    <w:rsid w:val="0051012C"/>
    <w:rsid w:val="0051176A"/>
    <w:rsid w:val="00512316"/>
    <w:rsid w:val="0051333B"/>
    <w:rsid w:val="00513560"/>
    <w:rsid w:val="0051388B"/>
    <w:rsid w:val="00515837"/>
    <w:rsid w:val="00516ED7"/>
    <w:rsid w:val="0052040B"/>
    <w:rsid w:val="005206F5"/>
    <w:rsid w:val="005207C4"/>
    <w:rsid w:val="005213CE"/>
    <w:rsid w:val="0052146F"/>
    <w:rsid w:val="00521629"/>
    <w:rsid w:val="005228CE"/>
    <w:rsid w:val="005237F5"/>
    <w:rsid w:val="005240C5"/>
    <w:rsid w:val="005249D0"/>
    <w:rsid w:val="00526F0F"/>
    <w:rsid w:val="00527738"/>
    <w:rsid w:val="00527E08"/>
    <w:rsid w:val="0053032A"/>
    <w:rsid w:val="00531119"/>
    <w:rsid w:val="0053149B"/>
    <w:rsid w:val="00531B4E"/>
    <w:rsid w:val="00531FB3"/>
    <w:rsid w:val="0053267B"/>
    <w:rsid w:val="00534137"/>
    <w:rsid w:val="00534148"/>
    <w:rsid w:val="0053601B"/>
    <w:rsid w:val="005371C9"/>
    <w:rsid w:val="00541AB2"/>
    <w:rsid w:val="00541B33"/>
    <w:rsid w:val="005423EC"/>
    <w:rsid w:val="005436BB"/>
    <w:rsid w:val="00543D64"/>
    <w:rsid w:val="005444DA"/>
    <w:rsid w:val="00545603"/>
    <w:rsid w:val="00545CC7"/>
    <w:rsid w:val="0054745C"/>
    <w:rsid w:val="005479CC"/>
    <w:rsid w:val="00551055"/>
    <w:rsid w:val="00551530"/>
    <w:rsid w:val="005519FE"/>
    <w:rsid w:val="00551AE1"/>
    <w:rsid w:val="00551B37"/>
    <w:rsid w:val="00552FF0"/>
    <w:rsid w:val="00553A40"/>
    <w:rsid w:val="00553E9E"/>
    <w:rsid w:val="005546BB"/>
    <w:rsid w:val="00554D5E"/>
    <w:rsid w:val="0056049F"/>
    <w:rsid w:val="00560CE6"/>
    <w:rsid w:val="0056252B"/>
    <w:rsid w:val="00562C39"/>
    <w:rsid w:val="00563D4A"/>
    <w:rsid w:val="00564E44"/>
    <w:rsid w:val="00567253"/>
    <w:rsid w:val="00570A4B"/>
    <w:rsid w:val="00571773"/>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5838"/>
    <w:rsid w:val="005865DB"/>
    <w:rsid w:val="00586C39"/>
    <w:rsid w:val="005902D8"/>
    <w:rsid w:val="00592AD4"/>
    <w:rsid w:val="00593ADF"/>
    <w:rsid w:val="005945BC"/>
    <w:rsid w:val="00595704"/>
    <w:rsid w:val="0059578D"/>
    <w:rsid w:val="00596950"/>
    <w:rsid w:val="00597F09"/>
    <w:rsid w:val="005A060D"/>
    <w:rsid w:val="005A27D4"/>
    <w:rsid w:val="005A2C9C"/>
    <w:rsid w:val="005A2ECE"/>
    <w:rsid w:val="005A2F23"/>
    <w:rsid w:val="005A54B7"/>
    <w:rsid w:val="005A5732"/>
    <w:rsid w:val="005A70D3"/>
    <w:rsid w:val="005A7C39"/>
    <w:rsid w:val="005B0184"/>
    <w:rsid w:val="005B0EB2"/>
    <w:rsid w:val="005B3C40"/>
    <w:rsid w:val="005B4A1C"/>
    <w:rsid w:val="005B5D69"/>
    <w:rsid w:val="005C0BA6"/>
    <w:rsid w:val="005C0C13"/>
    <w:rsid w:val="005C3A7A"/>
    <w:rsid w:val="005C4650"/>
    <w:rsid w:val="005C4C4A"/>
    <w:rsid w:val="005C7055"/>
    <w:rsid w:val="005D0590"/>
    <w:rsid w:val="005D08C6"/>
    <w:rsid w:val="005D2E3C"/>
    <w:rsid w:val="005D3E5B"/>
    <w:rsid w:val="005D43C8"/>
    <w:rsid w:val="005D4B06"/>
    <w:rsid w:val="005D6976"/>
    <w:rsid w:val="005D6E1B"/>
    <w:rsid w:val="005D6E7A"/>
    <w:rsid w:val="005D6FB1"/>
    <w:rsid w:val="005E0FAB"/>
    <w:rsid w:val="005E21B3"/>
    <w:rsid w:val="005E236F"/>
    <w:rsid w:val="005E2C2A"/>
    <w:rsid w:val="005E30D1"/>
    <w:rsid w:val="005E4751"/>
    <w:rsid w:val="005E49D1"/>
    <w:rsid w:val="005E4EEE"/>
    <w:rsid w:val="005E5E1F"/>
    <w:rsid w:val="005E5E5C"/>
    <w:rsid w:val="005E60D3"/>
    <w:rsid w:val="005E6736"/>
    <w:rsid w:val="005E6755"/>
    <w:rsid w:val="005E6E03"/>
    <w:rsid w:val="005E74DD"/>
    <w:rsid w:val="005E796D"/>
    <w:rsid w:val="005E7A5D"/>
    <w:rsid w:val="005E7B68"/>
    <w:rsid w:val="005F01BC"/>
    <w:rsid w:val="005F10A9"/>
    <w:rsid w:val="005F1683"/>
    <w:rsid w:val="005F3FE6"/>
    <w:rsid w:val="005F483B"/>
    <w:rsid w:val="005F50DE"/>
    <w:rsid w:val="006015B1"/>
    <w:rsid w:val="00601C6F"/>
    <w:rsid w:val="00601EC7"/>
    <w:rsid w:val="0060241C"/>
    <w:rsid w:val="00602C18"/>
    <w:rsid w:val="00602D3E"/>
    <w:rsid w:val="00603004"/>
    <w:rsid w:val="006033E5"/>
    <w:rsid w:val="00603A1E"/>
    <w:rsid w:val="00603E56"/>
    <w:rsid w:val="0060403E"/>
    <w:rsid w:val="00604FFB"/>
    <w:rsid w:val="00605274"/>
    <w:rsid w:val="00605358"/>
    <w:rsid w:val="0060660D"/>
    <w:rsid w:val="00610290"/>
    <w:rsid w:val="00610BD8"/>
    <w:rsid w:val="00610F15"/>
    <w:rsid w:val="006117AF"/>
    <w:rsid w:val="00614E8F"/>
    <w:rsid w:val="00616591"/>
    <w:rsid w:val="00616C50"/>
    <w:rsid w:val="00617204"/>
    <w:rsid w:val="006173B4"/>
    <w:rsid w:val="00617423"/>
    <w:rsid w:val="006175C2"/>
    <w:rsid w:val="00617D07"/>
    <w:rsid w:val="00617DEC"/>
    <w:rsid w:val="0062001E"/>
    <w:rsid w:val="0062196D"/>
    <w:rsid w:val="00621CB5"/>
    <w:rsid w:val="00622236"/>
    <w:rsid w:val="0062232B"/>
    <w:rsid w:val="006227AC"/>
    <w:rsid w:val="006237AD"/>
    <w:rsid w:val="006238EE"/>
    <w:rsid w:val="00623CDE"/>
    <w:rsid w:val="006251DE"/>
    <w:rsid w:val="00625A50"/>
    <w:rsid w:val="006261D1"/>
    <w:rsid w:val="0063053F"/>
    <w:rsid w:val="00630708"/>
    <w:rsid w:val="00630DE8"/>
    <w:rsid w:val="0063108E"/>
    <w:rsid w:val="00632A30"/>
    <w:rsid w:val="00633077"/>
    <w:rsid w:val="006333BE"/>
    <w:rsid w:val="006333CF"/>
    <w:rsid w:val="006363EB"/>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4DCA"/>
    <w:rsid w:val="00655B76"/>
    <w:rsid w:val="00657DD4"/>
    <w:rsid w:val="00660740"/>
    <w:rsid w:val="00661EB6"/>
    <w:rsid w:val="00662DFA"/>
    <w:rsid w:val="00663ACB"/>
    <w:rsid w:val="00663E42"/>
    <w:rsid w:val="006648CA"/>
    <w:rsid w:val="00665037"/>
    <w:rsid w:val="006652CA"/>
    <w:rsid w:val="00665C3A"/>
    <w:rsid w:val="00667B3F"/>
    <w:rsid w:val="006711EA"/>
    <w:rsid w:val="00672EE9"/>
    <w:rsid w:val="0067425E"/>
    <w:rsid w:val="006755F8"/>
    <w:rsid w:val="006759F3"/>
    <w:rsid w:val="00675D4F"/>
    <w:rsid w:val="0067727F"/>
    <w:rsid w:val="0067783E"/>
    <w:rsid w:val="00680A07"/>
    <w:rsid w:val="00680DE8"/>
    <w:rsid w:val="00681E94"/>
    <w:rsid w:val="0068233F"/>
    <w:rsid w:val="00682DFF"/>
    <w:rsid w:val="006855FD"/>
    <w:rsid w:val="00685AE4"/>
    <w:rsid w:val="00685BA7"/>
    <w:rsid w:val="006871DA"/>
    <w:rsid w:val="00687306"/>
    <w:rsid w:val="0068795E"/>
    <w:rsid w:val="006901B3"/>
    <w:rsid w:val="0069064B"/>
    <w:rsid w:val="006913C1"/>
    <w:rsid w:val="00693939"/>
    <w:rsid w:val="00693E1B"/>
    <w:rsid w:val="0069492F"/>
    <w:rsid w:val="00694E72"/>
    <w:rsid w:val="00696695"/>
    <w:rsid w:val="006969D5"/>
    <w:rsid w:val="00697147"/>
    <w:rsid w:val="006A4F1C"/>
    <w:rsid w:val="006A6674"/>
    <w:rsid w:val="006A70B0"/>
    <w:rsid w:val="006A71F7"/>
    <w:rsid w:val="006A7308"/>
    <w:rsid w:val="006B18FF"/>
    <w:rsid w:val="006B1A51"/>
    <w:rsid w:val="006B2999"/>
    <w:rsid w:val="006B2BD5"/>
    <w:rsid w:val="006B3055"/>
    <w:rsid w:val="006B3249"/>
    <w:rsid w:val="006B39AD"/>
    <w:rsid w:val="006B5F28"/>
    <w:rsid w:val="006B68FE"/>
    <w:rsid w:val="006C2FF6"/>
    <w:rsid w:val="006C4825"/>
    <w:rsid w:val="006C5537"/>
    <w:rsid w:val="006C5F9C"/>
    <w:rsid w:val="006C76BC"/>
    <w:rsid w:val="006C7C49"/>
    <w:rsid w:val="006D1011"/>
    <w:rsid w:val="006D1772"/>
    <w:rsid w:val="006D195F"/>
    <w:rsid w:val="006D1EFB"/>
    <w:rsid w:val="006D23D9"/>
    <w:rsid w:val="006D499D"/>
    <w:rsid w:val="006D580D"/>
    <w:rsid w:val="006D6189"/>
    <w:rsid w:val="006E0394"/>
    <w:rsid w:val="006E09C6"/>
    <w:rsid w:val="006E1C57"/>
    <w:rsid w:val="006E26F2"/>
    <w:rsid w:val="006E3C6D"/>
    <w:rsid w:val="006E3C93"/>
    <w:rsid w:val="006E44CD"/>
    <w:rsid w:val="006E6585"/>
    <w:rsid w:val="006E6D72"/>
    <w:rsid w:val="006E6EA3"/>
    <w:rsid w:val="006E723F"/>
    <w:rsid w:val="006E76A1"/>
    <w:rsid w:val="006E77CD"/>
    <w:rsid w:val="006E7BA6"/>
    <w:rsid w:val="006E7CA7"/>
    <w:rsid w:val="006F050F"/>
    <w:rsid w:val="006F0A4A"/>
    <w:rsid w:val="006F14A8"/>
    <w:rsid w:val="006F3084"/>
    <w:rsid w:val="006F4AAD"/>
    <w:rsid w:val="006F4FCE"/>
    <w:rsid w:val="006F76F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161B8"/>
    <w:rsid w:val="0071722F"/>
    <w:rsid w:val="00717DD1"/>
    <w:rsid w:val="00720CAC"/>
    <w:rsid w:val="007214B6"/>
    <w:rsid w:val="00721DA4"/>
    <w:rsid w:val="00722873"/>
    <w:rsid w:val="00723B11"/>
    <w:rsid w:val="00724645"/>
    <w:rsid w:val="00724780"/>
    <w:rsid w:val="00724C0F"/>
    <w:rsid w:val="00724EA4"/>
    <w:rsid w:val="00727A3D"/>
    <w:rsid w:val="0073045F"/>
    <w:rsid w:val="00730DE6"/>
    <w:rsid w:val="00731910"/>
    <w:rsid w:val="0073199B"/>
    <w:rsid w:val="00734545"/>
    <w:rsid w:val="0073513C"/>
    <w:rsid w:val="00735E89"/>
    <w:rsid w:val="00736467"/>
    <w:rsid w:val="007364B7"/>
    <w:rsid w:val="007365A9"/>
    <w:rsid w:val="007401C9"/>
    <w:rsid w:val="00740C62"/>
    <w:rsid w:val="007415FE"/>
    <w:rsid w:val="0074292A"/>
    <w:rsid w:val="00742D1B"/>
    <w:rsid w:val="00744E95"/>
    <w:rsid w:val="007457E4"/>
    <w:rsid w:val="00745CE3"/>
    <w:rsid w:val="00750984"/>
    <w:rsid w:val="007512AB"/>
    <w:rsid w:val="00751B3E"/>
    <w:rsid w:val="0075221E"/>
    <w:rsid w:val="0075281E"/>
    <w:rsid w:val="00753D2B"/>
    <w:rsid w:val="00754AA1"/>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3571"/>
    <w:rsid w:val="00774F8E"/>
    <w:rsid w:val="007752D0"/>
    <w:rsid w:val="00780240"/>
    <w:rsid w:val="00780257"/>
    <w:rsid w:val="00781D5C"/>
    <w:rsid w:val="0078349E"/>
    <w:rsid w:val="007838CA"/>
    <w:rsid w:val="007839B4"/>
    <w:rsid w:val="00783A7C"/>
    <w:rsid w:val="00783F27"/>
    <w:rsid w:val="0078406A"/>
    <w:rsid w:val="0078588A"/>
    <w:rsid w:val="00787712"/>
    <w:rsid w:val="00787D92"/>
    <w:rsid w:val="00790235"/>
    <w:rsid w:val="0079183F"/>
    <w:rsid w:val="007941B2"/>
    <w:rsid w:val="007967AE"/>
    <w:rsid w:val="00797805"/>
    <w:rsid w:val="007A0057"/>
    <w:rsid w:val="007A0D70"/>
    <w:rsid w:val="007A14D0"/>
    <w:rsid w:val="007A1BE0"/>
    <w:rsid w:val="007A2F4A"/>
    <w:rsid w:val="007A4C57"/>
    <w:rsid w:val="007A4F0C"/>
    <w:rsid w:val="007A5378"/>
    <w:rsid w:val="007A62A6"/>
    <w:rsid w:val="007A6845"/>
    <w:rsid w:val="007A7F9E"/>
    <w:rsid w:val="007B1D9A"/>
    <w:rsid w:val="007B26E2"/>
    <w:rsid w:val="007B6536"/>
    <w:rsid w:val="007B6C08"/>
    <w:rsid w:val="007B7B8D"/>
    <w:rsid w:val="007C01A8"/>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4581"/>
    <w:rsid w:val="007D7BB2"/>
    <w:rsid w:val="007D7C11"/>
    <w:rsid w:val="007E1BB2"/>
    <w:rsid w:val="007E2A8F"/>
    <w:rsid w:val="007E3766"/>
    <w:rsid w:val="007E3D47"/>
    <w:rsid w:val="007E58A5"/>
    <w:rsid w:val="007E5CB8"/>
    <w:rsid w:val="007E5F8B"/>
    <w:rsid w:val="007E657A"/>
    <w:rsid w:val="007E75C9"/>
    <w:rsid w:val="007E7BEB"/>
    <w:rsid w:val="007E7DDE"/>
    <w:rsid w:val="007E7F65"/>
    <w:rsid w:val="007F03A8"/>
    <w:rsid w:val="007F0DFC"/>
    <w:rsid w:val="007F15D6"/>
    <w:rsid w:val="007F4845"/>
    <w:rsid w:val="007F49F2"/>
    <w:rsid w:val="007F5133"/>
    <w:rsid w:val="007F5444"/>
    <w:rsid w:val="007F615D"/>
    <w:rsid w:val="007F6C06"/>
    <w:rsid w:val="007F7C37"/>
    <w:rsid w:val="00800B0D"/>
    <w:rsid w:val="00800BB7"/>
    <w:rsid w:val="0080332D"/>
    <w:rsid w:val="008044A2"/>
    <w:rsid w:val="0080485D"/>
    <w:rsid w:val="00804986"/>
    <w:rsid w:val="00804A78"/>
    <w:rsid w:val="00804AAB"/>
    <w:rsid w:val="00805E72"/>
    <w:rsid w:val="00806F62"/>
    <w:rsid w:val="00811BB9"/>
    <w:rsid w:val="00812221"/>
    <w:rsid w:val="00813D9A"/>
    <w:rsid w:val="008152B4"/>
    <w:rsid w:val="008158B4"/>
    <w:rsid w:val="008202F6"/>
    <w:rsid w:val="008205FC"/>
    <w:rsid w:val="00821838"/>
    <w:rsid w:val="0082184C"/>
    <w:rsid w:val="00821F52"/>
    <w:rsid w:val="00822CEE"/>
    <w:rsid w:val="008234E9"/>
    <w:rsid w:val="00823EE4"/>
    <w:rsid w:val="008243DB"/>
    <w:rsid w:val="008250E2"/>
    <w:rsid w:val="0082578C"/>
    <w:rsid w:val="008271B3"/>
    <w:rsid w:val="00827337"/>
    <w:rsid w:val="008277BC"/>
    <w:rsid w:val="008315B3"/>
    <w:rsid w:val="008325BB"/>
    <w:rsid w:val="00832CD3"/>
    <w:rsid w:val="0083366B"/>
    <w:rsid w:val="00833C3B"/>
    <w:rsid w:val="008342F8"/>
    <w:rsid w:val="0083439C"/>
    <w:rsid w:val="008351CE"/>
    <w:rsid w:val="00835932"/>
    <w:rsid w:val="00835CA7"/>
    <w:rsid w:val="00836461"/>
    <w:rsid w:val="00837692"/>
    <w:rsid w:val="00841C55"/>
    <w:rsid w:val="00843624"/>
    <w:rsid w:val="00843754"/>
    <w:rsid w:val="00843F7C"/>
    <w:rsid w:val="0084657A"/>
    <w:rsid w:val="008476F8"/>
    <w:rsid w:val="0084792B"/>
    <w:rsid w:val="00847FC2"/>
    <w:rsid w:val="00850DE4"/>
    <w:rsid w:val="00850F0A"/>
    <w:rsid w:val="00851771"/>
    <w:rsid w:val="00855709"/>
    <w:rsid w:val="0085620C"/>
    <w:rsid w:val="00857F09"/>
    <w:rsid w:val="0086009A"/>
    <w:rsid w:val="00860FC5"/>
    <w:rsid w:val="008616E7"/>
    <w:rsid w:val="00861B45"/>
    <w:rsid w:val="00862D46"/>
    <w:rsid w:val="00864480"/>
    <w:rsid w:val="008649A0"/>
    <w:rsid w:val="008663B7"/>
    <w:rsid w:val="00866E62"/>
    <w:rsid w:val="00867C6E"/>
    <w:rsid w:val="00867E3D"/>
    <w:rsid w:val="00871565"/>
    <w:rsid w:val="00872C4D"/>
    <w:rsid w:val="008733FA"/>
    <w:rsid w:val="008734C2"/>
    <w:rsid w:val="00873718"/>
    <w:rsid w:val="00873C15"/>
    <w:rsid w:val="008748DD"/>
    <w:rsid w:val="00874DD6"/>
    <w:rsid w:val="00877492"/>
    <w:rsid w:val="00882BBE"/>
    <w:rsid w:val="00885DBD"/>
    <w:rsid w:val="008874BD"/>
    <w:rsid w:val="008903FB"/>
    <w:rsid w:val="008904C7"/>
    <w:rsid w:val="00891E10"/>
    <w:rsid w:val="00891FB1"/>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6736"/>
    <w:rsid w:val="008A7392"/>
    <w:rsid w:val="008B09CA"/>
    <w:rsid w:val="008B30B5"/>
    <w:rsid w:val="008B5EC7"/>
    <w:rsid w:val="008B5EE9"/>
    <w:rsid w:val="008B6450"/>
    <w:rsid w:val="008B7A14"/>
    <w:rsid w:val="008C09D8"/>
    <w:rsid w:val="008C0AB1"/>
    <w:rsid w:val="008C1C0B"/>
    <w:rsid w:val="008C2157"/>
    <w:rsid w:val="008C40C5"/>
    <w:rsid w:val="008C5985"/>
    <w:rsid w:val="008C5A27"/>
    <w:rsid w:val="008C5C18"/>
    <w:rsid w:val="008C66C9"/>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40DF"/>
    <w:rsid w:val="008E5A3D"/>
    <w:rsid w:val="008E6981"/>
    <w:rsid w:val="008E6A82"/>
    <w:rsid w:val="008E6C66"/>
    <w:rsid w:val="008E7518"/>
    <w:rsid w:val="008E7846"/>
    <w:rsid w:val="008E7D59"/>
    <w:rsid w:val="008F1AD4"/>
    <w:rsid w:val="008F4D49"/>
    <w:rsid w:val="0090054F"/>
    <w:rsid w:val="0090398E"/>
    <w:rsid w:val="00904402"/>
    <w:rsid w:val="00904557"/>
    <w:rsid w:val="0090456F"/>
    <w:rsid w:val="009057DA"/>
    <w:rsid w:val="00907E72"/>
    <w:rsid w:val="00912E4C"/>
    <w:rsid w:val="0091389F"/>
    <w:rsid w:val="00914A5E"/>
    <w:rsid w:val="00915F9A"/>
    <w:rsid w:val="0091686E"/>
    <w:rsid w:val="00916982"/>
    <w:rsid w:val="0091698C"/>
    <w:rsid w:val="00917255"/>
    <w:rsid w:val="00917377"/>
    <w:rsid w:val="009173E5"/>
    <w:rsid w:val="0091752D"/>
    <w:rsid w:val="009203EF"/>
    <w:rsid w:val="00921F78"/>
    <w:rsid w:val="0092279E"/>
    <w:rsid w:val="00923311"/>
    <w:rsid w:val="009248A1"/>
    <w:rsid w:val="00924C93"/>
    <w:rsid w:val="00926D63"/>
    <w:rsid w:val="00926D6E"/>
    <w:rsid w:val="009272C1"/>
    <w:rsid w:val="00927A54"/>
    <w:rsid w:val="0093022D"/>
    <w:rsid w:val="00930406"/>
    <w:rsid w:val="009323AB"/>
    <w:rsid w:val="00933AA7"/>
    <w:rsid w:val="00934C7F"/>
    <w:rsid w:val="009358CE"/>
    <w:rsid w:val="00935F1E"/>
    <w:rsid w:val="009402D5"/>
    <w:rsid w:val="00940F4C"/>
    <w:rsid w:val="00941868"/>
    <w:rsid w:val="00942715"/>
    <w:rsid w:val="00942DD7"/>
    <w:rsid w:val="00943012"/>
    <w:rsid w:val="009449FA"/>
    <w:rsid w:val="0094516B"/>
    <w:rsid w:val="00945A9C"/>
    <w:rsid w:val="00945EE2"/>
    <w:rsid w:val="009473E4"/>
    <w:rsid w:val="00947942"/>
    <w:rsid w:val="00947F33"/>
    <w:rsid w:val="00951609"/>
    <w:rsid w:val="00951A0E"/>
    <w:rsid w:val="009528B1"/>
    <w:rsid w:val="009528EB"/>
    <w:rsid w:val="00953983"/>
    <w:rsid w:val="00953DDE"/>
    <w:rsid w:val="009542B4"/>
    <w:rsid w:val="00955447"/>
    <w:rsid w:val="00956AB7"/>
    <w:rsid w:val="00956C58"/>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018"/>
    <w:rsid w:val="00980110"/>
    <w:rsid w:val="00981877"/>
    <w:rsid w:val="009837F4"/>
    <w:rsid w:val="00984C33"/>
    <w:rsid w:val="00985524"/>
    <w:rsid w:val="009860D7"/>
    <w:rsid w:val="009864F6"/>
    <w:rsid w:val="00987393"/>
    <w:rsid w:val="00987BCB"/>
    <w:rsid w:val="009918D1"/>
    <w:rsid w:val="00993E36"/>
    <w:rsid w:val="009962E6"/>
    <w:rsid w:val="00996AFA"/>
    <w:rsid w:val="009A0364"/>
    <w:rsid w:val="009A07B9"/>
    <w:rsid w:val="009A1241"/>
    <w:rsid w:val="009A2EC1"/>
    <w:rsid w:val="009A3CC1"/>
    <w:rsid w:val="009A4422"/>
    <w:rsid w:val="009A5BA4"/>
    <w:rsid w:val="009A643C"/>
    <w:rsid w:val="009A741D"/>
    <w:rsid w:val="009A7EEE"/>
    <w:rsid w:val="009B175A"/>
    <w:rsid w:val="009B24CB"/>
    <w:rsid w:val="009B35C5"/>
    <w:rsid w:val="009B390E"/>
    <w:rsid w:val="009B3E5F"/>
    <w:rsid w:val="009B4985"/>
    <w:rsid w:val="009B4A19"/>
    <w:rsid w:val="009B4A86"/>
    <w:rsid w:val="009B5CB6"/>
    <w:rsid w:val="009B626F"/>
    <w:rsid w:val="009B6DCE"/>
    <w:rsid w:val="009B6FC7"/>
    <w:rsid w:val="009C0C4E"/>
    <w:rsid w:val="009C10F5"/>
    <w:rsid w:val="009C1A27"/>
    <w:rsid w:val="009C1BAF"/>
    <w:rsid w:val="009C1CCB"/>
    <w:rsid w:val="009C3134"/>
    <w:rsid w:val="009C3E2A"/>
    <w:rsid w:val="009C3FD1"/>
    <w:rsid w:val="009C42BB"/>
    <w:rsid w:val="009C581C"/>
    <w:rsid w:val="009C60AF"/>
    <w:rsid w:val="009C6141"/>
    <w:rsid w:val="009C6631"/>
    <w:rsid w:val="009C765C"/>
    <w:rsid w:val="009C7DD7"/>
    <w:rsid w:val="009D1684"/>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BE"/>
    <w:rsid w:val="009F6748"/>
    <w:rsid w:val="009F757F"/>
    <w:rsid w:val="009F7664"/>
    <w:rsid w:val="00A00374"/>
    <w:rsid w:val="00A0122D"/>
    <w:rsid w:val="00A030C1"/>
    <w:rsid w:val="00A04839"/>
    <w:rsid w:val="00A04BD5"/>
    <w:rsid w:val="00A04F8F"/>
    <w:rsid w:val="00A05BE0"/>
    <w:rsid w:val="00A05D72"/>
    <w:rsid w:val="00A05DFE"/>
    <w:rsid w:val="00A07BA9"/>
    <w:rsid w:val="00A13E55"/>
    <w:rsid w:val="00A14700"/>
    <w:rsid w:val="00A15097"/>
    <w:rsid w:val="00A15683"/>
    <w:rsid w:val="00A20354"/>
    <w:rsid w:val="00A214CE"/>
    <w:rsid w:val="00A232F9"/>
    <w:rsid w:val="00A24467"/>
    <w:rsid w:val="00A26A31"/>
    <w:rsid w:val="00A271BC"/>
    <w:rsid w:val="00A273FF"/>
    <w:rsid w:val="00A30269"/>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129"/>
    <w:rsid w:val="00A46623"/>
    <w:rsid w:val="00A46759"/>
    <w:rsid w:val="00A46F6E"/>
    <w:rsid w:val="00A501CA"/>
    <w:rsid w:val="00A50A5C"/>
    <w:rsid w:val="00A515A9"/>
    <w:rsid w:val="00A553C1"/>
    <w:rsid w:val="00A5626A"/>
    <w:rsid w:val="00A5665F"/>
    <w:rsid w:val="00A57BC9"/>
    <w:rsid w:val="00A60904"/>
    <w:rsid w:val="00A619A1"/>
    <w:rsid w:val="00A62CA2"/>
    <w:rsid w:val="00A6311E"/>
    <w:rsid w:val="00A6313F"/>
    <w:rsid w:val="00A67427"/>
    <w:rsid w:val="00A70FCE"/>
    <w:rsid w:val="00A772AC"/>
    <w:rsid w:val="00A776B7"/>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42D0"/>
    <w:rsid w:val="00AA507D"/>
    <w:rsid w:val="00AA5CE0"/>
    <w:rsid w:val="00AA7284"/>
    <w:rsid w:val="00AA7A34"/>
    <w:rsid w:val="00AA7C03"/>
    <w:rsid w:val="00AB1197"/>
    <w:rsid w:val="00AB1383"/>
    <w:rsid w:val="00AB16AE"/>
    <w:rsid w:val="00AB19BA"/>
    <w:rsid w:val="00AB25A8"/>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0D9D"/>
    <w:rsid w:val="00AD14F9"/>
    <w:rsid w:val="00AD28AB"/>
    <w:rsid w:val="00AD4572"/>
    <w:rsid w:val="00AD45AE"/>
    <w:rsid w:val="00AD48AF"/>
    <w:rsid w:val="00AD6093"/>
    <w:rsid w:val="00AD6273"/>
    <w:rsid w:val="00AE13E4"/>
    <w:rsid w:val="00AE1BCC"/>
    <w:rsid w:val="00AE41B0"/>
    <w:rsid w:val="00AE50B4"/>
    <w:rsid w:val="00AE6B12"/>
    <w:rsid w:val="00AE6FBD"/>
    <w:rsid w:val="00AE7B5D"/>
    <w:rsid w:val="00AF03C6"/>
    <w:rsid w:val="00AF13E5"/>
    <w:rsid w:val="00AF292F"/>
    <w:rsid w:val="00AF443B"/>
    <w:rsid w:val="00AF4A2C"/>
    <w:rsid w:val="00AF5F9F"/>
    <w:rsid w:val="00AF7BA4"/>
    <w:rsid w:val="00B01204"/>
    <w:rsid w:val="00B0182E"/>
    <w:rsid w:val="00B018C4"/>
    <w:rsid w:val="00B02F26"/>
    <w:rsid w:val="00B02F2B"/>
    <w:rsid w:val="00B05836"/>
    <w:rsid w:val="00B05CA1"/>
    <w:rsid w:val="00B06DCE"/>
    <w:rsid w:val="00B07204"/>
    <w:rsid w:val="00B0797A"/>
    <w:rsid w:val="00B07C06"/>
    <w:rsid w:val="00B07EB5"/>
    <w:rsid w:val="00B10BF4"/>
    <w:rsid w:val="00B113B3"/>
    <w:rsid w:val="00B11A50"/>
    <w:rsid w:val="00B125AB"/>
    <w:rsid w:val="00B131CC"/>
    <w:rsid w:val="00B133B3"/>
    <w:rsid w:val="00B13C8A"/>
    <w:rsid w:val="00B13F48"/>
    <w:rsid w:val="00B14C3E"/>
    <w:rsid w:val="00B15F70"/>
    <w:rsid w:val="00B1635E"/>
    <w:rsid w:val="00B16E26"/>
    <w:rsid w:val="00B17C5B"/>
    <w:rsid w:val="00B208FC"/>
    <w:rsid w:val="00B21CC7"/>
    <w:rsid w:val="00B21F34"/>
    <w:rsid w:val="00B22605"/>
    <w:rsid w:val="00B22D6F"/>
    <w:rsid w:val="00B23293"/>
    <w:rsid w:val="00B23573"/>
    <w:rsid w:val="00B2503A"/>
    <w:rsid w:val="00B27851"/>
    <w:rsid w:val="00B27945"/>
    <w:rsid w:val="00B27E0D"/>
    <w:rsid w:val="00B3036E"/>
    <w:rsid w:val="00B306AE"/>
    <w:rsid w:val="00B3210A"/>
    <w:rsid w:val="00B331C6"/>
    <w:rsid w:val="00B332C4"/>
    <w:rsid w:val="00B3563F"/>
    <w:rsid w:val="00B35AE4"/>
    <w:rsid w:val="00B36093"/>
    <w:rsid w:val="00B372CD"/>
    <w:rsid w:val="00B37BF9"/>
    <w:rsid w:val="00B37C31"/>
    <w:rsid w:val="00B403C2"/>
    <w:rsid w:val="00B40447"/>
    <w:rsid w:val="00B40766"/>
    <w:rsid w:val="00B41FA3"/>
    <w:rsid w:val="00B424B0"/>
    <w:rsid w:val="00B42887"/>
    <w:rsid w:val="00B42F7C"/>
    <w:rsid w:val="00B437CC"/>
    <w:rsid w:val="00B44E66"/>
    <w:rsid w:val="00B45521"/>
    <w:rsid w:val="00B458B5"/>
    <w:rsid w:val="00B4669C"/>
    <w:rsid w:val="00B50053"/>
    <w:rsid w:val="00B5057B"/>
    <w:rsid w:val="00B50688"/>
    <w:rsid w:val="00B51B14"/>
    <w:rsid w:val="00B52346"/>
    <w:rsid w:val="00B526B2"/>
    <w:rsid w:val="00B52A9D"/>
    <w:rsid w:val="00B52C1D"/>
    <w:rsid w:val="00B52F39"/>
    <w:rsid w:val="00B534EA"/>
    <w:rsid w:val="00B53F62"/>
    <w:rsid w:val="00B542E7"/>
    <w:rsid w:val="00B5488B"/>
    <w:rsid w:val="00B55C93"/>
    <w:rsid w:val="00B566B6"/>
    <w:rsid w:val="00B571C3"/>
    <w:rsid w:val="00B5721B"/>
    <w:rsid w:val="00B57D76"/>
    <w:rsid w:val="00B60C73"/>
    <w:rsid w:val="00B61957"/>
    <w:rsid w:val="00B619AA"/>
    <w:rsid w:val="00B61F38"/>
    <w:rsid w:val="00B62124"/>
    <w:rsid w:val="00B64DF1"/>
    <w:rsid w:val="00B65C2E"/>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8020C"/>
    <w:rsid w:val="00B830C9"/>
    <w:rsid w:val="00B877C8"/>
    <w:rsid w:val="00B90332"/>
    <w:rsid w:val="00B90BD2"/>
    <w:rsid w:val="00B91032"/>
    <w:rsid w:val="00B913A3"/>
    <w:rsid w:val="00B92392"/>
    <w:rsid w:val="00B92905"/>
    <w:rsid w:val="00B937E7"/>
    <w:rsid w:val="00B94FEF"/>
    <w:rsid w:val="00B9565E"/>
    <w:rsid w:val="00B96CF4"/>
    <w:rsid w:val="00B97115"/>
    <w:rsid w:val="00BA09C2"/>
    <w:rsid w:val="00BA11EF"/>
    <w:rsid w:val="00BA2703"/>
    <w:rsid w:val="00BA56B9"/>
    <w:rsid w:val="00BA5F81"/>
    <w:rsid w:val="00BA6BF6"/>
    <w:rsid w:val="00BB189A"/>
    <w:rsid w:val="00BB2931"/>
    <w:rsid w:val="00BB3001"/>
    <w:rsid w:val="00BB3338"/>
    <w:rsid w:val="00BB3DFB"/>
    <w:rsid w:val="00BB47E7"/>
    <w:rsid w:val="00BB4BEA"/>
    <w:rsid w:val="00BB5283"/>
    <w:rsid w:val="00BB5755"/>
    <w:rsid w:val="00BB68A6"/>
    <w:rsid w:val="00BB6E07"/>
    <w:rsid w:val="00BB6F2A"/>
    <w:rsid w:val="00BB7282"/>
    <w:rsid w:val="00BC072D"/>
    <w:rsid w:val="00BC1346"/>
    <w:rsid w:val="00BC1C46"/>
    <w:rsid w:val="00BC3FE8"/>
    <w:rsid w:val="00BC4332"/>
    <w:rsid w:val="00BC48AB"/>
    <w:rsid w:val="00BC4B50"/>
    <w:rsid w:val="00BC57C2"/>
    <w:rsid w:val="00BC6E60"/>
    <w:rsid w:val="00BC6EFB"/>
    <w:rsid w:val="00BC7CE0"/>
    <w:rsid w:val="00BD002E"/>
    <w:rsid w:val="00BD29B9"/>
    <w:rsid w:val="00BD5575"/>
    <w:rsid w:val="00BD5FBF"/>
    <w:rsid w:val="00BD6115"/>
    <w:rsid w:val="00BD6825"/>
    <w:rsid w:val="00BD6CD4"/>
    <w:rsid w:val="00BD6D58"/>
    <w:rsid w:val="00BE00AF"/>
    <w:rsid w:val="00BE1C4E"/>
    <w:rsid w:val="00BE23FB"/>
    <w:rsid w:val="00BE3275"/>
    <w:rsid w:val="00BE46ED"/>
    <w:rsid w:val="00BE4ACF"/>
    <w:rsid w:val="00BE514C"/>
    <w:rsid w:val="00BE5921"/>
    <w:rsid w:val="00BE673B"/>
    <w:rsid w:val="00BE72B1"/>
    <w:rsid w:val="00BF03DD"/>
    <w:rsid w:val="00BF04B5"/>
    <w:rsid w:val="00BF062C"/>
    <w:rsid w:val="00BF0CEE"/>
    <w:rsid w:val="00BF3DD5"/>
    <w:rsid w:val="00BF4B80"/>
    <w:rsid w:val="00BF5F3C"/>
    <w:rsid w:val="00C00FFD"/>
    <w:rsid w:val="00C01132"/>
    <w:rsid w:val="00C017F4"/>
    <w:rsid w:val="00C01D2C"/>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AF3"/>
    <w:rsid w:val="00C13E81"/>
    <w:rsid w:val="00C13EC8"/>
    <w:rsid w:val="00C14E8C"/>
    <w:rsid w:val="00C15833"/>
    <w:rsid w:val="00C15AF6"/>
    <w:rsid w:val="00C20208"/>
    <w:rsid w:val="00C21F72"/>
    <w:rsid w:val="00C22CB5"/>
    <w:rsid w:val="00C2301E"/>
    <w:rsid w:val="00C233D1"/>
    <w:rsid w:val="00C2370A"/>
    <w:rsid w:val="00C23CCE"/>
    <w:rsid w:val="00C2592D"/>
    <w:rsid w:val="00C25B3A"/>
    <w:rsid w:val="00C25F17"/>
    <w:rsid w:val="00C2725B"/>
    <w:rsid w:val="00C3049A"/>
    <w:rsid w:val="00C306BF"/>
    <w:rsid w:val="00C30764"/>
    <w:rsid w:val="00C308B9"/>
    <w:rsid w:val="00C30900"/>
    <w:rsid w:val="00C310D4"/>
    <w:rsid w:val="00C35578"/>
    <w:rsid w:val="00C356B6"/>
    <w:rsid w:val="00C3599D"/>
    <w:rsid w:val="00C35B7D"/>
    <w:rsid w:val="00C410A2"/>
    <w:rsid w:val="00C44D76"/>
    <w:rsid w:val="00C4607E"/>
    <w:rsid w:val="00C46573"/>
    <w:rsid w:val="00C46821"/>
    <w:rsid w:val="00C46ECD"/>
    <w:rsid w:val="00C47C64"/>
    <w:rsid w:val="00C50AE2"/>
    <w:rsid w:val="00C50CFE"/>
    <w:rsid w:val="00C52B65"/>
    <w:rsid w:val="00C54419"/>
    <w:rsid w:val="00C54653"/>
    <w:rsid w:val="00C56360"/>
    <w:rsid w:val="00C5643E"/>
    <w:rsid w:val="00C61375"/>
    <w:rsid w:val="00C613AE"/>
    <w:rsid w:val="00C6278B"/>
    <w:rsid w:val="00C63E19"/>
    <w:rsid w:val="00C64317"/>
    <w:rsid w:val="00C658C0"/>
    <w:rsid w:val="00C67253"/>
    <w:rsid w:val="00C705FF"/>
    <w:rsid w:val="00C7109F"/>
    <w:rsid w:val="00C7232E"/>
    <w:rsid w:val="00C726CA"/>
    <w:rsid w:val="00C735FA"/>
    <w:rsid w:val="00C74BF7"/>
    <w:rsid w:val="00C75027"/>
    <w:rsid w:val="00C80BEE"/>
    <w:rsid w:val="00C80F40"/>
    <w:rsid w:val="00C81C20"/>
    <w:rsid w:val="00C830CE"/>
    <w:rsid w:val="00C8328C"/>
    <w:rsid w:val="00C85B7B"/>
    <w:rsid w:val="00C86637"/>
    <w:rsid w:val="00C86CAA"/>
    <w:rsid w:val="00C873D7"/>
    <w:rsid w:val="00C9513C"/>
    <w:rsid w:val="00C956F0"/>
    <w:rsid w:val="00C95B5F"/>
    <w:rsid w:val="00C95BCB"/>
    <w:rsid w:val="00C96947"/>
    <w:rsid w:val="00C96BE9"/>
    <w:rsid w:val="00C96D95"/>
    <w:rsid w:val="00CA14FA"/>
    <w:rsid w:val="00CA15B9"/>
    <w:rsid w:val="00CA1923"/>
    <w:rsid w:val="00CA2F31"/>
    <w:rsid w:val="00CA42C1"/>
    <w:rsid w:val="00CA46DF"/>
    <w:rsid w:val="00CA4C75"/>
    <w:rsid w:val="00CA6954"/>
    <w:rsid w:val="00CB3661"/>
    <w:rsid w:val="00CB41F7"/>
    <w:rsid w:val="00CB57FA"/>
    <w:rsid w:val="00CB67FC"/>
    <w:rsid w:val="00CB7C2B"/>
    <w:rsid w:val="00CB7EE3"/>
    <w:rsid w:val="00CC0205"/>
    <w:rsid w:val="00CC0470"/>
    <w:rsid w:val="00CC0DCB"/>
    <w:rsid w:val="00CC0E4D"/>
    <w:rsid w:val="00CC3342"/>
    <w:rsid w:val="00CC3E6C"/>
    <w:rsid w:val="00CC6250"/>
    <w:rsid w:val="00CD027F"/>
    <w:rsid w:val="00CD0F46"/>
    <w:rsid w:val="00CD15A3"/>
    <w:rsid w:val="00CD29A5"/>
    <w:rsid w:val="00CD45A5"/>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588A"/>
    <w:rsid w:val="00CF61BF"/>
    <w:rsid w:val="00CF7811"/>
    <w:rsid w:val="00CF786C"/>
    <w:rsid w:val="00D00892"/>
    <w:rsid w:val="00D017AB"/>
    <w:rsid w:val="00D01913"/>
    <w:rsid w:val="00D02559"/>
    <w:rsid w:val="00D02FFB"/>
    <w:rsid w:val="00D031B5"/>
    <w:rsid w:val="00D05A93"/>
    <w:rsid w:val="00D05F88"/>
    <w:rsid w:val="00D0774F"/>
    <w:rsid w:val="00D0780A"/>
    <w:rsid w:val="00D11654"/>
    <w:rsid w:val="00D16431"/>
    <w:rsid w:val="00D176B9"/>
    <w:rsid w:val="00D17A68"/>
    <w:rsid w:val="00D215A6"/>
    <w:rsid w:val="00D21DDE"/>
    <w:rsid w:val="00D22074"/>
    <w:rsid w:val="00D2399D"/>
    <w:rsid w:val="00D239D3"/>
    <w:rsid w:val="00D247FC"/>
    <w:rsid w:val="00D254BF"/>
    <w:rsid w:val="00D26FE2"/>
    <w:rsid w:val="00D3198E"/>
    <w:rsid w:val="00D31D9A"/>
    <w:rsid w:val="00D31FC1"/>
    <w:rsid w:val="00D325F6"/>
    <w:rsid w:val="00D32C22"/>
    <w:rsid w:val="00D344A7"/>
    <w:rsid w:val="00D36671"/>
    <w:rsid w:val="00D36FDF"/>
    <w:rsid w:val="00D40033"/>
    <w:rsid w:val="00D409F1"/>
    <w:rsid w:val="00D40B1D"/>
    <w:rsid w:val="00D41D76"/>
    <w:rsid w:val="00D4251E"/>
    <w:rsid w:val="00D42533"/>
    <w:rsid w:val="00D43A62"/>
    <w:rsid w:val="00D43EF0"/>
    <w:rsid w:val="00D441F9"/>
    <w:rsid w:val="00D45A45"/>
    <w:rsid w:val="00D45D57"/>
    <w:rsid w:val="00D4600B"/>
    <w:rsid w:val="00D464D9"/>
    <w:rsid w:val="00D47E07"/>
    <w:rsid w:val="00D51648"/>
    <w:rsid w:val="00D51A99"/>
    <w:rsid w:val="00D5223B"/>
    <w:rsid w:val="00D524B8"/>
    <w:rsid w:val="00D5492D"/>
    <w:rsid w:val="00D5537B"/>
    <w:rsid w:val="00D55D89"/>
    <w:rsid w:val="00D55DEA"/>
    <w:rsid w:val="00D572D6"/>
    <w:rsid w:val="00D61BF5"/>
    <w:rsid w:val="00D62814"/>
    <w:rsid w:val="00D62DB8"/>
    <w:rsid w:val="00D63A00"/>
    <w:rsid w:val="00D6486E"/>
    <w:rsid w:val="00D65628"/>
    <w:rsid w:val="00D65A77"/>
    <w:rsid w:val="00D65FEB"/>
    <w:rsid w:val="00D6631F"/>
    <w:rsid w:val="00D66F2F"/>
    <w:rsid w:val="00D702CD"/>
    <w:rsid w:val="00D70542"/>
    <w:rsid w:val="00D70724"/>
    <w:rsid w:val="00D70B82"/>
    <w:rsid w:val="00D71071"/>
    <w:rsid w:val="00D7181A"/>
    <w:rsid w:val="00D73068"/>
    <w:rsid w:val="00D7507A"/>
    <w:rsid w:val="00D7569E"/>
    <w:rsid w:val="00D76EFC"/>
    <w:rsid w:val="00D80497"/>
    <w:rsid w:val="00D80A37"/>
    <w:rsid w:val="00D81F78"/>
    <w:rsid w:val="00D82E88"/>
    <w:rsid w:val="00D84F12"/>
    <w:rsid w:val="00D8501E"/>
    <w:rsid w:val="00D856A0"/>
    <w:rsid w:val="00D861B9"/>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5239"/>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23AE"/>
    <w:rsid w:val="00DC32F3"/>
    <w:rsid w:val="00DC5E05"/>
    <w:rsid w:val="00DC5EC6"/>
    <w:rsid w:val="00DC61DF"/>
    <w:rsid w:val="00DC6281"/>
    <w:rsid w:val="00DC655B"/>
    <w:rsid w:val="00DC7291"/>
    <w:rsid w:val="00DD077E"/>
    <w:rsid w:val="00DD2522"/>
    <w:rsid w:val="00DD2A33"/>
    <w:rsid w:val="00DD3494"/>
    <w:rsid w:val="00DD37A2"/>
    <w:rsid w:val="00DD3FC4"/>
    <w:rsid w:val="00DD6376"/>
    <w:rsid w:val="00DD6667"/>
    <w:rsid w:val="00DD67D2"/>
    <w:rsid w:val="00DD6B16"/>
    <w:rsid w:val="00DE1480"/>
    <w:rsid w:val="00DE25E2"/>
    <w:rsid w:val="00DE2D45"/>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DF7747"/>
    <w:rsid w:val="00E011B9"/>
    <w:rsid w:val="00E01B57"/>
    <w:rsid w:val="00E01F81"/>
    <w:rsid w:val="00E04235"/>
    <w:rsid w:val="00E049A9"/>
    <w:rsid w:val="00E04CB1"/>
    <w:rsid w:val="00E059F1"/>
    <w:rsid w:val="00E068E4"/>
    <w:rsid w:val="00E07FA8"/>
    <w:rsid w:val="00E10FA2"/>
    <w:rsid w:val="00E122F4"/>
    <w:rsid w:val="00E1544A"/>
    <w:rsid w:val="00E15F1B"/>
    <w:rsid w:val="00E162B8"/>
    <w:rsid w:val="00E16521"/>
    <w:rsid w:val="00E170F0"/>
    <w:rsid w:val="00E1744E"/>
    <w:rsid w:val="00E1747D"/>
    <w:rsid w:val="00E21CC8"/>
    <w:rsid w:val="00E21D2C"/>
    <w:rsid w:val="00E223F2"/>
    <w:rsid w:val="00E22833"/>
    <w:rsid w:val="00E24994"/>
    <w:rsid w:val="00E24EDB"/>
    <w:rsid w:val="00E25583"/>
    <w:rsid w:val="00E255A6"/>
    <w:rsid w:val="00E256D0"/>
    <w:rsid w:val="00E2761B"/>
    <w:rsid w:val="00E27878"/>
    <w:rsid w:val="00E30B48"/>
    <w:rsid w:val="00E33B92"/>
    <w:rsid w:val="00E346D2"/>
    <w:rsid w:val="00E34F20"/>
    <w:rsid w:val="00E35EA8"/>
    <w:rsid w:val="00E3765D"/>
    <w:rsid w:val="00E419FC"/>
    <w:rsid w:val="00E4427C"/>
    <w:rsid w:val="00E45531"/>
    <w:rsid w:val="00E45E3A"/>
    <w:rsid w:val="00E476B8"/>
    <w:rsid w:val="00E47F65"/>
    <w:rsid w:val="00E53136"/>
    <w:rsid w:val="00E53EA9"/>
    <w:rsid w:val="00E54648"/>
    <w:rsid w:val="00E55277"/>
    <w:rsid w:val="00E5604C"/>
    <w:rsid w:val="00E565B3"/>
    <w:rsid w:val="00E565FA"/>
    <w:rsid w:val="00E601FC"/>
    <w:rsid w:val="00E60483"/>
    <w:rsid w:val="00E62C48"/>
    <w:rsid w:val="00E64F69"/>
    <w:rsid w:val="00E654A7"/>
    <w:rsid w:val="00E71529"/>
    <w:rsid w:val="00E7173B"/>
    <w:rsid w:val="00E726C5"/>
    <w:rsid w:val="00E72A29"/>
    <w:rsid w:val="00E72D25"/>
    <w:rsid w:val="00E73209"/>
    <w:rsid w:val="00E73603"/>
    <w:rsid w:val="00E76A8F"/>
    <w:rsid w:val="00E8022F"/>
    <w:rsid w:val="00E81D75"/>
    <w:rsid w:val="00E8236B"/>
    <w:rsid w:val="00E84350"/>
    <w:rsid w:val="00E8624A"/>
    <w:rsid w:val="00E86636"/>
    <w:rsid w:val="00E86BDF"/>
    <w:rsid w:val="00E87B0A"/>
    <w:rsid w:val="00E87B86"/>
    <w:rsid w:val="00E87D23"/>
    <w:rsid w:val="00E87F15"/>
    <w:rsid w:val="00E90F11"/>
    <w:rsid w:val="00E91FEE"/>
    <w:rsid w:val="00E93419"/>
    <w:rsid w:val="00E942C9"/>
    <w:rsid w:val="00E94924"/>
    <w:rsid w:val="00E95B6D"/>
    <w:rsid w:val="00E9604C"/>
    <w:rsid w:val="00E96140"/>
    <w:rsid w:val="00E966B3"/>
    <w:rsid w:val="00E97041"/>
    <w:rsid w:val="00E9723F"/>
    <w:rsid w:val="00E97FC2"/>
    <w:rsid w:val="00EA0C06"/>
    <w:rsid w:val="00EA1451"/>
    <w:rsid w:val="00EA14EE"/>
    <w:rsid w:val="00EA1544"/>
    <w:rsid w:val="00EA2781"/>
    <w:rsid w:val="00EA2AF0"/>
    <w:rsid w:val="00EA2B11"/>
    <w:rsid w:val="00EA71E4"/>
    <w:rsid w:val="00EB15E7"/>
    <w:rsid w:val="00EB1E9B"/>
    <w:rsid w:val="00EB37A3"/>
    <w:rsid w:val="00EB4031"/>
    <w:rsid w:val="00EB614C"/>
    <w:rsid w:val="00EB66F0"/>
    <w:rsid w:val="00EB6B88"/>
    <w:rsid w:val="00EC2FF6"/>
    <w:rsid w:val="00EC5D24"/>
    <w:rsid w:val="00EC6AB1"/>
    <w:rsid w:val="00EC6F24"/>
    <w:rsid w:val="00ED03A4"/>
    <w:rsid w:val="00ED04DE"/>
    <w:rsid w:val="00ED1044"/>
    <w:rsid w:val="00ED1E0C"/>
    <w:rsid w:val="00ED25EC"/>
    <w:rsid w:val="00ED2BE1"/>
    <w:rsid w:val="00ED2CD8"/>
    <w:rsid w:val="00ED3F63"/>
    <w:rsid w:val="00ED4385"/>
    <w:rsid w:val="00ED5D4D"/>
    <w:rsid w:val="00ED7845"/>
    <w:rsid w:val="00EE0733"/>
    <w:rsid w:val="00EE10A5"/>
    <w:rsid w:val="00EE10CC"/>
    <w:rsid w:val="00EE10E7"/>
    <w:rsid w:val="00EE12A8"/>
    <w:rsid w:val="00EE12EE"/>
    <w:rsid w:val="00EE22BF"/>
    <w:rsid w:val="00EE2D7E"/>
    <w:rsid w:val="00EE457D"/>
    <w:rsid w:val="00EE4BD4"/>
    <w:rsid w:val="00EE675D"/>
    <w:rsid w:val="00EE6A81"/>
    <w:rsid w:val="00EE7493"/>
    <w:rsid w:val="00EF026A"/>
    <w:rsid w:val="00EF0481"/>
    <w:rsid w:val="00EF1E30"/>
    <w:rsid w:val="00EF4EDF"/>
    <w:rsid w:val="00EF525B"/>
    <w:rsid w:val="00EF5722"/>
    <w:rsid w:val="00EF5BF4"/>
    <w:rsid w:val="00F0020E"/>
    <w:rsid w:val="00F00EB0"/>
    <w:rsid w:val="00F013EE"/>
    <w:rsid w:val="00F01D7B"/>
    <w:rsid w:val="00F02270"/>
    <w:rsid w:val="00F035FA"/>
    <w:rsid w:val="00F0446B"/>
    <w:rsid w:val="00F04669"/>
    <w:rsid w:val="00F0692D"/>
    <w:rsid w:val="00F07669"/>
    <w:rsid w:val="00F10317"/>
    <w:rsid w:val="00F104A4"/>
    <w:rsid w:val="00F11A01"/>
    <w:rsid w:val="00F12345"/>
    <w:rsid w:val="00F1440B"/>
    <w:rsid w:val="00F15CF6"/>
    <w:rsid w:val="00F170BB"/>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FE4"/>
    <w:rsid w:val="00F5331B"/>
    <w:rsid w:val="00F544CE"/>
    <w:rsid w:val="00F54C99"/>
    <w:rsid w:val="00F550C3"/>
    <w:rsid w:val="00F56A2D"/>
    <w:rsid w:val="00F57D8B"/>
    <w:rsid w:val="00F57EC6"/>
    <w:rsid w:val="00F60177"/>
    <w:rsid w:val="00F60B2B"/>
    <w:rsid w:val="00F633B0"/>
    <w:rsid w:val="00F64165"/>
    <w:rsid w:val="00F6425D"/>
    <w:rsid w:val="00F646CE"/>
    <w:rsid w:val="00F64B9F"/>
    <w:rsid w:val="00F65013"/>
    <w:rsid w:val="00F653EF"/>
    <w:rsid w:val="00F655B7"/>
    <w:rsid w:val="00F656D9"/>
    <w:rsid w:val="00F70483"/>
    <w:rsid w:val="00F711E4"/>
    <w:rsid w:val="00F7138D"/>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491"/>
    <w:rsid w:val="00F92ECD"/>
    <w:rsid w:val="00F93E89"/>
    <w:rsid w:val="00F93EC3"/>
    <w:rsid w:val="00F95306"/>
    <w:rsid w:val="00F9551D"/>
    <w:rsid w:val="00F958EA"/>
    <w:rsid w:val="00F95CDC"/>
    <w:rsid w:val="00F95E65"/>
    <w:rsid w:val="00F97462"/>
    <w:rsid w:val="00F97763"/>
    <w:rsid w:val="00FA0840"/>
    <w:rsid w:val="00FA0B46"/>
    <w:rsid w:val="00FA0CF8"/>
    <w:rsid w:val="00FA5802"/>
    <w:rsid w:val="00FA709E"/>
    <w:rsid w:val="00FB0958"/>
    <w:rsid w:val="00FB371F"/>
    <w:rsid w:val="00FB3F02"/>
    <w:rsid w:val="00FB5F44"/>
    <w:rsid w:val="00FC0526"/>
    <w:rsid w:val="00FC16EE"/>
    <w:rsid w:val="00FC23B1"/>
    <w:rsid w:val="00FC2FB4"/>
    <w:rsid w:val="00FC44FE"/>
    <w:rsid w:val="00FC4712"/>
    <w:rsid w:val="00FC4749"/>
    <w:rsid w:val="00FC4BF7"/>
    <w:rsid w:val="00FC5AFA"/>
    <w:rsid w:val="00FC64F2"/>
    <w:rsid w:val="00FC672E"/>
    <w:rsid w:val="00FC7A7C"/>
    <w:rsid w:val="00FC7B1E"/>
    <w:rsid w:val="00FD0180"/>
    <w:rsid w:val="00FD0310"/>
    <w:rsid w:val="00FD1190"/>
    <w:rsid w:val="00FD387F"/>
    <w:rsid w:val="00FD5D6A"/>
    <w:rsid w:val="00FD703C"/>
    <w:rsid w:val="00FE0167"/>
    <w:rsid w:val="00FE147A"/>
    <w:rsid w:val="00FE1A4C"/>
    <w:rsid w:val="00FE2476"/>
    <w:rsid w:val="00FE4013"/>
    <w:rsid w:val="00FE4CB5"/>
    <w:rsid w:val="00FE6708"/>
    <w:rsid w:val="00FE6828"/>
    <w:rsid w:val="00FE6887"/>
    <w:rsid w:val="00FE76F1"/>
    <w:rsid w:val="00FE7A1C"/>
    <w:rsid w:val="00FF34E9"/>
    <w:rsid w:val="00FF4ACF"/>
    <w:rsid w:val="00FF63CD"/>
    <w:rsid w:val="00FF775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Typewriter" w:uiPriority="0"/>
    <w:lsdException w:name="Table Web 1"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956C58"/>
    <w:pPr>
      <w:jc w:val="both"/>
    </w:pPr>
    <w:rPr>
      <w:rFonts w:eastAsia="Times New Roman"/>
      <w:szCs w:val="24"/>
    </w:rPr>
  </w:style>
  <w:style w:type="paragraph" w:styleId="Nadpis1">
    <w:name w:val="heading 1"/>
    <w:aliases w:val="Nadpis 1 – nabídka,Heading1"/>
    <w:basedOn w:val="Normlny"/>
    <w:next w:val="Normlny"/>
    <w:link w:val="Nadpis1Char"/>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rsid w:val="00FD0180"/>
    <w:rPr>
      <w:rFonts w:eastAsia="Times New Roman"/>
      <w:b/>
      <w:bCs/>
      <w:iCs/>
      <w:sz w:val="24"/>
      <w:szCs w:val="28"/>
    </w:rPr>
  </w:style>
  <w:style w:type="character" w:customStyle="1" w:styleId="Nadpis3Char">
    <w:name w:val="Nadpis 3 Char"/>
    <w:aliases w:val="Nadpis 3 – nabídka Char"/>
    <w:link w:val="Nadpis3"/>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rsid w:val="00241FD2"/>
    <w:rPr>
      <w:b/>
      <w:bCs/>
    </w:rPr>
  </w:style>
  <w:style w:type="character" w:customStyle="1" w:styleId="ZkladntextChar">
    <w:name w:val="Základný text Char"/>
    <w:aliases w:val="Základný text Char Char Char,Základný text Char Char Char Char Char Char"/>
    <w:link w:val="Zkladntext"/>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iPriority w:val="99"/>
    <w:unhideWhenUsed/>
    <w:rsid w:val="00FD0180"/>
    <w:rPr>
      <w:color w:val="0000FF"/>
      <w:u w:val="single"/>
    </w:rPr>
  </w:style>
  <w:style w:type="character" w:styleId="Odkaznakomentr">
    <w:name w:val="annotation reference"/>
    <w:unhideWhenUsed/>
    <w:rsid w:val="00187EF0"/>
    <w:rPr>
      <w:sz w:val="16"/>
      <w:szCs w:val="16"/>
    </w:rPr>
  </w:style>
  <w:style w:type="paragraph" w:styleId="Textkomentra">
    <w:name w:val="annotation text"/>
    <w:aliases w:val="Text poznámky"/>
    <w:basedOn w:val="Normlny"/>
    <w:link w:val="TextkomentraChar"/>
    <w:unhideWhenUsed/>
    <w:rsid w:val="00187EF0"/>
    <w:rPr>
      <w:szCs w:val="20"/>
    </w:rPr>
  </w:style>
  <w:style w:type="character" w:customStyle="1" w:styleId="TextkomentraChar">
    <w:name w:val="Text komentára Char"/>
    <w:aliases w:val="Text poznámky Char"/>
    <w:link w:val="Textkomentra"/>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3"/>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3"/>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3"/>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3"/>
      </w:numPr>
      <w:spacing w:before="120"/>
    </w:pPr>
    <w:rPr>
      <w:noProof/>
      <w:sz w:val="22"/>
      <w:szCs w:val="20"/>
    </w:rPr>
  </w:style>
  <w:style w:type="paragraph" w:customStyle="1" w:styleId="Bod">
    <w:name w:val="Bod"/>
    <w:basedOn w:val="Normlny"/>
    <w:rsid w:val="004F45B3"/>
    <w:pPr>
      <w:keepNext/>
      <w:numPr>
        <w:ilvl w:val="4"/>
        <w:numId w:val="3"/>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B50053"/>
    <w:pPr>
      <w:shd w:val="clear" w:color="auto" w:fill="BFBFBF" w:themeFill="background1" w:themeFillShade="BF"/>
      <w:tabs>
        <w:tab w:val="right" w:leader="dot" w:pos="9060"/>
      </w:tabs>
      <w:spacing w:after="60" w:line="276" w:lineRule="auto"/>
      <w:jc w:val="left"/>
    </w:pPr>
    <w:rPr>
      <w:rFonts w:ascii="Times New Roman" w:hAnsi="Times New Roman"/>
      <w:b/>
      <w:bCs/>
      <w:noProof/>
      <w:szCs w:val="20"/>
    </w:rPr>
  </w:style>
  <w:style w:type="paragraph" w:styleId="Obsah3">
    <w:name w:val="toc 3"/>
    <w:basedOn w:val="Normlny"/>
    <w:next w:val="Normlny"/>
    <w:autoRedefine/>
    <w:uiPriority w:val="39"/>
    <w:unhideWhenUsed/>
    <w:rsid w:val="009B626F"/>
    <w:pPr>
      <w:tabs>
        <w:tab w:val="left" w:pos="880"/>
        <w:tab w:val="right" w:leader="dot" w:pos="9060"/>
      </w:tabs>
      <w:spacing w:after="60" w:line="276" w:lineRule="auto"/>
      <w:ind w:left="284" w:hanging="261"/>
    </w:pPr>
    <w:rPr>
      <w:rFonts w:ascii="Times New Roman" w:hAnsi="Times New Roman"/>
      <w:bCs/>
      <w:noProof/>
    </w:r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5"/>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5"/>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6"/>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7"/>
      </w:numPr>
    </w:pPr>
    <w:rPr>
      <w:rFonts w:ascii="Calibri" w:hAnsi="Calibri" w:cs="Calibri"/>
      <w:sz w:val="22"/>
      <w:szCs w:val="22"/>
      <w:lang w:eastAsia="en-US"/>
    </w:rPr>
  </w:style>
  <w:style w:type="paragraph" w:customStyle="1" w:styleId="Default">
    <w:name w:val="Default"/>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10"/>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
    <w:link w:val="Odsekzoznamu"/>
    <w:uiPriority w:val="34"/>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
    <w:name w:val="Normální"/>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11"/>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
    <w:name w:val="Nadpis obsahu"/>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
    <w:name w:val="Odstavec se seznamem"/>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3"/>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uiPriority w:val="1"/>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4"/>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4"/>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5"/>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6"/>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7"/>
      </w:numPr>
    </w:pPr>
  </w:style>
  <w:style w:type="numbering" w:customStyle="1" w:styleId="tl2">
    <w:name w:val="Štýl2"/>
    <w:rsid w:val="00EE10A5"/>
    <w:pPr>
      <w:numPr>
        <w:numId w:val="18"/>
      </w:numPr>
    </w:pPr>
  </w:style>
  <w:style w:type="numbering" w:customStyle="1" w:styleId="tl3">
    <w:name w:val="Štýl3"/>
    <w:rsid w:val="00EE10A5"/>
    <w:pPr>
      <w:numPr>
        <w:numId w:val="19"/>
      </w:numPr>
    </w:pPr>
  </w:style>
  <w:style w:type="numbering" w:customStyle="1" w:styleId="tl4">
    <w:name w:val="Štýl4"/>
    <w:uiPriority w:val="99"/>
    <w:rsid w:val="00EE10A5"/>
  </w:style>
  <w:style w:type="numbering" w:customStyle="1" w:styleId="tl5">
    <w:name w:val="Štýl5"/>
    <w:rsid w:val="00EE10A5"/>
    <w:pPr>
      <w:numPr>
        <w:numId w:val="21"/>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Sil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22"/>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7"/>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7"/>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8"/>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8"/>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8"/>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9"/>
      </w:numPr>
    </w:pPr>
  </w:style>
  <w:style w:type="numbering" w:customStyle="1" w:styleId="tl7">
    <w:name w:val="Štýl7"/>
    <w:rsid w:val="000C5FFC"/>
    <w:pPr>
      <w:numPr>
        <w:numId w:val="30"/>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31"/>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32"/>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33"/>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35"/>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34"/>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35"/>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35"/>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36"/>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36"/>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36"/>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36"/>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36"/>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7"/>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Ind w:w="0" w:type="dxa"/>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CellMar>
        <w:top w:w="0" w:type="dxa"/>
        <w:left w:w="108" w:type="dxa"/>
        <w:bottom w:w="0" w:type="dxa"/>
        <w:right w:w="108" w:type="dxa"/>
      </w:tblCellMar>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
    <w:name w:val="Podnadpis"/>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8"/>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9"/>
      </w:numPr>
      <w:tabs>
        <w:tab w:val="clear" w:pos="641"/>
      </w:tabs>
      <w:ind w:left="357" w:firstLine="0"/>
    </w:pPr>
  </w:style>
  <w:style w:type="numbering" w:customStyle="1" w:styleId="Styl4">
    <w:name w:val="Styl4"/>
    <w:uiPriority w:val="99"/>
    <w:rsid w:val="000C5FFC"/>
    <w:pPr>
      <w:numPr>
        <w:numId w:val="40"/>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Intenzvny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41"/>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koncovejpoznmkyChar">
    <w:name w:val="Text koncovej poznámky Char"/>
    <w:link w:val="Textkoncovejpoznm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43"/>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42"/>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99"/>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44"/>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45"/>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uiPriority w:val="99"/>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46"/>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7"/>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8"/>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9"/>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50"/>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51"/>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52"/>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53"/>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54"/>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54"/>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54"/>
      </w:numPr>
    </w:pPr>
  </w:style>
  <w:style w:type="paragraph" w:customStyle="1" w:styleId="AOHead3">
    <w:name w:val="AOHead3"/>
    <w:basedOn w:val="Normlny"/>
    <w:next w:val="Normlny"/>
    <w:rsid w:val="000C5FFC"/>
    <w:pPr>
      <w:numPr>
        <w:ilvl w:val="3"/>
        <w:numId w:val="55"/>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56"/>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7"/>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8"/>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9"/>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koncovejpoznmky">
    <w:name w:val="endnote text"/>
    <w:basedOn w:val="Normlny"/>
    <w:link w:val="TextkoncovejpoznmkyChar"/>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60"/>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60"/>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60"/>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60"/>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Ind w:w="0" w:type="dxa"/>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CellMar>
        <w:top w:w="0" w:type="dxa"/>
        <w:left w:w="108" w:type="dxa"/>
        <w:bottom w:w="0" w:type="dxa"/>
        <w:right w:w="108" w:type="dxa"/>
      </w:tblCellMar>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Ind w:w="0" w:type="dxa"/>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CellMar>
        <w:top w:w="0" w:type="dxa"/>
        <w:left w:w="108" w:type="dxa"/>
        <w:bottom w:w="0" w:type="dxa"/>
        <w:right w:w="108" w:type="dxa"/>
      </w:tblCellMar>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Ind w:w="0" w:type="dxa"/>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CellMar>
        <w:top w:w="0" w:type="dxa"/>
        <w:left w:w="108" w:type="dxa"/>
        <w:bottom w:w="0" w:type="dxa"/>
        <w:right w:w="108" w:type="dxa"/>
      </w:tblCellMar>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Ind w:w="0" w:type="dxa"/>
      <w:tblBorders>
        <w:top w:val="single" w:sz="4" w:space="0" w:color="C0504D" w:themeColor="accent2"/>
        <w:bottom w:val="single" w:sz="4" w:space="0" w:color="C0504D" w:themeColor="accent2"/>
      </w:tblBorders>
      <w:tblCellMar>
        <w:top w:w="0" w:type="dxa"/>
        <w:left w:w="108" w:type="dxa"/>
        <w:bottom w:w="0" w:type="dxa"/>
        <w:right w:w="108" w:type="dxa"/>
      </w:tblCellMar>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Ind w:w="0" w:type="dxa"/>
      <w:tblBorders>
        <w:top w:val="single" w:sz="4" w:space="0" w:color="9BBB59" w:themeColor="accent3"/>
        <w:bottom w:val="single" w:sz="4" w:space="0" w:color="9BBB59" w:themeColor="accent3"/>
      </w:tblBorders>
      <w:tblCellMar>
        <w:top w:w="0" w:type="dxa"/>
        <w:left w:w="108" w:type="dxa"/>
        <w:bottom w:w="0" w:type="dxa"/>
        <w:right w:w="108" w:type="dxa"/>
      </w:tblCellMar>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Ind w:w="0" w:type="dxa"/>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tl61">
    <w:name w:val="Štýl61"/>
    <w:rsid w:val="00A93D32"/>
    <w:pPr>
      <w:numPr>
        <w:numId w:val="9"/>
      </w:numPr>
    </w:pPr>
  </w:style>
  <w:style w:type="numbering" w:customStyle="1" w:styleId="tl41">
    <w:name w:val="Štýl41"/>
    <w:rsid w:val="00A93D32"/>
    <w:pPr>
      <w:numPr>
        <w:numId w:val="79"/>
      </w:numPr>
    </w:pPr>
  </w:style>
  <w:style w:type="numbering" w:customStyle="1" w:styleId="tl21">
    <w:name w:val="Štýl21"/>
    <w:rsid w:val="00A93D32"/>
    <w:pPr>
      <w:numPr>
        <w:numId w:val="77"/>
      </w:numPr>
    </w:pPr>
  </w:style>
  <w:style w:type="numbering" w:customStyle="1" w:styleId="tl11">
    <w:name w:val="Štýl11"/>
    <w:rsid w:val="00A93D32"/>
    <w:pPr>
      <w:numPr>
        <w:numId w:val="76"/>
      </w:numPr>
    </w:pPr>
  </w:style>
  <w:style w:type="numbering" w:customStyle="1" w:styleId="tl51">
    <w:name w:val="Štýl51"/>
    <w:rsid w:val="00A93D32"/>
    <w:pPr>
      <w:numPr>
        <w:numId w:val="80"/>
      </w:numPr>
    </w:pPr>
  </w:style>
  <w:style w:type="numbering" w:customStyle="1" w:styleId="tl31">
    <w:name w:val="Štýl31"/>
    <w:rsid w:val="00A93D32"/>
    <w:pPr>
      <w:numPr>
        <w:numId w:val="78"/>
      </w:numPr>
    </w:pPr>
  </w:style>
  <w:style w:type="numbering" w:customStyle="1" w:styleId="tl71">
    <w:name w:val="Štýl71"/>
    <w:rsid w:val="00A93D32"/>
    <w:pPr>
      <w:numPr>
        <w:numId w:val="10"/>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20"/>
      </w:numPr>
    </w:pPr>
  </w:style>
  <w:style w:type="numbering" w:customStyle="1" w:styleId="HBListNumbers1">
    <w:name w:val="HB List Numbers1"/>
    <w:uiPriority w:val="99"/>
    <w:rsid w:val="00A93D32"/>
    <w:pPr>
      <w:numPr>
        <w:numId w:val="31"/>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s>
</file>

<file path=word/webSettings.xml><?xml version="1.0" encoding="utf-8"?>
<w:webSettings xmlns:r="http://schemas.openxmlformats.org/officeDocument/2006/relationships" xmlns:w="http://schemas.openxmlformats.org/wordprocessingml/2006/main">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296883311">
      <w:bodyDiv w:val="1"/>
      <w:marLeft w:val="0"/>
      <w:marRight w:val="0"/>
      <w:marTop w:val="0"/>
      <w:marBottom w:val="0"/>
      <w:divBdr>
        <w:top w:val="none" w:sz="0" w:space="0" w:color="auto"/>
        <w:left w:val="none" w:sz="0" w:space="0" w:color="auto"/>
        <w:bottom w:val="none" w:sz="0" w:space="0" w:color="auto"/>
        <w:right w:val="none" w:sz="0" w:space="0" w:color="auto"/>
      </w:divBdr>
      <w:divsChild>
        <w:div w:id="1147553867">
          <w:marLeft w:val="0"/>
          <w:marRight w:val="0"/>
          <w:marTop w:val="0"/>
          <w:marBottom w:val="0"/>
          <w:divBdr>
            <w:top w:val="none" w:sz="0" w:space="0" w:color="auto"/>
            <w:left w:val="none" w:sz="0" w:space="0" w:color="auto"/>
            <w:bottom w:val="none" w:sz="0" w:space="0" w:color="auto"/>
            <w:right w:val="none" w:sz="0" w:space="0" w:color="auto"/>
          </w:divBdr>
        </w:div>
      </w:divsChild>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5961728">
      <w:bodyDiv w:val="1"/>
      <w:marLeft w:val="0"/>
      <w:marRight w:val="0"/>
      <w:marTop w:val="0"/>
      <w:marBottom w:val="0"/>
      <w:divBdr>
        <w:top w:val="none" w:sz="0" w:space="0" w:color="auto"/>
        <w:left w:val="none" w:sz="0" w:space="0" w:color="auto"/>
        <w:bottom w:val="none" w:sz="0" w:space="0" w:color="auto"/>
        <w:right w:val="none" w:sz="0" w:space="0" w:color="auto"/>
      </w:divBdr>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930892815">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3425340">
      <w:bodyDiv w:val="1"/>
      <w:marLeft w:val="0"/>
      <w:marRight w:val="0"/>
      <w:marTop w:val="0"/>
      <w:marBottom w:val="0"/>
      <w:divBdr>
        <w:top w:val="none" w:sz="0" w:space="0" w:color="auto"/>
        <w:left w:val="none" w:sz="0" w:space="0" w:color="auto"/>
        <w:bottom w:val="none" w:sz="0" w:space="0" w:color="auto"/>
        <w:right w:val="none" w:sz="0" w:space="0" w:color="auto"/>
      </w:divBdr>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4883381">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20fZzSRInternal('17049',%20'14615583',%20'14615583',%20'5785147',%20'5785161',%20'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nspza.s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52F47-9996-4C2A-AF86-5B794FCA8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6679</Words>
  <Characters>38073</Characters>
  <Application>Microsoft Office Word</Application>
  <DocSecurity>0</DocSecurity>
  <Lines>317</Lines>
  <Paragraphs>89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44663</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2021-01-14T07:14:00Z</dcterms:created>
  <dcterms:modified xsi:type="dcterms:W3CDTF">2021-01-18T15:06:00Z</dcterms:modified>
</cp:coreProperties>
</file>