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6F1A4BD4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B64E0A" w:rsidRPr="00B64E0A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4C804C5C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8355DA">
        <w:rPr>
          <w:rFonts w:ascii="Arial Narrow" w:hAnsi="Arial Narrow" w:cs="Tahoma"/>
          <w:b/>
          <w:sz w:val="22"/>
          <w:szCs w:val="22"/>
        </w:rPr>
        <w:t>Elektrocentrála na prívesnom vozíku</w:t>
      </w:r>
      <w:r w:rsidRPr="000664F2">
        <w:rPr>
          <w:rFonts w:ascii="Arial Narrow" w:hAnsi="Arial Narrow" w:cs="Tahoma"/>
          <w:sz w:val="22"/>
          <w:szCs w:val="22"/>
        </w:rPr>
        <w:t>“ ako celku vzhľadom na nižšie uvedené skutočnosti: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2F2A156A" w14:textId="4E66A643" w:rsidR="00E72576" w:rsidRPr="00E72576" w:rsidRDefault="0084480F" w:rsidP="00B71EDF">
      <w:pPr>
        <w:pStyle w:val="Zarkazkladnhotextu2"/>
        <w:numPr>
          <w:ilvl w:val="0"/>
          <w:numId w:val="2"/>
        </w:numPr>
        <w:spacing w:line="276" w:lineRule="auto"/>
        <w:ind w:left="426"/>
        <w:rPr>
          <w:rFonts w:ascii="Arial Narrow" w:hAnsi="Arial Narrow" w:cs="Tahoma"/>
          <w:sz w:val="22"/>
          <w:szCs w:val="22"/>
        </w:rPr>
      </w:pPr>
      <w:r w:rsidRPr="009036EE">
        <w:rPr>
          <w:rFonts w:ascii="Arial Narrow" w:hAnsi="Arial Narrow"/>
          <w:sz w:val="22"/>
          <w:szCs w:val="22"/>
        </w:rPr>
        <w:t xml:space="preserve">vo všeobecnosti </w:t>
      </w:r>
      <w:r w:rsidR="00E72576">
        <w:rPr>
          <w:rFonts w:ascii="Arial Narrow" w:hAnsi="Arial Narrow"/>
          <w:sz w:val="22"/>
          <w:szCs w:val="22"/>
        </w:rPr>
        <w:t xml:space="preserve">je predmetom tejto zákazky </w:t>
      </w:r>
      <w:r w:rsidRPr="009036EE">
        <w:rPr>
          <w:rFonts w:ascii="Arial Narrow" w:hAnsi="Arial Narrow"/>
          <w:sz w:val="22"/>
          <w:szCs w:val="22"/>
        </w:rPr>
        <w:t xml:space="preserve">dodávka </w:t>
      </w:r>
      <w:r w:rsidR="00E72576">
        <w:rPr>
          <w:rFonts w:ascii="Arial Narrow" w:hAnsi="Arial Narrow"/>
          <w:sz w:val="22"/>
          <w:szCs w:val="22"/>
        </w:rPr>
        <w:t xml:space="preserve">dvoch kusov nových nepoužitých </w:t>
      </w:r>
      <w:r w:rsidR="00F32BB8">
        <w:rPr>
          <w:rFonts w:ascii="Arial Narrow" w:hAnsi="Arial Narrow"/>
          <w:sz w:val="22"/>
          <w:szCs w:val="22"/>
        </w:rPr>
        <w:t>mobilných agregáto</w:t>
      </w:r>
      <w:r w:rsidR="00064BF0">
        <w:rPr>
          <w:rFonts w:ascii="Arial Narrow" w:hAnsi="Arial Narrow"/>
          <w:sz w:val="22"/>
          <w:szCs w:val="22"/>
        </w:rPr>
        <w:t>v uložených na prívesnom vozíku,</w:t>
      </w:r>
      <w:bookmarkStart w:id="0" w:name="_GoBack"/>
      <w:bookmarkEnd w:id="0"/>
    </w:p>
    <w:p w14:paraId="320CDBCD" w14:textId="4EF85417" w:rsidR="00064BF0" w:rsidRPr="00401A0B" w:rsidRDefault="0084480F" w:rsidP="00064BF0">
      <w:pPr>
        <w:pStyle w:val="Zarkazkladnhotextu2"/>
        <w:numPr>
          <w:ilvl w:val="0"/>
          <w:numId w:val="2"/>
        </w:numPr>
        <w:spacing w:line="276" w:lineRule="auto"/>
        <w:ind w:left="426"/>
        <w:rPr>
          <w:rFonts w:ascii="Arial Narrow" w:hAnsi="Arial Narrow" w:cs="Arial"/>
          <w:b/>
          <w:sz w:val="22"/>
          <w:szCs w:val="22"/>
        </w:rPr>
      </w:pPr>
      <w:r w:rsidRPr="00064BF0">
        <w:rPr>
          <w:rFonts w:ascii="Arial Narrow" w:hAnsi="Arial Narrow" w:cs="Arial"/>
          <w:sz w:val="22"/>
          <w:szCs w:val="22"/>
        </w:rPr>
        <w:t>ide o predmet zákazky, u</w:t>
      </w:r>
      <w:r w:rsidR="00064BF0">
        <w:rPr>
          <w:rFonts w:ascii="Arial Narrow" w:hAnsi="Arial Narrow" w:cs="Arial"/>
          <w:sz w:val="22"/>
          <w:szCs w:val="22"/>
        </w:rPr>
        <w:t> </w:t>
      </w:r>
      <w:r w:rsidRPr="00064BF0">
        <w:rPr>
          <w:rFonts w:ascii="Arial Narrow" w:hAnsi="Arial Narrow" w:cs="Arial"/>
          <w:sz w:val="22"/>
          <w:szCs w:val="22"/>
        </w:rPr>
        <w:t>ktorého</w:t>
      </w:r>
      <w:r w:rsidR="00064BF0">
        <w:rPr>
          <w:rFonts w:ascii="Arial Narrow" w:hAnsi="Arial Narrow" w:cs="Arial"/>
          <w:sz w:val="22"/>
          <w:szCs w:val="22"/>
        </w:rPr>
        <w:t xml:space="preserve"> </w:t>
      </w:r>
      <w:r w:rsidR="00401A0B" w:rsidRPr="00401A0B">
        <w:rPr>
          <w:rFonts w:ascii="Arial Narrow" w:hAnsi="Arial Narrow" w:cs="Arial"/>
          <w:sz w:val="22"/>
          <w:szCs w:val="22"/>
        </w:rPr>
        <w:t xml:space="preserve">nedeliteľnou </w:t>
      </w:r>
      <w:r w:rsidR="00064BF0" w:rsidRPr="00401A0B">
        <w:rPr>
          <w:rFonts w:ascii="Arial Narrow" w:hAnsi="Arial Narrow" w:cs="Arial"/>
          <w:sz w:val="22"/>
          <w:szCs w:val="22"/>
        </w:rPr>
        <w:t>súčasťou je o.i. prípojné vozidlo kategórie O2, ktoré má byť spôsobilé na prevádzku na pozemných komunikáciach – homologizované,</w:t>
      </w:r>
      <w:r w:rsidR="00401A0B" w:rsidRPr="00401A0B">
        <w:rPr>
          <w:rFonts w:ascii="Arial Narrow" w:hAnsi="Arial Narrow" w:cs="Arial"/>
          <w:sz w:val="22"/>
          <w:szCs w:val="22"/>
        </w:rPr>
        <w:t xml:space="preserve"> teda schopné zabezpečovať schválenú a bezpečnú prepravu agregátu, pričom za týmto účelom </w:t>
      </w:r>
      <w:r w:rsidR="003B331F">
        <w:rPr>
          <w:rFonts w:ascii="Arial Narrow" w:hAnsi="Arial Narrow" w:cs="Arial"/>
          <w:sz w:val="22"/>
          <w:szCs w:val="22"/>
        </w:rPr>
        <w:t xml:space="preserve">je nevyhnutné aby </w:t>
      </w:r>
      <w:r w:rsidR="00401A0B">
        <w:rPr>
          <w:rFonts w:ascii="Arial Narrow" w:hAnsi="Arial Narrow" w:cs="Arial"/>
          <w:sz w:val="22"/>
          <w:szCs w:val="22"/>
        </w:rPr>
        <w:t xml:space="preserve">vozidlo </w:t>
      </w:r>
      <w:r w:rsidR="003B331F">
        <w:rPr>
          <w:rFonts w:ascii="Arial Narrow" w:hAnsi="Arial Narrow" w:cs="Arial"/>
          <w:sz w:val="22"/>
          <w:szCs w:val="22"/>
        </w:rPr>
        <w:t xml:space="preserve">bolo s </w:t>
      </w:r>
      <w:r w:rsidR="00401A0B" w:rsidRPr="00401A0B">
        <w:rPr>
          <w:rFonts w:ascii="Arial Narrow" w:hAnsi="Arial Narrow" w:cs="Arial"/>
          <w:sz w:val="22"/>
          <w:szCs w:val="22"/>
        </w:rPr>
        <w:t>agregátom pevne spojené,</w:t>
      </w:r>
    </w:p>
    <w:p w14:paraId="686DB74C" w14:textId="3EC5F51A" w:rsidR="0084480F" w:rsidRPr="00401A0B" w:rsidRDefault="009E51FB" w:rsidP="00401A0B">
      <w:pPr>
        <w:pStyle w:val="Zarkazkladnhotextu2"/>
        <w:numPr>
          <w:ilvl w:val="0"/>
          <w:numId w:val="2"/>
        </w:numPr>
        <w:spacing w:line="276" w:lineRule="auto"/>
        <w:ind w:left="426"/>
        <w:rPr>
          <w:rFonts w:ascii="Arial Narrow" w:hAnsi="Arial Narrow" w:cs="Arial"/>
          <w:b/>
          <w:sz w:val="22"/>
          <w:szCs w:val="22"/>
        </w:rPr>
      </w:pPr>
      <w:r w:rsidRPr="00401A0B">
        <w:rPr>
          <w:rFonts w:ascii="Arial Narrow" w:hAnsi="Arial Narrow"/>
          <w:sz w:val="22"/>
          <w:szCs w:val="22"/>
        </w:rPr>
        <w:t>v</w:t>
      </w:r>
      <w:r w:rsidR="0084480F" w:rsidRPr="00401A0B">
        <w:rPr>
          <w:rFonts w:ascii="Arial Narrow" w:hAnsi="Arial Narrow"/>
          <w:sz w:val="22"/>
          <w:szCs w:val="22"/>
        </w:rPr>
        <w:t xml:space="preserve">šetko vybavenie a príslušenstvo </w:t>
      </w:r>
      <w:r w:rsidR="00401A0B">
        <w:rPr>
          <w:rFonts w:ascii="Arial Narrow" w:hAnsi="Arial Narrow"/>
          <w:sz w:val="22"/>
          <w:szCs w:val="22"/>
        </w:rPr>
        <w:t xml:space="preserve">elektrocentrály a prípojného vozidla </w:t>
      </w:r>
      <w:r w:rsidR="0084480F" w:rsidRPr="00401A0B">
        <w:rPr>
          <w:rFonts w:ascii="Arial Narrow" w:hAnsi="Arial Narrow"/>
          <w:sz w:val="22"/>
          <w:szCs w:val="22"/>
        </w:rPr>
        <w:t>musí byť projektované a inštalované so zreteľom na účel použiti</w:t>
      </w:r>
      <w:r w:rsidR="009036EE" w:rsidRPr="00401A0B">
        <w:rPr>
          <w:rFonts w:ascii="Arial Narrow" w:hAnsi="Arial Narrow"/>
          <w:sz w:val="22"/>
          <w:szCs w:val="22"/>
        </w:rPr>
        <w:t>a</w:t>
      </w:r>
      <w:r w:rsidR="00401A0B">
        <w:rPr>
          <w:rFonts w:ascii="Arial Narrow" w:hAnsi="Arial Narrow"/>
          <w:sz w:val="22"/>
          <w:szCs w:val="22"/>
        </w:rPr>
        <w:t xml:space="preserve"> a</w:t>
      </w:r>
      <w:r w:rsidR="003B331F">
        <w:rPr>
          <w:rFonts w:ascii="Arial Narrow" w:hAnsi="Arial Narrow"/>
          <w:sz w:val="22"/>
          <w:szCs w:val="22"/>
        </w:rPr>
        <w:t xml:space="preserve">ko aj </w:t>
      </w:r>
      <w:r w:rsidR="00401A0B">
        <w:rPr>
          <w:rFonts w:ascii="Arial Narrow" w:hAnsi="Arial Narrow"/>
          <w:sz w:val="22"/>
          <w:szCs w:val="22"/>
        </w:rPr>
        <w:t>po</w:t>
      </w:r>
      <w:r w:rsidR="003B331F">
        <w:rPr>
          <w:rFonts w:ascii="Arial Narrow" w:hAnsi="Arial Narrow"/>
          <w:sz w:val="22"/>
          <w:szCs w:val="22"/>
        </w:rPr>
        <w:t>žiadavky homologizácie</w:t>
      </w:r>
      <w:r w:rsidRPr="00401A0B">
        <w:rPr>
          <w:rFonts w:ascii="Arial Narrow" w:hAnsi="Arial Narrow"/>
          <w:sz w:val="22"/>
          <w:szCs w:val="22"/>
        </w:rPr>
        <w:t>,</w:t>
      </w:r>
      <w:r w:rsidR="0084480F" w:rsidRPr="00401A0B">
        <w:rPr>
          <w:rFonts w:ascii="Arial Narrow" w:hAnsi="Arial Narrow"/>
          <w:sz w:val="22"/>
          <w:szCs w:val="22"/>
        </w:rPr>
        <w:t xml:space="preserve"> čomu treba prispôsobiť </w:t>
      </w:r>
      <w:r w:rsidR="003B331F">
        <w:rPr>
          <w:rFonts w:ascii="Arial Narrow" w:hAnsi="Arial Narrow"/>
          <w:sz w:val="22"/>
          <w:szCs w:val="22"/>
        </w:rPr>
        <w:t xml:space="preserve">výsledné technické riešenie, použité materiály, </w:t>
      </w:r>
      <w:r w:rsidR="0084480F" w:rsidRPr="00401A0B">
        <w:rPr>
          <w:rFonts w:ascii="Arial Narrow" w:hAnsi="Arial Narrow"/>
          <w:sz w:val="22"/>
          <w:szCs w:val="22"/>
        </w:rPr>
        <w:t xml:space="preserve">uchytenie vybavenia, resp. príslušenstva </w:t>
      </w:r>
      <w:r w:rsidR="00401A0B">
        <w:rPr>
          <w:rFonts w:ascii="Arial Narrow" w:hAnsi="Arial Narrow"/>
          <w:sz w:val="22"/>
          <w:szCs w:val="22"/>
        </w:rPr>
        <w:t xml:space="preserve">a pod. </w:t>
      </w:r>
      <w:r w:rsidR="0084480F" w:rsidRPr="00401A0B">
        <w:rPr>
          <w:rFonts w:ascii="Arial Narrow" w:hAnsi="Arial Narrow"/>
          <w:sz w:val="22"/>
          <w:szCs w:val="22"/>
        </w:rPr>
        <w:t xml:space="preserve">Zároveň vo vzťahu k efektivite, účelnosti a hospodárnosti verejného obstarávania je neúčelné obstarávať </w:t>
      </w:r>
      <w:r w:rsidR="003B331F">
        <w:rPr>
          <w:rFonts w:ascii="Arial Narrow" w:hAnsi="Arial Narrow"/>
          <w:sz w:val="22"/>
          <w:szCs w:val="22"/>
        </w:rPr>
        <w:t xml:space="preserve">jednotlivé komponenty, </w:t>
      </w:r>
      <w:r w:rsidR="0084480F" w:rsidRPr="00401A0B">
        <w:rPr>
          <w:rFonts w:ascii="Arial Narrow" w:hAnsi="Arial Narrow"/>
          <w:sz w:val="22"/>
          <w:szCs w:val="22"/>
        </w:rPr>
        <w:t xml:space="preserve">príslušenstvo </w:t>
      </w:r>
      <w:r w:rsidR="003B331F">
        <w:rPr>
          <w:rFonts w:ascii="Arial Narrow" w:hAnsi="Arial Narrow"/>
          <w:sz w:val="22"/>
          <w:szCs w:val="22"/>
        </w:rPr>
        <w:t xml:space="preserve">a služby súvisiace s následnou </w:t>
      </w:r>
      <w:r w:rsidR="00401A0B">
        <w:rPr>
          <w:rFonts w:ascii="Arial Narrow" w:hAnsi="Arial Narrow"/>
          <w:sz w:val="22"/>
          <w:szCs w:val="22"/>
        </w:rPr>
        <w:t>montáž</w:t>
      </w:r>
      <w:r w:rsidR="003B331F">
        <w:rPr>
          <w:rFonts w:ascii="Arial Narrow" w:hAnsi="Arial Narrow"/>
          <w:sz w:val="22"/>
          <w:szCs w:val="22"/>
        </w:rPr>
        <w:t xml:space="preserve">ou </w:t>
      </w:r>
      <w:r w:rsidR="00401A0B">
        <w:rPr>
          <w:rFonts w:ascii="Arial Narrow" w:hAnsi="Arial Narrow"/>
          <w:sz w:val="22"/>
          <w:szCs w:val="22"/>
        </w:rPr>
        <w:t xml:space="preserve">elektrocentrály </w:t>
      </w:r>
      <w:r w:rsidR="003B331F">
        <w:rPr>
          <w:rFonts w:ascii="Arial Narrow" w:hAnsi="Arial Narrow"/>
          <w:sz w:val="22"/>
          <w:szCs w:val="22"/>
        </w:rPr>
        <w:t xml:space="preserve">na prívesný vozík vrátane homologizácie </w:t>
      </w:r>
      <w:r w:rsidR="00401A0B">
        <w:rPr>
          <w:rFonts w:ascii="Arial Narrow" w:hAnsi="Arial Narrow"/>
          <w:sz w:val="22"/>
          <w:szCs w:val="22"/>
        </w:rPr>
        <w:t xml:space="preserve">samostatne.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3A440AB" w14:textId="6B80124B" w:rsidR="0084480F" w:rsidRDefault="0084480F" w:rsidP="0084480F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401A0B">
        <w:rPr>
          <w:rFonts w:ascii="Arial Narrow" w:hAnsi="Arial Narrow"/>
          <w:sz w:val="22"/>
          <w:szCs w:val="22"/>
          <w:lang w:eastAsia="sk-SK"/>
        </w:rPr>
        <w:t>Vzhľadom na vyššie uvedené je nemožné naplniť účel verejného obstarávania rozdeľovaním predmetu zákazky na jednotlivé komponenty z toho dôvodu, že by nebolo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možné predísť riziku, že množina samostatne obstaraných komponentov</w:t>
      </w:r>
      <w:r>
        <w:rPr>
          <w:rFonts w:ascii="Arial Narrow" w:hAnsi="Arial Narrow"/>
          <w:sz w:val="22"/>
          <w:szCs w:val="22"/>
          <w:lang w:eastAsia="sk-SK"/>
        </w:rPr>
        <w:t xml:space="preserve"> by nebola ako celok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technicky funkčná, kompatibilná</w:t>
      </w:r>
      <w:r>
        <w:rPr>
          <w:rFonts w:ascii="Arial Narrow" w:hAnsi="Arial Narrow"/>
          <w:sz w:val="22"/>
          <w:szCs w:val="22"/>
          <w:lang w:eastAsia="sk-SK"/>
        </w:rPr>
        <w:t xml:space="preserve"> a samozrejme bezpečná z pohľadu </w:t>
      </w:r>
      <w:r w:rsidR="003B331F">
        <w:rPr>
          <w:rFonts w:ascii="Arial Narrow" w:hAnsi="Arial Narrow"/>
          <w:sz w:val="22"/>
          <w:szCs w:val="22"/>
          <w:lang w:eastAsia="sk-SK"/>
        </w:rPr>
        <w:t xml:space="preserve">prevádzky na pozemných komunikáciách alebo </w:t>
      </w:r>
      <w:r>
        <w:rPr>
          <w:rFonts w:ascii="Arial Narrow" w:hAnsi="Arial Narrow"/>
          <w:sz w:val="22"/>
          <w:szCs w:val="22"/>
          <w:lang w:eastAsia="sk-SK"/>
        </w:rPr>
        <w:t>činností, ktoré majú byť Hasičským a záchranným zborom realizované pri vykonávaní zásahovej činnosti.</w:t>
      </w:r>
    </w:p>
    <w:p w14:paraId="4045BC32" w14:textId="77777777" w:rsidR="009036EE" w:rsidRDefault="009036EE" w:rsidP="0084480F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7AC455A" w14:textId="6D2BCB75" w:rsidR="0084480F" w:rsidRDefault="0084480F" w:rsidP="0084480F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Zároveň platí, že pri dodatočnej úprave </w:t>
      </w:r>
      <w:r w:rsidRPr="00A57DA3">
        <w:rPr>
          <w:rFonts w:ascii="Arial Narrow" w:hAnsi="Arial Narrow"/>
          <w:sz w:val="22"/>
          <w:szCs w:val="22"/>
          <w:lang w:eastAsia="sk-SK"/>
        </w:rPr>
        <w:t>z</w:t>
      </w:r>
      <w:r w:rsidR="003B331F">
        <w:rPr>
          <w:rFonts w:ascii="Arial Narrow" w:hAnsi="Arial Narrow"/>
          <w:sz w:val="22"/>
          <w:szCs w:val="22"/>
          <w:lang w:eastAsia="sk-SK"/>
        </w:rPr>
        <w:t>a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  <w:lang w:eastAsia="sk-SK"/>
        </w:rPr>
        <w:t>účelu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  <w:lang w:eastAsia="sk-SK"/>
        </w:rPr>
        <w:t>pripojenia a inštalácie, by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  <w:lang w:eastAsia="sk-SK"/>
        </w:rPr>
        <w:t>to</w:t>
      </w:r>
      <w:r w:rsidR="003B331F">
        <w:rPr>
          <w:rFonts w:ascii="Arial Narrow" w:hAnsi="Arial Narrow"/>
          <w:sz w:val="22"/>
          <w:szCs w:val="22"/>
          <w:lang w:eastAsia="sk-SK"/>
        </w:rPr>
        <w:t>to</w:t>
      </w:r>
      <w:r>
        <w:rPr>
          <w:rFonts w:ascii="Arial Narrow" w:hAnsi="Arial Narrow"/>
          <w:sz w:val="22"/>
          <w:szCs w:val="22"/>
          <w:lang w:eastAsia="sk-SK"/>
        </w:rPr>
        <w:t xml:space="preserve"> znamenalo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stratu záruky </w:t>
      </w:r>
      <w:r>
        <w:rPr>
          <w:rFonts w:ascii="Arial Narrow" w:hAnsi="Arial Narrow"/>
          <w:sz w:val="22"/>
          <w:szCs w:val="22"/>
          <w:lang w:eastAsia="sk-SK"/>
        </w:rPr>
        <w:t>a že dodatočné úpravy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by ne</w:t>
      </w:r>
      <w:r>
        <w:rPr>
          <w:rFonts w:ascii="Arial Narrow" w:hAnsi="Arial Narrow"/>
          <w:sz w:val="22"/>
          <w:szCs w:val="22"/>
          <w:lang w:eastAsia="sk-SK"/>
        </w:rPr>
        <w:t>boli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vôbec možné, čo by mohlo mať za následok nesplnenie účelu verejného obstarávania</w:t>
      </w:r>
      <w:r>
        <w:rPr>
          <w:rFonts w:ascii="Arial Narrow" w:hAnsi="Arial Narrow"/>
          <w:sz w:val="22"/>
          <w:szCs w:val="22"/>
          <w:lang w:eastAsia="sk-SK"/>
        </w:rPr>
        <w:t xml:space="preserve"> a účelu použitia predmetu zákazky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a v nadväznosti na tento fakt aj výrazné finančné straty. </w:t>
      </w:r>
    </w:p>
    <w:p w14:paraId="46ED4A3D" w14:textId="77777777" w:rsidR="0084480F" w:rsidRPr="00A57DA3" w:rsidRDefault="0084480F" w:rsidP="0084480F">
      <w:pPr>
        <w:shd w:val="clear" w:color="auto" w:fill="FFFFFF"/>
        <w:spacing w:line="276" w:lineRule="auto"/>
        <w:jc w:val="both"/>
        <w:rPr>
          <w:sz w:val="22"/>
          <w:szCs w:val="22"/>
          <w:lang w:eastAsia="sk-SK"/>
        </w:rPr>
      </w:pPr>
    </w:p>
    <w:p w14:paraId="1845D703" w14:textId="16052C9B" w:rsidR="0084480F" w:rsidRDefault="0084480F" w:rsidP="0084480F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A57DA3">
        <w:rPr>
          <w:rFonts w:ascii="Arial Narrow" w:hAnsi="Arial Narrow"/>
          <w:sz w:val="22"/>
          <w:szCs w:val="22"/>
          <w:lang w:eastAsia="sk-SK"/>
        </w:rPr>
        <w:t>Práve so zreteľom na hospodárnosť a dosiahnutie cieľa verej</w:t>
      </w:r>
      <w:r>
        <w:rPr>
          <w:rFonts w:ascii="Arial Narrow" w:hAnsi="Arial Narrow"/>
          <w:sz w:val="22"/>
          <w:szCs w:val="22"/>
          <w:lang w:eastAsia="sk-SK"/>
        </w:rPr>
        <w:t>ného obstarávania je verejný obstarávateľ presvedčený,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že jediným spôsobom, ktorým je možné tento cieľ a hospodárnosť dosiahnuť je predmet zákazky „</w:t>
      </w:r>
      <w:r w:rsidR="003B331F">
        <w:rPr>
          <w:rFonts w:ascii="Arial Narrow" w:hAnsi="Arial Narrow"/>
          <w:b/>
          <w:sz w:val="22"/>
          <w:szCs w:val="22"/>
        </w:rPr>
        <w:t>Elektrocentrála na prívesnom vozíku</w:t>
      </w:r>
      <w:r w:rsidRPr="00A57DA3">
        <w:rPr>
          <w:rFonts w:ascii="Arial Narrow" w:hAnsi="Arial Narrow"/>
          <w:b/>
          <w:sz w:val="22"/>
          <w:szCs w:val="22"/>
          <w:lang w:eastAsia="sk-SK"/>
        </w:rPr>
        <w:t>“</w:t>
      </w:r>
      <w:r w:rsidRPr="00A57DA3">
        <w:rPr>
          <w:rFonts w:ascii="Arial Narrow" w:hAnsi="Arial Narrow"/>
          <w:b/>
          <w:bCs/>
          <w:sz w:val="22"/>
          <w:szCs w:val="22"/>
          <w:lang w:eastAsia="sk-SK"/>
        </w:rPr>
        <w:t> </w:t>
      </w:r>
      <w:r w:rsidRPr="00A57DA3">
        <w:rPr>
          <w:rFonts w:ascii="Arial Narrow" w:hAnsi="Arial Narrow"/>
          <w:sz w:val="22"/>
          <w:szCs w:val="22"/>
          <w:lang w:eastAsia="sk-SK"/>
        </w:rPr>
        <w:t>nedeliť ale zachovať ho v celistvom stave.</w:t>
      </w: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7AC50344" w14:textId="5F8CFCAA" w:rsidR="00CA3599" w:rsidRPr="00AB48BD" w:rsidRDefault="0084480F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57DA3">
        <w:rPr>
          <w:rFonts w:ascii="Arial Narrow" w:hAnsi="Arial Narrow"/>
          <w:sz w:val="22"/>
          <w:szCs w:val="22"/>
          <w:lang w:eastAsia="sk-SK"/>
        </w:rPr>
        <w:t>Verejný obstarávat</w:t>
      </w:r>
      <w:r>
        <w:rPr>
          <w:rFonts w:ascii="Arial Narrow" w:hAnsi="Arial Narrow"/>
          <w:sz w:val="22"/>
          <w:szCs w:val="22"/>
          <w:lang w:eastAsia="sk-SK"/>
        </w:rPr>
        <w:t xml:space="preserve">eľ  nerozdelil predmet zákazky </w:t>
      </w:r>
      <w:r w:rsidRPr="00A57DA3">
        <w:rPr>
          <w:rFonts w:ascii="Arial Narrow" w:hAnsi="Arial Narrow"/>
          <w:sz w:val="22"/>
          <w:szCs w:val="22"/>
          <w:lang w:eastAsia="sk-SK"/>
        </w:rPr>
        <w:t>na časti z dôvodu, že sa jedná o</w:t>
      </w:r>
      <w:r>
        <w:rPr>
          <w:rFonts w:ascii="Arial Narrow" w:hAnsi="Arial Narrow"/>
          <w:sz w:val="22"/>
          <w:szCs w:val="22"/>
          <w:lang w:eastAsia="sk-SK"/>
        </w:rPr>
        <w:t> </w:t>
      </w:r>
      <w:r w:rsidRPr="00A57DA3">
        <w:rPr>
          <w:rFonts w:ascii="Arial Narrow" w:hAnsi="Arial Narrow"/>
          <w:sz w:val="22"/>
          <w:szCs w:val="22"/>
          <w:lang w:eastAsia="sk-SK"/>
        </w:rPr>
        <w:t>jeden</w:t>
      </w:r>
      <w:r>
        <w:rPr>
          <w:rFonts w:ascii="Arial Narrow" w:hAnsi="Arial Narrow"/>
          <w:sz w:val="22"/>
          <w:szCs w:val="22"/>
          <w:lang w:eastAsia="sk-SK"/>
        </w:rPr>
        <w:t xml:space="preserve"> logicky previazaný </w:t>
      </w:r>
      <w:r w:rsidRPr="00A57DA3">
        <w:rPr>
          <w:rFonts w:ascii="Arial Narrow" w:hAnsi="Arial Narrow"/>
          <w:sz w:val="22"/>
          <w:szCs w:val="22"/>
          <w:lang w:eastAsia="sk-SK"/>
        </w:rPr>
        <w:t>celok plnenia  predmetu zákazky. Plnenie predmetu zákazky  je charakteristické pre zadávanie jednej zákazky ako celku. Na relevantnom trhu je dostatok dodá</w:t>
      </w:r>
      <w:r>
        <w:rPr>
          <w:rFonts w:ascii="Arial Narrow" w:hAnsi="Arial Narrow"/>
          <w:sz w:val="22"/>
          <w:szCs w:val="22"/>
          <w:lang w:eastAsia="sk-SK"/>
        </w:rPr>
        <w:t>vateľov predmetu zákazky, schopných a oprávnených dodať predmet zákazky komplexne bez obmedzenia hospodárskej súťaže,  čo bolo preukázané v rámci predkladania cenových ponúk za účelom stanovenia predpokladanej hodnoty zákazky</w:t>
      </w:r>
      <w:r w:rsidRPr="00A57DA3">
        <w:rPr>
          <w:rFonts w:ascii="Arial Narrow" w:hAnsi="Arial Narrow"/>
          <w:sz w:val="22"/>
          <w:szCs w:val="22"/>
          <w:lang w:eastAsia="sk-SK"/>
        </w:rPr>
        <w:t>.</w:t>
      </w: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D0E68"/>
    <w:rsid w:val="00212146"/>
    <w:rsid w:val="002F0279"/>
    <w:rsid w:val="003446C7"/>
    <w:rsid w:val="00370EE3"/>
    <w:rsid w:val="003B2750"/>
    <w:rsid w:val="003B331F"/>
    <w:rsid w:val="003C73FC"/>
    <w:rsid w:val="00401A0B"/>
    <w:rsid w:val="0043436F"/>
    <w:rsid w:val="00446E96"/>
    <w:rsid w:val="004F6286"/>
    <w:rsid w:val="00563BAF"/>
    <w:rsid w:val="005C73B9"/>
    <w:rsid w:val="005D22AE"/>
    <w:rsid w:val="006029A6"/>
    <w:rsid w:val="00691536"/>
    <w:rsid w:val="006E681D"/>
    <w:rsid w:val="0072370F"/>
    <w:rsid w:val="00747C8B"/>
    <w:rsid w:val="007B22BC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E51FB"/>
    <w:rsid w:val="00A83926"/>
    <w:rsid w:val="00AB48BD"/>
    <w:rsid w:val="00B446C9"/>
    <w:rsid w:val="00B64E0A"/>
    <w:rsid w:val="00B71EDF"/>
    <w:rsid w:val="00B952B5"/>
    <w:rsid w:val="00BD7F42"/>
    <w:rsid w:val="00C43B9A"/>
    <w:rsid w:val="00CA0783"/>
    <w:rsid w:val="00CA3599"/>
    <w:rsid w:val="00CC31D9"/>
    <w:rsid w:val="00D13E41"/>
    <w:rsid w:val="00DF1F2C"/>
    <w:rsid w:val="00E57D06"/>
    <w:rsid w:val="00E72576"/>
    <w:rsid w:val="00EE007A"/>
    <w:rsid w:val="00EE1754"/>
    <w:rsid w:val="00F32BB8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9</cp:revision>
  <cp:lastPrinted>2019-09-18T08:23:00Z</cp:lastPrinted>
  <dcterms:created xsi:type="dcterms:W3CDTF">2020-08-20T14:10:00Z</dcterms:created>
  <dcterms:modified xsi:type="dcterms:W3CDTF">2021-10-12T12:47:00Z</dcterms:modified>
</cp:coreProperties>
</file>