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6A9" w:rsidRDefault="002D76A9" w:rsidP="002D76A9">
      <w:pPr>
        <w:pStyle w:val="Hlavika"/>
        <w:jc w:val="right"/>
        <w:rPr>
          <w:rFonts w:ascii="Arial Narrow" w:hAnsi="Arial Narrow"/>
          <w:lang w:val="sk-SK"/>
        </w:rPr>
      </w:pPr>
      <w:r w:rsidRPr="00F42FB1">
        <w:rPr>
          <w:rFonts w:ascii="Arial Narrow" w:hAnsi="Arial Narrow"/>
          <w:lang w:val="sk-SK"/>
        </w:rPr>
        <w:t>Príloha č. 4 súťažných podkladov</w:t>
      </w:r>
    </w:p>
    <w:p w:rsidR="002D76A9" w:rsidRDefault="002D76A9" w:rsidP="002D76A9">
      <w:pPr>
        <w:spacing w:before="120" w:after="120"/>
        <w:jc w:val="center"/>
        <w:rPr>
          <w:rFonts w:ascii="Arial Narrow" w:hAnsi="Arial Narrow" w:cs="Arial"/>
          <w:b/>
          <w:bCs/>
          <w:sz w:val="22"/>
        </w:rPr>
      </w:pPr>
    </w:p>
    <w:p w:rsidR="00687667" w:rsidRPr="002F0FCC" w:rsidRDefault="00687667" w:rsidP="00687667">
      <w:pPr>
        <w:spacing w:after="0"/>
        <w:jc w:val="center"/>
        <w:rPr>
          <w:rFonts w:ascii="Arial Narrow" w:hAnsi="Arial Narrow" w:cs="Arial"/>
          <w:b/>
          <w:bCs/>
          <w:sz w:val="22"/>
        </w:rPr>
      </w:pPr>
      <w:r w:rsidRPr="002F0FCC">
        <w:rPr>
          <w:rFonts w:ascii="Arial Narrow" w:hAnsi="Arial Narrow" w:cs="Arial"/>
          <w:b/>
          <w:bCs/>
          <w:sz w:val="22"/>
        </w:rPr>
        <w:t>KRITÉRIUM NA VYHODNOTENIE PONÚK,</w:t>
      </w:r>
    </w:p>
    <w:p w:rsidR="00687667" w:rsidRPr="002F0FCC" w:rsidRDefault="00687667" w:rsidP="00687667">
      <w:pPr>
        <w:spacing w:after="0"/>
        <w:jc w:val="center"/>
        <w:rPr>
          <w:rFonts w:ascii="Arial Narrow" w:hAnsi="Arial Narrow" w:cs="Arial"/>
          <w:b/>
          <w:bCs/>
          <w:sz w:val="22"/>
        </w:rPr>
      </w:pPr>
      <w:r w:rsidRPr="002F0FCC">
        <w:rPr>
          <w:rFonts w:ascii="Arial Narrow" w:hAnsi="Arial Narrow" w:cs="Arial"/>
          <w:b/>
          <w:bCs/>
          <w:sz w:val="22"/>
        </w:rPr>
        <w:t xml:space="preserve">PRAVIDLÁ   UPLATŇOVANIA   KRITÉRIA  NA VYHODNOTENIE PONÚK </w:t>
      </w:r>
      <w:bookmarkStart w:id="0" w:name="_GoBack"/>
      <w:bookmarkEnd w:id="0"/>
    </w:p>
    <w:p w:rsidR="00687667" w:rsidRDefault="00687667" w:rsidP="00687667">
      <w:pPr>
        <w:autoSpaceDE w:val="0"/>
        <w:autoSpaceDN w:val="0"/>
        <w:adjustRightInd w:val="0"/>
        <w:ind w:left="3686" w:hanging="3686"/>
        <w:jc w:val="center"/>
        <w:rPr>
          <w:rFonts w:ascii="Arial Narrow" w:hAnsi="Arial Narrow"/>
          <w:b/>
          <w:bCs/>
          <w:sz w:val="22"/>
          <w:lang w:eastAsia="sk-SK"/>
        </w:rPr>
      </w:pPr>
    </w:p>
    <w:p w:rsidR="00687667" w:rsidRPr="000032DA" w:rsidRDefault="00687667" w:rsidP="00687667">
      <w:pPr>
        <w:autoSpaceDE w:val="0"/>
        <w:autoSpaceDN w:val="0"/>
        <w:adjustRightInd w:val="0"/>
        <w:spacing w:after="0"/>
        <w:ind w:left="3686" w:hanging="3686"/>
        <w:jc w:val="center"/>
        <w:rPr>
          <w:rFonts w:ascii="Arial Narrow" w:hAnsi="Arial Narrow"/>
          <w:b/>
          <w:bCs/>
          <w:sz w:val="22"/>
          <w:lang w:eastAsia="sk-SK"/>
        </w:rPr>
      </w:pPr>
      <w:r w:rsidRPr="000032DA">
        <w:rPr>
          <w:rFonts w:ascii="Arial Narrow" w:hAnsi="Arial Narrow"/>
          <w:b/>
          <w:bCs/>
          <w:sz w:val="22"/>
          <w:lang w:eastAsia="sk-SK"/>
        </w:rPr>
        <w:t>Ponuky sa vyhodnocujú na základe kritéria na vyhodnotenie ponúk</w:t>
      </w:r>
    </w:p>
    <w:p w:rsidR="00687667" w:rsidRPr="000032DA" w:rsidRDefault="00687667" w:rsidP="00687667">
      <w:pPr>
        <w:autoSpaceDE w:val="0"/>
        <w:autoSpaceDN w:val="0"/>
        <w:adjustRightInd w:val="0"/>
        <w:spacing w:after="0"/>
        <w:ind w:left="3686" w:hanging="3686"/>
        <w:jc w:val="center"/>
        <w:rPr>
          <w:rFonts w:ascii="Arial Narrow" w:hAnsi="Arial Narrow"/>
          <w:sz w:val="22"/>
          <w:lang w:eastAsia="sk-SK"/>
        </w:rPr>
      </w:pPr>
      <w:r w:rsidRPr="000032DA">
        <w:rPr>
          <w:rFonts w:ascii="Arial Narrow" w:hAnsi="Arial Narrow"/>
          <w:sz w:val="22"/>
          <w:lang w:eastAsia="sk-SK"/>
        </w:rPr>
        <w:t>„</w:t>
      </w:r>
      <w:r>
        <w:rPr>
          <w:rFonts w:ascii="Arial Narrow" w:hAnsi="Arial Narrow"/>
          <w:sz w:val="22"/>
          <w:lang w:eastAsia="sk-SK"/>
        </w:rPr>
        <w:t>M</w:t>
      </w:r>
      <w:r>
        <w:rPr>
          <w:rFonts w:ascii="Arial Narrow" w:hAnsi="Arial Narrow"/>
          <w:b/>
          <w:bCs/>
          <w:sz w:val="22"/>
          <w:lang w:eastAsia="sk-SK"/>
        </w:rPr>
        <w:t xml:space="preserve">aximálna celková </w:t>
      </w:r>
      <w:r w:rsidRPr="000032DA">
        <w:rPr>
          <w:rFonts w:ascii="Arial Narrow" w:hAnsi="Arial Narrow"/>
          <w:b/>
          <w:bCs/>
          <w:sz w:val="22"/>
          <w:lang w:eastAsia="sk-SK"/>
        </w:rPr>
        <w:t xml:space="preserve">cena za </w:t>
      </w:r>
      <w:r>
        <w:rPr>
          <w:rFonts w:ascii="Arial Narrow" w:hAnsi="Arial Narrow"/>
          <w:b/>
          <w:bCs/>
          <w:sz w:val="22"/>
          <w:lang w:eastAsia="sk-SK"/>
        </w:rPr>
        <w:t>poskytnutie</w:t>
      </w:r>
      <w:r w:rsidRPr="000032DA">
        <w:rPr>
          <w:rFonts w:ascii="Arial Narrow" w:hAnsi="Arial Narrow"/>
          <w:b/>
          <w:bCs/>
          <w:sz w:val="22"/>
          <w:lang w:eastAsia="sk-SK"/>
        </w:rPr>
        <w:t xml:space="preserve"> požadovaného predmetu zákazky vyjadrená v EUR bez DPH“</w:t>
      </w:r>
    </w:p>
    <w:p w:rsidR="002D76A9" w:rsidRPr="00385F98" w:rsidRDefault="002D76A9" w:rsidP="002D76A9">
      <w:pPr>
        <w:autoSpaceDE w:val="0"/>
        <w:autoSpaceDN w:val="0"/>
        <w:adjustRightInd w:val="0"/>
        <w:spacing w:before="120" w:after="120"/>
        <w:ind w:hanging="432"/>
        <w:jc w:val="both"/>
        <w:rPr>
          <w:rFonts w:ascii="Arial Narrow" w:hAnsi="Arial Narrow"/>
          <w:vanish/>
          <w:sz w:val="22"/>
          <w:lang w:eastAsia="sk-SK"/>
        </w:rPr>
      </w:pPr>
      <w:r w:rsidRPr="00385F98">
        <w:rPr>
          <w:rFonts w:ascii="Arial Narrow" w:hAnsi="Arial Narrow"/>
          <w:b/>
          <w:bCs/>
          <w:vanish/>
          <w:sz w:val="22"/>
          <w:lang w:eastAsia="sk-SK"/>
        </w:rPr>
        <w:t>7</w:t>
      </w:r>
      <w:r w:rsidRPr="00385F98">
        <w:rPr>
          <w:rFonts w:ascii="Arial Narrow" w:hAnsi="Arial Narrow"/>
          <w:b/>
          <w:bCs/>
          <w:vanish/>
          <w:sz w:val="22"/>
          <w:lang w:eastAsia="sk-SK"/>
        </w:rPr>
        <w:tab/>
      </w:r>
    </w:p>
    <w:p w:rsidR="002D76A9" w:rsidRDefault="002D76A9" w:rsidP="002D76A9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highlight w:val="yellow"/>
          <w:lang w:eastAsia="sk-SK"/>
        </w:rPr>
      </w:pPr>
    </w:p>
    <w:p w:rsidR="00687667" w:rsidRPr="00385F98" w:rsidRDefault="00687667" w:rsidP="00687667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lang w:eastAsia="sk-SK"/>
        </w:rPr>
      </w:pPr>
      <w:r w:rsidRPr="00385F98">
        <w:rPr>
          <w:rFonts w:ascii="Arial Narrow" w:hAnsi="Arial Narrow"/>
          <w:sz w:val="22"/>
          <w:lang w:eastAsia="sk-SK"/>
        </w:rPr>
        <w:t>Komisia na vyhodnotenie ponúk prostredníctvom systému EKS automatizovaným spôsobom v súlade so zákonom vyhodnotí ponuky uchádzačov, ktoré neboli vylúčené, podľa kritéria na vyhodnotenie ponúk (ďalej len „kritérium“), určeného v oznámení o vyhlásení verejného obstarávania a na základe pravidiel jeho uplatnenia určených v  súťažných podklado</w:t>
      </w:r>
      <w:r>
        <w:rPr>
          <w:rFonts w:ascii="Arial Narrow" w:hAnsi="Arial Narrow"/>
          <w:sz w:val="22"/>
          <w:lang w:eastAsia="sk-SK"/>
        </w:rPr>
        <w:t>v</w:t>
      </w:r>
      <w:r w:rsidRPr="00385F98">
        <w:rPr>
          <w:rFonts w:ascii="Arial Narrow" w:hAnsi="Arial Narrow"/>
          <w:sz w:val="22"/>
          <w:lang w:eastAsia="sk-SK"/>
        </w:rPr>
        <w:t>.</w:t>
      </w:r>
    </w:p>
    <w:p w:rsidR="00687667" w:rsidRPr="00385F98" w:rsidRDefault="00687667" w:rsidP="00687667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lang w:eastAsia="sk-SK"/>
        </w:rPr>
      </w:pPr>
      <w:r w:rsidRPr="00385F98">
        <w:rPr>
          <w:rFonts w:ascii="Arial Narrow" w:hAnsi="Arial Narrow"/>
          <w:sz w:val="22"/>
          <w:lang w:eastAsia="sk-SK"/>
        </w:rPr>
        <w:t>Všetky ceny, ako aj návrh na plnenie kritéria uvedené v ponuke uchádzača podľa predmetných súťažných podkladov musia byť zaokrúhlené na dve desatinné miesta.</w:t>
      </w:r>
    </w:p>
    <w:p w:rsidR="00687667" w:rsidRPr="00385F98" w:rsidRDefault="00687667" w:rsidP="00687667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b/>
          <w:bCs/>
          <w:strike/>
          <w:sz w:val="22"/>
          <w:lang w:eastAsia="sk-SK"/>
        </w:rPr>
      </w:pPr>
      <w:r w:rsidRPr="00385F98">
        <w:rPr>
          <w:rFonts w:ascii="Arial Narrow" w:hAnsi="Arial Narrow"/>
          <w:b/>
          <w:bCs/>
          <w:sz w:val="22"/>
          <w:lang w:eastAsia="sk-SK"/>
        </w:rPr>
        <w:t>Pravidlá na uplatnenie kritéria:</w:t>
      </w:r>
      <w:r w:rsidRPr="00385F98">
        <w:rPr>
          <w:rFonts w:ascii="Arial Narrow" w:hAnsi="Arial Narrow"/>
          <w:sz w:val="22"/>
          <w:lang w:eastAsia="sk-SK"/>
        </w:rPr>
        <w:t xml:space="preserve"> </w:t>
      </w:r>
    </w:p>
    <w:p w:rsidR="00687667" w:rsidRDefault="00687667" w:rsidP="00687667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b/>
          <w:bCs/>
          <w:sz w:val="22"/>
          <w:lang w:eastAsia="sk-SK"/>
        </w:rPr>
      </w:pPr>
      <w:r>
        <w:rPr>
          <w:rFonts w:ascii="Arial Narrow" w:hAnsi="Arial Narrow"/>
          <w:b/>
          <w:bCs/>
          <w:sz w:val="22"/>
          <w:lang w:eastAsia="sk-SK"/>
        </w:rPr>
        <w:t>Maximálna c</w:t>
      </w:r>
      <w:r w:rsidRPr="00385F98">
        <w:rPr>
          <w:rFonts w:ascii="Arial Narrow" w:hAnsi="Arial Narrow"/>
          <w:b/>
          <w:bCs/>
          <w:sz w:val="22"/>
          <w:lang w:eastAsia="sk-SK"/>
        </w:rPr>
        <w:t>elková cena za požadovan</w:t>
      </w:r>
      <w:r>
        <w:rPr>
          <w:rFonts w:ascii="Arial Narrow" w:hAnsi="Arial Narrow"/>
          <w:b/>
          <w:bCs/>
          <w:sz w:val="22"/>
          <w:lang w:eastAsia="sk-SK"/>
        </w:rPr>
        <w:t>ý</w:t>
      </w:r>
      <w:r w:rsidRPr="00385F98">
        <w:rPr>
          <w:rFonts w:ascii="Arial Narrow" w:hAnsi="Arial Narrow"/>
          <w:b/>
          <w:bCs/>
          <w:sz w:val="22"/>
          <w:lang w:eastAsia="sk-SK"/>
        </w:rPr>
        <w:t xml:space="preserve"> predmet zákazky vyjadrená v EUR bez DPH</w:t>
      </w:r>
    </w:p>
    <w:p w:rsidR="00F34CD6" w:rsidRPr="00385F98" w:rsidRDefault="00F34CD6" w:rsidP="00A32A69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b/>
          <w:bCs/>
          <w:color w:val="FF0000"/>
          <w:sz w:val="22"/>
          <w:lang w:eastAsia="sk-SK"/>
        </w:rPr>
      </w:pPr>
      <w:r w:rsidRPr="00F34CD6">
        <w:rPr>
          <w:rFonts w:ascii="Arial Narrow" w:hAnsi="Arial Narrow"/>
          <w:bCs/>
          <w:sz w:val="22"/>
          <w:lang w:eastAsia="sk-SK"/>
        </w:rPr>
        <w:t>Maximálna celková cena za požadovaný predmet zákazky</w:t>
      </w:r>
      <w:r>
        <w:rPr>
          <w:rFonts w:ascii="Arial Narrow" w:hAnsi="Arial Narrow"/>
          <w:b/>
          <w:bCs/>
          <w:sz w:val="22"/>
          <w:lang w:eastAsia="sk-SK"/>
        </w:rPr>
        <w:t xml:space="preserve"> </w:t>
      </w:r>
      <w:r w:rsidRPr="00F34CD6">
        <w:rPr>
          <w:rFonts w:ascii="Arial Narrow" w:hAnsi="Arial Narrow"/>
          <w:bCs/>
          <w:sz w:val="22"/>
          <w:lang w:eastAsia="sk-SK"/>
        </w:rPr>
        <w:t>vyjadrená v EUR bez DPH</w:t>
      </w:r>
      <w:r w:rsidRPr="00FF43E9">
        <w:rPr>
          <w:rFonts w:ascii="Arial Narrow" w:hAnsi="Arial Narrow" w:cs="Arial"/>
          <w:sz w:val="22"/>
        </w:rPr>
        <w:t xml:space="preserve"> je daná súčtom všetkých súčinov jednotkovej ceny a množstva (počet jednotiek) uvedeného </w:t>
      </w:r>
      <w:r>
        <w:rPr>
          <w:rFonts w:ascii="Arial Narrow" w:hAnsi="Arial Narrow" w:cs="Arial"/>
          <w:sz w:val="22"/>
        </w:rPr>
        <w:t xml:space="preserve">v štruktúrovanom rozpočte ceny </w:t>
      </w:r>
      <w:r w:rsidRPr="00FF43E9">
        <w:rPr>
          <w:rFonts w:ascii="Arial Narrow" w:hAnsi="Arial Narrow" w:cs="Arial"/>
          <w:sz w:val="22"/>
        </w:rPr>
        <w:t xml:space="preserve">podľa prílohy č. </w:t>
      </w:r>
      <w:r>
        <w:rPr>
          <w:rFonts w:ascii="Arial Narrow" w:hAnsi="Arial Narrow" w:cs="Arial"/>
          <w:sz w:val="22"/>
        </w:rPr>
        <w:t>3</w:t>
      </w:r>
      <w:r w:rsidRPr="00FF43E9">
        <w:rPr>
          <w:rFonts w:ascii="Arial Narrow" w:hAnsi="Arial Narrow" w:cs="Arial"/>
          <w:sz w:val="22"/>
        </w:rPr>
        <w:t>. Vzor štruktúrovaného rozpočtu ceny týchto súťažných podkladov.</w:t>
      </w:r>
    </w:p>
    <w:p w:rsidR="00687667" w:rsidRPr="00385F98" w:rsidRDefault="00687667" w:rsidP="00687667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lang w:eastAsia="sk-SK"/>
        </w:rPr>
      </w:pPr>
      <w:r w:rsidRPr="00385F98">
        <w:rPr>
          <w:rFonts w:ascii="Arial Narrow" w:hAnsi="Arial Narrow"/>
          <w:sz w:val="22"/>
          <w:lang w:eastAsia="sk-SK"/>
        </w:rPr>
        <w:t xml:space="preserve">Systém EKS automatizovane označí ponuku s najnižšou </w:t>
      </w:r>
      <w:r>
        <w:rPr>
          <w:rFonts w:ascii="Arial Narrow" w:hAnsi="Arial Narrow"/>
          <w:sz w:val="22"/>
          <w:lang w:eastAsia="sk-SK"/>
        </w:rPr>
        <w:t>Maximálnou c</w:t>
      </w:r>
      <w:r w:rsidRPr="00385F98">
        <w:rPr>
          <w:rFonts w:ascii="Arial Narrow" w:hAnsi="Arial Narrow"/>
          <w:sz w:val="22"/>
          <w:lang w:eastAsia="sk-SK"/>
        </w:rPr>
        <w:t>elkovou cenou za požadovan</w:t>
      </w:r>
      <w:r>
        <w:rPr>
          <w:rFonts w:ascii="Arial Narrow" w:hAnsi="Arial Narrow"/>
          <w:sz w:val="22"/>
          <w:lang w:eastAsia="sk-SK"/>
        </w:rPr>
        <w:t>ý</w:t>
      </w:r>
      <w:r w:rsidRPr="00385F98">
        <w:rPr>
          <w:rFonts w:ascii="Arial Narrow" w:hAnsi="Arial Narrow"/>
          <w:sz w:val="22"/>
          <w:lang w:eastAsia="sk-SK"/>
        </w:rPr>
        <w:t xml:space="preserve"> predmet zákazky vyjadren</w:t>
      </w:r>
      <w:r>
        <w:rPr>
          <w:rFonts w:ascii="Arial Narrow" w:hAnsi="Arial Narrow"/>
          <w:sz w:val="22"/>
          <w:lang w:eastAsia="sk-SK"/>
        </w:rPr>
        <w:t>ou</w:t>
      </w:r>
      <w:r w:rsidRPr="00385F98">
        <w:rPr>
          <w:rFonts w:ascii="Arial Narrow" w:hAnsi="Arial Narrow"/>
          <w:sz w:val="22"/>
          <w:lang w:eastAsia="sk-SK"/>
        </w:rPr>
        <w:t xml:space="preserve"> v EUR bez DPH za prvú, ponuku s druhou najnižšou </w:t>
      </w:r>
      <w:r>
        <w:rPr>
          <w:rFonts w:ascii="Arial Narrow" w:hAnsi="Arial Narrow"/>
          <w:sz w:val="22"/>
          <w:lang w:eastAsia="sk-SK"/>
        </w:rPr>
        <w:t>Maximálnou c</w:t>
      </w:r>
      <w:r w:rsidRPr="00385F98">
        <w:rPr>
          <w:rFonts w:ascii="Arial Narrow" w:hAnsi="Arial Narrow"/>
          <w:sz w:val="22"/>
          <w:lang w:eastAsia="sk-SK"/>
        </w:rPr>
        <w:t>elkovou cenou za požadovan</w:t>
      </w:r>
      <w:r>
        <w:rPr>
          <w:rFonts w:ascii="Arial Narrow" w:hAnsi="Arial Narrow"/>
          <w:sz w:val="22"/>
          <w:lang w:eastAsia="sk-SK"/>
        </w:rPr>
        <w:t>ý</w:t>
      </w:r>
      <w:r w:rsidRPr="00385F98">
        <w:rPr>
          <w:rFonts w:ascii="Arial Narrow" w:hAnsi="Arial Narrow"/>
          <w:sz w:val="22"/>
          <w:lang w:eastAsia="sk-SK"/>
        </w:rPr>
        <w:t xml:space="preserve"> predmet zákazky vyjadren</w:t>
      </w:r>
      <w:r>
        <w:rPr>
          <w:rFonts w:ascii="Arial Narrow" w:hAnsi="Arial Narrow"/>
          <w:sz w:val="22"/>
          <w:lang w:eastAsia="sk-SK"/>
        </w:rPr>
        <w:t>ou</w:t>
      </w:r>
      <w:r w:rsidRPr="00385F98">
        <w:rPr>
          <w:rFonts w:ascii="Arial Narrow" w:hAnsi="Arial Narrow"/>
          <w:sz w:val="22"/>
          <w:lang w:eastAsia="sk-SK"/>
        </w:rPr>
        <w:t xml:space="preserve"> v EUR bez DPH za druhú, ponuku s tre</w:t>
      </w:r>
      <w:r w:rsidR="00DC2E8D">
        <w:rPr>
          <w:rFonts w:ascii="Arial Narrow" w:hAnsi="Arial Narrow"/>
          <w:sz w:val="22"/>
          <w:lang w:eastAsia="sk-SK"/>
        </w:rPr>
        <w:t>ť</w:t>
      </w:r>
      <w:r w:rsidRPr="00385F98">
        <w:rPr>
          <w:rFonts w:ascii="Arial Narrow" w:hAnsi="Arial Narrow"/>
          <w:sz w:val="22"/>
          <w:lang w:eastAsia="sk-SK"/>
        </w:rPr>
        <w:t xml:space="preserve">ou najnižšou </w:t>
      </w:r>
      <w:r>
        <w:rPr>
          <w:rFonts w:ascii="Arial Narrow" w:hAnsi="Arial Narrow"/>
          <w:sz w:val="22"/>
          <w:lang w:eastAsia="sk-SK"/>
        </w:rPr>
        <w:t>Maximálnou c</w:t>
      </w:r>
      <w:r w:rsidRPr="00385F98">
        <w:rPr>
          <w:rFonts w:ascii="Arial Narrow" w:hAnsi="Arial Narrow"/>
          <w:sz w:val="22"/>
          <w:lang w:eastAsia="sk-SK"/>
        </w:rPr>
        <w:t>elkovou cenou za požadovan</w:t>
      </w:r>
      <w:r>
        <w:rPr>
          <w:rFonts w:ascii="Arial Narrow" w:hAnsi="Arial Narrow"/>
          <w:sz w:val="22"/>
          <w:lang w:eastAsia="sk-SK"/>
        </w:rPr>
        <w:t>ý</w:t>
      </w:r>
      <w:r w:rsidRPr="00385F98">
        <w:rPr>
          <w:rFonts w:ascii="Arial Narrow" w:hAnsi="Arial Narrow"/>
          <w:sz w:val="22"/>
          <w:lang w:eastAsia="sk-SK"/>
        </w:rPr>
        <w:t xml:space="preserve"> predmet zákazky vyjadren</w:t>
      </w:r>
      <w:r>
        <w:rPr>
          <w:rFonts w:ascii="Arial Narrow" w:hAnsi="Arial Narrow"/>
          <w:sz w:val="22"/>
          <w:lang w:eastAsia="sk-SK"/>
        </w:rPr>
        <w:t>ou</w:t>
      </w:r>
      <w:r w:rsidRPr="00385F98">
        <w:rPr>
          <w:rFonts w:ascii="Arial Narrow" w:hAnsi="Arial Narrow"/>
          <w:sz w:val="22"/>
          <w:lang w:eastAsia="sk-SK"/>
        </w:rPr>
        <w:t xml:space="preserve"> v EUR bez DPH za tretiu, atď. </w:t>
      </w:r>
    </w:p>
    <w:p w:rsidR="003E0673" w:rsidRPr="00687667" w:rsidRDefault="00687667" w:rsidP="00DC2E8D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 w:cs="Arial"/>
          <w:sz w:val="22"/>
        </w:rPr>
      </w:pPr>
      <w:r w:rsidRPr="00385F98">
        <w:rPr>
          <w:rFonts w:ascii="Arial Narrow" w:hAnsi="Arial Narrow"/>
          <w:sz w:val="22"/>
          <w:lang w:eastAsia="sk-SK"/>
        </w:rPr>
        <w:t>V prípade rovnakých návrhov na plnenie predmetného kritéria</w:t>
      </w:r>
      <w:r>
        <w:rPr>
          <w:rFonts w:ascii="Arial Narrow" w:hAnsi="Arial Narrow"/>
          <w:sz w:val="22"/>
          <w:lang w:eastAsia="sk-SK"/>
        </w:rPr>
        <w:t xml:space="preserve"> - </w:t>
      </w:r>
      <w:r>
        <w:rPr>
          <w:rFonts w:ascii="Arial Narrow" w:hAnsi="Arial Narrow"/>
          <w:b/>
          <w:bCs/>
          <w:sz w:val="22"/>
          <w:lang w:eastAsia="sk-SK"/>
        </w:rPr>
        <w:t>Maximálna c</w:t>
      </w:r>
      <w:r w:rsidRPr="00385F98">
        <w:rPr>
          <w:rFonts w:ascii="Arial Narrow" w:hAnsi="Arial Narrow"/>
          <w:b/>
          <w:bCs/>
          <w:sz w:val="22"/>
          <w:lang w:eastAsia="sk-SK"/>
        </w:rPr>
        <w:t>elková cena za požadovan</w:t>
      </w:r>
      <w:r>
        <w:rPr>
          <w:rFonts w:ascii="Arial Narrow" w:hAnsi="Arial Narrow"/>
          <w:b/>
          <w:bCs/>
          <w:sz w:val="22"/>
          <w:lang w:eastAsia="sk-SK"/>
        </w:rPr>
        <w:t>ý</w:t>
      </w:r>
      <w:r w:rsidRPr="00385F98">
        <w:rPr>
          <w:rFonts w:ascii="Arial Narrow" w:hAnsi="Arial Narrow"/>
          <w:b/>
          <w:bCs/>
          <w:sz w:val="22"/>
          <w:lang w:eastAsia="sk-SK"/>
        </w:rPr>
        <w:t xml:space="preserve"> predmet zákazky vyjadrená v EUR bez DPH</w:t>
      </w:r>
      <w:r w:rsidRPr="00385F98">
        <w:rPr>
          <w:rFonts w:ascii="Arial Narrow" w:hAnsi="Arial Narrow"/>
          <w:sz w:val="22"/>
          <w:lang w:eastAsia="sk-SK"/>
        </w:rPr>
        <w:t xml:space="preserve">, t.j. rovnakej </w:t>
      </w:r>
      <w:r>
        <w:rPr>
          <w:rFonts w:ascii="Arial Narrow" w:hAnsi="Arial Narrow"/>
          <w:sz w:val="22"/>
          <w:lang w:eastAsia="sk-SK"/>
        </w:rPr>
        <w:t xml:space="preserve">maximálnej </w:t>
      </w:r>
      <w:r w:rsidRPr="00385F98">
        <w:rPr>
          <w:rFonts w:ascii="Arial Narrow" w:hAnsi="Arial Narrow"/>
          <w:sz w:val="22"/>
          <w:lang w:eastAsia="sk-SK"/>
        </w:rPr>
        <w:t>celkovej ceny viacerých uchádzačov, rozhoduje o poradí ponúk</w:t>
      </w:r>
      <w:r w:rsidR="00DC2E8D">
        <w:rPr>
          <w:rFonts w:ascii="Arial Narrow" w:hAnsi="Arial Narrow"/>
          <w:sz w:val="22"/>
          <w:lang w:eastAsia="sk-SK"/>
        </w:rPr>
        <w:t xml:space="preserve"> </w:t>
      </w:r>
      <w:r w:rsidR="002D76A9" w:rsidRPr="00687667">
        <w:rPr>
          <w:rFonts w:ascii="Arial Narrow" w:hAnsi="Arial Narrow" w:cs="Arial"/>
          <w:sz w:val="22"/>
        </w:rPr>
        <w:t xml:space="preserve">najnižšia maximálna cena za </w:t>
      </w:r>
      <w:r w:rsidR="006E787D" w:rsidRPr="00687667">
        <w:rPr>
          <w:rFonts w:ascii="Arial Narrow" w:hAnsi="Arial Narrow" w:cs="Arial"/>
          <w:sz w:val="22"/>
        </w:rPr>
        <w:t xml:space="preserve"> položku </w:t>
      </w:r>
      <w:r w:rsidR="002D76A9" w:rsidRPr="00687667">
        <w:rPr>
          <w:rFonts w:ascii="Arial Narrow" w:hAnsi="Arial Narrow" w:cs="Arial"/>
          <w:sz w:val="22"/>
        </w:rPr>
        <w:t xml:space="preserve">B.1. </w:t>
      </w:r>
      <w:r w:rsidR="00E35A9D" w:rsidRPr="00687667">
        <w:rPr>
          <w:rFonts w:ascii="Arial Narrow" w:hAnsi="Arial Narrow" w:cs="Arial"/>
          <w:sz w:val="22"/>
        </w:rPr>
        <w:t>2</w:t>
      </w:r>
      <w:r w:rsidR="000A5D9C" w:rsidRPr="00687667">
        <w:rPr>
          <w:rFonts w:ascii="Arial Narrow" w:hAnsi="Arial Narrow" w:cs="Arial"/>
          <w:sz w:val="22"/>
        </w:rPr>
        <w:t xml:space="preserve">. </w:t>
      </w:r>
      <w:r w:rsidR="002D76A9" w:rsidRPr="00687667">
        <w:rPr>
          <w:rFonts w:ascii="Arial Narrow" w:hAnsi="Arial Narrow" w:cs="Arial"/>
          <w:sz w:val="22"/>
        </w:rPr>
        <w:t xml:space="preserve">Tlmočenie do </w:t>
      </w:r>
      <w:r w:rsidR="00E35A9D" w:rsidRPr="00687667">
        <w:rPr>
          <w:rFonts w:ascii="Arial Narrow" w:hAnsi="Arial Narrow" w:cs="Arial"/>
          <w:sz w:val="22"/>
        </w:rPr>
        <w:t>8</w:t>
      </w:r>
      <w:r w:rsidR="002D76A9" w:rsidRPr="00687667">
        <w:rPr>
          <w:rFonts w:ascii="Arial Narrow" w:hAnsi="Arial Narrow" w:cs="Arial"/>
          <w:sz w:val="22"/>
        </w:rPr>
        <w:t xml:space="preserve"> hodín za deň vyjadren</w:t>
      </w:r>
      <w:r w:rsidR="00DC2E8D">
        <w:rPr>
          <w:rFonts w:ascii="Arial Narrow" w:hAnsi="Arial Narrow" w:cs="Arial"/>
          <w:sz w:val="22"/>
        </w:rPr>
        <w:t>á</w:t>
      </w:r>
      <w:r w:rsidR="002D76A9" w:rsidRPr="00687667">
        <w:rPr>
          <w:rFonts w:ascii="Arial Narrow" w:hAnsi="Arial Narrow" w:cs="Arial"/>
          <w:sz w:val="22"/>
        </w:rPr>
        <w:t xml:space="preserve"> v EUR bez DPH</w:t>
      </w:r>
      <w:r w:rsidR="00DC2E8D">
        <w:rPr>
          <w:rFonts w:ascii="Arial Narrow" w:hAnsi="Arial Narrow" w:cs="Arial"/>
          <w:sz w:val="22"/>
        </w:rPr>
        <w:t>.</w:t>
      </w:r>
    </w:p>
    <w:p w:rsidR="002C4A35" w:rsidRPr="00687667" w:rsidRDefault="002C4A35">
      <w:pPr>
        <w:rPr>
          <w:rFonts w:ascii="Arial Narrow" w:hAnsi="Arial Narrow"/>
          <w:sz w:val="22"/>
        </w:rPr>
      </w:pPr>
    </w:p>
    <w:sectPr w:rsidR="002C4A35" w:rsidRPr="00687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3454B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212C63"/>
    <w:multiLevelType w:val="hybridMultilevel"/>
    <w:tmpl w:val="83F4B2D4"/>
    <w:lvl w:ilvl="0" w:tplc="B6CAE50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6A9"/>
    <w:rsid w:val="000A5D9C"/>
    <w:rsid w:val="002C4A35"/>
    <w:rsid w:val="002D76A9"/>
    <w:rsid w:val="00391A28"/>
    <w:rsid w:val="003E0673"/>
    <w:rsid w:val="003E6CDF"/>
    <w:rsid w:val="00687667"/>
    <w:rsid w:val="006E787D"/>
    <w:rsid w:val="006F5FC0"/>
    <w:rsid w:val="00A32A69"/>
    <w:rsid w:val="00DC2E8D"/>
    <w:rsid w:val="00E01ECC"/>
    <w:rsid w:val="00E35A9D"/>
    <w:rsid w:val="00F34CD6"/>
    <w:rsid w:val="00F5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D76A9"/>
    <w:pPr>
      <w:spacing w:after="200" w:line="276" w:lineRule="auto"/>
    </w:pPr>
    <w:rPr>
      <w:rFonts w:ascii="Times New Roman" w:eastAsia="Calibri" w:hAnsi="Times New Roman" w:cs="Times New Roman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D76A9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2D76A9"/>
    <w:rPr>
      <w:rFonts w:ascii="Calibri" w:eastAsia="Calibri" w:hAnsi="Calibri" w:cs="Times New Roman"/>
      <w:lang w:val="x-none"/>
    </w:rPr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2D76A9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locked/>
    <w:rsid w:val="002D76A9"/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35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35A9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D76A9"/>
    <w:pPr>
      <w:spacing w:after="200" w:line="276" w:lineRule="auto"/>
    </w:pPr>
    <w:rPr>
      <w:rFonts w:ascii="Times New Roman" w:eastAsia="Calibri" w:hAnsi="Times New Roman" w:cs="Times New Roman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D76A9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2D76A9"/>
    <w:rPr>
      <w:rFonts w:ascii="Calibri" w:eastAsia="Calibri" w:hAnsi="Calibri" w:cs="Times New Roman"/>
      <w:lang w:val="x-none"/>
    </w:rPr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2D76A9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locked/>
    <w:rsid w:val="002D76A9"/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35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35A9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Valentovičová</dc:creator>
  <cp:lastModifiedBy>Alena Polakovičová</cp:lastModifiedBy>
  <cp:revision>10</cp:revision>
  <dcterms:created xsi:type="dcterms:W3CDTF">2020-07-10T12:05:00Z</dcterms:created>
  <dcterms:modified xsi:type="dcterms:W3CDTF">2020-09-02T09:11:00Z</dcterms:modified>
</cp:coreProperties>
</file>