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B16C70" w14:textId="77777777" w:rsidR="000431CF" w:rsidRPr="009D4DB9" w:rsidRDefault="000431CF" w:rsidP="000431CF">
      <w:pPr>
        <w:jc w:val="center"/>
        <w:rPr>
          <w:rFonts w:ascii="Times New Roman" w:hAnsi="Times New Roman" w:cs="Times New Roman"/>
          <w:sz w:val="30"/>
          <w:szCs w:val="30"/>
        </w:rPr>
      </w:pPr>
      <w:r w:rsidRPr="009D4DB9">
        <w:rPr>
          <w:rFonts w:ascii="Times New Roman" w:hAnsi="Times New Roman" w:cs="Times New Roman"/>
          <w:sz w:val="30"/>
          <w:szCs w:val="30"/>
        </w:rPr>
        <w:t>DataCentrum elektronizácie územnej samosprávy Slovenska</w:t>
      </w:r>
    </w:p>
    <w:p w14:paraId="5D7D12EE" w14:textId="77777777" w:rsidR="0095310D" w:rsidRPr="001260CF" w:rsidRDefault="0095310D" w:rsidP="0095310D">
      <w:pPr>
        <w:jc w:val="center"/>
        <w:rPr>
          <w:rFonts w:ascii="Times New Roman" w:hAnsi="Times New Roman" w:cs="Times New Roman"/>
          <w:sz w:val="30"/>
          <w:szCs w:val="30"/>
        </w:rPr>
      </w:pPr>
      <w:r w:rsidRPr="001260CF">
        <w:rPr>
          <w:rFonts w:ascii="Times New Roman" w:hAnsi="Times New Roman" w:cs="Times New Roman"/>
          <w:sz w:val="30"/>
          <w:szCs w:val="30"/>
        </w:rPr>
        <w:t xml:space="preserve">BLUMENTAL </w:t>
      </w:r>
      <w:proofErr w:type="spellStart"/>
      <w:r w:rsidRPr="001260CF">
        <w:rPr>
          <w:rFonts w:ascii="Times New Roman" w:hAnsi="Times New Roman" w:cs="Times New Roman"/>
          <w:sz w:val="30"/>
          <w:szCs w:val="30"/>
        </w:rPr>
        <w:t>Offices</w:t>
      </w:r>
      <w:proofErr w:type="spellEnd"/>
      <w:r w:rsidRPr="001260CF">
        <w:rPr>
          <w:rFonts w:ascii="Times New Roman" w:hAnsi="Times New Roman" w:cs="Times New Roman"/>
          <w:sz w:val="30"/>
          <w:szCs w:val="30"/>
        </w:rPr>
        <w:t>, Námestie Mateja Korvína 1, 811 07 Bratislava</w:t>
      </w:r>
    </w:p>
    <w:p w14:paraId="329E5FD6" w14:textId="77777777" w:rsidR="000431CF" w:rsidRPr="000431CF" w:rsidRDefault="000431CF" w:rsidP="000431CF">
      <w:pPr>
        <w:rPr>
          <w:rFonts w:ascii="Times New Roman" w:hAnsi="Times New Roman" w:cs="Times New Roman"/>
        </w:rPr>
      </w:pPr>
    </w:p>
    <w:p w14:paraId="00CF53E9" w14:textId="77777777" w:rsidR="000431CF" w:rsidRPr="000431CF" w:rsidRDefault="000431CF" w:rsidP="000431CF">
      <w:pPr>
        <w:jc w:val="center"/>
        <w:rPr>
          <w:rFonts w:ascii="Times New Roman" w:hAnsi="Times New Roman" w:cs="Times New Roman"/>
          <w:b/>
          <w:sz w:val="30"/>
          <w:szCs w:val="30"/>
        </w:rPr>
      </w:pPr>
      <w:r w:rsidRPr="000431CF">
        <w:rPr>
          <w:rFonts w:ascii="Times New Roman" w:hAnsi="Times New Roman" w:cs="Times New Roman"/>
          <w:b/>
          <w:sz w:val="30"/>
          <w:szCs w:val="30"/>
        </w:rPr>
        <w:t>Rokovacie konanie so zverejnením</w:t>
      </w:r>
    </w:p>
    <w:p w14:paraId="2CD2C9D8" w14:textId="77777777" w:rsidR="000431CF" w:rsidRPr="000431CF" w:rsidRDefault="000431CF" w:rsidP="000431CF">
      <w:pPr>
        <w:jc w:val="center"/>
        <w:rPr>
          <w:rFonts w:ascii="Times New Roman" w:hAnsi="Times New Roman" w:cs="Times New Roman"/>
          <w:b/>
          <w:sz w:val="24"/>
          <w:szCs w:val="24"/>
        </w:rPr>
      </w:pPr>
      <w:r w:rsidRPr="000431CF">
        <w:rPr>
          <w:rFonts w:ascii="Times New Roman" w:hAnsi="Times New Roman" w:cs="Times New Roman"/>
          <w:b/>
          <w:sz w:val="24"/>
          <w:szCs w:val="24"/>
        </w:rPr>
        <w:t>Nadlimitná zákazka</w:t>
      </w:r>
    </w:p>
    <w:p w14:paraId="2D961FCA" w14:textId="77777777" w:rsidR="000431CF" w:rsidRPr="000431CF" w:rsidRDefault="000431CF" w:rsidP="000431CF">
      <w:pPr>
        <w:jc w:val="center"/>
        <w:rPr>
          <w:rFonts w:ascii="Times New Roman" w:hAnsi="Times New Roman" w:cs="Times New Roman"/>
          <w:sz w:val="20"/>
          <w:szCs w:val="20"/>
        </w:rPr>
      </w:pPr>
      <w:r w:rsidRPr="000431CF">
        <w:rPr>
          <w:rFonts w:ascii="Times New Roman" w:hAnsi="Times New Roman" w:cs="Times New Roman"/>
          <w:sz w:val="20"/>
          <w:szCs w:val="20"/>
        </w:rPr>
        <w:t>podľa zákona č. 343/2015 Z. z. o verejnom obstarávaní a o zmene a doplnení niektorých zákonov v znení neskorších predpisov (ďalej len „zákon“)</w:t>
      </w:r>
    </w:p>
    <w:p w14:paraId="734E4FD3" w14:textId="77777777" w:rsidR="000431CF" w:rsidRPr="000431CF" w:rsidRDefault="000431CF" w:rsidP="000431CF">
      <w:pPr>
        <w:jc w:val="center"/>
        <w:rPr>
          <w:rFonts w:ascii="Times New Roman" w:hAnsi="Times New Roman" w:cs="Times New Roman"/>
          <w:b/>
          <w:sz w:val="36"/>
          <w:szCs w:val="36"/>
        </w:rPr>
      </w:pPr>
      <w:r w:rsidRPr="000431CF">
        <w:rPr>
          <w:rFonts w:ascii="Times New Roman" w:hAnsi="Times New Roman" w:cs="Times New Roman"/>
          <w:b/>
          <w:sz w:val="36"/>
          <w:szCs w:val="36"/>
        </w:rPr>
        <w:t>Súťažné podklady</w:t>
      </w:r>
    </w:p>
    <w:p w14:paraId="1E594621" w14:textId="77777777" w:rsidR="000431CF" w:rsidRPr="000431CF" w:rsidRDefault="000431CF" w:rsidP="000431CF">
      <w:pPr>
        <w:rPr>
          <w:rFonts w:ascii="Times New Roman" w:hAnsi="Times New Roman" w:cs="Times New Roman"/>
        </w:rPr>
      </w:pPr>
    </w:p>
    <w:p w14:paraId="61E43495" w14:textId="5AF3DDC8" w:rsidR="000431CF" w:rsidRPr="000431CF" w:rsidRDefault="000431CF" w:rsidP="000431CF">
      <w:pPr>
        <w:jc w:val="center"/>
        <w:rPr>
          <w:rFonts w:ascii="Times New Roman" w:hAnsi="Times New Roman" w:cs="Times New Roman"/>
          <w:b/>
          <w:sz w:val="40"/>
          <w:szCs w:val="40"/>
        </w:rPr>
      </w:pPr>
      <w:bookmarkStart w:id="0" w:name="_Hlk531597384"/>
      <w:r w:rsidRPr="000431CF">
        <w:rPr>
          <w:rFonts w:ascii="Times New Roman" w:hAnsi="Times New Roman" w:cs="Times New Roman"/>
          <w:b/>
          <w:sz w:val="40"/>
          <w:szCs w:val="40"/>
        </w:rPr>
        <w:t xml:space="preserve">Dodávka služieb pre Národný projekt „Migrácia IS obcí do vládneho </w:t>
      </w:r>
      <w:proofErr w:type="spellStart"/>
      <w:r w:rsidRPr="000431CF">
        <w:rPr>
          <w:rFonts w:ascii="Times New Roman" w:hAnsi="Times New Roman" w:cs="Times New Roman"/>
          <w:b/>
          <w:sz w:val="40"/>
          <w:szCs w:val="40"/>
        </w:rPr>
        <w:t>cloudu</w:t>
      </w:r>
      <w:proofErr w:type="spellEnd"/>
      <w:r w:rsidRPr="000431CF">
        <w:rPr>
          <w:rFonts w:ascii="Times New Roman" w:hAnsi="Times New Roman" w:cs="Times New Roman"/>
          <w:b/>
          <w:sz w:val="40"/>
          <w:szCs w:val="40"/>
        </w:rPr>
        <w:t xml:space="preserve">- plošné rozšírenie IS DCOM – 2. etapa“ </w:t>
      </w:r>
    </w:p>
    <w:bookmarkEnd w:id="0"/>
    <w:p w14:paraId="0AC214BE" w14:textId="74929BAE" w:rsidR="000431CF" w:rsidRDefault="000431CF" w:rsidP="000431CF">
      <w:pPr>
        <w:rPr>
          <w:rFonts w:ascii="Times New Roman" w:hAnsi="Times New Roman" w:cs="Times New Roman"/>
        </w:rPr>
      </w:pPr>
    </w:p>
    <w:p w14:paraId="58DF960D" w14:textId="77777777" w:rsidR="00A71580" w:rsidRPr="00A71580" w:rsidRDefault="00A71580" w:rsidP="00A71580">
      <w:pPr>
        <w:jc w:val="center"/>
        <w:rPr>
          <w:rFonts w:ascii="Times New Roman" w:hAnsi="Times New Roman" w:cs="Times New Roman"/>
          <w:b/>
          <w:bCs/>
          <w:sz w:val="26"/>
          <w:szCs w:val="26"/>
        </w:rPr>
      </w:pPr>
      <w:r w:rsidRPr="00810A58">
        <w:rPr>
          <w:rFonts w:ascii="Times New Roman" w:hAnsi="Times New Roman" w:cs="Times New Roman"/>
          <w:b/>
          <w:bCs/>
          <w:sz w:val="26"/>
          <w:szCs w:val="26"/>
        </w:rPr>
        <w:t>Verzia 1.0</w:t>
      </w:r>
    </w:p>
    <w:p w14:paraId="52A283FB" w14:textId="77777777" w:rsidR="009D4DB9" w:rsidRPr="000431CF" w:rsidRDefault="009D4DB9" w:rsidP="000431CF">
      <w:pPr>
        <w:rPr>
          <w:rFonts w:ascii="Times New Roman" w:hAnsi="Times New Roman" w:cs="Times New Roman"/>
        </w:rPr>
      </w:pPr>
    </w:p>
    <w:p w14:paraId="3FAE0E8C" w14:textId="77777777" w:rsidR="000431CF" w:rsidRPr="000431CF" w:rsidRDefault="000431CF" w:rsidP="000431CF">
      <w:pPr>
        <w:jc w:val="both"/>
        <w:rPr>
          <w:rFonts w:ascii="Times New Roman" w:hAnsi="Times New Roman" w:cs="Times New Roman"/>
        </w:rPr>
      </w:pPr>
      <w:r w:rsidRPr="000431CF">
        <w:rPr>
          <w:rFonts w:ascii="Times New Roman" w:hAnsi="Times New Roman" w:cs="Times New Roman"/>
        </w:rPr>
        <w:t>Vyhotovil a súlad súťažných podkladov so zákonom potvrdzuje:</w:t>
      </w:r>
    </w:p>
    <w:p w14:paraId="1370ECF3" w14:textId="77777777" w:rsidR="000431CF" w:rsidRDefault="000431CF" w:rsidP="000431CF">
      <w:pPr>
        <w:jc w:val="both"/>
        <w:rPr>
          <w:rFonts w:ascii="Times New Roman" w:hAnsi="Times New Roman" w:cs="Times New Roman"/>
        </w:rPr>
      </w:pPr>
      <w:r w:rsidRPr="000431CF">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6E3EE2D1" w14:textId="77777777" w:rsidR="000431CF" w:rsidRPr="000431CF" w:rsidRDefault="009D4DB9" w:rsidP="009D4DB9">
      <w:pPr>
        <w:tabs>
          <w:tab w:val="center" w:pos="6237"/>
          <w:tab w:val="left" w:pos="6271"/>
        </w:tabs>
        <w:spacing w:after="0"/>
        <w:jc w:val="both"/>
        <w:rPr>
          <w:rFonts w:ascii="Times New Roman" w:hAnsi="Times New Roman" w:cs="Times New Roman"/>
        </w:rPr>
      </w:pPr>
      <w:r>
        <w:rPr>
          <w:rFonts w:ascii="Times New Roman" w:hAnsi="Times New Roman" w:cs="Times New Roman"/>
        </w:rPr>
        <w:tab/>
      </w:r>
      <w:r w:rsidR="000431CF" w:rsidRPr="000431CF">
        <w:rPr>
          <w:rFonts w:ascii="Times New Roman" w:hAnsi="Times New Roman" w:cs="Times New Roman"/>
        </w:rPr>
        <w:t>.</w:t>
      </w:r>
      <w:r>
        <w:rPr>
          <w:rFonts w:ascii="Times New Roman" w:hAnsi="Times New Roman" w:cs="Times New Roman"/>
        </w:rPr>
        <w:t>....</w:t>
      </w:r>
      <w:r w:rsidR="000431CF" w:rsidRPr="000431CF">
        <w:rPr>
          <w:rFonts w:ascii="Times New Roman" w:hAnsi="Times New Roman" w:cs="Times New Roman"/>
        </w:rPr>
        <w:t>.............................................</w:t>
      </w:r>
    </w:p>
    <w:p w14:paraId="7D906322" w14:textId="77777777" w:rsidR="000431CF" w:rsidRPr="000431CF" w:rsidRDefault="009D4DB9" w:rsidP="009D4DB9">
      <w:pPr>
        <w:tabs>
          <w:tab w:val="center" w:pos="6237"/>
          <w:tab w:val="left" w:pos="6271"/>
        </w:tabs>
        <w:spacing w:after="0"/>
        <w:jc w:val="both"/>
        <w:rPr>
          <w:rFonts w:ascii="Times New Roman" w:hAnsi="Times New Roman" w:cs="Times New Roman"/>
        </w:rPr>
      </w:pPr>
      <w:r>
        <w:rPr>
          <w:rFonts w:ascii="Times New Roman" w:hAnsi="Times New Roman" w:cs="Times New Roman"/>
        </w:rPr>
        <w:tab/>
      </w:r>
      <w:r w:rsidR="000431CF" w:rsidRPr="000431CF">
        <w:rPr>
          <w:rFonts w:ascii="Times New Roman" w:hAnsi="Times New Roman" w:cs="Times New Roman"/>
        </w:rPr>
        <w:t xml:space="preserve">JUDr. Ľubomír Púček </w:t>
      </w:r>
      <w:r w:rsidR="000431CF" w:rsidRPr="000431CF">
        <w:rPr>
          <w:rFonts w:ascii="Times New Roman" w:hAnsi="Times New Roman" w:cs="Times New Roman"/>
        </w:rPr>
        <w:tab/>
      </w:r>
    </w:p>
    <w:p w14:paraId="27380F42" w14:textId="77777777" w:rsidR="000431CF" w:rsidRPr="000431CF" w:rsidRDefault="000431CF" w:rsidP="000431CF">
      <w:pPr>
        <w:jc w:val="both"/>
        <w:rPr>
          <w:rFonts w:ascii="Times New Roman" w:hAnsi="Times New Roman" w:cs="Times New Roman"/>
        </w:rPr>
      </w:pPr>
      <w:r w:rsidRPr="000431CF">
        <w:rPr>
          <w:rFonts w:ascii="Times New Roman" w:hAnsi="Times New Roman" w:cs="Times New Roman"/>
        </w:rPr>
        <w:t>Za zadanie a informácie vecného charakteru zodpovedá:</w:t>
      </w:r>
      <w:r w:rsidRPr="000431CF">
        <w:rPr>
          <w:rFonts w:ascii="Times New Roman" w:hAnsi="Times New Roman" w:cs="Times New Roman"/>
        </w:rPr>
        <w:tab/>
      </w:r>
    </w:p>
    <w:p w14:paraId="2CAE0CDA" w14:textId="77777777" w:rsidR="009D4DB9" w:rsidRDefault="000431CF" w:rsidP="000431CF">
      <w:pPr>
        <w:jc w:val="both"/>
        <w:rPr>
          <w:rFonts w:ascii="Times New Roman" w:hAnsi="Times New Roman" w:cs="Times New Roman"/>
        </w:rPr>
      </w:pPr>
      <w:r w:rsidRPr="000431CF">
        <w:rPr>
          <w:rFonts w:ascii="Times New Roman" w:hAnsi="Times New Roman" w:cs="Times New Roman"/>
        </w:rPr>
        <w:tab/>
      </w:r>
    </w:p>
    <w:p w14:paraId="2C2FD1AD" w14:textId="77777777" w:rsidR="000431CF" w:rsidRPr="000431CF" w:rsidRDefault="009D4DB9" w:rsidP="009D4DB9">
      <w:pPr>
        <w:tabs>
          <w:tab w:val="center" w:pos="6237"/>
          <w:tab w:val="left" w:pos="6271"/>
        </w:tabs>
        <w:spacing w:after="0"/>
        <w:jc w:val="both"/>
        <w:rPr>
          <w:rFonts w:ascii="Times New Roman" w:hAnsi="Times New Roman" w:cs="Times New Roman"/>
        </w:rPr>
      </w:pPr>
      <w:r>
        <w:rPr>
          <w:rFonts w:ascii="Times New Roman" w:hAnsi="Times New Roman" w:cs="Times New Roman"/>
        </w:rPr>
        <w:tab/>
      </w:r>
      <w:r w:rsidR="000431CF" w:rsidRPr="000431CF">
        <w:rPr>
          <w:rFonts w:ascii="Times New Roman" w:hAnsi="Times New Roman" w:cs="Times New Roman"/>
        </w:rPr>
        <w:t>................................................</w:t>
      </w:r>
    </w:p>
    <w:p w14:paraId="418BA274" w14:textId="77777777" w:rsidR="000431CF" w:rsidRPr="000431CF" w:rsidRDefault="009D4DB9" w:rsidP="009D4DB9">
      <w:pPr>
        <w:tabs>
          <w:tab w:val="center" w:pos="6237"/>
          <w:tab w:val="left" w:pos="6271"/>
        </w:tabs>
        <w:spacing w:after="0"/>
        <w:jc w:val="both"/>
        <w:rPr>
          <w:rFonts w:ascii="Times New Roman" w:hAnsi="Times New Roman" w:cs="Times New Roman"/>
        </w:rPr>
      </w:pPr>
      <w:r>
        <w:rPr>
          <w:rFonts w:ascii="Times New Roman" w:hAnsi="Times New Roman" w:cs="Times New Roman"/>
        </w:rPr>
        <w:tab/>
      </w:r>
      <w:r w:rsidR="000431CF" w:rsidRPr="000431CF">
        <w:rPr>
          <w:rFonts w:ascii="Times New Roman" w:hAnsi="Times New Roman" w:cs="Times New Roman"/>
        </w:rPr>
        <w:t>Jozef Jankovič</w:t>
      </w:r>
    </w:p>
    <w:p w14:paraId="5D3A6F35" w14:textId="69091C6B" w:rsidR="000431CF" w:rsidRPr="000431CF" w:rsidRDefault="000431CF" w:rsidP="00772AFF">
      <w:pPr>
        <w:tabs>
          <w:tab w:val="center" w:pos="6237"/>
          <w:tab w:val="left" w:pos="6271"/>
        </w:tabs>
        <w:spacing w:after="0"/>
        <w:jc w:val="both"/>
        <w:rPr>
          <w:rFonts w:ascii="Times New Roman" w:hAnsi="Times New Roman" w:cs="Times New Roman"/>
        </w:rPr>
      </w:pPr>
      <w:r w:rsidRPr="000431CF">
        <w:rPr>
          <w:rFonts w:ascii="Times New Roman" w:hAnsi="Times New Roman" w:cs="Times New Roman"/>
        </w:rPr>
        <w:tab/>
        <w:t>vedúci oddelenia IT podpory</w:t>
      </w:r>
    </w:p>
    <w:p w14:paraId="25C92F67" w14:textId="77777777" w:rsidR="000431CF" w:rsidRPr="000431CF" w:rsidRDefault="000431CF" w:rsidP="000431CF">
      <w:pPr>
        <w:jc w:val="both"/>
        <w:rPr>
          <w:rFonts w:ascii="Times New Roman" w:hAnsi="Times New Roman" w:cs="Times New Roman"/>
        </w:rPr>
      </w:pPr>
      <w:r w:rsidRPr="000431CF">
        <w:rPr>
          <w:rFonts w:ascii="Times New Roman" w:hAnsi="Times New Roman" w:cs="Times New Roman"/>
        </w:rPr>
        <w:t>Za  verejného obstarávateľa:</w:t>
      </w:r>
      <w:r w:rsidRPr="000431CF">
        <w:rPr>
          <w:rFonts w:ascii="Times New Roman" w:hAnsi="Times New Roman" w:cs="Times New Roman"/>
        </w:rPr>
        <w:tab/>
      </w:r>
    </w:p>
    <w:p w14:paraId="322C5284" w14:textId="77777777" w:rsidR="009D4DB9" w:rsidRDefault="000431CF" w:rsidP="000431CF">
      <w:pPr>
        <w:jc w:val="both"/>
        <w:rPr>
          <w:rFonts w:ascii="Times New Roman" w:hAnsi="Times New Roman" w:cs="Times New Roman"/>
        </w:rPr>
      </w:pPr>
      <w:r w:rsidRPr="000431CF">
        <w:rPr>
          <w:rFonts w:ascii="Times New Roman" w:hAnsi="Times New Roman" w:cs="Times New Roman"/>
        </w:rPr>
        <w:tab/>
      </w:r>
    </w:p>
    <w:p w14:paraId="69667275" w14:textId="77777777" w:rsidR="009D4DB9" w:rsidRDefault="009D4DB9" w:rsidP="009D4DB9">
      <w:pPr>
        <w:tabs>
          <w:tab w:val="center" w:pos="6237"/>
          <w:tab w:val="left" w:pos="6271"/>
        </w:tabs>
        <w:spacing w:after="0"/>
        <w:jc w:val="both"/>
        <w:rPr>
          <w:rFonts w:ascii="Times New Roman" w:hAnsi="Times New Roman" w:cs="Times New Roman"/>
        </w:rPr>
      </w:pPr>
      <w:r>
        <w:rPr>
          <w:rFonts w:ascii="Times New Roman" w:hAnsi="Times New Roman" w:cs="Times New Roman"/>
        </w:rPr>
        <w:tab/>
      </w:r>
      <w:r w:rsidR="000431CF" w:rsidRPr="000431CF">
        <w:rPr>
          <w:rFonts w:ascii="Times New Roman" w:hAnsi="Times New Roman" w:cs="Times New Roman"/>
        </w:rPr>
        <w:t>................................................</w:t>
      </w:r>
      <w:r>
        <w:rPr>
          <w:rFonts w:ascii="Times New Roman" w:hAnsi="Times New Roman" w:cs="Times New Roman"/>
        </w:rPr>
        <w:tab/>
      </w:r>
      <w:r>
        <w:rPr>
          <w:rFonts w:ascii="Times New Roman" w:hAnsi="Times New Roman" w:cs="Times New Roman"/>
        </w:rPr>
        <w:tab/>
      </w:r>
    </w:p>
    <w:p w14:paraId="1A41F0E9" w14:textId="3D0341C4" w:rsidR="000431CF" w:rsidRPr="006C5BA2" w:rsidRDefault="009D4DB9" w:rsidP="009D4DB9">
      <w:pPr>
        <w:tabs>
          <w:tab w:val="center" w:pos="6237"/>
          <w:tab w:val="left" w:pos="6271"/>
        </w:tabs>
        <w:spacing w:after="0"/>
        <w:jc w:val="both"/>
        <w:rPr>
          <w:rFonts w:ascii="Times New Roman" w:hAnsi="Times New Roman" w:cs="Times New Roman"/>
          <w:highlight w:val="green"/>
        </w:rPr>
      </w:pPr>
      <w:r>
        <w:rPr>
          <w:rFonts w:ascii="Times New Roman" w:hAnsi="Times New Roman" w:cs="Times New Roman"/>
        </w:rPr>
        <w:tab/>
      </w:r>
      <w:r w:rsidR="00C05486" w:rsidRPr="00206E6B">
        <w:rPr>
          <w:rFonts w:ascii="Times New Roman" w:hAnsi="Times New Roman"/>
        </w:rPr>
        <w:t>Ing, Katarína Lešková</w:t>
      </w:r>
    </w:p>
    <w:p w14:paraId="6EC3DE87" w14:textId="142B371F" w:rsidR="000431CF" w:rsidRPr="000431CF" w:rsidRDefault="009D4DB9" w:rsidP="009D4DB9">
      <w:pPr>
        <w:tabs>
          <w:tab w:val="center" w:pos="6237"/>
          <w:tab w:val="left" w:pos="6271"/>
        </w:tabs>
        <w:spacing w:after="0"/>
        <w:jc w:val="both"/>
        <w:rPr>
          <w:rFonts w:ascii="Times New Roman" w:hAnsi="Times New Roman" w:cs="Times New Roman"/>
        </w:rPr>
      </w:pPr>
      <w:r w:rsidRPr="006C5BA2">
        <w:rPr>
          <w:rFonts w:ascii="Times New Roman" w:hAnsi="Times New Roman" w:cs="Times New Roman"/>
        </w:rPr>
        <w:tab/>
      </w:r>
      <w:r w:rsidR="000431CF" w:rsidRPr="00C05486">
        <w:rPr>
          <w:rFonts w:ascii="Times New Roman" w:hAnsi="Times New Roman" w:cs="Times New Roman"/>
        </w:rPr>
        <w:t>výkonn</w:t>
      </w:r>
      <w:r w:rsidR="00C05486" w:rsidRPr="00C05486">
        <w:rPr>
          <w:rFonts w:ascii="Times New Roman" w:hAnsi="Times New Roman" w:cs="Times New Roman"/>
        </w:rPr>
        <w:t>á</w:t>
      </w:r>
      <w:r w:rsidR="000431CF" w:rsidRPr="00C05486">
        <w:rPr>
          <w:rFonts w:ascii="Times New Roman" w:hAnsi="Times New Roman" w:cs="Times New Roman"/>
        </w:rPr>
        <w:t xml:space="preserve"> riaditeľ</w:t>
      </w:r>
      <w:r w:rsidR="00C05486" w:rsidRPr="00C05486">
        <w:rPr>
          <w:rFonts w:ascii="Times New Roman" w:hAnsi="Times New Roman" w:cs="Times New Roman"/>
        </w:rPr>
        <w:t>ka</w:t>
      </w:r>
    </w:p>
    <w:p w14:paraId="6B3CD09C" w14:textId="77777777" w:rsidR="000431CF" w:rsidRDefault="000431CF" w:rsidP="000431CF">
      <w:pPr>
        <w:rPr>
          <w:rFonts w:ascii="Times New Roman" w:hAnsi="Times New Roman" w:cs="Times New Roman"/>
        </w:rPr>
      </w:pPr>
    </w:p>
    <w:p w14:paraId="22E0F68F" w14:textId="14C1AA3A" w:rsidR="000431CF" w:rsidRPr="009D4DB9" w:rsidRDefault="006C5BA2" w:rsidP="009D4DB9">
      <w:pPr>
        <w:jc w:val="center"/>
        <w:rPr>
          <w:rFonts w:ascii="Times New Roman" w:hAnsi="Times New Roman" w:cs="Times New Roman"/>
        </w:rPr>
      </w:pPr>
      <w:r w:rsidRPr="000158F0">
        <w:rPr>
          <w:rFonts w:ascii="Times New Roman" w:hAnsi="Times New Roman" w:cs="Times New Roman"/>
        </w:rPr>
        <w:t>Marec</w:t>
      </w:r>
      <w:r>
        <w:rPr>
          <w:rFonts w:ascii="Times New Roman" w:hAnsi="Times New Roman" w:cs="Times New Roman"/>
        </w:rPr>
        <w:t xml:space="preserve"> </w:t>
      </w:r>
      <w:r w:rsidR="00705D3C">
        <w:rPr>
          <w:rFonts w:ascii="Times New Roman" w:hAnsi="Times New Roman" w:cs="Times New Roman"/>
        </w:rPr>
        <w:t>202</w:t>
      </w:r>
      <w:r>
        <w:rPr>
          <w:rFonts w:ascii="Times New Roman" w:hAnsi="Times New Roman" w:cs="Times New Roman"/>
        </w:rPr>
        <w:t>1</w:t>
      </w:r>
      <w:r w:rsidR="000431CF">
        <w:br w:type="page"/>
      </w:r>
    </w:p>
    <w:p w14:paraId="2B5F9694" w14:textId="77777777" w:rsidR="007254CD" w:rsidRPr="00084887" w:rsidRDefault="007254CD" w:rsidP="00A5197C">
      <w:pPr>
        <w:pStyle w:val="Obsah1"/>
      </w:pPr>
      <w:r w:rsidRPr="00084887">
        <w:lastRenderedPageBreak/>
        <w:t>Obsah</w:t>
      </w:r>
    </w:p>
    <w:p w14:paraId="6CCEB4F5" w14:textId="3A71D6FF" w:rsidR="008F1CCB" w:rsidRPr="0019445F" w:rsidRDefault="0064328A">
      <w:pPr>
        <w:pStyle w:val="Obsah1"/>
        <w:rPr>
          <w:rFonts w:eastAsiaTheme="minorEastAsia"/>
          <w:b w:val="0"/>
          <w:noProof/>
          <w:lang w:eastAsia="sk-SK"/>
        </w:rPr>
      </w:pPr>
      <w:r w:rsidRPr="00084887">
        <w:fldChar w:fldCharType="begin"/>
      </w:r>
      <w:r w:rsidRPr="00084887">
        <w:instrText xml:space="preserve"> TOC \o "3-3" \h \z \u \t "Nadpis 2;1;Nadpis 4;2" </w:instrText>
      </w:r>
      <w:r w:rsidRPr="00084887">
        <w:fldChar w:fldCharType="separate"/>
      </w:r>
      <w:hyperlink w:anchor="_Toc11403885" w:history="1">
        <w:r w:rsidR="008F1CCB" w:rsidRPr="00084887">
          <w:rPr>
            <w:rStyle w:val="Hypertextovprepojenie"/>
            <w:noProof/>
          </w:rPr>
          <w:t>Časť I. INFORMÁCIE O VEREJNOM OBSTARÁVATEĽOVI</w:t>
        </w:r>
        <w:r w:rsidR="008F1CCB" w:rsidRPr="00084887">
          <w:rPr>
            <w:noProof/>
            <w:webHidden/>
          </w:rPr>
          <w:tab/>
        </w:r>
        <w:r w:rsidR="008F1CCB" w:rsidRPr="00084887">
          <w:rPr>
            <w:noProof/>
            <w:webHidden/>
          </w:rPr>
          <w:fldChar w:fldCharType="begin"/>
        </w:r>
        <w:r w:rsidR="008F1CCB" w:rsidRPr="00084887">
          <w:rPr>
            <w:noProof/>
            <w:webHidden/>
          </w:rPr>
          <w:instrText xml:space="preserve"> PAGEREF _Toc11403885 \h </w:instrText>
        </w:r>
        <w:r w:rsidR="008F1CCB" w:rsidRPr="00084887">
          <w:rPr>
            <w:noProof/>
            <w:webHidden/>
          </w:rPr>
        </w:r>
        <w:r w:rsidR="008F1CCB" w:rsidRPr="00084887">
          <w:rPr>
            <w:noProof/>
            <w:webHidden/>
          </w:rPr>
          <w:fldChar w:fldCharType="separate"/>
        </w:r>
        <w:r w:rsidR="000158F0">
          <w:rPr>
            <w:noProof/>
            <w:webHidden/>
          </w:rPr>
          <w:t>4</w:t>
        </w:r>
        <w:r w:rsidR="008F1CCB" w:rsidRPr="00084887">
          <w:rPr>
            <w:noProof/>
            <w:webHidden/>
          </w:rPr>
          <w:fldChar w:fldCharType="end"/>
        </w:r>
      </w:hyperlink>
    </w:p>
    <w:p w14:paraId="51011DAE" w14:textId="24F64BC9" w:rsidR="008F1CCB" w:rsidRPr="0019445F" w:rsidRDefault="007E7312">
      <w:pPr>
        <w:pStyle w:val="Obsah3"/>
        <w:tabs>
          <w:tab w:val="left" w:pos="880"/>
          <w:tab w:val="right" w:leader="dot" w:pos="9062"/>
        </w:tabs>
        <w:rPr>
          <w:rFonts w:ascii="Times New Roman" w:eastAsiaTheme="minorEastAsia" w:hAnsi="Times New Roman" w:cs="Times New Roman"/>
          <w:noProof/>
          <w:lang w:eastAsia="sk-SK"/>
        </w:rPr>
      </w:pPr>
      <w:hyperlink w:anchor="_Toc11403886" w:history="1">
        <w:r w:rsidR="008F1CCB" w:rsidRPr="0019445F">
          <w:rPr>
            <w:rStyle w:val="Hypertextovprepojenie"/>
            <w:rFonts w:ascii="Times New Roman" w:hAnsi="Times New Roman" w:cs="Times New Roman"/>
            <w:noProof/>
          </w:rPr>
          <w:t>1.</w:t>
        </w:r>
        <w:r w:rsidR="008F1CCB" w:rsidRPr="0019445F">
          <w:rPr>
            <w:rFonts w:ascii="Times New Roman" w:eastAsiaTheme="minorEastAsia" w:hAnsi="Times New Roman" w:cs="Times New Roman"/>
            <w:noProof/>
            <w:lang w:eastAsia="sk-SK"/>
          </w:rPr>
          <w:tab/>
        </w:r>
        <w:r w:rsidR="008F1CCB" w:rsidRPr="0019445F">
          <w:rPr>
            <w:rStyle w:val="Hypertextovprepojenie"/>
            <w:rFonts w:ascii="Times New Roman" w:hAnsi="Times New Roman" w:cs="Times New Roman"/>
            <w:noProof/>
          </w:rPr>
          <w:t>Identifikácia verejného obstarávateľa</w:t>
        </w:r>
        <w:r w:rsidR="008F1CCB" w:rsidRPr="0019445F">
          <w:rPr>
            <w:rFonts w:ascii="Times New Roman" w:hAnsi="Times New Roman" w:cs="Times New Roman"/>
            <w:noProof/>
            <w:webHidden/>
          </w:rPr>
          <w:tab/>
        </w:r>
        <w:r w:rsidR="008F1CCB" w:rsidRPr="0019445F">
          <w:rPr>
            <w:rFonts w:ascii="Times New Roman" w:hAnsi="Times New Roman" w:cs="Times New Roman"/>
            <w:noProof/>
            <w:webHidden/>
          </w:rPr>
          <w:fldChar w:fldCharType="begin"/>
        </w:r>
        <w:r w:rsidR="008F1CCB" w:rsidRPr="0019445F">
          <w:rPr>
            <w:rFonts w:ascii="Times New Roman" w:hAnsi="Times New Roman" w:cs="Times New Roman"/>
            <w:noProof/>
            <w:webHidden/>
          </w:rPr>
          <w:instrText xml:space="preserve"> PAGEREF _Toc11403886 \h </w:instrText>
        </w:r>
        <w:r w:rsidR="008F1CCB" w:rsidRPr="0019445F">
          <w:rPr>
            <w:rFonts w:ascii="Times New Roman" w:hAnsi="Times New Roman" w:cs="Times New Roman"/>
            <w:noProof/>
            <w:webHidden/>
          </w:rPr>
        </w:r>
        <w:r w:rsidR="008F1CCB" w:rsidRPr="0019445F">
          <w:rPr>
            <w:rFonts w:ascii="Times New Roman" w:hAnsi="Times New Roman" w:cs="Times New Roman"/>
            <w:noProof/>
            <w:webHidden/>
          </w:rPr>
          <w:fldChar w:fldCharType="separate"/>
        </w:r>
        <w:r w:rsidR="000158F0">
          <w:rPr>
            <w:rFonts w:ascii="Times New Roman" w:hAnsi="Times New Roman" w:cs="Times New Roman"/>
            <w:noProof/>
            <w:webHidden/>
          </w:rPr>
          <w:t>4</w:t>
        </w:r>
        <w:r w:rsidR="008F1CCB" w:rsidRPr="0019445F">
          <w:rPr>
            <w:rFonts w:ascii="Times New Roman" w:hAnsi="Times New Roman" w:cs="Times New Roman"/>
            <w:noProof/>
            <w:webHidden/>
          </w:rPr>
          <w:fldChar w:fldCharType="end"/>
        </w:r>
      </w:hyperlink>
    </w:p>
    <w:p w14:paraId="32DC6DA9" w14:textId="29628FB8" w:rsidR="008F1CCB" w:rsidRPr="0019445F" w:rsidRDefault="007E7312">
      <w:pPr>
        <w:pStyle w:val="Obsah1"/>
        <w:rPr>
          <w:rFonts w:eastAsiaTheme="minorEastAsia"/>
          <w:b w:val="0"/>
          <w:noProof/>
          <w:lang w:eastAsia="sk-SK"/>
        </w:rPr>
      </w:pPr>
      <w:hyperlink w:anchor="_Toc11403887" w:history="1">
        <w:r w:rsidR="008F1CCB" w:rsidRPr="002C71C5">
          <w:rPr>
            <w:rStyle w:val="Hypertextovprepojenie"/>
            <w:noProof/>
          </w:rPr>
          <w:t>Časť II. INFORMÁCIE O SYSTÉME POUŽITOM NA ZADÁVANIE TEJTO ZÁKAZKY</w:t>
        </w:r>
        <w:r w:rsidR="008F1CCB" w:rsidRPr="00084887">
          <w:rPr>
            <w:noProof/>
            <w:webHidden/>
          </w:rPr>
          <w:tab/>
        </w:r>
        <w:r w:rsidR="008F1CCB" w:rsidRPr="00D95B37">
          <w:rPr>
            <w:noProof/>
            <w:webHidden/>
          </w:rPr>
          <w:fldChar w:fldCharType="begin"/>
        </w:r>
        <w:r w:rsidR="008F1CCB" w:rsidRPr="00084887">
          <w:rPr>
            <w:noProof/>
            <w:webHidden/>
          </w:rPr>
          <w:instrText xml:space="preserve"> PAGEREF _Toc11403887 \h </w:instrText>
        </w:r>
        <w:r w:rsidR="008F1CCB" w:rsidRPr="00D95B37">
          <w:rPr>
            <w:noProof/>
            <w:webHidden/>
          </w:rPr>
        </w:r>
        <w:r w:rsidR="008F1CCB" w:rsidRPr="00D95B37">
          <w:rPr>
            <w:noProof/>
            <w:webHidden/>
          </w:rPr>
          <w:fldChar w:fldCharType="separate"/>
        </w:r>
        <w:r w:rsidR="000158F0">
          <w:rPr>
            <w:noProof/>
            <w:webHidden/>
          </w:rPr>
          <w:t>4</w:t>
        </w:r>
        <w:r w:rsidR="008F1CCB" w:rsidRPr="00D95B37">
          <w:rPr>
            <w:noProof/>
            <w:webHidden/>
          </w:rPr>
          <w:fldChar w:fldCharType="end"/>
        </w:r>
      </w:hyperlink>
    </w:p>
    <w:p w14:paraId="4D67B0E1" w14:textId="67614175" w:rsidR="008F1CCB" w:rsidRPr="0019445F" w:rsidRDefault="007E7312">
      <w:pPr>
        <w:pStyle w:val="Obsah3"/>
        <w:tabs>
          <w:tab w:val="left" w:pos="880"/>
          <w:tab w:val="right" w:leader="dot" w:pos="9062"/>
        </w:tabs>
        <w:rPr>
          <w:rFonts w:ascii="Times New Roman" w:eastAsiaTheme="minorEastAsia" w:hAnsi="Times New Roman" w:cs="Times New Roman"/>
          <w:noProof/>
          <w:lang w:eastAsia="sk-SK"/>
        </w:rPr>
      </w:pPr>
      <w:hyperlink w:anchor="_Toc11403888" w:history="1">
        <w:r w:rsidR="008F1CCB" w:rsidRPr="0019445F">
          <w:rPr>
            <w:rStyle w:val="Hypertextovprepojenie"/>
            <w:rFonts w:ascii="Times New Roman" w:hAnsi="Times New Roman" w:cs="Times New Roman"/>
            <w:noProof/>
          </w:rPr>
          <w:t>2.</w:t>
        </w:r>
        <w:r w:rsidR="008F1CCB" w:rsidRPr="0019445F">
          <w:rPr>
            <w:rFonts w:ascii="Times New Roman" w:eastAsiaTheme="minorEastAsia" w:hAnsi="Times New Roman" w:cs="Times New Roman"/>
            <w:noProof/>
            <w:lang w:eastAsia="sk-SK"/>
          </w:rPr>
          <w:tab/>
        </w:r>
        <w:r w:rsidR="008F1CCB" w:rsidRPr="0019445F">
          <w:rPr>
            <w:rStyle w:val="Hypertextovprepojenie"/>
            <w:rFonts w:ascii="Times New Roman" w:hAnsi="Times New Roman" w:cs="Times New Roman"/>
            <w:noProof/>
          </w:rPr>
          <w:t>Všeobecne o elektronickom kontraktačnom systéme</w:t>
        </w:r>
        <w:r w:rsidR="008F1CCB" w:rsidRPr="0019445F">
          <w:rPr>
            <w:rFonts w:ascii="Times New Roman" w:hAnsi="Times New Roman" w:cs="Times New Roman"/>
            <w:noProof/>
            <w:webHidden/>
          </w:rPr>
          <w:tab/>
        </w:r>
        <w:r w:rsidR="008F1CCB" w:rsidRPr="0019445F">
          <w:rPr>
            <w:rFonts w:ascii="Times New Roman" w:hAnsi="Times New Roman" w:cs="Times New Roman"/>
            <w:noProof/>
            <w:webHidden/>
          </w:rPr>
          <w:fldChar w:fldCharType="begin"/>
        </w:r>
        <w:r w:rsidR="008F1CCB" w:rsidRPr="0019445F">
          <w:rPr>
            <w:rFonts w:ascii="Times New Roman" w:hAnsi="Times New Roman" w:cs="Times New Roman"/>
            <w:noProof/>
            <w:webHidden/>
          </w:rPr>
          <w:instrText xml:space="preserve"> PAGEREF _Toc11403888 \h </w:instrText>
        </w:r>
        <w:r w:rsidR="008F1CCB" w:rsidRPr="0019445F">
          <w:rPr>
            <w:rFonts w:ascii="Times New Roman" w:hAnsi="Times New Roman" w:cs="Times New Roman"/>
            <w:noProof/>
            <w:webHidden/>
          </w:rPr>
        </w:r>
        <w:r w:rsidR="008F1CCB" w:rsidRPr="0019445F">
          <w:rPr>
            <w:rFonts w:ascii="Times New Roman" w:hAnsi="Times New Roman" w:cs="Times New Roman"/>
            <w:noProof/>
            <w:webHidden/>
          </w:rPr>
          <w:fldChar w:fldCharType="separate"/>
        </w:r>
        <w:r w:rsidR="000158F0">
          <w:rPr>
            <w:rFonts w:ascii="Times New Roman" w:hAnsi="Times New Roman" w:cs="Times New Roman"/>
            <w:noProof/>
            <w:webHidden/>
          </w:rPr>
          <w:t>4</w:t>
        </w:r>
        <w:r w:rsidR="008F1CCB" w:rsidRPr="0019445F">
          <w:rPr>
            <w:rFonts w:ascii="Times New Roman" w:hAnsi="Times New Roman" w:cs="Times New Roman"/>
            <w:noProof/>
            <w:webHidden/>
          </w:rPr>
          <w:fldChar w:fldCharType="end"/>
        </w:r>
      </w:hyperlink>
    </w:p>
    <w:p w14:paraId="1DF98254" w14:textId="7210C1B8" w:rsidR="008F1CCB" w:rsidRPr="0019445F" w:rsidRDefault="007E7312">
      <w:pPr>
        <w:pStyle w:val="Obsah3"/>
        <w:tabs>
          <w:tab w:val="left" w:pos="880"/>
          <w:tab w:val="right" w:leader="dot" w:pos="9062"/>
        </w:tabs>
        <w:rPr>
          <w:rFonts w:ascii="Times New Roman" w:eastAsiaTheme="minorEastAsia" w:hAnsi="Times New Roman" w:cs="Times New Roman"/>
          <w:noProof/>
          <w:lang w:eastAsia="sk-SK"/>
        </w:rPr>
      </w:pPr>
      <w:hyperlink w:anchor="_Toc11403889" w:history="1">
        <w:r w:rsidR="008F1CCB" w:rsidRPr="0019445F">
          <w:rPr>
            <w:rStyle w:val="Hypertextovprepojenie"/>
            <w:rFonts w:ascii="Times New Roman" w:hAnsi="Times New Roman" w:cs="Times New Roman"/>
            <w:noProof/>
          </w:rPr>
          <w:t>3.</w:t>
        </w:r>
        <w:r w:rsidR="008F1CCB" w:rsidRPr="0019445F">
          <w:rPr>
            <w:rFonts w:ascii="Times New Roman" w:eastAsiaTheme="minorEastAsia" w:hAnsi="Times New Roman" w:cs="Times New Roman"/>
            <w:noProof/>
            <w:lang w:eastAsia="sk-SK"/>
          </w:rPr>
          <w:tab/>
        </w:r>
        <w:r w:rsidR="008F1CCB" w:rsidRPr="0019445F">
          <w:rPr>
            <w:rStyle w:val="Hypertextovprepojenie"/>
            <w:rFonts w:ascii="Times New Roman" w:hAnsi="Times New Roman" w:cs="Times New Roman"/>
            <w:noProof/>
          </w:rPr>
          <w:t>Podmienky používania elektronických zariadení v rámci zadávania tejto zákazky</w:t>
        </w:r>
        <w:r w:rsidR="008F1CCB" w:rsidRPr="0019445F">
          <w:rPr>
            <w:rFonts w:ascii="Times New Roman" w:hAnsi="Times New Roman" w:cs="Times New Roman"/>
            <w:noProof/>
            <w:webHidden/>
          </w:rPr>
          <w:tab/>
        </w:r>
        <w:r w:rsidR="008F1CCB" w:rsidRPr="0019445F">
          <w:rPr>
            <w:rFonts w:ascii="Times New Roman" w:hAnsi="Times New Roman" w:cs="Times New Roman"/>
            <w:noProof/>
            <w:webHidden/>
          </w:rPr>
          <w:fldChar w:fldCharType="begin"/>
        </w:r>
        <w:r w:rsidR="008F1CCB" w:rsidRPr="0019445F">
          <w:rPr>
            <w:rFonts w:ascii="Times New Roman" w:hAnsi="Times New Roman" w:cs="Times New Roman"/>
            <w:noProof/>
            <w:webHidden/>
          </w:rPr>
          <w:instrText xml:space="preserve"> PAGEREF _Toc11403889 \h </w:instrText>
        </w:r>
        <w:r w:rsidR="008F1CCB" w:rsidRPr="0019445F">
          <w:rPr>
            <w:rFonts w:ascii="Times New Roman" w:hAnsi="Times New Roman" w:cs="Times New Roman"/>
            <w:noProof/>
            <w:webHidden/>
          </w:rPr>
        </w:r>
        <w:r w:rsidR="008F1CCB" w:rsidRPr="0019445F">
          <w:rPr>
            <w:rFonts w:ascii="Times New Roman" w:hAnsi="Times New Roman" w:cs="Times New Roman"/>
            <w:noProof/>
            <w:webHidden/>
          </w:rPr>
          <w:fldChar w:fldCharType="separate"/>
        </w:r>
        <w:r w:rsidR="000158F0">
          <w:rPr>
            <w:rFonts w:ascii="Times New Roman" w:hAnsi="Times New Roman" w:cs="Times New Roman"/>
            <w:noProof/>
            <w:webHidden/>
          </w:rPr>
          <w:t>5</w:t>
        </w:r>
        <w:r w:rsidR="008F1CCB" w:rsidRPr="0019445F">
          <w:rPr>
            <w:rFonts w:ascii="Times New Roman" w:hAnsi="Times New Roman" w:cs="Times New Roman"/>
            <w:noProof/>
            <w:webHidden/>
          </w:rPr>
          <w:fldChar w:fldCharType="end"/>
        </w:r>
      </w:hyperlink>
    </w:p>
    <w:p w14:paraId="08099B26" w14:textId="6B2B8F23" w:rsidR="008F1CCB" w:rsidRPr="0019445F" w:rsidRDefault="007E7312">
      <w:pPr>
        <w:pStyle w:val="Obsah3"/>
        <w:tabs>
          <w:tab w:val="left" w:pos="880"/>
          <w:tab w:val="right" w:leader="dot" w:pos="9062"/>
        </w:tabs>
        <w:rPr>
          <w:rFonts w:ascii="Times New Roman" w:eastAsiaTheme="minorEastAsia" w:hAnsi="Times New Roman" w:cs="Times New Roman"/>
          <w:noProof/>
          <w:lang w:eastAsia="sk-SK"/>
        </w:rPr>
      </w:pPr>
      <w:hyperlink w:anchor="_Toc11403890" w:history="1">
        <w:r w:rsidR="008F1CCB" w:rsidRPr="0019445F">
          <w:rPr>
            <w:rStyle w:val="Hypertextovprepojenie"/>
            <w:rFonts w:ascii="Times New Roman" w:hAnsi="Times New Roman" w:cs="Times New Roman"/>
            <w:noProof/>
          </w:rPr>
          <w:t>4.</w:t>
        </w:r>
        <w:r w:rsidR="008F1CCB" w:rsidRPr="0019445F">
          <w:rPr>
            <w:rFonts w:ascii="Times New Roman" w:eastAsiaTheme="minorEastAsia" w:hAnsi="Times New Roman" w:cs="Times New Roman"/>
            <w:noProof/>
            <w:lang w:eastAsia="sk-SK"/>
          </w:rPr>
          <w:tab/>
        </w:r>
        <w:r w:rsidR="008F1CCB" w:rsidRPr="0019445F">
          <w:rPr>
            <w:rStyle w:val="Hypertextovprepojenie"/>
            <w:rFonts w:ascii="Times New Roman" w:hAnsi="Times New Roman" w:cs="Times New Roman"/>
            <w:noProof/>
          </w:rPr>
          <w:t>Dostupnosť dokumentov</w:t>
        </w:r>
        <w:r w:rsidR="008F1CCB" w:rsidRPr="0019445F">
          <w:rPr>
            <w:rFonts w:ascii="Times New Roman" w:hAnsi="Times New Roman" w:cs="Times New Roman"/>
            <w:noProof/>
            <w:webHidden/>
          </w:rPr>
          <w:tab/>
        </w:r>
        <w:r w:rsidR="008F1CCB" w:rsidRPr="0019445F">
          <w:rPr>
            <w:rFonts w:ascii="Times New Roman" w:hAnsi="Times New Roman" w:cs="Times New Roman"/>
            <w:noProof/>
            <w:webHidden/>
          </w:rPr>
          <w:fldChar w:fldCharType="begin"/>
        </w:r>
        <w:r w:rsidR="008F1CCB" w:rsidRPr="0019445F">
          <w:rPr>
            <w:rFonts w:ascii="Times New Roman" w:hAnsi="Times New Roman" w:cs="Times New Roman"/>
            <w:noProof/>
            <w:webHidden/>
          </w:rPr>
          <w:instrText xml:space="preserve"> PAGEREF _Toc11403890 \h </w:instrText>
        </w:r>
        <w:r w:rsidR="008F1CCB" w:rsidRPr="0019445F">
          <w:rPr>
            <w:rFonts w:ascii="Times New Roman" w:hAnsi="Times New Roman" w:cs="Times New Roman"/>
            <w:noProof/>
            <w:webHidden/>
          </w:rPr>
        </w:r>
        <w:r w:rsidR="008F1CCB" w:rsidRPr="0019445F">
          <w:rPr>
            <w:rFonts w:ascii="Times New Roman" w:hAnsi="Times New Roman" w:cs="Times New Roman"/>
            <w:noProof/>
            <w:webHidden/>
          </w:rPr>
          <w:fldChar w:fldCharType="separate"/>
        </w:r>
        <w:r w:rsidR="000158F0">
          <w:rPr>
            <w:rFonts w:ascii="Times New Roman" w:hAnsi="Times New Roman" w:cs="Times New Roman"/>
            <w:noProof/>
            <w:webHidden/>
          </w:rPr>
          <w:t>5</w:t>
        </w:r>
        <w:r w:rsidR="008F1CCB" w:rsidRPr="0019445F">
          <w:rPr>
            <w:rFonts w:ascii="Times New Roman" w:hAnsi="Times New Roman" w:cs="Times New Roman"/>
            <w:noProof/>
            <w:webHidden/>
          </w:rPr>
          <w:fldChar w:fldCharType="end"/>
        </w:r>
      </w:hyperlink>
    </w:p>
    <w:p w14:paraId="7391B0FB" w14:textId="24F5F441" w:rsidR="008F1CCB" w:rsidRPr="0019445F" w:rsidRDefault="007E7312">
      <w:pPr>
        <w:pStyle w:val="Obsah1"/>
        <w:rPr>
          <w:rFonts w:eastAsiaTheme="minorEastAsia"/>
          <w:b w:val="0"/>
          <w:noProof/>
          <w:lang w:eastAsia="sk-SK"/>
        </w:rPr>
      </w:pPr>
      <w:hyperlink w:anchor="_Toc11403891" w:history="1">
        <w:r w:rsidR="008F1CCB" w:rsidRPr="002C71C5">
          <w:rPr>
            <w:rStyle w:val="Hypertextovprepojenie"/>
            <w:noProof/>
          </w:rPr>
          <w:t>Časť III. INFORMÁCIE O PREDMETE ZÁKAZKY</w:t>
        </w:r>
        <w:r w:rsidR="008F1CCB" w:rsidRPr="00084887">
          <w:rPr>
            <w:noProof/>
            <w:webHidden/>
          </w:rPr>
          <w:tab/>
        </w:r>
        <w:r w:rsidR="008F1CCB" w:rsidRPr="00D95B37">
          <w:rPr>
            <w:noProof/>
            <w:webHidden/>
          </w:rPr>
          <w:fldChar w:fldCharType="begin"/>
        </w:r>
        <w:r w:rsidR="008F1CCB" w:rsidRPr="00084887">
          <w:rPr>
            <w:noProof/>
            <w:webHidden/>
          </w:rPr>
          <w:instrText xml:space="preserve"> PAGEREF _Toc11403891 \h </w:instrText>
        </w:r>
        <w:r w:rsidR="008F1CCB" w:rsidRPr="00D95B37">
          <w:rPr>
            <w:noProof/>
            <w:webHidden/>
          </w:rPr>
        </w:r>
        <w:r w:rsidR="008F1CCB" w:rsidRPr="00D95B37">
          <w:rPr>
            <w:noProof/>
            <w:webHidden/>
          </w:rPr>
          <w:fldChar w:fldCharType="separate"/>
        </w:r>
        <w:r w:rsidR="000158F0">
          <w:rPr>
            <w:noProof/>
            <w:webHidden/>
          </w:rPr>
          <w:t>5</w:t>
        </w:r>
        <w:r w:rsidR="008F1CCB" w:rsidRPr="00D95B37">
          <w:rPr>
            <w:noProof/>
            <w:webHidden/>
          </w:rPr>
          <w:fldChar w:fldCharType="end"/>
        </w:r>
      </w:hyperlink>
    </w:p>
    <w:p w14:paraId="373F8585" w14:textId="717F5F83" w:rsidR="008F1CCB" w:rsidRPr="0019445F" w:rsidRDefault="007E7312">
      <w:pPr>
        <w:pStyle w:val="Obsah3"/>
        <w:tabs>
          <w:tab w:val="left" w:pos="880"/>
          <w:tab w:val="right" w:leader="dot" w:pos="9062"/>
        </w:tabs>
        <w:rPr>
          <w:rFonts w:ascii="Times New Roman" w:eastAsiaTheme="minorEastAsia" w:hAnsi="Times New Roman" w:cs="Times New Roman"/>
          <w:noProof/>
          <w:lang w:eastAsia="sk-SK"/>
        </w:rPr>
      </w:pPr>
      <w:hyperlink w:anchor="_Toc11403892" w:history="1">
        <w:r w:rsidR="008F1CCB" w:rsidRPr="0019445F">
          <w:rPr>
            <w:rStyle w:val="Hypertextovprepojenie"/>
            <w:rFonts w:ascii="Times New Roman" w:hAnsi="Times New Roman" w:cs="Times New Roman"/>
            <w:noProof/>
          </w:rPr>
          <w:t>5.</w:t>
        </w:r>
        <w:r w:rsidR="008F1CCB" w:rsidRPr="0019445F">
          <w:rPr>
            <w:rFonts w:ascii="Times New Roman" w:eastAsiaTheme="minorEastAsia" w:hAnsi="Times New Roman" w:cs="Times New Roman"/>
            <w:noProof/>
            <w:lang w:eastAsia="sk-SK"/>
          </w:rPr>
          <w:tab/>
        </w:r>
        <w:r w:rsidR="008F1CCB" w:rsidRPr="0019445F">
          <w:rPr>
            <w:rStyle w:val="Hypertextovprepojenie"/>
            <w:rFonts w:ascii="Times New Roman" w:hAnsi="Times New Roman" w:cs="Times New Roman"/>
            <w:noProof/>
          </w:rPr>
          <w:t>Predmet zákazky</w:t>
        </w:r>
        <w:r w:rsidR="008F1CCB" w:rsidRPr="0019445F">
          <w:rPr>
            <w:rFonts w:ascii="Times New Roman" w:hAnsi="Times New Roman" w:cs="Times New Roman"/>
            <w:noProof/>
            <w:webHidden/>
          </w:rPr>
          <w:tab/>
        </w:r>
        <w:r w:rsidR="008F1CCB" w:rsidRPr="0019445F">
          <w:rPr>
            <w:rFonts w:ascii="Times New Roman" w:hAnsi="Times New Roman" w:cs="Times New Roman"/>
            <w:noProof/>
            <w:webHidden/>
          </w:rPr>
          <w:fldChar w:fldCharType="begin"/>
        </w:r>
        <w:r w:rsidR="008F1CCB" w:rsidRPr="0019445F">
          <w:rPr>
            <w:rFonts w:ascii="Times New Roman" w:hAnsi="Times New Roman" w:cs="Times New Roman"/>
            <w:noProof/>
            <w:webHidden/>
          </w:rPr>
          <w:instrText xml:space="preserve"> PAGEREF _Toc11403892 \h </w:instrText>
        </w:r>
        <w:r w:rsidR="008F1CCB" w:rsidRPr="0019445F">
          <w:rPr>
            <w:rFonts w:ascii="Times New Roman" w:hAnsi="Times New Roman" w:cs="Times New Roman"/>
            <w:noProof/>
            <w:webHidden/>
          </w:rPr>
        </w:r>
        <w:r w:rsidR="008F1CCB" w:rsidRPr="0019445F">
          <w:rPr>
            <w:rFonts w:ascii="Times New Roman" w:hAnsi="Times New Roman" w:cs="Times New Roman"/>
            <w:noProof/>
            <w:webHidden/>
          </w:rPr>
          <w:fldChar w:fldCharType="separate"/>
        </w:r>
        <w:r w:rsidR="000158F0">
          <w:rPr>
            <w:rFonts w:ascii="Times New Roman" w:hAnsi="Times New Roman" w:cs="Times New Roman"/>
            <w:noProof/>
            <w:webHidden/>
          </w:rPr>
          <w:t>5</w:t>
        </w:r>
        <w:r w:rsidR="008F1CCB" w:rsidRPr="0019445F">
          <w:rPr>
            <w:rFonts w:ascii="Times New Roman" w:hAnsi="Times New Roman" w:cs="Times New Roman"/>
            <w:noProof/>
            <w:webHidden/>
          </w:rPr>
          <w:fldChar w:fldCharType="end"/>
        </w:r>
      </w:hyperlink>
    </w:p>
    <w:p w14:paraId="1AF20E5E" w14:textId="5317D827" w:rsidR="008F1CCB" w:rsidRPr="0019445F" w:rsidRDefault="007E7312">
      <w:pPr>
        <w:pStyle w:val="Obsah3"/>
        <w:tabs>
          <w:tab w:val="left" w:pos="880"/>
          <w:tab w:val="right" w:leader="dot" w:pos="9062"/>
        </w:tabs>
        <w:rPr>
          <w:rFonts w:ascii="Times New Roman" w:eastAsiaTheme="minorEastAsia" w:hAnsi="Times New Roman" w:cs="Times New Roman"/>
          <w:noProof/>
          <w:lang w:eastAsia="sk-SK"/>
        </w:rPr>
      </w:pPr>
      <w:hyperlink w:anchor="_Toc11403893" w:history="1">
        <w:r w:rsidR="008F1CCB" w:rsidRPr="0019445F">
          <w:rPr>
            <w:rStyle w:val="Hypertextovprepojenie"/>
            <w:rFonts w:ascii="Times New Roman" w:hAnsi="Times New Roman" w:cs="Times New Roman"/>
            <w:noProof/>
          </w:rPr>
          <w:t>6.</w:t>
        </w:r>
        <w:r w:rsidR="008F1CCB" w:rsidRPr="0019445F">
          <w:rPr>
            <w:rFonts w:ascii="Times New Roman" w:eastAsiaTheme="minorEastAsia" w:hAnsi="Times New Roman" w:cs="Times New Roman"/>
            <w:noProof/>
            <w:lang w:eastAsia="sk-SK"/>
          </w:rPr>
          <w:tab/>
        </w:r>
        <w:r w:rsidR="008F1CCB" w:rsidRPr="0019445F">
          <w:rPr>
            <w:rStyle w:val="Hypertextovprepojenie"/>
            <w:rFonts w:ascii="Times New Roman" w:hAnsi="Times New Roman" w:cs="Times New Roman"/>
            <w:noProof/>
          </w:rPr>
          <w:t>Rozdelenie predmetu zákazky</w:t>
        </w:r>
        <w:r w:rsidR="008F1CCB" w:rsidRPr="0019445F">
          <w:rPr>
            <w:rFonts w:ascii="Times New Roman" w:hAnsi="Times New Roman" w:cs="Times New Roman"/>
            <w:noProof/>
            <w:webHidden/>
          </w:rPr>
          <w:tab/>
        </w:r>
        <w:r w:rsidR="008F1CCB" w:rsidRPr="0019445F">
          <w:rPr>
            <w:rFonts w:ascii="Times New Roman" w:hAnsi="Times New Roman" w:cs="Times New Roman"/>
            <w:noProof/>
            <w:webHidden/>
          </w:rPr>
          <w:fldChar w:fldCharType="begin"/>
        </w:r>
        <w:r w:rsidR="008F1CCB" w:rsidRPr="0019445F">
          <w:rPr>
            <w:rFonts w:ascii="Times New Roman" w:hAnsi="Times New Roman" w:cs="Times New Roman"/>
            <w:noProof/>
            <w:webHidden/>
          </w:rPr>
          <w:instrText xml:space="preserve"> PAGEREF _Toc11403893 \h </w:instrText>
        </w:r>
        <w:r w:rsidR="008F1CCB" w:rsidRPr="0019445F">
          <w:rPr>
            <w:rFonts w:ascii="Times New Roman" w:hAnsi="Times New Roman" w:cs="Times New Roman"/>
            <w:noProof/>
            <w:webHidden/>
          </w:rPr>
        </w:r>
        <w:r w:rsidR="008F1CCB" w:rsidRPr="0019445F">
          <w:rPr>
            <w:rFonts w:ascii="Times New Roman" w:hAnsi="Times New Roman" w:cs="Times New Roman"/>
            <w:noProof/>
            <w:webHidden/>
          </w:rPr>
          <w:fldChar w:fldCharType="separate"/>
        </w:r>
        <w:r w:rsidR="000158F0">
          <w:rPr>
            <w:rFonts w:ascii="Times New Roman" w:hAnsi="Times New Roman" w:cs="Times New Roman"/>
            <w:noProof/>
            <w:webHidden/>
          </w:rPr>
          <w:t>6</w:t>
        </w:r>
        <w:r w:rsidR="008F1CCB" w:rsidRPr="0019445F">
          <w:rPr>
            <w:rFonts w:ascii="Times New Roman" w:hAnsi="Times New Roman" w:cs="Times New Roman"/>
            <w:noProof/>
            <w:webHidden/>
          </w:rPr>
          <w:fldChar w:fldCharType="end"/>
        </w:r>
      </w:hyperlink>
    </w:p>
    <w:p w14:paraId="531DF7D3" w14:textId="370FC4ED" w:rsidR="008F1CCB" w:rsidRPr="0019445F" w:rsidRDefault="007E7312">
      <w:pPr>
        <w:pStyle w:val="Obsah3"/>
        <w:tabs>
          <w:tab w:val="left" w:pos="880"/>
          <w:tab w:val="right" w:leader="dot" w:pos="9062"/>
        </w:tabs>
        <w:rPr>
          <w:rFonts w:ascii="Times New Roman" w:eastAsiaTheme="minorEastAsia" w:hAnsi="Times New Roman" w:cs="Times New Roman"/>
          <w:noProof/>
          <w:lang w:eastAsia="sk-SK"/>
        </w:rPr>
      </w:pPr>
      <w:hyperlink w:anchor="_Toc11403894" w:history="1">
        <w:r w:rsidR="008F1CCB" w:rsidRPr="0019445F">
          <w:rPr>
            <w:rStyle w:val="Hypertextovprepojenie"/>
            <w:rFonts w:ascii="Times New Roman" w:hAnsi="Times New Roman" w:cs="Times New Roman"/>
            <w:noProof/>
          </w:rPr>
          <w:t>7.</w:t>
        </w:r>
        <w:r w:rsidR="008F1CCB" w:rsidRPr="0019445F">
          <w:rPr>
            <w:rFonts w:ascii="Times New Roman" w:eastAsiaTheme="minorEastAsia" w:hAnsi="Times New Roman" w:cs="Times New Roman"/>
            <w:noProof/>
            <w:lang w:eastAsia="sk-SK"/>
          </w:rPr>
          <w:tab/>
        </w:r>
        <w:r w:rsidR="008F1CCB" w:rsidRPr="0019445F">
          <w:rPr>
            <w:rStyle w:val="Hypertextovprepojenie"/>
            <w:rFonts w:ascii="Times New Roman" w:hAnsi="Times New Roman" w:cs="Times New Roman"/>
            <w:noProof/>
          </w:rPr>
          <w:t>Miesto dodania predmetu zákazky</w:t>
        </w:r>
        <w:r w:rsidR="008F1CCB" w:rsidRPr="0019445F">
          <w:rPr>
            <w:rFonts w:ascii="Times New Roman" w:hAnsi="Times New Roman" w:cs="Times New Roman"/>
            <w:noProof/>
            <w:webHidden/>
          </w:rPr>
          <w:tab/>
        </w:r>
        <w:r w:rsidR="008F1CCB" w:rsidRPr="0019445F">
          <w:rPr>
            <w:rFonts w:ascii="Times New Roman" w:hAnsi="Times New Roman" w:cs="Times New Roman"/>
            <w:noProof/>
            <w:webHidden/>
          </w:rPr>
          <w:fldChar w:fldCharType="begin"/>
        </w:r>
        <w:r w:rsidR="008F1CCB" w:rsidRPr="0019445F">
          <w:rPr>
            <w:rFonts w:ascii="Times New Roman" w:hAnsi="Times New Roman" w:cs="Times New Roman"/>
            <w:noProof/>
            <w:webHidden/>
          </w:rPr>
          <w:instrText xml:space="preserve"> PAGEREF _Toc11403894 \h </w:instrText>
        </w:r>
        <w:r w:rsidR="008F1CCB" w:rsidRPr="0019445F">
          <w:rPr>
            <w:rFonts w:ascii="Times New Roman" w:hAnsi="Times New Roman" w:cs="Times New Roman"/>
            <w:noProof/>
            <w:webHidden/>
          </w:rPr>
        </w:r>
        <w:r w:rsidR="008F1CCB" w:rsidRPr="0019445F">
          <w:rPr>
            <w:rFonts w:ascii="Times New Roman" w:hAnsi="Times New Roman" w:cs="Times New Roman"/>
            <w:noProof/>
            <w:webHidden/>
          </w:rPr>
          <w:fldChar w:fldCharType="separate"/>
        </w:r>
        <w:r w:rsidR="000158F0">
          <w:rPr>
            <w:rFonts w:ascii="Times New Roman" w:hAnsi="Times New Roman" w:cs="Times New Roman"/>
            <w:noProof/>
            <w:webHidden/>
          </w:rPr>
          <w:t>6</w:t>
        </w:r>
        <w:r w:rsidR="008F1CCB" w:rsidRPr="0019445F">
          <w:rPr>
            <w:rFonts w:ascii="Times New Roman" w:hAnsi="Times New Roman" w:cs="Times New Roman"/>
            <w:noProof/>
            <w:webHidden/>
          </w:rPr>
          <w:fldChar w:fldCharType="end"/>
        </w:r>
      </w:hyperlink>
    </w:p>
    <w:p w14:paraId="3FB94506" w14:textId="4332A68B" w:rsidR="008F1CCB" w:rsidRPr="0019445F" w:rsidRDefault="007E7312">
      <w:pPr>
        <w:pStyle w:val="Obsah3"/>
        <w:tabs>
          <w:tab w:val="left" w:pos="880"/>
          <w:tab w:val="right" w:leader="dot" w:pos="9062"/>
        </w:tabs>
        <w:rPr>
          <w:rFonts w:ascii="Times New Roman" w:eastAsiaTheme="minorEastAsia" w:hAnsi="Times New Roman" w:cs="Times New Roman"/>
          <w:noProof/>
          <w:lang w:eastAsia="sk-SK"/>
        </w:rPr>
      </w:pPr>
      <w:hyperlink w:anchor="_Toc11403895" w:history="1">
        <w:r w:rsidR="008F1CCB" w:rsidRPr="0019445F">
          <w:rPr>
            <w:rStyle w:val="Hypertextovprepojenie"/>
            <w:rFonts w:ascii="Times New Roman" w:hAnsi="Times New Roman" w:cs="Times New Roman"/>
            <w:noProof/>
          </w:rPr>
          <w:t>8.</w:t>
        </w:r>
        <w:r w:rsidR="008F1CCB" w:rsidRPr="0019445F">
          <w:rPr>
            <w:rFonts w:ascii="Times New Roman" w:eastAsiaTheme="minorEastAsia" w:hAnsi="Times New Roman" w:cs="Times New Roman"/>
            <w:noProof/>
            <w:lang w:eastAsia="sk-SK"/>
          </w:rPr>
          <w:tab/>
        </w:r>
        <w:r w:rsidR="008F1CCB" w:rsidRPr="0019445F">
          <w:rPr>
            <w:rStyle w:val="Hypertextovprepojenie"/>
            <w:rFonts w:ascii="Times New Roman" w:hAnsi="Times New Roman" w:cs="Times New Roman"/>
            <w:noProof/>
          </w:rPr>
          <w:t>Lehoty dodania</w:t>
        </w:r>
        <w:r w:rsidR="008F1CCB" w:rsidRPr="0019445F">
          <w:rPr>
            <w:rFonts w:ascii="Times New Roman" w:hAnsi="Times New Roman" w:cs="Times New Roman"/>
            <w:noProof/>
            <w:webHidden/>
          </w:rPr>
          <w:tab/>
        </w:r>
        <w:r w:rsidR="008F1CCB" w:rsidRPr="0019445F">
          <w:rPr>
            <w:rFonts w:ascii="Times New Roman" w:hAnsi="Times New Roman" w:cs="Times New Roman"/>
            <w:noProof/>
            <w:webHidden/>
          </w:rPr>
          <w:fldChar w:fldCharType="begin"/>
        </w:r>
        <w:r w:rsidR="008F1CCB" w:rsidRPr="0019445F">
          <w:rPr>
            <w:rFonts w:ascii="Times New Roman" w:hAnsi="Times New Roman" w:cs="Times New Roman"/>
            <w:noProof/>
            <w:webHidden/>
          </w:rPr>
          <w:instrText xml:space="preserve"> PAGEREF _Toc11403895 \h </w:instrText>
        </w:r>
        <w:r w:rsidR="008F1CCB" w:rsidRPr="0019445F">
          <w:rPr>
            <w:rFonts w:ascii="Times New Roman" w:hAnsi="Times New Roman" w:cs="Times New Roman"/>
            <w:noProof/>
            <w:webHidden/>
          </w:rPr>
        </w:r>
        <w:r w:rsidR="008F1CCB" w:rsidRPr="0019445F">
          <w:rPr>
            <w:rFonts w:ascii="Times New Roman" w:hAnsi="Times New Roman" w:cs="Times New Roman"/>
            <w:noProof/>
            <w:webHidden/>
          </w:rPr>
          <w:fldChar w:fldCharType="separate"/>
        </w:r>
        <w:r w:rsidR="000158F0">
          <w:rPr>
            <w:rFonts w:ascii="Times New Roman" w:hAnsi="Times New Roman" w:cs="Times New Roman"/>
            <w:noProof/>
            <w:webHidden/>
          </w:rPr>
          <w:t>6</w:t>
        </w:r>
        <w:r w:rsidR="008F1CCB" w:rsidRPr="0019445F">
          <w:rPr>
            <w:rFonts w:ascii="Times New Roman" w:hAnsi="Times New Roman" w:cs="Times New Roman"/>
            <w:noProof/>
            <w:webHidden/>
          </w:rPr>
          <w:fldChar w:fldCharType="end"/>
        </w:r>
      </w:hyperlink>
    </w:p>
    <w:p w14:paraId="4199DC2F" w14:textId="769C0B00" w:rsidR="008F1CCB" w:rsidRPr="0019445F" w:rsidRDefault="007E7312">
      <w:pPr>
        <w:pStyle w:val="Obsah3"/>
        <w:tabs>
          <w:tab w:val="left" w:pos="880"/>
          <w:tab w:val="right" w:leader="dot" w:pos="9062"/>
        </w:tabs>
        <w:rPr>
          <w:rFonts w:ascii="Times New Roman" w:eastAsiaTheme="minorEastAsia" w:hAnsi="Times New Roman" w:cs="Times New Roman"/>
          <w:noProof/>
          <w:lang w:eastAsia="sk-SK"/>
        </w:rPr>
      </w:pPr>
      <w:hyperlink w:anchor="_Toc11403896" w:history="1">
        <w:r w:rsidR="008F1CCB" w:rsidRPr="0019445F">
          <w:rPr>
            <w:rStyle w:val="Hypertextovprepojenie"/>
            <w:rFonts w:ascii="Times New Roman" w:hAnsi="Times New Roman" w:cs="Times New Roman"/>
            <w:noProof/>
          </w:rPr>
          <w:t>9.</w:t>
        </w:r>
        <w:r w:rsidR="008F1CCB" w:rsidRPr="0019445F">
          <w:rPr>
            <w:rFonts w:ascii="Times New Roman" w:eastAsiaTheme="minorEastAsia" w:hAnsi="Times New Roman" w:cs="Times New Roman"/>
            <w:noProof/>
            <w:lang w:eastAsia="sk-SK"/>
          </w:rPr>
          <w:tab/>
        </w:r>
        <w:r w:rsidR="008F1CCB" w:rsidRPr="0019445F">
          <w:rPr>
            <w:rStyle w:val="Hypertextovprepojenie"/>
            <w:rFonts w:ascii="Times New Roman" w:hAnsi="Times New Roman" w:cs="Times New Roman"/>
            <w:noProof/>
          </w:rPr>
          <w:t>Zdroj finančných prostriedkov</w:t>
        </w:r>
        <w:r w:rsidR="008F1CCB" w:rsidRPr="0019445F">
          <w:rPr>
            <w:rFonts w:ascii="Times New Roman" w:hAnsi="Times New Roman" w:cs="Times New Roman"/>
            <w:noProof/>
            <w:webHidden/>
          </w:rPr>
          <w:tab/>
        </w:r>
        <w:r w:rsidR="008F1CCB" w:rsidRPr="0019445F">
          <w:rPr>
            <w:rFonts w:ascii="Times New Roman" w:hAnsi="Times New Roman" w:cs="Times New Roman"/>
            <w:noProof/>
            <w:webHidden/>
          </w:rPr>
          <w:fldChar w:fldCharType="begin"/>
        </w:r>
        <w:r w:rsidR="008F1CCB" w:rsidRPr="0019445F">
          <w:rPr>
            <w:rFonts w:ascii="Times New Roman" w:hAnsi="Times New Roman" w:cs="Times New Roman"/>
            <w:noProof/>
            <w:webHidden/>
          </w:rPr>
          <w:instrText xml:space="preserve"> PAGEREF _Toc11403896 \h </w:instrText>
        </w:r>
        <w:r w:rsidR="008F1CCB" w:rsidRPr="0019445F">
          <w:rPr>
            <w:rFonts w:ascii="Times New Roman" w:hAnsi="Times New Roman" w:cs="Times New Roman"/>
            <w:noProof/>
            <w:webHidden/>
          </w:rPr>
        </w:r>
        <w:r w:rsidR="008F1CCB" w:rsidRPr="0019445F">
          <w:rPr>
            <w:rFonts w:ascii="Times New Roman" w:hAnsi="Times New Roman" w:cs="Times New Roman"/>
            <w:noProof/>
            <w:webHidden/>
          </w:rPr>
          <w:fldChar w:fldCharType="separate"/>
        </w:r>
        <w:r w:rsidR="000158F0">
          <w:rPr>
            <w:rFonts w:ascii="Times New Roman" w:hAnsi="Times New Roman" w:cs="Times New Roman"/>
            <w:noProof/>
            <w:webHidden/>
          </w:rPr>
          <w:t>6</w:t>
        </w:r>
        <w:r w:rsidR="008F1CCB" w:rsidRPr="0019445F">
          <w:rPr>
            <w:rFonts w:ascii="Times New Roman" w:hAnsi="Times New Roman" w:cs="Times New Roman"/>
            <w:noProof/>
            <w:webHidden/>
          </w:rPr>
          <w:fldChar w:fldCharType="end"/>
        </w:r>
      </w:hyperlink>
    </w:p>
    <w:p w14:paraId="46A0CB38" w14:textId="62CDE98A" w:rsidR="008F1CCB" w:rsidRPr="0019445F" w:rsidRDefault="007E7312">
      <w:pPr>
        <w:pStyle w:val="Obsah1"/>
        <w:rPr>
          <w:rFonts w:eastAsiaTheme="minorEastAsia"/>
          <w:b w:val="0"/>
          <w:noProof/>
          <w:lang w:eastAsia="sk-SK"/>
        </w:rPr>
      </w:pPr>
      <w:hyperlink w:anchor="_Toc11403897" w:history="1">
        <w:r w:rsidR="008F1CCB" w:rsidRPr="002C71C5">
          <w:rPr>
            <w:rStyle w:val="Hypertextovprepojenie"/>
            <w:noProof/>
          </w:rPr>
          <w:t>Časť IV. INFORMÁCIE O PONUKE</w:t>
        </w:r>
        <w:r w:rsidR="008F1CCB" w:rsidRPr="00084887">
          <w:rPr>
            <w:noProof/>
            <w:webHidden/>
          </w:rPr>
          <w:tab/>
        </w:r>
        <w:r w:rsidR="008F1CCB" w:rsidRPr="00D95B37">
          <w:rPr>
            <w:noProof/>
            <w:webHidden/>
          </w:rPr>
          <w:fldChar w:fldCharType="begin"/>
        </w:r>
        <w:r w:rsidR="008F1CCB" w:rsidRPr="00084887">
          <w:rPr>
            <w:noProof/>
            <w:webHidden/>
          </w:rPr>
          <w:instrText xml:space="preserve"> PAGEREF _Toc11403897 \h </w:instrText>
        </w:r>
        <w:r w:rsidR="008F1CCB" w:rsidRPr="00D95B37">
          <w:rPr>
            <w:noProof/>
            <w:webHidden/>
          </w:rPr>
        </w:r>
        <w:r w:rsidR="008F1CCB" w:rsidRPr="00D95B37">
          <w:rPr>
            <w:noProof/>
            <w:webHidden/>
          </w:rPr>
          <w:fldChar w:fldCharType="separate"/>
        </w:r>
        <w:r w:rsidR="000158F0">
          <w:rPr>
            <w:noProof/>
            <w:webHidden/>
          </w:rPr>
          <w:t>6</w:t>
        </w:r>
        <w:r w:rsidR="008F1CCB" w:rsidRPr="00D95B37">
          <w:rPr>
            <w:noProof/>
            <w:webHidden/>
          </w:rPr>
          <w:fldChar w:fldCharType="end"/>
        </w:r>
      </w:hyperlink>
    </w:p>
    <w:p w14:paraId="21A0FC83" w14:textId="5FF5BFCF" w:rsidR="008F1CCB" w:rsidRPr="0019445F" w:rsidRDefault="007E7312">
      <w:pPr>
        <w:pStyle w:val="Obsah2"/>
        <w:tabs>
          <w:tab w:val="right" w:leader="dot" w:pos="9062"/>
        </w:tabs>
        <w:rPr>
          <w:rFonts w:ascii="Times New Roman" w:eastAsiaTheme="minorEastAsia" w:hAnsi="Times New Roman" w:cs="Times New Roman"/>
          <w:noProof/>
          <w:lang w:eastAsia="sk-SK"/>
        </w:rPr>
      </w:pPr>
      <w:hyperlink w:anchor="_Toc11403898" w:history="1">
        <w:r w:rsidR="008F1CCB" w:rsidRPr="0019445F">
          <w:rPr>
            <w:rStyle w:val="Hypertextovprepojenie"/>
            <w:rFonts w:ascii="Times New Roman" w:hAnsi="Times New Roman" w:cs="Times New Roman"/>
            <w:noProof/>
          </w:rPr>
          <w:t>Príprava ponuky</w:t>
        </w:r>
        <w:r w:rsidR="008F1CCB" w:rsidRPr="0019445F">
          <w:rPr>
            <w:rFonts w:ascii="Times New Roman" w:hAnsi="Times New Roman" w:cs="Times New Roman"/>
            <w:noProof/>
            <w:webHidden/>
          </w:rPr>
          <w:tab/>
        </w:r>
        <w:r w:rsidR="008F1CCB" w:rsidRPr="0019445F">
          <w:rPr>
            <w:rFonts w:ascii="Times New Roman" w:hAnsi="Times New Roman" w:cs="Times New Roman"/>
            <w:noProof/>
            <w:webHidden/>
          </w:rPr>
          <w:fldChar w:fldCharType="begin"/>
        </w:r>
        <w:r w:rsidR="008F1CCB" w:rsidRPr="0019445F">
          <w:rPr>
            <w:rFonts w:ascii="Times New Roman" w:hAnsi="Times New Roman" w:cs="Times New Roman"/>
            <w:noProof/>
            <w:webHidden/>
          </w:rPr>
          <w:instrText xml:space="preserve"> PAGEREF _Toc11403898 \h </w:instrText>
        </w:r>
        <w:r w:rsidR="008F1CCB" w:rsidRPr="0019445F">
          <w:rPr>
            <w:rFonts w:ascii="Times New Roman" w:hAnsi="Times New Roman" w:cs="Times New Roman"/>
            <w:noProof/>
            <w:webHidden/>
          </w:rPr>
        </w:r>
        <w:r w:rsidR="008F1CCB" w:rsidRPr="0019445F">
          <w:rPr>
            <w:rFonts w:ascii="Times New Roman" w:hAnsi="Times New Roman" w:cs="Times New Roman"/>
            <w:noProof/>
            <w:webHidden/>
          </w:rPr>
          <w:fldChar w:fldCharType="separate"/>
        </w:r>
        <w:r w:rsidR="000158F0">
          <w:rPr>
            <w:rFonts w:ascii="Times New Roman" w:hAnsi="Times New Roman" w:cs="Times New Roman"/>
            <w:noProof/>
            <w:webHidden/>
          </w:rPr>
          <w:t>6</w:t>
        </w:r>
        <w:r w:rsidR="008F1CCB" w:rsidRPr="0019445F">
          <w:rPr>
            <w:rFonts w:ascii="Times New Roman" w:hAnsi="Times New Roman" w:cs="Times New Roman"/>
            <w:noProof/>
            <w:webHidden/>
          </w:rPr>
          <w:fldChar w:fldCharType="end"/>
        </w:r>
      </w:hyperlink>
    </w:p>
    <w:p w14:paraId="3803E6E9" w14:textId="464491D4" w:rsidR="008F1CCB" w:rsidRPr="0019445F" w:rsidRDefault="007E7312">
      <w:pPr>
        <w:pStyle w:val="Obsah3"/>
        <w:tabs>
          <w:tab w:val="left" w:pos="1100"/>
          <w:tab w:val="right" w:leader="dot" w:pos="9062"/>
        </w:tabs>
        <w:rPr>
          <w:rFonts w:ascii="Times New Roman" w:eastAsiaTheme="minorEastAsia" w:hAnsi="Times New Roman" w:cs="Times New Roman"/>
          <w:noProof/>
          <w:lang w:eastAsia="sk-SK"/>
        </w:rPr>
      </w:pPr>
      <w:hyperlink w:anchor="_Toc11403899" w:history="1">
        <w:r w:rsidR="008F1CCB" w:rsidRPr="0019445F">
          <w:rPr>
            <w:rStyle w:val="Hypertextovprepojenie"/>
            <w:rFonts w:ascii="Times New Roman" w:hAnsi="Times New Roman" w:cs="Times New Roman"/>
            <w:noProof/>
          </w:rPr>
          <w:t>10.</w:t>
        </w:r>
        <w:r w:rsidR="008F1CCB" w:rsidRPr="0019445F">
          <w:rPr>
            <w:rFonts w:ascii="Times New Roman" w:eastAsiaTheme="minorEastAsia" w:hAnsi="Times New Roman" w:cs="Times New Roman"/>
            <w:noProof/>
            <w:lang w:eastAsia="sk-SK"/>
          </w:rPr>
          <w:tab/>
        </w:r>
        <w:r w:rsidR="008F1CCB" w:rsidRPr="0019445F">
          <w:rPr>
            <w:rStyle w:val="Hypertextovprepojenie"/>
            <w:rFonts w:ascii="Times New Roman" w:hAnsi="Times New Roman" w:cs="Times New Roman"/>
            <w:noProof/>
          </w:rPr>
          <w:t>Vyhotovenie ponuky</w:t>
        </w:r>
        <w:r w:rsidR="008F1CCB" w:rsidRPr="0019445F">
          <w:rPr>
            <w:rFonts w:ascii="Times New Roman" w:hAnsi="Times New Roman" w:cs="Times New Roman"/>
            <w:noProof/>
            <w:webHidden/>
          </w:rPr>
          <w:tab/>
        </w:r>
        <w:r w:rsidR="008F1CCB" w:rsidRPr="0019445F">
          <w:rPr>
            <w:rFonts w:ascii="Times New Roman" w:hAnsi="Times New Roman" w:cs="Times New Roman"/>
            <w:noProof/>
            <w:webHidden/>
          </w:rPr>
          <w:fldChar w:fldCharType="begin"/>
        </w:r>
        <w:r w:rsidR="008F1CCB" w:rsidRPr="0019445F">
          <w:rPr>
            <w:rFonts w:ascii="Times New Roman" w:hAnsi="Times New Roman" w:cs="Times New Roman"/>
            <w:noProof/>
            <w:webHidden/>
          </w:rPr>
          <w:instrText xml:space="preserve"> PAGEREF _Toc11403899 \h </w:instrText>
        </w:r>
        <w:r w:rsidR="008F1CCB" w:rsidRPr="0019445F">
          <w:rPr>
            <w:rFonts w:ascii="Times New Roman" w:hAnsi="Times New Roman" w:cs="Times New Roman"/>
            <w:noProof/>
            <w:webHidden/>
          </w:rPr>
        </w:r>
        <w:r w:rsidR="008F1CCB" w:rsidRPr="0019445F">
          <w:rPr>
            <w:rFonts w:ascii="Times New Roman" w:hAnsi="Times New Roman" w:cs="Times New Roman"/>
            <w:noProof/>
            <w:webHidden/>
          </w:rPr>
          <w:fldChar w:fldCharType="separate"/>
        </w:r>
        <w:r w:rsidR="000158F0">
          <w:rPr>
            <w:rFonts w:ascii="Times New Roman" w:hAnsi="Times New Roman" w:cs="Times New Roman"/>
            <w:noProof/>
            <w:webHidden/>
          </w:rPr>
          <w:t>6</w:t>
        </w:r>
        <w:r w:rsidR="008F1CCB" w:rsidRPr="0019445F">
          <w:rPr>
            <w:rFonts w:ascii="Times New Roman" w:hAnsi="Times New Roman" w:cs="Times New Roman"/>
            <w:noProof/>
            <w:webHidden/>
          </w:rPr>
          <w:fldChar w:fldCharType="end"/>
        </w:r>
      </w:hyperlink>
    </w:p>
    <w:p w14:paraId="08BE50C4" w14:textId="12BCED9D" w:rsidR="008F1CCB" w:rsidRPr="0019445F" w:rsidRDefault="007E7312">
      <w:pPr>
        <w:pStyle w:val="Obsah3"/>
        <w:tabs>
          <w:tab w:val="left" w:pos="1100"/>
          <w:tab w:val="right" w:leader="dot" w:pos="9062"/>
        </w:tabs>
        <w:rPr>
          <w:rFonts w:ascii="Times New Roman" w:eastAsiaTheme="minorEastAsia" w:hAnsi="Times New Roman" w:cs="Times New Roman"/>
          <w:noProof/>
          <w:lang w:eastAsia="sk-SK"/>
        </w:rPr>
      </w:pPr>
      <w:hyperlink w:anchor="_Toc11403900" w:history="1">
        <w:r w:rsidR="008F1CCB" w:rsidRPr="0019445F">
          <w:rPr>
            <w:rStyle w:val="Hypertextovprepojenie"/>
            <w:rFonts w:ascii="Times New Roman" w:hAnsi="Times New Roman" w:cs="Times New Roman"/>
            <w:noProof/>
          </w:rPr>
          <w:t>11.</w:t>
        </w:r>
        <w:r w:rsidR="008F1CCB" w:rsidRPr="0019445F">
          <w:rPr>
            <w:rFonts w:ascii="Times New Roman" w:eastAsiaTheme="minorEastAsia" w:hAnsi="Times New Roman" w:cs="Times New Roman"/>
            <w:noProof/>
            <w:lang w:eastAsia="sk-SK"/>
          </w:rPr>
          <w:tab/>
        </w:r>
        <w:r w:rsidR="008F1CCB" w:rsidRPr="0019445F">
          <w:rPr>
            <w:rStyle w:val="Hypertextovprepojenie"/>
            <w:rFonts w:ascii="Times New Roman" w:hAnsi="Times New Roman" w:cs="Times New Roman"/>
            <w:noProof/>
          </w:rPr>
          <w:t>Jazyk ponuky</w:t>
        </w:r>
        <w:r w:rsidR="008F1CCB" w:rsidRPr="0019445F">
          <w:rPr>
            <w:rFonts w:ascii="Times New Roman" w:hAnsi="Times New Roman" w:cs="Times New Roman"/>
            <w:noProof/>
            <w:webHidden/>
          </w:rPr>
          <w:tab/>
        </w:r>
        <w:r w:rsidR="008F1CCB" w:rsidRPr="0019445F">
          <w:rPr>
            <w:rFonts w:ascii="Times New Roman" w:hAnsi="Times New Roman" w:cs="Times New Roman"/>
            <w:noProof/>
            <w:webHidden/>
          </w:rPr>
          <w:fldChar w:fldCharType="begin"/>
        </w:r>
        <w:r w:rsidR="008F1CCB" w:rsidRPr="0019445F">
          <w:rPr>
            <w:rFonts w:ascii="Times New Roman" w:hAnsi="Times New Roman" w:cs="Times New Roman"/>
            <w:noProof/>
            <w:webHidden/>
          </w:rPr>
          <w:instrText xml:space="preserve"> PAGEREF _Toc11403900 \h </w:instrText>
        </w:r>
        <w:r w:rsidR="008F1CCB" w:rsidRPr="0019445F">
          <w:rPr>
            <w:rFonts w:ascii="Times New Roman" w:hAnsi="Times New Roman" w:cs="Times New Roman"/>
            <w:noProof/>
            <w:webHidden/>
          </w:rPr>
        </w:r>
        <w:r w:rsidR="008F1CCB" w:rsidRPr="0019445F">
          <w:rPr>
            <w:rFonts w:ascii="Times New Roman" w:hAnsi="Times New Roman" w:cs="Times New Roman"/>
            <w:noProof/>
            <w:webHidden/>
          </w:rPr>
          <w:fldChar w:fldCharType="separate"/>
        </w:r>
        <w:r w:rsidR="000158F0">
          <w:rPr>
            <w:rFonts w:ascii="Times New Roman" w:hAnsi="Times New Roman" w:cs="Times New Roman"/>
            <w:noProof/>
            <w:webHidden/>
          </w:rPr>
          <w:t>8</w:t>
        </w:r>
        <w:r w:rsidR="008F1CCB" w:rsidRPr="0019445F">
          <w:rPr>
            <w:rFonts w:ascii="Times New Roman" w:hAnsi="Times New Roman" w:cs="Times New Roman"/>
            <w:noProof/>
            <w:webHidden/>
          </w:rPr>
          <w:fldChar w:fldCharType="end"/>
        </w:r>
      </w:hyperlink>
    </w:p>
    <w:p w14:paraId="082D13B2" w14:textId="5EBE3D08" w:rsidR="008F1CCB" w:rsidRPr="0019445F" w:rsidRDefault="007E7312">
      <w:pPr>
        <w:pStyle w:val="Obsah3"/>
        <w:tabs>
          <w:tab w:val="left" w:pos="1100"/>
          <w:tab w:val="right" w:leader="dot" w:pos="9062"/>
        </w:tabs>
        <w:rPr>
          <w:rFonts w:ascii="Times New Roman" w:eastAsiaTheme="minorEastAsia" w:hAnsi="Times New Roman" w:cs="Times New Roman"/>
          <w:noProof/>
          <w:lang w:eastAsia="sk-SK"/>
        </w:rPr>
      </w:pPr>
      <w:hyperlink w:anchor="_Toc11403901" w:history="1">
        <w:r w:rsidR="008F1CCB" w:rsidRPr="0019445F">
          <w:rPr>
            <w:rStyle w:val="Hypertextovprepojenie"/>
            <w:rFonts w:ascii="Times New Roman" w:hAnsi="Times New Roman" w:cs="Times New Roman"/>
            <w:noProof/>
          </w:rPr>
          <w:t>12.</w:t>
        </w:r>
        <w:r w:rsidR="008F1CCB" w:rsidRPr="0019445F">
          <w:rPr>
            <w:rFonts w:ascii="Times New Roman" w:eastAsiaTheme="minorEastAsia" w:hAnsi="Times New Roman" w:cs="Times New Roman"/>
            <w:noProof/>
            <w:lang w:eastAsia="sk-SK"/>
          </w:rPr>
          <w:tab/>
        </w:r>
        <w:r w:rsidR="008F1CCB" w:rsidRPr="0019445F">
          <w:rPr>
            <w:rStyle w:val="Hypertextovprepojenie"/>
            <w:rFonts w:ascii="Times New Roman" w:hAnsi="Times New Roman" w:cs="Times New Roman"/>
            <w:noProof/>
          </w:rPr>
          <w:t>Variantné riešenie</w:t>
        </w:r>
        <w:r w:rsidR="008F1CCB" w:rsidRPr="0019445F">
          <w:rPr>
            <w:rFonts w:ascii="Times New Roman" w:hAnsi="Times New Roman" w:cs="Times New Roman"/>
            <w:noProof/>
            <w:webHidden/>
          </w:rPr>
          <w:tab/>
        </w:r>
        <w:r w:rsidR="008F1CCB" w:rsidRPr="0019445F">
          <w:rPr>
            <w:rFonts w:ascii="Times New Roman" w:hAnsi="Times New Roman" w:cs="Times New Roman"/>
            <w:noProof/>
            <w:webHidden/>
          </w:rPr>
          <w:fldChar w:fldCharType="begin"/>
        </w:r>
        <w:r w:rsidR="008F1CCB" w:rsidRPr="0019445F">
          <w:rPr>
            <w:rFonts w:ascii="Times New Roman" w:hAnsi="Times New Roman" w:cs="Times New Roman"/>
            <w:noProof/>
            <w:webHidden/>
          </w:rPr>
          <w:instrText xml:space="preserve"> PAGEREF _Toc11403901 \h </w:instrText>
        </w:r>
        <w:r w:rsidR="008F1CCB" w:rsidRPr="0019445F">
          <w:rPr>
            <w:rFonts w:ascii="Times New Roman" w:hAnsi="Times New Roman" w:cs="Times New Roman"/>
            <w:noProof/>
            <w:webHidden/>
          </w:rPr>
        </w:r>
        <w:r w:rsidR="008F1CCB" w:rsidRPr="0019445F">
          <w:rPr>
            <w:rFonts w:ascii="Times New Roman" w:hAnsi="Times New Roman" w:cs="Times New Roman"/>
            <w:noProof/>
            <w:webHidden/>
          </w:rPr>
          <w:fldChar w:fldCharType="separate"/>
        </w:r>
        <w:r w:rsidR="000158F0">
          <w:rPr>
            <w:rFonts w:ascii="Times New Roman" w:hAnsi="Times New Roman" w:cs="Times New Roman"/>
            <w:noProof/>
            <w:webHidden/>
          </w:rPr>
          <w:t>8</w:t>
        </w:r>
        <w:r w:rsidR="008F1CCB" w:rsidRPr="0019445F">
          <w:rPr>
            <w:rFonts w:ascii="Times New Roman" w:hAnsi="Times New Roman" w:cs="Times New Roman"/>
            <w:noProof/>
            <w:webHidden/>
          </w:rPr>
          <w:fldChar w:fldCharType="end"/>
        </w:r>
      </w:hyperlink>
    </w:p>
    <w:p w14:paraId="445958BF" w14:textId="628902FB" w:rsidR="008F1CCB" w:rsidRPr="0019445F" w:rsidRDefault="007E7312">
      <w:pPr>
        <w:pStyle w:val="Obsah3"/>
        <w:tabs>
          <w:tab w:val="left" w:pos="1100"/>
          <w:tab w:val="right" w:leader="dot" w:pos="9062"/>
        </w:tabs>
        <w:rPr>
          <w:rFonts w:ascii="Times New Roman" w:eastAsiaTheme="minorEastAsia" w:hAnsi="Times New Roman" w:cs="Times New Roman"/>
          <w:noProof/>
          <w:lang w:eastAsia="sk-SK"/>
        </w:rPr>
      </w:pPr>
      <w:hyperlink w:anchor="_Toc11403902" w:history="1">
        <w:r w:rsidR="008F1CCB" w:rsidRPr="0019445F">
          <w:rPr>
            <w:rStyle w:val="Hypertextovprepojenie"/>
            <w:rFonts w:ascii="Times New Roman" w:hAnsi="Times New Roman" w:cs="Times New Roman"/>
            <w:noProof/>
          </w:rPr>
          <w:t>13.</w:t>
        </w:r>
        <w:r w:rsidR="008F1CCB" w:rsidRPr="0019445F">
          <w:rPr>
            <w:rFonts w:ascii="Times New Roman" w:eastAsiaTheme="minorEastAsia" w:hAnsi="Times New Roman" w:cs="Times New Roman"/>
            <w:noProof/>
            <w:lang w:eastAsia="sk-SK"/>
          </w:rPr>
          <w:tab/>
        </w:r>
        <w:r w:rsidR="008F1CCB" w:rsidRPr="0019445F">
          <w:rPr>
            <w:rStyle w:val="Hypertextovprepojenie"/>
            <w:rFonts w:ascii="Times New Roman" w:hAnsi="Times New Roman" w:cs="Times New Roman"/>
            <w:noProof/>
          </w:rPr>
          <w:t>Mena a ceny uvádzané v ponuke, mena finančného plnenia</w:t>
        </w:r>
        <w:r w:rsidR="008F1CCB" w:rsidRPr="0019445F">
          <w:rPr>
            <w:rFonts w:ascii="Times New Roman" w:hAnsi="Times New Roman" w:cs="Times New Roman"/>
            <w:noProof/>
            <w:webHidden/>
          </w:rPr>
          <w:tab/>
        </w:r>
        <w:r w:rsidR="008F1CCB" w:rsidRPr="0019445F">
          <w:rPr>
            <w:rFonts w:ascii="Times New Roman" w:hAnsi="Times New Roman" w:cs="Times New Roman"/>
            <w:noProof/>
            <w:webHidden/>
          </w:rPr>
          <w:fldChar w:fldCharType="begin"/>
        </w:r>
        <w:r w:rsidR="008F1CCB" w:rsidRPr="0019445F">
          <w:rPr>
            <w:rFonts w:ascii="Times New Roman" w:hAnsi="Times New Roman" w:cs="Times New Roman"/>
            <w:noProof/>
            <w:webHidden/>
          </w:rPr>
          <w:instrText xml:space="preserve"> PAGEREF _Toc11403902 \h </w:instrText>
        </w:r>
        <w:r w:rsidR="008F1CCB" w:rsidRPr="0019445F">
          <w:rPr>
            <w:rFonts w:ascii="Times New Roman" w:hAnsi="Times New Roman" w:cs="Times New Roman"/>
            <w:noProof/>
            <w:webHidden/>
          </w:rPr>
        </w:r>
        <w:r w:rsidR="008F1CCB" w:rsidRPr="0019445F">
          <w:rPr>
            <w:rFonts w:ascii="Times New Roman" w:hAnsi="Times New Roman" w:cs="Times New Roman"/>
            <w:noProof/>
            <w:webHidden/>
          </w:rPr>
          <w:fldChar w:fldCharType="separate"/>
        </w:r>
        <w:r w:rsidR="000158F0">
          <w:rPr>
            <w:rFonts w:ascii="Times New Roman" w:hAnsi="Times New Roman" w:cs="Times New Roman"/>
            <w:noProof/>
            <w:webHidden/>
          </w:rPr>
          <w:t>8</w:t>
        </w:r>
        <w:r w:rsidR="008F1CCB" w:rsidRPr="0019445F">
          <w:rPr>
            <w:rFonts w:ascii="Times New Roman" w:hAnsi="Times New Roman" w:cs="Times New Roman"/>
            <w:noProof/>
            <w:webHidden/>
          </w:rPr>
          <w:fldChar w:fldCharType="end"/>
        </w:r>
      </w:hyperlink>
    </w:p>
    <w:p w14:paraId="32AE835C" w14:textId="01328A24" w:rsidR="008F1CCB" w:rsidRPr="0019445F" w:rsidRDefault="007E7312">
      <w:pPr>
        <w:pStyle w:val="Obsah3"/>
        <w:tabs>
          <w:tab w:val="left" w:pos="1100"/>
          <w:tab w:val="right" w:leader="dot" w:pos="9062"/>
        </w:tabs>
        <w:rPr>
          <w:rFonts w:ascii="Times New Roman" w:eastAsiaTheme="minorEastAsia" w:hAnsi="Times New Roman" w:cs="Times New Roman"/>
          <w:noProof/>
          <w:lang w:eastAsia="sk-SK"/>
        </w:rPr>
      </w:pPr>
      <w:hyperlink w:anchor="_Toc11403903" w:history="1">
        <w:r w:rsidR="008F1CCB" w:rsidRPr="0019445F">
          <w:rPr>
            <w:rStyle w:val="Hypertextovprepojenie"/>
            <w:rFonts w:ascii="Times New Roman" w:hAnsi="Times New Roman" w:cs="Times New Roman"/>
            <w:noProof/>
          </w:rPr>
          <w:t>14.</w:t>
        </w:r>
        <w:r w:rsidR="008F1CCB" w:rsidRPr="0019445F">
          <w:rPr>
            <w:rFonts w:ascii="Times New Roman" w:eastAsiaTheme="minorEastAsia" w:hAnsi="Times New Roman" w:cs="Times New Roman"/>
            <w:noProof/>
            <w:lang w:eastAsia="sk-SK"/>
          </w:rPr>
          <w:tab/>
        </w:r>
        <w:r w:rsidR="008F1CCB" w:rsidRPr="0019445F">
          <w:rPr>
            <w:rStyle w:val="Hypertextovprepojenie"/>
            <w:rFonts w:ascii="Times New Roman" w:hAnsi="Times New Roman" w:cs="Times New Roman"/>
            <w:noProof/>
          </w:rPr>
          <w:t>Zábezpeka ponuky</w:t>
        </w:r>
        <w:r w:rsidR="008F1CCB" w:rsidRPr="0019445F">
          <w:rPr>
            <w:rFonts w:ascii="Times New Roman" w:hAnsi="Times New Roman" w:cs="Times New Roman"/>
            <w:noProof/>
            <w:webHidden/>
          </w:rPr>
          <w:tab/>
        </w:r>
        <w:r w:rsidR="008F1CCB" w:rsidRPr="0019445F">
          <w:rPr>
            <w:rFonts w:ascii="Times New Roman" w:hAnsi="Times New Roman" w:cs="Times New Roman"/>
            <w:noProof/>
            <w:webHidden/>
          </w:rPr>
          <w:fldChar w:fldCharType="begin"/>
        </w:r>
        <w:r w:rsidR="008F1CCB" w:rsidRPr="0019445F">
          <w:rPr>
            <w:rFonts w:ascii="Times New Roman" w:hAnsi="Times New Roman" w:cs="Times New Roman"/>
            <w:noProof/>
            <w:webHidden/>
          </w:rPr>
          <w:instrText xml:space="preserve"> PAGEREF _Toc11403903 \h </w:instrText>
        </w:r>
        <w:r w:rsidR="008F1CCB" w:rsidRPr="0019445F">
          <w:rPr>
            <w:rFonts w:ascii="Times New Roman" w:hAnsi="Times New Roman" w:cs="Times New Roman"/>
            <w:noProof/>
            <w:webHidden/>
          </w:rPr>
        </w:r>
        <w:r w:rsidR="008F1CCB" w:rsidRPr="0019445F">
          <w:rPr>
            <w:rFonts w:ascii="Times New Roman" w:hAnsi="Times New Roman" w:cs="Times New Roman"/>
            <w:noProof/>
            <w:webHidden/>
          </w:rPr>
          <w:fldChar w:fldCharType="separate"/>
        </w:r>
        <w:r w:rsidR="000158F0">
          <w:rPr>
            <w:rFonts w:ascii="Times New Roman" w:hAnsi="Times New Roman" w:cs="Times New Roman"/>
            <w:noProof/>
            <w:webHidden/>
          </w:rPr>
          <w:t>9</w:t>
        </w:r>
        <w:r w:rsidR="008F1CCB" w:rsidRPr="0019445F">
          <w:rPr>
            <w:rFonts w:ascii="Times New Roman" w:hAnsi="Times New Roman" w:cs="Times New Roman"/>
            <w:noProof/>
            <w:webHidden/>
          </w:rPr>
          <w:fldChar w:fldCharType="end"/>
        </w:r>
      </w:hyperlink>
    </w:p>
    <w:p w14:paraId="6BF23071" w14:textId="58171CC6" w:rsidR="008F1CCB" w:rsidRPr="0019445F" w:rsidRDefault="007E7312">
      <w:pPr>
        <w:pStyle w:val="Obsah2"/>
        <w:tabs>
          <w:tab w:val="right" w:leader="dot" w:pos="9062"/>
        </w:tabs>
        <w:rPr>
          <w:rFonts w:ascii="Times New Roman" w:eastAsiaTheme="minorEastAsia" w:hAnsi="Times New Roman" w:cs="Times New Roman"/>
          <w:noProof/>
          <w:lang w:eastAsia="sk-SK"/>
        </w:rPr>
      </w:pPr>
      <w:hyperlink w:anchor="_Toc11403904" w:history="1">
        <w:r w:rsidR="008F1CCB" w:rsidRPr="0019445F">
          <w:rPr>
            <w:rStyle w:val="Hypertextovprepojenie"/>
            <w:rFonts w:ascii="Times New Roman" w:hAnsi="Times New Roman" w:cs="Times New Roman"/>
            <w:noProof/>
          </w:rPr>
          <w:t>Obsah ponuky</w:t>
        </w:r>
        <w:r w:rsidR="008F1CCB" w:rsidRPr="0019445F">
          <w:rPr>
            <w:rFonts w:ascii="Times New Roman" w:hAnsi="Times New Roman" w:cs="Times New Roman"/>
            <w:noProof/>
            <w:webHidden/>
          </w:rPr>
          <w:tab/>
        </w:r>
        <w:r w:rsidR="008F1CCB" w:rsidRPr="0019445F">
          <w:rPr>
            <w:rFonts w:ascii="Times New Roman" w:hAnsi="Times New Roman" w:cs="Times New Roman"/>
            <w:noProof/>
            <w:webHidden/>
          </w:rPr>
          <w:fldChar w:fldCharType="begin"/>
        </w:r>
        <w:r w:rsidR="008F1CCB" w:rsidRPr="0019445F">
          <w:rPr>
            <w:rFonts w:ascii="Times New Roman" w:hAnsi="Times New Roman" w:cs="Times New Roman"/>
            <w:noProof/>
            <w:webHidden/>
          </w:rPr>
          <w:instrText xml:space="preserve"> PAGEREF _Toc11403904 \h </w:instrText>
        </w:r>
        <w:r w:rsidR="008F1CCB" w:rsidRPr="0019445F">
          <w:rPr>
            <w:rFonts w:ascii="Times New Roman" w:hAnsi="Times New Roman" w:cs="Times New Roman"/>
            <w:noProof/>
            <w:webHidden/>
          </w:rPr>
        </w:r>
        <w:r w:rsidR="008F1CCB" w:rsidRPr="0019445F">
          <w:rPr>
            <w:rFonts w:ascii="Times New Roman" w:hAnsi="Times New Roman" w:cs="Times New Roman"/>
            <w:noProof/>
            <w:webHidden/>
          </w:rPr>
          <w:fldChar w:fldCharType="separate"/>
        </w:r>
        <w:r w:rsidR="000158F0">
          <w:rPr>
            <w:rFonts w:ascii="Times New Roman" w:hAnsi="Times New Roman" w:cs="Times New Roman"/>
            <w:noProof/>
            <w:webHidden/>
          </w:rPr>
          <w:t>11</w:t>
        </w:r>
        <w:r w:rsidR="008F1CCB" w:rsidRPr="0019445F">
          <w:rPr>
            <w:rFonts w:ascii="Times New Roman" w:hAnsi="Times New Roman" w:cs="Times New Roman"/>
            <w:noProof/>
            <w:webHidden/>
          </w:rPr>
          <w:fldChar w:fldCharType="end"/>
        </w:r>
      </w:hyperlink>
    </w:p>
    <w:p w14:paraId="45395EF4" w14:textId="68A5A344" w:rsidR="008F1CCB" w:rsidRPr="0019445F" w:rsidRDefault="007E7312">
      <w:pPr>
        <w:pStyle w:val="Obsah3"/>
        <w:tabs>
          <w:tab w:val="left" w:pos="1100"/>
          <w:tab w:val="right" w:leader="dot" w:pos="9062"/>
        </w:tabs>
        <w:rPr>
          <w:rFonts w:ascii="Times New Roman" w:eastAsiaTheme="minorEastAsia" w:hAnsi="Times New Roman" w:cs="Times New Roman"/>
          <w:noProof/>
          <w:lang w:eastAsia="sk-SK"/>
        </w:rPr>
      </w:pPr>
      <w:hyperlink w:anchor="_Toc11403905" w:history="1">
        <w:r w:rsidR="008F1CCB" w:rsidRPr="0019445F">
          <w:rPr>
            <w:rStyle w:val="Hypertextovprepojenie"/>
            <w:rFonts w:ascii="Times New Roman" w:hAnsi="Times New Roman" w:cs="Times New Roman"/>
            <w:noProof/>
          </w:rPr>
          <w:t>15.</w:t>
        </w:r>
        <w:r w:rsidR="008F1CCB" w:rsidRPr="0019445F">
          <w:rPr>
            <w:rFonts w:ascii="Times New Roman" w:eastAsiaTheme="minorEastAsia" w:hAnsi="Times New Roman" w:cs="Times New Roman"/>
            <w:noProof/>
            <w:lang w:eastAsia="sk-SK"/>
          </w:rPr>
          <w:tab/>
        </w:r>
        <w:r w:rsidR="008F1CCB" w:rsidRPr="0019445F">
          <w:rPr>
            <w:rStyle w:val="Hypertextovprepojenie"/>
            <w:rFonts w:ascii="Times New Roman" w:hAnsi="Times New Roman" w:cs="Times New Roman"/>
            <w:noProof/>
          </w:rPr>
          <w:t>Obsah ponuky</w:t>
        </w:r>
        <w:r w:rsidR="008F1CCB" w:rsidRPr="0019445F">
          <w:rPr>
            <w:rFonts w:ascii="Times New Roman" w:hAnsi="Times New Roman" w:cs="Times New Roman"/>
            <w:noProof/>
            <w:webHidden/>
          </w:rPr>
          <w:tab/>
        </w:r>
        <w:r w:rsidR="008F1CCB" w:rsidRPr="0019445F">
          <w:rPr>
            <w:rFonts w:ascii="Times New Roman" w:hAnsi="Times New Roman" w:cs="Times New Roman"/>
            <w:noProof/>
            <w:webHidden/>
          </w:rPr>
          <w:fldChar w:fldCharType="begin"/>
        </w:r>
        <w:r w:rsidR="008F1CCB" w:rsidRPr="0019445F">
          <w:rPr>
            <w:rFonts w:ascii="Times New Roman" w:hAnsi="Times New Roman" w:cs="Times New Roman"/>
            <w:noProof/>
            <w:webHidden/>
          </w:rPr>
          <w:instrText xml:space="preserve"> PAGEREF _Toc11403905 \h </w:instrText>
        </w:r>
        <w:r w:rsidR="008F1CCB" w:rsidRPr="0019445F">
          <w:rPr>
            <w:rFonts w:ascii="Times New Roman" w:hAnsi="Times New Roman" w:cs="Times New Roman"/>
            <w:noProof/>
            <w:webHidden/>
          </w:rPr>
        </w:r>
        <w:r w:rsidR="008F1CCB" w:rsidRPr="0019445F">
          <w:rPr>
            <w:rFonts w:ascii="Times New Roman" w:hAnsi="Times New Roman" w:cs="Times New Roman"/>
            <w:noProof/>
            <w:webHidden/>
          </w:rPr>
          <w:fldChar w:fldCharType="separate"/>
        </w:r>
        <w:r w:rsidR="000158F0">
          <w:rPr>
            <w:rFonts w:ascii="Times New Roman" w:hAnsi="Times New Roman" w:cs="Times New Roman"/>
            <w:noProof/>
            <w:webHidden/>
          </w:rPr>
          <w:t>11</w:t>
        </w:r>
        <w:r w:rsidR="008F1CCB" w:rsidRPr="0019445F">
          <w:rPr>
            <w:rFonts w:ascii="Times New Roman" w:hAnsi="Times New Roman" w:cs="Times New Roman"/>
            <w:noProof/>
            <w:webHidden/>
          </w:rPr>
          <w:fldChar w:fldCharType="end"/>
        </w:r>
      </w:hyperlink>
    </w:p>
    <w:p w14:paraId="44FC92E1" w14:textId="73DB040E" w:rsidR="008F1CCB" w:rsidRPr="0019445F" w:rsidRDefault="007E7312">
      <w:pPr>
        <w:pStyle w:val="Obsah2"/>
        <w:tabs>
          <w:tab w:val="right" w:leader="dot" w:pos="9062"/>
        </w:tabs>
        <w:rPr>
          <w:rFonts w:ascii="Times New Roman" w:eastAsiaTheme="minorEastAsia" w:hAnsi="Times New Roman" w:cs="Times New Roman"/>
          <w:noProof/>
          <w:lang w:eastAsia="sk-SK"/>
        </w:rPr>
      </w:pPr>
      <w:hyperlink w:anchor="_Toc11403906" w:history="1">
        <w:r w:rsidR="008F1CCB" w:rsidRPr="0019445F">
          <w:rPr>
            <w:rStyle w:val="Hypertextovprepojenie"/>
            <w:rFonts w:ascii="Times New Roman" w:hAnsi="Times New Roman" w:cs="Times New Roman"/>
            <w:noProof/>
          </w:rPr>
          <w:t>Predkladanie ponuky</w:t>
        </w:r>
        <w:r w:rsidR="008F1CCB" w:rsidRPr="0019445F">
          <w:rPr>
            <w:rFonts w:ascii="Times New Roman" w:hAnsi="Times New Roman" w:cs="Times New Roman"/>
            <w:noProof/>
            <w:webHidden/>
          </w:rPr>
          <w:tab/>
        </w:r>
        <w:r w:rsidR="008F1CCB" w:rsidRPr="0019445F">
          <w:rPr>
            <w:rFonts w:ascii="Times New Roman" w:hAnsi="Times New Roman" w:cs="Times New Roman"/>
            <w:noProof/>
            <w:webHidden/>
          </w:rPr>
          <w:fldChar w:fldCharType="begin"/>
        </w:r>
        <w:r w:rsidR="008F1CCB" w:rsidRPr="0019445F">
          <w:rPr>
            <w:rFonts w:ascii="Times New Roman" w:hAnsi="Times New Roman" w:cs="Times New Roman"/>
            <w:noProof/>
            <w:webHidden/>
          </w:rPr>
          <w:instrText xml:space="preserve"> PAGEREF _Toc11403906 \h </w:instrText>
        </w:r>
        <w:r w:rsidR="008F1CCB" w:rsidRPr="0019445F">
          <w:rPr>
            <w:rFonts w:ascii="Times New Roman" w:hAnsi="Times New Roman" w:cs="Times New Roman"/>
            <w:noProof/>
            <w:webHidden/>
          </w:rPr>
        </w:r>
        <w:r w:rsidR="008F1CCB" w:rsidRPr="0019445F">
          <w:rPr>
            <w:rFonts w:ascii="Times New Roman" w:hAnsi="Times New Roman" w:cs="Times New Roman"/>
            <w:noProof/>
            <w:webHidden/>
          </w:rPr>
          <w:fldChar w:fldCharType="separate"/>
        </w:r>
        <w:r w:rsidR="000158F0">
          <w:rPr>
            <w:rFonts w:ascii="Times New Roman" w:hAnsi="Times New Roman" w:cs="Times New Roman"/>
            <w:noProof/>
            <w:webHidden/>
          </w:rPr>
          <w:t>13</w:t>
        </w:r>
        <w:r w:rsidR="008F1CCB" w:rsidRPr="0019445F">
          <w:rPr>
            <w:rFonts w:ascii="Times New Roman" w:hAnsi="Times New Roman" w:cs="Times New Roman"/>
            <w:noProof/>
            <w:webHidden/>
          </w:rPr>
          <w:fldChar w:fldCharType="end"/>
        </w:r>
      </w:hyperlink>
    </w:p>
    <w:p w14:paraId="289B8C38" w14:textId="4FB5FE57" w:rsidR="008F1CCB" w:rsidRPr="0019445F" w:rsidRDefault="007E7312">
      <w:pPr>
        <w:pStyle w:val="Obsah3"/>
        <w:tabs>
          <w:tab w:val="left" w:pos="1100"/>
          <w:tab w:val="right" w:leader="dot" w:pos="9062"/>
        </w:tabs>
        <w:rPr>
          <w:rFonts w:ascii="Times New Roman" w:eastAsiaTheme="minorEastAsia" w:hAnsi="Times New Roman" w:cs="Times New Roman"/>
          <w:noProof/>
          <w:lang w:eastAsia="sk-SK"/>
        </w:rPr>
      </w:pPr>
      <w:hyperlink w:anchor="_Toc11403907" w:history="1">
        <w:r w:rsidR="008F1CCB" w:rsidRPr="0019445F">
          <w:rPr>
            <w:rStyle w:val="Hypertextovprepojenie"/>
            <w:rFonts w:ascii="Times New Roman" w:hAnsi="Times New Roman" w:cs="Times New Roman"/>
            <w:noProof/>
          </w:rPr>
          <w:t>16.</w:t>
        </w:r>
        <w:r w:rsidR="008F1CCB" w:rsidRPr="0019445F">
          <w:rPr>
            <w:rFonts w:ascii="Times New Roman" w:eastAsiaTheme="minorEastAsia" w:hAnsi="Times New Roman" w:cs="Times New Roman"/>
            <w:noProof/>
            <w:lang w:eastAsia="sk-SK"/>
          </w:rPr>
          <w:tab/>
        </w:r>
        <w:r w:rsidR="008F1CCB" w:rsidRPr="0019445F">
          <w:rPr>
            <w:rStyle w:val="Hypertextovprepojenie"/>
            <w:rFonts w:ascii="Times New Roman" w:hAnsi="Times New Roman" w:cs="Times New Roman"/>
            <w:noProof/>
          </w:rPr>
          <w:t>Náklady na ponuku</w:t>
        </w:r>
        <w:r w:rsidR="008F1CCB" w:rsidRPr="0019445F">
          <w:rPr>
            <w:rFonts w:ascii="Times New Roman" w:hAnsi="Times New Roman" w:cs="Times New Roman"/>
            <w:noProof/>
            <w:webHidden/>
          </w:rPr>
          <w:tab/>
        </w:r>
        <w:r w:rsidR="008F1CCB" w:rsidRPr="0019445F">
          <w:rPr>
            <w:rFonts w:ascii="Times New Roman" w:hAnsi="Times New Roman" w:cs="Times New Roman"/>
            <w:noProof/>
            <w:webHidden/>
          </w:rPr>
          <w:fldChar w:fldCharType="begin"/>
        </w:r>
        <w:r w:rsidR="008F1CCB" w:rsidRPr="0019445F">
          <w:rPr>
            <w:rFonts w:ascii="Times New Roman" w:hAnsi="Times New Roman" w:cs="Times New Roman"/>
            <w:noProof/>
            <w:webHidden/>
          </w:rPr>
          <w:instrText xml:space="preserve"> PAGEREF _Toc11403907 \h </w:instrText>
        </w:r>
        <w:r w:rsidR="008F1CCB" w:rsidRPr="0019445F">
          <w:rPr>
            <w:rFonts w:ascii="Times New Roman" w:hAnsi="Times New Roman" w:cs="Times New Roman"/>
            <w:noProof/>
            <w:webHidden/>
          </w:rPr>
        </w:r>
        <w:r w:rsidR="008F1CCB" w:rsidRPr="0019445F">
          <w:rPr>
            <w:rFonts w:ascii="Times New Roman" w:hAnsi="Times New Roman" w:cs="Times New Roman"/>
            <w:noProof/>
            <w:webHidden/>
          </w:rPr>
          <w:fldChar w:fldCharType="separate"/>
        </w:r>
        <w:r w:rsidR="000158F0">
          <w:rPr>
            <w:rFonts w:ascii="Times New Roman" w:hAnsi="Times New Roman" w:cs="Times New Roman"/>
            <w:noProof/>
            <w:webHidden/>
          </w:rPr>
          <w:t>13</w:t>
        </w:r>
        <w:r w:rsidR="008F1CCB" w:rsidRPr="0019445F">
          <w:rPr>
            <w:rFonts w:ascii="Times New Roman" w:hAnsi="Times New Roman" w:cs="Times New Roman"/>
            <w:noProof/>
            <w:webHidden/>
          </w:rPr>
          <w:fldChar w:fldCharType="end"/>
        </w:r>
      </w:hyperlink>
    </w:p>
    <w:p w14:paraId="725F08F2" w14:textId="3FBBAAEC" w:rsidR="008F1CCB" w:rsidRPr="0019445F" w:rsidRDefault="007E7312">
      <w:pPr>
        <w:pStyle w:val="Obsah3"/>
        <w:tabs>
          <w:tab w:val="left" w:pos="1100"/>
          <w:tab w:val="right" w:leader="dot" w:pos="9062"/>
        </w:tabs>
        <w:rPr>
          <w:rFonts w:ascii="Times New Roman" w:eastAsiaTheme="minorEastAsia" w:hAnsi="Times New Roman" w:cs="Times New Roman"/>
          <w:noProof/>
          <w:lang w:eastAsia="sk-SK"/>
        </w:rPr>
      </w:pPr>
      <w:hyperlink w:anchor="_Toc11403908" w:history="1">
        <w:r w:rsidR="008F1CCB" w:rsidRPr="0019445F">
          <w:rPr>
            <w:rStyle w:val="Hypertextovprepojenie"/>
            <w:rFonts w:ascii="Times New Roman" w:hAnsi="Times New Roman" w:cs="Times New Roman"/>
            <w:noProof/>
          </w:rPr>
          <w:t>17.</w:t>
        </w:r>
        <w:r w:rsidR="008F1CCB" w:rsidRPr="0019445F">
          <w:rPr>
            <w:rFonts w:ascii="Times New Roman" w:eastAsiaTheme="minorEastAsia" w:hAnsi="Times New Roman" w:cs="Times New Roman"/>
            <w:noProof/>
            <w:lang w:eastAsia="sk-SK"/>
          </w:rPr>
          <w:tab/>
        </w:r>
        <w:r w:rsidR="008F1CCB" w:rsidRPr="0019445F">
          <w:rPr>
            <w:rStyle w:val="Hypertextovprepojenie"/>
            <w:rFonts w:ascii="Times New Roman" w:hAnsi="Times New Roman" w:cs="Times New Roman"/>
            <w:noProof/>
          </w:rPr>
          <w:t>Oprávnenie predložiť ponuku</w:t>
        </w:r>
        <w:r w:rsidR="008F1CCB" w:rsidRPr="0019445F">
          <w:rPr>
            <w:rFonts w:ascii="Times New Roman" w:hAnsi="Times New Roman" w:cs="Times New Roman"/>
            <w:noProof/>
            <w:webHidden/>
          </w:rPr>
          <w:tab/>
        </w:r>
        <w:r w:rsidR="008F1CCB" w:rsidRPr="0019445F">
          <w:rPr>
            <w:rFonts w:ascii="Times New Roman" w:hAnsi="Times New Roman" w:cs="Times New Roman"/>
            <w:noProof/>
            <w:webHidden/>
          </w:rPr>
          <w:fldChar w:fldCharType="begin"/>
        </w:r>
        <w:r w:rsidR="008F1CCB" w:rsidRPr="0019445F">
          <w:rPr>
            <w:rFonts w:ascii="Times New Roman" w:hAnsi="Times New Roman" w:cs="Times New Roman"/>
            <w:noProof/>
            <w:webHidden/>
          </w:rPr>
          <w:instrText xml:space="preserve"> PAGEREF _Toc11403908 \h </w:instrText>
        </w:r>
        <w:r w:rsidR="008F1CCB" w:rsidRPr="0019445F">
          <w:rPr>
            <w:rFonts w:ascii="Times New Roman" w:hAnsi="Times New Roman" w:cs="Times New Roman"/>
            <w:noProof/>
            <w:webHidden/>
          </w:rPr>
        </w:r>
        <w:r w:rsidR="008F1CCB" w:rsidRPr="0019445F">
          <w:rPr>
            <w:rFonts w:ascii="Times New Roman" w:hAnsi="Times New Roman" w:cs="Times New Roman"/>
            <w:noProof/>
            <w:webHidden/>
          </w:rPr>
          <w:fldChar w:fldCharType="separate"/>
        </w:r>
        <w:r w:rsidR="000158F0">
          <w:rPr>
            <w:rFonts w:ascii="Times New Roman" w:hAnsi="Times New Roman" w:cs="Times New Roman"/>
            <w:noProof/>
            <w:webHidden/>
          </w:rPr>
          <w:t>13</w:t>
        </w:r>
        <w:r w:rsidR="008F1CCB" w:rsidRPr="0019445F">
          <w:rPr>
            <w:rFonts w:ascii="Times New Roman" w:hAnsi="Times New Roman" w:cs="Times New Roman"/>
            <w:noProof/>
            <w:webHidden/>
          </w:rPr>
          <w:fldChar w:fldCharType="end"/>
        </w:r>
      </w:hyperlink>
    </w:p>
    <w:p w14:paraId="42E72C7E" w14:textId="10CAECA8" w:rsidR="008F1CCB" w:rsidRPr="0019445F" w:rsidRDefault="007E7312">
      <w:pPr>
        <w:pStyle w:val="Obsah3"/>
        <w:tabs>
          <w:tab w:val="left" w:pos="1100"/>
          <w:tab w:val="right" w:leader="dot" w:pos="9062"/>
        </w:tabs>
        <w:rPr>
          <w:rFonts w:ascii="Times New Roman" w:eastAsiaTheme="minorEastAsia" w:hAnsi="Times New Roman" w:cs="Times New Roman"/>
          <w:noProof/>
          <w:lang w:eastAsia="sk-SK"/>
        </w:rPr>
      </w:pPr>
      <w:hyperlink w:anchor="_Toc11403909" w:history="1">
        <w:r w:rsidR="008F1CCB" w:rsidRPr="0019445F">
          <w:rPr>
            <w:rStyle w:val="Hypertextovprepojenie"/>
            <w:rFonts w:ascii="Times New Roman" w:hAnsi="Times New Roman" w:cs="Times New Roman"/>
            <w:noProof/>
          </w:rPr>
          <w:t>18.</w:t>
        </w:r>
        <w:r w:rsidR="008F1CCB" w:rsidRPr="0019445F">
          <w:rPr>
            <w:rFonts w:ascii="Times New Roman" w:eastAsiaTheme="minorEastAsia" w:hAnsi="Times New Roman" w:cs="Times New Roman"/>
            <w:noProof/>
            <w:lang w:eastAsia="sk-SK"/>
          </w:rPr>
          <w:tab/>
        </w:r>
        <w:r w:rsidR="008F1CCB" w:rsidRPr="0019445F">
          <w:rPr>
            <w:rStyle w:val="Hypertextovprepojenie"/>
            <w:rFonts w:ascii="Times New Roman" w:hAnsi="Times New Roman" w:cs="Times New Roman"/>
            <w:noProof/>
          </w:rPr>
          <w:t>Predloženie ponuky</w:t>
        </w:r>
        <w:r w:rsidR="008F5F41">
          <w:rPr>
            <w:rStyle w:val="Hypertextovprepojenie"/>
            <w:rFonts w:ascii="Times New Roman" w:hAnsi="Times New Roman" w:cs="Times New Roman"/>
            <w:noProof/>
          </w:rPr>
          <w:t xml:space="preserve"> a späťvzatie ponuky</w:t>
        </w:r>
        <w:r w:rsidR="008F1CCB" w:rsidRPr="0019445F">
          <w:rPr>
            <w:rFonts w:ascii="Times New Roman" w:hAnsi="Times New Roman" w:cs="Times New Roman"/>
            <w:noProof/>
            <w:webHidden/>
          </w:rPr>
          <w:tab/>
        </w:r>
        <w:r w:rsidR="008F1CCB" w:rsidRPr="0019445F">
          <w:rPr>
            <w:rFonts w:ascii="Times New Roman" w:hAnsi="Times New Roman" w:cs="Times New Roman"/>
            <w:noProof/>
            <w:webHidden/>
          </w:rPr>
          <w:fldChar w:fldCharType="begin"/>
        </w:r>
        <w:r w:rsidR="008F1CCB" w:rsidRPr="0019445F">
          <w:rPr>
            <w:rFonts w:ascii="Times New Roman" w:hAnsi="Times New Roman" w:cs="Times New Roman"/>
            <w:noProof/>
            <w:webHidden/>
          </w:rPr>
          <w:instrText xml:space="preserve"> PAGEREF _Toc11403909 \h </w:instrText>
        </w:r>
        <w:r w:rsidR="008F1CCB" w:rsidRPr="0019445F">
          <w:rPr>
            <w:rFonts w:ascii="Times New Roman" w:hAnsi="Times New Roman" w:cs="Times New Roman"/>
            <w:noProof/>
            <w:webHidden/>
          </w:rPr>
        </w:r>
        <w:r w:rsidR="008F1CCB" w:rsidRPr="0019445F">
          <w:rPr>
            <w:rFonts w:ascii="Times New Roman" w:hAnsi="Times New Roman" w:cs="Times New Roman"/>
            <w:noProof/>
            <w:webHidden/>
          </w:rPr>
          <w:fldChar w:fldCharType="separate"/>
        </w:r>
        <w:r w:rsidR="000158F0">
          <w:rPr>
            <w:rFonts w:ascii="Times New Roman" w:hAnsi="Times New Roman" w:cs="Times New Roman"/>
            <w:noProof/>
            <w:webHidden/>
          </w:rPr>
          <w:t>13</w:t>
        </w:r>
        <w:r w:rsidR="008F1CCB" w:rsidRPr="0019445F">
          <w:rPr>
            <w:rFonts w:ascii="Times New Roman" w:hAnsi="Times New Roman" w:cs="Times New Roman"/>
            <w:noProof/>
            <w:webHidden/>
          </w:rPr>
          <w:fldChar w:fldCharType="end"/>
        </w:r>
      </w:hyperlink>
    </w:p>
    <w:p w14:paraId="39A2ABED" w14:textId="299565B4" w:rsidR="008F1CCB" w:rsidRPr="0019445F" w:rsidRDefault="007E7312">
      <w:pPr>
        <w:pStyle w:val="Obsah3"/>
        <w:tabs>
          <w:tab w:val="left" w:pos="1100"/>
          <w:tab w:val="right" w:leader="dot" w:pos="9062"/>
        </w:tabs>
        <w:rPr>
          <w:rFonts w:ascii="Times New Roman" w:eastAsiaTheme="minorEastAsia" w:hAnsi="Times New Roman" w:cs="Times New Roman"/>
          <w:noProof/>
          <w:lang w:eastAsia="sk-SK"/>
        </w:rPr>
      </w:pPr>
      <w:hyperlink w:anchor="_Toc11403910" w:history="1">
        <w:r w:rsidR="008F1CCB" w:rsidRPr="0019445F">
          <w:rPr>
            <w:rStyle w:val="Hypertextovprepojenie"/>
            <w:rFonts w:ascii="Times New Roman" w:hAnsi="Times New Roman" w:cs="Times New Roman"/>
            <w:noProof/>
          </w:rPr>
          <w:t>19.</w:t>
        </w:r>
        <w:r w:rsidR="008F1CCB" w:rsidRPr="0019445F">
          <w:rPr>
            <w:rFonts w:ascii="Times New Roman" w:eastAsiaTheme="minorEastAsia" w:hAnsi="Times New Roman" w:cs="Times New Roman"/>
            <w:noProof/>
            <w:lang w:eastAsia="sk-SK"/>
          </w:rPr>
          <w:tab/>
        </w:r>
        <w:r w:rsidR="008F1CCB" w:rsidRPr="0019445F">
          <w:rPr>
            <w:rStyle w:val="Hypertextovprepojenie"/>
            <w:rFonts w:ascii="Times New Roman" w:hAnsi="Times New Roman" w:cs="Times New Roman"/>
            <w:noProof/>
          </w:rPr>
          <w:t>Miesto a lehota na predkladanie ponúk</w:t>
        </w:r>
        <w:r w:rsidR="008F1CCB" w:rsidRPr="0019445F">
          <w:rPr>
            <w:rFonts w:ascii="Times New Roman" w:hAnsi="Times New Roman" w:cs="Times New Roman"/>
            <w:noProof/>
            <w:webHidden/>
          </w:rPr>
          <w:tab/>
        </w:r>
        <w:r w:rsidR="008F1CCB" w:rsidRPr="0019445F">
          <w:rPr>
            <w:rFonts w:ascii="Times New Roman" w:hAnsi="Times New Roman" w:cs="Times New Roman"/>
            <w:noProof/>
            <w:webHidden/>
          </w:rPr>
          <w:fldChar w:fldCharType="begin"/>
        </w:r>
        <w:r w:rsidR="008F1CCB" w:rsidRPr="0019445F">
          <w:rPr>
            <w:rFonts w:ascii="Times New Roman" w:hAnsi="Times New Roman" w:cs="Times New Roman"/>
            <w:noProof/>
            <w:webHidden/>
          </w:rPr>
          <w:instrText xml:space="preserve"> PAGEREF _Toc11403910 \h </w:instrText>
        </w:r>
        <w:r w:rsidR="008F1CCB" w:rsidRPr="0019445F">
          <w:rPr>
            <w:rFonts w:ascii="Times New Roman" w:hAnsi="Times New Roman" w:cs="Times New Roman"/>
            <w:noProof/>
            <w:webHidden/>
          </w:rPr>
        </w:r>
        <w:r w:rsidR="008F1CCB" w:rsidRPr="0019445F">
          <w:rPr>
            <w:rFonts w:ascii="Times New Roman" w:hAnsi="Times New Roman" w:cs="Times New Roman"/>
            <w:noProof/>
            <w:webHidden/>
          </w:rPr>
          <w:fldChar w:fldCharType="separate"/>
        </w:r>
        <w:r w:rsidR="000158F0">
          <w:rPr>
            <w:rFonts w:ascii="Times New Roman" w:hAnsi="Times New Roman" w:cs="Times New Roman"/>
            <w:noProof/>
            <w:webHidden/>
          </w:rPr>
          <w:t>14</w:t>
        </w:r>
        <w:r w:rsidR="008F1CCB" w:rsidRPr="0019445F">
          <w:rPr>
            <w:rFonts w:ascii="Times New Roman" w:hAnsi="Times New Roman" w:cs="Times New Roman"/>
            <w:noProof/>
            <w:webHidden/>
          </w:rPr>
          <w:fldChar w:fldCharType="end"/>
        </w:r>
      </w:hyperlink>
    </w:p>
    <w:p w14:paraId="30AA67E2" w14:textId="2C91D611" w:rsidR="008F1CCB" w:rsidRPr="0019445F" w:rsidRDefault="007E7312">
      <w:pPr>
        <w:pStyle w:val="Obsah3"/>
        <w:tabs>
          <w:tab w:val="left" w:pos="1100"/>
          <w:tab w:val="right" w:leader="dot" w:pos="9062"/>
        </w:tabs>
        <w:rPr>
          <w:rFonts w:ascii="Times New Roman" w:eastAsiaTheme="minorEastAsia" w:hAnsi="Times New Roman" w:cs="Times New Roman"/>
          <w:noProof/>
          <w:lang w:eastAsia="sk-SK"/>
        </w:rPr>
      </w:pPr>
      <w:hyperlink w:anchor="_Toc11403911" w:history="1">
        <w:r w:rsidR="008F1CCB" w:rsidRPr="0019445F">
          <w:rPr>
            <w:rStyle w:val="Hypertextovprepojenie"/>
            <w:rFonts w:ascii="Times New Roman" w:hAnsi="Times New Roman" w:cs="Times New Roman"/>
            <w:noProof/>
          </w:rPr>
          <w:t>20.</w:t>
        </w:r>
        <w:r w:rsidR="008F1CCB" w:rsidRPr="0019445F">
          <w:rPr>
            <w:rFonts w:ascii="Times New Roman" w:eastAsiaTheme="minorEastAsia" w:hAnsi="Times New Roman" w:cs="Times New Roman"/>
            <w:noProof/>
            <w:lang w:eastAsia="sk-SK"/>
          </w:rPr>
          <w:tab/>
        </w:r>
        <w:r w:rsidR="008F1CCB" w:rsidRPr="0019445F">
          <w:rPr>
            <w:rStyle w:val="Hypertextovprepojenie"/>
            <w:rFonts w:ascii="Times New Roman" w:hAnsi="Times New Roman" w:cs="Times New Roman"/>
            <w:noProof/>
          </w:rPr>
          <w:t>Lehota viazanosti Konečných ponúk</w:t>
        </w:r>
        <w:r w:rsidR="008F1CCB" w:rsidRPr="0019445F">
          <w:rPr>
            <w:rFonts w:ascii="Times New Roman" w:hAnsi="Times New Roman" w:cs="Times New Roman"/>
            <w:noProof/>
            <w:webHidden/>
          </w:rPr>
          <w:tab/>
        </w:r>
        <w:r w:rsidR="008F1CCB" w:rsidRPr="0019445F">
          <w:rPr>
            <w:rFonts w:ascii="Times New Roman" w:hAnsi="Times New Roman" w:cs="Times New Roman"/>
            <w:noProof/>
            <w:webHidden/>
          </w:rPr>
          <w:fldChar w:fldCharType="begin"/>
        </w:r>
        <w:r w:rsidR="008F1CCB" w:rsidRPr="0019445F">
          <w:rPr>
            <w:rFonts w:ascii="Times New Roman" w:hAnsi="Times New Roman" w:cs="Times New Roman"/>
            <w:noProof/>
            <w:webHidden/>
          </w:rPr>
          <w:instrText xml:space="preserve"> PAGEREF _Toc11403911 \h </w:instrText>
        </w:r>
        <w:r w:rsidR="008F1CCB" w:rsidRPr="0019445F">
          <w:rPr>
            <w:rFonts w:ascii="Times New Roman" w:hAnsi="Times New Roman" w:cs="Times New Roman"/>
            <w:noProof/>
            <w:webHidden/>
          </w:rPr>
        </w:r>
        <w:r w:rsidR="008F1CCB" w:rsidRPr="0019445F">
          <w:rPr>
            <w:rFonts w:ascii="Times New Roman" w:hAnsi="Times New Roman" w:cs="Times New Roman"/>
            <w:noProof/>
            <w:webHidden/>
          </w:rPr>
          <w:fldChar w:fldCharType="separate"/>
        </w:r>
        <w:r w:rsidR="000158F0">
          <w:rPr>
            <w:rFonts w:ascii="Times New Roman" w:hAnsi="Times New Roman" w:cs="Times New Roman"/>
            <w:noProof/>
            <w:webHidden/>
          </w:rPr>
          <w:t>14</w:t>
        </w:r>
        <w:r w:rsidR="008F1CCB" w:rsidRPr="0019445F">
          <w:rPr>
            <w:rFonts w:ascii="Times New Roman" w:hAnsi="Times New Roman" w:cs="Times New Roman"/>
            <w:noProof/>
            <w:webHidden/>
          </w:rPr>
          <w:fldChar w:fldCharType="end"/>
        </w:r>
      </w:hyperlink>
    </w:p>
    <w:p w14:paraId="14601934" w14:textId="0AAD719F" w:rsidR="008F1CCB" w:rsidRPr="0019445F" w:rsidRDefault="007E7312">
      <w:pPr>
        <w:pStyle w:val="Obsah1"/>
        <w:rPr>
          <w:rFonts w:eastAsiaTheme="minorEastAsia"/>
          <w:b w:val="0"/>
          <w:noProof/>
          <w:lang w:eastAsia="sk-SK"/>
        </w:rPr>
      </w:pPr>
      <w:hyperlink w:anchor="_Toc11403912" w:history="1">
        <w:r w:rsidR="008F1CCB" w:rsidRPr="002C71C5">
          <w:rPr>
            <w:rStyle w:val="Hypertextovprepojenie"/>
            <w:noProof/>
          </w:rPr>
          <w:t>Časť V. INFORMÁCIE O POSTUPE VO VEREJNOM OBSTARÁVANÍ</w:t>
        </w:r>
        <w:r w:rsidR="008F1CCB" w:rsidRPr="00084887">
          <w:rPr>
            <w:noProof/>
            <w:webHidden/>
          </w:rPr>
          <w:tab/>
        </w:r>
        <w:r w:rsidR="008F1CCB" w:rsidRPr="00D95B37">
          <w:rPr>
            <w:noProof/>
            <w:webHidden/>
          </w:rPr>
          <w:fldChar w:fldCharType="begin"/>
        </w:r>
        <w:r w:rsidR="008F1CCB" w:rsidRPr="00084887">
          <w:rPr>
            <w:noProof/>
            <w:webHidden/>
          </w:rPr>
          <w:instrText xml:space="preserve"> PAGEREF _Toc11403912 \h </w:instrText>
        </w:r>
        <w:r w:rsidR="008F1CCB" w:rsidRPr="00D95B37">
          <w:rPr>
            <w:noProof/>
            <w:webHidden/>
          </w:rPr>
        </w:r>
        <w:r w:rsidR="008F1CCB" w:rsidRPr="00D95B37">
          <w:rPr>
            <w:noProof/>
            <w:webHidden/>
          </w:rPr>
          <w:fldChar w:fldCharType="separate"/>
        </w:r>
        <w:r w:rsidR="000158F0">
          <w:rPr>
            <w:noProof/>
            <w:webHidden/>
          </w:rPr>
          <w:t>15</w:t>
        </w:r>
        <w:r w:rsidR="008F1CCB" w:rsidRPr="00D95B37">
          <w:rPr>
            <w:noProof/>
            <w:webHidden/>
          </w:rPr>
          <w:fldChar w:fldCharType="end"/>
        </w:r>
      </w:hyperlink>
    </w:p>
    <w:p w14:paraId="45B39A09" w14:textId="2305228E" w:rsidR="008F1CCB" w:rsidRPr="0019445F" w:rsidRDefault="007E7312">
      <w:pPr>
        <w:pStyle w:val="Obsah2"/>
        <w:tabs>
          <w:tab w:val="right" w:leader="dot" w:pos="9062"/>
        </w:tabs>
        <w:rPr>
          <w:rFonts w:ascii="Times New Roman" w:eastAsiaTheme="minorEastAsia" w:hAnsi="Times New Roman" w:cs="Times New Roman"/>
          <w:noProof/>
          <w:lang w:eastAsia="sk-SK"/>
        </w:rPr>
      </w:pPr>
      <w:hyperlink w:anchor="_Toc11403913" w:history="1">
        <w:r w:rsidR="008F1CCB" w:rsidRPr="0019445F">
          <w:rPr>
            <w:rStyle w:val="Hypertextovprepojenie"/>
            <w:rFonts w:ascii="Times New Roman" w:hAnsi="Times New Roman" w:cs="Times New Roman"/>
            <w:noProof/>
          </w:rPr>
          <w:t>Komunikácia a výmena informácií vo verejnom obstarávaní</w:t>
        </w:r>
        <w:r w:rsidR="008F1CCB" w:rsidRPr="0019445F">
          <w:rPr>
            <w:rFonts w:ascii="Times New Roman" w:hAnsi="Times New Roman" w:cs="Times New Roman"/>
            <w:noProof/>
            <w:webHidden/>
          </w:rPr>
          <w:tab/>
        </w:r>
        <w:r w:rsidR="008F1CCB" w:rsidRPr="0019445F">
          <w:rPr>
            <w:rFonts w:ascii="Times New Roman" w:hAnsi="Times New Roman" w:cs="Times New Roman"/>
            <w:noProof/>
            <w:webHidden/>
          </w:rPr>
          <w:fldChar w:fldCharType="begin"/>
        </w:r>
        <w:r w:rsidR="008F1CCB" w:rsidRPr="0019445F">
          <w:rPr>
            <w:rFonts w:ascii="Times New Roman" w:hAnsi="Times New Roman" w:cs="Times New Roman"/>
            <w:noProof/>
            <w:webHidden/>
          </w:rPr>
          <w:instrText xml:space="preserve"> PAGEREF _Toc11403913 \h </w:instrText>
        </w:r>
        <w:r w:rsidR="008F1CCB" w:rsidRPr="0019445F">
          <w:rPr>
            <w:rFonts w:ascii="Times New Roman" w:hAnsi="Times New Roman" w:cs="Times New Roman"/>
            <w:noProof/>
            <w:webHidden/>
          </w:rPr>
        </w:r>
        <w:r w:rsidR="008F1CCB" w:rsidRPr="0019445F">
          <w:rPr>
            <w:rFonts w:ascii="Times New Roman" w:hAnsi="Times New Roman" w:cs="Times New Roman"/>
            <w:noProof/>
            <w:webHidden/>
          </w:rPr>
          <w:fldChar w:fldCharType="separate"/>
        </w:r>
        <w:r w:rsidR="000158F0">
          <w:rPr>
            <w:rFonts w:ascii="Times New Roman" w:hAnsi="Times New Roman" w:cs="Times New Roman"/>
            <w:noProof/>
            <w:webHidden/>
          </w:rPr>
          <w:t>15</w:t>
        </w:r>
        <w:r w:rsidR="008F1CCB" w:rsidRPr="0019445F">
          <w:rPr>
            <w:rFonts w:ascii="Times New Roman" w:hAnsi="Times New Roman" w:cs="Times New Roman"/>
            <w:noProof/>
            <w:webHidden/>
          </w:rPr>
          <w:fldChar w:fldCharType="end"/>
        </w:r>
      </w:hyperlink>
    </w:p>
    <w:p w14:paraId="16292350" w14:textId="2C8B2D4A" w:rsidR="008F1CCB" w:rsidRPr="0019445F" w:rsidRDefault="007E7312">
      <w:pPr>
        <w:pStyle w:val="Obsah3"/>
        <w:tabs>
          <w:tab w:val="left" w:pos="1100"/>
          <w:tab w:val="right" w:leader="dot" w:pos="9062"/>
        </w:tabs>
        <w:rPr>
          <w:rFonts w:ascii="Times New Roman" w:eastAsiaTheme="minorEastAsia" w:hAnsi="Times New Roman" w:cs="Times New Roman"/>
          <w:noProof/>
          <w:lang w:eastAsia="sk-SK"/>
        </w:rPr>
      </w:pPr>
      <w:hyperlink w:anchor="_Toc11403914" w:history="1">
        <w:r w:rsidR="008F1CCB" w:rsidRPr="0019445F">
          <w:rPr>
            <w:rStyle w:val="Hypertextovprepojenie"/>
            <w:rFonts w:ascii="Times New Roman" w:hAnsi="Times New Roman" w:cs="Times New Roman"/>
            <w:noProof/>
          </w:rPr>
          <w:t>21.</w:t>
        </w:r>
        <w:r w:rsidR="008F1CCB" w:rsidRPr="0019445F">
          <w:rPr>
            <w:rFonts w:ascii="Times New Roman" w:eastAsiaTheme="minorEastAsia" w:hAnsi="Times New Roman" w:cs="Times New Roman"/>
            <w:noProof/>
            <w:lang w:eastAsia="sk-SK"/>
          </w:rPr>
          <w:tab/>
        </w:r>
        <w:r w:rsidR="008F1CCB" w:rsidRPr="0019445F">
          <w:rPr>
            <w:rStyle w:val="Hypertextovprepojenie"/>
            <w:rFonts w:ascii="Times New Roman" w:hAnsi="Times New Roman" w:cs="Times New Roman"/>
            <w:noProof/>
          </w:rPr>
          <w:t>Komunikácia a výmena informácií medzi verejným obstarávateľom a záujemcami/uchádzačmi vo verejnom obstarávaní</w:t>
        </w:r>
        <w:r w:rsidR="008F1CCB" w:rsidRPr="0019445F">
          <w:rPr>
            <w:rFonts w:ascii="Times New Roman" w:hAnsi="Times New Roman" w:cs="Times New Roman"/>
            <w:noProof/>
            <w:webHidden/>
          </w:rPr>
          <w:tab/>
        </w:r>
        <w:r w:rsidR="008F1CCB" w:rsidRPr="0019445F">
          <w:rPr>
            <w:rFonts w:ascii="Times New Roman" w:hAnsi="Times New Roman" w:cs="Times New Roman"/>
            <w:noProof/>
            <w:webHidden/>
          </w:rPr>
          <w:fldChar w:fldCharType="begin"/>
        </w:r>
        <w:r w:rsidR="008F1CCB" w:rsidRPr="0019445F">
          <w:rPr>
            <w:rFonts w:ascii="Times New Roman" w:hAnsi="Times New Roman" w:cs="Times New Roman"/>
            <w:noProof/>
            <w:webHidden/>
          </w:rPr>
          <w:instrText xml:space="preserve"> PAGEREF _Toc11403914 \h </w:instrText>
        </w:r>
        <w:r w:rsidR="008F1CCB" w:rsidRPr="0019445F">
          <w:rPr>
            <w:rFonts w:ascii="Times New Roman" w:hAnsi="Times New Roman" w:cs="Times New Roman"/>
            <w:noProof/>
            <w:webHidden/>
          </w:rPr>
        </w:r>
        <w:r w:rsidR="008F1CCB" w:rsidRPr="0019445F">
          <w:rPr>
            <w:rFonts w:ascii="Times New Roman" w:hAnsi="Times New Roman" w:cs="Times New Roman"/>
            <w:noProof/>
            <w:webHidden/>
          </w:rPr>
          <w:fldChar w:fldCharType="separate"/>
        </w:r>
        <w:r w:rsidR="000158F0">
          <w:rPr>
            <w:rFonts w:ascii="Times New Roman" w:hAnsi="Times New Roman" w:cs="Times New Roman"/>
            <w:noProof/>
            <w:webHidden/>
          </w:rPr>
          <w:t>15</w:t>
        </w:r>
        <w:r w:rsidR="008F1CCB" w:rsidRPr="0019445F">
          <w:rPr>
            <w:rFonts w:ascii="Times New Roman" w:hAnsi="Times New Roman" w:cs="Times New Roman"/>
            <w:noProof/>
            <w:webHidden/>
          </w:rPr>
          <w:fldChar w:fldCharType="end"/>
        </w:r>
      </w:hyperlink>
    </w:p>
    <w:p w14:paraId="433C77F3" w14:textId="2722EB23" w:rsidR="008F1CCB" w:rsidRPr="0019445F" w:rsidRDefault="007E7312">
      <w:pPr>
        <w:pStyle w:val="Obsah3"/>
        <w:tabs>
          <w:tab w:val="left" w:pos="1100"/>
          <w:tab w:val="right" w:leader="dot" w:pos="9062"/>
        </w:tabs>
        <w:rPr>
          <w:rFonts w:ascii="Times New Roman" w:eastAsiaTheme="minorEastAsia" w:hAnsi="Times New Roman" w:cs="Times New Roman"/>
          <w:noProof/>
          <w:lang w:eastAsia="sk-SK"/>
        </w:rPr>
      </w:pPr>
      <w:hyperlink w:anchor="_Toc11403915" w:history="1">
        <w:r w:rsidR="008F1CCB" w:rsidRPr="0019445F">
          <w:rPr>
            <w:rStyle w:val="Hypertextovprepojenie"/>
            <w:rFonts w:ascii="Times New Roman" w:hAnsi="Times New Roman" w:cs="Times New Roman"/>
            <w:noProof/>
          </w:rPr>
          <w:t>22.</w:t>
        </w:r>
        <w:r w:rsidR="008F1CCB" w:rsidRPr="0019445F">
          <w:rPr>
            <w:rFonts w:ascii="Times New Roman" w:eastAsiaTheme="minorEastAsia" w:hAnsi="Times New Roman" w:cs="Times New Roman"/>
            <w:noProof/>
            <w:lang w:eastAsia="sk-SK"/>
          </w:rPr>
          <w:tab/>
        </w:r>
        <w:r w:rsidR="008F1CCB" w:rsidRPr="0019445F">
          <w:rPr>
            <w:rStyle w:val="Hypertextovprepojenie"/>
            <w:rFonts w:ascii="Times New Roman" w:hAnsi="Times New Roman" w:cs="Times New Roman"/>
            <w:noProof/>
          </w:rPr>
          <w:t>Obhliadka miesta dodania predmetu zákazky</w:t>
        </w:r>
        <w:r w:rsidR="008F1CCB" w:rsidRPr="0019445F">
          <w:rPr>
            <w:rFonts w:ascii="Times New Roman" w:hAnsi="Times New Roman" w:cs="Times New Roman"/>
            <w:noProof/>
            <w:webHidden/>
          </w:rPr>
          <w:tab/>
        </w:r>
        <w:r w:rsidR="008F1CCB" w:rsidRPr="0019445F">
          <w:rPr>
            <w:rFonts w:ascii="Times New Roman" w:hAnsi="Times New Roman" w:cs="Times New Roman"/>
            <w:noProof/>
            <w:webHidden/>
          </w:rPr>
          <w:fldChar w:fldCharType="begin"/>
        </w:r>
        <w:r w:rsidR="008F1CCB" w:rsidRPr="0019445F">
          <w:rPr>
            <w:rFonts w:ascii="Times New Roman" w:hAnsi="Times New Roman" w:cs="Times New Roman"/>
            <w:noProof/>
            <w:webHidden/>
          </w:rPr>
          <w:instrText xml:space="preserve"> PAGEREF _Toc11403915 \h </w:instrText>
        </w:r>
        <w:r w:rsidR="008F1CCB" w:rsidRPr="0019445F">
          <w:rPr>
            <w:rFonts w:ascii="Times New Roman" w:hAnsi="Times New Roman" w:cs="Times New Roman"/>
            <w:noProof/>
            <w:webHidden/>
          </w:rPr>
        </w:r>
        <w:r w:rsidR="008F1CCB" w:rsidRPr="0019445F">
          <w:rPr>
            <w:rFonts w:ascii="Times New Roman" w:hAnsi="Times New Roman" w:cs="Times New Roman"/>
            <w:noProof/>
            <w:webHidden/>
          </w:rPr>
          <w:fldChar w:fldCharType="separate"/>
        </w:r>
        <w:r w:rsidR="000158F0">
          <w:rPr>
            <w:rFonts w:ascii="Times New Roman" w:hAnsi="Times New Roman" w:cs="Times New Roman"/>
            <w:noProof/>
            <w:webHidden/>
          </w:rPr>
          <w:t>15</w:t>
        </w:r>
        <w:r w:rsidR="008F1CCB" w:rsidRPr="0019445F">
          <w:rPr>
            <w:rFonts w:ascii="Times New Roman" w:hAnsi="Times New Roman" w:cs="Times New Roman"/>
            <w:noProof/>
            <w:webHidden/>
          </w:rPr>
          <w:fldChar w:fldCharType="end"/>
        </w:r>
      </w:hyperlink>
    </w:p>
    <w:p w14:paraId="01D26E7D" w14:textId="01A371A3" w:rsidR="008F1CCB" w:rsidRPr="0019445F" w:rsidRDefault="007E7312">
      <w:pPr>
        <w:pStyle w:val="Obsah2"/>
        <w:tabs>
          <w:tab w:val="right" w:leader="dot" w:pos="9062"/>
        </w:tabs>
        <w:rPr>
          <w:rFonts w:ascii="Times New Roman" w:eastAsiaTheme="minorEastAsia" w:hAnsi="Times New Roman" w:cs="Times New Roman"/>
          <w:noProof/>
          <w:lang w:eastAsia="sk-SK"/>
        </w:rPr>
      </w:pPr>
      <w:hyperlink w:anchor="_Toc11403916" w:history="1">
        <w:r w:rsidR="008F1CCB" w:rsidRPr="0019445F">
          <w:rPr>
            <w:rStyle w:val="Hypertextovprepojenie"/>
            <w:rFonts w:ascii="Times New Roman" w:hAnsi="Times New Roman" w:cs="Times New Roman"/>
            <w:noProof/>
          </w:rPr>
          <w:t>Otváranie ponúk</w:t>
        </w:r>
        <w:r w:rsidR="008F1CCB" w:rsidRPr="0019445F">
          <w:rPr>
            <w:rFonts w:ascii="Times New Roman" w:hAnsi="Times New Roman" w:cs="Times New Roman"/>
            <w:noProof/>
            <w:webHidden/>
          </w:rPr>
          <w:tab/>
        </w:r>
        <w:r w:rsidR="008F1CCB" w:rsidRPr="0019445F">
          <w:rPr>
            <w:rFonts w:ascii="Times New Roman" w:hAnsi="Times New Roman" w:cs="Times New Roman"/>
            <w:noProof/>
            <w:webHidden/>
          </w:rPr>
          <w:fldChar w:fldCharType="begin"/>
        </w:r>
        <w:r w:rsidR="008F1CCB" w:rsidRPr="0019445F">
          <w:rPr>
            <w:rFonts w:ascii="Times New Roman" w:hAnsi="Times New Roman" w:cs="Times New Roman"/>
            <w:noProof/>
            <w:webHidden/>
          </w:rPr>
          <w:instrText xml:space="preserve"> PAGEREF _Toc11403916 \h </w:instrText>
        </w:r>
        <w:r w:rsidR="008F1CCB" w:rsidRPr="0019445F">
          <w:rPr>
            <w:rFonts w:ascii="Times New Roman" w:hAnsi="Times New Roman" w:cs="Times New Roman"/>
            <w:noProof/>
            <w:webHidden/>
          </w:rPr>
        </w:r>
        <w:r w:rsidR="008F1CCB" w:rsidRPr="0019445F">
          <w:rPr>
            <w:rFonts w:ascii="Times New Roman" w:hAnsi="Times New Roman" w:cs="Times New Roman"/>
            <w:noProof/>
            <w:webHidden/>
          </w:rPr>
          <w:fldChar w:fldCharType="separate"/>
        </w:r>
        <w:r w:rsidR="000158F0">
          <w:rPr>
            <w:rFonts w:ascii="Times New Roman" w:hAnsi="Times New Roman" w:cs="Times New Roman"/>
            <w:noProof/>
            <w:webHidden/>
          </w:rPr>
          <w:t>1</w:t>
        </w:r>
        <w:r w:rsidR="008F1CCB" w:rsidRPr="0019445F">
          <w:rPr>
            <w:rFonts w:ascii="Times New Roman" w:hAnsi="Times New Roman" w:cs="Times New Roman"/>
            <w:noProof/>
            <w:webHidden/>
          </w:rPr>
          <w:fldChar w:fldCharType="end"/>
        </w:r>
      </w:hyperlink>
      <w:r w:rsidR="00433F8C">
        <w:rPr>
          <w:rFonts w:ascii="Times New Roman" w:hAnsi="Times New Roman" w:cs="Times New Roman"/>
          <w:noProof/>
        </w:rPr>
        <w:t>5</w:t>
      </w:r>
    </w:p>
    <w:p w14:paraId="00E55049" w14:textId="764B3E79" w:rsidR="008F1CCB" w:rsidRPr="0019445F" w:rsidRDefault="007E7312">
      <w:pPr>
        <w:pStyle w:val="Obsah3"/>
        <w:tabs>
          <w:tab w:val="left" w:pos="1100"/>
          <w:tab w:val="right" w:leader="dot" w:pos="9062"/>
        </w:tabs>
        <w:rPr>
          <w:rFonts w:ascii="Times New Roman" w:eastAsiaTheme="minorEastAsia" w:hAnsi="Times New Roman" w:cs="Times New Roman"/>
          <w:noProof/>
          <w:lang w:eastAsia="sk-SK"/>
        </w:rPr>
      </w:pPr>
      <w:hyperlink w:anchor="_Toc11403917" w:history="1">
        <w:r w:rsidR="008F1CCB" w:rsidRPr="0019445F">
          <w:rPr>
            <w:rStyle w:val="Hypertextovprepojenie"/>
            <w:rFonts w:ascii="Times New Roman" w:hAnsi="Times New Roman" w:cs="Times New Roman"/>
            <w:noProof/>
          </w:rPr>
          <w:t>23.</w:t>
        </w:r>
        <w:r w:rsidR="008F1CCB" w:rsidRPr="0019445F">
          <w:rPr>
            <w:rFonts w:ascii="Times New Roman" w:eastAsiaTheme="minorEastAsia" w:hAnsi="Times New Roman" w:cs="Times New Roman"/>
            <w:noProof/>
            <w:lang w:eastAsia="sk-SK"/>
          </w:rPr>
          <w:tab/>
        </w:r>
        <w:r w:rsidR="008F1CCB" w:rsidRPr="0019445F">
          <w:rPr>
            <w:rStyle w:val="Hypertextovprepojenie"/>
            <w:rFonts w:ascii="Times New Roman" w:hAnsi="Times New Roman" w:cs="Times New Roman"/>
            <w:noProof/>
          </w:rPr>
          <w:t>Otváranie ponúk</w:t>
        </w:r>
        <w:r w:rsidR="008F1CCB" w:rsidRPr="0019445F">
          <w:rPr>
            <w:rFonts w:ascii="Times New Roman" w:hAnsi="Times New Roman" w:cs="Times New Roman"/>
            <w:noProof/>
            <w:webHidden/>
          </w:rPr>
          <w:tab/>
        </w:r>
        <w:r w:rsidR="008F1CCB" w:rsidRPr="0019445F">
          <w:rPr>
            <w:rFonts w:ascii="Times New Roman" w:hAnsi="Times New Roman" w:cs="Times New Roman"/>
            <w:noProof/>
            <w:webHidden/>
          </w:rPr>
          <w:fldChar w:fldCharType="begin"/>
        </w:r>
        <w:r w:rsidR="008F1CCB" w:rsidRPr="0019445F">
          <w:rPr>
            <w:rFonts w:ascii="Times New Roman" w:hAnsi="Times New Roman" w:cs="Times New Roman"/>
            <w:noProof/>
            <w:webHidden/>
          </w:rPr>
          <w:instrText xml:space="preserve"> PAGEREF _Toc11403917 \h </w:instrText>
        </w:r>
        <w:r w:rsidR="008F1CCB" w:rsidRPr="0019445F">
          <w:rPr>
            <w:rFonts w:ascii="Times New Roman" w:hAnsi="Times New Roman" w:cs="Times New Roman"/>
            <w:noProof/>
            <w:webHidden/>
          </w:rPr>
        </w:r>
        <w:r w:rsidR="008F1CCB" w:rsidRPr="0019445F">
          <w:rPr>
            <w:rFonts w:ascii="Times New Roman" w:hAnsi="Times New Roman" w:cs="Times New Roman"/>
            <w:noProof/>
            <w:webHidden/>
          </w:rPr>
          <w:fldChar w:fldCharType="separate"/>
        </w:r>
        <w:r w:rsidR="000158F0">
          <w:rPr>
            <w:rFonts w:ascii="Times New Roman" w:hAnsi="Times New Roman" w:cs="Times New Roman"/>
            <w:noProof/>
            <w:webHidden/>
          </w:rPr>
          <w:t>1</w:t>
        </w:r>
        <w:r w:rsidR="008F1CCB" w:rsidRPr="0019445F">
          <w:rPr>
            <w:rFonts w:ascii="Times New Roman" w:hAnsi="Times New Roman" w:cs="Times New Roman"/>
            <w:noProof/>
            <w:webHidden/>
          </w:rPr>
          <w:fldChar w:fldCharType="end"/>
        </w:r>
      </w:hyperlink>
      <w:r w:rsidR="00433F8C">
        <w:rPr>
          <w:rFonts w:ascii="Times New Roman" w:hAnsi="Times New Roman" w:cs="Times New Roman"/>
          <w:noProof/>
        </w:rPr>
        <w:t>5</w:t>
      </w:r>
    </w:p>
    <w:p w14:paraId="7845ADB3" w14:textId="3FA89401" w:rsidR="008F1CCB" w:rsidRPr="0019445F" w:rsidRDefault="007E7312">
      <w:pPr>
        <w:pStyle w:val="Obsah3"/>
        <w:tabs>
          <w:tab w:val="left" w:pos="1100"/>
          <w:tab w:val="right" w:leader="dot" w:pos="9062"/>
        </w:tabs>
        <w:rPr>
          <w:rFonts w:ascii="Times New Roman" w:eastAsiaTheme="minorEastAsia" w:hAnsi="Times New Roman" w:cs="Times New Roman"/>
          <w:noProof/>
          <w:lang w:eastAsia="sk-SK"/>
        </w:rPr>
      </w:pPr>
      <w:hyperlink w:anchor="_Toc11403918" w:history="1">
        <w:r w:rsidR="008F1CCB" w:rsidRPr="0019445F">
          <w:rPr>
            <w:rStyle w:val="Hypertextovprepojenie"/>
            <w:rFonts w:ascii="Times New Roman" w:hAnsi="Times New Roman" w:cs="Times New Roman"/>
            <w:noProof/>
          </w:rPr>
          <w:t>24.</w:t>
        </w:r>
        <w:r w:rsidR="008F1CCB" w:rsidRPr="0019445F">
          <w:rPr>
            <w:rFonts w:ascii="Times New Roman" w:eastAsiaTheme="minorEastAsia" w:hAnsi="Times New Roman" w:cs="Times New Roman"/>
            <w:noProof/>
            <w:lang w:eastAsia="sk-SK"/>
          </w:rPr>
          <w:tab/>
        </w:r>
        <w:r w:rsidR="008F1CCB" w:rsidRPr="0019445F">
          <w:rPr>
            <w:rStyle w:val="Hypertextovprepojenie"/>
            <w:rFonts w:ascii="Times New Roman" w:hAnsi="Times New Roman" w:cs="Times New Roman"/>
            <w:noProof/>
          </w:rPr>
          <w:t>Posúdenie a hodnotenie ponúk</w:t>
        </w:r>
        <w:r w:rsidR="008F1CCB" w:rsidRPr="0019445F">
          <w:rPr>
            <w:rFonts w:ascii="Times New Roman" w:hAnsi="Times New Roman" w:cs="Times New Roman"/>
            <w:noProof/>
            <w:webHidden/>
          </w:rPr>
          <w:tab/>
        </w:r>
        <w:r w:rsidR="008F1CCB" w:rsidRPr="0019445F">
          <w:rPr>
            <w:rFonts w:ascii="Times New Roman" w:hAnsi="Times New Roman" w:cs="Times New Roman"/>
            <w:noProof/>
            <w:webHidden/>
          </w:rPr>
          <w:fldChar w:fldCharType="begin"/>
        </w:r>
        <w:r w:rsidR="008F1CCB" w:rsidRPr="0019445F">
          <w:rPr>
            <w:rFonts w:ascii="Times New Roman" w:hAnsi="Times New Roman" w:cs="Times New Roman"/>
            <w:noProof/>
            <w:webHidden/>
          </w:rPr>
          <w:instrText xml:space="preserve"> PAGEREF _Toc11403918 \h </w:instrText>
        </w:r>
        <w:r w:rsidR="008F1CCB" w:rsidRPr="0019445F">
          <w:rPr>
            <w:rFonts w:ascii="Times New Roman" w:hAnsi="Times New Roman" w:cs="Times New Roman"/>
            <w:noProof/>
            <w:webHidden/>
          </w:rPr>
        </w:r>
        <w:r w:rsidR="008F1CCB" w:rsidRPr="0019445F">
          <w:rPr>
            <w:rFonts w:ascii="Times New Roman" w:hAnsi="Times New Roman" w:cs="Times New Roman"/>
            <w:noProof/>
            <w:webHidden/>
          </w:rPr>
          <w:fldChar w:fldCharType="separate"/>
        </w:r>
        <w:r w:rsidR="000158F0">
          <w:rPr>
            <w:rFonts w:ascii="Times New Roman" w:hAnsi="Times New Roman" w:cs="Times New Roman"/>
            <w:noProof/>
            <w:webHidden/>
          </w:rPr>
          <w:t>1</w:t>
        </w:r>
        <w:r w:rsidR="008F1CCB" w:rsidRPr="0019445F">
          <w:rPr>
            <w:rFonts w:ascii="Times New Roman" w:hAnsi="Times New Roman" w:cs="Times New Roman"/>
            <w:noProof/>
            <w:webHidden/>
          </w:rPr>
          <w:fldChar w:fldCharType="end"/>
        </w:r>
      </w:hyperlink>
      <w:r w:rsidR="00433F8C">
        <w:rPr>
          <w:rFonts w:ascii="Times New Roman" w:hAnsi="Times New Roman" w:cs="Times New Roman"/>
          <w:noProof/>
        </w:rPr>
        <w:t>6</w:t>
      </w:r>
    </w:p>
    <w:p w14:paraId="2425B12C" w14:textId="4142CCE5" w:rsidR="008F1CCB" w:rsidRPr="0019445F" w:rsidRDefault="007E7312">
      <w:pPr>
        <w:pStyle w:val="Obsah3"/>
        <w:tabs>
          <w:tab w:val="left" w:pos="1100"/>
          <w:tab w:val="right" w:leader="dot" w:pos="9062"/>
        </w:tabs>
        <w:rPr>
          <w:rFonts w:ascii="Times New Roman" w:eastAsiaTheme="minorEastAsia" w:hAnsi="Times New Roman" w:cs="Times New Roman"/>
          <w:noProof/>
          <w:lang w:eastAsia="sk-SK"/>
        </w:rPr>
      </w:pPr>
      <w:hyperlink w:anchor="_Toc11403919" w:history="1">
        <w:r w:rsidR="008F1CCB" w:rsidRPr="0019445F">
          <w:rPr>
            <w:rStyle w:val="Hypertextovprepojenie"/>
            <w:rFonts w:ascii="Times New Roman" w:hAnsi="Times New Roman" w:cs="Times New Roman"/>
            <w:noProof/>
          </w:rPr>
          <w:t>25.</w:t>
        </w:r>
        <w:r w:rsidR="008F1CCB" w:rsidRPr="0019445F">
          <w:rPr>
            <w:rFonts w:ascii="Times New Roman" w:eastAsiaTheme="minorEastAsia" w:hAnsi="Times New Roman" w:cs="Times New Roman"/>
            <w:noProof/>
            <w:lang w:eastAsia="sk-SK"/>
          </w:rPr>
          <w:tab/>
        </w:r>
        <w:r w:rsidR="008F1CCB" w:rsidRPr="0019445F">
          <w:rPr>
            <w:rStyle w:val="Hypertextovprepojenie"/>
            <w:rFonts w:ascii="Times New Roman" w:hAnsi="Times New Roman" w:cs="Times New Roman"/>
            <w:noProof/>
          </w:rPr>
          <w:t>Vysvetľovanie ponúk a vysvetlenie mimoriadne nízkej ponuky</w:t>
        </w:r>
        <w:r w:rsidR="008F1CCB" w:rsidRPr="0019445F">
          <w:rPr>
            <w:rFonts w:ascii="Times New Roman" w:hAnsi="Times New Roman" w:cs="Times New Roman"/>
            <w:noProof/>
            <w:webHidden/>
          </w:rPr>
          <w:tab/>
        </w:r>
        <w:r w:rsidR="008F1CCB" w:rsidRPr="0019445F">
          <w:rPr>
            <w:rFonts w:ascii="Times New Roman" w:hAnsi="Times New Roman" w:cs="Times New Roman"/>
            <w:noProof/>
            <w:webHidden/>
          </w:rPr>
          <w:fldChar w:fldCharType="begin"/>
        </w:r>
        <w:r w:rsidR="008F1CCB" w:rsidRPr="0019445F">
          <w:rPr>
            <w:rFonts w:ascii="Times New Roman" w:hAnsi="Times New Roman" w:cs="Times New Roman"/>
            <w:noProof/>
            <w:webHidden/>
          </w:rPr>
          <w:instrText xml:space="preserve"> PAGEREF _Toc11403919 \h </w:instrText>
        </w:r>
        <w:r w:rsidR="008F1CCB" w:rsidRPr="0019445F">
          <w:rPr>
            <w:rFonts w:ascii="Times New Roman" w:hAnsi="Times New Roman" w:cs="Times New Roman"/>
            <w:noProof/>
            <w:webHidden/>
          </w:rPr>
        </w:r>
        <w:r w:rsidR="008F1CCB" w:rsidRPr="0019445F">
          <w:rPr>
            <w:rFonts w:ascii="Times New Roman" w:hAnsi="Times New Roman" w:cs="Times New Roman"/>
            <w:noProof/>
            <w:webHidden/>
          </w:rPr>
          <w:fldChar w:fldCharType="separate"/>
        </w:r>
        <w:r w:rsidR="000158F0">
          <w:rPr>
            <w:rFonts w:ascii="Times New Roman" w:hAnsi="Times New Roman" w:cs="Times New Roman"/>
            <w:noProof/>
            <w:webHidden/>
          </w:rPr>
          <w:t>1</w:t>
        </w:r>
        <w:r w:rsidR="008F1CCB" w:rsidRPr="0019445F">
          <w:rPr>
            <w:rFonts w:ascii="Times New Roman" w:hAnsi="Times New Roman" w:cs="Times New Roman"/>
            <w:noProof/>
            <w:webHidden/>
          </w:rPr>
          <w:fldChar w:fldCharType="end"/>
        </w:r>
      </w:hyperlink>
      <w:r w:rsidR="00433F8C">
        <w:rPr>
          <w:rFonts w:ascii="Times New Roman" w:hAnsi="Times New Roman" w:cs="Times New Roman"/>
          <w:noProof/>
        </w:rPr>
        <w:t>6</w:t>
      </w:r>
    </w:p>
    <w:p w14:paraId="550AA319" w14:textId="3ABB4190" w:rsidR="008F1CCB" w:rsidRPr="0019445F" w:rsidRDefault="007E7312">
      <w:pPr>
        <w:pStyle w:val="Obsah3"/>
        <w:tabs>
          <w:tab w:val="left" w:pos="1100"/>
          <w:tab w:val="right" w:leader="dot" w:pos="9062"/>
        </w:tabs>
        <w:rPr>
          <w:rFonts w:ascii="Times New Roman" w:eastAsiaTheme="minorEastAsia" w:hAnsi="Times New Roman" w:cs="Times New Roman"/>
          <w:noProof/>
          <w:lang w:eastAsia="sk-SK"/>
        </w:rPr>
      </w:pPr>
      <w:hyperlink w:anchor="_Toc11403920" w:history="1">
        <w:r w:rsidR="008F1CCB" w:rsidRPr="0019445F">
          <w:rPr>
            <w:rStyle w:val="Hypertextovprepojenie"/>
            <w:rFonts w:ascii="Times New Roman" w:hAnsi="Times New Roman" w:cs="Times New Roman"/>
            <w:noProof/>
          </w:rPr>
          <w:t>26.</w:t>
        </w:r>
        <w:r w:rsidR="008F1CCB" w:rsidRPr="0019445F">
          <w:rPr>
            <w:rFonts w:ascii="Times New Roman" w:eastAsiaTheme="minorEastAsia" w:hAnsi="Times New Roman" w:cs="Times New Roman"/>
            <w:noProof/>
            <w:lang w:eastAsia="sk-SK"/>
          </w:rPr>
          <w:tab/>
        </w:r>
        <w:r w:rsidR="008F1CCB" w:rsidRPr="0019445F">
          <w:rPr>
            <w:rStyle w:val="Hypertextovprepojenie"/>
            <w:rFonts w:ascii="Times New Roman" w:hAnsi="Times New Roman" w:cs="Times New Roman"/>
            <w:noProof/>
          </w:rPr>
          <w:t>Vylúčenie ponuky/uchádzača</w:t>
        </w:r>
        <w:r w:rsidR="008F1CCB" w:rsidRPr="0019445F">
          <w:rPr>
            <w:rFonts w:ascii="Times New Roman" w:hAnsi="Times New Roman" w:cs="Times New Roman"/>
            <w:noProof/>
            <w:webHidden/>
          </w:rPr>
          <w:tab/>
        </w:r>
        <w:r w:rsidR="008F1CCB" w:rsidRPr="0019445F">
          <w:rPr>
            <w:rFonts w:ascii="Times New Roman" w:hAnsi="Times New Roman" w:cs="Times New Roman"/>
            <w:noProof/>
            <w:webHidden/>
          </w:rPr>
          <w:fldChar w:fldCharType="begin"/>
        </w:r>
        <w:r w:rsidR="008F1CCB" w:rsidRPr="0019445F">
          <w:rPr>
            <w:rFonts w:ascii="Times New Roman" w:hAnsi="Times New Roman" w:cs="Times New Roman"/>
            <w:noProof/>
            <w:webHidden/>
          </w:rPr>
          <w:instrText xml:space="preserve"> PAGEREF _Toc11403920 \h </w:instrText>
        </w:r>
        <w:r w:rsidR="008F1CCB" w:rsidRPr="0019445F">
          <w:rPr>
            <w:rFonts w:ascii="Times New Roman" w:hAnsi="Times New Roman" w:cs="Times New Roman"/>
            <w:noProof/>
            <w:webHidden/>
          </w:rPr>
        </w:r>
        <w:r w:rsidR="008F1CCB" w:rsidRPr="0019445F">
          <w:rPr>
            <w:rFonts w:ascii="Times New Roman" w:hAnsi="Times New Roman" w:cs="Times New Roman"/>
            <w:noProof/>
            <w:webHidden/>
          </w:rPr>
          <w:fldChar w:fldCharType="separate"/>
        </w:r>
        <w:r w:rsidR="000158F0">
          <w:rPr>
            <w:rFonts w:ascii="Times New Roman" w:hAnsi="Times New Roman" w:cs="Times New Roman"/>
            <w:noProof/>
            <w:webHidden/>
          </w:rPr>
          <w:t>1</w:t>
        </w:r>
        <w:r w:rsidR="008F1CCB" w:rsidRPr="0019445F">
          <w:rPr>
            <w:rFonts w:ascii="Times New Roman" w:hAnsi="Times New Roman" w:cs="Times New Roman"/>
            <w:noProof/>
            <w:webHidden/>
          </w:rPr>
          <w:fldChar w:fldCharType="end"/>
        </w:r>
      </w:hyperlink>
      <w:r w:rsidR="00433F8C">
        <w:rPr>
          <w:rFonts w:ascii="Times New Roman" w:hAnsi="Times New Roman" w:cs="Times New Roman"/>
          <w:noProof/>
        </w:rPr>
        <w:t>6</w:t>
      </w:r>
    </w:p>
    <w:p w14:paraId="141FE62E" w14:textId="3CCEF905" w:rsidR="008F1CCB" w:rsidRPr="0019445F" w:rsidRDefault="007E7312">
      <w:pPr>
        <w:pStyle w:val="Obsah3"/>
        <w:tabs>
          <w:tab w:val="left" w:pos="1100"/>
          <w:tab w:val="right" w:leader="dot" w:pos="9062"/>
        </w:tabs>
        <w:rPr>
          <w:rFonts w:ascii="Times New Roman" w:eastAsiaTheme="minorEastAsia" w:hAnsi="Times New Roman" w:cs="Times New Roman"/>
          <w:noProof/>
          <w:lang w:eastAsia="sk-SK"/>
        </w:rPr>
      </w:pPr>
      <w:hyperlink w:anchor="_Toc11403921" w:history="1">
        <w:r w:rsidR="008F1CCB" w:rsidRPr="0019445F">
          <w:rPr>
            <w:rStyle w:val="Hypertextovprepojenie"/>
            <w:rFonts w:ascii="Times New Roman" w:hAnsi="Times New Roman" w:cs="Times New Roman"/>
            <w:noProof/>
          </w:rPr>
          <w:t>27.</w:t>
        </w:r>
        <w:r w:rsidR="008F1CCB" w:rsidRPr="0019445F">
          <w:rPr>
            <w:rFonts w:ascii="Times New Roman" w:eastAsiaTheme="minorEastAsia" w:hAnsi="Times New Roman" w:cs="Times New Roman"/>
            <w:noProof/>
            <w:lang w:eastAsia="sk-SK"/>
          </w:rPr>
          <w:tab/>
        </w:r>
        <w:r w:rsidR="008F1CCB" w:rsidRPr="0019445F">
          <w:rPr>
            <w:rStyle w:val="Hypertextovprepojenie"/>
            <w:rFonts w:ascii="Times New Roman" w:hAnsi="Times New Roman" w:cs="Times New Roman"/>
            <w:noProof/>
          </w:rPr>
          <w:t>Vyhodnocovanie návrhov na plnenie kritérií</w:t>
        </w:r>
        <w:r w:rsidR="008F1CCB" w:rsidRPr="0019445F">
          <w:rPr>
            <w:rFonts w:ascii="Times New Roman" w:hAnsi="Times New Roman" w:cs="Times New Roman"/>
            <w:noProof/>
            <w:webHidden/>
          </w:rPr>
          <w:tab/>
        </w:r>
        <w:r w:rsidR="008F1CCB" w:rsidRPr="0019445F">
          <w:rPr>
            <w:rFonts w:ascii="Times New Roman" w:hAnsi="Times New Roman" w:cs="Times New Roman"/>
            <w:noProof/>
            <w:webHidden/>
          </w:rPr>
          <w:fldChar w:fldCharType="begin"/>
        </w:r>
        <w:r w:rsidR="008F1CCB" w:rsidRPr="0019445F">
          <w:rPr>
            <w:rFonts w:ascii="Times New Roman" w:hAnsi="Times New Roman" w:cs="Times New Roman"/>
            <w:noProof/>
            <w:webHidden/>
          </w:rPr>
          <w:instrText xml:space="preserve"> PAGEREF _Toc11403921 \h </w:instrText>
        </w:r>
        <w:r w:rsidR="008F1CCB" w:rsidRPr="0019445F">
          <w:rPr>
            <w:rFonts w:ascii="Times New Roman" w:hAnsi="Times New Roman" w:cs="Times New Roman"/>
            <w:noProof/>
            <w:webHidden/>
          </w:rPr>
        </w:r>
        <w:r w:rsidR="008F1CCB" w:rsidRPr="0019445F">
          <w:rPr>
            <w:rFonts w:ascii="Times New Roman" w:hAnsi="Times New Roman" w:cs="Times New Roman"/>
            <w:noProof/>
            <w:webHidden/>
          </w:rPr>
          <w:fldChar w:fldCharType="separate"/>
        </w:r>
        <w:r w:rsidR="000158F0">
          <w:rPr>
            <w:rFonts w:ascii="Times New Roman" w:hAnsi="Times New Roman" w:cs="Times New Roman"/>
            <w:noProof/>
            <w:webHidden/>
          </w:rPr>
          <w:t>1</w:t>
        </w:r>
        <w:r w:rsidR="008F1CCB" w:rsidRPr="0019445F">
          <w:rPr>
            <w:rFonts w:ascii="Times New Roman" w:hAnsi="Times New Roman" w:cs="Times New Roman"/>
            <w:noProof/>
            <w:webHidden/>
          </w:rPr>
          <w:fldChar w:fldCharType="end"/>
        </w:r>
      </w:hyperlink>
      <w:r w:rsidR="00433F8C">
        <w:rPr>
          <w:rFonts w:ascii="Times New Roman" w:hAnsi="Times New Roman" w:cs="Times New Roman"/>
          <w:noProof/>
        </w:rPr>
        <w:t>7</w:t>
      </w:r>
    </w:p>
    <w:p w14:paraId="26CE1C00" w14:textId="6B340822" w:rsidR="008F1CCB" w:rsidRPr="0019445F" w:rsidRDefault="007E7312">
      <w:pPr>
        <w:pStyle w:val="Obsah2"/>
        <w:tabs>
          <w:tab w:val="right" w:leader="dot" w:pos="9062"/>
        </w:tabs>
        <w:rPr>
          <w:rFonts w:ascii="Times New Roman" w:eastAsiaTheme="minorEastAsia" w:hAnsi="Times New Roman" w:cs="Times New Roman"/>
          <w:noProof/>
          <w:lang w:eastAsia="sk-SK"/>
        </w:rPr>
      </w:pPr>
      <w:hyperlink w:anchor="_Toc11403922" w:history="1">
        <w:r w:rsidR="008F1CCB" w:rsidRPr="0019445F">
          <w:rPr>
            <w:rStyle w:val="Hypertextovprepojenie"/>
            <w:rFonts w:ascii="Times New Roman" w:hAnsi="Times New Roman" w:cs="Times New Roman"/>
            <w:noProof/>
          </w:rPr>
          <w:t>Rokovanie</w:t>
        </w:r>
        <w:r w:rsidR="008F1CCB" w:rsidRPr="0019445F">
          <w:rPr>
            <w:rFonts w:ascii="Times New Roman" w:hAnsi="Times New Roman" w:cs="Times New Roman"/>
            <w:noProof/>
            <w:webHidden/>
          </w:rPr>
          <w:tab/>
        </w:r>
        <w:r w:rsidR="008F1CCB" w:rsidRPr="0019445F">
          <w:rPr>
            <w:rFonts w:ascii="Times New Roman" w:hAnsi="Times New Roman" w:cs="Times New Roman"/>
            <w:noProof/>
            <w:webHidden/>
          </w:rPr>
          <w:fldChar w:fldCharType="begin"/>
        </w:r>
        <w:r w:rsidR="008F1CCB" w:rsidRPr="0019445F">
          <w:rPr>
            <w:rFonts w:ascii="Times New Roman" w:hAnsi="Times New Roman" w:cs="Times New Roman"/>
            <w:noProof/>
            <w:webHidden/>
          </w:rPr>
          <w:instrText xml:space="preserve"> PAGEREF _Toc11403922 \h </w:instrText>
        </w:r>
        <w:r w:rsidR="008F1CCB" w:rsidRPr="0019445F">
          <w:rPr>
            <w:rFonts w:ascii="Times New Roman" w:hAnsi="Times New Roman" w:cs="Times New Roman"/>
            <w:noProof/>
            <w:webHidden/>
          </w:rPr>
        </w:r>
        <w:r w:rsidR="008F1CCB" w:rsidRPr="0019445F">
          <w:rPr>
            <w:rFonts w:ascii="Times New Roman" w:hAnsi="Times New Roman" w:cs="Times New Roman"/>
            <w:noProof/>
            <w:webHidden/>
          </w:rPr>
          <w:fldChar w:fldCharType="separate"/>
        </w:r>
        <w:r w:rsidR="000158F0">
          <w:rPr>
            <w:rFonts w:ascii="Times New Roman" w:hAnsi="Times New Roman" w:cs="Times New Roman"/>
            <w:noProof/>
            <w:webHidden/>
          </w:rPr>
          <w:t>1</w:t>
        </w:r>
        <w:r w:rsidR="008F1CCB" w:rsidRPr="0019445F">
          <w:rPr>
            <w:rFonts w:ascii="Times New Roman" w:hAnsi="Times New Roman" w:cs="Times New Roman"/>
            <w:noProof/>
            <w:webHidden/>
          </w:rPr>
          <w:fldChar w:fldCharType="end"/>
        </w:r>
      </w:hyperlink>
      <w:r w:rsidR="00433F8C">
        <w:rPr>
          <w:rFonts w:ascii="Times New Roman" w:hAnsi="Times New Roman" w:cs="Times New Roman"/>
          <w:noProof/>
        </w:rPr>
        <w:t>7</w:t>
      </w:r>
    </w:p>
    <w:p w14:paraId="4C14E2B2" w14:textId="4628FFF4" w:rsidR="008F1CCB" w:rsidRPr="0019445F" w:rsidRDefault="007E7312">
      <w:pPr>
        <w:pStyle w:val="Obsah3"/>
        <w:tabs>
          <w:tab w:val="left" w:pos="1100"/>
          <w:tab w:val="right" w:leader="dot" w:pos="9062"/>
        </w:tabs>
        <w:rPr>
          <w:rFonts w:ascii="Times New Roman" w:eastAsiaTheme="minorEastAsia" w:hAnsi="Times New Roman" w:cs="Times New Roman"/>
          <w:noProof/>
          <w:lang w:eastAsia="sk-SK"/>
        </w:rPr>
      </w:pPr>
      <w:hyperlink w:anchor="_Toc11403923" w:history="1">
        <w:r w:rsidR="008F1CCB" w:rsidRPr="0019445F">
          <w:rPr>
            <w:rStyle w:val="Hypertextovprepojenie"/>
            <w:rFonts w:ascii="Times New Roman" w:hAnsi="Times New Roman" w:cs="Times New Roman"/>
            <w:noProof/>
          </w:rPr>
          <w:t>28.</w:t>
        </w:r>
        <w:r w:rsidR="008F1CCB" w:rsidRPr="0019445F">
          <w:rPr>
            <w:rFonts w:ascii="Times New Roman" w:eastAsiaTheme="minorEastAsia" w:hAnsi="Times New Roman" w:cs="Times New Roman"/>
            <w:noProof/>
            <w:lang w:eastAsia="sk-SK"/>
          </w:rPr>
          <w:tab/>
        </w:r>
        <w:r w:rsidR="008F1CCB" w:rsidRPr="0019445F">
          <w:rPr>
            <w:rStyle w:val="Hypertextovprepojenie"/>
            <w:rFonts w:ascii="Times New Roman" w:hAnsi="Times New Roman" w:cs="Times New Roman"/>
            <w:noProof/>
          </w:rPr>
          <w:t>Vzťah všeobecných ustanovení súťažných podkladov a nižšie uvedenej úpravy rokovacieho konania</w:t>
        </w:r>
        <w:r w:rsidR="008F1CCB" w:rsidRPr="0019445F">
          <w:rPr>
            <w:rFonts w:ascii="Times New Roman" w:hAnsi="Times New Roman" w:cs="Times New Roman"/>
            <w:noProof/>
            <w:webHidden/>
          </w:rPr>
          <w:tab/>
        </w:r>
        <w:r w:rsidR="008F1CCB" w:rsidRPr="0019445F">
          <w:rPr>
            <w:rFonts w:ascii="Times New Roman" w:hAnsi="Times New Roman" w:cs="Times New Roman"/>
            <w:noProof/>
            <w:webHidden/>
          </w:rPr>
          <w:fldChar w:fldCharType="begin"/>
        </w:r>
        <w:r w:rsidR="008F1CCB" w:rsidRPr="0019445F">
          <w:rPr>
            <w:rFonts w:ascii="Times New Roman" w:hAnsi="Times New Roman" w:cs="Times New Roman"/>
            <w:noProof/>
            <w:webHidden/>
          </w:rPr>
          <w:instrText xml:space="preserve"> PAGEREF _Toc11403923 \h </w:instrText>
        </w:r>
        <w:r w:rsidR="008F1CCB" w:rsidRPr="0019445F">
          <w:rPr>
            <w:rFonts w:ascii="Times New Roman" w:hAnsi="Times New Roman" w:cs="Times New Roman"/>
            <w:noProof/>
            <w:webHidden/>
          </w:rPr>
        </w:r>
        <w:r w:rsidR="008F1CCB" w:rsidRPr="0019445F">
          <w:rPr>
            <w:rFonts w:ascii="Times New Roman" w:hAnsi="Times New Roman" w:cs="Times New Roman"/>
            <w:noProof/>
            <w:webHidden/>
          </w:rPr>
          <w:fldChar w:fldCharType="separate"/>
        </w:r>
        <w:r w:rsidR="000158F0">
          <w:rPr>
            <w:rFonts w:ascii="Times New Roman" w:hAnsi="Times New Roman" w:cs="Times New Roman"/>
            <w:noProof/>
            <w:webHidden/>
          </w:rPr>
          <w:t>1</w:t>
        </w:r>
        <w:r w:rsidR="008F1CCB" w:rsidRPr="0019445F">
          <w:rPr>
            <w:rFonts w:ascii="Times New Roman" w:hAnsi="Times New Roman" w:cs="Times New Roman"/>
            <w:noProof/>
            <w:webHidden/>
          </w:rPr>
          <w:fldChar w:fldCharType="end"/>
        </w:r>
      </w:hyperlink>
      <w:r w:rsidR="00433F8C">
        <w:rPr>
          <w:rFonts w:ascii="Times New Roman" w:hAnsi="Times New Roman" w:cs="Times New Roman"/>
          <w:noProof/>
        </w:rPr>
        <w:t>7</w:t>
      </w:r>
    </w:p>
    <w:p w14:paraId="5849B76E" w14:textId="2DF01A5E" w:rsidR="008F1CCB" w:rsidRPr="0019445F" w:rsidRDefault="007E7312">
      <w:pPr>
        <w:pStyle w:val="Obsah3"/>
        <w:tabs>
          <w:tab w:val="left" w:pos="1100"/>
          <w:tab w:val="right" w:leader="dot" w:pos="9062"/>
        </w:tabs>
        <w:rPr>
          <w:rFonts w:ascii="Times New Roman" w:eastAsiaTheme="minorEastAsia" w:hAnsi="Times New Roman" w:cs="Times New Roman"/>
          <w:noProof/>
          <w:lang w:eastAsia="sk-SK"/>
        </w:rPr>
      </w:pPr>
      <w:hyperlink w:anchor="_Toc11403924" w:history="1">
        <w:r w:rsidR="008F1CCB" w:rsidRPr="0019445F">
          <w:rPr>
            <w:rStyle w:val="Hypertextovprepojenie"/>
            <w:rFonts w:ascii="Times New Roman" w:hAnsi="Times New Roman" w:cs="Times New Roman"/>
            <w:noProof/>
          </w:rPr>
          <w:t>29.</w:t>
        </w:r>
        <w:r w:rsidR="008F1CCB" w:rsidRPr="0019445F">
          <w:rPr>
            <w:rFonts w:ascii="Times New Roman" w:eastAsiaTheme="minorEastAsia" w:hAnsi="Times New Roman" w:cs="Times New Roman"/>
            <w:noProof/>
            <w:lang w:eastAsia="sk-SK"/>
          </w:rPr>
          <w:tab/>
        </w:r>
        <w:r w:rsidR="008F1CCB" w:rsidRPr="0019445F">
          <w:rPr>
            <w:rStyle w:val="Hypertextovprepojenie"/>
            <w:rFonts w:ascii="Times New Roman" w:hAnsi="Times New Roman" w:cs="Times New Roman"/>
            <w:noProof/>
          </w:rPr>
          <w:t>Účel rokovania</w:t>
        </w:r>
        <w:r w:rsidR="008F1CCB" w:rsidRPr="0019445F">
          <w:rPr>
            <w:rFonts w:ascii="Times New Roman" w:hAnsi="Times New Roman" w:cs="Times New Roman"/>
            <w:noProof/>
            <w:webHidden/>
          </w:rPr>
          <w:tab/>
        </w:r>
        <w:r w:rsidR="008F1CCB" w:rsidRPr="0019445F">
          <w:rPr>
            <w:rFonts w:ascii="Times New Roman" w:hAnsi="Times New Roman" w:cs="Times New Roman"/>
            <w:noProof/>
            <w:webHidden/>
          </w:rPr>
          <w:fldChar w:fldCharType="begin"/>
        </w:r>
        <w:r w:rsidR="008F1CCB" w:rsidRPr="0019445F">
          <w:rPr>
            <w:rFonts w:ascii="Times New Roman" w:hAnsi="Times New Roman" w:cs="Times New Roman"/>
            <w:noProof/>
            <w:webHidden/>
          </w:rPr>
          <w:instrText xml:space="preserve"> PAGEREF _Toc11403924 \h </w:instrText>
        </w:r>
        <w:r w:rsidR="008F1CCB" w:rsidRPr="0019445F">
          <w:rPr>
            <w:rFonts w:ascii="Times New Roman" w:hAnsi="Times New Roman" w:cs="Times New Roman"/>
            <w:noProof/>
            <w:webHidden/>
          </w:rPr>
        </w:r>
        <w:r w:rsidR="008F1CCB" w:rsidRPr="0019445F">
          <w:rPr>
            <w:rFonts w:ascii="Times New Roman" w:hAnsi="Times New Roman" w:cs="Times New Roman"/>
            <w:noProof/>
            <w:webHidden/>
          </w:rPr>
          <w:fldChar w:fldCharType="separate"/>
        </w:r>
        <w:r w:rsidR="000158F0">
          <w:rPr>
            <w:rFonts w:ascii="Times New Roman" w:hAnsi="Times New Roman" w:cs="Times New Roman"/>
            <w:noProof/>
            <w:webHidden/>
          </w:rPr>
          <w:t>1</w:t>
        </w:r>
        <w:r w:rsidR="008F1CCB" w:rsidRPr="0019445F">
          <w:rPr>
            <w:rFonts w:ascii="Times New Roman" w:hAnsi="Times New Roman" w:cs="Times New Roman"/>
            <w:noProof/>
            <w:webHidden/>
          </w:rPr>
          <w:fldChar w:fldCharType="end"/>
        </w:r>
      </w:hyperlink>
      <w:r w:rsidR="00176405">
        <w:rPr>
          <w:rFonts w:ascii="Times New Roman" w:hAnsi="Times New Roman" w:cs="Times New Roman"/>
          <w:noProof/>
        </w:rPr>
        <w:t>8</w:t>
      </w:r>
    </w:p>
    <w:p w14:paraId="1F0EDEF7" w14:textId="6F30631C" w:rsidR="008F1CCB" w:rsidRPr="0019445F" w:rsidRDefault="007E7312">
      <w:pPr>
        <w:pStyle w:val="Obsah3"/>
        <w:tabs>
          <w:tab w:val="left" w:pos="1100"/>
          <w:tab w:val="right" w:leader="dot" w:pos="9062"/>
        </w:tabs>
        <w:rPr>
          <w:rFonts w:ascii="Times New Roman" w:eastAsiaTheme="minorEastAsia" w:hAnsi="Times New Roman" w:cs="Times New Roman"/>
          <w:noProof/>
          <w:lang w:eastAsia="sk-SK"/>
        </w:rPr>
      </w:pPr>
      <w:hyperlink w:anchor="_Toc11403925" w:history="1">
        <w:r w:rsidR="008F1CCB" w:rsidRPr="0019445F">
          <w:rPr>
            <w:rStyle w:val="Hypertextovprepojenie"/>
            <w:rFonts w:ascii="Times New Roman" w:hAnsi="Times New Roman" w:cs="Times New Roman"/>
            <w:noProof/>
          </w:rPr>
          <w:t>30.</w:t>
        </w:r>
        <w:r w:rsidR="008F1CCB" w:rsidRPr="0019445F">
          <w:rPr>
            <w:rFonts w:ascii="Times New Roman" w:eastAsiaTheme="minorEastAsia" w:hAnsi="Times New Roman" w:cs="Times New Roman"/>
            <w:noProof/>
            <w:lang w:eastAsia="sk-SK"/>
          </w:rPr>
          <w:tab/>
        </w:r>
        <w:r w:rsidR="008F1CCB" w:rsidRPr="0019445F">
          <w:rPr>
            <w:rStyle w:val="Hypertextovprepojenie"/>
            <w:rFonts w:ascii="Times New Roman" w:hAnsi="Times New Roman" w:cs="Times New Roman"/>
            <w:noProof/>
          </w:rPr>
          <w:t>Výzva na rokovanie</w:t>
        </w:r>
        <w:r w:rsidR="008F1CCB" w:rsidRPr="0019445F">
          <w:rPr>
            <w:rFonts w:ascii="Times New Roman" w:hAnsi="Times New Roman" w:cs="Times New Roman"/>
            <w:noProof/>
            <w:webHidden/>
          </w:rPr>
          <w:tab/>
        </w:r>
        <w:r w:rsidR="008F1CCB" w:rsidRPr="0019445F">
          <w:rPr>
            <w:rFonts w:ascii="Times New Roman" w:hAnsi="Times New Roman" w:cs="Times New Roman"/>
            <w:noProof/>
            <w:webHidden/>
          </w:rPr>
          <w:fldChar w:fldCharType="begin"/>
        </w:r>
        <w:r w:rsidR="008F1CCB" w:rsidRPr="0019445F">
          <w:rPr>
            <w:rFonts w:ascii="Times New Roman" w:hAnsi="Times New Roman" w:cs="Times New Roman"/>
            <w:noProof/>
            <w:webHidden/>
          </w:rPr>
          <w:instrText xml:space="preserve"> PAGEREF _Toc11403925 \h </w:instrText>
        </w:r>
        <w:r w:rsidR="008F1CCB" w:rsidRPr="0019445F">
          <w:rPr>
            <w:rFonts w:ascii="Times New Roman" w:hAnsi="Times New Roman" w:cs="Times New Roman"/>
            <w:noProof/>
            <w:webHidden/>
          </w:rPr>
        </w:r>
        <w:r w:rsidR="008F1CCB" w:rsidRPr="0019445F">
          <w:rPr>
            <w:rFonts w:ascii="Times New Roman" w:hAnsi="Times New Roman" w:cs="Times New Roman"/>
            <w:noProof/>
            <w:webHidden/>
          </w:rPr>
          <w:fldChar w:fldCharType="separate"/>
        </w:r>
        <w:r w:rsidR="000158F0">
          <w:rPr>
            <w:rFonts w:ascii="Times New Roman" w:hAnsi="Times New Roman" w:cs="Times New Roman"/>
            <w:noProof/>
            <w:webHidden/>
          </w:rPr>
          <w:t>1</w:t>
        </w:r>
        <w:r w:rsidR="008F1CCB" w:rsidRPr="0019445F">
          <w:rPr>
            <w:rFonts w:ascii="Times New Roman" w:hAnsi="Times New Roman" w:cs="Times New Roman"/>
            <w:noProof/>
            <w:webHidden/>
          </w:rPr>
          <w:fldChar w:fldCharType="end"/>
        </w:r>
      </w:hyperlink>
      <w:r w:rsidR="00176405">
        <w:rPr>
          <w:rFonts w:ascii="Times New Roman" w:hAnsi="Times New Roman" w:cs="Times New Roman"/>
          <w:noProof/>
        </w:rPr>
        <w:t>8</w:t>
      </w:r>
    </w:p>
    <w:p w14:paraId="188C61B4" w14:textId="2E5716A5" w:rsidR="008F1CCB" w:rsidRPr="0019445F" w:rsidRDefault="007E7312">
      <w:pPr>
        <w:pStyle w:val="Obsah3"/>
        <w:tabs>
          <w:tab w:val="left" w:pos="1100"/>
          <w:tab w:val="right" w:leader="dot" w:pos="9062"/>
        </w:tabs>
        <w:rPr>
          <w:rFonts w:ascii="Times New Roman" w:eastAsiaTheme="minorEastAsia" w:hAnsi="Times New Roman" w:cs="Times New Roman"/>
          <w:noProof/>
          <w:lang w:eastAsia="sk-SK"/>
        </w:rPr>
      </w:pPr>
      <w:hyperlink w:anchor="_Toc11403926" w:history="1">
        <w:r w:rsidR="008F1CCB" w:rsidRPr="0019445F">
          <w:rPr>
            <w:rStyle w:val="Hypertextovprepojenie"/>
            <w:rFonts w:ascii="Times New Roman" w:hAnsi="Times New Roman" w:cs="Times New Roman"/>
            <w:noProof/>
          </w:rPr>
          <w:t>31.</w:t>
        </w:r>
        <w:r w:rsidR="008F1CCB" w:rsidRPr="0019445F">
          <w:rPr>
            <w:rFonts w:ascii="Times New Roman" w:eastAsiaTheme="minorEastAsia" w:hAnsi="Times New Roman" w:cs="Times New Roman"/>
            <w:noProof/>
            <w:lang w:eastAsia="sk-SK"/>
          </w:rPr>
          <w:tab/>
        </w:r>
        <w:r w:rsidR="008F1CCB" w:rsidRPr="0019445F">
          <w:rPr>
            <w:rStyle w:val="Hypertextovprepojenie"/>
            <w:rFonts w:ascii="Times New Roman" w:hAnsi="Times New Roman" w:cs="Times New Roman"/>
            <w:noProof/>
          </w:rPr>
          <w:t>Rokovanie</w:t>
        </w:r>
        <w:r w:rsidR="008F1CCB" w:rsidRPr="0019445F">
          <w:rPr>
            <w:rFonts w:ascii="Times New Roman" w:hAnsi="Times New Roman" w:cs="Times New Roman"/>
            <w:noProof/>
            <w:webHidden/>
          </w:rPr>
          <w:tab/>
        </w:r>
        <w:r w:rsidR="008F1CCB" w:rsidRPr="0019445F">
          <w:rPr>
            <w:rFonts w:ascii="Times New Roman" w:hAnsi="Times New Roman" w:cs="Times New Roman"/>
            <w:noProof/>
            <w:webHidden/>
          </w:rPr>
          <w:fldChar w:fldCharType="begin"/>
        </w:r>
        <w:r w:rsidR="008F1CCB" w:rsidRPr="0019445F">
          <w:rPr>
            <w:rFonts w:ascii="Times New Roman" w:hAnsi="Times New Roman" w:cs="Times New Roman"/>
            <w:noProof/>
            <w:webHidden/>
          </w:rPr>
          <w:instrText xml:space="preserve"> PAGEREF _Toc11403926 \h </w:instrText>
        </w:r>
        <w:r w:rsidR="008F1CCB" w:rsidRPr="0019445F">
          <w:rPr>
            <w:rFonts w:ascii="Times New Roman" w:hAnsi="Times New Roman" w:cs="Times New Roman"/>
            <w:noProof/>
            <w:webHidden/>
          </w:rPr>
        </w:r>
        <w:r w:rsidR="008F1CCB" w:rsidRPr="0019445F">
          <w:rPr>
            <w:rFonts w:ascii="Times New Roman" w:hAnsi="Times New Roman" w:cs="Times New Roman"/>
            <w:noProof/>
            <w:webHidden/>
          </w:rPr>
          <w:fldChar w:fldCharType="separate"/>
        </w:r>
        <w:r w:rsidR="000158F0">
          <w:rPr>
            <w:rFonts w:ascii="Times New Roman" w:hAnsi="Times New Roman" w:cs="Times New Roman"/>
            <w:noProof/>
            <w:webHidden/>
          </w:rPr>
          <w:t>1</w:t>
        </w:r>
        <w:r w:rsidR="008F1CCB" w:rsidRPr="0019445F">
          <w:rPr>
            <w:rFonts w:ascii="Times New Roman" w:hAnsi="Times New Roman" w:cs="Times New Roman"/>
            <w:noProof/>
            <w:webHidden/>
          </w:rPr>
          <w:fldChar w:fldCharType="end"/>
        </w:r>
      </w:hyperlink>
      <w:r w:rsidR="00433F8C">
        <w:rPr>
          <w:rFonts w:ascii="Times New Roman" w:hAnsi="Times New Roman" w:cs="Times New Roman"/>
          <w:noProof/>
        </w:rPr>
        <w:t>8</w:t>
      </w:r>
    </w:p>
    <w:p w14:paraId="5C8D042A" w14:textId="5E0C79F4" w:rsidR="008F1CCB" w:rsidRPr="0019445F" w:rsidRDefault="007E7312">
      <w:pPr>
        <w:pStyle w:val="Obsah3"/>
        <w:tabs>
          <w:tab w:val="left" w:pos="1100"/>
          <w:tab w:val="right" w:leader="dot" w:pos="9062"/>
        </w:tabs>
        <w:rPr>
          <w:rFonts w:ascii="Times New Roman" w:eastAsiaTheme="minorEastAsia" w:hAnsi="Times New Roman" w:cs="Times New Roman"/>
          <w:noProof/>
          <w:lang w:eastAsia="sk-SK"/>
        </w:rPr>
      </w:pPr>
      <w:hyperlink w:anchor="_Toc11403927" w:history="1">
        <w:r w:rsidR="008F1CCB" w:rsidRPr="0019445F">
          <w:rPr>
            <w:rStyle w:val="Hypertextovprepojenie"/>
            <w:rFonts w:ascii="Times New Roman" w:hAnsi="Times New Roman" w:cs="Times New Roman"/>
            <w:noProof/>
          </w:rPr>
          <w:t>32.</w:t>
        </w:r>
        <w:r w:rsidR="008F1CCB" w:rsidRPr="0019445F">
          <w:rPr>
            <w:rFonts w:ascii="Times New Roman" w:eastAsiaTheme="minorEastAsia" w:hAnsi="Times New Roman" w:cs="Times New Roman"/>
            <w:noProof/>
            <w:lang w:eastAsia="sk-SK"/>
          </w:rPr>
          <w:tab/>
        </w:r>
        <w:r w:rsidR="008F1CCB" w:rsidRPr="0019445F">
          <w:rPr>
            <w:rStyle w:val="Hypertextovprepojenie"/>
            <w:rFonts w:ascii="Times New Roman" w:hAnsi="Times New Roman" w:cs="Times New Roman"/>
            <w:noProof/>
          </w:rPr>
          <w:t>Znižovanie počtu ponúk, ktoré sa majú prerokovať na základe kritérií na vyhodnotenie základných ponúk počas rokovania</w:t>
        </w:r>
        <w:r w:rsidR="008F1CCB" w:rsidRPr="0019445F">
          <w:rPr>
            <w:rFonts w:ascii="Times New Roman" w:hAnsi="Times New Roman" w:cs="Times New Roman"/>
            <w:noProof/>
            <w:webHidden/>
          </w:rPr>
          <w:tab/>
        </w:r>
        <w:r w:rsidR="008F1CCB" w:rsidRPr="0019445F">
          <w:rPr>
            <w:rFonts w:ascii="Times New Roman" w:hAnsi="Times New Roman" w:cs="Times New Roman"/>
            <w:noProof/>
            <w:webHidden/>
          </w:rPr>
          <w:fldChar w:fldCharType="begin"/>
        </w:r>
        <w:r w:rsidR="008F1CCB" w:rsidRPr="0019445F">
          <w:rPr>
            <w:rFonts w:ascii="Times New Roman" w:hAnsi="Times New Roman" w:cs="Times New Roman"/>
            <w:noProof/>
            <w:webHidden/>
          </w:rPr>
          <w:instrText xml:space="preserve"> PAGEREF _Toc11403927 \h </w:instrText>
        </w:r>
        <w:r w:rsidR="008F1CCB" w:rsidRPr="0019445F">
          <w:rPr>
            <w:rFonts w:ascii="Times New Roman" w:hAnsi="Times New Roman" w:cs="Times New Roman"/>
            <w:noProof/>
            <w:webHidden/>
          </w:rPr>
        </w:r>
        <w:r w:rsidR="008F1CCB" w:rsidRPr="0019445F">
          <w:rPr>
            <w:rFonts w:ascii="Times New Roman" w:hAnsi="Times New Roman" w:cs="Times New Roman"/>
            <w:noProof/>
            <w:webHidden/>
          </w:rPr>
          <w:fldChar w:fldCharType="separate"/>
        </w:r>
        <w:r w:rsidR="000158F0">
          <w:rPr>
            <w:rFonts w:ascii="Times New Roman" w:hAnsi="Times New Roman" w:cs="Times New Roman"/>
            <w:noProof/>
            <w:webHidden/>
          </w:rPr>
          <w:t>1</w:t>
        </w:r>
        <w:r w:rsidR="008F1CCB" w:rsidRPr="0019445F">
          <w:rPr>
            <w:rFonts w:ascii="Times New Roman" w:hAnsi="Times New Roman" w:cs="Times New Roman"/>
            <w:noProof/>
            <w:webHidden/>
          </w:rPr>
          <w:fldChar w:fldCharType="end"/>
        </w:r>
      </w:hyperlink>
      <w:r w:rsidR="00176405">
        <w:rPr>
          <w:rFonts w:ascii="Times New Roman" w:hAnsi="Times New Roman" w:cs="Times New Roman"/>
          <w:noProof/>
        </w:rPr>
        <w:t>9</w:t>
      </w:r>
    </w:p>
    <w:p w14:paraId="28E5ADEE" w14:textId="261421AD" w:rsidR="008F1CCB" w:rsidRPr="0019445F" w:rsidRDefault="007E7312">
      <w:pPr>
        <w:pStyle w:val="Obsah3"/>
        <w:tabs>
          <w:tab w:val="left" w:pos="1100"/>
          <w:tab w:val="right" w:leader="dot" w:pos="9062"/>
        </w:tabs>
        <w:rPr>
          <w:rFonts w:ascii="Times New Roman" w:eastAsiaTheme="minorEastAsia" w:hAnsi="Times New Roman" w:cs="Times New Roman"/>
          <w:noProof/>
          <w:lang w:eastAsia="sk-SK"/>
        </w:rPr>
      </w:pPr>
      <w:hyperlink w:anchor="_Toc11403928" w:history="1">
        <w:r w:rsidR="008F1CCB" w:rsidRPr="0019445F">
          <w:rPr>
            <w:rStyle w:val="Hypertextovprepojenie"/>
            <w:rFonts w:ascii="Times New Roman" w:hAnsi="Times New Roman" w:cs="Times New Roman"/>
            <w:noProof/>
          </w:rPr>
          <w:t>33.</w:t>
        </w:r>
        <w:r w:rsidR="008F1CCB" w:rsidRPr="0019445F">
          <w:rPr>
            <w:rFonts w:ascii="Times New Roman" w:eastAsiaTheme="minorEastAsia" w:hAnsi="Times New Roman" w:cs="Times New Roman"/>
            <w:noProof/>
            <w:lang w:eastAsia="sk-SK"/>
          </w:rPr>
          <w:tab/>
        </w:r>
        <w:r w:rsidR="008F1CCB" w:rsidRPr="0019445F">
          <w:rPr>
            <w:rStyle w:val="Hypertextovprepojenie"/>
            <w:rFonts w:ascii="Times New Roman" w:hAnsi="Times New Roman" w:cs="Times New Roman"/>
            <w:noProof/>
          </w:rPr>
          <w:t>Výzva na predkladanie Konečných ponúk</w:t>
        </w:r>
        <w:r w:rsidR="008F1CCB" w:rsidRPr="0019445F">
          <w:rPr>
            <w:rFonts w:ascii="Times New Roman" w:hAnsi="Times New Roman" w:cs="Times New Roman"/>
            <w:noProof/>
            <w:webHidden/>
          </w:rPr>
          <w:tab/>
        </w:r>
        <w:r w:rsidR="008F1CCB" w:rsidRPr="0019445F">
          <w:rPr>
            <w:rFonts w:ascii="Times New Roman" w:hAnsi="Times New Roman" w:cs="Times New Roman"/>
            <w:noProof/>
            <w:webHidden/>
          </w:rPr>
          <w:fldChar w:fldCharType="begin"/>
        </w:r>
        <w:r w:rsidR="008F1CCB" w:rsidRPr="0019445F">
          <w:rPr>
            <w:rFonts w:ascii="Times New Roman" w:hAnsi="Times New Roman" w:cs="Times New Roman"/>
            <w:noProof/>
            <w:webHidden/>
          </w:rPr>
          <w:instrText xml:space="preserve"> PAGEREF _Toc11403928 \h </w:instrText>
        </w:r>
        <w:r w:rsidR="008F1CCB" w:rsidRPr="0019445F">
          <w:rPr>
            <w:rFonts w:ascii="Times New Roman" w:hAnsi="Times New Roman" w:cs="Times New Roman"/>
            <w:noProof/>
            <w:webHidden/>
          </w:rPr>
        </w:r>
        <w:r w:rsidR="008F1CCB" w:rsidRPr="0019445F">
          <w:rPr>
            <w:rFonts w:ascii="Times New Roman" w:hAnsi="Times New Roman" w:cs="Times New Roman"/>
            <w:noProof/>
            <w:webHidden/>
          </w:rPr>
          <w:fldChar w:fldCharType="separate"/>
        </w:r>
        <w:r w:rsidR="000158F0">
          <w:rPr>
            <w:rFonts w:ascii="Times New Roman" w:hAnsi="Times New Roman" w:cs="Times New Roman"/>
            <w:noProof/>
            <w:webHidden/>
          </w:rPr>
          <w:t>19</w:t>
        </w:r>
        <w:r w:rsidR="008F1CCB" w:rsidRPr="0019445F">
          <w:rPr>
            <w:rFonts w:ascii="Times New Roman" w:hAnsi="Times New Roman" w:cs="Times New Roman"/>
            <w:noProof/>
            <w:webHidden/>
          </w:rPr>
          <w:fldChar w:fldCharType="end"/>
        </w:r>
      </w:hyperlink>
    </w:p>
    <w:p w14:paraId="0E4E41CE" w14:textId="6D5CB406" w:rsidR="008F1CCB" w:rsidRPr="0019445F" w:rsidRDefault="007E7312">
      <w:pPr>
        <w:pStyle w:val="Obsah2"/>
        <w:tabs>
          <w:tab w:val="right" w:leader="dot" w:pos="9062"/>
        </w:tabs>
        <w:rPr>
          <w:rFonts w:ascii="Times New Roman" w:eastAsiaTheme="minorEastAsia" w:hAnsi="Times New Roman" w:cs="Times New Roman"/>
          <w:noProof/>
          <w:lang w:eastAsia="sk-SK"/>
        </w:rPr>
      </w:pPr>
      <w:hyperlink w:anchor="_Toc11403929" w:history="1">
        <w:r w:rsidR="008F1CCB" w:rsidRPr="0019445F">
          <w:rPr>
            <w:rStyle w:val="Hypertextovprepojenie"/>
            <w:rFonts w:ascii="Times New Roman" w:hAnsi="Times New Roman" w:cs="Times New Roman"/>
            <w:noProof/>
          </w:rPr>
          <w:t>Prijatie Konečnej ponuky</w:t>
        </w:r>
        <w:r w:rsidR="008F1CCB" w:rsidRPr="0019445F">
          <w:rPr>
            <w:rFonts w:ascii="Times New Roman" w:hAnsi="Times New Roman" w:cs="Times New Roman"/>
            <w:noProof/>
            <w:webHidden/>
          </w:rPr>
          <w:tab/>
        </w:r>
        <w:r w:rsidR="008F1CCB" w:rsidRPr="0019445F">
          <w:rPr>
            <w:rFonts w:ascii="Times New Roman" w:hAnsi="Times New Roman" w:cs="Times New Roman"/>
            <w:noProof/>
            <w:webHidden/>
          </w:rPr>
          <w:fldChar w:fldCharType="begin"/>
        </w:r>
        <w:r w:rsidR="008F1CCB" w:rsidRPr="0019445F">
          <w:rPr>
            <w:rFonts w:ascii="Times New Roman" w:hAnsi="Times New Roman" w:cs="Times New Roman"/>
            <w:noProof/>
            <w:webHidden/>
          </w:rPr>
          <w:instrText xml:space="preserve"> PAGEREF _Toc11403929 \h </w:instrText>
        </w:r>
        <w:r w:rsidR="008F1CCB" w:rsidRPr="0019445F">
          <w:rPr>
            <w:rFonts w:ascii="Times New Roman" w:hAnsi="Times New Roman" w:cs="Times New Roman"/>
            <w:noProof/>
            <w:webHidden/>
          </w:rPr>
        </w:r>
        <w:r w:rsidR="008F1CCB" w:rsidRPr="0019445F">
          <w:rPr>
            <w:rFonts w:ascii="Times New Roman" w:hAnsi="Times New Roman" w:cs="Times New Roman"/>
            <w:noProof/>
            <w:webHidden/>
          </w:rPr>
          <w:fldChar w:fldCharType="separate"/>
        </w:r>
        <w:r w:rsidR="000158F0">
          <w:rPr>
            <w:rFonts w:ascii="Times New Roman" w:hAnsi="Times New Roman" w:cs="Times New Roman"/>
            <w:noProof/>
            <w:webHidden/>
          </w:rPr>
          <w:t>2</w:t>
        </w:r>
        <w:r w:rsidR="008F1CCB" w:rsidRPr="0019445F">
          <w:rPr>
            <w:rFonts w:ascii="Times New Roman" w:hAnsi="Times New Roman" w:cs="Times New Roman"/>
            <w:noProof/>
            <w:webHidden/>
          </w:rPr>
          <w:fldChar w:fldCharType="end"/>
        </w:r>
      </w:hyperlink>
      <w:r w:rsidR="00176405">
        <w:rPr>
          <w:rFonts w:ascii="Times New Roman" w:hAnsi="Times New Roman" w:cs="Times New Roman"/>
          <w:noProof/>
        </w:rPr>
        <w:t>0</w:t>
      </w:r>
    </w:p>
    <w:p w14:paraId="6B3F341B" w14:textId="187343A4" w:rsidR="008F1CCB" w:rsidRPr="0019445F" w:rsidRDefault="007E7312">
      <w:pPr>
        <w:pStyle w:val="Obsah3"/>
        <w:tabs>
          <w:tab w:val="left" w:pos="1100"/>
          <w:tab w:val="right" w:leader="dot" w:pos="9062"/>
        </w:tabs>
        <w:rPr>
          <w:rFonts w:ascii="Times New Roman" w:eastAsiaTheme="minorEastAsia" w:hAnsi="Times New Roman" w:cs="Times New Roman"/>
          <w:noProof/>
          <w:lang w:eastAsia="sk-SK"/>
        </w:rPr>
      </w:pPr>
      <w:hyperlink w:anchor="_Toc11403930" w:history="1">
        <w:r w:rsidR="008F1CCB" w:rsidRPr="0019445F">
          <w:rPr>
            <w:rStyle w:val="Hypertextovprepojenie"/>
            <w:rFonts w:ascii="Times New Roman" w:hAnsi="Times New Roman" w:cs="Times New Roman"/>
            <w:noProof/>
          </w:rPr>
          <w:t>34.</w:t>
        </w:r>
        <w:r w:rsidR="008F1CCB" w:rsidRPr="0019445F">
          <w:rPr>
            <w:rFonts w:ascii="Times New Roman" w:eastAsiaTheme="minorEastAsia" w:hAnsi="Times New Roman" w:cs="Times New Roman"/>
            <w:noProof/>
            <w:lang w:eastAsia="sk-SK"/>
          </w:rPr>
          <w:tab/>
        </w:r>
        <w:r w:rsidR="008F1CCB" w:rsidRPr="0019445F">
          <w:rPr>
            <w:rStyle w:val="Hypertextovprepojenie"/>
            <w:rFonts w:ascii="Times New Roman" w:hAnsi="Times New Roman" w:cs="Times New Roman"/>
            <w:noProof/>
          </w:rPr>
          <w:t>Informácie o výsledku vyhodnotenia Konečných ponúk</w:t>
        </w:r>
        <w:r w:rsidR="008F1CCB" w:rsidRPr="0019445F">
          <w:rPr>
            <w:rFonts w:ascii="Times New Roman" w:hAnsi="Times New Roman" w:cs="Times New Roman"/>
            <w:noProof/>
            <w:webHidden/>
          </w:rPr>
          <w:tab/>
        </w:r>
        <w:r w:rsidR="008F1CCB" w:rsidRPr="0019445F">
          <w:rPr>
            <w:rFonts w:ascii="Times New Roman" w:hAnsi="Times New Roman" w:cs="Times New Roman"/>
            <w:noProof/>
            <w:webHidden/>
          </w:rPr>
          <w:fldChar w:fldCharType="begin"/>
        </w:r>
        <w:r w:rsidR="008F1CCB" w:rsidRPr="0019445F">
          <w:rPr>
            <w:rFonts w:ascii="Times New Roman" w:hAnsi="Times New Roman" w:cs="Times New Roman"/>
            <w:noProof/>
            <w:webHidden/>
          </w:rPr>
          <w:instrText xml:space="preserve"> PAGEREF _Toc11403930 \h </w:instrText>
        </w:r>
        <w:r w:rsidR="008F1CCB" w:rsidRPr="0019445F">
          <w:rPr>
            <w:rFonts w:ascii="Times New Roman" w:hAnsi="Times New Roman" w:cs="Times New Roman"/>
            <w:noProof/>
            <w:webHidden/>
          </w:rPr>
        </w:r>
        <w:r w:rsidR="008F1CCB" w:rsidRPr="0019445F">
          <w:rPr>
            <w:rFonts w:ascii="Times New Roman" w:hAnsi="Times New Roman" w:cs="Times New Roman"/>
            <w:noProof/>
            <w:webHidden/>
          </w:rPr>
          <w:fldChar w:fldCharType="separate"/>
        </w:r>
        <w:r w:rsidR="000158F0">
          <w:rPr>
            <w:rFonts w:ascii="Times New Roman" w:hAnsi="Times New Roman" w:cs="Times New Roman"/>
            <w:noProof/>
            <w:webHidden/>
          </w:rPr>
          <w:t>2</w:t>
        </w:r>
        <w:r w:rsidR="008F1CCB" w:rsidRPr="0019445F">
          <w:rPr>
            <w:rFonts w:ascii="Times New Roman" w:hAnsi="Times New Roman" w:cs="Times New Roman"/>
            <w:noProof/>
            <w:webHidden/>
          </w:rPr>
          <w:fldChar w:fldCharType="end"/>
        </w:r>
      </w:hyperlink>
      <w:r w:rsidR="00176405">
        <w:rPr>
          <w:rFonts w:ascii="Times New Roman" w:hAnsi="Times New Roman" w:cs="Times New Roman"/>
          <w:noProof/>
        </w:rPr>
        <w:t>0</w:t>
      </w:r>
    </w:p>
    <w:p w14:paraId="72BED974" w14:textId="18F6AEFE" w:rsidR="008F1CCB" w:rsidRPr="0019445F" w:rsidRDefault="007E7312">
      <w:pPr>
        <w:pStyle w:val="Obsah1"/>
        <w:rPr>
          <w:rFonts w:eastAsiaTheme="minorEastAsia"/>
          <w:b w:val="0"/>
          <w:noProof/>
          <w:lang w:eastAsia="sk-SK"/>
        </w:rPr>
      </w:pPr>
      <w:hyperlink w:anchor="_Toc11403931" w:history="1">
        <w:r w:rsidR="008F1CCB" w:rsidRPr="00084887">
          <w:rPr>
            <w:rStyle w:val="Hypertextovprepojenie"/>
            <w:noProof/>
          </w:rPr>
          <w:t>Časť VI. INFORMÁCIE O ZMLUVÁCH</w:t>
        </w:r>
        <w:r w:rsidR="008F1CCB" w:rsidRPr="00084887">
          <w:rPr>
            <w:noProof/>
            <w:webHidden/>
          </w:rPr>
          <w:tab/>
        </w:r>
        <w:r w:rsidR="008F1CCB" w:rsidRPr="00084887">
          <w:rPr>
            <w:noProof/>
            <w:webHidden/>
          </w:rPr>
          <w:fldChar w:fldCharType="begin"/>
        </w:r>
        <w:r w:rsidR="008F1CCB" w:rsidRPr="00084887">
          <w:rPr>
            <w:noProof/>
            <w:webHidden/>
          </w:rPr>
          <w:instrText xml:space="preserve"> PAGEREF _Toc11403931 \h </w:instrText>
        </w:r>
        <w:r w:rsidR="008F1CCB" w:rsidRPr="00084887">
          <w:rPr>
            <w:noProof/>
            <w:webHidden/>
          </w:rPr>
        </w:r>
        <w:r w:rsidR="008F1CCB" w:rsidRPr="00084887">
          <w:rPr>
            <w:noProof/>
            <w:webHidden/>
          </w:rPr>
          <w:fldChar w:fldCharType="separate"/>
        </w:r>
        <w:r w:rsidR="000158F0">
          <w:rPr>
            <w:noProof/>
            <w:webHidden/>
          </w:rPr>
          <w:t>2</w:t>
        </w:r>
        <w:r w:rsidR="008F1CCB" w:rsidRPr="00084887">
          <w:rPr>
            <w:noProof/>
            <w:webHidden/>
          </w:rPr>
          <w:fldChar w:fldCharType="end"/>
        </w:r>
      </w:hyperlink>
      <w:r w:rsidR="00C05486">
        <w:rPr>
          <w:noProof/>
        </w:rPr>
        <w:t>0</w:t>
      </w:r>
    </w:p>
    <w:p w14:paraId="1EA93BD7" w14:textId="4AA3F388" w:rsidR="008F1CCB" w:rsidRPr="0019445F" w:rsidRDefault="007E7312">
      <w:pPr>
        <w:pStyle w:val="Obsah3"/>
        <w:tabs>
          <w:tab w:val="left" w:pos="1100"/>
          <w:tab w:val="right" w:leader="dot" w:pos="9062"/>
        </w:tabs>
        <w:rPr>
          <w:rFonts w:ascii="Times New Roman" w:eastAsiaTheme="minorEastAsia" w:hAnsi="Times New Roman" w:cs="Times New Roman"/>
          <w:noProof/>
          <w:lang w:eastAsia="sk-SK"/>
        </w:rPr>
      </w:pPr>
      <w:hyperlink w:anchor="_Toc11403932" w:history="1">
        <w:r w:rsidR="008F1CCB" w:rsidRPr="0019445F">
          <w:rPr>
            <w:rStyle w:val="Hypertextovprepojenie"/>
            <w:rFonts w:ascii="Times New Roman" w:hAnsi="Times New Roman" w:cs="Times New Roman"/>
            <w:noProof/>
          </w:rPr>
          <w:t>35.</w:t>
        </w:r>
        <w:r w:rsidR="008F1CCB" w:rsidRPr="0019445F">
          <w:rPr>
            <w:rFonts w:ascii="Times New Roman" w:eastAsiaTheme="minorEastAsia" w:hAnsi="Times New Roman" w:cs="Times New Roman"/>
            <w:noProof/>
            <w:lang w:eastAsia="sk-SK"/>
          </w:rPr>
          <w:tab/>
        </w:r>
        <w:r w:rsidR="008F1CCB" w:rsidRPr="0019445F">
          <w:rPr>
            <w:rStyle w:val="Hypertextovprepojenie"/>
            <w:rFonts w:ascii="Times New Roman" w:hAnsi="Times New Roman" w:cs="Times New Roman"/>
            <w:noProof/>
          </w:rPr>
          <w:t>Typ zmlv</w:t>
        </w:r>
        <w:r w:rsidR="00E61050">
          <w:rPr>
            <w:rStyle w:val="Hypertextovprepojenie"/>
            <w:rFonts w:ascii="Times New Roman" w:hAnsi="Times New Roman" w:cs="Times New Roman"/>
            <w:noProof/>
          </w:rPr>
          <w:t>y</w:t>
        </w:r>
        <w:r w:rsidR="008F1CCB" w:rsidRPr="0019445F">
          <w:rPr>
            <w:rFonts w:ascii="Times New Roman" w:hAnsi="Times New Roman" w:cs="Times New Roman"/>
            <w:noProof/>
            <w:webHidden/>
          </w:rPr>
          <w:tab/>
        </w:r>
        <w:r w:rsidR="008F1CCB" w:rsidRPr="0019445F">
          <w:rPr>
            <w:rFonts w:ascii="Times New Roman" w:hAnsi="Times New Roman" w:cs="Times New Roman"/>
            <w:noProof/>
            <w:webHidden/>
          </w:rPr>
          <w:fldChar w:fldCharType="begin"/>
        </w:r>
        <w:r w:rsidR="008F1CCB" w:rsidRPr="0019445F">
          <w:rPr>
            <w:rFonts w:ascii="Times New Roman" w:hAnsi="Times New Roman" w:cs="Times New Roman"/>
            <w:noProof/>
            <w:webHidden/>
          </w:rPr>
          <w:instrText xml:space="preserve"> PAGEREF _Toc11403932 \h </w:instrText>
        </w:r>
        <w:r w:rsidR="008F1CCB" w:rsidRPr="0019445F">
          <w:rPr>
            <w:rFonts w:ascii="Times New Roman" w:hAnsi="Times New Roman" w:cs="Times New Roman"/>
            <w:noProof/>
            <w:webHidden/>
          </w:rPr>
        </w:r>
        <w:r w:rsidR="008F1CCB" w:rsidRPr="0019445F">
          <w:rPr>
            <w:rFonts w:ascii="Times New Roman" w:hAnsi="Times New Roman" w:cs="Times New Roman"/>
            <w:noProof/>
            <w:webHidden/>
          </w:rPr>
          <w:fldChar w:fldCharType="separate"/>
        </w:r>
        <w:r w:rsidR="000158F0">
          <w:rPr>
            <w:rFonts w:ascii="Times New Roman" w:hAnsi="Times New Roman" w:cs="Times New Roman"/>
            <w:noProof/>
            <w:webHidden/>
          </w:rPr>
          <w:t>2</w:t>
        </w:r>
        <w:r w:rsidR="008F1CCB" w:rsidRPr="0019445F">
          <w:rPr>
            <w:rFonts w:ascii="Times New Roman" w:hAnsi="Times New Roman" w:cs="Times New Roman"/>
            <w:noProof/>
            <w:webHidden/>
          </w:rPr>
          <w:fldChar w:fldCharType="end"/>
        </w:r>
      </w:hyperlink>
      <w:r w:rsidR="00C05486">
        <w:rPr>
          <w:rFonts w:ascii="Times New Roman" w:hAnsi="Times New Roman" w:cs="Times New Roman"/>
          <w:noProof/>
        </w:rPr>
        <w:t>0</w:t>
      </w:r>
    </w:p>
    <w:p w14:paraId="5D6974F4" w14:textId="0EC27729" w:rsidR="008F1CCB" w:rsidRPr="0019445F" w:rsidRDefault="007E7312">
      <w:pPr>
        <w:pStyle w:val="Obsah3"/>
        <w:tabs>
          <w:tab w:val="left" w:pos="1100"/>
          <w:tab w:val="right" w:leader="dot" w:pos="9062"/>
        </w:tabs>
        <w:rPr>
          <w:rFonts w:ascii="Times New Roman" w:eastAsiaTheme="minorEastAsia" w:hAnsi="Times New Roman" w:cs="Times New Roman"/>
          <w:noProof/>
          <w:lang w:eastAsia="sk-SK"/>
        </w:rPr>
      </w:pPr>
      <w:hyperlink w:anchor="_Toc11403933" w:history="1">
        <w:r w:rsidR="008F1CCB" w:rsidRPr="0019445F">
          <w:rPr>
            <w:rStyle w:val="Hypertextovprepojenie"/>
            <w:rFonts w:ascii="Times New Roman" w:hAnsi="Times New Roman" w:cs="Times New Roman"/>
            <w:noProof/>
          </w:rPr>
          <w:t>36.</w:t>
        </w:r>
        <w:r w:rsidR="008F1CCB" w:rsidRPr="0019445F">
          <w:rPr>
            <w:rFonts w:ascii="Times New Roman" w:eastAsiaTheme="minorEastAsia" w:hAnsi="Times New Roman" w:cs="Times New Roman"/>
            <w:noProof/>
            <w:lang w:eastAsia="sk-SK"/>
          </w:rPr>
          <w:tab/>
        </w:r>
        <w:r w:rsidR="008F1CCB" w:rsidRPr="0019445F">
          <w:rPr>
            <w:rStyle w:val="Hypertextovprepojenie"/>
            <w:rFonts w:ascii="Times New Roman" w:hAnsi="Times New Roman" w:cs="Times New Roman"/>
            <w:noProof/>
          </w:rPr>
          <w:t>Uzavretie zmlúv</w:t>
        </w:r>
        <w:r w:rsidR="008F1CCB" w:rsidRPr="0019445F">
          <w:rPr>
            <w:rFonts w:ascii="Times New Roman" w:hAnsi="Times New Roman" w:cs="Times New Roman"/>
            <w:noProof/>
            <w:webHidden/>
          </w:rPr>
          <w:tab/>
        </w:r>
        <w:r w:rsidR="008F1CCB" w:rsidRPr="0019445F">
          <w:rPr>
            <w:rFonts w:ascii="Times New Roman" w:hAnsi="Times New Roman" w:cs="Times New Roman"/>
            <w:noProof/>
            <w:webHidden/>
          </w:rPr>
          <w:fldChar w:fldCharType="begin"/>
        </w:r>
        <w:r w:rsidR="008F1CCB" w:rsidRPr="0019445F">
          <w:rPr>
            <w:rFonts w:ascii="Times New Roman" w:hAnsi="Times New Roman" w:cs="Times New Roman"/>
            <w:noProof/>
            <w:webHidden/>
          </w:rPr>
          <w:instrText xml:space="preserve"> PAGEREF _Toc11403933 \h </w:instrText>
        </w:r>
        <w:r w:rsidR="008F1CCB" w:rsidRPr="0019445F">
          <w:rPr>
            <w:rFonts w:ascii="Times New Roman" w:hAnsi="Times New Roman" w:cs="Times New Roman"/>
            <w:noProof/>
            <w:webHidden/>
          </w:rPr>
        </w:r>
        <w:r w:rsidR="008F1CCB" w:rsidRPr="0019445F">
          <w:rPr>
            <w:rFonts w:ascii="Times New Roman" w:hAnsi="Times New Roman" w:cs="Times New Roman"/>
            <w:noProof/>
            <w:webHidden/>
          </w:rPr>
          <w:fldChar w:fldCharType="separate"/>
        </w:r>
        <w:r w:rsidR="000158F0">
          <w:rPr>
            <w:rFonts w:ascii="Times New Roman" w:hAnsi="Times New Roman" w:cs="Times New Roman"/>
            <w:noProof/>
            <w:webHidden/>
          </w:rPr>
          <w:t>2</w:t>
        </w:r>
        <w:r w:rsidR="008F1CCB" w:rsidRPr="0019445F">
          <w:rPr>
            <w:rFonts w:ascii="Times New Roman" w:hAnsi="Times New Roman" w:cs="Times New Roman"/>
            <w:noProof/>
            <w:webHidden/>
          </w:rPr>
          <w:fldChar w:fldCharType="end"/>
        </w:r>
      </w:hyperlink>
      <w:r w:rsidR="00C05486">
        <w:rPr>
          <w:rFonts w:ascii="Times New Roman" w:hAnsi="Times New Roman" w:cs="Times New Roman"/>
          <w:noProof/>
        </w:rPr>
        <w:t>0</w:t>
      </w:r>
    </w:p>
    <w:p w14:paraId="31B8AA47" w14:textId="55620FB3" w:rsidR="008F1CCB" w:rsidRPr="0019445F" w:rsidRDefault="007E7312">
      <w:pPr>
        <w:pStyle w:val="Obsah3"/>
        <w:tabs>
          <w:tab w:val="left" w:pos="1100"/>
          <w:tab w:val="right" w:leader="dot" w:pos="9062"/>
        </w:tabs>
        <w:rPr>
          <w:rFonts w:ascii="Times New Roman" w:eastAsiaTheme="minorEastAsia" w:hAnsi="Times New Roman" w:cs="Times New Roman"/>
          <w:noProof/>
          <w:lang w:eastAsia="sk-SK"/>
        </w:rPr>
      </w:pPr>
      <w:hyperlink w:anchor="_Toc11403934" w:history="1">
        <w:r w:rsidR="008F1CCB" w:rsidRPr="0019445F">
          <w:rPr>
            <w:rStyle w:val="Hypertextovprepojenie"/>
            <w:rFonts w:ascii="Times New Roman" w:hAnsi="Times New Roman" w:cs="Times New Roman"/>
            <w:noProof/>
          </w:rPr>
          <w:t>37.</w:t>
        </w:r>
        <w:r w:rsidR="008F1CCB" w:rsidRPr="0019445F">
          <w:rPr>
            <w:rFonts w:ascii="Times New Roman" w:eastAsiaTheme="minorEastAsia" w:hAnsi="Times New Roman" w:cs="Times New Roman"/>
            <w:noProof/>
            <w:lang w:eastAsia="sk-SK"/>
          </w:rPr>
          <w:tab/>
        </w:r>
        <w:r w:rsidR="008F1CCB" w:rsidRPr="0019445F">
          <w:rPr>
            <w:rStyle w:val="Hypertextovprepojenie"/>
            <w:rFonts w:ascii="Times New Roman" w:hAnsi="Times New Roman" w:cs="Times New Roman"/>
            <w:noProof/>
          </w:rPr>
          <w:t>Zrušenie verejného obstarávania</w:t>
        </w:r>
        <w:r w:rsidR="008F1CCB" w:rsidRPr="0019445F">
          <w:rPr>
            <w:rFonts w:ascii="Times New Roman" w:hAnsi="Times New Roman" w:cs="Times New Roman"/>
            <w:noProof/>
            <w:webHidden/>
          </w:rPr>
          <w:tab/>
        </w:r>
        <w:r w:rsidR="008F1CCB" w:rsidRPr="0019445F">
          <w:rPr>
            <w:rFonts w:ascii="Times New Roman" w:hAnsi="Times New Roman" w:cs="Times New Roman"/>
            <w:noProof/>
            <w:webHidden/>
          </w:rPr>
          <w:fldChar w:fldCharType="begin"/>
        </w:r>
        <w:r w:rsidR="008F1CCB" w:rsidRPr="0019445F">
          <w:rPr>
            <w:rFonts w:ascii="Times New Roman" w:hAnsi="Times New Roman" w:cs="Times New Roman"/>
            <w:noProof/>
            <w:webHidden/>
          </w:rPr>
          <w:instrText xml:space="preserve"> PAGEREF _Toc11403934 \h </w:instrText>
        </w:r>
        <w:r w:rsidR="008F1CCB" w:rsidRPr="0019445F">
          <w:rPr>
            <w:rFonts w:ascii="Times New Roman" w:hAnsi="Times New Roman" w:cs="Times New Roman"/>
            <w:noProof/>
            <w:webHidden/>
          </w:rPr>
        </w:r>
        <w:r w:rsidR="008F1CCB" w:rsidRPr="0019445F">
          <w:rPr>
            <w:rFonts w:ascii="Times New Roman" w:hAnsi="Times New Roman" w:cs="Times New Roman"/>
            <w:noProof/>
            <w:webHidden/>
          </w:rPr>
          <w:fldChar w:fldCharType="separate"/>
        </w:r>
        <w:r w:rsidR="000158F0">
          <w:rPr>
            <w:rFonts w:ascii="Times New Roman" w:hAnsi="Times New Roman" w:cs="Times New Roman"/>
            <w:noProof/>
            <w:webHidden/>
          </w:rPr>
          <w:t>2</w:t>
        </w:r>
        <w:r w:rsidR="008F1CCB" w:rsidRPr="0019445F">
          <w:rPr>
            <w:rFonts w:ascii="Times New Roman" w:hAnsi="Times New Roman" w:cs="Times New Roman"/>
            <w:noProof/>
            <w:webHidden/>
          </w:rPr>
          <w:fldChar w:fldCharType="end"/>
        </w:r>
      </w:hyperlink>
      <w:r w:rsidR="00C05486">
        <w:rPr>
          <w:rFonts w:ascii="Times New Roman" w:hAnsi="Times New Roman" w:cs="Times New Roman"/>
          <w:noProof/>
        </w:rPr>
        <w:t>1</w:t>
      </w:r>
    </w:p>
    <w:p w14:paraId="14694661" w14:textId="2E011B86" w:rsidR="008F1CCB" w:rsidRPr="0019445F" w:rsidRDefault="007E7312">
      <w:pPr>
        <w:pStyle w:val="Obsah3"/>
        <w:tabs>
          <w:tab w:val="left" w:pos="1100"/>
          <w:tab w:val="right" w:leader="dot" w:pos="9062"/>
        </w:tabs>
        <w:rPr>
          <w:rFonts w:ascii="Times New Roman" w:eastAsiaTheme="minorEastAsia" w:hAnsi="Times New Roman" w:cs="Times New Roman"/>
          <w:noProof/>
          <w:lang w:eastAsia="sk-SK"/>
        </w:rPr>
      </w:pPr>
      <w:hyperlink w:anchor="_Toc11403935" w:history="1">
        <w:r w:rsidR="008F1CCB" w:rsidRPr="0019445F">
          <w:rPr>
            <w:rStyle w:val="Hypertextovprepojenie"/>
            <w:rFonts w:ascii="Times New Roman" w:hAnsi="Times New Roman" w:cs="Times New Roman"/>
            <w:noProof/>
          </w:rPr>
          <w:t>38.</w:t>
        </w:r>
        <w:r w:rsidR="008F1CCB" w:rsidRPr="0019445F">
          <w:rPr>
            <w:rFonts w:ascii="Times New Roman" w:eastAsiaTheme="minorEastAsia" w:hAnsi="Times New Roman" w:cs="Times New Roman"/>
            <w:noProof/>
            <w:lang w:eastAsia="sk-SK"/>
          </w:rPr>
          <w:tab/>
        </w:r>
        <w:r w:rsidR="008F1CCB" w:rsidRPr="0019445F">
          <w:rPr>
            <w:rStyle w:val="Hypertextovprepojenie"/>
            <w:rFonts w:ascii="Times New Roman" w:hAnsi="Times New Roman" w:cs="Times New Roman"/>
            <w:noProof/>
          </w:rPr>
          <w:t>Ochrana osobných údajov</w:t>
        </w:r>
        <w:r w:rsidR="008F1CCB" w:rsidRPr="0019445F">
          <w:rPr>
            <w:rFonts w:ascii="Times New Roman" w:hAnsi="Times New Roman" w:cs="Times New Roman"/>
            <w:noProof/>
            <w:webHidden/>
          </w:rPr>
          <w:tab/>
        </w:r>
        <w:r w:rsidR="008F1CCB" w:rsidRPr="0019445F">
          <w:rPr>
            <w:rFonts w:ascii="Times New Roman" w:hAnsi="Times New Roman" w:cs="Times New Roman"/>
            <w:noProof/>
            <w:webHidden/>
          </w:rPr>
          <w:fldChar w:fldCharType="begin"/>
        </w:r>
        <w:r w:rsidR="008F1CCB" w:rsidRPr="0019445F">
          <w:rPr>
            <w:rFonts w:ascii="Times New Roman" w:hAnsi="Times New Roman" w:cs="Times New Roman"/>
            <w:noProof/>
            <w:webHidden/>
          </w:rPr>
          <w:instrText xml:space="preserve"> PAGEREF _Toc11403935 \h </w:instrText>
        </w:r>
        <w:r w:rsidR="008F1CCB" w:rsidRPr="0019445F">
          <w:rPr>
            <w:rFonts w:ascii="Times New Roman" w:hAnsi="Times New Roman" w:cs="Times New Roman"/>
            <w:noProof/>
            <w:webHidden/>
          </w:rPr>
        </w:r>
        <w:r w:rsidR="008F1CCB" w:rsidRPr="0019445F">
          <w:rPr>
            <w:rFonts w:ascii="Times New Roman" w:hAnsi="Times New Roman" w:cs="Times New Roman"/>
            <w:noProof/>
            <w:webHidden/>
          </w:rPr>
          <w:fldChar w:fldCharType="separate"/>
        </w:r>
        <w:r w:rsidR="000158F0">
          <w:rPr>
            <w:rFonts w:ascii="Times New Roman" w:hAnsi="Times New Roman" w:cs="Times New Roman"/>
            <w:noProof/>
            <w:webHidden/>
          </w:rPr>
          <w:t>2</w:t>
        </w:r>
        <w:r w:rsidR="008F1CCB" w:rsidRPr="0019445F">
          <w:rPr>
            <w:rFonts w:ascii="Times New Roman" w:hAnsi="Times New Roman" w:cs="Times New Roman"/>
            <w:noProof/>
            <w:webHidden/>
          </w:rPr>
          <w:fldChar w:fldCharType="end"/>
        </w:r>
      </w:hyperlink>
      <w:r w:rsidR="00C05486">
        <w:rPr>
          <w:rFonts w:ascii="Times New Roman" w:hAnsi="Times New Roman" w:cs="Times New Roman"/>
          <w:noProof/>
        </w:rPr>
        <w:t>1</w:t>
      </w:r>
    </w:p>
    <w:p w14:paraId="5B4670B9" w14:textId="3D331C3A" w:rsidR="0064328A" w:rsidRDefault="0064328A" w:rsidP="002A6095">
      <w:pPr>
        <w:pStyle w:val="Nadpis2"/>
      </w:pPr>
      <w:r w:rsidRPr="00084887">
        <w:rPr>
          <w:rFonts w:cs="Times New Roman"/>
        </w:rPr>
        <w:fldChar w:fldCharType="end"/>
      </w:r>
    </w:p>
    <w:p w14:paraId="385F5747" w14:textId="77777777" w:rsidR="001A634B" w:rsidRPr="00A5197C" w:rsidRDefault="007254CD">
      <w:pPr>
        <w:rPr>
          <w:rFonts w:ascii="Times New Roman" w:hAnsi="Times New Roman" w:cs="Times New Roman"/>
          <w:b/>
        </w:rPr>
      </w:pPr>
      <w:r w:rsidRPr="00A5197C">
        <w:rPr>
          <w:rFonts w:ascii="Times New Roman" w:hAnsi="Times New Roman" w:cs="Times New Roman"/>
          <w:b/>
        </w:rPr>
        <w:t>Prílohy:</w:t>
      </w:r>
    </w:p>
    <w:p w14:paraId="3CA4121D" w14:textId="77777777" w:rsidR="001A634B" w:rsidRPr="001A634B" w:rsidRDefault="001A634B" w:rsidP="001A634B">
      <w:pPr>
        <w:jc w:val="both"/>
        <w:rPr>
          <w:rFonts w:ascii="Times New Roman" w:hAnsi="Times New Roman" w:cs="Times New Roman"/>
        </w:rPr>
      </w:pPr>
      <w:r w:rsidRPr="00BB3F97">
        <w:rPr>
          <w:rFonts w:ascii="Times New Roman" w:hAnsi="Times New Roman" w:cs="Times New Roman"/>
        </w:rPr>
        <w:t>Príloha č. 1A: Rámcový opis predmetu zákazky</w:t>
      </w:r>
      <w:r w:rsidRPr="001A634B">
        <w:rPr>
          <w:rFonts w:ascii="Times New Roman" w:hAnsi="Times New Roman" w:cs="Times New Roman"/>
        </w:rPr>
        <w:t xml:space="preserve"> </w:t>
      </w:r>
    </w:p>
    <w:p w14:paraId="29CB8195" w14:textId="253F4218" w:rsidR="001A634B" w:rsidRPr="001A634B" w:rsidRDefault="001A634B">
      <w:pPr>
        <w:jc w:val="both"/>
        <w:rPr>
          <w:rFonts w:ascii="Times New Roman" w:hAnsi="Times New Roman" w:cs="Times New Roman"/>
        </w:rPr>
      </w:pPr>
      <w:r w:rsidRPr="001A634B">
        <w:rPr>
          <w:rFonts w:ascii="Times New Roman" w:hAnsi="Times New Roman" w:cs="Times New Roman"/>
        </w:rPr>
        <w:t>Príloha č. 1B: Špecifikácia údajov pre výkon aktivity „Migrácia údajov súvisiacich so službami samosprávy poskytovanými verejnosti“</w:t>
      </w:r>
    </w:p>
    <w:p w14:paraId="7CD22797" w14:textId="77777777" w:rsidR="001A634B" w:rsidRPr="00E375A5" w:rsidRDefault="001A634B" w:rsidP="001A634B">
      <w:pPr>
        <w:jc w:val="both"/>
        <w:rPr>
          <w:rFonts w:ascii="Times New Roman" w:hAnsi="Times New Roman" w:cs="Times New Roman"/>
        </w:rPr>
      </w:pPr>
      <w:r w:rsidRPr="00BB3F97">
        <w:rPr>
          <w:rFonts w:ascii="Times New Roman" w:hAnsi="Times New Roman" w:cs="Times New Roman"/>
        </w:rPr>
        <w:t>Príloha č. 2: Štruktúrovaný rozpočet</w:t>
      </w:r>
      <w:r w:rsidRPr="00E375A5">
        <w:rPr>
          <w:rFonts w:ascii="Times New Roman" w:hAnsi="Times New Roman" w:cs="Times New Roman"/>
        </w:rPr>
        <w:t xml:space="preserve"> </w:t>
      </w:r>
    </w:p>
    <w:p w14:paraId="2545D20E" w14:textId="1004B3BE" w:rsidR="001A634B" w:rsidRPr="001A634B" w:rsidRDefault="001A634B" w:rsidP="001A634B">
      <w:pPr>
        <w:jc w:val="both"/>
        <w:rPr>
          <w:rFonts w:ascii="Times New Roman" w:hAnsi="Times New Roman" w:cs="Times New Roman"/>
        </w:rPr>
      </w:pPr>
      <w:r w:rsidRPr="006C5BA2">
        <w:rPr>
          <w:rFonts w:ascii="Times New Roman" w:hAnsi="Times New Roman" w:cs="Times New Roman"/>
        </w:rPr>
        <w:t>Príloha č. 3: Návrh  zml</w:t>
      </w:r>
      <w:r w:rsidR="00BB3F97" w:rsidRPr="006C5BA2">
        <w:rPr>
          <w:rFonts w:ascii="Times New Roman" w:hAnsi="Times New Roman" w:cs="Times New Roman"/>
        </w:rPr>
        <w:t>uvy</w:t>
      </w:r>
      <w:r w:rsidRPr="001A634B">
        <w:rPr>
          <w:rFonts w:ascii="Times New Roman" w:hAnsi="Times New Roman" w:cs="Times New Roman"/>
        </w:rPr>
        <w:t xml:space="preserve"> </w:t>
      </w:r>
    </w:p>
    <w:p w14:paraId="029822DB" w14:textId="77777777" w:rsidR="001A634B" w:rsidRPr="00E75174" w:rsidRDefault="001A634B" w:rsidP="001A634B">
      <w:pPr>
        <w:jc w:val="both"/>
        <w:rPr>
          <w:rFonts w:ascii="Times New Roman" w:hAnsi="Times New Roman" w:cs="Times New Roman"/>
        </w:rPr>
      </w:pPr>
      <w:r w:rsidRPr="00E75174">
        <w:rPr>
          <w:rFonts w:ascii="Times New Roman" w:hAnsi="Times New Roman" w:cs="Times New Roman"/>
        </w:rPr>
        <w:t>Príloha č. 4: Formuláre vyhlásení uchádzačov a plnomocenstiev uchádzača</w:t>
      </w:r>
    </w:p>
    <w:p w14:paraId="217DCEC7" w14:textId="77777777" w:rsidR="001A634B" w:rsidRPr="006C5BA2" w:rsidRDefault="001A634B" w:rsidP="001A634B">
      <w:pPr>
        <w:jc w:val="both"/>
        <w:rPr>
          <w:rFonts w:ascii="Times New Roman" w:hAnsi="Times New Roman" w:cs="Times New Roman"/>
        </w:rPr>
      </w:pPr>
      <w:bookmarkStart w:id="1" w:name="_Hlk64297612"/>
      <w:r w:rsidRPr="006C5BA2">
        <w:rPr>
          <w:rFonts w:ascii="Times New Roman" w:hAnsi="Times New Roman" w:cs="Times New Roman"/>
        </w:rPr>
        <w:t>Príloha č. 5: Pokyny pre vypracovanie návrhu spôsobu riešenia požiadaviek predmetu zákazky</w:t>
      </w:r>
    </w:p>
    <w:p w14:paraId="72726A01" w14:textId="4F3BB961" w:rsidR="001A634B" w:rsidRPr="006C5BA2" w:rsidRDefault="001A634B" w:rsidP="001A634B">
      <w:pPr>
        <w:jc w:val="both"/>
        <w:rPr>
          <w:rFonts w:ascii="Times New Roman" w:hAnsi="Times New Roman" w:cs="Times New Roman"/>
        </w:rPr>
      </w:pPr>
      <w:r w:rsidRPr="006C5BA2">
        <w:rPr>
          <w:rFonts w:ascii="Times New Roman" w:hAnsi="Times New Roman" w:cs="Times New Roman"/>
        </w:rPr>
        <w:t xml:space="preserve">Príloha č. 6: </w:t>
      </w:r>
      <w:r w:rsidR="00C5464F" w:rsidRPr="006C5BA2">
        <w:rPr>
          <w:rFonts w:ascii="Times New Roman" w:hAnsi="Times New Roman" w:cs="Times New Roman"/>
        </w:rPr>
        <w:t>K</w:t>
      </w:r>
      <w:r w:rsidRPr="006C5BA2">
        <w:rPr>
          <w:rFonts w:ascii="Times New Roman" w:hAnsi="Times New Roman" w:cs="Times New Roman"/>
        </w:rPr>
        <w:t>ritéri</w:t>
      </w:r>
      <w:r w:rsidR="00C5464F" w:rsidRPr="006C5BA2">
        <w:rPr>
          <w:rFonts w:ascii="Times New Roman" w:hAnsi="Times New Roman" w:cs="Times New Roman"/>
        </w:rPr>
        <w:t>á</w:t>
      </w:r>
      <w:r w:rsidRPr="006C5BA2">
        <w:rPr>
          <w:rFonts w:ascii="Times New Roman" w:hAnsi="Times New Roman" w:cs="Times New Roman"/>
        </w:rPr>
        <w:t xml:space="preserve"> na vyhodnotenie Základných</w:t>
      </w:r>
      <w:r w:rsidR="00C80D40" w:rsidRPr="006C5BA2">
        <w:rPr>
          <w:rFonts w:ascii="Times New Roman" w:hAnsi="Times New Roman" w:cs="Times New Roman"/>
        </w:rPr>
        <w:t>, ako aj Konečných</w:t>
      </w:r>
      <w:r w:rsidRPr="006C5BA2">
        <w:rPr>
          <w:rFonts w:ascii="Times New Roman" w:hAnsi="Times New Roman" w:cs="Times New Roman"/>
        </w:rPr>
        <w:t xml:space="preserve"> ponúk </w:t>
      </w:r>
      <w:r w:rsidR="00C5464F" w:rsidRPr="006C5BA2">
        <w:rPr>
          <w:rFonts w:ascii="Times New Roman" w:hAnsi="Times New Roman" w:cs="Times New Roman"/>
        </w:rPr>
        <w:t>a pravidlá ich uplatnenia</w:t>
      </w:r>
    </w:p>
    <w:bookmarkEnd w:id="1"/>
    <w:p w14:paraId="3423AB96" w14:textId="3FEA6051" w:rsidR="009B5E5A" w:rsidRDefault="001A634B" w:rsidP="001A634B">
      <w:pPr>
        <w:jc w:val="both"/>
        <w:rPr>
          <w:rFonts w:ascii="Times New Roman" w:hAnsi="Times New Roman" w:cs="Times New Roman"/>
        </w:rPr>
      </w:pPr>
      <w:r w:rsidRPr="00E75174">
        <w:rPr>
          <w:rFonts w:ascii="Times New Roman" w:hAnsi="Times New Roman" w:cs="Times New Roman"/>
        </w:rPr>
        <w:t>Príloha č. 7</w:t>
      </w:r>
      <w:r w:rsidR="00612181">
        <w:rPr>
          <w:rFonts w:ascii="Times New Roman" w:hAnsi="Times New Roman" w:cs="Times New Roman"/>
        </w:rPr>
        <w:t>A</w:t>
      </w:r>
      <w:r w:rsidRPr="00E75174">
        <w:rPr>
          <w:rFonts w:ascii="Times New Roman" w:hAnsi="Times New Roman" w:cs="Times New Roman"/>
        </w:rPr>
        <w:t xml:space="preserve">: Čestné </w:t>
      </w:r>
      <w:r w:rsidR="00BD29A4" w:rsidRPr="00E75174">
        <w:rPr>
          <w:rFonts w:ascii="Times New Roman" w:hAnsi="Times New Roman" w:cs="Times New Roman"/>
        </w:rPr>
        <w:t>vyhláseni</w:t>
      </w:r>
      <w:r w:rsidR="00BD29A4">
        <w:rPr>
          <w:rFonts w:ascii="Times New Roman" w:hAnsi="Times New Roman" w:cs="Times New Roman"/>
        </w:rPr>
        <w:t>e</w:t>
      </w:r>
      <w:r w:rsidR="00BD29A4" w:rsidRPr="00E75174">
        <w:rPr>
          <w:rFonts w:ascii="Times New Roman" w:hAnsi="Times New Roman" w:cs="Times New Roman"/>
        </w:rPr>
        <w:t xml:space="preserve"> </w:t>
      </w:r>
      <w:r w:rsidRPr="00E75174">
        <w:rPr>
          <w:rFonts w:ascii="Times New Roman" w:hAnsi="Times New Roman" w:cs="Times New Roman"/>
        </w:rPr>
        <w:t>uchádzača</w:t>
      </w:r>
      <w:r w:rsidRPr="001A634B">
        <w:rPr>
          <w:rFonts w:ascii="Times New Roman" w:hAnsi="Times New Roman" w:cs="Times New Roman"/>
        </w:rPr>
        <w:t xml:space="preserve"> </w:t>
      </w:r>
      <w:r w:rsidR="00346FEC">
        <w:rPr>
          <w:rFonts w:ascii="Times New Roman" w:hAnsi="Times New Roman" w:cs="Times New Roman"/>
        </w:rPr>
        <w:t xml:space="preserve">o zhode elektronickej </w:t>
      </w:r>
      <w:r w:rsidR="00612181">
        <w:rPr>
          <w:rFonts w:ascii="Times New Roman" w:hAnsi="Times New Roman" w:cs="Times New Roman"/>
        </w:rPr>
        <w:t xml:space="preserve"> Základnej </w:t>
      </w:r>
      <w:r w:rsidR="00346FEC">
        <w:rPr>
          <w:rFonts w:ascii="Times New Roman" w:hAnsi="Times New Roman" w:cs="Times New Roman"/>
        </w:rPr>
        <w:t>ponuky s</w:t>
      </w:r>
      <w:r w:rsidR="00612181">
        <w:rPr>
          <w:rFonts w:ascii="Times New Roman" w:hAnsi="Times New Roman" w:cs="Times New Roman"/>
        </w:rPr>
        <w:t> </w:t>
      </w:r>
      <w:r w:rsidR="00346FEC">
        <w:rPr>
          <w:rFonts w:ascii="Times New Roman" w:hAnsi="Times New Roman" w:cs="Times New Roman"/>
        </w:rPr>
        <w:t>originálom</w:t>
      </w:r>
    </w:p>
    <w:p w14:paraId="655B6A9D" w14:textId="54278C37" w:rsidR="00612181" w:rsidRDefault="00612181" w:rsidP="001A634B">
      <w:pPr>
        <w:jc w:val="both"/>
        <w:rPr>
          <w:rFonts w:ascii="Times New Roman" w:hAnsi="Times New Roman" w:cs="Times New Roman"/>
        </w:rPr>
      </w:pPr>
      <w:r w:rsidRPr="00E75174">
        <w:rPr>
          <w:rFonts w:ascii="Times New Roman" w:hAnsi="Times New Roman" w:cs="Times New Roman"/>
        </w:rPr>
        <w:t>Príloha č. 7</w:t>
      </w:r>
      <w:r>
        <w:rPr>
          <w:rFonts w:ascii="Times New Roman" w:hAnsi="Times New Roman" w:cs="Times New Roman"/>
        </w:rPr>
        <w:t>B</w:t>
      </w:r>
      <w:r w:rsidRPr="00E75174">
        <w:rPr>
          <w:rFonts w:ascii="Times New Roman" w:hAnsi="Times New Roman" w:cs="Times New Roman"/>
        </w:rPr>
        <w:t>: Čestné vyhláseni</w:t>
      </w:r>
      <w:r>
        <w:rPr>
          <w:rFonts w:ascii="Times New Roman" w:hAnsi="Times New Roman" w:cs="Times New Roman"/>
        </w:rPr>
        <w:t>e</w:t>
      </w:r>
      <w:r w:rsidRPr="00E75174">
        <w:rPr>
          <w:rFonts w:ascii="Times New Roman" w:hAnsi="Times New Roman" w:cs="Times New Roman"/>
        </w:rPr>
        <w:t xml:space="preserve"> uchádzača</w:t>
      </w:r>
      <w:r w:rsidRPr="001A634B">
        <w:rPr>
          <w:rFonts w:ascii="Times New Roman" w:hAnsi="Times New Roman" w:cs="Times New Roman"/>
        </w:rPr>
        <w:t xml:space="preserve"> </w:t>
      </w:r>
      <w:r>
        <w:rPr>
          <w:rFonts w:ascii="Times New Roman" w:hAnsi="Times New Roman" w:cs="Times New Roman"/>
        </w:rPr>
        <w:t>o zhode elektronickej Konečnej ponuky s originálom</w:t>
      </w:r>
    </w:p>
    <w:p w14:paraId="2A59A4AC" w14:textId="06BA5D56" w:rsidR="007254CD" w:rsidRPr="007254CD" w:rsidRDefault="009B5E5A" w:rsidP="001A634B">
      <w:pPr>
        <w:jc w:val="both"/>
        <w:rPr>
          <w:rFonts w:ascii="Times New Roman" w:eastAsiaTheme="majorEastAsia" w:hAnsi="Times New Roman" w:cs="Times New Roman"/>
          <w:b/>
          <w:color w:val="000000" w:themeColor="text1"/>
          <w:szCs w:val="26"/>
        </w:rPr>
      </w:pPr>
      <w:r>
        <w:rPr>
          <w:rFonts w:ascii="Times New Roman" w:hAnsi="Times New Roman" w:cs="Times New Roman"/>
        </w:rPr>
        <w:t>Príloha č. 8: Odôvodnenie nerozdelenia predmetu zákazky na časti</w:t>
      </w:r>
      <w:r w:rsidR="007254CD" w:rsidRPr="007254CD">
        <w:rPr>
          <w:rFonts w:ascii="Times New Roman" w:hAnsi="Times New Roman" w:cs="Times New Roman"/>
        </w:rPr>
        <w:br w:type="page"/>
      </w:r>
    </w:p>
    <w:p w14:paraId="4C0F1B26" w14:textId="77777777" w:rsidR="002A6095" w:rsidRDefault="002A6095" w:rsidP="0064328A">
      <w:pPr>
        <w:pStyle w:val="Nadpis2"/>
      </w:pPr>
      <w:bookmarkStart w:id="2" w:name="_Toc10644942"/>
      <w:bookmarkStart w:id="3" w:name="_Toc11403885"/>
      <w:r>
        <w:lastRenderedPageBreak/>
        <w:t>Časť I.</w:t>
      </w:r>
      <w:r w:rsidR="0064328A">
        <w:br/>
      </w:r>
      <w:r>
        <w:t>INFORMÁCIE O VEREJNOM OBSTARÁVATEĽOVI</w:t>
      </w:r>
      <w:bookmarkEnd w:id="2"/>
      <w:bookmarkEnd w:id="3"/>
    </w:p>
    <w:p w14:paraId="7A915146" w14:textId="77777777" w:rsidR="002A6095" w:rsidRPr="002A6095" w:rsidRDefault="002A6095" w:rsidP="002A6095"/>
    <w:p w14:paraId="33E7EDC8" w14:textId="77777777" w:rsidR="002A6095" w:rsidRDefault="009F10BB" w:rsidP="002A6095">
      <w:pPr>
        <w:pStyle w:val="Nadpis3"/>
      </w:pPr>
      <w:bookmarkStart w:id="4" w:name="_Toc10644943"/>
      <w:bookmarkStart w:id="5" w:name="_Toc11403886"/>
      <w:r>
        <w:t>I</w:t>
      </w:r>
      <w:r w:rsidR="002A6095">
        <w:t>dentifikácia verejného obstarávateľa</w:t>
      </w:r>
      <w:bookmarkEnd w:id="4"/>
      <w:bookmarkEnd w:id="5"/>
    </w:p>
    <w:p w14:paraId="6399D52A" w14:textId="79D26F41" w:rsidR="002A6095" w:rsidRDefault="002A6095" w:rsidP="00727EEB">
      <w:pPr>
        <w:pStyle w:val="Nzov"/>
        <w:numPr>
          <w:ilvl w:val="0"/>
          <w:numId w:val="0"/>
        </w:numPr>
        <w:ind w:left="709"/>
      </w:pPr>
      <w:r>
        <w:t>Názov organizácie:</w:t>
      </w:r>
      <w:r>
        <w:tab/>
      </w:r>
      <w:r w:rsidR="009232CD">
        <w:tab/>
      </w:r>
      <w:r>
        <w:t>DataCentrum elektronizácie územnej samosprávy Slovenska</w:t>
      </w:r>
    </w:p>
    <w:p w14:paraId="1F939F5A" w14:textId="1A99ACE2" w:rsidR="002A6095" w:rsidRDefault="002A6095" w:rsidP="0095310D">
      <w:pPr>
        <w:pStyle w:val="Nzov"/>
        <w:numPr>
          <w:ilvl w:val="0"/>
          <w:numId w:val="0"/>
        </w:numPr>
        <w:ind w:left="3539" w:hanging="2830"/>
      </w:pPr>
      <w:r>
        <w:t>Adresa organizácie:</w:t>
      </w:r>
      <w:r>
        <w:tab/>
      </w:r>
      <w:r>
        <w:tab/>
      </w:r>
      <w:r w:rsidR="0095310D" w:rsidRPr="00D979C9">
        <w:t xml:space="preserve">BLUMENTAL </w:t>
      </w:r>
      <w:proofErr w:type="spellStart"/>
      <w:r w:rsidR="0095310D" w:rsidRPr="00D979C9">
        <w:t>Offices</w:t>
      </w:r>
      <w:proofErr w:type="spellEnd"/>
      <w:r w:rsidRPr="00D979C9">
        <w:t xml:space="preserve">, </w:t>
      </w:r>
      <w:r w:rsidR="0095310D" w:rsidRPr="00D979C9">
        <w:t xml:space="preserve">Námestie Mateja Korvína 1, </w:t>
      </w:r>
      <w:r w:rsidRPr="00D979C9">
        <w:t>811 0</w:t>
      </w:r>
      <w:r w:rsidR="0095310D" w:rsidRPr="00D979C9">
        <w:t>7</w:t>
      </w:r>
      <w:r w:rsidRPr="00D979C9">
        <w:t xml:space="preserve"> </w:t>
      </w:r>
      <w:r>
        <w:t xml:space="preserve">Bratislava </w:t>
      </w:r>
    </w:p>
    <w:p w14:paraId="7D54F32B" w14:textId="12C55B0E" w:rsidR="002A6095" w:rsidRDefault="002A6095" w:rsidP="009C724B">
      <w:pPr>
        <w:pStyle w:val="Nzov"/>
        <w:numPr>
          <w:ilvl w:val="0"/>
          <w:numId w:val="0"/>
        </w:numPr>
        <w:ind w:left="709"/>
      </w:pPr>
      <w:r>
        <w:t xml:space="preserve">IČO: </w:t>
      </w:r>
      <w:r>
        <w:tab/>
      </w:r>
      <w:r>
        <w:tab/>
      </w:r>
      <w:r>
        <w:tab/>
      </w:r>
      <w:r>
        <w:tab/>
        <w:t>45736359</w:t>
      </w:r>
    </w:p>
    <w:p w14:paraId="3F01B0A8" w14:textId="3842DBDD" w:rsidR="002A6095" w:rsidRDefault="002A6095" w:rsidP="002C1683">
      <w:pPr>
        <w:pStyle w:val="Nzov"/>
        <w:numPr>
          <w:ilvl w:val="0"/>
          <w:numId w:val="0"/>
        </w:numPr>
        <w:ind w:left="709"/>
      </w:pPr>
      <w:r>
        <w:t xml:space="preserve">Krajina:  </w:t>
      </w:r>
      <w:r>
        <w:tab/>
      </w:r>
      <w:r>
        <w:tab/>
      </w:r>
      <w:r>
        <w:tab/>
        <w:t>Slovenská republika (SR)</w:t>
      </w:r>
    </w:p>
    <w:p w14:paraId="3EE2F692" w14:textId="77777777" w:rsidR="002A6095" w:rsidRDefault="002A6095">
      <w:pPr>
        <w:pStyle w:val="Nzov"/>
        <w:numPr>
          <w:ilvl w:val="0"/>
          <w:numId w:val="0"/>
        </w:numPr>
        <w:ind w:left="709"/>
      </w:pPr>
      <w:r>
        <w:t xml:space="preserve">Internetová adresa organizácie (URL): </w:t>
      </w:r>
      <w:r>
        <w:tab/>
      </w:r>
      <w:hyperlink r:id="rId8" w:history="1">
        <w:r w:rsidR="006528AB" w:rsidRPr="00603D23">
          <w:rPr>
            <w:rStyle w:val="Hypertextovprepojenie"/>
          </w:rPr>
          <w:t>http://www.zdruzeniedeus.sk/</w:t>
        </w:r>
      </w:hyperlink>
      <w:r w:rsidR="006528AB">
        <w:t xml:space="preserve"> </w:t>
      </w:r>
      <w:r>
        <w:t xml:space="preserve"> </w:t>
      </w:r>
    </w:p>
    <w:p w14:paraId="241A1B34" w14:textId="77777777" w:rsidR="002A6095" w:rsidRDefault="002A6095">
      <w:pPr>
        <w:pStyle w:val="Nzov"/>
        <w:numPr>
          <w:ilvl w:val="0"/>
          <w:numId w:val="0"/>
        </w:numPr>
        <w:ind w:left="709"/>
      </w:pPr>
      <w:r>
        <w:t xml:space="preserve">Kontaktná osoba v súvislosti </w:t>
      </w:r>
    </w:p>
    <w:p w14:paraId="18925D67" w14:textId="77777777" w:rsidR="002A6095" w:rsidRDefault="002A6095">
      <w:pPr>
        <w:pStyle w:val="Nzov"/>
        <w:numPr>
          <w:ilvl w:val="0"/>
          <w:numId w:val="0"/>
        </w:numPr>
        <w:ind w:left="709"/>
      </w:pPr>
      <w:r>
        <w:t xml:space="preserve">s verejným obstarávaním </w:t>
      </w:r>
    </w:p>
    <w:p w14:paraId="42160525" w14:textId="77777777" w:rsidR="002A6095" w:rsidRDefault="002A6095">
      <w:pPr>
        <w:pStyle w:val="Nzov"/>
        <w:numPr>
          <w:ilvl w:val="0"/>
          <w:numId w:val="0"/>
        </w:numPr>
        <w:ind w:left="709"/>
      </w:pPr>
      <w:r>
        <w:t>predmetu zákazky:</w:t>
      </w:r>
      <w:r>
        <w:tab/>
      </w:r>
      <w:r>
        <w:tab/>
      </w:r>
      <w:r w:rsidR="006528AB">
        <w:tab/>
      </w:r>
      <w:r>
        <w:t>JUDr. Ľubomír Púček</w:t>
      </w:r>
      <w:r>
        <w:tab/>
      </w:r>
    </w:p>
    <w:p w14:paraId="61D03647" w14:textId="77777777" w:rsidR="002A6095" w:rsidRDefault="002A6095">
      <w:pPr>
        <w:pStyle w:val="Nzov"/>
        <w:numPr>
          <w:ilvl w:val="0"/>
          <w:numId w:val="0"/>
        </w:numPr>
        <w:ind w:left="709"/>
      </w:pPr>
      <w:r>
        <w:t>Kontaktná adresa:</w:t>
      </w:r>
      <w:r>
        <w:tab/>
      </w:r>
      <w:r>
        <w:tab/>
      </w:r>
      <w:r w:rsidR="006528AB">
        <w:tab/>
      </w:r>
      <w:r>
        <w:t xml:space="preserve">PanGen s. r. o., Eurovea, </w:t>
      </w:r>
      <w:proofErr w:type="spellStart"/>
      <w:r>
        <w:t>Central</w:t>
      </w:r>
      <w:proofErr w:type="spellEnd"/>
      <w:r>
        <w:t xml:space="preserve"> 1, Pribinova 4,  </w:t>
      </w:r>
    </w:p>
    <w:p w14:paraId="0BBF39D5" w14:textId="77777777" w:rsidR="002A6095" w:rsidRDefault="002A6095">
      <w:pPr>
        <w:pStyle w:val="Nzov"/>
        <w:numPr>
          <w:ilvl w:val="0"/>
          <w:numId w:val="0"/>
        </w:numPr>
        <w:ind w:left="709"/>
      </w:pPr>
      <w:r>
        <w:tab/>
      </w:r>
      <w:r>
        <w:tab/>
      </w:r>
      <w:r>
        <w:tab/>
      </w:r>
      <w:r>
        <w:tab/>
      </w:r>
      <w:r w:rsidR="006528AB">
        <w:tab/>
      </w:r>
      <w:r>
        <w:t xml:space="preserve">811 09 Bratislava </w:t>
      </w:r>
      <w:r>
        <w:tab/>
      </w:r>
    </w:p>
    <w:p w14:paraId="421A5368" w14:textId="77777777" w:rsidR="002A6095" w:rsidRDefault="002A6095">
      <w:pPr>
        <w:pStyle w:val="Nzov"/>
        <w:numPr>
          <w:ilvl w:val="0"/>
          <w:numId w:val="0"/>
        </w:numPr>
        <w:ind w:left="709"/>
      </w:pPr>
      <w:r>
        <w:t>Telefón:</w:t>
      </w:r>
      <w:r>
        <w:tab/>
      </w:r>
      <w:r>
        <w:tab/>
      </w:r>
      <w:r>
        <w:tab/>
      </w:r>
      <w:r>
        <w:tab/>
        <w:t>+ 421 2 3231 0521</w:t>
      </w:r>
    </w:p>
    <w:p w14:paraId="06FE8B03" w14:textId="77F97477" w:rsidR="002A6095" w:rsidRDefault="002A6095">
      <w:pPr>
        <w:pStyle w:val="Nzov"/>
        <w:numPr>
          <w:ilvl w:val="0"/>
          <w:numId w:val="0"/>
        </w:numPr>
        <w:ind w:left="709"/>
      </w:pPr>
      <w:r>
        <w:t>E-mail:</w:t>
      </w:r>
      <w:r>
        <w:tab/>
      </w:r>
      <w:r>
        <w:tab/>
      </w:r>
      <w:r>
        <w:tab/>
      </w:r>
      <w:r>
        <w:tab/>
      </w:r>
      <w:r w:rsidR="006528AB">
        <w:tab/>
      </w:r>
      <w:r>
        <w:t xml:space="preserve">komunikácia cez systém </w:t>
      </w:r>
      <w:r w:rsidR="009E1F8A">
        <w:t>EKS</w:t>
      </w:r>
      <w:r>
        <w:tab/>
      </w:r>
      <w:r>
        <w:tab/>
        <w:t xml:space="preserve"> </w:t>
      </w:r>
    </w:p>
    <w:p w14:paraId="6E27977A" w14:textId="1BC22308" w:rsidR="002A6095" w:rsidRDefault="002A6095" w:rsidP="002A6095"/>
    <w:p w14:paraId="401B81E5" w14:textId="1D9C3E90" w:rsidR="00805649" w:rsidRDefault="00805649" w:rsidP="00041338">
      <w:pPr>
        <w:pStyle w:val="Nadpis2"/>
      </w:pPr>
      <w:bookmarkStart w:id="6" w:name="_Toc10644944"/>
      <w:bookmarkStart w:id="7" w:name="_Toc11403887"/>
      <w:r>
        <w:t>Časť II</w:t>
      </w:r>
      <w:r w:rsidR="00041338">
        <w:t>.</w:t>
      </w:r>
      <w:r w:rsidR="00041338">
        <w:br/>
      </w:r>
      <w:r>
        <w:t>INFORMÁCIE O SYSTÉME POUŽITOM NA ZADÁVANIE TEJTO ZÁKAZKY</w:t>
      </w:r>
      <w:bookmarkEnd w:id="6"/>
      <w:bookmarkEnd w:id="7"/>
    </w:p>
    <w:p w14:paraId="0E18D0F0" w14:textId="77777777" w:rsidR="00041338" w:rsidRPr="00041338" w:rsidRDefault="00041338"/>
    <w:p w14:paraId="19A1C874" w14:textId="5907C4BE" w:rsidR="00805649" w:rsidRDefault="00805649" w:rsidP="00BE58A4">
      <w:pPr>
        <w:pStyle w:val="Nadpis3"/>
        <w:spacing w:after="120"/>
      </w:pPr>
      <w:bookmarkStart w:id="8" w:name="_Toc10644945"/>
      <w:bookmarkStart w:id="9" w:name="_Toc11403888"/>
      <w:r>
        <w:t>Všeobecne o elektronickom kontraktačnom systéme</w:t>
      </w:r>
      <w:bookmarkEnd w:id="8"/>
      <w:bookmarkEnd w:id="9"/>
    </w:p>
    <w:p w14:paraId="10896BD1" w14:textId="3D200CAF" w:rsidR="00805649" w:rsidRPr="00BE58A4" w:rsidRDefault="00805649" w:rsidP="00727EEB">
      <w:pPr>
        <w:pStyle w:val="Nzov"/>
      </w:pPr>
      <w:r w:rsidRPr="00BE58A4">
        <w:t>Zadávanie tejto zákazky sa realizuje systémom Elektronické obstarávanie (EO), ktorý je súčasťou Elektronického kontraktačného systému</w:t>
      </w:r>
      <w:r>
        <w:t xml:space="preserve"> </w:t>
      </w:r>
      <w:r w:rsidRPr="00BE58A4">
        <w:t>(ďalej spoločne iba „EKS“).</w:t>
      </w:r>
    </w:p>
    <w:p w14:paraId="33F8326B" w14:textId="7C20BAA7" w:rsidR="00805649" w:rsidRPr="00BE58A4" w:rsidRDefault="00805649" w:rsidP="00E17B7E">
      <w:pPr>
        <w:pStyle w:val="Nzov"/>
      </w:pPr>
      <w:r w:rsidRPr="00BE58A4">
        <w:t>EKS je informačný systém, prostredníctvom ktorého verejný obstarávateľ podľa § 7 ods. 1 písm</w:t>
      </w:r>
      <w:r w:rsidRPr="00613F7F">
        <w:t>. e)</w:t>
      </w:r>
      <w:r w:rsidRPr="00BE58A4">
        <w:t xml:space="preserve"> zákona zadáva zákazky v súlade so zákonom. Podrobnejšie informácie o EKS sú uvedené vo Všeobecných podmienkach elektronického obstarávania (v aktuálnom znení), ktoré sú verejne prístupné v rámci systému EKS (ďalej len „VP EO“).</w:t>
      </w:r>
    </w:p>
    <w:p w14:paraId="53B2FCD3" w14:textId="109B410F" w:rsidR="00805649" w:rsidRPr="00BE58A4" w:rsidRDefault="00805649" w:rsidP="009C724B">
      <w:pPr>
        <w:pStyle w:val="Nzov"/>
      </w:pPr>
      <w:r w:rsidRPr="00BE58A4">
        <w:t xml:space="preserve">Webové sídlo informačného systému EKS, prostredníctvom ktorého sa verejné obstarávanie realizuje, je: </w:t>
      </w:r>
      <w:hyperlink r:id="rId9" w:history="1">
        <w:r w:rsidRPr="00BE58A4">
          <w:rPr>
            <w:rStyle w:val="Hypertextovprepojenie"/>
          </w:rPr>
          <w:t>https://eo.eks.sk/</w:t>
        </w:r>
      </w:hyperlink>
      <w:r w:rsidRPr="00BE58A4">
        <w:t>.</w:t>
      </w:r>
    </w:p>
    <w:p w14:paraId="149A0F36" w14:textId="28BAC01C" w:rsidR="00805649" w:rsidRPr="00BE58A4" w:rsidRDefault="00805649" w:rsidP="002C1683">
      <w:pPr>
        <w:pStyle w:val="Nzov"/>
      </w:pPr>
      <w:r w:rsidRPr="00BE58A4">
        <w:t xml:space="preserve">Každý, kto ako záujemca má záujem o účasť vo verejnom obstarávaní alebo chce predložiť ponuku a nie je registrovaný v EKS, je povinný sa registrovať v EKS na adrese </w:t>
      </w:r>
      <w:hyperlink r:id="rId10" w:history="1">
        <w:r w:rsidRPr="00BE58A4">
          <w:rPr>
            <w:rStyle w:val="Hypertextovprepojenie"/>
          </w:rPr>
          <w:t>https://portal.eks.sk/SpravaDodavatelov/RegistraciaDodavatela/ZiadostORegistraciu</w:t>
        </w:r>
      </w:hyperlink>
      <w:r w:rsidRPr="00BE58A4">
        <w:t xml:space="preserve">. </w:t>
      </w:r>
    </w:p>
    <w:p w14:paraId="754634F3" w14:textId="5AAC80FE" w:rsidR="00805649" w:rsidRPr="00BE58A4" w:rsidRDefault="00805649">
      <w:pPr>
        <w:pStyle w:val="Nzov"/>
      </w:pPr>
      <w:r w:rsidRPr="00BE58A4">
        <w:t>Hospodársky subjekt pri registrácii nemusí byť zapísaný v Zozname hospodárskych subjektov ani v Registri partnerov verejného sektora.</w:t>
      </w:r>
    </w:p>
    <w:p w14:paraId="216A402C" w14:textId="26DD7833" w:rsidR="00805649" w:rsidRPr="00BE58A4" w:rsidRDefault="00805649">
      <w:pPr>
        <w:pStyle w:val="Nzov"/>
      </w:pPr>
      <w:r w:rsidRPr="00BE58A4">
        <w:t>Podmienky Identifikácie a Autentifikácie záujemcu/uchádzača sú uvedené vo VP EO.</w:t>
      </w:r>
    </w:p>
    <w:p w14:paraId="042C8F10" w14:textId="5F7AF38B" w:rsidR="00805649" w:rsidRPr="00BE58A4" w:rsidRDefault="005C748D" w:rsidP="00BE58A4">
      <w:pPr>
        <w:pStyle w:val="Nadpis3"/>
        <w:spacing w:after="120"/>
      </w:pPr>
      <w:bookmarkStart w:id="10" w:name="_Toc10644946"/>
      <w:bookmarkStart w:id="11" w:name="_Toc11403889"/>
      <w:r>
        <w:lastRenderedPageBreak/>
        <w:t>P</w:t>
      </w:r>
      <w:r w:rsidR="00805649" w:rsidRPr="00BE58A4">
        <w:t>odmienky používania elektronických zariadení v rámci zadávania tejto zákazky</w:t>
      </w:r>
      <w:bookmarkEnd w:id="10"/>
      <w:bookmarkEnd w:id="11"/>
    </w:p>
    <w:p w14:paraId="3C78F955" w14:textId="54F09DA3" w:rsidR="00805649" w:rsidRPr="00BE58A4" w:rsidRDefault="00805649" w:rsidP="00727EEB">
      <w:pPr>
        <w:pStyle w:val="Nzov"/>
      </w:pPr>
      <w:r w:rsidRPr="00BE58A4">
        <w:t>Na používanie EKS je potrebné splnenie nasledujúcich technických požiadaviek:</w:t>
      </w:r>
    </w:p>
    <w:p w14:paraId="08020547" w14:textId="77777777" w:rsidR="00805649" w:rsidRPr="00BE58A4" w:rsidRDefault="00805649" w:rsidP="00BE58A4">
      <w:pPr>
        <w:ind w:firstLine="709"/>
        <w:jc w:val="both"/>
        <w:rPr>
          <w:rFonts w:ascii="Times New Roman" w:eastAsiaTheme="majorEastAsia" w:hAnsi="Times New Roman" w:cstheme="majorBidi"/>
          <w:kern w:val="28"/>
          <w:szCs w:val="56"/>
        </w:rPr>
      </w:pPr>
      <w:r w:rsidRPr="00BE58A4">
        <w:rPr>
          <w:rFonts w:ascii="Times New Roman" w:eastAsiaTheme="majorEastAsia" w:hAnsi="Times New Roman" w:cstheme="majorBidi"/>
          <w:kern w:val="28"/>
          <w:szCs w:val="56"/>
        </w:rPr>
        <w:t xml:space="preserve">Aktuálne verzie jedného z prehliadačov: Internet Explorer, </w:t>
      </w:r>
      <w:proofErr w:type="spellStart"/>
      <w:r w:rsidRPr="00BE58A4">
        <w:rPr>
          <w:rFonts w:ascii="Times New Roman" w:eastAsiaTheme="majorEastAsia" w:hAnsi="Times New Roman" w:cstheme="majorBidi"/>
          <w:kern w:val="28"/>
          <w:szCs w:val="56"/>
        </w:rPr>
        <w:t>Mozilla</w:t>
      </w:r>
      <w:proofErr w:type="spellEnd"/>
      <w:r w:rsidRPr="00BE58A4">
        <w:rPr>
          <w:rFonts w:ascii="Times New Roman" w:eastAsiaTheme="majorEastAsia" w:hAnsi="Times New Roman" w:cstheme="majorBidi"/>
          <w:kern w:val="28"/>
          <w:szCs w:val="56"/>
        </w:rPr>
        <w:t xml:space="preserve"> Firefox, Google Chrome.</w:t>
      </w:r>
    </w:p>
    <w:p w14:paraId="50912EA3" w14:textId="77777777" w:rsidR="00805649" w:rsidRPr="00BE58A4" w:rsidRDefault="00805649" w:rsidP="00BE58A4">
      <w:pPr>
        <w:ind w:firstLine="709"/>
        <w:jc w:val="both"/>
        <w:rPr>
          <w:rFonts w:ascii="Times New Roman" w:eastAsiaTheme="majorEastAsia" w:hAnsi="Times New Roman" w:cstheme="majorBidi"/>
          <w:kern w:val="28"/>
          <w:szCs w:val="56"/>
        </w:rPr>
      </w:pPr>
      <w:r w:rsidRPr="00BE58A4">
        <w:rPr>
          <w:rFonts w:ascii="Times New Roman" w:eastAsiaTheme="majorEastAsia" w:hAnsi="Times New Roman" w:cstheme="majorBidi"/>
          <w:kern w:val="28"/>
          <w:szCs w:val="56"/>
        </w:rPr>
        <w:t>Ďalšie technické požiadavky:</w:t>
      </w:r>
    </w:p>
    <w:p w14:paraId="6CB705BE" w14:textId="77777777" w:rsidR="00805649" w:rsidRPr="00BE58A4" w:rsidRDefault="00805649" w:rsidP="00BE58A4">
      <w:pPr>
        <w:ind w:left="1134" w:hanging="283"/>
        <w:jc w:val="both"/>
        <w:rPr>
          <w:rFonts w:ascii="Times New Roman" w:eastAsiaTheme="majorEastAsia" w:hAnsi="Times New Roman" w:cstheme="majorBidi"/>
          <w:kern w:val="28"/>
          <w:szCs w:val="56"/>
        </w:rPr>
      </w:pPr>
      <w:r w:rsidRPr="00BE58A4">
        <w:rPr>
          <w:rFonts w:ascii="Times New Roman" w:eastAsiaTheme="majorEastAsia" w:hAnsi="Times New Roman" w:cstheme="majorBidi"/>
          <w:kern w:val="28"/>
          <w:szCs w:val="56"/>
        </w:rPr>
        <w:t>-</w:t>
      </w:r>
      <w:r w:rsidRPr="00BE58A4">
        <w:rPr>
          <w:rFonts w:ascii="Times New Roman" w:eastAsiaTheme="majorEastAsia" w:hAnsi="Times New Roman" w:cstheme="majorBidi"/>
          <w:kern w:val="28"/>
          <w:szCs w:val="56"/>
        </w:rPr>
        <w:tab/>
        <w:t xml:space="preserve">prehliadač so zapnutým </w:t>
      </w:r>
      <w:proofErr w:type="spellStart"/>
      <w:r w:rsidRPr="00BE58A4">
        <w:rPr>
          <w:rFonts w:ascii="Times New Roman" w:eastAsiaTheme="majorEastAsia" w:hAnsi="Times New Roman" w:cstheme="majorBidi"/>
          <w:kern w:val="28"/>
          <w:szCs w:val="56"/>
        </w:rPr>
        <w:t>javascript</w:t>
      </w:r>
      <w:proofErr w:type="spellEnd"/>
      <w:r w:rsidRPr="00BE58A4">
        <w:rPr>
          <w:rFonts w:ascii="Times New Roman" w:eastAsiaTheme="majorEastAsia" w:hAnsi="Times New Roman" w:cstheme="majorBidi"/>
          <w:kern w:val="28"/>
          <w:szCs w:val="56"/>
        </w:rPr>
        <w:t xml:space="preserve"> a povoleným </w:t>
      </w:r>
      <w:proofErr w:type="spellStart"/>
      <w:r w:rsidRPr="00BE58A4">
        <w:rPr>
          <w:rFonts w:ascii="Times New Roman" w:eastAsiaTheme="majorEastAsia" w:hAnsi="Times New Roman" w:cstheme="majorBidi"/>
          <w:kern w:val="28"/>
          <w:szCs w:val="56"/>
        </w:rPr>
        <w:t>cookies</w:t>
      </w:r>
      <w:proofErr w:type="spellEnd"/>
      <w:r w:rsidRPr="00BE58A4">
        <w:rPr>
          <w:rFonts w:ascii="Times New Roman" w:eastAsiaTheme="majorEastAsia" w:hAnsi="Times New Roman" w:cstheme="majorBidi"/>
          <w:kern w:val="28"/>
          <w:szCs w:val="56"/>
        </w:rPr>
        <w:t>,</w:t>
      </w:r>
    </w:p>
    <w:p w14:paraId="446444C2" w14:textId="74193F26" w:rsidR="00805649" w:rsidRPr="00BE58A4" w:rsidRDefault="00805649" w:rsidP="00BE58A4">
      <w:pPr>
        <w:ind w:left="1134" w:hanging="283"/>
        <w:jc w:val="both"/>
        <w:rPr>
          <w:rFonts w:ascii="Times New Roman" w:eastAsiaTheme="majorEastAsia" w:hAnsi="Times New Roman" w:cstheme="majorBidi"/>
          <w:kern w:val="28"/>
          <w:szCs w:val="56"/>
        </w:rPr>
      </w:pPr>
      <w:r w:rsidRPr="00BE58A4">
        <w:rPr>
          <w:rFonts w:ascii="Times New Roman" w:eastAsiaTheme="majorEastAsia" w:hAnsi="Times New Roman" w:cstheme="majorBidi"/>
          <w:kern w:val="28"/>
          <w:szCs w:val="56"/>
        </w:rPr>
        <w:t>-</w:t>
      </w:r>
      <w:r w:rsidRPr="00BE58A4">
        <w:rPr>
          <w:rFonts w:ascii="Times New Roman" w:eastAsiaTheme="majorEastAsia" w:hAnsi="Times New Roman" w:cstheme="majorBidi"/>
          <w:kern w:val="28"/>
          <w:szCs w:val="56"/>
        </w:rPr>
        <w:tab/>
        <w:t>prehliadač bez prídavných zásuvných modulov (</w:t>
      </w:r>
      <w:proofErr w:type="spellStart"/>
      <w:r w:rsidRPr="00BE58A4">
        <w:rPr>
          <w:rFonts w:ascii="Times New Roman" w:eastAsiaTheme="majorEastAsia" w:hAnsi="Times New Roman" w:cstheme="majorBidi"/>
          <w:kern w:val="28"/>
          <w:szCs w:val="56"/>
        </w:rPr>
        <w:t>plug</w:t>
      </w:r>
      <w:proofErr w:type="spellEnd"/>
      <w:r w:rsidRPr="00BE58A4">
        <w:rPr>
          <w:rFonts w:ascii="Times New Roman" w:eastAsiaTheme="majorEastAsia" w:hAnsi="Times New Roman" w:cstheme="majorBidi"/>
          <w:kern w:val="28"/>
          <w:szCs w:val="56"/>
        </w:rPr>
        <w:t xml:space="preserve">-in, </w:t>
      </w:r>
      <w:proofErr w:type="spellStart"/>
      <w:r w:rsidRPr="00BE58A4">
        <w:rPr>
          <w:rFonts w:ascii="Times New Roman" w:eastAsiaTheme="majorEastAsia" w:hAnsi="Times New Roman" w:cstheme="majorBidi"/>
          <w:kern w:val="28"/>
          <w:szCs w:val="56"/>
        </w:rPr>
        <w:t>add</w:t>
      </w:r>
      <w:proofErr w:type="spellEnd"/>
      <w:r w:rsidRPr="00BE58A4">
        <w:rPr>
          <w:rFonts w:ascii="Times New Roman" w:eastAsiaTheme="majorEastAsia" w:hAnsi="Times New Roman" w:cstheme="majorBidi"/>
          <w:kern w:val="28"/>
          <w:szCs w:val="56"/>
        </w:rPr>
        <w:t>-on)</w:t>
      </w:r>
      <w:r w:rsidR="00D95B37">
        <w:rPr>
          <w:rFonts w:ascii="Times New Roman" w:eastAsiaTheme="majorEastAsia" w:hAnsi="Times New Roman" w:cstheme="majorBidi"/>
          <w:kern w:val="28"/>
          <w:szCs w:val="56"/>
        </w:rPr>
        <w:t>,</w:t>
      </w:r>
      <w:r w:rsidRPr="00BE58A4">
        <w:rPr>
          <w:rFonts w:ascii="Times New Roman" w:eastAsiaTheme="majorEastAsia" w:hAnsi="Times New Roman" w:cstheme="majorBidi"/>
          <w:kern w:val="28"/>
          <w:szCs w:val="56"/>
        </w:rPr>
        <w:t xml:space="preserve"> ktoré modifikujú vykonávanie a renderovanie aplikácie alebo zasahujú do http </w:t>
      </w:r>
      <w:proofErr w:type="spellStart"/>
      <w:r w:rsidRPr="00BE58A4">
        <w:rPr>
          <w:rFonts w:ascii="Times New Roman" w:eastAsiaTheme="majorEastAsia" w:hAnsi="Times New Roman" w:cstheme="majorBidi"/>
          <w:kern w:val="28"/>
          <w:szCs w:val="56"/>
        </w:rPr>
        <w:t>headers</w:t>
      </w:r>
      <w:proofErr w:type="spellEnd"/>
      <w:r w:rsidRPr="00BE58A4">
        <w:rPr>
          <w:rFonts w:ascii="Times New Roman" w:eastAsiaTheme="majorEastAsia" w:hAnsi="Times New Roman" w:cstheme="majorBidi"/>
          <w:kern w:val="28"/>
          <w:szCs w:val="56"/>
        </w:rPr>
        <w:t>,</w:t>
      </w:r>
    </w:p>
    <w:p w14:paraId="55AE8E55" w14:textId="77777777" w:rsidR="00805649" w:rsidRPr="00BE58A4" w:rsidRDefault="00805649" w:rsidP="00BE58A4">
      <w:pPr>
        <w:ind w:left="1134" w:hanging="283"/>
        <w:jc w:val="both"/>
        <w:rPr>
          <w:rFonts w:ascii="Times New Roman" w:eastAsiaTheme="majorEastAsia" w:hAnsi="Times New Roman" w:cstheme="majorBidi"/>
          <w:kern w:val="28"/>
          <w:szCs w:val="56"/>
        </w:rPr>
      </w:pPr>
      <w:r w:rsidRPr="00BE58A4">
        <w:rPr>
          <w:rFonts w:ascii="Times New Roman" w:eastAsiaTheme="majorEastAsia" w:hAnsi="Times New Roman" w:cstheme="majorBidi"/>
          <w:kern w:val="28"/>
          <w:szCs w:val="56"/>
        </w:rPr>
        <w:t>-</w:t>
      </w:r>
      <w:r w:rsidRPr="00BE58A4">
        <w:rPr>
          <w:rFonts w:ascii="Times New Roman" w:eastAsiaTheme="majorEastAsia" w:hAnsi="Times New Roman" w:cstheme="majorBidi"/>
          <w:kern w:val="28"/>
          <w:szCs w:val="56"/>
        </w:rPr>
        <w:tab/>
        <w:t>operačný systém počítača bez vírusov, malware a spyware, ktoré zasahujú do http komunikácie,</w:t>
      </w:r>
    </w:p>
    <w:p w14:paraId="24973423" w14:textId="77777777" w:rsidR="00805649" w:rsidRPr="00BE58A4" w:rsidRDefault="00805649" w:rsidP="00BE58A4">
      <w:pPr>
        <w:ind w:left="1134" w:hanging="283"/>
        <w:jc w:val="both"/>
        <w:rPr>
          <w:rFonts w:ascii="Times New Roman" w:eastAsiaTheme="majorEastAsia" w:hAnsi="Times New Roman" w:cstheme="majorBidi"/>
          <w:kern w:val="28"/>
          <w:szCs w:val="56"/>
        </w:rPr>
      </w:pPr>
      <w:r w:rsidRPr="00BE58A4">
        <w:rPr>
          <w:rFonts w:ascii="Times New Roman" w:eastAsiaTheme="majorEastAsia" w:hAnsi="Times New Roman" w:cstheme="majorBidi"/>
          <w:kern w:val="28"/>
          <w:szCs w:val="56"/>
        </w:rPr>
        <w:t>-</w:t>
      </w:r>
      <w:r w:rsidRPr="00BE58A4">
        <w:rPr>
          <w:rFonts w:ascii="Times New Roman" w:eastAsiaTheme="majorEastAsia" w:hAnsi="Times New Roman" w:cstheme="majorBidi"/>
          <w:kern w:val="28"/>
          <w:szCs w:val="56"/>
        </w:rPr>
        <w:tab/>
        <w:t xml:space="preserve">počítač pripojený k sieti Internet bez blokovania alebo modifikovania http protokolu s terminovaním </w:t>
      </w:r>
      <w:proofErr w:type="spellStart"/>
      <w:r w:rsidRPr="00BE58A4">
        <w:rPr>
          <w:rFonts w:ascii="Times New Roman" w:eastAsiaTheme="majorEastAsia" w:hAnsi="Times New Roman" w:cstheme="majorBidi"/>
          <w:kern w:val="28"/>
          <w:szCs w:val="56"/>
        </w:rPr>
        <w:t>ssl</w:t>
      </w:r>
      <w:proofErr w:type="spellEnd"/>
      <w:r w:rsidRPr="00BE58A4">
        <w:rPr>
          <w:rFonts w:ascii="Times New Roman" w:eastAsiaTheme="majorEastAsia" w:hAnsi="Times New Roman" w:cstheme="majorBidi"/>
          <w:kern w:val="28"/>
          <w:szCs w:val="56"/>
        </w:rPr>
        <w:t xml:space="preserve"> spojenia na klientovi,</w:t>
      </w:r>
    </w:p>
    <w:p w14:paraId="57B7F3B6" w14:textId="77777777" w:rsidR="00805649" w:rsidRPr="00BE58A4" w:rsidRDefault="00805649" w:rsidP="00BE58A4">
      <w:pPr>
        <w:ind w:left="1134" w:hanging="283"/>
        <w:jc w:val="both"/>
        <w:rPr>
          <w:rFonts w:ascii="Times New Roman" w:eastAsiaTheme="majorEastAsia" w:hAnsi="Times New Roman" w:cstheme="majorBidi"/>
          <w:kern w:val="28"/>
          <w:szCs w:val="56"/>
        </w:rPr>
      </w:pPr>
      <w:r w:rsidRPr="00BE58A4">
        <w:rPr>
          <w:rFonts w:ascii="Times New Roman" w:eastAsiaTheme="majorEastAsia" w:hAnsi="Times New Roman" w:cstheme="majorBidi"/>
          <w:kern w:val="28"/>
          <w:szCs w:val="56"/>
        </w:rPr>
        <w:t>-</w:t>
      </w:r>
      <w:r w:rsidRPr="00BE58A4">
        <w:rPr>
          <w:rFonts w:ascii="Times New Roman" w:eastAsiaTheme="majorEastAsia" w:hAnsi="Times New Roman" w:cstheme="majorBidi"/>
          <w:kern w:val="28"/>
          <w:szCs w:val="56"/>
        </w:rPr>
        <w:tab/>
        <w:t>rozlíšenie obrazovky minimálne 1024 x 768 bodov,</w:t>
      </w:r>
    </w:p>
    <w:p w14:paraId="470D7485" w14:textId="77777777" w:rsidR="00805649" w:rsidRPr="00BE58A4" w:rsidRDefault="00805649" w:rsidP="00BE58A4">
      <w:pPr>
        <w:ind w:left="1134" w:hanging="283"/>
        <w:jc w:val="both"/>
        <w:rPr>
          <w:rFonts w:ascii="Times New Roman" w:eastAsiaTheme="majorEastAsia" w:hAnsi="Times New Roman" w:cstheme="majorBidi"/>
          <w:kern w:val="28"/>
          <w:szCs w:val="56"/>
        </w:rPr>
      </w:pPr>
      <w:r w:rsidRPr="00BE58A4">
        <w:rPr>
          <w:rFonts w:ascii="Times New Roman" w:eastAsiaTheme="majorEastAsia" w:hAnsi="Times New Roman" w:cstheme="majorBidi"/>
          <w:kern w:val="28"/>
          <w:szCs w:val="56"/>
        </w:rPr>
        <w:t>-</w:t>
      </w:r>
      <w:r w:rsidRPr="00BE58A4">
        <w:rPr>
          <w:rFonts w:ascii="Times New Roman" w:eastAsiaTheme="majorEastAsia" w:hAnsi="Times New Roman" w:cstheme="majorBidi"/>
          <w:kern w:val="28"/>
          <w:szCs w:val="56"/>
        </w:rPr>
        <w:tab/>
        <w:t>prehliadač PDF súborov.</w:t>
      </w:r>
    </w:p>
    <w:p w14:paraId="6A3BDF44" w14:textId="157E7B08" w:rsidR="00805649" w:rsidRPr="00BE58A4" w:rsidRDefault="005C748D" w:rsidP="00BE58A4">
      <w:pPr>
        <w:pStyle w:val="Nadpis3"/>
      </w:pPr>
      <w:bookmarkStart w:id="12" w:name="_Toc10644947"/>
      <w:bookmarkStart w:id="13" w:name="_Toc11403890"/>
      <w:r>
        <w:t>D</w:t>
      </w:r>
      <w:r w:rsidR="00805649" w:rsidRPr="00BE58A4">
        <w:t>ostupnosť dokumentov</w:t>
      </w:r>
      <w:bookmarkEnd w:id="12"/>
      <w:bookmarkEnd w:id="13"/>
    </w:p>
    <w:p w14:paraId="15F12273" w14:textId="18498534" w:rsidR="00805649" w:rsidRPr="00BE58A4" w:rsidRDefault="00805649" w:rsidP="00727EEB">
      <w:pPr>
        <w:pStyle w:val="Nzov"/>
      </w:pPr>
      <w:r w:rsidRPr="00BE58A4">
        <w:t>Dokumenty potrebné na vypracovanie ponuky sú verejne, bezodplatne, neobmedzene, úplne a priamo prístupné na Elektronickej tabuli  v rámci EKS a predmetného verejného obstarávania od uverejnenia oznámenia o vyhlásení verejného obstarávania podľa zákona. Časť/časti súťažných podkladov, ktorá/ktoré majú byť súčasťou ponuky uchádzača a záujemca/uchádzač ich bude povinný pri vypracovaní ponuky upravovať, sú uverejnené podľa prvej vety v editovateľnej podobe.</w:t>
      </w:r>
    </w:p>
    <w:p w14:paraId="5AB59B8F" w14:textId="77777777" w:rsidR="00865852" w:rsidRPr="00772AFF" w:rsidRDefault="00865852" w:rsidP="00772AFF"/>
    <w:p w14:paraId="7FEB15A8" w14:textId="73F9660F" w:rsidR="002A6095" w:rsidRPr="00853C8E" w:rsidRDefault="002A6095" w:rsidP="00120740">
      <w:pPr>
        <w:pStyle w:val="Nadpis2"/>
        <w:spacing w:after="240"/>
      </w:pPr>
      <w:bookmarkStart w:id="14" w:name="_Toc10644948"/>
      <w:bookmarkStart w:id="15" w:name="_Toc11403891"/>
      <w:r>
        <w:t>Časť I</w:t>
      </w:r>
      <w:r w:rsidR="00805649">
        <w:t>I</w:t>
      </w:r>
      <w:r>
        <w:t>I.</w:t>
      </w:r>
      <w:r w:rsidR="0064328A">
        <w:br/>
      </w:r>
      <w:r w:rsidRPr="00853C8E">
        <w:t>INFORMÁCIE O PREDMETE ZÁKAZKY</w:t>
      </w:r>
      <w:bookmarkEnd w:id="14"/>
      <w:bookmarkEnd w:id="15"/>
    </w:p>
    <w:p w14:paraId="78AAD56C" w14:textId="77777777" w:rsidR="002A6095" w:rsidRPr="00853C8E" w:rsidRDefault="009F10BB" w:rsidP="006528AB">
      <w:pPr>
        <w:pStyle w:val="Nadpis3"/>
      </w:pPr>
      <w:bookmarkStart w:id="16" w:name="_Toc10644949"/>
      <w:bookmarkStart w:id="17" w:name="_Toc11403892"/>
      <w:r w:rsidRPr="00853C8E">
        <w:t>P</w:t>
      </w:r>
      <w:r w:rsidR="00536507" w:rsidRPr="00853C8E">
        <w:t>redmet zákazky</w:t>
      </w:r>
      <w:bookmarkEnd w:id="16"/>
      <w:bookmarkEnd w:id="17"/>
    </w:p>
    <w:p w14:paraId="4CCA9921" w14:textId="33CD41D4" w:rsidR="0029574D" w:rsidRPr="00853C8E" w:rsidRDefault="002A6095" w:rsidP="00727EEB">
      <w:pPr>
        <w:pStyle w:val="Nzov"/>
      </w:pPr>
      <w:r w:rsidRPr="00853C8E">
        <w:t xml:space="preserve">Názov predmetu zákazky: </w:t>
      </w:r>
      <w:bookmarkStart w:id="18" w:name="_Hlk531598125"/>
      <w:r w:rsidRPr="00853C8E">
        <w:t xml:space="preserve">Dodávka služieb pre Národný projekt „Migrácia IS obcí do vládneho </w:t>
      </w:r>
      <w:proofErr w:type="spellStart"/>
      <w:r w:rsidRPr="00853C8E">
        <w:t>cloudu</w:t>
      </w:r>
      <w:proofErr w:type="spellEnd"/>
      <w:r w:rsidRPr="00853C8E">
        <w:t xml:space="preserve"> - plošné rozšírenie IS DCOM – 2. etapa“ </w:t>
      </w:r>
      <w:r w:rsidR="00050656" w:rsidRPr="00853C8E">
        <w:t>.</w:t>
      </w:r>
      <w:bookmarkEnd w:id="18"/>
    </w:p>
    <w:p w14:paraId="13615B6F" w14:textId="77777777" w:rsidR="002A6095" w:rsidRPr="00853C8E" w:rsidRDefault="002A6095" w:rsidP="00E17B7E">
      <w:pPr>
        <w:pStyle w:val="Nzov"/>
      </w:pPr>
      <w:r w:rsidRPr="00853C8E">
        <w:t>Číselný kód pre hlavný predmet a doplňujúce predmety zákazky z Hlavného slovníka, prípadne alfanumerický kód z Doplnkového slovníka Spoločného slovníka obstarávania (CPV):</w:t>
      </w:r>
    </w:p>
    <w:p w14:paraId="18FD8000" w14:textId="5787EA31" w:rsidR="002A6095" w:rsidRPr="006B63E3" w:rsidRDefault="002A6095" w:rsidP="00853C8E">
      <w:pPr>
        <w:pStyle w:val="Nzov"/>
        <w:numPr>
          <w:ilvl w:val="0"/>
          <w:numId w:val="0"/>
        </w:numPr>
        <w:ind w:left="3545" w:hanging="2411"/>
      </w:pPr>
      <w:r w:rsidRPr="006B63E3">
        <w:t xml:space="preserve">Hlavný predmet: </w:t>
      </w:r>
      <w:r w:rsidRPr="006B63E3">
        <w:tab/>
      </w:r>
      <w:r w:rsidR="005E1254" w:rsidRPr="006B63E3">
        <w:t xml:space="preserve">72000000-5 </w:t>
      </w:r>
      <w:r w:rsidR="005E1254" w:rsidRPr="006B63E3">
        <w:tab/>
        <w:t xml:space="preserve">Služby informačných technológií: konzultácie, </w:t>
      </w:r>
      <w:r w:rsidR="00635DDF">
        <w:t xml:space="preserve"> </w:t>
      </w:r>
      <w:r w:rsidR="005E1254" w:rsidRPr="006B63E3">
        <w:t>vývoj softvéru, internet a podpora</w:t>
      </w:r>
    </w:p>
    <w:p w14:paraId="50244F33" w14:textId="183C4BC3" w:rsidR="002A6095" w:rsidRPr="006B63E3" w:rsidRDefault="002A6095" w:rsidP="002C1683">
      <w:pPr>
        <w:pStyle w:val="Nzov"/>
        <w:numPr>
          <w:ilvl w:val="0"/>
          <w:numId w:val="0"/>
        </w:numPr>
        <w:ind w:left="1068"/>
      </w:pPr>
      <w:r w:rsidRPr="006B63E3">
        <w:t>Dodatočné kódy CPV:</w:t>
      </w:r>
      <w:r w:rsidRPr="006B63E3">
        <w:tab/>
      </w:r>
      <w:r w:rsidR="005E1254" w:rsidRPr="006B63E3">
        <w:t xml:space="preserve">72510000-3 </w:t>
      </w:r>
      <w:r w:rsidR="005E1254" w:rsidRPr="006B63E3">
        <w:tab/>
        <w:t>Služby súvisiace so správou počítačov</w:t>
      </w:r>
    </w:p>
    <w:p w14:paraId="18F37802" w14:textId="0753ECF5" w:rsidR="005E1254" w:rsidRPr="006B63E3" w:rsidRDefault="005E1254" w:rsidP="005E1254">
      <w:pPr>
        <w:ind w:left="2836" w:firstLine="709"/>
        <w:rPr>
          <w:rFonts w:ascii="Times New Roman" w:eastAsiaTheme="majorEastAsia" w:hAnsi="Times New Roman" w:cstheme="majorBidi"/>
          <w:color w:val="000000" w:themeColor="text1"/>
          <w:kern w:val="28"/>
          <w:szCs w:val="56"/>
        </w:rPr>
      </w:pPr>
      <w:r w:rsidRPr="006B63E3">
        <w:rPr>
          <w:rFonts w:ascii="Times New Roman" w:eastAsiaTheme="majorEastAsia" w:hAnsi="Times New Roman" w:cstheme="majorBidi"/>
          <w:color w:val="000000" w:themeColor="text1"/>
          <w:kern w:val="28"/>
          <w:szCs w:val="56"/>
        </w:rPr>
        <w:t xml:space="preserve">72590000-7 </w:t>
      </w:r>
      <w:r w:rsidR="00984FAE" w:rsidRPr="006B63E3">
        <w:rPr>
          <w:rFonts w:ascii="Times New Roman" w:eastAsiaTheme="majorEastAsia" w:hAnsi="Times New Roman" w:cstheme="majorBidi"/>
          <w:color w:val="000000" w:themeColor="text1"/>
          <w:kern w:val="28"/>
          <w:szCs w:val="56"/>
        </w:rPr>
        <w:tab/>
      </w:r>
      <w:r w:rsidRPr="006B63E3">
        <w:rPr>
          <w:rFonts w:ascii="Times New Roman" w:eastAsiaTheme="majorEastAsia" w:hAnsi="Times New Roman" w:cstheme="majorBidi"/>
          <w:color w:val="000000" w:themeColor="text1"/>
          <w:kern w:val="28"/>
          <w:szCs w:val="56"/>
        </w:rPr>
        <w:t>Profesionálne služby súvisiace s počítačmi</w:t>
      </w:r>
    </w:p>
    <w:p w14:paraId="4F4FB1D4" w14:textId="39B62402" w:rsidR="005E1254" w:rsidRPr="006B63E3" w:rsidRDefault="005E1254" w:rsidP="005E1254">
      <w:pPr>
        <w:ind w:left="2836" w:firstLine="709"/>
        <w:rPr>
          <w:rFonts w:ascii="Times New Roman" w:eastAsiaTheme="majorEastAsia" w:hAnsi="Times New Roman" w:cstheme="majorBidi"/>
          <w:color w:val="000000" w:themeColor="text1"/>
          <w:kern w:val="28"/>
          <w:szCs w:val="56"/>
        </w:rPr>
      </w:pPr>
      <w:r w:rsidRPr="006B63E3">
        <w:rPr>
          <w:rFonts w:ascii="Times New Roman" w:eastAsiaTheme="majorEastAsia" w:hAnsi="Times New Roman" w:cstheme="majorBidi"/>
          <w:color w:val="000000" w:themeColor="text1"/>
          <w:kern w:val="28"/>
          <w:szCs w:val="56"/>
        </w:rPr>
        <w:t xml:space="preserve">72600000-6 </w:t>
      </w:r>
      <w:r w:rsidR="00984FAE" w:rsidRPr="006B63E3">
        <w:rPr>
          <w:rFonts w:ascii="Times New Roman" w:eastAsiaTheme="majorEastAsia" w:hAnsi="Times New Roman" w:cstheme="majorBidi"/>
          <w:color w:val="000000" w:themeColor="text1"/>
          <w:kern w:val="28"/>
          <w:szCs w:val="56"/>
        </w:rPr>
        <w:tab/>
      </w:r>
      <w:r w:rsidRPr="006B63E3">
        <w:rPr>
          <w:rFonts w:ascii="Times New Roman" w:eastAsiaTheme="majorEastAsia" w:hAnsi="Times New Roman" w:cstheme="majorBidi"/>
          <w:color w:val="000000" w:themeColor="text1"/>
          <w:kern w:val="28"/>
          <w:szCs w:val="56"/>
        </w:rPr>
        <w:t>Počítačové podporné služby a poradenstvo</w:t>
      </w:r>
    </w:p>
    <w:p w14:paraId="1DC76F27" w14:textId="3303093C" w:rsidR="005E1254" w:rsidRPr="006B63E3" w:rsidRDefault="005E1254" w:rsidP="00772AFF">
      <w:pPr>
        <w:ind w:left="3544"/>
      </w:pPr>
      <w:r w:rsidRPr="006B63E3">
        <w:rPr>
          <w:rFonts w:ascii="Times New Roman" w:eastAsiaTheme="majorEastAsia" w:hAnsi="Times New Roman" w:cstheme="majorBidi"/>
          <w:color w:val="000000" w:themeColor="text1"/>
          <w:kern w:val="28"/>
          <w:szCs w:val="56"/>
        </w:rPr>
        <w:t xml:space="preserve">51600000-8 </w:t>
      </w:r>
      <w:r w:rsidR="00984FAE" w:rsidRPr="006B63E3">
        <w:rPr>
          <w:rFonts w:ascii="Times New Roman" w:eastAsiaTheme="majorEastAsia" w:hAnsi="Times New Roman" w:cstheme="majorBidi"/>
          <w:color w:val="000000" w:themeColor="text1"/>
          <w:kern w:val="28"/>
          <w:szCs w:val="56"/>
        </w:rPr>
        <w:tab/>
      </w:r>
      <w:r w:rsidRPr="006B63E3">
        <w:rPr>
          <w:rFonts w:ascii="Times New Roman" w:eastAsiaTheme="majorEastAsia" w:hAnsi="Times New Roman" w:cstheme="majorBidi"/>
          <w:color w:val="000000" w:themeColor="text1"/>
          <w:kern w:val="28"/>
          <w:szCs w:val="56"/>
        </w:rPr>
        <w:t>Inštalácia počítačov a kancelárskeho vybavenia</w:t>
      </w:r>
    </w:p>
    <w:p w14:paraId="06FFDA27" w14:textId="77777777" w:rsidR="002A6095" w:rsidRPr="006B63E3" w:rsidRDefault="002A6095" w:rsidP="00727EEB">
      <w:pPr>
        <w:pStyle w:val="Nzov"/>
      </w:pPr>
      <w:r w:rsidRPr="006B63E3">
        <w:lastRenderedPageBreak/>
        <w:t>Podrobné vymedzenie predmetu zákazky, technické požiadavky</w:t>
      </w:r>
      <w:r w:rsidR="00E75174" w:rsidRPr="006B63E3">
        <w:t xml:space="preserve"> </w:t>
      </w:r>
      <w:r w:rsidRPr="006B63E3">
        <w:t>sú uvedené v nasledujúcich dokumentoch:</w:t>
      </w:r>
    </w:p>
    <w:p w14:paraId="2060B960" w14:textId="62CA92F7" w:rsidR="002A6095" w:rsidRDefault="002A6095" w:rsidP="00E17B7E">
      <w:pPr>
        <w:pStyle w:val="Nzov"/>
        <w:numPr>
          <w:ilvl w:val="0"/>
          <w:numId w:val="0"/>
        </w:numPr>
        <w:ind w:left="1560"/>
      </w:pPr>
      <w:r w:rsidRPr="006B63E3">
        <w:t>i)</w:t>
      </w:r>
      <w:r w:rsidRPr="006B63E3">
        <w:tab/>
      </w:r>
      <w:r w:rsidR="00CE7599" w:rsidRPr="006B63E3">
        <w:t xml:space="preserve">príloha </w:t>
      </w:r>
      <w:r w:rsidRPr="006B63E3">
        <w:t>č. 1A: Rámcový opis predmetu zákazky;</w:t>
      </w:r>
    </w:p>
    <w:p w14:paraId="5B3AFC44" w14:textId="0D37C92F" w:rsidR="002A6095" w:rsidRDefault="002A6095">
      <w:pPr>
        <w:pStyle w:val="Nzov"/>
        <w:numPr>
          <w:ilvl w:val="0"/>
          <w:numId w:val="0"/>
        </w:numPr>
        <w:ind w:left="1560"/>
      </w:pPr>
      <w:r>
        <w:t>ii)</w:t>
      </w:r>
      <w:r>
        <w:tab/>
      </w:r>
      <w:r w:rsidR="00CE7599" w:rsidRPr="00853C8E">
        <w:t xml:space="preserve">príloha </w:t>
      </w:r>
      <w:r w:rsidRPr="00853C8E">
        <w:t>č. 1B: Špecifikácia údajov pre výkon aktivity „Migrácia údajov súvisiacich so službami samosprávy poskytovanými verejnosti“</w:t>
      </w:r>
      <w:r w:rsidR="0077262D">
        <w:t>.</w:t>
      </w:r>
      <w:r>
        <w:t xml:space="preserve"> </w:t>
      </w:r>
    </w:p>
    <w:p w14:paraId="00EC9160" w14:textId="3B7483FA" w:rsidR="002A6095" w:rsidRDefault="002A6095">
      <w:pPr>
        <w:pStyle w:val="Nzov"/>
      </w:pPr>
      <w:r>
        <w:t xml:space="preserve">Predpokladaná hodnota zákazky </w:t>
      </w:r>
      <w:r w:rsidRPr="00210148">
        <w:t xml:space="preserve">predstavuje sumu </w:t>
      </w:r>
      <w:r w:rsidR="0064702F">
        <w:t xml:space="preserve">9 670 281,83 </w:t>
      </w:r>
      <w:r w:rsidRPr="00210148">
        <w:t>EUR  bez DPH</w:t>
      </w:r>
      <w:r>
        <w:t>.</w:t>
      </w:r>
    </w:p>
    <w:p w14:paraId="0A75D48F" w14:textId="61220F13" w:rsidR="003738E3" w:rsidRDefault="002A6095" w:rsidP="0077262D">
      <w:pPr>
        <w:pStyle w:val="Nzov"/>
        <w:numPr>
          <w:ilvl w:val="0"/>
          <w:numId w:val="0"/>
        </w:numPr>
        <w:ind w:left="1134"/>
      </w:pPr>
      <w:r>
        <w:t xml:space="preserve">Výsledkom zadávania zákazky je uzatvorenie </w:t>
      </w:r>
      <w:r w:rsidR="0077262D">
        <w:t>z</w:t>
      </w:r>
      <w:r>
        <w:t xml:space="preserve">mluvy o poskytovaní služieb migrácie IS obcí do vládneho </w:t>
      </w:r>
      <w:proofErr w:type="spellStart"/>
      <w:r>
        <w:t>cloudu</w:t>
      </w:r>
      <w:proofErr w:type="spellEnd"/>
      <w:r>
        <w:t xml:space="preserve"> - plošného rozšírenia IS DCOM  – 2. etapa </w:t>
      </w:r>
    </w:p>
    <w:p w14:paraId="694C52DD" w14:textId="3516A880" w:rsidR="002A6095" w:rsidRDefault="009F10BB" w:rsidP="006528AB">
      <w:pPr>
        <w:pStyle w:val="Nadpis3"/>
      </w:pPr>
      <w:bookmarkStart w:id="19" w:name="_Toc10644950"/>
      <w:bookmarkStart w:id="20" w:name="_Toc11403893"/>
      <w:r>
        <w:t>R</w:t>
      </w:r>
      <w:r w:rsidR="003738E3">
        <w:t>ozdelenie predmetu zákazky</w:t>
      </w:r>
      <w:bookmarkEnd w:id="19"/>
      <w:bookmarkEnd w:id="20"/>
    </w:p>
    <w:p w14:paraId="3013DD53" w14:textId="405AF34A" w:rsidR="003738E3" w:rsidRPr="003738E3" w:rsidRDefault="002A6095" w:rsidP="00727EEB">
      <w:pPr>
        <w:pStyle w:val="Nzov"/>
      </w:pPr>
      <w:r>
        <w:t xml:space="preserve">Predmet zákazky nie je rozdelený na časti. </w:t>
      </w:r>
      <w:r w:rsidR="009B5E5A" w:rsidRPr="008E54C5">
        <w:t>O</w:t>
      </w:r>
      <w:r w:rsidRPr="008E54C5">
        <w:t>dôvodnenie nerozdelenia predmetu zákazky na časti</w:t>
      </w:r>
      <w:r w:rsidR="009B5E5A" w:rsidRPr="008E54C5">
        <w:t xml:space="preserve"> </w:t>
      </w:r>
      <w:r w:rsidR="009B5E5A" w:rsidRPr="00E76444">
        <w:t xml:space="preserve">tvorí </w:t>
      </w:r>
      <w:r w:rsidR="00CE7599" w:rsidRPr="00772AFF">
        <w:t>p</w:t>
      </w:r>
      <w:r w:rsidR="009B5E5A" w:rsidRPr="00772AFF">
        <w:t>rílohu č. 8</w:t>
      </w:r>
      <w:r w:rsidR="009B5E5A" w:rsidRPr="00E76444">
        <w:t xml:space="preserve"> týchto súťažných</w:t>
      </w:r>
      <w:r w:rsidR="009B5E5A" w:rsidRPr="008E54C5">
        <w:t xml:space="preserve"> podkladov</w:t>
      </w:r>
      <w:r w:rsidR="003738E3" w:rsidRPr="00CE7599">
        <w:t>.</w:t>
      </w:r>
    </w:p>
    <w:p w14:paraId="051E885B" w14:textId="5B23B7E9" w:rsidR="002A6095" w:rsidRDefault="009F10BB" w:rsidP="006528AB">
      <w:pPr>
        <w:pStyle w:val="Nadpis3"/>
      </w:pPr>
      <w:bookmarkStart w:id="21" w:name="_Toc10644951"/>
      <w:bookmarkStart w:id="22" w:name="_Toc11403894"/>
      <w:r>
        <w:t>M</w:t>
      </w:r>
      <w:r w:rsidR="003738E3">
        <w:t>iesto dodania predmetu zákazky</w:t>
      </w:r>
      <w:bookmarkEnd w:id="21"/>
      <w:bookmarkEnd w:id="22"/>
    </w:p>
    <w:p w14:paraId="7F61BE4E" w14:textId="77777777" w:rsidR="00AD4DDE" w:rsidRPr="00CA15F3" w:rsidRDefault="002A6095" w:rsidP="00727EEB">
      <w:pPr>
        <w:pStyle w:val="Nzov"/>
      </w:pPr>
      <w:r>
        <w:t xml:space="preserve">Miesto alebo </w:t>
      </w:r>
      <w:r w:rsidRPr="00CA15F3">
        <w:t>miesta dodania predmetu zákazky:</w:t>
      </w:r>
    </w:p>
    <w:p w14:paraId="63CEBFD4" w14:textId="2840FD90" w:rsidR="002A6095" w:rsidRDefault="0077262D" w:rsidP="00E17B7E">
      <w:pPr>
        <w:pStyle w:val="Nzov"/>
        <w:numPr>
          <w:ilvl w:val="0"/>
          <w:numId w:val="0"/>
        </w:numPr>
        <w:ind w:left="993"/>
      </w:pPr>
      <w:r>
        <w:t xml:space="preserve"> </w:t>
      </w:r>
      <w:r w:rsidR="002A6095" w:rsidRPr="00CA15F3">
        <w:t>Slovenská republika.</w:t>
      </w:r>
    </w:p>
    <w:p w14:paraId="0DA20DD9" w14:textId="5618B214" w:rsidR="002A6095" w:rsidRDefault="009F10BB" w:rsidP="006528AB">
      <w:pPr>
        <w:pStyle w:val="Nadpis3"/>
      </w:pPr>
      <w:bookmarkStart w:id="23" w:name="_Toc10644952"/>
      <w:bookmarkStart w:id="24" w:name="_Toc11403895"/>
      <w:r>
        <w:t>L</w:t>
      </w:r>
      <w:r w:rsidR="003738E3">
        <w:t>ehoty dodania</w:t>
      </w:r>
      <w:bookmarkEnd w:id="23"/>
      <w:bookmarkEnd w:id="24"/>
    </w:p>
    <w:p w14:paraId="1CF9EB8A" w14:textId="604C568D" w:rsidR="002A6095" w:rsidRDefault="002A6095" w:rsidP="00727EEB">
      <w:pPr>
        <w:pStyle w:val="Nzov"/>
      </w:pPr>
      <w:r>
        <w:t>Trvanie zml</w:t>
      </w:r>
      <w:r w:rsidR="0064702F">
        <w:t>uvy</w:t>
      </w:r>
      <w:r>
        <w:t xml:space="preserve"> na poskytnutie predmetu zákazky a/alebo lehoty na dodanie predmetu zákazky:</w:t>
      </w:r>
    </w:p>
    <w:p w14:paraId="3ACDDF54" w14:textId="23BB3B26" w:rsidR="002A6095" w:rsidRPr="008A6BC4" w:rsidRDefault="002A6095" w:rsidP="00E17B7E">
      <w:pPr>
        <w:pStyle w:val="Nzov"/>
        <w:numPr>
          <w:ilvl w:val="0"/>
          <w:numId w:val="0"/>
        </w:numPr>
        <w:ind w:left="709"/>
      </w:pPr>
      <w:r>
        <w:t>-</w:t>
      </w:r>
      <w:r w:rsidR="00C54395">
        <w:t xml:space="preserve"> </w:t>
      </w:r>
      <w:r>
        <w:t xml:space="preserve">24 mesiacov odo dňa nadobudnutia účinnosti zmluvy o poskytovaní služieb migrácie IS obcí </w:t>
      </w:r>
      <w:r w:rsidRPr="008A6BC4">
        <w:t xml:space="preserve">do vládneho </w:t>
      </w:r>
      <w:proofErr w:type="spellStart"/>
      <w:r w:rsidRPr="008A6BC4">
        <w:t>cloudu</w:t>
      </w:r>
      <w:proofErr w:type="spellEnd"/>
      <w:r w:rsidRPr="008A6BC4">
        <w:t xml:space="preserve"> - plošného rozšírenia IS DCOM  – 2. etapa</w:t>
      </w:r>
      <w:r w:rsidR="00416D8B">
        <w:t>.</w:t>
      </w:r>
      <w:r w:rsidRPr="008A6BC4">
        <w:t xml:space="preserve"> </w:t>
      </w:r>
    </w:p>
    <w:p w14:paraId="45BD8A88" w14:textId="6B81FD7D" w:rsidR="002A6095" w:rsidRPr="0060043A" w:rsidRDefault="009F10BB" w:rsidP="006528AB">
      <w:pPr>
        <w:pStyle w:val="Nadpis3"/>
      </w:pPr>
      <w:bookmarkStart w:id="25" w:name="_Toc10644953"/>
      <w:bookmarkStart w:id="26" w:name="_Toc11403896"/>
      <w:r w:rsidRPr="0060043A">
        <w:t>Z</w:t>
      </w:r>
      <w:r w:rsidR="00AD4DDE" w:rsidRPr="0060043A">
        <w:t>droj finančných prostriedkov</w:t>
      </w:r>
      <w:bookmarkEnd w:id="25"/>
      <w:bookmarkEnd w:id="26"/>
    </w:p>
    <w:p w14:paraId="09E63F59" w14:textId="2E44863C" w:rsidR="002A6095" w:rsidRPr="0060043A" w:rsidRDefault="002A6095" w:rsidP="0060043A">
      <w:pPr>
        <w:pStyle w:val="Nzov"/>
      </w:pPr>
      <w:r w:rsidRPr="0060043A">
        <w:t>Predmet zákazky bude financovaný z prostriedkov Európskych štrukturálnych a investičných fondov (Operačný program Integrovaná infraštruktúra</w:t>
      </w:r>
      <w:r w:rsidR="0060043A">
        <w:t>)</w:t>
      </w:r>
      <w:r w:rsidR="0060043A" w:rsidRPr="0060043A">
        <w:t xml:space="preserve"> a vlastných zdrojov verejného obstarávateľa</w:t>
      </w:r>
      <w:r w:rsidRPr="0060043A">
        <w:t>. Lehota splatnosti faktúry je:</w:t>
      </w:r>
      <w:r w:rsidR="0060043A" w:rsidRPr="0060043A">
        <w:t xml:space="preserve"> </w:t>
      </w:r>
      <w:r w:rsidRPr="0060043A">
        <w:t xml:space="preserve">60 dní odo dňa doručenia </w:t>
      </w:r>
      <w:r w:rsidR="001B1C04" w:rsidRPr="0060043A">
        <w:t xml:space="preserve">faktúry </w:t>
      </w:r>
      <w:r w:rsidRPr="0060043A">
        <w:t>verejnému obstarávateľovi</w:t>
      </w:r>
      <w:r w:rsidR="00374115" w:rsidRPr="0060043A">
        <w:t>.</w:t>
      </w:r>
    </w:p>
    <w:p w14:paraId="16B156CF" w14:textId="77777777" w:rsidR="00AD4DDE" w:rsidRPr="00AD4DDE" w:rsidRDefault="00AD4DDE" w:rsidP="00AD4DDE"/>
    <w:p w14:paraId="2C5C10AD" w14:textId="0995DB4C" w:rsidR="002A6095" w:rsidRDefault="002A6095" w:rsidP="0064328A">
      <w:pPr>
        <w:pStyle w:val="Nadpis2"/>
      </w:pPr>
      <w:bookmarkStart w:id="27" w:name="_Toc10644954"/>
      <w:bookmarkStart w:id="28" w:name="_Toc11403897"/>
      <w:r>
        <w:t>Časť I</w:t>
      </w:r>
      <w:r w:rsidR="00805649">
        <w:t>V</w:t>
      </w:r>
      <w:r>
        <w:t>.</w:t>
      </w:r>
      <w:r w:rsidR="0064328A">
        <w:br/>
      </w:r>
      <w:r>
        <w:t>INFORMÁCIE O PONUKE</w:t>
      </w:r>
      <w:bookmarkEnd w:id="27"/>
      <w:bookmarkEnd w:id="28"/>
    </w:p>
    <w:p w14:paraId="62F88FA4" w14:textId="77777777" w:rsidR="002A6095" w:rsidRDefault="002A6095" w:rsidP="006528AB">
      <w:pPr>
        <w:pStyle w:val="Nadpis4"/>
        <w:spacing w:before="240" w:after="120"/>
      </w:pPr>
      <w:bookmarkStart w:id="29" w:name="_Toc10644955"/>
      <w:bookmarkStart w:id="30" w:name="_Toc11403898"/>
      <w:r>
        <w:t>Príprava ponuky</w:t>
      </w:r>
      <w:bookmarkEnd w:id="29"/>
      <w:bookmarkEnd w:id="30"/>
    </w:p>
    <w:p w14:paraId="74AB7BC3" w14:textId="77777777" w:rsidR="002A6095" w:rsidRDefault="009F10BB" w:rsidP="006528AB">
      <w:pPr>
        <w:pStyle w:val="Nadpis3"/>
      </w:pPr>
      <w:bookmarkStart w:id="31" w:name="_Toc10644956"/>
      <w:bookmarkStart w:id="32" w:name="_Toc11403899"/>
      <w:r>
        <w:t>V</w:t>
      </w:r>
      <w:r w:rsidR="00381FBA">
        <w:t>yhotovenie ponuky</w:t>
      </w:r>
      <w:bookmarkEnd w:id="31"/>
      <w:bookmarkEnd w:id="32"/>
    </w:p>
    <w:p w14:paraId="37E7B5BD" w14:textId="77777777" w:rsidR="00981EB4" w:rsidRPr="00981EB4" w:rsidRDefault="00981EB4" w:rsidP="00727EEB">
      <w:pPr>
        <w:pStyle w:val="Nzov"/>
      </w:pPr>
      <w:bookmarkStart w:id="33" w:name="_Hlk10468254"/>
      <w:r w:rsidRPr="00981EB4">
        <w:t>Ponuka musí byť vyhotovená výlučne elektronicky, spôsobom určeným funkcionalitou EKS.</w:t>
      </w:r>
    </w:p>
    <w:p w14:paraId="4F33EF26" w14:textId="5D378F22" w:rsidR="00981EB4" w:rsidRPr="00981EB4" w:rsidRDefault="00981EB4" w:rsidP="00E17B7E">
      <w:pPr>
        <w:pStyle w:val="Nzov"/>
      </w:pPr>
      <w:r w:rsidRPr="00981EB4">
        <w:t>Dokumenty a doklady, ktoré tvoria ponuku uchádzača a ktoré neboli pôvodne vyhotovené v elektronickej forme, ale v listinnej, sa spôsobom určeným funkcionalitou EKS predkladajú naskenované vo formáte .</w:t>
      </w:r>
      <w:proofErr w:type="spellStart"/>
      <w:r w:rsidRPr="00981EB4">
        <w:t>pdf</w:t>
      </w:r>
      <w:proofErr w:type="spellEnd"/>
      <w:r w:rsidRPr="00981EB4">
        <w:t>.</w:t>
      </w:r>
    </w:p>
    <w:p w14:paraId="166A5654" w14:textId="377AE6C4" w:rsidR="00981EB4" w:rsidRPr="00981EB4" w:rsidRDefault="00981EB4" w:rsidP="009C724B">
      <w:pPr>
        <w:pStyle w:val="Nzov"/>
      </w:pPr>
      <w:r w:rsidRPr="00981EB4">
        <w:t>Dokumenty a doklady, ktoré tvoria ponuku uchádzača a ktoré boli pôvodne vyhotovené v elektronickej forme sa spôsobom určeným funkcionalitou EKS predkladajú v pôvodnej elektronickej podobe.</w:t>
      </w:r>
    </w:p>
    <w:p w14:paraId="087E9FF9" w14:textId="00F3B7C3" w:rsidR="00981EB4" w:rsidRPr="00981EB4" w:rsidRDefault="00981EB4" w:rsidP="002C1683">
      <w:pPr>
        <w:pStyle w:val="Nzov"/>
      </w:pPr>
      <w:r w:rsidRPr="00981EB4">
        <w:t xml:space="preserve">Ak uchádzač nevypracoval ponuku sám, uvedie v ponuke osobu, ktorej služby alebo podklady pri jej vypracovaní využil. Údaje podľa prvej vety uchádzač uvedie v rozsahu </w:t>
      </w:r>
      <w:r w:rsidRPr="00981EB4">
        <w:lastRenderedPageBreak/>
        <w:t>meno a priezvisko, obchodné meno alebo názov, adresa pobytu, sídlo alebo miesto podnikania a identifikačné číslo, ak bolo pridelené.</w:t>
      </w:r>
    </w:p>
    <w:p w14:paraId="7CCBC38F" w14:textId="4E8C9AAA" w:rsidR="00981EB4" w:rsidRPr="00981EB4" w:rsidRDefault="00623209">
      <w:pPr>
        <w:pStyle w:val="Nzov"/>
      </w:pPr>
      <w:r>
        <w:t>Verejný obstarávateľ odporúča, aby u</w:t>
      </w:r>
      <w:r w:rsidR="00981EB4" w:rsidRPr="00981EB4">
        <w:t>chádzač predlož</w:t>
      </w:r>
      <w:r w:rsidR="000F60C7">
        <w:t>il</w:t>
      </w:r>
      <w:r w:rsidR="00981EB4" w:rsidRPr="00981EB4">
        <w:t xml:space="preserve"> kompletnú ponuku v dvoch vyhotoveniach v elektronickej podobe podľa týchto súťažných podkladov, a to elektronicky, spôsobom určeným funkcionalitou EKS. Ak ide o doklady, ktoré sú podpísané alebo obsahujú odtlačok pečiatky, uchádzač ich predkladá v jednom z dvoch vyhotovení ponuky v elektronickej podobe označenej/označených zo strany uchádzača ako „Príloha na zverejnenie/Prílohy na zverejnenie“ s uvedením mena a priezviska osôb, ktoré dokumenty podpísali a dátumu podpisu, bez uvedenia podpisu týchto osôb a odtlačku pečiatky. Vyhotovenie ponuky označené uchádzačom „Príloha na zverejnenie/Prílohy na zverejnenie“, bude/budú verejným obstarávateľom bezodkladne po </w:t>
      </w:r>
      <w:r w:rsidR="00981EB4" w:rsidRPr="00772AFF">
        <w:t xml:space="preserve">uzavretí </w:t>
      </w:r>
      <w:r w:rsidR="00CC5F2C" w:rsidRPr="00772AFF">
        <w:t xml:space="preserve"> </w:t>
      </w:r>
      <w:r w:rsidR="000743E1" w:rsidRPr="00772AFF">
        <w:t>z</w:t>
      </w:r>
      <w:r w:rsidR="00981EB4" w:rsidRPr="00772AFF">
        <w:t>ml</w:t>
      </w:r>
      <w:r w:rsidR="00CC5F2C" w:rsidRPr="00772AFF">
        <w:t xml:space="preserve">úv </w:t>
      </w:r>
      <w:r w:rsidR="00981EB4" w:rsidRPr="00772AFF">
        <w:t xml:space="preserve"> s úspešným uchádzačom alebo zrušení postupu zadávania zákazky (ak to prichádza do úvahy) zverejnené na Elektronickej tabuli tejto zákazky v súlade so zákonom, čo </w:t>
      </w:r>
      <w:r w:rsidR="000743E1" w:rsidRPr="00772AFF">
        <w:t>záujemca/</w:t>
      </w:r>
      <w:r w:rsidR="00981EB4" w:rsidRPr="00772AFF">
        <w:t>uchádzač berie na vedomie. V prípade, ak by ponuka mala obsahovať osobné údaje podľa nariadenia Európskeho</w:t>
      </w:r>
      <w:r w:rsidR="00981EB4" w:rsidRPr="00981EB4">
        <w:t xml:space="preserve"> parlamentu a Rady (EÚ) 2016/679 z 27. apríla 2016 o ochrane fyzických osôb pri spracúvaní osobných údajov a o voľnom pohybe takýchto údajov, ktorým sa zrušuje smernica 95/46/ES (všeobecné nariadenie o ochrane údajov) (ďalej len „Nariadenie GDPR“)  a v zmysle príslušných ustanovení zákona č. 18/2018 Z. z. o ochrane osobných údajov a o zmene a doplnení niektorých zákonov (ďalej len „Zákon o ochrane osobných údajov“), alebo iné informácie, ktoré uchádzač považuje za dôverné alebo obchodné tajomstvo v zmysle platných právnych predpisov Slovenskej republiky a Európskej únie, je potrebné zo strany uchádzača tieto údaje vo vyhotovení ponuky v elektronickej podobe označenej/označených zo strany uchádzača ako „Príloha na zverejnenie/Prílohy na zverejnenie“, anonymizovať v súlade s relevantnými právnymi predpismi.</w:t>
      </w:r>
    </w:p>
    <w:p w14:paraId="301A3651" w14:textId="67DDC3D3" w:rsidR="00981EB4" w:rsidRPr="00981EB4" w:rsidRDefault="00981EB4">
      <w:pPr>
        <w:pStyle w:val="Nzov"/>
      </w:pPr>
      <w:r w:rsidRPr="00981EB4">
        <w:t xml:space="preserve">Uchádzač v súlade s bodom </w:t>
      </w:r>
      <w:r w:rsidR="00810A58">
        <w:t xml:space="preserve">10.5 </w:t>
      </w:r>
      <w:r w:rsidRPr="00981EB4">
        <w:t>súťažných podkladov predloží:</w:t>
      </w:r>
    </w:p>
    <w:p w14:paraId="78A29485" w14:textId="602EBD20" w:rsidR="00981EB4" w:rsidRPr="00981EB4" w:rsidRDefault="00981EB4" w:rsidP="00FD43D4">
      <w:pPr>
        <w:pStyle w:val="Nzov"/>
        <w:numPr>
          <w:ilvl w:val="0"/>
          <w:numId w:val="0"/>
        </w:numPr>
        <w:ind w:left="1068"/>
      </w:pPr>
      <w:r w:rsidRPr="00981EB4">
        <w:t>-</w:t>
      </w:r>
      <w:r w:rsidRPr="00981EB4">
        <w:tab/>
        <w:t>jedno vyhotovenie svojej ponuky v elektronickej podobe podľa týchto súťažných podkladov vo formáte/formátoch podľa príloh poskytnutých verejným obstarávateľom</w:t>
      </w:r>
      <w:r w:rsidR="00A640A8">
        <w:t xml:space="preserve"> </w:t>
      </w:r>
      <w:r w:rsidRPr="00981EB4">
        <w:t>(ak takéto prílohy boli zo strany verejného obstarávateľa poskytnuté a ak v týchto súťažných podkladoch nie je uvedené inak) označené zo strany uchádzača ako „Príloha na zverejnenie/Prílohy na zverejnenie“ a</w:t>
      </w:r>
    </w:p>
    <w:p w14:paraId="10289D04" w14:textId="77777777" w:rsidR="00981EB4" w:rsidRPr="00981EB4" w:rsidRDefault="00981EB4" w:rsidP="00FD43D4">
      <w:pPr>
        <w:pStyle w:val="Nzov"/>
        <w:numPr>
          <w:ilvl w:val="0"/>
          <w:numId w:val="0"/>
        </w:numPr>
        <w:ind w:left="1068"/>
      </w:pPr>
      <w:r w:rsidRPr="00981EB4">
        <w:t>-</w:t>
      </w:r>
      <w:r w:rsidRPr="00981EB4">
        <w:tab/>
        <w:t>jedno vyhotovenie ponuky v elektronickej podobe podľa týchto súťažných podkladov vo formáte .</w:t>
      </w:r>
      <w:proofErr w:type="spellStart"/>
      <w:r w:rsidRPr="00981EB4">
        <w:t>pdf</w:t>
      </w:r>
      <w:proofErr w:type="spellEnd"/>
      <w:r w:rsidRPr="00981EB4">
        <w:t xml:space="preserve">, resp. v pôvodnej elektronickej podobe podľa </w:t>
      </w:r>
      <w:r w:rsidRPr="00772AFF">
        <w:t>bodu 10.3 týchto</w:t>
      </w:r>
      <w:r w:rsidRPr="00981EB4">
        <w:t xml:space="preserve"> súťažných podkladov.</w:t>
      </w:r>
    </w:p>
    <w:p w14:paraId="3ADF31AE" w14:textId="7C2D7009" w:rsidR="00981EB4" w:rsidRPr="00981EB4" w:rsidRDefault="00981EB4">
      <w:pPr>
        <w:pStyle w:val="Nzov"/>
      </w:pPr>
      <w:r w:rsidRPr="00981EB4">
        <w:t>Uchádzač je zodpovedný za označenie a zabezpečenie predložených dokumentov/súborov v ponuke v súlade s platnými právnymi predpismi Slovenskej republiky a Európskej únie.</w:t>
      </w:r>
    </w:p>
    <w:p w14:paraId="6A912CB1" w14:textId="4D0D6B42" w:rsidR="002A6095" w:rsidRDefault="00981EB4">
      <w:pPr>
        <w:pStyle w:val="Nzov"/>
      </w:pPr>
      <w:r w:rsidRPr="00981EB4">
        <w:t xml:space="preserve">Všetky náklady a výdavky spojené s prípravou, vyhotovením a predložením ponuky znáša </w:t>
      </w:r>
      <w:r w:rsidRPr="00BE58A4">
        <w:t>záujemca</w:t>
      </w:r>
      <w:r w:rsidR="00BD29A4" w:rsidRPr="00BE58A4">
        <w:t>/u</w:t>
      </w:r>
      <w:r w:rsidR="00BD29A4">
        <w:t>chádzač</w:t>
      </w:r>
      <w:r w:rsidRPr="00981EB4">
        <w:t xml:space="preserve"> bez finančného nároku voči verejnému obstarávateľovi, bez ohľadu na výsledok verejného obstarávania.</w:t>
      </w:r>
    </w:p>
    <w:bookmarkEnd w:id="33"/>
    <w:p w14:paraId="5E6C6BA6" w14:textId="77777777" w:rsidR="002A6095" w:rsidRDefault="002A6095">
      <w:pPr>
        <w:pStyle w:val="Nzov"/>
      </w:pPr>
      <w:r>
        <w:t>Verejný obstarávateľ vylúči uchádzača, ak</w:t>
      </w:r>
    </w:p>
    <w:p w14:paraId="006AA7FC" w14:textId="77777777" w:rsidR="002A6095" w:rsidRDefault="002A6095" w:rsidP="004F0F8C">
      <w:pPr>
        <w:pStyle w:val="Nzov"/>
        <w:numPr>
          <w:ilvl w:val="0"/>
          <w:numId w:val="0"/>
        </w:numPr>
        <w:ind w:left="1068"/>
      </w:pPr>
      <w:r>
        <w:t>a)</w:t>
      </w:r>
      <w:r w:rsidR="00381FBA">
        <w:t xml:space="preserve"> </w:t>
      </w:r>
      <w:r>
        <w:t>nedodržal určený spôsob komunikácie,</w:t>
      </w:r>
    </w:p>
    <w:p w14:paraId="16BB1882" w14:textId="77777777" w:rsidR="002A6095" w:rsidRDefault="002A6095" w:rsidP="004F0F8C">
      <w:pPr>
        <w:pStyle w:val="Nzov"/>
        <w:numPr>
          <w:ilvl w:val="0"/>
          <w:numId w:val="0"/>
        </w:numPr>
        <w:ind w:left="1068"/>
      </w:pPr>
      <w:r>
        <w:t>b)</w:t>
      </w:r>
      <w:r w:rsidR="00381FBA">
        <w:t xml:space="preserve"> </w:t>
      </w:r>
      <w:r>
        <w:t>obsah jeho ponuky nie je možné sprístupniť alebo</w:t>
      </w:r>
    </w:p>
    <w:p w14:paraId="22A80247" w14:textId="77777777" w:rsidR="002A6095" w:rsidRPr="00810A58" w:rsidRDefault="002A6095" w:rsidP="004F0F8C">
      <w:pPr>
        <w:pStyle w:val="Nzov"/>
        <w:numPr>
          <w:ilvl w:val="0"/>
          <w:numId w:val="0"/>
        </w:numPr>
        <w:ind w:left="1068"/>
      </w:pPr>
      <w:r>
        <w:t>c)</w:t>
      </w:r>
      <w:r w:rsidR="00381FBA">
        <w:t xml:space="preserve"> </w:t>
      </w:r>
      <w:r>
        <w:t xml:space="preserve">nepredložil ponuku vo vyžadovanom formáte kódovania, ak je potrebný na ďalšie </w:t>
      </w:r>
      <w:r w:rsidRPr="00810A58">
        <w:t>spracovanie pri vyhodnocovaní ponúk.</w:t>
      </w:r>
    </w:p>
    <w:p w14:paraId="226C34F9" w14:textId="3601B47B" w:rsidR="00381FBA" w:rsidRPr="00810A58" w:rsidRDefault="002A6095">
      <w:pPr>
        <w:pStyle w:val="Nzov"/>
      </w:pPr>
      <w:r w:rsidRPr="00810A58">
        <w:lastRenderedPageBreak/>
        <w:t>Pokiaľ nie je v týchto súťažných podkladoch upravené ďalej inak, ustanovenia upravujúce práva a povinnosti súvisiace s prípravou a predkladaním „ponuky“ alebo „</w:t>
      </w:r>
      <w:r w:rsidR="00F51CAA" w:rsidRPr="00810A58">
        <w:t xml:space="preserve">Základnej </w:t>
      </w:r>
      <w:r w:rsidRPr="00810A58">
        <w:t xml:space="preserve">ponuky“ sa primerane vzťahujú aj na práva a povinnosti súvisiace s prípravou a predkladaním aktualizovanej ponuky počas </w:t>
      </w:r>
      <w:r w:rsidR="002D3DF4" w:rsidRPr="00810A58">
        <w:t xml:space="preserve">rokovania </w:t>
      </w:r>
      <w:r w:rsidRPr="00810A58">
        <w:t>(ďalej ako „</w:t>
      </w:r>
      <w:r w:rsidR="00F51CAA" w:rsidRPr="00810A58">
        <w:t xml:space="preserve">Aktualizovaná </w:t>
      </w:r>
      <w:r w:rsidRPr="00810A58">
        <w:t>ponuka“), či konečnej ponuky predkladanej po ukončení rokovania (ďalej „</w:t>
      </w:r>
      <w:r w:rsidR="00F51CAA" w:rsidRPr="00810A58">
        <w:t xml:space="preserve">Konečná </w:t>
      </w:r>
      <w:r w:rsidRPr="00810A58">
        <w:t>ponuka“).</w:t>
      </w:r>
      <w:r w:rsidR="00865852" w:rsidRPr="00810A58">
        <w:t xml:space="preserve"> Pre vylúčenie akýchkoľvek pochybností, verejný obstarávateľ zverejní </w:t>
      </w:r>
      <w:r w:rsidR="00300D0E" w:rsidRPr="00810A58">
        <w:t>aktualizované znenie súťažných podkladov zohľadňujúce výsledky rokovaní v zmysle zákona.</w:t>
      </w:r>
    </w:p>
    <w:p w14:paraId="2C39081E" w14:textId="152C1AFD" w:rsidR="002A6095" w:rsidRDefault="009F10BB" w:rsidP="006528AB">
      <w:pPr>
        <w:pStyle w:val="Nadpis3"/>
      </w:pPr>
      <w:bookmarkStart w:id="34" w:name="_Toc10644957"/>
      <w:bookmarkStart w:id="35" w:name="_Toc11403900"/>
      <w:r>
        <w:t>J</w:t>
      </w:r>
      <w:r w:rsidR="00C2506F">
        <w:t>azyk ponuky</w:t>
      </w:r>
      <w:bookmarkEnd w:id="34"/>
      <w:bookmarkEnd w:id="35"/>
    </w:p>
    <w:p w14:paraId="22F925F4" w14:textId="77777777" w:rsidR="007204E3" w:rsidRPr="007204E3" w:rsidRDefault="002A6095" w:rsidP="00727EEB">
      <w:pPr>
        <w:pStyle w:val="Nzov"/>
      </w:pPr>
      <w:r>
        <w:t>Ponuka a ďalšie doklady a dokumenty vo verejnom obstarávaní sa predkladajú v slovenskom jazyku.</w:t>
      </w:r>
    </w:p>
    <w:p w14:paraId="4B31C291" w14:textId="77777777" w:rsidR="002A6095" w:rsidRDefault="002A6095" w:rsidP="00E17B7E">
      <w:pPr>
        <w:pStyle w:val="Nzov"/>
      </w:pPr>
      <w:r>
        <w:t>Ak je doklad alebo dokument vyhotovený v cudzom jazyku, predkladá sa spolu s jeho úradným prekladom do slovenského jazyka; to neplatí pre ponuky, doklady a dokumenty vyhotovené v českom jazyku. Ak sa zistí rozdiel v ich obsahu, rozhodujúci je úradný preklad do slovenského jazyka.</w:t>
      </w:r>
    </w:p>
    <w:p w14:paraId="4F020A5B" w14:textId="7A75AFAB" w:rsidR="002A6095" w:rsidRDefault="002A6095" w:rsidP="009C724B">
      <w:pPr>
        <w:pStyle w:val="Nzov"/>
      </w:pPr>
      <w:r>
        <w:t xml:space="preserve">Podrobné pravidlá a </w:t>
      </w:r>
      <w:r w:rsidRPr="00971136">
        <w:t xml:space="preserve">podmienky komunikácie a výmeny informácií v tomto verejnom obstarávaní sú uvedené v bode </w:t>
      </w:r>
      <w:r w:rsidR="002D3DF4">
        <w:t>21</w:t>
      </w:r>
      <w:r w:rsidRPr="00971136">
        <w:t xml:space="preserve"> týchto</w:t>
      </w:r>
      <w:r>
        <w:t xml:space="preserve"> súťažných podkladov.</w:t>
      </w:r>
    </w:p>
    <w:p w14:paraId="1C5426C5" w14:textId="4A4701F6" w:rsidR="002A6095" w:rsidRDefault="009F10BB" w:rsidP="006528AB">
      <w:pPr>
        <w:pStyle w:val="Nadpis3"/>
      </w:pPr>
      <w:bookmarkStart w:id="36" w:name="_Toc10644958"/>
      <w:bookmarkStart w:id="37" w:name="_Toc11403901"/>
      <w:r>
        <w:t>V</w:t>
      </w:r>
      <w:r w:rsidR="00C2506F">
        <w:t>ariantné riešenie</w:t>
      </w:r>
      <w:bookmarkEnd w:id="36"/>
      <w:bookmarkEnd w:id="37"/>
    </w:p>
    <w:p w14:paraId="636001A5" w14:textId="77777777" w:rsidR="00424614" w:rsidRDefault="00120740" w:rsidP="00727EEB">
      <w:pPr>
        <w:pStyle w:val="Nzov"/>
      </w:pPr>
      <w:r>
        <w:t>Uchádzačom</w:t>
      </w:r>
      <w:r w:rsidR="002A6095">
        <w:t xml:space="preserve"> sa neumožňuje predložiť variantné riešenie vo vzťahu k požadovanému predmetu zákazky.</w:t>
      </w:r>
    </w:p>
    <w:p w14:paraId="752C0BFA" w14:textId="77777777" w:rsidR="002A6095" w:rsidRDefault="002A6095" w:rsidP="00E17B7E">
      <w:pPr>
        <w:pStyle w:val="Nzov"/>
      </w:pPr>
      <w:r>
        <w:t>Ak súčasťou ponuky bude aj variantné riešenie, variantné riešenie nebude zaradené do vyhodnocovania a bude sa naň hľadieť, akoby nebolo predložené.</w:t>
      </w:r>
    </w:p>
    <w:p w14:paraId="35D46B62" w14:textId="11433C71" w:rsidR="002A6095" w:rsidRDefault="009F10BB" w:rsidP="006528AB">
      <w:pPr>
        <w:pStyle w:val="Nadpis3"/>
      </w:pPr>
      <w:bookmarkStart w:id="38" w:name="_Toc10644959"/>
      <w:bookmarkStart w:id="39" w:name="_Toc11403902"/>
      <w:r>
        <w:t>M</w:t>
      </w:r>
      <w:r w:rsidR="00EB459B">
        <w:t>ena a ceny uvádzané v ponuke, mena finančného plnenia</w:t>
      </w:r>
      <w:bookmarkEnd w:id="38"/>
      <w:bookmarkEnd w:id="39"/>
    </w:p>
    <w:p w14:paraId="3128684B" w14:textId="2C93F365" w:rsidR="002A6095" w:rsidRDefault="002A6095" w:rsidP="00727EEB">
      <w:pPr>
        <w:pStyle w:val="Nzov"/>
      </w:pPr>
      <w:r>
        <w:t xml:space="preserve">Uchádzačom navrhované ceny za poskytnutie požadovaného predmetu zákazky, uvedené v </w:t>
      </w:r>
      <w:r w:rsidRPr="00772AFF">
        <w:t>ponuke uchádzača v ocenenom štruktúrovanom rozpočte podľa vzoru uvedeného v prílohe č. 2 týchto</w:t>
      </w:r>
      <w:r>
        <w:t xml:space="preserve"> súťažných podkladov, budú vyjadrené v mene EUR, v štruktúre podľa bodu </w:t>
      </w:r>
      <w:r w:rsidR="00234811">
        <w:t>13</w:t>
      </w:r>
      <w:r>
        <w:t>.3 týchto súťažných podkladov.</w:t>
      </w:r>
    </w:p>
    <w:p w14:paraId="7635C8FA" w14:textId="043859E2" w:rsidR="002A6095" w:rsidRDefault="002A6095" w:rsidP="00E17B7E">
      <w:pPr>
        <w:pStyle w:val="Nzov"/>
      </w:pPr>
      <w:r>
        <w:t>Povinnosťou uchádzača je dôsledne preskúmať celý obsah súťažných podkladov, vrátane návrh</w:t>
      </w:r>
      <w:r w:rsidR="000C3B7F">
        <w:t>u</w:t>
      </w:r>
      <w:r>
        <w:t xml:space="preserve"> zml</w:t>
      </w:r>
      <w:r w:rsidR="000C3B7F">
        <w:t>uvy</w:t>
      </w:r>
      <w:r>
        <w:t xml:space="preserve"> a na základe ich obsahu stanoviť navrhované ceny za predmet zákazky. Uchádzačom navrhované ceny za predmet zákazky musia pokryť všetky náklady súvisiace s plnením zml</w:t>
      </w:r>
      <w:r w:rsidR="000C3B7F">
        <w:t>u</w:t>
      </w:r>
      <w:r>
        <w:t>v</w:t>
      </w:r>
      <w:r w:rsidR="000C3B7F">
        <w:t>y</w:t>
      </w:r>
      <w:r>
        <w:t>, ktor</w:t>
      </w:r>
      <w:r w:rsidR="000C3B7F">
        <w:t>á</w:t>
      </w:r>
      <w:r>
        <w:t xml:space="preserve"> bud</w:t>
      </w:r>
      <w:r w:rsidR="000C3B7F">
        <w:t>e</w:t>
      </w:r>
      <w:r>
        <w:t xml:space="preserve"> výsledkom tohto verejného obstarávania.</w:t>
      </w:r>
    </w:p>
    <w:p w14:paraId="086C26D2" w14:textId="77777777" w:rsidR="002A6095" w:rsidRDefault="002A6095" w:rsidP="009C724B">
      <w:pPr>
        <w:pStyle w:val="Nzov"/>
      </w:pPr>
      <w:r>
        <w:t>Ak je uchádzač zdaniteľnou osobou pre daň z prianej hodnoty (ďalej len „DPH“) v zmysle príslušných predpisov (ďalej len „zdaniteľná osoba“), navrhované ceny uvedie v zložení:</w:t>
      </w:r>
    </w:p>
    <w:p w14:paraId="3819ED7A" w14:textId="77777777" w:rsidR="002A6095" w:rsidRDefault="002A6095" w:rsidP="002C1683">
      <w:pPr>
        <w:pStyle w:val="Nzov"/>
        <w:numPr>
          <w:ilvl w:val="0"/>
          <w:numId w:val="0"/>
        </w:numPr>
        <w:ind w:left="1134"/>
      </w:pPr>
      <w:r>
        <w:t>- navrhované ceny v EUR bez DPH,</w:t>
      </w:r>
    </w:p>
    <w:p w14:paraId="55B83B15" w14:textId="77777777" w:rsidR="002A6095" w:rsidRDefault="002A6095">
      <w:pPr>
        <w:pStyle w:val="Nzov"/>
        <w:numPr>
          <w:ilvl w:val="0"/>
          <w:numId w:val="0"/>
        </w:numPr>
        <w:ind w:left="1134"/>
      </w:pPr>
      <w:r>
        <w:t>- sadzba DPH v % a výška DPH v EUR,</w:t>
      </w:r>
    </w:p>
    <w:p w14:paraId="17BF85B3" w14:textId="77777777" w:rsidR="002A6095" w:rsidRDefault="002A6095">
      <w:pPr>
        <w:pStyle w:val="Nzov"/>
        <w:numPr>
          <w:ilvl w:val="0"/>
          <w:numId w:val="0"/>
        </w:numPr>
        <w:ind w:left="1134"/>
      </w:pPr>
      <w:r>
        <w:t>- navrhované ceny v EUR vrátane DPH.</w:t>
      </w:r>
    </w:p>
    <w:p w14:paraId="2978DB2D" w14:textId="77777777" w:rsidR="002A6095" w:rsidRDefault="002A6095">
      <w:pPr>
        <w:pStyle w:val="Nzov"/>
      </w:pPr>
      <w:r>
        <w:t>Ak uchádzač nie je zdaniteľnou osobou pre DPH, uvedie navrhované ceny v EUR. Skutočnosť, že nie je zdaniteľnou osobou pre DPH, uchádzač uvedie v ponuke.</w:t>
      </w:r>
    </w:p>
    <w:p w14:paraId="1C7D1B33" w14:textId="77777777" w:rsidR="002A6095" w:rsidRDefault="002A6095">
      <w:pPr>
        <w:pStyle w:val="Nzov"/>
      </w:pPr>
      <w:r>
        <w:t>Navrhované ceny musia byť stanovené podľa § 3 zákona NR SR č.18/1996 Z. z. o cenách v znení neskorších predpisov a vyhlášky MF SR č. 87/1996 Z. z., ktorou sa vykonáva zákon NR SR č. 18/1996 Z. z. o cenách v znení neskorších predpisov.</w:t>
      </w:r>
    </w:p>
    <w:p w14:paraId="068942CE" w14:textId="77777777" w:rsidR="002A6095" w:rsidRDefault="002A6095">
      <w:pPr>
        <w:pStyle w:val="Nzov"/>
      </w:pPr>
      <w:r>
        <w:t xml:space="preserve">Príslušná DPH bude uhradená v zmysle platných právnych predpisov. </w:t>
      </w:r>
    </w:p>
    <w:p w14:paraId="5AD4930E" w14:textId="6321C0A3" w:rsidR="002A6095" w:rsidRDefault="009F10BB" w:rsidP="006528AB">
      <w:pPr>
        <w:pStyle w:val="Nadpis3"/>
      </w:pPr>
      <w:bookmarkStart w:id="40" w:name="_Toc10644960"/>
      <w:bookmarkStart w:id="41" w:name="_Toc11403903"/>
      <w:r>
        <w:lastRenderedPageBreak/>
        <w:t>Z</w:t>
      </w:r>
      <w:r w:rsidR="00EB459B">
        <w:t>ábezpeka ponuky</w:t>
      </w:r>
      <w:bookmarkEnd w:id="40"/>
      <w:bookmarkEnd w:id="41"/>
    </w:p>
    <w:p w14:paraId="281A5F19" w14:textId="77777777" w:rsidR="002A6095" w:rsidRDefault="002A6095" w:rsidP="00727EEB">
      <w:pPr>
        <w:pStyle w:val="Nzov"/>
      </w:pPr>
      <w:r>
        <w:t>Zábezpeka ponuky v zmysle zákona sa vyžaduje.</w:t>
      </w:r>
    </w:p>
    <w:p w14:paraId="16BF01D9" w14:textId="367522B4" w:rsidR="002A6095" w:rsidRPr="008A6BC4" w:rsidRDefault="002A6095" w:rsidP="00E17B7E">
      <w:pPr>
        <w:pStyle w:val="Nzov"/>
      </w:pPr>
      <w:r>
        <w:t xml:space="preserve">Zábezpeka ponuky sa vyžaduje vo </w:t>
      </w:r>
      <w:r w:rsidRPr="008A6BC4">
        <w:t xml:space="preserve">výške </w:t>
      </w:r>
      <w:r w:rsidR="007E298B">
        <w:t>3</w:t>
      </w:r>
      <w:r w:rsidRPr="008A6BC4">
        <w:t>00 000,00 EUR.</w:t>
      </w:r>
    </w:p>
    <w:p w14:paraId="38B6AB6A" w14:textId="536D5FB8" w:rsidR="002A6095" w:rsidRDefault="002A6095" w:rsidP="009C724B">
      <w:pPr>
        <w:pStyle w:val="Nzov"/>
      </w:pPr>
      <w:r>
        <w:t xml:space="preserve">Ak je zábezpeka zložená vo forme bankovej </w:t>
      </w:r>
      <w:r w:rsidRPr="003E2AAA">
        <w:t>záruky</w:t>
      </w:r>
      <w:r w:rsidR="00120740" w:rsidRPr="003E2AAA">
        <w:t xml:space="preserve"> alebo vo forme poistenia záruky</w:t>
      </w:r>
      <w:r w:rsidRPr="003E2AAA">
        <w:t>, doklad</w:t>
      </w:r>
      <w:r>
        <w:t xml:space="preserve"> o zložení zábezpeky musí byť súčasťou Konečnej ponuky uchádzača.  V prípade zloženia zábezpeky formou zloženia finančných prostriedkov na bankový účet verejného obstarávateľa, verejný obstarávateľ odporúča, aby uchádzač v Konečnej </w:t>
      </w:r>
      <w:r w:rsidR="009543F0">
        <w:t>ponuke</w:t>
      </w:r>
      <w:r>
        <w:t xml:space="preserve"> predložil doklad o zložení zábezpeky.</w:t>
      </w:r>
      <w:r w:rsidR="00234811">
        <w:t xml:space="preserve"> </w:t>
      </w:r>
      <w:r w:rsidR="00234811" w:rsidRPr="00234811">
        <w:t>Ak doklad o zložení zábezpeky nebude súčasťou</w:t>
      </w:r>
      <w:r w:rsidR="00234811">
        <w:t xml:space="preserve"> Konečnej</w:t>
      </w:r>
      <w:r w:rsidR="00234811" w:rsidRPr="00234811">
        <w:t xml:space="preserve"> ponuky a/alebo ak finančné prostriedky nebudú zložené na účet verejného obstarávateľa podľa </w:t>
      </w:r>
      <w:r w:rsidR="00234811" w:rsidRPr="000C3E66">
        <w:t>bodu 14.4 a) týchto súťažných podkladov alebo ak banková záruka nebude obsahovať náležitosti podľa bodu 14.4 b), resp. ak listina preukazujúca poistenie záruky nebude obsahovať náležitosti podľa bodu 14.4 c)  týchto súťažných podkladov, bude uchádzač z verejného obstarávania vylúčený.</w:t>
      </w:r>
    </w:p>
    <w:p w14:paraId="52DAC338" w14:textId="77777777" w:rsidR="002A6095" w:rsidRDefault="002A6095" w:rsidP="002C1683">
      <w:pPr>
        <w:pStyle w:val="Nzov"/>
      </w:pPr>
      <w:r>
        <w:t>Spôsob zloženia zábezpeky si vyberie uchádzač. Spôsoby zloženia zábezpeky sú:</w:t>
      </w:r>
    </w:p>
    <w:p w14:paraId="2D8020A6" w14:textId="466ACDF3" w:rsidR="002A6095" w:rsidRDefault="000C3E66">
      <w:pPr>
        <w:pStyle w:val="Nzov"/>
        <w:numPr>
          <w:ilvl w:val="0"/>
          <w:numId w:val="0"/>
        </w:numPr>
        <w:ind w:left="1134"/>
      </w:pPr>
      <w:r>
        <w:t xml:space="preserve">14.4.a) </w:t>
      </w:r>
      <w:r w:rsidR="002A6095">
        <w:t xml:space="preserve"> zloženie finančných prostriedkov na bankový účet verejného obstarávateľa podľa bodu </w:t>
      </w:r>
      <w:r w:rsidR="00234811">
        <w:t>14</w:t>
      </w:r>
      <w:r w:rsidR="002A6095">
        <w:t>.5  a) týchto súťažných podkladov alebo</w:t>
      </w:r>
    </w:p>
    <w:p w14:paraId="277149F6" w14:textId="5AAFBB7A" w:rsidR="009543F0" w:rsidRDefault="000C3E66">
      <w:pPr>
        <w:pStyle w:val="Nzov"/>
        <w:numPr>
          <w:ilvl w:val="0"/>
          <w:numId w:val="0"/>
        </w:numPr>
        <w:ind w:left="1134"/>
      </w:pPr>
      <w:r>
        <w:t>14.4.b)</w:t>
      </w:r>
      <w:r w:rsidR="002A6095">
        <w:t xml:space="preserve"> poskytnutie bankovej záruky za uchádzača podľa bodu </w:t>
      </w:r>
      <w:r w:rsidR="00234811">
        <w:t>14</w:t>
      </w:r>
      <w:r w:rsidR="002A6095">
        <w:t>.5 b) týchto súťažných podkladov</w:t>
      </w:r>
      <w:r w:rsidR="009543F0">
        <w:t>, alebo</w:t>
      </w:r>
    </w:p>
    <w:p w14:paraId="402F2B0C" w14:textId="3E9B4D74" w:rsidR="002A6095" w:rsidRDefault="000C3E66">
      <w:pPr>
        <w:pStyle w:val="Nzov"/>
        <w:numPr>
          <w:ilvl w:val="0"/>
          <w:numId w:val="0"/>
        </w:numPr>
        <w:ind w:left="1134"/>
      </w:pPr>
      <w:r>
        <w:t>14.4.c)</w:t>
      </w:r>
      <w:r w:rsidR="009543F0">
        <w:t xml:space="preserve"> poskytnutie poistenia záruky za uchádzača podľa bodu </w:t>
      </w:r>
      <w:r w:rsidR="00234811">
        <w:t>14</w:t>
      </w:r>
      <w:r w:rsidR="009543F0">
        <w:t>.5 c) týchto súťažných podkladov</w:t>
      </w:r>
      <w:r w:rsidR="002A6095">
        <w:t>.</w:t>
      </w:r>
    </w:p>
    <w:p w14:paraId="6C934C8A" w14:textId="77777777" w:rsidR="002A6095" w:rsidRDefault="002A6095">
      <w:pPr>
        <w:pStyle w:val="Nzov"/>
      </w:pPr>
      <w:r>
        <w:t>Podmienky zloženia zábezpeky</w:t>
      </w:r>
    </w:p>
    <w:p w14:paraId="69EC3A86" w14:textId="5A27C373" w:rsidR="002A6095" w:rsidRDefault="002A6095">
      <w:pPr>
        <w:pStyle w:val="Nzov"/>
        <w:numPr>
          <w:ilvl w:val="0"/>
          <w:numId w:val="63"/>
        </w:numPr>
      </w:pPr>
      <w:r>
        <w:t>Zloženie finančných prostriedkov na bankový účet verejného obstarávateľa</w:t>
      </w:r>
    </w:p>
    <w:p w14:paraId="268E1234" w14:textId="77777777" w:rsidR="002A6095" w:rsidRDefault="002A6095">
      <w:pPr>
        <w:pStyle w:val="Nzov"/>
        <w:numPr>
          <w:ilvl w:val="0"/>
          <w:numId w:val="0"/>
        </w:numPr>
        <w:ind w:left="1276"/>
      </w:pPr>
      <w:r>
        <w:t xml:space="preserve">Finančné prostriedky musia byť zložené na účet verejného obstarávateľa, bankové spojenie: Štátna pokladnica SR, </w:t>
      </w:r>
      <w:r w:rsidRPr="000158F0">
        <w:t>číslo účtu: 7000434476/8180, SWIFT kód: SPSRSKBA, IBAN: SK66 8180 0000 0070 0043 4476, s uvedením variabilného symbolu: IČO uchádzača a označenia platby: „</w:t>
      </w:r>
      <w:proofErr w:type="spellStart"/>
      <w:r w:rsidRPr="000158F0">
        <w:t>zabezpeka</w:t>
      </w:r>
      <w:proofErr w:type="spellEnd"/>
      <w:r w:rsidRPr="000158F0">
        <w:t xml:space="preserve"> – </w:t>
      </w:r>
      <w:proofErr w:type="spellStart"/>
      <w:r w:rsidRPr="000158F0">
        <w:t>sluzby</w:t>
      </w:r>
      <w:proofErr w:type="spellEnd"/>
      <w:r w:rsidRPr="000158F0">
        <w:t xml:space="preserve"> DCOM+“.</w:t>
      </w:r>
    </w:p>
    <w:p w14:paraId="335D2178" w14:textId="2E89FE99" w:rsidR="002A6095" w:rsidRDefault="002A6095">
      <w:pPr>
        <w:pStyle w:val="Nzov"/>
        <w:numPr>
          <w:ilvl w:val="0"/>
          <w:numId w:val="0"/>
        </w:numPr>
        <w:ind w:left="1276"/>
      </w:pPr>
      <w:r>
        <w:t xml:space="preserve">Finančné prostriedky musia byť pripísané na účet verejného obstarávateľa najneskôr posledný deň lehoty na predkladanie </w:t>
      </w:r>
      <w:r w:rsidR="009F1325">
        <w:t xml:space="preserve">Konečných </w:t>
      </w:r>
      <w:r>
        <w:t>ponúk.</w:t>
      </w:r>
    </w:p>
    <w:p w14:paraId="16D9C480" w14:textId="26A9CF87" w:rsidR="009543F0" w:rsidRDefault="002A6095">
      <w:pPr>
        <w:pStyle w:val="Nzov"/>
        <w:numPr>
          <w:ilvl w:val="0"/>
          <w:numId w:val="0"/>
        </w:numPr>
        <w:ind w:left="1276"/>
      </w:pPr>
      <w:r>
        <w:t>b.)</w:t>
      </w:r>
      <w:r w:rsidR="003E2AAA">
        <w:t xml:space="preserve"> </w:t>
      </w:r>
      <w:r>
        <w:t>Poskytnutie bankovej záruky za uchádzača sa riadi ustanoveniami zákona č. 513/1991 Zb. Obchodného zákonníka v znení neskorších predpisov alebo podľa ekvivalentného právneho predpisu. Uchádzač predloží záručnú listinu, v ktorej banka písomne vyhlási, že uspokojí veriteľa (verejného obstarávateľa) za dlžníka (uchádzača) do výšky zábezpeky. Záručná listina môže byť vystavená bankou so sídlom v Slovenskej republike, pobočkou zahraničnej banky v Slovenskej republike alebo zahraničnou bankou. Záručná listina vyhotovená zahraničnou bankou musí byť predložená v pôvodnom jazyku a súčasne úradne preložená do slovenského jazyka</w:t>
      </w:r>
      <w:r w:rsidR="003F75EC">
        <w:t>.</w:t>
      </w:r>
      <w:r>
        <w:t xml:space="preserve"> Doba platnosti bankovej záruky môže byť v záručnej listine obmedzená do uplynutia lehoty viazanosti ponúk. Banková záruka zanikne plnením banky v rozsahu, v akom banka poskytla plnenie za uchádzača v prospech verejného obstarávateľa.  </w:t>
      </w:r>
    </w:p>
    <w:p w14:paraId="3B54160D" w14:textId="77F1D93B" w:rsidR="002A6095" w:rsidRPr="006D1DA3" w:rsidRDefault="009543F0">
      <w:pPr>
        <w:pStyle w:val="Nzov"/>
        <w:numPr>
          <w:ilvl w:val="0"/>
          <w:numId w:val="0"/>
        </w:numPr>
        <w:ind w:left="1276"/>
      </w:pPr>
      <w:r>
        <w:t xml:space="preserve">c.) </w:t>
      </w:r>
      <w:r w:rsidR="002A6095">
        <w:t xml:space="preserve">  </w:t>
      </w:r>
      <w:r>
        <w:t xml:space="preserve">Poskytnutie poistenia záruky za uchádzača sa riadi </w:t>
      </w:r>
      <w:r w:rsidRPr="008E54C5">
        <w:t xml:space="preserve">ustanoveniami zákona č. </w:t>
      </w:r>
      <w:r w:rsidR="008552AF" w:rsidRPr="008E54C5">
        <w:t>39/2015</w:t>
      </w:r>
      <w:r w:rsidRPr="008E54C5">
        <w:t xml:space="preserve"> </w:t>
      </w:r>
      <w:r w:rsidRPr="006D1DA3">
        <w:t>Z</w:t>
      </w:r>
      <w:r w:rsidR="006D1539" w:rsidRPr="006D1DA3">
        <w:t>. z.</w:t>
      </w:r>
      <w:r w:rsidRPr="006D1DA3">
        <w:t xml:space="preserve"> </w:t>
      </w:r>
      <w:r w:rsidR="006D1539" w:rsidRPr="006D1DA3">
        <w:t xml:space="preserve">o poisťovníctve a o zmene a doplnení niektorých zákonov </w:t>
      </w:r>
      <w:r w:rsidRPr="006D1DA3">
        <w:t>v znení neskorších predpisov alebo podľa ekvivalentného právneho predpisu. Uchádzač predloží listinu</w:t>
      </w:r>
      <w:r w:rsidR="00357D07" w:rsidRPr="006D1DA3">
        <w:t xml:space="preserve"> </w:t>
      </w:r>
      <w:r w:rsidR="00357D07" w:rsidRPr="006D1DA3">
        <w:lastRenderedPageBreak/>
        <w:t>preukazujúcu poistenie záruky</w:t>
      </w:r>
      <w:r w:rsidRPr="006D1DA3">
        <w:t xml:space="preserve">, v ktorej </w:t>
      </w:r>
      <w:r w:rsidR="00357D07" w:rsidRPr="006D1DA3">
        <w:t>poisťovňa</w:t>
      </w:r>
      <w:r w:rsidRPr="006D1DA3">
        <w:t xml:space="preserve"> písomne vyhlási, že uspokojí verejného obstarávateľa za uchádzača do výšky zábezpeky. </w:t>
      </w:r>
      <w:r w:rsidR="006D1539" w:rsidRPr="006D1DA3">
        <w:t>L</w:t>
      </w:r>
      <w:r w:rsidRPr="006D1DA3">
        <w:t xml:space="preserve">istina </w:t>
      </w:r>
      <w:r w:rsidR="00860AC3" w:rsidRPr="006D1DA3">
        <w:t xml:space="preserve">preukazujúca poistenie záruky </w:t>
      </w:r>
      <w:r w:rsidRPr="006D1DA3">
        <w:t xml:space="preserve">môže byť vystavená </w:t>
      </w:r>
      <w:r w:rsidR="006D1539" w:rsidRPr="006D1DA3">
        <w:t>poisťovňou</w:t>
      </w:r>
      <w:r w:rsidRPr="006D1DA3">
        <w:t xml:space="preserve"> so sídlom v Slovenskej republike, pobočkou zahraničnej </w:t>
      </w:r>
      <w:r w:rsidR="006D1539" w:rsidRPr="006D1DA3">
        <w:t xml:space="preserve">poisťovne </w:t>
      </w:r>
      <w:r w:rsidRPr="006D1DA3">
        <w:t xml:space="preserve">v Slovenskej republike alebo zahraničnou </w:t>
      </w:r>
      <w:r w:rsidR="006D1539" w:rsidRPr="006D1DA3">
        <w:t>poisťovňou</w:t>
      </w:r>
      <w:r w:rsidRPr="006D1DA3">
        <w:t xml:space="preserve">. </w:t>
      </w:r>
      <w:r w:rsidR="00860AC3" w:rsidRPr="006D1DA3">
        <w:t>L</w:t>
      </w:r>
      <w:r w:rsidRPr="006D1DA3">
        <w:t xml:space="preserve">istina </w:t>
      </w:r>
      <w:r w:rsidR="00860AC3" w:rsidRPr="006D1DA3">
        <w:t xml:space="preserve">preukazujúca poistenie záruky </w:t>
      </w:r>
      <w:r w:rsidRPr="006D1DA3">
        <w:t xml:space="preserve">vyhotovená zahraničnou </w:t>
      </w:r>
      <w:r w:rsidR="006D1539" w:rsidRPr="006D1DA3">
        <w:t xml:space="preserve">poisťovňou </w:t>
      </w:r>
      <w:r w:rsidRPr="006D1DA3">
        <w:t xml:space="preserve">musí byť predložená v pôvodnom jazyku a súčasne úradne preložená do slovenského jazyka. Doba platnosti </w:t>
      </w:r>
      <w:r w:rsidR="006D1539" w:rsidRPr="006D1DA3">
        <w:t>poistenia</w:t>
      </w:r>
      <w:r w:rsidRPr="006D1DA3">
        <w:t xml:space="preserve"> záruky môže byť v listine </w:t>
      </w:r>
      <w:r w:rsidR="00860AC3" w:rsidRPr="006D1DA3">
        <w:t xml:space="preserve">preukazujúcej poistenie záruky </w:t>
      </w:r>
      <w:r w:rsidRPr="006D1DA3">
        <w:t>obmedzená do uplynutia lehoty viazanosti ponúk</w:t>
      </w:r>
      <w:r w:rsidR="009F1325">
        <w:t xml:space="preserve">. </w:t>
      </w:r>
      <w:r w:rsidR="006D1539" w:rsidRPr="006D1DA3">
        <w:t>Poistenie záruky</w:t>
      </w:r>
      <w:r w:rsidRPr="006D1DA3">
        <w:t xml:space="preserve"> zanikne plnením </w:t>
      </w:r>
      <w:r w:rsidR="006D1539" w:rsidRPr="006D1DA3">
        <w:t>poisťovne</w:t>
      </w:r>
      <w:r w:rsidRPr="006D1DA3">
        <w:t xml:space="preserve"> v rozsahu, v akom </w:t>
      </w:r>
      <w:r w:rsidR="006D1539" w:rsidRPr="006D1DA3">
        <w:t>poisťovňa</w:t>
      </w:r>
      <w:r w:rsidRPr="006D1DA3">
        <w:t xml:space="preserve"> poskytla plnenie za uchádzača v prospech verejného obstarávateľa.  </w:t>
      </w:r>
    </w:p>
    <w:p w14:paraId="345ACB4D" w14:textId="77777777" w:rsidR="006A5C11" w:rsidRDefault="006D1539">
      <w:pPr>
        <w:pStyle w:val="Nzov"/>
      </w:pPr>
      <w:r w:rsidRPr="006D1DA3">
        <w:t xml:space="preserve">Ak uchádzač využije možnosť zloženia zábezpeky vo forme bankovej záruky, </w:t>
      </w:r>
      <w:r w:rsidR="002A6095" w:rsidRPr="006D1DA3">
        <w:t xml:space="preserve">v elektronickej ponuke predloží elektronické vyhotovenie bankovej záruky vydané bankou alebo </w:t>
      </w:r>
      <w:proofErr w:type="spellStart"/>
      <w:r w:rsidR="002A6095" w:rsidRPr="006D1DA3">
        <w:t>scan</w:t>
      </w:r>
      <w:proofErr w:type="spellEnd"/>
      <w:r w:rsidR="002A6095" w:rsidRPr="006D1DA3">
        <w:t xml:space="preserve"> originálu bankovej záruky v prípade, ak banka elektronickú bankovú záruku nevydáva. </w:t>
      </w:r>
    </w:p>
    <w:p w14:paraId="199776DC" w14:textId="1427A9CB" w:rsidR="009D4E10" w:rsidRPr="006D1DA3" w:rsidRDefault="009D4E10" w:rsidP="004F0F8C">
      <w:pPr>
        <w:pStyle w:val="Nzov"/>
        <w:numPr>
          <w:ilvl w:val="0"/>
          <w:numId w:val="0"/>
        </w:numPr>
        <w:ind w:left="1068"/>
      </w:pPr>
      <w:r w:rsidRPr="006D1DA3">
        <w:t xml:space="preserve">Ak banka nevydáva elektronické vyhotovenie bankovej záruky a k uvoľneniu zábezpeky je potrebné predložiť originálne listinné vyhotovenie bankovej záruky, uchádzač v lehote na predkladanie ponúk predloží (doručí) verejnému obstarávateľovi aj originál bankovej záruky v listinnej podobe na adresu uvedenú v bode 1 týchto súťažných podkladov - obálku uchádzač označí </w:t>
      </w:r>
      <w:r w:rsidR="009F1325" w:rsidRPr="009F1325">
        <w:t>identifikačnými údajmi verejného obstarávateľa, identifikačnými údajmi uchádzača, názvom predmetu zákazky</w:t>
      </w:r>
      <w:r w:rsidRPr="006D1DA3">
        <w:t xml:space="preserve">, na ktorú ponuku predkladá a heslom: Banková záruka.  </w:t>
      </w:r>
    </w:p>
    <w:p w14:paraId="23DEC95D" w14:textId="6899E05F" w:rsidR="002A6095" w:rsidRPr="006D1DA3" w:rsidRDefault="006D1539">
      <w:pPr>
        <w:pStyle w:val="Nzov"/>
      </w:pPr>
      <w:r w:rsidRPr="006D1DA3">
        <w:t xml:space="preserve">Ak uchádzač využije možnosť zloženia zábezpeky vo forme poistenia záruky, v elektronickej ponuke predloží elektronické vyhotovenie poistenia záruky vydané poisťovňou alebo </w:t>
      </w:r>
      <w:proofErr w:type="spellStart"/>
      <w:r w:rsidRPr="006D1DA3">
        <w:t>scan</w:t>
      </w:r>
      <w:proofErr w:type="spellEnd"/>
      <w:r w:rsidRPr="006D1DA3">
        <w:t xml:space="preserve"> originálu poistenia záruky v prípade, ak poisťovňa elektronick</w:t>
      </w:r>
      <w:r w:rsidR="002D324E" w:rsidRPr="006D1DA3">
        <w:t xml:space="preserve">é poistenie záruky </w:t>
      </w:r>
      <w:r w:rsidRPr="006D1DA3">
        <w:t xml:space="preserve">nevydáva. </w:t>
      </w:r>
    </w:p>
    <w:p w14:paraId="085749B0" w14:textId="50A97FE0" w:rsidR="00503562" w:rsidRPr="006D1DA3" w:rsidRDefault="00503562" w:rsidP="004F0F8C">
      <w:pPr>
        <w:pStyle w:val="Nzov"/>
        <w:numPr>
          <w:ilvl w:val="0"/>
          <w:numId w:val="0"/>
        </w:numPr>
        <w:ind w:left="1068"/>
      </w:pPr>
      <w:r w:rsidRPr="006D1DA3">
        <w:t xml:space="preserve">Ak poisťovňa nevydáva elektronické vyhotovenie poistenia záruky a k uvoľneniu zábezpeky je potrebné predložiť originálne listinné vyhotovenie poistenia záruky, uchádzač v lehote na predkladanie ponúk predloží (doručí) verejnému obstarávateľovi aj originál poistenia záruky v listinnej podobe na adresu uvedenú v bode 1 týchto súťažných podkladov - obálku uchádzač označí </w:t>
      </w:r>
      <w:r w:rsidR="009F1325" w:rsidRPr="009F1325">
        <w:t>identifikačnými údajmi verejného obstarávateľa, identifikačnými údajmi uchádzača, názvom predmetu zákazky</w:t>
      </w:r>
      <w:r w:rsidR="009F1325" w:rsidRPr="006D1DA3">
        <w:t>, na ktorú ponuku predkladá</w:t>
      </w:r>
      <w:r w:rsidRPr="006D1DA3">
        <w:t xml:space="preserve"> a heslom: Poistenie záruky.  </w:t>
      </w:r>
    </w:p>
    <w:p w14:paraId="17B2AD2C" w14:textId="77777777" w:rsidR="002A6095" w:rsidRDefault="002A6095">
      <w:pPr>
        <w:pStyle w:val="Nzov"/>
      </w:pPr>
      <w:r w:rsidRPr="006D1DA3">
        <w:t>Podmienky vrátenia alebo uvoľnenia</w:t>
      </w:r>
      <w:r>
        <w:t xml:space="preserve"> zábezpeky:</w:t>
      </w:r>
    </w:p>
    <w:p w14:paraId="3CAA285B" w14:textId="119B97E2" w:rsidR="002A6095" w:rsidRDefault="00151A6C">
      <w:pPr>
        <w:pStyle w:val="Nzov"/>
        <w:numPr>
          <w:ilvl w:val="0"/>
          <w:numId w:val="42"/>
        </w:numPr>
      </w:pPr>
      <w:r>
        <w:t>a</w:t>
      </w:r>
      <w:r w:rsidR="002A6095">
        <w:t xml:space="preserve">k uchádzač zložil zábezpeku zložením finančných prostriedkov na účet verejného obstarávateľa podľa bodu </w:t>
      </w:r>
      <w:r w:rsidR="00D37261">
        <w:t>14</w:t>
      </w:r>
      <w:r w:rsidR="002A6095">
        <w:t>.5 a) týchto súťažných podkladov, verejný obstarávateľ ju vráti okrem prípadov, kedy zábezpeka prepadá v prospech verejného obstarávateľa</w:t>
      </w:r>
      <w:r w:rsidR="00503562">
        <w:t>;</w:t>
      </w:r>
    </w:p>
    <w:p w14:paraId="66DB0DD0" w14:textId="191E74F9" w:rsidR="00503562" w:rsidRDefault="00151A6C">
      <w:pPr>
        <w:pStyle w:val="Nzov"/>
        <w:numPr>
          <w:ilvl w:val="0"/>
          <w:numId w:val="42"/>
        </w:numPr>
      </w:pPr>
      <w:r>
        <w:t>a</w:t>
      </w:r>
      <w:r w:rsidR="002A6095">
        <w:t>k uchádzač zložil zábezpeku formou bankovej záruky, táto zanikne uplynutím lehoty, na ktorú bola vystavená, ak veriteľ (verejný obstarávateľ) neoznámi banke písomne svoje nároky z bankovej záruky počas doby jej platnosti</w:t>
      </w:r>
      <w:r w:rsidR="00503562">
        <w:t>;</w:t>
      </w:r>
    </w:p>
    <w:p w14:paraId="7CADCDD5" w14:textId="407A2CF4" w:rsidR="002A6095" w:rsidRDefault="00503562">
      <w:pPr>
        <w:pStyle w:val="Nzov"/>
        <w:numPr>
          <w:ilvl w:val="0"/>
          <w:numId w:val="42"/>
        </w:numPr>
      </w:pPr>
      <w:r>
        <w:t xml:space="preserve">ak uchádzač zložil zábezpeku formou poistenia záruky, táto zanikne uplynutím lehoty, na </w:t>
      </w:r>
      <w:r w:rsidRPr="00A67583">
        <w:t>ktorú bola vystavená, ak verejný obstarávateľ neoznámi poisťovni písomne svoje nároky z poistenia záruky počas doby jej platnosti</w:t>
      </w:r>
      <w:r w:rsidR="002A6095" w:rsidRPr="00A67583">
        <w:t>.</w:t>
      </w:r>
    </w:p>
    <w:p w14:paraId="32BE6C73" w14:textId="77777777" w:rsidR="002A6095" w:rsidRDefault="002A6095">
      <w:pPr>
        <w:pStyle w:val="Nzov"/>
      </w:pPr>
      <w:r>
        <w:t>Verejný obstarávateľ uvoľní alebo vráti uchádzačovi zábezpeku do 7 dní odo dňa:</w:t>
      </w:r>
    </w:p>
    <w:p w14:paraId="4E534C39" w14:textId="77777777" w:rsidR="00CA2862" w:rsidRDefault="002A6095">
      <w:pPr>
        <w:pStyle w:val="Nzov"/>
        <w:numPr>
          <w:ilvl w:val="0"/>
          <w:numId w:val="0"/>
        </w:numPr>
        <w:ind w:left="993"/>
      </w:pPr>
      <w:r>
        <w:t xml:space="preserve">- </w:t>
      </w:r>
      <w:r w:rsidR="00CA2862">
        <w:t>uplynutia lehoty viazanosti ponúk;</w:t>
      </w:r>
    </w:p>
    <w:p w14:paraId="6C9FF561" w14:textId="77777777" w:rsidR="002D324E" w:rsidRDefault="002D324E">
      <w:pPr>
        <w:pStyle w:val="Nzov"/>
        <w:numPr>
          <w:ilvl w:val="0"/>
          <w:numId w:val="0"/>
        </w:numPr>
        <w:ind w:left="993"/>
      </w:pPr>
      <w:r>
        <w:lastRenderedPageBreak/>
        <w:t>- márneho uplynutia lehoty na doručenie námietky, ak ho verejný obstarávateľ vylúčil z verejného obstarávania alebo ak verejný obstarávateľ zruší použitý postup zadávania zákazky, alebo</w:t>
      </w:r>
    </w:p>
    <w:p w14:paraId="3554B52A" w14:textId="64B6FEBB" w:rsidR="002A6095" w:rsidRDefault="002D324E" w:rsidP="004F0F8C">
      <w:pPr>
        <w:pStyle w:val="Nzov"/>
        <w:numPr>
          <w:ilvl w:val="0"/>
          <w:numId w:val="0"/>
        </w:numPr>
        <w:ind w:left="1068"/>
      </w:pPr>
      <w:r>
        <w:t>-  uzavretia zmluvy</w:t>
      </w:r>
      <w:r w:rsidR="002A6095">
        <w:t>.</w:t>
      </w:r>
    </w:p>
    <w:p w14:paraId="395624E8" w14:textId="77777777" w:rsidR="002A6095" w:rsidRDefault="002A6095">
      <w:pPr>
        <w:pStyle w:val="Nzov"/>
      </w:pPr>
      <w:r>
        <w:t>Zábezpeka prepadne v prospech verejného obstarávateľa, ak uchádzač</w:t>
      </w:r>
      <w:r w:rsidR="002D324E">
        <w:t xml:space="preserve"> v lehote viazanosti ponúk</w:t>
      </w:r>
      <w:r>
        <w:t xml:space="preserve">: </w:t>
      </w:r>
    </w:p>
    <w:p w14:paraId="38D2A5C2" w14:textId="5B572B3E" w:rsidR="002D324E" w:rsidRDefault="002D324E">
      <w:pPr>
        <w:pStyle w:val="Nzov"/>
        <w:numPr>
          <w:ilvl w:val="0"/>
          <w:numId w:val="44"/>
        </w:numPr>
      </w:pPr>
      <w:r>
        <w:t>odstúpi od svojej ponuky alebo</w:t>
      </w:r>
    </w:p>
    <w:p w14:paraId="6D820A40" w14:textId="2EE27892" w:rsidR="002A6095" w:rsidRDefault="002D324E">
      <w:pPr>
        <w:pStyle w:val="Nzov"/>
        <w:numPr>
          <w:ilvl w:val="0"/>
          <w:numId w:val="44"/>
        </w:numPr>
      </w:pPr>
      <w:r>
        <w:t>neposkytne súčinnosť alebo odmietne uzavrieť zmluvu podľa § 56 ods. 8 až 15 zákona</w:t>
      </w:r>
      <w:r w:rsidR="002A6095">
        <w:t>.</w:t>
      </w:r>
    </w:p>
    <w:p w14:paraId="30D03CC0" w14:textId="33402FBB" w:rsidR="002A6095" w:rsidRDefault="002A6095" w:rsidP="00660058">
      <w:pPr>
        <w:pStyle w:val="Nadpis4"/>
        <w:spacing w:before="240"/>
      </w:pPr>
      <w:bookmarkStart w:id="42" w:name="_Toc10644961"/>
      <w:bookmarkStart w:id="43" w:name="_Toc11403904"/>
      <w:r>
        <w:t>Obsah ponuky</w:t>
      </w:r>
      <w:bookmarkEnd w:id="42"/>
      <w:bookmarkEnd w:id="43"/>
    </w:p>
    <w:p w14:paraId="3FB76333" w14:textId="77777777" w:rsidR="002A6095" w:rsidRDefault="002A6095" w:rsidP="00660058">
      <w:pPr>
        <w:pStyle w:val="Nadpis3"/>
        <w:spacing w:before="240"/>
      </w:pPr>
      <w:r>
        <w:tab/>
      </w:r>
      <w:bookmarkStart w:id="44" w:name="_Toc10644962"/>
      <w:bookmarkStart w:id="45" w:name="_Toc11403905"/>
      <w:r w:rsidR="009F10BB">
        <w:t>O</w:t>
      </w:r>
      <w:r w:rsidR="00660058">
        <w:t>bsah ponuky</w:t>
      </w:r>
      <w:bookmarkEnd w:id="44"/>
      <w:bookmarkEnd w:id="45"/>
    </w:p>
    <w:p w14:paraId="79D66818" w14:textId="2B6EFB24" w:rsidR="00697E12" w:rsidRPr="00BE58A4" w:rsidRDefault="00697E12" w:rsidP="00727EEB">
      <w:pPr>
        <w:pStyle w:val="Nzov"/>
      </w:pPr>
      <w:r w:rsidRPr="00697E12">
        <w:t xml:space="preserve">Obsah ponuky je determinovaný týmito súťažnými podkladmi a šablónou/formulárom ponuky, ktorý je uvedený v systéme EKS. Šablóna/formulár ponuky s názvom „Ponuka“ je pre uchádzača prístupná z Elektronickej tabule predmetnej zákazky. Uchádzač  predkladá ponuku tým spôsobom, že vyplní predmetnú šablónu/formulár ponuky v súlade s týmito súťažnými podkladmi svojim návrhom a prostredníctvom EKS ju odošle. Dokumenty v rámci ponuky predkladané v elektronickej podobe </w:t>
      </w:r>
      <w:r w:rsidR="005D1F42">
        <w:t>sa odporúča aby boli</w:t>
      </w:r>
      <w:r w:rsidRPr="00697E12">
        <w:t xml:space="preserve"> zo strany uchádzača vložené v dvoch vyhotoveniach podľa </w:t>
      </w:r>
      <w:r w:rsidRPr="00881005">
        <w:t xml:space="preserve">bodu </w:t>
      </w:r>
      <w:r w:rsidRPr="00772AFF">
        <w:t>10</w:t>
      </w:r>
      <w:r w:rsidRPr="00881005">
        <w:t xml:space="preserve"> Vyhotove</w:t>
      </w:r>
      <w:r w:rsidRPr="00697E12">
        <w:t xml:space="preserve">nie ponuky týchto súťažných podkladov, pričom ponuka predložená uchádzačom </w:t>
      </w:r>
      <w:r w:rsidRPr="00D04197">
        <w:t>musí obsahovať</w:t>
      </w:r>
      <w:r w:rsidRPr="00697E12">
        <w:t xml:space="preserve"> doklady, dokumenty a vyhlásenia podľa bodu 1</w:t>
      </w:r>
      <w:r>
        <w:t>5</w:t>
      </w:r>
      <w:r w:rsidRPr="00697E12">
        <w:t xml:space="preserve"> týchto súťažných podkladov, vo forme uvedenej v týchto súťažných podkladoch, doplnené tak ako je to stanovené v týchto súťažných podkladov, t.j. vrátane hesla pre šifrovanie ponuky a potvrdenie tohto hesla jeho opätovným uvedením. Uchádzač nie je oprávnený meniť znenie dokladov, dokumentov a vyhlásení, ktorých vzory sú súčasťou týchto súťažných podkladov,</w:t>
      </w:r>
      <w:r w:rsidR="00C3275A">
        <w:t xml:space="preserve"> </w:t>
      </w:r>
      <w:r w:rsidRPr="00697E12">
        <w:t xml:space="preserve">je však </w:t>
      </w:r>
      <w:r w:rsidRPr="00772AFF">
        <w:t>oprávnený a povinný tieto správne a pravdivo</w:t>
      </w:r>
      <w:r w:rsidRPr="00697E12">
        <w:t xml:space="preserve"> vyplniť podľa požiadaviek verejného obstarávateľa na predmet zákazky uvedených v súťažných podkladoch.</w:t>
      </w:r>
    </w:p>
    <w:p w14:paraId="41212DAE" w14:textId="4E80F895" w:rsidR="002A6095" w:rsidRPr="00F97849" w:rsidRDefault="002A6095" w:rsidP="00727EEB">
      <w:pPr>
        <w:pStyle w:val="Nzov"/>
      </w:pPr>
      <w:r>
        <w:t xml:space="preserve">Základná ponuka predložená uchádzačom bude označená ako „Základná ponuka“ a bude obsahovať </w:t>
      </w:r>
      <w:r w:rsidR="00F97849">
        <w:t>dokumenty</w:t>
      </w:r>
      <w:r w:rsidRPr="00F97849">
        <w:t xml:space="preserve"> v súlade s bodom </w:t>
      </w:r>
      <w:r w:rsidR="00A31A90" w:rsidRPr="00F97849">
        <w:t>15</w:t>
      </w:r>
      <w:r w:rsidRPr="00F97849">
        <w:t xml:space="preserve">.5 týchto súťažných podkladov. </w:t>
      </w:r>
    </w:p>
    <w:p w14:paraId="30E236EA" w14:textId="13667CBB" w:rsidR="002A6095" w:rsidRDefault="002A6095" w:rsidP="00E17B7E">
      <w:pPr>
        <w:pStyle w:val="Nzov"/>
      </w:pPr>
      <w:r w:rsidRPr="00F97849">
        <w:t>Konečná ponuka (ktorá sa predkladá po uskutočnených rokovaniach) bude označen</w:t>
      </w:r>
      <w:r w:rsidR="00FB2253" w:rsidRPr="00F97849">
        <w:t>á</w:t>
      </w:r>
      <w:r w:rsidRPr="00F97849">
        <w:t xml:space="preserve"> ako „Konečná ponuka“ a bude </w:t>
      </w:r>
      <w:r w:rsidR="00FB2253" w:rsidRPr="00F97849">
        <w:t xml:space="preserve">obsahovať </w:t>
      </w:r>
      <w:r w:rsidR="00F97849">
        <w:t>dokumenty</w:t>
      </w:r>
      <w:r w:rsidR="00FB2253" w:rsidRPr="00772AFF">
        <w:t xml:space="preserve"> </w:t>
      </w:r>
      <w:r w:rsidRPr="00772AFF">
        <w:t xml:space="preserve">v súlade s </w:t>
      </w:r>
      <w:r w:rsidR="00FB2253" w:rsidRPr="00772AFF">
        <w:t xml:space="preserve">bodom </w:t>
      </w:r>
      <w:r w:rsidR="00A31A90" w:rsidRPr="00772AFF">
        <w:t>15</w:t>
      </w:r>
      <w:r w:rsidRPr="00772AFF">
        <w:t>.</w:t>
      </w:r>
      <w:r w:rsidR="00C74B93" w:rsidRPr="00772AFF">
        <w:t xml:space="preserve">6 </w:t>
      </w:r>
      <w:r w:rsidRPr="00772AFF">
        <w:t>súťažných</w:t>
      </w:r>
      <w:r>
        <w:t xml:space="preserve"> podkladov. </w:t>
      </w:r>
    </w:p>
    <w:p w14:paraId="71618C84" w14:textId="1D02DA2B" w:rsidR="002A6095" w:rsidRDefault="002A6095" w:rsidP="009C724B">
      <w:pPr>
        <w:pStyle w:val="Nzov"/>
      </w:pPr>
      <w:r>
        <w:t xml:space="preserve">Konečná ponuka bude obsahovať úpravy </w:t>
      </w:r>
      <w:r w:rsidR="00E94917">
        <w:t xml:space="preserve">Základnej </w:t>
      </w:r>
      <w:r>
        <w:t>ponuky podľa výsledkov z rokovaní a podpísaných zápisníc z rokovania. Konečná ponuka nesmie meniť tie časti Základnej ponuky, ktoré neboli predmetom rokovania a nemajú súvislosť s výsledkami z rokovaní. Obsah ponuky, ktorý bol predmetom rokovania, uchádzač nesmie zmeniť v rozpore s požiadavkami verejného obstarávateľa.</w:t>
      </w:r>
    </w:p>
    <w:p w14:paraId="4658982B" w14:textId="379BB654" w:rsidR="002A6095" w:rsidRDefault="002A6095" w:rsidP="00EB39A8">
      <w:pPr>
        <w:pStyle w:val="Nzov"/>
      </w:pPr>
      <w:r>
        <w:t>Základná ponuka musí obsahovať:</w:t>
      </w:r>
    </w:p>
    <w:p w14:paraId="0A992172" w14:textId="636E9050" w:rsidR="002A6095" w:rsidRPr="004B696D" w:rsidRDefault="002A6095" w:rsidP="00EB39A8">
      <w:pPr>
        <w:pStyle w:val="Nzov"/>
        <w:numPr>
          <w:ilvl w:val="2"/>
          <w:numId w:val="3"/>
        </w:numPr>
      </w:pPr>
      <w:r>
        <w:t xml:space="preserve">návrh spôsobu riešenia požiadaviek predmetu zákazky, ktorý musí byť vyhotovený </w:t>
      </w:r>
      <w:r w:rsidR="00011C43">
        <w:t xml:space="preserve">podľa </w:t>
      </w:r>
      <w:r w:rsidR="00011C43" w:rsidRPr="00881005">
        <w:t xml:space="preserve">prílohy č. </w:t>
      </w:r>
      <w:r w:rsidR="00011C43" w:rsidRPr="00772AFF">
        <w:t>5</w:t>
      </w:r>
      <w:r w:rsidR="00011C43" w:rsidRPr="00881005">
        <w:t xml:space="preserve"> týchto</w:t>
      </w:r>
      <w:r w:rsidR="00011C43">
        <w:t xml:space="preserve"> súťažných podkladov – „Požiadavky pre vypracovanie návrhu spôsobu riešenia predmetu zákazky“ </w:t>
      </w:r>
      <w:r>
        <w:t xml:space="preserve">tak, aby vecne zodpovedal obsahu, rozsahu a </w:t>
      </w:r>
      <w:r w:rsidRPr="00881005">
        <w:t xml:space="preserve">všetkým podmienkam poskytovania služby tvoriacej predmet zákazky špecifikovanej v prílohe č. </w:t>
      </w:r>
      <w:r w:rsidRPr="00772AFF">
        <w:t>1A týchto súťažných podkladov - „Rámcový opis predmetu zákazky</w:t>
      </w:r>
      <w:r w:rsidR="00E76444" w:rsidRPr="004B696D">
        <w:t xml:space="preserve">“ </w:t>
      </w:r>
      <w:r w:rsidR="00E76444" w:rsidRPr="00FB3AB0">
        <w:t xml:space="preserve">a </w:t>
      </w:r>
      <w:r w:rsidRPr="00FB3AB0">
        <w:t xml:space="preserve">v prílohe č. 1B týchto </w:t>
      </w:r>
      <w:r w:rsidRPr="00FB3AB0">
        <w:lastRenderedPageBreak/>
        <w:t xml:space="preserve">súťažných podkladov </w:t>
      </w:r>
      <w:r w:rsidR="00BD29A4" w:rsidRPr="00FB3AB0">
        <w:t xml:space="preserve">- </w:t>
      </w:r>
      <w:r w:rsidRPr="00FB3AB0">
        <w:t>Špecifikácia údajov pre výkon aktivity „Migrácia údajov súvisiacich so službami samosprávy poskytovanými verejnosti“</w:t>
      </w:r>
      <w:r w:rsidR="00ED54F7" w:rsidRPr="004B696D">
        <w:t>;</w:t>
      </w:r>
    </w:p>
    <w:p w14:paraId="2FA4CB49" w14:textId="2160B9C3" w:rsidR="002A6095" w:rsidRDefault="002A6095" w:rsidP="00EB39A8">
      <w:pPr>
        <w:pStyle w:val="Nzov"/>
        <w:numPr>
          <w:ilvl w:val="2"/>
          <w:numId w:val="3"/>
        </w:numPr>
      </w:pPr>
      <w:r>
        <w:t>návrh zmien ustanovení zml</w:t>
      </w:r>
      <w:r w:rsidR="00244C21">
        <w:t>uvy</w:t>
      </w:r>
      <w:r>
        <w:t>, uveden</w:t>
      </w:r>
      <w:r w:rsidR="00244C21">
        <w:t>ej</w:t>
      </w:r>
      <w:r>
        <w:t xml:space="preserve"> v prílohe č. 3 týchto súťažných podkladov, v prípade potreby zohľadnenia návrhov riešení v zmluvných ustanoveniach. V prípade úpravy zmluvných ustanovení, verejný obstarávateľ pred odoslaním výzvy na predloženie </w:t>
      </w:r>
      <w:r w:rsidR="00F51CAA">
        <w:t xml:space="preserve">Konečných </w:t>
      </w:r>
      <w:r>
        <w:t xml:space="preserve">ponúk alebo vo výzve na predloženie </w:t>
      </w:r>
      <w:r w:rsidR="00F51CAA">
        <w:t xml:space="preserve">Konečných </w:t>
      </w:r>
      <w:r>
        <w:t>ponúk, oznámi konečnú úpravu obchodných podmienok všetkým uchádzačom, ktorí neboli zo súťaže vylúčení</w:t>
      </w:r>
      <w:r w:rsidR="00ED54F7">
        <w:t>;</w:t>
      </w:r>
      <w:r>
        <w:t xml:space="preserve"> </w:t>
      </w:r>
    </w:p>
    <w:p w14:paraId="60178430" w14:textId="596E89EA" w:rsidR="002A6095" w:rsidRDefault="002A6095" w:rsidP="00EB39A8">
      <w:pPr>
        <w:pStyle w:val="Nzov"/>
        <w:numPr>
          <w:ilvl w:val="2"/>
          <w:numId w:val="3"/>
        </w:numPr>
      </w:pPr>
      <w:r>
        <w:t>štruktúrovaný rozpočet, vypracovaný podľa prílohy č. 2 týchto súťažných podkladov, zohľadňujúci navrhnuté riešenie;</w:t>
      </w:r>
    </w:p>
    <w:p w14:paraId="01370905" w14:textId="3E7A4A36" w:rsidR="002A6095" w:rsidRDefault="00055CBE" w:rsidP="00EB39A8">
      <w:pPr>
        <w:pStyle w:val="Nzov"/>
        <w:numPr>
          <w:ilvl w:val="2"/>
          <w:numId w:val="3"/>
        </w:numPr>
      </w:pPr>
      <w:r>
        <w:t xml:space="preserve">vyhlásenie </w:t>
      </w:r>
      <w:r w:rsidR="002A6095">
        <w:t>uchádzača a plnomocenstvá uchádzača – vyplnené formuláre podľa prílohy č. 4 týchto súťažných podkladov.</w:t>
      </w:r>
    </w:p>
    <w:p w14:paraId="67E8FC14" w14:textId="6BA99B13" w:rsidR="00121D9D" w:rsidRDefault="002A6095" w:rsidP="00727EEB">
      <w:pPr>
        <w:pStyle w:val="Nzov"/>
        <w:numPr>
          <w:ilvl w:val="0"/>
          <w:numId w:val="0"/>
        </w:numPr>
        <w:ind w:left="993"/>
      </w:pPr>
      <w:r>
        <w:t>Uchádzač predloží podpísané vyhlásenie – vyplnený/é formulár/e podľa prílohy č. 4</w:t>
      </w:r>
      <w:r w:rsidR="00055CBE">
        <w:t>A</w:t>
      </w:r>
      <w:r>
        <w:t xml:space="preserve"> týchto súťažných podkladov.</w:t>
      </w:r>
    </w:p>
    <w:p w14:paraId="29DB7242" w14:textId="07EBCEAB" w:rsidR="0086603C" w:rsidRDefault="0086603C" w:rsidP="00EB39A8">
      <w:pPr>
        <w:pStyle w:val="Nzov"/>
        <w:numPr>
          <w:ilvl w:val="2"/>
          <w:numId w:val="3"/>
        </w:numPr>
      </w:pPr>
      <w:r w:rsidRPr="00A31A90">
        <w:t>čestné vyhlásenie uchádzača o tom, že dokumenty predložené elektronicky</w:t>
      </w:r>
      <w:r w:rsidR="00B17BB5">
        <w:t xml:space="preserve"> v rámci Základnej ponuky</w:t>
      </w:r>
      <w:r w:rsidRPr="00A31A90">
        <w:t xml:space="preserve"> sú zhodné s originálnymi dokumentmi. Vzor čestného vyhlásenia je uvedený v prílohe č. 7</w:t>
      </w:r>
      <w:r w:rsidR="00B17BB5">
        <w:t>A</w:t>
      </w:r>
      <w:r w:rsidRPr="00A31A90">
        <w:t xml:space="preserve"> týchto súťažných podkladov.</w:t>
      </w:r>
    </w:p>
    <w:p w14:paraId="1FAF79AC" w14:textId="15BEDDD4" w:rsidR="0086603C" w:rsidRPr="00BE58A4" w:rsidRDefault="0086603C" w:rsidP="00EB39A8">
      <w:pPr>
        <w:pStyle w:val="Nzov"/>
        <w:numPr>
          <w:ilvl w:val="2"/>
          <w:numId w:val="3"/>
        </w:numPr>
      </w:pPr>
      <w:r>
        <w:t>ú</w:t>
      </w:r>
      <w:r w:rsidRPr="00C3275A">
        <w:t xml:space="preserve">daje o osobe, ktorej služby alebo podklady pri vypracovaní ponuky uchádzač využil podľa </w:t>
      </w:r>
      <w:r w:rsidRPr="00881005">
        <w:t xml:space="preserve">bodu </w:t>
      </w:r>
      <w:r w:rsidRPr="00772AFF">
        <w:t>10.4</w:t>
      </w:r>
      <w:r w:rsidRPr="00881005">
        <w:t xml:space="preserve"> týchto</w:t>
      </w:r>
      <w:r w:rsidRPr="00C3275A">
        <w:t xml:space="preserve"> súťažných podkladoch, ak uchádzač ponuku nevypracoval sám.</w:t>
      </w:r>
    </w:p>
    <w:p w14:paraId="3BF575D0" w14:textId="289F82B2" w:rsidR="002A6095" w:rsidRDefault="002A6095" w:rsidP="00727EEB">
      <w:pPr>
        <w:pStyle w:val="Nzov"/>
      </w:pPr>
      <w:r>
        <w:t>Konečn</w:t>
      </w:r>
      <w:r w:rsidR="00FB2253">
        <w:t>á</w:t>
      </w:r>
      <w:r>
        <w:t xml:space="preserve"> </w:t>
      </w:r>
      <w:r w:rsidR="00FB2253" w:rsidRPr="0050574F">
        <w:t xml:space="preserve">ponuka </w:t>
      </w:r>
      <w:r w:rsidR="00A40272" w:rsidRPr="0050574F">
        <w:t xml:space="preserve">bude </w:t>
      </w:r>
      <w:r w:rsidRPr="0050574F">
        <w:t>mus</w:t>
      </w:r>
      <w:r w:rsidR="00A40272" w:rsidRPr="0050574F">
        <w:t>ieť</w:t>
      </w:r>
      <w:r w:rsidRPr="0050574F">
        <w:t xml:space="preserve"> obsahovať</w:t>
      </w:r>
      <w:r>
        <w:t>:</w:t>
      </w:r>
    </w:p>
    <w:p w14:paraId="1603B0D9" w14:textId="327F929E" w:rsidR="002A6095" w:rsidRPr="0050574F" w:rsidRDefault="002A6095" w:rsidP="00EB39A8">
      <w:pPr>
        <w:pStyle w:val="Nzov"/>
        <w:numPr>
          <w:ilvl w:val="2"/>
          <w:numId w:val="3"/>
        </w:numPr>
      </w:pPr>
      <w:r>
        <w:t>návrh zml</w:t>
      </w:r>
      <w:r w:rsidR="00244C21">
        <w:t>uvy</w:t>
      </w:r>
      <w:r>
        <w:t>, uveden</w:t>
      </w:r>
      <w:r w:rsidR="009C3C59">
        <w:t>ej</w:t>
      </w:r>
      <w:r>
        <w:t xml:space="preserve"> v prílohe </w:t>
      </w:r>
      <w:r w:rsidRPr="00772AFF">
        <w:t xml:space="preserve">č. </w:t>
      </w:r>
      <w:r w:rsidRPr="0050574F">
        <w:t xml:space="preserve">3 </w:t>
      </w:r>
      <w:r w:rsidR="00A71580" w:rsidRPr="0050574F">
        <w:t>týchto, resp</w:t>
      </w:r>
      <w:r w:rsidR="00A71580">
        <w:t>. aktualizovaných</w:t>
      </w:r>
      <w:r w:rsidRPr="006D1DA3">
        <w:t xml:space="preserve"> súťažných podkladov, doplnené o identifikáciu uchádzača v záhlaví a na konci zml</w:t>
      </w:r>
      <w:r w:rsidR="00244C21">
        <w:t>uvy</w:t>
      </w:r>
      <w:r w:rsidRPr="006D1DA3">
        <w:t>, ktor</w:t>
      </w:r>
      <w:r w:rsidR="00244C21">
        <w:t>á</w:t>
      </w:r>
      <w:r w:rsidRPr="006D1DA3">
        <w:t xml:space="preserve"> mus</w:t>
      </w:r>
      <w:r w:rsidR="00244C21">
        <w:t>í</w:t>
      </w:r>
      <w:r w:rsidRPr="006D1DA3">
        <w:t xml:space="preserve"> byť podpísané uchádzačom, jeho štatutárnym orgánom alebo iným zástupcom uchádzača, ktorý je oprávnený konať v mene uchádzača v záväzkových vzťahoch. Návrh zml</w:t>
      </w:r>
      <w:r w:rsidR="001E6E60">
        <w:t>u</w:t>
      </w:r>
      <w:r w:rsidRPr="006D1DA3">
        <w:t>v</w:t>
      </w:r>
      <w:r w:rsidR="001E6E60">
        <w:t>y</w:t>
      </w:r>
      <w:r w:rsidRPr="006D1DA3">
        <w:t xml:space="preserve"> nesm</w:t>
      </w:r>
      <w:r w:rsidR="001E6E60">
        <w:t>ie</w:t>
      </w:r>
      <w:r w:rsidRPr="006D1DA3">
        <w:t xml:space="preserve"> obsahovať žiadne ustanovenie, ktoré by bolo v rozpore s požiadavkami verejného</w:t>
      </w:r>
      <w:r>
        <w:t xml:space="preserve"> obstarávateľa stanovenými v oznámení o vyhlásení verejného obstarávania a </w:t>
      </w:r>
      <w:r w:rsidRPr="0050574F">
        <w:t xml:space="preserve">v </w:t>
      </w:r>
      <w:r w:rsidR="00A71580" w:rsidRPr="0050574F">
        <w:t>týchto, resp. aktualizovaných</w:t>
      </w:r>
      <w:r w:rsidRPr="0050574F">
        <w:t xml:space="preserve"> súťažných podkladoch a bud</w:t>
      </w:r>
      <w:r w:rsidR="009C3C59">
        <w:t>e</w:t>
      </w:r>
      <w:r w:rsidRPr="0050574F">
        <w:t xml:space="preserve"> zohľadňovať výsledky uskutočnených rokovaní;</w:t>
      </w:r>
    </w:p>
    <w:p w14:paraId="057BBF5C" w14:textId="1B176DF7" w:rsidR="00C3275A" w:rsidRDefault="002A6095" w:rsidP="00EB39A8">
      <w:pPr>
        <w:pStyle w:val="Nzov"/>
        <w:numPr>
          <w:ilvl w:val="2"/>
          <w:numId w:val="3"/>
        </w:numPr>
      </w:pPr>
      <w:r w:rsidRPr="0050574F">
        <w:t xml:space="preserve">doklad o zložení zábezpeky podľa bodu </w:t>
      </w:r>
      <w:r w:rsidR="0065158F" w:rsidRPr="0050574F">
        <w:t xml:space="preserve">14 </w:t>
      </w:r>
      <w:r w:rsidR="00A71580" w:rsidRPr="0050574F">
        <w:t>týchto,</w:t>
      </w:r>
      <w:r w:rsidR="00A71580">
        <w:t xml:space="preserve"> resp. aktualizovaných</w:t>
      </w:r>
      <w:r>
        <w:t xml:space="preserve"> súťažných podkladov;</w:t>
      </w:r>
    </w:p>
    <w:p w14:paraId="51EA9BB2" w14:textId="68F90112" w:rsidR="00E76444" w:rsidRPr="00772AFF" w:rsidRDefault="00C3275A" w:rsidP="00EB39A8">
      <w:pPr>
        <w:pStyle w:val="Nzov"/>
        <w:numPr>
          <w:ilvl w:val="2"/>
          <w:numId w:val="3"/>
        </w:numPr>
      </w:pPr>
      <w:r w:rsidRPr="00772AFF">
        <w:t>údaje o osobe, ktorej služby alebo podklady pri vypracovaní ponuky uchádzač využil podľa bodu 10.4 týchto súťažných podkladoch, ak uchádzač ponuku nevypracoval sám.</w:t>
      </w:r>
    </w:p>
    <w:p w14:paraId="0DC7A201" w14:textId="5A575849" w:rsidR="00E76444" w:rsidRDefault="000C3D6A" w:rsidP="00EB39A8">
      <w:pPr>
        <w:pStyle w:val="Nzov"/>
        <w:numPr>
          <w:ilvl w:val="2"/>
          <w:numId w:val="3"/>
        </w:numPr>
      </w:pPr>
      <w:r>
        <w:t>štruktúrovaný rozpočet, vypracovaný podľa prílohy č</w:t>
      </w:r>
      <w:r w:rsidRPr="0050574F">
        <w:t>. 2 týchto</w:t>
      </w:r>
      <w:r w:rsidR="00A71580" w:rsidRPr="0050574F">
        <w:t>, resp</w:t>
      </w:r>
      <w:r w:rsidR="00A71580">
        <w:t>. aktualizovaných</w:t>
      </w:r>
      <w:r>
        <w:t xml:space="preserve"> súťažných podkladov</w:t>
      </w:r>
      <w:r w:rsidR="00E76444">
        <w:t>;</w:t>
      </w:r>
    </w:p>
    <w:p w14:paraId="15FEE67C" w14:textId="1A7E141B" w:rsidR="007D499B" w:rsidRDefault="00E76444" w:rsidP="00EB39A8">
      <w:pPr>
        <w:pStyle w:val="Nzov"/>
        <w:numPr>
          <w:ilvl w:val="2"/>
          <w:numId w:val="3"/>
        </w:numPr>
      </w:pPr>
      <w:r>
        <w:t xml:space="preserve">vyplnený </w:t>
      </w:r>
      <w:r w:rsidR="0050574F">
        <w:t xml:space="preserve">vlastný </w:t>
      </w:r>
      <w:r>
        <w:t>návrh plneni</w:t>
      </w:r>
      <w:r w:rsidR="0050574F">
        <w:t>a</w:t>
      </w:r>
      <w:r>
        <w:t xml:space="preserve"> v zmysle </w:t>
      </w:r>
      <w:r w:rsidR="00A71580">
        <w:t>aktualizovaných</w:t>
      </w:r>
      <w:r w:rsidR="000C3D6A">
        <w:t xml:space="preserve"> </w:t>
      </w:r>
      <w:r>
        <w:t>súťažných pod</w:t>
      </w:r>
      <w:r w:rsidRPr="00772AFF">
        <w:t>kladov</w:t>
      </w:r>
      <w:r w:rsidR="000C3D6A" w:rsidRPr="00772AFF">
        <w:t>,</w:t>
      </w:r>
      <w:r w:rsidR="00D17C55" w:rsidRPr="00772AFF">
        <w:t xml:space="preserve"> zohľadňujúci výsledky uskutočnených rokovaní</w:t>
      </w:r>
      <w:r w:rsidR="000C3D6A" w:rsidRPr="00772AFF">
        <w:t xml:space="preserve"> </w:t>
      </w:r>
      <w:r w:rsidR="00250046">
        <w:t>podľa týchto súťažných podkladov</w:t>
      </w:r>
      <w:r w:rsidR="007D499B">
        <w:t xml:space="preserve">; </w:t>
      </w:r>
    </w:p>
    <w:p w14:paraId="6BF4A32A" w14:textId="4FDF9CA5" w:rsidR="00A71580" w:rsidRDefault="00A71580" w:rsidP="00EB39A8">
      <w:pPr>
        <w:pStyle w:val="Nzov"/>
        <w:numPr>
          <w:ilvl w:val="2"/>
          <w:numId w:val="3"/>
        </w:numPr>
      </w:pPr>
      <w:r>
        <w:t>vyhlásenia uchádzača a plnomocenstvá uchádzača – vyplnené formuláre podľa prílohy č. 4 týchto, resp. aktualizovaných súťažných podkladov.</w:t>
      </w:r>
    </w:p>
    <w:p w14:paraId="232476C6" w14:textId="64AF143F" w:rsidR="00A71580" w:rsidRDefault="00A71580" w:rsidP="00727EEB">
      <w:pPr>
        <w:pStyle w:val="Nzov"/>
        <w:numPr>
          <w:ilvl w:val="0"/>
          <w:numId w:val="0"/>
        </w:numPr>
        <w:ind w:left="993"/>
      </w:pPr>
      <w:r>
        <w:t>Uchádzač predloží podpísané vyhlásenie – vyplnený/é formulár/e podľa prílohy č. 4</w:t>
      </w:r>
      <w:r w:rsidR="00055CBE">
        <w:t>E</w:t>
      </w:r>
      <w:r>
        <w:t xml:space="preserve"> týchto, resp. aktualizovaných súťažných podkladov.</w:t>
      </w:r>
    </w:p>
    <w:p w14:paraId="281C06FF" w14:textId="5A6EE9F9" w:rsidR="002A6095" w:rsidRPr="00A31A90" w:rsidRDefault="002A6095" w:rsidP="00EB39A8">
      <w:pPr>
        <w:pStyle w:val="Nzov"/>
        <w:numPr>
          <w:ilvl w:val="2"/>
          <w:numId w:val="3"/>
        </w:numPr>
      </w:pPr>
      <w:r w:rsidRPr="00A31A90">
        <w:t xml:space="preserve">čestné vyhlásenie uchádzača o tom, že dokumenty predložené elektronicky </w:t>
      </w:r>
      <w:r w:rsidR="00B17BB5">
        <w:t>v rámci Konečnej ponuky</w:t>
      </w:r>
      <w:r w:rsidR="00B17BB5" w:rsidRPr="00A31A90">
        <w:t xml:space="preserve"> </w:t>
      </w:r>
      <w:r w:rsidRPr="00A31A90">
        <w:t xml:space="preserve">sú zhodné s originálnymi dokumentmi. Vzor čestného vyhlásenia je uvedený v prílohe č. </w:t>
      </w:r>
      <w:r w:rsidR="001810ED" w:rsidRPr="00A31A90">
        <w:t>7</w:t>
      </w:r>
      <w:r w:rsidR="00B17BB5">
        <w:t>B</w:t>
      </w:r>
      <w:r w:rsidRPr="00A31A90">
        <w:t xml:space="preserve"> týchto</w:t>
      </w:r>
      <w:r w:rsidR="00A71580">
        <w:t>, resp. aktualizovaných</w:t>
      </w:r>
      <w:r w:rsidRPr="00A31A90">
        <w:t xml:space="preserve"> súťažných podkladov.</w:t>
      </w:r>
    </w:p>
    <w:p w14:paraId="3D466114" w14:textId="15DA90F2" w:rsidR="002A6095" w:rsidRDefault="002A6095" w:rsidP="00727EEB">
      <w:pPr>
        <w:pStyle w:val="Nzov"/>
      </w:pPr>
      <w:r>
        <w:lastRenderedPageBreak/>
        <w:t>Uchádzač berie na vedomie, že elektronická podoba Konečnej ponuky bude verejným obstarávateľom bezodkladne po uzavretí zml</w:t>
      </w:r>
      <w:r w:rsidR="00B72CE2">
        <w:t>uvy</w:t>
      </w:r>
      <w:r>
        <w:t xml:space="preserve"> s úspešným uchádzačom alebo zrušení postupu zadávania zákazky (ak to prichádza do úvahy), zverejnená v profile verejného obstarávateľa podľa § 64 ods. 1 písm. b) zákona.</w:t>
      </w:r>
    </w:p>
    <w:p w14:paraId="10672854" w14:textId="77777777" w:rsidR="00AC1536" w:rsidRPr="00BE58A4" w:rsidRDefault="00AC1536" w:rsidP="00772AFF"/>
    <w:p w14:paraId="38BD1471" w14:textId="5F65D679" w:rsidR="002A6095" w:rsidRDefault="002A6095" w:rsidP="00786FF7">
      <w:pPr>
        <w:pStyle w:val="Nadpis4"/>
        <w:spacing w:after="240"/>
      </w:pPr>
      <w:bookmarkStart w:id="46" w:name="_Toc10644963"/>
      <w:bookmarkStart w:id="47" w:name="_Toc11403906"/>
      <w:r>
        <w:t>Predkladanie ponuky</w:t>
      </w:r>
      <w:bookmarkEnd w:id="46"/>
      <w:bookmarkEnd w:id="47"/>
    </w:p>
    <w:p w14:paraId="48C6022D" w14:textId="77777777" w:rsidR="002A6095" w:rsidRDefault="009F10BB" w:rsidP="006528AB">
      <w:pPr>
        <w:pStyle w:val="Nadpis3"/>
      </w:pPr>
      <w:bookmarkStart w:id="48" w:name="_Toc10644964"/>
      <w:bookmarkStart w:id="49" w:name="_Toc11403907"/>
      <w:r>
        <w:t>N</w:t>
      </w:r>
      <w:r w:rsidR="00786FF7">
        <w:t>áklady na ponuku</w:t>
      </w:r>
      <w:bookmarkEnd w:id="48"/>
      <w:bookmarkEnd w:id="49"/>
    </w:p>
    <w:p w14:paraId="05789C48" w14:textId="2FA188DC" w:rsidR="00AC1536" w:rsidRPr="00772AFF" w:rsidRDefault="00AC1536" w:rsidP="00727EEB">
      <w:pPr>
        <w:pStyle w:val="Nzov"/>
      </w:pPr>
      <w:r w:rsidRPr="00772AFF">
        <w:t>Všetky náklady a výdavky spojené s prípravou a predložením ponuky znáša záujemca</w:t>
      </w:r>
      <w:r w:rsidR="000C3D6A" w:rsidRPr="00772AFF">
        <w:t>/uchádzač</w:t>
      </w:r>
      <w:r w:rsidRPr="00BE58A4">
        <w:t xml:space="preserve"> bez finančného nároku voči verejnému obstarávateľovi, bez ohľadu na výsledok verejného obstarávania. Ponuky doručené predpísaným spôsobom podľa týchto súťažných podkladov, t.j. elektronicky, spôsobom určeným funkcionalitou EKS v lehote na predkladanie ponúk podľa týchto súťažných podkladov sa uchádzačom nevracajú. Zostávajú ako súčasť dokumentácie vyhláseného verejného obstarávania.</w:t>
      </w:r>
    </w:p>
    <w:p w14:paraId="299FD987" w14:textId="47F76D5A" w:rsidR="002A6095" w:rsidRDefault="009F10BB" w:rsidP="006528AB">
      <w:pPr>
        <w:pStyle w:val="Nadpis3"/>
      </w:pPr>
      <w:bookmarkStart w:id="50" w:name="_Toc10644965"/>
      <w:bookmarkStart w:id="51" w:name="_Toc11403908"/>
      <w:r>
        <w:t>O</w:t>
      </w:r>
      <w:r w:rsidR="00786FF7">
        <w:t>právnenie predložiť ponuku</w:t>
      </w:r>
      <w:bookmarkEnd w:id="50"/>
      <w:bookmarkEnd w:id="51"/>
    </w:p>
    <w:p w14:paraId="7468CF34" w14:textId="2076FB2B" w:rsidR="002A6095" w:rsidRDefault="002A6095" w:rsidP="00727EEB">
      <w:pPr>
        <w:pStyle w:val="Nzov"/>
      </w:pPr>
      <w:bookmarkStart w:id="52" w:name="_Hlk11403936"/>
      <w:r>
        <w:t xml:space="preserve">Záujemcom/uchádzačom môže byť aj skupina fyzických osôb a/alebo právnických osôb vystupujúcich voči verejnému obstarávateľovi spoločne. Skupina dodávateľov nemusí vytvoriť právnu formu, musí však stanoviť lídra skupiny dodávateľov. </w:t>
      </w:r>
      <w:r w:rsidR="00AF1A8F" w:rsidRPr="00AF1A8F">
        <w:t xml:space="preserve">Všetci členovia takejto skupiny dodávateľov utvorenej na poskytnutie predmetu zákazky sú povinní udeliť plnomocenstvo jednému z členov skupiny dodávateľov konať v mene všetkých členov skupiny dodávateľov a prijímať pokyny v tomto verejnom obstarávaní ako aj  konať v mene skupiny pre prípad prijatia ich ponuky, podpisu </w:t>
      </w:r>
      <w:r w:rsidR="00AF1A8F">
        <w:t>zmlúv</w:t>
      </w:r>
      <w:r w:rsidR="00AF1A8F" w:rsidRPr="00AF1A8F">
        <w:t xml:space="preserve"> a komunikácie/zodpovednosti v procese plnenia </w:t>
      </w:r>
      <w:r w:rsidR="00AF1A8F">
        <w:t>zmlúv</w:t>
      </w:r>
      <w:r w:rsidR="00AF1A8F" w:rsidRPr="00AF1A8F">
        <w:t xml:space="preserve">. </w:t>
      </w:r>
    </w:p>
    <w:bookmarkEnd w:id="52"/>
    <w:p w14:paraId="73E202D0" w14:textId="77777777" w:rsidR="00EA0411" w:rsidRPr="00EA0411" w:rsidRDefault="002A6095" w:rsidP="00E17B7E">
      <w:pPr>
        <w:pStyle w:val="Nzov"/>
      </w:pPr>
      <w:r>
        <w:t>Obchodná spoločnosť, ktorej zakladateľom alebo spoločníkom je politická strana alebo hnutie, nemôže byť uchádzačom vo verejnom obstarávaní. Ak ponuku predloží takáto právnická osoba, alebo skupina dodávateľov, ktorej členom je takáto právnická osoba, nebude možné jej ponuku zaradiť do vyhodnotenia.</w:t>
      </w:r>
    </w:p>
    <w:p w14:paraId="4092C865" w14:textId="56E4D202" w:rsidR="002A6095" w:rsidRDefault="009F10BB" w:rsidP="006528AB">
      <w:pPr>
        <w:pStyle w:val="Nadpis3"/>
      </w:pPr>
      <w:bookmarkStart w:id="53" w:name="_Toc10644966"/>
      <w:bookmarkStart w:id="54" w:name="_Toc11403909"/>
      <w:r>
        <w:t>P</w:t>
      </w:r>
      <w:r w:rsidR="00786FF7">
        <w:t>redloženie ponuky</w:t>
      </w:r>
      <w:bookmarkEnd w:id="53"/>
      <w:bookmarkEnd w:id="54"/>
      <w:r w:rsidR="00705D3C">
        <w:t xml:space="preserve"> </w:t>
      </w:r>
      <w:r w:rsidR="00705D3C" w:rsidRPr="00916FA7">
        <w:rPr>
          <w:color w:val="auto"/>
        </w:rPr>
        <w:t>a </w:t>
      </w:r>
      <w:r w:rsidR="00705D3C" w:rsidRPr="00916FA7">
        <w:rPr>
          <w:color w:val="auto"/>
          <w:lang w:val="sl-SI"/>
        </w:rPr>
        <w:t>späťvzatie ponuky</w:t>
      </w:r>
    </w:p>
    <w:p w14:paraId="5A1E94A5" w14:textId="6730BBB8" w:rsidR="002A6095" w:rsidRDefault="00A10DF7" w:rsidP="00727EEB">
      <w:pPr>
        <w:pStyle w:val="Nzov"/>
      </w:pPr>
      <w:r>
        <w:t>P</w:t>
      </w:r>
      <w:r w:rsidR="002A6095">
        <w:t>onuku môže predložiť len záujemca, ktorého verejný obstarávateľ vyzval na jej predloženie.</w:t>
      </w:r>
    </w:p>
    <w:p w14:paraId="6239627E" w14:textId="2FB25C12" w:rsidR="002A6095" w:rsidRDefault="002A6095" w:rsidP="00E17B7E">
      <w:pPr>
        <w:pStyle w:val="Nzov"/>
      </w:pPr>
      <w:r>
        <w:t xml:space="preserve">Každý uchádzač môže vo verejnom obstarávaní predložiť iba jednu ponuku, buď samostatne sám za seba alebo ako člen skupiny dodávateľov, </w:t>
      </w:r>
      <w:r w:rsidR="00F47175" w:rsidRPr="00F47175">
        <w:t>a to výlučne v písomnej forme – elektronicky, spôsobom určeným funkcionalitou EKS.</w:t>
      </w:r>
      <w:r w:rsidR="00F47175">
        <w:t xml:space="preserve"> </w:t>
      </w:r>
      <w:r>
        <w:t xml:space="preserve">Uchádzač nemôže byť v tom istom postupe zadávania zákazky členom skupiny dodávateľov, ktorá predkladá ponuku. </w:t>
      </w:r>
    </w:p>
    <w:p w14:paraId="7CA731C1" w14:textId="5CB9A717" w:rsidR="00F47175" w:rsidRDefault="00F47175" w:rsidP="009C724B">
      <w:pPr>
        <w:pStyle w:val="Nzov"/>
      </w:pPr>
      <w:r>
        <w:t>Uchádzač predloží úplnú ponuku v určených komunikačných formátoch a určeným spôsobom</w:t>
      </w:r>
      <w:r w:rsidR="003A46A1">
        <w:t xml:space="preserve"> (</w:t>
      </w:r>
      <w:r w:rsidR="00B7195B" w:rsidRPr="00F47175">
        <w:t xml:space="preserve">výlučne v písomnej forme – elektronicky, </w:t>
      </w:r>
      <w:r w:rsidR="00B7195B" w:rsidRPr="00002B68">
        <w:t>spôsobom určeným funkcionalitou EKS</w:t>
      </w:r>
      <w:r w:rsidR="00002B68" w:rsidRPr="00002B68">
        <w:t>,</w:t>
      </w:r>
      <w:r w:rsidR="00002B68">
        <w:t xml:space="preserve"> </w:t>
      </w:r>
      <w:r w:rsidR="00002B68" w:rsidRPr="00490AD6">
        <w:t>konkrétne záložky označenej ako „Základná ponuka</w:t>
      </w:r>
      <w:r w:rsidR="00002B68" w:rsidRPr="00490AD6">
        <w:rPr>
          <w:i/>
          <w:iCs/>
        </w:rPr>
        <w:t xml:space="preserve">“ </w:t>
      </w:r>
      <w:r w:rsidR="00002B68" w:rsidRPr="00490AD6">
        <w:t>(v prípade pred</w:t>
      </w:r>
      <w:r w:rsidR="004C3FCB" w:rsidRPr="00490AD6">
        <w:t>kladania</w:t>
      </w:r>
      <w:r w:rsidR="00002B68" w:rsidRPr="00490AD6">
        <w:t xml:space="preserve"> Základnej ponuky) alebo „Aktualizovaná ponuka</w:t>
      </w:r>
      <w:r w:rsidR="00002B68" w:rsidRPr="00490AD6">
        <w:rPr>
          <w:i/>
          <w:iCs/>
        </w:rPr>
        <w:t>“</w:t>
      </w:r>
      <w:r w:rsidR="00002B68" w:rsidRPr="00490AD6">
        <w:t xml:space="preserve"> (v prípade pred</w:t>
      </w:r>
      <w:r w:rsidR="004C3FCB" w:rsidRPr="00490AD6">
        <w:t>kladania</w:t>
      </w:r>
      <w:r w:rsidR="00002B68" w:rsidRPr="00490AD6">
        <w:t xml:space="preserve"> Aktualizovanej ponuky), prípadne „Konečná ponuka</w:t>
      </w:r>
      <w:r w:rsidR="00002B68" w:rsidRPr="00490AD6">
        <w:rPr>
          <w:i/>
          <w:iCs/>
        </w:rPr>
        <w:t>“</w:t>
      </w:r>
      <w:r w:rsidR="00002B68" w:rsidRPr="00490AD6">
        <w:t xml:space="preserve"> (v prípade pred</w:t>
      </w:r>
      <w:r w:rsidR="004C3FCB" w:rsidRPr="00490AD6">
        <w:t>kladania</w:t>
      </w:r>
      <w:r w:rsidR="00002B68" w:rsidRPr="00490AD6">
        <w:t xml:space="preserve"> Konečnej ponuky) </w:t>
      </w:r>
      <w:r w:rsidR="009C21AE" w:rsidRPr="00490AD6">
        <w:t xml:space="preserve">prístupnej z Elektronickej tabuli predmetnej zákazky </w:t>
      </w:r>
      <w:r w:rsidR="00002B68" w:rsidRPr="00490AD6">
        <w:t xml:space="preserve">dostupnej na webovej adrese  </w:t>
      </w:r>
      <w:hyperlink r:id="rId11" w:history="1">
        <w:r w:rsidR="00002B68" w:rsidRPr="00490AD6">
          <w:rPr>
            <w:rStyle w:val="Hypertextovprepojenie"/>
          </w:rPr>
          <w:t>https://eo.eks.sk/ElektronickaTabula/Detail/1745</w:t>
        </w:r>
      </w:hyperlink>
      <w:r>
        <w:t xml:space="preserve"> tak, aby bola zabezpečená pred zmenou jej obsahu. Kódovanie a šifrovanie zabezpečuje systém EKS bez akejkoľvek potreby ďalších nástrojov.</w:t>
      </w:r>
    </w:p>
    <w:p w14:paraId="352CC561" w14:textId="6C3F7459" w:rsidR="00F47175" w:rsidRDefault="00F47175" w:rsidP="002C1683">
      <w:pPr>
        <w:pStyle w:val="Nzov"/>
      </w:pPr>
      <w:r>
        <w:lastRenderedPageBreak/>
        <w:t>Verejný obstarávateľ elektronicky prostredníctvom funkcionality EKS potvrdí prijatie ponuky uchádzačovi.</w:t>
      </w:r>
    </w:p>
    <w:p w14:paraId="119CF548" w14:textId="595F7178" w:rsidR="00F47175" w:rsidRDefault="00F47175">
      <w:pPr>
        <w:pStyle w:val="Nzov"/>
      </w:pPr>
      <w:r>
        <w:t>Verejný obstarávateľ vylúči uchádzača:</w:t>
      </w:r>
    </w:p>
    <w:p w14:paraId="4D7A72DE" w14:textId="77777777" w:rsidR="00F47175" w:rsidRDefault="00F47175" w:rsidP="004F0F8C">
      <w:pPr>
        <w:pStyle w:val="Nzov"/>
        <w:numPr>
          <w:ilvl w:val="0"/>
          <w:numId w:val="0"/>
        </w:numPr>
        <w:ind w:left="1068"/>
      </w:pPr>
      <w:r>
        <w:t>a) ak nedodržal určený spôsob komunikácie,</w:t>
      </w:r>
    </w:p>
    <w:p w14:paraId="6D9592D3" w14:textId="77777777" w:rsidR="00F47175" w:rsidRDefault="00F47175" w:rsidP="004F0F8C">
      <w:pPr>
        <w:pStyle w:val="Nzov"/>
        <w:numPr>
          <w:ilvl w:val="0"/>
          <w:numId w:val="0"/>
        </w:numPr>
        <w:ind w:left="1068"/>
      </w:pPr>
      <w:r>
        <w:t>b) ak obsah jeho ponuky nie je možné sprístupniť,</w:t>
      </w:r>
    </w:p>
    <w:p w14:paraId="1E2EA33D" w14:textId="77777777" w:rsidR="00F47175" w:rsidRDefault="00F47175" w:rsidP="004F0F8C">
      <w:pPr>
        <w:pStyle w:val="Nzov"/>
        <w:numPr>
          <w:ilvl w:val="0"/>
          <w:numId w:val="0"/>
        </w:numPr>
        <w:ind w:left="1068"/>
      </w:pPr>
      <w:r>
        <w:t>c) ak nepredložil ponuku vo vyžadovanom formáte kódovania, ak je potrebný na ďalšie spracovanie pri vyhodnocovaní ponúk, alebo</w:t>
      </w:r>
    </w:p>
    <w:p w14:paraId="7E3914ED" w14:textId="0FDE2050" w:rsidR="00F47175" w:rsidRDefault="00F47175" w:rsidP="004F0F8C">
      <w:pPr>
        <w:pStyle w:val="Nzov"/>
        <w:numPr>
          <w:ilvl w:val="0"/>
          <w:numId w:val="0"/>
        </w:numPr>
        <w:ind w:left="1068"/>
      </w:pPr>
      <w:r>
        <w:t>d) ktorý je súčasne členom skupiny dodávateľov.</w:t>
      </w:r>
    </w:p>
    <w:p w14:paraId="6EE4CA05" w14:textId="3D90DB3D" w:rsidR="00F47175" w:rsidRDefault="00F47175">
      <w:pPr>
        <w:pStyle w:val="Nzov"/>
      </w:pPr>
      <w:r>
        <w:t>Ponuka predložená v elektronickej podobe po uplynutí lehoty na predkladanie ponúk sa nesprístupní.</w:t>
      </w:r>
    </w:p>
    <w:p w14:paraId="5A2720D2" w14:textId="79379A68" w:rsidR="00F47175" w:rsidRDefault="00F47175">
      <w:pPr>
        <w:pStyle w:val="Nzov"/>
      </w:pPr>
      <w:r>
        <w:t>Uchádzač môže predloženú ponuku vziať späť do uplynutia lehoty na predkladanie ponúk.</w:t>
      </w:r>
    </w:p>
    <w:p w14:paraId="344EBEBF" w14:textId="0DA58ED4" w:rsidR="00EA0411" w:rsidRPr="00B506A9" w:rsidRDefault="00F47175">
      <w:pPr>
        <w:pStyle w:val="Nzov"/>
      </w:pPr>
      <w:proofErr w:type="spellStart"/>
      <w:r>
        <w:t>Späťvzatie</w:t>
      </w:r>
      <w:proofErr w:type="spellEnd"/>
      <w:r>
        <w:t xml:space="preserve"> ponuky je možné vykonať odvolaním pôvodnej ponuky a to výlučne elektronickými prostriedkami, spôsobom určeným funkcionalitou EKS. </w:t>
      </w:r>
      <w:proofErr w:type="spellStart"/>
      <w:r>
        <w:t>Späťvzatú</w:t>
      </w:r>
      <w:proofErr w:type="spellEnd"/>
      <w:r>
        <w:t xml:space="preserve"> ponuku je potrebné doručiť spôsobom opísaným v týchto súťažných podkladoch v lehote na predkladanie ponúk.</w:t>
      </w:r>
    </w:p>
    <w:p w14:paraId="747CB0D0" w14:textId="4837ACEF" w:rsidR="002A6095" w:rsidRDefault="009F10BB" w:rsidP="006528AB">
      <w:pPr>
        <w:pStyle w:val="Nadpis3"/>
      </w:pPr>
      <w:bookmarkStart w:id="55" w:name="_Toc10201805"/>
      <w:bookmarkStart w:id="56" w:name="_Toc10201882"/>
      <w:bookmarkStart w:id="57" w:name="_Toc10202199"/>
      <w:bookmarkStart w:id="58" w:name="_Toc10644967"/>
      <w:bookmarkStart w:id="59" w:name="_Toc10201806"/>
      <w:bookmarkStart w:id="60" w:name="_Toc10201883"/>
      <w:bookmarkStart w:id="61" w:name="_Toc10202200"/>
      <w:bookmarkStart w:id="62" w:name="_Toc10644968"/>
      <w:bookmarkStart w:id="63" w:name="_Toc10644969"/>
      <w:bookmarkStart w:id="64" w:name="_Toc11403910"/>
      <w:bookmarkEnd w:id="55"/>
      <w:bookmarkEnd w:id="56"/>
      <w:bookmarkEnd w:id="57"/>
      <w:bookmarkEnd w:id="58"/>
      <w:bookmarkEnd w:id="59"/>
      <w:bookmarkEnd w:id="60"/>
      <w:bookmarkEnd w:id="61"/>
      <w:bookmarkEnd w:id="62"/>
      <w:r>
        <w:t>M</w:t>
      </w:r>
      <w:r w:rsidR="00786FF7">
        <w:t>iesto a lehota na predkladanie ponúk</w:t>
      </w:r>
      <w:bookmarkEnd w:id="63"/>
      <w:bookmarkEnd w:id="64"/>
    </w:p>
    <w:p w14:paraId="65E93F1E" w14:textId="578A5E5D" w:rsidR="00881005" w:rsidRPr="0050574F" w:rsidRDefault="00F47175" w:rsidP="00727EEB">
      <w:pPr>
        <w:pStyle w:val="Nzov"/>
      </w:pPr>
      <w:r>
        <w:t xml:space="preserve">Lehotu na predkladanie </w:t>
      </w:r>
      <w:r w:rsidR="00E94917">
        <w:t xml:space="preserve">Základných </w:t>
      </w:r>
      <w:r>
        <w:t xml:space="preserve">ponúk verejný obstarávateľ </w:t>
      </w:r>
      <w:r w:rsidR="00A10DF7" w:rsidRPr="0050574F">
        <w:t xml:space="preserve">stanoví </w:t>
      </w:r>
      <w:r w:rsidRPr="0050574F">
        <w:t xml:space="preserve">v súlade so zákonom </w:t>
      </w:r>
      <w:r w:rsidR="00A10DF7" w:rsidRPr="0050574F">
        <w:t>vo výzve na predkladanie Základných ponúk</w:t>
      </w:r>
      <w:r w:rsidRPr="0050574F">
        <w:t xml:space="preserve">.  Táto lehota </w:t>
      </w:r>
      <w:r w:rsidR="00A10DF7" w:rsidRPr="0050574F">
        <w:t xml:space="preserve">bude </w:t>
      </w:r>
      <w:r w:rsidRPr="0050574F">
        <w:t>tiež uverejnená na Elektronickej tabuli tejto zákazky.</w:t>
      </w:r>
      <w:r w:rsidR="00881005" w:rsidRPr="0050574F">
        <w:t xml:space="preserve"> </w:t>
      </w:r>
    </w:p>
    <w:p w14:paraId="142C80A8" w14:textId="1F2341E1" w:rsidR="00881005" w:rsidRPr="00881005" w:rsidRDefault="00881005" w:rsidP="00E17B7E">
      <w:pPr>
        <w:pStyle w:val="Nzov"/>
      </w:pPr>
      <w:r w:rsidRPr="0050574F">
        <w:t>Lehotu na predkladanie Konečných ponúk verejný obstarávateľ stanov</w:t>
      </w:r>
      <w:r w:rsidR="00A10DF7" w:rsidRPr="0050574F">
        <w:t>í</w:t>
      </w:r>
      <w:r w:rsidRPr="0050574F">
        <w:t xml:space="preserve"> v súlade so zákonom </w:t>
      </w:r>
      <w:r w:rsidR="00A10DF7" w:rsidRPr="0050574F">
        <w:t xml:space="preserve">vo výzve na predkladanie </w:t>
      </w:r>
      <w:r w:rsidR="004D48BB">
        <w:t>Konečných</w:t>
      </w:r>
      <w:r w:rsidR="00A10DF7" w:rsidRPr="0050574F">
        <w:t xml:space="preserve"> ponúk</w:t>
      </w:r>
      <w:r w:rsidRPr="0050574F">
        <w:t xml:space="preserve">.  Táto lehota </w:t>
      </w:r>
      <w:r w:rsidR="00A10DF7" w:rsidRPr="0050574F">
        <w:t>bud</w:t>
      </w:r>
      <w:r w:rsidRPr="0050574F">
        <w:t>e</w:t>
      </w:r>
      <w:r>
        <w:t xml:space="preserve"> tiež uverejnená na Elektronickej tabuli tejto zákazky. </w:t>
      </w:r>
    </w:p>
    <w:p w14:paraId="3E88F7CE" w14:textId="5F677081" w:rsidR="00F47175" w:rsidRDefault="00F47175" w:rsidP="009C724B">
      <w:pPr>
        <w:pStyle w:val="Nzov"/>
      </w:pPr>
      <w:r>
        <w:t>Uchádzači doručia svoje ponuky v lehote na predkladanie ponúk výlučne elektronicky, spôsobom určeným funkcionalitou EKS.</w:t>
      </w:r>
    </w:p>
    <w:p w14:paraId="2404BC52" w14:textId="1EAE1568" w:rsidR="00F47175" w:rsidRPr="00BE58A4" w:rsidRDefault="00F47175" w:rsidP="002C1683">
      <w:pPr>
        <w:pStyle w:val="Nzov"/>
      </w:pPr>
      <w:r>
        <w:t>Obsah každej ponuky bude komisii sprístupnený až po uplynutí lehoty na predkladanie ponúk v lehote podľa zákona.</w:t>
      </w:r>
    </w:p>
    <w:p w14:paraId="10EF9B91" w14:textId="43D278F6" w:rsidR="002A6095" w:rsidRDefault="009F10BB">
      <w:pPr>
        <w:pStyle w:val="Nadpis3"/>
      </w:pPr>
      <w:bookmarkStart w:id="65" w:name="_Toc10201808"/>
      <w:bookmarkStart w:id="66" w:name="_Toc10201885"/>
      <w:bookmarkStart w:id="67" w:name="_Toc10202202"/>
      <w:bookmarkStart w:id="68" w:name="_Toc10644970"/>
      <w:bookmarkStart w:id="69" w:name="_Toc10644971"/>
      <w:bookmarkStart w:id="70" w:name="_Toc11403911"/>
      <w:bookmarkEnd w:id="65"/>
      <w:bookmarkEnd w:id="66"/>
      <w:bookmarkEnd w:id="67"/>
      <w:bookmarkEnd w:id="68"/>
      <w:r>
        <w:t>L</w:t>
      </w:r>
      <w:r w:rsidR="00C930E4">
        <w:t xml:space="preserve">ehota viazanosti </w:t>
      </w:r>
      <w:r w:rsidR="00881005">
        <w:t xml:space="preserve">Konečných </w:t>
      </w:r>
      <w:r w:rsidR="00C930E4">
        <w:t>ponúk</w:t>
      </w:r>
      <w:bookmarkEnd w:id="69"/>
      <w:bookmarkEnd w:id="70"/>
    </w:p>
    <w:p w14:paraId="532FBB47" w14:textId="14C4FD88" w:rsidR="002A6095" w:rsidRDefault="002A6095" w:rsidP="00727EEB">
      <w:pPr>
        <w:pStyle w:val="Nzov"/>
      </w:pPr>
      <w:r>
        <w:t xml:space="preserve">Uchádzač je svojou </w:t>
      </w:r>
      <w:r w:rsidR="00881005">
        <w:t xml:space="preserve">Konečnou </w:t>
      </w:r>
      <w:r>
        <w:t xml:space="preserve">ponukou viazaný počas lehoty viazanosti </w:t>
      </w:r>
      <w:r w:rsidR="00881005">
        <w:t xml:space="preserve">Konečných </w:t>
      </w:r>
      <w:r>
        <w:t xml:space="preserve">ponúk. Lehota viazanosti </w:t>
      </w:r>
      <w:r w:rsidR="00881005">
        <w:t xml:space="preserve">Konečných </w:t>
      </w:r>
      <w:r>
        <w:t xml:space="preserve">ponúk plynie od uplynutia lehoty na predkladanie </w:t>
      </w:r>
      <w:r w:rsidR="00881005">
        <w:t xml:space="preserve">Konečných </w:t>
      </w:r>
      <w:r>
        <w:t xml:space="preserve">ponúk do uplynutia lehoty viazanosti </w:t>
      </w:r>
      <w:r w:rsidR="00881005">
        <w:t xml:space="preserve">Konečných </w:t>
      </w:r>
      <w:r>
        <w:t>ponúk stanovenej verejným obstarávateľom.</w:t>
      </w:r>
    </w:p>
    <w:p w14:paraId="69307612" w14:textId="646294FA" w:rsidR="002A6095" w:rsidRDefault="002A6095" w:rsidP="00E17B7E">
      <w:pPr>
        <w:pStyle w:val="Nzov"/>
      </w:pPr>
      <w:r>
        <w:t xml:space="preserve">Lehota viazanosti </w:t>
      </w:r>
      <w:r w:rsidR="00A10DF7">
        <w:t xml:space="preserve">Konečných </w:t>
      </w:r>
      <w:r>
        <w:t xml:space="preserve">ponúk je stanovená </w:t>
      </w:r>
      <w:r w:rsidR="004169FC" w:rsidRPr="004169FC">
        <w:t xml:space="preserve">v mesiacoch, t.j. 12 mesiacov od uplynutia lehoty na predkladanie </w:t>
      </w:r>
      <w:r w:rsidR="00A10DF7">
        <w:t xml:space="preserve">Konečných </w:t>
      </w:r>
      <w:r w:rsidR="004169FC" w:rsidRPr="004169FC">
        <w:t xml:space="preserve">ponúk. </w:t>
      </w:r>
      <w:r>
        <w:t xml:space="preserve"> </w:t>
      </w:r>
    </w:p>
    <w:p w14:paraId="54FC4473" w14:textId="39995270" w:rsidR="002A6095" w:rsidRDefault="002A6095" w:rsidP="0064328A">
      <w:pPr>
        <w:pStyle w:val="Nadpis2"/>
      </w:pPr>
      <w:bookmarkStart w:id="71" w:name="_Toc10644972"/>
      <w:bookmarkStart w:id="72" w:name="_Toc11403912"/>
      <w:r>
        <w:lastRenderedPageBreak/>
        <w:t>Časť V.</w:t>
      </w:r>
      <w:r w:rsidR="0064328A">
        <w:br/>
      </w:r>
      <w:r>
        <w:t>INFORMÁCIE O POSTUPE VO VEREJNOM OBSTARÁVANÍ</w:t>
      </w:r>
      <w:bookmarkEnd w:id="71"/>
      <w:bookmarkEnd w:id="72"/>
    </w:p>
    <w:p w14:paraId="6CDAE57D" w14:textId="77777777" w:rsidR="002A6095" w:rsidRDefault="002A6095" w:rsidP="00C930E4">
      <w:pPr>
        <w:pStyle w:val="Nadpis4"/>
        <w:spacing w:before="120" w:after="240"/>
      </w:pPr>
      <w:bookmarkStart w:id="73" w:name="_Toc10644973"/>
      <w:bookmarkStart w:id="74" w:name="_Toc11403913"/>
      <w:r>
        <w:t>Komunikácia a výmena informácií vo verejnom obstarávaní</w:t>
      </w:r>
      <w:bookmarkEnd w:id="73"/>
      <w:bookmarkEnd w:id="74"/>
    </w:p>
    <w:p w14:paraId="24A2D3F7" w14:textId="77777777" w:rsidR="002A6095" w:rsidRDefault="009F10BB" w:rsidP="006528AB">
      <w:pPr>
        <w:pStyle w:val="Nadpis3"/>
      </w:pPr>
      <w:bookmarkStart w:id="75" w:name="_Toc10644974"/>
      <w:bookmarkStart w:id="76" w:name="_Toc11403914"/>
      <w:bookmarkStart w:id="77" w:name="_Hlk532547340"/>
      <w:r>
        <w:t>K</w:t>
      </w:r>
      <w:r w:rsidR="00C930E4">
        <w:t>omunikácia a výmena informácií medzi verejným obstarávateľom a záujemcami/uchádzačmi vo verejnom obstarávaní</w:t>
      </w:r>
      <w:bookmarkEnd w:id="75"/>
      <w:bookmarkEnd w:id="76"/>
    </w:p>
    <w:p w14:paraId="0B6A296C" w14:textId="77777777" w:rsidR="00F70B7F" w:rsidRDefault="00F70B7F" w:rsidP="00727EEB">
      <w:pPr>
        <w:pStyle w:val="Nzov"/>
      </w:pPr>
      <w:bookmarkStart w:id="78" w:name="_Hlk10468132"/>
      <w:r>
        <w:t>Komunikácia a výmena informácií medzi verejným obstarávateľom a hospodárskymi subjektmi, resp. záujemcami/uchádzačmi sa uskutočňuje v slovenskom jazyku písomne – prostredníctvom elektronických prostriedkov, spôsobom určeným funkcionalitami EKS.</w:t>
      </w:r>
    </w:p>
    <w:p w14:paraId="02C3D68D" w14:textId="4DA22BB0" w:rsidR="00F70B7F" w:rsidRDefault="00F70B7F" w:rsidP="00E17B7E">
      <w:pPr>
        <w:pStyle w:val="Nzov"/>
      </w:pPr>
      <w:r>
        <w:t xml:space="preserve">Komunikácia, výmena a uchovávanie informácií sa uskutočňuje spôsobom, ktorý zabezpečí integritu a zachovanie dôvernosti údajov uvedených v ponuke. </w:t>
      </w:r>
    </w:p>
    <w:p w14:paraId="64DAA948" w14:textId="5A297F9D" w:rsidR="00F70B7F" w:rsidRPr="00BE58A4" w:rsidRDefault="00F70B7F" w:rsidP="009C724B">
      <w:pPr>
        <w:pStyle w:val="Nzov"/>
      </w:pPr>
      <w:r>
        <w:t>Podrobné pravidlá a podmienky komunikácie a výmeny informácií v tomto verejnom obstarávaní v rámci EKS sú uvedené v platných VP EO.</w:t>
      </w:r>
    </w:p>
    <w:p w14:paraId="6E6A834A" w14:textId="4441ABA1" w:rsidR="002A6095" w:rsidRDefault="009F10BB" w:rsidP="006528AB">
      <w:pPr>
        <w:pStyle w:val="Nadpis3"/>
      </w:pPr>
      <w:bookmarkStart w:id="79" w:name="_Toc10201813"/>
      <w:bookmarkStart w:id="80" w:name="_Toc10201890"/>
      <w:bookmarkStart w:id="81" w:name="_Toc10202207"/>
      <w:bookmarkStart w:id="82" w:name="_Toc10644975"/>
      <w:bookmarkStart w:id="83" w:name="_Toc10201814"/>
      <w:bookmarkStart w:id="84" w:name="_Toc10201891"/>
      <w:bookmarkStart w:id="85" w:name="_Toc10202208"/>
      <w:bookmarkStart w:id="86" w:name="_Toc10644976"/>
      <w:bookmarkStart w:id="87" w:name="_Toc10201815"/>
      <w:bookmarkStart w:id="88" w:name="_Toc10201892"/>
      <w:bookmarkStart w:id="89" w:name="_Toc10202209"/>
      <w:bookmarkStart w:id="90" w:name="_Toc10644977"/>
      <w:bookmarkStart w:id="91" w:name="_Toc10201816"/>
      <w:bookmarkStart w:id="92" w:name="_Toc10201893"/>
      <w:bookmarkStart w:id="93" w:name="_Toc10202210"/>
      <w:bookmarkStart w:id="94" w:name="_Toc10644978"/>
      <w:bookmarkStart w:id="95" w:name="_Toc10201817"/>
      <w:bookmarkStart w:id="96" w:name="_Toc10201894"/>
      <w:bookmarkStart w:id="97" w:name="_Toc10202211"/>
      <w:bookmarkStart w:id="98" w:name="_Toc10644979"/>
      <w:bookmarkStart w:id="99" w:name="_Toc10201818"/>
      <w:bookmarkStart w:id="100" w:name="_Toc10201895"/>
      <w:bookmarkStart w:id="101" w:name="_Toc10202212"/>
      <w:bookmarkStart w:id="102" w:name="_Toc10644980"/>
      <w:bookmarkStart w:id="103" w:name="_Toc10201819"/>
      <w:bookmarkStart w:id="104" w:name="_Toc10201896"/>
      <w:bookmarkStart w:id="105" w:name="_Toc10202213"/>
      <w:bookmarkStart w:id="106" w:name="_Toc10644981"/>
      <w:bookmarkStart w:id="107" w:name="_Toc10201820"/>
      <w:bookmarkStart w:id="108" w:name="_Toc10201897"/>
      <w:bookmarkStart w:id="109" w:name="_Toc10202214"/>
      <w:bookmarkStart w:id="110" w:name="_Toc10644982"/>
      <w:bookmarkStart w:id="111" w:name="_Toc10201821"/>
      <w:bookmarkStart w:id="112" w:name="_Toc10201898"/>
      <w:bookmarkStart w:id="113" w:name="_Toc10202215"/>
      <w:bookmarkStart w:id="114" w:name="_Toc10644983"/>
      <w:bookmarkStart w:id="115" w:name="_Toc10201822"/>
      <w:bookmarkStart w:id="116" w:name="_Toc10201899"/>
      <w:bookmarkStart w:id="117" w:name="_Toc10202216"/>
      <w:bookmarkStart w:id="118" w:name="_Toc10644984"/>
      <w:bookmarkStart w:id="119" w:name="_Toc10201823"/>
      <w:bookmarkStart w:id="120" w:name="_Toc10201900"/>
      <w:bookmarkStart w:id="121" w:name="_Toc10202217"/>
      <w:bookmarkStart w:id="122" w:name="_Toc10644985"/>
      <w:bookmarkStart w:id="123" w:name="_Toc10201824"/>
      <w:bookmarkStart w:id="124" w:name="_Toc10201901"/>
      <w:bookmarkStart w:id="125" w:name="_Toc10202218"/>
      <w:bookmarkStart w:id="126" w:name="_Toc10644986"/>
      <w:bookmarkStart w:id="127" w:name="_Toc10201825"/>
      <w:bookmarkStart w:id="128" w:name="_Toc10201902"/>
      <w:bookmarkStart w:id="129" w:name="_Toc10202219"/>
      <w:bookmarkStart w:id="130" w:name="_Toc10644987"/>
      <w:bookmarkStart w:id="131" w:name="_Toc10201826"/>
      <w:bookmarkStart w:id="132" w:name="_Toc10201903"/>
      <w:bookmarkStart w:id="133" w:name="_Toc10202220"/>
      <w:bookmarkStart w:id="134" w:name="_Toc10644988"/>
      <w:bookmarkStart w:id="135" w:name="_Toc10201827"/>
      <w:bookmarkStart w:id="136" w:name="_Toc10201904"/>
      <w:bookmarkStart w:id="137" w:name="_Toc10202221"/>
      <w:bookmarkStart w:id="138" w:name="_Toc10644989"/>
      <w:bookmarkStart w:id="139" w:name="_Toc10201828"/>
      <w:bookmarkStart w:id="140" w:name="_Toc10201905"/>
      <w:bookmarkStart w:id="141" w:name="_Toc10202222"/>
      <w:bookmarkStart w:id="142" w:name="_Toc10644990"/>
      <w:bookmarkStart w:id="143" w:name="_Toc10644991"/>
      <w:bookmarkStart w:id="144" w:name="_Toc10644992"/>
      <w:bookmarkStart w:id="145" w:name="_Toc10644993"/>
      <w:bookmarkStart w:id="146" w:name="_Toc10644994"/>
      <w:bookmarkStart w:id="147" w:name="_Toc10644995"/>
      <w:bookmarkStart w:id="148" w:name="_Toc10644996"/>
      <w:bookmarkStart w:id="149" w:name="_Toc10644997"/>
      <w:bookmarkStart w:id="150" w:name="_Toc11403915"/>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r>
        <w:t>O</w:t>
      </w:r>
      <w:r w:rsidR="00911D28">
        <w:t>bhliadka miesta dodania predmetu zákazky</w:t>
      </w:r>
      <w:bookmarkEnd w:id="149"/>
      <w:bookmarkEnd w:id="150"/>
    </w:p>
    <w:p w14:paraId="073BB223" w14:textId="77777777" w:rsidR="002A6095" w:rsidRDefault="002A6095" w:rsidP="00727EEB">
      <w:pPr>
        <w:pStyle w:val="Nzov"/>
      </w:pPr>
      <w:r>
        <w:t xml:space="preserve">Obhliadka miesta dodania predmetu zákazky sa neuskutoční. </w:t>
      </w:r>
    </w:p>
    <w:p w14:paraId="182D8CC2" w14:textId="7004E3D6" w:rsidR="002A6095" w:rsidRDefault="002A6095" w:rsidP="00911D28">
      <w:pPr>
        <w:pStyle w:val="Nadpis4"/>
        <w:spacing w:before="120" w:after="120"/>
      </w:pPr>
      <w:bookmarkStart w:id="151" w:name="_Toc10644998"/>
      <w:bookmarkStart w:id="152" w:name="_Toc11403916"/>
      <w:r>
        <w:t>Otváranie ponúk</w:t>
      </w:r>
      <w:bookmarkEnd w:id="151"/>
      <w:bookmarkEnd w:id="152"/>
    </w:p>
    <w:p w14:paraId="267DB01E" w14:textId="77777777" w:rsidR="002A6095" w:rsidRDefault="009F10BB" w:rsidP="006528AB">
      <w:pPr>
        <w:pStyle w:val="Nadpis3"/>
      </w:pPr>
      <w:bookmarkStart w:id="153" w:name="_Toc10644999"/>
      <w:bookmarkStart w:id="154" w:name="_Toc11403917"/>
      <w:r>
        <w:t>O</w:t>
      </w:r>
      <w:r w:rsidR="008F647E">
        <w:t>tváranie ponúk</w:t>
      </w:r>
      <w:bookmarkEnd w:id="153"/>
      <w:bookmarkEnd w:id="154"/>
    </w:p>
    <w:p w14:paraId="3EDA26DF" w14:textId="77777777" w:rsidR="002A6095" w:rsidRDefault="002A6095" w:rsidP="00727EEB">
      <w:pPr>
        <w:pStyle w:val="Nzov"/>
      </w:pPr>
      <w:r>
        <w:t>Otváranie Základných ponúk</w:t>
      </w:r>
    </w:p>
    <w:p w14:paraId="521206C9" w14:textId="3F0C782F" w:rsidR="002A6095" w:rsidRPr="00924375" w:rsidRDefault="002A6095" w:rsidP="00E17B7E">
      <w:pPr>
        <w:pStyle w:val="Nzov"/>
      </w:pPr>
      <w:bookmarkStart w:id="155" w:name="_Hlk11404100"/>
      <w:r>
        <w:t>Otváranie Základných ponúk je neverejné. Otváranie Základných ponúk</w:t>
      </w:r>
      <w:r w:rsidR="000206C2">
        <w:t>,</w:t>
      </w:r>
      <w:r w:rsidR="000206C2" w:rsidRPr="000206C2">
        <w:t xml:space="preserve"> resp. ich odšifrovanie a sprístupnenie, elektronicky, spôsobom určeným funkcionalitou EKS</w:t>
      </w:r>
      <w:r w:rsidR="000206C2">
        <w:t>,</w:t>
      </w:r>
      <w:r>
        <w:t xml:space="preserve"> </w:t>
      </w:r>
      <w:r w:rsidR="000206C2" w:rsidRPr="000206C2">
        <w:t xml:space="preserve">sa uskutoční v súlade so zákonom v rámci systému EKS a v čase </w:t>
      </w:r>
      <w:r w:rsidR="000206C2" w:rsidRPr="0050574F">
        <w:t xml:space="preserve">uvedenom </w:t>
      </w:r>
      <w:r w:rsidR="00A10DF7" w:rsidRPr="0050574F">
        <w:t>vo výzve na predkladanie Základných ponúk</w:t>
      </w:r>
      <w:r w:rsidR="000206C2" w:rsidRPr="0050574F">
        <w:t xml:space="preserve">, na Elektronickej tabuli zriadenej v rámci postupu zadávania tejto zákazky, </w:t>
      </w:r>
      <w:r w:rsidRPr="0050574F">
        <w:t xml:space="preserve">v pracovných priestoroch verejného obstarávateľa: DataCentrum elektronizácie územnej samosprávy Slovenska, </w:t>
      </w:r>
      <w:r w:rsidR="00BC48E5" w:rsidRPr="00924375">
        <w:t>BLUMENTA</w:t>
      </w:r>
      <w:r w:rsidR="0090753A" w:rsidRPr="00924375">
        <w:t xml:space="preserve">L </w:t>
      </w:r>
      <w:proofErr w:type="spellStart"/>
      <w:r w:rsidR="0090753A" w:rsidRPr="00924375">
        <w:t>Offices</w:t>
      </w:r>
      <w:proofErr w:type="spellEnd"/>
      <w:r w:rsidR="0090753A" w:rsidRPr="00924375">
        <w:t>, Námestie Mateja Korví</w:t>
      </w:r>
      <w:r w:rsidR="00BC48E5" w:rsidRPr="00924375">
        <w:t xml:space="preserve">na 1, </w:t>
      </w:r>
      <w:r w:rsidRPr="00924375">
        <w:t>811 0</w:t>
      </w:r>
      <w:r w:rsidR="00BC48E5" w:rsidRPr="00924375">
        <w:t>7</w:t>
      </w:r>
      <w:r w:rsidRPr="00924375">
        <w:t xml:space="preserve"> Bratislava.  </w:t>
      </w:r>
      <w:bookmarkEnd w:id="155"/>
    </w:p>
    <w:p w14:paraId="189B3BB1" w14:textId="0A58E472" w:rsidR="002A6095" w:rsidRPr="0050574F" w:rsidRDefault="002A6095" w:rsidP="00E17B7E">
      <w:pPr>
        <w:pStyle w:val="Nzov"/>
      </w:pPr>
      <w:r w:rsidRPr="0050574F">
        <w:t>Po otvorení Základných ponúk komisia vykoná všetky úkony podľa zákona, spočívajúce vo vyhodnotení týchto ponúk, podaní vysvetlenia týchto ponúk a vylúčení uchádzačov alebo vylúčení ponúk uchádzačov.</w:t>
      </w:r>
    </w:p>
    <w:p w14:paraId="164DB3A5" w14:textId="77777777" w:rsidR="002A6095" w:rsidRPr="0050574F" w:rsidRDefault="002A6095" w:rsidP="009C724B">
      <w:pPr>
        <w:pStyle w:val="Nzov"/>
      </w:pPr>
      <w:r w:rsidRPr="0050574F">
        <w:t>Otváranie Konečných ponúk</w:t>
      </w:r>
    </w:p>
    <w:p w14:paraId="00255BB4" w14:textId="7AD4FE3C" w:rsidR="00DE413D" w:rsidRPr="0085564D" w:rsidRDefault="00DE413D" w:rsidP="002C1683">
      <w:pPr>
        <w:pStyle w:val="Nzov"/>
      </w:pPr>
      <w:bookmarkStart w:id="156" w:name="_Hlk48120235"/>
      <w:r w:rsidRPr="0085564D">
        <w:t xml:space="preserve">Komisia na vyhodnotenie ponúk </w:t>
      </w:r>
      <w:bookmarkStart w:id="157" w:name="_Hlk37051167"/>
      <w:r w:rsidRPr="0085564D">
        <w:t xml:space="preserve">menovaná verejným obstarávateľom (ďalej len „komisia“) </w:t>
      </w:r>
      <w:r w:rsidR="00727EEB">
        <w:t xml:space="preserve">verejne </w:t>
      </w:r>
      <w:r w:rsidRPr="0085564D">
        <w:t>otvorí</w:t>
      </w:r>
      <w:r w:rsidR="00C941E2">
        <w:t>, resp. odšifruje a sprístupní</w:t>
      </w:r>
      <w:r w:rsidRPr="0085564D">
        <w:t xml:space="preserve"> </w:t>
      </w:r>
      <w:r w:rsidR="00B05122" w:rsidRPr="0085564D">
        <w:t xml:space="preserve">Konečné </w:t>
      </w:r>
      <w:r w:rsidRPr="0085564D">
        <w:t xml:space="preserve">ponuky elektronicky na mieste, t.j. v rámci systému EKS. </w:t>
      </w:r>
      <w:r w:rsidRPr="0085564D">
        <w:rPr>
          <w:rFonts w:eastAsia="Arial,Bold"/>
        </w:rPr>
        <w:t xml:space="preserve">Miestom „on-line“ sprístupnenia </w:t>
      </w:r>
      <w:r w:rsidR="00B05122" w:rsidRPr="0085564D">
        <w:rPr>
          <w:rFonts w:eastAsia="Arial,Bold"/>
        </w:rPr>
        <w:t xml:space="preserve">Konečných </w:t>
      </w:r>
      <w:r w:rsidRPr="0085564D">
        <w:rPr>
          <w:rFonts w:eastAsia="Arial,Bold"/>
        </w:rPr>
        <w:t xml:space="preserve">ponúk je webová adresa </w:t>
      </w:r>
      <w:hyperlink r:id="rId12" w:history="1">
        <w:r w:rsidR="00490AD6" w:rsidRPr="00490AD6">
          <w:rPr>
            <w:rStyle w:val="Hypertextovprepojenie"/>
          </w:rPr>
          <w:t>https://eo.eks.sk/ElektronickaTabula/Detail/1745</w:t>
        </w:r>
      </w:hyperlink>
      <w:r w:rsidR="00490AD6">
        <w:rPr>
          <w:rStyle w:val="Hypertextovprepojenie"/>
        </w:rPr>
        <w:t>.</w:t>
      </w:r>
      <w:r w:rsidRPr="0085564D">
        <w:t xml:space="preserve"> Prostredníctvom funkcionality EKS sa online sprístupnia </w:t>
      </w:r>
      <w:r w:rsidR="00B05122" w:rsidRPr="0085564D">
        <w:t xml:space="preserve">Konečné </w:t>
      </w:r>
      <w:r w:rsidRPr="0085564D">
        <w:t xml:space="preserve">ponuky všetkých uchádzačov, ktorí predložili </w:t>
      </w:r>
      <w:r w:rsidR="00B05122" w:rsidRPr="0085564D">
        <w:t xml:space="preserve">Konečné </w:t>
      </w:r>
      <w:r w:rsidRPr="0085564D">
        <w:t xml:space="preserve">ponuku v lehote na predkladanie </w:t>
      </w:r>
      <w:r w:rsidR="00B05122" w:rsidRPr="0085564D">
        <w:t xml:space="preserve">Konečných </w:t>
      </w:r>
      <w:r w:rsidRPr="0085564D">
        <w:t>ponúk a určeným spôsobom komunikácie, a to v čase uvedenom vo výzve na predkladanie</w:t>
      </w:r>
      <w:r w:rsidR="00B05122" w:rsidRPr="0085564D">
        <w:t xml:space="preserve"> Konečných </w:t>
      </w:r>
      <w:r w:rsidRPr="0085564D">
        <w:t>ponúk v súlade so zákonom</w:t>
      </w:r>
      <w:bookmarkEnd w:id="157"/>
      <w:r w:rsidR="00B05122" w:rsidRPr="0085564D">
        <w:t>.</w:t>
      </w:r>
    </w:p>
    <w:bookmarkEnd w:id="156"/>
    <w:p w14:paraId="73C3F643" w14:textId="7D66EB11" w:rsidR="00976A29" w:rsidRDefault="00B05122">
      <w:pPr>
        <w:pStyle w:val="Nzov"/>
      </w:pPr>
      <w:r w:rsidRPr="000D4F79">
        <w:t xml:space="preserve">Verejný obstarávateľ </w:t>
      </w:r>
      <w:bookmarkStart w:id="158" w:name="_Hlk37051205"/>
      <w:r w:rsidRPr="000D4F79">
        <w:t xml:space="preserve">prostredníctvom funkcionality EKS na to určenej, umožní účasť na otváraní </w:t>
      </w:r>
      <w:r>
        <w:t xml:space="preserve">Konečných </w:t>
      </w:r>
      <w:r w:rsidRPr="000D4F79">
        <w:t>ponúk prostredníctvom on</w:t>
      </w:r>
      <w:r w:rsidR="003453B7">
        <w:t>-</w:t>
      </w:r>
      <w:r w:rsidRPr="000D4F79">
        <w:t xml:space="preserve">line sprístupnenia ponúk všetkým uchádzačom, ktorí predložili </w:t>
      </w:r>
      <w:r>
        <w:t xml:space="preserve">Konečnú </w:t>
      </w:r>
      <w:r w:rsidRPr="000D4F79">
        <w:t xml:space="preserve">ponuku v lehote na predkladanie </w:t>
      </w:r>
      <w:r>
        <w:t xml:space="preserve">Konečných </w:t>
      </w:r>
      <w:r w:rsidRPr="000D4F79">
        <w:t xml:space="preserve">ponúk </w:t>
      </w:r>
      <w:r>
        <w:t xml:space="preserve">a </w:t>
      </w:r>
      <w:r w:rsidRPr="000D4F79">
        <w:t>určeným spôsobom komunikácie</w:t>
      </w:r>
      <w:bookmarkEnd w:id="158"/>
      <w:r>
        <w:t xml:space="preserve">. </w:t>
      </w:r>
    </w:p>
    <w:p w14:paraId="7A1D26BD" w14:textId="5F682B42" w:rsidR="00976A29" w:rsidRPr="00976A29" w:rsidRDefault="007A1272">
      <w:pPr>
        <w:pStyle w:val="Nzov"/>
      </w:pPr>
      <w:bookmarkStart w:id="159" w:name="_Hlk37051224"/>
      <w:r w:rsidRPr="0010102D">
        <w:t>Priebeh otvárania ponúk, okruh oprávnených osôb a rozsah sprístupňovaných informácií o predložených ponukách sa riadi príslušnou funkcionalitou EKS a</w:t>
      </w:r>
      <w:r>
        <w:t> </w:t>
      </w:r>
      <w:r w:rsidRPr="0010102D">
        <w:t>zákonom</w:t>
      </w:r>
      <w:bookmarkEnd w:id="159"/>
      <w:r>
        <w:t xml:space="preserve">. </w:t>
      </w:r>
    </w:p>
    <w:p w14:paraId="4B641E8A" w14:textId="5109CFC7" w:rsidR="00976A29" w:rsidRDefault="007A1272">
      <w:pPr>
        <w:pStyle w:val="Nzov"/>
      </w:pPr>
      <w:r>
        <w:lastRenderedPageBreak/>
        <w:t xml:space="preserve">V rámci online </w:t>
      </w:r>
      <w:r w:rsidRPr="00F36434">
        <w:t xml:space="preserve">sprístupnenia </w:t>
      </w:r>
      <w:r>
        <w:t xml:space="preserve">Konečných </w:t>
      </w:r>
      <w:r w:rsidRPr="00F36434">
        <w:t>ponúk podľa bodu 2</w:t>
      </w:r>
      <w:r>
        <w:t>3</w:t>
      </w:r>
      <w:r w:rsidRPr="00F36434">
        <w:t>.</w:t>
      </w:r>
      <w:r>
        <w:t>5</w:t>
      </w:r>
      <w:r w:rsidRPr="00F36434">
        <w:t>, bodu 2</w:t>
      </w:r>
      <w:r>
        <w:t>3</w:t>
      </w:r>
      <w:r w:rsidRPr="00F36434">
        <w:t>.</w:t>
      </w:r>
      <w:r>
        <w:t>6</w:t>
      </w:r>
      <w:r w:rsidRPr="00F36434">
        <w:t xml:space="preserve"> a bodu 2</w:t>
      </w:r>
      <w:r>
        <w:t>3</w:t>
      </w:r>
      <w:r w:rsidRPr="00F36434">
        <w:t>.</w:t>
      </w:r>
      <w:r>
        <w:t>7</w:t>
      </w:r>
      <w:r w:rsidRPr="00F36434">
        <w:t xml:space="preserve"> týchto súťažných podkladov, komisia prostredníctvom funkcionality EKS na to určenej, zverejní obchodné mená alebo názvy, sídla, miesta podnikania alebo adresy pobytov všetkých uchádzačov a ich návrhy na plnenie kritérií, ktoré sa dajú vyjadriť číslom, určených verejným obstarávateľom na vyhodnotenie </w:t>
      </w:r>
      <w:r>
        <w:t xml:space="preserve">Konečných </w:t>
      </w:r>
      <w:r w:rsidRPr="00F36434">
        <w:t>ponúk. Ostatné údaje uvedené v ponuke sa nezverejňujú.</w:t>
      </w:r>
      <w:r>
        <w:t xml:space="preserve"> </w:t>
      </w:r>
    </w:p>
    <w:p w14:paraId="2F31721F" w14:textId="1748D2A7" w:rsidR="002A6095" w:rsidRDefault="007A1272">
      <w:pPr>
        <w:pStyle w:val="Nzov"/>
      </w:pPr>
      <w:bookmarkStart w:id="160" w:name="_Hlk37051248"/>
      <w:r w:rsidRPr="00F36434">
        <w:rPr>
          <w:lang w:eastAsia="sk-SK"/>
        </w:rPr>
        <w:t xml:space="preserve">Verejný obstarávateľ najneskôr do piatich pracovných dní odo dňa otvárania </w:t>
      </w:r>
      <w:r>
        <w:rPr>
          <w:lang w:eastAsia="sk-SK"/>
        </w:rPr>
        <w:t xml:space="preserve">Konečných </w:t>
      </w:r>
      <w:r w:rsidRPr="00F36434">
        <w:rPr>
          <w:lang w:eastAsia="sk-SK"/>
        </w:rPr>
        <w:t xml:space="preserve">ponúk pošle </w:t>
      </w:r>
      <w:r w:rsidRPr="00F36434">
        <w:t>elektronicky, spôsobom určeným funkcionalitou EKS</w:t>
      </w:r>
      <w:r w:rsidRPr="00F36434">
        <w:rPr>
          <w:lang w:eastAsia="sk-SK"/>
        </w:rPr>
        <w:t xml:space="preserve"> všetkým uchádzačom, ktorí predložili </w:t>
      </w:r>
      <w:r>
        <w:rPr>
          <w:lang w:eastAsia="sk-SK"/>
        </w:rPr>
        <w:t xml:space="preserve">Konečné </w:t>
      </w:r>
      <w:r w:rsidRPr="00F36434">
        <w:rPr>
          <w:lang w:eastAsia="sk-SK"/>
        </w:rPr>
        <w:t xml:space="preserve">ponuky v lehote na predkladanie </w:t>
      </w:r>
      <w:r>
        <w:rPr>
          <w:lang w:eastAsia="sk-SK"/>
        </w:rPr>
        <w:t xml:space="preserve">Konečných </w:t>
      </w:r>
      <w:r w:rsidRPr="00F36434">
        <w:rPr>
          <w:lang w:eastAsia="sk-SK"/>
        </w:rPr>
        <w:t xml:space="preserve">ponúk </w:t>
      </w:r>
      <w:r w:rsidRPr="00F36434">
        <w:t>a určeným spôsobom komunikácie</w:t>
      </w:r>
      <w:r w:rsidRPr="00F36434">
        <w:rPr>
          <w:lang w:eastAsia="sk-SK"/>
        </w:rPr>
        <w:t xml:space="preserve">, zápisnicu </w:t>
      </w:r>
      <w:r w:rsidRPr="002168A4">
        <w:rPr>
          <w:lang w:eastAsia="sk-SK"/>
        </w:rPr>
        <w:t xml:space="preserve">z otvárania </w:t>
      </w:r>
      <w:r>
        <w:rPr>
          <w:lang w:eastAsia="sk-SK"/>
        </w:rPr>
        <w:t xml:space="preserve">Konečných </w:t>
      </w:r>
      <w:r w:rsidRPr="002168A4">
        <w:rPr>
          <w:lang w:eastAsia="sk-SK"/>
        </w:rPr>
        <w:t xml:space="preserve">ponúk. Zápisnica </w:t>
      </w:r>
      <w:r>
        <w:rPr>
          <w:lang w:eastAsia="sk-SK"/>
        </w:rPr>
        <w:t xml:space="preserve">z otvárania Konečných ponúk </w:t>
      </w:r>
      <w:r w:rsidRPr="002168A4">
        <w:rPr>
          <w:lang w:eastAsia="sk-SK"/>
        </w:rPr>
        <w:t>obsahuje údaje zverejnené podľa bodu 2</w:t>
      </w:r>
      <w:r>
        <w:rPr>
          <w:lang w:eastAsia="sk-SK"/>
        </w:rPr>
        <w:t>3</w:t>
      </w:r>
      <w:r w:rsidRPr="002168A4">
        <w:rPr>
          <w:lang w:eastAsia="sk-SK"/>
        </w:rPr>
        <w:t>.</w:t>
      </w:r>
      <w:r>
        <w:rPr>
          <w:lang w:eastAsia="sk-SK"/>
        </w:rPr>
        <w:t>8</w:t>
      </w:r>
      <w:r w:rsidRPr="002168A4">
        <w:rPr>
          <w:lang w:eastAsia="sk-SK"/>
        </w:rPr>
        <w:t xml:space="preserve"> týchto súťažných podkladov</w:t>
      </w:r>
      <w:bookmarkEnd w:id="160"/>
      <w:r w:rsidRPr="004366B4">
        <w:t xml:space="preserve">.  </w:t>
      </w:r>
    </w:p>
    <w:p w14:paraId="16F3EB0D" w14:textId="5BFE7696" w:rsidR="002A6095" w:rsidRDefault="009F10BB" w:rsidP="006528AB">
      <w:pPr>
        <w:pStyle w:val="Nadpis3"/>
      </w:pPr>
      <w:bookmarkStart w:id="161" w:name="_Toc10645000"/>
      <w:bookmarkStart w:id="162" w:name="_Toc11403918"/>
      <w:r>
        <w:t>P</w:t>
      </w:r>
      <w:r w:rsidR="008F647E">
        <w:t>osúdenie a hodnotenie ponúk</w:t>
      </w:r>
      <w:bookmarkEnd w:id="161"/>
      <w:bookmarkEnd w:id="162"/>
    </w:p>
    <w:p w14:paraId="268D18C2" w14:textId="224735F9" w:rsidR="002A6095" w:rsidRDefault="002A6095" w:rsidP="00727EEB">
      <w:pPr>
        <w:pStyle w:val="Nzov"/>
      </w:pPr>
      <w:r>
        <w:t xml:space="preserve">Komisia vyhodnotí </w:t>
      </w:r>
      <w:r w:rsidRPr="0050574F">
        <w:t xml:space="preserve">ponuky z hľadiska splnenia požiadaviek verejného obstarávateľa na predmet zákazky a v prípade pochybností overí správnosť informácií a dôkazov, ktoré poskytli uchádzači. </w:t>
      </w:r>
      <w:r w:rsidR="00A10DF7" w:rsidRPr="0050574F">
        <w:t>Pri vyhodnotení Konečných ponúk k</w:t>
      </w:r>
      <w:r w:rsidRPr="0050574F">
        <w:t>omisia posúdi zloženie zábezpeky. Ponuka nesmie obsahovať žiadne obmedzenia alebo</w:t>
      </w:r>
      <w:r>
        <w:t xml:space="preserve"> výhrady, ktoré sú v rozpore s uvedenými požiadavkami a nesmie obsahovať také skutočnosti, ktoré sú v rozpore so všeobecne záväznými právnymi predpismi.</w:t>
      </w:r>
    </w:p>
    <w:p w14:paraId="0DFB8573" w14:textId="4FB36A08" w:rsidR="002A6095" w:rsidRDefault="009F10BB" w:rsidP="006528AB">
      <w:pPr>
        <w:pStyle w:val="Nadpis3"/>
      </w:pPr>
      <w:bookmarkStart w:id="163" w:name="_Toc10645001"/>
      <w:bookmarkStart w:id="164" w:name="_Toc11403919"/>
      <w:r>
        <w:t>V</w:t>
      </w:r>
      <w:r w:rsidR="0046528A">
        <w:t>ysvetľovanie ponúk a vysvetlenie mimoriadne nízkej ponuky</w:t>
      </w:r>
      <w:bookmarkEnd w:id="163"/>
      <w:bookmarkEnd w:id="164"/>
      <w:r w:rsidR="002A6095">
        <w:t xml:space="preserve"> </w:t>
      </w:r>
    </w:p>
    <w:p w14:paraId="053B3E62" w14:textId="76996A12" w:rsidR="002A6095" w:rsidRDefault="002A6095" w:rsidP="00727EEB">
      <w:pPr>
        <w:pStyle w:val="Nzov"/>
      </w:pPr>
      <w:r>
        <w:t xml:space="preserve">Ak komisia identifikuje nezrovnalosti alebo nejasnosti v informáciách alebo dôkazoch, ktoré uchádzač poskytol, </w:t>
      </w:r>
      <w:r w:rsidR="00585D46" w:rsidRPr="00585D46">
        <w:t xml:space="preserve">písomne - elektronicky, spôsobom určeným funkcionalitou EKS, </w:t>
      </w:r>
      <w:r>
        <w:t xml:space="preserve"> požiada o vysvetlenie ponuky a ak je to potrebné aj o predloženie dôkazov. Vysvetlením ponuky nemôže dôjsť k jej zmene. Za zmenu ponuky sa nepovažuje odstránenie zrejmých chýb v písaní a počítaní. </w:t>
      </w:r>
    </w:p>
    <w:p w14:paraId="4CD4F285" w14:textId="76871D23" w:rsidR="002A6095" w:rsidRDefault="002A6095" w:rsidP="00E17B7E">
      <w:pPr>
        <w:pStyle w:val="Nzov"/>
      </w:pPr>
      <w:r>
        <w:t xml:space="preserve">Ak sa pri určitej zákazke javí Konečná ponuka ako mimoriadne nízka vo vzťahu k tovarom, stavebným prácam alebo službám, komisia </w:t>
      </w:r>
      <w:r w:rsidR="00585D46" w:rsidRPr="00585D46">
        <w:t>písomne - elektronicky, spôsobom určeným funkcionalitou EKS,</w:t>
      </w:r>
      <w:r>
        <w:t xml:space="preserve"> požiada uchádzača o vysvetlenie týkajúce sa tej časti Konečnej ponuky, ktoré sú pre jej cenu podstatné. Vysvetlenie sa môže týkať najmä skutočností uvedených v § 53 ods. 2 zákona. </w:t>
      </w:r>
    </w:p>
    <w:p w14:paraId="2068A5A5" w14:textId="1759194B" w:rsidR="002A6095" w:rsidRDefault="002A6095" w:rsidP="009C724B">
      <w:pPr>
        <w:pStyle w:val="Nzov"/>
      </w:pPr>
      <w:r>
        <w:t>V prípade, ak uchádzač odôvodňuje mimoriadne nízku ponuku získaním štátnej pomoci, musí byť schopný v primeranej lehote určenej komisiou preukázať, že mu štátna pomoc bola poskytnutá v súlade s pravidlami vnútorného trhu Európskej únie, inak verejný obstarávateľ vylúči Konečnú ponuku.</w:t>
      </w:r>
    </w:p>
    <w:p w14:paraId="69A76FCC" w14:textId="77777777" w:rsidR="002A6095" w:rsidRDefault="002A6095" w:rsidP="002C1683">
      <w:pPr>
        <w:pStyle w:val="Nzov"/>
      </w:pPr>
      <w:r>
        <w:t>Komisia zohľadní vysvetlenie ponuky uchádzačom v súlade s požiadavkou podľa zákona alebo odôvodnenie mimoriadne nízkej ponuky uchádzačom, ktoré vychádza z predložených dôkazov.</w:t>
      </w:r>
    </w:p>
    <w:p w14:paraId="5778E28A" w14:textId="2A7401C2" w:rsidR="002A6095" w:rsidRDefault="009F10BB" w:rsidP="006528AB">
      <w:pPr>
        <w:pStyle w:val="Nadpis3"/>
      </w:pPr>
      <w:bookmarkStart w:id="165" w:name="_Toc10645002"/>
      <w:bookmarkStart w:id="166" w:name="_Toc11403920"/>
      <w:r>
        <w:t>V</w:t>
      </w:r>
      <w:r w:rsidR="00CD45AD">
        <w:t>ylúčenie ponuky/uchádzača</w:t>
      </w:r>
      <w:bookmarkEnd w:id="165"/>
      <w:bookmarkEnd w:id="166"/>
    </w:p>
    <w:p w14:paraId="5397A485" w14:textId="77777777" w:rsidR="002A6095" w:rsidRDefault="002A6095" w:rsidP="00727EEB">
      <w:pPr>
        <w:pStyle w:val="Nzov"/>
      </w:pPr>
      <w:r>
        <w:t>Verejný obstarávateľ podľa zákona vylúči uchádzača, ktorý je v tom istom postupe zadávania zákazky súčasne členom skupiny dodávateľov, ktorá predkladá ponuku.</w:t>
      </w:r>
    </w:p>
    <w:p w14:paraId="7B8F5ABA" w14:textId="77777777" w:rsidR="002A6095" w:rsidRDefault="002A6095" w:rsidP="00E17B7E">
      <w:pPr>
        <w:pStyle w:val="Nzov"/>
      </w:pPr>
      <w:r>
        <w:t>Verejný obstarávateľ vylúči ponuku, ak:</w:t>
      </w:r>
    </w:p>
    <w:p w14:paraId="45989EA9" w14:textId="77777777" w:rsidR="002A6095" w:rsidRDefault="002A6095" w:rsidP="009C724B">
      <w:pPr>
        <w:pStyle w:val="Nzov"/>
        <w:numPr>
          <w:ilvl w:val="0"/>
          <w:numId w:val="0"/>
        </w:numPr>
        <w:ind w:left="1134"/>
      </w:pPr>
      <w:r>
        <w:t>a)</w:t>
      </w:r>
      <w:r>
        <w:tab/>
        <w:t>uchádzač nezložil zábezpeku podľa určených podmienok,</w:t>
      </w:r>
    </w:p>
    <w:p w14:paraId="0B0B9470" w14:textId="77777777" w:rsidR="002A6095" w:rsidRDefault="002A6095" w:rsidP="002C1683">
      <w:pPr>
        <w:pStyle w:val="Nzov"/>
        <w:numPr>
          <w:ilvl w:val="0"/>
          <w:numId w:val="0"/>
        </w:numPr>
        <w:ind w:left="1134"/>
      </w:pPr>
      <w:r>
        <w:t>b)</w:t>
      </w:r>
      <w:r>
        <w:tab/>
        <w:t>ponuka nespĺňa požiadavky na predmet zákazky uvedené v dokumentoch potrebných na vypracovanie ponuky,</w:t>
      </w:r>
    </w:p>
    <w:p w14:paraId="564A3466" w14:textId="77777777" w:rsidR="002A6095" w:rsidRDefault="002A6095" w:rsidP="002C1683">
      <w:pPr>
        <w:pStyle w:val="Nzov"/>
        <w:numPr>
          <w:ilvl w:val="0"/>
          <w:numId w:val="0"/>
        </w:numPr>
        <w:ind w:left="1134"/>
      </w:pPr>
      <w:r>
        <w:lastRenderedPageBreak/>
        <w:t>c)</w:t>
      </w:r>
      <w:r>
        <w:tab/>
        <w:t>uchádzač nedoručí písomné vysvetlenie ponuky na základe požiadavky podľa zákona a to do dvoch pracovných dní odo dňa odoslania žiadosti o vysvetlenie, ak komisia neurčila dlhšiu lehotu,</w:t>
      </w:r>
    </w:p>
    <w:p w14:paraId="77C9113B" w14:textId="77777777" w:rsidR="002A6095" w:rsidRDefault="002A6095">
      <w:pPr>
        <w:pStyle w:val="Nzov"/>
        <w:numPr>
          <w:ilvl w:val="0"/>
          <w:numId w:val="0"/>
        </w:numPr>
        <w:ind w:left="1134"/>
      </w:pPr>
      <w:r>
        <w:t>d)</w:t>
      </w:r>
      <w:r>
        <w:tab/>
        <w:t>uchádzačom predložené vysvetlenie ponuky nie je svojim obsahom v súlade s požiadavkou podľa zákona,</w:t>
      </w:r>
    </w:p>
    <w:p w14:paraId="77A6FF03" w14:textId="77777777" w:rsidR="002A6095" w:rsidRDefault="002A6095">
      <w:pPr>
        <w:pStyle w:val="Nzov"/>
        <w:numPr>
          <w:ilvl w:val="0"/>
          <w:numId w:val="0"/>
        </w:numPr>
        <w:ind w:left="1134"/>
      </w:pPr>
      <w:r>
        <w:t>e)</w:t>
      </w:r>
      <w:r>
        <w:tab/>
        <w:t>uchádzač nedoručí písomné odôvodnenie mimoriadne nízkej ponuky do piatich pracovných dní odo dňa doručenia žiadosti, ak komisia neurčila dlhšiu lehotu,</w:t>
      </w:r>
    </w:p>
    <w:p w14:paraId="5C921C96" w14:textId="77777777" w:rsidR="002A6095" w:rsidRDefault="002A6095">
      <w:pPr>
        <w:pStyle w:val="Nzov"/>
        <w:numPr>
          <w:ilvl w:val="0"/>
          <w:numId w:val="0"/>
        </w:numPr>
        <w:ind w:left="1134"/>
      </w:pPr>
      <w:r>
        <w:t>f)</w:t>
      </w:r>
      <w:r>
        <w:tab/>
        <w:t>uchádzačom predložené vysvetlenie mimoriadne nízkej ponuky a dôkazy dostatočne neodôvodňujú nízku úroveň cien alebo nákladov najmä s ohľadom na skutočnosti podľa zákona,</w:t>
      </w:r>
    </w:p>
    <w:p w14:paraId="6C5F8221" w14:textId="77777777" w:rsidR="002A6095" w:rsidRDefault="002A6095">
      <w:pPr>
        <w:pStyle w:val="Nzov"/>
        <w:numPr>
          <w:ilvl w:val="0"/>
          <w:numId w:val="0"/>
        </w:numPr>
        <w:ind w:left="1134"/>
      </w:pPr>
      <w:r>
        <w:t>g)</w:t>
      </w:r>
      <w:r>
        <w:tab/>
        <w:t>uchádzač poskytol nepravdivé informácie alebo skreslené informácie s podstatným vplyvom na vyhodnotenie ponúk,</w:t>
      </w:r>
    </w:p>
    <w:p w14:paraId="27100B73" w14:textId="77777777" w:rsidR="002A6095" w:rsidRDefault="002A6095">
      <w:pPr>
        <w:pStyle w:val="Nzov"/>
        <w:numPr>
          <w:ilvl w:val="0"/>
          <w:numId w:val="0"/>
        </w:numPr>
        <w:ind w:left="1134"/>
      </w:pPr>
      <w:r>
        <w:t>h)</w:t>
      </w:r>
      <w:r>
        <w:tab/>
        <w:t>uchádzač sa pokúsil neoprávnene ovplyvniť postup verejného obstarávateľa.</w:t>
      </w:r>
    </w:p>
    <w:p w14:paraId="2D93FE24" w14:textId="77777777" w:rsidR="002A6095" w:rsidRDefault="002A6095">
      <w:pPr>
        <w:pStyle w:val="Nzov"/>
      </w:pPr>
      <w:r>
        <w:t>Verejný obstarávateľ vylúči Konečnú ponuku, ak uchádzač odôvodňuje mimoriadne nízku ponuku získaním štátnej pomoci a nie je schopný v primeranej lehote určenej komisiou preukázať, že mu štátna pomoc bola poskytnutá v súlade s pravidlami vnútorného trhu Európskej únie.</w:t>
      </w:r>
    </w:p>
    <w:p w14:paraId="218969DF" w14:textId="60748D90" w:rsidR="002A6095" w:rsidRDefault="002A6095">
      <w:pPr>
        <w:pStyle w:val="Nzov"/>
      </w:pPr>
      <w:r>
        <w:t xml:space="preserve">Verejný obstarávateľ písomne </w:t>
      </w:r>
      <w:r w:rsidR="0020025F" w:rsidRPr="0085564D">
        <w:t>– elektronicky, spôsobom určeným funkcionalitou EKS,</w:t>
      </w:r>
      <w:r w:rsidR="0020025F">
        <w:t xml:space="preserve"> </w:t>
      </w:r>
      <w:r>
        <w:t>oznámi uchádzačovi jeho vylúčenie s uvedením dôvodov vyplývajúcich najmä z nesúladu predloženej ponuky s technickými špecifikáciami, výkonnostnými požiadavkami a funkčnými požiadavkami na predmet zákazky určenými verejným obstarávateľom podľa zákona a lehoty, v ktorej môžu byť doručené námietky podľa zákona.</w:t>
      </w:r>
    </w:p>
    <w:p w14:paraId="2FAF4BBB" w14:textId="2F332960" w:rsidR="002A6095" w:rsidRDefault="009F10BB" w:rsidP="006528AB">
      <w:pPr>
        <w:pStyle w:val="Nadpis3"/>
      </w:pPr>
      <w:bookmarkStart w:id="167" w:name="_Toc10645003"/>
      <w:bookmarkStart w:id="168" w:name="_Toc11403921"/>
      <w:r>
        <w:t>V</w:t>
      </w:r>
      <w:r w:rsidR="00CD45AD">
        <w:t>yhodnocovanie návrhov na plnenie kritérií</w:t>
      </w:r>
      <w:bookmarkEnd w:id="167"/>
      <w:bookmarkEnd w:id="168"/>
      <w:r w:rsidR="00CD45AD">
        <w:t xml:space="preserve"> </w:t>
      </w:r>
    </w:p>
    <w:p w14:paraId="72F915DA" w14:textId="73BAC980" w:rsidR="002A6095" w:rsidRPr="001B13DE" w:rsidRDefault="002A6095" w:rsidP="00727EEB">
      <w:pPr>
        <w:pStyle w:val="Nzov"/>
      </w:pPr>
      <w:r>
        <w:t>Komisia zriadená verejným obstarávateľom v súlade so zákonom vyhodnotí ponuky uchádzačov, ktoré neboli vylúčené, podľa kritéri</w:t>
      </w:r>
      <w:r w:rsidR="0020025F">
        <w:t>í</w:t>
      </w:r>
      <w:r>
        <w:t xml:space="preserve"> určen</w:t>
      </w:r>
      <w:r w:rsidR="0020025F">
        <w:t>ých</w:t>
      </w:r>
      <w:r>
        <w:t xml:space="preserve"> v oznámení o vyhlásení verejného obstarávania a na základe pravidiel </w:t>
      </w:r>
      <w:r w:rsidR="0020025F">
        <w:t>ich</w:t>
      </w:r>
      <w:r>
        <w:t xml:space="preserve"> uplatnenia určených v týchto súťažných </w:t>
      </w:r>
      <w:r w:rsidRPr="001B13DE">
        <w:t>podkladoch.</w:t>
      </w:r>
    </w:p>
    <w:p w14:paraId="58C852FD" w14:textId="5FD124DD" w:rsidR="002A6095" w:rsidRPr="001B13DE" w:rsidRDefault="002A6095" w:rsidP="00E17B7E">
      <w:pPr>
        <w:pStyle w:val="Nzov"/>
      </w:pPr>
      <w:r w:rsidRPr="001B13DE">
        <w:t>Kritériá na vyhodnotenie Základných ponúk</w:t>
      </w:r>
      <w:r w:rsidR="00351521" w:rsidRPr="001B13DE">
        <w:t xml:space="preserve">, </w:t>
      </w:r>
      <w:r w:rsidR="00D24A25" w:rsidRPr="001B13DE">
        <w:t>a</w:t>
      </w:r>
      <w:r w:rsidR="00351521" w:rsidRPr="001B13DE">
        <w:t>ko aj Konečných ponúk</w:t>
      </w:r>
      <w:r w:rsidRPr="001B13DE">
        <w:t xml:space="preserve"> a pravidlá ich </w:t>
      </w:r>
      <w:r w:rsidR="00B92C86" w:rsidRPr="001B13DE">
        <w:t xml:space="preserve">uplatnenia </w:t>
      </w:r>
      <w:r w:rsidRPr="001B13DE">
        <w:t>sú upravené v prílohe č. 6 týchto súťažných podkladov.</w:t>
      </w:r>
    </w:p>
    <w:p w14:paraId="25FBAEB5" w14:textId="77777777" w:rsidR="00AA5861" w:rsidRPr="00AA5861" w:rsidRDefault="00AA5861" w:rsidP="00AA5861"/>
    <w:p w14:paraId="436A1D29" w14:textId="77777777" w:rsidR="002A6095" w:rsidRDefault="002A6095" w:rsidP="00D30A06">
      <w:pPr>
        <w:pStyle w:val="Nadpis4"/>
        <w:spacing w:after="240"/>
      </w:pPr>
      <w:bookmarkStart w:id="169" w:name="_Toc10645004"/>
      <w:bookmarkStart w:id="170" w:name="_Toc11403922"/>
      <w:r>
        <w:t>Rokovanie</w:t>
      </w:r>
      <w:bookmarkEnd w:id="169"/>
      <w:bookmarkEnd w:id="170"/>
    </w:p>
    <w:p w14:paraId="58ED8BB4" w14:textId="77777777" w:rsidR="002A6095" w:rsidRDefault="009F10BB" w:rsidP="006528AB">
      <w:pPr>
        <w:pStyle w:val="Nadpis3"/>
      </w:pPr>
      <w:bookmarkStart w:id="171" w:name="_Toc10645005"/>
      <w:bookmarkStart w:id="172" w:name="_Toc11403923"/>
      <w:r>
        <w:t>V</w:t>
      </w:r>
      <w:r w:rsidR="00D30A06">
        <w:t>zťah všeobecných ustanovení súťažných podkladov a nižšie uvedenej úpravy rokovacieho konania</w:t>
      </w:r>
      <w:bookmarkEnd w:id="171"/>
      <w:bookmarkEnd w:id="172"/>
    </w:p>
    <w:p w14:paraId="0B04D4AB" w14:textId="77777777" w:rsidR="005715AD" w:rsidRDefault="002A6095" w:rsidP="00727EEB">
      <w:pPr>
        <w:pStyle w:val="Nzov"/>
      </w:pPr>
      <w:r>
        <w:t>V prípade, že nie je nižšie uvedené inak, ustanovenia týkajúce sa najmä ceny, obsahu, nákladov, predkladania, otvárania, preskúmania a vyhodnotenia ponúk v súlade so súťažnými podkladmi sa použijú primerane.</w:t>
      </w:r>
    </w:p>
    <w:p w14:paraId="053F4665" w14:textId="7D5730AE" w:rsidR="005715AD" w:rsidRPr="005715AD" w:rsidRDefault="005715AD" w:rsidP="00E17B7E">
      <w:pPr>
        <w:pStyle w:val="Nzov"/>
      </w:pPr>
      <w:r w:rsidRPr="005715AD">
        <w:rPr>
          <w:shd w:val="clear" w:color="auto" w:fill="FFFFFF"/>
        </w:rPr>
        <w:t xml:space="preserve">Verejný obstarávateľ môže zadať zákazku na základe základných ponúk bez uskutočnenia rokovania, </w:t>
      </w:r>
      <w:r>
        <w:rPr>
          <w:shd w:val="clear" w:color="auto" w:fill="FFFFFF"/>
        </w:rPr>
        <w:t xml:space="preserve">nakoľko </w:t>
      </w:r>
      <w:r w:rsidRPr="005715AD">
        <w:rPr>
          <w:shd w:val="clear" w:color="auto" w:fill="FFFFFF"/>
        </w:rPr>
        <w:t>si túto možnosť vyhradil v oznámení o vyhlásení verejného obstarávania</w:t>
      </w:r>
      <w:r>
        <w:rPr>
          <w:shd w:val="clear" w:color="auto" w:fill="FFFFFF"/>
        </w:rPr>
        <w:t>.</w:t>
      </w:r>
    </w:p>
    <w:p w14:paraId="4B61D7B0" w14:textId="0D66CA79" w:rsidR="002A6095" w:rsidRDefault="009F10BB" w:rsidP="006528AB">
      <w:pPr>
        <w:pStyle w:val="Nadpis3"/>
      </w:pPr>
      <w:bookmarkStart w:id="173" w:name="_Toc10645006"/>
      <w:bookmarkStart w:id="174" w:name="_Toc11403924"/>
      <w:r>
        <w:lastRenderedPageBreak/>
        <w:t>Ú</w:t>
      </w:r>
      <w:r w:rsidR="00D30A06">
        <w:t>čel rokovania</w:t>
      </w:r>
      <w:bookmarkEnd w:id="173"/>
      <w:bookmarkEnd w:id="174"/>
    </w:p>
    <w:p w14:paraId="039C5D06" w14:textId="4A18DEF0" w:rsidR="002A6095" w:rsidRPr="00C5464F" w:rsidRDefault="002A6095" w:rsidP="00727EEB">
      <w:pPr>
        <w:pStyle w:val="Nzov"/>
      </w:pPr>
      <w:r w:rsidRPr="00C5464F">
        <w:t xml:space="preserve">Verejný obstarávateľ rokuje s uchádzačmi o </w:t>
      </w:r>
      <w:r w:rsidR="00932CC5">
        <w:t>Z</w:t>
      </w:r>
      <w:r w:rsidR="00932CC5" w:rsidRPr="00C5464F">
        <w:t xml:space="preserve">ákladných </w:t>
      </w:r>
      <w:r w:rsidRPr="00C5464F">
        <w:t xml:space="preserve">ponukách a všetkých následne predložených ponukách, okrem </w:t>
      </w:r>
      <w:r w:rsidR="00932CC5">
        <w:t>K</w:t>
      </w:r>
      <w:r w:rsidR="00932CC5" w:rsidRPr="00C5464F">
        <w:t xml:space="preserve">onečných </w:t>
      </w:r>
      <w:r w:rsidRPr="00C5464F">
        <w:t>ponúk s cieľom zlepšiť ich obsah. Predmetom rokovania nesmú byť určené minimálne požiadavky, ktoré musia spĺňať všetky ponuky, ani kritériá na vyhodnotenie ponúk uvedené v oznámení o vyhlásení verejného obstarávania.</w:t>
      </w:r>
    </w:p>
    <w:p w14:paraId="20A959BE" w14:textId="7CCAAE05" w:rsidR="002A6095" w:rsidRDefault="009F10BB" w:rsidP="006528AB">
      <w:pPr>
        <w:pStyle w:val="Nadpis3"/>
      </w:pPr>
      <w:bookmarkStart w:id="175" w:name="_Toc10645007"/>
      <w:bookmarkStart w:id="176" w:name="_Toc11403925"/>
      <w:r>
        <w:t>V</w:t>
      </w:r>
      <w:r w:rsidR="00D30A06">
        <w:t>ýzva na rokovanie</w:t>
      </w:r>
      <w:bookmarkEnd w:id="175"/>
      <w:bookmarkEnd w:id="176"/>
    </w:p>
    <w:p w14:paraId="1BE48818" w14:textId="77777777" w:rsidR="002A6095" w:rsidRDefault="002A6095" w:rsidP="00727EEB">
      <w:pPr>
        <w:pStyle w:val="Nzov"/>
      </w:pPr>
      <w:r>
        <w:t>V súlade s podmienkami uverejnenými v oznámení o vyhlásení verejného obstarávania, v týchto súťažných podkladoch, prípadne v ďalších podkladoch poskytnutých verejným obstarávateľom, verejný obstarávateľ vyzve na rokovanie uchádzačov, ktorí riadne predložili Základné ponuky v lehote na predkladanie ponúk. Vo výzve na rokovanie verejný obstarávateľ môže určiť najmä ďalšie informácie o pravidlách a forme rokovaní, jazyku rokovaní, čase a mieste rokovaní.</w:t>
      </w:r>
    </w:p>
    <w:p w14:paraId="2945D1CB" w14:textId="5C1C8CB2" w:rsidR="002A6095" w:rsidRDefault="009F10BB" w:rsidP="006528AB">
      <w:pPr>
        <w:pStyle w:val="Nadpis3"/>
      </w:pPr>
      <w:bookmarkStart w:id="177" w:name="_Toc10645008"/>
      <w:bookmarkStart w:id="178" w:name="_Toc11403926"/>
      <w:r>
        <w:t>R</w:t>
      </w:r>
      <w:r w:rsidR="00D30A06">
        <w:t>okovanie</w:t>
      </w:r>
      <w:bookmarkEnd w:id="177"/>
      <w:bookmarkEnd w:id="178"/>
    </w:p>
    <w:p w14:paraId="768E20C0" w14:textId="42CB787B" w:rsidR="002A6095" w:rsidRDefault="002A6095" w:rsidP="00727EEB">
      <w:pPr>
        <w:pStyle w:val="Nzov"/>
      </w:pPr>
      <w:r>
        <w:t xml:space="preserve">Rokovanie o </w:t>
      </w:r>
      <w:r w:rsidRPr="00E17B7E">
        <w:t>podmienkach ponuky sa uskutoční</w:t>
      </w:r>
      <w:r>
        <w:t xml:space="preserve"> jednotlivo s každým uchádzačom. Pravidlá rokovania sú nasledovné:</w:t>
      </w:r>
    </w:p>
    <w:p w14:paraId="458B54F2" w14:textId="6C2F5057" w:rsidR="002A6095" w:rsidRDefault="002A6095" w:rsidP="00E17B7E">
      <w:pPr>
        <w:pStyle w:val="Nzov"/>
      </w:pPr>
      <w:r>
        <w:t xml:space="preserve">Verejný obstarávateľ je povinný v priebehu rokovania zabezpečiť rovnaké zaobchádzanie so všetkými uchádzačmi. Zakazuje sa poskytovať informácie spôsobom, ktorý by zvýhodnil niektorých uchádzačov. </w:t>
      </w:r>
      <w:r w:rsidRPr="0025159E">
        <w:t xml:space="preserve">Verejný obstarávateľ nesprístupní dôverné informácie, ktoré získal počas rokovania bez </w:t>
      </w:r>
      <w:r w:rsidRPr="00772AFF">
        <w:t xml:space="preserve">súhlasu záujemcu </w:t>
      </w:r>
      <w:r w:rsidR="00A10DF7">
        <w:t>/</w:t>
      </w:r>
      <w:r w:rsidRPr="00772AFF">
        <w:t>uchádzača.</w:t>
      </w:r>
    </w:p>
    <w:p w14:paraId="0D4690AC" w14:textId="7B5A4368" w:rsidR="002A6095" w:rsidRPr="00772AFF" w:rsidRDefault="002A6095" w:rsidP="00C95B08">
      <w:pPr>
        <w:pStyle w:val="Nzov"/>
      </w:pPr>
      <w:r>
        <w:t xml:space="preserve">Rokovania s jednotlivými uchádzačmi sa budú konať </w:t>
      </w:r>
      <w:r w:rsidRPr="00772AFF">
        <w:t>samostatne v poradí, v akom predložili</w:t>
      </w:r>
      <w:r w:rsidR="006274C0">
        <w:t> Základnú ponuku</w:t>
      </w:r>
      <w:r w:rsidRPr="00772AFF">
        <w:t>.</w:t>
      </w:r>
    </w:p>
    <w:p w14:paraId="6728D845" w14:textId="77777777" w:rsidR="002A6095" w:rsidRDefault="002A6095" w:rsidP="009C724B">
      <w:pPr>
        <w:pStyle w:val="Nzov"/>
      </w:pPr>
      <w:r>
        <w:t>Rokovanie s každým uchádzačom sa považuje za prebiehajúce až do dosiahnutia stavu vyhovujúceho verejnému obstarávateľovi. Rokovanie môže byť prerušované. Čas, miesto a formu pokračovania rokovania po prerušení určuje verejný obstarávateľ a oznamuje ho s potrebným časovým predstihom uchádzačovi v závislosti od formy zvoleného rokovania.</w:t>
      </w:r>
    </w:p>
    <w:p w14:paraId="24FDBB57" w14:textId="50D8F4A0" w:rsidR="002A6095" w:rsidRDefault="002A6095" w:rsidP="002C1683">
      <w:pPr>
        <w:pStyle w:val="Nzov"/>
      </w:pPr>
      <w:r>
        <w:t xml:space="preserve">Rokovanie môže prebiehať rôznou formou (napríklad osobné stretnutia, písomná </w:t>
      </w:r>
      <w:r w:rsidR="00D63577">
        <w:t>– elektronick</w:t>
      </w:r>
      <w:r w:rsidR="007A621A">
        <w:t xml:space="preserve">y, </w:t>
      </w:r>
      <w:r w:rsidR="007A621A" w:rsidRPr="00B611C1">
        <w:t>spôsobom určeným funkcionalitou EKS</w:t>
      </w:r>
      <w:r>
        <w:t>). Primeranú formu a intenzitu rokovania určuje verejný obstarávateľ.</w:t>
      </w:r>
    </w:p>
    <w:p w14:paraId="3508BE24" w14:textId="77777777" w:rsidR="002A6095" w:rsidRDefault="002A6095">
      <w:pPr>
        <w:pStyle w:val="Nzov"/>
      </w:pPr>
      <w:r>
        <w:t>Z rokovania verejný  obstarávateľ vyhotoví minimálne jednu zápisnicu, ktorá obsahuje najmä všetky podstatné skutočnosti, ktoré boli predmetom rokovania a ktoré môžu mať vplyv na obsah Konečnej ponuky. Každá zápisnica je súčasťou dokumentácie o verejnom obstarávaní.</w:t>
      </w:r>
    </w:p>
    <w:p w14:paraId="2B733423" w14:textId="77777777" w:rsidR="002A6095" w:rsidRDefault="002A6095">
      <w:pPr>
        <w:pStyle w:val="Nzov"/>
      </w:pPr>
      <w:r>
        <w:t>Verejný obstarávateľ písomne oznámi uchádzačom, ktorých ponuky neboli vylúčené, ukončenie rokovania.</w:t>
      </w:r>
    </w:p>
    <w:p w14:paraId="7DA3DA02" w14:textId="580C3879" w:rsidR="002A6095" w:rsidRDefault="002A6095">
      <w:pPr>
        <w:pStyle w:val="Nzov"/>
      </w:pPr>
      <w:r>
        <w:t>Verejný obstarávateľ písomne informuje všetkých uchádzačov, ktorých ponuky neboli vylúčené, o každej zmene technických požiadaviek alebo iných požiadaviek, ktoré vyplynuli z rokovania. Verejný obstarávateľ poskytne uchádzačom dostatočnú lehotu, aby upravili a opätovne predložili pozmenené ponuky.</w:t>
      </w:r>
    </w:p>
    <w:p w14:paraId="11EF80E1" w14:textId="77777777" w:rsidR="002A6095" w:rsidRDefault="002A6095">
      <w:pPr>
        <w:pStyle w:val="Nzov"/>
      </w:pPr>
      <w:r>
        <w:t>Verejný obstarávateľ poskytne uchádzačovi, ktorý sa zúčastňuje rokovania, informáciu o jeho priebehu a dosiahnutom pokroku najneskôr do 15 dní odo dňa prijatia žiadosti.</w:t>
      </w:r>
    </w:p>
    <w:p w14:paraId="2C2FFED9" w14:textId="6686EF03" w:rsidR="002A6095" w:rsidRDefault="009F10BB" w:rsidP="006528AB">
      <w:pPr>
        <w:pStyle w:val="Nadpis3"/>
      </w:pPr>
      <w:bookmarkStart w:id="179" w:name="_Toc10645009"/>
      <w:bookmarkStart w:id="180" w:name="_Toc11403927"/>
      <w:r>
        <w:lastRenderedPageBreak/>
        <w:t>Z</w:t>
      </w:r>
      <w:r w:rsidR="00735396">
        <w:t>nižovanie počtu ponúk, ktoré sa majú prerokovať na základe kritérií na vyhodnotenie základných ponúk počas rokovania</w:t>
      </w:r>
      <w:bookmarkEnd w:id="179"/>
      <w:bookmarkEnd w:id="180"/>
    </w:p>
    <w:p w14:paraId="48508CC5" w14:textId="1E590BE2" w:rsidR="002A6095" w:rsidRDefault="002A6095" w:rsidP="00727EEB">
      <w:pPr>
        <w:pStyle w:val="Nzov"/>
      </w:pPr>
      <w:bookmarkStart w:id="181" w:name="_Hlk531548804"/>
      <w:r>
        <w:t xml:space="preserve">Verejný obstarávateľ si v oznámení  o vyhlásení verejného obstarávania vyhradil právo uskutočniť rokovania v niekoľkých po sebe nasledujúcich etapách s cieľom znížiť počet ponúk, ktoré sa majú prerokovať na základe kritérií na vyhodnotenie </w:t>
      </w:r>
      <w:r w:rsidR="000E22B0">
        <w:t xml:space="preserve">Základných </w:t>
      </w:r>
      <w:r>
        <w:t>ponúk uvedených v oznámení o vyhlásení verejného obstarávania</w:t>
      </w:r>
      <w:r w:rsidR="000E22B0">
        <w:t xml:space="preserve"> a v týchto súťažných podkladoch</w:t>
      </w:r>
      <w:r>
        <w:t xml:space="preserve">. </w:t>
      </w:r>
      <w:bookmarkEnd w:id="181"/>
    </w:p>
    <w:p w14:paraId="55353569" w14:textId="42F6D703" w:rsidR="002A6095" w:rsidRPr="0025159E" w:rsidRDefault="002A6095" w:rsidP="00E17B7E">
      <w:pPr>
        <w:pStyle w:val="Nzov"/>
      </w:pPr>
      <w:r>
        <w:t xml:space="preserve">Ak sa verejný obstarávateľ rozhodne uskutočniť rokovanie v etapách, vyzve uchádzačov po ukončení rokovania na predloženie aktualizovaných ponúk. Vo výzve verejný obstarávateľ </w:t>
      </w:r>
      <w:r w:rsidRPr="0025159E">
        <w:t>uvedie všetky podstatné požiadavky na obsah aktualizovaných ponúk, podmienky ich predkladania a hodnotenia.</w:t>
      </w:r>
    </w:p>
    <w:p w14:paraId="754EE0CC" w14:textId="1C158AB2" w:rsidR="002A6095" w:rsidRPr="0050574F" w:rsidRDefault="002A6095" w:rsidP="00C95B08">
      <w:pPr>
        <w:pStyle w:val="Nzov"/>
      </w:pPr>
      <w:r w:rsidRPr="0025159E">
        <w:t xml:space="preserve">Verejný obstarávateľ vyhodnotí </w:t>
      </w:r>
      <w:r w:rsidR="00A76ACB" w:rsidRPr="0025159E">
        <w:t xml:space="preserve">Základné </w:t>
      </w:r>
      <w:r w:rsidRPr="0025159E">
        <w:t xml:space="preserve">ponuky podľa kritérií na </w:t>
      </w:r>
      <w:r w:rsidR="00CD757F" w:rsidRPr="0025159E">
        <w:t>vy</w:t>
      </w:r>
      <w:r w:rsidRPr="0025159E">
        <w:t xml:space="preserve">hodnotenie </w:t>
      </w:r>
      <w:r w:rsidR="000E22B0" w:rsidRPr="0025159E">
        <w:t xml:space="preserve">Základných </w:t>
      </w:r>
      <w:r w:rsidRPr="0025159E">
        <w:t xml:space="preserve">ponúk v zmysle </w:t>
      </w:r>
      <w:r w:rsidR="00CD757F" w:rsidRPr="0025159E">
        <w:t>p</w:t>
      </w:r>
      <w:r w:rsidRPr="0025159E">
        <w:t xml:space="preserve">rílohy č. 6 týchto súťažných podkladov - Kritéria na vyhodnotenie </w:t>
      </w:r>
      <w:r w:rsidR="000E22B0" w:rsidRPr="0025159E">
        <w:t xml:space="preserve">Základných </w:t>
      </w:r>
      <w:r w:rsidRPr="0025159E">
        <w:t xml:space="preserve">ponúk a pravidlá ich </w:t>
      </w:r>
      <w:r w:rsidRPr="0050574F">
        <w:t xml:space="preserve">uplatnenia. Ponuky uchádzačov, ktoré nepostúpia do ďalšieho procesu rokovania budú vylúčené. </w:t>
      </w:r>
      <w:r w:rsidR="0025491B" w:rsidRPr="0050574F">
        <w:t xml:space="preserve"> </w:t>
      </w:r>
    </w:p>
    <w:p w14:paraId="6E12E246" w14:textId="22750B7C" w:rsidR="002A6095" w:rsidRPr="000F4737" w:rsidRDefault="002A6095" w:rsidP="009C724B">
      <w:pPr>
        <w:pStyle w:val="Nzov"/>
      </w:pPr>
      <w:r w:rsidRPr="0050574F">
        <w:t xml:space="preserve">Ak verejný obstarávateľ využije možnosť zníženia počtu ponúk, </w:t>
      </w:r>
      <w:r w:rsidR="008F19BB" w:rsidRPr="0050574F">
        <w:t xml:space="preserve">počtu dosiahnutému </w:t>
      </w:r>
      <w:r w:rsidRPr="0050574F">
        <w:t xml:space="preserve">v poslednej etape vždy umožní hospodársku súťaž, ak je dostatočný počet vhodných ponúk, </w:t>
      </w:r>
      <w:r w:rsidRPr="000F4737">
        <w:t>ktoré neboli vylúčené.</w:t>
      </w:r>
    </w:p>
    <w:p w14:paraId="007FDFD4" w14:textId="0D12E555" w:rsidR="00DB31E6" w:rsidRPr="000F4737" w:rsidRDefault="00DB31E6" w:rsidP="00EB39A8">
      <w:pPr>
        <w:pStyle w:val="Nzov"/>
      </w:pPr>
      <w:r w:rsidRPr="000F4737">
        <w:t xml:space="preserve">Na predloženie Konečných ponúk, resp. aktualizovaných ponúk budú vyzvaní len tí uchádzači, ktorí dosiahnu minimálne  50% z maximálneho počtu bodov, ktoré je možné dosiahnuť za oblasť B1. Hodnotenie návrhu spôsobu riešenia procesného a organizačného zabezpečenia pripojenia obcí do IS DCOM a súčasne dosiahnu minimálne 50% z maximálneho počtu bodov, ktoré je možné dosiahnuť za oblasť B2. Hodnotenie návrhu spôsobu riešenia migrácie údajov z informačného systému obce do IS DCOM. Bližšie informácie týkajúce sa pravidiel uplatnenia kritérií na vyhodnotenie Základných ponúk </w:t>
      </w:r>
      <w:r w:rsidR="000F4737" w:rsidRPr="000F4737">
        <w:t>sú</w:t>
      </w:r>
      <w:r w:rsidRPr="000F4737">
        <w:t xml:space="preserve"> uvedené v prílohe č. 6 týchto súťažných podkladov. </w:t>
      </w:r>
    </w:p>
    <w:p w14:paraId="287A1FEB" w14:textId="1846348A" w:rsidR="00E53E3C" w:rsidRPr="00DF23E7" w:rsidRDefault="00E53E3C" w:rsidP="00E53E3C">
      <w:pPr>
        <w:ind w:left="993" w:hanging="709"/>
        <w:jc w:val="both"/>
        <w:rPr>
          <w:rFonts w:ascii="Times New Roman" w:hAnsi="Times New Roman" w:cs="Times New Roman"/>
        </w:rPr>
      </w:pPr>
      <w:r w:rsidRPr="00DF23E7">
        <w:rPr>
          <w:rFonts w:ascii="Times New Roman" w:hAnsi="Times New Roman" w:cs="Times New Roman"/>
        </w:rPr>
        <w:t xml:space="preserve">32.6. </w:t>
      </w:r>
      <w:r w:rsidRPr="00DF23E7">
        <w:rPr>
          <w:rFonts w:ascii="Times New Roman" w:hAnsi="Times New Roman" w:cs="Times New Roman"/>
        </w:rPr>
        <w:tab/>
        <w:t>Ak uchádzač nepredloží aktualizovanú ponuku podľa bodu 32.2. týchto súťažných podkladov, takýto uchádzač nebude vyzvaný na predloženie ani prípadnej následnej aktualizovanej ponuky/</w:t>
      </w:r>
      <w:r w:rsidR="009C724B" w:rsidRPr="00DF23E7">
        <w:rPr>
          <w:rFonts w:ascii="Times New Roman" w:hAnsi="Times New Roman" w:cs="Times New Roman"/>
        </w:rPr>
        <w:t xml:space="preserve">prípadných následných </w:t>
      </w:r>
      <w:r w:rsidRPr="00DF23E7">
        <w:rPr>
          <w:rFonts w:ascii="Times New Roman" w:hAnsi="Times New Roman" w:cs="Times New Roman"/>
        </w:rPr>
        <w:t xml:space="preserve">aktualizovaných ponúk a ani </w:t>
      </w:r>
      <w:r w:rsidR="009C724B" w:rsidRPr="00DF23E7">
        <w:rPr>
          <w:rFonts w:ascii="Times New Roman" w:hAnsi="Times New Roman" w:cs="Times New Roman"/>
        </w:rPr>
        <w:t xml:space="preserve">na predloženie </w:t>
      </w:r>
      <w:r w:rsidRPr="00DF23E7">
        <w:rPr>
          <w:rFonts w:ascii="Times New Roman" w:hAnsi="Times New Roman" w:cs="Times New Roman"/>
        </w:rPr>
        <w:t xml:space="preserve">Konečnej ponuky. </w:t>
      </w:r>
    </w:p>
    <w:p w14:paraId="657F947C" w14:textId="343738C7" w:rsidR="002A6095" w:rsidRPr="00EC70B9" w:rsidRDefault="009F10BB" w:rsidP="006528AB">
      <w:pPr>
        <w:pStyle w:val="Nadpis3"/>
      </w:pPr>
      <w:bookmarkStart w:id="182" w:name="_Toc10645010"/>
      <w:bookmarkStart w:id="183" w:name="_Toc11403928"/>
      <w:r w:rsidRPr="00EC70B9">
        <w:t>V</w:t>
      </w:r>
      <w:r w:rsidR="00073880" w:rsidRPr="00EC70B9">
        <w:t xml:space="preserve">ýzva na predkladanie </w:t>
      </w:r>
      <w:r w:rsidR="005C748D">
        <w:t>K</w:t>
      </w:r>
      <w:r w:rsidR="005C748D" w:rsidRPr="00EC70B9">
        <w:t xml:space="preserve">onečných </w:t>
      </w:r>
      <w:r w:rsidR="00073880" w:rsidRPr="00EC70B9">
        <w:t>ponúk</w:t>
      </w:r>
      <w:bookmarkEnd w:id="182"/>
      <w:bookmarkEnd w:id="183"/>
    </w:p>
    <w:p w14:paraId="6A703907" w14:textId="35565DE4" w:rsidR="002A6095" w:rsidRDefault="002A6095" w:rsidP="00727EEB">
      <w:pPr>
        <w:pStyle w:val="Nzov"/>
      </w:pPr>
      <w:r w:rsidRPr="00EC70B9">
        <w:t xml:space="preserve">Výzvu na predkladanie Konečných ponúk verejný obstarávateľ súčasne písomne prostredníctvom systému </w:t>
      </w:r>
      <w:r w:rsidR="00501D44">
        <w:t>EKS</w:t>
      </w:r>
      <w:r w:rsidR="00501D44" w:rsidRPr="00EC70B9">
        <w:t xml:space="preserve"> </w:t>
      </w:r>
      <w:r w:rsidRPr="00EC70B9">
        <w:t>pošle uchádzačom, ktorí neboli vylúčení. Vo výzve na predkladanie Konečných ponúk verejný obstarávateľ uvedie podrobné</w:t>
      </w:r>
      <w:r>
        <w:t xml:space="preserve"> informácie, najmä lehotu na predkladanie </w:t>
      </w:r>
      <w:r w:rsidR="00F51CAA">
        <w:t xml:space="preserve">Konečných </w:t>
      </w:r>
      <w:r>
        <w:t xml:space="preserve">ponúk, adresu, na ktorú sa </w:t>
      </w:r>
      <w:r w:rsidR="00E2051B">
        <w:t xml:space="preserve">Konečné </w:t>
      </w:r>
      <w:r>
        <w:t xml:space="preserve">ponuky predkladajú, jazyk, v ktorom možno predkladať </w:t>
      </w:r>
      <w:r w:rsidR="00E2051B">
        <w:t xml:space="preserve">Konečné </w:t>
      </w:r>
      <w:r>
        <w:t xml:space="preserve">ponuky, miesto, dátum a čas otvárania </w:t>
      </w:r>
      <w:r w:rsidR="00E2051B">
        <w:t xml:space="preserve">Konečných </w:t>
      </w:r>
      <w:r>
        <w:t>ponúk. Konečná ponuka uchádzača predložená po uplynutí lehoty na predkladanie Konečných ponúk sa vráti uchádzačovi neotvorená.</w:t>
      </w:r>
    </w:p>
    <w:p w14:paraId="6E48B588" w14:textId="5E848194" w:rsidR="002A6095" w:rsidRPr="00BE58A4" w:rsidRDefault="002A6095" w:rsidP="00E17B7E">
      <w:pPr>
        <w:pStyle w:val="Nzov"/>
      </w:pPr>
      <w:r w:rsidRPr="00772AFF">
        <w:t>Výzva na predkladanie Konečných ponúk môže obsahovať závery z rokovaní podľa bodu 31 týchto</w:t>
      </w:r>
      <w:r w:rsidRPr="00501D44">
        <w:t xml:space="preserve"> súťažných podkladov. Na základe informácií získaných pri rokovaniach a v súlade s aktualizovanými požiadavkami verejného obstarávateľa týkajúcimi sa predmetu zákazky, opísanými vo výzve na predkladanie </w:t>
      </w:r>
      <w:r w:rsidR="00462AB9" w:rsidRPr="00501D44">
        <w:t xml:space="preserve">Konečných </w:t>
      </w:r>
      <w:r w:rsidRPr="00501D44">
        <w:t>ponúk</w:t>
      </w:r>
      <w:r w:rsidR="00A76ACB" w:rsidRPr="00501D44">
        <w:t xml:space="preserve"> a v aktualizovaných súťažných podkladoch</w:t>
      </w:r>
      <w:r w:rsidRPr="00501D44">
        <w:t xml:space="preserve">, uchádzači, ktorí neboli vylúčení, predložia Konečné ponuky. V prípade, že uchádzač podľa predchádzajúcej vety nepredloží Konečnú ponuku, bude </w:t>
      </w:r>
      <w:r w:rsidR="00816EF2">
        <w:t xml:space="preserve">Základná, resp. </w:t>
      </w:r>
      <w:r w:rsidR="00816EF2">
        <w:lastRenderedPageBreak/>
        <w:t xml:space="preserve">Aktualizovaná </w:t>
      </w:r>
      <w:r w:rsidRPr="00501D44">
        <w:t xml:space="preserve">ponuka, ktorou je viazaný, vylúčená zo súťaže z dôvodu nesplnenia požiadaviek na predmet zákazky. Uchádzačovi bude v takomto prípade písomne oznámené vylúčenie jeho ponuky s uvedením dôvodu vylúčenia a lehoty, </w:t>
      </w:r>
      <w:r w:rsidR="00824215">
        <w:t>v ktorej môžu byť doručené námietky podľa zákona.</w:t>
      </w:r>
    </w:p>
    <w:p w14:paraId="76690323" w14:textId="42D6D275" w:rsidR="002A6095" w:rsidRDefault="002A6095" w:rsidP="00063F7F">
      <w:pPr>
        <w:pStyle w:val="Nadpis4"/>
        <w:spacing w:after="120"/>
      </w:pPr>
      <w:bookmarkStart w:id="184" w:name="_Toc10645011"/>
      <w:bookmarkStart w:id="185" w:name="_Toc11403929"/>
      <w:r>
        <w:t>Prijatie Konečnej ponuky</w:t>
      </w:r>
      <w:bookmarkEnd w:id="184"/>
      <w:bookmarkEnd w:id="185"/>
    </w:p>
    <w:p w14:paraId="35AA42BD" w14:textId="7C924AC0" w:rsidR="002A6095" w:rsidRDefault="009F10BB" w:rsidP="006528AB">
      <w:pPr>
        <w:pStyle w:val="Nadpis3"/>
      </w:pPr>
      <w:bookmarkStart w:id="186" w:name="_Toc10645012"/>
      <w:bookmarkStart w:id="187" w:name="_Toc11403930"/>
      <w:r>
        <w:t>I</w:t>
      </w:r>
      <w:r w:rsidR="00063F7F">
        <w:t xml:space="preserve">nformácie o výsledku vyhodnotenia </w:t>
      </w:r>
      <w:r w:rsidR="005C748D">
        <w:t xml:space="preserve">Konečných </w:t>
      </w:r>
      <w:r w:rsidR="00063F7F">
        <w:t>ponúk</w:t>
      </w:r>
      <w:bookmarkEnd w:id="186"/>
      <w:bookmarkEnd w:id="187"/>
    </w:p>
    <w:p w14:paraId="6C47B72C" w14:textId="4B34B7AC" w:rsidR="002A6095" w:rsidRDefault="002A6095" w:rsidP="00727EEB">
      <w:pPr>
        <w:pStyle w:val="Nzov"/>
      </w:pPr>
      <w:r>
        <w:t>Verejný obstarávateľ po vyhodnotení Konečných ponúk</w:t>
      </w:r>
      <w:r w:rsidR="00B363CA">
        <w:t xml:space="preserve"> </w:t>
      </w:r>
      <w:r>
        <w:t xml:space="preserve">a po odoslaní všetkých oznámení o vylúčení uchádzača/uchádzačov, bezodkladne </w:t>
      </w:r>
      <w:r w:rsidR="008F698D" w:rsidRPr="008F698D">
        <w:t>písomne –</w:t>
      </w:r>
      <w:r w:rsidR="008F698D">
        <w:t xml:space="preserve"> </w:t>
      </w:r>
      <w:r w:rsidR="008F698D" w:rsidRPr="008F698D">
        <w:t>elektronicky, spôsobom určeným funkcionalitou EKS</w:t>
      </w:r>
      <w:r w:rsidR="008F698D">
        <w:t>,</w:t>
      </w:r>
      <w:r w:rsidR="008F698D" w:rsidRPr="008F698D" w:rsidDel="008F698D">
        <w:t xml:space="preserve"> </w:t>
      </w:r>
      <w:r>
        <w:t xml:space="preserve">oznámi všetkým uchádzačom, ktorých </w:t>
      </w:r>
      <w:r w:rsidR="002A1FB0">
        <w:t xml:space="preserve">Konečné </w:t>
      </w:r>
      <w:r>
        <w:t xml:space="preserve">ponuky sa vyhodnocovali,  výsledok vyhodnotenia </w:t>
      </w:r>
      <w:r w:rsidR="002A1FB0">
        <w:t xml:space="preserve">Konečných </w:t>
      </w:r>
      <w:r>
        <w:t xml:space="preserve">ponúk, vrátane poradia uchádzačov a súčasne uverejní informáciu o výsledku vyhodnotenia Konečných ponúk a poradie uchádzačov v profile. Úspešnému uchádzačovi, resp.  úspešným uchádzačom bude oznámené, že verejný obstarávateľ jeho/ich </w:t>
      </w:r>
      <w:r w:rsidR="002A1FB0">
        <w:t xml:space="preserve">Konečnú </w:t>
      </w:r>
      <w:r>
        <w:t xml:space="preserve">ponuku, resp. </w:t>
      </w:r>
      <w:r w:rsidR="002A1FB0">
        <w:t xml:space="preserve">Konečné </w:t>
      </w:r>
      <w:r>
        <w:t xml:space="preserve">ponuky  prijíma. Súčasne ostatným neúspešným uchádzačom jednotlivo bude oznámené, že neuspeli, s uvedením dôvodu, resp. dôvodov neprijatia ich </w:t>
      </w:r>
      <w:r w:rsidR="002A1FB0">
        <w:t xml:space="preserve">Konečnej </w:t>
      </w:r>
      <w:r>
        <w:t xml:space="preserve">ponuky a identifikácie úspešného uchádzača,  resp. úspešných uchádzačov, informácie o charakteristikách a výhodách jeho/ich </w:t>
      </w:r>
      <w:r w:rsidR="002A1FB0">
        <w:t xml:space="preserve">Konečnej /Konečných </w:t>
      </w:r>
      <w:r>
        <w:t xml:space="preserve">ponuky/ponúk a lehoty, v ktorej </w:t>
      </w:r>
      <w:r w:rsidR="00824215">
        <w:t xml:space="preserve">môžu </w:t>
      </w:r>
      <w:r>
        <w:t xml:space="preserve">byť </w:t>
      </w:r>
      <w:r w:rsidR="00824215">
        <w:t xml:space="preserve">doručené námietky </w:t>
      </w:r>
      <w:r>
        <w:t>podľa zákona.</w:t>
      </w:r>
    </w:p>
    <w:p w14:paraId="164AF24C" w14:textId="5AB10B61" w:rsidR="002A6095" w:rsidRDefault="002A6095" w:rsidP="0064328A">
      <w:pPr>
        <w:pStyle w:val="Nadpis2"/>
      </w:pPr>
      <w:bookmarkStart w:id="188" w:name="_Toc10645013"/>
      <w:bookmarkStart w:id="189" w:name="_Toc11403931"/>
      <w:r>
        <w:t>Časť V</w:t>
      </w:r>
      <w:r w:rsidR="00805649">
        <w:t>I</w:t>
      </w:r>
      <w:r>
        <w:t>.</w:t>
      </w:r>
      <w:r w:rsidR="0064328A">
        <w:br/>
      </w:r>
      <w:r>
        <w:t>INFORMÁCIE O ZMLUVÁCH</w:t>
      </w:r>
      <w:bookmarkEnd w:id="188"/>
      <w:bookmarkEnd w:id="189"/>
    </w:p>
    <w:p w14:paraId="543E02E2" w14:textId="762ADE04" w:rsidR="002A6095" w:rsidRDefault="009F10BB" w:rsidP="006528AB">
      <w:pPr>
        <w:pStyle w:val="Nadpis3"/>
      </w:pPr>
      <w:bookmarkStart w:id="190" w:name="_Toc10645014"/>
      <w:bookmarkStart w:id="191" w:name="_Toc11403932"/>
      <w:r>
        <w:t>T</w:t>
      </w:r>
      <w:r w:rsidR="00063F7F">
        <w:t>yp zml</w:t>
      </w:r>
      <w:r w:rsidR="00E61050">
        <w:t>u</w:t>
      </w:r>
      <w:r w:rsidR="00063F7F">
        <w:t>v</w:t>
      </w:r>
      <w:bookmarkEnd w:id="190"/>
      <w:bookmarkEnd w:id="191"/>
      <w:r w:rsidR="00E61050">
        <w:t>y</w:t>
      </w:r>
    </w:p>
    <w:p w14:paraId="6A01778F" w14:textId="77777777" w:rsidR="002A6095" w:rsidRDefault="002A6095" w:rsidP="00727EEB">
      <w:pPr>
        <w:pStyle w:val="Nzov"/>
      </w:pPr>
      <w:r>
        <w:t xml:space="preserve">Typ zmluvy na poskytnutie predmetu zákazky: </w:t>
      </w:r>
    </w:p>
    <w:p w14:paraId="55549286" w14:textId="77777777" w:rsidR="002A6095" w:rsidRDefault="002A6095" w:rsidP="00E17B7E">
      <w:pPr>
        <w:pStyle w:val="Nzov"/>
        <w:numPr>
          <w:ilvl w:val="0"/>
          <w:numId w:val="38"/>
        </w:numPr>
      </w:pPr>
      <w:r>
        <w:t xml:space="preserve">Zmluva o poskytovaní služieb migrácie IS obcí do vládneho </w:t>
      </w:r>
      <w:proofErr w:type="spellStart"/>
      <w:r>
        <w:t>cloudu</w:t>
      </w:r>
      <w:proofErr w:type="spellEnd"/>
      <w:r>
        <w:t xml:space="preserve"> - plošného rozšírenia IS DCOM  – 2. etapa</w:t>
      </w:r>
    </w:p>
    <w:p w14:paraId="36373C84" w14:textId="1F1326A6" w:rsidR="002A6095" w:rsidRDefault="002A6095" w:rsidP="009C724B">
      <w:pPr>
        <w:pStyle w:val="Nzov"/>
      </w:pPr>
      <w:r>
        <w:t>Podrobné vymedzenie zmluvných podmienok na poskytnutie požadovaného predmetu zákazky tvorí prílohu č. 3 týchto súťažných podkladov – Návrh zml</w:t>
      </w:r>
      <w:r w:rsidR="0081435C">
        <w:t>u</w:t>
      </w:r>
      <w:r>
        <w:t>v</w:t>
      </w:r>
      <w:r w:rsidR="0081435C">
        <w:t>y</w:t>
      </w:r>
      <w:r>
        <w:t xml:space="preserve">. </w:t>
      </w:r>
    </w:p>
    <w:p w14:paraId="00196421" w14:textId="748D1630" w:rsidR="002A6095" w:rsidRDefault="009F10BB" w:rsidP="006528AB">
      <w:pPr>
        <w:pStyle w:val="Nadpis3"/>
      </w:pPr>
      <w:bookmarkStart w:id="192" w:name="_Toc10645015"/>
      <w:bookmarkStart w:id="193" w:name="_Toc11403933"/>
      <w:r>
        <w:t>U</w:t>
      </w:r>
      <w:r w:rsidR="00063F7F">
        <w:t>zavretie zmlúv</w:t>
      </w:r>
      <w:bookmarkEnd w:id="192"/>
      <w:bookmarkEnd w:id="193"/>
      <w:r w:rsidR="00063F7F">
        <w:t xml:space="preserve"> </w:t>
      </w:r>
    </w:p>
    <w:p w14:paraId="69230719" w14:textId="72E43053" w:rsidR="002A6095" w:rsidRDefault="002A6095" w:rsidP="00727EEB">
      <w:pPr>
        <w:pStyle w:val="Nzov"/>
      </w:pPr>
      <w:r>
        <w:t>Uzavret</w:t>
      </w:r>
      <w:r w:rsidR="0081435C">
        <w:t>á</w:t>
      </w:r>
      <w:r>
        <w:t xml:space="preserve"> zmluv</w:t>
      </w:r>
      <w:r w:rsidR="0081435C">
        <w:t>a</w:t>
      </w:r>
      <w:r>
        <w:t xml:space="preserve"> nesm</w:t>
      </w:r>
      <w:r w:rsidR="0081435C">
        <w:t>ie</w:t>
      </w:r>
      <w:r>
        <w:t xml:space="preserve"> byť v rozpore so súťažnými podkladmi a s Konečnou ponukou predloženou úspešným uchádzačom. </w:t>
      </w:r>
    </w:p>
    <w:p w14:paraId="7FD4445D" w14:textId="35C2DE1E" w:rsidR="002A6095" w:rsidRDefault="002A6095" w:rsidP="00E17B7E">
      <w:pPr>
        <w:pStyle w:val="Nzov"/>
      </w:pPr>
      <w:r w:rsidRPr="005C5A93">
        <w:t>Zmluv</w:t>
      </w:r>
      <w:r w:rsidR="0081435C">
        <w:t>a</w:t>
      </w:r>
      <w:r w:rsidRPr="005C5A93">
        <w:t xml:space="preserve"> s úspešným uchádzačom, ktorého Konečná ponuka bola prijatá, budú uzavret</w:t>
      </w:r>
      <w:r w:rsidR="0081435C">
        <w:t>á</w:t>
      </w:r>
      <w:r w:rsidRPr="005C5A93">
        <w:t xml:space="preserve"> najskôr </w:t>
      </w:r>
      <w:r w:rsidR="00BE3ACD" w:rsidRPr="005C5A93">
        <w:t xml:space="preserve">jedenásty </w:t>
      </w:r>
      <w:r w:rsidRPr="005C5A93">
        <w:t>deň</w:t>
      </w:r>
      <w:r>
        <w:t xml:space="preserve"> odo dňa odoslania informácie o výsledku vyhodnocovania </w:t>
      </w:r>
      <w:r w:rsidR="008F698D">
        <w:t xml:space="preserve">Konečných </w:t>
      </w:r>
      <w:r>
        <w:t>ponúk podľa zákona, ak nebola doručená žiadosť o nápravu, ak žiadosť o nápravu bola doručená po uplynutí lehoty podľa zákona alebo ak neboli doručené námietky podľa zákona.</w:t>
      </w:r>
    </w:p>
    <w:p w14:paraId="0D4F9C0C" w14:textId="675B0505" w:rsidR="002A6095" w:rsidRDefault="002A6095" w:rsidP="00C95B08">
      <w:pPr>
        <w:pStyle w:val="Nzov"/>
      </w:pPr>
      <w:r>
        <w:t>Bez toho, aby boli dotknuté ustanovenia zákona súvisiace s uzavretím zml</w:t>
      </w:r>
      <w:r w:rsidR="0081435C">
        <w:t>u</w:t>
      </w:r>
      <w:r>
        <w:t>v</w:t>
      </w:r>
      <w:r w:rsidR="0081435C">
        <w:t>y</w:t>
      </w:r>
      <w:r>
        <w:t>, ak boli doručené námietky podľa zákona, verejný obstarávateľ môže uzavrieť zmluv</w:t>
      </w:r>
      <w:r w:rsidR="0081435C">
        <w:t>u</w:t>
      </w:r>
      <w:r>
        <w:t xml:space="preserve"> s úspešným uchádzačom, ak nastane jedna zo skutočností uvedených v § 56 ods. 6 zákona.</w:t>
      </w:r>
    </w:p>
    <w:p w14:paraId="4222405E" w14:textId="29DC91C5" w:rsidR="002A6095" w:rsidRDefault="002A6095" w:rsidP="009C724B">
      <w:pPr>
        <w:pStyle w:val="Nzov"/>
      </w:pPr>
      <w:r>
        <w:t>Verejný obstarávateľ neuzavrie zmluv</w:t>
      </w:r>
      <w:r w:rsidR="0081435C">
        <w:t>u</w:t>
      </w:r>
      <w:r>
        <w:t xml:space="preserve"> s uchádzačom, ktorý má povinnosť zapisovať sa do registra partnerov verejného sektora a nie je zapísaný v registri partnerov verejného sektora alebo ktorého subdodávatelia alebo subdodávatelia podľa osobitného predpisu, ktorí majú povinnosť zapisovať sa do registra partnerov verejného sektora a nie sú zapísaní v registri partnerov verejného sektora. </w:t>
      </w:r>
    </w:p>
    <w:p w14:paraId="370C1EFB" w14:textId="69282078" w:rsidR="002A6095" w:rsidRDefault="002A6095" w:rsidP="009C724B">
      <w:pPr>
        <w:pStyle w:val="Nzov"/>
      </w:pPr>
      <w:r>
        <w:lastRenderedPageBreak/>
        <w:t>Úspešný uchádzač je povinný poskytnúť verejnému obstarávateľovi riadnu súčinnosť potrebnú na uzavretie zml</w:t>
      </w:r>
      <w:r w:rsidR="0081435C">
        <w:t>u</w:t>
      </w:r>
      <w:r>
        <w:t>v</w:t>
      </w:r>
      <w:r w:rsidR="0081435C">
        <w:t>y</w:t>
      </w:r>
      <w:r>
        <w:t xml:space="preserve"> tak, aby mohl</w:t>
      </w:r>
      <w:r w:rsidR="0081435C">
        <w:t>a</w:t>
      </w:r>
      <w:r>
        <w:t xml:space="preserve"> byť uzavret</w:t>
      </w:r>
      <w:r w:rsidR="0081435C">
        <w:t>á</w:t>
      </w:r>
      <w:r>
        <w:t xml:space="preserve"> </w:t>
      </w:r>
      <w:r w:rsidRPr="00772AFF">
        <w:t>v lehote/lehotách podľa</w:t>
      </w:r>
      <w:r>
        <w:t xml:space="preserve"> zákona, ak bol na </w:t>
      </w:r>
      <w:r w:rsidR="0081435C">
        <w:t>jej</w:t>
      </w:r>
      <w:r>
        <w:t xml:space="preserve"> uzavretie písomne vyzvaný.</w:t>
      </w:r>
      <w:r>
        <w:tab/>
        <w:t xml:space="preserve"> </w:t>
      </w:r>
    </w:p>
    <w:p w14:paraId="670D4BF0" w14:textId="43727FB3" w:rsidR="002A6095" w:rsidRDefault="002A6095" w:rsidP="002C1683">
      <w:pPr>
        <w:pStyle w:val="Nzov"/>
      </w:pPr>
      <w:r>
        <w:t>Ak úspešný uchádzač odmietne uzavrieť zmluv</w:t>
      </w:r>
      <w:r w:rsidR="009D5AB7">
        <w:t>u</w:t>
      </w:r>
      <w:r>
        <w:t xml:space="preserve"> alebo nie sú splnené povinnosti podľa § 56 ods. 8 zákona, verejný obstarávateľ bude postupovať v súlade s § 56 zákona.</w:t>
      </w:r>
    </w:p>
    <w:p w14:paraId="04271E58" w14:textId="557C2A8C" w:rsidR="002A6095" w:rsidRDefault="002A6095">
      <w:pPr>
        <w:pStyle w:val="Nzov"/>
      </w:pPr>
      <w:r>
        <w:t>Úspešný uchádzač pred podpisom zml</w:t>
      </w:r>
      <w:r w:rsidR="009D5AB7">
        <w:t>u</w:t>
      </w:r>
      <w:r>
        <w:t>v</w:t>
      </w:r>
      <w:r w:rsidR="009D5AB7">
        <w:t>y</w:t>
      </w:r>
      <w:r>
        <w:t>, ktor</w:t>
      </w:r>
      <w:r w:rsidR="009D5AB7">
        <w:t>á</w:t>
      </w:r>
      <w:r>
        <w:t xml:space="preserve"> bud</w:t>
      </w:r>
      <w:r w:rsidR="009D5AB7">
        <w:t>e</w:t>
      </w:r>
      <w:r>
        <w:t xml:space="preserve"> výsledkom tohto verejného obstarávania, bude povinný:</w:t>
      </w:r>
    </w:p>
    <w:p w14:paraId="6BC3B583" w14:textId="02BFF9A6" w:rsidR="002A6095" w:rsidRDefault="002A6095">
      <w:pPr>
        <w:pStyle w:val="Nzov"/>
        <w:numPr>
          <w:ilvl w:val="0"/>
          <w:numId w:val="0"/>
        </w:numPr>
        <w:ind w:left="993"/>
      </w:pPr>
      <w:r>
        <w:t>a)</w:t>
      </w:r>
      <w:r>
        <w:tab/>
        <w:t>uviesť údaje o všetkých známych subdodávateľoch, údaj o osobe oprávnenej konať za subdodávateľa v rozsahu meno a priezvisko, adresa pobytu, dátum narodenia v súlade s § 41 ods. 3 zákona, v prípade, že uchádzač zabezpečuje realizáciu predmetu zákazky subdodávateľmi,</w:t>
      </w:r>
    </w:p>
    <w:p w14:paraId="0BBDFE48" w14:textId="42EDE2B2" w:rsidR="00B62D05" w:rsidRPr="00B62D05" w:rsidRDefault="002A6095" w:rsidP="00B62D05">
      <w:pPr>
        <w:pStyle w:val="Heading20"/>
        <w:keepNext/>
        <w:keepLines/>
        <w:ind w:left="993" w:firstLine="0"/>
        <w:jc w:val="both"/>
        <w:rPr>
          <w:rFonts w:ascii="Times New Roman" w:hAnsi="Times New Roman" w:cs="Times New Roman"/>
          <w:b w:val="0"/>
          <w:bCs w:val="0"/>
          <w:sz w:val="22"/>
          <w:szCs w:val="22"/>
        </w:rPr>
      </w:pPr>
      <w:r w:rsidRPr="00B62D05">
        <w:rPr>
          <w:rFonts w:ascii="Times New Roman" w:hAnsi="Times New Roman" w:cs="Times New Roman"/>
          <w:b w:val="0"/>
          <w:bCs w:val="0"/>
          <w:sz w:val="22"/>
          <w:szCs w:val="22"/>
        </w:rPr>
        <w:t>b)</w:t>
      </w:r>
      <w:r w:rsidRPr="00B62D05">
        <w:rPr>
          <w:rFonts w:ascii="Times New Roman" w:hAnsi="Times New Roman" w:cs="Times New Roman"/>
          <w:b w:val="0"/>
          <w:bCs w:val="0"/>
          <w:sz w:val="22"/>
          <w:szCs w:val="22"/>
        </w:rPr>
        <w:tab/>
        <w:t>mať v registri partnerov verejného sektora zapísaných konečných užívateľov výhod v súlade so zákonom</w:t>
      </w:r>
      <w:r w:rsidR="002A02B4">
        <w:rPr>
          <w:rFonts w:ascii="Times New Roman" w:hAnsi="Times New Roman" w:cs="Times New Roman"/>
          <w:b w:val="0"/>
          <w:bCs w:val="0"/>
          <w:sz w:val="22"/>
          <w:szCs w:val="22"/>
        </w:rPr>
        <w:t>;</w:t>
      </w:r>
      <w:r w:rsidR="00B62D05" w:rsidRPr="00B62D05">
        <w:rPr>
          <w:rFonts w:ascii="Times New Roman" w:hAnsi="Times New Roman" w:cs="Times New Roman"/>
          <w:b w:val="0"/>
          <w:bCs w:val="0"/>
          <w:sz w:val="22"/>
          <w:szCs w:val="22"/>
        </w:rPr>
        <w:t xml:space="preserve"> uvedená požiadavka sa vzťahuje aj na subdodávateľov uchádzača podľa osobitného predpisu a zákona.</w:t>
      </w:r>
    </w:p>
    <w:p w14:paraId="6F2ADA76" w14:textId="77777777" w:rsidR="002A6095" w:rsidRDefault="002A6095">
      <w:pPr>
        <w:pStyle w:val="Nzov"/>
      </w:pPr>
      <w:r>
        <w:t xml:space="preserve">Postup tohto verejného obstarávania, ktorý osobitne nie je upravený týmito súťažnými podkladmi, sa riadi príslušnými ustanoveniami zákona. </w:t>
      </w:r>
    </w:p>
    <w:p w14:paraId="5A0BE4E4" w14:textId="6AD58E4D" w:rsidR="00BC6BB9" w:rsidRDefault="00BC6BB9" w:rsidP="00BC6BB9">
      <w:pPr>
        <w:pStyle w:val="Nadpis3"/>
      </w:pPr>
      <w:bookmarkStart w:id="194" w:name="_Toc10645016"/>
      <w:bookmarkStart w:id="195" w:name="_Toc11403934"/>
      <w:r>
        <w:t>Zrušenie verejného obstarávania</w:t>
      </w:r>
      <w:bookmarkEnd w:id="194"/>
      <w:bookmarkEnd w:id="195"/>
      <w:r>
        <w:t xml:space="preserve">  </w:t>
      </w:r>
    </w:p>
    <w:p w14:paraId="1558DAC5" w14:textId="77777777" w:rsidR="00BC6BB9" w:rsidRDefault="00BC6BB9" w:rsidP="00727EEB">
      <w:pPr>
        <w:pStyle w:val="Nzov"/>
      </w:pPr>
      <w:r>
        <w:t>Verejný obstarávateľ zruší predmetné verejné obstarávanie, ak</w:t>
      </w:r>
    </w:p>
    <w:p w14:paraId="0CCD662D" w14:textId="77777777" w:rsidR="00BC6BB9" w:rsidRDefault="00BC6BB9" w:rsidP="00E17B7E">
      <w:pPr>
        <w:pStyle w:val="Nzov"/>
        <w:numPr>
          <w:ilvl w:val="0"/>
          <w:numId w:val="0"/>
        </w:numPr>
        <w:ind w:left="993"/>
      </w:pPr>
      <w:r>
        <w:t>a) ani jeden uchádzač nesplnil podmienky účasti vo verejnom obstarávaní a uchádzač neuplatnil námietky v lehote podľa zákona,</w:t>
      </w:r>
    </w:p>
    <w:p w14:paraId="3ED57F13" w14:textId="77777777" w:rsidR="00BC6BB9" w:rsidRDefault="00BC6BB9" w:rsidP="00C95B08">
      <w:pPr>
        <w:pStyle w:val="Nzov"/>
        <w:numPr>
          <w:ilvl w:val="0"/>
          <w:numId w:val="0"/>
        </w:numPr>
        <w:ind w:left="993"/>
      </w:pPr>
      <w:r>
        <w:t>b) nedostal ani jednu ponuku,</w:t>
      </w:r>
    </w:p>
    <w:p w14:paraId="1F78D49F" w14:textId="43806535" w:rsidR="00BC6BB9" w:rsidRDefault="00BC6BB9" w:rsidP="009C724B">
      <w:pPr>
        <w:pStyle w:val="Nzov"/>
        <w:numPr>
          <w:ilvl w:val="0"/>
          <w:numId w:val="0"/>
        </w:numPr>
        <w:ind w:left="993"/>
      </w:pPr>
      <w:r>
        <w:t xml:space="preserve">c) ani jedna z predložených ponúk nezodpovedá požiadavkám určeným podľa § 42 alebo </w:t>
      </w:r>
      <w:r w:rsidR="00F2310A">
        <w:t xml:space="preserve">           </w:t>
      </w:r>
      <w:r>
        <w:t>§ 45 zákona a uchádzač nepodal námietky v lehote podľa zákona,</w:t>
      </w:r>
    </w:p>
    <w:p w14:paraId="79818DA2" w14:textId="77777777" w:rsidR="00BC6BB9" w:rsidRDefault="00BC6BB9" w:rsidP="002C1683">
      <w:pPr>
        <w:pStyle w:val="Nzov"/>
        <w:numPr>
          <w:ilvl w:val="0"/>
          <w:numId w:val="0"/>
        </w:numPr>
        <w:ind w:left="993"/>
      </w:pPr>
      <w:r>
        <w:t>d) jeho zrušenie nariadi Úrad pre verejné obstarávanie.</w:t>
      </w:r>
    </w:p>
    <w:p w14:paraId="7A2370B1" w14:textId="77777777" w:rsidR="00BC6BB9" w:rsidRDefault="00BC6BB9">
      <w:pPr>
        <w:pStyle w:val="Nzov"/>
      </w:pPr>
      <w:r>
        <w:t xml:space="preserve">Verejný obstarávateľ môže zrušiť verejné obstarávanie aj vtedy, ak sa zmenili okolnosti, za ktorých sa vyhlásilo verejné obstarávanie, ak sa v priebehu postupu verejného obstarávania vyskytli dôvody hodné osobitného zreteľa, pre ktoré nemožno od verejného obstarávateľa požadovať, aby vo verejnom obstarávaní pokračoval, najmä ak sa zistilo porušenie zákona, ktoré má alebo by mohlo mať zásadný vplyv na výsledok verejného obstarávania, ak nebolo predložených viac ako dve ponuky alebo ak navrhované ceny v predložených ponukách sú vyššie ako predpokladaná hodnota. </w:t>
      </w:r>
    </w:p>
    <w:p w14:paraId="73536218" w14:textId="2AE99AB7" w:rsidR="00BC6BB9" w:rsidRDefault="00BC6BB9">
      <w:pPr>
        <w:pStyle w:val="Nzov"/>
      </w:pPr>
      <w:r>
        <w:t>Verejný obstarávateľ bezodkladne upovedomí všetkých uchádzačov alebo záujemcov o zrušení použitého postupu zadávania zákazky alebo jeho časti s uvedením dôvodu a oznámi postup, ktorý použije pri zadávaní zákazky na pôvodný predmet zákazky.</w:t>
      </w:r>
    </w:p>
    <w:p w14:paraId="60E725F5" w14:textId="149EB9A4" w:rsidR="00BC6BB9" w:rsidRDefault="00A5197C" w:rsidP="00BC6BB9">
      <w:pPr>
        <w:pStyle w:val="Nadpis3"/>
      </w:pPr>
      <w:bookmarkStart w:id="196" w:name="_Toc10645017"/>
      <w:bookmarkStart w:id="197" w:name="_Toc11403935"/>
      <w:r>
        <w:t>Ochrana osobných údajov</w:t>
      </w:r>
      <w:bookmarkEnd w:id="196"/>
      <w:bookmarkEnd w:id="197"/>
    </w:p>
    <w:p w14:paraId="1EA80FEF" w14:textId="77777777" w:rsidR="00BC6BB9" w:rsidRDefault="00BC6BB9" w:rsidP="00727EEB">
      <w:pPr>
        <w:pStyle w:val="Nzov"/>
      </w:pPr>
      <w:r>
        <w:t>Verejný obstarávateľ si dovoľuje upozorniť, že v priebehu predmetného verejného obstarávania dochádza k spracúvaniu osobných údajov dotknutých osôb v súlade s Nariadením GDPR a s vybranými ustanoveniami Zákona o ochrane osobných údajov.</w:t>
      </w:r>
    </w:p>
    <w:p w14:paraId="41F8EAF0" w14:textId="6D8675F4" w:rsidR="00BF2F20" w:rsidRDefault="00BC6BB9" w:rsidP="00C05486">
      <w:pPr>
        <w:pStyle w:val="Nzov"/>
      </w:pPr>
      <w:r>
        <w:t xml:space="preserve">Verejný obstarávateľ si dovoľuje upozorniť uchádzačov, aby pri príprave ponúk a v priebehu verejného obstarávania dbali na povinnosti vyplývajúce z Nariadenia GDPR a zo </w:t>
      </w:r>
      <w:r w:rsidR="009107A9">
        <w:t xml:space="preserve">Zákona </w:t>
      </w:r>
      <w:r>
        <w:t xml:space="preserve">o ochrane osobných. </w:t>
      </w:r>
    </w:p>
    <w:sectPr w:rsidR="00BF2F20" w:rsidSect="00581193">
      <w:footerReference w:type="default" r:id="rId13"/>
      <w:headerReference w:type="first" r:id="rId14"/>
      <w:footerReference w:type="first" r:id="rId1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5F9AF2" w14:textId="77777777" w:rsidR="007E7312" w:rsidRDefault="007E7312" w:rsidP="00581193">
      <w:pPr>
        <w:spacing w:after="0" w:line="240" w:lineRule="auto"/>
      </w:pPr>
      <w:r>
        <w:separator/>
      </w:r>
    </w:p>
  </w:endnote>
  <w:endnote w:type="continuationSeparator" w:id="0">
    <w:p w14:paraId="6D9618E0" w14:textId="77777777" w:rsidR="007E7312" w:rsidRDefault="007E7312" w:rsidP="005811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Bold">
    <w:altName w:val="Times New Roman"/>
    <w:charset w:val="00"/>
    <w:family w:val="auto"/>
    <w:pitch w:val="variable"/>
    <w:sig w:usb0="00000000" w:usb1="C0007841"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Bold">
    <w:altName w:val="MS Mincho"/>
    <w:panose1 w:val="00000000000000000000"/>
    <w:charset w:val="80"/>
    <w:family w:val="auto"/>
    <w:notTrueType/>
    <w:pitch w:val="default"/>
    <w:sig w:usb0="00000005" w:usb1="08070000" w:usb2="00000010" w:usb3="00000000" w:csb0="00020002" w:csb1="00000000"/>
  </w:font>
  <w:font w:name="Myriad Pro">
    <w:altName w:val="Segoe UI"/>
    <w:panose1 w:val="00000000000000000000"/>
    <w:charset w:val="00"/>
    <w:family w:val="swiss"/>
    <w:notTrueType/>
    <w:pitch w:val="variable"/>
    <w:sig w:usb0="20000287" w:usb1="00000001"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32778539"/>
      <w:docPartObj>
        <w:docPartGallery w:val="Page Numbers (Bottom of Page)"/>
        <w:docPartUnique/>
      </w:docPartObj>
    </w:sdtPr>
    <w:sdtEndPr/>
    <w:sdtContent>
      <w:p w14:paraId="439416A2" w14:textId="77777777" w:rsidR="007D0AB7" w:rsidRDefault="007D0AB7">
        <w:pPr>
          <w:pStyle w:val="Pta"/>
          <w:jc w:val="right"/>
        </w:pPr>
        <w:r>
          <w:fldChar w:fldCharType="begin"/>
        </w:r>
        <w:r>
          <w:instrText>PAGE   \* MERGEFORMAT</w:instrText>
        </w:r>
        <w:r>
          <w:fldChar w:fldCharType="separate"/>
        </w:r>
        <w:r>
          <w:rPr>
            <w:noProof/>
          </w:rPr>
          <w:t>2</w:t>
        </w:r>
        <w:r>
          <w:fldChar w:fldCharType="end"/>
        </w:r>
      </w:p>
    </w:sdtContent>
  </w:sdt>
  <w:p w14:paraId="23352A15" w14:textId="77777777" w:rsidR="007D0AB7" w:rsidRDefault="007D0AB7">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98BCFA" w14:textId="230EBE6D" w:rsidR="007D0AB7" w:rsidRDefault="007D0AB7" w:rsidP="00346FEC">
    <w:pPr>
      <w:pStyle w:val="Hlavika"/>
      <w:tabs>
        <w:tab w:val="clear" w:pos="4536"/>
        <w:tab w:val="left" w:pos="4398"/>
        <w:tab w:val="center" w:pos="9072"/>
      </w:tabs>
    </w:pPr>
    <w:bookmarkStart w:id="200" w:name="_Hlk532916379"/>
    <w:bookmarkStart w:id="201" w:name="_Hlk532916380"/>
    <w:r>
      <w:tab/>
    </w:r>
    <w:r>
      <w:tab/>
      <w:t xml:space="preserve">  </w:t>
    </w:r>
    <w:bookmarkEnd w:id="200"/>
    <w:bookmarkEnd w:id="20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4737BC" w14:textId="77777777" w:rsidR="007E7312" w:rsidRDefault="007E7312" w:rsidP="00581193">
      <w:pPr>
        <w:spacing w:after="0" w:line="240" w:lineRule="auto"/>
      </w:pPr>
      <w:r>
        <w:separator/>
      </w:r>
    </w:p>
  </w:footnote>
  <w:footnote w:type="continuationSeparator" w:id="0">
    <w:p w14:paraId="493F97EB" w14:textId="77777777" w:rsidR="007E7312" w:rsidRDefault="007E7312" w:rsidP="005811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63BBE1" w14:textId="6052410B" w:rsidR="007D0AB7" w:rsidRDefault="007D0AB7" w:rsidP="000A669A">
    <w:pPr>
      <w:pStyle w:val="Pta"/>
      <w:tabs>
        <w:tab w:val="clear" w:pos="4536"/>
        <w:tab w:val="right" w:pos="10065"/>
      </w:tabs>
      <w:rPr>
        <w:rFonts w:ascii="Myriad Pro" w:hAnsi="Myriad Pro"/>
        <w:color w:val="404040" w:themeColor="text1" w:themeTint="BF"/>
        <w:sz w:val="18"/>
      </w:rPr>
    </w:pPr>
    <w:bookmarkStart w:id="198" w:name="_Hlk515805335"/>
    <w:bookmarkStart w:id="199" w:name="_Hlk515805336"/>
    <w:r>
      <w:rPr>
        <w:noProof/>
        <w:lang w:eastAsia="sk-SK"/>
      </w:rPr>
      <w:drawing>
        <wp:inline distT="0" distB="0" distL="0" distR="0" wp14:anchorId="40C553FD" wp14:editId="751DB9D6">
          <wp:extent cx="2296736" cy="307075"/>
          <wp:effectExtent l="0" t="0" r="0" b="0"/>
          <wp:docPr id="26"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US_Logo_Expanded_Black@3x.png"/>
                  <pic:cNvPicPr/>
                </pic:nvPicPr>
                <pic:blipFill>
                  <a:blip r:embed="rId1">
                    <a:extLst>
                      <a:ext uri="{28A0092B-C50C-407E-A947-70E740481C1C}">
                        <a14:useLocalDpi xmlns:a14="http://schemas.microsoft.com/office/drawing/2010/main" val="0"/>
                      </a:ext>
                    </a:extLst>
                  </a:blip>
                  <a:stretch>
                    <a:fillRect/>
                  </a:stretch>
                </pic:blipFill>
                <pic:spPr>
                  <a:xfrm>
                    <a:off x="0" y="0"/>
                    <a:ext cx="2377424" cy="317863"/>
                  </a:xfrm>
                  <a:prstGeom prst="rect">
                    <a:avLst/>
                  </a:prstGeom>
                </pic:spPr>
              </pic:pic>
            </a:graphicData>
          </a:graphic>
        </wp:inline>
      </w:drawing>
    </w:r>
  </w:p>
  <w:p w14:paraId="742B7449" w14:textId="79905394" w:rsidR="007D0AB7" w:rsidRDefault="007D0AB7" w:rsidP="00581193">
    <w:pPr>
      <w:pStyle w:val="Pta"/>
      <w:tabs>
        <w:tab w:val="right" w:pos="9923"/>
      </w:tabs>
      <w:ind w:left="2977" w:right="140"/>
      <w:jc w:val="right"/>
      <w:rPr>
        <w:rFonts w:ascii="Myriad Pro" w:hAnsi="Myriad Pro"/>
        <w:color w:val="404040" w:themeColor="text1" w:themeTint="BF"/>
        <w:sz w:val="18"/>
      </w:rPr>
    </w:pPr>
    <w:r>
      <w:rPr>
        <w:rFonts w:ascii="Myriad Pro" w:hAnsi="Myriad Pro"/>
        <w:color w:val="404040" w:themeColor="text1" w:themeTint="BF"/>
        <w:sz w:val="18"/>
      </w:rPr>
      <w:tab/>
    </w:r>
  </w:p>
  <w:p w14:paraId="421914A6" w14:textId="77777777" w:rsidR="007D0AB7" w:rsidRPr="00581193" w:rsidRDefault="007D0AB7" w:rsidP="00581193">
    <w:pPr>
      <w:pStyle w:val="Pta"/>
      <w:tabs>
        <w:tab w:val="right" w:pos="9923"/>
      </w:tabs>
      <w:ind w:left="2977" w:right="140"/>
      <w:jc w:val="right"/>
      <w:rPr>
        <w:rFonts w:ascii="Myriad Pro" w:hAnsi="Myriad Pro"/>
        <w:color w:val="404040" w:themeColor="text1" w:themeTint="BF"/>
        <w:sz w:val="18"/>
      </w:rPr>
    </w:pPr>
    <w:r>
      <w:rPr>
        <w:rFonts w:ascii="Myriad Pro" w:hAnsi="Myriad Pro"/>
        <w:noProof/>
        <w:color w:val="404040" w:themeColor="text1" w:themeTint="BF"/>
        <w:sz w:val="18"/>
        <w:lang w:eastAsia="sk-SK"/>
      </w:rPr>
      <mc:AlternateContent>
        <mc:Choice Requires="wps">
          <w:drawing>
            <wp:anchor distT="4294967295" distB="4294967295" distL="114300" distR="114300" simplePos="0" relativeHeight="251660288" behindDoc="0" locked="0" layoutInCell="1" allowOverlap="1" wp14:anchorId="2C00AAD7" wp14:editId="30A6C2B6">
              <wp:simplePos x="0" y="0"/>
              <wp:positionH relativeFrom="margin">
                <wp:posOffset>3810</wp:posOffset>
              </wp:positionH>
              <wp:positionV relativeFrom="paragraph">
                <wp:posOffset>133350</wp:posOffset>
              </wp:positionV>
              <wp:extent cx="6334125" cy="0"/>
              <wp:effectExtent l="0" t="0" r="28575" b="19050"/>
              <wp:wrapNone/>
              <wp:docPr id="1"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34125"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607BFAE6" id="Straight Connector 3" o:spid="_x0000_s1026" style="position:absolute;z-index:25166028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page" from=".3pt,10.5pt" to="499.0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" strokecolor="#bfbfbf [2412]" strokeweight=".5pt">
              <v:stroke joinstyle="miter"/>
              <o:lock v:ext="edit" shapetype="f"/>
              <w10:wrap anchorx="margin"/>
            </v:line>
          </w:pict>
        </mc:Fallback>
      </mc:AlternateContent>
    </w:r>
    <w:bookmarkEnd w:id="198"/>
    <w:bookmarkEnd w:id="199"/>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A516CB86"/>
    <w:lvl w:ilvl="0">
      <w:start w:val="1"/>
      <w:numFmt w:val="decimal"/>
      <w:lvlText w:val="Článok %1"/>
      <w:lvlJc w:val="left"/>
      <w:pPr>
        <w:tabs>
          <w:tab w:val="num" w:pos="737"/>
        </w:tabs>
        <w:ind w:left="737" w:hanging="737"/>
      </w:pPr>
      <w:rPr>
        <w:rFonts w:cs="Times New Roman"/>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0" w:firstLine="426"/>
      </w:pPr>
      <w:rPr>
        <w:rFonts w:ascii="Times New Roman" w:hAnsi="Times New Roman" w:hint="default"/>
        <w:b/>
        <w:i w:val="0"/>
        <w:sz w:val="22"/>
      </w:rPr>
    </w:lvl>
    <w:lvl w:ilvl="2">
      <w:start w:val="1"/>
      <w:numFmt w:val="decimal"/>
      <w:lvlText w:val="%1.%2.%3"/>
      <w:lvlJc w:val="left"/>
      <w:pPr>
        <w:tabs>
          <w:tab w:val="num" w:pos="1419"/>
        </w:tabs>
        <w:ind w:left="1419" w:hanging="851"/>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1.%2.%3.%4)"/>
      <w:lvlJc w:val="left"/>
      <w:pPr>
        <w:tabs>
          <w:tab w:val="num" w:pos="851"/>
        </w:tabs>
        <w:ind w:left="851" w:hanging="851"/>
      </w:pPr>
      <w:rPr>
        <w:rFonts w:ascii="Times New Roman" w:hAnsi="Times New Roman" w:hint="default"/>
        <w:b w:val="0"/>
        <w:i w:val="0"/>
        <w:sz w:val="22"/>
      </w:rPr>
    </w:lvl>
    <w:lvl w:ilvl="4">
      <w:start w:val="1"/>
      <w:numFmt w:val="decimal"/>
      <w:lvlText w:val="%1.%2.%3.%4.%5"/>
      <w:lvlJc w:val="left"/>
      <w:pPr>
        <w:tabs>
          <w:tab w:val="num" w:pos="1080"/>
        </w:tabs>
        <w:ind w:left="851" w:hanging="851"/>
      </w:pPr>
      <w:rPr>
        <w:rFonts w:hint="default"/>
      </w:rPr>
    </w:lvl>
    <w:lvl w:ilvl="5">
      <w:start w:val="1"/>
      <w:numFmt w:val="decimal"/>
      <w:lvlText w:val="%1.%2.%3.%4.%5.%6"/>
      <w:lvlJc w:val="left"/>
      <w:pPr>
        <w:tabs>
          <w:tab w:val="num" w:pos="1440"/>
        </w:tabs>
        <w:ind w:left="851" w:hanging="851"/>
      </w:pPr>
      <w:rPr>
        <w:rFonts w:hint="default"/>
      </w:rPr>
    </w:lvl>
    <w:lvl w:ilvl="6">
      <w:start w:val="1"/>
      <w:numFmt w:val="upperLetter"/>
      <w:lvlText w:val="%7."/>
      <w:lvlJc w:val="left"/>
      <w:pPr>
        <w:tabs>
          <w:tab w:val="num" w:pos="851"/>
        </w:tabs>
        <w:ind w:left="851" w:hanging="851"/>
      </w:pPr>
      <w:rPr>
        <w:rFonts w:ascii="Times New Roman" w:hAnsi="Times New Roman" w:hint="default"/>
        <w:b/>
        <w:i w:val="0"/>
      </w:rPr>
    </w:lvl>
    <w:lvl w:ilvl="7">
      <w:start w:val="1"/>
      <w:numFmt w:val="decimal"/>
      <w:lvlText w:val="[%8]"/>
      <w:lvlJc w:val="left"/>
      <w:pPr>
        <w:tabs>
          <w:tab w:val="num" w:pos="851"/>
        </w:tabs>
        <w:ind w:left="851" w:hanging="851"/>
      </w:pPr>
      <w:rPr>
        <w:rFonts w:hint="default"/>
      </w:rPr>
    </w:lvl>
    <w:lvl w:ilvl="8">
      <w:start w:val="1"/>
      <w:numFmt w:val="decimal"/>
      <w:lvlText w:val="§ %9"/>
      <w:lvlJc w:val="left"/>
      <w:pPr>
        <w:tabs>
          <w:tab w:val="num" w:pos="851"/>
        </w:tabs>
        <w:ind w:left="851" w:hanging="851"/>
      </w:pPr>
      <w:rPr>
        <w:rFonts w:hint="default"/>
      </w:rPr>
    </w:lvl>
  </w:abstractNum>
  <w:abstractNum w:abstractNumId="1" w15:restartNumberingAfterBreak="0">
    <w:nsid w:val="01C20BAC"/>
    <w:multiLevelType w:val="hybridMultilevel"/>
    <w:tmpl w:val="0F1E6EE6"/>
    <w:lvl w:ilvl="0" w:tplc="42C84254">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 w15:restartNumberingAfterBreak="0">
    <w:nsid w:val="211D02F6"/>
    <w:multiLevelType w:val="multilevel"/>
    <w:tmpl w:val="0AC0EB56"/>
    <w:lvl w:ilvl="0">
      <w:start w:val="1"/>
      <w:numFmt w:val="decimal"/>
      <w:pStyle w:val="Nadpis3"/>
      <w:lvlText w:val="%1."/>
      <w:lvlJc w:val="left"/>
      <w:pPr>
        <w:ind w:left="720" w:hanging="360"/>
      </w:pPr>
    </w:lvl>
    <w:lvl w:ilvl="1">
      <w:start w:val="1"/>
      <w:numFmt w:val="decimal"/>
      <w:pStyle w:val="Nzov"/>
      <w:isLgl/>
      <w:lvlText w:val="%1.%2."/>
      <w:lvlJc w:val="left"/>
      <w:pPr>
        <w:ind w:left="1068" w:hanging="708"/>
      </w:pPr>
      <w:rPr>
        <w:rFonts w:hint="default"/>
      </w:r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30210C9F"/>
    <w:multiLevelType w:val="multilevel"/>
    <w:tmpl w:val="B4A6D420"/>
    <w:lvl w:ilvl="0">
      <w:start w:val="1"/>
      <w:numFmt w:val="decimal"/>
      <w:pStyle w:val="Nadpis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342E0E71"/>
    <w:multiLevelType w:val="hybridMultilevel"/>
    <w:tmpl w:val="892000BE"/>
    <w:lvl w:ilvl="0" w:tplc="B6D23E3A">
      <w:start w:val="23"/>
      <w:numFmt w:val="bullet"/>
      <w:lvlText w:val="-"/>
      <w:lvlJc w:val="left"/>
      <w:pPr>
        <w:ind w:left="1069" w:hanging="360"/>
      </w:pPr>
      <w:rPr>
        <w:rFonts w:ascii="Times New Roman" w:eastAsiaTheme="majorEastAsia" w:hAnsi="Times New Roman" w:cs="Times New Roman" w:hint="default"/>
      </w:rPr>
    </w:lvl>
    <w:lvl w:ilvl="1" w:tplc="041B0003" w:tentative="1">
      <w:start w:val="1"/>
      <w:numFmt w:val="bullet"/>
      <w:lvlText w:val="o"/>
      <w:lvlJc w:val="left"/>
      <w:pPr>
        <w:ind w:left="1789" w:hanging="360"/>
      </w:pPr>
      <w:rPr>
        <w:rFonts w:ascii="Courier New" w:hAnsi="Courier New" w:cs="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5" w15:restartNumberingAfterBreak="0">
    <w:nsid w:val="5744103B"/>
    <w:multiLevelType w:val="multilevel"/>
    <w:tmpl w:val="BF8854D0"/>
    <w:lvl w:ilvl="0">
      <w:start w:val="16"/>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6" w15:restartNumberingAfterBreak="0">
    <w:nsid w:val="589B7D57"/>
    <w:multiLevelType w:val="hybridMultilevel"/>
    <w:tmpl w:val="0B3C6572"/>
    <w:lvl w:ilvl="0" w:tplc="9F32CBB2">
      <w:start w:val="1"/>
      <w:numFmt w:val="lowerLetter"/>
      <w:lvlText w:val="%1.)"/>
      <w:lvlJc w:val="left"/>
      <w:pPr>
        <w:ind w:left="1636" w:hanging="360"/>
      </w:pPr>
      <w:rPr>
        <w:rFonts w:hint="default"/>
      </w:rPr>
    </w:lvl>
    <w:lvl w:ilvl="1" w:tplc="041B0019" w:tentative="1">
      <w:start w:val="1"/>
      <w:numFmt w:val="lowerLetter"/>
      <w:lvlText w:val="%2."/>
      <w:lvlJc w:val="left"/>
      <w:pPr>
        <w:ind w:left="2356" w:hanging="360"/>
      </w:pPr>
    </w:lvl>
    <w:lvl w:ilvl="2" w:tplc="041B001B" w:tentative="1">
      <w:start w:val="1"/>
      <w:numFmt w:val="lowerRoman"/>
      <w:lvlText w:val="%3."/>
      <w:lvlJc w:val="right"/>
      <w:pPr>
        <w:ind w:left="3076" w:hanging="180"/>
      </w:pPr>
    </w:lvl>
    <w:lvl w:ilvl="3" w:tplc="041B000F" w:tentative="1">
      <w:start w:val="1"/>
      <w:numFmt w:val="decimal"/>
      <w:lvlText w:val="%4."/>
      <w:lvlJc w:val="left"/>
      <w:pPr>
        <w:ind w:left="3796" w:hanging="360"/>
      </w:pPr>
    </w:lvl>
    <w:lvl w:ilvl="4" w:tplc="041B0019" w:tentative="1">
      <w:start w:val="1"/>
      <w:numFmt w:val="lowerLetter"/>
      <w:lvlText w:val="%5."/>
      <w:lvlJc w:val="left"/>
      <w:pPr>
        <w:ind w:left="4516" w:hanging="360"/>
      </w:pPr>
    </w:lvl>
    <w:lvl w:ilvl="5" w:tplc="041B001B" w:tentative="1">
      <w:start w:val="1"/>
      <w:numFmt w:val="lowerRoman"/>
      <w:lvlText w:val="%6."/>
      <w:lvlJc w:val="right"/>
      <w:pPr>
        <w:ind w:left="5236" w:hanging="180"/>
      </w:pPr>
    </w:lvl>
    <w:lvl w:ilvl="6" w:tplc="041B000F" w:tentative="1">
      <w:start w:val="1"/>
      <w:numFmt w:val="decimal"/>
      <w:lvlText w:val="%7."/>
      <w:lvlJc w:val="left"/>
      <w:pPr>
        <w:ind w:left="5956" w:hanging="360"/>
      </w:pPr>
    </w:lvl>
    <w:lvl w:ilvl="7" w:tplc="041B0019" w:tentative="1">
      <w:start w:val="1"/>
      <w:numFmt w:val="lowerLetter"/>
      <w:lvlText w:val="%8."/>
      <w:lvlJc w:val="left"/>
      <w:pPr>
        <w:ind w:left="6676" w:hanging="360"/>
      </w:pPr>
    </w:lvl>
    <w:lvl w:ilvl="8" w:tplc="041B001B" w:tentative="1">
      <w:start w:val="1"/>
      <w:numFmt w:val="lowerRoman"/>
      <w:lvlText w:val="%9."/>
      <w:lvlJc w:val="right"/>
      <w:pPr>
        <w:ind w:left="7396" w:hanging="180"/>
      </w:pPr>
    </w:lvl>
  </w:abstractNum>
  <w:abstractNum w:abstractNumId="7" w15:restartNumberingAfterBreak="0">
    <w:nsid w:val="5E204460"/>
    <w:multiLevelType w:val="hybridMultilevel"/>
    <w:tmpl w:val="714004A2"/>
    <w:lvl w:ilvl="0" w:tplc="45705886">
      <w:start w:val="2"/>
      <w:numFmt w:val="bullet"/>
      <w:lvlText w:val="-"/>
      <w:lvlJc w:val="left"/>
      <w:pPr>
        <w:ind w:left="1069" w:hanging="360"/>
      </w:pPr>
      <w:rPr>
        <w:rFonts w:ascii="Times New Roman" w:eastAsiaTheme="majorEastAsia" w:hAnsi="Times New Roman" w:cs="Times New Roman" w:hint="default"/>
      </w:rPr>
    </w:lvl>
    <w:lvl w:ilvl="1" w:tplc="041B0003" w:tentative="1">
      <w:start w:val="1"/>
      <w:numFmt w:val="bullet"/>
      <w:lvlText w:val="o"/>
      <w:lvlJc w:val="left"/>
      <w:pPr>
        <w:ind w:left="1789" w:hanging="360"/>
      </w:pPr>
      <w:rPr>
        <w:rFonts w:ascii="Courier New" w:hAnsi="Courier New" w:cs="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8" w15:restartNumberingAfterBreak="0">
    <w:nsid w:val="67770709"/>
    <w:multiLevelType w:val="hybridMultilevel"/>
    <w:tmpl w:val="E1A86A2A"/>
    <w:lvl w:ilvl="0" w:tplc="325C6DE8">
      <w:start w:val="2"/>
      <w:numFmt w:val="bullet"/>
      <w:lvlText w:val="-"/>
      <w:lvlJc w:val="left"/>
      <w:pPr>
        <w:ind w:left="720" w:hanging="360"/>
      </w:pPr>
      <w:rPr>
        <w:rFonts w:ascii="Times New Roman" w:eastAsiaTheme="majorEastAsia"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796317E7"/>
    <w:multiLevelType w:val="hybridMultilevel"/>
    <w:tmpl w:val="00EA69C4"/>
    <w:lvl w:ilvl="0" w:tplc="2D92885E">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num w:numId="1">
    <w:abstractNumId w:val="0"/>
  </w:num>
  <w:num w:numId="2">
    <w:abstractNumId w:val="3"/>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2"/>
  </w:num>
  <w:num w:numId="30">
    <w:abstractNumId w:val="2"/>
  </w:num>
  <w:num w:numId="31">
    <w:abstractNumId w:val="2"/>
  </w:num>
  <w:num w:numId="32">
    <w:abstractNumId w:val="2"/>
  </w:num>
  <w:num w:numId="33">
    <w:abstractNumId w:val="2"/>
  </w:num>
  <w:num w:numId="34">
    <w:abstractNumId w:val="2"/>
  </w:num>
  <w:num w:numId="35">
    <w:abstractNumId w:val="2"/>
  </w:num>
  <w:num w:numId="36">
    <w:abstractNumId w:val="2"/>
  </w:num>
  <w:num w:numId="37">
    <w:abstractNumId w:val="2"/>
  </w:num>
  <w:num w:numId="38">
    <w:abstractNumId w:val="4"/>
  </w:num>
  <w:num w:numId="39">
    <w:abstractNumId w:val="2"/>
  </w:num>
  <w:num w:numId="40">
    <w:abstractNumId w:val="2"/>
  </w:num>
  <w:num w:numId="41">
    <w:abstractNumId w:val="1"/>
  </w:num>
  <w:num w:numId="42">
    <w:abstractNumId w:val="9"/>
  </w:num>
  <w:num w:numId="43">
    <w:abstractNumId w:val="2"/>
  </w:num>
  <w:num w:numId="44">
    <w:abstractNumId w:val="7"/>
  </w:num>
  <w:num w:numId="4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
  </w:num>
  <w:num w:numId="47">
    <w:abstractNumId w:val="2"/>
  </w:num>
  <w:num w:numId="48">
    <w:abstractNumId w:val="2"/>
  </w:num>
  <w:num w:numId="49">
    <w:abstractNumId w:val="2"/>
  </w:num>
  <w:num w:numId="50">
    <w:abstractNumId w:val="2"/>
  </w:num>
  <w:num w:numId="51">
    <w:abstractNumId w:val="2"/>
  </w:num>
  <w:num w:numId="52">
    <w:abstractNumId w:val="2"/>
  </w:num>
  <w:num w:numId="53">
    <w:abstractNumId w:val="2"/>
  </w:num>
  <w:num w:numId="54">
    <w:abstractNumId w:val="2"/>
  </w:num>
  <w:num w:numId="55">
    <w:abstractNumId w:val="2"/>
  </w:num>
  <w:num w:numId="56">
    <w:abstractNumId w:val="2"/>
  </w:num>
  <w:num w:numId="57">
    <w:abstractNumId w:val="2"/>
  </w:num>
  <w:num w:numId="58">
    <w:abstractNumId w:val="2"/>
  </w:num>
  <w:num w:numId="59">
    <w:abstractNumId w:val="2"/>
  </w:num>
  <w:num w:numId="60">
    <w:abstractNumId w:val="2"/>
  </w:num>
  <w:num w:numId="61">
    <w:abstractNumId w:val="2"/>
  </w:num>
  <w:num w:numId="62">
    <w:abstractNumId w:val="2"/>
  </w:num>
  <w:num w:numId="63">
    <w:abstractNumId w:val="6"/>
  </w:num>
  <w:num w:numId="64">
    <w:abstractNumId w:val="2"/>
  </w:num>
  <w:num w:numId="65">
    <w:abstractNumId w:val="2"/>
  </w:num>
  <w:num w:numId="66">
    <w:abstractNumId w:val="2"/>
  </w:num>
  <w:num w:numId="67">
    <w:abstractNumId w:val="2"/>
  </w:num>
  <w:num w:numId="68">
    <w:abstractNumId w:val="2"/>
  </w:num>
  <w:num w:numId="69">
    <w:abstractNumId w:val="5"/>
  </w:num>
  <w:num w:numId="70">
    <w:abstractNumId w:val="2"/>
  </w:num>
  <w:num w:numId="71">
    <w:abstractNumId w:val="2"/>
  </w:num>
  <w:num w:numId="72">
    <w:abstractNumId w:val="2"/>
  </w:num>
  <w:num w:numId="73">
    <w:abstractNumId w:val="2"/>
  </w:num>
  <w:num w:numId="74">
    <w:abstractNumId w:val="2"/>
  </w:num>
  <w:num w:numId="75">
    <w:abstractNumId w:val="2"/>
  </w:num>
  <w:num w:numId="76">
    <w:abstractNumId w:val="2"/>
  </w:num>
  <w:num w:numId="77">
    <w:abstractNumId w:val="2"/>
  </w:num>
  <w:num w:numId="78">
    <w:abstractNumId w:val="2"/>
  </w:num>
  <w:num w:numId="79">
    <w:abstractNumId w:val="2"/>
  </w:num>
  <w:num w:numId="80">
    <w:abstractNumId w:val="2"/>
  </w:num>
  <w:num w:numId="81">
    <w:abstractNumId w:val="2"/>
  </w:num>
  <w:num w:numId="82">
    <w:abstractNumId w:val="2"/>
  </w:num>
  <w:num w:numId="83">
    <w:abstractNumId w:val="2"/>
  </w:num>
  <w:num w:numId="84">
    <w:abstractNumId w:val="2"/>
  </w:num>
  <w:num w:numId="85">
    <w:abstractNumId w:val="2"/>
  </w:num>
  <w:num w:numId="86">
    <w:abstractNumId w:val="2"/>
  </w:num>
  <w:num w:numId="87">
    <w:abstractNumId w:val="2"/>
  </w:num>
  <w:num w:numId="88">
    <w:abstractNumId w:val="8"/>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6095"/>
    <w:rsid w:val="00002B68"/>
    <w:rsid w:val="00011C43"/>
    <w:rsid w:val="000158F0"/>
    <w:rsid w:val="00016D46"/>
    <w:rsid w:val="000206C2"/>
    <w:rsid w:val="00027362"/>
    <w:rsid w:val="000274F9"/>
    <w:rsid w:val="000304F2"/>
    <w:rsid w:val="00033963"/>
    <w:rsid w:val="0003709E"/>
    <w:rsid w:val="000403FC"/>
    <w:rsid w:val="00041338"/>
    <w:rsid w:val="000431CF"/>
    <w:rsid w:val="00044BEF"/>
    <w:rsid w:val="00050656"/>
    <w:rsid w:val="00055CBE"/>
    <w:rsid w:val="00063F7F"/>
    <w:rsid w:val="00064CFC"/>
    <w:rsid w:val="00065E76"/>
    <w:rsid w:val="00073880"/>
    <w:rsid w:val="000743E1"/>
    <w:rsid w:val="000773D2"/>
    <w:rsid w:val="000846B2"/>
    <w:rsid w:val="00084887"/>
    <w:rsid w:val="000A669A"/>
    <w:rsid w:val="000C0557"/>
    <w:rsid w:val="000C3B7F"/>
    <w:rsid w:val="000C3D6A"/>
    <w:rsid w:val="000C3E66"/>
    <w:rsid w:val="000E22B0"/>
    <w:rsid w:val="000F4737"/>
    <w:rsid w:val="000F60C7"/>
    <w:rsid w:val="00107FC0"/>
    <w:rsid w:val="0011412D"/>
    <w:rsid w:val="00120740"/>
    <w:rsid w:val="00121D9D"/>
    <w:rsid w:val="001260CF"/>
    <w:rsid w:val="00133A61"/>
    <w:rsid w:val="00142711"/>
    <w:rsid w:val="00151A6C"/>
    <w:rsid w:val="001534C5"/>
    <w:rsid w:val="0016731A"/>
    <w:rsid w:val="00176215"/>
    <w:rsid w:val="00176405"/>
    <w:rsid w:val="001810ED"/>
    <w:rsid w:val="0019012B"/>
    <w:rsid w:val="00190809"/>
    <w:rsid w:val="0019445F"/>
    <w:rsid w:val="00197606"/>
    <w:rsid w:val="001A24AE"/>
    <w:rsid w:val="001A634B"/>
    <w:rsid w:val="001B13DE"/>
    <w:rsid w:val="001B1C04"/>
    <w:rsid w:val="001D003C"/>
    <w:rsid w:val="001D4CA3"/>
    <w:rsid w:val="001D56F2"/>
    <w:rsid w:val="001E5193"/>
    <w:rsid w:val="001E6E60"/>
    <w:rsid w:val="001F3158"/>
    <w:rsid w:val="0020025F"/>
    <w:rsid w:val="00210148"/>
    <w:rsid w:val="00222682"/>
    <w:rsid w:val="00234811"/>
    <w:rsid w:val="00244C21"/>
    <w:rsid w:val="00250046"/>
    <w:rsid w:val="0025159E"/>
    <w:rsid w:val="0025491B"/>
    <w:rsid w:val="0026593E"/>
    <w:rsid w:val="00265D31"/>
    <w:rsid w:val="00274CF0"/>
    <w:rsid w:val="00282DD8"/>
    <w:rsid w:val="0028324A"/>
    <w:rsid w:val="0029574D"/>
    <w:rsid w:val="002A02B4"/>
    <w:rsid w:val="002A183C"/>
    <w:rsid w:val="002A1FB0"/>
    <w:rsid w:val="002A6095"/>
    <w:rsid w:val="002A785A"/>
    <w:rsid w:val="002B3B38"/>
    <w:rsid w:val="002C132C"/>
    <w:rsid w:val="002C1683"/>
    <w:rsid w:val="002C71C5"/>
    <w:rsid w:val="002C7A72"/>
    <w:rsid w:val="002D1E44"/>
    <w:rsid w:val="002D2844"/>
    <w:rsid w:val="002D324E"/>
    <w:rsid w:val="002D3DF4"/>
    <w:rsid w:val="002F7391"/>
    <w:rsid w:val="00300D0E"/>
    <w:rsid w:val="003223DF"/>
    <w:rsid w:val="00326A1C"/>
    <w:rsid w:val="003320D0"/>
    <w:rsid w:val="00342A71"/>
    <w:rsid w:val="003453B7"/>
    <w:rsid w:val="00346FEC"/>
    <w:rsid w:val="00347148"/>
    <w:rsid w:val="00351521"/>
    <w:rsid w:val="00357D07"/>
    <w:rsid w:val="00366BFA"/>
    <w:rsid w:val="0037287F"/>
    <w:rsid w:val="003738E3"/>
    <w:rsid w:val="00374115"/>
    <w:rsid w:val="00381FBA"/>
    <w:rsid w:val="003830A4"/>
    <w:rsid w:val="00392B2A"/>
    <w:rsid w:val="00393311"/>
    <w:rsid w:val="003A46A1"/>
    <w:rsid w:val="003B1D92"/>
    <w:rsid w:val="003C7DE6"/>
    <w:rsid w:val="003E2AAA"/>
    <w:rsid w:val="003F5FB6"/>
    <w:rsid w:val="003F75EC"/>
    <w:rsid w:val="0040362D"/>
    <w:rsid w:val="0041446B"/>
    <w:rsid w:val="004169FC"/>
    <w:rsid w:val="00416D8B"/>
    <w:rsid w:val="0042106D"/>
    <w:rsid w:val="00424614"/>
    <w:rsid w:val="00424F04"/>
    <w:rsid w:val="00433F8C"/>
    <w:rsid w:val="00433FBE"/>
    <w:rsid w:val="00440EE0"/>
    <w:rsid w:val="004531D1"/>
    <w:rsid w:val="00453B43"/>
    <w:rsid w:val="0045676E"/>
    <w:rsid w:val="00462AB9"/>
    <w:rsid w:val="0046528A"/>
    <w:rsid w:val="00467ED4"/>
    <w:rsid w:val="00490AD6"/>
    <w:rsid w:val="004B28AF"/>
    <w:rsid w:val="004B696D"/>
    <w:rsid w:val="004C3FCB"/>
    <w:rsid w:val="004D3130"/>
    <w:rsid w:val="004D48BB"/>
    <w:rsid w:val="004F0F8C"/>
    <w:rsid w:val="004F3D49"/>
    <w:rsid w:val="00501D44"/>
    <w:rsid w:val="00503562"/>
    <w:rsid w:val="005054DF"/>
    <w:rsid w:val="0050574F"/>
    <w:rsid w:val="0051424F"/>
    <w:rsid w:val="0053261E"/>
    <w:rsid w:val="00536507"/>
    <w:rsid w:val="00553C77"/>
    <w:rsid w:val="005715AD"/>
    <w:rsid w:val="00581193"/>
    <w:rsid w:val="00585D46"/>
    <w:rsid w:val="00590554"/>
    <w:rsid w:val="00594FD9"/>
    <w:rsid w:val="005B03D7"/>
    <w:rsid w:val="005C52DB"/>
    <w:rsid w:val="005C5A93"/>
    <w:rsid w:val="005C748D"/>
    <w:rsid w:val="005D1F42"/>
    <w:rsid w:val="005E1254"/>
    <w:rsid w:val="005F7A6C"/>
    <w:rsid w:val="005F7ACC"/>
    <w:rsid w:val="0060043A"/>
    <w:rsid w:val="0060075B"/>
    <w:rsid w:val="0060578A"/>
    <w:rsid w:val="00612181"/>
    <w:rsid w:val="006136FA"/>
    <w:rsid w:val="00613F7F"/>
    <w:rsid w:val="00621EB0"/>
    <w:rsid w:val="00623209"/>
    <w:rsid w:val="006274C0"/>
    <w:rsid w:val="00635DDF"/>
    <w:rsid w:val="006378F0"/>
    <w:rsid w:val="0064328A"/>
    <w:rsid w:val="00644E2A"/>
    <w:rsid w:val="00646C08"/>
    <w:rsid w:val="0064702F"/>
    <w:rsid w:val="006471F8"/>
    <w:rsid w:val="0065158F"/>
    <w:rsid w:val="00652655"/>
    <w:rsid w:val="006528AB"/>
    <w:rsid w:val="00660058"/>
    <w:rsid w:val="00670B27"/>
    <w:rsid w:val="00673437"/>
    <w:rsid w:val="00681A19"/>
    <w:rsid w:val="006836C3"/>
    <w:rsid w:val="00697E12"/>
    <w:rsid w:val="006A5C11"/>
    <w:rsid w:val="006B63E3"/>
    <w:rsid w:val="006C5BA2"/>
    <w:rsid w:val="006D1539"/>
    <w:rsid w:val="006D1DA3"/>
    <w:rsid w:val="006D30EE"/>
    <w:rsid w:val="006F4C58"/>
    <w:rsid w:val="00703F44"/>
    <w:rsid w:val="007057C9"/>
    <w:rsid w:val="00705D3C"/>
    <w:rsid w:val="007062A7"/>
    <w:rsid w:val="007109B0"/>
    <w:rsid w:val="007140A8"/>
    <w:rsid w:val="007204E3"/>
    <w:rsid w:val="007223D6"/>
    <w:rsid w:val="007254CD"/>
    <w:rsid w:val="00727EEB"/>
    <w:rsid w:val="007318A8"/>
    <w:rsid w:val="00732A60"/>
    <w:rsid w:val="00735396"/>
    <w:rsid w:val="007469F2"/>
    <w:rsid w:val="0074762B"/>
    <w:rsid w:val="007630E0"/>
    <w:rsid w:val="0077088A"/>
    <w:rsid w:val="0077262D"/>
    <w:rsid w:val="00772AFF"/>
    <w:rsid w:val="00783742"/>
    <w:rsid w:val="00786FF7"/>
    <w:rsid w:val="00791988"/>
    <w:rsid w:val="007A1272"/>
    <w:rsid w:val="007A1511"/>
    <w:rsid w:val="007A3557"/>
    <w:rsid w:val="007A3E66"/>
    <w:rsid w:val="007A621A"/>
    <w:rsid w:val="007B57E0"/>
    <w:rsid w:val="007D0AB7"/>
    <w:rsid w:val="007D499B"/>
    <w:rsid w:val="007E298B"/>
    <w:rsid w:val="007E2E1E"/>
    <w:rsid w:val="007E7312"/>
    <w:rsid w:val="007F1BFD"/>
    <w:rsid w:val="0080036A"/>
    <w:rsid w:val="008038C8"/>
    <w:rsid w:val="00805649"/>
    <w:rsid w:val="0080695B"/>
    <w:rsid w:val="00810A58"/>
    <w:rsid w:val="0081435C"/>
    <w:rsid w:val="00816099"/>
    <w:rsid w:val="00816EF2"/>
    <w:rsid w:val="00817697"/>
    <w:rsid w:val="00824215"/>
    <w:rsid w:val="00832291"/>
    <w:rsid w:val="00835CA0"/>
    <w:rsid w:val="00841145"/>
    <w:rsid w:val="00853C8E"/>
    <w:rsid w:val="008541D0"/>
    <w:rsid w:val="008552AF"/>
    <w:rsid w:val="0085564D"/>
    <w:rsid w:val="00856C4F"/>
    <w:rsid w:val="00860AC3"/>
    <w:rsid w:val="00863EDF"/>
    <w:rsid w:val="00865852"/>
    <w:rsid w:val="0086603C"/>
    <w:rsid w:val="008737BB"/>
    <w:rsid w:val="0087578E"/>
    <w:rsid w:val="00876B54"/>
    <w:rsid w:val="00881005"/>
    <w:rsid w:val="00896631"/>
    <w:rsid w:val="00896967"/>
    <w:rsid w:val="00897DFB"/>
    <w:rsid w:val="008A1FEC"/>
    <w:rsid w:val="008A249B"/>
    <w:rsid w:val="008A51FF"/>
    <w:rsid w:val="008A6BC4"/>
    <w:rsid w:val="008B1523"/>
    <w:rsid w:val="008D0E0B"/>
    <w:rsid w:val="008D7F4C"/>
    <w:rsid w:val="008E54C5"/>
    <w:rsid w:val="008E7180"/>
    <w:rsid w:val="008F19BB"/>
    <w:rsid w:val="008F1CCB"/>
    <w:rsid w:val="008F314B"/>
    <w:rsid w:val="008F5F41"/>
    <w:rsid w:val="008F647E"/>
    <w:rsid w:val="008F698D"/>
    <w:rsid w:val="00906695"/>
    <w:rsid w:val="009069FF"/>
    <w:rsid w:val="0090753A"/>
    <w:rsid w:val="009107A9"/>
    <w:rsid w:val="00911D28"/>
    <w:rsid w:val="00916FA7"/>
    <w:rsid w:val="009232CD"/>
    <w:rsid w:val="00924375"/>
    <w:rsid w:val="009313FD"/>
    <w:rsid w:val="00932CC5"/>
    <w:rsid w:val="00942CC9"/>
    <w:rsid w:val="0095310D"/>
    <w:rsid w:val="009543F0"/>
    <w:rsid w:val="00960024"/>
    <w:rsid w:val="00971136"/>
    <w:rsid w:val="00974834"/>
    <w:rsid w:val="00976A29"/>
    <w:rsid w:val="00981EB4"/>
    <w:rsid w:val="00982818"/>
    <w:rsid w:val="00984FAE"/>
    <w:rsid w:val="00990A8E"/>
    <w:rsid w:val="009A3AD4"/>
    <w:rsid w:val="009A4318"/>
    <w:rsid w:val="009B1CA3"/>
    <w:rsid w:val="009B5E5A"/>
    <w:rsid w:val="009C21AE"/>
    <w:rsid w:val="009C3C59"/>
    <w:rsid w:val="009C58F8"/>
    <w:rsid w:val="009C5A98"/>
    <w:rsid w:val="009C724B"/>
    <w:rsid w:val="009D4DB9"/>
    <w:rsid w:val="009D4E10"/>
    <w:rsid w:val="009D5AB7"/>
    <w:rsid w:val="009E1F8A"/>
    <w:rsid w:val="009E2364"/>
    <w:rsid w:val="009E394B"/>
    <w:rsid w:val="009F10BB"/>
    <w:rsid w:val="009F1325"/>
    <w:rsid w:val="009F340D"/>
    <w:rsid w:val="009F39AB"/>
    <w:rsid w:val="009F4467"/>
    <w:rsid w:val="009F5820"/>
    <w:rsid w:val="009F6ACF"/>
    <w:rsid w:val="009F7301"/>
    <w:rsid w:val="00A01058"/>
    <w:rsid w:val="00A10DF7"/>
    <w:rsid w:val="00A116D3"/>
    <w:rsid w:val="00A13904"/>
    <w:rsid w:val="00A154C1"/>
    <w:rsid w:val="00A2109D"/>
    <w:rsid w:val="00A31A90"/>
    <w:rsid w:val="00A33FF2"/>
    <w:rsid w:val="00A40272"/>
    <w:rsid w:val="00A5197C"/>
    <w:rsid w:val="00A56440"/>
    <w:rsid w:val="00A62DA4"/>
    <w:rsid w:val="00A640A8"/>
    <w:rsid w:val="00A67583"/>
    <w:rsid w:val="00A71580"/>
    <w:rsid w:val="00A7437E"/>
    <w:rsid w:val="00A76ACB"/>
    <w:rsid w:val="00A90F31"/>
    <w:rsid w:val="00A95431"/>
    <w:rsid w:val="00AA1CD5"/>
    <w:rsid w:val="00AA2CBC"/>
    <w:rsid w:val="00AA5861"/>
    <w:rsid w:val="00AA6C61"/>
    <w:rsid w:val="00AB2059"/>
    <w:rsid w:val="00AC1536"/>
    <w:rsid w:val="00AC1F4B"/>
    <w:rsid w:val="00AD4DDE"/>
    <w:rsid w:val="00AE331B"/>
    <w:rsid w:val="00AF1A8F"/>
    <w:rsid w:val="00AF5EAB"/>
    <w:rsid w:val="00B05122"/>
    <w:rsid w:val="00B12987"/>
    <w:rsid w:val="00B16040"/>
    <w:rsid w:val="00B1673C"/>
    <w:rsid w:val="00B17BB5"/>
    <w:rsid w:val="00B363CA"/>
    <w:rsid w:val="00B506A9"/>
    <w:rsid w:val="00B611C1"/>
    <w:rsid w:val="00B62D05"/>
    <w:rsid w:val="00B65061"/>
    <w:rsid w:val="00B67984"/>
    <w:rsid w:val="00B7195B"/>
    <w:rsid w:val="00B719AC"/>
    <w:rsid w:val="00B72CE2"/>
    <w:rsid w:val="00B92C86"/>
    <w:rsid w:val="00B930C3"/>
    <w:rsid w:val="00B95876"/>
    <w:rsid w:val="00BA24F2"/>
    <w:rsid w:val="00BB0C0A"/>
    <w:rsid w:val="00BB3070"/>
    <w:rsid w:val="00BB3F97"/>
    <w:rsid w:val="00BB7861"/>
    <w:rsid w:val="00BC4462"/>
    <w:rsid w:val="00BC48E5"/>
    <w:rsid w:val="00BC6BB9"/>
    <w:rsid w:val="00BC77CF"/>
    <w:rsid w:val="00BD29A4"/>
    <w:rsid w:val="00BD6DC1"/>
    <w:rsid w:val="00BE3ACD"/>
    <w:rsid w:val="00BE58A4"/>
    <w:rsid w:val="00BE5D2E"/>
    <w:rsid w:val="00BE6814"/>
    <w:rsid w:val="00BF2F20"/>
    <w:rsid w:val="00BF3CBC"/>
    <w:rsid w:val="00C04D1F"/>
    <w:rsid w:val="00C05486"/>
    <w:rsid w:val="00C079ED"/>
    <w:rsid w:val="00C07FD8"/>
    <w:rsid w:val="00C22B91"/>
    <w:rsid w:val="00C2506F"/>
    <w:rsid w:val="00C27508"/>
    <w:rsid w:val="00C3275A"/>
    <w:rsid w:val="00C33B11"/>
    <w:rsid w:val="00C47520"/>
    <w:rsid w:val="00C54395"/>
    <w:rsid w:val="00C5464F"/>
    <w:rsid w:val="00C57605"/>
    <w:rsid w:val="00C60CAB"/>
    <w:rsid w:val="00C73DE4"/>
    <w:rsid w:val="00C74B93"/>
    <w:rsid w:val="00C80D40"/>
    <w:rsid w:val="00C8347A"/>
    <w:rsid w:val="00C930E4"/>
    <w:rsid w:val="00C941E2"/>
    <w:rsid w:val="00C95B08"/>
    <w:rsid w:val="00CA15F3"/>
    <w:rsid w:val="00CA2862"/>
    <w:rsid w:val="00CB4CE9"/>
    <w:rsid w:val="00CC0895"/>
    <w:rsid w:val="00CC22B4"/>
    <w:rsid w:val="00CC3D01"/>
    <w:rsid w:val="00CC4629"/>
    <w:rsid w:val="00CC5F2C"/>
    <w:rsid w:val="00CD45AD"/>
    <w:rsid w:val="00CD757F"/>
    <w:rsid w:val="00CE7599"/>
    <w:rsid w:val="00CF1EE7"/>
    <w:rsid w:val="00D00AC2"/>
    <w:rsid w:val="00D00EEC"/>
    <w:rsid w:val="00D03DF9"/>
    <w:rsid w:val="00D04197"/>
    <w:rsid w:val="00D17C55"/>
    <w:rsid w:val="00D24A25"/>
    <w:rsid w:val="00D277EF"/>
    <w:rsid w:val="00D30A06"/>
    <w:rsid w:val="00D30E20"/>
    <w:rsid w:val="00D37261"/>
    <w:rsid w:val="00D443ED"/>
    <w:rsid w:val="00D5041A"/>
    <w:rsid w:val="00D5088A"/>
    <w:rsid w:val="00D60DA3"/>
    <w:rsid w:val="00D6151D"/>
    <w:rsid w:val="00D63577"/>
    <w:rsid w:val="00D63B05"/>
    <w:rsid w:val="00D660E7"/>
    <w:rsid w:val="00D830A9"/>
    <w:rsid w:val="00D9123C"/>
    <w:rsid w:val="00D94ADB"/>
    <w:rsid w:val="00D95B37"/>
    <w:rsid w:val="00D979C9"/>
    <w:rsid w:val="00DA7701"/>
    <w:rsid w:val="00DB19BA"/>
    <w:rsid w:val="00DB31E6"/>
    <w:rsid w:val="00DC0DF5"/>
    <w:rsid w:val="00DC4CF9"/>
    <w:rsid w:val="00DE413D"/>
    <w:rsid w:val="00DE7891"/>
    <w:rsid w:val="00DF23E7"/>
    <w:rsid w:val="00DF3117"/>
    <w:rsid w:val="00E034F9"/>
    <w:rsid w:val="00E17B7E"/>
    <w:rsid w:val="00E2051B"/>
    <w:rsid w:val="00E21027"/>
    <w:rsid w:val="00E30F15"/>
    <w:rsid w:val="00E348F9"/>
    <w:rsid w:val="00E375A5"/>
    <w:rsid w:val="00E52D7D"/>
    <w:rsid w:val="00E53E3C"/>
    <w:rsid w:val="00E61050"/>
    <w:rsid w:val="00E75174"/>
    <w:rsid w:val="00E76444"/>
    <w:rsid w:val="00E77AFD"/>
    <w:rsid w:val="00E83CD5"/>
    <w:rsid w:val="00E86DD6"/>
    <w:rsid w:val="00E926B4"/>
    <w:rsid w:val="00E94917"/>
    <w:rsid w:val="00E967DB"/>
    <w:rsid w:val="00E96AA2"/>
    <w:rsid w:val="00EA0411"/>
    <w:rsid w:val="00EA1A09"/>
    <w:rsid w:val="00EB39A8"/>
    <w:rsid w:val="00EB459B"/>
    <w:rsid w:val="00EB4C85"/>
    <w:rsid w:val="00EB5F8F"/>
    <w:rsid w:val="00EC009E"/>
    <w:rsid w:val="00EC70B9"/>
    <w:rsid w:val="00ED54F7"/>
    <w:rsid w:val="00EF0E07"/>
    <w:rsid w:val="00F01008"/>
    <w:rsid w:val="00F1185D"/>
    <w:rsid w:val="00F20450"/>
    <w:rsid w:val="00F2310A"/>
    <w:rsid w:val="00F27BF6"/>
    <w:rsid w:val="00F47175"/>
    <w:rsid w:val="00F51CAA"/>
    <w:rsid w:val="00F61793"/>
    <w:rsid w:val="00F651D3"/>
    <w:rsid w:val="00F70B7F"/>
    <w:rsid w:val="00F7297F"/>
    <w:rsid w:val="00F81D75"/>
    <w:rsid w:val="00F83447"/>
    <w:rsid w:val="00F851D2"/>
    <w:rsid w:val="00F854F2"/>
    <w:rsid w:val="00F97849"/>
    <w:rsid w:val="00FA7319"/>
    <w:rsid w:val="00FB2253"/>
    <w:rsid w:val="00FB3AB0"/>
    <w:rsid w:val="00FB69E0"/>
    <w:rsid w:val="00FC25CD"/>
    <w:rsid w:val="00FD43D4"/>
    <w:rsid w:val="00FF0DA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B778D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aliases w:val="Nadpis 1 ASP"/>
    <w:next w:val="Normlny"/>
    <w:link w:val="Nadpis1Char"/>
    <w:qFormat/>
    <w:rsid w:val="004531D1"/>
    <w:pPr>
      <w:keepNext/>
      <w:widowControl w:val="0"/>
      <w:numPr>
        <w:numId w:val="2"/>
      </w:numPr>
      <w:tabs>
        <w:tab w:val="clear" w:pos="720"/>
        <w:tab w:val="num" w:pos="737"/>
      </w:tabs>
      <w:overflowPunct w:val="0"/>
      <w:autoSpaceDE w:val="0"/>
      <w:autoSpaceDN w:val="0"/>
      <w:adjustRightInd w:val="0"/>
      <w:spacing w:before="240" w:after="120" w:line="240" w:lineRule="auto"/>
      <w:ind w:left="737" w:hanging="737"/>
      <w:textAlignment w:val="baseline"/>
      <w:outlineLvl w:val="0"/>
    </w:pPr>
    <w:rPr>
      <w:rFonts w:ascii="Times New Roman Bold" w:eastAsia="Times New Roman" w:hAnsi="Times New Roman Bold" w:cs="Times New Roman"/>
      <w:b/>
      <w:noProof/>
      <w:kern w:val="28"/>
      <w:lang w:eastAsia="sk-SK"/>
    </w:rPr>
  </w:style>
  <w:style w:type="paragraph" w:styleId="Nadpis2">
    <w:name w:val="heading 2"/>
    <w:basedOn w:val="Normlny"/>
    <w:next w:val="Normlny"/>
    <w:link w:val="Nadpis2Char"/>
    <w:uiPriority w:val="9"/>
    <w:unhideWhenUsed/>
    <w:qFormat/>
    <w:rsid w:val="002A6095"/>
    <w:pPr>
      <w:keepNext/>
      <w:keepLines/>
      <w:spacing w:before="40" w:after="0"/>
      <w:jc w:val="center"/>
      <w:outlineLvl w:val="1"/>
    </w:pPr>
    <w:rPr>
      <w:rFonts w:ascii="Times New Roman" w:eastAsiaTheme="majorEastAsia" w:hAnsi="Times New Roman" w:cstheme="majorBidi"/>
      <w:b/>
      <w:color w:val="000000" w:themeColor="text1"/>
      <w:szCs w:val="26"/>
    </w:rPr>
  </w:style>
  <w:style w:type="paragraph" w:styleId="Nadpis3">
    <w:name w:val="heading 3"/>
    <w:basedOn w:val="Normlny"/>
    <w:next w:val="Normlny"/>
    <w:link w:val="Nadpis3Char"/>
    <w:uiPriority w:val="9"/>
    <w:unhideWhenUsed/>
    <w:qFormat/>
    <w:rsid w:val="002A6095"/>
    <w:pPr>
      <w:keepNext/>
      <w:keepLines/>
      <w:numPr>
        <w:numId w:val="3"/>
      </w:numPr>
      <w:spacing w:before="40" w:after="0"/>
      <w:jc w:val="both"/>
      <w:outlineLvl w:val="2"/>
    </w:pPr>
    <w:rPr>
      <w:rFonts w:ascii="Times New Roman" w:eastAsiaTheme="majorEastAsia" w:hAnsi="Times New Roman" w:cstheme="majorBidi"/>
      <w:b/>
      <w:smallCaps/>
      <w:color w:val="000000" w:themeColor="text1"/>
      <w:szCs w:val="24"/>
    </w:rPr>
  </w:style>
  <w:style w:type="paragraph" w:styleId="Nadpis4">
    <w:name w:val="heading 4"/>
    <w:basedOn w:val="Normlny"/>
    <w:next w:val="Normlny"/>
    <w:link w:val="Nadpis4Char"/>
    <w:uiPriority w:val="9"/>
    <w:unhideWhenUsed/>
    <w:qFormat/>
    <w:rsid w:val="006528AB"/>
    <w:pPr>
      <w:keepNext/>
      <w:keepLines/>
      <w:spacing w:before="40" w:after="0"/>
      <w:jc w:val="center"/>
      <w:outlineLvl w:val="3"/>
    </w:pPr>
    <w:rPr>
      <w:rFonts w:ascii="Times New Roman" w:eastAsiaTheme="majorEastAsia" w:hAnsi="Times New Roman" w:cstheme="majorBidi"/>
      <w:b/>
      <w:i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ASP Char"/>
    <w:basedOn w:val="Predvolenpsmoodseku"/>
    <w:link w:val="Nadpis1"/>
    <w:rsid w:val="004531D1"/>
    <w:rPr>
      <w:rFonts w:ascii="Times New Roman Bold" w:eastAsia="Times New Roman" w:hAnsi="Times New Roman Bold" w:cs="Times New Roman"/>
      <w:b/>
      <w:noProof/>
      <w:kern w:val="28"/>
      <w:lang w:eastAsia="sk-SK"/>
    </w:rPr>
  </w:style>
  <w:style w:type="character" w:customStyle="1" w:styleId="Nadpis2Char">
    <w:name w:val="Nadpis 2 Char"/>
    <w:basedOn w:val="Predvolenpsmoodseku"/>
    <w:link w:val="Nadpis2"/>
    <w:uiPriority w:val="9"/>
    <w:rsid w:val="002A6095"/>
    <w:rPr>
      <w:rFonts w:ascii="Times New Roman" w:eastAsiaTheme="majorEastAsia" w:hAnsi="Times New Roman" w:cstheme="majorBidi"/>
      <w:b/>
      <w:color w:val="000000" w:themeColor="text1"/>
      <w:szCs w:val="26"/>
    </w:rPr>
  </w:style>
  <w:style w:type="character" w:customStyle="1" w:styleId="Nadpis3Char">
    <w:name w:val="Nadpis 3 Char"/>
    <w:basedOn w:val="Predvolenpsmoodseku"/>
    <w:link w:val="Nadpis3"/>
    <w:uiPriority w:val="9"/>
    <w:rsid w:val="002A6095"/>
    <w:rPr>
      <w:rFonts w:ascii="Times New Roman" w:eastAsiaTheme="majorEastAsia" w:hAnsi="Times New Roman" w:cstheme="majorBidi"/>
      <w:b/>
      <w:smallCaps/>
      <w:color w:val="000000" w:themeColor="text1"/>
      <w:szCs w:val="24"/>
    </w:rPr>
  </w:style>
  <w:style w:type="paragraph" w:styleId="Nzov">
    <w:name w:val="Title"/>
    <w:aliases w:val="bežný text"/>
    <w:basedOn w:val="Normlny"/>
    <w:next w:val="Normlny"/>
    <w:link w:val="NzovChar"/>
    <w:autoRedefine/>
    <w:uiPriority w:val="10"/>
    <w:qFormat/>
    <w:rsid w:val="00727EEB"/>
    <w:pPr>
      <w:numPr>
        <w:ilvl w:val="1"/>
        <w:numId w:val="3"/>
      </w:numPr>
      <w:spacing w:before="120" w:after="120" w:line="276" w:lineRule="auto"/>
      <w:jc w:val="both"/>
    </w:pPr>
    <w:rPr>
      <w:rFonts w:ascii="Times New Roman" w:eastAsiaTheme="majorEastAsia" w:hAnsi="Times New Roman" w:cs="Times New Roman"/>
      <w:kern w:val="28"/>
      <w:szCs w:val="56"/>
    </w:rPr>
  </w:style>
  <w:style w:type="character" w:customStyle="1" w:styleId="NzovChar">
    <w:name w:val="Názov Char"/>
    <w:aliases w:val="bežný text Char"/>
    <w:basedOn w:val="Predvolenpsmoodseku"/>
    <w:link w:val="Nzov"/>
    <w:uiPriority w:val="10"/>
    <w:rsid w:val="00727EEB"/>
    <w:rPr>
      <w:rFonts w:ascii="Times New Roman" w:eastAsiaTheme="majorEastAsia" w:hAnsi="Times New Roman" w:cs="Times New Roman"/>
      <w:kern w:val="28"/>
      <w:szCs w:val="56"/>
    </w:rPr>
  </w:style>
  <w:style w:type="character" w:customStyle="1" w:styleId="Nadpis4Char">
    <w:name w:val="Nadpis 4 Char"/>
    <w:basedOn w:val="Predvolenpsmoodseku"/>
    <w:link w:val="Nadpis4"/>
    <w:uiPriority w:val="9"/>
    <w:rsid w:val="006528AB"/>
    <w:rPr>
      <w:rFonts w:ascii="Times New Roman" w:eastAsiaTheme="majorEastAsia" w:hAnsi="Times New Roman" w:cstheme="majorBidi"/>
      <w:b/>
      <w:iCs/>
    </w:rPr>
  </w:style>
  <w:style w:type="character" w:styleId="Hypertextovprepojenie">
    <w:name w:val="Hyperlink"/>
    <w:basedOn w:val="Predvolenpsmoodseku"/>
    <w:uiPriority w:val="99"/>
    <w:unhideWhenUsed/>
    <w:rsid w:val="006528AB"/>
    <w:rPr>
      <w:color w:val="0563C1" w:themeColor="hyperlink"/>
      <w:u w:val="single"/>
    </w:rPr>
  </w:style>
  <w:style w:type="character" w:customStyle="1" w:styleId="Nevyrieenzmienka1">
    <w:name w:val="Nevyriešená zmienka1"/>
    <w:basedOn w:val="Predvolenpsmoodseku"/>
    <w:uiPriority w:val="99"/>
    <w:semiHidden/>
    <w:unhideWhenUsed/>
    <w:rsid w:val="006528AB"/>
    <w:rPr>
      <w:color w:val="605E5C"/>
      <w:shd w:val="clear" w:color="auto" w:fill="E1DFDD"/>
    </w:rPr>
  </w:style>
  <w:style w:type="paragraph" w:styleId="Odsekzoznamu">
    <w:name w:val="List Paragraph"/>
    <w:basedOn w:val="Normlny"/>
    <w:uiPriority w:val="34"/>
    <w:qFormat/>
    <w:rsid w:val="003738E3"/>
    <w:pPr>
      <w:ind w:left="720"/>
      <w:contextualSpacing/>
    </w:pPr>
  </w:style>
  <w:style w:type="paragraph" w:styleId="Obsah1">
    <w:name w:val="toc 1"/>
    <w:basedOn w:val="Normlny"/>
    <w:next w:val="Normlny"/>
    <w:autoRedefine/>
    <w:uiPriority w:val="39"/>
    <w:unhideWhenUsed/>
    <w:rsid w:val="00A5197C"/>
    <w:pPr>
      <w:tabs>
        <w:tab w:val="right" w:leader="dot" w:pos="9062"/>
      </w:tabs>
      <w:spacing w:after="100"/>
    </w:pPr>
    <w:rPr>
      <w:rFonts w:ascii="Times New Roman" w:hAnsi="Times New Roman" w:cs="Times New Roman"/>
      <w:b/>
    </w:rPr>
  </w:style>
  <w:style w:type="paragraph" w:styleId="Obsah3">
    <w:name w:val="toc 3"/>
    <w:basedOn w:val="Normlny"/>
    <w:next w:val="Normlny"/>
    <w:autoRedefine/>
    <w:uiPriority w:val="39"/>
    <w:unhideWhenUsed/>
    <w:rsid w:val="0064328A"/>
    <w:pPr>
      <w:spacing w:after="100"/>
      <w:ind w:left="440"/>
    </w:pPr>
  </w:style>
  <w:style w:type="paragraph" w:styleId="Obsah2">
    <w:name w:val="toc 2"/>
    <w:basedOn w:val="Normlny"/>
    <w:next w:val="Normlny"/>
    <w:autoRedefine/>
    <w:uiPriority w:val="39"/>
    <w:unhideWhenUsed/>
    <w:rsid w:val="0064328A"/>
    <w:pPr>
      <w:spacing w:after="100"/>
      <w:ind w:left="220"/>
    </w:pPr>
  </w:style>
  <w:style w:type="paragraph" w:styleId="Hlavika">
    <w:name w:val="header"/>
    <w:basedOn w:val="Normlny"/>
    <w:link w:val="HlavikaChar"/>
    <w:uiPriority w:val="99"/>
    <w:unhideWhenUsed/>
    <w:rsid w:val="00581193"/>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581193"/>
  </w:style>
  <w:style w:type="paragraph" w:styleId="Pta">
    <w:name w:val="footer"/>
    <w:basedOn w:val="Normlny"/>
    <w:link w:val="PtaChar"/>
    <w:uiPriority w:val="99"/>
    <w:unhideWhenUsed/>
    <w:rsid w:val="00581193"/>
    <w:pPr>
      <w:tabs>
        <w:tab w:val="center" w:pos="4536"/>
        <w:tab w:val="right" w:pos="9072"/>
      </w:tabs>
      <w:spacing w:after="0" w:line="240" w:lineRule="auto"/>
    </w:pPr>
  </w:style>
  <w:style w:type="character" w:customStyle="1" w:styleId="PtaChar">
    <w:name w:val="Päta Char"/>
    <w:basedOn w:val="Predvolenpsmoodseku"/>
    <w:link w:val="Pta"/>
    <w:uiPriority w:val="99"/>
    <w:rsid w:val="00581193"/>
  </w:style>
  <w:style w:type="paragraph" w:styleId="Textbubliny">
    <w:name w:val="Balloon Text"/>
    <w:basedOn w:val="Normlny"/>
    <w:link w:val="TextbublinyChar"/>
    <w:uiPriority w:val="99"/>
    <w:semiHidden/>
    <w:unhideWhenUsed/>
    <w:rsid w:val="007D499B"/>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7D499B"/>
    <w:rPr>
      <w:rFonts w:ascii="Segoe UI" w:hAnsi="Segoe UI" w:cs="Segoe UI"/>
      <w:sz w:val="18"/>
      <w:szCs w:val="18"/>
    </w:rPr>
  </w:style>
  <w:style w:type="character" w:styleId="Odkaznakomentr">
    <w:name w:val="annotation reference"/>
    <w:basedOn w:val="Predvolenpsmoodseku"/>
    <w:uiPriority w:val="99"/>
    <w:semiHidden/>
    <w:unhideWhenUsed/>
    <w:rsid w:val="00976A29"/>
    <w:rPr>
      <w:sz w:val="16"/>
      <w:szCs w:val="16"/>
    </w:rPr>
  </w:style>
  <w:style w:type="paragraph" w:styleId="Textkomentra">
    <w:name w:val="annotation text"/>
    <w:basedOn w:val="Normlny"/>
    <w:link w:val="TextkomentraChar"/>
    <w:uiPriority w:val="99"/>
    <w:unhideWhenUsed/>
    <w:rsid w:val="00976A29"/>
    <w:pPr>
      <w:spacing w:line="240" w:lineRule="auto"/>
    </w:pPr>
    <w:rPr>
      <w:sz w:val="20"/>
      <w:szCs w:val="20"/>
    </w:rPr>
  </w:style>
  <w:style w:type="character" w:customStyle="1" w:styleId="TextkomentraChar">
    <w:name w:val="Text komentára Char"/>
    <w:basedOn w:val="Predvolenpsmoodseku"/>
    <w:link w:val="Textkomentra"/>
    <w:uiPriority w:val="99"/>
    <w:rsid w:val="00976A29"/>
    <w:rPr>
      <w:sz w:val="20"/>
      <w:szCs w:val="20"/>
    </w:rPr>
  </w:style>
  <w:style w:type="paragraph" w:styleId="Predmetkomentra">
    <w:name w:val="annotation subject"/>
    <w:basedOn w:val="Textkomentra"/>
    <w:next w:val="Textkomentra"/>
    <w:link w:val="PredmetkomentraChar"/>
    <w:uiPriority w:val="99"/>
    <w:semiHidden/>
    <w:unhideWhenUsed/>
    <w:rsid w:val="00976A29"/>
    <w:rPr>
      <w:b/>
      <w:bCs/>
    </w:rPr>
  </w:style>
  <w:style w:type="character" w:customStyle="1" w:styleId="PredmetkomentraChar">
    <w:name w:val="Predmet komentára Char"/>
    <w:basedOn w:val="TextkomentraChar"/>
    <w:link w:val="Predmetkomentra"/>
    <w:uiPriority w:val="99"/>
    <w:semiHidden/>
    <w:rsid w:val="00976A29"/>
    <w:rPr>
      <w:b/>
      <w:bCs/>
      <w:sz w:val="20"/>
      <w:szCs w:val="20"/>
    </w:rPr>
  </w:style>
  <w:style w:type="character" w:styleId="PouitHypertextovPrepojenie">
    <w:name w:val="FollowedHyperlink"/>
    <w:basedOn w:val="Predvolenpsmoodseku"/>
    <w:uiPriority w:val="99"/>
    <w:semiHidden/>
    <w:unhideWhenUsed/>
    <w:rsid w:val="00D95B37"/>
    <w:rPr>
      <w:color w:val="954F72" w:themeColor="followedHyperlink"/>
      <w:u w:val="single"/>
    </w:rPr>
  </w:style>
  <w:style w:type="character" w:customStyle="1" w:styleId="Nevyrieenzmienka2">
    <w:name w:val="Nevyriešená zmienka2"/>
    <w:basedOn w:val="Predvolenpsmoodseku"/>
    <w:uiPriority w:val="99"/>
    <w:semiHidden/>
    <w:unhideWhenUsed/>
    <w:rsid w:val="00033963"/>
    <w:rPr>
      <w:color w:val="605E5C"/>
      <w:shd w:val="clear" w:color="auto" w:fill="E1DFDD"/>
    </w:rPr>
  </w:style>
  <w:style w:type="character" w:customStyle="1" w:styleId="Heading2">
    <w:name w:val="Heading #2_"/>
    <w:basedOn w:val="Predvolenpsmoodseku"/>
    <w:link w:val="Heading20"/>
    <w:rsid w:val="00B62D05"/>
    <w:rPr>
      <w:rFonts w:ascii="Tahoma" w:eastAsia="Tahoma" w:hAnsi="Tahoma" w:cs="Tahoma"/>
      <w:b/>
      <w:bCs/>
      <w:sz w:val="18"/>
      <w:szCs w:val="18"/>
      <w:shd w:val="clear" w:color="auto" w:fill="FFFFFF"/>
    </w:rPr>
  </w:style>
  <w:style w:type="paragraph" w:customStyle="1" w:styleId="Heading20">
    <w:name w:val="Heading #2"/>
    <w:basedOn w:val="Normlny"/>
    <w:link w:val="Heading2"/>
    <w:rsid w:val="00B62D05"/>
    <w:pPr>
      <w:widowControl w:val="0"/>
      <w:shd w:val="clear" w:color="auto" w:fill="FFFFFF"/>
      <w:spacing w:after="0" w:line="240" w:lineRule="exact"/>
      <w:ind w:hanging="840"/>
      <w:outlineLvl w:val="1"/>
    </w:pPr>
    <w:rPr>
      <w:rFonts w:ascii="Tahoma" w:eastAsia="Tahoma" w:hAnsi="Tahoma" w:cs="Tahoma"/>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druzeniedeus.s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o.eks.sk/ElektronickaTabula/Detail/1745"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o.eks.sk/ElektronickaTabula/Detail/1745"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portal.eks.sk/SpravaDodavatelov/RegistraciaDodavatela/ZiadostORegistraciu" TargetMode="External"/><Relationship Id="rId4" Type="http://schemas.openxmlformats.org/officeDocument/2006/relationships/settings" Target="settings.xml"/><Relationship Id="rId9" Type="http://schemas.openxmlformats.org/officeDocument/2006/relationships/hyperlink" Target="https://eo.eks.sk/"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7D9D38-08E1-45E6-9F7B-578B61B1F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8265</Words>
  <Characters>47115</Characters>
  <Application>Microsoft Office Word</Application>
  <DocSecurity>0</DocSecurity>
  <Lines>392</Lines>
  <Paragraphs>110</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2021-02-16T13:30:00Z</dcterms:created>
  <dcterms:modified xsi:type="dcterms:W3CDTF">2021-03-24T13:02:00Z</dcterms:modified>
</cp:coreProperties>
</file>