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>
        <w:rPr>
          <w:rFonts w:ascii="Arial Narrow" w:hAnsi="Arial Narrow"/>
          <w:lang w:val="sk-SK"/>
        </w:rPr>
        <w:t xml:space="preserve"> na vyhodnotenie ponúk, pravidlá </w:t>
      </w:r>
    </w:p>
    <w:p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uplatňovania kritéria na vyhodnotenie </w:t>
      </w:r>
    </w:p>
    <w:p w:rsidR="00D11242" w:rsidRPr="00F42FB1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ponúk a pravidlá elektronickej aukcie</w:t>
      </w:r>
    </w:p>
    <w:p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VYHODNOTENIE PONÚK </w:t>
      </w:r>
    </w:p>
    <w:p w:rsidR="00B615A4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A PRAVIDLÁ  ELEKTRONICKEJ  AUKCIE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za druhú, ponuku s tretou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Maximálnou 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</w:t>
      </w:r>
      <w:r w:rsidR="00DD5FE3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DD5FE3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DD5FE3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t.j. rovnakej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celkovej ceny viacerých uchádzačov, rozhoduje 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BD1226" w:rsidRDefault="00BD1226" w:rsidP="00BD122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b/>
          <w:color w:val="FF0000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N</w:t>
      </w:r>
      <w:r w:rsidR="0016561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ajnižšia </w:t>
      </w:r>
      <w:r w:rsidR="009E418A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="0016561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celková cena vyjadrená v EUR bez DPH, ktorú uchádzač uvedie v rámci </w:t>
      </w:r>
      <w:r w:rsidRPr="00BD1226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oblasti Monočlánky a batérie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odmodul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385F98" w:rsidRDefault="00165614" w:rsidP="00894EB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elková  cena za požadovan</w:t>
      </w:r>
      <w:r w:rsidR="0053338C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CB466E" w:rsidRPr="00CB466E" w:rsidRDefault="00165614" w:rsidP="00CB466E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CB466E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CB466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CB466E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ab/>
      </w:r>
      <w:r w:rsidR="00CB466E" w:rsidRPr="00CB466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celkové ceny v EUR bez</w:t>
      </w:r>
      <w:r w:rsidR="00CB466E" w:rsidRPr="00CB466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CB466E" w:rsidRPr="00CB466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za príslušné</w:t>
      </w:r>
      <w:r w:rsidR="00DB74D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4</w:t>
      </w:r>
      <w:r w:rsidR="00CB466E" w:rsidRPr="00CB466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oblasti predmetu zákazky </w:t>
      </w:r>
      <w:r w:rsidR="00CB466E" w:rsidRPr="00CB466E">
        <w:rPr>
          <w:rFonts w:ascii="Arial Narrow" w:eastAsia="Calibri" w:hAnsi="Arial Narrow"/>
          <w:b/>
          <w:bCs/>
          <w:color w:val="000000"/>
          <w:sz w:val="22"/>
          <w:szCs w:val="22"/>
          <w:u w:val="single"/>
          <w:lang w:eastAsia="sk-SK"/>
        </w:rPr>
        <w:t>(</w:t>
      </w:r>
      <w:r w:rsidR="00CB466E" w:rsidRPr="00CB466E">
        <w:rPr>
          <w:rFonts w:ascii="Arial Narrow" w:hAnsi="Arial Narrow"/>
          <w:b/>
          <w:bCs/>
          <w:sz w:val="22"/>
          <w:szCs w:val="22"/>
        </w:rPr>
        <w:t xml:space="preserve">Monočlánky a batérie, </w:t>
      </w:r>
      <w:r w:rsidR="00CB466E" w:rsidRPr="00CB466E">
        <w:rPr>
          <w:rFonts w:ascii="Arial Narrow" w:hAnsi="Arial Narrow"/>
          <w:b/>
          <w:sz w:val="22"/>
          <w:szCs w:val="22"/>
        </w:rPr>
        <w:t>Akumulátory, Batérie do fotoaparátov a Nabíjačky akumulátorov a testery)</w:t>
      </w:r>
      <w:r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, ktoré</w:t>
      </w:r>
      <w:r w:rsidR="00CB466E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spolu</w:t>
      </w:r>
      <w:r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tvoria </w:t>
      </w:r>
      <w:r w:rsidR="00F4183A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maximálnu </w:t>
      </w:r>
      <w:r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celkovú cenu za </w:t>
      </w:r>
      <w:r w:rsidR="002B7270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požadovaný </w:t>
      </w:r>
      <w:r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predmet zákazky </w:t>
      </w:r>
      <w:r w:rsidR="00321E40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</w:t>
      </w:r>
      <w:r w:rsidR="00CB466E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ý</w:t>
      </w:r>
      <w:r w:rsidR="00321E40" w:rsidRPr="00CB466E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CB466E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CB466E" w:rsidRPr="00CB466E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:rsidR="00321E40" w:rsidRPr="00385F98" w:rsidRDefault="004C75D4" w:rsidP="00CB466E">
      <w:pP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385F98" w:rsidRDefault="00165614" w:rsidP="00894EB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714" w:hanging="35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</w:t>
      </w:r>
      <w:r w:rsidR="00062740" w:rsidRPr="00062740">
        <w:rPr>
          <w:rFonts w:ascii="Arial Narrow" w:eastAsia="Calibri" w:hAnsi="Arial Narrow"/>
          <w:sz w:val="22"/>
          <w:szCs w:val="22"/>
          <w:lang w:eastAsia="sk-SK"/>
        </w:rPr>
        <w:t>celkové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 ceny vyjadrené v EUR bez DPH</w:t>
      </w:r>
      <w:r w:rsidR="00062740" w:rsidRPr="0006274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62740" w:rsidRPr="0006274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za príslušné</w:t>
      </w:r>
      <w:r w:rsidR="00DB74D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4</w:t>
      </w:r>
      <w:r w:rsidR="00062740" w:rsidRPr="0006274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oblasti predmetu zákazky</w:t>
      </w:r>
      <w:r w:rsidR="001942FD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a to</w:t>
      </w:r>
      <w:r w:rsidR="00062740" w:rsidRPr="0006274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062740" w:rsidRPr="00062740">
        <w:rPr>
          <w:rFonts w:ascii="Arial Narrow" w:hAnsi="Arial Narrow"/>
          <w:b/>
          <w:bCs/>
          <w:sz w:val="22"/>
          <w:szCs w:val="22"/>
        </w:rPr>
        <w:t xml:space="preserve">Monočlánky a batérie, </w:t>
      </w:r>
      <w:r w:rsidR="00062740" w:rsidRPr="00062740">
        <w:rPr>
          <w:rFonts w:ascii="Arial Narrow" w:hAnsi="Arial Narrow"/>
          <w:b/>
          <w:sz w:val="22"/>
          <w:szCs w:val="22"/>
        </w:rPr>
        <w:t>Akumulátory, Batérie do fotoaparátov a Nabíjačky akumulátorov a</w:t>
      </w:r>
      <w:r w:rsidR="001942FD">
        <w:rPr>
          <w:rFonts w:ascii="Arial Narrow" w:hAnsi="Arial Narrow"/>
          <w:b/>
          <w:sz w:val="22"/>
          <w:szCs w:val="22"/>
        </w:rPr>
        <w:t> </w:t>
      </w:r>
      <w:r w:rsidR="00062740" w:rsidRPr="00062740">
        <w:rPr>
          <w:rFonts w:ascii="Arial Narrow" w:hAnsi="Arial Narrow"/>
          <w:b/>
          <w:sz w:val="22"/>
          <w:szCs w:val="22"/>
        </w:rPr>
        <w:t>testery</w:t>
      </w:r>
      <w:r w:rsidR="001942FD">
        <w:rPr>
          <w:rFonts w:ascii="Arial Narrow" w:hAnsi="Arial Narrow"/>
          <w:b/>
          <w:sz w:val="22"/>
          <w:szCs w:val="22"/>
        </w:rPr>
        <w:t xml:space="preserve"> </w:t>
      </w:r>
      <w:r w:rsidR="001942FD" w:rsidRPr="001942FD">
        <w:rPr>
          <w:rFonts w:ascii="Arial Narrow" w:hAnsi="Arial Narrow"/>
          <w:sz w:val="22"/>
          <w:szCs w:val="22"/>
        </w:rPr>
        <w:t>(ďalej len celkové ceny)</w:t>
      </w:r>
      <w:r w:rsidRPr="001942FD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670A" w:rsidRPr="00062740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062740" w:rsidRPr="00062740">
        <w:rPr>
          <w:rFonts w:ascii="Arial Narrow" w:eastAsia="Calibri" w:hAnsi="Arial Narrow"/>
          <w:sz w:val="22"/>
          <w:szCs w:val="22"/>
          <w:lang w:eastAsia="sk-SK"/>
        </w:rPr>
        <w:t>celkové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 ceny vyjadrené v</w:t>
      </w:r>
      <w:r w:rsidR="009A670A" w:rsidRPr="00062740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062740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062740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062740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</w:t>
      </w:r>
      <w:r w:rsidR="00062740" w:rsidRPr="00062740">
        <w:rPr>
          <w:rFonts w:ascii="Arial Narrow" w:eastAsia="Calibri" w:hAnsi="Arial Narrow"/>
          <w:sz w:val="22"/>
          <w:szCs w:val="22"/>
          <w:lang w:eastAsia="sk-SK"/>
        </w:rPr>
        <w:t>celkovej</w:t>
      </w:r>
      <w:r w:rsidR="008B5634" w:rsidRPr="00062740">
        <w:rPr>
          <w:rFonts w:ascii="Arial Narrow" w:eastAsia="Calibri" w:hAnsi="Arial Narrow"/>
          <w:sz w:val="22"/>
          <w:szCs w:val="22"/>
          <w:lang w:eastAsia="sk-SK"/>
        </w:rPr>
        <w:t xml:space="preserve"> ceny bez DPH vyjadrenej v EUR, ktorá by dorovnala navrhovanú </w:t>
      </w:r>
      <w:r w:rsidR="00F4183A" w:rsidRPr="00062740"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="008B5634" w:rsidRPr="00062740">
        <w:rPr>
          <w:rFonts w:ascii="Arial Narrow" w:eastAsia="Calibri" w:hAnsi="Arial Narrow"/>
          <w:sz w:val="22"/>
          <w:szCs w:val="22"/>
          <w:lang w:eastAsia="sk-SK"/>
        </w:rPr>
        <w:t xml:space="preserve">celkovú cenu bez DPH vyjadrenú v EUR iného uchádzača </w:t>
      </w:r>
      <w:r w:rsidR="000A0E9C" w:rsidRPr="00062740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DB74D4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BD1226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062740" w:rsidRPr="00BD1226">
        <w:rPr>
          <w:rFonts w:ascii="Arial Narrow" w:hAnsi="Arial Narrow"/>
          <w:sz w:val="22"/>
          <w:szCs w:val="22"/>
        </w:rPr>
        <w:t>celkovej</w:t>
      </w:r>
      <w:r w:rsidRPr="00BD1226">
        <w:rPr>
          <w:rFonts w:ascii="Arial Narrow" w:hAnsi="Arial Narrow"/>
          <w:sz w:val="22"/>
          <w:szCs w:val="22"/>
        </w:rPr>
        <w:t xml:space="preserve"> ceny vyjadrenej v EUR bez DPH v rámci elektronickej aukcie je </w:t>
      </w:r>
      <w:r w:rsidRPr="00BD1226">
        <w:rPr>
          <w:rFonts w:ascii="Arial Narrow" w:hAnsi="Arial Narrow"/>
          <w:sz w:val="22"/>
          <w:szCs w:val="22"/>
          <w:u w:val="single"/>
        </w:rPr>
        <w:t xml:space="preserve">v hodnote </w:t>
      </w:r>
      <w:r w:rsidR="00BD1226" w:rsidRPr="00BD1226">
        <w:rPr>
          <w:rFonts w:ascii="Arial Narrow" w:hAnsi="Arial Narrow"/>
          <w:sz w:val="22"/>
          <w:szCs w:val="22"/>
          <w:u w:val="single"/>
        </w:rPr>
        <w:t>10</w:t>
      </w:r>
      <w:r w:rsidRPr="00BD1226">
        <w:rPr>
          <w:rFonts w:ascii="Arial Narrow" w:hAnsi="Arial Narrow"/>
          <w:sz w:val="22"/>
          <w:szCs w:val="22"/>
          <w:u w:val="single"/>
        </w:rPr>
        <w:t>,</w:t>
      </w:r>
      <w:r w:rsidR="00E10EE9" w:rsidRPr="00BD1226">
        <w:rPr>
          <w:rFonts w:ascii="Arial Narrow" w:hAnsi="Arial Narrow"/>
          <w:sz w:val="22"/>
          <w:szCs w:val="22"/>
          <w:u w:val="single"/>
        </w:rPr>
        <w:t>00</w:t>
      </w:r>
      <w:r w:rsidRPr="00BD1226">
        <w:rPr>
          <w:rFonts w:ascii="Arial Narrow" w:hAnsi="Arial Narrow"/>
          <w:sz w:val="22"/>
          <w:szCs w:val="22"/>
          <w:u w:val="single"/>
        </w:rPr>
        <w:t xml:space="preserve"> </w:t>
      </w:r>
      <w:r w:rsidR="00E10EE9" w:rsidRPr="00BD1226">
        <w:rPr>
          <w:rFonts w:ascii="Arial Narrow" w:hAnsi="Arial Narrow"/>
          <w:sz w:val="22"/>
          <w:szCs w:val="22"/>
          <w:u w:val="single"/>
        </w:rPr>
        <w:t>EUR bez DPH</w:t>
      </w:r>
      <w:r w:rsidRPr="00BD1226">
        <w:rPr>
          <w:rFonts w:ascii="Arial Narrow" w:hAnsi="Arial Narrow"/>
          <w:sz w:val="22"/>
          <w:szCs w:val="22"/>
          <w:u w:val="single"/>
        </w:rPr>
        <w:t>.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5E23D5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sieň vo vernom detaile predmetnej </w:t>
      </w:r>
      <w:r w:rsidRPr="005E23D5">
        <w:rPr>
          <w:rFonts w:ascii="Arial Narrow" w:eastAsia="Calibri" w:hAnsi="Arial Narrow"/>
          <w:sz w:val="22"/>
          <w:szCs w:val="22"/>
          <w:lang w:eastAsia="sk-SK"/>
        </w:rPr>
        <w:t>zákazky, a to min. 15 minút pred začiatkom elektronickej aukcie. V tomto časovom limite si môžu  účastníci elektronickej aukcie skontrolovať svoju vstupnú cenu</w:t>
      </w:r>
      <w:r w:rsidR="004F0513" w:rsidRPr="005E23D5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5E23D5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894EB1" w:rsidRPr="005E23D5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E23D5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  <w:bookmarkStart w:id="0" w:name="_GoBack"/>
      <w:bookmarkEnd w:id="0"/>
    </w:p>
    <w:p w:rsidR="00165614" w:rsidRPr="005E23D5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E23D5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Prístup do aukčnej siene verejnosti</w:t>
      </w:r>
    </w:p>
    <w:p w:rsidR="00165614" w:rsidRPr="005E23D5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5E23D5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5E23D5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062740"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>celkovú</w:t>
      </w:r>
      <w:r w:rsidR="004F0513"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cenu </w:t>
      </w:r>
      <w:r w:rsidR="008F537E"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5E23D5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062740">
        <w:rPr>
          <w:rFonts w:ascii="Arial Narrow" w:eastAsia="Calibri" w:hAnsi="Arial Narrow"/>
          <w:color w:val="000000"/>
          <w:sz w:val="22"/>
          <w:szCs w:val="22"/>
          <w:lang w:eastAsia="sk-SK"/>
        </w:rPr>
        <w:t>celkovú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cenu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062740">
        <w:rPr>
          <w:rFonts w:ascii="Arial Narrow" w:eastAsia="Calibri" w:hAnsi="Arial Narrow"/>
          <w:sz w:val="22"/>
          <w:szCs w:val="22"/>
          <w:lang w:eastAsia="sk-SK"/>
        </w:rPr>
        <w:t>celkové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ceny vyjadrené v EUR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DB74D4">
        <w:rPr>
          <w:rFonts w:ascii="Arial Narrow" w:eastAsia="Calibri" w:hAnsi="Arial Narrow"/>
          <w:sz w:val="22"/>
          <w:szCs w:val="22"/>
          <w:lang w:eastAsia="sk-SK"/>
        </w:rPr>
        <w:t>celkové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ceny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DB74D4" w:rsidRPr="00DB74D4" w:rsidRDefault="00DB74D4" w:rsidP="00DB74D4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B74D4">
        <w:rPr>
          <w:rFonts w:ascii="Arial Narrow" w:eastAsia="Calibri" w:hAnsi="Arial Narrow"/>
          <w:sz w:val="22"/>
          <w:szCs w:val="22"/>
          <w:lang w:eastAsia="sk-SK"/>
        </w:rPr>
        <w:t xml:space="preserve">Po skončení elektronickej aukcie  budú účastníci vyzvaní, aby aktualizovali štruktúrovaný rozpočet ceny predmetu zákazky a to tak, že súčet súčinov jednotkových cien jednotlivých položiek a dopytovaného (predpokladaného) množstva musí zodpovedať celkovej výslednej cene ponúkanej v elektronickej aukcii s tým, že </w:t>
      </w:r>
      <w:r w:rsidRPr="00DB74D4">
        <w:rPr>
          <w:rFonts w:ascii="Arial Narrow" w:eastAsia="Calibri" w:hAnsi="Arial Narrow"/>
          <w:b/>
          <w:bCs/>
          <w:sz w:val="22"/>
          <w:szCs w:val="22"/>
          <w:u w:val="single"/>
          <w:lang w:eastAsia="sk-SK"/>
        </w:rPr>
        <w:t>žiadna z jednotkových cien nesmie byť nulová, ani vyššia</w:t>
      </w:r>
      <w:r w:rsidRPr="00DB74D4">
        <w:rPr>
          <w:rFonts w:ascii="Arial Narrow" w:eastAsia="Calibri" w:hAnsi="Arial Narrow"/>
          <w:sz w:val="22"/>
          <w:szCs w:val="22"/>
          <w:lang w:eastAsia="sk-SK"/>
        </w:rPr>
        <w:t xml:space="preserve"> než bola cena určená pre úvodné úplné vyhodnotenie ponúk pred elektronickou aukciou a uvedená uchádzačom v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B74D4">
        <w:rPr>
          <w:rFonts w:ascii="Arial Narrow" w:eastAsia="Calibri" w:hAnsi="Arial Narrow"/>
          <w:sz w:val="22"/>
          <w:szCs w:val="22"/>
          <w:lang w:eastAsia="sk-SK"/>
        </w:rPr>
        <w:t>ponuke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Pr="00DB74D4">
        <w:rPr>
          <w:rFonts w:ascii="Arial Narrow" w:eastAsia="Calibri" w:hAnsi="Arial Narrow"/>
          <w:sz w:val="22"/>
          <w:szCs w:val="22"/>
          <w:lang w:eastAsia="sk-SK"/>
        </w:rPr>
        <w:t xml:space="preserve"> predloženom ocenenom štruktúrovanom rozpočte ceny rámcovej dohody podľa týchto súťažných podkladov. </w:t>
      </w:r>
    </w:p>
    <w:p w:rsidR="00DB74D4" w:rsidRPr="00385F98" w:rsidRDefault="00DB74D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3338C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53338C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>ť</w:t>
      </w:r>
      <w:r w:rsidRPr="0053338C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verzie prehliadačov: Internet Explorer, Mozilla Firefox, Google Chrome.</w:t>
      </w:r>
    </w:p>
    <w:p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so zapnutým javascript a cookies,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:rsidR="007E1790" w:rsidRPr="00385F98" w:rsidRDefault="007E1790" w:rsidP="00894EB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60" w:after="60"/>
        <w:ind w:left="1417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92" w:rsidRDefault="00917492" w:rsidP="007C6581">
      <w:r>
        <w:separator/>
      </w:r>
    </w:p>
  </w:endnote>
  <w:endnote w:type="continuationSeparator" w:id="0">
    <w:p w:rsidR="00917492" w:rsidRDefault="0091749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92" w:rsidRDefault="00917492" w:rsidP="007C6581">
      <w:r>
        <w:separator/>
      </w:r>
    </w:p>
  </w:footnote>
  <w:footnote w:type="continuationSeparator" w:id="0">
    <w:p w:rsidR="00917492" w:rsidRDefault="00917492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22D88"/>
    <w:rsid w:val="00227A67"/>
    <w:rsid w:val="00246301"/>
    <w:rsid w:val="00297E66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C0737"/>
    <w:rsid w:val="005E16CA"/>
    <w:rsid w:val="005E23D5"/>
    <w:rsid w:val="005E2CF1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D3C28"/>
    <w:rsid w:val="00CD6C8F"/>
    <w:rsid w:val="00CD6DDF"/>
    <w:rsid w:val="00CF2525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B4700"/>
    <w:rsid w:val="00DB74D4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D03B0"/>
    <w:rsid w:val="00FD3F48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dcterms:created xsi:type="dcterms:W3CDTF">2019-03-18T08:29:00Z</dcterms:created>
  <dcterms:modified xsi:type="dcterms:W3CDTF">2019-03-18T08:29:00Z</dcterms:modified>
</cp:coreProperties>
</file>