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nasl.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Tatra banka, a.s. Bratislava</w:t>
      </w:r>
    </w:p>
    <w:p w14:paraId="0B9DFD64" w14:textId="12D463BB"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6F1350" w:rsidRPr="00CA107B">
        <w:rPr>
          <w:rFonts w:ascii="Calibri" w:hAnsi="Calibri"/>
        </w:rPr>
        <w:t>SK84 1100 0000 0029 4009 0914</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
          <w:bCs/>
          <w:highlight w:val="yellow"/>
        </w:rPr>
        <w:t>xxxxxxxxxxxxxx</w:t>
      </w:r>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09E51136" w:rsidR="00B537F5" w:rsidRDefault="00B537F5" w:rsidP="00D95896">
      <w:pPr>
        <w:pStyle w:val="Cislo-2-text"/>
        <w:spacing w:line="259" w:lineRule="auto"/>
        <w:jc w:val="center"/>
        <w:rPr>
          <w:rFonts w:asciiTheme="minorHAnsi" w:eastAsia="Times New Roman" w:hAnsiTheme="minorHAnsi" w:cstheme="minorHAnsi"/>
          <w:b/>
          <w:kern w:val="20"/>
        </w:rPr>
      </w:pPr>
    </w:p>
    <w:p w14:paraId="33D1E9EF" w14:textId="17083AD6" w:rsidR="00D503CA" w:rsidRDefault="00D503CA" w:rsidP="00D95896">
      <w:pPr>
        <w:pStyle w:val="Cislo-2-text"/>
        <w:spacing w:line="259" w:lineRule="auto"/>
        <w:jc w:val="center"/>
        <w:rPr>
          <w:rFonts w:asciiTheme="minorHAnsi" w:eastAsia="Times New Roman" w:hAnsiTheme="minorHAnsi" w:cstheme="minorHAnsi"/>
          <w:b/>
          <w:kern w:val="20"/>
        </w:rPr>
      </w:pPr>
    </w:p>
    <w:p w14:paraId="31C5E262" w14:textId="77777777" w:rsidR="00D503CA" w:rsidRDefault="00D503CA" w:rsidP="00D95896">
      <w:pPr>
        <w:pStyle w:val="Cislo-2-text"/>
        <w:spacing w:line="259" w:lineRule="auto"/>
        <w:jc w:val="center"/>
        <w:rPr>
          <w:rFonts w:asciiTheme="minorHAnsi" w:eastAsia="Times New Roman" w:hAnsiTheme="minorHAnsi" w:cstheme="minorHAnsi"/>
          <w:b/>
          <w:kern w:val="20"/>
        </w:rPr>
      </w:pPr>
    </w:p>
    <w:p w14:paraId="5FE11909"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5C56E1A5"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w:t>
      </w:r>
      <w:r w:rsidR="00674E59">
        <w:rPr>
          <w:rFonts w:asciiTheme="minorHAnsi" w:hAnsiTheme="minorHAnsi" w:cstheme="minorHAnsi"/>
          <w:b/>
          <w:sz w:val="22"/>
          <w:szCs w:val="22"/>
        </w:rPr>
        <w:t xml:space="preserve">2 </w:t>
      </w:r>
      <w:r w:rsidR="002527A3">
        <w:rPr>
          <w:rFonts w:asciiTheme="minorHAnsi" w:hAnsiTheme="minorHAnsi" w:cstheme="minorHAnsi"/>
          <w:b/>
          <w:sz w:val="22"/>
          <w:szCs w:val="22"/>
        </w:rPr>
        <w:t xml:space="preserve">- </w:t>
      </w:r>
      <w:r w:rsidR="002527A3" w:rsidRPr="002527A3">
        <w:rPr>
          <w:rFonts w:asciiTheme="minorHAnsi" w:hAnsiTheme="minorHAnsi" w:cstheme="minorHAnsi"/>
          <w:b/>
          <w:sz w:val="22"/>
          <w:szCs w:val="22"/>
        </w:rPr>
        <w:t xml:space="preserve">Sieťové </w:t>
      </w:r>
      <w:r w:rsidR="008A106B">
        <w:rPr>
          <w:rFonts w:asciiTheme="minorHAnsi" w:hAnsiTheme="minorHAnsi" w:cstheme="minorHAnsi"/>
          <w:b/>
          <w:sz w:val="22"/>
          <w:szCs w:val="22"/>
        </w:rPr>
        <w:t>prvky</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28E38620" w14:textId="77777777" w:rsidR="00933ED6" w:rsidRPr="00E22550" w:rsidRDefault="00933ED6"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67085CA7" w:rsidR="002527A3" w:rsidRPr="002527A3" w:rsidRDefault="00F85E11" w:rsidP="002A5498">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 xml:space="preserve">Sieťové </w:t>
      </w:r>
      <w:r w:rsidR="008A106B">
        <w:rPr>
          <w:rFonts w:asciiTheme="minorHAnsi" w:hAnsiTheme="minorHAnsi" w:cstheme="minorHAnsi"/>
          <w:b/>
          <w:bCs/>
          <w:color w:val="000000"/>
        </w:rPr>
        <w:t>prvky</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097536">
        <w:rPr>
          <w:rFonts w:asciiTheme="minorHAnsi" w:hAnsiTheme="minorHAnsi" w:cstheme="minorHAnsi"/>
        </w:rPr>
        <w:t xml:space="preserve">Opis predmetu zákazky / </w:t>
      </w:r>
      <w:r w:rsidR="002527A3">
        <w:rPr>
          <w:rFonts w:asciiTheme="minorHAnsi" w:hAnsiTheme="minorHAnsi" w:cstheme="minorHAnsi"/>
        </w:rPr>
        <w:t>Vlastný návrh plnenia predmetu zákazky</w:t>
      </w:r>
      <w:r w:rsidR="00933ED6" w:rsidRPr="00E22550">
        <w:rPr>
          <w:rFonts w:asciiTheme="minorHAnsi" w:hAnsiTheme="minorHAnsi" w:cstheme="minorHAnsi"/>
        </w:rPr>
        <w:t xml:space="preserve"> </w:t>
      </w:r>
      <w:r w:rsidR="002527A3">
        <w:rPr>
          <w:rFonts w:asciiTheme="minorHAnsi" w:hAnsiTheme="minorHAnsi" w:cstheme="minorHAnsi"/>
        </w:rPr>
        <w:t>,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06F9E89E" w:rsidR="001309E0" w:rsidRPr="00E22550" w:rsidRDefault="001D2CF6" w:rsidP="002A5498">
      <w:pPr>
        <w:widowControl w:val="0"/>
        <w:numPr>
          <w:ilvl w:val="0"/>
          <w:numId w:val="2"/>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bCs/>
        </w:rPr>
      </w:pPr>
      <w:r w:rsidRPr="00E22550">
        <w:rPr>
          <w:rFonts w:asciiTheme="minorHAnsi" w:hAnsiTheme="minorHAnsi" w:cstheme="minorHAnsi"/>
        </w:rPr>
        <w:t xml:space="preserve">Pod dodávkou tovaru sa rozumie predaj tovaru kupujúcemu, doprava tovaru predávajúcim na miesto dodania </w:t>
      </w:r>
      <w:r>
        <w:rPr>
          <w:rFonts w:asciiTheme="minorHAnsi" w:hAnsiTheme="minorHAnsi" w:cstheme="minorHAnsi"/>
        </w:rPr>
        <w:t xml:space="preserve"> </w:t>
      </w:r>
      <w:r w:rsidRPr="00E22550">
        <w:rPr>
          <w:rFonts w:asciiTheme="minorHAnsi" w:hAnsiTheme="minorHAnsi" w:cstheme="minorHAnsi"/>
        </w:rPr>
        <w:t>a prevod vlastníckeho práva k tovaru na kupujúceho</w:t>
      </w:r>
      <w:r>
        <w:rPr>
          <w:rFonts w:asciiTheme="minorHAnsi" w:hAnsiTheme="minorHAnsi" w:cstheme="minorHAnsi"/>
        </w:rPr>
        <w:t>.</w:t>
      </w:r>
      <w:r w:rsidRPr="00E22550">
        <w:rPr>
          <w:rFonts w:asciiTheme="minorHAnsi" w:hAnsiTheme="minorHAnsi" w:cstheme="minorHAnsi"/>
        </w:rPr>
        <w:t xml:space="preserve"> </w:t>
      </w:r>
      <w:r>
        <w:rPr>
          <w:rFonts w:asciiTheme="minorHAnsi" w:hAnsiTheme="minorHAnsi" w:cstheme="minorHAnsi"/>
        </w:rPr>
        <w:t xml:space="preserve">Predmetom zmluvy je aj </w:t>
      </w:r>
      <w:r w:rsidRPr="00E22550">
        <w:rPr>
          <w:rFonts w:asciiTheme="minorHAnsi" w:hAnsiTheme="minorHAnsi" w:cstheme="minorHAnsi"/>
        </w:rPr>
        <w:t>technická podpora tovaru v zmysle tejto zmluvy</w:t>
      </w:r>
      <w:r>
        <w:rPr>
          <w:rFonts w:asciiTheme="minorHAnsi" w:hAnsiTheme="minorHAnsi" w:cstheme="minorHAnsi"/>
        </w:rPr>
        <w:t>.</w:t>
      </w:r>
    </w:p>
    <w:p w14:paraId="21964A6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b/>
          <w:bCs/>
        </w:rPr>
      </w:pPr>
    </w:p>
    <w:p w14:paraId="1DB10AD1" w14:textId="62712FD9" w:rsidR="001309E0" w:rsidRPr="00E22550" w:rsidRDefault="001309E0" w:rsidP="002A5498">
      <w:pPr>
        <w:pStyle w:val="Odsekzoznamu"/>
        <w:numPr>
          <w:ilvl w:val="0"/>
          <w:numId w:val="2"/>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6F97D5ED" w:rsidR="009D3B2E" w:rsidRPr="00022021" w:rsidRDefault="009D3B2E" w:rsidP="002A5498">
      <w:pPr>
        <w:pStyle w:val="Odsekzoznamu"/>
        <w:numPr>
          <w:ilvl w:val="0"/>
          <w:numId w:val="2"/>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022021">
        <w:rPr>
          <w:rFonts w:eastAsia="Times New Roman" w:cstheme="minorHAnsi"/>
          <w:lang w:eastAsia="sk-SK"/>
        </w:rPr>
        <w:t xml:space="preserve">bude financovaná na základe Zmluvy o poskytnutí nenávratného finančného príspevku </w:t>
      </w:r>
      <w:r w:rsidRPr="001D1977">
        <w:rPr>
          <w:rFonts w:eastAsia="Times New Roman" w:cstheme="minorHAnsi"/>
          <w:lang w:eastAsia="sk-SK"/>
        </w:rPr>
        <w:t>(ďalej len „</w:t>
      </w:r>
      <w:r w:rsidRPr="001D1977">
        <w:rPr>
          <w:rFonts w:eastAsia="Times New Roman" w:cstheme="minorHAnsi"/>
          <w:b/>
          <w:lang w:eastAsia="sk-SK"/>
        </w:rPr>
        <w:t>NFP</w:t>
      </w:r>
      <w:r w:rsidRPr="001D1977">
        <w:rPr>
          <w:rFonts w:eastAsia="Times New Roman" w:cstheme="minorHAnsi"/>
          <w:lang w:eastAsia="sk-SK"/>
        </w:rPr>
        <w:t>“) č. M</w:t>
      </w:r>
      <w:r w:rsidR="00F0342C" w:rsidRPr="001D1977">
        <w:rPr>
          <w:rFonts w:eastAsia="Times New Roman" w:cstheme="minorHAnsi"/>
          <w:lang w:eastAsia="sk-SK"/>
        </w:rPr>
        <w:t>K-146/2020/SOIROPPO3-302031ABF</w:t>
      </w:r>
      <w:r w:rsidR="00E25C6D" w:rsidRPr="001D1977">
        <w:rPr>
          <w:rFonts w:eastAsia="Times New Roman" w:cstheme="minorHAnsi"/>
          <w:lang w:eastAsia="sk-SK"/>
        </w:rPr>
        <w:t>8</w:t>
      </w:r>
      <w:r w:rsidR="00F0342C" w:rsidRPr="001D1977">
        <w:rPr>
          <w:rFonts w:eastAsia="Times New Roman" w:cstheme="minorHAnsi"/>
          <w:lang w:eastAsia="sk-SK"/>
        </w:rPr>
        <w:t xml:space="preserve"> </w:t>
      </w:r>
      <w:r w:rsidRPr="001D1977">
        <w:rPr>
          <w:rFonts w:eastAsia="Times New Roman" w:cstheme="minorHAnsi"/>
          <w:lang w:eastAsia="sk-SK"/>
        </w:rPr>
        <w:t>ďalej len „</w:t>
      </w:r>
      <w:r w:rsidRPr="001D1977">
        <w:rPr>
          <w:rFonts w:eastAsia="Times New Roman" w:cstheme="minorHAnsi"/>
          <w:b/>
          <w:lang w:eastAsia="sk-SK"/>
        </w:rPr>
        <w:t>Zmluva o poskytnutí NFP</w:t>
      </w:r>
      <w:r w:rsidRPr="001D1977">
        <w:rPr>
          <w:rFonts w:eastAsia="Times New Roman" w:cstheme="minorHAnsi"/>
          <w:lang w:eastAsia="sk-SK"/>
        </w:rPr>
        <w:t>“)</w:t>
      </w:r>
      <w:r w:rsidRPr="00022021">
        <w:rPr>
          <w:rFonts w:eastAsia="Times New Roman" w:cstheme="minorHAnsi"/>
          <w:lang w:eastAsia="sk-SK"/>
        </w:rPr>
        <w:t xml:space="preserve"> v rámci Integrovaného regionálneho operačného programu, ktorá stanovuje zmluvné podmienky, práva a povinnosti Objednávateľa ako prijímateľa a </w:t>
      </w:r>
      <w:r w:rsidR="006F1350">
        <w:rPr>
          <w:rFonts w:eastAsia="Times New Roman" w:cstheme="minorHAnsi"/>
          <w:lang w:eastAsia="sk-SK"/>
        </w:rPr>
        <w:t>sprostredkovateľského</w:t>
      </w:r>
      <w:r w:rsidR="006F1350" w:rsidRPr="00022021">
        <w:rPr>
          <w:rFonts w:eastAsia="Times New Roman" w:cstheme="minorHAnsi"/>
          <w:lang w:eastAsia="sk-SK"/>
        </w:rPr>
        <w:t xml:space="preserve"> </w:t>
      </w:r>
      <w:r w:rsidRPr="00022021">
        <w:rPr>
          <w:rFonts w:eastAsia="Times New Roman" w:cstheme="minorHAnsi"/>
          <w:lang w:eastAsia="sk-SK"/>
        </w:rPr>
        <w:t xml:space="preserve">orgánu (Ministerstvo kultúry Slovenskej republiky) ako poskytovateľa pri poskytnutí NFP zo strany poskytovateľa prijímateľovi na realizáciu projektu Kreatívne centrum RTVS </w:t>
      </w:r>
      <w:r w:rsidR="00E25C6D">
        <w:rPr>
          <w:rFonts w:eastAsia="Times New Roman" w:cstheme="minorHAnsi"/>
          <w:lang w:eastAsia="sk-SK"/>
        </w:rPr>
        <w:t>Banská Bystrica</w:t>
      </w:r>
      <w:r w:rsidRPr="00022021">
        <w:rPr>
          <w:rFonts w:eastAsia="Times New Roman" w:cstheme="minorHAnsi"/>
          <w:lang w:eastAsia="sk-SK"/>
        </w:rPr>
        <w:t xml:space="preserve">, kód projektu v ITMS2014+: </w:t>
      </w:r>
      <w:r w:rsidR="00403D44" w:rsidRPr="00CA0098">
        <w:rPr>
          <w:rFonts w:eastAsia="Times New Roman" w:cstheme="minorHAnsi"/>
          <w:lang w:eastAsia="sk-SK"/>
        </w:rPr>
        <w:t>302031ABF8</w:t>
      </w:r>
      <w:r w:rsidRPr="00022021">
        <w:rPr>
          <w:rFonts w:eastAsia="Times New Roman" w:cstheme="minorHAnsi"/>
          <w:lang w:eastAsia="sk-SK"/>
        </w:rPr>
        <w:t xml:space="preserve">. </w:t>
      </w:r>
      <w:r w:rsidR="00357FB1">
        <w:rPr>
          <w:rFonts w:eastAsia="Times New Roman" w:cstheme="minorHAnsi"/>
          <w:lang w:eastAsia="sk-SK"/>
        </w:rPr>
        <w:t>Predávajúci</w:t>
      </w:r>
      <w:r w:rsidRPr="00022021">
        <w:rPr>
          <w:rFonts w:eastAsia="Times New Roman" w:cstheme="minorHAnsi"/>
          <w:lang w:eastAsia="sk-SK"/>
        </w:rPr>
        <w:t xml:space="preserve"> berie na vedomie, že realizácia predmetu zmluvy bude financovaná na základe uvedenej Zmluvy </w:t>
      </w:r>
      <w:r>
        <w:rPr>
          <w:rFonts w:eastAsia="Times New Roman" w:cstheme="minorHAnsi"/>
          <w:lang w:eastAsia="sk-SK"/>
        </w:rPr>
        <w:t xml:space="preserve"> o </w:t>
      </w:r>
      <w:r w:rsidRPr="00022021">
        <w:rPr>
          <w:rFonts w:eastAsia="Times New Roman" w:cstheme="minorHAnsi"/>
          <w:lang w:eastAsia="sk-SK"/>
        </w:rPr>
        <w:t xml:space="preserve">poskytnutí NFP nasledovne: </w:t>
      </w:r>
    </w:p>
    <w:p w14:paraId="7FC0FC16" w14:textId="77777777" w:rsidR="009D3B2E" w:rsidRPr="00022021" w:rsidRDefault="009D3B2E" w:rsidP="002A5498">
      <w:pPr>
        <w:pStyle w:val="Odsekzoznamu"/>
        <w:numPr>
          <w:ilvl w:val="0"/>
          <w:numId w:val="16"/>
        </w:numPr>
        <w:spacing w:after="120"/>
        <w:jc w:val="both"/>
        <w:rPr>
          <w:rFonts w:eastAsia="Times New Roman" w:cstheme="minorHAnsi"/>
          <w:lang w:eastAsia="sk-SK"/>
        </w:rPr>
      </w:pPr>
      <w:r w:rsidRPr="00022021">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77777777" w:rsidR="009D3B2E" w:rsidRPr="00022021" w:rsidRDefault="009D3B2E" w:rsidP="002A5498">
      <w:pPr>
        <w:pStyle w:val="Odsekzoznamu"/>
        <w:numPr>
          <w:ilvl w:val="0"/>
          <w:numId w:val="16"/>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2A0D2E91" w14:textId="2B457B7D" w:rsidR="00330E11" w:rsidRDefault="00330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239F3437" w14:textId="2DA2F899"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6027DE85" w14:textId="74908575"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675CBDFB" w14:textId="6BF13659" w:rsidR="00097536"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1FBEF151" w14:textId="77777777" w:rsidR="00097536" w:rsidRPr="00E22550" w:rsidRDefault="00097536"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56C02892" w14:textId="025E8B7D" w:rsidR="00F85E11"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24E15636" w14:textId="77777777"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4F0A7417" w:rsidR="00D605D2" w:rsidRPr="00E22550" w:rsidRDefault="00D605D2"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Zmluvné strany sa dohodli, že predávajúci dodá kupujúcemu tovar </w:t>
      </w:r>
      <w:r w:rsidR="0012326B" w:rsidRPr="00E22550">
        <w:rPr>
          <w:rFonts w:cstheme="minorHAnsi"/>
        </w:rPr>
        <w:t xml:space="preserve">v súlade s touto zmluvou </w:t>
      </w:r>
      <w:r w:rsidRPr="00097536">
        <w:rPr>
          <w:rFonts w:cstheme="minorHAnsi"/>
        </w:rPr>
        <w:t xml:space="preserve">v lehote do </w:t>
      </w:r>
      <w:r w:rsidR="00335DCB" w:rsidRPr="001D1977">
        <w:rPr>
          <w:rFonts w:cstheme="minorHAnsi"/>
        </w:rPr>
        <w:t>90</w:t>
      </w:r>
      <w:r w:rsidR="00335DCB" w:rsidRPr="00097536">
        <w:rPr>
          <w:rFonts w:cstheme="minorHAnsi"/>
        </w:rPr>
        <w:t xml:space="preserve"> </w:t>
      </w:r>
      <w:r w:rsidRPr="00097536">
        <w:rPr>
          <w:rFonts w:cstheme="minorHAnsi"/>
        </w:rPr>
        <w:t xml:space="preserve">dní odo dňa doručenia Výzvy na dodanie </w:t>
      </w:r>
      <w:r w:rsidR="00E2146A" w:rsidRPr="00097536">
        <w:rPr>
          <w:rFonts w:cstheme="minorHAnsi"/>
        </w:rPr>
        <w:t>tovaru</w:t>
      </w:r>
      <w:r w:rsidRPr="00097536">
        <w:rPr>
          <w:rFonts w:cstheme="minorHAnsi"/>
        </w:rPr>
        <w:t xml:space="preserve"> zo strany</w:t>
      </w:r>
      <w:r w:rsidRPr="00E22550">
        <w:rPr>
          <w:rFonts w:cstheme="minorHAnsi"/>
        </w:rPr>
        <w:t xml:space="preserve">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097536"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+421 XXX XXX XXX</w:t>
      </w:r>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3B6321DA" w:rsidR="0012326B" w:rsidRPr="00E22550" w:rsidRDefault="0012326B" w:rsidP="002A5498">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0C2088CD" w:rsidR="00FD0357" w:rsidRPr="00022021" w:rsidRDefault="00FD0357" w:rsidP="002A5498">
      <w:pPr>
        <w:pStyle w:val="Odsekzoznamu"/>
        <w:numPr>
          <w:ilvl w:val="0"/>
          <w:numId w:val="3"/>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5CFB14D8" w14:textId="77777777" w:rsidR="00E25C6D" w:rsidRPr="00E22550" w:rsidRDefault="00E25C6D" w:rsidP="00E25C6D">
      <w:pPr>
        <w:pStyle w:val="Odsekzoznamu"/>
        <w:ind w:left="567"/>
        <w:jc w:val="both"/>
        <w:rPr>
          <w:rFonts w:cstheme="minorHAnsi"/>
        </w:rPr>
      </w:pPr>
    </w:p>
    <w:p w14:paraId="275B84DA" w14:textId="77777777" w:rsidR="00E25C6D" w:rsidRDefault="00E25C6D" w:rsidP="002A5498">
      <w:pPr>
        <w:pStyle w:val="Odsekzoznamu"/>
        <w:numPr>
          <w:ilvl w:val="0"/>
          <w:numId w:val="3"/>
        </w:numPr>
        <w:tabs>
          <w:tab w:val="clear" w:pos="718"/>
          <w:tab w:val="num" w:pos="426"/>
        </w:tabs>
        <w:spacing w:after="0"/>
        <w:ind w:left="425" w:hanging="425"/>
        <w:jc w:val="both"/>
        <w:rPr>
          <w:rFonts w:cstheme="minorHAnsi"/>
        </w:rPr>
      </w:pPr>
      <w:r w:rsidRPr="00974C4E">
        <w:rPr>
          <w:rFonts w:cstheme="minorHAnsi"/>
        </w:rPr>
        <w:t xml:space="preserve">Miestom dodania tovaru je: </w:t>
      </w:r>
    </w:p>
    <w:p w14:paraId="7D0465A0" w14:textId="0C7F33F5" w:rsidR="00E25C6D" w:rsidRPr="00053166" w:rsidRDefault="00E25C6D" w:rsidP="00E25C6D">
      <w:pPr>
        <w:pStyle w:val="Odsekzoznamu"/>
        <w:spacing w:after="0"/>
        <w:ind w:left="425"/>
        <w:jc w:val="both"/>
        <w:rPr>
          <w:rFonts w:cstheme="minorHAnsi"/>
        </w:rPr>
      </w:pPr>
      <w:r>
        <w:rPr>
          <w:rFonts w:cstheme="minorHAnsi"/>
        </w:rPr>
        <w:t xml:space="preserve">Kreatívne centrum Banská Bystrica </w:t>
      </w:r>
      <w:r w:rsidRPr="00053166">
        <w:rPr>
          <w:rFonts w:cstheme="minorHAnsi"/>
        </w:rPr>
        <w:t>– SPŠ J. Murgaša, J. M. Hurbana 6, 974 01 Banská Bystrica</w:t>
      </w:r>
      <w:r>
        <w:rPr>
          <w:rFonts w:cstheme="minorHAnsi"/>
        </w:rPr>
        <w:t xml:space="preserve"> a</w:t>
      </w:r>
    </w:p>
    <w:p w14:paraId="2CBBA170" w14:textId="77777777" w:rsidR="00E25C6D" w:rsidRPr="00974C4E" w:rsidRDefault="00E25C6D" w:rsidP="00E25C6D">
      <w:pPr>
        <w:pStyle w:val="Odsekzoznamu"/>
        <w:spacing w:after="0"/>
        <w:ind w:left="425"/>
        <w:jc w:val="both"/>
        <w:rPr>
          <w:rFonts w:cstheme="minorHAnsi"/>
        </w:rPr>
      </w:pPr>
      <w:r>
        <w:rPr>
          <w:rFonts w:cstheme="minorHAnsi"/>
        </w:rPr>
        <w:t>Kreatívne centrum Banská Bystrica</w:t>
      </w:r>
      <w:r w:rsidRPr="00053166">
        <w:rPr>
          <w:rFonts w:cstheme="minorHAnsi"/>
        </w:rPr>
        <w:t xml:space="preserve">, </w:t>
      </w:r>
      <w:r>
        <w:rPr>
          <w:rFonts w:cstheme="minorHAnsi"/>
        </w:rPr>
        <w:t xml:space="preserve"> Štúdio Banská Bystrica, </w:t>
      </w:r>
      <w:r w:rsidRPr="00053166">
        <w:rPr>
          <w:rFonts w:cstheme="minorHAnsi"/>
        </w:rPr>
        <w:t>Profesora Sáru 1, 975 68 Banská Bystrica</w:t>
      </w:r>
    </w:p>
    <w:p w14:paraId="46253B3B" w14:textId="77777777" w:rsidR="003C4CA0" w:rsidRDefault="003C4CA0" w:rsidP="00D95896">
      <w:pPr>
        <w:spacing w:line="259" w:lineRule="auto"/>
        <w:jc w:val="both"/>
        <w:rPr>
          <w:rFonts w:cstheme="minorHAnsi"/>
        </w:rPr>
      </w:pPr>
      <w:r>
        <w:rPr>
          <w:rFonts w:cstheme="minorHAnsi"/>
        </w:rPr>
        <w:tab/>
      </w:r>
    </w:p>
    <w:p w14:paraId="54AA74BA" w14:textId="5983078F" w:rsidR="00D605D2" w:rsidRPr="00E22550" w:rsidRDefault="001D2CF6" w:rsidP="002A5498">
      <w:pPr>
        <w:pStyle w:val="Odsekzoznamu"/>
        <w:numPr>
          <w:ilvl w:val="0"/>
          <w:numId w:val="3"/>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Týmto okamihom nadobúda kupujúci vlastnícke právo k tovaru a zároveň na neho prechádza nebezpečenstvo škody na tovare. V prípade, ak nedôjde k vyhotoveniu a podpísaniu dodacieho listu, </w:t>
      </w:r>
      <w:r w:rsidRPr="00E22550">
        <w:rPr>
          <w:rFonts w:cstheme="minorHAnsi"/>
          <w:color w:val="000000"/>
          <w:spacing w:val="-2"/>
        </w:rPr>
        <w:t xml:space="preserve">prílohou ktorého bude Preberací protokol, potvrdený </w:t>
      </w:r>
      <w:r w:rsidRPr="00E22550">
        <w:rPr>
          <w:rFonts w:cstheme="minorHAnsi"/>
        </w:rPr>
        <w:t xml:space="preserve">oboma </w:t>
      </w:r>
      <w:r w:rsidRPr="00E22550">
        <w:rPr>
          <w:rFonts w:cstheme="minorHAnsi"/>
        </w:rPr>
        <w:lastRenderedPageBreak/>
        <w:t>zmluvnými stranami, kupujúci nadobúda vlastnícke právo k tovaru okamihom jeho faktického prevzatia.</w:t>
      </w:r>
      <w:r w:rsidR="00D605D2" w:rsidRPr="00E22550">
        <w:rPr>
          <w:rFonts w:cstheme="minorHAnsi"/>
        </w:rPr>
        <w:t xml:space="preserve"> </w:t>
      </w:r>
    </w:p>
    <w:p w14:paraId="2A4CEA26" w14:textId="77777777" w:rsidR="0012326B" w:rsidRPr="00E22550" w:rsidRDefault="0012326B" w:rsidP="00D95896">
      <w:pPr>
        <w:pStyle w:val="Odsekzoznamu"/>
        <w:spacing w:after="0"/>
        <w:ind w:left="426"/>
        <w:jc w:val="both"/>
        <w:rPr>
          <w:rFonts w:cstheme="minorHAnsi"/>
        </w:rPr>
      </w:pPr>
    </w:p>
    <w:p w14:paraId="3CB3242E" w14:textId="1B4F57F0" w:rsidR="00D95896" w:rsidRPr="00D95896" w:rsidRDefault="0012326B" w:rsidP="002A5498">
      <w:pPr>
        <w:pStyle w:val="Odsekzoznamu"/>
        <w:numPr>
          <w:ilvl w:val="0"/>
          <w:numId w:val="3"/>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357FB1">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4DE336A3" w:rsidR="0012326B" w:rsidRDefault="0012326B" w:rsidP="002A5498">
      <w:pPr>
        <w:pStyle w:val="Odsekzoznamu"/>
        <w:numPr>
          <w:ilvl w:val="0"/>
          <w:numId w:val="3"/>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kontaktná osoba kupujúceho nie je povinná dodaný vadný tovar prevziať, pričom neprevzatie tovaru sa zaznamená do protokolu o odovzdaní a prevzatí. Ak nedôjde k prevzatiu tovaru, predávajúci je povinný vadný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53F698B9" w:rsidR="00D7600F" w:rsidRDefault="00D7600F" w:rsidP="002A5498">
      <w:pPr>
        <w:pStyle w:val="Odsekzoznamu"/>
        <w:numPr>
          <w:ilvl w:val="0"/>
          <w:numId w:val="3"/>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64CCFC1F" w:rsidR="00D7600F" w:rsidRPr="00E22550" w:rsidRDefault="00D7600F" w:rsidP="00097536">
      <w:pPr>
        <w:pStyle w:val="Odsekzoznamu"/>
        <w:numPr>
          <w:ilvl w:val="0"/>
          <w:numId w:val="3"/>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41643517"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color w:val="000000"/>
          <w:spacing w:val="-2"/>
        </w:rPr>
      </w:pP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r w:rsidRPr="00E22550">
        <w:rPr>
          <w:rFonts w:asciiTheme="minorHAnsi" w:hAnsiTheme="minorHAnsi" w:cstheme="minorHAnsi"/>
          <w:highlight w:val="yellow"/>
        </w:rPr>
        <w:t>xxxxxxxxxxx</w:t>
      </w:r>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r w:rsidRPr="00E22550">
        <w:rPr>
          <w:rFonts w:asciiTheme="minorHAnsi" w:hAnsiTheme="minorHAnsi" w:cstheme="minorHAnsi"/>
        </w:rPr>
        <w:t>xxxxxxxxxxxx</w:t>
      </w:r>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3370D9CB" w:rsidR="004B75F5" w:rsidRDefault="004B75F5"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sidR="00567AFA">
        <w:rPr>
          <w:rFonts w:asciiTheme="minorHAnsi" w:hAnsiTheme="minorHAnsi" w:cstheme="minorHAnsi"/>
          <w:color w:val="000000"/>
          <w:spacing w:val="-2"/>
        </w:rPr>
        <w:t xml:space="preserve">článku </w:t>
      </w:r>
      <w:r w:rsidR="00097536">
        <w:rPr>
          <w:rFonts w:asciiTheme="minorHAnsi" w:hAnsiTheme="minorHAnsi" w:cstheme="minorHAnsi"/>
          <w:color w:val="000000"/>
          <w:spacing w:val="-2"/>
        </w:rPr>
        <w:t>I</w:t>
      </w:r>
      <w:r>
        <w:rPr>
          <w:rFonts w:asciiTheme="minorHAnsi" w:hAnsiTheme="minorHAnsi" w:cstheme="minorHAnsi"/>
          <w:color w:val="000000"/>
          <w:spacing w:val="-2"/>
        </w:rPr>
        <w:t>V</w:t>
      </w:r>
      <w:r w:rsidR="00097536">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0818A572"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lastRenderedPageBreak/>
        <w:t>Kupujúci neposkytuje zálohovú platbu za tovar podľa tejto zmluvy.</w:t>
      </w:r>
    </w:p>
    <w:p w14:paraId="348FB518" w14:textId="77777777" w:rsidR="00F85E11" w:rsidRPr="004B75F5" w:rsidRDefault="00F85E11" w:rsidP="00D95896">
      <w:pPr>
        <w:widowControl w:val="0"/>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jc w:val="both"/>
        <w:rPr>
          <w:rFonts w:asciiTheme="minorHAnsi" w:hAnsiTheme="minorHAnsi" w:cstheme="minorHAnsi"/>
          <w:color w:val="000000"/>
          <w:spacing w:val="-2"/>
        </w:rPr>
      </w:pPr>
    </w:p>
    <w:p w14:paraId="082339C8" w14:textId="7D0E0B35"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2A5498">
      <w:pPr>
        <w:pStyle w:val="Odsekzoznamu"/>
        <w:numPr>
          <w:ilvl w:val="0"/>
          <w:numId w:val="4"/>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2A5498">
      <w:pPr>
        <w:widowControl w:val="0"/>
        <w:numPr>
          <w:ilvl w:val="0"/>
          <w:numId w:val="4"/>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620FE9DE"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C82341">
        <w:rPr>
          <w:rFonts w:asciiTheme="minorHAnsi" w:hAnsiTheme="minorHAnsi" w:cstheme="minorHAnsi"/>
          <w:b/>
        </w:rPr>
        <w:t>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761F7E74" w:rsidR="00A701D0" w:rsidRPr="00E22550" w:rsidRDefault="00A701D0" w:rsidP="002A5498">
      <w:pPr>
        <w:pStyle w:val="Odsekzoznamu"/>
        <w:numPr>
          <w:ilvl w:val="0"/>
          <w:numId w:val="5"/>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technickej podpore s odbornou starostlivosťou. </w:t>
      </w:r>
      <w:r w:rsidRPr="00E22550">
        <w:rPr>
          <w:rFonts w:cstheme="minorHAnsi"/>
        </w:rPr>
        <w:t>V opačnom prípade má tovar vady za ktoré predávajúci zodpovedá v zmysle § 422 a nasl.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67D56FE4" w14:textId="77777777" w:rsidR="00F85E11" w:rsidRPr="00E22550" w:rsidRDefault="00F85E11" w:rsidP="002A5498">
      <w:pPr>
        <w:widowControl w:val="0"/>
        <w:numPr>
          <w:ilvl w:val="0"/>
          <w:numId w:val="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w:t>
      </w:r>
      <w:r w:rsidRPr="00E22550">
        <w:rPr>
          <w:rFonts w:asciiTheme="minorHAnsi" w:hAnsiTheme="minorHAnsi" w:cstheme="minorHAnsi"/>
        </w:rPr>
        <w:lastRenderedPageBreak/>
        <w:t>a nasl. Obchodného zákonníka.</w:t>
      </w:r>
    </w:p>
    <w:p w14:paraId="0232597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609F20B1" w14:textId="486F4EB8" w:rsidR="00731C26" w:rsidRPr="00097536" w:rsidRDefault="00731C26" w:rsidP="002A5498">
      <w:pPr>
        <w:pStyle w:val="Odsekzoznamu"/>
        <w:numPr>
          <w:ilvl w:val="0"/>
          <w:numId w:val="5"/>
        </w:numPr>
        <w:shd w:val="clear" w:color="auto" w:fill="FFFFFF"/>
        <w:spacing w:after="0"/>
        <w:ind w:left="426" w:hanging="426"/>
        <w:jc w:val="both"/>
        <w:rPr>
          <w:rFonts w:cstheme="minorHAnsi"/>
        </w:rPr>
      </w:pPr>
      <w:r w:rsidRPr="00097536">
        <w:rPr>
          <w:rFonts w:cstheme="minorHAnsi"/>
        </w:rPr>
        <w:t xml:space="preserve">Predávajúci na tovar dodaný v zmysle tejto </w:t>
      </w:r>
      <w:r w:rsidR="00023A26" w:rsidRPr="00097536">
        <w:rPr>
          <w:rFonts w:cstheme="minorHAnsi"/>
        </w:rPr>
        <w:t>zmluvy</w:t>
      </w:r>
      <w:r w:rsidRPr="00097536">
        <w:rPr>
          <w:rFonts w:cstheme="minorHAnsi"/>
        </w:rPr>
        <w:t xml:space="preserve"> poskytuje záruku</w:t>
      </w:r>
      <w:r w:rsidR="00234E13" w:rsidRPr="00097536">
        <w:rPr>
          <w:rFonts w:cstheme="minorHAnsi"/>
        </w:rPr>
        <w:t>, ktorej bližšia špecifikácia je uvedená v Prílo</w:t>
      </w:r>
      <w:r w:rsidR="002810F2" w:rsidRPr="00097536">
        <w:rPr>
          <w:rFonts w:cstheme="minorHAnsi"/>
        </w:rPr>
        <w:t xml:space="preserve">he č. 1 </w:t>
      </w:r>
      <w:r w:rsidR="00974C4E" w:rsidRPr="00097536">
        <w:rPr>
          <w:rFonts w:cstheme="minorHAnsi"/>
        </w:rPr>
        <w:t>tejto Zmluvy</w:t>
      </w:r>
      <w:r w:rsidR="00234E13" w:rsidRPr="00097536">
        <w:rPr>
          <w:rFonts w:cstheme="minorHAnsi"/>
        </w:rPr>
        <w:t xml:space="preserve">, </w:t>
      </w:r>
      <w:r w:rsidRPr="00097536">
        <w:rPr>
          <w:rFonts w:cstheme="minorHAnsi"/>
        </w:rPr>
        <w:t>minimálne</w:t>
      </w:r>
      <w:r w:rsidR="002810F2" w:rsidRPr="00097536">
        <w:rPr>
          <w:rFonts w:cstheme="minorHAnsi"/>
        </w:rPr>
        <w:t xml:space="preserve"> však</w:t>
      </w:r>
      <w:r w:rsidRPr="00097536">
        <w:rPr>
          <w:rFonts w:cstheme="minorHAnsi"/>
        </w:rPr>
        <w:t xml:space="preserve"> </w:t>
      </w:r>
      <w:r w:rsidR="00234E13" w:rsidRPr="00097536">
        <w:rPr>
          <w:rFonts w:cstheme="minorHAnsi"/>
        </w:rPr>
        <w:t xml:space="preserve">v trvaní </w:t>
      </w:r>
      <w:r w:rsidR="001D2CF6" w:rsidRPr="00097536">
        <w:rPr>
          <w:rFonts w:cstheme="minorHAnsi"/>
        </w:rPr>
        <w:t xml:space="preserve">tridsaťšesť </w:t>
      </w:r>
      <w:r w:rsidR="00234E13" w:rsidRPr="00097536">
        <w:rPr>
          <w:rFonts w:cstheme="minorHAnsi"/>
        </w:rPr>
        <w:t>(</w:t>
      </w:r>
      <w:r w:rsidR="001D2CF6" w:rsidRPr="00097536">
        <w:rPr>
          <w:rFonts w:cstheme="minorHAnsi"/>
        </w:rPr>
        <w:t>36</w:t>
      </w:r>
      <w:r w:rsidRPr="00097536">
        <w:rPr>
          <w:rFonts w:cstheme="minorHAnsi"/>
        </w:rPr>
        <w:t>) mesiacov odo dňa prevzatia tovaru. Pri tovaroch, u ktorých predávajúci či výrobca deklaruje dlhšiu záruku</w:t>
      </w:r>
      <w:r w:rsidR="002810F2" w:rsidRPr="00097536">
        <w:rPr>
          <w:rFonts w:cstheme="minorHAnsi"/>
        </w:rPr>
        <w:t xml:space="preserve"> ako je uvedená v</w:t>
      </w:r>
      <w:r w:rsidR="00974C4E" w:rsidRPr="00097536">
        <w:rPr>
          <w:rFonts w:cstheme="minorHAnsi"/>
        </w:rPr>
        <w:t> prvej vete tohto bodu</w:t>
      </w:r>
      <w:r w:rsidRPr="00097536">
        <w:rPr>
          <w:rFonts w:cstheme="minorHAnsi"/>
        </w:rPr>
        <w:t xml:space="preserve">, platí táto deklarovaná dlhšia záručná doba. Predávajúci na poskytnutú podporu predmetu zákazky v zmysle tejto </w:t>
      </w:r>
      <w:r w:rsidR="00023A26" w:rsidRPr="00097536">
        <w:rPr>
          <w:rFonts w:cstheme="minorHAnsi"/>
        </w:rPr>
        <w:t>zmluvy</w:t>
      </w:r>
      <w:r w:rsidRPr="00097536">
        <w:rPr>
          <w:rFonts w:cstheme="minorHAnsi"/>
        </w:rPr>
        <w:t xml:space="preserve"> poskytuje záruku</w:t>
      </w:r>
      <w:r w:rsidR="002810F2" w:rsidRPr="00097536">
        <w:rPr>
          <w:rFonts w:cstheme="minorHAnsi"/>
        </w:rPr>
        <w:t xml:space="preserve">, ktorej bližšia špecifikácia je uvedená v Prílohe č. 1 </w:t>
      </w:r>
      <w:r w:rsidR="00974C4E" w:rsidRPr="00097536">
        <w:rPr>
          <w:rFonts w:cstheme="minorHAnsi"/>
        </w:rPr>
        <w:t>tejto Zmluvy</w:t>
      </w:r>
      <w:r w:rsidR="002810F2" w:rsidRPr="00097536">
        <w:rPr>
          <w:rFonts w:cstheme="minorHAnsi"/>
        </w:rPr>
        <w:t xml:space="preserve">, minimálne však v trvaní </w:t>
      </w:r>
      <w:r w:rsidR="001D2CF6" w:rsidRPr="00097536">
        <w:rPr>
          <w:rFonts w:cstheme="minorHAnsi"/>
        </w:rPr>
        <w:t xml:space="preserve">tridsaťšesť </w:t>
      </w:r>
      <w:r w:rsidR="002810F2" w:rsidRPr="00097536">
        <w:rPr>
          <w:rFonts w:cstheme="minorHAnsi"/>
        </w:rPr>
        <w:t>(</w:t>
      </w:r>
      <w:r w:rsidR="001D2CF6" w:rsidRPr="00097536">
        <w:rPr>
          <w:rFonts w:cstheme="minorHAnsi"/>
        </w:rPr>
        <w:t>36</w:t>
      </w:r>
      <w:r w:rsidR="002810F2" w:rsidRPr="00097536">
        <w:rPr>
          <w:rFonts w:cstheme="minorHAnsi"/>
        </w:rPr>
        <w:t>) mesiacov</w:t>
      </w:r>
      <w:r w:rsidRPr="00097536">
        <w:rPr>
          <w:rFonts w:cstheme="minorHAnsi"/>
        </w:rPr>
        <w:t xml:space="preserve"> odo dňa jej poskytnutia.</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2C543BF5" w:rsidR="004816B1" w:rsidRDefault="00023A26" w:rsidP="002A5498">
      <w:pPr>
        <w:pStyle w:val="Odsekzoznamu"/>
        <w:numPr>
          <w:ilvl w:val="0"/>
          <w:numId w:val="5"/>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2810F2">
        <w:rPr>
          <w:rFonts w:cstheme="minorHAnsi"/>
        </w:rPr>
        <w:t>he č. 1</w:t>
      </w:r>
      <w:r w:rsidR="00097536">
        <w:rPr>
          <w:rFonts w:cstheme="minorHAnsi"/>
        </w:rPr>
        <w:t>.</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4AE7FA59" w:rsidR="00023A26" w:rsidRPr="00E22550" w:rsidRDefault="00023A26" w:rsidP="002A5498">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6F1350">
        <w:rPr>
          <w:rFonts w:asciiTheme="minorHAnsi" w:hAnsiTheme="minorHAnsi" w:cstheme="minorHAnsi"/>
          <w:color w:val="000000"/>
        </w:rPr>
        <w:t xml:space="preserve">min. </w:t>
      </w:r>
      <w:r w:rsidRPr="00E22550">
        <w:rPr>
          <w:rFonts w:asciiTheme="minorHAnsi" w:hAnsiTheme="minorHAnsi" w:cstheme="minorHAnsi"/>
          <w:color w:val="000000"/>
        </w:rPr>
        <w:t xml:space="preserve">rovnakej </w:t>
      </w:r>
      <w:r w:rsidR="006F1350">
        <w:rPr>
          <w:rFonts w:asciiTheme="minorHAnsi" w:hAnsiTheme="minorHAnsi" w:cstheme="minorHAnsi"/>
          <w:color w:val="000000"/>
        </w:rPr>
        <w:t xml:space="preserve">alebo kvalitatívne lepšej </w:t>
      </w:r>
      <w:r w:rsidRPr="00E22550">
        <w:rPr>
          <w:rFonts w:asciiTheme="minorHAnsi" w:hAnsiTheme="minorHAnsi" w:cstheme="minorHAnsi"/>
          <w:color w:val="000000"/>
        </w:rPr>
        <w:t>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ust.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74D150FC" w:rsidR="00D7600F" w:rsidRPr="00E22550" w:rsidRDefault="00D7600F" w:rsidP="002A5498">
      <w:pPr>
        <w:pStyle w:val="Odsekzoznamu"/>
        <w:numPr>
          <w:ilvl w:val="0"/>
          <w:numId w:val="13"/>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ktorá zahŕňa aktualizácie dodaného softvéru,</w:t>
      </w:r>
      <w:r>
        <w:rPr>
          <w:rFonts w:cstheme="minorHAnsi"/>
        </w:rPr>
        <w:t xml:space="preserve"> upgrade softvéru,</w:t>
      </w:r>
      <w:r w:rsidRPr="00022021">
        <w:rPr>
          <w:rFonts w:cstheme="minorHAnsi"/>
        </w:rPr>
        <w:t xml:space="preserve"> telefonickú, e-mailovú technickú</w:t>
      </w:r>
      <w:r w:rsidR="00097536">
        <w:rPr>
          <w:rFonts w:cstheme="minorHAnsi"/>
        </w:rPr>
        <w:t xml:space="preserve"> podporu</w:t>
      </w:r>
      <w:r w:rsidRPr="00022021">
        <w:rPr>
          <w:rFonts w:cstheme="minorHAnsi"/>
        </w:rPr>
        <w:t xml:space="preserve">. Rozsah technickej podpory je stanovený v Prílohe č. </w:t>
      </w:r>
      <w:r>
        <w:rPr>
          <w:rFonts w:cstheme="minorHAnsi"/>
        </w:rPr>
        <w:t xml:space="preserve">1 </w:t>
      </w:r>
      <w:r w:rsidRPr="00022021">
        <w:rPr>
          <w:rFonts w:cstheme="minorHAnsi"/>
        </w:rPr>
        <w:t>tejto Zmluvy</w:t>
      </w:r>
      <w:r>
        <w:rPr>
          <w:rFonts w:cstheme="minorHAnsi"/>
        </w:rPr>
        <w:t>.</w:t>
      </w:r>
    </w:p>
    <w:p w14:paraId="5EE6EDDC" w14:textId="4CE46DB3" w:rsidR="00023A26" w:rsidRDefault="00023A26" w:rsidP="00D95896">
      <w:pPr>
        <w:pStyle w:val="Odsekzoznamu"/>
        <w:shd w:val="clear" w:color="auto" w:fill="FFFFFF"/>
        <w:spacing w:after="0"/>
        <w:ind w:left="426" w:hanging="426"/>
        <w:jc w:val="both"/>
        <w:rPr>
          <w:rFonts w:cstheme="minorHAnsi"/>
        </w:rPr>
      </w:pPr>
    </w:p>
    <w:p w14:paraId="72514198" w14:textId="77777777" w:rsidR="00D503CA" w:rsidRPr="00E22550" w:rsidRDefault="00D503CA"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2A5498">
      <w:pPr>
        <w:pStyle w:val="Odsekzoznamu"/>
        <w:numPr>
          <w:ilvl w:val="0"/>
          <w:numId w:val="13"/>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71659B9E"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Zmluvné strany nezodpovedajú za porušenie svojich povinností podľa tejto zmluvy zapríčinených okolnosťami vyššej moci (vis maior).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7686D7F9" w:rsidR="00FD0357" w:rsidRDefault="00FD0357" w:rsidP="002A5498">
      <w:pPr>
        <w:pStyle w:val="Odsekzoznamu"/>
        <w:numPr>
          <w:ilvl w:val="0"/>
          <w:numId w:val="14"/>
        </w:numPr>
        <w:shd w:val="clear" w:color="auto" w:fill="FFFFFF"/>
        <w:spacing w:after="0"/>
        <w:ind w:left="426" w:hanging="426"/>
        <w:jc w:val="both"/>
        <w:rPr>
          <w:rFonts w:cstheme="minorHAnsi"/>
          <w:color w:val="000000"/>
        </w:rPr>
      </w:pPr>
      <w:r w:rsidRPr="00FD0357">
        <w:rPr>
          <w:rFonts w:cstheme="minorHAnsi"/>
          <w:color w:val="000000"/>
        </w:rPr>
        <w:t>Zmluvná strana dotknut</w:t>
      </w:r>
      <w:r w:rsidR="00097536">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16A186CF" w14:textId="1F4EA8A2" w:rsidR="00567AFA" w:rsidRDefault="00567AFA" w:rsidP="00567AFA">
      <w:pPr>
        <w:shd w:val="clear" w:color="auto" w:fill="FFFFFF"/>
        <w:jc w:val="both"/>
        <w:rPr>
          <w:rFonts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0B714B05" w:rsidR="00841F11" w:rsidRPr="00E22550" w:rsidRDefault="00F85E11" w:rsidP="00097536">
      <w:pPr>
        <w:pStyle w:val="Odsekzoznamu"/>
        <w:numPr>
          <w:ilvl w:val="0"/>
          <w:numId w:val="30"/>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6F1350">
        <w:rPr>
          <w:rFonts w:cstheme="minorHAnsi"/>
          <w:color w:val="000000"/>
        </w:rPr>
        <w:t>kupujúci</w:t>
      </w:r>
      <w:r w:rsidR="006F1350" w:rsidRPr="00E22550">
        <w:rPr>
          <w:rFonts w:cstheme="minorHAnsi"/>
          <w:color w:val="000000"/>
        </w:rPr>
        <w:t xml:space="preserve"> oprávnený uplatniť si u predávajúceho nárok na zaplatenie zmluvnej pokuty</w:t>
      </w:r>
      <w:r w:rsidRPr="00E22550">
        <w:rPr>
          <w:rFonts w:cstheme="minorHAnsi"/>
          <w:color w:val="000000"/>
        </w:rPr>
        <w:t xml:space="preserve"> 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rPr>
      </w:pPr>
    </w:p>
    <w:p w14:paraId="67053996" w14:textId="16B4D6B0"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lastRenderedPageBreak/>
        <w:t xml:space="preserve">Ak predávajúci neodstráni vadu tovaru v lehote podľa článku </w:t>
      </w:r>
      <w:r w:rsidR="00357FB1">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vadného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D95896">
      <w:pPr>
        <w:pStyle w:val="Odsekzoznamu"/>
        <w:shd w:val="clear" w:color="auto" w:fill="FFFFFF"/>
        <w:spacing w:after="0"/>
        <w:ind w:left="426"/>
        <w:jc w:val="both"/>
        <w:rPr>
          <w:rFonts w:cstheme="minorHAnsi"/>
        </w:rPr>
      </w:pPr>
    </w:p>
    <w:p w14:paraId="3575D73E"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D95896">
      <w:pPr>
        <w:shd w:val="clear" w:color="auto" w:fill="FFFFFF"/>
        <w:spacing w:line="259" w:lineRule="auto"/>
        <w:jc w:val="both"/>
        <w:rPr>
          <w:rFonts w:asciiTheme="minorHAnsi" w:hAnsiTheme="minorHAnsi" w:cstheme="minorHAnsi"/>
        </w:rPr>
      </w:pPr>
    </w:p>
    <w:p w14:paraId="19AE1347"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D95896">
      <w:pPr>
        <w:pStyle w:val="Odsekzoznamu"/>
        <w:shd w:val="clear" w:color="auto" w:fill="FFFFFF"/>
        <w:spacing w:after="0"/>
        <w:ind w:left="426"/>
        <w:jc w:val="both"/>
        <w:rPr>
          <w:rFonts w:cstheme="minorHAnsi"/>
        </w:rPr>
      </w:pPr>
    </w:p>
    <w:p w14:paraId="4377B704"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D95896">
      <w:pPr>
        <w:pStyle w:val="Odsekzoznamu"/>
        <w:shd w:val="clear" w:color="auto" w:fill="FFFFFF"/>
        <w:spacing w:after="0"/>
        <w:ind w:left="426"/>
        <w:jc w:val="both"/>
        <w:rPr>
          <w:rFonts w:cstheme="minorHAnsi"/>
        </w:rPr>
      </w:pPr>
    </w:p>
    <w:p w14:paraId="515D4DF8"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D95896">
      <w:pPr>
        <w:pStyle w:val="Odsekzoznamu"/>
        <w:shd w:val="clear" w:color="auto" w:fill="FFFFFF"/>
        <w:spacing w:after="0"/>
        <w:ind w:left="426"/>
        <w:jc w:val="both"/>
        <w:rPr>
          <w:rFonts w:cstheme="minorHAnsi"/>
        </w:rPr>
      </w:pPr>
    </w:p>
    <w:p w14:paraId="22D38CE0"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D95896">
      <w:pPr>
        <w:pStyle w:val="Odsekzoznamu"/>
        <w:shd w:val="clear" w:color="auto" w:fill="FFFFFF"/>
        <w:spacing w:after="0"/>
        <w:ind w:left="426"/>
        <w:jc w:val="both"/>
        <w:rPr>
          <w:rFonts w:cstheme="minorHAnsi"/>
        </w:rPr>
      </w:pPr>
    </w:p>
    <w:p w14:paraId="53DF58FD"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D95896">
      <w:pPr>
        <w:pStyle w:val="Odsekzoznamu"/>
        <w:shd w:val="clear" w:color="auto" w:fill="FFFFFF"/>
        <w:spacing w:after="0"/>
        <w:ind w:left="426"/>
        <w:jc w:val="both"/>
        <w:rPr>
          <w:rFonts w:cstheme="minorHAnsi"/>
        </w:rPr>
      </w:pPr>
    </w:p>
    <w:p w14:paraId="6A8795F0" w14:textId="02784A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097536">
        <w:rPr>
          <w:rFonts w:cstheme="minorHAnsi"/>
        </w:rPr>
        <w:t>.</w:t>
      </w:r>
      <w:r w:rsidRPr="00E22550">
        <w:rPr>
          <w:rFonts w:cstheme="minorHAnsi"/>
        </w:rPr>
        <w:t xml:space="preserve"> </w:t>
      </w:r>
    </w:p>
    <w:p w14:paraId="6E9013BE" w14:textId="77777777" w:rsidR="00C56C05" w:rsidRPr="00E22550" w:rsidRDefault="00C56C05" w:rsidP="00D95896">
      <w:pPr>
        <w:pStyle w:val="Odsekzoznamu"/>
        <w:shd w:val="clear" w:color="auto" w:fill="FFFFFF"/>
        <w:spacing w:after="0"/>
        <w:ind w:left="426"/>
        <w:jc w:val="both"/>
        <w:rPr>
          <w:rFonts w:cstheme="minorHAnsi"/>
        </w:rPr>
      </w:pPr>
    </w:p>
    <w:p w14:paraId="28524E05"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7887E22A" w14:textId="77777777" w:rsidR="00C56C05" w:rsidRPr="00E22550" w:rsidRDefault="00C56C05" w:rsidP="00D95896">
      <w:pPr>
        <w:pStyle w:val="Odsekzoznamu"/>
        <w:shd w:val="clear" w:color="auto" w:fill="FFFFFF"/>
        <w:spacing w:after="0"/>
        <w:ind w:left="426"/>
        <w:jc w:val="both"/>
        <w:rPr>
          <w:rFonts w:cstheme="minorHAnsi"/>
        </w:rPr>
      </w:pPr>
    </w:p>
    <w:p w14:paraId="0FFC68FC"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D95896">
      <w:pPr>
        <w:pStyle w:val="Odsekzoznamu"/>
        <w:shd w:val="clear" w:color="auto" w:fill="FFFFFF"/>
        <w:spacing w:after="0"/>
        <w:ind w:left="426"/>
        <w:jc w:val="both"/>
        <w:rPr>
          <w:rFonts w:cstheme="minorHAnsi"/>
        </w:rPr>
      </w:pPr>
    </w:p>
    <w:p w14:paraId="79E5851F"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lastRenderedPageBreak/>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D95896">
      <w:pPr>
        <w:pStyle w:val="Odsekzoznamu"/>
        <w:shd w:val="clear" w:color="auto" w:fill="FFFFFF"/>
        <w:spacing w:after="0"/>
        <w:ind w:left="426"/>
        <w:jc w:val="both"/>
        <w:rPr>
          <w:rFonts w:cstheme="minorHAnsi"/>
        </w:rPr>
      </w:pPr>
    </w:p>
    <w:p w14:paraId="7215C8DB" w14:textId="77777777" w:rsidR="00C56C05" w:rsidRPr="00E22550" w:rsidRDefault="00C56C05" w:rsidP="00097536">
      <w:pPr>
        <w:pStyle w:val="Odsekzoznamu"/>
        <w:numPr>
          <w:ilvl w:val="0"/>
          <w:numId w:val="30"/>
        </w:numPr>
        <w:shd w:val="clear" w:color="auto" w:fill="FFFFFF"/>
        <w:spacing w:after="0"/>
        <w:ind w:left="426" w:hanging="426"/>
        <w:jc w:val="both"/>
        <w:rPr>
          <w:rFonts w:cstheme="minorHAnsi"/>
        </w:rPr>
      </w:pPr>
      <w:r w:rsidRPr="00E22550">
        <w:rPr>
          <w:rFonts w:cstheme="minorHAnsi"/>
        </w:rPr>
        <w:t>Základom pre výpočet úrokov z omeškania a zmluvných pokút podľa tohto čl. sú ceny bez DPH.</w:t>
      </w:r>
    </w:p>
    <w:p w14:paraId="48C76288"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241BE7AE" w14:textId="77777777"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D95896">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097536">
      <w:pPr>
        <w:widowControl w:val="0"/>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2A5498">
      <w:pPr>
        <w:pStyle w:val="Odsekzoznamu"/>
        <w:numPr>
          <w:ilvl w:val="0"/>
          <w:numId w:val="10"/>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2A5498">
      <w:pPr>
        <w:pStyle w:val="Podtitul"/>
        <w:numPr>
          <w:ilvl w:val="0"/>
          <w:numId w:val="11"/>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163E113A"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lastRenderedPageBreak/>
        <w:t>Kupujúci žiadosť predávajúceho:</w:t>
      </w:r>
    </w:p>
    <w:p w14:paraId="6627AD1E" w14:textId="77777777" w:rsidR="00F85E11" w:rsidRPr="00E22550" w:rsidRDefault="00F85E11" w:rsidP="002A5498">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2A5498">
      <w:pPr>
        <w:pStyle w:val="Podtitul"/>
        <w:numPr>
          <w:ilvl w:val="0"/>
          <w:numId w:val="12"/>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2A5498">
      <w:pPr>
        <w:pStyle w:val="Podtitul"/>
        <w:numPr>
          <w:ilvl w:val="0"/>
          <w:numId w:val="10"/>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5999AD18" w14:textId="77777777" w:rsidR="00D95896" w:rsidRDefault="00D95896" w:rsidP="00D95896">
      <w:pPr>
        <w:pStyle w:val="Odsekzoznamu"/>
        <w:shd w:val="clear" w:color="auto" w:fill="FFFFFF"/>
        <w:spacing w:after="0"/>
        <w:ind w:left="426"/>
        <w:jc w:val="center"/>
        <w:rPr>
          <w:rFonts w:cstheme="minorHAnsi"/>
          <w:b/>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4393BD2E" w14:textId="77777777" w:rsidR="00627AD8" w:rsidRPr="00E22550" w:rsidRDefault="00627AD8" w:rsidP="00D95896">
      <w:pPr>
        <w:pStyle w:val="Odsekzoznamu"/>
        <w:shd w:val="clear" w:color="auto" w:fill="FFFFFF"/>
        <w:spacing w:after="0"/>
        <w:ind w:left="284"/>
        <w:jc w:val="both"/>
        <w:rPr>
          <w:rFonts w:cstheme="minorHAnsi"/>
          <w:sz w:val="24"/>
        </w:rPr>
      </w:pPr>
    </w:p>
    <w:p w14:paraId="15CD5352" w14:textId="77777777" w:rsidR="00627AD8" w:rsidRPr="00E22550" w:rsidRDefault="00627AD8" w:rsidP="002A5498">
      <w:pPr>
        <w:pStyle w:val="Odsekzoznamu"/>
        <w:numPr>
          <w:ilvl w:val="0"/>
          <w:numId w:val="15"/>
        </w:numPr>
        <w:shd w:val="clear" w:color="auto" w:fill="FFFFFF"/>
        <w:spacing w:after="0"/>
        <w:ind w:left="284" w:hanging="284"/>
        <w:jc w:val="both"/>
        <w:rPr>
          <w:rFonts w:cstheme="minorHAnsi"/>
          <w:sz w:val="24"/>
        </w:rPr>
      </w:pPr>
      <w:r w:rsidRPr="00E22550">
        <w:rPr>
          <w:rFonts w:cstheme="minorHAnsi"/>
        </w:rPr>
        <w:t xml:space="preserve">Kupujúci sa zaväzuje zabezpečiť, aby sa na plnení predmetu tejto dohody nepodieľal subdodávateľ v ktoromkoľvek rade (i) ktorý je partnerom verejného sektora a nie je zapísaný v registri partnerov </w:t>
      </w:r>
      <w:r w:rsidRPr="00E22550">
        <w:rPr>
          <w:rFonts w:cstheme="minorHAnsi"/>
        </w:rPr>
        <w:lastRenderedPageBreak/>
        <w:t>verejného sektora alebo (ii) ktorý, ak je partnerom verejného sektora alebo osoba, ktorá plní povinnosti oprávnenej osoby pre subdodávateľa ako partnera verejného sektora v zmysle zákona o RPVS, si neplní povinnosti podľa zákona o RPVS.</w:t>
      </w:r>
    </w:p>
    <w:p w14:paraId="010240D1" w14:textId="77777777" w:rsidR="00F85E11" w:rsidRPr="00E22550" w:rsidRDefault="00F85E11"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BCD7173"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ak predávajúci neodstráni vady tovaru ani v dodatočne poskytnutej lehote zo strany kupujúceho; ustanovenie článku V</w:t>
      </w:r>
      <w:r w:rsidR="00097536">
        <w:rPr>
          <w:rFonts w:cstheme="minorHAnsi"/>
        </w:rPr>
        <w:t>I</w:t>
      </w:r>
      <w:r w:rsidRPr="00E22550">
        <w:rPr>
          <w:rFonts w:cstheme="minorHAnsi"/>
        </w:rPr>
        <w:t>. bod 8. tejto zmluvy nie je týmto dotknuté,</w:t>
      </w:r>
    </w:p>
    <w:p w14:paraId="2A66D782" w14:textId="77777777" w:rsidR="00F85E11" w:rsidRPr="00E22550" w:rsidRDefault="00F85E11" w:rsidP="002A5498">
      <w:pPr>
        <w:pStyle w:val="Odsekzoznamu"/>
        <w:widowControl w:val="0"/>
        <w:numPr>
          <w:ilvl w:val="0"/>
          <w:numId w:val="7"/>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2A5498">
      <w:pPr>
        <w:pStyle w:val="Odsekzoznamu"/>
        <w:numPr>
          <w:ilvl w:val="0"/>
          <w:numId w:val="9"/>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77777777" w:rsidR="00F85E11" w:rsidRPr="00E22550"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Zmluva nadobúda platnosť dňom jej podpísania Zmluvnými stranami a účinnosť dňom nasledujúcim po dni jej zverejnenia v Centrálnom registri zmlúv Úradu vlády SR.</w:t>
      </w:r>
    </w:p>
    <w:p w14:paraId="47121E56"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rPr>
      </w:pPr>
    </w:p>
    <w:p w14:paraId="1D22B5AA" w14:textId="0588AE44" w:rsidR="00F85E11" w:rsidRPr="006076E4" w:rsidRDefault="00F85E11" w:rsidP="002A5498">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Zmluva zaniká v celom rozsahu a bez akéhokoľvek nároku na kompenzáciu pre ktorúkoľvek </w:t>
      </w:r>
      <w:r w:rsidRPr="00E22550">
        <w:rPr>
          <w:rFonts w:asciiTheme="minorHAnsi" w:hAnsiTheme="minorHAnsi" w:cstheme="minorHAnsi"/>
        </w:rPr>
        <w:lastRenderedPageBreak/>
        <w:t xml:space="preserve">Zmluvnú </w:t>
      </w:r>
      <w:r w:rsidRPr="00097536">
        <w:rPr>
          <w:rFonts w:asciiTheme="minorHAnsi" w:hAnsiTheme="minorHAnsi" w:cstheme="minorHAnsi"/>
        </w:rPr>
        <w:t xml:space="preserve">stranu, ak v lehote </w:t>
      </w:r>
      <w:r w:rsidR="009F7A6A" w:rsidRPr="00097536">
        <w:rPr>
          <w:rFonts w:asciiTheme="minorHAnsi" w:hAnsiTheme="minorHAnsi" w:cstheme="minorHAnsi"/>
        </w:rPr>
        <w:t>180</w:t>
      </w:r>
      <w:r w:rsidRPr="00097536">
        <w:rPr>
          <w:rFonts w:asciiTheme="minorHAnsi" w:hAnsiTheme="minorHAnsi" w:cstheme="minorHAnsi"/>
        </w:rPr>
        <w:t xml:space="preserve"> dní od jej podpisu</w:t>
      </w:r>
      <w:r w:rsidRPr="00E22550">
        <w:rPr>
          <w:rFonts w:asciiTheme="minorHAnsi" w:hAnsiTheme="minorHAnsi" w:cstheme="minorHAnsi"/>
        </w:rPr>
        <w:t xml:space="preserve"> oboma zmluvnými stranami Kupujúci nedoručí Výzvu na dodanie </w:t>
      </w:r>
      <w:r w:rsidR="006076E4">
        <w:rPr>
          <w:rFonts w:asciiTheme="minorHAnsi" w:hAnsiTheme="minorHAnsi" w:cstheme="minorHAnsi"/>
        </w:rPr>
        <w:t xml:space="preserve">tovaru predávajúcemu podľa </w:t>
      </w:r>
      <w:r w:rsidRPr="006076E4">
        <w:rPr>
          <w:rFonts w:asciiTheme="minorHAnsi" w:hAnsiTheme="minorHAnsi" w:cstheme="minorHAnsi"/>
        </w:rPr>
        <w:t>čl</w:t>
      </w:r>
      <w:r w:rsidR="00324606" w:rsidRPr="006076E4">
        <w:rPr>
          <w:rFonts w:asciiTheme="minorHAnsi" w:hAnsiTheme="minorHAnsi" w:cstheme="minorHAnsi"/>
        </w:rPr>
        <w:t>.</w:t>
      </w:r>
      <w:r w:rsidRPr="006076E4">
        <w:rPr>
          <w:rFonts w:asciiTheme="minorHAnsi" w:hAnsiTheme="minorHAnsi" w:cstheme="minorHAnsi"/>
        </w:rPr>
        <w:t xml:space="preserve"> I. bod 1</w:t>
      </w:r>
      <w:r w:rsidR="00324606" w:rsidRPr="006076E4">
        <w:rPr>
          <w:rFonts w:asciiTheme="minorHAnsi" w:hAnsiTheme="minorHAnsi" w:cstheme="minorHAnsi"/>
        </w:rPr>
        <w:t>.</w:t>
      </w:r>
      <w:r w:rsidRPr="006076E4">
        <w:rPr>
          <w:rFonts w:asciiTheme="minorHAnsi" w:hAnsiTheme="minorHAnsi" w:cstheme="minorHAnsi"/>
        </w:rPr>
        <w:t xml:space="preserve"> tejto Zmluvy.</w:t>
      </w:r>
    </w:p>
    <w:p w14:paraId="0F7F854D" w14:textId="77777777" w:rsidR="00B537F5" w:rsidRDefault="00B537F5"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2A5498">
      <w:pPr>
        <w:pStyle w:val="Odsekzoznamu"/>
        <w:widowControl w:val="0"/>
        <w:numPr>
          <w:ilvl w:val="0"/>
          <w:numId w:val="17"/>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2A5498">
      <w:pPr>
        <w:pStyle w:val="Odsekzoznamu"/>
        <w:widowControl w:val="0"/>
        <w:numPr>
          <w:ilvl w:val="0"/>
          <w:numId w:val="17"/>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Akékoľvek spory a nároky vyplývajúce z tejto zmluvy alebo s ňou súvisiace sa budú riešiť </w:t>
      </w:r>
      <w:r w:rsidRPr="00E22550">
        <w:rPr>
          <w:rFonts w:asciiTheme="minorHAnsi" w:hAnsiTheme="minorHAnsi" w:cstheme="minorHAnsi"/>
        </w:rPr>
        <w:lastRenderedPageBreak/>
        <w:t>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14:paraId="19838B6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66871F5E"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je vyhotovená v 2 originálnych rovnopisoch, pričom každá zmluvná strana obdrží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2A5498">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0306D5D4"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097536">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00D98288" w14:textId="77777777" w:rsidR="009E7606" w:rsidRPr="00E22550" w:rsidRDefault="009E7606" w:rsidP="00D95896">
      <w:pPr>
        <w:autoSpaceDE w:val="0"/>
        <w:autoSpaceDN w:val="0"/>
        <w:adjustRightInd w:val="0"/>
        <w:spacing w:line="259" w:lineRule="auto"/>
        <w:jc w:val="center"/>
        <w:rPr>
          <w:rFonts w:asciiTheme="minorHAnsi" w:hAnsiTheme="minorHAnsi" w:cstheme="minorHAnsi"/>
          <w:b/>
          <w:bCs/>
        </w:rPr>
      </w:pPr>
    </w:p>
    <w:p w14:paraId="73578CCC"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1795061B"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715E3686"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39ADFDAD"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36F507EB"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5FADA2AE"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714E615A"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13E7CF1E"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34613CA0"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1A18D478"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02E9576E" w14:textId="324E4EB1" w:rsidR="00D5534A" w:rsidRDefault="00D5534A" w:rsidP="000B6652">
      <w:pPr>
        <w:autoSpaceDE w:val="0"/>
        <w:autoSpaceDN w:val="0"/>
        <w:adjustRightInd w:val="0"/>
        <w:spacing w:line="259" w:lineRule="auto"/>
        <w:jc w:val="center"/>
        <w:rPr>
          <w:rFonts w:asciiTheme="minorHAnsi" w:hAnsiTheme="minorHAnsi" w:cstheme="minorHAnsi"/>
          <w:b/>
          <w:bCs/>
        </w:rPr>
      </w:pPr>
    </w:p>
    <w:p w14:paraId="012DBA7D" w14:textId="52580D40" w:rsidR="00D503CA" w:rsidRDefault="00D503CA" w:rsidP="000B6652">
      <w:pPr>
        <w:autoSpaceDE w:val="0"/>
        <w:autoSpaceDN w:val="0"/>
        <w:adjustRightInd w:val="0"/>
        <w:spacing w:line="259" w:lineRule="auto"/>
        <w:jc w:val="center"/>
        <w:rPr>
          <w:rFonts w:asciiTheme="minorHAnsi" w:hAnsiTheme="minorHAnsi" w:cstheme="minorHAnsi"/>
          <w:b/>
          <w:bCs/>
        </w:rPr>
      </w:pPr>
    </w:p>
    <w:p w14:paraId="170120CD" w14:textId="21542188" w:rsidR="00D503CA" w:rsidRDefault="00D503CA" w:rsidP="000B6652">
      <w:pPr>
        <w:autoSpaceDE w:val="0"/>
        <w:autoSpaceDN w:val="0"/>
        <w:adjustRightInd w:val="0"/>
        <w:spacing w:line="259" w:lineRule="auto"/>
        <w:jc w:val="center"/>
        <w:rPr>
          <w:rFonts w:asciiTheme="minorHAnsi" w:hAnsiTheme="minorHAnsi" w:cstheme="minorHAnsi"/>
          <w:b/>
          <w:bCs/>
        </w:rPr>
      </w:pPr>
    </w:p>
    <w:p w14:paraId="339715B4" w14:textId="4628762D" w:rsidR="00D503CA" w:rsidRDefault="00D503CA" w:rsidP="000B6652">
      <w:pPr>
        <w:autoSpaceDE w:val="0"/>
        <w:autoSpaceDN w:val="0"/>
        <w:adjustRightInd w:val="0"/>
        <w:spacing w:line="259" w:lineRule="auto"/>
        <w:jc w:val="center"/>
        <w:rPr>
          <w:rFonts w:asciiTheme="minorHAnsi" w:hAnsiTheme="minorHAnsi" w:cstheme="minorHAnsi"/>
          <w:b/>
          <w:bCs/>
        </w:rPr>
      </w:pPr>
    </w:p>
    <w:p w14:paraId="194A89BF" w14:textId="5B931F5B" w:rsidR="00D503CA" w:rsidRDefault="00D503CA" w:rsidP="000B6652">
      <w:pPr>
        <w:autoSpaceDE w:val="0"/>
        <w:autoSpaceDN w:val="0"/>
        <w:adjustRightInd w:val="0"/>
        <w:spacing w:line="259" w:lineRule="auto"/>
        <w:jc w:val="center"/>
        <w:rPr>
          <w:rFonts w:asciiTheme="minorHAnsi" w:hAnsiTheme="minorHAnsi" w:cstheme="minorHAnsi"/>
          <w:b/>
          <w:bCs/>
        </w:rPr>
      </w:pPr>
    </w:p>
    <w:p w14:paraId="3626BE06" w14:textId="77777777" w:rsidR="00D503CA" w:rsidRDefault="00D503CA" w:rsidP="000B6652">
      <w:pPr>
        <w:autoSpaceDE w:val="0"/>
        <w:autoSpaceDN w:val="0"/>
        <w:adjustRightInd w:val="0"/>
        <w:spacing w:line="259" w:lineRule="auto"/>
        <w:jc w:val="center"/>
        <w:rPr>
          <w:rFonts w:asciiTheme="minorHAnsi" w:hAnsiTheme="minorHAnsi" w:cstheme="minorHAnsi"/>
          <w:b/>
          <w:bCs/>
        </w:rPr>
      </w:pPr>
    </w:p>
    <w:p w14:paraId="3E8FB9FA" w14:textId="77777777" w:rsidR="00D5534A" w:rsidRDefault="00D5534A" w:rsidP="000B6652">
      <w:pPr>
        <w:autoSpaceDE w:val="0"/>
        <w:autoSpaceDN w:val="0"/>
        <w:adjustRightInd w:val="0"/>
        <w:spacing w:line="259" w:lineRule="auto"/>
        <w:jc w:val="center"/>
        <w:rPr>
          <w:rFonts w:asciiTheme="minorHAnsi" w:hAnsiTheme="minorHAnsi" w:cstheme="minorHAnsi"/>
          <w:b/>
          <w:bCs/>
        </w:rPr>
      </w:pPr>
    </w:p>
    <w:p w14:paraId="17F0AB3D" w14:textId="77777777" w:rsidR="00D5534A" w:rsidRPr="00E22550" w:rsidRDefault="00D5534A" w:rsidP="00D5534A">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14:paraId="06E5FD4F" w14:textId="77777777" w:rsidR="00D5534A" w:rsidRDefault="00D5534A" w:rsidP="00D5534A">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Pr="006076E4">
        <w:rPr>
          <w:rFonts w:asciiTheme="minorHAnsi" w:hAnsiTheme="minorHAnsi" w:cstheme="minorHAnsi"/>
          <w:b/>
          <w:bCs/>
        </w:rPr>
        <w:t>Vlastný návrh plnenia predmetu zákazky</w:t>
      </w:r>
      <w:r>
        <w:rPr>
          <w:rFonts w:asciiTheme="minorHAnsi" w:hAnsiTheme="minorHAnsi" w:cstheme="minorHAnsi"/>
          <w:b/>
          <w:bCs/>
        </w:rPr>
        <w:t xml:space="preserve"> </w:t>
      </w:r>
    </w:p>
    <w:p w14:paraId="40337161" w14:textId="77777777" w:rsidR="00D5534A" w:rsidRPr="0091198C" w:rsidRDefault="00D5534A" w:rsidP="00D5534A">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 xml:space="preserve"> (BUDE DOPLNENÝ NA ZÁKLADE PREDLOŽENEJ PONUKY VO VEREJNOM </w:t>
      </w:r>
      <w:r>
        <w:rPr>
          <w:rFonts w:asciiTheme="minorHAnsi" w:hAnsiTheme="minorHAnsi" w:cstheme="minorHAnsi"/>
          <w:b/>
          <w:bCs/>
          <w:color w:val="FF0000"/>
        </w:rPr>
        <w:t>OBSTARÁ</w:t>
      </w:r>
      <w:r w:rsidRPr="0091198C">
        <w:rPr>
          <w:rFonts w:asciiTheme="minorHAnsi" w:hAnsiTheme="minorHAnsi" w:cstheme="minorHAnsi"/>
          <w:b/>
          <w:bCs/>
          <w:color w:val="FF0000"/>
        </w:rPr>
        <w:t>VANÍ)</w:t>
      </w:r>
    </w:p>
    <w:p w14:paraId="10915A20" w14:textId="77777777" w:rsidR="00D5534A" w:rsidRDefault="00D5534A" w:rsidP="00D5534A">
      <w:pPr>
        <w:pStyle w:val="Cislo-2-text"/>
        <w:tabs>
          <w:tab w:val="clear" w:pos="1423"/>
          <w:tab w:val="left" w:pos="709"/>
        </w:tabs>
        <w:spacing w:line="259" w:lineRule="auto"/>
        <w:rPr>
          <w:rFonts w:asciiTheme="minorHAnsi" w:hAnsiTheme="minorHAnsi" w:cstheme="minorHAnsi"/>
        </w:rPr>
      </w:pPr>
    </w:p>
    <w:p w14:paraId="333B46D5" w14:textId="77777777" w:rsidR="00D5534A" w:rsidRPr="00A26FA0" w:rsidRDefault="00D5534A" w:rsidP="00D5534A">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w:t>
      </w:r>
      <w:r>
        <w:rPr>
          <w:rFonts w:asciiTheme="minorHAnsi" w:hAnsiTheme="minorHAnsi" w:cstheme="minorHAnsi"/>
          <w:b/>
        </w:rPr>
        <w:t>2</w:t>
      </w:r>
      <w:r w:rsidRPr="00A26FA0">
        <w:rPr>
          <w:rFonts w:asciiTheme="minorHAnsi" w:hAnsiTheme="minorHAnsi" w:cstheme="minorHAnsi"/>
          <w:b/>
        </w:rPr>
        <w:t>:</w:t>
      </w:r>
    </w:p>
    <w:p w14:paraId="04191E9E" w14:textId="1E8FB01D" w:rsidR="00D5534A" w:rsidRPr="007F4367" w:rsidRDefault="00D5534A" w:rsidP="00D5534A">
      <w:pPr>
        <w:jc w:val="both"/>
        <w:rPr>
          <w:rFonts w:ascii="Calibri" w:hAnsi="Calibri" w:cs="Calibri"/>
        </w:rPr>
      </w:pPr>
      <w:r w:rsidRPr="006B03CF">
        <w:rPr>
          <w:rFonts w:ascii="Calibri" w:hAnsi="Calibri" w:cs="Calibri"/>
        </w:rPr>
        <w:t xml:space="preserve">Predmetom zákazky je </w:t>
      </w:r>
      <w:r>
        <w:rPr>
          <w:rFonts w:ascii="Calibri" w:hAnsi="Calibri" w:cs="Calibri"/>
        </w:rPr>
        <w:t xml:space="preserve">dodávka </w:t>
      </w:r>
      <w:r w:rsidRPr="006B03CF">
        <w:rPr>
          <w:rFonts w:ascii="Calibri" w:hAnsi="Calibri" w:cs="Calibri"/>
        </w:rPr>
        <w:t>súbor</w:t>
      </w:r>
      <w:r>
        <w:rPr>
          <w:rFonts w:ascii="Calibri" w:hAnsi="Calibri" w:cs="Calibri"/>
        </w:rPr>
        <w:t>u</w:t>
      </w:r>
      <w:r w:rsidRPr="006B03CF">
        <w:rPr>
          <w:rFonts w:ascii="Calibri" w:hAnsi="Calibri" w:cs="Calibri"/>
        </w:rPr>
        <w:t xml:space="preserve"> sieťových prepínačov, WiFi prístupových bodov a ich príslušenstva určených pre zabezpečenie sieťového prepojenia pracovísk a ich technologických zariadení v kreatívnom centre RTVS ako aj ich pripojenie do infraštruktúry RTVS. Sieťové prepínače sa budú nachádzať v </w:t>
      </w:r>
      <w:r w:rsidR="00454A35">
        <w:rPr>
          <w:rFonts w:ascii="Calibri" w:hAnsi="Calibri" w:cs="Calibri"/>
        </w:rPr>
        <w:t>kreatívnom centre</w:t>
      </w:r>
      <w:r w:rsidRPr="00610193">
        <w:rPr>
          <w:rFonts w:ascii="Calibri" w:hAnsi="Calibri" w:cs="Calibri"/>
        </w:rPr>
        <w:t xml:space="preserve"> RTVS</w:t>
      </w:r>
      <w:r>
        <w:rPr>
          <w:rFonts w:ascii="Calibri" w:hAnsi="Calibri" w:cs="Calibri"/>
        </w:rPr>
        <w:t xml:space="preserve"> v </w:t>
      </w:r>
      <w:r w:rsidR="00454A35" w:rsidDel="00454A35">
        <w:rPr>
          <w:rFonts w:ascii="Calibri" w:hAnsi="Calibri" w:cs="Calibri"/>
        </w:rPr>
        <w:t xml:space="preserve"> </w:t>
      </w:r>
      <w:r>
        <w:rPr>
          <w:rFonts w:ascii="Calibri" w:hAnsi="Calibri" w:cs="Calibri"/>
        </w:rPr>
        <w:t>Banskej Bystrici (ďalej len „KC RTVS“)</w:t>
      </w:r>
      <w:r w:rsidRPr="006B03CF">
        <w:rPr>
          <w:rFonts w:ascii="Calibri" w:hAnsi="Calibri" w:cs="Calibri"/>
        </w:rPr>
        <w:t>.</w:t>
      </w:r>
      <w:r>
        <w:rPr>
          <w:rFonts w:ascii="Calibri" w:hAnsi="Calibri" w:cs="Calibri"/>
        </w:rPr>
        <w:t xml:space="preserve"> </w:t>
      </w:r>
      <w:r w:rsidRPr="007F4367">
        <w:rPr>
          <w:rFonts w:ascii="Calibri" w:hAnsi="Calibri" w:cs="Calibri"/>
        </w:rPr>
        <w:t>RTVS aktuálne prevádzkuje siete a komplexnú správu sietí na prvkoch značky CISCO.</w:t>
      </w:r>
    </w:p>
    <w:p w14:paraId="52B84094" w14:textId="77777777" w:rsidR="00D5534A" w:rsidRDefault="00D5534A" w:rsidP="00D5534A">
      <w:pPr>
        <w:shd w:val="clear" w:color="auto" w:fill="FFFFFF"/>
        <w:jc w:val="both"/>
        <w:rPr>
          <w:rFonts w:ascii="Calibri" w:hAnsi="Calibri" w:cs="Calibri"/>
        </w:rPr>
      </w:pPr>
      <w:r>
        <w:rPr>
          <w:rFonts w:ascii="Calibri" w:hAnsi="Calibri" w:cs="Calibri"/>
        </w:rPr>
        <w:t>Súčasťou dodávky je</w:t>
      </w:r>
      <w:r w:rsidRPr="006B03CF">
        <w:rPr>
          <w:rFonts w:ascii="Calibri" w:hAnsi="Calibri" w:cs="Calibri"/>
        </w:rPr>
        <w:t xml:space="preserve"> ich oživenie a overenie funkčnosti. Predmetom zákazky nie je konfigurácia zariadení.</w:t>
      </w:r>
      <w:r>
        <w:rPr>
          <w:rFonts w:ascii="Calibri" w:hAnsi="Calibri" w:cs="Calibri"/>
        </w:rPr>
        <w:t xml:space="preserve"> </w:t>
      </w:r>
    </w:p>
    <w:p w14:paraId="01925BEA" w14:textId="77777777" w:rsidR="00D5534A" w:rsidRDefault="00D5534A" w:rsidP="00D5534A">
      <w:pPr>
        <w:shd w:val="clear" w:color="auto" w:fill="FFFFFF"/>
        <w:jc w:val="both"/>
        <w:rPr>
          <w:rFonts w:ascii="Calibri" w:hAnsi="Calibri" w:cs="Calibri"/>
        </w:rPr>
      </w:pPr>
    </w:p>
    <w:p w14:paraId="66DCD3EE" w14:textId="77777777" w:rsidR="00D5534A" w:rsidRPr="00BE2B3A" w:rsidRDefault="00D5534A" w:rsidP="00D5534A">
      <w:pPr>
        <w:jc w:val="both"/>
        <w:rPr>
          <w:rFonts w:ascii="Calibri" w:hAnsi="Calibri" w:cs="Calibri"/>
        </w:rPr>
      </w:pPr>
      <w:r w:rsidRPr="00BE2B3A">
        <w:rPr>
          <w:rFonts w:ascii="Calibri" w:hAnsi="Calibri" w:cs="Calibri"/>
        </w:rPr>
        <w:t xml:space="preserve">Predmetom </w:t>
      </w:r>
      <w:r>
        <w:rPr>
          <w:rFonts w:ascii="Calibri" w:hAnsi="Calibri" w:cs="Calibri"/>
        </w:rPr>
        <w:t>zákazky</w:t>
      </w:r>
      <w:r w:rsidRPr="00BE2B3A">
        <w:rPr>
          <w:rFonts w:ascii="Calibri" w:hAnsi="Calibri" w:cs="Calibri"/>
        </w:rPr>
        <w:t xml:space="preserve"> sú nasledujúce sieťové prvky:</w:t>
      </w:r>
    </w:p>
    <w:p w14:paraId="6E03C40B" w14:textId="77777777" w:rsidR="001E12E2" w:rsidRPr="001E12E2" w:rsidRDefault="001E12E2" w:rsidP="001E12E2">
      <w:pPr>
        <w:jc w:val="both"/>
        <w:rPr>
          <w:rFonts w:ascii="Calibri" w:hAnsi="Calibri" w:cs="Calibri"/>
        </w:rPr>
      </w:pPr>
      <w:r w:rsidRPr="001E12E2">
        <w:rPr>
          <w:rFonts w:ascii="Calibri" w:hAnsi="Calibri" w:cs="Calibri"/>
        </w:rPr>
        <w:t>2 ks Modulárny sieťový prepínač s 24x mGig RJ45 portami a modulom s 8x 1/10Gb SFP+ portami s  príslušenstvom</w:t>
      </w:r>
    </w:p>
    <w:p w14:paraId="2184BB8E" w14:textId="77777777" w:rsidR="001E12E2" w:rsidRPr="001E12E2" w:rsidRDefault="001E12E2" w:rsidP="001E12E2">
      <w:pPr>
        <w:jc w:val="both"/>
        <w:rPr>
          <w:rFonts w:ascii="Calibri" w:hAnsi="Calibri" w:cs="Calibri"/>
        </w:rPr>
      </w:pPr>
      <w:r w:rsidRPr="001E12E2">
        <w:rPr>
          <w:rFonts w:ascii="Calibri" w:hAnsi="Calibri" w:cs="Calibri"/>
        </w:rPr>
        <w:t>2 ks Modulárny sieťový prepínač s 48x 10/100/1000 Gbps RJ45 portami s príslušenstvom</w:t>
      </w:r>
    </w:p>
    <w:p w14:paraId="7C1BFD3D" w14:textId="77777777" w:rsidR="001E12E2" w:rsidRPr="001E12E2" w:rsidRDefault="001E12E2" w:rsidP="001E12E2">
      <w:pPr>
        <w:jc w:val="both"/>
        <w:rPr>
          <w:rFonts w:ascii="Calibri" w:hAnsi="Calibri" w:cs="Calibri"/>
        </w:rPr>
      </w:pPr>
      <w:r w:rsidRPr="001E12E2">
        <w:rPr>
          <w:rFonts w:ascii="Calibri" w:hAnsi="Calibri" w:cs="Calibri"/>
        </w:rPr>
        <w:t xml:space="preserve">1 ks Modulárny sieťový prepínač s 48x 10/100/1000 Gbps RJ45 portami s príslušenstvom </w:t>
      </w:r>
    </w:p>
    <w:p w14:paraId="58CF1860" w14:textId="77777777" w:rsidR="001E12E2" w:rsidRPr="001E12E2" w:rsidRDefault="001E12E2" w:rsidP="001E12E2">
      <w:pPr>
        <w:jc w:val="both"/>
        <w:rPr>
          <w:rFonts w:ascii="Calibri" w:hAnsi="Calibri" w:cs="Calibri"/>
        </w:rPr>
      </w:pPr>
      <w:r w:rsidRPr="001E12E2">
        <w:rPr>
          <w:rFonts w:ascii="Calibri" w:hAnsi="Calibri" w:cs="Calibri"/>
        </w:rPr>
        <w:t>4 ks WiFi AP bezdrátový prístupový bod s príslušenstvom</w:t>
      </w:r>
    </w:p>
    <w:p w14:paraId="1BE70799" w14:textId="77777777" w:rsidR="001E12E2" w:rsidRPr="001E12E2" w:rsidRDefault="001E12E2" w:rsidP="001E12E2">
      <w:pPr>
        <w:jc w:val="both"/>
        <w:rPr>
          <w:rFonts w:ascii="Calibri" w:hAnsi="Calibri" w:cs="Calibri"/>
        </w:rPr>
      </w:pPr>
      <w:r w:rsidRPr="001E12E2">
        <w:rPr>
          <w:rFonts w:ascii="Calibri" w:hAnsi="Calibri" w:cs="Calibri"/>
        </w:rPr>
        <w:t>1 ks Sada príslušenstva</w:t>
      </w:r>
    </w:p>
    <w:p w14:paraId="23AD7733" w14:textId="77777777" w:rsidR="00D5534A" w:rsidRDefault="00D5534A" w:rsidP="00D5534A">
      <w:pPr>
        <w:shd w:val="clear" w:color="auto" w:fill="FFFFFF"/>
        <w:jc w:val="both"/>
        <w:rPr>
          <w:rFonts w:ascii="Calibri" w:hAnsi="Calibri" w:cs="Calibri"/>
        </w:rPr>
      </w:pPr>
    </w:p>
    <w:p w14:paraId="50C29F37" w14:textId="77777777" w:rsidR="00D5534A" w:rsidRDefault="00D5534A" w:rsidP="00D5534A">
      <w:pPr>
        <w:shd w:val="clear" w:color="auto" w:fill="FFFFFF"/>
        <w:jc w:val="both"/>
        <w:rPr>
          <w:rFonts w:ascii="Calibri" w:hAnsi="Calibri" w:cs="Calibri"/>
        </w:rPr>
      </w:pPr>
      <w:r>
        <w:rPr>
          <w:rFonts w:ascii="Calibri" w:hAnsi="Calibri" w:cs="Calibri"/>
        </w:rPr>
        <w:t>Bližšia špecifikácia sa nachádza v tabuľke č. 1, ktorá tvorí zároveň aj Vlastný návrh na plnenie Zmluvy podľa bodu 4.2.4 týchto súťažných podkladov.</w:t>
      </w:r>
    </w:p>
    <w:p w14:paraId="4EB621D6" w14:textId="77777777" w:rsidR="00D5534A" w:rsidRDefault="00D5534A" w:rsidP="00D5534A">
      <w:pPr>
        <w:jc w:val="both"/>
        <w:rPr>
          <w:rFonts w:asciiTheme="minorHAnsi" w:hAnsiTheme="minorHAnsi" w:cstheme="minorHAnsi"/>
          <w:b/>
        </w:rPr>
      </w:pPr>
    </w:p>
    <w:p w14:paraId="3C3CF3AC" w14:textId="77777777" w:rsidR="00D5534A" w:rsidRPr="00170842" w:rsidRDefault="00D5534A" w:rsidP="00D5534A">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w:t>
      </w:r>
      <w:r>
        <w:rPr>
          <w:rFonts w:asciiTheme="minorHAnsi" w:hAnsiTheme="minorHAnsi" w:cstheme="minorHAnsi"/>
          <w:b/>
          <w:u w:val="single"/>
        </w:rPr>
        <w:t>2</w:t>
      </w:r>
      <w:r w:rsidRPr="00170842">
        <w:rPr>
          <w:rFonts w:asciiTheme="minorHAnsi" w:hAnsiTheme="minorHAnsi" w:cstheme="minorHAnsi"/>
          <w:b/>
          <w:u w:val="single"/>
        </w:rPr>
        <w:t>:</w:t>
      </w:r>
    </w:p>
    <w:p w14:paraId="095CDAAA" w14:textId="77777777" w:rsidR="00D5534A" w:rsidRPr="00170842" w:rsidRDefault="00D5534A" w:rsidP="00D5534A">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w:t>
      </w:r>
      <w:r>
        <w:rPr>
          <w:rFonts w:ascii="Calibri" w:hAnsi="Calibri" w:cs="Calibri"/>
        </w:rPr>
        <w:t>tovaru</w:t>
      </w:r>
      <w:r w:rsidRPr="00170842">
        <w:rPr>
          <w:rFonts w:ascii="Calibri" w:hAnsi="Calibri" w:cs="Calibri"/>
        </w:rPr>
        <w:t xml:space="preserve"> v trvaní 36 mesiacov v nasledujúcom rozsahu:</w:t>
      </w:r>
    </w:p>
    <w:p w14:paraId="4A3D62AE" w14:textId="77777777" w:rsidR="00D5534A" w:rsidRPr="009F32BE" w:rsidRDefault="00D5534A" w:rsidP="00D5534A">
      <w:pPr>
        <w:jc w:val="both"/>
        <w:rPr>
          <w:rFonts w:ascii="Calibri" w:hAnsi="Calibri" w:cs="Calibri"/>
        </w:rPr>
      </w:pPr>
      <w:r w:rsidRPr="009F32BE">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riadny chod a následne v dohodnutom termíne odstráni vadu kompletne. Čiastočnou prevádzkou je myslené aj dočasné zapožičanie ekvivalentného zariadenia.</w:t>
      </w:r>
    </w:p>
    <w:p w14:paraId="2FFF8C85" w14:textId="77777777" w:rsidR="00D5534A" w:rsidRPr="009F32BE" w:rsidRDefault="00D5534A" w:rsidP="00D5534A">
      <w:pPr>
        <w:jc w:val="both"/>
        <w:rPr>
          <w:rFonts w:ascii="Calibri" w:hAnsi="Calibri" w:cs="Calibri"/>
        </w:rPr>
      </w:pPr>
    </w:p>
    <w:p w14:paraId="79BEA5F3" w14:textId="77777777" w:rsidR="00D5534A" w:rsidRPr="009F32BE" w:rsidRDefault="00D5534A" w:rsidP="00D5534A">
      <w:pPr>
        <w:jc w:val="both"/>
        <w:rPr>
          <w:rFonts w:ascii="Calibri" w:hAnsi="Calibri" w:cs="Calibri"/>
        </w:rPr>
      </w:pPr>
      <w:r w:rsidRPr="009F32BE">
        <w:rPr>
          <w:rFonts w:ascii="Calibri" w:hAnsi="Calibri" w:cs="Calibri"/>
        </w:rPr>
        <w:t>Požaduje sa poskytovanie technickej podpory v trvaní 36 mesiacov minimálne v nasledujúcom rozsahu:</w:t>
      </w:r>
    </w:p>
    <w:p w14:paraId="21F1611A" w14:textId="77777777" w:rsidR="00D5534A" w:rsidRPr="009F32BE" w:rsidRDefault="00D5534A" w:rsidP="00D5534A">
      <w:pPr>
        <w:pStyle w:val="Odsekzoznamu"/>
        <w:numPr>
          <w:ilvl w:val="0"/>
          <w:numId w:val="32"/>
        </w:numPr>
        <w:jc w:val="both"/>
        <w:rPr>
          <w:rFonts w:ascii="Calibri" w:hAnsi="Calibri" w:cs="Calibri"/>
        </w:rPr>
      </w:pPr>
      <w:r w:rsidRPr="009F32BE">
        <w:rPr>
          <w:rFonts w:ascii="Calibri" w:hAnsi="Calibri" w:cs="Calibri"/>
        </w:rPr>
        <w:t>Dostupnosť softwarových updatov pre dodaný tovar</w:t>
      </w:r>
    </w:p>
    <w:p w14:paraId="4426E5CE" w14:textId="77777777" w:rsidR="00D5534A" w:rsidRPr="009F32BE" w:rsidRDefault="00D5534A" w:rsidP="00D5534A">
      <w:pPr>
        <w:pStyle w:val="Odsekzoznamu"/>
        <w:numPr>
          <w:ilvl w:val="0"/>
          <w:numId w:val="32"/>
        </w:numPr>
        <w:jc w:val="both"/>
        <w:rPr>
          <w:rFonts w:ascii="Calibri" w:hAnsi="Calibri" w:cs="Calibri"/>
        </w:rPr>
      </w:pPr>
      <w:r w:rsidRPr="009F32BE">
        <w:rPr>
          <w:rFonts w:ascii="Calibri" w:hAnsi="Calibri" w:cs="Calibri"/>
        </w:rPr>
        <w:t>24/7/365 telefonická, emailová podpora odstraňovania vád</w:t>
      </w:r>
    </w:p>
    <w:p w14:paraId="234AF4FE" w14:textId="77777777" w:rsidR="00D5534A" w:rsidRPr="003E4E4A" w:rsidRDefault="00D5534A" w:rsidP="00D5534A">
      <w:pPr>
        <w:jc w:val="both"/>
        <w:rPr>
          <w:rFonts w:ascii="Calibri" w:hAnsi="Calibri" w:cs="Calibri"/>
        </w:rPr>
      </w:pPr>
    </w:p>
    <w:p w14:paraId="0238CD0B" w14:textId="77777777" w:rsidR="00D5534A" w:rsidRPr="00E47800" w:rsidRDefault="00D5534A" w:rsidP="00D5534A">
      <w:pPr>
        <w:jc w:val="both"/>
        <w:rPr>
          <w:rFonts w:asciiTheme="minorHAnsi" w:hAnsiTheme="minorHAnsi" w:cstheme="minorHAnsi"/>
          <w:b/>
          <w:u w:val="single"/>
        </w:rPr>
      </w:pPr>
      <w:r w:rsidRPr="00E47800">
        <w:rPr>
          <w:rFonts w:asciiTheme="minorHAnsi" w:hAnsiTheme="minorHAnsi" w:cstheme="minorHAnsi"/>
          <w:b/>
          <w:u w:val="single"/>
        </w:rPr>
        <w:t>Hlavné miesto dodania predmetu zákazky</w:t>
      </w:r>
      <w:r>
        <w:rPr>
          <w:rFonts w:asciiTheme="minorHAnsi" w:hAnsiTheme="minorHAnsi" w:cstheme="minorHAnsi"/>
          <w:b/>
          <w:u w:val="single"/>
        </w:rPr>
        <w:t xml:space="preserve"> – časť 2</w:t>
      </w:r>
      <w:r w:rsidRPr="00E47800">
        <w:rPr>
          <w:rFonts w:asciiTheme="minorHAnsi" w:hAnsiTheme="minorHAnsi" w:cstheme="minorHAnsi"/>
          <w:b/>
          <w:u w:val="single"/>
        </w:rPr>
        <w:t>:</w:t>
      </w:r>
    </w:p>
    <w:p w14:paraId="2EF0BAFD" w14:textId="77777777" w:rsidR="00D5534A" w:rsidRPr="00C16F51" w:rsidRDefault="00D5534A" w:rsidP="00D5534A">
      <w:pPr>
        <w:pStyle w:val="Odsekzoznamu"/>
        <w:numPr>
          <w:ilvl w:val="3"/>
          <w:numId w:val="34"/>
        </w:numPr>
        <w:ind w:left="284" w:hanging="284"/>
        <w:jc w:val="both"/>
        <w:rPr>
          <w:rFonts w:cs="Calibri"/>
        </w:rPr>
      </w:pPr>
      <w:r w:rsidRPr="00C16F51">
        <w:rPr>
          <w:rFonts w:cs="Calibri"/>
        </w:rPr>
        <w:t xml:space="preserve">Kreatívne centrum RTVS Banská Bystrica: </w:t>
      </w:r>
    </w:p>
    <w:p w14:paraId="644254B3" w14:textId="77777777" w:rsidR="00D5534A" w:rsidRPr="00CF4D35" w:rsidRDefault="00D5534A" w:rsidP="00D5534A">
      <w:pPr>
        <w:pStyle w:val="Odsekzoznamu"/>
        <w:numPr>
          <w:ilvl w:val="0"/>
          <w:numId w:val="33"/>
        </w:numPr>
        <w:ind w:left="284" w:hanging="284"/>
        <w:jc w:val="both"/>
      </w:pPr>
      <w:r w:rsidRPr="00CF4D35">
        <w:t>Zariadenie č. 1 (2 krát), zariadenie č. 2 (2 krát) a zariadenie č. 4 (3 krát), bude inštalované v</w:t>
      </w:r>
      <w:r>
        <w:t xml:space="preserve"> lokalite </w:t>
      </w:r>
      <w:r w:rsidRPr="00CF4D35">
        <w:t>KC BB  –  SPŠ J. Murgaša, J. M. Hurbana 6, 974 01 Banská Bystrica</w:t>
      </w:r>
    </w:p>
    <w:p w14:paraId="5FB83A3B" w14:textId="341851E8" w:rsidR="00D5534A" w:rsidRDefault="00D5534A" w:rsidP="00D5534A">
      <w:pPr>
        <w:pStyle w:val="Odsekzoznamu"/>
        <w:numPr>
          <w:ilvl w:val="0"/>
          <w:numId w:val="33"/>
        </w:numPr>
        <w:ind w:left="284" w:hanging="284"/>
        <w:jc w:val="both"/>
      </w:pPr>
      <w:r>
        <w:t xml:space="preserve">Zariadenie č. 3 (1 krát) a zariadenie č. 4 (1 krát), bude inštalované v lokalite KC RTVS BB, </w:t>
      </w:r>
      <w:r w:rsidRPr="00A14018">
        <w:t>Profesora Sáru 1</w:t>
      </w:r>
      <w:r>
        <w:t xml:space="preserve">, </w:t>
      </w:r>
      <w:r w:rsidRPr="00A14018">
        <w:t>975 68</w:t>
      </w:r>
      <w:r>
        <w:t xml:space="preserve"> </w:t>
      </w:r>
      <w:r w:rsidRPr="00A14018">
        <w:t>Banská Bystrica</w:t>
      </w:r>
    </w:p>
    <w:p w14:paraId="240B0D5F" w14:textId="5E2C00F1" w:rsidR="00AB7840" w:rsidRDefault="00AB7840" w:rsidP="00AB7840">
      <w:pPr>
        <w:jc w:val="both"/>
      </w:pPr>
    </w:p>
    <w:p w14:paraId="592D094C" w14:textId="4BD2F12B" w:rsidR="00AB7840" w:rsidRDefault="00AB7840" w:rsidP="00AB7840">
      <w:pPr>
        <w:jc w:val="both"/>
      </w:pPr>
    </w:p>
    <w:p w14:paraId="767AD2D6" w14:textId="77777777" w:rsidR="004460A2" w:rsidRDefault="004460A2" w:rsidP="00AB7840">
      <w:pPr>
        <w:jc w:val="both"/>
      </w:pPr>
    </w:p>
    <w:p w14:paraId="4AF8D606" w14:textId="77777777" w:rsidR="00D503CA" w:rsidRDefault="00D503CA" w:rsidP="00D503CA">
      <w:pPr>
        <w:jc w:val="both"/>
        <w:rPr>
          <w:rFonts w:asciiTheme="minorHAnsi" w:hAnsiTheme="minorHAnsi" w:cstheme="minorHAnsi"/>
          <w:b/>
        </w:rPr>
      </w:pPr>
    </w:p>
    <w:p w14:paraId="0754CF77" w14:textId="30C75AE5" w:rsidR="00D503CA" w:rsidRDefault="00D503CA" w:rsidP="00D503CA">
      <w:pPr>
        <w:jc w:val="both"/>
        <w:rPr>
          <w:rFonts w:asciiTheme="minorHAnsi" w:hAnsiTheme="minorHAnsi" w:cstheme="minorHAnsi"/>
          <w:b/>
        </w:rPr>
      </w:pPr>
      <w:r>
        <w:rPr>
          <w:rFonts w:asciiTheme="minorHAnsi" w:hAnsiTheme="minorHAnsi" w:cstheme="minorHAnsi"/>
          <w:b/>
        </w:rPr>
        <w:lastRenderedPageBreak/>
        <w:t xml:space="preserve">Tabuľka č. </w:t>
      </w:r>
      <w:r w:rsidR="00454A35">
        <w:rPr>
          <w:rFonts w:asciiTheme="minorHAnsi" w:hAnsiTheme="minorHAnsi" w:cstheme="minorHAnsi"/>
          <w:b/>
        </w:rPr>
        <w:t>2</w:t>
      </w:r>
      <w:r>
        <w:rPr>
          <w:rFonts w:asciiTheme="minorHAnsi" w:hAnsiTheme="minorHAnsi" w:cstheme="minorHAnsi"/>
          <w:b/>
        </w:rPr>
        <w:t xml:space="preserve"> – Vlastný návrh na plnenie Zmluvy pre časť 2</w:t>
      </w:r>
      <w:r w:rsidRPr="00A26FA0">
        <w:rPr>
          <w:rFonts w:asciiTheme="minorHAnsi" w:hAnsiTheme="minorHAnsi" w:cstheme="minorHAnsi"/>
          <w:b/>
        </w:rPr>
        <w:t>:</w:t>
      </w:r>
    </w:p>
    <w:p w14:paraId="08207A43" w14:textId="77777777" w:rsidR="00AB7840" w:rsidRPr="00A14018" w:rsidRDefault="00AB7840" w:rsidP="00AB7840">
      <w:pPr>
        <w:jc w:val="both"/>
      </w:pPr>
    </w:p>
    <w:tbl>
      <w:tblPr>
        <w:tblStyle w:val="Mriekatabuky"/>
        <w:tblW w:w="9062" w:type="dxa"/>
        <w:tblLayout w:type="fixed"/>
        <w:tblLook w:val="04A0" w:firstRow="1" w:lastRow="0" w:firstColumn="1" w:lastColumn="0" w:noHBand="0" w:noVBand="1"/>
      </w:tblPr>
      <w:tblGrid>
        <w:gridCol w:w="562"/>
        <w:gridCol w:w="1701"/>
        <w:gridCol w:w="3663"/>
        <w:gridCol w:w="3136"/>
      </w:tblGrid>
      <w:tr w:rsidR="00454A35" w:rsidRPr="00F33614" w14:paraId="2766A5A3" w14:textId="77777777" w:rsidTr="00C63E63">
        <w:tc>
          <w:tcPr>
            <w:tcW w:w="5926" w:type="dxa"/>
            <w:gridSpan w:val="3"/>
            <w:vAlign w:val="center"/>
          </w:tcPr>
          <w:p w14:paraId="75857265"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II.2.1 Zariadenie č. 1 KC BB - Modulárny Ethernet prepínač</w:t>
            </w:r>
          </w:p>
          <w:p w14:paraId="1B829597" w14:textId="77777777" w:rsidR="00454A35" w:rsidRPr="00F33614" w:rsidRDefault="00454A35" w:rsidP="00C63E63">
            <w:pPr>
              <w:rPr>
                <w:rFonts w:asciiTheme="minorHAnsi" w:hAnsiTheme="minorHAnsi" w:cstheme="minorHAnsi"/>
                <w:b/>
              </w:rPr>
            </w:pPr>
          </w:p>
          <w:p w14:paraId="7BB16FEF"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Počet kusov: 2 ks</w:t>
            </w:r>
          </w:p>
        </w:tc>
        <w:tc>
          <w:tcPr>
            <w:tcW w:w="3136" w:type="dxa"/>
            <w:shd w:val="clear" w:color="auto" w:fill="E2EFD9" w:themeFill="accent6" w:themeFillTint="33"/>
            <w:vAlign w:val="center"/>
          </w:tcPr>
          <w:p w14:paraId="612018DC"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316BCFD7" w14:textId="77777777" w:rsidTr="00C63E63">
        <w:tc>
          <w:tcPr>
            <w:tcW w:w="5926" w:type="dxa"/>
            <w:gridSpan w:val="3"/>
            <w:vAlign w:val="center"/>
          </w:tcPr>
          <w:p w14:paraId="27ED1F67"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EDA8D4E" w14:textId="77777777" w:rsidR="00454A35" w:rsidRPr="00F33614" w:rsidRDefault="00454A35" w:rsidP="00C63E63">
            <w:pPr>
              <w:rPr>
                <w:rFonts w:asciiTheme="minorHAnsi" w:hAnsiTheme="minorHAnsi" w:cstheme="minorHAnsi"/>
                <w:b/>
              </w:rPr>
            </w:pPr>
          </w:p>
        </w:tc>
      </w:tr>
      <w:tr w:rsidR="00454A35" w:rsidRPr="00F33614" w14:paraId="253B25C0" w14:textId="77777777" w:rsidTr="00C63E63">
        <w:tc>
          <w:tcPr>
            <w:tcW w:w="5926" w:type="dxa"/>
            <w:gridSpan w:val="3"/>
            <w:vAlign w:val="center"/>
          </w:tcPr>
          <w:p w14:paraId="1011312B"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7E97EBB9" w14:textId="77777777" w:rsidR="00454A35" w:rsidRPr="00F33614" w:rsidRDefault="00454A35" w:rsidP="00C63E63">
            <w:pPr>
              <w:rPr>
                <w:rFonts w:asciiTheme="minorHAnsi" w:hAnsiTheme="minorHAnsi" w:cstheme="minorHAnsi"/>
                <w:b/>
              </w:rPr>
            </w:pPr>
          </w:p>
        </w:tc>
      </w:tr>
      <w:tr w:rsidR="00454A35" w:rsidRPr="00F33614" w14:paraId="05278B4F" w14:textId="77777777" w:rsidTr="00C63E63">
        <w:tc>
          <w:tcPr>
            <w:tcW w:w="2263" w:type="dxa"/>
            <w:gridSpan w:val="2"/>
            <w:vAlign w:val="center"/>
          </w:tcPr>
          <w:p w14:paraId="6923EEDE"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228FBCBA"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14:paraId="7F47EBA1" w14:textId="77777777" w:rsidR="00454A35" w:rsidRPr="00F33614" w:rsidRDefault="00454A35" w:rsidP="00C63E63">
            <w:pPr>
              <w:rPr>
                <w:rFonts w:asciiTheme="minorHAnsi" w:hAnsiTheme="minorHAnsi" w:cstheme="minorHAnsi"/>
                <w:b/>
              </w:rPr>
            </w:pPr>
          </w:p>
        </w:tc>
      </w:tr>
      <w:tr w:rsidR="00454A35" w:rsidRPr="00F33614" w14:paraId="432D591B" w14:textId="77777777" w:rsidTr="00C63E63">
        <w:tc>
          <w:tcPr>
            <w:tcW w:w="562" w:type="dxa"/>
          </w:tcPr>
          <w:p w14:paraId="5918071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09D458A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Počet portov</w:t>
            </w:r>
          </w:p>
        </w:tc>
        <w:tc>
          <w:tcPr>
            <w:tcW w:w="3663" w:type="dxa"/>
          </w:tcPr>
          <w:p w14:paraId="32596545" w14:textId="77777777" w:rsidR="00454A35" w:rsidRPr="00F33614" w:rsidRDefault="00454A35" w:rsidP="00C63E63">
            <w:pPr>
              <w:rPr>
                <w:rFonts w:asciiTheme="minorHAnsi" w:hAnsiTheme="minorHAnsi" w:cstheme="minorHAnsi"/>
              </w:rPr>
            </w:pPr>
            <w:r w:rsidRPr="00F33614">
              <w:rPr>
                <w:rFonts w:asciiTheme="minorHAnsi" w:hAnsiTheme="minorHAnsi"/>
              </w:rPr>
              <w:t>min. 24 portov s kapacitou 1/2,5/5/10 Gbps plné UPoE a formou konektora RJ45, modul s min. 8 portmi s kapacitou 1/10 Gbps s formou konektora SFP+</w:t>
            </w:r>
          </w:p>
        </w:tc>
        <w:tc>
          <w:tcPr>
            <w:tcW w:w="3136" w:type="dxa"/>
            <w:shd w:val="clear" w:color="auto" w:fill="E2EFD9" w:themeFill="accent6" w:themeFillTint="33"/>
          </w:tcPr>
          <w:p w14:paraId="2A8ECBCE" w14:textId="77777777" w:rsidR="00454A35" w:rsidRPr="00F33614" w:rsidRDefault="00454A35" w:rsidP="00C63E63">
            <w:pPr>
              <w:rPr>
                <w:rFonts w:asciiTheme="minorHAnsi" w:hAnsiTheme="minorHAnsi" w:cstheme="minorHAnsi"/>
              </w:rPr>
            </w:pPr>
          </w:p>
        </w:tc>
      </w:tr>
      <w:tr w:rsidR="00454A35" w:rsidRPr="00F33614" w14:paraId="53F22A56" w14:textId="77777777" w:rsidTr="00C63E63">
        <w:tc>
          <w:tcPr>
            <w:tcW w:w="562" w:type="dxa"/>
          </w:tcPr>
          <w:p w14:paraId="3DC02E4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w:t>
            </w:r>
          </w:p>
        </w:tc>
        <w:tc>
          <w:tcPr>
            <w:tcW w:w="1701" w:type="dxa"/>
          </w:tcPr>
          <w:p w14:paraId="10BC7952" w14:textId="77777777" w:rsidR="00454A35" w:rsidRPr="00F33614" w:rsidRDefault="00454A35" w:rsidP="00C63E63">
            <w:pPr>
              <w:rPr>
                <w:rFonts w:asciiTheme="minorHAnsi" w:hAnsiTheme="minorHAnsi" w:cstheme="minorHAnsi"/>
                <w:color w:val="FF0000"/>
              </w:rPr>
            </w:pPr>
            <w:r w:rsidRPr="00F33614">
              <w:rPr>
                <w:rFonts w:asciiTheme="minorHAnsi" w:hAnsiTheme="minorHAnsi" w:cstheme="minorHAnsi"/>
              </w:rPr>
              <w:t>Napájanie</w:t>
            </w:r>
          </w:p>
        </w:tc>
        <w:tc>
          <w:tcPr>
            <w:tcW w:w="3663" w:type="dxa"/>
          </w:tcPr>
          <w:p w14:paraId="2986E741" w14:textId="77777777" w:rsidR="00454A35" w:rsidRPr="00F33614" w:rsidRDefault="00454A35" w:rsidP="00C63E63">
            <w:pPr>
              <w:rPr>
                <w:rFonts w:asciiTheme="minorHAnsi" w:hAnsiTheme="minorHAnsi" w:cstheme="minorHAnsi"/>
              </w:rPr>
            </w:pPr>
            <w:r w:rsidRPr="00F33614">
              <w:rPr>
                <w:rFonts w:asciiTheme="minorHAnsi" w:hAnsiTheme="minorHAnsi"/>
              </w:rPr>
              <w:t>1 ks 1100 W AC vymeniteľný zdroj + 1 ks napájací kábel s adaptérom pre EÚ</w:t>
            </w:r>
          </w:p>
        </w:tc>
        <w:tc>
          <w:tcPr>
            <w:tcW w:w="3136" w:type="dxa"/>
            <w:shd w:val="clear" w:color="auto" w:fill="E2EFD9" w:themeFill="accent6" w:themeFillTint="33"/>
          </w:tcPr>
          <w:p w14:paraId="37625F63" w14:textId="77777777" w:rsidR="00454A35" w:rsidRPr="00F33614" w:rsidRDefault="00454A35" w:rsidP="00C63E63">
            <w:pPr>
              <w:rPr>
                <w:rFonts w:asciiTheme="minorHAnsi" w:hAnsiTheme="minorHAnsi" w:cstheme="minorHAnsi"/>
              </w:rPr>
            </w:pPr>
          </w:p>
        </w:tc>
      </w:tr>
      <w:tr w:rsidR="00454A35" w:rsidRPr="00F33614" w14:paraId="609E8CE8" w14:textId="77777777" w:rsidTr="00C63E63">
        <w:tc>
          <w:tcPr>
            <w:tcW w:w="562" w:type="dxa"/>
          </w:tcPr>
          <w:p w14:paraId="0C4F092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w:t>
            </w:r>
          </w:p>
        </w:tc>
        <w:tc>
          <w:tcPr>
            <w:tcW w:w="1701" w:type="dxa"/>
          </w:tcPr>
          <w:p w14:paraId="4F1DC8F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Licencia</w:t>
            </w:r>
          </w:p>
        </w:tc>
        <w:tc>
          <w:tcPr>
            <w:tcW w:w="3663" w:type="dxa"/>
          </w:tcPr>
          <w:p w14:paraId="44B3C2B6" w14:textId="77777777" w:rsidR="00454A35" w:rsidRPr="00F33614" w:rsidRDefault="00454A35" w:rsidP="00C63E63">
            <w:pPr>
              <w:rPr>
                <w:rFonts w:asciiTheme="minorHAnsi" w:hAnsiTheme="minorHAnsi"/>
              </w:rPr>
            </w:pPr>
            <w:r w:rsidRPr="00F33614">
              <w:rPr>
                <w:rFonts w:asciiTheme="minorHAnsi" w:hAnsiTheme="minorHAnsi"/>
              </w:rPr>
              <w:t>Licencie od výrobcu potrebné pre príslušný modulárny ethernet prepínač, platnosť minimálne 36 mesiacov.</w:t>
            </w:r>
          </w:p>
          <w:p w14:paraId="3F419A2E" w14:textId="77777777" w:rsidR="00454A35" w:rsidRPr="00F33614" w:rsidRDefault="00454A35" w:rsidP="00C63E63">
            <w:pPr>
              <w:rPr>
                <w:rFonts w:asciiTheme="minorHAnsi" w:hAnsiTheme="minorHAnsi" w:cstheme="minorHAnsi"/>
              </w:rPr>
            </w:pPr>
            <w:r w:rsidRPr="00F33614">
              <w:rPr>
                <w:rFonts w:asciiTheme="minorHAnsi" w:hAnsiTheme="minorHAnsi"/>
              </w:rPr>
              <w:t>Lic. pre Cisco ISE Base, Plus, Cisco Prime Infrastructure Lifecycle a Assurance.</w:t>
            </w:r>
          </w:p>
        </w:tc>
        <w:tc>
          <w:tcPr>
            <w:tcW w:w="3136" w:type="dxa"/>
            <w:shd w:val="clear" w:color="auto" w:fill="E2EFD9" w:themeFill="accent6" w:themeFillTint="33"/>
          </w:tcPr>
          <w:p w14:paraId="52C4BD49" w14:textId="77777777" w:rsidR="00454A35" w:rsidRPr="00F33614" w:rsidRDefault="00454A35" w:rsidP="00C63E63">
            <w:pPr>
              <w:rPr>
                <w:rFonts w:asciiTheme="minorHAnsi" w:hAnsiTheme="minorHAnsi" w:cstheme="minorHAnsi"/>
              </w:rPr>
            </w:pPr>
          </w:p>
        </w:tc>
      </w:tr>
      <w:tr w:rsidR="00454A35" w:rsidRPr="00F33614" w14:paraId="61865024" w14:textId="77777777" w:rsidTr="00C63E63">
        <w:tc>
          <w:tcPr>
            <w:tcW w:w="562" w:type="dxa"/>
          </w:tcPr>
          <w:p w14:paraId="3D9095FE"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w:t>
            </w:r>
          </w:p>
        </w:tc>
        <w:tc>
          <w:tcPr>
            <w:tcW w:w="1701" w:type="dxa"/>
          </w:tcPr>
          <w:p w14:paraId="6ED718D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Softvér</w:t>
            </w:r>
          </w:p>
        </w:tc>
        <w:tc>
          <w:tcPr>
            <w:tcW w:w="3663" w:type="dxa"/>
          </w:tcPr>
          <w:p w14:paraId="4CE0318A" w14:textId="77777777" w:rsidR="00454A35" w:rsidRPr="00F33614" w:rsidRDefault="00454A35" w:rsidP="00C63E63">
            <w:pPr>
              <w:rPr>
                <w:rFonts w:asciiTheme="minorHAnsi" w:hAnsiTheme="minorHAnsi" w:cstheme="minorHAnsi"/>
              </w:rPr>
            </w:pPr>
            <w:r w:rsidRPr="00F33614">
              <w:rPr>
                <w:rFonts w:asciiTheme="minorHAnsi" w:hAnsiTheme="minorHAnsi"/>
              </w:rPr>
              <w:t>Softvér od výrobcu dodaného zariadenia potrebný na jeho prevádzku</w:t>
            </w:r>
          </w:p>
        </w:tc>
        <w:tc>
          <w:tcPr>
            <w:tcW w:w="3136" w:type="dxa"/>
            <w:shd w:val="clear" w:color="auto" w:fill="E2EFD9" w:themeFill="accent6" w:themeFillTint="33"/>
          </w:tcPr>
          <w:p w14:paraId="4FD961B6" w14:textId="77777777" w:rsidR="00454A35" w:rsidRPr="00F33614" w:rsidRDefault="00454A35" w:rsidP="00C63E63">
            <w:pPr>
              <w:rPr>
                <w:rFonts w:asciiTheme="minorHAnsi" w:hAnsiTheme="minorHAnsi" w:cstheme="minorHAnsi"/>
              </w:rPr>
            </w:pPr>
          </w:p>
        </w:tc>
      </w:tr>
      <w:tr w:rsidR="00454A35" w:rsidRPr="00F33614" w14:paraId="36C8129A" w14:textId="77777777" w:rsidTr="00C63E63">
        <w:tc>
          <w:tcPr>
            <w:tcW w:w="562" w:type="dxa"/>
          </w:tcPr>
          <w:p w14:paraId="78BD6AC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e)</w:t>
            </w:r>
          </w:p>
        </w:tc>
        <w:tc>
          <w:tcPr>
            <w:tcW w:w="1701" w:type="dxa"/>
          </w:tcPr>
          <w:p w14:paraId="15B6AEF0"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NetFlow</w:t>
            </w:r>
          </w:p>
        </w:tc>
        <w:tc>
          <w:tcPr>
            <w:tcW w:w="3663" w:type="dxa"/>
          </w:tcPr>
          <w:p w14:paraId="1C61E1DD" w14:textId="77777777" w:rsidR="00454A35" w:rsidRPr="00F33614" w:rsidRDefault="00454A35" w:rsidP="00C63E63">
            <w:pPr>
              <w:rPr>
                <w:rFonts w:asciiTheme="minorHAnsi" w:hAnsiTheme="minorHAnsi" w:cstheme="minorHAnsi"/>
              </w:rPr>
            </w:pPr>
            <w:r w:rsidRPr="00F33614">
              <w:rPr>
                <w:rFonts w:asciiTheme="minorHAnsi" w:hAnsiTheme="minorHAnsi"/>
              </w:rPr>
              <w:t>Áno v harvéri, min. 128000 Flexible NetFlow záznamov</w:t>
            </w:r>
          </w:p>
        </w:tc>
        <w:tc>
          <w:tcPr>
            <w:tcW w:w="3136" w:type="dxa"/>
            <w:shd w:val="clear" w:color="auto" w:fill="E2EFD9" w:themeFill="accent6" w:themeFillTint="33"/>
          </w:tcPr>
          <w:p w14:paraId="7222A95C" w14:textId="77777777" w:rsidR="00454A35" w:rsidRPr="00F33614" w:rsidRDefault="00454A35" w:rsidP="00C63E63">
            <w:pPr>
              <w:rPr>
                <w:rFonts w:asciiTheme="minorHAnsi" w:hAnsiTheme="minorHAnsi" w:cstheme="minorHAnsi"/>
              </w:rPr>
            </w:pPr>
          </w:p>
        </w:tc>
      </w:tr>
      <w:tr w:rsidR="00454A35" w:rsidRPr="00F33614" w14:paraId="28EA975D" w14:textId="77777777" w:rsidTr="00C63E63">
        <w:tc>
          <w:tcPr>
            <w:tcW w:w="562" w:type="dxa"/>
          </w:tcPr>
          <w:p w14:paraId="347E723E"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f)</w:t>
            </w:r>
          </w:p>
        </w:tc>
        <w:tc>
          <w:tcPr>
            <w:tcW w:w="1701" w:type="dxa"/>
          </w:tcPr>
          <w:p w14:paraId="71F1754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Základné protokoly a funkcie pre prepínanie rámcov</w:t>
            </w:r>
          </w:p>
        </w:tc>
        <w:tc>
          <w:tcPr>
            <w:tcW w:w="3663" w:type="dxa"/>
          </w:tcPr>
          <w:p w14:paraId="572C62C8" w14:textId="77777777" w:rsidR="00454A35" w:rsidRPr="00F33614" w:rsidRDefault="00454A35" w:rsidP="00C63E63">
            <w:pPr>
              <w:rPr>
                <w:rFonts w:asciiTheme="minorHAnsi" w:hAnsiTheme="minorHAnsi" w:cstheme="minorHAnsi"/>
              </w:rPr>
            </w:pPr>
            <w:r w:rsidRPr="00F33614">
              <w:rPr>
                <w:rFonts w:asciiTheme="minorHAnsi" w:hAnsiTheme="minorHAnsi"/>
              </w:rPr>
              <w:t>Layer 2 protokoly, smerovaný prístup RIP, PBR, PVLAN, VRRP, PBR, CDP, QoS, FHS, 802.1x, CoPP, SXP, IP SLA Responder, SSO, BGP, EIGRP, HSRP, IS-IS, BSR, MSDP, PIM-BIDIR, IP SLA, OSPF, VRF, VXLAN, TrustSec, SGT, MPLS, mVPN, NETCONF, RESTCONF, gRPC, YANG, GuestShell (On-Box Python), MACsec-256, AVB, PTP, CoAP, NSF, GIR, xFSU, SPAN, RSPAN</w:t>
            </w:r>
          </w:p>
        </w:tc>
        <w:tc>
          <w:tcPr>
            <w:tcW w:w="3136" w:type="dxa"/>
            <w:shd w:val="clear" w:color="auto" w:fill="E2EFD9" w:themeFill="accent6" w:themeFillTint="33"/>
          </w:tcPr>
          <w:p w14:paraId="5CD66B98" w14:textId="77777777" w:rsidR="00454A35" w:rsidRPr="00F33614" w:rsidRDefault="00454A35" w:rsidP="00C63E63">
            <w:pPr>
              <w:rPr>
                <w:rFonts w:asciiTheme="minorHAnsi" w:hAnsiTheme="minorHAnsi" w:cstheme="minorHAnsi"/>
              </w:rPr>
            </w:pPr>
          </w:p>
        </w:tc>
      </w:tr>
      <w:tr w:rsidR="00454A35" w:rsidRPr="00F33614" w14:paraId="41ECCECB" w14:textId="77777777" w:rsidTr="00C63E63">
        <w:tc>
          <w:tcPr>
            <w:tcW w:w="562" w:type="dxa"/>
          </w:tcPr>
          <w:p w14:paraId="4ABD88E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g)</w:t>
            </w:r>
          </w:p>
        </w:tc>
        <w:tc>
          <w:tcPr>
            <w:tcW w:w="1701" w:type="dxa"/>
          </w:tcPr>
          <w:p w14:paraId="6439CFA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Prístup na konzolu pomocou konzolového kábla</w:t>
            </w:r>
          </w:p>
        </w:tc>
        <w:tc>
          <w:tcPr>
            <w:tcW w:w="3663" w:type="dxa"/>
          </w:tcPr>
          <w:p w14:paraId="18DFE2F5" w14:textId="77777777" w:rsidR="00454A35" w:rsidRPr="00F33614" w:rsidRDefault="00454A35" w:rsidP="00C63E63">
            <w:pPr>
              <w:rPr>
                <w:rFonts w:asciiTheme="minorHAnsi" w:hAnsiTheme="minorHAnsi" w:cstheme="minorHAnsi"/>
              </w:rPr>
            </w:pPr>
            <w:r w:rsidRPr="00F33614">
              <w:rPr>
                <w:rFonts w:asciiTheme="minorHAnsi" w:hAnsiTheme="minorHAnsi"/>
              </w:rPr>
              <w:t>áno 1 ks RJ-45 s rozhraním RS-232 a 1 ks USB typu B (káble nemusí byť súčasťou)</w:t>
            </w:r>
          </w:p>
        </w:tc>
        <w:tc>
          <w:tcPr>
            <w:tcW w:w="3136" w:type="dxa"/>
            <w:shd w:val="clear" w:color="auto" w:fill="E2EFD9" w:themeFill="accent6" w:themeFillTint="33"/>
          </w:tcPr>
          <w:p w14:paraId="601287B3" w14:textId="77777777" w:rsidR="00454A35" w:rsidRPr="00F33614" w:rsidRDefault="00454A35" w:rsidP="00C63E63">
            <w:pPr>
              <w:rPr>
                <w:rFonts w:asciiTheme="minorHAnsi" w:hAnsiTheme="minorHAnsi" w:cstheme="minorHAnsi"/>
              </w:rPr>
            </w:pPr>
          </w:p>
        </w:tc>
      </w:tr>
      <w:tr w:rsidR="00454A35" w:rsidRPr="00F33614" w14:paraId="7E7BEC0E" w14:textId="77777777" w:rsidTr="00C63E63">
        <w:tc>
          <w:tcPr>
            <w:tcW w:w="562" w:type="dxa"/>
          </w:tcPr>
          <w:p w14:paraId="34C629B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h)</w:t>
            </w:r>
          </w:p>
        </w:tc>
        <w:tc>
          <w:tcPr>
            <w:tcW w:w="1701" w:type="dxa"/>
          </w:tcPr>
          <w:p w14:paraId="313C62B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Spanning Tree</w:t>
            </w:r>
          </w:p>
        </w:tc>
        <w:tc>
          <w:tcPr>
            <w:tcW w:w="3663" w:type="dxa"/>
          </w:tcPr>
          <w:p w14:paraId="74A420FB" w14:textId="77777777" w:rsidR="00454A35" w:rsidRPr="00F33614" w:rsidRDefault="00454A35" w:rsidP="00C63E63">
            <w:pPr>
              <w:rPr>
                <w:rFonts w:asciiTheme="minorHAnsi" w:hAnsiTheme="minorHAnsi"/>
              </w:rPr>
            </w:pPr>
            <w:r w:rsidRPr="00F33614">
              <w:rPr>
                <w:rFonts w:asciiTheme="minorHAnsi" w:hAnsiTheme="minorHAnsi"/>
              </w:rPr>
              <w:t>áno, Rapid-PVST+, resp. IEEE 802.1w</w:t>
            </w:r>
          </w:p>
          <w:p w14:paraId="57922BDA" w14:textId="77777777" w:rsidR="00454A35" w:rsidRPr="00F33614" w:rsidRDefault="00454A35" w:rsidP="00C63E63">
            <w:pPr>
              <w:rPr>
                <w:rFonts w:asciiTheme="minorHAnsi" w:hAnsiTheme="minorHAnsi" w:cstheme="minorHAnsi"/>
              </w:rPr>
            </w:pPr>
          </w:p>
        </w:tc>
        <w:tc>
          <w:tcPr>
            <w:tcW w:w="3136" w:type="dxa"/>
            <w:shd w:val="clear" w:color="auto" w:fill="E2EFD9" w:themeFill="accent6" w:themeFillTint="33"/>
          </w:tcPr>
          <w:p w14:paraId="1DA92EFA" w14:textId="77777777" w:rsidR="00454A35" w:rsidRPr="00F33614" w:rsidRDefault="00454A35" w:rsidP="00C63E63">
            <w:pPr>
              <w:rPr>
                <w:rFonts w:asciiTheme="minorHAnsi" w:hAnsiTheme="minorHAnsi" w:cstheme="minorHAnsi"/>
              </w:rPr>
            </w:pPr>
          </w:p>
        </w:tc>
      </w:tr>
      <w:tr w:rsidR="00454A35" w:rsidRPr="00F33614" w14:paraId="06B42DC6" w14:textId="77777777" w:rsidTr="00C63E63">
        <w:tc>
          <w:tcPr>
            <w:tcW w:w="562" w:type="dxa"/>
          </w:tcPr>
          <w:p w14:paraId="731BE0F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i)</w:t>
            </w:r>
          </w:p>
        </w:tc>
        <w:tc>
          <w:tcPr>
            <w:tcW w:w="1701" w:type="dxa"/>
          </w:tcPr>
          <w:p w14:paraId="0F92B57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Automatizácia</w:t>
            </w:r>
          </w:p>
        </w:tc>
        <w:tc>
          <w:tcPr>
            <w:tcW w:w="3663" w:type="dxa"/>
          </w:tcPr>
          <w:p w14:paraId="0A480CDE" w14:textId="77777777" w:rsidR="00454A35" w:rsidRPr="00F33614" w:rsidRDefault="00454A35" w:rsidP="00C63E63">
            <w:pPr>
              <w:rPr>
                <w:rFonts w:asciiTheme="minorHAnsi" w:hAnsiTheme="minorHAnsi" w:cstheme="minorHAnsi"/>
              </w:rPr>
            </w:pPr>
            <w:r w:rsidRPr="00F33614">
              <w:rPr>
                <w:rFonts w:asciiTheme="minorHAnsi" w:hAnsiTheme="minorHAnsi"/>
              </w:rPr>
              <w:t>NETCONF, RESTconf, YANG, podpora SDA</w:t>
            </w:r>
          </w:p>
        </w:tc>
        <w:tc>
          <w:tcPr>
            <w:tcW w:w="3136" w:type="dxa"/>
            <w:shd w:val="clear" w:color="auto" w:fill="E2EFD9" w:themeFill="accent6" w:themeFillTint="33"/>
          </w:tcPr>
          <w:p w14:paraId="09225F71" w14:textId="77777777" w:rsidR="00454A35" w:rsidRPr="00F33614" w:rsidRDefault="00454A35" w:rsidP="00C63E63">
            <w:pPr>
              <w:rPr>
                <w:rFonts w:asciiTheme="minorHAnsi" w:hAnsiTheme="minorHAnsi" w:cstheme="minorHAnsi"/>
              </w:rPr>
            </w:pPr>
          </w:p>
        </w:tc>
      </w:tr>
      <w:tr w:rsidR="00454A35" w:rsidRPr="00F33614" w14:paraId="426496B2" w14:textId="77777777" w:rsidTr="00C63E63">
        <w:tc>
          <w:tcPr>
            <w:tcW w:w="562" w:type="dxa"/>
          </w:tcPr>
          <w:p w14:paraId="494CAF7D"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j)</w:t>
            </w:r>
          </w:p>
        </w:tc>
        <w:tc>
          <w:tcPr>
            <w:tcW w:w="1701" w:type="dxa"/>
          </w:tcPr>
          <w:p w14:paraId="1DF52ED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Telemetria a viditeľnosť</w:t>
            </w:r>
          </w:p>
        </w:tc>
        <w:tc>
          <w:tcPr>
            <w:tcW w:w="3663" w:type="dxa"/>
          </w:tcPr>
          <w:p w14:paraId="6212E58A" w14:textId="77777777" w:rsidR="00454A35" w:rsidRPr="00F33614" w:rsidRDefault="00454A35" w:rsidP="00C63E63">
            <w:pPr>
              <w:rPr>
                <w:rFonts w:asciiTheme="minorHAnsi" w:hAnsiTheme="minorHAnsi" w:cstheme="minorHAnsi"/>
              </w:rPr>
            </w:pPr>
            <w:r w:rsidRPr="00F33614">
              <w:rPr>
                <w:rFonts w:asciiTheme="minorHAnsi" w:hAnsiTheme="minorHAnsi"/>
              </w:rPr>
              <w:t>Telemetria riadená modelom, vzorkovaný NetFlow, SPAN, RSPAN</w:t>
            </w:r>
          </w:p>
        </w:tc>
        <w:tc>
          <w:tcPr>
            <w:tcW w:w="3136" w:type="dxa"/>
            <w:shd w:val="clear" w:color="auto" w:fill="E2EFD9" w:themeFill="accent6" w:themeFillTint="33"/>
          </w:tcPr>
          <w:p w14:paraId="09FCCD81" w14:textId="77777777" w:rsidR="00454A35" w:rsidRPr="00F33614" w:rsidRDefault="00454A35" w:rsidP="00C63E63">
            <w:pPr>
              <w:rPr>
                <w:rFonts w:asciiTheme="minorHAnsi" w:hAnsiTheme="minorHAnsi" w:cstheme="minorHAnsi"/>
              </w:rPr>
            </w:pPr>
          </w:p>
        </w:tc>
      </w:tr>
      <w:tr w:rsidR="00454A35" w:rsidRPr="00F33614" w14:paraId="3D5E12E3" w14:textId="77777777" w:rsidTr="00C63E63">
        <w:tc>
          <w:tcPr>
            <w:tcW w:w="562" w:type="dxa"/>
          </w:tcPr>
          <w:p w14:paraId="27F5F36C"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k)</w:t>
            </w:r>
          </w:p>
        </w:tc>
        <w:tc>
          <w:tcPr>
            <w:tcW w:w="1701" w:type="dxa"/>
          </w:tcPr>
          <w:p w14:paraId="2188380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Dedikovaný interface pre manažment</w:t>
            </w:r>
          </w:p>
        </w:tc>
        <w:tc>
          <w:tcPr>
            <w:tcW w:w="3663" w:type="dxa"/>
          </w:tcPr>
          <w:p w14:paraId="01DA0418" w14:textId="77777777" w:rsidR="00454A35" w:rsidRPr="00F33614" w:rsidRDefault="00454A35" w:rsidP="00C63E63">
            <w:pPr>
              <w:rPr>
                <w:rFonts w:asciiTheme="minorHAnsi" w:hAnsiTheme="minorHAnsi" w:cstheme="minorHAnsi"/>
              </w:rPr>
            </w:pPr>
            <w:r w:rsidRPr="00F33614">
              <w:rPr>
                <w:rFonts w:asciiTheme="minorHAnsi" w:hAnsiTheme="minorHAnsi"/>
              </w:rPr>
              <w:t>Áno, RJ45 ethernet manažment port</w:t>
            </w:r>
          </w:p>
        </w:tc>
        <w:tc>
          <w:tcPr>
            <w:tcW w:w="3136" w:type="dxa"/>
            <w:shd w:val="clear" w:color="auto" w:fill="E2EFD9" w:themeFill="accent6" w:themeFillTint="33"/>
          </w:tcPr>
          <w:p w14:paraId="23DBABE4" w14:textId="77777777" w:rsidR="00454A35" w:rsidRPr="00F33614" w:rsidRDefault="00454A35" w:rsidP="00C63E63">
            <w:pPr>
              <w:rPr>
                <w:rFonts w:asciiTheme="minorHAnsi" w:hAnsiTheme="minorHAnsi" w:cstheme="minorHAnsi"/>
              </w:rPr>
            </w:pPr>
          </w:p>
        </w:tc>
      </w:tr>
      <w:tr w:rsidR="00454A35" w:rsidRPr="00F33614" w14:paraId="1259296D" w14:textId="77777777" w:rsidTr="00C63E63">
        <w:tc>
          <w:tcPr>
            <w:tcW w:w="562" w:type="dxa"/>
          </w:tcPr>
          <w:p w14:paraId="5D075CC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l)</w:t>
            </w:r>
          </w:p>
        </w:tc>
        <w:tc>
          <w:tcPr>
            <w:tcW w:w="1701" w:type="dxa"/>
          </w:tcPr>
          <w:p w14:paraId="7E7E9DEC"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14:paraId="5A7D54F4" w14:textId="77777777" w:rsidR="00454A35" w:rsidRPr="00F33614" w:rsidRDefault="00454A35" w:rsidP="00C63E63">
            <w:pPr>
              <w:rPr>
                <w:rFonts w:asciiTheme="minorHAnsi" w:hAnsiTheme="minorHAnsi" w:cstheme="minorHAnsi"/>
              </w:rPr>
            </w:pPr>
            <w:r w:rsidRPr="00F33614">
              <w:rPr>
                <w:rFonts w:asciiTheme="minorHAnsi" w:hAnsiTheme="minorHAnsi"/>
              </w:rPr>
              <w:t>min. RAM 8 GB, min. flash 16 GB</w:t>
            </w:r>
          </w:p>
        </w:tc>
        <w:tc>
          <w:tcPr>
            <w:tcW w:w="3136" w:type="dxa"/>
            <w:shd w:val="clear" w:color="auto" w:fill="E2EFD9" w:themeFill="accent6" w:themeFillTint="33"/>
          </w:tcPr>
          <w:p w14:paraId="1530F5FA" w14:textId="77777777" w:rsidR="00454A35" w:rsidRPr="00F33614" w:rsidRDefault="00454A35" w:rsidP="00C63E63">
            <w:pPr>
              <w:rPr>
                <w:rFonts w:asciiTheme="minorHAnsi" w:hAnsiTheme="minorHAnsi" w:cstheme="minorHAnsi"/>
              </w:rPr>
            </w:pPr>
          </w:p>
        </w:tc>
      </w:tr>
      <w:tr w:rsidR="00454A35" w:rsidRPr="00F33614" w14:paraId="7F198DCF" w14:textId="77777777" w:rsidTr="00C63E63">
        <w:tc>
          <w:tcPr>
            <w:tcW w:w="562" w:type="dxa"/>
          </w:tcPr>
          <w:p w14:paraId="0196F78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m)</w:t>
            </w:r>
          </w:p>
        </w:tc>
        <w:tc>
          <w:tcPr>
            <w:tcW w:w="1701" w:type="dxa"/>
          </w:tcPr>
          <w:p w14:paraId="17A2504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prepínania</w:t>
            </w:r>
          </w:p>
        </w:tc>
        <w:tc>
          <w:tcPr>
            <w:tcW w:w="3663" w:type="dxa"/>
          </w:tcPr>
          <w:p w14:paraId="48EE9F04" w14:textId="77777777" w:rsidR="00454A35" w:rsidRPr="00F33614" w:rsidRDefault="00454A35" w:rsidP="00C63E63">
            <w:pPr>
              <w:rPr>
                <w:rFonts w:asciiTheme="minorHAnsi" w:hAnsiTheme="minorHAnsi" w:cstheme="minorHAnsi"/>
              </w:rPr>
            </w:pPr>
            <w:r w:rsidRPr="00F33614">
              <w:rPr>
                <w:rFonts w:asciiTheme="minorHAnsi" w:hAnsiTheme="minorHAnsi"/>
              </w:rPr>
              <w:t>min. 640 Gbps (rýchlosť toku pre 64 bajtové pakety)</w:t>
            </w:r>
          </w:p>
        </w:tc>
        <w:tc>
          <w:tcPr>
            <w:tcW w:w="3136" w:type="dxa"/>
            <w:shd w:val="clear" w:color="auto" w:fill="E2EFD9" w:themeFill="accent6" w:themeFillTint="33"/>
          </w:tcPr>
          <w:p w14:paraId="05573F06" w14:textId="77777777" w:rsidR="00454A35" w:rsidRPr="00F33614" w:rsidRDefault="00454A35" w:rsidP="00C63E63">
            <w:pPr>
              <w:rPr>
                <w:rFonts w:asciiTheme="minorHAnsi" w:hAnsiTheme="minorHAnsi" w:cstheme="minorHAnsi"/>
              </w:rPr>
            </w:pPr>
          </w:p>
        </w:tc>
      </w:tr>
      <w:tr w:rsidR="00454A35" w:rsidRPr="00F33614" w14:paraId="6875E650" w14:textId="77777777" w:rsidTr="00C63E63">
        <w:tc>
          <w:tcPr>
            <w:tcW w:w="562" w:type="dxa"/>
          </w:tcPr>
          <w:p w14:paraId="12624D1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n)</w:t>
            </w:r>
          </w:p>
        </w:tc>
        <w:tc>
          <w:tcPr>
            <w:tcW w:w="1701" w:type="dxa"/>
          </w:tcPr>
          <w:p w14:paraId="60342DD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hodnota počtu preposielaných paketov za sekundu</w:t>
            </w:r>
          </w:p>
        </w:tc>
        <w:tc>
          <w:tcPr>
            <w:tcW w:w="3663" w:type="dxa"/>
          </w:tcPr>
          <w:p w14:paraId="4CCE892F" w14:textId="77777777" w:rsidR="00454A35" w:rsidRPr="00F33614" w:rsidRDefault="00454A35" w:rsidP="00C63E63">
            <w:pPr>
              <w:rPr>
                <w:rFonts w:asciiTheme="minorHAnsi" w:hAnsiTheme="minorHAnsi" w:cstheme="minorHAnsi"/>
              </w:rPr>
            </w:pPr>
            <w:r w:rsidRPr="00F33614">
              <w:rPr>
                <w:rFonts w:asciiTheme="minorHAnsi" w:hAnsiTheme="minorHAnsi"/>
              </w:rPr>
              <w:t>476 Mpps</w:t>
            </w:r>
          </w:p>
        </w:tc>
        <w:tc>
          <w:tcPr>
            <w:tcW w:w="3136" w:type="dxa"/>
            <w:shd w:val="clear" w:color="auto" w:fill="E2EFD9" w:themeFill="accent6" w:themeFillTint="33"/>
          </w:tcPr>
          <w:p w14:paraId="2A71BD3F" w14:textId="77777777" w:rsidR="00454A35" w:rsidRPr="00F33614" w:rsidRDefault="00454A35" w:rsidP="00C63E63">
            <w:pPr>
              <w:rPr>
                <w:rFonts w:asciiTheme="minorHAnsi" w:hAnsiTheme="minorHAnsi" w:cstheme="minorHAnsi"/>
              </w:rPr>
            </w:pPr>
          </w:p>
        </w:tc>
      </w:tr>
      <w:tr w:rsidR="00454A35" w:rsidRPr="00F33614" w14:paraId="747667F2" w14:textId="77777777" w:rsidTr="00C63E63">
        <w:tc>
          <w:tcPr>
            <w:tcW w:w="562" w:type="dxa"/>
          </w:tcPr>
          <w:p w14:paraId="0E116F6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o)</w:t>
            </w:r>
          </w:p>
        </w:tc>
        <w:tc>
          <w:tcPr>
            <w:tcW w:w="1701" w:type="dxa"/>
          </w:tcPr>
          <w:p w14:paraId="4DEB317C"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MAC adries</w:t>
            </w:r>
          </w:p>
        </w:tc>
        <w:tc>
          <w:tcPr>
            <w:tcW w:w="3663" w:type="dxa"/>
          </w:tcPr>
          <w:p w14:paraId="52D639F0" w14:textId="77777777" w:rsidR="00454A35" w:rsidRPr="00F33614" w:rsidRDefault="00454A35" w:rsidP="00C63E63">
            <w:pPr>
              <w:rPr>
                <w:rFonts w:asciiTheme="minorHAnsi" w:hAnsiTheme="minorHAnsi" w:cstheme="minorHAnsi"/>
              </w:rPr>
            </w:pPr>
            <w:r w:rsidRPr="00F33614">
              <w:rPr>
                <w:rFonts w:asciiTheme="minorHAnsi" w:hAnsiTheme="minorHAnsi"/>
              </w:rPr>
              <w:t>32 000</w:t>
            </w:r>
          </w:p>
        </w:tc>
        <w:tc>
          <w:tcPr>
            <w:tcW w:w="3136" w:type="dxa"/>
            <w:shd w:val="clear" w:color="auto" w:fill="E2EFD9" w:themeFill="accent6" w:themeFillTint="33"/>
          </w:tcPr>
          <w:p w14:paraId="7F79887F" w14:textId="77777777" w:rsidR="00454A35" w:rsidRPr="00F33614" w:rsidRDefault="00454A35" w:rsidP="00C63E63">
            <w:pPr>
              <w:rPr>
                <w:rFonts w:asciiTheme="minorHAnsi" w:hAnsiTheme="minorHAnsi" w:cstheme="minorHAnsi"/>
              </w:rPr>
            </w:pPr>
          </w:p>
        </w:tc>
      </w:tr>
      <w:tr w:rsidR="00454A35" w:rsidRPr="00F33614" w14:paraId="671D055B" w14:textId="77777777" w:rsidTr="00C63E63">
        <w:tc>
          <w:tcPr>
            <w:tcW w:w="562" w:type="dxa"/>
          </w:tcPr>
          <w:p w14:paraId="7D7E99D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p)</w:t>
            </w:r>
          </w:p>
        </w:tc>
        <w:tc>
          <w:tcPr>
            <w:tcW w:w="1701" w:type="dxa"/>
          </w:tcPr>
          <w:p w14:paraId="7CE0885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ciest</w:t>
            </w:r>
          </w:p>
        </w:tc>
        <w:tc>
          <w:tcPr>
            <w:tcW w:w="3663" w:type="dxa"/>
          </w:tcPr>
          <w:p w14:paraId="4CDC986D" w14:textId="77777777" w:rsidR="00454A35" w:rsidRPr="00F33614" w:rsidRDefault="00454A35" w:rsidP="00C63E63">
            <w:pPr>
              <w:rPr>
                <w:rFonts w:asciiTheme="minorHAnsi" w:hAnsiTheme="minorHAnsi" w:cstheme="minorHAnsi"/>
              </w:rPr>
            </w:pPr>
            <w:r w:rsidRPr="00F33614">
              <w:rPr>
                <w:rFonts w:asciiTheme="minorHAnsi" w:hAnsiTheme="minorHAnsi"/>
              </w:rPr>
              <w:t>32 000</w:t>
            </w:r>
          </w:p>
        </w:tc>
        <w:tc>
          <w:tcPr>
            <w:tcW w:w="3136" w:type="dxa"/>
            <w:shd w:val="clear" w:color="auto" w:fill="E2EFD9" w:themeFill="accent6" w:themeFillTint="33"/>
          </w:tcPr>
          <w:p w14:paraId="45D06770" w14:textId="77777777" w:rsidR="00454A35" w:rsidRPr="00F33614" w:rsidRDefault="00454A35" w:rsidP="00C63E63">
            <w:pPr>
              <w:rPr>
                <w:rFonts w:asciiTheme="minorHAnsi" w:hAnsiTheme="minorHAnsi" w:cstheme="minorHAnsi"/>
              </w:rPr>
            </w:pPr>
          </w:p>
        </w:tc>
      </w:tr>
      <w:tr w:rsidR="00454A35" w:rsidRPr="00F33614" w14:paraId="4E68222F" w14:textId="77777777" w:rsidTr="00C63E63">
        <w:tc>
          <w:tcPr>
            <w:tcW w:w="562" w:type="dxa"/>
          </w:tcPr>
          <w:p w14:paraId="5F6373C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r)</w:t>
            </w:r>
          </w:p>
        </w:tc>
        <w:tc>
          <w:tcPr>
            <w:tcW w:w="1701" w:type="dxa"/>
          </w:tcPr>
          <w:p w14:paraId="055EC0C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multicast ciest</w:t>
            </w:r>
          </w:p>
        </w:tc>
        <w:tc>
          <w:tcPr>
            <w:tcW w:w="3663" w:type="dxa"/>
          </w:tcPr>
          <w:p w14:paraId="1F16D123" w14:textId="77777777" w:rsidR="00454A35" w:rsidRPr="00F33614" w:rsidRDefault="00454A35" w:rsidP="00C63E63">
            <w:pPr>
              <w:rPr>
                <w:rFonts w:asciiTheme="minorHAnsi" w:hAnsiTheme="minorHAnsi" w:cstheme="minorHAnsi"/>
              </w:rPr>
            </w:pPr>
            <w:r w:rsidRPr="00F33614">
              <w:rPr>
                <w:rFonts w:asciiTheme="minorHAnsi" w:hAnsiTheme="minorHAnsi"/>
              </w:rPr>
              <w:t>8000</w:t>
            </w:r>
          </w:p>
        </w:tc>
        <w:tc>
          <w:tcPr>
            <w:tcW w:w="3136" w:type="dxa"/>
            <w:shd w:val="clear" w:color="auto" w:fill="E2EFD9" w:themeFill="accent6" w:themeFillTint="33"/>
          </w:tcPr>
          <w:p w14:paraId="4961F7B1" w14:textId="77777777" w:rsidR="00454A35" w:rsidRPr="00F33614" w:rsidRDefault="00454A35" w:rsidP="00C63E63">
            <w:pPr>
              <w:rPr>
                <w:rFonts w:asciiTheme="minorHAnsi" w:hAnsiTheme="minorHAnsi" w:cstheme="minorHAnsi"/>
              </w:rPr>
            </w:pPr>
          </w:p>
        </w:tc>
      </w:tr>
      <w:tr w:rsidR="00454A35" w:rsidRPr="00F33614" w14:paraId="13B0169E" w14:textId="77777777" w:rsidTr="00C63E63">
        <w:tc>
          <w:tcPr>
            <w:tcW w:w="562" w:type="dxa"/>
          </w:tcPr>
          <w:p w14:paraId="0BF4399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s)</w:t>
            </w:r>
          </w:p>
        </w:tc>
        <w:tc>
          <w:tcPr>
            <w:tcW w:w="1701" w:type="dxa"/>
          </w:tcPr>
          <w:p w14:paraId="335251D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Prevedenie</w:t>
            </w:r>
          </w:p>
        </w:tc>
        <w:tc>
          <w:tcPr>
            <w:tcW w:w="3663" w:type="dxa"/>
          </w:tcPr>
          <w:p w14:paraId="781B565C" w14:textId="77777777" w:rsidR="00454A35" w:rsidRPr="00F33614" w:rsidRDefault="00454A35" w:rsidP="00C63E63">
            <w:pPr>
              <w:rPr>
                <w:rFonts w:asciiTheme="minorHAnsi" w:hAnsiTheme="minorHAnsi" w:cstheme="minorHAnsi"/>
              </w:rPr>
            </w:pPr>
            <w:r w:rsidRPr="00F33614">
              <w:rPr>
                <w:rFonts w:asciiTheme="minorHAnsi" w:hAnsiTheme="minorHAnsi"/>
              </w:rPr>
              <w:t>rack 19", 1 RU, aktívne chladenie s viacerými ventilátormi, max. hĺbka 520 mm</w:t>
            </w:r>
          </w:p>
        </w:tc>
        <w:tc>
          <w:tcPr>
            <w:tcW w:w="3136" w:type="dxa"/>
            <w:shd w:val="clear" w:color="auto" w:fill="E2EFD9" w:themeFill="accent6" w:themeFillTint="33"/>
          </w:tcPr>
          <w:p w14:paraId="4BCD07C6" w14:textId="77777777" w:rsidR="00454A35" w:rsidRPr="00F33614" w:rsidRDefault="00454A35" w:rsidP="00C63E63">
            <w:pPr>
              <w:rPr>
                <w:rFonts w:asciiTheme="minorHAnsi" w:hAnsiTheme="minorHAnsi" w:cstheme="minorHAnsi"/>
              </w:rPr>
            </w:pPr>
          </w:p>
        </w:tc>
      </w:tr>
      <w:tr w:rsidR="00454A35" w:rsidRPr="00F33614" w14:paraId="5DBA8A16" w14:textId="77777777" w:rsidTr="00C63E63">
        <w:tc>
          <w:tcPr>
            <w:tcW w:w="562" w:type="dxa"/>
          </w:tcPr>
          <w:p w14:paraId="65605D2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t)</w:t>
            </w:r>
          </w:p>
        </w:tc>
        <w:tc>
          <w:tcPr>
            <w:tcW w:w="1701" w:type="dxa"/>
          </w:tcPr>
          <w:p w14:paraId="3CE26C06" w14:textId="77777777" w:rsidR="00454A35" w:rsidRPr="00F33614" w:rsidRDefault="00454A35" w:rsidP="00C63E63">
            <w:pPr>
              <w:rPr>
                <w:rFonts w:asciiTheme="minorHAnsi" w:hAnsiTheme="minorHAnsi" w:cstheme="minorHAnsi"/>
              </w:rPr>
            </w:pPr>
            <w:r w:rsidRPr="00F33614">
              <w:rPr>
                <w:rFonts w:asciiTheme="minorHAnsi" w:hAnsiTheme="minorHAnsi"/>
              </w:rPr>
              <w:t>Min. odhadovaný čas medzi poruchami</w:t>
            </w:r>
          </w:p>
        </w:tc>
        <w:tc>
          <w:tcPr>
            <w:tcW w:w="3663" w:type="dxa"/>
          </w:tcPr>
          <w:p w14:paraId="5556E743" w14:textId="77777777" w:rsidR="00454A35" w:rsidRPr="00F33614" w:rsidRDefault="00454A35" w:rsidP="00C63E63">
            <w:pPr>
              <w:rPr>
                <w:rFonts w:asciiTheme="minorHAnsi" w:hAnsiTheme="minorHAnsi"/>
                <w:lang w:val="en-US"/>
              </w:rPr>
            </w:pPr>
            <w:r w:rsidRPr="00F33614">
              <w:rPr>
                <w:rFonts w:asciiTheme="minorHAnsi" w:hAnsiTheme="minorHAnsi"/>
              </w:rPr>
              <w:t>210000 hodín</w:t>
            </w:r>
          </w:p>
        </w:tc>
        <w:tc>
          <w:tcPr>
            <w:tcW w:w="3136" w:type="dxa"/>
            <w:shd w:val="clear" w:color="auto" w:fill="E2EFD9" w:themeFill="accent6" w:themeFillTint="33"/>
          </w:tcPr>
          <w:p w14:paraId="01F2E151" w14:textId="77777777" w:rsidR="00454A35" w:rsidRPr="00F33614" w:rsidRDefault="00454A35" w:rsidP="00C63E63">
            <w:pPr>
              <w:rPr>
                <w:rFonts w:asciiTheme="minorHAnsi" w:hAnsiTheme="minorHAnsi" w:cstheme="minorHAnsi"/>
              </w:rPr>
            </w:pPr>
          </w:p>
        </w:tc>
      </w:tr>
      <w:tr w:rsidR="00454A35" w:rsidRPr="00F33614" w14:paraId="3DE67771" w14:textId="77777777" w:rsidTr="00C63E63">
        <w:tc>
          <w:tcPr>
            <w:tcW w:w="562" w:type="dxa"/>
          </w:tcPr>
          <w:p w14:paraId="58504788"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u)</w:t>
            </w:r>
          </w:p>
        </w:tc>
        <w:tc>
          <w:tcPr>
            <w:tcW w:w="1701" w:type="dxa"/>
          </w:tcPr>
          <w:p w14:paraId="1AD51F9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Kompatibilita</w:t>
            </w:r>
          </w:p>
        </w:tc>
        <w:tc>
          <w:tcPr>
            <w:tcW w:w="3663" w:type="dxa"/>
          </w:tcPr>
          <w:p w14:paraId="7D2904D8" w14:textId="77777777" w:rsidR="00454A35" w:rsidRPr="00F33614" w:rsidRDefault="00454A35" w:rsidP="00C63E63">
            <w:pPr>
              <w:rPr>
                <w:rFonts w:asciiTheme="minorHAnsi" w:hAnsiTheme="minorHAnsi" w:cstheme="minorHAnsi"/>
              </w:rPr>
            </w:pPr>
            <w:r w:rsidRPr="00F33614">
              <w:rPr>
                <w:rFonts w:asciiTheme="minorHAnsi" w:hAnsiTheme="minorHAnsi"/>
              </w:rPr>
              <w:t>kompatibilné s už existujúcim sieťovým manažmentom Cisco Prime Infrastructure 3.X (Lifecycle), kompatibilné s Cisco Identity Service Engine 2.6 alebo novším.</w:t>
            </w:r>
          </w:p>
        </w:tc>
        <w:tc>
          <w:tcPr>
            <w:tcW w:w="3136" w:type="dxa"/>
            <w:shd w:val="clear" w:color="auto" w:fill="E2EFD9" w:themeFill="accent6" w:themeFillTint="33"/>
          </w:tcPr>
          <w:p w14:paraId="29ABC662" w14:textId="77777777" w:rsidR="00454A35" w:rsidRPr="00F33614" w:rsidRDefault="00454A35" w:rsidP="00C63E63">
            <w:pPr>
              <w:rPr>
                <w:rFonts w:asciiTheme="minorHAnsi" w:hAnsiTheme="minorHAnsi" w:cstheme="minorHAnsi"/>
              </w:rPr>
            </w:pPr>
          </w:p>
        </w:tc>
      </w:tr>
      <w:tr w:rsidR="00454A35" w:rsidRPr="00F33614" w14:paraId="4B3D849E" w14:textId="77777777" w:rsidTr="00C63E63">
        <w:tc>
          <w:tcPr>
            <w:tcW w:w="562" w:type="dxa"/>
          </w:tcPr>
          <w:p w14:paraId="4D80FBB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v</w:t>
            </w:r>
          </w:p>
        </w:tc>
        <w:tc>
          <w:tcPr>
            <w:tcW w:w="1701" w:type="dxa"/>
          </w:tcPr>
          <w:p w14:paraId="6845C19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QoS</w:t>
            </w:r>
          </w:p>
        </w:tc>
        <w:tc>
          <w:tcPr>
            <w:tcW w:w="3663" w:type="dxa"/>
          </w:tcPr>
          <w:p w14:paraId="5720D8CE" w14:textId="77777777" w:rsidR="00454A35" w:rsidRPr="00F33614" w:rsidRDefault="00454A35" w:rsidP="00C63E63">
            <w:pPr>
              <w:rPr>
                <w:rFonts w:asciiTheme="minorHAnsi" w:hAnsiTheme="minorHAnsi" w:cstheme="minorHAnsi"/>
              </w:rPr>
            </w:pPr>
            <w:r w:rsidRPr="00F33614">
              <w:rPr>
                <w:rFonts w:asciiTheme="minorHAnsi" w:hAnsiTheme="minorHAnsi"/>
              </w:rPr>
              <w:t>min. 5120 záznamov</w:t>
            </w:r>
          </w:p>
        </w:tc>
        <w:tc>
          <w:tcPr>
            <w:tcW w:w="3136" w:type="dxa"/>
            <w:shd w:val="clear" w:color="auto" w:fill="E2EFD9" w:themeFill="accent6" w:themeFillTint="33"/>
          </w:tcPr>
          <w:p w14:paraId="222A48F4" w14:textId="77777777" w:rsidR="00454A35" w:rsidRPr="00F33614" w:rsidRDefault="00454A35" w:rsidP="00C63E63">
            <w:pPr>
              <w:rPr>
                <w:rFonts w:asciiTheme="minorHAnsi" w:hAnsiTheme="minorHAnsi" w:cstheme="minorHAnsi"/>
              </w:rPr>
            </w:pPr>
          </w:p>
        </w:tc>
      </w:tr>
      <w:tr w:rsidR="00454A35" w:rsidRPr="00F33614" w14:paraId="35A28B2F" w14:textId="77777777" w:rsidTr="00C63E63">
        <w:tc>
          <w:tcPr>
            <w:tcW w:w="562" w:type="dxa"/>
          </w:tcPr>
          <w:p w14:paraId="1215824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w)</w:t>
            </w:r>
          </w:p>
        </w:tc>
        <w:tc>
          <w:tcPr>
            <w:tcW w:w="1701" w:type="dxa"/>
          </w:tcPr>
          <w:p w14:paraId="5E33D8A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bezpečnostných ACL</w:t>
            </w:r>
          </w:p>
        </w:tc>
        <w:tc>
          <w:tcPr>
            <w:tcW w:w="3663" w:type="dxa"/>
          </w:tcPr>
          <w:p w14:paraId="060C3A7F" w14:textId="77777777" w:rsidR="00454A35" w:rsidRPr="00F33614" w:rsidRDefault="00454A35" w:rsidP="00C63E63">
            <w:pPr>
              <w:rPr>
                <w:rFonts w:asciiTheme="minorHAnsi" w:hAnsiTheme="minorHAnsi" w:cstheme="minorHAnsi"/>
              </w:rPr>
            </w:pPr>
            <w:r w:rsidRPr="00F33614">
              <w:rPr>
                <w:rFonts w:asciiTheme="minorHAnsi" w:hAnsiTheme="minorHAnsi"/>
              </w:rPr>
              <w:t>min. 5120 záznamov</w:t>
            </w:r>
          </w:p>
        </w:tc>
        <w:tc>
          <w:tcPr>
            <w:tcW w:w="3136" w:type="dxa"/>
            <w:shd w:val="clear" w:color="auto" w:fill="E2EFD9" w:themeFill="accent6" w:themeFillTint="33"/>
          </w:tcPr>
          <w:p w14:paraId="1E2CBEDB" w14:textId="77777777" w:rsidR="00454A35" w:rsidRPr="00F33614" w:rsidRDefault="00454A35" w:rsidP="00C63E63">
            <w:pPr>
              <w:rPr>
                <w:rFonts w:asciiTheme="minorHAnsi" w:hAnsiTheme="minorHAnsi" w:cstheme="minorHAnsi"/>
              </w:rPr>
            </w:pPr>
          </w:p>
        </w:tc>
      </w:tr>
      <w:tr w:rsidR="00454A35" w:rsidRPr="00F33614" w14:paraId="3CDBCE26" w14:textId="77777777" w:rsidTr="00C63E63">
        <w:tc>
          <w:tcPr>
            <w:tcW w:w="562" w:type="dxa"/>
          </w:tcPr>
          <w:p w14:paraId="37C269A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x)</w:t>
            </w:r>
          </w:p>
        </w:tc>
        <w:tc>
          <w:tcPr>
            <w:tcW w:w="1701" w:type="dxa"/>
          </w:tcPr>
          <w:p w14:paraId="385D2FB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podporovaných VLAN ID</w:t>
            </w:r>
          </w:p>
        </w:tc>
        <w:tc>
          <w:tcPr>
            <w:tcW w:w="3663" w:type="dxa"/>
          </w:tcPr>
          <w:p w14:paraId="69FC9B2E" w14:textId="77777777" w:rsidR="00454A35" w:rsidRPr="00F33614" w:rsidRDefault="00454A35" w:rsidP="00C63E63">
            <w:pPr>
              <w:rPr>
                <w:rFonts w:asciiTheme="minorHAnsi" w:hAnsiTheme="minorHAnsi" w:cstheme="minorHAnsi"/>
              </w:rPr>
            </w:pPr>
            <w:r w:rsidRPr="00F33614">
              <w:rPr>
                <w:rFonts w:asciiTheme="minorHAnsi" w:hAnsiTheme="minorHAnsi"/>
              </w:rPr>
              <w:t>4094</w:t>
            </w:r>
          </w:p>
        </w:tc>
        <w:tc>
          <w:tcPr>
            <w:tcW w:w="3136" w:type="dxa"/>
            <w:shd w:val="clear" w:color="auto" w:fill="E2EFD9" w:themeFill="accent6" w:themeFillTint="33"/>
          </w:tcPr>
          <w:p w14:paraId="1ADA1EC9" w14:textId="77777777" w:rsidR="00454A35" w:rsidRPr="00F33614" w:rsidRDefault="00454A35" w:rsidP="00C63E63">
            <w:pPr>
              <w:rPr>
                <w:rFonts w:asciiTheme="minorHAnsi" w:hAnsiTheme="minorHAnsi" w:cstheme="minorHAnsi"/>
              </w:rPr>
            </w:pPr>
          </w:p>
        </w:tc>
      </w:tr>
      <w:tr w:rsidR="00454A35" w:rsidRPr="00F33614" w14:paraId="71096E7C" w14:textId="77777777" w:rsidTr="00C63E63">
        <w:tc>
          <w:tcPr>
            <w:tcW w:w="562" w:type="dxa"/>
          </w:tcPr>
          <w:p w14:paraId="57806C6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y)</w:t>
            </w:r>
          </w:p>
        </w:tc>
        <w:tc>
          <w:tcPr>
            <w:tcW w:w="1701" w:type="dxa"/>
          </w:tcPr>
          <w:p w14:paraId="74CCB5F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počet prepínaných virtuálnych rozhraní (SVI)</w:t>
            </w:r>
          </w:p>
        </w:tc>
        <w:tc>
          <w:tcPr>
            <w:tcW w:w="3663" w:type="dxa"/>
          </w:tcPr>
          <w:p w14:paraId="6C6E98AD" w14:textId="77777777" w:rsidR="00454A35" w:rsidRPr="00F33614" w:rsidRDefault="00454A35" w:rsidP="00C63E63">
            <w:pPr>
              <w:rPr>
                <w:rFonts w:asciiTheme="minorHAnsi" w:hAnsiTheme="minorHAnsi" w:cstheme="minorHAnsi"/>
              </w:rPr>
            </w:pPr>
            <w:r w:rsidRPr="00F33614">
              <w:rPr>
                <w:rFonts w:asciiTheme="minorHAnsi" w:hAnsiTheme="minorHAnsi"/>
              </w:rPr>
              <w:t>1000</w:t>
            </w:r>
          </w:p>
        </w:tc>
        <w:tc>
          <w:tcPr>
            <w:tcW w:w="3136" w:type="dxa"/>
            <w:shd w:val="clear" w:color="auto" w:fill="E2EFD9" w:themeFill="accent6" w:themeFillTint="33"/>
          </w:tcPr>
          <w:p w14:paraId="69E42918" w14:textId="77777777" w:rsidR="00454A35" w:rsidRPr="00F33614" w:rsidRDefault="00454A35" w:rsidP="00C63E63">
            <w:pPr>
              <w:rPr>
                <w:rFonts w:asciiTheme="minorHAnsi" w:hAnsiTheme="minorHAnsi" w:cstheme="minorHAnsi"/>
              </w:rPr>
            </w:pPr>
          </w:p>
        </w:tc>
      </w:tr>
      <w:tr w:rsidR="00454A35" w:rsidRPr="00F33614" w14:paraId="3BBD01C3" w14:textId="77777777" w:rsidTr="00C63E63">
        <w:tc>
          <w:tcPr>
            <w:tcW w:w="562" w:type="dxa"/>
          </w:tcPr>
          <w:p w14:paraId="11E0730D"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z)</w:t>
            </w:r>
          </w:p>
        </w:tc>
        <w:tc>
          <w:tcPr>
            <w:tcW w:w="1701" w:type="dxa"/>
          </w:tcPr>
          <w:p w14:paraId="6AAA71B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Jumbo rámcov</w:t>
            </w:r>
          </w:p>
        </w:tc>
        <w:tc>
          <w:tcPr>
            <w:tcW w:w="3663" w:type="dxa"/>
          </w:tcPr>
          <w:p w14:paraId="27D88771" w14:textId="77777777" w:rsidR="00454A35" w:rsidRPr="00F33614" w:rsidRDefault="00454A35" w:rsidP="00C63E63">
            <w:pPr>
              <w:rPr>
                <w:rFonts w:asciiTheme="minorHAnsi" w:hAnsiTheme="minorHAnsi" w:cstheme="minorHAnsi"/>
              </w:rPr>
            </w:pPr>
            <w:r w:rsidRPr="00F33614">
              <w:rPr>
                <w:rFonts w:asciiTheme="minorHAnsi" w:hAnsiTheme="minorHAnsi"/>
              </w:rPr>
              <w:t>Áno, minimálne 9198 bajtov na jeden rámec</w:t>
            </w:r>
          </w:p>
        </w:tc>
        <w:tc>
          <w:tcPr>
            <w:tcW w:w="3136" w:type="dxa"/>
            <w:shd w:val="clear" w:color="auto" w:fill="E2EFD9" w:themeFill="accent6" w:themeFillTint="33"/>
          </w:tcPr>
          <w:p w14:paraId="38D0C25B" w14:textId="77777777" w:rsidR="00454A35" w:rsidRPr="00F33614" w:rsidRDefault="00454A35" w:rsidP="00C63E63">
            <w:pPr>
              <w:rPr>
                <w:rFonts w:asciiTheme="minorHAnsi" w:hAnsiTheme="minorHAnsi" w:cstheme="minorHAnsi"/>
              </w:rPr>
            </w:pPr>
          </w:p>
        </w:tc>
      </w:tr>
      <w:tr w:rsidR="00454A35" w:rsidRPr="00F33614" w14:paraId="4E20DB1A" w14:textId="77777777" w:rsidTr="00C63E63">
        <w:tc>
          <w:tcPr>
            <w:tcW w:w="562" w:type="dxa"/>
          </w:tcPr>
          <w:p w14:paraId="5CF9747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aa)</w:t>
            </w:r>
          </w:p>
        </w:tc>
        <w:tc>
          <w:tcPr>
            <w:tcW w:w="1701" w:type="dxa"/>
          </w:tcPr>
          <w:p w14:paraId="68F62F9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Stohovanie switchov</w:t>
            </w:r>
          </w:p>
        </w:tc>
        <w:tc>
          <w:tcPr>
            <w:tcW w:w="3663" w:type="dxa"/>
          </w:tcPr>
          <w:p w14:paraId="478D2B7E" w14:textId="77777777" w:rsidR="00454A35" w:rsidRPr="00F33614" w:rsidRDefault="00454A35" w:rsidP="00C63E63">
            <w:pPr>
              <w:rPr>
                <w:rFonts w:asciiTheme="minorHAnsi" w:hAnsiTheme="minorHAnsi"/>
              </w:rPr>
            </w:pPr>
            <w:r w:rsidRPr="00F33614">
              <w:rPr>
                <w:rFonts w:asciiTheme="minorHAnsi" w:hAnsiTheme="minorHAnsi"/>
              </w:rPr>
              <w:t>podpora v softvéri a hardvéri: áno, stohovacia súprava pre dáta a napájanie súčasťou konfigurácie: áno, podpora stohovania so zariadením č.2</w:t>
            </w:r>
          </w:p>
          <w:p w14:paraId="0DCA66FB" w14:textId="77777777" w:rsidR="00454A35" w:rsidRPr="00F33614" w:rsidRDefault="00454A35" w:rsidP="00C63E63">
            <w:pPr>
              <w:rPr>
                <w:rFonts w:asciiTheme="minorHAnsi" w:hAnsiTheme="minorHAnsi" w:cstheme="minorHAnsi"/>
              </w:rPr>
            </w:pPr>
            <w:r w:rsidRPr="00F33614">
              <w:rPr>
                <w:rFonts w:asciiTheme="minorHAnsi" w:hAnsiTheme="minorHAnsi"/>
              </w:rPr>
              <w:t>Zapojenie switchov v stohu v plnej kruhovej topologii pre dáta aj napájanie.</w:t>
            </w:r>
          </w:p>
        </w:tc>
        <w:tc>
          <w:tcPr>
            <w:tcW w:w="3136" w:type="dxa"/>
            <w:shd w:val="clear" w:color="auto" w:fill="E2EFD9" w:themeFill="accent6" w:themeFillTint="33"/>
          </w:tcPr>
          <w:p w14:paraId="28DD555F" w14:textId="77777777" w:rsidR="00454A35" w:rsidRPr="00F33614" w:rsidRDefault="00454A35" w:rsidP="00C63E63">
            <w:pPr>
              <w:rPr>
                <w:rFonts w:asciiTheme="minorHAnsi" w:hAnsiTheme="minorHAnsi" w:cstheme="minorHAnsi"/>
              </w:rPr>
            </w:pPr>
          </w:p>
        </w:tc>
      </w:tr>
      <w:tr w:rsidR="00454A35" w:rsidRPr="00F33614" w14:paraId="421D6378" w14:textId="77777777" w:rsidTr="00C63E63">
        <w:tc>
          <w:tcPr>
            <w:tcW w:w="562" w:type="dxa"/>
          </w:tcPr>
          <w:p w14:paraId="5D825A1F" w14:textId="77777777" w:rsidR="00454A35" w:rsidRPr="00F33614" w:rsidRDefault="00454A35" w:rsidP="00C63E63">
            <w:pPr>
              <w:jc w:val="both"/>
              <w:rPr>
                <w:rFonts w:asciiTheme="minorHAnsi" w:hAnsiTheme="minorHAnsi" w:cstheme="minorHAnsi"/>
              </w:rPr>
            </w:pPr>
          </w:p>
        </w:tc>
        <w:tc>
          <w:tcPr>
            <w:tcW w:w="1701" w:type="dxa"/>
          </w:tcPr>
          <w:p w14:paraId="6CC843C1" w14:textId="77777777" w:rsidR="00454A35" w:rsidRPr="00F33614" w:rsidRDefault="00454A35" w:rsidP="00C63E63">
            <w:pPr>
              <w:rPr>
                <w:rFonts w:asciiTheme="minorHAnsi" w:hAnsiTheme="minorHAnsi" w:cstheme="minorHAnsi"/>
              </w:rPr>
            </w:pPr>
            <w:r w:rsidRPr="00F33614">
              <w:rPr>
                <w:rFonts w:asciiTheme="minorHAnsi" w:hAnsiTheme="minorHAnsi"/>
              </w:rPr>
              <w:t>Slot pre pripojenie SSD disku</w:t>
            </w:r>
          </w:p>
        </w:tc>
        <w:tc>
          <w:tcPr>
            <w:tcW w:w="3663" w:type="dxa"/>
          </w:tcPr>
          <w:p w14:paraId="59DC43EA" w14:textId="77777777" w:rsidR="00454A35" w:rsidRPr="00F33614" w:rsidRDefault="00454A35" w:rsidP="00C63E63">
            <w:pPr>
              <w:rPr>
                <w:rFonts w:asciiTheme="minorHAnsi" w:hAnsiTheme="minorHAnsi"/>
                <w:lang w:val="en-US"/>
              </w:rPr>
            </w:pPr>
            <w:r w:rsidRPr="00F33614">
              <w:rPr>
                <w:rFonts w:asciiTheme="minorHAnsi" w:hAnsiTheme="minorHAnsi"/>
              </w:rPr>
              <w:t>Áno, min. 1 ks USB 3.0</w:t>
            </w:r>
          </w:p>
        </w:tc>
        <w:tc>
          <w:tcPr>
            <w:tcW w:w="3136" w:type="dxa"/>
            <w:shd w:val="clear" w:color="auto" w:fill="E2EFD9" w:themeFill="accent6" w:themeFillTint="33"/>
          </w:tcPr>
          <w:p w14:paraId="72264B23" w14:textId="77777777" w:rsidR="00454A35" w:rsidRPr="00F33614" w:rsidRDefault="00454A35" w:rsidP="00C63E63">
            <w:pPr>
              <w:rPr>
                <w:rFonts w:asciiTheme="minorHAnsi" w:hAnsiTheme="minorHAnsi" w:cstheme="minorHAnsi"/>
              </w:rPr>
            </w:pPr>
          </w:p>
        </w:tc>
      </w:tr>
      <w:tr w:rsidR="00454A35" w:rsidRPr="00F33614" w14:paraId="10AB3BFC" w14:textId="77777777" w:rsidTr="00C63E63">
        <w:tc>
          <w:tcPr>
            <w:tcW w:w="562" w:type="dxa"/>
          </w:tcPr>
          <w:p w14:paraId="7C7DBFD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bb)</w:t>
            </w:r>
          </w:p>
        </w:tc>
        <w:tc>
          <w:tcPr>
            <w:tcW w:w="1701" w:type="dxa"/>
          </w:tcPr>
          <w:p w14:paraId="7F35A5B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Porty pre pojenie úložného priestoru</w:t>
            </w:r>
          </w:p>
        </w:tc>
        <w:tc>
          <w:tcPr>
            <w:tcW w:w="3663" w:type="dxa"/>
          </w:tcPr>
          <w:p w14:paraId="4823858B" w14:textId="77777777" w:rsidR="00454A35" w:rsidRPr="00F33614" w:rsidRDefault="00454A35" w:rsidP="00C63E63">
            <w:pPr>
              <w:rPr>
                <w:rFonts w:asciiTheme="minorHAnsi" w:hAnsiTheme="minorHAnsi" w:cstheme="minorHAnsi"/>
              </w:rPr>
            </w:pPr>
            <w:r w:rsidRPr="00F33614">
              <w:rPr>
                <w:rFonts w:asciiTheme="minorHAnsi" w:hAnsiTheme="minorHAnsi"/>
              </w:rPr>
              <w:t>Áno, min. 1 ks USB typu A</w:t>
            </w:r>
          </w:p>
        </w:tc>
        <w:tc>
          <w:tcPr>
            <w:tcW w:w="3136" w:type="dxa"/>
            <w:shd w:val="clear" w:color="auto" w:fill="E2EFD9" w:themeFill="accent6" w:themeFillTint="33"/>
          </w:tcPr>
          <w:p w14:paraId="15C70F86" w14:textId="77777777" w:rsidR="00454A35" w:rsidRPr="00F33614" w:rsidRDefault="00454A35" w:rsidP="00C63E63">
            <w:pPr>
              <w:rPr>
                <w:rFonts w:asciiTheme="minorHAnsi" w:hAnsiTheme="minorHAnsi" w:cstheme="minorHAnsi"/>
              </w:rPr>
            </w:pPr>
          </w:p>
        </w:tc>
      </w:tr>
      <w:tr w:rsidR="00454A35" w:rsidRPr="00F33614" w14:paraId="04EAD8E2" w14:textId="77777777" w:rsidTr="00C63E63">
        <w:tc>
          <w:tcPr>
            <w:tcW w:w="562" w:type="dxa"/>
          </w:tcPr>
          <w:p w14:paraId="1428DDC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cc)</w:t>
            </w:r>
          </w:p>
        </w:tc>
        <w:tc>
          <w:tcPr>
            <w:tcW w:w="1701" w:type="dxa"/>
          </w:tcPr>
          <w:p w14:paraId="7ED1141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Service &amp; Maintenance</w:t>
            </w:r>
          </w:p>
        </w:tc>
        <w:tc>
          <w:tcPr>
            <w:tcW w:w="3663" w:type="dxa"/>
          </w:tcPr>
          <w:p w14:paraId="35FC159D" w14:textId="77777777" w:rsidR="00454A35" w:rsidRPr="00F33614" w:rsidRDefault="00454A35" w:rsidP="00C63E63">
            <w:pPr>
              <w:rPr>
                <w:rFonts w:asciiTheme="minorHAnsi" w:hAnsiTheme="minorHAnsi" w:cstheme="minorHAnsi"/>
              </w:rPr>
            </w:pPr>
            <w:r w:rsidRPr="00F33614">
              <w:rPr>
                <w:rFonts w:asciiTheme="minorHAnsi" w:hAnsiTheme="minorHAnsi"/>
              </w:rPr>
              <w:t>Minimálne 36 mesiacov v režime minimálne 8x5xNBD</w:t>
            </w:r>
          </w:p>
        </w:tc>
        <w:tc>
          <w:tcPr>
            <w:tcW w:w="3136" w:type="dxa"/>
            <w:shd w:val="clear" w:color="auto" w:fill="E2EFD9" w:themeFill="accent6" w:themeFillTint="33"/>
          </w:tcPr>
          <w:p w14:paraId="22D5F37D" w14:textId="77777777" w:rsidR="00454A35" w:rsidRPr="00F33614" w:rsidRDefault="00454A35" w:rsidP="00C63E63">
            <w:pPr>
              <w:rPr>
                <w:rFonts w:asciiTheme="minorHAnsi" w:hAnsiTheme="minorHAnsi" w:cstheme="minorHAnsi"/>
              </w:rPr>
            </w:pPr>
          </w:p>
        </w:tc>
      </w:tr>
      <w:tr w:rsidR="00454A35" w:rsidRPr="00F33614" w14:paraId="1E0F1978" w14:textId="77777777" w:rsidTr="00C63E63">
        <w:tc>
          <w:tcPr>
            <w:tcW w:w="562" w:type="dxa"/>
          </w:tcPr>
          <w:p w14:paraId="408EFABE"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dd)</w:t>
            </w:r>
          </w:p>
        </w:tc>
        <w:tc>
          <w:tcPr>
            <w:tcW w:w="1701" w:type="dxa"/>
          </w:tcPr>
          <w:p w14:paraId="48361E0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Ďalšie požiadavky</w:t>
            </w:r>
          </w:p>
        </w:tc>
        <w:tc>
          <w:tcPr>
            <w:tcW w:w="3663" w:type="dxa"/>
          </w:tcPr>
          <w:p w14:paraId="5F2B6FB9" w14:textId="77777777" w:rsidR="00454A35" w:rsidRPr="00E253F8" w:rsidRDefault="00454A35" w:rsidP="00C63E63">
            <w:pPr>
              <w:rPr>
                <w:rFonts w:asciiTheme="minorHAnsi" w:hAnsiTheme="minorHAnsi"/>
              </w:rPr>
            </w:pPr>
            <w:r w:rsidRPr="00E253F8">
              <w:rPr>
                <w:rFonts w:asciiTheme="minorHAnsi" w:hAnsiTheme="minorHAnsi"/>
              </w:rPr>
              <w:t>Dĺžky dátových stohovacích káblov a napájacích stohovacích káblov pre 4 stohovateľné prepínače (2x zariadenie č.1 a 2x zariadenie č.2) musia byť navrhnuté tak, aby tieto prepínače bolo možné umiestniť pod seba vždy s jedným voľným miestom (1RU) vyhradeným pre káblový management. Dátový stoh všetkých štyroch prepínačov musí byť zapojený v plnej kruhovej topológii. Napájací stoh všetkých štyroch prepínačov musí byť zapojený v plnej kruhovej topológii.</w:t>
            </w:r>
          </w:p>
        </w:tc>
        <w:tc>
          <w:tcPr>
            <w:tcW w:w="3136" w:type="dxa"/>
            <w:shd w:val="clear" w:color="auto" w:fill="E2EFD9" w:themeFill="accent6" w:themeFillTint="33"/>
          </w:tcPr>
          <w:p w14:paraId="206A0358" w14:textId="77777777" w:rsidR="00454A35" w:rsidRPr="00F33614" w:rsidRDefault="00454A35" w:rsidP="00C63E63">
            <w:pPr>
              <w:rPr>
                <w:rFonts w:asciiTheme="minorHAnsi" w:hAnsiTheme="minorHAnsi" w:cstheme="minorHAnsi"/>
              </w:rPr>
            </w:pPr>
          </w:p>
        </w:tc>
      </w:tr>
      <w:tr w:rsidR="00454A35" w:rsidRPr="00F33614" w14:paraId="7201BBCF" w14:textId="77777777" w:rsidTr="00C63E63">
        <w:tc>
          <w:tcPr>
            <w:tcW w:w="5926" w:type="dxa"/>
            <w:gridSpan w:val="3"/>
            <w:vAlign w:val="center"/>
          </w:tcPr>
          <w:p w14:paraId="4450C38C"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II.2.</w:t>
            </w:r>
            <w:r>
              <w:rPr>
                <w:rFonts w:asciiTheme="minorHAnsi" w:hAnsiTheme="minorHAnsi" w:cstheme="minorHAnsi"/>
                <w:b/>
              </w:rPr>
              <w:t>2</w:t>
            </w:r>
            <w:r w:rsidRPr="00F33614">
              <w:rPr>
                <w:rFonts w:asciiTheme="minorHAnsi" w:hAnsiTheme="minorHAnsi" w:cstheme="minorHAnsi"/>
                <w:b/>
              </w:rPr>
              <w:t xml:space="preserve"> Zariadenie č. 2 KC B</w:t>
            </w:r>
            <w:r>
              <w:rPr>
                <w:rFonts w:asciiTheme="minorHAnsi" w:hAnsiTheme="minorHAnsi" w:cstheme="minorHAnsi"/>
                <w:b/>
              </w:rPr>
              <w:t>B</w:t>
            </w:r>
            <w:r w:rsidRPr="00F33614">
              <w:rPr>
                <w:rFonts w:asciiTheme="minorHAnsi" w:hAnsiTheme="minorHAnsi" w:cstheme="minorHAnsi"/>
                <w:b/>
              </w:rPr>
              <w:t xml:space="preserve"> – </w:t>
            </w:r>
            <w:r>
              <w:rPr>
                <w:rFonts w:asciiTheme="minorHAnsi" w:hAnsiTheme="minorHAnsi" w:cstheme="minorHAnsi"/>
                <w:b/>
              </w:rPr>
              <w:t xml:space="preserve">Modulárny </w:t>
            </w:r>
            <w:r w:rsidRPr="00F33614">
              <w:rPr>
                <w:rFonts w:asciiTheme="minorHAnsi" w:hAnsiTheme="minorHAnsi" w:cstheme="minorHAnsi"/>
                <w:b/>
              </w:rPr>
              <w:t>Ethernet prepínač</w:t>
            </w:r>
          </w:p>
          <w:p w14:paraId="696A991D" w14:textId="77777777" w:rsidR="00454A35" w:rsidRPr="00F33614" w:rsidRDefault="00454A35" w:rsidP="00C63E63">
            <w:pPr>
              <w:rPr>
                <w:rFonts w:asciiTheme="minorHAnsi" w:hAnsiTheme="minorHAnsi" w:cstheme="minorHAnsi"/>
                <w:b/>
              </w:rPr>
            </w:pPr>
          </w:p>
          <w:p w14:paraId="3980E3C6"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Počet kusov: 2 ks</w:t>
            </w:r>
          </w:p>
        </w:tc>
        <w:tc>
          <w:tcPr>
            <w:tcW w:w="3136" w:type="dxa"/>
            <w:shd w:val="clear" w:color="auto" w:fill="E2EFD9" w:themeFill="accent6" w:themeFillTint="33"/>
            <w:vAlign w:val="center"/>
          </w:tcPr>
          <w:p w14:paraId="20AEEE89"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3EA6F64B" w14:textId="77777777" w:rsidTr="00C63E63">
        <w:tc>
          <w:tcPr>
            <w:tcW w:w="5926" w:type="dxa"/>
            <w:gridSpan w:val="3"/>
            <w:vAlign w:val="center"/>
          </w:tcPr>
          <w:p w14:paraId="478EDD53"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4ECD8CFF" w14:textId="77777777" w:rsidR="00454A35" w:rsidRPr="00F33614" w:rsidRDefault="00454A35" w:rsidP="00C63E63">
            <w:pPr>
              <w:rPr>
                <w:rFonts w:asciiTheme="minorHAnsi" w:hAnsiTheme="minorHAnsi" w:cstheme="minorHAnsi"/>
                <w:b/>
              </w:rPr>
            </w:pPr>
          </w:p>
        </w:tc>
      </w:tr>
      <w:tr w:rsidR="00454A35" w:rsidRPr="00F33614" w14:paraId="48CA348C" w14:textId="77777777" w:rsidTr="00C63E63">
        <w:tc>
          <w:tcPr>
            <w:tcW w:w="5926" w:type="dxa"/>
            <w:gridSpan w:val="3"/>
            <w:vAlign w:val="center"/>
          </w:tcPr>
          <w:p w14:paraId="2643650D"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02887A58" w14:textId="77777777" w:rsidR="00454A35" w:rsidRPr="00F33614" w:rsidRDefault="00454A35" w:rsidP="00C63E63">
            <w:pPr>
              <w:rPr>
                <w:rFonts w:asciiTheme="minorHAnsi" w:hAnsiTheme="minorHAnsi" w:cstheme="minorHAnsi"/>
                <w:b/>
              </w:rPr>
            </w:pPr>
          </w:p>
        </w:tc>
      </w:tr>
      <w:tr w:rsidR="00454A35" w:rsidRPr="00F33614" w14:paraId="6F11B2C5" w14:textId="77777777" w:rsidTr="00C63E63">
        <w:tc>
          <w:tcPr>
            <w:tcW w:w="2263" w:type="dxa"/>
            <w:gridSpan w:val="2"/>
            <w:vAlign w:val="center"/>
          </w:tcPr>
          <w:p w14:paraId="104EA9A5"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34CECDB3"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14:paraId="7CB60CB0" w14:textId="77777777" w:rsidR="00454A35" w:rsidRPr="00F33614" w:rsidRDefault="00454A35" w:rsidP="00C63E63">
            <w:pPr>
              <w:rPr>
                <w:rFonts w:asciiTheme="minorHAnsi" w:hAnsiTheme="minorHAnsi" w:cstheme="minorHAnsi"/>
                <w:b/>
              </w:rPr>
            </w:pPr>
          </w:p>
        </w:tc>
      </w:tr>
      <w:tr w:rsidR="00454A35" w:rsidRPr="00F33614" w14:paraId="7208E5F7" w14:textId="77777777" w:rsidTr="00C63E63">
        <w:tc>
          <w:tcPr>
            <w:tcW w:w="562" w:type="dxa"/>
          </w:tcPr>
          <w:p w14:paraId="1504331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5D27E49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Počet portov</w:t>
            </w:r>
          </w:p>
        </w:tc>
        <w:tc>
          <w:tcPr>
            <w:tcW w:w="3663" w:type="dxa"/>
          </w:tcPr>
          <w:p w14:paraId="5E7A929C" w14:textId="77777777" w:rsidR="00454A35" w:rsidRPr="002757B0" w:rsidRDefault="00454A35" w:rsidP="00C63E63">
            <w:pPr>
              <w:rPr>
                <w:rFonts w:asciiTheme="minorHAnsi" w:hAnsiTheme="minorHAnsi" w:cstheme="minorHAnsi"/>
              </w:rPr>
            </w:pPr>
            <w:r w:rsidRPr="002757B0">
              <w:rPr>
                <w:rFonts w:asciiTheme="minorHAnsi" w:hAnsiTheme="minorHAnsi"/>
              </w:rPr>
              <w:t>min. 48 portov s kapacitou 10/100/1000 Mbps a formou konektora RJ45</w:t>
            </w:r>
          </w:p>
        </w:tc>
        <w:tc>
          <w:tcPr>
            <w:tcW w:w="3136" w:type="dxa"/>
            <w:shd w:val="clear" w:color="auto" w:fill="E2EFD9" w:themeFill="accent6" w:themeFillTint="33"/>
          </w:tcPr>
          <w:p w14:paraId="1F574543" w14:textId="77777777" w:rsidR="00454A35" w:rsidRPr="00F33614" w:rsidRDefault="00454A35" w:rsidP="00C63E63">
            <w:pPr>
              <w:rPr>
                <w:rFonts w:asciiTheme="minorHAnsi" w:hAnsiTheme="minorHAnsi" w:cstheme="minorHAnsi"/>
              </w:rPr>
            </w:pPr>
          </w:p>
        </w:tc>
      </w:tr>
      <w:tr w:rsidR="00454A35" w:rsidRPr="00F33614" w14:paraId="712DFAC8" w14:textId="77777777" w:rsidTr="00C63E63">
        <w:tc>
          <w:tcPr>
            <w:tcW w:w="562" w:type="dxa"/>
          </w:tcPr>
          <w:p w14:paraId="5A6B31A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w:t>
            </w:r>
          </w:p>
        </w:tc>
        <w:tc>
          <w:tcPr>
            <w:tcW w:w="1701" w:type="dxa"/>
          </w:tcPr>
          <w:p w14:paraId="5D5C0C43" w14:textId="77777777" w:rsidR="00454A35" w:rsidRPr="00F33614" w:rsidRDefault="00454A35" w:rsidP="00C63E63">
            <w:pPr>
              <w:rPr>
                <w:rFonts w:asciiTheme="minorHAnsi" w:hAnsiTheme="minorHAnsi" w:cstheme="minorHAnsi"/>
                <w:color w:val="FF0000"/>
              </w:rPr>
            </w:pPr>
            <w:r w:rsidRPr="00F33614">
              <w:rPr>
                <w:rFonts w:asciiTheme="minorHAnsi" w:hAnsiTheme="minorHAnsi" w:cstheme="minorHAnsi"/>
              </w:rPr>
              <w:t>Napájanie</w:t>
            </w:r>
          </w:p>
        </w:tc>
        <w:tc>
          <w:tcPr>
            <w:tcW w:w="3663" w:type="dxa"/>
          </w:tcPr>
          <w:p w14:paraId="2F4F3C36" w14:textId="77777777" w:rsidR="00454A35" w:rsidRPr="002757B0" w:rsidRDefault="00454A35" w:rsidP="00C63E63">
            <w:pPr>
              <w:rPr>
                <w:rFonts w:asciiTheme="minorHAnsi" w:hAnsiTheme="minorHAnsi" w:cstheme="minorHAnsi"/>
              </w:rPr>
            </w:pPr>
            <w:r w:rsidRPr="002757B0">
              <w:rPr>
                <w:rFonts w:asciiTheme="minorHAnsi" w:hAnsiTheme="minorHAnsi"/>
              </w:rPr>
              <w:t>1 ks 350W AC vymeniteľný zdroj + 1 ks napájací kábel s adaptérom pre EÚ</w:t>
            </w:r>
          </w:p>
        </w:tc>
        <w:tc>
          <w:tcPr>
            <w:tcW w:w="3136" w:type="dxa"/>
            <w:shd w:val="clear" w:color="auto" w:fill="E2EFD9" w:themeFill="accent6" w:themeFillTint="33"/>
          </w:tcPr>
          <w:p w14:paraId="0DC59D3E" w14:textId="77777777" w:rsidR="00454A35" w:rsidRPr="00F33614" w:rsidRDefault="00454A35" w:rsidP="00C63E63">
            <w:pPr>
              <w:rPr>
                <w:rFonts w:asciiTheme="minorHAnsi" w:hAnsiTheme="minorHAnsi" w:cstheme="minorHAnsi"/>
              </w:rPr>
            </w:pPr>
          </w:p>
        </w:tc>
      </w:tr>
      <w:tr w:rsidR="00454A35" w:rsidRPr="00F33614" w14:paraId="6A6C3570" w14:textId="77777777" w:rsidTr="00C63E63">
        <w:tc>
          <w:tcPr>
            <w:tcW w:w="562" w:type="dxa"/>
          </w:tcPr>
          <w:p w14:paraId="0BFAD1C1"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w:t>
            </w:r>
          </w:p>
        </w:tc>
        <w:tc>
          <w:tcPr>
            <w:tcW w:w="1701" w:type="dxa"/>
          </w:tcPr>
          <w:p w14:paraId="304D9FC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Licencia</w:t>
            </w:r>
          </w:p>
        </w:tc>
        <w:tc>
          <w:tcPr>
            <w:tcW w:w="3663" w:type="dxa"/>
          </w:tcPr>
          <w:p w14:paraId="2CF72D6C" w14:textId="77777777" w:rsidR="00454A35" w:rsidRPr="002757B0" w:rsidRDefault="00454A35" w:rsidP="00C63E63">
            <w:pPr>
              <w:rPr>
                <w:rFonts w:asciiTheme="minorHAnsi" w:hAnsiTheme="minorHAnsi"/>
              </w:rPr>
            </w:pPr>
            <w:r w:rsidRPr="002757B0">
              <w:rPr>
                <w:rFonts w:asciiTheme="minorHAnsi" w:hAnsiTheme="minorHAnsi"/>
              </w:rPr>
              <w:t xml:space="preserve">Licencie od výrobcu potrebné pre príslušný modulárny ethernet </w:t>
            </w:r>
            <w:r w:rsidRPr="002757B0">
              <w:rPr>
                <w:rFonts w:asciiTheme="minorHAnsi" w:hAnsiTheme="minorHAnsi"/>
              </w:rPr>
              <w:lastRenderedPageBreak/>
              <w:t>prepínač, platnosť minimálne 36 mesiacov.</w:t>
            </w:r>
          </w:p>
          <w:p w14:paraId="21964E72" w14:textId="77777777" w:rsidR="00454A35" w:rsidRPr="002757B0" w:rsidRDefault="00454A35" w:rsidP="00C63E63">
            <w:pPr>
              <w:rPr>
                <w:rFonts w:asciiTheme="minorHAnsi" w:hAnsiTheme="minorHAnsi" w:cstheme="minorHAnsi"/>
              </w:rPr>
            </w:pPr>
            <w:r w:rsidRPr="002757B0">
              <w:rPr>
                <w:rFonts w:asciiTheme="minorHAnsi" w:hAnsiTheme="minorHAnsi"/>
              </w:rPr>
              <w:t>Lic. pre Cisco ISE Base, Plus, Cisco Prime Infrastructure Lifecycle a Assurance.</w:t>
            </w:r>
          </w:p>
        </w:tc>
        <w:tc>
          <w:tcPr>
            <w:tcW w:w="3136" w:type="dxa"/>
            <w:shd w:val="clear" w:color="auto" w:fill="E2EFD9" w:themeFill="accent6" w:themeFillTint="33"/>
          </w:tcPr>
          <w:p w14:paraId="1E4C2676" w14:textId="77777777" w:rsidR="00454A35" w:rsidRPr="00F33614" w:rsidRDefault="00454A35" w:rsidP="00C63E63">
            <w:pPr>
              <w:rPr>
                <w:rFonts w:asciiTheme="minorHAnsi" w:hAnsiTheme="minorHAnsi" w:cstheme="minorHAnsi"/>
              </w:rPr>
            </w:pPr>
          </w:p>
        </w:tc>
      </w:tr>
      <w:tr w:rsidR="00454A35" w:rsidRPr="00F33614" w14:paraId="45FF1C1C" w14:textId="77777777" w:rsidTr="00C63E63">
        <w:tc>
          <w:tcPr>
            <w:tcW w:w="562" w:type="dxa"/>
          </w:tcPr>
          <w:p w14:paraId="544AE8D8"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w:t>
            </w:r>
          </w:p>
        </w:tc>
        <w:tc>
          <w:tcPr>
            <w:tcW w:w="1701" w:type="dxa"/>
          </w:tcPr>
          <w:p w14:paraId="58D39A8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Softvér</w:t>
            </w:r>
          </w:p>
        </w:tc>
        <w:tc>
          <w:tcPr>
            <w:tcW w:w="3663" w:type="dxa"/>
          </w:tcPr>
          <w:p w14:paraId="48DC3B1B" w14:textId="77777777" w:rsidR="00454A35" w:rsidRPr="002757B0" w:rsidRDefault="00454A35" w:rsidP="00C63E63">
            <w:pPr>
              <w:rPr>
                <w:rFonts w:asciiTheme="minorHAnsi" w:hAnsiTheme="minorHAnsi" w:cstheme="minorHAnsi"/>
              </w:rPr>
            </w:pPr>
            <w:r w:rsidRPr="002757B0">
              <w:rPr>
                <w:rFonts w:asciiTheme="minorHAnsi" w:hAnsiTheme="minorHAnsi"/>
              </w:rPr>
              <w:t>Softvér od výrobcu dodaného zariadenia potrebný na jeho prevádzku</w:t>
            </w:r>
          </w:p>
        </w:tc>
        <w:tc>
          <w:tcPr>
            <w:tcW w:w="3136" w:type="dxa"/>
            <w:shd w:val="clear" w:color="auto" w:fill="E2EFD9" w:themeFill="accent6" w:themeFillTint="33"/>
          </w:tcPr>
          <w:p w14:paraId="43D463A2" w14:textId="77777777" w:rsidR="00454A35" w:rsidRPr="00F33614" w:rsidRDefault="00454A35" w:rsidP="00C63E63">
            <w:pPr>
              <w:rPr>
                <w:rFonts w:asciiTheme="minorHAnsi" w:hAnsiTheme="minorHAnsi" w:cstheme="minorHAnsi"/>
              </w:rPr>
            </w:pPr>
          </w:p>
        </w:tc>
      </w:tr>
      <w:tr w:rsidR="00454A35" w:rsidRPr="00F33614" w14:paraId="3ACA4B59" w14:textId="77777777" w:rsidTr="00C63E63">
        <w:tc>
          <w:tcPr>
            <w:tcW w:w="562" w:type="dxa"/>
          </w:tcPr>
          <w:p w14:paraId="66E64B5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e)</w:t>
            </w:r>
          </w:p>
        </w:tc>
        <w:tc>
          <w:tcPr>
            <w:tcW w:w="1701" w:type="dxa"/>
          </w:tcPr>
          <w:p w14:paraId="2BE53B6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NetFlow</w:t>
            </w:r>
          </w:p>
        </w:tc>
        <w:tc>
          <w:tcPr>
            <w:tcW w:w="3663" w:type="dxa"/>
          </w:tcPr>
          <w:p w14:paraId="14247606" w14:textId="77777777" w:rsidR="00454A35" w:rsidRPr="002757B0" w:rsidRDefault="00454A35" w:rsidP="00C63E63">
            <w:pPr>
              <w:rPr>
                <w:rFonts w:asciiTheme="minorHAnsi" w:hAnsiTheme="minorHAnsi" w:cstheme="minorHAnsi"/>
              </w:rPr>
            </w:pPr>
            <w:r w:rsidRPr="002757B0">
              <w:rPr>
                <w:rFonts w:asciiTheme="minorHAnsi" w:hAnsiTheme="minorHAnsi"/>
              </w:rPr>
              <w:t>Áno v hardvéri, min. 64000 Flexible NetFlow záznamov</w:t>
            </w:r>
          </w:p>
        </w:tc>
        <w:tc>
          <w:tcPr>
            <w:tcW w:w="3136" w:type="dxa"/>
            <w:shd w:val="clear" w:color="auto" w:fill="E2EFD9" w:themeFill="accent6" w:themeFillTint="33"/>
          </w:tcPr>
          <w:p w14:paraId="55D07FF9" w14:textId="77777777" w:rsidR="00454A35" w:rsidRPr="00F33614" w:rsidRDefault="00454A35" w:rsidP="00C63E63">
            <w:pPr>
              <w:rPr>
                <w:rFonts w:asciiTheme="minorHAnsi" w:hAnsiTheme="minorHAnsi" w:cstheme="minorHAnsi"/>
              </w:rPr>
            </w:pPr>
          </w:p>
        </w:tc>
      </w:tr>
      <w:tr w:rsidR="00454A35" w:rsidRPr="00F33614" w14:paraId="44F4F2D6" w14:textId="77777777" w:rsidTr="00C63E63">
        <w:tc>
          <w:tcPr>
            <w:tcW w:w="562" w:type="dxa"/>
          </w:tcPr>
          <w:p w14:paraId="7DB971A4"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f)</w:t>
            </w:r>
          </w:p>
        </w:tc>
        <w:tc>
          <w:tcPr>
            <w:tcW w:w="1701" w:type="dxa"/>
          </w:tcPr>
          <w:p w14:paraId="4E49986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Základné protokoly a funkcie pre prepínanie rámcov</w:t>
            </w:r>
          </w:p>
        </w:tc>
        <w:tc>
          <w:tcPr>
            <w:tcW w:w="3663" w:type="dxa"/>
          </w:tcPr>
          <w:p w14:paraId="7867F8E2" w14:textId="77777777" w:rsidR="00454A35" w:rsidRPr="002757B0" w:rsidRDefault="00454A35" w:rsidP="00C63E63">
            <w:pPr>
              <w:rPr>
                <w:rFonts w:asciiTheme="minorHAnsi" w:hAnsiTheme="minorHAnsi" w:cstheme="minorHAnsi"/>
              </w:rPr>
            </w:pPr>
            <w:r w:rsidRPr="002757B0">
              <w:rPr>
                <w:rFonts w:asciiTheme="minorHAnsi" w:hAnsiTheme="minorHAnsi"/>
              </w:rPr>
              <w:t>Layer 2 protoly, smerovaný prístup RIP, PBR, PVLAN, VRRP, PBR, CDP, QoS, FHS, 802.1x, CoPP, SXP, IP SLA Responder, SSO, BGP, EIGRP, HSRP, IS-IS, BSR, MSDP, PIM-BIDIR, IP SLA, OSPF, VRF, VXLAN, TrustSec, SGT, MPLS, mVPN, NETCONF, RESTCONF, gRPC, YANG, GuestShell (On-Box Python), MACsec-256, AVB, PTP, CoAP, NSF, GIR, xFSU, SPAN, RSPAN</w:t>
            </w:r>
          </w:p>
        </w:tc>
        <w:tc>
          <w:tcPr>
            <w:tcW w:w="3136" w:type="dxa"/>
            <w:shd w:val="clear" w:color="auto" w:fill="E2EFD9" w:themeFill="accent6" w:themeFillTint="33"/>
          </w:tcPr>
          <w:p w14:paraId="47C3FE05" w14:textId="77777777" w:rsidR="00454A35" w:rsidRPr="00F33614" w:rsidRDefault="00454A35" w:rsidP="00C63E63">
            <w:pPr>
              <w:rPr>
                <w:rFonts w:asciiTheme="minorHAnsi" w:hAnsiTheme="minorHAnsi" w:cstheme="minorHAnsi"/>
              </w:rPr>
            </w:pPr>
          </w:p>
        </w:tc>
      </w:tr>
      <w:tr w:rsidR="00454A35" w:rsidRPr="00F33614" w14:paraId="1AC14B97" w14:textId="77777777" w:rsidTr="00C63E63">
        <w:tc>
          <w:tcPr>
            <w:tcW w:w="562" w:type="dxa"/>
          </w:tcPr>
          <w:p w14:paraId="0414E09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g)</w:t>
            </w:r>
          </w:p>
        </w:tc>
        <w:tc>
          <w:tcPr>
            <w:tcW w:w="1701" w:type="dxa"/>
          </w:tcPr>
          <w:p w14:paraId="2FF913C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Prístup na konzolu pomocou konzolového kábla</w:t>
            </w:r>
          </w:p>
        </w:tc>
        <w:tc>
          <w:tcPr>
            <w:tcW w:w="3663" w:type="dxa"/>
          </w:tcPr>
          <w:p w14:paraId="01790DCB" w14:textId="77777777" w:rsidR="00454A35" w:rsidRPr="002757B0" w:rsidRDefault="00454A35" w:rsidP="00C63E63">
            <w:pPr>
              <w:rPr>
                <w:rFonts w:asciiTheme="minorHAnsi" w:hAnsiTheme="minorHAnsi" w:cstheme="minorHAnsi"/>
              </w:rPr>
            </w:pPr>
            <w:r w:rsidRPr="002757B0">
              <w:rPr>
                <w:rFonts w:asciiTheme="minorHAnsi" w:hAnsiTheme="minorHAnsi"/>
              </w:rPr>
              <w:t>áno 1 ks RJ45 rozhranie s RS-232 a 1 ks USB typu B (káble nemusia byť súčasťou)</w:t>
            </w:r>
          </w:p>
        </w:tc>
        <w:tc>
          <w:tcPr>
            <w:tcW w:w="3136" w:type="dxa"/>
            <w:shd w:val="clear" w:color="auto" w:fill="E2EFD9" w:themeFill="accent6" w:themeFillTint="33"/>
          </w:tcPr>
          <w:p w14:paraId="1C12DD52" w14:textId="77777777" w:rsidR="00454A35" w:rsidRPr="00F33614" w:rsidRDefault="00454A35" w:rsidP="00C63E63">
            <w:pPr>
              <w:rPr>
                <w:rFonts w:asciiTheme="minorHAnsi" w:hAnsiTheme="minorHAnsi" w:cstheme="minorHAnsi"/>
              </w:rPr>
            </w:pPr>
          </w:p>
        </w:tc>
      </w:tr>
      <w:tr w:rsidR="00454A35" w:rsidRPr="00F33614" w14:paraId="25EB138B" w14:textId="77777777" w:rsidTr="00C63E63">
        <w:tc>
          <w:tcPr>
            <w:tcW w:w="562" w:type="dxa"/>
          </w:tcPr>
          <w:p w14:paraId="047D92B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h)</w:t>
            </w:r>
          </w:p>
        </w:tc>
        <w:tc>
          <w:tcPr>
            <w:tcW w:w="1701" w:type="dxa"/>
          </w:tcPr>
          <w:p w14:paraId="607186A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Spanning Tree</w:t>
            </w:r>
          </w:p>
        </w:tc>
        <w:tc>
          <w:tcPr>
            <w:tcW w:w="3663" w:type="dxa"/>
          </w:tcPr>
          <w:p w14:paraId="7E47778A" w14:textId="77777777" w:rsidR="00454A35" w:rsidRPr="002757B0" w:rsidRDefault="00454A35" w:rsidP="00C63E63">
            <w:pPr>
              <w:rPr>
                <w:rFonts w:asciiTheme="minorHAnsi" w:hAnsiTheme="minorHAnsi" w:cstheme="minorHAnsi"/>
              </w:rPr>
            </w:pPr>
            <w:r w:rsidRPr="002757B0">
              <w:rPr>
                <w:rFonts w:asciiTheme="minorHAnsi" w:hAnsiTheme="minorHAnsi"/>
              </w:rPr>
              <w:t>áno, Rapid-PVST+, resp. IEEE 802.1w</w:t>
            </w:r>
          </w:p>
        </w:tc>
        <w:tc>
          <w:tcPr>
            <w:tcW w:w="3136" w:type="dxa"/>
            <w:shd w:val="clear" w:color="auto" w:fill="E2EFD9" w:themeFill="accent6" w:themeFillTint="33"/>
          </w:tcPr>
          <w:p w14:paraId="16C1DA94" w14:textId="77777777" w:rsidR="00454A35" w:rsidRPr="00F33614" w:rsidRDefault="00454A35" w:rsidP="00C63E63">
            <w:pPr>
              <w:rPr>
                <w:rFonts w:asciiTheme="minorHAnsi" w:hAnsiTheme="minorHAnsi" w:cstheme="minorHAnsi"/>
              </w:rPr>
            </w:pPr>
          </w:p>
        </w:tc>
      </w:tr>
      <w:tr w:rsidR="00454A35" w:rsidRPr="00F33614" w14:paraId="0DDB5908" w14:textId="77777777" w:rsidTr="00C63E63">
        <w:tc>
          <w:tcPr>
            <w:tcW w:w="562" w:type="dxa"/>
          </w:tcPr>
          <w:p w14:paraId="465982AE"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i)</w:t>
            </w:r>
          </w:p>
        </w:tc>
        <w:tc>
          <w:tcPr>
            <w:tcW w:w="1701" w:type="dxa"/>
          </w:tcPr>
          <w:p w14:paraId="72F7161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Automatizácia</w:t>
            </w:r>
          </w:p>
        </w:tc>
        <w:tc>
          <w:tcPr>
            <w:tcW w:w="3663" w:type="dxa"/>
          </w:tcPr>
          <w:p w14:paraId="0C184CA0" w14:textId="77777777" w:rsidR="00454A35" w:rsidRPr="002757B0" w:rsidRDefault="00454A35" w:rsidP="00C63E63">
            <w:pPr>
              <w:rPr>
                <w:rFonts w:asciiTheme="minorHAnsi" w:hAnsiTheme="minorHAnsi" w:cstheme="minorHAnsi"/>
              </w:rPr>
            </w:pPr>
            <w:r w:rsidRPr="002757B0">
              <w:rPr>
                <w:rFonts w:asciiTheme="minorHAnsi" w:hAnsiTheme="minorHAnsi"/>
              </w:rPr>
              <w:t>NETCONF, RESTconf, YANG, podpora SDA</w:t>
            </w:r>
          </w:p>
        </w:tc>
        <w:tc>
          <w:tcPr>
            <w:tcW w:w="3136" w:type="dxa"/>
            <w:shd w:val="clear" w:color="auto" w:fill="E2EFD9" w:themeFill="accent6" w:themeFillTint="33"/>
          </w:tcPr>
          <w:p w14:paraId="1B4053CB" w14:textId="77777777" w:rsidR="00454A35" w:rsidRPr="00F33614" w:rsidRDefault="00454A35" w:rsidP="00C63E63">
            <w:pPr>
              <w:rPr>
                <w:rFonts w:asciiTheme="minorHAnsi" w:hAnsiTheme="minorHAnsi" w:cstheme="minorHAnsi"/>
              </w:rPr>
            </w:pPr>
          </w:p>
        </w:tc>
      </w:tr>
      <w:tr w:rsidR="00454A35" w:rsidRPr="00F33614" w14:paraId="68EF6D4A" w14:textId="77777777" w:rsidTr="00C63E63">
        <w:tc>
          <w:tcPr>
            <w:tcW w:w="562" w:type="dxa"/>
          </w:tcPr>
          <w:p w14:paraId="32F349EB"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j)</w:t>
            </w:r>
          </w:p>
        </w:tc>
        <w:tc>
          <w:tcPr>
            <w:tcW w:w="1701" w:type="dxa"/>
          </w:tcPr>
          <w:p w14:paraId="3A67972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Telemetria a viditeľnosť</w:t>
            </w:r>
          </w:p>
        </w:tc>
        <w:tc>
          <w:tcPr>
            <w:tcW w:w="3663" w:type="dxa"/>
          </w:tcPr>
          <w:p w14:paraId="331FC59C" w14:textId="77777777" w:rsidR="00454A35" w:rsidRPr="002757B0" w:rsidRDefault="00454A35" w:rsidP="00C63E63">
            <w:pPr>
              <w:rPr>
                <w:rFonts w:asciiTheme="minorHAnsi" w:hAnsiTheme="minorHAnsi" w:cstheme="minorHAnsi"/>
              </w:rPr>
            </w:pPr>
            <w:r w:rsidRPr="002757B0">
              <w:rPr>
                <w:rFonts w:asciiTheme="minorHAnsi" w:hAnsiTheme="minorHAnsi"/>
              </w:rPr>
              <w:t>Telemetria riadená modelom, vzorkovaný NetFlow, SPAN, RSPAN</w:t>
            </w:r>
          </w:p>
        </w:tc>
        <w:tc>
          <w:tcPr>
            <w:tcW w:w="3136" w:type="dxa"/>
            <w:shd w:val="clear" w:color="auto" w:fill="E2EFD9" w:themeFill="accent6" w:themeFillTint="33"/>
          </w:tcPr>
          <w:p w14:paraId="64ECBBD9" w14:textId="77777777" w:rsidR="00454A35" w:rsidRPr="00F33614" w:rsidRDefault="00454A35" w:rsidP="00C63E63">
            <w:pPr>
              <w:rPr>
                <w:rFonts w:asciiTheme="minorHAnsi" w:hAnsiTheme="minorHAnsi" w:cstheme="minorHAnsi"/>
              </w:rPr>
            </w:pPr>
          </w:p>
        </w:tc>
      </w:tr>
      <w:tr w:rsidR="00454A35" w:rsidRPr="00F33614" w14:paraId="0F713780" w14:textId="77777777" w:rsidTr="00C63E63">
        <w:tc>
          <w:tcPr>
            <w:tcW w:w="562" w:type="dxa"/>
          </w:tcPr>
          <w:p w14:paraId="44409A9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k)</w:t>
            </w:r>
          </w:p>
        </w:tc>
        <w:tc>
          <w:tcPr>
            <w:tcW w:w="1701" w:type="dxa"/>
          </w:tcPr>
          <w:p w14:paraId="7D7712C7"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Dedikovaný interface pre manažment</w:t>
            </w:r>
          </w:p>
        </w:tc>
        <w:tc>
          <w:tcPr>
            <w:tcW w:w="3663" w:type="dxa"/>
          </w:tcPr>
          <w:p w14:paraId="5C185587" w14:textId="77777777" w:rsidR="00454A35" w:rsidRPr="002757B0" w:rsidRDefault="00454A35" w:rsidP="00C63E63">
            <w:pPr>
              <w:rPr>
                <w:rFonts w:asciiTheme="minorHAnsi" w:hAnsiTheme="minorHAnsi" w:cstheme="minorHAnsi"/>
              </w:rPr>
            </w:pPr>
            <w:r w:rsidRPr="002757B0">
              <w:rPr>
                <w:rFonts w:asciiTheme="minorHAnsi" w:hAnsiTheme="minorHAnsi"/>
              </w:rPr>
              <w:t>Áno, RJ45 ethernet manažment port</w:t>
            </w:r>
          </w:p>
        </w:tc>
        <w:tc>
          <w:tcPr>
            <w:tcW w:w="3136" w:type="dxa"/>
            <w:shd w:val="clear" w:color="auto" w:fill="E2EFD9" w:themeFill="accent6" w:themeFillTint="33"/>
          </w:tcPr>
          <w:p w14:paraId="2C95F1FD" w14:textId="77777777" w:rsidR="00454A35" w:rsidRPr="00F33614" w:rsidRDefault="00454A35" w:rsidP="00C63E63">
            <w:pPr>
              <w:rPr>
                <w:rFonts w:asciiTheme="minorHAnsi" w:hAnsiTheme="minorHAnsi" w:cstheme="minorHAnsi"/>
              </w:rPr>
            </w:pPr>
          </w:p>
        </w:tc>
      </w:tr>
      <w:tr w:rsidR="00454A35" w:rsidRPr="00F33614" w14:paraId="34758328" w14:textId="77777777" w:rsidTr="00C63E63">
        <w:tc>
          <w:tcPr>
            <w:tcW w:w="562" w:type="dxa"/>
          </w:tcPr>
          <w:p w14:paraId="056AF30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l)</w:t>
            </w:r>
          </w:p>
        </w:tc>
        <w:tc>
          <w:tcPr>
            <w:tcW w:w="1701" w:type="dxa"/>
          </w:tcPr>
          <w:p w14:paraId="72F94E7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14:paraId="61443B04" w14:textId="77777777" w:rsidR="00454A35" w:rsidRPr="002757B0" w:rsidRDefault="00454A35" w:rsidP="00C63E63">
            <w:pPr>
              <w:rPr>
                <w:rFonts w:asciiTheme="minorHAnsi" w:hAnsiTheme="minorHAnsi" w:cstheme="minorHAnsi"/>
              </w:rPr>
            </w:pPr>
            <w:r w:rsidRPr="002757B0">
              <w:rPr>
                <w:rFonts w:asciiTheme="minorHAnsi" w:hAnsiTheme="minorHAnsi"/>
              </w:rPr>
              <w:t>min. RAM 8 GB, min. flash 16 GB</w:t>
            </w:r>
          </w:p>
        </w:tc>
        <w:tc>
          <w:tcPr>
            <w:tcW w:w="3136" w:type="dxa"/>
            <w:shd w:val="clear" w:color="auto" w:fill="E2EFD9" w:themeFill="accent6" w:themeFillTint="33"/>
          </w:tcPr>
          <w:p w14:paraId="1198F82D" w14:textId="77777777" w:rsidR="00454A35" w:rsidRPr="00F33614" w:rsidRDefault="00454A35" w:rsidP="00C63E63">
            <w:pPr>
              <w:rPr>
                <w:rFonts w:asciiTheme="minorHAnsi" w:hAnsiTheme="minorHAnsi" w:cstheme="minorHAnsi"/>
              </w:rPr>
            </w:pPr>
          </w:p>
        </w:tc>
      </w:tr>
      <w:tr w:rsidR="00454A35" w:rsidRPr="00F33614" w14:paraId="54403EAC" w14:textId="77777777" w:rsidTr="00C63E63">
        <w:tc>
          <w:tcPr>
            <w:tcW w:w="562" w:type="dxa"/>
          </w:tcPr>
          <w:p w14:paraId="1B3560D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m)</w:t>
            </w:r>
          </w:p>
        </w:tc>
        <w:tc>
          <w:tcPr>
            <w:tcW w:w="1701" w:type="dxa"/>
          </w:tcPr>
          <w:p w14:paraId="69D0BA4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prepínania</w:t>
            </w:r>
          </w:p>
        </w:tc>
        <w:tc>
          <w:tcPr>
            <w:tcW w:w="3663" w:type="dxa"/>
          </w:tcPr>
          <w:p w14:paraId="0786E2AE" w14:textId="77777777" w:rsidR="00454A35" w:rsidRPr="002757B0" w:rsidRDefault="00454A35" w:rsidP="00C63E63">
            <w:pPr>
              <w:rPr>
                <w:rFonts w:asciiTheme="minorHAnsi" w:hAnsiTheme="minorHAnsi" w:cstheme="minorHAnsi"/>
              </w:rPr>
            </w:pPr>
            <w:r w:rsidRPr="002757B0">
              <w:rPr>
                <w:rFonts w:asciiTheme="minorHAnsi" w:hAnsiTheme="minorHAnsi"/>
              </w:rPr>
              <w:t>min. 256 Gbps (rýchlosť toku pre 64 bajtové pakety)</w:t>
            </w:r>
          </w:p>
        </w:tc>
        <w:tc>
          <w:tcPr>
            <w:tcW w:w="3136" w:type="dxa"/>
            <w:shd w:val="clear" w:color="auto" w:fill="E2EFD9" w:themeFill="accent6" w:themeFillTint="33"/>
          </w:tcPr>
          <w:p w14:paraId="5CB2D91E" w14:textId="77777777" w:rsidR="00454A35" w:rsidRPr="00F33614" w:rsidRDefault="00454A35" w:rsidP="00C63E63">
            <w:pPr>
              <w:rPr>
                <w:rFonts w:asciiTheme="minorHAnsi" w:hAnsiTheme="minorHAnsi" w:cstheme="minorHAnsi"/>
              </w:rPr>
            </w:pPr>
          </w:p>
        </w:tc>
      </w:tr>
      <w:tr w:rsidR="00454A35" w:rsidRPr="00F33614" w14:paraId="7C1A29D4" w14:textId="77777777" w:rsidTr="00C63E63">
        <w:tc>
          <w:tcPr>
            <w:tcW w:w="562" w:type="dxa"/>
          </w:tcPr>
          <w:p w14:paraId="3FB1201B"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n)</w:t>
            </w:r>
          </w:p>
        </w:tc>
        <w:tc>
          <w:tcPr>
            <w:tcW w:w="1701" w:type="dxa"/>
          </w:tcPr>
          <w:p w14:paraId="09297A90" w14:textId="77777777" w:rsidR="00454A35" w:rsidRPr="00F33614" w:rsidRDefault="00454A35" w:rsidP="00C63E63">
            <w:pPr>
              <w:rPr>
                <w:rFonts w:asciiTheme="minorHAnsi" w:hAnsiTheme="minorHAnsi" w:cstheme="minorHAnsi"/>
              </w:rPr>
            </w:pPr>
            <w:r w:rsidRPr="00F33614">
              <w:rPr>
                <w:rFonts w:asciiTheme="minorHAnsi" w:hAnsiTheme="minorHAnsi"/>
              </w:rPr>
              <w:t>Min. hodnota počtu preposielaných paketov za sekundu</w:t>
            </w:r>
          </w:p>
        </w:tc>
        <w:tc>
          <w:tcPr>
            <w:tcW w:w="3663" w:type="dxa"/>
          </w:tcPr>
          <w:p w14:paraId="174F961F" w14:textId="77777777" w:rsidR="00454A35" w:rsidRPr="002757B0" w:rsidRDefault="00454A35" w:rsidP="00C63E63">
            <w:pPr>
              <w:rPr>
                <w:rFonts w:asciiTheme="minorHAnsi" w:hAnsiTheme="minorHAnsi" w:cstheme="minorHAnsi"/>
              </w:rPr>
            </w:pPr>
            <w:r w:rsidRPr="002757B0">
              <w:rPr>
                <w:rFonts w:asciiTheme="minorHAnsi" w:hAnsiTheme="minorHAnsi"/>
              </w:rPr>
              <w:t>190 Mpps</w:t>
            </w:r>
          </w:p>
        </w:tc>
        <w:tc>
          <w:tcPr>
            <w:tcW w:w="3136" w:type="dxa"/>
            <w:shd w:val="clear" w:color="auto" w:fill="E2EFD9" w:themeFill="accent6" w:themeFillTint="33"/>
          </w:tcPr>
          <w:p w14:paraId="633ED264" w14:textId="77777777" w:rsidR="00454A35" w:rsidRPr="00F33614" w:rsidRDefault="00454A35" w:rsidP="00C63E63">
            <w:pPr>
              <w:rPr>
                <w:rFonts w:asciiTheme="minorHAnsi" w:hAnsiTheme="minorHAnsi" w:cstheme="minorHAnsi"/>
              </w:rPr>
            </w:pPr>
          </w:p>
        </w:tc>
      </w:tr>
      <w:tr w:rsidR="00454A35" w:rsidRPr="00F33614" w14:paraId="383F17B0" w14:textId="77777777" w:rsidTr="00C63E63">
        <w:tc>
          <w:tcPr>
            <w:tcW w:w="562" w:type="dxa"/>
          </w:tcPr>
          <w:p w14:paraId="12C3B29D"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o)</w:t>
            </w:r>
          </w:p>
        </w:tc>
        <w:tc>
          <w:tcPr>
            <w:tcW w:w="1701" w:type="dxa"/>
          </w:tcPr>
          <w:p w14:paraId="78A7E99A"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MAC adries</w:t>
            </w:r>
          </w:p>
        </w:tc>
        <w:tc>
          <w:tcPr>
            <w:tcW w:w="3663" w:type="dxa"/>
          </w:tcPr>
          <w:p w14:paraId="5CB9BE77" w14:textId="77777777" w:rsidR="00454A35" w:rsidRPr="002757B0" w:rsidRDefault="00454A35" w:rsidP="00C63E63">
            <w:pPr>
              <w:rPr>
                <w:rFonts w:asciiTheme="minorHAnsi" w:hAnsiTheme="minorHAnsi" w:cstheme="minorHAnsi"/>
              </w:rPr>
            </w:pPr>
            <w:r w:rsidRPr="002757B0">
              <w:rPr>
                <w:rFonts w:asciiTheme="minorHAnsi" w:hAnsiTheme="minorHAnsi"/>
              </w:rPr>
              <w:t>32 000</w:t>
            </w:r>
          </w:p>
        </w:tc>
        <w:tc>
          <w:tcPr>
            <w:tcW w:w="3136" w:type="dxa"/>
            <w:shd w:val="clear" w:color="auto" w:fill="E2EFD9" w:themeFill="accent6" w:themeFillTint="33"/>
          </w:tcPr>
          <w:p w14:paraId="5CCCCF71" w14:textId="77777777" w:rsidR="00454A35" w:rsidRPr="00F33614" w:rsidRDefault="00454A35" w:rsidP="00C63E63">
            <w:pPr>
              <w:rPr>
                <w:rFonts w:asciiTheme="minorHAnsi" w:hAnsiTheme="minorHAnsi" w:cstheme="minorHAnsi"/>
              </w:rPr>
            </w:pPr>
          </w:p>
        </w:tc>
      </w:tr>
      <w:tr w:rsidR="00454A35" w:rsidRPr="00F33614" w14:paraId="35D18D60" w14:textId="77777777" w:rsidTr="00C63E63">
        <w:tc>
          <w:tcPr>
            <w:tcW w:w="562" w:type="dxa"/>
          </w:tcPr>
          <w:p w14:paraId="677C9B8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p)</w:t>
            </w:r>
          </w:p>
        </w:tc>
        <w:tc>
          <w:tcPr>
            <w:tcW w:w="1701" w:type="dxa"/>
          </w:tcPr>
          <w:p w14:paraId="32671C54"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ciest</w:t>
            </w:r>
          </w:p>
        </w:tc>
        <w:tc>
          <w:tcPr>
            <w:tcW w:w="3663" w:type="dxa"/>
          </w:tcPr>
          <w:p w14:paraId="38B68248" w14:textId="77777777" w:rsidR="00454A35" w:rsidRPr="002757B0" w:rsidRDefault="00454A35" w:rsidP="00C63E63">
            <w:pPr>
              <w:rPr>
                <w:rFonts w:asciiTheme="minorHAnsi" w:hAnsiTheme="minorHAnsi" w:cstheme="minorHAnsi"/>
              </w:rPr>
            </w:pPr>
            <w:r w:rsidRPr="002757B0">
              <w:rPr>
                <w:rFonts w:asciiTheme="minorHAnsi" w:hAnsiTheme="minorHAnsi"/>
              </w:rPr>
              <w:t>32 000</w:t>
            </w:r>
          </w:p>
        </w:tc>
        <w:tc>
          <w:tcPr>
            <w:tcW w:w="3136" w:type="dxa"/>
            <w:shd w:val="clear" w:color="auto" w:fill="E2EFD9" w:themeFill="accent6" w:themeFillTint="33"/>
          </w:tcPr>
          <w:p w14:paraId="4CB0CDBC" w14:textId="77777777" w:rsidR="00454A35" w:rsidRPr="00F33614" w:rsidRDefault="00454A35" w:rsidP="00C63E63">
            <w:pPr>
              <w:rPr>
                <w:rFonts w:asciiTheme="minorHAnsi" w:hAnsiTheme="minorHAnsi" w:cstheme="minorHAnsi"/>
              </w:rPr>
            </w:pPr>
          </w:p>
        </w:tc>
      </w:tr>
      <w:tr w:rsidR="00454A35" w:rsidRPr="00F33614" w14:paraId="125C04B5" w14:textId="77777777" w:rsidTr="00C63E63">
        <w:tc>
          <w:tcPr>
            <w:tcW w:w="562" w:type="dxa"/>
          </w:tcPr>
          <w:p w14:paraId="43295AD1"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r)</w:t>
            </w:r>
          </w:p>
        </w:tc>
        <w:tc>
          <w:tcPr>
            <w:tcW w:w="1701" w:type="dxa"/>
          </w:tcPr>
          <w:p w14:paraId="248DCD9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multicast ciest</w:t>
            </w:r>
          </w:p>
        </w:tc>
        <w:tc>
          <w:tcPr>
            <w:tcW w:w="3663" w:type="dxa"/>
          </w:tcPr>
          <w:p w14:paraId="6F1495CF" w14:textId="77777777" w:rsidR="00454A35" w:rsidRPr="002757B0" w:rsidRDefault="00454A35" w:rsidP="00C63E63">
            <w:pPr>
              <w:rPr>
                <w:rFonts w:asciiTheme="minorHAnsi" w:hAnsiTheme="minorHAnsi" w:cstheme="minorHAnsi"/>
              </w:rPr>
            </w:pPr>
            <w:r w:rsidRPr="002757B0">
              <w:rPr>
                <w:rFonts w:asciiTheme="minorHAnsi" w:hAnsiTheme="minorHAnsi"/>
              </w:rPr>
              <w:t>8000</w:t>
            </w:r>
          </w:p>
        </w:tc>
        <w:tc>
          <w:tcPr>
            <w:tcW w:w="3136" w:type="dxa"/>
            <w:shd w:val="clear" w:color="auto" w:fill="E2EFD9" w:themeFill="accent6" w:themeFillTint="33"/>
          </w:tcPr>
          <w:p w14:paraId="03C40763" w14:textId="77777777" w:rsidR="00454A35" w:rsidRPr="00F33614" w:rsidRDefault="00454A35" w:rsidP="00C63E63">
            <w:pPr>
              <w:rPr>
                <w:rFonts w:asciiTheme="minorHAnsi" w:hAnsiTheme="minorHAnsi" w:cstheme="minorHAnsi"/>
              </w:rPr>
            </w:pPr>
          </w:p>
        </w:tc>
      </w:tr>
      <w:tr w:rsidR="00454A35" w:rsidRPr="00F33614" w14:paraId="1BCF6529" w14:textId="77777777" w:rsidTr="00C63E63">
        <w:tc>
          <w:tcPr>
            <w:tcW w:w="562" w:type="dxa"/>
          </w:tcPr>
          <w:p w14:paraId="6F2D5FE1"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s)</w:t>
            </w:r>
          </w:p>
        </w:tc>
        <w:tc>
          <w:tcPr>
            <w:tcW w:w="1701" w:type="dxa"/>
          </w:tcPr>
          <w:p w14:paraId="3AC4298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Prevedenie</w:t>
            </w:r>
          </w:p>
        </w:tc>
        <w:tc>
          <w:tcPr>
            <w:tcW w:w="3663" w:type="dxa"/>
          </w:tcPr>
          <w:p w14:paraId="127B1F4E" w14:textId="77777777" w:rsidR="00454A35" w:rsidRPr="002757B0" w:rsidRDefault="00454A35" w:rsidP="00C63E63">
            <w:pPr>
              <w:rPr>
                <w:rFonts w:asciiTheme="minorHAnsi" w:hAnsiTheme="minorHAnsi" w:cstheme="minorHAnsi"/>
              </w:rPr>
            </w:pPr>
            <w:r w:rsidRPr="002757B0">
              <w:rPr>
                <w:rFonts w:asciiTheme="minorHAnsi" w:hAnsiTheme="minorHAnsi"/>
              </w:rPr>
              <w:t>rack 19", 1 RU, aktívne chladenie s viacerými ventilátormi, max. hĺbka 520 mm</w:t>
            </w:r>
          </w:p>
        </w:tc>
        <w:tc>
          <w:tcPr>
            <w:tcW w:w="3136" w:type="dxa"/>
            <w:shd w:val="clear" w:color="auto" w:fill="E2EFD9" w:themeFill="accent6" w:themeFillTint="33"/>
          </w:tcPr>
          <w:p w14:paraId="186CAA56" w14:textId="77777777" w:rsidR="00454A35" w:rsidRPr="00F33614" w:rsidRDefault="00454A35" w:rsidP="00C63E63">
            <w:pPr>
              <w:rPr>
                <w:rFonts w:asciiTheme="minorHAnsi" w:hAnsiTheme="minorHAnsi" w:cstheme="minorHAnsi"/>
              </w:rPr>
            </w:pPr>
          </w:p>
        </w:tc>
      </w:tr>
      <w:tr w:rsidR="00454A35" w:rsidRPr="00F33614" w14:paraId="471E03B5" w14:textId="77777777" w:rsidTr="00C63E63">
        <w:tc>
          <w:tcPr>
            <w:tcW w:w="562" w:type="dxa"/>
          </w:tcPr>
          <w:p w14:paraId="7E68870B"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t)</w:t>
            </w:r>
          </w:p>
        </w:tc>
        <w:tc>
          <w:tcPr>
            <w:tcW w:w="1701" w:type="dxa"/>
          </w:tcPr>
          <w:p w14:paraId="0B11B73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odhadovaný čas medzi poruchami</w:t>
            </w:r>
          </w:p>
        </w:tc>
        <w:tc>
          <w:tcPr>
            <w:tcW w:w="3663" w:type="dxa"/>
          </w:tcPr>
          <w:p w14:paraId="41ADB8EE" w14:textId="77777777" w:rsidR="00454A35" w:rsidRPr="002757B0" w:rsidRDefault="00454A35" w:rsidP="00C63E63">
            <w:pPr>
              <w:rPr>
                <w:rFonts w:asciiTheme="minorHAnsi" w:hAnsiTheme="minorHAnsi" w:cstheme="minorHAnsi"/>
              </w:rPr>
            </w:pPr>
            <w:r w:rsidRPr="002757B0">
              <w:rPr>
                <w:rFonts w:asciiTheme="minorHAnsi" w:hAnsiTheme="minorHAnsi"/>
              </w:rPr>
              <w:t>305000 hodín</w:t>
            </w:r>
          </w:p>
        </w:tc>
        <w:tc>
          <w:tcPr>
            <w:tcW w:w="3136" w:type="dxa"/>
            <w:shd w:val="clear" w:color="auto" w:fill="E2EFD9" w:themeFill="accent6" w:themeFillTint="33"/>
          </w:tcPr>
          <w:p w14:paraId="409C4C0A" w14:textId="77777777" w:rsidR="00454A35" w:rsidRPr="00F33614" w:rsidRDefault="00454A35" w:rsidP="00C63E63">
            <w:pPr>
              <w:rPr>
                <w:rFonts w:asciiTheme="minorHAnsi" w:hAnsiTheme="minorHAnsi" w:cstheme="minorHAnsi"/>
              </w:rPr>
            </w:pPr>
          </w:p>
        </w:tc>
      </w:tr>
      <w:tr w:rsidR="00454A35" w:rsidRPr="00F33614" w14:paraId="0180BA41" w14:textId="77777777" w:rsidTr="00C63E63">
        <w:tc>
          <w:tcPr>
            <w:tcW w:w="562" w:type="dxa"/>
          </w:tcPr>
          <w:p w14:paraId="65811C0E"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u)</w:t>
            </w:r>
          </w:p>
        </w:tc>
        <w:tc>
          <w:tcPr>
            <w:tcW w:w="1701" w:type="dxa"/>
          </w:tcPr>
          <w:p w14:paraId="251E351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Kompatibilita</w:t>
            </w:r>
          </w:p>
        </w:tc>
        <w:tc>
          <w:tcPr>
            <w:tcW w:w="3663" w:type="dxa"/>
          </w:tcPr>
          <w:p w14:paraId="12E8157E" w14:textId="77777777" w:rsidR="00454A35" w:rsidRPr="002757B0" w:rsidRDefault="00454A35" w:rsidP="00C63E63">
            <w:pPr>
              <w:rPr>
                <w:rFonts w:asciiTheme="minorHAnsi" w:hAnsiTheme="minorHAnsi" w:cstheme="minorHAnsi"/>
              </w:rPr>
            </w:pPr>
            <w:r w:rsidRPr="002757B0">
              <w:rPr>
                <w:rFonts w:asciiTheme="minorHAnsi" w:hAnsiTheme="minorHAnsi"/>
              </w:rPr>
              <w:t>kompatibilné s už existujúcim sieťovým manažmentom Cisco Prime Infrastructure 3.X (Lifecycle, Assurance), kompatibilné s Cisco Identity Service Engine 2.6 alebo novším.</w:t>
            </w:r>
          </w:p>
        </w:tc>
        <w:tc>
          <w:tcPr>
            <w:tcW w:w="3136" w:type="dxa"/>
            <w:shd w:val="clear" w:color="auto" w:fill="E2EFD9" w:themeFill="accent6" w:themeFillTint="33"/>
          </w:tcPr>
          <w:p w14:paraId="6C8D3D97" w14:textId="77777777" w:rsidR="00454A35" w:rsidRPr="00F33614" w:rsidRDefault="00454A35" w:rsidP="00C63E63">
            <w:pPr>
              <w:rPr>
                <w:rFonts w:asciiTheme="minorHAnsi" w:hAnsiTheme="minorHAnsi" w:cstheme="minorHAnsi"/>
              </w:rPr>
            </w:pPr>
          </w:p>
        </w:tc>
      </w:tr>
      <w:tr w:rsidR="00454A35" w:rsidRPr="00F33614" w14:paraId="36F82CE8" w14:textId="77777777" w:rsidTr="00C63E63">
        <w:tc>
          <w:tcPr>
            <w:tcW w:w="562" w:type="dxa"/>
          </w:tcPr>
          <w:p w14:paraId="4275EE6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v</w:t>
            </w:r>
          </w:p>
        </w:tc>
        <w:tc>
          <w:tcPr>
            <w:tcW w:w="1701" w:type="dxa"/>
          </w:tcPr>
          <w:p w14:paraId="4147FEB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QoS</w:t>
            </w:r>
          </w:p>
        </w:tc>
        <w:tc>
          <w:tcPr>
            <w:tcW w:w="3663" w:type="dxa"/>
          </w:tcPr>
          <w:p w14:paraId="0203D694" w14:textId="77777777" w:rsidR="00454A35" w:rsidRPr="002757B0" w:rsidRDefault="00454A35" w:rsidP="00C63E63">
            <w:pPr>
              <w:rPr>
                <w:rFonts w:asciiTheme="minorHAnsi" w:hAnsiTheme="minorHAnsi" w:cstheme="minorHAnsi"/>
              </w:rPr>
            </w:pPr>
            <w:r w:rsidRPr="002757B0">
              <w:rPr>
                <w:rFonts w:asciiTheme="minorHAnsi" w:hAnsiTheme="minorHAnsi"/>
              </w:rPr>
              <w:t>min. 5120 záznamov</w:t>
            </w:r>
          </w:p>
        </w:tc>
        <w:tc>
          <w:tcPr>
            <w:tcW w:w="3136" w:type="dxa"/>
            <w:shd w:val="clear" w:color="auto" w:fill="E2EFD9" w:themeFill="accent6" w:themeFillTint="33"/>
          </w:tcPr>
          <w:p w14:paraId="684B974C" w14:textId="77777777" w:rsidR="00454A35" w:rsidRPr="00F33614" w:rsidRDefault="00454A35" w:rsidP="00C63E63">
            <w:pPr>
              <w:rPr>
                <w:rFonts w:asciiTheme="minorHAnsi" w:hAnsiTheme="minorHAnsi" w:cstheme="minorHAnsi"/>
              </w:rPr>
            </w:pPr>
          </w:p>
        </w:tc>
      </w:tr>
      <w:tr w:rsidR="00454A35" w:rsidRPr="00F33614" w14:paraId="6C18AB35" w14:textId="77777777" w:rsidTr="00C63E63">
        <w:tc>
          <w:tcPr>
            <w:tcW w:w="562" w:type="dxa"/>
          </w:tcPr>
          <w:p w14:paraId="69DF992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w)</w:t>
            </w:r>
          </w:p>
        </w:tc>
        <w:tc>
          <w:tcPr>
            <w:tcW w:w="1701" w:type="dxa"/>
          </w:tcPr>
          <w:p w14:paraId="42030A9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bezpečnostných ACL</w:t>
            </w:r>
          </w:p>
        </w:tc>
        <w:tc>
          <w:tcPr>
            <w:tcW w:w="3663" w:type="dxa"/>
          </w:tcPr>
          <w:p w14:paraId="09BB11A4" w14:textId="77777777" w:rsidR="00454A35" w:rsidRPr="002757B0" w:rsidRDefault="00454A35" w:rsidP="00C63E63">
            <w:pPr>
              <w:rPr>
                <w:rFonts w:asciiTheme="minorHAnsi" w:hAnsiTheme="minorHAnsi" w:cstheme="minorHAnsi"/>
              </w:rPr>
            </w:pPr>
            <w:r w:rsidRPr="002757B0">
              <w:rPr>
                <w:rFonts w:asciiTheme="minorHAnsi" w:hAnsiTheme="minorHAnsi"/>
              </w:rPr>
              <w:t>min. 5120 záznamov</w:t>
            </w:r>
          </w:p>
        </w:tc>
        <w:tc>
          <w:tcPr>
            <w:tcW w:w="3136" w:type="dxa"/>
            <w:shd w:val="clear" w:color="auto" w:fill="E2EFD9" w:themeFill="accent6" w:themeFillTint="33"/>
          </w:tcPr>
          <w:p w14:paraId="68A06391" w14:textId="77777777" w:rsidR="00454A35" w:rsidRPr="00F33614" w:rsidRDefault="00454A35" w:rsidP="00C63E63">
            <w:pPr>
              <w:rPr>
                <w:rFonts w:asciiTheme="minorHAnsi" w:hAnsiTheme="minorHAnsi" w:cstheme="minorHAnsi"/>
              </w:rPr>
            </w:pPr>
          </w:p>
        </w:tc>
      </w:tr>
      <w:tr w:rsidR="00454A35" w:rsidRPr="00F33614" w14:paraId="7286EBD5" w14:textId="77777777" w:rsidTr="00C63E63">
        <w:tc>
          <w:tcPr>
            <w:tcW w:w="562" w:type="dxa"/>
          </w:tcPr>
          <w:p w14:paraId="096D01EC"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x)</w:t>
            </w:r>
          </w:p>
        </w:tc>
        <w:tc>
          <w:tcPr>
            <w:tcW w:w="1701" w:type="dxa"/>
          </w:tcPr>
          <w:p w14:paraId="35EF8357"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podporovaných VLAN ID</w:t>
            </w:r>
          </w:p>
        </w:tc>
        <w:tc>
          <w:tcPr>
            <w:tcW w:w="3663" w:type="dxa"/>
          </w:tcPr>
          <w:p w14:paraId="408E7AD2" w14:textId="77777777" w:rsidR="00454A35" w:rsidRPr="002757B0" w:rsidRDefault="00454A35" w:rsidP="00C63E63">
            <w:pPr>
              <w:rPr>
                <w:rFonts w:asciiTheme="minorHAnsi" w:hAnsiTheme="minorHAnsi" w:cstheme="minorHAnsi"/>
              </w:rPr>
            </w:pPr>
            <w:r w:rsidRPr="002757B0">
              <w:rPr>
                <w:rFonts w:asciiTheme="minorHAnsi" w:hAnsiTheme="minorHAnsi"/>
              </w:rPr>
              <w:t>4094</w:t>
            </w:r>
          </w:p>
        </w:tc>
        <w:tc>
          <w:tcPr>
            <w:tcW w:w="3136" w:type="dxa"/>
            <w:shd w:val="clear" w:color="auto" w:fill="E2EFD9" w:themeFill="accent6" w:themeFillTint="33"/>
          </w:tcPr>
          <w:p w14:paraId="350A9871" w14:textId="77777777" w:rsidR="00454A35" w:rsidRPr="00F33614" w:rsidRDefault="00454A35" w:rsidP="00C63E63">
            <w:pPr>
              <w:rPr>
                <w:rFonts w:asciiTheme="minorHAnsi" w:hAnsiTheme="minorHAnsi" w:cstheme="minorHAnsi"/>
              </w:rPr>
            </w:pPr>
          </w:p>
        </w:tc>
      </w:tr>
      <w:tr w:rsidR="00454A35" w:rsidRPr="00F33614" w14:paraId="130425F7" w14:textId="77777777" w:rsidTr="00C63E63">
        <w:tc>
          <w:tcPr>
            <w:tcW w:w="562" w:type="dxa"/>
          </w:tcPr>
          <w:p w14:paraId="3D1240D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y)</w:t>
            </w:r>
          </w:p>
        </w:tc>
        <w:tc>
          <w:tcPr>
            <w:tcW w:w="1701" w:type="dxa"/>
          </w:tcPr>
          <w:p w14:paraId="004E58B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počet prepínaných virtuálnych rozhraní (SVI)</w:t>
            </w:r>
          </w:p>
        </w:tc>
        <w:tc>
          <w:tcPr>
            <w:tcW w:w="3663" w:type="dxa"/>
          </w:tcPr>
          <w:p w14:paraId="58AD36F2" w14:textId="77777777" w:rsidR="00454A35" w:rsidRPr="002757B0" w:rsidRDefault="00454A35" w:rsidP="00C63E63">
            <w:pPr>
              <w:rPr>
                <w:rFonts w:asciiTheme="minorHAnsi" w:hAnsiTheme="minorHAnsi" w:cstheme="minorHAnsi"/>
              </w:rPr>
            </w:pPr>
            <w:r w:rsidRPr="002757B0">
              <w:rPr>
                <w:rFonts w:asciiTheme="minorHAnsi" w:hAnsiTheme="minorHAnsi"/>
              </w:rPr>
              <w:t>1000</w:t>
            </w:r>
          </w:p>
        </w:tc>
        <w:tc>
          <w:tcPr>
            <w:tcW w:w="3136" w:type="dxa"/>
            <w:shd w:val="clear" w:color="auto" w:fill="E2EFD9" w:themeFill="accent6" w:themeFillTint="33"/>
          </w:tcPr>
          <w:p w14:paraId="0821C80C" w14:textId="77777777" w:rsidR="00454A35" w:rsidRPr="00F33614" w:rsidRDefault="00454A35" w:rsidP="00C63E63">
            <w:pPr>
              <w:rPr>
                <w:rFonts w:asciiTheme="minorHAnsi" w:hAnsiTheme="minorHAnsi" w:cstheme="minorHAnsi"/>
              </w:rPr>
            </w:pPr>
          </w:p>
        </w:tc>
      </w:tr>
      <w:tr w:rsidR="00454A35" w:rsidRPr="00F33614" w14:paraId="5CF05568" w14:textId="77777777" w:rsidTr="00C63E63">
        <w:tc>
          <w:tcPr>
            <w:tcW w:w="562" w:type="dxa"/>
          </w:tcPr>
          <w:p w14:paraId="213131A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z)</w:t>
            </w:r>
          </w:p>
        </w:tc>
        <w:tc>
          <w:tcPr>
            <w:tcW w:w="1701" w:type="dxa"/>
          </w:tcPr>
          <w:p w14:paraId="774A7AA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Jumbo rámcov</w:t>
            </w:r>
          </w:p>
        </w:tc>
        <w:tc>
          <w:tcPr>
            <w:tcW w:w="3663" w:type="dxa"/>
          </w:tcPr>
          <w:p w14:paraId="7F4F5DB5" w14:textId="77777777" w:rsidR="00454A35" w:rsidRPr="002757B0" w:rsidRDefault="00454A35" w:rsidP="00C63E63">
            <w:pPr>
              <w:rPr>
                <w:rFonts w:asciiTheme="minorHAnsi" w:hAnsiTheme="minorHAnsi" w:cstheme="minorHAnsi"/>
              </w:rPr>
            </w:pPr>
            <w:r w:rsidRPr="002757B0">
              <w:rPr>
                <w:rFonts w:asciiTheme="minorHAnsi" w:hAnsiTheme="minorHAnsi"/>
              </w:rPr>
              <w:t>Áno, minimálne 9198 bajtov na jeden rámec</w:t>
            </w:r>
          </w:p>
        </w:tc>
        <w:tc>
          <w:tcPr>
            <w:tcW w:w="3136" w:type="dxa"/>
            <w:shd w:val="clear" w:color="auto" w:fill="E2EFD9" w:themeFill="accent6" w:themeFillTint="33"/>
          </w:tcPr>
          <w:p w14:paraId="22CAE643" w14:textId="77777777" w:rsidR="00454A35" w:rsidRPr="00F33614" w:rsidRDefault="00454A35" w:rsidP="00C63E63">
            <w:pPr>
              <w:rPr>
                <w:rFonts w:asciiTheme="minorHAnsi" w:hAnsiTheme="minorHAnsi" w:cstheme="minorHAnsi"/>
              </w:rPr>
            </w:pPr>
          </w:p>
        </w:tc>
      </w:tr>
      <w:tr w:rsidR="00454A35" w:rsidRPr="00F33614" w14:paraId="76D95393" w14:textId="77777777" w:rsidTr="00C63E63">
        <w:tc>
          <w:tcPr>
            <w:tcW w:w="562" w:type="dxa"/>
          </w:tcPr>
          <w:p w14:paraId="0B09520C"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aa)</w:t>
            </w:r>
          </w:p>
        </w:tc>
        <w:tc>
          <w:tcPr>
            <w:tcW w:w="1701" w:type="dxa"/>
          </w:tcPr>
          <w:p w14:paraId="7F9D52F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Stohovanie switchov</w:t>
            </w:r>
          </w:p>
        </w:tc>
        <w:tc>
          <w:tcPr>
            <w:tcW w:w="3663" w:type="dxa"/>
          </w:tcPr>
          <w:p w14:paraId="518518A3" w14:textId="77777777" w:rsidR="00454A35" w:rsidRPr="002757B0" w:rsidRDefault="00454A35" w:rsidP="00C63E63">
            <w:pPr>
              <w:rPr>
                <w:rFonts w:asciiTheme="minorHAnsi" w:hAnsiTheme="minorHAnsi"/>
              </w:rPr>
            </w:pPr>
            <w:r w:rsidRPr="002757B0">
              <w:rPr>
                <w:rFonts w:asciiTheme="minorHAnsi" w:hAnsiTheme="minorHAnsi"/>
              </w:rPr>
              <w:t>podpora v softvéri a hardvéri: áno, stohovacia súprava súčasťou konfigurácie pre dáta aj napájanie: áno, podpora stohovania so zariadením č.1.</w:t>
            </w:r>
          </w:p>
          <w:p w14:paraId="7A0EFA8E" w14:textId="77777777" w:rsidR="00454A35" w:rsidRPr="002757B0" w:rsidRDefault="00454A35" w:rsidP="00C63E63">
            <w:pPr>
              <w:rPr>
                <w:rFonts w:asciiTheme="minorHAnsi" w:hAnsiTheme="minorHAnsi" w:cstheme="minorHAnsi"/>
              </w:rPr>
            </w:pPr>
            <w:r w:rsidRPr="002757B0">
              <w:rPr>
                <w:rFonts w:asciiTheme="minorHAnsi" w:hAnsiTheme="minorHAnsi"/>
              </w:rPr>
              <w:t>Zapojenie switchov v stohu v plnej kruhovej topologii pre dáta aj napájanie.</w:t>
            </w:r>
          </w:p>
        </w:tc>
        <w:tc>
          <w:tcPr>
            <w:tcW w:w="3136" w:type="dxa"/>
            <w:shd w:val="clear" w:color="auto" w:fill="E2EFD9" w:themeFill="accent6" w:themeFillTint="33"/>
          </w:tcPr>
          <w:p w14:paraId="2BAF1585" w14:textId="77777777" w:rsidR="00454A35" w:rsidRPr="00F33614" w:rsidRDefault="00454A35" w:rsidP="00C63E63">
            <w:pPr>
              <w:rPr>
                <w:rFonts w:asciiTheme="minorHAnsi" w:hAnsiTheme="minorHAnsi" w:cstheme="minorHAnsi"/>
              </w:rPr>
            </w:pPr>
          </w:p>
        </w:tc>
      </w:tr>
      <w:tr w:rsidR="00454A35" w:rsidRPr="00F33614" w14:paraId="42990A63" w14:textId="77777777" w:rsidTr="00C63E63">
        <w:tc>
          <w:tcPr>
            <w:tcW w:w="562" w:type="dxa"/>
          </w:tcPr>
          <w:p w14:paraId="0A681A74"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bb)</w:t>
            </w:r>
          </w:p>
        </w:tc>
        <w:tc>
          <w:tcPr>
            <w:tcW w:w="1701" w:type="dxa"/>
          </w:tcPr>
          <w:p w14:paraId="56CB84E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 xml:space="preserve">Porty pre </w:t>
            </w:r>
            <w:r>
              <w:rPr>
                <w:rFonts w:asciiTheme="minorHAnsi" w:hAnsiTheme="minorHAnsi" w:cstheme="minorHAnsi"/>
              </w:rPr>
              <w:t>pri</w:t>
            </w:r>
            <w:r w:rsidRPr="00F33614">
              <w:rPr>
                <w:rFonts w:asciiTheme="minorHAnsi" w:hAnsiTheme="minorHAnsi" w:cstheme="minorHAnsi"/>
              </w:rPr>
              <w:t>pojenie úložného priestoru</w:t>
            </w:r>
          </w:p>
        </w:tc>
        <w:tc>
          <w:tcPr>
            <w:tcW w:w="3663" w:type="dxa"/>
          </w:tcPr>
          <w:p w14:paraId="58B70EBA" w14:textId="77777777" w:rsidR="00454A35" w:rsidRPr="002757B0" w:rsidRDefault="00454A35" w:rsidP="00C63E63">
            <w:pPr>
              <w:rPr>
                <w:rFonts w:asciiTheme="minorHAnsi" w:hAnsiTheme="minorHAnsi" w:cstheme="minorHAnsi"/>
              </w:rPr>
            </w:pPr>
            <w:r w:rsidRPr="002757B0">
              <w:rPr>
                <w:rFonts w:asciiTheme="minorHAnsi" w:hAnsiTheme="minorHAnsi"/>
              </w:rPr>
              <w:t>Áno, min. 1 ks USB typu A</w:t>
            </w:r>
          </w:p>
        </w:tc>
        <w:tc>
          <w:tcPr>
            <w:tcW w:w="3136" w:type="dxa"/>
            <w:shd w:val="clear" w:color="auto" w:fill="E2EFD9" w:themeFill="accent6" w:themeFillTint="33"/>
          </w:tcPr>
          <w:p w14:paraId="01BCC9DE" w14:textId="77777777" w:rsidR="00454A35" w:rsidRPr="00F33614" w:rsidRDefault="00454A35" w:rsidP="00C63E63">
            <w:pPr>
              <w:rPr>
                <w:rFonts w:asciiTheme="minorHAnsi" w:hAnsiTheme="minorHAnsi" w:cstheme="minorHAnsi"/>
              </w:rPr>
            </w:pPr>
          </w:p>
        </w:tc>
      </w:tr>
      <w:tr w:rsidR="00454A35" w:rsidRPr="00F33614" w14:paraId="0DDA3C53" w14:textId="77777777" w:rsidTr="00C63E63">
        <w:tc>
          <w:tcPr>
            <w:tcW w:w="562" w:type="dxa"/>
          </w:tcPr>
          <w:p w14:paraId="04304F6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cc)</w:t>
            </w:r>
          </w:p>
        </w:tc>
        <w:tc>
          <w:tcPr>
            <w:tcW w:w="1701" w:type="dxa"/>
          </w:tcPr>
          <w:p w14:paraId="4C6338A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Service &amp; Maintenance</w:t>
            </w:r>
          </w:p>
        </w:tc>
        <w:tc>
          <w:tcPr>
            <w:tcW w:w="3663" w:type="dxa"/>
          </w:tcPr>
          <w:p w14:paraId="1581196A" w14:textId="77777777" w:rsidR="00454A35" w:rsidRPr="002757B0" w:rsidRDefault="00454A35" w:rsidP="00C63E63">
            <w:pPr>
              <w:rPr>
                <w:rFonts w:asciiTheme="minorHAnsi" w:hAnsiTheme="minorHAnsi" w:cstheme="minorHAnsi"/>
              </w:rPr>
            </w:pPr>
            <w:r w:rsidRPr="002757B0">
              <w:rPr>
                <w:rFonts w:asciiTheme="minorHAnsi" w:hAnsiTheme="minorHAnsi"/>
              </w:rPr>
              <w:t>Minimálne 36 mesiacov v režime minimálne 8x5xNBD</w:t>
            </w:r>
          </w:p>
        </w:tc>
        <w:tc>
          <w:tcPr>
            <w:tcW w:w="3136" w:type="dxa"/>
            <w:shd w:val="clear" w:color="auto" w:fill="E2EFD9" w:themeFill="accent6" w:themeFillTint="33"/>
          </w:tcPr>
          <w:p w14:paraId="14B8BA92" w14:textId="77777777" w:rsidR="00454A35" w:rsidRPr="00F33614" w:rsidRDefault="00454A35" w:rsidP="00C63E63">
            <w:pPr>
              <w:rPr>
                <w:rFonts w:asciiTheme="minorHAnsi" w:hAnsiTheme="minorHAnsi" w:cstheme="minorHAnsi"/>
              </w:rPr>
            </w:pPr>
          </w:p>
        </w:tc>
      </w:tr>
      <w:tr w:rsidR="00454A35" w:rsidRPr="00F33614" w14:paraId="62937ADA" w14:textId="77777777" w:rsidTr="00C63E63">
        <w:tc>
          <w:tcPr>
            <w:tcW w:w="562" w:type="dxa"/>
          </w:tcPr>
          <w:p w14:paraId="0848E1F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dd)</w:t>
            </w:r>
          </w:p>
        </w:tc>
        <w:tc>
          <w:tcPr>
            <w:tcW w:w="1701" w:type="dxa"/>
          </w:tcPr>
          <w:p w14:paraId="6F129CB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Ďalšie požiadavky</w:t>
            </w:r>
          </w:p>
        </w:tc>
        <w:tc>
          <w:tcPr>
            <w:tcW w:w="3663" w:type="dxa"/>
          </w:tcPr>
          <w:p w14:paraId="3812472F" w14:textId="77777777" w:rsidR="00454A35" w:rsidRPr="00F33614" w:rsidRDefault="00454A35" w:rsidP="00C63E63">
            <w:pPr>
              <w:rPr>
                <w:rFonts w:asciiTheme="minorHAnsi" w:hAnsiTheme="minorHAnsi" w:cstheme="minorHAnsi"/>
              </w:rPr>
            </w:pPr>
            <w:r w:rsidRPr="00E253F8">
              <w:rPr>
                <w:rFonts w:asciiTheme="minorHAnsi" w:hAnsiTheme="minorHAnsi"/>
              </w:rPr>
              <w:t xml:space="preserve">Dĺžky dátových stohovacích káblov a napájacích stohovacích káblov pre 4 stohovateľné prepínače (2x zariadenie č.1 a 2x zariadenie č.2) musia byť navrhnuté tak, aby tieto prepínače </w:t>
            </w:r>
            <w:r w:rsidRPr="00E253F8">
              <w:rPr>
                <w:rFonts w:asciiTheme="minorHAnsi" w:hAnsiTheme="minorHAnsi"/>
              </w:rPr>
              <w:lastRenderedPageBreak/>
              <w:t>bolo možné umiestniť pod seba vždy s jedným voľným miestom (1RU) vyhradeným pre káblový management. Dátový stoh všetkých štyroch prepínačov musí byť zapojený v plnej kruhovej topológii. Napájací stoh všetkých štyroch prepínačov musí byť zapojený v plnej kruhovej topológii.</w:t>
            </w:r>
          </w:p>
        </w:tc>
        <w:tc>
          <w:tcPr>
            <w:tcW w:w="3136" w:type="dxa"/>
            <w:shd w:val="clear" w:color="auto" w:fill="E2EFD9" w:themeFill="accent6" w:themeFillTint="33"/>
          </w:tcPr>
          <w:p w14:paraId="3041ACEB" w14:textId="77777777" w:rsidR="00454A35" w:rsidRPr="00F33614" w:rsidRDefault="00454A35" w:rsidP="00C63E63">
            <w:pPr>
              <w:rPr>
                <w:rFonts w:asciiTheme="minorHAnsi" w:hAnsiTheme="minorHAnsi" w:cstheme="minorHAnsi"/>
              </w:rPr>
            </w:pPr>
          </w:p>
        </w:tc>
      </w:tr>
      <w:tr w:rsidR="00454A35" w:rsidRPr="00F33614" w14:paraId="627F4FEB" w14:textId="77777777" w:rsidTr="00C63E63">
        <w:tc>
          <w:tcPr>
            <w:tcW w:w="5926" w:type="dxa"/>
            <w:gridSpan w:val="3"/>
            <w:vAlign w:val="center"/>
          </w:tcPr>
          <w:p w14:paraId="4EDCE1F9"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II.</w:t>
            </w:r>
            <w:r>
              <w:rPr>
                <w:rFonts w:asciiTheme="minorHAnsi" w:hAnsiTheme="minorHAnsi" w:cstheme="minorHAnsi"/>
                <w:b/>
              </w:rPr>
              <w:t>2.</w:t>
            </w:r>
            <w:r w:rsidRPr="00F33614">
              <w:rPr>
                <w:rFonts w:asciiTheme="minorHAnsi" w:hAnsiTheme="minorHAnsi" w:cstheme="minorHAnsi"/>
                <w:b/>
              </w:rPr>
              <w:t>3 Zariadenie č. 3 KC B</w:t>
            </w:r>
            <w:r>
              <w:rPr>
                <w:rFonts w:asciiTheme="minorHAnsi" w:hAnsiTheme="minorHAnsi" w:cstheme="minorHAnsi"/>
                <w:b/>
              </w:rPr>
              <w:t>B</w:t>
            </w:r>
            <w:r w:rsidRPr="00F33614">
              <w:rPr>
                <w:rFonts w:asciiTheme="minorHAnsi" w:hAnsiTheme="minorHAnsi" w:cstheme="minorHAnsi"/>
                <w:b/>
              </w:rPr>
              <w:t xml:space="preserve"> – </w:t>
            </w:r>
            <w:r>
              <w:rPr>
                <w:rFonts w:asciiTheme="minorHAnsi" w:hAnsiTheme="minorHAnsi" w:cstheme="minorHAnsi"/>
                <w:b/>
              </w:rPr>
              <w:t xml:space="preserve">Modulárny </w:t>
            </w:r>
            <w:r w:rsidRPr="00F33614">
              <w:rPr>
                <w:rFonts w:asciiTheme="minorHAnsi" w:hAnsiTheme="minorHAnsi" w:cstheme="minorHAnsi"/>
                <w:b/>
              </w:rPr>
              <w:t>Ethernet prepínač</w:t>
            </w:r>
          </w:p>
          <w:p w14:paraId="0AD5F310" w14:textId="77777777" w:rsidR="00454A35" w:rsidRPr="00F33614" w:rsidRDefault="00454A35" w:rsidP="00C63E63">
            <w:pPr>
              <w:rPr>
                <w:rFonts w:asciiTheme="minorHAnsi" w:hAnsiTheme="minorHAnsi" w:cstheme="minorHAnsi"/>
                <w:b/>
              </w:rPr>
            </w:pPr>
          </w:p>
          <w:p w14:paraId="4CDA6BFA"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Počet kusov: 1 ks</w:t>
            </w:r>
          </w:p>
        </w:tc>
        <w:tc>
          <w:tcPr>
            <w:tcW w:w="3136" w:type="dxa"/>
            <w:shd w:val="clear" w:color="auto" w:fill="E2EFD9" w:themeFill="accent6" w:themeFillTint="33"/>
            <w:vAlign w:val="center"/>
          </w:tcPr>
          <w:p w14:paraId="726D3461"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2B20A0CF" w14:textId="77777777" w:rsidTr="00C63E63">
        <w:tc>
          <w:tcPr>
            <w:tcW w:w="5926" w:type="dxa"/>
            <w:gridSpan w:val="3"/>
            <w:vAlign w:val="center"/>
          </w:tcPr>
          <w:p w14:paraId="4929CCC0"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63A0CE8B" w14:textId="77777777" w:rsidR="00454A35" w:rsidRPr="00F33614" w:rsidRDefault="00454A35" w:rsidP="00C63E63">
            <w:pPr>
              <w:rPr>
                <w:rFonts w:asciiTheme="minorHAnsi" w:hAnsiTheme="minorHAnsi" w:cstheme="minorHAnsi"/>
                <w:b/>
              </w:rPr>
            </w:pPr>
          </w:p>
        </w:tc>
      </w:tr>
      <w:tr w:rsidR="00454A35" w:rsidRPr="00F33614" w14:paraId="155C0E56" w14:textId="77777777" w:rsidTr="00C63E63">
        <w:tc>
          <w:tcPr>
            <w:tcW w:w="5926" w:type="dxa"/>
            <w:gridSpan w:val="3"/>
            <w:vAlign w:val="center"/>
          </w:tcPr>
          <w:p w14:paraId="1DC5F7C6"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EBF20D9" w14:textId="77777777" w:rsidR="00454A35" w:rsidRPr="00F33614" w:rsidRDefault="00454A35" w:rsidP="00C63E63">
            <w:pPr>
              <w:rPr>
                <w:rFonts w:asciiTheme="minorHAnsi" w:hAnsiTheme="minorHAnsi" w:cstheme="minorHAnsi"/>
                <w:b/>
              </w:rPr>
            </w:pPr>
          </w:p>
        </w:tc>
      </w:tr>
      <w:tr w:rsidR="00454A35" w:rsidRPr="00F33614" w14:paraId="48B64151" w14:textId="77777777" w:rsidTr="00C63E63">
        <w:tc>
          <w:tcPr>
            <w:tcW w:w="2263" w:type="dxa"/>
            <w:gridSpan w:val="2"/>
            <w:vAlign w:val="center"/>
          </w:tcPr>
          <w:p w14:paraId="079EA322"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6BE4F111"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14:paraId="49010F56" w14:textId="77777777" w:rsidR="00454A35" w:rsidRPr="00F33614" w:rsidRDefault="00454A35" w:rsidP="00C63E63">
            <w:pPr>
              <w:rPr>
                <w:rFonts w:asciiTheme="minorHAnsi" w:hAnsiTheme="minorHAnsi" w:cstheme="minorHAnsi"/>
                <w:b/>
              </w:rPr>
            </w:pPr>
          </w:p>
        </w:tc>
      </w:tr>
      <w:tr w:rsidR="00454A35" w:rsidRPr="00F33614" w14:paraId="087C00EE" w14:textId="77777777" w:rsidTr="00C63E63">
        <w:tc>
          <w:tcPr>
            <w:tcW w:w="562" w:type="dxa"/>
          </w:tcPr>
          <w:p w14:paraId="12F4898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4A4DF137"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Počet portov</w:t>
            </w:r>
          </w:p>
        </w:tc>
        <w:tc>
          <w:tcPr>
            <w:tcW w:w="3663" w:type="dxa"/>
          </w:tcPr>
          <w:p w14:paraId="2B2BA2A6" w14:textId="77777777" w:rsidR="00454A35" w:rsidRPr="00DE2D52" w:rsidRDefault="00454A35" w:rsidP="00C63E63">
            <w:pPr>
              <w:rPr>
                <w:rFonts w:ascii="Calibri" w:hAnsi="Calibri" w:cstheme="minorHAnsi"/>
              </w:rPr>
            </w:pPr>
            <w:r w:rsidRPr="00DE2D52">
              <w:rPr>
                <w:rFonts w:ascii="Calibri" w:hAnsi="Calibri"/>
              </w:rPr>
              <w:t>min. 48 portov s kapacitou 10/100/1000 Mbps a formou konektora RJ45</w:t>
            </w:r>
          </w:p>
        </w:tc>
        <w:tc>
          <w:tcPr>
            <w:tcW w:w="3136" w:type="dxa"/>
            <w:shd w:val="clear" w:color="auto" w:fill="E2EFD9" w:themeFill="accent6" w:themeFillTint="33"/>
          </w:tcPr>
          <w:p w14:paraId="440B81B6" w14:textId="77777777" w:rsidR="00454A35" w:rsidRPr="00F33614" w:rsidRDefault="00454A35" w:rsidP="00C63E63">
            <w:pPr>
              <w:rPr>
                <w:rFonts w:asciiTheme="minorHAnsi" w:hAnsiTheme="minorHAnsi" w:cstheme="minorHAnsi"/>
              </w:rPr>
            </w:pPr>
          </w:p>
        </w:tc>
      </w:tr>
      <w:tr w:rsidR="00454A35" w:rsidRPr="00F33614" w14:paraId="669AE9DC" w14:textId="77777777" w:rsidTr="00C63E63">
        <w:tc>
          <w:tcPr>
            <w:tcW w:w="562" w:type="dxa"/>
          </w:tcPr>
          <w:p w14:paraId="183C6DD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w:t>
            </w:r>
          </w:p>
        </w:tc>
        <w:tc>
          <w:tcPr>
            <w:tcW w:w="1701" w:type="dxa"/>
          </w:tcPr>
          <w:p w14:paraId="614DF671" w14:textId="77777777" w:rsidR="00454A35" w:rsidRPr="00F33614" w:rsidRDefault="00454A35" w:rsidP="00C63E63">
            <w:pPr>
              <w:rPr>
                <w:rFonts w:asciiTheme="minorHAnsi" w:hAnsiTheme="minorHAnsi" w:cstheme="minorHAnsi"/>
                <w:color w:val="FF0000"/>
              </w:rPr>
            </w:pPr>
            <w:r w:rsidRPr="00F33614">
              <w:rPr>
                <w:rFonts w:asciiTheme="minorHAnsi" w:hAnsiTheme="minorHAnsi" w:cstheme="minorHAnsi"/>
              </w:rPr>
              <w:t>Napájanie</w:t>
            </w:r>
          </w:p>
        </w:tc>
        <w:tc>
          <w:tcPr>
            <w:tcW w:w="3663" w:type="dxa"/>
          </w:tcPr>
          <w:p w14:paraId="06F42F23" w14:textId="77777777" w:rsidR="00454A35" w:rsidRPr="00DE2D52" w:rsidRDefault="00454A35" w:rsidP="00C63E63">
            <w:pPr>
              <w:rPr>
                <w:rFonts w:ascii="Calibri" w:hAnsi="Calibri" w:cstheme="minorHAnsi"/>
              </w:rPr>
            </w:pPr>
            <w:r w:rsidRPr="00DE2D52">
              <w:rPr>
                <w:rFonts w:ascii="Calibri" w:hAnsi="Calibri"/>
              </w:rPr>
              <w:t>1 ks 350W AC vymeniteľný zdroj + 1 ks napájací kábel s adaptérom pre EÚ</w:t>
            </w:r>
          </w:p>
        </w:tc>
        <w:tc>
          <w:tcPr>
            <w:tcW w:w="3136" w:type="dxa"/>
            <w:shd w:val="clear" w:color="auto" w:fill="E2EFD9" w:themeFill="accent6" w:themeFillTint="33"/>
          </w:tcPr>
          <w:p w14:paraId="60C0FC46" w14:textId="77777777" w:rsidR="00454A35" w:rsidRPr="00F33614" w:rsidRDefault="00454A35" w:rsidP="00C63E63">
            <w:pPr>
              <w:rPr>
                <w:rFonts w:asciiTheme="minorHAnsi" w:hAnsiTheme="minorHAnsi" w:cstheme="minorHAnsi"/>
              </w:rPr>
            </w:pPr>
          </w:p>
        </w:tc>
      </w:tr>
      <w:tr w:rsidR="00454A35" w:rsidRPr="00F33614" w14:paraId="7AB407A6" w14:textId="77777777" w:rsidTr="00C63E63">
        <w:tc>
          <w:tcPr>
            <w:tcW w:w="562" w:type="dxa"/>
          </w:tcPr>
          <w:p w14:paraId="600A945B"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w:t>
            </w:r>
          </w:p>
        </w:tc>
        <w:tc>
          <w:tcPr>
            <w:tcW w:w="1701" w:type="dxa"/>
          </w:tcPr>
          <w:p w14:paraId="10EA556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Redundantné napájanie</w:t>
            </w:r>
          </w:p>
        </w:tc>
        <w:tc>
          <w:tcPr>
            <w:tcW w:w="3663" w:type="dxa"/>
          </w:tcPr>
          <w:p w14:paraId="08DC25CC" w14:textId="77777777" w:rsidR="00454A35" w:rsidRPr="00DE2D52" w:rsidRDefault="00454A35" w:rsidP="00C63E63">
            <w:pPr>
              <w:rPr>
                <w:rFonts w:ascii="Calibri" w:hAnsi="Calibri" w:cstheme="minorHAnsi"/>
              </w:rPr>
            </w:pPr>
            <w:r w:rsidRPr="00DE2D52">
              <w:rPr>
                <w:rFonts w:ascii="Calibri" w:hAnsi="Calibri"/>
              </w:rPr>
              <w:t>1 ks 350W AC vymeniteľný zdroj + 1 ks napájací kábel s adaptérom pre EÚ</w:t>
            </w:r>
          </w:p>
        </w:tc>
        <w:tc>
          <w:tcPr>
            <w:tcW w:w="3136" w:type="dxa"/>
            <w:shd w:val="clear" w:color="auto" w:fill="E2EFD9" w:themeFill="accent6" w:themeFillTint="33"/>
          </w:tcPr>
          <w:p w14:paraId="00A2A581" w14:textId="77777777" w:rsidR="00454A35" w:rsidRPr="00F33614" w:rsidRDefault="00454A35" w:rsidP="00C63E63">
            <w:pPr>
              <w:rPr>
                <w:rFonts w:asciiTheme="minorHAnsi" w:hAnsiTheme="minorHAnsi" w:cstheme="minorHAnsi"/>
              </w:rPr>
            </w:pPr>
          </w:p>
        </w:tc>
      </w:tr>
      <w:tr w:rsidR="00454A35" w:rsidRPr="00F33614" w14:paraId="180DD571" w14:textId="77777777" w:rsidTr="00C63E63">
        <w:tc>
          <w:tcPr>
            <w:tcW w:w="562" w:type="dxa"/>
          </w:tcPr>
          <w:p w14:paraId="6796579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w:t>
            </w:r>
          </w:p>
        </w:tc>
        <w:tc>
          <w:tcPr>
            <w:tcW w:w="1701" w:type="dxa"/>
          </w:tcPr>
          <w:p w14:paraId="0DAA99E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Licencia</w:t>
            </w:r>
          </w:p>
        </w:tc>
        <w:tc>
          <w:tcPr>
            <w:tcW w:w="3663" w:type="dxa"/>
          </w:tcPr>
          <w:p w14:paraId="64DF74FB" w14:textId="77777777" w:rsidR="00454A35" w:rsidRPr="00DE2D52" w:rsidRDefault="00454A35" w:rsidP="00C63E63">
            <w:pPr>
              <w:rPr>
                <w:rFonts w:ascii="Calibri" w:hAnsi="Calibri"/>
              </w:rPr>
            </w:pPr>
            <w:r w:rsidRPr="00DE2D52">
              <w:rPr>
                <w:rFonts w:ascii="Calibri" w:hAnsi="Calibri"/>
              </w:rPr>
              <w:t>Licencie od výrobcu potrebné pre príslušný modulárny ethernet prepínač, platnosť minimálne 36 mesiacov.</w:t>
            </w:r>
          </w:p>
          <w:p w14:paraId="6B97AC41" w14:textId="77777777" w:rsidR="00454A35" w:rsidRPr="00DE2D52" w:rsidRDefault="00454A35" w:rsidP="00C63E63">
            <w:pPr>
              <w:rPr>
                <w:rFonts w:ascii="Calibri" w:hAnsi="Calibri" w:cstheme="minorHAnsi"/>
              </w:rPr>
            </w:pPr>
            <w:r w:rsidRPr="00DE2D52">
              <w:rPr>
                <w:rFonts w:ascii="Calibri" w:hAnsi="Calibri"/>
              </w:rPr>
              <w:t>Lic. pre Cisco ISE Base, Plus, Cisco Prime Infrastructure Lifecycle a Assurance.</w:t>
            </w:r>
          </w:p>
        </w:tc>
        <w:tc>
          <w:tcPr>
            <w:tcW w:w="3136" w:type="dxa"/>
            <w:shd w:val="clear" w:color="auto" w:fill="E2EFD9" w:themeFill="accent6" w:themeFillTint="33"/>
          </w:tcPr>
          <w:p w14:paraId="34B8291C" w14:textId="77777777" w:rsidR="00454A35" w:rsidRPr="00F33614" w:rsidRDefault="00454A35" w:rsidP="00C63E63">
            <w:pPr>
              <w:rPr>
                <w:rFonts w:asciiTheme="minorHAnsi" w:hAnsiTheme="minorHAnsi" w:cstheme="minorHAnsi"/>
              </w:rPr>
            </w:pPr>
          </w:p>
        </w:tc>
      </w:tr>
      <w:tr w:rsidR="00454A35" w:rsidRPr="00F33614" w14:paraId="5F4C1B36" w14:textId="77777777" w:rsidTr="00C63E63">
        <w:tc>
          <w:tcPr>
            <w:tcW w:w="562" w:type="dxa"/>
          </w:tcPr>
          <w:p w14:paraId="65C2015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e)</w:t>
            </w:r>
          </w:p>
        </w:tc>
        <w:tc>
          <w:tcPr>
            <w:tcW w:w="1701" w:type="dxa"/>
          </w:tcPr>
          <w:p w14:paraId="5EBAC777"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Softvér</w:t>
            </w:r>
          </w:p>
        </w:tc>
        <w:tc>
          <w:tcPr>
            <w:tcW w:w="3663" w:type="dxa"/>
          </w:tcPr>
          <w:p w14:paraId="3E82FE0B" w14:textId="77777777" w:rsidR="00454A35" w:rsidRPr="00DE2D52" w:rsidRDefault="00454A35" w:rsidP="00C63E63">
            <w:pPr>
              <w:rPr>
                <w:rFonts w:ascii="Calibri" w:hAnsi="Calibri" w:cstheme="minorHAnsi"/>
              </w:rPr>
            </w:pPr>
            <w:r w:rsidRPr="00DE2D52">
              <w:rPr>
                <w:rFonts w:ascii="Calibri" w:hAnsi="Calibri"/>
              </w:rPr>
              <w:t>Softvér od výrobcu dodaného zariadenia potrebný na jeho prevádzku</w:t>
            </w:r>
          </w:p>
        </w:tc>
        <w:tc>
          <w:tcPr>
            <w:tcW w:w="3136" w:type="dxa"/>
            <w:shd w:val="clear" w:color="auto" w:fill="E2EFD9" w:themeFill="accent6" w:themeFillTint="33"/>
          </w:tcPr>
          <w:p w14:paraId="4258AF5B" w14:textId="77777777" w:rsidR="00454A35" w:rsidRPr="00F33614" w:rsidRDefault="00454A35" w:rsidP="00C63E63">
            <w:pPr>
              <w:rPr>
                <w:rFonts w:asciiTheme="minorHAnsi" w:hAnsiTheme="minorHAnsi" w:cstheme="minorHAnsi"/>
              </w:rPr>
            </w:pPr>
          </w:p>
        </w:tc>
      </w:tr>
      <w:tr w:rsidR="00454A35" w:rsidRPr="00F33614" w14:paraId="5B190BF5" w14:textId="77777777" w:rsidTr="00C63E63">
        <w:tc>
          <w:tcPr>
            <w:tcW w:w="562" w:type="dxa"/>
          </w:tcPr>
          <w:p w14:paraId="05BCC8B4"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f)</w:t>
            </w:r>
          </w:p>
        </w:tc>
        <w:tc>
          <w:tcPr>
            <w:tcW w:w="1701" w:type="dxa"/>
          </w:tcPr>
          <w:p w14:paraId="366C4BF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NetFlow</w:t>
            </w:r>
          </w:p>
        </w:tc>
        <w:tc>
          <w:tcPr>
            <w:tcW w:w="3663" w:type="dxa"/>
          </w:tcPr>
          <w:p w14:paraId="73AA89B5" w14:textId="77777777" w:rsidR="00454A35" w:rsidRPr="00DE2D52" w:rsidRDefault="00454A35" w:rsidP="00C63E63">
            <w:pPr>
              <w:rPr>
                <w:rFonts w:ascii="Calibri" w:hAnsi="Calibri" w:cstheme="minorHAnsi"/>
              </w:rPr>
            </w:pPr>
            <w:r w:rsidRPr="00DE2D52">
              <w:rPr>
                <w:rFonts w:ascii="Calibri" w:hAnsi="Calibri"/>
              </w:rPr>
              <w:t>Áno v hardvéri, min. 64000 Flexible NetFlow záznamov</w:t>
            </w:r>
          </w:p>
        </w:tc>
        <w:tc>
          <w:tcPr>
            <w:tcW w:w="3136" w:type="dxa"/>
            <w:shd w:val="clear" w:color="auto" w:fill="E2EFD9" w:themeFill="accent6" w:themeFillTint="33"/>
          </w:tcPr>
          <w:p w14:paraId="7071DC30" w14:textId="77777777" w:rsidR="00454A35" w:rsidRPr="00F33614" w:rsidRDefault="00454A35" w:rsidP="00C63E63">
            <w:pPr>
              <w:rPr>
                <w:rFonts w:asciiTheme="minorHAnsi" w:hAnsiTheme="minorHAnsi" w:cstheme="minorHAnsi"/>
              </w:rPr>
            </w:pPr>
          </w:p>
        </w:tc>
      </w:tr>
      <w:tr w:rsidR="00454A35" w:rsidRPr="00F33614" w14:paraId="13C0D311" w14:textId="77777777" w:rsidTr="00C63E63">
        <w:tc>
          <w:tcPr>
            <w:tcW w:w="562" w:type="dxa"/>
          </w:tcPr>
          <w:p w14:paraId="6AEC8CD8"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g)</w:t>
            </w:r>
          </w:p>
        </w:tc>
        <w:tc>
          <w:tcPr>
            <w:tcW w:w="1701" w:type="dxa"/>
          </w:tcPr>
          <w:p w14:paraId="0FE4285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Základné protokoly a funkcie pre prepínanie rámcov</w:t>
            </w:r>
          </w:p>
        </w:tc>
        <w:tc>
          <w:tcPr>
            <w:tcW w:w="3663" w:type="dxa"/>
          </w:tcPr>
          <w:p w14:paraId="3EEB69FE" w14:textId="77777777" w:rsidR="00454A35" w:rsidRPr="00DE2D52" w:rsidRDefault="00454A35" w:rsidP="00C63E63">
            <w:pPr>
              <w:rPr>
                <w:rFonts w:ascii="Calibri" w:hAnsi="Calibri" w:cstheme="minorHAnsi"/>
              </w:rPr>
            </w:pPr>
            <w:r w:rsidRPr="00DE2D52">
              <w:rPr>
                <w:rFonts w:ascii="Calibri" w:hAnsi="Calibri"/>
              </w:rPr>
              <w:t>Layer 2 protoly, smerovaný prístup RIP, PBR, PVLAN, VRRP, PBR, CDP, QoS, FHS, 802.1x, CoPP, SXP, IP SLA Responder, SSO, BGP, EIGRP, HSRP, IS-IS, BSR, MSDP, PIM-BIDIR, IP SLA, OSPF, VRF, VXLAN, TrustSec, SGT, MPLS, mVPN, NETCONF, RESTCONF, gRPC, YANG, GuestShell (On-Box Python), MACsec-256, AVB, PTP, CoAP, NSF, GIR, xFSU, SPAN, RSPAN</w:t>
            </w:r>
          </w:p>
        </w:tc>
        <w:tc>
          <w:tcPr>
            <w:tcW w:w="3136" w:type="dxa"/>
            <w:shd w:val="clear" w:color="auto" w:fill="E2EFD9" w:themeFill="accent6" w:themeFillTint="33"/>
          </w:tcPr>
          <w:p w14:paraId="684E0273" w14:textId="77777777" w:rsidR="00454A35" w:rsidRPr="00F33614" w:rsidRDefault="00454A35" w:rsidP="00C63E63">
            <w:pPr>
              <w:rPr>
                <w:rFonts w:asciiTheme="minorHAnsi" w:hAnsiTheme="minorHAnsi" w:cstheme="minorHAnsi"/>
              </w:rPr>
            </w:pPr>
          </w:p>
        </w:tc>
      </w:tr>
      <w:tr w:rsidR="00454A35" w:rsidRPr="00F33614" w14:paraId="7D1DF7CA" w14:textId="77777777" w:rsidTr="00C63E63">
        <w:tc>
          <w:tcPr>
            <w:tcW w:w="562" w:type="dxa"/>
          </w:tcPr>
          <w:p w14:paraId="676DEC1F"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h)</w:t>
            </w:r>
          </w:p>
        </w:tc>
        <w:tc>
          <w:tcPr>
            <w:tcW w:w="1701" w:type="dxa"/>
          </w:tcPr>
          <w:p w14:paraId="7F083CE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Prístup na konzolu pomocou konzolového kábla</w:t>
            </w:r>
          </w:p>
        </w:tc>
        <w:tc>
          <w:tcPr>
            <w:tcW w:w="3663" w:type="dxa"/>
          </w:tcPr>
          <w:p w14:paraId="7A152303" w14:textId="77777777" w:rsidR="00454A35" w:rsidRPr="00DE2D52" w:rsidRDefault="00454A35" w:rsidP="00C63E63">
            <w:pPr>
              <w:rPr>
                <w:rFonts w:ascii="Calibri" w:hAnsi="Calibri" w:cstheme="minorHAnsi"/>
              </w:rPr>
            </w:pPr>
            <w:r w:rsidRPr="00DE2D52">
              <w:rPr>
                <w:rFonts w:ascii="Calibri" w:hAnsi="Calibri"/>
              </w:rPr>
              <w:t>áno 1 ks RJ45 rozhranie s RS-232 a 1 ks USB typu B (káble nemusia byť súčasťou)</w:t>
            </w:r>
          </w:p>
        </w:tc>
        <w:tc>
          <w:tcPr>
            <w:tcW w:w="3136" w:type="dxa"/>
            <w:shd w:val="clear" w:color="auto" w:fill="E2EFD9" w:themeFill="accent6" w:themeFillTint="33"/>
          </w:tcPr>
          <w:p w14:paraId="17ED13D1" w14:textId="77777777" w:rsidR="00454A35" w:rsidRPr="00F33614" w:rsidRDefault="00454A35" w:rsidP="00C63E63">
            <w:pPr>
              <w:rPr>
                <w:rFonts w:asciiTheme="minorHAnsi" w:hAnsiTheme="minorHAnsi" w:cstheme="minorHAnsi"/>
              </w:rPr>
            </w:pPr>
          </w:p>
        </w:tc>
      </w:tr>
      <w:tr w:rsidR="00454A35" w:rsidRPr="00F33614" w14:paraId="076FEAD5" w14:textId="77777777" w:rsidTr="00C63E63">
        <w:tc>
          <w:tcPr>
            <w:tcW w:w="562" w:type="dxa"/>
          </w:tcPr>
          <w:p w14:paraId="01B7E97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i)</w:t>
            </w:r>
          </w:p>
        </w:tc>
        <w:tc>
          <w:tcPr>
            <w:tcW w:w="1701" w:type="dxa"/>
          </w:tcPr>
          <w:p w14:paraId="0783144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Spanning Tree</w:t>
            </w:r>
          </w:p>
        </w:tc>
        <w:tc>
          <w:tcPr>
            <w:tcW w:w="3663" w:type="dxa"/>
          </w:tcPr>
          <w:p w14:paraId="4AADB02D" w14:textId="77777777" w:rsidR="00454A35" w:rsidRPr="00DE2D52" w:rsidRDefault="00454A35" w:rsidP="00C63E63">
            <w:pPr>
              <w:rPr>
                <w:rFonts w:ascii="Calibri" w:hAnsi="Calibri" w:cstheme="minorHAnsi"/>
              </w:rPr>
            </w:pPr>
            <w:r w:rsidRPr="00DE2D52">
              <w:rPr>
                <w:rFonts w:ascii="Calibri" w:hAnsi="Calibri"/>
              </w:rPr>
              <w:t>áno, Rapid-PVST+, resp. IEEE 802.1w</w:t>
            </w:r>
          </w:p>
        </w:tc>
        <w:tc>
          <w:tcPr>
            <w:tcW w:w="3136" w:type="dxa"/>
            <w:shd w:val="clear" w:color="auto" w:fill="E2EFD9" w:themeFill="accent6" w:themeFillTint="33"/>
          </w:tcPr>
          <w:p w14:paraId="044C8AA7" w14:textId="77777777" w:rsidR="00454A35" w:rsidRPr="00F33614" w:rsidRDefault="00454A35" w:rsidP="00C63E63">
            <w:pPr>
              <w:rPr>
                <w:rFonts w:asciiTheme="minorHAnsi" w:hAnsiTheme="minorHAnsi" w:cstheme="minorHAnsi"/>
              </w:rPr>
            </w:pPr>
          </w:p>
        </w:tc>
      </w:tr>
      <w:tr w:rsidR="00454A35" w:rsidRPr="00F33614" w14:paraId="484D92D0" w14:textId="77777777" w:rsidTr="00C63E63">
        <w:tc>
          <w:tcPr>
            <w:tcW w:w="562" w:type="dxa"/>
          </w:tcPr>
          <w:p w14:paraId="6B90AFC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j)</w:t>
            </w:r>
          </w:p>
        </w:tc>
        <w:tc>
          <w:tcPr>
            <w:tcW w:w="1701" w:type="dxa"/>
          </w:tcPr>
          <w:p w14:paraId="28B3C97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Automatizácia</w:t>
            </w:r>
          </w:p>
        </w:tc>
        <w:tc>
          <w:tcPr>
            <w:tcW w:w="3663" w:type="dxa"/>
          </w:tcPr>
          <w:p w14:paraId="1445D825" w14:textId="77777777" w:rsidR="00454A35" w:rsidRPr="00DE2D52" w:rsidRDefault="00454A35" w:rsidP="00C63E63">
            <w:pPr>
              <w:rPr>
                <w:rFonts w:ascii="Calibri" w:hAnsi="Calibri" w:cstheme="minorHAnsi"/>
              </w:rPr>
            </w:pPr>
            <w:r w:rsidRPr="00DE2D52">
              <w:rPr>
                <w:rFonts w:ascii="Calibri" w:hAnsi="Calibri"/>
              </w:rPr>
              <w:t>NETCONF, RESTconf, YANG, podpora SDA</w:t>
            </w:r>
          </w:p>
        </w:tc>
        <w:tc>
          <w:tcPr>
            <w:tcW w:w="3136" w:type="dxa"/>
            <w:shd w:val="clear" w:color="auto" w:fill="E2EFD9" w:themeFill="accent6" w:themeFillTint="33"/>
          </w:tcPr>
          <w:p w14:paraId="5681B019" w14:textId="77777777" w:rsidR="00454A35" w:rsidRPr="00F33614" w:rsidRDefault="00454A35" w:rsidP="00C63E63">
            <w:pPr>
              <w:rPr>
                <w:rFonts w:asciiTheme="minorHAnsi" w:hAnsiTheme="minorHAnsi" w:cstheme="minorHAnsi"/>
              </w:rPr>
            </w:pPr>
          </w:p>
        </w:tc>
      </w:tr>
      <w:tr w:rsidR="00454A35" w:rsidRPr="00F33614" w14:paraId="0ED38738" w14:textId="77777777" w:rsidTr="00C63E63">
        <w:tc>
          <w:tcPr>
            <w:tcW w:w="562" w:type="dxa"/>
          </w:tcPr>
          <w:p w14:paraId="6306065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k)</w:t>
            </w:r>
          </w:p>
        </w:tc>
        <w:tc>
          <w:tcPr>
            <w:tcW w:w="1701" w:type="dxa"/>
          </w:tcPr>
          <w:p w14:paraId="792DE3BC"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Telemetria a viditeľnosť</w:t>
            </w:r>
          </w:p>
        </w:tc>
        <w:tc>
          <w:tcPr>
            <w:tcW w:w="3663" w:type="dxa"/>
          </w:tcPr>
          <w:p w14:paraId="7086A2F9" w14:textId="77777777" w:rsidR="00454A35" w:rsidRPr="00DE2D52" w:rsidRDefault="00454A35" w:rsidP="00C63E63">
            <w:pPr>
              <w:rPr>
                <w:rFonts w:ascii="Calibri" w:hAnsi="Calibri" w:cstheme="minorHAnsi"/>
              </w:rPr>
            </w:pPr>
            <w:r w:rsidRPr="00DE2D52">
              <w:rPr>
                <w:rFonts w:ascii="Calibri" w:hAnsi="Calibri"/>
              </w:rPr>
              <w:t>Telemetria riadená modelom, vzorkovaný NetFlow, SPAN, RSPAN</w:t>
            </w:r>
          </w:p>
        </w:tc>
        <w:tc>
          <w:tcPr>
            <w:tcW w:w="3136" w:type="dxa"/>
            <w:shd w:val="clear" w:color="auto" w:fill="E2EFD9" w:themeFill="accent6" w:themeFillTint="33"/>
          </w:tcPr>
          <w:p w14:paraId="78271813" w14:textId="77777777" w:rsidR="00454A35" w:rsidRPr="00F33614" w:rsidRDefault="00454A35" w:rsidP="00C63E63">
            <w:pPr>
              <w:rPr>
                <w:rFonts w:asciiTheme="minorHAnsi" w:hAnsiTheme="minorHAnsi" w:cstheme="minorHAnsi"/>
              </w:rPr>
            </w:pPr>
          </w:p>
        </w:tc>
      </w:tr>
      <w:tr w:rsidR="00454A35" w:rsidRPr="00F33614" w14:paraId="230976B9" w14:textId="77777777" w:rsidTr="00C63E63">
        <w:tc>
          <w:tcPr>
            <w:tcW w:w="562" w:type="dxa"/>
          </w:tcPr>
          <w:p w14:paraId="63F71BA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l)</w:t>
            </w:r>
          </w:p>
        </w:tc>
        <w:tc>
          <w:tcPr>
            <w:tcW w:w="1701" w:type="dxa"/>
          </w:tcPr>
          <w:p w14:paraId="19EBB06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Dedikovaný interface pre manažment</w:t>
            </w:r>
          </w:p>
        </w:tc>
        <w:tc>
          <w:tcPr>
            <w:tcW w:w="3663" w:type="dxa"/>
          </w:tcPr>
          <w:p w14:paraId="01DA3842" w14:textId="77777777" w:rsidR="00454A35" w:rsidRPr="00DE2D52" w:rsidRDefault="00454A35" w:rsidP="00C63E63">
            <w:pPr>
              <w:rPr>
                <w:rFonts w:ascii="Calibri" w:hAnsi="Calibri" w:cstheme="minorHAnsi"/>
              </w:rPr>
            </w:pPr>
            <w:r w:rsidRPr="00DE2D52">
              <w:rPr>
                <w:rFonts w:ascii="Calibri" w:hAnsi="Calibri"/>
              </w:rPr>
              <w:t>Áno, RJ45 ethernet manažment port</w:t>
            </w:r>
          </w:p>
        </w:tc>
        <w:tc>
          <w:tcPr>
            <w:tcW w:w="3136" w:type="dxa"/>
            <w:shd w:val="clear" w:color="auto" w:fill="E2EFD9" w:themeFill="accent6" w:themeFillTint="33"/>
          </w:tcPr>
          <w:p w14:paraId="2BACE63D" w14:textId="77777777" w:rsidR="00454A35" w:rsidRPr="00F33614" w:rsidRDefault="00454A35" w:rsidP="00C63E63">
            <w:pPr>
              <w:rPr>
                <w:rFonts w:asciiTheme="minorHAnsi" w:hAnsiTheme="minorHAnsi" w:cstheme="minorHAnsi"/>
              </w:rPr>
            </w:pPr>
          </w:p>
        </w:tc>
      </w:tr>
      <w:tr w:rsidR="00454A35" w:rsidRPr="00F33614" w14:paraId="19729E02" w14:textId="77777777" w:rsidTr="00C63E63">
        <w:tc>
          <w:tcPr>
            <w:tcW w:w="562" w:type="dxa"/>
          </w:tcPr>
          <w:p w14:paraId="3D1C696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m)</w:t>
            </w:r>
          </w:p>
        </w:tc>
        <w:tc>
          <w:tcPr>
            <w:tcW w:w="1701" w:type="dxa"/>
          </w:tcPr>
          <w:p w14:paraId="0604783A"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14:paraId="7484FA72" w14:textId="77777777" w:rsidR="00454A35" w:rsidRPr="00DE2D52" w:rsidRDefault="00454A35" w:rsidP="00C63E63">
            <w:pPr>
              <w:rPr>
                <w:rFonts w:ascii="Calibri" w:hAnsi="Calibri" w:cstheme="minorHAnsi"/>
              </w:rPr>
            </w:pPr>
            <w:r w:rsidRPr="00DE2D52">
              <w:rPr>
                <w:rFonts w:ascii="Calibri" w:hAnsi="Calibri"/>
              </w:rPr>
              <w:t>min. RAM 8 GB, min. flash 16 GB</w:t>
            </w:r>
          </w:p>
        </w:tc>
        <w:tc>
          <w:tcPr>
            <w:tcW w:w="3136" w:type="dxa"/>
            <w:shd w:val="clear" w:color="auto" w:fill="E2EFD9" w:themeFill="accent6" w:themeFillTint="33"/>
          </w:tcPr>
          <w:p w14:paraId="2C88DC27" w14:textId="77777777" w:rsidR="00454A35" w:rsidRPr="00F33614" w:rsidRDefault="00454A35" w:rsidP="00C63E63">
            <w:pPr>
              <w:rPr>
                <w:rFonts w:asciiTheme="minorHAnsi" w:hAnsiTheme="minorHAnsi" w:cstheme="minorHAnsi"/>
              </w:rPr>
            </w:pPr>
          </w:p>
        </w:tc>
      </w:tr>
      <w:tr w:rsidR="00454A35" w:rsidRPr="00F33614" w14:paraId="7FDDB4DA" w14:textId="77777777" w:rsidTr="00C63E63">
        <w:tc>
          <w:tcPr>
            <w:tcW w:w="562" w:type="dxa"/>
          </w:tcPr>
          <w:p w14:paraId="5D24846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n)</w:t>
            </w:r>
          </w:p>
        </w:tc>
        <w:tc>
          <w:tcPr>
            <w:tcW w:w="1701" w:type="dxa"/>
          </w:tcPr>
          <w:p w14:paraId="5CF8167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prepínania</w:t>
            </w:r>
          </w:p>
        </w:tc>
        <w:tc>
          <w:tcPr>
            <w:tcW w:w="3663" w:type="dxa"/>
          </w:tcPr>
          <w:p w14:paraId="3481E1A4" w14:textId="77777777" w:rsidR="00454A35" w:rsidRPr="00DE2D52" w:rsidRDefault="00454A35" w:rsidP="00C63E63">
            <w:pPr>
              <w:rPr>
                <w:rFonts w:ascii="Calibri" w:hAnsi="Calibri" w:cstheme="minorHAnsi"/>
              </w:rPr>
            </w:pPr>
            <w:r w:rsidRPr="00DE2D52">
              <w:rPr>
                <w:rFonts w:ascii="Calibri" w:hAnsi="Calibri"/>
              </w:rPr>
              <w:t>min. 256 Gbps (rýchlosť toku pre 64 bajtové pakety)</w:t>
            </w:r>
          </w:p>
        </w:tc>
        <w:tc>
          <w:tcPr>
            <w:tcW w:w="3136" w:type="dxa"/>
            <w:shd w:val="clear" w:color="auto" w:fill="E2EFD9" w:themeFill="accent6" w:themeFillTint="33"/>
          </w:tcPr>
          <w:p w14:paraId="75BA1C54" w14:textId="77777777" w:rsidR="00454A35" w:rsidRPr="00F33614" w:rsidRDefault="00454A35" w:rsidP="00C63E63">
            <w:pPr>
              <w:rPr>
                <w:rFonts w:asciiTheme="minorHAnsi" w:hAnsiTheme="minorHAnsi" w:cstheme="minorHAnsi"/>
              </w:rPr>
            </w:pPr>
          </w:p>
        </w:tc>
      </w:tr>
      <w:tr w:rsidR="00454A35" w:rsidRPr="00F33614" w14:paraId="56A6687D" w14:textId="77777777" w:rsidTr="00C63E63">
        <w:tc>
          <w:tcPr>
            <w:tcW w:w="562" w:type="dxa"/>
          </w:tcPr>
          <w:p w14:paraId="7770169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o)</w:t>
            </w:r>
          </w:p>
        </w:tc>
        <w:tc>
          <w:tcPr>
            <w:tcW w:w="1701" w:type="dxa"/>
          </w:tcPr>
          <w:p w14:paraId="221F8163" w14:textId="77777777" w:rsidR="00454A35" w:rsidRPr="00F33614" w:rsidRDefault="00454A35" w:rsidP="00C63E63">
            <w:pPr>
              <w:rPr>
                <w:rFonts w:asciiTheme="minorHAnsi" w:hAnsiTheme="minorHAnsi" w:cstheme="minorHAnsi"/>
              </w:rPr>
            </w:pPr>
            <w:r w:rsidRPr="00F33614">
              <w:rPr>
                <w:rFonts w:asciiTheme="minorHAnsi" w:hAnsiTheme="minorHAnsi"/>
              </w:rPr>
              <w:t>Min. hodnota počtu preposielaných paketov za sekundu</w:t>
            </w:r>
          </w:p>
        </w:tc>
        <w:tc>
          <w:tcPr>
            <w:tcW w:w="3663" w:type="dxa"/>
          </w:tcPr>
          <w:p w14:paraId="2DB38769" w14:textId="77777777" w:rsidR="00454A35" w:rsidRPr="00DE2D52" w:rsidRDefault="00454A35" w:rsidP="00C63E63">
            <w:pPr>
              <w:rPr>
                <w:rFonts w:ascii="Calibri" w:hAnsi="Calibri" w:cstheme="minorHAnsi"/>
              </w:rPr>
            </w:pPr>
            <w:r w:rsidRPr="00DE2D52">
              <w:rPr>
                <w:rFonts w:ascii="Calibri" w:hAnsi="Calibri"/>
              </w:rPr>
              <w:t>190 Mpps</w:t>
            </w:r>
          </w:p>
        </w:tc>
        <w:tc>
          <w:tcPr>
            <w:tcW w:w="3136" w:type="dxa"/>
            <w:shd w:val="clear" w:color="auto" w:fill="E2EFD9" w:themeFill="accent6" w:themeFillTint="33"/>
          </w:tcPr>
          <w:p w14:paraId="5B5E95D1" w14:textId="77777777" w:rsidR="00454A35" w:rsidRPr="00F33614" w:rsidRDefault="00454A35" w:rsidP="00C63E63">
            <w:pPr>
              <w:rPr>
                <w:rFonts w:asciiTheme="minorHAnsi" w:hAnsiTheme="minorHAnsi" w:cstheme="minorHAnsi"/>
              </w:rPr>
            </w:pPr>
          </w:p>
        </w:tc>
      </w:tr>
      <w:tr w:rsidR="00454A35" w:rsidRPr="00F33614" w14:paraId="4AB5A9D7" w14:textId="77777777" w:rsidTr="00C63E63">
        <w:tc>
          <w:tcPr>
            <w:tcW w:w="562" w:type="dxa"/>
          </w:tcPr>
          <w:p w14:paraId="49035D0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p)</w:t>
            </w:r>
          </w:p>
        </w:tc>
        <w:tc>
          <w:tcPr>
            <w:tcW w:w="1701" w:type="dxa"/>
          </w:tcPr>
          <w:p w14:paraId="21149250"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MAC adries</w:t>
            </w:r>
          </w:p>
        </w:tc>
        <w:tc>
          <w:tcPr>
            <w:tcW w:w="3663" w:type="dxa"/>
          </w:tcPr>
          <w:p w14:paraId="2D3DC674" w14:textId="77777777" w:rsidR="00454A35" w:rsidRPr="00DE2D52" w:rsidRDefault="00454A35" w:rsidP="00C63E63">
            <w:pPr>
              <w:rPr>
                <w:rFonts w:ascii="Calibri" w:hAnsi="Calibri" w:cstheme="minorHAnsi"/>
              </w:rPr>
            </w:pPr>
            <w:r w:rsidRPr="00DE2D52">
              <w:rPr>
                <w:rFonts w:ascii="Calibri" w:hAnsi="Calibri"/>
              </w:rPr>
              <w:t>32 000</w:t>
            </w:r>
          </w:p>
        </w:tc>
        <w:tc>
          <w:tcPr>
            <w:tcW w:w="3136" w:type="dxa"/>
            <w:shd w:val="clear" w:color="auto" w:fill="E2EFD9" w:themeFill="accent6" w:themeFillTint="33"/>
          </w:tcPr>
          <w:p w14:paraId="35F31D3E" w14:textId="77777777" w:rsidR="00454A35" w:rsidRPr="00F33614" w:rsidRDefault="00454A35" w:rsidP="00C63E63">
            <w:pPr>
              <w:rPr>
                <w:rFonts w:asciiTheme="minorHAnsi" w:hAnsiTheme="minorHAnsi" w:cstheme="minorHAnsi"/>
              </w:rPr>
            </w:pPr>
          </w:p>
        </w:tc>
      </w:tr>
      <w:tr w:rsidR="00454A35" w:rsidRPr="00F33614" w14:paraId="1A4D7781" w14:textId="77777777" w:rsidTr="00C63E63">
        <w:tc>
          <w:tcPr>
            <w:tcW w:w="562" w:type="dxa"/>
          </w:tcPr>
          <w:p w14:paraId="3641808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r)</w:t>
            </w:r>
          </w:p>
        </w:tc>
        <w:tc>
          <w:tcPr>
            <w:tcW w:w="1701" w:type="dxa"/>
          </w:tcPr>
          <w:p w14:paraId="09ECE30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ciest</w:t>
            </w:r>
          </w:p>
        </w:tc>
        <w:tc>
          <w:tcPr>
            <w:tcW w:w="3663" w:type="dxa"/>
          </w:tcPr>
          <w:p w14:paraId="5FCE8CE3" w14:textId="77777777" w:rsidR="00454A35" w:rsidRPr="00DE2D52" w:rsidRDefault="00454A35" w:rsidP="00C63E63">
            <w:pPr>
              <w:rPr>
                <w:rFonts w:ascii="Calibri" w:hAnsi="Calibri" w:cstheme="minorHAnsi"/>
              </w:rPr>
            </w:pPr>
            <w:r w:rsidRPr="00DE2D52">
              <w:rPr>
                <w:rFonts w:ascii="Calibri" w:hAnsi="Calibri"/>
              </w:rPr>
              <w:t>32 000</w:t>
            </w:r>
          </w:p>
        </w:tc>
        <w:tc>
          <w:tcPr>
            <w:tcW w:w="3136" w:type="dxa"/>
            <w:shd w:val="clear" w:color="auto" w:fill="E2EFD9" w:themeFill="accent6" w:themeFillTint="33"/>
          </w:tcPr>
          <w:p w14:paraId="11FFB849" w14:textId="77777777" w:rsidR="00454A35" w:rsidRPr="00F33614" w:rsidRDefault="00454A35" w:rsidP="00C63E63">
            <w:pPr>
              <w:rPr>
                <w:rFonts w:asciiTheme="minorHAnsi" w:hAnsiTheme="minorHAnsi" w:cstheme="minorHAnsi"/>
              </w:rPr>
            </w:pPr>
          </w:p>
        </w:tc>
      </w:tr>
      <w:tr w:rsidR="00454A35" w:rsidRPr="00F33614" w14:paraId="2C8155B2" w14:textId="77777777" w:rsidTr="00C63E63">
        <w:tc>
          <w:tcPr>
            <w:tcW w:w="562" w:type="dxa"/>
          </w:tcPr>
          <w:p w14:paraId="28EE3F1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s)</w:t>
            </w:r>
          </w:p>
        </w:tc>
        <w:tc>
          <w:tcPr>
            <w:tcW w:w="1701" w:type="dxa"/>
          </w:tcPr>
          <w:p w14:paraId="56F659A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IPv4 multicast ciest</w:t>
            </w:r>
          </w:p>
        </w:tc>
        <w:tc>
          <w:tcPr>
            <w:tcW w:w="3663" w:type="dxa"/>
          </w:tcPr>
          <w:p w14:paraId="43DA136A" w14:textId="77777777" w:rsidR="00454A35" w:rsidRPr="00DE2D52" w:rsidRDefault="00454A35" w:rsidP="00C63E63">
            <w:pPr>
              <w:rPr>
                <w:rFonts w:ascii="Calibri" w:hAnsi="Calibri" w:cstheme="minorHAnsi"/>
              </w:rPr>
            </w:pPr>
            <w:r w:rsidRPr="00DE2D52">
              <w:rPr>
                <w:rFonts w:ascii="Calibri" w:hAnsi="Calibri"/>
              </w:rPr>
              <w:t>8000</w:t>
            </w:r>
          </w:p>
        </w:tc>
        <w:tc>
          <w:tcPr>
            <w:tcW w:w="3136" w:type="dxa"/>
            <w:shd w:val="clear" w:color="auto" w:fill="E2EFD9" w:themeFill="accent6" w:themeFillTint="33"/>
          </w:tcPr>
          <w:p w14:paraId="2027A8BE" w14:textId="77777777" w:rsidR="00454A35" w:rsidRPr="00F33614" w:rsidRDefault="00454A35" w:rsidP="00C63E63">
            <w:pPr>
              <w:rPr>
                <w:rFonts w:asciiTheme="minorHAnsi" w:hAnsiTheme="minorHAnsi" w:cstheme="minorHAnsi"/>
              </w:rPr>
            </w:pPr>
          </w:p>
        </w:tc>
      </w:tr>
      <w:tr w:rsidR="00454A35" w:rsidRPr="00F33614" w14:paraId="6B7D570E" w14:textId="77777777" w:rsidTr="00C63E63">
        <w:tc>
          <w:tcPr>
            <w:tcW w:w="562" w:type="dxa"/>
          </w:tcPr>
          <w:p w14:paraId="78C14AE1"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t)</w:t>
            </w:r>
          </w:p>
        </w:tc>
        <w:tc>
          <w:tcPr>
            <w:tcW w:w="1701" w:type="dxa"/>
          </w:tcPr>
          <w:p w14:paraId="2A6282F0"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Prevedenie</w:t>
            </w:r>
          </w:p>
        </w:tc>
        <w:tc>
          <w:tcPr>
            <w:tcW w:w="3663" w:type="dxa"/>
          </w:tcPr>
          <w:p w14:paraId="20460BEE" w14:textId="77777777" w:rsidR="00454A35" w:rsidRPr="00DE2D52" w:rsidRDefault="00454A35" w:rsidP="00C63E63">
            <w:pPr>
              <w:rPr>
                <w:rFonts w:ascii="Calibri" w:hAnsi="Calibri" w:cstheme="minorHAnsi"/>
              </w:rPr>
            </w:pPr>
            <w:r w:rsidRPr="00DE2D52">
              <w:rPr>
                <w:rFonts w:ascii="Calibri" w:hAnsi="Calibri"/>
              </w:rPr>
              <w:t>rack 19", 1 RU, aktívne chladenie s viacerými ventilátormi, max. hĺbka 520 mm</w:t>
            </w:r>
          </w:p>
        </w:tc>
        <w:tc>
          <w:tcPr>
            <w:tcW w:w="3136" w:type="dxa"/>
            <w:shd w:val="clear" w:color="auto" w:fill="E2EFD9" w:themeFill="accent6" w:themeFillTint="33"/>
          </w:tcPr>
          <w:p w14:paraId="3A445BAA" w14:textId="77777777" w:rsidR="00454A35" w:rsidRPr="00F33614" w:rsidRDefault="00454A35" w:rsidP="00C63E63">
            <w:pPr>
              <w:rPr>
                <w:rFonts w:asciiTheme="minorHAnsi" w:hAnsiTheme="minorHAnsi" w:cstheme="minorHAnsi"/>
              </w:rPr>
            </w:pPr>
          </w:p>
        </w:tc>
      </w:tr>
      <w:tr w:rsidR="00454A35" w:rsidRPr="00F33614" w14:paraId="4452590F" w14:textId="77777777" w:rsidTr="00C63E63">
        <w:tc>
          <w:tcPr>
            <w:tcW w:w="562" w:type="dxa"/>
          </w:tcPr>
          <w:p w14:paraId="4281AD2C"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u)</w:t>
            </w:r>
          </w:p>
        </w:tc>
        <w:tc>
          <w:tcPr>
            <w:tcW w:w="1701" w:type="dxa"/>
          </w:tcPr>
          <w:p w14:paraId="03DD38D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odhadovaný čas medzi poruchami</w:t>
            </w:r>
          </w:p>
        </w:tc>
        <w:tc>
          <w:tcPr>
            <w:tcW w:w="3663" w:type="dxa"/>
          </w:tcPr>
          <w:p w14:paraId="58DA715C" w14:textId="77777777" w:rsidR="00454A35" w:rsidRPr="00DE2D52" w:rsidRDefault="00454A35" w:rsidP="00C63E63">
            <w:pPr>
              <w:rPr>
                <w:rFonts w:ascii="Calibri" w:hAnsi="Calibri" w:cstheme="minorHAnsi"/>
              </w:rPr>
            </w:pPr>
            <w:r w:rsidRPr="00DE2D52">
              <w:rPr>
                <w:rFonts w:ascii="Calibri" w:hAnsi="Calibri"/>
              </w:rPr>
              <w:t>305000 hodín</w:t>
            </w:r>
          </w:p>
        </w:tc>
        <w:tc>
          <w:tcPr>
            <w:tcW w:w="3136" w:type="dxa"/>
            <w:shd w:val="clear" w:color="auto" w:fill="E2EFD9" w:themeFill="accent6" w:themeFillTint="33"/>
          </w:tcPr>
          <w:p w14:paraId="4F3BCDC8" w14:textId="77777777" w:rsidR="00454A35" w:rsidRPr="00F33614" w:rsidRDefault="00454A35" w:rsidP="00C63E63">
            <w:pPr>
              <w:rPr>
                <w:rFonts w:asciiTheme="minorHAnsi" w:hAnsiTheme="minorHAnsi" w:cstheme="minorHAnsi"/>
              </w:rPr>
            </w:pPr>
          </w:p>
        </w:tc>
      </w:tr>
      <w:tr w:rsidR="00454A35" w:rsidRPr="00F33614" w14:paraId="4C9C82B9" w14:textId="77777777" w:rsidTr="00C63E63">
        <w:tc>
          <w:tcPr>
            <w:tcW w:w="562" w:type="dxa"/>
          </w:tcPr>
          <w:p w14:paraId="262F616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v</w:t>
            </w:r>
          </w:p>
        </w:tc>
        <w:tc>
          <w:tcPr>
            <w:tcW w:w="1701" w:type="dxa"/>
          </w:tcPr>
          <w:p w14:paraId="02B874C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Kompatibilita</w:t>
            </w:r>
          </w:p>
        </w:tc>
        <w:tc>
          <w:tcPr>
            <w:tcW w:w="3663" w:type="dxa"/>
          </w:tcPr>
          <w:p w14:paraId="7965A1C7" w14:textId="77777777" w:rsidR="00454A35" w:rsidRPr="00DE2D52" w:rsidRDefault="00454A35" w:rsidP="00C63E63">
            <w:pPr>
              <w:rPr>
                <w:rFonts w:ascii="Calibri" w:hAnsi="Calibri" w:cstheme="minorHAnsi"/>
              </w:rPr>
            </w:pPr>
            <w:r w:rsidRPr="00DE2D52">
              <w:rPr>
                <w:rFonts w:ascii="Calibri" w:hAnsi="Calibri"/>
              </w:rPr>
              <w:t>kompatibilné s už existujúcim sieťovým manažmentom Cisco Prime Infrastructure 3.X (Lifecycle, Assurance), kompatibilné s Cisco Identity Service Engine 2.6 alebo novším.</w:t>
            </w:r>
          </w:p>
        </w:tc>
        <w:tc>
          <w:tcPr>
            <w:tcW w:w="3136" w:type="dxa"/>
            <w:shd w:val="clear" w:color="auto" w:fill="E2EFD9" w:themeFill="accent6" w:themeFillTint="33"/>
          </w:tcPr>
          <w:p w14:paraId="4AFC502C" w14:textId="77777777" w:rsidR="00454A35" w:rsidRPr="00F33614" w:rsidRDefault="00454A35" w:rsidP="00C63E63">
            <w:pPr>
              <w:rPr>
                <w:rFonts w:asciiTheme="minorHAnsi" w:hAnsiTheme="minorHAnsi" w:cstheme="minorHAnsi"/>
              </w:rPr>
            </w:pPr>
          </w:p>
        </w:tc>
      </w:tr>
      <w:tr w:rsidR="00454A35" w:rsidRPr="00F33614" w14:paraId="6ECC3C38" w14:textId="77777777" w:rsidTr="00C63E63">
        <w:tc>
          <w:tcPr>
            <w:tcW w:w="562" w:type="dxa"/>
          </w:tcPr>
          <w:p w14:paraId="2B4FCBC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w)</w:t>
            </w:r>
          </w:p>
        </w:tc>
        <w:tc>
          <w:tcPr>
            <w:tcW w:w="1701" w:type="dxa"/>
          </w:tcPr>
          <w:p w14:paraId="2F49393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QoS</w:t>
            </w:r>
          </w:p>
        </w:tc>
        <w:tc>
          <w:tcPr>
            <w:tcW w:w="3663" w:type="dxa"/>
          </w:tcPr>
          <w:p w14:paraId="27255F28" w14:textId="77777777" w:rsidR="00454A35" w:rsidRPr="00DE2D52" w:rsidRDefault="00454A35" w:rsidP="00C63E63">
            <w:pPr>
              <w:rPr>
                <w:rFonts w:ascii="Calibri" w:hAnsi="Calibri" w:cstheme="minorHAnsi"/>
              </w:rPr>
            </w:pPr>
            <w:r w:rsidRPr="00DE2D52">
              <w:rPr>
                <w:rFonts w:ascii="Calibri" w:hAnsi="Calibri"/>
              </w:rPr>
              <w:t>min. 5120 záznamov</w:t>
            </w:r>
          </w:p>
        </w:tc>
        <w:tc>
          <w:tcPr>
            <w:tcW w:w="3136" w:type="dxa"/>
            <w:shd w:val="clear" w:color="auto" w:fill="E2EFD9" w:themeFill="accent6" w:themeFillTint="33"/>
          </w:tcPr>
          <w:p w14:paraId="5FC04963" w14:textId="77777777" w:rsidR="00454A35" w:rsidRPr="00F33614" w:rsidRDefault="00454A35" w:rsidP="00C63E63">
            <w:pPr>
              <w:rPr>
                <w:rFonts w:asciiTheme="minorHAnsi" w:hAnsiTheme="minorHAnsi" w:cstheme="minorHAnsi"/>
              </w:rPr>
            </w:pPr>
          </w:p>
        </w:tc>
      </w:tr>
      <w:tr w:rsidR="00454A35" w:rsidRPr="00F33614" w14:paraId="1C0C4FBC" w14:textId="77777777" w:rsidTr="00C63E63">
        <w:tc>
          <w:tcPr>
            <w:tcW w:w="562" w:type="dxa"/>
          </w:tcPr>
          <w:p w14:paraId="2C2F27B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x)</w:t>
            </w:r>
          </w:p>
        </w:tc>
        <w:tc>
          <w:tcPr>
            <w:tcW w:w="1701" w:type="dxa"/>
          </w:tcPr>
          <w:p w14:paraId="28130BD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Škálovateľnosť bezpečnostných ACL</w:t>
            </w:r>
          </w:p>
        </w:tc>
        <w:tc>
          <w:tcPr>
            <w:tcW w:w="3663" w:type="dxa"/>
          </w:tcPr>
          <w:p w14:paraId="7DBB1791" w14:textId="77777777" w:rsidR="00454A35" w:rsidRPr="00DE2D52" w:rsidRDefault="00454A35" w:rsidP="00C63E63">
            <w:pPr>
              <w:rPr>
                <w:rFonts w:ascii="Calibri" w:hAnsi="Calibri" w:cstheme="minorHAnsi"/>
              </w:rPr>
            </w:pPr>
            <w:r w:rsidRPr="00DE2D52">
              <w:rPr>
                <w:rFonts w:ascii="Calibri" w:hAnsi="Calibri"/>
              </w:rPr>
              <w:t>min. 5120 záznamov</w:t>
            </w:r>
          </w:p>
        </w:tc>
        <w:tc>
          <w:tcPr>
            <w:tcW w:w="3136" w:type="dxa"/>
            <w:shd w:val="clear" w:color="auto" w:fill="E2EFD9" w:themeFill="accent6" w:themeFillTint="33"/>
          </w:tcPr>
          <w:p w14:paraId="0D84004D" w14:textId="77777777" w:rsidR="00454A35" w:rsidRPr="00F33614" w:rsidRDefault="00454A35" w:rsidP="00C63E63">
            <w:pPr>
              <w:rPr>
                <w:rFonts w:asciiTheme="minorHAnsi" w:hAnsiTheme="minorHAnsi" w:cstheme="minorHAnsi"/>
              </w:rPr>
            </w:pPr>
          </w:p>
        </w:tc>
      </w:tr>
      <w:tr w:rsidR="00454A35" w:rsidRPr="00F33614" w14:paraId="4A7311A4" w14:textId="77777777" w:rsidTr="00C63E63">
        <w:tc>
          <w:tcPr>
            <w:tcW w:w="562" w:type="dxa"/>
          </w:tcPr>
          <w:p w14:paraId="1F5B96E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y)</w:t>
            </w:r>
          </w:p>
        </w:tc>
        <w:tc>
          <w:tcPr>
            <w:tcW w:w="1701" w:type="dxa"/>
          </w:tcPr>
          <w:p w14:paraId="17B8A07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Minimálny počet podporovaných VLAN ID</w:t>
            </w:r>
          </w:p>
        </w:tc>
        <w:tc>
          <w:tcPr>
            <w:tcW w:w="3663" w:type="dxa"/>
          </w:tcPr>
          <w:p w14:paraId="20F1B853" w14:textId="77777777" w:rsidR="00454A35" w:rsidRPr="00DE2D52" w:rsidRDefault="00454A35" w:rsidP="00C63E63">
            <w:pPr>
              <w:rPr>
                <w:rFonts w:ascii="Calibri" w:hAnsi="Calibri" w:cstheme="minorHAnsi"/>
              </w:rPr>
            </w:pPr>
            <w:r w:rsidRPr="00DE2D52">
              <w:rPr>
                <w:rFonts w:ascii="Calibri" w:hAnsi="Calibri"/>
              </w:rPr>
              <w:t>4094</w:t>
            </w:r>
          </w:p>
        </w:tc>
        <w:tc>
          <w:tcPr>
            <w:tcW w:w="3136" w:type="dxa"/>
            <w:shd w:val="clear" w:color="auto" w:fill="E2EFD9" w:themeFill="accent6" w:themeFillTint="33"/>
          </w:tcPr>
          <w:p w14:paraId="7439049E" w14:textId="77777777" w:rsidR="00454A35" w:rsidRPr="00F33614" w:rsidRDefault="00454A35" w:rsidP="00C63E63">
            <w:pPr>
              <w:rPr>
                <w:rFonts w:asciiTheme="minorHAnsi" w:hAnsiTheme="minorHAnsi" w:cstheme="minorHAnsi"/>
              </w:rPr>
            </w:pPr>
          </w:p>
        </w:tc>
      </w:tr>
      <w:tr w:rsidR="00454A35" w:rsidRPr="00F33614" w14:paraId="17772C3E" w14:textId="77777777" w:rsidTr="00C63E63">
        <w:tc>
          <w:tcPr>
            <w:tcW w:w="562" w:type="dxa"/>
          </w:tcPr>
          <w:p w14:paraId="3B789E5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z)</w:t>
            </w:r>
          </w:p>
        </w:tc>
        <w:tc>
          <w:tcPr>
            <w:tcW w:w="1701" w:type="dxa"/>
          </w:tcPr>
          <w:p w14:paraId="1D5E45D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Min. počet prepínaných virtuálnych rozhraní (SVI)</w:t>
            </w:r>
          </w:p>
        </w:tc>
        <w:tc>
          <w:tcPr>
            <w:tcW w:w="3663" w:type="dxa"/>
          </w:tcPr>
          <w:p w14:paraId="44A94C33" w14:textId="77777777" w:rsidR="00454A35" w:rsidRPr="00DE2D52" w:rsidRDefault="00454A35" w:rsidP="00C63E63">
            <w:pPr>
              <w:rPr>
                <w:rFonts w:ascii="Calibri" w:hAnsi="Calibri" w:cstheme="minorHAnsi"/>
              </w:rPr>
            </w:pPr>
            <w:r w:rsidRPr="00DE2D52">
              <w:rPr>
                <w:rFonts w:ascii="Calibri" w:hAnsi="Calibri"/>
              </w:rPr>
              <w:t>1000</w:t>
            </w:r>
          </w:p>
        </w:tc>
        <w:tc>
          <w:tcPr>
            <w:tcW w:w="3136" w:type="dxa"/>
            <w:shd w:val="clear" w:color="auto" w:fill="E2EFD9" w:themeFill="accent6" w:themeFillTint="33"/>
          </w:tcPr>
          <w:p w14:paraId="2DDD223C" w14:textId="77777777" w:rsidR="00454A35" w:rsidRPr="00F33614" w:rsidRDefault="00454A35" w:rsidP="00C63E63">
            <w:pPr>
              <w:rPr>
                <w:rFonts w:asciiTheme="minorHAnsi" w:hAnsiTheme="minorHAnsi" w:cstheme="minorHAnsi"/>
              </w:rPr>
            </w:pPr>
          </w:p>
        </w:tc>
      </w:tr>
      <w:tr w:rsidR="00454A35" w:rsidRPr="00F33614" w14:paraId="622FCBA4" w14:textId="77777777" w:rsidTr="00C63E63">
        <w:tc>
          <w:tcPr>
            <w:tcW w:w="562" w:type="dxa"/>
          </w:tcPr>
          <w:p w14:paraId="51E9153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aa)</w:t>
            </w:r>
          </w:p>
        </w:tc>
        <w:tc>
          <w:tcPr>
            <w:tcW w:w="1701" w:type="dxa"/>
          </w:tcPr>
          <w:p w14:paraId="75DF14B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Jumbo rámcov</w:t>
            </w:r>
          </w:p>
        </w:tc>
        <w:tc>
          <w:tcPr>
            <w:tcW w:w="3663" w:type="dxa"/>
          </w:tcPr>
          <w:p w14:paraId="0A2AFD30" w14:textId="77777777" w:rsidR="00454A35" w:rsidRPr="00DE2D52" w:rsidRDefault="00454A35" w:rsidP="00C63E63">
            <w:pPr>
              <w:rPr>
                <w:rFonts w:ascii="Calibri" w:hAnsi="Calibri" w:cstheme="minorHAnsi"/>
              </w:rPr>
            </w:pPr>
            <w:r w:rsidRPr="00DE2D52">
              <w:rPr>
                <w:rFonts w:ascii="Calibri" w:hAnsi="Calibri"/>
              </w:rPr>
              <w:t>Áno, minimálne 9198 bajtov na jeden rámec</w:t>
            </w:r>
          </w:p>
        </w:tc>
        <w:tc>
          <w:tcPr>
            <w:tcW w:w="3136" w:type="dxa"/>
            <w:shd w:val="clear" w:color="auto" w:fill="E2EFD9" w:themeFill="accent6" w:themeFillTint="33"/>
          </w:tcPr>
          <w:p w14:paraId="2E3FD735" w14:textId="77777777" w:rsidR="00454A35" w:rsidRPr="00F33614" w:rsidRDefault="00454A35" w:rsidP="00C63E63">
            <w:pPr>
              <w:rPr>
                <w:rFonts w:asciiTheme="minorHAnsi" w:hAnsiTheme="minorHAnsi" w:cstheme="minorHAnsi"/>
              </w:rPr>
            </w:pPr>
          </w:p>
        </w:tc>
      </w:tr>
      <w:tr w:rsidR="00454A35" w:rsidRPr="00F33614" w14:paraId="204F0A25" w14:textId="77777777" w:rsidTr="00C63E63">
        <w:tc>
          <w:tcPr>
            <w:tcW w:w="562" w:type="dxa"/>
          </w:tcPr>
          <w:p w14:paraId="5EA4460B"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bb)</w:t>
            </w:r>
          </w:p>
        </w:tc>
        <w:tc>
          <w:tcPr>
            <w:tcW w:w="1701" w:type="dxa"/>
          </w:tcPr>
          <w:p w14:paraId="5F1FEA50"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Stohovanie switchov</w:t>
            </w:r>
          </w:p>
        </w:tc>
        <w:tc>
          <w:tcPr>
            <w:tcW w:w="3663" w:type="dxa"/>
          </w:tcPr>
          <w:p w14:paraId="666CE27E" w14:textId="77777777" w:rsidR="00454A35" w:rsidRPr="00DE2D52" w:rsidRDefault="00454A35" w:rsidP="00C63E63">
            <w:pPr>
              <w:rPr>
                <w:rFonts w:ascii="Calibri" w:hAnsi="Calibri"/>
              </w:rPr>
            </w:pPr>
            <w:r w:rsidRPr="00DE2D52">
              <w:rPr>
                <w:rFonts w:ascii="Calibri" w:hAnsi="Calibri"/>
              </w:rPr>
              <w:t>podpora v softvéri a hardvéri: áno, stohovacia súprava súčasťou konfigurácie pre dáta: áno, podpora stohovania s existujúcimi zariadeniami Cisco 9300-24UX</w:t>
            </w:r>
          </w:p>
          <w:p w14:paraId="7A39D708" w14:textId="77777777" w:rsidR="00454A35" w:rsidRPr="00DE2D52" w:rsidRDefault="00454A35" w:rsidP="00C63E63">
            <w:pPr>
              <w:rPr>
                <w:rFonts w:ascii="Calibri" w:hAnsi="Calibri" w:cstheme="minorHAnsi"/>
              </w:rPr>
            </w:pPr>
            <w:r w:rsidRPr="00DE2D52">
              <w:rPr>
                <w:rFonts w:ascii="Calibri" w:hAnsi="Calibri"/>
              </w:rPr>
              <w:t>Zapojenie switchov v stohu v plnej kruhovej topologii pre dáta.</w:t>
            </w:r>
          </w:p>
        </w:tc>
        <w:tc>
          <w:tcPr>
            <w:tcW w:w="3136" w:type="dxa"/>
            <w:shd w:val="clear" w:color="auto" w:fill="E2EFD9" w:themeFill="accent6" w:themeFillTint="33"/>
          </w:tcPr>
          <w:p w14:paraId="17FB5741" w14:textId="77777777" w:rsidR="00454A35" w:rsidRPr="00F33614" w:rsidRDefault="00454A35" w:rsidP="00C63E63">
            <w:pPr>
              <w:rPr>
                <w:rFonts w:asciiTheme="minorHAnsi" w:hAnsiTheme="minorHAnsi" w:cstheme="minorHAnsi"/>
              </w:rPr>
            </w:pPr>
          </w:p>
        </w:tc>
      </w:tr>
      <w:tr w:rsidR="00454A35" w:rsidRPr="00F33614" w14:paraId="07AA3ECF" w14:textId="77777777" w:rsidTr="00C63E63">
        <w:tc>
          <w:tcPr>
            <w:tcW w:w="562" w:type="dxa"/>
          </w:tcPr>
          <w:p w14:paraId="1344E36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cc)</w:t>
            </w:r>
          </w:p>
        </w:tc>
        <w:tc>
          <w:tcPr>
            <w:tcW w:w="1701" w:type="dxa"/>
          </w:tcPr>
          <w:p w14:paraId="54D444C6"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Porty pre pojenie úložného priestoru</w:t>
            </w:r>
          </w:p>
        </w:tc>
        <w:tc>
          <w:tcPr>
            <w:tcW w:w="3663" w:type="dxa"/>
          </w:tcPr>
          <w:p w14:paraId="6E5F4AC6" w14:textId="77777777" w:rsidR="00454A35" w:rsidRPr="00DE2D52" w:rsidRDefault="00454A35" w:rsidP="00C63E63">
            <w:pPr>
              <w:rPr>
                <w:rFonts w:ascii="Calibri" w:hAnsi="Calibri" w:cstheme="minorHAnsi"/>
              </w:rPr>
            </w:pPr>
            <w:r w:rsidRPr="00DE2D52">
              <w:rPr>
                <w:rFonts w:ascii="Calibri" w:hAnsi="Calibri"/>
              </w:rPr>
              <w:t>Áno, min. 1 ks USB typu A</w:t>
            </w:r>
          </w:p>
        </w:tc>
        <w:tc>
          <w:tcPr>
            <w:tcW w:w="3136" w:type="dxa"/>
            <w:shd w:val="clear" w:color="auto" w:fill="E2EFD9" w:themeFill="accent6" w:themeFillTint="33"/>
          </w:tcPr>
          <w:p w14:paraId="58C48EE1" w14:textId="77777777" w:rsidR="00454A35" w:rsidRPr="00F33614" w:rsidRDefault="00454A35" w:rsidP="00C63E63">
            <w:pPr>
              <w:rPr>
                <w:rFonts w:asciiTheme="minorHAnsi" w:hAnsiTheme="minorHAnsi" w:cstheme="minorHAnsi"/>
              </w:rPr>
            </w:pPr>
          </w:p>
        </w:tc>
      </w:tr>
      <w:tr w:rsidR="00454A35" w:rsidRPr="00F33614" w14:paraId="11660DD6" w14:textId="77777777" w:rsidTr="00C63E63">
        <w:tc>
          <w:tcPr>
            <w:tcW w:w="562" w:type="dxa"/>
          </w:tcPr>
          <w:p w14:paraId="2938425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dd)</w:t>
            </w:r>
          </w:p>
        </w:tc>
        <w:tc>
          <w:tcPr>
            <w:tcW w:w="1701" w:type="dxa"/>
          </w:tcPr>
          <w:p w14:paraId="6E561E2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Service &amp; Maintenance</w:t>
            </w:r>
          </w:p>
        </w:tc>
        <w:tc>
          <w:tcPr>
            <w:tcW w:w="3663" w:type="dxa"/>
          </w:tcPr>
          <w:p w14:paraId="78D0C058" w14:textId="77777777" w:rsidR="00454A35" w:rsidRPr="00DE2D52" w:rsidRDefault="00454A35" w:rsidP="00C63E63">
            <w:pPr>
              <w:rPr>
                <w:rFonts w:ascii="Calibri" w:hAnsi="Calibri" w:cstheme="minorHAnsi"/>
              </w:rPr>
            </w:pPr>
            <w:r w:rsidRPr="00DE2D52">
              <w:rPr>
                <w:rFonts w:ascii="Calibri" w:hAnsi="Calibri"/>
              </w:rPr>
              <w:t>Minimálne 36 mesiacov v režime minimálne 8x5xNBD</w:t>
            </w:r>
          </w:p>
        </w:tc>
        <w:tc>
          <w:tcPr>
            <w:tcW w:w="3136" w:type="dxa"/>
            <w:shd w:val="clear" w:color="auto" w:fill="E2EFD9" w:themeFill="accent6" w:themeFillTint="33"/>
          </w:tcPr>
          <w:p w14:paraId="7B6FF710" w14:textId="77777777" w:rsidR="00454A35" w:rsidRPr="00F33614" w:rsidRDefault="00454A35" w:rsidP="00C63E63">
            <w:pPr>
              <w:rPr>
                <w:rFonts w:asciiTheme="minorHAnsi" w:hAnsiTheme="minorHAnsi" w:cstheme="minorHAnsi"/>
              </w:rPr>
            </w:pPr>
          </w:p>
        </w:tc>
      </w:tr>
      <w:tr w:rsidR="00454A35" w:rsidRPr="00F33614" w14:paraId="0E3D6508" w14:textId="77777777" w:rsidTr="00C63E63">
        <w:tc>
          <w:tcPr>
            <w:tcW w:w="562" w:type="dxa"/>
          </w:tcPr>
          <w:p w14:paraId="132D894F" w14:textId="77777777" w:rsidR="00454A35" w:rsidRPr="00F33614" w:rsidRDefault="00454A35" w:rsidP="00C63E63">
            <w:pPr>
              <w:jc w:val="both"/>
              <w:rPr>
                <w:rFonts w:asciiTheme="minorHAnsi" w:hAnsiTheme="minorHAnsi" w:cstheme="minorHAnsi"/>
              </w:rPr>
            </w:pPr>
          </w:p>
        </w:tc>
        <w:tc>
          <w:tcPr>
            <w:tcW w:w="1701" w:type="dxa"/>
          </w:tcPr>
          <w:p w14:paraId="54F968E0"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Ďalšie požiadavky</w:t>
            </w:r>
          </w:p>
        </w:tc>
        <w:tc>
          <w:tcPr>
            <w:tcW w:w="3663" w:type="dxa"/>
          </w:tcPr>
          <w:p w14:paraId="7F3936A8" w14:textId="77777777" w:rsidR="00454A35" w:rsidRPr="00F33614" w:rsidRDefault="00454A35" w:rsidP="00C63E63">
            <w:pPr>
              <w:rPr>
                <w:rFonts w:asciiTheme="minorHAnsi" w:hAnsiTheme="minorHAnsi"/>
              </w:rPr>
            </w:pPr>
            <w:r w:rsidRPr="00F33614">
              <w:rPr>
                <w:rFonts w:asciiTheme="minorHAnsi" w:hAnsiTheme="minorHAnsi"/>
              </w:rPr>
              <w:t>Dĺžky dátových stohovacích káblov pre zariadenie č.3 musia byť navrhnuté tak, aby ho bolo možné zapojiť k 2 už existujúcim stohovateľným switchom Cisco Catalyst 9300 tiež s odstupom 1RU pod sebou v plne kruhovej topológii.</w:t>
            </w:r>
          </w:p>
        </w:tc>
        <w:tc>
          <w:tcPr>
            <w:tcW w:w="3136" w:type="dxa"/>
            <w:shd w:val="clear" w:color="auto" w:fill="E2EFD9" w:themeFill="accent6" w:themeFillTint="33"/>
          </w:tcPr>
          <w:p w14:paraId="50F2D0B4" w14:textId="77777777" w:rsidR="00454A35" w:rsidRPr="00F33614" w:rsidRDefault="00454A35" w:rsidP="00C63E63">
            <w:pPr>
              <w:rPr>
                <w:rFonts w:asciiTheme="minorHAnsi" w:hAnsiTheme="minorHAnsi" w:cstheme="minorHAnsi"/>
              </w:rPr>
            </w:pPr>
          </w:p>
        </w:tc>
      </w:tr>
      <w:tr w:rsidR="00454A35" w:rsidRPr="00F33614" w14:paraId="57C06C74" w14:textId="77777777" w:rsidTr="00C63E63">
        <w:tc>
          <w:tcPr>
            <w:tcW w:w="5926" w:type="dxa"/>
            <w:gridSpan w:val="3"/>
            <w:vAlign w:val="center"/>
          </w:tcPr>
          <w:p w14:paraId="64599D00" w14:textId="77777777" w:rsidR="00454A35" w:rsidRPr="00F33614" w:rsidRDefault="00454A35" w:rsidP="00C63E63">
            <w:pPr>
              <w:tabs>
                <w:tab w:val="clear" w:pos="2138"/>
                <w:tab w:val="left" w:pos="2148"/>
              </w:tabs>
              <w:ind w:left="2290" w:hanging="2290"/>
              <w:rPr>
                <w:rFonts w:asciiTheme="minorHAnsi" w:hAnsiTheme="minorHAnsi" w:cstheme="minorHAnsi"/>
                <w:b/>
              </w:rPr>
            </w:pPr>
            <w:r w:rsidRPr="00F33614">
              <w:rPr>
                <w:rFonts w:asciiTheme="minorHAnsi" w:hAnsiTheme="minorHAnsi" w:cstheme="minorHAnsi"/>
                <w:b/>
              </w:rPr>
              <w:t>II.</w:t>
            </w:r>
            <w:r>
              <w:rPr>
                <w:rFonts w:asciiTheme="minorHAnsi" w:hAnsiTheme="minorHAnsi" w:cstheme="minorHAnsi"/>
                <w:b/>
              </w:rPr>
              <w:t>2.4</w:t>
            </w:r>
            <w:r w:rsidRPr="00F33614">
              <w:rPr>
                <w:rFonts w:asciiTheme="minorHAnsi" w:hAnsiTheme="minorHAnsi" w:cstheme="minorHAnsi"/>
                <w:b/>
              </w:rPr>
              <w:t xml:space="preserve"> Zariadenie č. </w:t>
            </w:r>
            <w:r>
              <w:rPr>
                <w:rFonts w:asciiTheme="minorHAnsi" w:hAnsiTheme="minorHAnsi" w:cstheme="minorHAnsi"/>
                <w:b/>
              </w:rPr>
              <w:t>4</w:t>
            </w:r>
            <w:r w:rsidRPr="00F33614">
              <w:rPr>
                <w:rFonts w:asciiTheme="minorHAnsi" w:hAnsiTheme="minorHAnsi" w:cstheme="minorHAnsi"/>
                <w:b/>
              </w:rPr>
              <w:t xml:space="preserve"> KC B</w:t>
            </w:r>
            <w:r>
              <w:rPr>
                <w:rFonts w:asciiTheme="minorHAnsi" w:hAnsiTheme="minorHAnsi" w:cstheme="minorHAnsi"/>
                <w:b/>
              </w:rPr>
              <w:t>B</w:t>
            </w:r>
            <w:r w:rsidRPr="00F33614">
              <w:rPr>
                <w:rFonts w:asciiTheme="minorHAnsi" w:hAnsiTheme="minorHAnsi" w:cstheme="minorHAnsi"/>
                <w:b/>
              </w:rPr>
              <w:t xml:space="preserve"> - Bezdrôtový WiFi prístupový bod s možnosťou pripojenia na externú riadiacu jednotku pre bezdrôtovú sieť</w:t>
            </w:r>
          </w:p>
          <w:p w14:paraId="5CE8F293" w14:textId="77777777" w:rsidR="00454A35" w:rsidRPr="00F33614" w:rsidRDefault="00454A35" w:rsidP="00C63E63">
            <w:pPr>
              <w:rPr>
                <w:rFonts w:asciiTheme="minorHAnsi" w:hAnsiTheme="minorHAnsi" w:cstheme="minorHAnsi"/>
                <w:b/>
              </w:rPr>
            </w:pPr>
          </w:p>
          <w:p w14:paraId="6FAEC89E"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 xml:space="preserve">Počet kusov: </w:t>
            </w:r>
            <w:r>
              <w:rPr>
                <w:rFonts w:asciiTheme="minorHAnsi" w:hAnsiTheme="minorHAnsi" w:cstheme="minorHAnsi"/>
                <w:b/>
              </w:rPr>
              <w:t>4</w:t>
            </w:r>
            <w:r w:rsidRPr="00F33614">
              <w:rPr>
                <w:rFonts w:asciiTheme="minorHAnsi" w:hAnsiTheme="minorHAnsi" w:cstheme="minorHAnsi"/>
                <w:b/>
              </w:rPr>
              <w:t xml:space="preserve"> ks</w:t>
            </w:r>
          </w:p>
        </w:tc>
        <w:tc>
          <w:tcPr>
            <w:tcW w:w="3136" w:type="dxa"/>
            <w:shd w:val="clear" w:color="auto" w:fill="E2EFD9" w:themeFill="accent6" w:themeFillTint="33"/>
            <w:vAlign w:val="center"/>
          </w:tcPr>
          <w:p w14:paraId="1F533FB9"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1EE4CFE2" w14:textId="77777777" w:rsidTr="00C63E63">
        <w:tc>
          <w:tcPr>
            <w:tcW w:w="5926" w:type="dxa"/>
            <w:gridSpan w:val="3"/>
            <w:vAlign w:val="center"/>
          </w:tcPr>
          <w:p w14:paraId="0C0D8C97"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7ED7264A" w14:textId="77777777" w:rsidR="00454A35" w:rsidRPr="00F33614" w:rsidRDefault="00454A35" w:rsidP="00C63E63">
            <w:pPr>
              <w:rPr>
                <w:rFonts w:asciiTheme="minorHAnsi" w:hAnsiTheme="minorHAnsi" w:cstheme="minorHAnsi"/>
                <w:b/>
              </w:rPr>
            </w:pPr>
          </w:p>
        </w:tc>
      </w:tr>
      <w:tr w:rsidR="00454A35" w:rsidRPr="00F33614" w14:paraId="77643BA5" w14:textId="77777777" w:rsidTr="00C63E63">
        <w:tc>
          <w:tcPr>
            <w:tcW w:w="5926" w:type="dxa"/>
            <w:gridSpan w:val="3"/>
            <w:vAlign w:val="center"/>
          </w:tcPr>
          <w:p w14:paraId="4B07D343"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06409A18" w14:textId="77777777" w:rsidR="00454A35" w:rsidRPr="00F33614" w:rsidRDefault="00454A35" w:rsidP="00C63E63">
            <w:pPr>
              <w:rPr>
                <w:rFonts w:asciiTheme="minorHAnsi" w:hAnsiTheme="minorHAnsi" w:cstheme="minorHAnsi"/>
                <w:b/>
              </w:rPr>
            </w:pPr>
          </w:p>
        </w:tc>
      </w:tr>
      <w:tr w:rsidR="00454A35" w:rsidRPr="00F33614" w14:paraId="1C1498FA" w14:textId="77777777" w:rsidTr="00C63E63">
        <w:tc>
          <w:tcPr>
            <w:tcW w:w="2263" w:type="dxa"/>
            <w:gridSpan w:val="2"/>
            <w:vAlign w:val="center"/>
          </w:tcPr>
          <w:p w14:paraId="5B511A3B"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51683BD9"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Min. hodnota/charakteristika</w:t>
            </w:r>
          </w:p>
        </w:tc>
        <w:tc>
          <w:tcPr>
            <w:tcW w:w="3136" w:type="dxa"/>
            <w:shd w:val="clear" w:color="auto" w:fill="E2EFD9" w:themeFill="accent6" w:themeFillTint="33"/>
          </w:tcPr>
          <w:p w14:paraId="26CCDBAF" w14:textId="77777777" w:rsidR="00454A35" w:rsidRPr="00F33614" w:rsidRDefault="00454A35" w:rsidP="00C63E63">
            <w:pPr>
              <w:rPr>
                <w:rFonts w:asciiTheme="minorHAnsi" w:hAnsiTheme="minorHAnsi" w:cstheme="minorHAnsi"/>
                <w:b/>
              </w:rPr>
            </w:pPr>
          </w:p>
        </w:tc>
      </w:tr>
      <w:tr w:rsidR="00454A35" w:rsidRPr="00F33614" w14:paraId="2F733AED" w14:textId="77777777" w:rsidTr="00C63E63">
        <w:tc>
          <w:tcPr>
            <w:tcW w:w="562" w:type="dxa"/>
          </w:tcPr>
          <w:p w14:paraId="5D3D5E79"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165E35E1"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frekvenčných pásiem</w:t>
            </w:r>
          </w:p>
        </w:tc>
        <w:tc>
          <w:tcPr>
            <w:tcW w:w="3663" w:type="dxa"/>
          </w:tcPr>
          <w:p w14:paraId="3745BE1F" w14:textId="77777777" w:rsidR="00454A35" w:rsidRPr="000E6C47" w:rsidRDefault="00454A35" w:rsidP="00C63E63">
            <w:pPr>
              <w:rPr>
                <w:rFonts w:asciiTheme="minorHAnsi" w:hAnsiTheme="minorHAnsi" w:cstheme="minorHAnsi"/>
              </w:rPr>
            </w:pPr>
            <w:r w:rsidRPr="000E6C47">
              <w:rPr>
                <w:rFonts w:asciiTheme="minorHAnsi" w:hAnsiTheme="minorHAnsi"/>
              </w:rPr>
              <w:t>2,4 GHz a 5 GHz</w:t>
            </w:r>
          </w:p>
        </w:tc>
        <w:tc>
          <w:tcPr>
            <w:tcW w:w="3136" w:type="dxa"/>
            <w:shd w:val="clear" w:color="auto" w:fill="E2EFD9" w:themeFill="accent6" w:themeFillTint="33"/>
          </w:tcPr>
          <w:p w14:paraId="099B8CBF" w14:textId="77777777" w:rsidR="00454A35" w:rsidRPr="00F33614" w:rsidRDefault="00454A35" w:rsidP="00C63E63">
            <w:pPr>
              <w:rPr>
                <w:rFonts w:asciiTheme="minorHAnsi" w:hAnsiTheme="minorHAnsi" w:cstheme="minorHAnsi"/>
              </w:rPr>
            </w:pPr>
          </w:p>
        </w:tc>
      </w:tr>
      <w:tr w:rsidR="00454A35" w:rsidRPr="00F33614" w14:paraId="479CA51A" w14:textId="77777777" w:rsidTr="00C63E63">
        <w:tc>
          <w:tcPr>
            <w:tcW w:w="562" w:type="dxa"/>
          </w:tcPr>
          <w:p w14:paraId="72A8712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b)</w:t>
            </w:r>
          </w:p>
        </w:tc>
        <w:tc>
          <w:tcPr>
            <w:tcW w:w="1701" w:type="dxa"/>
          </w:tcPr>
          <w:p w14:paraId="430919CA" w14:textId="77777777" w:rsidR="00454A35" w:rsidRPr="00F33614" w:rsidRDefault="00454A35" w:rsidP="00C63E63">
            <w:pPr>
              <w:rPr>
                <w:rFonts w:asciiTheme="minorHAnsi" w:hAnsiTheme="minorHAnsi" w:cstheme="minorHAnsi"/>
                <w:color w:val="FF0000"/>
              </w:rPr>
            </w:pPr>
            <w:r w:rsidRPr="00F33614">
              <w:rPr>
                <w:rFonts w:asciiTheme="minorHAnsi" w:hAnsiTheme="minorHAnsi" w:cstheme="minorHAnsi"/>
              </w:rPr>
              <w:t>Podporovaný vyžarovaný výkon</w:t>
            </w:r>
          </w:p>
        </w:tc>
        <w:tc>
          <w:tcPr>
            <w:tcW w:w="3663" w:type="dxa"/>
          </w:tcPr>
          <w:p w14:paraId="4F2F3EB6" w14:textId="77777777" w:rsidR="00454A35" w:rsidRPr="000E6C47" w:rsidRDefault="00454A35" w:rsidP="00C63E63">
            <w:pPr>
              <w:rPr>
                <w:rFonts w:asciiTheme="minorHAnsi" w:hAnsiTheme="minorHAnsi"/>
              </w:rPr>
            </w:pPr>
            <w:r w:rsidRPr="000E6C47">
              <w:rPr>
                <w:rFonts w:asciiTheme="minorHAnsi" w:hAnsiTheme="minorHAnsi"/>
              </w:rPr>
              <w:t>2,4GHz: -4 dBm (0,39 mW) až 23 dBm (200 mW)</w:t>
            </w:r>
          </w:p>
          <w:p w14:paraId="6285AE45" w14:textId="77777777" w:rsidR="00454A35" w:rsidRPr="000E6C47" w:rsidRDefault="00454A35" w:rsidP="00C63E63">
            <w:pPr>
              <w:rPr>
                <w:rFonts w:asciiTheme="minorHAnsi" w:hAnsiTheme="minorHAnsi" w:cstheme="minorHAnsi"/>
              </w:rPr>
            </w:pPr>
            <w:r w:rsidRPr="000E6C47">
              <w:rPr>
                <w:rFonts w:asciiTheme="minorHAnsi" w:hAnsiTheme="minorHAnsi"/>
              </w:rPr>
              <w:t>5GHz: -4 dBm (0,39 mW) až 23 dBm (200 mW)</w:t>
            </w:r>
          </w:p>
        </w:tc>
        <w:tc>
          <w:tcPr>
            <w:tcW w:w="3136" w:type="dxa"/>
            <w:shd w:val="clear" w:color="auto" w:fill="E2EFD9" w:themeFill="accent6" w:themeFillTint="33"/>
          </w:tcPr>
          <w:p w14:paraId="3D7B8B52" w14:textId="77777777" w:rsidR="00454A35" w:rsidRPr="00F33614" w:rsidRDefault="00454A35" w:rsidP="00C63E63">
            <w:pPr>
              <w:rPr>
                <w:rFonts w:asciiTheme="minorHAnsi" w:hAnsiTheme="minorHAnsi" w:cstheme="minorHAnsi"/>
              </w:rPr>
            </w:pPr>
          </w:p>
        </w:tc>
      </w:tr>
      <w:tr w:rsidR="00454A35" w:rsidRPr="00F33614" w14:paraId="70695FF7" w14:textId="77777777" w:rsidTr="00C63E63">
        <w:tc>
          <w:tcPr>
            <w:tcW w:w="562" w:type="dxa"/>
          </w:tcPr>
          <w:p w14:paraId="5F76A7E4"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c)</w:t>
            </w:r>
          </w:p>
        </w:tc>
        <w:tc>
          <w:tcPr>
            <w:tcW w:w="1701" w:type="dxa"/>
          </w:tcPr>
          <w:p w14:paraId="6613C0AD"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štandardov WiFi</w:t>
            </w:r>
          </w:p>
        </w:tc>
        <w:tc>
          <w:tcPr>
            <w:tcW w:w="3663" w:type="dxa"/>
          </w:tcPr>
          <w:p w14:paraId="1ED38770" w14:textId="77777777" w:rsidR="00454A35" w:rsidRPr="000E6C47" w:rsidRDefault="00454A35" w:rsidP="00C63E63">
            <w:pPr>
              <w:rPr>
                <w:rFonts w:asciiTheme="minorHAnsi" w:hAnsiTheme="minorHAnsi" w:cstheme="minorHAnsi"/>
              </w:rPr>
            </w:pPr>
            <w:r w:rsidRPr="000E6C47">
              <w:rPr>
                <w:rFonts w:asciiTheme="minorHAnsi" w:hAnsiTheme="minorHAnsi"/>
              </w:rPr>
              <w:t>802.11ax (WiFi 6), 802.11a/b/g/n/ac</w:t>
            </w:r>
          </w:p>
        </w:tc>
        <w:tc>
          <w:tcPr>
            <w:tcW w:w="3136" w:type="dxa"/>
            <w:shd w:val="clear" w:color="auto" w:fill="E2EFD9" w:themeFill="accent6" w:themeFillTint="33"/>
          </w:tcPr>
          <w:p w14:paraId="33FF9E51" w14:textId="77777777" w:rsidR="00454A35" w:rsidRPr="00F33614" w:rsidRDefault="00454A35" w:rsidP="00C63E63">
            <w:pPr>
              <w:rPr>
                <w:rFonts w:asciiTheme="minorHAnsi" w:hAnsiTheme="minorHAnsi" w:cstheme="minorHAnsi"/>
              </w:rPr>
            </w:pPr>
          </w:p>
        </w:tc>
      </w:tr>
      <w:tr w:rsidR="00454A35" w:rsidRPr="00F33614" w14:paraId="250FEB7B" w14:textId="77777777" w:rsidTr="00C63E63">
        <w:tc>
          <w:tcPr>
            <w:tcW w:w="562" w:type="dxa"/>
          </w:tcPr>
          <w:p w14:paraId="15937F11"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lastRenderedPageBreak/>
              <w:t>d)</w:t>
            </w:r>
          </w:p>
        </w:tc>
        <w:tc>
          <w:tcPr>
            <w:tcW w:w="1701" w:type="dxa"/>
          </w:tcPr>
          <w:p w14:paraId="567E7E3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WiFi technológii</w:t>
            </w:r>
          </w:p>
        </w:tc>
        <w:tc>
          <w:tcPr>
            <w:tcW w:w="3663" w:type="dxa"/>
          </w:tcPr>
          <w:p w14:paraId="4DBD42BF" w14:textId="77777777" w:rsidR="00454A35" w:rsidRPr="000E6C47" w:rsidRDefault="00454A35" w:rsidP="00C63E63">
            <w:pPr>
              <w:rPr>
                <w:rFonts w:asciiTheme="minorHAnsi" w:hAnsiTheme="minorHAnsi" w:cstheme="minorHAnsi"/>
              </w:rPr>
            </w:pPr>
            <w:r w:rsidRPr="000E6C47">
              <w:rPr>
                <w:rFonts w:asciiTheme="minorHAnsi" w:eastAsiaTheme="minorEastAsia" w:hAnsiTheme="minorHAnsi"/>
                <w:lang w:eastAsia="sk-SK"/>
              </w:rPr>
              <w:t>uplink/downlink OFDMA</w:t>
            </w:r>
            <w:r w:rsidRPr="000E6C47">
              <w:rPr>
                <w:rFonts w:asciiTheme="minorHAnsi" w:hAnsiTheme="minorHAnsi"/>
              </w:rPr>
              <w:t>, MU</w:t>
            </w:r>
            <w:r w:rsidRPr="000E6C47">
              <w:rPr>
                <w:rFonts w:asciiTheme="minorHAnsi" w:hAnsiTheme="minorHAnsi"/>
              </w:rPr>
              <w:noBreakHyphen/>
              <w:t>MIMO, BSS farbenie</w:t>
            </w:r>
          </w:p>
        </w:tc>
        <w:tc>
          <w:tcPr>
            <w:tcW w:w="3136" w:type="dxa"/>
            <w:shd w:val="clear" w:color="auto" w:fill="E2EFD9" w:themeFill="accent6" w:themeFillTint="33"/>
          </w:tcPr>
          <w:p w14:paraId="70B684C2" w14:textId="77777777" w:rsidR="00454A35" w:rsidRPr="00F33614" w:rsidRDefault="00454A35" w:rsidP="00C63E63">
            <w:pPr>
              <w:rPr>
                <w:rFonts w:asciiTheme="minorHAnsi" w:hAnsiTheme="minorHAnsi" w:cstheme="minorHAnsi"/>
              </w:rPr>
            </w:pPr>
          </w:p>
        </w:tc>
      </w:tr>
      <w:tr w:rsidR="00454A35" w:rsidRPr="00F33614" w14:paraId="5DE9E0D5" w14:textId="77777777" w:rsidTr="00C63E63">
        <w:tc>
          <w:tcPr>
            <w:tcW w:w="562" w:type="dxa"/>
          </w:tcPr>
          <w:p w14:paraId="6EC9A1D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e)</w:t>
            </w:r>
          </w:p>
        </w:tc>
        <w:tc>
          <w:tcPr>
            <w:tcW w:w="1701" w:type="dxa"/>
          </w:tcPr>
          <w:p w14:paraId="48521B2E"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Bluetooth technológie</w:t>
            </w:r>
          </w:p>
        </w:tc>
        <w:tc>
          <w:tcPr>
            <w:tcW w:w="3663" w:type="dxa"/>
          </w:tcPr>
          <w:p w14:paraId="10E9938C" w14:textId="77777777" w:rsidR="00454A35" w:rsidRPr="000E6C47" w:rsidRDefault="00454A35" w:rsidP="00C63E63">
            <w:pPr>
              <w:rPr>
                <w:rFonts w:asciiTheme="minorHAnsi" w:hAnsiTheme="minorHAnsi" w:cstheme="minorHAnsi"/>
              </w:rPr>
            </w:pPr>
            <w:r w:rsidRPr="000E6C47">
              <w:rPr>
                <w:rFonts w:asciiTheme="minorHAnsi" w:hAnsiTheme="minorHAnsi"/>
              </w:rPr>
              <w:t>áno, Bluetooth 5.0</w:t>
            </w:r>
          </w:p>
        </w:tc>
        <w:tc>
          <w:tcPr>
            <w:tcW w:w="3136" w:type="dxa"/>
            <w:shd w:val="clear" w:color="auto" w:fill="E2EFD9" w:themeFill="accent6" w:themeFillTint="33"/>
          </w:tcPr>
          <w:p w14:paraId="6BCE218C" w14:textId="77777777" w:rsidR="00454A35" w:rsidRPr="00F33614" w:rsidRDefault="00454A35" w:rsidP="00C63E63">
            <w:pPr>
              <w:rPr>
                <w:rFonts w:asciiTheme="minorHAnsi" w:hAnsiTheme="minorHAnsi" w:cstheme="minorHAnsi"/>
              </w:rPr>
            </w:pPr>
          </w:p>
        </w:tc>
      </w:tr>
      <w:tr w:rsidR="00454A35" w:rsidRPr="00F33614" w14:paraId="26CE2E31" w14:textId="77777777" w:rsidTr="00C63E63">
        <w:tc>
          <w:tcPr>
            <w:tcW w:w="562" w:type="dxa"/>
          </w:tcPr>
          <w:p w14:paraId="706337A6"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f)</w:t>
            </w:r>
          </w:p>
        </w:tc>
        <w:tc>
          <w:tcPr>
            <w:tcW w:w="1701" w:type="dxa"/>
          </w:tcPr>
          <w:p w14:paraId="295AC734"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Počet portov</w:t>
            </w:r>
          </w:p>
        </w:tc>
        <w:tc>
          <w:tcPr>
            <w:tcW w:w="3663" w:type="dxa"/>
          </w:tcPr>
          <w:p w14:paraId="1A98DEF3" w14:textId="77777777" w:rsidR="00454A35" w:rsidRPr="000E6C47" w:rsidRDefault="00454A35" w:rsidP="00C63E63">
            <w:pPr>
              <w:rPr>
                <w:rFonts w:asciiTheme="minorHAnsi" w:hAnsiTheme="minorHAnsi" w:cstheme="minorHAnsi"/>
              </w:rPr>
            </w:pPr>
            <w:r w:rsidRPr="000E6C47">
              <w:rPr>
                <w:rFonts w:asciiTheme="minorHAnsi" w:hAnsiTheme="minorHAnsi"/>
              </w:rPr>
              <w:t>min. 1 port s kapacitou 1/2,5 Gbps a formou konentora RJ45, min. 1 manažmentový konzolový port s formátom rozhrania RJ45</w:t>
            </w:r>
          </w:p>
        </w:tc>
        <w:tc>
          <w:tcPr>
            <w:tcW w:w="3136" w:type="dxa"/>
            <w:shd w:val="clear" w:color="auto" w:fill="E2EFD9" w:themeFill="accent6" w:themeFillTint="33"/>
          </w:tcPr>
          <w:p w14:paraId="75ADC792" w14:textId="77777777" w:rsidR="00454A35" w:rsidRPr="00F33614" w:rsidRDefault="00454A35" w:rsidP="00C63E63">
            <w:pPr>
              <w:rPr>
                <w:rFonts w:asciiTheme="minorHAnsi" w:hAnsiTheme="minorHAnsi" w:cstheme="minorHAnsi"/>
              </w:rPr>
            </w:pPr>
          </w:p>
        </w:tc>
      </w:tr>
      <w:tr w:rsidR="00454A35" w:rsidRPr="00F33614" w14:paraId="537990D9" w14:textId="77777777" w:rsidTr="00C63E63">
        <w:tc>
          <w:tcPr>
            <w:tcW w:w="562" w:type="dxa"/>
          </w:tcPr>
          <w:p w14:paraId="4ECED4E8"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g)</w:t>
            </w:r>
          </w:p>
        </w:tc>
        <w:tc>
          <w:tcPr>
            <w:tcW w:w="1701" w:type="dxa"/>
          </w:tcPr>
          <w:p w14:paraId="6FCAB094"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Maximálne podporované prenosové rýchlosti</w:t>
            </w:r>
          </w:p>
        </w:tc>
        <w:tc>
          <w:tcPr>
            <w:tcW w:w="3663" w:type="dxa"/>
          </w:tcPr>
          <w:p w14:paraId="4DE517F9" w14:textId="77777777" w:rsidR="00454A35" w:rsidRPr="000E6C47" w:rsidRDefault="00454A35" w:rsidP="00C63E63">
            <w:pPr>
              <w:rPr>
                <w:rFonts w:asciiTheme="minorHAnsi" w:hAnsiTheme="minorHAnsi"/>
              </w:rPr>
            </w:pPr>
            <w:r w:rsidRPr="000E6C47">
              <w:rPr>
                <w:rFonts w:asciiTheme="minorHAnsi" w:hAnsiTheme="minorHAnsi"/>
              </w:rPr>
              <w:t>802.11ax: 5,38 Gbps,</w:t>
            </w:r>
          </w:p>
          <w:p w14:paraId="68D58F2F" w14:textId="77777777" w:rsidR="00454A35" w:rsidRPr="000E6C47" w:rsidRDefault="00454A35" w:rsidP="00C63E63">
            <w:pPr>
              <w:rPr>
                <w:rFonts w:asciiTheme="minorHAnsi" w:hAnsiTheme="minorHAnsi"/>
              </w:rPr>
            </w:pPr>
            <w:r w:rsidRPr="000E6C47">
              <w:rPr>
                <w:rFonts w:asciiTheme="minorHAnsi" w:hAnsiTheme="minorHAnsi"/>
              </w:rPr>
              <w:t>802.11ac: 3,47 Gbps,</w:t>
            </w:r>
          </w:p>
          <w:p w14:paraId="63E2F535" w14:textId="77777777" w:rsidR="00454A35" w:rsidRPr="000E6C47" w:rsidRDefault="00454A35" w:rsidP="00C63E63">
            <w:pPr>
              <w:rPr>
                <w:rFonts w:asciiTheme="minorHAnsi" w:hAnsiTheme="minorHAnsi" w:cstheme="minorHAnsi"/>
              </w:rPr>
            </w:pPr>
            <w:r w:rsidRPr="000E6C47">
              <w:rPr>
                <w:rFonts w:asciiTheme="minorHAnsi" w:hAnsiTheme="minorHAnsi"/>
              </w:rPr>
              <w:t>802.11n: 890 Mbps</w:t>
            </w:r>
          </w:p>
        </w:tc>
        <w:tc>
          <w:tcPr>
            <w:tcW w:w="3136" w:type="dxa"/>
            <w:shd w:val="clear" w:color="auto" w:fill="E2EFD9" w:themeFill="accent6" w:themeFillTint="33"/>
          </w:tcPr>
          <w:p w14:paraId="14E5EB1E" w14:textId="77777777" w:rsidR="00454A35" w:rsidRPr="00F33614" w:rsidRDefault="00454A35" w:rsidP="00C63E63">
            <w:pPr>
              <w:rPr>
                <w:rFonts w:asciiTheme="minorHAnsi" w:hAnsiTheme="minorHAnsi" w:cstheme="minorHAnsi"/>
              </w:rPr>
            </w:pPr>
          </w:p>
        </w:tc>
      </w:tr>
      <w:tr w:rsidR="00454A35" w:rsidRPr="00F33614" w14:paraId="49E5FED6" w14:textId="77777777" w:rsidTr="00C63E63">
        <w:tc>
          <w:tcPr>
            <w:tcW w:w="562" w:type="dxa"/>
          </w:tcPr>
          <w:p w14:paraId="79B6C273"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h)</w:t>
            </w:r>
          </w:p>
        </w:tc>
        <w:tc>
          <w:tcPr>
            <w:tcW w:w="1701" w:type="dxa"/>
          </w:tcPr>
          <w:p w14:paraId="734EAC0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Podporované šírky prenosových kanálov</w:t>
            </w:r>
          </w:p>
        </w:tc>
        <w:tc>
          <w:tcPr>
            <w:tcW w:w="3663" w:type="dxa"/>
          </w:tcPr>
          <w:p w14:paraId="2C29E135" w14:textId="77777777" w:rsidR="00454A35" w:rsidRPr="000E6C47" w:rsidRDefault="00454A35" w:rsidP="00C63E63">
            <w:pPr>
              <w:rPr>
                <w:rFonts w:asciiTheme="minorHAnsi" w:hAnsiTheme="minorHAnsi"/>
              </w:rPr>
            </w:pPr>
            <w:r w:rsidRPr="000E6C47">
              <w:rPr>
                <w:rFonts w:asciiTheme="minorHAnsi" w:hAnsiTheme="minorHAnsi"/>
              </w:rPr>
              <w:t>802.11ax: (20, 40, 80, 160) MHz,</w:t>
            </w:r>
          </w:p>
          <w:p w14:paraId="5DB17A4E" w14:textId="77777777" w:rsidR="00454A35" w:rsidRPr="000E6C47" w:rsidRDefault="00454A35" w:rsidP="00C63E63">
            <w:pPr>
              <w:rPr>
                <w:rFonts w:asciiTheme="minorHAnsi" w:hAnsiTheme="minorHAnsi"/>
              </w:rPr>
            </w:pPr>
            <w:r w:rsidRPr="000E6C47">
              <w:rPr>
                <w:rFonts w:asciiTheme="minorHAnsi" w:hAnsiTheme="minorHAnsi"/>
              </w:rPr>
              <w:t>802.11ac: (20, 40, 80, 160) MHz,</w:t>
            </w:r>
          </w:p>
          <w:p w14:paraId="7CADEA2F" w14:textId="77777777" w:rsidR="00454A35" w:rsidRPr="000E6C47" w:rsidRDefault="00454A35" w:rsidP="00C63E63">
            <w:pPr>
              <w:rPr>
                <w:rFonts w:asciiTheme="minorHAnsi" w:hAnsiTheme="minorHAnsi" w:cstheme="minorHAnsi"/>
              </w:rPr>
            </w:pPr>
            <w:r w:rsidRPr="000E6C47">
              <w:rPr>
                <w:rFonts w:asciiTheme="minorHAnsi" w:hAnsiTheme="minorHAnsi"/>
              </w:rPr>
              <w:t>802.11n: 20 MHz, 40MHz</w:t>
            </w:r>
          </w:p>
        </w:tc>
        <w:tc>
          <w:tcPr>
            <w:tcW w:w="3136" w:type="dxa"/>
            <w:shd w:val="clear" w:color="auto" w:fill="E2EFD9" w:themeFill="accent6" w:themeFillTint="33"/>
          </w:tcPr>
          <w:p w14:paraId="36FE03D6" w14:textId="77777777" w:rsidR="00454A35" w:rsidRPr="00F33614" w:rsidRDefault="00454A35" w:rsidP="00C63E63">
            <w:pPr>
              <w:rPr>
                <w:rFonts w:asciiTheme="minorHAnsi" w:hAnsiTheme="minorHAnsi" w:cstheme="minorHAnsi"/>
              </w:rPr>
            </w:pPr>
          </w:p>
        </w:tc>
      </w:tr>
      <w:tr w:rsidR="00454A35" w:rsidRPr="00F33614" w14:paraId="23847371" w14:textId="77777777" w:rsidTr="00C63E63">
        <w:tc>
          <w:tcPr>
            <w:tcW w:w="562" w:type="dxa"/>
          </w:tcPr>
          <w:p w14:paraId="176E264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i)</w:t>
            </w:r>
          </w:p>
        </w:tc>
        <w:tc>
          <w:tcPr>
            <w:tcW w:w="1701" w:type="dxa"/>
          </w:tcPr>
          <w:p w14:paraId="77BEE653"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Napájanie</w:t>
            </w:r>
          </w:p>
        </w:tc>
        <w:tc>
          <w:tcPr>
            <w:tcW w:w="3663" w:type="dxa"/>
          </w:tcPr>
          <w:p w14:paraId="7197065F" w14:textId="77777777" w:rsidR="00454A35" w:rsidRPr="000E6C47" w:rsidRDefault="00454A35" w:rsidP="00C63E63">
            <w:pPr>
              <w:rPr>
                <w:rFonts w:asciiTheme="minorHAnsi" w:hAnsiTheme="minorHAnsi" w:cstheme="minorHAnsi"/>
              </w:rPr>
            </w:pPr>
            <w:r w:rsidRPr="000E6C47">
              <w:rPr>
                <w:rFonts w:asciiTheme="minorHAnsi" w:hAnsiTheme="minorHAnsi"/>
              </w:rPr>
              <w:t xml:space="preserve">napájanie cez POE, podpora štandardov </w:t>
            </w:r>
            <w:r w:rsidRPr="000E6C47">
              <w:rPr>
                <w:rFonts w:asciiTheme="minorHAnsi" w:eastAsiaTheme="minorEastAsia" w:hAnsiTheme="minorHAnsi"/>
                <w:lang w:eastAsia="sk-SK"/>
              </w:rPr>
              <w:t>802.3at, 802.3bt</w:t>
            </w:r>
          </w:p>
        </w:tc>
        <w:tc>
          <w:tcPr>
            <w:tcW w:w="3136" w:type="dxa"/>
            <w:shd w:val="clear" w:color="auto" w:fill="E2EFD9" w:themeFill="accent6" w:themeFillTint="33"/>
          </w:tcPr>
          <w:p w14:paraId="49DC4D0B" w14:textId="77777777" w:rsidR="00454A35" w:rsidRPr="00F33614" w:rsidRDefault="00454A35" w:rsidP="00C63E63">
            <w:pPr>
              <w:rPr>
                <w:rFonts w:asciiTheme="minorHAnsi" w:hAnsiTheme="minorHAnsi" w:cstheme="minorHAnsi"/>
              </w:rPr>
            </w:pPr>
          </w:p>
        </w:tc>
      </w:tr>
      <w:tr w:rsidR="00454A35" w:rsidRPr="00F33614" w14:paraId="226E29DC" w14:textId="77777777" w:rsidTr="00C63E63">
        <w:tc>
          <w:tcPr>
            <w:tcW w:w="562" w:type="dxa"/>
          </w:tcPr>
          <w:p w14:paraId="2B4D84B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j)</w:t>
            </w:r>
          </w:p>
        </w:tc>
        <w:tc>
          <w:tcPr>
            <w:tcW w:w="1701" w:type="dxa"/>
          </w:tcPr>
          <w:p w14:paraId="57E9A2C5"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Licencia</w:t>
            </w:r>
          </w:p>
        </w:tc>
        <w:tc>
          <w:tcPr>
            <w:tcW w:w="3663" w:type="dxa"/>
          </w:tcPr>
          <w:p w14:paraId="3916392E" w14:textId="77777777" w:rsidR="00454A35" w:rsidRPr="000E6C47" w:rsidRDefault="00454A35" w:rsidP="00C63E63">
            <w:pPr>
              <w:rPr>
                <w:rFonts w:asciiTheme="minorHAnsi" w:hAnsiTheme="minorHAnsi" w:cstheme="minorHAnsi"/>
              </w:rPr>
            </w:pPr>
            <w:r w:rsidRPr="000E6C47">
              <w:rPr>
                <w:rFonts w:asciiTheme="minorHAnsi" w:hAnsiTheme="minorHAnsi"/>
              </w:rPr>
              <w:t>licencie od výrobcu, platnosť minimálne 36 mesiacov</w:t>
            </w:r>
          </w:p>
        </w:tc>
        <w:tc>
          <w:tcPr>
            <w:tcW w:w="3136" w:type="dxa"/>
            <w:shd w:val="clear" w:color="auto" w:fill="E2EFD9" w:themeFill="accent6" w:themeFillTint="33"/>
          </w:tcPr>
          <w:p w14:paraId="249C7CD8" w14:textId="77777777" w:rsidR="00454A35" w:rsidRPr="00F33614" w:rsidRDefault="00454A35" w:rsidP="00C63E63">
            <w:pPr>
              <w:rPr>
                <w:rFonts w:asciiTheme="minorHAnsi" w:hAnsiTheme="minorHAnsi" w:cstheme="minorHAnsi"/>
              </w:rPr>
            </w:pPr>
          </w:p>
        </w:tc>
      </w:tr>
      <w:tr w:rsidR="00454A35" w:rsidRPr="00F33614" w14:paraId="5F4AF42B" w14:textId="77777777" w:rsidTr="00C63E63">
        <w:tc>
          <w:tcPr>
            <w:tcW w:w="562" w:type="dxa"/>
          </w:tcPr>
          <w:p w14:paraId="7748AA05"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k)</w:t>
            </w:r>
          </w:p>
        </w:tc>
        <w:tc>
          <w:tcPr>
            <w:tcW w:w="1701" w:type="dxa"/>
          </w:tcPr>
          <w:p w14:paraId="39AF7E7F"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Softvér</w:t>
            </w:r>
          </w:p>
        </w:tc>
        <w:tc>
          <w:tcPr>
            <w:tcW w:w="3663" w:type="dxa"/>
          </w:tcPr>
          <w:p w14:paraId="1C94B192" w14:textId="77777777" w:rsidR="00454A35" w:rsidRPr="000E6C47" w:rsidRDefault="00454A35" w:rsidP="00C63E63">
            <w:pPr>
              <w:rPr>
                <w:rFonts w:asciiTheme="minorHAnsi" w:hAnsiTheme="minorHAnsi" w:cstheme="minorHAnsi"/>
              </w:rPr>
            </w:pPr>
            <w:r w:rsidRPr="000E6C47">
              <w:rPr>
                <w:rFonts w:asciiTheme="minorHAnsi" w:hAnsiTheme="minorHAnsi"/>
              </w:rPr>
              <w:t>softvér od výrobcu dodaného zariadenia potrebný na jeho prevádzku</w:t>
            </w:r>
          </w:p>
        </w:tc>
        <w:tc>
          <w:tcPr>
            <w:tcW w:w="3136" w:type="dxa"/>
            <w:shd w:val="clear" w:color="auto" w:fill="E2EFD9" w:themeFill="accent6" w:themeFillTint="33"/>
          </w:tcPr>
          <w:p w14:paraId="0F6CE2F1" w14:textId="77777777" w:rsidR="00454A35" w:rsidRPr="00F33614" w:rsidRDefault="00454A35" w:rsidP="00C63E63">
            <w:pPr>
              <w:rPr>
                <w:rFonts w:asciiTheme="minorHAnsi" w:hAnsiTheme="minorHAnsi" w:cstheme="minorHAnsi"/>
              </w:rPr>
            </w:pPr>
          </w:p>
        </w:tc>
      </w:tr>
      <w:tr w:rsidR="00454A35" w:rsidRPr="00F33614" w14:paraId="20CEA813" w14:textId="77777777" w:rsidTr="00C63E63">
        <w:tc>
          <w:tcPr>
            <w:tcW w:w="562" w:type="dxa"/>
          </w:tcPr>
          <w:p w14:paraId="5985ED7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l)</w:t>
            </w:r>
          </w:p>
        </w:tc>
        <w:tc>
          <w:tcPr>
            <w:tcW w:w="1701" w:type="dxa"/>
          </w:tcPr>
          <w:p w14:paraId="01F2B709"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Kapacita rôznych druhov pamätí</w:t>
            </w:r>
          </w:p>
        </w:tc>
        <w:tc>
          <w:tcPr>
            <w:tcW w:w="3663" w:type="dxa"/>
          </w:tcPr>
          <w:p w14:paraId="57648379" w14:textId="77777777" w:rsidR="00454A35" w:rsidRPr="000E6C47" w:rsidRDefault="00454A35" w:rsidP="00C63E63">
            <w:pPr>
              <w:rPr>
                <w:rFonts w:asciiTheme="minorHAnsi" w:hAnsiTheme="minorHAnsi" w:cstheme="minorHAnsi"/>
              </w:rPr>
            </w:pPr>
            <w:r w:rsidRPr="000E6C47">
              <w:rPr>
                <w:rFonts w:asciiTheme="minorHAnsi" w:hAnsiTheme="minorHAnsi"/>
              </w:rPr>
              <w:t>min. RAM 2 GB, min. flash 1 GB</w:t>
            </w:r>
          </w:p>
        </w:tc>
        <w:tc>
          <w:tcPr>
            <w:tcW w:w="3136" w:type="dxa"/>
            <w:shd w:val="clear" w:color="auto" w:fill="E2EFD9" w:themeFill="accent6" w:themeFillTint="33"/>
          </w:tcPr>
          <w:p w14:paraId="4614A36F" w14:textId="77777777" w:rsidR="00454A35" w:rsidRPr="00F33614" w:rsidRDefault="00454A35" w:rsidP="00C63E63">
            <w:pPr>
              <w:rPr>
                <w:rFonts w:asciiTheme="minorHAnsi" w:hAnsiTheme="minorHAnsi" w:cstheme="minorHAnsi"/>
              </w:rPr>
            </w:pPr>
          </w:p>
        </w:tc>
      </w:tr>
      <w:tr w:rsidR="00454A35" w:rsidRPr="00F33614" w14:paraId="1DB7FCBD" w14:textId="77777777" w:rsidTr="00C63E63">
        <w:tc>
          <w:tcPr>
            <w:tcW w:w="562" w:type="dxa"/>
          </w:tcPr>
          <w:p w14:paraId="3312B712"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m)</w:t>
            </w:r>
          </w:p>
        </w:tc>
        <w:tc>
          <w:tcPr>
            <w:tcW w:w="1701" w:type="dxa"/>
          </w:tcPr>
          <w:p w14:paraId="70060308"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Podpora bezdrôtových kontrolérov</w:t>
            </w:r>
          </w:p>
        </w:tc>
        <w:tc>
          <w:tcPr>
            <w:tcW w:w="3663" w:type="dxa"/>
          </w:tcPr>
          <w:p w14:paraId="31AF2D6A" w14:textId="77777777" w:rsidR="00454A35" w:rsidRPr="000E6C47" w:rsidRDefault="00454A35" w:rsidP="00C63E63">
            <w:pPr>
              <w:rPr>
                <w:rFonts w:asciiTheme="minorHAnsi" w:hAnsiTheme="minorHAnsi" w:cstheme="minorHAnsi"/>
              </w:rPr>
            </w:pPr>
            <w:r w:rsidRPr="000E6C47">
              <w:rPr>
                <w:rFonts w:asciiTheme="minorHAnsi" w:hAnsiTheme="minorHAnsi"/>
              </w:rPr>
              <w:t xml:space="preserve">Cisco 9800, </w:t>
            </w:r>
            <w:r w:rsidRPr="000E6C47">
              <w:rPr>
                <w:rFonts w:asciiTheme="minorHAnsi" w:eastAsiaTheme="minorEastAsia" w:hAnsiTheme="minorHAnsi"/>
                <w:lang w:eastAsia="sk-SK"/>
              </w:rPr>
              <w:t>3500, 5520</w:t>
            </w:r>
            <w:r w:rsidRPr="000E6C47">
              <w:rPr>
                <w:rFonts w:asciiTheme="minorHAnsi" w:hAnsiTheme="minorHAnsi"/>
              </w:rPr>
              <w:t xml:space="preserve"> a</w:t>
            </w:r>
            <w:r w:rsidRPr="000E6C47">
              <w:rPr>
                <w:rFonts w:asciiTheme="minorHAnsi" w:eastAsiaTheme="minorEastAsia" w:hAnsiTheme="minorHAnsi"/>
                <w:lang w:eastAsia="sk-SK"/>
              </w:rPr>
              <w:t xml:space="preserve"> 8540</w:t>
            </w:r>
          </w:p>
        </w:tc>
        <w:tc>
          <w:tcPr>
            <w:tcW w:w="3136" w:type="dxa"/>
            <w:shd w:val="clear" w:color="auto" w:fill="E2EFD9" w:themeFill="accent6" w:themeFillTint="33"/>
          </w:tcPr>
          <w:p w14:paraId="286DF761" w14:textId="77777777" w:rsidR="00454A35" w:rsidRPr="00F33614" w:rsidRDefault="00454A35" w:rsidP="00C63E63">
            <w:pPr>
              <w:rPr>
                <w:rFonts w:asciiTheme="minorHAnsi" w:hAnsiTheme="minorHAnsi" w:cstheme="minorHAnsi"/>
              </w:rPr>
            </w:pPr>
          </w:p>
        </w:tc>
      </w:tr>
      <w:tr w:rsidR="00454A35" w:rsidRPr="00F33614" w14:paraId="42BC3027" w14:textId="77777777" w:rsidTr="00C63E63">
        <w:tc>
          <w:tcPr>
            <w:tcW w:w="562" w:type="dxa"/>
          </w:tcPr>
          <w:p w14:paraId="3667907D"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n)</w:t>
            </w:r>
          </w:p>
        </w:tc>
        <w:tc>
          <w:tcPr>
            <w:tcW w:w="1701" w:type="dxa"/>
          </w:tcPr>
          <w:p w14:paraId="3E1EDD3B"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Antény</w:t>
            </w:r>
          </w:p>
        </w:tc>
        <w:tc>
          <w:tcPr>
            <w:tcW w:w="3663" w:type="dxa"/>
          </w:tcPr>
          <w:p w14:paraId="411A07C3" w14:textId="77777777" w:rsidR="00454A35" w:rsidRPr="000E6C47" w:rsidRDefault="00454A35" w:rsidP="00C63E63">
            <w:pPr>
              <w:rPr>
                <w:rFonts w:asciiTheme="minorHAnsi" w:hAnsiTheme="minorHAnsi" w:cstheme="minorHAnsi"/>
              </w:rPr>
            </w:pPr>
            <w:r w:rsidRPr="000E6C47">
              <w:rPr>
                <w:rFonts w:asciiTheme="minorHAnsi" w:hAnsiTheme="minorHAnsi"/>
              </w:rPr>
              <w:t>4 ks externá vymeniteľná anténa, všesmerová so ziskom minimálne 2 dBi (pri 2,4 GHz) a minimálne 4 dBi (pri 5 GHz)</w:t>
            </w:r>
          </w:p>
        </w:tc>
        <w:tc>
          <w:tcPr>
            <w:tcW w:w="3136" w:type="dxa"/>
            <w:shd w:val="clear" w:color="auto" w:fill="E2EFD9" w:themeFill="accent6" w:themeFillTint="33"/>
          </w:tcPr>
          <w:p w14:paraId="1EA889D3" w14:textId="77777777" w:rsidR="00454A35" w:rsidRPr="00F33614" w:rsidRDefault="00454A35" w:rsidP="00C63E63">
            <w:pPr>
              <w:rPr>
                <w:rFonts w:asciiTheme="minorHAnsi" w:hAnsiTheme="minorHAnsi" w:cstheme="minorHAnsi"/>
              </w:rPr>
            </w:pPr>
          </w:p>
        </w:tc>
      </w:tr>
      <w:tr w:rsidR="00454A35" w:rsidRPr="00F33614" w14:paraId="5552E561" w14:textId="77777777" w:rsidTr="00C63E63">
        <w:tc>
          <w:tcPr>
            <w:tcW w:w="562" w:type="dxa"/>
          </w:tcPr>
          <w:p w14:paraId="48903377"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o)</w:t>
            </w:r>
          </w:p>
        </w:tc>
        <w:tc>
          <w:tcPr>
            <w:tcW w:w="1701" w:type="dxa"/>
          </w:tcPr>
          <w:p w14:paraId="5F133A44"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Kompatibilita</w:t>
            </w:r>
          </w:p>
        </w:tc>
        <w:tc>
          <w:tcPr>
            <w:tcW w:w="3663" w:type="dxa"/>
          </w:tcPr>
          <w:p w14:paraId="7FAF1AF7" w14:textId="77777777" w:rsidR="00454A35" w:rsidRPr="000E6C47" w:rsidRDefault="00454A35" w:rsidP="00C63E63">
            <w:pPr>
              <w:rPr>
                <w:rFonts w:asciiTheme="minorHAnsi" w:hAnsiTheme="minorHAnsi" w:cstheme="minorHAnsi"/>
              </w:rPr>
            </w:pPr>
            <w:r w:rsidRPr="000E6C47">
              <w:rPr>
                <w:rFonts w:asciiTheme="minorHAnsi" w:hAnsiTheme="minorHAnsi"/>
              </w:rPr>
              <w:t>kompatibilné s už existujúcim sieťovým manažmentom Cisco Prime Infrastructure 3.X, kompatibilné s Cisco Identity Service Engine 2.6 alebo novším.</w:t>
            </w:r>
          </w:p>
        </w:tc>
        <w:tc>
          <w:tcPr>
            <w:tcW w:w="3136" w:type="dxa"/>
            <w:shd w:val="clear" w:color="auto" w:fill="E2EFD9" w:themeFill="accent6" w:themeFillTint="33"/>
          </w:tcPr>
          <w:p w14:paraId="7BAA74E1" w14:textId="77777777" w:rsidR="00454A35" w:rsidRPr="00F33614" w:rsidRDefault="00454A35" w:rsidP="00C63E63">
            <w:pPr>
              <w:rPr>
                <w:rFonts w:asciiTheme="minorHAnsi" w:hAnsiTheme="minorHAnsi" w:cstheme="minorHAnsi"/>
              </w:rPr>
            </w:pPr>
          </w:p>
        </w:tc>
      </w:tr>
      <w:tr w:rsidR="00454A35" w:rsidRPr="00F33614" w14:paraId="0C5A54B4" w14:textId="77777777" w:rsidTr="00C63E63">
        <w:tc>
          <w:tcPr>
            <w:tcW w:w="562" w:type="dxa"/>
          </w:tcPr>
          <w:p w14:paraId="6836AE00"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p)</w:t>
            </w:r>
          </w:p>
        </w:tc>
        <w:tc>
          <w:tcPr>
            <w:tcW w:w="1701" w:type="dxa"/>
          </w:tcPr>
          <w:p w14:paraId="14BE283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Montážne príslušenstvo</w:t>
            </w:r>
          </w:p>
        </w:tc>
        <w:tc>
          <w:tcPr>
            <w:tcW w:w="3663" w:type="dxa"/>
          </w:tcPr>
          <w:p w14:paraId="5E18B2BF" w14:textId="77777777" w:rsidR="00454A35" w:rsidRPr="000E6C47" w:rsidRDefault="00454A35" w:rsidP="00C63E63">
            <w:pPr>
              <w:rPr>
                <w:rFonts w:asciiTheme="minorHAnsi" w:hAnsiTheme="minorHAnsi" w:cstheme="minorHAnsi"/>
              </w:rPr>
            </w:pPr>
            <w:r w:rsidRPr="000E6C47">
              <w:rPr>
                <w:rFonts w:asciiTheme="minorHAnsi" w:hAnsiTheme="minorHAnsi"/>
              </w:rPr>
              <w:t>sada pre montáž prístupového bodu na stenu, alebo strop</w:t>
            </w:r>
          </w:p>
        </w:tc>
        <w:tc>
          <w:tcPr>
            <w:tcW w:w="3136" w:type="dxa"/>
            <w:shd w:val="clear" w:color="auto" w:fill="E2EFD9" w:themeFill="accent6" w:themeFillTint="33"/>
          </w:tcPr>
          <w:p w14:paraId="748E2625" w14:textId="77777777" w:rsidR="00454A35" w:rsidRPr="00F33614" w:rsidRDefault="00454A35" w:rsidP="00C63E63">
            <w:pPr>
              <w:rPr>
                <w:rFonts w:asciiTheme="minorHAnsi" w:hAnsiTheme="minorHAnsi" w:cstheme="minorHAnsi"/>
              </w:rPr>
            </w:pPr>
          </w:p>
        </w:tc>
      </w:tr>
      <w:tr w:rsidR="00454A35" w:rsidRPr="00F33614" w14:paraId="57F78284" w14:textId="77777777" w:rsidTr="00C63E63">
        <w:tc>
          <w:tcPr>
            <w:tcW w:w="562" w:type="dxa"/>
          </w:tcPr>
          <w:p w14:paraId="0070293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r)</w:t>
            </w:r>
          </w:p>
        </w:tc>
        <w:tc>
          <w:tcPr>
            <w:tcW w:w="1701" w:type="dxa"/>
          </w:tcPr>
          <w:p w14:paraId="69EA5382" w14:textId="77777777" w:rsidR="00454A35" w:rsidRPr="00F33614" w:rsidRDefault="00454A35" w:rsidP="00C63E63">
            <w:pPr>
              <w:rPr>
                <w:rFonts w:asciiTheme="minorHAnsi" w:hAnsiTheme="minorHAnsi" w:cstheme="minorHAnsi"/>
              </w:rPr>
            </w:pPr>
            <w:r w:rsidRPr="00F33614">
              <w:rPr>
                <w:rFonts w:asciiTheme="minorHAnsi" w:hAnsiTheme="minorHAnsi" w:cstheme="minorHAnsi"/>
              </w:rPr>
              <w:t>Service &amp; Maintenance</w:t>
            </w:r>
          </w:p>
        </w:tc>
        <w:tc>
          <w:tcPr>
            <w:tcW w:w="3663" w:type="dxa"/>
          </w:tcPr>
          <w:p w14:paraId="5D92A055" w14:textId="77777777" w:rsidR="00454A35" w:rsidRPr="000E6C47" w:rsidRDefault="00454A35" w:rsidP="00C63E63">
            <w:pPr>
              <w:rPr>
                <w:rFonts w:asciiTheme="minorHAnsi" w:hAnsiTheme="minorHAnsi" w:cstheme="minorHAnsi"/>
              </w:rPr>
            </w:pPr>
            <w:r w:rsidRPr="000E6C47">
              <w:rPr>
                <w:rFonts w:asciiTheme="minorHAnsi" w:hAnsiTheme="minorHAnsi"/>
              </w:rPr>
              <w:t>Minimálne 36 mesiacov v režime minimálne 8x5xNBD</w:t>
            </w:r>
          </w:p>
        </w:tc>
        <w:tc>
          <w:tcPr>
            <w:tcW w:w="3136" w:type="dxa"/>
            <w:shd w:val="clear" w:color="auto" w:fill="E2EFD9" w:themeFill="accent6" w:themeFillTint="33"/>
          </w:tcPr>
          <w:p w14:paraId="5D1DB6B7" w14:textId="77777777" w:rsidR="00454A35" w:rsidRPr="00F33614" w:rsidRDefault="00454A35" w:rsidP="00C63E63">
            <w:pPr>
              <w:rPr>
                <w:rFonts w:asciiTheme="minorHAnsi" w:hAnsiTheme="minorHAnsi" w:cstheme="minorHAnsi"/>
              </w:rPr>
            </w:pPr>
          </w:p>
        </w:tc>
      </w:tr>
      <w:tr w:rsidR="00454A35" w:rsidRPr="00F33614" w14:paraId="7CC2F27F" w14:textId="77777777" w:rsidTr="00C63E63">
        <w:tc>
          <w:tcPr>
            <w:tcW w:w="5926" w:type="dxa"/>
            <w:gridSpan w:val="3"/>
            <w:vAlign w:val="center"/>
          </w:tcPr>
          <w:p w14:paraId="4D56DB58"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II.</w:t>
            </w:r>
            <w:r>
              <w:rPr>
                <w:rFonts w:asciiTheme="minorHAnsi" w:hAnsiTheme="minorHAnsi" w:cstheme="minorHAnsi"/>
                <w:b/>
              </w:rPr>
              <w:t>2</w:t>
            </w:r>
            <w:r w:rsidRPr="00F33614">
              <w:rPr>
                <w:rFonts w:asciiTheme="minorHAnsi" w:hAnsiTheme="minorHAnsi" w:cstheme="minorHAnsi"/>
                <w:b/>
              </w:rPr>
              <w:t>.</w:t>
            </w:r>
            <w:r>
              <w:rPr>
                <w:rFonts w:asciiTheme="minorHAnsi" w:hAnsiTheme="minorHAnsi" w:cstheme="minorHAnsi"/>
                <w:b/>
              </w:rPr>
              <w:t>5.</w:t>
            </w:r>
            <w:r w:rsidRPr="00F33614">
              <w:rPr>
                <w:rFonts w:asciiTheme="minorHAnsi" w:hAnsiTheme="minorHAnsi" w:cstheme="minorHAnsi"/>
                <w:b/>
              </w:rPr>
              <w:t xml:space="preserve">1 Príslušenstvo </w:t>
            </w:r>
            <w:r>
              <w:rPr>
                <w:rFonts w:asciiTheme="minorHAnsi" w:hAnsiTheme="minorHAnsi" w:cstheme="minorHAnsi"/>
                <w:b/>
              </w:rPr>
              <w:t xml:space="preserve">KC </w:t>
            </w:r>
            <w:r w:rsidRPr="00F33614">
              <w:rPr>
                <w:rFonts w:asciiTheme="minorHAnsi" w:hAnsiTheme="minorHAnsi" w:cstheme="minorHAnsi"/>
                <w:b/>
              </w:rPr>
              <w:t>B</w:t>
            </w:r>
            <w:r>
              <w:rPr>
                <w:rFonts w:asciiTheme="minorHAnsi" w:hAnsiTheme="minorHAnsi" w:cstheme="minorHAnsi"/>
                <w:b/>
              </w:rPr>
              <w:t>B</w:t>
            </w:r>
            <w:r w:rsidRPr="00F33614">
              <w:rPr>
                <w:rFonts w:asciiTheme="minorHAnsi" w:hAnsiTheme="minorHAnsi" w:cstheme="minorHAnsi"/>
                <w:b/>
              </w:rPr>
              <w:t xml:space="preserve"> </w:t>
            </w:r>
          </w:p>
          <w:p w14:paraId="18298D32" w14:textId="77777777" w:rsidR="00454A35" w:rsidRPr="00F33614" w:rsidRDefault="00454A35" w:rsidP="00C63E63">
            <w:pPr>
              <w:rPr>
                <w:rFonts w:asciiTheme="minorHAnsi" w:hAnsiTheme="minorHAnsi" w:cstheme="minorHAnsi"/>
                <w:b/>
              </w:rPr>
            </w:pPr>
          </w:p>
          <w:p w14:paraId="0D1A82EC"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 xml:space="preserve">Počet kusov: </w:t>
            </w:r>
            <w:r>
              <w:rPr>
                <w:rFonts w:asciiTheme="minorHAnsi" w:hAnsiTheme="minorHAnsi" w:cstheme="minorHAnsi"/>
                <w:b/>
              </w:rPr>
              <w:t>8</w:t>
            </w:r>
            <w:r w:rsidRPr="00F33614">
              <w:rPr>
                <w:rFonts w:asciiTheme="minorHAnsi" w:hAnsiTheme="minorHAnsi" w:cstheme="minorHAnsi"/>
                <w:b/>
              </w:rPr>
              <w:t xml:space="preserve"> ks</w:t>
            </w:r>
          </w:p>
          <w:p w14:paraId="4D1D3D59" w14:textId="77777777" w:rsidR="00454A35" w:rsidRPr="00F33614" w:rsidRDefault="00454A35" w:rsidP="00C63E63">
            <w:pPr>
              <w:rPr>
                <w:rFonts w:asciiTheme="minorHAnsi" w:hAnsiTheme="minorHAnsi" w:cstheme="minorHAnsi"/>
                <w:b/>
              </w:rPr>
            </w:pPr>
          </w:p>
        </w:tc>
        <w:tc>
          <w:tcPr>
            <w:tcW w:w="3136" w:type="dxa"/>
            <w:shd w:val="clear" w:color="auto" w:fill="E2EFD9" w:themeFill="accent6" w:themeFillTint="33"/>
            <w:vAlign w:val="center"/>
          </w:tcPr>
          <w:p w14:paraId="75C76036"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4786C42D" w14:textId="77777777" w:rsidTr="00C63E63">
        <w:tc>
          <w:tcPr>
            <w:tcW w:w="5926" w:type="dxa"/>
            <w:gridSpan w:val="3"/>
            <w:vAlign w:val="center"/>
          </w:tcPr>
          <w:p w14:paraId="5DDDEE24"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lastRenderedPageBreak/>
              <w:t>Výrobca:</w:t>
            </w:r>
          </w:p>
        </w:tc>
        <w:tc>
          <w:tcPr>
            <w:tcW w:w="3136" w:type="dxa"/>
            <w:shd w:val="clear" w:color="auto" w:fill="E2EFD9" w:themeFill="accent6" w:themeFillTint="33"/>
          </w:tcPr>
          <w:p w14:paraId="2605CC99" w14:textId="77777777" w:rsidR="00454A35" w:rsidRPr="00F33614" w:rsidRDefault="00454A35" w:rsidP="00C63E63">
            <w:pPr>
              <w:rPr>
                <w:rFonts w:asciiTheme="minorHAnsi" w:hAnsiTheme="minorHAnsi" w:cstheme="minorHAnsi"/>
                <w:b/>
              </w:rPr>
            </w:pPr>
          </w:p>
        </w:tc>
      </w:tr>
      <w:tr w:rsidR="00454A35" w:rsidRPr="00F33614" w14:paraId="40316828" w14:textId="77777777" w:rsidTr="00C63E63">
        <w:tc>
          <w:tcPr>
            <w:tcW w:w="5926" w:type="dxa"/>
            <w:gridSpan w:val="3"/>
            <w:vAlign w:val="center"/>
          </w:tcPr>
          <w:p w14:paraId="1820CDD6"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3D855C44" w14:textId="77777777" w:rsidR="00454A35" w:rsidRPr="00F33614" w:rsidRDefault="00454A35" w:rsidP="00C63E63">
            <w:pPr>
              <w:rPr>
                <w:rFonts w:asciiTheme="minorHAnsi" w:hAnsiTheme="minorHAnsi" w:cstheme="minorHAnsi"/>
                <w:b/>
              </w:rPr>
            </w:pPr>
          </w:p>
        </w:tc>
      </w:tr>
      <w:tr w:rsidR="00454A35" w:rsidRPr="00F33614" w14:paraId="15A67C56" w14:textId="77777777" w:rsidTr="00C63E63">
        <w:tc>
          <w:tcPr>
            <w:tcW w:w="2263" w:type="dxa"/>
            <w:gridSpan w:val="2"/>
            <w:vAlign w:val="center"/>
          </w:tcPr>
          <w:p w14:paraId="42759D00"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3514D401"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Hodnota/Charakteristika</w:t>
            </w:r>
          </w:p>
        </w:tc>
        <w:tc>
          <w:tcPr>
            <w:tcW w:w="3136" w:type="dxa"/>
            <w:shd w:val="clear" w:color="auto" w:fill="E2EFD9" w:themeFill="accent6" w:themeFillTint="33"/>
          </w:tcPr>
          <w:p w14:paraId="7B15FD61" w14:textId="77777777" w:rsidR="00454A35" w:rsidRPr="00F33614" w:rsidRDefault="00454A35" w:rsidP="00C63E63">
            <w:pPr>
              <w:rPr>
                <w:rFonts w:asciiTheme="minorHAnsi" w:hAnsiTheme="minorHAnsi" w:cstheme="minorHAnsi"/>
                <w:b/>
              </w:rPr>
            </w:pPr>
          </w:p>
        </w:tc>
      </w:tr>
      <w:tr w:rsidR="00454A35" w:rsidRPr="00F33614" w14:paraId="79A83AA2" w14:textId="77777777" w:rsidTr="00C63E63">
        <w:tc>
          <w:tcPr>
            <w:tcW w:w="562" w:type="dxa"/>
          </w:tcPr>
          <w:p w14:paraId="2EFC99B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2BA24E09" w14:textId="77777777" w:rsidR="00454A35" w:rsidRPr="000B7CC1" w:rsidRDefault="00454A35" w:rsidP="00C63E63">
            <w:pPr>
              <w:rPr>
                <w:rFonts w:asciiTheme="minorHAnsi" w:hAnsiTheme="minorHAnsi" w:cstheme="minorHAnsi"/>
              </w:rPr>
            </w:pPr>
            <w:r w:rsidRPr="000B7CC1">
              <w:rPr>
                <w:rFonts w:asciiTheme="minorHAnsi" w:hAnsiTheme="minorHAnsi"/>
              </w:rPr>
              <w:t>10Gbit SFP+ aktívny optický twinax kábel</w:t>
            </w:r>
          </w:p>
        </w:tc>
        <w:tc>
          <w:tcPr>
            <w:tcW w:w="3663" w:type="dxa"/>
          </w:tcPr>
          <w:p w14:paraId="0C988477" w14:textId="77777777" w:rsidR="00454A35" w:rsidRPr="000B7CC1" w:rsidRDefault="00454A35" w:rsidP="00C63E63">
            <w:pPr>
              <w:rPr>
                <w:rFonts w:asciiTheme="minorHAnsi" w:hAnsiTheme="minorHAnsi" w:cstheme="minorHAnsi"/>
              </w:rPr>
            </w:pPr>
            <w:r w:rsidRPr="000B7CC1">
              <w:rPr>
                <w:rFonts w:asciiTheme="minorHAnsi" w:hAnsiTheme="minorHAnsi"/>
              </w:rPr>
              <w:t>kompatibilný so zariadeniami Cisco, dĺžka 3m</w:t>
            </w:r>
          </w:p>
        </w:tc>
        <w:tc>
          <w:tcPr>
            <w:tcW w:w="3136" w:type="dxa"/>
            <w:shd w:val="clear" w:color="auto" w:fill="E2EFD9" w:themeFill="accent6" w:themeFillTint="33"/>
          </w:tcPr>
          <w:p w14:paraId="521E90DC" w14:textId="77777777" w:rsidR="00454A35" w:rsidRPr="00F33614" w:rsidRDefault="00454A35" w:rsidP="00C63E63">
            <w:pPr>
              <w:rPr>
                <w:rFonts w:asciiTheme="minorHAnsi" w:hAnsiTheme="minorHAnsi" w:cstheme="minorHAnsi"/>
              </w:rPr>
            </w:pPr>
          </w:p>
        </w:tc>
      </w:tr>
      <w:tr w:rsidR="00454A35" w:rsidRPr="00F33614" w14:paraId="1FB37A3D" w14:textId="77777777" w:rsidTr="00C63E63">
        <w:tc>
          <w:tcPr>
            <w:tcW w:w="5926" w:type="dxa"/>
            <w:gridSpan w:val="3"/>
            <w:vAlign w:val="center"/>
          </w:tcPr>
          <w:p w14:paraId="45DE5C93"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II.</w:t>
            </w:r>
            <w:r>
              <w:rPr>
                <w:rFonts w:asciiTheme="minorHAnsi" w:hAnsiTheme="minorHAnsi" w:cstheme="minorHAnsi"/>
                <w:b/>
              </w:rPr>
              <w:t xml:space="preserve"> 2</w:t>
            </w:r>
            <w:r w:rsidRPr="00F33614">
              <w:rPr>
                <w:rFonts w:asciiTheme="minorHAnsi" w:hAnsiTheme="minorHAnsi" w:cstheme="minorHAnsi"/>
                <w:b/>
              </w:rPr>
              <w:t>.</w:t>
            </w:r>
            <w:r>
              <w:rPr>
                <w:rFonts w:asciiTheme="minorHAnsi" w:hAnsiTheme="minorHAnsi" w:cstheme="minorHAnsi"/>
                <w:b/>
              </w:rPr>
              <w:t>5.2</w:t>
            </w:r>
            <w:r w:rsidRPr="00F33614">
              <w:rPr>
                <w:rFonts w:asciiTheme="minorHAnsi" w:hAnsiTheme="minorHAnsi" w:cstheme="minorHAnsi"/>
                <w:b/>
              </w:rPr>
              <w:t xml:space="preserve"> Príslušenstvo </w:t>
            </w:r>
            <w:r>
              <w:rPr>
                <w:rFonts w:asciiTheme="minorHAnsi" w:hAnsiTheme="minorHAnsi" w:cstheme="minorHAnsi"/>
                <w:b/>
              </w:rPr>
              <w:t xml:space="preserve">KC </w:t>
            </w:r>
            <w:r w:rsidRPr="00F33614">
              <w:rPr>
                <w:rFonts w:asciiTheme="minorHAnsi" w:hAnsiTheme="minorHAnsi" w:cstheme="minorHAnsi"/>
                <w:b/>
              </w:rPr>
              <w:t>B</w:t>
            </w:r>
            <w:r>
              <w:rPr>
                <w:rFonts w:asciiTheme="minorHAnsi" w:hAnsiTheme="minorHAnsi" w:cstheme="minorHAnsi"/>
                <w:b/>
              </w:rPr>
              <w:t>B</w:t>
            </w:r>
          </w:p>
          <w:p w14:paraId="7E9259D3" w14:textId="77777777" w:rsidR="00454A35" w:rsidRPr="00F33614" w:rsidRDefault="00454A35" w:rsidP="00C63E63">
            <w:pPr>
              <w:rPr>
                <w:rFonts w:asciiTheme="minorHAnsi" w:hAnsiTheme="minorHAnsi" w:cstheme="minorHAnsi"/>
                <w:b/>
              </w:rPr>
            </w:pPr>
          </w:p>
          <w:p w14:paraId="4F8CFF78" w14:textId="77777777" w:rsidR="00454A35" w:rsidRPr="00F33614" w:rsidRDefault="00454A35" w:rsidP="00C63E63">
            <w:pPr>
              <w:rPr>
                <w:rFonts w:asciiTheme="minorHAnsi" w:hAnsiTheme="minorHAnsi" w:cstheme="minorHAnsi"/>
                <w:b/>
              </w:rPr>
            </w:pPr>
            <w:r w:rsidRPr="00F33614">
              <w:rPr>
                <w:rFonts w:asciiTheme="minorHAnsi" w:hAnsiTheme="minorHAnsi" w:cstheme="minorHAnsi"/>
                <w:b/>
              </w:rPr>
              <w:t>Počet kusov: 4 ks</w:t>
            </w:r>
          </w:p>
          <w:p w14:paraId="6F317655" w14:textId="77777777" w:rsidR="00454A35" w:rsidRPr="00F33614" w:rsidRDefault="00454A35" w:rsidP="00C63E63">
            <w:pPr>
              <w:rPr>
                <w:rFonts w:asciiTheme="minorHAnsi" w:hAnsiTheme="minorHAnsi" w:cstheme="minorHAnsi"/>
                <w:b/>
              </w:rPr>
            </w:pPr>
          </w:p>
        </w:tc>
        <w:tc>
          <w:tcPr>
            <w:tcW w:w="3136" w:type="dxa"/>
            <w:shd w:val="clear" w:color="auto" w:fill="E2EFD9" w:themeFill="accent6" w:themeFillTint="33"/>
            <w:vAlign w:val="center"/>
          </w:tcPr>
          <w:p w14:paraId="57958F9E" w14:textId="77777777" w:rsidR="00454A35" w:rsidRPr="00F33614" w:rsidRDefault="00454A35" w:rsidP="00C63E63">
            <w:pPr>
              <w:jc w:val="center"/>
              <w:rPr>
                <w:rFonts w:asciiTheme="minorHAnsi" w:hAnsiTheme="minorHAnsi" w:cstheme="minorHAnsi"/>
                <w:b/>
              </w:rPr>
            </w:pPr>
            <w:r w:rsidRPr="00F33614">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454A35" w:rsidRPr="00F33614" w14:paraId="487546CB" w14:textId="77777777" w:rsidTr="00C63E63">
        <w:tc>
          <w:tcPr>
            <w:tcW w:w="5926" w:type="dxa"/>
            <w:gridSpan w:val="3"/>
            <w:vAlign w:val="center"/>
          </w:tcPr>
          <w:p w14:paraId="436547D5"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1F818FC5" w14:textId="77777777" w:rsidR="00454A35" w:rsidRPr="00F33614" w:rsidRDefault="00454A35" w:rsidP="00C63E63">
            <w:pPr>
              <w:rPr>
                <w:rFonts w:asciiTheme="minorHAnsi" w:hAnsiTheme="minorHAnsi" w:cstheme="minorHAnsi"/>
                <w:b/>
              </w:rPr>
            </w:pPr>
          </w:p>
        </w:tc>
      </w:tr>
      <w:tr w:rsidR="00454A35" w:rsidRPr="00F33614" w14:paraId="355C8834" w14:textId="77777777" w:rsidTr="00C63E63">
        <w:tc>
          <w:tcPr>
            <w:tcW w:w="5926" w:type="dxa"/>
            <w:gridSpan w:val="3"/>
            <w:vAlign w:val="center"/>
          </w:tcPr>
          <w:p w14:paraId="5629A57F" w14:textId="77777777" w:rsidR="00454A35" w:rsidRPr="00F33614" w:rsidRDefault="00454A35" w:rsidP="00C63E63">
            <w:pPr>
              <w:jc w:val="right"/>
              <w:rPr>
                <w:rFonts w:asciiTheme="minorHAnsi" w:hAnsiTheme="minorHAnsi" w:cstheme="minorHAnsi"/>
                <w:b/>
              </w:rPr>
            </w:pPr>
            <w:r w:rsidRPr="00F33614">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16BEEB7B" w14:textId="77777777" w:rsidR="00454A35" w:rsidRPr="00F33614" w:rsidRDefault="00454A35" w:rsidP="00C63E63">
            <w:pPr>
              <w:rPr>
                <w:rFonts w:asciiTheme="minorHAnsi" w:hAnsiTheme="minorHAnsi" w:cstheme="minorHAnsi"/>
                <w:b/>
              </w:rPr>
            </w:pPr>
          </w:p>
        </w:tc>
      </w:tr>
      <w:tr w:rsidR="00454A35" w:rsidRPr="00F33614" w14:paraId="698054DB" w14:textId="77777777" w:rsidTr="00C63E63">
        <w:tc>
          <w:tcPr>
            <w:tcW w:w="2263" w:type="dxa"/>
            <w:gridSpan w:val="2"/>
            <w:vAlign w:val="center"/>
          </w:tcPr>
          <w:p w14:paraId="39E20769"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Technické vlastnosti/špecifikácia</w:t>
            </w:r>
          </w:p>
        </w:tc>
        <w:tc>
          <w:tcPr>
            <w:tcW w:w="3663" w:type="dxa"/>
            <w:vAlign w:val="center"/>
          </w:tcPr>
          <w:p w14:paraId="2F431CCA" w14:textId="77777777" w:rsidR="00454A35" w:rsidRPr="00F33614" w:rsidRDefault="00454A35" w:rsidP="00C63E63">
            <w:pPr>
              <w:jc w:val="center"/>
              <w:rPr>
                <w:rFonts w:asciiTheme="minorHAnsi" w:hAnsiTheme="minorHAnsi" w:cstheme="minorHAnsi"/>
                <w:b/>
              </w:rPr>
            </w:pPr>
            <w:r w:rsidRPr="00F33614">
              <w:rPr>
                <w:rFonts w:asciiTheme="minorHAnsi" w:hAnsiTheme="minorHAnsi" w:cstheme="minorHAnsi"/>
                <w:b/>
                <w:color w:val="000000"/>
              </w:rPr>
              <w:t>Hodnota/Charakteristika</w:t>
            </w:r>
          </w:p>
        </w:tc>
        <w:tc>
          <w:tcPr>
            <w:tcW w:w="3136" w:type="dxa"/>
            <w:shd w:val="clear" w:color="auto" w:fill="E2EFD9" w:themeFill="accent6" w:themeFillTint="33"/>
          </w:tcPr>
          <w:p w14:paraId="3CB43C76" w14:textId="77777777" w:rsidR="00454A35" w:rsidRPr="00F33614" w:rsidRDefault="00454A35" w:rsidP="00C63E63">
            <w:pPr>
              <w:rPr>
                <w:rFonts w:asciiTheme="minorHAnsi" w:hAnsiTheme="minorHAnsi" w:cstheme="minorHAnsi"/>
                <w:b/>
              </w:rPr>
            </w:pPr>
          </w:p>
        </w:tc>
      </w:tr>
      <w:tr w:rsidR="00454A35" w:rsidRPr="00F33614" w14:paraId="4E78535A" w14:textId="77777777" w:rsidTr="00C63E63">
        <w:tc>
          <w:tcPr>
            <w:tcW w:w="562" w:type="dxa"/>
          </w:tcPr>
          <w:p w14:paraId="7B44352A" w14:textId="77777777" w:rsidR="00454A35" w:rsidRPr="00F33614" w:rsidRDefault="00454A35" w:rsidP="00C63E63">
            <w:pPr>
              <w:jc w:val="both"/>
              <w:rPr>
                <w:rFonts w:asciiTheme="minorHAnsi" w:hAnsiTheme="minorHAnsi" w:cstheme="minorHAnsi"/>
              </w:rPr>
            </w:pPr>
            <w:r w:rsidRPr="00F33614">
              <w:rPr>
                <w:rFonts w:asciiTheme="minorHAnsi" w:hAnsiTheme="minorHAnsi" w:cstheme="minorHAnsi"/>
              </w:rPr>
              <w:t>a)</w:t>
            </w:r>
          </w:p>
        </w:tc>
        <w:tc>
          <w:tcPr>
            <w:tcW w:w="1701" w:type="dxa"/>
          </w:tcPr>
          <w:p w14:paraId="02B883C6" w14:textId="77777777" w:rsidR="00454A35" w:rsidRPr="000B7CC1" w:rsidRDefault="00454A35" w:rsidP="00C63E63">
            <w:pPr>
              <w:rPr>
                <w:rFonts w:asciiTheme="minorHAnsi" w:hAnsiTheme="minorHAnsi" w:cstheme="minorHAnsi"/>
              </w:rPr>
            </w:pPr>
            <w:r w:rsidRPr="000B7CC1">
              <w:rPr>
                <w:rFonts w:asciiTheme="minorHAnsi" w:hAnsiTheme="minorHAnsi"/>
              </w:rPr>
              <w:t>10Gbit SFP+ 1310nm, 10km, LC optický komunikačný modul, enterprise class</w:t>
            </w:r>
          </w:p>
        </w:tc>
        <w:tc>
          <w:tcPr>
            <w:tcW w:w="3663" w:type="dxa"/>
          </w:tcPr>
          <w:p w14:paraId="7BA3EB9D" w14:textId="77777777" w:rsidR="00454A35" w:rsidRPr="000B7CC1" w:rsidRDefault="00454A35" w:rsidP="00C63E63">
            <w:pPr>
              <w:rPr>
                <w:rFonts w:asciiTheme="minorHAnsi" w:hAnsiTheme="minorHAnsi" w:cstheme="minorHAnsi"/>
              </w:rPr>
            </w:pPr>
            <w:r w:rsidRPr="000B7CC1">
              <w:rPr>
                <w:rFonts w:asciiTheme="minorHAnsi" w:hAnsiTheme="minorHAnsi"/>
              </w:rPr>
              <w:t>kompatibilný so zariadeniami Cisco</w:t>
            </w:r>
          </w:p>
        </w:tc>
        <w:tc>
          <w:tcPr>
            <w:tcW w:w="3136" w:type="dxa"/>
            <w:shd w:val="clear" w:color="auto" w:fill="E2EFD9" w:themeFill="accent6" w:themeFillTint="33"/>
          </w:tcPr>
          <w:p w14:paraId="5A92D814" w14:textId="77777777" w:rsidR="00454A35" w:rsidRPr="00F33614" w:rsidRDefault="00454A35" w:rsidP="00C63E63">
            <w:pPr>
              <w:rPr>
                <w:rFonts w:asciiTheme="minorHAnsi" w:hAnsiTheme="minorHAnsi" w:cstheme="minorHAnsi"/>
              </w:rPr>
            </w:pPr>
          </w:p>
        </w:tc>
      </w:tr>
    </w:tbl>
    <w:p w14:paraId="5CB03184" w14:textId="77777777" w:rsidR="00D5534A" w:rsidRPr="00E22550" w:rsidRDefault="00D5534A" w:rsidP="00D5534A">
      <w:pPr>
        <w:pStyle w:val="Cislo-2-text"/>
        <w:tabs>
          <w:tab w:val="clear" w:pos="1423"/>
          <w:tab w:val="left" w:pos="709"/>
        </w:tabs>
        <w:spacing w:line="259" w:lineRule="auto"/>
        <w:rPr>
          <w:rFonts w:asciiTheme="minorHAnsi" w:hAnsiTheme="minorHAnsi" w:cstheme="minorHAnsi"/>
        </w:rPr>
      </w:pPr>
    </w:p>
    <w:p w14:paraId="6E686C8B" w14:textId="77777777" w:rsidR="00D5534A" w:rsidRPr="00294C73" w:rsidRDefault="00D5534A" w:rsidP="00D5534A">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3718F74C" w14:textId="77777777" w:rsidR="00D5534A" w:rsidRPr="00294C73" w:rsidRDefault="00D5534A" w:rsidP="00D5534A">
      <w:pPr>
        <w:rPr>
          <w:rFonts w:asciiTheme="minorHAnsi" w:eastAsia="Calibri" w:hAnsiTheme="minorHAnsi" w:cstheme="minorHAnsi"/>
        </w:rPr>
      </w:pPr>
    </w:p>
    <w:p w14:paraId="53D4008A" w14:textId="77777777" w:rsidR="00D5534A" w:rsidRPr="00294C73" w:rsidRDefault="00D5534A" w:rsidP="00D5534A">
      <w:pPr>
        <w:rPr>
          <w:rFonts w:asciiTheme="minorHAnsi" w:eastAsia="Calibri" w:hAnsiTheme="minorHAnsi" w:cstheme="minorHAnsi"/>
        </w:rPr>
      </w:pPr>
    </w:p>
    <w:p w14:paraId="0725977C" w14:textId="77777777" w:rsidR="00D5534A" w:rsidRPr="00294C73" w:rsidRDefault="00D5534A" w:rsidP="00D5534A">
      <w:pPr>
        <w:rPr>
          <w:rFonts w:asciiTheme="minorHAnsi" w:eastAsia="Calibri" w:hAnsiTheme="minorHAnsi" w:cstheme="minorHAnsi"/>
        </w:rPr>
      </w:pPr>
    </w:p>
    <w:p w14:paraId="4831325C" w14:textId="77777777" w:rsidR="00D5534A" w:rsidRPr="00294C73" w:rsidRDefault="00D5534A" w:rsidP="00D5534A">
      <w:pPr>
        <w:rPr>
          <w:rFonts w:asciiTheme="minorHAnsi" w:eastAsia="Calibri" w:hAnsiTheme="minorHAnsi" w:cstheme="minorHAnsi"/>
        </w:rPr>
      </w:pPr>
      <w:r w:rsidRPr="00294C73">
        <w:rPr>
          <w:rFonts w:asciiTheme="minorHAnsi" w:eastAsia="Calibri" w:hAnsiTheme="minorHAnsi" w:cstheme="minorHAnsi"/>
        </w:rPr>
        <w:t>V ........................., dňa ..........................</w:t>
      </w:r>
    </w:p>
    <w:p w14:paraId="2265C3BF" w14:textId="77777777" w:rsidR="00D5534A" w:rsidRPr="00294C73" w:rsidRDefault="00D5534A" w:rsidP="00D5534A">
      <w:pPr>
        <w:rPr>
          <w:rFonts w:asciiTheme="minorHAnsi" w:eastAsia="Calibri" w:hAnsiTheme="minorHAnsi" w:cstheme="minorHAnsi"/>
        </w:rPr>
      </w:pPr>
    </w:p>
    <w:p w14:paraId="35134570" w14:textId="77777777" w:rsidR="00D5534A" w:rsidRPr="00294C73" w:rsidRDefault="00D5534A" w:rsidP="00D5534A">
      <w:pPr>
        <w:rPr>
          <w:rFonts w:asciiTheme="minorHAnsi" w:eastAsia="Calibri" w:hAnsiTheme="minorHAnsi" w:cstheme="minorHAnsi"/>
        </w:rPr>
      </w:pPr>
    </w:p>
    <w:p w14:paraId="3F5BA55E" w14:textId="77777777" w:rsidR="00D5534A" w:rsidRPr="00294C73" w:rsidRDefault="00D5534A" w:rsidP="00D5534A">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39E3CC28" w14:textId="77777777" w:rsidR="00D5534A" w:rsidRPr="00294C73" w:rsidRDefault="00D5534A" w:rsidP="00D5534A">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731BFF88" w14:textId="77777777" w:rsidR="00D5534A" w:rsidRDefault="00D5534A" w:rsidP="00D5534A">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p>
    <w:p w14:paraId="1426FEEB" w14:textId="77777777" w:rsidR="00D5534A" w:rsidRDefault="00D5534A" w:rsidP="00D5534A">
      <w:pPr>
        <w:autoSpaceDE w:val="0"/>
        <w:autoSpaceDN w:val="0"/>
        <w:adjustRightInd w:val="0"/>
        <w:spacing w:line="259" w:lineRule="auto"/>
        <w:jc w:val="center"/>
        <w:rPr>
          <w:rFonts w:asciiTheme="minorHAnsi" w:hAnsiTheme="minorHAnsi" w:cstheme="minorHAnsi"/>
          <w:b/>
          <w:bCs/>
        </w:rPr>
      </w:pPr>
    </w:p>
    <w:p w14:paraId="370E3040" w14:textId="77777777" w:rsidR="00D5534A" w:rsidRDefault="00D5534A" w:rsidP="00D5534A">
      <w:pPr>
        <w:autoSpaceDE w:val="0"/>
        <w:autoSpaceDN w:val="0"/>
        <w:adjustRightInd w:val="0"/>
        <w:spacing w:line="259" w:lineRule="auto"/>
        <w:jc w:val="center"/>
        <w:rPr>
          <w:rFonts w:asciiTheme="minorHAnsi" w:hAnsiTheme="minorHAnsi" w:cstheme="minorHAnsi"/>
          <w:b/>
          <w:bCs/>
        </w:rPr>
      </w:pPr>
    </w:p>
    <w:p w14:paraId="365DC78A" w14:textId="77777777" w:rsidR="00D5534A" w:rsidRDefault="00D5534A" w:rsidP="00D5534A">
      <w:pPr>
        <w:autoSpaceDE w:val="0"/>
        <w:autoSpaceDN w:val="0"/>
        <w:adjustRightInd w:val="0"/>
        <w:spacing w:line="259" w:lineRule="auto"/>
        <w:jc w:val="center"/>
        <w:rPr>
          <w:rFonts w:asciiTheme="minorHAnsi" w:hAnsiTheme="minorHAnsi" w:cstheme="minorHAnsi"/>
          <w:b/>
          <w:bCs/>
        </w:rPr>
      </w:pPr>
    </w:p>
    <w:p w14:paraId="46BCCD21" w14:textId="77777777" w:rsidR="00D5534A" w:rsidRDefault="00D5534A" w:rsidP="00D5534A">
      <w:pPr>
        <w:autoSpaceDE w:val="0"/>
        <w:autoSpaceDN w:val="0"/>
        <w:adjustRightInd w:val="0"/>
        <w:spacing w:line="259" w:lineRule="auto"/>
        <w:jc w:val="center"/>
        <w:rPr>
          <w:rFonts w:asciiTheme="minorHAnsi" w:hAnsiTheme="minorHAnsi" w:cstheme="minorHAnsi"/>
          <w:b/>
          <w:bCs/>
        </w:rPr>
      </w:pPr>
    </w:p>
    <w:p w14:paraId="732AC3E7"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07FD1C5B"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63453A4B"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5D523587"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63B76FAA"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3429ACEC" w14:textId="77777777" w:rsidR="00D5534A" w:rsidRDefault="00D5534A" w:rsidP="00D95896">
      <w:pPr>
        <w:autoSpaceDE w:val="0"/>
        <w:autoSpaceDN w:val="0"/>
        <w:adjustRightInd w:val="0"/>
        <w:spacing w:line="259" w:lineRule="auto"/>
        <w:jc w:val="center"/>
        <w:rPr>
          <w:rFonts w:asciiTheme="minorHAnsi" w:hAnsiTheme="minorHAnsi" w:cstheme="minorHAnsi"/>
          <w:b/>
          <w:bCs/>
        </w:rPr>
      </w:pPr>
    </w:p>
    <w:p w14:paraId="6497ED94" w14:textId="5386EE9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7145F78" w14:textId="77828F3F"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66BE6BB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39F549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569AB06A"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67AFA">
        <w:rPr>
          <w:rFonts w:asciiTheme="minorHAnsi" w:hAnsiTheme="minorHAnsi" w:cstheme="minorHAnsi"/>
          <w:b/>
        </w:rPr>
        <w:t>Časť 2</w:t>
      </w:r>
      <w:r w:rsidR="00594CBC" w:rsidRPr="00594CBC">
        <w:rPr>
          <w:rFonts w:asciiTheme="minorHAnsi" w:hAnsiTheme="minorHAnsi" w:cstheme="minorHAnsi"/>
          <w:b/>
        </w:rPr>
        <w:t xml:space="preserve"> - Sieťové </w:t>
      </w:r>
      <w:r w:rsidR="00567AFA">
        <w:rPr>
          <w:rFonts w:asciiTheme="minorHAnsi" w:hAnsiTheme="minorHAnsi" w:cstheme="minorHAnsi"/>
          <w:b/>
        </w:rPr>
        <w:t>prvky</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P.č</w:t>
            </w:r>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default" r:id="rId8"/>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7BAFE" w14:textId="77777777" w:rsidR="006F1B1F" w:rsidRDefault="006F1B1F" w:rsidP="00C35C2B">
      <w:r>
        <w:separator/>
      </w:r>
    </w:p>
  </w:endnote>
  <w:endnote w:type="continuationSeparator" w:id="0">
    <w:p w14:paraId="06F314FE" w14:textId="77777777" w:rsidR="006F1B1F" w:rsidRDefault="006F1B1F"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Microsoft Sans Serif">
    <w:panose1 w:val="020B0604020202020204"/>
    <w:charset w:val="00"/>
    <w:family w:val="swiss"/>
    <w:pitch w:val="variable"/>
    <w:sig w:usb0="E1002AFF" w:usb1="C0000002" w:usb2="00000008" w:usb3="00000000" w:csb0="000101FF" w:csb1="00000000"/>
  </w:font>
  <w:font w:name="Tms Rmn">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B0604020202020204"/>
    <w:charset w:val="00"/>
    <w:family w:val="auto"/>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11BCB" w14:textId="77777777" w:rsidR="006F1B1F" w:rsidRDefault="006F1B1F" w:rsidP="00C35C2B">
      <w:r>
        <w:separator/>
      </w:r>
    </w:p>
  </w:footnote>
  <w:footnote w:type="continuationSeparator" w:id="0">
    <w:p w14:paraId="2C060962" w14:textId="77777777" w:rsidR="006F1B1F" w:rsidRDefault="006F1B1F"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0F81" w14:textId="13AEBF2C" w:rsidR="0056515E" w:rsidRDefault="0056515E" w:rsidP="0056515E">
    <w:pPr>
      <w:pStyle w:val="Hlavika"/>
      <w:jc w:val="right"/>
    </w:pPr>
    <w:r>
      <w:rPr>
        <w:rFonts w:asciiTheme="minorHAnsi" w:hAnsiTheme="minorHAnsi" w:cstheme="minorHAnsi"/>
        <w:bCs/>
        <w:color w:val="000000"/>
      </w:rPr>
      <w:t>ZM2027521</w:t>
    </w:r>
  </w:p>
  <w:p w14:paraId="0E212CFD" w14:textId="1D5C7EBE" w:rsidR="00D5534A" w:rsidRPr="002527A3" w:rsidRDefault="00D5534A" w:rsidP="002527A3">
    <w:pPr>
      <w:pStyle w:val="Hlavika"/>
      <w:jc w:val="both"/>
    </w:pPr>
    <w:r>
      <w:t>Príloha E</w:t>
    </w:r>
    <w:r w:rsidR="00183542">
      <w:t>2B</w:t>
    </w:r>
    <w:r>
      <w:t xml:space="preserve"> – Obchodné podmienky verejného obstarávania –  Časť 2 </w:t>
    </w:r>
    <w:r>
      <w:rPr>
        <w:rFonts w:asciiTheme="minorHAnsi" w:hAnsiTheme="minorHAnsi"/>
        <w:b/>
      </w:rPr>
      <w:t>Sieťové prvky</w:t>
    </w:r>
    <w:r>
      <w:rPr>
        <w:rFonts w:asciiTheme="minorHAnsi" w:hAnsiTheme="minorHAnsi" w:cstheme="minorHAnsi"/>
        <w:b/>
        <w:bCs/>
        <w:color w:val="000000"/>
      </w:rPr>
      <w:t xml:space="preserve"> – Kreatívne centrum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47F871D8"/>
    <w:name w:val="WW8Num87"/>
    <w:lvl w:ilvl="0">
      <w:start w:val="1"/>
      <w:numFmt w:val="decimal"/>
      <w:pStyle w:val="NormlnZarovnatdobloku"/>
      <w:lvlText w:val="%1."/>
      <w:lvlJc w:val="left"/>
      <w:pPr>
        <w:tabs>
          <w:tab w:val="num" w:pos="720"/>
        </w:tabs>
        <w:ind w:left="720" w:hanging="360"/>
      </w:pPr>
    </w:lvl>
    <w:lvl w:ilvl="1">
      <w:start w:val="1"/>
      <w:numFmt w:val="bullet"/>
      <w:pStyle w:val="Smlouvaodstavec"/>
      <w:lvlText w:val="·"/>
      <w:lvlJc w:val="left"/>
      <w:pPr>
        <w:tabs>
          <w:tab w:val="num" w:pos="1440"/>
        </w:tabs>
        <w:ind w:left="1440" w:hanging="360"/>
      </w:pPr>
      <w:rPr>
        <w:rFonts w:ascii="Symbol" w:hAnsi="Symbol"/>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3D3A6F"/>
    <w:multiLevelType w:val="hybridMultilevel"/>
    <w:tmpl w:val="C8E8E336"/>
    <w:lvl w:ilvl="0" w:tplc="041B0013">
      <w:start w:val="1"/>
      <w:numFmt w:val="upperRoman"/>
      <w:lvlText w:val="%1."/>
      <w:lvlJc w:val="right"/>
      <w:pPr>
        <w:ind w:left="720" w:hanging="360"/>
      </w:pPr>
    </w:lvl>
    <w:lvl w:ilvl="1" w:tplc="C7AE0224">
      <w:start w:val="1"/>
      <w:numFmt w:val="lowerLetter"/>
      <w:lvlText w:val="%2."/>
      <w:lvlJc w:val="left"/>
      <w:pPr>
        <w:ind w:left="1440" w:hanging="360"/>
      </w:pPr>
      <w:rPr>
        <w:rFonts w:hint="default"/>
        <w:b/>
      </w:rPr>
    </w:lvl>
    <w:lvl w:ilvl="2" w:tplc="235258B0">
      <w:start w:val="48"/>
      <w:numFmt w:val="bullet"/>
      <w:lvlText w:val="-"/>
      <w:lvlJc w:val="left"/>
      <w:pPr>
        <w:ind w:left="2340" w:hanging="360"/>
      </w:pPr>
      <w:rPr>
        <w:rFonts w:ascii="Calibri" w:eastAsia="Calibri" w:hAnsi="Calibri" w:cs="Calibri" w:hint="default"/>
        <w:sz w:val="22"/>
      </w:rPr>
    </w:lvl>
    <w:lvl w:ilvl="3" w:tplc="24C2B446">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6BE6F60"/>
    <w:multiLevelType w:val="multilevel"/>
    <w:tmpl w:val="F95CFB12"/>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E18792B"/>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DA0C85"/>
    <w:multiLevelType w:val="multilevel"/>
    <w:tmpl w:val="26307D54"/>
    <w:numStyleLink w:val="DPNumberinglowercaseromannumerals"/>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03450CA"/>
    <w:multiLevelType w:val="hybridMultilevel"/>
    <w:tmpl w:val="6CA6BB34"/>
    <w:lvl w:ilvl="0" w:tplc="041B0001">
      <w:start w:val="1"/>
      <w:numFmt w:val="bullet"/>
      <w:lvlText w:val=""/>
      <w:lvlJc w:val="left"/>
      <w:pPr>
        <w:ind w:left="2487" w:hanging="360"/>
      </w:pPr>
      <w:rPr>
        <w:rFonts w:ascii="Symbol" w:hAnsi="Symbo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15"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CF61FE5"/>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2B6323"/>
    <w:multiLevelType w:val="multilevel"/>
    <w:tmpl w:val="26307D54"/>
    <w:styleLink w:val="DPNumberinglowercaseromannumerals"/>
    <w:lvl w:ilvl="0">
      <w:start w:val="1"/>
      <w:numFmt w:val="lowerRoman"/>
      <w:pStyle w:val="DPNumberinglowercaseromanLevel1"/>
      <w:lvlText w:val="(%1)"/>
      <w:lvlJc w:val="left"/>
      <w:pPr>
        <w:tabs>
          <w:tab w:val="num" w:pos="397"/>
        </w:tabs>
        <w:ind w:left="397" w:hanging="397"/>
      </w:pPr>
      <w:rPr>
        <w:rFonts w:hint="default"/>
      </w:rPr>
    </w:lvl>
    <w:lvl w:ilvl="1">
      <w:start w:val="1"/>
      <w:numFmt w:val="lowerRoman"/>
      <w:lvlRestart w:val="0"/>
      <w:pStyle w:val="DPNumberinglowercaseromanLevel2"/>
      <w:lvlText w:val="(%2)"/>
      <w:lvlJc w:val="left"/>
      <w:pPr>
        <w:tabs>
          <w:tab w:val="num" w:pos="964"/>
        </w:tabs>
        <w:ind w:left="964" w:hanging="567"/>
      </w:pPr>
      <w:rPr>
        <w:rFonts w:hint="default"/>
      </w:rPr>
    </w:lvl>
    <w:lvl w:ilvl="2">
      <w:start w:val="1"/>
      <w:numFmt w:val="lowerRoman"/>
      <w:lvlRestart w:val="0"/>
      <w:pStyle w:val="DPNumberinglowercaseromanLevel3"/>
      <w:lvlText w:val="(%3)"/>
      <w:lvlJc w:val="left"/>
      <w:pPr>
        <w:tabs>
          <w:tab w:val="num" w:pos="1701"/>
        </w:tabs>
        <w:ind w:left="1701" w:hanging="737"/>
      </w:pPr>
      <w:rPr>
        <w:rFonts w:hint="default"/>
      </w:rPr>
    </w:lvl>
    <w:lvl w:ilvl="3">
      <w:start w:val="1"/>
      <w:numFmt w:val="lowerRoman"/>
      <w:lvlRestart w:val="0"/>
      <w:pStyle w:val="DPNumberinglowercaseromanLevel4"/>
      <w:lvlText w:val="(%4)"/>
      <w:lvlJc w:val="left"/>
      <w:pPr>
        <w:tabs>
          <w:tab w:val="num" w:pos="2552"/>
        </w:tabs>
        <w:ind w:left="2552" w:hanging="851"/>
      </w:pPr>
      <w:rPr>
        <w:rFonts w:hint="default"/>
      </w:rPr>
    </w:lvl>
    <w:lvl w:ilvl="4">
      <w:start w:val="1"/>
      <w:numFmt w:val="lowerRoman"/>
      <w:lvlRestart w:val="0"/>
      <w:pStyle w:val="DPNumberinglowercaseromanLevel5"/>
      <w:lvlText w:val="(%5)"/>
      <w:lvlJc w:val="left"/>
      <w:pPr>
        <w:tabs>
          <w:tab w:val="num" w:pos="3686"/>
        </w:tabs>
        <w:ind w:left="3686" w:hanging="113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6"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6A54B9"/>
    <w:multiLevelType w:val="hybridMultilevel"/>
    <w:tmpl w:val="154C7364"/>
    <w:lvl w:ilvl="0" w:tplc="FC5ABE08">
      <w:start w:val="7"/>
      <w:numFmt w:val="decimal"/>
      <w:lvlText w:val="%1."/>
      <w:lvlJc w:val="left"/>
      <w:pPr>
        <w:ind w:left="1778"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1" w15:restartNumberingAfterBreak="0">
    <w:nsid w:val="7B1F227D"/>
    <w:multiLevelType w:val="multilevel"/>
    <w:tmpl w:val="5560C86C"/>
    <w:lvl w:ilvl="0">
      <w:start w:val="1"/>
      <w:numFmt w:val="decimal"/>
      <w:pStyle w:val="Nadpis20"/>
      <w:lvlText w:val="%1."/>
      <w:lvlJc w:val="left"/>
      <w:pPr>
        <w:tabs>
          <w:tab w:val="num" w:pos="0"/>
        </w:tabs>
        <w:ind w:left="794" w:hanging="794"/>
      </w:pPr>
      <w:rPr>
        <w:b/>
        <w:bCs w:val="0"/>
        <w:i w:val="0"/>
        <w:iCs w:val="0"/>
        <w:caps w:val="0"/>
        <w:smallCaps w:val="0"/>
        <w:strike w:val="0"/>
        <w:dstrike w:val="0"/>
        <w:noProof w:val="0"/>
        <w:vanish w:val="0"/>
        <w:spacing w:val="0"/>
        <w:kern w:val="0"/>
        <w:position w:val="0"/>
        <w:sz w:val="22"/>
        <w:szCs w:val="22"/>
        <w:u w:val="none"/>
        <w:effect w:val="none"/>
        <w:vertAlign w:val="baseline"/>
        <w:em w:val="none"/>
        <w:specVanish w:val="0"/>
      </w:rPr>
    </w:lvl>
    <w:lvl w:ilvl="1">
      <w:start w:val="1"/>
      <w:numFmt w:val="decimal"/>
      <w:pStyle w:val="slovanzoznam2"/>
      <w:isLgl/>
      <w:lvlText w:val="%1.%2."/>
      <w:lvlJc w:val="left"/>
      <w:pPr>
        <w:tabs>
          <w:tab w:val="num" w:pos="426"/>
        </w:tabs>
        <w:ind w:left="993" w:hanging="567"/>
      </w:pPr>
      <w:rPr>
        <w:i w:val="0"/>
        <w:iCs w:val="0"/>
        <w:caps w:val="0"/>
        <w:strike w:val="0"/>
        <w:dstrike w:val="0"/>
        <w:noProof w:val="0"/>
        <w:vanish w:val="0"/>
        <w:spacing w:val="0"/>
        <w:kern w:val="0"/>
        <w:position w:val="0"/>
        <w:sz w:val="22"/>
        <w:szCs w:val="22"/>
        <w:u w:val="none"/>
        <w:effect w:val="none"/>
        <w:vertAlign w:val="baseline"/>
        <w:em w:val="none"/>
        <w:specVanish w:val="0"/>
      </w:rPr>
    </w:lvl>
    <w:lvl w:ilvl="2">
      <w:start w:val="1"/>
      <w:numFmt w:val="decimal"/>
      <w:pStyle w:val="slovanzoznam3"/>
      <w:isLgl/>
      <w:lvlText w:val="%1.%2.%3."/>
      <w:lvlJc w:val="left"/>
      <w:pPr>
        <w:tabs>
          <w:tab w:val="num" w:pos="397"/>
        </w:tabs>
        <w:ind w:left="908" w:hanging="624"/>
      </w:pPr>
      <w:rPr>
        <w:b w:val="0"/>
        <w:bCs w:val="0"/>
        <w:i w:val="0"/>
        <w:iCs w:val="0"/>
        <w:caps w:val="0"/>
        <w:smallCaps w:val="0"/>
        <w:strike w:val="0"/>
        <w:dstrike w:val="0"/>
        <w:noProof w:val="0"/>
        <w:vanish w:val="0"/>
        <w:spacing w:val="0"/>
        <w:kern w:val="0"/>
        <w:position w:val="0"/>
        <w:sz w:val="20"/>
        <w:szCs w:val="20"/>
        <w:u w:val="none"/>
        <w:effect w:val="none"/>
        <w:vertAlign w:val="baseline"/>
        <w:em w:val="none"/>
        <w:specVanish w:val="0"/>
      </w:rPr>
    </w:lvl>
    <w:lvl w:ilvl="3">
      <w:start w:val="1"/>
      <w:numFmt w:val="decimal"/>
      <w:pStyle w:val="slovanzoznam4"/>
      <w:isLgl/>
      <w:lvlText w:val="%1.%2.%3.%4."/>
      <w:lvlJc w:val="left"/>
      <w:pPr>
        <w:tabs>
          <w:tab w:val="num" w:pos="2155"/>
        </w:tabs>
        <w:ind w:left="2155" w:hanging="1075"/>
      </w:pPr>
      <w:rPr>
        <w:rFonts w:ascii="Arial Narrow" w:hAnsi="Arial Narrow" w:hint="default"/>
        <w:b w:val="0"/>
        <w:i w:val="0"/>
        <w:sz w:val="18"/>
        <w:szCs w:val="18"/>
      </w:rPr>
    </w:lvl>
    <w:lvl w:ilvl="4">
      <w:start w:val="1"/>
      <w:numFmt w:val="decimal"/>
      <w:isLgl/>
      <w:lvlText w:val="%1.%2.%3.%4.%5."/>
      <w:lvlJc w:val="left"/>
      <w:pPr>
        <w:tabs>
          <w:tab w:val="num" w:pos="2700"/>
        </w:tabs>
        <w:ind w:left="2700" w:hanging="1260"/>
      </w:pPr>
      <w:rPr>
        <w:rFonts w:hint="default"/>
      </w:rPr>
    </w:lvl>
    <w:lvl w:ilvl="5">
      <w:start w:val="1"/>
      <w:numFmt w:val="decimal"/>
      <w:isLgl/>
      <w:lvlText w:val="%1.%2.%3.%4.%5.%6."/>
      <w:lvlJc w:val="left"/>
      <w:pPr>
        <w:tabs>
          <w:tab w:val="num" w:pos="3060"/>
        </w:tabs>
        <w:ind w:left="3060" w:hanging="126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18"/>
  </w:num>
  <w:num w:numId="3">
    <w:abstractNumId w:val="25"/>
  </w:num>
  <w:num w:numId="4">
    <w:abstractNumId w:val="10"/>
  </w:num>
  <w:num w:numId="5">
    <w:abstractNumId w:val="21"/>
  </w:num>
  <w:num w:numId="6">
    <w:abstractNumId w:val="2"/>
  </w:num>
  <w:num w:numId="7">
    <w:abstractNumId w:val="1"/>
  </w:num>
  <w:num w:numId="8">
    <w:abstractNumId w:val="13"/>
  </w:num>
  <w:num w:numId="9">
    <w:abstractNumId w:val="22"/>
  </w:num>
  <w:num w:numId="10">
    <w:abstractNumId w:val="15"/>
  </w:num>
  <w:num w:numId="11">
    <w:abstractNumId w:val="29"/>
  </w:num>
  <w:num w:numId="12">
    <w:abstractNumId w:val="11"/>
  </w:num>
  <w:num w:numId="13">
    <w:abstractNumId w:val="27"/>
  </w:num>
  <w:num w:numId="14">
    <w:abstractNumId w:val="26"/>
  </w:num>
  <w:num w:numId="15">
    <w:abstractNumId w:val="5"/>
  </w:num>
  <w:num w:numId="16">
    <w:abstractNumId w:val="17"/>
  </w:num>
  <w:num w:numId="17">
    <w:abstractNumId w:val="6"/>
  </w:num>
  <w:num w:numId="18">
    <w:abstractNumId w:val="16"/>
  </w:num>
  <w:num w:numId="19">
    <w:abstractNumId w:val="28"/>
  </w:num>
  <w:num w:numId="20">
    <w:abstractNumId w:val="20"/>
  </w:num>
  <w:num w:numId="21">
    <w:abstractNumId w:val="32"/>
  </w:num>
  <w:num w:numId="22">
    <w:abstractNumId w:val="30"/>
  </w:num>
  <w:num w:numId="23">
    <w:abstractNumId w:val="19"/>
  </w:num>
  <w:num w:numId="24">
    <w:abstractNumId w:val="31"/>
  </w:num>
  <w:num w:numId="25">
    <w:abstractNumId w:val="0"/>
  </w:num>
  <w:num w:numId="26">
    <w:abstractNumId w:val="24"/>
  </w:num>
  <w:num w:numId="27">
    <w:abstractNumId w:val="12"/>
    <w:lvlOverride w:ilvl="0">
      <w:lvl w:ilvl="0">
        <w:start w:val="1"/>
        <w:numFmt w:val="lowerRoman"/>
        <w:pStyle w:val="DPNumberinglowercaseromanLevel1"/>
        <w:lvlText w:val="(%1)"/>
        <w:lvlJc w:val="left"/>
        <w:pPr>
          <w:tabs>
            <w:tab w:val="num" w:pos="397"/>
          </w:tabs>
          <w:ind w:left="397" w:hanging="397"/>
        </w:pPr>
        <w:rPr>
          <w:rFonts w:hint="default"/>
        </w:rPr>
      </w:lvl>
    </w:lvlOverride>
    <w:lvlOverride w:ilvl="1">
      <w:lvl w:ilvl="1">
        <w:start w:val="1"/>
        <w:numFmt w:val="lowerRoman"/>
        <w:lvlRestart w:val="0"/>
        <w:pStyle w:val="DPNumberinglowercaseromanLevel2"/>
        <w:lvlText w:val="(%2)"/>
        <w:lvlJc w:val="left"/>
        <w:pPr>
          <w:tabs>
            <w:tab w:val="num" w:pos="964"/>
          </w:tabs>
          <w:ind w:left="964" w:hanging="567"/>
        </w:pPr>
        <w:rPr>
          <w:rFonts w:hint="default"/>
        </w:rPr>
      </w:lvl>
    </w:lvlOverride>
    <w:lvlOverride w:ilvl="2">
      <w:lvl w:ilvl="2">
        <w:start w:val="1"/>
        <w:numFmt w:val="lowerRoman"/>
        <w:lvlRestart w:val="0"/>
        <w:pStyle w:val="DPNumberinglowercaseromanLevel3"/>
        <w:lvlText w:val="(%3)"/>
        <w:lvlJc w:val="left"/>
        <w:pPr>
          <w:tabs>
            <w:tab w:val="num" w:pos="2439"/>
          </w:tabs>
          <w:ind w:left="2439" w:hanging="737"/>
        </w:pPr>
        <w:rPr>
          <w:rFonts w:hint="default"/>
        </w:rPr>
      </w:lvl>
    </w:lvlOverride>
    <w:lvlOverride w:ilvl="3">
      <w:lvl w:ilvl="3">
        <w:start w:val="1"/>
        <w:numFmt w:val="lowerRoman"/>
        <w:lvlRestart w:val="0"/>
        <w:pStyle w:val="DPNumberinglowercaseromanLevel4"/>
        <w:lvlText w:val="(%4)"/>
        <w:lvlJc w:val="left"/>
        <w:pPr>
          <w:tabs>
            <w:tab w:val="num" w:pos="2552"/>
          </w:tabs>
          <w:ind w:left="2552" w:hanging="851"/>
        </w:pPr>
        <w:rPr>
          <w:rFonts w:hint="default"/>
        </w:rPr>
      </w:lvl>
    </w:lvlOverride>
    <w:lvlOverride w:ilvl="4">
      <w:lvl w:ilvl="4">
        <w:start w:val="1"/>
        <w:numFmt w:val="lowerRoman"/>
        <w:lvlRestart w:val="0"/>
        <w:pStyle w:val="DPNumberinglowercaseromanLevel5"/>
        <w:lvlText w:val="(%5)"/>
        <w:lvlJc w:val="left"/>
        <w:pPr>
          <w:tabs>
            <w:tab w:val="num" w:pos="3686"/>
          </w:tabs>
          <w:ind w:left="3686" w:hanging="1134"/>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8">
    <w:abstractNumId w:val="8"/>
    <w:lvlOverride w:ilvl="0">
      <w:lvl w:ilvl="0">
        <w:start w:val="1"/>
        <w:numFmt w:val="decimal"/>
        <w:pStyle w:val="DPHeading1Slovakarticle"/>
        <w:lvlText w:val="Článok %1"/>
        <w:lvlJc w:val="left"/>
        <w:pPr>
          <w:tabs>
            <w:tab w:val="num" w:pos="5813"/>
          </w:tabs>
          <w:ind w:left="5813" w:hanging="1418"/>
        </w:pPr>
        <w:rPr>
          <w:rFonts w:asciiTheme="minorHAnsi" w:hAnsiTheme="minorHAnsi" w:cstheme="minorHAnsi" w:hint="default"/>
          <w:b/>
          <w:sz w:val="22"/>
          <w:szCs w:val="22"/>
        </w:rPr>
      </w:lvl>
    </w:lvlOverride>
    <w:lvlOverride w:ilvl="1">
      <w:lvl w:ilvl="1">
        <w:start w:val="1"/>
        <w:numFmt w:val="decimal"/>
        <w:pStyle w:val="DPHeading2Slovakarticle"/>
        <w:lvlText w:val="%1.%2"/>
        <w:lvlJc w:val="left"/>
        <w:pPr>
          <w:tabs>
            <w:tab w:val="num" w:pos="964"/>
          </w:tabs>
          <w:ind w:left="964" w:hanging="567"/>
        </w:pPr>
        <w:rPr>
          <w:b w:val="0"/>
          <w:i w:val="0"/>
          <w:sz w:val="22"/>
          <w:szCs w:val="24"/>
        </w:rPr>
      </w:lvl>
    </w:lvlOverride>
    <w:lvlOverride w:ilvl="2">
      <w:lvl w:ilvl="2">
        <w:start w:val="1"/>
        <w:numFmt w:val="decimal"/>
        <w:pStyle w:val="DPHeading3Slovakarticle"/>
        <w:lvlText w:val="%1.%2.%3"/>
        <w:lvlJc w:val="left"/>
        <w:pPr>
          <w:tabs>
            <w:tab w:val="num" w:pos="1701"/>
          </w:tabs>
          <w:ind w:left="1701" w:hanging="737"/>
        </w:pPr>
        <w:rPr>
          <w:b w:val="0"/>
          <w:i w:val="0"/>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9">
    <w:abstractNumId w:val="8"/>
  </w:num>
  <w:num w:numId="30">
    <w:abstractNumId w:val="9"/>
  </w:num>
  <w:num w:numId="31">
    <w:abstractNumId w:val="23"/>
  </w:num>
  <w:num w:numId="32">
    <w:abstractNumId w:val="4"/>
  </w:num>
  <w:num w:numId="33">
    <w:abstractNumId w:val="14"/>
  </w:num>
  <w:num w:numId="3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11"/>
    <w:rsid w:val="00013449"/>
    <w:rsid w:val="00023A26"/>
    <w:rsid w:val="00036496"/>
    <w:rsid w:val="000853DC"/>
    <w:rsid w:val="00097536"/>
    <w:rsid w:val="000B6652"/>
    <w:rsid w:val="000B7CC1"/>
    <w:rsid w:val="000B7F66"/>
    <w:rsid w:val="000C46E7"/>
    <w:rsid w:val="000D58A2"/>
    <w:rsid w:val="000E6C47"/>
    <w:rsid w:val="00100648"/>
    <w:rsid w:val="0012326B"/>
    <w:rsid w:val="001309E0"/>
    <w:rsid w:val="001401B9"/>
    <w:rsid w:val="00142378"/>
    <w:rsid w:val="00155041"/>
    <w:rsid w:val="00176B83"/>
    <w:rsid w:val="00183542"/>
    <w:rsid w:val="0018488A"/>
    <w:rsid w:val="00190FF4"/>
    <w:rsid w:val="001946C3"/>
    <w:rsid w:val="001B0E11"/>
    <w:rsid w:val="001B2468"/>
    <w:rsid w:val="001D1977"/>
    <w:rsid w:val="001D2CF6"/>
    <w:rsid w:val="001E12E2"/>
    <w:rsid w:val="001E295F"/>
    <w:rsid w:val="00213BC2"/>
    <w:rsid w:val="00234E13"/>
    <w:rsid w:val="002527A3"/>
    <w:rsid w:val="002757B0"/>
    <w:rsid w:val="002810F2"/>
    <w:rsid w:val="002A5498"/>
    <w:rsid w:val="00324606"/>
    <w:rsid w:val="0032664B"/>
    <w:rsid w:val="00330E11"/>
    <w:rsid w:val="00335DCB"/>
    <w:rsid w:val="00357FB1"/>
    <w:rsid w:val="00367F25"/>
    <w:rsid w:val="003A479C"/>
    <w:rsid w:val="003C4CA0"/>
    <w:rsid w:val="00403D44"/>
    <w:rsid w:val="0042580F"/>
    <w:rsid w:val="004460A2"/>
    <w:rsid w:val="00454A35"/>
    <w:rsid w:val="00466CFA"/>
    <w:rsid w:val="004816B1"/>
    <w:rsid w:val="004B75F5"/>
    <w:rsid w:val="00504747"/>
    <w:rsid w:val="00546534"/>
    <w:rsid w:val="0056515E"/>
    <w:rsid w:val="00567AFA"/>
    <w:rsid w:val="00594CBC"/>
    <w:rsid w:val="005A7171"/>
    <w:rsid w:val="005B2647"/>
    <w:rsid w:val="006076E4"/>
    <w:rsid w:val="00627AD8"/>
    <w:rsid w:val="00674E59"/>
    <w:rsid w:val="006829F7"/>
    <w:rsid w:val="00684CF2"/>
    <w:rsid w:val="0068530B"/>
    <w:rsid w:val="006C5C41"/>
    <w:rsid w:val="006F1350"/>
    <w:rsid w:val="006F1B1F"/>
    <w:rsid w:val="00721403"/>
    <w:rsid w:val="00731C26"/>
    <w:rsid w:val="00785616"/>
    <w:rsid w:val="007D0468"/>
    <w:rsid w:val="007D2AF0"/>
    <w:rsid w:val="007D63B2"/>
    <w:rsid w:val="00832DFD"/>
    <w:rsid w:val="00841F11"/>
    <w:rsid w:val="00867BAD"/>
    <w:rsid w:val="008744CB"/>
    <w:rsid w:val="00881E08"/>
    <w:rsid w:val="008A0766"/>
    <w:rsid w:val="008A106B"/>
    <w:rsid w:val="008A445C"/>
    <w:rsid w:val="008A4F46"/>
    <w:rsid w:val="008C2023"/>
    <w:rsid w:val="008C7777"/>
    <w:rsid w:val="008F4016"/>
    <w:rsid w:val="00933ED6"/>
    <w:rsid w:val="00935CEF"/>
    <w:rsid w:val="009365A2"/>
    <w:rsid w:val="00965E9F"/>
    <w:rsid w:val="0097028C"/>
    <w:rsid w:val="00974C4E"/>
    <w:rsid w:val="009A508C"/>
    <w:rsid w:val="009D29F2"/>
    <w:rsid w:val="009D3B2E"/>
    <w:rsid w:val="009E7606"/>
    <w:rsid w:val="009F7A6A"/>
    <w:rsid w:val="00A0398A"/>
    <w:rsid w:val="00A050F4"/>
    <w:rsid w:val="00A201D9"/>
    <w:rsid w:val="00A701D0"/>
    <w:rsid w:val="00AB7840"/>
    <w:rsid w:val="00B51692"/>
    <w:rsid w:val="00B537F5"/>
    <w:rsid w:val="00B8009B"/>
    <w:rsid w:val="00B85FD2"/>
    <w:rsid w:val="00B96EF0"/>
    <w:rsid w:val="00BA6DE8"/>
    <w:rsid w:val="00C35C2B"/>
    <w:rsid w:val="00C42C22"/>
    <w:rsid w:val="00C56C05"/>
    <w:rsid w:val="00C61126"/>
    <w:rsid w:val="00C76766"/>
    <w:rsid w:val="00C82341"/>
    <w:rsid w:val="00C87179"/>
    <w:rsid w:val="00C9067C"/>
    <w:rsid w:val="00CA1D7D"/>
    <w:rsid w:val="00CD4C2D"/>
    <w:rsid w:val="00CD55A5"/>
    <w:rsid w:val="00D15ED8"/>
    <w:rsid w:val="00D203EA"/>
    <w:rsid w:val="00D503CA"/>
    <w:rsid w:val="00D5534A"/>
    <w:rsid w:val="00D55B5D"/>
    <w:rsid w:val="00D605D2"/>
    <w:rsid w:val="00D7600F"/>
    <w:rsid w:val="00D9176E"/>
    <w:rsid w:val="00D94868"/>
    <w:rsid w:val="00D95896"/>
    <w:rsid w:val="00DB6DAB"/>
    <w:rsid w:val="00DD1E28"/>
    <w:rsid w:val="00DE2D52"/>
    <w:rsid w:val="00E05446"/>
    <w:rsid w:val="00E17D6F"/>
    <w:rsid w:val="00E2146A"/>
    <w:rsid w:val="00E22550"/>
    <w:rsid w:val="00E253F8"/>
    <w:rsid w:val="00E25C6D"/>
    <w:rsid w:val="00E4210D"/>
    <w:rsid w:val="00E4605F"/>
    <w:rsid w:val="00E50A3C"/>
    <w:rsid w:val="00E63E09"/>
    <w:rsid w:val="00E937EC"/>
    <w:rsid w:val="00EC6AA0"/>
    <w:rsid w:val="00ED20C2"/>
    <w:rsid w:val="00ED23C9"/>
    <w:rsid w:val="00ED534D"/>
    <w:rsid w:val="00ED710D"/>
    <w:rsid w:val="00F0342C"/>
    <w:rsid w:val="00F15333"/>
    <w:rsid w:val="00F33614"/>
    <w:rsid w:val="00F4147C"/>
    <w:rsid w:val="00F85E11"/>
    <w:rsid w:val="00FA22BC"/>
    <w:rsid w:val="00FB1214"/>
    <w:rsid w:val="00FB6974"/>
    <w:rsid w:val="00FC4939"/>
    <w:rsid w:val="00FD0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567AF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567AFA"/>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567AFA"/>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6">
    <w:name w:val="heading 6"/>
    <w:basedOn w:val="Normlny"/>
    <w:next w:val="Normlny"/>
    <w:link w:val="Nadpis6Char"/>
    <w:uiPriority w:val="9"/>
    <w:qFormat/>
    <w:rsid w:val="00567AFA"/>
    <w:pPr>
      <w:keepNext/>
      <w:tabs>
        <w:tab w:val="clear" w:pos="709"/>
        <w:tab w:val="clear" w:pos="1066"/>
        <w:tab w:val="clear" w:pos="1423"/>
        <w:tab w:val="clear" w:pos="1780"/>
        <w:tab w:val="clear" w:pos="2138"/>
        <w:tab w:val="clear" w:pos="2495"/>
        <w:tab w:val="clear" w:pos="2852"/>
      </w:tabs>
      <w:jc w:val="center"/>
      <w:outlineLvl w:val="5"/>
    </w:pPr>
    <w:rPr>
      <w:rFonts w:ascii="Calibri" w:eastAsia="Times New Roman" w:hAnsi="Calibri" w:cs="Times New Roman"/>
      <w:b/>
      <w:bCs/>
      <w:lang w:eastAsia="sk-SK"/>
    </w:rPr>
  </w:style>
  <w:style w:type="paragraph" w:styleId="Nadpis7">
    <w:name w:val="heading 7"/>
    <w:basedOn w:val="Normlny"/>
    <w:next w:val="Normlny"/>
    <w:link w:val="Nadpis7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6"/>
    </w:pPr>
    <w:rPr>
      <w:rFonts w:ascii="Calibri" w:eastAsia="Times New Roman" w:hAnsi="Calibri" w:cs="Times New Roman"/>
      <w:sz w:val="24"/>
      <w:szCs w:val="24"/>
      <w:lang w:eastAsia="sk-SK"/>
    </w:rPr>
  </w:style>
  <w:style w:type="paragraph" w:styleId="Nadpis8">
    <w:name w:val="heading 8"/>
    <w:basedOn w:val="Normlny"/>
    <w:next w:val="Normlny"/>
    <w:link w:val="Nadpis8Char"/>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567AFA"/>
    <w:pPr>
      <w:tabs>
        <w:tab w:val="clear" w:pos="709"/>
        <w:tab w:val="clear" w:pos="1066"/>
        <w:tab w:val="clear" w:pos="1423"/>
        <w:tab w:val="clear" w:pos="1780"/>
        <w:tab w:val="clear" w:pos="2138"/>
        <w:tab w:val="clear" w:pos="2495"/>
        <w:tab w:val="clear" w:pos="2852"/>
      </w:tabs>
      <w:spacing w:before="240" w:after="60"/>
      <w:outlineLvl w:val="8"/>
    </w:pPr>
    <w:rPr>
      <w:rFonts w:ascii="Cambria" w:eastAsia="Times New Roman" w:hAnsi="Cambr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Odsek,Odsek 1.,List Paragraph"/>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Odsek Char,Odsek 1. Char,List Paragraph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rsid w:val="00C35C2B"/>
    <w:rPr>
      <w:rFonts w:ascii="Times New Roman" w:hAnsi="Times New Roman"/>
    </w:rPr>
  </w:style>
  <w:style w:type="paragraph" w:styleId="Predmetkomentra">
    <w:name w:val="annotation subject"/>
    <w:basedOn w:val="Textkomentra"/>
    <w:next w:val="Textkomentra"/>
    <w:link w:val="PredmetkomentraChar"/>
    <w:uiPriority w:val="99"/>
    <w:unhideWhenUsed/>
    <w:rsid w:val="002810F2"/>
    <w:rPr>
      <w:b/>
      <w:bCs/>
    </w:rPr>
  </w:style>
  <w:style w:type="character" w:customStyle="1" w:styleId="PredmetkomentraChar">
    <w:name w:val="Predmet komentára Char"/>
    <w:basedOn w:val="TextkomentraChar"/>
    <w:link w:val="Predmetkomentra"/>
    <w:uiPriority w:val="99"/>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19"/>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character" w:customStyle="1" w:styleId="Nadpis3Char">
    <w:name w:val="Nadpis 3 Char"/>
    <w:basedOn w:val="Predvolenpsmoodseku"/>
    <w:link w:val="Nadpis3"/>
    <w:rsid w:val="00567AFA"/>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567AFA"/>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rsid w:val="00567AFA"/>
    <w:rPr>
      <w:rFonts w:asciiTheme="majorHAnsi" w:eastAsiaTheme="majorEastAsia" w:hAnsiTheme="majorHAnsi" w:cstheme="majorBidi"/>
      <w:color w:val="1F4D78" w:themeColor="accent1" w:themeShade="7F"/>
      <w:sz w:val="20"/>
      <w:szCs w:val="20"/>
      <w:lang w:eastAsia="cs-CZ"/>
    </w:rPr>
  </w:style>
  <w:style w:type="character" w:customStyle="1" w:styleId="Nadpis6Char">
    <w:name w:val="Nadpis 6 Char"/>
    <w:basedOn w:val="Predvolenpsmoodseku"/>
    <w:link w:val="Nadpis6"/>
    <w:uiPriority w:val="9"/>
    <w:rsid w:val="00567AFA"/>
    <w:rPr>
      <w:rFonts w:ascii="Calibri" w:eastAsia="Times New Roman" w:hAnsi="Calibri" w:cs="Times New Roman"/>
      <w:b/>
      <w:bCs/>
      <w:lang w:eastAsia="sk-SK"/>
    </w:rPr>
  </w:style>
  <w:style w:type="character" w:customStyle="1" w:styleId="Nadpis7Char">
    <w:name w:val="Nadpis 7 Char"/>
    <w:basedOn w:val="Predvolenpsmoodseku"/>
    <w:link w:val="Nadpis7"/>
    <w:uiPriority w:val="9"/>
    <w:rsid w:val="00567AFA"/>
    <w:rPr>
      <w:rFonts w:ascii="Calibri" w:eastAsia="Times New Roman" w:hAnsi="Calibri" w:cs="Times New Roman"/>
      <w:sz w:val="24"/>
      <w:szCs w:val="24"/>
      <w:lang w:eastAsia="sk-SK"/>
    </w:rPr>
  </w:style>
  <w:style w:type="character" w:customStyle="1" w:styleId="Nadpis9Char">
    <w:name w:val="Nadpis 9 Char"/>
    <w:basedOn w:val="Predvolenpsmoodseku"/>
    <w:link w:val="Nadpis9"/>
    <w:uiPriority w:val="9"/>
    <w:rsid w:val="00567AFA"/>
    <w:rPr>
      <w:rFonts w:ascii="Cambria" w:eastAsia="Times New Roman" w:hAnsi="Cambria" w:cs="Times New Roman"/>
      <w:lang w:eastAsia="sk-SK"/>
    </w:rPr>
  </w:style>
  <w:style w:type="paragraph" w:customStyle="1" w:styleId="Text-1">
    <w:name w:val="Text-1"/>
    <w:basedOn w:val="Cislo-1-nadpis"/>
    <w:qFormat/>
    <w:rsid w:val="00567AFA"/>
    <w:pPr>
      <w:numPr>
        <w:ilvl w:val="0"/>
        <w:numId w:val="0"/>
      </w:numPr>
      <w:ind w:left="709"/>
      <w:contextualSpacing/>
    </w:pPr>
    <w:rPr>
      <w:b w:val="0"/>
    </w:rPr>
  </w:style>
  <w:style w:type="paragraph" w:customStyle="1" w:styleId="Cislo-3-text">
    <w:name w:val="Cislo-3-text"/>
    <w:basedOn w:val="Cislo-2-text"/>
    <w:qFormat/>
    <w:rsid w:val="00567AFA"/>
    <w:pPr>
      <w:numPr>
        <w:ilvl w:val="4"/>
      </w:numPr>
      <w:tabs>
        <w:tab w:val="num" w:pos="709"/>
      </w:tabs>
      <w:ind w:left="709" w:hanging="709"/>
    </w:pPr>
  </w:style>
  <w:style w:type="paragraph" w:customStyle="1" w:styleId="Alternativa">
    <w:name w:val="Alternativa"/>
    <w:basedOn w:val="Normlny"/>
    <w:next w:val="Cislo-2-text"/>
    <w:qFormat/>
    <w:rsid w:val="00567AFA"/>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567AFA"/>
    <w:rPr>
      <w:color w:val="0563C1" w:themeColor="hyperlink"/>
      <w:u w:val="single"/>
    </w:rPr>
  </w:style>
  <w:style w:type="character" w:customStyle="1" w:styleId="TextvysvetlivkyChar">
    <w:name w:val="Text vysvetlivky Char"/>
    <w:basedOn w:val="Predvolenpsmoodseku"/>
    <w:link w:val="Textvysvetlivky"/>
    <w:rsid w:val="00567AFA"/>
    <w:rPr>
      <w:rFonts w:ascii="Times New Roman" w:hAnsi="Times New Roman"/>
      <w:sz w:val="20"/>
      <w:szCs w:val="20"/>
    </w:rPr>
  </w:style>
  <w:style w:type="paragraph" w:styleId="Textvysvetlivky">
    <w:name w:val="endnote text"/>
    <w:basedOn w:val="Normlny"/>
    <w:link w:val="TextvysvetlivkyChar"/>
    <w:unhideWhenUsed/>
    <w:rsid w:val="00567AFA"/>
    <w:rPr>
      <w:sz w:val="20"/>
      <w:szCs w:val="20"/>
    </w:rPr>
  </w:style>
  <w:style w:type="character" w:customStyle="1" w:styleId="TextvysvetlivkyChar1">
    <w:name w:val="Text vysvetlivky Char1"/>
    <w:basedOn w:val="Predvolenpsmoodseku"/>
    <w:uiPriority w:val="99"/>
    <w:semiHidden/>
    <w:rsid w:val="00567AFA"/>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567AFA"/>
    <w:rPr>
      <w:sz w:val="20"/>
      <w:szCs w:val="20"/>
    </w:rPr>
  </w:style>
  <w:style w:type="character" w:customStyle="1" w:styleId="TextpoznmkypodiarouChar">
    <w:name w:val="Text poznámky pod čiarou Char"/>
    <w:basedOn w:val="Predvolenpsmoodseku"/>
    <w:link w:val="Textpoznmkypodiarou"/>
    <w:uiPriority w:val="99"/>
    <w:semiHidden/>
    <w:rsid w:val="00567AFA"/>
    <w:rPr>
      <w:rFonts w:ascii="Times New Roman" w:hAnsi="Times New Roman"/>
      <w:sz w:val="20"/>
      <w:szCs w:val="20"/>
    </w:rPr>
  </w:style>
  <w:style w:type="character" w:styleId="Zvraznenie">
    <w:name w:val="Emphasis"/>
    <w:basedOn w:val="Predvolenpsmoodseku"/>
    <w:uiPriority w:val="20"/>
    <w:qFormat/>
    <w:rsid w:val="00567AFA"/>
    <w:rPr>
      <w:i/>
      <w:iCs/>
    </w:rPr>
  </w:style>
  <w:style w:type="paragraph" w:customStyle="1" w:styleId="Text-1-odrazky">
    <w:name w:val="Text-1-odrazky"/>
    <w:basedOn w:val="Text-1"/>
    <w:qFormat/>
    <w:rsid w:val="00567AFA"/>
    <w:pPr>
      <w:numPr>
        <w:numId w:val="20"/>
      </w:numPr>
      <w:spacing w:before="0"/>
    </w:pPr>
  </w:style>
  <w:style w:type="paragraph" w:customStyle="1" w:styleId="Text-2-odrazky">
    <w:name w:val="Text-2-odrazky"/>
    <w:basedOn w:val="Text-1-odrazky"/>
    <w:qFormat/>
    <w:rsid w:val="00567AFA"/>
    <w:pPr>
      <w:ind w:left="1423"/>
    </w:pPr>
  </w:style>
  <w:style w:type="paragraph" w:customStyle="1" w:styleId="novastrana">
    <w:name w:val="nova_strana"/>
    <w:basedOn w:val="Normlny"/>
    <w:qFormat/>
    <w:rsid w:val="00567AFA"/>
    <w:pPr>
      <w:pageBreakBefore/>
    </w:pPr>
    <w:rPr>
      <w:color w:val="FFFFFF" w:themeColor="background1"/>
    </w:rPr>
  </w:style>
  <w:style w:type="paragraph" w:customStyle="1" w:styleId="Tabulka-titulka">
    <w:name w:val="Tabulka-titulka"/>
    <w:basedOn w:val="Normlny"/>
    <w:qFormat/>
    <w:rsid w:val="00567AFA"/>
    <w:pPr>
      <w:spacing w:before="60" w:after="60"/>
    </w:pPr>
  </w:style>
  <w:style w:type="character" w:customStyle="1" w:styleId="TextbublinyChar1">
    <w:name w:val="Text bubliny Char1"/>
    <w:basedOn w:val="Predvolenpsmoodseku"/>
    <w:uiPriority w:val="99"/>
    <w:semiHidden/>
    <w:rsid w:val="00567AFA"/>
    <w:rPr>
      <w:rFonts w:ascii="Segoe UI" w:hAnsi="Segoe UI" w:cs="Segoe UI"/>
      <w:sz w:val="18"/>
      <w:szCs w:val="18"/>
    </w:rPr>
  </w:style>
  <w:style w:type="paragraph" w:styleId="Obsah2">
    <w:name w:val="toc 2"/>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567AFA"/>
    <w:pPr>
      <w:ind w:left="1066"/>
    </w:pPr>
  </w:style>
  <w:style w:type="character" w:customStyle="1" w:styleId="PredmetkomentraChar1">
    <w:name w:val="Predmet komentára Char1"/>
    <w:basedOn w:val="TextkomentraChar"/>
    <w:uiPriority w:val="99"/>
    <w:semiHidden/>
    <w:rsid w:val="00567AFA"/>
    <w:rPr>
      <w:rFonts w:ascii="Times New Roman" w:hAnsi="Times New Roman"/>
      <w:b/>
      <w:bCs/>
      <w:sz w:val="20"/>
      <w:szCs w:val="20"/>
    </w:rPr>
  </w:style>
  <w:style w:type="paragraph" w:customStyle="1" w:styleId="CM1">
    <w:name w:val="CM1"/>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567AFA"/>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styleId="Bezriadkovania">
    <w:name w:val="No Spacing"/>
    <w:autoRedefine/>
    <w:uiPriority w:val="1"/>
    <w:qFormat/>
    <w:rsid w:val="00567AFA"/>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rsid w:val="00567AFA"/>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rsid w:val="00567AFA"/>
    <w:rPr>
      <w:rFonts w:ascii="Times New Roman" w:eastAsia="Times New Roman" w:hAnsi="Times New Roman" w:cs="Times New Roman"/>
      <w:sz w:val="24"/>
      <w:szCs w:val="24"/>
      <w:lang w:val="en-US"/>
    </w:rPr>
  </w:style>
  <w:style w:type="character" w:customStyle="1" w:styleId="st1">
    <w:name w:val="st1"/>
    <w:basedOn w:val="Predvolenpsmoodseku"/>
    <w:rsid w:val="00567AFA"/>
  </w:style>
  <w:style w:type="paragraph" w:styleId="Zkladntext3">
    <w:name w:val="Body Text 3"/>
    <w:basedOn w:val="Normlny"/>
    <w:link w:val="Zkladntext3Char"/>
    <w:uiPriority w:val="99"/>
    <w:unhideWhenUsed/>
    <w:rsid w:val="00567AFA"/>
    <w:pPr>
      <w:spacing w:after="120"/>
    </w:pPr>
    <w:rPr>
      <w:sz w:val="16"/>
      <w:szCs w:val="16"/>
    </w:rPr>
  </w:style>
  <w:style w:type="character" w:customStyle="1" w:styleId="Zkladntext3Char">
    <w:name w:val="Základný text 3 Char"/>
    <w:basedOn w:val="Predvolenpsmoodseku"/>
    <w:link w:val="Zkladntext3"/>
    <w:uiPriority w:val="99"/>
    <w:rsid w:val="00567AFA"/>
    <w:rPr>
      <w:rFonts w:ascii="Times New Roman" w:hAnsi="Times New Roman"/>
      <w:sz w:val="16"/>
      <w:szCs w:val="16"/>
    </w:rPr>
  </w:style>
  <w:style w:type="paragraph" w:customStyle="1" w:styleId="Level3">
    <w:name w:val="Level 3"/>
    <w:basedOn w:val="Normlny"/>
    <w:uiPriority w:val="99"/>
    <w:rsid w:val="00567AFA"/>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Vrazn">
    <w:name w:val="Strong"/>
    <w:basedOn w:val="Predvolenpsmoodseku"/>
    <w:uiPriority w:val="22"/>
    <w:qFormat/>
    <w:rsid w:val="00567AFA"/>
    <w:rPr>
      <w:b/>
      <w:bCs/>
    </w:rPr>
  </w:style>
  <w:style w:type="character" w:styleId="Odkaznavysvetlivku">
    <w:name w:val="endnote reference"/>
    <w:basedOn w:val="Predvolenpsmoodseku"/>
    <w:uiPriority w:val="99"/>
    <w:semiHidden/>
    <w:unhideWhenUsed/>
    <w:rsid w:val="00567AFA"/>
    <w:rPr>
      <w:vertAlign w:val="superscript"/>
    </w:rPr>
  </w:style>
  <w:style w:type="character" w:styleId="Odkaznapoznmkupodiarou">
    <w:name w:val="footnote reference"/>
    <w:basedOn w:val="Predvolenpsmoodseku"/>
    <w:uiPriority w:val="99"/>
    <w:semiHidden/>
    <w:unhideWhenUsed/>
    <w:rsid w:val="00567AFA"/>
    <w:rPr>
      <w:vertAlign w:val="superscript"/>
    </w:rPr>
  </w:style>
  <w:style w:type="paragraph" w:styleId="Revzia">
    <w:name w:val="Revision"/>
    <w:hidden/>
    <w:uiPriority w:val="99"/>
    <w:semiHidden/>
    <w:rsid w:val="00567AFA"/>
    <w:pPr>
      <w:spacing w:after="0" w:line="240" w:lineRule="auto"/>
    </w:pPr>
    <w:rPr>
      <w:rFonts w:ascii="Times New Roman" w:hAnsi="Times New Roman"/>
    </w:rPr>
  </w:style>
  <w:style w:type="paragraph" w:styleId="Obsah4">
    <w:name w:val="toc 4"/>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567AFA"/>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paragraph" w:styleId="Hlavikaobsahu">
    <w:name w:val="TOC Heading"/>
    <w:basedOn w:val="Nadpis1"/>
    <w:next w:val="Normlny"/>
    <w:uiPriority w:val="39"/>
    <w:unhideWhenUsed/>
    <w:qFormat/>
    <w:rsid w:val="00567AFA"/>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567AFA"/>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567AFA"/>
    <w:rPr>
      <w:rFonts w:ascii="Courier New" w:hAnsi="Courier New" w:cs="Courier New"/>
      <w:sz w:val="20"/>
      <w:szCs w:val="20"/>
      <w:lang w:eastAsia="sk-SK"/>
    </w:rPr>
  </w:style>
  <w:style w:type="paragraph" w:customStyle="1" w:styleId="Nadpis11">
    <w:name w:val="Nadpis 11"/>
    <w:basedOn w:val="Normlnysozarkami"/>
    <w:autoRedefine/>
    <w:qFormat/>
    <w:rsid w:val="00567AFA"/>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567AFA"/>
    <w:pPr>
      <w:ind w:left="4309"/>
    </w:pPr>
    <w:rPr>
      <w:b w:val="0"/>
    </w:rPr>
  </w:style>
  <w:style w:type="paragraph" w:styleId="Normlnysozarkami">
    <w:name w:val="Normal Indent"/>
    <w:basedOn w:val="Normlny"/>
    <w:uiPriority w:val="99"/>
    <w:semiHidden/>
    <w:unhideWhenUsed/>
    <w:rsid w:val="00567AFA"/>
    <w:pPr>
      <w:ind w:left="708"/>
    </w:pPr>
  </w:style>
  <w:style w:type="numbering" w:customStyle="1" w:styleId="tl5">
    <w:name w:val="Štýl5"/>
    <w:rsid w:val="00567AFA"/>
    <w:pPr>
      <w:numPr>
        <w:numId w:val="21"/>
      </w:numPr>
    </w:pPr>
  </w:style>
  <w:style w:type="character" w:styleId="PouitHypertextovPrepojenie">
    <w:name w:val="FollowedHyperlink"/>
    <w:basedOn w:val="Predvolenpsmoodseku"/>
    <w:uiPriority w:val="99"/>
    <w:semiHidden/>
    <w:unhideWhenUsed/>
    <w:rsid w:val="00567AFA"/>
    <w:rPr>
      <w:color w:val="954F72" w:themeColor="followedHyperlink"/>
      <w:u w:val="single"/>
    </w:rPr>
  </w:style>
  <w:style w:type="paragraph" w:customStyle="1" w:styleId="Bezriadkovania1">
    <w:name w:val="Bez riadkovania1"/>
    <w:uiPriority w:val="99"/>
    <w:rsid w:val="00567AFA"/>
    <w:pPr>
      <w:spacing w:after="0" w:line="240" w:lineRule="auto"/>
    </w:pPr>
    <w:rPr>
      <w:rFonts w:ascii="Arial" w:eastAsia="Times New Roman" w:hAnsi="Arial" w:cs="Arial"/>
      <w:lang w:eastAsia="sk-SK"/>
    </w:rPr>
  </w:style>
  <w:style w:type="paragraph" w:customStyle="1" w:styleId="Level2">
    <w:name w:val="Level 2"/>
    <w:basedOn w:val="Normlny"/>
    <w:uiPriority w:val="99"/>
    <w:rsid w:val="00567AFA"/>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567AFA"/>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567AFA"/>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567AFA"/>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567AFA"/>
  </w:style>
  <w:style w:type="character" w:styleId="slostrany">
    <w:name w:val="page number"/>
    <w:basedOn w:val="Predvolenpsmoodseku"/>
    <w:rsid w:val="00567AFA"/>
  </w:style>
  <w:style w:type="paragraph" w:styleId="Zarkazkladnhotextu">
    <w:name w:val="Body Text Indent"/>
    <w:basedOn w:val="Normlny"/>
    <w:link w:val="ZarkazkladnhotextuChar"/>
    <w:uiPriority w:val="99"/>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uiPriority w:val="99"/>
    <w:rsid w:val="00567AFA"/>
    <w:rPr>
      <w:rFonts w:ascii="Arial" w:eastAsia="Times New Roman" w:hAnsi="Arial" w:cs="Times New Roman"/>
      <w:i/>
      <w:sz w:val="24"/>
      <w:szCs w:val="20"/>
      <w:lang w:val="en-GB"/>
    </w:rPr>
  </w:style>
  <w:style w:type="paragraph" w:customStyle="1" w:styleId="Styl1">
    <w:name w:val="Styl1"/>
    <w:basedOn w:val="Normlny"/>
    <w:rsid w:val="00567AFA"/>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567AFA"/>
    <w:rPr>
      <w:rFonts w:ascii="Verdana" w:hAnsi="Verdana" w:hint="default"/>
      <w:sz w:val="15"/>
      <w:szCs w:val="15"/>
    </w:rPr>
  </w:style>
  <w:style w:type="character" w:customStyle="1" w:styleId="CommentTextChar">
    <w:name w:val="Comment Text Char"/>
    <w:rsid w:val="00567AFA"/>
    <w:rPr>
      <w:lang w:val="sk-SK" w:eastAsia="sk-SK"/>
    </w:rPr>
  </w:style>
  <w:style w:type="paragraph" w:customStyle="1" w:styleId="CommentSubject1">
    <w:name w:val="Comment Subject1"/>
    <w:basedOn w:val="Textkomentra"/>
    <w:next w:val="Textkomentra"/>
    <w:rsid w:val="00567AFA"/>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567AFA"/>
    <w:rPr>
      <w:b/>
      <w:bCs/>
      <w:lang w:val="sk-SK" w:eastAsia="sk-SK"/>
    </w:rPr>
  </w:style>
  <w:style w:type="paragraph" w:customStyle="1" w:styleId="BalloonText1">
    <w:name w:val="Balloon Text1"/>
    <w:basedOn w:val="Normlny"/>
    <w:rsid w:val="00567AFA"/>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567AFA"/>
    <w:rPr>
      <w:rFonts w:ascii="Tahoma" w:hAnsi="Tahoma" w:cs="Tahoma"/>
      <w:sz w:val="16"/>
      <w:szCs w:val="16"/>
      <w:lang w:val="sk-SK" w:eastAsia="sk-SK"/>
    </w:rPr>
  </w:style>
  <w:style w:type="paragraph" w:customStyle="1" w:styleId="Odsekzoznamu1">
    <w:name w:val="Odsek zoznamu1"/>
    <w:basedOn w:val="Normlny"/>
    <w:uiPriority w:val="99"/>
    <w:qFormat/>
    <w:rsid w:val="00567AFA"/>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567AFA"/>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567AFA"/>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567AFA"/>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567AFA"/>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Nzov">
    <w:name w:val="Title"/>
    <w:aliases w:val="bežný text"/>
    <w:basedOn w:val="Normlny"/>
    <w:link w:val="NzovChar"/>
    <w:uiPriority w:val="10"/>
    <w:qFormat/>
    <w:rsid w:val="00567AFA"/>
    <w:pPr>
      <w:tabs>
        <w:tab w:val="clear" w:pos="709"/>
        <w:tab w:val="clear" w:pos="1066"/>
        <w:tab w:val="clear" w:pos="1423"/>
        <w:tab w:val="clear" w:pos="1780"/>
        <w:tab w:val="clear" w:pos="2138"/>
        <w:tab w:val="clear" w:pos="2495"/>
        <w:tab w:val="clear" w:pos="2852"/>
        <w:tab w:val="right" w:leader="dot" w:pos="10080"/>
      </w:tabs>
      <w:jc w:val="center"/>
    </w:pPr>
    <w:rPr>
      <w:rFonts w:ascii="Arial" w:eastAsia="Times New Roman" w:hAnsi="Arial" w:cs="Times New Roman"/>
      <w:smallCaps/>
      <w:noProof/>
      <w:sz w:val="20"/>
      <w:szCs w:val="20"/>
      <w:lang w:eastAsia="sk-SK"/>
    </w:rPr>
  </w:style>
  <w:style w:type="character" w:customStyle="1" w:styleId="NzovChar">
    <w:name w:val="Názov Char"/>
    <w:aliases w:val="bežný text Char"/>
    <w:basedOn w:val="Predvolenpsmoodseku"/>
    <w:link w:val="Nzov"/>
    <w:uiPriority w:val="10"/>
    <w:rsid w:val="00567AFA"/>
    <w:rPr>
      <w:rFonts w:ascii="Arial" w:eastAsia="Times New Roman" w:hAnsi="Arial" w:cs="Times New Roman"/>
      <w:smallCaps/>
      <w:noProof/>
      <w:sz w:val="20"/>
      <w:szCs w:val="20"/>
      <w:lang w:eastAsia="sk-SK"/>
    </w:rPr>
  </w:style>
  <w:style w:type="paragraph" w:customStyle="1" w:styleId="Odstavec5">
    <w:name w:val="Odstavec_5"/>
    <w:basedOn w:val="Normlny"/>
    <w:rsid w:val="00567AFA"/>
    <w:pPr>
      <w:numPr>
        <w:ilvl w:val="2"/>
        <w:numId w:val="22"/>
      </w:numPr>
      <w:tabs>
        <w:tab w:val="clear" w:pos="397"/>
        <w:tab w:val="clear" w:pos="709"/>
        <w:tab w:val="clear" w:pos="1066"/>
        <w:tab w:val="clear" w:pos="1423"/>
        <w:tab w:val="clear" w:pos="1780"/>
        <w:tab w:val="clear" w:pos="2138"/>
        <w:tab w:val="clear" w:pos="2495"/>
        <w:tab w:val="clear" w:pos="2852"/>
        <w:tab w:val="num" w:pos="1980"/>
      </w:tabs>
      <w:spacing w:before="120" w:after="120"/>
      <w:ind w:left="1980" w:hanging="360"/>
      <w:jc w:val="both"/>
    </w:pPr>
    <w:rPr>
      <w:rFonts w:eastAsia="Times New Roman" w:cs="Times New Roman"/>
      <w:b/>
      <w:bCs/>
      <w:lang w:eastAsia="sk-SK"/>
    </w:rPr>
  </w:style>
  <w:style w:type="paragraph" w:styleId="Zkladntext21">
    <w:name w:val="Body Text 2"/>
    <w:basedOn w:val="Normlny"/>
    <w:link w:val="Zkladntext2Char"/>
    <w:uiPriority w:val="99"/>
    <w:rsid w:val="00567AFA"/>
    <w:pPr>
      <w:tabs>
        <w:tab w:val="clear" w:pos="709"/>
        <w:tab w:val="clear" w:pos="1066"/>
        <w:tab w:val="clear" w:pos="1423"/>
        <w:tab w:val="clear" w:pos="1780"/>
        <w:tab w:val="clear" w:pos="2138"/>
        <w:tab w:val="clear" w:pos="2495"/>
        <w:tab w:val="clear" w:pos="2852"/>
      </w:tabs>
      <w:jc w:val="both"/>
    </w:pPr>
    <w:rPr>
      <w:rFonts w:eastAsia="Times New Roman" w:cs="Times New Roman"/>
      <w:sz w:val="24"/>
      <w:szCs w:val="20"/>
      <w:lang w:eastAsia="sk-SK"/>
    </w:rPr>
  </w:style>
  <w:style w:type="character" w:customStyle="1" w:styleId="Zkladntext2Char">
    <w:name w:val="Základný text 2 Char"/>
    <w:basedOn w:val="Predvolenpsmoodseku"/>
    <w:link w:val="Zkladntext21"/>
    <w:uiPriority w:val="99"/>
    <w:rsid w:val="00567AFA"/>
    <w:rPr>
      <w:rFonts w:ascii="Times New Roman" w:eastAsia="Times New Roman" w:hAnsi="Times New Roman" w:cs="Times New Roman"/>
      <w:sz w:val="24"/>
      <w:szCs w:val="20"/>
      <w:lang w:eastAsia="sk-SK"/>
    </w:rPr>
  </w:style>
  <w:style w:type="paragraph" w:styleId="Zarkazkladnhotextu3">
    <w:name w:val="Body Text Indent 3"/>
    <w:basedOn w:val="Normlny"/>
    <w:link w:val="Zarkazkladnhotextu3Char"/>
    <w:uiPriority w:val="99"/>
    <w:rsid w:val="00567AFA"/>
    <w:pPr>
      <w:tabs>
        <w:tab w:val="clear" w:pos="709"/>
        <w:tab w:val="clear" w:pos="1066"/>
        <w:tab w:val="clear" w:pos="1423"/>
        <w:tab w:val="clear" w:pos="1780"/>
        <w:tab w:val="clear" w:pos="2138"/>
        <w:tab w:val="clear" w:pos="2495"/>
        <w:tab w:val="clear" w:pos="2852"/>
      </w:tabs>
      <w:ind w:left="900" w:hanging="540"/>
      <w:jc w:val="both"/>
    </w:pPr>
    <w:rPr>
      <w:rFonts w:eastAsia="Times New Roman" w:cs="Times New Roman"/>
      <w:sz w:val="16"/>
      <w:szCs w:val="16"/>
      <w:lang w:eastAsia="sk-SK"/>
    </w:rPr>
  </w:style>
  <w:style w:type="character" w:customStyle="1" w:styleId="Zarkazkladnhotextu3Char">
    <w:name w:val="Zarážka základného textu 3 Char"/>
    <w:basedOn w:val="Predvolenpsmoodseku"/>
    <w:link w:val="Zarkazkladnhotextu3"/>
    <w:uiPriority w:val="99"/>
    <w:rsid w:val="00567AFA"/>
    <w:rPr>
      <w:rFonts w:ascii="Times New Roman" w:eastAsia="Times New Roman" w:hAnsi="Times New Roman" w:cs="Times New Roman"/>
      <w:sz w:val="16"/>
      <w:szCs w:val="16"/>
      <w:lang w:eastAsia="sk-SK"/>
    </w:rPr>
  </w:style>
  <w:style w:type="paragraph" w:customStyle="1" w:styleId="Normln">
    <w:name w:val="Norm‡ln’"/>
    <w:rsid w:val="00567AFA"/>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eastAsia="sk-SK"/>
    </w:rPr>
  </w:style>
  <w:style w:type="paragraph" w:customStyle="1" w:styleId="Odstavec1">
    <w:name w:val="Odstavec1"/>
    <w:basedOn w:val="Normlny"/>
    <w:rsid w:val="00567AFA"/>
    <w:pPr>
      <w:keepNext/>
      <w:tabs>
        <w:tab w:val="clear" w:pos="709"/>
        <w:tab w:val="clear" w:pos="1066"/>
        <w:tab w:val="clear" w:pos="1423"/>
        <w:tab w:val="clear" w:pos="1780"/>
        <w:tab w:val="clear" w:pos="2138"/>
        <w:tab w:val="clear" w:pos="2495"/>
        <w:tab w:val="clear" w:pos="2852"/>
      </w:tabs>
      <w:spacing w:before="120" w:after="60"/>
      <w:ind w:left="907" w:hanging="907"/>
      <w:jc w:val="both"/>
    </w:pPr>
    <w:rPr>
      <w:rFonts w:ascii="Arial" w:eastAsia="Times New Roman" w:hAnsi="Arial" w:cs="Times New Roman"/>
      <w:sz w:val="20"/>
      <w:szCs w:val="20"/>
      <w:lang w:val="cs-CZ"/>
    </w:rPr>
  </w:style>
  <w:style w:type="paragraph" w:styleId="Normlnywebov">
    <w:name w:val="Normal (Web)"/>
    <w:basedOn w:val="Normlny"/>
    <w:uiPriority w:val="99"/>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CharCharCharCharCharCharCharCharCharCharChar">
    <w:name w:val="Char Char Char Char Char Char Char Char Char Char Char"/>
    <w:basedOn w:val="Normlny"/>
    <w:rsid w:val="00567AFA"/>
    <w:pPr>
      <w:tabs>
        <w:tab w:val="clear" w:pos="709"/>
        <w:tab w:val="clear" w:pos="1066"/>
        <w:tab w:val="clear" w:pos="1423"/>
        <w:tab w:val="clear" w:pos="1780"/>
        <w:tab w:val="clear" w:pos="2138"/>
        <w:tab w:val="clear" w:pos="2495"/>
        <w:tab w:val="clear" w:pos="2852"/>
      </w:tabs>
      <w:spacing w:after="160" w:line="240" w:lineRule="exact"/>
    </w:pPr>
    <w:rPr>
      <w:rFonts w:ascii="Tahoma" w:eastAsia="Times New Roman" w:hAnsi="Tahoma" w:cs="Times New Roman"/>
      <w:sz w:val="20"/>
      <w:szCs w:val="20"/>
      <w:lang w:val="en-US"/>
    </w:rPr>
  </w:style>
  <w:style w:type="paragraph" w:customStyle="1" w:styleId="CharCharCharCharCharChar">
    <w:name w:val="Char Char Char Char Char Char"/>
    <w:basedOn w:val="Normlny"/>
    <w:uiPriority w:val="99"/>
    <w:rsid w:val="00567AFA"/>
    <w:pPr>
      <w:tabs>
        <w:tab w:val="clear" w:pos="709"/>
        <w:tab w:val="clear" w:pos="1066"/>
        <w:tab w:val="clear" w:pos="1423"/>
        <w:tab w:val="clear" w:pos="1780"/>
        <w:tab w:val="clear" w:pos="2138"/>
        <w:tab w:val="clear" w:pos="2495"/>
        <w:tab w:val="clear" w:pos="2852"/>
      </w:tabs>
      <w:spacing w:after="160" w:line="240" w:lineRule="exact"/>
      <w:jc w:val="both"/>
    </w:pPr>
    <w:rPr>
      <w:rFonts w:ascii="Times New Roman Bold" w:eastAsia="Times New Roman" w:hAnsi="Times New Roman Bold" w:cs="Times New Roman Bold"/>
    </w:rPr>
  </w:style>
  <w:style w:type="paragraph" w:styleId="truktradokumentu">
    <w:name w:val="Document Map"/>
    <w:basedOn w:val="Normlny"/>
    <w:link w:val="truktradokumentuChar"/>
    <w:uiPriority w:val="99"/>
    <w:rsid w:val="00567AFA"/>
    <w:pPr>
      <w:tabs>
        <w:tab w:val="clear" w:pos="709"/>
        <w:tab w:val="clear" w:pos="1066"/>
        <w:tab w:val="clear" w:pos="1423"/>
        <w:tab w:val="clear" w:pos="1780"/>
        <w:tab w:val="clear" w:pos="2138"/>
        <w:tab w:val="clear" w:pos="2495"/>
        <w:tab w:val="clear" w:pos="2852"/>
      </w:tabs>
    </w:pPr>
    <w:rPr>
      <w:rFonts w:ascii="Tahoma" w:eastAsia="Times New Roman" w:hAnsi="Tahoma" w:cs="Times New Roman"/>
      <w:sz w:val="16"/>
      <w:szCs w:val="16"/>
      <w:lang w:eastAsia="sk-SK"/>
    </w:rPr>
  </w:style>
  <w:style w:type="character" w:customStyle="1" w:styleId="truktradokumentuChar">
    <w:name w:val="Štruktúra dokumentu Char"/>
    <w:basedOn w:val="Predvolenpsmoodseku"/>
    <w:link w:val="truktradokumentu"/>
    <w:uiPriority w:val="99"/>
    <w:rsid w:val="00567AFA"/>
    <w:rPr>
      <w:rFonts w:ascii="Tahoma" w:eastAsia="Times New Roman" w:hAnsi="Tahoma" w:cs="Times New Roman"/>
      <w:sz w:val="16"/>
      <w:szCs w:val="16"/>
      <w:lang w:eastAsia="sk-SK"/>
    </w:rPr>
  </w:style>
  <w:style w:type="paragraph" w:customStyle="1" w:styleId="Zkladntext210">
    <w:name w:val="Základný text 21"/>
    <w:basedOn w:val="Normlny"/>
    <w:rsid w:val="00567AFA"/>
    <w:pPr>
      <w:widowControl w:val="0"/>
      <w:tabs>
        <w:tab w:val="clear" w:pos="709"/>
        <w:tab w:val="clear" w:pos="1066"/>
        <w:tab w:val="clear" w:pos="1423"/>
        <w:tab w:val="clear" w:pos="1780"/>
        <w:tab w:val="clear" w:pos="2138"/>
        <w:tab w:val="clear" w:pos="2495"/>
        <w:tab w:val="clear" w:pos="2852"/>
      </w:tabs>
      <w:overflowPunct w:val="0"/>
      <w:autoSpaceDE w:val="0"/>
      <w:autoSpaceDN w:val="0"/>
      <w:adjustRightInd w:val="0"/>
      <w:ind w:left="497"/>
      <w:jc w:val="both"/>
      <w:textAlignment w:val="baseline"/>
    </w:pPr>
    <w:rPr>
      <w:rFonts w:eastAsia="Times New Roman" w:cs="Times New Roman"/>
      <w:sz w:val="24"/>
      <w:szCs w:val="20"/>
      <w:lang w:eastAsia="sk-SK"/>
    </w:rPr>
  </w:style>
  <w:style w:type="paragraph" w:customStyle="1" w:styleId="mar-top-5">
    <w:name w:val="mar-top-5"/>
    <w:basedOn w:val="Normlny"/>
    <w:rsid w:val="00567AFA"/>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AOHead1">
    <w:name w:val="AOHead1"/>
    <w:basedOn w:val="Normlny"/>
    <w:next w:val="Normlny"/>
    <w:rsid w:val="00567AFA"/>
    <w:pPr>
      <w:keepNext/>
      <w:numPr>
        <w:numId w:val="23"/>
      </w:numPr>
      <w:tabs>
        <w:tab w:val="clear" w:pos="1066"/>
        <w:tab w:val="clear" w:pos="1423"/>
        <w:tab w:val="clear" w:pos="1780"/>
        <w:tab w:val="clear" w:pos="2138"/>
        <w:tab w:val="clear" w:pos="2495"/>
        <w:tab w:val="clear" w:pos="2852"/>
      </w:tabs>
      <w:spacing w:before="240" w:line="260" w:lineRule="atLeast"/>
      <w:jc w:val="both"/>
      <w:outlineLvl w:val="0"/>
    </w:pPr>
    <w:rPr>
      <w:rFonts w:eastAsia="SimSun" w:cs="Times New Roman"/>
      <w:b/>
      <w:caps/>
      <w:kern w:val="28"/>
    </w:rPr>
  </w:style>
  <w:style w:type="paragraph" w:customStyle="1" w:styleId="AOHead2">
    <w:name w:val="AOHead2"/>
    <w:basedOn w:val="Normlny"/>
    <w:next w:val="Normlny"/>
    <w:rsid w:val="00567AFA"/>
    <w:pPr>
      <w:keepNext/>
      <w:numPr>
        <w:ilvl w:val="1"/>
        <w:numId w:val="23"/>
      </w:numPr>
      <w:tabs>
        <w:tab w:val="clear" w:pos="1066"/>
        <w:tab w:val="clear" w:pos="1423"/>
        <w:tab w:val="clear" w:pos="1780"/>
        <w:tab w:val="clear" w:pos="2138"/>
        <w:tab w:val="clear" w:pos="2495"/>
        <w:tab w:val="clear" w:pos="2852"/>
      </w:tabs>
      <w:spacing w:before="240" w:line="260" w:lineRule="atLeast"/>
      <w:jc w:val="both"/>
      <w:outlineLvl w:val="1"/>
    </w:pPr>
    <w:rPr>
      <w:rFonts w:eastAsia="SimSun" w:cs="Times New Roman"/>
      <w:b/>
    </w:rPr>
  </w:style>
  <w:style w:type="paragraph" w:customStyle="1" w:styleId="AOHead3">
    <w:name w:val="AOHead3"/>
    <w:basedOn w:val="Normlny"/>
    <w:next w:val="Normlny"/>
    <w:rsid w:val="00567AFA"/>
    <w:pPr>
      <w:numPr>
        <w:ilvl w:val="2"/>
        <w:numId w:val="23"/>
      </w:numPr>
      <w:tabs>
        <w:tab w:val="clear" w:pos="709"/>
        <w:tab w:val="clear" w:pos="1066"/>
        <w:tab w:val="clear" w:pos="1780"/>
        <w:tab w:val="clear" w:pos="2138"/>
        <w:tab w:val="clear" w:pos="2495"/>
        <w:tab w:val="clear" w:pos="2852"/>
      </w:tabs>
      <w:spacing w:before="240" w:line="260" w:lineRule="atLeast"/>
      <w:jc w:val="both"/>
      <w:outlineLvl w:val="2"/>
    </w:pPr>
    <w:rPr>
      <w:rFonts w:eastAsia="SimSun" w:cs="Times New Roman"/>
    </w:rPr>
  </w:style>
  <w:style w:type="paragraph" w:customStyle="1" w:styleId="AOHead4">
    <w:name w:val="AOHead4"/>
    <w:basedOn w:val="Normlny"/>
    <w:next w:val="Normlny"/>
    <w:rsid w:val="00567AFA"/>
    <w:pPr>
      <w:numPr>
        <w:ilvl w:val="3"/>
        <w:numId w:val="23"/>
      </w:numPr>
      <w:tabs>
        <w:tab w:val="clear" w:pos="709"/>
        <w:tab w:val="clear" w:pos="1066"/>
        <w:tab w:val="clear" w:pos="1423"/>
        <w:tab w:val="clear" w:pos="1780"/>
        <w:tab w:val="clear" w:pos="2495"/>
        <w:tab w:val="clear" w:pos="2852"/>
      </w:tabs>
      <w:spacing w:before="240" w:line="260" w:lineRule="atLeast"/>
      <w:jc w:val="both"/>
      <w:outlineLvl w:val="3"/>
    </w:pPr>
    <w:rPr>
      <w:rFonts w:eastAsia="SimSun" w:cs="Times New Roman"/>
    </w:rPr>
  </w:style>
  <w:style w:type="paragraph" w:customStyle="1" w:styleId="AOHead5">
    <w:name w:val="AOHead5"/>
    <w:basedOn w:val="Normlny"/>
    <w:next w:val="Normlny"/>
    <w:rsid w:val="00567AFA"/>
    <w:pPr>
      <w:numPr>
        <w:ilvl w:val="4"/>
        <w:numId w:val="23"/>
      </w:numPr>
      <w:tabs>
        <w:tab w:val="clear" w:pos="709"/>
        <w:tab w:val="clear" w:pos="1066"/>
        <w:tab w:val="clear" w:pos="1423"/>
        <w:tab w:val="clear" w:pos="1780"/>
        <w:tab w:val="clear" w:pos="2138"/>
        <w:tab w:val="clear" w:pos="2495"/>
        <w:tab w:val="clear" w:pos="2852"/>
      </w:tabs>
      <w:spacing w:before="240" w:line="260" w:lineRule="atLeast"/>
      <w:jc w:val="both"/>
      <w:outlineLvl w:val="4"/>
    </w:pPr>
    <w:rPr>
      <w:rFonts w:eastAsia="SimSun" w:cs="Times New Roman"/>
    </w:rPr>
  </w:style>
  <w:style w:type="paragraph" w:customStyle="1" w:styleId="AOHead6">
    <w:name w:val="AOHead6"/>
    <w:basedOn w:val="Normlny"/>
    <w:next w:val="Normlny"/>
    <w:rsid w:val="00567AFA"/>
    <w:pPr>
      <w:numPr>
        <w:ilvl w:val="5"/>
        <w:numId w:val="23"/>
      </w:numPr>
      <w:tabs>
        <w:tab w:val="clear" w:pos="709"/>
        <w:tab w:val="clear" w:pos="1066"/>
        <w:tab w:val="clear" w:pos="1423"/>
        <w:tab w:val="clear" w:pos="1780"/>
        <w:tab w:val="clear" w:pos="2138"/>
        <w:tab w:val="clear" w:pos="2495"/>
        <w:tab w:val="clear" w:pos="2852"/>
      </w:tabs>
      <w:spacing w:before="240" w:line="260" w:lineRule="atLeast"/>
      <w:jc w:val="both"/>
      <w:outlineLvl w:val="5"/>
    </w:pPr>
    <w:rPr>
      <w:rFonts w:eastAsia="SimSun" w:cs="Times New Roman"/>
    </w:rPr>
  </w:style>
  <w:style w:type="paragraph" w:customStyle="1" w:styleId="tl3">
    <w:name w:val="Štýl3"/>
    <w:basedOn w:val="Podtitul"/>
    <w:link w:val="tl3Char"/>
    <w:autoRedefine/>
    <w:qFormat/>
    <w:rsid w:val="00567AFA"/>
    <w:pPr>
      <w:widowControl w:val="0"/>
      <w:tabs>
        <w:tab w:val="left" w:pos="-2694"/>
        <w:tab w:val="left" w:pos="2268"/>
      </w:tabs>
      <w:spacing w:before="120" w:after="60"/>
      <w:ind w:left="-142"/>
      <w:jc w:val="right"/>
      <w:outlineLvl w:val="6"/>
    </w:pPr>
    <w:rPr>
      <w:rFonts w:ascii="Arial Narrow" w:hAnsi="Arial Narrow"/>
      <w:iCs/>
      <w:sz w:val="22"/>
      <w:szCs w:val="22"/>
      <w:lang w:eastAsia="sk-SK"/>
    </w:rPr>
  </w:style>
  <w:style w:type="character" w:customStyle="1" w:styleId="tl3Char">
    <w:name w:val="Štýl3 Char"/>
    <w:link w:val="tl3"/>
    <w:rsid w:val="00567AFA"/>
    <w:rPr>
      <w:rFonts w:ascii="Arial Narrow" w:eastAsia="Times New Roman" w:hAnsi="Arial Narrow" w:cs="Times New Roman"/>
      <w:iCs/>
      <w:lang w:eastAsia="sk-SK"/>
    </w:rPr>
  </w:style>
  <w:style w:type="character" w:customStyle="1" w:styleId="CharChar6">
    <w:name w:val="Char Char6"/>
    <w:locked/>
    <w:rsid w:val="00567AFA"/>
    <w:rPr>
      <w:sz w:val="24"/>
    </w:rPr>
  </w:style>
  <w:style w:type="paragraph" w:customStyle="1" w:styleId="Style1">
    <w:name w:val="Style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2">
    <w:name w:val="Style2"/>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3">
    <w:name w:val="Style3"/>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4">
    <w:name w:val="Style4"/>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5">
    <w:name w:val="Style5"/>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6">
    <w:name w:val="Style6"/>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16" w:lineRule="exact"/>
    </w:pPr>
    <w:rPr>
      <w:rFonts w:ascii="Arial" w:eastAsia="Times New Roman" w:hAnsi="Arial" w:cs="Arial"/>
      <w:sz w:val="24"/>
      <w:szCs w:val="24"/>
      <w:lang w:eastAsia="sk-SK"/>
    </w:rPr>
  </w:style>
  <w:style w:type="paragraph" w:customStyle="1" w:styleId="Style7">
    <w:name w:val="Style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0">
    <w:name w:val="Style10"/>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pPr>
    <w:rPr>
      <w:rFonts w:ascii="Arial" w:eastAsia="Times New Roman" w:hAnsi="Arial" w:cs="Arial"/>
      <w:sz w:val="24"/>
      <w:szCs w:val="24"/>
      <w:lang w:eastAsia="sk-SK"/>
    </w:rPr>
  </w:style>
  <w:style w:type="paragraph" w:customStyle="1" w:styleId="Style11">
    <w:name w:val="Style11"/>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line="662" w:lineRule="exact"/>
    </w:pPr>
    <w:rPr>
      <w:rFonts w:ascii="Arial" w:eastAsia="Times New Roman" w:hAnsi="Arial" w:cs="Arial"/>
      <w:sz w:val="24"/>
      <w:szCs w:val="24"/>
      <w:lang w:eastAsia="sk-SK"/>
    </w:rPr>
  </w:style>
  <w:style w:type="character" w:customStyle="1" w:styleId="FontStyle13">
    <w:name w:val="Font Style13"/>
    <w:uiPriority w:val="99"/>
    <w:rsid w:val="00567AFA"/>
    <w:rPr>
      <w:rFonts w:ascii="Arial" w:hAnsi="Arial" w:cs="Arial"/>
      <w:b/>
      <w:bCs/>
      <w:color w:val="000000"/>
      <w:sz w:val="26"/>
      <w:szCs w:val="26"/>
    </w:rPr>
  </w:style>
  <w:style w:type="character" w:customStyle="1" w:styleId="FontStyle14">
    <w:name w:val="Font Style14"/>
    <w:uiPriority w:val="99"/>
    <w:rsid w:val="00567AFA"/>
    <w:rPr>
      <w:rFonts w:ascii="Arial" w:hAnsi="Arial" w:cs="Arial"/>
      <w:color w:val="000000"/>
      <w:sz w:val="22"/>
      <w:szCs w:val="22"/>
    </w:rPr>
  </w:style>
  <w:style w:type="character" w:customStyle="1" w:styleId="FontStyle15">
    <w:name w:val="Font Style15"/>
    <w:uiPriority w:val="99"/>
    <w:rsid w:val="00567AFA"/>
    <w:rPr>
      <w:rFonts w:ascii="Arial" w:hAnsi="Arial" w:cs="Arial"/>
      <w:color w:val="000000"/>
      <w:w w:val="200"/>
      <w:sz w:val="60"/>
      <w:szCs w:val="60"/>
    </w:rPr>
  </w:style>
  <w:style w:type="character" w:customStyle="1" w:styleId="FontStyle17">
    <w:name w:val="Font Style17"/>
    <w:uiPriority w:val="99"/>
    <w:rsid w:val="00567AFA"/>
    <w:rPr>
      <w:rFonts w:ascii="Arial" w:hAnsi="Arial" w:cs="Arial"/>
      <w:b/>
      <w:bCs/>
      <w:color w:val="000000"/>
      <w:sz w:val="22"/>
      <w:szCs w:val="22"/>
    </w:rPr>
  </w:style>
  <w:style w:type="character" w:customStyle="1" w:styleId="FontStyle18">
    <w:name w:val="Font Style18"/>
    <w:uiPriority w:val="99"/>
    <w:rsid w:val="00567AFA"/>
    <w:rPr>
      <w:rFonts w:ascii="Arial" w:hAnsi="Arial" w:cs="Arial"/>
      <w:b/>
      <w:bCs/>
      <w:color w:val="000000"/>
      <w:sz w:val="20"/>
      <w:szCs w:val="20"/>
    </w:rPr>
  </w:style>
  <w:style w:type="character" w:customStyle="1" w:styleId="FontStyle19">
    <w:name w:val="Font Style19"/>
    <w:uiPriority w:val="99"/>
    <w:rsid w:val="00567AFA"/>
    <w:rPr>
      <w:rFonts w:ascii="Arial" w:hAnsi="Arial" w:cs="Arial"/>
      <w:color w:val="000000"/>
      <w:sz w:val="16"/>
      <w:szCs w:val="16"/>
    </w:rPr>
  </w:style>
  <w:style w:type="character" w:customStyle="1" w:styleId="FontStyle20">
    <w:name w:val="Font Style20"/>
    <w:uiPriority w:val="99"/>
    <w:rsid w:val="00567AFA"/>
    <w:rPr>
      <w:rFonts w:ascii="Arial" w:hAnsi="Arial" w:cs="Arial"/>
      <w:b/>
      <w:bCs/>
      <w:color w:val="000000"/>
      <w:sz w:val="16"/>
      <w:szCs w:val="16"/>
    </w:rPr>
  </w:style>
  <w:style w:type="character" w:customStyle="1" w:styleId="FontStyle21">
    <w:name w:val="Font Style21"/>
    <w:uiPriority w:val="99"/>
    <w:rsid w:val="00567AFA"/>
    <w:rPr>
      <w:rFonts w:ascii="Arial" w:hAnsi="Arial" w:cs="Arial"/>
      <w:b/>
      <w:bCs/>
      <w:color w:val="000000"/>
      <w:sz w:val="18"/>
      <w:szCs w:val="18"/>
    </w:rPr>
  </w:style>
  <w:style w:type="character" w:customStyle="1" w:styleId="FontStyle26">
    <w:name w:val="Font Style26"/>
    <w:rsid w:val="00567AFA"/>
    <w:rPr>
      <w:rFonts w:ascii="Times New Roman" w:hAnsi="Times New Roman" w:cs="Times New Roman"/>
      <w:sz w:val="22"/>
      <w:szCs w:val="22"/>
    </w:rPr>
  </w:style>
  <w:style w:type="character" w:customStyle="1" w:styleId="Zkladntext0">
    <w:name w:val="Základný text_"/>
    <w:link w:val="Zkladntext1"/>
    <w:rsid w:val="00567AFA"/>
    <w:rPr>
      <w:shd w:val="clear" w:color="auto" w:fill="FFFFFF"/>
    </w:rPr>
  </w:style>
  <w:style w:type="paragraph" w:customStyle="1" w:styleId="Zkladntext1">
    <w:name w:val="Základný text1"/>
    <w:basedOn w:val="Normlny"/>
    <w:link w:val="Zkladntext0"/>
    <w:rsid w:val="00567AFA"/>
    <w:pPr>
      <w:widowControl w:val="0"/>
      <w:shd w:val="clear" w:color="auto" w:fill="FFFFFF"/>
      <w:tabs>
        <w:tab w:val="clear" w:pos="709"/>
        <w:tab w:val="clear" w:pos="1066"/>
        <w:tab w:val="clear" w:pos="1423"/>
        <w:tab w:val="clear" w:pos="1780"/>
        <w:tab w:val="clear" w:pos="2138"/>
        <w:tab w:val="clear" w:pos="2495"/>
        <w:tab w:val="clear" w:pos="2852"/>
      </w:tabs>
    </w:pPr>
    <w:rPr>
      <w:rFonts w:asciiTheme="minorHAnsi" w:hAnsiTheme="minorHAnsi"/>
    </w:rPr>
  </w:style>
  <w:style w:type="paragraph" w:customStyle="1" w:styleId="tl2">
    <w:name w:val="Štýl2"/>
    <w:basedOn w:val="Nadpis8"/>
    <w:link w:val="tl2Char"/>
    <w:qFormat/>
    <w:rsid w:val="00567AFA"/>
    <w:pPr>
      <w:keepNext w:val="0"/>
      <w:keepLines w:val="0"/>
      <w:shd w:val="clear" w:color="auto" w:fill="FFFFFF"/>
      <w:tabs>
        <w:tab w:val="clear" w:pos="709"/>
        <w:tab w:val="clear" w:pos="1066"/>
        <w:tab w:val="clear" w:pos="1423"/>
        <w:tab w:val="clear" w:pos="1780"/>
        <w:tab w:val="clear" w:pos="2138"/>
        <w:tab w:val="clear" w:pos="2495"/>
        <w:tab w:val="clear" w:pos="2852"/>
      </w:tabs>
      <w:spacing w:before="0"/>
      <w:ind w:left="1134" w:hanging="708"/>
      <w:jc w:val="both"/>
    </w:pPr>
    <w:rPr>
      <w:rFonts w:ascii="Arial Narrow" w:eastAsia="Times New Roman" w:hAnsi="Arial Narrow" w:cs="Arial"/>
      <w:color w:val="auto"/>
      <w:sz w:val="22"/>
      <w:szCs w:val="22"/>
      <w:lang w:val="x-none" w:eastAsia="x-none"/>
    </w:rPr>
  </w:style>
  <w:style w:type="character" w:customStyle="1" w:styleId="tl2Char">
    <w:name w:val="Štýl2 Char"/>
    <w:link w:val="tl2"/>
    <w:rsid w:val="00567AFA"/>
    <w:rPr>
      <w:rFonts w:ascii="Arial Narrow" w:eastAsia="Times New Roman" w:hAnsi="Arial Narrow" w:cs="Arial"/>
      <w:shd w:val="clear" w:color="auto" w:fill="FFFFFF"/>
      <w:lang w:val="x-none" w:eastAsia="x-none"/>
    </w:rPr>
  </w:style>
  <w:style w:type="paragraph" w:styleId="slovanzoznam2">
    <w:name w:val="List Number 2"/>
    <w:basedOn w:val="Normlny"/>
    <w:link w:val="slovanzoznam2Char"/>
    <w:rsid w:val="00567AFA"/>
    <w:pPr>
      <w:widowControl w:val="0"/>
      <w:numPr>
        <w:ilvl w:val="1"/>
        <w:numId w:val="24"/>
      </w:numPr>
      <w:tabs>
        <w:tab w:val="clear" w:pos="709"/>
        <w:tab w:val="clear" w:pos="1066"/>
        <w:tab w:val="clear" w:pos="1423"/>
        <w:tab w:val="clear" w:pos="1780"/>
        <w:tab w:val="clear" w:pos="2138"/>
        <w:tab w:val="clear" w:pos="2495"/>
        <w:tab w:val="clear" w:pos="2852"/>
        <w:tab w:val="left" w:pos="900"/>
      </w:tabs>
      <w:autoSpaceDE w:val="0"/>
      <w:autoSpaceDN w:val="0"/>
      <w:adjustRightInd w:val="0"/>
      <w:spacing w:before="60"/>
      <w:jc w:val="both"/>
    </w:pPr>
    <w:rPr>
      <w:rFonts w:ascii="Arial Narrow" w:eastAsia="Times New Roman" w:hAnsi="Arial Narrow" w:cs="Arial Narrow"/>
      <w:lang w:eastAsia="sk-SK"/>
    </w:rPr>
  </w:style>
  <w:style w:type="paragraph" w:styleId="slovanzoznam3">
    <w:name w:val="List Number 3"/>
    <w:basedOn w:val="slovanzoznam2"/>
    <w:rsid w:val="00567AFA"/>
    <w:pPr>
      <w:numPr>
        <w:ilvl w:val="2"/>
      </w:numPr>
      <w:tabs>
        <w:tab w:val="clear" w:pos="397"/>
        <w:tab w:val="clear" w:pos="900"/>
        <w:tab w:val="num" w:pos="709"/>
      </w:tabs>
      <w:ind w:left="709" w:hanging="709"/>
    </w:pPr>
  </w:style>
  <w:style w:type="paragraph" w:styleId="slovanzoznam4">
    <w:name w:val="List Number 4"/>
    <w:basedOn w:val="slovanzoznam3"/>
    <w:rsid w:val="00567AFA"/>
    <w:pPr>
      <w:numPr>
        <w:ilvl w:val="3"/>
      </w:numPr>
      <w:tabs>
        <w:tab w:val="clear" w:pos="2155"/>
        <w:tab w:val="num" w:pos="709"/>
      </w:tabs>
      <w:ind w:left="709" w:hanging="709"/>
    </w:pPr>
  </w:style>
  <w:style w:type="character" w:customStyle="1" w:styleId="slovanzoznam2Char">
    <w:name w:val="Číslovaný zoznam 2 Char"/>
    <w:link w:val="slovanzoznam2"/>
    <w:rsid w:val="00567AFA"/>
    <w:rPr>
      <w:rFonts w:ascii="Arial Narrow" w:eastAsia="Times New Roman" w:hAnsi="Arial Narrow" w:cs="Arial Narrow"/>
      <w:lang w:eastAsia="sk-SK"/>
    </w:rPr>
  </w:style>
  <w:style w:type="paragraph" w:customStyle="1" w:styleId="Nadpis20">
    <w:name w:val="Nadpis2"/>
    <w:basedOn w:val="Nadpis3"/>
    <w:qFormat/>
    <w:rsid w:val="00567AFA"/>
    <w:pPr>
      <w:keepNext w:val="0"/>
      <w:keepLines w:val="0"/>
      <w:widowControl w:val="0"/>
      <w:numPr>
        <w:numId w:val="24"/>
      </w:numPr>
      <w:tabs>
        <w:tab w:val="clear" w:pos="0"/>
        <w:tab w:val="clear" w:pos="709"/>
        <w:tab w:val="clear" w:pos="1066"/>
        <w:tab w:val="clear" w:pos="1423"/>
        <w:tab w:val="clear" w:pos="1780"/>
        <w:tab w:val="clear" w:pos="2138"/>
        <w:tab w:val="clear" w:pos="2495"/>
        <w:tab w:val="clear" w:pos="2852"/>
        <w:tab w:val="left" w:pos="-3828"/>
      </w:tabs>
      <w:autoSpaceDE w:val="0"/>
      <w:autoSpaceDN w:val="0"/>
      <w:adjustRightInd w:val="0"/>
      <w:spacing w:before="60"/>
      <w:ind w:left="426" w:hanging="426"/>
      <w:jc w:val="both"/>
    </w:pPr>
    <w:rPr>
      <w:rFonts w:ascii="Arial Narrow" w:eastAsia="Times New Roman" w:hAnsi="Arial Narrow" w:cs="Arial Narrow"/>
      <w:smallCaps/>
      <w:color w:val="000000"/>
      <w:lang w:eastAsia="sk-SK"/>
    </w:rPr>
  </w:style>
  <w:style w:type="character" w:customStyle="1" w:styleId="Nevyrieenzmienka1">
    <w:name w:val="Nevyriešená zmienka1"/>
    <w:basedOn w:val="Predvolenpsmoodseku"/>
    <w:uiPriority w:val="99"/>
    <w:semiHidden/>
    <w:unhideWhenUsed/>
    <w:rsid w:val="00567AFA"/>
    <w:rPr>
      <w:color w:val="808080"/>
      <w:shd w:val="clear" w:color="auto" w:fill="E6E6E6"/>
    </w:rPr>
  </w:style>
  <w:style w:type="paragraph" w:customStyle="1" w:styleId="Style37">
    <w:name w:val="Style37"/>
    <w:basedOn w:val="Normlny"/>
    <w:uiPriority w:val="99"/>
    <w:rsid w:val="00567AFA"/>
    <w:pPr>
      <w:widowControl w:val="0"/>
      <w:tabs>
        <w:tab w:val="clear" w:pos="709"/>
        <w:tab w:val="clear" w:pos="1066"/>
        <w:tab w:val="clear" w:pos="1423"/>
        <w:tab w:val="clear" w:pos="1780"/>
        <w:tab w:val="clear" w:pos="2138"/>
        <w:tab w:val="clear" w:pos="2495"/>
        <w:tab w:val="clear" w:pos="2852"/>
      </w:tabs>
      <w:autoSpaceDE w:val="0"/>
      <w:autoSpaceDN w:val="0"/>
      <w:adjustRightInd w:val="0"/>
      <w:spacing w:before="120" w:line="230" w:lineRule="exact"/>
      <w:ind w:hanging="691"/>
      <w:jc w:val="both"/>
    </w:pPr>
    <w:rPr>
      <w:rFonts w:ascii="Arial" w:eastAsia="MS Mincho" w:hAnsi="Arial" w:cs="Arial"/>
      <w:sz w:val="20"/>
      <w:szCs w:val="24"/>
      <w:lang w:eastAsia="sk-SK"/>
    </w:rPr>
  </w:style>
  <w:style w:type="character" w:customStyle="1" w:styleId="Nevyrieenzmienka2">
    <w:name w:val="Nevyriešená zmienka2"/>
    <w:basedOn w:val="Predvolenpsmoodseku"/>
    <w:uiPriority w:val="99"/>
    <w:semiHidden/>
    <w:unhideWhenUsed/>
    <w:rsid w:val="00567AFA"/>
    <w:rPr>
      <w:color w:val="605E5C"/>
      <w:shd w:val="clear" w:color="auto" w:fill="E1DFDD"/>
    </w:rPr>
  </w:style>
  <w:style w:type="paragraph" w:customStyle="1" w:styleId="Nzevsmlouvy">
    <w:name w:val="Název smlouvy"/>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36"/>
      <w:szCs w:val="20"/>
    </w:rPr>
  </w:style>
  <w:style w:type="paragraph" w:customStyle="1" w:styleId="Smluvnstrana">
    <w:name w:val="Smluvní strana"/>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b/>
      <w:sz w:val="28"/>
      <w:szCs w:val="20"/>
    </w:rPr>
  </w:style>
  <w:style w:type="paragraph" w:customStyle="1" w:styleId="Identifikacestran">
    <w:name w:val="Identifikace stran"/>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both"/>
      <w:textAlignment w:val="baseline"/>
    </w:pPr>
    <w:rPr>
      <w:rFonts w:eastAsia="Times New Roman" w:cs="Times New Roman"/>
      <w:sz w:val="24"/>
      <w:szCs w:val="20"/>
    </w:rPr>
  </w:style>
  <w:style w:type="paragraph" w:customStyle="1" w:styleId="Prohlen">
    <w:name w:val="Prohlášení"/>
    <w:basedOn w:val="Normlny"/>
    <w:rsid w:val="00567AFA"/>
    <w:pPr>
      <w:tabs>
        <w:tab w:val="clear" w:pos="709"/>
        <w:tab w:val="clear" w:pos="1066"/>
        <w:tab w:val="clear" w:pos="1423"/>
        <w:tab w:val="clear" w:pos="1780"/>
        <w:tab w:val="clear" w:pos="2138"/>
        <w:tab w:val="clear" w:pos="2495"/>
        <w:tab w:val="clear" w:pos="2852"/>
      </w:tabs>
      <w:overflowPunct w:val="0"/>
      <w:autoSpaceDE w:val="0"/>
      <w:autoSpaceDN w:val="0"/>
      <w:adjustRightInd w:val="0"/>
      <w:spacing w:line="280" w:lineRule="atLeast"/>
      <w:jc w:val="center"/>
      <w:textAlignment w:val="baseline"/>
    </w:pPr>
    <w:rPr>
      <w:rFonts w:eastAsia="Times New Roman" w:cs="Times New Roman"/>
      <w:b/>
      <w:sz w:val="24"/>
      <w:szCs w:val="20"/>
    </w:rPr>
  </w:style>
  <w:style w:type="paragraph" w:customStyle="1" w:styleId="Para1">
    <w:name w:val="Para1"/>
    <w:basedOn w:val="Normlny"/>
    <w:rsid w:val="00567AFA"/>
    <w:pPr>
      <w:tabs>
        <w:tab w:val="clear" w:pos="709"/>
        <w:tab w:val="clear" w:pos="1066"/>
        <w:tab w:val="clear" w:pos="1423"/>
        <w:tab w:val="clear" w:pos="1780"/>
        <w:tab w:val="clear" w:pos="2138"/>
        <w:tab w:val="clear" w:pos="2495"/>
        <w:tab w:val="clear" w:pos="2852"/>
      </w:tabs>
      <w:spacing w:before="100" w:after="300"/>
      <w:ind w:left="1440"/>
      <w:jc w:val="both"/>
    </w:pPr>
    <w:rPr>
      <w:rFonts w:eastAsia="Times New Roman" w:cs="Times New Roman"/>
      <w:sz w:val="20"/>
      <w:szCs w:val="20"/>
      <w:lang w:val="en-GB"/>
    </w:rPr>
  </w:style>
  <w:style w:type="paragraph" w:customStyle="1" w:styleId="NormlnZarovnatdobloku">
    <w:name w:val="Normální + Zarovnat do bloku"/>
    <w:basedOn w:val="Normlny"/>
    <w:rsid w:val="00567AFA"/>
    <w:pPr>
      <w:numPr>
        <w:numId w:val="25"/>
      </w:numPr>
      <w:tabs>
        <w:tab w:val="clear" w:pos="1066"/>
        <w:tab w:val="clear" w:pos="1423"/>
        <w:tab w:val="clear" w:pos="1780"/>
        <w:tab w:val="clear" w:pos="2138"/>
        <w:tab w:val="clear" w:pos="2495"/>
        <w:tab w:val="clear" w:pos="2852"/>
      </w:tabs>
      <w:suppressAutoHyphens/>
      <w:ind w:hanging="720"/>
      <w:jc w:val="both"/>
    </w:pPr>
    <w:rPr>
      <w:rFonts w:eastAsia="Times New Roman" w:cs="Times New Roman"/>
      <w:sz w:val="24"/>
      <w:szCs w:val="24"/>
      <w:lang w:eastAsia="ar-SA"/>
    </w:rPr>
  </w:style>
  <w:style w:type="paragraph" w:customStyle="1" w:styleId="Smlouvaodstavec">
    <w:name w:val="Smlouva_odstavec"/>
    <w:basedOn w:val="Normlny"/>
    <w:rsid w:val="00567AFA"/>
    <w:pPr>
      <w:numPr>
        <w:ilvl w:val="1"/>
        <w:numId w:val="25"/>
      </w:numPr>
      <w:tabs>
        <w:tab w:val="clear" w:pos="709"/>
        <w:tab w:val="clear" w:pos="1066"/>
        <w:tab w:val="clear" w:pos="1780"/>
        <w:tab w:val="clear" w:pos="2138"/>
        <w:tab w:val="clear" w:pos="2495"/>
        <w:tab w:val="clear" w:pos="2852"/>
      </w:tabs>
    </w:pPr>
    <w:rPr>
      <w:rFonts w:ascii="Arial" w:eastAsia="Times New Roman" w:hAnsi="Arial" w:cs="Times New Roman"/>
      <w:lang w:eastAsia="cs-CZ"/>
    </w:rPr>
  </w:style>
  <w:style w:type="paragraph" w:customStyle="1" w:styleId="Identifikace">
    <w:name w:val="Identifikace"/>
    <w:basedOn w:val="Normlny"/>
    <w:rsid w:val="00567AFA"/>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szCs w:val="20"/>
      <w:lang w:val="cs-CZ" w:eastAsia="cs-CZ"/>
    </w:rPr>
  </w:style>
  <w:style w:type="paragraph" w:customStyle="1" w:styleId="Smlouvalnek">
    <w:name w:val="Smlouva_článek"/>
    <w:basedOn w:val="Normlny"/>
    <w:next w:val="Normlny"/>
    <w:rsid w:val="00567AFA"/>
    <w:pPr>
      <w:tabs>
        <w:tab w:val="clear" w:pos="709"/>
        <w:tab w:val="clear" w:pos="1066"/>
        <w:tab w:val="clear" w:pos="1423"/>
        <w:tab w:val="clear" w:pos="1780"/>
        <w:tab w:val="clear" w:pos="2138"/>
        <w:tab w:val="clear" w:pos="2495"/>
        <w:tab w:val="clear" w:pos="2852"/>
      </w:tabs>
      <w:spacing w:after="180"/>
      <w:ind w:left="360" w:hanging="360"/>
      <w:jc w:val="center"/>
    </w:pPr>
    <w:rPr>
      <w:rFonts w:ascii="Arial" w:eastAsia="Times New Roman" w:hAnsi="Arial" w:cs="Times New Roman"/>
      <w:b/>
      <w:sz w:val="20"/>
      <w:szCs w:val="20"/>
      <w:lang w:val="cs-CZ" w:eastAsia="cs-CZ"/>
    </w:rPr>
  </w:style>
  <w:style w:type="paragraph" w:customStyle="1" w:styleId="DPNormalLevel2">
    <w:name w:val="D&amp;P Normal Level 2"/>
    <w:basedOn w:val="Normlny"/>
    <w:rsid w:val="00567AFA"/>
    <w:pPr>
      <w:widowControl w:val="0"/>
      <w:tabs>
        <w:tab w:val="clear" w:pos="709"/>
        <w:tab w:val="clear" w:pos="1066"/>
        <w:tab w:val="clear" w:pos="1423"/>
        <w:tab w:val="clear" w:pos="1780"/>
        <w:tab w:val="clear" w:pos="2138"/>
        <w:tab w:val="clear" w:pos="2495"/>
        <w:tab w:val="clear" w:pos="2852"/>
      </w:tabs>
      <w:spacing w:line="264" w:lineRule="auto"/>
      <w:ind w:left="567"/>
      <w:jc w:val="both"/>
    </w:pPr>
    <w:rPr>
      <w:rFonts w:eastAsia="Times New Roman" w:cs="Times New Roman"/>
      <w:szCs w:val="24"/>
    </w:rPr>
  </w:style>
  <w:style w:type="paragraph" w:customStyle="1" w:styleId="DPNumberinglowercaseromanLevel1">
    <w:name w:val="D&amp;P Numbering (lowercase roman) Level 1"/>
    <w:basedOn w:val="Normlny"/>
    <w:rsid w:val="00567AFA"/>
    <w:pPr>
      <w:widowControl w:val="0"/>
      <w:numPr>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2">
    <w:name w:val="D&amp;P Numbering (lowercase roman) Level 2"/>
    <w:basedOn w:val="DPNormalLevel2"/>
    <w:rsid w:val="00567AFA"/>
    <w:pPr>
      <w:numPr>
        <w:ilvl w:val="1"/>
        <w:numId w:val="27"/>
      </w:numPr>
      <w:tabs>
        <w:tab w:val="left" w:pos="1304"/>
      </w:tabs>
      <w:spacing w:before="60" w:after="60"/>
    </w:pPr>
  </w:style>
  <w:style w:type="paragraph" w:customStyle="1" w:styleId="DPNumberinglowercaseromanLevel3">
    <w:name w:val="D&amp;P Numbering (lowercase roman) Level 3"/>
    <w:basedOn w:val="Normlny"/>
    <w:rsid w:val="00567AFA"/>
    <w:pPr>
      <w:widowControl w:val="0"/>
      <w:numPr>
        <w:ilvl w:val="2"/>
        <w:numId w:val="27"/>
      </w:numPr>
      <w:tabs>
        <w:tab w:val="clear" w:pos="709"/>
        <w:tab w:val="clear" w:pos="1066"/>
        <w:tab w:val="clear" w:pos="1423"/>
        <w:tab w:val="clear" w:pos="1780"/>
        <w:tab w:val="clear" w:pos="2138"/>
        <w:tab w:val="clear" w:pos="2495"/>
        <w:tab w:val="clear" w:pos="2852"/>
        <w:tab w:val="left" w:pos="1985"/>
      </w:tabs>
      <w:spacing w:before="60" w:after="60" w:line="264" w:lineRule="auto"/>
      <w:jc w:val="both"/>
    </w:pPr>
    <w:rPr>
      <w:rFonts w:eastAsia="Times New Roman" w:cs="Times New Roman"/>
      <w:szCs w:val="24"/>
    </w:rPr>
  </w:style>
  <w:style w:type="paragraph" w:customStyle="1" w:styleId="DPNumberinglowercaseromanLevel4">
    <w:name w:val="D&amp;P Numbering (lowercase roman) Level 4"/>
    <w:basedOn w:val="Normlny"/>
    <w:rsid w:val="00567AFA"/>
    <w:pPr>
      <w:widowControl w:val="0"/>
      <w:numPr>
        <w:ilvl w:val="3"/>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paragraph" w:customStyle="1" w:styleId="DPNumberinglowercaseromanLevel5">
    <w:name w:val="D&amp;P Numbering (lowercase roman) Level 5"/>
    <w:basedOn w:val="Normlny"/>
    <w:rsid w:val="00567AFA"/>
    <w:pPr>
      <w:widowControl w:val="0"/>
      <w:numPr>
        <w:ilvl w:val="4"/>
        <w:numId w:val="27"/>
      </w:numPr>
      <w:tabs>
        <w:tab w:val="clear" w:pos="709"/>
        <w:tab w:val="clear" w:pos="1066"/>
        <w:tab w:val="clear" w:pos="1423"/>
        <w:tab w:val="clear" w:pos="1780"/>
        <w:tab w:val="clear" w:pos="2138"/>
        <w:tab w:val="clear" w:pos="2495"/>
        <w:tab w:val="clear" w:pos="2852"/>
      </w:tabs>
      <w:spacing w:line="264" w:lineRule="auto"/>
      <w:jc w:val="both"/>
    </w:pPr>
    <w:rPr>
      <w:rFonts w:eastAsia="Times New Roman" w:cs="Times New Roman"/>
      <w:szCs w:val="24"/>
    </w:rPr>
  </w:style>
  <w:style w:type="numbering" w:customStyle="1" w:styleId="DPNumberinglowercaseromannumerals">
    <w:name w:val="D&amp;P Numbering (lowercase roman numerals)"/>
    <w:basedOn w:val="Bezzoznamu"/>
    <w:rsid w:val="00567AFA"/>
    <w:pPr>
      <w:numPr>
        <w:numId w:val="26"/>
      </w:numPr>
    </w:pPr>
  </w:style>
  <w:style w:type="paragraph" w:customStyle="1" w:styleId="DPHeading2Slovakarticle">
    <w:name w:val="D&amp;P Heading 2 (Slovak article)"/>
    <w:basedOn w:val="Normlny"/>
    <w:next w:val="DPNormalLevel2"/>
    <w:rsid w:val="00567AFA"/>
    <w:pPr>
      <w:keepNext/>
      <w:widowControl w:val="0"/>
      <w:numPr>
        <w:ilvl w:val="1"/>
        <w:numId w:val="28"/>
      </w:numPr>
      <w:tabs>
        <w:tab w:val="clear" w:pos="709"/>
        <w:tab w:val="clear" w:pos="1066"/>
        <w:tab w:val="clear" w:pos="1423"/>
        <w:tab w:val="clear" w:pos="1780"/>
        <w:tab w:val="clear" w:pos="2138"/>
        <w:tab w:val="clear" w:pos="2495"/>
        <w:tab w:val="clear" w:pos="2852"/>
      </w:tabs>
      <w:spacing w:before="240" w:after="120" w:line="264" w:lineRule="auto"/>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567AFA"/>
    <w:pPr>
      <w:keepNext/>
      <w:widowControl w:val="0"/>
      <w:numPr>
        <w:numId w:val="28"/>
      </w:numPr>
      <w:tabs>
        <w:tab w:val="clear" w:pos="709"/>
        <w:tab w:val="clear" w:pos="1066"/>
        <w:tab w:val="clear" w:pos="1423"/>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567AFA"/>
    <w:pPr>
      <w:numPr>
        <w:numId w:val="29"/>
      </w:numPr>
    </w:pPr>
  </w:style>
  <w:style w:type="paragraph" w:customStyle="1" w:styleId="DPHeading3Slovakarticle">
    <w:name w:val="D&amp;P Heading 3 (Slovak article)"/>
    <w:basedOn w:val="Normlny"/>
    <w:next w:val="Normlny"/>
    <w:rsid w:val="00567AFA"/>
    <w:pPr>
      <w:keepNext/>
      <w:widowControl w:val="0"/>
      <w:numPr>
        <w:ilvl w:val="2"/>
        <w:numId w:val="28"/>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567AFA"/>
    <w:pPr>
      <w:keepNext/>
      <w:widowControl w:val="0"/>
      <w:numPr>
        <w:ilvl w:val="3"/>
        <w:numId w:val="28"/>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567AFA"/>
    <w:pPr>
      <w:widowControl w:val="0"/>
      <w:numPr>
        <w:ilvl w:val="4"/>
        <w:numId w:val="28"/>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character" w:customStyle="1" w:styleId="h1a2">
    <w:name w:val="h1a2"/>
    <w:rsid w:val="00567AFA"/>
    <w:rPr>
      <w:vanish w:val="0"/>
      <w:webHidden w:val="0"/>
      <w:sz w:val="24"/>
      <w:szCs w:val="24"/>
      <w:specVanish w:val="0"/>
    </w:rPr>
  </w:style>
  <w:style w:type="character" w:styleId="Jemnzvraznenie">
    <w:name w:val="Subtle Emphasis"/>
    <w:aliases w:val="klasika"/>
    <w:uiPriority w:val="19"/>
    <w:qFormat/>
    <w:rsid w:val="00567AFA"/>
    <w:rPr>
      <w:rFonts w:ascii="Times New Roman" w:hAnsi="Times New Roman" w:cs="Times New Roman"/>
      <w:b/>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3846D-81AD-4227-BBCE-D8081C258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7667</Words>
  <Characters>43705</Characters>
  <Application>Microsoft Office Word</Application>
  <DocSecurity>0</DocSecurity>
  <Lines>364</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ladislav mackanic</cp:lastModifiedBy>
  <cp:revision>10</cp:revision>
  <cp:lastPrinted>2021-09-22T12:56:00Z</cp:lastPrinted>
  <dcterms:created xsi:type="dcterms:W3CDTF">2021-09-14T10:39:00Z</dcterms:created>
  <dcterms:modified xsi:type="dcterms:W3CDTF">2021-09-22T12:56:00Z</dcterms:modified>
</cp:coreProperties>
</file>