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807" w:rsidRPr="00561DF1" w:rsidRDefault="00AE1807" w:rsidP="00AE1807">
      <w:pPr>
        <w:jc w:val="center"/>
        <w:rPr>
          <w:rFonts w:ascii="Arial" w:hAnsi="Arial" w:cs="Arial"/>
          <w:b/>
          <w:sz w:val="40"/>
          <w:szCs w:val="40"/>
        </w:rPr>
      </w:pPr>
      <w:r w:rsidRPr="00561DF1">
        <w:rPr>
          <w:rFonts w:ascii="Arial" w:hAnsi="Arial" w:cs="Arial"/>
          <w:b/>
          <w:sz w:val="40"/>
          <w:szCs w:val="40"/>
        </w:rPr>
        <w:t>Zmluva</w:t>
      </w:r>
      <w:r>
        <w:rPr>
          <w:rFonts w:ascii="Arial" w:hAnsi="Arial" w:cs="Arial"/>
          <w:b/>
          <w:sz w:val="40"/>
          <w:szCs w:val="40"/>
        </w:rPr>
        <w:t xml:space="preserve"> o poskytovaní licencií a služieb</w:t>
      </w:r>
      <w:r w:rsidRPr="00561DF1">
        <w:rPr>
          <w:rFonts w:ascii="Arial" w:hAnsi="Arial" w:cs="Arial"/>
          <w:b/>
          <w:sz w:val="40"/>
          <w:szCs w:val="40"/>
        </w:rPr>
        <w:t xml:space="preserve"> </w:t>
      </w:r>
    </w:p>
    <w:p w:rsidR="00AE1807" w:rsidRPr="00561DF1" w:rsidRDefault="00AE1807" w:rsidP="00AE1807">
      <w:pPr>
        <w:jc w:val="center"/>
        <w:rPr>
          <w:rFonts w:ascii="Arial" w:hAnsi="Arial" w:cs="Arial"/>
          <w:sz w:val="20"/>
          <w:szCs w:val="20"/>
        </w:rPr>
      </w:pPr>
      <w:r w:rsidRPr="00561DF1">
        <w:rPr>
          <w:rFonts w:ascii="Arial" w:hAnsi="Arial" w:cs="Arial"/>
          <w:sz w:val="20"/>
          <w:szCs w:val="20"/>
        </w:rPr>
        <w:t xml:space="preserve">uzatvorená podľa § 269 ods. 2 zákona č. 513/1991Zb., Obchodného zákonníka, v platnom znení a zákona </w:t>
      </w:r>
      <w:r>
        <w:rPr>
          <w:rFonts w:ascii="Arial" w:hAnsi="Arial" w:cs="Arial"/>
          <w:sz w:val="20"/>
          <w:szCs w:val="20"/>
        </w:rPr>
        <w:br/>
      </w:r>
      <w:r w:rsidRPr="00561DF1">
        <w:rPr>
          <w:rFonts w:ascii="Arial" w:hAnsi="Arial" w:cs="Arial"/>
          <w:sz w:val="20"/>
          <w:szCs w:val="20"/>
        </w:rPr>
        <w:t>č. 185/2015 Z.</w:t>
      </w:r>
      <w:r>
        <w:rPr>
          <w:rFonts w:ascii="Arial" w:hAnsi="Arial" w:cs="Arial"/>
          <w:sz w:val="20"/>
          <w:szCs w:val="20"/>
        </w:rPr>
        <w:t xml:space="preserve"> </w:t>
      </w:r>
      <w:r w:rsidRPr="00561DF1">
        <w:rPr>
          <w:rFonts w:ascii="Arial" w:hAnsi="Arial" w:cs="Arial"/>
          <w:sz w:val="20"/>
          <w:szCs w:val="20"/>
        </w:rPr>
        <w:t xml:space="preserve">z. autorského zákona </w:t>
      </w:r>
    </w:p>
    <w:p w:rsidR="00AE1807" w:rsidRPr="00561DF1" w:rsidRDefault="00AE1807" w:rsidP="00AE1807">
      <w:pPr>
        <w:pStyle w:val="Podtitul"/>
        <w:rPr>
          <w:rFonts w:ascii="Arial" w:hAnsi="Arial" w:cs="Arial"/>
          <w:b/>
          <w:sz w:val="20"/>
        </w:rPr>
      </w:pPr>
    </w:p>
    <w:p w:rsidR="00AE1807" w:rsidRPr="00561DF1" w:rsidRDefault="00AE1807" w:rsidP="00AE1807">
      <w:pPr>
        <w:pStyle w:val="Podtitul"/>
        <w:rPr>
          <w:rFonts w:ascii="Arial" w:hAnsi="Arial" w:cs="Arial"/>
          <w:b/>
          <w:sz w:val="20"/>
        </w:rPr>
      </w:pPr>
    </w:p>
    <w:p w:rsidR="00AE1807" w:rsidRPr="00561DF1" w:rsidRDefault="00AE1807" w:rsidP="00AE1807">
      <w:pPr>
        <w:pStyle w:val="Podtitul"/>
        <w:rPr>
          <w:rFonts w:ascii="Arial" w:hAnsi="Arial" w:cs="Arial"/>
          <w:b/>
          <w:sz w:val="20"/>
        </w:rPr>
      </w:pPr>
    </w:p>
    <w:p w:rsidR="00AE1807" w:rsidRPr="00561DF1" w:rsidRDefault="00AE1807" w:rsidP="00AE1807">
      <w:pPr>
        <w:pStyle w:val="Podtitul"/>
        <w:rPr>
          <w:rFonts w:ascii="Arial" w:hAnsi="Arial" w:cs="Arial"/>
          <w:b/>
          <w:sz w:val="20"/>
        </w:rPr>
      </w:pPr>
      <w:r w:rsidRPr="00561DF1">
        <w:rPr>
          <w:rFonts w:ascii="Arial" w:hAnsi="Arial" w:cs="Arial"/>
          <w:b/>
          <w:sz w:val="20"/>
        </w:rPr>
        <w:t>Článok 1</w:t>
      </w:r>
    </w:p>
    <w:p w:rsidR="00AE1807" w:rsidRPr="00561DF1" w:rsidRDefault="00AE1807" w:rsidP="00AE1807">
      <w:pPr>
        <w:autoSpaceDE w:val="0"/>
        <w:autoSpaceDN w:val="0"/>
        <w:adjustRightInd w:val="0"/>
        <w:jc w:val="center"/>
        <w:rPr>
          <w:rFonts w:ascii="Arial" w:hAnsi="Arial" w:cs="Arial"/>
          <w:b/>
          <w:sz w:val="20"/>
          <w:szCs w:val="20"/>
        </w:rPr>
      </w:pPr>
      <w:r w:rsidRPr="00561DF1">
        <w:rPr>
          <w:rFonts w:ascii="Arial" w:hAnsi="Arial" w:cs="Arial"/>
          <w:b/>
          <w:sz w:val="20"/>
          <w:szCs w:val="20"/>
        </w:rPr>
        <w:t>Zmluvné strany</w:t>
      </w:r>
    </w:p>
    <w:p w:rsidR="00AE1807" w:rsidRPr="00561DF1" w:rsidRDefault="00AE1807" w:rsidP="00AE1807">
      <w:pPr>
        <w:rPr>
          <w:rFonts w:ascii="Arial" w:hAnsi="Arial" w:cs="Arial"/>
          <w:sz w:val="20"/>
          <w:szCs w:val="20"/>
        </w:rPr>
      </w:pPr>
    </w:p>
    <w:p w:rsidR="00AE1807" w:rsidRPr="00561DF1" w:rsidRDefault="00AE1807" w:rsidP="00AE1807">
      <w:pPr>
        <w:tabs>
          <w:tab w:val="left" w:pos="2835"/>
        </w:tabs>
        <w:rPr>
          <w:rFonts w:ascii="Arial" w:hAnsi="Arial" w:cs="Arial"/>
          <w:b/>
          <w:sz w:val="20"/>
          <w:szCs w:val="20"/>
        </w:rPr>
      </w:pPr>
      <w:r w:rsidRPr="00561DF1">
        <w:rPr>
          <w:rFonts w:ascii="Arial" w:hAnsi="Arial" w:cs="Arial"/>
          <w:b/>
          <w:sz w:val="20"/>
          <w:szCs w:val="20"/>
        </w:rPr>
        <w:t>Objednávateľ:</w:t>
      </w:r>
      <w:r w:rsidRPr="00561DF1">
        <w:rPr>
          <w:rFonts w:ascii="Arial" w:hAnsi="Arial" w:cs="Arial"/>
          <w:b/>
          <w:sz w:val="20"/>
          <w:szCs w:val="20"/>
        </w:rPr>
        <w:tab/>
        <w:t>Rozhlas a televízia Slovenska,</w:t>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ab/>
        <w:t>Mlynská dolina, 845 45  Bratislava</w:t>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Štatutárny orgán:</w:t>
      </w:r>
      <w:r w:rsidRPr="00561DF1">
        <w:rPr>
          <w:rFonts w:ascii="Arial" w:hAnsi="Arial" w:cs="Arial"/>
          <w:sz w:val="20"/>
          <w:szCs w:val="20"/>
        </w:rPr>
        <w:tab/>
      </w:r>
      <w:r w:rsidRPr="002A2A38">
        <w:rPr>
          <w:rFonts w:ascii="Arial" w:hAnsi="Arial" w:cs="Arial"/>
          <w:sz w:val="20"/>
          <w:szCs w:val="20"/>
        </w:rPr>
        <w:t>PhDr.</w:t>
      </w:r>
      <w:r>
        <w:rPr>
          <w:rFonts w:ascii="Arial" w:hAnsi="Arial" w:cs="Arial"/>
          <w:sz w:val="20"/>
          <w:szCs w:val="20"/>
        </w:rPr>
        <w:t xml:space="preserve"> Jaroslav </w:t>
      </w:r>
      <w:r w:rsidRPr="002A2A38">
        <w:rPr>
          <w:rFonts w:ascii="Arial" w:hAnsi="Arial" w:cs="Arial"/>
          <w:sz w:val="20"/>
          <w:szCs w:val="20"/>
        </w:rPr>
        <w:t>Rezník</w:t>
      </w:r>
      <w:r w:rsidRPr="00561DF1">
        <w:rPr>
          <w:rFonts w:ascii="Arial" w:hAnsi="Arial" w:cs="Arial"/>
          <w:sz w:val="20"/>
          <w:szCs w:val="20"/>
        </w:rPr>
        <w:t>, generálny riaditeľ</w:t>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IČO:</w:t>
      </w:r>
      <w:r w:rsidRPr="00561DF1">
        <w:rPr>
          <w:rFonts w:ascii="Arial" w:hAnsi="Arial" w:cs="Arial"/>
          <w:sz w:val="20"/>
          <w:szCs w:val="20"/>
        </w:rPr>
        <w:tab/>
        <w:t>47 232 480</w:t>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DIČ:</w:t>
      </w:r>
      <w:r w:rsidRPr="00561DF1">
        <w:rPr>
          <w:rFonts w:ascii="Arial" w:hAnsi="Arial" w:cs="Arial"/>
          <w:sz w:val="20"/>
          <w:szCs w:val="20"/>
        </w:rPr>
        <w:tab/>
        <w:t>2023169973</w:t>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IČ DPH:</w:t>
      </w:r>
      <w:r w:rsidRPr="00561DF1">
        <w:rPr>
          <w:rFonts w:ascii="Arial" w:hAnsi="Arial" w:cs="Arial"/>
          <w:sz w:val="20"/>
          <w:szCs w:val="20"/>
        </w:rPr>
        <w:tab/>
        <w:t>SK2023169973</w:t>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Bankové spojenie:</w:t>
      </w:r>
      <w:r w:rsidRPr="00561DF1">
        <w:rPr>
          <w:rFonts w:ascii="Arial" w:hAnsi="Arial" w:cs="Arial"/>
          <w:sz w:val="20"/>
          <w:szCs w:val="20"/>
        </w:rPr>
        <w:tab/>
        <w:t>Tatra Banka, a.s., Bratislava</w:t>
      </w:r>
    </w:p>
    <w:p w:rsidR="00AE1807" w:rsidRPr="00561DF1" w:rsidRDefault="00AE1807" w:rsidP="00AE1807">
      <w:pPr>
        <w:tabs>
          <w:tab w:val="left" w:pos="2835"/>
        </w:tabs>
        <w:rPr>
          <w:rFonts w:ascii="Arial" w:hAnsi="Arial" w:cs="Arial"/>
          <w:sz w:val="20"/>
          <w:szCs w:val="20"/>
        </w:rPr>
      </w:pPr>
      <w:r>
        <w:rPr>
          <w:rFonts w:ascii="Arial" w:hAnsi="Arial" w:cs="Arial"/>
          <w:sz w:val="20"/>
          <w:szCs w:val="20"/>
        </w:rPr>
        <w:t>IBAN:</w:t>
      </w:r>
      <w:r w:rsidRPr="00561DF1">
        <w:rPr>
          <w:rFonts w:ascii="Arial" w:hAnsi="Arial" w:cs="Arial"/>
          <w:sz w:val="20"/>
          <w:szCs w:val="20"/>
        </w:rPr>
        <w:tab/>
        <w:t>SK23 1100 0000 0029 2512 3845</w:t>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Zápis:</w:t>
      </w:r>
      <w:r w:rsidRPr="00561DF1">
        <w:rPr>
          <w:rFonts w:ascii="Arial" w:hAnsi="Arial" w:cs="Arial"/>
          <w:sz w:val="20"/>
          <w:szCs w:val="20"/>
        </w:rPr>
        <w:tab/>
        <w:t xml:space="preserve">Obchodný register Okresného súdu Bratislava I, Odd.: Po, Vložka </w:t>
      </w:r>
    </w:p>
    <w:p w:rsidR="00AE1807" w:rsidRPr="00561DF1" w:rsidRDefault="00AE1807" w:rsidP="00AE1807">
      <w:pPr>
        <w:tabs>
          <w:tab w:val="left" w:pos="2835"/>
        </w:tabs>
        <w:ind w:left="2124" w:firstLine="708"/>
        <w:rPr>
          <w:rFonts w:ascii="Arial" w:hAnsi="Arial" w:cs="Arial"/>
          <w:sz w:val="20"/>
          <w:szCs w:val="20"/>
        </w:rPr>
      </w:pPr>
      <w:r w:rsidRPr="00561DF1">
        <w:rPr>
          <w:rFonts w:ascii="Arial" w:hAnsi="Arial" w:cs="Arial"/>
          <w:sz w:val="20"/>
          <w:szCs w:val="20"/>
        </w:rPr>
        <w:t>č.:1922/B</w:t>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(ďalej len „Objednávateľ“)</w:t>
      </w:r>
    </w:p>
    <w:p w:rsidR="00AE1807" w:rsidRPr="00561DF1" w:rsidRDefault="00AE1807" w:rsidP="00AE1807">
      <w:pPr>
        <w:rPr>
          <w:rFonts w:ascii="Arial" w:hAnsi="Arial" w:cs="Arial"/>
          <w:sz w:val="20"/>
          <w:szCs w:val="20"/>
        </w:rPr>
      </w:pPr>
    </w:p>
    <w:p w:rsidR="00AE1807" w:rsidRPr="00561DF1" w:rsidRDefault="00AE1807" w:rsidP="00AE1807">
      <w:pPr>
        <w:rPr>
          <w:rFonts w:ascii="Arial" w:hAnsi="Arial" w:cs="Arial"/>
          <w:sz w:val="20"/>
          <w:szCs w:val="20"/>
        </w:rPr>
      </w:pPr>
      <w:r w:rsidRPr="00561DF1">
        <w:rPr>
          <w:rFonts w:ascii="Arial" w:hAnsi="Arial" w:cs="Arial"/>
          <w:sz w:val="20"/>
          <w:szCs w:val="20"/>
        </w:rPr>
        <w:t>a</w:t>
      </w:r>
    </w:p>
    <w:p w:rsidR="00AE1807" w:rsidRPr="00561DF1" w:rsidRDefault="00AE1807" w:rsidP="00AE1807">
      <w:pPr>
        <w:rPr>
          <w:rFonts w:ascii="Arial" w:hAnsi="Arial" w:cs="Arial"/>
          <w:sz w:val="20"/>
          <w:szCs w:val="20"/>
        </w:rPr>
      </w:pPr>
    </w:p>
    <w:p w:rsidR="00AE1807" w:rsidRPr="00561DF1" w:rsidRDefault="00AE1807" w:rsidP="00AE1807">
      <w:pPr>
        <w:tabs>
          <w:tab w:val="left" w:pos="2835"/>
        </w:tabs>
        <w:rPr>
          <w:rFonts w:ascii="Arial" w:hAnsi="Arial" w:cs="Arial"/>
          <w:sz w:val="20"/>
          <w:szCs w:val="20"/>
        </w:rPr>
      </w:pPr>
      <w:r w:rsidRPr="00561DF1">
        <w:rPr>
          <w:rFonts w:ascii="Arial" w:hAnsi="Arial" w:cs="Arial"/>
          <w:b/>
          <w:sz w:val="20"/>
          <w:szCs w:val="20"/>
        </w:rPr>
        <w:t>Poskytovateľ:</w:t>
      </w:r>
      <w:r w:rsidRPr="00561DF1">
        <w:rPr>
          <w:rFonts w:ascii="Arial" w:hAnsi="Arial" w:cs="Arial"/>
          <w:b/>
          <w:sz w:val="20"/>
          <w:szCs w:val="20"/>
        </w:rPr>
        <w:tab/>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Štatutárny orgán:</w:t>
      </w:r>
      <w:r w:rsidRPr="00561DF1">
        <w:rPr>
          <w:rFonts w:ascii="Arial" w:hAnsi="Arial" w:cs="Arial"/>
          <w:sz w:val="20"/>
          <w:szCs w:val="20"/>
        </w:rPr>
        <w:tab/>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IČO:</w:t>
      </w:r>
      <w:r w:rsidRPr="00561DF1">
        <w:rPr>
          <w:rFonts w:ascii="Arial" w:hAnsi="Arial" w:cs="Arial"/>
          <w:sz w:val="20"/>
          <w:szCs w:val="20"/>
        </w:rPr>
        <w:tab/>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DIČ:</w:t>
      </w:r>
      <w:r w:rsidRPr="00561DF1">
        <w:rPr>
          <w:rFonts w:ascii="Arial" w:hAnsi="Arial" w:cs="Arial"/>
          <w:sz w:val="20"/>
          <w:szCs w:val="20"/>
        </w:rPr>
        <w:tab/>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IČ DPH:</w:t>
      </w:r>
      <w:r w:rsidRPr="00561DF1">
        <w:rPr>
          <w:rFonts w:ascii="Arial" w:hAnsi="Arial" w:cs="Arial"/>
          <w:sz w:val="20"/>
          <w:szCs w:val="20"/>
        </w:rPr>
        <w:tab/>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Bankové spojenie:</w:t>
      </w:r>
      <w:r w:rsidRPr="00561DF1">
        <w:rPr>
          <w:rFonts w:ascii="Arial" w:hAnsi="Arial" w:cs="Arial"/>
          <w:sz w:val="20"/>
          <w:szCs w:val="20"/>
        </w:rPr>
        <w:tab/>
      </w:r>
      <w:r w:rsidRPr="00561DF1">
        <w:rPr>
          <w:rFonts w:ascii="Arial" w:hAnsi="Arial" w:cs="Arial"/>
          <w:sz w:val="20"/>
          <w:szCs w:val="20"/>
        </w:rPr>
        <w:tab/>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Číslo účtu:</w:t>
      </w:r>
      <w:r w:rsidRPr="00561DF1">
        <w:rPr>
          <w:rFonts w:ascii="Arial" w:hAnsi="Arial" w:cs="Arial"/>
          <w:sz w:val="20"/>
          <w:szCs w:val="20"/>
        </w:rPr>
        <w:tab/>
      </w:r>
      <w:r w:rsidRPr="00561DF1">
        <w:rPr>
          <w:rFonts w:ascii="Arial" w:hAnsi="Arial" w:cs="Arial"/>
          <w:sz w:val="20"/>
          <w:szCs w:val="20"/>
        </w:rPr>
        <w:tab/>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Zápis:</w:t>
      </w:r>
      <w:r w:rsidRPr="00561DF1">
        <w:rPr>
          <w:rFonts w:ascii="Arial" w:hAnsi="Arial" w:cs="Arial"/>
          <w:sz w:val="20"/>
          <w:szCs w:val="20"/>
        </w:rPr>
        <w:tab/>
      </w: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(ďalej len „Poskytovateľ“)</w:t>
      </w:r>
    </w:p>
    <w:p w:rsidR="00AE1807" w:rsidRPr="00561DF1" w:rsidRDefault="00AE1807" w:rsidP="00AE1807">
      <w:pPr>
        <w:tabs>
          <w:tab w:val="left" w:pos="2835"/>
        </w:tabs>
        <w:rPr>
          <w:rFonts w:ascii="Arial" w:hAnsi="Arial" w:cs="Arial"/>
          <w:sz w:val="20"/>
          <w:szCs w:val="20"/>
        </w:rPr>
      </w:pPr>
    </w:p>
    <w:p w:rsidR="00AE1807" w:rsidRPr="00561DF1" w:rsidRDefault="00AE1807" w:rsidP="00AE1807">
      <w:pPr>
        <w:tabs>
          <w:tab w:val="left" w:pos="2835"/>
        </w:tabs>
        <w:rPr>
          <w:rFonts w:ascii="Arial" w:hAnsi="Arial" w:cs="Arial"/>
          <w:sz w:val="20"/>
          <w:szCs w:val="20"/>
        </w:rPr>
      </w:pPr>
      <w:r w:rsidRPr="00561DF1">
        <w:rPr>
          <w:rFonts w:ascii="Arial" w:hAnsi="Arial" w:cs="Arial"/>
          <w:sz w:val="20"/>
          <w:szCs w:val="20"/>
        </w:rPr>
        <w:t>(spoločne ďalej len „zmluvné strany“)</w:t>
      </w:r>
    </w:p>
    <w:p w:rsidR="00AE1807" w:rsidRDefault="00AE1807" w:rsidP="00AE1807">
      <w:pPr>
        <w:tabs>
          <w:tab w:val="left" w:pos="2835"/>
        </w:tabs>
        <w:rPr>
          <w:rFonts w:ascii="Arial" w:hAnsi="Arial" w:cs="Arial"/>
          <w:sz w:val="20"/>
          <w:szCs w:val="20"/>
        </w:rPr>
      </w:pPr>
    </w:p>
    <w:p w:rsidR="00AE1807" w:rsidRPr="00561DF1" w:rsidRDefault="00AE1807" w:rsidP="00AE1807">
      <w:pPr>
        <w:pStyle w:val="Podtitul"/>
        <w:rPr>
          <w:rFonts w:ascii="Arial" w:hAnsi="Arial" w:cs="Arial"/>
          <w:b/>
          <w:sz w:val="20"/>
        </w:rPr>
      </w:pPr>
      <w:r w:rsidRPr="00561DF1">
        <w:rPr>
          <w:rFonts w:ascii="Arial" w:hAnsi="Arial" w:cs="Arial"/>
          <w:b/>
          <w:sz w:val="20"/>
        </w:rPr>
        <w:t>Článok 2</w:t>
      </w:r>
    </w:p>
    <w:p w:rsidR="00AE1807" w:rsidRPr="004109DC" w:rsidRDefault="00AE1807" w:rsidP="00AE1807">
      <w:pPr>
        <w:autoSpaceDE w:val="0"/>
        <w:autoSpaceDN w:val="0"/>
        <w:adjustRightInd w:val="0"/>
        <w:jc w:val="center"/>
        <w:rPr>
          <w:rFonts w:ascii="Arial" w:hAnsi="Arial" w:cs="Arial"/>
          <w:b/>
          <w:i/>
          <w:sz w:val="20"/>
          <w:szCs w:val="20"/>
        </w:rPr>
      </w:pPr>
      <w:r w:rsidRPr="004109DC">
        <w:rPr>
          <w:rFonts w:ascii="Arial" w:hAnsi="Arial" w:cs="Arial"/>
          <w:b/>
          <w:i/>
          <w:sz w:val="20"/>
          <w:szCs w:val="20"/>
        </w:rPr>
        <w:t>Preambula</w:t>
      </w:r>
    </w:p>
    <w:p w:rsidR="00AE1807" w:rsidRPr="00561DF1" w:rsidRDefault="00AE1807" w:rsidP="00AE1807">
      <w:pPr>
        <w:tabs>
          <w:tab w:val="left" w:pos="2835"/>
        </w:tabs>
        <w:rPr>
          <w:rFonts w:ascii="Arial" w:hAnsi="Arial" w:cs="Arial"/>
          <w:sz w:val="20"/>
          <w:szCs w:val="20"/>
        </w:rPr>
      </w:pPr>
    </w:p>
    <w:p w:rsidR="00AE1807" w:rsidRPr="00A32FA2" w:rsidRDefault="00AE1807" w:rsidP="00AE1807">
      <w:pPr>
        <w:ind w:left="709"/>
        <w:rPr>
          <w:rFonts w:ascii="Arial" w:hAnsi="Arial" w:cs="Arial"/>
          <w:b/>
          <w:sz w:val="20"/>
          <w:szCs w:val="20"/>
        </w:rPr>
      </w:pPr>
      <w:r w:rsidRPr="00561DF1">
        <w:rPr>
          <w:rFonts w:ascii="Arial" w:hAnsi="Arial" w:cs="Arial"/>
          <w:sz w:val="20"/>
          <w:szCs w:val="20"/>
        </w:rPr>
        <w:t xml:space="preserve">Táto </w:t>
      </w:r>
      <w:r w:rsidRPr="00A30645">
        <w:rPr>
          <w:rFonts w:ascii="Arial" w:hAnsi="Arial" w:cs="Arial"/>
          <w:sz w:val="20"/>
          <w:szCs w:val="20"/>
        </w:rPr>
        <w:t>z</w:t>
      </w:r>
      <w:r>
        <w:rPr>
          <w:rFonts w:ascii="Arial" w:hAnsi="Arial" w:cs="Arial"/>
          <w:sz w:val="20"/>
          <w:szCs w:val="20"/>
        </w:rPr>
        <w:t>mluva o poskytovaní licencií a</w:t>
      </w:r>
      <w:r w:rsidRPr="00A30645">
        <w:rPr>
          <w:rFonts w:ascii="Arial" w:hAnsi="Arial" w:cs="Arial"/>
          <w:sz w:val="20"/>
          <w:szCs w:val="20"/>
        </w:rPr>
        <w:t xml:space="preserve"> služieb </w:t>
      </w:r>
      <w:r>
        <w:rPr>
          <w:rFonts w:ascii="Arial" w:hAnsi="Arial" w:cs="Arial"/>
          <w:sz w:val="20"/>
          <w:szCs w:val="20"/>
        </w:rPr>
        <w:t>(ďalej len „Zmluva“)</w:t>
      </w:r>
      <w:r w:rsidRPr="00A30645">
        <w:rPr>
          <w:rFonts w:ascii="Arial" w:hAnsi="Arial" w:cs="Arial"/>
          <w:sz w:val="20"/>
          <w:szCs w:val="20"/>
        </w:rPr>
        <w:t xml:space="preserve"> sa uzatvára na základe výsledku verejnej súťaže uskutočnenej Objednávateľom podľa zákona č.  </w:t>
      </w:r>
      <w:r>
        <w:rPr>
          <w:rFonts w:ascii="Arial" w:hAnsi="Arial" w:cs="Arial"/>
          <w:sz w:val="20"/>
          <w:szCs w:val="20"/>
        </w:rPr>
        <w:t xml:space="preserve">343/2015 </w:t>
      </w:r>
      <w:r w:rsidRPr="00A30645">
        <w:rPr>
          <w:rFonts w:ascii="Arial" w:hAnsi="Arial" w:cs="Arial"/>
          <w:sz w:val="20"/>
          <w:szCs w:val="20"/>
        </w:rPr>
        <w:t xml:space="preserve">Z. z. zákona o verejnom obstarávaní v znení  neskorších predpisov a vyhlásenej vo Vestníku verejného obstarávania </w:t>
      </w:r>
      <w:r>
        <w:rPr>
          <w:rFonts w:ascii="Arial" w:hAnsi="Arial" w:cs="Arial"/>
          <w:sz w:val="20"/>
          <w:szCs w:val="20"/>
        </w:rPr>
        <w:br/>
      </w:r>
      <w:r w:rsidRPr="00A30645">
        <w:rPr>
          <w:rFonts w:ascii="Arial" w:hAnsi="Arial" w:cs="Arial"/>
          <w:sz w:val="20"/>
          <w:szCs w:val="20"/>
        </w:rPr>
        <w:t xml:space="preserve">č. </w:t>
      </w:r>
      <w:r w:rsidRPr="00A30645">
        <w:rPr>
          <w:rFonts w:ascii="Arial" w:hAnsi="Arial" w:cs="Arial"/>
          <w:sz w:val="20"/>
          <w:szCs w:val="20"/>
          <w:highlight w:val="yellow"/>
        </w:rPr>
        <w:t>[doplniť]</w:t>
      </w:r>
      <w:r w:rsidRPr="00A30645">
        <w:rPr>
          <w:rFonts w:ascii="Arial" w:hAnsi="Arial" w:cs="Arial"/>
          <w:sz w:val="20"/>
          <w:szCs w:val="20"/>
        </w:rPr>
        <w:t xml:space="preserve"> zo dňa </w:t>
      </w:r>
      <w:r w:rsidRPr="00A30645">
        <w:rPr>
          <w:rFonts w:ascii="Arial" w:hAnsi="Arial" w:cs="Arial"/>
          <w:sz w:val="20"/>
          <w:szCs w:val="20"/>
          <w:highlight w:val="yellow"/>
        </w:rPr>
        <w:t>[doplniť]</w:t>
      </w:r>
      <w:r w:rsidRPr="00A30645">
        <w:rPr>
          <w:rFonts w:ascii="Arial" w:hAnsi="Arial" w:cs="Arial"/>
          <w:sz w:val="20"/>
          <w:szCs w:val="20"/>
        </w:rPr>
        <w:t xml:space="preserve"> pod. zn. </w:t>
      </w:r>
      <w:r w:rsidRPr="00A30645">
        <w:rPr>
          <w:rFonts w:ascii="Arial" w:hAnsi="Arial" w:cs="Arial"/>
          <w:sz w:val="20"/>
          <w:szCs w:val="20"/>
          <w:highlight w:val="yellow"/>
        </w:rPr>
        <w:t>[doplniť]</w:t>
      </w:r>
      <w:r w:rsidRPr="00A30645">
        <w:rPr>
          <w:rFonts w:ascii="Arial" w:hAnsi="Arial" w:cs="Arial"/>
          <w:sz w:val="20"/>
          <w:szCs w:val="20"/>
        </w:rPr>
        <w:t xml:space="preserve"> na obstaranie nadlimitnej zákazky: </w:t>
      </w:r>
      <w:r>
        <w:rPr>
          <w:rFonts w:ascii="Arial" w:hAnsi="Arial" w:cs="Arial"/>
          <w:sz w:val="20"/>
          <w:szCs w:val="20"/>
        </w:rPr>
        <w:t>„</w:t>
      </w:r>
      <w:r w:rsidRPr="00A32FA2">
        <w:rPr>
          <w:rFonts w:ascii="Arial" w:hAnsi="Arial" w:cs="Arial"/>
          <w:b/>
          <w:sz w:val="20"/>
          <w:szCs w:val="20"/>
        </w:rPr>
        <w:t>Prevádzka, servis a údržba informačného systému PROVYS.</w:t>
      </w:r>
      <w:r>
        <w:rPr>
          <w:rFonts w:ascii="Arial" w:hAnsi="Arial" w:cs="Arial"/>
          <w:b/>
          <w:sz w:val="20"/>
          <w:szCs w:val="20"/>
        </w:rPr>
        <w:t xml:space="preserve">“ </w:t>
      </w:r>
      <w:r w:rsidRPr="00A32FA2">
        <w:rPr>
          <w:rFonts w:ascii="Arial" w:hAnsi="Arial" w:cs="Arial"/>
          <w:sz w:val="20"/>
          <w:szCs w:val="20"/>
        </w:rPr>
        <w:t>(</w:t>
      </w:r>
      <w:r>
        <w:rPr>
          <w:rFonts w:ascii="Arial" w:hAnsi="Arial" w:cs="Arial"/>
          <w:sz w:val="20"/>
          <w:szCs w:val="20"/>
        </w:rPr>
        <w:t>ďalej len „verejné obstarávanie“</w:t>
      </w:r>
      <w:r w:rsidRPr="00A32FA2">
        <w:rPr>
          <w:rFonts w:ascii="Arial" w:hAnsi="Arial" w:cs="Arial"/>
          <w:sz w:val="20"/>
          <w:szCs w:val="20"/>
        </w:rPr>
        <w:t>)</w:t>
      </w:r>
    </w:p>
    <w:p w:rsidR="00AE1807" w:rsidRPr="00E65123" w:rsidRDefault="00AE1807" w:rsidP="00AE1807">
      <w:pPr>
        <w:ind w:left="709"/>
        <w:rPr>
          <w:rFonts w:ascii="Arial" w:hAnsi="Arial" w:cs="Arial"/>
          <w:sz w:val="20"/>
          <w:szCs w:val="20"/>
        </w:rPr>
      </w:pPr>
    </w:p>
    <w:p w:rsidR="00AE1807" w:rsidRPr="00E65123" w:rsidRDefault="00AE1807" w:rsidP="00AE1807">
      <w:pPr>
        <w:ind w:left="709"/>
        <w:rPr>
          <w:rFonts w:ascii="Arial" w:hAnsi="Arial" w:cs="Arial"/>
          <w:sz w:val="20"/>
          <w:szCs w:val="20"/>
        </w:rPr>
      </w:pPr>
      <w:r w:rsidRPr="00E65123">
        <w:rPr>
          <w:rFonts w:ascii="Arial" w:hAnsi="Arial" w:cs="Arial"/>
          <w:sz w:val="20"/>
          <w:szCs w:val="20"/>
        </w:rPr>
        <w:t>Systémy PROVYS TVOffice, PROVYS Sales a ich doplnky a rozšírenia prevádzkované Objednávateľom</w:t>
      </w:r>
      <w:r>
        <w:rPr>
          <w:rFonts w:ascii="Arial" w:hAnsi="Arial" w:cs="Arial"/>
          <w:sz w:val="20"/>
          <w:szCs w:val="20"/>
        </w:rPr>
        <w:t xml:space="preserve"> </w:t>
      </w:r>
      <w:r>
        <w:rPr>
          <w:rFonts w:ascii="Arial" w:hAnsi="Arial" w:cs="Arial"/>
          <w:sz w:val="20"/>
        </w:rPr>
        <w:t>(ďalej súhrnne len ako „PROVYS“ alebo „Systém“)</w:t>
      </w:r>
      <w:r w:rsidRPr="00E65123">
        <w:rPr>
          <w:rFonts w:ascii="Arial" w:hAnsi="Arial" w:cs="Arial"/>
          <w:sz w:val="20"/>
          <w:szCs w:val="20"/>
        </w:rPr>
        <w:t xml:space="preserve"> </w:t>
      </w:r>
      <w:r>
        <w:rPr>
          <w:rFonts w:ascii="Arial" w:hAnsi="Arial" w:cs="Arial"/>
          <w:sz w:val="20"/>
          <w:szCs w:val="20"/>
        </w:rPr>
        <w:t>predstavujú</w:t>
      </w:r>
      <w:r w:rsidRPr="00E65123">
        <w:rPr>
          <w:rFonts w:ascii="Arial" w:hAnsi="Arial" w:cs="Arial"/>
          <w:sz w:val="20"/>
          <w:szCs w:val="20"/>
        </w:rPr>
        <w:t xml:space="preserve"> softv</w:t>
      </w:r>
      <w:r>
        <w:rPr>
          <w:rFonts w:ascii="Arial" w:hAnsi="Arial" w:cs="Arial"/>
          <w:sz w:val="20"/>
          <w:szCs w:val="20"/>
        </w:rPr>
        <w:t>érové produkty</w:t>
      </w:r>
      <w:r w:rsidRPr="00E65123">
        <w:rPr>
          <w:rFonts w:ascii="Arial" w:hAnsi="Arial" w:cs="Arial"/>
          <w:sz w:val="20"/>
          <w:szCs w:val="20"/>
        </w:rPr>
        <w:t xml:space="preserve"> </w:t>
      </w:r>
      <w:r>
        <w:rPr>
          <w:rFonts w:ascii="Arial" w:hAnsi="Arial" w:cs="Arial"/>
          <w:sz w:val="20"/>
          <w:szCs w:val="20"/>
        </w:rPr>
        <w:t>vytvorené</w:t>
      </w:r>
      <w:r w:rsidRPr="00E65123">
        <w:rPr>
          <w:rFonts w:ascii="Arial" w:hAnsi="Arial" w:cs="Arial"/>
          <w:sz w:val="20"/>
          <w:szCs w:val="20"/>
        </w:rPr>
        <w:t xml:space="preserve"> spoločnosťou DCIT, a.s., so sídlom Kodaňská 1441/46, 100 10 Praha 10, Česká republika</w:t>
      </w:r>
      <w:r>
        <w:rPr>
          <w:rFonts w:ascii="Arial" w:hAnsi="Arial" w:cs="Arial"/>
          <w:sz w:val="20"/>
          <w:szCs w:val="20"/>
        </w:rPr>
        <w:t xml:space="preserve">, </w:t>
      </w:r>
      <w:r w:rsidRPr="00E65123">
        <w:rPr>
          <w:rFonts w:ascii="Arial" w:hAnsi="Arial" w:cs="Arial"/>
          <w:sz w:val="20"/>
          <w:szCs w:val="20"/>
        </w:rPr>
        <w:t>IČ: 26143097, IČ DPH: CZ26143097 (ďalej len „Výrobca“).</w:t>
      </w:r>
      <w:r>
        <w:rPr>
          <w:rFonts w:ascii="Arial" w:hAnsi="Arial" w:cs="Arial"/>
          <w:sz w:val="20"/>
          <w:szCs w:val="20"/>
        </w:rPr>
        <w:t xml:space="preserve"> Všetky práva na duševné vlastníctvo týkajúce sa Systému a užívateľskej dokumentácie sú majetkom Výrobcu.</w:t>
      </w:r>
    </w:p>
    <w:p w:rsidR="00AE1807" w:rsidRDefault="00AE1807" w:rsidP="00AE1807">
      <w:pPr>
        <w:ind w:left="709"/>
        <w:rPr>
          <w:rFonts w:ascii="Arial" w:hAnsi="Arial" w:cs="Arial"/>
          <w:sz w:val="20"/>
          <w:szCs w:val="20"/>
        </w:rPr>
      </w:pPr>
    </w:p>
    <w:p w:rsidR="00AE1807" w:rsidRPr="003C33EB" w:rsidRDefault="00AE1807" w:rsidP="00AE1807">
      <w:pPr>
        <w:pStyle w:val="Podtitul"/>
        <w:ind w:left="709"/>
        <w:jc w:val="both"/>
      </w:pPr>
      <w:r>
        <w:rPr>
          <w:rFonts w:ascii="Arial" w:hAnsi="Arial" w:cs="Arial"/>
          <w:sz w:val="20"/>
        </w:rPr>
        <w:t xml:space="preserve">Zmluvné strany spoločne prehlasujú, </w:t>
      </w:r>
      <w:r w:rsidRPr="005942DC">
        <w:rPr>
          <w:rFonts w:ascii="Arial" w:hAnsi="Arial" w:cs="Arial"/>
          <w:sz w:val="20"/>
        </w:rPr>
        <w:t>že k</w:t>
      </w:r>
      <w:r>
        <w:rPr>
          <w:rFonts w:ascii="Arial" w:hAnsi="Arial" w:cs="Arial"/>
          <w:sz w:val="20"/>
        </w:rPr>
        <w:t>u</w:t>
      </w:r>
      <w:r w:rsidRPr="005942DC">
        <w:rPr>
          <w:rFonts w:ascii="Arial" w:hAnsi="Arial" w:cs="Arial"/>
          <w:sz w:val="20"/>
        </w:rPr>
        <w:t xml:space="preserve"> d</w:t>
      </w:r>
      <w:r>
        <w:rPr>
          <w:rFonts w:ascii="Arial" w:hAnsi="Arial" w:cs="Arial"/>
          <w:sz w:val="20"/>
        </w:rPr>
        <w:t>ňu uzatvorenia</w:t>
      </w:r>
      <w:r w:rsidRPr="005942DC">
        <w:rPr>
          <w:rFonts w:ascii="Arial" w:hAnsi="Arial" w:cs="Arial"/>
          <w:sz w:val="20"/>
        </w:rPr>
        <w:t xml:space="preserve"> t</w:t>
      </w:r>
      <w:r>
        <w:rPr>
          <w:rFonts w:ascii="Arial" w:hAnsi="Arial" w:cs="Arial"/>
          <w:sz w:val="20"/>
        </w:rPr>
        <w:t>ejto</w:t>
      </w:r>
      <w:r w:rsidRPr="005942DC">
        <w:rPr>
          <w:rFonts w:ascii="Arial" w:hAnsi="Arial" w:cs="Arial"/>
          <w:sz w:val="20"/>
        </w:rPr>
        <w:t xml:space="preserve"> </w:t>
      </w:r>
      <w:r>
        <w:rPr>
          <w:rFonts w:ascii="Arial" w:hAnsi="Arial" w:cs="Arial"/>
          <w:sz w:val="20"/>
        </w:rPr>
        <w:t>Zmluvy</w:t>
      </w:r>
      <w:r w:rsidRPr="005942DC">
        <w:rPr>
          <w:rFonts w:ascii="Arial" w:hAnsi="Arial" w:cs="Arial"/>
          <w:sz w:val="20"/>
        </w:rPr>
        <w:t xml:space="preserve"> je aktuáln</w:t>
      </w:r>
      <w:r>
        <w:rPr>
          <w:rFonts w:ascii="Arial" w:hAnsi="Arial" w:cs="Arial"/>
          <w:sz w:val="20"/>
        </w:rPr>
        <w:t>a</w:t>
      </w:r>
      <w:r w:rsidRPr="005942DC">
        <w:rPr>
          <w:rFonts w:ascii="Arial" w:hAnsi="Arial" w:cs="Arial"/>
          <w:sz w:val="20"/>
        </w:rPr>
        <w:t xml:space="preserve"> verz</w:t>
      </w:r>
      <w:r>
        <w:rPr>
          <w:rFonts w:ascii="Arial" w:hAnsi="Arial" w:cs="Arial"/>
          <w:sz w:val="20"/>
        </w:rPr>
        <w:t>ia</w:t>
      </w:r>
      <w:r w:rsidRPr="005942DC">
        <w:rPr>
          <w:rFonts w:ascii="Arial" w:hAnsi="Arial" w:cs="Arial"/>
          <w:sz w:val="20"/>
        </w:rPr>
        <w:t xml:space="preserve"> Systém</w:t>
      </w:r>
      <w:r>
        <w:rPr>
          <w:rFonts w:ascii="Arial" w:hAnsi="Arial" w:cs="Arial"/>
          <w:sz w:val="20"/>
        </w:rPr>
        <w:t>u prevádzkovaná Objednávateľom</w:t>
      </w:r>
      <w:r w:rsidRPr="005942DC">
        <w:rPr>
          <w:rFonts w:ascii="Arial" w:hAnsi="Arial" w:cs="Arial"/>
          <w:sz w:val="20"/>
        </w:rPr>
        <w:t xml:space="preserve"> funkčn</w:t>
      </w:r>
      <w:r>
        <w:rPr>
          <w:rFonts w:ascii="Arial" w:hAnsi="Arial" w:cs="Arial"/>
          <w:sz w:val="20"/>
        </w:rPr>
        <w:t>á, a obe strany sú v plnej miere oboznámené s aktuálnym stavom aktívnych servisných tiketov Objednávateľa v systéme Výrobcu.</w:t>
      </w:r>
    </w:p>
    <w:p w:rsidR="00AE1807" w:rsidRPr="00E65123" w:rsidRDefault="00AE1807" w:rsidP="00AE1807">
      <w:pPr>
        <w:ind w:left="709"/>
        <w:rPr>
          <w:rFonts w:ascii="Arial" w:hAnsi="Arial" w:cs="Arial"/>
          <w:sz w:val="20"/>
          <w:szCs w:val="20"/>
        </w:rPr>
      </w:pPr>
    </w:p>
    <w:p w:rsidR="00AE1807" w:rsidRDefault="00AE1807" w:rsidP="00AE1807">
      <w:pPr>
        <w:tabs>
          <w:tab w:val="left" w:pos="2835"/>
        </w:tabs>
        <w:rPr>
          <w:rFonts w:ascii="Arial" w:hAnsi="Arial" w:cs="Arial"/>
          <w:sz w:val="20"/>
          <w:szCs w:val="20"/>
        </w:rPr>
      </w:pPr>
    </w:p>
    <w:p w:rsidR="00AE1807" w:rsidRPr="00A30645" w:rsidRDefault="00AE1807" w:rsidP="00AE1807">
      <w:pPr>
        <w:tabs>
          <w:tab w:val="left" w:pos="2835"/>
        </w:tabs>
        <w:rPr>
          <w:rFonts w:ascii="Arial" w:hAnsi="Arial" w:cs="Arial"/>
          <w:sz w:val="20"/>
          <w:szCs w:val="20"/>
        </w:rPr>
      </w:pPr>
    </w:p>
    <w:p w:rsidR="00AE1807" w:rsidRPr="00A30645" w:rsidRDefault="00AE1807" w:rsidP="00AE1807">
      <w:pPr>
        <w:pStyle w:val="Podtitul"/>
        <w:rPr>
          <w:rFonts w:ascii="Arial" w:hAnsi="Arial" w:cs="Arial"/>
          <w:b/>
          <w:sz w:val="20"/>
        </w:rPr>
      </w:pPr>
      <w:r w:rsidRPr="00A30645">
        <w:rPr>
          <w:rFonts w:ascii="Arial" w:hAnsi="Arial" w:cs="Arial"/>
          <w:b/>
          <w:sz w:val="20"/>
        </w:rPr>
        <w:t>Článok 3</w:t>
      </w:r>
    </w:p>
    <w:p w:rsidR="00AE1807" w:rsidRPr="00A30645" w:rsidRDefault="00AE1807" w:rsidP="00AE1807">
      <w:pPr>
        <w:autoSpaceDE w:val="0"/>
        <w:autoSpaceDN w:val="0"/>
        <w:adjustRightInd w:val="0"/>
        <w:jc w:val="center"/>
        <w:rPr>
          <w:rFonts w:ascii="Arial" w:hAnsi="Arial" w:cs="Arial"/>
          <w:b/>
          <w:i/>
          <w:sz w:val="20"/>
          <w:szCs w:val="20"/>
        </w:rPr>
      </w:pPr>
      <w:r w:rsidRPr="00A30645">
        <w:rPr>
          <w:rFonts w:ascii="Arial" w:hAnsi="Arial" w:cs="Arial"/>
          <w:b/>
          <w:i/>
          <w:sz w:val="20"/>
          <w:szCs w:val="20"/>
        </w:rPr>
        <w:t> Prehlásenie</w:t>
      </w:r>
    </w:p>
    <w:p w:rsidR="00AE1807" w:rsidRPr="00A30645" w:rsidRDefault="00AE1807" w:rsidP="00AE1807">
      <w:pPr>
        <w:autoSpaceDE w:val="0"/>
        <w:autoSpaceDN w:val="0"/>
        <w:adjustRightInd w:val="0"/>
        <w:jc w:val="center"/>
        <w:rPr>
          <w:rFonts w:ascii="Arial" w:hAnsi="Arial" w:cs="Arial"/>
          <w:b/>
          <w:i/>
          <w:sz w:val="20"/>
          <w:szCs w:val="20"/>
        </w:rPr>
      </w:pPr>
    </w:p>
    <w:p w:rsidR="00AE1807" w:rsidRPr="009860A5" w:rsidRDefault="00AE1807" w:rsidP="00AE1807">
      <w:pPr>
        <w:pStyle w:val="Podtitul"/>
        <w:numPr>
          <w:ilvl w:val="1"/>
          <w:numId w:val="8"/>
        </w:numPr>
        <w:ind w:left="709" w:hanging="709"/>
        <w:jc w:val="both"/>
        <w:rPr>
          <w:rFonts w:ascii="Arial" w:hAnsi="Arial" w:cs="Arial"/>
          <w:sz w:val="20"/>
        </w:rPr>
      </w:pPr>
      <w:r w:rsidRPr="004109DC">
        <w:rPr>
          <w:rFonts w:ascii="Arial" w:hAnsi="Arial" w:cs="Arial"/>
          <w:sz w:val="20"/>
        </w:rPr>
        <w:t>Rozhlas a televízia Slovenska ako Objednávateľ prehlasuje, že je právnickou osobou v zmysle zák. č. 532/2010 Z.</w:t>
      </w:r>
      <w:r>
        <w:rPr>
          <w:rFonts w:ascii="Arial" w:hAnsi="Arial" w:cs="Arial"/>
          <w:sz w:val="20"/>
        </w:rPr>
        <w:t xml:space="preserve"> </w:t>
      </w:r>
      <w:r w:rsidRPr="004109DC">
        <w:rPr>
          <w:rFonts w:ascii="Arial" w:hAnsi="Arial" w:cs="Arial"/>
          <w:sz w:val="20"/>
        </w:rPr>
        <w:t>z. o Rozhlase a televízii Slovenska a</w:t>
      </w:r>
      <w:r>
        <w:rPr>
          <w:rFonts w:ascii="Arial" w:hAnsi="Arial" w:cs="Arial"/>
          <w:sz w:val="20"/>
        </w:rPr>
        <w:t xml:space="preserve"> o </w:t>
      </w:r>
      <w:r w:rsidRPr="004109DC">
        <w:rPr>
          <w:rFonts w:ascii="Arial" w:hAnsi="Arial" w:cs="Arial"/>
          <w:sz w:val="20"/>
        </w:rPr>
        <w:t>zmene a doplnení niektorých zákonov v znení neskorších predpisov</w:t>
      </w:r>
      <w:r>
        <w:rPr>
          <w:rFonts w:ascii="Arial" w:hAnsi="Arial" w:cs="Arial"/>
          <w:sz w:val="20"/>
        </w:rPr>
        <w:t>,</w:t>
      </w:r>
      <w:r w:rsidRPr="004109DC">
        <w:rPr>
          <w:rFonts w:ascii="Arial" w:hAnsi="Arial" w:cs="Arial"/>
          <w:sz w:val="20"/>
        </w:rPr>
        <w:t xml:space="preserve"> a že spĺňa všetky podmienky a požiadavky v tejto Zmluve stanovené a je </w:t>
      </w:r>
      <w:r w:rsidRPr="009860A5">
        <w:rPr>
          <w:rFonts w:ascii="Arial" w:hAnsi="Arial" w:cs="Arial"/>
          <w:sz w:val="20"/>
        </w:rPr>
        <w:t>oprávnená túto zmluvu uzatvoriť a riadne a včas plniť záväzky v nej obsiahnuté.</w:t>
      </w:r>
    </w:p>
    <w:p w:rsidR="00AE1807" w:rsidRPr="009860A5" w:rsidRDefault="00AE1807" w:rsidP="00AE1807">
      <w:pPr>
        <w:pStyle w:val="Podtitul"/>
        <w:numPr>
          <w:ilvl w:val="1"/>
          <w:numId w:val="8"/>
        </w:numPr>
        <w:ind w:left="709" w:hanging="709"/>
        <w:jc w:val="both"/>
        <w:rPr>
          <w:rFonts w:ascii="Arial" w:hAnsi="Arial" w:cs="Arial"/>
          <w:sz w:val="20"/>
        </w:rPr>
      </w:pPr>
      <w:r w:rsidRPr="009860A5">
        <w:rPr>
          <w:rFonts w:ascii="Arial" w:hAnsi="Arial" w:cs="Arial"/>
          <w:sz w:val="20"/>
        </w:rPr>
        <w:t xml:space="preserve">Poskytovateľ vyhlasuje, že je právnickou osobou riadne založenou a zapísanou v obchodnom registri </w:t>
      </w:r>
      <w:r w:rsidRPr="009860A5">
        <w:rPr>
          <w:rFonts w:ascii="Arial" w:hAnsi="Arial" w:cs="Arial"/>
          <w:sz w:val="20"/>
          <w:highlight w:val="yellow"/>
        </w:rPr>
        <w:t>[doplniť štát],</w:t>
      </w:r>
      <w:r w:rsidRPr="009860A5">
        <w:rPr>
          <w:rFonts w:ascii="Arial" w:hAnsi="Arial" w:cs="Arial"/>
          <w:sz w:val="20"/>
        </w:rPr>
        <w:t xml:space="preserve"> že spĺňa všetky podmienky a požiadavky v tejto</w:t>
      </w:r>
      <w:r>
        <w:rPr>
          <w:rFonts w:ascii="Arial" w:hAnsi="Arial" w:cs="Arial"/>
          <w:sz w:val="20"/>
        </w:rPr>
        <w:t xml:space="preserve"> Zmluve stanovené a je oprávnený</w:t>
      </w:r>
      <w:r w:rsidRPr="009860A5">
        <w:rPr>
          <w:rFonts w:ascii="Arial" w:hAnsi="Arial" w:cs="Arial"/>
          <w:sz w:val="20"/>
        </w:rPr>
        <w:t xml:space="preserve"> túto zmluvu uzavrieť a riadne a včas plniť záväzky v nej obsiahnuté.</w:t>
      </w:r>
    </w:p>
    <w:p w:rsidR="00AE1807" w:rsidRPr="009860A5" w:rsidRDefault="00AE1807" w:rsidP="00AE1807">
      <w:pPr>
        <w:pStyle w:val="Podtitul"/>
        <w:ind w:left="709"/>
        <w:jc w:val="both"/>
        <w:rPr>
          <w:rFonts w:ascii="Arial" w:hAnsi="Arial" w:cs="Arial"/>
          <w:sz w:val="20"/>
        </w:rPr>
      </w:pPr>
    </w:p>
    <w:p w:rsidR="00AE1807" w:rsidRPr="00561DF1" w:rsidRDefault="00AE1807" w:rsidP="00AE1807">
      <w:pPr>
        <w:pStyle w:val="Podtitul"/>
        <w:jc w:val="both"/>
        <w:rPr>
          <w:rFonts w:ascii="Arial" w:hAnsi="Arial" w:cs="Arial"/>
          <w:sz w:val="20"/>
        </w:rPr>
      </w:pPr>
    </w:p>
    <w:p w:rsidR="00AE1807" w:rsidRPr="00561DF1" w:rsidRDefault="00AE1807" w:rsidP="00AE1807">
      <w:pPr>
        <w:pStyle w:val="Podtitul"/>
        <w:jc w:val="both"/>
        <w:rPr>
          <w:rFonts w:ascii="Arial" w:hAnsi="Arial" w:cs="Arial"/>
          <w:sz w:val="20"/>
        </w:rPr>
      </w:pPr>
    </w:p>
    <w:p w:rsidR="00AE1807" w:rsidRPr="00561DF1" w:rsidRDefault="00AE1807" w:rsidP="00AE1807">
      <w:pPr>
        <w:pStyle w:val="Podtitul"/>
        <w:rPr>
          <w:rFonts w:ascii="Arial" w:hAnsi="Arial" w:cs="Arial"/>
          <w:b/>
          <w:sz w:val="20"/>
        </w:rPr>
      </w:pPr>
      <w:r w:rsidRPr="00561DF1">
        <w:rPr>
          <w:rFonts w:ascii="Arial" w:hAnsi="Arial" w:cs="Arial"/>
          <w:b/>
          <w:sz w:val="20"/>
        </w:rPr>
        <w:t xml:space="preserve">Článok </w:t>
      </w:r>
      <w:r>
        <w:rPr>
          <w:rFonts w:ascii="Arial" w:hAnsi="Arial" w:cs="Arial"/>
          <w:b/>
          <w:sz w:val="20"/>
        </w:rPr>
        <w:t>4</w:t>
      </w:r>
    </w:p>
    <w:p w:rsidR="00AE1807" w:rsidRPr="00561DF1" w:rsidRDefault="00AE1807" w:rsidP="00AE1807">
      <w:pPr>
        <w:pStyle w:val="Odsekzoznamu"/>
        <w:autoSpaceDE w:val="0"/>
        <w:autoSpaceDN w:val="0"/>
        <w:adjustRightInd w:val="0"/>
        <w:ind w:left="360" w:hanging="360"/>
        <w:jc w:val="center"/>
        <w:rPr>
          <w:rFonts w:cs="Arial"/>
          <w:b/>
          <w:i/>
          <w:szCs w:val="20"/>
        </w:rPr>
      </w:pPr>
      <w:r w:rsidRPr="00561DF1">
        <w:rPr>
          <w:rFonts w:cs="Arial"/>
          <w:b/>
          <w:i/>
          <w:szCs w:val="20"/>
        </w:rPr>
        <w:t>Predmet plnenia</w:t>
      </w:r>
    </w:p>
    <w:p w:rsidR="00AE1807" w:rsidRPr="00561DF1" w:rsidRDefault="00AE1807" w:rsidP="00AE1807">
      <w:pPr>
        <w:pStyle w:val="Odsekzoznamu"/>
        <w:autoSpaceDE w:val="0"/>
        <w:autoSpaceDN w:val="0"/>
        <w:adjustRightInd w:val="0"/>
        <w:ind w:left="360" w:hanging="360"/>
        <w:jc w:val="center"/>
        <w:rPr>
          <w:rFonts w:cs="Arial"/>
          <w:b/>
          <w:szCs w:val="20"/>
        </w:rPr>
      </w:pPr>
    </w:p>
    <w:p w:rsidR="00AE1807" w:rsidRPr="00A548F4" w:rsidRDefault="00AE1807" w:rsidP="00AE1807">
      <w:pPr>
        <w:pStyle w:val="Odsekzoznamu"/>
        <w:numPr>
          <w:ilvl w:val="0"/>
          <w:numId w:val="8"/>
        </w:numPr>
        <w:jc w:val="both"/>
        <w:rPr>
          <w:rFonts w:cs="Arial"/>
          <w:vanish/>
          <w:szCs w:val="20"/>
        </w:rPr>
      </w:pPr>
    </w:p>
    <w:p w:rsidR="00AE1807" w:rsidRPr="009860A5" w:rsidRDefault="00AE1807" w:rsidP="00AE1807">
      <w:pPr>
        <w:pStyle w:val="Podtitul"/>
        <w:numPr>
          <w:ilvl w:val="1"/>
          <w:numId w:val="8"/>
        </w:numPr>
        <w:ind w:left="709" w:hanging="709"/>
        <w:jc w:val="both"/>
        <w:rPr>
          <w:rFonts w:ascii="Arial" w:hAnsi="Arial" w:cs="Arial"/>
          <w:sz w:val="20"/>
        </w:rPr>
      </w:pPr>
      <w:r w:rsidRPr="009860A5">
        <w:rPr>
          <w:rFonts w:ascii="Arial" w:hAnsi="Arial" w:cs="Arial"/>
          <w:sz w:val="20"/>
        </w:rPr>
        <w:t xml:space="preserve">Poskytovateľ sa zaväzuje odo dňa účinnosti tejto </w:t>
      </w:r>
      <w:r>
        <w:rPr>
          <w:rFonts w:ascii="Arial" w:hAnsi="Arial" w:cs="Arial"/>
          <w:sz w:val="20"/>
        </w:rPr>
        <w:t>Z</w:t>
      </w:r>
      <w:r w:rsidRPr="009860A5">
        <w:rPr>
          <w:rFonts w:ascii="Arial" w:hAnsi="Arial" w:cs="Arial"/>
          <w:sz w:val="20"/>
        </w:rPr>
        <w:t xml:space="preserve">mluvy </w:t>
      </w:r>
      <w:r>
        <w:rPr>
          <w:rFonts w:ascii="Arial" w:hAnsi="Arial" w:cs="Arial"/>
          <w:sz w:val="20"/>
        </w:rPr>
        <w:t xml:space="preserve">pravidelne a neustále </w:t>
      </w:r>
      <w:r w:rsidRPr="009860A5">
        <w:rPr>
          <w:rFonts w:ascii="Arial" w:hAnsi="Arial" w:cs="Arial"/>
          <w:sz w:val="20"/>
        </w:rPr>
        <w:t xml:space="preserve">poskytovať Objednávateľovi všetky nasledovné služby a vykonávať všetky nasledovné činnosti v zmysle jednotlivých ustanovení tejto </w:t>
      </w:r>
      <w:r>
        <w:rPr>
          <w:rFonts w:ascii="Arial" w:hAnsi="Arial" w:cs="Arial"/>
          <w:sz w:val="20"/>
        </w:rPr>
        <w:t>Z</w:t>
      </w:r>
      <w:r w:rsidRPr="009860A5">
        <w:rPr>
          <w:rFonts w:ascii="Arial" w:hAnsi="Arial" w:cs="Arial"/>
          <w:sz w:val="20"/>
        </w:rPr>
        <w:t xml:space="preserve">mluvy </w:t>
      </w:r>
      <w:r>
        <w:rPr>
          <w:rFonts w:ascii="Arial" w:hAnsi="Arial" w:cs="Arial"/>
          <w:sz w:val="20"/>
        </w:rPr>
        <w:t>a</w:t>
      </w:r>
      <w:r w:rsidRPr="009860A5">
        <w:rPr>
          <w:rFonts w:ascii="Arial" w:hAnsi="Arial" w:cs="Arial"/>
          <w:sz w:val="20"/>
        </w:rPr>
        <w:t xml:space="preserve"> podmien</w:t>
      </w:r>
      <w:r>
        <w:rPr>
          <w:rFonts w:ascii="Arial" w:hAnsi="Arial" w:cs="Arial"/>
          <w:sz w:val="20"/>
        </w:rPr>
        <w:t>o</w:t>
      </w:r>
      <w:r w:rsidRPr="009860A5">
        <w:rPr>
          <w:rFonts w:ascii="Arial" w:hAnsi="Arial" w:cs="Arial"/>
          <w:sz w:val="20"/>
        </w:rPr>
        <w:t>k stanovený</w:t>
      </w:r>
      <w:r>
        <w:rPr>
          <w:rFonts w:ascii="Arial" w:hAnsi="Arial" w:cs="Arial"/>
          <w:sz w:val="20"/>
        </w:rPr>
        <w:t>ch</w:t>
      </w:r>
      <w:r w:rsidRPr="009860A5">
        <w:rPr>
          <w:rFonts w:ascii="Arial" w:hAnsi="Arial" w:cs="Arial"/>
          <w:sz w:val="20"/>
        </w:rPr>
        <w:t xml:space="preserve"> v Prílohe </w:t>
      </w:r>
      <w:r>
        <w:rPr>
          <w:rFonts w:ascii="Arial" w:hAnsi="Arial" w:cs="Arial"/>
          <w:sz w:val="20"/>
        </w:rPr>
        <w:t>2 a Prílohe 3</w:t>
      </w:r>
      <w:r w:rsidRPr="009860A5">
        <w:rPr>
          <w:rFonts w:ascii="Arial" w:hAnsi="Arial" w:cs="Arial"/>
          <w:sz w:val="20"/>
        </w:rPr>
        <w:t xml:space="preserve"> tejto Zmluvy:</w:t>
      </w:r>
    </w:p>
    <w:p w:rsidR="00AE1807" w:rsidRDefault="00AE1807" w:rsidP="00AE1807">
      <w:pPr>
        <w:pStyle w:val="Podtitul"/>
        <w:numPr>
          <w:ilvl w:val="1"/>
          <w:numId w:val="15"/>
        </w:numPr>
        <w:ind w:left="1134" w:hanging="425"/>
        <w:jc w:val="both"/>
        <w:rPr>
          <w:rFonts w:ascii="Arial" w:hAnsi="Arial" w:cs="Arial"/>
          <w:sz w:val="20"/>
        </w:rPr>
      </w:pPr>
      <w:r w:rsidRPr="00561DF1">
        <w:rPr>
          <w:rFonts w:ascii="Arial" w:hAnsi="Arial" w:cs="Arial"/>
          <w:sz w:val="20"/>
        </w:rPr>
        <w:t>licenci</w:t>
      </w:r>
      <w:r>
        <w:rPr>
          <w:rFonts w:ascii="Arial" w:hAnsi="Arial" w:cs="Arial"/>
          <w:sz w:val="20"/>
        </w:rPr>
        <w:t>e</w:t>
      </w:r>
      <w:r w:rsidRPr="00561DF1">
        <w:rPr>
          <w:rFonts w:ascii="Arial" w:hAnsi="Arial" w:cs="Arial"/>
          <w:sz w:val="20"/>
        </w:rPr>
        <w:t xml:space="preserve"> na používanie </w:t>
      </w:r>
      <w:r>
        <w:rPr>
          <w:rFonts w:ascii="Arial" w:hAnsi="Arial" w:cs="Arial"/>
          <w:sz w:val="20"/>
        </w:rPr>
        <w:t xml:space="preserve">jednotlivých </w:t>
      </w:r>
      <w:r w:rsidRPr="00561DF1">
        <w:rPr>
          <w:rFonts w:ascii="Arial" w:hAnsi="Arial" w:cs="Arial"/>
          <w:sz w:val="20"/>
        </w:rPr>
        <w:t xml:space="preserve">modulov </w:t>
      </w:r>
      <w:r>
        <w:rPr>
          <w:rFonts w:ascii="Arial" w:hAnsi="Arial" w:cs="Arial"/>
          <w:sz w:val="20"/>
        </w:rPr>
        <w:t>Systému</w:t>
      </w:r>
    </w:p>
    <w:p w:rsidR="00AE1807" w:rsidRPr="00A548F4" w:rsidRDefault="00AE1807" w:rsidP="00AE1807">
      <w:pPr>
        <w:pStyle w:val="Podtitul"/>
        <w:numPr>
          <w:ilvl w:val="1"/>
          <w:numId w:val="15"/>
        </w:numPr>
        <w:ind w:left="1134" w:hanging="425"/>
        <w:jc w:val="both"/>
        <w:rPr>
          <w:rFonts w:ascii="Arial" w:hAnsi="Arial" w:cs="Arial"/>
          <w:sz w:val="20"/>
        </w:rPr>
      </w:pPr>
      <w:bookmarkStart w:id="0" w:name="_Ref146080796"/>
      <w:bookmarkStart w:id="1" w:name="_Ref146094760"/>
      <w:bookmarkStart w:id="2" w:name="_Ref148100486"/>
      <w:bookmarkStart w:id="3" w:name="_Ref336945045"/>
      <w:bookmarkStart w:id="4" w:name="_Ref98516739"/>
      <w:bookmarkStart w:id="5" w:name="_Ref104186599"/>
      <w:r w:rsidRPr="00A548F4">
        <w:rPr>
          <w:rFonts w:ascii="Arial" w:hAnsi="Arial" w:cs="Arial"/>
          <w:sz w:val="20"/>
        </w:rPr>
        <w:t xml:space="preserve">služby </w:t>
      </w:r>
      <w:r>
        <w:rPr>
          <w:rFonts w:ascii="Arial" w:hAnsi="Arial" w:cs="Arial"/>
          <w:sz w:val="20"/>
        </w:rPr>
        <w:t>údržby</w:t>
      </w:r>
      <w:r w:rsidRPr="00A548F4">
        <w:rPr>
          <w:rFonts w:ascii="Arial" w:hAnsi="Arial" w:cs="Arial"/>
          <w:sz w:val="20"/>
        </w:rPr>
        <w:t xml:space="preserve"> </w:t>
      </w:r>
      <w:r>
        <w:rPr>
          <w:rFonts w:ascii="Arial" w:hAnsi="Arial" w:cs="Arial"/>
          <w:sz w:val="20"/>
        </w:rPr>
        <w:t xml:space="preserve">jednotlivých modulov </w:t>
      </w:r>
      <w:r w:rsidRPr="00A548F4">
        <w:rPr>
          <w:rFonts w:ascii="Arial" w:hAnsi="Arial" w:cs="Arial"/>
          <w:sz w:val="20"/>
        </w:rPr>
        <w:t>Systému</w:t>
      </w:r>
    </w:p>
    <w:p w:rsidR="00AE1807" w:rsidRDefault="00AE1807" w:rsidP="00AE1807">
      <w:pPr>
        <w:pStyle w:val="Podtitul"/>
        <w:numPr>
          <w:ilvl w:val="1"/>
          <w:numId w:val="15"/>
        </w:numPr>
        <w:ind w:left="1134" w:hanging="425"/>
        <w:jc w:val="both"/>
        <w:rPr>
          <w:rFonts w:ascii="Arial" w:hAnsi="Arial" w:cs="Arial"/>
          <w:sz w:val="20"/>
        </w:rPr>
      </w:pPr>
      <w:r w:rsidRPr="00A548F4">
        <w:rPr>
          <w:rFonts w:ascii="Arial" w:hAnsi="Arial" w:cs="Arial"/>
          <w:sz w:val="20"/>
        </w:rPr>
        <w:t xml:space="preserve">služby podpory </w:t>
      </w:r>
      <w:r>
        <w:rPr>
          <w:rFonts w:ascii="Arial" w:hAnsi="Arial" w:cs="Arial"/>
          <w:sz w:val="20"/>
        </w:rPr>
        <w:t xml:space="preserve">jednotlivých modulov </w:t>
      </w:r>
      <w:r w:rsidRPr="00A548F4">
        <w:rPr>
          <w:rFonts w:ascii="Arial" w:hAnsi="Arial" w:cs="Arial"/>
          <w:sz w:val="20"/>
        </w:rPr>
        <w:t>Systému</w:t>
      </w:r>
      <w:bookmarkEnd w:id="0"/>
      <w:bookmarkEnd w:id="1"/>
      <w:bookmarkEnd w:id="2"/>
      <w:bookmarkEnd w:id="3"/>
    </w:p>
    <w:p w:rsidR="00AE1807" w:rsidRPr="00A548F4" w:rsidRDefault="00AE1807" w:rsidP="00AE1807">
      <w:pPr>
        <w:pStyle w:val="Podtitul"/>
        <w:numPr>
          <w:ilvl w:val="1"/>
          <w:numId w:val="8"/>
        </w:numPr>
        <w:ind w:left="709" w:hanging="709"/>
        <w:jc w:val="both"/>
        <w:rPr>
          <w:rFonts w:ascii="Arial" w:hAnsi="Arial" w:cs="Arial"/>
          <w:sz w:val="20"/>
        </w:rPr>
      </w:pPr>
      <w:bookmarkStart w:id="6" w:name="_Ref146094723"/>
      <w:bookmarkStart w:id="7" w:name="_Ref146095201"/>
      <w:bookmarkStart w:id="8" w:name="_Ref356807779"/>
      <w:bookmarkEnd w:id="4"/>
      <w:bookmarkEnd w:id="5"/>
      <w:r w:rsidRPr="00A548F4">
        <w:rPr>
          <w:rFonts w:ascii="Arial" w:hAnsi="Arial" w:cs="Arial"/>
          <w:sz w:val="20"/>
        </w:rPr>
        <w:t>Poskytov</w:t>
      </w:r>
      <w:r>
        <w:rPr>
          <w:rFonts w:ascii="Arial" w:hAnsi="Arial" w:cs="Arial"/>
          <w:sz w:val="20"/>
        </w:rPr>
        <w:t xml:space="preserve">ateľ sa zaväzuje umožniť Objednávateľovi čerpanie </w:t>
      </w:r>
      <w:r w:rsidRPr="00A548F4">
        <w:rPr>
          <w:rFonts w:ascii="Arial" w:hAnsi="Arial" w:cs="Arial"/>
          <w:sz w:val="20"/>
        </w:rPr>
        <w:t xml:space="preserve">ďalších </w:t>
      </w:r>
      <w:r>
        <w:rPr>
          <w:rFonts w:ascii="Arial" w:hAnsi="Arial" w:cs="Arial"/>
          <w:sz w:val="20"/>
        </w:rPr>
        <w:t xml:space="preserve">profesionálnych </w:t>
      </w:r>
      <w:r w:rsidRPr="00A548F4">
        <w:rPr>
          <w:rFonts w:ascii="Arial" w:hAnsi="Arial" w:cs="Arial"/>
          <w:sz w:val="20"/>
        </w:rPr>
        <w:t>služieb</w:t>
      </w:r>
      <w:r>
        <w:rPr>
          <w:rFonts w:ascii="Arial" w:hAnsi="Arial" w:cs="Arial"/>
          <w:sz w:val="20"/>
        </w:rPr>
        <w:t xml:space="preserve"> priamo nesúvisiacich s prevádzkovaním Systému</w:t>
      </w:r>
      <w:r w:rsidRPr="00A548F4">
        <w:rPr>
          <w:rFonts w:ascii="Arial" w:hAnsi="Arial" w:cs="Arial"/>
          <w:sz w:val="20"/>
        </w:rPr>
        <w:t xml:space="preserve"> </w:t>
      </w:r>
      <w:r>
        <w:rPr>
          <w:rFonts w:ascii="Arial" w:hAnsi="Arial" w:cs="Arial"/>
          <w:sz w:val="20"/>
        </w:rPr>
        <w:t>v zmysle podmienok stanovených v Prílohe 3 tejto Zmluvy na základe objednávky podľa článku 9 tejto Zmluvy</w:t>
      </w:r>
      <w:r w:rsidRPr="00A548F4">
        <w:rPr>
          <w:rFonts w:ascii="Arial" w:hAnsi="Arial" w:cs="Arial"/>
          <w:sz w:val="20"/>
        </w:rPr>
        <w:t>.</w:t>
      </w:r>
      <w:bookmarkEnd w:id="6"/>
      <w:bookmarkEnd w:id="7"/>
      <w:bookmarkEnd w:id="8"/>
      <w:r w:rsidRPr="00A548F4">
        <w:rPr>
          <w:rFonts w:ascii="Arial" w:hAnsi="Arial" w:cs="Arial"/>
          <w:sz w:val="20"/>
        </w:rPr>
        <w:t xml:space="preserve"> </w:t>
      </w:r>
    </w:p>
    <w:p w:rsidR="00AE1807" w:rsidRDefault="00AE1807" w:rsidP="00AE1807">
      <w:pPr>
        <w:pStyle w:val="Podtitul"/>
        <w:numPr>
          <w:ilvl w:val="1"/>
          <w:numId w:val="8"/>
        </w:numPr>
        <w:ind w:left="709" w:hanging="709"/>
        <w:jc w:val="both"/>
        <w:rPr>
          <w:rFonts w:ascii="Arial" w:hAnsi="Arial" w:cs="Arial"/>
          <w:sz w:val="20"/>
        </w:rPr>
      </w:pPr>
      <w:r w:rsidRPr="00561DF1">
        <w:rPr>
          <w:rFonts w:ascii="Arial" w:hAnsi="Arial" w:cs="Arial"/>
          <w:sz w:val="20"/>
        </w:rPr>
        <w:t xml:space="preserve">Objednávateľ sa zaväzuje platiť </w:t>
      </w:r>
      <w:r>
        <w:rPr>
          <w:rFonts w:ascii="Arial" w:hAnsi="Arial" w:cs="Arial"/>
          <w:sz w:val="20"/>
        </w:rPr>
        <w:t>P</w:t>
      </w:r>
      <w:r w:rsidRPr="00561DF1">
        <w:rPr>
          <w:rFonts w:ascii="Arial" w:hAnsi="Arial" w:cs="Arial"/>
          <w:sz w:val="20"/>
        </w:rPr>
        <w:t>oskyto</w:t>
      </w:r>
      <w:r w:rsidRPr="00561DF1">
        <w:rPr>
          <w:rFonts w:ascii="Arial" w:hAnsi="Arial" w:cs="Arial"/>
          <w:sz w:val="20"/>
        </w:rPr>
        <w:softHyphen/>
        <w:t>vateľovi</w:t>
      </w:r>
      <w:r>
        <w:rPr>
          <w:rFonts w:ascii="Arial" w:hAnsi="Arial" w:cs="Arial"/>
          <w:sz w:val="20"/>
        </w:rPr>
        <w:t xml:space="preserve"> za poskytované licencie a služby podľa tejto Zmluvy</w:t>
      </w:r>
      <w:r w:rsidRPr="00561DF1">
        <w:rPr>
          <w:rFonts w:ascii="Arial" w:hAnsi="Arial" w:cs="Arial"/>
          <w:sz w:val="20"/>
        </w:rPr>
        <w:t xml:space="preserve"> dohodnut</w:t>
      </w:r>
      <w:r>
        <w:rPr>
          <w:rFonts w:ascii="Arial" w:hAnsi="Arial" w:cs="Arial"/>
          <w:sz w:val="20"/>
        </w:rPr>
        <w:t>ú</w:t>
      </w:r>
      <w:r w:rsidRPr="00561DF1">
        <w:rPr>
          <w:rFonts w:ascii="Arial" w:hAnsi="Arial" w:cs="Arial"/>
          <w:sz w:val="20"/>
        </w:rPr>
        <w:t xml:space="preserve"> </w:t>
      </w:r>
      <w:r>
        <w:rPr>
          <w:rFonts w:ascii="Arial" w:hAnsi="Arial" w:cs="Arial"/>
          <w:sz w:val="20"/>
        </w:rPr>
        <w:t>odmenu.</w:t>
      </w:r>
    </w:p>
    <w:p w:rsidR="00AE1807" w:rsidRDefault="00AE1807" w:rsidP="00AE1807">
      <w:pPr>
        <w:pStyle w:val="Podtitul"/>
        <w:numPr>
          <w:ilvl w:val="1"/>
          <w:numId w:val="8"/>
        </w:numPr>
        <w:ind w:left="709" w:hanging="709"/>
        <w:jc w:val="both"/>
        <w:rPr>
          <w:rFonts w:ascii="Arial" w:hAnsi="Arial" w:cs="Arial"/>
          <w:sz w:val="20"/>
        </w:rPr>
      </w:pPr>
      <w:r>
        <w:rPr>
          <w:rFonts w:ascii="Arial" w:hAnsi="Arial" w:cs="Arial"/>
          <w:sz w:val="20"/>
        </w:rPr>
        <w:t>Miestom plnenia je sídlo Objednávateľa:</w:t>
      </w:r>
    </w:p>
    <w:p w:rsidR="00AE1807" w:rsidRDefault="00AE1807" w:rsidP="00AE1807">
      <w:pPr>
        <w:pStyle w:val="Podtitul"/>
        <w:numPr>
          <w:ilvl w:val="0"/>
          <w:numId w:val="18"/>
        </w:numPr>
        <w:ind w:left="1134" w:hanging="425"/>
        <w:jc w:val="both"/>
        <w:rPr>
          <w:rFonts w:ascii="Arial" w:hAnsi="Arial" w:cs="Arial"/>
          <w:sz w:val="20"/>
        </w:rPr>
      </w:pPr>
      <w:r w:rsidRPr="002C7027">
        <w:rPr>
          <w:rFonts w:ascii="Arial" w:hAnsi="Arial" w:cs="Arial"/>
          <w:sz w:val="20"/>
        </w:rPr>
        <w:t>Rozhlas a televízia Slovenska</w:t>
      </w:r>
      <w:r>
        <w:rPr>
          <w:rFonts w:ascii="Arial" w:hAnsi="Arial" w:cs="Arial"/>
          <w:sz w:val="20"/>
        </w:rPr>
        <w:t xml:space="preserve">, </w:t>
      </w:r>
      <w:r w:rsidRPr="002C7027">
        <w:rPr>
          <w:rFonts w:ascii="Arial" w:hAnsi="Arial" w:cs="Arial"/>
          <w:sz w:val="20"/>
        </w:rPr>
        <w:t>Mlynská dolina, 845 45 Bratislava</w:t>
      </w:r>
      <w:r>
        <w:rPr>
          <w:rFonts w:ascii="Arial" w:hAnsi="Arial" w:cs="Arial"/>
          <w:sz w:val="20"/>
        </w:rPr>
        <w:t>, Slovenská republika</w:t>
      </w:r>
    </w:p>
    <w:p w:rsidR="00AE1807" w:rsidRDefault="00AE1807" w:rsidP="00AE1807">
      <w:pPr>
        <w:pStyle w:val="Podtitul"/>
        <w:numPr>
          <w:ilvl w:val="0"/>
          <w:numId w:val="18"/>
        </w:numPr>
        <w:ind w:left="1134" w:hanging="425"/>
        <w:jc w:val="both"/>
        <w:rPr>
          <w:rFonts w:ascii="Arial" w:hAnsi="Arial" w:cs="Arial"/>
          <w:sz w:val="20"/>
        </w:rPr>
      </w:pPr>
      <w:r w:rsidRPr="00DA353D">
        <w:rPr>
          <w:rFonts w:ascii="Arial" w:hAnsi="Arial" w:cs="Arial"/>
          <w:sz w:val="20"/>
        </w:rPr>
        <w:t>Rozhlas a televízia Slovenska, Mýtna 1, 811 07 Bratislava</w:t>
      </w:r>
      <w:r>
        <w:rPr>
          <w:rFonts w:ascii="Arial" w:hAnsi="Arial" w:cs="Arial"/>
          <w:sz w:val="20"/>
        </w:rPr>
        <w:t>, Slovenská republika</w:t>
      </w:r>
    </w:p>
    <w:p w:rsidR="00AE1807" w:rsidRPr="00DA353D" w:rsidRDefault="00AE1807" w:rsidP="00AE1807">
      <w:pPr>
        <w:pStyle w:val="Podtitul"/>
        <w:ind w:left="709"/>
        <w:jc w:val="both"/>
        <w:rPr>
          <w:rFonts w:ascii="Arial" w:hAnsi="Arial" w:cs="Arial"/>
          <w:sz w:val="20"/>
        </w:rPr>
      </w:pPr>
      <w:r>
        <w:rPr>
          <w:rFonts w:ascii="Arial" w:hAnsi="Arial" w:cs="Arial"/>
          <w:sz w:val="20"/>
        </w:rPr>
        <w:t>Objednávateľ súhlasí s realizáciou tej časti plnenia, ktorá to umožňuje, na diaľku, a to prostredníctvom vzdialeného prístupu Poskytovateľa cez bezpečný VPN tunel verejným internetom.</w:t>
      </w:r>
    </w:p>
    <w:p w:rsidR="00AE1807" w:rsidRPr="002C7027" w:rsidRDefault="00AE1807" w:rsidP="00AE1807">
      <w:pPr>
        <w:pStyle w:val="Podtitul"/>
        <w:ind w:left="708"/>
        <w:jc w:val="both"/>
        <w:rPr>
          <w:rFonts w:ascii="Arial" w:hAnsi="Arial" w:cs="Arial"/>
          <w:sz w:val="20"/>
        </w:rPr>
      </w:pPr>
    </w:p>
    <w:p w:rsidR="00AE1807" w:rsidRPr="00561DF1" w:rsidRDefault="00AE1807" w:rsidP="00AE1807">
      <w:pPr>
        <w:pStyle w:val="Odsekzoznamu"/>
        <w:ind w:left="357" w:firstLine="349"/>
        <w:rPr>
          <w:rFonts w:cs="Arial"/>
          <w:szCs w:val="20"/>
        </w:rPr>
      </w:pPr>
    </w:p>
    <w:p w:rsidR="00AE1807" w:rsidRPr="00561DF1" w:rsidRDefault="00AE1807" w:rsidP="00AE1807">
      <w:pPr>
        <w:pStyle w:val="Podtitul"/>
        <w:rPr>
          <w:rFonts w:ascii="Arial" w:hAnsi="Arial" w:cs="Arial"/>
          <w:b/>
          <w:sz w:val="20"/>
        </w:rPr>
      </w:pPr>
      <w:r w:rsidRPr="00561DF1">
        <w:rPr>
          <w:rFonts w:ascii="Arial" w:hAnsi="Arial" w:cs="Arial"/>
          <w:b/>
          <w:sz w:val="20"/>
        </w:rPr>
        <w:t xml:space="preserve">Článok </w:t>
      </w:r>
      <w:r>
        <w:rPr>
          <w:rFonts w:ascii="Arial" w:hAnsi="Arial" w:cs="Arial"/>
          <w:b/>
          <w:sz w:val="20"/>
        </w:rPr>
        <w:t>5</w:t>
      </w:r>
    </w:p>
    <w:p w:rsidR="00AE1807" w:rsidRPr="00561DF1" w:rsidRDefault="00AE1807" w:rsidP="00AE1807">
      <w:pPr>
        <w:pStyle w:val="tlPodtitulTunKurzva"/>
        <w:spacing w:after="0"/>
        <w:rPr>
          <w:rFonts w:ascii="Arial" w:hAnsi="Arial" w:cs="Arial"/>
          <w:sz w:val="20"/>
        </w:rPr>
      </w:pPr>
      <w:r w:rsidRPr="00561DF1">
        <w:rPr>
          <w:rFonts w:ascii="Arial" w:hAnsi="Arial" w:cs="Arial"/>
          <w:sz w:val="20"/>
        </w:rPr>
        <w:t>Cena</w:t>
      </w:r>
    </w:p>
    <w:p w:rsidR="00AE1807" w:rsidRPr="00561DF1" w:rsidRDefault="00AE1807" w:rsidP="00AE1807">
      <w:pPr>
        <w:pStyle w:val="tlPodtitulTunKurzva"/>
        <w:spacing w:after="0"/>
        <w:rPr>
          <w:rFonts w:ascii="Arial" w:hAnsi="Arial" w:cs="Arial"/>
          <w:sz w:val="20"/>
        </w:rPr>
      </w:pPr>
    </w:p>
    <w:p w:rsidR="00AE1807" w:rsidRPr="0035746E" w:rsidRDefault="00AE1807" w:rsidP="00AE1807">
      <w:pPr>
        <w:pStyle w:val="Odsekzoznamu"/>
        <w:numPr>
          <w:ilvl w:val="0"/>
          <w:numId w:val="4"/>
        </w:numPr>
        <w:jc w:val="both"/>
        <w:rPr>
          <w:rFonts w:cs="Arial"/>
          <w:vanish/>
          <w:szCs w:val="20"/>
        </w:rPr>
      </w:pPr>
    </w:p>
    <w:p w:rsidR="00AE1807" w:rsidRPr="0035746E" w:rsidRDefault="00AE1807" w:rsidP="00AE1807">
      <w:pPr>
        <w:pStyle w:val="Odsekzoznamu"/>
        <w:numPr>
          <w:ilvl w:val="0"/>
          <w:numId w:val="4"/>
        </w:numPr>
        <w:jc w:val="both"/>
        <w:rPr>
          <w:rFonts w:cs="Arial"/>
          <w:vanish/>
          <w:szCs w:val="20"/>
        </w:rPr>
      </w:pPr>
    </w:p>
    <w:p w:rsidR="00AE1807" w:rsidRPr="00561DF1" w:rsidRDefault="00AE1807" w:rsidP="00AE1807">
      <w:pPr>
        <w:pStyle w:val="Podtitul"/>
        <w:numPr>
          <w:ilvl w:val="1"/>
          <w:numId w:val="4"/>
        </w:numPr>
        <w:jc w:val="both"/>
        <w:rPr>
          <w:rFonts w:ascii="Arial" w:hAnsi="Arial" w:cs="Arial"/>
          <w:sz w:val="20"/>
        </w:rPr>
      </w:pPr>
      <w:r w:rsidRPr="00561DF1">
        <w:rPr>
          <w:rFonts w:ascii="Arial" w:hAnsi="Arial" w:cs="Arial"/>
          <w:sz w:val="20"/>
        </w:rPr>
        <w:t xml:space="preserve">Zmluvné strany sa dohodli v súlade so zákonom č. 18/1996 Z. z. o cenách v znení neskorších predpisov a jeho vykonávacej vyhlášky č. 87/1996 Z. z. v znení neskorších predpisov na </w:t>
      </w:r>
      <w:r>
        <w:rPr>
          <w:rFonts w:ascii="Arial" w:hAnsi="Arial" w:cs="Arial"/>
          <w:sz w:val="20"/>
        </w:rPr>
        <w:t xml:space="preserve">paušálnej </w:t>
      </w:r>
      <w:r w:rsidRPr="00561DF1">
        <w:rPr>
          <w:rFonts w:ascii="Arial" w:hAnsi="Arial" w:cs="Arial"/>
          <w:sz w:val="20"/>
        </w:rPr>
        <w:t>cene predmetu plnen</w:t>
      </w:r>
      <w:r>
        <w:rPr>
          <w:rFonts w:ascii="Arial" w:hAnsi="Arial" w:cs="Arial"/>
          <w:sz w:val="20"/>
        </w:rPr>
        <w:t>ia Z</w:t>
      </w:r>
      <w:r w:rsidRPr="00561DF1">
        <w:rPr>
          <w:rFonts w:ascii="Arial" w:hAnsi="Arial" w:cs="Arial"/>
          <w:sz w:val="20"/>
        </w:rPr>
        <w:t xml:space="preserve">mluvy </w:t>
      </w:r>
      <w:r>
        <w:rPr>
          <w:rFonts w:ascii="Arial" w:hAnsi="Arial" w:cs="Arial"/>
          <w:sz w:val="20"/>
        </w:rPr>
        <w:t xml:space="preserve">podľa článkov 4.1 písm. a), písm. b) a písm. c) tejto Zmluvy </w:t>
      </w:r>
      <w:r w:rsidRPr="00561DF1">
        <w:rPr>
          <w:rFonts w:ascii="Arial" w:hAnsi="Arial" w:cs="Arial"/>
          <w:sz w:val="20"/>
        </w:rPr>
        <w:t>vo výške</w:t>
      </w:r>
      <w:r>
        <w:rPr>
          <w:rFonts w:ascii="Arial" w:hAnsi="Arial" w:cs="Arial"/>
          <w:sz w:val="20"/>
          <w:lang w:val="en-US"/>
        </w:rPr>
        <w:t>:</w:t>
      </w:r>
    </w:p>
    <w:p w:rsidR="00AE1807" w:rsidRPr="00561DF1" w:rsidRDefault="00AE1807" w:rsidP="00AE1807">
      <w:pPr>
        <w:pStyle w:val="Podtitul"/>
        <w:jc w:val="both"/>
        <w:rPr>
          <w:rFonts w:ascii="Arial" w:hAnsi="Arial" w:cs="Arial"/>
          <w:sz w:val="20"/>
        </w:rPr>
      </w:pPr>
    </w:p>
    <w:p w:rsidR="00AE1807" w:rsidRPr="00561DF1" w:rsidRDefault="00AE1807" w:rsidP="00AE1807">
      <w:pPr>
        <w:tabs>
          <w:tab w:val="left" w:pos="3686"/>
          <w:tab w:val="right" w:pos="8647"/>
        </w:tabs>
        <w:autoSpaceDE w:val="0"/>
        <w:autoSpaceDN w:val="0"/>
        <w:adjustRightInd w:val="0"/>
        <w:ind w:firstLine="1418"/>
        <w:rPr>
          <w:rFonts w:ascii="Arial" w:hAnsi="Arial" w:cs="Arial"/>
          <w:sz w:val="20"/>
          <w:szCs w:val="20"/>
        </w:rPr>
      </w:pPr>
      <w:r w:rsidRPr="00561DF1">
        <w:rPr>
          <w:rFonts w:ascii="Arial" w:hAnsi="Arial" w:cs="Arial"/>
          <w:sz w:val="20"/>
          <w:szCs w:val="20"/>
        </w:rPr>
        <w:t>Cena bez DPH</w:t>
      </w:r>
      <w:r w:rsidRPr="00561DF1">
        <w:rPr>
          <w:rFonts w:ascii="Arial" w:hAnsi="Arial" w:cs="Arial"/>
          <w:sz w:val="20"/>
          <w:szCs w:val="20"/>
        </w:rPr>
        <w:tab/>
      </w:r>
      <w:r w:rsidRPr="00561DF1">
        <w:rPr>
          <w:rFonts w:ascii="Arial" w:hAnsi="Arial" w:cs="Arial"/>
          <w:sz w:val="20"/>
          <w:szCs w:val="20"/>
          <w:lang w:val="en-US"/>
        </w:rPr>
        <w:t>[</w:t>
      </w:r>
      <w:r w:rsidRPr="00561DF1">
        <w:rPr>
          <w:rFonts w:ascii="Arial" w:hAnsi="Arial" w:cs="Arial"/>
          <w:sz w:val="20"/>
          <w:szCs w:val="20"/>
          <w:highlight w:val="yellow"/>
        </w:rPr>
        <w:t>doplniť v súlade s výsledkom verejnej súťaže</w:t>
      </w:r>
      <w:r w:rsidRPr="00561DF1">
        <w:rPr>
          <w:rFonts w:ascii="Arial" w:hAnsi="Arial" w:cs="Arial"/>
          <w:sz w:val="20"/>
          <w:szCs w:val="20"/>
          <w:lang w:val="en-US"/>
        </w:rPr>
        <w:t>]</w:t>
      </w:r>
      <w:r w:rsidRPr="00561DF1">
        <w:rPr>
          <w:rFonts w:ascii="Arial" w:hAnsi="Arial" w:cs="Arial"/>
          <w:sz w:val="20"/>
          <w:szCs w:val="20"/>
        </w:rPr>
        <w:t xml:space="preserve"> eur ročne</w:t>
      </w:r>
    </w:p>
    <w:p w:rsidR="00AE1807" w:rsidRPr="00561DF1" w:rsidRDefault="00AE1807" w:rsidP="00AE1807">
      <w:pPr>
        <w:tabs>
          <w:tab w:val="left" w:pos="3686"/>
          <w:tab w:val="right" w:pos="8647"/>
        </w:tabs>
        <w:autoSpaceDE w:val="0"/>
        <w:autoSpaceDN w:val="0"/>
        <w:adjustRightInd w:val="0"/>
        <w:ind w:firstLine="1418"/>
        <w:rPr>
          <w:rFonts w:ascii="Arial" w:hAnsi="Arial" w:cs="Arial"/>
          <w:sz w:val="20"/>
          <w:szCs w:val="20"/>
        </w:rPr>
      </w:pPr>
      <w:r w:rsidRPr="00561DF1">
        <w:rPr>
          <w:rFonts w:ascii="Arial" w:hAnsi="Arial" w:cs="Arial"/>
          <w:sz w:val="20"/>
          <w:szCs w:val="20"/>
        </w:rPr>
        <w:t>DPH 20 %</w:t>
      </w:r>
      <w:r w:rsidRPr="00561DF1">
        <w:rPr>
          <w:rFonts w:ascii="Arial" w:hAnsi="Arial" w:cs="Arial"/>
          <w:sz w:val="20"/>
          <w:szCs w:val="20"/>
        </w:rPr>
        <w:tab/>
      </w:r>
      <w:r w:rsidRPr="00561DF1">
        <w:rPr>
          <w:rFonts w:ascii="Arial" w:hAnsi="Arial" w:cs="Arial"/>
          <w:sz w:val="20"/>
          <w:szCs w:val="20"/>
          <w:lang w:val="en-US"/>
        </w:rPr>
        <w:t>[</w:t>
      </w:r>
      <w:r w:rsidRPr="00561DF1">
        <w:rPr>
          <w:rFonts w:ascii="Arial" w:hAnsi="Arial" w:cs="Arial"/>
          <w:sz w:val="20"/>
          <w:szCs w:val="20"/>
          <w:highlight w:val="yellow"/>
        </w:rPr>
        <w:t>doplniť v súlade s výsledkom verejnej súťaže</w:t>
      </w:r>
      <w:r w:rsidRPr="00561DF1">
        <w:rPr>
          <w:rFonts w:ascii="Arial" w:hAnsi="Arial" w:cs="Arial"/>
          <w:sz w:val="20"/>
          <w:szCs w:val="20"/>
          <w:lang w:val="en-US"/>
        </w:rPr>
        <w:t>]</w:t>
      </w:r>
      <w:r w:rsidRPr="00561DF1">
        <w:rPr>
          <w:rFonts w:ascii="Arial" w:hAnsi="Arial" w:cs="Arial"/>
          <w:sz w:val="20"/>
          <w:szCs w:val="20"/>
        </w:rPr>
        <w:t xml:space="preserve"> eur ročne</w:t>
      </w:r>
    </w:p>
    <w:p w:rsidR="00AE1807" w:rsidRPr="00561DF1" w:rsidRDefault="00AE1807" w:rsidP="00AE1807">
      <w:pPr>
        <w:tabs>
          <w:tab w:val="left" w:pos="3686"/>
          <w:tab w:val="right" w:pos="8647"/>
        </w:tabs>
        <w:autoSpaceDE w:val="0"/>
        <w:autoSpaceDN w:val="0"/>
        <w:adjustRightInd w:val="0"/>
        <w:ind w:firstLine="1418"/>
        <w:rPr>
          <w:rFonts w:ascii="Arial" w:hAnsi="Arial" w:cs="Arial"/>
          <w:sz w:val="20"/>
          <w:szCs w:val="20"/>
        </w:rPr>
      </w:pPr>
      <w:r w:rsidRPr="00561DF1">
        <w:rPr>
          <w:rFonts w:ascii="Arial" w:hAnsi="Arial" w:cs="Arial"/>
          <w:sz w:val="20"/>
          <w:szCs w:val="20"/>
        </w:rPr>
        <w:t>Cena celkom s DPH</w:t>
      </w:r>
      <w:r w:rsidRPr="00561DF1">
        <w:rPr>
          <w:rFonts w:ascii="Arial" w:hAnsi="Arial" w:cs="Arial"/>
          <w:sz w:val="20"/>
          <w:szCs w:val="20"/>
        </w:rPr>
        <w:tab/>
      </w:r>
      <w:r w:rsidRPr="00561DF1">
        <w:rPr>
          <w:rFonts w:ascii="Arial" w:hAnsi="Arial" w:cs="Arial"/>
          <w:sz w:val="20"/>
          <w:szCs w:val="20"/>
          <w:lang w:val="en-US"/>
        </w:rPr>
        <w:t>[</w:t>
      </w:r>
      <w:r w:rsidRPr="00561DF1">
        <w:rPr>
          <w:rFonts w:ascii="Arial" w:hAnsi="Arial" w:cs="Arial"/>
          <w:sz w:val="20"/>
          <w:szCs w:val="20"/>
          <w:highlight w:val="yellow"/>
        </w:rPr>
        <w:t>doplniť v súlade s výsledkom verejnej súťaže</w:t>
      </w:r>
      <w:r w:rsidRPr="00561DF1">
        <w:rPr>
          <w:rFonts w:ascii="Arial" w:hAnsi="Arial" w:cs="Arial"/>
          <w:sz w:val="20"/>
          <w:szCs w:val="20"/>
          <w:lang w:val="en-US"/>
        </w:rPr>
        <w:t>]</w:t>
      </w:r>
      <w:r w:rsidRPr="00561DF1">
        <w:rPr>
          <w:rFonts w:ascii="Arial" w:hAnsi="Arial" w:cs="Arial"/>
          <w:sz w:val="20"/>
          <w:szCs w:val="20"/>
        </w:rPr>
        <w:t xml:space="preserve"> eur ročne</w:t>
      </w:r>
    </w:p>
    <w:p w:rsidR="00AE1807" w:rsidRPr="00561DF1" w:rsidRDefault="00AE1807" w:rsidP="00AE1807">
      <w:pPr>
        <w:tabs>
          <w:tab w:val="left" w:pos="3686"/>
        </w:tabs>
        <w:autoSpaceDE w:val="0"/>
        <w:autoSpaceDN w:val="0"/>
        <w:adjustRightInd w:val="0"/>
        <w:ind w:firstLine="1418"/>
        <w:rPr>
          <w:rFonts w:ascii="Arial" w:hAnsi="Arial" w:cs="Arial"/>
          <w:sz w:val="20"/>
          <w:szCs w:val="20"/>
        </w:rPr>
      </w:pPr>
      <w:r w:rsidRPr="00561DF1">
        <w:rPr>
          <w:rFonts w:ascii="Arial" w:hAnsi="Arial" w:cs="Arial"/>
          <w:sz w:val="20"/>
          <w:szCs w:val="20"/>
        </w:rPr>
        <w:t>Slovom</w:t>
      </w:r>
      <w:r>
        <w:rPr>
          <w:rFonts w:ascii="Arial" w:hAnsi="Arial" w:cs="Arial"/>
          <w:sz w:val="20"/>
          <w:szCs w:val="20"/>
        </w:rPr>
        <w:t xml:space="preserve"> s DPH</w:t>
      </w:r>
      <w:r w:rsidRPr="00561DF1">
        <w:rPr>
          <w:rFonts w:ascii="Arial" w:hAnsi="Arial" w:cs="Arial"/>
          <w:sz w:val="20"/>
          <w:szCs w:val="20"/>
        </w:rPr>
        <w:t xml:space="preserve">:   </w:t>
      </w:r>
      <w:r w:rsidRPr="00561DF1">
        <w:rPr>
          <w:rFonts w:ascii="Arial" w:hAnsi="Arial" w:cs="Arial"/>
          <w:sz w:val="20"/>
          <w:szCs w:val="20"/>
        </w:rPr>
        <w:tab/>
      </w:r>
      <w:r w:rsidRPr="00561DF1">
        <w:rPr>
          <w:rFonts w:ascii="Arial" w:hAnsi="Arial" w:cs="Arial"/>
          <w:sz w:val="20"/>
          <w:szCs w:val="20"/>
          <w:lang w:val="en-US"/>
        </w:rPr>
        <w:t>[</w:t>
      </w:r>
      <w:r w:rsidRPr="00561DF1">
        <w:rPr>
          <w:rFonts w:ascii="Arial" w:hAnsi="Arial" w:cs="Arial"/>
          <w:sz w:val="20"/>
          <w:szCs w:val="20"/>
          <w:highlight w:val="yellow"/>
        </w:rPr>
        <w:t>doplniť v súlade s výsledkom verejnej súťaže</w:t>
      </w:r>
      <w:r w:rsidRPr="00561DF1">
        <w:rPr>
          <w:rFonts w:ascii="Arial" w:hAnsi="Arial" w:cs="Arial"/>
          <w:sz w:val="20"/>
          <w:szCs w:val="20"/>
          <w:lang w:val="en-US"/>
        </w:rPr>
        <w:t>]</w:t>
      </w:r>
      <w:r w:rsidRPr="00561DF1">
        <w:rPr>
          <w:rFonts w:ascii="Arial" w:hAnsi="Arial" w:cs="Arial"/>
          <w:sz w:val="20"/>
          <w:szCs w:val="20"/>
        </w:rPr>
        <w:t xml:space="preserve"> eur ročne</w:t>
      </w:r>
    </w:p>
    <w:p w:rsidR="00AE1807" w:rsidRPr="00561DF1" w:rsidRDefault="00AE1807" w:rsidP="00AE1807">
      <w:pPr>
        <w:pStyle w:val="Odsekzoznamu"/>
        <w:autoSpaceDE w:val="0"/>
        <w:autoSpaceDN w:val="0"/>
        <w:adjustRightInd w:val="0"/>
        <w:jc w:val="both"/>
        <w:rPr>
          <w:rFonts w:cs="Arial"/>
          <w:szCs w:val="20"/>
        </w:rPr>
      </w:pPr>
    </w:p>
    <w:p w:rsidR="00AE1807" w:rsidRDefault="00AE1807" w:rsidP="00AE1807">
      <w:pPr>
        <w:pStyle w:val="Podtitul"/>
        <w:numPr>
          <w:ilvl w:val="1"/>
          <w:numId w:val="4"/>
        </w:numPr>
        <w:jc w:val="both"/>
        <w:rPr>
          <w:rFonts w:ascii="Arial" w:hAnsi="Arial" w:cs="Arial"/>
          <w:sz w:val="20"/>
        </w:rPr>
      </w:pPr>
      <w:r>
        <w:rPr>
          <w:rFonts w:ascii="Arial" w:hAnsi="Arial" w:cs="Arial"/>
          <w:sz w:val="20"/>
        </w:rPr>
        <w:t>Paušálna c</w:t>
      </w:r>
      <w:r w:rsidRPr="00561DF1">
        <w:rPr>
          <w:rFonts w:ascii="Arial" w:hAnsi="Arial" w:cs="Arial"/>
          <w:sz w:val="20"/>
        </w:rPr>
        <w:t xml:space="preserve">ena </w:t>
      </w:r>
      <w:r>
        <w:rPr>
          <w:rFonts w:ascii="Arial" w:hAnsi="Arial" w:cs="Arial"/>
          <w:sz w:val="20"/>
        </w:rPr>
        <w:t xml:space="preserve">uvedená v bode 5.1 tejto zmluvy </w:t>
      </w:r>
      <w:r w:rsidRPr="00561DF1">
        <w:rPr>
          <w:rFonts w:ascii="Arial" w:hAnsi="Arial" w:cs="Arial"/>
          <w:sz w:val="20"/>
        </w:rPr>
        <w:t xml:space="preserve">sa </w:t>
      </w:r>
      <w:r w:rsidRPr="00827441">
        <w:rPr>
          <w:rFonts w:ascii="Arial" w:hAnsi="Arial" w:cs="Arial"/>
          <w:sz w:val="20"/>
        </w:rPr>
        <w:t xml:space="preserve">skladá z čiastkových cien a je stanovená na základe </w:t>
      </w:r>
      <w:r>
        <w:rPr>
          <w:rFonts w:ascii="Arial" w:hAnsi="Arial" w:cs="Arial"/>
          <w:sz w:val="20"/>
        </w:rPr>
        <w:t xml:space="preserve">ponuky </w:t>
      </w:r>
      <w:r w:rsidRPr="00827441">
        <w:rPr>
          <w:rFonts w:ascii="Arial" w:hAnsi="Arial" w:cs="Arial"/>
          <w:sz w:val="20"/>
        </w:rPr>
        <w:t xml:space="preserve">predloženej </w:t>
      </w:r>
      <w:r>
        <w:rPr>
          <w:rFonts w:ascii="Arial" w:hAnsi="Arial" w:cs="Arial"/>
          <w:sz w:val="20"/>
        </w:rPr>
        <w:t xml:space="preserve">vo verejnom obstarávaní </w:t>
      </w:r>
      <w:r w:rsidRPr="00827441">
        <w:rPr>
          <w:rFonts w:ascii="Arial" w:hAnsi="Arial" w:cs="Arial"/>
          <w:sz w:val="20"/>
        </w:rPr>
        <w:t xml:space="preserve">ako súčet </w:t>
      </w:r>
      <w:r>
        <w:rPr>
          <w:rFonts w:ascii="Arial" w:hAnsi="Arial" w:cs="Arial"/>
          <w:sz w:val="20"/>
        </w:rPr>
        <w:t>jednotlivých cien</w:t>
      </w:r>
      <w:r w:rsidRPr="00827441">
        <w:rPr>
          <w:rFonts w:ascii="Arial" w:hAnsi="Arial" w:cs="Arial"/>
          <w:sz w:val="20"/>
        </w:rPr>
        <w:t xml:space="preserve"> a</w:t>
      </w:r>
      <w:r>
        <w:rPr>
          <w:rFonts w:ascii="Arial" w:hAnsi="Arial" w:cs="Arial"/>
          <w:sz w:val="20"/>
        </w:rPr>
        <w:t> </w:t>
      </w:r>
      <w:r w:rsidRPr="00827441">
        <w:rPr>
          <w:rFonts w:ascii="Arial" w:hAnsi="Arial" w:cs="Arial"/>
          <w:sz w:val="20"/>
        </w:rPr>
        <w:t>zliav</w:t>
      </w:r>
      <w:r>
        <w:rPr>
          <w:rFonts w:ascii="Arial" w:hAnsi="Arial" w:cs="Arial"/>
          <w:sz w:val="20"/>
        </w:rPr>
        <w:t xml:space="preserve"> podľa Prílohy 1 k tejto Zmluve:</w:t>
      </w:r>
    </w:p>
    <w:p w:rsidR="00AE1807" w:rsidRPr="00561DF1" w:rsidRDefault="00AE1807" w:rsidP="00AE1807">
      <w:pPr>
        <w:numPr>
          <w:ilvl w:val="0"/>
          <w:numId w:val="16"/>
        </w:numPr>
        <w:autoSpaceDE w:val="0"/>
        <w:autoSpaceDN w:val="0"/>
        <w:adjustRightInd w:val="0"/>
        <w:ind w:left="1134" w:hanging="425"/>
        <w:rPr>
          <w:rFonts w:ascii="Arial" w:hAnsi="Arial" w:cs="Arial"/>
          <w:sz w:val="20"/>
          <w:szCs w:val="20"/>
        </w:rPr>
      </w:pPr>
      <w:r>
        <w:rPr>
          <w:rFonts w:ascii="Arial" w:hAnsi="Arial" w:cs="Arial"/>
          <w:sz w:val="20"/>
        </w:rPr>
        <w:t xml:space="preserve">Paušálna cena za licencie podľa bodu 4.1 písm. a) tejto Zmluvy vo výške </w:t>
      </w:r>
      <w:r w:rsidRPr="00561DF1">
        <w:rPr>
          <w:rFonts w:ascii="Arial" w:hAnsi="Arial" w:cs="Arial"/>
          <w:sz w:val="20"/>
          <w:szCs w:val="20"/>
          <w:lang w:val="en-US"/>
        </w:rPr>
        <w:t>[</w:t>
      </w:r>
      <w:r w:rsidRPr="00561DF1">
        <w:rPr>
          <w:rFonts w:ascii="Arial" w:hAnsi="Arial" w:cs="Arial"/>
          <w:sz w:val="20"/>
          <w:szCs w:val="20"/>
          <w:highlight w:val="yellow"/>
        </w:rPr>
        <w:t>doplniť v súlade s výsledkom verejnej súťaže</w:t>
      </w:r>
      <w:r w:rsidRPr="00561DF1">
        <w:rPr>
          <w:rFonts w:ascii="Arial" w:hAnsi="Arial" w:cs="Arial"/>
          <w:sz w:val="20"/>
          <w:szCs w:val="20"/>
          <w:lang w:val="en-US"/>
        </w:rPr>
        <w:t>]</w:t>
      </w:r>
      <w:r w:rsidRPr="00561DF1">
        <w:rPr>
          <w:rFonts w:ascii="Arial" w:hAnsi="Arial" w:cs="Arial"/>
          <w:sz w:val="20"/>
          <w:szCs w:val="20"/>
        </w:rPr>
        <w:t xml:space="preserve"> eur</w:t>
      </w:r>
      <w:r>
        <w:rPr>
          <w:rFonts w:ascii="Arial" w:hAnsi="Arial" w:cs="Arial"/>
          <w:sz w:val="20"/>
          <w:szCs w:val="20"/>
        </w:rPr>
        <w:t xml:space="preserve"> bez DPH</w:t>
      </w:r>
      <w:r w:rsidRPr="00561DF1">
        <w:rPr>
          <w:rFonts w:ascii="Arial" w:hAnsi="Arial" w:cs="Arial"/>
          <w:sz w:val="20"/>
          <w:szCs w:val="20"/>
        </w:rPr>
        <w:t xml:space="preserve"> ročne</w:t>
      </w:r>
      <w:r>
        <w:rPr>
          <w:rFonts w:ascii="Arial" w:hAnsi="Arial" w:cs="Arial"/>
          <w:sz w:val="20"/>
          <w:szCs w:val="20"/>
        </w:rPr>
        <w:t>.</w:t>
      </w:r>
    </w:p>
    <w:p w:rsidR="00AE1807" w:rsidRPr="00C01804" w:rsidRDefault="00AE1807" w:rsidP="00AE1807">
      <w:pPr>
        <w:numPr>
          <w:ilvl w:val="0"/>
          <w:numId w:val="16"/>
        </w:numPr>
        <w:autoSpaceDE w:val="0"/>
        <w:autoSpaceDN w:val="0"/>
        <w:adjustRightInd w:val="0"/>
        <w:ind w:left="1134" w:hanging="425"/>
        <w:rPr>
          <w:rFonts w:ascii="Arial" w:hAnsi="Arial" w:cs="Arial"/>
          <w:sz w:val="20"/>
        </w:rPr>
      </w:pPr>
      <w:r>
        <w:rPr>
          <w:rFonts w:ascii="Arial" w:hAnsi="Arial" w:cs="Arial"/>
          <w:sz w:val="20"/>
        </w:rPr>
        <w:t xml:space="preserve">Paušálna </w:t>
      </w:r>
      <w:r w:rsidRPr="0035746E">
        <w:rPr>
          <w:rFonts w:ascii="Arial" w:hAnsi="Arial" w:cs="Arial"/>
          <w:sz w:val="20"/>
        </w:rPr>
        <w:t xml:space="preserve">cena za poskytovanie služieb </w:t>
      </w:r>
      <w:r>
        <w:rPr>
          <w:rFonts w:ascii="Arial" w:hAnsi="Arial" w:cs="Arial"/>
          <w:sz w:val="20"/>
        </w:rPr>
        <w:t xml:space="preserve">údržby a </w:t>
      </w:r>
      <w:r w:rsidRPr="0035746E">
        <w:rPr>
          <w:rFonts w:ascii="Arial" w:hAnsi="Arial" w:cs="Arial"/>
          <w:sz w:val="20"/>
        </w:rPr>
        <w:t xml:space="preserve">podpory podľa bodu </w:t>
      </w:r>
      <w:r>
        <w:rPr>
          <w:rFonts w:ascii="Arial" w:hAnsi="Arial" w:cs="Arial"/>
          <w:sz w:val="20"/>
        </w:rPr>
        <w:t>4.1 písm. b) a písm. c)</w:t>
      </w:r>
      <w:r w:rsidRPr="0035746E">
        <w:rPr>
          <w:rFonts w:ascii="Arial" w:hAnsi="Arial" w:cs="Arial"/>
          <w:sz w:val="20"/>
        </w:rPr>
        <w:t xml:space="preserve"> tejto </w:t>
      </w:r>
      <w:r>
        <w:rPr>
          <w:rFonts w:ascii="Arial" w:hAnsi="Arial" w:cs="Arial"/>
          <w:sz w:val="20"/>
        </w:rPr>
        <w:t>Z</w:t>
      </w:r>
      <w:r w:rsidRPr="0035746E">
        <w:rPr>
          <w:rFonts w:ascii="Arial" w:hAnsi="Arial" w:cs="Arial"/>
          <w:sz w:val="20"/>
        </w:rPr>
        <w:t xml:space="preserve">mluvy </w:t>
      </w:r>
      <w:r>
        <w:rPr>
          <w:rFonts w:ascii="Arial" w:hAnsi="Arial" w:cs="Arial"/>
          <w:sz w:val="20"/>
        </w:rPr>
        <w:t xml:space="preserve">vo výške </w:t>
      </w:r>
      <w:r w:rsidRPr="00783A3D">
        <w:rPr>
          <w:rFonts w:ascii="Arial" w:hAnsi="Arial" w:cs="Arial"/>
          <w:sz w:val="20"/>
          <w:szCs w:val="20"/>
          <w:highlight w:val="yellow"/>
          <w:lang w:val="en-US"/>
        </w:rPr>
        <w:t>[</w:t>
      </w:r>
      <w:r w:rsidRPr="00783A3D">
        <w:rPr>
          <w:rFonts w:ascii="Arial" w:hAnsi="Arial" w:cs="Arial"/>
          <w:sz w:val="20"/>
          <w:szCs w:val="20"/>
          <w:highlight w:val="yellow"/>
        </w:rPr>
        <w:t>doplniť v súlade s výsledkom verejnej súťaže</w:t>
      </w:r>
      <w:r w:rsidRPr="00783A3D">
        <w:rPr>
          <w:rFonts w:ascii="Arial" w:hAnsi="Arial" w:cs="Arial"/>
          <w:sz w:val="20"/>
          <w:szCs w:val="20"/>
          <w:highlight w:val="yellow"/>
          <w:lang w:val="en-US"/>
        </w:rPr>
        <w:t>]</w:t>
      </w:r>
      <w:r w:rsidRPr="00561DF1">
        <w:rPr>
          <w:rFonts w:ascii="Arial" w:hAnsi="Arial" w:cs="Arial"/>
          <w:sz w:val="20"/>
          <w:szCs w:val="20"/>
        </w:rPr>
        <w:t xml:space="preserve"> eur</w:t>
      </w:r>
      <w:r>
        <w:rPr>
          <w:rFonts w:ascii="Arial" w:hAnsi="Arial" w:cs="Arial"/>
          <w:sz w:val="20"/>
          <w:szCs w:val="20"/>
        </w:rPr>
        <w:t xml:space="preserve"> bez DPH</w:t>
      </w:r>
      <w:r w:rsidRPr="00561DF1">
        <w:rPr>
          <w:rFonts w:ascii="Arial" w:hAnsi="Arial" w:cs="Arial"/>
          <w:sz w:val="20"/>
          <w:szCs w:val="20"/>
        </w:rPr>
        <w:t xml:space="preserve"> ročne</w:t>
      </w:r>
      <w:r>
        <w:rPr>
          <w:rFonts w:ascii="Arial" w:hAnsi="Arial" w:cs="Arial"/>
          <w:sz w:val="20"/>
          <w:szCs w:val="20"/>
        </w:rPr>
        <w:t xml:space="preserve">. Cena zahŕňa </w:t>
      </w:r>
      <w:r w:rsidRPr="001843F1">
        <w:rPr>
          <w:rFonts w:ascii="Arial" w:hAnsi="Arial" w:cs="Arial"/>
          <w:sz w:val="20"/>
          <w:szCs w:val="20"/>
        </w:rPr>
        <w:t>200 človekohodín služieb</w:t>
      </w:r>
      <w:r>
        <w:rPr>
          <w:rFonts w:ascii="Arial" w:hAnsi="Arial" w:cs="Arial"/>
          <w:sz w:val="20"/>
          <w:szCs w:val="20"/>
        </w:rPr>
        <w:t xml:space="preserve"> nadštandardnej údržby ročne, ktoré môže Objednávateľ čerpať v súlade s Prílohou 2 k tejto Zmluve.</w:t>
      </w:r>
    </w:p>
    <w:p w:rsidR="00AE1807" w:rsidRDefault="00AE1807" w:rsidP="00AE1807">
      <w:pPr>
        <w:autoSpaceDE w:val="0"/>
        <w:autoSpaceDN w:val="0"/>
        <w:adjustRightInd w:val="0"/>
        <w:rPr>
          <w:rFonts w:ascii="Arial" w:hAnsi="Arial" w:cs="Arial"/>
          <w:sz w:val="20"/>
          <w:szCs w:val="20"/>
        </w:rPr>
      </w:pPr>
    </w:p>
    <w:p w:rsidR="00AE1807" w:rsidRPr="00561DF1" w:rsidRDefault="00AE1807" w:rsidP="00AE1807">
      <w:pPr>
        <w:pStyle w:val="Podtitul"/>
        <w:numPr>
          <w:ilvl w:val="1"/>
          <w:numId w:val="4"/>
        </w:numPr>
        <w:jc w:val="both"/>
        <w:rPr>
          <w:rFonts w:ascii="Arial" w:hAnsi="Arial" w:cs="Arial"/>
          <w:sz w:val="20"/>
        </w:rPr>
      </w:pPr>
      <w:r w:rsidRPr="00561DF1">
        <w:rPr>
          <w:rFonts w:ascii="Arial" w:hAnsi="Arial" w:cs="Arial"/>
          <w:sz w:val="20"/>
        </w:rPr>
        <w:t xml:space="preserve">Zmluvné strany sa dohodli v súlade so zákonom č. 18/1996 Z. z. o cenách v znení neskorších predpisov a jeho vykonávacej vyhlášky č. 87/1996 Z. z. v znení neskorších predpisov na </w:t>
      </w:r>
      <w:r>
        <w:rPr>
          <w:rFonts w:ascii="Arial" w:hAnsi="Arial" w:cs="Arial"/>
          <w:sz w:val="20"/>
        </w:rPr>
        <w:t xml:space="preserve">finančnom rámci pre čerpanie profesionálnych služieb podľa bodu 4.2 tejto Zmluvy pre celé obdobie účinnosti tejto Zmluvy </w:t>
      </w:r>
      <w:r w:rsidRPr="00561DF1">
        <w:rPr>
          <w:rFonts w:ascii="Arial" w:hAnsi="Arial" w:cs="Arial"/>
          <w:sz w:val="20"/>
        </w:rPr>
        <w:t>vo výške</w:t>
      </w:r>
      <w:r>
        <w:rPr>
          <w:rFonts w:ascii="Arial" w:hAnsi="Arial" w:cs="Arial"/>
          <w:sz w:val="20"/>
          <w:lang w:val="en-US"/>
        </w:rPr>
        <w:t>:</w:t>
      </w:r>
    </w:p>
    <w:p w:rsidR="00AE1807" w:rsidRDefault="00AE1807" w:rsidP="00AE1807">
      <w:pPr>
        <w:autoSpaceDE w:val="0"/>
        <w:autoSpaceDN w:val="0"/>
        <w:adjustRightInd w:val="0"/>
        <w:rPr>
          <w:rFonts w:ascii="Arial" w:hAnsi="Arial" w:cs="Arial"/>
          <w:sz w:val="20"/>
          <w:szCs w:val="20"/>
        </w:rPr>
      </w:pPr>
    </w:p>
    <w:p w:rsidR="00AE1807" w:rsidRPr="00561DF1" w:rsidRDefault="00AE1807" w:rsidP="00AE1807">
      <w:pPr>
        <w:tabs>
          <w:tab w:val="left" w:pos="3686"/>
          <w:tab w:val="right" w:pos="8647"/>
        </w:tabs>
        <w:autoSpaceDE w:val="0"/>
        <w:autoSpaceDN w:val="0"/>
        <w:adjustRightInd w:val="0"/>
        <w:ind w:firstLine="1418"/>
        <w:rPr>
          <w:rFonts w:ascii="Arial" w:hAnsi="Arial" w:cs="Arial"/>
          <w:sz w:val="20"/>
          <w:szCs w:val="20"/>
        </w:rPr>
      </w:pPr>
      <w:r w:rsidRPr="00561DF1">
        <w:rPr>
          <w:rFonts w:ascii="Arial" w:hAnsi="Arial" w:cs="Arial"/>
          <w:sz w:val="20"/>
          <w:szCs w:val="20"/>
        </w:rPr>
        <w:lastRenderedPageBreak/>
        <w:t>Cena bez DPH</w:t>
      </w:r>
      <w:r w:rsidRPr="00561DF1">
        <w:rPr>
          <w:rFonts w:ascii="Arial" w:hAnsi="Arial" w:cs="Arial"/>
          <w:sz w:val="20"/>
          <w:szCs w:val="20"/>
        </w:rPr>
        <w:tab/>
      </w:r>
      <w:r w:rsidRPr="00561DF1">
        <w:rPr>
          <w:rFonts w:ascii="Arial" w:hAnsi="Arial" w:cs="Arial"/>
          <w:sz w:val="20"/>
          <w:szCs w:val="20"/>
          <w:lang w:val="en-US"/>
        </w:rPr>
        <w:t>[</w:t>
      </w:r>
      <w:r w:rsidRPr="00561DF1">
        <w:rPr>
          <w:rFonts w:ascii="Arial" w:hAnsi="Arial" w:cs="Arial"/>
          <w:sz w:val="20"/>
          <w:szCs w:val="20"/>
          <w:highlight w:val="yellow"/>
        </w:rPr>
        <w:t>doplniť v súlade s výsledkom verejnej súťaže</w:t>
      </w:r>
      <w:r w:rsidRPr="00561DF1">
        <w:rPr>
          <w:rFonts w:ascii="Arial" w:hAnsi="Arial" w:cs="Arial"/>
          <w:sz w:val="20"/>
          <w:szCs w:val="20"/>
          <w:lang w:val="en-US"/>
        </w:rPr>
        <w:t>]</w:t>
      </w:r>
      <w:r w:rsidRPr="00561DF1">
        <w:rPr>
          <w:rFonts w:ascii="Arial" w:hAnsi="Arial" w:cs="Arial"/>
          <w:sz w:val="20"/>
          <w:szCs w:val="20"/>
        </w:rPr>
        <w:t xml:space="preserve"> eur </w:t>
      </w:r>
      <w:r>
        <w:rPr>
          <w:rFonts w:ascii="Arial" w:hAnsi="Arial" w:cs="Arial"/>
          <w:sz w:val="20"/>
          <w:szCs w:val="20"/>
        </w:rPr>
        <w:t>ročne</w:t>
      </w:r>
    </w:p>
    <w:p w:rsidR="00AE1807" w:rsidRPr="00561DF1" w:rsidRDefault="00AE1807" w:rsidP="00AE1807">
      <w:pPr>
        <w:tabs>
          <w:tab w:val="left" w:pos="3686"/>
          <w:tab w:val="right" w:pos="8647"/>
        </w:tabs>
        <w:autoSpaceDE w:val="0"/>
        <w:autoSpaceDN w:val="0"/>
        <w:adjustRightInd w:val="0"/>
        <w:ind w:firstLine="1418"/>
        <w:rPr>
          <w:rFonts w:ascii="Arial" w:hAnsi="Arial" w:cs="Arial"/>
          <w:sz w:val="20"/>
          <w:szCs w:val="20"/>
        </w:rPr>
      </w:pPr>
      <w:r w:rsidRPr="00561DF1">
        <w:rPr>
          <w:rFonts w:ascii="Arial" w:hAnsi="Arial" w:cs="Arial"/>
          <w:sz w:val="20"/>
          <w:szCs w:val="20"/>
        </w:rPr>
        <w:t>DPH 20 %</w:t>
      </w:r>
      <w:r w:rsidRPr="00561DF1">
        <w:rPr>
          <w:rFonts w:ascii="Arial" w:hAnsi="Arial" w:cs="Arial"/>
          <w:sz w:val="20"/>
          <w:szCs w:val="20"/>
        </w:rPr>
        <w:tab/>
      </w:r>
      <w:r w:rsidRPr="00561DF1">
        <w:rPr>
          <w:rFonts w:ascii="Arial" w:hAnsi="Arial" w:cs="Arial"/>
          <w:sz w:val="20"/>
          <w:szCs w:val="20"/>
          <w:lang w:val="en-US"/>
        </w:rPr>
        <w:t>[</w:t>
      </w:r>
      <w:r w:rsidRPr="00561DF1">
        <w:rPr>
          <w:rFonts w:ascii="Arial" w:hAnsi="Arial" w:cs="Arial"/>
          <w:sz w:val="20"/>
          <w:szCs w:val="20"/>
          <w:highlight w:val="yellow"/>
        </w:rPr>
        <w:t>doplniť v súlade s výsledkom verejnej súťaže</w:t>
      </w:r>
      <w:r w:rsidRPr="00561DF1">
        <w:rPr>
          <w:rFonts w:ascii="Arial" w:hAnsi="Arial" w:cs="Arial"/>
          <w:sz w:val="20"/>
          <w:szCs w:val="20"/>
          <w:lang w:val="en-US"/>
        </w:rPr>
        <w:t>]</w:t>
      </w:r>
      <w:r w:rsidRPr="00561DF1">
        <w:rPr>
          <w:rFonts w:ascii="Arial" w:hAnsi="Arial" w:cs="Arial"/>
          <w:sz w:val="20"/>
          <w:szCs w:val="20"/>
        </w:rPr>
        <w:t xml:space="preserve"> eur </w:t>
      </w:r>
      <w:r>
        <w:rPr>
          <w:rFonts w:ascii="Arial" w:hAnsi="Arial" w:cs="Arial"/>
          <w:sz w:val="20"/>
          <w:szCs w:val="20"/>
        </w:rPr>
        <w:t>ročne</w:t>
      </w:r>
    </w:p>
    <w:p w:rsidR="00AE1807" w:rsidRPr="00561DF1" w:rsidRDefault="00AE1807" w:rsidP="00AE1807">
      <w:pPr>
        <w:tabs>
          <w:tab w:val="left" w:pos="3686"/>
          <w:tab w:val="right" w:pos="8647"/>
        </w:tabs>
        <w:autoSpaceDE w:val="0"/>
        <w:autoSpaceDN w:val="0"/>
        <w:adjustRightInd w:val="0"/>
        <w:ind w:firstLine="1418"/>
        <w:rPr>
          <w:rFonts w:ascii="Arial" w:hAnsi="Arial" w:cs="Arial"/>
          <w:sz w:val="20"/>
          <w:szCs w:val="20"/>
        </w:rPr>
      </w:pPr>
      <w:r w:rsidRPr="00561DF1">
        <w:rPr>
          <w:rFonts w:ascii="Arial" w:hAnsi="Arial" w:cs="Arial"/>
          <w:sz w:val="20"/>
          <w:szCs w:val="20"/>
        </w:rPr>
        <w:t>Cena celkom s DPH</w:t>
      </w:r>
      <w:r w:rsidRPr="00561DF1">
        <w:rPr>
          <w:rFonts w:ascii="Arial" w:hAnsi="Arial" w:cs="Arial"/>
          <w:sz w:val="20"/>
          <w:szCs w:val="20"/>
        </w:rPr>
        <w:tab/>
      </w:r>
      <w:r w:rsidRPr="00561DF1">
        <w:rPr>
          <w:rFonts w:ascii="Arial" w:hAnsi="Arial" w:cs="Arial"/>
          <w:sz w:val="20"/>
          <w:szCs w:val="20"/>
          <w:lang w:val="en-US"/>
        </w:rPr>
        <w:t>[</w:t>
      </w:r>
      <w:r w:rsidRPr="00561DF1">
        <w:rPr>
          <w:rFonts w:ascii="Arial" w:hAnsi="Arial" w:cs="Arial"/>
          <w:sz w:val="20"/>
          <w:szCs w:val="20"/>
          <w:highlight w:val="yellow"/>
        </w:rPr>
        <w:t>doplniť v súlade s výsledkom verejnej súťaže</w:t>
      </w:r>
      <w:r w:rsidRPr="00561DF1">
        <w:rPr>
          <w:rFonts w:ascii="Arial" w:hAnsi="Arial" w:cs="Arial"/>
          <w:sz w:val="20"/>
          <w:szCs w:val="20"/>
          <w:lang w:val="en-US"/>
        </w:rPr>
        <w:t>]</w:t>
      </w:r>
      <w:r w:rsidRPr="00561DF1">
        <w:rPr>
          <w:rFonts w:ascii="Arial" w:hAnsi="Arial" w:cs="Arial"/>
          <w:sz w:val="20"/>
          <w:szCs w:val="20"/>
        </w:rPr>
        <w:t xml:space="preserve"> eur </w:t>
      </w:r>
      <w:r>
        <w:rPr>
          <w:rFonts w:ascii="Arial" w:hAnsi="Arial" w:cs="Arial"/>
          <w:sz w:val="20"/>
          <w:szCs w:val="20"/>
        </w:rPr>
        <w:t>ročne</w:t>
      </w:r>
    </w:p>
    <w:p w:rsidR="00AE1807" w:rsidRPr="00561DF1" w:rsidRDefault="00AE1807" w:rsidP="00AE1807">
      <w:pPr>
        <w:tabs>
          <w:tab w:val="left" w:pos="3686"/>
        </w:tabs>
        <w:autoSpaceDE w:val="0"/>
        <w:autoSpaceDN w:val="0"/>
        <w:adjustRightInd w:val="0"/>
        <w:ind w:firstLine="1418"/>
        <w:rPr>
          <w:rFonts w:ascii="Arial" w:hAnsi="Arial" w:cs="Arial"/>
          <w:sz w:val="20"/>
          <w:szCs w:val="20"/>
        </w:rPr>
      </w:pPr>
      <w:r w:rsidRPr="00561DF1">
        <w:rPr>
          <w:rFonts w:ascii="Arial" w:hAnsi="Arial" w:cs="Arial"/>
          <w:sz w:val="20"/>
          <w:szCs w:val="20"/>
        </w:rPr>
        <w:t>Slovom</w:t>
      </w:r>
      <w:r>
        <w:rPr>
          <w:rFonts w:ascii="Arial" w:hAnsi="Arial" w:cs="Arial"/>
          <w:sz w:val="20"/>
          <w:szCs w:val="20"/>
        </w:rPr>
        <w:t xml:space="preserve"> s DPH</w:t>
      </w:r>
      <w:r w:rsidRPr="00561DF1">
        <w:rPr>
          <w:rFonts w:ascii="Arial" w:hAnsi="Arial" w:cs="Arial"/>
          <w:sz w:val="20"/>
          <w:szCs w:val="20"/>
        </w:rPr>
        <w:t xml:space="preserve">:   </w:t>
      </w:r>
      <w:r w:rsidRPr="00561DF1">
        <w:rPr>
          <w:rFonts w:ascii="Arial" w:hAnsi="Arial" w:cs="Arial"/>
          <w:sz w:val="20"/>
          <w:szCs w:val="20"/>
        </w:rPr>
        <w:tab/>
      </w:r>
      <w:r w:rsidRPr="00561DF1">
        <w:rPr>
          <w:rFonts w:ascii="Arial" w:hAnsi="Arial" w:cs="Arial"/>
          <w:sz w:val="20"/>
          <w:szCs w:val="20"/>
          <w:lang w:val="en-US"/>
        </w:rPr>
        <w:t>[</w:t>
      </w:r>
      <w:r w:rsidRPr="00561DF1">
        <w:rPr>
          <w:rFonts w:ascii="Arial" w:hAnsi="Arial" w:cs="Arial"/>
          <w:sz w:val="20"/>
          <w:szCs w:val="20"/>
          <w:highlight w:val="yellow"/>
        </w:rPr>
        <w:t>doplniť v súlade s výsledkom verejnej súťaže</w:t>
      </w:r>
      <w:r w:rsidRPr="00561DF1">
        <w:rPr>
          <w:rFonts w:ascii="Arial" w:hAnsi="Arial" w:cs="Arial"/>
          <w:sz w:val="20"/>
          <w:szCs w:val="20"/>
          <w:lang w:val="en-US"/>
        </w:rPr>
        <w:t>]</w:t>
      </w:r>
      <w:r w:rsidRPr="00561DF1">
        <w:rPr>
          <w:rFonts w:ascii="Arial" w:hAnsi="Arial" w:cs="Arial"/>
          <w:sz w:val="20"/>
          <w:szCs w:val="20"/>
        </w:rPr>
        <w:t xml:space="preserve"> eur </w:t>
      </w:r>
      <w:r>
        <w:rPr>
          <w:rFonts w:ascii="Arial" w:hAnsi="Arial" w:cs="Arial"/>
          <w:sz w:val="20"/>
          <w:szCs w:val="20"/>
        </w:rPr>
        <w:t>ročne</w:t>
      </w:r>
    </w:p>
    <w:p w:rsidR="00AE1807" w:rsidRDefault="00AE1807" w:rsidP="00AE1807">
      <w:pPr>
        <w:autoSpaceDE w:val="0"/>
        <w:autoSpaceDN w:val="0"/>
        <w:adjustRightInd w:val="0"/>
        <w:rPr>
          <w:rFonts w:ascii="Arial" w:hAnsi="Arial" w:cs="Arial"/>
          <w:sz w:val="20"/>
        </w:rPr>
      </w:pPr>
    </w:p>
    <w:p w:rsidR="00AE1807" w:rsidRDefault="00AE1807" w:rsidP="00AE1807">
      <w:pPr>
        <w:pStyle w:val="Podtitul"/>
        <w:numPr>
          <w:ilvl w:val="1"/>
          <w:numId w:val="4"/>
        </w:numPr>
        <w:jc w:val="both"/>
        <w:rPr>
          <w:rFonts w:ascii="Arial" w:hAnsi="Arial" w:cs="Arial"/>
          <w:sz w:val="20"/>
        </w:rPr>
      </w:pPr>
      <w:r>
        <w:rPr>
          <w:rFonts w:ascii="Arial" w:hAnsi="Arial" w:cs="Arial"/>
          <w:sz w:val="20"/>
        </w:rPr>
        <w:t xml:space="preserve">Finančný rámec uvedený v bode 5.3 tejto zmluvy predstavuje sumu, ktorá </w:t>
      </w:r>
      <w:r w:rsidRPr="00827441">
        <w:rPr>
          <w:rFonts w:ascii="Arial" w:hAnsi="Arial" w:cs="Arial"/>
          <w:sz w:val="20"/>
        </w:rPr>
        <w:t xml:space="preserve">je stanovená na základe </w:t>
      </w:r>
      <w:r>
        <w:rPr>
          <w:rFonts w:ascii="Arial" w:hAnsi="Arial" w:cs="Arial"/>
          <w:sz w:val="20"/>
        </w:rPr>
        <w:t xml:space="preserve">ponuky predloženej vo verejnom obstarávaní, a ktorá predstavuje </w:t>
      </w:r>
      <w:r w:rsidRPr="001843F1">
        <w:rPr>
          <w:rFonts w:ascii="Arial" w:hAnsi="Arial" w:cs="Arial"/>
          <w:sz w:val="20"/>
        </w:rPr>
        <w:t xml:space="preserve">cenu za </w:t>
      </w:r>
      <w:r>
        <w:rPr>
          <w:rFonts w:ascii="Arial" w:hAnsi="Arial" w:cs="Arial"/>
          <w:sz w:val="20"/>
        </w:rPr>
        <w:t>2</w:t>
      </w:r>
      <w:r w:rsidRPr="001843F1">
        <w:rPr>
          <w:rFonts w:ascii="Arial" w:hAnsi="Arial" w:cs="Arial"/>
          <w:sz w:val="20"/>
        </w:rPr>
        <w:t>00 človekohodín profesionálnych</w:t>
      </w:r>
      <w:r>
        <w:rPr>
          <w:rFonts w:ascii="Arial" w:hAnsi="Arial" w:cs="Arial"/>
          <w:sz w:val="20"/>
        </w:rPr>
        <w:t xml:space="preserve"> služieb ročne. Objednávanie týchto služieb sa riadi článkom 8 tejto Zmluvy. Podmienky poskytovania týchto služieb sa riadia Prílohou 3 k tejto Zmluve.</w:t>
      </w:r>
    </w:p>
    <w:p w:rsidR="00AE1807" w:rsidRDefault="00AE1807" w:rsidP="00AE1807">
      <w:pPr>
        <w:pStyle w:val="Podtitul"/>
        <w:numPr>
          <w:ilvl w:val="1"/>
          <w:numId w:val="4"/>
        </w:numPr>
        <w:jc w:val="both"/>
        <w:rPr>
          <w:rFonts w:ascii="Arial" w:hAnsi="Arial" w:cs="Arial"/>
          <w:sz w:val="20"/>
        </w:rPr>
      </w:pPr>
      <w:r w:rsidRPr="0035746E">
        <w:rPr>
          <w:rFonts w:ascii="Arial" w:hAnsi="Arial" w:cs="Arial"/>
          <w:sz w:val="20"/>
        </w:rPr>
        <w:t>Ceny uvedené v tomto článku</w:t>
      </w:r>
      <w:r w:rsidRPr="00561DF1">
        <w:rPr>
          <w:rFonts w:ascii="Arial" w:hAnsi="Arial" w:cs="Arial"/>
          <w:sz w:val="20"/>
        </w:rPr>
        <w:t xml:space="preserve"> zahrňuj</w:t>
      </w:r>
      <w:r>
        <w:rPr>
          <w:rFonts w:ascii="Arial" w:hAnsi="Arial" w:cs="Arial"/>
          <w:sz w:val="20"/>
        </w:rPr>
        <w:t>ú</w:t>
      </w:r>
      <w:r w:rsidRPr="00561DF1">
        <w:rPr>
          <w:rFonts w:ascii="Arial" w:hAnsi="Arial" w:cs="Arial"/>
          <w:sz w:val="20"/>
        </w:rPr>
        <w:t xml:space="preserve"> celý predmet plnenia </w:t>
      </w:r>
      <w:r>
        <w:rPr>
          <w:rFonts w:ascii="Arial" w:hAnsi="Arial" w:cs="Arial"/>
          <w:sz w:val="20"/>
        </w:rPr>
        <w:t>Z</w:t>
      </w:r>
      <w:r w:rsidRPr="00561DF1">
        <w:rPr>
          <w:rFonts w:ascii="Arial" w:hAnsi="Arial" w:cs="Arial"/>
          <w:sz w:val="20"/>
        </w:rPr>
        <w:t>mluvy a pokrýva</w:t>
      </w:r>
      <w:r>
        <w:rPr>
          <w:rFonts w:ascii="Arial" w:hAnsi="Arial" w:cs="Arial"/>
          <w:sz w:val="20"/>
        </w:rPr>
        <w:t>jú</w:t>
      </w:r>
      <w:r w:rsidRPr="00561DF1">
        <w:rPr>
          <w:rFonts w:ascii="Arial" w:hAnsi="Arial" w:cs="Arial"/>
          <w:sz w:val="20"/>
        </w:rPr>
        <w:t xml:space="preserve"> celý zmluvný záväzok spolu so všetkými náležitosťami nevyhnutnými na riadne vykon</w:t>
      </w:r>
      <w:r>
        <w:rPr>
          <w:rFonts w:ascii="Arial" w:hAnsi="Arial" w:cs="Arial"/>
          <w:sz w:val="20"/>
        </w:rPr>
        <w:t>áva</w:t>
      </w:r>
      <w:r w:rsidRPr="00561DF1">
        <w:rPr>
          <w:rFonts w:ascii="Arial" w:hAnsi="Arial" w:cs="Arial"/>
          <w:sz w:val="20"/>
        </w:rPr>
        <w:t>nie a odovzd</w:t>
      </w:r>
      <w:r>
        <w:rPr>
          <w:rFonts w:ascii="Arial" w:hAnsi="Arial" w:cs="Arial"/>
          <w:sz w:val="20"/>
        </w:rPr>
        <w:t>áva</w:t>
      </w:r>
      <w:r w:rsidRPr="00561DF1">
        <w:rPr>
          <w:rFonts w:ascii="Arial" w:hAnsi="Arial" w:cs="Arial"/>
          <w:sz w:val="20"/>
        </w:rPr>
        <w:t xml:space="preserve">nie plnenia. </w:t>
      </w:r>
      <w:r>
        <w:rPr>
          <w:rFonts w:ascii="Arial" w:hAnsi="Arial" w:cs="Arial"/>
          <w:sz w:val="20"/>
        </w:rPr>
        <w:t>Zmluvné strany potvrdzujú, že v cenách sú zahrnuté všetky náklady Poskytovateľa za služby poskytované podľa tejto Zmluvy, ako aj všetky ďalšie náklady nevyhnutné na plnenie všetkých povinností Poskytovateľa podľa tejto Zmluvy.</w:t>
      </w:r>
    </w:p>
    <w:p w:rsidR="00AE1807" w:rsidRPr="006B03F2" w:rsidRDefault="00AE1807" w:rsidP="00AE1807">
      <w:pPr>
        <w:pStyle w:val="Podtitul"/>
        <w:numPr>
          <w:ilvl w:val="1"/>
          <w:numId w:val="4"/>
        </w:numPr>
        <w:ind w:left="708"/>
        <w:jc w:val="both"/>
        <w:rPr>
          <w:rFonts w:ascii="Arial" w:hAnsi="Arial" w:cs="Arial"/>
          <w:sz w:val="20"/>
        </w:rPr>
      </w:pPr>
      <w:r w:rsidRPr="006B03F2">
        <w:rPr>
          <w:rFonts w:ascii="Arial" w:hAnsi="Arial" w:cs="Arial"/>
          <w:sz w:val="20"/>
        </w:rPr>
        <w:t>Ceny uvedené v tomto článku nezahrnujú žiadne dane, clá a ani iné poplatky. V</w:t>
      </w:r>
      <w:r w:rsidRPr="00E64DCF">
        <w:rPr>
          <w:rFonts w:ascii="Arial" w:hAnsi="Arial" w:cs="Arial"/>
          <w:sz w:val="20"/>
        </w:rPr>
        <w:t> </w:t>
      </w:r>
      <w:r w:rsidRPr="006B03F2">
        <w:rPr>
          <w:rFonts w:ascii="Arial" w:hAnsi="Arial" w:cs="Arial"/>
          <w:sz w:val="20"/>
        </w:rPr>
        <w:t>prípade Poskytovateľa s</w:t>
      </w:r>
      <w:r w:rsidRPr="00E64DCF">
        <w:rPr>
          <w:rFonts w:ascii="Arial" w:hAnsi="Arial" w:cs="Arial"/>
          <w:sz w:val="20"/>
        </w:rPr>
        <w:t> </w:t>
      </w:r>
      <w:r w:rsidRPr="006B03F2">
        <w:rPr>
          <w:rFonts w:ascii="Arial" w:hAnsi="Arial" w:cs="Arial"/>
          <w:sz w:val="20"/>
        </w:rPr>
        <w:t>daňovým domicilom mimo Slovenskej republiky môže byť na cenu za licencie podľa bodu 5.2 tejto Zmluvy uplatnená zrážková daň v</w:t>
      </w:r>
      <w:r w:rsidRPr="00E64DCF">
        <w:rPr>
          <w:rFonts w:ascii="Arial" w:hAnsi="Arial" w:cs="Arial"/>
          <w:sz w:val="20"/>
        </w:rPr>
        <w:t> </w:t>
      </w:r>
      <w:r w:rsidRPr="006B03F2">
        <w:rPr>
          <w:rFonts w:ascii="Arial" w:hAnsi="Arial" w:cs="Arial"/>
          <w:sz w:val="20"/>
        </w:rPr>
        <w:t>súlade s</w:t>
      </w:r>
      <w:r w:rsidRPr="00E64DCF">
        <w:rPr>
          <w:rFonts w:ascii="Arial" w:hAnsi="Arial" w:cs="Arial"/>
          <w:sz w:val="20"/>
        </w:rPr>
        <w:t> </w:t>
      </w:r>
      <w:r w:rsidRPr="006B03F2">
        <w:rPr>
          <w:rFonts w:ascii="Arial" w:hAnsi="Arial" w:cs="Arial"/>
          <w:sz w:val="20"/>
        </w:rPr>
        <w:t>príslušnými ustanoveniami zmluvy o</w:t>
      </w:r>
      <w:r w:rsidRPr="00E64DCF">
        <w:rPr>
          <w:rFonts w:ascii="Arial" w:hAnsi="Arial" w:cs="Arial"/>
          <w:sz w:val="20"/>
        </w:rPr>
        <w:t> </w:t>
      </w:r>
      <w:r w:rsidRPr="006B03F2">
        <w:rPr>
          <w:rFonts w:ascii="Arial" w:hAnsi="Arial" w:cs="Arial"/>
          <w:sz w:val="20"/>
        </w:rPr>
        <w:t>zamedzení dvojakého zdanenia a zabránení daňovému úniku v odbore daní z príjmu a ziskov z</w:t>
      </w:r>
      <w:r w:rsidRPr="00E64DCF">
        <w:rPr>
          <w:rFonts w:ascii="Arial" w:hAnsi="Arial" w:cs="Arial"/>
          <w:sz w:val="20"/>
        </w:rPr>
        <w:t> </w:t>
      </w:r>
      <w:r w:rsidRPr="006B03F2">
        <w:rPr>
          <w:rFonts w:ascii="Arial" w:hAnsi="Arial" w:cs="Arial"/>
          <w:sz w:val="20"/>
        </w:rPr>
        <w:t>majetku, pokiaľ taká existuje. Zmluvné strany zhodne konštatujú, že služby údržby a podpory podľa bodu 5.2 nepodliehajú zrážkovej dani.</w:t>
      </w:r>
    </w:p>
    <w:p w:rsidR="00AE1807" w:rsidRPr="006B03F2" w:rsidRDefault="00AE1807" w:rsidP="00AE1807">
      <w:pPr>
        <w:pStyle w:val="Podtitul"/>
        <w:numPr>
          <w:ilvl w:val="1"/>
          <w:numId w:val="4"/>
        </w:numPr>
        <w:ind w:left="708"/>
        <w:jc w:val="both"/>
        <w:rPr>
          <w:rFonts w:ascii="Arial" w:hAnsi="Arial" w:cs="Arial"/>
          <w:sz w:val="20"/>
        </w:rPr>
      </w:pPr>
      <w:r w:rsidRPr="006B03F2">
        <w:rPr>
          <w:rFonts w:ascii="Arial" w:hAnsi="Arial" w:cs="Arial"/>
          <w:sz w:val="20"/>
        </w:rPr>
        <w:t>Ak bude na cenu, ktorá má byť zaplatená podľa bodu 5.2 tejto Zmluvy uplatnená zrážková daň, Objednávateľ odčíta túto daň zo splatnej čiastky a odvedie ju príslušnému daňovému orgánu Slovenskej republiky. Ďalej sa Objednávateľ zaväzuje, že v prípade uplatnenia a</w:t>
      </w:r>
      <w:r w:rsidRPr="00E64DCF">
        <w:rPr>
          <w:rFonts w:ascii="Arial" w:hAnsi="Arial" w:cs="Arial"/>
          <w:sz w:val="20"/>
        </w:rPr>
        <w:t> </w:t>
      </w:r>
      <w:r w:rsidRPr="006B03F2">
        <w:rPr>
          <w:rFonts w:ascii="Arial" w:hAnsi="Arial" w:cs="Arial"/>
          <w:sz w:val="20"/>
        </w:rPr>
        <w:t>zaplatenia zrážkovej dane zašle bez zbytočného odkladu Poskytovateľovi písomné vyrozumenie o dôvode a výške zrážky a</w:t>
      </w:r>
      <w:r w:rsidRPr="00E64DCF">
        <w:rPr>
          <w:rFonts w:ascii="Arial" w:hAnsi="Arial" w:cs="Arial"/>
          <w:sz w:val="20"/>
        </w:rPr>
        <w:t> </w:t>
      </w:r>
      <w:r w:rsidRPr="006B03F2">
        <w:rPr>
          <w:rFonts w:ascii="Arial" w:hAnsi="Arial" w:cs="Arial"/>
          <w:sz w:val="20"/>
        </w:rPr>
        <w:t>toto vyrozumenie doloží potvrdením o odvedení zrazenej čiastky vystaveným príslušným daňovým orgánom Slovenskej republiky, aby Poskytovateľ mohol započítať tieto zrážky voči svojej daňovej povinnosti. V prípade, že Objednávateľ neuhradí Poskytovateľovi cenu podľa bodu 5.2 v plnej výške a</w:t>
      </w:r>
      <w:r w:rsidRPr="00E64DCF">
        <w:rPr>
          <w:rFonts w:ascii="Arial" w:hAnsi="Arial" w:cs="Arial"/>
          <w:sz w:val="20"/>
        </w:rPr>
        <w:t> </w:t>
      </w:r>
      <w:r w:rsidRPr="006B03F2">
        <w:rPr>
          <w:rFonts w:ascii="Arial" w:hAnsi="Arial" w:cs="Arial"/>
          <w:sz w:val="20"/>
        </w:rPr>
        <w:t xml:space="preserve">nedoručí Poskytovateľovi vyššie uvedené potvrdenie v lehote troch (3) kalendárnych mesiacov od dátumu úhrady faktúry, je Poskytovateľ oprávnený požadovať od Objednávateľa doplatok fakturovanej čiastky do jej plnej výšky. </w:t>
      </w:r>
    </w:p>
    <w:p w:rsidR="00AE1807" w:rsidRPr="006B03F2" w:rsidRDefault="00AE1807" w:rsidP="00AE1807">
      <w:pPr>
        <w:pStyle w:val="Podtitul"/>
        <w:numPr>
          <w:ilvl w:val="1"/>
          <w:numId w:val="4"/>
        </w:numPr>
        <w:ind w:left="708"/>
        <w:jc w:val="both"/>
        <w:rPr>
          <w:rFonts w:ascii="Arial" w:hAnsi="Arial" w:cs="Arial"/>
          <w:sz w:val="20"/>
        </w:rPr>
      </w:pPr>
      <w:r w:rsidRPr="006B03F2">
        <w:rPr>
          <w:rFonts w:ascii="Arial" w:hAnsi="Arial" w:cs="Arial"/>
          <w:sz w:val="20"/>
        </w:rPr>
        <w:t>Poskytovateľ sa zaväzuje, že pred prvou platbou podľa Zmluvy zašle Objednávateľovi potvrdenie o</w:t>
      </w:r>
      <w:r w:rsidRPr="00E64DCF">
        <w:rPr>
          <w:rFonts w:ascii="Arial" w:hAnsi="Arial" w:cs="Arial"/>
          <w:sz w:val="20"/>
        </w:rPr>
        <w:t> </w:t>
      </w:r>
      <w:r w:rsidRPr="006B03F2">
        <w:rPr>
          <w:rFonts w:ascii="Arial" w:hAnsi="Arial" w:cs="Arial"/>
          <w:sz w:val="20"/>
        </w:rPr>
        <w:t xml:space="preserve">svojom daňovom domicile vystavené príslušným finančným orgánom. </w:t>
      </w:r>
    </w:p>
    <w:p w:rsidR="00AE1807" w:rsidRPr="00561DF1" w:rsidRDefault="00AE1807" w:rsidP="00AE1807">
      <w:pPr>
        <w:pStyle w:val="Odsekzoznamu"/>
        <w:ind w:left="357" w:firstLine="349"/>
        <w:rPr>
          <w:rFonts w:cs="Arial"/>
          <w:szCs w:val="20"/>
        </w:rPr>
      </w:pPr>
    </w:p>
    <w:p w:rsidR="00AE1807" w:rsidRPr="00561DF1" w:rsidRDefault="00AE1807" w:rsidP="00AE1807">
      <w:pPr>
        <w:pStyle w:val="Odsekzoznamu"/>
        <w:ind w:left="357" w:firstLine="349"/>
        <w:rPr>
          <w:rFonts w:cs="Arial"/>
          <w:szCs w:val="20"/>
        </w:rPr>
      </w:pPr>
    </w:p>
    <w:p w:rsidR="00AE1807" w:rsidRPr="00561DF1" w:rsidRDefault="00AE1807" w:rsidP="00AE1807">
      <w:pPr>
        <w:pStyle w:val="Podtitul"/>
        <w:rPr>
          <w:rFonts w:ascii="Arial" w:hAnsi="Arial" w:cs="Arial"/>
          <w:b/>
          <w:sz w:val="20"/>
        </w:rPr>
      </w:pPr>
      <w:r>
        <w:rPr>
          <w:rFonts w:ascii="Arial" w:hAnsi="Arial" w:cs="Arial"/>
          <w:b/>
          <w:sz w:val="20"/>
        </w:rPr>
        <w:t>Článok 6</w:t>
      </w:r>
    </w:p>
    <w:p w:rsidR="00AE1807" w:rsidRPr="00561DF1" w:rsidRDefault="00AE1807" w:rsidP="00AE1807">
      <w:pPr>
        <w:pStyle w:val="tlPodtitulTunKurzva"/>
        <w:spacing w:after="0"/>
        <w:rPr>
          <w:rFonts w:ascii="Arial" w:hAnsi="Arial" w:cs="Arial"/>
          <w:sz w:val="20"/>
        </w:rPr>
      </w:pPr>
      <w:r w:rsidRPr="00561DF1">
        <w:rPr>
          <w:rFonts w:ascii="Arial" w:hAnsi="Arial" w:cs="Arial"/>
          <w:sz w:val="20"/>
        </w:rPr>
        <w:t>Platobné podmienky</w:t>
      </w:r>
    </w:p>
    <w:p w:rsidR="00AE1807" w:rsidRPr="00561DF1" w:rsidRDefault="00AE1807" w:rsidP="00AE1807">
      <w:pPr>
        <w:pStyle w:val="tlPodtitulTunKurzva"/>
        <w:spacing w:after="0"/>
        <w:rPr>
          <w:rFonts w:ascii="Arial" w:hAnsi="Arial" w:cs="Arial"/>
          <w:sz w:val="20"/>
        </w:rPr>
      </w:pPr>
    </w:p>
    <w:p w:rsidR="00AE1807" w:rsidRPr="00561DF1" w:rsidRDefault="00AE1807" w:rsidP="00AE1807">
      <w:pPr>
        <w:pStyle w:val="Odsekzoznamu"/>
        <w:numPr>
          <w:ilvl w:val="0"/>
          <w:numId w:val="4"/>
        </w:numPr>
        <w:jc w:val="both"/>
        <w:rPr>
          <w:rFonts w:cs="Arial"/>
          <w:vanish/>
          <w:szCs w:val="20"/>
        </w:rPr>
      </w:pPr>
    </w:p>
    <w:p w:rsidR="00AE1807" w:rsidRPr="00561DF1" w:rsidRDefault="00AE1807" w:rsidP="00AE1807">
      <w:pPr>
        <w:pStyle w:val="Podtitul"/>
        <w:numPr>
          <w:ilvl w:val="1"/>
          <w:numId w:val="4"/>
        </w:numPr>
        <w:jc w:val="both"/>
        <w:rPr>
          <w:rFonts w:ascii="Arial" w:hAnsi="Arial" w:cs="Arial"/>
          <w:sz w:val="20"/>
        </w:rPr>
      </w:pPr>
      <w:r w:rsidRPr="00561DF1">
        <w:rPr>
          <w:rFonts w:ascii="Arial" w:hAnsi="Arial" w:cs="Arial"/>
          <w:sz w:val="20"/>
        </w:rPr>
        <w:t>Objednávateľ sa zaväzuje platiť cenu podľa čl.</w:t>
      </w:r>
      <w:r>
        <w:rPr>
          <w:rFonts w:ascii="Arial" w:hAnsi="Arial" w:cs="Arial"/>
          <w:sz w:val="20"/>
        </w:rPr>
        <w:t xml:space="preserve"> 5</w:t>
      </w:r>
      <w:r w:rsidRPr="00561DF1">
        <w:rPr>
          <w:rFonts w:ascii="Arial" w:hAnsi="Arial" w:cs="Arial"/>
          <w:sz w:val="20"/>
        </w:rPr>
        <w:t xml:space="preserve"> tejto zmluvy na základe faktúr vystave</w:t>
      </w:r>
      <w:r w:rsidRPr="00561DF1">
        <w:rPr>
          <w:rFonts w:ascii="Arial" w:hAnsi="Arial" w:cs="Arial"/>
          <w:sz w:val="20"/>
        </w:rPr>
        <w:softHyphen/>
        <w:t xml:space="preserve">ných Poskytovateľom v súlade so zákonom o DPH. Poskytovateľ bude fakturovať platby </w:t>
      </w:r>
      <w:r>
        <w:rPr>
          <w:rFonts w:ascii="Arial" w:hAnsi="Arial" w:cs="Arial"/>
          <w:sz w:val="20"/>
        </w:rPr>
        <w:t>nasledovne</w:t>
      </w:r>
      <w:r w:rsidRPr="00561DF1">
        <w:rPr>
          <w:rFonts w:ascii="Arial" w:hAnsi="Arial" w:cs="Arial"/>
          <w:sz w:val="20"/>
        </w:rPr>
        <w:t xml:space="preserve">: </w:t>
      </w:r>
    </w:p>
    <w:p w:rsidR="00AE1807" w:rsidRPr="00561DF1" w:rsidRDefault="00AE1807" w:rsidP="00AE1807">
      <w:pPr>
        <w:pStyle w:val="Podtitul"/>
        <w:numPr>
          <w:ilvl w:val="1"/>
          <w:numId w:val="17"/>
        </w:numPr>
        <w:ind w:left="1134" w:hanging="425"/>
        <w:jc w:val="both"/>
        <w:rPr>
          <w:rFonts w:ascii="Arial" w:hAnsi="Arial" w:cs="Arial"/>
          <w:sz w:val="20"/>
        </w:rPr>
      </w:pPr>
      <w:r>
        <w:rPr>
          <w:rFonts w:ascii="Arial" w:hAnsi="Arial" w:cs="Arial"/>
          <w:sz w:val="20"/>
        </w:rPr>
        <w:t xml:space="preserve">Platba podľa článkov 5.1 a 5.2 tejto zmluvy kvartálne, vždy k prvému dňu daného štvrťroka. </w:t>
      </w:r>
    </w:p>
    <w:p w:rsidR="00AE1807" w:rsidRPr="00561DF1" w:rsidRDefault="00AE1807" w:rsidP="00AE1807">
      <w:pPr>
        <w:pStyle w:val="Podtitul"/>
        <w:numPr>
          <w:ilvl w:val="1"/>
          <w:numId w:val="17"/>
        </w:numPr>
        <w:ind w:left="1134" w:hanging="425"/>
        <w:jc w:val="both"/>
        <w:rPr>
          <w:rFonts w:ascii="Arial" w:hAnsi="Arial" w:cs="Arial"/>
          <w:sz w:val="20"/>
        </w:rPr>
      </w:pPr>
      <w:r>
        <w:rPr>
          <w:rFonts w:ascii="Arial" w:hAnsi="Arial" w:cs="Arial"/>
          <w:sz w:val="20"/>
        </w:rPr>
        <w:t xml:space="preserve">Platba podľa článkov 5.3 a 5.4 tejto zmluvy priebežne, na základe akceptácie objednaného plnenia podľa č. 9 tejto zmluvy. </w:t>
      </w:r>
    </w:p>
    <w:p w:rsidR="00AE1807" w:rsidRPr="00561DF1" w:rsidRDefault="00AE1807" w:rsidP="00AE1807">
      <w:pPr>
        <w:pStyle w:val="Podtitul"/>
        <w:numPr>
          <w:ilvl w:val="1"/>
          <w:numId w:val="4"/>
        </w:numPr>
        <w:jc w:val="both"/>
        <w:rPr>
          <w:rFonts w:ascii="Arial" w:hAnsi="Arial" w:cs="Arial"/>
          <w:sz w:val="20"/>
        </w:rPr>
      </w:pPr>
      <w:r>
        <w:rPr>
          <w:rFonts w:ascii="Arial" w:hAnsi="Arial" w:cs="Arial"/>
          <w:sz w:val="20"/>
        </w:rPr>
        <w:t>V prípade prvej paušálnej platby vystaví Poskytovateľ faktúru za príslušný štvrťrok v alikvotnej výške najneskôr do 7 dní od účinnosti tejto Zmluvy.</w:t>
      </w:r>
    </w:p>
    <w:p w:rsidR="00AE1807" w:rsidRPr="00561DF1" w:rsidRDefault="00AE1807" w:rsidP="00AE1807">
      <w:pPr>
        <w:pStyle w:val="Podtitul"/>
        <w:numPr>
          <w:ilvl w:val="1"/>
          <w:numId w:val="4"/>
        </w:numPr>
        <w:jc w:val="both"/>
        <w:rPr>
          <w:rFonts w:ascii="Arial" w:hAnsi="Arial" w:cs="Arial"/>
          <w:sz w:val="20"/>
        </w:rPr>
      </w:pPr>
      <w:r w:rsidRPr="00561DF1">
        <w:rPr>
          <w:rFonts w:ascii="Arial" w:hAnsi="Arial" w:cs="Arial"/>
          <w:sz w:val="20"/>
        </w:rPr>
        <w:t xml:space="preserve">Splatnosť faktúry je 30 dní odo dňa jej doručenia Objednávateľovi, pričom faktúra bude uhradená výhradne </w:t>
      </w:r>
      <w:r>
        <w:rPr>
          <w:rFonts w:ascii="Arial" w:hAnsi="Arial" w:cs="Arial"/>
          <w:sz w:val="20"/>
        </w:rPr>
        <w:t xml:space="preserve">v mene EUR, </w:t>
      </w:r>
      <w:r w:rsidRPr="00561DF1">
        <w:rPr>
          <w:rFonts w:ascii="Arial" w:hAnsi="Arial" w:cs="Arial"/>
          <w:sz w:val="20"/>
        </w:rPr>
        <w:t>prevodným príkazom na účet Poskytovateľa uvedený v článku 1 tejto zmluvy.</w:t>
      </w:r>
    </w:p>
    <w:p w:rsidR="00AE1807" w:rsidRDefault="00AE1807" w:rsidP="00AE1807">
      <w:pPr>
        <w:pStyle w:val="Podtitul"/>
        <w:numPr>
          <w:ilvl w:val="1"/>
          <w:numId w:val="4"/>
        </w:numPr>
        <w:jc w:val="both"/>
        <w:rPr>
          <w:rFonts w:ascii="Arial" w:hAnsi="Arial" w:cs="Arial"/>
          <w:sz w:val="20"/>
        </w:rPr>
      </w:pPr>
      <w:r w:rsidRPr="00561DF1">
        <w:rPr>
          <w:rFonts w:ascii="Arial" w:hAnsi="Arial" w:cs="Arial"/>
          <w:sz w:val="20"/>
        </w:rPr>
        <w:t xml:space="preserve">Faktúra vystavená Poskytovateľom musí obsahovať </w:t>
      </w:r>
      <w:r>
        <w:rPr>
          <w:rFonts w:ascii="Arial" w:hAnsi="Arial" w:cs="Arial"/>
          <w:sz w:val="20"/>
        </w:rPr>
        <w:t xml:space="preserve">číslo Zmluvy (uvedené v záhlaví tejto zmluvy) a </w:t>
      </w:r>
      <w:r w:rsidRPr="00561DF1">
        <w:rPr>
          <w:rFonts w:ascii="Arial" w:hAnsi="Arial" w:cs="Arial"/>
          <w:sz w:val="20"/>
        </w:rPr>
        <w:t xml:space="preserve">všetky náležitosti daňového dokladu v zmysle zákona č. 222/2004 Z. z. o dani z pridanej hodnoty v znení neskorších predpisov. V prípade, že tomu tak nebude, Objednávateľ je oprávnený faktúru vrátiť s tým, že nová lehota splatnosti začne plynúť dňom </w:t>
      </w:r>
      <w:r w:rsidRPr="009F0BEC">
        <w:rPr>
          <w:rFonts w:ascii="Arial" w:hAnsi="Arial" w:cs="Arial"/>
          <w:sz w:val="20"/>
        </w:rPr>
        <w:t>doručenia opravenej faktúry.</w:t>
      </w:r>
    </w:p>
    <w:p w:rsidR="00AE1807" w:rsidRPr="009F0BEC" w:rsidRDefault="00AE1807" w:rsidP="00AE1807">
      <w:pPr>
        <w:pStyle w:val="Podtitul"/>
        <w:numPr>
          <w:ilvl w:val="1"/>
          <w:numId w:val="4"/>
        </w:numPr>
        <w:jc w:val="both"/>
        <w:rPr>
          <w:rFonts w:ascii="Arial" w:hAnsi="Arial" w:cs="Arial"/>
          <w:sz w:val="20"/>
        </w:rPr>
      </w:pPr>
      <w:r>
        <w:rPr>
          <w:rFonts w:ascii="Arial" w:hAnsi="Arial" w:cs="Arial"/>
          <w:sz w:val="20"/>
        </w:rPr>
        <w:t xml:space="preserve">Prílohou faktúry musí byť výkaz čerpania nadštandardných služieb údržby podľa </w:t>
      </w:r>
      <w:r w:rsidRPr="006B03F2">
        <w:rPr>
          <w:rFonts w:ascii="Arial" w:hAnsi="Arial" w:cs="Arial"/>
          <w:sz w:val="20"/>
        </w:rPr>
        <w:t>bodu 5.2.b)</w:t>
      </w:r>
      <w:r>
        <w:rPr>
          <w:rFonts w:ascii="Arial" w:hAnsi="Arial" w:cs="Arial"/>
          <w:sz w:val="20"/>
        </w:rPr>
        <w:t xml:space="preserve"> a/alebo výkaz čerpania profesionálnych služieb podľa bodu 5.4 tejto Zmluvy, ktorý musí obsahovať min. jedinečný identifikátor realizovanej požiadavky, popis, a počet človekohodín. </w:t>
      </w:r>
      <w:r w:rsidRPr="00561DF1">
        <w:rPr>
          <w:rFonts w:ascii="Arial" w:hAnsi="Arial" w:cs="Arial"/>
          <w:sz w:val="20"/>
        </w:rPr>
        <w:t xml:space="preserve">V prípade, že tomu tak nebude, Objednávateľ je oprávnený faktúru vrátiť s tým, že nová lehota splatnosti začne plynúť dňom </w:t>
      </w:r>
      <w:r w:rsidRPr="009F0BEC">
        <w:rPr>
          <w:rFonts w:ascii="Arial" w:hAnsi="Arial" w:cs="Arial"/>
          <w:sz w:val="20"/>
        </w:rPr>
        <w:t>doručenia opravenej faktúry.</w:t>
      </w:r>
    </w:p>
    <w:p w:rsidR="00AE1807" w:rsidRPr="009F0BEC" w:rsidRDefault="00AE1807" w:rsidP="00AE1807">
      <w:pPr>
        <w:pStyle w:val="Podtitul"/>
        <w:numPr>
          <w:ilvl w:val="1"/>
          <w:numId w:val="4"/>
        </w:numPr>
        <w:jc w:val="both"/>
        <w:rPr>
          <w:rFonts w:ascii="Arial" w:hAnsi="Arial" w:cs="Arial"/>
          <w:sz w:val="20"/>
        </w:rPr>
      </w:pPr>
      <w:r w:rsidRPr="009F0BEC">
        <w:rPr>
          <w:rFonts w:ascii="Arial" w:hAnsi="Arial" w:cs="Arial"/>
          <w:sz w:val="20"/>
        </w:rPr>
        <w:t xml:space="preserve">V prípade, že Poskytovateľ po dohode s Objednávateľom počas účinnosti tejto Zmluvy využije možnosť doručovania faktúr (daňových dokladov) elektronickou poštou, je povinný zasielať súbory formátu PDF (so selektovateľným textom) zo svojej e-mailovej adresy </w:t>
      </w:r>
      <w:r w:rsidRPr="009F0BEC">
        <w:rPr>
          <w:rFonts w:ascii="Arial" w:hAnsi="Arial" w:cs="Arial"/>
          <w:sz w:val="20"/>
          <w:highlight w:val="yellow"/>
        </w:rPr>
        <w:t>[doplniť adresu]</w:t>
      </w:r>
      <w:r w:rsidRPr="009F0BEC">
        <w:rPr>
          <w:rFonts w:ascii="Arial" w:hAnsi="Arial" w:cs="Arial"/>
          <w:sz w:val="20"/>
        </w:rPr>
        <w:t xml:space="preserve"> na e-mailovú </w:t>
      </w:r>
      <w:r w:rsidRPr="009F0BEC">
        <w:rPr>
          <w:rFonts w:ascii="Arial" w:hAnsi="Arial" w:cs="Arial"/>
          <w:sz w:val="20"/>
        </w:rPr>
        <w:lastRenderedPageBreak/>
        <w:t xml:space="preserve">adresu RTVS </w:t>
      </w:r>
      <w:hyperlink r:id="rId5" w:history="1">
        <w:r w:rsidRPr="009F0BEC">
          <w:rPr>
            <w:rStyle w:val="Hypertextovprepojenie"/>
            <w:rFonts w:ascii="Arial" w:hAnsi="Arial" w:cs="Arial"/>
            <w:sz w:val="20"/>
          </w:rPr>
          <w:t>faktury@rtvs.sk</w:t>
        </w:r>
      </w:hyperlink>
      <w:r w:rsidRPr="009F0BEC">
        <w:rPr>
          <w:rFonts w:ascii="Arial" w:hAnsi="Arial" w:cs="Arial"/>
          <w:sz w:val="20"/>
        </w:rPr>
        <w:t xml:space="preserve">. Rovnaké požiadavky platia pre zasielanie opravných </w:t>
      </w:r>
      <w:r>
        <w:rPr>
          <w:rFonts w:ascii="Arial" w:hAnsi="Arial" w:cs="Arial"/>
          <w:sz w:val="20"/>
        </w:rPr>
        <w:t>faktúr a iných finančných dokumentov a/alebo ich príloh.</w:t>
      </w:r>
    </w:p>
    <w:p w:rsidR="00AE1807" w:rsidRPr="00561DF1" w:rsidRDefault="00AE1807" w:rsidP="00AE1807">
      <w:pPr>
        <w:pStyle w:val="Podtitul"/>
        <w:numPr>
          <w:ilvl w:val="1"/>
          <w:numId w:val="4"/>
        </w:numPr>
        <w:jc w:val="both"/>
        <w:rPr>
          <w:rFonts w:ascii="Arial" w:hAnsi="Arial" w:cs="Arial"/>
          <w:sz w:val="20"/>
        </w:rPr>
      </w:pPr>
      <w:r w:rsidRPr="009F0BEC">
        <w:rPr>
          <w:rFonts w:ascii="Arial" w:hAnsi="Arial" w:cs="Arial"/>
          <w:sz w:val="20"/>
        </w:rPr>
        <w:t>Ak je Objednávateľ v omeškaní s úhradou faktúry, má Poskytovateľ právo požadovať z dlžnej sumy za každý deň omeškania zákonný úrok z omeškania, a to na základe</w:t>
      </w:r>
      <w:r w:rsidRPr="00561DF1">
        <w:rPr>
          <w:rFonts w:ascii="Arial" w:hAnsi="Arial" w:cs="Arial"/>
          <w:sz w:val="20"/>
        </w:rPr>
        <w:t xml:space="preserve"> úrokovej faktúry.</w:t>
      </w:r>
    </w:p>
    <w:p w:rsidR="00AE1807" w:rsidRDefault="00AE1807" w:rsidP="00AE1807">
      <w:pPr>
        <w:pStyle w:val="Odsekzoznamu"/>
        <w:ind w:left="0"/>
        <w:rPr>
          <w:rFonts w:cs="Arial"/>
          <w:szCs w:val="20"/>
        </w:rPr>
      </w:pPr>
    </w:p>
    <w:p w:rsidR="00AE1807" w:rsidRPr="00561DF1" w:rsidRDefault="00AE1807" w:rsidP="00AE1807">
      <w:pPr>
        <w:pStyle w:val="Odsekzoznamu"/>
        <w:ind w:left="357" w:firstLine="349"/>
        <w:rPr>
          <w:rFonts w:cs="Arial"/>
          <w:szCs w:val="20"/>
        </w:rPr>
      </w:pPr>
    </w:p>
    <w:p w:rsidR="00AE1807" w:rsidRPr="00561DF1" w:rsidRDefault="00AE1807" w:rsidP="00AE1807">
      <w:pPr>
        <w:pStyle w:val="Podtitul"/>
        <w:rPr>
          <w:rFonts w:ascii="Arial" w:hAnsi="Arial" w:cs="Arial"/>
          <w:b/>
          <w:sz w:val="20"/>
        </w:rPr>
      </w:pPr>
      <w:r w:rsidRPr="00561DF1">
        <w:rPr>
          <w:rFonts w:ascii="Arial" w:hAnsi="Arial" w:cs="Arial"/>
          <w:b/>
          <w:sz w:val="20"/>
        </w:rPr>
        <w:t xml:space="preserve">Článok </w:t>
      </w:r>
      <w:r>
        <w:rPr>
          <w:rFonts w:ascii="Arial" w:hAnsi="Arial" w:cs="Arial"/>
          <w:b/>
          <w:sz w:val="20"/>
        </w:rPr>
        <w:t>7</w:t>
      </w:r>
    </w:p>
    <w:p w:rsidR="00AE1807" w:rsidRPr="00561DF1" w:rsidRDefault="00AE1807" w:rsidP="00AE1807">
      <w:pPr>
        <w:pStyle w:val="tlPodtitulTunKurzva"/>
        <w:spacing w:after="0"/>
        <w:rPr>
          <w:rFonts w:ascii="Arial" w:hAnsi="Arial" w:cs="Arial"/>
          <w:sz w:val="20"/>
        </w:rPr>
      </w:pPr>
      <w:r>
        <w:rPr>
          <w:rFonts w:ascii="Arial" w:hAnsi="Arial" w:cs="Arial"/>
          <w:sz w:val="20"/>
        </w:rPr>
        <w:t>Komunikácia</w:t>
      </w:r>
    </w:p>
    <w:p w:rsidR="00AE1807" w:rsidRPr="00DC71F0" w:rsidRDefault="00AE1807" w:rsidP="00AE1807">
      <w:pPr>
        <w:pStyle w:val="Odsekzoznamu"/>
        <w:ind w:left="357" w:firstLine="349"/>
        <w:rPr>
          <w:rFonts w:cs="Arial"/>
          <w:szCs w:val="20"/>
        </w:rPr>
      </w:pPr>
    </w:p>
    <w:p w:rsidR="00AE1807" w:rsidRPr="00DC71F0" w:rsidRDefault="00AE1807" w:rsidP="00AE1807">
      <w:pPr>
        <w:pStyle w:val="Odsekzoznamu"/>
        <w:numPr>
          <w:ilvl w:val="0"/>
          <w:numId w:val="9"/>
        </w:numPr>
        <w:autoSpaceDE w:val="0"/>
        <w:autoSpaceDN w:val="0"/>
        <w:adjustRightInd w:val="0"/>
        <w:contextualSpacing/>
        <w:jc w:val="both"/>
        <w:rPr>
          <w:rFonts w:cs="Arial"/>
          <w:vanish/>
          <w:szCs w:val="20"/>
        </w:rPr>
      </w:pPr>
    </w:p>
    <w:p w:rsidR="00AE1807" w:rsidRPr="00DC71F0" w:rsidRDefault="00AE1807" w:rsidP="00AE1807">
      <w:pPr>
        <w:pStyle w:val="Odsekzoznamu"/>
        <w:numPr>
          <w:ilvl w:val="0"/>
          <w:numId w:val="9"/>
        </w:numPr>
        <w:autoSpaceDE w:val="0"/>
        <w:autoSpaceDN w:val="0"/>
        <w:adjustRightInd w:val="0"/>
        <w:contextualSpacing/>
        <w:jc w:val="both"/>
        <w:rPr>
          <w:rFonts w:cs="Arial"/>
          <w:vanish/>
          <w:szCs w:val="20"/>
        </w:rPr>
      </w:pPr>
    </w:p>
    <w:p w:rsidR="00AE1807" w:rsidRPr="00DC71F0" w:rsidRDefault="00AE1807" w:rsidP="00AE1807">
      <w:pPr>
        <w:pStyle w:val="Odsekzoznamu"/>
        <w:numPr>
          <w:ilvl w:val="0"/>
          <w:numId w:val="9"/>
        </w:numPr>
        <w:autoSpaceDE w:val="0"/>
        <w:autoSpaceDN w:val="0"/>
        <w:adjustRightInd w:val="0"/>
        <w:contextualSpacing/>
        <w:jc w:val="both"/>
        <w:rPr>
          <w:rFonts w:cs="Arial"/>
          <w:vanish/>
          <w:szCs w:val="20"/>
        </w:rPr>
      </w:pPr>
    </w:p>
    <w:p w:rsidR="00AE1807" w:rsidRPr="00DC71F0" w:rsidRDefault="00AE1807" w:rsidP="00AE1807">
      <w:pPr>
        <w:pStyle w:val="Odsekzoznamu"/>
        <w:numPr>
          <w:ilvl w:val="0"/>
          <w:numId w:val="9"/>
        </w:numPr>
        <w:autoSpaceDE w:val="0"/>
        <w:autoSpaceDN w:val="0"/>
        <w:adjustRightInd w:val="0"/>
        <w:contextualSpacing/>
        <w:jc w:val="both"/>
        <w:rPr>
          <w:rFonts w:cs="Arial"/>
          <w:vanish/>
          <w:szCs w:val="20"/>
        </w:rPr>
      </w:pPr>
    </w:p>
    <w:p w:rsidR="00AE1807" w:rsidRPr="00DC71F0" w:rsidRDefault="00AE1807" w:rsidP="00AE1807">
      <w:pPr>
        <w:pStyle w:val="Odsekzoznamu"/>
        <w:numPr>
          <w:ilvl w:val="0"/>
          <w:numId w:val="9"/>
        </w:numPr>
        <w:autoSpaceDE w:val="0"/>
        <w:autoSpaceDN w:val="0"/>
        <w:adjustRightInd w:val="0"/>
        <w:contextualSpacing/>
        <w:jc w:val="both"/>
        <w:rPr>
          <w:rFonts w:cs="Arial"/>
          <w:vanish/>
          <w:szCs w:val="20"/>
        </w:rPr>
      </w:pPr>
    </w:p>
    <w:p w:rsidR="00AE1807" w:rsidRPr="00DC71F0" w:rsidRDefault="00AE1807" w:rsidP="00AE1807">
      <w:pPr>
        <w:pStyle w:val="Odsekzoznamu"/>
        <w:numPr>
          <w:ilvl w:val="0"/>
          <w:numId w:val="9"/>
        </w:numPr>
        <w:autoSpaceDE w:val="0"/>
        <w:autoSpaceDN w:val="0"/>
        <w:adjustRightInd w:val="0"/>
        <w:contextualSpacing/>
        <w:jc w:val="both"/>
        <w:rPr>
          <w:rFonts w:cs="Arial"/>
          <w:vanish/>
          <w:szCs w:val="20"/>
        </w:rPr>
      </w:pPr>
    </w:p>
    <w:p w:rsidR="00AE1807" w:rsidRPr="00DC71F0" w:rsidRDefault="00AE1807" w:rsidP="00AE1807">
      <w:pPr>
        <w:pStyle w:val="Odsekzoznamu"/>
        <w:numPr>
          <w:ilvl w:val="0"/>
          <w:numId w:val="9"/>
        </w:numPr>
        <w:autoSpaceDE w:val="0"/>
        <w:autoSpaceDN w:val="0"/>
        <w:adjustRightInd w:val="0"/>
        <w:contextualSpacing/>
        <w:jc w:val="both"/>
        <w:rPr>
          <w:rFonts w:cs="Arial"/>
          <w:vanish/>
          <w:szCs w:val="20"/>
        </w:rPr>
      </w:pPr>
    </w:p>
    <w:p w:rsidR="00AE1807" w:rsidRPr="00DC71F0" w:rsidRDefault="00AE1807" w:rsidP="00AE1807">
      <w:pPr>
        <w:pStyle w:val="Odsekzoznamu"/>
        <w:numPr>
          <w:ilvl w:val="1"/>
          <w:numId w:val="9"/>
        </w:numPr>
        <w:autoSpaceDE w:val="0"/>
        <w:autoSpaceDN w:val="0"/>
        <w:adjustRightInd w:val="0"/>
        <w:ind w:left="709" w:hanging="709"/>
        <w:contextualSpacing/>
        <w:jc w:val="both"/>
        <w:rPr>
          <w:rFonts w:cs="Arial"/>
          <w:szCs w:val="20"/>
        </w:rPr>
      </w:pPr>
      <w:r w:rsidRPr="00DC71F0">
        <w:rPr>
          <w:rFonts w:cs="Arial"/>
          <w:szCs w:val="20"/>
        </w:rPr>
        <w:t>Zmluvné strany sa zaväzujú počas trvania Zmluvy vzájomne spolupracovať pri realizácii jej predmetu plnenia a poskytovať si všetky potrebné informácie a súčinnosť. K tomuto účelu sa zmluvné strany zaväzujú určiť kontaktné osoby zodpovedné za riešenie a vybavovanie bežných záležitostí vyplývajúcich zo vzájomnej súčinnosti.</w:t>
      </w:r>
    </w:p>
    <w:p w:rsidR="00AE1807" w:rsidRPr="00DC71F0" w:rsidRDefault="00AE1807" w:rsidP="00AE1807">
      <w:pPr>
        <w:pStyle w:val="Odsekzoznamu"/>
        <w:numPr>
          <w:ilvl w:val="1"/>
          <w:numId w:val="25"/>
        </w:numPr>
        <w:autoSpaceDE w:val="0"/>
        <w:autoSpaceDN w:val="0"/>
        <w:adjustRightInd w:val="0"/>
        <w:ind w:left="1134" w:hanging="425"/>
        <w:contextualSpacing/>
        <w:jc w:val="both"/>
        <w:rPr>
          <w:rFonts w:cs="Arial"/>
          <w:szCs w:val="20"/>
        </w:rPr>
      </w:pPr>
      <w:r w:rsidRPr="00DC71F0">
        <w:rPr>
          <w:rFonts w:cs="Arial"/>
          <w:szCs w:val="20"/>
        </w:rPr>
        <w:t>Zoznam kontaktných osôb si zmluvné strany vymenia písomne najneskôr do 14 dní od dňa účinnosti tejto zmluvy.</w:t>
      </w:r>
    </w:p>
    <w:p w:rsidR="00AE1807" w:rsidRPr="00DC71F0" w:rsidRDefault="00AE1807" w:rsidP="00AE1807">
      <w:pPr>
        <w:pStyle w:val="Odsekzoznamu"/>
        <w:numPr>
          <w:ilvl w:val="1"/>
          <w:numId w:val="25"/>
        </w:numPr>
        <w:autoSpaceDE w:val="0"/>
        <w:autoSpaceDN w:val="0"/>
        <w:adjustRightInd w:val="0"/>
        <w:ind w:left="1134" w:hanging="425"/>
        <w:contextualSpacing/>
        <w:jc w:val="both"/>
        <w:rPr>
          <w:rFonts w:cs="Arial"/>
          <w:szCs w:val="20"/>
        </w:rPr>
      </w:pPr>
      <w:r w:rsidRPr="00DC71F0">
        <w:rPr>
          <w:rFonts w:cs="Arial"/>
          <w:szCs w:val="20"/>
        </w:rPr>
        <w:t>Zoznam kontaktných osôb je možné meniť písomným oznámením doručeným druhej zmluvnej strane, s účinnosťou odo dňa doručenia takéhoto oznámenia, a bez nutnosti uzatvárať dodatok k tejto Zmluve. Zmluvné strany sa zaväzujú počas doby účinnosti tejto zmluvy nemeniť kontaktné osoby bez závažných dôvodov.</w:t>
      </w:r>
    </w:p>
    <w:p w:rsidR="00AE1807" w:rsidRPr="00DC71F0" w:rsidRDefault="00AE1807" w:rsidP="00AE1807">
      <w:pPr>
        <w:pStyle w:val="Odsekzoznamu"/>
        <w:numPr>
          <w:ilvl w:val="1"/>
          <w:numId w:val="9"/>
        </w:numPr>
        <w:autoSpaceDE w:val="0"/>
        <w:autoSpaceDN w:val="0"/>
        <w:adjustRightInd w:val="0"/>
        <w:ind w:left="709" w:hanging="709"/>
        <w:contextualSpacing/>
        <w:jc w:val="both"/>
        <w:rPr>
          <w:rFonts w:cs="Arial"/>
          <w:szCs w:val="20"/>
        </w:rPr>
      </w:pPr>
      <w:r w:rsidRPr="00DC71F0">
        <w:rPr>
          <w:rFonts w:cs="Arial"/>
          <w:szCs w:val="20"/>
        </w:rPr>
        <w:t>Všetky oznámenia medzi zmluvnými stranami, ktoré sa vzťahujú k Zmluve alebo ktoré majú byť uskutočnené na základe Zmluvy, musia byť uskutočnené v písomnej podobe a druhej strane doručené osobne alebo e-mailom alebo doporučeným listom alebo inou formou registrovaného poštovného styku, pokiaľ nebude medzi zmluvnými stranami dohodnuté inak.</w:t>
      </w:r>
    </w:p>
    <w:p w:rsidR="00AE1807" w:rsidRPr="00DC71F0" w:rsidRDefault="00AE1807" w:rsidP="00AE1807">
      <w:pPr>
        <w:pStyle w:val="Odsekzoznamu"/>
        <w:numPr>
          <w:ilvl w:val="1"/>
          <w:numId w:val="9"/>
        </w:numPr>
        <w:autoSpaceDE w:val="0"/>
        <w:autoSpaceDN w:val="0"/>
        <w:adjustRightInd w:val="0"/>
        <w:ind w:left="709" w:hanging="709"/>
        <w:contextualSpacing/>
        <w:jc w:val="both"/>
        <w:rPr>
          <w:rFonts w:cs="Arial"/>
          <w:szCs w:val="20"/>
        </w:rPr>
      </w:pPr>
      <w:r w:rsidRPr="00DC71F0">
        <w:rPr>
          <w:rFonts w:cs="Arial"/>
          <w:szCs w:val="20"/>
        </w:rPr>
        <w:t>Zmluvné strany sú povinné sa navzájom informovať o všetkých skutočnostiach, ktoré sú alebo môžu byť dôležité pre riadne plnenie tejto Zmluvy.</w:t>
      </w:r>
    </w:p>
    <w:p w:rsidR="00AE1807" w:rsidRPr="00DC71F0" w:rsidRDefault="00AE1807" w:rsidP="00AE1807">
      <w:pPr>
        <w:pStyle w:val="Odsekzoznamu"/>
        <w:numPr>
          <w:ilvl w:val="1"/>
          <w:numId w:val="9"/>
        </w:numPr>
        <w:autoSpaceDE w:val="0"/>
        <w:autoSpaceDN w:val="0"/>
        <w:adjustRightInd w:val="0"/>
        <w:ind w:left="709" w:hanging="709"/>
        <w:contextualSpacing/>
        <w:jc w:val="both"/>
        <w:rPr>
          <w:rFonts w:cs="Arial"/>
          <w:szCs w:val="20"/>
        </w:rPr>
      </w:pPr>
      <w:r w:rsidRPr="00DC71F0">
        <w:rPr>
          <w:rFonts w:cs="Arial"/>
          <w:szCs w:val="20"/>
        </w:rPr>
        <w:t xml:space="preserve">Objednávateľ sa zaväzuje v prípade nahlásenia „Kritickej poruchy“ kategórie A podľa bodu 2.3.1.1 Prílohy č. 2 k tejto Zmluve svoje písomné nahlásenie bez zbytočného odkladu potvrdiť aj telefonicky na  telefónnom čísle Poskytovateľa </w:t>
      </w:r>
      <w:r w:rsidRPr="00DC71F0">
        <w:rPr>
          <w:rFonts w:cs="Arial"/>
          <w:szCs w:val="20"/>
          <w:highlight w:val="yellow"/>
        </w:rPr>
        <w:t>[doplniť telefónne číslo]</w:t>
      </w:r>
      <w:r w:rsidRPr="00DC71F0">
        <w:rPr>
          <w:rFonts w:cs="Arial"/>
          <w:szCs w:val="20"/>
        </w:rPr>
        <w:t>.</w:t>
      </w:r>
    </w:p>
    <w:p w:rsidR="00AE1807" w:rsidRPr="00561DF1" w:rsidRDefault="00AE1807" w:rsidP="00AE1807">
      <w:pPr>
        <w:pStyle w:val="Odsekzoznamu"/>
        <w:ind w:left="0"/>
        <w:rPr>
          <w:rFonts w:cs="Arial"/>
          <w:szCs w:val="20"/>
        </w:rPr>
      </w:pPr>
    </w:p>
    <w:p w:rsidR="00AE1807" w:rsidRPr="00DC71F0" w:rsidRDefault="00AE1807" w:rsidP="00AE1807">
      <w:pPr>
        <w:pStyle w:val="Podtitul"/>
        <w:rPr>
          <w:rFonts w:ascii="Arial" w:hAnsi="Arial" w:cs="Arial"/>
          <w:b/>
          <w:sz w:val="20"/>
        </w:rPr>
      </w:pPr>
      <w:r w:rsidRPr="00DC71F0">
        <w:rPr>
          <w:rFonts w:ascii="Arial" w:hAnsi="Arial" w:cs="Arial"/>
          <w:b/>
          <w:sz w:val="20"/>
        </w:rPr>
        <w:t>Článok 8</w:t>
      </w:r>
    </w:p>
    <w:p w:rsidR="00AE1807" w:rsidRPr="00DC71F0" w:rsidRDefault="00AE1807" w:rsidP="00AE1807">
      <w:pPr>
        <w:pStyle w:val="tlPodtitulTunKurzva"/>
        <w:spacing w:after="0"/>
        <w:rPr>
          <w:rFonts w:ascii="Arial" w:hAnsi="Arial" w:cs="Arial"/>
          <w:sz w:val="20"/>
        </w:rPr>
      </w:pPr>
      <w:r w:rsidRPr="00DC71F0">
        <w:rPr>
          <w:rFonts w:ascii="Arial" w:hAnsi="Arial" w:cs="Arial"/>
          <w:sz w:val="20"/>
        </w:rPr>
        <w:t>Podmienky plnenia</w:t>
      </w:r>
    </w:p>
    <w:p w:rsidR="00AE1807" w:rsidRPr="00DC71F0" w:rsidRDefault="00AE1807" w:rsidP="00AE1807">
      <w:pPr>
        <w:pStyle w:val="tlPodtitulTunKurzva"/>
        <w:spacing w:after="0"/>
        <w:rPr>
          <w:rFonts w:ascii="Arial" w:hAnsi="Arial" w:cs="Arial"/>
          <w:sz w:val="20"/>
        </w:rPr>
      </w:pPr>
    </w:p>
    <w:p w:rsidR="00AE1807" w:rsidRPr="00DC71F0" w:rsidRDefault="00AE1807" w:rsidP="00AE1807">
      <w:pPr>
        <w:pStyle w:val="Odsekzoznamu"/>
        <w:numPr>
          <w:ilvl w:val="0"/>
          <w:numId w:val="9"/>
        </w:numPr>
        <w:autoSpaceDE w:val="0"/>
        <w:autoSpaceDN w:val="0"/>
        <w:adjustRightInd w:val="0"/>
        <w:contextualSpacing/>
        <w:jc w:val="both"/>
        <w:rPr>
          <w:rFonts w:cs="Arial"/>
          <w:vanish/>
          <w:szCs w:val="20"/>
        </w:rPr>
      </w:pPr>
    </w:p>
    <w:p w:rsidR="00AE1807" w:rsidRPr="00DC71F0" w:rsidRDefault="00AE1807" w:rsidP="00AE1807">
      <w:pPr>
        <w:pStyle w:val="Odsekzoznamu"/>
        <w:numPr>
          <w:ilvl w:val="1"/>
          <w:numId w:val="9"/>
        </w:numPr>
        <w:autoSpaceDE w:val="0"/>
        <w:autoSpaceDN w:val="0"/>
        <w:adjustRightInd w:val="0"/>
        <w:ind w:left="709" w:hanging="709"/>
        <w:contextualSpacing/>
        <w:jc w:val="both"/>
        <w:rPr>
          <w:rFonts w:cs="Arial"/>
          <w:szCs w:val="20"/>
        </w:rPr>
      </w:pPr>
      <w:r w:rsidRPr="00DC71F0">
        <w:rPr>
          <w:rFonts w:cs="Arial"/>
          <w:szCs w:val="20"/>
        </w:rPr>
        <w:t xml:space="preserve">Poskytovateľ sa zaväzuje, že pre Objednávateľa riadne a včas vykoná všetky požadované služby v </w:t>
      </w:r>
      <w:r w:rsidRPr="00DC71F0">
        <w:rPr>
          <w:rFonts w:cs="Arial"/>
        </w:rPr>
        <w:t>najvyššej možnej kvalite, v</w:t>
      </w:r>
      <w:r w:rsidRPr="00DC71F0">
        <w:rPr>
          <w:rFonts w:cs="Arial"/>
          <w:szCs w:val="20"/>
        </w:rPr>
        <w:t> termínoch, rozsahu a podľa podmienok stanovených touto zmluvou, s náležitou a odbornou starostlivosťou a prostredníctvom osôb s potrebnou kvalifikáciou a skúsenosťami.</w:t>
      </w:r>
    </w:p>
    <w:p w:rsidR="00AE1807" w:rsidRPr="00DC71F0" w:rsidRDefault="00AE1807" w:rsidP="00AE1807">
      <w:pPr>
        <w:pStyle w:val="Odsekzoznamu"/>
        <w:numPr>
          <w:ilvl w:val="2"/>
          <w:numId w:val="9"/>
        </w:numPr>
        <w:autoSpaceDE w:val="0"/>
        <w:autoSpaceDN w:val="0"/>
        <w:adjustRightInd w:val="0"/>
        <w:ind w:left="1418" w:hanging="709"/>
        <w:contextualSpacing/>
        <w:jc w:val="both"/>
        <w:rPr>
          <w:rFonts w:cs="Arial"/>
          <w:szCs w:val="20"/>
        </w:rPr>
      </w:pPr>
      <w:r w:rsidRPr="00DC71F0">
        <w:rPr>
          <w:rFonts w:cs="Arial"/>
          <w:szCs w:val="20"/>
        </w:rPr>
        <w:t>Poskytovanie licencie na prevádzkovanie Systému v rozsahu podľa článku 11 tejto zmluvy.</w:t>
      </w:r>
    </w:p>
    <w:p w:rsidR="00AE1807" w:rsidRPr="00DC71F0" w:rsidRDefault="00AE1807" w:rsidP="00AE1807">
      <w:pPr>
        <w:pStyle w:val="Odsekzoznamu"/>
        <w:numPr>
          <w:ilvl w:val="2"/>
          <w:numId w:val="9"/>
        </w:numPr>
        <w:autoSpaceDE w:val="0"/>
        <w:autoSpaceDN w:val="0"/>
        <w:adjustRightInd w:val="0"/>
        <w:ind w:left="1418" w:hanging="709"/>
        <w:contextualSpacing/>
        <w:jc w:val="both"/>
        <w:rPr>
          <w:rFonts w:cs="Arial"/>
          <w:szCs w:val="20"/>
        </w:rPr>
      </w:pPr>
      <w:r w:rsidRPr="00DC71F0">
        <w:rPr>
          <w:rFonts w:cs="Arial"/>
          <w:szCs w:val="20"/>
        </w:rPr>
        <w:t>Poskytovanie podpory jednotlivých modulov Systému v rozsahu podľa Prílohy 2 tejto zmluvy.</w:t>
      </w:r>
    </w:p>
    <w:p w:rsidR="00AE1807" w:rsidRPr="00DC71F0" w:rsidRDefault="00AE1807" w:rsidP="00AE1807">
      <w:pPr>
        <w:pStyle w:val="Odsekzoznamu"/>
        <w:numPr>
          <w:ilvl w:val="2"/>
          <w:numId w:val="9"/>
        </w:numPr>
        <w:autoSpaceDE w:val="0"/>
        <w:autoSpaceDN w:val="0"/>
        <w:adjustRightInd w:val="0"/>
        <w:ind w:left="1418" w:hanging="709"/>
        <w:contextualSpacing/>
        <w:jc w:val="both"/>
        <w:rPr>
          <w:rFonts w:cs="Arial"/>
          <w:szCs w:val="20"/>
        </w:rPr>
      </w:pPr>
      <w:r w:rsidRPr="00DC71F0">
        <w:rPr>
          <w:rFonts w:cs="Arial"/>
          <w:szCs w:val="20"/>
        </w:rPr>
        <w:t>Poskytovanie údržby jednotlivých modulov Systému v rozsahu podľa Prílohy 2 tejto zmluvy.</w:t>
      </w:r>
    </w:p>
    <w:p w:rsidR="00AE1807" w:rsidRPr="00DC71F0" w:rsidRDefault="00AE1807" w:rsidP="00AE1807">
      <w:pPr>
        <w:pStyle w:val="Odsekzoznamu"/>
        <w:numPr>
          <w:ilvl w:val="2"/>
          <w:numId w:val="9"/>
        </w:numPr>
        <w:autoSpaceDE w:val="0"/>
        <w:autoSpaceDN w:val="0"/>
        <w:adjustRightInd w:val="0"/>
        <w:ind w:left="1418" w:hanging="709"/>
        <w:contextualSpacing/>
        <w:jc w:val="both"/>
        <w:rPr>
          <w:rFonts w:cs="Arial"/>
          <w:szCs w:val="20"/>
        </w:rPr>
      </w:pPr>
      <w:r w:rsidRPr="00DC71F0">
        <w:rPr>
          <w:rFonts w:cs="Arial"/>
          <w:szCs w:val="20"/>
        </w:rPr>
        <w:t>Hardvérová údržba sa nepožaduje.</w:t>
      </w:r>
    </w:p>
    <w:p w:rsidR="00AE1807" w:rsidRPr="00DC71F0" w:rsidRDefault="00AE1807" w:rsidP="00AE1807">
      <w:pPr>
        <w:pStyle w:val="Odsekzoznamu"/>
        <w:autoSpaceDE w:val="0"/>
        <w:autoSpaceDN w:val="0"/>
        <w:adjustRightInd w:val="0"/>
        <w:ind w:left="0"/>
        <w:jc w:val="both"/>
        <w:rPr>
          <w:rFonts w:cs="Arial"/>
          <w:szCs w:val="20"/>
        </w:rPr>
      </w:pPr>
    </w:p>
    <w:p w:rsidR="00AE1807" w:rsidRPr="00DC71F0" w:rsidRDefault="00AE1807" w:rsidP="00AE1807">
      <w:pPr>
        <w:pStyle w:val="Odsekzoznamu"/>
        <w:numPr>
          <w:ilvl w:val="1"/>
          <w:numId w:val="9"/>
        </w:numPr>
        <w:autoSpaceDE w:val="0"/>
        <w:autoSpaceDN w:val="0"/>
        <w:adjustRightInd w:val="0"/>
        <w:ind w:left="709" w:hanging="709"/>
        <w:contextualSpacing/>
        <w:jc w:val="both"/>
        <w:rPr>
          <w:rFonts w:cs="Arial"/>
          <w:szCs w:val="20"/>
        </w:rPr>
      </w:pPr>
      <w:r w:rsidRPr="00DC71F0">
        <w:rPr>
          <w:rFonts w:cs="Arial"/>
          <w:szCs w:val="20"/>
        </w:rPr>
        <w:t>Objednávateľ sa zaväzuje, že pre Poskytovateľa riadne a včas zabezpečí nerušený výkon plnenia zmluvy so všetkou potrebnou súčinnosťou a kontrolou zabezpečenia podmienok plnenia stanovených touto zmluvou.</w:t>
      </w:r>
    </w:p>
    <w:p w:rsidR="00AE1807" w:rsidRDefault="00AE1807" w:rsidP="00AE1807">
      <w:pPr>
        <w:pStyle w:val="Odsekzoznamu"/>
        <w:autoSpaceDE w:val="0"/>
        <w:autoSpaceDN w:val="0"/>
        <w:adjustRightInd w:val="0"/>
        <w:ind w:left="0"/>
        <w:jc w:val="both"/>
        <w:rPr>
          <w:rFonts w:cs="Arial"/>
          <w:szCs w:val="20"/>
        </w:rPr>
      </w:pPr>
    </w:p>
    <w:p w:rsidR="00AE1807" w:rsidRPr="00155A6B" w:rsidRDefault="00AE1807" w:rsidP="00AE1807">
      <w:pPr>
        <w:pStyle w:val="Odsekzoznamu"/>
        <w:numPr>
          <w:ilvl w:val="0"/>
          <w:numId w:val="3"/>
        </w:numPr>
        <w:autoSpaceDE w:val="0"/>
        <w:autoSpaceDN w:val="0"/>
        <w:adjustRightInd w:val="0"/>
        <w:contextualSpacing/>
        <w:jc w:val="both"/>
        <w:rPr>
          <w:rFonts w:cs="Arial"/>
          <w:vanish/>
          <w:szCs w:val="20"/>
        </w:rPr>
      </w:pPr>
    </w:p>
    <w:p w:rsidR="00AE1807" w:rsidRPr="00155A6B" w:rsidRDefault="00AE1807" w:rsidP="00AE1807">
      <w:pPr>
        <w:pStyle w:val="Odsekzoznamu"/>
        <w:numPr>
          <w:ilvl w:val="0"/>
          <w:numId w:val="3"/>
        </w:numPr>
        <w:autoSpaceDE w:val="0"/>
        <w:autoSpaceDN w:val="0"/>
        <w:adjustRightInd w:val="0"/>
        <w:contextualSpacing/>
        <w:jc w:val="both"/>
        <w:rPr>
          <w:rFonts w:cs="Arial"/>
          <w:vanish/>
          <w:szCs w:val="20"/>
        </w:rPr>
      </w:pPr>
    </w:p>
    <w:p w:rsidR="00AE1807" w:rsidRPr="00155A6B" w:rsidRDefault="00AE1807" w:rsidP="00AE1807">
      <w:pPr>
        <w:pStyle w:val="Odsekzoznamu"/>
        <w:numPr>
          <w:ilvl w:val="0"/>
          <w:numId w:val="3"/>
        </w:numPr>
        <w:autoSpaceDE w:val="0"/>
        <w:autoSpaceDN w:val="0"/>
        <w:adjustRightInd w:val="0"/>
        <w:contextualSpacing/>
        <w:jc w:val="both"/>
        <w:rPr>
          <w:rFonts w:cs="Arial"/>
          <w:vanish/>
          <w:szCs w:val="20"/>
        </w:rPr>
      </w:pPr>
    </w:p>
    <w:p w:rsidR="00AE1807" w:rsidRPr="00155A6B" w:rsidRDefault="00AE1807" w:rsidP="00AE1807">
      <w:pPr>
        <w:pStyle w:val="Odsekzoznamu"/>
        <w:numPr>
          <w:ilvl w:val="0"/>
          <w:numId w:val="3"/>
        </w:numPr>
        <w:autoSpaceDE w:val="0"/>
        <w:autoSpaceDN w:val="0"/>
        <w:adjustRightInd w:val="0"/>
        <w:contextualSpacing/>
        <w:jc w:val="both"/>
        <w:rPr>
          <w:rFonts w:cs="Arial"/>
          <w:vanish/>
          <w:szCs w:val="20"/>
        </w:rPr>
      </w:pPr>
    </w:p>
    <w:p w:rsidR="00AE1807" w:rsidRPr="00155A6B" w:rsidRDefault="00AE1807" w:rsidP="00AE1807">
      <w:pPr>
        <w:pStyle w:val="Odsekzoznamu"/>
        <w:numPr>
          <w:ilvl w:val="0"/>
          <w:numId w:val="3"/>
        </w:numPr>
        <w:autoSpaceDE w:val="0"/>
        <w:autoSpaceDN w:val="0"/>
        <w:adjustRightInd w:val="0"/>
        <w:contextualSpacing/>
        <w:jc w:val="both"/>
        <w:rPr>
          <w:rFonts w:cs="Arial"/>
          <w:vanish/>
          <w:szCs w:val="20"/>
        </w:rPr>
      </w:pPr>
    </w:p>
    <w:p w:rsidR="00AE1807" w:rsidRPr="00155A6B" w:rsidRDefault="00AE1807" w:rsidP="00AE1807">
      <w:pPr>
        <w:pStyle w:val="Odsekzoznamu"/>
        <w:numPr>
          <w:ilvl w:val="0"/>
          <w:numId w:val="3"/>
        </w:numPr>
        <w:autoSpaceDE w:val="0"/>
        <w:autoSpaceDN w:val="0"/>
        <w:adjustRightInd w:val="0"/>
        <w:contextualSpacing/>
        <w:jc w:val="both"/>
        <w:rPr>
          <w:rFonts w:cs="Arial"/>
          <w:vanish/>
          <w:szCs w:val="20"/>
        </w:rPr>
      </w:pPr>
    </w:p>
    <w:p w:rsidR="00AE1807" w:rsidRPr="00155A6B" w:rsidRDefault="00AE1807" w:rsidP="00AE1807">
      <w:pPr>
        <w:pStyle w:val="Odsekzoznamu"/>
        <w:numPr>
          <w:ilvl w:val="0"/>
          <w:numId w:val="3"/>
        </w:numPr>
        <w:autoSpaceDE w:val="0"/>
        <w:autoSpaceDN w:val="0"/>
        <w:adjustRightInd w:val="0"/>
        <w:contextualSpacing/>
        <w:jc w:val="both"/>
        <w:rPr>
          <w:rFonts w:cs="Arial"/>
          <w:vanish/>
          <w:szCs w:val="20"/>
        </w:rPr>
      </w:pPr>
    </w:p>
    <w:p w:rsidR="00AE1807" w:rsidRPr="00155A6B" w:rsidRDefault="00AE1807" w:rsidP="00AE1807">
      <w:pPr>
        <w:pStyle w:val="Odsekzoznamu"/>
        <w:numPr>
          <w:ilvl w:val="0"/>
          <w:numId w:val="3"/>
        </w:numPr>
        <w:autoSpaceDE w:val="0"/>
        <w:autoSpaceDN w:val="0"/>
        <w:adjustRightInd w:val="0"/>
        <w:contextualSpacing/>
        <w:jc w:val="both"/>
        <w:rPr>
          <w:rFonts w:cs="Arial"/>
          <w:vanish/>
          <w:szCs w:val="20"/>
        </w:rPr>
      </w:pPr>
    </w:p>
    <w:p w:rsidR="00AE1807" w:rsidRPr="00155A6B" w:rsidRDefault="00AE1807" w:rsidP="00AE1807">
      <w:pPr>
        <w:pStyle w:val="Odsekzoznamu"/>
        <w:numPr>
          <w:ilvl w:val="1"/>
          <w:numId w:val="3"/>
        </w:numPr>
        <w:autoSpaceDE w:val="0"/>
        <w:autoSpaceDN w:val="0"/>
        <w:adjustRightInd w:val="0"/>
        <w:contextualSpacing/>
        <w:jc w:val="both"/>
        <w:rPr>
          <w:rFonts w:cs="Arial"/>
          <w:vanish/>
          <w:szCs w:val="20"/>
        </w:rPr>
      </w:pPr>
    </w:p>
    <w:p w:rsidR="00AE1807" w:rsidRPr="00155A6B" w:rsidRDefault="00AE1807" w:rsidP="00AE1807">
      <w:pPr>
        <w:pStyle w:val="Odsekzoznamu"/>
        <w:numPr>
          <w:ilvl w:val="1"/>
          <w:numId w:val="3"/>
        </w:numPr>
        <w:autoSpaceDE w:val="0"/>
        <w:autoSpaceDN w:val="0"/>
        <w:adjustRightInd w:val="0"/>
        <w:contextualSpacing/>
        <w:jc w:val="both"/>
        <w:rPr>
          <w:rFonts w:cs="Arial"/>
          <w:vanish/>
          <w:szCs w:val="20"/>
        </w:rPr>
      </w:pPr>
    </w:p>
    <w:p w:rsidR="00AE1807" w:rsidRPr="00155A6B" w:rsidRDefault="00AE1807" w:rsidP="00AE1807">
      <w:pPr>
        <w:pStyle w:val="Odsekzoznamu"/>
        <w:numPr>
          <w:ilvl w:val="2"/>
          <w:numId w:val="3"/>
        </w:numPr>
        <w:autoSpaceDE w:val="0"/>
        <w:autoSpaceDN w:val="0"/>
        <w:adjustRightInd w:val="0"/>
        <w:ind w:left="1418" w:hanging="698"/>
        <w:contextualSpacing/>
        <w:jc w:val="both"/>
        <w:rPr>
          <w:rFonts w:cs="Arial"/>
          <w:szCs w:val="20"/>
        </w:rPr>
      </w:pPr>
      <w:r w:rsidRPr="00155A6B">
        <w:rPr>
          <w:rFonts w:cs="Arial"/>
          <w:szCs w:val="20"/>
        </w:rPr>
        <w:t>Objednávateľ zabezpečí technické podmienky pre prevádzkovanie Systému:</w:t>
      </w:r>
    </w:p>
    <w:p w:rsidR="00AE1807" w:rsidRPr="00561DF1" w:rsidRDefault="00AE1807" w:rsidP="00AE1807">
      <w:pPr>
        <w:pStyle w:val="Podtitul"/>
        <w:numPr>
          <w:ilvl w:val="0"/>
          <w:numId w:val="11"/>
        </w:numPr>
        <w:ind w:left="1985" w:hanging="425"/>
        <w:jc w:val="both"/>
        <w:rPr>
          <w:rFonts w:ascii="Arial" w:hAnsi="Arial" w:cs="Arial"/>
          <w:sz w:val="20"/>
        </w:rPr>
      </w:pPr>
      <w:r w:rsidRPr="00561DF1">
        <w:rPr>
          <w:rFonts w:ascii="Arial" w:hAnsi="Arial" w:cs="Arial"/>
          <w:sz w:val="20"/>
        </w:rPr>
        <w:t xml:space="preserve">Výpočtová technika slúžiaca na prevádzku </w:t>
      </w:r>
      <w:r>
        <w:rPr>
          <w:rFonts w:ascii="Arial" w:hAnsi="Arial" w:cs="Arial"/>
          <w:sz w:val="20"/>
        </w:rPr>
        <w:t>Systému</w:t>
      </w:r>
      <w:r w:rsidRPr="00561DF1">
        <w:rPr>
          <w:rFonts w:ascii="Arial" w:hAnsi="Arial" w:cs="Arial"/>
          <w:sz w:val="20"/>
        </w:rPr>
        <w:t xml:space="preserve"> podľa požiadaviek alebo odporúčaní výrobcu softvéru.</w:t>
      </w:r>
    </w:p>
    <w:p w:rsidR="00AE1807" w:rsidRDefault="00AE1807" w:rsidP="00AE1807">
      <w:pPr>
        <w:pStyle w:val="Podtitul"/>
        <w:numPr>
          <w:ilvl w:val="0"/>
          <w:numId w:val="11"/>
        </w:numPr>
        <w:ind w:left="1985" w:hanging="425"/>
        <w:jc w:val="both"/>
        <w:rPr>
          <w:rFonts w:ascii="Arial" w:hAnsi="Arial" w:cs="Arial"/>
          <w:sz w:val="20"/>
        </w:rPr>
      </w:pPr>
      <w:r w:rsidRPr="00561DF1">
        <w:rPr>
          <w:rFonts w:ascii="Arial" w:hAnsi="Arial" w:cs="Arial"/>
          <w:sz w:val="20"/>
        </w:rPr>
        <w:t xml:space="preserve">Výpočtová technika slúžiaca na prevádzku súborového servera </w:t>
      </w:r>
      <w:r>
        <w:rPr>
          <w:rFonts w:ascii="Arial" w:hAnsi="Arial" w:cs="Arial"/>
          <w:sz w:val="20"/>
        </w:rPr>
        <w:t>pre prevádzkové potreby Systému (vrátane zálohy a archivácie)</w:t>
      </w:r>
      <w:r w:rsidRPr="00561DF1">
        <w:rPr>
          <w:rFonts w:ascii="Arial" w:hAnsi="Arial" w:cs="Arial"/>
          <w:sz w:val="20"/>
        </w:rPr>
        <w:t xml:space="preserve"> podľa požiadaviek alebo odporúčaní výrobcu softvéru.</w:t>
      </w:r>
    </w:p>
    <w:p w:rsidR="00AE1807" w:rsidRPr="00DC71F0" w:rsidRDefault="00AE1807" w:rsidP="00AE1807">
      <w:pPr>
        <w:pStyle w:val="Podtitul"/>
        <w:numPr>
          <w:ilvl w:val="0"/>
          <w:numId w:val="11"/>
        </w:numPr>
        <w:ind w:left="1985" w:hanging="425"/>
        <w:jc w:val="both"/>
        <w:rPr>
          <w:rFonts w:ascii="Arial" w:hAnsi="Arial" w:cs="Arial"/>
          <w:sz w:val="20"/>
        </w:rPr>
      </w:pPr>
      <w:r w:rsidRPr="00DC71F0">
        <w:rPr>
          <w:rFonts w:ascii="Arial" w:hAnsi="Arial" w:cs="Arial"/>
          <w:sz w:val="20"/>
        </w:rPr>
        <w:t>Aktívne zálohovanie obsahu databáz Systému podľa písomných pokynov Poskytovateľa.</w:t>
      </w:r>
    </w:p>
    <w:p w:rsidR="00AE1807" w:rsidRPr="00DC71F0" w:rsidRDefault="00AE1807" w:rsidP="00AE1807">
      <w:pPr>
        <w:pStyle w:val="Podtitul"/>
        <w:numPr>
          <w:ilvl w:val="0"/>
          <w:numId w:val="11"/>
        </w:numPr>
        <w:ind w:left="1985" w:hanging="425"/>
        <w:jc w:val="both"/>
        <w:rPr>
          <w:rFonts w:ascii="Arial" w:hAnsi="Arial" w:cs="Arial"/>
          <w:sz w:val="20"/>
        </w:rPr>
      </w:pPr>
      <w:r w:rsidRPr="00DC71F0">
        <w:rPr>
          <w:rFonts w:ascii="Arial" w:hAnsi="Arial" w:cs="Arial"/>
          <w:sz w:val="20"/>
        </w:rPr>
        <w:t>Dostatočný diskový priestor pre prevádzku celého Systému.</w:t>
      </w:r>
    </w:p>
    <w:p w:rsidR="00AE1807" w:rsidRPr="00DC71F0" w:rsidRDefault="00AE1807" w:rsidP="00AE1807">
      <w:pPr>
        <w:pStyle w:val="Podtitul"/>
        <w:numPr>
          <w:ilvl w:val="0"/>
          <w:numId w:val="11"/>
        </w:numPr>
        <w:ind w:left="1985" w:hanging="425"/>
        <w:jc w:val="both"/>
        <w:rPr>
          <w:rFonts w:ascii="Arial" w:hAnsi="Arial" w:cs="Arial"/>
          <w:sz w:val="20"/>
        </w:rPr>
      </w:pPr>
      <w:r w:rsidRPr="00DC71F0">
        <w:rPr>
          <w:rFonts w:ascii="Arial" w:hAnsi="Arial" w:cs="Arial"/>
          <w:sz w:val="20"/>
        </w:rPr>
        <w:t>Plne funkčná a zabezpečená lokálna počítačová sieť s potrebnou šírkou pásma, podľa požiadaviek alebo odporúčaní výrobcu softvéru.</w:t>
      </w:r>
    </w:p>
    <w:p w:rsidR="00AE1807" w:rsidRPr="00DC71F0" w:rsidRDefault="00AE1807" w:rsidP="00AE1807">
      <w:pPr>
        <w:pStyle w:val="Podtitul"/>
        <w:numPr>
          <w:ilvl w:val="0"/>
          <w:numId w:val="11"/>
        </w:numPr>
        <w:ind w:left="1985" w:hanging="425"/>
        <w:jc w:val="both"/>
        <w:rPr>
          <w:rFonts w:ascii="Arial" w:hAnsi="Arial" w:cs="Arial"/>
          <w:sz w:val="20"/>
        </w:rPr>
      </w:pPr>
      <w:r w:rsidRPr="00DC71F0">
        <w:rPr>
          <w:rFonts w:ascii="Arial" w:hAnsi="Arial" w:cs="Arial"/>
          <w:sz w:val="20"/>
        </w:rPr>
        <w:t>Údržba, aktualizácia a modernizácia výpočtovej techniky a aktívnych sieťových prvkov využívaných na prevádzkovanie Systému.</w:t>
      </w:r>
    </w:p>
    <w:p w:rsidR="00AE1807" w:rsidRPr="00DC71F0" w:rsidRDefault="00AE1807" w:rsidP="00AE1807">
      <w:pPr>
        <w:pStyle w:val="Podtitul"/>
        <w:numPr>
          <w:ilvl w:val="0"/>
          <w:numId w:val="11"/>
        </w:numPr>
        <w:ind w:left="1985" w:hanging="425"/>
        <w:jc w:val="both"/>
        <w:rPr>
          <w:rFonts w:ascii="Arial" w:hAnsi="Arial" w:cs="Arial"/>
          <w:sz w:val="20"/>
        </w:rPr>
      </w:pPr>
      <w:r w:rsidRPr="00DC71F0">
        <w:rPr>
          <w:rFonts w:ascii="Arial" w:hAnsi="Arial" w:cs="Arial"/>
          <w:sz w:val="20"/>
        </w:rPr>
        <w:lastRenderedPageBreak/>
        <w:t>Vzdialený prístup k celej hardvérovej a softvérovej infraštruktúre využívanej na prevádzkovanie Systému.</w:t>
      </w:r>
    </w:p>
    <w:p w:rsidR="00AE1807" w:rsidRPr="00DC71F0" w:rsidRDefault="00AE1807" w:rsidP="00AE1807">
      <w:pPr>
        <w:pStyle w:val="Podtitul"/>
        <w:numPr>
          <w:ilvl w:val="0"/>
          <w:numId w:val="11"/>
        </w:numPr>
        <w:ind w:left="1985" w:hanging="425"/>
        <w:jc w:val="both"/>
        <w:rPr>
          <w:rFonts w:ascii="Arial" w:hAnsi="Arial" w:cs="Arial"/>
          <w:sz w:val="20"/>
        </w:rPr>
      </w:pPr>
      <w:r w:rsidRPr="00DC71F0">
        <w:rPr>
          <w:rFonts w:ascii="Arial" w:hAnsi="Arial" w:cs="Arial"/>
          <w:sz w:val="20"/>
        </w:rPr>
        <w:t>Dodržiavanie špecifikácií k rozhraniam Systému zo strany dodávateľov produktov tretích strán.</w:t>
      </w:r>
    </w:p>
    <w:p w:rsidR="00AE1807" w:rsidRPr="00DC71F0" w:rsidRDefault="00AE1807" w:rsidP="00AE1807">
      <w:pPr>
        <w:pStyle w:val="Podtitul"/>
        <w:jc w:val="both"/>
        <w:rPr>
          <w:rFonts w:ascii="Arial" w:hAnsi="Arial" w:cs="Arial"/>
          <w:sz w:val="20"/>
        </w:rPr>
      </w:pPr>
    </w:p>
    <w:p w:rsidR="00AE1807" w:rsidRPr="00DC71F0" w:rsidRDefault="00AE1807" w:rsidP="00AE1807">
      <w:pPr>
        <w:pStyle w:val="Odsekzoznamu"/>
        <w:numPr>
          <w:ilvl w:val="2"/>
          <w:numId w:val="3"/>
        </w:numPr>
        <w:autoSpaceDE w:val="0"/>
        <w:autoSpaceDN w:val="0"/>
        <w:adjustRightInd w:val="0"/>
        <w:ind w:left="1418" w:hanging="698"/>
        <w:contextualSpacing/>
        <w:jc w:val="both"/>
        <w:rPr>
          <w:rFonts w:cs="Arial"/>
          <w:szCs w:val="20"/>
        </w:rPr>
      </w:pPr>
      <w:r w:rsidRPr="00DC71F0">
        <w:rPr>
          <w:rFonts w:cs="Arial"/>
          <w:szCs w:val="20"/>
        </w:rPr>
        <w:t>Objednávateľ zabezpečí pracovné podmienky pre realizáciu plnenia v zmysle tejto Zmluvy:</w:t>
      </w:r>
    </w:p>
    <w:p w:rsidR="00AE1807" w:rsidRPr="00DC71F0" w:rsidRDefault="00AE1807" w:rsidP="00AE1807">
      <w:pPr>
        <w:pStyle w:val="Podtitul"/>
        <w:numPr>
          <w:ilvl w:val="2"/>
          <w:numId w:val="20"/>
        </w:numPr>
        <w:ind w:left="1985" w:hanging="425"/>
        <w:jc w:val="both"/>
        <w:rPr>
          <w:rFonts w:ascii="Arial" w:hAnsi="Arial" w:cs="Arial"/>
          <w:sz w:val="20"/>
        </w:rPr>
      </w:pPr>
      <w:r w:rsidRPr="00DC71F0">
        <w:rPr>
          <w:rFonts w:ascii="Arial" w:hAnsi="Arial" w:cs="Arial"/>
          <w:sz w:val="20"/>
        </w:rPr>
        <w:t>Vstup do priestorov Objednávateľa (vstup do budovy, prístup do miestností, prístup k potrebným zariadeniam, údajom a pod.) aj v mimopracovných hodinách.</w:t>
      </w:r>
    </w:p>
    <w:p w:rsidR="00AE1807" w:rsidRPr="00DC71F0" w:rsidRDefault="00AE1807" w:rsidP="00AE1807">
      <w:pPr>
        <w:pStyle w:val="Podtitul"/>
        <w:numPr>
          <w:ilvl w:val="2"/>
          <w:numId w:val="20"/>
        </w:numPr>
        <w:ind w:left="1985" w:hanging="425"/>
        <w:jc w:val="both"/>
        <w:rPr>
          <w:rFonts w:ascii="Arial" w:hAnsi="Arial" w:cs="Arial"/>
          <w:sz w:val="20"/>
        </w:rPr>
      </w:pPr>
      <w:r w:rsidRPr="00DC71F0">
        <w:rPr>
          <w:rFonts w:ascii="Arial" w:hAnsi="Arial" w:cs="Arial"/>
          <w:sz w:val="20"/>
        </w:rPr>
        <w:t>Vyčlenenie priestoru v sídle Objednávateľa pre pracovný tím Poskytovateľa v maximálnom počte 2 ľudí a umiestnenie potrebnej infraštruktúry podľa potrieb plnenia predmetu Zmluvy.</w:t>
      </w:r>
    </w:p>
    <w:p w:rsidR="00AE1807" w:rsidRPr="00DC71F0" w:rsidRDefault="00AE1807" w:rsidP="00AE1807">
      <w:pPr>
        <w:pStyle w:val="Podtitul"/>
        <w:numPr>
          <w:ilvl w:val="2"/>
          <w:numId w:val="20"/>
        </w:numPr>
        <w:ind w:left="1985" w:hanging="425"/>
        <w:jc w:val="both"/>
        <w:rPr>
          <w:rFonts w:ascii="Arial" w:hAnsi="Arial" w:cs="Arial"/>
          <w:sz w:val="20"/>
        </w:rPr>
      </w:pPr>
      <w:r w:rsidRPr="00DC71F0">
        <w:rPr>
          <w:rFonts w:ascii="Arial" w:hAnsi="Arial" w:cs="Arial"/>
          <w:sz w:val="20"/>
        </w:rPr>
        <w:t>Zabezpečenie primeraných prevádzkových podmienok a technických odstávok Systému z prevádzky pre vykonávanie akýchkoľvek zásahov vyžadujúcich odstavenie, reštartovanie alebo vypnutie Systému.</w:t>
      </w:r>
    </w:p>
    <w:p w:rsidR="00AE1807" w:rsidRPr="00DC71F0" w:rsidRDefault="00AE1807" w:rsidP="00AE1807">
      <w:pPr>
        <w:pStyle w:val="Podtitul"/>
        <w:numPr>
          <w:ilvl w:val="2"/>
          <w:numId w:val="20"/>
        </w:numPr>
        <w:ind w:left="1985" w:hanging="425"/>
        <w:jc w:val="both"/>
        <w:rPr>
          <w:rFonts w:ascii="Arial" w:hAnsi="Arial" w:cs="Arial"/>
          <w:sz w:val="20"/>
        </w:rPr>
      </w:pPr>
      <w:r w:rsidRPr="00DC71F0">
        <w:rPr>
          <w:rFonts w:ascii="Arial" w:hAnsi="Arial" w:cs="Arial"/>
          <w:sz w:val="20"/>
        </w:rPr>
        <w:t>Prístup k potrebným informáciám, dokladom, podkladom alebo iným údajom nevyhnutným pre plnenie v zmysle tejto Zmluvy</w:t>
      </w:r>
    </w:p>
    <w:p w:rsidR="00AE1807" w:rsidRPr="00DC71F0" w:rsidRDefault="00AE1807" w:rsidP="00AE1807">
      <w:pPr>
        <w:pStyle w:val="Podtitul"/>
        <w:jc w:val="both"/>
        <w:rPr>
          <w:rFonts w:ascii="Arial" w:hAnsi="Arial" w:cs="Arial"/>
          <w:sz w:val="20"/>
        </w:rPr>
      </w:pPr>
    </w:p>
    <w:p w:rsidR="00AE1807" w:rsidRPr="00DC71F0" w:rsidRDefault="00AE1807" w:rsidP="00AE1807">
      <w:pPr>
        <w:pStyle w:val="Odsekzoznamu"/>
        <w:numPr>
          <w:ilvl w:val="2"/>
          <w:numId w:val="3"/>
        </w:numPr>
        <w:autoSpaceDE w:val="0"/>
        <w:autoSpaceDN w:val="0"/>
        <w:adjustRightInd w:val="0"/>
        <w:ind w:left="1418" w:hanging="698"/>
        <w:contextualSpacing/>
        <w:jc w:val="both"/>
        <w:rPr>
          <w:rFonts w:cs="Arial"/>
          <w:szCs w:val="20"/>
        </w:rPr>
      </w:pPr>
      <w:r w:rsidRPr="00DC71F0">
        <w:rPr>
          <w:rFonts w:cs="Arial"/>
          <w:szCs w:val="20"/>
        </w:rPr>
        <w:t>Objednávateľ zabezpečí súčinnosť kvalifikovaného personálu:</w:t>
      </w:r>
    </w:p>
    <w:p w:rsidR="00AE1807" w:rsidRPr="00DC71F0" w:rsidRDefault="00AE1807" w:rsidP="00AE1807">
      <w:pPr>
        <w:pStyle w:val="Podtitul"/>
        <w:numPr>
          <w:ilvl w:val="2"/>
          <w:numId w:val="21"/>
        </w:numPr>
        <w:ind w:left="1985" w:hanging="425"/>
        <w:jc w:val="both"/>
        <w:rPr>
          <w:rFonts w:ascii="Arial" w:hAnsi="Arial" w:cs="Arial"/>
          <w:sz w:val="20"/>
        </w:rPr>
      </w:pPr>
      <w:r w:rsidRPr="00DC71F0">
        <w:rPr>
          <w:rFonts w:ascii="Arial" w:hAnsi="Arial" w:cs="Arial"/>
          <w:sz w:val="20"/>
        </w:rPr>
        <w:t>Zabezpečenie kontaktnej osoby s primeranou dostupnosťou.</w:t>
      </w:r>
    </w:p>
    <w:p w:rsidR="00AE1807" w:rsidRPr="00DC71F0" w:rsidRDefault="00AE1807" w:rsidP="00AE1807">
      <w:pPr>
        <w:pStyle w:val="Podtitul"/>
        <w:numPr>
          <w:ilvl w:val="2"/>
          <w:numId w:val="21"/>
        </w:numPr>
        <w:ind w:left="1985" w:hanging="425"/>
        <w:jc w:val="both"/>
        <w:rPr>
          <w:rFonts w:ascii="Arial" w:hAnsi="Arial" w:cs="Arial"/>
          <w:sz w:val="20"/>
        </w:rPr>
      </w:pPr>
      <w:r w:rsidRPr="00DC71F0">
        <w:rPr>
          <w:rFonts w:ascii="Arial" w:hAnsi="Arial" w:cs="Arial"/>
          <w:sz w:val="20"/>
        </w:rPr>
        <w:t>Zabezpečenie spolupráce kvalifikovaného IT personálu Objednávateľa.</w:t>
      </w:r>
    </w:p>
    <w:p w:rsidR="00AE1807" w:rsidRPr="00DC71F0" w:rsidRDefault="00AE1807" w:rsidP="00AE1807">
      <w:pPr>
        <w:pStyle w:val="Podtitul"/>
        <w:numPr>
          <w:ilvl w:val="2"/>
          <w:numId w:val="21"/>
        </w:numPr>
        <w:ind w:left="1985" w:hanging="425"/>
        <w:jc w:val="both"/>
        <w:rPr>
          <w:rFonts w:ascii="Arial" w:hAnsi="Arial" w:cs="Arial"/>
          <w:sz w:val="20"/>
        </w:rPr>
      </w:pPr>
      <w:r w:rsidRPr="00DC71F0">
        <w:rPr>
          <w:rFonts w:ascii="Arial" w:hAnsi="Arial" w:cs="Arial"/>
          <w:sz w:val="20"/>
        </w:rPr>
        <w:t>Zabezpečenie spolupráce ďalšieho odborného alebo špecializovaného personálu Objednávateľa.</w:t>
      </w:r>
    </w:p>
    <w:p w:rsidR="00AE1807" w:rsidRPr="00DC71F0" w:rsidRDefault="00AE1807" w:rsidP="00AE1807">
      <w:pPr>
        <w:pStyle w:val="Podtitul"/>
        <w:numPr>
          <w:ilvl w:val="2"/>
          <w:numId w:val="21"/>
        </w:numPr>
        <w:ind w:left="1985" w:hanging="425"/>
        <w:jc w:val="both"/>
        <w:rPr>
          <w:rFonts w:ascii="Arial" w:hAnsi="Arial" w:cs="Arial"/>
          <w:sz w:val="20"/>
        </w:rPr>
      </w:pPr>
      <w:r w:rsidRPr="00DC71F0">
        <w:rPr>
          <w:rFonts w:ascii="Arial" w:hAnsi="Arial" w:cs="Arial"/>
          <w:sz w:val="20"/>
        </w:rPr>
        <w:t xml:space="preserve">Súčinnosť pri zabezpečovaní ľudských zdrojov tretích strán podľa potreby a dohody oboch zmluvných strán. </w:t>
      </w:r>
    </w:p>
    <w:p w:rsidR="00AE1807" w:rsidRPr="00DC71F0" w:rsidRDefault="00AE1807" w:rsidP="00AE1807">
      <w:pPr>
        <w:pStyle w:val="Podtitul"/>
        <w:numPr>
          <w:ilvl w:val="2"/>
          <w:numId w:val="21"/>
        </w:numPr>
        <w:ind w:left="1985" w:hanging="425"/>
        <w:jc w:val="both"/>
        <w:rPr>
          <w:rFonts w:ascii="Arial" w:hAnsi="Arial" w:cs="Arial"/>
          <w:sz w:val="20"/>
        </w:rPr>
      </w:pPr>
      <w:r w:rsidRPr="00DC71F0">
        <w:rPr>
          <w:rFonts w:ascii="Arial" w:hAnsi="Arial" w:cs="Arial"/>
          <w:sz w:val="20"/>
        </w:rPr>
        <w:t>Zabezpečenie kontroly a akceptácie výstupov v primeranom čase v súlade s touto Zmluvou.</w:t>
      </w:r>
    </w:p>
    <w:p w:rsidR="00AE1807" w:rsidRPr="00DC71F0" w:rsidRDefault="00AE1807" w:rsidP="00AE1807">
      <w:pPr>
        <w:pStyle w:val="Podtitul"/>
        <w:jc w:val="both"/>
        <w:rPr>
          <w:rFonts w:ascii="Arial" w:hAnsi="Arial" w:cs="Arial"/>
          <w:sz w:val="20"/>
        </w:rPr>
      </w:pP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Termíny poskytovania jednotlivých služieb uvedených v tomto článku Zmluvy sa predlžujú o dobu trvania prekážok nezávislých od vôle Poskytovateľa, ktoré mu bránia vo vykonávaní služieb, ak nemožno rozumne predpokladať, že by Poskytovateľ tieto prekážky alebo ich následky mohol odvrátiť alebo prekonať, ani že by tieto prekážky mohol predvídať.</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Termíny poskytovania jednotlivých služieb uvedených v tomto článku Zmluvy sa ďalej predlžujú o dobu trvania prekážok na strane Objednávateľa (napríklad, nie však výlučne, z dôvodu neposkytnutia potrebnej súčinnosti na strane Objednávateľa), vždy však minimálne o dobu nevyhnutnú na obnovenie poskytovania služieb podľa tejto Zmluvy. Doba potrebná na obnovenie poskytovania služieb podľa predchádzajúcej vety neprekročí 30 dní.</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 xml:space="preserve">Poskytovateľ je povinný okamžite písomne informovať Objednávateľa o vzniku prekážok (ich povahe, začiatku a konci) podľa predchádzajúceho bodu 8.3 a 8.4, resp. akejkoľvek inej skutočnosti, ktorá bráni alebo sťažuje plnenie povinností vyplývajúcich z tejto zmluvy s dôsledkom nedodržania stanovených lehôt plnenia. Poskytovateľ počas doby trvania prekážok nie je v omeškaní. Zodpovednosť Poskytovateľa však nie je vylúčená a lehoty plnenia sa nepredlžujú, pokiaľ Poskytovateľ nesplnil svoju povinnosť bezodkladne informovať Objednávateľa o vzniku prekážok. </w:t>
      </w:r>
    </w:p>
    <w:p w:rsidR="00AE1807" w:rsidRPr="00DC71F0" w:rsidRDefault="00AE1807" w:rsidP="00AE1807">
      <w:pPr>
        <w:autoSpaceDE w:val="0"/>
        <w:autoSpaceDN w:val="0"/>
        <w:adjustRightInd w:val="0"/>
        <w:rPr>
          <w:rFonts w:ascii="Arial" w:hAnsi="Arial" w:cs="Arial"/>
          <w:sz w:val="20"/>
          <w:szCs w:val="20"/>
        </w:rPr>
      </w:pPr>
    </w:p>
    <w:p w:rsidR="00AE1807" w:rsidRPr="00DC71F0" w:rsidRDefault="00AE1807" w:rsidP="00AE1807">
      <w:pPr>
        <w:autoSpaceDE w:val="0"/>
        <w:autoSpaceDN w:val="0"/>
        <w:adjustRightInd w:val="0"/>
        <w:rPr>
          <w:rFonts w:ascii="Arial" w:hAnsi="Arial" w:cs="Arial"/>
          <w:sz w:val="20"/>
          <w:szCs w:val="20"/>
        </w:rPr>
      </w:pPr>
    </w:p>
    <w:p w:rsidR="00AE1807" w:rsidRPr="00DC71F0" w:rsidRDefault="00AE1807" w:rsidP="00AE1807">
      <w:pPr>
        <w:pStyle w:val="Podtitul"/>
        <w:rPr>
          <w:rFonts w:ascii="Arial" w:hAnsi="Arial" w:cs="Arial"/>
          <w:b/>
          <w:sz w:val="20"/>
        </w:rPr>
      </w:pPr>
      <w:r w:rsidRPr="00DC71F0">
        <w:rPr>
          <w:rFonts w:ascii="Arial" w:hAnsi="Arial" w:cs="Arial"/>
          <w:b/>
          <w:sz w:val="20"/>
        </w:rPr>
        <w:t>Článok 9</w:t>
      </w:r>
    </w:p>
    <w:p w:rsidR="00AE1807" w:rsidRPr="00DC71F0" w:rsidRDefault="00AE1807" w:rsidP="00AE1807">
      <w:pPr>
        <w:pStyle w:val="Podtitul"/>
        <w:rPr>
          <w:rFonts w:ascii="Arial" w:hAnsi="Arial" w:cs="Arial"/>
          <w:b/>
          <w:i/>
          <w:sz w:val="20"/>
        </w:rPr>
      </w:pPr>
      <w:r w:rsidRPr="00DC71F0">
        <w:rPr>
          <w:rFonts w:ascii="Arial" w:hAnsi="Arial" w:cs="Arial"/>
          <w:b/>
          <w:i/>
          <w:sz w:val="20"/>
        </w:rPr>
        <w:t>Objednávky</w:t>
      </w:r>
    </w:p>
    <w:p w:rsidR="00AE1807" w:rsidRPr="00DC71F0" w:rsidRDefault="00AE1807" w:rsidP="00AE1807">
      <w:pPr>
        <w:autoSpaceDE w:val="0"/>
        <w:autoSpaceDN w:val="0"/>
        <w:adjustRightInd w:val="0"/>
        <w:rPr>
          <w:rFonts w:ascii="Arial" w:hAnsi="Arial" w:cs="Arial"/>
          <w:sz w:val="20"/>
          <w:szCs w:val="20"/>
        </w:rPr>
      </w:pPr>
    </w:p>
    <w:p w:rsidR="00AE1807" w:rsidRPr="00DC71F0" w:rsidRDefault="00AE1807" w:rsidP="00AE1807">
      <w:pPr>
        <w:pStyle w:val="Odsekzoznamu"/>
        <w:numPr>
          <w:ilvl w:val="0"/>
          <w:numId w:val="9"/>
        </w:numPr>
        <w:autoSpaceDE w:val="0"/>
        <w:autoSpaceDN w:val="0"/>
        <w:adjustRightInd w:val="0"/>
        <w:contextualSpacing/>
        <w:jc w:val="both"/>
        <w:rPr>
          <w:rFonts w:cs="Arial"/>
          <w:vanish/>
          <w:szCs w:val="20"/>
        </w:rPr>
      </w:pP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Objednávateľ má právo počas celej doby účinnosti tejto Zmluvy objednávať poskytovanie doplnkových profesionálnych služieb v súlade s článkom 4.2 tejto Zmluvy a s Prílohou 3 tejto Zmluvy, maximálne však do vyčerpania dohodnutého finančného rámca uvedeného v článku 5.3 tejto Zmluvy.</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 xml:space="preserve">Žiadosť o poskytnutie služby podľa Prílohy 3 tejto Zmluvy zašle kontaktná osoba Objednávateľa formou e-mailovej požiadavky na e-mailovú adresu Poskytovateľa </w:t>
      </w:r>
      <w:r w:rsidRPr="00DC71F0">
        <w:rPr>
          <w:rFonts w:cs="Arial"/>
          <w:szCs w:val="20"/>
          <w:highlight w:val="yellow"/>
        </w:rPr>
        <w:t>[doplniť adresu]</w:t>
      </w:r>
      <w:r w:rsidRPr="00DC71F0">
        <w:rPr>
          <w:rFonts w:cs="Arial"/>
          <w:szCs w:val="20"/>
        </w:rPr>
        <w:t>.</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Požiadavka musí obsahovať minimálne nasledovné informácie:</w:t>
      </w:r>
    </w:p>
    <w:p w:rsidR="00AE1807" w:rsidRPr="00DC71F0" w:rsidRDefault="00AE1807" w:rsidP="00AE1807">
      <w:pPr>
        <w:pStyle w:val="Odsekzoznamu"/>
        <w:numPr>
          <w:ilvl w:val="1"/>
          <w:numId w:val="22"/>
        </w:numPr>
        <w:autoSpaceDE w:val="0"/>
        <w:autoSpaceDN w:val="0"/>
        <w:adjustRightInd w:val="0"/>
        <w:ind w:left="993" w:hanging="426"/>
        <w:contextualSpacing/>
        <w:jc w:val="both"/>
        <w:rPr>
          <w:rFonts w:cs="Arial"/>
          <w:szCs w:val="20"/>
        </w:rPr>
      </w:pPr>
      <w:r w:rsidRPr="00DC71F0">
        <w:rPr>
          <w:rFonts w:cs="Arial"/>
          <w:szCs w:val="20"/>
        </w:rPr>
        <w:t>presná špecifikácia požadovaného plnenia</w:t>
      </w:r>
    </w:p>
    <w:p w:rsidR="00AE1807" w:rsidRPr="00DC71F0" w:rsidRDefault="00AE1807" w:rsidP="00AE1807">
      <w:pPr>
        <w:pStyle w:val="Odsekzoznamu"/>
        <w:numPr>
          <w:ilvl w:val="1"/>
          <w:numId w:val="22"/>
        </w:numPr>
        <w:autoSpaceDE w:val="0"/>
        <w:autoSpaceDN w:val="0"/>
        <w:adjustRightInd w:val="0"/>
        <w:ind w:left="993" w:hanging="426"/>
        <w:contextualSpacing/>
        <w:jc w:val="both"/>
        <w:rPr>
          <w:rFonts w:cs="Arial"/>
          <w:szCs w:val="20"/>
        </w:rPr>
      </w:pPr>
      <w:r w:rsidRPr="00DC71F0">
        <w:rPr>
          <w:rFonts w:cs="Arial"/>
          <w:szCs w:val="20"/>
        </w:rPr>
        <w:t>predpokladaný rozsah požadovaného plnenia</w:t>
      </w:r>
    </w:p>
    <w:p w:rsidR="00AE1807" w:rsidRPr="00DC71F0" w:rsidRDefault="00AE1807" w:rsidP="00AE1807">
      <w:pPr>
        <w:pStyle w:val="Odsekzoznamu"/>
        <w:numPr>
          <w:ilvl w:val="1"/>
          <w:numId w:val="22"/>
        </w:numPr>
        <w:autoSpaceDE w:val="0"/>
        <w:autoSpaceDN w:val="0"/>
        <w:adjustRightInd w:val="0"/>
        <w:ind w:left="993" w:hanging="426"/>
        <w:contextualSpacing/>
        <w:jc w:val="both"/>
        <w:rPr>
          <w:rFonts w:cs="Arial"/>
          <w:szCs w:val="20"/>
        </w:rPr>
      </w:pPr>
      <w:r w:rsidRPr="00DC71F0">
        <w:rPr>
          <w:rFonts w:cs="Arial"/>
          <w:szCs w:val="20"/>
        </w:rPr>
        <w:t>predpokladaný časový rámec požadovaného plnenia</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Každá požiadavka bude mať od Poskytovateľa pridelený jedinečný a nemenný identifikátor pre ďalšie spracovanie.</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lastRenderedPageBreak/>
        <w:t>Poskytovateľ je povinný najneskôr do desiatich (10) pracovných dní od preukázateľného doručenia požiadavky zaslať vyjadrenie k požiadavke (prijatie, žiadosť o upresnenie, zamietnutie) s možnosťou navrhnutia úpravy doby plnenia a predpokladaného rozsahu v prípade jej prijatia. Posúdenie požiadavky nie je spoplatnené.</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Zmluvné strany spolu vypracujú písomné zadanie požadovanej služby, ktoré bude slúžiť ako podklad k vystaveniu záväznej objednávky, a zároveň ako podklad pre akceptáciu služby po ukončení realizácie. Zadanie musí obsahovať min. nasledovné údaje:</w:t>
      </w:r>
    </w:p>
    <w:p w:rsidR="00AE1807" w:rsidRPr="00DC71F0" w:rsidRDefault="00AE1807" w:rsidP="00AE1807">
      <w:pPr>
        <w:pStyle w:val="Odsekzoznamu"/>
        <w:numPr>
          <w:ilvl w:val="1"/>
          <w:numId w:val="53"/>
        </w:numPr>
        <w:autoSpaceDE w:val="0"/>
        <w:autoSpaceDN w:val="0"/>
        <w:adjustRightInd w:val="0"/>
        <w:ind w:left="993" w:hanging="426"/>
        <w:contextualSpacing/>
        <w:jc w:val="both"/>
        <w:rPr>
          <w:rFonts w:cs="Arial"/>
          <w:szCs w:val="20"/>
        </w:rPr>
      </w:pPr>
      <w:r w:rsidRPr="00DC71F0">
        <w:rPr>
          <w:rFonts w:cs="Arial"/>
          <w:szCs w:val="20"/>
        </w:rPr>
        <w:t>Názov zadania</w:t>
      </w:r>
    </w:p>
    <w:p w:rsidR="00AE1807" w:rsidRPr="00DC71F0" w:rsidRDefault="00AE1807" w:rsidP="00AE1807">
      <w:pPr>
        <w:pStyle w:val="Odsekzoznamu"/>
        <w:numPr>
          <w:ilvl w:val="1"/>
          <w:numId w:val="53"/>
        </w:numPr>
        <w:autoSpaceDE w:val="0"/>
        <w:autoSpaceDN w:val="0"/>
        <w:adjustRightInd w:val="0"/>
        <w:ind w:left="993" w:hanging="426"/>
        <w:contextualSpacing/>
        <w:jc w:val="both"/>
        <w:rPr>
          <w:rFonts w:cs="Arial"/>
          <w:szCs w:val="20"/>
        </w:rPr>
      </w:pPr>
      <w:r w:rsidRPr="00DC71F0">
        <w:rPr>
          <w:rFonts w:cs="Arial"/>
          <w:szCs w:val="20"/>
        </w:rPr>
        <w:t>pridelený jedinečný a nemenný identifikátor</w:t>
      </w:r>
    </w:p>
    <w:p w:rsidR="00AE1807" w:rsidRPr="00DC71F0" w:rsidRDefault="00AE1807" w:rsidP="00AE1807">
      <w:pPr>
        <w:pStyle w:val="Odsekzoznamu"/>
        <w:numPr>
          <w:ilvl w:val="1"/>
          <w:numId w:val="53"/>
        </w:numPr>
        <w:autoSpaceDE w:val="0"/>
        <w:autoSpaceDN w:val="0"/>
        <w:adjustRightInd w:val="0"/>
        <w:ind w:left="993" w:hanging="426"/>
        <w:contextualSpacing/>
        <w:jc w:val="both"/>
        <w:rPr>
          <w:rFonts w:cs="Arial"/>
          <w:szCs w:val="20"/>
        </w:rPr>
      </w:pPr>
      <w:r w:rsidRPr="00DC71F0">
        <w:rPr>
          <w:rFonts w:cs="Arial"/>
          <w:szCs w:val="20"/>
        </w:rPr>
        <w:t>Základný opis zadania</w:t>
      </w:r>
    </w:p>
    <w:p w:rsidR="00AE1807" w:rsidRPr="00DC71F0" w:rsidRDefault="00AE1807" w:rsidP="00AE1807">
      <w:pPr>
        <w:pStyle w:val="Odsekzoznamu"/>
        <w:numPr>
          <w:ilvl w:val="1"/>
          <w:numId w:val="53"/>
        </w:numPr>
        <w:autoSpaceDE w:val="0"/>
        <w:autoSpaceDN w:val="0"/>
        <w:adjustRightInd w:val="0"/>
        <w:ind w:left="993" w:hanging="426"/>
        <w:contextualSpacing/>
        <w:jc w:val="both"/>
        <w:rPr>
          <w:rFonts w:cs="Arial"/>
          <w:szCs w:val="20"/>
        </w:rPr>
      </w:pPr>
      <w:r w:rsidRPr="00DC71F0">
        <w:rPr>
          <w:rFonts w:cs="Arial"/>
          <w:szCs w:val="20"/>
        </w:rPr>
        <w:t>Zoznam a definícia zmien v Systéme</w:t>
      </w:r>
    </w:p>
    <w:p w:rsidR="00AE1807" w:rsidRPr="00DC71F0" w:rsidRDefault="00AE1807" w:rsidP="00AE1807">
      <w:pPr>
        <w:pStyle w:val="Odsekzoznamu"/>
        <w:numPr>
          <w:ilvl w:val="1"/>
          <w:numId w:val="53"/>
        </w:numPr>
        <w:autoSpaceDE w:val="0"/>
        <w:autoSpaceDN w:val="0"/>
        <w:adjustRightInd w:val="0"/>
        <w:ind w:left="993" w:hanging="426"/>
        <w:contextualSpacing/>
        <w:jc w:val="both"/>
        <w:rPr>
          <w:rFonts w:cs="Arial"/>
          <w:szCs w:val="20"/>
        </w:rPr>
      </w:pPr>
      <w:r w:rsidRPr="00DC71F0">
        <w:rPr>
          <w:rFonts w:cs="Arial"/>
          <w:szCs w:val="20"/>
        </w:rPr>
        <w:t>Kapacitný odhad prác</w:t>
      </w:r>
    </w:p>
    <w:p w:rsidR="00AE1807" w:rsidRPr="00DC71F0" w:rsidRDefault="00AE1807" w:rsidP="00AE1807">
      <w:pPr>
        <w:pStyle w:val="Odsekzoznamu"/>
        <w:numPr>
          <w:ilvl w:val="1"/>
          <w:numId w:val="53"/>
        </w:numPr>
        <w:autoSpaceDE w:val="0"/>
        <w:autoSpaceDN w:val="0"/>
        <w:adjustRightInd w:val="0"/>
        <w:ind w:left="993" w:hanging="426"/>
        <w:contextualSpacing/>
        <w:jc w:val="both"/>
        <w:rPr>
          <w:rFonts w:cs="Arial"/>
          <w:szCs w:val="20"/>
        </w:rPr>
      </w:pPr>
      <w:r w:rsidRPr="00DC71F0">
        <w:rPr>
          <w:rFonts w:cs="Arial"/>
          <w:szCs w:val="20"/>
        </w:rPr>
        <w:t xml:space="preserve">     Postup riešenia a termíny</w:t>
      </w:r>
    </w:p>
    <w:p w:rsidR="00AE1807" w:rsidRPr="00DC71F0" w:rsidRDefault="00AE1807" w:rsidP="00AE1807">
      <w:pPr>
        <w:pStyle w:val="Odsekzoznamu"/>
        <w:autoSpaceDE w:val="0"/>
        <w:autoSpaceDN w:val="0"/>
        <w:adjustRightInd w:val="0"/>
        <w:ind w:left="567"/>
        <w:jc w:val="both"/>
        <w:rPr>
          <w:rFonts w:cs="Arial"/>
          <w:szCs w:val="20"/>
        </w:rPr>
      </w:pPr>
      <w:r w:rsidRPr="00DC71F0">
        <w:rPr>
          <w:rFonts w:cs="Arial"/>
          <w:szCs w:val="20"/>
        </w:rPr>
        <w:t>V prípade, že by bol realizáciou služby na základe zadania prekročený niektorý z finančných rámcov podľa bodov 5.1 až 5.4 tejto Zmluvy, predloží Poskytovateľ Objednávateľovi cenovú ponuku na poskytnutie predmetnej služby mimo Zmluvy, a Objednávateľ zváži jej objednanie v súlade so svojimi platnými internými predpismi.</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 xml:space="preserve">Po odsúhlasení všetkých podrobností, okolností a harmonogramu poskytnutia požadovanej služby obomi zmluvnými stranami zašle kontaktná osoba Objednávateľa záväznú objednávku na poskytnutie danej služby podľa aktuálnej dohody oboch zmluvných strán formou e-mailovej požiadavky na e-mailovú adresu Poskytovateľa </w:t>
      </w:r>
      <w:r w:rsidRPr="00DC71F0">
        <w:rPr>
          <w:rFonts w:cs="Arial"/>
          <w:szCs w:val="20"/>
          <w:highlight w:val="yellow"/>
        </w:rPr>
        <w:t>[doplniť adresu]</w:t>
      </w:r>
      <w:r w:rsidRPr="00DC71F0">
        <w:rPr>
          <w:rFonts w:cs="Arial"/>
          <w:szCs w:val="20"/>
        </w:rPr>
        <w:t xml:space="preserve">. Súčasťou objednávky musia byť min. údaje podľa článku 9.6 tejto Zmluvy. </w:t>
      </w:r>
    </w:p>
    <w:p w:rsidR="00AE1807" w:rsidRPr="00DC71F0" w:rsidRDefault="00AE1807" w:rsidP="00AE1807">
      <w:pPr>
        <w:pStyle w:val="Odsekzoznamu"/>
        <w:autoSpaceDE w:val="0"/>
        <w:autoSpaceDN w:val="0"/>
        <w:adjustRightInd w:val="0"/>
        <w:ind w:left="567"/>
        <w:jc w:val="both"/>
        <w:rPr>
          <w:rFonts w:cs="Arial"/>
          <w:szCs w:val="20"/>
        </w:rPr>
      </w:pPr>
      <w:r w:rsidRPr="00DC71F0">
        <w:rPr>
          <w:rFonts w:cs="Arial"/>
          <w:szCs w:val="20"/>
        </w:rPr>
        <w:t>Poskytovateľ berie na vedomie, že v prípade čerpania služieb podľa bodu 5.4 tejto Zmluvy bude záväzná objednávka popisovaná v tomto bode realizovaná formou oficiálnej „objednávky k zmluve“, ktorá musí byť označená interným číslom Objednávateľa a musí prejsť interným schvaľovacím procesom Objednávateľa.</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V prípade objektívnej potreby rozšírenia doby požadovaného plnenia podlieha toto rozšírenie novej objednávke v súlade s týmto článkom Zmluvy.</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 xml:space="preserve">Realizácia plnenia objednaného podľa tohto článku Zmluvy bude potvrdená výkazom vykonanej práce, z ktorého bude vyplývať väzba na príslušnú objednávku, špecifikácia vykonaných prác a presné vymedzenie časových úsekov realizácie jednotlivých prác. </w:t>
      </w:r>
    </w:p>
    <w:p w:rsidR="00AE1807" w:rsidRPr="00DC71F0" w:rsidRDefault="00AE1807" w:rsidP="00AE1807">
      <w:pPr>
        <w:pStyle w:val="Odsekzoznamu"/>
        <w:autoSpaceDE w:val="0"/>
        <w:autoSpaceDN w:val="0"/>
        <w:adjustRightInd w:val="0"/>
        <w:jc w:val="both"/>
        <w:rPr>
          <w:rFonts w:cs="Arial"/>
          <w:szCs w:val="20"/>
        </w:rPr>
      </w:pPr>
    </w:p>
    <w:p w:rsidR="00AE1807" w:rsidRPr="00DC71F0" w:rsidRDefault="00AE1807" w:rsidP="00AE1807">
      <w:pPr>
        <w:pStyle w:val="Odsekzoznamu"/>
        <w:autoSpaceDE w:val="0"/>
        <w:autoSpaceDN w:val="0"/>
        <w:adjustRightInd w:val="0"/>
        <w:jc w:val="both"/>
        <w:rPr>
          <w:rFonts w:cs="Arial"/>
          <w:szCs w:val="20"/>
        </w:rPr>
      </w:pPr>
    </w:p>
    <w:p w:rsidR="00AE1807" w:rsidRPr="00DC71F0" w:rsidRDefault="00AE1807" w:rsidP="00AE1807">
      <w:pPr>
        <w:pStyle w:val="Podtitul"/>
        <w:rPr>
          <w:rFonts w:ascii="Arial" w:hAnsi="Arial" w:cs="Arial"/>
          <w:b/>
          <w:sz w:val="20"/>
        </w:rPr>
      </w:pPr>
      <w:r w:rsidRPr="00DC71F0">
        <w:rPr>
          <w:rFonts w:ascii="Arial" w:hAnsi="Arial" w:cs="Arial"/>
          <w:b/>
          <w:sz w:val="20"/>
        </w:rPr>
        <w:t>Článok 10</w:t>
      </w:r>
    </w:p>
    <w:p w:rsidR="00AE1807" w:rsidRPr="00DC71F0" w:rsidRDefault="00AE1807" w:rsidP="00AE1807">
      <w:pPr>
        <w:pStyle w:val="Podtitul"/>
        <w:rPr>
          <w:rFonts w:ascii="Arial" w:hAnsi="Arial" w:cs="Arial"/>
          <w:b/>
          <w:i/>
          <w:sz w:val="20"/>
        </w:rPr>
      </w:pPr>
      <w:r w:rsidRPr="00DC71F0">
        <w:rPr>
          <w:rFonts w:ascii="Arial" w:hAnsi="Arial" w:cs="Arial"/>
          <w:b/>
          <w:i/>
          <w:sz w:val="20"/>
        </w:rPr>
        <w:t>Akceptácie</w:t>
      </w:r>
    </w:p>
    <w:p w:rsidR="00AE1807" w:rsidRPr="00DC71F0" w:rsidRDefault="00AE1807" w:rsidP="00AE1807">
      <w:pPr>
        <w:pStyle w:val="Odsekzoznamu"/>
        <w:autoSpaceDE w:val="0"/>
        <w:autoSpaceDN w:val="0"/>
        <w:adjustRightInd w:val="0"/>
        <w:ind w:left="0"/>
        <w:jc w:val="both"/>
        <w:rPr>
          <w:rFonts w:cs="Arial"/>
          <w:szCs w:val="20"/>
        </w:rPr>
      </w:pPr>
    </w:p>
    <w:p w:rsidR="00AE1807" w:rsidRPr="00DC71F0" w:rsidRDefault="00AE1807" w:rsidP="00AE1807">
      <w:pPr>
        <w:pStyle w:val="Odsekzoznamu"/>
        <w:numPr>
          <w:ilvl w:val="0"/>
          <w:numId w:val="9"/>
        </w:numPr>
        <w:autoSpaceDE w:val="0"/>
        <w:autoSpaceDN w:val="0"/>
        <w:adjustRightInd w:val="0"/>
        <w:contextualSpacing/>
        <w:jc w:val="both"/>
        <w:rPr>
          <w:rFonts w:cs="Arial"/>
          <w:vanish/>
          <w:szCs w:val="20"/>
        </w:rPr>
      </w:pP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 xml:space="preserve">Objednávateľ posúdi každý dokument, ktorý Poskytovateľ vytvorí pri plnení Zmluvy, do dvadsaťjeden (21) pracovných dní po jeho prevzatí (ďalej len „akceptačná lehota pre dokumenty“). </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Ak akceptačná lehota uplynie bez toho, aby sa Objednávateľ k odovzdanému dokumentu písomne vyjadril, bude dokument považovaný za akceptovaný.</w:t>
      </w:r>
    </w:p>
    <w:p w:rsidR="00AE1807" w:rsidRPr="00551D6B" w:rsidRDefault="00AE1807" w:rsidP="00AE1807">
      <w:pPr>
        <w:pStyle w:val="Odsekzoznamu"/>
        <w:autoSpaceDE w:val="0"/>
        <w:autoSpaceDN w:val="0"/>
        <w:adjustRightInd w:val="0"/>
        <w:jc w:val="both"/>
        <w:rPr>
          <w:rFonts w:cs="Arial"/>
          <w:szCs w:val="20"/>
        </w:rPr>
      </w:pP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Akékoľvek úpravy Systému vytvorené podľa tejto Zmluvy (t.j. zmeny, konfigurácie, inštalácie, integrácie) musia byť Objednávateľom vždy prevzaté na základe akceptačného protokolu podpísaného obomi zmluvnými stranami.</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bookmarkStart w:id="9" w:name="_Ref98609703"/>
      <w:r w:rsidRPr="00DC71F0">
        <w:rPr>
          <w:rFonts w:cs="Arial"/>
          <w:szCs w:val="20"/>
        </w:rPr>
        <w:t xml:space="preserve">Poskytovateľ zaháji prevzatie každej úpravy Systému vytvorenej podľa tejto Zmluvy tak, že písomne vyrozumie Objednávateľa, že predmet prevzatia je pripravený k overeniu a že bol zo strany poskytovateľa otestovaný, čo zdokladuje protokolom. </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 xml:space="preserve">Objednávateľ je povinný overenie predmetu prevzatia zahájiť do piatich (5) pracovných dní po doručení písomného vyrozumenia a dokončiť ho v lehote pätnástich (15) pracovných dní od doručenia písomného vyrozumenia („akceptačná lehota pre overenie“). Na konci akceptačnej lehoty pre overenie spracujú Objednávateľ a Poskytovateľ akceptačný protokol. </w:t>
      </w:r>
    </w:p>
    <w:p w:rsidR="00AE1807" w:rsidRPr="00DC71F0" w:rsidRDefault="00AE1807" w:rsidP="00AE1807">
      <w:pPr>
        <w:pStyle w:val="Odsekzoznamu"/>
        <w:numPr>
          <w:ilvl w:val="1"/>
          <w:numId w:val="26"/>
        </w:numPr>
        <w:autoSpaceDE w:val="0"/>
        <w:autoSpaceDN w:val="0"/>
        <w:adjustRightInd w:val="0"/>
        <w:ind w:left="993" w:hanging="426"/>
        <w:contextualSpacing/>
        <w:jc w:val="both"/>
        <w:rPr>
          <w:rFonts w:cs="Arial"/>
          <w:szCs w:val="20"/>
        </w:rPr>
      </w:pPr>
      <w:r w:rsidRPr="00DC71F0">
        <w:rPr>
          <w:rFonts w:cs="Arial"/>
          <w:szCs w:val="20"/>
        </w:rPr>
        <w:t xml:space="preserve">V priebehu overovania je Objednávateľ povinný všetky zistené vady bezodkladne hlásiť Poskytovateľovi. </w:t>
      </w:r>
    </w:p>
    <w:p w:rsidR="00AE1807" w:rsidRPr="00DC71F0" w:rsidRDefault="00AE1807" w:rsidP="00AE1807">
      <w:pPr>
        <w:pStyle w:val="Odsekzoznamu"/>
        <w:numPr>
          <w:ilvl w:val="1"/>
          <w:numId w:val="26"/>
        </w:numPr>
        <w:autoSpaceDE w:val="0"/>
        <w:autoSpaceDN w:val="0"/>
        <w:adjustRightInd w:val="0"/>
        <w:ind w:left="993" w:hanging="426"/>
        <w:contextualSpacing/>
        <w:jc w:val="both"/>
        <w:rPr>
          <w:rFonts w:cs="Arial"/>
          <w:szCs w:val="20"/>
        </w:rPr>
      </w:pPr>
      <w:r w:rsidRPr="00DC71F0">
        <w:rPr>
          <w:rFonts w:cs="Arial"/>
          <w:szCs w:val="20"/>
        </w:rPr>
        <w:t>Ak ku dňu uplynutia akceptačnej lehoty pre overenie budú odstránené všetky „Kritické poruchy“ a všetky „Závažné poruchy“ v zmysle Prílohy č. 2 tejto Zmluvy, Objednávateľ musí plnenie akceptovať. Akékoľvek „Nekritické poruchy“ v zmysle Prílohy č. 2 tejto Zmluvy zmluvné strany uvedú v akceptačnom protokole ako vady.</w:t>
      </w:r>
    </w:p>
    <w:p w:rsidR="00AE1807" w:rsidRPr="00DC71F0" w:rsidRDefault="00AE1807" w:rsidP="00AE1807">
      <w:pPr>
        <w:pStyle w:val="Odsekzoznamu"/>
        <w:numPr>
          <w:ilvl w:val="1"/>
          <w:numId w:val="26"/>
        </w:numPr>
        <w:autoSpaceDE w:val="0"/>
        <w:autoSpaceDN w:val="0"/>
        <w:adjustRightInd w:val="0"/>
        <w:ind w:left="993" w:hanging="426"/>
        <w:contextualSpacing/>
        <w:jc w:val="both"/>
        <w:rPr>
          <w:rFonts w:cs="Arial"/>
          <w:szCs w:val="20"/>
        </w:rPr>
      </w:pPr>
      <w:r w:rsidRPr="00DC71F0">
        <w:rPr>
          <w:rFonts w:cs="Arial"/>
          <w:szCs w:val="20"/>
        </w:rPr>
        <w:lastRenderedPageBreak/>
        <w:t xml:space="preserve">V prípade, že „Kritické poruchy“ a „Závažné poruchy“ v zmysle predošlého bodu nebudú ku dňu uplynutia akceptačnej lehoty pre overenie odstránené, Objednávateľ môže podľa svojho uváženia predmet prevzatia na vlastné riziko akceptovať s vadami, alebo prevzatie neakceptovať. </w:t>
      </w:r>
    </w:p>
    <w:p w:rsidR="00AE1807" w:rsidRPr="00DC71F0" w:rsidRDefault="00AE1807" w:rsidP="00AE1807">
      <w:pPr>
        <w:pStyle w:val="Odsekzoznamu"/>
        <w:numPr>
          <w:ilvl w:val="1"/>
          <w:numId w:val="26"/>
        </w:numPr>
        <w:autoSpaceDE w:val="0"/>
        <w:autoSpaceDN w:val="0"/>
        <w:adjustRightInd w:val="0"/>
        <w:ind w:left="993" w:hanging="426"/>
        <w:contextualSpacing/>
        <w:jc w:val="both"/>
        <w:rPr>
          <w:rFonts w:cs="Arial"/>
          <w:szCs w:val="20"/>
        </w:rPr>
      </w:pPr>
      <w:r w:rsidRPr="00DC71F0">
        <w:rPr>
          <w:rFonts w:cs="Arial"/>
          <w:szCs w:val="20"/>
        </w:rPr>
        <w:t>V prípade akceptácie s vadami sa zmluvné strany dohodnú na termínoch a podmienkach ich odstránenia a tieto písomne uvedú v akceptačnom protokole. Objednávateľ si vyhradzuje právo po rokovaní s Poskytovateľom zadržať dohodnutú adekvátnu časť platby do doby odstránenia všetkých zistených vád uvedených v akceptačnom protokole.</w:t>
      </w:r>
    </w:p>
    <w:p w:rsidR="00AE1807" w:rsidRPr="00DC71F0" w:rsidRDefault="00AE1807" w:rsidP="00AE1807">
      <w:pPr>
        <w:pStyle w:val="Odsekzoznamu"/>
        <w:numPr>
          <w:ilvl w:val="1"/>
          <w:numId w:val="26"/>
        </w:numPr>
        <w:autoSpaceDE w:val="0"/>
        <w:autoSpaceDN w:val="0"/>
        <w:adjustRightInd w:val="0"/>
        <w:ind w:left="993" w:hanging="426"/>
        <w:contextualSpacing/>
        <w:jc w:val="both"/>
        <w:rPr>
          <w:rFonts w:cs="Arial"/>
          <w:szCs w:val="20"/>
        </w:rPr>
      </w:pPr>
      <w:r w:rsidRPr="00DC71F0">
        <w:rPr>
          <w:rFonts w:cs="Arial"/>
          <w:szCs w:val="20"/>
        </w:rPr>
        <w:t xml:space="preserve">V prípade zamietnutia sa strany dohodnú na lehote, v ktorej Poskytovateľ zistené nedostatky odstráni. </w:t>
      </w:r>
    </w:p>
    <w:p w:rsidR="00AE1807" w:rsidRPr="00DC71F0" w:rsidRDefault="00AE1807" w:rsidP="00AE1807">
      <w:pPr>
        <w:pStyle w:val="Odsekzoznamu"/>
        <w:numPr>
          <w:ilvl w:val="1"/>
          <w:numId w:val="26"/>
        </w:numPr>
        <w:autoSpaceDE w:val="0"/>
        <w:autoSpaceDN w:val="0"/>
        <w:adjustRightInd w:val="0"/>
        <w:ind w:left="993" w:hanging="426"/>
        <w:contextualSpacing/>
        <w:jc w:val="both"/>
        <w:rPr>
          <w:rFonts w:cs="Arial"/>
          <w:szCs w:val="20"/>
        </w:rPr>
      </w:pPr>
      <w:r w:rsidRPr="00DC71F0">
        <w:rPr>
          <w:rFonts w:cs="Arial"/>
          <w:szCs w:val="20"/>
        </w:rPr>
        <w:t xml:space="preserve">     Po odstránení nedostatkov sa akceptačný postup podľa tohto bodu primerane zopakuje.</w:t>
      </w:r>
      <w:bookmarkEnd w:id="9"/>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V prípade márneho uplynutia akceptačnej lehoty pre overenie sa bude mať za to, že Objednávateľ predmet prevzatia akceptoval bez výhrad. V tomto prípade Poskytovateľ vypracuje akceptačný protokol a uvedie ako dôvod akceptácie márne uplynutie akceptačnej lehoty. Akceptačný protokol je v tomto prípade platný i bez potvrdenia Objednávateľom.</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Akceptačný protokol musí obsahovať minimálne nasledovné informácie:</w:t>
      </w:r>
    </w:p>
    <w:p w:rsidR="00AE1807" w:rsidRPr="00DC71F0" w:rsidRDefault="00AE1807" w:rsidP="00AE1807">
      <w:pPr>
        <w:pStyle w:val="Odsekzoznamu"/>
        <w:numPr>
          <w:ilvl w:val="1"/>
          <w:numId w:val="23"/>
        </w:numPr>
        <w:autoSpaceDE w:val="0"/>
        <w:autoSpaceDN w:val="0"/>
        <w:adjustRightInd w:val="0"/>
        <w:spacing w:after="200" w:line="276" w:lineRule="auto"/>
        <w:ind w:left="993" w:hanging="426"/>
        <w:contextualSpacing/>
        <w:jc w:val="both"/>
        <w:rPr>
          <w:rFonts w:cs="Arial"/>
          <w:szCs w:val="20"/>
        </w:rPr>
      </w:pPr>
      <w:r w:rsidRPr="00DC71F0">
        <w:rPr>
          <w:rFonts w:cs="Arial"/>
          <w:szCs w:val="20"/>
        </w:rPr>
        <w:t>číslo tejto Zmluvy</w:t>
      </w:r>
    </w:p>
    <w:p w:rsidR="00AE1807" w:rsidRPr="00DC71F0" w:rsidRDefault="00AE1807" w:rsidP="00AE1807">
      <w:pPr>
        <w:pStyle w:val="Odsekzoznamu"/>
        <w:numPr>
          <w:ilvl w:val="1"/>
          <w:numId w:val="23"/>
        </w:numPr>
        <w:autoSpaceDE w:val="0"/>
        <w:autoSpaceDN w:val="0"/>
        <w:adjustRightInd w:val="0"/>
        <w:ind w:left="993" w:hanging="426"/>
        <w:contextualSpacing/>
        <w:jc w:val="both"/>
        <w:rPr>
          <w:rFonts w:cs="Arial"/>
          <w:szCs w:val="20"/>
        </w:rPr>
      </w:pPr>
      <w:r w:rsidRPr="00DC71F0">
        <w:rPr>
          <w:rFonts w:cs="Arial"/>
          <w:szCs w:val="20"/>
        </w:rPr>
        <w:t>názov zadania</w:t>
      </w:r>
    </w:p>
    <w:p w:rsidR="00AE1807" w:rsidRPr="00DC71F0" w:rsidRDefault="00AE1807" w:rsidP="00AE1807">
      <w:pPr>
        <w:pStyle w:val="Odsekzoznamu"/>
        <w:numPr>
          <w:ilvl w:val="1"/>
          <w:numId w:val="23"/>
        </w:numPr>
        <w:autoSpaceDE w:val="0"/>
        <w:autoSpaceDN w:val="0"/>
        <w:adjustRightInd w:val="0"/>
        <w:ind w:left="993" w:hanging="426"/>
        <w:contextualSpacing/>
        <w:jc w:val="both"/>
        <w:rPr>
          <w:rFonts w:cs="Arial"/>
          <w:szCs w:val="20"/>
        </w:rPr>
      </w:pPr>
      <w:r w:rsidRPr="00DC71F0">
        <w:rPr>
          <w:rFonts w:cs="Arial"/>
          <w:szCs w:val="20"/>
        </w:rPr>
        <w:t>pridelený jedinečný a nemenný identifikátor</w:t>
      </w:r>
    </w:p>
    <w:p w:rsidR="00AE1807" w:rsidRPr="00DC71F0" w:rsidRDefault="00AE1807" w:rsidP="00AE1807">
      <w:pPr>
        <w:pStyle w:val="Odsekzoznamu"/>
        <w:numPr>
          <w:ilvl w:val="1"/>
          <w:numId w:val="23"/>
        </w:numPr>
        <w:autoSpaceDE w:val="0"/>
        <w:autoSpaceDN w:val="0"/>
        <w:adjustRightInd w:val="0"/>
        <w:spacing w:after="200" w:line="276" w:lineRule="auto"/>
        <w:ind w:left="993" w:hanging="426"/>
        <w:contextualSpacing/>
        <w:jc w:val="both"/>
        <w:rPr>
          <w:rFonts w:cs="Arial"/>
          <w:szCs w:val="20"/>
        </w:rPr>
      </w:pPr>
      <w:r w:rsidRPr="00DC71F0">
        <w:rPr>
          <w:rFonts w:cs="Arial"/>
          <w:szCs w:val="20"/>
        </w:rPr>
        <w:t>číslo objednávky, tiketu alebo iný identifikátor</w:t>
      </w:r>
    </w:p>
    <w:p w:rsidR="00AE1807" w:rsidRPr="00DC71F0" w:rsidRDefault="00AE1807" w:rsidP="00AE1807">
      <w:pPr>
        <w:pStyle w:val="Odsekzoznamu"/>
        <w:numPr>
          <w:ilvl w:val="1"/>
          <w:numId w:val="23"/>
        </w:numPr>
        <w:autoSpaceDE w:val="0"/>
        <w:autoSpaceDN w:val="0"/>
        <w:adjustRightInd w:val="0"/>
        <w:spacing w:after="200" w:line="276" w:lineRule="auto"/>
        <w:ind w:left="993" w:hanging="426"/>
        <w:contextualSpacing/>
        <w:jc w:val="both"/>
        <w:rPr>
          <w:rFonts w:cs="Arial"/>
          <w:szCs w:val="20"/>
        </w:rPr>
      </w:pPr>
      <w:r w:rsidRPr="00DC71F0">
        <w:rPr>
          <w:rFonts w:cs="Arial"/>
          <w:szCs w:val="20"/>
        </w:rPr>
        <w:t>špecifikácia plnenia z objednávky</w:t>
      </w:r>
    </w:p>
    <w:p w:rsidR="00AE1807" w:rsidRPr="00DC71F0" w:rsidRDefault="00AE1807" w:rsidP="00AE1807">
      <w:pPr>
        <w:pStyle w:val="Odsekzoznamu"/>
        <w:numPr>
          <w:ilvl w:val="1"/>
          <w:numId w:val="23"/>
        </w:numPr>
        <w:autoSpaceDE w:val="0"/>
        <w:autoSpaceDN w:val="0"/>
        <w:adjustRightInd w:val="0"/>
        <w:spacing w:after="200" w:line="276" w:lineRule="auto"/>
        <w:ind w:left="993" w:hanging="426"/>
        <w:contextualSpacing/>
        <w:jc w:val="both"/>
        <w:rPr>
          <w:rFonts w:cs="Arial"/>
          <w:szCs w:val="20"/>
        </w:rPr>
      </w:pPr>
      <w:r w:rsidRPr="00DC71F0">
        <w:rPr>
          <w:rFonts w:cs="Arial"/>
          <w:szCs w:val="20"/>
        </w:rPr>
        <w:t xml:space="preserve">     detailný opis technického riešenia so všetkými relevantnými prevádzkovými informáciami</w:t>
      </w:r>
    </w:p>
    <w:p w:rsidR="00AE1807" w:rsidRPr="00DC71F0" w:rsidRDefault="00AE1807" w:rsidP="00AE1807">
      <w:pPr>
        <w:pStyle w:val="Odsekzoznamu"/>
        <w:numPr>
          <w:ilvl w:val="1"/>
          <w:numId w:val="23"/>
        </w:numPr>
        <w:autoSpaceDE w:val="0"/>
        <w:autoSpaceDN w:val="0"/>
        <w:adjustRightInd w:val="0"/>
        <w:spacing w:after="200" w:line="276" w:lineRule="auto"/>
        <w:ind w:left="993" w:hanging="426"/>
        <w:contextualSpacing/>
        <w:jc w:val="both"/>
        <w:rPr>
          <w:rFonts w:cs="Arial"/>
          <w:szCs w:val="20"/>
        </w:rPr>
      </w:pPr>
      <w:r w:rsidRPr="00DC71F0">
        <w:rPr>
          <w:rFonts w:cs="Arial"/>
          <w:szCs w:val="20"/>
        </w:rPr>
        <w:t>harmonogram plnenia</w:t>
      </w:r>
    </w:p>
    <w:p w:rsidR="00AE1807" w:rsidRPr="00DC71F0" w:rsidRDefault="00AE1807" w:rsidP="00AE1807">
      <w:pPr>
        <w:pStyle w:val="Odsekzoznamu"/>
        <w:numPr>
          <w:ilvl w:val="1"/>
          <w:numId w:val="23"/>
        </w:numPr>
        <w:autoSpaceDE w:val="0"/>
        <w:autoSpaceDN w:val="0"/>
        <w:adjustRightInd w:val="0"/>
        <w:spacing w:after="200" w:line="276" w:lineRule="auto"/>
        <w:ind w:left="993" w:hanging="426"/>
        <w:contextualSpacing/>
        <w:jc w:val="both"/>
        <w:rPr>
          <w:rFonts w:cs="Arial"/>
          <w:szCs w:val="20"/>
        </w:rPr>
      </w:pPr>
      <w:r w:rsidRPr="00DC71F0">
        <w:rPr>
          <w:rFonts w:cs="Arial"/>
          <w:szCs w:val="20"/>
        </w:rPr>
        <w:t>potvrdený výkaz vykonaných prác</w:t>
      </w:r>
    </w:p>
    <w:p w:rsidR="00AE1807" w:rsidRPr="00DC71F0" w:rsidRDefault="00AE1807" w:rsidP="00AE1807">
      <w:pPr>
        <w:pStyle w:val="Odsekzoznamu"/>
        <w:numPr>
          <w:ilvl w:val="1"/>
          <w:numId w:val="23"/>
        </w:numPr>
        <w:autoSpaceDE w:val="0"/>
        <w:autoSpaceDN w:val="0"/>
        <w:adjustRightInd w:val="0"/>
        <w:spacing w:after="200" w:line="276" w:lineRule="auto"/>
        <w:ind w:left="993" w:hanging="426"/>
        <w:contextualSpacing/>
        <w:jc w:val="both"/>
        <w:rPr>
          <w:rFonts w:cs="Arial"/>
          <w:szCs w:val="20"/>
        </w:rPr>
      </w:pPr>
      <w:r w:rsidRPr="00DC71F0">
        <w:rPr>
          <w:rFonts w:cs="Arial"/>
          <w:szCs w:val="20"/>
        </w:rPr>
        <w:t xml:space="preserve">     súhlas alebo nesúhlas Objednávateľa, prípadne súhlas s výhradami Objednávateľa</w:t>
      </w:r>
    </w:p>
    <w:p w:rsidR="00AE1807" w:rsidRPr="00DC71F0" w:rsidRDefault="00AE1807" w:rsidP="00AE1807">
      <w:pPr>
        <w:pStyle w:val="Odsekzoznamu"/>
        <w:numPr>
          <w:ilvl w:val="1"/>
          <w:numId w:val="23"/>
        </w:numPr>
        <w:autoSpaceDE w:val="0"/>
        <w:autoSpaceDN w:val="0"/>
        <w:adjustRightInd w:val="0"/>
        <w:spacing w:after="200" w:line="276" w:lineRule="auto"/>
        <w:ind w:left="993" w:hanging="426"/>
        <w:contextualSpacing/>
        <w:jc w:val="both"/>
        <w:rPr>
          <w:rFonts w:cs="Arial"/>
          <w:szCs w:val="20"/>
        </w:rPr>
      </w:pPr>
      <w:r w:rsidRPr="00DC71F0">
        <w:rPr>
          <w:rFonts w:cs="Arial"/>
          <w:szCs w:val="20"/>
        </w:rPr>
        <w:t xml:space="preserve">     dôvod akceptácie</w:t>
      </w:r>
    </w:p>
    <w:p w:rsidR="00AE1807" w:rsidRPr="00DC71F0" w:rsidRDefault="00AE1807" w:rsidP="00AE1807">
      <w:pPr>
        <w:pStyle w:val="Odsekzoznamu"/>
        <w:numPr>
          <w:ilvl w:val="1"/>
          <w:numId w:val="23"/>
        </w:numPr>
        <w:autoSpaceDE w:val="0"/>
        <w:autoSpaceDN w:val="0"/>
        <w:adjustRightInd w:val="0"/>
        <w:spacing w:after="200" w:line="276" w:lineRule="auto"/>
        <w:ind w:left="993" w:hanging="426"/>
        <w:contextualSpacing/>
        <w:jc w:val="both"/>
        <w:rPr>
          <w:rFonts w:cs="Arial"/>
          <w:szCs w:val="20"/>
        </w:rPr>
      </w:pPr>
      <w:r w:rsidRPr="00DC71F0">
        <w:rPr>
          <w:rFonts w:cs="Arial"/>
          <w:szCs w:val="20"/>
        </w:rPr>
        <w:t>dátum akceptácie</w:t>
      </w:r>
    </w:p>
    <w:p w:rsidR="00AE1807" w:rsidRPr="00DC71F0" w:rsidRDefault="00AE1807" w:rsidP="00AE1807">
      <w:pPr>
        <w:pStyle w:val="Odsekzoznamu"/>
        <w:numPr>
          <w:ilvl w:val="1"/>
          <w:numId w:val="23"/>
        </w:numPr>
        <w:autoSpaceDE w:val="0"/>
        <w:autoSpaceDN w:val="0"/>
        <w:adjustRightInd w:val="0"/>
        <w:spacing w:after="200" w:line="276" w:lineRule="auto"/>
        <w:ind w:left="993" w:hanging="426"/>
        <w:contextualSpacing/>
        <w:jc w:val="both"/>
        <w:rPr>
          <w:rFonts w:cs="Arial"/>
          <w:szCs w:val="20"/>
        </w:rPr>
      </w:pPr>
      <w:r w:rsidRPr="00DC71F0">
        <w:rPr>
          <w:rFonts w:cs="Arial"/>
          <w:szCs w:val="20"/>
        </w:rPr>
        <w:t>podpisy kompetentných zástupcov oboch zmluvných strán</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Neopomenuteľnou súčasťou každého akceptačného protokolu musí byť užívateľská a technická dokumentácia akceptovaného plnenia.</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Akceptačný protokol musí byť vyhotovený v dvoch rovnopisoch, jeden pre každú zmluvnú stranu</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V prípade, že v akceptačnom procese ide o plnenie oprávňujúce k fakturácii, musí byť k takejto faktúre priložená kópia akceptačného protokolu.</w:t>
      </w:r>
    </w:p>
    <w:p w:rsidR="00AE1807" w:rsidRDefault="00AE1807" w:rsidP="00AE1807">
      <w:pPr>
        <w:autoSpaceDE w:val="0"/>
        <w:autoSpaceDN w:val="0"/>
        <w:adjustRightInd w:val="0"/>
        <w:rPr>
          <w:rFonts w:ascii="Arial" w:hAnsi="Arial" w:cs="Arial"/>
          <w:sz w:val="20"/>
          <w:szCs w:val="20"/>
        </w:rPr>
      </w:pPr>
    </w:p>
    <w:p w:rsidR="00AE1807" w:rsidRPr="00561DF1" w:rsidRDefault="00AE1807" w:rsidP="00AE1807">
      <w:pPr>
        <w:autoSpaceDE w:val="0"/>
        <w:autoSpaceDN w:val="0"/>
        <w:adjustRightInd w:val="0"/>
        <w:rPr>
          <w:rFonts w:ascii="Arial" w:hAnsi="Arial" w:cs="Arial"/>
          <w:sz w:val="20"/>
          <w:szCs w:val="20"/>
        </w:rPr>
      </w:pPr>
    </w:p>
    <w:p w:rsidR="00AE1807" w:rsidRPr="00DC71F0" w:rsidRDefault="00AE1807" w:rsidP="00AE1807">
      <w:pPr>
        <w:pStyle w:val="Podtitul"/>
        <w:rPr>
          <w:rFonts w:ascii="Arial" w:hAnsi="Arial" w:cs="Arial"/>
          <w:b/>
          <w:sz w:val="20"/>
        </w:rPr>
      </w:pPr>
      <w:r w:rsidRPr="00DC71F0">
        <w:rPr>
          <w:rFonts w:ascii="Arial" w:hAnsi="Arial" w:cs="Arial"/>
          <w:b/>
          <w:sz w:val="20"/>
        </w:rPr>
        <w:t>Článok 11</w:t>
      </w:r>
    </w:p>
    <w:p w:rsidR="00AE1807" w:rsidRPr="00DC71F0" w:rsidRDefault="00AE1807" w:rsidP="00AE1807">
      <w:pPr>
        <w:pStyle w:val="tlPodtitulTunKurzva"/>
        <w:spacing w:after="0"/>
        <w:rPr>
          <w:rFonts w:ascii="Arial" w:hAnsi="Arial" w:cs="Arial"/>
          <w:sz w:val="20"/>
        </w:rPr>
      </w:pPr>
      <w:r w:rsidRPr="00DC71F0">
        <w:rPr>
          <w:rFonts w:ascii="Arial" w:hAnsi="Arial" w:cs="Arial"/>
          <w:sz w:val="20"/>
        </w:rPr>
        <w:t>Podmienky licencie a právo k predmetu plnenia</w:t>
      </w:r>
    </w:p>
    <w:p w:rsidR="00AE1807" w:rsidRPr="00DC71F0" w:rsidRDefault="00AE1807" w:rsidP="00AE1807">
      <w:pPr>
        <w:pStyle w:val="tlPodtitulTunKurzva"/>
        <w:spacing w:after="0"/>
        <w:rPr>
          <w:rFonts w:ascii="Arial" w:hAnsi="Arial" w:cs="Arial"/>
          <w:sz w:val="20"/>
        </w:rPr>
      </w:pPr>
    </w:p>
    <w:p w:rsidR="00AE1807" w:rsidRPr="00DC71F0" w:rsidRDefault="00AE1807" w:rsidP="00AE1807">
      <w:pPr>
        <w:pStyle w:val="Odsekzoznamu"/>
        <w:numPr>
          <w:ilvl w:val="0"/>
          <w:numId w:val="9"/>
        </w:numPr>
        <w:autoSpaceDE w:val="0"/>
        <w:autoSpaceDN w:val="0"/>
        <w:adjustRightInd w:val="0"/>
        <w:contextualSpacing/>
        <w:jc w:val="both"/>
        <w:rPr>
          <w:rFonts w:cs="Arial"/>
          <w:vanish/>
          <w:szCs w:val="20"/>
        </w:rPr>
      </w:pP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 xml:space="preserve">Poskytovateľ prehlasuje, že je </w:t>
      </w:r>
      <w:r w:rsidRPr="00DC71F0">
        <w:rPr>
          <w:rFonts w:cs="Arial"/>
          <w:szCs w:val="20"/>
          <w:highlight w:val="yellow"/>
          <w:lang w:val="en-US"/>
        </w:rPr>
        <w:t>[</w:t>
      </w:r>
      <w:r w:rsidRPr="00DC71F0">
        <w:rPr>
          <w:rFonts w:cs="Arial"/>
          <w:szCs w:val="20"/>
          <w:highlight w:val="yellow"/>
        </w:rPr>
        <w:t>výrobcom / autorizovaným dodávateľom]</w:t>
      </w:r>
      <w:r w:rsidRPr="00DC71F0">
        <w:rPr>
          <w:rFonts w:cs="Arial"/>
          <w:szCs w:val="20"/>
        </w:rPr>
        <w:t xml:space="preserve"> softvérových produktov tvoriacich Systém, a je oprávnený poskytovať licencie a služby, ktoré sú predmetom plnenia tejto Zmluvy. Ustanovenie v predchádzajúcej vete sa netýka prípadov, keď bol po predošlej dohode oboch zmluvných strán zakúpený a nasadený softvér od tretej strany.</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 xml:space="preserve">Na základe tejto zmluvy, po zaplatení dohodnutej ceny, Poskytovateľ </w:t>
      </w:r>
      <w:r w:rsidRPr="00DC71F0">
        <w:rPr>
          <w:rFonts w:cs="Arial"/>
          <w:szCs w:val="20"/>
          <w:highlight w:val="yellow"/>
          <w:lang w:val="en-US"/>
        </w:rPr>
        <w:t>[</w:t>
      </w:r>
      <w:r w:rsidRPr="00DC71F0">
        <w:rPr>
          <w:rFonts w:cs="Arial"/>
          <w:szCs w:val="20"/>
          <w:highlight w:val="yellow"/>
        </w:rPr>
        <w:t>udeľuje / sprostredkúva]</w:t>
      </w:r>
      <w:r w:rsidRPr="00DC71F0">
        <w:rPr>
          <w:rFonts w:cs="Arial"/>
          <w:szCs w:val="20"/>
        </w:rPr>
        <w:t xml:space="preserve"> Objednávateľovi nevýhradnú, odplatnú, časovo obmedzenú licenciu na používanie softvérových produktov tvoriacich Systém ako celok, vrátane jeho úprav a rozšírení zhotovených Výrobcom a/alebo Poskytovateľom pre Objednávateľa, a to v rozsahu a za podmienok uvedených v tomto bode Zmluvy. Objednávateľ nie je povinný licenciu využiť.</w:t>
      </w:r>
    </w:p>
    <w:p w:rsidR="00AE1807" w:rsidRPr="00DC71F0" w:rsidRDefault="00AE1807" w:rsidP="00AE1807">
      <w:pPr>
        <w:pStyle w:val="Odsekzoznamu"/>
        <w:numPr>
          <w:ilvl w:val="1"/>
          <w:numId w:val="27"/>
        </w:numPr>
        <w:autoSpaceDE w:val="0"/>
        <w:autoSpaceDN w:val="0"/>
        <w:adjustRightInd w:val="0"/>
        <w:ind w:left="993" w:hanging="426"/>
        <w:contextualSpacing/>
        <w:jc w:val="both"/>
        <w:rPr>
          <w:rFonts w:cs="Arial"/>
          <w:szCs w:val="20"/>
        </w:rPr>
      </w:pPr>
      <w:bookmarkStart w:id="10" w:name="_Ref96153920"/>
      <w:r w:rsidRPr="00DC71F0">
        <w:rPr>
          <w:rFonts w:cs="Arial"/>
          <w:szCs w:val="20"/>
        </w:rPr>
        <w:t>Systém môže byť Objednávateľom užívaný výhradne pre vnútorné potreby a pre päťstosedemdesiat (570) pomenovaných užívateľov</w:t>
      </w:r>
    </w:p>
    <w:p w:rsidR="00AE1807" w:rsidRPr="00DC71F0" w:rsidRDefault="00AE1807" w:rsidP="00AE1807">
      <w:pPr>
        <w:pStyle w:val="Odsekzoznamu"/>
        <w:numPr>
          <w:ilvl w:val="1"/>
          <w:numId w:val="27"/>
        </w:numPr>
        <w:autoSpaceDE w:val="0"/>
        <w:autoSpaceDN w:val="0"/>
        <w:adjustRightInd w:val="0"/>
        <w:ind w:left="993" w:hanging="426"/>
        <w:contextualSpacing/>
        <w:jc w:val="both"/>
        <w:rPr>
          <w:rFonts w:cs="Arial"/>
          <w:szCs w:val="20"/>
        </w:rPr>
      </w:pPr>
      <w:r w:rsidRPr="00DC71F0">
        <w:rPr>
          <w:rFonts w:cs="Arial"/>
          <w:szCs w:val="20"/>
        </w:rPr>
        <w:t>Systém nesmie byť prevedený, predaný, sprístupnený alebo inak poskytnutý (či už sa použitia právnych prostriedkov alebo nie) tretím stranám bez predchádzajúceho písomného súhlasu Výrobcu. Objednávateľ nesmie používať Systém pre prenájom služieb tretím stranám. Tieto obmedze</w:t>
      </w:r>
      <w:r w:rsidRPr="00DC71F0">
        <w:rPr>
          <w:rFonts w:cs="Arial"/>
          <w:szCs w:val="20"/>
        </w:rPr>
        <w:softHyphen/>
        <w:t>nia sa Objednávateľ zaväzuje dodržiavať aj po ukončení platnosti Zmluvy.</w:t>
      </w:r>
    </w:p>
    <w:p w:rsidR="00AE1807" w:rsidRPr="00DC71F0" w:rsidRDefault="00AE1807" w:rsidP="00AE1807">
      <w:pPr>
        <w:pStyle w:val="Odsekzoznamu"/>
        <w:numPr>
          <w:ilvl w:val="1"/>
          <w:numId w:val="27"/>
        </w:numPr>
        <w:autoSpaceDE w:val="0"/>
        <w:autoSpaceDN w:val="0"/>
        <w:adjustRightInd w:val="0"/>
        <w:ind w:left="993" w:hanging="426"/>
        <w:contextualSpacing/>
        <w:jc w:val="both"/>
        <w:rPr>
          <w:rFonts w:cs="Arial"/>
          <w:szCs w:val="20"/>
        </w:rPr>
      </w:pPr>
      <w:r w:rsidRPr="00DC71F0">
        <w:rPr>
          <w:rFonts w:cs="Arial"/>
          <w:szCs w:val="20"/>
        </w:rPr>
        <w:t>Objednávateľ nesmie vytvárať kópie Systému ako celku ani jeho jednotlivých častí s výnimkou písomnej dokumentácie a s výnimkou inštalačných médií pre účely ich zálohovania. Objednávateľ nesmie upravovať a modifikovať zdrojové kódy Systému ako celku alebo jeho jednotlivých častí. Objednávateľ nesmie vytvárať jazykové mutácie Systému alebo jeho časti, ani spätne analyzovať binárne tvary jeho programov alebo tieto programy dekompilovať či disassemblovať.</w:t>
      </w:r>
    </w:p>
    <w:p w:rsidR="00AE1807" w:rsidRPr="00DC71F0" w:rsidRDefault="00AE1807" w:rsidP="00AE1807">
      <w:pPr>
        <w:pStyle w:val="Odsekzoznamu"/>
        <w:numPr>
          <w:ilvl w:val="1"/>
          <w:numId w:val="27"/>
        </w:numPr>
        <w:autoSpaceDE w:val="0"/>
        <w:autoSpaceDN w:val="0"/>
        <w:adjustRightInd w:val="0"/>
        <w:ind w:left="993" w:hanging="426"/>
        <w:contextualSpacing/>
        <w:jc w:val="both"/>
        <w:rPr>
          <w:rFonts w:cs="Arial"/>
          <w:szCs w:val="20"/>
        </w:rPr>
      </w:pPr>
      <w:r w:rsidRPr="00DC71F0">
        <w:rPr>
          <w:rFonts w:cs="Arial"/>
          <w:szCs w:val="20"/>
        </w:rPr>
        <w:lastRenderedPageBreak/>
        <w:t>Objednávateľ nesmie odstraňovať z programov a dokumentácie tvoriacich Systém informácie o majetkových právach k Systému a ďalšie informácie o Výrobcovi.</w:t>
      </w:r>
    </w:p>
    <w:p w:rsidR="00AE1807" w:rsidRPr="00DC71F0" w:rsidRDefault="00AE1807" w:rsidP="00AE1807">
      <w:pPr>
        <w:pStyle w:val="Odsekzoznamu"/>
        <w:numPr>
          <w:ilvl w:val="1"/>
          <w:numId w:val="27"/>
        </w:numPr>
        <w:autoSpaceDE w:val="0"/>
        <w:autoSpaceDN w:val="0"/>
        <w:adjustRightInd w:val="0"/>
        <w:ind w:left="993" w:hanging="426"/>
        <w:contextualSpacing/>
        <w:jc w:val="both"/>
        <w:rPr>
          <w:rFonts w:cs="Arial"/>
          <w:szCs w:val="20"/>
        </w:rPr>
      </w:pPr>
      <w:r w:rsidRPr="00DC71F0">
        <w:rPr>
          <w:rFonts w:cs="Arial"/>
          <w:szCs w:val="20"/>
        </w:rPr>
        <w:t>Všetky majetkové práva sú vykonávané Výrobcom. Systém je chránený autorským právom, medzinárodnými zmluvami o autorskom práve a ďalšími zákonmi a dohodami o duševnom vlastníctve. Licenciou podľa tohto článku Zmluvy Objednávateľ získava iba nevýhradné právo k používaniu Systému podľa pravidiel tohto licenčného ustanovenia a nezískava žiadne majetkové práva k softvérovému produktu PROVYS ani k jeho úpravám a rozšíreniam.</w:t>
      </w:r>
    </w:p>
    <w:bookmarkEnd w:id="10"/>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 xml:space="preserve">Objednávateľ po zaplatení ceny podľa bodu 5.2 písm. a) tejto Zmluvy získava v súlade s článkom 11.2 tejto Zmluvy licenciu na používanie Systému, vrátane jeho úprav a rozšírení vytvorených Výrobcom a/alebo Poskytovateľom pri plnení Zmluvy, na obdobie jedného štvrťroku. </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 xml:space="preserve">Právo Objednávateľa používať Systém, vrátane jeho úprav a rozšírení vytvorených Výrobcom a/alebo Poskytovateľom pri plnení Zmluvy, zaniká, ak je Objednávateľ </w:t>
      </w:r>
      <w:r w:rsidRPr="00DC71F0">
        <w:rPr>
          <w:rFonts w:cs="Arial"/>
        </w:rPr>
        <w:t xml:space="preserve">v omeškaní so zaplatením splatnej časti ceny </w:t>
      </w:r>
      <w:r w:rsidRPr="00DC71F0">
        <w:rPr>
          <w:rFonts w:cs="Arial"/>
          <w:szCs w:val="20"/>
        </w:rPr>
        <w:t xml:space="preserve">podľa bodu 5.2 písm. a) tejto Zmluvy napriek opakovaným výzvam Poskytovateľa </w:t>
      </w:r>
      <w:r w:rsidRPr="00DC71F0">
        <w:rPr>
          <w:rFonts w:cs="Arial"/>
        </w:rPr>
        <w:t>viac ako tridsať (30) dní</w:t>
      </w:r>
      <w:r w:rsidRPr="00DC71F0">
        <w:rPr>
          <w:rFonts w:cs="Arial"/>
          <w:szCs w:val="20"/>
        </w:rPr>
        <w:t xml:space="preserve">. </w:t>
      </w:r>
    </w:p>
    <w:p w:rsidR="00AE1807" w:rsidRPr="00DC71F0" w:rsidRDefault="00AE1807" w:rsidP="00AE1807">
      <w:pPr>
        <w:pStyle w:val="Odsekzoznamu"/>
        <w:numPr>
          <w:ilvl w:val="1"/>
          <w:numId w:val="9"/>
        </w:numPr>
        <w:autoSpaceDE w:val="0"/>
        <w:autoSpaceDN w:val="0"/>
        <w:adjustRightInd w:val="0"/>
        <w:ind w:left="567" w:hanging="567"/>
        <w:contextualSpacing/>
        <w:jc w:val="both"/>
        <w:rPr>
          <w:rFonts w:cs="Arial"/>
          <w:szCs w:val="20"/>
        </w:rPr>
      </w:pPr>
      <w:r w:rsidRPr="00DC71F0">
        <w:rPr>
          <w:rFonts w:cs="Arial"/>
          <w:szCs w:val="20"/>
        </w:rPr>
        <w:t>Poskytovateľ sa zaväzuje odškodniť Objednávateľa za všetky súdom uznané nároky tretích strán z titulu porušenia ich chránených práv súvisiacich so softvérom tretích strán nasadeným Poskytovateľom v rámci plnenia podľa tejto Zmluvy, vrátane nákladov na zastúpenie a poskytnutie kompletného právneho poradenstva v predmetnej veci, pokiaľ Objednávateľ:</w:t>
      </w:r>
    </w:p>
    <w:p w:rsidR="00AE1807" w:rsidRPr="00DC71F0" w:rsidRDefault="00AE1807" w:rsidP="00AE1807">
      <w:pPr>
        <w:pStyle w:val="Odsekzoznamu"/>
        <w:numPr>
          <w:ilvl w:val="1"/>
          <w:numId w:val="28"/>
        </w:numPr>
        <w:autoSpaceDE w:val="0"/>
        <w:autoSpaceDN w:val="0"/>
        <w:adjustRightInd w:val="0"/>
        <w:ind w:left="993" w:hanging="426"/>
        <w:contextualSpacing/>
        <w:jc w:val="both"/>
        <w:rPr>
          <w:rFonts w:cs="Arial"/>
          <w:szCs w:val="20"/>
        </w:rPr>
      </w:pPr>
      <w:r w:rsidRPr="00DC71F0">
        <w:rPr>
          <w:rFonts w:cs="Arial"/>
          <w:szCs w:val="20"/>
        </w:rPr>
        <w:t>oznámi Poskytovateľovi bez zbytočného odkladu písomne a v plnom rozsahu uplatnenie akéhokoľvek podobného nároku tretích strán,</w:t>
      </w:r>
    </w:p>
    <w:p w:rsidR="00AE1807" w:rsidRPr="00DC71F0" w:rsidRDefault="00AE1807" w:rsidP="00AE1807">
      <w:pPr>
        <w:pStyle w:val="Odsekzoznamu"/>
        <w:numPr>
          <w:ilvl w:val="1"/>
          <w:numId w:val="28"/>
        </w:numPr>
        <w:autoSpaceDE w:val="0"/>
        <w:autoSpaceDN w:val="0"/>
        <w:adjustRightInd w:val="0"/>
        <w:ind w:left="993" w:hanging="426"/>
        <w:contextualSpacing/>
        <w:jc w:val="both"/>
        <w:rPr>
          <w:rFonts w:cs="Arial"/>
          <w:szCs w:val="20"/>
        </w:rPr>
      </w:pPr>
      <w:r w:rsidRPr="00DC71F0">
        <w:rPr>
          <w:rFonts w:cs="Arial"/>
          <w:szCs w:val="20"/>
        </w:rPr>
        <w:t>sám neuzná predmetný nárok,</w:t>
      </w:r>
    </w:p>
    <w:p w:rsidR="00AE1807" w:rsidRPr="00DC71F0" w:rsidRDefault="00AE1807" w:rsidP="00AE1807">
      <w:pPr>
        <w:pStyle w:val="Odsekzoznamu"/>
        <w:numPr>
          <w:ilvl w:val="1"/>
          <w:numId w:val="28"/>
        </w:numPr>
        <w:autoSpaceDE w:val="0"/>
        <w:autoSpaceDN w:val="0"/>
        <w:adjustRightInd w:val="0"/>
        <w:ind w:left="993" w:hanging="426"/>
        <w:contextualSpacing/>
        <w:jc w:val="both"/>
        <w:rPr>
          <w:rFonts w:cs="Arial"/>
          <w:szCs w:val="20"/>
        </w:rPr>
      </w:pPr>
      <w:r w:rsidRPr="00DC71F0">
        <w:rPr>
          <w:rFonts w:cs="Arial"/>
          <w:szCs w:val="20"/>
        </w:rPr>
        <w:t>neuskutoční bez predchádzajúcej konzultácie s Poskytovateľom akékoľvek právne úkony vo veci predmetných nárokov.</w:t>
      </w:r>
    </w:p>
    <w:p w:rsidR="00AE1807" w:rsidRDefault="00AE1807" w:rsidP="00AE1807">
      <w:pPr>
        <w:pStyle w:val="tlPodtitulTunKurzva"/>
        <w:spacing w:after="0"/>
        <w:jc w:val="left"/>
        <w:rPr>
          <w:rFonts w:ascii="Arial" w:hAnsi="Arial" w:cs="Arial"/>
          <w:b w:val="0"/>
          <w:i w:val="0"/>
          <w:sz w:val="20"/>
        </w:rPr>
      </w:pPr>
    </w:p>
    <w:p w:rsidR="00AE1807" w:rsidRPr="00561DF1" w:rsidRDefault="00AE1807" w:rsidP="00AE1807">
      <w:pPr>
        <w:pStyle w:val="tlPodtitulTunKurzva"/>
        <w:spacing w:after="0"/>
        <w:jc w:val="left"/>
        <w:rPr>
          <w:rFonts w:ascii="Arial" w:hAnsi="Arial" w:cs="Arial"/>
          <w:b w:val="0"/>
          <w:i w:val="0"/>
          <w:sz w:val="20"/>
        </w:rPr>
      </w:pPr>
    </w:p>
    <w:p w:rsidR="00AE1807" w:rsidRPr="00561DF1" w:rsidRDefault="00AE1807" w:rsidP="00AE1807">
      <w:pPr>
        <w:pStyle w:val="Podtitul"/>
        <w:rPr>
          <w:rFonts w:ascii="Arial" w:hAnsi="Arial" w:cs="Arial"/>
          <w:b/>
          <w:sz w:val="20"/>
        </w:rPr>
      </w:pPr>
      <w:r w:rsidRPr="00561DF1">
        <w:rPr>
          <w:rFonts w:ascii="Arial" w:hAnsi="Arial" w:cs="Arial"/>
          <w:b/>
          <w:sz w:val="20"/>
        </w:rPr>
        <w:t xml:space="preserve">Článok </w:t>
      </w:r>
      <w:r>
        <w:rPr>
          <w:rFonts w:ascii="Arial" w:hAnsi="Arial" w:cs="Arial"/>
          <w:b/>
          <w:sz w:val="20"/>
        </w:rPr>
        <w:t>12</w:t>
      </w:r>
    </w:p>
    <w:p w:rsidR="00AE1807" w:rsidRPr="00561DF1" w:rsidRDefault="00AE1807" w:rsidP="00AE1807">
      <w:pPr>
        <w:pStyle w:val="tlPodtitulTunKurzva"/>
        <w:spacing w:after="0"/>
        <w:rPr>
          <w:rFonts w:ascii="Arial" w:hAnsi="Arial" w:cs="Arial"/>
          <w:sz w:val="20"/>
        </w:rPr>
      </w:pPr>
      <w:r w:rsidRPr="00561DF1">
        <w:rPr>
          <w:rFonts w:ascii="Arial" w:hAnsi="Arial" w:cs="Arial"/>
          <w:sz w:val="20"/>
        </w:rPr>
        <w:t>Záruky a reklamácie</w:t>
      </w:r>
    </w:p>
    <w:p w:rsidR="00AE1807" w:rsidRPr="00561DF1" w:rsidRDefault="00AE1807" w:rsidP="00AE1807">
      <w:pPr>
        <w:pStyle w:val="tlPodtitulTunKurzva"/>
        <w:spacing w:after="0"/>
        <w:rPr>
          <w:rFonts w:ascii="Arial" w:hAnsi="Arial" w:cs="Arial"/>
          <w:sz w:val="20"/>
        </w:rPr>
      </w:pPr>
    </w:p>
    <w:p w:rsidR="00AE1807" w:rsidRPr="00852A5D" w:rsidRDefault="00AE1807" w:rsidP="00AE1807">
      <w:pPr>
        <w:pStyle w:val="Odsekzoznamu"/>
        <w:numPr>
          <w:ilvl w:val="0"/>
          <w:numId w:val="5"/>
        </w:numPr>
        <w:jc w:val="both"/>
        <w:rPr>
          <w:rFonts w:cs="Arial"/>
          <w:vanish/>
          <w:szCs w:val="20"/>
        </w:rPr>
      </w:pPr>
    </w:p>
    <w:p w:rsidR="00AE1807" w:rsidRPr="00852A5D" w:rsidRDefault="00AE1807" w:rsidP="00AE1807">
      <w:pPr>
        <w:pStyle w:val="Odsekzoznamu"/>
        <w:numPr>
          <w:ilvl w:val="0"/>
          <w:numId w:val="5"/>
        </w:numPr>
        <w:jc w:val="both"/>
        <w:rPr>
          <w:rFonts w:cs="Arial"/>
          <w:vanish/>
          <w:szCs w:val="20"/>
        </w:rPr>
      </w:pPr>
    </w:p>
    <w:p w:rsidR="00AE1807" w:rsidRPr="00852A5D" w:rsidRDefault="00AE1807" w:rsidP="00AE1807">
      <w:pPr>
        <w:pStyle w:val="Odsekzoznamu"/>
        <w:numPr>
          <w:ilvl w:val="0"/>
          <w:numId w:val="5"/>
        </w:numPr>
        <w:jc w:val="both"/>
        <w:rPr>
          <w:rFonts w:cs="Arial"/>
          <w:vanish/>
          <w:szCs w:val="20"/>
        </w:rPr>
      </w:pPr>
    </w:p>
    <w:p w:rsidR="00AE1807" w:rsidRPr="00852A5D" w:rsidRDefault="00AE1807" w:rsidP="00AE1807">
      <w:pPr>
        <w:pStyle w:val="Odsekzoznamu"/>
        <w:numPr>
          <w:ilvl w:val="0"/>
          <w:numId w:val="5"/>
        </w:numPr>
        <w:jc w:val="both"/>
        <w:rPr>
          <w:rFonts w:cs="Arial"/>
          <w:vanish/>
          <w:szCs w:val="20"/>
        </w:rPr>
      </w:pPr>
    </w:p>
    <w:p w:rsidR="00AE1807" w:rsidRPr="00852A5D" w:rsidRDefault="00AE1807" w:rsidP="00AE1807">
      <w:pPr>
        <w:pStyle w:val="Odsekzoznamu"/>
        <w:numPr>
          <w:ilvl w:val="0"/>
          <w:numId w:val="5"/>
        </w:numPr>
        <w:jc w:val="both"/>
        <w:rPr>
          <w:rFonts w:cs="Arial"/>
          <w:vanish/>
          <w:szCs w:val="20"/>
        </w:rPr>
      </w:pPr>
    </w:p>
    <w:p w:rsidR="00AE1807" w:rsidRDefault="00AE1807" w:rsidP="00AE1807">
      <w:pPr>
        <w:pStyle w:val="Podtitul"/>
        <w:numPr>
          <w:ilvl w:val="1"/>
          <w:numId w:val="5"/>
        </w:numPr>
        <w:jc w:val="both"/>
        <w:rPr>
          <w:rFonts w:ascii="Arial" w:hAnsi="Arial" w:cs="Arial"/>
          <w:sz w:val="20"/>
        </w:rPr>
      </w:pPr>
      <w:r w:rsidRPr="00561DF1">
        <w:rPr>
          <w:rFonts w:ascii="Arial" w:hAnsi="Arial" w:cs="Arial"/>
          <w:sz w:val="20"/>
        </w:rPr>
        <w:t>Poskytovateľ sa zaručuje, že počas trvania zmluvy bude predmet plnenia špecifikovaný v zmluve dodávaný v dohodnu</w:t>
      </w:r>
      <w:r w:rsidRPr="00561DF1">
        <w:rPr>
          <w:rFonts w:ascii="Arial" w:hAnsi="Arial" w:cs="Arial"/>
          <w:sz w:val="20"/>
        </w:rPr>
        <w:softHyphen/>
        <w:t>t</w:t>
      </w:r>
      <w:r>
        <w:rPr>
          <w:rFonts w:ascii="Arial" w:hAnsi="Arial" w:cs="Arial"/>
          <w:sz w:val="20"/>
        </w:rPr>
        <w:t>ých termínoch a</w:t>
      </w:r>
      <w:r w:rsidRPr="00561DF1">
        <w:rPr>
          <w:rFonts w:ascii="Arial" w:hAnsi="Arial" w:cs="Arial"/>
          <w:sz w:val="20"/>
        </w:rPr>
        <w:t xml:space="preserve"> akosti. </w:t>
      </w:r>
    </w:p>
    <w:p w:rsidR="00AE1807" w:rsidRPr="006639AC" w:rsidRDefault="00AE1807" w:rsidP="00AE1807">
      <w:pPr>
        <w:pStyle w:val="Podtitul"/>
        <w:numPr>
          <w:ilvl w:val="1"/>
          <w:numId w:val="5"/>
        </w:numPr>
        <w:jc w:val="both"/>
        <w:rPr>
          <w:rFonts w:ascii="Arial" w:hAnsi="Arial" w:cs="Arial"/>
          <w:sz w:val="20"/>
        </w:rPr>
      </w:pPr>
      <w:r w:rsidRPr="0043137C">
        <w:rPr>
          <w:rFonts w:ascii="Arial" w:hAnsi="Arial" w:cs="Arial"/>
          <w:sz w:val="20"/>
        </w:rPr>
        <w:t xml:space="preserve">Poskytovateľ sa zaručuje, že počas trvania zmluvy bude </w:t>
      </w:r>
      <w:r>
        <w:rPr>
          <w:rFonts w:ascii="Arial" w:hAnsi="Arial" w:cs="Arial"/>
          <w:sz w:val="20"/>
        </w:rPr>
        <w:t xml:space="preserve">Systém </w:t>
      </w:r>
      <w:r w:rsidRPr="006639AC">
        <w:rPr>
          <w:rFonts w:ascii="Arial" w:hAnsi="Arial" w:cs="Arial"/>
          <w:sz w:val="20"/>
        </w:rPr>
        <w:t>spôsobilý na použitie na dohodnutý, inak na obvyklý účel alebo že si zachová dohodnuté, inak obvyklé vlastnosti. Záruka sa nevzťahuje na prípady, keď:</w:t>
      </w:r>
    </w:p>
    <w:p w:rsidR="00AE1807" w:rsidRPr="000822EB" w:rsidRDefault="00AE1807" w:rsidP="00AE1807">
      <w:pPr>
        <w:pStyle w:val="Podtitul"/>
        <w:numPr>
          <w:ilvl w:val="0"/>
          <w:numId w:val="56"/>
        </w:numPr>
        <w:ind w:left="1134" w:hanging="425"/>
        <w:jc w:val="both"/>
        <w:rPr>
          <w:rFonts w:ascii="Arial" w:hAnsi="Arial" w:cs="Arial"/>
          <w:sz w:val="20"/>
        </w:rPr>
      </w:pPr>
      <w:r w:rsidRPr="000822EB">
        <w:rPr>
          <w:rFonts w:ascii="Arial" w:hAnsi="Arial" w:cs="Arial"/>
          <w:sz w:val="20"/>
        </w:rPr>
        <w:t>Objednávateľ modifikoval funkcie Systému bez predchádzajúceho schválenia Poskytovateľom, alebo</w:t>
      </w:r>
    </w:p>
    <w:p w:rsidR="00AE1807" w:rsidRPr="000822EB" w:rsidRDefault="00AE1807" w:rsidP="00AE1807">
      <w:pPr>
        <w:pStyle w:val="Podtitul"/>
        <w:numPr>
          <w:ilvl w:val="0"/>
          <w:numId w:val="56"/>
        </w:numPr>
        <w:ind w:left="1134" w:hanging="425"/>
        <w:jc w:val="both"/>
        <w:rPr>
          <w:rFonts w:ascii="Arial" w:hAnsi="Arial" w:cs="Arial"/>
          <w:sz w:val="20"/>
        </w:rPr>
      </w:pPr>
      <w:r w:rsidRPr="000822EB">
        <w:rPr>
          <w:rFonts w:ascii="Arial" w:hAnsi="Arial" w:cs="Arial"/>
          <w:sz w:val="20"/>
        </w:rPr>
        <w:t>Objednávateľ modifikoval konfiguráciu Systému bez predchádzajúceho schválenia Poskytovateľom, alebo</w:t>
      </w:r>
    </w:p>
    <w:p w:rsidR="00AE1807" w:rsidRPr="000822EB" w:rsidRDefault="00AE1807" w:rsidP="00AE1807">
      <w:pPr>
        <w:pStyle w:val="Podtitul"/>
        <w:numPr>
          <w:ilvl w:val="0"/>
          <w:numId w:val="56"/>
        </w:numPr>
        <w:ind w:left="1134" w:hanging="425"/>
        <w:jc w:val="both"/>
        <w:rPr>
          <w:rFonts w:ascii="Arial" w:hAnsi="Arial" w:cs="Arial"/>
          <w:sz w:val="20"/>
        </w:rPr>
      </w:pPr>
      <w:r w:rsidRPr="000822EB">
        <w:rPr>
          <w:rFonts w:ascii="Arial" w:hAnsi="Arial" w:cs="Arial"/>
          <w:sz w:val="20"/>
        </w:rPr>
        <w:t>Objednávateľ zmenil softwarové či hardwarové prostredie Systému bez predchádzajúceho schválenia Poskytovateľom, alebo</w:t>
      </w:r>
    </w:p>
    <w:p w:rsidR="00AE1807" w:rsidRPr="000822EB" w:rsidRDefault="00AE1807" w:rsidP="00AE1807">
      <w:pPr>
        <w:pStyle w:val="Podtitul"/>
        <w:numPr>
          <w:ilvl w:val="0"/>
          <w:numId w:val="56"/>
        </w:numPr>
        <w:ind w:left="1134" w:hanging="425"/>
        <w:jc w:val="both"/>
        <w:rPr>
          <w:rFonts w:ascii="Arial" w:hAnsi="Arial" w:cs="Arial"/>
          <w:sz w:val="20"/>
        </w:rPr>
      </w:pPr>
      <w:r w:rsidRPr="000822EB">
        <w:rPr>
          <w:rFonts w:ascii="Arial" w:hAnsi="Arial" w:cs="Arial"/>
          <w:sz w:val="20"/>
        </w:rPr>
        <w:t>Objednávateľ nepoužil Systém v súlade s dokumentáciou alebo metodológiou poskytnutou Poskytovateľom, alebo</w:t>
      </w:r>
    </w:p>
    <w:p w:rsidR="00AE1807" w:rsidRDefault="00AE1807" w:rsidP="00AE1807">
      <w:pPr>
        <w:pStyle w:val="Podtitul"/>
        <w:numPr>
          <w:ilvl w:val="0"/>
          <w:numId w:val="56"/>
        </w:numPr>
        <w:ind w:left="1134" w:hanging="425"/>
        <w:jc w:val="both"/>
        <w:rPr>
          <w:rFonts w:ascii="Arial" w:hAnsi="Arial" w:cs="Arial"/>
          <w:sz w:val="20"/>
        </w:rPr>
      </w:pPr>
      <w:r w:rsidRPr="000822EB">
        <w:rPr>
          <w:rFonts w:ascii="Arial" w:hAnsi="Arial" w:cs="Arial"/>
          <w:sz w:val="20"/>
        </w:rPr>
        <w:t>bola chyba vyvolaná nesprávnou činnosťou softvéru alebo hardvéru tretej strany</w:t>
      </w:r>
    </w:p>
    <w:p w:rsidR="00AE1807" w:rsidRDefault="00AE1807" w:rsidP="00AE1807">
      <w:pPr>
        <w:pStyle w:val="Podtitul"/>
        <w:numPr>
          <w:ilvl w:val="0"/>
          <w:numId w:val="56"/>
        </w:numPr>
        <w:ind w:left="1134" w:hanging="425"/>
        <w:jc w:val="both"/>
        <w:rPr>
          <w:rFonts w:ascii="Arial" w:hAnsi="Arial" w:cs="Arial"/>
          <w:sz w:val="20"/>
        </w:rPr>
      </w:pPr>
      <w:r w:rsidRPr="003E5687">
        <w:rPr>
          <w:rFonts w:ascii="Arial" w:hAnsi="Arial" w:cs="Arial"/>
          <w:sz w:val="20"/>
        </w:rPr>
        <w:t xml:space="preserve">Objednávateľ prepojil Systém so systémom tretej strany bez schválenia Poskytovateľom </w:t>
      </w:r>
    </w:p>
    <w:p w:rsidR="00AE1807" w:rsidRDefault="00AE1807" w:rsidP="00AE1807">
      <w:pPr>
        <w:pStyle w:val="Podtitul"/>
        <w:ind w:left="709"/>
        <w:jc w:val="both"/>
        <w:rPr>
          <w:rFonts w:ascii="Arial" w:hAnsi="Arial" w:cs="Arial"/>
          <w:sz w:val="20"/>
        </w:rPr>
      </w:pPr>
      <w:r w:rsidRPr="006B2CA4">
        <w:rPr>
          <w:rFonts w:ascii="Arial" w:hAnsi="Arial" w:cs="Arial"/>
          <w:sz w:val="20"/>
        </w:rPr>
        <w:t xml:space="preserve">a ďalej </w:t>
      </w:r>
      <w:r>
        <w:rPr>
          <w:rFonts w:ascii="Arial" w:hAnsi="Arial" w:cs="Arial"/>
          <w:sz w:val="20"/>
        </w:rPr>
        <w:t xml:space="preserve">v </w:t>
      </w:r>
      <w:r w:rsidRPr="006B2CA4">
        <w:rPr>
          <w:rFonts w:ascii="Arial" w:hAnsi="Arial" w:cs="Arial"/>
          <w:sz w:val="20"/>
        </w:rPr>
        <w:t>prípadoch podľa článku 1.2. až 1.4. prílohy č. 2 tejto zmluvy</w:t>
      </w:r>
      <w:r>
        <w:rPr>
          <w:rFonts w:ascii="Arial" w:hAnsi="Arial" w:cs="Arial"/>
          <w:sz w:val="20"/>
        </w:rPr>
        <w:t>.</w:t>
      </w:r>
    </w:p>
    <w:p w:rsidR="00AE1807" w:rsidRDefault="00AE1807" w:rsidP="00AE1807">
      <w:pPr>
        <w:pStyle w:val="Podtitul"/>
        <w:numPr>
          <w:ilvl w:val="1"/>
          <w:numId w:val="5"/>
        </w:numPr>
        <w:jc w:val="both"/>
        <w:rPr>
          <w:rFonts w:ascii="Arial" w:hAnsi="Arial" w:cs="Arial"/>
          <w:sz w:val="20"/>
        </w:rPr>
      </w:pPr>
      <w:r w:rsidRPr="00561DF1">
        <w:rPr>
          <w:rFonts w:ascii="Arial" w:hAnsi="Arial" w:cs="Arial"/>
          <w:sz w:val="20"/>
        </w:rPr>
        <w:t xml:space="preserve">Objednávateľ sa zaručuje, že bude </w:t>
      </w:r>
      <w:r>
        <w:rPr>
          <w:rFonts w:ascii="Arial" w:hAnsi="Arial" w:cs="Arial"/>
          <w:sz w:val="20"/>
        </w:rPr>
        <w:t>Systém</w:t>
      </w:r>
      <w:r w:rsidRPr="00561DF1">
        <w:rPr>
          <w:rFonts w:ascii="Arial" w:hAnsi="Arial" w:cs="Arial"/>
          <w:sz w:val="20"/>
        </w:rPr>
        <w:t xml:space="preserve"> využívať v zmysle dohodnutých pre</w:t>
      </w:r>
      <w:r w:rsidRPr="00561DF1">
        <w:rPr>
          <w:rFonts w:ascii="Arial" w:hAnsi="Arial" w:cs="Arial"/>
          <w:sz w:val="20"/>
        </w:rPr>
        <w:softHyphen/>
        <w:t>vádzkových podmienok, podľa pokynov Poskytovateľa.</w:t>
      </w:r>
    </w:p>
    <w:p w:rsidR="00AE1807" w:rsidRDefault="00AE1807" w:rsidP="00AE1807">
      <w:pPr>
        <w:pStyle w:val="Podtitul"/>
        <w:numPr>
          <w:ilvl w:val="1"/>
          <w:numId w:val="5"/>
        </w:numPr>
        <w:jc w:val="both"/>
        <w:rPr>
          <w:rFonts w:ascii="Arial" w:hAnsi="Arial" w:cs="Arial"/>
          <w:sz w:val="20"/>
        </w:rPr>
      </w:pPr>
      <w:r w:rsidRPr="00561DF1">
        <w:rPr>
          <w:rFonts w:ascii="Arial" w:hAnsi="Arial" w:cs="Arial"/>
          <w:sz w:val="20"/>
        </w:rPr>
        <w:t>Poskytovateľ sa zaručuje, že</w:t>
      </w:r>
      <w:r>
        <w:rPr>
          <w:rFonts w:ascii="Arial" w:hAnsi="Arial" w:cs="Arial"/>
          <w:sz w:val="20"/>
        </w:rPr>
        <w:t xml:space="preserve"> jeho spolupracovníci budú v rámci poskytovania služieb podľa tejto Zmluvy, či už fyzicky v sídle Objednávateľa alebo prostredníctvom vzdialeného pripojenia k Systému, dodržiavať nasledovné požiadavky Objednávateľa:</w:t>
      </w:r>
    </w:p>
    <w:p w:rsidR="00AE1807" w:rsidRDefault="00AE1807" w:rsidP="00AE1807">
      <w:pPr>
        <w:pStyle w:val="Podtitul"/>
        <w:numPr>
          <w:ilvl w:val="1"/>
          <w:numId w:val="24"/>
        </w:numPr>
        <w:tabs>
          <w:tab w:val="clear" w:pos="720"/>
        </w:tabs>
        <w:ind w:left="1134" w:hanging="425"/>
        <w:jc w:val="both"/>
        <w:rPr>
          <w:rFonts w:ascii="Arial" w:hAnsi="Arial" w:cs="Arial"/>
          <w:sz w:val="20"/>
        </w:rPr>
      </w:pPr>
      <w:r w:rsidRPr="003427CF">
        <w:rPr>
          <w:rFonts w:ascii="Arial" w:hAnsi="Arial" w:cs="Arial"/>
          <w:sz w:val="20"/>
        </w:rPr>
        <w:t>budú dodržiavať organizačné pokyny a rešpektovať prevádzkové predpisy Objednávateľa, pokiaľ s nimi boli oboznámen</w:t>
      </w:r>
      <w:r>
        <w:rPr>
          <w:rFonts w:ascii="Arial" w:hAnsi="Arial" w:cs="Arial"/>
          <w:sz w:val="20"/>
        </w:rPr>
        <w:t>í</w:t>
      </w:r>
    </w:p>
    <w:p w:rsidR="00AE1807" w:rsidRPr="003427CF" w:rsidRDefault="00AE1807" w:rsidP="00AE1807">
      <w:pPr>
        <w:pStyle w:val="Podtitul"/>
        <w:numPr>
          <w:ilvl w:val="1"/>
          <w:numId w:val="24"/>
        </w:numPr>
        <w:tabs>
          <w:tab w:val="clear" w:pos="720"/>
        </w:tabs>
        <w:ind w:left="1134" w:hanging="425"/>
        <w:jc w:val="both"/>
        <w:rPr>
          <w:rFonts w:ascii="Arial" w:hAnsi="Arial" w:cs="Arial"/>
          <w:sz w:val="20"/>
        </w:rPr>
      </w:pPr>
      <w:r w:rsidRPr="003427CF">
        <w:rPr>
          <w:rFonts w:ascii="Arial" w:hAnsi="Arial" w:cs="Arial"/>
          <w:sz w:val="20"/>
        </w:rPr>
        <w:t>bud</w:t>
      </w:r>
      <w:r>
        <w:rPr>
          <w:rFonts w:ascii="Arial" w:hAnsi="Arial" w:cs="Arial"/>
          <w:sz w:val="20"/>
        </w:rPr>
        <w:t>ú</w:t>
      </w:r>
      <w:r w:rsidRPr="003427CF">
        <w:rPr>
          <w:rFonts w:ascii="Arial" w:hAnsi="Arial" w:cs="Arial"/>
          <w:sz w:val="20"/>
        </w:rPr>
        <w:t xml:space="preserve"> dodržiavať platné a  všeobecne záväzné predpisy Slovenskej republiky vzťahujúce sa k vykonávanej činnosti, obzvlášť v oblasti bezpečnosti a požiarnej ochrany </w:t>
      </w:r>
    </w:p>
    <w:p w:rsidR="00AE1807" w:rsidRDefault="00AE1807" w:rsidP="00AE1807">
      <w:pPr>
        <w:pStyle w:val="Podtitul"/>
        <w:numPr>
          <w:ilvl w:val="1"/>
          <w:numId w:val="24"/>
        </w:numPr>
        <w:tabs>
          <w:tab w:val="clear" w:pos="720"/>
        </w:tabs>
        <w:ind w:left="1134" w:hanging="425"/>
        <w:jc w:val="both"/>
        <w:rPr>
          <w:rFonts w:ascii="Arial" w:hAnsi="Arial" w:cs="Arial"/>
          <w:sz w:val="20"/>
        </w:rPr>
      </w:pPr>
      <w:r w:rsidRPr="00561DF1">
        <w:rPr>
          <w:rFonts w:ascii="Arial" w:hAnsi="Arial" w:cs="Arial"/>
          <w:sz w:val="20"/>
        </w:rPr>
        <w:t>nebud</w:t>
      </w:r>
      <w:r>
        <w:rPr>
          <w:rFonts w:ascii="Arial" w:hAnsi="Arial" w:cs="Arial"/>
          <w:sz w:val="20"/>
        </w:rPr>
        <w:t>ú</w:t>
      </w:r>
      <w:r w:rsidRPr="00561DF1">
        <w:rPr>
          <w:rFonts w:ascii="Arial" w:hAnsi="Arial" w:cs="Arial"/>
          <w:sz w:val="20"/>
        </w:rPr>
        <w:t xml:space="preserve"> zasahovať do Systému bez vedomia</w:t>
      </w:r>
      <w:r>
        <w:rPr>
          <w:rFonts w:ascii="Arial" w:hAnsi="Arial" w:cs="Arial"/>
          <w:sz w:val="20"/>
        </w:rPr>
        <w:t xml:space="preserve"> Objednávateľa</w:t>
      </w:r>
      <w:r w:rsidRPr="00561DF1">
        <w:rPr>
          <w:rFonts w:ascii="Arial" w:hAnsi="Arial" w:cs="Arial"/>
          <w:sz w:val="20"/>
        </w:rPr>
        <w:t xml:space="preserve"> </w:t>
      </w:r>
    </w:p>
    <w:p w:rsidR="00AE1807" w:rsidRDefault="00AE1807" w:rsidP="00AE1807">
      <w:pPr>
        <w:pStyle w:val="Podtitul"/>
        <w:numPr>
          <w:ilvl w:val="1"/>
          <w:numId w:val="24"/>
        </w:numPr>
        <w:tabs>
          <w:tab w:val="clear" w:pos="720"/>
        </w:tabs>
        <w:ind w:left="1134" w:hanging="425"/>
        <w:jc w:val="both"/>
        <w:rPr>
          <w:rFonts w:ascii="Arial" w:hAnsi="Arial" w:cs="Arial"/>
          <w:sz w:val="20"/>
        </w:rPr>
      </w:pPr>
      <w:r w:rsidRPr="00561DF1">
        <w:rPr>
          <w:rFonts w:ascii="Arial" w:hAnsi="Arial" w:cs="Arial"/>
          <w:sz w:val="20"/>
        </w:rPr>
        <w:t>vyvin</w:t>
      </w:r>
      <w:r>
        <w:rPr>
          <w:rFonts w:ascii="Arial" w:hAnsi="Arial" w:cs="Arial"/>
          <w:sz w:val="20"/>
        </w:rPr>
        <w:t>ú</w:t>
      </w:r>
      <w:r w:rsidRPr="00561DF1">
        <w:rPr>
          <w:rFonts w:ascii="Arial" w:hAnsi="Arial" w:cs="Arial"/>
          <w:sz w:val="20"/>
        </w:rPr>
        <w:t xml:space="preserve"> maximálne úsilie na elimináciu výpadkov alebo ohrozenia vysielania ktorejkoľvek programove</w:t>
      </w:r>
      <w:r>
        <w:rPr>
          <w:rFonts w:ascii="Arial" w:hAnsi="Arial" w:cs="Arial"/>
          <w:sz w:val="20"/>
        </w:rPr>
        <w:t>j služby Objednávateľa</w:t>
      </w:r>
      <w:r w:rsidRPr="006E1BEC">
        <w:rPr>
          <w:rFonts w:ascii="Arial" w:hAnsi="Arial" w:cs="Arial"/>
          <w:sz w:val="20"/>
        </w:rPr>
        <w:t xml:space="preserve"> </w:t>
      </w:r>
    </w:p>
    <w:p w:rsidR="00AE1807" w:rsidRPr="00561DF1" w:rsidRDefault="00AE1807" w:rsidP="00AE1807">
      <w:pPr>
        <w:pStyle w:val="Podtitul"/>
        <w:numPr>
          <w:ilvl w:val="1"/>
          <w:numId w:val="24"/>
        </w:numPr>
        <w:tabs>
          <w:tab w:val="clear" w:pos="720"/>
        </w:tabs>
        <w:ind w:left="1134" w:hanging="425"/>
        <w:jc w:val="both"/>
        <w:rPr>
          <w:rFonts w:ascii="Arial" w:hAnsi="Arial" w:cs="Arial"/>
          <w:sz w:val="20"/>
        </w:rPr>
      </w:pPr>
      <w:r w:rsidRPr="00561DF1">
        <w:rPr>
          <w:rFonts w:ascii="Arial" w:hAnsi="Arial" w:cs="Arial"/>
          <w:sz w:val="20"/>
        </w:rPr>
        <w:t xml:space="preserve">počas trvania zmluvy </w:t>
      </w:r>
      <w:r>
        <w:rPr>
          <w:rFonts w:ascii="Arial" w:hAnsi="Arial" w:cs="Arial"/>
          <w:sz w:val="20"/>
        </w:rPr>
        <w:t xml:space="preserve">zabezpečia </w:t>
      </w:r>
      <w:r w:rsidRPr="00561DF1">
        <w:rPr>
          <w:rFonts w:ascii="Arial" w:hAnsi="Arial" w:cs="Arial"/>
          <w:sz w:val="20"/>
        </w:rPr>
        <w:t xml:space="preserve">bezplatnú opravu </w:t>
      </w:r>
      <w:r>
        <w:rPr>
          <w:rFonts w:ascii="Arial" w:hAnsi="Arial" w:cs="Arial"/>
          <w:sz w:val="20"/>
        </w:rPr>
        <w:t>Systému</w:t>
      </w:r>
      <w:r w:rsidRPr="00561DF1">
        <w:rPr>
          <w:rFonts w:ascii="Arial" w:hAnsi="Arial" w:cs="Arial"/>
          <w:sz w:val="20"/>
        </w:rPr>
        <w:t xml:space="preserve"> za podmienky, že dodaná súčasť nebola mo</w:t>
      </w:r>
      <w:r w:rsidRPr="00561DF1">
        <w:rPr>
          <w:rFonts w:ascii="Arial" w:hAnsi="Arial" w:cs="Arial"/>
          <w:sz w:val="20"/>
        </w:rPr>
        <w:softHyphen/>
        <w:t>difikovaná treťou osobou.</w:t>
      </w:r>
    </w:p>
    <w:p w:rsidR="00AE1807" w:rsidRDefault="00AE1807" w:rsidP="00AE1807">
      <w:pPr>
        <w:pStyle w:val="Podtitul"/>
        <w:numPr>
          <w:ilvl w:val="1"/>
          <w:numId w:val="5"/>
        </w:numPr>
        <w:jc w:val="both"/>
        <w:rPr>
          <w:rFonts w:ascii="Arial" w:hAnsi="Arial" w:cs="Arial"/>
          <w:sz w:val="20"/>
        </w:rPr>
      </w:pPr>
      <w:r w:rsidRPr="00561DF1">
        <w:rPr>
          <w:rFonts w:ascii="Arial" w:hAnsi="Arial" w:cs="Arial"/>
          <w:sz w:val="20"/>
        </w:rPr>
        <w:lastRenderedPageBreak/>
        <w:t>Objednávateľ zaručuje trvalé udržiavanie hardvérového a systémového pre</w:t>
      </w:r>
      <w:r w:rsidRPr="00561DF1">
        <w:rPr>
          <w:rFonts w:ascii="Arial" w:hAnsi="Arial" w:cs="Arial"/>
          <w:sz w:val="20"/>
        </w:rPr>
        <w:softHyphen/>
        <w:t xml:space="preserve">vádzkového prostredia </w:t>
      </w:r>
      <w:r>
        <w:rPr>
          <w:rFonts w:ascii="Arial" w:hAnsi="Arial" w:cs="Arial"/>
          <w:sz w:val="20"/>
        </w:rPr>
        <w:t>Systému podľa požiadaviek Poskytovateľa</w:t>
      </w:r>
      <w:r w:rsidRPr="00561DF1">
        <w:rPr>
          <w:rFonts w:ascii="Arial" w:hAnsi="Arial" w:cs="Arial"/>
          <w:sz w:val="20"/>
        </w:rPr>
        <w:t>.</w:t>
      </w:r>
      <w:r>
        <w:rPr>
          <w:rFonts w:ascii="Arial" w:hAnsi="Arial" w:cs="Arial"/>
          <w:sz w:val="20"/>
        </w:rPr>
        <w:t xml:space="preserve"> V prípade, že Poskytovateľ zmení požiadavky na technické podmienky podľa bodu 8.2.1 tejto Zmluvy, oznámi takúto zmenu Objednávateľovi písomne. Objednávateľ sa zaväzuje po vzájomnej dohode oboch zmluvných strán dohodnutú zmenu v primeranej lehote zrealizovať.</w:t>
      </w:r>
    </w:p>
    <w:p w:rsidR="00AE1807" w:rsidRPr="004E5BD6" w:rsidRDefault="00AE1807" w:rsidP="00AE1807">
      <w:pPr>
        <w:pStyle w:val="Podtitul"/>
        <w:numPr>
          <w:ilvl w:val="1"/>
          <w:numId w:val="5"/>
        </w:numPr>
        <w:jc w:val="both"/>
        <w:rPr>
          <w:rFonts w:ascii="Arial" w:hAnsi="Arial" w:cs="Arial"/>
          <w:sz w:val="20"/>
        </w:rPr>
      </w:pPr>
      <w:r w:rsidRPr="00863DF7">
        <w:rPr>
          <w:rFonts w:ascii="Arial" w:hAnsi="Arial" w:cs="Arial"/>
          <w:sz w:val="20"/>
        </w:rPr>
        <w:t>V</w:t>
      </w:r>
      <w:r w:rsidRPr="004E5BD6">
        <w:rPr>
          <w:rFonts w:ascii="Arial" w:hAnsi="Arial" w:cs="Arial"/>
          <w:sz w:val="20"/>
        </w:rPr>
        <w:t> </w:t>
      </w:r>
      <w:r w:rsidRPr="00863DF7">
        <w:rPr>
          <w:rFonts w:ascii="Arial" w:hAnsi="Arial" w:cs="Arial"/>
          <w:sz w:val="20"/>
        </w:rPr>
        <w:t xml:space="preserve">prípade </w:t>
      </w:r>
      <w:r>
        <w:rPr>
          <w:rFonts w:ascii="Arial" w:hAnsi="Arial" w:cs="Arial"/>
          <w:sz w:val="20"/>
        </w:rPr>
        <w:t xml:space="preserve">výskytu vady Systému </w:t>
      </w:r>
      <w:r w:rsidRPr="00863DF7">
        <w:rPr>
          <w:rFonts w:ascii="Arial" w:hAnsi="Arial" w:cs="Arial"/>
          <w:sz w:val="20"/>
        </w:rPr>
        <w:t xml:space="preserve">je </w:t>
      </w:r>
      <w:r>
        <w:rPr>
          <w:rFonts w:ascii="Arial" w:hAnsi="Arial" w:cs="Arial"/>
          <w:sz w:val="20"/>
        </w:rPr>
        <w:t>Objednávateľ</w:t>
      </w:r>
      <w:r w:rsidRPr="00863DF7">
        <w:rPr>
          <w:rFonts w:ascii="Arial" w:hAnsi="Arial" w:cs="Arial"/>
          <w:sz w:val="20"/>
        </w:rPr>
        <w:t xml:space="preserve"> </w:t>
      </w:r>
      <w:r>
        <w:rPr>
          <w:rFonts w:ascii="Arial" w:hAnsi="Arial" w:cs="Arial"/>
          <w:sz w:val="20"/>
        </w:rPr>
        <w:t xml:space="preserve">povinný bez zbytočného odkladu oznámiť vadu Poskytovateľovi elektronickou poštou alebo tiketom. Oznámenie </w:t>
      </w:r>
      <w:r w:rsidRPr="00863DF7">
        <w:rPr>
          <w:rFonts w:ascii="Arial" w:hAnsi="Arial" w:cs="Arial"/>
          <w:sz w:val="20"/>
        </w:rPr>
        <w:t xml:space="preserve">vady musí </w:t>
      </w:r>
      <w:r>
        <w:rPr>
          <w:rFonts w:ascii="Arial" w:hAnsi="Arial" w:cs="Arial"/>
          <w:sz w:val="20"/>
        </w:rPr>
        <w:t xml:space="preserve">byť urobené v čo najkratšom čase od jej zistenia, musí </w:t>
      </w:r>
      <w:r w:rsidRPr="00863DF7">
        <w:rPr>
          <w:rFonts w:ascii="Arial" w:hAnsi="Arial" w:cs="Arial"/>
          <w:sz w:val="20"/>
        </w:rPr>
        <w:t>obsahova</w:t>
      </w:r>
      <w:r>
        <w:rPr>
          <w:rFonts w:ascii="Arial" w:hAnsi="Arial" w:cs="Arial"/>
          <w:sz w:val="20"/>
        </w:rPr>
        <w:t>ť</w:t>
      </w:r>
      <w:r w:rsidRPr="00863DF7">
        <w:rPr>
          <w:rFonts w:ascii="Arial" w:hAnsi="Arial" w:cs="Arial"/>
          <w:sz w:val="20"/>
        </w:rPr>
        <w:t xml:space="preserve"> popis vady</w:t>
      </w:r>
      <w:r>
        <w:rPr>
          <w:rFonts w:ascii="Arial" w:hAnsi="Arial" w:cs="Arial"/>
          <w:sz w:val="20"/>
        </w:rPr>
        <w:t>,</w:t>
      </w:r>
      <w:r w:rsidRPr="00863DF7">
        <w:rPr>
          <w:rFonts w:ascii="Arial" w:hAnsi="Arial" w:cs="Arial"/>
          <w:sz w:val="20"/>
        </w:rPr>
        <w:t> jej pr</w:t>
      </w:r>
      <w:r>
        <w:rPr>
          <w:rFonts w:ascii="Arial" w:hAnsi="Arial" w:cs="Arial"/>
          <w:sz w:val="20"/>
        </w:rPr>
        <w:t>ejavov a spôsobu jej vyvolania</w:t>
      </w:r>
      <w:r w:rsidRPr="00863DF7">
        <w:rPr>
          <w:rFonts w:ascii="Arial" w:hAnsi="Arial" w:cs="Arial"/>
          <w:sz w:val="20"/>
        </w:rPr>
        <w:t xml:space="preserve">, </w:t>
      </w:r>
      <w:r>
        <w:rPr>
          <w:rFonts w:ascii="Arial" w:hAnsi="Arial" w:cs="Arial"/>
          <w:sz w:val="20"/>
        </w:rPr>
        <w:t>a musí byť označené jedinečným a nemenným identifikátorom.</w:t>
      </w:r>
    </w:p>
    <w:p w:rsidR="00AE1807" w:rsidRPr="0043137C" w:rsidRDefault="00AE1807" w:rsidP="00AE1807">
      <w:pPr>
        <w:pStyle w:val="Podtitul"/>
        <w:numPr>
          <w:ilvl w:val="1"/>
          <w:numId w:val="5"/>
        </w:numPr>
        <w:jc w:val="both"/>
        <w:rPr>
          <w:rFonts w:ascii="Arial" w:hAnsi="Arial" w:cs="Arial"/>
          <w:sz w:val="20"/>
        </w:rPr>
      </w:pPr>
      <w:r w:rsidRPr="0043137C">
        <w:rPr>
          <w:rFonts w:ascii="Arial" w:hAnsi="Arial" w:cs="Arial"/>
          <w:sz w:val="20"/>
        </w:rPr>
        <w:t xml:space="preserve">V prípade, že Poskytovateľ </w:t>
      </w:r>
      <w:r>
        <w:rPr>
          <w:rFonts w:ascii="Arial" w:hAnsi="Arial" w:cs="Arial"/>
          <w:sz w:val="20"/>
        </w:rPr>
        <w:t>vyhodnotí, že</w:t>
      </w:r>
      <w:r w:rsidRPr="0043137C">
        <w:rPr>
          <w:rFonts w:ascii="Arial" w:hAnsi="Arial" w:cs="Arial"/>
          <w:sz w:val="20"/>
        </w:rPr>
        <w:t>:</w:t>
      </w:r>
    </w:p>
    <w:p w:rsidR="00AE1807" w:rsidRDefault="00AE1807" w:rsidP="00AE1807">
      <w:pPr>
        <w:pStyle w:val="Podtitul"/>
        <w:numPr>
          <w:ilvl w:val="2"/>
          <w:numId w:val="57"/>
        </w:numPr>
        <w:ind w:left="1134" w:hanging="425"/>
        <w:jc w:val="both"/>
        <w:rPr>
          <w:rFonts w:ascii="Arial" w:hAnsi="Arial" w:cs="Arial"/>
          <w:sz w:val="20"/>
        </w:rPr>
      </w:pPr>
      <w:r>
        <w:rPr>
          <w:rFonts w:ascii="Arial" w:hAnsi="Arial" w:cs="Arial"/>
          <w:sz w:val="20"/>
        </w:rPr>
        <w:t xml:space="preserve">na nahlásenú </w:t>
      </w:r>
      <w:r w:rsidRPr="0043137C">
        <w:rPr>
          <w:rFonts w:ascii="Arial" w:hAnsi="Arial" w:cs="Arial"/>
          <w:sz w:val="20"/>
        </w:rPr>
        <w:t>vadu</w:t>
      </w:r>
      <w:r>
        <w:rPr>
          <w:rFonts w:ascii="Arial" w:hAnsi="Arial" w:cs="Arial"/>
          <w:sz w:val="20"/>
        </w:rPr>
        <w:t xml:space="preserve"> sa vzťahuje záruka podľa bodu 12.2. tejto Zmluvy</w:t>
      </w:r>
      <w:r w:rsidRPr="0043137C">
        <w:rPr>
          <w:rFonts w:ascii="Arial" w:hAnsi="Arial" w:cs="Arial"/>
          <w:sz w:val="20"/>
        </w:rPr>
        <w:t xml:space="preserve">, </w:t>
      </w:r>
      <w:r>
        <w:rPr>
          <w:rFonts w:ascii="Arial" w:hAnsi="Arial" w:cs="Arial"/>
          <w:sz w:val="20"/>
        </w:rPr>
        <w:t xml:space="preserve">potvrdí Objednávateľovi prijatie reklamácie a informuje ho </w:t>
      </w:r>
      <w:r w:rsidRPr="0043137C">
        <w:rPr>
          <w:rFonts w:ascii="Arial" w:hAnsi="Arial" w:cs="Arial"/>
          <w:sz w:val="20"/>
        </w:rPr>
        <w:t xml:space="preserve">o </w:t>
      </w:r>
      <w:r>
        <w:rPr>
          <w:rFonts w:ascii="Arial" w:hAnsi="Arial" w:cs="Arial"/>
          <w:sz w:val="20"/>
        </w:rPr>
        <w:t>spôsobe</w:t>
      </w:r>
      <w:r w:rsidRPr="0043137C">
        <w:rPr>
          <w:rFonts w:ascii="Arial" w:hAnsi="Arial" w:cs="Arial"/>
          <w:sz w:val="20"/>
        </w:rPr>
        <w:t xml:space="preserve"> odstr</w:t>
      </w:r>
      <w:r>
        <w:rPr>
          <w:rFonts w:ascii="Arial" w:hAnsi="Arial" w:cs="Arial"/>
          <w:sz w:val="20"/>
        </w:rPr>
        <w:t>ánenia</w:t>
      </w:r>
      <w:r w:rsidRPr="0043137C">
        <w:rPr>
          <w:rFonts w:ascii="Arial" w:hAnsi="Arial" w:cs="Arial"/>
          <w:sz w:val="20"/>
        </w:rPr>
        <w:t xml:space="preserve"> </w:t>
      </w:r>
      <w:r>
        <w:rPr>
          <w:rFonts w:ascii="Arial" w:hAnsi="Arial" w:cs="Arial"/>
          <w:sz w:val="20"/>
        </w:rPr>
        <w:t xml:space="preserve">nahlásenej </w:t>
      </w:r>
      <w:r w:rsidRPr="0043137C">
        <w:rPr>
          <w:rFonts w:ascii="Arial" w:hAnsi="Arial" w:cs="Arial"/>
          <w:sz w:val="20"/>
        </w:rPr>
        <w:t xml:space="preserve">vady. </w:t>
      </w:r>
    </w:p>
    <w:p w:rsidR="00AE1807" w:rsidRPr="0043137C" w:rsidRDefault="00AE1807" w:rsidP="00AE1807">
      <w:pPr>
        <w:pStyle w:val="Podtitul"/>
        <w:numPr>
          <w:ilvl w:val="2"/>
          <w:numId w:val="57"/>
        </w:numPr>
        <w:ind w:left="1134" w:hanging="425"/>
        <w:jc w:val="both"/>
        <w:rPr>
          <w:rFonts w:ascii="Arial" w:hAnsi="Arial" w:cs="Arial"/>
          <w:sz w:val="20"/>
        </w:rPr>
      </w:pPr>
      <w:r>
        <w:rPr>
          <w:rFonts w:ascii="Arial" w:hAnsi="Arial" w:cs="Arial"/>
          <w:sz w:val="20"/>
        </w:rPr>
        <w:t xml:space="preserve">na nahlásenú </w:t>
      </w:r>
      <w:r w:rsidRPr="0043137C">
        <w:rPr>
          <w:rFonts w:ascii="Arial" w:hAnsi="Arial" w:cs="Arial"/>
          <w:sz w:val="20"/>
        </w:rPr>
        <w:t>vadu</w:t>
      </w:r>
      <w:r>
        <w:rPr>
          <w:rFonts w:ascii="Arial" w:hAnsi="Arial" w:cs="Arial"/>
          <w:sz w:val="20"/>
        </w:rPr>
        <w:t xml:space="preserve"> sa nevzťahuje záruka podľa bodu 12.2. tejto Zmluvy</w:t>
      </w:r>
      <w:r w:rsidRPr="0043137C">
        <w:rPr>
          <w:rFonts w:ascii="Arial" w:hAnsi="Arial" w:cs="Arial"/>
          <w:sz w:val="20"/>
        </w:rPr>
        <w:t xml:space="preserve">, </w:t>
      </w:r>
      <w:r>
        <w:rPr>
          <w:rFonts w:ascii="Arial" w:hAnsi="Arial" w:cs="Arial"/>
          <w:sz w:val="20"/>
        </w:rPr>
        <w:t xml:space="preserve">nie je Poskytovateľ </w:t>
      </w:r>
      <w:r w:rsidRPr="0043137C">
        <w:rPr>
          <w:rFonts w:ascii="Arial" w:hAnsi="Arial" w:cs="Arial"/>
          <w:sz w:val="20"/>
        </w:rPr>
        <w:t>povinn</w:t>
      </w:r>
      <w:r>
        <w:rPr>
          <w:rFonts w:ascii="Arial" w:hAnsi="Arial" w:cs="Arial"/>
          <w:sz w:val="20"/>
        </w:rPr>
        <w:t>ý</w:t>
      </w:r>
      <w:r w:rsidRPr="0043137C">
        <w:rPr>
          <w:rFonts w:ascii="Arial" w:hAnsi="Arial" w:cs="Arial"/>
          <w:sz w:val="20"/>
        </w:rPr>
        <w:t xml:space="preserve"> vadu odstrániť, </w:t>
      </w:r>
      <w:r>
        <w:rPr>
          <w:rFonts w:ascii="Arial" w:hAnsi="Arial" w:cs="Arial"/>
          <w:sz w:val="20"/>
        </w:rPr>
        <w:t>čo však nevylučuje</w:t>
      </w:r>
      <w:r w:rsidRPr="0043137C">
        <w:rPr>
          <w:rFonts w:ascii="Arial" w:hAnsi="Arial" w:cs="Arial"/>
          <w:sz w:val="20"/>
        </w:rPr>
        <w:t xml:space="preserve"> </w:t>
      </w:r>
      <w:r>
        <w:rPr>
          <w:rFonts w:ascii="Arial" w:hAnsi="Arial" w:cs="Arial"/>
          <w:sz w:val="20"/>
        </w:rPr>
        <w:t xml:space="preserve">prípadnú </w:t>
      </w:r>
      <w:r w:rsidRPr="0043137C">
        <w:rPr>
          <w:rFonts w:ascii="Arial" w:hAnsi="Arial" w:cs="Arial"/>
          <w:sz w:val="20"/>
        </w:rPr>
        <w:t>dohod</w:t>
      </w:r>
      <w:r>
        <w:rPr>
          <w:rFonts w:ascii="Arial" w:hAnsi="Arial" w:cs="Arial"/>
          <w:sz w:val="20"/>
        </w:rPr>
        <w:t>u zmluvných strán</w:t>
      </w:r>
      <w:r w:rsidRPr="0043137C">
        <w:rPr>
          <w:rFonts w:ascii="Arial" w:hAnsi="Arial" w:cs="Arial"/>
          <w:sz w:val="20"/>
        </w:rPr>
        <w:t xml:space="preserve"> </w:t>
      </w:r>
      <w:r>
        <w:rPr>
          <w:rFonts w:ascii="Arial" w:hAnsi="Arial" w:cs="Arial"/>
          <w:sz w:val="20"/>
        </w:rPr>
        <w:t>o jej odstránení za dohodnutých podmienok a za náležitú odmenu</w:t>
      </w:r>
      <w:r w:rsidRPr="0043137C">
        <w:rPr>
          <w:rFonts w:ascii="Arial" w:hAnsi="Arial" w:cs="Arial"/>
          <w:sz w:val="20"/>
        </w:rPr>
        <w:t>.</w:t>
      </w:r>
    </w:p>
    <w:tbl>
      <w:tblPr>
        <w:tblW w:w="12436" w:type="dxa"/>
        <w:tblInd w:w="-1545" w:type="dxa"/>
        <w:tblCellMar>
          <w:left w:w="0" w:type="dxa"/>
          <w:right w:w="0" w:type="dxa"/>
        </w:tblCellMar>
        <w:tblLook w:val="04A0" w:firstRow="1" w:lastRow="0" w:firstColumn="1" w:lastColumn="0" w:noHBand="0" w:noVBand="1"/>
      </w:tblPr>
      <w:tblGrid>
        <w:gridCol w:w="12436"/>
      </w:tblGrid>
      <w:tr w:rsidR="00AE1807" w:rsidRPr="0043137C" w:rsidTr="00B26BD3">
        <w:tc>
          <w:tcPr>
            <w:tcW w:w="0" w:type="auto"/>
            <w:shd w:val="clear" w:color="auto" w:fill="FFFFFF"/>
            <w:vAlign w:val="center"/>
            <w:hideMark/>
          </w:tcPr>
          <w:p w:rsidR="00AE1807" w:rsidRPr="0043137C" w:rsidRDefault="00AE1807" w:rsidP="00B26BD3">
            <w:pPr>
              <w:rPr>
                <w:rFonts w:ascii="Arial" w:hAnsi="Arial" w:cs="Arial"/>
                <w:color w:val="000000"/>
                <w:sz w:val="17"/>
                <w:szCs w:val="17"/>
                <w:lang w:eastAsia="cs-CZ"/>
              </w:rPr>
            </w:pPr>
          </w:p>
        </w:tc>
      </w:tr>
    </w:tbl>
    <w:p w:rsidR="00AE1807" w:rsidRPr="00195DFB" w:rsidRDefault="00AE1807" w:rsidP="00AE1807">
      <w:pPr>
        <w:pStyle w:val="Podtitul"/>
        <w:numPr>
          <w:ilvl w:val="1"/>
          <w:numId w:val="5"/>
        </w:numPr>
        <w:jc w:val="both"/>
        <w:rPr>
          <w:rFonts w:ascii="Arial" w:hAnsi="Arial" w:cs="Arial"/>
          <w:sz w:val="20"/>
        </w:rPr>
      </w:pPr>
      <w:r>
        <w:rPr>
          <w:rFonts w:ascii="Arial" w:hAnsi="Arial" w:cs="Arial"/>
          <w:sz w:val="20"/>
        </w:rPr>
        <w:t xml:space="preserve">Odstránenie </w:t>
      </w:r>
      <w:r w:rsidRPr="0043137C">
        <w:rPr>
          <w:rFonts w:ascii="Arial" w:hAnsi="Arial" w:cs="Arial"/>
          <w:sz w:val="20"/>
        </w:rPr>
        <w:t>vady</w:t>
      </w:r>
      <w:r>
        <w:rPr>
          <w:rFonts w:ascii="Arial" w:hAnsi="Arial" w:cs="Arial"/>
          <w:sz w:val="20"/>
        </w:rPr>
        <w:t xml:space="preserve"> Systému bude realizované za podmienok určených v Prílohe č. 2 tejto Zmluvy</w:t>
      </w:r>
      <w:r w:rsidRPr="0043137C">
        <w:rPr>
          <w:rFonts w:ascii="Arial" w:hAnsi="Arial" w:cs="Arial"/>
          <w:sz w:val="20"/>
        </w:rPr>
        <w:t>.</w:t>
      </w:r>
    </w:p>
    <w:p w:rsidR="00AE1807" w:rsidRPr="00561DF1" w:rsidRDefault="00AE1807" w:rsidP="00AE1807">
      <w:pPr>
        <w:pStyle w:val="Podtitul"/>
        <w:numPr>
          <w:ilvl w:val="1"/>
          <w:numId w:val="5"/>
        </w:numPr>
        <w:jc w:val="both"/>
        <w:rPr>
          <w:rFonts w:ascii="Arial" w:hAnsi="Arial" w:cs="Arial"/>
          <w:sz w:val="20"/>
        </w:rPr>
      </w:pPr>
      <w:r w:rsidRPr="00561DF1">
        <w:rPr>
          <w:rFonts w:ascii="Arial" w:hAnsi="Arial" w:cs="Arial"/>
          <w:sz w:val="20"/>
        </w:rPr>
        <w:t>Objednávateľ umožní pracovníkom Poskytovateľa nerušený zásah na reklamácii.</w:t>
      </w:r>
    </w:p>
    <w:p w:rsidR="00AE1807" w:rsidRDefault="00AE1807" w:rsidP="00AE1807">
      <w:pPr>
        <w:pStyle w:val="Podtitul"/>
        <w:jc w:val="both"/>
        <w:rPr>
          <w:rFonts w:ascii="Arial" w:hAnsi="Arial" w:cs="Arial"/>
          <w:sz w:val="20"/>
        </w:rPr>
      </w:pPr>
    </w:p>
    <w:p w:rsidR="00AE1807" w:rsidRDefault="00AE1807" w:rsidP="00AE1807">
      <w:pPr>
        <w:pStyle w:val="Podtitul"/>
        <w:jc w:val="both"/>
        <w:rPr>
          <w:rFonts w:ascii="Arial" w:hAnsi="Arial" w:cs="Arial"/>
          <w:sz w:val="20"/>
        </w:rPr>
      </w:pPr>
    </w:p>
    <w:p w:rsidR="00AE1807" w:rsidRPr="00561DF1" w:rsidRDefault="00AE1807" w:rsidP="00AE1807">
      <w:pPr>
        <w:pStyle w:val="Podtitul"/>
        <w:rPr>
          <w:rFonts w:ascii="Arial" w:hAnsi="Arial" w:cs="Arial"/>
          <w:b/>
          <w:sz w:val="20"/>
        </w:rPr>
      </w:pPr>
      <w:r w:rsidRPr="00561DF1">
        <w:rPr>
          <w:rFonts w:ascii="Arial" w:hAnsi="Arial" w:cs="Arial"/>
          <w:b/>
          <w:sz w:val="20"/>
        </w:rPr>
        <w:t xml:space="preserve">Článok </w:t>
      </w:r>
      <w:r>
        <w:rPr>
          <w:rFonts w:ascii="Arial" w:hAnsi="Arial" w:cs="Arial"/>
          <w:b/>
          <w:sz w:val="20"/>
        </w:rPr>
        <w:t>13</w:t>
      </w:r>
    </w:p>
    <w:p w:rsidR="00AE1807" w:rsidRPr="00561DF1" w:rsidRDefault="00AE1807" w:rsidP="00AE1807">
      <w:pPr>
        <w:pStyle w:val="tlPodtitulTunKurzva"/>
        <w:spacing w:after="0"/>
        <w:rPr>
          <w:rFonts w:ascii="Arial" w:hAnsi="Arial" w:cs="Arial"/>
          <w:sz w:val="20"/>
        </w:rPr>
      </w:pPr>
      <w:r>
        <w:rPr>
          <w:rFonts w:ascii="Arial" w:hAnsi="Arial" w:cs="Arial"/>
          <w:sz w:val="20"/>
        </w:rPr>
        <w:t>Mlčanlivosť a ochrana informácií</w:t>
      </w:r>
    </w:p>
    <w:p w:rsidR="00AE1807" w:rsidRDefault="00AE1807" w:rsidP="00AE1807">
      <w:pPr>
        <w:pStyle w:val="Podtitul"/>
        <w:jc w:val="both"/>
        <w:rPr>
          <w:rFonts w:ascii="Arial" w:hAnsi="Arial" w:cs="Arial"/>
          <w:sz w:val="20"/>
        </w:rPr>
      </w:pPr>
    </w:p>
    <w:p w:rsidR="00AE1807" w:rsidRPr="003B555C" w:rsidRDefault="00AE1807" w:rsidP="00AE1807">
      <w:pPr>
        <w:pStyle w:val="Odsekzoznamu"/>
        <w:numPr>
          <w:ilvl w:val="0"/>
          <w:numId w:val="54"/>
        </w:numPr>
        <w:jc w:val="both"/>
        <w:rPr>
          <w:rFonts w:cs="Arial"/>
          <w:vanish/>
          <w:szCs w:val="20"/>
        </w:rPr>
      </w:pPr>
    </w:p>
    <w:p w:rsidR="00AE1807" w:rsidRPr="003B1957" w:rsidRDefault="00AE1807" w:rsidP="00AE1807">
      <w:pPr>
        <w:pStyle w:val="Podtitul"/>
        <w:numPr>
          <w:ilvl w:val="1"/>
          <w:numId w:val="55"/>
        </w:numPr>
        <w:jc w:val="both"/>
        <w:rPr>
          <w:rFonts w:ascii="Arial" w:hAnsi="Arial"/>
          <w:sz w:val="20"/>
        </w:rPr>
      </w:pPr>
      <w:r w:rsidRPr="003B1957">
        <w:rPr>
          <w:rFonts w:ascii="Arial" w:hAnsi="Arial"/>
          <w:sz w:val="20"/>
        </w:rPr>
        <w:t xml:space="preserve">Zmluvné strany sa zaväzujú zachovať úplnú a časovo neobmedzenú mlčanlivosť o všetkých dôverných informáciách, o ktorých sa dozvedia v súvislosti s plnením tejto Zmluvy a to aj po jej zániku. </w:t>
      </w:r>
    </w:p>
    <w:p w:rsidR="00AE1807" w:rsidRDefault="00AE1807" w:rsidP="00AE1807">
      <w:pPr>
        <w:pStyle w:val="Podtitul"/>
        <w:numPr>
          <w:ilvl w:val="1"/>
          <w:numId w:val="55"/>
        </w:numPr>
        <w:jc w:val="both"/>
        <w:rPr>
          <w:rFonts w:ascii="Arial" w:hAnsi="Arial" w:cs="Arial"/>
          <w:sz w:val="20"/>
        </w:rPr>
      </w:pPr>
      <w:r>
        <w:rPr>
          <w:rFonts w:ascii="Arial" w:hAnsi="Arial" w:cs="Arial"/>
          <w:sz w:val="20"/>
        </w:rPr>
        <w:t xml:space="preserve">Zmluvné strany sa zaväzujú nakladať s dôvernými informáciami, ktoré im boli poskytnuté druhou stranou, alebo ich inak získali v súvislosti s plnením tejto Zmluvy, ako s obchodným tajomstvom, predovšetkým </w:t>
      </w:r>
      <w:r w:rsidRPr="009370F7">
        <w:rPr>
          <w:rFonts w:ascii="Arial" w:hAnsi="Arial" w:cs="Arial"/>
          <w:sz w:val="20"/>
        </w:rPr>
        <w:t>zaistiť ich utajenie spôsobom obvyklým pre utajovanie takýchto informácií</w:t>
      </w:r>
      <w:r>
        <w:rPr>
          <w:rFonts w:ascii="Arial" w:hAnsi="Arial" w:cs="Arial"/>
          <w:sz w:val="20"/>
        </w:rPr>
        <w:t xml:space="preserve"> a zabránenie ich zneužitiu alebo prezradeniu.</w:t>
      </w:r>
    </w:p>
    <w:p w:rsidR="00AE1807" w:rsidRPr="004B4923" w:rsidRDefault="00AE1807" w:rsidP="00AE1807">
      <w:pPr>
        <w:pStyle w:val="Podtitul"/>
        <w:numPr>
          <w:ilvl w:val="1"/>
          <w:numId w:val="55"/>
        </w:numPr>
        <w:jc w:val="both"/>
        <w:rPr>
          <w:rFonts w:ascii="Arial" w:hAnsi="Arial" w:cs="Arial"/>
          <w:sz w:val="20"/>
        </w:rPr>
      </w:pPr>
      <w:r w:rsidRPr="003B1957">
        <w:rPr>
          <w:rFonts w:ascii="Arial" w:hAnsi="Arial"/>
          <w:sz w:val="20"/>
        </w:rPr>
        <w:t xml:space="preserve">Zmluvné strany sa zaväzujú použiť akékoľvek dôverné informácie druhej strany výhradne na účely dodania predmetu plnenia, ak táto Zmluva neustanovuje inak. </w:t>
      </w:r>
    </w:p>
    <w:p w:rsidR="00AE1807" w:rsidRPr="003B1957" w:rsidRDefault="00AE1807" w:rsidP="00AE1807">
      <w:pPr>
        <w:pStyle w:val="Podtitul"/>
        <w:numPr>
          <w:ilvl w:val="1"/>
          <w:numId w:val="55"/>
        </w:numPr>
        <w:jc w:val="both"/>
        <w:rPr>
          <w:rFonts w:ascii="Arial" w:hAnsi="Arial"/>
          <w:sz w:val="20"/>
        </w:rPr>
      </w:pPr>
      <w:r w:rsidRPr="003B1957">
        <w:rPr>
          <w:rFonts w:ascii="Arial" w:hAnsi="Arial"/>
          <w:sz w:val="20"/>
        </w:rPr>
        <w:t xml:space="preserve">Zmluvný partner je oprávnený sprístupniť dôverné informácie, ak takáto povinnosť priamo vyplýva zo zákona alebo iného právneho predpisu alebo z právoplatného rozhodnutia súdu. </w:t>
      </w:r>
    </w:p>
    <w:p w:rsidR="00AE1807" w:rsidRDefault="00AE1807" w:rsidP="00AE1807">
      <w:pPr>
        <w:pStyle w:val="Podtitul"/>
        <w:numPr>
          <w:ilvl w:val="1"/>
          <w:numId w:val="55"/>
        </w:numPr>
        <w:jc w:val="both"/>
        <w:rPr>
          <w:rFonts w:ascii="Arial" w:hAnsi="Arial" w:cs="Arial"/>
          <w:sz w:val="20"/>
        </w:rPr>
      </w:pPr>
      <w:r>
        <w:rPr>
          <w:rFonts w:ascii="Arial" w:hAnsi="Arial" w:cs="Arial"/>
          <w:sz w:val="20"/>
        </w:rPr>
        <w:t>Zmluvné strany sú oprávnené poskytnúť dôverné informácie tretím stranám iba s platným písomným súhlasom druhej zmluvnej strany</w:t>
      </w:r>
    </w:p>
    <w:p w:rsidR="00AE1807" w:rsidRPr="00024369" w:rsidRDefault="00AE1807" w:rsidP="00AE1807">
      <w:pPr>
        <w:pStyle w:val="Podtitul"/>
        <w:numPr>
          <w:ilvl w:val="1"/>
          <w:numId w:val="55"/>
        </w:numPr>
        <w:jc w:val="both"/>
        <w:rPr>
          <w:rFonts w:ascii="Arial" w:hAnsi="Arial" w:cs="Arial"/>
          <w:sz w:val="20"/>
        </w:rPr>
      </w:pPr>
      <w:r w:rsidRPr="00024369">
        <w:rPr>
          <w:rFonts w:ascii="Arial" w:hAnsi="Arial" w:cs="Arial"/>
          <w:sz w:val="20"/>
        </w:rPr>
        <w:t>Za dôverné informácie pre účely tejto zmluvy sa považujú najmä informácie tvoriace obchodné tajomstvo, technické riešenia a predlohy, návody, výkresy, projektové dokumentácie, modely, spôsob výpočtu jednotkových cien a aj sa neuvádzajú jednotkové ceny, ale len cena, tak aj spôsob výpočtu ceny a vzory. Ďalej možno za dôverné považovať osobné údaje, dáta obsiahnuté v databázach Systému, informácie o technológiách Objednávateľa i Poskytovateľa, ich konfigurácii a topológii, diagnostické údaje Systému, prístupové účty k Systému, licenčné kľúče Systému, zdrojový kód Systému, informácie o činnosti a štruktúre Objednávateľa a Poskytovateľa, a akékoľvek ďalšie informácie, ktoré nie sú niektorou zo zmluvných strán označené ako verejné, alebo informácie, pre ktoré je právnymi predpismi stanovený zvláštny režim utajenia a mlčanlivosti. Označenie „dôverné“ musí byť uvedené neprehliadnuteľným spôsobom na začiatku dokumentu alebo na elektronickom médiu. Označenie sa vzťahuje na celý dokument, resp. na všetky súbory uložené na danom elektronickom médiu.</w:t>
      </w:r>
    </w:p>
    <w:p w:rsidR="00AE1807" w:rsidRPr="00862E61" w:rsidRDefault="00AE1807" w:rsidP="00AE1807">
      <w:pPr>
        <w:pStyle w:val="Podtitul"/>
        <w:numPr>
          <w:ilvl w:val="1"/>
          <w:numId w:val="55"/>
        </w:numPr>
        <w:jc w:val="both"/>
        <w:rPr>
          <w:rFonts w:ascii="Arial" w:hAnsi="Arial" w:cs="Arial"/>
          <w:sz w:val="20"/>
        </w:rPr>
      </w:pPr>
      <w:r w:rsidRPr="00024369">
        <w:rPr>
          <w:rFonts w:ascii="Arial" w:hAnsi="Arial" w:cs="Arial"/>
          <w:sz w:val="20"/>
        </w:rPr>
        <w:t>Dôverné informácie, ktoré boli počas platnosti tejto Zmluvy</w:t>
      </w:r>
      <w:r>
        <w:rPr>
          <w:rFonts w:ascii="Arial" w:hAnsi="Arial" w:cs="Arial"/>
          <w:sz w:val="20"/>
        </w:rPr>
        <w:t xml:space="preserve"> sprístupnené druhej zmluvnej strane, musia byť po ukončení spolupráce alebo na požiadanie niektorej zo zmluvných strán vrátené druhej zmluvnej strane vrátane všetkých kópií, alebo protokolárne zničené.</w:t>
      </w:r>
    </w:p>
    <w:p w:rsidR="00AE1807" w:rsidRPr="003B1957" w:rsidRDefault="00AE1807" w:rsidP="00AE1807">
      <w:pPr>
        <w:pStyle w:val="Podtitul"/>
        <w:numPr>
          <w:ilvl w:val="1"/>
          <w:numId w:val="55"/>
        </w:numPr>
        <w:jc w:val="both"/>
        <w:rPr>
          <w:rFonts w:ascii="Arial" w:hAnsi="Arial"/>
          <w:sz w:val="20"/>
        </w:rPr>
      </w:pPr>
      <w:r w:rsidRPr="003B1957">
        <w:rPr>
          <w:rFonts w:ascii="Arial" w:hAnsi="Arial"/>
          <w:sz w:val="20"/>
        </w:rPr>
        <w:t>Zmluvné strany budú počas platnosti tejto Zmluvy postupovať vždy v súlade s požiadavkami zákona č. 18/2018 o ochrane osobných údajov a o zmene a doplnení niektorých zákonov (ďalej len „Zákon o ochrane osobných údajov“) a Nariadenia Európskeho parlamentu a Rady (EÚ) 2016/679 z 27.4.2016 o ochrane fyzických osôb pri spracúvaní osobných údajov a o voľnom pohybe takýchto údajov, ktorým sa zrušuje smernica 95/46/ES (ďalej len „Nariadenie“).</w:t>
      </w:r>
    </w:p>
    <w:p w:rsidR="00AE1807" w:rsidRPr="003B1957" w:rsidRDefault="00AE1807" w:rsidP="00AE1807">
      <w:pPr>
        <w:pStyle w:val="Podtitul"/>
        <w:numPr>
          <w:ilvl w:val="1"/>
          <w:numId w:val="55"/>
        </w:numPr>
        <w:jc w:val="both"/>
        <w:rPr>
          <w:rFonts w:ascii="Arial" w:hAnsi="Arial"/>
          <w:sz w:val="20"/>
        </w:rPr>
      </w:pPr>
      <w:r w:rsidRPr="003B1957">
        <w:rPr>
          <w:rFonts w:ascii="Arial" w:hAnsi="Arial"/>
          <w:sz w:val="20"/>
        </w:rPr>
        <w:t xml:space="preserve">Pre vylúčenie všetkých pochybností, zmluvné strany sa zhodli na tom, že napriek tomu, že Poskytovateľ môže mať v súvislosti s poskytovaním služieb podľa tejto Zmluvy prístup k osobným údajom uloženým v Systéme prevádzkovanom Objednávateľom (ďalej len „Osobné údaje"), tieto Osobné údaje nie sú Poskytovateľom nijako spracovávané, a teda Poskytovateľ nie je sprostredkovateľom v zmysle Zákona o ochrane osobných údajov alebo Nariadenia. </w:t>
      </w:r>
    </w:p>
    <w:p w:rsidR="00AE1807" w:rsidRPr="003B1957" w:rsidRDefault="00AE1807" w:rsidP="00AE1807">
      <w:pPr>
        <w:pStyle w:val="Podtitul"/>
        <w:numPr>
          <w:ilvl w:val="1"/>
          <w:numId w:val="55"/>
        </w:numPr>
        <w:jc w:val="both"/>
        <w:rPr>
          <w:rFonts w:ascii="Arial" w:hAnsi="Arial"/>
          <w:sz w:val="20"/>
        </w:rPr>
      </w:pPr>
      <w:r w:rsidRPr="003B1957">
        <w:rPr>
          <w:rFonts w:ascii="Arial" w:hAnsi="Arial"/>
          <w:sz w:val="20"/>
        </w:rPr>
        <w:lastRenderedPageBreak/>
        <w:t>Pokiaľ by sa Poskytovateľ stal v budúcnosti sprostredkovateľom v zmysle Nariadenia a/alebo pokiaľ bude hoci nezáväzným stanoviskom dozorného orgánu za sprostredkovateľa označený, zaväzuje sa Poskytovateľ plniť všetky povinnosti sprostredkovateľa podľa Zákona o ochrane osobných údajov, a zároveň sa Zmluvné strany zaväzujú uzatvoriť zmluvu o spracovaní osobných údajov.</w:t>
      </w:r>
    </w:p>
    <w:p w:rsidR="00AE1807" w:rsidRPr="003B1957" w:rsidRDefault="00AE1807" w:rsidP="00AE1807">
      <w:pPr>
        <w:pStyle w:val="Podtitul"/>
        <w:numPr>
          <w:ilvl w:val="1"/>
          <w:numId w:val="55"/>
        </w:numPr>
        <w:jc w:val="both"/>
        <w:rPr>
          <w:rFonts w:ascii="Arial" w:hAnsi="Arial"/>
          <w:sz w:val="20"/>
        </w:rPr>
      </w:pPr>
      <w:r w:rsidRPr="003B1957">
        <w:rPr>
          <w:rFonts w:ascii="Arial" w:hAnsi="Arial"/>
          <w:sz w:val="20"/>
        </w:rPr>
        <w:t>Objednávateľ výslovne vyhlasuje, že všetky Osobné údaje sa nachádzajú na jeho pevných diskoch, serveroch a v databázach, ku ktorým môže mať Poskytovateľ prístup výhradne za účelom poskytovania služieb podľa tejto Zmluvy a iba po dobu trvania tejto Zmluvy. S ohľadom na povahu záväzku sa predpokladá vždy iba krátkodobý prístup Poskytovateľa k Osobným údajom za možnej kontroly Objednávateľa.</w:t>
      </w:r>
    </w:p>
    <w:p w:rsidR="00AE1807" w:rsidRPr="00561DF1" w:rsidRDefault="00AE1807" w:rsidP="00AE1807">
      <w:pPr>
        <w:pStyle w:val="Podtitul"/>
        <w:jc w:val="both"/>
        <w:rPr>
          <w:rFonts w:ascii="Arial" w:hAnsi="Arial" w:cs="Arial"/>
          <w:sz w:val="20"/>
        </w:rPr>
      </w:pPr>
    </w:p>
    <w:p w:rsidR="00AE1807" w:rsidRDefault="00AE1807" w:rsidP="00AE1807">
      <w:pPr>
        <w:pStyle w:val="Podtitul"/>
        <w:numPr>
          <w:ilvl w:val="1"/>
          <w:numId w:val="55"/>
        </w:numPr>
        <w:jc w:val="both"/>
        <w:rPr>
          <w:rFonts w:ascii="Arial" w:hAnsi="Arial" w:cs="Arial"/>
          <w:sz w:val="20"/>
        </w:rPr>
      </w:pPr>
      <w:r>
        <w:rPr>
          <w:rFonts w:ascii="Arial" w:hAnsi="Arial" w:cs="Arial"/>
          <w:sz w:val="20"/>
        </w:rPr>
        <w:t>Zmluvné strany sa zaväzujú, že o povinnostiach vyplývajúcich z tohto článku Zmluvy poučia a k ich dodržiavaniu zaviažu všetkých svojich zamestnancov a subdodávateľov, ktorí počas plnenia predmetu tejto Zmluvy prichádzajú do kontaktu s informáciami podliehajúcimi ochrane v zmysle tohto článku Zmluvy.</w:t>
      </w:r>
      <w:r w:rsidRPr="003B1957">
        <w:rPr>
          <w:rFonts w:ascii="Arial" w:hAnsi="Arial"/>
          <w:sz w:val="20"/>
        </w:rPr>
        <w:t xml:space="preserve"> </w:t>
      </w:r>
      <w:r>
        <w:rPr>
          <w:rFonts w:ascii="Arial" w:hAnsi="Arial"/>
          <w:sz w:val="20"/>
        </w:rPr>
        <w:t>Objednávateľ a Poskytovateľ</w:t>
      </w:r>
      <w:r w:rsidRPr="00E74EA9">
        <w:rPr>
          <w:rFonts w:ascii="Arial" w:hAnsi="Arial"/>
          <w:sz w:val="20"/>
        </w:rPr>
        <w:t xml:space="preserve"> </w:t>
      </w:r>
      <w:r>
        <w:rPr>
          <w:rFonts w:ascii="Arial" w:hAnsi="Arial"/>
          <w:sz w:val="20"/>
        </w:rPr>
        <w:t>sú</w:t>
      </w:r>
      <w:r w:rsidRPr="00E74EA9">
        <w:rPr>
          <w:rFonts w:ascii="Arial" w:hAnsi="Arial"/>
          <w:sz w:val="20"/>
        </w:rPr>
        <w:t xml:space="preserve"> najmä povinn</w:t>
      </w:r>
      <w:r>
        <w:rPr>
          <w:rFonts w:ascii="Arial" w:hAnsi="Arial"/>
          <w:sz w:val="20"/>
        </w:rPr>
        <w:t>í</w:t>
      </w:r>
      <w:r w:rsidRPr="00E74EA9">
        <w:rPr>
          <w:rFonts w:ascii="Arial" w:hAnsi="Arial"/>
          <w:sz w:val="20"/>
        </w:rPr>
        <w:t xml:space="preserve"> prijať všetky opatrenia, aby nemohlo dôjsť k neoprávnenému alebo náhodnému prístupu k</w:t>
      </w:r>
      <w:r>
        <w:rPr>
          <w:rFonts w:ascii="Arial" w:hAnsi="Arial"/>
          <w:sz w:val="20"/>
        </w:rPr>
        <w:t xml:space="preserve"> dôverným informáciám a </w:t>
      </w:r>
      <w:r w:rsidRPr="00E74EA9">
        <w:rPr>
          <w:rFonts w:ascii="Arial" w:hAnsi="Arial"/>
          <w:sz w:val="20"/>
        </w:rPr>
        <w:t>Osobným údajom, k ich zmene, zničeniu či strate, neoprávnenému prenosu alebo k inému neoprávnenému spracovaniu alebo zneužitiu</w:t>
      </w:r>
      <w:r>
        <w:rPr>
          <w:rFonts w:ascii="Arial" w:hAnsi="Arial"/>
          <w:sz w:val="20"/>
        </w:rPr>
        <w:t>.</w:t>
      </w:r>
    </w:p>
    <w:p w:rsidR="00AE1807" w:rsidRPr="00E74EA9" w:rsidRDefault="00AE1807" w:rsidP="00AE1807">
      <w:pPr>
        <w:pStyle w:val="Podtitul"/>
        <w:numPr>
          <w:ilvl w:val="1"/>
          <w:numId w:val="55"/>
        </w:numPr>
        <w:jc w:val="both"/>
        <w:rPr>
          <w:rFonts w:ascii="Arial" w:hAnsi="Arial" w:cs="Arial"/>
          <w:sz w:val="20"/>
        </w:rPr>
      </w:pPr>
      <w:r>
        <w:rPr>
          <w:rFonts w:ascii="Arial" w:hAnsi="Arial" w:cs="Arial"/>
          <w:sz w:val="20"/>
        </w:rPr>
        <w:t xml:space="preserve">Objednávateľ a </w:t>
      </w:r>
      <w:r w:rsidRPr="00E74EA9">
        <w:rPr>
          <w:rFonts w:ascii="Arial" w:hAnsi="Arial" w:cs="Arial"/>
          <w:sz w:val="20"/>
        </w:rPr>
        <w:t xml:space="preserve">Poskytovateľ </w:t>
      </w:r>
      <w:r>
        <w:rPr>
          <w:rFonts w:ascii="Arial" w:hAnsi="Arial" w:cs="Arial"/>
          <w:sz w:val="20"/>
        </w:rPr>
        <w:t>sú</w:t>
      </w:r>
      <w:r w:rsidRPr="00E74EA9">
        <w:rPr>
          <w:rFonts w:ascii="Arial" w:hAnsi="Arial" w:cs="Arial"/>
          <w:sz w:val="20"/>
        </w:rPr>
        <w:t xml:space="preserve"> povinn</w:t>
      </w:r>
      <w:r>
        <w:rPr>
          <w:rFonts w:ascii="Arial" w:hAnsi="Arial" w:cs="Arial"/>
          <w:sz w:val="20"/>
        </w:rPr>
        <w:t>í</w:t>
      </w:r>
      <w:r w:rsidRPr="00E74EA9">
        <w:rPr>
          <w:rFonts w:ascii="Arial" w:hAnsi="Arial" w:cs="Arial"/>
          <w:sz w:val="20"/>
        </w:rPr>
        <w:t xml:space="preserve"> bez zbytočného odkladu, najneskôr však do štyridsať osem</w:t>
      </w:r>
      <w:r>
        <w:rPr>
          <w:rFonts w:ascii="Arial" w:hAnsi="Arial" w:cs="Arial"/>
          <w:sz w:val="20"/>
        </w:rPr>
        <w:t xml:space="preserve"> (48)</w:t>
      </w:r>
      <w:r w:rsidRPr="00E74EA9">
        <w:rPr>
          <w:rFonts w:ascii="Arial" w:hAnsi="Arial" w:cs="Arial"/>
          <w:sz w:val="20"/>
        </w:rPr>
        <w:t xml:space="preserve"> hodín potom, ako sa o ňom dozvedel</w:t>
      </w:r>
      <w:r>
        <w:rPr>
          <w:rFonts w:ascii="Arial" w:hAnsi="Arial" w:cs="Arial"/>
          <w:sz w:val="20"/>
        </w:rPr>
        <w:t>i</w:t>
      </w:r>
      <w:r w:rsidRPr="00E74EA9">
        <w:rPr>
          <w:rFonts w:ascii="Arial" w:hAnsi="Arial" w:cs="Arial"/>
          <w:sz w:val="20"/>
        </w:rPr>
        <w:t xml:space="preserve">, nahlásiť </w:t>
      </w:r>
      <w:r>
        <w:rPr>
          <w:rFonts w:ascii="Arial" w:hAnsi="Arial" w:cs="Arial"/>
          <w:sz w:val="20"/>
        </w:rPr>
        <w:t>druhej zmluvnej strane</w:t>
      </w:r>
      <w:r w:rsidRPr="00E74EA9">
        <w:rPr>
          <w:rFonts w:ascii="Arial" w:hAnsi="Arial" w:cs="Arial"/>
          <w:sz w:val="20"/>
        </w:rPr>
        <w:t xml:space="preserve"> porušenie zabezpečenia </w:t>
      </w:r>
      <w:r>
        <w:rPr>
          <w:rFonts w:ascii="Arial" w:hAnsi="Arial" w:cs="Arial"/>
          <w:sz w:val="20"/>
        </w:rPr>
        <w:t xml:space="preserve">dôverných informácií alebo </w:t>
      </w:r>
      <w:r w:rsidRPr="00E74EA9">
        <w:rPr>
          <w:rFonts w:ascii="Arial" w:hAnsi="Arial" w:cs="Arial"/>
          <w:sz w:val="20"/>
        </w:rPr>
        <w:t xml:space="preserve">Osobných údajov a poskytnúť </w:t>
      </w:r>
      <w:r>
        <w:rPr>
          <w:rFonts w:ascii="Arial" w:hAnsi="Arial" w:cs="Arial"/>
          <w:sz w:val="20"/>
        </w:rPr>
        <w:t>druhej zmluvnej strane</w:t>
      </w:r>
      <w:r w:rsidRPr="00E74EA9">
        <w:rPr>
          <w:rFonts w:ascii="Arial" w:hAnsi="Arial" w:cs="Arial"/>
          <w:sz w:val="20"/>
        </w:rPr>
        <w:t xml:space="preserve"> podrobný popis daného prípadu porušenia zabezpečenia, vrátane približného rozsahu/množstva a typu dát dotknutých porušením zabezpečenia, identity každej dotknutej osoby, popisu možných dôsledkov porušenia zabezpečenia, popisu prijatých opatrení a plánov nápravných opatr</w:t>
      </w:r>
      <w:r>
        <w:rPr>
          <w:rFonts w:ascii="Arial" w:hAnsi="Arial" w:cs="Arial"/>
          <w:sz w:val="20"/>
        </w:rPr>
        <w:t>ení.</w:t>
      </w:r>
    </w:p>
    <w:p w:rsidR="00AE1807" w:rsidRDefault="00AE1807" w:rsidP="00AE1807">
      <w:pPr>
        <w:pStyle w:val="Podtitul"/>
        <w:jc w:val="both"/>
        <w:rPr>
          <w:rFonts w:ascii="Arial" w:hAnsi="Arial" w:cs="Arial"/>
          <w:sz w:val="20"/>
        </w:rPr>
      </w:pPr>
    </w:p>
    <w:p w:rsidR="00AE1807" w:rsidRPr="00561DF1" w:rsidRDefault="00AE1807" w:rsidP="00AE1807">
      <w:pPr>
        <w:pStyle w:val="Podtitul"/>
        <w:jc w:val="both"/>
        <w:rPr>
          <w:rFonts w:ascii="Arial" w:hAnsi="Arial" w:cs="Arial"/>
          <w:sz w:val="20"/>
        </w:rPr>
      </w:pPr>
    </w:p>
    <w:p w:rsidR="00AE1807" w:rsidRPr="00561DF1" w:rsidRDefault="00AE1807" w:rsidP="00AE1807">
      <w:pPr>
        <w:pStyle w:val="Podtitul"/>
        <w:rPr>
          <w:rFonts w:ascii="Arial" w:hAnsi="Arial" w:cs="Arial"/>
          <w:b/>
          <w:sz w:val="20"/>
        </w:rPr>
      </w:pPr>
      <w:r w:rsidRPr="00561DF1">
        <w:rPr>
          <w:rFonts w:ascii="Arial" w:hAnsi="Arial" w:cs="Arial"/>
          <w:b/>
          <w:sz w:val="20"/>
        </w:rPr>
        <w:t xml:space="preserve">Článok </w:t>
      </w:r>
      <w:r>
        <w:rPr>
          <w:rFonts w:ascii="Arial" w:hAnsi="Arial" w:cs="Arial"/>
          <w:b/>
          <w:sz w:val="20"/>
        </w:rPr>
        <w:t>14</w:t>
      </w:r>
    </w:p>
    <w:p w:rsidR="00AE1807" w:rsidRPr="00561DF1" w:rsidRDefault="00AE1807" w:rsidP="00AE1807">
      <w:pPr>
        <w:pStyle w:val="tlPodtitulTunKurzva"/>
        <w:spacing w:after="0"/>
        <w:rPr>
          <w:rFonts w:ascii="Arial" w:hAnsi="Arial" w:cs="Arial"/>
          <w:sz w:val="20"/>
        </w:rPr>
      </w:pPr>
      <w:r w:rsidRPr="00561DF1">
        <w:rPr>
          <w:rFonts w:ascii="Arial" w:hAnsi="Arial" w:cs="Arial"/>
          <w:sz w:val="20"/>
        </w:rPr>
        <w:t>Zmluvné pokuty</w:t>
      </w:r>
    </w:p>
    <w:p w:rsidR="00AE1807" w:rsidRPr="00561DF1" w:rsidRDefault="00AE1807" w:rsidP="00AE1807">
      <w:pPr>
        <w:pStyle w:val="Odsekzoznamu"/>
        <w:numPr>
          <w:ilvl w:val="0"/>
          <w:numId w:val="55"/>
        </w:numPr>
        <w:jc w:val="both"/>
        <w:rPr>
          <w:rFonts w:cs="Arial"/>
          <w:vanish/>
          <w:szCs w:val="20"/>
        </w:rPr>
      </w:pPr>
    </w:p>
    <w:p w:rsidR="00AE1807" w:rsidRPr="004C114F" w:rsidRDefault="00AE1807" w:rsidP="00AE1807">
      <w:pPr>
        <w:pStyle w:val="Odsekzoznamu"/>
        <w:jc w:val="both"/>
        <w:rPr>
          <w:rFonts w:cs="Arial"/>
          <w:color w:val="FF0000"/>
        </w:rPr>
      </w:pPr>
    </w:p>
    <w:p w:rsidR="00AE1807" w:rsidRDefault="00AE1807" w:rsidP="00AE1807">
      <w:pPr>
        <w:pStyle w:val="Podtitul"/>
        <w:numPr>
          <w:ilvl w:val="1"/>
          <w:numId w:val="55"/>
        </w:numPr>
        <w:jc w:val="both"/>
        <w:rPr>
          <w:rFonts w:ascii="Arial" w:hAnsi="Arial" w:cs="Arial"/>
          <w:sz w:val="20"/>
        </w:rPr>
      </w:pPr>
      <w:bookmarkStart w:id="11" w:name="_Ref99102084"/>
      <w:r w:rsidRPr="00B90D87">
        <w:rPr>
          <w:rFonts w:ascii="Arial" w:hAnsi="Arial" w:cs="Arial"/>
          <w:sz w:val="20"/>
        </w:rPr>
        <w:t xml:space="preserve">V prípade, že sa Poskytovateľ oneskorí s plnením niektorého zo zmluvných záväzkov podľa </w:t>
      </w:r>
      <w:r>
        <w:rPr>
          <w:rFonts w:ascii="Arial" w:hAnsi="Arial" w:cs="Arial"/>
          <w:sz w:val="20"/>
        </w:rPr>
        <w:t>článku</w:t>
      </w:r>
      <w:r w:rsidRPr="00B90D87">
        <w:rPr>
          <w:rFonts w:ascii="Arial" w:hAnsi="Arial" w:cs="Arial"/>
          <w:sz w:val="20"/>
        </w:rPr>
        <w:t xml:space="preserve"> 8.1 tejto Zmluvy napriek tomu, že Objednávateľ splnil všetky povinnosti stanovené Zmluvou, </w:t>
      </w:r>
      <w:r>
        <w:rPr>
          <w:rFonts w:ascii="Arial" w:hAnsi="Arial" w:cs="Arial"/>
          <w:sz w:val="20"/>
        </w:rPr>
        <w:t xml:space="preserve">a svoju povinnosť nesplní ani v rámci Objednávateľom dodatočne poskytnutej primeranej lehoty, </w:t>
      </w:r>
      <w:r w:rsidRPr="00B90D87">
        <w:rPr>
          <w:rFonts w:ascii="Arial" w:hAnsi="Arial" w:cs="Arial"/>
          <w:sz w:val="20"/>
        </w:rPr>
        <w:t xml:space="preserve">je Objednávateľ oprávnený požadovať od Poskytovateľa zaplatenie zmluvnej pokuty </w:t>
      </w:r>
      <w:r>
        <w:rPr>
          <w:rFonts w:ascii="Arial" w:hAnsi="Arial" w:cs="Arial"/>
          <w:sz w:val="20"/>
        </w:rPr>
        <w:t>v nasledovnej výške:</w:t>
      </w:r>
    </w:p>
    <w:p w:rsidR="00AE1807" w:rsidRDefault="00AE1807" w:rsidP="00AE1807">
      <w:pPr>
        <w:pStyle w:val="Podtitul"/>
        <w:jc w:val="both"/>
        <w:rPr>
          <w:rFonts w:ascii="Arial" w:hAnsi="Arial" w:cs="Arial"/>
          <w:sz w:val="20"/>
        </w:rPr>
      </w:pPr>
    </w:p>
    <w:p w:rsidR="00AE1807" w:rsidRDefault="00AE1807" w:rsidP="00AE1807">
      <w:pPr>
        <w:pStyle w:val="Podtitul"/>
        <w:numPr>
          <w:ilvl w:val="0"/>
          <w:numId w:val="58"/>
        </w:numPr>
        <w:ind w:left="1276" w:hanging="567"/>
        <w:jc w:val="both"/>
        <w:rPr>
          <w:rFonts w:ascii="Arial" w:hAnsi="Arial" w:cs="Arial"/>
          <w:sz w:val="20"/>
        </w:rPr>
      </w:pPr>
      <w:r>
        <w:rPr>
          <w:rFonts w:ascii="Arial" w:hAnsi="Arial" w:cs="Arial"/>
          <w:sz w:val="20"/>
        </w:rPr>
        <w:t xml:space="preserve">V prípade porušenia článku 8.1 písm. a) tejto Zmluvy </w:t>
      </w:r>
      <w:r w:rsidRPr="00B90D87">
        <w:rPr>
          <w:rFonts w:ascii="Arial" w:hAnsi="Arial" w:cs="Arial"/>
          <w:sz w:val="20"/>
        </w:rPr>
        <w:t>vo výške 0,</w:t>
      </w:r>
      <w:r>
        <w:rPr>
          <w:rFonts w:ascii="Arial" w:hAnsi="Arial" w:cs="Arial"/>
          <w:sz w:val="20"/>
        </w:rPr>
        <w:t>2</w:t>
      </w:r>
      <w:r w:rsidRPr="00B90D87">
        <w:rPr>
          <w:rFonts w:ascii="Arial" w:hAnsi="Arial" w:cs="Arial"/>
          <w:sz w:val="20"/>
        </w:rPr>
        <w:t>% z</w:t>
      </w:r>
      <w:r>
        <w:rPr>
          <w:rFonts w:ascii="Arial" w:hAnsi="Arial" w:cs="Arial"/>
          <w:sz w:val="20"/>
        </w:rPr>
        <w:t xml:space="preserve"> ročnej </w:t>
      </w:r>
      <w:r w:rsidRPr="00B90D87">
        <w:rPr>
          <w:rFonts w:ascii="Arial" w:hAnsi="Arial" w:cs="Arial"/>
          <w:sz w:val="20"/>
        </w:rPr>
        <w:t xml:space="preserve">ceny </w:t>
      </w:r>
      <w:r>
        <w:rPr>
          <w:rFonts w:ascii="Arial" w:hAnsi="Arial" w:cs="Arial"/>
          <w:sz w:val="20"/>
        </w:rPr>
        <w:t xml:space="preserve">plnenia </w:t>
      </w:r>
      <w:r w:rsidRPr="00B90D87">
        <w:rPr>
          <w:rFonts w:ascii="Arial" w:hAnsi="Arial" w:cs="Arial"/>
          <w:sz w:val="20"/>
        </w:rPr>
        <w:t>podľa článku 5</w:t>
      </w:r>
      <w:r>
        <w:rPr>
          <w:rFonts w:ascii="Arial" w:hAnsi="Arial" w:cs="Arial"/>
          <w:sz w:val="20"/>
        </w:rPr>
        <w:t>.2 písm. a)</w:t>
      </w:r>
      <w:r w:rsidRPr="00B90D87">
        <w:rPr>
          <w:rFonts w:ascii="Arial" w:hAnsi="Arial" w:cs="Arial"/>
          <w:sz w:val="20"/>
        </w:rPr>
        <w:t xml:space="preserve"> tejto Zmluvy</w:t>
      </w:r>
      <w:r>
        <w:rPr>
          <w:rFonts w:ascii="Arial" w:hAnsi="Arial" w:cs="Arial"/>
          <w:sz w:val="20"/>
        </w:rPr>
        <w:t xml:space="preserve"> </w:t>
      </w:r>
      <w:r w:rsidRPr="00B90D87">
        <w:rPr>
          <w:rFonts w:ascii="Arial" w:hAnsi="Arial" w:cs="Arial"/>
          <w:sz w:val="20"/>
        </w:rPr>
        <w:t>za každý začatý kalendárny deň omeškania</w:t>
      </w:r>
      <w:r>
        <w:rPr>
          <w:rFonts w:ascii="Arial" w:hAnsi="Arial" w:cs="Arial"/>
          <w:sz w:val="20"/>
        </w:rPr>
        <w:t>,</w:t>
      </w:r>
    </w:p>
    <w:p w:rsidR="00AE1807" w:rsidRDefault="00AE1807" w:rsidP="00AE1807">
      <w:pPr>
        <w:pStyle w:val="Podtitul"/>
        <w:numPr>
          <w:ilvl w:val="0"/>
          <w:numId w:val="58"/>
        </w:numPr>
        <w:ind w:left="1276" w:hanging="567"/>
        <w:jc w:val="both"/>
        <w:rPr>
          <w:rFonts w:ascii="Arial" w:hAnsi="Arial" w:cs="Arial"/>
          <w:sz w:val="20"/>
        </w:rPr>
      </w:pPr>
      <w:r>
        <w:rPr>
          <w:rFonts w:ascii="Arial" w:hAnsi="Arial" w:cs="Arial"/>
          <w:sz w:val="20"/>
        </w:rPr>
        <w:t xml:space="preserve">V prípade porušenia článku 8.1 písm. b) tejto Zmluvy </w:t>
      </w:r>
      <w:r w:rsidRPr="00B90D87">
        <w:rPr>
          <w:rFonts w:ascii="Arial" w:hAnsi="Arial" w:cs="Arial"/>
          <w:sz w:val="20"/>
        </w:rPr>
        <w:t>vo výške</w:t>
      </w:r>
      <w:r>
        <w:rPr>
          <w:rFonts w:ascii="Arial" w:hAnsi="Arial" w:cs="Arial"/>
          <w:sz w:val="20"/>
        </w:rPr>
        <w:t>:</w:t>
      </w:r>
    </w:p>
    <w:p w:rsidR="00AE1807" w:rsidRDefault="00AE1807" w:rsidP="00AE1807">
      <w:pPr>
        <w:pStyle w:val="Podtitul"/>
        <w:numPr>
          <w:ilvl w:val="1"/>
          <w:numId w:val="59"/>
        </w:numPr>
        <w:ind w:left="1418" w:hanging="142"/>
        <w:jc w:val="both"/>
        <w:rPr>
          <w:rFonts w:ascii="Arial" w:hAnsi="Arial" w:cs="Arial"/>
          <w:sz w:val="20"/>
        </w:rPr>
      </w:pPr>
      <w:r>
        <w:rPr>
          <w:rFonts w:ascii="Arial" w:hAnsi="Arial" w:cs="Arial"/>
          <w:sz w:val="20"/>
        </w:rPr>
        <w:t xml:space="preserve">200 eur </w:t>
      </w:r>
      <w:r w:rsidRPr="00B90D87">
        <w:rPr>
          <w:rFonts w:ascii="Arial" w:hAnsi="Arial" w:cs="Arial"/>
          <w:sz w:val="20"/>
        </w:rPr>
        <w:t>za každý začatý kalendárny deň omeškania</w:t>
      </w:r>
      <w:r>
        <w:rPr>
          <w:rFonts w:ascii="Arial" w:hAnsi="Arial" w:cs="Arial"/>
          <w:sz w:val="20"/>
        </w:rPr>
        <w:t xml:space="preserve"> v prípade nedodržania termínov podľa článku 2.3.1.1 písm. d)</w:t>
      </w:r>
      <w:r w:rsidRPr="00B90D87">
        <w:rPr>
          <w:rFonts w:ascii="Arial" w:hAnsi="Arial" w:cs="Arial"/>
          <w:sz w:val="20"/>
        </w:rPr>
        <w:t xml:space="preserve"> </w:t>
      </w:r>
      <w:r>
        <w:rPr>
          <w:rFonts w:ascii="Arial" w:hAnsi="Arial" w:cs="Arial"/>
          <w:sz w:val="20"/>
        </w:rPr>
        <w:t xml:space="preserve">a písm. e) Prílohy č. 2 </w:t>
      </w:r>
      <w:r w:rsidRPr="00B90D87">
        <w:rPr>
          <w:rFonts w:ascii="Arial" w:hAnsi="Arial" w:cs="Arial"/>
          <w:sz w:val="20"/>
        </w:rPr>
        <w:t>tejto Zmluvy</w:t>
      </w:r>
    </w:p>
    <w:p w:rsidR="00AE1807" w:rsidRDefault="00AE1807" w:rsidP="00AE1807">
      <w:pPr>
        <w:pStyle w:val="Podtitul"/>
        <w:numPr>
          <w:ilvl w:val="1"/>
          <w:numId w:val="59"/>
        </w:numPr>
        <w:ind w:left="1418" w:hanging="142"/>
        <w:jc w:val="both"/>
        <w:rPr>
          <w:rFonts w:ascii="Arial" w:hAnsi="Arial" w:cs="Arial"/>
          <w:sz w:val="20"/>
        </w:rPr>
      </w:pPr>
      <w:r>
        <w:rPr>
          <w:rFonts w:ascii="Arial" w:hAnsi="Arial" w:cs="Arial"/>
          <w:sz w:val="20"/>
        </w:rPr>
        <w:t xml:space="preserve">100 eur </w:t>
      </w:r>
      <w:r w:rsidRPr="00B90D87">
        <w:rPr>
          <w:rFonts w:ascii="Arial" w:hAnsi="Arial" w:cs="Arial"/>
          <w:sz w:val="20"/>
        </w:rPr>
        <w:t>za každý začatý kalendárny deň omeškania</w:t>
      </w:r>
      <w:r>
        <w:rPr>
          <w:rFonts w:ascii="Arial" w:hAnsi="Arial" w:cs="Arial"/>
          <w:sz w:val="20"/>
        </w:rPr>
        <w:t xml:space="preserve"> v prípade nedodržania termínov podľa článku 2.3.1.2 písm. e)</w:t>
      </w:r>
      <w:r w:rsidRPr="00B90D87">
        <w:rPr>
          <w:rFonts w:ascii="Arial" w:hAnsi="Arial" w:cs="Arial"/>
          <w:sz w:val="20"/>
        </w:rPr>
        <w:t xml:space="preserve"> </w:t>
      </w:r>
      <w:r>
        <w:rPr>
          <w:rFonts w:ascii="Arial" w:hAnsi="Arial" w:cs="Arial"/>
          <w:sz w:val="20"/>
        </w:rPr>
        <w:t xml:space="preserve">Prílohy č. 2 </w:t>
      </w:r>
      <w:r w:rsidRPr="00B90D87">
        <w:rPr>
          <w:rFonts w:ascii="Arial" w:hAnsi="Arial" w:cs="Arial"/>
          <w:sz w:val="20"/>
        </w:rPr>
        <w:t>tejto Zmluvy</w:t>
      </w:r>
    </w:p>
    <w:p w:rsidR="00AE1807" w:rsidRPr="00B44310" w:rsidRDefault="00AE1807" w:rsidP="00AE1807">
      <w:pPr>
        <w:pStyle w:val="Podtitul"/>
        <w:numPr>
          <w:ilvl w:val="1"/>
          <w:numId w:val="59"/>
        </w:numPr>
        <w:ind w:left="1418" w:hanging="142"/>
        <w:jc w:val="both"/>
        <w:rPr>
          <w:rFonts w:ascii="Arial" w:hAnsi="Arial" w:cs="Arial"/>
          <w:sz w:val="20"/>
        </w:rPr>
      </w:pPr>
      <w:r>
        <w:rPr>
          <w:rFonts w:ascii="Arial" w:hAnsi="Arial" w:cs="Arial"/>
          <w:sz w:val="20"/>
        </w:rPr>
        <w:t>300 eur jednorazovo v prípade nedodržania termínov podľa článku 2.3.1.3 písm. e)</w:t>
      </w:r>
      <w:r w:rsidRPr="00B90D87">
        <w:rPr>
          <w:rFonts w:ascii="Arial" w:hAnsi="Arial" w:cs="Arial"/>
          <w:sz w:val="20"/>
        </w:rPr>
        <w:t xml:space="preserve"> </w:t>
      </w:r>
      <w:r>
        <w:rPr>
          <w:rFonts w:ascii="Arial" w:hAnsi="Arial" w:cs="Arial"/>
          <w:sz w:val="20"/>
        </w:rPr>
        <w:t xml:space="preserve">Prílohy č. 2 </w:t>
      </w:r>
      <w:r w:rsidRPr="00B90D87">
        <w:rPr>
          <w:rFonts w:ascii="Arial" w:hAnsi="Arial" w:cs="Arial"/>
          <w:sz w:val="20"/>
        </w:rPr>
        <w:t>tejto Zmluvy</w:t>
      </w:r>
    </w:p>
    <w:p w:rsidR="00AE1807" w:rsidRDefault="00AE1807" w:rsidP="00AE1807">
      <w:pPr>
        <w:pStyle w:val="Podtitul"/>
        <w:ind w:left="709"/>
        <w:jc w:val="both"/>
        <w:rPr>
          <w:rFonts w:ascii="Arial" w:hAnsi="Arial" w:cs="Arial"/>
          <w:sz w:val="20"/>
        </w:rPr>
      </w:pPr>
    </w:p>
    <w:p w:rsidR="00AE1807" w:rsidRPr="00955A95" w:rsidRDefault="00AE1807" w:rsidP="00AE1807">
      <w:pPr>
        <w:pStyle w:val="Podtitul"/>
        <w:ind w:left="709"/>
        <w:jc w:val="both"/>
        <w:rPr>
          <w:rFonts w:ascii="Arial" w:hAnsi="Arial" w:cs="Arial"/>
          <w:sz w:val="20"/>
        </w:rPr>
      </w:pPr>
      <w:r w:rsidRPr="00B90D87">
        <w:rPr>
          <w:rFonts w:ascii="Arial" w:hAnsi="Arial" w:cs="Arial"/>
          <w:sz w:val="20"/>
        </w:rPr>
        <w:t xml:space="preserve">Nárok na zaplatenie zmluvnej pokuty je Objednávateľ povinný písomne uplatniť u Poskytovateľa v lehote 1 mesiaca odo </w:t>
      </w:r>
      <w:r w:rsidRPr="00955A95">
        <w:rPr>
          <w:rFonts w:ascii="Arial" w:hAnsi="Arial" w:cs="Arial"/>
          <w:sz w:val="20"/>
        </w:rPr>
        <w:t xml:space="preserve">dňa, kedy došlo k skutočnosti tento nárok zakladajúcej, inak právo na zaplatenie zmluvnej pokuty zaniká. </w:t>
      </w:r>
    </w:p>
    <w:p w:rsidR="00AE1807" w:rsidRPr="00955A95" w:rsidRDefault="00AE1807" w:rsidP="00AE1807">
      <w:pPr>
        <w:pStyle w:val="Podtitul"/>
        <w:numPr>
          <w:ilvl w:val="1"/>
          <w:numId w:val="55"/>
        </w:numPr>
        <w:jc w:val="both"/>
        <w:rPr>
          <w:rFonts w:ascii="Arial" w:hAnsi="Arial" w:cs="Arial"/>
          <w:sz w:val="20"/>
        </w:rPr>
      </w:pPr>
      <w:r w:rsidRPr="00955A95">
        <w:rPr>
          <w:rFonts w:ascii="Arial" w:hAnsi="Arial" w:cs="Arial"/>
          <w:sz w:val="20"/>
        </w:rPr>
        <w:t>V prípade, že Poskytovateľ poruší zmluvný záväzok podľa článku 11.1 tejto Zmluvy, je Objednávateľ oprávnený požadovať od Poskytovateľa zaplatenie zmluvnej pokuty tridsaťtisíc eur (30000) a s okamžitou platnosťou odstúpiť od zmluvy.</w:t>
      </w:r>
    </w:p>
    <w:p w:rsidR="00AE1807" w:rsidRPr="00955A95" w:rsidRDefault="00AE1807" w:rsidP="00AE1807">
      <w:pPr>
        <w:pStyle w:val="Podtitul"/>
        <w:numPr>
          <w:ilvl w:val="1"/>
          <w:numId w:val="55"/>
        </w:numPr>
        <w:jc w:val="both"/>
        <w:rPr>
          <w:rFonts w:ascii="Arial" w:hAnsi="Arial" w:cs="Arial"/>
          <w:sz w:val="20"/>
        </w:rPr>
      </w:pPr>
      <w:r w:rsidRPr="00955A95">
        <w:rPr>
          <w:rFonts w:ascii="Arial" w:hAnsi="Arial" w:cs="Arial"/>
          <w:sz w:val="20"/>
        </w:rPr>
        <w:t>V prípade, že Poskytovateľ vedome poruší niektorú zo zmluvných povinností podľa článku 12.</w:t>
      </w:r>
      <w:r>
        <w:rPr>
          <w:rFonts w:ascii="Arial" w:hAnsi="Arial" w:cs="Arial"/>
          <w:sz w:val="20"/>
        </w:rPr>
        <w:t>4</w:t>
      </w:r>
      <w:r w:rsidRPr="00955A95">
        <w:rPr>
          <w:rFonts w:ascii="Arial" w:hAnsi="Arial" w:cs="Arial"/>
          <w:sz w:val="20"/>
        </w:rPr>
        <w:t>, je Objednávateľ oprávnený požadovať od Poskytovateľa zaplatenie zmluvnej pokuty päťsto eur (500) za každé jedno porušenie. Nárok na zaplatenie</w:t>
      </w:r>
      <w:r w:rsidRPr="00981C91">
        <w:rPr>
          <w:rFonts w:ascii="Arial" w:hAnsi="Arial" w:cs="Arial"/>
          <w:sz w:val="20"/>
        </w:rPr>
        <w:t xml:space="preserve"> zmluvnej pokuty je Objednávateľ povinný písomne uplatniť u </w:t>
      </w:r>
      <w:r w:rsidRPr="006108BD">
        <w:rPr>
          <w:rFonts w:ascii="Arial" w:hAnsi="Arial" w:cs="Arial"/>
          <w:sz w:val="20"/>
        </w:rPr>
        <w:t>Poskytovateľa v lehote 3 mesiacov odo dňa, kedy došlo k skutočnosti tento nárok zakladajúcej, inak p</w:t>
      </w:r>
      <w:r w:rsidRPr="00F94FCF">
        <w:rPr>
          <w:rFonts w:ascii="Arial" w:hAnsi="Arial" w:cs="Arial"/>
          <w:sz w:val="20"/>
        </w:rPr>
        <w:t xml:space="preserve">rávo na zaplatenie zmluvnej pokuty zaniká. </w:t>
      </w:r>
    </w:p>
    <w:p w:rsidR="00AE1807" w:rsidRPr="005238E6" w:rsidRDefault="00AE1807" w:rsidP="00AE1807">
      <w:pPr>
        <w:pStyle w:val="Podtitul"/>
        <w:numPr>
          <w:ilvl w:val="1"/>
          <w:numId w:val="55"/>
        </w:numPr>
        <w:jc w:val="both"/>
        <w:rPr>
          <w:rFonts w:ascii="Arial" w:hAnsi="Arial" w:cs="Arial"/>
          <w:sz w:val="20"/>
        </w:rPr>
      </w:pPr>
      <w:r w:rsidRPr="00F85CB9">
        <w:rPr>
          <w:rFonts w:ascii="Arial" w:hAnsi="Arial" w:cs="Arial"/>
          <w:sz w:val="20"/>
        </w:rPr>
        <w:t xml:space="preserve">V prípade, že </w:t>
      </w:r>
      <w:r>
        <w:rPr>
          <w:rFonts w:ascii="Arial" w:hAnsi="Arial" w:cs="Arial"/>
          <w:sz w:val="20"/>
        </w:rPr>
        <w:t>Poskytovateľ</w:t>
      </w:r>
      <w:r w:rsidRPr="00F85CB9">
        <w:rPr>
          <w:rFonts w:ascii="Arial" w:hAnsi="Arial" w:cs="Arial"/>
          <w:sz w:val="20"/>
        </w:rPr>
        <w:t xml:space="preserve"> </w:t>
      </w:r>
      <w:r>
        <w:rPr>
          <w:rFonts w:ascii="Arial" w:hAnsi="Arial" w:cs="Arial"/>
          <w:sz w:val="20"/>
        </w:rPr>
        <w:t>vedomým konaním alebo z nedbalosti preukázateľne ohrozí vysielanie alebo prevádzku Objednávateľa tým, že svojím zásahom neplánovane spôsobí nedostupnosť Systému alebo niektorej jeho kľúčovej súčasti,</w:t>
      </w:r>
      <w:r w:rsidRPr="00F85CB9">
        <w:rPr>
          <w:rFonts w:ascii="Arial" w:hAnsi="Arial" w:cs="Arial"/>
          <w:sz w:val="20"/>
        </w:rPr>
        <w:t xml:space="preserve"> je </w:t>
      </w:r>
      <w:r>
        <w:rPr>
          <w:rFonts w:ascii="Arial" w:hAnsi="Arial" w:cs="Arial"/>
          <w:sz w:val="20"/>
        </w:rPr>
        <w:t>Objednávateľ</w:t>
      </w:r>
      <w:r w:rsidRPr="00F85CB9">
        <w:rPr>
          <w:rFonts w:ascii="Arial" w:hAnsi="Arial" w:cs="Arial"/>
          <w:sz w:val="20"/>
        </w:rPr>
        <w:t xml:space="preserve"> oprávnený požadovať od </w:t>
      </w:r>
      <w:r>
        <w:rPr>
          <w:rFonts w:ascii="Arial" w:hAnsi="Arial" w:cs="Arial"/>
          <w:sz w:val="20"/>
        </w:rPr>
        <w:t>Poskytovateľa</w:t>
      </w:r>
      <w:r w:rsidRPr="00F85CB9">
        <w:rPr>
          <w:rFonts w:ascii="Arial" w:hAnsi="Arial" w:cs="Arial"/>
          <w:sz w:val="20"/>
        </w:rPr>
        <w:t xml:space="preserve"> zaplatenie zmluvnej pokuty </w:t>
      </w:r>
      <w:r>
        <w:rPr>
          <w:rFonts w:ascii="Arial" w:hAnsi="Arial" w:cs="Arial"/>
          <w:sz w:val="20"/>
        </w:rPr>
        <w:t>desaťtisíc</w:t>
      </w:r>
      <w:r w:rsidRPr="00F85CB9">
        <w:rPr>
          <w:rFonts w:ascii="Arial" w:hAnsi="Arial" w:cs="Arial"/>
          <w:sz w:val="20"/>
        </w:rPr>
        <w:t xml:space="preserve"> eur (</w:t>
      </w:r>
      <w:r>
        <w:rPr>
          <w:rFonts w:ascii="Arial" w:hAnsi="Arial" w:cs="Arial"/>
          <w:sz w:val="20"/>
        </w:rPr>
        <w:t>100</w:t>
      </w:r>
      <w:r w:rsidRPr="00F85CB9">
        <w:rPr>
          <w:rFonts w:ascii="Arial" w:hAnsi="Arial" w:cs="Arial"/>
          <w:sz w:val="20"/>
        </w:rPr>
        <w:t xml:space="preserve">00) za každé jedno porušenie. Nárok na </w:t>
      </w:r>
      <w:r w:rsidRPr="00F85CB9">
        <w:rPr>
          <w:rFonts w:ascii="Arial" w:hAnsi="Arial" w:cs="Arial"/>
          <w:sz w:val="20"/>
        </w:rPr>
        <w:lastRenderedPageBreak/>
        <w:t xml:space="preserve">zaplatenie zmluvnej pokuty je </w:t>
      </w:r>
      <w:r>
        <w:rPr>
          <w:rFonts w:ascii="Arial" w:hAnsi="Arial" w:cs="Arial"/>
          <w:sz w:val="20"/>
        </w:rPr>
        <w:t>Objednávateľ</w:t>
      </w:r>
      <w:r w:rsidRPr="00F85CB9">
        <w:rPr>
          <w:rFonts w:ascii="Arial" w:hAnsi="Arial" w:cs="Arial"/>
          <w:sz w:val="20"/>
        </w:rPr>
        <w:t xml:space="preserve"> povinný písomne uplatniť u Objednávateľa </w:t>
      </w:r>
      <w:r>
        <w:rPr>
          <w:rFonts w:ascii="Arial" w:hAnsi="Arial" w:cs="Arial"/>
          <w:sz w:val="20"/>
        </w:rPr>
        <w:t>v lehote 1 mesiaca</w:t>
      </w:r>
      <w:r w:rsidRPr="00F85CB9">
        <w:rPr>
          <w:rFonts w:ascii="Arial" w:hAnsi="Arial" w:cs="Arial"/>
          <w:sz w:val="20"/>
        </w:rPr>
        <w:t xml:space="preserve"> odo dňa, kedy došlo k skutočnosti tento nárok zakladajúcej, inak právo na zaplatenie zmluvnej pokuty zaniká. </w:t>
      </w:r>
    </w:p>
    <w:p w:rsidR="00AE1807" w:rsidRPr="00F85CB9" w:rsidRDefault="00AE1807" w:rsidP="00AE1807">
      <w:pPr>
        <w:pStyle w:val="Podtitul"/>
        <w:numPr>
          <w:ilvl w:val="1"/>
          <w:numId w:val="55"/>
        </w:numPr>
        <w:jc w:val="both"/>
        <w:rPr>
          <w:rFonts w:ascii="Arial" w:hAnsi="Arial" w:cs="Arial"/>
          <w:sz w:val="20"/>
        </w:rPr>
      </w:pPr>
      <w:r w:rsidRPr="00F85CB9">
        <w:rPr>
          <w:rFonts w:ascii="Arial" w:hAnsi="Arial" w:cs="Arial"/>
          <w:sz w:val="20"/>
        </w:rPr>
        <w:t>V prípade, že Objednávateľ vedome a </w:t>
      </w:r>
      <w:r>
        <w:rPr>
          <w:rFonts w:ascii="Arial" w:hAnsi="Arial" w:cs="Arial"/>
          <w:sz w:val="20"/>
        </w:rPr>
        <w:t>neopodstatnene</w:t>
      </w:r>
      <w:r w:rsidRPr="00F85CB9">
        <w:rPr>
          <w:rFonts w:ascii="Arial" w:hAnsi="Arial" w:cs="Arial"/>
          <w:sz w:val="20"/>
        </w:rPr>
        <w:t xml:space="preserve"> odmietne Poskytovateľovi zabezpečiť potrebnú súčinnosť podľa článku 8.2 potrebnú pre riadne plnenie tejto Zmluvy, je Poskytovateľ oprávnený požadovať od Objednávateľa zaplatenie zmluvnej pokuty </w:t>
      </w:r>
      <w:r>
        <w:rPr>
          <w:rFonts w:ascii="Arial" w:hAnsi="Arial" w:cs="Arial"/>
          <w:sz w:val="20"/>
        </w:rPr>
        <w:t>päťsto</w:t>
      </w:r>
      <w:r w:rsidRPr="00F85CB9">
        <w:rPr>
          <w:rFonts w:ascii="Arial" w:hAnsi="Arial" w:cs="Arial"/>
          <w:sz w:val="20"/>
        </w:rPr>
        <w:t xml:space="preserve"> eur (</w:t>
      </w:r>
      <w:r>
        <w:rPr>
          <w:rFonts w:ascii="Arial" w:hAnsi="Arial" w:cs="Arial"/>
          <w:sz w:val="20"/>
        </w:rPr>
        <w:t>5</w:t>
      </w:r>
      <w:r w:rsidRPr="00F85CB9">
        <w:rPr>
          <w:rFonts w:ascii="Arial" w:hAnsi="Arial" w:cs="Arial"/>
          <w:sz w:val="20"/>
        </w:rPr>
        <w:t xml:space="preserve">00) za každé jedno porušenie. Nárok na zaplatenie zmluvnej pokuty je Poskytovateľ povinný písomne uplatniť u Objednávateľa v lehote </w:t>
      </w:r>
      <w:r>
        <w:rPr>
          <w:rFonts w:ascii="Arial" w:hAnsi="Arial" w:cs="Arial"/>
          <w:sz w:val="20"/>
        </w:rPr>
        <w:t>3</w:t>
      </w:r>
      <w:r w:rsidRPr="00F85CB9">
        <w:rPr>
          <w:rFonts w:ascii="Arial" w:hAnsi="Arial" w:cs="Arial"/>
          <w:sz w:val="20"/>
        </w:rPr>
        <w:t xml:space="preserve"> mesiac</w:t>
      </w:r>
      <w:r>
        <w:rPr>
          <w:rFonts w:ascii="Arial" w:hAnsi="Arial" w:cs="Arial"/>
          <w:sz w:val="20"/>
        </w:rPr>
        <w:t>ov</w:t>
      </w:r>
      <w:r w:rsidRPr="00F85CB9">
        <w:rPr>
          <w:rFonts w:ascii="Arial" w:hAnsi="Arial" w:cs="Arial"/>
          <w:sz w:val="20"/>
        </w:rPr>
        <w:t xml:space="preserve"> odo dňa, kedy došlo k skutočnosti tento nárok zakladajúcej, inak právo na zaplatenie zmluvnej pokuty zaniká. </w:t>
      </w:r>
    </w:p>
    <w:p w:rsidR="00AE1807" w:rsidRPr="00F85CB9" w:rsidRDefault="00AE1807" w:rsidP="00AE1807">
      <w:pPr>
        <w:pStyle w:val="Podtitul"/>
        <w:numPr>
          <w:ilvl w:val="1"/>
          <w:numId w:val="55"/>
        </w:numPr>
        <w:jc w:val="both"/>
        <w:rPr>
          <w:rFonts w:ascii="Arial" w:hAnsi="Arial" w:cs="Arial"/>
          <w:sz w:val="20"/>
        </w:rPr>
      </w:pPr>
      <w:r w:rsidRPr="00F85CB9">
        <w:rPr>
          <w:rFonts w:ascii="Arial" w:hAnsi="Arial" w:cs="Arial"/>
          <w:sz w:val="20"/>
        </w:rPr>
        <w:t>V prípade, že Objednávateľ vedome a </w:t>
      </w:r>
      <w:r>
        <w:rPr>
          <w:rFonts w:ascii="Arial" w:hAnsi="Arial" w:cs="Arial"/>
          <w:sz w:val="20"/>
        </w:rPr>
        <w:t>preukázateľne</w:t>
      </w:r>
      <w:r w:rsidRPr="00F85CB9">
        <w:rPr>
          <w:rFonts w:ascii="Arial" w:hAnsi="Arial" w:cs="Arial"/>
          <w:sz w:val="20"/>
        </w:rPr>
        <w:t xml:space="preserve"> </w:t>
      </w:r>
      <w:r>
        <w:rPr>
          <w:rFonts w:ascii="Arial" w:hAnsi="Arial" w:cs="Arial"/>
          <w:sz w:val="20"/>
        </w:rPr>
        <w:t>poruší niektoré z licenčných ustanovení</w:t>
      </w:r>
      <w:r w:rsidRPr="00B90D87">
        <w:rPr>
          <w:rFonts w:ascii="Arial" w:hAnsi="Arial" w:cs="Arial"/>
          <w:sz w:val="20"/>
        </w:rPr>
        <w:t xml:space="preserve"> podľa </w:t>
      </w:r>
      <w:r>
        <w:rPr>
          <w:rFonts w:ascii="Arial" w:hAnsi="Arial" w:cs="Arial"/>
          <w:sz w:val="20"/>
        </w:rPr>
        <w:t>článku</w:t>
      </w:r>
      <w:r w:rsidRPr="00B90D87">
        <w:rPr>
          <w:rFonts w:ascii="Arial" w:hAnsi="Arial" w:cs="Arial"/>
          <w:sz w:val="20"/>
        </w:rPr>
        <w:t xml:space="preserve"> </w:t>
      </w:r>
      <w:r>
        <w:rPr>
          <w:rFonts w:ascii="Arial" w:hAnsi="Arial" w:cs="Arial"/>
          <w:sz w:val="20"/>
        </w:rPr>
        <w:t>11.</w:t>
      </w:r>
      <w:r w:rsidRPr="00F85CB9">
        <w:rPr>
          <w:rFonts w:ascii="Arial" w:hAnsi="Arial" w:cs="Arial"/>
          <w:sz w:val="20"/>
        </w:rPr>
        <w:t xml:space="preserve">2 tejto Zmluvy, je Poskytovateľ oprávnený požadovať od Objednávateľa zaplatenie zmluvnej pokuty </w:t>
      </w:r>
      <w:r>
        <w:rPr>
          <w:rFonts w:ascii="Arial" w:hAnsi="Arial" w:cs="Arial"/>
          <w:sz w:val="20"/>
        </w:rPr>
        <w:t>desa</w:t>
      </w:r>
      <w:r w:rsidRPr="00F85CB9">
        <w:rPr>
          <w:rFonts w:ascii="Arial" w:hAnsi="Arial" w:cs="Arial"/>
          <w:sz w:val="20"/>
        </w:rPr>
        <w:t>ťtisíc eur (</w:t>
      </w:r>
      <w:r>
        <w:rPr>
          <w:rFonts w:ascii="Arial" w:hAnsi="Arial" w:cs="Arial"/>
          <w:sz w:val="20"/>
        </w:rPr>
        <w:t>10</w:t>
      </w:r>
      <w:r w:rsidRPr="00F85CB9">
        <w:rPr>
          <w:rFonts w:ascii="Arial" w:hAnsi="Arial" w:cs="Arial"/>
          <w:sz w:val="20"/>
        </w:rPr>
        <w:t xml:space="preserve">000) za každé jedno porušenie. </w:t>
      </w:r>
    </w:p>
    <w:bookmarkEnd w:id="11"/>
    <w:p w:rsidR="00AE1807" w:rsidRPr="00E84E97" w:rsidRDefault="00AE1807" w:rsidP="00AE1807">
      <w:pPr>
        <w:pStyle w:val="Podtitul"/>
        <w:jc w:val="both"/>
        <w:rPr>
          <w:rFonts w:ascii="Arial" w:hAnsi="Arial" w:cs="Arial"/>
          <w:sz w:val="20"/>
        </w:rPr>
      </w:pPr>
    </w:p>
    <w:p w:rsidR="00AE1807" w:rsidRPr="00F85CB9" w:rsidRDefault="00AE1807" w:rsidP="00AE1807">
      <w:pPr>
        <w:pStyle w:val="Podtitul"/>
        <w:numPr>
          <w:ilvl w:val="1"/>
          <w:numId w:val="55"/>
        </w:numPr>
        <w:jc w:val="both"/>
        <w:rPr>
          <w:rFonts w:ascii="Arial" w:hAnsi="Arial" w:cs="Arial"/>
          <w:sz w:val="20"/>
        </w:rPr>
      </w:pPr>
      <w:r w:rsidRPr="00F85CB9">
        <w:rPr>
          <w:rFonts w:ascii="Arial" w:hAnsi="Arial" w:cs="Arial"/>
          <w:sz w:val="20"/>
        </w:rPr>
        <w:t>V prípade, že ktorákoľvek zmluvná strana preukázateľne a vedome poruší ustanovenia v článku 13 tejto Zmluvy, uhradí druhej strane zmluvnú pokutu vo výške päťtisíc eur (5000) za každý prípad takéhoto porušenia.</w:t>
      </w:r>
    </w:p>
    <w:p w:rsidR="00AE1807" w:rsidRPr="0080574F" w:rsidRDefault="00AE1807" w:rsidP="00AE1807">
      <w:pPr>
        <w:pStyle w:val="Podtitul"/>
        <w:jc w:val="both"/>
        <w:rPr>
          <w:rFonts w:ascii="Arial" w:hAnsi="Arial" w:cs="Arial"/>
          <w:color w:val="FF0000"/>
          <w:sz w:val="20"/>
        </w:rPr>
      </w:pPr>
    </w:p>
    <w:p w:rsidR="00AE1807" w:rsidRPr="00E84E97" w:rsidRDefault="00AE1807" w:rsidP="00AE1807">
      <w:pPr>
        <w:pStyle w:val="Podtitul"/>
        <w:numPr>
          <w:ilvl w:val="1"/>
          <w:numId w:val="55"/>
        </w:numPr>
        <w:jc w:val="both"/>
        <w:rPr>
          <w:rFonts w:ascii="Arial" w:hAnsi="Arial" w:cs="Arial"/>
          <w:sz w:val="20"/>
        </w:rPr>
      </w:pPr>
      <w:r w:rsidRPr="00E84E97">
        <w:rPr>
          <w:rFonts w:ascii="Arial" w:hAnsi="Arial" w:cs="Arial"/>
          <w:sz w:val="20"/>
        </w:rPr>
        <w:t>Zmluvnú pokutu a/alebo úrok z omeškania je povinná strana zaplatiť strane oprávnenej do 30 dní odo dňa ich uplatnenia.</w:t>
      </w:r>
    </w:p>
    <w:p w:rsidR="00AE1807" w:rsidRPr="00F85CB9" w:rsidRDefault="00AE1807" w:rsidP="00AE1807">
      <w:pPr>
        <w:pStyle w:val="Podtitul"/>
        <w:numPr>
          <w:ilvl w:val="1"/>
          <w:numId w:val="55"/>
        </w:numPr>
        <w:jc w:val="both"/>
        <w:rPr>
          <w:rFonts w:ascii="Arial" w:hAnsi="Arial" w:cs="Arial"/>
          <w:sz w:val="20"/>
        </w:rPr>
      </w:pPr>
      <w:r w:rsidRPr="00F85CB9">
        <w:rPr>
          <w:rFonts w:ascii="Arial" w:hAnsi="Arial" w:cs="Arial"/>
          <w:sz w:val="20"/>
        </w:rPr>
        <w:t>Zaplatením zmluvnej pokuty nie je dotknuté právo poškodenej zmluvnej strany na ná</w:t>
      </w:r>
      <w:r w:rsidRPr="00F85CB9">
        <w:rPr>
          <w:rFonts w:ascii="Arial" w:hAnsi="Arial" w:cs="Arial"/>
          <w:sz w:val="20"/>
        </w:rPr>
        <w:softHyphen/>
        <w:t>hradu škody v prípade, že jej výška prevyšuje uhradenú zmluvnú pokutu.</w:t>
      </w:r>
    </w:p>
    <w:p w:rsidR="00AE1807" w:rsidRDefault="00AE1807" w:rsidP="00AE1807">
      <w:pPr>
        <w:pStyle w:val="Podtitul"/>
        <w:numPr>
          <w:ilvl w:val="1"/>
          <w:numId w:val="55"/>
        </w:numPr>
        <w:jc w:val="both"/>
        <w:rPr>
          <w:rFonts w:ascii="Arial" w:hAnsi="Arial" w:cs="Arial"/>
          <w:sz w:val="20"/>
        </w:rPr>
      </w:pPr>
      <w:r w:rsidRPr="00F85CB9">
        <w:rPr>
          <w:rFonts w:ascii="Arial" w:hAnsi="Arial" w:cs="Arial"/>
          <w:sz w:val="20"/>
        </w:rPr>
        <w:t>Odstúpením zmluvnej strany od Zmluvy nezaniká nárok na</w:t>
      </w:r>
      <w:r w:rsidRPr="00E84E97">
        <w:rPr>
          <w:rFonts w:ascii="Arial" w:hAnsi="Arial" w:cs="Arial"/>
          <w:sz w:val="20"/>
        </w:rPr>
        <w:t xml:space="preserve"> zaplatenie zmluvných sankcii a náhradu škody.</w:t>
      </w:r>
    </w:p>
    <w:p w:rsidR="00AE1807" w:rsidRPr="00BF364B" w:rsidRDefault="00AE1807" w:rsidP="00AE1807">
      <w:pPr>
        <w:pStyle w:val="Podtitul"/>
        <w:numPr>
          <w:ilvl w:val="1"/>
          <w:numId w:val="55"/>
        </w:numPr>
        <w:jc w:val="both"/>
        <w:rPr>
          <w:rFonts w:ascii="Arial" w:hAnsi="Arial" w:cs="Arial"/>
          <w:sz w:val="20"/>
        </w:rPr>
      </w:pPr>
      <w:r w:rsidRPr="00BF364B">
        <w:rPr>
          <w:rFonts w:ascii="Arial" w:hAnsi="Arial" w:cs="Arial"/>
          <w:sz w:val="20"/>
        </w:rPr>
        <w:t xml:space="preserve">Pokiaľ zmluvná </w:t>
      </w:r>
      <w:r>
        <w:rPr>
          <w:rFonts w:ascii="Arial" w:hAnsi="Arial" w:cs="Arial"/>
          <w:sz w:val="20"/>
        </w:rPr>
        <w:t>s</w:t>
      </w:r>
      <w:r w:rsidRPr="00BF364B">
        <w:rPr>
          <w:rFonts w:ascii="Arial" w:hAnsi="Arial" w:cs="Arial"/>
          <w:sz w:val="20"/>
        </w:rPr>
        <w:t>trana v prípade neplnenia či porušenia Zmluvy neuplatní všetky práva pre takýto prípad jej náležiace, nie je možné takéto konanie v žiadnom prípade chápať ako vzdanie sa týchto práv pre prípad iného či následného neplnenia či porušenia zmluvných povinností.</w:t>
      </w:r>
    </w:p>
    <w:p w:rsidR="00AE1807" w:rsidRPr="00DC71F0" w:rsidRDefault="00AE1807" w:rsidP="00AE1807">
      <w:pPr>
        <w:pStyle w:val="Podtitul"/>
        <w:numPr>
          <w:ilvl w:val="1"/>
          <w:numId w:val="55"/>
        </w:numPr>
        <w:jc w:val="both"/>
        <w:rPr>
          <w:rFonts w:ascii="Arial" w:hAnsi="Arial" w:cs="Arial"/>
          <w:sz w:val="20"/>
        </w:rPr>
      </w:pPr>
      <w:r w:rsidRPr="00E84E97">
        <w:rPr>
          <w:rFonts w:ascii="Arial" w:hAnsi="Arial" w:cs="Arial"/>
          <w:sz w:val="20"/>
        </w:rPr>
        <w:t>V prípade omeškania Objednávateľa s platením akejkoľvek čiastky splatnej podľa tejto Zmluvy je Poskytovateľ oprávnený, bez ohľadu na ďalšie nároky, zastaviť práce pre Objednávateľa (úplne alebo čiastočne), pokiaľ nebude táto čiastka uhradená. Na túto možnosť Objednávateľa upozorní najmenej sedem (</w:t>
      </w:r>
      <w:r>
        <w:rPr>
          <w:rFonts w:ascii="Arial" w:hAnsi="Arial" w:cs="Arial"/>
          <w:sz w:val="20"/>
        </w:rPr>
        <w:t>7</w:t>
      </w:r>
      <w:r w:rsidRPr="00E84E97">
        <w:rPr>
          <w:rFonts w:ascii="Arial" w:hAnsi="Arial" w:cs="Arial"/>
          <w:sz w:val="20"/>
        </w:rPr>
        <w:t xml:space="preserve">) kalendárnych dní predtým, než práce zastaví. Pred zastavením prác sa zmluvné strany zaväzujú, že v plnej miere využijú ustanovenia článku 15 tejto Zmluvy. Termíny </w:t>
      </w:r>
      <w:r w:rsidRPr="00DC71F0">
        <w:rPr>
          <w:rFonts w:ascii="Arial" w:hAnsi="Arial" w:cs="Arial"/>
          <w:sz w:val="20"/>
        </w:rPr>
        <w:t>uvedené v tejto Zmluve sa v prípade zastavenia práce predlžujú o dobu, po ktorú boli práce zastavené, v súlade s článkom 8.4  tejto Zmluvy.</w:t>
      </w:r>
    </w:p>
    <w:p w:rsidR="00AE1807" w:rsidRPr="00DC71F0" w:rsidRDefault="00AE1807" w:rsidP="00AE1807">
      <w:pPr>
        <w:pStyle w:val="Podtitul"/>
        <w:numPr>
          <w:ilvl w:val="1"/>
          <w:numId w:val="55"/>
        </w:numPr>
        <w:jc w:val="both"/>
        <w:rPr>
          <w:rFonts w:ascii="Arial" w:hAnsi="Arial" w:cs="Arial"/>
          <w:sz w:val="20"/>
        </w:rPr>
      </w:pPr>
      <w:r w:rsidRPr="00DC71F0">
        <w:rPr>
          <w:rFonts w:ascii="Arial" w:hAnsi="Arial" w:cs="Arial"/>
          <w:sz w:val="20"/>
        </w:rPr>
        <w:t>Zmluvné strany sa dohodli, že súhrnná výška zmluvnej pokuty zaplatená jednou zmluvnou stranou podľa tejto Zmluvy nepresiahne nasledovné sumy:</w:t>
      </w:r>
    </w:p>
    <w:p w:rsidR="00AE1807" w:rsidRPr="00DC71F0" w:rsidRDefault="00AE1807" w:rsidP="00AE1807">
      <w:pPr>
        <w:pStyle w:val="Odsekzoznamu"/>
        <w:numPr>
          <w:ilvl w:val="0"/>
          <w:numId w:val="60"/>
        </w:numPr>
        <w:spacing w:after="200" w:line="276" w:lineRule="auto"/>
        <w:ind w:left="1276" w:hanging="567"/>
        <w:contextualSpacing/>
        <w:rPr>
          <w:rFonts w:cs="Arial"/>
          <w:szCs w:val="20"/>
        </w:rPr>
      </w:pPr>
      <w:r w:rsidRPr="00DC71F0">
        <w:rPr>
          <w:rFonts w:cs="Arial"/>
          <w:szCs w:val="20"/>
        </w:rPr>
        <w:t>Zmluvná pokuta zaplatená Poskytovateľom podľa čl. 14.1 nepresiahne 5000 eur za štvrťrok</w:t>
      </w:r>
    </w:p>
    <w:p w:rsidR="00AE1807" w:rsidRPr="00DC71F0" w:rsidRDefault="00AE1807" w:rsidP="00AE1807">
      <w:pPr>
        <w:pStyle w:val="Odsekzoznamu"/>
        <w:numPr>
          <w:ilvl w:val="0"/>
          <w:numId w:val="60"/>
        </w:numPr>
        <w:spacing w:after="200" w:line="276" w:lineRule="auto"/>
        <w:ind w:left="1276" w:hanging="567"/>
        <w:contextualSpacing/>
        <w:rPr>
          <w:rFonts w:cs="Arial"/>
          <w:szCs w:val="20"/>
        </w:rPr>
      </w:pPr>
      <w:r w:rsidRPr="00DC71F0">
        <w:rPr>
          <w:rFonts w:cs="Arial"/>
          <w:szCs w:val="20"/>
        </w:rPr>
        <w:t>Zmluvná pokuta zaplatená Poskytovateľom podľa čl. 14.3 nepresiahne 2500 eur za štvrťrok</w:t>
      </w:r>
    </w:p>
    <w:p w:rsidR="00AE1807" w:rsidRPr="00DC71F0" w:rsidRDefault="00AE1807" w:rsidP="00AE1807">
      <w:pPr>
        <w:pStyle w:val="Odsekzoznamu"/>
        <w:numPr>
          <w:ilvl w:val="0"/>
          <w:numId w:val="60"/>
        </w:numPr>
        <w:spacing w:after="200" w:line="276" w:lineRule="auto"/>
        <w:ind w:left="1276" w:hanging="567"/>
        <w:contextualSpacing/>
        <w:rPr>
          <w:rFonts w:cs="Arial"/>
          <w:szCs w:val="20"/>
        </w:rPr>
      </w:pPr>
      <w:r w:rsidRPr="00DC71F0">
        <w:rPr>
          <w:rFonts w:cs="Arial"/>
          <w:szCs w:val="20"/>
        </w:rPr>
        <w:t>Zmluvná pokuta zaplatená Objednávateľom podľa čl. 14.5 nepresiahne 2500 eur za štvrťrok</w:t>
      </w:r>
    </w:p>
    <w:p w:rsidR="00AE1807" w:rsidRDefault="00AE1807" w:rsidP="00AE1807">
      <w:pPr>
        <w:pStyle w:val="Podtitul"/>
        <w:jc w:val="both"/>
        <w:rPr>
          <w:rFonts w:ascii="Arial" w:hAnsi="Arial" w:cs="Arial"/>
          <w:color w:val="FF0000"/>
          <w:sz w:val="20"/>
        </w:rPr>
      </w:pPr>
    </w:p>
    <w:p w:rsidR="00AE1807" w:rsidRPr="00852A5D" w:rsidRDefault="00AE1807" w:rsidP="00AE1807">
      <w:pPr>
        <w:pStyle w:val="Podtitul"/>
        <w:jc w:val="both"/>
        <w:rPr>
          <w:rFonts w:ascii="Arial" w:hAnsi="Arial" w:cs="Arial"/>
          <w:color w:val="FF0000"/>
          <w:sz w:val="20"/>
        </w:rPr>
      </w:pPr>
    </w:p>
    <w:p w:rsidR="00AE1807" w:rsidRPr="00E84E97" w:rsidRDefault="00AE1807" w:rsidP="00AE1807">
      <w:pPr>
        <w:pStyle w:val="Podtitul"/>
        <w:rPr>
          <w:rFonts w:ascii="Arial" w:hAnsi="Arial" w:cs="Arial"/>
          <w:b/>
          <w:sz w:val="20"/>
        </w:rPr>
      </w:pPr>
      <w:r w:rsidRPr="00E84E97">
        <w:rPr>
          <w:rFonts w:ascii="Arial" w:hAnsi="Arial" w:cs="Arial"/>
          <w:b/>
          <w:sz w:val="20"/>
        </w:rPr>
        <w:t>Článok 1</w:t>
      </w:r>
      <w:r>
        <w:rPr>
          <w:rFonts w:ascii="Arial" w:hAnsi="Arial" w:cs="Arial"/>
          <w:b/>
          <w:sz w:val="20"/>
        </w:rPr>
        <w:t>5</w:t>
      </w:r>
    </w:p>
    <w:p w:rsidR="00AE1807" w:rsidRPr="00E84E97" w:rsidRDefault="00AE1807" w:rsidP="00AE1807">
      <w:pPr>
        <w:pStyle w:val="Podtitul"/>
        <w:rPr>
          <w:rFonts w:ascii="Arial" w:hAnsi="Arial" w:cs="Arial"/>
          <w:b/>
          <w:i/>
          <w:sz w:val="20"/>
        </w:rPr>
      </w:pPr>
      <w:r w:rsidRPr="00E84E97">
        <w:rPr>
          <w:rFonts w:ascii="Arial" w:hAnsi="Arial" w:cs="Arial"/>
          <w:b/>
          <w:i/>
          <w:sz w:val="20"/>
        </w:rPr>
        <w:t>Zodpovednosť za škodu</w:t>
      </w:r>
    </w:p>
    <w:p w:rsidR="00AE1807" w:rsidRPr="00E84E97" w:rsidRDefault="00AE1807" w:rsidP="00AE1807">
      <w:pPr>
        <w:pStyle w:val="Podtitul"/>
        <w:rPr>
          <w:rFonts w:ascii="Arial" w:hAnsi="Arial" w:cs="Arial"/>
          <w:b/>
          <w:sz w:val="20"/>
        </w:rPr>
      </w:pPr>
    </w:p>
    <w:p w:rsidR="00AE1807" w:rsidRPr="00727A19" w:rsidRDefault="00AE1807" w:rsidP="00AE1807">
      <w:pPr>
        <w:pStyle w:val="Odsekzoznamu"/>
        <w:numPr>
          <w:ilvl w:val="0"/>
          <w:numId w:val="6"/>
        </w:numPr>
        <w:jc w:val="both"/>
        <w:rPr>
          <w:rFonts w:cs="Arial"/>
          <w:vanish/>
          <w:szCs w:val="20"/>
        </w:rPr>
      </w:pPr>
    </w:p>
    <w:p w:rsidR="00AE1807" w:rsidRPr="00727A19" w:rsidRDefault="00AE1807" w:rsidP="00AE1807">
      <w:pPr>
        <w:pStyle w:val="Odsekzoznamu"/>
        <w:numPr>
          <w:ilvl w:val="0"/>
          <w:numId w:val="6"/>
        </w:numPr>
        <w:jc w:val="both"/>
        <w:rPr>
          <w:rFonts w:cs="Arial"/>
          <w:vanish/>
          <w:szCs w:val="20"/>
        </w:rPr>
      </w:pPr>
    </w:p>
    <w:p w:rsidR="00AE1807" w:rsidRPr="00727A19" w:rsidRDefault="00AE1807" w:rsidP="00AE1807">
      <w:pPr>
        <w:pStyle w:val="Odsekzoznamu"/>
        <w:numPr>
          <w:ilvl w:val="0"/>
          <w:numId w:val="6"/>
        </w:numPr>
        <w:jc w:val="both"/>
        <w:rPr>
          <w:rFonts w:cs="Arial"/>
          <w:vanish/>
          <w:szCs w:val="20"/>
        </w:rPr>
      </w:pPr>
    </w:p>
    <w:p w:rsidR="00AE1807" w:rsidRPr="00727A19" w:rsidRDefault="00AE1807" w:rsidP="00AE1807">
      <w:pPr>
        <w:pStyle w:val="Odsekzoznamu"/>
        <w:numPr>
          <w:ilvl w:val="0"/>
          <w:numId w:val="6"/>
        </w:numPr>
        <w:jc w:val="both"/>
        <w:rPr>
          <w:rFonts w:cs="Arial"/>
          <w:vanish/>
          <w:szCs w:val="20"/>
        </w:rPr>
      </w:pPr>
    </w:p>
    <w:p w:rsidR="00AE1807" w:rsidRPr="00727A19" w:rsidRDefault="00AE1807" w:rsidP="00AE1807">
      <w:pPr>
        <w:pStyle w:val="Odsekzoznamu"/>
        <w:numPr>
          <w:ilvl w:val="0"/>
          <w:numId w:val="6"/>
        </w:numPr>
        <w:jc w:val="both"/>
        <w:rPr>
          <w:rFonts w:cs="Arial"/>
          <w:vanish/>
          <w:szCs w:val="20"/>
        </w:rPr>
      </w:pPr>
    </w:p>
    <w:p w:rsidR="00AE1807" w:rsidRPr="00727A19" w:rsidRDefault="00AE1807" w:rsidP="00AE1807">
      <w:pPr>
        <w:pStyle w:val="Odsekzoznamu"/>
        <w:numPr>
          <w:ilvl w:val="0"/>
          <w:numId w:val="6"/>
        </w:numPr>
        <w:jc w:val="both"/>
        <w:rPr>
          <w:rFonts w:cs="Arial"/>
          <w:vanish/>
          <w:szCs w:val="20"/>
        </w:rPr>
      </w:pPr>
    </w:p>
    <w:p w:rsidR="00AE1807" w:rsidRDefault="00AE1807" w:rsidP="00AE1807">
      <w:pPr>
        <w:pStyle w:val="Podtitul"/>
        <w:numPr>
          <w:ilvl w:val="1"/>
          <w:numId w:val="6"/>
        </w:numPr>
        <w:jc w:val="both"/>
        <w:rPr>
          <w:rFonts w:ascii="Arial" w:hAnsi="Arial" w:cs="Arial"/>
          <w:sz w:val="20"/>
        </w:rPr>
      </w:pPr>
      <w:r w:rsidRPr="004469D2">
        <w:rPr>
          <w:rFonts w:ascii="Arial" w:hAnsi="Arial" w:cs="Arial"/>
          <w:sz w:val="20"/>
        </w:rPr>
        <w:t>Zmluvné strany nesú zodpovednosť za preukázateľne spôsobenú škodu v rámci platných právnych pred</w:t>
      </w:r>
      <w:r w:rsidRPr="004469D2">
        <w:rPr>
          <w:rFonts w:ascii="Arial" w:hAnsi="Arial" w:cs="Arial"/>
          <w:sz w:val="20"/>
        </w:rPr>
        <w:softHyphen/>
        <w:t xml:space="preserve">pisov a tejto zmluvy. </w:t>
      </w:r>
    </w:p>
    <w:p w:rsidR="00AE1807" w:rsidRPr="004469D2" w:rsidRDefault="00AE1807" w:rsidP="00AE1807">
      <w:pPr>
        <w:pStyle w:val="Podtitul"/>
        <w:numPr>
          <w:ilvl w:val="1"/>
          <w:numId w:val="6"/>
        </w:numPr>
        <w:jc w:val="both"/>
        <w:rPr>
          <w:rFonts w:ascii="Arial" w:hAnsi="Arial" w:cs="Arial"/>
          <w:sz w:val="20"/>
        </w:rPr>
      </w:pPr>
      <w:r>
        <w:rPr>
          <w:rFonts w:ascii="Arial" w:hAnsi="Arial" w:cs="Arial"/>
          <w:sz w:val="20"/>
        </w:rPr>
        <w:t>Zmluvné s</w:t>
      </w:r>
      <w:r w:rsidRPr="004469D2">
        <w:rPr>
          <w:rFonts w:ascii="Arial" w:hAnsi="Arial" w:cs="Arial"/>
          <w:sz w:val="20"/>
        </w:rPr>
        <w:t>trany sa zaväzujú k vyvinutiu maximálneho úsilia pri predchádzaní škodám a k minimalizácii vzniknutých škôd. Dôkazné bremeno nesie strana, ktorá si náhradu škody uplatňuje.</w:t>
      </w:r>
    </w:p>
    <w:p w:rsidR="00AE1807" w:rsidRPr="004469D2" w:rsidRDefault="00AE1807" w:rsidP="00AE1807">
      <w:pPr>
        <w:pStyle w:val="Podtitul"/>
        <w:numPr>
          <w:ilvl w:val="1"/>
          <w:numId w:val="6"/>
        </w:numPr>
        <w:jc w:val="both"/>
        <w:rPr>
          <w:rFonts w:ascii="Arial" w:hAnsi="Arial" w:cs="Arial"/>
          <w:sz w:val="20"/>
        </w:rPr>
      </w:pPr>
      <w:r w:rsidRPr="004469D2">
        <w:rPr>
          <w:rFonts w:ascii="Arial" w:hAnsi="Arial" w:cs="Arial"/>
          <w:sz w:val="20"/>
        </w:rPr>
        <w:t>Žiadna strana nie je zodpovedná za oneskorenie spôsobené okolnosťami vylučujúcimi zodpovednosť v zmysle príslušných ustanovení obchodného zákonníka Slovenskej republiky.</w:t>
      </w:r>
    </w:p>
    <w:p w:rsidR="00AE1807" w:rsidRPr="004469D2" w:rsidRDefault="00AE1807" w:rsidP="00AE1807">
      <w:pPr>
        <w:pStyle w:val="Podtitul"/>
        <w:numPr>
          <w:ilvl w:val="1"/>
          <w:numId w:val="6"/>
        </w:numPr>
        <w:jc w:val="both"/>
        <w:rPr>
          <w:rFonts w:ascii="Arial" w:hAnsi="Arial" w:cs="Arial"/>
          <w:sz w:val="20"/>
        </w:rPr>
      </w:pPr>
      <w:r w:rsidRPr="004469D2">
        <w:rPr>
          <w:rFonts w:ascii="Arial" w:hAnsi="Arial" w:cs="Arial"/>
          <w:sz w:val="20"/>
        </w:rPr>
        <w:t>Žiadna zo zmluvných strán nie je zodpovedná za škodu spôsobenú oneskorením druhej zmluvnej strany s jej vlastným plnením.</w:t>
      </w:r>
    </w:p>
    <w:p w:rsidR="00AE1807" w:rsidRPr="007D0264" w:rsidRDefault="00AE1807" w:rsidP="00AE1807">
      <w:pPr>
        <w:pStyle w:val="Podtitul"/>
        <w:numPr>
          <w:ilvl w:val="1"/>
          <w:numId w:val="6"/>
        </w:numPr>
        <w:jc w:val="both"/>
        <w:rPr>
          <w:rFonts w:ascii="Arial" w:hAnsi="Arial" w:cs="Arial"/>
          <w:sz w:val="20"/>
        </w:rPr>
      </w:pPr>
      <w:r w:rsidRPr="004469D2">
        <w:rPr>
          <w:rFonts w:ascii="Arial" w:hAnsi="Arial" w:cs="Arial"/>
          <w:sz w:val="20"/>
        </w:rPr>
        <w:t>Žiadna zo zmluvných strán nezodpovedá za škodu, ktorá vznikla v dôsledku vecne ne</w:t>
      </w:r>
      <w:r w:rsidRPr="004469D2">
        <w:rPr>
          <w:rFonts w:ascii="Arial" w:hAnsi="Arial" w:cs="Arial"/>
          <w:sz w:val="20"/>
        </w:rPr>
        <w:softHyphen/>
        <w:t xml:space="preserve">správneho alebo </w:t>
      </w:r>
      <w:r w:rsidRPr="007D0264">
        <w:rPr>
          <w:rFonts w:ascii="Arial" w:hAnsi="Arial" w:cs="Arial"/>
          <w:sz w:val="20"/>
        </w:rPr>
        <w:t xml:space="preserve">inak chybného zadania, ktoré dostala od druhej zmluvnej strany. </w:t>
      </w:r>
    </w:p>
    <w:p w:rsidR="00AE1807" w:rsidRPr="007D0264" w:rsidRDefault="00AE1807" w:rsidP="00AE1807">
      <w:pPr>
        <w:pStyle w:val="Podtitul"/>
        <w:numPr>
          <w:ilvl w:val="1"/>
          <w:numId w:val="6"/>
        </w:numPr>
        <w:jc w:val="both"/>
        <w:rPr>
          <w:rFonts w:ascii="Arial" w:hAnsi="Arial" w:cs="Arial"/>
          <w:sz w:val="20"/>
        </w:rPr>
      </w:pPr>
      <w:r w:rsidRPr="007D0264">
        <w:rPr>
          <w:rFonts w:ascii="Arial" w:hAnsi="Arial" w:cs="Arial"/>
          <w:sz w:val="20"/>
        </w:rPr>
        <w:t>Poskytovateľ nezodpovedá za nesprávnu funkčnosť Systému spôsobenú nedodržaním dohod</w:t>
      </w:r>
      <w:r w:rsidRPr="007D0264">
        <w:rPr>
          <w:rFonts w:ascii="Arial" w:hAnsi="Arial" w:cs="Arial"/>
          <w:sz w:val="20"/>
        </w:rPr>
        <w:softHyphen/>
        <w:t>nutých prevádzko</w:t>
      </w:r>
      <w:r w:rsidRPr="007D0264">
        <w:rPr>
          <w:rFonts w:ascii="Arial" w:hAnsi="Arial" w:cs="Arial"/>
          <w:sz w:val="20"/>
        </w:rPr>
        <w:softHyphen/>
        <w:t>vých podmienok používania Systému, neoprávneným zásahom do informačného systému alebo jeho parametrov Objednávateľom a za nesprávnu funk</w:t>
      </w:r>
      <w:r w:rsidRPr="007D0264">
        <w:rPr>
          <w:rFonts w:ascii="Arial" w:hAnsi="Arial" w:cs="Arial"/>
          <w:sz w:val="20"/>
        </w:rPr>
        <w:softHyphen/>
        <w:t>čnosť Systému spôsobenú chybou na hardvéri počítačov alebo počítačovej siete, vírusmi alebo chybnou obsluhou.</w:t>
      </w:r>
    </w:p>
    <w:p w:rsidR="00AE1807" w:rsidRDefault="00AE1807" w:rsidP="00AE1807">
      <w:pPr>
        <w:pStyle w:val="Podtitul"/>
        <w:numPr>
          <w:ilvl w:val="1"/>
          <w:numId w:val="6"/>
        </w:numPr>
        <w:jc w:val="both"/>
        <w:rPr>
          <w:rFonts w:ascii="Arial" w:hAnsi="Arial" w:cs="Arial"/>
          <w:sz w:val="20"/>
        </w:rPr>
      </w:pPr>
      <w:r w:rsidRPr="004469D2">
        <w:rPr>
          <w:rFonts w:ascii="Arial" w:hAnsi="Arial" w:cs="Arial"/>
          <w:sz w:val="20"/>
        </w:rPr>
        <w:lastRenderedPageBreak/>
        <w:t xml:space="preserve">Zmluvné strany sa zaväzujú upozorniť druhú zmluvnú stranu bez zbytočného odkladu na vzniknuté okolnosti vylučujúce zodpovednosť, brániace riadnemu plneniu tejto zmluvy. </w:t>
      </w:r>
      <w:r>
        <w:rPr>
          <w:rFonts w:ascii="Arial" w:hAnsi="Arial" w:cs="Arial"/>
          <w:sz w:val="20"/>
        </w:rPr>
        <w:t>Zmluvné s</w:t>
      </w:r>
      <w:r w:rsidRPr="004469D2">
        <w:rPr>
          <w:rFonts w:ascii="Arial" w:hAnsi="Arial" w:cs="Arial"/>
          <w:sz w:val="20"/>
        </w:rPr>
        <w:t>trany sa zaväzujú vyvinúť maximálne úsilie k odvráteniu a prekonaniu okolností vylučujúcich zodpovednosť.</w:t>
      </w:r>
    </w:p>
    <w:p w:rsidR="00AE1807" w:rsidRPr="00066A78" w:rsidRDefault="00AE1807" w:rsidP="00AE1807">
      <w:pPr>
        <w:pStyle w:val="Podtitul"/>
        <w:numPr>
          <w:ilvl w:val="1"/>
          <w:numId w:val="6"/>
        </w:numPr>
        <w:jc w:val="both"/>
        <w:rPr>
          <w:rFonts w:ascii="Arial" w:hAnsi="Arial" w:cs="Arial"/>
          <w:sz w:val="20"/>
        </w:rPr>
      </w:pPr>
      <w:r w:rsidRPr="00EE4C61">
        <w:rPr>
          <w:rFonts w:ascii="Arial" w:hAnsi="Arial" w:cs="Arial"/>
          <w:sz w:val="20"/>
        </w:rPr>
        <w:t>Zmluvné st</w:t>
      </w:r>
      <w:r w:rsidRPr="002C342D">
        <w:rPr>
          <w:rFonts w:ascii="Arial" w:hAnsi="Arial" w:cs="Arial"/>
          <w:sz w:val="20"/>
        </w:rPr>
        <w:t>rany sa zhodli, že celková úhrnná predvídate</w:t>
      </w:r>
      <w:r w:rsidRPr="008A5E4A">
        <w:rPr>
          <w:rFonts w:ascii="Arial" w:hAnsi="Arial" w:cs="Arial"/>
          <w:sz w:val="20"/>
        </w:rPr>
        <w:t>ľná škoda, ktorá môže Objedn</w:t>
      </w:r>
      <w:r w:rsidRPr="00A02C84">
        <w:rPr>
          <w:rFonts w:ascii="Arial" w:hAnsi="Arial" w:cs="Arial"/>
          <w:sz w:val="20"/>
        </w:rPr>
        <w:t xml:space="preserve">ávateľovi pri plnení tejto Zmluvy, </w:t>
      </w:r>
      <w:r w:rsidRPr="00AE484D">
        <w:rPr>
          <w:rFonts w:ascii="Arial" w:hAnsi="Arial" w:cs="Arial"/>
          <w:sz w:val="20"/>
        </w:rPr>
        <w:t>v prípade </w:t>
      </w:r>
      <w:r w:rsidRPr="0074660B">
        <w:rPr>
          <w:rFonts w:ascii="Arial" w:hAnsi="Arial" w:cs="Arial"/>
          <w:sz w:val="20"/>
        </w:rPr>
        <w:t xml:space="preserve">jedného </w:t>
      </w:r>
      <w:r w:rsidRPr="00C034D3">
        <w:rPr>
          <w:rFonts w:ascii="Arial" w:hAnsi="Arial" w:cs="Arial"/>
          <w:sz w:val="20"/>
        </w:rPr>
        <w:t xml:space="preserve">či viacerých porušení zmluvných alebo zákonných povinností Poskytovateľa, </w:t>
      </w:r>
      <w:r w:rsidRPr="00787560">
        <w:rPr>
          <w:rFonts w:ascii="Arial" w:hAnsi="Arial" w:cs="Arial"/>
          <w:sz w:val="20"/>
        </w:rPr>
        <w:t>vzniknúť, nepresiahne sumu sto tisíc eur (100000) bez DPH</w:t>
      </w:r>
      <w:r>
        <w:rPr>
          <w:rFonts w:ascii="Arial" w:hAnsi="Arial" w:cs="Arial"/>
          <w:sz w:val="20"/>
        </w:rPr>
        <w:t xml:space="preserve"> za 24 mesiacov</w:t>
      </w:r>
      <w:r w:rsidRPr="00787560">
        <w:rPr>
          <w:rFonts w:ascii="Arial" w:hAnsi="Arial" w:cs="Arial"/>
          <w:sz w:val="20"/>
        </w:rPr>
        <w:t>. Zodpovednosť Posk</w:t>
      </w:r>
      <w:r w:rsidRPr="004C0870">
        <w:rPr>
          <w:rFonts w:ascii="Arial" w:hAnsi="Arial" w:cs="Arial"/>
          <w:sz w:val="20"/>
        </w:rPr>
        <w:t>ytovateľa voči Objednávateľovi za akékoľvek škody vzniknuté</w:t>
      </w:r>
      <w:r w:rsidRPr="00573108">
        <w:rPr>
          <w:rFonts w:ascii="Arial" w:hAnsi="Arial" w:cs="Arial"/>
          <w:sz w:val="20"/>
        </w:rPr>
        <w:t xml:space="preserve"> v </w:t>
      </w:r>
      <w:r w:rsidRPr="00066A78">
        <w:rPr>
          <w:rFonts w:ascii="Arial" w:hAnsi="Arial" w:cs="Arial"/>
          <w:sz w:val="20"/>
        </w:rPr>
        <w:t>súvislosti s plnením podľa tejto Zmluvy tak nepresiahne sumu sto tisíc eur (100000) bez DPH</w:t>
      </w:r>
      <w:r>
        <w:rPr>
          <w:rFonts w:ascii="Arial" w:hAnsi="Arial" w:cs="Arial"/>
          <w:sz w:val="20"/>
        </w:rPr>
        <w:t xml:space="preserve"> za 24 mesiacov</w:t>
      </w:r>
      <w:r w:rsidRPr="00066A78">
        <w:rPr>
          <w:rFonts w:ascii="Arial" w:hAnsi="Arial" w:cs="Arial"/>
          <w:sz w:val="20"/>
        </w:rPr>
        <w:t>.</w:t>
      </w:r>
    </w:p>
    <w:p w:rsidR="00AE1807" w:rsidRPr="004469D2" w:rsidRDefault="00AE1807" w:rsidP="00AE1807">
      <w:pPr>
        <w:pStyle w:val="Podtitul"/>
        <w:numPr>
          <w:ilvl w:val="1"/>
          <w:numId w:val="6"/>
        </w:numPr>
        <w:jc w:val="both"/>
        <w:rPr>
          <w:rFonts w:ascii="Arial" w:hAnsi="Arial" w:cs="Arial"/>
          <w:sz w:val="20"/>
        </w:rPr>
      </w:pPr>
      <w:r w:rsidRPr="004469D2">
        <w:rPr>
          <w:rFonts w:ascii="Arial" w:hAnsi="Arial" w:cs="Arial"/>
          <w:sz w:val="20"/>
        </w:rPr>
        <w:t xml:space="preserve">V ostatnom sa na právne vzťahy zmluvných strán vyplývajúce zo zodpovednosti za škodu uplatnia príslušné ustanovenia občianskeho </w:t>
      </w:r>
      <w:r>
        <w:rPr>
          <w:rFonts w:ascii="Arial" w:hAnsi="Arial" w:cs="Arial"/>
          <w:sz w:val="20"/>
        </w:rPr>
        <w:t xml:space="preserve">resp. obchodného </w:t>
      </w:r>
      <w:r w:rsidRPr="004469D2">
        <w:rPr>
          <w:rFonts w:ascii="Arial" w:hAnsi="Arial" w:cs="Arial"/>
          <w:sz w:val="20"/>
        </w:rPr>
        <w:t>zákonníka SR.</w:t>
      </w:r>
    </w:p>
    <w:p w:rsidR="00AE1807" w:rsidRPr="00561DF1" w:rsidRDefault="00AE1807" w:rsidP="00AE1807">
      <w:pPr>
        <w:pStyle w:val="Podtitul"/>
        <w:jc w:val="both"/>
        <w:rPr>
          <w:rFonts w:ascii="Arial" w:hAnsi="Arial" w:cs="Arial"/>
          <w:sz w:val="20"/>
        </w:rPr>
      </w:pPr>
    </w:p>
    <w:p w:rsidR="00AE1807" w:rsidRDefault="00AE1807" w:rsidP="00AE1807">
      <w:pPr>
        <w:pStyle w:val="Podtitul"/>
        <w:jc w:val="both"/>
        <w:rPr>
          <w:rFonts w:ascii="Arial" w:hAnsi="Arial" w:cs="Arial"/>
          <w:sz w:val="20"/>
        </w:rPr>
      </w:pPr>
    </w:p>
    <w:p w:rsidR="00AE1807" w:rsidRDefault="00AE1807" w:rsidP="00AE1807">
      <w:pPr>
        <w:pStyle w:val="Podtitul"/>
        <w:rPr>
          <w:rFonts w:ascii="Arial" w:hAnsi="Arial" w:cs="Arial"/>
          <w:b/>
          <w:sz w:val="20"/>
        </w:rPr>
      </w:pPr>
      <w:r w:rsidRPr="00561DF1">
        <w:rPr>
          <w:rFonts w:ascii="Arial" w:hAnsi="Arial" w:cs="Arial"/>
          <w:b/>
          <w:sz w:val="20"/>
        </w:rPr>
        <w:t>Článok 1</w:t>
      </w:r>
      <w:r>
        <w:rPr>
          <w:rFonts w:ascii="Arial" w:hAnsi="Arial" w:cs="Arial"/>
          <w:b/>
          <w:sz w:val="20"/>
        </w:rPr>
        <w:t>6</w:t>
      </w:r>
    </w:p>
    <w:p w:rsidR="00AE1807" w:rsidRDefault="00AE1807" w:rsidP="00AE1807">
      <w:pPr>
        <w:pStyle w:val="Podtitul"/>
        <w:rPr>
          <w:rFonts w:ascii="Arial" w:hAnsi="Arial" w:cs="Arial"/>
          <w:b/>
          <w:i/>
          <w:sz w:val="20"/>
        </w:rPr>
      </w:pPr>
      <w:r w:rsidRPr="004E2BDF">
        <w:rPr>
          <w:rFonts w:ascii="Arial" w:hAnsi="Arial" w:cs="Arial"/>
          <w:b/>
          <w:i/>
          <w:sz w:val="20"/>
        </w:rPr>
        <w:t>Subdodávatelia</w:t>
      </w:r>
    </w:p>
    <w:p w:rsidR="00AE1807" w:rsidRDefault="00AE1807" w:rsidP="00AE1807">
      <w:pPr>
        <w:pStyle w:val="Podtitul"/>
        <w:jc w:val="left"/>
        <w:rPr>
          <w:rFonts w:ascii="Arial" w:hAnsi="Arial" w:cs="Arial"/>
          <w:b/>
          <w:i/>
          <w:sz w:val="20"/>
        </w:rPr>
      </w:pPr>
    </w:p>
    <w:p w:rsidR="00AE1807" w:rsidRDefault="00AE1807" w:rsidP="00AE1807">
      <w:pPr>
        <w:pStyle w:val="Podtitul"/>
        <w:numPr>
          <w:ilvl w:val="0"/>
          <w:numId w:val="62"/>
        </w:numPr>
        <w:ind w:left="709" w:hanging="709"/>
        <w:jc w:val="both"/>
        <w:rPr>
          <w:rFonts w:ascii="Arial" w:hAnsi="Arial" w:cs="Arial"/>
          <w:sz w:val="20"/>
        </w:rPr>
      </w:pPr>
      <w:r w:rsidRPr="004E2BDF">
        <w:rPr>
          <w:rFonts w:ascii="Arial" w:hAnsi="Arial" w:cs="Arial"/>
          <w:sz w:val="20"/>
        </w:rPr>
        <w:t xml:space="preserve">Zmluvné strany sa dohodli, že Poskytovateľ je oprávnený plniť túto Zmluvu výlučne prostredníctvom subdodávateľov uvedených v Prílohe č. 4 – „Zoznam subdodávateľov“ (ďalej len „Zoznam subdodávateľov“). </w:t>
      </w:r>
      <w:bookmarkStart w:id="12" w:name="_Hlk508200393"/>
      <w:r w:rsidRPr="004E2BDF">
        <w:rPr>
          <w:rFonts w:ascii="Arial" w:hAnsi="Arial" w:cs="Arial"/>
          <w:sz w:val="20"/>
        </w:rPr>
        <w:t>V takomto prípade Poskytovateľ zodpovedá rovnako, akoby Zmluvu plnil sám.</w:t>
      </w:r>
      <w:bookmarkEnd w:id="12"/>
    </w:p>
    <w:p w:rsidR="00AE1807" w:rsidRDefault="00AE1807" w:rsidP="00AE1807">
      <w:pPr>
        <w:pStyle w:val="Podtitul"/>
        <w:numPr>
          <w:ilvl w:val="0"/>
          <w:numId w:val="62"/>
        </w:numPr>
        <w:ind w:left="709" w:hanging="709"/>
        <w:jc w:val="both"/>
        <w:rPr>
          <w:rFonts w:ascii="Arial" w:hAnsi="Arial" w:cs="Arial"/>
          <w:sz w:val="20"/>
        </w:rPr>
      </w:pPr>
      <w:bookmarkStart w:id="13" w:name="_Hlk508200417"/>
      <w:r w:rsidRPr="004E2BDF">
        <w:rPr>
          <w:rFonts w:ascii="Arial" w:hAnsi="Arial" w:cs="Arial"/>
          <w:sz w:val="20"/>
        </w:rPr>
        <w:t xml:space="preserve">V Prílohe </w:t>
      </w:r>
      <w:r w:rsidRPr="00804E52">
        <w:rPr>
          <w:rFonts w:ascii="Arial" w:hAnsi="Arial" w:cs="Arial"/>
          <w:sz w:val="20"/>
        </w:rPr>
        <w:t>č. 4</w:t>
      </w:r>
      <w:r w:rsidRPr="004E2BDF">
        <w:rPr>
          <w:rFonts w:ascii="Arial" w:hAnsi="Arial" w:cs="Arial"/>
          <w:sz w:val="20"/>
        </w:rPr>
        <w:t xml:space="preserve"> tejto Zmluvy sú uvedené údaje o všetkých známych subdodávateľoch Poskytovateľa, ktorí sú známi v čase uzavierania tejto Zmluvy, a údaje o osobe oprávnenej konať za subdodávateľa v rozsahu meno a priezvisko, adresa pobytu, dátum narodenia.</w:t>
      </w:r>
      <w:bookmarkEnd w:id="13"/>
    </w:p>
    <w:p w:rsidR="00AE1807" w:rsidRDefault="00AE1807" w:rsidP="00AE1807">
      <w:pPr>
        <w:pStyle w:val="Podtitul"/>
        <w:numPr>
          <w:ilvl w:val="0"/>
          <w:numId w:val="62"/>
        </w:numPr>
        <w:ind w:left="709" w:hanging="709"/>
        <w:jc w:val="both"/>
        <w:rPr>
          <w:rFonts w:ascii="Arial" w:hAnsi="Arial" w:cs="Arial"/>
          <w:sz w:val="20"/>
        </w:rPr>
      </w:pPr>
      <w:r w:rsidRPr="004E2BDF">
        <w:rPr>
          <w:rFonts w:ascii="Arial" w:hAnsi="Arial" w:cs="Arial"/>
          <w:sz w:val="20"/>
        </w:rPr>
        <w:t xml:space="preserve">V prípade, že počas trvania tejto Zmluvy bude mať Poskytovateľ záujem zmeniť ktorúkoľvek osobu subdodávateľa uvedenú v Zozname subdodávateľov, Zmluvné strany sa dohodli na nasledujúcom postupe: </w:t>
      </w:r>
      <w:r w:rsidRPr="00CE642B">
        <w:rPr>
          <w:rFonts w:ascii="Arial" w:hAnsi="Arial" w:cs="Arial"/>
          <w:sz w:val="20"/>
        </w:rPr>
        <w:t>Poskytovateľ písomne požiada Objednávateľa o súhlas so zmenou v osobe subdodávateľa, pričom:</w:t>
      </w:r>
    </w:p>
    <w:p w:rsidR="00AE1807" w:rsidRDefault="00AE1807" w:rsidP="00AE1807">
      <w:pPr>
        <w:pStyle w:val="Podtitul"/>
        <w:numPr>
          <w:ilvl w:val="0"/>
          <w:numId w:val="63"/>
        </w:numPr>
        <w:ind w:left="993" w:hanging="284"/>
        <w:jc w:val="both"/>
        <w:rPr>
          <w:rFonts w:ascii="Arial" w:hAnsi="Arial" w:cs="Arial"/>
          <w:sz w:val="20"/>
        </w:rPr>
      </w:pPr>
      <w:r w:rsidRPr="0065788B">
        <w:rPr>
          <w:rFonts w:ascii="Arial" w:hAnsi="Arial" w:cs="Arial"/>
          <w:sz w:val="20"/>
        </w:rPr>
        <w:t>v žiadosti uvedie identifikáciu osoby, ktorá sa má stať subdodávateľom,</w:t>
      </w:r>
    </w:p>
    <w:p w:rsidR="00AE1807" w:rsidRDefault="00AE1807" w:rsidP="00AE1807">
      <w:pPr>
        <w:pStyle w:val="Podtitul"/>
        <w:numPr>
          <w:ilvl w:val="0"/>
          <w:numId w:val="63"/>
        </w:numPr>
        <w:ind w:left="1418" w:hanging="709"/>
        <w:jc w:val="both"/>
        <w:rPr>
          <w:rFonts w:ascii="Arial" w:hAnsi="Arial" w:cs="Arial"/>
          <w:sz w:val="20"/>
        </w:rPr>
      </w:pPr>
      <w:r w:rsidRPr="0065788B">
        <w:rPr>
          <w:rFonts w:ascii="Arial" w:hAnsi="Arial" w:cs="Arial"/>
          <w:sz w:val="20"/>
        </w:rPr>
        <w:t>v žiadosti uvedie špecifikáciu časti plnenia Zmluvy, ktoré má byť prostredníctvom navrhovanej osoby poskytované Objednávateľovi,</w:t>
      </w:r>
    </w:p>
    <w:p w:rsidR="00AE1807" w:rsidRDefault="00AE1807" w:rsidP="00AE1807">
      <w:pPr>
        <w:pStyle w:val="Podtitul"/>
        <w:numPr>
          <w:ilvl w:val="0"/>
          <w:numId w:val="63"/>
        </w:numPr>
        <w:ind w:left="1418" w:hanging="709"/>
        <w:jc w:val="both"/>
        <w:rPr>
          <w:rFonts w:ascii="Arial" w:hAnsi="Arial" w:cs="Arial"/>
          <w:sz w:val="20"/>
        </w:rPr>
      </w:pPr>
      <w:r w:rsidRPr="0065788B">
        <w:rPr>
          <w:rFonts w:ascii="Arial" w:hAnsi="Arial" w:cs="Arial"/>
          <w:sz w:val="20"/>
        </w:rPr>
        <w:t>v žiadosti uvedie termín, od ktorého má byť zmena subdodávateľa vykonaná, ktorý nesmie byť kratší ako 30 dní odo dňa doručenia tejto žiadosti Objednávateľovi,</w:t>
      </w:r>
    </w:p>
    <w:p w:rsidR="00AE1807" w:rsidRDefault="00AE1807" w:rsidP="00AE1807">
      <w:pPr>
        <w:pStyle w:val="Podtitul"/>
        <w:numPr>
          <w:ilvl w:val="0"/>
          <w:numId w:val="63"/>
        </w:numPr>
        <w:ind w:left="1418" w:hanging="709"/>
        <w:jc w:val="both"/>
        <w:rPr>
          <w:rFonts w:ascii="Arial" w:hAnsi="Arial" w:cs="Arial"/>
          <w:sz w:val="20"/>
        </w:rPr>
      </w:pPr>
      <w:r w:rsidRPr="0065788B">
        <w:rPr>
          <w:rFonts w:ascii="Arial" w:hAnsi="Arial" w:cs="Arial"/>
          <w:sz w:val="20"/>
        </w:rPr>
        <w:t>v žiadosti uvedie, či s ohľadom na výšku odplaty, ktorú bude Poskytovateľ platiť subdodávateľovi za ním poskytované plnenie, má subdodávateľ povinnosť zapísať sa do registra partnerov verejného sektora,</w:t>
      </w:r>
    </w:p>
    <w:p w:rsidR="00AE1807" w:rsidRPr="0065788B" w:rsidRDefault="00AE1807" w:rsidP="00AE1807">
      <w:pPr>
        <w:pStyle w:val="Podtitul"/>
        <w:numPr>
          <w:ilvl w:val="0"/>
          <w:numId w:val="63"/>
        </w:numPr>
        <w:ind w:left="1418" w:hanging="709"/>
        <w:jc w:val="both"/>
        <w:rPr>
          <w:rFonts w:ascii="Arial" w:hAnsi="Arial" w:cs="Arial"/>
          <w:sz w:val="20"/>
        </w:rPr>
      </w:pPr>
      <w:r w:rsidRPr="0065788B">
        <w:rPr>
          <w:rFonts w:ascii="Arial" w:hAnsi="Arial" w:cs="Arial"/>
          <w:sz w:val="20"/>
        </w:rPr>
        <w:t xml:space="preserve">k žiadosti pripojí nové navrhované znemie Zoznamu subdodávateľov v minimálne </w:t>
      </w:r>
      <w:r>
        <w:rPr>
          <w:rFonts w:ascii="Arial" w:hAnsi="Arial" w:cs="Arial"/>
          <w:sz w:val="20"/>
        </w:rPr>
        <w:br/>
      </w:r>
      <w:r w:rsidRPr="0065788B">
        <w:rPr>
          <w:rFonts w:ascii="Arial" w:hAnsi="Arial" w:cs="Arial"/>
          <w:sz w:val="20"/>
        </w:rPr>
        <w:t>2 vyhotoveniach podpísaných Poskytovateľom.</w:t>
      </w:r>
    </w:p>
    <w:p w:rsidR="00AE1807" w:rsidRDefault="00AE1807" w:rsidP="00AE1807">
      <w:pPr>
        <w:pStyle w:val="Podtitul"/>
        <w:numPr>
          <w:ilvl w:val="0"/>
          <w:numId w:val="62"/>
        </w:numPr>
        <w:ind w:left="709" w:hanging="709"/>
        <w:jc w:val="both"/>
        <w:rPr>
          <w:rFonts w:ascii="Arial" w:hAnsi="Arial" w:cs="Arial"/>
          <w:sz w:val="20"/>
        </w:rPr>
      </w:pPr>
      <w:r w:rsidRPr="004E2BDF">
        <w:rPr>
          <w:rFonts w:ascii="Arial" w:hAnsi="Arial" w:cs="Arial"/>
          <w:sz w:val="20"/>
        </w:rPr>
        <w:t>Objednávateľ žiadosť Poskytovateľa:</w:t>
      </w:r>
    </w:p>
    <w:p w:rsidR="00AE1807" w:rsidRDefault="00AE1807" w:rsidP="00AE1807">
      <w:pPr>
        <w:pStyle w:val="Podtitul"/>
        <w:numPr>
          <w:ilvl w:val="0"/>
          <w:numId w:val="64"/>
        </w:numPr>
        <w:ind w:left="1418" w:hanging="709"/>
        <w:jc w:val="both"/>
        <w:rPr>
          <w:rFonts w:ascii="Arial" w:hAnsi="Arial" w:cs="Arial"/>
          <w:sz w:val="20"/>
        </w:rPr>
      </w:pPr>
      <w:r w:rsidRPr="0065788B">
        <w:rPr>
          <w:rFonts w:ascii="Arial" w:hAnsi="Arial" w:cs="Arial"/>
          <w:sz w:val="20"/>
        </w:rPr>
        <w:t>odsúhlasí, a to zaslaním zo strany Objednávateľa podpísaného Zoznamu subdodávateľov Poskytovateľovi alebo</w:t>
      </w:r>
    </w:p>
    <w:p w:rsidR="00AE1807" w:rsidRPr="0065788B" w:rsidRDefault="00AE1807" w:rsidP="00AE1807">
      <w:pPr>
        <w:pStyle w:val="Podtitul"/>
        <w:numPr>
          <w:ilvl w:val="0"/>
          <w:numId w:val="64"/>
        </w:numPr>
        <w:ind w:left="1418" w:hanging="709"/>
        <w:jc w:val="both"/>
        <w:rPr>
          <w:rFonts w:ascii="Arial" w:hAnsi="Arial" w:cs="Arial"/>
          <w:sz w:val="20"/>
        </w:rPr>
      </w:pPr>
      <w:r w:rsidRPr="0065788B">
        <w:rPr>
          <w:rFonts w:ascii="Arial" w:hAnsi="Arial" w:cs="Arial"/>
          <w:sz w:val="20"/>
        </w:rPr>
        <w:t>odmietne, pričom v oznámení o odmietnutí žiadosti Poskytovateľa uvedie dôvody odmietnutia.</w:t>
      </w:r>
    </w:p>
    <w:p w:rsidR="00AE1807" w:rsidRDefault="00AE1807" w:rsidP="00AE1807">
      <w:pPr>
        <w:pStyle w:val="Podtitul"/>
        <w:numPr>
          <w:ilvl w:val="0"/>
          <w:numId w:val="62"/>
        </w:numPr>
        <w:ind w:left="709" w:hanging="709"/>
        <w:jc w:val="both"/>
        <w:rPr>
          <w:rFonts w:ascii="Arial" w:hAnsi="Arial" w:cs="Arial"/>
          <w:sz w:val="20"/>
        </w:rPr>
      </w:pPr>
      <w:r w:rsidRPr="004E2BDF">
        <w:rPr>
          <w:rFonts w:ascii="Arial" w:hAnsi="Arial" w:cs="Arial"/>
          <w:sz w:val="20"/>
        </w:rPr>
        <w:t>Osoba, ktorá sa má stať subdodávateľom, sa týmto stáva podľa tejto Zmluvy zápisom do Zoznamu subdodávateľov podpísaného zo strany Objednávateľa.</w:t>
      </w:r>
    </w:p>
    <w:p w:rsidR="00AE1807" w:rsidRDefault="00AE1807" w:rsidP="00AE1807">
      <w:pPr>
        <w:pStyle w:val="Podtitul"/>
        <w:numPr>
          <w:ilvl w:val="0"/>
          <w:numId w:val="62"/>
        </w:numPr>
        <w:ind w:left="709" w:hanging="709"/>
        <w:jc w:val="both"/>
        <w:rPr>
          <w:rFonts w:ascii="Arial" w:hAnsi="Arial" w:cs="Arial"/>
          <w:sz w:val="20"/>
        </w:rPr>
      </w:pPr>
      <w:r w:rsidRPr="004E2BDF">
        <w:rPr>
          <w:rFonts w:ascii="Arial" w:hAnsi="Arial" w:cs="Arial"/>
          <w:sz w:val="20"/>
        </w:rPr>
        <w:t>V prípade odmietnutia žiadosti Poskytovateľa o zmenu v osoby subdodávateľa zo strany Objednávateľa, je Poskytovateľ oprávnený navrhnúť tú istú osobu ako subdodávateľa až po splnení podmienok vytknutých Objednávateľom v odmietnutí žiadosti Poskytovateľa o zmenu v osobe subdodávateľa.</w:t>
      </w:r>
    </w:p>
    <w:p w:rsidR="00AE1807" w:rsidRDefault="00AE1807" w:rsidP="00AE1807">
      <w:pPr>
        <w:pStyle w:val="Podtitul"/>
        <w:numPr>
          <w:ilvl w:val="0"/>
          <w:numId w:val="62"/>
        </w:numPr>
        <w:ind w:left="709" w:hanging="709"/>
        <w:jc w:val="both"/>
        <w:rPr>
          <w:rFonts w:ascii="Arial" w:hAnsi="Arial" w:cs="Arial"/>
          <w:sz w:val="20"/>
        </w:rPr>
      </w:pPr>
      <w:r w:rsidRPr="004E2BDF">
        <w:rPr>
          <w:rFonts w:ascii="Arial" w:hAnsi="Arial" w:cs="Arial"/>
          <w:sz w:val="20"/>
        </w:rPr>
        <w:t>Poskytovateľ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Poskytovateľa a zakladá právo Objednávateľa na okamžité odstúpenie od Zmluvy bez poskytnutia dodatočnej lehoty na nápravu.</w:t>
      </w:r>
    </w:p>
    <w:p w:rsidR="00AE1807" w:rsidRPr="004E2BDF" w:rsidRDefault="00AE1807" w:rsidP="00AE1807">
      <w:pPr>
        <w:pStyle w:val="Podtitul"/>
        <w:numPr>
          <w:ilvl w:val="0"/>
          <w:numId w:val="62"/>
        </w:numPr>
        <w:ind w:left="709" w:hanging="709"/>
        <w:jc w:val="both"/>
        <w:rPr>
          <w:rFonts w:ascii="Arial" w:hAnsi="Arial" w:cs="Arial"/>
          <w:sz w:val="20"/>
        </w:rPr>
      </w:pPr>
      <w:r w:rsidRPr="004E2BDF">
        <w:rPr>
          <w:rFonts w:ascii="Arial" w:hAnsi="Arial" w:cs="Arial"/>
          <w:sz w:val="20"/>
        </w:rPr>
        <w:t xml:space="preserve">Poskytovateľ je povinný zabezpečiť, aby mal splnené povinnosti ohľadom zápisu do registra partnerov verejného sektora vo vzťahu k subdodávateľom Poskytovateľa v zmysle zákona registri partnerov verejného sektora. </w:t>
      </w:r>
    </w:p>
    <w:p w:rsidR="00AE1807" w:rsidRDefault="00AE1807" w:rsidP="00AE1807">
      <w:pPr>
        <w:pStyle w:val="Podtitul"/>
        <w:jc w:val="left"/>
        <w:rPr>
          <w:rFonts w:ascii="Arial" w:hAnsi="Arial" w:cs="Arial"/>
          <w:b/>
          <w:i/>
          <w:sz w:val="20"/>
        </w:rPr>
      </w:pPr>
    </w:p>
    <w:p w:rsidR="00AE1807" w:rsidRDefault="00AE1807" w:rsidP="00AE1807">
      <w:pPr>
        <w:pStyle w:val="Podtitul"/>
        <w:jc w:val="both"/>
        <w:rPr>
          <w:rFonts w:ascii="Arial" w:hAnsi="Arial" w:cs="Arial"/>
          <w:b/>
          <w:sz w:val="20"/>
        </w:rPr>
      </w:pPr>
    </w:p>
    <w:p w:rsidR="00AE1807" w:rsidRPr="00561DF1" w:rsidRDefault="00AE1807" w:rsidP="00AE1807">
      <w:pPr>
        <w:pStyle w:val="Podtitul"/>
        <w:rPr>
          <w:rFonts w:ascii="Arial" w:hAnsi="Arial" w:cs="Arial"/>
          <w:b/>
          <w:sz w:val="20"/>
        </w:rPr>
      </w:pPr>
      <w:r>
        <w:rPr>
          <w:rFonts w:ascii="Arial" w:hAnsi="Arial" w:cs="Arial"/>
          <w:b/>
          <w:sz w:val="20"/>
        </w:rPr>
        <w:t>Článok 17</w:t>
      </w:r>
    </w:p>
    <w:p w:rsidR="00AE1807" w:rsidRPr="00561DF1" w:rsidRDefault="00AE1807" w:rsidP="00AE1807">
      <w:pPr>
        <w:pStyle w:val="tlPodtitulTunKurzva"/>
        <w:spacing w:after="0"/>
        <w:rPr>
          <w:rFonts w:ascii="Arial" w:hAnsi="Arial" w:cs="Arial"/>
          <w:sz w:val="20"/>
        </w:rPr>
      </w:pPr>
      <w:r>
        <w:rPr>
          <w:rFonts w:ascii="Arial" w:hAnsi="Arial" w:cs="Arial"/>
          <w:sz w:val="20"/>
        </w:rPr>
        <w:t>Riešenie sporov</w:t>
      </w:r>
    </w:p>
    <w:p w:rsidR="00AE1807" w:rsidRDefault="00AE1807" w:rsidP="00AE1807">
      <w:pPr>
        <w:pStyle w:val="Podtitul"/>
        <w:jc w:val="both"/>
        <w:rPr>
          <w:rFonts w:ascii="Arial" w:hAnsi="Arial" w:cs="Arial"/>
          <w:sz w:val="20"/>
        </w:rPr>
      </w:pPr>
    </w:p>
    <w:p w:rsidR="00AE1807" w:rsidRPr="004E2BDF" w:rsidRDefault="00AE1807" w:rsidP="00AE1807">
      <w:pPr>
        <w:pStyle w:val="Odsekzoznamu"/>
        <w:numPr>
          <w:ilvl w:val="0"/>
          <w:numId w:val="6"/>
        </w:numPr>
        <w:jc w:val="both"/>
        <w:rPr>
          <w:rFonts w:cs="Arial"/>
          <w:vanish/>
          <w:szCs w:val="20"/>
        </w:rPr>
      </w:pPr>
    </w:p>
    <w:p w:rsidR="00AE1807" w:rsidRPr="004E2BDF" w:rsidRDefault="00AE1807" w:rsidP="00AE1807">
      <w:pPr>
        <w:pStyle w:val="Odsekzoznamu"/>
        <w:numPr>
          <w:ilvl w:val="0"/>
          <w:numId w:val="6"/>
        </w:numPr>
        <w:jc w:val="both"/>
        <w:rPr>
          <w:rFonts w:cs="Arial"/>
          <w:vanish/>
          <w:szCs w:val="20"/>
        </w:rPr>
      </w:pPr>
    </w:p>
    <w:p w:rsidR="00AE1807" w:rsidRPr="004469D2" w:rsidRDefault="00AE1807" w:rsidP="00AE1807">
      <w:pPr>
        <w:pStyle w:val="Podtitul"/>
        <w:numPr>
          <w:ilvl w:val="1"/>
          <w:numId w:val="6"/>
        </w:numPr>
        <w:jc w:val="both"/>
        <w:rPr>
          <w:rFonts w:ascii="Arial" w:hAnsi="Arial" w:cs="Arial"/>
          <w:sz w:val="20"/>
        </w:rPr>
      </w:pPr>
      <w:r w:rsidRPr="004469D2">
        <w:rPr>
          <w:rFonts w:ascii="Arial" w:hAnsi="Arial" w:cs="Arial"/>
          <w:sz w:val="20"/>
        </w:rPr>
        <w:t xml:space="preserve">Strany sa zaväzujú vyvinúť maximálne úsilie k odstráneniu vzájomných sporov vzniknutých na základe Zmluvy alebo v súvislosti s touto Zmluvou. </w:t>
      </w:r>
    </w:p>
    <w:p w:rsidR="00AE1807" w:rsidRDefault="00AE1807" w:rsidP="00AE1807">
      <w:pPr>
        <w:pStyle w:val="Podtitul"/>
        <w:numPr>
          <w:ilvl w:val="1"/>
          <w:numId w:val="6"/>
        </w:numPr>
        <w:jc w:val="both"/>
        <w:rPr>
          <w:rFonts w:ascii="Arial" w:hAnsi="Arial" w:cs="Arial"/>
          <w:sz w:val="20"/>
        </w:rPr>
      </w:pPr>
      <w:r w:rsidRPr="004469D2">
        <w:rPr>
          <w:rFonts w:ascii="Arial" w:hAnsi="Arial" w:cs="Arial"/>
          <w:sz w:val="20"/>
        </w:rPr>
        <w:t>Pokiaľ sa spory nepodarí vyriešiť, môže každá zo Strán postúpiť spor k najvyšším predstaviteľom zmluvných strán. Najvyšší predstavitelia sa pokúsia vyriešiť spor dohodou ešte pred podaním žaloby.</w:t>
      </w:r>
    </w:p>
    <w:p w:rsidR="00AE1807" w:rsidRPr="004469D2" w:rsidRDefault="00AE1807" w:rsidP="00AE1807">
      <w:pPr>
        <w:pStyle w:val="Podtitul"/>
        <w:numPr>
          <w:ilvl w:val="1"/>
          <w:numId w:val="6"/>
        </w:numPr>
        <w:jc w:val="both"/>
        <w:rPr>
          <w:rFonts w:ascii="Arial" w:hAnsi="Arial" w:cs="Arial"/>
          <w:sz w:val="20"/>
        </w:rPr>
      </w:pPr>
      <w:r w:rsidRPr="004469D2">
        <w:rPr>
          <w:rFonts w:ascii="Arial" w:hAnsi="Arial" w:cs="Arial"/>
          <w:sz w:val="20"/>
        </w:rPr>
        <w:t>Pre riešenie sporov zmluvné strany zjednávajú právomoc súdov Slovenskej republiky.</w:t>
      </w:r>
    </w:p>
    <w:p w:rsidR="00AE1807" w:rsidRDefault="00AE1807" w:rsidP="00AE1807">
      <w:pPr>
        <w:pStyle w:val="Podtitul"/>
        <w:jc w:val="both"/>
        <w:rPr>
          <w:rFonts w:ascii="Arial" w:hAnsi="Arial" w:cs="Arial"/>
          <w:sz w:val="20"/>
        </w:rPr>
      </w:pPr>
    </w:p>
    <w:p w:rsidR="00AE1807" w:rsidRPr="00561DF1" w:rsidRDefault="00AE1807" w:rsidP="00AE1807">
      <w:pPr>
        <w:pStyle w:val="Podtitul"/>
        <w:jc w:val="both"/>
        <w:rPr>
          <w:rFonts w:ascii="Arial" w:hAnsi="Arial" w:cs="Arial"/>
          <w:sz w:val="20"/>
        </w:rPr>
      </w:pPr>
    </w:p>
    <w:p w:rsidR="00AE1807" w:rsidRPr="00561DF1" w:rsidRDefault="00AE1807" w:rsidP="00AE1807">
      <w:pPr>
        <w:pStyle w:val="Podtitul"/>
        <w:rPr>
          <w:rFonts w:ascii="Arial" w:hAnsi="Arial" w:cs="Arial"/>
          <w:b/>
          <w:sz w:val="20"/>
        </w:rPr>
      </w:pPr>
      <w:r w:rsidRPr="00561DF1">
        <w:rPr>
          <w:rFonts w:ascii="Arial" w:hAnsi="Arial" w:cs="Arial"/>
          <w:b/>
          <w:sz w:val="20"/>
        </w:rPr>
        <w:t>Článok 1</w:t>
      </w:r>
      <w:r>
        <w:rPr>
          <w:rFonts w:ascii="Arial" w:hAnsi="Arial" w:cs="Arial"/>
          <w:b/>
          <w:sz w:val="20"/>
        </w:rPr>
        <w:t>8</w:t>
      </w:r>
    </w:p>
    <w:p w:rsidR="00AE1807" w:rsidRPr="00561DF1" w:rsidRDefault="00AE1807" w:rsidP="00AE1807">
      <w:pPr>
        <w:pStyle w:val="tlPodtitulTunKurzva"/>
        <w:spacing w:after="0"/>
        <w:rPr>
          <w:rFonts w:ascii="Arial" w:hAnsi="Arial" w:cs="Arial"/>
          <w:sz w:val="20"/>
        </w:rPr>
      </w:pPr>
      <w:r w:rsidRPr="00561DF1">
        <w:rPr>
          <w:rFonts w:ascii="Arial" w:hAnsi="Arial" w:cs="Arial"/>
          <w:sz w:val="20"/>
        </w:rPr>
        <w:t>Platnosť a účinnosť zmluvy</w:t>
      </w:r>
    </w:p>
    <w:p w:rsidR="00AE1807" w:rsidRPr="00561DF1" w:rsidRDefault="00AE1807" w:rsidP="00AE1807">
      <w:pPr>
        <w:pStyle w:val="tlPodtitulTunKurzva"/>
        <w:spacing w:after="0"/>
        <w:rPr>
          <w:rFonts w:ascii="Arial" w:hAnsi="Arial" w:cs="Arial"/>
          <w:sz w:val="20"/>
        </w:rPr>
      </w:pPr>
    </w:p>
    <w:p w:rsidR="00AE1807" w:rsidRPr="004E2BDF" w:rsidRDefault="00AE1807" w:rsidP="00AE1807">
      <w:pPr>
        <w:pStyle w:val="Odsekzoznamu"/>
        <w:numPr>
          <w:ilvl w:val="0"/>
          <w:numId w:val="7"/>
        </w:numPr>
        <w:jc w:val="both"/>
        <w:rPr>
          <w:rFonts w:cs="Arial"/>
          <w:vanish/>
          <w:szCs w:val="20"/>
        </w:rPr>
      </w:pPr>
    </w:p>
    <w:p w:rsidR="00AE1807" w:rsidRPr="004E2BDF" w:rsidRDefault="00AE1807" w:rsidP="00AE1807">
      <w:pPr>
        <w:pStyle w:val="Odsekzoznamu"/>
        <w:numPr>
          <w:ilvl w:val="0"/>
          <w:numId w:val="7"/>
        </w:numPr>
        <w:jc w:val="both"/>
        <w:rPr>
          <w:rFonts w:cs="Arial"/>
          <w:vanish/>
          <w:szCs w:val="20"/>
        </w:rPr>
      </w:pPr>
    </w:p>
    <w:p w:rsidR="00AE1807" w:rsidRPr="004E2BDF" w:rsidRDefault="00AE1807" w:rsidP="00AE1807">
      <w:pPr>
        <w:pStyle w:val="Odsekzoznamu"/>
        <w:numPr>
          <w:ilvl w:val="0"/>
          <w:numId w:val="7"/>
        </w:numPr>
        <w:jc w:val="both"/>
        <w:rPr>
          <w:rFonts w:cs="Arial"/>
          <w:vanish/>
          <w:szCs w:val="20"/>
        </w:rPr>
      </w:pPr>
    </w:p>
    <w:p w:rsidR="00AE1807" w:rsidRPr="004E2BDF" w:rsidRDefault="00AE1807" w:rsidP="00AE1807">
      <w:pPr>
        <w:pStyle w:val="Odsekzoznamu"/>
        <w:numPr>
          <w:ilvl w:val="0"/>
          <w:numId w:val="7"/>
        </w:numPr>
        <w:jc w:val="both"/>
        <w:rPr>
          <w:rFonts w:cs="Arial"/>
          <w:vanish/>
          <w:szCs w:val="20"/>
        </w:rPr>
      </w:pPr>
    </w:p>
    <w:p w:rsidR="00AE1807" w:rsidRPr="004E2BDF" w:rsidRDefault="00AE1807" w:rsidP="00AE1807">
      <w:pPr>
        <w:pStyle w:val="Odsekzoznamu"/>
        <w:numPr>
          <w:ilvl w:val="0"/>
          <w:numId w:val="7"/>
        </w:numPr>
        <w:jc w:val="both"/>
        <w:rPr>
          <w:rFonts w:cs="Arial"/>
          <w:vanish/>
          <w:szCs w:val="20"/>
        </w:rPr>
      </w:pPr>
    </w:p>
    <w:p w:rsidR="00AE1807" w:rsidRPr="004E2BDF" w:rsidRDefault="00AE1807" w:rsidP="00AE1807">
      <w:pPr>
        <w:pStyle w:val="Odsekzoznamu"/>
        <w:numPr>
          <w:ilvl w:val="0"/>
          <w:numId w:val="7"/>
        </w:numPr>
        <w:jc w:val="both"/>
        <w:rPr>
          <w:rFonts w:cs="Arial"/>
          <w:vanish/>
          <w:szCs w:val="20"/>
        </w:rPr>
      </w:pPr>
    </w:p>
    <w:p w:rsidR="00AE1807" w:rsidRPr="004E2BDF" w:rsidRDefault="00AE1807" w:rsidP="00AE1807">
      <w:pPr>
        <w:pStyle w:val="Odsekzoznamu"/>
        <w:numPr>
          <w:ilvl w:val="0"/>
          <w:numId w:val="7"/>
        </w:numPr>
        <w:jc w:val="both"/>
        <w:rPr>
          <w:rFonts w:cs="Arial"/>
          <w:vanish/>
          <w:szCs w:val="20"/>
        </w:rPr>
      </w:pPr>
    </w:p>
    <w:p w:rsidR="00AE1807" w:rsidRPr="004E2BDF" w:rsidRDefault="00AE1807" w:rsidP="00AE1807">
      <w:pPr>
        <w:pStyle w:val="Odsekzoznamu"/>
        <w:numPr>
          <w:ilvl w:val="0"/>
          <w:numId w:val="7"/>
        </w:numPr>
        <w:jc w:val="both"/>
        <w:rPr>
          <w:rFonts w:cs="Arial"/>
          <w:vanish/>
          <w:szCs w:val="20"/>
        </w:rPr>
      </w:pPr>
    </w:p>
    <w:p w:rsidR="00AE1807" w:rsidRPr="00561DF1" w:rsidRDefault="00AE1807" w:rsidP="00AE1807">
      <w:pPr>
        <w:pStyle w:val="Podtitul"/>
        <w:numPr>
          <w:ilvl w:val="1"/>
          <w:numId w:val="7"/>
        </w:numPr>
        <w:jc w:val="both"/>
        <w:rPr>
          <w:rFonts w:ascii="Arial" w:hAnsi="Arial" w:cs="Arial"/>
          <w:sz w:val="20"/>
        </w:rPr>
      </w:pPr>
      <w:r w:rsidRPr="00561DF1">
        <w:rPr>
          <w:rFonts w:ascii="Arial" w:hAnsi="Arial" w:cs="Arial"/>
          <w:sz w:val="20"/>
        </w:rPr>
        <w:t xml:space="preserve">Táto zmluva sa uzatvára na dobu </w:t>
      </w:r>
      <w:r>
        <w:rPr>
          <w:rFonts w:ascii="Arial" w:hAnsi="Arial" w:cs="Arial"/>
          <w:sz w:val="20"/>
        </w:rPr>
        <w:t>neurčitú.</w:t>
      </w:r>
    </w:p>
    <w:p w:rsidR="00AE1807" w:rsidRPr="00B844F9" w:rsidRDefault="00AE1807" w:rsidP="00AE1807">
      <w:pPr>
        <w:pStyle w:val="Podtitul"/>
        <w:numPr>
          <w:ilvl w:val="1"/>
          <w:numId w:val="7"/>
        </w:numPr>
        <w:jc w:val="both"/>
        <w:rPr>
          <w:rFonts w:ascii="Arial" w:hAnsi="Arial" w:cs="Arial"/>
          <w:sz w:val="20"/>
        </w:rPr>
      </w:pPr>
      <w:r w:rsidRPr="00B844F9">
        <w:rPr>
          <w:rFonts w:ascii="Arial" w:hAnsi="Arial" w:cs="Arial"/>
          <w:sz w:val="20"/>
        </w:rPr>
        <w:t xml:space="preserve">Zmluva nadobúda platnosť dňom jej podpisu oboma zmluvnými stranami a účinnosť dňom nasledujúcim po dni jej </w:t>
      </w:r>
      <w:r>
        <w:rPr>
          <w:rFonts w:ascii="Arial" w:hAnsi="Arial" w:cs="Arial"/>
          <w:sz w:val="20"/>
        </w:rPr>
        <w:t>z</w:t>
      </w:r>
      <w:r w:rsidRPr="00B844F9">
        <w:rPr>
          <w:rFonts w:ascii="Arial" w:hAnsi="Arial" w:cs="Arial"/>
          <w:sz w:val="20"/>
        </w:rPr>
        <w:t>verejnen</w:t>
      </w:r>
      <w:r>
        <w:rPr>
          <w:rFonts w:ascii="Arial" w:hAnsi="Arial" w:cs="Arial"/>
          <w:sz w:val="20"/>
        </w:rPr>
        <w:t>ia</w:t>
      </w:r>
      <w:r w:rsidRPr="00B844F9">
        <w:rPr>
          <w:rFonts w:ascii="Arial" w:hAnsi="Arial" w:cs="Arial"/>
          <w:sz w:val="20"/>
        </w:rPr>
        <w:t xml:space="preserve"> v Centrálnom registri zmlúv Úradu vlády SR</w:t>
      </w:r>
      <w:r>
        <w:rPr>
          <w:rFonts w:ascii="Arial" w:hAnsi="Arial" w:cs="Arial"/>
          <w:sz w:val="20"/>
        </w:rPr>
        <w:t>.</w:t>
      </w:r>
    </w:p>
    <w:p w:rsidR="00AE1807" w:rsidRPr="00561DF1" w:rsidRDefault="00AE1807" w:rsidP="00AE1807">
      <w:pPr>
        <w:pStyle w:val="Podtitul"/>
        <w:numPr>
          <w:ilvl w:val="1"/>
          <w:numId w:val="7"/>
        </w:numPr>
        <w:jc w:val="both"/>
        <w:rPr>
          <w:rFonts w:ascii="Arial" w:hAnsi="Arial" w:cs="Arial"/>
          <w:sz w:val="20"/>
        </w:rPr>
      </w:pPr>
      <w:r w:rsidRPr="00561DF1">
        <w:rPr>
          <w:rFonts w:ascii="Arial" w:hAnsi="Arial" w:cs="Arial"/>
          <w:sz w:val="20"/>
        </w:rPr>
        <w:t xml:space="preserve">Táto Zmluva zaniká ukončením dohodou zmluvných strán alebo odstúpením </w:t>
      </w:r>
      <w:r>
        <w:rPr>
          <w:rFonts w:ascii="Arial" w:hAnsi="Arial" w:cs="Arial"/>
          <w:sz w:val="20"/>
        </w:rPr>
        <w:t>jednej zo</w:t>
      </w:r>
      <w:r w:rsidRPr="00561DF1">
        <w:rPr>
          <w:rFonts w:ascii="Arial" w:hAnsi="Arial" w:cs="Arial"/>
          <w:sz w:val="20"/>
        </w:rPr>
        <w:t xml:space="preserve"> zmluvn</w:t>
      </w:r>
      <w:r>
        <w:rPr>
          <w:rFonts w:ascii="Arial" w:hAnsi="Arial" w:cs="Arial"/>
          <w:sz w:val="20"/>
        </w:rPr>
        <w:t xml:space="preserve">ých </w:t>
      </w:r>
      <w:r w:rsidRPr="00561DF1">
        <w:rPr>
          <w:rFonts w:ascii="Arial" w:hAnsi="Arial" w:cs="Arial"/>
          <w:sz w:val="20"/>
        </w:rPr>
        <w:t>str</w:t>
      </w:r>
      <w:r>
        <w:rPr>
          <w:rFonts w:ascii="Arial" w:hAnsi="Arial" w:cs="Arial"/>
          <w:sz w:val="20"/>
        </w:rPr>
        <w:t>án</w:t>
      </w:r>
      <w:r w:rsidRPr="00561DF1">
        <w:rPr>
          <w:rFonts w:ascii="Arial" w:hAnsi="Arial" w:cs="Arial"/>
          <w:sz w:val="20"/>
        </w:rPr>
        <w:t>.</w:t>
      </w:r>
    </w:p>
    <w:p w:rsidR="00AE1807" w:rsidRPr="0061498A" w:rsidRDefault="00AE1807" w:rsidP="00AE1807">
      <w:pPr>
        <w:pStyle w:val="Podtitul"/>
        <w:numPr>
          <w:ilvl w:val="1"/>
          <w:numId w:val="7"/>
        </w:numPr>
        <w:jc w:val="both"/>
        <w:rPr>
          <w:rFonts w:ascii="Arial" w:hAnsi="Arial" w:cs="Arial"/>
          <w:sz w:val="20"/>
        </w:rPr>
      </w:pPr>
      <w:r w:rsidRPr="00716519">
        <w:rPr>
          <w:rFonts w:ascii="Arial" w:hAnsi="Arial" w:cs="Arial"/>
          <w:sz w:val="20"/>
        </w:rPr>
        <w:t>Od tejto zmluvy môže odstúpiť ktorákoľvek zo zmluvných strán, ak dôjde k podstatnému</w:t>
      </w:r>
      <w:r>
        <w:rPr>
          <w:rFonts w:ascii="Arial" w:hAnsi="Arial" w:cs="Arial"/>
          <w:sz w:val="20"/>
        </w:rPr>
        <w:t xml:space="preserve"> porušeniu zmluvných povinností, </w:t>
      </w:r>
      <w:r w:rsidRPr="0061498A">
        <w:rPr>
          <w:rFonts w:ascii="Arial" w:hAnsi="Arial" w:cs="Arial"/>
          <w:sz w:val="20"/>
        </w:rPr>
        <w:t>pokiaľ na toto porušenie písomne upozorni</w:t>
      </w:r>
      <w:r>
        <w:rPr>
          <w:rFonts w:ascii="Arial" w:hAnsi="Arial" w:cs="Arial"/>
          <w:sz w:val="20"/>
        </w:rPr>
        <w:t>l</w:t>
      </w:r>
      <w:r w:rsidRPr="0061498A">
        <w:rPr>
          <w:rFonts w:ascii="Arial" w:hAnsi="Arial" w:cs="Arial"/>
          <w:sz w:val="20"/>
        </w:rPr>
        <w:t>a a druhá strana do tridsiatich (30) kalend</w:t>
      </w:r>
      <w:r>
        <w:rPr>
          <w:rFonts w:ascii="Arial" w:hAnsi="Arial" w:cs="Arial"/>
          <w:sz w:val="20"/>
        </w:rPr>
        <w:t xml:space="preserve">árnych dní uspokojivo </w:t>
      </w:r>
      <w:r w:rsidRPr="0061498A">
        <w:rPr>
          <w:rFonts w:ascii="Arial" w:hAnsi="Arial" w:cs="Arial"/>
          <w:sz w:val="20"/>
        </w:rPr>
        <w:t xml:space="preserve">vzniknutú nezrovnalosť </w:t>
      </w:r>
      <w:r>
        <w:rPr>
          <w:rFonts w:ascii="Arial" w:hAnsi="Arial" w:cs="Arial"/>
          <w:sz w:val="20"/>
        </w:rPr>
        <w:t>nevysvetlila</w:t>
      </w:r>
      <w:r w:rsidRPr="0061498A">
        <w:rPr>
          <w:rFonts w:ascii="Arial" w:hAnsi="Arial" w:cs="Arial"/>
          <w:sz w:val="20"/>
        </w:rPr>
        <w:t xml:space="preserve"> alebo ju neodstráni</w:t>
      </w:r>
      <w:r>
        <w:rPr>
          <w:rFonts w:ascii="Arial" w:hAnsi="Arial" w:cs="Arial"/>
          <w:sz w:val="20"/>
        </w:rPr>
        <w:t>la</w:t>
      </w:r>
      <w:r w:rsidRPr="0061498A">
        <w:rPr>
          <w:rFonts w:ascii="Arial" w:hAnsi="Arial" w:cs="Arial"/>
          <w:sz w:val="20"/>
        </w:rPr>
        <w:t>. Účinnosť Zmluvy je v tomto prípade ukončená okamihom preukázateľného doručenia písomného oznámenia o odstúpení od Zmluvy druhej zmluvnej Strane.</w:t>
      </w:r>
      <w:r>
        <w:rPr>
          <w:rFonts w:ascii="Arial" w:hAnsi="Arial" w:cs="Arial"/>
          <w:sz w:val="20"/>
        </w:rPr>
        <w:t xml:space="preserve"> </w:t>
      </w:r>
    </w:p>
    <w:p w:rsidR="00AE1807" w:rsidRDefault="00AE1807" w:rsidP="00AE1807">
      <w:pPr>
        <w:pStyle w:val="Podtitul"/>
        <w:numPr>
          <w:ilvl w:val="1"/>
          <w:numId w:val="7"/>
        </w:numPr>
        <w:jc w:val="both"/>
        <w:rPr>
          <w:rFonts w:ascii="Arial" w:hAnsi="Arial" w:cs="Arial"/>
          <w:sz w:val="20"/>
        </w:rPr>
      </w:pPr>
      <w:r w:rsidRPr="00716519">
        <w:rPr>
          <w:rFonts w:ascii="Arial" w:hAnsi="Arial" w:cs="Arial"/>
          <w:sz w:val="20"/>
        </w:rPr>
        <w:t>Za podstatné porušenie zmluvných povinností sa považuje:</w:t>
      </w:r>
    </w:p>
    <w:p w:rsidR="00AE1807" w:rsidRPr="00716519" w:rsidRDefault="00AE1807" w:rsidP="00AE1807">
      <w:pPr>
        <w:pStyle w:val="Podtitul"/>
        <w:ind w:left="720"/>
        <w:jc w:val="both"/>
        <w:rPr>
          <w:rFonts w:ascii="Arial" w:hAnsi="Arial" w:cs="Arial"/>
          <w:sz w:val="20"/>
        </w:rPr>
      </w:pPr>
    </w:p>
    <w:p w:rsidR="00AE1807" w:rsidRPr="00716519" w:rsidRDefault="00AE1807" w:rsidP="00AE1807">
      <w:pPr>
        <w:pStyle w:val="Podtitul"/>
        <w:numPr>
          <w:ilvl w:val="2"/>
          <w:numId w:val="7"/>
        </w:numPr>
        <w:tabs>
          <w:tab w:val="clear" w:pos="1080"/>
        </w:tabs>
        <w:ind w:left="1560" w:hanging="851"/>
        <w:jc w:val="both"/>
        <w:rPr>
          <w:rFonts w:ascii="Arial" w:hAnsi="Arial" w:cs="Arial"/>
          <w:sz w:val="20"/>
        </w:rPr>
      </w:pPr>
      <w:r w:rsidRPr="00716519">
        <w:rPr>
          <w:rFonts w:ascii="Arial" w:hAnsi="Arial" w:cs="Arial"/>
          <w:sz w:val="20"/>
        </w:rPr>
        <w:t>zo strany Poskytovateľa:</w:t>
      </w:r>
    </w:p>
    <w:p w:rsidR="00AE1807" w:rsidRPr="00716519" w:rsidRDefault="00AE1807" w:rsidP="00AE1807">
      <w:pPr>
        <w:pStyle w:val="Podtitul"/>
        <w:numPr>
          <w:ilvl w:val="0"/>
          <w:numId w:val="12"/>
        </w:numPr>
        <w:ind w:left="1701" w:hanging="283"/>
        <w:jc w:val="both"/>
        <w:rPr>
          <w:rFonts w:ascii="Arial" w:hAnsi="Arial" w:cs="Arial"/>
          <w:sz w:val="20"/>
        </w:rPr>
      </w:pPr>
      <w:r w:rsidRPr="00716519">
        <w:rPr>
          <w:rFonts w:ascii="Arial" w:hAnsi="Arial" w:cs="Arial"/>
          <w:sz w:val="20"/>
        </w:rPr>
        <w:t>ak Poskytovateľ bezdôvodne</w:t>
      </w:r>
      <w:r>
        <w:rPr>
          <w:rFonts w:ascii="Arial" w:hAnsi="Arial" w:cs="Arial"/>
          <w:sz w:val="20"/>
        </w:rPr>
        <w:t>,</w:t>
      </w:r>
      <w:r w:rsidRPr="00716519">
        <w:rPr>
          <w:rFonts w:ascii="Arial" w:hAnsi="Arial" w:cs="Arial"/>
          <w:sz w:val="20"/>
        </w:rPr>
        <w:t> opakovane</w:t>
      </w:r>
      <w:r>
        <w:rPr>
          <w:rFonts w:ascii="Arial" w:hAnsi="Arial" w:cs="Arial"/>
          <w:sz w:val="20"/>
        </w:rPr>
        <w:t xml:space="preserve">, min. päť (5) krát </w:t>
      </w:r>
      <w:r w:rsidRPr="00716519">
        <w:rPr>
          <w:rFonts w:ascii="Arial" w:hAnsi="Arial" w:cs="Arial"/>
          <w:sz w:val="20"/>
        </w:rPr>
        <w:t>neposkytuje plnenie v termínoch, rozsahu alebo kvalite definovaných v tejto Zmluve, a to ani po opakovanom upozornení</w:t>
      </w:r>
    </w:p>
    <w:p w:rsidR="00AE1807" w:rsidRDefault="00AE1807" w:rsidP="00AE1807">
      <w:pPr>
        <w:pStyle w:val="Podtitul"/>
        <w:numPr>
          <w:ilvl w:val="0"/>
          <w:numId w:val="12"/>
        </w:numPr>
        <w:ind w:left="1701" w:hanging="283"/>
        <w:jc w:val="both"/>
        <w:rPr>
          <w:rFonts w:ascii="Arial" w:hAnsi="Arial" w:cs="Arial"/>
          <w:sz w:val="20"/>
        </w:rPr>
      </w:pPr>
      <w:r w:rsidRPr="00716519">
        <w:rPr>
          <w:rFonts w:ascii="Arial" w:hAnsi="Arial" w:cs="Arial"/>
          <w:sz w:val="20"/>
        </w:rPr>
        <w:t>ak Poskytovateľ bezdôvodne predlžuje čas plnenia a tým porušuje po</w:t>
      </w:r>
      <w:r w:rsidRPr="00716519">
        <w:rPr>
          <w:rFonts w:ascii="Arial" w:hAnsi="Arial" w:cs="Arial"/>
          <w:sz w:val="20"/>
        </w:rPr>
        <w:softHyphen/>
        <w:t>vinnosti vy</w:t>
      </w:r>
      <w:r w:rsidRPr="00716519">
        <w:rPr>
          <w:rFonts w:ascii="Arial" w:hAnsi="Arial" w:cs="Arial"/>
          <w:sz w:val="20"/>
        </w:rPr>
        <w:softHyphen/>
        <w:t xml:space="preserve">plývajúce zo zmluvy </w:t>
      </w:r>
    </w:p>
    <w:p w:rsidR="00AE1807" w:rsidRDefault="00AE1807" w:rsidP="00AE1807">
      <w:pPr>
        <w:pStyle w:val="Podtitul"/>
        <w:numPr>
          <w:ilvl w:val="0"/>
          <w:numId w:val="12"/>
        </w:numPr>
        <w:ind w:left="1701" w:hanging="283"/>
        <w:jc w:val="both"/>
        <w:rPr>
          <w:rFonts w:ascii="Arial" w:hAnsi="Arial" w:cs="Arial"/>
          <w:sz w:val="20"/>
        </w:rPr>
      </w:pPr>
      <w:r>
        <w:rPr>
          <w:rFonts w:ascii="Arial" w:hAnsi="Arial" w:cs="Arial"/>
          <w:sz w:val="20"/>
        </w:rPr>
        <w:t>ak bolo právoplatne rozhodnuté o úpadku Objednávateľa,</w:t>
      </w:r>
    </w:p>
    <w:p w:rsidR="00AE1807" w:rsidRPr="002C342D" w:rsidRDefault="00AE1807" w:rsidP="00AE1807">
      <w:pPr>
        <w:pStyle w:val="Podtitul"/>
        <w:numPr>
          <w:ilvl w:val="0"/>
          <w:numId w:val="12"/>
        </w:numPr>
        <w:ind w:left="1701" w:hanging="283"/>
        <w:jc w:val="both"/>
        <w:rPr>
          <w:rFonts w:ascii="Arial" w:hAnsi="Arial" w:cs="Arial"/>
          <w:sz w:val="20"/>
        </w:rPr>
      </w:pPr>
      <w:r>
        <w:rPr>
          <w:rFonts w:ascii="Arial" w:hAnsi="Arial" w:cs="Arial"/>
          <w:sz w:val="20"/>
        </w:rPr>
        <w:t>ak Poskytovateľ alebo jeho subdodávateľ nebol v čase uzavretia tejto Zmluvy zapísaný v registri partnerov verejného sektora alebo ak bol vymazaný z registra partnerov verejného sektora (ak sa na neho vzťahuje povinnosť byť zapísaný v registri partnerov verejného sektora)</w:t>
      </w:r>
    </w:p>
    <w:p w:rsidR="00AE1807" w:rsidRPr="00716519" w:rsidRDefault="00AE1807" w:rsidP="00AE1807">
      <w:pPr>
        <w:pStyle w:val="Podtitul"/>
        <w:jc w:val="both"/>
        <w:rPr>
          <w:rFonts w:ascii="Arial" w:hAnsi="Arial" w:cs="Arial"/>
          <w:sz w:val="20"/>
        </w:rPr>
      </w:pPr>
    </w:p>
    <w:p w:rsidR="00AE1807" w:rsidRPr="00716519" w:rsidRDefault="00AE1807" w:rsidP="00AE1807">
      <w:pPr>
        <w:pStyle w:val="Podtitul"/>
        <w:numPr>
          <w:ilvl w:val="2"/>
          <w:numId w:val="7"/>
        </w:numPr>
        <w:tabs>
          <w:tab w:val="clear" w:pos="1080"/>
        </w:tabs>
        <w:ind w:left="1560" w:hanging="851"/>
        <w:jc w:val="both"/>
        <w:rPr>
          <w:rFonts w:ascii="Arial" w:hAnsi="Arial" w:cs="Arial"/>
          <w:sz w:val="20"/>
        </w:rPr>
      </w:pPr>
      <w:r w:rsidRPr="00716519">
        <w:rPr>
          <w:rFonts w:ascii="Arial" w:hAnsi="Arial" w:cs="Arial"/>
          <w:sz w:val="20"/>
        </w:rPr>
        <w:t>zo strany Objednávateľa:</w:t>
      </w:r>
    </w:p>
    <w:p w:rsidR="00AE1807" w:rsidRPr="00716519" w:rsidRDefault="00AE1807" w:rsidP="00AE1807">
      <w:pPr>
        <w:pStyle w:val="Podtitul"/>
        <w:numPr>
          <w:ilvl w:val="0"/>
          <w:numId w:val="13"/>
        </w:numPr>
        <w:ind w:left="1701" w:hanging="283"/>
        <w:jc w:val="both"/>
        <w:rPr>
          <w:rFonts w:ascii="Arial" w:hAnsi="Arial" w:cs="Arial"/>
          <w:sz w:val="20"/>
        </w:rPr>
      </w:pPr>
      <w:r w:rsidRPr="00716519">
        <w:rPr>
          <w:rFonts w:ascii="Arial" w:hAnsi="Arial" w:cs="Arial"/>
          <w:sz w:val="20"/>
        </w:rPr>
        <w:t>ak Objednávateľ bezdôvodne znemožní poskytovanie plnenia podľa tejto zmluvy, a to aj po opakovanom upozornení</w:t>
      </w:r>
    </w:p>
    <w:p w:rsidR="00AE1807" w:rsidRPr="00716519" w:rsidRDefault="00AE1807" w:rsidP="00AE1807">
      <w:pPr>
        <w:pStyle w:val="Podtitul"/>
        <w:numPr>
          <w:ilvl w:val="0"/>
          <w:numId w:val="13"/>
        </w:numPr>
        <w:ind w:left="1701" w:hanging="283"/>
        <w:jc w:val="both"/>
        <w:rPr>
          <w:rFonts w:ascii="Arial" w:hAnsi="Arial" w:cs="Arial"/>
          <w:sz w:val="20"/>
        </w:rPr>
      </w:pPr>
      <w:r w:rsidRPr="00716519">
        <w:rPr>
          <w:rFonts w:ascii="Arial" w:hAnsi="Arial" w:cs="Arial"/>
          <w:sz w:val="20"/>
        </w:rPr>
        <w:t xml:space="preserve">ak Objednávateľ so zaplatením splatnej časti ceny je v omeškaní viac ako </w:t>
      </w:r>
      <w:r>
        <w:rPr>
          <w:rFonts w:ascii="Arial" w:hAnsi="Arial" w:cs="Arial"/>
          <w:sz w:val="20"/>
        </w:rPr>
        <w:t>šes</w:t>
      </w:r>
      <w:r w:rsidRPr="00716519">
        <w:rPr>
          <w:rFonts w:ascii="Arial" w:hAnsi="Arial" w:cs="Arial"/>
          <w:sz w:val="20"/>
        </w:rPr>
        <w:t>ťdesiat (</w:t>
      </w:r>
      <w:r>
        <w:rPr>
          <w:rFonts w:ascii="Arial" w:hAnsi="Arial" w:cs="Arial"/>
          <w:sz w:val="20"/>
        </w:rPr>
        <w:t>6</w:t>
      </w:r>
      <w:r w:rsidRPr="00716519">
        <w:rPr>
          <w:rFonts w:ascii="Arial" w:hAnsi="Arial" w:cs="Arial"/>
          <w:sz w:val="20"/>
        </w:rPr>
        <w:t xml:space="preserve">0) dní. </w:t>
      </w:r>
    </w:p>
    <w:p w:rsidR="00AE1807" w:rsidRDefault="00AE1807" w:rsidP="00AE1807">
      <w:pPr>
        <w:pStyle w:val="Podtitul"/>
        <w:numPr>
          <w:ilvl w:val="0"/>
          <w:numId w:val="13"/>
        </w:numPr>
        <w:ind w:left="1701" w:hanging="283"/>
        <w:jc w:val="both"/>
        <w:rPr>
          <w:rFonts w:ascii="Arial" w:hAnsi="Arial" w:cs="Arial"/>
          <w:sz w:val="20"/>
        </w:rPr>
      </w:pPr>
      <w:r w:rsidRPr="00716519">
        <w:rPr>
          <w:rFonts w:ascii="Arial" w:hAnsi="Arial" w:cs="Arial"/>
          <w:sz w:val="20"/>
        </w:rPr>
        <w:t>ak Objednávateľ zásadným spôsobom poruší licenčné ustanovenia tejto Zmluvy a nezjedná nápravu ani po opakovanom upozornení</w:t>
      </w:r>
    </w:p>
    <w:p w:rsidR="00AE1807" w:rsidRDefault="00AE1807" w:rsidP="00AE1807">
      <w:pPr>
        <w:pStyle w:val="Podtitul"/>
        <w:numPr>
          <w:ilvl w:val="0"/>
          <w:numId w:val="13"/>
        </w:numPr>
        <w:ind w:left="1701" w:hanging="283"/>
        <w:jc w:val="both"/>
        <w:rPr>
          <w:rFonts w:ascii="Arial" w:hAnsi="Arial" w:cs="Arial"/>
          <w:sz w:val="20"/>
        </w:rPr>
      </w:pPr>
      <w:r>
        <w:rPr>
          <w:rFonts w:ascii="Arial" w:hAnsi="Arial" w:cs="Arial"/>
          <w:sz w:val="20"/>
        </w:rPr>
        <w:t>ak bolo právoplatne rozhodnuté o úpadku Poskytovateľa</w:t>
      </w:r>
    </w:p>
    <w:p w:rsidR="00AE1807" w:rsidRPr="00716519" w:rsidRDefault="00AE1807" w:rsidP="00AE1807">
      <w:pPr>
        <w:pStyle w:val="Podtitul"/>
        <w:jc w:val="both"/>
        <w:rPr>
          <w:rFonts w:ascii="Arial" w:hAnsi="Arial" w:cs="Arial"/>
          <w:sz w:val="20"/>
        </w:rPr>
      </w:pPr>
    </w:p>
    <w:p w:rsidR="00AE1807" w:rsidRPr="00716519" w:rsidRDefault="00AE1807" w:rsidP="00AE1807">
      <w:pPr>
        <w:pStyle w:val="Podtitul"/>
        <w:numPr>
          <w:ilvl w:val="1"/>
          <w:numId w:val="7"/>
        </w:numPr>
        <w:jc w:val="both"/>
        <w:rPr>
          <w:rFonts w:ascii="Arial" w:hAnsi="Arial" w:cs="Arial"/>
          <w:sz w:val="20"/>
        </w:rPr>
      </w:pPr>
      <w:r w:rsidRPr="00716519">
        <w:rPr>
          <w:rFonts w:ascii="Arial" w:hAnsi="Arial" w:cs="Arial"/>
          <w:sz w:val="20"/>
        </w:rPr>
        <w:t>Obe zmluvné strany sú oprávnené vypovedať zmluvu bez udania dôvodu v </w:t>
      </w:r>
      <w:r>
        <w:rPr>
          <w:rFonts w:ascii="Arial" w:hAnsi="Arial" w:cs="Arial"/>
          <w:sz w:val="20"/>
        </w:rPr>
        <w:t>deväť</w:t>
      </w:r>
      <w:r w:rsidRPr="00716519">
        <w:rPr>
          <w:rFonts w:ascii="Arial" w:hAnsi="Arial" w:cs="Arial"/>
          <w:sz w:val="20"/>
        </w:rPr>
        <w:t xml:space="preserve"> me</w:t>
      </w:r>
      <w:r w:rsidRPr="00716519">
        <w:rPr>
          <w:rFonts w:ascii="Arial" w:hAnsi="Arial" w:cs="Arial"/>
          <w:sz w:val="20"/>
        </w:rPr>
        <w:softHyphen/>
        <w:t>sačnej</w:t>
      </w:r>
      <w:r>
        <w:rPr>
          <w:rFonts w:ascii="Arial" w:hAnsi="Arial" w:cs="Arial"/>
          <w:sz w:val="20"/>
        </w:rPr>
        <w:t xml:space="preserve"> (9</w:t>
      </w:r>
      <w:r w:rsidRPr="00716519">
        <w:rPr>
          <w:rFonts w:ascii="Arial" w:hAnsi="Arial" w:cs="Arial"/>
          <w:sz w:val="20"/>
        </w:rPr>
        <w:t>) výpovednej lehote, ktorá začína plynúť prvým dňom kalendárneho mesiaca nasledujúceho po doručení výpovede druhej zmluvnej strane písomnou formou.</w:t>
      </w:r>
    </w:p>
    <w:p w:rsidR="00AE1807" w:rsidRPr="00716519" w:rsidRDefault="00AE1807" w:rsidP="00AE1807">
      <w:pPr>
        <w:pStyle w:val="Podtitul"/>
        <w:numPr>
          <w:ilvl w:val="1"/>
          <w:numId w:val="7"/>
        </w:numPr>
        <w:jc w:val="both"/>
        <w:rPr>
          <w:rFonts w:ascii="Arial" w:hAnsi="Arial" w:cs="Arial"/>
          <w:sz w:val="20"/>
        </w:rPr>
      </w:pPr>
      <w:r w:rsidRPr="00716519">
        <w:rPr>
          <w:rFonts w:ascii="Arial" w:hAnsi="Arial" w:cs="Arial"/>
          <w:sz w:val="20"/>
        </w:rPr>
        <w:t>V prípade odstúpenia od zmluvy sa zmluvné strany dohodli, že si nebudú vracať už poskytnuté plnenia a najneskôr do 10 dní od odstúpenia od zmluvy sa dohodnú na finančnom vyrovnaní.</w:t>
      </w:r>
    </w:p>
    <w:p w:rsidR="00AE1807" w:rsidRPr="00716519" w:rsidRDefault="00AE1807" w:rsidP="00AE1807">
      <w:pPr>
        <w:pStyle w:val="Podtitul"/>
        <w:numPr>
          <w:ilvl w:val="1"/>
          <w:numId w:val="7"/>
        </w:numPr>
        <w:jc w:val="both"/>
        <w:rPr>
          <w:rFonts w:ascii="Arial" w:hAnsi="Arial" w:cs="Arial"/>
          <w:sz w:val="20"/>
        </w:rPr>
      </w:pPr>
      <w:r w:rsidRPr="00716519">
        <w:rPr>
          <w:rFonts w:ascii="Arial" w:hAnsi="Arial" w:cs="Arial"/>
          <w:sz w:val="20"/>
        </w:rPr>
        <w:t>Účinky odstúpenia nastávajú nasledujúcim dňom po doručení oznámenia o odstúpení od zmluvy druhej zmluvnej strane.</w:t>
      </w:r>
    </w:p>
    <w:p w:rsidR="00AE1807" w:rsidRDefault="00AE1807" w:rsidP="00AE1807">
      <w:pPr>
        <w:pStyle w:val="Podtitul"/>
        <w:numPr>
          <w:ilvl w:val="1"/>
          <w:numId w:val="7"/>
        </w:numPr>
        <w:jc w:val="both"/>
        <w:rPr>
          <w:rFonts w:ascii="Arial" w:hAnsi="Arial" w:cs="Arial"/>
          <w:sz w:val="20"/>
        </w:rPr>
      </w:pPr>
      <w:r w:rsidRPr="00716519">
        <w:rPr>
          <w:rFonts w:ascii="Arial" w:hAnsi="Arial" w:cs="Arial"/>
          <w:sz w:val="20"/>
        </w:rPr>
        <w:t>Odstúpením od zmluvy nie je dotknuté právo odstupujúcej strany na náhradu škody, ktorá jej vznikla porušením zmluvnej povinnosti.</w:t>
      </w:r>
    </w:p>
    <w:p w:rsidR="00AE1807" w:rsidRPr="00716519" w:rsidRDefault="00AE1807" w:rsidP="00AE1807">
      <w:pPr>
        <w:pStyle w:val="Podtitul"/>
        <w:jc w:val="both"/>
        <w:rPr>
          <w:rFonts w:ascii="Arial" w:hAnsi="Arial" w:cs="Arial"/>
          <w:sz w:val="20"/>
        </w:rPr>
      </w:pPr>
    </w:p>
    <w:p w:rsidR="00AE1807" w:rsidRDefault="00AE1807" w:rsidP="00AE1807">
      <w:pPr>
        <w:pStyle w:val="Podtitul"/>
        <w:numPr>
          <w:ilvl w:val="1"/>
          <w:numId w:val="7"/>
        </w:numPr>
        <w:jc w:val="both"/>
        <w:rPr>
          <w:rFonts w:ascii="Arial" w:hAnsi="Arial" w:cs="Arial"/>
          <w:sz w:val="20"/>
        </w:rPr>
      </w:pPr>
      <w:r w:rsidRPr="00727A19">
        <w:rPr>
          <w:rFonts w:ascii="Arial" w:hAnsi="Arial" w:cs="Arial"/>
          <w:sz w:val="20"/>
        </w:rPr>
        <w:t>Pokiaľ sa zistí, že niektoré ustanovenie Zmluvy je neplatné alebo nevymáhateľné, nemá táto skutočnosť vplyv na platnosť alebo vymáhateľnosť ostatných ustanovení Zmluvy. Strany sa dohodli, že v prípade, že by sa ktorékoľvek ustanovenie tejto Zmluvy ukázalo byť neplatné alebo neúčinné, nahradia ho do 30 dní od zistenia tejto skutočnosti (najneskôr však do 30 dní odo dňa právnej moci rozhodnutia, ktorým bola neplatnosť či neúčinnosť tohto ustanovenia potvrdená) ustanovením, ktoré bude svojím účelom najbližšie ustanoveniu, ktoré bolo prehlásené neplatným či neúčinným.</w:t>
      </w:r>
    </w:p>
    <w:p w:rsidR="00AE1807" w:rsidRPr="00727A19" w:rsidRDefault="00AE1807" w:rsidP="00AE1807">
      <w:pPr>
        <w:pStyle w:val="Podtitul"/>
        <w:jc w:val="both"/>
        <w:rPr>
          <w:rFonts w:ascii="Arial" w:hAnsi="Arial" w:cs="Arial"/>
          <w:sz w:val="20"/>
        </w:rPr>
      </w:pPr>
    </w:p>
    <w:p w:rsidR="00AE1807" w:rsidRPr="00716519" w:rsidRDefault="00AE1807" w:rsidP="00AE1807">
      <w:pPr>
        <w:pStyle w:val="Podtitul"/>
        <w:numPr>
          <w:ilvl w:val="1"/>
          <w:numId w:val="7"/>
        </w:numPr>
        <w:jc w:val="both"/>
        <w:rPr>
          <w:rFonts w:ascii="Arial" w:hAnsi="Arial" w:cs="Arial"/>
          <w:sz w:val="20"/>
        </w:rPr>
      </w:pPr>
      <w:r w:rsidRPr="00716519">
        <w:rPr>
          <w:rFonts w:ascii="Arial" w:hAnsi="Arial" w:cs="Arial"/>
          <w:sz w:val="20"/>
        </w:rPr>
        <w:t>Vo zvyšku neupravených vzťahov sa zodpovednosť z odstúpenia od zmluvy a ná</w:t>
      </w:r>
      <w:r w:rsidRPr="00716519">
        <w:rPr>
          <w:rFonts w:ascii="Arial" w:hAnsi="Arial" w:cs="Arial"/>
          <w:sz w:val="20"/>
        </w:rPr>
        <w:softHyphen/>
        <w:t>roky na náhradu škody riadia príslušnými ustanoveniami Obchodného a Občianskeho zákonníka SR. Vzájomné vzťahy sa budú riadiť právom Slovenskej republiky.</w:t>
      </w:r>
    </w:p>
    <w:p w:rsidR="00AE1807" w:rsidRDefault="00AE1807" w:rsidP="00AE1807">
      <w:pPr>
        <w:pStyle w:val="Podtitul"/>
        <w:jc w:val="both"/>
        <w:rPr>
          <w:rFonts w:ascii="Arial" w:hAnsi="Arial" w:cs="Arial"/>
          <w:sz w:val="20"/>
        </w:rPr>
      </w:pPr>
    </w:p>
    <w:p w:rsidR="00AE1807" w:rsidRDefault="00AE1807" w:rsidP="00AE1807">
      <w:pPr>
        <w:pStyle w:val="Podtitul"/>
        <w:jc w:val="both"/>
        <w:rPr>
          <w:rFonts w:ascii="Arial" w:hAnsi="Arial" w:cs="Arial"/>
          <w:sz w:val="20"/>
        </w:rPr>
      </w:pPr>
    </w:p>
    <w:p w:rsidR="00AE1807" w:rsidRPr="00561DF1" w:rsidRDefault="00AE1807" w:rsidP="00AE1807">
      <w:pPr>
        <w:pStyle w:val="Podtitul"/>
        <w:jc w:val="both"/>
        <w:rPr>
          <w:rFonts w:ascii="Arial" w:hAnsi="Arial" w:cs="Arial"/>
          <w:sz w:val="20"/>
        </w:rPr>
      </w:pPr>
    </w:p>
    <w:p w:rsidR="00AE1807" w:rsidRDefault="00AE1807" w:rsidP="00AE1807">
      <w:pPr>
        <w:pStyle w:val="Podtitul"/>
        <w:rPr>
          <w:rFonts w:ascii="Arial" w:hAnsi="Arial" w:cs="Arial"/>
          <w:b/>
          <w:sz w:val="20"/>
        </w:rPr>
      </w:pPr>
      <w:r w:rsidRPr="00561DF1">
        <w:rPr>
          <w:rFonts w:ascii="Arial" w:hAnsi="Arial" w:cs="Arial"/>
          <w:b/>
          <w:sz w:val="20"/>
        </w:rPr>
        <w:t>Článok 1</w:t>
      </w:r>
      <w:r>
        <w:rPr>
          <w:rFonts w:ascii="Arial" w:hAnsi="Arial" w:cs="Arial"/>
          <w:b/>
          <w:sz w:val="20"/>
        </w:rPr>
        <w:t>9</w:t>
      </w:r>
    </w:p>
    <w:p w:rsidR="00AE1807" w:rsidRPr="00561DF1" w:rsidRDefault="00AE1807" w:rsidP="00AE1807">
      <w:pPr>
        <w:pStyle w:val="tlPodtitulTunKurzva"/>
        <w:spacing w:after="0"/>
        <w:rPr>
          <w:rFonts w:ascii="Arial" w:hAnsi="Arial" w:cs="Arial"/>
          <w:sz w:val="20"/>
        </w:rPr>
      </w:pPr>
      <w:r w:rsidRPr="00561DF1">
        <w:rPr>
          <w:rFonts w:ascii="Arial" w:hAnsi="Arial" w:cs="Arial"/>
          <w:sz w:val="20"/>
        </w:rPr>
        <w:t>Záverečné ustanovenia</w:t>
      </w:r>
    </w:p>
    <w:p w:rsidR="00AE1807" w:rsidRPr="00561DF1" w:rsidRDefault="00AE1807" w:rsidP="00AE1807">
      <w:pPr>
        <w:pStyle w:val="tlPodtitulTunKurzva"/>
        <w:spacing w:after="0"/>
        <w:rPr>
          <w:rFonts w:ascii="Arial" w:hAnsi="Arial" w:cs="Arial"/>
          <w:sz w:val="20"/>
        </w:rPr>
      </w:pPr>
    </w:p>
    <w:p w:rsidR="00AE1807" w:rsidRPr="00561DF1" w:rsidRDefault="00AE1807" w:rsidP="00AE1807">
      <w:pPr>
        <w:pStyle w:val="Odsekzoznamu"/>
        <w:numPr>
          <w:ilvl w:val="0"/>
          <w:numId w:val="7"/>
        </w:numPr>
        <w:jc w:val="both"/>
        <w:rPr>
          <w:rFonts w:cs="Arial"/>
          <w:vanish/>
          <w:szCs w:val="20"/>
        </w:rPr>
      </w:pPr>
    </w:p>
    <w:p w:rsidR="00AE1807" w:rsidRPr="00561DF1" w:rsidRDefault="00AE1807" w:rsidP="00AE1807">
      <w:pPr>
        <w:pStyle w:val="Podtitul"/>
        <w:numPr>
          <w:ilvl w:val="1"/>
          <w:numId w:val="7"/>
        </w:numPr>
        <w:jc w:val="both"/>
        <w:rPr>
          <w:rFonts w:ascii="Arial" w:hAnsi="Arial" w:cs="Arial"/>
          <w:sz w:val="20"/>
        </w:rPr>
      </w:pPr>
      <w:r w:rsidRPr="00561DF1">
        <w:rPr>
          <w:rFonts w:ascii="Arial" w:hAnsi="Arial" w:cs="Arial"/>
          <w:sz w:val="20"/>
        </w:rPr>
        <w:t xml:space="preserve">Zmluvu je možné meniť len na základe vzájomnej dohody oboch zmluvných strán formou písomných </w:t>
      </w:r>
      <w:r>
        <w:rPr>
          <w:rFonts w:ascii="Arial" w:hAnsi="Arial" w:cs="Arial"/>
          <w:sz w:val="20"/>
        </w:rPr>
        <w:br/>
      </w:r>
      <w:r w:rsidRPr="00561DF1">
        <w:rPr>
          <w:rFonts w:ascii="Arial" w:hAnsi="Arial" w:cs="Arial"/>
          <w:sz w:val="20"/>
        </w:rPr>
        <w:t>a očíslovaných dodatkov, ktoré budú tvoriť</w:t>
      </w:r>
      <w:r>
        <w:rPr>
          <w:rFonts w:ascii="Arial" w:hAnsi="Arial" w:cs="Arial"/>
          <w:sz w:val="20"/>
        </w:rPr>
        <w:t xml:space="preserve"> jej neoddeliteľnú súčasť a to za podmienok uvedených </w:t>
      </w:r>
      <w:r>
        <w:rPr>
          <w:rFonts w:ascii="Arial" w:hAnsi="Arial" w:cs="Arial"/>
          <w:sz w:val="20"/>
        </w:rPr>
        <w:br/>
        <w:t xml:space="preserve">v § 18 zákona č. 343/2015 Z. z. o verejnom obstarávaní. </w:t>
      </w:r>
    </w:p>
    <w:p w:rsidR="00AE1807" w:rsidRPr="00561DF1" w:rsidRDefault="00AE1807" w:rsidP="00AE1807">
      <w:pPr>
        <w:pStyle w:val="Podtitul"/>
        <w:numPr>
          <w:ilvl w:val="1"/>
          <w:numId w:val="7"/>
        </w:numPr>
        <w:jc w:val="both"/>
        <w:rPr>
          <w:rFonts w:ascii="Arial" w:hAnsi="Arial" w:cs="Arial"/>
          <w:sz w:val="20"/>
        </w:rPr>
      </w:pPr>
      <w:r w:rsidRPr="00561DF1">
        <w:rPr>
          <w:rFonts w:ascii="Arial" w:hAnsi="Arial" w:cs="Arial"/>
          <w:sz w:val="20"/>
        </w:rPr>
        <w:t xml:space="preserve">Zmluvné strany zhodne vyhlasujú, že sú spôsobilé na právne úkony, že sa podrobne oboznámili </w:t>
      </w:r>
      <w:r>
        <w:rPr>
          <w:rFonts w:ascii="Arial" w:hAnsi="Arial" w:cs="Arial"/>
          <w:sz w:val="20"/>
        </w:rPr>
        <w:br/>
      </w:r>
      <w:r w:rsidRPr="00561DF1">
        <w:rPr>
          <w:rFonts w:ascii="Arial" w:hAnsi="Arial" w:cs="Arial"/>
          <w:sz w:val="20"/>
        </w:rPr>
        <w:t>s predmetom zmluvy, s jej obsahom a obsahom jej príloh a nemajú voči nim žiadne výhrady ani návrhy na doplnenie.</w:t>
      </w:r>
    </w:p>
    <w:p w:rsidR="00AE1807" w:rsidRPr="00727A19" w:rsidRDefault="00AE1807" w:rsidP="00AE1807">
      <w:pPr>
        <w:pStyle w:val="Podtitul"/>
        <w:numPr>
          <w:ilvl w:val="1"/>
          <w:numId w:val="7"/>
        </w:numPr>
        <w:jc w:val="both"/>
        <w:rPr>
          <w:rFonts w:ascii="Arial" w:hAnsi="Arial" w:cs="Arial"/>
          <w:sz w:val="20"/>
        </w:rPr>
      </w:pPr>
      <w:r w:rsidRPr="00727A19">
        <w:rPr>
          <w:rFonts w:ascii="Arial" w:hAnsi="Arial" w:cs="Arial"/>
          <w:sz w:val="20"/>
        </w:rPr>
        <w:t>Zmluvu je možné meniť výhradne obojstranne odsúhlasenými očíslovanými dodatkami podpísanými zástupcami Objednávateľa a Poskytovateľa. Žiadny iný protokol, dokument, obvyklá prax alebo zvyk nebudú považované za dodatok k Zmluve alebo za jej pozmenenie.</w:t>
      </w:r>
    </w:p>
    <w:p w:rsidR="00AE1807" w:rsidRPr="00561DF1" w:rsidRDefault="00AE1807" w:rsidP="00AE1807">
      <w:pPr>
        <w:pStyle w:val="Podtitul"/>
        <w:numPr>
          <w:ilvl w:val="1"/>
          <w:numId w:val="7"/>
        </w:numPr>
        <w:jc w:val="both"/>
        <w:rPr>
          <w:rFonts w:ascii="Arial" w:hAnsi="Arial" w:cs="Arial"/>
          <w:sz w:val="20"/>
        </w:rPr>
      </w:pPr>
      <w:r w:rsidRPr="00561DF1">
        <w:rPr>
          <w:rFonts w:ascii="Arial" w:hAnsi="Arial" w:cs="Arial"/>
          <w:sz w:val="20"/>
        </w:rPr>
        <w:t>Zmluvné strany zhodne vyhlasujú, že zmluvu neuzavreli v tiesni ani za nápadne nevýhodných podmienok, že svoju vôľu prejavili vážne, slobodne, bez nátlaku a zrozumiteľne a na znak súhlasu ju potvrdzujú svojimi podpismi.</w:t>
      </w:r>
    </w:p>
    <w:p w:rsidR="00AE1807" w:rsidRPr="005B14E6" w:rsidRDefault="00AE1807" w:rsidP="00AE1807">
      <w:pPr>
        <w:pStyle w:val="Podtitul"/>
        <w:numPr>
          <w:ilvl w:val="1"/>
          <w:numId w:val="7"/>
        </w:numPr>
        <w:jc w:val="both"/>
        <w:rPr>
          <w:rFonts w:ascii="Arial" w:hAnsi="Arial" w:cs="Arial"/>
          <w:sz w:val="20"/>
        </w:rPr>
      </w:pPr>
      <w:r w:rsidRPr="00561DF1">
        <w:rPr>
          <w:rFonts w:ascii="Arial" w:hAnsi="Arial" w:cs="Arial"/>
          <w:sz w:val="20"/>
        </w:rPr>
        <w:t>Neoddeliteľnou súčasťou tejto zmluvy sú prílohy:</w:t>
      </w:r>
    </w:p>
    <w:p w:rsidR="00AE1807" w:rsidRPr="00DC71F0" w:rsidRDefault="00AE1807" w:rsidP="00AE1807">
      <w:pPr>
        <w:pStyle w:val="Odsekzoznamu"/>
        <w:numPr>
          <w:ilvl w:val="2"/>
          <w:numId w:val="14"/>
        </w:numPr>
        <w:tabs>
          <w:tab w:val="clear" w:pos="454"/>
        </w:tabs>
        <w:autoSpaceDE w:val="0"/>
        <w:autoSpaceDN w:val="0"/>
        <w:adjustRightInd w:val="0"/>
        <w:ind w:left="1134" w:hanging="425"/>
        <w:contextualSpacing/>
        <w:jc w:val="both"/>
        <w:rPr>
          <w:rFonts w:cs="Arial"/>
          <w:szCs w:val="20"/>
        </w:rPr>
      </w:pPr>
      <w:r w:rsidRPr="00DC71F0">
        <w:rPr>
          <w:rFonts w:cs="Arial"/>
          <w:szCs w:val="20"/>
        </w:rPr>
        <w:t>Príloha č. 1: Rozpis ceny plnenia</w:t>
      </w:r>
    </w:p>
    <w:p w:rsidR="00AE1807" w:rsidRPr="00DC71F0" w:rsidRDefault="00AE1807" w:rsidP="00AE1807">
      <w:pPr>
        <w:pStyle w:val="Odsekzoznamu"/>
        <w:numPr>
          <w:ilvl w:val="2"/>
          <w:numId w:val="14"/>
        </w:numPr>
        <w:tabs>
          <w:tab w:val="clear" w:pos="454"/>
        </w:tabs>
        <w:autoSpaceDE w:val="0"/>
        <w:autoSpaceDN w:val="0"/>
        <w:adjustRightInd w:val="0"/>
        <w:ind w:left="1134" w:hanging="425"/>
        <w:contextualSpacing/>
        <w:jc w:val="both"/>
        <w:rPr>
          <w:rFonts w:cs="Arial"/>
          <w:szCs w:val="20"/>
        </w:rPr>
      </w:pPr>
      <w:r w:rsidRPr="00DC71F0">
        <w:rPr>
          <w:rFonts w:cs="Arial"/>
          <w:szCs w:val="20"/>
        </w:rPr>
        <w:t>Príloha č. 2: Podmienky poskytovania služieb podpory a údržby Systému</w:t>
      </w:r>
    </w:p>
    <w:p w:rsidR="00AE1807" w:rsidRPr="00DC71F0" w:rsidRDefault="00AE1807" w:rsidP="00AE1807">
      <w:pPr>
        <w:pStyle w:val="Odsekzoznamu"/>
        <w:numPr>
          <w:ilvl w:val="2"/>
          <w:numId w:val="14"/>
        </w:numPr>
        <w:tabs>
          <w:tab w:val="clear" w:pos="454"/>
        </w:tabs>
        <w:autoSpaceDE w:val="0"/>
        <w:autoSpaceDN w:val="0"/>
        <w:adjustRightInd w:val="0"/>
        <w:ind w:left="1134" w:hanging="425"/>
        <w:contextualSpacing/>
        <w:jc w:val="both"/>
        <w:rPr>
          <w:rFonts w:cs="Arial"/>
          <w:szCs w:val="20"/>
        </w:rPr>
      </w:pPr>
      <w:r w:rsidRPr="00DC71F0">
        <w:rPr>
          <w:rFonts w:cs="Arial"/>
          <w:szCs w:val="20"/>
        </w:rPr>
        <w:t xml:space="preserve">Príloha č. 3: Podmienky poskytovania doplnkových profesionálnych služieb nad rámec podpory </w:t>
      </w:r>
      <w:r>
        <w:rPr>
          <w:rFonts w:cs="Arial"/>
          <w:szCs w:val="20"/>
        </w:rPr>
        <w:br/>
        <w:t xml:space="preserve">                     </w:t>
      </w:r>
      <w:r w:rsidRPr="00DC71F0">
        <w:rPr>
          <w:rFonts w:cs="Arial"/>
          <w:szCs w:val="20"/>
        </w:rPr>
        <w:t>a údržby Systému</w:t>
      </w:r>
    </w:p>
    <w:p w:rsidR="00AE1807" w:rsidRPr="00DC71F0" w:rsidRDefault="00AE1807" w:rsidP="00AE1807">
      <w:pPr>
        <w:pStyle w:val="Odsekzoznamu"/>
        <w:numPr>
          <w:ilvl w:val="2"/>
          <w:numId w:val="14"/>
        </w:numPr>
        <w:tabs>
          <w:tab w:val="clear" w:pos="454"/>
        </w:tabs>
        <w:autoSpaceDE w:val="0"/>
        <w:autoSpaceDN w:val="0"/>
        <w:adjustRightInd w:val="0"/>
        <w:ind w:left="1134" w:hanging="425"/>
        <w:contextualSpacing/>
        <w:jc w:val="both"/>
        <w:rPr>
          <w:rFonts w:cs="Arial"/>
          <w:szCs w:val="20"/>
        </w:rPr>
      </w:pPr>
      <w:r w:rsidRPr="00DC71F0">
        <w:rPr>
          <w:rFonts w:cs="Arial"/>
          <w:szCs w:val="20"/>
        </w:rPr>
        <w:t>Príloha č. 4: Zoznam subdodávateľov</w:t>
      </w:r>
    </w:p>
    <w:p w:rsidR="00AE1807" w:rsidRPr="00DC71F0" w:rsidRDefault="00AE1807" w:rsidP="00AE1807">
      <w:pPr>
        <w:pStyle w:val="Podtitul"/>
        <w:numPr>
          <w:ilvl w:val="1"/>
          <w:numId w:val="7"/>
        </w:numPr>
        <w:jc w:val="both"/>
        <w:rPr>
          <w:rFonts w:ascii="Arial" w:hAnsi="Arial" w:cs="Arial"/>
          <w:sz w:val="20"/>
        </w:rPr>
      </w:pPr>
      <w:r w:rsidRPr="00DC71F0">
        <w:rPr>
          <w:rFonts w:ascii="Arial" w:hAnsi="Arial" w:cs="Arial"/>
          <w:sz w:val="20"/>
        </w:rPr>
        <w:t>Zmluva je vyhotovená v dvoch rovnopisoch platnosti originálu, z kto</w:t>
      </w:r>
      <w:r w:rsidRPr="00DC71F0">
        <w:rPr>
          <w:rFonts w:ascii="Arial" w:hAnsi="Arial" w:cs="Arial"/>
          <w:sz w:val="20"/>
        </w:rPr>
        <w:softHyphen/>
        <w:t>rých každá zmluvná strana prevezme jedno vyhotovenie.</w:t>
      </w:r>
    </w:p>
    <w:p w:rsidR="00AE1807" w:rsidRPr="00DC71F0" w:rsidRDefault="00AE1807" w:rsidP="00AE1807">
      <w:pPr>
        <w:autoSpaceDE w:val="0"/>
        <w:autoSpaceDN w:val="0"/>
        <w:adjustRightInd w:val="0"/>
        <w:rPr>
          <w:rFonts w:ascii="Arial" w:hAnsi="Arial" w:cs="Arial"/>
          <w:sz w:val="20"/>
          <w:szCs w:val="20"/>
        </w:rPr>
      </w:pPr>
    </w:p>
    <w:p w:rsidR="00AE1807" w:rsidRPr="00DC71F0" w:rsidRDefault="00AE1807" w:rsidP="00AE1807">
      <w:pPr>
        <w:pStyle w:val="Podtitul"/>
        <w:jc w:val="both"/>
        <w:rPr>
          <w:rFonts w:ascii="Arial" w:hAnsi="Arial" w:cs="Arial"/>
          <w:sz w:val="20"/>
        </w:rPr>
      </w:pPr>
    </w:p>
    <w:p w:rsidR="00AE1807" w:rsidRDefault="00AE1807" w:rsidP="00AE1807">
      <w:pPr>
        <w:pStyle w:val="Podtitul"/>
        <w:jc w:val="both"/>
        <w:rPr>
          <w:rFonts w:ascii="Arial" w:hAnsi="Arial" w:cs="Arial"/>
          <w:sz w:val="20"/>
        </w:rPr>
      </w:pPr>
    </w:p>
    <w:p w:rsidR="00AE1807" w:rsidRPr="00561DF1" w:rsidRDefault="00AE1807" w:rsidP="00AE1807">
      <w:pPr>
        <w:pStyle w:val="Podtitul"/>
        <w:jc w:val="both"/>
        <w:rPr>
          <w:rFonts w:ascii="Arial" w:hAnsi="Arial" w:cs="Arial"/>
          <w:sz w:val="20"/>
        </w:rPr>
      </w:pPr>
    </w:p>
    <w:p w:rsidR="00AE1807" w:rsidRPr="00561DF1" w:rsidRDefault="00AE1807" w:rsidP="00AE1807">
      <w:pPr>
        <w:pStyle w:val="Podtitul"/>
        <w:jc w:val="both"/>
        <w:rPr>
          <w:rFonts w:ascii="Arial" w:hAnsi="Arial" w:cs="Arial"/>
          <w:sz w:val="20"/>
        </w:rPr>
      </w:pPr>
    </w:p>
    <w:p w:rsidR="00AE1807" w:rsidRPr="00561DF1" w:rsidRDefault="00AE1807" w:rsidP="00AE1807">
      <w:pPr>
        <w:pStyle w:val="Podtitul"/>
        <w:ind w:left="720" w:hanging="720"/>
        <w:jc w:val="both"/>
        <w:rPr>
          <w:rFonts w:ascii="Arial" w:hAnsi="Arial" w:cs="Arial"/>
          <w:sz w:val="20"/>
        </w:rPr>
      </w:pPr>
      <w:r w:rsidRPr="00561DF1">
        <w:rPr>
          <w:rFonts w:ascii="Arial" w:hAnsi="Arial" w:cs="Arial"/>
          <w:sz w:val="20"/>
        </w:rPr>
        <w:t xml:space="preserve">V Bratislave, dňa </w:t>
      </w:r>
    </w:p>
    <w:p w:rsidR="00AE1807" w:rsidRPr="00561DF1" w:rsidRDefault="00AE1807" w:rsidP="00AE1807">
      <w:pPr>
        <w:pStyle w:val="Podtitul"/>
        <w:jc w:val="both"/>
        <w:rPr>
          <w:rFonts w:ascii="Arial" w:hAnsi="Arial" w:cs="Arial"/>
          <w:sz w:val="20"/>
        </w:rPr>
      </w:pPr>
    </w:p>
    <w:p w:rsidR="00AE1807" w:rsidRPr="00561DF1" w:rsidRDefault="00AE1807" w:rsidP="00AE1807">
      <w:pPr>
        <w:pStyle w:val="Podtitul"/>
        <w:tabs>
          <w:tab w:val="left" w:pos="4820"/>
        </w:tabs>
        <w:jc w:val="both"/>
        <w:rPr>
          <w:rFonts w:ascii="Arial" w:hAnsi="Arial" w:cs="Arial"/>
          <w:sz w:val="20"/>
        </w:rPr>
      </w:pPr>
      <w:r w:rsidRPr="00561DF1">
        <w:rPr>
          <w:rFonts w:ascii="Arial" w:hAnsi="Arial" w:cs="Arial"/>
          <w:sz w:val="20"/>
        </w:rPr>
        <w:t xml:space="preserve">Za </w:t>
      </w:r>
      <w:r>
        <w:rPr>
          <w:rFonts w:ascii="Arial" w:hAnsi="Arial" w:cs="Arial"/>
          <w:sz w:val="20"/>
        </w:rPr>
        <w:t>Objednávateľa:</w:t>
      </w:r>
      <w:r w:rsidRPr="00561DF1">
        <w:rPr>
          <w:rFonts w:ascii="Arial" w:hAnsi="Arial" w:cs="Arial"/>
          <w:sz w:val="20"/>
        </w:rPr>
        <w:t xml:space="preserve"> </w:t>
      </w:r>
      <w:r w:rsidRPr="00561DF1">
        <w:rPr>
          <w:rFonts w:ascii="Arial" w:hAnsi="Arial" w:cs="Arial"/>
          <w:sz w:val="20"/>
        </w:rPr>
        <w:tab/>
        <w:t>Za Poskytovateľa</w:t>
      </w:r>
    </w:p>
    <w:p w:rsidR="00AE1807" w:rsidRPr="00561DF1" w:rsidRDefault="00AE1807" w:rsidP="00AE1807">
      <w:pPr>
        <w:pStyle w:val="Podtitul"/>
        <w:jc w:val="both"/>
        <w:rPr>
          <w:rStyle w:val="ra"/>
          <w:rFonts w:ascii="Arial" w:hAnsi="Arial" w:cs="Arial"/>
          <w:sz w:val="20"/>
        </w:rPr>
      </w:pPr>
    </w:p>
    <w:p w:rsidR="00AE1807" w:rsidRPr="00561DF1" w:rsidRDefault="00AE1807" w:rsidP="00AE1807">
      <w:pPr>
        <w:pStyle w:val="Podtitul"/>
        <w:jc w:val="both"/>
        <w:rPr>
          <w:rFonts w:ascii="Arial" w:hAnsi="Arial" w:cs="Arial"/>
          <w:sz w:val="20"/>
        </w:rPr>
      </w:pPr>
    </w:p>
    <w:p w:rsidR="00AE1807" w:rsidRPr="00561DF1"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r>
        <w:rPr>
          <w:rFonts w:ascii="Arial" w:hAnsi="Arial" w:cs="Arial"/>
          <w:sz w:val="20"/>
          <w:szCs w:val="20"/>
        </w:rPr>
        <w:t>PhDr. Jaroslav Rezník</w:t>
      </w:r>
    </w:p>
    <w:p w:rsidR="00AE1807" w:rsidRDefault="00AE1807" w:rsidP="00AE1807">
      <w:pPr>
        <w:spacing w:after="60"/>
        <w:ind w:right="23"/>
        <w:rPr>
          <w:rFonts w:ascii="Arial" w:hAnsi="Arial" w:cs="Arial"/>
          <w:sz w:val="20"/>
          <w:szCs w:val="20"/>
        </w:rPr>
      </w:pPr>
      <w:r>
        <w:rPr>
          <w:rFonts w:ascii="Arial" w:hAnsi="Arial" w:cs="Arial"/>
          <w:sz w:val="20"/>
          <w:szCs w:val="20"/>
        </w:rPr>
        <w:t>generálny riaditeľ RTVS</w:t>
      </w:r>
    </w:p>
    <w:p w:rsidR="00AE1807" w:rsidRDefault="00AE1807" w:rsidP="00AE1807">
      <w:pPr>
        <w:spacing w:after="60"/>
        <w:ind w:right="23"/>
        <w:rPr>
          <w:rFonts w:ascii="Arial" w:hAnsi="Arial" w:cs="Arial"/>
          <w:sz w:val="20"/>
          <w:szCs w:val="20"/>
        </w:rPr>
        <w:sectPr w:rsidR="00AE1807" w:rsidSect="003E77E4">
          <w:pgSz w:w="11906" w:h="16838"/>
          <w:pgMar w:top="1701" w:right="851" w:bottom="1418" w:left="1418" w:header="283" w:footer="624" w:gutter="0"/>
          <w:cols w:space="708"/>
          <w:docGrid w:linePitch="360"/>
        </w:sectPr>
      </w:pPr>
    </w:p>
    <w:p w:rsidR="00AE1807" w:rsidRPr="00FD60AC" w:rsidRDefault="00AE1807" w:rsidP="00AE1807">
      <w:pPr>
        <w:spacing w:after="60"/>
        <w:ind w:right="23"/>
        <w:jc w:val="center"/>
        <w:rPr>
          <w:rFonts w:ascii="Arial" w:hAnsi="Arial" w:cs="Arial"/>
          <w:b/>
          <w:sz w:val="40"/>
          <w:szCs w:val="20"/>
        </w:rPr>
      </w:pPr>
      <w:r w:rsidRPr="001B74C3">
        <w:rPr>
          <w:rFonts w:ascii="Arial" w:hAnsi="Arial" w:cs="Arial"/>
          <w:b/>
          <w:sz w:val="28"/>
          <w:szCs w:val="20"/>
        </w:rPr>
        <w:lastRenderedPageBreak/>
        <w:br/>
      </w:r>
      <w:r w:rsidRPr="00FD60AC">
        <w:rPr>
          <w:rFonts w:ascii="Arial" w:hAnsi="Arial" w:cs="Arial"/>
          <w:b/>
          <w:sz w:val="40"/>
          <w:szCs w:val="20"/>
        </w:rPr>
        <w:t>Príloha č. 1</w:t>
      </w:r>
    </w:p>
    <w:p w:rsidR="00AE1807" w:rsidRPr="00FD60AC" w:rsidRDefault="00AE1807" w:rsidP="00AE1807">
      <w:pPr>
        <w:spacing w:after="60"/>
        <w:ind w:right="23"/>
        <w:jc w:val="center"/>
        <w:rPr>
          <w:rFonts w:ascii="Arial" w:hAnsi="Arial" w:cs="Arial"/>
          <w:b/>
          <w:sz w:val="20"/>
          <w:szCs w:val="20"/>
        </w:rPr>
      </w:pPr>
      <w:r w:rsidRPr="00FD60AC">
        <w:rPr>
          <w:rFonts w:ascii="Arial" w:hAnsi="Arial" w:cs="Arial"/>
          <w:b/>
          <w:sz w:val="20"/>
          <w:szCs w:val="20"/>
        </w:rPr>
        <w:t>Rozpis ceny plnenia</w:t>
      </w:r>
    </w:p>
    <w:p w:rsidR="00AE1807" w:rsidRPr="001B74C3" w:rsidRDefault="00AE1807" w:rsidP="00AE1807">
      <w:pPr>
        <w:spacing w:after="60"/>
        <w:ind w:right="23"/>
        <w:rPr>
          <w:rFonts w:ascii="Arial" w:hAnsi="Arial" w:cs="Arial"/>
          <w:b/>
          <w:sz w:val="28"/>
          <w:szCs w:val="20"/>
        </w:rPr>
      </w:pPr>
    </w:p>
    <w:p w:rsidR="00AE1807" w:rsidRDefault="00AE1807" w:rsidP="00AE1807">
      <w:pPr>
        <w:jc w:val="left"/>
        <w:rPr>
          <w:rFonts w:ascii="Calibri" w:eastAsia="Times New Roman" w:hAnsi="Calibri"/>
          <w:sz w:val="16"/>
          <w:szCs w:val="16"/>
          <w:lang w:eastAsia="sk-SK"/>
        </w:rPr>
      </w:pPr>
      <w:r w:rsidRPr="00C137EE">
        <w:rPr>
          <w:rFonts w:ascii="Calibri" w:eastAsia="Times New Roman" w:hAnsi="Calibri"/>
          <w:sz w:val="16"/>
          <w:szCs w:val="16"/>
          <w:lang w:eastAsia="sk-SK"/>
        </w:rPr>
        <w:t>V cenách uvedených v tejto cenovej ponuke sú zahrnuté všetky náklady Uchádzača za služby poskytované v súlade s požiadavkami z Opisu predmetu zákazky, ako aj všetky ďalšie náklady nevyhnutné na plnenie všetkých povinností Poskytovateľa podľa požiadaviek uvedených v Návrhu zmluvy.</w:t>
      </w:r>
    </w:p>
    <w:p w:rsidR="00AE1807" w:rsidRDefault="00AE1807" w:rsidP="00AE1807">
      <w:pPr>
        <w:jc w:val="left"/>
        <w:rPr>
          <w:rFonts w:ascii="Calibri" w:eastAsia="Times New Roman" w:hAnsi="Calibri"/>
          <w:sz w:val="16"/>
          <w:szCs w:val="16"/>
          <w:lang w:eastAsia="sk-SK"/>
        </w:rPr>
      </w:pPr>
    </w:p>
    <w:tbl>
      <w:tblPr>
        <w:tblW w:w="14935" w:type="dxa"/>
        <w:tblCellMar>
          <w:left w:w="70" w:type="dxa"/>
          <w:right w:w="70" w:type="dxa"/>
        </w:tblCellMar>
        <w:tblLook w:val="04A0" w:firstRow="1" w:lastRow="0" w:firstColumn="1" w:lastColumn="0" w:noHBand="0" w:noVBand="1"/>
      </w:tblPr>
      <w:tblGrid>
        <w:gridCol w:w="4555"/>
        <w:gridCol w:w="3030"/>
        <w:gridCol w:w="1479"/>
        <w:gridCol w:w="1520"/>
        <w:gridCol w:w="2325"/>
        <w:gridCol w:w="1042"/>
        <w:gridCol w:w="1193"/>
      </w:tblGrid>
      <w:tr w:rsidR="00AE1807" w:rsidRPr="00B27E26" w:rsidTr="00B26BD3">
        <w:trPr>
          <w:trHeight w:val="315"/>
        </w:trPr>
        <w:tc>
          <w:tcPr>
            <w:tcW w:w="4555"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c>
          <w:tcPr>
            <w:tcW w:w="3030"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c>
          <w:tcPr>
            <w:tcW w:w="1270" w:type="dxa"/>
            <w:tcBorders>
              <w:top w:val="single" w:sz="8" w:space="0" w:color="auto"/>
              <w:left w:val="single" w:sz="8" w:space="0" w:color="auto"/>
              <w:bottom w:val="single" w:sz="4" w:space="0" w:color="auto"/>
              <w:right w:val="single" w:sz="4" w:space="0" w:color="auto"/>
            </w:tcBorders>
            <w:shd w:val="clear" w:color="000000" w:fill="FFC000"/>
            <w:noWrap/>
            <w:vAlign w:val="bottom"/>
            <w:hideMark/>
          </w:tcPr>
          <w:p w:rsidR="00AE1807" w:rsidRPr="00B27E26" w:rsidRDefault="00AE1807" w:rsidP="00B26BD3">
            <w:pPr>
              <w:jc w:val="left"/>
              <w:rPr>
                <w:rFonts w:ascii="Calibri" w:eastAsia="Times New Roman" w:hAnsi="Calibri"/>
                <w:b/>
                <w:bCs/>
                <w:color w:val="000000"/>
                <w:sz w:val="22"/>
                <w:lang w:eastAsia="sk-SK"/>
              </w:rPr>
            </w:pPr>
            <w:r w:rsidRPr="00B27E26">
              <w:rPr>
                <w:rFonts w:ascii="Calibri" w:eastAsia="Times New Roman" w:hAnsi="Calibri"/>
                <w:b/>
                <w:bCs/>
                <w:color w:val="000000"/>
                <w:sz w:val="22"/>
                <w:lang w:eastAsia="sk-SK"/>
              </w:rPr>
              <w:t>človekohodina</w:t>
            </w:r>
          </w:p>
        </w:tc>
        <w:tc>
          <w:tcPr>
            <w:tcW w:w="1520" w:type="dxa"/>
            <w:tcBorders>
              <w:top w:val="single" w:sz="8" w:space="0" w:color="auto"/>
              <w:left w:val="nil"/>
              <w:bottom w:val="single" w:sz="4" w:space="0" w:color="auto"/>
              <w:right w:val="single" w:sz="8" w:space="0" w:color="auto"/>
            </w:tcBorders>
            <w:shd w:val="clear" w:color="000000" w:fill="FFC000"/>
            <w:noWrap/>
            <w:vAlign w:val="bottom"/>
            <w:hideMark/>
          </w:tcPr>
          <w:p w:rsidR="00AE1807" w:rsidRPr="00B27E26" w:rsidRDefault="00AE1807" w:rsidP="00B26BD3">
            <w:pPr>
              <w:jc w:val="left"/>
              <w:rPr>
                <w:rFonts w:ascii="Calibri" w:eastAsia="Times New Roman" w:hAnsi="Calibri"/>
                <w:b/>
                <w:bCs/>
                <w:color w:val="000000"/>
                <w:sz w:val="22"/>
                <w:lang w:eastAsia="sk-SK"/>
              </w:rPr>
            </w:pPr>
            <w:r w:rsidRPr="00B27E26">
              <w:rPr>
                <w:rFonts w:ascii="Calibri" w:eastAsia="Times New Roman" w:hAnsi="Calibri"/>
                <w:b/>
                <w:bCs/>
                <w:color w:val="000000"/>
                <w:sz w:val="22"/>
                <w:lang w:eastAsia="sk-SK"/>
              </w:rPr>
              <w:t>kvartálny paušál</w:t>
            </w:r>
          </w:p>
        </w:tc>
        <w:tc>
          <w:tcPr>
            <w:tcW w:w="4560" w:type="dxa"/>
            <w:gridSpan w:val="3"/>
            <w:tcBorders>
              <w:top w:val="single" w:sz="8" w:space="0" w:color="auto"/>
              <w:left w:val="nil"/>
              <w:bottom w:val="single" w:sz="4" w:space="0" w:color="auto"/>
              <w:right w:val="single" w:sz="8" w:space="0" w:color="000000"/>
            </w:tcBorders>
            <w:shd w:val="clear" w:color="000000" w:fill="92D050"/>
            <w:noWrap/>
            <w:vAlign w:val="bottom"/>
            <w:hideMark/>
          </w:tcPr>
          <w:p w:rsidR="00AE1807" w:rsidRPr="00B27E26" w:rsidRDefault="00AE1807" w:rsidP="00B26BD3">
            <w:pPr>
              <w:jc w:val="center"/>
              <w:rPr>
                <w:rFonts w:ascii="Calibri" w:eastAsia="Times New Roman" w:hAnsi="Calibri"/>
                <w:b/>
                <w:bCs/>
                <w:color w:val="000000"/>
                <w:sz w:val="22"/>
                <w:lang w:eastAsia="sk-SK"/>
              </w:rPr>
            </w:pPr>
            <w:r w:rsidRPr="00B27E26">
              <w:rPr>
                <w:rFonts w:ascii="Calibri" w:eastAsia="Times New Roman" w:hAnsi="Calibri"/>
                <w:b/>
                <w:bCs/>
                <w:color w:val="000000"/>
                <w:sz w:val="22"/>
                <w:lang w:eastAsia="sk-SK"/>
              </w:rPr>
              <w:t>ročné maximum</w:t>
            </w:r>
          </w:p>
        </w:tc>
      </w:tr>
      <w:tr w:rsidR="00AE1807" w:rsidRPr="00B27E26" w:rsidTr="00B26BD3">
        <w:trPr>
          <w:trHeight w:val="315"/>
        </w:trPr>
        <w:tc>
          <w:tcPr>
            <w:tcW w:w="4555" w:type="dxa"/>
            <w:tcBorders>
              <w:top w:val="single" w:sz="8" w:space="0" w:color="auto"/>
              <w:left w:val="single" w:sz="8" w:space="0" w:color="auto"/>
              <w:bottom w:val="single" w:sz="8" w:space="0" w:color="auto"/>
              <w:right w:val="single" w:sz="8" w:space="0" w:color="auto"/>
            </w:tcBorders>
            <w:shd w:val="clear" w:color="000000" w:fill="D0CECE"/>
            <w:noWrap/>
            <w:vAlign w:val="bottom"/>
            <w:hideMark/>
          </w:tcPr>
          <w:p w:rsidR="00AE1807" w:rsidRPr="00B27E26" w:rsidRDefault="00AE1807" w:rsidP="00B26BD3">
            <w:pPr>
              <w:jc w:val="left"/>
              <w:rPr>
                <w:rFonts w:ascii="Calibri" w:eastAsia="Times New Roman" w:hAnsi="Calibri"/>
                <w:b/>
                <w:bCs/>
                <w:color w:val="000000"/>
                <w:sz w:val="22"/>
                <w:lang w:eastAsia="sk-SK"/>
              </w:rPr>
            </w:pPr>
            <w:r w:rsidRPr="00B27E26">
              <w:rPr>
                <w:rFonts w:ascii="Calibri" w:eastAsia="Times New Roman" w:hAnsi="Calibri"/>
                <w:b/>
                <w:bCs/>
                <w:color w:val="000000"/>
                <w:sz w:val="22"/>
                <w:lang w:eastAsia="sk-SK"/>
              </w:rPr>
              <w:t>Položka</w:t>
            </w:r>
          </w:p>
        </w:tc>
        <w:tc>
          <w:tcPr>
            <w:tcW w:w="3030" w:type="dxa"/>
            <w:tcBorders>
              <w:top w:val="single" w:sz="8" w:space="0" w:color="auto"/>
              <w:left w:val="nil"/>
              <w:bottom w:val="single" w:sz="8" w:space="0" w:color="auto"/>
              <w:right w:val="single" w:sz="8" w:space="0" w:color="auto"/>
            </w:tcBorders>
            <w:shd w:val="clear" w:color="000000" w:fill="D0CECE"/>
            <w:noWrap/>
            <w:vAlign w:val="bottom"/>
            <w:hideMark/>
          </w:tcPr>
          <w:p w:rsidR="00AE1807" w:rsidRPr="00B27E26" w:rsidRDefault="00AE1807" w:rsidP="00B26BD3">
            <w:pPr>
              <w:jc w:val="left"/>
              <w:rPr>
                <w:rFonts w:ascii="Calibri" w:eastAsia="Times New Roman" w:hAnsi="Calibri"/>
                <w:b/>
                <w:bCs/>
                <w:color w:val="000000"/>
                <w:sz w:val="22"/>
                <w:lang w:eastAsia="sk-SK"/>
              </w:rPr>
            </w:pPr>
            <w:r w:rsidRPr="00B27E26">
              <w:rPr>
                <w:rFonts w:ascii="Calibri" w:eastAsia="Times New Roman" w:hAnsi="Calibri"/>
                <w:b/>
                <w:bCs/>
                <w:color w:val="000000"/>
                <w:sz w:val="22"/>
                <w:lang w:eastAsia="sk-SK"/>
              </w:rPr>
              <w:t>Článok zmluvy</w:t>
            </w:r>
          </w:p>
        </w:tc>
        <w:tc>
          <w:tcPr>
            <w:tcW w:w="1270" w:type="dxa"/>
            <w:tcBorders>
              <w:top w:val="nil"/>
              <w:left w:val="nil"/>
              <w:bottom w:val="single" w:sz="8" w:space="0" w:color="auto"/>
              <w:right w:val="single" w:sz="4" w:space="0" w:color="auto"/>
            </w:tcBorders>
            <w:shd w:val="clear" w:color="000000" w:fill="FFE699"/>
            <w:noWrap/>
            <w:vAlign w:val="bottom"/>
            <w:hideMark/>
          </w:tcPr>
          <w:p w:rsidR="00AE1807" w:rsidRPr="00B27E26" w:rsidRDefault="00AE1807" w:rsidP="00B26BD3">
            <w:pPr>
              <w:jc w:val="left"/>
              <w:rPr>
                <w:rFonts w:ascii="Calibri" w:eastAsia="Times New Roman" w:hAnsi="Calibri"/>
                <w:color w:val="000000"/>
                <w:sz w:val="18"/>
                <w:szCs w:val="18"/>
                <w:lang w:eastAsia="sk-SK"/>
              </w:rPr>
            </w:pPr>
            <w:r w:rsidRPr="00B27E26">
              <w:rPr>
                <w:rFonts w:ascii="Calibri" w:eastAsia="Times New Roman" w:hAnsi="Calibri"/>
                <w:color w:val="000000"/>
                <w:sz w:val="18"/>
                <w:szCs w:val="18"/>
                <w:lang w:eastAsia="sk-SK"/>
              </w:rPr>
              <w:t>EUR bez DPH</w:t>
            </w:r>
          </w:p>
        </w:tc>
        <w:tc>
          <w:tcPr>
            <w:tcW w:w="1520" w:type="dxa"/>
            <w:tcBorders>
              <w:top w:val="nil"/>
              <w:left w:val="nil"/>
              <w:bottom w:val="single" w:sz="8" w:space="0" w:color="auto"/>
              <w:right w:val="single" w:sz="8" w:space="0" w:color="auto"/>
            </w:tcBorders>
            <w:shd w:val="clear" w:color="000000" w:fill="FFE699"/>
            <w:noWrap/>
            <w:vAlign w:val="bottom"/>
            <w:hideMark/>
          </w:tcPr>
          <w:p w:rsidR="00AE1807" w:rsidRPr="00B27E26" w:rsidRDefault="00AE1807" w:rsidP="00B26BD3">
            <w:pPr>
              <w:jc w:val="left"/>
              <w:rPr>
                <w:rFonts w:ascii="Calibri" w:eastAsia="Times New Roman" w:hAnsi="Calibri"/>
                <w:color w:val="000000"/>
                <w:sz w:val="18"/>
                <w:szCs w:val="18"/>
                <w:lang w:eastAsia="sk-SK"/>
              </w:rPr>
            </w:pPr>
            <w:r w:rsidRPr="00B27E26">
              <w:rPr>
                <w:rFonts w:ascii="Calibri" w:eastAsia="Times New Roman" w:hAnsi="Calibri"/>
                <w:color w:val="000000"/>
                <w:sz w:val="18"/>
                <w:szCs w:val="18"/>
                <w:lang w:eastAsia="sk-SK"/>
              </w:rPr>
              <w:t>EUR bez DPH</w:t>
            </w:r>
          </w:p>
        </w:tc>
        <w:tc>
          <w:tcPr>
            <w:tcW w:w="2325" w:type="dxa"/>
            <w:tcBorders>
              <w:top w:val="nil"/>
              <w:left w:val="nil"/>
              <w:bottom w:val="single" w:sz="8" w:space="0" w:color="auto"/>
              <w:right w:val="single" w:sz="4" w:space="0" w:color="auto"/>
            </w:tcBorders>
            <w:shd w:val="clear" w:color="000000" w:fill="C6E0B4"/>
            <w:noWrap/>
            <w:vAlign w:val="bottom"/>
            <w:hideMark/>
          </w:tcPr>
          <w:p w:rsidR="00AE1807" w:rsidRPr="00B27E26" w:rsidRDefault="00AE1807" w:rsidP="00B26BD3">
            <w:pPr>
              <w:jc w:val="left"/>
              <w:rPr>
                <w:rFonts w:ascii="Calibri" w:eastAsia="Times New Roman" w:hAnsi="Calibri"/>
                <w:color w:val="000000"/>
                <w:sz w:val="18"/>
                <w:szCs w:val="18"/>
                <w:lang w:eastAsia="sk-SK"/>
              </w:rPr>
            </w:pPr>
            <w:r w:rsidRPr="00B27E26">
              <w:rPr>
                <w:rFonts w:ascii="Calibri" w:eastAsia="Times New Roman" w:hAnsi="Calibri"/>
                <w:color w:val="000000"/>
                <w:sz w:val="18"/>
                <w:szCs w:val="18"/>
                <w:lang w:eastAsia="sk-SK"/>
              </w:rPr>
              <w:t>EUR bez DPH</w:t>
            </w:r>
          </w:p>
        </w:tc>
        <w:tc>
          <w:tcPr>
            <w:tcW w:w="1042" w:type="dxa"/>
            <w:tcBorders>
              <w:top w:val="nil"/>
              <w:left w:val="nil"/>
              <w:bottom w:val="single" w:sz="8" w:space="0" w:color="auto"/>
              <w:right w:val="single" w:sz="4" w:space="0" w:color="auto"/>
            </w:tcBorders>
            <w:shd w:val="clear" w:color="000000" w:fill="C6E0B4"/>
            <w:noWrap/>
            <w:vAlign w:val="bottom"/>
            <w:hideMark/>
          </w:tcPr>
          <w:p w:rsidR="00AE1807" w:rsidRPr="00B27E26" w:rsidRDefault="00AE1807" w:rsidP="00B26BD3">
            <w:pPr>
              <w:jc w:val="left"/>
              <w:rPr>
                <w:rFonts w:ascii="Calibri" w:eastAsia="Times New Roman" w:hAnsi="Calibri"/>
                <w:color w:val="000000"/>
                <w:sz w:val="18"/>
                <w:szCs w:val="18"/>
                <w:lang w:eastAsia="sk-SK"/>
              </w:rPr>
            </w:pPr>
            <w:r w:rsidRPr="00B27E26">
              <w:rPr>
                <w:rFonts w:ascii="Calibri" w:eastAsia="Times New Roman" w:hAnsi="Calibri"/>
                <w:color w:val="000000"/>
                <w:sz w:val="18"/>
                <w:szCs w:val="18"/>
                <w:lang w:eastAsia="sk-SK"/>
              </w:rPr>
              <w:t>20% DPH</w:t>
            </w:r>
          </w:p>
        </w:tc>
        <w:tc>
          <w:tcPr>
            <w:tcW w:w="1193" w:type="dxa"/>
            <w:tcBorders>
              <w:top w:val="nil"/>
              <w:left w:val="nil"/>
              <w:bottom w:val="single" w:sz="8" w:space="0" w:color="auto"/>
              <w:right w:val="single" w:sz="8" w:space="0" w:color="auto"/>
            </w:tcBorders>
            <w:shd w:val="clear" w:color="000000" w:fill="C6E0B4"/>
            <w:noWrap/>
            <w:vAlign w:val="bottom"/>
            <w:hideMark/>
          </w:tcPr>
          <w:p w:rsidR="00AE1807" w:rsidRPr="00B27E26" w:rsidRDefault="00AE1807" w:rsidP="00B26BD3">
            <w:pPr>
              <w:jc w:val="left"/>
              <w:rPr>
                <w:rFonts w:ascii="Calibri" w:eastAsia="Times New Roman" w:hAnsi="Calibri"/>
                <w:color w:val="000000"/>
                <w:sz w:val="18"/>
                <w:szCs w:val="18"/>
                <w:lang w:eastAsia="sk-SK"/>
              </w:rPr>
            </w:pPr>
            <w:r w:rsidRPr="00B27E26">
              <w:rPr>
                <w:rFonts w:ascii="Calibri" w:eastAsia="Times New Roman" w:hAnsi="Calibri"/>
                <w:color w:val="000000"/>
                <w:sz w:val="18"/>
                <w:szCs w:val="18"/>
                <w:lang w:eastAsia="sk-SK"/>
              </w:rPr>
              <w:t>EUR s DPH</w:t>
            </w:r>
          </w:p>
        </w:tc>
      </w:tr>
      <w:tr w:rsidR="00AE1807" w:rsidRPr="00B27E26" w:rsidTr="00B26BD3">
        <w:trPr>
          <w:trHeight w:val="300"/>
        </w:trPr>
        <w:tc>
          <w:tcPr>
            <w:tcW w:w="4555" w:type="dxa"/>
            <w:tcBorders>
              <w:top w:val="nil"/>
              <w:left w:val="single" w:sz="8" w:space="0" w:color="auto"/>
              <w:bottom w:val="single" w:sz="4" w:space="0" w:color="auto"/>
              <w:right w:val="single" w:sz="8"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Licencie PROVYS TVoffice</w:t>
            </w:r>
          </w:p>
        </w:tc>
        <w:tc>
          <w:tcPr>
            <w:tcW w:w="3030" w:type="dxa"/>
            <w:tcBorders>
              <w:top w:val="nil"/>
              <w:left w:val="nil"/>
              <w:bottom w:val="single" w:sz="4" w:space="0" w:color="auto"/>
              <w:right w:val="single" w:sz="8"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čl. 4.1 písm. a), čl. 11</w:t>
            </w:r>
          </w:p>
        </w:tc>
        <w:tc>
          <w:tcPr>
            <w:tcW w:w="1270" w:type="dxa"/>
            <w:tcBorders>
              <w:top w:val="nil"/>
              <w:left w:val="nil"/>
              <w:bottom w:val="single" w:sz="4" w:space="0" w:color="auto"/>
              <w:right w:val="single" w:sz="4"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w:t>
            </w:r>
          </w:p>
        </w:tc>
        <w:tc>
          <w:tcPr>
            <w:tcW w:w="1520" w:type="dxa"/>
            <w:tcBorders>
              <w:top w:val="nil"/>
              <w:left w:val="nil"/>
              <w:bottom w:val="single" w:sz="4" w:space="0" w:color="auto"/>
              <w:right w:val="single" w:sz="8" w:space="0" w:color="auto"/>
            </w:tcBorders>
            <w:shd w:val="clear" w:color="000000" w:fill="FFFF00"/>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c>
          <w:tcPr>
            <w:tcW w:w="2325" w:type="dxa"/>
            <w:tcBorders>
              <w:top w:val="nil"/>
              <w:left w:val="nil"/>
              <w:bottom w:val="single" w:sz="4" w:space="0" w:color="auto"/>
              <w:right w:val="single" w:sz="4"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c>
          <w:tcPr>
            <w:tcW w:w="1042" w:type="dxa"/>
            <w:tcBorders>
              <w:top w:val="nil"/>
              <w:left w:val="nil"/>
              <w:bottom w:val="single" w:sz="4" w:space="0" w:color="auto"/>
              <w:right w:val="single" w:sz="4"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c>
          <w:tcPr>
            <w:tcW w:w="1193" w:type="dxa"/>
            <w:tcBorders>
              <w:top w:val="nil"/>
              <w:left w:val="nil"/>
              <w:bottom w:val="single" w:sz="4" w:space="0" w:color="auto"/>
              <w:right w:val="single" w:sz="8"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r>
      <w:tr w:rsidR="00AE1807" w:rsidRPr="00B27E26" w:rsidTr="00B26BD3">
        <w:trPr>
          <w:trHeight w:val="300"/>
        </w:trPr>
        <w:tc>
          <w:tcPr>
            <w:tcW w:w="4555" w:type="dxa"/>
            <w:tcBorders>
              <w:top w:val="nil"/>
              <w:left w:val="single" w:sz="8" w:space="0" w:color="auto"/>
              <w:bottom w:val="single" w:sz="4" w:space="0" w:color="auto"/>
              <w:right w:val="single" w:sz="8"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Licencie PROVYS Sales</w:t>
            </w:r>
          </w:p>
        </w:tc>
        <w:tc>
          <w:tcPr>
            <w:tcW w:w="3030" w:type="dxa"/>
            <w:tcBorders>
              <w:top w:val="nil"/>
              <w:left w:val="nil"/>
              <w:bottom w:val="single" w:sz="4" w:space="0" w:color="auto"/>
              <w:right w:val="single" w:sz="8"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čl. 4.1 písm. a), čl. 11</w:t>
            </w:r>
          </w:p>
        </w:tc>
        <w:tc>
          <w:tcPr>
            <w:tcW w:w="1270" w:type="dxa"/>
            <w:tcBorders>
              <w:top w:val="nil"/>
              <w:left w:val="nil"/>
              <w:bottom w:val="single" w:sz="4" w:space="0" w:color="auto"/>
              <w:right w:val="single" w:sz="4"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w:t>
            </w:r>
          </w:p>
        </w:tc>
        <w:tc>
          <w:tcPr>
            <w:tcW w:w="1520" w:type="dxa"/>
            <w:tcBorders>
              <w:top w:val="nil"/>
              <w:left w:val="nil"/>
              <w:bottom w:val="single" w:sz="4" w:space="0" w:color="auto"/>
              <w:right w:val="single" w:sz="8" w:space="0" w:color="auto"/>
            </w:tcBorders>
            <w:shd w:val="clear" w:color="000000" w:fill="FFFF00"/>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c>
          <w:tcPr>
            <w:tcW w:w="2325" w:type="dxa"/>
            <w:tcBorders>
              <w:top w:val="nil"/>
              <w:left w:val="nil"/>
              <w:bottom w:val="single" w:sz="4" w:space="0" w:color="auto"/>
              <w:right w:val="single" w:sz="4"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c>
          <w:tcPr>
            <w:tcW w:w="1042" w:type="dxa"/>
            <w:tcBorders>
              <w:top w:val="nil"/>
              <w:left w:val="nil"/>
              <w:bottom w:val="single" w:sz="4" w:space="0" w:color="auto"/>
              <w:right w:val="single" w:sz="4"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c>
          <w:tcPr>
            <w:tcW w:w="1193" w:type="dxa"/>
            <w:tcBorders>
              <w:top w:val="nil"/>
              <w:left w:val="nil"/>
              <w:bottom w:val="single" w:sz="4" w:space="0" w:color="auto"/>
              <w:right w:val="single" w:sz="8"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r>
      <w:tr w:rsidR="00AE1807" w:rsidRPr="00B27E26" w:rsidTr="00B26BD3">
        <w:trPr>
          <w:trHeight w:val="300"/>
        </w:trPr>
        <w:tc>
          <w:tcPr>
            <w:tcW w:w="4555" w:type="dxa"/>
            <w:tcBorders>
              <w:top w:val="nil"/>
              <w:left w:val="single" w:sz="8" w:space="0" w:color="auto"/>
              <w:bottom w:val="single" w:sz="4" w:space="0" w:color="auto"/>
              <w:right w:val="single" w:sz="8"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Služby podpory a údržby Systému</w:t>
            </w:r>
          </w:p>
        </w:tc>
        <w:tc>
          <w:tcPr>
            <w:tcW w:w="3030" w:type="dxa"/>
            <w:tcBorders>
              <w:top w:val="nil"/>
              <w:left w:val="nil"/>
              <w:bottom w:val="single" w:sz="4" w:space="0" w:color="auto"/>
              <w:right w:val="single" w:sz="8"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čl. 4.1 písm. b) a c), Príloha č. 2</w:t>
            </w:r>
          </w:p>
        </w:tc>
        <w:tc>
          <w:tcPr>
            <w:tcW w:w="1270" w:type="dxa"/>
            <w:tcBorders>
              <w:top w:val="nil"/>
              <w:left w:val="nil"/>
              <w:bottom w:val="single" w:sz="4" w:space="0" w:color="auto"/>
              <w:right w:val="single" w:sz="4"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w:t>
            </w:r>
          </w:p>
        </w:tc>
        <w:tc>
          <w:tcPr>
            <w:tcW w:w="1520" w:type="dxa"/>
            <w:tcBorders>
              <w:top w:val="nil"/>
              <w:left w:val="nil"/>
              <w:bottom w:val="single" w:sz="4" w:space="0" w:color="auto"/>
              <w:right w:val="single" w:sz="8" w:space="0" w:color="auto"/>
            </w:tcBorders>
            <w:shd w:val="clear" w:color="000000" w:fill="FFFF00"/>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c>
          <w:tcPr>
            <w:tcW w:w="2325" w:type="dxa"/>
            <w:tcBorders>
              <w:top w:val="nil"/>
              <w:left w:val="nil"/>
              <w:bottom w:val="single" w:sz="4" w:space="0" w:color="auto"/>
              <w:right w:val="single" w:sz="4"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c>
          <w:tcPr>
            <w:tcW w:w="1042" w:type="dxa"/>
            <w:tcBorders>
              <w:top w:val="nil"/>
              <w:left w:val="nil"/>
              <w:bottom w:val="single" w:sz="4" w:space="0" w:color="auto"/>
              <w:right w:val="single" w:sz="4"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c>
          <w:tcPr>
            <w:tcW w:w="1193" w:type="dxa"/>
            <w:tcBorders>
              <w:top w:val="nil"/>
              <w:left w:val="nil"/>
              <w:bottom w:val="single" w:sz="4" w:space="0" w:color="auto"/>
              <w:right w:val="single" w:sz="8"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r>
      <w:tr w:rsidR="00AE1807" w:rsidRPr="00B27E26" w:rsidTr="00B26BD3">
        <w:trPr>
          <w:trHeight w:val="315"/>
        </w:trPr>
        <w:tc>
          <w:tcPr>
            <w:tcW w:w="4555" w:type="dxa"/>
            <w:tcBorders>
              <w:top w:val="nil"/>
              <w:left w:val="single" w:sz="8" w:space="0" w:color="auto"/>
              <w:bottom w:val="single" w:sz="8" w:space="0" w:color="auto"/>
              <w:right w:val="single" w:sz="8"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Doplnkové profesionálne služby na rozvoj Systému</w:t>
            </w:r>
          </w:p>
        </w:tc>
        <w:tc>
          <w:tcPr>
            <w:tcW w:w="3030" w:type="dxa"/>
            <w:tcBorders>
              <w:top w:val="nil"/>
              <w:left w:val="nil"/>
              <w:bottom w:val="single" w:sz="8" w:space="0" w:color="auto"/>
              <w:right w:val="single" w:sz="8"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čl. 4.2, Príloha č. 3</w:t>
            </w:r>
          </w:p>
        </w:tc>
        <w:tc>
          <w:tcPr>
            <w:tcW w:w="1270" w:type="dxa"/>
            <w:tcBorders>
              <w:top w:val="nil"/>
              <w:left w:val="nil"/>
              <w:bottom w:val="single" w:sz="8" w:space="0" w:color="auto"/>
              <w:right w:val="single" w:sz="4" w:space="0" w:color="auto"/>
            </w:tcBorders>
            <w:shd w:val="clear" w:color="000000" w:fill="FFFF00"/>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c>
          <w:tcPr>
            <w:tcW w:w="1520" w:type="dxa"/>
            <w:tcBorders>
              <w:top w:val="nil"/>
              <w:left w:val="nil"/>
              <w:bottom w:val="single" w:sz="8" w:space="0" w:color="auto"/>
              <w:right w:val="single" w:sz="8"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 </w:t>
            </w:r>
          </w:p>
        </w:tc>
        <w:tc>
          <w:tcPr>
            <w:tcW w:w="2325" w:type="dxa"/>
            <w:tcBorders>
              <w:top w:val="nil"/>
              <w:left w:val="nil"/>
              <w:bottom w:val="single" w:sz="8" w:space="0" w:color="auto"/>
              <w:right w:val="single" w:sz="4"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c>
          <w:tcPr>
            <w:tcW w:w="1042" w:type="dxa"/>
            <w:tcBorders>
              <w:top w:val="nil"/>
              <w:left w:val="nil"/>
              <w:bottom w:val="single" w:sz="8" w:space="0" w:color="auto"/>
              <w:right w:val="single" w:sz="4"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c>
          <w:tcPr>
            <w:tcW w:w="1193" w:type="dxa"/>
            <w:tcBorders>
              <w:top w:val="nil"/>
              <w:left w:val="nil"/>
              <w:bottom w:val="single" w:sz="8" w:space="0" w:color="auto"/>
              <w:right w:val="single" w:sz="8"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r>
      <w:tr w:rsidR="00AE1807" w:rsidRPr="00B27E26" w:rsidTr="00B26BD3">
        <w:trPr>
          <w:trHeight w:val="315"/>
        </w:trPr>
        <w:tc>
          <w:tcPr>
            <w:tcW w:w="4555" w:type="dxa"/>
            <w:tcBorders>
              <w:top w:val="nil"/>
              <w:left w:val="nil"/>
              <w:bottom w:val="nil"/>
              <w:right w:val="nil"/>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p>
        </w:tc>
        <w:tc>
          <w:tcPr>
            <w:tcW w:w="3030"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c>
          <w:tcPr>
            <w:tcW w:w="1270"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c>
          <w:tcPr>
            <w:tcW w:w="1520"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c>
          <w:tcPr>
            <w:tcW w:w="2325"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c>
          <w:tcPr>
            <w:tcW w:w="1042"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c>
          <w:tcPr>
            <w:tcW w:w="1193"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r>
      <w:tr w:rsidR="00AE1807" w:rsidRPr="00B27E26" w:rsidTr="00B26BD3">
        <w:trPr>
          <w:trHeight w:val="315"/>
        </w:trPr>
        <w:tc>
          <w:tcPr>
            <w:tcW w:w="45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Celková cena (12 mesiacov)</w:t>
            </w:r>
          </w:p>
        </w:tc>
        <w:tc>
          <w:tcPr>
            <w:tcW w:w="3030" w:type="dxa"/>
            <w:tcBorders>
              <w:top w:val="single" w:sz="8" w:space="0" w:color="auto"/>
              <w:left w:val="nil"/>
              <w:bottom w:val="single" w:sz="8" w:space="0" w:color="auto"/>
              <w:right w:val="single" w:sz="8" w:space="0" w:color="auto"/>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r w:rsidRPr="00B27E26">
              <w:rPr>
                <w:rFonts w:ascii="Calibri" w:eastAsia="Times New Roman" w:hAnsi="Calibri"/>
                <w:color w:val="000000"/>
                <w:sz w:val="22"/>
                <w:lang w:eastAsia="sk-SK"/>
              </w:rPr>
              <w:t>5.1</w:t>
            </w:r>
          </w:p>
        </w:tc>
        <w:tc>
          <w:tcPr>
            <w:tcW w:w="1270" w:type="dxa"/>
            <w:tcBorders>
              <w:top w:val="nil"/>
              <w:left w:val="nil"/>
              <w:bottom w:val="nil"/>
              <w:right w:val="nil"/>
            </w:tcBorders>
            <w:shd w:val="clear" w:color="auto" w:fill="auto"/>
            <w:noWrap/>
            <w:vAlign w:val="bottom"/>
            <w:hideMark/>
          </w:tcPr>
          <w:p w:rsidR="00AE1807" w:rsidRPr="00B27E26" w:rsidRDefault="00AE1807" w:rsidP="00B26BD3">
            <w:pPr>
              <w:jc w:val="left"/>
              <w:rPr>
                <w:rFonts w:ascii="Calibri" w:eastAsia="Times New Roman" w:hAnsi="Calibri"/>
                <w:color w:val="000000"/>
                <w:sz w:val="22"/>
                <w:lang w:eastAsia="sk-SK"/>
              </w:rPr>
            </w:pPr>
          </w:p>
        </w:tc>
        <w:tc>
          <w:tcPr>
            <w:tcW w:w="1520"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c>
          <w:tcPr>
            <w:tcW w:w="2325" w:type="dxa"/>
            <w:tcBorders>
              <w:top w:val="single" w:sz="8" w:space="0" w:color="auto"/>
              <w:left w:val="single" w:sz="8" w:space="0" w:color="auto"/>
              <w:bottom w:val="single" w:sz="8" w:space="0" w:color="auto"/>
              <w:right w:val="single" w:sz="8" w:space="0" w:color="auto"/>
            </w:tcBorders>
            <w:shd w:val="clear" w:color="000000" w:fill="00B050"/>
            <w:noWrap/>
            <w:vAlign w:val="bottom"/>
            <w:hideMark/>
          </w:tcPr>
          <w:p w:rsidR="00AE1807" w:rsidRPr="00B27E26" w:rsidRDefault="00AE1807" w:rsidP="00B26BD3">
            <w:pPr>
              <w:jc w:val="right"/>
              <w:rPr>
                <w:rFonts w:ascii="Calibri" w:eastAsia="Times New Roman" w:hAnsi="Calibri"/>
                <w:b/>
                <w:bCs/>
                <w:color w:val="000000"/>
                <w:sz w:val="22"/>
                <w:lang w:eastAsia="sk-SK"/>
              </w:rPr>
            </w:pPr>
            <w:r w:rsidRPr="00B27E26">
              <w:rPr>
                <w:rFonts w:ascii="Calibri" w:eastAsia="Times New Roman" w:hAnsi="Calibri"/>
                <w:b/>
                <w:bCs/>
                <w:color w:val="000000"/>
                <w:sz w:val="22"/>
                <w:lang w:eastAsia="sk-SK"/>
              </w:rPr>
              <w:t>0,00</w:t>
            </w:r>
          </w:p>
        </w:tc>
        <w:tc>
          <w:tcPr>
            <w:tcW w:w="1042" w:type="dxa"/>
            <w:tcBorders>
              <w:top w:val="single" w:sz="8" w:space="0" w:color="auto"/>
              <w:left w:val="nil"/>
              <w:bottom w:val="single" w:sz="8" w:space="0" w:color="auto"/>
              <w:right w:val="single" w:sz="4"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c>
          <w:tcPr>
            <w:tcW w:w="1193" w:type="dxa"/>
            <w:tcBorders>
              <w:top w:val="single" w:sz="8" w:space="0" w:color="auto"/>
              <w:left w:val="nil"/>
              <w:bottom w:val="single" w:sz="8" w:space="0" w:color="auto"/>
              <w:right w:val="single" w:sz="8" w:space="0" w:color="auto"/>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r w:rsidRPr="00B27E26">
              <w:rPr>
                <w:rFonts w:ascii="Calibri" w:eastAsia="Times New Roman" w:hAnsi="Calibri"/>
                <w:color w:val="000000"/>
                <w:sz w:val="22"/>
                <w:lang w:eastAsia="sk-SK"/>
              </w:rPr>
              <w:t>0,00</w:t>
            </w:r>
          </w:p>
        </w:tc>
      </w:tr>
      <w:tr w:rsidR="00AE1807" w:rsidRPr="00B27E26" w:rsidTr="00B26BD3">
        <w:trPr>
          <w:trHeight w:val="315"/>
        </w:trPr>
        <w:tc>
          <w:tcPr>
            <w:tcW w:w="4555" w:type="dxa"/>
            <w:tcBorders>
              <w:top w:val="nil"/>
              <w:left w:val="nil"/>
              <w:bottom w:val="nil"/>
              <w:right w:val="nil"/>
            </w:tcBorders>
            <w:shd w:val="clear" w:color="auto" w:fill="auto"/>
            <w:noWrap/>
            <w:vAlign w:val="bottom"/>
            <w:hideMark/>
          </w:tcPr>
          <w:p w:rsidR="00AE1807" w:rsidRPr="00B27E26" w:rsidRDefault="00AE1807" w:rsidP="00B26BD3">
            <w:pPr>
              <w:jc w:val="right"/>
              <w:rPr>
                <w:rFonts w:ascii="Calibri" w:eastAsia="Times New Roman" w:hAnsi="Calibri"/>
                <w:color w:val="000000"/>
                <w:sz w:val="22"/>
                <w:lang w:eastAsia="sk-SK"/>
              </w:rPr>
            </w:pPr>
          </w:p>
        </w:tc>
        <w:tc>
          <w:tcPr>
            <w:tcW w:w="3030"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c>
          <w:tcPr>
            <w:tcW w:w="1270"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c>
          <w:tcPr>
            <w:tcW w:w="1520"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c>
          <w:tcPr>
            <w:tcW w:w="2325"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c>
          <w:tcPr>
            <w:tcW w:w="1042"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c>
          <w:tcPr>
            <w:tcW w:w="1193" w:type="dxa"/>
            <w:tcBorders>
              <w:top w:val="nil"/>
              <w:left w:val="nil"/>
              <w:bottom w:val="nil"/>
              <w:right w:val="nil"/>
            </w:tcBorders>
            <w:shd w:val="clear" w:color="auto" w:fill="auto"/>
            <w:noWrap/>
            <w:vAlign w:val="bottom"/>
            <w:hideMark/>
          </w:tcPr>
          <w:p w:rsidR="00AE1807" w:rsidRPr="00B27E26" w:rsidRDefault="00AE1807" w:rsidP="00B26BD3">
            <w:pPr>
              <w:jc w:val="left"/>
              <w:rPr>
                <w:rFonts w:eastAsia="Times New Roman"/>
                <w:sz w:val="20"/>
                <w:szCs w:val="20"/>
                <w:lang w:eastAsia="sk-SK"/>
              </w:rPr>
            </w:pPr>
          </w:p>
        </w:tc>
      </w:tr>
    </w:tbl>
    <w:p w:rsidR="00AE1807" w:rsidRDefault="00AE1807" w:rsidP="00AE1807">
      <w:pPr>
        <w:spacing w:after="60"/>
        <w:ind w:right="23"/>
        <w:rPr>
          <w:rFonts w:ascii="Arial" w:hAnsi="Arial" w:cs="Arial"/>
          <w:sz w:val="20"/>
          <w:szCs w:val="20"/>
        </w:rPr>
        <w:sectPr w:rsidR="00AE1807" w:rsidSect="003E77E4">
          <w:pgSz w:w="16838" w:h="11906" w:orient="landscape"/>
          <w:pgMar w:top="1418" w:right="1701" w:bottom="851" w:left="1418" w:header="283" w:footer="624" w:gutter="0"/>
          <w:cols w:space="708"/>
          <w:docGrid w:linePitch="360"/>
        </w:sectPr>
      </w:pPr>
    </w:p>
    <w:p w:rsidR="00AE1807" w:rsidRDefault="00AE1807" w:rsidP="00AE1807">
      <w:pPr>
        <w:spacing w:after="60"/>
        <w:ind w:right="23"/>
        <w:rPr>
          <w:rFonts w:ascii="Arial" w:hAnsi="Arial" w:cs="Arial"/>
          <w:sz w:val="20"/>
          <w:szCs w:val="20"/>
        </w:rPr>
      </w:pPr>
    </w:p>
    <w:p w:rsidR="00AE1807" w:rsidRPr="007D0264" w:rsidRDefault="00AE1807" w:rsidP="00AE1807">
      <w:pPr>
        <w:spacing w:after="60"/>
        <w:ind w:right="23"/>
        <w:jc w:val="center"/>
        <w:rPr>
          <w:rFonts w:ascii="Arial" w:hAnsi="Arial" w:cs="Arial"/>
          <w:b/>
          <w:sz w:val="40"/>
          <w:szCs w:val="40"/>
        </w:rPr>
      </w:pPr>
      <w:r w:rsidRPr="007D0264">
        <w:rPr>
          <w:rFonts w:ascii="Arial" w:hAnsi="Arial" w:cs="Arial"/>
          <w:b/>
          <w:sz w:val="40"/>
          <w:szCs w:val="40"/>
        </w:rPr>
        <w:t xml:space="preserve">Príloha č. </w:t>
      </w:r>
      <w:r>
        <w:rPr>
          <w:rFonts w:ascii="Arial" w:hAnsi="Arial" w:cs="Arial"/>
          <w:b/>
          <w:sz w:val="40"/>
          <w:szCs w:val="40"/>
        </w:rPr>
        <w:t>2</w:t>
      </w:r>
    </w:p>
    <w:p w:rsidR="00AE1807" w:rsidRPr="00804E52" w:rsidRDefault="00AE1807" w:rsidP="00AE1807">
      <w:pPr>
        <w:spacing w:after="60"/>
        <w:ind w:right="23"/>
        <w:jc w:val="center"/>
        <w:rPr>
          <w:rFonts w:ascii="Arial" w:hAnsi="Arial" w:cs="Arial"/>
          <w:b/>
          <w:sz w:val="20"/>
          <w:szCs w:val="20"/>
        </w:rPr>
      </w:pPr>
      <w:r w:rsidRPr="007D0264">
        <w:rPr>
          <w:rFonts w:ascii="Arial" w:hAnsi="Arial" w:cs="Arial"/>
          <w:b/>
          <w:sz w:val="20"/>
          <w:szCs w:val="20"/>
        </w:rPr>
        <w:t>Podmienky poskytovania služieb podpory a údržby Systému</w:t>
      </w:r>
    </w:p>
    <w:p w:rsidR="00AE1807" w:rsidRDefault="00AE1807" w:rsidP="00AE1807">
      <w:pPr>
        <w:pStyle w:val="Odsekzoznamu"/>
        <w:autoSpaceDE w:val="0"/>
        <w:autoSpaceDN w:val="0"/>
        <w:adjustRightInd w:val="0"/>
        <w:ind w:left="0"/>
        <w:jc w:val="both"/>
        <w:rPr>
          <w:rFonts w:cs="Arial"/>
          <w:szCs w:val="20"/>
        </w:rPr>
      </w:pPr>
    </w:p>
    <w:p w:rsidR="00AE1807" w:rsidRDefault="00AE1807" w:rsidP="00AE1807">
      <w:pPr>
        <w:pStyle w:val="Podtitul"/>
        <w:rPr>
          <w:rFonts w:ascii="Arial" w:hAnsi="Arial" w:cs="Arial"/>
          <w:b/>
          <w:sz w:val="20"/>
        </w:rPr>
      </w:pPr>
      <w:r w:rsidRPr="00561DF1">
        <w:rPr>
          <w:rFonts w:ascii="Arial" w:hAnsi="Arial" w:cs="Arial"/>
          <w:b/>
          <w:sz w:val="20"/>
        </w:rPr>
        <w:t>Článok 1</w:t>
      </w:r>
    </w:p>
    <w:p w:rsidR="00AE1807" w:rsidRDefault="00AE1807" w:rsidP="00AE1807">
      <w:pPr>
        <w:pStyle w:val="Podtitul"/>
        <w:rPr>
          <w:rFonts w:ascii="Arial" w:hAnsi="Arial" w:cs="Arial"/>
          <w:b/>
          <w:i/>
          <w:sz w:val="20"/>
        </w:rPr>
      </w:pPr>
      <w:r w:rsidRPr="0009169C">
        <w:rPr>
          <w:rFonts w:ascii="Arial" w:hAnsi="Arial" w:cs="Arial"/>
          <w:b/>
          <w:i/>
          <w:sz w:val="20"/>
        </w:rPr>
        <w:t>Záväzky Poskytovateľa</w:t>
      </w:r>
    </w:p>
    <w:p w:rsidR="00AE1807" w:rsidRDefault="00AE1807" w:rsidP="00AE1807">
      <w:pPr>
        <w:pStyle w:val="Podtitul"/>
        <w:rPr>
          <w:rFonts w:ascii="Arial" w:hAnsi="Arial" w:cs="Arial"/>
          <w:b/>
          <w:i/>
          <w:sz w:val="20"/>
        </w:rPr>
      </w:pPr>
    </w:p>
    <w:p w:rsidR="00AE1807" w:rsidRPr="00553277" w:rsidRDefault="00AE1807" w:rsidP="00AE1807">
      <w:pPr>
        <w:pStyle w:val="Nadpis2"/>
        <w:numPr>
          <w:ilvl w:val="1"/>
          <w:numId w:val="29"/>
        </w:numPr>
        <w:tabs>
          <w:tab w:val="num" w:pos="720"/>
        </w:tabs>
        <w:spacing w:before="0" w:after="0"/>
        <w:ind w:left="709" w:hanging="709"/>
        <w:rPr>
          <w:rFonts w:ascii="Arial" w:hAnsi="Arial" w:cs="Arial"/>
          <w:b w:val="0"/>
          <w:i w:val="0"/>
          <w:sz w:val="20"/>
          <w:szCs w:val="20"/>
        </w:rPr>
      </w:pPr>
      <w:r w:rsidRPr="00553277">
        <w:rPr>
          <w:rFonts w:ascii="Arial" w:hAnsi="Arial" w:cs="Arial"/>
          <w:b w:val="0"/>
          <w:i w:val="0"/>
          <w:sz w:val="20"/>
          <w:szCs w:val="20"/>
        </w:rPr>
        <w:t xml:space="preserve">Poskytovateľ ručí za časové a obsahové plnenie tejto Zmluvy (teda, že si všetky povinnosti vyplývajúce mu z tejto zmluvy splní riadne a včas), pokiaľ Objednávateľ včas splní svoje záväzky podľa tejto Zmluvy. </w:t>
      </w:r>
    </w:p>
    <w:p w:rsidR="00AE1807" w:rsidRPr="00955A95" w:rsidRDefault="00AE1807" w:rsidP="00AE1807">
      <w:pPr>
        <w:pStyle w:val="Nadpis2"/>
        <w:numPr>
          <w:ilvl w:val="1"/>
          <w:numId w:val="29"/>
        </w:numPr>
        <w:tabs>
          <w:tab w:val="num" w:pos="720"/>
        </w:tabs>
        <w:spacing w:before="0" w:after="0"/>
        <w:ind w:left="709" w:hanging="709"/>
        <w:rPr>
          <w:rFonts w:ascii="Arial" w:hAnsi="Arial" w:cs="Arial"/>
          <w:b w:val="0"/>
          <w:i w:val="0"/>
          <w:sz w:val="20"/>
          <w:szCs w:val="20"/>
        </w:rPr>
      </w:pPr>
      <w:bookmarkStart w:id="14" w:name="_Ref104195775"/>
      <w:bookmarkStart w:id="15" w:name="_Ref98595523"/>
      <w:r w:rsidRPr="00553277">
        <w:rPr>
          <w:rFonts w:ascii="Arial" w:hAnsi="Arial" w:cs="Arial"/>
          <w:b w:val="0"/>
          <w:i w:val="0"/>
          <w:sz w:val="20"/>
          <w:szCs w:val="20"/>
        </w:rPr>
        <w:t xml:space="preserve">Poskytovateľ poskytuje počas trvania tejto Zmluvy záruku </w:t>
      </w:r>
      <w:r w:rsidRPr="006639AC">
        <w:rPr>
          <w:rFonts w:ascii="Arial" w:hAnsi="Arial" w:cs="Arial"/>
          <w:b w:val="0"/>
          <w:i w:val="0"/>
          <w:sz w:val="20"/>
          <w:szCs w:val="20"/>
        </w:rPr>
        <w:t>v zmysle článku 12</w:t>
      </w:r>
      <w:r>
        <w:rPr>
          <w:rFonts w:ascii="Arial" w:hAnsi="Arial" w:cs="Arial"/>
          <w:b w:val="0"/>
          <w:i w:val="0"/>
          <w:sz w:val="20"/>
          <w:szCs w:val="20"/>
        </w:rPr>
        <w:t xml:space="preserve"> tejto Zmluvy</w:t>
      </w:r>
      <w:r w:rsidRPr="00553277">
        <w:rPr>
          <w:rFonts w:ascii="Arial" w:hAnsi="Arial" w:cs="Arial"/>
          <w:b w:val="0"/>
          <w:i w:val="0"/>
          <w:sz w:val="20"/>
          <w:szCs w:val="20"/>
        </w:rPr>
        <w:t xml:space="preserve">. Po dobu trvania Zmluvy </w:t>
      </w:r>
      <w:r>
        <w:rPr>
          <w:rFonts w:ascii="Arial" w:hAnsi="Arial" w:cs="Arial"/>
          <w:b w:val="0"/>
          <w:i w:val="0"/>
          <w:sz w:val="20"/>
          <w:szCs w:val="20"/>
        </w:rPr>
        <w:t>a z</w:t>
      </w:r>
      <w:r w:rsidRPr="006639AC">
        <w:rPr>
          <w:rFonts w:ascii="Arial" w:hAnsi="Arial" w:cs="Arial"/>
          <w:b w:val="0"/>
          <w:i w:val="0"/>
          <w:sz w:val="20"/>
          <w:szCs w:val="20"/>
        </w:rPr>
        <w:t xml:space="preserve">a podmienok touto </w:t>
      </w:r>
      <w:r>
        <w:rPr>
          <w:rFonts w:ascii="Arial" w:hAnsi="Arial" w:cs="Arial"/>
          <w:b w:val="0"/>
          <w:i w:val="0"/>
          <w:sz w:val="20"/>
          <w:szCs w:val="20"/>
        </w:rPr>
        <w:t>Z</w:t>
      </w:r>
      <w:r w:rsidRPr="006639AC">
        <w:rPr>
          <w:rFonts w:ascii="Arial" w:hAnsi="Arial" w:cs="Arial"/>
          <w:b w:val="0"/>
          <w:i w:val="0"/>
          <w:sz w:val="20"/>
          <w:szCs w:val="20"/>
        </w:rPr>
        <w:t>mluvou stanovených</w:t>
      </w:r>
      <w:r>
        <w:rPr>
          <w:rFonts w:ascii="Arial" w:hAnsi="Arial" w:cs="Arial"/>
          <w:b w:val="0"/>
          <w:i w:val="0"/>
          <w:sz w:val="20"/>
          <w:szCs w:val="20"/>
        </w:rPr>
        <w:t xml:space="preserve"> </w:t>
      </w:r>
      <w:r w:rsidRPr="00553277">
        <w:rPr>
          <w:rFonts w:ascii="Arial" w:hAnsi="Arial" w:cs="Arial"/>
          <w:b w:val="0"/>
          <w:i w:val="0"/>
          <w:sz w:val="20"/>
          <w:szCs w:val="20"/>
        </w:rPr>
        <w:t xml:space="preserve">bude Poskytovateľ bez zbytočného odkladu a bezplatne riešiť poruchy vzniknuté pri prevádzke Systému z </w:t>
      </w:r>
      <w:r w:rsidRPr="00955A95">
        <w:rPr>
          <w:rFonts w:ascii="Arial" w:hAnsi="Arial" w:cs="Arial"/>
          <w:b w:val="0"/>
          <w:i w:val="0"/>
          <w:sz w:val="20"/>
          <w:szCs w:val="20"/>
        </w:rPr>
        <w:t>dôvodu jeho vady.</w:t>
      </w:r>
      <w:bookmarkEnd w:id="14"/>
      <w:r w:rsidRPr="00955A95">
        <w:rPr>
          <w:rFonts w:ascii="Arial" w:hAnsi="Arial" w:cs="Arial"/>
          <w:b w:val="0"/>
          <w:i w:val="0"/>
          <w:sz w:val="20"/>
          <w:szCs w:val="20"/>
        </w:rPr>
        <w:t xml:space="preserve"> </w:t>
      </w:r>
      <w:bookmarkEnd w:id="15"/>
      <w:r w:rsidRPr="00955A95">
        <w:rPr>
          <w:rFonts w:ascii="Arial" w:hAnsi="Arial" w:cs="Arial"/>
          <w:b w:val="0"/>
          <w:i w:val="0"/>
          <w:sz w:val="20"/>
          <w:szCs w:val="20"/>
        </w:rPr>
        <w:t>Táto záruka sa nevzťahuje na prípady, keď bola vada spôsobená:</w:t>
      </w:r>
    </w:p>
    <w:p w:rsidR="00AE1807" w:rsidRPr="00955A95" w:rsidRDefault="00AE1807" w:rsidP="00AE1807">
      <w:pPr>
        <w:pStyle w:val="Nadpis2"/>
        <w:numPr>
          <w:ilvl w:val="1"/>
          <w:numId w:val="30"/>
        </w:numPr>
        <w:spacing w:before="0" w:after="0"/>
        <w:ind w:left="1134" w:hanging="425"/>
        <w:rPr>
          <w:rFonts w:ascii="Arial" w:hAnsi="Arial" w:cs="Arial"/>
          <w:b w:val="0"/>
          <w:i w:val="0"/>
          <w:sz w:val="20"/>
          <w:szCs w:val="20"/>
        </w:rPr>
      </w:pPr>
      <w:r w:rsidRPr="00955A95">
        <w:rPr>
          <w:rFonts w:ascii="Arial" w:hAnsi="Arial" w:cs="Arial"/>
          <w:b w:val="0"/>
          <w:i w:val="0"/>
          <w:sz w:val="20"/>
          <w:szCs w:val="20"/>
        </w:rPr>
        <w:t>z dôvodu preukázateľne nedostatočných alebo skreslených informácií zo strany Objednávateľa</w:t>
      </w:r>
    </w:p>
    <w:p w:rsidR="00AE1807" w:rsidRPr="00553277" w:rsidRDefault="00AE1807" w:rsidP="00AE1807">
      <w:pPr>
        <w:pStyle w:val="Nadpis2"/>
        <w:numPr>
          <w:ilvl w:val="1"/>
          <w:numId w:val="30"/>
        </w:numPr>
        <w:spacing w:before="0" w:after="0"/>
        <w:ind w:left="1134" w:hanging="425"/>
        <w:rPr>
          <w:rFonts w:ascii="Arial" w:hAnsi="Arial" w:cs="Arial"/>
          <w:b w:val="0"/>
          <w:i w:val="0"/>
          <w:sz w:val="20"/>
          <w:szCs w:val="20"/>
        </w:rPr>
      </w:pPr>
      <w:r w:rsidRPr="00955A95">
        <w:rPr>
          <w:rFonts w:ascii="Arial" w:hAnsi="Arial" w:cs="Arial"/>
          <w:b w:val="0"/>
          <w:i w:val="0"/>
          <w:sz w:val="20"/>
          <w:szCs w:val="20"/>
        </w:rPr>
        <w:t>použitím hardvérových a softvérových prostriedkov</w:t>
      </w:r>
      <w:r w:rsidRPr="00553277">
        <w:rPr>
          <w:rFonts w:ascii="Arial" w:hAnsi="Arial" w:cs="Arial"/>
          <w:b w:val="0"/>
          <w:i w:val="0"/>
          <w:sz w:val="20"/>
          <w:szCs w:val="20"/>
        </w:rPr>
        <w:t xml:space="preserve"> nevyhovujúcich odporučeniam Poskytovateľ</w:t>
      </w:r>
      <w:r>
        <w:rPr>
          <w:rFonts w:ascii="Arial" w:hAnsi="Arial" w:cs="Arial"/>
          <w:b w:val="0"/>
          <w:i w:val="0"/>
          <w:sz w:val="20"/>
          <w:szCs w:val="20"/>
        </w:rPr>
        <w:t>a</w:t>
      </w:r>
    </w:p>
    <w:p w:rsidR="00AE1807" w:rsidRPr="00553277" w:rsidRDefault="00AE1807" w:rsidP="00AE1807">
      <w:pPr>
        <w:pStyle w:val="Nadpis2"/>
        <w:numPr>
          <w:ilvl w:val="1"/>
          <w:numId w:val="30"/>
        </w:numPr>
        <w:spacing w:before="0" w:after="0"/>
        <w:ind w:left="1134" w:hanging="425"/>
        <w:rPr>
          <w:rFonts w:ascii="Arial" w:hAnsi="Arial" w:cs="Arial"/>
          <w:b w:val="0"/>
          <w:i w:val="0"/>
          <w:sz w:val="20"/>
          <w:szCs w:val="20"/>
        </w:rPr>
      </w:pPr>
      <w:r w:rsidRPr="00553277">
        <w:rPr>
          <w:rFonts w:ascii="Arial" w:hAnsi="Arial" w:cs="Arial"/>
          <w:b w:val="0"/>
          <w:i w:val="0"/>
          <w:sz w:val="20"/>
          <w:szCs w:val="20"/>
        </w:rPr>
        <w:t>úpravou Systému, ktorá nebola písomne schválená Poskytovateľom a bola vykonaná Obje</w:t>
      </w:r>
      <w:r>
        <w:rPr>
          <w:rFonts w:ascii="Arial" w:hAnsi="Arial" w:cs="Arial"/>
          <w:b w:val="0"/>
          <w:i w:val="0"/>
          <w:sz w:val="20"/>
          <w:szCs w:val="20"/>
        </w:rPr>
        <w:t>dnávateľom alebo treťou stranou</w:t>
      </w:r>
    </w:p>
    <w:p w:rsidR="00AE1807" w:rsidRPr="00553277" w:rsidRDefault="00AE1807" w:rsidP="00AE1807">
      <w:pPr>
        <w:pStyle w:val="Nadpis2"/>
        <w:numPr>
          <w:ilvl w:val="1"/>
          <w:numId w:val="30"/>
        </w:numPr>
        <w:spacing w:before="0" w:after="0"/>
        <w:ind w:left="1134" w:hanging="425"/>
        <w:rPr>
          <w:rFonts w:ascii="Arial" w:hAnsi="Arial" w:cs="Arial"/>
          <w:b w:val="0"/>
          <w:i w:val="0"/>
          <w:sz w:val="20"/>
          <w:szCs w:val="20"/>
        </w:rPr>
      </w:pPr>
      <w:r w:rsidRPr="00553277">
        <w:rPr>
          <w:rFonts w:ascii="Arial" w:hAnsi="Arial" w:cs="Arial"/>
          <w:b w:val="0"/>
          <w:i w:val="0"/>
          <w:sz w:val="20"/>
          <w:szCs w:val="20"/>
        </w:rPr>
        <w:t>úpravou technologickej infraštruktúry, ktorá ovplyvňuje prevádzku Systému a ktorá nebola písomne schválená Poskytovateľ</w:t>
      </w:r>
      <w:r>
        <w:rPr>
          <w:rFonts w:ascii="Arial" w:hAnsi="Arial" w:cs="Arial"/>
          <w:b w:val="0"/>
          <w:i w:val="0"/>
          <w:sz w:val="20"/>
          <w:szCs w:val="20"/>
        </w:rPr>
        <w:t>om</w:t>
      </w:r>
      <w:r w:rsidRPr="00553277">
        <w:rPr>
          <w:rFonts w:ascii="Arial" w:hAnsi="Arial" w:cs="Arial"/>
          <w:b w:val="0"/>
          <w:i w:val="0"/>
          <w:sz w:val="20"/>
          <w:szCs w:val="20"/>
        </w:rPr>
        <w:t xml:space="preserve"> </w:t>
      </w:r>
    </w:p>
    <w:p w:rsidR="00AE1807" w:rsidRPr="00553277" w:rsidRDefault="00AE1807" w:rsidP="00AE1807">
      <w:pPr>
        <w:pStyle w:val="Nadpis2"/>
        <w:numPr>
          <w:ilvl w:val="1"/>
          <w:numId w:val="30"/>
        </w:numPr>
        <w:spacing w:before="0" w:after="0"/>
        <w:ind w:left="1134" w:hanging="425"/>
        <w:rPr>
          <w:rFonts w:ascii="Arial" w:hAnsi="Arial" w:cs="Arial"/>
          <w:b w:val="0"/>
          <w:i w:val="0"/>
          <w:sz w:val="20"/>
          <w:szCs w:val="20"/>
        </w:rPr>
      </w:pPr>
      <w:r w:rsidRPr="00553277">
        <w:rPr>
          <w:rFonts w:ascii="Arial" w:hAnsi="Arial" w:cs="Arial"/>
          <w:b w:val="0"/>
          <w:i w:val="0"/>
          <w:sz w:val="20"/>
          <w:szCs w:val="20"/>
        </w:rPr>
        <w:t>prevádzkovaním a používaním Systému v preukázateľnom rozpore s dokumentá</w:t>
      </w:r>
      <w:r>
        <w:rPr>
          <w:rFonts w:ascii="Arial" w:hAnsi="Arial" w:cs="Arial"/>
          <w:b w:val="0"/>
          <w:i w:val="0"/>
          <w:sz w:val="20"/>
          <w:szCs w:val="20"/>
        </w:rPr>
        <w:t>ciou odovzdanou Objednávateľovi</w:t>
      </w:r>
    </w:p>
    <w:p w:rsidR="00AE1807" w:rsidRPr="00553277" w:rsidRDefault="00AE1807" w:rsidP="00AE1807">
      <w:pPr>
        <w:pStyle w:val="Nadpis2"/>
        <w:numPr>
          <w:ilvl w:val="1"/>
          <w:numId w:val="30"/>
        </w:numPr>
        <w:spacing w:before="0" w:after="0"/>
        <w:ind w:left="1134" w:hanging="425"/>
        <w:rPr>
          <w:rFonts w:ascii="Arial" w:hAnsi="Arial" w:cs="Arial"/>
          <w:b w:val="0"/>
          <w:i w:val="0"/>
          <w:sz w:val="20"/>
          <w:szCs w:val="20"/>
        </w:rPr>
      </w:pPr>
      <w:r w:rsidRPr="00553277">
        <w:rPr>
          <w:rFonts w:ascii="Arial" w:hAnsi="Arial" w:cs="Arial"/>
          <w:b w:val="0"/>
          <w:i w:val="0"/>
          <w:sz w:val="20"/>
          <w:szCs w:val="20"/>
        </w:rPr>
        <w:t xml:space="preserve">prepojením Systému so </w:t>
      </w:r>
      <w:r>
        <w:rPr>
          <w:rFonts w:ascii="Arial" w:hAnsi="Arial" w:cs="Arial"/>
          <w:b w:val="0"/>
          <w:i w:val="0"/>
          <w:sz w:val="20"/>
          <w:szCs w:val="20"/>
        </w:rPr>
        <w:t>softvérom</w:t>
      </w:r>
      <w:r w:rsidRPr="00553277">
        <w:rPr>
          <w:rFonts w:ascii="Arial" w:hAnsi="Arial" w:cs="Arial"/>
          <w:b w:val="0"/>
          <w:i w:val="0"/>
          <w:sz w:val="20"/>
          <w:szCs w:val="20"/>
        </w:rPr>
        <w:t xml:space="preserve"> tretej strany bez predchádzajúceho schválenia Poskytovateľ</w:t>
      </w:r>
      <w:r>
        <w:rPr>
          <w:rFonts w:ascii="Arial" w:hAnsi="Arial" w:cs="Arial"/>
          <w:b w:val="0"/>
          <w:i w:val="0"/>
          <w:sz w:val="20"/>
          <w:szCs w:val="20"/>
        </w:rPr>
        <w:t>om</w:t>
      </w:r>
    </w:p>
    <w:p w:rsidR="00AE1807" w:rsidRPr="00553277" w:rsidRDefault="00AE1807" w:rsidP="00AE1807">
      <w:pPr>
        <w:pStyle w:val="Nadpis2"/>
        <w:numPr>
          <w:ilvl w:val="1"/>
          <w:numId w:val="30"/>
        </w:numPr>
        <w:spacing w:before="0" w:after="0"/>
        <w:ind w:left="1134" w:hanging="425"/>
        <w:rPr>
          <w:rFonts w:ascii="Arial" w:hAnsi="Arial" w:cs="Arial"/>
          <w:b w:val="0"/>
          <w:i w:val="0"/>
          <w:sz w:val="20"/>
          <w:szCs w:val="20"/>
        </w:rPr>
      </w:pPr>
      <w:r w:rsidRPr="00553277">
        <w:rPr>
          <w:rFonts w:ascii="Arial" w:hAnsi="Arial" w:cs="Arial"/>
          <w:b w:val="0"/>
          <w:i w:val="0"/>
          <w:sz w:val="20"/>
          <w:szCs w:val="20"/>
        </w:rPr>
        <w:t xml:space="preserve">závadou na </w:t>
      </w:r>
      <w:r>
        <w:rPr>
          <w:rFonts w:ascii="Arial" w:hAnsi="Arial" w:cs="Arial"/>
          <w:b w:val="0"/>
          <w:i w:val="0"/>
          <w:sz w:val="20"/>
          <w:szCs w:val="20"/>
        </w:rPr>
        <w:t>hardvérových</w:t>
      </w:r>
      <w:r w:rsidRPr="00553277">
        <w:rPr>
          <w:rFonts w:ascii="Arial" w:hAnsi="Arial" w:cs="Arial"/>
          <w:b w:val="0"/>
          <w:i w:val="0"/>
          <w:sz w:val="20"/>
          <w:szCs w:val="20"/>
        </w:rPr>
        <w:t xml:space="preserve"> alebo </w:t>
      </w:r>
      <w:r>
        <w:rPr>
          <w:rFonts w:ascii="Arial" w:hAnsi="Arial" w:cs="Arial"/>
          <w:b w:val="0"/>
          <w:i w:val="0"/>
          <w:sz w:val="20"/>
          <w:szCs w:val="20"/>
        </w:rPr>
        <w:t>softvérových</w:t>
      </w:r>
      <w:r w:rsidRPr="00553277">
        <w:rPr>
          <w:rFonts w:ascii="Arial" w:hAnsi="Arial" w:cs="Arial"/>
          <w:b w:val="0"/>
          <w:i w:val="0"/>
          <w:sz w:val="20"/>
          <w:szCs w:val="20"/>
        </w:rPr>
        <w:t xml:space="preserve"> prostriedkoch dodaných tretími stranami.</w:t>
      </w:r>
    </w:p>
    <w:p w:rsidR="00AE1807" w:rsidRPr="00553277" w:rsidRDefault="00AE1807" w:rsidP="00AE1807">
      <w:pPr>
        <w:pStyle w:val="Nadpis2"/>
        <w:numPr>
          <w:ilvl w:val="1"/>
          <w:numId w:val="29"/>
        </w:numPr>
        <w:tabs>
          <w:tab w:val="num" w:pos="720"/>
        </w:tabs>
        <w:spacing w:before="0" w:after="0"/>
        <w:ind w:left="709" w:hanging="709"/>
        <w:rPr>
          <w:rFonts w:ascii="Arial" w:hAnsi="Arial" w:cs="Arial"/>
          <w:b w:val="0"/>
          <w:i w:val="0"/>
          <w:sz w:val="20"/>
          <w:szCs w:val="20"/>
        </w:rPr>
      </w:pPr>
      <w:r w:rsidRPr="00553277">
        <w:rPr>
          <w:rFonts w:ascii="Arial" w:hAnsi="Arial" w:cs="Arial"/>
          <w:b w:val="0"/>
          <w:i w:val="0"/>
          <w:sz w:val="20"/>
          <w:szCs w:val="20"/>
        </w:rPr>
        <w:t xml:space="preserve">Poskytovateľ nezodpovedá za poruchy spôsobené treťou </w:t>
      </w:r>
      <w:r>
        <w:rPr>
          <w:rFonts w:ascii="Arial" w:hAnsi="Arial" w:cs="Arial"/>
          <w:b w:val="0"/>
          <w:i w:val="0"/>
          <w:sz w:val="20"/>
          <w:szCs w:val="20"/>
        </w:rPr>
        <w:t>stranou</w:t>
      </w:r>
      <w:r w:rsidRPr="00553277">
        <w:rPr>
          <w:rFonts w:ascii="Arial" w:hAnsi="Arial" w:cs="Arial"/>
          <w:b w:val="0"/>
          <w:i w:val="0"/>
          <w:sz w:val="20"/>
          <w:szCs w:val="20"/>
        </w:rPr>
        <w:t xml:space="preserve"> alebo udalosťou, za ktorú táto </w:t>
      </w:r>
      <w:r>
        <w:rPr>
          <w:rFonts w:ascii="Arial" w:hAnsi="Arial" w:cs="Arial"/>
          <w:b w:val="0"/>
          <w:i w:val="0"/>
          <w:sz w:val="20"/>
          <w:szCs w:val="20"/>
        </w:rPr>
        <w:t>strana</w:t>
      </w:r>
      <w:r w:rsidRPr="00553277">
        <w:rPr>
          <w:rFonts w:ascii="Arial" w:hAnsi="Arial" w:cs="Arial"/>
          <w:b w:val="0"/>
          <w:i w:val="0"/>
          <w:sz w:val="20"/>
          <w:szCs w:val="20"/>
        </w:rPr>
        <w:t xml:space="preserve"> zodpovedá, alebo za poruchy spôsobené neovplyvniteľnou okolnosťou (vyššia moc).</w:t>
      </w:r>
    </w:p>
    <w:p w:rsidR="00AE1807" w:rsidRPr="00553277" w:rsidRDefault="00AE1807" w:rsidP="00AE1807">
      <w:pPr>
        <w:pStyle w:val="Nadpis2"/>
        <w:numPr>
          <w:ilvl w:val="1"/>
          <w:numId w:val="29"/>
        </w:numPr>
        <w:tabs>
          <w:tab w:val="num" w:pos="720"/>
        </w:tabs>
        <w:spacing w:before="0" w:after="0"/>
        <w:ind w:left="709" w:hanging="709"/>
        <w:rPr>
          <w:rFonts w:ascii="Arial" w:hAnsi="Arial" w:cs="Arial"/>
          <w:b w:val="0"/>
          <w:i w:val="0"/>
          <w:sz w:val="20"/>
          <w:szCs w:val="20"/>
        </w:rPr>
      </w:pPr>
      <w:r w:rsidRPr="00553277">
        <w:rPr>
          <w:rFonts w:ascii="Arial" w:hAnsi="Arial" w:cs="Arial"/>
          <w:b w:val="0"/>
          <w:i w:val="0"/>
          <w:sz w:val="20"/>
          <w:szCs w:val="20"/>
        </w:rPr>
        <w:t>Poskytovateľ nezodpovedá za obsahovú správnosť dát, ktoré do databázy Systému nevložil. Poskytovateľ zodpovedá za funkčnosť Systému, ktorý s  vloženými dátami pracuje.</w:t>
      </w:r>
    </w:p>
    <w:p w:rsidR="00AE1807" w:rsidRPr="0009169C" w:rsidRDefault="00AE1807" w:rsidP="00AE1807">
      <w:pPr>
        <w:pStyle w:val="Nadpis2"/>
        <w:numPr>
          <w:ilvl w:val="1"/>
          <w:numId w:val="29"/>
        </w:numPr>
        <w:spacing w:before="0" w:after="0"/>
        <w:ind w:left="709" w:hanging="709"/>
        <w:rPr>
          <w:rFonts w:ascii="Arial" w:hAnsi="Arial" w:cs="Arial"/>
          <w:b w:val="0"/>
          <w:i w:val="0"/>
          <w:sz w:val="20"/>
          <w:szCs w:val="20"/>
        </w:rPr>
      </w:pPr>
      <w:r w:rsidRPr="0009169C">
        <w:rPr>
          <w:rFonts w:ascii="Arial" w:hAnsi="Arial" w:cs="Arial"/>
          <w:b w:val="0"/>
          <w:i w:val="0"/>
          <w:sz w:val="20"/>
          <w:szCs w:val="20"/>
        </w:rPr>
        <w:t>Poskytovateľ si je vedomý, že pri svojej činnosti podľa tejto Zmluvy bude pracovať s dôvernými obchodnými dátami Objednávateľa a zaväzuje sa, že takéto informácie neposkytne ani nesprístupní tretím osobám</w:t>
      </w:r>
      <w:r>
        <w:rPr>
          <w:rFonts w:ascii="Arial" w:hAnsi="Arial" w:cs="Arial"/>
          <w:b w:val="0"/>
          <w:i w:val="0"/>
          <w:sz w:val="20"/>
          <w:szCs w:val="20"/>
        </w:rPr>
        <w:t>, a bude dodržiavať ustanovenia podľa bodu 13</w:t>
      </w:r>
      <w:r w:rsidRPr="0009169C">
        <w:rPr>
          <w:rFonts w:ascii="Arial" w:hAnsi="Arial" w:cs="Arial"/>
          <w:b w:val="0"/>
          <w:i w:val="0"/>
          <w:sz w:val="20"/>
          <w:szCs w:val="20"/>
        </w:rPr>
        <w:t xml:space="preserve"> tejto Zmluvy.</w:t>
      </w:r>
    </w:p>
    <w:p w:rsidR="00AE1807" w:rsidRPr="00AA5FFD" w:rsidRDefault="00AE1807" w:rsidP="00AE1807">
      <w:pPr>
        <w:pStyle w:val="Nadpis2"/>
        <w:numPr>
          <w:ilvl w:val="1"/>
          <w:numId w:val="29"/>
        </w:numPr>
        <w:tabs>
          <w:tab w:val="num" w:pos="720"/>
        </w:tabs>
        <w:spacing w:before="0" w:after="0"/>
        <w:ind w:left="709" w:hanging="709"/>
        <w:rPr>
          <w:rFonts w:ascii="Arial" w:hAnsi="Arial" w:cs="Arial"/>
          <w:b w:val="0"/>
          <w:i w:val="0"/>
          <w:sz w:val="20"/>
          <w:szCs w:val="20"/>
        </w:rPr>
      </w:pPr>
      <w:r>
        <w:rPr>
          <w:rFonts w:ascii="Arial" w:hAnsi="Arial" w:cs="Arial"/>
          <w:b w:val="0"/>
          <w:i w:val="0"/>
          <w:sz w:val="20"/>
          <w:szCs w:val="20"/>
        </w:rPr>
        <w:t>Poskytovateľ</w:t>
      </w:r>
      <w:r w:rsidRPr="00AA5FFD">
        <w:rPr>
          <w:rFonts w:ascii="Arial" w:hAnsi="Arial" w:cs="Arial"/>
          <w:b w:val="0"/>
          <w:i w:val="0"/>
          <w:sz w:val="20"/>
          <w:szCs w:val="20"/>
        </w:rPr>
        <w:t xml:space="preserve"> bude poskytovať všetky služby vzdialene z jeho sídla alebo sídla jeho subdodávateľov prostredníctvom Internetu.</w:t>
      </w:r>
    </w:p>
    <w:p w:rsidR="00AE1807" w:rsidRPr="00AA5FFD" w:rsidRDefault="00AE1807" w:rsidP="00AE1807">
      <w:pPr>
        <w:pStyle w:val="Nadpis2"/>
        <w:numPr>
          <w:ilvl w:val="1"/>
          <w:numId w:val="29"/>
        </w:numPr>
        <w:tabs>
          <w:tab w:val="num" w:pos="720"/>
        </w:tabs>
        <w:spacing w:before="0" w:after="0"/>
        <w:ind w:left="709" w:hanging="709"/>
        <w:rPr>
          <w:rFonts w:ascii="Arial" w:hAnsi="Arial" w:cs="Arial"/>
          <w:b w:val="0"/>
          <w:i w:val="0"/>
          <w:sz w:val="20"/>
          <w:szCs w:val="20"/>
        </w:rPr>
      </w:pPr>
      <w:r w:rsidRPr="00AA5FFD">
        <w:rPr>
          <w:rFonts w:ascii="Arial" w:hAnsi="Arial" w:cs="Arial"/>
          <w:b w:val="0"/>
          <w:i w:val="0"/>
          <w:sz w:val="20"/>
          <w:szCs w:val="20"/>
        </w:rPr>
        <w:t xml:space="preserve">V prípade, že charakter poruchy vyžaduje osobnú prítomnosť pracovníka </w:t>
      </w:r>
      <w:r>
        <w:rPr>
          <w:rFonts w:ascii="Arial" w:hAnsi="Arial" w:cs="Arial"/>
          <w:b w:val="0"/>
          <w:i w:val="0"/>
          <w:sz w:val="20"/>
          <w:szCs w:val="20"/>
        </w:rPr>
        <w:t>Poskytovateľa</w:t>
      </w:r>
      <w:r w:rsidRPr="00AA5FFD">
        <w:rPr>
          <w:rFonts w:ascii="Arial" w:hAnsi="Arial" w:cs="Arial"/>
          <w:b w:val="0"/>
          <w:i w:val="0"/>
          <w:sz w:val="20"/>
          <w:szCs w:val="20"/>
        </w:rPr>
        <w:t xml:space="preserve"> v priestoroch Objednávateľa, </w:t>
      </w:r>
      <w:r>
        <w:rPr>
          <w:rFonts w:ascii="Arial" w:hAnsi="Arial" w:cs="Arial"/>
          <w:b w:val="0"/>
          <w:i w:val="0"/>
          <w:sz w:val="20"/>
          <w:szCs w:val="20"/>
        </w:rPr>
        <w:t>Poskytovateľ</w:t>
      </w:r>
      <w:r w:rsidRPr="00AA5FFD">
        <w:rPr>
          <w:rFonts w:ascii="Arial" w:hAnsi="Arial" w:cs="Arial"/>
          <w:b w:val="0"/>
          <w:i w:val="0"/>
          <w:sz w:val="20"/>
          <w:szCs w:val="20"/>
        </w:rPr>
        <w:t xml:space="preserve"> na základe písomnej požiadavky Objednávateľa bezodkladne a bezplatne vyšle špecialistu s potrebnou kvalifikáciou, aby poruchu riešil na mieste.</w:t>
      </w:r>
    </w:p>
    <w:p w:rsidR="00AE1807" w:rsidRDefault="00AE1807" w:rsidP="00AE1807"/>
    <w:p w:rsidR="00AE1807" w:rsidRDefault="00AE1807" w:rsidP="00AE1807"/>
    <w:p w:rsidR="00AE1807" w:rsidRDefault="00AE1807" w:rsidP="00AE1807">
      <w:pPr>
        <w:pStyle w:val="Podtitul"/>
        <w:rPr>
          <w:rFonts w:ascii="Arial" w:hAnsi="Arial" w:cs="Arial"/>
          <w:b/>
          <w:sz w:val="20"/>
        </w:rPr>
      </w:pPr>
      <w:r>
        <w:rPr>
          <w:rFonts w:ascii="Arial" w:hAnsi="Arial" w:cs="Arial"/>
          <w:b/>
          <w:sz w:val="20"/>
        </w:rPr>
        <w:t>Článok 2</w:t>
      </w:r>
    </w:p>
    <w:p w:rsidR="00AE1807" w:rsidRDefault="00AE1807" w:rsidP="00AE1807">
      <w:pPr>
        <w:pStyle w:val="Podtitul"/>
        <w:rPr>
          <w:rFonts w:ascii="Arial" w:hAnsi="Arial" w:cs="Arial"/>
          <w:b/>
          <w:i/>
          <w:sz w:val="20"/>
        </w:rPr>
      </w:pPr>
      <w:r>
        <w:rPr>
          <w:rFonts w:ascii="Arial" w:hAnsi="Arial" w:cs="Arial"/>
          <w:b/>
          <w:i/>
          <w:sz w:val="20"/>
        </w:rPr>
        <w:t>Poskytovanie služieb podpory</w:t>
      </w:r>
    </w:p>
    <w:p w:rsidR="00AE1807" w:rsidRPr="003B1957" w:rsidRDefault="00AE1807" w:rsidP="00AE1807">
      <w:pPr>
        <w:pStyle w:val="Odsekzoznamu"/>
        <w:keepNext/>
        <w:numPr>
          <w:ilvl w:val="0"/>
          <w:numId w:val="29"/>
        </w:numPr>
        <w:jc w:val="both"/>
        <w:outlineLvl w:val="1"/>
        <w:rPr>
          <w:rFonts w:cs="Arial"/>
          <w:bCs/>
          <w:iCs/>
          <w:vanish/>
          <w:szCs w:val="20"/>
        </w:rPr>
      </w:pPr>
    </w:p>
    <w:p w:rsidR="00AE1807" w:rsidRDefault="00AE1807" w:rsidP="00AE1807">
      <w:pPr>
        <w:pStyle w:val="Odsekzoznamu"/>
        <w:autoSpaceDE w:val="0"/>
        <w:autoSpaceDN w:val="0"/>
        <w:adjustRightInd w:val="0"/>
        <w:jc w:val="both"/>
        <w:rPr>
          <w:rFonts w:cs="Arial"/>
          <w:szCs w:val="20"/>
        </w:rPr>
      </w:pPr>
    </w:p>
    <w:p w:rsidR="00AE1807" w:rsidRPr="00D20F7A" w:rsidRDefault="00AE1807" w:rsidP="00AE1807">
      <w:pPr>
        <w:pStyle w:val="Nadpis2"/>
        <w:numPr>
          <w:ilvl w:val="1"/>
          <w:numId w:val="29"/>
        </w:numPr>
        <w:spacing w:before="0" w:after="0"/>
        <w:ind w:left="567" w:hanging="567"/>
        <w:rPr>
          <w:rFonts w:ascii="Arial" w:hAnsi="Arial" w:cs="Arial"/>
          <w:b w:val="0"/>
          <w:i w:val="0"/>
          <w:sz w:val="20"/>
          <w:szCs w:val="20"/>
        </w:rPr>
      </w:pPr>
      <w:r w:rsidRPr="00D20F7A">
        <w:rPr>
          <w:rFonts w:ascii="Arial" w:hAnsi="Arial" w:cs="Arial"/>
          <w:b w:val="0"/>
          <w:i w:val="0"/>
          <w:sz w:val="20"/>
          <w:szCs w:val="20"/>
        </w:rPr>
        <w:t xml:space="preserve">Po dobu platnosti tejto Zmluvy sa Poskytovateľ zaväzuje poskytovať </w:t>
      </w:r>
      <w:r>
        <w:rPr>
          <w:rFonts w:ascii="Arial" w:hAnsi="Arial" w:cs="Arial"/>
          <w:b w:val="0"/>
          <w:i w:val="0"/>
          <w:sz w:val="20"/>
          <w:szCs w:val="20"/>
        </w:rPr>
        <w:t xml:space="preserve">Objednávateľovi </w:t>
      </w:r>
      <w:r w:rsidRPr="00D20F7A">
        <w:rPr>
          <w:rFonts w:ascii="Arial" w:hAnsi="Arial" w:cs="Arial"/>
          <w:b w:val="0"/>
          <w:i w:val="0"/>
          <w:sz w:val="20"/>
          <w:szCs w:val="20"/>
        </w:rPr>
        <w:t xml:space="preserve">štandardné služby </w:t>
      </w:r>
      <w:r>
        <w:rPr>
          <w:rFonts w:ascii="Arial" w:hAnsi="Arial" w:cs="Arial"/>
          <w:b w:val="0"/>
          <w:i w:val="0"/>
          <w:sz w:val="20"/>
          <w:szCs w:val="20"/>
        </w:rPr>
        <w:t>podpory prevádzky</w:t>
      </w:r>
      <w:r w:rsidRPr="00D20F7A">
        <w:rPr>
          <w:rFonts w:ascii="Arial" w:hAnsi="Arial" w:cs="Arial"/>
          <w:b w:val="0"/>
          <w:i w:val="0"/>
          <w:sz w:val="20"/>
          <w:szCs w:val="20"/>
        </w:rPr>
        <w:t xml:space="preserve"> </w:t>
      </w:r>
      <w:r>
        <w:rPr>
          <w:rFonts w:ascii="Arial" w:hAnsi="Arial" w:cs="Arial"/>
          <w:b w:val="0"/>
          <w:i w:val="0"/>
          <w:sz w:val="20"/>
          <w:szCs w:val="20"/>
        </w:rPr>
        <w:t>S</w:t>
      </w:r>
      <w:r w:rsidRPr="00D20F7A">
        <w:rPr>
          <w:rFonts w:ascii="Arial" w:hAnsi="Arial" w:cs="Arial"/>
          <w:b w:val="0"/>
          <w:i w:val="0"/>
          <w:sz w:val="20"/>
          <w:szCs w:val="20"/>
        </w:rPr>
        <w:t>ystému</w:t>
      </w:r>
      <w:r>
        <w:rPr>
          <w:rFonts w:ascii="Arial" w:hAnsi="Arial" w:cs="Arial"/>
          <w:b w:val="0"/>
          <w:i w:val="0"/>
          <w:sz w:val="20"/>
          <w:szCs w:val="20"/>
        </w:rPr>
        <w:t xml:space="preserve"> popísané v tomto článku</w:t>
      </w:r>
      <w:r w:rsidRPr="00D20F7A">
        <w:rPr>
          <w:rFonts w:ascii="Arial" w:hAnsi="Arial" w:cs="Arial"/>
          <w:b w:val="0"/>
          <w:i w:val="0"/>
          <w:sz w:val="20"/>
          <w:szCs w:val="20"/>
        </w:rPr>
        <w:t xml:space="preserve">. </w:t>
      </w:r>
      <w:r w:rsidRPr="00AA5FFD">
        <w:rPr>
          <w:rFonts w:ascii="Arial" w:hAnsi="Arial" w:cs="Arial"/>
          <w:b w:val="0"/>
          <w:i w:val="0"/>
          <w:sz w:val="20"/>
          <w:szCs w:val="20"/>
        </w:rPr>
        <w:t xml:space="preserve">Cena služieb </w:t>
      </w:r>
      <w:r>
        <w:rPr>
          <w:rFonts w:ascii="Arial" w:hAnsi="Arial" w:cs="Arial"/>
          <w:b w:val="0"/>
          <w:i w:val="0"/>
          <w:sz w:val="20"/>
          <w:szCs w:val="20"/>
        </w:rPr>
        <w:t>popísaných</w:t>
      </w:r>
      <w:r w:rsidRPr="00AA5FFD">
        <w:rPr>
          <w:rFonts w:ascii="Arial" w:hAnsi="Arial" w:cs="Arial"/>
          <w:b w:val="0"/>
          <w:i w:val="0"/>
          <w:sz w:val="20"/>
          <w:szCs w:val="20"/>
        </w:rPr>
        <w:t xml:space="preserve"> v tomto článku je zahrnutá v paušálnej cene za poskytovanie služieb údržby a podpory podľa bodu </w:t>
      </w:r>
      <w:r>
        <w:rPr>
          <w:rFonts w:ascii="Arial" w:hAnsi="Arial" w:cs="Arial"/>
          <w:b w:val="0"/>
          <w:i w:val="0"/>
          <w:sz w:val="20"/>
          <w:szCs w:val="20"/>
        </w:rPr>
        <w:t>5.2</w:t>
      </w:r>
      <w:r w:rsidRPr="00AA5FFD">
        <w:rPr>
          <w:rFonts w:ascii="Arial" w:hAnsi="Arial" w:cs="Arial"/>
          <w:b w:val="0"/>
          <w:i w:val="0"/>
          <w:sz w:val="20"/>
          <w:szCs w:val="20"/>
        </w:rPr>
        <w:t xml:space="preserve"> písm. b)</w:t>
      </w:r>
      <w:r>
        <w:rPr>
          <w:rFonts w:ascii="Arial" w:hAnsi="Arial" w:cs="Arial"/>
          <w:b w:val="0"/>
          <w:i w:val="0"/>
          <w:sz w:val="20"/>
          <w:szCs w:val="20"/>
        </w:rPr>
        <w:t xml:space="preserve"> tejto Zmluvy</w:t>
      </w:r>
      <w:r w:rsidRPr="00AA5FFD">
        <w:rPr>
          <w:rFonts w:ascii="Arial" w:hAnsi="Arial" w:cs="Arial"/>
          <w:b w:val="0"/>
          <w:i w:val="0"/>
          <w:sz w:val="20"/>
          <w:szCs w:val="20"/>
        </w:rPr>
        <w:t>.</w:t>
      </w:r>
    </w:p>
    <w:p w:rsidR="00AE1807" w:rsidRPr="00DA353D" w:rsidRDefault="00AE1807" w:rsidP="00AE1807">
      <w:pPr>
        <w:pStyle w:val="Odsekzoznamu"/>
        <w:autoSpaceDE w:val="0"/>
        <w:autoSpaceDN w:val="0"/>
        <w:adjustRightInd w:val="0"/>
        <w:jc w:val="both"/>
        <w:rPr>
          <w:rFonts w:cs="Arial"/>
          <w:szCs w:val="20"/>
        </w:rPr>
      </w:pPr>
    </w:p>
    <w:p w:rsidR="00AE1807" w:rsidRPr="00B012D5" w:rsidRDefault="00AE1807" w:rsidP="00AE1807">
      <w:pPr>
        <w:pStyle w:val="Nadpis2"/>
        <w:numPr>
          <w:ilvl w:val="1"/>
          <w:numId w:val="29"/>
        </w:numPr>
        <w:spacing w:before="0" w:after="0"/>
        <w:ind w:left="567" w:hanging="567"/>
        <w:rPr>
          <w:rFonts w:ascii="Arial" w:hAnsi="Arial" w:cs="Arial"/>
          <w:i w:val="0"/>
          <w:sz w:val="20"/>
          <w:szCs w:val="20"/>
        </w:rPr>
      </w:pPr>
      <w:r w:rsidRPr="00B012D5">
        <w:rPr>
          <w:rFonts w:ascii="Arial" w:hAnsi="Arial" w:cs="Arial"/>
          <w:i w:val="0"/>
          <w:sz w:val="20"/>
          <w:szCs w:val="20"/>
        </w:rPr>
        <w:t xml:space="preserve">Telefonická technická podpora Systému (tzv. „hotline“) </w:t>
      </w:r>
    </w:p>
    <w:p w:rsidR="00AE1807" w:rsidRPr="001E7875" w:rsidRDefault="00AE1807" w:rsidP="00AE1807">
      <w:pPr>
        <w:pStyle w:val="ibinadpis2"/>
        <w:numPr>
          <w:ilvl w:val="3"/>
          <w:numId w:val="31"/>
        </w:numPr>
        <w:ind w:left="851" w:hanging="284"/>
        <w:rPr>
          <w:rFonts w:ascii="Arial" w:hAnsi="Arial" w:cs="Arial"/>
          <w:b w:val="0"/>
          <w:sz w:val="20"/>
          <w:szCs w:val="20"/>
        </w:rPr>
      </w:pPr>
      <w:r w:rsidRPr="001E7875">
        <w:rPr>
          <w:rFonts w:ascii="Arial" w:hAnsi="Arial" w:cs="Arial"/>
          <w:b w:val="0"/>
          <w:sz w:val="20"/>
          <w:szCs w:val="20"/>
        </w:rPr>
        <w:t>analýza porúch nahlásených Objednávateľom v súvislosti s užívaním Systému</w:t>
      </w:r>
    </w:p>
    <w:p w:rsidR="00AE1807" w:rsidRPr="001E7875" w:rsidRDefault="00AE1807" w:rsidP="00AE1807">
      <w:pPr>
        <w:pStyle w:val="ibinadpis2"/>
        <w:numPr>
          <w:ilvl w:val="3"/>
          <w:numId w:val="31"/>
        </w:numPr>
        <w:ind w:left="851" w:hanging="284"/>
        <w:rPr>
          <w:rFonts w:ascii="Arial" w:hAnsi="Arial" w:cs="Arial"/>
          <w:b w:val="0"/>
          <w:sz w:val="20"/>
          <w:szCs w:val="20"/>
        </w:rPr>
      </w:pPr>
      <w:r w:rsidRPr="001E7875">
        <w:rPr>
          <w:rFonts w:ascii="Arial" w:hAnsi="Arial" w:cs="Arial"/>
          <w:b w:val="0"/>
          <w:sz w:val="20"/>
          <w:szCs w:val="20"/>
        </w:rPr>
        <w:t xml:space="preserve">riešenie nahlásených porúch </w:t>
      </w:r>
      <w:r>
        <w:rPr>
          <w:rFonts w:ascii="Arial" w:hAnsi="Arial" w:cs="Arial"/>
          <w:b w:val="0"/>
          <w:sz w:val="20"/>
          <w:szCs w:val="20"/>
        </w:rPr>
        <w:t xml:space="preserve">s kvalifikovaným personálom </w:t>
      </w:r>
      <w:r w:rsidRPr="001E7875">
        <w:rPr>
          <w:rFonts w:ascii="Arial" w:hAnsi="Arial" w:cs="Arial"/>
          <w:b w:val="0"/>
          <w:sz w:val="20"/>
          <w:szCs w:val="20"/>
        </w:rPr>
        <w:t>Objednávateľ</w:t>
      </w:r>
      <w:r>
        <w:rPr>
          <w:rFonts w:ascii="Arial" w:hAnsi="Arial" w:cs="Arial"/>
          <w:b w:val="0"/>
          <w:sz w:val="20"/>
          <w:szCs w:val="20"/>
        </w:rPr>
        <w:t>a (podľa komunikačnej matice v súlade s bodom 7 tejto Zmluvy),</w:t>
      </w:r>
      <w:r w:rsidRPr="001E7875">
        <w:rPr>
          <w:rFonts w:ascii="Arial" w:hAnsi="Arial" w:cs="Arial"/>
          <w:b w:val="0"/>
          <w:sz w:val="20"/>
          <w:szCs w:val="20"/>
        </w:rPr>
        <w:t xml:space="preserve"> a ich následné</w:t>
      </w:r>
      <w:r>
        <w:rPr>
          <w:rFonts w:ascii="Arial" w:hAnsi="Arial" w:cs="Arial"/>
          <w:b w:val="0"/>
          <w:sz w:val="20"/>
          <w:szCs w:val="20"/>
        </w:rPr>
        <w:t xml:space="preserve"> odstránenie</w:t>
      </w:r>
    </w:p>
    <w:p w:rsidR="00AE1807" w:rsidRPr="00DA353D" w:rsidRDefault="00AE1807" w:rsidP="00AE1807">
      <w:pPr>
        <w:pStyle w:val="ibinadpis2"/>
        <w:numPr>
          <w:ilvl w:val="3"/>
          <w:numId w:val="31"/>
        </w:numPr>
        <w:ind w:left="851" w:hanging="284"/>
        <w:rPr>
          <w:rFonts w:ascii="Arial" w:hAnsi="Arial" w:cs="Arial"/>
          <w:b w:val="0"/>
          <w:sz w:val="20"/>
          <w:szCs w:val="20"/>
        </w:rPr>
      </w:pPr>
      <w:r w:rsidRPr="00DA353D">
        <w:rPr>
          <w:rFonts w:ascii="Arial" w:hAnsi="Arial" w:cs="Arial"/>
          <w:b w:val="0"/>
          <w:sz w:val="20"/>
          <w:szCs w:val="20"/>
        </w:rPr>
        <w:t>dostupnosť 8/5, v slovenskom alebo českom jazyku</w:t>
      </w:r>
    </w:p>
    <w:p w:rsidR="00AE1807" w:rsidRDefault="00AE1807" w:rsidP="00AE1807">
      <w:pPr>
        <w:pStyle w:val="ibinadpis2"/>
        <w:numPr>
          <w:ilvl w:val="3"/>
          <w:numId w:val="31"/>
        </w:numPr>
        <w:ind w:left="851" w:hanging="284"/>
        <w:rPr>
          <w:rFonts w:ascii="Arial" w:hAnsi="Arial" w:cs="Arial"/>
          <w:b w:val="0"/>
          <w:sz w:val="20"/>
          <w:szCs w:val="20"/>
        </w:rPr>
      </w:pPr>
      <w:r w:rsidRPr="00DA353D">
        <w:rPr>
          <w:rFonts w:ascii="Arial" w:hAnsi="Arial" w:cs="Arial"/>
          <w:b w:val="0"/>
          <w:sz w:val="20"/>
          <w:szCs w:val="20"/>
        </w:rPr>
        <w:t>počas pracovných dní, v čase od 8:00 do 17:00 hod</w:t>
      </w:r>
    </w:p>
    <w:p w:rsidR="00AE1807" w:rsidRDefault="00AE1807" w:rsidP="00AE1807">
      <w:pPr>
        <w:pStyle w:val="ibinadpis2"/>
        <w:numPr>
          <w:ilvl w:val="0"/>
          <w:numId w:val="0"/>
        </w:numPr>
        <w:ind w:left="360" w:hanging="360"/>
        <w:rPr>
          <w:rFonts w:ascii="Arial" w:hAnsi="Arial" w:cs="Arial"/>
          <w:b w:val="0"/>
          <w:sz w:val="20"/>
          <w:szCs w:val="20"/>
        </w:rPr>
      </w:pPr>
    </w:p>
    <w:p w:rsidR="00AE1807" w:rsidRPr="00B012D5" w:rsidRDefault="00AE1807" w:rsidP="00AE1807">
      <w:pPr>
        <w:pStyle w:val="Nadpis2"/>
        <w:numPr>
          <w:ilvl w:val="1"/>
          <w:numId w:val="29"/>
        </w:numPr>
        <w:spacing w:before="0" w:after="0"/>
        <w:ind w:left="567" w:hanging="567"/>
        <w:rPr>
          <w:rFonts w:ascii="Arial" w:hAnsi="Arial" w:cs="Arial"/>
          <w:i w:val="0"/>
          <w:sz w:val="20"/>
          <w:szCs w:val="20"/>
        </w:rPr>
      </w:pPr>
      <w:r w:rsidRPr="00B012D5">
        <w:rPr>
          <w:rFonts w:ascii="Arial" w:hAnsi="Arial" w:cs="Arial"/>
          <w:i w:val="0"/>
          <w:sz w:val="20"/>
          <w:szCs w:val="20"/>
        </w:rPr>
        <w:lastRenderedPageBreak/>
        <w:t>Aktívna technická podpora Systému (tzv. „support“)</w:t>
      </w:r>
    </w:p>
    <w:p w:rsidR="00AE1807" w:rsidRDefault="00AE1807" w:rsidP="00AE1807">
      <w:pPr>
        <w:pStyle w:val="ibinadpis2"/>
        <w:numPr>
          <w:ilvl w:val="3"/>
          <w:numId w:val="32"/>
        </w:numPr>
        <w:ind w:left="851" w:hanging="284"/>
        <w:rPr>
          <w:rFonts w:ascii="Arial" w:hAnsi="Arial" w:cs="Arial"/>
          <w:b w:val="0"/>
          <w:sz w:val="20"/>
          <w:szCs w:val="20"/>
        </w:rPr>
      </w:pPr>
      <w:r>
        <w:rPr>
          <w:rFonts w:ascii="Arial" w:hAnsi="Arial" w:cs="Arial"/>
          <w:b w:val="0"/>
          <w:sz w:val="20"/>
          <w:szCs w:val="20"/>
        </w:rPr>
        <w:t>v</w:t>
      </w:r>
      <w:r w:rsidRPr="00972015">
        <w:rPr>
          <w:rFonts w:ascii="Arial" w:hAnsi="Arial" w:cs="Arial"/>
          <w:b w:val="0"/>
          <w:sz w:val="20"/>
          <w:szCs w:val="20"/>
        </w:rPr>
        <w:t xml:space="preserve">zdialený prístup </w:t>
      </w:r>
      <w:r>
        <w:rPr>
          <w:rFonts w:ascii="Arial" w:hAnsi="Arial" w:cs="Arial"/>
          <w:b w:val="0"/>
          <w:sz w:val="20"/>
          <w:szCs w:val="20"/>
        </w:rPr>
        <w:t xml:space="preserve">k Systému pre aktívne odstraňovanie </w:t>
      </w:r>
      <w:r w:rsidRPr="001E7875">
        <w:rPr>
          <w:rFonts w:ascii="Arial" w:hAnsi="Arial" w:cs="Arial"/>
          <w:b w:val="0"/>
          <w:sz w:val="20"/>
          <w:szCs w:val="20"/>
        </w:rPr>
        <w:t xml:space="preserve">nahlásených </w:t>
      </w:r>
      <w:r>
        <w:rPr>
          <w:rFonts w:ascii="Arial" w:hAnsi="Arial" w:cs="Arial"/>
          <w:b w:val="0"/>
          <w:sz w:val="20"/>
          <w:szCs w:val="20"/>
        </w:rPr>
        <w:t xml:space="preserve">chýb, </w:t>
      </w:r>
      <w:r w:rsidRPr="001E7875">
        <w:rPr>
          <w:rFonts w:ascii="Arial" w:hAnsi="Arial" w:cs="Arial"/>
          <w:b w:val="0"/>
          <w:sz w:val="20"/>
          <w:szCs w:val="20"/>
        </w:rPr>
        <w:t>porúch</w:t>
      </w:r>
      <w:r>
        <w:rPr>
          <w:rFonts w:ascii="Arial" w:hAnsi="Arial" w:cs="Arial"/>
          <w:b w:val="0"/>
          <w:sz w:val="20"/>
          <w:szCs w:val="20"/>
        </w:rPr>
        <w:t xml:space="preserve"> a rizík limitujúcich alebo ohrozujúcich prevádzku Systému</w:t>
      </w:r>
    </w:p>
    <w:p w:rsidR="00AE1807" w:rsidRDefault="00AE1807" w:rsidP="00AE1807">
      <w:pPr>
        <w:pStyle w:val="ibinadpis2"/>
        <w:numPr>
          <w:ilvl w:val="3"/>
          <w:numId w:val="32"/>
        </w:numPr>
        <w:ind w:left="851" w:hanging="284"/>
        <w:rPr>
          <w:rFonts w:ascii="Arial" w:hAnsi="Arial" w:cs="Arial"/>
          <w:b w:val="0"/>
          <w:sz w:val="20"/>
          <w:szCs w:val="20"/>
        </w:rPr>
      </w:pPr>
      <w:r w:rsidRPr="008E00CA">
        <w:rPr>
          <w:rFonts w:ascii="Arial" w:hAnsi="Arial" w:cs="Arial"/>
          <w:b w:val="0"/>
          <w:sz w:val="20"/>
          <w:szCs w:val="20"/>
        </w:rPr>
        <w:t>dostupnosť 24/7/365, v slovenskom alebo českom jazyku</w:t>
      </w:r>
    </w:p>
    <w:p w:rsidR="00AE1807" w:rsidRDefault="00AE1807" w:rsidP="00AE1807">
      <w:pPr>
        <w:pStyle w:val="ibinadpis2"/>
        <w:numPr>
          <w:ilvl w:val="0"/>
          <w:numId w:val="0"/>
        </w:numPr>
        <w:ind w:left="360" w:hanging="360"/>
        <w:rPr>
          <w:rFonts w:ascii="Arial" w:hAnsi="Arial" w:cs="Arial"/>
          <w:b w:val="0"/>
          <w:sz w:val="20"/>
          <w:szCs w:val="20"/>
        </w:rPr>
      </w:pPr>
    </w:p>
    <w:p w:rsidR="00AE1807" w:rsidRPr="00AA5FFD" w:rsidRDefault="00AE1807" w:rsidP="00AE1807">
      <w:pPr>
        <w:pStyle w:val="Nadpis2"/>
        <w:numPr>
          <w:ilvl w:val="2"/>
          <w:numId w:val="29"/>
        </w:numPr>
        <w:spacing w:before="0" w:after="0"/>
        <w:ind w:left="1418" w:hanging="851"/>
        <w:rPr>
          <w:rFonts w:ascii="Arial" w:hAnsi="Arial" w:cs="Arial"/>
          <w:i w:val="0"/>
          <w:sz w:val="20"/>
          <w:szCs w:val="20"/>
        </w:rPr>
      </w:pPr>
      <w:r w:rsidRPr="00AA5FFD">
        <w:rPr>
          <w:rFonts w:ascii="Arial" w:hAnsi="Arial" w:cs="Arial"/>
          <w:i w:val="0"/>
          <w:sz w:val="20"/>
          <w:szCs w:val="20"/>
        </w:rPr>
        <w:t>Odstraňovanie porúch</w:t>
      </w:r>
    </w:p>
    <w:p w:rsidR="00AE1807" w:rsidRPr="00335F07" w:rsidRDefault="00AE1807" w:rsidP="00AE1807">
      <w:pPr>
        <w:pStyle w:val="ibinadpis2"/>
        <w:numPr>
          <w:ilvl w:val="0"/>
          <w:numId w:val="0"/>
        </w:numPr>
        <w:ind w:left="360" w:hanging="360"/>
        <w:rPr>
          <w:rFonts w:ascii="Arial" w:hAnsi="Arial" w:cs="Arial"/>
          <w:b w:val="0"/>
          <w:sz w:val="20"/>
          <w:szCs w:val="20"/>
        </w:rPr>
      </w:pPr>
    </w:p>
    <w:p w:rsidR="00AE1807" w:rsidRPr="00AA5FFD" w:rsidRDefault="00AE1807" w:rsidP="00AE1807">
      <w:pPr>
        <w:pStyle w:val="Nadpis2"/>
        <w:numPr>
          <w:ilvl w:val="3"/>
          <w:numId w:val="29"/>
        </w:numPr>
        <w:spacing w:before="0" w:after="0"/>
        <w:ind w:left="1418" w:hanging="851"/>
        <w:rPr>
          <w:rFonts w:ascii="Arial" w:hAnsi="Arial" w:cs="Arial"/>
          <w:i w:val="0"/>
          <w:sz w:val="20"/>
          <w:szCs w:val="20"/>
        </w:rPr>
      </w:pPr>
      <w:r w:rsidRPr="00AA5FFD">
        <w:rPr>
          <w:rFonts w:ascii="Arial" w:hAnsi="Arial" w:cs="Arial"/>
          <w:i w:val="0"/>
          <w:sz w:val="20"/>
          <w:szCs w:val="20"/>
        </w:rPr>
        <w:t xml:space="preserve">Kategória A „Kritická porucha“ </w:t>
      </w:r>
      <w:r w:rsidRPr="00AA5FFD">
        <w:rPr>
          <w:rFonts w:ascii="Arial" w:hAnsi="Arial" w:cs="Arial"/>
          <w:b w:val="0"/>
          <w:i w:val="0"/>
          <w:sz w:val="20"/>
          <w:szCs w:val="20"/>
        </w:rPr>
        <w:t>je stav, ktorý môže priamo ohroziť vysielanie alebo iné zákonné povinnosti Objednávateľa, napr.:</w:t>
      </w:r>
    </w:p>
    <w:p w:rsidR="00AE1807" w:rsidRDefault="00AE1807" w:rsidP="00AE1807">
      <w:pPr>
        <w:pStyle w:val="ibinadpis2"/>
        <w:numPr>
          <w:ilvl w:val="5"/>
          <w:numId w:val="34"/>
        </w:numPr>
        <w:ind w:left="1701" w:hanging="283"/>
        <w:rPr>
          <w:rFonts w:ascii="Arial" w:hAnsi="Arial" w:cs="Arial"/>
          <w:b w:val="0"/>
          <w:sz w:val="20"/>
          <w:szCs w:val="20"/>
        </w:rPr>
      </w:pPr>
      <w:r>
        <w:rPr>
          <w:rFonts w:ascii="Arial" w:hAnsi="Arial" w:cs="Arial"/>
          <w:b w:val="0"/>
          <w:sz w:val="20"/>
          <w:szCs w:val="20"/>
        </w:rPr>
        <w:t>t</w:t>
      </w:r>
      <w:r w:rsidRPr="009E1773">
        <w:rPr>
          <w:rFonts w:ascii="Arial" w:hAnsi="Arial" w:cs="Arial"/>
          <w:b w:val="0"/>
          <w:sz w:val="20"/>
          <w:szCs w:val="20"/>
        </w:rPr>
        <w:t>vorba denného vysielacieho plánu a jeho export na vysielacie pracoviská</w:t>
      </w:r>
    </w:p>
    <w:p w:rsidR="00AE1807" w:rsidRDefault="00AE1807" w:rsidP="00AE1807">
      <w:pPr>
        <w:pStyle w:val="ibinadpis2"/>
        <w:numPr>
          <w:ilvl w:val="5"/>
          <w:numId w:val="34"/>
        </w:numPr>
        <w:ind w:left="1701" w:hanging="283"/>
        <w:rPr>
          <w:rFonts w:ascii="Arial" w:hAnsi="Arial" w:cs="Arial"/>
          <w:b w:val="0"/>
          <w:sz w:val="20"/>
          <w:szCs w:val="20"/>
        </w:rPr>
      </w:pPr>
      <w:r>
        <w:rPr>
          <w:rFonts w:ascii="Arial" w:hAnsi="Arial" w:cs="Arial"/>
          <w:b w:val="0"/>
          <w:sz w:val="20"/>
          <w:szCs w:val="20"/>
        </w:rPr>
        <w:t>t</w:t>
      </w:r>
      <w:r w:rsidRPr="009E1773">
        <w:rPr>
          <w:rFonts w:ascii="Arial" w:hAnsi="Arial" w:cs="Arial"/>
          <w:b w:val="0"/>
          <w:sz w:val="20"/>
          <w:szCs w:val="20"/>
        </w:rPr>
        <w:t xml:space="preserve">vorba denného plánu výroby </w:t>
      </w:r>
    </w:p>
    <w:p w:rsidR="00AE1807" w:rsidRDefault="00AE1807" w:rsidP="00AE1807">
      <w:pPr>
        <w:pStyle w:val="ibinadpis2"/>
        <w:numPr>
          <w:ilvl w:val="5"/>
          <w:numId w:val="34"/>
        </w:numPr>
        <w:ind w:left="1701" w:hanging="283"/>
        <w:rPr>
          <w:rFonts w:ascii="Arial" w:hAnsi="Arial" w:cs="Arial"/>
          <w:b w:val="0"/>
          <w:sz w:val="20"/>
          <w:szCs w:val="20"/>
        </w:rPr>
      </w:pPr>
      <w:r>
        <w:rPr>
          <w:rFonts w:ascii="Arial" w:hAnsi="Arial" w:cs="Arial"/>
          <w:b w:val="0"/>
          <w:sz w:val="20"/>
          <w:szCs w:val="20"/>
        </w:rPr>
        <w:t>generovanie výstupov povinných zo zákona</w:t>
      </w:r>
    </w:p>
    <w:p w:rsidR="00AE1807" w:rsidRDefault="00AE1807" w:rsidP="00AE1807">
      <w:pPr>
        <w:pStyle w:val="ibinadpis2"/>
        <w:numPr>
          <w:ilvl w:val="5"/>
          <w:numId w:val="34"/>
        </w:numPr>
        <w:ind w:left="1701" w:hanging="283"/>
        <w:rPr>
          <w:rFonts w:ascii="Arial" w:hAnsi="Arial" w:cs="Arial"/>
          <w:b w:val="0"/>
          <w:sz w:val="20"/>
          <w:szCs w:val="20"/>
        </w:rPr>
      </w:pPr>
      <w:r>
        <w:rPr>
          <w:rFonts w:ascii="Arial" w:hAnsi="Arial" w:cs="Arial"/>
          <w:b w:val="0"/>
          <w:sz w:val="20"/>
          <w:szCs w:val="20"/>
        </w:rPr>
        <w:t xml:space="preserve">iné funkcie Systému zabezpečujúce činnosť Objednávateľa povinne vykonávanú zo zákona, </w:t>
      </w:r>
      <w:r w:rsidRPr="00AA5FFD">
        <w:rPr>
          <w:rFonts w:ascii="Arial" w:hAnsi="Arial" w:cs="Arial"/>
          <w:b w:val="0"/>
          <w:sz w:val="20"/>
          <w:szCs w:val="20"/>
        </w:rPr>
        <w:t>pri ktorých Objednávateľ nie je technologicky schopný zabezpečiť prácu v náhradnom režime</w:t>
      </w:r>
    </w:p>
    <w:p w:rsidR="00AE1807" w:rsidRDefault="00AE1807" w:rsidP="00AE1807">
      <w:pPr>
        <w:pStyle w:val="ibinadpis2"/>
        <w:numPr>
          <w:ilvl w:val="0"/>
          <w:numId w:val="0"/>
        </w:numPr>
        <w:ind w:left="2694" w:hanging="284"/>
        <w:rPr>
          <w:rFonts w:ascii="Arial" w:hAnsi="Arial" w:cs="Arial"/>
          <w:b w:val="0"/>
          <w:sz w:val="20"/>
          <w:szCs w:val="20"/>
        </w:rPr>
      </w:pPr>
    </w:p>
    <w:p w:rsidR="00AE1807" w:rsidRDefault="00AE1807" w:rsidP="00AE1807">
      <w:pPr>
        <w:pStyle w:val="ibinadpis2"/>
        <w:numPr>
          <w:ilvl w:val="0"/>
          <w:numId w:val="35"/>
        </w:numPr>
        <w:ind w:left="1701" w:hanging="283"/>
        <w:rPr>
          <w:rFonts w:ascii="Arial" w:hAnsi="Arial" w:cs="Arial"/>
          <w:b w:val="0"/>
          <w:sz w:val="20"/>
          <w:szCs w:val="20"/>
        </w:rPr>
      </w:pPr>
      <w:r>
        <w:rPr>
          <w:rFonts w:ascii="Arial" w:hAnsi="Arial" w:cs="Arial"/>
          <w:b w:val="0"/>
          <w:sz w:val="20"/>
          <w:szCs w:val="20"/>
        </w:rPr>
        <w:t xml:space="preserve">Poskytovateľ v prípade poruchy kategórie A vynaloží maximálne úsilie za účelom zabezpečenia </w:t>
      </w:r>
    </w:p>
    <w:p w:rsidR="00AE1807" w:rsidRDefault="00AE1807" w:rsidP="00AE1807">
      <w:pPr>
        <w:pStyle w:val="ibinadpis2"/>
        <w:numPr>
          <w:ilvl w:val="2"/>
          <w:numId w:val="33"/>
        </w:numPr>
        <w:ind w:left="1985" w:hanging="284"/>
        <w:rPr>
          <w:rFonts w:ascii="Arial" w:hAnsi="Arial" w:cs="Arial"/>
          <w:b w:val="0"/>
          <w:sz w:val="20"/>
          <w:szCs w:val="20"/>
        </w:rPr>
      </w:pPr>
      <w:r>
        <w:rPr>
          <w:rFonts w:ascii="Arial" w:hAnsi="Arial" w:cs="Arial"/>
          <w:b w:val="0"/>
          <w:sz w:val="20"/>
          <w:szCs w:val="20"/>
        </w:rPr>
        <w:t>obnovenia dostupnosti Systému</w:t>
      </w:r>
    </w:p>
    <w:p w:rsidR="00AE1807" w:rsidRDefault="00AE1807" w:rsidP="00AE1807">
      <w:pPr>
        <w:pStyle w:val="ibinadpis2"/>
        <w:numPr>
          <w:ilvl w:val="2"/>
          <w:numId w:val="33"/>
        </w:numPr>
        <w:ind w:left="1985" w:hanging="284"/>
        <w:rPr>
          <w:rFonts w:ascii="Arial" w:hAnsi="Arial" w:cs="Arial"/>
          <w:b w:val="0"/>
          <w:sz w:val="20"/>
          <w:szCs w:val="20"/>
        </w:rPr>
      </w:pPr>
      <w:r>
        <w:rPr>
          <w:rFonts w:ascii="Arial" w:hAnsi="Arial" w:cs="Arial"/>
          <w:b w:val="0"/>
          <w:sz w:val="20"/>
          <w:szCs w:val="20"/>
        </w:rPr>
        <w:t>aspoň obmedzenej prevádzky základných funkcií Systému do doby odstránenia kritickej poruchy a </w:t>
      </w:r>
    </w:p>
    <w:p w:rsidR="00AE1807" w:rsidRDefault="00AE1807" w:rsidP="00AE1807">
      <w:pPr>
        <w:pStyle w:val="ibinadpis2"/>
        <w:numPr>
          <w:ilvl w:val="2"/>
          <w:numId w:val="33"/>
        </w:numPr>
        <w:ind w:left="1985" w:hanging="284"/>
        <w:rPr>
          <w:rFonts w:ascii="Arial" w:hAnsi="Arial" w:cs="Arial"/>
          <w:b w:val="0"/>
          <w:sz w:val="20"/>
          <w:szCs w:val="20"/>
        </w:rPr>
      </w:pPr>
      <w:r>
        <w:rPr>
          <w:rFonts w:ascii="Arial" w:hAnsi="Arial" w:cs="Arial"/>
          <w:b w:val="0"/>
          <w:sz w:val="20"/>
          <w:szCs w:val="20"/>
        </w:rPr>
        <w:t>minimalizácie následkov kritickej poruchy</w:t>
      </w:r>
    </w:p>
    <w:p w:rsidR="00AE1807" w:rsidRDefault="00AE1807" w:rsidP="00AE1807">
      <w:pPr>
        <w:pStyle w:val="ibinadpis2"/>
        <w:numPr>
          <w:ilvl w:val="0"/>
          <w:numId w:val="0"/>
        </w:numPr>
        <w:ind w:left="1985" w:hanging="284"/>
        <w:rPr>
          <w:rFonts w:ascii="Arial" w:hAnsi="Arial" w:cs="Arial"/>
          <w:b w:val="0"/>
          <w:sz w:val="20"/>
          <w:szCs w:val="20"/>
        </w:rPr>
      </w:pPr>
    </w:p>
    <w:p w:rsidR="00AE1807" w:rsidRDefault="00AE1807" w:rsidP="00AE1807">
      <w:pPr>
        <w:pStyle w:val="ibinadpis2"/>
        <w:numPr>
          <w:ilvl w:val="0"/>
          <w:numId w:val="35"/>
        </w:numPr>
        <w:ind w:left="1701" w:hanging="283"/>
        <w:rPr>
          <w:rFonts w:ascii="Arial" w:hAnsi="Arial" w:cs="Arial"/>
          <w:b w:val="0"/>
          <w:sz w:val="20"/>
          <w:szCs w:val="20"/>
        </w:rPr>
      </w:pPr>
      <w:r w:rsidRPr="00AA5FFD">
        <w:rPr>
          <w:rFonts w:ascii="Arial" w:hAnsi="Arial" w:cs="Arial"/>
          <w:b w:val="0"/>
          <w:sz w:val="20"/>
          <w:szCs w:val="20"/>
        </w:rPr>
        <w:t xml:space="preserve">Objednávateľ sa zaväzuje počas </w:t>
      </w:r>
      <w:r>
        <w:rPr>
          <w:rFonts w:ascii="Arial" w:hAnsi="Arial" w:cs="Arial"/>
          <w:b w:val="0"/>
          <w:sz w:val="20"/>
          <w:szCs w:val="20"/>
        </w:rPr>
        <w:t>odstraňovania kritickej poruchy</w:t>
      </w:r>
      <w:r w:rsidRPr="00AA5FFD">
        <w:rPr>
          <w:rFonts w:ascii="Arial" w:hAnsi="Arial" w:cs="Arial"/>
          <w:b w:val="0"/>
          <w:sz w:val="20"/>
          <w:szCs w:val="20"/>
        </w:rPr>
        <w:t xml:space="preserve"> poskytnúť súčinnosť školeného technického personálu z dôvodu zabezpečenia náhradného režimu.</w:t>
      </w:r>
    </w:p>
    <w:p w:rsidR="00AE1807" w:rsidRDefault="00AE1807" w:rsidP="00AE1807">
      <w:pPr>
        <w:pStyle w:val="ibinadpis2"/>
        <w:numPr>
          <w:ilvl w:val="0"/>
          <w:numId w:val="0"/>
        </w:numPr>
        <w:ind w:left="1985" w:hanging="284"/>
        <w:rPr>
          <w:rFonts w:ascii="Arial" w:hAnsi="Arial" w:cs="Arial"/>
          <w:b w:val="0"/>
          <w:sz w:val="20"/>
          <w:szCs w:val="20"/>
        </w:rPr>
      </w:pPr>
    </w:p>
    <w:p w:rsidR="00AE1807" w:rsidRDefault="00AE1807" w:rsidP="00AE1807">
      <w:pPr>
        <w:pStyle w:val="ibinadpis2"/>
        <w:numPr>
          <w:ilvl w:val="0"/>
          <w:numId w:val="35"/>
        </w:numPr>
        <w:ind w:left="1701" w:hanging="283"/>
        <w:rPr>
          <w:rFonts w:ascii="Arial" w:hAnsi="Arial" w:cs="Arial"/>
          <w:b w:val="0"/>
          <w:sz w:val="20"/>
          <w:szCs w:val="20"/>
        </w:rPr>
      </w:pPr>
      <w:r>
        <w:rPr>
          <w:rFonts w:ascii="Arial" w:hAnsi="Arial" w:cs="Arial"/>
          <w:b w:val="0"/>
          <w:sz w:val="20"/>
          <w:szCs w:val="20"/>
        </w:rPr>
        <w:t>D</w:t>
      </w:r>
      <w:r w:rsidRPr="00DA353D">
        <w:rPr>
          <w:rFonts w:ascii="Arial" w:hAnsi="Arial" w:cs="Arial"/>
          <w:b w:val="0"/>
          <w:sz w:val="20"/>
          <w:szCs w:val="20"/>
        </w:rPr>
        <w:t xml:space="preserve">ostupnosť </w:t>
      </w:r>
      <w:r>
        <w:rPr>
          <w:rFonts w:ascii="Arial" w:hAnsi="Arial" w:cs="Arial"/>
          <w:b w:val="0"/>
          <w:sz w:val="20"/>
          <w:szCs w:val="20"/>
        </w:rPr>
        <w:t>služby 24/7/365, teda aj počas pracovných dní mimo pracovnú dobu, cez víkend a počas štátnych sviatkov</w:t>
      </w:r>
      <w:r w:rsidRPr="00DA353D">
        <w:rPr>
          <w:rFonts w:ascii="Arial" w:hAnsi="Arial" w:cs="Arial"/>
          <w:b w:val="0"/>
          <w:sz w:val="20"/>
          <w:szCs w:val="20"/>
        </w:rPr>
        <w:t>, v slovenskom alebo českom jazyku</w:t>
      </w:r>
    </w:p>
    <w:p w:rsidR="00AE1807" w:rsidRDefault="00AE1807" w:rsidP="00AE1807">
      <w:pPr>
        <w:pStyle w:val="ibinadpis2"/>
        <w:numPr>
          <w:ilvl w:val="0"/>
          <w:numId w:val="0"/>
        </w:numPr>
        <w:ind w:left="360" w:hanging="360"/>
        <w:rPr>
          <w:rFonts w:ascii="Arial" w:hAnsi="Arial" w:cs="Arial"/>
          <w:b w:val="0"/>
          <w:sz w:val="20"/>
          <w:szCs w:val="20"/>
        </w:rPr>
      </w:pPr>
    </w:p>
    <w:p w:rsidR="00AE1807" w:rsidRDefault="00AE1807" w:rsidP="00AE1807">
      <w:pPr>
        <w:pStyle w:val="ibinadpis2"/>
        <w:numPr>
          <w:ilvl w:val="0"/>
          <w:numId w:val="35"/>
        </w:numPr>
        <w:ind w:left="1701" w:hanging="283"/>
        <w:rPr>
          <w:rFonts w:ascii="Arial" w:hAnsi="Arial" w:cs="Arial"/>
          <w:b w:val="0"/>
          <w:sz w:val="20"/>
          <w:szCs w:val="20"/>
        </w:rPr>
      </w:pPr>
      <w:r>
        <w:rPr>
          <w:rFonts w:ascii="Arial" w:hAnsi="Arial" w:cs="Arial"/>
          <w:b w:val="0"/>
          <w:sz w:val="20"/>
          <w:szCs w:val="20"/>
        </w:rPr>
        <w:t>Kvalita služby:</w:t>
      </w:r>
    </w:p>
    <w:p w:rsidR="00AE1807" w:rsidRPr="006D50B1" w:rsidRDefault="00AE1807" w:rsidP="00AE1807">
      <w:pPr>
        <w:pStyle w:val="ibinadpis2"/>
        <w:numPr>
          <w:ilvl w:val="2"/>
          <w:numId w:val="33"/>
        </w:numPr>
        <w:ind w:left="1985" w:hanging="284"/>
        <w:rPr>
          <w:rFonts w:ascii="Arial" w:hAnsi="Arial" w:cs="Arial"/>
          <w:b w:val="0"/>
          <w:sz w:val="20"/>
          <w:szCs w:val="20"/>
        </w:rPr>
      </w:pPr>
      <w:r w:rsidRPr="006D50B1">
        <w:rPr>
          <w:rFonts w:ascii="Arial" w:hAnsi="Arial" w:cs="Arial"/>
          <w:b w:val="0"/>
          <w:sz w:val="20"/>
          <w:szCs w:val="20"/>
        </w:rPr>
        <w:t xml:space="preserve">zahájenie prác najneskôr do </w:t>
      </w:r>
      <w:r>
        <w:rPr>
          <w:rFonts w:ascii="Arial" w:hAnsi="Arial" w:cs="Arial"/>
          <w:b w:val="0"/>
          <w:sz w:val="20"/>
          <w:szCs w:val="20"/>
        </w:rPr>
        <w:t>2</w:t>
      </w:r>
      <w:r w:rsidRPr="006D50B1">
        <w:rPr>
          <w:rFonts w:ascii="Arial" w:hAnsi="Arial" w:cs="Arial"/>
          <w:b w:val="0"/>
          <w:sz w:val="20"/>
          <w:szCs w:val="20"/>
        </w:rPr>
        <w:t xml:space="preserve"> hodín od </w:t>
      </w:r>
      <w:r>
        <w:rPr>
          <w:rFonts w:ascii="Arial" w:hAnsi="Arial" w:cs="Arial"/>
          <w:b w:val="0"/>
          <w:sz w:val="20"/>
          <w:szCs w:val="20"/>
        </w:rPr>
        <w:t xml:space="preserve">telefonického potvrdenia písomne </w:t>
      </w:r>
      <w:r w:rsidRPr="006D50B1">
        <w:rPr>
          <w:rFonts w:ascii="Arial" w:hAnsi="Arial" w:cs="Arial"/>
          <w:b w:val="0"/>
          <w:sz w:val="20"/>
          <w:szCs w:val="20"/>
        </w:rPr>
        <w:t>nahlásen</w:t>
      </w:r>
      <w:r>
        <w:rPr>
          <w:rFonts w:ascii="Arial" w:hAnsi="Arial" w:cs="Arial"/>
          <w:b w:val="0"/>
          <w:sz w:val="20"/>
          <w:szCs w:val="20"/>
        </w:rPr>
        <w:t>ej</w:t>
      </w:r>
      <w:r w:rsidRPr="006D50B1">
        <w:rPr>
          <w:rFonts w:ascii="Arial" w:hAnsi="Arial" w:cs="Arial"/>
          <w:b w:val="0"/>
          <w:sz w:val="20"/>
          <w:szCs w:val="20"/>
        </w:rPr>
        <w:t xml:space="preserve"> poruchy počas pracovného dňa v bežných pracovných hodinách (</w:t>
      </w:r>
      <w:r>
        <w:rPr>
          <w:rFonts w:ascii="Arial" w:hAnsi="Arial" w:cs="Arial"/>
          <w:b w:val="0"/>
          <w:sz w:val="20"/>
          <w:szCs w:val="20"/>
        </w:rPr>
        <w:t xml:space="preserve">8:00 – </w:t>
      </w:r>
      <w:r w:rsidRPr="006D50B1">
        <w:rPr>
          <w:rFonts w:ascii="Arial" w:hAnsi="Arial" w:cs="Arial"/>
          <w:b w:val="0"/>
          <w:sz w:val="20"/>
          <w:szCs w:val="20"/>
        </w:rPr>
        <w:t>17</w:t>
      </w:r>
      <w:r>
        <w:rPr>
          <w:rFonts w:ascii="Arial" w:hAnsi="Arial" w:cs="Arial"/>
          <w:b w:val="0"/>
          <w:sz w:val="20"/>
          <w:szCs w:val="20"/>
        </w:rPr>
        <w:t>:00</w:t>
      </w:r>
      <w:r w:rsidRPr="006D50B1">
        <w:rPr>
          <w:rFonts w:ascii="Arial" w:hAnsi="Arial" w:cs="Arial"/>
          <w:b w:val="0"/>
          <w:sz w:val="20"/>
          <w:szCs w:val="20"/>
        </w:rPr>
        <w:t>)</w:t>
      </w:r>
    </w:p>
    <w:p w:rsidR="00AE1807" w:rsidRDefault="00AE1807" w:rsidP="00AE1807">
      <w:pPr>
        <w:pStyle w:val="ibinadpis2"/>
        <w:numPr>
          <w:ilvl w:val="2"/>
          <w:numId w:val="33"/>
        </w:numPr>
        <w:ind w:left="1985" w:hanging="284"/>
        <w:rPr>
          <w:rFonts w:ascii="Arial" w:hAnsi="Arial" w:cs="Arial"/>
          <w:b w:val="0"/>
          <w:sz w:val="20"/>
          <w:szCs w:val="20"/>
        </w:rPr>
      </w:pPr>
      <w:r w:rsidRPr="006D50B1">
        <w:rPr>
          <w:rFonts w:ascii="Arial" w:hAnsi="Arial" w:cs="Arial"/>
          <w:b w:val="0"/>
          <w:sz w:val="20"/>
          <w:szCs w:val="20"/>
        </w:rPr>
        <w:t>zahájenie prác</w:t>
      </w:r>
      <w:r>
        <w:rPr>
          <w:rFonts w:ascii="Arial" w:hAnsi="Arial" w:cs="Arial"/>
          <w:b w:val="0"/>
          <w:sz w:val="20"/>
          <w:szCs w:val="20"/>
        </w:rPr>
        <w:t xml:space="preserve"> najneskôr do 4 hodín od telefonického potvrdenia písomne </w:t>
      </w:r>
      <w:r w:rsidRPr="006D50B1">
        <w:rPr>
          <w:rFonts w:ascii="Arial" w:hAnsi="Arial" w:cs="Arial"/>
          <w:b w:val="0"/>
          <w:sz w:val="20"/>
          <w:szCs w:val="20"/>
        </w:rPr>
        <w:t>nahlásen</w:t>
      </w:r>
      <w:r>
        <w:rPr>
          <w:rFonts w:ascii="Arial" w:hAnsi="Arial" w:cs="Arial"/>
          <w:b w:val="0"/>
          <w:sz w:val="20"/>
          <w:szCs w:val="20"/>
        </w:rPr>
        <w:t>ej</w:t>
      </w:r>
      <w:r w:rsidRPr="006D50B1">
        <w:rPr>
          <w:rFonts w:ascii="Arial" w:hAnsi="Arial" w:cs="Arial"/>
          <w:b w:val="0"/>
          <w:sz w:val="20"/>
          <w:szCs w:val="20"/>
        </w:rPr>
        <w:t xml:space="preserve"> </w:t>
      </w:r>
      <w:r w:rsidRPr="00AA5FFD">
        <w:rPr>
          <w:rFonts w:ascii="Arial" w:hAnsi="Arial" w:cs="Arial"/>
          <w:b w:val="0"/>
          <w:sz w:val="20"/>
          <w:szCs w:val="20"/>
        </w:rPr>
        <w:t>poruchy v pracovných dňoch mimo pracovné hodiny, poč</w:t>
      </w:r>
      <w:r>
        <w:rPr>
          <w:rFonts w:ascii="Arial" w:hAnsi="Arial" w:cs="Arial"/>
          <w:b w:val="0"/>
          <w:sz w:val="20"/>
          <w:szCs w:val="20"/>
        </w:rPr>
        <w:t>as víkendov a štátnych sviatkov</w:t>
      </w:r>
    </w:p>
    <w:p w:rsidR="00AE1807" w:rsidRPr="00AA5FFD" w:rsidRDefault="00AE1807" w:rsidP="00AE1807">
      <w:pPr>
        <w:pStyle w:val="ibinadpis2"/>
        <w:numPr>
          <w:ilvl w:val="2"/>
          <w:numId w:val="33"/>
        </w:numPr>
        <w:ind w:left="1985" w:hanging="284"/>
        <w:rPr>
          <w:rFonts w:ascii="Arial" w:hAnsi="Arial" w:cs="Arial"/>
          <w:b w:val="0"/>
          <w:sz w:val="20"/>
          <w:szCs w:val="20"/>
        </w:rPr>
      </w:pPr>
      <w:r w:rsidRPr="00AA5FFD">
        <w:rPr>
          <w:rFonts w:ascii="Arial" w:hAnsi="Arial" w:cs="Arial"/>
          <w:b w:val="0"/>
          <w:sz w:val="20"/>
          <w:szCs w:val="20"/>
        </w:rPr>
        <w:t xml:space="preserve">čiastočné obnovenie funkčnosti alebo zavedenie náhradného riešenia do </w:t>
      </w:r>
      <w:r>
        <w:rPr>
          <w:rFonts w:ascii="Arial" w:hAnsi="Arial" w:cs="Arial"/>
          <w:b w:val="0"/>
          <w:sz w:val="20"/>
          <w:szCs w:val="20"/>
        </w:rPr>
        <w:t>12</w:t>
      </w:r>
      <w:r w:rsidRPr="00AA5FFD">
        <w:rPr>
          <w:rFonts w:ascii="Arial" w:hAnsi="Arial" w:cs="Arial"/>
          <w:b w:val="0"/>
          <w:sz w:val="20"/>
          <w:szCs w:val="20"/>
        </w:rPr>
        <w:t xml:space="preserve"> hodín od nahlásenia poruchy.</w:t>
      </w:r>
    </w:p>
    <w:p w:rsidR="00AE1807" w:rsidRPr="00AA5FFD" w:rsidRDefault="00AE1807" w:rsidP="00AE1807">
      <w:pPr>
        <w:pStyle w:val="ibinadpis2"/>
        <w:numPr>
          <w:ilvl w:val="2"/>
          <w:numId w:val="33"/>
        </w:numPr>
        <w:ind w:left="1985" w:hanging="284"/>
        <w:rPr>
          <w:rFonts w:ascii="Arial" w:hAnsi="Arial" w:cs="Arial"/>
          <w:b w:val="0"/>
          <w:sz w:val="20"/>
          <w:szCs w:val="20"/>
        </w:rPr>
      </w:pPr>
      <w:r>
        <w:rPr>
          <w:rFonts w:ascii="Arial" w:hAnsi="Arial" w:cs="Arial"/>
          <w:b w:val="0"/>
          <w:sz w:val="20"/>
          <w:szCs w:val="20"/>
        </w:rPr>
        <w:t xml:space="preserve">odstránenie kritickej poruchy najneskôr </w:t>
      </w:r>
      <w:r w:rsidRPr="00AA5FFD">
        <w:rPr>
          <w:rFonts w:ascii="Arial" w:hAnsi="Arial" w:cs="Arial"/>
          <w:b w:val="0"/>
          <w:sz w:val="20"/>
          <w:szCs w:val="20"/>
        </w:rPr>
        <w:t xml:space="preserve">do 2 </w:t>
      </w:r>
      <w:r>
        <w:rPr>
          <w:rFonts w:ascii="Arial" w:hAnsi="Arial" w:cs="Arial"/>
          <w:b w:val="0"/>
          <w:sz w:val="20"/>
          <w:szCs w:val="20"/>
        </w:rPr>
        <w:t>kalendárnych dní od nahlásenia poruchy</w:t>
      </w:r>
    </w:p>
    <w:p w:rsidR="00AE1807" w:rsidRDefault="00AE1807" w:rsidP="00AE1807">
      <w:pPr>
        <w:pStyle w:val="ibinadpis2"/>
        <w:numPr>
          <w:ilvl w:val="0"/>
          <w:numId w:val="0"/>
        </w:numPr>
        <w:rPr>
          <w:rFonts w:ascii="Arial" w:hAnsi="Arial" w:cs="Arial"/>
          <w:b w:val="0"/>
          <w:sz w:val="20"/>
          <w:szCs w:val="20"/>
        </w:rPr>
      </w:pPr>
    </w:p>
    <w:p w:rsidR="00AE1807" w:rsidRPr="00573108" w:rsidRDefault="00AE1807" w:rsidP="00AE1807">
      <w:pPr>
        <w:pStyle w:val="ibinadpis2"/>
        <w:numPr>
          <w:ilvl w:val="0"/>
          <w:numId w:val="35"/>
        </w:numPr>
        <w:ind w:left="1701" w:hanging="283"/>
        <w:rPr>
          <w:rFonts w:ascii="Arial" w:hAnsi="Arial" w:cs="Arial"/>
          <w:b w:val="0"/>
          <w:sz w:val="20"/>
          <w:szCs w:val="20"/>
        </w:rPr>
      </w:pPr>
      <w:r>
        <w:rPr>
          <w:rFonts w:ascii="Arial" w:hAnsi="Arial" w:cs="Arial"/>
          <w:b w:val="0"/>
          <w:sz w:val="20"/>
          <w:szCs w:val="20"/>
        </w:rPr>
        <w:t xml:space="preserve">V prípade nahlásenia kritickej </w:t>
      </w:r>
      <w:r w:rsidRPr="00573108">
        <w:rPr>
          <w:rFonts w:ascii="Arial" w:hAnsi="Arial" w:cs="Arial"/>
          <w:b w:val="0"/>
          <w:sz w:val="20"/>
          <w:szCs w:val="20"/>
        </w:rPr>
        <w:t>chyby v</w:t>
      </w:r>
      <w:r>
        <w:rPr>
          <w:rFonts w:ascii="Arial" w:hAnsi="Arial" w:cs="Arial"/>
          <w:b w:val="0"/>
          <w:sz w:val="20"/>
          <w:szCs w:val="20"/>
        </w:rPr>
        <w:t> </w:t>
      </w:r>
      <w:r w:rsidRPr="00573108">
        <w:rPr>
          <w:rFonts w:ascii="Arial" w:hAnsi="Arial" w:cs="Arial"/>
          <w:b w:val="0"/>
          <w:sz w:val="20"/>
          <w:szCs w:val="20"/>
        </w:rPr>
        <w:t>nov</w:t>
      </w:r>
      <w:r>
        <w:rPr>
          <w:rFonts w:ascii="Arial" w:hAnsi="Arial" w:cs="Arial"/>
          <w:b w:val="0"/>
          <w:sz w:val="20"/>
          <w:szCs w:val="20"/>
        </w:rPr>
        <w:t>o nasadenej</w:t>
      </w:r>
      <w:r w:rsidRPr="00573108">
        <w:rPr>
          <w:rFonts w:ascii="Arial" w:hAnsi="Arial" w:cs="Arial"/>
          <w:b w:val="0"/>
          <w:sz w:val="20"/>
          <w:szCs w:val="20"/>
        </w:rPr>
        <w:t xml:space="preserve"> </w:t>
      </w:r>
      <w:r>
        <w:rPr>
          <w:rFonts w:ascii="Arial" w:hAnsi="Arial" w:cs="Arial"/>
          <w:b w:val="0"/>
          <w:sz w:val="20"/>
          <w:szCs w:val="20"/>
        </w:rPr>
        <w:t xml:space="preserve">ostrej </w:t>
      </w:r>
      <w:r w:rsidRPr="00573108">
        <w:rPr>
          <w:rFonts w:ascii="Arial" w:hAnsi="Arial" w:cs="Arial"/>
          <w:b w:val="0"/>
          <w:sz w:val="20"/>
          <w:szCs w:val="20"/>
        </w:rPr>
        <w:t>verzi</w:t>
      </w:r>
      <w:r>
        <w:rPr>
          <w:rFonts w:ascii="Arial" w:hAnsi="Arial" w:cs="Arial"/>
          <w:b w:val="0"/>
          <w:sz w:val="20"/>
          <w:szCs w:val="20"/>
        </w:rPr>
        <w:t>i Systému</w:t>
      </w:r>
      <w:r w:rsidRPr="00573108">
        <w:rPr>
          <w:rFonts w:ascii="Arial" w:hAnsi="Arial" w:cs="Arial"/>
          <w:b w:val="0"/>
          <w:sz w:val="20"/>
          <w:szCs w:val="20"/>
        </w:rPr>
        <w:t>, úplne alebo čiastočne brá</w:t>
      </w:r>
      <w:r w:rsidRPr="00573108">
        <w:rPr>
          <w:rFonts w:ascii="Arial" w:hAnsi="Arial" w:cs="Arial"/>
          <w:b w:val="0"/>
          <w:sz w:val="20"/>
          <w:szCs w:val="20"/>
        </w:rPr>
        <w:softHyphen/>
        <w:t>niace</w:t>
      </w:r>
      <w:r>
        <w:rPr>
          <w:rFonts w:ascii="Arial" w:hAnsi="Arial" w:cs="Arial"/>
          <w:b w:val="0"/>
          <w:sz w:val="20"/>
          <w:szCs w:val="20"/>
        </w:rPr>
        <w:t>j</w:t>
      </w:r>
      <w:r w:rsidRPr="00573108">
        <w:rPr>
          <w:rFonts w:ascii="Arial" w:hAnsi="Arial" w:cs="Arial"/>
          <w:b w:val="0"/>
          <w:sz w:val="20"/>
          <w:szCs w:val="20"/>
        </w:rPr>
        <w:t xml:space="preserve"> v používaní bežných a zaužívaných funkcií Syst</w:t>
      </w:r>
      <w:r>
        <w:rPr>
          <w:rFonts w:ascii="Arial" w:hAnsi="Arial" w:cs="Arial"/>
          <w:b w:val="0"/>
          <w:sz w:val="20"/>
          <w:szCs w:val="20"/>
        </w:rPr>
        <w:t>ému</w:t>
      </w:r>
      <w:r w:rsidRPr="00573108">
        <w:rPr>
          <w:rFonts w:ascii="Arial" w:hAnsi="Arial" w:cs="Arial"/>
          <w:b w:val="0"/>
          <w:sz w:val="20"/>
          <w:szCs w:val="20"/>
        </w:rPr>
        <w:t xml:space="preserve">, bude </w:t>
      </w:r>
      <w:r>
        <w:rPr>
          <w:rFonts w:ascii="Arial" w:hAnsi="Arial" w:cs="Arial"/>
          <w:b w:val="0"/>
          <w:sz w:val="20"/>
          <w:szCs w:val="20"/>
        </w:rPr>
        <w:t xml:space="preserve">takáto chyba </w:t>
      </w:r>
      <w:r w:rsidRPr="00573108">
        <w:rPr>
          <w:rFonts w:ascii="Arial" w:hAnsi="Arial" w:cs="Arial"/>
          <w:b w:val="0"/>
          <w:sz w:val="20"/>
          <w:szCs w:val="20"/>
        </w:rPr>
        <w:t>odstránen</w:t>
      </w:r>
      <w:r>
        <w:rPr>
          <w:rFonts w:ascii="Arial" w:hAnsi="Arial" w:cs="Arial"/>
          <w:b w:val="0"/>
          <w:sz w:val="20"/>
          <w:szCs w:val="20"/>
        </w:rPr>
        <w:t>á</w:t>
      </w:r>
      <w:r w:rsidRPr="00573108">
        <w:rPr>
          <w:rFonts w:ascii="Arial" w:hAnsi="Arial" w:cs="Arial"/>
          <w:b w:val="0"/>
          <w:sz w:val="20"/>
          <w:szCs w:val="20"/>
        </w:rPr>
        <w:t xml:space="preserve"> do 24 hodín od </w:t>
      </w:r>
      <w:r>
        <w:rPr>
          <w:rFonts w:ascii="Arial" w:hAnsi="Arial" w:cs="Arial"/>
          <w:b w:val="0"/>
          <w:sz w:val="20"/>
          <w:szCs w:val="20"/>
        </w:rPr>
        <w:t xml:space="preserve">jej </w:t>
      </w:r>
      <w:r w:rsidRPr="00573108">
        <w:rPr>
          <w:rFonts w:ascii="Arial" w:hAnsi="Arial" w:cs="Arial"/>
          <w:b w:val="0"/>
          <w:sz w:val="20"/>
          <w:szCs w:val="20"/>
        </w:rPr>
        <w:t>na</w:t>
      </w:r>
      <w:r w:rsidRPr="00573108">
        <w:rPr>
          <w:rFonts w:ascii="Arial" w:hAnsi="Arial" w:cs="Arial"/>
          <w:b w:val="0"/>
          <w:sz w:val="20"/>
          <w:szCs w:val="20"/>
        </w:rPr>
        <w:softHyphen/>
        <w:t xml:space="preserve">hlásenia. </w:t>
      </w:r>
      <w:r>
        <w:rPr>
          <w:rFonts w:ascii="Arial" w:hAnsi="Arial" w:cs="Arial"/>
          <w:b w:val="0"/>
          <w:sz w:val="20"/>
          <w:szCs w:val="20"/>
        </w:rPr>
        <w:t>V takýchto prípadoch Objednávateľ akceptuje ako</w:t>
      </w:r>
      <w:r w:rsidRPr="00573108">
        <w:rPr>
          <w:rFonts w:ascii="Arial" w:hAnsi="Arial" w:cs="Arial"/>
          <w:b w:val="0"/>
          <w:sz w:val="20"/>
          <w:szCs w:val="20"/>
        </w:rPr>
        <w:t xml:space="preserve"> riešenie aj dočasný prechod na jednu zo starších verzií, ktorá je plne funkčná</w:t>
      </w:r>
      <w:r>
        <w:rPr>
          <w:rFonts w:ascii="Arial" w:hAnsi="Arial" w:cs="Arial"/>
          <w:b w:val="0"/>
          <w:sz w:val="20"/>
          <w:szCs w:val="20"/>
        </w:rPr>
        <w:t>,</w:t>
      </w:r>
      <w:r w:rsidRPr="00573108">
        <w:rPr>
          <w:rFonts w:ascii="Arial" w:hAnsi="Arial" w:cs="Arial"/>
          <w:b w:val="0"/>
          <w:sz w:val="20"/>
          <w:szCs w:val="20"/>
        </w:rPr>
        <w:t xml:space="preserve"> a v ktorej sa daný problém nevysky</w:t>
      </w:r>
      <w:r w:rsidRPr="00573108">
        <w:rPr>
          <w:rFonts w:ascii="Arial" w:hAnsi="Arial" w:cs="Arial"/>
          <w:b w:val="0"/>
          <w:sz w:val="20"/>
          <w:szCs w:val="20"/>
        </w:rPr>
        <w:softHyphen/>
        <w:t>tuje. Odstránenie týchto chýb vykoná Poskytovateľ bezplatne.</w:t>
      </w:r>
    </w:p>
    <w:p w:rsidR="00AE1807" w:rsidRDefault="00AE1807" w:rsidP="00AE1807">
      <w:pPr>
        <w:pStyle w:val="ibinadpis2"/>
        <w:numPr>
          <w:ilvl w:val="0"/>
          <w:numId w:val="0"/>
        </w:numPr>
        <w:ind w:left="2127"/>
        <w:rPr>
          <w:rFonts w:ascii="Arial" w:hAnsi="Arial" w:cs="Arial"/>
          <w:b w:val="0"/>
          <w:sz w:val="20"/>
          <w:szCs w:val="20"/>
        </w:rPr>
      </w:pPr>
    </w:p>
    <w:p w:rsidR="00AE1807" w:rsidRPr="009E1773" w:rsidRDefault="00AE1807" w:rsidP="00AE1807">
      <w:pPr>
        <w:pStyle w:val="ibinadpis2"/>
        <w:numPr>
          <w:ilvl w:val="0"/>
          <w:numId w:val="0"/>
        </w:numPr>
        <w:ind w:left="2127"/>
        <w:rPr>
          <w:rFonts w:ascii="Arial" w:hAnsi="Arial" w:cs="Arial"/>
          <w:b w:val="0"/>
          <w:sz w:val="20"/>
          <w:szCs w:val="20"/>
        </w:rPr>
      </w:pPr>
    </w:p>
    <w:p w:rsidR="00AE1807" w:rsidRPr="00AA5FFD" w:rsidRDefault="00AE1807" w:rsidP="00AE1807">
      <w:pPr>
        <w:pStyle w:val="Nadpis2"/>
        <w:numPr>
          <w:ilvl w:val="3"/>
          <w:numId w:val="29"/>
        </w:numPr>
        <w:spacing w:before="0" w:after="0"/>
        <w:ind w:left="1418" w:hanging="851"/>
        <w:rPr>
          <w:rFonts w:ascii="Arial" w:hAnsi="Arial" w:cs="Arial"/>
          <w:i w:val="0"/>
          <w:sz w:val="20"/>
          <w:szCs w:val="20"/>
        </w:rPr>
      </w:pPr>
      <w:r w:rsidRPr="00AA5FFD">
        <w:rPr>
          <w:rFonts w:ascii="Arial" w:hAnsi="Arial" w:cs="Arial"/>
          <w:i w:val="0"/>
          <w:sz w:val="20"/>
          <w:szCs w:val="20"/>
        </w:rPr>
        <w:t xml:space="preserve">Kategória B „Závažná porucha“ </w:t>
      </w:r>
      <w:r w:rsidRPr="00AA5FFD">
        <w:rPr>
          <w:rFonts w:ascii="Arial" w:hAnsi="Arial" w:cs="Arial"/>
          <w:b w:val="0"/>
          <w:i w:val="0"/>
          <w:sz w:val="20"/>
          <w:szCs w:val="20"/>
        </w:rPr>
        <w:t>je stav, v ktorom nie je možné používať niektorú z dôležitých funkcií Systému alebo vytvoriť niektorý dôležitý výstup. Za dôležité funkcie sa považujú tie funkcie Systému, ktoré sú nevyhnutné pre zabezpečenie zásadných alebo strategických procesov Objednávateľa.</w:t>
      </w:r>
    </w:p>
    <w:p w:rsidR="00AE1807" w:rsidRDefault="00AE1807" w:rsidP="00AE1807">
      <w:pPr>
        <w:pStyle w:val="ibinadpis2"/>
        <w:numPr>
          <w:ilvl w:val="0"/>
          <w:numId w:val="0"/>
        </w:numPr>
        <w:ind w:left="360" w:hanging="360"/>
        <w:rPr>
          <w:rFonts w:ascii="Arial" w:hAnsi="Arial" w:cs="Arial"/>
          <w:b w:val="0"/>
          <w:sz w:val="20"/>
          <w:szCs w:val="20"/>
        </w:rPr>
      </w:pPr>
    </w:p>
    <w:p w:rsidR="00AE1807" w:rsidRPr="00972015" w:rsidRDefault="00AE1807" w:rsidP="00AE1807">
      <w:pPr>
        <w:pStyle w:val="ibinadpis2"/>
        <w:numPr>
          <w:ilvl w:val="0"/>
          <w:numId w:val="36"/>
        </w:numPr>
        <w:ind w:left="1701" w:hanging="283"/>
        <w:rPr>
          <w:rFonts w:ascii="Arial" w:hAnsi="Arial" w:cs="Arial"/>
          <w:b w:val="0"/>
          <w:sz w:val="20"/>
          <w:szCs w:val="20"/>
        </w:rPr>
      </w:pPr>
      <w:r>
        <w:rPr>
          <w:rFonts w:ascii="Arial" w:hAnsi="Arial" w:cs="Arial"/>
          <w:b w:val="0"/>
          <w:sz w:val="20"/>
          <w:szCs w:val="20"/>
        </w:rPr>
        <w:t xml:space="preserve">Poskytovateľ v prípade poruchy kategórie B vynaloží maximálne úsilie pre čo najrýchlejšie obnovenie plnej funkčnosti Systému a súčasné minimalizovanie dôsledkov poruchy </w:t>
      </w:r>
    </w:p>
    <w:p w:rsidR="00AE1807" w:rsidRDefault="00AE1807" w:rsidP="00AE1807">
      <w:pPr>
        <w:pStyle w:val="ibinadpis2"/>
        <w:numPr>
          <w:ilvl w:val="0"/>
          <w:numId w:val="0"/>
        </w:numPr>
        <w:ind w:left="360" w:hanging="360"/>
        <w:rPr>
          <w:rFonts w:ascii="Arial" w:hAnsi="Arial" w:cs="Arial"/>
          <w:b w:val="0"/>
          <w:sz w:val="20"/>
          <w:szCs w:val="20"/>
        </w:rPr>
      </w:pPr>
    </w:p>
    <w:p w:rsidR="00AE1807" w:rsidRDefault="00AE1807" w:rsidP="00AE1807">
      <w:pPr>
        <w:pStyle w:val="ibinadpis2"/>
        <w:numPr>
          <w:ilvl w:val="0"/>
          <w:numId w:val="36"/>
        </w:numPr>
        <w:ind w:left="1701" w:hanging="283"/>
        <w:rPr>
          <w:rFonts w:ascii="Arial" w:hAnsi="Arial" w:cs="Arial"/>
          <w:b w:val="0"/>
          <w:sz w:val="20"/>
          <w:szCs w:val="20"/>
        </w:rPr>
      </w:pPr>
      <w:r>
        <w:rPr>
          <w:rFonts w:ascii="Arial" w:hAnsi="Arial" w:cs="Arial"/>
          <w:b w:val="0"/>
          <w:sz w:val="20"/>
          <w:szCs w:val="20"/>
        </w:rPr>
        <w:t xml:space="preserve">Poskytovateľ </w:t>
      </w:r>
      <w:r w:rsidRPr="006D50B1">
        <w:rPr>
          <w:rFonts w:ascii="Arial" w:hAnsi="Arial" w:cs="Arial"/>
          <w:b w:val="0"/>
          <w:sz w:val="20"/>
          <w:szCs w:val="20"/>
        </w:rPr>
        <w:t>odstráni poruchu</w:t>
      </w:r>
      <w:r>
        <w:rPr>
          <w:rFonts w:ascii="Arial" w:hAnsi="Arial" w:cs="Arial"/>
          <w:b w:val="0"/>
          <w:sz w:val="20"/>
          <w:szCs w:val="20"/>
        </w:rPr>
        <w:t xml:space="preserve"> jedným z nasledujúcich spôsobov</w:t>
      </w:r>
    </w:p>
    <w:p w:rsidR="00AE1807" w:rsidRDefault="00AE1807" w:rsidP="00AE1807">
      <w:pPr>
        <w:pStyle w:val="ibinadpis2"/>
        <w:numPr>
          <w:ilvl w:val="2"/>
          <w:numId w:val="33"/>
        </w:numPr>
        <w:ind w:left="1985" w:hanging="284"/>
        <w:rPr>
          <w:rFonts w:ascii="Arial" w:hAnsi="Arial" w:cs="Arial"/>
          <w:b w:val="0"/>
          <w:sz w:val="20"/>
          <w:szCs w:val="20"/>
        </w:rPr>
      </w:pPr>
      <w:r w:rsidRPr="006D50B1">
        <w:rPr>
          <w:rFonts w:ascii="Arial" w:hAnsi="Arial" w:cs="Arial"/>
          <w:b w:val="0"/>
          <w:sz w:val="20"/>
          <w:szCs w:val="20"/>
        </w:rPr>
        <w:lastRenderedPageBreak/>
        <w:t xml:space="preserve">poskytnutím analýzy, ktorá popisuje príčinu problému </w:t>
      </w:r>
      <w:r>
        <w:rPr>
          <w:rFonts w:ascii="Arial" w:hAnsi="Arial" w:cs="Arial"/>
          <w:b w:val="0"/>
          <w:sz w:val="20"/>
          <w:szCs w:val="20"/>
        </w:rPr>
        <w:t>spôsobeného Objednávateľom</w:t>
      </w:r>
    </w:p>
    <w:p w:rsidR="00AE1807" w:rsidRPr="00335F07" w:rsidRDefault="00AE1807" w:rsidP="00AE1807">
      <w:pPr>
        <w:pStyle w:val="ibinadpis2"/>
        <w:numPr>
          <w:ilvl w:val="2"/>
          <w:numId w:val="33"/>
        </w:numPr>
        <w:ind w:left="1985" w:hanging="284"/>
        <w:rPr>
          <w:rFonts w:ascii="Arial" w:hAnsi="Arial" w:cs="Arial"/>
          <w:b w:val="0"/>
          <w:sz w:val="20"/>
          <w:szCs w:val="20"/>
        </w:rPr>
      </w:pPr>
      <w:r w:rsidRPr="00335F07">
        <w:rPr>
          <w:rFonts w:ascii="Arial" w:hAnsi="Arial" w:cs="Arial"/>
          <w:b w:val="0"/>
          <w:sz w:val="20"/>
          <w:szCs w:val="20"/>
        </w:rPr>
        <w:t>poskytnutím pokynov, ako poruchu eliminovať</w:t>
      </w:r>
      <w:r>
        <w:rPr>
          <w:rFonts w:ascii="Arial" w:hAnsi="Arial" w:cs="Arial"/>
          <w:b w:val="0"/>
          <w:sz w:val="20"/>
          <w:szCs w:val="20"/>
        </w:rPr>
        <w:t xml:space="preserve"> priamym zásahom Objednávateľa</w:t>
      </w:r>
      <w:r w:rsidRPr="00335F07">
        <w:rPr>
          <w:rFonts w:ascii="Arial" w:hAnsi="Arial" w:cs="Arial"/>
          <w:b w:val="0"/>
          <w:sz w:val="20"/>
          <w:szCs w:val="20"/>
        </w:rPr>
        <w:t xml:space="preserve">, </w:t>
      </w:r>
    </w:p>
    <w:p w:rsidR="00AE1807" w:rsidRPr="00335F07" w:rsidRDefault="00AE1807" w:rsidP="00AE1807">
      <w:pPr>
        <w:pStyle w:val="ibinadpis2"/>
        <w:numPr>
          <w:ilvl w:val="2"/>
          <w:numId w:val="33"/>
        </w:numPr>
        <w:ind w:left="1985" w:hanging="284"/>
        <w:rPr>
          <w:rFonts w:ascii="Arial" w:hAnsi="Arial" w:cs="Arial"/>
          <w:b w:val="0"/>
          <w:sz w:val="20"/>
          <w:szCs w:val="20"/>
        </w:rPr>
      </w:pPr>
      <w:r w:rsidRPr="00335F07">
        <w:rPr>
          <w:rFonts w:ascii="Arial" w:hAnsi="Arial" w:cs="Arial"/>
          <w:b w:val="0"/>
          <w:sz w:val="20"/>
          <w:szCs w:val="20"/>
        </w:rPr>
        <w:t>zmenou konfigurácie Systému</w:t>
      </w:r>
      <w:r>
        <w:rPr>
          <w:rFonts w:ascii="Arial" w:hAnsi="Arial" w:cs="Arial"/>
          <w:b w:val="0"/>
          <w:sz w:val="20"/>
          <w:szCs w:val="20"/>
        </w:rPr>
        <w:t xml:space="preserve"> prostredníctvom vzdialeného prístupu k Systému,</w:t>
      </w:r>
      <w:r w:rsidRPr="00335F07">
        <w:rPr>
          <w:rFonts w:ascii="Arial" w:hAnsi="Arial" w:cs="Arial"/>
          <w:b w:val="0"/>
          <w:sz w:val="20"/>
          <w:szCs w:val="20"/>
        </w:rPr>
        <w:t xml:space="preserve"> </w:t>
      </w:r>
    </w:p>
    <w:p w:rsidR="00AE1807" w:rsidRDefault="00AE1807" w:rsidP="00AE1807">
      <w:pPr>
        <w:pStyle w:val="ibinadpis2"/>
        <w:numPr>
          <w:ilvl w:val="2"/>
          <w:numId w:val="33"/>
        </w:numPr>
        <w:ind w:left="1985" w:hanging="284"/>
        <w:rPr>
          <w:rFonts w:ascii="Arial" w:hAnsi="Arial" w:cs="Arial"/>
          <w:b w:val="0"/>
          <w:sz w:val="20"/>
          <w:szCs w:val="20"/>
        </w:rPr>
      </w:pPr>
      <w:r w:rsidRPr="00335F07">
        <w:rPr>
          <w:rFonts w:ascii="Arial" w:hAnsi="Arial" w:cs="Arial"/>
          <w:b w:val="0"/>
          <w:sz w:val="20"/>
          <w:szCs w:val="20"/>
        </w:rPr>
        <w:t>vyslaním špecialistu s potrebnou kvalifikáciou, aby odstránil poruchu na mieste</w:t>
      </w:r>
    </w:p>
    <w:p w:rsidR="00AE1807" w:rsidRDefault="00AE1807" w:rsidP="00AE1807">
      <w:pPr>
        <w:pStyle w:val="ibinadpis2"/>
        <w:numPr>
          <w:ilvl w:val="0"/>
          <w:numId w:val="0"/>
        </w:numPr>
        <w:ind w:left="1985" w:hanging="284"/>
        <w:rPr>
          <w:rFonts w:ascii="Arial" w:hAnsi="Arial" w:cs="Arial"/>
          <w:b w:val="0"/>
          <w:sz w:val="20"/>
          <w:szCs w:val="20"/>
        </w:rPr>
      </w:pPr>
    </w:p>
    <w:p w:rsidR="00AE1807" w:rsidRDefault="00AE1807" w:rsidP="00AE1807">
      <w:pPr>
        <w:pStyle w:val="ibinadpis2"/>
        <w:numPr>
          <w:ilvl w:val="0"/>
          <w:numId w:val="36"/>
        </w:numPr>
        <w:ind w:left="1701" w:hanging="283"/>
        <w:rPr>
          <w:rFonts w:ascii="Arial" w:hAnsi="Arial" w:cs="Arial"/>
          <w:b w:val="0"/>
          <w:sz w:val="20"/>
          <w:szCs w:val="20"/>
        </w:rPr>
      </w:pPr>
      <w:r>
        <w:rPr>
          <w:rFonts w:ascii="Arial" w:hAnsi="Arial" w:cs="Arial"/>
          <w:b w:val="0"/>
          <w:sz w:val="20"/>
          <w:szCs w:val="20"/>
        </w:rPr>
        <w:t xml:space="preserve">V prípade, že poruchu nie je možné odstrániť obratom, Poskytovateľ poskytne Objednávateľovi inštrukcie </w:t>
      </w:r>
      <w:r w:rsidRPr="00335F07">
        <w:rPr>
          <w:rFonts w:ascii="Arial" w:hAnsi="Arial" w:cs="Arial"/>
          <w:b w:val="0"/>
          <w:sz w:val="20"/>
          <w:szCs w:val="20"/>
        </w:rPr>
        <w:t>ako obísť chybnú funkciu alebo ako alternatívne realizovať chybnú funkčnosť s minimál</w:t>
      </w:r>
      <w:r>
        <w:rPr>
          <w:rFonts w:ascii="Arial" w:hAnsi="Arial" w:cs="Arial"/>
          <w:b w:val="0"/>
          <w:sz w:val="20"/>
          <w:szCs w:val="20"/>
        </w:rPr>
        <w:t>nym znížením funkčnosti Systému do doby odstránenia poruchy.</w:t>
      </w:r>
    </w:p>
    <w:p w:rsidR="00AE1807" w:rsidRDefault="00AE1807" w:rsidP="00AE1807">
      <w:pPr>
        <w:pStyle w:val="ibinadpis2"/>
        <w:numPr>
          <w:ilvl w:val="0"/>
          <w:numId w:val="0"/>
        </w:numPr>
        <w:ind w:left="1985" w:hanging="284"/>
        <w:rPr>
          <w:rFonts w:ascii="Arial" w:hAnsi="Arial" w:cs="Arial"/>
          <w:b w:val="0"/>
          <w:sz w:val="20"/>
          <w:szCs w:val="20"/>
        </w:rPr>
      </w:pPr>
    </w:p>
    <w:p w:rsidR="00AE1807" w:rsidRDefault="00AE1807" w:rsidP="00AE1807">
      <w:pPr>
        <w:pStyle w:val="ibinadpis2"/>
        <w:numPr>
          <w:ilvl w:val="0"/>
          <w:numId w:val="36"/>
        </w:numPr>
        <w:ind w:left="1701" w:hanging="283"/>
        <w:rPr>
          <w:rFonts w:ascii="Arial" w:hAnsi="Arial" w:cs="Arial"/>
          <w:b w:val="0"/>
          <w:sz w:val="20"/>
          <w:szCs w:val="20"/>
        </w:rPr>
      </w:pPr>
      <w:r>
        <w:rPr>
          <w:rFonts w:ascii="Arial" w:hAnsi="Arial" w:cs="Arial"/>
          <w:b w:val="0"/>
          <w:sz w:val="20"/>
          <w:szCs w:val="20"/>
        </w:rPr>
        <w:t>D</w:t>
      </w:r>
      <w:r w:rsidRPr="00DA353D">
        <w:rPr>
          <w:rFonts w:ascii="Arial" w:hAnsi="Arial" w:cs="Arial"/>
          <w:b w:val="0"/>
          <w:sz w:val="20"/>
          <w:szCs w:val="20"/>
        </w:rPr>
        <w:t xml:space="preserve">ostupnosť </w:t>
      </w:r>
      <w:r>
        <w:rPr>
          <w:rFonts w:ascii="Arial" w:hAnsi="Arial" w:cs="Arial"/>
          <w:b w:val="0"/>
          <w:sz w:val="20"/>
          <w:szCs w:val="20"/>
        </w:rPr>
        <w:t>služby 8/7/365, teda počas pracovných dní v štandardných pracovných hodinách</w:t>
      </w:r>
      <w:r w:rsidRPr="00DA353D">
        <w:rPr>
          <w:rFonts w:ascii="Arial" w:hAnsi="Arial" w:cs="Arial"/>
          <w:b w:val="0"/>
          <w:sz w:val="20"/>
          <w:szCs w:val="20"/>
        </w:rPr>
        <w:t>, v slovenskom alebo českom jazyku</w:t>
      </w:r>
    </w:p>
    <w:p w:rsidR="00AE1807" w:rsidRDefault="00AE1807" w:rsidP="00AE1807">
      <w:pPr>
        <w:pStyle w:val="ibinadpis2"/>
        <w:numPr>
          <w:ilvl w:val="0"/>
          <w:numId w:val="0"/>
        </w:numPr>
        <w:ind w:left="360" w:hanging="360"/>
        <w:rPr>
          <w:rFonts w:ascii="Arial" w:hAnsi="Arial" w:cs="Arial"/>
          <w:b w:val="0"/>
          <w:sz w:val="20"/>
          <w:szCs w:val="20"/>
        </w:rPr>
      </w:pPr>
    </w:p>
    <w:p w:rsidR="00AE1807" w:rsidRDefault="00AE1807" w:rsidP="00AE1807">
      <w:pPr>
        <w:pStyle w:val="ibinadpis2"/>
        <w:numPr>
          <w:ilvl w:val="0"/>
          <w:numId w:val="36"/>
        </w:numPr>
        <w:ind w:left="1701" w:hanging="283"/>
        <w:rPr>
          <w:rFonts w:ascii="Arial" w:hAnsi="Arial" w:cs="Arial"/>
          <w:b w:val="0"/>
          <w:sz w:val="20"/>
          <w:szCs w:val="20"/>
        </w:rPr>
      </w:pPr>
      <w:r>
        <w:rPr>
          <w:rFonts w:ascii="Arial" w:hAnsi="Arial" w:cs="Arial"/>
          <w:b w:val="0"/>
          <w:sz w:val="20"/>
          <w:szCs w:val="20"/>
        </w:rPr>
        <w:t>Kvalita služby:</w:t>
      </w:r>
    </w:p>
    <w:p w:rsidR="00AE1807" w:rsidRPr="006D50B1" w:rsidRDefault="00AE1807" w:rsidP="00AE1807">
      <w:pPr>
        <w:pStyle w:val="ibinadpis2"/>
        <w:numPr>
          <w:ilvl w:val="2"/>
          <w:numId w:val="33"/>
        </w:numPr>
        <w:ind w:left="1985" w:hanging="284"/>
        <w:rPr>
          <w:rFonts w:ascii="Arial" w:hAnsi="Arial" w:cs="Arial"/>
          <w:b w:val="0"/>
          <w:sz w:val="20"/>
          <w:szCs w:val="20"/>
        </w:rPr>
      </w:pPr>
      <w:r w:rsidRPr="006D50B1">
        <w:rPr>
          <w:rFonts w:ascii="Arial" w:hAnsi="Arial" w:cs="Arial"/>
          <w:b w:val="0"/>
          <w:sz w:val="20"/>
          <w:szCs w:val="20"/>
        </w:rPr>
        <w:t xml:space="preserve">zahájenie prác najneskôr do </w:t>
      </w:r>
      <w:r>
        <w:rPr>
          <w:rFonts w:ascii="Arial" w:hAnsi="Arial" w:cs="Arial"/>
          <w:b w:val="0"/>
          <w:sz w:val="20"/>
          <w:szCs w:val="20"/>
        </w:rPr>
        <w:t xml:space="preserve">12 </w:t>
      </w:r>
      <w:r w:rsidRPr="006D50B1">
        <w:rPr>
          <w:rFonts w:ascii="Arial" w:hAnsi="Arial" w:cs="Arial"/>
          <w:b w:val="0"/>
          <w:sz w:val="20"/>
          <w:szCs w:val="20"/>
        </w:rPr>
        <w:t>hodín od nahlásenia poruchy</w:t>
      </w:r>
      <w:r>
        <w:rPr>
          <w:rFonts w:ascii="Arial" w:hAnsi="Arial" w:cs="Arial"/>
          <w:b w:val="0"/>
          <w:sz w:val="20"/>
          <w:szCs w:val="20"/>
        </w:rPr>
        <w:t xml:space="preserve"> v pracovnej dobe</w:t>
      </w:r>
    </w:p>
    <w:p w:rsidR="00AE1807" w:rsidRPr="00AA5FFD" w:rsidRDefault="00AE1807" w:rsidP="00AE1807">
      <w:pPr>
        <w:pStyle w:val="ibinadpis2"/>
        <w:numPr>
          <w:ilvl w:val="2"/>
          <w:numId w:val="33"/>
        </w:numPr>
        <w:ind w:left="1985" w:hanging="284"/>
        <w:rPr>
          <w:rFonts w:ascii="Arial" w:hAnsi="Arial" w:cs="Arial"/>
          <w:b w:val="0"/>
          <w:sz w:val="20"/>
          <w:szCs w:val="20"/>
        </w:rPr>
      </w:pPr>
      <w:r>
        <w:rPr>
          <w:rFonts w:ascii="Arial" w:hAnsi="Arial" w:cs="Arial"/>
          <w:b w:val="0"/>
          <w:sz w:val="20"/>
          <w:szCs w:val="20"/>
        </w:rPr>
        <w:t xml:space="preserve">odstránenie závažnej poruchy najneskôr </w:t>
      </w:r>
      <w:r w:rsidRPr="00AA5FFD">
        <w:rPr>
          <w:rFonts w:ascii="Arial" w:hAnsi="Arial" w:cs="Arial"/>
          <w:b w:val="0"/>
          <w:sz w:val="20"/>
          <w:szCs w:val="20"/>
        </w:rPr>
        <w:t xml:space="preserve">do </w:t>
      </w:r>
      <w:r>
        <w:rPr>
          <w:rFonts w:ascii="Arial" w:hAnsi="Arial" w:cs="Arial"/>
          <w:b w:val="0"/>
          <w:sz w:val="20"/>
          <w:szCs w:val="20"/>
        </w:rPr>
        <w:t>3</w:t>
      </w:r>
      <w:r w:rsidRPr="00AA5FFD">
        <w:rPr>
          <w:rFonts w:ascii="Arial" w:hAnsi="Arial" w:cs="Arial"/>
          <w:b w:val="0"/>
          <w:sz w:val="20"/>
          <w:szCs w:val="20"/>
        </w:rPr>
        <w:t xml:space="preserve"> praco</w:t>
      </w:r>
      <w:r>
        <w:rPr>
          <w:rFonts w:ascii="Arial" w:hAnsi="Arial" w:cs="Arial"/>
          <w:b w:val="0"/>
          <w:sz w:val="20"/>
          <w:szCs w:val="20"/>
        </w:rPr>
        <w:t>vných dní od nahlásenia poruchy</w:t>
      </w:r>
    </w:p>
    <w:p w:rsidR="00AE1807" w:rsidRDefault="00AE1807" w:rsidP="00AE1807">
      <w:pPr>
        <w:pStyle w:val="ibinadpis2"/>
        <w:numPr>
          <w:ilvl w:val="0"/>
          <w:numId w:val="0"/>
        </w:numPr>
        <w:ind w:left="360" w:hanging="360"/>
        <w:rPr>
          <w:rFonts w:ascii="Arial" w:hAnsi="Arial" w:cs="Arial"/>
          <w:b w:val="0"/>
          <w:sz w:val="20"/>
          <w:szCs w:val="20"/>
        </w:rPr>
      </w:pPr>
    </w:p>
    <w:p w:rsidR="00AE1807" w:rsidRPr="00AA5FFD" w:rsidRDefault="00AE1807" w:rsidP="00AE1807">
      <w:pPr>
        <w:pStyle w:val="Nadpis2"/>
        <w:numPr>
          <w:ilvl w:val="3"/>
          <w:numId w:val="29"/>
        </w:numPr>
        <w:spacing w:before="0" w:after="0"/>
        <w:ind w:left="1418" w:hanging="851"/>
        <w:rPr>
          <w:rFonts w:ascii="Arial" w:hAnsi="Arial" w:cs="Arial"/>
          <w:i w:val="0"/>
          <w:sz w:val="20"/>
          <w:szCs w:val="20"/>
        </w:rPr>
      </w:pPr>
      <w:r w:rsidRPr="00AA5FFD">
        <w:rPr>
          <w:rFonts w:ascii="Arial" w:hAnsi="Arial" w:cs="Arial"/>
          <w:i w:val="0"/>
          <w:sz w:val="20"/>
          <w:szCs w:val="20"/>
        </w:rPr>
        <w:t>Kategória C „Nekritická porucha“</w:t>
      </w:r>
      <w:r w:rsidRPr="00AA5FFD">
        <w:rPr>
          <w:rFonts w:ascii="Arial" w:hAnsi="Arial" w:cs="Arial"/>
          <w:b w:val="0"/>
          <w:i w:val="0"/>
          <w:sz w:val="20"/>
          <w:szCs w:val="20"/>
        </w:rPr>
        <w:t xml:space="preserve"> je stav, pri ktorom je možné používať všetky dôležité funkcie Systému, avšak niektoré z dôležitých funkcií Systému je možné používať iba s výraznými obmedzeniami alebo niektoré menej dôležité funkcie sú nedostupné.</w:t>
      </w:r>
    </w:p>
    <w:p w:rsidR="00AE1807" w:rsidRDefault="00AE1807" w:rsidP="00AE1807">
      <w:pPr>
        <w:pStyle w:val="ibinadpis2"/>
        <w:numPr>
          <w:ilvl w:val="0"/>
          <w:numId w:val="0"/>
        </w:numPr>
        <w:ind w:left="360" w:hanging="360"/>
        <w:rPr>
          <w:rFonts w:ascii="Arial" w:hAnsi="Arial" w:cs="Arial"/>
          <w:b w:val="0"/>
          <w:sz w:val="20"/>
          <w:szCs w:val="20"/>
        </w:rPr>
      </w:pPr>
    </w:p>
    <w:p w:rsidR="00AE1807" w:rsidRPr="00972015" w:rsidRDefault="00AE1807" w:rsidP="00AE1807">
      <w:pPr>
        <w:pStyle w:val="ibinadpis2"/>
        <w:numPr>
          <w:ilvl w:val="0"/>
          <w:numId w:val="37"/>
        </w:numPr>
        <w:ind w:left="1701" w:hanging="283"/>
        <w:rPr>
          <w:rFonts w:ascii="Arial" w:hAnsi="Arial" w:cs="Arial"/>
          <w:b w:val="0"/>
          <w:sz w:val="20"/>
          <w:szCs w:val="20"/>
        </w:rPr>
      </w:pPr>
      <w:r>
        <w:rPr>
          <w:rFonts w:ascii="Arial" w:hAnsi="Arial" w:cs="Arial"/>
          <w:b w:val="0"/>
          <w:sz w:val="20"/>
          <w:szCs w:val="20"/>
        </w:rPr>
        <w:t xml:space="preserve">Poskytovateľ v prípade poruchy kategórie C vynaloží maximálne úsilie pre čo najrýchlejšie obnovenie plnej funkčnosti Systému </w:t>
      </w:r>
    </w:p>
    <w:p w:rsidR="00AE1807" w:rsidRDefault="00AE1807" w:rsidP="00AE1807">
      <w:pPr>
        <w:pStyle w:val="ibinadpis2"/>
        <w:numPr>
          <w:ilvl w:val="0"/>
          <w:numId w:val="0"/>
        </w:numPr>
        <w:ind w:left="360" w:hanging="360"/>
        <w:rPr>
          <w:rFonts w:ascii="Arial" w:hAnsi="Arial" w:cs="Arial"/>
          <w:b w:val="0"/>
          <w:sz w:val="20"/>
          <w:szCs w:val="20"/>
        </w:rPr>
      </w:pPr>
    </w:p>
    <w:p w:rsidR="00AE1807" w:rsidRDefault="00AE1807" w:rsidP="00AE1807">
      <w:pPr>
        <w:pStyle w:val="ibinadpis2"/>
        <w:numPr>
          <w:ilvl w:val="0"/>
          <w:numId w:val="37"/>
        </w:numPr>
        <w:ind w:left="1701" w:hanging="283"/>
        <w:rPr>
          <w:rFonts w:ascii="Arial" w:hAnsi="Arial" w:cs="Arial"/>
          <w:b w:val="0"/>
          <w:sz w:val="20"/>
          <w:szCs w:val="20"/>
        </w:rPr>
      </w:pPr>
      <w:r>
        <w:rPr>
          <w:rFonts w:ascii="Arial" w:hAnsi="Arial" w:cs="Arial"/>
          <w:b w:val="0"/>
          <w:sz w:val="20"/>
          <w:szCs w:val="20"/>
        </w:rPr>
        <w:t xml:space="preserve">Poskytovateľ </w:t>
      </w:r>
      <w:r w:rsidRPr="006D50B1">
        <w:rPr>
          <w:rFonts w:ascii="Arial" w:hAnsi="Arial" w:cs="Arial"/>
          <w:b w:val="0"/>
          <w:sz w:val="20"/>
          <w:szCs w:val="20"/>
        </w:rPr>
        <w:t>odstráni poruchu</w:t>
      </w:r>
      <w:r>
        <w:rPr>
          <w:rFonts w:ascii="Arial" w:hAnsi="Arial" w:cs="Arial"/>
          <w:b w:val="0"/>
          <w:sz w:val="20"/>
          <w:szCs w:val="20"/>
        </w:rPr>
        <w:t xml:space="preserve"> jedným z nasledujúcich spôsobov</w:t>
      </w:r>
    </w:p>
    <w:p w:rsidR="00AE1807" w:rsidRDefault="00AE1807" w:rsidP="00AE1807">
      <w:pPr>
        <w:pStyle w:val="ibinadpis2"/>
        <w:numPr>
          <w:ilvl w:val="2"/>
          <w:numId w:val="33"/>
        </w:numPr>
        <w:ind w:left="1985" w:hanging="284"/>
        <w:rPr>
          <w:rFonts w:ascii="Arial" w:hAnsi="Arial" w:cs="Arial"/>
          <w:b w:val="0"/>
          <w:sz w:val="20"/>
          <w:szCs w:val="20"/>
        </w:rPr>
      </w:pPr>
      <w:r w:rsidRPr="006D50B1">
        <w:rPr>
          <w:rFonts w:ascii="Arial" w:hAnsi="Arial" w:cs="Arial"/>
          <w:b w:val="0"/>
          <w:sz w:val="20"/>
          <w:szCs w:val="20"/>
        </w:rPr>
        <w:t xml:space="preserve">poskytnutím analýzy, ktorá popisuje príčinu problému </w:t>
      </w:r>
      <w:r>
        <w:rPr>
          <w:rFonts w:ascii="Arial" w:hAnsi="Arial" w:cs="Arial"/>
          <w:b w:val="0"/>
          <w:sz w:val="20"/>
          <w:szCs w:val="20"/>
        </w:rPr>
        <w:t>spôsobeného Objednávateľom</w:t>
      </w:r>
    </w:p>
    <w:p w:rsidR="00AE1807" w:rsidRPr="00335F07" w:rsidRDefault="00AE1807" w:rsidP="00AE1807">
      <w:pPr>
        <w:pStyle w:val="ibinadpis2"/>
        <w:numPr>
          <w:ilvl w:val="2"/>
          <w:numId w:val="33"/>
        </w:numPr>
        <w:ind w:left="1985" w:hanging="284"/>
        <w:rPr>
          <w:rFonts w:ascii="Arial" w:hAnsi="Arial" w:cs="Arial"/>
          <w:b w:val="0"/>
          <w:sz w:val="20"/>
          <w:szCs w:val="20"/>
        </w:rPr>
      </w:pPr>
      <w:r w:rsidRPr="00335F07">
        <w:rPr>
          <w:rFonts w:ascii="Arial" w:hAnsi="Arial" w:cs="Arial"/>
          <w:b w:val="0"/>
          <w:sz w:val="20"/>
          <w:szCs w:val="20"/>
        </w:rPr>
        <w:t>poskytnutím pokynov, ako poruchu eliminovať</w:t>
      </w:r>
      <w:r>
        <w:rPr>
          <w:rFonts w:ascii="Arial" w:hAnsi="Arial" w:cs="Arial"/>
          <w:b w:val="0"/>
          <w:sz w:val="20"/>
          <w:szCs w:val="20"/>
        </w:rPr>
        <w:t xml:space="preserve"> priamym zásahom Objednávateľa</w:t>
      </w:r>
      <w:r w:rsidRPr="00335F07">
        <w:rPr>
          <w:rFonts w:ascii="Arial" w:hAnsi="Arial" w:cs="Arial"/>
          <w:b w:val="0"/>
          <w:sz w:val="20"/>
          <w:szCs w:val="20"/>
        </w:rPr>
        <w:t xml:space="preserve">, </w:t>
      </w:r>
    </w:p>
    <w:p w:rsidR="00AE1807" w:rsidRPr="00335F07" w:rsidRDefault="00AE1807" w:rsidP="00AE1807">
      <w:pPr>
        <w:pStyle w:val="ibinadpis2"/>
        <w:numPr>
          <w:ilvl w:val="2"/>
          <w:numId w:val="33"/>
        </w:numPr>
        <w:ind w:left="1985" w:hanging="284"/>
        <w:rPr>
          <w:rFonts w:ascii="Arial" w:hAnsi="Arial" w:cs="Arial"/>
          <w:b w:val="0"/>
          <w:sz w:val="20"/>
          <w:szCs w:val="20"/>
        </w:rPr>
      </w:pPr>
      <w:r w:rsidRPr="00335F07">
        <w:rPr>
          <w:rFonts w:ascii="Arial" w:hAnsi="Arial" w:cs="Arial"/>
          <w:b w:val="0"/>
          <w:sz w:val="20"/>
          <w:szCs w:val="20"/>
        </w:rPr>
        <w:t>zmenou konfigurácie Systému</w:t>
      </w:r>
      <w:r>
        <w:rPr>
          <w:rFonts w:ascii="Arial" w:hAnsi="Arial" w:cs="Arial"/>
          <w:b w:val="0"/>
          <w:sz w:val="20"/>
          <w:szCs w:val="20"/>
        </w:rPr>
        <w:t xml:space="preserve"> prostredníctvom vzdialeného prístupu k Systému,</w:t>
      </w:r>
      <w:r w:rsidRPr="00335F07">
        <w:rPr>
          <w:rFonts w:ascii="Arial" w:hAnsi="Arial" w:cs="Arial"/>
          <w:b w:val="0"/>
          <w:sz w:val="20"/>
          <w:szCs w:val="20"/>
        </w:rPr>
        <w:t xml:space="preserve"> </w:t>
      </w:r>
    </w:p>
    <w:p w:rsidR="00AE1807" w:rsidRDefault="00AE1807" w:rsidP="00AE1807">
      <w:pPr>
        <w:pStyle w:val="ibinadpis2"/>
        <w:numPr>
          <w:ilvl w:val="2"/>
          <w:numId w:val="33"/>
        </w:numPr>
        <w:ind w:left="1985" w:hanging="284"/>
        <w:rPr>
          <w:rFonts w:ascii="Arial" w:hAnsi="Arial" w:cs="Arial"/>
          <w:b w:val="0"/>
          <w:sz w:val="20"/>
          <w:szCs w:val="20"/>
        </w:rPr>
      </w:pPr>
      <w:r w:rsidRPr="00335F07">
        <w:rPr>
          <w:rFonts w:ascii="Arial" w:hAnsi="Arial" w:cs="Arial"/>
          <w:b w:val="0"/>
          <w:sz w:val="20"/>
          <w:szCs w:val="20"/>
        </w:rPr>
        <w:t>vyslaním špecialistu s potrebnou kvalifikáciou, aby odstránil poruchu na mieste</w:t>
      </w:r>
    </w:p>
    <w:p w:rsidR="00AE1807" w:rsidRDefault="00AE1807" w:rsidP="00AE1807">
      <w:pPr>
        <w:pStyle w:val="ibinadpis2"/>
        <w:numPr>
          <w:ilvl w:val="0"/>
          <w:numId w:val="0"/>
        </w:numPr>
        <w:ind w:left="1985" w:hanging="284"/>
        <w:rPr>
          <w:rFonts w:ascii="Arial" w:hAnsi="Arial" w:cs="Arial"/>
          <w:b w:val="0"/>
          <w:sz w:val="20"/>
          <w:szCs w:val="20"/>
        </w:rPr>
      </w:pPr>
    </w:p>
    <w:p w:rsidR="00AE1807" w:rsidRDefault="00AE1807" w:rsidP="00AE1807">
      <w:pPr>
        <w:pStyle w:val="ibinadpis2"/>
        <w:numPr>
          <w:ilvl w:val="0"/>
          <w:numId w:val="37"/>
        </w:numPr>
        <w:ind w:left="1701" w:hanging="283"/>
        <w:rPr>
          <w:rFonts w:ascii="Arial" w:hAnsi="Arial" w:cs="Arial"/>
          <w:b w:val="0"/>
          <w:sz w:val="20"/>
          <w:szCs w:val="20"/>
        </w:rPr>
      </w:pPr>
      <w:r>
        <w:rPr>
          <w:rFonts w:ascii="Arial" w:hAnsi="Arial" w:cs="Arial"/>
          <w:b w:val="0"/>
          <w:sz w:val="20"/>
          <w:szCs w:val="20"/>
        </w:rPr>
        <w:t xml:space="preserve">V prípade, že poruchu nie je možné odstrániť obratom, Poskytovateľ poskytne Objednávateľovi inštrukcie </w:t>
      </w:r>
      <w:r w:rsidRPr="00335F07">
        <w:rPr>
          <w:rFonts w:ascii="Arial" w:hAnsi="Arial" w:cs="Arial"/>
          <w:b w:val="0"/>
          <w:sz w:val="20"/>
          <w:szCs w:val="20"/>
        </w:rPr>
        <w:t>ako obísť chybnú funkciu alebo ako alternatívne realizovať chybnú funkčnosť s minimál</w:t>
      </w:r>
      <w:r>
        <w:rPr>
          <w:rFonts w:ascii="Arial" w:hAnsi="Arial" w:cs="Arial"/>
          <w:b w:val="0"/>
          <w:sz w:val="20"/>
          <w:szCs w:val="20"/>
        </w:rPr>
        <w:t>nym znížením funkčnosti Systému do doby odstránenia poruchy.</w:t>
      </w:r>
    </w:p>
    <w:p w:rsidR="00AE1807" w:rsidRDefault="00AE1807" w:rsidP="00AE1807">
      <w:pPr>
        <w:pStyle w:val="ibinadpis2"/>
        <w:numPr>
          <w:ilvl w:val="0"/>
          <w:numId w:val="0"/>
        </w:numPr>
        <w:ind w:left="1985" w:hanging="284"/>
        <w:rPr>
          <w:rFonts w:ascii="Arial" w:hAnsi="Arial" w:cs="Arial"/>
          <w:b w:val="0"/>
          <w:sz w:val="20"/>
          <w:szCs w:val="20"/>
        </w:rPr>
      </w:pPr>
    </w:p>
    <w:p w:rsidR="00AE1807" w:rsidRDefault="00AE1807" w:rsidP="00AE1807">
      <w:pPr>
        <w:pStyle w:val="ibinadpis2"/>
        <w:numPr>
          <w:ilvl w:val="0"/>
          <w:numId w:val="37"/>
        </w:numPr>
        <w:ind w:left="1701" w:hanging="283"/>
        <w:rPr>
          <w:rFonts w:ascii="Arial" w:hAnsi="Arial" w:cs="Arial"/>
          <w:b w:val="0"/>
          <w:sz w:val="20"/>
          <w:szCs w:val="20"/>
        </w:rPr>
      </w:pPr>
      <w:r>
        <w:rPr>
          <w:rFonts w:ascii="Arial" w:hAnsi="Arial" w:cs="Arial"/>
          <w:b w:val="0"/>
          <w:sz w:val="20"/>
          <w:szCs w:val="20"/>
        </w:rPr>
        <w:t>D</w:t>
      </w:r>
      <w:r w:rsidRPr="00DA353D">
        <w:rPr>
          <w:rFonts w:ascii="Arial" w:hAnsi="Arial" w:cs="Arial"/>
          <w:b w:val="0"/>
          <w:sz w:val="20"/>
          <w:szCs w:val="20"/>
        </w:rPr>
        <w:t xml:space="preserve">ostupnosť </w:t>
      </w:r>
      <w:r>
        <w:rPr>
          <w:rFonts w:ascii="Arial" w:hAnsi="Arial" w:cs="Arial"/>
          <w:b w:val="0"/>
          <w:sz w:val="20"/>
          <w:szCs w:val="20"/>
        </w:rPr>
        <w:t>služby 8/5/365, teda počas pracovných dní v štandardných pracovných hodinách</w:t>
      </w:r>
      <w:r w:rsidRPr="00DA353D">
        <w:rPr>
          <w:rFonts w:ascii="Arial" w:hAnsi="Arial" w:cs="Arial"/>
          <w:b w:val="0"/>
          <w:sz w:val="20"/>
          <w:szCs w:val="20"/>
        </w:rPr>
        <w:t>, v slovenskom alebo českom jazyku</w:t>
      </w:r>
    </w:p>
    <w:p w:rsidR="00AE1807" w:rsidRDefault="00AE1807" w:rsidP="00AE1807">
      <w:pPr>
        <w:pStyle w:val="ibinadpis2"/>
        <w:numPr>
          <w:ilvl w:val="0"/>
          <w:numId w:val="0"/>
        </w:numPr>
        <w:ind w:left="360" w:hanging="360"/>
        <w:rPr>
          <w:rFonts w:ascii="Arial" w:hAnsi="Arial" w:cs="Arial"/>
          <w:b w:val="0"/>
          <w:sz w:val="20"/>
          <w:szCs w:val="20"/>
        </w:rPr>
      </w:pPr>
    </w:p>
    <w:p w:rsidR="00AE1807" w:rsidRDefault="00AE1807" w:rsidP="00AE1807">
      <w:pPr>
        <w:pStyle w:val="ibinadpis2"/>
        <w:numPr>
          <w:ilvl w:val="0"/>
          <w:numId w:val="37"/>
        </w:numPr>
        <w:ind w:left="1701" w:hanging="283"/>
        <w:rPr>
          <w:rFonts w:ascii="Arial" w:hAnsi="Arial" w:cs="Arial"/>
          <w:b w:val="0"/>
          <w:sz w:val="20"/>
          <w:szCs w:val="20"/>
        </w:rPr>
      </w:pPr>
      <w:r>
        <w:rPr>
          <w:rFonts w:ascii="Arial" w:hAnsi="Arial" w:cs="Arial"/>
          <w:b w:val="0"/>
          <w:sz w:val="20"/>
          <w:szCs w:val="20"/>
        </w:rPr>
        <w:t>Kvalita služby:</w:t>
      </w:r>
    </w:p>
    <w:p w:rsidR="00AE1807" w:rsidRPr="006D50B1" w:rsidRDefault="00AE1807" w:rsidP="00AE1807">
      <w:pPr>
        <w:pStyle w:val="ibinadpis2"/>
        <w:numPr>
          <w:ilvl w:val="2"/>
          <w:numId w:val="33"/>
        </w:numPr>
        <w:ind w:left="1985" w:hanging="284"/>
        <w:rPr>
          <w:rFonts w:ascii="Arial" w:hAnsi="Arial" w:cs="Arial"/>
          <w:b w:val="0"/>
          <w:sz w:val="20"/>
          <w:szCs w:val="20"/>
        </w:rPr>
      </w:pPr>
      <w:r w:rsidRPr="006D50B1">
        <w:rPr>
          <w:rFonts w:ascii="Arial" w:hAnsi="Arial" w:cs="Arial"/>
          <w:b w:val="0"/>
          <w:sz w:val="20"/>
          <w:szCs w:val="20"/>
        </w:rPr>
        <w:t xml:space="preserve">zahájenie prác najneskôr do </w:t>
      </w:r>
      <w:r>
        <w:rPr>
          <w:rFonts w:ascii="Arial" w:hAnsi="Arial" w:cs="Arial"/>
          <w:b w:val="0"/>
          <w:sz w:val="20"/>
          <w:szCs w:val="20"/>
        </w:rPr>
        <w:t>120</w:t>
      </w:r>
      <w:r w:rsidRPr="006D50B1">
        <w:rPr>
          <w:rFonts w:ascii="Arial" w:hAnsi="Arial" w:cs="Arial"/>
          <w:b w:val="0"/>
          <w:sz w:val="20"/>
          <w:szCs w:val="20"/>
        </w:rPr>
        <w:t xml:space="preserve"> hodín od nahlásenia poruchy</w:t>
      </w:r>
    </w:p>
    <w:p w:rsidR="00AE1807" w:rsidRDefault="00AE1807" w:rsidP="00AE1807">
      <w:pPr>
        <w:pStyle w:val="ibinadpis2"/>
        <w:numPr>
          <w:ilvl w:val="2"/>
          <w:numId w:val="33"/>
        </w:numPr>
        <w:ind w:left="1985" w:hanging="284"/>
        <w:rPr>
          <w:rFonts w:ascii="Arial" w:hAnsi="Arial" w:cs="Arial"/>
          <w:b w:val="0"/>
          <w:sz w:val="20"/>
          <w:szCs w:val="20"/>
        </w:rPr>
      </w:pPr>
      <w:r>
        <w:rPr>
          <w:rFonts w:ascii="Arial" w:hAnsi="Arial" w:cs="Arial"/>
          <w:b w:val="0"/>
          <w:sz w:val="20"/>
          <w:szCs w:val="20"/>
        </w:rPr>
        <w:t xml:space="preserve">odstránenie nekritickej poruchy </w:t>
      </w:r>
      <w:r w:rsidRPr="00AA5FFD">
        <w:rPr>
          <w:rFonts w:ascii="Arial" w:hAnsi="Arial" w:cs="Arial"/>
          <w:b w:val="0"/>
          <w:sz w:val="20"/>
          <w:szCs w:val="20"/>
        </w:rPr>
        <w:t xml:space="preserve">do </w:t>
      </w:r>
      <w:r>
        <w:rPr>
          <w:rFonts w:ascii="Arial" w:hAnsi="Arial" w:cs="Arial"/>
          <w:b w:val="0"/>
          <w:sz w:val="20"/>
          <w:szCs w:val="20"/>
        </w:rPr>
        <w:t>25</w:t>
      </w:r>
      <w:r w:rsidRPr="00AA5FFD">
        <w:rPr>
          <w:rFonts w:ascii="Arial" w:hAnsi="Arial" w:cs="Arial"/>
          <w:b w:val="0"/>
          <w:sz w:val="20"/>
          <w:szCs w:val="20"/>
        </w:rPr>
        <w:t xml:space="preserve"> praco</w:t>
      </w:r>
      <w:r>
        <w:rPr>
          <w:rFonts w:ascii="Arial" w:hAnsi="Arial" w:cs="Arial"/>
          <w:b w:val="0"/>
          <w:sz w:val="20"/>
          <w:szCs w:val="20"/>
        </w:rPr>
        <w:t>vných dní od nahlásenia poruchy alebo podľa dohody oboch zmluvných strán</w:t>
      </w:r>
    </w:p>
    <w:p w:rsidR="00AE1807" w:rsidRPr="00AA5FFD" w:rsidRDefault="00AE1807" w:rsidP="00AE1807">
      <w:pPr>
        <w:pStyle w:val="ibinadpis2"/>
        <w:numPr>
          <w:ilvl w:val="0"/>
          <w:numId w:val="0"/>
        </w:numPr>
        <w:ind w:left="360" w:hanging="360"/>
        <w:rPr>
          <w:rFonts w:ascii="Arial" w:hAnsi="Arial" w:cs="Arial"/>
          <w:b w:val="0"/>
          <w:sz w:val="20"/>
          <w:szCs w:val="20"/>
        </w:rPr>
      </w:pPr>
    </w:p>
    <w:p w:rsidR="00AE1807" w:rsidRPr="00AA5FFD" w:rsidRDefault="00AE1807" w:rsidP="00AE1807">
      <w:pPr>
        <w:pStyle w:val="Nadpis2"/>
        <w:numPr>
          <w:ilvl w:val="2"/>
          <w:numId w:val="29"/>
        </w:numPr>
        <w:spacing w:before="0" w:after="0"/>
        <w:ind w:left="1276" w:hanging="709"/>
        <w:rPr>
          <w:rFonts w:ascii="Arial" w:hAnsi="Arial" w:cs="Arial"/>
          <w:i w:val="0"/>
          <w:sz w:val="20"/>
          <w:szCs w:val="20"/>
        </w:rPr>
      </w:pPr>
      <w:r w:rsidRPr="00AA5FFD">
        <w:rPr>
          <w:rFonts w:ascii="Arial" w:hAnsi="Arial" w:cs="Arial"/>
          <w:i w:val="0"/>
          <w:sz w:val="20"/>
          <w:szCs w:val="20"/>
        </w:rPr>
        <w:t>Odstraňovanie chýb</w:t>
      </w:r>
    </w:p>
    <w:p w:rsidR="00AE1807" w:rsidRPr="00B012D5" w:rsidRDefault="00AE1807" w:rsidP="00AE1807">
      <w:pPr>
        <w:pStyle w:val="ibinadpis2"/>
        <w:numPr>
          <w:ilvl w:val="0"/>
          <w:numId w:val="39"/>
        </w:numPr>
        <w:ind w:left="1701" w:hanging="283"/>
        <w:rPr>
          <w:rFonts w:ascii="Arial" w:hAnsi="Arial" w:cs="Arial"/>
          <w:b w:val="0"/>
          <w:sz w:val="20"/>
          <w:szCs w:val="20"/>
        </w:rPr>
      </w:pPr>
      <w:r>
        <w:rPr>
          <w:rFonts w:ascii="Arial" w:hAnsi="Arial" w:cs="Arial"/>
          <w:b w:val="0"/>
          <w:sz w:val="20"/>
          <w:szCs w:val="20"/>
        </w:rPr>
        <w:t>C</w:t>
      </w:r>
      <w:r w:rsidRPr="00B012D5">
        <w:rPr>
          <w:rFonts w:ascii="Arial" w:hAnsi="Arial" w:cs="Arial"/>
          <w:b w:val="0"/>
          <w:sz w:val="20"/>
          <w:szCs w:val="20"/>
        </w:rPr>
        <w:t>hybou sa pre účely tejto Zmluvy rozumie nedostatok vlastností Systému proti vlastnostiam uvedeným v  jeho dokumentácii, ako aj neschopnosť Systému sp</w:t>
      </w:r>
      <w:r>
        <w:rPr>
          <w:rFonts w:ascii="Arial" w:hAnsi="Arial" w:cs="Arial"/>
          <w:b w:val="0"/>
          <w:sz w:val="20"/>
          <w:szCs w:val="20"/>
        </w:rPr>
        <w:t>racovať bežnú prevádzkovú záťaž</w:t>
      </w:r>
    </w:p>
    <w:p w:rsidR="00AE1807" w:rsidRPr="00B012D5" w:rsidRDefault="00AE1807" w:rsidP="00AE1807">
      <w:pPr>
        <w:pStyle w:val="ibinadpis2"/>
        <w:numPr>
          <w:ilvl w:val="0"/>
          <w:numId w:val="39"/>
        </w:numPr>
        <w:ind w:left="1701" w:hanging="283"/>
        <w:rPr>
          <w:rFonts w:ascii="Arial" w:hAnsi="Arial" w:cs="Arial"/>
          <w:b w:val="0"/>
          <w:sz w:val="20"/>
          <w:szCs w:val="20"/>
        </w:rPr>
      </w:pPr>
      <w:r>
        <w:rPr>
          <w:rFonts w:ascii="Arial" w:hAnsi="Arial" w:cs="Arial"/>
          <w:b w:val="0"/>
          <w:sz w:val="20"/>
          <w:szCs w:val="20"/>
        </w:rPr>
        <w:t>N</w:t>
      </w:r>
      <w:r w:rsidRPr="00B012D5">
        <w:rPr>
          <w:rFonts w:ascii="Arial" w:hAnsi="Arial" w:cs="Arial"/>
          <w:b w:val="0"/>
          <w:sz w:val="20"/>
          <w:szCs w:val="20"/>
        </w:rPr>
        <w:t xml:space="preserve">edostatok alebo neschopnosť Systému podľa predošlého bodu nie je považovaná za chybu pokiaľ: </w:t>
      </w:r>
    </w:p>
    <w:p w:rsidR="00AE1807" w:rsidRPr="00B012D5" w:rsidRDefault="00AE1807" w:rsidP="00AE1807">
      <w:pPr>
        <w:pStyle w:val="ibinadpis2"/>
        <w:numPr>
          <w:ilvl w:val="3"/>
          <w:numId w:val="19"/>
        </w:numPr>
        <w:ind w:left="1985" w:hanging="284"/>
        <w:rPr>
          <w:rFonts w:ascii="Arial" w:hAnsi="Arial" w:cs="Arial"/>
          <w:b w:val="0"/>
          <w:sz w:val="20"/>
          <w:szCs w:val="20"/>
        </w:rPr>
      </w:pPr>
      <w:r w:rsidRPr="00B012D5">
        <w:rPr>
          <w:rFonts w:ascii="Arial" w:hAnsi="Arial" w:cs="Arial"/>
          <w:b w:val="0"/>
          <w:sz w:val="20"/>
          <w:szCs w:val="20"/>
        </w:rPr>
        <w:t>Objednávateľ modifikoval funkcie Systému, alebo</w:t>
      </w:r>
    </w:p>
    <w:p w:rsidR="00AE1807" w:rsidRPr="00B012D5" w:rsidRDefault="00AE1807" w:rsidP="00AE1807">
      <w:pPr>
        <w:pStyle w:val="ibinadpis2"/>
        <w:numPr>
          <w:ilvl w:val="3"/>
          <w:numId w:val="19"/>
        </w:numPr>
        <w:ind w:left="1985" w:hanging="284"/>
        <w:rPr>
          <w:rFonts w:ascii="Arial" w:hAnsi="Arial" w:cs="Arial"/>
          <w:b w:val="0"/>
          <w:sz w:val="20"/>
          <w:szCs w:val="20"/>
        </w:rPr>
      </w:pPr>
      <w:r w:rsidRPr="00B012D5">
        <w:rPr>
          <w:rFonts w:ascii="Arial" w:hAnsi="Arial" w:cs="Arial"/>
          <w:b w:val="0"/>
          <w:sz w:val="20"/>
          <w:szCs w:val="20"/>
        </w:rPr>
        <w:t>Objednávateľ modifikoval konfiguráciu Systému bez schválenia Poskytovateľom, alebo</w:t>
      </w:r>
    </w:p>
    <w:p w:rsidR="00AE1807" w:rsidRPr="00B012D5" w:rsidRDefault="00AE1807" w:rsidP="00AE1807">
      <w:pPr>
        <w:pStyle w:val="ibinadpis2"/>
        <w:numPr>
          <w:ilvl w:val="3"/>
          <w:numId w:val="19"/>
        </w:numPr>
        <w:ind w:left="1985" w:hanging="284"/>
        <w:rPr>
          <w:rFonts w:ascii="Arial" w:hAnsi="Arial" w:cs="Arial"/>
          <w:b w:val="0"/>
          <w:sz w:val="20"/>
          <w:szCs w:val="20"/>
        </w:rPr>
      </w:pPr>
      <w:r w:rsidRPr="00B012D5">
        <w:rPr>
          <w:rFonts w:ascii="Arial" w:hAnsi="Arial" w:cs="Arial"/>
          <w:b w:val="0"/>
          <w:sz w:val="20"/>
          <w:szCs w:val="20"/>
        </w:rPr>
        <w:t>Objednávateľ zmenil softwarové či hardwarové prostredie Systému bez schválenia Poskytovateľom, alebo</w:t>
      </w:r>
    </w:p>
    <w:p w:rsidR="00AE1807" w:rsidRPr="00B012D5" w:rsidRDefault="00AE1807" w:rsidP="00AE1807">
      <w:pPr>
        <w:pStyle w:val="ibinadpis2"/>
        <w:numPr>
          <w:ilvl w:val="3"/>
          <w:numId w:val="19"/>
        </w:numPr>
        <w:ind w:left="1985" w:hanging="284"/>
        <w:rPr>
          <w:rFonts w:ascii="Arial" w:hAnsi="Arial" w:cs="Arial"/>
          <w:b w:val="0"/>
          <w:sz w:val="20"/>
          <w:szCs w:val="20"/>
        </w:rPr>
      </w:pPr>
      <w:r w:rsidRPr="00B012D5">
        <w:rPr>
          <w:rFonts w:ascii="Arial" w:hAnsi="Arial" w:cs="Arial"/>
          <w:b w:val="0"/>
          <w:sz w:val="20"/>
          <w:szCs w:val="20"/>
        </w:rPr>
        <w:lastRenderedPageBreak/>
        <w:t>Objednávateľ nepoužil Systém v súlade s dokumentáciou alebo metodológiou poskytnutou Poskytovateľom, alebo</w:t>
      </w:r>
    </w:p>
    <w:p w:rsidR="00AE1807" w:rsidRPr="00B012D5" w:rsidRDefault="00AE1807" w:rsidP="00AE1807">
      <w:pPr>
        <w:pStyle w:val="ibinadpis2"/>
        <w:numPr>
          <w:ilvl w:val="3"/>
          <w:numId w:val="19"/>
        </w:numPr>
        <w:ind w:left="1985" w:hanging="284"/>
        <w:rPr>
          <w:rFonts w:ascii="Arial" w:hAnsi="Arial" w:cs="Arial"/>
          <w:b w:val="0"/>
          <w:sz w:val="20"/>
          <w:szCs w:val="20"/>
        </w:rPr>
      </w:pPr>
      <w:r w:rsidRPr="00B012D5">
        <w:rPr>
          <w:rFonts w:ascii="Arial" w:hAnsi="Arial" w:cs="Arial"/>
          <w:b w:val="0"/>
          <w:sz w:val="20"/>
          <w:szCs w:val="20"/>
        </w:rPr>
        <w:t xml:space="preserve">bola chyba vyvolaná nesprávnou činnosťou </w:t>
      </w:r>
      <w:r>
        <w:rPr>
          <w:rFonts w:ascii="Arial" w:hAnsi="Arial" w:cs="Arial"/>
          <w:b w:val="0"/>
          <w:sz w:val="20"/>
          <w:szCs w:val="20"/>
        </w:rPr>
        <w:t>softvéru</w:t>
      </w:r>
      <w:r w:rsidRPr="00B012D5">
        <w:rPr>
          <w:rFonts w:ascii="Arial" w:hAnsi="Arial" w:cs="Arial"/>
          <w:b w:val="0"/>
          <w:sz w:val="20"/>
          <w:szCs w:val="20"/>
        </w:rPr>
        <w:t xml:space="preserve"> alebo hard</w:t>
      </w:r>
      <w:r>
        <w:rPr>
          <w:rFonts w:ascii="Arial" w:hAnsi="Arial" w:cs="Arial"/>
          <w:b w:val="0"/>
          <w:sz w:val="20"/>
          <w:szCs w:val="20"/>
        </w:rPr>
        <w:t>véru</w:t>
      </w:r>
      <w:r w:rsidRPr="00B012D5">
        <w:rPr>
          <w:rFonts w:ascii="Arial" w:hAnsi="Arial" w:cs="Arial"/>
          <w:b w:val="0"/>
          <w:sz w:val="20"/>
          <w:szCs w:val="20"/>
        </w:rPr>
        <w:t xml:space="preserve"> tretej strany</w:t>
      </w:r>
    </w:p>
    <w:p w:rsidR="00AE1807" w:rsidRDefault="00AE1807" w:rsidP="00AE1807">
      <w:pPr>
        <w:pStyle w:val="ibinadpis2"/>
        <w:numPr>
          <w:ilvl w:val="3"/>
          <w:numId w:val="19"/>
        </w:numPr>
        <w:ind w:left="1985" w:hanging="284"/>
        <w:rPr>
          <w:rFonts w:ascii="Arial" w:hAnsi="Arial" w:cs="Arial"/>
          <w:b w:val="0"/>
          <w:sz w:val="20"/>
          <w:szCs w:val="20"/>
        </w:rPr>
      </w:pPr>
      <w:r w:rsidRPr="00B012D5">
        <w:rPr>
          <w:rFonts w:ascii="Arial" w:hAnsi="Arial" w:cs="Arial"/>
          <w:b w:val="0"/>
          <w:sz w:val="20"/>
          <w:szCs w:val="20"/>
        </w:rPr>
        <w:t>Objednávateľ prepojil Systém so systémom tretej strany bez schválenia Poskytovateľom.</w:t>
      </w:r>
    </w:p>
    <w:p w:rsidR="00AE1807" w:rsidRDefault="00AE1807" w:rsidP="00AE1807">
      <w:pPr>
        <w:pStyle w:val="ibinadpis2"/>
        <w:numPr>
          <w:ilvl w:val="0"/>
          <w:numId w:val="0"/>
        </w:numPr>
        <w:ind w:left="999"/>
        <w:rPr>
          <w:rFonts w:ascii="Arial" w:hAnsi="Arial" w:cs="Arial"/>
          <w:b w:val="0"/>
          <w:sz w:val="20"/>
          <w:szCs w:val="20"/>
        </w:rPr>
      </w:pPr>
    </w:p>
    <w:p w:rsidR="00AE1807" w:rsidRDefault="00AE1807" w:rsidP="00AE1807">
      <w:pPr>
        <w:pStyle w:val="ibinadpis2"/>
        <w:numPr>
          <w:ilvl w:val="0"/>
          <w:numId w:val="39"/>
        </w:numPr>
        <w:ind w:left="1701" w:hanging="283"/>
        <w:rPr>
          <w:rFonts w:ascii="Arial" w:hAnsi="Arial" w:cs="Arial"/>
          <w:b w:val="0"/>
          <w:sz w:val="20"/>
          <w:szCs w:val="20"/>
        </w:rPr>
      </w:pPr>
      <w:r>
        <w:rPr>
          <w:rFonts w:ascii="Arial" w:hAnsi="Arial" w:cs="Arial"/>
          <w:b w:val="0"/>
          <w:sz w:val="20"/>
          <w:szCs w:val="20"/>
        </w:rPr>
        <w:t>V rámci odstraňovania chýb sa požaduje:</w:t>
      </w:r>
    </w:p>
    <w:p w:rsidR="00AE1807" w:rsidRDefault="00AE1807" w:rsidP="00AE1807">
      <w:pPr>
        <w:pStyle w:val="ibinadpis2"/>
        <w:numPr>
          <w:ilvl w:val="3"/>
          <w:numId w:val="19"/>
        </w:numPr>
        <w:ind w:left="1985" w:hanging="284"/>
        <w:rPr>
          <w:rFonts w:ascii="Arial" w:hAnsi="Arial" w:cs="Arial"/>
          <w:b w:val="0"/>
          <w:sz w:val="20"/>
          <w:szCs w:val="20"/>
        </w:rPr>
      </w:pPr>
      <w:r w:rsidRPr="00A438F9">
        <w:rPr>
          <w:rFonts w:ascii="Arial" w:hAnsi="Arial" w:cs="Arial"/>
          <w:b w:val="0"/>
          <w:sz w:val="20"/>
          <w:szCs w:val="20"/>
        </w:rPr>
        <w:t xml:space="preserve">vzdialený monitoring Systému, identifikovanie </w:t>
      </w:r>
      <w:r>
        <w:rPr>
          <w:rFonts w:ascii="Arial" w:hAnsi="Arial" w:cs="Arial"/>
          <w:b w:val="0"/>
          <w:sz w:val="20"/>
          <w:szCs w:val="20"/>
        </w:rPr>
        <w:t>chýb</w:t>
      </w:r>
      <w:r w:rsidRPr="00A438F9">
        <w:rPr>
          <w:rFonts w:ascii="Arial" w:hAnsi="Arial" w:cs="Arial"/>
          <w:b w:val="0"/>
          <w:sz w:val="20"/>
          <w:szCs w:val="20"/>
        </w:rPr>
        <w:t xml:space="preserve"> Systému a ich aktívne odstraňovanie</w:t>
      </w:r>
    </w:p>
    <w:p w:rsidR="00AE1807" w:rsidRDefault="00AE1807" w:rsidP="00AE1807">
      <w:pPr>
        <w:pStyle w:val="ibinadpis2"/>
        <w:numPr>
          <w:ilvl w:val="3"/>
          <w:numId w:val="19"/>
        </w:numPr>
        <w:ind w:left="1985" w:hanging="284"/>
        <w:rPr>
          <w:rFonts w:ascii="Arial" w:hAnsi="Arial" w:cs="Arial"/>
          <w:b w:val="0"/>
          <w:sz w:val="20"/>
          <w:szCs w:val="20"/>
        </w:rPr>
      </w:pPr>
      <w:r>
        <w:rPr>
          <w:rFonts w:ascii="Arial" w:hAnsi="Arial" w:cs="Arial"/>
          <w:b w:val="0"/>
          <w:sz w:val="20"/>
          <w:szCs w:val="20"/>
        </w:rPr>
        <w:t>lokalizácia a odstraňovanie príčin neštandardného chovania Systému</w:t>
      </w:r>
    </w:p>
    <w:p w:rsidR="00AE1807" w:rsidRDefault="00AE1807" w:rsidP="00AE1807">
      <w:pPr>
        <w:pStyle w:val="ibinadpis2"/>
        <w:numPr>
          <w:ilvl w:val="3"/>
          <w:numId w:val="19"/>
        </w:numPr>
        <w:ind w:left="1985" w:hanging="284"/>
        <w:rPr>
          <w:rFonts w:ascii="Arial" w:hAnsi="Arial" w:cs="Arial"/>
          <w:b w:val="0"/>
          <w:sz w:val="20"/>
          <w:szCs w:val="20"/>
        </w:rPr>
      </w:pPr>
      <w:r>
        <w:rPr>
          <w:rFonts w:ascii="Arial" w:hAnsi="Arial" w:cs="Arial"/>
          <w:b w:val="0"/>
          <w:sz w:val="20"/>
          <w:szCs w:val="20"/>
        </w:rPr>
        <w:t>odstraňovanie potenciálne chybných funkcií Systému, nezávisle na tom, či boli dodané ako súčasť štandardnej funkcionality Systému alebo vyvinuté na základe požiadavky Objednávateľa a dodané Poskytovateľom</w:t>
      </w:r>
    </w:p>
    <w:p w:rsidR="00AE1807" w:rsidRPr="00D20F7A" w:rsidRDefault="00AE1807" w:rsidP="00AE1807">
      <w:pPr>
        <w:pStyle w:val="ibinadpis2"/>
        <w:numPr>
          <w:ilvl w:val="3"/>
          <w:numId w:val="19"/>
        </w:numPr>
        <w:ind w:left="1985" w:hanging="284"/>
        <w:rPr>
          <w:rFonts w:ascii="Arial" w:hAnsi="Arial" w:cs="Arial"/>
          <w:b w:val="0"/>
          <w:sz w:val="20"/>
          <w:szCs w:val="20"/>
        </w:rPr>
      </w:pPr>
      <w:r>
        <w:rPr>
          <w:rFonts w:ascii="Arial" w:hAnsi="Arial" w:cs="Arial"/>
          <w:b w:val="0"/>
          <w:sz w:val="20"/>
          <w:szCs w:val="20"/>
        </w:rPr>
        <w:t>re</w:t>
      </w:r>
      <w:r w:rsidRPr="00D20F7A">
        <w:rPr>
          <w:rFonts w:ascii="Arial" w:hAnsi="Arial" w:cs="Arial"/>
          <w:b w:val="0"/>
          <w:sz w:val="20"/>
          <w:szCs w:val="20"/>
        </w:rPr>
        <w:t>inštalácia už nasadených softvérových verzií a doplnkov v prípade po</w:t>
      </w:r>
      <w:r>
        <w:rPr>
          <w:rFonts w:ascii="Arial" w:hAnsi="Arial" w:cs="Arial"/>
          <w:b w:val="0"/>
          <w:sz w:val="20"/>
          <w:szCs w:val="20"/>
        </w:rPr>
        <w:t>škodenia existujúcej inštalácie</w:t>
      </w:r>
    </w:p>
    <w:p w:rsidR="00AE1807" w:rsidRDefault="00AE1807" w:rsidP="00AE1807">
      <w:pPr>
        <w:pStyle w:val="ibinadpis2"/>
        <w:numPr>
          <w:ilvl w:val="0"/>
          <w:numId w:val="0"/>
        </w:numPr>
        <w:ind w:left="360" w:hanging="360"/>
        <w:rPr>
          <w:rFonts w:ascii="Arial" w:hAnsi="Arial" w:cs="Arial"/>
          <w:b w:val="0"/>
          <w:sz w:val="20"/>
          <w:szCs w:val="20"/>
        </w:rPr>
      </w:pPr>
    </w:p>
    <w:p w:rsidR="00AE1807" w:rsidRDefault="00AE1807" w:rsidP="00AE1807">
      <w:pPr>
        <w:pStyle w:val="ibinadpis2"/>
        <w:numPr>
          <w:ilvl w:val="0"/>
          <w:numId w:val="39"/>
        </w:numPr>
        <w:ind w:left="1701" w:hanging="283"/>
        <w:rPr>
          <w:rFonts w:ascii="Arial" w:hAnsi="Arial" w:cs="Arial"/>
          <w:b w:val="0"/>
          <w:sz w:val="20"/>
          <w:szCs w:val="20"/>
        </w:rPr>
      </w:pPr>
      <w:r>
        <w:rPr>
          <w:rFonts w:ascii="Arial" w:hAnsi="Arial" w:cs="Arial"/>
          <w:b w:val="0"/>
          <w:sz w:val="20"/>
          <w:szCs w:val="20"/>
        </w:rPr>
        <w:t>D</w:t>
      </w:r>
      <w:r w:rsidRPr="00DA353D">
        <w:rPr>
          <w:rFonts w:ascii="Arial" w:hAnsi="Arial" w:cs="Arial"/>
          <w:b w:val="0"/>
          <w:sz w:val="20"/>
          <w:szCs w:val="20"/>
        </w:rPr>
        <w:t xml:space="preserve">ostupnosť </w:t>
      </w:r>
      <w:r>
        <w:rPr>
          <w:rFonts w:ascii="Arial" w:hAnsi="Arial" w:cs="Arial"/>
          <w:b w:val="0"/>
          <w:sz w:val="20"/>
          <w:szCs w:val="20"/>
        </w:rPr>
        <w:t>priebežne, 8/5/365</w:t>
      </w:r>
      <w:r w:rsidRPr="00DA353D">
        <w:rPr>
          <w:rFonts w:ascii="Arial" w:hAnsi="Arial" w:cs="Arial"/>
          <w:b w:val="0"/>
          <w:sz w:val="20"/>
          <w:szCs w:val="20"/>
        </w:rPr>
        <w:t>, v slovenskom alebo českom jazyku</w:t>
      </w:r>
    </w:p>
    <w:p w:rsidR="00AE1807" w:rsidRDefault="00AE1807" w:rsidP="00AE1807">
      <w:pPr>
        <w:pStyle w:val="ibinadpis2"/>
        <w:numPr>
          <w:ilvl w:val="0"/>
          <w:numId w:val="0"/>
        </w:numPr>
        <w:ind w:left="360" w:hanging="360"/>
        <w:rPr>
          <w:rFonts w:ascii="Arial" w:hAnsi="Arial" w:cs="Arial"/>
          <w:b w:val="0"/>
          <w:sz w:val="20"/>
          <w:szCs w:val="20"/>
        </w:rPr>
      </w:pPr>
    </w:p>
    <w:p w:rsidR="00AE1807" w:rsidRDefault="00AE1807" w:rsidP="00AE1807">
      <w:pPr>
        <w:pStyle w:val="ibinadpis2"/>
        <w:numPr>
          <w:ilvl w:val="0"/>
          <w:numId w:val="39"/>
        </w:numPr>
        <w:ind w:left="1701" w:hanging="283"/>
        <w:rPr>
          <w:rFonts w:ascii="Arial" w:hAnsi="Arial" w:cs="Arial"/>
          <w:b w:val="0"/>
          <w:sz w:val="20"/>
          <w:szCs w:val="20"/>
        </w:rPr>
      </w:pPr>
      <w:r>
        <w:rPr>
          <w:rFonts w:ascii="Arial" w:hAnsi="Arial" w:cs="Arial"/>
          <w:b w:val="0"/>
          <w:sz w:val="20"/>
          <w:szCs w:val="20"/>
        </w:rPr>
        <w:t>Kvalita služby:</w:t>
      </w:r>
    </w:p>
    <w:p w:rsidR="00AE1807" w:rsidRPr="006D50B1" w:rsidRDefault="00AE1807" w:rsidP="00AE1807">
      <w:pPr>
        <w:pStyle w:val="ibinadpis2"/>
        <w:numPr>
          <w:ilvl w:val="2"/>
          <w:numId w:val="33"/>
        </w:numPr>
        <w:ind w:left="1985" w:hanging="284"/>
        <w:rPr>
          <w:rFonts w:ascii="Arial" w:hAnsi="Arial" w:cs="Arial"/>
          <w:b w:val="0"/>
          <w:sz w:val="20"/>
          <w:szCs w:val="20"/>
        </w:rPr>
      </w:pPr>
      <w:r>
        <w:rPr>
          <w:rFonts w:ascii="Arial" w:hAnsi="Arial" w:cs="Arial"/>
          <w:b w:val="0"/>
          <w:sz w:val="20"/>
          <w:szCs w:val="20"/>
        </w:rPr>
        <w:t>Doba odozvy</w:t>
      </w:r>
      <w:r w:rsidRPr="006D50B1">
        <w:rPr>
          <w:rFonts w:ascii="Arial" w:hAnsi="Arial" w:cs="Arial"/>
          <w:b w:val="0"/>
          <w:sz w:val="20"/>
          <w:szCs w:val="20"/>
        </w:rPr>
        <w:t xml:space="preserve"> </w:t>
      </w:r>
      <w:r>
        <w:rPr>
          <w:rFonts w:ascii="Arial" w:hAnsi="Arial" w:cs="Arial"/>
          <w:b w:val="0"/>
          <w:sz w:val="20"/>
          <w:szCs w:val="20"/>
        </w:rPr>
        <w:t>5 pracovných dní (odhad prácnosti a termínu realizácie)</w:t>
      </w:r>
    </w:p>
    <w:p w:rsidR="00AE1807" w:rsidRDefault="00AE1807" w:rsidP="00AE1807">
      <w:pPr>
        <w:pStyle w:val="ibinadpis2"/>
        <w:numPr>
          <w:ilvl w:val="2"/>
          <w:numId w:val="33"/>
        </w:numPr>
        <w:ind w:left="1985" w:hanging="284"/>
        <w:rPr>
          <w:rFonts w:ascii="Arial" w:hAnsi="Arial" w:cs="Arial"/>
          <w:b w:val="0"/>
          <w:sz w:val="20"/>
          <w:szCs w:val="20"/>
        </w:rPr>
      </w:pPr>
      <w:r>
        <w:rPr>
          <w:rFonts w:ascii="Arial" w:hAnsi="Arial" w:cs="Arial"/>
          <w:b w:val="0"/>
          <w:sz w:val="20"/>
          <w:szCs w:val="20"/>
        </w:rPr>
        <w:t>Odstraňovanie chýb je zo svojej podstaty dlhodobý, nikdy nekončiaci proces sledovania a optimalizácie Systému ako celku a jeho jednotlivých softvérových komponentov. Z toho dôvodu je náročné zadefinovať kritériá kvality poskytovania tejto časti služby, ktoré budú určené dohodou zmluvných strán v závislosti od konkrétnej situácie.</w:t>
      </w:r>
    </w:p>
    <w:p w:rsidR="00AE1807" w:rsidRDefault="00AE1807" w:rsidP="00AE1807">
      <w:pPr>
        <w:pStyle w:val="ibinadpis2"/>
        <w:numPr>
          <w:ilvl w:val="0"/>
          <w:numId w:val="0"/>
        </w:numPr>
        <w:ind w:left="360" w:hanging="360"/>
        <w:rPr>
          <w:rFonts w:ascii="Arial" w:hAnsi="Arial" w:cs="Arial"/>
          <w:b w:val="0"/>
          <w:sz w:val="20"/>
          <w:szCs w:val="20"/>
        </w:rPr>
      </w:pPr>
    </w:p>
    <w:p w:rsidR="00AE1807" w:rsidRPr="00AA5FFD" w:rsidRDefault="00AE1807" w:rsidP="00AE1807">
      <w:pPr>
        <w:pStyle w:val="Nadpis2"/>
        <w:numPr>
          <w:ilvl w:val="2"/>
          <w:numId w:val="29"/>
        </w:numPr>
        <w:spacing w:before="0" w:after="0"/>
        <w:ind w:left="1418" w:hanging="851"/>
        <w:rPr>
          <w:rFonts w:ascii="Arial" w:hAnsi="Arial" w:cs="Arial"/>
          <w:i w:val="0"/>
          <w:sz w:val="20"/>
          <w:szCs w:val="20"/>
        </w:rPr>
      </w:pPr>
      <w:r w:rsidRPr="00AA5FFD">
        <w:rPr>
          <w:rFonts w:ascii="Arial" w:hAnsi="Arial" w:cs="Arial"/>
          <w:i w:val="0"/>
          <w:sz w:val="20"/>
          <w:szCs w:val="20"/>
        </w:rPr>
        <w:t>Identifikácia a eliminácia rizík</w:t>
      </w:r>
    </w:p>
    <w:p w:rsidR="00AE1807" w:rsidRDefault="00AE1807" w:rsidP="00AE1807">
      <w:pPr>
        <w:pStyle w:val="ibinadpis2"/>
        <w:numPr>
          <w:ilvl w:val="3"/>
          <w:numId w:val="19"/>
        </w:numPr>
        <w:ind w:left="1701" w:hanging="283"/>
        <w:rPr>
          <w:rFonts w:ascii="Arial" w:hAnsi="Arial" w:cs="Arial"/>
          <w:b w:val="0"/>
          <w:sz w:val="20"/>
          <w:szCs w:val="20"/>
        </w:rPr>
      </w:pPr>
      <w:r>
        <w:rPr>
          <w:rFonts w:ascii="Arial" w:hAnsi="Arial" w:cs="Arial"/>
          <w:b w:val="0"/>
          <w:sz w:val="20"/>
          <w:szCs w:val="20"/>
        </w:rPr>
        <w:t>p</w:t>
      </w:r>
      <w:r w:rsidRPr="009E1773">
        <w:rPr>
          <w:rFonts w:ascii="Arial" w:hAnsi="Arial" w:cs="Arial"/>
          <w:b w:val="0"/>
          <w:sz w:val="20"/>
          <w:szCs w:val="20"/>
        </w:rPr>
        <w:t>roaktívne informovanie Objednávateľa o známych a doposiaľ neriešených rizikách a o výrobcom odporúčaných opatreniach</w:t>
      </w:r>
    </w:p>
    <w:p w:rsidR="00AE1807" w:rsidRPr="00AA5FFD" w:rsidRDefault="00AE1807" w:rsidP="00AE1807">
      <w:pPr>
        <w:pStyle w:val="ibinadpis2"/>
        <w:numPr>
          <w:ilvl w:val="3"/>
          <w:numId w:val="19"/>
        </w:numPr>
        <w:ind w:left="1701" w:hanging="283"/>
        <w:rPr>
          <w:rFonts w:ascii="Arial" w:hAnsi="Arial" w:cs="Arial"/>
          <w:b w:val="0"/>
          <w:sz w:val="20"/>
          <w:szCs w:val="20"/>
        </w:rPr>
      </w:pPr>
      <w:r w:rsidRPr="00AA5FFD">
        <w:rPr>
          <w:rFonts w:ascii="Arial" w:hAnsi="Arial" w:cs="Arial"/>
          <w:b w:val="0"/>
          <w:sz w:val="20"/>
          <w:szCs w:val="20"/>
        </w:rPr>
        <w:t>Informovanie Objednávateľa o dôležitých vlastnostiach nových verzií systému</w:t>
      </w:r>
      <w:r>
        <w:rPr>
          <w:rFonts w:ascii="Arial" w:hAnsi="Arial" w:cs="Arial"/>
          <w:b w:val="0"/>
          <w:sz w:val="20"/>
          <w:szCs w:val="20"/>
        </w:rPr>
        <w:t>:</w:t>
      </w:r>
    </w:p>
    <w:p w:rsidR="00AE1807" w:rsidRPr="00AA5FFD" w:rsidRDefault="00AE1807" w:rsidP="00AE1807">
      <w:pPr>
        <w:pStyle w:val="ibinadpis2"/>
        <w:numPr>
          <w:ilvl w:val="4"/>
          <w:numId w:val="38"/>
        </w:numPr>
        <w:ind w:left="1985" w:hanging="284"/>
        <w:rPr>
          <w:rFonts w:ascii="Arial" w:hAnsi="Arial" w:cs="Arial"/>
          <w:b w:val="0"/>
          <w:sz w:val="20"/>
          <w:szCs w:val="20"/>
        </w:rPr>
      </w:pPr>
      <w:r>
        <w:rPr>
          <w:rFonts w:ascii="Arial" w:hAnsi="Arial" w:cs="Arial"/>
          <w:b w:val="0"/>
          <w:sz w:val="20"/>
          <w:szCs w:val="20"/>
        </w:rPr>
        <w:t xml:space="preserve">o </w:t>
      </w:r>
      <w:r w:rsidRPr="00AA5FFD">
        <w:rPr>
          <w:rFonts w:ascii="Arial" w:hAnsi="Arial" w:cs="Arial"/>
          <w:b w:val="0"/>
          <w:sz w:val="20"/>
          <w:szCs w:val="20"/>
        </w:rPr>
        <w:t xml:space="preserve">zistených chybách </w:t>
      </w:r>
      <w:r>
        <w:rPr>
          <w:rFonts w:ascii="Arial" w:hAnsi="Arial" w:cs="Arial"/>
          <w:b w:val="0"/>
          <w:sz w:val="20"/>
          <w:szCs w:val="20"/>
        </w:rPr>
        <w:t>S</w:t>
      </w:r>
      <w:r w:rsidRPr="00AA5FFD">
        <w:rPr>
          <w:rFonts w:ascii="Arial" w:hAnsi="Arial" w:cs="Arial"/>
          <w:b w:val="0"/>
          <w:sz w:val="20"/>
          <w:szCs w:val="20"/>
        </w:rPr>
        <w:t xml:space="preserve">ystému, ktoré môžu mať zásadný vplyv na </w:t>
      </w:r>
      <w:r>
        <w:rPr>
          <w:rFonts w:ascii="Arial" w:hAnsi="Arial" w:cs="Arial"/>
          <w:b w:val="0"/>
          <w:sz w:val="20"/>
          <w:szCs w:val="20"/>
        </w:rPr>
        <w:t xml:space="preserve">jeho </w:t>
      </w:r>
      <w:r w:rsidRPr="00AA5FFD">
        <w:rPr>
          <w:rFonts w:ascii="Arial" w:hAnsi="Arial" w:cs="Arial"/>
          <w:b w:val="0"/>
          <w:sz w:val="20"/>
          <w:szCs w:val="20"/>
        </w:rPr>
        <w:t>funkčnosť</w:t>
      </w:r>
      <w:r>
        <w:rPr>
          <w:rFonts w:ascii="Arial" w:hAnsi="Arial" w:cs="Arial"/>
          <w:b w:val="0"/>
          <w:sz w:val="20"/>
          <w:szCs w:val="20"/>
        </w:rPr>
        <w:t xml:space="preserve"> a</w:t>
      </w:r>
      <w:r w:rsidRPr="00AA5FFD">
        <w:rPr>
          <w:rFonts w:ascii="Arial" w:hAnsi="Arial" w:cs="Arial"/>
          <w:b w:val="0"/>
          <w:sz w:val="20"/>
          <w:szCs w:val="20"/>
        </w:rPr>
        <w:t xml:space="preserve"> výkon v produkčnom prostredí Objednávateľa</w:t>
      </w:r>
    </w:p>
    <w:p w:rsidR="00AE1807" w:rsidRPr="00AA5FFD" w:rsidRDefault="00AE1807" w:rsidP="00AE1807">
      <w:pPr>
        <w:pStyle w:val="ibinadpis2"/>
        <w:numPr>
          <w:ilvl w:val="4"/>
          <w:numId w:val="38"/>
        </w:numPr>
        <w:ind w:left="1985" w:hanging="284"/>
        <w:rPr>
          <w:rFonts w:ascii="Arial" w:hAnsi="Arial" w:cs="Arial"/>
          <w:b w:val="0"/>
          <w:sz w:val="20"/>
          <w:szCs w:val="20"/>
        </w:rPr>
      </w:pPr>
      <w:r>
        <w:rPr>
          <w:rFonts w:ascii="Arial" w:hAnsi="Arial" w:cs="Arial"/>
          <w:b w:val="0"/>
          <w:sz w:val="20"/>
          <w:szCs w:val="20"/>
        </w:rPr>
        <w:t xml:space="preserve">o </w:t>
      </w:r>
      <w:r w:rsidRPr="00AA5FFD">
        <w:rPr>
          <w:rFonts w:ascii="Arial" w:hAnsi="Arial" w:cs="Arial"/>
          <w:b w:val="0"/>
          <w:sz w:val="20"/>
          <w:szCs w:val="20"/>
        </w:rPr>
        <w:t xml:space="preserve">vydaných opravách chýb </w:t>
      </w:r>
      <w:r>
        <w:rPr>
          <w:rFonts w:ascii="Arial" w:hAnsi="Arial" w:cs="Arial"/>
          <w:b w:val="0"/>
          <w:sz w:val="20"/>
          <w:szCs w:val="20"/>
        </w:rPr>
        <w:t>S</w:t>
      </w:r>
      <w:r w:rsidRPr="00AA5FFD">
        <w:rPr>
          <w:rFonts w:ascii="Arial" w:hAnsi="Arial" w:cs="Arial"/>
          <w:b w:val="0"/>
          <w:sz w:val="20"/>
          <w:szCs w:val="20"/>
        </w:rPr>
        <w:t>ystému, ktoré môžu mať zásadný vplyv na jeho funkčnosť a výkon v produkčnom prostredí Objednávateľa</w:t>
      </w:r>
    </w:p>
    <w:p w:rsidR="00AE1807" w:rsidRPr="00AA5FFD" w:rsidRDefault="00AE1807" w:rsidP="00AE1807">
      <w:pPr>
        <w:pStyle w:val="ibinadpis2"/>
        <w:numPr>
          <w:ilvl w:val="4"/>
          <w:numId w:val="38"/>
        </w:numPr>
        <w:ind w:left="1985" w:hanging="284"/>
        <w:rPr>
          <w:rFonts w:ascii="Arial" w:hAnsi="Arial" w:cs="Arial"/>
          <w:b w:val="0"/>
          <w:sz w:val="20"/>
          <w:szCs w:val="20"/>
        </w:rPr>
      </w:pPr>
      <w:r>
        <w:rPr>
          <w:rFonts w:ascii="Arial" w:hAnsi="Arial" w:cs="Arial"/>
          <w:b w:val="0"/>
          <w:sz w:val="20"/>
          <w:szCs w:val="20"/>
        </w:rPr>
        <w:t xml:space="preserve">o </w:t>
      </w:r>
      <w:r w:rsidRPr="00AA5FFD">
        <w:rPr>
          <w:rFonts w:ascii="Arial" w:hAnsi="Arial" w:cs="Arial"/>
          <w:b w:val="0"/>
          <w:sz w:val="20"/>
          <w:szCs w:val="20"/>
        </w:rPr>
        <w:t>možných riešeniach eliminujúcich konkrétne problémy</w:t>
      </w:r>
    </w:p>
    <w:p w:rsidR="00AE1807" w:rsidRPr="00DA353D" w:rsidRDefault="00AE1807" w:rsidP="00AE1807">
      <w:pPr>
        <w:pStyle w:val="ibinadpis2"/>
        <w:numPr>
          <w:ilvl w:val="3"/>
          <w:numId w:val="19"/>
        </w:numPr>
        <w:ind w:left="1701" w:hanging="283"/>
        <w:rPr>
          <w:rFonts w:ascii="Arial" w:hAnsi="Arial" w:cs="Arial"/>
          <w:b w:val="0"/>
          <w:sz w:val="20"/>
          <w:szCs w:val="20"/>
        </w:rPr>
      </w:pPr>
      <w:r w:rsidRPr="00DA353D">
        <w:rPr>
          <w:rFonts w:ascii="Arial" w:hAnsi="Arial" w:cs="Arial"/>
          <w:b w:val="0"/>
          <w:sz w:val="20"/>
          <w:szCs w:val="20"/>
        </w:rPr>
        <w:t xml:space="preserve">dostupnosť </w:t>
      </w:r>
      <w:r>
        <w:rPr>
          <w:rFonts w:ascii="Arial" w:hAnsi="Arial" w:cs="Arial"/>
          <w:b w:val="0"/>
          <w:sz w:val="20"/>
          <w:szCs w:val="20"/>
        </w:rPr>
        <w:t>priebežne, 8/5/365</w:t>
      </w:r>
      <w:r w:rsidRPr="00DA353D">
        <w:rPr>
          <w:rFonts w:ascii="Arial" w:hAnsi="Arial" w:cs="Arial"/>
          <w:b w:val="0"/>
          <w:sz w:val="20"/>
          <w:szCs w:val="20"/>
        </w:rPr>
        <w:t>, v slovenskom alebo českom jazyku</w:t>
      </w:r>
    </w:p>
    <w:p w:rsidR="00AE1807" w:rsidRPr="00D20F7A" w:rsidRDefault="00AE1807" w:rsidP="00AE1807">
      <w:pPr>
        <w:pStyle w:val="Nadpis2"/>
        <w:spacing w:before="0" w:after="0"/>
        <w:rPr>
          <w:rFonts w:ascii="Arial" w:hAnsi="Arial" w:cs="Arial"/>
          <w:b w:val="0"/>
          <w:i w:val="0"/>
          <w:sz w:val="20"/>
          <w:szCs w:val="20"/>
        </w:rPr>
      </w:pPr>
    </w:p>
    <w:p w:rsidR="00AE1807" w:rsidRDefault="00AE1807" w:rsidP="00AE1807">
      <w:pPr>
        <w:pStyle w:val="ibinadpis2"/>
        <w:numPr>
          <w:ilvl w:val="0"/>
          <w:numId w:val="0"/>
        </w:numPr>
        <w:ind w:left="360" w:hanging="360"/>
        <w:rPr>
          <w:rFonts w:ascii="Arial" w:hAnsi="Arial" w:cs="Arial"/>
          <w:b w:val="0"/>
          <w:sz w:val="20"/>
          <w:szCs w:val="20"/>
        </w:rPr>
      </w:pPr>
    </w:p>
    <w:p w:rsidR="00AE1807" w:rsidRDefault="00AE1807" w:rsidP="00AE1807">
      <w:pPr>
        <w:pStyle w:val="Podtitul"/>
        <w:rPr>
          <w:rFonts w:ascii="Arial" w:hAnsi="Arial" w:cs="Arial"/>
          <w:b/>
          <w:sz w:val="20"/>
        </w:rPr>
      </w:pPr>
      <w:r>
        <w:rPr>
          <w:rFonts w:ascii="Arial" w:hAnsi="Arial" w:cs="Arial"/>
          <w:b/>
          <w:sz w:val="20"/>
        </w:rPr>
        <w:t>Článok 3</w:t>
      </w:r>
    </w:p>
    <w:p w:rsidR="00AE1807" w:rsidRDefault="00AE1807" w:rsidP="00AE1807">
      <w:pPr>
        <w:pStyle w:val="Podtitul"/>
        <w:rPr>
          <w:rFonts w:ascii="Arial" w:hAnsi="Arial" w:cs="Arial"/>
          <w:b/>
          <w:i/>
          <w:sz w:val="20"/>
        </w:rPr>
      </w:pPr>
      <w:r>
        <w:rPr>
          <w:rFonts w:ascii="Arial" w:hAnsi="Arial" w:cs="Arial"/>
          <w:b/>
          <w:i/>
          <w:sz w:val="20"/>
        </w:rPr>
        <w:t>Poskytovanie štandardných služieb údržby</w:t>
      </w:r>
    </w:p>
    <w:p w:rsidR="00AE1807" w:rsidRDefault="00AE1807" w:rsidP="00AE1807">
      <w:pPr>
        <w:pStyle w:val="ibinadpis2"/>
        <w:numPr>
          <w:ilvl w:val="0"/>
          <w:numId w:val="0"/>
        </w:numPr>
        <w:ind w:left="360" w:hanging="360"/>
        <w:rPr>
          <w:rFonts w:ascii="Arial" w:hAnsi="Arial" w:cs="Arial"/>
          <w:b w:val="0"/>
          <w:sz w:val="20"/>
          <w:szCs w:val="20"/>
        </w:rPr>
      </w:pPr>
    </w:p>
    <w:p w:rsidR="00AE1807" w:rsidRPr="003B1957" w:rsidRDefault="00AE1807" w:rsidP="00AE1807">
      <w:pPr>
        <w:pStyle w:val="Odsekzoznamu"/>
        <w:keepNext/>
        <w:numPr>
          <w:ilvl w:val="0"/>
          <w:numId w:val="29"/>
        </w:numPr>
        <w:jc w:val="both"/>
        <w:outlineLvl w:val="1"/>
        <w:rPr>
          <w:rFonts w:cs="Arial"/>
          <w:b/>
          <w:bCs/>
          <w:iCs/>
          <w:vanish/>
          <w:szCs w:val="20"/>
        </w:rPr>
      </w:pPr>
    </w:p>
    <w:p w:rsidR="00AE1807" w:rsidRPr="00D20F7A" w:rsidRDefault="00AE1807" w:rsidP="00AE1807">
      <w:pPr>
        <w:pStyle w:val="Nadpis2"/>
        <w:numPr>
          <w:ilvl w:val="1"/>
          <w:numId w:val="29"/>
        </w:numPr>
        <w:spacing w:before="0" w:after="0"/>
        <w:ind w:left="567" w:hanging="567"/>
        <w:rPr>
          <w:rFonts w:ascii="Arial" w:hAnsi="Arial" w:cs="Arial"/>
          <w:b w:val="0"/>
          <w:i w:val="0"/>
          <w:sz w:val="20"/>
          <w:szCs w:val="20"/>
        </w:rPr>
      </w:pPr>
      <w:r w:rsidRPr="00D20F7A">
        <w:rPr>
          <w:rFonts w:ascii="Arial" w:hAnsi="Arial" w:cs="Arial"/>
          <w:b w:val="0"/>
          <w:i w:val="0"/>
          <w:sz w:val="20"/>
          <w:szCs w:val="20"/>
        </w:rPr>
        <w:t xml:space="preserve">Po dobu platnosti tejto Zmluvy sa Poskytovateľ zaväzuje poskytovať Objednávateľovi štandardné služby </w:t>
      </w:r>
      <w:r>
        <w:rPr>
          <w:rFonts w:ascii="Arial" w:hAnsi="Arial" w:cs="Arial"/>
          <w:b w:val="0"/>
          <w:i w:val="0"/>
          <w:sz w:val="20"/>
          <w:szCs w:val="20"/>
        </w:rPr>
        <w:t>údržby</w:t>
      </w:r>
      <w:r w:rsidRPr="00D20F7A">
        <w:rPr>
          <w:rFonts w:ascii="Arial" w:hAnsi="Arial" w:cs="Arial"/>
          <w:b w:val="0"/>
          <w:i w:val="0"/>
          <w:sz w:val="20"/>
          <w:szCs w:val="20"/>
        </w:rPr>
        <w:t xml:space="preserve"> Systému popísané v tomto článku. Cena služieb popísaných v tomto článku je zahrnutá v paušálnej cene za poskytovanie služieb údržby a podpory podľa bodu 5.2 písm. b) tejto Zmluvy.</w:t>
      </w:r>
    </w:p>
    <w:p w:rsidR="00AE1807" w:rsidRPr="00D20F7A" w:rsidRDefault="00AE1807" w:rsidP="00AE1807">
      <w:pPr>
        <w:pStyle w:val="Nadpis2"/>
        <w:spacing w:before="0" w:after="0"/>
        <w:rPr>
          <w:rFonts w:ascii="Arial" w:hAnsi="Arial" w:cs="Arial"/>
          <w:b w:val="0"/>
          <w:i w:val="0"/>
          <w:sz w:val="20"/>
          <w:szCs w:val="20"/>
        </w:rPr>
      </w:pPr>
    </w:p>
    <w:p w:rsidR="00AE1807" w:rsidRPr="001E7875" w:rsidRDefault="00AE1807" w:rsidP="00AE1807">
      <w:pPr>
        <w:pStyle w:val="Nadpis2"/>
        <w:numPr>
          <w:ilvl w:val="1"/>
          <w:numId w:val="29"/>
        </w:numPr>
        <w:spacing w:before="0" w:after="0"/>
        <w:ind w:left="567" w:hanging="567"/>
        <w:rPr>
          <w:rFonts w:ascii="Arial" w:hAnsi="Arial" w:cs="Arial"/>
          <w:i w:val="0"/>
          <w:sz w:val="20"/>
          <w:szCs w:val="20"/>
        </w:rPr>
      </w:pPr>
      <w:r>
        <w:rPr>
          <w:rFonts w:ascii="Arial" w:hAnsi="Arial" w:cs="Arial"/>
          <w:i w:val="0"/>
          <w:sz w:val="20"/>
          <w:szCs w:val="20"/>
        </w:rPr>
        <w:t>Prevádzková údržba Systému (tzv. „maintenance“)</w:t>
      </w:r>
    </w:p>
    <w:p w:rsidR="00AE1807" w:rsidRDefault="00AE1807" w:rsidP="00AE1807">
      <w:pPr>
        <w:pStyle w:val="ibinadpis2"/>
        <w:numPr>
          <w:ilvl w:val="0"/>
          <w:numId w:val="0"/>
        </w:numPr>
        <w:ind w:left="360" w:hanging="360"/>
        <w:rPr>
          <w:rFonts w:ascii="Arial" w:hAnsi="Arial" w:cs="Arial"/>
          <w:b w:val="0"/>
          <w:sz w:val="20"/>
          <w:szCs w:val="20"/>
        </w:rPr>
      </w:pPr>
    </w:p>
    <w:p w:rsidR="00AE1807" w:rsidRPr="00DA353D" w:rsidRDefault="00AE1807" w:rsidP="00AE1807">
      <w:pPr>
        <w:pStyle w:val="ibinadpis2"/>
        <w:numPr>
          <w:ilvl w:val="0"/>
          <w:numId w:val="0"/>
        </w:numPr>
        <w:ind w:left="360" w:hanging="360"/>
        <w:rPr>
          <w:rFonts w:ascii="Arial" w:hAnsi="Arial" w:cs="Arial"/>
          <w:b w:val="0"/>
          <w:sz w:val="20"/>
          <w:szCs w:val="20"/>
        </w:rPr>
      </w:pPr>
    </w:p>
    <w:p w:rsidR="00AE1807" w:rsidRPr="00AA5FFD" w:rsidRDefault="00AE1807" w:rsidP="00AE1807">
      <w:pPr>
        <w:pStyle w:val="Nadpis2"/>
        <w:numPr>
          <w:ilvl w:val="2"/>
          <w:numId w:val="29"/>
        </w:numPr>
        <w:spacing w:before="0" w:after="0"/>
        <w:ind w:left="1418" w:hanging="851"/>
        <w:rPr>
          <w:rFonts w:ascii="Arial" w:hAnsi="Arial" w:cs="Arial"/>
          <w:i w:val="0"/>
          <w:sz w:val="20"/>
          <w:szCs w:val="20"/>
        </w:rPr>
      </w:pPr>
      <w:r w:rsidRPr="00AA5FFD">
        <w:rPr>
          <w:rFonts w:ascii="Arial" w:hAnsi="Arial" w:cs="Arial"/>
          <w:i w:val="0"/>
          <w:sz w:val="20"/>
          <w:szCs w:val="20"/>
        </w:rPr>
        <w:t xml:space="preserve">Prístup do online „ticketing“ systému Poskytovateľa </w:t>
      </w:r>
    </w:p>
    <w:p w:rsidR="00AE1807" w:rsidRPr="00955A95" w:rsidRDefault="00AE1807" w:rsidP="00AE1807">
      <w:pPr>
        <w:pStyle w:val="ibinadpis2"/>
        <w:numPr>
          <w:ilvl w:val="3"/>
          <w:numId w:val="19"/>
        </w:numPr>
        <w:ind w:left="1701" w:hanging="283"/>
        <w:rPr>
          <w:rFonts w:ascii="Arial" w:hAnsi="Arial" w:cs="Arial"/>
          <w:b w:val="0"/>
          <w:sz w:val="20"/>
          <w:szCs w:val="20"/>
        </w:rPr>
      </w:pPr>
      <w:r w:rsidRPr="00955A95">
        <w:rPr>
          <w:rFonts w:ascii="Arial" w:hAnsi="Arial" w:cs="Arial"/>
          <w:b w:val="0"/>
          <w:sz w:val="20"/>
          <w:szCs w:val="20"/>
        </w:rPr>
        <w:t xml:space="preserve">písomné nahlasovanie a sledovanie porúch a problémov </w:t>
      </w:r>
    </w:p>
    <w:p w:rsidR="00AE1807" w:rsidRPr="00955A95" w:rsidRDefault="00AE1807" w:rsidP="00AE1807">
      <w:pPr>
        <w:pStyle w:val="ibinadpis2"/>
        <w:numPr>
          <w:ilvl w:val="3"/>
          <w:numId w:val="19"/>
        </w:numPr>
        <w:ind w:left="1701" w:hanging="283"/>
        <w:rPr>
          <w:rFonts w:ascii="Arial" w:hAnsi="Arial" w:cs="Arial"/>
          <w:b w:val="0"/>
          <w:sz w:val="20"/>
          <w:szCs w:val="20"/>
        </w:rPr>
      </w:pPr>
      <w:r w:rsidRPr="00955A95">
        <w:rPr>
          <w:rFonts w:ascii="Arial" w:hAnsi="Arial" w:cs="Arial"/>
          <w:b w:val="0"/>
          <w:sz w:val="20"/>
          <w:szCs w:val="20"/>
        </w:rPr>
        <w:t>evidencia stavu jednotlivých tiketov</w:t>
      </w:r>
    </w:p>
    <w:p w:rsidR="00AE1807" w:rsidRPr="00955A95" w:rsidRDefault="00AE1807" w:rsidP="00AE1807">
      <w:pPr>
        <w:pStyle w:val="ibinadpis2"/>
        <w:numPr>
          <w:ilvl w:val="3"/>
          <w:numId w:val="19"/>
        </w:numPr>
        <w:ind w:left="1701" w:hanging="283"/>
        <w:rPr>
          <w:rFonts w:ascii="Arial" w:hAnsi="Arial" w:cs="Arial"/>
          <w:b w:val="0"/>
          <w:sz w:val="20"/>
          <w:szCs w:val="20"/>
        </w:rPr>
      </w:pPr>
      <w:r w:rsidRPr="00955A95">
        <w:rPr>
          <w:rFonts w:ascii="Arial" w:hAnsi="Arial" w:cs="Arial"/>
          <w:b w:val="0"/>
          <w:sz w:val="20"/>
          <w:szCs w:val="20"/>
        </w:rPr>
        <w:t>história plnenia, štatistika a pod.</w:t>
      </w:r>
    </w:p>
    <w:p w:rsidR="00AE1807" w:rsidRPr="00955A95" w:rsidRDefault="00AE1807" w:rsidP="00AE1807">
      <w:pPr>
        <w:pStyle w:val="ibinadpis2"/>
        <w:numPr>
          <w:ilvl w:val="3"/>
          <w:numId w:val="19"/>
        </w:numPr>
        <w:ind w:left="1701" w:hanging="283"/>
        <w:rPr>
          <w:rFonts w:ascii="Arial" w:hAnsi="Arial" w:cs="Arial"/>
          <w:b w:val="0"/>
          <w:sz w:val="20"/>
          <w:szCs w:val="20"/>
        </w:rPr>
      </w:pPr>
      <w:r w:rsidRPr="00955A95">
        <w:rPr>
          <w:rFonts w:ascii="Arial" w:hAnsi="Arial" w:cs="Arial"/>
          <w:b w:val="0"/>
          <w:sz w:val="20"/>
          <w:szCs w:val="20"/>
        </w:rPr>
        <w:t>dostupnosť 24/7/365, v slovenskom alebo českom jazyku</w:t>
      </w:r>
    </w:p>
    <w:p w:rsidR="00AE1807" w:rsidRPr="00F94FCF" w:rsidRDefault="00AE1807" w:rsidP="00AE1807">
      <w:pPr>
        <w:pStyle w:val="ibinadpis2"/>
        <w:numPr>
          <w:ilvl w:val="0"/>
          <w:numId w:val="0"/>
        </w:numPr>
        <w:ind w:left="360" w:hanging="360"/>
        <w:rPr>
          <w:rFonts w:ascii="Arial" w:hAnsi="Arial" w:cs="Arial"/>
          <w:b w:val="0"/>
          <w:sz w:val="20"/>
          <w:szCs w:val="20"/>
        </w:rPr>
      </w:pPr>
    </w:p>
    <w:p w:rsidR="00AE1807" w:rsidRPr="00AA5FFD" w:rsidRDefault="00AE1807" w:rsidP="00AE1807">
      <w:pPr>
        <w:pStyle w:val="Nadpis2"/>
        <w:numPr>
          <w:ilvl w:val="2"/>
          <w:numId w:val="29"/>
        </w:numPr>
        <w:spacing w:before="0" w:after="0"/>
        <w:ind w:left="1418" w:hanging="851"/>
        <w:rPr>
          <w:rFonts w:ascii="Arial" w:hAnsi="Arial" w:cs="Arial"/>
          <w:i w:val="0"/>
          <w:sz w:val="20"/>
          <w:szCs w:val="20"/>
        </w:rPr>
      </w:pPr>
      <w:r w:rsidRPr="00AA5FFD">
        <w:rPr>
          <w:rFonts w:ascii="Arial" w:hAnsi="Arial" w:cs="Arial"/>
          <w:i w:val="0"/>
          <w:sz w:val="20"/>
          <w:szCs w:val="20"/>
        </w:rPr>
        <w:t xml:space="preserve">Prístup </w:t>
      </w:r>
      <w:r>
        <w:rPr>
          <w:rFonts w:ascii="Arial" w:hAnsi="Arial" w:cs="Arial"/>
          <w:i w:val="0"/>
          <w:sz w:val="20"/>
          <w:szCs w:val="20"/>
        </w:rPr>
        <w:t>k</w:t>
      </w:r>
      <w:r w:rsidRPr="00AA5FFD">
        <w:rPr>
          <w:rFonts w:ascii="Arial" w:hAnsi="Arial" w:cs="Arial"/>
          <w:i w:val="0"/>
          <w:sz w:val="20"/>
          <w:szCs w:val="20"/>
        </w:rPr>
        <w:t xml:space="preserve"> </w:t>
      </w:r>
      <w:r>
        <w:rPr>
          <w:rFonts w:ascii="Arial" w:hAnsi="Arial" w:cs="Arial"/>
          <w:i w:val="0"/>
          <w:sz w:val="20"/>
          <w:szCs w:val="20"/>
        </w:rPr>
        <w:t xml:space="preserve">dokumentácii </w:t>
      </w:r>
      <w:r w:rsidRPr="00AA5FFD">
        <w:rPr>
          <w:rFonts w:ascii="Arial" w:hAnsi="Arial" w:cs="Arial"/>
          <w:i w:val="0"/>
          <w:sz w:val="20"/>
          <w:szCs w:val="20"/>
        </w:rPr>
        <w:t xml:space="preserve">Poskytovateľa </w:t>
      </w:r>
    </w:p>
    <w:p w:rsidR="00AE1807" w:rsidRDefault="00AE1807" w:rsidP="00AE1807">
      <w:pPr>
        <w:pStyle w:val="ibinadpis2"/>
        <w:numPr>
          <w:ilvl w:val="0"/>
          <w:numId w:val="41"/>
        </w:numPr>
        <w:ind w:left="1701" w:hanging="283"/>
        <w:rPr>
          <w:rFonts w:ascii="Arial" w:hAnsi="Arial" w:cs="Arial"/>
          <w:b w:val="0"/>
          <w:sz w:val="20"/>
          <w:szCs w:val="20"/>
        </w:rPr>
      </w:pPr>
      <w:r w:rsidRPr="00AA5FFD">
        <w:rPr>
          <w:rFonts w:ascii="Arial" w:hAnsi="Arial" w:cs="Arial"/>
          <w:b w:val="0"/>
          <w:sz w:val="20"/>
          <w:szCs w:val="20"/>
        </w:rPr>
        <w:t xml:space="preserve">Poskytovateľ sa zaväzuje udržiavať dokumentáciu </w:t>
      </w:r>
      <w:r>
        <w:rPr>
          <w:rFonts w:ascii="Arial" w:hAnsi="Arial" w:cs="Arial"/>
          <w:b w:val="0"/>
          <w:sz w:val="20"/>
          <w:szCs w:val="20"/>
        </w:rPr>
        <w:t>p</w:t>
      </w:r>
      <w:r w:rsidRPr="00AA5FFD">
        <w:rPr>
          <w:rFonts w:ascii="Arial" w:hAnsi="Arial" w:cs="Arial"/>
          <w:b w:val="0"/>
          <w:sz w:val="20"/>
          <w:szCs w:val="20"/>
        </w:rPr>
        <w:t>otrebn</w:t>
      </w:r>
      <w:r>
        <w:rPr>
          <w:rFonts w:ascii="Arial" w:hAnsi="Arial" w:cs="Arial"/>
          <w:b w:val="0"/>
          <w:sz w:val="20"/>
          <w:szCs w:val="20"/>
        </w:rPr>
        <w:t>ú</w:t>
      </w:r>
      <w:r w:rsidRPr="00AA5FFD">
        <w:rPr>
          <w:rFonts w:ascii="Arial" w:hAnsi="Arial" w:cs="Arial"/>
          <w:b w:val="0"/>
          <w:sz w:val="20"/>
          <w:szCs w:val="20"/>
        </w:rPr>
        <w:t xml:space="preserve"> na zabezpečenie služieb vyplývajúcich z tejto </w:t>
      </w:r>
      <w:r>
        <w:rPr>
          <w:rFonts w:ascii="Arial" w:hAnsi="Arial" w:cs="Arial"/>
          <w:b w:val="0"/>
          <w:sz w:val="20"/>
          <w:szCs w:val="20"/>
        </w:rPr>
        <w:t>Z</w:t>
      </w:r>
      <w:r w:rsidRPr="00AA5FFD">
        <w:rPr>
          <w:rFonts w:ascii="Arial" w:hAnsi="Arial" w:cs="Arial"/>
          <w:b w:val="0"/>
          <w:sz w:val="20"/>
          <w:szCs w:val="20"/>
        </w:rPr>
        <w:t xml:space="preserve">mluvy pre Objednávateľa. </w:t>
      </w:r>
    </w:p>
    <w:p w:rsidR="00AE1807" w:rsidRDefault="00AE1807" w:rsidP="00AE1807">
      <w:pPr>
        <w:pStyle w:val="ibinadpis2"/>
        <w:numPr>
          <w:ilvl w:val="0"/>
          <w:numId w:val="41"/>
        </w:numPr>
        <w:ind w:left="1701" w:hanging="283"/>
        <w:rPr>
          <w:rFonts w:ascii="Arial" w:hAnsi="Arial" w:cs="Arial"/>
          <w:b w:val="0"/>
          <w:sz w:val="20"/>
          <w:szCs w:val="20"/>
        </w:rPr>
      </w:pPr>
      <w:r>
        <w:rPr>
          <w:rFonts w:ascii="Arial" w:hAnsi="Arial" w:cs="Arial"/>
          <w:b w:val="0"/>
          <w:sz w:val="20"/>
          <w:szCs w:val="20"/>
        </w:rPr>
        <w:lastRenderedPageBreak/>
        <w:t>Poskytovateľ</w:t>
      </w:r>
      <w:r w:rsidRPr="00AA5FFD">
        <w:rPr>
          <w:rFonts w:ascii="Arial" w:hAnsi="Arial" w:cs="Arial"/>
          <w:b w:val="0"/>
          <w:sz w:val="20"/>
          <w:szCs w:val="20"/>
        </w:rPr>
        <w:t xml:space="preserve"> sa zaväzuje sprístupniť Objednávateľovi konfiguračnú a prevádzkovú dokumentáciu </w:t>
      </w:r>
      <w:r>
        <w:rPr>
          <w:rFonts w:ascii="Arial" w:hAnsi="Arial" w:cs="Arial"/>
          <w:b w:val="0"/>
          <w:sz w:val="20"/>
          <w:szCs w:val="20"/>
        </w:rPr>
        <w:t>štandardnej verzie softvéru tvoriaceho Systém.</w:t>
      </w:r>
    </w:p>
    <w:p w:rsidR="00AE1807" w:rsidRPr="00787560" w:rsidRDefault="00AE1807" w:rsidP="00AE1807">
      <w:pPr>
        <w:pStyle w:val="ibinadpis2"/>
        <w:numPr>
          <w:ilvl w:val="0"/>
          <w:numId w:val="41"/>
        </w:numPr>
        <w:ind w:left="1701" w:hanging="283"/>
        <w:rPr>
          <w:rFonts w:ascii="Arial" w:hAnsi="Arial" w:cs="Arial"/>
          <w:b w:val="0"/>
          <w:sz w:val="20"/>
          <w:szCs w:val="20"/>
        </w:rPr>
      </w:pPr>
      <w:r>
        <w:rPr>
          <w:rFonts w:ascii="Arial" w:hAnsi="Arial" w:cs="Arial"/>
          <w:b w:val="0"/>
          <w:sz w:val="20"/>
          <w:szCs w:val="20"/>
        </w:rPr>
        <w:t>Poskytovateľ</w:t>
      </w:r>
      <w:r w:rsidRPr="00AA5FFD">
        <w:rPr>
          <w:rFonts w:ascii="Arial" w:hAnsi="Arial" w:cs="Arial"/>
          <w:b w:val="0"/>
          <w:sz w:val="20"/>
          <w:szCs w:val="20"/>
        </w:rPr>
        <w:t xml:space="preserve"> sa zaväzuje </w:t>
      </w:r>
      <w:r>
        <w:rPr>
          <w:rFonts w:ascii="Arial" w:hAnsi="Arial" w:cs="Arial"/>
          <w:b w:val="0"/>
          <w:sz w:val="20"/>
          <w:szCs w:val="20"/>
        </w:rPr>
        <w:t>poskytnúť</w:t>
      </w:r>
      <w:r w:rsidRPr="00AA5FFD">
        <w:rPr>
          <w:rFonts w:ascii="Arial" w:hAnsi="Arial" w:cs="Arial"/>
          <w:b w:val="0"/>
          <w:sz w:val="20"/>
          <w:szCs w:val="20"/>
        </w:rPr>
        <w:t xml:space="preserve"> Objednávateľovi konfiguračnú a </w:t>
      </w:r>
      <w:r>
        <w:rPr>
          <w:rFonts w:ascii="Arial" w:hAnsi="Arial" w:cs="Arial"/>
          <w:b w:val="0"/>
          <w:sz w:val="20"/>
          <w:szCs w:val="20"/>
        </w:rPr>
        <w:t>technickú</w:t>
      </w:r>
      <w:r w:rsidRPr="00AA5FFD">
        <w:rPr>
          <w:rFonts w:ascii="Arial" w:hAnsi="Arial" w:cs="Arial"/>
          <w:b w:val="0"/>
          <w:sz w:val="20"/>
          <w:szCs w:val="20"/>
        </w:rPr>
        <w:t xml:space="preserve"> dokumentáciu </w:t>
      </w:r>
      <w:r>
        <w:rPr>
          <w:rFonts w:ascii="Arial" w:hAnsi="Arial" w:cs="Arial"/>
          <w:b w:val="0"/>
          <w:sz w:val="20"/>
          <w:szCs w:val="20"/>
        </w:rPr>
        <w:t>ku všetkým zmenám v Systéme, ktoré Poskytovateľ vykonal v súvislosti s touto Zmluvou.</w:t>
      </w:r>
    </w:p>
    <w:p w:rsidR="00AE1807" w:rsidRDefault="00AE1807" w:rsidP="00AE1807">
      <w:pPr>
        <w:pStyle w:val="ibinadpis2"/>
        <w:numPr>
          <w:ilvl w:val="0"/>
          <w:numId w:val="41"/>
        </w:numPr>
        <w:ind w:left="1701" w:hanging="283"/>
        <w:rPr>
          <w:rFonts w:ascii="Arial" w:hAnsi="Arial" w:cs="Arial"/>
          <w:b w:val="0"/>
          <w:sz w:val="20"/>
          <w:szCs w:val="20"/>
        </w:rPr>
      </w:pPr>
      <w:r>
        <w:rPr>
          <w:rFonts w:ascii="Arial" w:hAnsi="Arial" w:cs="Arial"/>
          <w:b w:val="0"/>
          <w:sz w:val="20"/>
          <w:szCs w:val="20"/>
        </w:rPr>
        <w:t>Poskytovateľ</w:t>
      </w:r>
      <w:r w:rsidRPr="00AA5FFD">
        <w:rPr>
          <w:rFonts w:ascii="Arial" w:hAnsi="Arial" w:cs="Arial"/>
          <w:b w:val="0"/>
          <w:sz w:val="20"/>
          <w:szCs w:val="20"/>
        </w:rPr>
        <w:t xml:space="preserve"> sa zaväzuje </w:t>
      </w:r>
      <w:r>
        <w:rPr>
          <w:rFonts w:ascii="Arial" w:hAnsi="Arial" w:cs="Arial"/>
          <w:b w:val="0"/>
          <w:sz w:val="20"/>
          <w:szCs w:val="20"/>
        </w:rPr>
        <w:t>poskytnúť</w:t>
      </w:r>
      <w:r w:rsidRPr="00AA5FFD">
        <w:rPr>
          <w:rFonts w:ascii="Arial" w:hAnsi="Arial" w:cs="Arial"/>
          <w:b w:val="0"/>
          <w:sz w:val="20"/>
          <w:szCs w:val="20"/>
        </w:rPr>
        <w:t xml:space="preserve"> Objednávateľovi </w:t>
      </w:r>
      <w:r>
        <w:rPr>
          <w:rFonts w:ascii="Arial" w:hAnsi="Arial" w:cs="Arial"/>
          <w:b w:val="0"/>
          <w:sz w:val="20"/>
          <w:szCs w:val="20"/>
        </w:rPr>
        <w:t>akékoľvek ďalšie informácie o Systéme, ktoré majú prevádzkový význam pre Objednávateľa.</w:t>
      </w:r>
    </w:p>
    <w:p w:rsidR="00AE1807" w:rsidRDefault="00AE1807" w:rsidP="00AE1807">
      <w:pPr>
        <w:pStyle w:val="ibinadpis2"/>
        <w:numPr>
          <w:ilvl w:val="0"/>
          <w:numId w:val="0"/>
        </w:numPr>
        <w:ind w:left="360" w:hanging="360"/>
        <w:rPr>
          <w:rFonts w:ascii="Arial" w:hAnsi="Arial" w:cs="Arial"/>
          <w:b w:val="0"/>
          <w:sz w:val="20"/>
          <w:szCs w:val="20"/>
        </w:rPr>
      </w:pPr>
    </w:p>
    <w:p w:rsidR="00AE1807" w:rsidRDefault="00AE1807" w:rsidP="00AE1807">
      <w:pPr>
        <w:pStyle w:val="ibinadpis2"/>
        <w:numPr>
          <w:ilvl w:val="0"/>
          <w:numId w:val="41"/>
        </w:numPr>
        <w:ind w:left="1701" w:hanging="283"/>
        <w:rPr>
          <w:rFonts w:ascii="Arial" w:hAnsi="Arial" w:cs="Arial"/>
          <w:b w:val="0"/>
          <w:sz w:val="20"/>
          <w:szCs w:val="20"/>
        </w:rPr>
      </w:pPr>
      <w:r>
        <w:rPr>
          <w:rFonts w:ascii="Arial" w:hAnsi="Arial" w:cs="Arial"/>
          <w:b w:val="0"/>
          <w:sz w:val="20"/>
          <w:szCs w:val="20"/>
        </w:rPr>
        <w:t>D</w:t>
      </w:r>
      <w:r w:rsidRPr="00DA353D">
        <w:rPr>
          <w:rFonts w:ascii="Arial" w:hAnsi="Arial" w:cs="Arial"/>
          <w:b w:val="0"/>
          <w:sz w:val="20"/>
          <w:szCs w:val="20"/>
        </w:rPr>
        <w:t xml:space="preserve">ostupnosť </w:t>
      </w:r>
      <w:r>
        <w:rPr>
          <w:rFonts w:ascii="Arial" w:hAnsi="Arial" w:cs="Arial"/>
          <w:b w:val="0"/>
          <w:sz w:val="20"/>
          <w:szCs w:val="20"/>
        </w:rPr>
        <w:t>24/7/365</w:t>
      </w:r>
      <w:r w:rsidRPr="00DA353D">
        <w:rPr>
          <w:rFonts w:ascii="Arial" w:hAnsi="Arial" w:cs="Arial"/>
          <w:b w:val="0"/>
          <w:sz w:val="20"/>
          <w:szCs w:val="20"/>
        </w:rPr>
        <w:t>, v slovenskom alebo českom jazyku</w:t>
      </w:r>
    </w:p>
    <w:p w:rsidR="00AE1807" w:rsidRDefault="00AE1807" w:rsidP="00AE1807">
      <w:pPr>
        <w:pStyle w:val="ibinadpis2"/>
        <w:numPr>
          <w:ilvl w:val="0"/>
          <w:numId w:val="0"/>
        </w:numPr>
        <w:ind w:left="360" w:hanging="360"/>
        <w:rPr>
          <w:rFonts w:ascii="Arial" w:hAnsi="Arial" w:cs="Arial"/>
          <w:b w:val="0"/>
          <w:sz w:val="20"/>
          <w:szCs w:val="20"/>
        </w:rPr>
      </w:pPr>
    </w:p>
    <w:p w:rsidR="00AE1807" w:rsidRDefault="00AE1807" w:rsidP="00AE1807">
      <w:pPr>
        <w:pStyle w:val="Nadpis2"/>
        <w:numPr>
          <w:ilvl w:val="1"/>
          <w:numId w:val="29"/>
        </w:numPr>
        <w:spacing w:before="0" w:after="0"/>
        <w:ind w:left="567" w:hanging="567"/>
        <w:rPr>
          <w:rFonts w:ascii="Arial" w:hAnsi="Arial" w:cs="Arial"/>
          <w:i w:val="0"/>
          <w:sz w:val="20"/>
          <w:szCs w:val="20"/>
        </w:rPr>
      </w:pPr>
      <w:r>
        <w:rPr>
          <w:rFonts w:ascii="Arial" w:hAnsi="Arial" w:cs="Arial"/>
          <w:i w:val="0"/>
          <w:sz w:val="20"/>
          <w:szCs w:val="20"/>
        </w:rPr>
        <w:t>Softvérová údržba Systému (tzv. „software maintenance“)</w:t>
      </w:r>
    </w:p>
    <w:p w:rsidR="00AE1807" w:rsidRDefault="00AE1807" w:rsidP="00AE1807"/>
    <w:p w:rsidR="00AE1807" w:rsidRPr="00AA5FFD" w:rsidRDefault="00AE1807" w:rsidP="00AE1807">
      <w:pPr>
        <w:pStyle w:val="Nadpis2"/>
        <w:numPr>
          <w:ilvl w:val="2"/>
          <w:numId w:val="29"/>
        </w:numPr>
        <w:spacing w:before="0" w:after="0"/>
        <w:ind w:left="1418" w:hanging="851"/>
        <w:rPr>
          <w:rFonts w:ascii="Arial" w:hAnsi="Arial" w:cs="Arial"/>
          <w:b w:val="0"/>
          <w:i w:val="0"/>
          <w:sz w:val="20"/>
          <w:szCs w:val="20"/>
        </w:rPr>
      </w:pPr>
      <w:r w:rsidRPr="00AA5FFD">
        <w:rPr>
          <w:rFonts w:ascii="Arial" w:hAnsi="Arial" w:cs="Arial"/>
          <w:b w:val="0"/>
          <w:i w:val="0"/>
          <w:sz w:val="20"/>
          <w:szCs w:val="20"/>
        </w:rPr>
        <w:t xml:space="preserve">Cieľom softvérovej údržby je nasadenie štandardizovaných metód a procedúr pre efektívny a hladký priebeh implementácie </w:t>
      </w:r>
      <w:r>
        <w:rPr>
          <w:rFonts w:ascii="Arial" w:hAnsi="Arial" w:cs="Arial"/>
          <w:b w:val="0"/>
          <w:i w:val="0"/>
          <w:sz w:val="20"/>
          <w:szCs w:val="20"/>
        </w:rPr>
        <w:t xml:space="preserve">Výrobcom odporúčaných </w:t>
      </w:r>
      <w:r w:rsidRPr="00AA5FFD">
        <w:rPr>
          <w:rFonts w:ascii="Arial" w:hAnsi="Arial" w:cs="Arial"/>
          <w:b w:val="0"/>
          <w:i w:val="0"/>
          <w:sz w:val="20"/>
          <w:szCs w:val="20"/>
        </w:rPr>
        <w:t>zmien existujúcich funkcií Systému</w:t>
      </w:r>
      <w:r>
        <w:rPr>
          <w:rFonts w:ascii="Arial" w:hAnsi="Arial" w:cs="Arial"/>
          <w:b w:val="0"/>
          <w:i w:val="0"/>
          <w:sz w:val="20"/>
          <w:szCs w:val="20"/>
        </w:rPr>
        <w:t>,</w:t>
      </w:r>
      <w:r w:rsidRPr="00AA5FFD">
        <w:rPr>
          <w:rFonts w:ascii="Arial" w:hAnsi="Arial" w:cs="Arial"/>
          <w:b w:val="0"/>
          <w:i w:val="0"/>
          <w:sz w:val="20"/>
          <w:szCs w:val="20"/>
        </w:rPr>
        <w:t xml:space="preserve"> a minimalizovať riziko vzniku incidentov spôsobených vykonanými zmenami.</w:t>
      </w:r>
    </w:p>
    <w:p w:rsidR="00AE1807" w:rsidRDefault="00AE1807" w:rsidP="00AE1807"/>
    <w:p w:rsidR="00AE1807" w:rsidRDefault="00AE1807" w:rsidP="00AE1807">
      <w:pPr>
        <w:pStyle w:val="Nadpis2"/>
        <w:numPr>
          <w:ilvl w:val="2"/>
          <w:numId w:val="29"/>
        </w:numPr>
        <w:spacing w:before="0" w:after="0"/>
        <w:ind w:left="1418" w:hanging="851"/>
        <w:rPr>
          <w:rFonts w:ascii="Arial" w:hAnsi="Arial" w:cs="Arial"/>
          <w:b w:val="0"/>
          <w:i w:val="0"/>
          <w:sz w:val="20"/>
          <w:szCs w:val="20"/>
        </w:rPr>
      </w:pPr>
      <w:r w:rsidRPr="00AA5FFD">
        <w:rPr>
          <w:rFonts w:ascii="Arial" w:hAnsi="Arial" w:cs="Arial"/>
          <w:b w:val="0"/>
          <w:i w:val="0"/>
          <w:sz w:val="20"/>
          <w:szCs w:val="20"/>
        </w:rPr>
        <w:t xml:space="preserve">Poskytovateľ sa zaväzuje, že počas účinnosti Zmluvy bude poskytovať Objednávateľovi všetky nové verzie </w:t>
      </w:r>
      <w:r>
        <w:rPr>
          <w:rFonts w:ascii="Arial" w:hAnsi="Arial" w:cs="Arial"/>
          <w:b w:val="0"/>
          <w:i w:val="0"/>
          <w:sz w:val="20"/>
          <w:szCs w:val="20"/>
        </w:rPr>
        <w:t xml:space="preserve">softvérových produktov tvoriacich </w:t>
      </w:r>
      <w:r w:rsidRPr="00AA5FFD">
        <w:rPr>
          <w:rFonts w:ascii="Arial" w:hAnsi="Arial" w:cs="Arial"/>
          <w:b w:val="0"/>
          <w:i w:val="0"/>
          <w:sz w:val="20"/>
          <w:szCs w:val="20"/>
        </w:rPr>
        <w:t>Systém</w:t>
      </w:r>
      <w:r>
        <w:rPr>
          <w:rFonts w:ascii="Arial" w:hAnsi="Arial" w:cs="Arial"/>
          <w:b w:val="0"/>
          <w:i w:val="0"/>
          <w:sz w:val="20"/>
          <w:szCs w:val="20"/>
        </w:rPr>
        <w:t>:</w:t>
      </w:r>
      <w:r w:rsidRPr="00AA5FFD">
        <w:rPr>
          <w:rFonts w:ascii="Arial" w:hAnsi="Arial" w:cs="Arial"/>
          <w:b w:val="0"/>
          <w:i w:val="0"/>
          <w:sz w:val="20"/>
          <w:szCs w:val="20"/>
        </w:rPr>
        <w:t xml:space="preserve"> </w:t>
      </w:r>
    </w:p>
    <w:p w:rsidR="00AE1807" w:rsidRPr="00561DF1" w:rsidRDefault="00AE1807" w:rsidP="00AE1807">
      <w:pPr>
        <w:pStyle w:val="Odsekzoznamu"/>
        <w:numPr>
          <w:ilvl w:val="3"/>
          <w:numId w:val="10"/>
        </w:numPr>
        <w:autoSpaceDE w:val="0"/>
        <w:autoSpaceDN w:val="0"/>
        <w:adjustRightInd w:val="0"/>
        <w:ind w:left="1843" w:hanging="425"/>
        <w:contextualSpacing/>
        <w:jc w:val="both"/>
        <w:rPr>
          <w:rFonts w:cs="Arial"/>
          <w:szCs w:val="20"/>
        </w:rPr>
      </w:pPr>
      <w:r w:rsidRPr="00561DF1">
        <w:rPr>
          <w:rFonts w:cs="Arial"/>
          <w:szCs w:val="20"/>
        </w:rPr>
        <w:t xml:space="preserve">prístup k najnovším verziám dodaných softvérových produktov, </w:t>
      </w:r>
    </w:p>
    <w:p w:rsidR="00AE1807" w:rsidRPr="00561DF1" w:rsidRDefault="00AE1807" w:rsidP="00AE1807">
      <w:pPr>
        <w:pStyle w:val="Odsekzoznamu"/>
        <w:numPr>
          <w:ilvl w:val="3"/>
          <w:numId w:val="10"/>
        </w:numPr>
        <w:autoSpaceDE w:val="0"/>
        <w:autoSpaceDN w:val="0"/>
        <w:adjustRightInd w:val="0"/>
        <w:ind w:left="1843" w:hanging="425"/>
        <w:contextualSpacing/>
        <w:jc w:val="both"/>
        <w:rPr>
          <w:rFonts w:cs="Arial"/>
          <w:szCs w:val="20"/>
        </w:rPr>
      </w:pPr>
      <w:r w:rsidRPr="00561DF1">
        <w:rPr>
          <w:rFonts w:cs="Arial"/>
          <w:szCs w:val="20"/>
        </w:rPr>
        <w:t>prístup k opravným častiam kódu (patch) alebo celým podverziám, ktoré odstraňujú chyby dodaných softvérových produktov,</w:t>
      </w:r>
    </w:p>
    <w:p w:rsidR="00AE1807" w:rsidRDefault="00AE1807" w:rsidP="00AE1807">
      <w:pPr>
        <w:pStyle w:val="Odsekzoznamu"/>
        <w:numPr>
          <w:ilvl w:val="3"/>
          <w:numId w:val="10"/>
        </w:numPr>
        <w:autoSpaceDE w:val="0"/>
        <w:autoSpaceDN w:val="0"/>
        <w:adjustRightInd w:val="0"/>
        <w:ind w:left="1843" w:hanging="425"/>
        <w:contextualSpacing/>
        <w:jc w:val="both"/>
        <w:rPr>
          <w:rFonts w:cs="Arial"/>
          <w:szCs w:val="20"/>
        </w:rPr>
      </w:pPr>
      <w:r>
        <w:rPr>
          <w:rFonts w:cs="Arial"/>
          <w:szCs w:val="20"/>
        </w:rPr>
        <w:t xml:space="preserve">prístup k aktualizáciám </w:t>
      </w:r>
      <w:r w:rsidRPr="00561DF1">
        <w:rPr>
          <w:rFonts w:cs="Arial"/>
          <w:szCs w:val="20"/>
        </w:rPr>
        <w:t>a doplnko</w:t>
      </w:r>
      <w:r>
        <w:rPr>
          <w:rFonts w:cs="Arial"/>
          <w:szCs w:val="20"/>
        </w:rPr>
        <w:t>m</w:t>
      </w:r>
      <w:r w:rsidRPr="00561DF1">
        <w:rPr>
          <w:rFonts w:cs="Arial"/>
          <w:szCs w:val="20"/>
        </w:rPr>
        <w:t xml:space="preserve"> (update)</w:t>
      </w:r>
      <w:r w:rsidRPr="00AA5FFD">
        <w:rPr>
          <w:rFonts w:cs="Arial"/>
          <w:szCs w:val="20"/>
        </w:rPr>
        <w:t xml:space="preserve"> </w:t>
      </w:r>
    </w:p>
    <w:p w:rsidR="00AE1807" w:rsidRDefault="00AE1807" w:rsidP="00AE1807">
      <w:pPr>
        <w:pStyle w:val="Odsekzoznamu"/>
        <w:autoSpaceDE w:val="0"/>
        <w:autoSpaceDN w:val="0"/>
        <w:adjustRightInd w:val="0"/>
        <w:ind w:left="0"/>
        <w:jc w:val="both"/>
        <w:rPr>
          <w:rFonts w:cs="Arial"/>
          <w:szCs w:val="20"/>
        </w:rPr>
      </w:pPr>
    </w:p>
    <w:p w:rsidR="00AE1807" w:rsidRPr="00AA5FFD" w:rsidRDefault="00AE1807" w:rsidP="00AE1807">
      <w:pPr>
        <w:pStyle w:val="Nadpis2"/>
        <w:numPr>
          <w:ilvl w:val="2"/>
          <w:numId w:val="29"/>
        </w:numPr>
        <w:spacing w:before="0" w:after="0"/>
        <w:ind w:left="1418" w:hanging="851"/>
        <w:rPr>
          <w:rFonts w:ascii="Arial" w:hAnsi="Arial" w:cs="Arial"/>
          <w:b w:val="0"/>
          <w:i w:val="0"/>
          <w:sz w:val="20"/>
          <w:szCs w:val="20"/>
        </w:rPr>
      </w:pPr>
      <w:r w:rsidRPr="00AA5FFD">
        <w:rPr>
          <w:rFonts w:ascii="Arial" w:hAnsi="Arial" w:cs="Arial"/>
          <w:b w:val="0"/>
          <w:i w:val="0"/>
          <w:sz w:val="20"/>
          <w:szCs w:val="20"/>
        </w:rPr>
        <w:t>Licenci</w:t>
      </w:r>
      <w:r>
        <w:rPr>
          <w:rFonts w:ascii="Arial" w:hAnsi="Arial" w:cs="Arial"/>
          <w:b w:val="0"/>
          <w:i w:val="0"/>
          <w:sz w:val="20"/>
          <w:szCs w:val="20"/>
        </w:rPr>
        <w:t>e</w:t>
      </w:r>
      <w:r w:rsidRPr="00AA5FFD">
        <w:rPr>
          <w:rFonts w:ascii="Arial" w:hAnsi="Arial" w:cs="Arial"/>
          <w:b w:val="0"/>
          <w:i w:val="0"/>
          <w:sz w:val="20"/>
          <w:szCs w:val="20"/>
        </w:rPr>
        <w:t xml:space="preserve"> na nov</w:t>
      </w:r>
      <w:r>
        <w:rPr>
          <w:rFonts w:ascii="Arial" w:hAnsi="Arial" w:cs="Arial"/>
          <w:b w:val="0"/>
          <w:i w:val="0"/>
          <w:sz w:val="20"/>
          <w:szCs w:val="20"/>
        </w:rPr>
        <w:t xml:space="preserve">é verzie, updaty, patche a fixy </w:t>
      </w:r>
      <w:r w:rsidRPr="00AA5FFD">
        <w:rPr>
          <w:rFonts w:ascii="Arial" w:hAnsi="Arial" w:cs="Arial"/>
          <w:b w:val="0"/>
          <w:i w:val="0"/>
          <w:sz w:val="20"/>
          <w:szCs w:val="20"/>
        </w:rPr>
        <w:t>bud</w:t>
      </w:r>
      <w:r>
        <w:rPr>
          <w:rFonts w:ascii="Arial" w:hAnsi="Arial" w:cs="Arial"/>
          <w:b w:val="0"/>
          <w:i w:val="0"/>
          <w:sz w:val="20"/>
          <w:szCs w:val="20"/>
        </w:rPr>
        <w:t>ú počas platnosti tejto Zmluvy poskytované</w:t>
      </w:r>
      <w:r w:rsidRPr="00AA5FFD">
        <w:rPr>
          <w:rFonts w:ascii="Arial" w:hAnsi="Arial" w:cs="Arial"/>
          <w:b w:val="0"/>
          <w:i w:val="0"/>
          <w:sz w:val="20"/>
          <w:szCs w:val="20"/>
        </w:rPr>
        <w:t xml:space="preserve"> </w:t>
      </w:r>
      <w:r>
        <w:rPr>
          <w:rFonts w:ascii="Arial" w:hAnsi="Arial" w:cs="Arial"/>
          <w:b w:val="0"/>
          <w:i w:val="0"/>
          <w:sz w:val="20"/>
          <w:szCs w:val="20"/>
        </w:rPr>
        <w:t>v rámci licenčného poplatku podľa článku 11 tejto Zmluvy, za predpokladu splnenia finančných záväzkov Objednávateľa podľa bodu 5.2 písm. a) tejto Zmluvy.</w:t>
      </w:r>
    </w:p>
    <w:p w:rsidR="00AE1807" w:rsidRDefault="00AE1807" w:rsidP="00AE1807">
      <w:pPr>
        <w:pStyle w:val="Odsekzoznamu"/>
        <w:autoSpaceDE w:val="0"/>
        <w:autoSpaceDN w:val="0"/>
        <w:adjustRightInd w:val="0"/>
        <w:jc w:val="both"/>
        <w:rPr>
          <w:rFonts w:cs="Arial"/>
          <w:szCs w:val="20"/>
        </w:rPr>
      </w:pPr>
    </w:p>
    <w:p w:rsidR="00AE1807" w:rsidRDefault="00AE1807" w:rsidP="00AE1807">
      <w:pPr>
        <w:pStyle w:val="Nadpis2"/>
        <w:numPr>
          <w:ilvl w:val="2"/>
          <w:numId w:val="29"/>
        </w:numPr>
        <w:spacing w:before="0" w:after="0"/>
        <w:ind w:left="1418" w:hanging="851"/>
        <w:rPr>
          <w:rFonts w:ascii="Arial" w:hAnsi="Arial" w:cs="Arial"/>
          <w:b w:val="0"/>
          <w:i w:val="0"/>
          <w:sz w:val="20"/>
          <w:szCs w:val="20"/>
        </w:rPr>
      </w:pPr>
      <w:r>
        <w:rPr>
          <w:rFonts w:ascii="Arial" w:hAnsi="Arial" w:cs="Arial"/>
          <w:b w:val="0"/>
          <w:i w:val="0"/>
          <w:sz w:val="20"/>
          <w:szCs w:val="20"/>
        </w:rPr>
        <w:t>P</w:t>
      </w:r>
      <w:r w:rsidRPr="00AA5FFD">
        <w:rPr>
          <w:rFonts w:ascii="Arial" w:hAnsi="Arial" w:cs="Arial"/>
          <w:b w:val="0"/>
          <w:i w:val="0"/>
          <w:sz w:val="20"/>
          <w:szCs w:val="20"/>
        </w:rPr>
        <w:t xml:space="preserve">oskytovateľ </w:t>
      </w:r>
      <w:r>
        <w:rPr>
          <w:rFonts w:ascii="Arial" w:hAnsi="Arial" w:cs="Arial"/>
          <w:b w:val="0"/>
          <w:i w:val="0"/>
          <w:sz w:val="20"/>
          <w:szCs w:val="20"/>
        </w:rPr>
        <w:t>zaručuje plnú funkčnosť systému po nasadení</w:t>
      </w:r>
      <w:r w:rsidRPr="00AA5FFD">
        <w:rPr>
          <w:rFonts w:ascii="Arial" w:hAnsi="Arial" w:cs="Arial"/>
          <w:b w:val="0"/>
          <w:i w:val="0"/>
          <w:sz w:val="20"/>
          <w:szCs w:val="20"/>
        </w:rPr>
        <w:t xml:space="preserve"> nov</w:t>
      </w:r>
      <w:r>
        <w:rPr>
          <w:rFonts w:ascii="Arial" w:hAnsi="Arial" w:cs="Arial"/>
          <w:b w:val="0"/>
          <w:i w:val="0"/>
          <w:sz w:val="20"/>
          <w:szCs w:val="20"/>
        </w:rPr>
        <w:t>ej</w:t>
      </w:r>
      <w:r w:rsidRPr="00AA5FFD">
        <w:rPr>
          <w:rFonts w:ascii="Arial" w:hAnsi="Arial" w:cs="Arial"/>
          <w:b w:val="0"/>
          <w:i w:val="0"/>
          <w:sz w:val="20"/>
          <w:szCs w:val="20"/>
        </w:rPr>
        <w:t xml:space="preserve"> verzi</w:t>
      </w:r>
      <w:r>
        <w:rPr>
          <w:rFonts w:ascii="Arial" w:hAnsi="Arial" w:cs="Arial"/>
          <w:b w:val="0"/>
          <w:i w:val="0"/>
          <w:sz w:val="20"/>
          <w:szCs w:val="20"/>
        </w:rPr>
        <w:t>e, upgradu, updatu, patchu a fixu Systému, jeho súčastí alebo</w:t>
      </w:r>
      <w:r w:rsidRPr="00AA5FFD">
        <w:rPr>
          <w:rFonts w:ascii="Arial" w:hAnsi="Arial" w:cs="Arial"/>
          <w:b w:val="0"/>
          <w:i w:val="0"/>
          <w:sz w:val="20"/>
          <w:szCs w:val="20"/>
        </w:rPr>
        <w:t xml:space="preserve"> doplnkov, </w:t>
      </w:r>
      <w:r>
        <w:rPr>
          <w:rFonts w:ascii="Arial" w:hAnsi="Arial" w:cs="Arial"/>
          <w:b w:val="0"/>
          <w:i w:val="0"/>
          <w:sz w:val="20"/>
          <w:szCs w:val="20"/>
        </w:rPr>
        <w:t>s ohľadom na vlastnosti, konfiguráciu a aktuálny stav Systému Objednávateľa, a </w:t>
      </w:r>
      <w:r w:rsidRPr="00AA5FFD">
        <w:rPr>
          <w:rFonts w:ascii="Arial" w:hAnsi="Arial" w:cs="Arial"/>
          <w:b w:val="0"/>
          <w:i w:val="0"/>
          <w:sz w:val="20"/>
          <w:szCs w:val="20"/>
        </w:rPr>
        <w:t xml:space="preserve"> zaväzuje sa </w:t>
      </w:r>
      <w:r>
        <w:rPr>
          <w:rFonts w:ascii="Arial" w:hAnsi="Arial" w:cs="Arial"/>
          <w:b w:val="0"/>
          <w:i w:val="0"/>
          <w:sz w:val="20"/>
          <w:szCs w:val="20"/>
        </w:rPr>
        <w:t xml:space="preserve">na požiadanie </w:t>
      </w:r>
      <w:r w:rsidRPr="00AA5FFD">
        <w:rPr>
          <w:rFonts w:ascii="Arial" w:hAnsi="Arial" w:cs="Arial"/>
          <w:b w:val="0"/>
          <w:i w:val="0"/>
          <w:sz w:val="20"/>
          <w:szCs w:val="20"/>
        </w:rPr>
        <w:t xml:space="preserve">poskytnúť </w:t>
      </w:r>
      <w:r>
        <w:rPr>
          <w:rFonts w:ascii="Arial" w:hAnsi="Arial" w:cs="Arial"/>
          <w:b w:val="0"/>
          <w:i w:val="0"/>
          <w:sz w:val="20"/>
          <w:szCs w:val="20"/>
        </w:rPr>
        <w:t>protokol o ich testovaní.</w:t>
      </w:r>
      <w:r w:rsidRPr="00AA5FFD">
        <w:rPr>
          <w:rFonts w:ascii="Arial" w:hAnsi="Arial" w:cs="Arial"/>
          <w:b w:val="0"/>
          <w:i w:val="0"/>
          <w:sz w:val="20"/>
          <w:szCs w:val="20"/>
        </w:rPr>
        <w:t xml:space="preserve"> </w:t>
      </w:r>
      <w:r>
        <w:rPr>
          <w:rFonts w:ascii="Arial" w:hAnsi="Arial" w:cs="Arial"/>
          <w:b w:val="0"/>
          <w:i w:val="0"/>
          <w:sz w:val="20"/>
          <w:szCs w:val="20"/>
        </w:rPr>
        <w:t>V prípade dodatočného zistenia závažných nedostatkov po nasadení novej verzie, aktualizácie, patchu alebo fixu do ostrej prevádzky, napriek zodpovednému testovaniu obomi zmluvnými stranami, má Objednávateľ právo, ak je to technicky možné, na bezplatný návrat k predošlej konfigurácii (rollback) podľa bodu 2.3.1.1 písm. e) tejto Prílohy č. 2 k Zmluve, a prípadné uplatnenie si sankcie podľa príslušných ustanovení tejto Zmluvy.</w:t>
      </w:r>
    </w:p>
    <w:p w:rsidR="00AE1807" w:rsidRDefault="00AE1807" w:rsidP="00AE1807">
      <w:pPr>
        <w:pStyle w:val="Odsekzoznamu"/>
        <w:autoSpaceDE w:val="0"/>
        <w:autoSpaceDN w:val="0"/>
        <w:adjustRightInd w:val="0"/>
        <w:ind w:left="0"/>
        <w:jc w:val="both"/>
        <w:rPr>
          <w:rFonts w:cs="Arial"/>
          <w:szCs w:val="20"/>
        </w:rPr>
      </w:pPr>
    </w:p>
    <w:p w:rsidR="00AE1807" w:rsidRDefault="00AE1807" w:rsidP="00AE1807">
      <w:pPr>
        <w:pStyle w:val="Nadpis2"/>
        <w:numPr>
          <w:ilvl w:val="2"/>
          <w:numId w:val="29"/>
        </w:numPr>
        <w:spacing w:before="0" w:after="0"/>
        <w:ind w:left="1418" w:hanging="851"/>
        <w:rPr>
          <w:rFonts w:ascii="Arial" w:hAnsi="Arial" w:cs="Arial"/>
          <w:b w:val="0"/>
          <w:i w:val="0"/>
          <w:sz w:val="20"/>
          <w:szCs w:val="20"/>
        </w:rPr>
      </w:pPr>
      <w:r w:rsidRPr="00770DA2">
        <w:rPr>
          <w:rFonts w:ascii="Arial" w:hAnsi="Arial" w:cs="Arial"/>
          <w:b w:val="0"/>
          <w:i w:val="0"/>
          <w:sz w:val="20"/>
          <w:szCs w:val="20"/>
        </w:rPr>
        <w:t>Poskytovateľ sa zaväzuje poskytnúť min. raz (1) za dva roky (2) k</w:t>
      </w:r>
      <w:r w:rsidRPr="00360722">
        <w:rPr>
          <w:rFonts w:ascii="Arial" w:hAnsi="Arial" w:cs="Arial"/>
          <w:b w:val="0"/>
          <w:i w:val="0"/>
          <w:sz w:val="20"/>
          <w:szCs w:val="20"/>
        </w:rPr>
        <w:t xml:space="preserve">valifikované školenie administrátorov Objednávateľa </w:t>
      </w:r>
      <w:r>
        <w:rPr>
          <w:rFonts w:ascii="Arial" w:hAnsi="Arial" w:cs="Arial"/>
          <w:b w:val="0"/>
          <w:i w:val="0"/>
          <w:sz w:val="20"/>
          <w:szCs w:val="20"/>
        </w:rPr>
        <w:t>v oblasti správy a nastavovania</w:t>
      </w:r>
      <w:r w:rsidRPr="00770DA2">
        <w:rPr>
          <w:rFonts w:ascii="Arial" w:hAnsi="Arial" w:cs="Arial"/>
          <w:b w:val="0"/>
          <w:i w:val="0"/>
          <w:sz w:val="20"/>
          <w:szCs w:val="20"/>
        </w:rPr>
        <w:t xml:space="preserve"> Systému v aktuálne prevádzkovanej konfigurácii</w:t>
      </w:r>
      <w:r>
        <w:rPr>
          <w:rFonts w:ascii="Arial" w:hAnsi="Arial" w:cs="Arial"/>
          <w:b w:val="0"/>
          <w:i w:val="0"/>
          <w:sz w:val="20"/>
          <w:szCs w:val="20"/>
        </w:rPr>
        <w:t>,</w:t>
      </w:r>
      <w:r w:rsidRPr="00770DA2">
        <w:rPr>
          <w:rFonts w:ascii="Arial" w:hAnsi="Arial" w:cs="Arial"/>
          <w:b w:val="0"/>
          <w:i w:val="0"/>
          <w:sz w:val="20"/>
          <w:szCs w:val="20"/>
        </w:rPr>
        <w:t xml:space="preserve"> v rozsahu </w:t>
      </w:r>
      <w:r>
        <w:rPr>
          <w:rFonts w:ascii="Arial" w:hAnsi="Arial" w:cs="Arial"/>
          <w:b w:val="0"/>
          <w:i w:val="0"/>
          <w:sz w:val="20"/>
          <w:szCs w:val="20"/>
        </w:rPr>
        <w:t xml:space="preserve">min. </w:t>
      </w:r>
      <w:r w:rsidRPr="00770DA2">
        <w:rPr>
          <w:rFonts w:ascii="Arial" w:hAnsi="Arial" w:cs="Arial"/>
          <w:b w:val="0"/>
          <w:i w:val="0"/>
          <w:sz w:val="20"/>
          <w:szCs w:val="20"/>
        </w:rPr>
        <w:t>16 hodín pre maximálne štyri</w:t>
      </w:r>
      <w:r>
        <w:rPr>
          <w:rFonts w:ascii="Arial" w:hAnsi="Arial" w:cs="Arial"/>
          <w:b w:val="0"/>
          <w:i w:val="0"/>
          <w:sz w:val="20"/>
          <w:szCs w:val="20"/>
        </w:rPr>
        <w:t xml:space="preserve"> (4)</w:t>
      </w:r>
      <w:r w:rsidRPr="00770DA2">
        <w:rPr>
          <w:rFonts w:ascii="Arial" w:hAnsi="Arial" w:cs="Arial"/>
          <w:b w:val="0"/>
          <w:i w:val="0"/>
          <w:sz w:val="20"/>
          <w:szCs w:val="20"/>
        </w:rPr>
        <w:t xml:space="preserve"> osoby</w:t>
      </w:r>
      <w:r>
        <w:rPr>
          <w:rFonts w:ascii="Arial" w:hAnsi="Arial" w:cs="Arial"/>
          <w:b w:val="0"/>
          <w:i w:val="0"/>
          <w:sz w:val="20"/>
          <w:szCs w:val="20"/>
        </w:rPr>
        <w:t>,</w:t>
      </w:r>
      <w:r w:rsidRPr="00770DA2">
        <w:rPr>
          <w:rFonts w:ascii="Arial" w:hAnsi="Arial" w:cs="Arial"/>
          <w:b w:val="0"/>
          <w:i w:val="0"/>
          <w:sz w:val="20"/>
          <w:szCs w:val="20"/>
        </w:rPr>
        <w:t xml:space="preserve"> v mieste určenom Poskytovateľom</w:t>
      </w:r>
      <w:r>
        <w:rPr>
          <w:rFonts w:ascii="Arial" w:hAnsi="Arial" w:cs="Arial"/>
          <w:b w:val="0"/>
          <w:i w:val="0"/>
          <w:sz w:val="20"/>
          <w:szCs w:val="20"/>
        </w:rPr>
        <w:t>.</w:t>
      </w:r>
    </w:p>
    <w:p w:rsidR="00AE1807" w:rsidRDefault="00AE1807" w:rsidP="00AE1807">
      <w:pPr>
        <w:pStyle w:val="Odsekzoznamu"/>
        <w:autoSpaceDE w:val="0"/>
        <w:autoSpaceDN w:val="0"/>
        <w:adjustRightInd w:val="0"/>
        <w:ind w:left="0"/>
        <w:jc w:val="both"/>
        <w:rPr>
          <w:rFonts w:cs="Arial"/>
          <w:szCs w:val="20"/>
        </w:rPr>
      </w:pPr>
    </w:p>
    <w:p w:rsidR="00AE1807" w:rsidRDefault="00AE1807" w:rsidP="00AE1807">
      <w:pPr>
        <w:pStyle w:val="Nadpis2"/>
        <w:numPr>
          <w:ilvl w:val="2"/>
          <w:numId w:val="29"/>
        </w:numPr>
        <w:spacing w:before="0" w:after="0"/>
        <w:ind w:left="1418" w:hanging="851"/>
        <w:rPr>
          <w:rFonts w:ascii="Arial" w:hAnsi="Arial" w:cs="Arial"/>
          <w:b w:val="0"/>
          <w:i w:val="0"/>
          <w:sz w:val="20"/>
          <w:szCs w:val="20"/>
        </w:rPr>
      </w:pPr>
      <w:r w:rsidRPr="00770DA2">
        <w:rPr>
          <w:rFonts w:ascii="Arial" w:hAnsi="Arial" w:cs="Arial"/>
          <w:b w:val="0"/>
          <w:i w:val="0"/>
          <w:sz w:val="20"/>
          <w:szCs w:val="20"/>
        </w:rPr>
        <w:t xml:space="preserve">Poskytovateľ sa zaväzuje poskytnúť min. raz (1) </w:t>
      </w:r>
      <w:r>
        <w:rPr>
          <w:rFonts w:ascii="Arial" w:hAnsi="Arial" w:cs="Arial"/>
          <w:b w:val="0"/>
          <w:i w:val="0"/>
          <w:sz w:val="20"/>
          <w:szCs w:val="20"/>
        </w:rPr>
        <w:t>počas platnosti tejto Zmluvy</w:t>
      </w:r>
      <w:r w:rsidRPr="00770DA2">
        <w:rPr>
          <w:rFonts w:ascii="Arial" w:hAnsi="Arial" w:cs="Arial"/>
          <w:b w:val="0"/>
          <w:i w:val="0"/>
          <w:sz w:val="20"/>
          <w:szCs w:val="20"/>
        </w:rPr>
        <w:t xml:space="preserve"> k</w:t>
      </w:r>
      <w:r w:rsidRPr="00CE0BC6">
        <w:rPr>
          <w:rFonts w:ascii="Arial" w:hAnsi="Arial" w:cs="Arial"/>
          <w:b w:val="0"/>
          <w:i w:val="0"/>
          <w:sz w:val="20"/>
          <w:szCs w:val="20"/>
        </w:rPr>
        <w:t xml:space="preserve">valifikované školenie </w:t>
      </w:r>
      <w:r>
        <w:rPr>
          <w:rFonts w:ascii="Arial" w:hAnsi="Arial" w:cs="Arial"/>
          <w:b w:val="0"/>
          <w:i w:val="0"/>
          <w:sz w:val="20"/>
          <w:szCs w:val="20"/>
        </w:rPr>
        <w:t>interného školiteľa</w:t>
      </w:r>
      <w:r w:rsidRPr="00CE0BC6">
        <w:rPr>
          <w:rFonts w:ascii="Arial" w:hAnsi="Arial" w:cs="Arial"/>
          <w:b w:val="0"/>
          <w:i w:val="0"/>
          <w:sz w:val="20"/>
          <w:szCs w:val="20"/>
        </w:rPr>
        <w:t xml:space="preserve"> Objednávateľa </w:t>
      </w:r>
      <w:r>
        <w:rPr>
          <w:rFonts w:ascii="Arial" w:hAnsi="Arial" w:cs="Arial"/>
          <w:b w:val="0"/>
          <w:i w:val="0"/>
          <w:sz w:val="20"/>
          <w:szCs w:val="20"/>
        </w:rPr>
        <w:t>v oblasti používania</w:t>
      </w:r>
      <w:r w:rsidRPr="00770DA2">
        <w:rPr>
          <w:rFonts w:ascii="Arial" w:hAnsi="Arial" w:cs="Arial"/>
          <w:b w:val="0"/>
          <w:i w:val="0"/>
          <w:sz w:val="20"/>
          <w:szCs w:val="20"/>
        </w:rPr>
        <w:t xml:space="preserve"> Systému v aktuálne prevádzkovanej konfigurácii</w:t>
      </w:r>
      <w:r>
        <w:rPr>
          <w:rFonts w:ascii="Arial" w:hAnsi="Arial" w:cs="Arial"/>
          <w:b w:val="0"/>
          <w:i w:val="0"/>
          <w:sz w:val="20"/>
          <w:szCs w:val="20"/>
        </w:rPr>
        <w:t>,</w:t>
      </w:r>
      <w:r w:rsidRPr="00770DA2">
        <w:rPr>
          <w:rFonts w:ascii="Arial" w:hAnsi="Arial" w:cs="Arial"/>
          <w:b w:val="0"/>
          <w:i w:val="0"/>
          <w:sz w:val="20"/>
          <w:szCs w:val="20"/>
        </w:rPr>
        <w:t xml:space="preserve"> v rozsahu </w:t>
      </w:r>
      <w:r>
        <w:rPr>
          <w:rFonts w:ascii="Arial" w:hAnsi="Arial" w:cs="Arial"/>
          <w:b w:val="0"/>
          <w:i w:val="0"/>
          <w:sz w:val="20"/>
          <w:szCs w:val="20"/>
        </w:rPr>
        <w:t>min. 80</w:t>
      </w:r>
      <w:r w:rsidRPr="00770DA2">
        <w:rPr>
          <w:rFonts w:ascii="Arial" w:hAnsi="Arial" w:cs="Arial"/>
          <w:b w:val="0"/>
          <w:i w:val="0"/>
          <w:sz w:val="20"/>
          <w:szCs w:val="20"/>
        </w:rPr>
        <w:t xml:space="preserve"> hodín pre maximálne </w:t>
      </w:r>
      <w:r>
        <w:rPr>
          <w:rFonts w:ascii="Arial" w:hAnsi="Arial" w:cs="Arial"/>
          <w:b w:val="0"/>
          <w:i w:val="0"/>
          <w:sz w:val="20"/>
          <w:szCs w:val="20"/>
        </w:rPr>
        <w:t>jednu (1)</w:t>
      </w:r>
      <w:r w:rsidRPr="00770DA2">
        <w:rPr>
          <w:rFonts w:ascii="Arial" w:hAnsi="Arial" w:cs="Arial"/>
          <w:b w:val="0"/>
          <w:i w:val="0"/>
          <w:sz w:val="20"/>
          <w:szCs w:val="20"/>
        </w:rPr>
        <w:t xml:space="preserve"> osob</w:t>
      </w:r>
      <w:r>
        <w:rPr>
          <w:rFonts w:ascii="Arial" w:hAnsi="Arial" w:cs="Arial"/>
          <w:b w:val="0"/>
          <w:i w:val="0"/>
          <w:sz w:val="20"/>
          <w:szCs w:val="20"/>
        </w:rPr>
        <w:t>u,</w:t>
      </w:r>
      <w:r w:rsidRPr="00770DA2">
        <w:rPr>
          <w:rFonts w:ascii="Arial" w:hAnsi="Arial" w:cs="Arial"/>
          <w:b w:val="0"/>
          <w:i w:val="0"/>
          <w:sz w:val="20"/>
          <w:szCs w:val="20"/>
        </w:rPr>
        <w:t xml:space="preserve"> v mieste určenom Poskytovateľom</w:t>
      </w:r>
      <w:r>
        <w:rPr>
          <w:rFonts w:ascii="Arial" w:hAnsi="Arial" w:cs="Arial"/>
          <w:b w:val="0"/>
          <w:i w:val="0"/>
          <w:sz w:val="20"/>
          <w:szCs w:val="20"/>
        </w:rPr>
        <w:t>.</w:t>
      </w:r>
    </w:p>
    <w:p w:rsidR="00AE1807" w:rsidRPr="00561DF1" w:rsidRDefault="00AE1807" w:rsidP="00AE1807">
      <w:pPr>
        <w:pStyle w:val="Odsekzoznamu"/>
        <w:autoSpaceDE w:val="0"/>
        <w:autoSpaceDN w:val="0"/>
        <w:adjustRightInd w:val="0"/>
        <w:ind w:left="0"/>
        <w:jc w:val="both"/>
        <w:rPr>
          <w:rFonts w:cs="Arial"/>
          <w:szCs w:val="20"/>
        </w:rPr>
      </w:pPr>
    </w:p>
    <w:p w:rsidR="00AE1807" w:rsidRPr="00AA5FFD" w:rsidRDefault="00AE1807" w:rsidP="00AE1807">
      <w:pPr>
        <w:pStyle w:val="Nadpis2"/>
        <w:numPr>
          <w:ilvl w:val="2"/>
          <w:numId w:val="29"/>
        </w:numPr>
        <w:spacing w:before="0" w:after="0"/>
        <w:ind w:left="1418" w:hanging="851"/>
        <w:rPr>
          <w:rFonts w:ascii="Arial" w:hAnsi="Arial" w:cs="Arial"/>
          <w:b w:val="0"/>
          <w:i w:val="0"/>
          <w:sz w:val="20"/>
          <w:szCs w:val="20"/>
        </w:rPr>
      </w:pPr>
      <w:r w:rsidRPr="00AA5FFD">
        <w:rPr>
          <w:rFonts w:ascii="Arial" w:hAnsi="Arial" w:cs="Arial"/>
          <w:b w:val="0"/>
          <w:i w:val="0"/>
          <w:sz w:val="20"/>
          <w:szCs w:val="20"/>
        </w:rPr>
        <w:t xml:space="preserve">Poskytovateľ sa zaväzuje poskytovať Objednávateľovi aj akékoľvek ďalšie, vyššie neuvedené </w:t>
      </w:r>
      <w:r>
        <w:rPr>
          <w:rFonts w:ascii="Arial" w:hAnsi="Arial" w:cs="Arial"/>
          <w:b w:val="0"/>
          <w:i w:val="0"/>
          <w:sz w:val="20"/>
          <w:szCs w:val="20"/>
        </w:rPr>
        <w:t>služby údržby</w:t>
      </w:r>
      <w:r w:rsidRPr="00AA5FFD">
        <w:rPr>
          <w:rFonts w:ascii="Arial" w:hAnsi="Arial" w:cs="Arial"/>
          <w:b w:val="0"/>
          <w:i w:val="0"/>
          <w:sz w:val="20"/>
          <w:szCs w:val="20"/>
        </w:rPr>
        <w:t>, ktoré síce sú nevyhnutné na zabezpečenie funkčnosti a bezporuchovej prevádzky Systému ako celku, avšak nie sú alebo nemôžu byť explicitne požadované zo strany Objednávateľa (napr. z dôvodu nevedomosti o ich význame či existencii).</w:t>
      </w:r>
    </w:p>
    <w:p w:rsidR="00AE1807" w:rsidRDefault="00AE1807" w:rsidP="00AE1807">
      <w:pPr>
        <w:spacing w:after="60"/>
        <w:ind w:right="23"/>
        <w:rPr>
          <w:rFonts w:ascii="Arial" w:hAnsi="Arial" w:cs="Arial"/>
          <w:sz w:val="20"/>
          <w:szCs w:val="20"/>
        </w:rPr>
      </w:pPr>
    </w:p>
    <w:p w:rsidR="00AE1807" w:rsidRPr="001E7875" w:rsidRDefault="00AE1807" w:rsidP="00AE1807">
      <w:pPr>
        <w:pStyle w:val="Nadpis2"/>
        <w:numPr>
          <w:ilvl w:val="1"/>
          <w:numId w:val="29"/>
        </w:numPr>
        <w:spacing w:before="0" w:after="0"/>
        <w:ind w:left="567" w:hanging="567"/>
        <w:rPr>
          <w:rFonts w:ascii="Arial" w:hAnsi="Arial" w:cs="Arial"/>
          <w:i w:val="0"/>
          <w:sz w:val="20"/>
          <w:szCs w:val="20"/>
        </w:rPr>
      </w:pPr>
      <w:r>
        <w:rPr>
          <w:rFonts w:ascii="Arial" w:hAnsi="Arial" w:cs="Arial"/>
          <w:i w:val="0"/>
          <w:sz w:val="20"/>
          <w:szCs w:val="20"/>
        </w:rPr>
        <w:t>Hardvérová údržba Systému (tzv. „hardware maintenance“)</w:t>
      </w:r>
    </w:p>
    <w:p w:rsidR="00AE1807" w:rsidRDefault="00AE1807" w:rsidP="00AE1807">
      <w:pPr>
        <w:pStyle w:val="Odsekzoznamu"/>
        <w:numPr>
          <w:ilvl w:val="2"/>
          <w:numId w:val="29"/>
        </w:numPr>
        <w:autoSpaceDE w:val="0"/>
        <w:autoSpaceDN w:val="0"/>
        <w:adjustRightInd w:val="0"/>
        <w:ind w:left="1418" w:hanging="851"/>
        <w:contextualSpacing/>
        <w:jc w:val="both"/>
        <w:rPr>
          <w:rFonts w:cs="Arial"/>
          <w:szCs w:val="20"/>
        </w:rPr>
      </w:pPr>
      <w:r w:rsidRPr="00561DF1">
        <w:rPr>
          <w:rFonts w:cs="Arial"/>
          <w:szCs w:val="20"/>
        </w:rPr>
        <w:t>Hardvérová údržba sa nepožaduje.</w:t>
      </w: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pStyle w:val="Podtitul"/>
        <w:rPr>
          <w:rFonts w:ascii="Arial" w:hAnsi="Arial" w:cs="Arial"/>
          <w:b/>
          <w:sz w:val="20"/>
        </w:rPr>
      </w:pPr>
      <w:r>
        <w:rPr>
          <w:rFonts w:ascii="Arial" w:hAnsi="Arial" w:cs="Arial"/>
          <w:b/>
          <w:sz w:val="20"/>
        </w:rPr>
        <w:t>Článok 4</w:t>
      </w:r>
    </w:p>
    <w:p w:rsidR="00AE1807" w:rsidRDefault="00AE1807" w:rsidP="00AE1807">
      <w:pPr>
        <w:pStyle w:val="Podtitul"/>
        <w:rPr>
          <w:rFonts w:ascii="Arial" w:hAnsi="Arial" w:cs="Arial"/>
          <w:b/>
          <w:i/>
          <w:sz w:val="20"/>
        </w:rPr>
      </w:pPr>
      <w:r>
        <w:rPr>
          <w:rFonts w:ascii="Arial" w:hAnsi="Arial" w:cs="Arial"/>
          <w:b/>
          <w:i/>
          <w:sz w:val="20"/>
        </w:rPr>
        <w:t>Poskytovanie nadštandardných služieb údržby</w:t>
      </w:r>
    </w:p>
    <w:p w:rsidR="00AE1807" w:rsidRDefault="00AE1807" w:rsidP="00AE1807">
      <w:pPr>
        <w:spacing w:after="60"/>
        <w:ind w:right="23"/>
        <w:rPr>
          <w:rFonts w:ascii="Arial" w:hAnsi="Arial" w:cs="Arial"/>
          <w:sz w:val="20"/>
          <w:szCs w:val="20"/>
        </w:rPr>
      </w:pPr>
    </w:p>
    <w:p w:rsidR="00AE1807" w:rsidRPr="003B1957" w:rsidRDefault="00AE1807" w:rsidP="00AE1807">
      <w:pPr>
        <w:pStyle w:val="Odsekzoznamu"/>
        <w:keepNext/>
        <w:numPr>
          <w:ilvl w:val="0"/>
          <w:numId w:val="29"/>
        </w:numPr>
        <w:jc w:val="both"/>
        <w:outlineLvl w:val="1"/>
        <w:rPr>
          <w:rFonts w:cs="Arial"/>
          <w:bCs/>
          <w:iCs/>
          <w:vanish/>
          <w:szCs w:val="20"/>
        </w:rPr>
      </w:pPr>
    </w:p>
    <w:p w:rsidR="00AE1807" w:rsidRDefault="00AE1807" w:rsidP="00AE1807">
      <w:pPr>
        <w:pStyle w:val="Nadpis2"/>
        <w:numPr>
          <w:ilvl w:val="1"/>
          <w:numId w:val="29"/>
        </w:numPr>
        <w:spacing w:before="0" w:after="0"/>
        <w:ind w:left="567" w:hanging="567"/>
        <w:rPr>
          <w:rFonts w:ascii="Arial" w:hAnsi="Arial" w:cs="Arial"/>
          <w:b w:val="0"/>
          <w:i w:val="0"/>
          <w:sz w:val="20"/>
          <w:szCs w:val="20"/>
        </w:rPr>
      </w:pPr>
      <w:r w:rsidRPr="00D20F7A">
        <w:rPr>
          <w:rFonts w:ascii="Arial" w:hAnsi="Arial" w:cs="Arial"/>
          <w:b w:val="0"/>
          <w:i w:val="0"/>
          <w:sz w:val="20"/>
          <w:szCs w:val="20"/>
        </w:rPr>
        <w:t xml:space="preserve">Po dobu platnosti tejto Zmluvy sa Poskytovateľ zaväzuje poskytovať </w:t>
      </w:r>
      <w:r>
        <w:rPr>
          <w:rFonts w:ascii="Arial" w:hAnsi="Arial" w:cs="Arial"/>
          <w:b w:val="0"/>
          <w:i w:val="0"/>
          <w:sz w:val="20"/>
          <w:szCs w:val="20"/>
        </w:rPr>
        <w:t xml:space="preserve">Objednávateľovi </w:t>
      </w:r>
      <w:r w:rsidRPr="00D20F7A">
        <w:rPr>
          <w:rFonts w:ascii="Arial" w:hAnsi="Arial" w:cs="Arial"/>
          <w:b w:val="0"/>
          <w:i w:val="0"/>
          <w:sz w:val="20"/>
          <w:szCs w:val="20"/>
        </w:rPr>
        <w:t xml:space="preserve">nadštandardné služby údržby </w:t>
      </w:r>
      <w:r>
        <w:rPr>
          <w:rFonts w:ascii="Arial" w:hAnsi="Arial" w:cs="Arial"/>
          <w:b w:val="0"/>
          <w:i w:val="0"/>
          <w:sz w:val="20"/>
          <w:szCs w:val="20"/>
        </w:rPr>
        <w:t>S</w:t>
      </w:r>
      <w:r w:rsidRPr="00D20F7A">
        <w:rPr>
          <w:rFonts w:ascii="Arial" w:hAnsi="Arial" w:cs="Arial"/>
          <w:b w:val="0"/>
          <w:i w:val="0"/>
          <w:sz w:val="20"/>
          <w:szCs w:val="20"/>
        </w:rPr>
        <w:t>ystému v rozsahu 200 človekohodín ročne</w:t>
      </w:r>
      <w:r>
        <w:rPr>
          <w:rFonts w:ascii="Arial" w:hAnsi="Arial" w:cs="Arial"/>
          <w:b w:val="0"/>
          <w:i w:val="0"/>
          <w:sz w:val="20"/>
          <w:szCs w:val="20"/>
        </w:rPr>
        <w:t xml:space="preserve">, ktorých cena </w:t>
      </w:r>
      <w:r w:rsidRPr="00D20F7A">
        <w:rPr>
          <w:rFonts w:ascii="Arial" w:hAnsi="Arial" w:cs="Arial"/>
          <w:b w:val="0"/>
          <w:i w:val="0"/>
          <w:sz w:val="20"/>
          <w:szCs w:val="20"/>
        </w:rPr>
        <w:t>je zahrnutá v paušálnej cene za poskytovanie služieb údržby a podpory podľa bodu 5.2 písm. b) tejto Zmluvy.</w:t>
      </w:r>
    </w:p>
    <w:p w:rsidR="00AE1807" w:rsidRPr="001C0D69" w:rsidRDefault="00AE1807" w:rsidP="00AE1807"/>
    <w:p w:rsidR="00AE1807" w:rsidRPr="00D20F7A" w:rsidRDefault="00AE1807" w:rsidP="00AE1807">
      <w:pPr>
        <w:pStyle w:val="Nadpis2"/>
        <w:numPr>
          <w:ilvl w:val="1"/>
          <w:numId w:val="29"/>
        </w:numPr>
        <w:spacing w:before="0" w:after="0"/>
        <w:ind w:left="567" w:hanging="567"/>
        <w:rPr>
          <w:rFonts w:ascii="Arial" w:hAnsi="Arial" w:cs="Arial"/>
          <w:b w:val="0"/>
          <w:i w:val="0"/>
          <w:sz w:val="20"/>
          <w:szCs w:val="20"/>
        </w:rPr>
      </w:pPr>
      <w:r w:rsidRPr="00D20F7A">
        <w:rPr>
          <w:rFonts w:ascii="Arial" w:hAnsi="Arial" w:cs="Arial"/>
          <w:b w:val="0"/>
          <w:i w:val="0"/>
          <w:sz w:val="20"/>
          <w:szCs w:val="20"/>
        </w:rPr>
        <w:t xml:space="preserve">Po dobu platnosti tejto Zmluvy sa Poskytovateľ zaväzuje umožniť Objednávateľovi preniesť nevyčerpané hodiny definované v bode </w:t>
      </w:r>
      <w:r>
        <w:rPr>
          <w:rFonts w:ascii="Arial" w:hAnsi="Arial" w:cs="Arial"/>
          <w:b w:val="0"/>
          <w:i w:val="0"/>
          <w:sz w:val="20"/>
          <w:szCs w:val="20"/>
        </w:rPr>
        <w:t>4.1</w:t>
      </w:r>
      <w:r w:rsidRPr="00D20F7A">
        <w:rPr>
          <w:rFonts w:ascii="Arial" w:hAnsi="Arial" w:cs="Arial"/>
          <w:b w:val="0"/>
          <w:i w:val="0"/>
          <w:sz w:val="20"/>
          <w:szCs w:val="20"/>
        </w:rPr>
        <w:t xml:space="preserve"> </w:t>
      </w:r>
      <w:r>
        <w:rPr>
          <w:rFonts w:ascii="Arial" w:hAnsi="Arial" w:cs="Arial"/>
          <w:b w:val="0"/>
          <w:i w:val="0"/>
          <w:sz w:val="20"/>
          <w:szCs w:val="20"/>
        </w:rPr>
        <w:t>tohto článku</w:t>
      </w:r>
      <w:r w:rsidRPr="00D20F7A">
        <w:rPr>
          <w:rFonts w:ascii="Arial" w:hAnsi="Arial" w:cs="Arial"/>
          <w:b w:val="0"/>
          <w:i w:val="0"/>
          <w:sz w:val="20"/>
          <w:szCs w:val="20"/>
        </w:rPr>
        <w:t xml:space="preserve"> Zmluvy medzi dvoma nasledujúcimi kalendárnymi</w:t>
      </w:r>
      <w:r>
        <w:rPr>
          <w:rFonts w:ascii="Arial" w:hAnsi="Arial" w:cs="Arial"/>
          <w:b w:val="0"/>
          <w:i w:val="0"/>
          <w:sz w:val="20"/>
          <w:szCs w:val="20"/>
        </w:rPr>
        <w:t xml:space="preserve"> rokmi ale maximálne v rozsahu 1</w:t>
      </w:r>
      <w:r w:rsidRPr="00D20F7A">
        <w:rPr>
          <w:rFonts w:ascii="Arial" w:hAnsi="Arial" w:cs="Arial"/>
          <w:b w:val="0"/>
          <w:i w:val="0"/>
          <w:sz w:val="20"/>
          <w:szCs w:val="20"/>
        </w:rPr>
        <w:t>00 hodín.</w:t>
      </w:r>
    </w:p>
    <w:p w:rsidR="00AE1807" w:rsidRPr="00D20F7A" w:rsidRDefault="00AE1807" w:rsidP="00AE1807">
      <w:pPr>
        <w:pStyle w:val="Nadpis2"/>
        <w:spacing w:before="0" w:after="0"/>
        <w:rPr>
          <w:rFonts w:ascii="Arial" w:hAnsi="Arial" w:cs="Arial"/>
          <w:b w:val="0"/>
          <w:i w:val="0"/>
          <w:sz w:val="20"/>
          <w:szCs w:val="20"/>
        </w:rPr>
      </w:pPr>
    </w:p>
    <w:p w:rsidR="00AE1807" w:rsidRPr="003A5F6B" w:rsidRDefault="00AE1807" w:rsidP="00AE1807">
      <w:pPr>
        <w:pStyle w:val="Nadpis2"/>
        <w:numPr>
          <w:ilvl w:val="1"/>
          <w:numId w:val="29"/>
        </w:numPr>
        <w:spacing w:before="0" w:after="0"/>
        <w:ind w:left="567" w:hanging="567"/>
        <w:rPr>
          <w:rFonts w:ascii="Arial" w:hAnsi="Arial" w:cs="Arial"/>
          <w:b w:val="0"/>
          <w:i w:val="0"/>
          <w:sz w:val="20"/>
          <w:szCs w:val="20"/>
        </w:rPr>
      </w:pPr>
      <w:r w:rsidRPr="003A5F6B">
        <w:rPr>
          <w:rFonts w:ascii="Arial" w:hAnsi="Arial" w:cs="Arial"/>
          <w:b w:val="0"/>
          <w:i w:val="0"/>
          <w:sz w:val="20"/>
          <w:szCs w:val="20"/>
        </w:rPr>
        <w:t>Čerpanie služieb uvedených v tomto článku podlieha evidencii</w:t>
      </w:r>
      <w:r>
        <w:rPr>
          <w:rFonts w:ascii="Arial" w:hAnsi="Arial" w:cs="Arial"/>
          <w:b w:val="0"/>
          <w:i w:val="0"/>
          <w:sz w:val="20"/>
          <w:szCs w:val="20"/>
        </w:rPr>
        <w:t>, vzájomnému schvaľovaniu,</w:t>
      </w:r>
      <w:r w:rsidRPr="003A5F6B">
        <w:rPr>
          <w:rFonts w:ascii="Arial" w:hAnsi="Arial" w:cs="Arial"/>
          <w:b w:val="0"/>
          <w:i w:val="0"/>
          <w:sz w:val="20"/>
          <w:szCs w:val="20"/>
        </w:rPr>
        <w:t xml:space="preserve"> a riadi sa článkom 9 tejto zmluvy.</w:t>
      </w:r>
    </w:p>
    <w:p w:rsidR="00AE1807" w:rsidRPr="003A5F6B" w:rsidRDefault="00AE1807" w:rsidP="00AE1807"/>
    <w:p w:rsidR="00AE1807" w:rsidRDefault="00AE1807" w:rsidP="00AE1807">
      <w:pPr>
        <w:pStyle w:val="Nadpis2"/>
        <w:numPr>
          <w:ilvl w:val="1"/>
          <w:numId w:val="29"/>
        </w:numPr>
        <w:spacing w:before="0" w:after="0"/>
        <w:ind w:left="567" w:hanging="567"/>
        <w:rPr>
          <w:rFonts w:ascii="Arial" w:hAnsi="Arial" w:cs="Arial"/>
          <w:b w:val="0"/>
          <w:i w:val="0"/>
          <w:sz w:val="20"/>
          <w:szCs w:val="20"/>
        </w:rPr>
      </w:pPr>
      <w:r w:rsidRPr="003A5F6B">
        <w:rPr>
          <w:rFonts w:ascii="Arial" w:hAnsi="Arial" w:cs="Arial"/>
          <w:b w:val="0"/>
          <w:i w:val="0"/>
          <w:sz w:val="20"/>
          <w:szCs w:val="20"/>
        </w:rPr>
        <w:t>Poskytovateľ sa zaväzuje zabezpečiť dostupnosť služieb uvedených v tomto článku min. na úrovni 8/5/365, teda počas pracovných dní a v štandardnej pracovnej dobe, alebo podľa dohody zmluvných strán, a to v slovenskom alebo českom jazyku.</w:t>
      </w:r>
      <w:r>
        <w:rPr>
          <w:rFonts w:ascii="Arial" w:hAnsi="Arial" w:cs="Arial"/>
          <w:b w:val="0"/>
          <w:i w:val="0"/>
          <w:sz w:val="20"/>
          <w:szCs w:val="20"/>
        </w:rPr>
        <w:t xml:space="preserve"> Služba je dostupná, ak Poskytovateľ najneskôr do 24 hodín od doručenia odpovie na požiadavku Objednávateľa v rozsahu:</w:t>
      </w:r>
    </w:p>
    <w:p w:rsidR="00AE1807" w:rsidRDefault="00AE1807" w:rsidP="00AE1807">
      <w:pPr>
        <w:pStyle w:val="Nadpis2"/>
        <w:numPr>
          <w:ilvl w:val="1"/>
          <w:numId w:val="46"/>
        </w:numPr>
        <w:spacing w:before="0" w:after="0"/>
        <w:ind w:left="993" w:hanging="426"/>
        <w:rPr>
          <w:rFonts w:ascii="Arial" w:hAnsi="Arial" w:cs="Arial"/>
          <w:b w:val="0"/>
          <w:i w:val="0"/>
          <w:sz w:val="20"/>
          <w:szCs w:val="20"/>
        </w:rPr>
      </w:pPr>
      <w:r w:rsidRPr="003A5F6B">
        <w:rPr>
          <w:rFonts w:ascii="Arial" w:hAnsi="Arial" w:cs="Arial"/>
          <w:b w:val="0"/>
          <w:i w:val="0"/>
          <w:sz w:val="20"/>
          <w:szCs w:val="20"/>
        </w:rPr>
        <w:t>odhad prácnosti požadovanej služby</w:t>
      </w:r>
    </w:p>
    <w:p w:rsidR="00AE1807" w:rsidRDefault="00AE1807" w:rsidP="00AE1807">
      <w:pPr>
        <w:pStyle w:val="Nadpis2"/>
        <w:numPr>
          <w:ilvl w:val="1"/>
          <w:numId w:val="46"/>
        </w:numPr>
        <w:spacing w:before="0" w:after="0"/>
        <w:ind w:left="993" w:hanging="426"/>
        <w:rPr>
          <w:rFonts w:ascii="Arial" w:hAnsi="Arial" w:cs="Arial"/>
          <w:b w:val="0"/>
          <w:i w:val="0"/>
          <w:sz w:val="20"/>
          <w:szCs w:val="20"/>
        </w:rPr>
      </w:pPr>
      <w:r w:rsidRPr="003A5F6B">
        <w:rPr>
          <w:rFonts w:ascii="Arial" w:hAnsi="Arial" w:cs="Arial"/>
          <w:b w:val="0"/>
          <w:i w:val="0"/>
          <w:sz w:val="20"/>
          <w:szCs w:val="20"/>
        </w:rPr>
        <w:t>termín poskytnutia požadovanej služby</w:t>
      </w:r>
    </w:p>
    <w:p w:rsidR="00AE1807" w:rsidRPr="003A5F6B" w:rsidRDefault="00AE1807" w:rsidP="00AE1807"/>
    <w:p w:rsidR="00AE1807" w:rsidRDefault="00AE1807" w:rsidP="00AE1807">
      <w:pPr>
        <w:pStyle w:val="Nadpis2"/>
        <w:numPr>
          <w:ilvl w:val="1"/>
          <w:numId w:val="29"/>
        </w:numPr>
        <w:spacing w:before="0" w:after="0"/>
        <w:ind w:left="567" w:hanging="567"/>
        <w:rPr>
          <w:rFonts w:ascii="Arial" w:hAnsi="Arial" w:cs="Arial"/>
          <w:b w:val="0"/>
          <w:i w:val="0"/>
          <w:sz w:val="20"/>
          <w:szCs w:val="20"/>
        </w:rPr>
      </w:pPr>
      <w:r>
        <w:rPr>
          <w:rFonts w:ascii="Arial" w:hAnsi="Arial" w:cs="Arial"/>
          <w:b w:val="0"/>
          <w:i w:val="0"/>
          <w:sz w:val="20"/>
          <w:szCs w:val="20"/>
        </w:rPr>
        <w:t>O</w:t>
      </w:r>
      <w:r w:rsidRPr="003A5F6B">
        <w:rPr>
          <w:rFonts w:ascii="Arial" w:hAnsi="Arial" w:cs="Arial"/>
          <w:b w:val="0"/>
          <w:i w:val="0"/>
          <w:sz w:val="20"/>
          <w:szCs w:val="20"/>
        </w:rPr>
        <w:t>dozva</w:t>
      </w:r>
      <w:r>
        <w:rPr>
          <w:rFonts w:ascii="Arial" w:hAnsi="Arial" w:cs="Arial"/>
          <w:b w:val="0"/>
          <w:i w:val="0"/>
          <w:sz w:val="20"/>
          <w:szCs w:val="20"/>
        </w:rPr>
        <w:t xml:space="preserve"> Poskytovateľa podľa predošlého bodu </w:t>
      </w:r>
      <w:r w:rsidRPr="003A5F6B">
        <w:rPr>
          <w:rFonts w:ascii="Arial" w:hAnsi="Arial" w:cs="Arial"/>
          <w:b w:val="0"/>
          <w:i w:val="0"/>
          <w:sz w:val="20"/>
          <w:szCs w:val="20"/>
        </w:rPr>
        <w:t>je bezplatn</w:t>
      </w:r>
      <w:r>
        <w:rPr>
          <w:rFonts w:ascii="Arial" w:hAnsi="Arial" w:cs="Arial"/>
          <w:b w:val="0"/>
          <w:i w:val="0"/>
          <w:sz w:val="20"/>
          <w:szCs w:val="20"/>
        </w:rPr>
        <w:t>á.</w:t>
      </w:r>
    </w:p>
    <w:p w:rsidR="00AE1807" w:rsidRPr="00D20F7A" w:rsidRDefault="00AE1807" w:rsidP="00AE1807">
      <w:pPr>
        <w:pStyle w:val="Nadpis2"/>
        <w:spacing w:before="0" w:after="0"/>
        <w:ind w:left="567"/>
        <w:rPr>
          <w:rFonts w:ascii="Arial" w:hAnsi="Arial" w:cs="Arial"/>
          <w:b w:val="0"/>
          <w:i w:val="0"/>
          <w:sz w:val="20"/>
          <w:szCs w:val="20"/>
        </w:rPr>
      </w:pPr>
    </w:p>
    <w:p w:rsidR="00AE1807" w:rsidRPr="00D20F7A" w:rsidRDefault="00AE1807" w:rsidP="00AE1807">
      <w:pPr>
        <w:pStyle w:val="Nadpis2"/>
        <w:numPr>
          <w:ilvl w:val="1"/>
          <w:numId w:val="29"/>
        </w:numPr>
        <w:spacing w:before="0" w:after="0"/>
        <w:ind w:left="567" w:hanging="567"/>
        <w:rPr>
          <w:rFonts w:ascii="Arial" w:hAnsi="Arial" w:cs="Arial"/>
          <w:b w:val="0"/>
          <w:i w:val="0"/>
          <w:sz w:val="20"/>
          <w:szCs w:val="20"/>
        </w:rPr>
      </w:pPr>
      <w:r w:rsidRPr="00D20F7A">
        <w:rPr>
          <w:rFonts w:ascii="Arial" w:hAnsi="Arial" w:cs="Arial"/>
          <w:b w:val="0"/>
          <w:i w:val="0"/>
          <w:sz w:val="20"/>
          <w:szCs w:val="20"/>
        </w:rPr>
        <w:t>Za nadštandardné služby údržby Systému sa pre účely tejto zmluvy považujú akékoľvek služby nesúvisiace alebo priamo nevyplývajúce z</w:t>
      </w:r>
      <w:r>
        <w:rPr>
          <w:rFonts w:ascii="Arial" w:hAnsi="Arial" w:cs="Arial"/>
          <w:b w:val="0"/>
          <w:i w:val="0"/>
          <w:sz w:val="20"/>
          <w:szCs w:val="20"/>
        </w:rPr>
        <w:t>o štandardnej</w:t>
      </w:r>
      <w:r w:rsidRPr="00D20F7A">
        <w:rPr>
          <w:rFonts w:ascii="Arial" w:hAnsi="Arial" w:cs="Arial"/>
          <w:b w:val="0"/>
          <w:i w:val="0"/>
          <w:sz w:val="20"/>
          <w:szCs w:val="20"/>
        </w:rPr>
        <w:t xml:space="preserve"> </w:t>
      </w:r>
      <w:r>
        <w:rPr>
          <w:rFonts w:ascii="Arial" w:hAnsi="Arial" w:cs="Arial"/>
          <w:b w:val="0"/>
          <w:i w:val="0"/>
          <w:sz w:val="20"/>
          <w:szCs w:val="20"/>
        </w:rPr>
        <w:t>údržby Systému ako celku, napriek tomu však majú prevádzkový charakter a neslúžia na rozvoj funkcionalít Systému ako takého.</w:t>
      </w:r>
    </w:p>
    <w:p w:rsidR="00AE1807" w:rsidRDefault="00AE1807" w:rsidP="00AE1807">
      <w:pPr>
        <w:spacing w:after="60"/>
        <w:ind w:right="23"/>
        <w:rPr>
          <w:rFonts w:ascii="Arial" w:hAnsi="Arial" w:cs="Arial"/>
          <w:sz w:val="20"/>
          <w:szCs w:val="20"/>
        </w:rPr>
      </w:pPr>
    </w:p>
    <w:p w:rsidR="00AE1807" w:rsidRPr="00D20F7A" w:rsidRDefault="00AE1807" w:rsidP="00AE1807">
      <w:pPr>
        <w:pStyle w:val="Nadpis2"/>
        <w:numPr>
          <w:ilvl w:val="1"/>
          <w:numId w:val="29"/>
        </w:numPr>
        <w:spacing w:before="0" w:after="0"/>
        <w:ind w:left="567" w:hanging="567"/>
        <w:rPr>
          <w:rFonts w:ascii="Arial" w:hAnsi="Arial" w:cs="Arial"/>
          <w:i w:val="0"/>
          <w:sz w:val="20"/>
          <w:szCs w:val="20"/>
        </w:rPr>
      </w:pPr>
      <w:r w:rsidRPr="00D20F7A">
        <w:rPr>
          <w:rFonts w:ascii="Arial" w:hAnsi="Arial" w:cs="Arial"/>
          <w:i w:val="0"/>
          <w:sz w:val="20"/>
          <w:szCs w:val="20"/>
        </w:rPr>
        <w:t xml:space="preserve">Telefonická alebo e-mailová konzultácia </w:t>
      </w:r>
    </w:p>
    <w:p w:rsidR="00AE1807" w:rsidRDefault="00AE1807" w:rsidP="00AE1807">
      <w:pPr>
        <w:pStyle w:val="ibinadpis2"/>
        <w:numPr>
          <w:ilvl w:val="0"/>
          <w:numId w:val="40"/>
        </w:numPr>
        <w:ind w:left="993" w:hanging="426"/>
        <w:rPr>
          <w:rFonts w:ascii="Arial" w:hAnsi="Arial" w:cs="Arial"/>
          <w:b w:val="0"/>
          <w:sz w:val="20"/>
          <w:szCs w:val="20"/>
        </w:rPr>
      </w:pPr>
      <w:r>
        <w:rPr>
          <w:rFonts w:ascii="Arial" w:hAnsi="Arial" w:cs="Arial"/>
          <w:b w:val="0"/>
          <w:sz w:val="20"/>
          <w:szCs w:val="20"/>
        </w:rPr>
        <w:t>Poskytovanie odbornej pomoci a poradenstva pri riešení problémov Objednávateľa alebo požiadaviek súvisiacich s prevádzkou alebo rozvojom Systému</w:t>
      </w:r>
    </w:p>
    <w:p w:rsidR="00AE1807"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konzultácie pri plánovaní zmien v konfigurácii</w:t>
      </w:r>
    </w:p>
    <w:p w:rsidR="00AE1807"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konzultácie pri nasadzovaní konkrétnych procesov</w:t>
      </w:r>
    </w:p>
    <w:p w:rsidR="00AE1807"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konzultácie k možnostiam a vlastnostiam Systému, ich optimálnemu spôsobu využitia pre konkrétne potreby Objednávateľa</w:t>
      </w:r>
    </w:p>
    <w:p w:rsidR="00AE1807"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konzultácie k riešeniu problémov pri prevádzke Systému</w:t>
      </w:r>
    </w:p>
    <w:p w:rsidR="00AE1807"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konzultácie k vývoju rozhraní s ostatnými systémami tretích strán</w:t>
      </w:r>
    </w:p>
    <w:p w:rsidR="00AE1807"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a iné.</w:t>
      </w:r>
    </w:p>
    <w:p w:rsidR="00AE1807" w:rsidRDefault="00AE1807" w:rsidP="00AE1807">
      <w:pPr>
        <w:pStyle w:val="ibinadpis2"/>
        <w:numPr>
          <w:ilvl w:val="0"/>
          <w:numId w:val="0"/>
        </w:numPr>
        <w:ind w:left="360" w:hanging="360"/>
        <w:rPr>
          <w:rFonts w:ascii="Arial" w:hAnsi="Arial" w:cs="Arial"/>
          <w:b w:val="0"/>
          <w:sz w:val="20"/>
          <w:szCs w:val="20"/>
        </w:rPr>
      </w:pPr>
    </w:p>
    <w:p w:rsidR="00AE1807" w:rsidRDefault="00AE1807" w:rsidP="00AE1807">
      <w:pPr>
        <w:pStyle w:val="Nadpis2"/>
        <w:numPr>
          <w:ilvl w:val="1"/>
          <w:numId w:val="29"/>
        </w:numPr>
        <w:spacing w:before="0" w:after="0"/>
        <w:ind w:left="567" w:hanging="567"/>
        <w:rPr>
          <w:rFonts w:ascii="Arial" w:hAnsi="Arial" w:cs="Arial"/>
          <w:i w:val="0"/>
          <w:sz w:val="20"/>
          <w:szCs w:val="20"/>
        </w:rPr>
      </w:pPr>
      <w:r w:rsidRPr="00D20F7A">
        <w:rPr>
          <w:rFonts w:ascii="Arial" w:hAnsi="Arial" w:cs="Arial"/>
          <w:i w:val="0"/>
          <w:sz w:val="20"/>
          <w:szCs w:val="20"/>
        </w:rPr>
        <w:t>Inštalačné a konfiguračné práce:</w:t>
      </w:r>
    </w:p>
    <w:p w:rsidR="00AE1807" w:rsidRDefault="00AE1807" w:rsidP="00AE1807">
      <w:pPr>
        <w:pStyle w:val="ibinadpis2"/>
        <w:numPr>
          <w:ilvl w:val="0"/>
          <w:numId w:val="42"/>
        </w:numPr>
        <w:ind w:left="993" w:hanging="426"/>
        <w:rPr>
          <w:rFonts w:ascii="Arial" w:hAnsi="Arial" w:cs="Arial"/>
          <w:b w:val="0"/>
          <w:sz w:val="20"/>
          <w:szCs w:val="20"/>
        </w:rPr>
      </w:pPr>
      <w:r>
        <w:rPr>
          <w:rFonts w:ascii="Arial" w:hAnsi="Arial" w:cs="Arial"/>
          <w:b w:val="0"/>
          <w:sz w:val="20"/>
          <w:szCs w:val="20"/>
        </w:rPr>
        <w:t xml:space="preserve">Poskytovanie vysoko profesionálnych služieb kvalifikovaného personálu Poskytovateľa pri riešení prevádzkových činností mimo kapacitných a/alebo vedomostných možností Objednávateľa: </w:t>
      </w:r>
    </w:p>
    <w:p w:rsidR="00AE1807" w:rsidRPr="00D20F7A"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inštalačné práce na vyžiadanie Objednávateľa</w:t>
      </w:r>
    </w:p>
    <w:p w:rsidR="00AE1807" w:rsidRPr="00D20F7A"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konfiguračné práce na vyžiadanie Objednávateľa</w:t>
      </w:r>
    </w:p>
    <w:p w:rsidR="00AE1807" w:rsidRPr="00D20F7A"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 xml:space="preserve">konfigurovanie užívateľských nastavení, accountov, presetov, templatov </w:t>
      </w:r>
    </w:p>
    <w:p w:rsidR="00AE1807"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a iné.</w:t>
      </w:r>
    </w:p>
    <w:p w:rsidR="00AE1807" w:rsidRPr="00D20F7A" w:rsidRDefault="00AE1807" w:rsidP="00AE1807">
      <w:pPr>
        <w:pStyle w:val="ibinadpis2"/>
        <w:numPr>
          <w:ilvl w:val="0"/>
          <w:numId w:val="0"/>
        </w:numPr>
        <w:ind w:left="360" w:hanging="360"/>
        <w:rPr>
          <w:rFonts w:ascii="Arial" w:hAnsi="Arial" w:cs="Arial"/>
          <w:b w:val="0"/>
          <w:sz w:val="20"/>
          <w:szCs w:val="20"/>
        </w:rPr>
      </w:pPr>
    </w:p>
    <w:p w:rsidR="00AE1807" w:rsidRDefault="00AE1807" w:rsidP="00AE1807">
      <w:pPr>
        <w:pStyle w:val="Nadpis2"/>
        <w:numPr>
          <w:ilvl w:val="1"/>
          <w:numId w:val="29"/>
        </w:numPr>
        <w:spacing w:before="0" w:after="0"/>
        <w:ind w:left="567" w:hanging="567"/>
        <w:rPr>
          <w:rFonts w:ascii="Arial" w:hAnsi="Arial" w:cs="Arial"/>
          <w:i w:val="0"/>
          <w:sz w:val="20"/>
          <w:szCs w:val="20"/>
        </w:rPr>
      </w:pPr>
      <w:r w:rsidRPr="00D20F7A">
        <w:rPr>
          <w:rFonts w:ascii="Arial" w:hAnsi="Arial" w:cs="Arial"/>
          <w:i w:val="0"/>
          <w:sz w:val="20"/>
          <w:szCs w:val="20"/>
        </w:rPr>
        <w:t>Práca s </w:t>
      </w:r>
      <w:r>
        <w:rPr>
          <w:rFonts w:ascii="Arial" w:hAnsi="Arial" w:cs="Arial"/>
          <w:i w:val="0"/>
          <w:sz w:val="20"/>
          <w:szCs w:val="20"/>
        </w:rPr>
        <w:t>obsahom</w:t>
      </w:r>
      <w:r w:rsidRPr="00D20F7A">
        <w:rPr>
          <w:rFonts w:ascii="Arial" w:hAnsi="Arial" w:cs="Arial"/>
          <w:i w:val="0"/>
          <w:sz w:val="20"/>
          <w:szCs w:val="20"/>
        </w:rPr>
        <w:t>:</w:t>
      </w:r>
    </w:p>
    <w:p w:rsidR="00AE1807" w:rsidRDefault="00AE1807" w:rsidP="00AE1807">
      <w:pPr>
        <w:pStyle w:val="ibinadpis2"/>
        <w:numPr>
          <w:ilvl w:val="0"/>
          <w:numId w:val="43"/>
        </w:numPr>
        <w:ind w:left="993" w:hanging="426"/>
        <w:rPr>
          <w:rFonts w:ascii="Arial" w:hAnsi="Arial" w:cs="Arial"/>
          <w:b w:val="0"/>
          <w:sz w:val="20"/>
          <w:szCs w:val="20"/>
        </w:rPr>
      </w:pPr>
      <w:r>
        <w:rPr>
          <w:rFonts w:ascii="Arial" w:hAnsi="Arial" w:cs="Arial"/>
          <w:b w:val="0"/>
          <w:sz w:val="20"/>
          <w:szCs w:val="20"/>
        </w:rPr>
        <w:t xml:space="preserve">Poskytovanie vysoko profesionálnych služieb kvalifikovaného personálu Poskytovateľa pri riešení prevádzkových činností mimo kapacitných a/alebo vedomostných možností Objednávateľa: </w:t>
      </w:r>
    </w:p>
    <w:p w:rsidR="00AE1807" w:rsidRPr="00D20F7A"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administrovanie, spracovávanie alebo iná manipulácia s obsahom (resp. dátami)</w:t>
      </w:r>
    </w:p>
    <w:p w:rsidR="00AE1807" w:rsidRPr="00D20F7A"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lastRenderedPageBreak/>
        <w:t>zálohovanie obsahu (resp. dát) a užívateľských nastavení, s výnimkou povinného vytvárania záloh počas dohodnutých inštalačných prác a upgradov</w:t>
      </w:r>
    </w:p>
    <w:p w:rsidR="00AE1807" w:rsidRPr="00D20F7A"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 xml:space="preserve">analýza prevádzkovaných procesov alebo množiny dát </w:t>
      </w:r>
    </w:p>
    <w:p w:rsidR="00AE1807"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realizácia prevádzkových procesov</w:t>
      </w:r>
    </w:p>
    <w:p w:rsidR="00AE1807" w:rsidRPr="00D20F7A"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strojové spracovanie obsahu (resp. dát)</w:t>
      </w:r>
    </w:p>
    <w:p w:rsidR="00AE1807" w:rsidRPr="00D20F7A"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o</w:t>
      </w:r>
      <w:r w:rsidRPr="00D20F7A">
        <w:rPr>
          <w:rFonts w:ascii="Arial" w:hAnsi="Arial" w:cs="Arial"/>
          <w:b w:val="0"/>
          <w:sz w:val="20"/>
          <w:szCs w:val="20"/>
        </w:rPr>
        <w:t>prava obsahu (resp. dát) zničeného chybami užívateľov</w:t>
      </w:r>
      <w:r>
        <w:rPr>
          <w:rFonts w:ascii="Arial" w:hAnsi="Arial" w:cs="Arial"/>
          <w:b w:val="0"/>
          <w:sz w:val="20"/>
          <w:szCs w:val="20"/>
        </w:rPr>
        <w:t>, iných systémov a pod.</w:t>
      </w:r>
    </w:p>
    <w:p w:rsidR="00AE1807" w:rsidRPr="00D20F7A"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p</w:t>
      </w:r>
      <w:r w:rsidRPr="00D20F7A">
        <w:rPr>
          <w:rFonts w:ascii="Arial" w:hAnsi="Arial" w:cs="Arial"/>
          <w:b w:val="0"/>
          <w:sz w:val="20"/>
          <w:szCs w:val="20"/>
        </w:rPr>
        <w:t>ridávanie dát z nových zdrojov</w:t>
      </w:r>
    </w:p>
    <w:p w:rsidR="00AE1807"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a iné.</w:t>
      </w:r>
    </w:p>
    <w:p w:rsidR="00AE1807" w:rsidRDefault="00AE1807" w:rsidP="00AE1807">
      <w:pPr>
        <w:pStyle w:val="ibinadpis2"/>
        <w:numPr>
          <w:ilvl w:val="0"/>
          <w:numId w:val="0"/>
        </w:numPr>
        <w:ind w:left="360" w:hanging="360"/>
        <w:rPr>
          <w:rFonts w:ascii="Arial" w:hAnsi="Arial" w:cs="Arial"/>
          <w:b w:val="0"/>
          <w:sz w:val="20"/>
          <w:szCs w:val="20"/>
        </w:rPr>
      </w:pPr>
    </w:p>
    <w:p w:rsidR="00AE1807" w:rsidRPr="00D20F7A" w:rsidRDefault="00AE1807" w:rsidP="00AE1807">
      <w:pPr>
        <w:pStyle w:val="Nadpis2"/>
        <w:numPr>
          <w:ilvl w:val="1"/>
          <w:numId w:val="29"/>
        </w:numPr>
        <w:spacing w:before="0" w:after="0"/>
        <w:ind w:left="567" w:hanging="567"/>
        <w:rPr>
          <w:rFonts w:ascii="Arial" w:hAnsi="Arial" w:cs="Arial"/>
          <w:i w:val="0"/>
          <w:sz w:val="20"/>
          <w:szCs w:val="20"/>
        </w:rPr>
      </w:pPr>
      <w:r w:rsidRPr="00D20F7A">
        <w:rPr>
          <w:rFonts w:ascii="Arial" w:hAnsi="Arial" w:cs="Arial"/>
          <w:i w:val="0"/>
          <w:sz w:val="20"/>
          <w:szCs w:val="20"/>
        </w:rPr>
        <w:t>Programátorské práce</w:t>
      </w:r>
    </w:p>
    <w:p w:rsidR="00AE1807" w:rsidRDefault="00AE1807" w:rsidP="00AE1807">
      <w:pPr>
        <w:pStyle w:val="ibinadpis2"/>
        <w:numPr>
          <w:ilvl w:val="0"/>
          <w:numId w:val="44"/>
        </w:numPr>
        <w:ind w:left="993" w:hanging="426"/>
        <w:rPr>
          <w:rFonts w:ascii="Arial" w:hAnsi="Arial" w:cs="Arial"/>
          <w:b w:val="0"/>
          <w:sz w:val="20"/>
          <w:szCs w:val="20"/>
        </w:rPr>
      </w:pPr>
      <w:r>
        <w:rPr>
          <w:rFonts w:ascii="Arial" w:hAnsi="Arial" w:cs="Arial"/>
          <w:b w:val="0"/>
          <w:sz w:val="20"/>
          <w:szCs w:val="20"/>
        </w:rPr>
        <w:t xml:space="preserve">Poskytovanie vysoko profesionálnych služieb kvalifikovaného personálu Poskytovateľa pri riešení prevádzkových činností mimo kapacitných a/alebo vedomostných možností Objednávateľa: </w:t>
      </w:r>
    </w:p>
    <w:p w:rsidR="00AE1807" w:rsidRDefault="00AE1807" w:rsidP="00AE1807">
      <w:pPr>
        <w:pStyle w:val="ibinadpis2"/>
        <w:numPr>
          <w:ilvl w:val="2"/>
          <w:numId w:val="33"/>
        </w:numPr>
        <w:spacing w:after="60"/>
        <w:ind w:left="1418" w:right="23" w:hanging="425"/>
        <w:rPr>
          <w:rFonts w:ascii="Arial" w:hAnsi="Arial" w:cs="Arial"/>
          <w:b w:val="0"/>
          <w:sz w:val="20"/>
          <w:szCs w:val="20"/>
        </w:rPr>
      </w:pPr>
      <w:r w:rsidRPr="00D20F7A">
        <w:rPr>
          <w:rFonts w:ascii="Arial" w:hAnsi="Arial" w:cs="Arial"/>
          <w:b w:val="0"/>
          <w:sz w:val="20"/>
          <w:szCs w:val="20"/>
        </w:rPr>
        <w:t xml:space="preserve">prevádzkové, postmigračné a iné skripty bez vplyvu na zmenu funkčnosti Systému ako celku </w:t>
      </w:r>
    </w:p>
    <w:p w:rsidR="00AE1807" w:rsidRPr="00D20F7A" w:rsidRDefault="00AE1807" w:rsidP="00AE1807">
      <w:pPr>
        <w:pStyle w:val="ibinadpis2"/>
        <w:numPr>
          <w:ilvl w:val="0"/>
          <w:numId w:val="0"/>
        </w:numPr>
        <w:spacing w:after="60"/>
        <w:ind w:left="360" w:right="23" w:hanging="360"/>
        <w:rPr>
          <w:rFonts w:ascii="Arial" w:hAnsi="Arial" w:cs="Arial"/>
          <w:b w:val="0"/>
          <w:sz w:val="20"/>
          <w:szCs w:val="20"/>
        </w:rPr>
      </w:pPr>
    </w:p>
    <w:p w:rsidR="00AE1807" w:rsidRPr="00D20F7A" w:rsidRDefault="00AE1807" w:rsidP="00AE1807">
      <w:pPr>
        <w:pStyle w:val="Nadpis2"/>
        <w:numPr>
          <w:ilvl w:val="1"/>
          <w:numId w:val="29"/>
        </w:numPr>
        <w:spacing w:before="0" w:after="0"/>
        <w:ind w:left="567" w:hanging="567"/>
        <w:rPr>
          <w:rFonts w:ascii="Arial" w:hAnsi="Arial" w:cs="Arial"/>
          <w:i w:val="0"/>
          <w:sz w:val="20"/>
          <w:szCs w:val="20"/>
        </w:rPr>
      </w:pPr>
      <w:r w:rsidRPr="00D20F7A">
        <w:rPr>
          <w:rFonts w:ascii="Arial" w:hAnsi="Arial" w:cs="Arial"/>
          <w:i w:val="0"/>
          <w:sz w:val="20"/>
          <w:szCs w:val="20"/>
        </w:rPr>
        <w:t>Školenia užívateľov</w:t>
      </w:r>
      <w:r>
        <w:rPr>
          <w:rFonts w:ascii="Arial" w:hAnsi="Arial" w:cs="Arial"/>
          <w:i w:val="0"/>
          <w:sz w:val="20"/>
          <w:szCs w:val="20"/>
        </w:rPr>
        <w:t>, administrátorov</w:t>
      </w:r>
      <w:r w:rsidRPr="00D20F7A">
        <w:rPr>
          <w:rFonts w:ascii="Arial" w:hAnsi="Arial" w:cs="Arial"/>
          <w:i w:val="0"/>
          <w:sz w:val="20"/>
          <w:szCs w:val="20"/>
        </w:rPr>
        <w:t xml:space="preserve"> a školiteľov</w:t>
      </w:r>
    </w:p>
    <w:p w:rsidR="00AE1807" w:rsidRDefault="00AE1807" w:rsidP="00AE1807">
      <w:pPr>
        <w:pStyle w:val="ibinadpis2"/>
        <w:numPr>
          <w:ilvl w:val="0"/>
          <w:numId w:val="45"/>
        </w:numPr>
        <w:ind w:left="993" w:hanging="426"/>
        <w:rPr>
          <w:rFonts w:ascii="Arial" w:hAnsi="Arial" w:cs="Arial"/>
          <w:b w:val="0"/>
          <w:sz w:val="20"/>
          <w:szCs w:val="20"/>
        </w:rPr>
      </w:pPr>
      <w:r>
        <w:rPr>
          <w:rFonts w:ascii="Arial" w:hAnsi="Arial" w:cs="Arial"/>
          <w:b w:val="0"/>
          <w:sz w:val="20"/>
          <w:szCs w:val="20"/>
        </w:rPr>
        <w:t>Kvalifikované školenie užívateľov Objednávateľa nad rámec štandardne poskytovaných školení podľa tejto zmluvy</w:t>
      </w:r>
    </w:p>
    <w:p w:rsidR="00AE1807" w:rsidRPr="00955A95" w:rsidRDefault="00AE1807" w:rsidP="00AE1807">
      <w:pPr>
        <w:pStyle w:val="ibinadpis2"/>
        <w:numPr>
          <w:ilvl w:val="0"/>
          <w:numId w:val="45"/>
        </w:numPr>
        <w:ind w:left="993" w:hanging="426"/>
        <w:rPr>
          <w:rFonts w:ascii="Arial" w:hAnsi="Arial" w:cs="Arial"/>
          <w:b w:val="0"/>
          <w:sz w:val="20"/>
          <w:szCs w:val="20"/>
        </w:rPr>
      </w:pPr>
      <w:r>
        <w:rPr>
          <w:rFonts w:ascii="Arial" w:hAnsi="Arial" w:cs="Arial"/>
          <w:b w:val="0"/>
          <w:sz w:val="20"/>
          <w:szCs w:val="20"/>
        </w:rPr>
        <w:t xml:space="preserve">Kvalifikované </w:t>
      </w:r>
      <w:r w:rsidRPr="00955A95">
        <w:rPr>
          <w:rFonts w:ascii="Arial" w:hAnsi="Arial" w:cs="Arial"/>
          <w:b w:val="0"/>
          <w:sz w:val="20"/>
          <w:szCs w:val="20"/>
        </w:rPr>
        <w:t>školeni</w:t>
      </w:r>
      <w:r>
        <w:rPr>
          <w:rFonts w:ascii="Arial" w:hAnsi="Arial" w:cs="Arial"/>
          <w:b w:val="0"/>
          <w:sz w:val="20"/>
          <w:szCs w:val="20"/>
        </w:rPr>
        <w:t>e</w:t>
      </w:r>
      <w:r w:rsidRPr="00955A95">
        <w:rPr>
          <w:rFonts w:ascii="Arial" w:hAnsi="Arial" w:cs="Arial"/>
          <w:b w:val="0"/>
          <w:sz w:val="20"/>
          <w:szCs w:val="20"/>
        </w:rPr>
        <w:t xml:space="preserve"> administrátorov </w:t>
      </w:r>
      <w:r>
        <w:rPr>
          <w:rFonts w:ascii="Arial" w:hAnsi="Arial" w:cs="Arial"/>
          <w:b w:val="0"/>
          <w:sz w:val="20"/>
          <w:szCs w:val="20"/>
        </w:rPr>
        <w:t>Objednávateľa</w:t>
      </w:r>
      <w:r w:rsidRPr="00955A95">
        <w:rPr>
          <w:rFonts w:ascii="Arial" w:hAnsi="Arial" w:cs="Arial"/>
          <w:b w:val="0"/>
          <w:sz w:val="20"/>
          <w:szCs w:val="20"/>
        </w:rPr>
        <w:t xml:space="preserve"> </w:t>
      </w:r>
      <w:r>
        <w:rPr>
          <w:rFonts w:ascii="Arial" w:hAnsi="Arial" w:cs="Arial"/>
          <w:b w:val="0"/>
          <w:sz w:val="20"/>
          <w:szCs w:val="20"/>
        </w:rPr>
        <w:t>nad rámec štandardne poskytovaných školení podľa tejto zmluvy</w:t>
      </w:r>
    </w:p>
    <w:p w:rsidR="00AE1807" w:rsidRPr="003A5F6B" w:rsidRDefault="00AE1807" w:rsidP="00AE1807">
      <w:pPr>
        <w:pStyle w:val="ibinadpis2"/>
        <w:numPr>
          <w:ilvl w:val="0"/>
          <w:numId w:val="45"/>
        </w:numPr>
        <w:ind w:left="993" w:hanging="426"/>
        <w:rPr>
          <w:rFonts w:ascii="Arial" w:hAnsi="Arial" w:cs="Arial"/>
          <w:b w:val="0"/>
          <w:sz w:val="20"/>
          <w:szCs w:val="20"/>
        </w:rPr>
      </w:pPr>
      <w:r>
        <w:rPr>
          <w:rFonts w:ascii="Arial" w:hAnsi="Arial" w:cs="Arial"/>
          <w:b w:val="0"/>
          <w:sz w:val="20"/>
          <w:szCs w:val="20"/>
        </w:rPr>
        <w:t xml:space="preserve">Kvalifikované </w:t>
      </w:r>
      <w:r w:rsidRPr="00CE0BC6">
        <w:rPr>
          <w:rFonts w:ascii="Arial" w:hAnsi="Arial" w:cs="Arial"/>
          <w:b w:val="0"/>
          <w:sz w:val="20"/>
          <w:szCs w:val="20"/>
        </w:rPr>
        <w:t>školeni</w:t>
      </w:r>
      <w:r>
        <w:rPr>
          <w:rFonts w:ascii="Arial" w:hAnsi="Arial" w:cs="Arial"/>
          <w:b w:val="0"/>
          <w:sz w:val="20"/>
          <w:szCs w:val="20"/>
        </w:rPr>
        <w:t>e</w:t>
      </w:r>
      <w:r w:rsidRPr="00CE0BC6">
        <w:rPr>
          <w:rFonts w:ascii="Arial" w:hAnsi="Arial" w:cs="Arial"/>
          <w:b w:val="0"/>
          <w:sz w:val="20"/>
          <w:szCs w:val="20"/>
        </w:rPr>
        <w:t xml:space="preserve"> </w:t>
      </w:r>
      <w:r>
        <w:rPr>
          <w:rFonts w:ascii="Arial" w:hAnsi="Arial" w:cs="Arial"/>
          <w:b w:val="0"/>
          <w:sz w:val="20"/>
          <w:szCs w:val="20"/>
        </w:rPr>
        <w:t>školiteľov</w:t>
      </w:r>
      <w:r w:rsidRPr="00CE0BC6">
        <w:rPr>
          <w:rFonts w:ascii="Arial" w:hAnsi="Arial" w:cs="Arial"/>
          <w:b w:val="0"/>
          <w:sz w:val="20"/>
          <w:szCs w:val="20"/>
        </w:rPr>
        <w:t xml:space="preserve"> </w:t>
      </w:r>
      <w:r>
        <w:rPr>
          <w:rFonts w:ascii="Arial" w:hAnsi="Arial" w:cs="Arial"/>
          <w:b w:val="0"/>
          <w:sz w:val="20"/>
          <w:szCs w:val="20"/>
        </w:rPr>
        <w:t>Objednávateľa</w:t>
      </w:r>
      <w:r w:rsidRPr="00955A95">
        <w:rPr>
          <w:rFonts w:ascii="Arial" w:hAnsi="Arial" w:cs="Arial"/>
          <w:b w:val="0"/>
          <w:sz w:val="20"/>
          <w:szCs w:val="20"/>
        </w:rPr>
        <w:t xml:space="preserve"> </w:t>
      </w:r>
      <w:r>
        <w:rPr>
          <w:rFonts w:ascii="Arial" w:hAnsi="Arial" w:cs="Arial"/>
          <w:b w:val="0"/>
          <w:sz w:val="20"/>
          <w:szCs w:val="20"/>
        </w:rPr>
        <w:t>nad rámec štandardne poskytovaných školení podľa tejto zmluvy</w:t>
      </w:r>
    </w:p>
    <w:p w:rsidR="00AE1807" w:rsidRPr="003A5F6B" w:rsidRDefault="00AE1807" w:rsidP="00AE1807">
      <w:pPr>
        <w:pStyle w:val="ibinadpis2"/>
        <w:numPr>
          <w:ilvl w:val="0"/>
          <w:numId w:val="0"/>
        </w:numPr>
        <w:ind w:left="360" w:hanging="360"/>
        <w:rPr>
          <w:rFonts w:cs="Times New Roman"/>
          <w:b w:val="0"/>
          <w:sz w:val="22"/>
          <w:szCs w:val="22"/>
          <w:lang w:eastAsia="cs-CZ"/>
        </w:rPr>
      </w:pPr>
    </w:p>
    <w:p w:rsidR="00AE1807" w:rsidRPr="003A5F6B" w:rsidRDefault="00AE1807" w:rsidP="00AE1807">
      <w:pPr>
        <w:pStyle w:val="Nadpis2"/>
        <w:numPr>
          <w:ilvl w:val="1"/>
          <w:numId w:val="29"/>
        </w:numPr>
        <w:spacing w:before="0" w:after="0"/>
        <w:ind w:left="567" w:hanging="567"/>
        <w:rPr>
          <w:rFonts w:ascii="Arial" w:hAnsi="Arial" w:cs="Arial"/>
          <w:b w:val="0"/>
          <w:i w:val="0"/>
          <w:sz w:val="20"/>
          <w:szCs w:val="20"/>
        </w:rPr>
      </w:pPr>
      <w:r w:rsidRPr="003A5F6B">
        <w:rPr>
          <w:rFonts w:ascii="Arial" w:hAnsi="Arial" w:cs="Arial"/>
          <w:b w:val="0"/>
          <w:i w:val="0"/>
          <w:sz w:val="20"/>
          <w:szCs w:val="20"/>
        </w:rPr>
        <w:t xml:space="preserve">Všetky významné zmeny realizované Poskytovateľom musia byť projektovo riadené. </w:t>
      </w:r>
    </w:p>
    <w:p w:rsidR="00AE1807" w:rsidRDefault="00AE1807" w:rsidP="00AE1807">
      <w:pPr>
        <w:pStyle w:val="ibinadpis2"/>
        <w:numPr>
          <w:ilvl w:val="0"/>
          <w:numId w:val="0"/>
        </w:numPr>
        <w:ind w:left="360" w:hanging="360"/>
        <w:rPr>
          <w:rFonts w:cs="Times New Roman"/>
          <w:b w:val="0"/>
          <w:sz w:val="22"/>
          <w:szCs w:val="22"/>
          <w:lang w:eastAsia="cs-CZ"/>
        </w:rPr>
      </w:pPr>
    </w:p>
    <w:p w:rsidR="00AE1807" w:rsidRDefault="00AE1807" w:rsidP="00AE1807">
      <w:pPr>
        <w:pStyle w:val="ibinadpis2"/>
        <w:numPr>
          <w:ilvl w:val="0"/>
          <w:numId w:val="0"/>
        </w:numPr>
        <w:ind w:left="360" w:hanging="360"/>
        <w:rPr>
          <w:rFonts w:cs="Times New Roman"/>
          <w:b w:val="0"/>
          <w:sz w:val="22"/>
          <w:szCs w:val="22"/>
          <w:lang w:eastAsia="cs-CZ"/>
        </w:rPr>
      </w:pPr>
    </w:p>
    <w:p w:rsidR="00AE1807" w:rsidRDefault="00AE1807" w:rsidP="00AE1807">
      <w:pPr>
        <w:pStyle w:val="Podtitul"/>
        <w:rPr>
          <w:rFonts w:ascii="Arial" w:hAnsi="Arial" w:cs="Arial"/>
          <w:b/>
          <w:sz w:val="20"/>
        </w:rPr>
      </w:pPr>
      <w:r>
        <w:rPr>
          <w:rFonts w:ascii="Arial" w:hAnsi="Arial" w:cs="Arial"/>
          <w:b/>
          <w:sz w:val="20"/>
        </w:rPr>
        <w:t>Článok 5</w:t>
      </w:r>
    </w:p>
    <w:p w:rsidR="00AE1807" w:rsidRDefault="00AE1807" w:rsidP="00AE1807">
      <w:pPr>
        <w:pStyle w:val="Podtitul"/>
        <w:rPr>
          <w:rFonts w:ascii="Arial" w:hAnsi="Arial" w:cs="Arial"/>
          <w:b/>
          <w:i/>
          <w:sz w:val="20"/>
        </w:rPr>
      </w:pPr>
      <w:r>
        <w:rPr>
          <w:rFonts w:ascii="Arial" w:hAnsi="Arial" w:cs="Arial"/>
          <w:b/>
          <w:i/>
          <w:sz w:val="20"/>
        </w:rPr>
        <w:t>Upgrade Systému</w:t>
      </w:r>
    </w:p>
    <w:p w:rsidR="00AE1807" w:rsidRDefault="00AE1807" w:rsidP="00AE1807">
      <w:pPr>
        <w:pStyle w:val="ibinadpis2"/>
        <w:numPr>
          <w:ilvl w:val="0"/>
          <w:numId w:val="0"/>
        </w:numPr>
        <w:ind w:left="360" w:hanging="360"/>
        <w:rPr>
          <w:rFonts w:cs="Times New Roman"/>
          <w:b w:val="0"/>
          <w:sz w:val="22"/>
          <w:szCs w:val="22"/>
          <w:lang w:eastAsia="cs-CZ"/>
        </w:rPr>
      </w:pPr>
    </w:p>
    <w:p w:rsidR="00AE1807" w:rsidRPr="00A962CF" w:rsidRDefault="00AE1807" w:rsidP="00AE1807">
      <w:pPr>
        <w:pStyle w:val="Nadpis2"/>
        <w:numPr>
          <w:ilvl w:val="1"/>
          <w:numId w:val="61"/>
        </w:numPr>
        <w:spacing w:before="0" w:after="0"/>
        <w:ind w:left="567" w:hanging="567"/>
        <w:rPr>
          <w:rFonts w:ascii="Arial" w:hAnsi="Arial" w:cs="Arial"/>
          <w:i w:val="0"/>
          <w:sz w:val="20"/>
          <w:szCs w:val="20"/>
        </w:rPr>
      </w:pPr>
      <w:r w:rsidRPr="008F6A6E">
        <w:rPr>
          <w:rFonts w:ascii="Arial" w:hAnsi="Arial" w:cs="Arial"/>
          <w:b w:val="0"/>
          <w:i w:val="0"/>
          <w:sz w:val="20"/>
          <w:szCs w:val="20"/>
        </w:rPr>
        <w:t>Z</w:t>
      </w:r>
      <w:r w:rsidRPr="00471252">
        <w:rPr>
          <w:rFonts w:ascii="Arial" w:hAnsi="Arial" w:cs="Arial"/>
          <w:b w:val="0"/>
          <w:i w:val="0"/>
          <w:sz w:val="20"/>
          <w:szCs w:val="20"/>
        </w:rPr>
        <w:t xml:space="preserve">mluvné strany sa dohodli, že </w:t>
      </w:r>
      <w:r>
        <w:rPr>
          <w:rFonts w:ascii="Arial" w:hAnsi="Arial" w:cs="Arial"/>
          <w:b w:val="0"/>
          <w:i w:val="0"/>
          <w:sz w:val="20"/>
          <w:szCs w:val="20"/>
        </w:rPr>
        <w:t>inštalácia a integrácia novej štandardnej major verzie</w:t>
      </w:r>
      <w:r w:rsidRPr="00791401">
        <w:rPr>
          <w:rFonts w:ascii="Arial" w:hAnsi="Arial" w:cs="Arial"/>
          <w:b w:val="0"/>
          <w:i w:val="0"/>
          <w:sz w:val="20"/>
          <w:szCs w:val="20"/>
        </w:rPr>
        <w:t xml:space="preserve"> Systému</w:t>
      </w:r>
      <w:r>
        <w:rPr>
          <w:rFonts w:ascii="Arial" w:hAnsi="Arial" w:cs="Arial"/>
          <w:b w:val="0"/>
          <w:i w:val="0"/>
          <w:sz w:val="20"/>
          <w:szCs w:val="20"/>
        </w:rPr>
        <w:t xml:space="preserve"> a re-implementácia všetkých špecifických, podľa požiadaviek Objednávateľa</w:t>
      </w:r>
      <w:r w:rsidRPr="00791401">
        <w:rPr>
          <w:rFonts w:ascii="Arial" w:hAnsi="Arial" w:cs="Arial"/>
          <w:b w:val="0"/>
          <w:i w:val="0"/>
          <w:sz w:val="20"/>
          <w:szCs w:val="20"/>
        </w:rPr>
        <w:t xml:space="preserve"> </w:t>
      </w:r>
      <w:r>
        <w:rPr>
          <w:rFonts w:ascii="Arial" w:hAnsi="Arial" w:cs="Arial"/>
          <w:b w:val="0"/>
          <w:i w:val="0"/>
          <w:sz w:val="20"/>
          <w:szCs w:val="20"/>
        </w:rPr>
        <w:t xml:space="preserve">na mieru realizovaných úprav Systému do tejto novej verzie </w:t>
      </w:r>
      <w:r w:rsidRPr="00791401">
        <w:rPr>
          <w:rFonts w:ascii="Arial" w:hAnsi="Arial" w:cs="Arial"/>
          <w:b w:val="0"/>
          <w:i w:val="0"/>
          <w:sz w:val="20"/>
          <w:szCs w:val="20"/>
        </w:rPr>
        <w:t>(tzv. „upgrade“)</w:t>
      </w:r>
      <w:r w:rsidRPr="00471252">
        <w:rPr>
          <w:rFonts w:ascii="Arial" w:hAnsi="Arial" w:cs="Arial"/>
          <w:b w:val="0"/>
          <w:i w:val="0"/>
          <w:sz w:val="20"/>
          <w:szCs w:val="20"/>
        </w:rPr>
        <w:t xml:space="preserve"> sa pre účely tejto zmluvy považuje</w:t>
      </w:r>
      <w:r>
        <w:rPr>
          <w:rFonts w:ascii="Arial" w:hAnsi="Arial" w:cs="Arial"/>
          <w:b w:val="0"/>
          <w:i w:val="0"/>
          <w:sz w:val="20"/>
          <w:szCs w:val="20"/>
        </w:rPr>
        <w:t xml:space="preserve"> </w:t>
      </w:r>
      <w:r w:rsidRPr="00471252">
        <w:rPr>
          <w:rFonts w:ascii="Arial" w:hAnsi="Arial" w:cs="Arial"/>
          <w:b w:val="0"/>
          <w:i w:val="0"/>
          <w:sz w:val="20"/>
          <w:szCs w:val="20"/>
        </w:rPr>
        <w:t>z</w:t>
      </w:r>
      <w:r>
        <w:rPr>
          <w:rFonts w:ascii="Arial" w:hAnsi="Arial" w:cs="Arial"/>
          <w:b w:val="0"/>
          <w:i w:val="0"/>
          <w:sz w:val="20"/>
          <w:szCs w:val="20"/>
        </w:rPr>
        <w:t xml:space="preserve">a </w:t>
      </w:r>
      <w:r w:rsidRPr="00471252">
        <w:rPr>
          <w:rFonts w:ascii="Arial" w:hAnsi="Arial" w:cs="Arial"/>
          <w:b w:val="0"/>
          <w:i w:val="0"/>
          <w:sz w:val="20"/>
          <w:szCs w:val="20"/>
        </w:rPr>
        <w:t>nadštandardnú službu údržby</w:t>
      </w:r>
      <w:r>
        <w:rPr>
          <w:rFonts w:ascii="Arial" w:hAnsi="Arial" w:cs="Arial"/>
          <w:b w:val="0"/>
          <w:i w:val="0"/>
          <w:sz w:val="20"/>
          <w:szCs w:val="20"/>
        </w:rPr>
        <w:t>, ktorá vzhľadom na svoju komplexnosť</w:t>
      </w:r>
      <w:r w:rsidRPr="00471252">
        <w:rPr>
          <w:rFonts w:ascii="Arial" w:hAnsi="Arial" w:cs="Arial"/>
          <w:b w:val="0"/>
          <w:i w:val="0"/>
          <w:sz w:val="20"/>
          <w:szCs w:val="20"/>
        </w:rPr>
        <w:t xml:space="preserve"> </w:t>
      </w:r>
      <w:r>
        <w:rPr>
          <w:rFonts w:ascii="Arial" w:hAnsi="Arial" w:cs="Arial"/>
          <w:b w:val="0"/>
          <w:i w:val="0"/>
          <w:sz w:val="20"/>
          <w:szCs w:val="20"/>
        </w:rPr>
        <w:t>presahuje rámec článku 4 tejto Prílohy č. 2 k Zmluve, a preto musí byť riešená ako samostatný projekt riadený samostatnou zmluvou.</w:t>
      </w:r>
    </w:p>
    <w:p w:rsidR="00AE1807" w:rsidRDefault="00AE1807" w:rsidP="00AE1807">
      <w:pPr>
        <w:pStyle w:val="ibinadpis2"/>
        <w:numPr>
          <w:ilvl w:val="0"/>
          <w:numId w:val="0"/>
        </w:numPr>
        <w:ind w:left="360" w:hanging="360"/>
        <w:rPr>
          <w:rFonts w:cs="Times New Roman"/>
          <w:b w:val="0"/>
          <w:sz w:val="22"/>
          <w:szCs w:val="22"/>
          <w:lang w:eastAsia="cs-CZ"/>
        </w:rPr>
      </w:pPr>
    </w:p>
    <w:p w:rsidR="00AE1807" w:rsidRPr="003A5F6B" w:rsidRDefault="00AE1807" w:rsidP="00AE1807">
      <w:pPr>
        <w:pStyle w:val="ibinadpis2"/>
        <w:numPr>
          <w:ilvl w:val="0"/>
          <w:numId w:val="0"/>
        </w:numPr>
        <w:ind w:left="360" w:hanging="360"/>
        <w:rPr>
          <w:rFonts w:cs="Times New Roman"/>
          <w:b w:val="0"/>
          <w:sz w:val="22"/>
          <w:szCs w:val="22"/>
          <w:lang w:eastAsia="cs-CZ"/>
        </w:rPr>
      </w:pPr>
    </w:p>
    <w:p w:rsidR="00AE1807" w:rsidRPr="007D0264" w:rsidRDefault="00AE1807" w:rsidP="00AE1807">
      <w:pPr>
        <w:spacing w:after="60"/>
        <w:ind w:right="23"/>
        <w:jc w:val="center"/>
        <w:rPr>
          <w:rFonts w:ascii="Arial" w:hAnsi="Arial" w:cs="Arial"/>
          <w:b/>
          <w:sz w:val="40"/>
          <w:szCs w:val="40"/>
        </w:rPr>
      </w:pPr>
      <w:r w:rsidRPr="003A5F6B">
        <w:rPr>
          <w:b/>
          <w:sz w:val="22"/>
          <w:lang w:eastAsia="cs-CZ"/>
        </w:rPr>
        <w:br w:type="page"/>
      </w:r>
      <w:r w:rsidRPr="007D0264">
        <w:rPr>
          <w:rFonts w:ascii="Arial" w:hAnsi="Arial" w:cs="Arial"/>
          <w:b/>
          <w:sz w:val="40"/>
          <w:szCs w:val="40"/>
        </w:rPr>
        <w:lastRenderedPageBreak/>
        <w:t xml:space="preserve">Príloha č. </w:t>
      </w:r>
      <w:r>
        <w:rPr>
          <w:rFonts w:ascii="Arial" w:hAnsi="Arial" w:cs="Arial"/>
          <w:b/>
          <w:sz w:val="40"/>
          <w:szCs w:val="40"/>
        </w:rPr>
        <w:t>3</w:t>
      </w:r>
    </w:p>
    <w:p w:rsidR="00AE1807" w:rsidRPr="001B74C3" w:rsidRDefault="00AE1807" w:rsidP="00AE1807">
      <w:pPr>
        <w:spacing w:after="60"/>
        <w:ind w:right="23"/>
        <w:jc w:val="center"/>
        <w:rPr>
          <w:rFonts w:ascii="Arial" w:hAnsi="Arial" w:cs="Arial"/>
          <w:b/>
          <w:sz w:val="20"/>
          <w:szCs w:val="20"/>
        </w:rPr>
      </w:pPr>
      <w:r w:rsidRPr="00D20F7A">
        <w:rPr>
          <w:rFonts w:ascii="Arial" w:hAnsi="Arial" w:cs="Arial"/>
          <w:b/>
          <w:sz w:val="20"/>
          <w:szCs w:val="20"/>
        </w:rPr>
        <w:t xml:space="preserve">Podmienky poskytovania doplnkových profesionálnych služieb </w:t>
      </w:r>
      <w:r>
        <w:rPr>
          <w:rFonts w:ascii="Arial" w:hAnsi="Arial" w:cs="Arial"/>
          <w:b/>
          <w:sz w:val="20"/>
          <w:szCs w:val="20"/>
        </w:rPr>
        <w:t>na rozvoj</w:t>
      </w:r>
      <w:r w:rsidRPr="00D20F7A">
        <w:rPr>
          <w:rFonts w:ascii="Arial" w:hAnsi="Arial" w:cs="Arial"/>
          <w:b/>
          <w:sz w:val="20"/>
          <w:szCs w:val="20"/>
        </w:rPr>
        <w:t xml:space="preserve"> Systému</w:t>
      </w:r>
    </w:p>
    <w:p w:rsidR="00AE1807" w:rsidRDefault="00AE1807" w:rsidP="00AE1807">
      <w:pPr>
        <w:pStyle w:val="Podtitul"/>
        <w:rPr>
          <w:rFonts w:ascii="Arial" w:hAnsi="Arial" w:cs="Arial"/>
          <w:b/>
          <w:sz w:val="20"/>
        </w:rPr>
      </w:pPr>
    </w:p>
    <w:p w:rsidR="00AE1807" w:rsidRDefault="00AE1807" w:rsidP="00AE1807">
      <w:pPr>
        <w:pStyle w:val="Podtitul"/>
        <w:rPr>
          <w:rFonts w:ascii="Arial" w:hAnsi="Arial" w:cs="Arial"/>
          <w:b/>
          <w:sz w:val="20"/>
        </w:rPr>
      </w:pPr>
      <w:r w:rsidRPr="00561DF1">
        <w:rPr>
          <w:rFonts w:ascii="Arial" w:hAnsi="Arial" w:cs="Arial"/>
          <w:b/>
          <w:sz w:val="20"/>
        </w:rPr>
        <w:t>Článok 1</w:t>
      </w:r>
    </w:p>
    <w:p w:rsidR="00AE1807" w:rsidRDefault="00AE1807" w:rsidP="00AE1807">
      <w:pPr>
        <w:pStyle w:val="Podtitul"/>
        <w:rPr>
          <w:rFonts w:ascii="Arial" w:hAnsi="Arial" w:cs="Arial"/>
          <w:b/>
          <w:i/>
          <w:sz w:val="20"/>
        </w:rPr>
      </w:pPr>
      <w:r w:rsidRPr="0009169C">
        <w:rPr>
          <w:rFonts w:ascii="Arial" w:hAnsi="Arial" w:cs="Arial"/>
          <w:b/>
          <w:i/>
          <w:sz w:val="20"/>
        </w:rPr>
        <w:t>Záväzky Poskytovateľa</w:t>
      </w:r>
    </w:p>
    <w:p w:rsidR="00AE1807" w:rsidRDefault="00AE1807" w:rsidP="00AE1807">
      <w:pPr>
        <w:pStyle w:val="ibinadpis2"/>
        <w:numPr>
          <w:ilvl w:val="0"/>
          <w:numId w:val="0"/>
        </w:numPr>
        <w:ind w:left="360" w:hanging="360"/>
        <w:rPr>
          <w:rFonts w:cs="Times New Roman"/>
          <w:b w:val="0"/>
          <w:sz w:val="22"/>
          <w:szCs w:val="22"/>
          <w:lang w:eastAsia="cs-CZ"/>
        </w:rPr>
      </w:pPr>
    </w:p>
    <w:p w:rsidR="00AE1807" w:rsidRDefault="00AE1807" w:rsidP="00AE1807">
      <w:pPr>
        <w:pStyle w:val="ibinadpis2"/>
        <w:numPr>
          <w:ilvl w:val="0"/>
          <w:numId w:val="0"/>
        </w:numPr>
        <w:ind w:left="360" w:hanging="360"/>
        <w:rPr>
          <w:rFonts w:cs="Times New Roman"/>
          <w:b w:val="0"/>
          <w:sz w:val="22"/>
          <w:szCs w:val="22"/>
          <w:lang w:eastAsia="cs-CZ"/>
        </w:rPr>
      </w:pPr>
    </w:p>
    <w:p w:rsidR="00AE1807" w:rsidRDefault="00AE1807" w:rsidP="00AE1807">
      <w:pPr>
        <w:pStyle w:val="Nadpis2"/>
        <w:numPr>
          <w:ilvl w:val="1"/>
          <w:numId w:val="47"/>
        </w:numPr>
        <w:spacing w:before="0" w:after="0"/>
        <w:ind w:left="567" w:hanging="567"/>
        <w:rPr>
          <w:rFonts w:ascii="Arial" w:hAnsi="Arial" w:cs="Arial"/>
          <w:b w:val="0"/>
          <w:i w:val="0"/>
          <w:sz w:val="20"/>
          <w:szCs w:val="20"/>
        </w:rPr>
      </w:pPr>
      <w:r w:rsidRPr="00D20F7A">
        <w:rPr>
          <w:rFonts w:ascii="Arial" w:hAnsi="Arial" w:cs="Arial"/>
          <w:b w:val="0"/>
          <w:i w:val="0"/>
          <w:sz w:val="20"/>
          <w:szCs w:val="20"/>
        </w:rPr>
        <w:t>Po dobu platnosti tejto Zmluvy sa Poskytovateľ zaväzuje posky</w:t>
      </w:r>
      <w:r>
        <w:rPr>
          <w:rFonts w:ascii="Arial" w:hAnsi="Arial" w:cs="Arial"/>
          <w:b w:val="0"/>
          <w:i w:val="0"/>
          <w:sz w:val="20"/>
          <w:szCs w:val="20"/>
        </w:rPr>
        <w:t>tnúť</w:t>
      </w:r>
      <w:r w:rsidRPr="00D20F7A">
        <w:rPr>
          <w:rFonts w:ascii="Arial" w:hAnsi="Arial" w:cs="Arial"/>
          <w:b w:val="0"/>
          <w:i w:val="0"/>
          <w:sz w:val="20"/>
          <w:szCs w:val="20"/>
        </w:rPr>
        <w:t xml:space="preserve"> </w:t>
      </w:r>
      <w:r>
        <w:rPr>
          <w:rFonts w:ascii="Arial" w:hAnsi="Arial" w:cs="Arial"/>
          <w:b w:val="0"/>
          <w:i w:val="0"/>
          <w:sz w:val="20"/>
          <w:szCs w:val="20"/>
        </w:rPr>
        <w:t>Objednávateľovi doplnkové profesionálne služby</w:t>
      </w:r>
      <w:r w:rsidRPr="00D20F7A">
        <w:rPr>
          <w:rFonts w:ascii="Arial" w:hAnsi="Arial" w:cs="Arial"/>
          <w:b w:val="0"/>
          <w:i w:val="0"/>
          <w:sz w:val="20"/>
          <w:szCs w:val="20"/>
        </w:rPr>
        <w:t xml:space="preserve"> </w:t>
      </w:r>
      <w:r>
        <w:rPr>
          <w:rFonts w:ascii="Arial" w:hAnsi="Arial" w:cs="Arial"/>
          <w:b w:val="0"/>
          <w:i w:val="0"/>
          <w:sz w:val="20"/>
          <w:szCs w:val="20"/>
        </w:rPr>
        <w:t xml:space="preserve">uvedené v tejto prílohe, </w:t>
      </w:r>
      <w:r w:rsidRPr="00D20F7A">
        <w:rPr>
          <w:rFonts w:ascii="Arial" w:hAnsi="Arial" w:cs="Arial"/>
          <w:b w:val="0"/>
          <w:i w:val="0"/>
          <w:sz w:val="20"/>
          <w:szCs w:val="20"/>
        </w:rPr>
        <w:t xml:space="preserve">v rozsahu </w:t>
      </w:r>
      <w:r>
        <w:rPr>
          <w:rFonts w:ascii="Arial" w:hAnsi="Arial" w:cs="Arial"/>
          <w:b w:val="0"/>
          <w:i w:val="0"/>
          <w:sz w:val="20"/>
          <w:szCs w:val="20"/>
        </w:rPr>
        <w:t>max. 200</w:t>
      </w:r>
      <w:r w:rsidRPr="00D20F7A">
        <w:rPr>
          <w:rFonts w:ascii="Arial" w:hAnsi="Arial" w:cs="Arial"/>
          <w:b w:val="0"/>
          <w:i w:val="0"/>
          <w:sz w:val="20"/>
          <w:szCs w:val="20"/>
        </w:rPr>
        <w:t xml:space="preserve"> človekohodín</w:t>
      </w:r>
      <w:r>
        <w:rPr>
          <w:rFonts w:ascii="Arial" w:hAnsi="Arial" w:cs="Arial"/>
          <w:b w:val="0"/>
          <w:i w:val="0"/>
          <w:sz w:val="20"/>
          <w:szCs w:val="20"/>
        </w:rPr>
        <w:t xml:space="preserve"> ročne.</w:t>
      </w:r>
    </w:p>
    <w:p w:rsidR="00AE1807" w:rsidRPr="001B74C3" w:rsidRDefault="00AE1807" w:rsidP="00AE1807"/>
    <w:p w:rsidR="00AE1807" w:rsidRDefault="00AE1807" w:rsidP="00AE1807">
      <w:pPr>
        <w:pStyle w:val="Nadpis2"/>
        <w:numPr>
          <w:ilvl w:val="1"/>
          <w:numId w:val="47"/>
        </w:numPr>
        <w:spacing w:before="0" w:after="0"/>
        <w:ind w:left="567" w:hanging="567"/>
        <w:rPr>
          <w:rFonts w:ascii="Arial" w:hAnsi="Arial" w:cs="Arial"/>
          <w:b w:val="0"/>
          <w:i w:val="0"/>
          <w:sz w:val="20"/>
          <w:szCs w:val="20"/>
        </w:rPr>
      </w:pPr>
      <w:r w:rsidRPr="003A5F6B">
        <w:rPr>
          <w:rFonts w:ascii="Arial" w:hAnsi="Arial" w:cs="Arial"/>
          <w:b w:val="0"/>
          <w:i w:val="0"/>
          <w:sz w:val="20"/>
          <w:szCs w:val="20"/>
        </w:rPr>
        <w:t>Cena týchto služieb sa odrátava z finančného rámca podľa bodu 5.</w:t>
      </w:r>
      <w:r>
        <w:rPr>
          <w:rFonts w:ascii="Arial" w:hAnsi="Arial" w:cs="Arial"/>
          <w:b w:val="0"/>
          <w:i w:val="0"/>
          <w:sz w:val="20"/>
          <w:szCs w:val="20"/>
        </w:rPr>
        <w:t>3 a 5.4</w:t>
      </w:r>
      <w:r w:rsidRPr="003A5F6B">
        <w:rPr>
          <w:rFonts w:ascii="Arial" w:hAnsi="Arial" w:cs="Arial"/>
          <w:b w:val="0"/>
          <w:i w:val="0"/>
          <w:sz w:val="20"/>
          <w:szCs w:val="20"/>
        </w:rPr>
        <w:t xml:space="preserve"> tejto Zmluvy</w:t>
      </w:r>
      <w:r>
        <w:rPr>
          <w:rFonts w:ascii="Arial" w:hAnsi="Arial" w:cs="Arial"/>
          <w:b w:val="0"/>
          <w:i w:val="0"/>
          <w:sz w:val="20"/>
          <w:szCs w:val="20"/>
        </w:rPr>
        <w:t xml:space="preserve"> počas celého trvania tejto Zmluvy.</w:t>
      </w:r>
    </w:p>
    <w:p w:rsidR="00AE1807" w:rsidRPr="001B74C3" w:rsidRDefault="00AE1807" w:rsidP="00AE1807"/>
    <w:p w:rsidR="00AE1807" w:rsidRPr="003A5F6B" w:rsidRDefault="00AE1807" w:rsidP="00AE1807">
      <w:pPr>
        <w:pStyle w:val="Nadpis2"/>
        <w:numPr>
          <w:ilvl w:val="1"/>
          <w:numId w:val="47"/>
        </w:numPr>
        <w:spacing w:before="0" w:after="0"/>
        <w:ind w:left="567" w:hanging="567"/>
        <w:rPr>
          <w:rFonts w:ascii="Arial" w:hAnsi="Arial" w:cs="Arial"/>
          <w:b w:val="0"/>
          <w:i w:val="0"/>
          <w:sz w:val="20"/>
          <w:szCs w:val="20"/>
        </w:rPr>
      </w:pPr>
      <w:r w:rsidRPr="003A5F6B">
        <w:rPr>
          <w:rFonts w:ascii="Arial" w:hAnsi="Arial" w:cs="Arial"/>
          <w:b w:val="0"/>
          <w:i w:val="0"/>
          <w:sz w:val="20"/>
          <w:szCs w:val="20"/>
        </w:rPr>
        <w:t>Čerpanie služieb uvedených v tomto článku podlieha evidencii</w:t>
      </w:r>
      <w:r>
        <w:rPr>
          <w:rFonts w:ascii="Arial" w:hAnsi="Arial" w:cs="Arial"/>
          <w:b w:val="0"/>
          <w:i w:val="0"/>
          <w:sz w:val="20"/>
          <w:szCs w:val="20"/>
        </w:rPr>
        <w:t>, vzájomnému schvaľovaniu,</w:t>
      </w:r>
      <w:r w:rsidRPr="003A5F6B">
        <w:rPr>
          <w:rFonts w:ascii="Arial" w:hAnsi="Arial" w:cs="Arial"/>
          <w:b w:val="0"/>
          <w:i w:val="0"/>
          <w:sz w:val="20"/>
          <w:szCs w:val="20"/>
        </w:rPr>
        <w:t xml:space="preserve"> a riadi sa článkom 9 tejto zmluvy.</w:t>
      </w:r>
    </w:p>
    <w:p w:rsidR="00AE1807" w:rsidRPr="003A5F6B" w:rsidRDefault="00AE1807" w:rsidP="00AE1807">
      <w:pPr>
        <w:pStyle w:val="Bezriadkovania"/>
        <w:rPr>
          <w:rFonts w:ascii="Arial" w:hAnsi="Arial" w:cs="Arial"/>
          <w:sz w:val="20"/>
          <w:szCs w:val="20"/>
        </w:rPr>
      </w:pPr>
    </w:p>
    <w:p w:rsidR="00AE1807" w:rsidRDefault="00AE1807" w:rsidP="00AE1807">
      <w:pPr>
        <w:pStyle w:val="Nadpis2"/>
        <w:numPr>
          <w:ilvl w:val="1"/>
          <w:numId w:val="47"/>
        </w:numPr>
        <w:spacing w:before="0" w:after="0"/>
        <w:ind w:left="567" w:hanging="567"/>
        <w:rPr>
          <w:rFonts w:ascii="Arial" w:hAnsi="Arial" w:cs="Arial"/>
          <w:b w:val="0"/>
          <w:i w:val="0"/>
          <w:sz w:val="20"/>
          <w:szCs w:val="20"/>
        </w:rPr>
      </w:pPr>
      <w:r w:rsidRPr="003A5F6B">
        <w:rPr>
          <w:rFonts w:ascii="Arial" w:hAnsi="Arial" w:cs="Arial"/>
          <w:b w:val="0"/>
          <w:i w:val="0"/>
          <w:sz w:val="20"/>
          <w:szCs w:val="20"/>
        </w:rPr>
        <w:t>Poskytovateľ sa zaväzuje zabezpečiť dostupnosť služieb uvedených v tomto článku min. na úrovni 8/5/365, teda počas pracovných dní a v štandardnej pracovnej dobe, alebo podľa dohody zmluvných strán, a to v slovenskom alebo českom jazyku.</w:t>
      </w:r>
      <w:r>
        <w:rPr>
          <w:rFonts w:ascii="Arial" w:hAnsi="Arial" w:cs="Arial"/>
          <w:b w:val="0"/>
          <w:i w:val="0"/>
          <w:sz w:val="20"/>
          <w:szCs w:val="20"/>
        </w:rPr>
        <w:t xml:space="preserve"> Služba je dostupná, ak Poskytovateľ najneskôr do 24 hodín od doručenia odpovie na požiadavku Objednávateľa v rozsahu:</w:t>
      </w:r>
    </w:p>
    <w:p w:rsidR="00AE1807" w:rsidRPr="003A5F6B" w:rsidRDefault="00AE1807" w:rsidP="00AE1807">
      <w:pPr>
        <w:pStyle w:val="ibinadpis2"/>
        <w:numPr>
          <w:ilvl w:val="2"/>
          <w:numId w:val="33"/>
        </w:numPr>
        <w:ind w:left="1418" w:hanging="851"/>
        <w:rPr>
          <w:rFonts w:ascii="Arial" w:hAnsi="Arial" w:cs="Arial"/>
          <w:b w:val="0"/>
          <w:sz w:val="20"/>
          <w:szCs w:val="20"/>
        </w:rPr>
      </w:pPr>
      <w:r w:rsidRPr="003A5F6B">
        <w:rPr>
          <w:rFonts w:ascii="Arial" w:hAnsi="Arial" w:cs="Arial"/>
          <w:b w:val="0"/>
          <w:sz w:val="20"/>
          <w:szCs w:val="20"/>
        </w:rPr>
        <w:t>odhad prácnosti požadovanej služby</w:t>
      </w:r>
    </w:p>
    <w:p w:rsidR="00AE1807" w:rsidRPr="003A5F6B" w:rsidRDefault="00AE1807" w:rsidP="00AE1807">
      <w:pPr>
        <w:pStyle w:val="ibinadpis2"/>
        <w:numPr>
          <w:ilvl w:val="2"/>
          <w:numId w:val="33"/>
        </w:numPr>
        <w:ind w:left="1418" w:hanging="851"/>
        <w:rPr>
          <w:rFonts w:ascii="Arial" w:hAnsi="Arial" w:cs="Arial"/>
          <w:b w:val="0"/>
          <w:sz w:val="20"/>
          <w:szCs w:val="20"/>
        </w:rPr>
      </w:pPr>
      <w:r w:rsidRPr="003A5F6B">
        <w:rPr>
          <w:rFonts w:ascii="Arial" w:hAnsi="Arial" w:cs="Arial"/>
          <w:b w:val="0"/>
          <w:sz w:val="20"/>
          <w:szCs w:val="20"/>
        </w:rPr>
        <w:t>termín poskytnutia požadovanej služby</w:t>
      </w:r>
    </w:p>
    <w:p w:rsidR="00AE1807" w:rsidRPr="003A5F6B" w:rsidRDefault="00AE1807" w:rsidP="00AE1807">
      <w:pPr>
        <w:pStyle w:val="Nadpis2"/>
        <w:spacing w:before="0" w:after="0"/>
        <w:rPr>
          <w:rFonts w:ascii="Arial" w:hAnsi="Arial" w:cs="Arial"/>
          <w:b w:val="0"/>
          <w:i w:val="0"/>
          <w:sz w:val="20"/>
          <w:szCs w:val="20"/>
        </w:rPr>
      </w:pPr>
    </w:p>
    <w:p w:rsidR="00AE1807" w:rsidRDefault="00AE1807" w:rsidP="00AE1807">
      <w:pPr>
        <w:pStyle w:val="Nadpis2"/>
        <w:numPr>
          <w:ilvl w:val="1"/>
          <w:numId w:val="47"/>
        </w:numPr>
        <w:spacing w:before="0" w:after="0"/>
        <w:ind w:left="567" w:hanging="567"/>
        <w:rPr>
          <w:rFonts w:ascii="Arial" w:hAnsi="Arial" w:cs="Arial"/>
          <w:b w:val="0"/>
          <w:i w:val="0"/>
          <w:sz w:val="20"/>
          <w:szCs w:val="20"/>
        </w:rPr>
      </w:pPr>
      <w:r>
        <w:rPr>
          <w:rFonts w:ascii="Arial" w:hAnsi="Arial" w:cs="Arial"/>
          <w:b w:val="0"/>
          <w:i w:val="0"/>
          <w:sz w:val="20"/>
          <w:szCs w:val="20"/>
        </w:rPr>
        <w:t>O</w:t>
      </w:r>
      <w:r w:rsidRPr="003A5F6B">
        <w:rPr>
          <w:rFonts w:ascii="Arial" w:hAnsi="Arial" w:cs="Arial"/>
          <w:b w:val="0"/>
          <w:i w:val="0"/>
          <w:sz w:val="20"/>
          <w:szCs w:val="20"/>
        </w:rPr>
        <w:t>dozva</w:t>
      </w:r>
      <w:r>
        <w:rPr>
          <w:rFonts w:ascii="Arial" w:hAnsi="Arial" w:cs="Arial"/>
          <w:b w:val="0"/>
          <w:i w:val="0"/>
          <w:sz w:val="20"/>
          <w:szCs w:val="20"/>
        </w:rPr>
        <w:t xml:space="preserve"> Poskytovateľa podľa predošlého bodu je spoplatnená ako súčasť poskytovanej profesionálnej služby.</w:t>
      </w:r>
    </w:p>
    <w:p w:rsidR="00AE1807" w:rsidRPr="00D20F7A" w:rsidRDefault="00AE1807" w:rsidP="00AE1807">
      <w:pPr>
        <w:pStyle w:val="Nadpis2"/>
        <w:spacing w:before="0" w:after="0"/>
        <w:rPr>
          <w:rFonts w:ascii="Arial" w:hAnsi="Arial" w:cs="Arial"/>
          <w:b w:val="0"/>
          <w:i w:val="0"/>
          <w:sz w:val="20"/>
          <w:szCs w:val="20"/>
        </w:rPr>
      </w:pPr>
    </w:p>
    <w:p w:rsidR="00AE1807" w:rsidRPr="003A5F6B" w:rsidRDefault="00AE1807" w:rsidP="00AE1807">
      <w:pPr>
        <w:pStyle w:val="Nadpis2"/>
        <w:numPr>
          <w:ilvl w:val="1"/>
          <w:numId w:val="47"/>
        </w:numPr>
        <w:spacing w:before="0" w:after="0"/>
        <w:ind w:left="567" w:hanging="567"/>
        <w:rPr>
          <w:rFonts w:ascii="Arial" w:hAnsi="Arial" w:cs="Arial"/>
          <w:b w:val="0"/>
          <w:i w:val="0"/>
          <w:sz w:val="20"/>
          <w:szCs w:val="20"/>
        </w:rPr>
      </w:pPr>
      <w:r w:rsidRPr="003A5F6B">
        <w:rPr>
          <w:rFonts w:ascii="Arial" w:hAnsi="Arial" w:cs="Arial"/>
          <w:b w:val="0"/>
          <w:i w:val="0"/>
          <w:sz w:val="20"/>
          <w:szCs w:val="20"/>
        </w:rPr>
        <w:t xml:space="preserve">Za doplnkové profesionálne služby na rozvoj Systému sa pre účely tejto zmluvy považujú akékoľvek služby nesúvisiace alebo priamo nevyplývajúce z </w:t>
      </w:r>
      <w:r>
        <w:rPr>
          <w:rFonts w:ascii="Arial" w:hAnsi="Arial" w:cs="Arial"/>
          <w:b w:val="0"/>
          <w:i w:val="0"/>
          <w:sz w:val="20"/>
          <w:szCs w:val="20"/>
        </w:rPr>
        <w:t>prevádzky</w:t>
      </w:r>
      <w:r w:rsidRPr="003A5F6B">
        <w:rPr>
          <w:rFonts w:ascii="Arial" w:hAnsi="Arial" w:cs="Arial"/>
          <w:b w:val="0"/>
          <w:i w:val="0"/>
          <w:sz w:val="20"/>
          <w:szCs w:val="20"/>
        </w:rPr>
        <w:t xml:space="preserve"> Systému ako celku, </w:t>
      </w:r>
      <w:r>
        <w:rPr>
          <w:rFonts w:ascii="Arial" w:hAnsi="Arial" w:cs="Arial"/>
          <w:b w:val="0"/>
          <w:i w:val="0"/>
          <w:sz w:val="20"/>
          <w:szCs w:val="20"/>
        </w:rPr>
        <w:t>ktorých cieľom je</w:t>
      </w:r>
      <w:r w:rsidRPr="003A5F6B">
        <w:rPr>
          <w:rFonts w:ascii="Arial" w:hAnsi="Arial" w:cs="Arial"/>
          <w:b w:val="0"/>
          <w:i w:val="0"/>
          <w:sz w:val="20"/>
          <w:szCs w:val="20"/>
        </w:rPr>
        <w:t xml:space="preserve"> rozvoj</w:t>
      </w:r>
      <w:r>
        <w:rPr>
          <w:rFonts w:ascii="Arial" w:hAnsi="Arial" w:cs="Arial"/>
          <w:b w:val="0"/>
          <w:i w:val="0"/>
          <w:sz w:val="20"/>
          <w:szCs w:val="20"/>
        </w:rPr>
        <w:t xml:space="preserve"> alebo rozširovanie</w:t>
      </w:r>
      <w:r w:rsidRPr="003A5F6B">
        <w:rPr>
          <w:rFonts w:ascii="Arial" w:hAnsi="Arial" w:cs="Arial"/>
          <w:b w:val="0"/>
          <w:i w:val="0"/>
          <w:sz w:val="20"/>
          <w:szCs w:val="20"/>
        </w:rPr>
        <w:t xml:space="preserve"> funkcionalít Systému ako takého.</w:t>
      </w:r>
    </w:p>
    <w:p w:rsidR="00AE1807" w:rsidRPr="003A5F6B" w:rsidRDefault="00AE1807" w:rsidP="00AE1807">
      <w:pPr>
        <w:pStyle w:val="Bezriadkovania"/>
        <w:rPr>
          <w:rFonts w:ascii="Arial" w:hAnsi="Arial" w:cs="Arial"/>
          <w:sz w:val="20"/>
          <w:szCs w:val="20"/>
        </w:rPr>
      </w:pPr>
    </w:p>
    <w:p w:rsidR="00AE1807" w:rsidRPr="003A5F6B" w:rsidRDefault="00AE1807" w:rsidP="00AE1807">
      <w:pPr>
        <w:pStyle w:val="Nadpis2"/>
        <w:numPr>
          <w:ilvl w:val="1"/>
          <w:numId w:val="47"/>
        </w:numPr>
        <w:spacing w:before="0" w:after="0"/>
        <w:ind w:left="567" w:hanging="567"/>
        <w:rPr>
          <w:rFonts w:ascii="Arial" w:hAnsi="Arial" w:cs="Arial"/>
          <w:i w:val="0"/>
          <w:sz w:val="20"/>
          <w:szCs w:val="20"/>
        </w:rPr>
      </w:pPr>
      <w:r w:rsidRPr="003A5F6B">
        <w:rPr>
          <w:rFonts w:ascii="Arial" w:hAnsi="Arial" w:cs="Arial"/>
          <w:i w:val="0"/>
          <w:sz w:val="20"/>
          <w:szCs w:val="20"/>
        </w:rPr>
        <w:t xml:space="preserve">Telefonická alebo e-mailová konzultácia </w:t>
      </w:r>
    </w:p>
    <w:p w:rsidR="00AE1807" w:rsidRDefault="00AE1807" w:rsidP="00AE1807">
      <w:pPr>
        <w:pStyle w:val="ibinadpis2"/>
        <w:numPr>
          <w:ilvl w:val="0"/>
          <w:numId w:val="48"/>
        </w:numPr>
        <w:ind w:left="993" w:hanging="426"/>
        <w:rPr>
          <w:rFonts w:ascii="Arial" w:hAnsi="Arial" w:cs="Arial"/>
          <w:b w:val="0"/>
          <w:sz w:val="20"/>
          <w:szCs w:val="20"/>
        </w:rPr>
      </w:pPr>
      <w:r>
        <w:rPr>
          <w:rFonts w:ascii="Arial" w:hAnsi="Arial" w:cs="Arial"/>
          <w:b w:val="0"/>
          <w:sz w:val="20"/>
          <w:szCs w:val="20"/>
        </w:rPr>
        <w:t>Poskytovanie odbornej pomoci a poradenstva pri riešení rozvoja Systému podľa požiadaviek Objednávateľa:</w:t>
      </w:r>
    </w:p>
    <w:p w:rsidR="00AE1807"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konzultácie pri plánovaní zmien funkcionalít Systému</w:t>
      </w:r>
    </w:p>
    <w:p w:rsidR="00AE1807"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konzultácie pri zmenách konkrétnych procesov v rámci Systému</w:t>
      </w:r>
    </w:p>
    <w:p w:rsidR="00AE1807"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konzultácie k možnostiam a vlastnostiam Systému s ohľadom na ich ďalší rozvoj alebo zmenu</w:t>
      </w:r>
    </w:p>
    <w:p w:rsidR="00AE1807"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konzultácie k vývoju rozhraní s ostatnými systémami tretích strán</w:t>
      </w:r>
    </w:p>
    <w:p w:rsidR="00AE1807"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a iné.</w:t>
      </w:r>
    </w:p>
    <w:p w:rsidR="00AE1807" w:rsidRPr="003A5F6B" w:rsidRDefault="00AE1807" w:rsidP="00AE1807">
      <w:pPr>
        <w:pStyle w:val="Bezriadkovania"/>
        <w:rPr>
          <w:rFonts w:ascii="Arial" w:hAnsi="Arial" w:cs="Arial"/>
          <w:sz w:val="20"/>
          <w:szCs w:val="20"/>
        </w:rPr>
      </w:pPr>
    </w:p>
    <w:p w:rsidR="00AE1807" w:rsidRPr="003A5F6B" w:rsidRDefault="00AE1807" w:rsidP="00AE1807">
      <w:pPr>
        <w:pStyle w:val="Nadpis2"/>
        <w:numPr>
          <w:ilvl w:val="1"/>
          <w:numId w:val="47"/>
        </w:numPr>
        <w:spacing w:before="0" w:after="0"/>
        <w:ind w:left="567" w:hanging="567"/>
        <w:rPr>
          <w:rFonts w:ascii="Arial" w:hAnsi="Arial" w:cs="Arial"/>
          <w:i w:val="0"/>
          <w:sz w:val="20"/>
          <w:szCs w:val="20"/>
        </w:rPr>
      </w:pPr>
      <w:r>
        <w:rPr>
          <w:rFonts w:ascii="Arial" w:hAnsi="Arial" w:cs="Arial"/>
          <w:i w:val="0"/>
          <w:sz w:val="20"/>
          <w:szCs w:val="20"/>
        </w:rPr>
        <w:t>Analytické práce</w:t>
      </w:r>
      <w:r w:rsidRPr="003A5F6B">
        <w:rPr>
          <w:rFonts w:ascii="Arial" w:hAnsi="Arial" w:cs="Arial"/>
          <w:i w:val="0"/>
          <w:sz w:val="20"/>
          <w:szCs w:val="20"/>
        </w:rPr>
        <w:t xml:space="preserve"> </w:t>
      </w:r>
    </w:p>
    <w:p w:rsidR="00AE1807" w:rsidRDefault="00AE1807" w:rsidP="00AE1807">
      <w:pPr>
        <w:pStyle w:val="ibinadpis2"/>
        <w:numPr>
          <w:ilvl w:val="0"/>
          <w:numId w:val="49"/>
        </w:numPr>
        <w:ind w:left="993" w:hanging="426"/>
        <w:rPr>
          <w:rFonts w:ascii="Arial" w:hAnsi="Arial" w:cs="Arial"/>
          <w:b w:val="0"/>
          <w:sz w:val="20"/>
          <w:szCs w:val="20"/>
        </w:rPr>
      </w:pPr>
      <w:r>
        <w:rPr>
          <w:rFonts w:ascii="Arial" w:hAnsi="Arial" w:cs="Arial"/>
          <w:b w:val="0"/>
          <w:sz w:val="20"/>
          <w:szCs w:val="20"/>
        </w:rPr>
        <w:t>Poskytovanie profesionálnych služieb kvalifikovaného personálu Poskytovateľa v oblasti analýzy a systémovej architektúry pri riešení rozvoja Systému podľa požiadaviek Objednávateľa:</w:t>
      </w:r>
    </w:p>
    <w:p w:rsidR="00AE1807"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Procesné, dátové alebo iné analýzy</w:t>
      </w:r>
    </w:p>
    <w:p w:rsidR="00AE1807"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Príprava projektov, špecifikácií, schém a inej dokumentácie</w:t>
      </w:r>
    </w:p>
    <w:p w:rsidR="00AE1807" w:rsidRDefault="00AE1807" w:rsidP="00AE1807">
      <w:pPr>
        <w:pStyle w:val="ibinadpis2"/>
        <w:numPr>
          <w:ilvl w:val="2"/>
          <w:numId w:val="33"/>
        </w:numPr>
        <w:ind w:left="1418" w:hanging="425"/>
        <w:rPr>
          <w:rFonts w:ascii="Arial" w:hAnsi="Arial" w:cs="Arial"/>
          <w:b w:val="0"/>
          <w:sz w:val="20"/>
          <w:szCs w:val="20"/>
        </w:rPr>
      </w:pPr>
      <w:r>
        <w:rPr>
          <w:rFonts w:ascii="Arial" w:hAnsi="Arial" w:cs="Arial"/>
          <w:b w:val="0"/>
          <w:sz w:val="20"/>
          <w:szCs w:val="20"/>
        </w:rPr>
        <w:t>Služby systémového architekta alebo aplikačného dizajnéra</w:t>
      </w:r>
    </w:p>
    <w:p w:rsidR="00AE1807"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a iné.</w:t>
      </w:r>
    </w:p>
    <w:p w:rsidR="00AE1807" w:rsidRPr="003A5F6B" w:rsidRDefault="00AE1807" w:rsidP="00AE1807">
      <w:pPr>
        <w:pStyle w:val="Bezriadkovania"/>
        <w:rPr>
          <w:rFonts w:ascii="Arial" w:hAnsi="Arial" w:cs="Arial"/>
          <w:sz w:val="20"/>
          <w:szCs w:val="20"/>
        </w:rPr>
      </w:pPr>
    </w:p>
    <w:p w:rsidR="00AE1807" w:rsidRPr="00D20F7A" w:rsidRDefault="00AE1807" w:rsidP="00AE1807">
      <w:pPr>
        <w:pStyle w:val="Nadpis2"/>
        <w:numPr>
          <w:ilvl w:val="1"/>
          <w:numId w:val="47"/>
        </w:numPr>
        <w:spacing w:before="0" w:after="0"/>
        <w:ind w:left="567" w:hanging="567"/>
        <w:rPr>
          <w:rFonts w:ascii="Arial" w:hAnsi="Arial" w:cs="Arial"/>
          <w:i w:val="0"/>
          <w:sz w:val="20"/>
          <w:szCs w:val="20"/>
        </w:rPr>
      </w:pPr>
      <w:r w:rsidRPr="00D20F7A">
        <w:rPr>
          <w:rFonts w:ascii="Arial" w:hAnsi="Arial" w:cs="Arial"/>
          <w:i w:val="0"/>
          <w:sz w:val="20"/>
          <w:szCs w:val="20"/>
        </w:rPr>
        <w:t>Programátorské práce</w:t>
      </w:r>
    </w:p>
    <w:p w:rsidR="00AE1807" w:rsidRDefault="00AE1807" w:rsidP="00AE1807">
      <w:pPr>
        <w:pStyle w:val="ibinadpis2"/>
        <w:numPr>
          <w:ilvl w:val="0"/>
          <w:numId w:val="50"/>
        </w:numPr>
        <w:ind w:left="993" w:hanging="426"/>
        <w:rPr>
          <w:rFonts w:ascii="Arial" w:hAnsi="Arial" w:cs="Arial"/>
          <w:b w:val="0"/>
          <w:sz w:val="20"/>
          <w:szCs w:val="20"/>
        </w:rPr>
      </w:pPr>
      <w:r>
        <w:rPr>
          <w:rFonts w:ascii="Arial" w:hAnsi="Arial" w:cs="Arial"/>
          <w:b w:val="0"/>
          <w:sz w:val="20"/>
          <w:szCs w:val="20"/>
        </w:rPr>
        <w:t xml:space="preserve">Poskytovanie vysoko profesionálnych služieb kvalifikovaného personálu Poskytovateľa pri riešení rozvoja Systému podľa požiadaviek Objednávateľa: </w:t>
      </w:r>
    </w:p>
    <w:p w:rsidR="00AE1807" w:rsidRDefault="00AE1807" w:rsidP="00AE1807">
      <w:pPr>
        <w:pStyle w:val="ibinadpis2"/>
        <w:numPr>
          <w:ilvl w:val="2"/>
          <w:numId w:val="33"/>
        </w:numPr>
        <w:spacing w:after="60"/>
        <w:ind w:left="1418" w:right="23" w:hanging="425"/>
        <w:rPr>
          <w:rFonts w:ascii="Arial" w:hAnsi="Arial" w:cs="Arial"/>
          <w:b w:val="0"/>
          <w:sz w:val="20"/>
          <w:szCs w:val="20"/>
        </w:rPr>
      </w:pPr>
      <w:r>
        <w:rPr>
          <w:rFonts w:ascii="Arial" w:hAnsi="Arial" w:cs="Arial"/>
          <w:b w:val="0"/>
          <w:sz w:val="20"/>
          <w:szCs w:val="20"/>
        </w:rPr>
        <w:t xml:space="preserve">Programátorské práce, ktorých výsledkom je </w:t>
      </w:r>
      <w:r w:rsidRPr="00D20F7A">
        <w:rPr>
          <w:rFonts w:ascii="Arial" w:hAnsi="Arial" w:cs="Arial"/>
          <w:b w:val="0"/>
          <w:sz w:val="20"/>
          <w:szCs w:val="20"/>
        </w:rPr>
        <w:t>zmen</w:t>
      </w:r>
      <w:r>
        <w:rPr>
          <w:rFonts w:ascii="Arial" w:hAnsi="Arial" w:cs="Arial"/>
          <w:b w:val="0"/>
          <w:sz w:val="20"/>
          <w:szCs w:val="20"/>
        </w:rPr>
        <w:t>a alebo rozšírenie</w:t>
      </w:r>
      <w:r w:rsidRPr="00D20F7A">
        <w:rPr>
          <w:rFonts w:ascii="Arial" w:hAnsi="Arial" w:cs="Arial"/>
          <w:b w:val="0"/>
          <w:sz w:val="20"/>
          <w:szCs w:val="20"/>
        </w:rPr>
        <w:t xml:space="preserve"> funk</w:t>
      </w:r>
      <w:r>
        <w:rPr>
          <w:rFonts w:ascii="Arial" w:hAnsi="Arial" w:cs="Arial"/>
          <w:b w:val="0"/>
          <w:sz w:val="20"/>
          <w:szCs w:val="20"/>
        </w:rPr>
        <w:t>cionality</w:t>
      </w:r>
      <w:r w:rsidRPr="00D20F7A">
        <w:rPr>
          <w:rFonts w:ascii="Arial" w:hAnsi="Arial" w:cs="Arial"/>
          <w:b w:val="0"/>
          <w:sz w:val="20"/>
          <w:szCs w:val="20"/>
        </w:rPr>
        <w:t xml:space="preserve"> Systému ako celku </w:t>
      </w:r>
    </w:p>
    <w:p w:rsidR="00AE1807" w:rsidRPr="003A5F6B" w:rsidRDefault="00AE1807" w:rsidP="00AE1807">
      <w:pPr>
        <w:pStyle w:val="Bezriadkovania"/>
        <w:rPr>
          <w:rFonts w:ascii="Arial" w:hAnsi="Arial" w:cs="Arial"/>
          <w:sz w:val="20"/>
          <w:szCs w:val="20"/>
        </w:rPr>
      </w:pPr>
    </w:p>
    <w:p w:rsidR="00AE1807" w:rsidRDefault="00AE1807" w:rsidP="00AE1807">
      <w:pPr>
        <w:pStyle w:val="Nadpis2"/>
        <w:numPr>
          <w:ilvl w:val="1"/>
          <w:numId w:val="47"/>
        </w:numPr>
        <w:spacing w:before="0" w:after="0"/>
        <w:ind w:left="567" w:hanging="567"/>
        <w:rPr>
          <w:rFonts w:ascii="Arial" w:hAnsi="Arial" w:cs="Arial"/>
          <w:i w:val="0"/>
          <w:sz w:val="20"/>
          <w:szCs w:val="20"/>
        </w:rPr>
      </w:pPr>
      <w:r w:rsidRPr="00D20F7A">
        <w:rPr>
          <w:rFonts w:ascii="Arial" w:hAnsi="Arial" w:cs="Arial"/>
          <w:i w:val="0"/>
          <w:sz w:val="20"/>
          <w:szCs w:val="20"/>
        </w:rPr>
        <w:lastRenderedPageBreak/>
        <w:t>Inštalačné a konfiguračné práce:</w:t>
      </w:r>
    </w:p>
    <w:p w:rsidR="00AE1807" w:rsidRDefault="00AE1807" w:rsidP="00AE1807">
      <w:pPr>
        <w:pStyle w:val="ibinadpis2"/>
        <w:numPr>
          <w:ilvl w:val="0"/>
          <w:numId w:val="51"/>
        </w:numPr>
        <w:ind w:left="993" w:hanging="426"/>
        <w:rPr>
          <w:rFonts w:ascii="Arial" w:hAnsi="Arial" w:cs="Arial"/>
          <w:b w:val="0"/>
          <w:sz w:val="20"/>
          <w:szCs w:val="20"/>
        </w:rPr>
      </w:pPr>
      <w:r>
        <w:rPr>
          <w:rFonts w:ascii="Arial" w:hAnsi="Arial" w:cs="Arial"/>
          <w:b w:val="0"/>
          <w:sz w:val="20"/>
          <w:szCs w:val="20"/>
        </w:rPr>
        <w:t xml:space="preserve">Poskytovanie vysoko profesionálnych služieb kvalifikovaného personálu Poskytovateľa pri riešení implementácie nových funkcií, modulov, doplnkov a rozšírení Systému, alebo softvéru tretích strán, podľa požiadaviek Objednávateľa: </w:t>
      </w:r>
    </w:p>
    <w:p w:rsidR="00AE1807" w:rsidRPr="00D20F7A"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inštalačné práce na vyžiadanie Objednávateľa</w:t>
      </w:r>
    </w:p>
    <w:p w:rsidR="00AE1807" w:rsidRPr="00D20F7A"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konfiguračné práce na vyžiadanie Objednávateľa</w:t>
      </w:r>
    </w:p>
    <w:p w:rsidR="00AE1807" w:rsidRDefault="00AE1807" w:rsidP="00AE1807">
      <w:pPr>
        <w:pStyle w:val="ibinadpis2"/>
        <w:numPr>
          <w:ilvl w:val="2"/>
          <w:numId w:val="33"/>
        </w:numPr>
        <w:ind w:left="1418" w:hanging="425"/>
        <w:rPr>
          <w:rFonts w:ascii="Arial" w:hAnsi="Arial" w:cs="Arial"/>
          <w:b w:val="0"/>
          <w:sz w:val="20"/>
          <w:szCs w:val="20"/>
        </w:rPr>
      </w:pPr>
      <w:r w:rsidRPr="00D20F7A">
        <w:rPr>
          <w:rFonts w:ascii="Arial" w:hAnsi="Arial" w:cs="Arial"/>
          <w:b w:val="0"/>
          <w:sz w:val="20"/>
          <w:szCs w:val="20"/>
        </w:rPr>
        <w:t>a iné.</w:t>
      </w:r>
    </w:p>
    <w:p w:rsidR="00AE1807" w:rsidRDefault="00AE1807" w:rsidP="00AE1807">
      <w:pPr>
        <w:pStyle w:val="Bezriadkovania"/>
        <w:rPr>
          <w:rFonts w:ascii="Arial" w:hAnsi="Arial" w:cs="Arial"/>
          <w:sz w:val="20"/>
          <w:szCs w:val="20"/>
        </w:rPr>
      </w:pPr>
    </w:p>
    <w:p w:rsidR="00AE1807" w:rsidRPr="003A5F6B" w:rsidRDefault="00AE1807" w:rsidP="00AE1807">
      <w:pPr>
        <w:pStyle w:val="Bezriadkovania"/>
        <w:rPr>
          <w:rFonts w:ascii="Arial" w:hAnsi="Arial" w:cs="Arial"/>
          <w:sz w:val="20"/>
          <w:szCs w:val="20"/>
        </w:rPr>
      </w:pPr>
    </w:p>
    <w:p w:rsidR="00AE1807" w:rsidRDefault="00AE1807" w:rsidP="00AE1807">
      <w:pPr>
        <w:pStyle w:val="Nadpis2"/>
        <w:numPr>
          <w:ilvl w:val="1"/>
          <w:numId w:val="47"/>
        </w:numPr>
        <w:spacing w:before="0" w:after="0"/>
        <w:ind w:left="567" w:hanging="567"/>
        <w:rPr>
          <w:rFonts w:ascii="Arial" w:hAnsi="Arial" w:cs="Arial"/>
          <w:b w:val="0"/>
          <w:i w:val="0"/>
          <w:sz w:val="20"/>
          <w:szCs w:val="20"/>
        </w:rPr>
      </w:pPr>
      <w:r w:rsidRPr="003A5F6B">
        <w:rPr>
          <w:rFonts w:ascii="Arial" w:hAnsi="Arial" w:cs="Arial"/>
          <w:b w:val="0"/>
          <w:i w:val="0"/>
          <w:sz w:val="20"/>
          <w:szCs w:val="20"/>
        </w:rPr>
        <w:t xml:space="preserve">Všetky významné zmeny realizované Poskytovateľom musia byť projektovo riadené. </w:t>
      </w:r>
    </w:p>
    <w:p w:rsidR="00AE1807" w:rsidRDefault="00AE1807" w:rsidP="00AE1807"/>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Pr="00FD60AC" w:rsidRDefault="00AE1807" w:rsidP="00AE1807">
      <w:pPr>
        <w:spacing w:line="276" w:lineRule="auto"/>
        <w:jc w:val="center"/>
        <w:rPr>
          <w:rFonts w:ascii="Arial" w:hAnsi="Arial" w:cs="Arial"/>
          <w:b/>
          <w:sz w:val="40"/>
          <w:szCs w:val="40"/>
        </w:rPr>
      </w:pPr>
      <w:r w:rsidRPr="00FD60AC">
        <w:rPr>
          <w:rFonts w:ascii="Arial" w:hAnsi="Arial" w:cs="Arial"/>
          <w:b/>
          <w:sz w:val="40"/>
          <w:szCs w:val="40"/>
        </w:rPr>
        <w:lastRenderedPageBreak/>
        <w:t>Príloha č. 4</w:t>
      </w:r>
    </w:p>
    <w:p w:rsidR="00AE1807" w:rsidRPr="00FD60AC" w:rsidRDefault="00AE1807" w:rsidP="00AE1807">
      <w:pPr>
        <w:spacing w:line="276" w:lineRule="auto"/>
        <w:jc w:val="center"/>
        <w:rPr>
          <w:rFonts w:ascii="Arial" w:hAnsi="Arial" w:cs="Arial"/>
          <w:sz w:val="16"/>
          <w:szCs w:val="20"/>
        </w:rPr>
      </w:pPr>
      <w:r w:rsidRPr="00FD60AC">
        <w:rPr>
          <w:rFonts w:ascii="Arial" w:hAnsi="Arial" w:cs="Arial"/>
          <w:b/>
          <w:sz w:val="20"/>
          <w:szCs w:val="24"/>
        </w:rPr>
        <w:t>Zoznam subdodávateľov</w:t>
      </w:r>
    </w:p>
    <w:p w:rsidR="00AE1807" w:rsidRDefault="00AE1807" w:rsidP="00AE1807">
      <w:pPr>
        <w:spacing w:line="276" w:lineRule="auto"/>
        <w:rPr>
          <w:rFonts w:ascii="Arial" w:hAnsi="Arial" w:cs="Arial"/>
          <w:sz w:val="20"/>
          <w:szCs w:val="20"/>
        </w:rPr>
      </w:pPr>
    </w:p>
    <w:p w:rsidR="00AE1807" w:rsidRPr="00933200" w:rsidRDefault="00AE1807" w:rsidP="00AE1807">
      <w:pPr>
        <w:spacing w:line="276" w:lineRule="auto"/>
        <w:rPr>
          <w:rFonts w:ascii="Arial" w:hAnsi="Arial" w:cs="Arial"/>
          <w:sz w:val="20"/>
          <w:szCs w:val="20"/>
        </w:rPr>
      </w:pPr>
    </w:p>
    <w:p w:rsidR="00AE1807" w:rsidRPr="00933200" w:rsidRDefault="00AE1807" w:rsidP="00AE1807">
      <w:pPr>
        <w:spacing w:line="276" w:lineRule="auto"/>
        <w:rPr>
          <w:rFonts w:ascii="Arial" w:hAnsi="Arial" w:cs="Arial"/>
          <w:sz w:val="20"/>
          <w:szCs w:val="20"/>
        </w:rPr>
      </w:pPr>
      <w:r w:rsidRPr="00933200">
        <w:rPr>
          <w:rFonts w:ascii="Arial" w:hAnsi="Arial" w:cs="Arial"/>
          <w:sz w:val="20"/>
          <w:szCs w:val="20"/>
        </w:rPr>
        <w:t>Na realizácii predmetu zákazky: „</w:t>
      </w:r>
      <w:r w:rsidRPr="00933200">
        <w:rPr>
          <w:rFonts w:ascii="Arial" w:hAnsi="Arial" w:cs="Arial"/>
          <w:b/>
          <w:sz w:val="20"/>
          <w:szCs w:val="20"/>
        </w:rPr>
        <w:t>Prevádzka, servis a údržba informačného systému PROVYS</w:t>
      </w:r>
      <w:r w:rsidRPr="00933200">
        <w:rPr>
          <w:rFonts w:ascii="Arial" w:hAnsi="Arial" w:cs="Arial"/>
          <w:sz w:val="20"/>
          <w:szCs w:val="20"/>
        </w:rPr>
        <w:t>“:</w:t>
      </w:r>
    </w:p>
    <w:p w:rsidR="00AE1807" w:rsidRPr="00933200" w:rsidRDefault="00AE1807" w:rsidP="00AE1807">
      <w:pPr>
        <w:spacing w:line="276" w:lineRule="auto"/>
        <w:rPr>
          <w:rFonts w:ascii="Arial" w:hAnsi="Arial" w:cs="Arial"/>
          <w:sz w:val="20"/>
          <w:szCs w:val="20"/>
        </w:rPr>
      </w:pPr>
    </w:p>
    <w:p w:rsidR="00AE1807" w:rsidRPr="00933200" w:rsidRDefault="00AE1807" w:rsidP="00AE1807">
      <w:pPr>
        <w:spacing w:after="120"/>
        <w:jc w:val="left"/>
        <w:rPr>
          <w:rFonts w:ascii="Arial" w:hAnsi="Arial" w:cs="Arial"/>
          <w:sz w:val="20"/>
          <w:szCs w:val="20"/>
        </w:rPr>
      </w:pPr>
      <w:r w:rsidRPr="00933200">
        <w:rPr>
          <w:rFonts w:ascii="Arial" w:hAnsi="Arial" w:cs="Arial"/>
          <w:sz w:val="20"/>
          <w:szCs w:val="20"/>
        </w:rPr>
        <w:fldChar w:fldCharType="begin">
          <w:ffData>
            <w:name w:val=""/>
            <w:enabled/>
            <w:calcOnExit w:val="0"/>
            <w:checkBox>
              <w:sizeAuto/>
              <w:default w:val="0"/>
            </w:checkBox>
          </w:ffData>
        </w:fldChar>
      </w:r>
      <w:r w:rsidRPr="00933200">
        <w:rPr>
          <w:rFonts w:ascii="Arial" w:hAnsi="Arial" w:cs="Arial"/>
          <w:sz w:val="20"/>
          <w:szCs w:val="20"/>
        </w:rPr>
        <w:instrText xml:space="preserve"> FORMCHECKBOX </w:instrText>
      </w:r>
      <w:r w:rsidRPr="00933200">
        <w:rPr>
          <w:rFonts w:ascii="Arial" w:hAnsi="Arial" w:cs="Arial"/>
          <w:sz w:val="20"/>
          <w:szCs w:val="20"/>
        </w:rPr>
      </w:r>
      <w:r w:rsidRPr="00933200">
        <w:rPr>
          <w:rFonts w:ascii="Arial" w:hAnsi="Arial" w:cs="Arial"/>
          <w:sz w:val="20"/>
          <w:szCs w:val="20"/>
        </w:rPr>
        <w:fldChar w:fldCharType="separate"/>
      </w:r>
      <w:r w:rsidRPr="00933200">
        <w:rPr>
          <w:rFonts w:ascii="Arial" w:hAnsi="Arial" w:cs="Arial"/>
          <w:sz w:val="20"/>
          <w:szCs w:val="20"/>
        </w:rPr>
        <w:fldChar w:fldCharType="end"/>
      </w:r>
      <w:r w:rsidRPr="00933200">
        <w:rPr>
          <w:rFonts w:ascii="Arial" w:hAnsi="Arial" w:cs="Arial"/>
          <w:sz w:val="20"/>
          <w:szCs w:val="20"/>
        </w:rPr>
        <w:t xml:space="preserve"> sa nebudú podieľať subdodávatelia a celý predmet zákazky uskutočníme vlastnými kapacitami </w:t>
      </w:r>
    </w:p>
    <w:p w:rsidR="00AE1807" w:rsidRPr="00933200" w:rsidRDefault="00AE1807" w:rsidP="00AE1807">
      <w:pPr>
        <w:spacing w:after="120"/>
        <w:jc w:val="left"/>
        <w:rPr>
          <w:rFonts w:ascii="Arial" w:hAnsi="Arial" w:cs="Arial"/>
          <w:sz w:val="20"/>
          <w:szCs w:val="20"/>
        </w:rPr>
      </w:pPr>
    </w:p>
    <w:p w:rsidR="00AE1807" w:rsidRPr="00933200" w:rsidRDefault="00AE1807" w:rsidP="00AE1807">
      <w:pPr>
        <w:spacing w:after="120"/>
        <w:jc w:val="left"/>
        <w:rPr>
          <w:rFonts w:ascii="Arial" w:hAnsi="Arial" w:cs="Arial"/>
          <w:sz w:val="20"/>
          <w:szCs w:val="20"/>
        </w:rPr>
      </w:pPr>
      <w:r w:rsidRPr="00933200">
        <w:rPr>
          <w:rFonts w:ascii="Arial" w:hAnsi="Arial" w:cs="Arial"/>
          <w:sz w:val="20"/>
          <w:szCs w:val="20"/>
        </w:rPr>
        <w:fldChar w:fldCharType="begin">
          <w:ffData>
            <w:name w:val=""/>
            <w:enabled/>
            <w:calcOnExit w:val="0"/>
            <w:checkBox>
              <w:sizeAuto/>
              <w:default w:val="0"/>
            </w:checkBox>
          </w:ffData>
        </w:fldChar>
      </w:r>
      <w:r w:rsidRPr="00933200">
        <w:rPr>
          <w:rFonts w:ascii="Arial" w:hAnsi="Arial" w:cs="Arial"/>
          <w:sz w:val="20"/>
          <w:szCs w:val="20"/>
        </w:rPr>
        <w:instrText xml:space="preserve"> FORMCHECKBOX </w:instrText>
      </w:r>
      <w:r w:rsidRPr="00933200">
        <w:rPr>
          <w:rFonts w:ascii="Arial" w:hAnsi="Arial" w:cs="Arial"/>
          <w:sz w:val="20"/>
          <w:szCs w:val="20"/>
        </w:rPr>
      </w:r>
      <w:r w:rsidRPr="00933200">
        <w:rPr>
          <w:rFonts w:ascii="Arial" w:hAnsi="Arial" w:cs="Arial"/>
          <w:sz w:val="20"/>
          <w:szCs w:val="20"/>
        </w:rPr>
        <w:fldChar w:fldCharType="separate"/>
      </w:r>
      <w:r w:rsidRPr="00933200">
        <w:rPr>
          <w:rFonts w:ascii="Arial" w:hAnsi="Arial" w:cs="Arial"/>
          <w:sz w:val="20"/>
          <w:szCs w:val="20"/>
        </w:rPr>
        <w:fldChar w:fldCharType="end"/>
      </w:r>
      <w:r w:rsidRPr="00933200">
        <w:rPr>
          <w:rFonts w:ascii="Arial" w:hAnsi="Arial" w:cs="Arial"/>
          <w:sz w:val="20"/>
          <w:szCs w:val="20"/>
        </w:rPr>
        <w:t xml:space="preserve"> sa budú podieľať nasledovní subdodávatelia:</w:t>
      </w:r>
    </w:p>
    <w:p w:rsidR="00AE1807" w:rsidRPr="00933200" w:rsidRDefault="00AE1807" w:rsidP="00AE1807">
      <w:pPr>
        <w:spacing w:line="276" w:lineRule="auto"/>
        <w:rPr>
          <w:rFonts w:ascii="Arial" w:hAnsi="Arial" w:cs="Arial"/>
          <w:sz w:val="20"/>
          <w:szCs w:val="20"/>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AE1807" w:rsidRPr="00933200" w:rsidTr="00B26BD3">
        <w:trPr>
          <w:trHeight w:val="1089"/>
          <w:jc w:val="center"/>
        </w:trPr>
        <w:tc>
          <w:tcPr>
            <w:tcW w:w="622" w:type="dxa"/>
          </w:tcPr>
          <w:p w:rsidR="00AE1807" w:rsidRPr="00933200" w:rsidRDefault="00AE1807" w:rsidP="00B26BD3">
            <w:pPr>
              <w:spacing w:before="240" w:after="240" w:line="276" w:lineRule="auto"/>
              <w:jc w:val="center"/>
              <w:rPr>
                <w:rFonts w:ascii="Arial" w:hAnsi="Arial" w:cs="Arial"/>
                <w:b/>
                <w:sz w:val="16"/>
                <w:szCs w:val="20"/>
              </w:rPr>
            </w:pPr>
            <w:r w:rsidRPr="00933200">
              <w:rPr>
                <w:rFonts w:ascii="Arial" w:hAnsi="Arial" w:cs="Arial"/>
                <w:b/>
                <w:sz w:val="16"/>
                <w:szCs w:val="20"/>
              </w:rPr>
              <w:t>p.</w:t>
            </w:r>
            <w:r>
              <w:rPr>
                <w:rFonts w:ascii="Arial" w:hAnsi="Arial" w:cs="Arial"/>
                <w:b/>
                <w:sz w:val="16"/>
                <w:szCs w:val="20"/>
              </w:rPr>
              <w:t xml:space="preserve"> </w:t>
            </w:r>
            <w:r w:rsidRPr="00933200">
              <w:rPr>
                <w:rFonts w:ascii="Arial" w:hAnsi="Arial" w:cs="Arial"/>
                <w:b/>
                <w:sz w:val="16"/>
                <w:szCs w:val="20"/>
              </w:rPr>
              <w:t>č.</w:t>
            </w:r>
          </w:p>
        </w:tc>
        <w:tc>
          <w:tcPr>
            <w:tcW w:w="1789" w:type="dxa"/>
          </w:tcPr>
          <w:p w:rsidR="00AE1807" w:rsidRPr="00933200" w:rsidRDefault="00AE1807" w:rsidP="00B26BD3">
            <w:pPr>
              <w:spacing w:before="240" w:after="240" w:line="276" w:lineRule="auto"/>
              <w:jc w:val="center"/>
              <w:rPr>
                <w:rFonts w:ascii="Arial" w:hAnsi="Arial" w:cs="Arial"/>
                <w:b/>
                <w:sz w:val="16"/>
                <w:szCs w:val="20"/>
              </w:rPr>
            </w:pPr>
            <w:r w:rsidRPr="00933200">
              <w:rPr>
                <w:rFonts w:ascii="Arial" w:hAnsi="Arial" w:cs="Arial"/>
                <w:b/>
                <w:sz w:val="16"/>
                <w:szCs w:val="20"/>
              </w:rPr>
              <w:t>Obchodné meno alebo názov / meno a priezvisko</w:t>
            </w:r>
          </w:p>
        </w:tc>
        <w:tc>
          <w:tcPr>
            <w:tcW w:w="1417" w:type="dxa"/>
          </w:tcPr>
          <w:p w:rsidR="00AE1807" w:rsidRPr="00933200" w:rsidRDefault="00AE1807" w:rsidP="00B26BD3">
            <w:pPr>
              <w:spacing w:before="240" w:after="240" w:line="276" w:lineRule="auto"/>
              <w:jc w:val="center"/>
              <w:rPr>
                <w:rFonts w:ascii="Arial" w:hAnsi="Arial" w:cs="Arial"/>
                <w:b/>
                <w:sz w:val="16"/>
                <w:szCs w:val="20"/>
              </w:rPr>
            </w:pPr>
            <w:r w:rsidRPr="00933200">
              <w:rPr>
                <w:rFonts w:ascii="Arial" w:hAnsi="Arial" w:cs="Arial"/>
                <w:b/>
                <w:sz w:val="16"/>
                <w:szCs w:val="20"/>
              </w:rPr>
              <w:t>Sídlo alebo adresa pobytu</w:t>
            </w:r>
          </w:p>
        </w:tc>
        <w:tc>
          <w:tcPr>
            <w:tcW w:w="1985" w:type="dxa"/>
          </w:tcPr>
          <w:p w:rsidR="00AE1807" w:rsidRPr="00933200" w:rsidRDefault="00AE1807" w:rsidP="00B26BD3">
            <w:pPr>
              <w:spacing w:before="240" w:after="240" w:line="276" w:lineRule="auto"/>
              <w:jc w:val="center"/>
              <w:rPr>
                <w:rFonts w:ascii="Arial" w:hAnsi="Arial" w:cs="Arial"/>
                <w:b/>
                <w:sz w:val="16"/>
                <w:szCs w:val="20"/>
              </w:rPr>
            </w:pPr>
            <w:r w:rsidRPr="00933200">
              <w:rPr>
                <w:rFonts w:ascii="Arial" w:hAnsi="Arial" w:cs="Arial"/>
                <w:b/>
                <w:sz w:val="16"/>
                <w:szCs w:val="20"/>
              </w:rPr>
              <w:t>Identifikačné číslo (IČO) alebo dátum narodenia (ak nebolo pridelené IČO)</w:t>
            </w:r>
          </w:p>
        </w:tc>
        <w:tc>
          <w:tcPr>
            <w:tcW w:w="1275" w:type="dxa"/>
          </w:tcPr>
          <w:p w:rsidR="00AE1807" w:rsidRPr="00933200" w:rsidRDefault="00AE1807" w:rsidP="00B26BD3">
            <w:pPr>
              <w:spacing w:before="240" w:after="240" w:line="276" w:lineRule="auto"/>
              <w:jc w:val="center"/>
              <w:rPr>
                <w:rFonts w:ascii="Arial" w:hAnsi="Arial" w:cs="Arial"/>
                <w:b/>
                <w:sz w:val="16"/>
                <w:szCs w:val="20"/>
              </w:rPr>
            </w:pPr>
            <w:r w:rsidRPr="00933200">
              <w:rPr>
                <w:rFonts w:ascii="Arial" w:hAnsi="Arial" w:cs="Arial"/>
                <w:b/>
                <w:sz w:val="16"/>
                <w:szCs w:val="20"/>
              </w:rPr>
              <w:t>Predmet subdodávky</w:t>
            </w:r>
          </w:p>
        </w:tc>
        <w:tc>
          <w:tcPr>
            <w:tcW w:w="948" w:type="dxa"/>
          </w:tcPr>
          <w:p w:rsidR="00AE1807" w:rsidRPr="00933200" w:rsidRDefault="00AE1807" w:rsidP="00B26BD3">
            <w:pPr>
              <w:spacing w:before="240" w:after="240" w:line="276" w:lineRule="auto"/>
              <w:jc w:val="center"/>
              <w:rPr>
                <w:rFonts w:ascii="Arial" w:hAnsi="Arial" w:cs="Arial"/>
                <w:b/>
                <w:sz w:val="16"/>
                <w:szCs w:val="20"/>
              </w:rPr>
            </w:pPr>
            <w:r w:rsidRPr="00933200">
              <w:rPr>
                <w:rFonts w:ascii="Arial" w:hAnsi="Arial" w:cs="Arial"/>
                <w:b/>
                <w:sz w:val="16"/>
                <w:szCs w:val="20"/>
              </w:rPr>
              <w:t xml:space="preserve">Predmet plnenia </w:t>
            </w:r>
            <w:r w:rsidRPr="00933200">
              <w:rPr>
                <w:rFonts w:ascii="Arial" w:hAnsi="Arial" w:cs="Arial"/>
                <w:b/>
                <w:sz w:val="16"/>
                <w:szCs w:val="20"/>
              </w:rPr>
              <w:br/>
              <w:t>v %</w:t>
            </w:r>
          </w:p>
        </w:tc>
        <w:tc>
          <w:tcPr>
            <w:tcW w:w="1993" w:type="dxa"/>
          </w:tcPr>
          <w:p w:rsidR="00AE1807" w:rsidRPr="00933200" w:rsidRDefault="00AE1807" w:rsidP="00B26BD3">
            <w:pPr>
              <w:spacing w:before="240" w:after="240" w:line="276" w:lineRule="auto"/>
              <w:jc w:val="center"/>
              <w:rPr>
                <w:rFonts w:ascii="Arial" w:hAnsi="Arial" w:cs="Arial"/>
                <w:b/>
                <w:sz w:val="16"/>
                <w:szCs w:val="20"/>
              </w:rPr>
            </w:pPr>
            <w:r w:rsidRPr="00933200">
              <w:rPr>
                <w:rFonts w:ascii="Arial" w:hAnsi="Arial" w:cs="Arial"/>
                <w:b/>
                <w:sz w:val="16"/>
                <w:szCs w:val="20"/>
              </w:rPr>
              <w:t>Oprávnená osoba (meno a priezvisko, adresa pobytu, dátum narodenia)</w:t>
            </w:r>
          </w:p>
        </w:tc>
      </w:tr>
      <w:tr w:rsidR="00AE1807" w:rsidRPr="00933200" w:rsidTr="00B26BD3">
        <w:trPr>
          <w:jc w:val="center"/>
        </w:trPr>
        <w:tc>
          <w:tcPr>
            <w:tcW w:w="622" w:type="dxa"/>
          </w:tcPr>
          <w:p w:rsidR="00AE1807" w:rsidRPr="00933200" w:rsidRDefault="00AE1807" w:rsidP="00B26BD3">
            <w:pPr>
              <w:spacing w:before="240" w:after="240" w:line="276" w:lineRule="auto"/>
              <w:jc w:val="center"/>
              <w:rPr>
                <w:rFonts w:ascii="Arial" w:hAnsi="Arial" w:cs="Arial"/>
                <w:sz w:val="20"/>
                <w:szCs w:val="20"/>
              </w:rPr>
            </w:pPr>
          </w:p>
        </w:tc>
        <w:tc>
          <w:tcPr>
            <w:tcW w:w="1789" w:type="dxa"/>
          </w:tcPr>
          <w:p w:rsidR="00AE1807" w:rsidRPr="00933200" w:rsidRDefault="00AE1807" w:rsidP="00B26BD3">
            <w:pPr>
              <w:spacing w:line="276" w:lineRule="auto"/>
              <w:rPr>
                <w:rFonts w:ascii="Arial" w:hAnsi="Arial" w:cs="Arial"/>
                <w:sz w:val="20"/>
                <w:szCs w:val="20"/>
              </w:rPr>
            </w:pPr>
          </w:p>
        </w:tc>
        <w:tc>
          <w:tcPr>
            <w:tcW w:w="1417" w:type="dxa"/>
          </w:tcPr>
          <w:p w:rsidR="00AE1807" w:rsidRPr="00933200" w:rsidRDefault="00AE1807" w:rsidP="00B26BD3">
            <w:pPr>
              <w:spacing w:line="276" w:lineRule="auto"/>
              <w:rPr>
                <w:rFonts w:ascii="Arial" w:hAnsi="Arial" w:cs="Arial"/>
                <w:sz w:val="20"/>
                <w:szCs w:val="20"/>
              </w:rPr>
            </w:pPr>
          </w:p>
        </w:tc>
        <w:tc>
          <w:tcPr>
            <w:tcW w:w="1985" w:type="dxa"/>
          </w:tcPr>
          <w:p w:rsidR="00AE1807" w:rsidRPr="00933200" w:rsidRDefault="00AE1807" w:rsidP="00B26BD3">
            <w:pPr>
              <w:spacing w:line="276" w:lineRule="auto"/>
              <w:rPr>
                <w:rFonts w:ascii="Arial" w:hAnsi="Arial" w:cs="Arial"/>
                <w:sz w:val="20"/>
                <w:szCs w:val="20"/>
              </w:rPr>
            </w:pPr>
          </w:p>
        </w:tc>
        <w:tc>
          <w:tcPr>
            <w:tcW w:w="1275" w:type="dxa"/>
          </w:tcPr>
          <w:p w:rsidR="00AE1807" w:rsidRPr="00933200" w:rsidRDefault="00AE1807" w:rsidP="00B26BD3">
            <w:pPr>
              <w:spacing w:line="276" w:lineRule="auto"/>
              <w:rPr>
                <w:rFonts w:ascii="Arial" w:hAnsi="Arial" w:cs="Arial"/>
                <w:sz w:val="20"/>
                <w:szCs w:val="20"/>
              </w:rPr>
            </w:pPr>
          </w:p>
        </w:tc>
        <w:tc>
          <w:tcPr>
            <w:tcW w:w="948" w:type="dxa"/>
          </w:tcPr>
          <w:p w:rsidR="00AE1807" w:rsidRPr="00933200" w:rsidRDefault="00AE1807" w:rsidP="00B26BD3">
            <w:pPr>
              <w:spacing w:line="276" w:lineRule="auto"/>
              <w:rPr>
                <w:rFonts w:ascii="Arial" w:hAnsi="Arial" w:cs="Arial"/>
                <w:sz w:val="20"/>
                <w:szCs w:val="20"/>
              </w:rPr>
            </w:pPr>
          </w:p>
        </w:tc>
        <w:tc>
          <w:tcPr>
            <w:tcW w:w="1993" w:type="dxa"/>
          </w:tcPr>
          <w:p w:rsidR="00AE1807" w:rsidRPr="00933200" w:rsidRDefault="00AE1807" w:rsidP="00B26BD3">
            <w:pPr>
              <w:spacing w:line="276" w:lineRule="auto"/>
              <w:rPr>
                <w:rFonts w:ascii="Arial" w:hAnsi="Arial" w:cs="Arial"/>
                <w:sz w:val="20"/>
                <w:szCs w:val="20"/>
              </w:rPr>
            </w:pPr>
          </w:p>
        </w:tc>
      </w:tr>
      <w:tr w:rsidR="00AE1807" w:rsidRPr="00933200" w:rsidTr="00B26BD3">
        <w:trPr>
          <w:trHeight w:val="698"/>
          <w:jc w:val="center"/>
        </w:trPr>
        <w:tc>
          <w:tcPr>
            <w:tcW w:w="622" w:type="dxa"/>
          </w:tcPr>
          <w:p w:rsidR="00AE1807" w:rsidRPr="00933200" w:rsidRDefault="00AE1807" w:rsidP="00B26BD3">
            <w:pPr>
              <w:spacing w:line="276" w:lineRule="auto"/>
              <w:jc w:val="center"/>
              <w:rPr>
                <w:rFonts w:ascii="Arial" w:hAnsi="Arial" w:cs="Arial"/>
                <w:sz w:val="20"/>
                <w:szCs w:val="20"/>
              </w:rPr>
            </w:pPr>
          </w:p>
        </w:tc>
        <w:tc>
          <w:tcPr>
            <w:tcW w:w="1789" w:type="dxa"/>
          </w:tcPr>
          <w:p w:rsidR="00AE1807" w:rsidRPr="00933200" w:rsidRDefault="00AE1807" w:rsidP="00B26BD3">
            <w:pPr>
              <w:spacing w:line="276" w:lineRule="auto"/>
              <w:rPr>
                <w:rFonts w:ascii="Arial" w:hAnsi="Arial" w:cs="Arial"/>
                <w:sz w:val="20"/>
                <w:szCs w:val="20"/>
              </w:rPr>
            </w:pPr>
          </w:p>
        </w:tc>
        <w:tc>
          <w:tcPr>
            <w:tcW w:w="1417" w:type="dxa"/>
          </w:tcPr>
          <w:p w:rsidR="00AE1807" w:rsidRPr="00933200" w:rsidRDefault="00AE1807" w:rsidP="00B26BD3">
            <w:pPr>
              <w:spacing w:line="276" w:lineRule="auto"/>
              <w:rPr>
                <w:rFonts w:ascii="Arial" w:hAnsi="Arial" w:cs="Arial"/>
                <w:sz w:val="20"/>
                <w:szCs w:val="20"/>
              </w:rPr>
            </w:pPr>
          </w:p>
        </w:tc>
        <w:tc>
          <w:tcPr>
            <w:tcW w:w="1985" w:type="dxa"/>
            <w:vAlign w:val="center"/>
          </w:tcPr>
          <w:p w:rsidR="00AE1807" w:rsidRPr="00933200" w:rsidRDefault="00AE1807" w:rsidP="00B26BD3">
            <w:pPr>
              <w:spacing w:line="276" w:lineRule="auto"/>
              <w:rPr>
                <w:rFonts w:ascii="Arial" w:hAnsi="Arial" w:cs="Arial"/>
                <w:sz w:val="20"/>
                <w:szCs w:val="20"/>
              </w:rPr>
            </w:pPr>
          </w:p>
        </w:tc>
        <w:tc>
          <w:tcPr>
            <w:tcW w:w="1275" w:type="dxa"/>
          </w:tcPr>
          <w:p w:rsidR="00AE1807" w:rsidRPr="00933200" w:rsidRDefault="00AE1807" w:rsidP="00B26BD3">
            <w:pPr>
              <w:spacing w:line="276" w:lineRule="auto"/>
              <w:rPr>
                <w:rFonts w:ascii="Arial" w:hAnsi="Arial" w:cs="Arial"/>
                <w:sz w:val="20"/>
                <w:szCs w:val="20"/>
              </w:rPr>
            </w:pPr>
          </w:p>
        </w:tc>
        <w:tc>
          <w:tcPr>
            <w:tcW w:w="948" w:type="dxa"/>
          </w:tcPr>
          <w:p w:rsidR="00AE1807" w:rsidRPr="00933200" w:rsidRDefault="00AE1807" w:rsidP="00B26BD3">
            <w:pPr>
              <w:spacing w:line="276" w:lineRule="auto"/>
              <w:rPr>
                <w:rFonts w:ascii="Arial" w:hAnsi="Arial" w:cs="Arial"/>
                <w:sz w:val="20"/>
                <w:szCs w:val="20"/>
              </w:rPr>
            </w:pPr>
          </w:p>
        </w:tc>
        <w:tc>
          <w:tcPr>
            <w:tcW w:w="1993" w:type="dxa"/>
          </w:tcPr>
          <w:p w:rsidR="00AE1807" w:rsidRPr="00933200" w:rsidRDefault="00AE1807" w:rsidP="00B26BD3">
            <w:pPr>
              <w:spacing w:line="276" w:lineRule="auto"/>
              <w:rPr>
                <w:rFonts w:ascii="Arial" w:hAnsi="Arial" w:cs="Arial"/>
                <w:sz w:val="20"/>
                <w:szCs w:val="20"/>
              </w:rPr>
            </w:pPr>
          </w:p>
        </w:tc>
      </w:tr>
    </w:tbl>
    <w:p w:rsidR="00AE1807" w:rsidRPr="00933200" w:rsidRDefault="00AE1807" w:rsidP="00AE1807">
      <w:pPr>
        <w:spacing w:before="240" w:line="276" w:lineRule="auto"/>
        <w:rPr>
          <w:rFonts w:ascii="Arial" w:hAnsi="Arial" w:cs="Arial"/>
          <w:sz w:val="20"/>
          <w:szCs w:val="20"/>
        </w:rPr>
      </w:pPr>
    </w:p>
    <w:p w:rsidR="00AE1807" w:rsidRPr="00933200" w:rsidRDefault="00AE1807" w:rsidP="00AE1807">
      <w:pPr>
        <w:spacing w:before="240" w:line="276" w:lineRule="auto"/>
        <w:rPr>
          <w:rFonts w:ascii="Arial" w:hAnsi="Arial" w:cs="Arial"/>
          <w:sz w:val="20"/>
          <w:szCs w:val="20"/>
        </w:rPr>
      </w:pPr>
      <w:r w:rsidRPr="00933200">
        <w:rPr>
          <w:rFonts w:ascii="Arial" w:hAnsi="Arial" w:cs="Arial"/>
          <w:sz w:val="20"/>
          <w:szCs w:val="20"/>
        </w:rPr>
        <w:t>V ..................................., dňa ........................</w:t>
      </w:r>
    </w:p>
    <w:p w:rsidR="00AE1807" w:rsidRPr="00933200" w:rsidRDefault="00AE1807" w:rsidP="00AE1807">
      <w:pPr>
        <w:spacing w:before="240" w:line="276" w:lineRule="auto"/>
        <w:rPr>
          <w:rFonts w:ascii="Arial" w:hAnsi="Arial" w:cs="Arial"/>
          <w:sz w:val="20"/>
          <w:szCs w:val="20"/>
        </w:rPr>
      </w:pPr>
    </w:p>
    <w:p w:rsidR="00AE1807" w:rsidRPr="00933200" w:rsidRDefault="00AE1807" w:rsidP="00AE1807">
      <w:pPr>
        <w:rPr>
          <w:rFonts w:ascii="Arial" w:hAnsi="Arial" w:cs="Arial"/>
          <w:sz w:val="20"/>
        </w:rPr>
      </w:pPr>
    </w:p>
    <w:p w:rsidR="00AE1807" w:rsidRPr="00933200" w:rsidRDefault="00AE1807" w:rsidP="00AE1807">
      <w:pPr>
        <w:ind w:left="5400"/>
        <w:rPr>
          <w:rFonts w:ascii="Arial" w:hAnsi="Arial" w:cs="Arial"/>
          <w:sz w:val="20"/>
        </w:rPr>
      </w:pPr>
      <w:r w:rsidRPr="00933200">
        <w:rPr>
          <w:rFonts w:ascii="Arial" w:hAnsi="Arial" w:cs="Arial"/>
          <w:sz w:val="20"/>
        </w:rPr>
        <w:t xml:space="preserve">      .......................................................</w:t>
      </w:r>
    </w:p>
    <w:p w:rsidR="00AE1807" w:rsidRPr="00933200" w:rsidRDefault="00AE1807" w:rsidP="00AE1807">
      <w:pPr>
        <w:rPr>
          <w:rFonts w:ascii="Arial" w:hAnsi="Arial" w:cs="Arial"/>
          <w:sz w:val="20"/>
        </w:rPr>
      </w:pPr>
      <w:r w:rsidRPr="00933200">
        <w:rPr>
          <w:rFonts w:ascii="Arial" w:hAnsi="Arial" w:cs="Arial"/>
          <w:sz w:val="20"/>
        </w:rPr>
        <w:t xml:space="preserve">                                                                                                      pečiatka, meno a podpis uchádzača</w:t>
      </w: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Pr>
        <w:spacing w:after="60"/>
        <w:ind w:right="23"/>
        <w:rPr>
          <w:rFonts w:ascii="Arial" w:hAnsi="Arial" w:cs="Arial"/>
          <w:sz w:val="20"/>
          <w:szCs w:val="20"/>
        </w:rPr>
      </w:pPr>
    </w:p>
    <w:p w:rsidR="00AE1807" w:rsidRDefault="00AE1807" w:rsidP="00AE1807"/>
    <w:p w:rsidR="00AE1807" w:rsidRDefault="00AE1807" w:rsidP="00AE1807">
      <w:pPr>
        <w:spacing w:after="60"/>
        <w:ind w:right="23"/>
        <w:rPr>
          <w:rFonts w:ascii="Arial" w:hAnsi="Arial" w:cs="Arial"/>
          <w:sz w:val="20"/>
          <w:szCs w:val="20"/>
        </w:rPr>
      </w:pPr>
    </w:p>
    <w:p w:rsidR="000E0324" w:rsidRDefault="000E0324">
      <w:bookmarkStart w:id="16" w:name="_GoBack"/>
      <w:bookmarkEnd w:id="16"/>
    </w:p>
    <w:sectPr w:rsidR="000E03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ED8"/>
    <w:multiLevelType w:val="multilevel"/>
    <w:tmpl w:val="045EFC4A"/>
    <w:lvl w:ilvl="0">
      <w:start w:val="1"/>
      <w:numFmt w:val="decimal"/>
      <w:lvlText w:val="%1."/>
      <w:lvlJc w:val="left"/>
      <w:pPr>
        <w:ind w:left="1776" w:hanging="360"/>
      </w:pPr>
      <w:rPr>
        <w:rFonts w:cs="Times New Roman"/>
      </w:rPr>
    </w:lvl>
    <w:lvl w:ilvl="1">
      <w:start w:val="1"/>
      <w:numFmt w:val="lowerLetter"/>
      <w:lvlText w:val="%2)"/>
      <w:lvlJc w:val="left"/>
      <w:pPr>
        <w:ind w:left="2208" w:hanging="432"/>
      </w:pPr>
      <w:rPr>
        <w:rFonts w:cs="Times New Roman"/>
      </w:rPr>
    </w:lvl>
    <w:lvl w:ilvl="2">
      <w:start w:val="1"/>
      <w:numFmt w:val="decimal"/>
      <w:lvlText w:val="%1.%2.%3."/>
      <w:lvlJc w:val="left"/>
      <w:pPr>
        <w:ind w:left="2640" w:hanging="504"/>
      </w:pPr>
      <w:rPr>
        <w:rFonts w:cs="Times New Roman"/>
      </w:rPr>
    </w:lvl>
    <w:lvl w:ilvl="3">
      <w:start w:val="1"/>
      <w:numFmt w:val="decimal"/>
      <w:lvlText w:val="%1.%2.%3.%4."/>
      <w:lvlJc w:val="left"/>
      <w:pPr>
        <w:ind w:left="3144" w:hanging="648"/>
      </w:pPr>
      <w:rPr>
        <w:rFonts w:cs="Times New Roman"/>
      </w:rPr>
    </w:lvl>
    <w:lvl w:ilvl="4">
      <w:start w:val="1"/>
      <w:numFmt w:val="decimal"/>
      <w:lvlText w:val="%1.%2.%3.%4.%5."/>
      <w:lvlJc w:val="left"/>
      <w:pPr>
        <w:ind w:left="3648" w:hanging="792"/>
      </w:pPr>
      <w:rPr>
        <w:rFonts w:cs="Times New Roman"/>
      </w:rPr>
    </w:lvl>
    <w:lvl w:ilvl="5">
      <w:start w:val="1"/>
      <w:numFmt w:val="decimal"/>
      <w:lvlText w:val="%1.%2.%3.%4.%5.%6."/>
      <w:lvlJc w:val="left"/>
      <w:pPr>
        <w:ind w:left="4152" w:hanging="936"/>
      </w:pPr>
      <w:rPr>
        <w:rFonts w:cs="Times New Roman"/>
      </w:rPr>
    </w:lvl>
    <w:lvl w:ilvl="6">
      <w:start w:val="1"/>
      <w:numFmt w:val="decimal"/>
      <w:lvlText w:val="%1.%2.%3.%4.%5.%6.%7."/>
      <w:lvlJc w:val="left"/>
      <w:pPr>
        <w:ind w:left="4656" w:hanging="1080"/>
      </w:pPr>
      <w:rPr>
        <w:rFonts w:cs="Times New Roman"/>
      </w:rPr>
    </w:lvl>
    <w:lvl w:ilvl="7">
      <w:start w:val="1"/>
      <w:numFmt w:val="decimal"/>
      <w:lvlText w:val="%1.%2.%3.%4.%5.%6.%7.%8."/>
      <w:lvlJc w:val="left"/>
      <w:pPr>
        <w:ind w:left="5160" w:hanging="1224"/>
      </w:pPr>
      <w:rPr>
        <w:rFonts w:cs="Times New Roman"/>
      </w:rPr>
    </w:lvl>
    <w:lvl w:ilvl="8">
      <w:start w:val="1"/>
      <w:numFmt w:val="decimal"/>
      <w:lvlText w:val="%1.%2.%3.%4.%5.%6.%7.%8.%9."/>
      <w:lvlJc w:val="left"/>
      <w:pPr>
        <w:ind w:left="5736" w:hanging="1440"/>
      </w:pPr>
      <w:rPr>
        <w:rFonts w:cs="Times New Roman"/>
      </w:rPr>
    </w:lvl>
  </w:abstractNum>
  <w:abstractNum w:abstractNumId="1" w15:restartNumberingAfterBreak="0">
    <w:nsid w:val="02257CA3"/>
    <w:multiLevelType w:val="hybridMultilevel"/>
    <w:tmpl w:val="17881650"/>
    <w:lvl w:ilvl="0" w:tplc="041B0017">
      <w:start w:val="1"/>
      <w:numFmt w:val="lowerLetter"/>
      <w:lvlText w:val="%1)"/>
      <w:lvlJc w:val="left"/>
      <w:pPr>
        <w:ind w:left="2421" w:hanging="360"/>
      </w:pPr>
      <w:rPr>
        <w:rFonts w:cs="Times New Roman"/>
      </w:rPr>
    </w:lvl>
    <w:lvl w:ilvl="1" w:tplc="041B0019" w:tentative="1">
      <w:start w:val="1"/>
      <w:numFmt w:val="lowerLetter"/>
      <w:lvlText w:val="%2."/>
      <w:lvlJc w:val="left"/>
      <w:pPr>
        <w:ind w:left="3141" w:hanging="360"/>
      </w:pPr>
      <w:rPr>
        <w:rFonts w:cs="Times New Roman"/>
      </w:rPr>
    </w:lvl>
    <w:lvl w:ilvl="2" w:tplc="041B001B">
      <w:start w:val="1"/>
      <w:numFmt w:val="lowerRoman"/>
      <w:lvlText w:val="%3."/>
      <w:lvlJc w:val="right"/>
      <w:pPr>
        <w:ind w:left="3861" w:hanging="180"/>
      </w:pPr>
      <w:rPr>
        <w:rFonts w:cs="Times New Roman"/>
      </w:rPr>
    </w:lvl>
    <w:lvl w:ilvl="3" w:tplc="041B000F" w:tentative="1">
      <w:start w:val="1"/>
      <w:numFmt w:val="decimal"/>
      <w:lvlText w:val="%4."/>
      <w:lvlJc w:val="left"/>
      <w:pPr>
        <w:ind w:left="4581" w:hanging="360"/>
      </w:pPr>
      <w:rPr>
        <w:rFonts w:cs="Times New Roman"/>
      </w:rPr>
    </w:lvl>
    <w:lvl w:ilvl="4" w:tplc="041B0019" w:tentative="1">
      <w:start w:val="1"/>
      <w:numFmt w:val="lowerLetter"/>
      <w:lvlText w:val="%5."/>
      <w:lvlJc w:val="left"/>
      <w:pPr>
        <w:ind w:left="5301" w:hanging="360"/>
      </w:pPr>
      <w:rPr>
        <w:rFonts w:cs="Times New Roman"/>
      </w:rPr>
    </w:lvl>
    <w:lvl w:ilvl="5" w:tplc="041B001B" w:tentative="1">
      <w:start w:val="1"/>
      <w:numFmt w:val="lowerRoman"/>
      <w:lvlText w:val="%6."/>
      <w:lvlJc w:val="right"/>
      <w:pPr>
        <w:ind w:left="6021" w:hanging="180"/>
      </w:pPr>
      <w:rPr>
        <w:rFonts w:cs="Times New Roman"/>
      </w:rPr>
    </w:lvl>
    <w:lvl w:ilvl="6" w:tplc="041B000F" w:tentative="1">
      <w:start w:val="1"/>
      <w:numFmt w:val="decimal"/>
      <w:lvlText w:val="%7."/>
      <w:lvlJc w:val="left"/>
      <w:pPr>
        <w:ind w:left="6741" w:hanging="360"/>
      </w:pPr>
      <w:rPr>
        <w:rFonts w:cs="Times New Roman"/>
      </w:rPr>
    </w:lvl>
    <w:lvl w:ilvl="7" w:tplc="041B0019" w:tentative="1">
      <w:start w:val="1"/>
      <w:numFmt w:val="lowerLetter"/>
      <w:lvlText w:val="%8."/>
      <w:lvlJc w:val="left"/>
      <w:pPr>
        <w:ind w:left="7461" w:hanging="360"/>
      </w:pPr>
      <w:rPr>
        <w:rFonts w:cs="Times New Roman"/>
      </w:rPr>
    </w:lvl>
    <w:lvl w:ilvl="8" w:tplc="041B001B" w:tentative="1">
      <w:start w:val="1"/>
      <w:numFmt w:val="lowerRoman"/>
      <w:lvlText w:val="%9."/>
      <w:lvlJc w:val="right"/>
      <w:pPr>
        <w:ind w:left="8181" w:hanging="180"/>
      </w:pPr>
      <w:rPr>
        <w:rFonts w:cs="Times New Roman"/>
      </w:rPr>
    </w:lvl>
  </w:abstractNum>
  <w:abstractNum w:abstractNumId="2" w15:restartNumberingAfterBreak="0">
    <w:nsid w:val="02E24B07"/>
    <w:multiLevelType w:val="multilevel"/>
    <w:tmpl w:val="057E00E0"/>
    <w:lvl w:ilvl="0">
      <w:numFmt w:val="decimal"/>
      <w:lvlText w:val="%1."/>
      <w:lvlJc w:val="left"/>
      <w:pPr>
        <w:ind w:left="360" w:hanging="360"/>
      </w:pPr>
      <w:rPr>
        <w:rFonts w:cs="Times New Roman" w:hint="default"/>
        <w:b/>
      </w:rPr>
    </w:lvl>
    <w:lvl w:ilvl="1">
      <w:start w:val="1"/>
      <w:numFmt w:val="decimal"/>
      <w:lvlText w:val="%1.%2."/>
      <w:lvlJc w:val="left"/>
      <w:pPr>
        <w:ind w:left="999" w:hanging="432"/>
      </w:pPr>
      <w:rPr>
        <w:rFonts w:cs="Times New Roman" w:hint="default"/>
      </w:rPr>
    </w:lvl>
    <w:lvl w:ilvl="2">
      <w:start w:val="1"/>
      <w:numFmt w:val="bullet"/>
      <w:lvlText w:val=""/>
      <w:lvlJc w:val="left"/>
      <w:pPr>
        <w:ind w:left="3623"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49B4CBB"/>
    <w:multiLevelType w:val="hybridMultilevel"/>
    <w:tmpl w:val="CA70AC3C"/>
    <w:lvl w:ilvl="0" w:tplc="041B0017">
      <w:start w:val="1"/>
      <w:numFmt w:val="lowerLetter"/>
      <w:lvlText w:val="%1)"/>
      <w:lvlJc w:val="left"/>
      <w:pPr>
        <w:ind w:left="1428" w:hanging="360"/>
      </w:pPr>
      <w:rPr>
        <w:rFonts w:cs="Times New Roman"/>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4" w15:restartNumberingAfterBreak="0">
    <w:nsid w:val="05425445"/>
    <w:multiLevelType w:val="multilevel"/>
    <w:tmpl w:val="059EE8DC"/>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5" w15:restartNumberingAfterBreak="0">
    <w:nsid w:val="05B7780B"/>
    <w:multiLevelType w:val="multilevel"/>
    <w:tmpl w:val="22100EA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A7D0B28"/>
    <w:multiLevelType w:val="multilevel"/>
    <w:tmpl w:val="DA964ACE"/>
    <w:lvl w:ilvl="0">
      <w:start w:val="1"/>
      <w:numFmt w:val="lowerLetter"/>
      <w:lvlText w:val="%1)"/>
      <w:lvlJc w:val="left"/>
      <w:pPr>
        <w:ind w:left="1776" w:hanging="360"/>
      </w:pPr>
      <w:rPr>
        <w:rFonts w:cs="Times New Roman"/>
      </w:rPr>
    </w:lvl>
    <w:lvl w:ilvl="1">
      <w:start w:val="1"/>
      <w:numFmt w:val="decimal"/>
      <w:lvlText w:val="%1.%2."/>
      <w:lvlJc w:val="left"/>
      <w:pPr>
        <w:ind w:left="2208" w:hanging="432"/>
      </w:pPr>
      <w:rPr>
        <w:rFonts w:cs="Times New Roman"/>
      </w:rPr>
    </w:lvl>
    <w:lvl w:ilvl="2">
      <w:start w:val="1"/>
      <w:numFmt w:val="decimal"/>
      <w:lvlText w:val="%1.%2.%3."/>
      <w:lvlJc w:val="left"/>
      <w:pPr>
        <w:ind w:left="2640" w:hanging="504"/>
      </w:pPr>
      <w:rPr>
        <w:rFonts w:cs="Times New Roman"/>
      </w:rPr>
    </w:lvl>
    <w:lvl w:ilvl="3">
      <w:start w:val="1"/>
      <w:numFmt w:val="decimal"/>
      <w:lvlText w:val="%1.%2.%3.%4."/>
      <w:lvlJc w:val="left"/>
      <w:pPr>
        <w:ind w:left="3144" w:hanging="648"/>
      </w:pPr>
      <w:rPr>
        <w:rFonts w:cs="Times New Roman"/>
      </w:rPr>
    </w:lvl>
    <w:lvl w:ilvl="4">
      <w:start w:val="1"/>
      <w:numFmt w:val="decimal"/>
      <w:lvlText w:val="%1.%2.%3.%4.%5."/>
      <w:lvlJc w:val="left"/>
      <w:pPr>
        <w:ind w:left="3648" w:hanging="792"/>
      </w:pPr>
      <w:rPr>
        <w:rFonts w:cs="Times New Roman"/>
      </w:rPr>
    </w:lvl>
    <w:lvl w:ilvl="5">
      <w:start w:val="1"/>
      <w:numFmt w:val="decimal"/>
      <w:lvlText w:val="%1.%2.%3.%4.%5.%6."/>
      <w:lvlJc w:val="left"/>
      <w:pPr>
        <w:ind w:left="4152" w:hanging="936"/>
      </w:pPr>
      <w:rPr>
        <w:rFonts w:cs="Times New Roman"/>
      </w:rPr>
    </w:lvl>
    <w:lvl w:ilvl="6">
      <w:start w:val="1"/>
      <w:numFmt w:val="decimal"/>
      <w:lvlText w:val="%1.%2.%3.%4.%5.%6.%7."/>
      <w:lvlJc w:val="left"/>
      <w:pPr>
        <w:ind w:left="4656" w:hanging="1080"/>
      </w:pPr>
      <w:rPr>
        <w:rFonts w:cs="Times New Roman"/>
      </w:rPr>
    </w:lvl>
    <w:lvl w:ilvl="7">
      <w:start w:val="1"/>
      <w:numFmt w:val="decimal"/>
      <w:lvlText w:val="%1.%2.%3.%4.%5.%6.%7.%8."/>
      <w:lvlJc w:val="left"/>
      <w:pPr>
        <w:ind w:left="5160" w:hanging="1224"/>
      </w:pPr>
      <w:rPr>
        <w:rFonts w:cs="Times New Roman"/>
      </w:rPr>
    </w:lvl>
    <w:lvl w:ilvl="8">
      <w:start w:val="1"/>
      <w:numFmt w:val="decimal"/>
      <w:lvlText w:val="%1.%2.%3.%4.%5.%6.%7.%8.%9."/>
      <w:lvlJc w:val="left"/>
      <w:pPr>
        <w:ind w:left="5736" w:hanging="1440"/>
      </w:pPr>
      <w:rPr>
        <w:rFonts w:cs="Times New Roman"/>
      </w:rPr>
    </w:lvl>
  </w:abstractNum>
  <w:abstractNum w:abstractNumId="7" w15:restartNumberingAfterBreak="0">
    <w:nsid w:val="0B672D6A"/>
    <w:multiLevelType w:val="hybridMultilevel"/>
    <w:tmpl w:val="150CE9BA"/>
    <w:lvl w:ilvl="0" w:tplc="B2503664">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E04E18"/>
    <w:multiLevelType w:val="multilevel"/>
    <w:tmpl w:val="78443960"/>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lowerLetter"/>
      <w:lvlText w:val="%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D302038"/>
    <w:multiLevelType w:val="multilevel"/>
    <w:tmpl w:val="78B649D6"/>
    <w:lvl w:ilvl="0">
      <w:numFmt w:val="decimal"/>
      <w:lvlText w:val="%1."/>
      <w:lvlJc w:val="left"/>
      <w:pPr>
        <w:ind w:left="360" w:hanging="360"/>
      </w:pPr>
      <w:rPr>
        <w:rFonts w:cs="Times New Roman" w:hint="default"/>
        <w:b/>
      </w:rPr>
    </w:lvl>
    <w:lvl w:ilvl="1">
      <w:start w:val="1"/>
      <w:numFmt w:val="decimal"/>
      <w:lvlText w:val="%1.%2."/>
      <w:lvlJc w:val="left"/>
      <w:pPr>
        <w:ind w:left="999" w:hanging="432"/>
      </w:pPr>
      <w:rPr>
        <w:rFonts w:cs="Times New Roman" w:hint="default"/>
      </w:rPr>
    </w:lvl>
    <w:lvl w:ilvl="2">
      <w:start w:val="1"/>
      <w:numFmt w:val="decimal"/>
      <w:lvlText w:val="%1.%2.%3."/>
      <w:lvlJc w:val="left"/>
      <w:pPr>
        <w:ind w:left="3623" w:hanging="504"/>
      </w:pPr>
      <w:rPr>
        <w:rFonts w:cs="Times New Roman" w:hint="default"/>
      </w:rPr>
    </w:lvl>
    <w:lvl w:ilvl="3">
      <w:start w:val="1"/>
      <w:numFmt w:val="lowerLetter"/>
      <w:lvlText w:val="%4)"/>
      <w:lvlJc w:val="left"/>
      <w:pPr>
        <w:ind w:left="1728" w:hanging="648"/>
      </w:pPr>
      <w:rPr>
        <w:rFonts w:cs="Times New Roman"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0FC51C57"/>
    <w:multiLevelType w:val="multilevel"/>
    <w:tmpl w:val="041B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112B504C"/>
    <w:multiLevelType w:val="multilevel"/>
    <w:tmpl w:val="6FD4A7A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Letter"/>
      <w:lvlText w:val="%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12FE5313"/>
    <w:multiLevelType w:val="multilevel"/>
    <w:tmpl w:val="AF666E2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18F81464"/>
    <w:multiLevelType w:val="multilevel"/>
    <w:tmpl w:val="861ECC28"/>
    <w:lvl w:ilvl="0">
      <w:start w:val="1"/>
      <w:numFmt w:val="lowerLetter"/>
      <w:lvlText w:val="%1)"/>
      <w:lvlJc w:val="left"/>
      <w:pPr>
        <w:ind w:left="1776" w:hanging="360"/>
      </w:pPr>
      <w:rPr>
        <w:rFonts w:cs="Times New Roman"/>
      </w:rPr>
    </w:lvl>
    <w:lvl w:ilvl="1">
      <w:start w:val="1"/>
      <w:numFmt w:val="decimal"/>
      <w:lvlText w:val="%1.%2."/>
      <w:lvlJc w:val="left"/>
      <w:pPr>
        <w:ind w:left="2208" w:hanging="432"/>
      </w:pPr>
      <w:rPr>
        <w:rFonts w:cs="Times New Roman"/>
      </w:rPr>
    </w:lvl>
    <w:lvl w:ilvl="2">
      <w:start w:val="1"/>
      <w:numFmt w:val="decimal"/>
      <w:lvlText w:val="%1.%2.%3."/>
      <w:lvlJc w:val="left"/>
      <w:pPr>
        <w:ind w:left="2640" w:hanging="504"/>
      </w:pPr>
      <w:rPr>
        <w:rFonts w:cs="Times New Roman"/>
      </w:rPr>
    </w:lvl>
    <w:lvl w:ilvl="3">
      <w:start w:val="1"/>
      <w:numFmt w:val="decimal"/>
      <w:lvlText w:val="%1.%2.%3.%4."/>
      <w:lvlJc w:val="left"/>
      <w:pPr>
        <w:ind w:left="3144" w:hanging="648"/>
      </w:pPr>
      <w:rPr>
        <w:rFonts w:cs="Times New Roman"/>
      </w:rPr>
    </w:lvl>
    <w:lvl w:ilvl="4">
      <w:start w:val="1"/>
      <w:numFmt w:val="decimal"/>
      <w:lvlText w:val="%1.%2.%3.%4.%5."/>
      <w:lvlJc w:val="left"/>
      <w:pPr>
        <w:ind w:left="3648" w:hanging="792"/>
      </w:pPr>
      <w:rPr>
        <w:rFonts w:cs="Times New Roman"/>
      </w:rPr>
    </w:lvl>
    <w:lvl w:ilvl="5">
      <w:start w:val="1"/>
      <w:numFmt w:val="decimal"/>
      <w:lvlText w:val="%1.%2.%3.%4.%5.%6."/>
      <w:lvlJc w:val="left"/>
      <w:pPr>
        <w:ind w:left="4152" w:hanging="936"/>
      </w:pPr>
      <w:rPr>
        <w:rFonts w:cs="Times New Roman"/>
      </w:rPr>
    </w:lvl>
    <w:lvl w:ilvl="6">
      <w:start w:val="1"/>
      <w:numFmt w:val="decimal"/>
      <w:lvlText w:val="%1.%2.%3.%4.%5.%6.%7."/>
      <w:lvlJc w:val="left"/>
      <w:pPr>
        <w:ind w:left="4656" w:hanging="1080"/>
      </w:pPr>
      <w:rPr>
        <w:rFonts w:cs="Times New Roman"/>
      </w:rPr>
    </w:lvl>
    <w:lvl w:ilvl="7">
      <w:start w:val="1"/>
      <w:numFmt w:val="decimal"/>
      <w:lvlText w:val="%1.%2.%3.%4.%5.%6.%7.%8."/>
      <w:lvlJc w:val="left"/>
      <w:pPr>
        <w:ind w:left="5160" w:hanging="1224"/>
      </w:pPr>
      <w:rPr>
        <w:rFonts w:cs="Times New Roman"/>
      </w:rPr>
    </w:lvl>
    <w:lvl w:ilvl="8">
      <w:start w:val="1"/>
      <w:numFmt w:val="decimal"/>
      <w:lvlText w:val="%1.%2.%3.%4.%5.%6.%7.%8.%9."/>
      <w:lvlJc w:val="left"/>
      <w:pPr>
        <w:ind w:left="5736" w:hanging="1440"/>
      </w:pPr>
      <w:rPr>
        <w:rFonts w:cs="Times New Roman"/>
      </w:rPr>
    </w:lvl>
  </w:abstractNum>
  <w:abstractNum w:abstractNumId="14" w15:restartNumberingAfterBreak="0">
    <w:nsid w:val="1B2D4D63"/>
    <w:multiLevelType w:val="hybridMultilevel"/>
    <w:tmpl w:val="21FABFC4"/>
    <w:lvl w:ilvl="0" w:tplc="64BC08F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5" w15:restartNumberingAfterBreak="0">
    <w:nsid w:val="1BDA239B"/>
    <w:multiLevelType w:val="multilevel"/>
    <w:tmpl w:val="31DA056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sz w:val="20"/>
        <w:szCs w:val="20"/>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F7B6500"/>
    <w:multiLevelType w:val="multilevel"/>
    <w:tmpl w:val="D70C6F14"/>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lowerLetter"/>
      <w:lvlText w:val="%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05A5447"/>
    <w:multiLevelType w:val="hybridMultilevel"/>
    <w:tmpl w:val="B948714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07565B4"/>
    <w:multiLevelType w:val="multilevel"/>
    <w:tmpl w:val="CED0AF3A"/>
    <w:lvl w:ilvl="0">
      <w:start w:val="8"/>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9" w15:restartNumberingAfterBreak="0">
    <w:nsid w:val="25137F1E"/>
    <w:multiLevelType w:val="multilevel"/>
    <w:tmpl w:val="FC8E6FDE"/>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454"/>
        </w:tabs>
        <w:ind w:left="624" w:firstLine="1304"/>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0" w15:restartNumberingAfterBreak="0">
    <w:nsid w:val="260E190A"/>
    <w:multiLevelType w:val="hybridMultilevel"/>
    <w:tmpl w:val="835858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6A83C1C"/>
    <w:multiLevelType w:val="hybridMultilevel"/>
    <w:tmpl w:val="4BE876A0"/>
    <w:lvl w:ilvl="0" w:tplc="041B0017">
      <w:start w:val="1"/>
      <w:numFmt w:val="lowerLetter"/>
      <w:lvlText w:val="%1)"/>
      <w:lvlJc w:val="left"/>
      <w:pPr>
        <w:ind w:left="1488" w:hanging="360"/>
      </w:pPr>
      <w:rPr>
        <w:rFonts w:cs="Times New Roman"/>
      </w:rPr>
    </w:lvl>
    <w:lvl w:ilvl="1" w:tplc="041B0019">
      <w:start w:val="1"/>
      <w:numFmt w:val="lowerLetter"/>
      <w:lvlText w:val="%2."/>
      <w:lvlJc w:val="left"/>
      <w:pPr>
        <w:ind w:left="2208" w:hanging="360"/>
      </w:pPr>
      <w:rPr>
        <w:rFonts w:cs="Times New Roman"/>
      </w:rPr>
    </w:lvl>
    <w:lvl w:ilvl="2" w:tplc="041B001B" w:tentative="1">
      <w:start w:val="1"/>
      <w:numFmt w:val="lowerRoman"/>
      <w:lvlText w:val="%3."/>
      <w:lvlJc w:val="right"/>
      <w:pPr>
        <w:ind w:left="2928" w:hanging="180"/>
      </w:pPr>
      <w:rPr>
        <w:rFonts w:cs="Times New Roman"/>
      </w:rPr>
    </w:lvl>
    <w:lvl w:ilvl="3" w:tplc="041B000F" w:tentative="1">
      <w:start w:val="1"/>
      <w:numFmt w:val="decimal"/>
      <w:lvlText w:val="%4."/>
      <w:lvlJc w:val="left"/>
      <w:pPr>
        <w:ind w:left="3648" w:hanging="360"/>
      </w:pPr>
      <w:rPr>
        <w:rFonts w:cs="Times New Roman"/>
      </w:rPr>
    </w:lvl>
    <w:lvl w:ilvl="4" w:tplc="041B0019" w:tentative="1">
      <w:start w:val="1"/>
      <w:numFmt w:val="lowerLetter"/>
      <w:lvlText w:val="%5."/>
      <w:lvlJc w:val="left"/>
      <w:pPr>
        <w:ind w:left="4368" w:hanging="360"/>
      </w:pPr>
      <w:rPr>
        <w:rFonts w:cs="Times New Roman"/>
      </w:rPr>
    </w:lvl>
    <w:lvl w:ilvl="5" w:tplc="041B001B" w:tentative="1">
      <w:start w:val="1"/>
      <w:numFmt w:val="lowerRoman"/>
      <w:lvlText w:val="%6."/>
      <w:lvlJc w:val="right"/>
      <w:pPr>
        <w:ind w:left="5088" w:hanging="180"/>
      </w:pPr>
      <w:rPr>
        <w:rFonts w:cs="Times New Roman"/>
      </w:rPr>
    </w:lvl>
    <w:lvl w:ilvl="6" w:tplc="041B000F" w:tentative="1">
      <w:start w:val="1"/>
      <w:numFmt w:val="decimal"/>
      <w:lvlText w:val="%7."/>
      <w:lvlJc w:val="left"/>
      <w:pPr>
        <w:ind w:left="5808" w:hanging="360"/>
      </w:pPr>
      <w:rPr>
        <w:rFonts w:cs="Times New Roman"/>
      </w:rPr>
    </w:lvl>
    <w:lvl w:ilvl="7" w:tplc="041B0019" w:tentative="1">
      <w:start w:val="1"/>
      <w:numFmt w:val="lowerLetter"/>
      <w:lvlText w:val="%8."/>
      <w:lvlJc w:val="left"/>
      <w:pPr>
        <w:ind w:left="6528" w:hanging="360"/>
      </w:pPr>
      <w:rPr>
        <w:rFonts w:cs="Times New Roman"/>
      </w:rPr>
    </w:lvl>
    <w:lvl w:ilvl="8" w:tplc="041B001B" w:tentative="1">
      <w:start w:val="1"/>
      <w:numFmt w:val="lowerRoman"/>
      <w:lvlText w:val="%9."/>
      <w:lvlJc w:val="right"/>
      <w:pPr>
        <w:ind w:left="7248" w:hanging="180"/>
      </w:pPr>
      <w:rPr>
        <w:rFonts w:cs="Times New Roman"/>
      </w:rPr>
    </w:lvl>
  </w:abstractNum>
  <w:abstractNum w:abstractNumId="22" w15:restartNumberingAfterBreak="0">
    <w:nsid w:val="293E6D4B"/>
    <w:multiLevelType w:val="multilevel"/>
    <w:tmpl w:val="2C08A92A"/>
    <w:lvl w:ilvl="0">
      <w:start w:val="12"/>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3" w15:restartNumberingAfterBreak="0">
    <w:nsid w:val="2C37037D"/>
    <w:multiLevelType w:val="multilevel"/>
    <w:tmpl w:val="143249BE"/>
    <w:lvl w:ilvl="0">
      <w:start w:val="1"/>
      <w:numFmt w:val="lowerLetter"/>
      <w:lvlText w:val="%1)"/>
      <w:lvlJc w:val="left"/>
      <w:pPr>
        <w:ind w:left="1776" w:hanging="360"/>
      </w:pPr>
      <w:rPr>
        <w:rFonts w:cs="Times New Roman"/>
      </w:rPr>
    </w:lvl>
    <w:lvl w:ilvl="1">
      <w:start w:val="1"/>
      <w:numFmt w:val="decimal"/>
      <w:lvlText w:val="%1.%2."/>
      <w:lvlJc w:val="left"/>
      <w:pPr>
        <w:ind w:left="2208" w:hanging="432"/>
      </w:pPr>
      <w:rPr>
        <w:rFonts w:cs="Times New Roman"/>
      </w:rPr>
    </w:lvl>
    <w:lvl w:ilvl="2">
      <w:start w:val="1"/>
      <w:numFmt w:val="decimal"/>
      <w:lvlText w:val="%1.%2.%3."/>
      <w:lvlJc w:val="left"/>
      <w:pPr>
        <w:ind w:left="2640" w:hanging="504"/>
      </w:pPr>
      <w:rPr>
        <w:rFonts w:cs="Times New Roman"/>
      </w:rPr>
    </w:lvl>
    <w:lvl w:ilvl="3">
      <w:start w:val="1"/>
      <w:numFmt w:val="decimal"/>
      <w:lvlText w:val="%1.%2.%3.%4."/>
      <w:lvlJc w:val="left"/>
      <w:pPr>
        <w:ind w:left="3144" w:hanging="648"/>
      </w:pPr>
      <w:rPr>
        <w:rFonts w:cs="Times New Roman"/>
      </w:rPr>
    </w:lvl>
    <w:lvl w:ilvl="4">
      <w:start w:val="1"/>
      <w:numFmt w:val="decimal"/>
      <w:lvlText w:val="%1.%2.%3.%4.%5."/>
      <w:lvlJc w:val="left"/>
      <w:pPr>
        <w:ind w:left="3648" w:hanging="792"/>
      </w:pPr>
      <w:rPr>
        <w:rFonts w:cs="Times New Roman"/>
      </w:rPr>
    </w:lvl>
    <w:lvl w:ilvl="5">
      <w:start w:val="1"/>
      <w:numFmt w:val="decimal"/>
      <w:lvlText w:val="%1.%2.%3.%4.%5.%6."/>
      <w:lvlJc w:val="left"/>
      <w:pPr>
        <w:ind w:left="4152" w:hanging="936"/>
      </w:pPr>
      <w:rPr>
        <w:rFonts w:cs="Times New Roman"/>
      </w:rPr>
    </w:lvl>
    <w:lvl w:ilvl="6">
      <w:start w:val="1"/>
      <w:numFmt w:val="decimal"/>
      <w:lvlText w:val="%1.%2.%3.%4.%5.%6.%7."/>
      <w:lvlJc w:val="left"/>
      <w:pPr>
        <w:ind w:left="4656" w:hanging="1080"/>
      </w:pPr>
      <w:rPr>
        <w:rFonts w:cs="Times New Roman"/>
      </w:rPr>
    </w:lvl>
    <w:lvl w:ilvl="7">
      <w:start w:val="1"/>
      <w:numFmt w:val="decimal"/>
      <w:lvlText w:val="%1.%2.%3.%4.%5.%6.%7.%8."/>
      <w:lvlJc w:val="left"/>
      <w:pPr>
        <w:ind w:left="5160" w:hanging="1224"/>
      </w:pPr>
      <w:rPr>
        <w:rFonts w:cs="Times New Roman"/>
      </w:rPr>
    </w:lvl>
    <w:lvl w:ilvl="8">
      <w:start w:val="1"/>
      <w:numFmt w:val="decimal"/>
      <w:lvlText w:val="%1.%2.%3.%4.%5.%6.%7.%8.%9."/>
      <w:lvlJc w:val="left"/>
      <w:pPr>
        <w:ind w:left="5736" w:hanging="1440"/>
      </w:pPr>
      <w:rPr>
        <w:rFonts w:cs="Times New Roman"/>
      </w:rPr>
    </w:lvl>
  </w:abstractNum>
  <w:abstractNum w:abstractNumId="24" w15:restartNumberingAfterBreak="0">
    <w:nsid w:val="2CC25042"/>
    <w:multiLevelType w:val="multilevel"/>
    <w:tmpl w:val="7D36E97A"/>
    <w:lvl w:ilvl="0">
      <w:numFmt w:val="decimal"/>
      <w:pStyle w:val="ibinadpis2"/>
      <w:lvlText w:val="%1."/>
      <w:lvlJc w:val="left"/>
      <w:pPr>
        <w:ind w:left="360" w:hanging="360"/>
      </w:pPr>
      <w:rPr>
        <w:rFonts w:hint="default"/>
        <w:b/>
      </w:rPr>
    </w:lvl>
    <w:lvl w:ilvl="1">
      <w:start w:val="1"/>
      <w:numFmt w:val="decimal"/>
      <w:lvlText w:val="%1.%2."/>
      <w:lvlJc w:val="left"/>
      <w:pPr>
        <w:ind w:left="999" w:hanging="432"/>
      </w:pPr>
      <w:rPr>
        <w:rFonts w:hint="default"/>
      </w:rPr>
    </w:lvl>
    <w:lvl w:ilvl="2">
      <w:start w:val="1"/>
      <w:numFmt w:val="decimal"/>
      <w:lvlText w:val="%1.%2.%3."/>
      <w:lvlJc w:val="left"/>
      <w:pPr>
        <w:ind w:left="3623"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DC23504"/>
    <w:multiLevelType w:val="multilevel"/>
    <w:tmpl w:val="023869CC"/>
    <w:lvl w:ilvl="0">
      <w:start w:val="1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6" w15:restartNumberingAfterBreak="0">
    <w:nsid w:val="3295307B"/>
    <w:multiLevelType w:val="multilevel"/>
    <w:tmpl w:val="D358838E"/>
    <w:lvl w:ilvl="0">
      <w:start w:val="1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7" w15:restartNumberingAfterBreak="0">
    <w:nsid w:val="32DD17A8"/>
    <w:multiLevelType w:val="multilevel"/>
    <w:tmpl w:val="EFA422D6"/>
    <w:styleLink w:val="ImportedStyle2"/>
    <w:lvl w:ilvl="0">
      <w:start w:val="1"/>
      <w:numFmt w:val="decimal"/>
      <w:lvlText w:val="%1."/>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709" w:hanging="709"/>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418" w:hanging="709"/>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428" w:hanging="1069"/>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428" w:hanging="1069"/>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788" w:hanging="1429"/>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788" w:hanging="1429"/>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148" w:hanging="1789"/>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148" w:hanging="1789"/>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34FA15D2"/>
    <w:multiLevelType w:val="multilevel"/>
    <w:tmpl w:val="A89852C0"/>
    <w:lvl w:ilvl="0">
      <w:start w:val="1"/>
      <w:numFmt w:val="decimal"/>
      <w:lvlText w:val="%1."/>
      <w:lvlJc w:val="left"/>
      <w:pPr>
        <w:ind w:left="360" w:hanging="360"/>
      </w:pPr>
      <w:rPr>
        <w:rFonts w:cs="Times New Roman"/>
      </w:rPr>
    </w:lvl>
    <w:lvl w:ilvl="1">
      <w:start w:val="1"/>
      <w:numFmt w:val="lowerLetter"/>
      <w:lvlText w:val="%2)"/>
      <w:lvlJc w:val="left"/>
      <w:pPr>
        <w:ind w:left="432" w:hanging="432"/>
      </w:pPr>
      <w:rPr>
        <w:rFonts w:cs="Times New Roman" w:hint="default"/>
      </w:rPr>
    </w:lvl>
    <w:lvl w:ilvl="2">
      <w:start w:val="1"/>
      <w:numFmt w:val="decimal"/>
      <w:lvlText w:val="%1.%2.%3."/>
      <w:lvlJc w:val="left"/>
      <w:pPr>
        <w:ind w:left="1214" w:hanging="504"/>
      </w:pPr>
      <w:rPr>
        <w:rFonts w:cs="Times New Roman"/>
      </w:rPr>
    </w:lvl>
    <w:lvl w:ilvl="3">
      <w:start w:val="1"/>
      <w:numFmt w:val="bullet"/>
      <w:lvlText w:val=""/>
      <w:lvlJc w:val="left"/>
      <w:pPr>
        <w:ind w:left="1728" w:hanging="648"/>
      </w:pPr>
      <w:rPr>
        <w:rFonts w:ascii="Symbol" w:hAnsi="Symbol" w:hint="default"/>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3583103B"/>
    <w:multiLevelType w:val="hybridMultilevel"/>
    <w:tmpl w:val="ABE4DDF0"/>
    <w:lvl w:ilvl="0" w:tplc="ADC2704A">
      <w:start w:val="1"/>
      <w:numFmt w:val="decimal"/>
      <w:lvlText w:val="16.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80F607B"/>
    <w:multiLevelType w:val="multilevel"/>
    <w:tmpl w:val="8A7AEB16"/>
    <w:lvl w:ilvl="0">
      <w:numFmt w:val="decimal"/>
      <w:lvlText w:val="%1."/>
      <w:lvlJc w:val="left"/>
      <w:pPr>
        <w:ind w:left="360" w:hanging="360"/>
      </w:pPr>
      <w:rPr>
        <w:rFonts w:cs="Times New Roman" w:hint="default"/>
        <w:b/>
      </w:rPr>
    </w:lvl>
    <w:lvl w:ilvl="1">
      <w:start w:val="1"/>
      <w:numFmt w:val="decimal"/>
      <w:lvlText w:val="%1.%2."/>
      <w:lvlJc w:val="left"/>
      <w:pPr>
        <w:ind w:left="999" w:hanging="432"/>
      </w:pPr>
      <w:rPr>
        <w:rFonts w:cs="Times New Roman" w:hint="default"/>
      </w:rPr>
    </w:lvl>
    <w:lvl w:ilvl="2">
      <w:start w:val="1"/>
      <w:numFmt w:val="decimal"/>
      <w:lvlText w:val="%1.%2.%3."/>
      <w:lvlJc w:val="left"/>
      <w:pPr>
        <w:ind w:left="3623"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3A574A94"/>
    <w:multiLevelType w:val="hybridMultilevel"/>
    <w:tmpl w:val="4852CB32"/>
    <w:lvl w:ilvl="0" w:tplc="041B0017">
      <w:start w:val="1"/>
      <w:numFmt w:val="lowerLetter"/>
      <w:lvlText w:val="%1)"/>
      <w:lvlJc w:val="left"/>
      <w:pPr>
        <w:ind w:left="7732" w:hanging="360"/>
      </w:pPr>
      <w:rPr>
        <w:rFonts w:cs="Times New Roman"/>
      </w:rPr>
    </w:lvl>
    <w:lvl w:ilvl="1" w:tplc="041B0019" w:tentative="1">
      <w:start w:val="1"/>
      <w:numFmt w:val="lowerLetter"/>
      <w:lvlText w:val="%2."/>
      <w:lvlJc w:val="left"/>
      <w:pPr>
        <w:ind w:left="8452" w:hanging="360"/>
      </w:pPr>
      <w:rPr>
        <w:rFonts w:cs="Times New Roman"/>
      </w:rPr>
    </w:lvl>
    <w:lvl w:ilvl="2" w:tplc="041B001B" w:tentative="1">
      <w:start w:val="1"/>
      <w:numFmt w:val="lowerRoman"/>
      <w:lvlText w:val="%3."/>
      <w:lvlJc w:val="right"/>
      <w:pPr>
        <w:ind w:left="9172" w:hanging="180"/>
      </w:pPr>
      <w:rPr>
        <w:rFonts w:cs="Times New Roman"/>
      </w:rPr>
    </w:lvl>
    <w:lvl w:ilvl="3" w:tplc="041B000F" w:tentative="1">
      <w:start w:val="1"/>
      <w:numFmt w:val="decimal"/>
      <w:lvlText w:val="%4."/>
      <w:lvlJc w:val="left"/>
      <w:pPr>
        <w:ind w:left="9892" w:hanging="360"/>
      </w:pPr>
      <w:rPr>
        <w:rFonts w:cs="Times New Roman"/>
      </w:rPr>
    </w:lvl>
    <w:lvl w:ilvl="4" w:tplc="041B0019" w:tentative="1">
      <w:start w:val="1"/>
      <w:numFmt w:val="lowerLetter"/>
      <w:lvlText w:val="%5."/>
      <w:lvlJc w:val="left"/>
      <w:pPr>
        <w:ind w:left="10612" w:hanging="360"/>
      </w:pPr>
      <w:rPr>
        <w:rFonts w:cs="Times New Roman"/>
      </w:rPr>
    </w:lvl>
    <w:lvl w:ilvl="5" w:tplc="041B001B" w:tentative="1">
      <w:start w:val="1"/>
      <w:numFmt w:val="lowerRoman"/>
      <w:lvlText w:val="%6."/>
      <w:lvlJc w:val="right"/>
      <w:pPr>
        <w:ind w:left="11332" w:hanging="180"/>
      </w:pPr>
      <w:rPr>
        <w:rFonts w:cs="Times New Roman"/>
      </w:rPr>
    </w:lvl>
    <w:lvl w:ilvl="6" w:tplc="041B000F" w:tentative="1">
      <w:start w:val="1"/>
      <w:numFmt w:val="decimal"/>
      <w:lvlText w:val="%7."/>
      <w:lvlJc w:val="left"/>
      <w:pPr>
        <w:ind w:left="12052" w:hanging="360"/>
      </w:pPr>
      <w:rPr>
        <w:rFonts w:cs="Times New Roman"/>
      </w:rPr>
    </w:lvl>
    <w:lvl w:ilvl="7" w:tplc="041B0019" w:tentative="1">
      <w:start w:val="1"/>
      <w:numFmt w:val="lowerLetter"/>
      <w:lvlText w:val="%8."/>
      <w:lvlJc w:val="left"/>
      <w:pPr>
        <w:ind w:left="12772" w:hanging="360"/>
      </w:pPr>
      <w:rPr>
        <w:rFonts w:cs="Times New Roman"/>
      </w:rPr>
    </w:lvl>
    <w:lvl w:ilvl="8" w:tplc="041B001B" w:tentative="1">
      <w:start w:val="1"/>
      <w:numFmt w:val="lowerRoman"/>
      <w:lvlText w:val="%9."/>
      <w:lvlJc w:val="right"/>
      <w:pPr>
        <w:ind w:left="13492" w:hanging="180"/>
      </w:pPr>
      <w:rPr>
        <w:rFonts w:cs="Times New Roman"/>
      </w:rPr>
    </w:lvl>
  </w:abstractNum>
  <w:abstractNum w:abstractNumId="32" w15:restartNumberingAfterBreak="0">
    <w:nsid w:val="3B223915"/>
    <w:multiLevelType w:val="hybridMultilevel"/>
    <w:tmpl w:val="640A3F0C"/>
    <w:lvl w:ilvl="0" w:tplc="041B0017">
      <w:start w:val="1"/>
      <w:numFmt w:val="lowerLetter"/>
      <w:lvlText w:val="%1)"/>
      <w:lvlJc w:val="left"/>
      <w:pPr>
        <w:ind w:left="2421" w:hanging="360"/>
      </w:pPr>
      <w:rPr>
        <w:rFonts w:cs="Times New Roman"/>
      </w:rPr>
    </w:lvl>
    <w:lvl w:ilvl="1" w:tplc="041B0019" w:tentative="1">
      <w:start w:val="1"/>
      <w:numFmt w:val="lowerLetter"/>
      <w:lvlText w:val="%2."/>
      <w:lvlJc w:val="left"/>
      <w:pPr>
        <w:ind w:left="3141" w:hanging="360"/>
      </w:pPr>
      <w:rPr>
        <w:rFonts w:cs="Times New Roman"/>
      </w:rPr>
    </w:lvl>
    <w:lvl w:ilvl="2" w:tplc="041B001B">
      <w:start w:val="1"/>
      <w:numFmt w:val="lowerRoman"/>
      <w:lvlText w:val="%3."/>
      <w:lvlJc w:val="right"/>
      <w:pPr>
        <w:ind w:left="3861" w:hanging="180"/>
      </w:pPr>
      <w:rPr>
        <w:rFonts w:cs="Times New Roman"/>
      </w:rPr>
    </w:lvl>
    <w:lvl w:ilvl="3" w:tplc="041B000F">
      <w:start w:val="1"/>
      <w:numFmt w:val="decimal"/>
      <w:lvlText w:val="%4."/>
      <w:lvlJc w:val="left"/>
      <w:pPr>
        <w:ind w:left="4581" w:hanging="360"/>
      </w:pPr>
      <w:rPr>
        <w:rFonts w:cs="Times New Roman"/>
      </w:rPr>
    </w:lvl>
    <w:lvl w:ilvl="4" w:tplc="041B0019" w:tentative="1">
      <w:start w:val="1"/>
      <w:numFmt w:val="lowerLetter"/>
      <w:lvlText w:val="%5."/>
      <w:lvlJc w:val="left"/>
      <w:pPr>
        <w:ind w:left="5301" w:hanging="360"/>
      </w:pPr>
      <w:rPr>
        <w:rFonts w:cs="Times New Roman"/>
      </w:rPr>
    </w:lvl>
    <w:lvl w:ilvl="5" w:tplc="041B001B" w:tentative="1">
      <w:start w:val="1"/>
      <w:numFmt w:val="lowerRoman"/>
      <w:lvlText w:val="%6."/>
      <w:lvlJc w:val="right"/>
      <w:pPr>
        <w:ind w:left="6021" w:hanging="180"/>
      </w:pPr>
      <w:rPr>
        <w:rFonts w:cs="Times New Roman"/>
      </w:rPr>
    </w:lvl>
    <w:lvl w:ilvl="6" w:tplc="041B000F" w:tentative="1">
      <w:start w:val="1"/>
      <w:numFmt w:val="decimal"/>
      <w:lvlText w:val="%7."/>
      <w:lvlJc w:val="left"/>
      <w:pPr>
        <w:ind w:left="6741" w:hanging="360"/>
      </w:pPr>
      <w:rPr>
        <w:rFonts w:cs="Times New Roman"/>
      </w:rPr>
    </w:lvl>
    <w:lvl w:ilvl="7" w:tplc="041B0019" w:tentative="1">
      <w:start w:val="1"/>
      <w:numFmt w:val="lowerLetter"/>
      <w:lvlText w:val="%8."/>
      <w:lvlJc w:val="left"/>
      <w:pPr>
        <w:ind w:left="7461" w:hanging="360"/>
      </w:pPr>
      <w:rPr>
        <w:rFonts w:cs="Times New Roman"/>
      </w:rPr>
    </w:lvl>
    <w:lvl w:ilvl="8" w:tplc="041B001B" w:tentative="1">
      <w:start w:val="1"/>
      <w:numFmt w:val="lowerRoman"/>
      <w:lvlText w:val="%9."/>
      <w:lvlJc w:val="right"/>
      <w:pPr>
        <w:ind w:left="8181" w:hanging="180"/>
      </w:pPr>
      <w:rPr>
        <w:rFonts w:cs="Times New Roman"/>
      </w:rPr>
    </w:lvl>
  </w:abstractNum>
  <w:abstractNum w:abstractNumId="33" w15:restartNumberingAfterBreak="0">
    <w:nsid w:val="3C651F3E"/>
    <w:multiLevelType w:val="hybridMultilevel"/>
    <w:tmpl w:val="17881650"/>
    <w:lvl w:ilvl="0" w:tplc="041B0017">
      <w:start w:val="1"/>
      <w:numFmt w:val="lowerLetter"/>
      <w:lvlText w:val="%1)"/>
      <w:lvlJc w:val="left"/>
      <w:pPr>
        <w:ind w:left="2421" w:hanging="360"/>
      </w:pPr>
      <w:rPr>
        <w:rFonts w:cs="Times New Roman"/>
      </w:rPr>
    </w:lvl>
    <w:lvl w:ilvl="1" w:tplc="041B0019" w:tentative="1">
      <w:start w:val="1"/>
      <w:numFmt w:val="lowerLetter"/>
      <w:lvlText w:val="%2."/>
      <w:lvlJc w:val="left"/>
      <w:pPr>
        <w:ind w:left="3141" w:hanging="360"/>
      </w:pPr>
      <w:rPr>
        <w:rFonts w:cs="Times New Roman"/>
      </w:rPr>
    </w:lvl>
    <w:lvl w:ilvl="2" w:tplc="041B001B">
      <w:start w:val="1"/>
      <w:numFmt w:val="lowerRoman"/>
      <w:lvlText w:val="%3."/>
      <w:lvlJc w:val="right"/>
      <w:pPr>
        <w:ind w:left="3861" w:hanging="180"/>
      </w:pPr>
      <w:rPr>
        <w:rFonts w:cs="Times New Roman"/>
      </w:rPr>
    </w:lvl>
    <w:lvl w:ilvl="3" w:tplc="041B000F" w:tentative="1">
      <w:start w:val="1"/>
      <w:numFmt w:val="decimal"/>
      <w:lvlText w:val="%4."/>
      <w:lvlJc w:val="left"/>
      <w:pPr>
        <w:ind w:left="4581" w:hanging="360"/>
      </w:pPr>
      <w:rPr>
        <w:rFonts w:cs="Times New Roman"/>
      </w:rPr>
    </w:lvl>
    <w:lvl w:ilvl="4" w:tplc="041B0019" w:tentative="1">
      <w:start w:val="1"/>
      <w:numFmt w:val="lowerLetter"/>
      <w:lvlText w:val="%5."/>
      <w:lvlJc w:val="left"/>
      <w:pPr>
        <w:ind w:left="5301" w:hanging="360"/>
      </w:pPr>
      <w:rPr>
        <w:rFonts w:cs="Times New Roman"/>
      </w:rPr>
    </w:lvl>
    <w:lvl w:ilvl="5" w:tplc="041B001B" w:tentative="1">
      <w:start w:val="1"/>
      <w:numFmt w:val="lowerRoman"/>
      <w:lvlText w:val="%6."/>
      <w:lvlJc w:val="right"/>
      <w:pPr>
        <w:ind w:left="6021" w:hanging="180"/>
      </w:pPr>
      <w:rPr>
        <w:rFonts w:cs="Times New Roman"/>
      </w:rPr>
    </w:lvl>
    <w:lvl w:ilvl="6" w:tplc="041B000F" w:tentative="1">
      <w:start w:val="1"/>
      <w:numFmt w:val="decimal"/>
      <w:lvlText w:val="%7."/>
      <w:lvlJc w:val="left"/>
      <w:pPr>
        <w:ind w:left="6741" w:hanging="360"/>
      </w:pPr>
      <w:rPr>
        <w:rFonts w:cs="Times New Roman"/>
      </w:rPr>
    </w:lvl>
    <w:lvl w:ilvl="7" w:tplc="041B0019" w:tentative="1">
      <w:start w:val="1"/>
      <w:numFmt w:val="lowerLetter"/>
      <w:lvlText w:val="%8."/>
      <w:lvlJc w:val="left"/>
      <w:pPr>
        <w:ind w:left="7461" w:hanging="360"/>
      </w:pPr>
      <w:rPr>
        <w:rFonts w:cs="Times New Roman"/>
      </w:rPr>
    </w:lvl>
    <w:lvl w:ilvl="8" w:tplc="041B001B" w:tentative="1">
      <w:start w:val="1"/>
      <w:numFmt w:val="lowerRoman"/>
      <w:lvlText w:val="%9."/>
      <w:lvlJc w:val="right"/>
      <w:pPr>
        <w:ind w:left="8181" w:hanging="180"/>
      </w:pPr>
      <w:rPr>
        <w:rFonts w:cs="Times New Roman"/>
      </w:rPr>
    </w:lvl>
  </w:abstractNum>
  <w:abstractNum w:abstractNumId="34" w15:restartNumberingAfterBreak="0">
    <w:nsid w:val="409023E6"/>
    <w:multiLevelType w:val="multilevel"/>
    <w:tmpl w:val="B4D6EAC6"/>
    <w:lvl w:ilvl="0">
      <w:numFmt w:val="decimal"/>
      <w:lvlText w:val="%1."/>
      <w:lvlJc w:val="left"/>
      <w:pPr>
        <w:ind w:left="360" w:hanging="360"/>
      </w:pPr>
      <w:rPr>
        <w:rFonts w:cs="Times New Roman" w:hint="default"/>
        <w:b/>
      </w:rPr>
    </w:lvl>
    <w:lvl w:ilvl="1">
      <w:start w:val="1"/>
      <w:numFmt w:val="decimal"/>
      <w:lvlText w:val="%1.%2."/>
      <w:lvlJc w:val="left"/>
      <w:pPr>
        <w:ind w:left="999" w:hanging="432"/>
      </w:pPr>
      <w:rPr>
        <w:rFonts w:cs="Times New Roman" w:hint="default"/>
      </w:rPr>
    </w:lvl>
    <w:lvl w:ilvl="2">
      <w:start w:val="1"/>
      <w:numFmt w:val="decimal"/>
      <w:lvlText w:val="%1.%2.%3."/>
      <w:lvlJc w:val="left"/>
      <w:pPr>
        <w:ind w:left="3623" w:hanging="504"/>
      </w:pPr>
      <w:rPr>
        <w:rFonts w:cs="Times New Roman" w:hint="default"/>
      </w:rPr>
    </w:lvl>
    <w:lvl w:ilvl="3">
      <w:start w:val="1"/>
      <w:numFmt w:val="lowerLetter"/>
      <w:lvlText w:val="%4)"/>
      <w:lvlJc w:val="left"/>
      <w:pPr>
        <w:ind w:left="1728" w:hanging="648"/>
      </w:pPr>
      <w:rPr>
        <w:rFonts w:cs="Times New Roman"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43780BCA"/>
    <w:multiLevelType w:val="multilevel"/>
    <w:tmpl w:val="DA964ACE"/>
    <w:lvl w:ilvl="0">
      <w:start w:val="1"/>
      <w:numFmt w:val="lowerLetter"/>
      <w:lvlText w:val="%1)"/>
      <w:lvlJc w:val="left"/>
      <w:pPr>
        <w:ind w:left="1776" w:hanging="360"/>
      </w:pPr>
      <w:rPr>
        <w:rFonts w:cs="Times New Roman"/>
      </w:rPr>
    </w:lvl>
    <w:lvl w:ilvl="1">
      <w:start w:val="1"/>
      <w:numFmt w:val="decimal"/>
      <w:lvlText w:val="%1.%2."/>
      <w:lvlJc w:val="left"/>
      <w:pPr>
        <w:ind w:left="2208" w:hanging="432"/>
      </w:pPr>
      <w:rPr>
        <w:rFonts w:cs="Times New Roman"/>
      </w:rPr>
    </w:lvl>
    <w:lvl w:ilvl="2">
      <w:start w:val="1"/>
      <w:numFmt w:val="decimal"/>
      <w:lvlText w:val="%1.%2.%3."/>
      <w:lvlJc w:val="left"/>
      <w:pPr>
        <w:ind w:left="2640" w:hanging="504"/>
      </w:pPr>
      <w:rPr>
        <w:rFonts w:cs="Times New Roman"/>
      </w:rPr>
    </w:lvl>
    <w:lvl w:ilvl="3">
      <w:start w:val="1"/>
      <w:numFmt w:val="decimal"/>
      <w:lvlText w:val="%1.%2.%3.%4."/>
      <w:lvlJc w:val="left"/>
      <w:pPr>
        <w:ind w:left="3144" w:hanging="648"/>
      </w:pPr>
      <w:rPr>
        <w:rFonts w:cs="Times New Roman"/>
      </w:rPr>
    </w:lvl>
    <w:lvl w:ilvl="4">
      <w:start w:val="1"/>
      <w:numFmt w:val="decimal"/>
      <w:lvlText w:val="%1.%2.%3.%4.%5."/>
      <w:lvlJc w:val="left"/>
      <w:pPr>
        <w:ind w:left="3648" w:hanging="792"/>
      </w:pPr>
      <w:rPr>
        <w:rFonts w:cs="Times New Roman"/>
      </w:rPr>
    </w:lvl>
    <w:lvl w:ilvl="5">
      <w:start w:val="1"/>
      <w:numFmt w:val="decimal"/>
      <w:lvlText w:val="%1.%2.%3.%4.%5.%6."/>
      <w:lvlJc w:val="left"/>
      <w:pPr>
        <w:ind w:left="4152" w:hanging="936"/>
      </w:pPr>
      <w:rPr>
        <w:rFonts w:cs="Times New Roman"/>
      </w:rPr>
    </w:lvl>
    <w:lvl w:ilvl="6">
      <w:start w:val="1"/>
      <w:numFmt w:val="decimal"/>
      <w:lvlText w:val="%1.%2.%3.%4.%5.%6.%7."/>
      <w:lvlJc w:val="left"/>
      <w:pPr>
        <w:ind w:left="4656" w:hanging="1080"/>
      </w:pPr>
      <w:rPr>
        <w:rFonts w:cs="Times New Roman"/>
      </w:rPr>
    </w:lvl>
    <w:lvl w:ilvl="7">
      <w:start w:val="1"/>
      <w:numFmt w:val="decimal"/>
      <w:lvlText w:val="%1.%2.%3.%4.%5.%6.%7.%8."/>
      <w:lvlJc w:val="left"/>
      <w:pPr>
        <w:ind w:left="5160" w:hanging="1224"/>
      </w:pPr>
      <w:rPr>
        <w:rFonts w:cs="Times New Roman"/>
      </w:rPr>
    </w:lvl>
    <w:lvl w:ilvl="8">
      <w:start w:val="1"/>
      <w:numFmt w:val="decimal"/>
      <w:lvlText w:val="%1.%2.%3.%4.%5.%6.%7.%8.%9."/>
      <w:lvlJc w:val="left"/>
      <w:pPr>
        <w:ind w:left="5736" w:hanging="1440"/>
      </w:pPr>
      <w:rPr>
        <w:rFonts w:cs="Times New Roman"/>
      </w:rPr>
    </w:lvl>
  </w:abstractNum>
  <w:abstractNum w:abstractNumId="36" w15:restartNumberingAfterBreak="0">
    <w:nsid w:val="43FA1900"/>
    <w:multiLevelType w:val="multilevel"/>
    <w:tmpl w:val="B8809D54"/>
    <w:lvl w:ilvl="0">
      <w:numFmt w:val="decimal"/>
      <w:lvlText w:val="%1."/>
      <w:lvlJc w:val="left"/>
      <w:pPr>
        <w:ind w:left="360" w:hanging="360"/>
      </w:pPr>
      <w:rPr>
        <w:rFonts w:cs="Times New Roman" w:hint="default"/>
        <w:b/>
      </w:rPr>
    </w:lvl>
    <w:lvl w:ilvl="1">
      <w:start w:val="1"/>
      <w:numFmt w:val="decimal"/>
      <w:lvlText w:val="%1.%2."/>
      <w:lvlJc w:val="left"/>
      <w:pPr>
        <w:ind w:left="999" w:hanging="432"/>
      </w:pPr>
      <w:rPr>
        <w:rFonts w:cs="Times New Roman" w:hint="default"/>
      </w:rPr>
    </w:lvl>
    <w:lvl w:ilvl="2">
      <w:start w:val="1"/>
      <w:numFmt w:val="decimal"/>
      <w:lvlText w:val="%1.%2.%3."/>
      <w:lvlJc w:val="left"/>
      <w:pPr>
        <w:ind w:left="3623"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481458DC"/>
    <w:multiLevelType w:val="hybridMultilevel"/>
    <w:tmpl w:val="4BE876A0"/>
    <w:lvl w:ilvl="0" w:tplc="041B0017">
      <w:start w:val="1"/>
      <w:numFmt w:val="lowerLetter"/>
      <w:lvlText w:val="%1)"/>
      <w:lvlJc w:val="left"/>
      <w:pPr>
        <w:ind w:left="1488" w:hanging="360"/>
      </w:pPr>
      <w:rPr>
        <w:rFonts w:cs="Times New Roman"/>
      </w:rPr>
    </w:lvl>
    <w:lvl w:ilvl="1" w:tplc="041B0019">
      <w:start w:val="1"/>
      <w:numFmt w:val="lowerLetter"/>
      <w:lvlText w:val="%2."/>
      <w:lvlJc w:val="left"/>
      <w:pPr>
        <w:ind w:left="2208" w:hanging="360"/>
      </w:pPr>
      <w:rPr>
        <w:rFonts w:cs="Times New Roman"/>
      </w:rPr>
    </w:lvl>
    <w:lvl w:ilvl="2" w:tplc="041B001B" w:tentative="1">
      <w:start w:val="1"/>
      <w:numFmt w:val="lowerRoman"/>
      <w:lvlText w:val="%3."/>
      <w:lvlJc w:val="right"/>
      <w:pPr>
        <w:ind w:left="2928" w:hanging="180"/>
      </w:pPr>
      <w:rPr>
        <w:rFonts w:cs="Times New Roman"/>
      </w:rPr>
    </w:lvl>
    <w:lvl w:ilvl="3" w:tplc="041B000F" w:tentative="1">
      <w:start w:val="1"/>
      <w:numFmt w:val="decimal"/>
      <w:lvlText w:val="%4."/>
      <w:lvlJc w:val="left"/>
      <w:pPr>
        <w:ind w:left="3648" w:hanging="360"/>
      </w:pPr>
      <w:rPr>
        <w:rFonts w:cs="Times New Roman"/>
      </w:rPr>
    </w:lvl>
    <w:lvl w:ilvl="4" w:tplc="041B0019" w:tentative="1">
      <w:start w:val="1"/>
      <w:numFmt w:val="lowerLetter"/>
      <w:lvlText w:val="%5."/>
      <w:lvlJc w:val="left"/>
      <w:pPr>
        <w:ind w:left="4368" w:hanging="360"/>
      </w:pPr>
      <w:rPr>
        <w:rFonts w:cs="Times New Roman"/>
      </w:rPr>
    </w:lvl>
    <w:lvl w:ilvl="5" w:tplc="041B001B" w:tentative="1">
      <w:start w:val="1"/>
      <w:numFmt w:val="lowerRoman"/>
      <w:lvlText w:val="%6."/>
      <w:lvlJc w:val="right"/>
      <w:pPr>
        <w:ind w:left="5088" w:hanging="180"/>
      </w:pPr>
      <w:rPr>
        <w:rFonts w:cs="Times New Roman"/>
      </w:rPr>
    </w:lvl>
    <w:lvl w:ilvl="6" w:tplc="041B000F" w:tentative="1">
      <w:start w:val="1"/>
      <w:numFmt w:val="decimal"/>
      <w:lvlText w:val="%7."/>
      <w:lvlJc w:val="left"/>
      <w:pPr>
        <w:ind w:left="5808" w:hanging="360"/>
      </w:pPr>
      <w:rPr>
        <w:rFonts w:cs="Times New Roman"/>
      </w:rPr>
    </w:lvl>
    <w:lvl w:ilvl="7" w:tplc="041B0019" w:tentative="1">
      <w:start w:val="1"/>
      <w:numFmt w:val="lowerLetter"/>
      <w:lvlText w:val="%8."/>
      <w:lvlJc w:val="left"/>
      <w:pPr>
        <w:ind w:left="6528" w:hanging="360"/>
      </w:pPr>
      <w:rPr>
        <w:rFonts w:cs="Times New Roman"/>
      </w:rPr>
    </w:lvl>
    <w:lvl w:ilvl="8" w:tplc="041B001B" w:tentative="1">
      <w:start w:val="1"/>
      <w:numFmt w:val="lowerRoman"/>
      <w:lvlText w:val="%9."/>
      <w:lvlJc w:val="right"/>
      <w:pPr>
        <w:ind w:left="7248" w:hanging="180"/>
      </w:pPr>
      <w:rPr>
        <w:rFonts w:cs="Times New Roman"/>
      </w:rPr>
    </w:lvl>
  </w:abstractNum>
  <w:abstractNum w:abstractNumId="38" w15:restartNumberingAfterBreak="0">
    <w:nsid w:val="48B757F6"/>
    <w:multiLevelType w:val="multilevel"/>
    <w:tmpl w:val="972E5852"/>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14" w:hanging="504"/>
      </w:pPr>
      <w:rPr>
        <w:rFonts w:cs="Times New Roman"/>
      </w:rPr>
    </w:lvl>
    <w:lvl w:ilvl="3">
      <w:start w:val="1"/>
      <w:numFmt w:val="lowerLetter"/>
      <w:lvlText w:val="%4)"/>
      <w:lvlJc w:val="left"/>
      <w:pPr>
        <w:ind w:left="1728" w:hanging="648"/>
      </w:pPr>
      <w:rPr>
        <w:rFonts w:cs="Times New Roman"/>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4BC6385C"/>
    <w:multiLevelType w:val="multilevel"/>
    <w:tmpl w:val="B7E8C4C4"/>
    <w:lvl w:ilvl="0">
      <w:start w:val="3"/>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0">
    <w:nsid w:val="4EA13FCD"/>
    <w:multiLevelType w:val="multilevel"/>
    <w:tmpl w:val="C63C8B78"/>
    <w:lvl w:ilvl="0">
      <w:start w:val="10"/>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41" w15:restartNumberingAfterBreak="0">
    <w:nsid w:val="4F2F73D6"/>
    <w:multiLevelType w:val="hybridMultilevel"/>
    <w:tmpl w:val="640A3F0C"/>
    <w:lvl w:ilvl="0" w:tplc="041B0017">
      <w:start w:val="1"/>
      <w:numFmt w:val="lowerLetter"/>
      <w:lvlText w:val="%1)"/>
      <w:lvlJc w:val="left"/>
      <w:pPr>
        <w:ind w:left="2421" w:hanging="360"/>
      </w:pPr>
      <w:rPr>
        <w:rFonts w:cs="Times New Roman"/>
      </w:rPr>
    </w:lvl>
    <w:lvl w:ilvl="1" w:tplc="041B0019" w:tentative="1">
      <w:start w:val="1"/>
      <w:numFmt w:val="lowerLetter"/>
      <w:lvlText w:val="%2."/>
      <w:lvlJc w:val="left"/>
      <w:pPr>
        <w:ind w:left="3141" w:hanging="360"/>
      </w:pPr>
      <w:rPr>
        <w:rFonts w:cs="Times New Roman"/>
      </w:rPr>
    </w:lvl>
    <w:lvl w:ilvl="2" w:tplc="041B001B">
      <w:start w:val="1"/>
      <w:numFmt w:val="lowerRoman"/>
      <w:lvlText w:val="%3."/>
      <w:lvlJc w:val="right"/>
      <w:pPr>
        <w:ind w:left="3861" w:hanging="180"/>
      </w:pPr>
      <w:rPr>
        <w:rFonts w:cs="Times New Roman"/>
      </w:rPr>
    </w:lvl>
    <w:lvl w:ilvl="3" w:tplc="041B000F" w:tentative="1">
      <w:start w:val="1"/>
      <w:numFmt w:val="decimal"/>
      <w:lvlText w:val="%4."/>
      <w:lvlJc w:val="left"/>
      <w:pPr>
        <w:ind w:left="4581" w:hanging="360"/>
      </w:pPr>
      <w:rPr>
        <w:rFonts w:cs="Times New Roman"/>
      </w:rPr>
    </w:lvl>
    <w:lvl w:ilvl="4" w:tplc="041B0019" w:tentative="1">
      <w:start w:val="1"/>
      <w:numFmt w:val="lowerLetter"/>
      <w:lvlText w:val="%5."/>
      <w:lvlJc w:val="left"/>
      <w:pPr>
        <w:ind w:left="5301" w:hanging="360"/>
      </w:pPr>
      <w:rPr>
        <w:rFonts w:cs="Times New Roman"/>
      </w:rPr>
    </w:lvl>
    <w:lvl w:ilvl="5" w:tplc="041B001B" w:tentative="1">
      <w:start w:val="1"/>
      <w:numFmt w:val="lowerRoman"/>
      <w:lvlText w:val="%6."/>
      <w:lvlJc w:val="right"/>
      <w:pPr>
        <w:ind w:left="6021" w:hanging="180"/>
      </w:pPr>
      <w:rPr>
        <w:rFonts w:cs="Times New Roman"/>
      </w:rPr>
    </w:lvl>
    <w:lvl w:ilvl="6" w:tplc="041B000F" w:tentative="1">
      <w:start w:val="1"/>
      <w:numFmt w:val="decimal"/>
      <w:lvlText w:val="%7."/>
      <w:lvlJc w:val="left"/>
      <w:pPr>
        <w:ind w:left="6741" w:hanging="360"/>
      </w:pPr>
      <w:rPr>
        <w:rFonts w:cs="Times New Roman"/>
      </w:rPr>
    </w:lvl>
    <w:lvl w:ilvl="7" w:tplc="041B0019" w:tentative="1">
      <w:start w:val="1"/>
      <w:numFmt w:val="lowerLetter"/>
      <w:lvlText w:val="%8."/>
      <w:lvlJc w:val="left"/>
      <w:pPr>
        <w:ind w:left="7461" w:hanging="360"/>
      </w:pPr>
      <w:rPr>
        <w:rFonts w:cs="Times New Roman"/>
      </w:rPr>
    </w:lvl>
    <w:lvl w:ilvl="8" w:tplc="041B001B" w:tentative="1">
      <w:start w:val="1"/>
      <w:numFmt w:val="lowerRoman"/>
      <w:lvlText w:val="%9."/>
      <w:lvlJc w:val="right"/>
      <w:pPr>
        <w:ind w:left="8181" w:hanging="180"/>
      </w:pPr>
      <w:rPr>
        <w:rFonts w:cs="Times New Roman"/>
      </w:rPr>
    </w:lvl>
  </w:abstractNum>
  <w:abstractNum w:abstractNumId="42" w15:restartNumberingAfterBreak="0">
    <w:nsid w:val="50144EFD"/>
    <w:multiLevelType w:val="multilevel"/>
    <w:tmpl w:val="4C9207A2"/>
    <w:lvl w:ilvl="0">
      <w:start w:val="1"/>
      <w:numFmt w:val="decimal"/>
      <w:pStyle w:val="ibinadpi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1766736"/>
    <w:multiLevelType w:val="multilevel"/>
    <w:tmpl w:val="AF666E2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5D5D72A8"/>
    <w:multiLevelType w:val="hybridMultilevel"/>
    <w:tmpl w:val="CDF2667C"/>
    <w:lvl w:ilvl="0" w:tplc="4252B6F0">
      <w:start w:val="1"/>
      <w:numFmt w:val="decimal"/>
      <w:lvlText w:val="16.4.%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E5C2E6F"/>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5F7D08C8"/>
    <w:multiLevelType w:val="multilevel"/>
    <w:tmpl w:val="861ECC28"/>
    <w:lvl w:ilvl="0">
      <w:start w:val="1"/>
      <w:numFmt w:val="lowerLetter"/>
      <w:lvlText w:val="%1)"/>
      <w:lvlJc w:val="left"/>
      <w:pPr>
        <w:ind w:left="1776" w:hanging="360"/>
      </w:pPr>
      <w:rPr>
        <w:rFonts w:cs="Times New Roman"/>
      </w:rPr>
    </w:lvl>
    <w:lvl w:ilvl="1">
      <w:start w:val="1"/>
      <w:numFmt w:val="decimal"/>
      <w:lvlText w:val="%1.%2."/>
      <w:lvlJc w:val="left"/>
      <w:pPr>
        <w:ind w:left="2208" w:hanging="432"/>
      </w:pPr>
      <w:rPr>
        <w:rFonts w:cs="Times New Roman"/>
      </w:rPr>
    </w:lvl>
    <w:lvl w:ilvl="2">
      <w:start w:val="1"/>
      <w:numFmt w:val="decimal"/>
      <w:lvlText w:val="%1.%2.%3."/>
      <w:lvlJc w:val="left"/>
      <w:pPr>
        <w:ind w:left="2640" w:hanging="504"/>
      </w:pPr>
      <w:rPr>
        <w:rFonts w:cs="Times New Roman"/>
      </w:rPr>
    </w:lvl>
    <w:lvl w:ilvl="3">
      <w:start w:val="1"/>
      <w:numFmt w:val="decimal"/>
      <w:lvlText w:val="%1.%2.%3.%4."/>
      <w:lvlJc w:val="left"/>
      <w:pPr>
        <w:ind w:left="3144" w:hanging="648"/>
      </w:pPr>
      <w:rPr>
        <w:rFonts w:cs="Times New Roman"/>
      </w:rPr>
    </w:lvl>
    <w:lvl w:ilvl="4">
      <w:start w:val="1"/>
      <w:numFmt w:val="decimal"/>
      <w:lvlText w:val="%1.%2.%3.%4.%5."/>
      <w:lvlJc w:val="left"/>
      <w:pPr>
        <w:ind w:left="3648" w:hanging="792"/>
      </w:pPr>
      <w:rPr>
        <w:rFonts w:cs="Times New Roman"/>
      </w:rPr>
    </w:lvl>
    <w:lvl w:ilvl="5">
      <w:start w:val="1"/>
      <w:numFmt w:val="decimal"/>
      <w:lvlText w:val="%1.%2.%3.%4.%5.%6."/>
      <w:lvlJc w:val="left"/>
      <w:pPr>
        <w:ind w:left="4152" w:hanging="936"/>
      </w:pPr>
      <w:rPr>
        <w:rFonts w:cs="Times New Roman"/>
      </w:rPr>
    </w:lvl>
    <w:lvl w:ilvl="6">
      <w:start w:val="1"/>
      <w:numFmt w:val="decimal"/>
      <w:lvlText w:val="%1.%2.%3.%4.%5.%6.%7."/>
      <w:lvlJc w:val="left"/>
      <w:pPr>
        <w:ind w:left="4656" w:hanging="1080"/>
      </w:pPr>
      <w:rPr>
        <w:rFonts w:cs="Times New Roman"/>
      </w:rPr>
    </w:lvl>
    <w:lvl w:ilvl="7">
      <w:start w:val="1"/>
      <w:numFmt w:val="decimal"/>
      <w:lvlText w:val="%1.%2.%3.%4.%5.%6.%7.%8."/>
      <w:lvlJc w:val="left"/>
      <w:pPr>
        <w:ind w:left="5160" w:hanging="1224"/>
      </w:pPr>
      <w:rPr>
        <w:rFonts w:cs="Times New Roman"/>
      </w:rPr>
    </w:lvl>
    <w:lvl w:ilvl="8">
      <w:start w:val="1"/>
      <w:numFmt w:val="decimal"/>
      <w:lvlText w:val="%1.%2.%3.%4.%5.%6.%7.%8.%9."/>
      <w:lvlJc w:val="left"/>
      <w:pPr>
        <w:ind w:left="5736" w:hanging="1440"/>
      </w:pPr>
      <w:rPr>
        <w:rFonts w:cs="Times New Roman"/>
      </w:rPr>
    </w:lvl>
  </w:abstractNum>
  <w:abstractNum w:abstractNumId="47" w15:restartNumberingAfterBreak="0">
    <w:nsid w:val="627E5317"/>
    <w:multiLevelType w:val="multilevel"/>
    <w:tmpl w:val="041B001F"/>
    <w:lvl w:ilvl="0">
      <w:start w:val="1"/>
      <w:numFmt w:val="decimal"/>
      <w:lvlText w:val="%1."/>
      <w:lvlJc w:val="left"/>
      <w:pPr>
        <w:ind w:left="1776" w:hanging="360"/>
      </w:pPr>
      <w:rPr>
        <w:rFonts w:cs="Times New Roman"/>
      </w:rPr>
    </w:lvl>
    <w:lvl w:ilvl="1">
      <w:start w:val="1"/>
      <w:numFmt w:val="decimal"/>
      <w:lvlText w:val="%1.%2."/>
      <w:lvlJc w:val="left"/>
      <w:pPr>
        <w:ind w:left="2208" w:hanging="432"/>
      </w:pPr>
      <w:rPr>
        <w:rFonts w:cs="Times New Roman"/>
      </w:rPr>
    </w:lvl>
    <w:lvl w:ilvl="2">
      <w:start w:val="1"/>
      <w:numFmt w:val="decimal"/>
      <w:lvlText w:val="%1.%2.%3."/>
      <w:lvlJc w:val="left"/>
      <w:pPr>
        <w:ind w:left="2640" w:hanging="504"/>
      </w:pPr>
      <w:rPr>
        <w:rFonts w:cs="Times New Roman"/>
      </w:rPr>
    </w:lvl>
    <w:lvl w:ilvl="3">
      <w:start w:val="1"/>
      <w:numFmt w:val="decimal"/>
      <w:lvlText w:val="%1.%2.%3.%4."/>
      <w:lvlJc w:val="left"/>
      <w:pPr>
        <w:ind w:left="3144" w:hanging="648"/>
      </w:pPr>
      <w:rPr>
        <w:rFonts w:cs="Times New Roman"/>
      </w:rPr>
    </w:lvl>
    <w:lvl w:ilvl="4">
      <w:start w:val="1"/>
      <w:numFmt w:val="decimal"/>
      <w:lvlText w:val="%1.%2.%3.%4.%5."/>
      <w:lvlJc w:val="left"/>
      <w:pPr>
        <w:ind w:left="3648" w:hanging="792"/>
      </w:pPr>
      <w:rPr>
        <w:rFonts w:cs="Times New Roman"/>
      </w:rPr>
    </w:lvl>
    <w:lvl w:ilvl="5">
      <w:start w:val="1"/>
      <w:numFmt w:val="decimal"/>
      <w:lvlText w:val="%1.%2.%3.%4.%5.%6."/>
      <w:lvlJc w:val="left"/>
      <w:pPr>
        <w:ind w:left="4152" w:hanging="936"/>
      </w:pPr>
      <w:rPr>
        <w:rFonts w:cs="Times New Roman"/>
      </w:rPr>
    </w:lvl>
    <w:lvl w:ilvl="6">
      <w:start w:val="1"/>
      <w:numFmt w:val="decimal"/>
      <w:lvlText w:val="%1.%2.%3.%4.%5.%6.%7."/>
      <w:lvlJc w:val="left"/>
      <w:pPr>
        <w:ind w:left="4656" w:hanging="1080"/>
      </w:pPr>
      <w:rPr>
        <w:rFonts w:cs="Times New Roman"/>
      </w:rPr>
    </w:lvl>
    <w:lvl w:ilvl="7">
      <w:start w:val="1"/>
      <w:numFmt w:val="decimal"/>
      <w:lvlText w:val="%1.%2.%3.%4.%5.%6.%7.%8."/>
      <w:lvlJc w:val="left"/>
      <w:pPr>
        <w:ind w:left="5160" w:hanging="1224"/>
      </w:pPr>
      <w:rPr>
        <w:rFonts w:cs="Times New Roman"/>
      </w:rPr>
    </w:lvl>
    <w:lvl w:ilvl="8">
      <w:start w:val="1"/>
      <w:numFmt w:val="decimal"/>
      <w:lvlText w:val="%1.%2.%3.%4.%5.%6.%7.%8.%9."/>
      <w:lvlJc w:val="left"/>
      <w:pPr>
        <w:ind w:left="5736" w:hanging="1440"/>
      </w:pPr>
      <w:rPr>
        <w:rFonts w:cs="Times New Roman"/>
      </w:rPr>
    </w:lvl>
  </w:abstractNum>
  <w:abstractNum w:abstractNumId="48" w15:restartNumberingAfterBreak="0">
    <w:nsid w:val="636C6EC1"/>
    <w:multiLevelType w:val="hybridMultilevel"/>
    <w:tmpl w:val="4852CB3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638658FD"/>
    <w:multiLevelType w:val="hybridMultilevel"/>
    <w:tmpl w:val="640A3F0C"/>
    <w:lvl w:ilvl="0" w:tplc="041B0017">
      <w:start w:val="1"/>
      <w:numFmt w:val="lowerLetter"/>
      <w:lvlText w:val="%1)"/>
      <w:lvlJc w:val="left"/>
      <w:pPr>
        <w:ind w:left="2421" w:hanging="360"/>
      </w:pPr>
      <w:rPr>
        <w:rFonts w:cs="Times New Roman"/>
      </w:rPr>
    </w:lvl>
    <w:lvl w:ilvl="1" w:tplc="041B0019" w:tentative="1">
      <w:start w:val="1"/>
      <w:numFmt w:val="lowerLetter"/>
      <w:lvlText w:val="%2."/>
      <w:lvlJc w:val="left"/>
      <w:pPr>
        <w:ind w:left="3141" w:hanging="360"/>
      </w:pPr>
      <w:rPr>
        <w:rFonts w:cs="Times New Roman"/>
      </w:rPr>
    </w:lvl>
    <w:lvl w:ilvl="2" w:tplc="041B001B" w:tentative="1">
      <w:start w:val="1"/>
      <w:numFmt w:val="lowerRoman"/>
      <w:lvlText w:val="%3."/>
      <w:lvlJc w:val="right"/>
      <w:pPr>
        <w:ind w:left="3861" w:hanging="180"/>
      </w:pPr>
      <w:rPr>
        <w:rFonts w:cs="Times New Roman"/>
      </w:rPr>
    </w:lvl>
    <w:lvl w:ilvl="3" w:tplc="041B000F" w:tentative="1">
      <w:start w:val="1"/>
      <w:numFmt w:val="decimal"/>
      <w:lvlText w:val="%4."/>
      <w:lvlJc w:val="left"/>
      <w:pPr>
        <w:ind w:left="4581" w:hanging="360"/>
      </w:pPr>
      <w:rPr>
        <w:rFonts w:cs="Times New Roman"/>
      </w:rPr>
    </w:lvl>
    <w:lvl w:ilvl="4" w:tplc="041B0019" w:tentative="1">
      <w:start w:val="1"/>
      <w:numFmt w:val="lowerLetter"/>
      <w:lvlText w:val="%5."/>
      <w:lvlJc w:val="left"/>
      <w:pPr>
        <w:ind w:left="5301" w:hanging="360"/>
      </w:pPr>
      <w:rPr>
        <w:rFonts w:cs="Times New Roman"/>
      </w:rPr>
    </w:lvl>
    <w:lvl w:ilvl="5" w:tplc="041B001B" w:tentative="1">
      <w:start w:val="1"/>
      <w:numFmt w:val="lowerRoman"/>
      <w:lvlText w:val="%6."/>
      <w:lvlJc w:val="right"/>
      <w:pPr>
        <w:ind w:left="6021" w:hanging="180"/>
      </w:pPr>
      <w:rPr>
        <w:rFonts w:cs="Times New Roman"/>
      </w:rPr>
    </w:lvl>
    <w:lvl w:ilvl="6" w:tplc="041B000F" w:tentative="1">
      <w:start w:val="1"/>
      <w:numFmt w:val="decimal"/>
      <w:lvlText w:val="%7."/>
      <w:lvlJc w:val="left"/>
      <w:pPr>
        <w:ind w:left="6741" w:hanging="360"/>
      </w:pPr>
      <w:rPr>
        <w:rFonts w:cs="Times New Roman"/>
      </w:rPr>
    </w:lvl>
    <w:lvl w:ilvl="7" w:tplc="041B0019" w:tentative="1">
      <w:start w:val="1"/>
      <w:numFmt w:val="lowerLetter"/>
      <w:lvlText w:val="%8."/>
      <w:lvlJc w:val="left"/>
      <w:pPr>
        <w:ind w:left="7461" w:hanging="360"/>
      </w:pPr>
      <w:rPr>
        <w:rFonts w:cs="Times New Roman"/>
      </w:rPr>
    </w:lvl>
    <w:lvl w:ilvl="8" w:tplc="041B001B" w:tentative="1">
      <w:start w:val="1"/>
      <w:numFmt w:val="lowerRoman"/>
      <w:lvlText w:val="%9."/>
      <w:lvlJc w:val="right"/>
      <w:pPr>
        <w:ind w:left="8181" w:hanging="180"/>
      </w:pPr>
      <w:rPr>
        <w:rFonts w:cs="Times New Roman"/>
      </w:rPr>
    </w:lvl>
  </w:abstractNum>
  <w:abstractNum w:abstractNumId="50" w15:restartNumberingAfterBreak="0">
    <w:nsid w:val="64BA6D39"/>
    <w:multiLevelType w:val="multilevel"/>
    <w:tmpl w:val="FADEE3E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Letter"/>
      <w:lvlText w:val="%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15:restartNumberingAfterBreak="0">
    <w:nsid w:val="667E3D4D"/>
    <w:multiLevelType w:val="hybridMultilevel"/>
    <w:tmpl w:val="C714C51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69A64F2A"/>
    <w:multiLevelType w:val="multilevel"/>
    <w:tmpl w:val="8AC422F0"/>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53" w15:restartNumberingAfterBreak="0">
    <w:nsid w:val="6A645EAA"/>
    <w:multiLevelType w:val="hybridMultilevel"/>
    <w:tmpl w:val="640A3F0C"/>
    <w:lvl w:ilvl="0" w:tplc="041B0017">
      <w:start w:val="1"/>
      <w:numFmt w:val="lowerLetter"/>
      <w:lvlText w:val="%1)"/>
      <w:lvlJc w:val="left"/>
      <w:pPr>
        <w:ind w:left="2421" w:hanging="360"/>
      </w:pPr>
      <w:rPr>
        <w:rFonts w:cs="Times New Roman"/>
      </w:rPr>
    </w:lvl>
    <w:lvl w:ilvl="1" w:tplc="041B0019" w:tentative="1">
      <w:start w:val="1"/>
      <w:numFmt w:val="lowerLetter"/>
      <w:lvlText w:val="%2."/>
      <w:lvlJc w:val="left"/>
      <w:pPr>
        <w:ind w:left="3141" w:hanging="360"/>
      </w:pPr>
      <w:rPr>
        <w:rFonts w:cs="Times New Roman"/>
      </w:rPr>
    </w:lvl>
    <w:lvl w:ilvl="2" w:tplc="041B001B">
      <w:start w:val="1"/>
      <w:numFmt w:val="lowerRoman"/>
      <w:lvlText w:val="%3."/>
      <w:lvlJc w:val="right"/>
      <w:pPr>
        <w:ind w:left="3861" w:hanging="180"/>
      </w:pPr>
      <w:rPr>
        <w:rFonts w:cs="Times New Roman"/>
      </w:rPr>
    </w:lvl>
    <w:lvl w:ilvl="3" w:tplc="041B000F" w:tentative="1">
      <w:start w:val="1"/>
      <w:numFmt w:val="decimal"/>
      <w:lvlText w:val="%4."/>
      <w:lvlJc w:val="left"/>
      <w:pPr>
        <w:ind w:left="4581" w:hanging="360"/>
      </w:pPr>
      <w:rPr>
        <w:rFonts w:cs="Times New Roman"/>
      </w:rPr>
    </w:lvl>
    <w:lvl w:ilvl="4" w:tplc="041B0019" w:tentative="1">
      <w:start w:val="1"/>
      <w:numFmt w:val="lowerLetter"/>
      <w:lvlText w:val="%5."/>
      <w:lvlJc w:val="left"/>
      <w:pPr>
        <w:ind w:left="5301" w:hanging="360"/>
      </w:pPr>
      <w:rPr>
        <w:rFonts w:cs="Times New Roman"/>
      </w:rPr>
    </w:lvl>
    <w:lvl w:ilvl="5" w:tplc="041B001B" w:tentative="1">
      <w:start w:val="1"/>
      <w:numFmt w:val="lowerRoman"/>
      <w:lvlText w:val="%6."/>
      <w:lvlJc w:val="right"/>
      <w:pPr>
        <w:ind w:left="6021" w:hanging="180"/>
      </w:pPr>
      <w:rPr>
        <w:rFonts w:cs="Times New Roman"/>
      </w:rPr>
    </w:lvl>
    <w:lvl w:ilvl="6" w:tplc="041B000F" w:tentative="1">
      <w:start w:val="1"/>
      <w:numFmt w:val="decimal"/>
      <w:lvlText w:val="%7."/>
      <w:lvlJc w:val="left"/>
      <w:pPr>
        <w:ind w:left="6741" w:hanging="360"/>
      </w:pPr>
      <w:rPr>
        <w:rFonts w:cs="Times New Roman"/>
      </w:rPr>
    </w:lvl>
    <w:lvl w:ilvl="7" w:tplc="041B0019" w:tentative="1">
      <w:start w:val="1"/>
      <w:numFmt w:val="lowerLetter"/>
      <w:lvlText w:val="%8."/>
      <w:lvlJc w:val="left"/>
      <w:pPr>
        <w:ind w:left="7461" w:hanging="360"/>
      </w:pPr>
      <w:rPr>
        <w:rFonts w:cs="Times New Roman"/>
      </w:rPr>
    </w:lvl>
    <w:lvl w:ilvl="8" w:tplc="041B001B" w:tentative="1">
      <w:start w:val="1"/>
      <w:numFmt w:val="lowerRoman"/>
      <w:lvlText w:val="%9."/>
      <w:lvlJc w:val="right"/>
      <w:pPr>
        <w:ind w:left="8181" w:hanging="180"/>
      </w:pPr>
      <w:rPr>
        <w:rFonts w:cs="Times New Roman"/>
      </w:rPr>
    </w:lvl>
  </w:abstractNum>
  <w:abstractNum w:abstractNumId="54" w15:restartNumberingAfterBreak="0">
    <w:nsid w:val="6B684620"/>
    <w:multiLevelType w:val="hybridMultilevel"/>
    <w:tmpl w:val="1116D8EE"/>
    <w:lvl w:ilvl="0" w:tplc="041B0017">
      <w:start w:val="1"/>
      <w:numFmt w:val="lowerLetter"/>
      <w:lvlText w:val="%1)"/>
      <w:lvlJc w:val="left"/>
      <w:pPr>
        <w:ind w:left="1488" w:hanging="360"/>
      </w:pPr>
      <w:rPr>
        <w:rFonts w:cs="Times New Roman"/>
      </w:rPr>
    </w:lvl>
    <w:lvl w:ilvl="1" w:tplc="041B0001">
      <w:start w:val="1"/>
      <w:numFmt w:val="bullet"/>
      <w:lvlText w:val=""/>
      <w:lvlJc w:val="left"/>
      <w:pPr>
        <w:ind w:left="2208" w:hanging="360"/>
      </w:pPr>
      <w:rPr>
        <w:rFonts w:ascii="Symbol" w:hAnsi="Symbol" w:hint="default"/>
      </w:rPr>
    </w:lvl>
    <w:lvl w:ilvl="2" w:tplc="041B001B" w:tentative="1">
      <w:start w:val="1"/>
      <w:numFmt w:val="lowerRoman"/>
      <w:lvlText w:val="%3."/>
      <w:lvlJc w:val="right"/>
      <w:pPr>
        <w:ind w:left="2928" w:hanging="180"/>
      </w:pPr>
      <w:rPr>
        <w:rFonts w:cs="Times New Roman"/>
      </w:rPr>
    </w:lvl>
    <w:lvl w:ilvl="3" w:tplc="041B000F" w:tentative="1">
      <w:start w:val="1"/>
      <w:numFmt w:val="decimal"/>
      <w:lvlText w:val="%4."/>
      <w:lvlJc w:val="left"/>
      <w:pPr>
        <w:ind w:left="3648" w:hanging="360"/>
      </w:pPr>
      <w:rPr>
        <w:rFonts w:cs="Times New Roman"/>
      </w:rPr>
    </w:lvl>
    <w:lvl w:ilvl="4" w:tplc="041B0019" w:tentative="1">
      <w:start w:val="1"/>
      <w:numFmt w:val="lowerLetter"/>
      <w:lvlText w:val="%5."/>
      <w:lvlJc w:val="left"/>
      <w:pPr>
        <w:ind w:left="4368" w:hanging="360"/>
      </w:pPr>
      <w:rPr>
        <w:rFonts w:cs="Times New Roman"/>
      </w:rPr>
    </w:lvl>
    <w:lvl w:ilvl="5" w:tplc="041B001B" w:tentative="1">
      <w:start w:val="1"/>
      <w:numFmt w:val="lowerRoman"/>
      <w:lvlText w:val="%6."/>
      <w:lvlJc w:val="right"/>
      <w:pPr>
        <w:ind w:left="5088" w:hanging="180"/>
      </w:pPr>
      <w:rPr>
        <w:rFonts w:cs="Times New Roman"/>
      </w:rPr>
    </w:lvl>
    <w:lvl w:ilvl="6" w:tplc="041B000F" w:tentative="1">
      <w:start w:val="1"/>
      <w:numFmt w:val="decimal"/>
      <w:lvlText w:val="%7."/>
      <w:lvlJc w:val="left"/>
      <w:pPr>
        <w:ind w:left="5808" w:hanging="360"/>
      </w:pPr>
      <w:rPr>
        <w:rFonts w:cs="Times New Roman"/>
      </w:rPr>
    </w:lvl>
    <w:lvl w:ilvl="7" w:tplc="041B0019" w:tentative="1">
      <w:start w:val="1"/>
      <w:numFmt w:val="lowerLetter"/>
      <w:lvlText w:val="%8."/>
      <w:lvlJc w:val="left"/>
      <w:pPr>
        <w:ind w:left="6528" w:hanging="360"/>
      </w:pPr>
      <w:rPr>
        <w:rFonts w:cs="Times New Roman"/>
      </w:rPr>
    </w:lvl>
    <w:lvl w:ilvl="8" w:tplc="041B001B" w:tentative="1">
      <w:start w:val="1"/>
      <w:numFmt w:val="lowerRoman"/>
      <w:lvlText w:val="%9."/>
      <w:lvlJc w:val="right"/>
      <w:pPr>
        <w:ind w:left="7248" w:hanging="180"/>
      </w:pPr>
      <w:rPr>
        <w:rFonts w:cs="Times New Roman"/>
      </w:rPr>
    </w:lvl>
  </w:abstractNum>
  <w:abstractNum w:abstractNumId="55" w15:restartNumberingAfterBreak="0">
    <w:nsid w:val="6B766AC5"/>
    <w:multiLevelType w:val="hybridMultilevel"/>
    <w:tmpl w:val="C204C478"/>
    <w:lvl w:ilvl="0" w:tplc="041B0017">
      <w:start w:val="1"/>
      <w:numFmt w:val="lowerLetter"/>
      <w:lvlText w:val="%1)"/>
      <w:lvlJc w:val="left"/>
      <w:pPr>
        <w:ind w:left="1996" w:hanging="360"/>
      </w:pPr>
      <w:rPr>
        <w:rFonts w:cs="Times New Roman"/>
      </w:rPr>
    </w:lvl>
    <w:lvl w:ilvl="1" w:tplc="041B0017">
      <w:start w:val="1"/>
      <w:numFmt w:val="lowerLetter"/>
      <w:lvlText w:val="%2)"/>
      <w:lvlJc w:val="left"/>
      <w:pPr>
        <w:ind w:left="2716" w:hanging="360"/>
      </w:pPr>
      <w:rPr>
        <w:rFonts w:cs="Times New Roman"/>
      </w:rPr>
    </w:lvl>
    <w:lvl w:ilvl="2" w:tplc="041B001B" w:tentative="1">
      <w:start w:val="1"/>
      <w:numFmt w:val="lowerRoman"/>
      <w:lvlText w:val="%3."/>
      <w:lvlJc w:val="right"/>
      <w:pPr>
        <w:ind w:left="3436" w:hanging="180"/>
      </w:pPr>
      <w:rPr>
        <w:rFonts w:cs="Times New Roman"/>
      </w:rPr>
    </w:lvl>
    <w:lvl w:ilvl="3" w:tplc="041B000F" w:tentative="1">
      <w:start w:val="1"/>
      <w:numFmt w:val="decimal"/>
      <w:lvlText w:val="%4."/>
      <w:lvlJc w:val="left"/>
      <w:pPr>
        <w:ind w:left="4156" w:hanging="360"/>
      </w:pPr>
      <w:rPr>
        <w:rFonts w:cs="Times New Roman"/>
      </w:rPr>
    </w:lvl>
    <w:lvl w:ilvl="4" w:tplc="041B0019" w:tentative="1">
      <w:start w:val="1"/>
      <w:numFmt w:val="lowerLetter"/>
      <w:lvlText w:val="%5."/>
      <w:lvlJc w:val="left"/>
      <w:pPr>
        <w:ind w:left="4876" w:hanging="360"/>
      </w:pPr>
      <w:rPr>
        <w:rFonts w:cs="Times New Roman"/>
      </w:rPr>
    </w:lvl>
    <w:lvl w:ilvl="5" w:tplc="041B001B" w:tentative="1">
      <w:start w:val="1"/>
      <w:numFmt w:val="lowerRoman"/>
      <w:lvlText w:val="%6."/>
      <w:lvlJc w:val="right"/>
      <w:pPr>
        <w:ind w:left="5596" w:hanging="180"/>
      </w:pPr>
      <w:rPr>
        <w:rFonts w:cs="Times New Roman"/>
      </w:rPr>
    </w:lvl>
    <w:lvl w:ilvl="6" w:tplc="041B000F" w:tentative="1">
      <w:start w:val="1"/>
      <w:numFmt w:val="decimal"/>
      <w:lvlText w:val="%7."/>
      <w:lvlJc w:val="left"/>
      <w:pPr>
        <w:ind w:left="6316" w:hanging="360"/>
      </w:pPr>
      <w:rPr>
        <w:rFonts w:cs="Times New Roman"/>
      </w:rPr>
    </w:lvl>
    <w:lvl w:ilvl="7" w:tplc="041B0019" w:tentative="1">
      <w:start w:val="1"/>
      <w:numFmt w:val="lowerLetter"/>
      <w:lvlText w:val="%8."/>
      <w:lvlJc w:val="left"/>
      <w:pPr>
        <w:ind w:left="7036" w:hanging="360"/>
      </w:pPr>
      <w:rPr>
        <w:rFonts w:cs="Times New Roman"/>
      </w:rPr>
    </w:lvl>
    <w:lvl w:ilvl="8" w:tplc="041B001B" w:tentative="1">
      <w:start w:val="1"/>
      <w:numFmt w:val="lowerRoman"/>
      <w:lvlText w:val="%9."/>
      <w:lvlJc w:val="right"/>
      <w:pPr>
        <w:ind w:left="7756" w:hanging="180"/>
      </w:pPr>
      <w:rPr>
        <w:rFonts w:cs="Times New Roman"/>
      </w:rPr>
    </w:lvl>
  </w:abstractNum>
  <w:abstractNum w:abstractNumId="56" w15:restartNumberingAfterBreak="0">
    <w:nsid w:val="6D286215"/>
    <w:multiLevelType w:val="multilevel"/>
    <w:tmpl w:val="159E9EF0"/>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lowerLetter"/>
      <w:lvlText w:val="%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74176FD2"/>
    <w:multiLevelType w:val="multilevel"/>
    <w:tmpl w:val="39887976"/>
    <w:lvl w:ilvl="0">
      <w:start w:val="1"/>
      <w:numFmt w:val="lowerLetter"/>
      <w:lvlText w:val="%1)"/>
      <w:lvlJc w:val="left"/>
      <w:pPr>
        <w:ind w:left="1776" w:hanging="360"/>
      </w:pPr>
      <w:rPr>
        <w:rFonts w:cs="Times New Roman"/>
      </w:rPr>
    </w:lvl>
    <w:lvl w:ilvl="1">
      <w:start w:val="1"/>
      <w:numFmt w:val="decimal"/>
      <w:lvlText w:val="%1.%2."/>
      <w:lvlJc w:val="left"/>
      <w:pPr>
        <w:ind w:left="2208" w:hanging="432"/>
      </w:pPr>
      <w:rPr>
        <w:rFonts w:cs="Times New Roman"/>
      </w:rPr>
    </w:lvl>
    <w:lvl w:ilvl="2">
      <w:start w:val="1"/>
      <w:numFmt w:val="decimal"/>
      <w:lvlText w:val="%1.%2.%3."/>
      <w:lvlJc w:val="left"/>
      <w:pPr>
        <w:ind w:left="2640" w:hanging="504"/>
      </w:pPr>
      <w:rPr>
        <w:rFonts w:cs="Times New Roman"/>
      </w:rPr>
    </w:lvl>
    <w:lvl w:ilvl="3">
      <w:start w:val="1"/>
      <w:numFmt w:val="decimal"/>
      <w:lvlText w:val="%1.%2.%3.%4."/>
      <w:lvlJc w:val="left"/>
      <w:pPr>
        <w:ind w:left="3144" w:hanging="648"/>
      </w:pPr>
      <w:rPr>
        <w:rFonts w:cs="Times New Roman"/>
      </w:rPr>
    </w:lvl>
    <w:lvl w:ilvl="4">
      <w:start w:val="1"/>
      <w:numFmt w:val="decimal"/>
      <w:lvlText w:val="%1.%2.%3.%4.%5."/>
      <w:lvlJc w:val="left"/>
      <w:pPr>
        <w:ind w:left="3648" w:hanging="792"/>
      </w:pPr>
      <w:rPr>
        <w:rFonts w:cs="Times New Roman"/>
      </w:rPr>
    </w:lvl>
    <w:lvl w:ilvl="5">
      <w:start w:val="1"/>
      <w:numFmt w:val="decimal"/>
      <w:lvlText w:val="%1.%2.%3.%4.%5.%6."/>
      <w:lvlJc w:val="left"/>
      <w:pPr>
        <w:ind w:left="4152" w:hanging="936"/>
      </w:pPr>
      <w:rPr>
        <w:rFonts w:cs="Times New Roman"/>
      </w:rPr>
    </w:lvl>
    <w:lvl w:ilvl="6">
      <w:start w:val="1"/>
      <w:numFmt w:val="decimal"/>
      <w:lvlText w:val="%1.%2.%3.%4.%5.%6.%7."/>
      <w:lvlJc w:val="left"/>
      <w:pPr>
        <w:ind w:left="4656" w:hanging="1080"/>
      </w:pPr>
      <w:rPr>
        <w:rFonts w:cs="Times New Roman"/>
      </w:rPr>
    </w:lvl>
    <w:lvl w:ilvl="7">
      <w:start w:val="1"/>
      <w:numFmt w:val="decimal"/>
      <w:lvlText w:val="%1.%2.%3.%4.%5.%6.%7.%8."/>
      <w:lvlJc w:val="left"/>
      <w:pPr>
        <w:ind w:left="5160" w:hanging="1224"/>
      </w:pPr>
      <w:rPr>
        <w:rFonts w:cs="Times New Roman"/>
      </w:rPr>
    </w:lvl>
    <w:lvl w:ilvl="8">
      <w:start w:val="1"/>
      <w:numFmt w:val="decimal"/>
      <w:lvlText w:val="%1.%2.%3.%4.%5.%6.%7.%8.%9."/>
      <w:lvlJc w:val="left"/>
      <w:pPr>
        <w:ind w:left="5736" w:hanging="1440"/>
      </w:pPr>
      <w:rPr>
        <w:rFonts w:cs="Times New Roman"/>
      </w:rPr>
    </w:lvl>
  </w:abstractNum>
  <w:abstractNum w:abstractNumId="58" w15:restartNumberingAfterBreak="0">
    <w:nsid w:val="750B7748"/>
    <w:multiLevelType w:val="multilevel"/>
    <w:tmpl w:val="AF7A8E1A"/>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lowerLetter"/>
      <w:lvlText w:val="%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78F64CA2"/>
    <w:multiLevelType w:val="hybridMultilevel"/>
    <w:tmpl w:val="17881650"/>
    <w:lvl w:ilvl="0" w:tplc="041B0017">
      <w:start w:val="1"/>
      <w:numFmt w:val="lowerLetter"/>
      <w:lvlText w:val="%1)"/>
      <w:lvlJc w:val="left"/>
      <w:pPr>
        <w:ind w:left="2421" w:hanging="360"/>
      </w:pPr>
      <w:rPr>
        <w:rFonts w:cs="Times New Roman"/>
      </w:rPr>
    </w:lvl>
    <w:lvl w:ilvl="1" w:tplc="041B0019" w:tentative="1">
      <w:start w:val="1"/>
      <w:numFmt w:val="lowerLetter"/>
      <w:lvlText w:val="%2."/>
      <w:lvlJc w:val="left"/>
      <w:pPr>
        <w:ind w:left="3141" w:hanging="360"/>
      </w:pPr>
      <w:rPr>
        <w:rFonts w:cs="Times New Roman"/>
      </w:rPr>
    </w:lvl>
    <w:lvl w:ilvl="2" w:tplc="041B001B">
      <w:start w:val="1"/>
      <w:numFmt w:val="lowerRoman"/>
      <w:lvlText w:val="%3."/>
      <w:lvlJc w:val="right"/>
      <w:pPr>
        <w:ind w:left="3861" w:hanging="180"/>
      </w:pPr>
      <w:rPr>
        <w:rFonts w:cs="Times New Roman"/>
      </w:rPr>
    </w:lvl>
    <w:lvl w:ilvl="3" w:tplc="041B000F" w:tentative="1">
      <w:start w:val="1"/>
      <w:numFmt w:val="decimal"/>
      <w:lvlText w:val="%4."/>
      <w:lvlJc w:val="left"/>
      <w:pPr>
        <w:ind w:left="4581" w:hanging="360"/>
      </w:pPr>
      <w:rPr>
        <w:rFonts w:cs="Times New Roman"/>
      </w:rPr>
    </w:lvl>
    <w:lvl w:ilvl="4" w:tplc="041B0019" w:tentative="1">
      <w:start w:val="1"/>
      <w:numFmt w:val="lowerLetter"/>
      <w:lvlText w:val="%5."/>
      <w:lvlJc w:val="left"/>
      <w:pPr>
        <w:ind w:left="5301" w:hanging="360"/>
      </w:pPr>
      <w:rPr>
        <w:rFonts w:cs="Times New Roman"/>
      </w:rPr>
    </w:lvl>
    <w:lvl w:ilvl="5" w:tplc="041B001B" w:tentative="1">
      <w:start w:val="1"/>
      <w:numFmt w:val="lowerRoman"/>
      <w:lvlText w:val="%6."/>
      <w:lvlJc w:val="right"/>
      <w:pPr>
        <w:ind w:left="6021" w:hanging="180"/>
      </w:pPr>
      <w:rPr>
        <w:rFonts w:cs="Times New Roman"/>
      </w:rPr>
    </w:lvl>
    <w:lvl w:ilvl="6" w:tplc="041B000F" w:tentative="1">
      <w:start w:val="1"/>
      <w:numFmt w:val="decimal"/>
      <w:lvlText w:val="%7."/>
      <w:lvlJc w:val="left"/>
      <w:pPr>
        <w:ind w:left="6741" w:hanging="360"/>
      </w:pPr>
      <w:rPr>
        <w:rFonts w:cs="Times New Roman"/>
      </w:rPr>
    </w:lvl>
    <w:lvl w:ilvl="7" w:tplc="041B0019" w:tentative="1">
      <w:start w:val="1"/>
      <w:numFmt w:val="lowerLetter"/>
      <w:lvlText w:val="%8."/>
      <w:lvlJc w:val="left"/>
      <w:pPr>
        <w:ind w:left="7461" w:hanging="360"/>
      </w:pPr>
      <w:rPr>
        <w:rFonts w:cs="Times New Roman"/>
      </w:rPr>
    </w:lvl>
    <w:lvl w:ilvl="8" w:tplc="041B001B" w:tentative="1">
      <w:start w:val="1"/>
      <w:numFmt w:val="lowerRoman"/>
      <w:lvlText w:val="%9."/>
      <w:lvlJc w:val="right"/>
      <w:pPr>
        <w:ind w:left="8181" w:hanging="180"/>
      </w:pPr>
      <w:rPr>
        <w:rFonts w:cs="Times New Roman"/>
      </w:rPr>
    </w:lvl>
  </w:abstractNum>
  <w:abstractNum w:abstractNumId="60" w15:restartNumberingAfterBreak="0">
    <w:nsid w:val="79B559DE"/>
    <w:multiLevelType w:val="multilevel"/>
    <w:tmpl w:val="31A86BD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Letter"/>
      <w:lvlText w:val="%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7A9901D6"/>
    <w:multiLevelType w:val="multilevel"/>
    <w:tmpl w:val="33FA6756"/>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2" w15:restartNumberingAfterBreak="0">
    <w:nsid w:val="7C0F26D4"/>
    <w:multiLevelType w:val="hybridMultilevel"/>
    <w:tmpl w:val="17881650"/>
    <w:lvl w:ilvl="0" w:tplc="041B0017">
      <w:start w:val="1"/>
      <w:numFmt w:val="lowerLetter"/>
      <w:lvlText w:val="%1)"/>
      <w:lvlJc w:val="left"/>
      <w:pPr>
        <w:ind w:left="2421" w:hanging="360"/>
      </w:pPr>
      <w:rPr>
        <w:rFonts w:cs="Times New Roman"/>
      </w:rPr>
    </w:lvl>
    <w:lvl w:ilvl="1" w:tplc="041B0019" w:tentative="1">
      <w:start w:val="1"/>
      <w:numFmt w:val="lowerLetter"/>
      <w:lvlText w:val="%2."/>
      <w:lvlJc w:val="left"/>
      <w:pPr>
        <w:ind w:left="3141" w:hanging="360"/>
      </w:pPr>
      <w:rPr>
        <w:rFonts w:cs="Times New Roman"/>
      </w:rPr>
    </w:lvl>
    <w:lvl w:ilvl="2" w:tplc="041B001B">
      <w:start w:val="1"/>
      <w:numFmt w:val="lowerRoman"/>
      <w:lvlText w:val="%3."/>
      <w:lvlJc w:val="right"/>
      <w:pPr>
        <w:ind w:left="3861" w:hanging="180"/>
      </w:pPr>
      <w:rPr>
        <w:rFonts w:cs="Times New Roman"/>
      </w:rPr>
    </w:lvl>
    <w:lvl w:ilvl="3" w:tplc="041B000F" w:tentative="1">
      <w:start w:val="1"/>
      <w:numFmt w:val="decimal"/>
      <w:lvlText w:val="%4."/>
      <w:lvlJc w:val="left"/>
      <w:pPr>
        <w:ind w:left="4581" w:hanging="360"/>
      </w:pPr>
      <w:rPr>
        <w:rFonts w:cs="Times New Roman"/>
      </w:rPr>
    </w:lvl>
    <w:lvl w:ilvl="4" w:tplc="041B0019" w:tentative="1">
      <w:start w:val="1"/>
      <w:numFmt w:val="lowerLetter"/>
      <w:lvlText w:val="%5."/>
      <w:lvlJc w:val="left"/>
      <w:pPr>
        <w:ind w:left="5301" w:hanging="360"/>
      </w:pPr>
      <w:rPr>
        <w:rFonts w:cs="Times New Roman"/>
      </w:rPr>
    </w:lvl>
    <w:lvl w:ilvl="5" w:tplc="041B001B" w:tentative="1">
      <w:start w:val="1"/>
      <w:numFmt w:val="lowerRoman"/>
      <w:lvlText w:val="%6."/>
      <w:lvlJc w:val="right"/>
      <w:pPr>
        <w:ind w:left="6021" w:hanging="180"/>
      </w:pPr>
      <w:rPr>
        <w:rFonts w:cs="Times New Roman"/>
      </w:rPr>
    </w:lvl>
    <w:lvl w:ilvl="6" w:tplc="041B000F" w:tentative="1">
      <w:start w:val="1"/>
      <w:numFmt w:val="decimal"/>
      <w:lvlText w:val="%7."/>
      <w:lvlJc w:val="left"/>
      <w:pPr>
        <w:ind w:left="6741" w:hanging="360"/>
      </w:pPr>
      <w:rPr>
        <w:rFonts w:cs="Times New Roman"/>
      </w:rPr>
    </w:lvl>
    <w:lvl w:ilvl="7" w:tplc="041B0019" w:tentative="1">
      <w:start w:val="1"/>
      <w:numFmt w:val="lowerLetter"/>
      <w:lvlText w:val="%8."/>
      <w:lvlJc w:val="left"/>
      <w:pPr>
        <w:ind w:left="7461" w:hanging="360"/>
      </w:pPr>
      <w:rPr>
        <w:rFonts w:cs="Times New Roman"/>
      </w:rPr>
    </w:lvl>
    <w:lvl w:ilvl="8" w:tplc="041B001B" w:tentative="1">
      <w:start w:val="1"/>
      <w:numFmt w:val="lowerRoman"/>
      <w:lvlText w:val="%9."/>
      <w:lvlJc w:val="right"/>
      <w:pPr>
        <w:ind w:left="8181" w:hanging="180"/>
      </w:pPr>
      <w:rPr>
        <w:rFonts w:cs="Times New Roman"/>
      </w:rPr>
    </w:lvl>
  </w:abstractNum>
  <w:abstractNum w:abstractNumId="63" w15:restartNumberingAfterBreak="0">
    <w:nsid w:val="7D9F0CD2"/>
    <w:multiLevelType w:val="multilevel"/>
    <w:tmpl w:val="F1DE7EAE"/>
    <w:lvl w:ilvl="0">
      <w:numFmt w:val="decimal"/>
      <w:lvlText w:val="%1."/>
      <w:lvlJc w:val="left"/>
      <w:pPr>
        <w:ind w:left="360" w:hanging="360"/>
      </w:pPr>
      <w:rPr>
        <w:rFonts w:cs="Times New Roman" w:hint="default"/>
        <w:b/>
      </w:rPr>
    </w:lvl>
    <w:lvl w:ilvl="1">
      <w:start w:val="1"/>
      <w:numFmt w:val="decimal"/>
      <w:lvlText w:val="%1.%2."/>
      <w:lvlJc w:val="left"/>
      <w:pPr>
        <w:ind w:left="999" w:hanging="432"/>
      </w:pPr>
      <w:rPr>
        <w:rFonts w:cs="Times New Roman" w:hint="default"/>
      </w:rPr>
    </w:lvl>
    <w:lvl w:ilvl="2">
      <w:start w:val="1"/>
      <w:numFmt w:val="decimal"/>
      <w:lvlText w:val="%1.%2.%3."/>
      <w:lvlJc w:val="left"/>
      <w:pPr>
        <w:ind w:left="3623"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4"/>
  </w:num>
  <w:num w:numId="2">
    <w:abstractNumId w:val="42"/>
  </w:num>
  <w:num w:numId="3">
    <w:abstractNumId w:val="45"/>
  </w:num>
  <w:num w:numId="4">
    <w:abstractNumId w:val="4"/>
  </w:num>
  <w:num w:numId="5">
    <w:abstractNumId w:val="52"/>
  </w:num>
  <w:num w:numId="6">
    <w:abstractNumId w:val="40"/>
  </w:num>
  <w:num w:numId="7">
    <w:abstractNumId w:val="25"/>
  </w:num>
  <w:num w:numId="8">
    <w:abstractNumId w:val="61"/>
  </w:num>
  <w:num w:numId="9">
    <w:abstractNumId w:val="60"/>
  </w:num>
  <w:num w:numId="10">
    <w:abstractNumId w:val="38"/>
  </w:num>
  <w:num w:numId="11">
    <w:abstractNumId w:val="17"/>
  </w:num>
  <w:num w:numId="12">
    <w:abstractNumId w:val="48"/>
  </w:num>
  <w:num w:numId="13">
    <w:abstractNumId w:val="31"/>
  </w:num>
  <w:num w:numId="14">
    <w:abstractNumId w:val="19"/>
  </w:num>
  <w:num w:numId="15">
    <w:abstractNumId w:val="39"/>
  </w:num>
  <w:num w:numId="16">
    <w:abstractNumId w:val="51"/>
  </w:num>
  <w:num w:numId="17">
    <w:abstractNumId w:val="55"/>
  </w:num>
  <w:num w:numId="18">
    <w:abstractNumId w:val="3"/>
  </w:num>
  <w:num w:numId="19">
    <w:abstractNumId w:val="30"/>
  </w:num>
  <w:num w:numId="20">
    <w:abstractNumId w:val="50"/>
  </w:num>
  <w:num w:numId="21">
    <w:abstractNumId w:val="11"/>
  </w:num>
  <w:num w:numId="22">
    <w:abstractNumId w:val="12"/>
  </w:num>
  <w:num w:numId="23">
    <w:abstractNumId w:val="15"/>
  </w:num>
  <w:num w:numId="24">
    <w:abstractNumId w:val="18"/>
  </w:num>
  <w:num w:numId="25">
    <w:abstractNumId w:val="56"/>
  </w:num>
  <w:num w:numId="26">
    <w:abstractNumId w:val="58"/>
  </w:num>
  <w:num w:numId="27">
    <w:abstractNumId w:val="16"/>
  </w:num>
  <w:num w:numId="28">
    <w:abstractNumId w:val="8"/>
  </w:num>
  <w:num w:numId="29">
    <w:abstractNumId w:val="47"/>
  </w:num>
  <w:num w:numId="30">
    <w:abstractNumId w:val="0"/>
  </w:num>
  <w:num w:numId="31">
    <w:abstractNumId w:val="9"/>
  </w:num>
  <w:num w:numId="32">
    <w:abstractNumId w:val="34"/>
  </w:num>
  <w:num w:numId="33">
    <w:abstractNumId w:val="2"/>
  </w:num>
  <w:num w:numId="34">
    <w:abstractNumId w:val="36"/>
  </w:num>
  <w:num w:numId="35">
    <w:abstractNumId w:val="49"/>
  </w:num>
  <w:num w:numId="36">
    <w:abstractNumId w:val="41"/>
  </w:num>
  <w:num w:numId="37">
    <w:abstractNumId w:val="53"/>
  </w:num>
  <w:num w:numId="38">
    <w:abstractNumId w:val="63"/>
  </w:num>
  <w:num w:numId="39">
    <w:abstractNumId w:val="32"/>
  </w:num>
  <w:num w:numId="40">
    <w:abstractNumId w:val="59"/>
  </w:num>
  <w:num w:numId="41">
    <w:abstractNumId w:val="1"/>
  </w:num>
  <w:num w:numId="42">
    <w:abstractNumId w:val="13"/>
  </w:num>
  <w:num w:numId="43">
    <w:abstractNumId w:val="57"/>
  </w:num>
  <w:num w:numId="44">
    <w:abstractNumId w:val="35"/>
  </w:num>
  <w:num w:numId="45">
    <w:abstractNumId w:val="23"/>
  </w:num>
  <w:num w:numId="46">
    <w:abstractNumId w:val="28"/>
  </w:num>
  <w:num w:numId="47">
    <w:abstractNumId w:val="10"/>
  </w:num>
  <w:num w:numId="48">
    <w:abstractNumId w:val="33"/>
  </w:num>
  <w:num w:numId="49">
    <w:abstractNumId w:val="62"/>
  </w:num>
  <w:num w:numId="50">
    <w:abstractNumId w:val="6"/>
  </w:num>
  <w:num w:numId="51">
    <w:abstractNumId w:val="46"/>
  </w:num>
  <w:num w:numId="52">
    <w:abstractNumId w:val="27"/>
  </w:num>
  <w:num w:numId="53">
    <w:abstractNumId w:val="43"/>
  </w:num>
  <w:num w:numId="54">
    <w:abstractNumId w:val="22"/>
  </w:num>
  <w:num w:numId="55">
    <w:abstractNumId w:val="26"/>
  </w:num>
  <w:num w:numId="56">
    <w:abstractNumId w:val="14"/>
  </w:num>
  <w:num w:numId="57">
    <w:abstractNumId w:val="20"/>
  </w:num>
  <w:num w:numId="58">
    <w:abstractNumId w:val="37"/>
  </w:num>
  <w:num w:numId="59">
    <w:abstractNumId w:val="54"/>
  </w:num>
  <w:num w:numId="60">
    <w:abstractNumId w:val="21"/>
  </w:num>
  <w:num w:numId="61">
    <w:abstractNumId w:val="5"/>
  </w:num>
  <w:num w:numId="62">
    <w:abstractNumId w:val="7"/>
  </w:num>
  <w:num w:numId="63">
    <w:abstractNumId w:val="29"/>
  </w:num>
  <w:num w:numId="64">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07"/>
    <w:rsid w:val="000E0324"/>
    <w:rsid w:val="0032289A"/>
    <w:rsid w:val="00661AA2"/>
    <w:rsid w:val="00AE18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558EF-4815-413A-9132-89C6D85E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1807"/>
    <w:pPr>
      <w:spacing w:after="0" w:line="240" w:lineRule="auto"/>
      <w:jc w:val="both"/>
    </w:pPr>
    <w:rPr>
      <w:rFonts w:ascii="Times New Roman" w:eastAsia="Calibri" w:hAnsi="Times New Roman" w:cs="Times New Roman"/>
      <w:sz w:val="24"/>
    </w:rPr>
  </w:style>
  <w:style w:type="paragraph" w:styleId="Nadpis1">
    <w:name w:val="heading 1"/>
    <w:basedOn w:val="Normlny"/>
    <w:next w:val="Normlny"/>
    <w:link w:val="Nadpis1Char"/>
    <w:uiPriority w:val="9"/>
    <w:qFormat/>
    <w:rsid w:val="00AE1807"/>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y"/>
    <w:next w:val="Normlny"/>
    <w:link w:val="Nadpis2Char"/>
    <w:uiPriority w:val="9"/>
    <w:unhideWhenUsed/>
    <w:qFormat/>
    <w:rsid w:val="00AE1807"/>
    <w:pPr>
      <w:keepNext/>
      <w:spacing w:before="240" w:after="60"/>
      <w:outlineLvl w:val="1"/>
    </w:pPr>
    <w:rPr>
      <w:rFonts w:ascii="Calibri Light" w:eastAsia="Times New Roman" w:hAnsi="Calibri Light"/>
      <w:b/>
      <w:bCs/>
      <w:i/>
      <w:iCs/>
      <w:sz w:val="28"/>
      <w:szCs w:val="28"/>
    </w:rPr>
  </w:style>
  <w:style w:type="paragraph" w:styleId="Nadpis3">
    <w:name w:val="heading 3"/>
    <w:basedOn w:val="Normlny"/>
    <w:next w:val="Normlny"/>
    <w:link w:val="Nadpis3Char"/>
    <w:uiPriority w:val="9"/>
    <w:unhideWhenUsed/>
    <w:qFormat/>
    <w:rsid w:val="00AE1807"/>
    <w:pPr>
      <w:keepNext/>
      <w:spacing w:before="240" w:after="60"/>
      <w:jc w:val="left"/>
      <w:outlineLvl w:val="2"/>
    </w:pPr>
    <w:rPr>
      <w:rFonts w:ascii="Cambria" w:eastAsia="Times New Roman" w:hAnsi="Cambria"/>
      <w:b/>
      <w:bCs/>
      <w:sz w:val="26"/>
      <w:szCs w:val="26"/>
      <w:lang w:eastAsia="sk-SK"/>
    </w:rPr>
  </w:style>
  <w:style w:type="paragraph" w:styleId="Nadpis4">
    <w:name w:val="heading 4"/>
    <w:basedOn w:val="Normlny"/>
    <w:next w:val="Normlny"/>
    <w:link w:val="Nadpis4Char"/>
    <w:uiPriority w:val="99"/>
    <w:qFormat/>
    <w:rsid w:val="00AE1807"/>
    <w:pPr>
      <w:keepNext/>
      <w:jc w:val="left"/>
      <w:outlineLvl w:val="3"/>
    </w:pPr>
    <w:rPr>
      <w:rFonts w:eastAsia="Times New Roman"/>
      <w:i/>
      <w:iCs/>
      <w:szCs w:val="24"/>
      <w:lang w:eastAsia="sk-SK"/>
    </w:rPr>
  </w:style>
  <w:style w:type="paragraph" w:styleId="Nadpis5">
    <w:name w:val="heading 5"/>
    <w:basedOn w:val="Normlny"/>
    <w:next w:val="Normlny"/>
    <w:link w:val="Nadpis5Char"/>
    <w:uiPriority w:val="99"/>
    <w:qFormat/>
    <w:rsid w:val="00AE1807"/>
    <w:pPr>
      <w:keepNext/>
      <w:ind w:right="23"/>
      <w:jc w:val="center"/>
      <w:outlineLvl w:val="4"/>
    </w:pPr>
    <w:rPr>
      <w:rFonts w:eastAsia="Times New Roman"/>
      <w:b/>
      <w:bCs/>
      <w:sz w:val="20"/>
      <w:szCs w:val="24"/>
      <w:lang w:eastAsia="sk-SK"/>
    </w:rPr>
  </w:style>
  <w:style w:type="paragraph" w:styleId="Nadpis6">
    <w:name w:val="heading 6"/>
    <w:basedOn w:val="Normlny"/>
    <w:next w:val="Normlny"/>
    <w:link w:val="Nadpis6Char"/>
    <w:uiPriority w:val="99"/>
    <w:qFormat/>
    <w:rsid w:val="00AE1807"/>
    <w:pPr>
      <w:keepNext/>
      <w:ind w:right="23"/>
      <w:jc w:val="center"/>
      <w:outlineLvl w:val="5"/>
    </w:pPr>
    <w:rPr>
      <w:rFonts w:eastAsia="Times New Roman"/>
      <w:b/>
      <w:bCs/>
      <w:sz w:val="18"/>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E1807"/>
    <w:rPr>
      <w:rFonts w:ascii="Calibri Light" w:eastAsia="Times New Roman" w:hAnsi="Calibri Light" w:cs="Times New Roman"/>
      <w:b/>
      <w:bCs/>
      <w:kern w:val="32"/>
      <w:sz w:val="32"/>
      <w:szCs w:val="32"/>
    </w:rPr>
  </w:style>
  <w:style w:type="character" w:customStyle="1" w:styleId="Nadpis2Char">
    <w:name w:val="Nadpis 2 Char"/>
    <w:basedOn w:val="Predvolenpsmoodseku"/>
    <w:link w:val="Nadpis2"/>
    <w:uiPriority w:val="9"/>
    <w:rsid w:val="00AE1807"/>
    <w:rPr>
      <w:rFonts w:ascii="Calibri Light" w:eastAsia="Times New Roman" w:hAnsi="Calibri Light" w:cs="Times New Roman"/>
      <w:b/>
      <w:bCs/>
      <w:i/>
      <w:iCs/>
      <w:sz w:val="28"/>
      <w:szCs w:val="28"/>
    </w:rPr>
  </w:style>
  <w:style w:type="character" w:customStyle="1" w:styleId="Nadpis3Char">
    <w:name w:val="Nadpis 3 Char"/>
    <w:basedOn w:val="Predvolenpsmoodseku"/>
    <w:link w:val="Nadpis3"/>
    <w:uiPriority w:val="9"/>
    <w:rsid w:val="00AE1807"/>
    <w:rPr>
      <w:rFonts w:ascii="Cambria" w:eastAsia="Times New Roman" w:hAnsi="Cambria" w:cs="Times New Roman"/>
      <w:b/>
      <w:bCs/>
      <w:sz w:val="26"/>
      <w:szCs w:val="26"/>
      <w:lang w:eastAsia="sk-SK"/>
    </w:rPr>
  </w:style>
  <w:style w:type="character" w:customStyle="1" w:styleId="Nadpis4Char">
    <w:name w:val="Nadpis 4 Char"/>
    <w:basedOn w:val="Predvolenpsmoodseku"/>
    <w:link w:val="Nadpis4"/>
    <w:uiPriority w:val="99"/>
    <w:rsid w:val="00AE1807"/>
    <w:rPr>
      <w:rFonts w:ascii="Times New Roman" w:eastAsia="Times New Roman" w:hAnsi="Times New Roman" w:cs="Times New Roman"/>
      <w:i/>
      <w:iCs/>
      <w:sz w:val="24"/>
      <w:szCs w:val="24"/>
      <w:lang w:eastAsia="sk-SK"/>
    </w:rPr>
  </w:style>
  <w:style w:type="character" w:customStyle="1" w:styleId="Nadpis5Char">
    <w:name w:val="Nadpis 5 Char"/>
    <w:basedOn w:val="Predvolenpsmoodseku"/>
    <w:link w:val="Nadpis5"/>
    <w:uiPriority w:val="99"/>
    <w:rsid w:val="00AE1807"/>
    <w:rPr>
      <w:rFonts w:ascii="Times New Roman" w:eastAsia="Times New Roman" w:hAnsi="Times New Roman" w:cs="Times New Roman"/>
      <w:b/>
      <w:bCs/>
      <w:sz w:val="20"/>
      <w:szCs w:val="24"/>
      <w:lang w:eastAsia="sk-SK"/>
    </w:rPr>
  </w:style>
  <w:style w:type="character" w:customStyle="1" w:styleId="Nadpis6Char">
    <w:name w:val="Nadpis 6 Char"/>
    <w:basedOn w:val="Predvolenpsmoodseku"/>
    <w:link w:val="Nadpis6"/>
    <w:uiPriority w:val="99"/>
    <w:rsid w:val="00AE1807"/>
    <w:rPr>
      <w:rFonts w:ascii="Times New Roman" w:eastAsia="Times New Roman" w:hAnsi="Times New Roman" w:cs="Times New Roman"/>
      <w:b/>
      <w:bCs/>
      <w:sz w:val="18"/>
      <w:szCs w:val="24"/>
      <w:lang w:eastAsia="sk-SK"/>
    </w:rPr>
  </w:style>
  <w:style w:type="paragraph" w:styleId="Hlavika">
    <w:name w:val="header"/>
    <w:basedOn w:val="Normlny"/>
    <w:link w:val="HlavikaChar"/>
    <w:uiPriority w:val="99"/>
    <w:unhideWhenUsed/>
    <w:rsid w:val="00AE1807"/>
    <w:pPr>
      <w:tabs>
        <w:tab w:val="center" w:pos="4536"/>
        <w:tab w:val="right" w:pos="9072"/>
      </w:tabs>
    </w:pPr>
  </w:style>
  <w:style w:type="character" w:customStyle="1" w:styleId="HlavikaChar">
    <w:name w:val="Hlavička Char"/>
    <w:basedOn w:val="Predvolenpsmoodseku"/>
    <w:link w:val="Hlavika"/>
    <w:uiPriority w:val="99"/>
    <w:rsid w:val="00AE1807"/>
    <w:rPr>
      <w:rFonts w:ascii="Times New Roman" w:eastAsia="Calibri" w:hAnsi="Times New Roman" w:cs="Times New Roman"/>
      <w:sz w:val="24"/>
    </w:rPr>
  </w:style>
  <w:style w:type="paragraph" w:styleId="Pta">
    <w:name w:val="footer"/>
    <w:basedOn w:val="Normlny"/>
    <w:link w:val="PtaChar"/>
    <w:uiPriority w:val="99"/>
    <w:unhideWhenUsed/>
    <w:rsid w:val="00AE1807"/>
    <w:pPr>
      <w:tabs>
        <w:tab w:val="center" w:pos="4536"/>
        <w:tab w:val="right" w:pos="9072"/>
      </w:tabs>
    </w:pPr>
  </w:style>
  <w:style w:type="character" w:customStyle="1" w:styleId="PtaChar">
    <w:name w:val="Päta Char"/>
    <w:basedOn w:val="Predvolenpsmoodseku"/>
    <w:link w:val="Pta"/>
    <w:uiPriority w:val="99"/>
    <w:rsid w:val="00AE1807"/>
    <w:rPr>
      <w:rFonts w:ascii="Times New Roman" w:eastAsia="Calibri" w:hAnsi="Times New Roman" w:cs="Times New Roman"/>
      <w:sz w:val="24"/>
    </w:rPr>
  </w:style>
  <w:style w:type="paragraph" w:styleId="Textbubliny">
    <w:name w:val="Balloon Text"/>
    <w:basedOn w:val="Normlny"/>
    <w:link w:val="TextbublinyChar"/>
    <w:uiPriority w:val="99"/>
    <w:semiHidden/>
    <w:unhideWhenUsed/>
    <w:rsid w:val="00AE1807"/>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AE1807"/>
    <w:rPr>
      <w:rFonts w:ascii="Tahoma" w:eastAsia="Calibri" w:hAnsi="Tahoma" w:cs="Times New Roman"/>
      <w:sz w:val="16"/>
      <w:szCs w:val="16"/>
      <w:lang w:val="x-none" w:eastAsia="x-none"/>
    </w:rPr>
  </w:style>
  <w:style w:type="character" w:styleId="Hypertextovprepojenie">
    <w:name w:val="Hyperlink"/>
    <w:uiPriority w:val="99"/>
    <w:unhideWhenUsed/>
    <w:rsid w:val="00AE1807"/>
    <w:rPr>
      <w:color w:val="0000FF"/>
      <w:u w:val="single"/>
    </w:rPr>
  </w:style>
  <w:style w:type="character" w:styleId="PouitHypertextovPrepojenie">
    <w:name w:val="FollowedHyperlink"/>
    <w:uiPriority w:val="99"/>
    <w:unhideWhenUsed/>
    <w:rsid w:val="00AE1807"/>
    <w:rPr>
      <w:color w:val="954F72"/>
      <w:u w:val="single"/>
    </w:rPr>
  </w:style>
  <w:style w:type="paragraph" w:styleId="Odsekzoznamu">
    <w:name w:val="List Paragraph"/>
    <w:basedOn w:val="Normlny"/>
    <w:link w:val="OdsekzoznamuChar"/>
    <w:uiPriority w:val="34"/>
    <w:qFormat/>
    <w:rsid w:val="00AE1807"/>
    <w:pPr>
      <w:ind w:left="708"/>
      <w:jc w:val="left"/>
    </w:pPr>
    <w:rPr>
      <w:rFonts w:ascii="Arial" w:eastAsia="Times New Roman" w:hAnsi="Arial"/>
      <w:sz w:val="20"/>
      <w:szCs w:val="24"/>
      <w:lang w:eastAsia="sk-SK"/>
    </w:rPr>
  </w:style>
  <w:style w:type="paragraph" w:customStyle="1" w:styleId="Heading">
    <w:name w:val="Heading"/>
    <w:next w:val="Body"/>
    <w:rsid w:val="00AE1807"/>
    <w:pPr>
      <w:keepNext/>
      <w:pBdr>
        <w:top w:val="nil"/>
        <w:left w:val="nil"/>
        <w:bottom w:val="nil"/>
        <w:right w:val="nil"/>
        <w:between w:val="nil"/>
        <w:bar w:val="nil"/>
      </w:pBdr>
      <w:spacing w:after="240" w:line="240" w:lineRule="auto"/>
      <w:outlineLvl w:val="0"/>
    </w:pPr>
    <w:rPr>
      <w:rFonts w:ascii="Helvetica" w:eastAsia="Arial Unicode MS" w:hAnsi="Arial Unicode MS" w:cs="Arial Unicode MS"/>
      <w:b/>
      <w:bCs/>
      <w:color w:val="000000"/>
      <w:sz w:val="36"/>
      <w:szCs w:val="36"/>
      <w:bdr w:val="nil"/>
    </w:rPr>
  </w:style>
  <w:style w:type="paragraph" w:customStyle="1" w:styleId="Body">
    <w:name w:val="Body"/>
    <w:rsid w:val="00AE180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Zarkazkladnhotextu">
    <w:name w:val="Body Text Indent"/>
    <w:basedOn w:val="Normlny"/>
    <w:link w:val="ZarkazkladnhotextuChar"/>
    <w:uiPriority w:val="99"/>
    <w:rsid w:val="00AE1807"/>
    <w:rPr>
      <w:rFonts w:eastAsia="Times New Roman" w:cs="Arial"/>
      <w:noProof/>
      <w:sz w:val="22"/>
    </w:rPr>
  </w:style>
  <w:style w:type="character" w:customStyle="1" w:styleId="ZarkazkladnhotextuChar">
    <w:name w:val="Zarážka základného textu Char"/>
    <w:basedOn w:val="Predvolenpsmoodseku"/>
    <w:link w:val="Zarkazkladnhotextu"/>
    <w:uiPriority w:val="99"/>
    <w:rsid w:val="00AE1807"/>
    <w:rPr>
      <w:rFonts w:ascii="Times New Roman" w:eastAsia="Times New Roman" w:hAnsi="Times New Roman" w:cs="Arial"/>
      <w:noProof/>
    </w:rPr>
  </w:style>
  <w:style w:type="paragraph" w:customStyle="1" w:styleId="Default">
    <w:name w:val="Default"/>
    <w:rsid w:val="00AE1807"/>
    <w:pPr>
      <w:autoSpaceDE w:val="0"/>
      <w:autoSpaceDN w:val="0"/>
      <w:adjustRightInd w:val="0"/>
      <w:spacing w:after="0" w:line="240" w:lineRule="auto"/>
    </w:pPr>
    <w:rPr>
      <w:rFonts w:ascii="Arial" w:eastAsia="Calibri" w:hAnsi="Arial" w:cs="Arial"/>
      <w:color w:val="000000"/>
      <w:sz w:val="24"/>
      <w:szCs w:val="24"/>
      <w:lang w:eastAsia="sk-SK"/>
    </w:rPr>
  </w:style>
  <w:style w:type="table" w:styleId="Mriekatabuky">
    <w:name w:val="Table Grid"/>
    <w:basedOn w:val="Normlnatabuka"/>
    <w:uiPriority w:val="59"/>
    <w:rsid w:val="00AE1807"/>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AE1807"/>
    <w:rPr>
      <w:sz w:val="16"/>
      <w:szCs w:val="16"/>
    </w:rPr>
  </w:style>
  <w:style w:type="paragraph" w:styleId="Textkomentra">
    <w:name w:val="annotation text"/>
    <w:basedOn w:val="Normlny"/>
    <w:link w:val="TextkomentraChar"/>
    <w:uiPriority w:val="99"/>
    <w:unhideWhenUsed/>
    <w:rsid w:val="00AE1807"/>
    <w:rPr>
      <w:sz w:val="20"/>
      <w:szCs w:val="20"/>
    </w:rPr>
  </w:style>
  <w:style w:type="character" w:customStyle="1" w:styleId="TextkomentraChar">
    <w:name w:val="Text komentára Char"/>
    <w:basedOn w:val="Predvolenpsmoodseku"/>
    <w:link w:val="Textkomentra"/>
    <w:uiPriority w:val="99"/>
    <w:rsid w:val="00AE1807"/>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unhideWhenUsed/>
    <w:rsid w:val="00AE1807"/>
    <w:rPr>
      <w:b/>
      <w:bCs/>
    </w:rPr>
  </w:style>
  <w:style w:type="character" w:customStyle="1" w:styleId="PredmetkomentraChar">
    <w:name w:val="Predmet komentára Char"/>
    <w:basedOn w:val="TextkomentraChar"/>
    <w:link w:val="Predmetkomentra"/>
    <w:uiPriority w:val="99"/>
    <w:rsid w:val="00AE1807"/>
    <w:rPr>
      <w:rFonts w:ascii="Times New Roman" w:eastAsia="Calibri" w:hAnsi="Times New Roman" w:cs="Times New Roman"/>
      <w:b/>
      <w:bCs/>
      <w:sz w:val="20"/>
      <w:szCs w:val="20"/>
    </w:rPr>
  </w:style>
  <w:style w:type="paragraph" w:styleId="Hlavikaobsahu">
    <w:name w:val="TOC Heading"/>
    <w:basedOn w:val="Nadpis1"/>
    <w:next w:val="Normlny"/>
    <w:uiPriority w:val="39"/>
    <w:unhideWhenUsed/>
    <w:qFormat/>
    <w:rsid w:val="00AE1807"/>
    <w:pPr>
      <w:keepLines/>
      <w:spacing w:after="0" w:line="259" w:lineRule="auto"/>
      <w:jc w:val="left"/>
      <w:outlineLvl w:val="9"/>
    </w:pPr>
    <w:rPr>
      <w:b w:val="0"/>
      <w:bCs w:val="0"/>
      <w:color w:val="2E74B5"/>
      <w:kern w:val="0"/>
      <w:lang w:eastAsia="sk-SK"/>
    </w:rPr>
  </w:style>
  <w:style w:type="paragraph" w:styleId="Obsah1">
    <w:name w:val="toc 1"/>
    <w:basedOn w:val="Normlny"/>
    <w:next w:val="Normlny"/>
    <w:autoRedefine/>
    <w:uiPriority w:val="39"/>
    <w:unhideWhenUsed/>
    <w:rsid w:val="00AE1807"/>
  </w:style>
  <w:style w:type="paragraph" w:styleId="Obsah2">
    <w:name w:val="toc 2"/>
    <w:basedOn w:val="Normlny"/>
    <w:next w:val="Normlny"/>
    <w:autoRedefine/>
    <w:uiPriority w:val="39"/>
    <w:unhideWhenUsed/>
    <w:rsid w:val="00AE1807"/>
    <w:pPr>
      <w:ind w:left="240"/>
    </w:pPr>
  </w:style>
  <w:style w:type="paragraph" w:styleId="Bezriadkovania">
    <w:name w:val="No Spacing"/>
    <w:uiPriority w:val="1"/>
    <w:qFormat/>
    <w:rsid w:val="00AE1807"/>
    <w:pPr>
      <w:spacing w:after="0" w:line="240" w:lineRule="auto"/>
    </w:pPr>
    <w:rPr>
      <w:rFonts w:ascii="Calibri" w:eastAsia="Calibri" w:hAnsi="Calibri" w:cs="Times New Roman"/>
    </w:rPr>
  </w:style>
  <w:style w:type="character" w:customStyle="1" w:styleId="OdsekzoznamuChar">
    <w:name w:val="Odsek zoznamu Char"/>
    <w:link w:val="Odsekzoznamu"/>
    <w:uiPriority w:val="34"/>
    <w:rsid w:val="00AE1807"/>
    <w:rPr>
      <w:rFonts w:ascii="Arial" w:eastAsia="Times New Roman" w:hAnsi="Arial" w:cs="Times New Roman"/>
      <w:sz w:val="20"/>
      <w:szCs w:val="24"/>
      <w:lang w:eastAsia="sk-SK"/>
    </w:rPr>
  </w:style>
  <w:style w:type="paragraph" w:customStyle="1" w:styleId="ibinadpis2">
    <w:name w:val="ibi nadpis 2"/>
    <w:basedOn w:val="Bezriadkovania"/>
    <w:qFormat/>
    <w:rsid w:val="00AE1807"/>
    <w:pPr>
      <w:numPr>
        <w:numId w:val="1"/>
      </w:numPr>
      <w:ind w:left="720"/>
      <w:jc w:val="both"/>
    </w:pPr>
    <w:rPr>
      <w:rFonts w:cs="Cambria"/>
      <w:b/>
      <w:sz w:val="18"/>
      <w:szCs w:val="18"/>
    </w:rPr>
  </w:style>
  <w:style w:type="paragraph" w:customStyle="1" w:styleId="ibinadpis">
    <w:name w:val="ibi nadpis"/>
    <w:basedOn w:val="Normlny"/>
    <w:link w:val="ibinadpisChar"/>
    <w:qFormat/>
    <w:rsid w:val="00AE1807"/>
    <w:pPr>
      <w:numPr>
        <w:numId w:val="2"/>
      </w:numPr>
    </w:pPr>
    <w:rPr>
      <w:rFonts w:ascii="Arial" w:hAnsi="Arial" w:cs="Arial"/>
      <w:b/>
      <w:sz w:val="20"/>
      <w:szCs w:val="20"/>
    </w:rPr>
  </w:style>
  <w:style w:type="character" w:customStyle="1" w:styleId="ibinadpisChar">
    <w:name w:val="ibi nadpis Char"/>
    <w:link w:val="ibinadpis"/>
    <w:rsid w:val="00AE1807"/>
    <w:rPr>
      <w:rFonts w:ascii="Arial" w:eastAsia="Calibri" w:hAnsi="Arial" w:cs="Arial"/>
      <w:b/>
      <w:sz w:val="20"/>
      <w:szCs w:val="20"/>
    </w:rPr>
  </w:style>
  <w:style w:type="paragraph" w:styleId="Podtitul">
    <w:name w:val="Subtitle"/>
    <w:basedOn w:val="Normlny"/>
    <w:link w:val="PodtitulChar"/>
    <w:uiPriority w:val="11"/>
    <w:qFormat/>
    <w:rsid w:val="00AE1807"/>
    <w:pPr>
      <w:jc w:val="center"/>
    </w:pPr>
    <w:rPr>
      <w:rFonts w:ascii="Tahoma" w:eastAsia="Times New Roman" w:hAnsi="Tahoma"/>
      <w:szCs w:val="20"/>
    </w:rPr>
  </w:style>
  <w:style w:type="character" w:customStyle="1" w:styleId="PodtitulChar">
    <w:name w:val="Podtitul Char"/>
    <w:basedOn w:val="Predvolenpsmoodseku"/>
    <w:link w:val="Podtitul"/>
    <w:uiPriority w:val="11"/>
    <w:rsid w:val="00AE1807"/>
    <w:rPr>
      <w:rFonts w:ascii="Tahoma" w:eastAsia="Times New Roman" w:hAnsi="Tahoma" w:cs="Times New Roman"/>
      <w:sz w:val="24"/>
      <w:szCs w:val="20"/>
    </w:rPr>
  </w:style>
  <w:style w:type="paragraph" w:styleId="Zkladntext">
    <w:name w:val="Body Text"/>
    <w:basedOn w:val="Normlny"/>
    <w:link w:val="ZkladntextChar"/>
    <w:uiPriority w:val="99"/>
    <w:rsid w:val="00AE1807"/>
    <w:rPr>
      <w:rFonts w:eastAsia="Times New Roman"/>
      <w:szCs w:val="24"/>
      <w:lang w:eastAsia="sk-SK"/>
    </w:rPr>
  </w:style>
  <w:style w:type="character" w:customStyle="1" w:styleId="ZkladntextChar">
    <w:name w:val="Základný text Char"/>
    <w:basedOn w:val="Predvolenpsmoodseku"/>
    <w:link w:val="Zkladntext"/>
    <w:uiPriority w:val="99"/>
    <w:rsid w:val="00AE1807"/>
    <w:rPr>
      <w:rFonts w:ascii="Times New Roman" w:eastAsia="Times New Roman" w:hAnsi="Times New Roman" w:cs="Times New Roman"/>
      <w:sz w:val="24"/>
      <w:szCs w:val="24"/>
      <w:lang w:eastAsia="sk-SK"/>
    </w:rPr>
  </w:style>
  <w:style w:type="character" w:styleId="slostrany">
    <w:name w:val="page number"/>
    <w:uiPriority w:val="99"/>
    <w:rsid w:val="00AE1807"/>
    <w:rPr>
      <w:rFonts w:cs="Times New Roman"/>
    </w:rPr>
  </w:style>
  <w:style w:type="paragraph" w:styleId="Oznaitext">
    <w:name w:val="Block Text"/>
    <w:basedOn w:val="Normlny"/>
    <w:uiPriority w:val="99"/>
    <w:rsid w:val="00AE1807"/>
    <w:pPr>
      <w:tabs>
        <w:tab w:val="num" w:pos="180"/>
      </w:tabs>
      <w:ind w:left="180" w:right="23"/>
    </w:pPr>
    <w:rPr>
      <w:rFonts w:eastAsia="Times New Roman"/>
      <w:sz w:val="18"/>
      <w:szCs w:val="24"/>
      <w:lang w:eastAsia="sk-SK"/>
    </w:rPr>
  </w:style>
  <w:style w:type="paragraph" w:styleId="Zkladntext3">
    <w:name w:val="Body Text 3"/>
    <w:basedOn w:val="Normlny"/>
    <w:link w:val="Zkladntext3Char"/>
    <w:uiPriority w:val="99"/>
    <w:rsid w:val="00AE1807"/>
    <w:pPr>
      <w:ind w:right="23"/>
      <w:jc w:val="left"/>
    </w:pPr>
    <w:rPr>
      <w:rFonts w:eastAsia="Times New Roman"/>
      <w:sz w:val="18"/>
      <w:szCs w:val="24"/>
      <w:lang w:eastAsia="sk-SK"/>
    </w:rPr>
  </w:style>
  <w:style w:type="character" w:customStyle="1" w:styleId="Zkladntext3Char">
    <w:name w:val="Základný text 3 Char"/>
    <w:basedOn w:val="Predvolenpsmoodseku"/>
    <w:link w:val="Zkladntext3"/>
    <w:uiPriority w:val="99"/>
    <w:rsid w:val="00AE1807"/>
    <w:rPr>
      <w:rFonts w:ascii="Times New Roman" w:eastAsia="Times New Roman" w:hAnsi="Times New Roman" w:cs="Times New Roman"/>
      <w:sz w:val="18"/>
      <w:szCs w:val="24"/>
      <w:lang w:eastAsia="sk-SK"/>
    </w:rPr>
  </w:style>
  <w:style w:type="paragraph" w:customStyle="1" w:styleId="tlPodtitulTunKurzva">
    <w:name w:val="Štýl Podtitul + Tučné Kurzíva"/>
    <w:basedOn w:val="Podtitul"/>
    <w:rsid w:val="00AE1807"/>
    <w:pPr>
      <w:spacing w:after="120"/>
    </w:pPr>
    <w:rPr>
      <w:b/>
      <w:bCs/>
      <w:i/>
      <w:iCs/>
    </w:rPr>
  </w:style>
  <w:style w:type="character" w:customStyle="1" w:styleId="ra">
    <w:name w:val="ra"/>
    <w:rsid w:val="00AE1807"/>
  </w:style>
  <w:style w:type="character" w:customStyle="1" w:styleId="Zkladnytext">
    <w:name w:val="Z‡kladny text"/>
    <w:uiPriority w:val="99"/>
    <w:rsid w:val="00AE1807"/>
    <w:rPr>
      <w:rFonts w:ascii="Arial" w:hAnsi="Arial"/>
      <w:spacing w:val="3"/>
      <w:sz w:val="19"/>
    </w:rPr>
  </w:style>
  <w:style w:type="character" w:styleId="Siln">
    <w:name w:val="Strong"/>
    <w:uiPriority w:val="22"/>
    <w:qFormat/>
    <w:rsid w:val="00AE1807"/>
    <w:rPr>
      <w:rFonts w:cs="Times New Roman"/>
      <w:b/>
    </w:rPr>
  </w:style>
  <w:style w:type="paragraph" w:customStyle="1" w:styleId="Odstavec">
    <w:name w:val="Odstavec"/>
    <w:basedOn w:val="Normlny"/>
    <w:rsid w:val="00AE1807"/>
    <w:pPr>
      <w:spacing w:before="100"/>
      <w:jc w:val="left"/>
    </w:pPr>
    <w:rPr>
      <w:rFonts w:ascii="Arial" w:eastAsia="Times New Roman" w:hAnsi="Arial"/>
      <w:sz w:val="18"/>
      <w:szCs w:val="20"/>
      <w:lang w:val="cs-CZ" w:eastAsia="cs-CZ"/>
    </w:rPr>
  </w:style>
  <w:style w:type="paragraph" w:customStyle="1" w:styleId="Textvtabulce">
    <w:name w:val="Text v tabulce"/>
    <w:basedOn w:val="Normlny"/>
    <w:rsid w:val="00AE1807"/>
    <w:pPr>
      <w:jc w:val="left"/>
    </w:pPr>
    <w:rPr>
      <w:rFonts w:ascii="Arial" w:eastAsia="Times New Roman" w:hAnsi="Arial"/>
      <w:sz w:val="18"/>
      <w:szCs w:val="20"/>
      <w:lang w:val="cs-CZ" w:eastAsia="cs-CZ"/>
    </w:rPr>
  </w:style>
  <w:style w:type="paragraph" w:customStyle="1" w:styleId="BBClause2">
    <w:name w:val="B&amp;B Clause 2"/>
    <w:basedOn w:val="Zkladntext"/>
    <w:qFormat/>
    <w:rsid w:val="00AE1807"/>
    <w:rPr>
      <w:szCs w:val="20"/>
      <w:u w:color="000000"/>
      <w:lang w:val="en-GB" w:eastAsia="en-GB"/>
    </w:rPr>
  </w:style>
  <w:style w:type="paragraph" w:customStyle="1" w:styleId="BBClause3">
    <w:name w:val="B&amp;B Clause 3"/>
    <w:basedOn w:val="Zkladntext"/>
    <w:uiPriority w:val="29"/>
    <w:qFormat/>
    <w:rsid w:val="00AE1807"/>
    <w:rPr>
      <w:szCs w:val="20"/>
      <w:u w:color="000000"/>
      <w:lang w:val="en-GB" w:eastAsia="en-GB"/>
    </w:rPr>
  </w:style>
  <w:style w:type="character" w:customStyle="1" w:styleId="None">
    <w:name w:val="None"/>
    <w:rsid w:val="00AE1807"/>
  </w:style>
  <w:style w:type="numbering" w:customStyle="1" w:styleId="ImportedStyle2">
    <w:name w:val="Imported Style 2"/>
    <w:rsid w:val="00AE1807"/>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y@rtv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10917</Words>
  <Characters>62227</Characters>
  <Application>Microsoft Office Word</Application>
  <DocSecurity>0</DocSecurity>
  <Lines>518</Lines>
  <Paragraphs>145</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72999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Tibor</dc:creator>
  <cp:keywords/>
  <dc:description/>
  <cp:lastModifiedBy>Petrik Tibor</cp:lastModifiedBy>
  <cp:revision>1</cp:revision>
  <dcterms:created xsi:type="dcterms:W3CDTF">2019-02-27T14:50:00Z</dcterms:created>
  <dcterms:modified xsi:type="dcterms:W3CDTF">2019-02-27T14:51:00Z</dcterms:modified>
</cp:coreProperties>
</file>