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8B36A" w14:textId="403AA9B3" w:rsidR="005A1FAD" w:rsidRDefault="005A1FAD" w:rsidP="005A1FAD">
      <w:pPr>
        <w:jc w:val="center"/>
        <w:rPr>
          <w:rFonts w:ascii="Times New Roman" w:hAnsi="Times New Roman"/>
          <w:b/>
          <w:caps/>
          <w:sz w:val="28"/>
          <w:szCs w:val="28"/>
        </w:rPr>
      </w:pPr>
      <w:r w:rsidRPr="00B66A26">
        <w:rPr>
          <w:rFonts w:ascii="Times New Roman" w:hAnsi="Times New Roman"/>
          <w:b/>
          <w:caps/>
          <w:sz w:val="28"/>
          <w:szCs w:val="28"/>
        </w:rPr>
        <w:t xml:space="preserve">ZmluvA o poskytovaní </w:t>
      </w:r>
      <w:r w:rsidR="007E086B">
        <w:rPr>
          <w:rFonts w:ascii="Times New Roman" w:hAnsi="Times New Roman"/>
          <w:b/>
          <w:caps/>
          <w:sz w:val="28"/>
          <w:szCs w:val="28"/>
        </w:rPr>
        <w:t>technickej</w:t>
      </w:r>
      <w:r w:rsidRPr="00B66A26">
        <w:rPr>
          <w:rFonts w:ascii="Times New Roman" w:hAnsi="Times New Roman"/>
          <w:b/>
          <w:caps/>
          <w:sz w:val="28"/>
          <w:szCs w:val="28"/>
        </w:rPr>
        <w:t xml:space="preserve"> PODPORY</w:t>
      </w:r>
      <w:r>
        <w:rPr>
          <w:rFonts w:ascii="Times New Roman" w:hAnsi="Times New Roman"/>
          <w:b/>
          <w:caps/>
          <w:sz w:val="28"/>
          <w:szCs w:val="28"/>
        </w:rPr>
        <w:t xml:space="preserve"> </w:t>
      </w:r>
      <w:r w:rsidR="007E086B">
        <w:rPr>
          <w:rFonts w:ascii="Times New Roman" w:hAnsi="Times New Roman"/>
          <w:b/>
          <w:caps/>
          <w:sz w:val="28"/>
          <w:szCs w:val="28"/>
        </w:rPr>
        <w:t>a údržby informačného systému Register adries</w:t>
      </w:r>
    </w:p>
    <w:p w14:paraId="2B593712" w14:textId="52AD2C4C" w:rsidR="007E086B" w:rsidRDefault="00C8243D" w:rsidP="00F17041">
      <w:pPr>
        <w:tabs>
          <w:tab w:val="left" w:pos="2842"/>
          <w:tab w:val="center" w:pos="4819"/>
        </w:tabs>
        <w:spacing w:after="120"/>
        <w:rPr>
          <w:rFonts w:ascii="Times New Roman" w:hAnsi="Times New Roman"/>
          <w:b/>
          <w:caps/>
          <w:sz w:val="28"/>
          <w:szCs w:val="28"/>
        </w:rPr>
      </w:pPr>
      <w:r>
        <w:rPr>
          <w:rFonts w:ascii="Times New Roman" w:hAnsi="Times New Roman"/>
          <w:b/>
          <w:caps/>
          <w:sz w:val="28"/>
          <w:szCs w:val="28"/>
        </w:rPr>
        <w:tab/>
      </w:r>
      <w:r>
        <w:rPr>
          <w:rFonts w:ascii="Times New Roman" w:hAnsi="Times New Roman"/>
          <w:b/>
          <w:caps/>
          <w:sz w:val="28"/>
          <w:szCs w:val="28"/>
        </w:rPr>
        <w:tab/>
      </w:r>
      <w:r>
        <w:rPr>
          <w:rFonts w:ascii="Times New Roman" w:hAnsi="Times New Roman"/>
          <w:b/>
          <w:caps/>
          <w:sz w:val="28"/>
          <w:szCs w:val="28"/>
        </w:rPr>
        <w:tab/>
      </w:r>
      <w:r>
        <w:rPr>
          <w:rFonts w:ascii="Times New Roman" w:hAnsi="Times New Roman"/>
          <w:b/>
          <w:caps/>
          <w:sz w:val="28"/>
          <w:szCs w:val="28"/>
        </w:rPr>
        <w:tab/>
      </w:r>
      <w:r w:rsidR="007E086B">
        <w:rPr>
          <w:rFonts w:ascii="Times New Roman" w:hAnsi="Times New Roman"/>
          <w:b/>
          <w:caps/>
          <w:sz w:val="28"/>
          <w:szCs w:val="28"/>
        </w:rPr>
        <w:t xml:space="preserve">č. </w:t>
      </w:r>
      <w:r w:rsidR="007E086B" w:rsidRPr="007E086B">
        <w:rPr>
          <w:rFonts w:ascii="Times New Roman" w:hAnsi="Times New Roman"/>
          <w:b/>
          <w:caps/>
          <w:sz w:val="28"/>
          <w:szCs w:val="28"/>
        </w:rPr>
        <w:t>OVO1-2019/000541-002</w:t>
      </w:r>
    </w:p>
    <w:p w14:paraId="263C4A36" w14:textId="5B1B1854" w:rsidR="005A1FAD" w:rsidRPr="0013716A" w:rsidRDefault="005A1FAD" w:rsidP="005A1FAD">
      <w:pPr>
        <w:jc w:val="center"/>
        <w:rPr>
          <w:rFonts w:ascii="Times New Roman" w:hAnsi="Times New Roman"/>
          <w:caps/>
          <w:sz w:val="22"/>
          <w:szCs w:val="22"/>
        </w:rPr>
      </w:pPr>
      <w:r w:rsidRPr="0013716A">
        <w:rPr>
          <w:rFonts w:ascii="Times New Roman" w:hAnsi="Times New Roman"/>
          <w:sz w:val="22"/>
          <w:szCs w:val="22"/>
        </w:rPr>
        <w:t xml:space="preserve">uzavretá podľa § 269 </w:t>
      </w:r>
      <w:r w:rsidR="00FB30D4">
        <w:rPr>
          <w:rFonts w:ascii="Times New Roman" w:hAnsi="Times New Roman"/>
          <w:sz w:val="22"/>
          <w:szCs w:val="22"/>
        </w:rPr>
        <w:t>ods. 2</w:t>
      </w:r>
      <w:r w:rsidRPr="0013716A">
        <w:rPr>
          <w:rFonts w:ascii="Times New Roman" w:hAnsi="Times New Roman"/>
          <w:sz w:val="22"/>
          <w:szCs w:val="22"/>
        </w:rPr>
        <w:t xml:space="preserve"> </w:t>
      </w:r>
      <w:r w:rsidR="007E086B" w:rsidRPr="007E086B">
        <w:rPr>
          <w:rFonts w:ascii="Times New Roman" w:hAnsi="Times New Roman"/>
          <w:sz w:val="22"/>
          <w:szCs w:val="22"/>
        </w:rPr>
        <w:t>zákona č. 513/1991</w:t>
      </w:r>
      <w:r w:rsidR="007E086B">
        <w:rPr>
          <w:rFonts w:ascii="Times New Roman" w:hAnsi="Times New Roman"/>
          <w:sz w:val="22"/>
          <w:szCs w:val="22"/>
        </w:rPr>
        <w:t xml:space="preserve"> Zb. </w:t>
      </w:r>
      <w:r w:rsidRPr="0013716A">
        <w:rPr>
          <w:rFonts w:ascii="Times New Roman" w:hAnsi="Times New Roman"/>
          <w:sz w:val="22"/>
          <w:szCs w:val="22"/>
        </w:rPr>
        <w:t xml:space="preserve">Obchodného zákonníka </w:t>
      </w:r>
      <w:r w:rsidR="007E086B">
        <w:rPr>
          <w:rFonts w:ascii="Times New Roman" w:hAnsi="Times New Roman"/>
          <w:sz w:val="22"/>
          <w:szCs w:val="22"/>
        </w:rPr>
        <w:br/>
      </w:r>
      <w:r w:rsidR="007E086B" w:rsidRPr="007E086B">
        <w:rPr>
          <w:rFonts w:ascii="Times New Roman" w:hAnsi="Times New Roman"/>
          <w:sz w:val="22"/>
          <w:szCs w:val="22"/>
        </w:rPr>
        <w:t>v znení neskorších predpisov (ďalej len „Obchodný zákonník“) a zákona č. 343/2015 Z. z. o verejnom obstarávaní a o zmene a doplnení niektorých zákonov v znení neskorších  predpisov</w:t>
      </w:r>
      <w:r w:rsidR="007E086B" w:rsidRPr="007E086B" w:rsidDel="007E086B">
        <w:rPr>
          <w:rFonts w:ascii="Times New Roman" w:hAnsi="Times New Roman"/>
          <w:sz w:val="22"/>
          <w:szCs w:val="22"/>
        </w:rPr>
        <w:t xml:space="preserve"> </w:t>
      </w:r>
      <w:r w:rsidR="007E086B">
        <w:rPr>
          <w:rFonts w:ascii="Times New Roman" w:hAnsi="Times New Roman"/>
          <w:caps/>
          <w:sz w:val="22"/>
          <w:szCs w:val="22"/>
        </w:rPr>
        <w:t xml:space="preserve"> </w:t>
      </w:r>
      <w:r w:rsidRPr="0013716A">
        <w:rPr>
          <w:rFonts w:ascii="Times New Roman" w:hAnsi="Times New Roman"/>
          <w:caps/>
          <w:sz w:val="22"/>
          <w:szCs w:val="22"/>
        </w:rPr>
        <w:t>(</w:t>
      </w:r>
      <w:r w:rsidRPr="0013716A">
        <w:rPr>
          <w:rFonts w:ascii="Times New Roman" w:hAnsi="Times New Roman"/>
          <w:sz w:val="22"/>
          <w:szCs w:val="22"/>
        </w:rPr>
        <w:t>ďalej len „</w:t>
      </w:r>
      <w:r>
        <w:rPr>
          <w:rFonts w:ascii="Times New Roman" w:hAnsi="Times New Roman"/>
          <w:b/>
          <w:sz w:val="22"/>
          <w:szCs w:val="22"/>
        </w:rPr>
        <w:t>Zmluv</w:t>
      </w:r>
      <w:r w:rsidRPr="0013716A">
        <w:rPr>
          <w:rFonts w:ascii="Times New Roman" w:hAnsi="Times New Roman"/>
          <w:b/>
          <w:sz w:val="22"/>
          <w:szCs w:val="22"/>
        </w:rPr>
        <w:t>a</w:t>
      </w:r>
      <w:r w:rsidRPr="0013716A">
        <w:rPr>
          <w:rFonts w:ascii="Times New Roman" w:hAnsi="Times New Roman"/>
          <w:sz w:val="22"/>
          <w:szCs w:val="22"/>
        </w:rPr>
        <w:t>“)</w:t>
      </w:r>
    </w:p>
    <w:p w14:paraId="71F7AE5D" w14:textId="77777777" w:rsidR="005A1FAD" w:rsidRDefault="005A1FAD" w:rsidP="005A1FAD">
      <w:pPr>
        <w:jc w:val="center"/>
        <w:rPr>
          <w:rFonts w:ascii="Times New Roman" w:hAnsi="Times New Roman"/>
          <w:sz w:val="22"/>
          <w:szCs w:val="22"/>
        </w:rPr>
      </w:pPr>
    </w:p>
    <w:p w14:paraId="45E92131" w14:textId="100FBA8E" w:rsidR="005A1FAD" w:rsidRPr="007E086B" w:rsidRDefault="007E086B" w:rsidP="005A1FAD">
      <w:pPr>
        <w:jc w:val="center"/>
        <w:rPr>
          <w:rFonts w:ascii="Times New Roman" w:hAnsi="Times New Roman"/>
          <w:b/>
          <w:sz w:val="22"/>
          <w:szCs w:val="22"/>
        </w:rPr>
      </w:pPr>
      <w:r w:rsidRPr="007E086B">
        <w:rPr>
          <w:rFonts w:ascii="Times New Roman" w:hAnsi="Times New Roman"/>
          <w:b/>
          <w:sz w:val="22"/>
          <w:szCs w:val="22"/>
        </w:rPr>
        <w:t>ZMLUVNÉ STRANY</w:t>
      </w:r>
    </w:p>
    <w:p w14:paraId="1BAB34F0" w14:textId="77777777" w:rsidR="005A1FAD" w:rsidRPr="0013716A" w:rsidRDefault="005A1FAD" w:rsidP="005A1FAD">
      <w:pPr>
        <w:tabs>
          <w:tab w:val="left" w:pos="3544"/>
        </w:tabs>
        <w:jc w:val="both"/>
        <w:rPr>
          <w:rFonts w:ascii="Times New Roman" w:hAnsi="Times New Roman"/>
          <w:sz w:val="22"/>
          <w:szCs w:val="22"/>
        </w:rPr>
      </w:pPr>
    </w:p>
    <w:p w14:paraId="121A9064" w14:textId="7BC73E6D" w:rsidR="005A1FAD" w:rsidRPr="00A02DB1" w:rsidRDefault="005A1FAD" w:rsidP="00A02DB1">
      <w:pPr>
        <w:rPr>
          <w:rFonts w:ascii="Times New Roman" w:hAnsi="Times New Roman"/>
          <w:sz w:val="22"/>
          <w:szCs w:val="22"/>
        </w:rPr>
      </w:pPr>
      <w:r w:rsidRPr="00A02DB1">
        <w:rPr>
          <w:rFonts w:ascii="Times New Roman" w:hAnsi="Times New Roman"/>
          <w:b/>
          <w:iCs/>
          <w:sz w:val="22"/>
          <w:szCs w:val="22"/>
        </w:rPr>
        <w:t>Objednávateľ:</w:t>
      </w:r>
      <w:r w:rsidRPr="00A02DB1">
        <w:rPr>
          <w:rFonts w:ascii="Times New Roman" w:hAnsi="Times New Roman"/>
          <w:iCs/>
          <w:sz w:val="22"/>
          <w:szCs w:val="22"/>
        </w:rPr>
        <w:t xml:space="preserve"> </w:t>
      </w:r>
      <w:r w:rsidRPr="00A02DB1">
        <w:rPr>
          <w:rFonts w:ascii="Times New Roman" w:hAnsi="Times New Roman"/>
          <w:iCs/>
          <w:sz w:val="22"/>
          <w:szCs w:val="22"/>
        </w:rPr>
        <w:tab/>
      </w:r>
      <w:r w:rsidR="00A02DB1" w:rsidRPr="00A02DB1">
        <w:rPr>
          <w:rFonts w:ascii="Times New Roman" w:hAnsi="Times New Roman"/>
          <w:sz w:val="22"/>
          <w:szCs w:val="22"/>
        </w:rPr>
        <w:t xml:space="preserve">Slovenská republika </w:t>
      </w:r>
      <w:r w:rsidR="007E086B">
        <w:rPr>
          <w:rFonts w:ascii="Times New Roman" w:hAnsi="Times New Roman"/>
          <w:sz w:val="22"/>
          <w:szCs w:val="22"/>
        </w:rPr>
        <w:t>zastúpená</w:t>
      </w:r>
      <w:r w:rsidR="00A02DB1" w:rsidRPr="00A02DB1">
        <w:rPr>
          <w:rFonts w:ascii="Times New Roman" w:hAnsi="Times New Roman"/>
          <w:sz w:val="22"/>
          <w:szCs w:val="22"/>
        </w:rPr>
        <w:t xml:space="preserve"> Ministerstvo</w:t>
      </w:r>
      <w:r w:rsidR="007E086B">
        <w:rPr>
          <w:rFonts w:ascii="Times New Roman" w:hAnsi="Times New Roman"/>
          <w:sz w:val="22"/>
          <w:szCs w:val="22"/>
        </w:rPr>
        <w:t>m</w:t>
      </w:r>
      <w:r w:rsidR="00A02DB1" w:rsidRPr="00A02DB1">
        <w:rPr>
          <w:rFonts w:ascii="Times New Roman" w:hAnsi="Times New Roman"/>
          <w:sz w:val="22"/>
          <w:szCs w:val="22"/>
        </w:rPr>
        <w:t xml:space="preserve"> vnútra Slovenskej republiky</w:t>
      </w:r>
    </w:p>
    <w:p w14:paraId="2021FE75" w14:textId="77777777" w:rsidR="005A1FAD" w:rsidRPr="00A02DB1" w:rsidRDefault="005A1FAD" w:rsidP="00A02DB1">
      <w:pPr>
        <w:rPr>
          <w:rFonts w:ascii="Times New Roman" w:hAnsi="Times New Roman"/>
          <w:sz w:val="22"/>
          <w:szCs w:val="22"/>
        </w:rPr>
      </w:pPr>
      <w:r w:rsidRPr="00A02DB1">
        <w:rPr>
          <w:rFonts w:ascii="Times New Roman" w:hAnsi="Times New Roman"/>
          <w:sz w:val="22"/>
          <w:szCs w:val="22"/>
        </w:rPr>
        <w:t xml:space="preserve">Sídlo: </w:t>
      </w:r>
      <w:r w:rsidRPr="00A02DB1">
        <w:rPr>
          <w:rFonts w:ascii="Times New Roman" w:hAnsi="Times New Roman"/>
          <w:sz w:val="22"/>
          <w:szCs w:val="22"/>
        </w:rPr>
        <w:tab/>
      </w:r>
      <w:r w:rsidR="00A02DB1" w:rsidRPr="00A02DB1">
        <w:rPr>
          <w:rFonts w:ascii="Times New Roman" w:hAnsi="Times New Roman"/>
          <w:sz w:val="22"/>
          <w:szCs w:val="22"/>
        </w:rPr>
        <w:t>Pribinova 2, 812 72 Bratislava, Slovenská republika</w:t>
      </w:r>
    </w:p>
    <w:p w14:paraId="532B95D6" w14:textId="77777777" w:rsidR="005A1FAD" w:rsidRPr="00A02DB1" w:rsidRDefault="005A1FAD" w:rsidP="005A1FAD">
      <w:pPr>
        <w:tabs>
          <w:tab w:val="left" w:pos="3402"/>
        </w:tabs>
        <w:rPr>
          <w:rFonts w:ascii="Times New Roman" w:hAnsi="Times New Roman"/>
          <w:bCs/>
          <w:sz w:val="22"/>
          <w:szCs w:val="22"/>
        </w:rPr>
      </w:pPr>
      <w:r w:rsidRPr="00A02DB1">
        <w:rPr>
          <w:rFonts w:ascii="Times New Roman" w:hAnsi="Times New Roman"/>
          <w:sz w:val="22"/>
          <w:szCs w:val="22"/>
          <w:lang w:eastAsia="sk-SK"/>
        </w:rPr>
        <w:t>IČO</w:t>
      </w:r>
      <w:r w:rsidRPr="00A02DB1">
        <w:rPr>
          <w:rFonts w:ascii="Times New Roman" w:hAnsi="Times New Roman"/>
          <w:bCs/>
          <w:sz w:val="22"/>
          <w:szCs w:val="22"/>
        </w:rPr>
        <w:t xml:space="preserve">: </w:t>
      </w:r>
      <w:r w:rsidRPr="00A02DB1">
        <w:rPr>
          <w:rFonts w:ascii="Times New Roman" w:hAnsi="Times New Roman"/>
          <w:bCs/>
          <w:sz w:val="22"/>
          <w:szCs w:val="22"/>
        </w:rPr>
        <w:tab/>
      </w:r>
      <w:r w:rsidR="00A02DB1" w:rsidRPr="00A02DB1">
        <w:rPr>
          <w:rFonts w:ascii="Times New Roman" w:hAnsi="Times New Roman"/>
          <w:sz w:val="22"/>
          <w:szCs w:val="22"/>
        </w:rPr>
        <w:t>00 151 866</w:t>
      </w:r>
      <w:r w:rsidRPr="00A02DB1">
        <w:rPr>
          <w:rFonts w:ascii="Times New Roman" w:hAnsi="Times New Roman"/>
          <w:bCs/>
          <w:sz w:val="22"/>
          <w:szCs w:val="22"/>
        </w:rPr>
        <w:tab/>
      </w:r>
      <w:r w:rsidRPr="00A02DB1">
        <w:rPr>
          <w:rFonts w:ascii="Times New Roman" w:hAnsi="Times New Roman"/>
          <w:bCs/>
          <w:sz w:val="22"/>
          <w:szCs w:val="22"/>
        </w:rPr>
        <w:tab/>
      </w:r>
    </w:p>
    <w:p w14:paraId="4A200995" w14:textId="5496EBBB" w:rsidR="005A1FAD" w:rsidRPr="00A02DB1" w:rsidRDefault="005A1FAD" w:rsidP="005A1FAD">
      <w:pPr>
        <w:tabs>
          <w:tab w:val="left" w:pos="3402"/>
        </w:tabs>
        <w:rPr>
          <w:rFonts w:ascii="Times New Roman" w:hAnsi="Times New Roman"/>
          <w:sz w:val="22"/>
          <w:szCs w:val="22"/>
          <w:lang w:eastAsia="sk-SK"/>
        </w:rPr>
      </w:pPr>
      <w:r w:rsidRPr="00A02DB1">
        <w:rPr>
          <w:rFonts w:ascii="Times New Roman" w:hAnsi="Times New Roman"/>
          <w:sz w:val="22"/>
          <w:szCs w:val="22"/>
          <w:lang w:eastAsia="sk-SK"/>
        </w:rPr>
        <w:t xml:space="preserve">DIČ: </w:t>
      </w:r>
      <w:r w:rsidRPr="00A02DB1">
        <w:rPr>
          <w:rFonts w:ascii="Times New Roman" w:hAnsi="Times New Roman"/>
          <w:sz w:val="22"/>
          <w:szCs w:val="22"/>
          <w:lang w:eastAsia="sk-SK"/>
        </w:rPr>
        <w:tab/>
      </w:r>
      <w:r w:rsidRPr="00A02DB1">
        <w:rPr>
          <w:rFonts w:ascii="Times New Roman" w:hAnsi="Times New Roman"/>
          <w:sz w:val="22"/>
          <w:szCs w:val="22"/>
          <w:lang w:eastAsia="sk-SK"/>
        </w:rPr>
        <w:tab/>
      </w:r>
      <w:r w:rsidRPr="00A02DB1">
        <w:rPr>
          <w:rFonts w:ascii="Times New Roman" w:hAnsi="Times New Roman"/>
          <w:sz w:val="22"/>
          <w:szCs w:val="22"/>
          <w:lang w:eastAsia="sk-SK"/>
        </w:rPr>
        <w:tab/>
      </w:r>
    </w:p>
    <w:p w14:paraId="4A1C86F9" w14:textId="77777777" w:rsidR="005A1FAD" w:rsidRPr="00A02DB1" w:rsidRDefault="005A1FAD" w:rsidP="005A1FAD">
      <w:pPr>
        <w:pStyle w:val="Normlnywebov"/>
        <w:shd w:val="clear" w:color="auto" w:fill="FFFFFF"/>
        <w:tabs>
          <w:tab w:val="left" w:pos="3402"/>
        </w:tabs>
        <w:spacing w:before="0" w:beforeAutospacing="0" w:after="0" w:afterAutospacing="0"/>
        <w:jc w:val="both"/>
        <w:rPr>
          <w:rFonts w:ascii="Times New Roman" w:hAnsi="Times New Roman"/>
          <w:noProof w:val="0"/>
          <w:color w:val="auto"/>
          <w:sz w:val="22"/>
          <w:szCs w:val="22"/>
        </w:rPr>
      </w:pPr>
      <w:r w:rsidRPr="00A02DB1">
        <w:rPr>
          <w:rFonts w:ascii="Times New Roman" w:hAnsi="Times New Roman"/>
          <w:noProof w:val="0"/>
          <w:color w:val="auto"/>
          <w:sz w:val="22"/>
          <w:szCs w:val="22"/>
        </w:rPr>
        <w:t xml:space="preserve">V zastúpení: </w:t>
      </w:r>
      <w:r w:rsidRPr="00A02DB1">
        <w:rPr>
          <w:rFonts w:ascii="Times New Roman" w:hAnsi="Times New Roman"/>
          <w:noProof w:val="0"/>
          <w:color w:val="auto"/>
          <w:sz w:val="22"/>
          <w:szCs w:val="22"/>
        </w:rPr>
        <w:tab/>
      </w:r>
    </w:p>
    <w:p w14:paraId="4372E33C" w14:textId="77777777" w:rsidR="005A1FAD" w:rsidRPr="00A02DB1" w:rsidRDefault="005A1FAD" w:rsidP="005A1FAD">
      <w:pPr>
        <w:tabs>
          <w:tab w:val="left" w:pos="3402"/>
        </w:tabs>
        <w:jc w:val="both"/>
        <w:rPr>
          <w:rFonts w:ascii="Times New Roman" w:hAnsi="Times New Roman"/>
          <w:sz w:val="22"/>
          <w:szCs w:val="22"/>
        </w:rPr>
      </w:pPr>
      <w:r w:rsidRPr="00A02DB1">
        <w:rPr>
          <w:rFonts w:ascii="Times New Roman" w:hAnsi="Times New Roman"/>
          <w:sz w:val="22"/>
          <w:szCs w:val="22"/>
        </w:rPr>
        <w:t>Bankové spojenie:</w:t>
      </w:r>
      <w:r w:rsidRPr="00A02DB1">
        <w:rPr>
          <w:rFonts w:ascii="Times New Roman" w:hAnsi="Times New Roman"/>
          <w:sz w:val="22"/>
          <w:szCs w:val="22"/>
        </w:rPr>
        <w:tab/>
        <w:t>Štátna pokladnica</w:t>
      </w:r>
    </w:p>
    <w:p w14:paraId="29845A67" w14:textId="77777777" w:rsidR="005A1FAD" w:rsidRPr="0013716A" w:rsidRDefault="005A1FAD" w:rsidP="005A1FAD">
      <w:pPr>
        <w:pStyle w:val="Normlnywebov"/>
        <w:shd w:val="clear" w:color="auto" w:fill="FFFFFF"/>
        <w:tabs>
          <w:tab w:val="left" w:pos="3402"/>
        </w:tabs>
        <w:spacing w:before="0" w:beforeAutospacing="0" w:after="0" w:afterAutospacing="0"/>
        <w:jc w:val="both"/>
        <w:rPr>
          <w:rFonts w:ascii="Times New Roman" w:hAnsi="Times New Roman"/>
          <w:noProof w:val="0"/>
          <w:color w:val="auto"/>
          <w:sz w:val="22"/>
          <w:szCs w:val="22"/>
        </w:rPr>
      </w:pPr>
      <w:r w:rsidRPr="00A02DB1">
        <w:rPr>
          <w:rFonts w:ascii="Times New Roman" w:hAnsi="Times New Roman"/>
          <w:color w:val="auto"/>
          <w:sz w:val="22"/>
          <w:szCs w:val="22"/>
        </w:rPr>
        <w:t>IBAN:</w:t>
      </w:r>
      <w:r w:rsidRPr="0013716A">
        <w:rPr>
          <w:rFonts w:ascii="Times New Roman" w:hAnsi="Times New Roman"/>
          <w:color w:val="auto"/>
          <w:sz w:val="22"/>
          <w:szCs w:val="22"/>
        </w:rPr>
        <w:tab/>
      </w:r>
    </w:p>
    <w:p w14:paraId="558CE095" w14:textId="77777777" w:rsidR="005A1FAD" w:rsidRPr="0013716A" w:rsidRDefault="005A1FAD" w:rsidP="005A1FAD">
      <w:pPr>
        <w:pStyle w:val="Normlnywebov"/>
        <w:shd w:val="clear" w:color="auto" w:fill="FFFFFF"/>
        <w:tabs>
          <w:tab w:val="left" w:pos="3402"/>
        </w:tabs>
        <w:spacing w:before="0" w:beforeAutospacing="0" w:after="0" w:afterAutospacing="0"/>
        <w:jc w:val="both"/>
        <w:rPr>
          <w:rStyle w:val="ra"/>
          <w:rFonts w:ascii="Times New Roman" w:hAnsi="Times New Roman"/>
          <w:bCs/>
          <w:noProof w:val="0"/>
          <w:color w:val="auto"/>
          <w:sz w:val="22"/>
          <w:szCs w:val="22"/>
          <w:lang w:val="sk-SK"/>
        </w:rPr>
      </w:pPr>
      <w:r w:rsidRPr="0013716A">
        <w:rPr>
          <w:rFonts w:ascii="Times New Roman" w:hAnsi="Times New Roman"/>
          <w:color w:val="auto"/>
          <w:sz w:val="22"/>
          <w:szCs w:val="22"/>
          <w:lang w:val="sk-SK"/>
        </w:rPr>
        <w:tab/>
      </w:r>
    </w:p>
    <w:p w14:paraId="189092B1" w14:textId="77777777" w:rsidR="005A1FAD" w:rsidRPr="0013716A" w:rsidRDefault="005A1FAD" w:rsidP="005A1FAD">
      <w:pPr>
        <w:rPr>
          <w:rStyle w:val="ra"/>
          <w:rFonts w:ascii="Times New Roman" w:hAnsi="Times New Roman"/>
          <w:bCs/>
          <w:sz w:val="22"/>
          <w:szCs w:val="22"/>
        </w:rPr>
      </w:pPr>
      <w:r w:rsidRPr="0013716A">
        <w:rPr>
          <w:rStyle w:val="ra"/>
          <w:rFonts w:ascii="Times New Roman" w:hAnsi="Times New Roman"/>
          <w:bCs/>
          <w:sz w:val="22"/>
          <w:szCs w:val="22"/>
        </w:rPr>
        <w:t>(ďalej len „</w:t>
      </w:r>
      <w:r w:rsidRPr="0013716A">
        <w:rPr>
          <w:rStyle w:val="ra"/>
          <w:rFonts w:ascii="Times New Roman" w:hAnsi="Times New Roman"/>
          <w:b/>
          <w:bCs/>
          <w:sz w:val="22"/>
          <w:szCs w:val="22"/>
        </w:rPr>
        <w:t>Objednávateľ</w:t>
      </w:r>
      <w:r w:rsidRPr="0013716A">
        <w:rPr>
          <w:rStyle w:val="ra"/>
          <w:rFonts w:ascii="Times New Roman" w:hAnsi="Times New Roman"/>
          <w:bCs/>
          <w:sz w:val="22"/>
          <w:szCs w:val="22"/>
        </w:rPr>
        <w:t>“)</w:t>
      </w:r>
    </w:p>
    <w:p w14:paraId="7D584C9D" w14:textId="77777777" w:rsidR="005A1FAD" w:rsidRPr="0013716A" w:rsidRDefault="005A1FAD" w:rsidP="005A1FAD">
      <w:pPr>
        <w:rPr>
          <w:rStyle w:val="ra"/>
          <w:rFonts w:ascii="Times New Roman" w:hAnsi="Times New Roman"/>
          <w:bCs/>
          <w:sz w:val="22"/>
          <w:szCs w:val="22"/>
        </w:rPr>
      </w:pPr>
    </w:p>
    <w:p w14:paraId="3F802BB4" w14:textId="77777777" w:rsidR="005A1FAD" w:rsidRPr="0013716A" w:rsidRDefault="005A1FAD" w:rsidP="005A1FAD">
      <w:pPr>
        <w:rPr>
          <w:rStyle w:val="ra"/>
          <w:rFonts w:ascii="Times New Roman" w:hAnsi="Times New Roman"/>
          <w:bCs/>
          <w:sz w:val="22"/>
          <w:szCs w:val="22"/>
        </w:rPr>
      </w:pPr>
      <w:r w:rsidRPr="0013716A">
        <w:rPr>
          <w:rStyle w:val="ra"/>
          <w:rFonts w:ascii="Times New Roman" w:hAnsi="Times New Roman"/>
          <w:bCs/>
          <w:sz w:val="22"/>
          <w:szCs w:val="22"/>
        </w:rPr>
        <w:t>a</w:t>
      </w:r>
    </w:p>
    <w:p w14:paraId="33197E38" w14:textId="77777777" w:rsidR="005A1FAD" w:rsidRPr="0013716A" w:rsidRDefault="005A1FAD" w:rsidP="005A1FAD">
      <w:pPr>
        <w:rPr>
          <w:rStyle w:val="ra"/>
          <w:rFonts w:ascii="Times New Roman" w:hAnsi="Times New Roman"/>
          <w:bCs/>
          <w:sz w:val="22"/>
          <w:szCs w:val="22"/>
        </w:rPr>
      </w:pPr>
    </w:p>
    <w:p w14:paraId="740BFE69" w14:textId="77777777" w:rsidR="005A1FAD" w:rsidRPr="0013716A" w:rsidRDefault="005A1FAD" w:rsidP="005A1FAD">
      <w:pPr>
        <w:rPr>
          <w:rStyle w:val="ra"/>
          <w:rFonts w:ascii="Times New Roman" w:hAnsi="Times New Roman"/>
          <w:bCs/>
          <w:sz w:val="22"/>
          <w:szCs w:val="22"/>
        </w:rPr>
      </w:pPr>
      <w:r w:rsidRPr="0013716A">
        <w:rPr>
          <w:rFonts w:ascii="Times New Roman" w:hAnsi="Times New Roman"/>
          <w:b/>
          <w:iCs/>
          <w:sz w:val="22"/>
          <w:szCs w:val="22"/>
        </w:rPr>
        <w:t>Poskytovate</w:t>
      </w:r>
      <w:r>
        <w:rPr>
          <w:rFonts w:ascii="Times New Roman" w:hAnsi="Times New Roman"/>
          <w:b/>
          <w:iCs/>
          <w:sz w:val="22"/>
          <w:szCs w:val="22"/>
        </w:rPr>
        <w:t>ľ</w:t>
      </w:r>
      <w:r w:rsidRPr="0013716A">
        <w:rPr>
          <w:rFonts w:ascii="Times New Roman" w:hAnsi="Times New Roman"/>
          <w:b/>
          <w:iCs/>
          <w:sz w:val="22"/>
          <w:szCs w:val="22"/>
        </w:rPr>
        <w:t>:</w:t>
      </w:r>
    </w:p>
    <w:p w14:paraId="0B2BFAB5" w14:textId="77777777" w:rsidR="005A1FAD" w:rsidRPr="0013716A" w:rsidRDefault="005A1FAD" w:rsidP="005A1FAD">
      <w:pPr>
        <w:rPr>
          <w:rStyle w:val="ra"/>
          <w:rFonts w:ascii="Times New Roman" w:hAnsi="Times New Roman"/>
          <w:bCs/>
          <w:sz w:val="22"/>
          <w:szCs w:val="22"/>
        </w:rPr>
      </w:pPr>
    </w:p>
    <w:p w14:paraId="313DAF45" w14:textId="77777777" w:rsidR="005A1FAD" w:rsidRPr="0013716A" w:rsidRDefault="005A1FAD" w:rsidP="005A1FAD">
      <w:pPr>
        <w:tabs>
          <w:tab w:val="left" w:pos="3402"/>
        </w:tabs>
        <w:rPr>
          <w:rFonts w:ascii="Times New Roman" w:hAnsi="Times New Roman"/>
          <w:sz w:val="22"/>
          <w:szCs w:val="22"/>
          <w:lang w:eastAsia="sk-SK"/>
        </w:rPr>
      </w:pPr>
      <w:r w:rsidRPr="0013716A">
        <w:rPr>
          <w:rFonts w:ascii="Times New Roman" w:hAnsi="Times New Roman"/>
          <w:iCs/>
          <w:sz w:val="22"/>
          <w:szCs w:val="22"/>
        </w:rPr>
        <w:t>Obchodné meno:</w:t>
      </w:r>
      <w:r w:rsidRPr="0013716A">
        <w:rPr>
          <w:rFonts w:ascii="Times New Roman" w:hAnsi="Times New Roman"/>
          <w:iCs/>
          <w:sz w:val="22"/>
          <w:szCs w:val="22"/>
        </w:rPr>
        <w:tab/>
      </w:r>
      <w:r w:rsidRPr="0013716A">
        <w:rPr>
          <w:rFonts w:ascii="Times New Roman" w:hAnsi="Times New Roman"/>
          <w:iCs/>
          <w:sz w:val="22"/>
          <w:szCs w:val="22"/>
        </w:rPr>
        <w:tab/>
      </w:r>
      <w:r w:rsidRPr="0013716A">
        <w:rPr>
          <w:rFonts w:ascii="Times New Roman" w:hAnsi="Times New Roman"/>
          <w:iCs/>
          <w:sz w:val="22"/>
          <w:szCs w:val="22"/>
        </w:rPr>
        <w:tab/>
      </w:r>
    </w:p>
    <w:p w14:paraId="2679C8C7" w14:textId="77777777" w:rsidR="005A1FAD" w:rsidRPr="0013716A" w:rsidRDefault="005A1FAD" w:rsidP="005A1FAD">
      <w:pPr>
        <w:tabs>
          <w:tab w:val="clear" w:pos="2880"/>
          <w:tab w:val="left" w:pos="3402"/>
        </w:tabs>
        <w:rPr>
          <w:rFonts w:ascii="Times New Roman" w:hAnsi="Times New Roman"/>
          <w:sz w:val="22"/>
          <w:szCs w:val="22"/>
        </w:rPr>
      </w:pPr>
      <w:r w:rsidRPr="0013716A">
        <w:rPr>
          <w:rFonts w:ascii="Times New Roman" w:hAnsi="Times New Roman"/>
          <w:sz w:val="22"/>
          <w:szCs w:val="22"/>
        </w:rPr>
        <w:t>Sídlo:</w:t>
      </w:r>
      <w:r w:rsidRPr="0013716A">
        <w:rPr>
          <w:rFonts w:ascii="Times New Roman" w:hAnsi="Times New Roman"/>
          <w:sz w:val="22"/>
          <w:szCs w:val="22"/>
        </w:rPr>
        <w:tab/>
      </w:r>
      <w:r w:rsidRPr="0013716A">
        <w:rPr>
          <w:rFonts w:ascii="Times New Roman" w:hAnsi="Times New Roman"/>
          <w:sz w:val="22"/>
          <w:szCs w:val="22"/>
        </w:rPr>
        <w:tab/>
      </w:r>
    </w:p>
    <w:p w14:paraId="2918448C" w14:textId="77777777" w:rsidR="005A1FAD" w:rsidRPr="0013716A" w:rsidRDefault="005A1FAD" w:rsidP="005A1FAD">
      <w:pPr>
        <w:tabs>
          <w:tab w:val="left" w:pos="3402"/>
        </w:tabs>
        <w:rPr>
          <w:rFonts w:ascii="Times New Roman" w:hAnsi="Times New Roman"/>
          <w:bCs/>
          <w:sz w:val="22"/>
          <w:szCs w:val="22"/>
        </w:rPr>
      </w:pPr>
      <w:r w:rsidRPr="0013716A">
        <w:rPr>
          <w:rFonts w:ascii="Times New Roman" w:hAnsi="Times New Roman"/>
          <w:sz w:val="22"/>
          <w:szCs w:val="22"/>
          <w:lang w:eastAsia="sk-SK"/>
        </w:rPr>
        <w:t>IČO</w:t>
      </w:r>
      <w:r w:rsidRPr="0013716A">
        <w:rPr>
          <w:rFonts w:ascii="Times New Roman" w:hAnsi="Times New Roman"/>
          <w:bCs/>
          <w:sz w:val="22"/>
          <w:szCs w:val="22"/>
        </w:rPr>
        <w:t xml:space="preserve">: </w:t>
      </w:r>
      <w:r w:rsidRPr="0013716A">
        <w:rPr>
          <w:rFonts w:ascii="Times New Roman" w:hAnsi="Times New Roman"/>
          <w:bCs/>
          <w:sz w:val="22"/>
          <w:szCs w:val="22"/>
        </w:rPr>
        <w:tab/>
      </w:r>
      <w:r w:rsidRPr="0013716A">
        <w:rPr>
          <w:rFonts w:ascii="Times New Roman" w:hAnsi="Times New Roman"/>
          <w:bCs/>
          <w:sz w:val="22"/>
          <w:szCs w:val="22"/>
        </w:rPr>
        <w:tab/>
      </w:r>
      <w:r w:rsidRPr="0013716A">
        <w:rPr>
          <w:rFonts w:ascii="Times New Roman" w:hAnsi="Times New Roman"/>
          <w:bCs/>
          <w:sz w:val="22"/>
          <w:szCs w:val="22"/>
        </w:rPr>
        <w:tab/>
      </w:r>
    </w:p>
    <w:p w14:paraId="230A88ED" w14:textId="77777777" w:rsidR="005A1FAD" w:rsidRPr="0013716A" w:rsidRDefault="005A1FAD" w:rsidP="005A1FAD">
      <w:pPr>
        <w:tabs>
          <w:tab w:val="left" w:pos="3402"/>
        </w:tabs>
        <w:rPr>
          <w:rFonts w:ascii="Times New Roman" w:hAnsi="Times New Roman"/>
          <w:sz w:val="22"/>
          <w:szCs w:val="22"/>
          <w:lang w:eastAsia="sk-SK"/>
        </w:rPr>
      </w:pPr>
      <w:r w:rsidRPr="0013716A">
        <w:rPr>
          <w:rFonts w:ascii="Times New Roman" w:hAnsi="Times New Roman"/>
          <w:sz w:val="22"/>
          <w:szCs w:val="22"/>
          <w:lang w:eastAsia="sk-SK"/>
        </w:rPr>
        <w:t xml:space="preserve">DIČ: </w:t>
      </w:r>
      <w:r w:rsidRPr="0013716A">
        <w:rPr>
          <w:rFonts w:ascii="Times New Roman" w:hAnsi="Times New Roman"/>
          <w:sz w:val="22"/>
          <w:szCs w:val="22"/>
          <w:lang w:eastAsia="sk-SK"/>
        </w:rPr>
        <w:tab/>
      </w:r>
      <w:r w:rsidRPr="0013716A">
        <w:rPr>
          <w:rFonts w:ascii="Times New Roman" w:hAnsi="Times New Roman"/>
          <w:sz w:val="22"/>
          <w:szCs w:val="22"/>
          <w:lang w:eastAsia="sk-SK"/>
        </w:rPr>
        <w:tab/>
      </w:r>
      <w:r w:rsidRPr="0013716A">
        <w:rPr>
          <w:rFonts w:ascii="Times New Roman" w:hAnsi="Times New Roman"/>
          <w:sz w:val="22"/>
          <w:szCs w:val="22"/>
          <w:lang w:eastAsia="sk-SK"/>
        </w:rPr>
        <w:tab/>
      </w:r>
    </w:p>
    <w:p w14:paraId="6633AC4F" w14:textId="77777777" w:rsidR="005A1FAD" w:rsidRPr="0013716A" w:rsidRDefault="005A1FAD" w:rsidP="005A1FAD">
      <w:pPr>
        <w:pStyle w:val="Normlnywebov"/>
        <w:shd w:val="clear" w:color="auto" w:fill="FFFFFF"/>
        <w:tabs>
          <w:tab w:val="left" w:pos="3402"/>
        </w:tabs>
        <w:spacing w:before="0" w:beforeAutospacing="0" w:after="0" w:afterAutospacing="0"/>
        <w:jc w:val="both"/>
        <w:rPr>
          <w:rFonts w:ascii="Times New Roman" w:hAnsi="Times New Roman"/>
          <w:noProof w:val="0"/>
          <w:color w:val="auto"/>
          <w:sz w:val="22"/>
          <w:szCs w:val="22"/>
          <w:lang w:val="sk-SK"/>
        </w:rPr>
      </w:pPr>
      <w:r w:rsidRPr="0013716A">
        <w:rPr>
          <w:rFonts w:ascii="Times New Roman" w:hAnsi="Times New Roman"/>
          <w:noProof w:val="0"/>
          <w:color w:val="auto"/>
          <w:sz w:val="22"/>
          <w:szCs w:val="22"/>
          <w:lang w:val="sk-SK"/>
        </w:rPr>
        <w:t xml:space="preserve">V zastúpení: </w:t>
      </w:r>
      <w:r w:rsidRPr="0013716A">
        <w:rPr>
          <w:rFonts w:ascii="Times New Roman" w:hAnsi="Times New Roman"/>
          <w:noProof w:val="0"/>
          <w:color w:val="auto"/>
          <w:sz w:val="22"/>
          <w:szCs w:val="22"/>
          <w:lang w:val="sk-SK"/>
        </w:rPr>
        <w:tab/>
      </w:r>
    </w:p>
    <w:p w14:paraId="67664616" w14:textId="77777777" w:rsidR="005A1FAD" w:rsidRPr="0013716A" w:rsidRDefault="005A1FAD" w:rsidP="005A1FAD">
      <w:pPr>
        <w:tabs>
          <w:tab w:val="left" w:pos="3402"/>
        </w:tabs>
        <w:jc w:val="both"/>
        <w:rPr>
          <w:rFonts w:ascii="Times New Roman" w:hAnsi="Times New Roman"/>
          <w:sz w:val="22"/>
          <w:szCs w:val="22"/>
        </w:rPr>
      </w:pPr>
      <w:r w:rsidRPr="0013716A">
        <w:rPr>
          <w:rFonts w:ascii="Times New Roman" w:hAnsi="Times New Roman"/>
          <w:sz w:val="22"/>
          <w:szCs w:val="22"/>
        </w:rPr>
        <w:t>Zapísaný:</w:t>
      </w:r>
      <w:r w:rsidRPr="0013716A">
        <w:rPr>
          <w:rFonts w:ascii="Times New Roman" w:hAnsi="Times New Roman"/>
          <w:sz w:val="22"/>
          <w:szCs w:val="22"/>
        </w:rPr>
        <w:tab/>
      </w:r>
      <w:r w:rsidRPr="0013716A">
        <w:rPr>
          <w:rFonts w:ascii="Times New Roman" w:hAnsi="Times New Roman"/>
          <w:sz w:val="22"/>
          <w:szCs w:val="22"/>
        </w:rPr>
        <w:tab/>
      </w:r>
      <w:r w:rsidRPr="0013716A">
        <w:rPr>
          <w:rFonts w:ascii="Times New Roman" w:hAnsi="Times New Roman"/>
          <w:sz w:val="22"/>
          <w:szCs w:val="22"/>
        </w:rPr>
        <w:tab/>
      </w:r>
    </w:p>
    <w:p w14:paraId="599BAFB4" w14:textId="77777777" w:rsidR="005A1FAD" w:rsidRPr="0013716A" w:rsidRDefault="005A1FAD" w:rsidP="005A1FAD">
      <w:pPr>
        <w:tabs>
          <w:tab w:val="left" w:pos="3402"/>
        </w:tabs>
        <w:jc w:val="both"/>
        <w:rPr>
          <w:rFonts w:ascii="Times New Roman" w:hAnsi="Times New Roman"/>
          <w:sz w:val="22"/>
          <w:szCs w:val="22"/>
        </w:rPr>
      </w:pPr>
      <w:r w:rsidRPr="0013716A">
        <w:rPr>
          <w:rFonts w:ascii="Times New Roman" w:hAnsi="Times New Roman"/>
          <w:sz w:val="22"/>
          <w:szCs w:val="22"/>
        </w:rPr>
        <w:tab/>
      </w:r>
      <w:r w:rsidRPr="0013716A">
        <w:rPr>
          <w:rFonts w:ascii="Times New Roman" w:hAnsi="Times New Roman"/>
          <w:sz w:val="22"/>
          <w:szCs w:val="22"/>
        </w:rPr>
        <w:tab/>
      </w:r>
      <w:r w:rsidRPr="0013716A">
        <w:rPr>
          <w:rFonts w:ascii="Times New Roman" w:hAnsi="Times New Roman"/>
          <w:sz w:val="22"/>
          <w:szCs w:val="22"/>
        </w:rPr>
        <w:tab/>
      </w:r>
    </w:p>
    <w:p w14:paraId="44B073F1" w14:textId="77777777" w:rsidR="005A1FAD" w:rsidRPr="0013716A" w:rsidRDefault="005A1FAD" w:rsidP="005A1FAD">
      <w:pPr>
        <w:tabs>
          <w:tab w:val="left" w:pos="3402"/>
        </w:tabs>
        <w:jc w:val="both"/>
        <w:rPr>
          <w:rFonts w:ascii="Times New Roman" w:hAnsi="Times New Roman"/>
          <w:sz w:val="22"/>
          <w:szCs w:val="22"/>
        </w:rPr>
      </w:pPr>
      <w:r w:rsidRPr="0013716A">
        <w:rPr>
          <w:rFonts w:ascii="Times New Roman" w:hAnsi="Times New Roman"/>
          <w:sz w:val="22"/>
          <w:szCs w:val="22"/>
        </w:rPr>
        <w:t>Bankové spojenie:</w:t>
      </w:r>
      <w:r w:rsidRPr="0013716A">
        <w:rPr>
          <w:rFonts w:ascii="Times New Roman" w:hAnsi="Times New Roman"/>
          <w:sz w:val="22"/>
          <w:szCs w:val="22"/>
        </w:rPr>
        <w:tab/>
      </w:r>
      <w:r w:rsidRPr="0013716A">
        <w:rPr>
          <w:rFonts w:ascii="Times New Roman" w:hAnsi="Times New Roman"/>
          <w:sz w:val="22"/>
          <w:szCs w:val="22"/>
        </w:rPr>
        <w:tab/>
      </w:r>
      <w:r w:rsidRPr="0013716A">
        <w:rPr>
          <w:rFonts w:ascii="Times New Roman" w:hAnsi="Times New Roman"/>
          <w:sz w:val="22"/>
          <w:szCs w:val="22"/>
        </w:rPr>
        <w:tab/>
      </w:r>
    </w:p>
    <w:p w14:paraId="405CBF70" w14:textId="77777777" w:rsidR="005A1FAD" w:rsidRPr="0013716A" w:rsidRDefault="005A1FAD" w:rsidP="005A1FAD">
      <w:pPr>
        <w:tabs>
          <w:tab w:val="left" w:pos="3402"/>
        </w:tabs>
        <w:jc w:val="both"/>
        <w:rPr>
          <w:rFonts w:ascii="Times New Roman" w:hAnsi="Times New Roman"/>
          <w:sz w:val="22"/>
          <w:szCs w:val="22"/>
        </w:rPr>
      </w:pPr>
      <w:r w:rsidRPr="0013716A">
        <w:rPr>
          <w:rFonts w:ascii="Times New Roman" w:hAnsi="Times New Roman"/>
          <w:sz w:val="22"/>
          <w:szCs w:val="22"/>
        </w:rPr>
        <w:t>Číslo účtu:</w:t>
      </w:r>
      <w:r w:rsidRPr="0013716A">
        <w:rPr>
          <w:rFonts w:ascii="Times New Roman" w:hAnsi="Times New Roman"/>
          <w:sz w:val="22"/>
          <w:szCs w:val="22"/>
        </w:rPr>
        <w:tab/>
      </w:r>
      <w:r w:rsidRPr="0013716A">
        <w:rPr>
          <w:rFonts w:ascii="Times New Roman" w:hAnsi="Times New Roman"/>
          <w:sz w:val="22"/>
          <w:szCs w:val="22"/>
        </w:rPr>
        <w:tab/>
      </w:r>
      <w:r w:rsidRPr="0013716A">
        <w:rPr>
          <w:rFonts w:ascii="Times New Roman" w:hAnsi="Times New Roman"/>
          <w:sz w:val="22"/>
          <w:szCs w:val="22"/>
        </w:rPr>
        <w:tab/>
      </w:r>
    </w:p>
    <w:p w14:paraId="41291231" w14:textId="77777777" w:rsidR="005A1FAD" w:rsidRPr="0013716A" w:rsidRDefault="005A1FAD" w:rsidP="005A1FAD">
      <w:pPr>
        <w:rPr>
          <w:rStyle w:val="ra"/>
          <w:rFonts w:ascii="Times New Roman" w:hAnsi="Times New Roman"/>
          <w:bCs/>
          <w:sz w:val="22"/>
          <w:szCs w:val="22"/>
        </w:rPr>
      </w:pPr>
    </w:p>
    <w:p w14:paraId="5FABA7DB" w14:textId="77777777" w:rsidR="005A1FAD" w:rsidRPr="0013716A" w:rsidRDefault="005A1FAD" w:rsidP="005A1FAD">
      <w:pPr>
        <w:jc w:val="both"/>
        <w:rPr>
          <w:rFonts w:ascii="Times New Roman" w:hAnsi="Times New Roman"/>
          <w:sz w:val="22"/>
          <w:szCs w:val="22"/>
        </w:rPr>
      </w:pPr>
      <w:r w:rsidRPr="0013716A">
        <w:rPr>
          <w:rFonts w:ascii="Times New Roman" w:hAnsi="Times New Roman"/>
          <w:sz w:val="22"/>
          <w:szCs w:val="22"/>
        </w:rPr>
        <w:t xml:space="preserve">(ďalej len ako </w:t>
      </w:r>
      <w:r w:rsidRPr="0013716A">
        <w:rPr>
          <w:rFonts w:ascii="Times New Roman" w:hAnsi="Times New Roman"/>
          <w:b/>
          <w:sz w:val="22"/>
          <w:szCs w:val="22"/>
        </w:rPr>
        <w:t>„Poskytovateľ“</w:t>
      </w:r>
      <w:r w:rsidRPr="0013716A">
        <w:rPr>
          <w:rFonts w:ascii="Times New Roman" w:hAnsi="Times New Roman"/>
          <w:sz w:val="22"/>
          <w:szCs w:val="22"/>
        </w:rPr>
        <w:t>)</w:t>
      </w:r>
    </w:p>
    <w:p w14:paraId="57537664" w14:textId="77777777" w:rsidR="005A1FAD" w:rsidRPr="0013716A" w:rsidRDefault="005A1FAD" w:rsidP="005A1FAD">
      <w:pPr>
        <w:jc w:val="both"/>
        <w:rPr>
          <w:rFonts w:ascii="Times New Roman" w:hAnsi="Times New Roman"/>
          <w:sz w:val="22"/>
          <w:szCs w:val="22"/>
        </w:rPr>
      </w:pPr>
    </w:p>
    <w:p w14:paraId="37F1C181" w14:textId="77777777" w:rsidR="005A1FAD" w:rsidRPr="0013716A" w:rsidRDefault="005A1FAD" w:rsidP="00B258A0">
      <w:pPr>
        <w:tabs>
          <w:tab w:val="left" w:pos="720"/>
          <w:tab w:val="left" w:pos="1440"/>
          <w:tab w:val="left" w:pos="4320"/>
          <w:tab w:val="left" w:pos="4464"/>
        </w:tabs>
        <w:spacing w:after="240"/>
        <w:ind w:right="56"/>
        <w:jc w:val="both"/>
        <w:rPr>
          <w:rFonts w:ascii="Times New Roman" w:hAnsi="Times New Roman"/>
          <w:sz w:val="22"/>
          <w:szCs w:val="22"/>
        </w:rPr>
      </w:pPr>
      <w:r w:rsidRPr="0013716A">
        <w:rPr>
          <w:rFonts w:ascii="Times New Roman" w:hAnsi="Times New Roman"/>
          <w:sz w:val="22"/>
          <w:szCs w:val="22"/>
        </w:rPr>
        <w:t xml:space="preserve">Poskytovateľ a Objednávateľ ďalej spoločne ako </w:t>
      </w:r>
      <w:r w:rsidRPr="0013716A">
        <w:rPr>
          <w:rFonts w:ascii="Times New Roman" w:hAnsi="Times New Roman"/>
          <w:b/>
          <w:sz w:val="22"/>
          <w:szCs w:val="22"/>
        </w:rPr>
        <w:t>„</w:t>
      </w:r>
      <w:r>
        <w:rPr>
          <w:rFonts w:ascii="Times New Roman" w:hAnsi="Times New Roman"/>
          <w:b/>
          <w:bCs/>
          <w:sz w:val="22"/>
          <w:szCs w:val="22"/>
        </w:rPr>
        <w:t>Zmluv</w:t>
      </w:r>
      <w:r w:rsidRPr="0013716A">
        <w:rPr>
          <w:rFonts w:ascii="Times New Roman" w:hAnsi="Times New Roman"/>
          <w:b/>
          <w:bCs/>
          <w:sz w:val="22"/>
          <w:szCs w:val="22"/>
        </w:rPr>
        <w:t>né strany“</w:t>
      </w:r>
      <w:r w:rsidRPr="0013716A">
        <w:rPr>
          <w:rFonts w:ascii="Times New Roman" w:hAnsi="Times New Roman"/>
          <w:bCs/>
          <w:sz w:val="22"/>
          <w:szCs w:val="22"/>
        </w:rPr>
        <w:t xml:space="preserve"> </w:t>
      </w:r>
      <w:r w:rsidRPr="0013716A">
        <w:rPr>
          <w:rFonts w:ascii="Times New Roman" w:hAnsi="Times New Roman"/>
          <w:sz w:val="22"/>
          <w:szCs w:val="22"/>
        </w:rPr>
        <w:t>alebo jednotlivo</w:t>
      </w:r>
      <w:r w:rsidRPr="0013716A">
        <w:rPr>
          <w:rFonts w:ascii="Times New Roman" w:hAnsi="Times New Roman"/>
          <w:bCs/>
          <w:sz w:val="22"/>
          <w:szCs w:val="22"/>
        </w:rPr>
        <w:t xml:space="preserve"> ako </w:t>
      </w:r>
      <w:r w:rsidRPr="0013716A">
        <w:rPr>
          <w:rFonts w:ascii="Times New Roman" w:hAnsi="Times New Roman"/>
          <w:b/>
          <w:bCs/>
          <w:sz w:val="22"/>
          <w:szCs w:val="22"/>
        </w:rPr>
        <w:t>„</w:t>
      </w:r>
      <w:r>
        <w:rPr>
          <w:rFonts w:ascii="Times New Roman" w:hAnsi="Times New Roman"/>
          <w:b/>
          <w:bCs/>
          <w:sz w:val="22"/>
          <w:szCs w:val="22"/>
        </w:rPr>
        <w:t>Zmluv</w:t>
      </w:r>
      <w:r w:rsidRPr="0013716A">
        <w:rPr>
          <w:rFonts w:ascii="Times New Roman" w:hAnsi="Times New Roman"/>
          <w:b/>
          <w:bCs/>
          <w:sz w:val="22"/>
          <w:szCs w:val="22"/>
        </w:rPr>
        <w:t>ná strana“</w:t>
      </w:r>
    </w:p>
    <w:p w14:paraId="50995046" w14:textId="77777777" w:rsidR="005A1FAD" w:rsidRDefault="005A1FAD" w:rsidP="005A1FAD">
      <w:pPr>
        <w:rPr>
          <w:rFonts w:ascii="Times New Roman" w:hAnsi="Times New Roman"/>
          <w:b/>
          <w:sz w:val="22"/>
          <w:szCs w:val="22"/>
        </w:rPr>
      </w:pPr>
    </w:p>
    <w:p w14:paraId="24A9622D" w14:textId="77777777" w:rsidR="005A1FAD" w:rsidRPr="0013716A" w:rsidRDefault="005A1FAD" w:rsidP="005A1FAD">
      <w:pPr>
        <w:rPr>
          <w:rFonts w:ascii="Times New Roman" w:hAnsi="Times New Roman"/>
          <w:b/>
          <w:sz w:val="22"/>
          <w:szCs w:val="22"/>
        </w:rPr>
      </w:pPr>
    </w:p>
    <w:p w14:paraId="11281C89" w14:textId="77777777" w:rsidR="005A1FAD" w:rsidRPr="0013716A" w:rsidRDefault="005A1FAD" w:rsidP="001848E2">
      <w:pPr>
        <w:pStyle w:val="Nadpis2"/>
      </w:pPr>
      <w:r w:rsidRPr="0013716A">
        <w:t>Článok 1 – Úvodné ustanovenia</w:t>
      </w:r>
    </w:p>
    <w:p w14:paraId="4ADB727C" w14:textId="77777777" w:rsidR="005A1FAD" w:rsidRPr="0013716A" w:rsidRDefault="005A1FAD" w:rsidP="005A1FAD">
      <w:pPr>
        <w:jc w:val="both"/>
        <w:rPr>
          <w:rFonts w:ascii="Times New Roman" w:hAnsi="Times New Roman"/>
          <w:sz w:val="22"/>
          <w:szCs w:val="22"/>
        </w:rPr>
      </w:pPr>
    </w:p>
    <w:p w14:paraId="5FC3DA28" w14:textId="39813C5C" w:rsidR="008F2A8D" w:rsidRPr="00A4489D" w:rsidRDefault="00E400DA" w:rsidP="00ED10D8">
      <w:pPr>
        <w:numPr>
          <w:ilvl w:val="0"/>
          <w:numId w:val="1"/>
        </w:numPr>
        <w:tabs>
          <w:tab w:val="clear" w:pos="360"/>
          <w:tab w:val="clear" w:pos="2160"/>
          <w:tab w:val="clear" w:pos="2880"/>
          <w:tab w:val="clear" w:pos="4500"/>
        </w:tabs>
        <w:jc w:val="both"/>
        <w:rPr>
          <w:rFonts w:ascii="Times New Roman" w:hAnsi="Times New Roman"/>
          <w:sz w:val="22"/>
          <w:szCs w:val="22"/>
        </w:rPr>
      </w:pPr>
      <w:r>
        <w:rPr>
          <w:rFonts w:ascii="Times New Roman" w:hAnsi="Times New Roman"/>
          <w:sz w:val="22"/>
          <w:szCs w:val="22"/>
        </w:rPr>
        <w:t>D</w:t>
      </w:r>
      <w:r w:rsidR="005A1FAD" w:rsidRPr="0013716A">
        <w:rPr>
          <w:rFonts w:ascii="Times New Roman" w:hAnsi="Times New Roman"/>
          <w:sz w:val="22"/>
          <w:szCs w:val="22"/>
        </w:rPr>
        <w:t xml:space="preserve">ňa </w:t>
      </w:r>
      <w:r w:rsidR="00A02DB1">
        <w:rPr>
          <w:rFonts w:ascii="Times New Roman" w:hAnsi="Times New Roman"/>
          <w:sz w:val="22"/>
          <w:szCs w:val="22"/>
        </w:rPr>
        <w:t>25.1</w:t>
      </w:r>
      <w:r w:rsidR="00CB23A0">
        <w:rPr>
          <w:rFonts w:ascii="Times New Roman" w:hAnsi="Times New Roman"/>
          <w:sz w:val="22"/>
          <w:szCs w:val="22"/>
        </w:rPr>
        <w:t>0</w:t>
      </w:r>
      <w:r w:rsidR="00A02DB1">
        <w:rPr>
          <w:rFonts w:ascii="Times New Roman" w:hAnsi="Times New Roman"/>
          <w:sz w:val="22"/>
          <w:szCs w:val="22"/>
        </w:rPr>
        <w:t>.2011</w:t>
      </w:r>
      <w:r w:rsidR="005A1FAD" w:rsidRPr="0013716A">
        <w:rPr>
          <w:rFonts w:ascii="Times New Roman" w:hAnsi="Times New Roman"/>
          <w:sz w:val="22"/>
          <w:szCs w:val="22"/>
        </w:rPr>
        <w:t xml:space="preserve"> </w:t>
      </w:r>
      <w:r>
        <w:rPr>
          <w:rFonts w:ascii="Times New Roman" w:hAnsi="Times New Roman"/>
          <w:sz w:val="22"/>
          <w:szCs w:val="22"/>
        </w:rPr>
        <w:t xml:space="preserve">uzavrel Objednávateľ so spoločnosťou  </w:t>
      </w:r>
      <w:r w:rsidR="00A4489D">
        <w:rPr>
          <w:rFonts w:ascii="Times New Roman" w:hAnsi="Times New Roman"/>
          <w:sz w:val="22"/>
          <w:szCs w:val="22"/>
        </w:rPr>
        <w:t xml:space="preserve">NESS Slovensko, a.s., so sídlom </w:t>
      </w:r>
      <w:proofErr w:type="spellStart"/>
      <w:r w:rsidR="00A4489D" w:rsidRPr="00A4489D">
        <w:rPr>
          <w:rFonts w:ascii="Times New Roman" w:hAnsi="Times New Roman"/>
          <w:sz w:val="22"/>
          <w:szCs w:val="22"/>
        </w:rPr>
        <w:t>Galvaniho</w:t>
      </w:r>
      <w:proofErr w:type="spellEnd"/>
      <w:r w:rsidR="00A4489D" w:rsidRPr="00A4489D">
        <w:rPr>
          <w:rFonts w:ascii="Times New Roman" w:hAnsi="Times New Roman"/>
          <w:sz w:val="22"/>
          <w:szCs w:val="22"/>
        </w:rPr>
        <w:t xml:space="preserve"> 15/C</w:t>
      </w:r>
      <w:r w:rsidR="00A4489D">
        <w:rPr>
          <w:rFonts w:ascii="Times New Roman" w:hAnsi="Times New Roman"/>
          <w:sz w:val="22"/>
          <w:szCs w:val="22"/>
        </w:rPr>
        <w:t xml:space="preserve">, </w:t>
      </w:r>
      <w:r w:rsidR="00A4489D" w:rsidRPr="00855305">
        <w:rPr>
          <w:rFonts w:ascii="Times New Roman" w:hAnsi="Times New Roman"/>
          <w:sz w:val="22"/>
          <w:szCs w:val="22"/>
        </w:rPr>
        <w:t xml:space="preserve">821 04 </w:t>
      </w:r>
      <w:r w:rsidR="00A4489D" w:rsidRPr="00A4489D">
        <w:rPr>
          <w:rFonts w:ascii="Times New Roman" w:hAnsi="Times New Roman"/>
          <w:sz w:val="22"/>
          <w:szCs w:val="22"/>
        </w:rPr>
        <w:t>Bratislava</w:t>
      </w:r>
      <w:r w:rsidR="00A4489D">
        <w:rPr>
          <w:rFonts w:ascii="Times New Roman" w:hAnsi="Times New Roman"/>
          <w:sz w:val="22"/>
          <w:szCs w:val="22"/>
        </w:rPr>
        <w:t xml:space="preserve">, IČO: </w:t>
      </w:r>
      <w:r w:rsidR="00A4489D" w:rsidRPr="00A4489D">
        <w:rPr>
          <w:rFonts w:ascii="Times New Roman" w:hAnsi="Times New Roman"/>
          <w:sz w:val="22"/>
          <w:szCs w:val="22"/>
        </w:rPr>
        <w:t>00 603</w:t>
      </w:r>
      <w:r w:rsidR="00A4489D">
        <w:rPr>
          <w:rFonts w:ascii="Times New Roman" w:hAnsi="Times New Roman"/>
          <w:sz w:val="22"/>
          <w:szCs w:val="22"/>
        </w:rPr>
        <w:t> </w:t>
      </w:r>
      <w:r w:rsidR="00A4489D" w:rsidRPr="00A4489D">
        <w:rPr>
          <w:rFonts w:ascii="Times New Roman" w:hAnsi="Times New Roman"/>
          <w:sz w:val="22"/>
          <w:szCs w:val="22"/>
        </w:rPr>
        <w:t>783</w:t>
      </w:r>
      <w:r w:rsidR="00A4489D">
        <w:rPr>
          <w:rFonts w:ascii="Times New Roman" w:hAnsi="Times New Roman"/>
          <w:sz w:val="22"/>
          <w:szCs w:val="22"/>
        </w:rPr>
        <w:t>,</w:t>
      </w:r>
      <w:r w:rsidR="00A4489D" w:rsidRPr="00A4489D">
        <w:rPr>
          <w:rFonts w:ascii="Times New Roman" w:hAnsi="Times New Roman"/>
          <w:sz w:val="22"/>
          <w:szCs w:val="22"/>
        </w:rPr>
        <w:t xml:space="preserve"> </w:t>
      </w:r>
      <w:r w:rsidR="005A1FAD" w:rsidRPr="00A4489D">
        <w:rPr>
          <w:rFonts w:ascii="Times New Roman" w:hAnsi="Times New Roman"/>
          <w:sz w:val="22"/>
          <w:szCs w:val="22"/>
        </w:rPr>
        <w:t>Zmluvu o</w:t>
      </w:r>
      <w:r w:rsidR="00A02DB1" w:rsidRPr="00A4489D">
        <w:rPr>
          <w:rFonts w:ascii="Times New Roman" w:hAnsi="Times New Roman"/>
          <w:sz w:val="22"/>
          <w:szCs w:val="22"/>
        </w:rPr>
        <w:t> </w:t>
      </w:r>
      <w:r w:rsidR="005A1FAD" w:rsidRPr="00A4489D">
        <w:rPr>
          <w:rFonts w:ascii="Times New Roman" w:hAnsi="Times New Roman"/>
          <w:sz w:val="22"/>
          <w:szCs w:val="22"/>
        </w:rPr>
        <w:t>dielo</w:t>
      </w:r>
      <w:r w:rsidR="00A02DB1" w:rsidRPr="00A4489D">
        <w:rPr>
          <w:rFonts w:ascii="Times New Roman" w:hAnsi="Times New Roman"/>
          <w:sz w:val="22"/>
          <w:szCs w:val="22"/>
        </w:rPr>
        <w:t xml:space="preserve"> č. SE-OVO1-2011/</w:t>
      </w:r>
      <w:r w:rsidR="008F2A8D" w:rsidRPr="00A4489D">
        <w:rPr>
          <w:rFonts w:ascii="Times New Roman" w:hAnsi="Times New Roman"/>
          <w:sz w:val="22"/>
          <w:szCs w:val="22"/>
        </w:rPr>
        <w:t>000910-014</w:t>
      </w:r>
      <w:r w:rsidR="0097187D" w:rsidRPr="00A4489D">
        <w:rPr>
          <w:rFonts w:ascii="Times New Roman" w:hAnsi="Times New Roman"/>
          <w:sz w:val="22"/>
          <w:szCs w:val="22"/>
        </w:rPr>
        <w:t xml:space="preserve"> v znení neskorších dodatkov</w:t>
      </w:r>
      <w:r w:rsidR="005A1FAD" w:rsidRPr="00A4489D">
        <w:rPr>
          <w:rFonts w:ascii="Times New Roman" w:hAnsi="Times New Roman"/>
          <w:sz w:val="22"/>
          <w:szCs w:val="22"/>
        </w:rPr>
        <w:t>, predmetom</w:t>
      </w:r>
      <w:r w:rsidR="008F2A8D" w:rsidRPr="00A4489D">
        <w:rPr>
          <w:rFonts w:ascii="Times New Roman" w:hAnsi="Times New Roman"/>
          <w:sz w:val="22"/>
          <w:szCs w:val="22"/>
        </w:rPr>
        <w:t xml:space="preserve"> ktorej bolo</w:t>
      </w:r>
      <w:r w:rsidR="005A1FAD" w:rsidRPr="00A4489D">
        <w:rPr>
          <w:rFonts w:ascii="Times New Roman" w:hAnsi="Times New Roman"/>
          <w:sz w:val="22"/>
          <w:szCs w:val="22"/>
        </w:rPr>
        <w:t xml:space="preserve"> </w:t>
      </w:r>
      <w:r w:rsidR="008F2A8D" w:rsidRPr="00A4489D">
        <w:rPr>
          <w:rFonts w:ascii="Times New Roman" w:hAnsi="Times New Roman"/>
          <w:sz w:val="22"/>
          <w:szCs w:val="22"/>
        </w:rPr>
        <w:t>vytvoriť pre Objednávateľa a dodať Objednávateľovi dielo pozostávajúce z:</w:t>
      </w:r>
    </w:p>
    <w:p w14:paraId="77952BEF" w14:textId="77777777" w:rsidR="008F2A8D" w:rsidRPr="008F2A8D" w:rsidRDefault="008F2A8D" w:rsidP="00B733E6">
      <w:pPr>
        <w:tabs>
          <w:tab w:val="clear" w:pos="2160"/>
          <w:tab w:val="clear" w:pos="2880"/>
          <w:tab w:val="clear" w:pos="4500"/>
          <w:tab w:val="num" w:pos="567"/>
        </w:tabs>
        <w:ind w:left="567" w:firstLine="142"/>
        <w:jc w:val="both"/>
        <w:rPr>
          <w:rFonts w:ascii="Times New Roman" w:hAnsi="Times New Roman"/>
          <w:sz w:val="22"/>
          <w:szCs w:val="22"/>
        </w:rPr>
      </w:pPr>
      <w:r w:rsidRPr="008F2A8D">
        <w:rPr>
          <w:rFonts w:ascii="Times New Roman" w:hAnsi="Times New Roman"/>
          <w:sz w:val="22"/>
          <w:szCs w:val="22"/>
        </w:rPr>
        <w:t>• Vývoja a dodania softvérového riešenia Registra adries</w:t>
      </w:r>
    </w:p>
    <w:p w14:paraId="30C3763F" w14:textId="77777777" w:rsidR="008F2A8D" w:rsidRPr="008F2A8D" w:rsidRDefault="008F2A8D" w:rsidP="00B733E6">
      <w:pPr>
        <w:tabs>
          <w:tab w:val="clear" w:pos="2160"/>
          <w:tab w:val="clear" w:pos="2880"/>
          <w:tab w:val="clear" w:pos="4500"/>
          <w:tab w:val="num" w:pos="567"/>
        </w:tabs>
        <w:ind w:left="567" w:firstLine="142"/>
        <w:jc w:val="both"/>
        <w:rPr>
          <w:rFonts w:ascii="Times New Roman" w:hAnsi="Times New Roman"/>
          <w:sz w:val="22"/>
          <w:szCs w:val="22"/>
        </w:rPr>
      </w:pPr>
      <w:r w:rsidRPr="008F2A8D">
        <w:rPr>
          <w:rFonts w:ascii="Times New Roman" w:hAnsi="Times New Roman"/>
          <w:sz w:val="22"/>
          <w:szCs w:val="22"/>
        </w:rPr>
        <w:t>• Migrácie údajov registra adries</w:t>
      </w:r>
    </w:p>
    <w:p w14:paraId="48F30C03" w14:textId="77777777" w:rsidR="00DB3E03" w:rsidRDefault="008F2A8D" w:rsidP="00B733E6">
      <w:pPr>
        <w:tabs>
          <w:tab w:val="clear" w:pos="2160"/>
          <w:tab w:val="clear" w:pos="2880"/>
          <w:tab w:val="clear" w:pos="4500"/>
          <w:tab w:val="num" w:pos="567"/>
        </w:tabs>
        <w:ind w:left="567" w:firstLine="142"/>
        <w:jc w:val="both"/>
        <w:rPr>
          <w:rFonts w:ascii="Times New Roman" w:hAnsi="Times New Roman"/>
          <w:sz w:val="22"/>
          <w:szCs w:val="22"/>
        </w:rPr>
      </w:pPr>
      <w:r w:rsidRPr="008F2A8D">
        <w:rPr>
          <w:rFonts w:ascii="Times New Roman" w:hAnsi="Times New Roman"/>
          <w:sz w:val="22"/>
          <w:szCs w:val="22"/>
        </w:rPr>
        <w:t>• Dodania počítačového zariadenia</w:t>
      </w:r>
      <w:r w:rsidR="005A1FAD" w:rsidRPr="0013716A">
        <w:rPr>
          <w:rFonts w:ascii="Times New Roman" w:hAnsi="Times New Roman"/>
          <w:sz w:val="22"/>
          <w:szCs w:val="22"/>
        </w:rPr>
        <w:t xml:space="preserve">  </w:t>
      </w:r>
    </w:p>
    <w:p w14:paraId="559C23A1" w14:textId="11F2302A" w:rsidR="005A1FAD" w:rsidRPr="0013716A" w:rsidRDefault="00DB3E03" w:rsidP="00E47E32">
      <w:pPr>
        <w:tabs>
          <w:tab w:val="clear" w:pos="2160"/>
          <w:tab w:val="clear" w:pos="2880"/>
          <w:tab w:val="clear" w:pos="4500"/>
          <w:tab w:val="num" w:pos="426"/>
        </w:tabs>
        <w:jc w:val="both"/>
        <w:rPr>
          <w:rFonts w:ascii="Times New Roman" w:hAnsi="Times New Roman"/>
          <w:sz w:val="22"/>
          <w:szCs w:val="22"/>
        </w:rPr>
      </w:pPr>
      <w:r>
        <w:rPr>
          <w:rFonts w:ascii="Times New Roman" w:hAnsi="Times New Roman"/>
          <w:sz w:val="22"/>
          <w:szCs w:val="22"/>
        </w:rPr>
        <w:tab/>
      </w:r>
      <w:r w:rsidR="005A1FAD" w:rsidRPr="0013716A">
        <w:rPr>
          <w:rFonts w:ascii="Times New Roman" w:hAnsi="Times New Roman"/>
          <w:sz w:val="22"/>
          <w:szCs w:val="22"/>
        </w:rPr>
        <w:t>(ďalej len „</w:t>
      </w:r>
      <w:proofErr w:type="spellStart"/>
      <w:r w:rsidR="005A1FAD" w:rsidRPr="0013716A">
        <w:rPr>
          <w:rFonts w:ascii="Times New Roman" w:hAnsi="Times New Roman"/>
          <w:b/>
          <w:sz w:val="22"/>
          <w:szCs w:val="22"/>
        </w:rPr>
        <w:t>ZoD</w:t>
      </w:r>
      <w:proofErr w:type="spellEnd"/>
      <w:r w:rsidR="005A1FAD" w:rsidRPr="0013716A">
        <w:rPr>
          <w:rFonts w:ascii="Times New Roman" w:hAnsi="Times New Roman"/>
          <w:sz w:val="22"/>
          <w:szCs w:val="22"/>
        </w:rPr>
        <w:t>“).</w:t>
      </w:r>
    </w:p>
    <w:p w14:paraId="6B140971" w14:textId="77777777" w:rsidR="005A1FAD" w:rsidRPr="00DB3E03" w:rsidRDefault="005A1FAD" w:rsidP="00DB3E03">
      <w:pPr>
        <w:rPr>
          <w:rFonts w:ascii="Times New Roman" w:hAnsi="Times New Roman"/>
          <w:sz w:val="22"/>
          <w:szCs w:val="22"/>
        </w:rPr>
      </w:pPr>
    </w:p>
    <w:p w14:paraId="7ABB2F74" w14:textId="4774D5C8" w:rsidR="005A1FAD" w:rsidRPr="001A4960" w:rsidRDefault="005A1FAD" w:rsidP="00DB3E03">
      <w:pPr>
        <w:numPr>
          <w:ilvl w:val="0"/>
          <w:numId w:val="1"/>
        </w:numPr>
        <w:tabs>
          <w:tab w:val="clear" w:pos="2160"/>
          <w:tab w:val="clear" w:pos="2880"/>
          <w:tab w:val="clear" w:pos="4500"/>
        </w:tabs>
        <w:jc w:val="both"/>
        <w:rPr>
          <w:rFonts w:ascii="Times New Roman" w:hAnsi="Times New Roman"/>
          <w:sz w:val="22"/>
          <w:szCs w:val="22"/>
        </w:rPr>
      </w:pPr>
      <w:r w:rsidRPr="001A4960">
        <w:rPr>
          <w:rFonts w:ascii="Times New Roman" w:hAnsi="Times New Roman"/>
          <w:sz w:val="22"/>
          <w:szCs w:val="22"/>
        </w:rPr>
        <w:t xml:space="preserve">Poskytovateľ predložil svoju ponuku vo verejnom obstarávaní </w:t>
      </w:r>
      <w:r w:rsidR="008A3D73">
        <w:rPr>
          <w:rFonts w:ascii="Times New Roman" w:hAnsi="Times New Roman"/>
          <w:sz w:val="22"/>
          <w:szCs w:val="22"/>
        </w:rPr>
        <w:t>na predmet zákazky „</w:t>
      </w:r>
      <w:r w:rsidR="00DB3E03" w:rsidRPr="00DB3E03">
        <w:rPr>
          <w:rFonts w:ascii="Times New Roman" w:hAnsi="Times New Roman"/>
          <w:sz w:val="22"/>
          <w:szCs w:val="22"/>
        </w:rPr>
        <w:t xml:space="preserve">Služby technickej podpory a údržby informačného systému Register </w:t>
      </w:r>
      <w:r w:rsidR="00DB3E03" w:rsidRPr="00E47E32">
        <w:rPr>
          <w:rFonts w:ascii="Times New Roman" w:hAnsi="Times New Roman"/>
          <w:sz w:val="22"/>
          <w:szCs w:val="22"/>
        </w:rPr>
        <w:t>adries</w:t>
      </w:r>
      <w:r w:rsidR="008A3D73" w:rsidRPr="00E47E32">
        <w:rPr>
          <w:rFonts w:ascii="Times New Roman" w:hAnsi="Times New Roman"/>
          <w:sz w:val="22"/>
          <w:szCs w:val="22"/>
        </w:rPr>
        <w:t>“,</w:t>
      </w:r>
      <w:r w:rsidR="008A3D73">
        <w:rPr>
          <w:rFonts w:ascii="Times New Roman" w:hAnsi="Times New Roman"/>
          <w:sz w:val="22"/>
          <w:szCs w:val="22"/>
        </w:rPr>
        <w:t xml:space="preserve"> vyhlásenom v Úradnom vestníku Európskej </w:t>
      </w:r>
      <w:r w:rsidR="008A3D73">
        <w:rPr>
          <w:rFonts w:ascii="Times New Roman" w:hAnsi="Times New Roman"/>
          <w:sz w:val="22"/>
          <w:szCs w:val="22"/>
        </w:rPr>
        <w:lastRenderedPageBreak/>
        <w:t xml:space="preserve">únie č. </w:t>
      </w:r>
      <w:proofErr w:type="spellStart"/>
      <w:r w:rsidR="008A3D73" w:rsidRPr="00E47E32">
        <w:rPr>
          <w:rFonts w:ascii="Times New Roman" w:hAnsi="Times New Roman"/>
          <w:sz w:val="22"/>
          <w:szCs w:val="22"/>
        </w:rPr>
        <w:t>xxxxx</w:t>
      </w:r>
      <w:proofErr w:type="spellEnd"/>
      <w:r w:rsidR="008A3D73" w:rsidRPr="00E47E32">
        <w:rPr>
          <w:rFonts w:ascii="Times New Roman" w:hAnsi="Times New Roman"/>
          <w:sz w:val="22"/>
          <w:szCs w:val="22"/>
        </w:rPr>
        <w:t xml:space="preserve"> a vo Vestníku verejného obstarávania č. </w:t>
      </w:r>
      <w:proofErr w:type="spellStart"/>
      <w:r w:rsidR="008A3D73" w:rsidRPr="00E47E32">
        <w:rPr>
          <w:rFonts w:ascii="Times New Roman" w:hAnsi="Times New Roman"/>
          <w:sz w:val="22"/>
          <w:szCs w:val="22"/>
        </w:rPr>
        <w:t>xxxxxx</w:t>
      </w:r>
      <w:proofErr w:type="spellEnd"/>
      <w:r w:rsidR="008A3D73" w:rsidRPr="00E47E32">
        <w:rPr>
          <w:rFonts w:ascii="Times New Roman" w:hAnsi="Times New Roman"/>
          <w:sz w:val="22"/>
          <w:szCs w:val="22"/>
        </w:rPr>
        <w:t xml:space="preserve"> (ďalej</w:t>
      </w:r>
      <w:r w:rsidR="008A3D73">
        <w:rPr>
          <w:rFonts w:ascii="Times New Roman" w:hAnsi="Times New Roman"/>
          <w:sz w:val="22"/>
          <w:szCs w:val="22"/>
        </w:rPr>
        <w:t xml:space="preserve"> len „</w:t>
      </w:r>
      <w:r w:rsidR="008A3D73" w:rsidRPr="003146C9">
        <w:rPr>
          <w:rFonts w:ascii="Times New Roman" w:hAnsi="Times New Roman"/>
          <w:b/>
          <w:sz w:val="22"/>
          <w:szCs w:val="22"/>
        </w:rPr>
        <w:t>Verejné obstarávanie</w:t>
      </w:r>
      <w:r w:rsidR="008A3D73">
        <w:rPr>
          <w:rFonts w:ascii="Times New Roman" w:hAnsi="Times New Roman"/>
          <w:sz w:val="22"/>
          <w:szCs w:val="22"/>
        </w:rPr>
        <w:t xml:space="preserve">“) </w:t>
      </w:r>
      <w:r w:rsidRPr="001A4960">
        <w:rPr>
          <w:rFonts w:ascii="Times New Roman" w:hAnsi="Times New Roman"/>
          <w:sz w:val="22"/>
          <w:szCs w:val="22"/>
        </w:rPr>
        <w:t xml:space="preserve">a v zmysle príslušných ustanovení zákona č. 343/2015 </w:t>
      </w:r>
      <w:proofErr w:type="spellStart"/>
      <w:r w:rsidRPr="001A4960">
        <w:rPr>
          <w:rFonts w:ascii="Times New Roman" w:hAnsi="Times New Roman"/>
          <w:sz w:val="22"/>
          <w:szCs w:val="22"/>
        </w:rPr>
        <w:t>Z.z</w:t>
      </w:r>
      <w:proofErr w:type="spellEnd"/>
      <w:r w:rsidRPr="001A4960">
        <w:rPr>
          <w:rFonts w:ascii="Times New Roman" w:hAnsi="Times New Roman"/>
          <w:sz w:val="22"/>
          <w:szCs w:val="22"/>
        </w:rPr>
        <w:t>. o verejnom obstarávaní a o zmene a doplnení niektorých zákonov v znení neskorších predpisov (ďalej len „</w:t>
      </w:r>
      <w:r w:rsidRPr="00CE77B5">
        <w:rPr>
          <w:rFonts w:ascii="Times New Roman" w:hAnsi="Times New Roman"/>
          <w:b/>
          <w:sz w:val="22"/>
          <w:szCs w:val="22"/>
        </w:rPr>
        <w:t>zákon o verejnom obstarávaní</w:t>
      </w:r>
      <w:r w:rsidRPr="001A4960">
        <w:rPr>
          <w:rFonts w:ascii="Times New Roman" w:hAnsi="Times New Roman"/>
          <w:sz w:val="22"/>
          <w:szCs w:val="22"/>
        </w:rPr>
        <w:t>“) bol Objednávateľom vyhodnotený ako úspešný uchádzač.</w:t>
      </w:r>
    </w:p>
    <w:p w14:paraId="7A187BA2" w14:textId="77777777" w:rsidR="005A1FAD" w:rsidRPr="0013716A" w:rsidRDefault="005A1FAD" w:rsidP="005A1FAD">
      <w:pPr>
        <w:jc w:val="both"/>
        <w:rPr>
          <w:rFonts w:ascii="Times New Roman" w:hAnsi="Times New Roman"/>
          <w:sz w:val="22"/>
          <w:szCs w:val="22"/>
        </w:rPr>
      </w:pPr>
    </w:p>
    <w:p w14:paraId="184BF7DB" w14:textId="77777777" w:rsidR="005A1FAD" w:rsidRPr="001848E2" w:rsidRDefault="005A1FAD" w:rsidP="001848E2">
      <w:pPr>
        <w:pStyle w:val="Nadpis2"/>
        <w:rPr>
          <w:sz w:val="24"/>
        </w:rPr>
      </w:pPr>
      <w:r w:rsidRPr="001848E2">
        <w:rPr>
          <w:sz w:val="24"/>
        </w:rPr>
        <w:t>Článok 2 – Definície</w:t>
      </w:r>
    </w:p>
    <w:p w14:paraId="357045BB" w14:textId="77777777" w:rsidR="005A1FAD" w:rsidRPr="0013716A" w:rsidRDefault="005A1FAD" w:rsidP="005A1FAD">
      <w:pPr>
        <w:tabs>
          <w:tab w:val="clear" w:pos="2160"/>
          <w:tab w:val="clear" w:pos="2880"/>
          <w:tab w:val="clear" w:pos="4500"/>
        </w:tabs>
        <w:jc w:val="both"/>
        <w:rPr>
          <w:rFonts w:ascii="Times New Roman" w:hAnsi="Times New Roman"/>
          <w:sz w:val="22"/>
          <w:szCs w:val="22"/>
        </w:rPr>
      </w:pPr>
    </w:p>
    <w:p w14:paraId="2F2FE11D" w14:textId="26F7BD99" w:rsidR="005A1FAD" w:rsidRDefault="005A1FAD" w:rsidP="005A1FAD">
      <w:pPr>
        <w:numPr>
          <w:ilvl w:val="0"/>
          <w:numId w:val="2"/>
        </w:numPr>
        <w:tabs>
          <w:tab w:val="clear" w:pos="360"/>
          <w:tab w:val="clear" w:pos="2160"/>
          <w:tab w:val="clear" w:pos="2880"/>
          <w:tab w:val="clear" w:pos="4500"/>
          <w:tab w:val="num" w:pos="567"/>
        </w:tabs>
        <w:ind w:left="567" w:hanging="567"/>
        <w:jc w:val="both"/>
        <w:rPr>
          <w:rFonts w:ascii="Times New Roman" w:hAnsi="Times New Roman"/>
          <w:sz w:val="22"/>
          <w:szCs w:val="22"/>
        </w:rPr>
      </w:pPr>
      <w:r w:rsidRPr="0013716A">
        <w:rPr>
          <w:rFonts w:ascii="Times New Roman" w:hAnsi="Times New Roman"/>
          <w:b/>
          <w:sz w:val="22"/>
          <w:szCs w:val="22"/>
        </w:rPr>
        <w:t>APV</w:t>
      </w:r>
      <w:r w:rsidRPr="0013716A">
        <w:rPr>
          <w:rFonts w:ascii="Times New Roman" w:hAnsi="Times New Roman"/>
          <w:sz w:val="22"/>
          <w:szCs w:val="22"/>
        </w:rPr>
        <w:t xml:space="preserve"> – programové vybavenie/software obsiahnuté v  Diele.</w:t>
      </w:r>
    </w:p>
    <w:p w14:paraId="401C2517" w14:textId="77777777" w:rsidR="00B0643B" w:rsidRPr="00B0643B" w:rsidRDefault="00B0643B" w:rsidP="00B0643B">
      <w:pPr>
        <w:tabs>
          <w:tab w:val="clear" w:pos="2160"/>
          <w:tab w:val="clear" w:pos="2880"/>
          <w:tab w:val="clear" w:pos="4500"/>
        </w:tabs>
        <w:jc w:val="both"/>
        <w:rPr>
          <w:rFonts w:ascii="Times New Roman" w:hAnsi="Times New Roman"/>
          <w:sz w:val="22"/>
          <w:szCs w:val="22"/>
        </w:rPr>
      </w:pPr>
    </w:p>
    <w:p w14:paraId="12C7B63B" w14:textId="211050A7" w:rsidR="00B0643B" w:rsidRPr="0013716A" w:rsidRDefault="00B0643B" w:rsidP="00B0643B">
      <w:pPr>
        <w:numPr>
          <w:ilvl w:val="0"/>
          <w:numId w:val="2"/>
        </w:numPr>
        <w:tabs>
          <w:tab w:val="clear" w:pos="360"/>
          <w:tab w:val="clear" w:pos="2160"/>
          <w:tab w:val="clear" w:pos="2880"/>
          <w:tab w:val="clear" w:pos="4500"/>
        </w:tabs>
        <w:ind w:left="540" w:hanging="540"/>
        <w:jc w:val="both"/>
        <w:rPr>
          <w:rFonts w:ascii="Times New Roman" w:hAnsi="Times New Roman"/>
          <w:sz w:val="22"/>
          <w:szCs w:val="22"/>
        </w:rPr>
      </w:pPr>
      <w:r w:rsidRPr="00B0643B">
        <w:rPr>
          <w:rFonts w:ascii="Times New Roman" w:hAnsi="Times New Roman"/>
          <w:b/>
          <w:sz w:val="22"/>
          <w:szCs w:val="22"/>
        </w:rPr>
        <w:t>Dielo</w:t>
      </w:r>
      <w:r>
        <w:rPr>
          <w:rFonts w:ascii="Times New Roman" w:hAnsi="Times New Roman"/>
          <w:sz w:val="22"/>
          <w:szCs w:val="22"/>
        </w:rPr>
        <w:t xml:space="preserve"> – dielo (</w:t>
      </w:r>
      <w:r w:rsidR="00837D03">
        <w:rPr>
          <w:rFonts w:ascii="Times New Roman" w:hAnsi="Times New Roman"/>
          <w:sz w:val="22"/>
          <w:szCs w:val="22"/>
        </w:rPr>
        <w:t xml:space="preserve">Informačný </w:t>
      </w:r>
      <w:r>
        <w:rPr>
          <w:rFonts w:ascii="Times New Roman" w:hAnsi="Times New Roman"/>
          <w:sz w:val="22"/>
          <w:szCs w:val="22"/>
        </w:rPr>
        <w:t>systém</w:t>
      </w:r>
      <w:r w:rsidR="00837D03">
        <w:rPr>
          <w:rFonts w:ascii="Times New Roman" w:hAnsi="Times New Roman"/>
          <w:sz w:val="22"/>
          <w:szCs w:val="22"/>
        </w:rPr>
        <w:t xml:space="preserve"> Registra adries</w:t>
      </w:r>
      <w:r>
        <w:rPr>
          <w:rFonts w:ascii="Times New Roman" w:hAnsi="Times New Roman"/>
          <w:sz w:val="22"/>
          <w:szCs w:val="22"/>
        </w:rPr>
        <w:t>) vytvoren</w:t>
      </w:r>
      <w:r w:rsidR="0013665F">
        <w:rPr>
          <w:rFonts w:ascii="Times New Roman" w:hAnsi="Times New Roman"/>
          <w:sz w:val="22"/>
          <w:szCs w:val="22"/>
        </w:rPr>
        <w:t>é</w:t>
      </w:r>
      <w:r>
        <w:rPr>
          <w:rFonts w:ascii="Times New Roman" w:hAnsi="Times New Roman"/>
          <w:sz w:val="22"/>
          <w:szCs w:val="22"/>
        </w:rPr>
        <w:t xml:space="preserve"> a dodan</w:t>
      </w:r>
      <w:r w:rsidR="0013665F">
        <w:rPr>
          <w:rFonts w:ascii="Times New Roman" w:hAnsi="Times New Roman"/>
          <w:sz w:val="22"/>
          <w:szCs w:val="22"/>
        </w:rPr>
        <w:t>é</w:t>
      </w:r>
      <w:r>
        <w:rPr>
          <w:rFonts w:ascii="Times New Roman" w:hAnsi="Times New Roman"/>
          <w:sz w:val="22"/>
          <w:szCs w:val="22"/>
        </w:rPr>
        <w:t xml:space="preserve"> na základe </w:t>
      </w:r>
      <w:proofErr w:type="spellStart"/>
      <w:r>
        <w:rPr>
          <w:rFonts w:ascii="Times New Roman" w:hAnsi="Times New Roman"/>
          <w:sz w:val="22"/>
          <w:szCs w:val="22"/>
        </w:rPr>
        <w:t>ZoD</w:t>
      </w:r>
      <w:proofErr w:type="spellEnd"/>
      <w:r>
        <w:rPr>
          <w:rFonts w:ascii="Times New Roman" w:hAnsi="Times New Roman"/>
          <w:sz w:val="22"/>
          <w:szCs w:val="22"/>
        </w:rPr>
        <w:t>.</w:t>
      </w:r>
    </w:p>
    <w:p w14:paraId="5E034EA8" w14:textId="77777777" w:rsidR="00B0643B" w:rsidRPr="0013716A" w:rsidRDefault="00B0643B" w:rsidP="00B0643B">
      <w:pPr>
        <w:tabs>
          <w:tab w:val="clear" w:pos="2160"/>
          <w:tab w:val="clear" w:pos="2880"/>
          <w:tab w:val="clear" w:pos="4500"/>
        </w:tabs>
        <w:jc w:val="both"/>
        <w:rPr>
          <w:rFonts w:ascii="Times New Roman" w:hAnsi="Times New Roman"/>
          <w:sz w:val="22"/>
          <w:szCs w:val="22"/>
        </w:rPr>
      </w:pPr>
    </w:p>
    <w:p w14:paraId="3FED75AC" w14:textId="1E33F446" w:rsidR="00B0643B" w:rsidRPr="003146C9" w:rsidRDefault="00B0643B" w:rsidP="00B0643B">
      <w:pPr>
        <w:numPr>
          <w:ilvl w:val="0"/>
          <w:numId w:val="2"/>
        </w:numPr>
        <w:tabs>
          <w:tab w:val="clear" w:pos="360"/>
          <w:tab w:val="clear" w:pos="2160"/>
          <w:tab w:val="clear" w:pos="2880"/>
          <w:tab w:val="clear" w:pos="4500"/>
        </w:tabs>
        <w:ind w:left="540" w:hanging="540"/>
        <w:jc w:val="both"/>
        <w:rPr>
          <w:rFonts w:ascii="Times New Roman" w:hAnsi="Times New Roman"/>
          <w:sz w:val="22"/>
          <w:szCs w:val="22"/>
        </w:rPr>
      </w:pPr>
      <w:r w:rsidRPr="003146C9">
        <w:rPr>
          <w:rFonts w:ascii="Times New Roman" w:hAnsi="Times New Roman"/>
          <w:b/>
          <w:sz w:val="22"/>
          <w:szCs w:val="22"/>
        </w:rPr>
        <w:t>IS</w:t>
      </w:r>
      <w:r w:rsidRPr="003146C9">
        <w:rPr>
          <w:rFonts w:ascii="Times New Roman" w:hAnsi="Times New Roman"/>
          <w:sz w:val="22"/>
          <w:szCs w:val="22"/>
        </w:rPr>
        <w:t xml:space="preserve"> – Informačný systém Registra adries, ktorý je </w:t>
      </w:r>
      <w:r w:rsidR="002050DF">
        <w:rPr>
          <w:rFonts w:ascii="Times New Roman" w:hAnsi="Times New Roman"/>
          <w:sz w:val="22"/>
          <w:szCs w:val="22"/>
        </w:rPr>
        <w:t>D</w:t>
      </w:r>
      <w:r w:rsidRPr="003146C9">
        <w:rPr>
          <w:rFonts w:ascii="Times New Roman" w:hAnsi="Times New Roman"/>
          <w:sz w:val="22"/>
          <w:szCs w:val="22"/>
        </w:rPr>
        <w:t xml:space="preserve">ielom a ktorý pozostáva z technických prostriedkov (HW)  a programového vybavenia /softwaru (APV a SW), ktorého komponenty alebo časti boli dodané na základe </w:t>
      </w:r>
      <w:proofErr w:type="spellStart"/>
      <w:r w:rsidRPr="003146C9">
        <w:rPr>
          <w:rFonts w:ascii="Times New Roman" w:hAnsi="Times New Roman"/>
          <w:sz w:val="22"/>
          <w:szCs w:val="22"/>
        </w:rPr>
        <w:t>ZoD</w:t>
      </w:r>
      <w:proofErr w:type="spellEnd"/>
      <w:r w:rsidRPr="003146C9">
        <w:rPr>
          <w:rFonts w:ascii="Times New Roman" w:hAnsi="Times New Roman"/>
          <w:sz w:val="22"/>
          <w:szCs w:val="22"/>
        </w:rPr>
        <w:t>.</w:t>
      </w:r>
    </w:p>
    <w:p w14:paraId="13C81DE1" w14:textId="77777777" w:rsidR="005A1FAD" w:rsidRPr="0013716A" w:rsidRDefault="005A1FAD" w:rsidP="005A1FAD">
      <w:pPr>
        <w:tabs>
          <w:tab w:val="clear" w:pos="2160"/>
          <w:tab w:val="clear" w:pos="2880"/>
          <w:tab w:val="clear" w:pos="4500"/>
        </w:tabs>
        <w:ind w:left="540"/>
        <w:jc w:val="both"/>
        <w:rPr>
          <w:rFonts w:ascii="Times New Roman" w:hAnsi="Times New Roman"/>
          <w:sz w:val="22"/>
          <w:szCs w:val="22"/>
        </w:rPr>
      </w:pPr>
    </w:p>
    <w:p w14:paraId="77408675" w14:textId="378776C5" w:rsidR="008103AB" w:rsidRPr="008103AB" w:rsidRDefault="008103AB" w:rsidP="003146C9">
      <w:pPr>
        <w:numPr>
          <w:ilvl w:val="0"/>
          <w:numId w:val="2"/>
        </w:numPr>
        <w:tabs>
          <w:tab w:val="clear" w:pos="360"/>
          <w:tab w:val="clear" w:pos="2160"/>
          <w:tab w:val="clear" w:pos="2880"/>
          <w:tab w:val="clear" w:pos="4500"/>
        </w:tabs>
        <w:ind w:left="567" w:hanging="567"/>
        <w:jc w:val="both"/>
        <w:rPr>
          <w:rFonts w:ascii="Times New Roman" w:hAnsi="Times New Roman"/>
          <w:sz w:val="22"/>
          <w:szCs w:val="22"/>
        </w:rPr>
      </w:pPr>
      <w:r w:rsidRPr="003146C9">
        <w:rPr>
          <w:rFonts w:ascii="Times New Roman" w:hAnsi="Times New Roman"/>
          <w:b/>
          <w:sz w:val="22"/>
          <w:szCs w:val="22"/>
        </w:rPr>
        <w:t>Projektový manažér Objednávateľa</w:t>
      </w:r>
      <w:r>
        <w:rPr>
          <w:rFonts w:ascii="Times New Roman" w:hAnsi="Times New Roman"/>
          <w:sz w:val="22"/>
          <w:szCs w:val="22"/>
        </w:rPr>
        <w:t xml:space="preserve"> -</w:t>
      </w:r>
      <w:r w:rsidRPr="008103AB">
        <w:rPr>
          <w:rFonts w:ascii="Times New Roman" w:hAnsi="Times New Roman"/>
          <w:sz w:val="22"/>
          <w:szCs w:val="22"/>
        </w:rPr>
        <w:t xml:space="preserve"> je osoba, ktorá je oprávnená v mene Objednávateľa </w:t>
      </w:r>
      <w:r w:rsidR="00B61C44" w:rsidRPr="00B61C44">
        <w:rPr>
          <w:rFonts w:ascii="Times New Roman" w:hAnsi="Times New Roman"/>
          <w:sz w:val="22"/>
          <w:szCs w:val="22"/>
        </w:rPr>
        <w:t>koordin</w:t>
      </w:r>
      <w:r w:rsidR="00B61C44">
        <w:rPr>
          <w:rFonts w:ascii="Times New Roman" w:hAnsi="Times New Roman"/>
          <w:sz w:val="22"/>
          <w:szCs w:val="22"/>
        </w:rPr>
        <w:t>ovať</w:t>
      </w:r>
      <w:r w:rsidR="00B61C44" w:rsidRPr="00B61C44">
        <w:rPr>
          <w:rFonts w:ascii="Times New Roman" w:hAnsi="Times New Roman"/>
          <w:sz w:val="22"/>
          <w:szCs w:val="22"/>
        </w:rPr>
        <w:t xml:space="preserve"> činnosti, pri ktorých je potrebná súčinnosť pri plnení tejto Zmluvy</w:t>
      </w:r>
      <w:r w:rsidRPr="008103AB">
        <w:rPr>
          <w:rFonts w:ascii="Times New Roman" w:hAnsi="Times New Roman"/>
          <w:sz w:val="22"/>
          <w:szCs w:val="22"/>
        </w:rPr>
        <w:t>, ktorá má nevyhnutné odborné znalosti a aj právomoci v rozsahu stanovenom v tejto Zmluve zaväzovať Objednávateľa, predovšetkým však bude poskytovať profesionálnu a rýchlu komunikáciu s druhou Zmluvnou stranou, pričom je zároveň poverená informovať Objednávateľa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Objednávateľa ďalšie činnosti, ktoré mu do jeho kompetencie zveruje táto Zmluva.</w:t>
      </w:r>
    </w:p>
    <w:p w14:paraId="01733F07" w14:textId="77777777" w:rsidR="008103AB" w:rsidRPr="008103AB" w:rsidRDefault="008103AB" w:rsidP="003146C9">
      <w:pPr>
        <w:tabs>
          <w:tab w:val="clear" w:pos="2160"/>
          <w:tab w:val="clear" w:pos="2880"/>
          <w:tab w:val="clear" w:pos="4500"/>
        </w:tabs>
        <w:ind w:left="567" w:hanging="567"/>
        <w:jc w:val="both"/>
        <w:rPr>
          <w:rFonts w:ascii="Times New Roman" w:hAnsi="Times New Roman"/>
          <w:sz w:val="22"/>
          <w:szCs w:val="22"/>
        </w:rPr>
      </w:pPr>
    </w:p>
    <w:p w14:paraId="544C507D" w14:textId="7626C44C" w:rsidR="008103AB" w:rsidRPr="003146C9" w:rsidRDefault="008103AB" w:rsidP="003146C9">
      <w:pPr>
        <w:numPr>
          <w:ilvl w:val="0"/>
          <w:numId w:val="2"/>
        </w:numPr>
        <w:tabs>
          <w:tab w:val="clear" w:pos="360"/>
          <w:tab w:val="clear" w:pos="2160"/>
          <w:tab w:val="clear" w:pos="2880"/>
          <w:tab w:val="clear" w:pos="4500"/>
        </w:tabs>
        <w:ind w:left="567" w:hanging="567"/>
        <w:jc w:val="both"/>
        <w:rPr>
          <w:rFonts w:ascii="Times New Roman" w:hAnsi="Times New Roman"/>
          <w:sz w:val="22"/>
          <w:szCs w:val="22"/>
        </w:rPr>
      </w:pPr>
      <w:r w:rsidRPr="003146C9">
        <w:rPr>
          <w:rFonts w:ascii="Times New Roman" w:hAnsi="Times New Roman"/>
          <w:b/>
          <w:sz w:val="22"/>
          <w:szCs w:val="22"/>
        </w:rPr>
        <w:t xml:space="preserve">Projektový manažér </w:t>
      </w:r>
      <w:r w:rsidR="00B61C44" w:rsidRPr="00B61C44">
        <w:rPr>
          <w:rFonts w:ascii="Times New Roman" w:hAnsi="Times New Roman"/>
          <w:b/>
          <w:sz w:val="22"/>
          <w:szCs w:val="22"/>
        </w:rPr>
        <w:t>Poskytovateľ</w:t>
      </w:r>
      <w:r w:rsidR="00B61C44" w:rsidRPr="003146C9">
        <w:rPr>
          <w:rFonts w:ascii="Times New Roman" w:hAnsi="Times New Roman"/>
          <w:b/>
          <w:sz w:val="22"/>
          <w:szCs w:val="22"/>
        </w:rPr>
        <w:t>a</w:t>
      </w:r>
      <w:r w:rsidRPr="00B61C44">
        <w:rPr>
          <w:rFonts w:ascii="Times New Roman" w:hAnsi="Times New Roman"/>
          <w:sz w:val="22"/>
          <w:szCs w:val="22"/>
        </w:rPr>
        <w:t xml:space="preserve"> - je osoba, </w:t>
      </w:r>
      <w:r w:rsidR="00B61C44" w:rsidRPr="008103AB">
        <w:rPr>
          <w:rFonts w:ascii="Times New Roman" w:hAnsi="Times New Roman"/>
          <w:sz w:val="22"/>
          <w:szCs w:val="22"/>
        </w:rPr>
        <w:t xml:space="preserve">ktorá je oprávnená v mene </w:t>
      </w:r>
      <w:r w:rsidR="00B61C44">
        <w:rPr>
          <w:rFonts w:ascii="Times New Roman" w:hAnsi="Times New Roman"/>
          <w:sz w:val="22"/>
          <w:szCs w:val="22"/>
        </w:rPr>
        <w:t>Poskytovateľa</w:t>
      </w:r>
      <w:r w:rsidR="00B61C44" w:rsidRPr="008103AB">
        <w:rPr>
          <w:rFonts w:ascii="Times New Roman" w:hAnsi="Times New Roman"/>
          <w:sz w:val="22"/>
          <w:szCs w:val="22"/>
        </w:rPr>
        <w:t xml:space="preserve"> </w:t>
      </w:r>
      <w:r w:rsidR="00B61C44" w:rsidRPr="00B61C44">
        <w:rPr>
          <w:rFonts w:ascii="Times New Roman" w:hAnsi="Times New Roman"/>
          <w:sz w:val="22"/>
          <w:szCs w:val="22"/>
        </w:rPr>
        <w:t>koordin</w:t>
      </w:r>
      <w:r w:rsidR="00B61C44">
        <w:rPr>
          <w:rFonts w:ascii="Times New Roman" w:hAnsi="Times New Roman"/>
          <w:sz w:val="22"/>
          <w:szCs w:val="22"/>
        </w:rPr>
        <w:t>ovať</w:t>
      </w:r>
      <w:r w:rsidR="00B61C44" w:rsidRPr="00B61C44">
        <w:rPr>
          <w:rFonts w:ascii="Times New Roman" w:hAnsi="Times New Roman"/>
          <w:sz w:val="22"/>
          <w:szCs w:val="22"/>
        </w:rPr>
        <w:t xml:space="preserve"> činnosti, pri ktorých je potrebná súčinnosť pri plnení tejto Zmluvy</w:t>
      </w:r>
      <w:r w:rsidR="00B61C44" w:rsidRPr="008103AB">
        <w:rPr>
          <w:rFonts w:ascii="Times New Roman" w:hAnsi="Times New Roman"/>
          <w:sz w:val="22"/>
          <w:szCs w:val="22"/>
        </w:rPr>
        <w:t xml:space="preserve">, ktorá má nevyhnutné odborné znalosti a aj právomoci v rozsahu stanovenom v tejto Zmluve zaväzovať </w:t>
      </w:r>
      <w:r w:rsidR="00B61C44">
        <w:rPr>
          <w:rFonts w:ascii="Times New Roman" w:hAnsi="Times New Roman"/>
          <w:sz w:val="22"/>
          <w:szCs w:val="22"/>
        </w:rPr>
        <w:t>Poskyto</w:t>
      </w:r>
      <w:r w:rsidR="00B61C44" w:rsidRPr="008103AB">
        <w:rPr>
          <w:rFonts w:ascii="Times New Roman" w:hAnsi="Times New Roman"/>
          <w:sz w:val="22"/>
          <w:szCs w:val="22"/>
        </w:rPr>
        <w:t xml:space="preserve">vateľa, predovšetkým však bude poskytovať profesionálnu a rýchlu komunikáciu s druhou Zmluvnou stranou, pričom je zároveň poverená informovať </w:t>
      </w:r>
      <w:r w:rsidR="00B61C44">
        <w:rPr>
          <w:rFonts w:ascii="Times New Roman" w:hAnsi="Times New Roman"/>
          <w:sz w:val="22"/>
          <w:szCs w:val="22"/>
        </w:rPr>
        <w:t>Poskytovateľa</w:t>
      </w:r>
      <w:r w:rsidR="00B61C44" w:rsidRPr="008103AB">
        <w:rPr>
          <w:rFonts w:ascii="Times New Roman" w:hAnsi="Times New Roman"/>
          <w:sz w:val="22"/>
          <w:szCs w:val="22"/>
        </w:rPr>
        <w:t xml:space="preserve">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w:t>
      </w:r>
      <w:r w:rsidR="00B61C44">
        <w:rPr>
          <w:rFonts w:ascii="Times New Roman" w:hAnsi="Times New Roman"/>
          <w:sz w:val="22"/>
          <w:szCs w:val="22"/>
        </w:rPr>
        <w:t>Poskytovateľa</w:t>
      </w:r>
      <w:r w:rsidR="00B61C44" w:rsidRPr="008103AB">
        <w:rPr>
          <w:rFonts w:ascii="Times New Roman" w:hAnsi="Times New Roman"/>
          <w:sz w:val="22"/>
          <w:szCs w:val="22"/>
        </w:rPr>
        <w:t xml:space="preserve"> ďalšie činnosti, ktoré mu do jeho kompetencie zveruje táto Zmluva.</w:t>
      </w:r>
    </w:p>
    <w:p w14:paraId="76AB4F21" w14:textId="77777777" w:rsidR="008A3112" w:rsidRDefault="008A3112" w:rsidP="00EC27B8">
      <w:pPr>
        <w:pStyle w:val="Odsekzoznamu"/>
        <w:ind w:left="0"/>
        <w:rPr>
          <w:rFonts w:ascii="Times New Roman" w:hAnsi="Times New Roman"/>
          <w:sz w:val="22"/>
          <w:szCs w:val="22"/>
        </w:rPr>
      </w:pPr>
    </w:p>
    <w:p w14:paraId="2DC1962F" w14:textId="35680733" w:rsidR="008A3112" w:rsidRDefault="008A3112" w:rsidP="00DB6726">
      <w:pPr>
        <w:numPr>
          <w:ilvl w:val="0"/>
          <w:numId w:val="2"/>
        </w:numPr>
        <w:tabs>
          <w:tab w:val="clear" w:pos="360"/>
          <w:tab w:val="clear" w:pos="2160"/>
          <w:tab w:val="clear" w:pos="2880"/>
          <w:tab w:val="clear" w:pos="4500"/>
          <w:tab w:val="num" w:pos="567"/>
        </w:tabs>
        <w:ind w:left="567" w:hanging="567"/>
        <w:jc w:val="both"/>
        <w:rPr>
          <w:rFonts w:ascii="Times New Roman" w:hAnsi="Times New Roman"/>
          <w:sz w:val="22"/>
          <w:szCs w:val="22"/>
        </w:rPr>
      </w:pPr>
      <w:r w:rsidRPr="003146C9">
        <w:rPr>
          <w:rFonts w:ascii="Times New Roman" w:hAnsi="Times New Roman"/>
          <w:b/>
          <w:sz w:val="22"/>
          <w:szCs w:val="22"/>
        </w:rPr>
        <w:t>Zákon o registri partnerov verejného sektora</w:t>
      </w:r>
      <w:r w:rsidRPr="003146C9">
        <w:rPr>
          <w:rFonts w:ascii="Times New Roman" w:hAnsi="Times New Roman"/>
          <w:sz w:val="22"/>
          <w:szCs w:val="22"/>
        </w:rPr>
        <w:t xml:space="preserve"> </w:t>
      </w:r>
      <w:r>
        <w:rPr>
          <w:rFonts w:ascii="Times New Roman" w:hAnsi="Times New Roman"/>
          <w:sz w:val="22"/>
          <w:szCs w:val="22"/>
        </w:rPr>
        <w:t xml:space="preserve">– zákon č. 315/2016 Z. z. </w:t>
      </w:r>
      <w:r w:rsidRPr="008A3112">
        <w:rPr>
          <w:rFonts w:ascii="Times New Roman" w:hAnsi="Times New Roman"/>
          <w:sz w:val="22"/>
          <w:szCs w:val="22"/>
        </w:rPr>
        <w:t>o</w:t>
      </w:r>
      <w:r>
        <w:rPr>
          <w:rFonts w:ascii="Times New Roman" w:hAnsi="Times New Roman"/>
          <w:sz w:val="22"/>
          <w:szCs w:val="22"/>
        </w:rPr>
        <w:t> </w:t>
      </w:r>
      <w:r w:rsidRPr="008A3112">
        <w:rPr>
          <w:rFonts w:ascii="Times New Roman" w:hAnsi="Times New Roman"/>
          <w:sz w:val="22"/>
          <w:szCs w:val="22"/>
        </w:rPr>
        <w:t>registri</w:t>
      </w:r>
      <w:r>
        <w:rPr>
          <w:rFonts w:ascii="Times New Roman" w:hAnsi="Times New Roman"/>
          <w:sz w:val="22"/>
          <w:szCs w:val="22"/>
        </w:rPr>
        <w:t xml:space="preserve"> </w:t>
      </w:r>
      <w:r w:rsidRPr="008A3112">
        <w:rPr>
          <w:rFonts w:ascii="Times New Roman" w:hAnsi="Times New Roman"/>
          <w:sz w:val="22"/>
          <w:szCs w:val="22"/>
        </w:rPr>
        <w:t>partnerov</w:t>
      </w:r>
      <w:r>
        <w:rPr>
          <w:rFonts w:ascii="Times New Roman" w:hAnsi="Times New Roman"/>
          <w:sz w:val="22"/>
          <w:szCs w:val="22"/>
        </w:rPr>
        <w:t xml:space="preserve"> </w:t>
      </w:r>
      <w:r w:rsidRPr="008A3112">
        <w:rPr>
          <w:rFonts w:ascii="Times New Roman" w:hAnsi="Times New Roman"/>
          <w:sz w:val="22"/>
          <w:szCs w:val="22"/>
        </w:rPr>
        <w:t>verejného</w:t>
      </w:r>
      <w:r>
        <w:rPr>
          <w:rFonts w:ascii="Times New Roman" w:hAnsi="Times New Roman"/>
          <w:sz w:val="22"/>
          <w:szCs w:val="22"/>
        </w:rPr>
        <w:t xml:space="preserve"> </w:t>
      </w:r>
      <w:r w:rsidRPr="008A3112">
        <w:rPr>
          <w:rFonts w:ascii="Times New Roman" w:hAnsi="Times New Roman"/>
          <w:sz w:val="22"/>
          <w:szCs w:val="22"/>
        </w:rPr>
        <w:t>sektora</w:t>
      </w:r>
      <w:r>
        <w:rPr>
          <w:rFonts w:ascii="Times New Roman" w:hAnsi="Times New Roman"/>
          <w:sz w:val="22"/>
          <w:szCs w:val="22"/>
        </w:rPr>
        <w:t xml:space="preserve"> </w:t>
      </w:r>
      <w:r w:rsidRPr="008A3112">
        <w:rPr>
          <w:rFonts w:ascii="Times New Roman" w:hAnsi="Times New Roman"/>
          <w:sz w:val="22"/>
          <w:szCs w:val="22"/>
        </w:rPr>
        <w:t>a o</w:t>
      </w:r>
      <w:r>
        <w:rPr>
          <w:rFonts w:ascii="Times New Roman" w:hAnsi="Times New Roman"/>
          <w:sz w:val="22"/>
          <w:szCs w:val="22"/>
        </w:rPr>
        <w:t> </w:t>
      </w:r>
      <w:r w:rsidRPr="008A3112">
        <w:rPr>
          <w:rFonts w:ascii="Times New Roman" w:hAnsi="Times New Roman"/>
          <w:sz w:val="22"/>
          <w:szCs w:val="22"/>
        </w:rPr>
        <w:t>zmene</w:t>
      </w:r>
      <w:r>
        <w:rPr>
          <w:rFonts w:ascii="Times New Roman" w:hAnsi="Times New Roman"/>
          <w:sz w:val="22"/>
          <w:szCs w:val="22"/>
        </w:rPr>
        <w:t xml:space="preserve"> </w:t>
      </w:r>
      <w:r w:rsidRPr="008A3112">
        <w:rPr>
          <w:rFonts w:ascii="Times New Roman" w:hAnsi="Times New Roman"/>
          <w:sz w:val="22"/>
          <w:szCs w:val="22"/>
        </w:rPr>
        <w:t>a doplnení</w:t>
      </w:r>
      <w:r>
        <w:rPr>
          <w:rFonts w:ascii="Times New Roman" w:hAnsi="Times New Roman"/>
          <w:sz w:val="22"/>
          <w:szCs w:val="22"/>
        </w:rPr>
        <w:t xml:space="preserve"> </w:t>
      </w:r>
      <w:r w:rsidRPr="008A3112">
        <w:rPr>
          <w:rFonts w:ascii="Times New Roman" w:hAnsi="Times New Roman"/>
          <w:sz w:val="22"/>
          <w:szCs w:val="22"/>
        </w:rPr>
        <w:t>niektorých zákonov</w:t>
      </w:r>
      <w:r w:rsidR="00CB23A0">
        <w:rPr>
          <w:rFonts w:ascii="Times New Roman" w:hAnsi="Times New Roman"/>
          <w:sz w:val="22"/>
          <w:szCs w:val="22"/>
        </w:rPr>
        <w:t xml:space="preserve"> v znení neskorších predpisov</w:t>
      </w:r>
      <w:r w:rsidR="00837D03">
        <w:rPr>
          <w:rFonts w:ascii="Times New Roman" w:hAnsi="Times New Roman"/>
          <w:sz w:val="22"/>
          <w:szCs w:val="22"/>
        </w:rPr>
        <w:t>.</w:t>
      </w:r>
    </w:p>
    <w:p w14:paraId="448BEBC5" w14:textId="77777777" w:rsidR="00E65354" w:rsidRDefault="00E65354" w:rsidP="003146C9">
      <w:pPr>
        <w:pStyle w:val="Odsekzoznamu"/>
        <w:rPr>
          <w:rFonts w:ascii="Times New Roman" w:hAnsi="Times New Roman"/>
          <w:sz w:val="22"/>
          <w:szCs w:val="22"/>
        </w:rPr>
      </w:pPr>
    </w:p>
    <w:p w14:paraId="55D65DA5" w14:textId="585A74A7" w:rsidR="00E65354" w:rsidRDefault="00E65354" w:rsidP="00DB6726">
      <w:pPr>
        <w:numPr>
          <w:ilvl w:val="0"/>
          <w:numId w:val="2"/>
        </w:numPr>
        <w:tabs>
          <w:tab w:val="clear" w:pos="360"/>
          <w:tab w:val="clear" w:pos="2160"/>
          <w:tab w:val="clear" w:pos="2880"/>
          <w:tab w:val="clear" w:pos="4500"/>
          <w:tab w:val="num" w:pos="567"/>
        </w:tabs>
        <w:ind w:left="567" w:hanging="567"/>
        <w:jc w:val="both"/>
        <w:rPr>
          <w:rFonts w:ascii="Times New Roman" w:hAnsi="Times New Roman"/>
          <w:sz w:val="22"/>
          <w:szCs w:val="22"/>
        </w:rPr>
      </w:pPr>
      <w:r w:rsidRPr="003146C9">
        <w:rPr>
          <w:rFonts w:ascii="Times New Roman" w:hAnsi="Times New Roman"/>
          <w:b/>
          <w:sz w:val="22"/>
          <w:szCs w:val="22"/>
        </w:rPr>
        <w:t>Zákon o ochrane osobných údajov</w:t>
      </w:r>
      <w:r>
        <w:rPr>
          <w:rFonts w:ascii="Times New Roman" w:hAnsi="Times New Roman"/>
          <w:sz w:val="22"/>
          <w:szCs w:val="22"/>
        </w:rPr>
        <w:t xml:space="preserve"> – zákon </w:t>
      </w:r>
      <w:r w:rsidRPr="00E65354">
        <w:rPr>
          <w:rFonts w:ascii="Times New Roman" w:hAnsi="Times New Roman"/>
          <w:sz w:val="22"/>
          <w:szCs w:val="22"/>
        </w:rPr>
        <w:t>č. 18/2018 Z. z. o ochrane osobných údajov a o zmene a doplnení niektorých zákonov</w:t>
      </w:r>
      <w:r>
        <w:rPr>
          <w:rFonts w:ascii="Times New Roman" w:hAnsi="Times New Roman"/>
          <w:sz w:val="22"/>
          <w:szCs w:val="22"/>
        </w:rPr>
        <w:t>.</w:t>
      </w:r>
    </w:p>
    <w:p w14:paraId="1BD35D02" w14:textId="77777777" w:rsidR="00E65354" w:rsidRDefault="00E65354" w:rsidP="003146C9">
      <w:pPr>
        <w:pStyle w:val="Odsekzoznamu"/>
        <w:rPr>
          <w:rFonts w:ascii="Times New Roman" w:hAnsi="Times New Roman"/>
          <w:sz w:val="22"/>
          <w:szCs w:val="22"/>
        </w:rPr>
      </w:pPr>
    </w:p>
    <w:p w14:paraId="4B242428" w14:textId="6D777133" w:rsidR="00E65354" w:rsidRPr="008A3112" w:rsidRDefault="00E65354" w:rsidP="00DB6726">
      <w:pPr>
        <w:numPr>
          <w:ilvl w:val="0"/>
          <w:numId w:val="2"/>
        </w:numPr>
        <w:tabs>
          <w:tab w:val="clear" w:pos="360"/>
          <w:tab w:val="clear" w:pos="2160"/>
          <w:tab w:val="clear" w:pos="2880"/>
          <w:tab w:val="clear" w:pos="4500"/>
          <w:tab w:val="num" w:pos="567"/>
        </w:tabs>
        <w:ind w:left="567" w:hanging="567"/>
        <w:jc w:val="both"/>
        <w:rPr>
          <w:rFonts w:ascii="Times New Roman" w:hAnsi="Times New Roman"/>
          <w:sz w:val="22"/>
          <w:szCs w:val="22"/>
        </w:rPr>
      </w:pPr>
      <w:r w:rsidRPr="003146C9">
        <w:rPr>
          <w:rFonts w:ascii="Times New Roman" w:hAnsi="Times New Roman"/>
          <w:b/>
          <w:sz w:val="22"/>
          <w:szCs w:val="22"/>
        </w:rPr>
        <w:t>Nariadenie GDPR</w:t>
      </w:r>
      <w:r>
        <w:rPr>
          <w:rFonts w:ascii="Times New Roman" w:hAnsi="Times New Roman"/>
          <w:sz w:val="22"/>
          <w:szCs w:val="22"/>
        </w:rPr>
        <w:t xml:space="preserve"> - </w:t>
      </w:r>
      <w:r w:rsidRPr="00E65354">
        <w:rPr>
          <w:rFonts w:ascii="Times New Roman" w:hAnsi="Times New Roman"/>
          <w:sz w:val="22"/>
          <w:szCs w:val="22"/>
        </w:rPr>
        <w:t xml:space="preserve"> Nariadeni</w:t>
      </w:r>
      <w:r>
        <w:rPr>
          <w:rFonts w:ascii="Times New Roman" w:hAnsi="Times New Roman"/>
          <w:sz w:val="22"/>
          <w:szCs w:val="22"/>
        </w:rPr>
        <w:t>e</w:t>
      </w:r>
      <w:r w:rsidRPr="00E65354">
        <w:rPr>
          <w:rFonts w:ascii="Times New Roman" w:hAnsi="Times New Roman"/>
          <w:sz w:val="22"/>
          <w:szCs w:val="22"/>
        </w:rPr>
        <w:t xml:space="preserve"> Európskeho parlamentu a Rady (EÚ) č. 2016/679 zo dňa 27. apríla 2016 o ochrane fyzických osôb pri spracúvaní osobných údajov a o voľnom pohybe takýchto údajov, ktorým sa zrušuje smernica 95/46/ES (všeobecné nariadenie o ochrane osobných údajov)</w:t>
      </w:r>
      <w:r>
        <w:rPr>
          <w:rFonts w:ascii="Times New Roman" w:hAnsi="Times New Roman"/>
          <w:sz w:val="22"/>
          <w:szCs w:val="22"/>
        </w:rPr>
        <w:t>.</w:t>
      </w:r>
    </w:p>
    <w:p w14:paraId="0F228274" w14:textId="77777777" w:rsidR="00B0643B" w:rsidRDefault="00B0643B" w:rsidP="00B0643B">
      <w:pPr>
        <w:pStyle w:val="Odsekzoznamu"/>
        <w:rPr>
          <w:rFonts w:ascii="Times New Roman" w:hAnsi="Times New Roman"/>
          <w:sz w:val="22"/>
          <w:szCs w:val="22"/>
        </w:rPr>
      </w:pPr>
    </w:p>
    <w:p w14:paraId="39F34B1F" w14:textId="77777777" w:rsidR="005A1FAD" w:rsidRPr="0013716A" w:rsidRDefault="005A1FAD" w:rsidP="005A1FAD">
      <w:pPr>
        <w:jc w:val="both"/>
        <w:rPr>
          <w:rFonts w:ascii="Times New Roman" w:hAnsi="Times New Roman"/>
          <w:sz w:val="22"/>
          <w:szCs w:val="22"/>
        </w:rPr>
      </w:pPr>
    </w:p>
    <w:p w14:paraId="4595B9D4" w14:textId="77777777" w:rsidR="005A1FAD" w:rsidRPr="001848E2" w:rsidRDefault="005A1FAD" w:rsidP="001848E2">
      <w:pPr>
        <w:pStyle w:val="Nadpis2"/>
        <w:rPr>
          <w:sz w:val="24"/>
        </w:rPr>
      </w:pPr>
      <w:r w:rsidRPr="001848E2">
        <w:rPr>
          <w:sz w:val="24"/>
        </w:rPr>
        <w:t>Článok 3 – Predmet Zmluvy</w:t>
      </w:r>
    </w:p>
    <w:p w14:paraId="1C06E47E" w14:textId="77777777" w:rsidR="005A1FAD" w:rsidRPr="0013716A" w:rsidRDefault="005A1FAD" w:rsidP="005A1FAD">
      <w:pPr>
        <w:tabs>
          <w:tab w:val="left" w:pos="900"/>
        </w:tabs>
        <w:jc w:val="both"/>
        <w:rPr>
          <w:rFonts w:ascii="Times New Roman" w:hAnsi="Times New Roman"/>
          <w:b/>
          <w:i/>
          <w:sz w:val="22"/>
          <w:szCs w:val="22"/>
        </w:rPr>
      </w:pPr>
    </w:p>
    <w:p w14:paraId="758103E4" w14:textId="317EA601" w:rsidR="005A1FAD" w:rsidRPr="00E47E32" w:rsidRDefault="00DB3E03" w:rsidP="00E47E32">
      <w:pPr>
        <w:numPr>
          <w:ilvl w:val="0"/>
          <w:numId w:val="3"/>
        </w:numPr>
        <w:tabs>
          <w:tab w:val="clear" w:pos="360"/>
          <w:tab w:val="clear" w:pos="2160"/>
          <w:tab w:val="clear" w:pos="2880"/>
          <w:tab w:val="clear" w:pos="4500"/>
        </w:tabs>
        <w:ind w:left="567" w:hanging="567"/>
        <w:jc w:val="both"/>
        <w:rPr>
          <w:rFonts w:ascii="Times New Roman" w:hAnsi="Times New Roman"/>
          <w:sz w:val="22"/>
          <w:szCs w:val="22"/>
        </w:rPr>
      </w:pPr>
      <w:r w:rsidRPr="00E47E32">
        <w:rPr>
          <w:rFonts w:ascii="Times New Roman" w:hAnsi="Times New Roman"/>
          <w:sz w:val="22"/>
          <w:szCs w:val="22"/>
        </w:rPr>
        <w:t xml:space="preserve">Predmetom tejto zmluvy je záväzok </w:t>
      </w:r>
      <w:r w:rsidR="005A1FAD" w:rsidRPr="00E47E32">
        <w:rPr>
          <w:rFonts w:ascii="Times New Roman" w:hAnsi="Times New Roman"/>
          <w:sz w:val="22"/>
          <w:szCs w:val="22"/>
        </w:rPr>
        <w:t>Poskytovateľ</w:t>
      </w:r>
      <w:r w:rsidRPr="00E47E32">
        <w:rPr>
          <w:rFonts w:ascii="Times New Roman" w:hAnsi="Times New Roman"/>
          <w:sz w:val="22"/>
          <w:szCs w:val="22"/>
        </w:rPr>
        <w:t>a</w:t>
      </w:r>
      <w:r w:rsidR="005A1FAD" w:rsidRPr="00E47E32">
        <w:rPr>
          <w:rFonts w:ascii="Times New Roman" w:hAnsi="Times New Roman"/>
          <w:sz w:val="22"/>
          <w:szCs w:val="22"/>
        </w:rPr>
        <w:t xml:space="preserve"> </w:t>
      </w:r>
      <w:r w:rsidRPr="00E47E32">
        <w:rPr>
          <w:rFonts w:ascii="Times New Roman" w:hAnsi="Times New Roman"/>
          <w:sz w:val="22"/>
          <w:szCs w:val="22"/>
        </w:rPr>
        <w:t>za podmienok dohodnutých v tejto Zmluve riadne a včas</w:t>
      </w:r>
      <w:r w:rsidRPr="00E47E32" w:rsidDel="00DB3E03">
        <w:rPr>
          <w:rFonts w:ascii="Times New Roman" w:hAnsi="Times New Roman"/>
          <w:sz w:val="22"/>
          <w:szCs w:val="22"/>
        </w:rPr>
        <w:t xml:space="preserve"> </w:t>
      </w:r>
      <w:r w:rsidR="005A1FAD" w:rsidRPr="00E47E32">
        <w:rPr>
          <w:rFonts w:ascii="Times New Roman" w:hAnsi="Times New Roman"/>
          <w:sz w:val="22"/>
          <w:szCs w:val="22"/>
        </w:rPr>
        <w:t>poskyt</w:t>
      </w:r>
      <w:r w:rsidRPr="00E47E32">
        <w:rPr>
          <w:rFonts w:ascii="Times New Roman" w:hAnsi="Times New Roman"/>
          <w:sz w:val="22"/>
          <w:szCs w:val="22"/>
        </w:rPr>
        <w:t>nú</w:t>
      </w:r>
      <w:r w:rsidR="005A1FAD" w:rsidRPr="00E47E32">
        <w:rPr>
          <w:rFonts w:ascii="Times New Roman" w:hAnsi="Times New Roman"/>
          <w:sz w:val="22"/>
          <w:szCs w:val="22"/>
        </w:rPr>
        <w:t xml:space="preserve">ť </w:t>
      </w:r>
      <w:r w:rsidR="00747404" w:rsidRPr="00E47E32">
        <w:rPr>
          <w:rFonts w:ascii="Times New Roman" w:hAnsi="Times New Roman"/>
          <w:sz w:val="22"/>
          <w:szCs w:val="22"/>
        </w:rPr>
        <w:t>Objednávateľovi služby p</w:t>
      </w:r>
      <w:r w:rsidR="005A1FAD" w:rsidRPr="00E47E32">
        <w:rPr>
          <w:rFonts w:ascii="Times New Roman" w:hAnsi="Times New Roman"/>
          <w:sz w:val="22"/>
          <w:szCs w:val="22"/>
        </w:rPr>
        <w:t>r</w:t>
      </w:r>
      <w:r w:rsidR="00747404" w:rsidRPr="00E47E32">
        <w:rPr>
          <w:rFonts w:ascii="Times New Roman" w:hAnsi="Times New Roman"/>
          <w:sz w:val="22"/>
          <w:szCs w:val="22"/>
        </w:rPr>
        <w:t>evádzky, podpory a aplikačného rozvoja</w:t>
      </w:r>
      <w:r w:rsidR="005A1FAD" w:rsidRPr="00E47E32">
        <w:rPr>
          <w:rFonts w:ascii="Times New Roman" w:hAnsi="Times New Roman"/>
          <w:sz w:val="22"/>
          <w:szCs w:val="22"/>
        </w:rPr>
        <w:t xml:space="preserve"> IS</w:t>
      </w:r>
      <w:r w:rsidR="008149BF" w:rsidRPr="00E47E32">
        <w:rPr>
          <w:rFonts w:ascii="Times New Roman" w:hAnsi="Times New Roman"/>
          <w:sz w:val="22"/>
          <w:szCs w:val="22"/>
        </w:rPr>
        <w:t xml:space="preserve"> </w:t>
      </w:r>
      <w:r w:rsidRPr="00E47E32">
        <w:rPr>
          <w:rFonts w:ascii="Times New Roman" w:hAnsi="Times New Roman"/>
          <w:sz w:val="22"/>
          <w:szCs w:val="22"/>
        </w:rPr>
        <w:t>uveden</w:t>
      </w:r>
      <w:r w:rsidR="00E47E32">
        <w:rPr>
          <w:rFonts w:ascii="Times New Roman" w:hAnsi="Times New Roman"/>
          <w:sz w:val="22"/>
          <w:szCs w:val="22"/>
        </w:rPr>
        <w:t>é</w:t>
      </w:r>
      <w:r w:rsidRPr="00E47E32">
        <w:rPr>
          <w:rFonts w:ascii="Times New Roman" w:hAnsi="Times New Roman"/>
          <w:sz w:val="22"/>
          <w:szCs w:val="22"/>
        </w:rPr>
        <w:t xml:space="preserve"> v bode 3.2 tohto článku Zmluvy</w:t>
      </w:r>
      <w:r w:rsidRPr="00DB3E03">
        <w:rPr>
          <w:rFonts w:ascii="Times New Roman" w:hAnsi="Times New Roman"/>
          <w:sz w:val="22"/>
          <w:szCs w:val="22"/>
        </w:rPr>
        <w:t xml:space="preserve"> (ďalej len „</w:t>
      </w:r>
      <w:r w:rsidRPr="00DB3E03">
        <w:rPr>
          <w:rFonts w:ascii="Times New Roman" w:hAnsi="Times New Roman"/>
          <w:b/>
          <w:sz w:val="22"/>
          <w:szCs w:val="22"/>
        </w:rPr>
        <w:t>Služby</w:t>
      </w:r>
      <w:r w:rsidRPr="00DB3E03">
        <w:rPr>
          <w:rFonts w:ascii="Times New Roman" w:hAnsi="Times New Roman"/>
          <w:sz w:val="22"/>
          <w:szCs w:val="22"/>
        </w:rPr>
        <w:t>“</w:t>
      </w:r>
      <w:r w:rsidR="00CB23A0">
        <w:rPr>
          <w:rFonts w:ascii="Times New Roman" w:hAnsi="Times New Roman"/>
          <w:sz w:val="22"/>
          <w:szCs w:val="22"/>
        </w:rPr>
        <w:t xml:space="preserve"> alebo „</w:t>
      </w:r>
      <w:r w:rsidR="00CB23A0" w:rsidRPr="00CB23A0">
        <w:rPr>
          <w:rFonts w:ascii="Times New Roman" w:hAnsi="Times New Roman"/>
          <w:b/>
          <w:sz w:val="22"/>
          <w:szCs w:val="22"/>
        </w:rPr>
        <w:t>predmet Zmluvy</w:t>
      </w:r>
      <w:r w:rsidR="00CB23A0">
        <w:rPr>
          <w:rFonts w:ascii="Times New Roman" w:hAnsi="Times New Roman"/>
          <w:sz w:val="22"/>
          <w:szCs w:val="22"/>
        </w:rPr>
        <w:t>“</w:t>
      </w:r>
      <w:r w:rsidRPr="00DB3E03">
        <w:rPr>
          <w:rFonts w:ascii="Times New Roman" w:hAnsi="Times New Roman"/>
          <w:sz w:val="22"/>
          <w:szCs w:val="22"/>
        </w:rPr>
        <w:t xml:space="preserve">) </w:t>
      </w:r>
      <w:r w:rsidRPr="00E47E32">
        <w:rPr>
          <w:rFonts w:ascii="Times New Roman" w:hAnsi="Times New Roman"/>
          <w:sz w:val="22"/>
          <w:szCs w:val="22"/>
        </w:rPr>
        <w:t xml:space="preserve">a záväzok Objednávateľa za riadne a včas poskytnuté služby zaplatiť Poskytovateľovi cenu v súlade s článkom </w:t>
      </w:r>
      <w:r w:rsidR="00E47E32">
        <w:rPr>
          <w:rFonts w:ascii="Times New Roman" w:hAnsi="Times New Roman"/>
          <w:sz w:val="22"/>
          <w:szCs w:val="22"/>
        </w:rPr>
        <w:t>7</w:t>
      </w:r>
      <w:r w:rsidRPr="00E47E32">
        <w:rPr>
          <w:rFonts w:ascii="Times New Roman" w:hAnsi="Times New Roman"/>
          <w:sz w:val="22"/>
          <w:szCs w:val="22"/>
        </w:rPr>
        <w:t xml:space="preserve"> tejto Zmluvy</w:t>
      </w:r>
      <w:r w:rsidR="00747404" w:rsidRPr="00E47E32">
        <w:rPr>
          <w:rFonts w:ascii="Times New Roman" w:hAnsi="Times New Roman"/>
          <w:sz w:val="22"/>
          <w:szCs w:val="22"/>
        </w:rPr>
        <w:t>.</w:t>
      </w:r>
      <w:r w:rsidR="008A2FE9" w:rsidRPr="00E47E32">
        <w:rPr>
          <w:rFonts w:ascii="Times New Roman" w:hAnsi="Times New Roman"/>
          <w:sz w:val="22"/>
          <w:szCs w:val="22"/>
        </w:rPr>
        <w:t xml:space="preserve"> </w:t>
      </w:r>
      <w:r w:rsidR="005A1FAD" w:rsidRPr="00E47E32">
        <w:rPr>
          <w:rFonts w:ascii="Times New Roman" w:hAnsi="Times New Roman"/>
          <w:sz w:val="22"/>
          <w:szCs w:val="22"/>
        </w:rPr>
        <w:t xml:space="preserve">Detailná špecifikácia poskytovaných </w:t>
      </w:r>
      <w:r w:rsidR="008149BF" w:rsidRPr="00E47E32">
        <w:rPr>
          <w:rFonts w:ascii="Times New Roman" w:hAnsi="Times New Roman"/>
          <w:sz w:val="22"/>
          <w:szCs w:val="22"/>
        </w:rPr>
        <w:t xml:space="preserve">Služieb </w:t>
      </w:r>
      <w:r w:rsidR="005A1FAD" w:rsidRPr="00E47E32">
        <w:rPr>
          <w:rFonts w:ascii="Times New Roman" w:hAnsi="Times New Roman"/>
          <w:sz w:val="22"/>
          <w:szCs w:val="22"/>
        </w:rPr>
        <w:t>je definovaná v Príloh</w:t>
      </w:r>
      <w:r w:rsidR="001848E2" w:rsidRPr="00E47E32">
        <w:rPr>
          <w:rFonts w:ascii="Times New Roman" w:hAnsi="Times New Roman"/>
          <w:sz w:val="22"/>
          <w:szCs w:val="22"/>
        </w:rPr>
        <w:t>e</w:t>
      </w:r>
      <w:r w:rsidR="005A1FAD" w:rsidRPr="00E47E32">
        <w:rPr>
          <w:rFonts w:ascii="Times New Roman" w:hAnsi="Times New Roman"/>
          <w:sz w:val="22"/>
          <w:szCs w:val="22"/>
        </w:rPr>
        <w:t xml:space="preserve"> č.1 </w:t>
      </w:r>
      <w:r w:rsidR="00EF2D6C" w:rsidRPr="00E47E32">
        <w:rPr>
          <w:rFonts w:ascii="Times New Roman" w:hAnsi="Times New Roman"/>
          <w:sz w:val="22"/>
          <w:szCs w:val="22"/>
        </w:rPr>
        <w:t>a</w:t>
      </w:r>
      <w:r w:rsidR="00E329BB">
        <w:rPr>
          <w:rFonts w:ascii="Times New Roman" w:hAnsi="Times New Roman"/>
          <w:sz w:val="22"/>
          <w:szCs w:val="22"/>
        </w:rPr>
        <w:t xml:space="preserve"> v </w:t>
      </w:r>
      <w:r w:rsidR="00EF2D6C" w:rsidRPr="00E47E32">
        <w:rPr>
          <w:rFonts w:ascii="Times New Roman" w:hAnsi="Times New Roman"/>
          <w:sz w:val="22"/>
          <w:szCs w:val="22"/>
        </w:rPr>
        <w:t xml:space="preserve">Prílohe č. 2 </w:t>
      </w:r>
      <w:r w:rsidR="005A1FAD" w:rsidRPr="00E47E32">
        <w:rPr>
          <w:rFonts w:ascii="Times New Roman" w:hAnsi="Times New Roman"/>
          <w:sz w:val="22"/>
          <w:szCs w:val="22"/>
        </w:rPr>
        <w:t xml:space="preserve">Zmluvy. </w:t>
      </w:r>
    </w:p>
    <w:p w14:paraId="717F2568" w14:textId="77777777" w:rsidR="005A1FAD" w:rsidRPr="004B61A3" w:rsidRDefault="005A1FAD" w:rsidP="005A1FAD">
      <w:pPr>
        <w:tabs>
          <w:tab w:val="clear" w:pos="2160"/>
          <w:tab w:val="clear" w:pos="2880"/>
          <w:tab w:val="clear" w:pos="4500"/>
          <w:tab w:val="left" w:pos="993"/>
        </w:tabs>
        <w:ind w:left="993"/>
        <w:jc w:val="both"/>
        <w:rPr>
          <w:rFonts w:ascii="Times New Roman" w:hAnsi="Times New Roman"/>
          <w:sz w:val="22"/>
          <w:szCs w:val="22"/>
        </w:rPr>
      </w:pPr>
    </w:p>
    <w:p w14:paraId="690FE790" w14:textId="5F16F867" w:rsidR="007A0C45" w:rsidRPr="004B61A3" w:rsidRDefault="005A1FAD" w:rsidP="00922297">
      <w:pPr>
        <w:numPr>
          <w:ilvl w:val="0"/>
          <w:numId w:val="3"/>
        </w:numPr>
        <w:tabs>
          <w:tab w:val="clear" w:pos="360"/>
          <w:tab w:val="clear" w:pos="2160"/>
          <w:tab w:val="clear" w:pos="2880"/>
          <w:tab w:val="clear" w:pos="4500"/>
        </w:tabs>
        <w:spacing w:after="120"/>
        <w:ind w:left="540" w:hanging="540"/>
        <w:jc w:val="both"/>
        <w:rPr>
          <w:rFonts w:ascii="Times New Roman" w:hAnsi="Times New Roman"/>
          <w:sz w:val="22"/>
          <w:szCs w:val="22"/>
        </w:rPr>
      </w:pPr>
      <w:r w:rsidRPr="004B61A3">
        <w:rPr>
          <w:rFonts w:ascii="Times New Roman" w:hAnsi="Times New Roman"/>
          <w:sz w:val="22"/>
          <w:szCs w:val="22"/>
        </w:rPr>
        <w:t>Poskytovateľ sa zaväzuje poskytovať Objednávateľovi</w:t>
      </w:r>
      <w:r w:rsidR="007A0C45" w:rsidRPr="004B61A3">
        <w:rPr>
          <w:rFonts w:ascii="Times New Roman" w:hAnsi="Times New Roman"/>
          <w:sz w:val="22"/>
          <w:szCs w:val="22"/>
        </w:rPr>
        <w:t xml:space="preserve"> </w:t>
      </w:r>
      <w:r w:rsidR="008149BF" w:rsidRPr="004B61A3">
        <w:rPr>
          <w:rFonts w:ascii="Times New Roman" w:hAnsi="Times New Roman"/>
          <w:sz w:val="22"/>
          <w:szCs w:val="22"/>
        </w:rPr>
        <w:t xml:space="preserve">Služby </w:t>
      </w:r>
      <w:r w:rsidR="007A0C45" w:rsidRPr="004B61A3">
        <w:rPr>
          <w:rFonts w:ascii="Times New Roman" w:hAnsi="Times New Roman"/>
          <w:sz w:val="22"/>
          <w:szCs w:val="22"/>
        </w:rPr>
        <w:t xml:space="preserve">v zmysle Prílohy č. 1 </w:t>
      </w:r>
      <w:r w:rsidR="00552E41" w:rsidRPr="004B61A3">
        <w:rPr>
          <w:rFonts w:ascii="Times New Roman" w:hAnsi="Times New Roman"/>
          <w:sz w:val="22"/>
          <w:szCs w:val="22"/>
        </w:rPr>
        <w:t xml:space="preserve">a Prílohy č. 2 </w:t>
      </w:r>
      <w:r w:rsidR="007A0C45" w:rsidRPr="004B61A3">
        <w:rPr>
          <w:rFonts w:ascii="Times New Roman" w:hAnsi="Times New Roman"/>
          <w:sz w:val="22"/>
          <w:szCs w:val="22"/>
        </w:rPr>
        <w:t>Zmluvy:</w:t>
      </w:r>
    </w:p>
    <w:p w14:paraId="3D087898" w14:textId="7CC84055" w:rsidR="007A0C45" w:rsidRPr="003146C9" w:rsidRDefault="007A0C45" w:rsidP="00E329BB">
      <w:pPr>
        <w:tabs>
          <w:tab w:val="clear" w:pos="2160"/>
          <w:tab w:val="clear" w:pos="2880"/>
          <w:tab w:val="clear" w:pos="4500"/>
        </w:tabs>
        <w:spacing w:after="120"/>
        <w:ind w:left="1276" w:hanging="709"/>
        <w:jc w:val="both"/>
        <w:rPr>
          <w:rFonts w:ascii="Times New Roman" w:hAnsi="Times New Roman"/>
          <w:sz w:val="22"/>
          <w:szCs w:val="22"/>
        </w:rPr>
      </w:pPr>
      <w:r w:rsidRPr="003146C9">
        <w:rPr>
          <w:rFonts w:ascii="Times New Roman" w:hAnsi="Times New Roman"/>
          <w:sz w:val="22"/>
          <w:szCs w:val="22"/>
        </w:rPr>
        <w:t>3.2.1</w:t>
      </w:r>
      <w:r w:rsidR="00E329BB">
        <w:rPr>
          <w:rFonts w:ascii="Times New Roman" w:hAnsi="Times New Roman"/>
          <w:sz w:val="22"/>
          <w:szCs w:val="22"/>
        </w:rPr>
        <w:tab/>
      </w:r>
      <w:r w:rsidRPr="003146C9">
        <w:rPr>
          <w:rFonts w:ascii="Times New Roman" w:hAnsi="Times New Roman"/>
          <w:sz w:val="22"/>
          <w:szCs w:val="22"/>
        </w:rPr>
        <w:t>v rámci mesačného paušálu</w:t>
      </w:r>
      <w:r w:rsidR="006E0332" w:rsidRPr="003146C9">
        <w:rPr>
          <w:rFonts w:ascii="Times New Roman" w:hAnsi="Times New Roman"/>
          <w:sz w:val="22"/>
          <w:szCs w:val="22"/>
        </w:rPr>
        <w:t xml:space="preserve"> (ďalej len „</w:t>
      </w:r>
      <w:r w:rsidR="006E0332" w:rsidRPr="003146C9">
        <w:rPr>
          <w:rFonts w:ascii="Times New Roman" w:hAnsi="Times New Roman"/>
          <w:b/>
          <w:sz w:val="22"/>
          <w:szCs w:val="22"/>
        </w:rPr>
        <w:t>Paušálne služby</w:t>
      </w:r>
      <w:r w:rsidR="006E0332" w:rsidRPr="003146C9">
        <w:rPr>
          <w:rFonts w:ascii="Times New Roman" w:hAnsi="Times New Roman"/>
          <w:sz w:val="22"/>
          <w:szCs w:val="22"/>
        </w:rPr>
        <w:t>“)</w:t>
      </w:r>
      <w:r w:rsidRPr="003146C9">
        <w:rPr>
          <w:rFonts w:ascii="Times New Roman" w:hAnsi="Times New Roman"/>
          <w:sz w:val="22"/>
          <w:szCs w:val="22"/>
        </w:rPr>
        <w:t>;</w:t>
      </w:r>
    </w:p>
    <w:p w14:paraId="35CAF00E" w14:textId="556AC661" w:rsidR="005A1FAD" w:rsidRPr="00922297" w:rsidRDefault="007A0C45" w:rsidP="00E329BB">
      <w:pPr>
        <w:tabs>
          <w:tab w:val="clear" w:pos="2160"/>
          <w:tab w:val="clear" w:pos="2880"/>
          <w:tab w:val="clear" w:pos="4500"/>
        </w:tabs>
        <w:spacing w:after="120"/>
        <w:ind w:left="1276" w:hanging="709"/>
        <w:jc w:val="both"/>
        <w:rPr>
          <w:rFonts w:ascii="Times New Roman" w:hAnsi="Times New Roman"/>
          <w:sz w:val="22"/>
          <w:szCs w:val="22"/>
        </w:rPr>
      </w:pPr>
      <w:r w:rsidRPr="003146C9">
        <w:rPr>
          <w:rFonts w:ascii="Times New Roman" w:hAnsi="Times New Roman"/>
          <w:sz w:val="22"/>
          <w:szCs w:val="22"/>
        </w:rPr>
        <w:t>3.2.2</w:t>
      </w:r>
      <w:r w:rsidR="00E329BB">
        <w:rPr>
          <w:rFonts w:ascii="Times New Roman" w:hAnsi="Times New Roman"/>
          <w:sz w:val="22"/>
          <w:szCs w:val="22"/>
        </w:rPr>
        <w:tab/>
      </w:r>
      <w:r w:rsidRPr="003146C9">
        <w:rPr>
          <w:rFonts w:ascii="Times New Roman" w:hAnsi="Times New Roman"/>
          <w:sz w:val="22"/>
          <w:szCs w:val="22"/>
        </w:rPr>
        <w:t>na základe osobitných písomných požiadaviek Objednávateľa</w:t>
      </w:r>
      <w:r w:rsidR="006E0332" w:rsidRPr="003146C9">
        <w:rPr>
          <w:rFonts w:ascii="Times New Roman" w:hAnsi="Times New Roman"/>
          <w:sz w:val="22"/>
          <w:szCs w:val="22"/>
        </w:rPr>
        <w:t xml:space="preserve"> (ďalej len „</w:t>
      </w:r>
      <w:r w:rsidR="006E0332" w:rsidRPr="003146C9">
        <w:rPr>
          <w:rFonts w:ascii="Times New Roman" w:hAnsi="Times New Roman"/>
          <w:b/>
          <w:sz w:val="22"/>
          <w:szCs w:val="22"/>
        </w:rPr>
        <w:t>Služby na objednávku</w:t>
      </w:r>
      <w:r w:rsidR="006E0332" w:rsidRPr="003146C9">
        <w:rPr>
          <w:rFonts w:ascii="Times New Roman" w:hAnsi="Times New Roman"/>
          <w:sz w:val="22"/>
          <w:szCs w:val="22"/>
        </w:rPr>
        <w:t>“</w:t>
      </w:r>
      <w:r w:rsidR="00875949">
        <w:rPr>
          <w:rFonts w:ascii="Times New Roman" w:hAnsi="Times New Roman"/>
          <w:sz w:val="22"/>
          <w:szCs w:val="22"/>
        </w:rPr>
        <w:t>)</w:t>
      </w:r>
      <w:r w:rsidRPr="003146C9">
        <w:rPr>
          <w:rFonts w:ascii="Times New Roman" w:hAnsi="Times New Roman"/>
          <w:sz w:val="22"/>
          <w:szCs w:val="22"/>
        </w:rPr>
        <w:t xml:space="preserve">, ktorých </w:t>
      </w:r>
      <w:r w:rsidR="005A1FAD" w:rsidRPr="003146C9">
        <w:rPr>
          <w:rFonts w:ascii="Times New Roman" w:hAnsi="Times New Roman"/>
          <w:sz w:val="22"/>
          <w:szCs w:val="22"/>
        </w:rPr>
        <w:t>obsah  bude definovaný na základe dohody Zmluvných strán formou písomných objednávok Objednávateľa</w:t>
      </w:r>
      <w:r w:rsidR="00704BBE" w:rsidRPr="003146C9">
        <w:rPr>
          <w:rFonts w:ascii="Times New Roman" w:hAnsi="Times New Roman"/>
          <w:sz w:val="22"/>
          <w:szCs w:val="22"/>
        </w:rPr>
        <w:t xml:space="preserve">, postupom podľa </w:t>
      </w:r>
      <w:r w:rsidR="00A00A6C" w:rsidRPr="004B61A3">
        <w:rPr>
          <w:rFonts w:ascii="Times New Roman" w:hAnsi="Times New Roman"/>
          <w:sz w:val="22"/>
          <w:szCs w:val="22"/>
        </w:rPr>
        <w:t xml:space="preserve">Prílohy </w:t>
      </w:r>
      <w:r w:rsidRPr="004B61A3">
        <w:rPr>
          <w:rFonts w:ascii="Times New Roman" w:hAnsi="Times New Roman"/>
          <w:sz w:val="22"/>
          <w:szCs w:val="22"/>
        </w:rPr>
        <w:t xml:space="preserve">č. </w:t>
      </w:r>
      <w:r w:rsidR="00552E41" w:rsidRPr="004B61A3">
        <w:rPr>
          <w:rFonts w:ascii="Times New Roman" w:hAnsi="Times New Roman"/>
          <w:sz w:val="22"/>
          <w:szCs w:val="22"/>
        </w:rPr>
        <w:t>1</w:t>
      </w:r>
      <w:r w:rsidR="00A00A6C" w:rsidRPr="004B61A3">
        <w:rPr>
          <w:rFonts w:ascii="Times New Roman" w:hAnsi="Times New Roman"/>
          <w:sz w:val="22"/>
          <w:szCs w:val="22"/>
        </w:rPr>
        <w:t xml:space="preserve"> </w:t>
      </w:r>
      <w:r w:rsidRPr="004B61A3">
        <w:rPr>
          <w:rFonts w:ascii="Times New Roman" w:hAnsi="Times New Roman"/>
          <w:sz w:val="22"/>
          <w:szCs w:val="22"/>
        </w:rPr>
        <w:t>tejto Zmluvy</w:t>
      </w:r>
      <w:r w:rsidR="00113655" w:rsidRPr="004B61A3">
        <w:rPr>
          <w:rFonts w:ascii="Times New Roman" w:hAnsi="Times New Roman"/>
          <w:sz w:val="22"/>
          <w:szCs w:val="22"/>
        </w:rPr>
        <w:t xml:space="preserve">, vychádzajúcich z jednotkových cien uvedených v Prílohe č. </w:t>
      </w:r>
      <w:r w:rsidR="00552E41" w:rsidRPr="004B61A3">
        <w:rPr>
          <w:rFonts w:ascii="Times New Roman" w:hAnsi="Times New Roman"/>
          <w:sz w:val="22"/>
          <w:szCs w:val="22"/>
        </w:rPr>
        <w:t>3</w:t>
      </w:r>
      <w:r w:rsidR="00A00A6C" w:rsidRPr="004B61A3">
        <w:rPr>
          <w:rFonts w:ascii="Times New Roman" w:hAnsi="Times New Roman"/>
          <w:sz w:val="22"/>
          <w:szCs w:val="22"/>
        </w:rPr>
        <w:t xml:space="preserve"> </w:t>
      </w:r>
      <w:r w:rsidR="00113655" w:rsidRPr="004B61A3">
        <w:rPr>
          <w:rFonts w:ascii="Times New Roman" w:hAnsi="Times New Roman"/>
          <w:sz w:val="22"/>
          <w:szCs w:val="22"/>
        </w:rPr>
        <w:t>Zmluvy</w:t>
      </w:r>
      <w:r w:rsidRPr="004B61A3">
        <w:rPr>
          <w:rFonts w:ascii="Times New Roman" w:hAnsi="Times New Roman"/>
          <w:sz w:val="22"/>
          <w:szCs w:val="22"/>
        </w:rPr>
        <w:t xml:space="preserve"> (ďalej len „</w:t>
      </w:r>
      <w:r w:rsidRPr="00EC27B8">
        <w:rPr>
          <w:rFonts w:ascii="Times New Roman" w:hAnsi="Times New Roman"/>
          <w:b/>
          <w:sz w:val="22"/>
          <w:szCs w:val="22"/>
        </w:rPr>
        <w:t>objednávky</w:t>
      </w:r>
      <w:r w:rsidRPr="003146C9">
        <w:rPr>
          <w:rFonts w:ascii="Times New Roman" w:hAnsi="Times New Roman"/>
          <w:sz w:val="22"/>
          <w:szCs w:val="22"/>
        </w:rPr>
        <w:t>“</w:t>
      </w:r>
      <w:r w:rsidRPr="00922297">
        <w:rPr>
          <w:rFonts w:ascii="Times New Roman" w:hAnsi="Times New Roman"/>
          <w:sz w:val="22"/>
          <w:szCs w:val="22"/>
        </w:rPr>
        <w:t xml:space="preserve"> alebo samosta</w:t>
      </w:r>
      <w:r>
        <w:rPr>
          <w:rFonts w:ascii="Times New Roman" w:hAnsi="Times New Roman"/>
          <w:sz w:val="22"/>
          <w:szCs w:val="22"/>
        </w:rPr>
        <w:t>t</w:t>
      </w:r>
      <w:r w:rsidRPr="00922297">
        <w:rPr>
          <w:rFonts w:ascii="Times New Roman" w:hAnsi="Times New Roman"/>
          <w:sz w:val="22"/>
          <w:szCs w:val="22"/>
        </w:rPr>
        <w:t>ne ako „</w:t>
      </w:r>
      <w:r w:rsidRPr="00EC27B8">
        <w:rPr>
          <w:rFonts w:ascii="Times New Roman" w:hAnsi="Times New Roman"/>
          <w:b/>
          <w:sz w:val="22"/>
          <w:szCs w:val="22"/>
        </w:rPr>
        <w:t>objednávka</w:t>
      </w:r>
      <w:r w:rsidRPr="00922297">
        <w:rPr>
          <w:rFonts w:ascii="Times New Roman" w:hAnsi="Times New Roman"/>
          <w:sz w:val="22"/>
          <w:szCs w:val="22"/>
        </w:rPr>
        <w:t>“)</w:t>
      </w:r>
      <w:r w:rsidR="005A1FAD" w:rsidRPr="00922297">
        <w:rPr>
          <w:rFonts w:ascii="Times New Roman" w:hAnsi="Times New Roman"/>
          <w:sz w:val="22"/>
          <w:szCs w:val="22"/>
        </w:rPr>
        <w:t xml:space="preserve">. </w:t>
      </w:r>
    </w:p>
    <w:p w14:paraId="45682ADE" w14:textId="77777777" w:rsidR="005A1FAD" w:rsidRPr="0013716A" w:rsidRDefault="005A1FAD" w:rsidP="005A1FAD">
      <w:pPr>
        <w:tabs>
          <w:tab w:val="left" w:pos="993"/>
        </w:tabs>
        <w:jc w:val="both"/>
        <w:rPr>
          <w:rFonts w:ascii="Times New Roman" w:hAnsi="Times New Roman"/>
          <w:sz w:val="22"/>
          <w:szCs w:val="22"/>
        </w:rPr>
      </w:pPr>
    </w:p>
    <w:p w14:paraId="48416210" w14:textId="723C2B30" w:rsidR="005A1FAD" w:rsidRPr="001848E2" w:rsidRDefault="005A1FAD" w:rsidP="001848E2">
      <w:pPr>
        <w:pStyle w:val="Nadpis2"/>
        <w:rPr>
          <w:sz w:val="24"/>
        </w:rPr>
      </w:pPr>
      <w:r w:rsidRPr="001848E2">
        <w:rPr>
          <w:sz w:val="24"/>
        </w:rPr>
        <w:t xml:space="preserve">Článok 4 – </w:t>
      </w:r>
      <w:r w:rsidR="00EF2D6C">
        <w:rPr>
          <w:sz w:val="24"/>
        </w:rPr>
        <w:t>Riadenie Zmluvy</w:t>
      </w:r>
    </w:p>
    <w:p w14:paraId="0F5BCA5F" w14:textId="77777777" w:rsidR="005A1FAD" w:rsidRPr="0013716A" w:rsidRDefault="005A1FAD" w:rsidP="005A1FAD">
      <w:pPr>
        <w:tabs>
          <w:tab w:val="clear" w:pos="2160"/>
          <w:tab w:val="clear" w:pos="2880"/>
          <w:tab w:val="clear" w:pos="4500"/>
          <w:tab w:val="left" w:pos="567"/>
        </w:tabs>
        <w:ind w:left="360"/>
        <w:jc w:val="both"/>
        <w:rPr>
          <w:rFonts w:ascii="Times New Roman" w:hAnsi="Times New Roman"/>
          <w:sz w:val="22"/>
          <w:szCs w:val="22"/>
        </w:rPr>
      </w:pPr>
    </w:p>
    <w:p w14:paraId="2E3FC7C6" w14:textId="629BC0D8" w:rsidR="005A1FAD" w:rsidRPr="0013716A" w:rsidRDefault="005A1FAD">
      <w:pPr>
        <w:numPr>
          <w:ilvl w:val="1"/>
          <w:numId w:val="13"/>
        </w:numPr>
        <w:tabs>
          <w:tab w:val="clear" w:pos="2160"/>
          <w:tab w:val="clear" w:pos="2880"/>
          <w:tab w:val="clear" w:pos="4500"/>
          <w:tab w:val="left" w:pos="567"/>
        </w:tabs>
        <w:ind w:left="567" w:hanging="567"/>
        <w:jc w:val="both"/>
        <w:rPr>
          <w:rFonts w:ascii="Times New Roman" w:hAnsi="Times New Roman"/>
          <w:sz w:val="22"/>
          <w:szCs w:val="22"/>
        </w:rPr>
      </w:pPr>
      <w:r w:rsidRPr="0013716A">
        <w:rPr>
          <w:rFonts w:ascii="Times New Roman" w:hAnsi="Times New Roman"/>
          <w:sz w:val="22"/>
          <w:szCs w:val="22"/>
        </w:rPr>
        <w:t xml:space="preserve">Zmluvné strany sa dohodli, že </w:t>
      </w:r>
      <w:r w:rsidR="00EF2D6C">
        <w:rPr>
          <w:rFonts w:ascii="Times New Roman" w:hAnsi="Times New Roman"/>
          <w:sz w:val="22"/>
          <w:szCs w:val="22"/>
        </w:rPr>
        <w:t>podstatnou úlohou Projektového manažéra Objednávateľa a Projektového manažéra Poskytovateľa</w:t>
      </w:r>
      <w:r w:rsidRPr="0013716A">
        <w:rPr>
          <w:rFonts w:ascii="Times New Roman" w:hAnsi="Times New Roman"/>
          <w:sz w:val="22"/>
          <w:szCs w:val="22"/>
        </w:rPr>
        <w:t xml:space="preserve"> bude:</w:t>
      </w:r>
    </w:p>
    <w:p w14:paraId="5FDFB9EA" w14:textId="77777777" w:rsidR="005A1FAD" w:rsidRPr="0013716A" w:rsidRDefault="005A1FAD" w:rsidP="005A1FAD">
      <w:pPr>
        <w:tabs>
          <w:tab w:val="clear" w:pos="2160"/>
          <w:tab w:val="clear" w:pos="2880"/>
          <w:tab w:val="clear" w:pos="4500"/>
          <w:tab w:val="left" w:pos="567"/>
        </w:tabs>
        <w:ind w:left="360"/>
        <w:jc w:val="both"/>
        <w:rPr>
          <w:rFonts w:ascii="Times New Roman" w:hAnsi="Times New Roman"/>
          <w:sz w:val="22"/>
          <w:szCs w:val="22"/>
        </w:rPr>
      </w:pPr>
    </w:p>
    <w:p w14:paraId="24EC2EAF" w14:textId="0C420FFD" w:rsidR="005A1FAD" w:rsidRPr="0013716A" w:rsidRDefault="00EF2D6C" w:rsidP="005A1FAD">
      <w:pPr>
        <w:numPr>
          <w:ilvl w:val="0"/>
          <w:numId w:val="12"/>
        </w:numPr>
        <w:tabs>
          <w:tab w:val="clear" w:pos="2160"/>
          <w:tab w:val="clear" w:pos="2880"/>
          <w:tab w:val="clear" w:pos="4500"/>
          <w:tab w:val="left" w:pos="1134"/>
        </w:tabs>
        <w:ind w:left="1134" w:hanging="567"/>
        <w:jc w:val="both"/>
        <w:rPr>
          <w:rFonts w:ascii="Times New Roman" w:hAnsi="Times New Roman"/>
          <w:sz w:val="22"/>
          <w:szCs w:val="22"/>
        </w:rPr>
      </w:pPr>
      <w:r>
        <w:rPr>
          <w:rFonts w:ascii="Times New Roman" w:hAnsi="Times New Roman"/>
          <w:sz w:val="22"/>
          <w:szCs w:val="22"/>
        </w:rPr>
        <w:t>k</w:t>
      </w:r>
      <w:r w:rsidRPr="0013716A">
        <w:rPr>
          <w:rFonts w:ascii="Times New Roman" w:hAnsi="Times New Roman"/>
          <w:sz w:val="22"/>
          <w:szCs w:val="22"/>
        </w:rPr>
        <w:t xml:space="preserve">oordinovať </w:t>
      </w:r>
      <w:r w:rsidR="005A1FAD" w:rsidRPr="0013716A">
        <w:rPr>
          <w:rFonts w:ascii="Times New Roman" w:hAnsi="Times New Roman"/>
          <w:sz w:val="22"/>
          <w:szCs w:val="22"/>
        </w:rPr>
        <w:t xml:space="preserve">činnosti, pri ktorých je potrebná súčinnosť oboch </w:t>
      </w:r>
      <w:r w:rsidR="005A1FAD">
        <w:rPr>
          <w:rFonts w:ascii="Times New Roman" w:hAnsi="Times New Roman"/>
          <w:sz w:val="22"/>
          <w:szCs w:val="22"/>
        </w:rPr>
        <w:t>Zmluv</w:t>
      </w:r>
      <w:r w:rsidR="005A1FAD" w:rsidRPr="0013716A">
        <w:rPr>
          <w:rFonts w:ascii="Times New Roman" w:hAnsi="Times New Roman"/>
          <w:sz w:val="22"/>
          <w:szCs w:val="22"/>
        </w:rPr>
        <w:t>ných strán.</w:t>
      </w:r>
    </w:p>
    <w:p w14:paraId="13C7BFE6" w14:textId="5D6C1781" w:rsidR="005A1FAD" w:rsidRPr="0013716A" w:rsidRDefault="00EF2D6C" w:rsidP="005A1FAD">
      <w:pPr>
        <w:numPr>
          <w:ilvl w:val="0"/>
          <w:numId w:val="12"/>
        </w:numPr>
        <w:tabs>
          <w:tab w:val="clear" w:pos="2160"/>
          <w:tab w:val="clear" w:pos="2880"/>
          <w:tab w:val="clear" w:pos="4500"/>
          <w:tab w:val="left" w:pos="1134"/>
        </w:tabs>
        <w:ind w:left="1134" w:hanging="567"/>
        <w:jc w:val="both"/>
        <w:rPr>
          <w:rFonts w:ascii="Times New Roman" w:hAnsi="Times New Roman"/>
          <w:sz w:val="22"/>
          <w:szCs w:val="22"/>
        </w:rPr>
      </w:pPr>
      <w:r>
        <w:rPr>
          <w:rFonts w:ascii="Times New Roman" w:hAnsi="Times New Roman"/>
          <w:sz w:val="22"/>
          <w:szCs w:val="22"/>
        </w:rPr>
        <w:t>o</w:t>
      </w:r>
      <w:r w:rsidRPr="0013716A">
        <w:rPr>
          <w:rFonts w:ascii="Times New Roman" w:hAnsi="Times New Roman"/>
          <w:sz w:val="22"/>
          <w:szCs w:val="22"/>
        </w:rPr>
        <w:t xml:space="preserve">peratívne </w:t>
      </w:r>
      <w:r w:rsidR="005A1FAD" w:rsidRPr="0013716A">
        <w:rPr>
          <w:rFonts w:ascii="Times New Roman" w:hAnsi="Times New Roman"/>
          <w:sz w:val="22"/>
          <w:szCs w:val="22"/>
        </w:rPr>
        <w:t xml:space="preserve">prijímať rozhodnutia, ktoré budú predchádzať prípadným problémom v prevádzke predmetu tejto </w:t>
      </w:r>
      <w:r w:rsidR="005A1FAD">
        <w:rPr>
          <w:rFonts w:ascii="Times New Roman" w:hAnsi="Times New Roman"/>
          <w:sz w:val="22"/>
          <w:szCs w:val="22"/>
        </w:rPr>
        <w:t>Zmluv</w:t>
      </w:r>
      <w:r w:rsidR="005A1FAD" w:rsidRPr="0013716A">
        <w:rPr>
          <w:rFonts w:ascii="Times New Roman" w:hAnsi="Times New Roman"/>
          <w:sz w:val="22"/>
          <w:szCs w:val="22"/>
        </w:rPr>
        <w:t>y.</w:t>
      </w:r>
    </w:p>
    <w:p w14:paraId="7119A99A" w14:textId="0CC4CD39" w:rsidR="005A1FAD" w:rsidRPr="0013716A" w:rsidRDefault="00EF2D6C" w:rsidP="005A1FAD">
      <w:pPr>
        <w:numPr>
          <w:ilvl w:val="0"/>
          <w:numId w:val="12"/>
        </w:numPr>
        <w:tabs>
          <w:tab w:val="clear" w:pos="2160"/>
          <w:tab w:val="clear" w:pos="2880"/>
          <w:tab w:val="clear" w:pos="4500"/>
          <w:tab w:val="left" w:pos="1134"/>
        </w:tabs>
        <w:ind w:left="1134" w:hanging="567"/>
        <w:jc w:val="both"/>
        <w:rPr>
          <w:rFonts w:ascii="Times New Roman" w:hAnsi="Times New Roman"/>
          <w:sz w:val="22"/>
          <w:szCs w:val="22"/>
        </w:rPr>
      </w:pPr>
      <w:r>
        <w:rPr>
          <w:rFonts w:ascii="Times New Roman" w:hAnsi="Times New Roman"/>
          <w:sz w:val="22"/>
          <w:szCs w:val="22"/>
        </w:rPr>
        <w:t>e</w:t>
      </w:r>
      <w:r w:rsidRPr="0013716A">
        <w:rPr>
          <w:rFonts w:ascii="Times New Roman" w:hAnsi="Times New Roman"/>
          <w:sz w:val="22"/>
          <w:szCs w:val="22"/>
        </w:rPr>
        <w:t xml:space="preserve">skalovať </w:t>
      </w:r>
      <w:r w:rsidR="005A1FAD" w:rsidRPr="0013716A">
        <w:rPr>
          <w:rFonts w:ascii="Times New Roman" w:hAnsi="Times New Roman"/>
          <w:sz w:val="22"/>
          <w:szCs w:val="22"/>
        </w:rPr>
        <w:t>otázky a</w:t>
      </w:r>
      <w:r>
        <w:rPr>
          <w:rFonts w:ascii="Times New Roman" w:hAnsi="Times New Roman"/>
          <w:sz w:val="22"/>
          <w:szCs w:val="22"/>
        </w:rPr>
        <w:t> </w:t>
      </w:r>
      <w:r w:rsidR="005A1FAD" w:rsidRPr="0013716A">
        <w:rPr>
          <w:rFonts w:ascii="Times New Roman" w:hAnsi="Times New Roman"/>
          <w:sz w:val="22"/>
          <w:szCs w:val="22"/>
        </w:rPr>
        <w:t>problémy</w:t>
      </w:r>
      <w:r>
        <w:rPr>
          <w:rFonts w:ascii="Times New Roman" w:hAnsi="Times New Roman"/>
          <w:sz w:val="22"/>
          <w:szCs w:val="22"/>
        </w:rPr>
        <w:t>,</w:t>
      </w:r>
      <w:r w:rsidR="005A1FAD" w:rsidRPr="0013716A">
        <w:rPr>
          <w:rFonts w:ascii="Times New Roman" w:hAnsi="Times New Roman"/>
          <w:sz w:val="22"/>
          <w:szCs w:val="22"/>
        </w:rPr>
        <w:t xml:space="preserve"> pri ktorých je nutná súčinnosť vrcholového manažmentu </w:t>
      </w:r>
      <w:r w:rsidR="005A1FAD">
        <w:rPr>
          <w:rFonts w:ascii="Times New Roman" w:hAnsi="Times New Roman"/>
          <w:sz w:val="22"/>
          <w:szCs w:val="22"/>
        </w:rPr>
        <w:t>Zmluv</w:t>
      </w:r>
      <w:r w:rsidR="005A1FAD" w:rsidRPr="0013716A">
        <w:rPr>
          <w:rFonts w:ascii="Times New Roman" w:hAnsi="Times New Roman"/>
          <w:sz w:val="22"/>
          <w:szCs w:val="22"/>
        </w:rPr>
        <w:t>ných strán</w:t>
      </w:r>
    </w:p>
    <w:p w14:paraId="008C6AFE" w14:textId="20BA1201" w:rsidR="005A1FAD" w:rsidRPr="0013716A" w:rsidRDefault="00EF2D6C" w:rsidP="005A1FAD">
      <w:pPr>
        <w:numPr>
          <w:ilvl w:val="0"/>
          <w:numId w:val="12"/>
        </w:numPr>
        <w:tabs>
          <w:tab w:val="clear" w:pos="2160"/>
          <w:tab w:val="clear" w:pos="2880"/>
          <w:tab w:val="clear" w:pos="4500"/>
          <w:tab w:val="left" w:pos="1134"/>
        </w:tabs>
        <w:ind w:left="1134" w:hanging="567"/>
        <w:jc w:val="both"/>
        <w:rPr>
          <w:rFonts w:ascii="Times New Roman" w:hAnsi="Times New Roman"/>
          <w:sz w:val="22"/>
          <w:szCs w:val="22"/>
        </w:rPr>
      </w:pPr>
      <w:r>
        <w:rPr>
          <w:rFonts w:ascii="Times New Roman" w:hAnsi="Times New Roman"/>
          <w:sz w:val="22"/>
          <w:szCs w:val="22"/>
        </w:rPr>
        <w:t>n</w:t>
      </w:r>
      <w:r w:rsidRPr="0013716A">
        <w:rPr>
          <w:rFonts w:ascii="Times New Roman" w:hAnsi="Times New Roman"/>
          <w:sz w:val="22"/>
          <w:szCs w:val="22"/>
        </w:rPr>
        <w:t xml:space="preserve">a </w:t>
      </w:r>
      <w:r w:rsidR="005A1FAD" w:rsidRPr="0013716A">
        <w:rPr>
          <w:rFonts w:ascii="Times New Roman" w:hAnsi="Times New Roman"/>
          <w:sz w:val="22"/>
          <w:szCs w:val="22"/>
        </w:rPr>
        <w:t xml:space="preserve">pravidelnej báze prerokovať plnenie tejto </w:t>
      </w:r>
      <w:r w:rsidR="000C410A">
        <w:rPr>
          <w:rFonts w:ascii="Times New Roman" w:hAnsi="Times New Roman"/>
          <w:sz w:val="22"/>
          <w:szCs w:val="22"/>
        </w:rPr>
        <w:t>Zmluvy</w:t>
      </w:r>
      <w:r w:rsidR="005A1FAD" w:rsidRPr="0013716A">
        <w:rPr>
          <w:rFonts w:ascii="Times New Roman" w:hAnsi="Times New Roman"/>
          <w:sz w:val="22"/>
          <w:szCs w:val="22"/>
        </w:rPr>
        <w:t>.</w:t>
      </w:r>
    </w:p>
    <w:p w14:paraId="25F13112" w14:textId="77777777" w:rsidR="005A1FAD" w:rsidRPr="0013716A" w:rsidRDefault="005A1FAD" w:rsidP="005A1FAD">
      <w:pPr>
        <w:tabs>
          <w:tab w:val="clear" w:pos="2160"/>
          <w:tab w:val="clear" w:pos="2880"/>
          <w:tab w:val="clear" w:pos="4500"/>
          <w:tab w:val="left" w:pos="567"/>
        </w:tabs>
        <w:ind w:left="360"/>
        <w:jc w:val="both"/>
        <w:rPr>
          <w:rFonts w:ascii="Times New Roman" w:hAnsi="Times New Roman"/>
          <w:sz w:val="22"/>
          <w:szCs w:val="22"/>
        </w:rPr>
      </w:pPr>
    </w:p>
    <w:p w14:paraId="30F44C1E" w14:textId="5AF0ACEB" w:rsidR="005A1FAD" w:rsidRPr="0013716A" w:rsidRDefault="005A1FAD" w:rsidP="005A1FAD">
      <w:pPr>
        <w:numPr>
          <w:ilvl w:val="1"/>
          <w:numId w:val="13"/>
        </w:numPr>
        <w:tabs>
          <w:tab w:val="clear" w:pos="2160"/>
          <w:tab w:val="clear" w:pos="2880"/>
          <w:tab w:val="clear" w:pos="4500"/>
          <w:tab w:val="left" w:pos="567"/>
        </w:tabs>
        <w:ind w:left="567" w:hanging="567"/>
        <w:jc w:val="both"/>
        <w:rPr>
          <w:rFonts w:ascii="Times New Roman" w:hAnsi="Times New Roman"/>
          <w:sz w:val="22"/>
          <w:szCs w:val="22"/>
        </w:rPr>
      </w:pPr>
      <w:r w:rsidRPr="0013716A">
        <w:rPr>
          <w:rFonts w:ascii="Times New Roman" w:hAnsi="Times New Roman"/>
          <w:sz w:val="22"/>
          <w:szCs w:val="22"/>
        </w:rPr>
        <w:t xml:space="preserve">Pre vylúčenie pochybností </w:t>
      </w:r>
      <w:r>
        <w:rPr>
          <w:rFonts w:ascii="Times New Roman" w:hAnsi="Times New Roman"/>
          <w:sz w:val="22"/>
          <w:szCs w:val="22"/>
        </w:rPr>
        <w:t>Zmluv</w:t>
      </w:r>
      <w:r w:rsidRPr="0013716A">
        <w:rPr>
          <w:rFonts w:ascii="Times New Roman" w:hAnsi="Times New Roman"/>
          <w:sz w:val="22"/>
          <w:szCs w:val="22"/>
        </w:rPr>
        <w:t xml:space="preserve">né strany deklarujú, že </w:t>
      </w:r>
      <w:r w:rsidR="00B96F32">
        <w:rPr>
          <w:rFonts w:ascii="Times New Roman" w:hAnsi="Times New Roman"/>
          <w:sz w:val="22"/>
          <w:szCs w:val="22"/>
        </w:rPr>
        <w:t xml:space="preserve">Projektový manažér Objednávateľa ani Projektový manažér Poskytovateľa </w:t>
      </w:r>
      <w:r w:rsidRPr="0013716A">
        <w:rPr>
          <w:rFonts w:ascii="Times New Roman" w:hAnsi="Times New Roman"/>
          <w:sz w:val="22"/>
          <w:szCs w:val="22"/>
        </w:rPr>
        <w:t xml:space="preserve"> nemá oprávnenie prijímať také rozhodnutie a zaväzovať </w:t>
      </w:r>
      <w:r>
        <w:rPr>
          <w:rFonts w:ascii="Times New Roman" w:hAnsi="Times New Roman"/>
          <w:sz w:val="22"/>
          <w:szCs w:val="22"/>
        </w:rPr>
        <w:t>Zmluv</w:t>
      </w:r>
      <w:r w:rsidRPr="0013716A">
        <w:rPr>
          <w:rFonts w:ascii="Times New Roman" w:hAnsi="Times New Roman"/>
          <w:sz w:val="22"/>
          <w:szCs w:val="22"/>
        </w:rPr>
        <w:t xml:space="preserve">né strany takým spôsobom, ktorý by bol v rozpore s ustanoveniami tejto </w:t>
      </w:r>
      <w:r>
        <w:rPr>
          <w:rFonts w:ascii="Times New Roman" w:hAnsi="Times New Roman"/>
          <w:sz w:val="22"/>
          <w:szCs w:val="22"/>
        </w:rPr>
        <w:t>Zmluv</w:t>
      </w:r>
      <w:r w:rsidRPr="0013716A">
        <w:rPr>
          <w:rFonts w:ascii="Times New Roman" w:hAnsi="Times New Roman"/>
          <w:sz w:val="22"/>
          <w:szCs w:val="22"/>
        </w:rPr>
        <w:t xml:space="preserve">y alebo by mal za následok zmenu ceny za služby uvedené v tejto </w:t>
      </w:r>
      <w:r>
        <w:rPr>
          <w:rFonts w:ascii="Times New Roman" w:hAnsi="Times New Roman"/>
          <w:sz w:val="22"/>
          <w:szCs w:val="22"/>
        </w:rPr>
        <w:t>Zmluv</w:t>
      </w:r>
      <w:r w:rsidRPr="0013716A">
        <w:rPr>
          <w:rFonts w:ascii="Times New Roman" w:hAnsi="Times New Roman"/>
          <w:sz w:val="22"/>
          <w:szCs w:val="22"/>
        </w:rPr>
        <w:t>e</w:t>
      </w:r>
      <w:r w:rsidR="00416E81">
        <w:rPr>
          <w:rFonts w:ascii="Times New Roman" w:hAnsi="Times New Roman"/>
          <w:sz w:val="22"/>
          <w:szCs w:val="22"/>
        </w:rPr>
        <w:t>,</w:t>
      </w:r>
      <w:r w:rsidRPr="0013716A">
        <w:rPr>
          <w:rFonts w:ascii="Times New Roman" w:hAnsi="Times New Roman"/>
          <w:sz w:val="22"/>
          <w:szCs w:val="22"/>
        </w:rPr>
        <w:t xml:space="preserve"> resp. úhradu nákladov, ktoré neboli dohodnuté v tejto </w:t>
      </w:r>
      <w:r>
        <w:rPr>
          <w:rFonts w:ascii="Times New Roman" w:hAnsi="Times New Roman"/>
          <w:sz w:val="22"/>
          <w:szCs w:val="22"/>
        </w:rPr>
        <w:t>Zmluv</w:t>
      </w:r>
      <w:r w:rsidRPr="0013716A">
        <w:rPr>
          <w:rFonts w:ascii="Times New Roman" w:hAnsi="Times New Roman"/>
          <w:sz w:val="22"/>
          <w:szCs w:val="22"/>
        </w:rPr>
        <w:t xml:space="preserve">e alebo vznik nových práv a povinností </w:t>
      </w:r>
      <w:r>
        <w:rPr>
          <w:rFonts w:ascii="Times New Roman" w:hAnsi="Times New Roman"/>
          <w:sz w:val="22"/>
          <w:szCs w:val="22"/>
        </w:rPr>
        <w:t>Zmluv</w:t>
      </w:r>
      <w:r w:rsidRPr="0013716A">
        <w:rPr>
          <w:rFonts w:ascii="Times New Roman" w:hAnsi="Times New Roman"/>
          <w:sz w:val="22"/>
          <w:szCs w:val="22"/>
        </w:rPr>
        <w:t xml:space="preserve">ných strán neuvedených v tejto </w:t>
      </w:r>
      <w:r>
        <w:rPr>
          <w:rFonts w:ascii="Times New Roman" w:hAnsi="Times New Roman"/>
          <w:sz w:val="22"/>
          <w:szCs w:val="22"/>
        </w:rPr>
        <w:t>Zmluv</w:t>
      </w:r>
      <w:r w:rsidRPr="0013716A">
        <w:rPr>
          <w:rFonts w:ascii="Times New Roman" w:hAnsi="Times New Roman"/>
          <w:sz w:val="22"/>
          <w:szCs w:val="22"/>
        </w:rPr>
        <w:t xml:space="preserve">e. </w:t>
      </w:r>
    </w:p>
    <w:p w14:paraId="2718F24E" w14:textId="77777777" w:rsidR="005A1FAD" w:rsidRPr="0013716A" w:rsidRDefault="005A1FAD" w:rsidP="005A1FAD">
      <w:pPr>
        <w:tabs>
          <w:tab w:val="clear" w:pos="2160"/>
          <w:tab w:val="clear" w:pos="2880"/>
          <w:tab w:val="clear" w:pos="4500"/>
          <w:tab w:val="left" w:pos="567"/>
        </w:tabs>
        <w:ind w:left="567" w:hanging="567"/>
        <w:jc w:val="both"/>
        <w:rPr>
          <w:rFonts w:ascii="Times New Roman" w:hAnsi="Times New Roman"/>
          <w:sz w:val="22"/>
          <w:szCs w:val="22"/>
        </w:rPr>
      </w:pPr>
    </w:p>
    <w:p w14:paraId="03145C8A" w14:textId="72BAEB91" w:rsidR="005A1FAD" w:rsidRPr="0013716A" w:rsidRDefault="00B96F32" w:rsidP="005A1FAD">
      <w:pPr>
        <w:numPr>
          <w:ilvl w:val="1"/>
          <w:numId w:val="13"/>
        </w:numPr>
        <w:tabs>
          <w:tab w:val="clear" w:pos="2160"/>
          <w:tab w:val="clear" w:pos="2880"/>
          <w:tab w:val="clear" w:pos="4500"/>
          <w:tab w:val="left" w:pos="567"/>
        </w:tabs>
        <w:ind w:left="567" w:hanging="567"/>
        <w:jc w:val="both"/>
        <w:rPr>
          <w:rFonts w:ascii="Times New Roman" w:hAnsi="Times New Roman"/>
          <w:sz w:val="22"/>
          <w:szCs w:val="22"/>
        </w:rPr>
      </w:pPr>
      <w:r>
        <w:rPr>
          <w:rFonts w:ascii="Times New Roman" w:hAnsi="Times New Roman"/>
          <w:sz w:val="22"/>
          <w:szCs w:val="22"/>
        </w:rPr>
        <w:t>Zmluvné strany si osobitne dohodnú ďalšie práva a</w:t>
      </w:r>
      <w:r w:rsidR="00F35F2F">
        <w:rPr>
          <w:rFonts w:ascii="Times New Roman" w:hAnsi="Times New Roman"/>
          <w:sz w:val="22"/>
          <w:szCs w:val="22"/>
        </w:rPr>
        <w:t> </w:t>
      </w:r>
      <w:r>
        <w:rPr>
          <w:rFonts w:ascii="Times New Roman" w:hAnsi="Times New Roman"/>
          <w:sz w:val="22"/>
          <w:szCs w:val="22"/>
        </w:rPr>
        <w:t>povinnosti</w:t>
      </w:r>
      <w:r w:rsidR="00F35F2F">
        <w:rPr>
          <w:rFonts w:ascii="Times New Roman" w:hAnsi="Times New Roman"/>
          <w:sz w:val="22"/>
          <w:szCs w:val="22"/>
        </w:rPr>
        <w:t xml:space="preserve"> Projektového manažéra Objednávateľa a Projektového manažéra Poskytovateľa, ak táto Zmluva neurčuje inak</w:t>
      </w:r>
      <w:r w:rsidR="005A1FAD" w:rsidRPr="0013716A">
        <w:rPr>
          <w:rFonts w:ascii="Times New Roman" w:hAnsi="Times New Roman"/>
          <w:sz w:val="22"/>
          <w:szCs w:val="22"/>
        </w:rPr>
        <w:t xml:space="preserve">. </w:t>
      </w:r>
    </w:p>
    <w:p w14:paraId="3F2ECCD2" w14:textId="77777777" w:rsidR="005A1FAD" w:rsidRPr="0013716A" w:rsidRDefault="005A1FAD" w:rsidP="005A1FAD">
      <w:pPr>
        <w:jc w:val="both"/>
        <w:rPr>
          <w:rFonts w:ascii="Times New Roman" w:hAnsi="Times New Roman"/>
          <w:sz w:val="22"/>
          <w:szCs w:val="22"/>
        </w:rPr>
      </w:pPr>
    </w:p>
    <w:p w14:paraId="01747CB5" w14:textId="77777777" w:rsidR="005A1FAD" w:rsidRPr="001848E2" w:rsidRDefault="005A1FAD" w:rsidP="001848E2">
      <w:pPr>
        <w:pStyle w:val="Nadpis2"/>
        <w:rPr>
          <w:sz w:val="24"/>
        </w:rPr>
      </w:pPr>
      <w:r w:rsidRPr="001848E2">
        <w:rPr>
          <w:sz w:val="24"/>
        </w:rPr>
        <w:t xml:space="preserve">Článok 5 – Nahlasovanie Incidentov </w:t>
      </w:r>
    </w:p>
    <w:p w14:paraId="6CE0E778" w14:textId="77777777" w:rsidR="005A1FAD" w:rsidRPr="0013716A" w:rsidRDefault="005A1FAD" w:rsidP="005A1FAD">
      <w:pPr>
        <w:jc w:val="both"/>
        <w:rPr>
          <w:rFonts w:ascii="Times New Roman" w:hAnsi="Times New Roman"/>
          <w:sz w:val="22"/>
          <w:szCs w:val="22"/>
        </w:rPr>
      </w:pPr>
    </w:p>
    <w:p w14:paraId="0B1CDDE2" w14:textId="2DF57A34" w:rsidR="005A1FAD" w:rsidRPr="0013716A" w:rsidRDefault="005A1FAD" w:rsidP="005A1FAD">
      <w:pPr>
        <w:numPr>
          <w:ilvl w:val="1"/>
          <w:numId w:val="4"/>
        </w:numPr>
        <w:tabs>
          <w:tab w:val="clear" w:pos="2160"/>
          <w:tab w:val="clear" w:pos="2880"/>
          <w:tab w:val="clear" w:pos="4500"/>
          <w:tab w:val="left" w:pos="567"/>
        </w:tabs>
        <w:ind w:left="567" w:hanging="567"/>
        <w:jc w:val="both"/>
        <w:rPr>
          <w:rFonts w:ascii="Times New Roman" w:hAnsi="Times New Roman"/>
          <w:sz w:val="22"/>
          <w:szCs w:val="22"/>
        </w:rPr>
      </w:pPr>
      <w:r w:rsidRPr="0013716A">
        <w:rPr>
          <w:rFonts w:ascii="Times New Roman" w:hAnsi="Times New Roman"/>
          <w:sz w:val="22"/>
          <w:szCs w:val="22"/>
        </w:rPr>
        <w:t xml:space="preserve">Detailný proces nahlasovania a riešenia identifikovaných Incidentov bude upravený samostatným </w:t>
      </w:r>
      <w:r w:rsidR="00FE7428">
        <w:rPr>
          <w:rFonts w:ascii="Times New Roman" w:hAnsi="Times New Roman"/>
          <w:sz w:val="22"/>
          <w:szCs w:val="22"/>
        </w:rPr>
        <w:t xml:space="preserve">projektovým dokumentom </w:t>
      </w:r>
      <w:r w:rsidRPr="0013716A">
        <w:rPr>
          <w:rFonts w:ascii="Times New Roman" w:hAnsi="Times New Roman"/>
          <w:sz w:val="22"/>
          <w:szCs w:val="22"/>
        </w:rPr>
        <w:t xml:space="preserve">schváleným </w:t>
      </w:r>
      <w:r w:rsidR="00FE597D">
        <w:rPr>
          <w:rFonts w:ascii="Times New Roman" w:hAnsi="Times New Roman"/>
          <w:sz w:val="22"/>
          <w:szCs w:val="22"/>
        </w:rPr>
        <w:t>Objednávateľom a Poskytovateľom</w:t>
      </w:r>
      <w:r w:rsidRPr="0013716A">
        <w:rPr>
          <w:rFonts w:ascii="Times New Roman" w:hAnsi="Times New Roman"/>
          <w:sz w:val="22"/>
          <w:szCs w:val="22"/>
        </w:rPr>
        <w:t xml:space="preserve"> v zmysle tejto Zmluvy</w:t>
      </w:r>
      <w:r w:rsidR="00C819E3">
        <w:rPr>
          <w:rFonts w:ascii="Times New Roman" w:hAnsi="Times New Roman"/>
          <w:sz w:val="22"/>
          <w:szCs w:val="22"/>
        </w:rPr>
        <w:t xml:space="preserve">, zohľadňujúc najmä </w:t>
      </w:r>
      <w:r w:rsidR="000C410A">
        <w:rPr>
          <w:rFonts w:ascii="Times New Roman" w:hAnsi="Times New Roman"/>
          <w:sz w:val="22"/>
          <w:szCs w:val="22"/>
        </w:rPr>
        <w:t xml:space="preserve">Prílohu </w:t>
      </w:r>
      <w:r w:rsidR="00C819E3" w:rsidRPr="004B61A3">
        <w:rPr>
          <w:rFonts w:ascii="Times New Roman" w:hAnsi="Times New Roman"/>
          <w:sz w:val="22"/>
          <w:szCs w:val="22"/>
        </w:rPr>
        <w:t xml:space="preserve">č. </w:t>
      </w:r>
      <w:r w:rsidR="007F561A" w:rsidRPr="004B61A3">
        <w:rPr>
          <w:rFonts w:ascii="Times New Roman" w:hAnsi="Times New Roman"/>
          <w:sz w:val="22"/>
          <w:szCs w:val="22"/>
        </w:rPr>
        <w:t>1</w:t>
      </w:r>
      <w:r w:rsidR="00A00A6C">
        <w:rPr>
          <w:rFonts w:ascii="Times New Roman" w:hAnsi="Times New Roman"/>
          <w:sz w:val="22"/>
          <w:szCs w:val="22"/>
        </w:rPr>
        <w:t xml:space="preserve"> tejto Zmluvy</w:t>
      </w:r>
      <w:r w:rsidRPr="0013716A">
        <w:rPr>
          <w:rFonts w:ascii="Times New Roman" w:hAnsi="Times New Roman"/>
          <w:sz w:val="22"/>
          <w:szCs w:val="22"/>
        </w:rPr>
        <w:t>.</w:t>
      </w:r>
    </w:p>
    <w:p w14:paraId="6D78ECB5" w14:textId="77777777" w:rsidR="005A1FAD" w:rsidRPr="0013716A" w:rsidRDefault="005A1FAD" w:rsidP="005A1FAD">
      <w:pPr>
        <w:tabs>
          <w:tab w:val="clear" w:pos="2160"/>
          <w:tab w:val="clear" w:pos="2880"/>
          <w:tab w:val="clear" w:pos="4500"/>
          <w:tab w:val="left" w:pos="567"/>
        </w:tabs>
        <w:ind w:left="567"/>
        <w:jc w:val="both"/>
        <w:rPr>
          <w:rFonts w:ascii="Times New Roman" w:hAnsi="Times New Roman"/>
          <w:sz w:val="22"/>
          <w:szCs w:val="22"/>
        </w:rPr>
      </w:pPr>
    </w:p>
    <w:p w14:paraId="531DD224" w14:textId="77777777" w:rsidR="005A1FAD" w:rsidRPr="0013716A" w:rsidRDefault="005A1FAD" w:rsidP="005A1FAD">
      <w:pPr>
        <w:numPr>
          <w:ilvl w:val="1"/>
          <w:numId w:val="4"/>
        </w:numPr>
        <w:tabs>
          <w:tab w:val="clear" w:pos="2160"/>
          <w:tab w:val="clear" w:pos="2880"/>
          <w:tab w:val="clear" w:pos="4500"/>
          <w:tab w:val="left" w:pos="567"/>
        </w:tabs>
        <w:ind w:left="567" w:hanging="567"/>
        <w:jc w:val="both"/>
        <w:rPr>
          <w:rFonts w:ascii="Times New Roman" w:hAnsi="Times New Roman"/>
          <w:sz w:val="22"/>
          <w:szCs w:val="22"/>
        </w:rPr>
      </w:pPr>
      <w:r w:rsidRPr="0013716A">
        <w:rPr>
          <w:rFonts w:ascii="Times New Roman" w:hAnsi="Times New Roman"/>
          <w:sz w:val="22"/>
          <w:szCs w:val="22"/>
        </w:rPr>
        <w:t>Objednávateľ sa zaväzuje hlásiť Incidenty len prostredníctvom zamestnancov so zodpovedajúcou kvalifikáciou v oblasti informačných technológií.</w:t>
      </w:r>
    </w:p>
    <w:p w14:paraId="3A13889E" w14:textId="77777777" w:rsidR="005A1FAD" w:rsidRPr="0013716A" w:rsidRDefault="005A1FAD" w:rsidP="005A1FAD">
      <w:pPr>
        <w:tabs>
          <w:tab w:val="clear" w:pos="2160"/>
          <w:tab w:val="clear" w:pos="2880"/>
          <w:tab w:val="clear" w:pos="4500"/>
          <w:tab w:val="left" w:pos="567"/>
        </w:tabs>
        <w:jc w:val="both"/>
        <w:rPr>
          <w:rFonts w:ascii="Times New Roman" w:hAnsi="Times New Roman"/>
          <w:sz w:val="22"/>
          <w:szCs w:val="22"/>
        </w:rPr>
      </w:pPr>
    </w:p>
    <w:p w14:paraId="1A6CF190" w14:textId="77777777" w:rsidR="005A1FAD" w:rsidRPr="0013716A" w:rsidRDefault="005A1FAD" w:rsidP="005A1FAD">
      <w:pPr>
        <w:numPr>
          <w:ilvl w:val="1"/>
          <w:numId w:val="4"/>
        </w:numPr>
        <w:tabs>
          <w:tab w:val="clear" w:pos="2160"/>
          <w:tab w:val="clear" w:pos="2880"/>
          <w:tab w:val="clear" w:pos="4500"/>
          <w:tab w:val="left" w:pos="567"/>
        </w:tabs>
        <w:ind w:left="567" w:hanging="567"/>
        <w:jc w:val="both"/>
        <w:rPr>
          <w:rFonts w:ascii="Times New Roman" w:hAnsi="Times New Roman"/>
          <w:sz w:val="22"/>
          <w:szCs w:val="22"/>
        </w:rPr>
      </w:pPr>
      <w:r w:rsidRPr="0013716A">
        <w:rPr>
          <w:rFonts w:ascii="Times New Roman" w:hAnsi="Times New Roman"/>
          <w:sz w:val="22"/>
          <w:szCs w:val="22"/>
        </w:rPr>
        <w:t>Každý z nahlásených Incidentov musí byť Poskytovateľom spracovaný. V prípade nesprávne určenej úrovne závažnosti Incidentu môže Poskytovateľ navrhnúť zmenu úrovne závažnosti Incidentu.</w:t>
      </w:r>
    </w:p>
    <w:p w14:paraId="607BE4D2" w14:textId="77777777" w:rsidR="005A1FAD" w:rsidRPr="0013716A" w:rsidRDefault="005A1FAD" w:rsidP="005A1FAD">
      <w:pPr>
        <w:jc w:val="center"/>
        <w:rPr>
          <w:rFonts w:ascii="Times New Roman" w:hAnsi="Times New Roman"/>
          <w:sz w:val="22"/>
          <w:szCs w:val="22"/>
        </w:rPr>
      </w:pPr>
    </w:p>
    <w:p w14:paraId="0C063F62" w14:textId="77777777" w:rsidR="005A1FAD" w:rsidRPr="001848E2" w:rsidRDefault="005A1FAD" w:rsidP="001848E2">
      <w:pPr>
        <w:pStyle w:val="Nadpis2"/>
        <w:rPr>
          <w:sz w:val="24"/>
        </w:rPr>
      </w:pPr>
      <w:r w:rsidRPr="001848E2">
        <w:rPr>
          <w:sz w:val="24"/>
        </w:rPr>
        <w:t>Článok 6 – Informačná bezpečnosť</w:t>
      </w:r>
    </w:p>
    <w:p w14:paraId="66BA4613" w14:textId="77777777" w:rsidR="005A1FAD" w:rsidRPr="0013716A" w:rsidRDefault="005A1FAD" w:rsidP="005A1FAD">
      <w:pPr>
        <w:jc w:val="both"/>
        <w:rPr>
          <w:rFonts w:ascii="Times New Roman" w:hAnsi="Times New Roman"/>
          <w:sz w:val="22"/>
          <w:szCs w:val="22"/>
        </w:rPr>
      </w:pPr>
    </w:p>
    <w:p w14:paraId="30BE5694" w14:textId="7F12ED44" w:rsidR="005A1FAD" w:rsidRPr="00041417" w:rsidRDefault="005A1FAD" w:rsidP="00B12C8A">
      <w:pPr>
        <w:tabs>
          <w:tab w:val="clear" w:pos="2160"/>
          <w:tab w:val="clear" w:pos="2880"/>
          <w:tab w:val="clear" w:pos="4500"/>
        </w:tabs>
        <w:ind w:left="567"/>
        <w:jc w:val="both"/>
        <w:rPr>
          <w:rFonts w:ascii="Times New Roman" w:hAnsi="Times New Roman"/>
          <w:sz w:val="22"/>
          <w:szCs w:val="22"/>
        </w:rPr>
      </w:pPr>
      <w:r w:rsidRPr="00FE597D">
        <w:rPr>
          <w:rFonts w:ascii="Times New Roman" w:hAnsi="Times New Roman"/>
          <w:sz w:val="22"/>
          <w:szCs w:val="22"/>
        </w:rPr>
        <w:t xml:space="preserve">Zmluvné strany sa dohodli, že Poskytovateľ je povinný vykonávať </w:t>
      </w:r>
      <w:r w:rsidR="004B61A3">
        <w:rPr>
          <w:rFonts w:ascii="Times New Roman" w:hAnsi="Times New Roman"/>
          <w:sz w:val="22"/>
          <w:szCs w:val="22"/>
        </w:rPr>
        <w:t>S</w:t>
      </w:r>
      <w:r w:rsidR="004B61A3" w:rsidRPr="00FE597D">
        <w:rPr>
          <w:rFonts w:ascii="Times New Roman" w:hAnsi="Times New Roman"/>
          <w:sz w:val="22"/>
          <w:szCs w:val="22"/>
        </w:rPr>
        <w:t xml:space="preserve">lužby </w:t>
      </w:r>
      <w:r w:rsidRPr="00FE597D">
        <w:rPr>
          <w:rFonts w:ascii="Times New Roman" w:hAnsi="Times New Roman"/>
          <w:sz w:val="22"/>
          <w:szCs w:val="22"/>
        </w:rPr>
        <w:t>v zmysle tejto Zmluvy podľa štandardov uvedených vo Výnose Ministerstva financií Slovenskej republiky č.</w:t>
      </w:r>
      <w:r w:rsidR="008A2FE9" w:rsidRPr="00FE597D">
        <w:rPr>
          <w:rFonts w:ascii="Times New Roman" w:hAnsi="Times New Roman"/>
          <w:sz w:val="22"/>
          <w:szCs w:val="22"/>
        </w:rPr>
        <w:t xml:space="preserve"> </w:t>
      </w:r>
      <w:r w:rsidRPr="00FE597D">
        <w:rPr>
          <w:rFonts w:ascii="Times New Roman" w:hAnsi="Times New Roman"/>
          <w:sz w:val="22"/>
          <w:szCs w:val="22"/>
        </w:rPr>
        <w:t>55/2014 Z. z. o štandardoch pre informačné systémy verejnej správy</w:t>
      </w:r>
      <w:r w:rsidR="00CB23A0">
        <w:rPr>
          <w:rFonts w:ascii="Times New Roman" w:hAnsi="Times New Roman"/>
          <w:sz w:val="22"/>
          <w:szCs w:val="22"/>
        </w:rPr>
        <w:t xml:space="preserve"> v znení neskorších predpisov</w:t>
      </w:r>
      <w:r w:rsidRPr="00FE597D">
        <w:rPr>
          <w:rFonts w:ascii="Times New Roman" w:hAnsi="Times New Roman"/>
          <w:sz w:val="22"/>
          <w:szCs w:val="22"/>
        </w:rPr>
        <w:t xml:space="preserve"> </w:t>
      </w:r>
      <w:r w:rsidR="00CB23A0">
        <w:rPr>
          <w:rFonts w:ascii="Times New Roman" w:hAnsi="Times New Roman"/>
          <w:sz w:val="22"/>
          <w:szCs w:val="22"/>
        </w:rPr>
        <w:t xml:space="preserve">platnom a účinnom podľa § 32 </w:t>
      </w:r>
      <w:r w:rsidR="00041417">
        <w:rPr>
          <w:rFonts w:ascii="Times New Roman" w:hAnsi="Times New Roman"/>
          <w:sz w:val="22"/>
          <w:szCs w:val="22"/>
        </w:rPr>
        <w:t xml:space="preserve">zákona č. 95/2019 Z. z. </w:t>
      </w:r>
      <w:r w:rsidR="00041417" w:rsidRPr="00041417">
        <w:rPr>
          <w:rFonts w:ascii="Times New Roman" w:hAnsi="Times New Roman"/>
          <w:bCs/>
          <w:sz w:val="22"/>
          <w:szCs w:val="22"/>
        </w:rPr>
        <w:t>o informačných technológiách vo verejnej správe a o zmene a doplnení niektorých zákonov</w:t>
      </w:r>
      <w:r w:rsidRPr="00FE597D">
        <w:rPr>
          <w:rFonts w:ascii="Times New Roman" w:hAnsi="Times New Roman"/>
          <w:sz w:val="22"/>
          <w:szCs w:val="22"/>
        </w:rPr>
        <w:t xml:space="preserve">, resp. podľa ďalšieho </w:t>
      </w:r>
      <w:r w:rsidR="00EB108D">
        <w:rPr>
          <w:rFonts w:ascii="Times New Roman" w:hAnsi="Times New Roman"/>
          <w:sz w:val="22"/>
          <w:szCs w:val="22"/>
        </w:rPr>
        <w:t>všeobecne záväzného právneho predpisu</w:t>
      </w:r>
      <w:r w:rsidRPr="00FE597D">
        <w:rPr>
          <w:rFonts w:ascii="Times New Roman" w:hAnsi="Times New Roman"/>
          <w:sz w:val="22"/>
          <w:szCs w:val="22"/>
        </w:rPr>
        <w:t>, ktorý bude vydaný po uzatvorení Zmluvy a ktorým bude doplnený alebo nahradený výnos uvedený v tomto článku Zmluvy.</w:t>
      </w:r>
    </w:p>
    <w:p w14:paraId="110C39FE" w14:textId="77777777" w:rsidR="005A1FAD" w:rsidRPr="001848E2" w:rsidRDefault="005A1FAD" w:rsidP="001848E2">
      <w:pPr>
        <w:pStyle w:val="Nadpis2"/>
        <w:rPr>
          <w:sz w:val="24"/>
        </w:rPr>
      </w:pPr>
      <w:r w:rsidRPr="001848E2">
        <w:rPr>
          <w:sz w:val="24"/>
        </w:rPr>
        <w:lastRenderedPageBreak/>
        <w:t>Článok 7 – Cena</w:t>
      </w:r>
    </w:p>
    <w:p w14:paraId="1D199107" w14:textId="77777777" w:rsidR="005A1FAD" w:rsidRPr="0013716A" w:rsidRDefault="005A1FAD" w:rsidP="005A1FAD">
      <w:pPr>
        <w:jc w:val="both"/>
        <w:rPr>
          <w:rFonts w:ascii="Times New Roman" w:hAnsi="Times New Roman"/>
          <w:b/>
          <w:i/>
          <w:sz w:val="22"/>
          <w:szCs w:val="22"/>
        </w:rPr>
      </w:pPr>
    </w:p>
    <w:p w14:paraId="78DD8584" w14:textId="7EFB4936" w:rsidR="005A1FAD" w:rsidRPr="0013716A" w:rsidRDefault="005A1FAD" w:rsidP="005A1FA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Objednávateľ je povinný uhrádzať Poskytovateľovi </w:t>
      </w:r>
      <w:r>
        <w:rPr>
          <w:rFonts w:ascii="Times New Roman" w:hAnsi="Times New Roman"/>
          <w:sz w:val="22"/>
          <w:szCs w:val="22"/>
        </w:rPr>
        <w:t>cenu</w:t>
      </w:r>
      <w:r w:rsidRPr="0013716A">
        <w:rPr>
          <w:rFonts w:ascii="Times New Roman" w:hAnsi="Times New Roman"/>
          <w:sz w:val="22"/>
          <w:szCs w:val="22"/>
        </w:rPr>
        <w:t xml:space="preserve"> za poskytnuté</w:t>
      </w:r>
      <w:r w:rsidR="00FB30D4">
        <w:rPr>
          <w:rFonts w:ascii="Times New Roman" w:hAnsi="Times New Roman"/>
          <w:sz w:val="22"/>
          <w:szCs w:val="22"/>
        </w:rPr>
        <w:t xml:space="preserve"> </w:t>
      </w:r>
      <w:r w:rsidR="00B12C8A">
        <w:rPr>
          <w:rFonts w:ascii="Times New Roman" w:hAnsi="Times New Roman"/>
          <w:sz w:val="22"/>
          <w:szCs w:val="22"/>
        </w:rPr>
        <w:t>S</w:t>
      </w:r>
      <w:r w:rsidR="008149BF">
        <w:rPr>
          <w:rFonts w:ascii="Times New Roman" w:hAnsi="Times New Roman"/>
          <w:sz w:val="22"/>
          <w:szCs w:val="22"/>
        </w:rPr>
        <w:t>lužby</w:t>
      </w:r>
      <w:r w:rsidRPr="0013716A">
        <w:rPr>
          <w:rFonts w:ascii="Times New Roman" w:hAnsi="Times New Roman"/>
          <w:sz w:val="22"/>
          <w:szCs w:val="22"/>
        </w:rPr>
        <w:t xml:space="preserve"> v </w:t>
      </w:r>
      <w:r w:rsidRPr="009E0FE2">
        <w:rPr>
          <w:rFonts w:ascii="Times New Roman" w:hAnsi="Times New Roman"/>
          <w:sz w:val="22"/>
          <w:szCs w:val="22"/>
        </w:rPr>
        <w:t xml:space="preserve">zmysle článku 3 Zmluvy vo výške určenej podľa </w:t>
      </w:r>
      <w:r w:rsidRPr="003146C9">
        <w:rPr>
          <w:rFonts w:ascii="Times New Roman" w:hAnsi="Times New Roman"/>
          <w:sz w:val="22"/>
          <w:szCs w:val="22"/>
        </w:rPr>
        <w:t xml:space="preserve">Prílohy č. </w:t>
      </w:r>
      <w:r w:rsidR="000C410A">
        <w:rPr>
          <w:rFonts w:ascii="Times New Roman" w:hAnsi="Times New Roman"/>
          <w:sz w:val="22"/>
          <w:szCs w:val="22"/>
        </w:rPr>
        <w:t>3</w:t>
      </w:r>
      <w:r w:rsidR="000C410A" w:rsidRPr="000C410A">
        <w:rPr>
          <w:rFonts w:ascii="Times New Roman" w:hAnsi="Times New Roman"/>
          <w:sz w:val="22"/>
          <w:szCs w:val="22"/>
        </w:rPr>
        <w:t xml:space="preserve"> </w:t>
      </w:r>
      <w:r w:rsidRPr="009E0FE2">
        <w:rPr>
          <w:rFonts w:ascii="Times New Roman" w:hAnsi="Times New Roman"/>
          <w:sz w:val="22"/>
          <w:szCs w:val="22"/>
        </w:rPr>
        <w:t>tejto Zmluvy a </w:t>
      </w:r>
      <w:r w:rsidRPr="00E329BB">
        <w:rPr>
          <w:rFonts w:ascii="Times New Roman" w:hAnsi="Times New Roman"/>
          <w:sz w:val="22"/>
          <w:szCs w:val="22"/>
        </w:rPr>
        <w:t xml:space="preserve">príslušnú DPH podľa </w:t>
      </w:r>
      <w:r w:rsidR="00E329BB" w:rsidRPr="00E329BB">
        <w:rPr>
          <w:rFonts w:ascii="Times New Roman" w:hAnsi="Times New Roman"/>
          <w:sz w:val="22"/>
          <w:szCs w:val="22"/>
        </w:rPr>
        <w:t>všeobecne záväzných právnych</w:t>
      </w:r>
      <w:r w:rsidRPr="00E329BB">
        <w:rPr>
          <w:rFonts w:ascii="Times New Roman" w:hAnsi="Times New Roman"/>
          <w:sz w:val="22"/>
          <w:szCs w:val="22"/>
        </w:rPr>
        <w:t xml:space="preserve"> pr</w:t>
      </w:r>
      <w:r w:rsidRPr="0013716A">
        <w:rPr>
          <w:rFonts w:ascii="Times New Roman" w:hAnsi="Times New Roman"/>
          <w:sz w:val="22"/>
          <w:szCs w:val="22"/>
        </w:rPr>
        <w:t xml:space="preserve">ávnych </w:t>
      </w:r>
      <w:r w:rsidRPr="00E329BB">
        <w:rPr>
          <w:rFonts w:ascii="Times New Roman" w:hAnsi="Times New Roman"/>
          <w:sz w:val="22"/>
          <w:szCs w:val="22"/>
        </w:rPr>
        <w:t xml:space="preserve">predpisov </w:t>
      </w:r>
      <w:r w:rsidR="00E329BB" w:rsidRPr="00E329BB">
        <w:rPr>
          <w:rFonts w:ascii="Times New Roman" w:hAnsi="Times New Roman"/>
          <w:sz w:val="22"/>
          <w:szCs w:val="22"/>
        </w:rPr>
        <w:t xml:space="preserve">platných na území Slovenskej republiky </w:t>
      </w:r>
      <w:r w:rsidRPr="00E329BB">
        <w:rPr>
          <w:rFonts w:ascii="Times New Roman" w:hAnsi="Times New Roman"/>
          <w:sz w:val="22"/>
          <w:szCs w:val="22"/>
        </w:rPr>
        <w:t>(ďalej</w:t>
      </w:r>
      <w:r w:rsidRPr="0013716A">
        <w:rPr>
          <w:rFonts w:ascii="Times New Roman" w:hAnsi="Times New Roman"/>
          <w:sz w:val="22"/>
          <w:szCs w:val="22"/>
        </w:rPr>
        <w:t xml:space="preserve"> len „</w:t>
      </w:r>
      <w:r w:rsidRPr="0013716A">
        <w:rPr>
          <w:rFonts w:ascii="Times New Roman" w:hAnsi="Times New Roman"/>
          <w:b/>
          <w:sz w:val="22"/>
          <w:szCs w:val="22"/>
        </w:rPr>
        <w:t>Cen</w:t>
      </w:r>
      <w:r>
        <w:rPr>
          <w:rFonts w:ascii="Times New Roman" w:hAnsi="Times New Roman"/>
          <w:b/>
          <w:sz w:val="22"/>
          <w:szCs w:val="22"/>
        </w:rPr>
        <w:t>a</w:t>
      </w:r>
      <w:r w:rsidRPr="0013716A">
        <w:rPr>
          <w:rFonts w:ascii="Times New Roman" w:hAnsi="Times New Roman"/>
          <w:sz w:val="22"/>
          <w:szCs w:val="22"/>
        </w:rPr>
        <w:t xml:space="preserve">“). </w:t>
      </w:r>
    </w:p>
    <w:p w14:paraId="65582032" w14:textId="77777777" w:rsidR="005A1FAD" w:rsidRPr="00B12C8A" w:rsidRDefault="005A1FAD" w:rsidP="005A1FAD">
      <w:pPr>
        <w:tabs>
          <w:tab w:val="clear" w:pos="2160"/>
          <w:tab w:val="clear" w:pos="2880"/>
          <w:tab w:val="clear" w:pos="4500"/>
          <w:tab w:val="left" w:pos="567"/>
        </w:tabs>
        <w:ind w:left="567"/>
        <w:jc w:val="both"/>
        <w:rPr>
          <w:rFonts w:ascii="Times New Roman" w:hAnsi="Times New Roman"/>
          <w:sz w:val="22"/>
          <w:szCs w:val="22"/>
        </w:rPr>
      </w:pPr>
    </w:p>
    <w:p w14:paraId="00D81920" w14:textId="71810DCC" w:rsidR="005A1FAD" w:rsidRPr="00FD6E8D" w:rsidRDefault="005A1FAD" w:rsidP="005A1FAD">
      <w:pPr>
        <w:numPr>
          <w:ilvl w:val="1"/>
          <w:numId w:val="18"/>
        </w:numPr>
        <w:tabs>
          <w:tab w:val="clear" w:pos="2160"/>
          <w:tab w:val="clear" w:pos="2880"/>
          <w:tab w:val="clear" w:pos="4500"/>
        </w:tabs>
        <w:ind w:left="567" w:hanging="567"/>
        <w:jc w:val="both"/>
        <w:rPr>
          <w:rFonts w:ascii="Times New Roman" w:hAnsi="Times New Roman"/>
          <w:sz w:val="22"/>
          <w:szCs w:val="22"/>
        </w:rPr>
      </w:pPr>
      <w:r w:rsidRPr="00B12C8A">
        <w:rPr>
          <w:rFonts w:ascii="Times New Roman" w:hAnsi="Times New Roman"/>
          <w:sz w:val="22"/>
          <w:szCs w:val="22"/>
        </w:rPr>
        <w:t xml:space="preserve">Objednávateľ je povinný uhrádzať </w:t>
      </w:r>
      <w:r w:rsidR="00A00A6C" w:rsidRPr="00B12C8A">
        <w:rPr>
          <w:rFonts w:ascii="Times New Roman" w:hAnsi="Times New Roman"/>
          <w:sz w:val="22"/>
          <w:szCs w:val="22"/>
        </w:rPr>
        <w:t xml:space="preserve">cenu </w:t>
      </w:r>
      <w:r w:rsidRPr="00B12C8A">
        <w:rPr>
          <w:rFonts w:ascii="Times New Roman" w:hAnsi="Times New Roman"/>
          <w:sz w:val="22"/>
          <w:szCs w:val="22"/>
        </w:rPr>
        <w:t xml:space="preserve">za poskytnuté </w:t>
      </w:r>
      <w:r w:rsidR="00FE7428" w:rsidRPr="00B12C8A">
        <w:rPr>
          <w:rFonts w:ascii="Times New Roman" w:hAnsi="Times New Roman"/>
          <w:sz w:val="22"/>
          <w:szCs w:val="22"/>
        </w:rPr>
        <w:t>Paušálne s</w:t>
      </w:r>
      <w:r w:rsidR="008149BF" w:rsidRPr="00B12C8A">
        <w:rPr>
          <w:rFonts w:ascii="Times New Roman" w:hAnsi="Times New Roman"/>
          <w:sz w:val="22"/>
          <w:szCs w:val="22"/>
        </w:rPr>
        <w:t>lužby</w:t>
      </w:r>
      <w:r w:rsidRPr="00B12C8A">
        <w:rPr>
          <w:rFonts w:ascii="Times New Roman" w:hAnsi="Times New Roman"/>
          <w:sz w:val="22"/>
          <w:szCs w:val="22"/>
        </w:rPr>
        <w:t xml:space="preserve"> a príslušnú DPH za </w:t>
      </w:r>
      <w:r w:rsidR="0051687D" w:rsidRPr="00B12C8A">
        <w:rPr>
          <w:rFonts w:ascii="Times New Roman" w:hAnsi="Times New Roman"/>
          <w:sz w:val="22"/>
          <w:szCs w:val="22"/>
        </w:rPr>
        <w:t>plnenia podľa článku 3 bod 3.</w:t>
      </w:r>
      <w:r w:rsidR="007A0C45" w:rsidRPr="00B12C8A">
        <w:rPr>
          <w:rFonts w:ascii="Times New Roman" w:hAnsi="Times New Roman"/>
          <w:sz w:val="22"/>
          <w:szCs w:val="22"/>
        </w:rPr>
        <w:t>2.</w:t>
      </w:r>
      <w:r w:rsidR="0051687D" w:rsidRPr="00B12C8A">
        <w:rPr>
          <w:rFonts w:ascii="Times New Roman" w:hAnsi="Times New Roman"/>
          <w:sz w:val="22"/>
          <w:szCs w:val="22"/>
        </w:rPr>
        <w:t xml:space="preserve">1 </w:t>
      </w:r>
      <w:r w:rsidRPr="00B12C8A">
        <w:rPr>
          <w:rFonts w:ascii="Times New Roman" w:hAnsi="Times New Roman"/>
          <w:sz w:val="22"/>
          <w:szCs w:val="22"/>
        </w:rPr>
        <w:t xml:space="preserve">tejto Zmluvy pravidelne mesačne vo forme mesačnej paušálnej </w:t>
      </w:r>
      <w:r w:rsidRPr="00FD6E8D">
        <w:rPr>
          <w:rFonts w:ascii="Times New Roman" w:hAnsi="Times New Roman"/>
          <w:sz w:val="22"/>
          <w:szCs w:val="22"/>
        </w:rPr>
        <w:t xml:space="preserve">platby, vo výške uvedenej v Prílohe č. </w:t>
      </w:r>
      <w:r w:rsidR="000C410A" w:rsidRPr="00FD6E8D">
        <w:rPr>
          <w:rFonts w:ascii="Times New Roman" w:hAnsi="Times New Roman"/>
          <w:sz w:val="22"/>
          <w:szCs w:val="22"/>
        </w:rPr>
        <w:t xml:space="preserve">3 </w:t>
      </w:r>
      <w:r w:rsidRPr="00FD6E8D">
        <w:rPr>
          <w:rFonts w:ascii="Times New Roman" w:hAnsi="Times New Roman"/>
          <w:sz w:val="22"/>
          <w:szCs w:val="22"/>
        </w:rPr>
        <w:t>Zmluvy.</w:t>
      </w:r>
    </w:p>
    <w:p w14:paraId="6D06024C" w14:textId="77777777" w:rsidR="0051687D" w:rsidRPr="00FD6E8D" w:rsidRDefault="0051687D" w:rsidP="0051687D">
      <w:pPr>
        <w:pStyle w:val="Odsekzoznamu"/>
        <w:rPr>
          <w:rFonts w:ascii="Times New Roman" w:hAnsi="Times New Roman"/>
          <w:sz w:val="22"/>
          <w:szCs w:val="22"/>
        </w:rPr>
      </w:pPr>
    </w:p>
    <w:p w14:paraId="6DEEFF82" w14:textId="727C3885" w:rsidR="0051687D" w:rsidRPr="00FD6E8D" w:rsidRDefault="0051687D" w:rsidP="0051687D">
      <w:pPr>
        <w:numPr>
          <w:ilvl w:val="1"/>
          <w:numId w:val="18"/>
        </w:numPr>
        <w:tabs>
          <w:tab w:val="clear" w:pos="2160"/>
          <w:tab w:val="clear" w:pos="2880"/>
          <w:tab w:val="clear" w:pos="4500"/>
        </w:tabs>
        <w:ind w:left="567" w:hanging="567"/>
        <w:jc w:val="both"/>
        <w:rPr>
          <w:rFonts w:ascii="Times New Roman" w:hAnsi="Times New Roman"/>
          <w:sz w:val="22"/>
          <w:szCs w:val="22"/>
        </w:rPr>
      </w:pPr>
      <w:r w:rsidRPr="00FD6E8D">
        <w:rPr>
          <w:rFonts w:ascii="Times New Roman" w:hAnsi="Times New Roman"/>
          <w:sz w:val="22"/>
          <w:szCs w:val="22"/>
        </w:rPr>
        <w:t xml:space="preserve">Objednávateľ je povinný uhrádzať cenu za </w:t>
      </w:r>
      <w:r w:rsidRPr="00B12C8A">
        <w:rPr>
          <w:rFonts w:ascii="Times New Roman" w:hAnsi="Times New Roman"/>
          <w:sz w:val="22"/>
          <w:szCs w:val="22"/>
        </w:rPr>
        <w:t xml:space="preserve">poskytnuté </w:t>
      </w:r>
      <w:r w:rsidR="008149BF" w:rsidRPr="00B12C8A">
        <w:rPr>
          <w:rFonts w:ascii="Times New Roman" w:hAnsi="Times New Roman"/>
          <w:sz w:val="22"/>
          <w:szCs w:val="22"/>
        </w:rPr>
        <w:t>Služby</w:t>
      </w:r>
      <w:r w:rsidR="00FB30D4" w:rsidRPr="00B12C8A">
        <w:rPr>
          <w:rFonts w:ascii="Times New Roman" w:hAnsi="Times New Roman"/>
          <w:sz w:val="22"/>
          <w:szCs w:val="22"/>
        </w:rPr>
        <w:t xml:space="preserve"> na objednávku</w:t>
      </w:r>
      <w:r w:rsidR="008149BF" w:rsidRPr="00B12C8A">
        <w:rPr>
          <w:rFonts w:ascii="Times New Roman" w:hAnsi="Times New Roman"/>
          <w:sz w:val="22"/>
          <w:szCs w:val="22"/>
        </w:rPr>
        <w:t xml:space="preserve"> </w:t>
      </w:r>
      <w:r w:rsidRPr="00B12C8A">
        <w:rPr>
          <w:rFonts w:ascii="Times New Roman" w:hAnsi="Times New Roman"/>
          <w:sz w:val="22"/>
          <w:szCs w:val="22"/>
        </w:rPr>
        <w:t>podľa článku 3 bod 3.2</w:t>
      </w:r>
      <w:r w:rsidR="007A0C45" w:rsidRPr="00B12C8A">
        <w:rPr>
          <w:rFonts w:ascii="Times New Roman" w:hAnsi="Times New Roman"/>
          <w:sz w:val="22"/>
          <w:szCs w:val="22"/>
        </w:rPr>
        <w:t>.2</w:t>
      </w:r>
      <w:r w:rsidRPr="00B12C8A">
        <w:rPr>
          <w:rFonts w:ascii="Times New Roman" w:hAnsi="Times New Roman"/>
          <w:sz w:val="22"/>
          <w:szCs w:val="22"/>
        </w:rPr>
        <w:t xml:space="preserve"> tejto Zmluvy na základe</w:t>
      </w:r>
      <w:r w:rsidR="00704BBE" w:rsidRPr="00B12C8A">
        <w:rPr>
          <w:rFonts w:ascii="Times New Roman" w:hAnsi="Times New Roman"/>
          <w:sz w:val="22"/>
          <w:szCs w:val="22"/>
        </w:rPr>
        <w:t xml:space="preserve"> faktúry vystavenej Poskytovateľom</w:t>
      </w:r>
      <w:r w:rsidR="00704BBE" w:rsidRPr="00FD6E8D">
        <w:rPr>
          <w:rFonts w:ascii="Times New Roman" w:hAnsi="Times New Roman"/>
          <w:sz w:val="22"/>
          <w:szCs w:val="22"/>
        </w:rPr>
        <w:t>, ktorej prílohou bude akceptačný protokol potvrdzujúci rozsah poskytnutých plnení</w:t>
      </w:r>
      <w:r w:rsidR="00E01B33" w:rsidRPr="00FD6E8D">
        <w:rPr>
          <w:rFonts w:ascii="Times New Roman" w:hAnsi="Times New Roman"/>
          <w:sz w:val="22"/>
          <w:szCs w:val="22"/>
        </w:rPr>
        <w:t>, ak táto Zmluva neurčuje inak</w:t>
      </w:r>
      <w:r w:rsidRPr="00FD6E8D">
        <w:rPr>
          <w:rFonts w:ascii="Times New Roman" w:hAnsi="Times New Roman"/>
          <w:sz w:val="22"/>
          <w:szCs w:val="22"/>
        </w:rPr>
        <w:t>.</w:t>
      </w:r>
      <w:r w:rsidR="00704BBE" w:rsidRPr="00FD6E8D">
        <w:rPr>
          <w:rFonts w:ascii="Times New Roman" w:hAnsi="Times New Roman"/>
          <w:sz w:val="22"/>
          <w:szCs w:val="22"/>
        </w:rPr>
        <w:t xml:space="preserve"> </w:t>
      </w:r>
    </w:p>
    <w:p w14:paraId="7D4896DF" w14:textId="77777777" w:rsidR="005A1FAD" w:rsidRPr="00FD6E8D" w:rsidRDefault="005A1FAD" w:rsidP="005A1FAD">
      <w:pPr>
        <w:tabs>
          <w:tab w:val="clear" w:pos="2160"/>
          <w:tab w:val="clear" w:pos="2880"/>
          <w:tab w:val="clear" w:pos="4500"/>
          <w:tab w:val="left" w:pos="993"/>
        </w:tabs>
        <w:ind w:left="993"/>
        <w:jc w:val="both"/>
        <w:rPr>
          <w:rFonts w:ascii="Times New Roman" w:hAnsi="Times New Roman"/>
          <w:sz w:val="22"/>
          <w:szCs w:val="22"/>
        </w:rPr>
      </w:pPr>
    </w:p>
    <w:p w14:paraId="64D0D655" w14:textId="77777777" w:rsidR="005A1FAD" w:rsidRPr="00FD6E8D" w:rsidRDefault="005A1FAD" w:rsidP="005A1FAD">
      <w:pPr>
        <w:numPr>
          <w:ilvl w:val="1"/>
          <w:numId w:val="18"/>
        </w:numPr>
        <w:tabs>
          <w:tab w:val="clear" w:pos="2160"/>
          <w:tab w:val="clear" w:pos="2880"/>
          <w:tab w:val="clear" w:pos="4500"/>
        </w:tabs>
        <w:ind w:left="567" w:hanging="567"/>
        <w:jc w:val="both"/>
        <w:rPr>
          <w:rFonts w:ascii="Times New Roman" w:hAnsi="Times New Roman"/>
          <w:sz w:val="22"/>
          <w:szCs w:val="22"/>
        </w:rPr>
      </w:pPr>
      <w:r w:rsidRPr="00FD6E8D">
        <w:rPr>
          <w:rFonts w:ascii="Times New Roman" w:hAnsi="Times New Roman"/>
          <w:sz w:val="22"/>
          <w:szCs w:val="22"/>
        </w:rPr>
        <w:t>Objednávateľ uhradí Poskytovateľovi cenu za poskytnuté plnenia na základe faktúry vystavenej Poskytovateľom. Poskytovateľ je oprávnený faktúry vystavovať vždy k poslednému</w:t>
      </w:r>
      <w:r w:rsidR="00412515" w:rsidRPr="00FD6E8D">
        <w:rPr>
          <w:rFonts w:ascii="Times New Roman" w:hAnsi="Times New Roman"/>
          <w:sz w:val="22"/>
          <w:szCs w:val="22"/>
        </w:rPr>
        <w:t xml:space="preserve"> dňu mesiaca</w:t>
      </w:r>
      <w:r w:rsidRPr="00FD6E8D">
        <w:rPr>
          <w:rFonts w:ascii="Times New Roman" w:hAnsi="Times New Roman"/>
          <w:sz w:val="22"/>
          <w:szCs w:val="22"/>
        </w:rPr>
        <w:t>, v ktorom boli Plnenia Poskytnuté.</w:t>
      </w:r>
    </w:p>
    <w:p w14:paraId="3ABB60DB" w14:textId="77777777" w:rsidR="005A1FAD" w:rsidRPr="00FD6E8D" w:rsidRDefault="005A1FAD" w:rsidP="005A1FAD">
      <w:pPr>
        <w:tabs>
          <w:tab w:val="clear" w:pos="2160"/>
          <w:tab w:val="clear" w:pos="2880"/>
          <w:tab w:val="clear" w:pos="4500"/>
          <w:tab w:val="left" w:pos="567"/>
        </w:tabs>
        <w:ind w:left="567"/>
        <w:jc w:val="both"/>
        <w:rPr>
          <w:rFonts w:ascii="Times New Roman" w:hAnsi="Times New Roman"/>
          <w:sz w:val="22"/>
          <w:szCs w:val="22"/>
        </w:rPr>
      </w:pPr>
    </w:p>
    <w:p w14:paraId="417F9391" w14:textId="77777777" w:rsidR="005A1FAD" w:rsidRPr="00FD6E8D" w:rsidRDefault="005A1FAD" w:rsidP="005A1FAD">
      <w:pPr>
        <w:numPr>
          <w:ilvl w:val="1"/>
          <w:numId w:val="18"/>
        </w:numPr>
        <w:tabs>
          <w:tab w:val="clear" w:pos="2160"/>
          <w:tab w:val="clear" w:pos="2880"/>
          <w:tab w:val="clear" w:pos="4500"/>
        </w:tabs>
        <w:ind w:left="567" w:hanging="567"/>
        <w:jc w:val="both"/>
        <w:rPr>
          <w:rFonts w:ascii="Times New Roman" w:hAnsi="Times New Roman"/>
          <w:sz w:val="22"/>
          <w:szCs w:val="22"/>
        </w:rPr>
      </w:pPr>
      <w:r w:rsidRPr="00FD6E8D">
        <w:rPr>
          <w:rFonts w:ascii="Times New Roman" w:hAnsi="Times New Roman"/>
          <w:sz w:val="22"/>
          <w:szCs w:val="22"/>
        </w:rPr>
        <w:t>Faktúra musí byť Objednávateľovi doručená v troch (3) exemplároch v slovenskom jazyku a musí obsahovať náležitosti podľa zákonom č. 222/2004 Z. z. o dani z pridanej hodnoty v znení neskorších predpisov a nasledujúce údaje:</w:t>
      </w:r>
    </w:p>
    <w:p w14:paraId="564CEBA1" w14:textId="77777777" w:rsidR="005A1FAD" w:rsidRPr="00FD6E8D" w:rsidRDefault="005A1FAD" w:rsidP="005A1FAD">
      <w:pPr>
        <w:tabs>
          <w:tab w:val="clear" w:pos="2160"/>
          <w:tab w:val="clear" w:pos="2880"/>
          <w:tab w:val="clear" w:pos="4500"/>
          <w:tab w:val="left" w:pos="567"/>
        </w:tabs>
        <w:ind w:left="567"/>
        <w:jc w:val="both"/>
        <w:rPr>
          <w:rFonts w:ascii="Times New Roman" w:hAnsi="Times New Roman"/>
          <w:sz w:val="22"/>
          <w:szCs w:val="22"/>
        </w:rPr>
      </w:pPr>
    </w:p>
    <w:p w14:paraId="5FF8640A" w14:textId="6B58932E" w:rsidR="005A1FAD" w:rsidRPr="00FD6E8D" w:rsidRDefault="00DA7FDE" w:rsidP="005A1FAD">
      <w:pPr>
        <w:numPr>
          <w:ilvl w:val="2"/>
          <w:numId w:val="6"/>
        </w:numPr>
        <w:tabs>
          <w:tab w:val="clear" w:pos="2160"/>
          <w:tab w:val="clear" w:pos="2880"/>
          <w:tab w:val="clear" w:pos="4500"/>
          <w:tab w:val="left" w:pos="993"/>
        </w:tabs>
        <w:ind w:left="993" w:hanging="426"/>
        <w:jc w:val="both"/>
        <w:rPr>
          <w:rFonts w:ascii="Times New Roman" w:hAnsi="Times New Roman"/>
          <w:sz w:val="22"/>
          <w:szCs w:val="22"/>
        </w:rPr>
      </w:pPr>
      <w:r w:rsidRPr="00FD6E8D">
        <w:rPr>
          <w:rFonts w:ascii="Times New Roman" w:hAnsi="Times New Roman"/>
          <w:sz w:val="22"/>
          <w:szCs w:val="22"/>
        </w:rPr>
        <w:t xml:space="preserve">číslo </w:t>
      </w:r>
      <w:r w:rsidR="005A1FAD" w:rsidRPr="00FD6E8D">
        <w:rPr>
          <w:rFonts w:ascii="Times New Roman" w:hAnsi="Times New Roman"/>
          <w:sz w:val="22"/>
          <w:szCs w:val="22"/>
        </w:rPr>
        <w:t xml:space="preserve">tejto Zmluvy, </w:t>
      </w:r>
    </w:p>
    <w:p w14:paraId="5722CAB1" w14:textId="4013429F" w:rsidR="005A1FAD" w:rsidRPr="00FD6E8D" w:rsidRDefault="00DA7FDE" w:rsidP="005A1FAD">
      <w:pPr>
        <w:numPr>
          <w:ilvl w:val="2"/>
          <w:numId w:val="6"/>
        </w:numPr>
        <w:tabs>
          <w:tab w:val="clear" w:pos="2160"/>
          <w:tab w:val="clear" w:pos="2880"/>
          <w:tab w:val="clear" w:pos="4500"/>
          <w:tab w:val="left" w:pos="993"/>
        </w:tabs>
        <w:ind w:left="993" w:hanging="426"/>
        <w:jc w:val="both"/>
        <w:rPr>
          <w:rFonts w:ascii="Times New Roman" w:hAnsi="Times New Roman"/>
          <w:sz w:val="22"/>
          <w:szCs w:val="22"/>
        </w:rPr>
      </w:pPr>
      <w:r w:rsidRPr="00FD6E8D">
        <w:rPr>
          <w:rFonts w:ascii="Times New Roman" w:hAnsi="Times New Roman"/>
          <w:sz w:val="22"/>
          <w:szCs w:val="22"/>
        </w:rPr>
        <w:t xml:space="preserve">identifikácia </w:t>
      </w:r>
      <w:r w:rsidR="005A1FAD" w:rsidRPr="00FD6E8D">
        <w:rPr>
          <w:rFonts w:ascii="Times New Roman" w:hAnsi="Times New Roman"/>
          <w:sz w:val="22"/>
          <w:szCs w:val="22"/>
        </w:rPr>
        <w:t xml:space="preserve">fakturovaného plnenia podľa </w:t>
      </w:r>
      <w:r w:rsidR="009E0FE2" w:rsidRPr="00FD6E8D">
        <w:rPr>
          <w:rFonts w:ascii="Times New Roman" w:hAnsi="Times New Roman"/>
          <w:sz w:val="22"/>
          <w:szCs w:val="22"/>
        </w:rPr>
        <w:t xml:space="preserve">článku </w:t>
      </w:r>
      <w:r w:rsidR="005A1FAD" w:rsidRPr="00FD6E8D">
        <w:rPr>
          <w:rFonts w:ascii="Times New Roman" w:hAnsi="Times New Roman"/>
          <w:sz w:val="22"/>
          <w:szCs w:val="22"/>
        </w:rPr>
        <w:t>3 tejto Zmluvy.</w:t>
      </w:r>
    </w:p>
    <w:p w14:paraId="6CC6DA30" w14:textId="77777777" w:rsidR="005A1FAD" w:rsidRPr="00FD6E8D" w:rsidRDefault="005A1FAD" w:rsidP="005A1FAD">
      <w:pPr>
        <w:tabs>
          <w:tab w:val="clear" w:pos="2160"/>
          <w:tab w:val="clear" w:pos="2880"/>
          <w:tab w:val="clear" w:pos="4500"/>
          <w:tab w:val="left" w:pos="993"/>
        </w:tabs>
        <w:ind w:left="993"/>
        <w:jc w:val="both"/>
        <w:rPr>
          <w:rFonts w:ascii="Times New Roman" w:hAnsi="Times New Roman"/>
          <w:sz w:val="22"/>
          <w:szCs w:val="22"/>
        </w:rPr>
      </w:pPr>
    </w:p>
    <w:p w14:paraId="23AD673D" w14:textId="40BC09B2" w:rsidR="005A1FAD" w:rsidRDefault="005A1FAD" w:rsidP="005A1FAD">
      <w:pPr>
        <w:numPr>
          <w:ilvl w:val="1"/>
          <w:numId w:val="18"/>
        </w:numPr>
        <w:tabs>
          <w:tab w:val="clear" w:pos="2160"/>
          <w:tab w:val="clear" w:pos="2880"/>
          <w:tab w:val="clear" w:pos="4500"/>
        </w:tabs>
        <w:ind w:left="567" w:hanging="567"/>
        <w:jc w:val="both"/>
        <w:rPr>
          <w:rFonts w:ascii="Times New Roman" w:hAnsi="Times New Roman"/>
          <w:sz w:val="22"/>
          <w:szCs w:val="22"/>
        </w:rPr>
      </w:pPr>
      <w:r w:rsidRPr="00FD6E8D">
        <w:rPr>
          <w:rFonts w:ascii="Times New Roman" w:hAnsi="Times New Roman"/>
          <w:sz w:val="22"/>
          <w:szCs w:val="22"/>
        </w:rPr>
        <w:t xml:space="preserve">Splatnosť faktúry, ktorá bude mať náležitosti daňového dokladu, je 30 kalendárnych dní a začne plynúť po jej doručení </w:t>
      </w:r>
      <w:r w:rsidRPr="00FD6E8D">
        <w:rPr>
          <w:rFonts w:ascii="Times New Roman" w:hAnsi="Times New Roman"/>
          <w:sz w:val="22"/>
          <w:szCs w:val="22"/>
        </w:rPr>
        <w:t xml:space="preserve">Objednávateľovi. Faktúra sa považuje za zaplatenú dňom </w:t>
      </w:r>
      <w:r w:rsidR="00041417">
        <w:rPr>
          <w:rFonts w:ascii="Times New Roman" w:hAnsi="Times New Roman"/>
          <w:sz w:val="22"/>
          <w:szCs w:val="22"/>
        </w:rPr>
        <w:t>od</w:t>
      </w:r>
      <w:r w:rsidRPr="00FD6E8D">
        <w:rPr>
          <w:rFonts w:ascii="Times New Roman" w:hAnsi="Times New Roman"/>
          <w:sz w:val="22"/>
          <w:szCs w:val="22"/>
        </w:rPr>
        <w:t>písania</w:t>
      </w:r>
      <w:r w:rsidRPr="0013716A">
        <w:rPr>
          <w:rFonts w:ascii="Times New Roman" w:hAnsi="Times New Roman"/>
          <w:sz w:val="22"/>
          <w:szCs w:val="22"/>
        </w:rPr>
        <w:t xml:space="preserve"> fakturovanej sumy vrátane DPH </w:t>
      </w:r>
      <w:r w:rsidR="00041417">
        <w:rPr>
          <w:rFonts w:ascii="Times New Roman" w:hAnsi="Times New Roman"/>
          <w:sz w:val="22"/>
          <w:szCs w:val="22"/>
        </w:rPr>
        <w:t>z účtu Objednávateľa</w:t>
      </w:r>
      <w:r w:rsidRPr="0013716A">
        <w:rPr>
          <w:rFonts w:ascii="Times New Roman" w:hAnsi="Times New Roman"/>
          <w:sz w:val="22"/>
          <w:szCs w:val="22"/>
        </w:rPr>
        <w:t xml:space="preserve">. </w:t>
      </w:r>
    </w:p>
    <w:p w14:paraId="525F2EF6" w14:textId="77777777" w:rsidR="00041417" w:rsidRDefault="00041417" w:rsidP="006B1E76">
      <w:pPr>
        <w:tabs>
          <w:tab w:val="clear" w:pos="2160"/>
          <w:tab w:val="clear" w:pos="2880"/>
          <w:tab w:val="clear" w:pos="4500"/>
        </w:tabs>
        <w:ind w:left="567"/>
        <w:jc w:val="both"/>
        <w:rPr>
          <w:rFonts w:ascii="Times New Roman" w:hAnsi="Times New Roman"/>
          <w:sz w:val="22"/>
          <w:szCs w:val="22"/>
        </w:rPr>
      </w:pPr>
    </w:p>
    <w:p w14:paraId="2618A81E" w14:textId="257F0054" w:rsidR="00041417" w:rsidRPr="00545DF2" w:rsidRDefault="00041417" w:rsidP="005A1FAD">
      <w:pPr>
        <w:numPr>
          <w:ilvl w:val="1"/>
          <w:numId w:val="18"/>
        </w:numPr>
        <w:tabs>
          <w:tab w:val="clear" w:pos="2160"/>
          <w:tab w:val="clear" w:pos="2880"/>
          <w:tab w:val="clear" w:pos="4500"/>
        </w:tabs>
        <w:ind w:left="567" w:hanging="567"/>
        <w:jc w:val="both"/>
        <w:rPr>
          <w:rFonts w:ascii="Times New Roman" w:hAnsi="Times New Roman"/>
          <w:sz w:val="22"/>
          <w:szCs w:val="22"/>
        </w:rPr>
      </w:pPr>
      <w:r w:rsidRPr="006B1E76">
        <w:rPr>
          <w:rFonts w:ascii="Times New Roman" w:hAnsi="Times New Roman"/>
          <w:sz w:val="22"/>
          <w:szCs w:val="22"/>
        </w:rPr>
        <w:t xml:space="preserve">Ak predložená faktúra nebude vystavená v súlade s touto </w:t>
      </w:r>
      <w:r>
        <w:rPr>
          <w:rFonts w:ascii="Times New Roman" w:hAnsi="Times New Roman"/>
          <w:sz w:val="22"/>
          <w:szCs w:val="22"/>
        </w:rPr>
        <w:t>Z</w:t>
      </w:r>
      <w:r w:rsidRPr="006B1E76">
        <w:rPr>
          <w:rFonts w:ascii="Times New Roman" w:hAnsi="Times New Roman"/>
          <w:sz w:val="22"/>
          <w:szCs w:val="22"/>
        </w:rPr>
        <w:t>mluvou</w:t>
      </w:r>
      <w:r w:rsidRPr="00545DF2">
        <w:rPr>
          <w:rFonts w:ascii="Times New Roman" w:hAnsi="Times New Roman"/>
          <w:sz w:val="22"/>
          <w:szCs w:val="22"/>
        </w:rPr>
        <w:t xml:space="preserve">, </w:t>
      </w:r>
      <w:r>
        <w:rPr>
          <w:rFonts w:ascii="Times New Roman" w:hAnsi="Times New Roman"/>
          <w:sz w:val="22"/>
          <w:szCs w:val="22"/>
        </w:rPr>
        <w:t>Objednávateľ</w:t>
      </w:r>
      <w:r w:rsidRPr="006B1E76">
        <w:rPr>
          <w:rFonts w:ascii="Times New Roman" w:hAnsi="Times New Roman"/>
          <w:sz w:val="22"/>
          <w:szCs w:val="22"/>
        </w:rPr>
        <w:t xml:space="preserve"> ju bezodkladne vráti </w:t>
      </w:r>
      <w:r>
        <w:rPr>
          <w:rFonts w:ascii="Times New Roman" w:hAnsi="Times New Roman"/>
          <w:sz w:val="22"/>
          <w:szCs w:val="22"/>
        </w:rPr>
        <w:t>Poskytovateľovi</w:t>
      </w:r>
      <w:r w:rsidRPr="006B1E76">
        <w:rPr>
          <w:rFonts w:ascii="Times New Roman" w:hAnsi="Times New Roman"/>
          <w:sz w:val="22"/>
          <w:szCs w:val="22"/>
        </w:rPr>
        <w:t xml:space="preserve"> na doplnenie a/alebo prepracovanie s uvedením nedostatkov, ktoré</w:t>
      </w:r>
      <w:r w:rsidRPr="006B1E76">
        <w:rPr>
          <w:rFonts w:ascii="Times New Roman" w:hAnsi="Times New Roman"/>
          <w:color w:val="FF0000"/>
          <w:sz w:val="22"/>
          <w:szCs w:val="22"/>
        </w:rPr>
        <w:t xml:space="preserve"> </w:t>
      </w:r>
      <w:r w:rsidRPr="006B1E76">
        <w:rPr>
          <w:rFonts w:ascii="Times New Roman" w:hAnsi="Times New Roman"/>
          <w:sz w:val="22"/>
          <w:szCs w:val="22"/>
        </w:rPr>
        <w:t xml:space="preserve">sa majú odstrániť. Nová 30-dňová lehota splatnosti začne plynúť dňom nasledujúcim po dni, v ktorom bola riadne doplnená a/alebo prepracovaná faktúra doručená </w:t>
      </w:r>
      <w:r>
        <w:rPr>
          <w:rFonts w:ascii="Times New Roman" w:hAnsi="Times New Roman"/>
          <w:sz w:val="22"/>
          <w:szCs w:val="22"/>
        </w:rPr>
        <w:t>Objednávateľovi</w:t>
      </w:r>
      <w:r w:rsidRPr="006B1E76">
        <w:rPr>
          <w:rFonts w:ascii="Times New Roman" w:hAnsi="Times New Roman"/>
          <w:sz w:val="22"/>
          <w:szCs w:val="22"/>
        </w:rPr>
        <w:t>.</w:t>
      </w:r>
    </w:p>
    <w:p w14:paraId="4E5E561E" w14:textId="77777777" w:rsidR="005A1FAD" w:rsidRPr="0013716A" w:rsidRDefault="005A1FAD" w:rsidP="005A1FAD">
      <w:pPr>
        <w:tabs>
          <w:tab w:val="clear" w:pos="2160"/>
          <w:tab w:val="clear" w:pos="2880"/>
          <w:tab w:val="clear" w:pos="4500"/>
          <w:tab w:val="left" w:pos="567"/>
        </w:tabs>
        <w:ind w:left="567"/>
        <w:jc w:val="both"/>
        <w:rPr>
          <w:rFonts w:ascii="Times New Roman" w:hAnsi="Times New Roman"/>
          <w:sz w:val="22"/>
          <w:szCs w:val="22"/>
        </w:rPr>
      </w:pPr>
    </w:p>
    <w:p w14:paraId="141A9744" w14:textId="29714635" w:rsidR="005A1FAD" w:rsidRPr="0013716A" w:rsidRDefault="005A1FAD" w:rsidP="005A1FA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Platby, ktoré má zaplatiť Objednávateľ, sa uhradia na bankový účet, ktorý Poskytovateľ uviedol v tejto Zmluve.</w:t>
      </w:r>
    </w:p>
    <w:p w14:paraId="5B29C16D" w14:textId="77777777" w:rsidR="005A1FAD" w:rsidRPr="0013716A" w:rsidRDefault="005A1FAD" w:rsidP="005A1FAD">
      <w:pPr>
        <w:pStyle w:val="Odsekzoznamu"/>
        <w:rPr>
          <w:rFonts w:ascii="Times New Roman" w:hAnsi="Times New Roman"/>
          <w:sz w:val="22"/>
          <w:szCs w:val="22"/>
        </w:rPr>
      </w:pPr>
    </w:p>
    <w:p w14:paraId="6BEE5580" w14:textId="77777777" w:rsidR="005A1FAD" w:rsidRPr="001848E2" w:rsidRDefault="005A1FAD" w:rsidP="001848E2">
      <w:pPr>
        <w:pStyle w:val="Nadpis2"/>
        <w:rPr>
          <w:sz w:val="24"/>
        </w:rPr>
      </w:pPr>
      <w:r w:rsidRPr="000C410A">
        <w:rPr>
          <w:sz w:val="24"/>
        </w:rPr>
        <w:t>Článok 8 –</w:t>
      </w:r>
      <w:r w:rsidR="00412515" w:rsidRPr="000C410A">
        <w:rPr>
          <w:sz w:val="24"/>
        </w:rPr>
        <w:t xml:space="preserve">  </w:t>
      </w:r>
      <w:r w:rsidRPr="000C410A">
        <w:rPr>
          <w:sz w:val="24"/>
        </w:rPr>
        <w:t>Autorské práva</w:t>
      </w:r>
    </w:p>
    <w:p w14:paraId="315306B6" w14:textId="77777777" w:rsidR="005A1FAD" w:rsidRPr="00BC36DF" w:rsidRDefault="005A1FAD" w:rsidP="005A1FAD">
      <w:pPr>
        <w:tabs>
          <w:tab w:val="clear" w:pos="2160"/>
          <w:tab w:val="clear" w:pos="2880"/>
          <w:tab w:val="clear" w:pos="4500"/>
          <w:tab w:val="left" w:pos="567"/>
        </w:tabs>
        <w:ind w:left="567"/>
        <w:jc w:val="both"/>
        <w:rPr>
          <w:rFonts w:ascii="Times New Roman" w:hAnsi="Times New Roman"/>
          <w:sz w:val="22"/>
          <w:szCs w:val="22"/>
        </w:rPr>
      </w:pPr>
    </w:p>
    <w:p w14:paraId="59354DA8" w14:textId="77777777" w:rsidR="00412515" w:rsidRPr="00BC36DF" w:rsidRDefault="00412515" w:rsidP="00412515">
      <w:pPr>
        <w:pStyle w:val="Odsekzoznamu"/>
        <w:numPr>
          <w:ilvl w:val="0"/>
          <w:numId w:val="18"/>
        </w:numPr>
        <w:tabs>
          <w:tab w:val="clear" w:pos="2160"/>
          <w:tab w:val="clear" w:pos="2880"/>
          <w:tab w:val="clear" w:pos="4500"/>
        </w:tabs>
        <w:jc w:val="both"/>
        <w:rPr>
          <w:rFonts w:ascii="Times New Roman" w:hAnsi="Times New Roman"/>
          <w:vanish/>
          <w:sz w:val="22"/>
          <w:szCs w:val="22"/>
          <w:lang w:val="sk-SK"/>
        </w:rPr>
      </w:pPr>
    </w:p>
    <w:p w14:paraId="3B835897" w14:textId="11C8EC98" w:rsidR="008149BF" w:rsidRPr="008149BF" w:rsidRDefault="008149BF"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8149BF">
        <w:rPr>
          <w:rFonts w:ascii="Times New Roman" w:hAnsi="Times New Roman"/>
          <w:sz w:val="22"/>
          <w:szCs w:val="22"/>
        </w:rPr>
        <w:t xml:space="preserve">Poskytovateľom v rámci plnenia predmetu tejto </w:t>
      </w:r>
      <w:r w:rsidR="002A741D">
        <w:rPr>
          <w:rFonts w:ascii="Times New Roman" w:hAnsi="Times New Roman"/>
          <w:sz w:val="22"/>
          <w:szCs w:val="22"/>
        </w:rPr>
        <w:t>Zmluvy</w:t>
      </w:r>
      <w:r w:rsidRPr="008149BF">
        <w:rPr>
          <w:rFonts w:ascii="Times New Roman" w:hAnsi="Times New Roman"/>
          <w:sz w:val="22"/>
          <w:szCs w:val="22"/>
        </w:rPr>
        <w:t xml:space="preserve"> poskytované Služby, alebo ich časť, môže mať </w:t>
      </w:r>
      <w:r>
        <w:rPr>
          <w:rFonts w:ascii="Times New Roman" w:hAnsi="Times New Roman"/>
          <w:sz w:val="22"/>
          <w:szCs w:val="22"/>
        </w:rPr>
        <w:t>p</w:t>
      </w:r>
      <w:r w:rsidRPr="008149BF">
        <w:rPr>
          <w:rFonts w:ascii="Times New Roman" w:hAnsi="Times New Roman"/>
          <w:sz w:val="22"/>
          <w:szCs w:val="22"/>
        </w:rPr>
        <w:t xml:space="preserve">ovahu, prípadne môže zahŕňať jedno alebo viac autorských diel podľa Autorského zákona, ktoré boli </w:t>
      </w:r>
      <w:r>
        <w:rPr>
          <w:rFonts w:ascii="Times New Roman" w:hAnsi="Times New Roman"/>
          <w:sz w:val="22"/>
          <w:szCs w:val="22"/>
        </w:rPr>
        <w:t>v</w:t>
      </w:r>
      <w:r w:rsidRPr="008149BF">
        <w:rPr>
          <w:rFonts w:ascii="Times New Roman" w:hAnsi="Times New Roman"/>
          <w:sz w:val="22"/>
          <w:szCs w:val="22"/>
        </w:rPr>
        <w:t xml:space="preserve">ytvorené alebo ktorých vytvorenie bolo Poskytovateľom zabezpečené špecificky na účely plnenia tejto Zmluvy (ďalej ktorékoľvek z nich len </w:t>
      </w:r>
      <w:r>
        <w:rPr>
          <w:rFonts w:ascii="Times New Roman" w:hAnsi="Times New Roman"/>
          <w:sz w:val="22"/>
          <w:szCs w:val="22"/>
        </w:rPr>
        <w:t>„</w:t>
      </w:r>
      <w:r w:rsidRPr="003146C9">
        <w:rPr>
          <w:rFonts w:ascii="Times New Roman" w:hAnsi="Times New Roman"/>
          <w:b/>
          <w:sz w:val="22"/>
          <w:szCs w:val="22"/>
        </w:rPr>
        <w:t>Autorské dielo</w:t>
      </w:r>
      <w:r>
        <w:rPr>
          <w:rFonts w:ascii="Times New Roman" w:hAnsi="Times New Roman"/>
          <w:sz w:val="22"/>
          <w:szCs w:val="22"/>
        </w:rPr>
        <w:t>“</w:t>
      </w:r>
      <w:r w:rsidRPr="008149BF">
        <w:rPr>
          <w:rFonts w:ascii="Times New Roman" w:hAnsi="Times New Roman"/>
          <w:sz w:val="22"/>
          <w:szCs w:val="22"/>
        </w:rPr>
        <w:t xml:space="preserve">). </w:t>
      </w:r>
    </w:p>
    <w:p w14:paraId="38EA70D2" w14:textId="77777777" w:rsidR="008149BF" w:rsidRPr="008149BF" w:rsidRDefault="008149BF" w:rsidP="003146C9">
      <w:pPr>
        <w:tabs>
          <w:tab w:val="clear" w:pos="2160"/>
          <w:tab w:val="clear" w:pos="2880"/>
          <w:tab w:val="clear" w:pos="4500"/>
        </w:tabs>
        <w:ind w:left="792"/>
        <w:jc w:val="both"/>
        <w:rPr>
          <w:rFonts w:ascii="Times New Roman" w:hAnsi="Times New Roman"/>
          <w:sz w:val="22"/>
          <w:szCs w:val="22"/>
        </w:rPr>
      </w:pPr>
    </w:p>
    <w:p w14:paraId="14F70B92" w14:textId="30C526C6" w:rsidR="008149BF" w:rsidRPr="008149BF" w:rsidRDefault="008149BF" w:rsidP="009275F9">
      <w:pPr>
        <w:numPr>
          <w:ilvl w:val="1"/>
          <w:numId w:val="18"/>
        </w:numPr>
        <w:tabs>
          <w:tab w:val="clear" w:pos="2160"/>
          <w:tab w:val="clear" w:pos="2880"/>
          <w:tab w:val="clear" w:pos="4500"/>
        </w:tabs>
        <w:ind w:left="567" w:hanging="567"/>
        <w:jc w:val="both"/>
        <w:rPr>
          <w:rFonts w:ascii="Times New Roman" w:hAnsi="Times New Roman"/>
          <w:sz w:val="22"/>
          <w:szCs w:val="22"/>
        </w:rPr>
      </w:pPr>
      <w:r w:rsidRPr="008149BF">
        <w:rPr>
          <w:rFonts w:ascii="Times New Roman" w:hAnsi="Times New Roman"/>
          <w:sz w:val="22"/>
          <w:szCs w:val="22"/>
        </w:rPr>
        <w:t xml:space="preserve">Poskytovateľ poskytuje Objednávateľovi k Autorskému dielu vzniknutému na základe tejto </w:t>
      </w:r>
      <w:r w:rsidR="00A31156">
        <w:rPr>
          <w:rFonts w:ascii="Times New Roman" w:hAnsi="Times New Roman"/>
          <w:sz w:val="22"/>
          <w:szCs w:val="22"/>
        </w:rPr>
        <w:t>Z</w:t>
      </w:r>
      <w:r w:rsidRPr="008149BF">
        <w:rPr>
          <w:rFonts w:ascii="Times New Roman" w:hAnsi="Times New Roman"/>
          <w:sz w:val="22"/>
          <w:szCs w:val="22"/>
        </w:rPr>
        <w:t>mluvy výhradný a časovo neobmedzený (po dobu trvania príslušných práv duševného vlastníctva) súhlas</w:t>
      </w:r>
      <w:r w:rsidR="009A0085">
        <w:rPr>
          <w:rFonts w:ascii="Times New Roman" w:hAnsi="Times New Roman"/>
          <w:sz w:val="22"/>
          <w:szCs w:val="22"/>
        </w:rPr>
        <w:t xml:space="preserve"> (licenciu)</w:t>
      </w:r>
      <w:r w:rsidRPr="008149BF">
        <w:rPr>
          <w:rFonts w:ascii="Times New Roman" w:hAnsi="Times New Roman"/>
          <w:sz w:val="22"/>
          <w:szCs w:val="22"/>
        </w:rPr>
        <w:t xml:space="preserve"> na jeho použitie výlučne len pre účely vykonávania vlastných činností Objednávateľa v zmysle osobitného právneho predpisu, na území Slovenskej republiky a ďalej nasledujúcimi spôsobmi: </w:t>
      </w:r>
    </w:p>
    <w:p w14:paraId="6483AD5D" w14:textId="77777777" w:rsidR="008149BF" w:rsidRPr="008149BF" w:rsidRDefault="008149BF" w:rsidP="003146C9">
      <w:pPr>
        <w:tabs>
          <w:tab w:val="clear" w:pos="2160"/>
          <w:tab w:val="clear" w:pos="2880"/>
          <w:tab w:val="clear" w:pos="4500"/>
        </w:tabs>
        <w:ind w:left="792"/>
        <w:jc w:val="both"/>
        <w:rPr>
          <w:rFonts w:ascii="Times New Roman" w:hAnsi="Times New Roman"/>
          <w:sz w:val="22"/>
          <w:szCs w:val="22"/>
        </w:rPr>
      </w:pPr>
    </w:p>
    <w:p w14:paraId="2A9EB402" w14:textId="40A7685E" w:rsidR="008149BF" w:rsidRPr="003146C9" w:rsidRDefault="008149BF" w:rsidP="003146C9">
      <w:pPr>
        <w:pStyle w:val="Odsekzoznamu"/>
        <w:numPr>
          <w:ilvl w:val="2"/>
          <w:numId w:val="23"/>
        </w:numPr>
        <w:tabs>
          <w:tab w:val="clear" w:pos="2160"/>
          <w:tab w:val="clear" w:pos="2880"/>
          <w:tab w:val="clear" w:pos="4500"/>
        </w:tabs>
        <w:jc w:val="both"/>
        <w:rPr>
          <w:rFonts w:ascii="Times New Roman" w:hAnsi="Times New Roman"/>
          <w:sz w:val="22"/>
          <w:szCs w:val="22"/>
        </w:rPr>
      </w:pPr>
      <w:r w:rsidRPr="003146C9">
        <w:rPr>
          <w:rFonts w:ascii="Times New Roman" w:hAnsi="Times New Roman"/>
          <w:sz w:val="22"/>
          <w:szCs w:val="22"/>
        </w:rPr>
        <w:t>použitie Autorského diela v prípadoch jeho poškodenia na náhradnom systéme a vytvoriť potrebné kópie pre účely bezpečnosti a archivácie,</w:t>
      </w:r>
    </w:p>
    <w:p w14:paraId="256C87CC" w14:textId="77777777" w:rsidR="008149BF" w:rsidRPr="008149BF" w:rsidRDefault="008149BF" w:rsidP="003146C9">
      <w:pPr>
        <w:tabs>
          <w:tab w:val="clear" w:pos="2160"/>
          <w:tab w:val="clear" w:pos="2880"/>
          <w:tab w:val="clear" w:pos="4500"/>
        </w:tabs>
        <w:ind w:left="792"/>
        <w:jc w:val="both"/>
        <w:rPr>
          <w:rFonts w:ascii="Times New Roman" w:hAnsi="Times New Roman"/>
          <w:sz w:val="22"/>
          <w:szCs w:val="22"/>
        </w:rPr>
      </w:pPr>
    </w:p>
    <w:p w14:paraId="4FA25322" w14:textId="77777777" w:rsidR="008149BF" w:rsidRPr="008149BF" w:rsidRDefault="008149BF" w:rsidP="003146C9">
      <w:pPr>
        <w:pStyle w:val="Odsekzoznamu"/>
        <w:numPr>
          <w:ilvl w:val="2"/>
          <w:numId w:val="23"/>
        </w:numPr>
        <w:tabs>
          <w:tab w:val="clear" w:pos="2160"/>
          <w:tab w:val="clear" w:pos="2880"/>
          <w:tab w:val="clear" w:pos="4500"/>
        </w:tabs>
        <w:jc w:val="both"/>
        <w:rPr>
          <w:rFonts w:ascii="Times New Roman" w:hAnsi="Times New Roman"/>
          <w:sz w:val="22"/>
          <w:szCs w:val="22"/>
        </w:rPr>
      </w:pPr>
      <w:r w:rsidRPr="008149BF">
        <w:rPr>
          <w:rFonts w:ascii="Times New Roman" w:hAnsi="Times New Roman"/>
          <w:sz w:val="22"/>
          <w:szCs w:val="22"/>
        </w:rPr>
        <w:lastRenderedPageBreak/>
        <w:t>vyhotovenie neobmedzeného množstva rozmnoženín Autorského diela pre internú potrebu Objednávateľa a pre výkon vlastných činností Objednávateľom,</w:t>
      </w:r>
    </w:p>
    <w:p w14:paraId="215C17C5" w14:textId="77777777" w:rsidR="008149BF" w:rsidRPr="008149BF" w:rsidRDefault="008149BF" w:rsidP="003146C9">
      <w:pPr>
        <w:pStyle w:val="Odsekzoznamu"/>
        <w:tabs>
          <w:tab w:val="clear" w:pos="2160"/>
          <w:tab w:val="clear" w:pos="2880"/>
          <w:tab w:val="clear" w:pos="4500"/>
        </w:tabs>
        <w:ind w:left="1080"/>
        <w:jc w:val="both"/>
        <w:rPr>
          <w:rFonts w:ascii="Times New Roman" w:hAnsi="Times New Roman"/>
          <w:sz w:val="22"/>
          <w:szCs w:val="22"/>
        </w:rPr>
      </w:pPr>
    </w:p>
    <w:p w14:paraId="6508A0EE" w14:textId="0BFDFFC2" w:rsidR="008149BF" w:rsidRPr="008149BF" w:rsidRDefault="008149BF" w:rsidP="003146C9">
      <w:pPr>
        <w:pStyle w:val="Odsekzoznamu"/>
        <w:numPr>
          <w:ilvl w:val="2"/>
          <w:numId w:val="23"/>
        </w:numPr>
        <w:tabs>
          <w:tab w:val="clear" w:pos="2160"/>
          <w:tab w:val="clear" w:pos="2880"/>
          <w:tab w:val="clear" w:pos="4500"/>
        </w:tabs>
        <w:jc w:val="both"/>
        <w:rPr>
          <w:rFonts w:ascii="Times New Roman" w:hAnsi="Times New Roman"/>
          <w:sz w:val="22"/>
          <w:szCs w:val="22"/>
        </w:rPr>
      </w:pPr>
      <w:r w:rsidRPr="008149BF">
        <w:rPr>
          <w:rFonts w:ascii="Times New Roman" w:hAnsi="Times New Roman"/>
          <w:sz w:val="22"/>
          <w:szCs w:val="22"/>
        </w:rPr>
        <w:t xml:space="preserve">verejné rozširovanie originálu a/alebo rozmnoženín Autorského </w:t>
      </w:r>
      <w:r w:rsidR="009E0FE2" w:rsidRPr="009E0FE2">
        <w:rPr>
          <w:rFonts w:ascii="Times New Roman" w:hAnsi="Times New Roman"/>
          <w:sz w:val="22"/>
          <w:szCs w:val="22"/>
        </w:rPr>
        <w:t>diela prevodom užívacieho práva osobám, ktorým Objednávateľ udelil súhlas (sublicenciu)</w:t>
      </w:r>
      <w:r w:rsidRPr="008149BF">
        <w:rPr>
          <w:rFonts w:ascii="Times New Roman" w:hAnsi="Times New Roman"/>
          <w:sz w:val="22"/>
          <w:szCs w:val="22"/>
        </w:rPr>
        <w:t xml:space="preserve"> na použitie Autorského diela podľa </w:t>
      </w:r>
      <w:r w:rsidRPr="003146C9">
        <w:rPr>
          <w:rFonts w:ascii="Times New Roman" w:hAnsi="Times New Roman"/>
          <w:sz w:val="22"/>
          <w:szCs w:val="22"/>
        </w:rPr>
        <w:t xml:space="preserve">odseku </w:t>
      </w:r>
      <w:r w:rsidR="009E0FE2" w:rsidRPr="003146C9">
        <w:rPr>
          <w:rFonts w:ascii="Times New Roman" w:hAnsi="Times New Roman"/>
          <w:sz w:val="22"/>
          <w:szCs w:val="22"/>
          <w:lang w:val="sk-SK"/>
        </w:rPr>
        <w:t>8</w:t>
      </w:r>
      <w:r w:rsidRPr="003146C9">
        <w:rPr>
          <w:rFonts w:ascii="Times New Roman" w:hAnsi="Times New Roman"/>
          <w:sz w:val="22"/>
          <w:szCs w:val="22"/>
        </w:rPr>
        <w:t xml:space="preserve">.4 tohto článku, a/alebo osobám, na ktoré Objednávateľ postúpil licenciu na použitie Autorského diela podľa odseku </w:t>
      </w:r>
      <w:r w:rsidR="009E0FE2" w:rsidRPr="003146C9">
        <w:rPr>
          <w:rFonts w:ascii="Times New Roman" w:hAnsi="Times New Roman"/>
          <w:sz w:val="22"/>
          <w:szCs w:val="22"/>
          <w:lang w:val="sk-SK"/>
        </w:rPr>
        <w:t>8</w:t>
      </w:r>
      <w:r w:rsidRPr="003146C9">
        <w:rPr>
          <w:rFonts w:ascii="Times New Roman" w:hAnsi="Times New Roman"/>
          <w:sz w:val="22"/>
          <w:szCs w:val="22"/>
        </w:rPr>
        <w:t>.5 tohto</w:t>
      </w:r>
      <w:r w:rsidRPr="008149BF">
        <w:rPr>
          <w:rFonts w:ascii="Times New Roman" w:hAnsi="Times New Roman"/>
          <w:sz w:val="22"/>
          <w:szCs w:val="22"/>
        </w:rPr>
        <w:t xml:space="preserve"> článku </w:t>
      </w:r>
      <w:r w:rsidR="00E373EE">
        <w:rPr>
          <w:rFonts w:ascii="Times New Roman" w:hAnsi="Times New Roman"/>
          <w:sz w:val="22"/>
          <w:szCs w:val="22"/>
          <w:lang w:val="sk-SK"/>
        </w:rPr>
        <w:t>Z</w:t>
      </w:r>
      <w:r w:rsidRPr="00B22756">
        <w:rPr>
          <w:rFonts w:ascii="Times New Roman" w:hAnsi="Times New Roman"/>
          <w:sz w:val="22"/>
          <w:szCs w:val="22"/>
          <w:lang w:val="sk-SK"/>
        </w:rPr>
        <w:t>mluvy</w:t>
      </w:r>
      <w:r w:rsidRPr="008149BF">
        <w:rPr>
          <w:rFonts w:ascii="Times New Roman" w:hAnsi="Times New Roman"/>
          <w:sz w:val="22"/>
          <w:szCs w:val="22"/>
        </w:rPr>
        <w:t>,</w:t>
      </w:r>
    </w:p>
    <w:p w14:paraId="1712A56D" w14:textId="77777777" w:rsidR="008149BF" w:rsidRPr="008149BF" w:rsidRDefault="008149BF" w:rsidP="003146C9">
      <w:pPr>
        <w:pStyle w:val="Odsekzoznamu"/>
        <w:tabs>
          <w:tab w:val="clear" w:pos="2160"/>
          <w:tab w:val="clear" w:pos="2880"/>
          <w:tab w:val="clear" w:pos="4500"/>
        </w:tabs>
        <w:ind w:left="1080"/>
        <w:jc w:val="both"/>
        <w:rPr>
          <w:rFonts w:ascii="Times New Roman" w:hAnsi="Times New Roman"/>
          <w:sz w:val="22"/>
          <w:szCs w:val="22"/>
        </w:rPr>
      </w:pPr>
    </w:p>
    <w:p w14:paraId="41610DB4" w14:textId="1E238045" w:rsidR="008149BF" w:rsidRPr="008149BF" w:rsidRDefault="008149BF" w:rsidP="003146C9">
      <w:pPr>
        <w:pStyle w:val="Odsekzoznamu"/>
        <w:numPr>
          <w:ilvl w:val="2"/>
          <w:numId w:val="23"/>
        </w:numPr>
        <w:tabs>
          <w:tab w:val="clear" w:pos="2160"/>
          <w:tab w:val="clear" w:pos="2880"/>
          <w:tab w:val="clear" w:pos="4500"/>
        </w:tabs>
        <w:jc w:val="both"/>
        <w:rPr>
          <w:rFonts w:ascii="Times New Roman" w:hAnsi="Times New Roman"/>
          <w:sz w:val="22"/>
          <w:szCs w:val="22"/>
        </w:rPr>
      </w:pPr>
      <w:r w:rsidRPr="008149BF">
        <w:rPr>
          <w:rFonts w:ascii="Times New Roman" w:hAnsi="Times New Roman"/>
          <w:sz w:val="22"/>
          <w:szCs w:val="22"/>
        </w:rPr>
        <w:t>spracovanie, úpravy alebo preklad Autorského diela (tak strojového kódu, ako aj zdrojového kódu) samotným Objednávateľom alebo Objednávateľom poverenými tretími osobami len v nasledujúcich prípadoch:</w:t>
      </w:r>
    </w:p>
    <w:p w14:paraId="43579AB1" w14:textId="77777777" w:rsidR="008149BF" w:rsidRPr="008149BF" w:rsidRDefault="008149BF" w:rsidP="003146C9">
      <w:pPr>
        <w:tabs>
          <w:tab w:val="clear" w:pos="2160"/>
          <w:tab w:val="clear" w:pos="2880"/>
          <w:tab w:val="clear" w:pos="4500"/>
        </w:tabs>
        <w:ind w:left="792"/>
        <w:jc w:val="both"/>
        <w:rPr>
          <w:rFonts w:ascii="Times New Roman" w:hAnsi="Times New Roman"/>
          <w:sz w:val="22"/>
          <w:szCs w:val="22"/>
        </w:rPr>
      </w:pPr>
    </w:p>
    <w:p w14:paraId="12D64C26" w14:textId="41153F99" w:rsidR="008149BF" w:rsidRPr="008149BF" w:rsidRDefault="008149BF" w:rsidP="003146C9">
      <w:pPr>
        <w:pStyle w:val="Odsekzoznamu"/>
        <w:numPr>
          <w:ilvl w:val="3"/>
          <w:numId w:val="23"/>
        </w:numPr>
        <w:tabs>
          <w:tab w:val="clear" w:pos="2160"/>
          <w:tab w:val="clear" w:pos="2880"/>
          <w:tab w:val="clear" w:pos="4500"/>
        </w:tabs>
        <w:jc w:val="both"/>
        <w:rPr>
          <w:rFonts w:ascii="Times New Roman" w:hAnsi="Times New Roman"/>
          <w:sz w:val="22"/>
          <w:szCs w:val="22"/>
        </w:rPr>
      </w:pPr>
      <w:r w:rsidRPr="008149BF">
        <w:rPr>
          <w:rFonts w:ascii="Times New Roman" w:hAnsi="Times New Roman"/>
          <w:sz w:val="22"/>
          <w:szCs w:val="22"/>
        </w:rPr>
        <w:t xml:space="preserve">ak Poskytovateľ neodstráni </w:t>
      </w:r>
      <w:proofErr w:type="spellStart"/>
      <w:r w:rsidRPr="008149BF">
        <w:rPr>
          <w:rFonts w:ascii="Times New Roman" w:hAnsi="Times New Roman"/>
          <w:sz w:val="22"/>
          <w:szCs w:val="22"/>
        </w:rPr>
        <w:t>vady</w:t>
      </w:r>
      <w:proofErr w:type="spellEnd"/>
      <w:r w:rsidRPr="008149BF">
        <w:rPr>
          <w:rFonts w:ascii="Times New Roman" w:hAnsi="Times New Roman"/>
          <w:sz w:val="22"/>
          <w:szCs w:val="22"/>
        </w:rPr>
        <w:t xml:space="preserve"> Autorského diela riadne a včas za podmienok uvedených v tejto </w:t>
      </w:r>
      <w:r w:rsidR="00E373EE">
        <w:rPr>
          <w:rFonts w:ascii="Times New Roman" w:hAnsi="Times New Roman"/>
          <w:sz w:val="22"/>
          <w:szCs w:val="22"/>
          <w:lang w:val="sk-SK"/>
        </w:rPr>
        <w:t>Z</w:t>
      </w:r>
      <w:r w:rsidRPr="00B22756">
        <w:rPr>
          <w:rFonts w:ascii="Times New Roman" w:hAnsi="Times New Roman"/>
          <w:sz w:val="22"/>
          <w:szCs w:val="22"/>
          <w:lang w:val="sk-SK"/>
        </w:rPr>
        <w:t>mluve</w:t>
      </w:r>
      <w:r w:rsidRPr="008149BF">
        <w:rPr>
          <w:rFonts w:ascii="Times New Roman" w:hAnsi="Times New Roman"/>
          <w:sz w:val="22"/>
          <w:szCs w:val="22"/>
        </w:rPr>
        <w:t>, alebo</w:t>
      </w:r>
    </w:p>
    <w:p w14:paraId="42340B19" w14:textId="77777777" w:rsidR="008149BF" w:rsidRPr="008149BF" w:rsidRDefault="008149BF" w:rsidP="003146C9">
      <w:pPr>
        <w:tabs>
          <w:tab w:val="clear" w:pos="2160"/>
          <w:tab w:val="clear" w:pos="2880"/>
          <w:tab w:val="clear" w:pos="4500"/>
        </w:tabs>
        <w:ind w:left="792"/>
        <w:jc w:val="both"/>
        <w:rPr>
          <w:rFonts w:ascii="Times New Roman" w:hAnsi="Times New Roman"/>
          <w:sz w:val="22"/>
          <w:szCs w:val="22"/>
        </w:rPr>
      </w:pPr>
    </w:p>
    <w:p w14:paraId="619A87E2" w14:textId="77777777" w:rsidR="008149BF" w:rsidRPr="008149BF" w:rsidRDefault="008149BF" w:rsidP="003146C9">
      <w:pPr>
        <w:pStyle w:val="Odsekzoznamu"/>
        <w:numPr>
          <w:ilvl w:val="3"/>
          <w:numId w:val="23"/>
        </w:numPr>
        <w:tabs>
          <w:tab w:val="clear" w:pos="2160"/>
          <w:tab w:val="clear" w:pos="2880"/>
          <w:tab w:val="clear" w:pos="4500"/>
        </w:tabs>
        <w:jc w:val="both"/>
        <w:rPr>
          <w:rFonts w:ascii="Times New Roman" w:hAnsi="Times New Roman"/>
          <w:sz w:val="22"/>
          <w:szCs w:val="22"/>
        </w:rPr>
      </w:pPr>
      <w:r w:rsidRPr="008149BF">
        <w:rPr>
          <w:rFonts w:ascii="Times New Roman" w:hAnsi="Times New Roman"/>
          <w:sz w:val="22"/>
          <w:szCs w:val="22"/>
        </w:rPr>
        <w:t>v prípade vzniku udalosti vážne ohrozujúcej bezpečnosť a/alebo prevádzkyschopnosť Autorského diela (softvéru) a Poskytovateľ na základe výzvy Objednávateľa včas (najneskôr v lehote 5 (piatich) pracovných dní odo dňa jej doručenia Poskytovateľovi) neurobil opatrenia potrebné na odvrátenie vzniku škody a/alebo vady na/v autorskom diele, resp. je objektívne nemožné, aby Poskytovateľ tak včas urobil na základe písomnej výzvy Objednávateľa, alebo</w:t>
      </w:r>
    </w:p>
    <w:p w14:paraId="005BE616" w14:textId="77777777" w:rsidR="008149BF" w:rsidRPr="008149BF" w:rsidRDefault="008149BF" w:rsidP="003146C9">
      <w:pPr>
        <w:pStyle w:val="Odsekzoznamu"/>
        <w:tabs>
          <w:tab w:val="clear" w:pos="2160"/>
          <w:tab w:val="clear" w:pos="2880"/>
          <w:tab w:val="clear" w:pos="4500"/>
        </w:tabs>
        <w:ind w:left="1260"/>
        <w:jc w:val="both"/>
        <w:rPr>
          <w:rFonts w:ascii="Times New Roman" w:hAnsi="Times New Roman"/>
          <w:sz w:val="22"/>
          <w:szCs w:val="22"/>
        </w:rPr>
      </w:pPr>
    </w:p>
    <w:p w14:paraId="60968C91" w14:textId="77777777" w:rsidR="008149BF" w:rsidRPr="008149BF" w:rsidRDefault="008149BF" w:rsidP="003146C9">
      <w:pPr>
        <w:pStyle w:val="Odsekzoznamu"/>
        <w:numPr>
          <w:ilvl w:val="3"/>
          <w:numId w:val="23"/>
        </w:numPr>
        <w:tabs>
          <w:tab w:val="clear" w:pos="2160"/>
          <w:tab w:val="clear" w:pos="2880"/>
          <w:tab w:val="clear" w:pos="4500"/>
        </w:tabs>
        <w:jc w:val="both"/>
        <w:rPr>
          <w:rFonts w:ascii="Times New Roman" w:hAnsi="Times New Roman"/>
          <w:sz w:val="22"/>
          <w:szCs w:val="22"/>
        </w:rPr>
      </w:pPr>
      <w:r w:rsidRPr="008149BF">
        <w:rPr>
          <w:rFonts w:ascii="Times New Roman" w:hAnsi="Times New Roman"/>
          <w:sz w:val="22"/>
          <w:szCs w:val="22"/>
        </w:rPr>
        <w:t>Poskytovateľ zanikne bez právneho nástupcu,</w:t>
      </w:r>
      <w:bookmarkStart w:id="0" w:name="_GoBack"/>
      <w:bookmarkEnd w:id="0"/>
      <w:r w:rsidRPr="008149BF">
        <w:rPr>
          <w:rFonts w:ascii="Times New Roman" w:hAnsi="Times New Roman"/>
          <w:sz w:val="22"/>
          <w:szCs w:val="22"/>
        </w:rPr>
        <w:t xml:space="preserve"> alebo</w:t>
      </w:r>
    </w:p>
    <w:p w14:paraId="0A9B87D3" w14:textId="77777777" w:rsidR="008149BF" w:rsidRPr="008149BF" w:rsidRDefault="008149BF" w:rsidP="003146C9">
      <w:pPr>
        <w:pStyle w:val="Odsekzoznamu"/>
        <w:tabs>
          <w:tab w:val="clear" w:pos="2160"/>
          <w:tab w:val="clear" w:pos="2880"/>
          <w:tab w:val="clear" w:pos="4500"/>
        </w:tabs>
        <w:ind w:left="1260"/>
        <w:jc w:val="both"/>
        <w:rPr>
          <w:rFonts w:ascii="Times New Roman" w:hAnsi="Times New Roman"/>
          <w:sz w:val="22"/>
          <w:szCs w:val="22"/>
        </w:rPr>
      </w:pPr>
    </w:p>
    <w:p w14:paraId="0BB64FCB" w14:textId="77906A74" w:rsidR="008149BF" w:rsidRPr="008149BF" w:rsidRDefault="008149BF" w:rsidP="003146C9">
      <w:pPr>
        <w:pStyle w:val="Odsekzoznamu"/>
        <w:numPr>
          <w:ilvl w:val="3"/>
          <w:numId w:val="23"/>
        </w:numPr>
        <w:tabs>
          <w:tab w:val="clear" w:pos="2160"/>
          <w:tab w:val="clear" w:pos="2880"/>
          <w:tab w:val="clear" w:pos="4500"/>
        </w:tabs>
        <w:jc w:val="both"/>
        <w:rPr>
          <w:rFonts w:ascii="Times New Roman" w:hAnsi="Times New Roman"/>
          <w:sz w:val="22"/>
          <w:szCs w:val="22"/>
        </w:rPr>
      </w:pPr>
      <w:r w:rsidRPr="008149BF">
        <w:rPr>
          <w:rFonts w:ascii="Times New Roman" w:hAnsi="Times New Roman"/>
          <w:sz w:val="22"/>
          <w:szCs w:val="22"/>
        </w:rPr>
        <w:t>po uplynutí doby 30 (tridsiatich) pracovných dní odo dňa</w:t>
      </w:r>
      <w:r w:rsidRPr="00143130">
        <w:rPr>
          <w:rFonts w:ascii="Times New Roman" w:hAnsi="Times New Roman"/>
          <w:sz w:val="22"/>
          <w:szCs w:val="22"/>
          <w:lang w:val="sk-SK"/>
        </w:rPr>
        <w:t xml:space="preserve"> obd</w:t>
      </w:r>
      <w:r w:rsidR="00143130" w:rsidRPr="00143130">
        <w:rPr>
          <w:rFonts w:ascii="Times New Roman" w:hAnsi="Times New Roman"/>
          <w:sz w:val="22"/>
          <w:szCs w:val="22"/>
          <w:lang w:val="sk-SK"/>
        </w:rPr>
        <w:t>ŕ</w:t>
      </w:r>
      <w:r w:rsidRPr="00143130">
        <w:rPr>
          <w:rFonts w:ascii="Times New Roman" w:hAnsi="Times New Roman"/>
          <w:sz w:val="22"/>
          <w:szCs w:val="22"/>
          <w:lang w:val="sk-SK"/>
        </w:rPr>
        <w:t>žania</w:t>
      </w:r>
      <w:r w:rsidRPr="008149BF">
        <w:rPr>
          <w:rFonts w:ascii="Times New Roman" w:hAnsi="Times New Roman"/>
          <w:sz w:val="22"/>
          <w:szCs w:val="22"/>
        </w:rPr>
        <w:t xml:space="preserve"> požiadavky Objednávateľa na spracovanie, úpravu alebo preklad Autorského diela (softvéru), ak medzi Objednávateľom a Poskytovateľom nedôjde k dohode o podmienkach spracovania, úpravy alebo prekladu Autorského diela za cenu obvyklú v danom mieste a čase, alebo</w:t>
      </w:r>
    </w:p>
    <w:p w14:paraId="6C1FE3AE" w14:textId="77777777" w:rsidR="008149BF" w:rsidRPr="008149BF" w:rsidRDefault="008149BF" w:rsidP="003146C9">
      <w:pPr>
        <w:pStyle w:val="Odsekzoznamu"/>
        <w:tabs>
          <w:tab w:val="clear" w:pos="2160"/>
          <w:tab w:val="clear" w:pos="2880"/>
          <w:tab w:val="clear" w:pos="4500"/>
        </w:tabs>
        <w:ind w:left="1260"/>
        <w:jc w:val="both"/>
        <w:rPr>
          <w:rFonts w:ascii="Times New Roman" w:hAnsi="Times New Roman"/>
          <w:sz w:val="22"/>
          <w:szCs w:val="22"/>
        </w:rPr>
      </w:pPr>
    </w:p>
    <w:p w14:paraId="1E6E6840" w14:textId="77777777" w:rsidR="008149BF" w:rsidRPr="008149BF" w:rsidRDefault="008149BF" w:rsidP="003146C9">
      <w:pPr>
        <w:pStyle w:val="Odsekzoznamu"/>
        <w:numPr>
          <w:ilvl w:val="3"/>
          <w:numId w:val="23"/>
        </w:numPr>
        <w:tabs>
          <w:tab w:val="clear" w:pos="2160"/>
          <w:tab w:val="clear" w:pos="2880"/>
          <w:tab w:val="clear" w:pos="4500"/>
        </w:tabs>
        <w:jc w:val="both"/>
        <w:rPr>
          <w:rFonts w:ascii="Times New Roman" w:hAnsi="Times New Roman"/>
          <w:sz w:val="22"/>
          <w:szCs w:val="22"/>
        </w:rPr>
      </w:pPr>
      <w:r w:rsidRPr="008149BF">
        <w:rPr>
          <w:rFonts w:ascii="Times New Roman" w:hAnsi="Times New Roman"/>
          <w:sz w:val="22"/>
          <w:szCs w:val="22"/>
        </w:rPr>
        <w:t xml:space="preserve">Poskytovateľ nie je schopný spracovať, upraviť alebo preložiť Autorské dielo (softvér) podľa požiadaviek Objednávateľa, </w:t>
      </w:r>
    </w:p>
    <w:p w14:paraId="662E4D19" w14:textId="77777777" w:rsidR="008149BF" w:rsidRPr="00D57AC5" w:rsidRDefault="008149BF" w:rsidP="003146C9">
      <w:pPr>
        <w:pStyle w:val="Odsekzoznamu"/>
        <w:tabs>
          <w:tab w:val="clear" w:pos="2160"/>
          <w:tab w:val="clear" w:pos="2880"/>
          <w:tab w:val="clear" w:pos="4500"/>
        </w:tabs>
        <w:ind w:left="1260"/>
        <w:jc w:val="both"/>
        <w:rPr>
          <w:rFonts w:ascii="Times New Roman" w:hAnsi="Times New Roman"/>
          <w:sz w:val="22"/>
          <w:szCs w:val="22"/>
        </w:rPr>
      </w:pPr>
    </w:p>
    <w:p w14:paraId="1950A52E" w14:textId="77777777" w:rsidR="008149BF" w:rsidRPr="008149BF" w:rsidRDefault="008149BF" w:rsidP="003146C9">
      <w:pPr>
        <w:pStyle w:val="Odsekzoznamu"/>
        <w:numPr>
          <w:ilvl w:val="3"/>
          <w:numId w:val="23"/>
        </w:numPr>
        <w:tabs>
          <w:tab w:val="clear" w:pos="2160"/>
          <w:tab w:val="clear" w:pos="2880"/>
          <w:tab w:val="clear" w:pos="4500"/>
        </w:tabs>
        <w:jc w:val="both"/>
        <w:rPr>
          <w:rFonts w:ascii="Times New Roman" w:hAnsi="Times New Roman"/>
          <w:sz w:val="22"/>
          <w:szCs w:val="22"/>
        </w:rPr>
      </w:pPr>
      <w:r w:rsidRPr="008149BF">
        <w:rPr>
          <w:rFonts w:ascii="Times New Roman" w:hAnsi="Times New Roman"/>
          <w:sz w:val="22"/>
          <w:szCs w:val="22"/>
        </w:rPr>
        <w:t xml:space="preserve">použitie Autorského diela spôsobmi a za podmienok uvedených v § 88 a § 89 Autorského zákona. </w:t>
      </w:r>
    </w:p>
    <w:p w14:paraId="45DD9B2B" w14:textId="77777777" w:rsidR="008149BF" w:rsidRPr="008149BF" w:rsidRDefault="008149BF" w:rsidP="003146C9">
      <w:pPr>
        <w:tabs>
          <w:tab w:val="clear" w:pos="2160"/>
          <w:tab w:val="clear" w:pos="2880"/>
          <w:tab w:val="clear" w:pos="4500"/>
        </w:tabs>
        <w:ind w:left="792"/>
        <w:jc w:val="both"/>
        <w:rPr>
          <w:rFonts w:ascii="Times New Roman" w:hAnsi="Times New Roman"/>
          <w:sz w:val="22"/>
          <w:szCs w:val="22"/>
        </w:rPr>
      </w:pPr>
    </w:p>
    <w:p w14:paraId="6196A912" w14:textId="213A0351" w:rsidR="008149BF" w:rsidRPr="002106BD" w:rsidRDefault="008149BF" w:rsidP="009275F9">
      <w:pPr>
        <w:numPr>
          <w:ilvl w:val="1"/>
          <w:numId w:val="18"/>
        </w:numPr>
        <w:tabs>
          <w:tab w:val="clear" w:pos="2160"/>
          <w:tab w:val="clear" w:pos="2880"/>
          <w:tab w:val="clear" w:pos="4500"/>
        </w:tabs>
        <w:ind w:left="567" w:hanging="567"/>
        <w:jc w:val="both"/>
        <w:rPr>
          <w:rFonts w:ascii="Times New Roman" w:hAnsi="Times New Roman"/>
          <w:sz w:val="22"/>
          <w:szCs w:val="22"/>
        </w:rPr>
      </w:pPr>
      <w:r w:rsidRPr="008149BF">
        <w:rPr>
          <w:rFonts w:ascii="Times New Roman" w:hAnsi="Times New Roman"/>
          <w:sz w:val="22"/>
          <w:szCs w:val="22"/>
        </w:rPr>
        <w:t xml:space="preserve">Objednávateľ je oprávnený spracované a/alebo upravené, a/alebo preložené Autorské dielo použiť spôsobmi a v rozsahu uvedenými v </w:t>
      </w:r>
      <w:r w:rsidRPr="002106BD">
        <w:rPr>
          <w:rFonts w:ascii="Times New Roman" w:hAnsi="Times New Roman"/>
          <w:sz w:val="22"/>
          <w:szCs w:val="22"/>
        </w:rPr>
        <w:t xml:space="preserve">odseku </w:t>
      </w:r>
      <w:r w:rsidR="009E0FE2" w:rsidRPr="003146C9">
        <w:rPr>
          <w:rFonts w:ascii="Times New Roman" w:hAnsi="Times New Roman"/>
          <w:sz w:val="22"/>
          <w:szCs w:val="22"/>
        </w:rPr>
        <w:t>8</w:t>
      </w:r>
      <w:r w:rsidRPr="002106BD">
        <w:rPr>
          <w:rFonts w:ascii="Times New Roman" w:hAnsi="Times New Roman"/>
          <w:sz w:val="22"/>
          <w:szCs w:val="22"/>
        </w:rPr>
        <w:t>.2 tejto Zmluvy.</w:t>
      </w:r>
    </w:p>
    <w:p w14:paraId="6BE0F951" w14:textId="77777777" w:rsidR="008149BF" w:rsidRPr="002106BD" w:rsidRDefault="008149BF" w:rsidP="009275F9">
      <w:pPr>
        <w:tabs>
          <w:tab w:val="clear" w:pos="2160"/>
          <w:tab w:val="clear" w:pos="2880"/>
          <w:tab w:val="clear" w:pos="4500"/>
        </w:tabs>
        <w:ind w:left="567"/>
        <w:jc w:val="both"/>
        <w:rPr>
          <w:rFonts w:ascii="Times New Roman" w:hAnsi="Times New Roman"/>
          <w:sz w:val="22"/>
          <w:szCs w:val="22"/>
        </w:rPr>
      </w:pPr>
    </w:p>
    <w:p w14:paraId="30C99A34" w14:textId="4524C031" w:rsidR="008149BF" w:rsidRPr="002106BD" w:rsidRDefault="008149BF" w:rsidP="009275F9">
      <w:pPr>
        <w:numPr>
          <w:ilvl w:val="1"/>
          <w:numId w:val="18"/>
        </w:numPr>
        <w:tabs>
          <w:tab w:val="clear" w:pos="2160"/>
          <w:tab w:val="clear" w:pos="2880"/>
          <w:tab w:val="clear" w:pos="4500"/>
        </w:tabs>
        <w:ind w:left="567" w:hanging="567"/>
        <w:jc w:val="both"/>
        <w:rPr>
          <w:rFonts w:ascii="Times New Roman" w:hAnsi="Times New Roman"/>
          <w:sz w:val="22"/>
          <w:szCs w:val="22"/>
        </w:rPr>
      </w:pPr>
      <w:r w:rsidRPr="002106BD">
        <w:rPr>
          <w:rFonts w:ascii="Times New Roman" w:hAnsi="Times New Roman"/>
          <w:sz w:val="22"/>
          <w:szCs w:val="22"/>
        </w:rPr>
        <w:t xml:space="preserve">Objednávateľ je oprávnený udeliť iným štátnym orgánom Slovenskej republiky a/alebo štátnym rozpočtovým organizáciám, a/alebo príspevkovým organizáciám Slovenskej republiky, a/alebo obciam, a/alebo vyšším územným celkom, a/alebo iným osobám, na ktoré je/bude prenesený výkon štátnej správy v oblasti, na ktorý bol vytvorený, a/alebo osobám, ktorým Objednávateľ bude poskytovať informácie z informačného systému, súhlas (sublicenciu) na použitie Autorského diela a/alebo spracovaného, a/alebo upraveného, a/alebo preloženého Autorského diela výlučne len v rozsahu licencie udelenej Poskytovateľom Objednávateľovi na základe tejto Zmluvy (odsek </w:t>
      </w:r>
      <w:r w:rsidR="009E0FE2" w:rsidRPr="003146C9">
        <w:rPr>
          <w:rFonts w:ascii="Times New Roman" w:hAnsi="Times New Roman"/>
          <w:sz w:val="22"/>
          <w:szCs w:val="22"/>
        </w:rPr>
        <w:t>8</w:t>
      </w:r>
      <w:r w:rsidRPr="002106BD">
        <w:rPr>
          <w:rFonts w:ascii="Times New Roman" w:hAnsi="Times New Roman"/>
          <w:sz w:val="22"/>
          <w:szCs w:val="22"/>
        </w:rPr>
        <w:t>.2), k čomu Poskytovateľ udeľuje svoj súhlas.</w:t>
      </w:r>
    </w:p>
    <w:p w14:paraId="412D8772" w14:textId="77777777" w:rsidR="008149BF" w:rsidRPr="002106BD" w:rsidRDefault="008149BF" w:rsidP="009275F9">
      <w:pPr>
        <w:tabs>
          <w:tab w:val="clear" w:pos="2160"/>
          <w:tab w:val="clear" w:pos="2880"/>
          <w:tab w:val="clear" w:pos="4500"/>
        </w:tabs>
        <w:ind w:left="567"/>
        <w:jc w:val="both"/>
        <w:rPr>
          <w:rFonts w:ascii="Times New Roman" w:hAnsi="Times New Roman"/>
          <w:sz w:val="22"/>
          <w:szCs w:val="22"/>
        </w:rPr>
      </w:pPr>
    </w:p>
    <w:p w14:paraId="0AB1EFFE" w14:textId="1F8E0105" w:rsidR="008149BF" w:rsidRPr="008149BF" w:rsidRDefault="008149BF" w:rsidP="009275F9">
      <w:pPr>
        <w:numPr>
          <w:ilvl w:val="1"/>
          <w:numId w:val="18"/>
        </w:numPr>
        <w:tabs>
          <w:tab w:val="clear" w:pos="2160"/>
          <w:tab w:val="clear" w:pos="2880"/>
          <w:tab w:val="clear" w:pos="4500"/>
        </w:tabs>
        <w:ind w:left="567" w:hanging="567"/>
        <w:jc w:val="both"/>
        <w:rPr>
          <w:rFonts w:ascii="Times New Roman" w:hAnsi="Times New Roman"/>
          <w:sz w:val="22"/>
          <w:szCs w:val="22"/>
        </w:rPr>
      </w:pPr>
      <w:r w:rsidRPr="002106BD">
        <w:rPr>
          <w:rFonts w:ascii="Times New Roman" w:hAnsi="Times New Roman"/>
          <w:sz w:val="22"/>
          <w:szCs w:val="22"/>
        </w:rPr>
        <w:t xml:space="preserve">Objednávateľ je oprávnený postúpiť Zmluvou licenciu na použitie Autorského diela a/alebo spracovaného, upraveného a/alebo preloženého Autorského diela v rozsahu podľa odseku </w:t>
      </w:r>
      <w:r w:rsidR="009E0FE2" w:rsidRPr="003146C9">
        <w:rPr>
          <w:rFonts w:ascii="Times New Roman" w:hAnsi="Times New Roman"/>
          <w:sz w:val="22"/>
          <w:szCs w:val="22"/>
        </w:rPr>
        <w:t>8</w:t>
      </w:r>
      <w:r w:rsidRPr="002106BD">
        <w:rPr>
          <w:rFonts w:ascii="Times New Roman" w:hAnsi="Times New Roman"/>
          <w:sz w:val="22"/>
          <w:szCs w:val="22"/>
        </w:rPr>
        <w:t>.2 tejto Zmluvy na iné štátne orgány Slovenskej republiky a/alebo štátne rozpočtové organizácie a/aleb</w:t>
      </w:r>
      <w:r w:rsidRPr="008149BF">
        <w:rPr>
          <w:rFonts w:ascii="Times New Roman" w:hAnsi="Times New Roman"/>
          <w:sz w:val="22"/>
          <w:szCs w:val="22"/>
        </w:rPr>
        <w:t>o príspevkové organizácie Slovenskej republiky, a/alebo obce, a/alebo vyššie územné celky a/alebo na iné osoby, na ktoré je/bude prenesený výkon štátnej správy v oblasti, na ktorý bol vytvorený, k čomu Poskytovateľ udeľuje svoj súhlas.</w:t>
      </w:r>
    </w:p>
    <w:p w14:paraId="67509300" w14:textId="77777777" w:rsidR="008149BF" w:rsidRPr="008149BF" w:rsidRDefault="008149BF" w:rsidP="003146C9">
      <w:pPr>
        <w:tabs>
          <w:tab w:val="clear" w:pos="2160"/>
          <w:tab w:val="clear" w:pos="2880"/>
          <w:tab w:val="clear" w:pos="4500"/>
        </w:tabs>
        <w:ind w:left="792"/>
        <w:jc w:val="both"/>
        <w:rPr>
          <w:rFonts w:ascii="Times New Roman" w:hAnsi="Times New Roman"/>
          <w:sz w:val="22"/>
          <w:szCs w:val="22"/>
        </w:rPr>
      </w:pPr>
    </w:p>
    <w:p w14:paraId="19245BE4" w14:textId="23D3EEB9" w:rsidR="008149BF" w:rsidRPr="008149BF" w:rsidRDefault="008149BF" w:rsidP="009275F9">
      <w:pPr>
        <w:numPr>
          <w:ilvl w:val="1"/>
          <w:numId w:val="18"/>
        </w:numPr>
        <w:tabs>
          <w:tab w:val="clear" w:pos="2160"/>
          <w:tab w:val="clear" w:pos="2880"/>
          <w:tab w:val="clear" w:pos="4500"/>
        </w:tabs>
        <w:ind w:left="567" w:hanging="567"/>
        <w:jc w:val="both"/>
        <w:rPr>
          <w:rFonts w:ascii="Times New Roman" w:hAnsi="Times New Roman"/>
          <w:sz w:val="22"/>
          <w:szCs w:val="22"/>
        </w:rPr>
      </w:pPr>
      <w:r w:rsidRPr="008149BF">
        <w:rPr>
          <w:rFonts w:ascii="Times New Roman" w:hAnsi="Times New Roman"/>
          <w:sz w:val="22"/>
          <w:szCs w:val="22"/>
        </w:rPr>
        <w:t xml:space="preserve">Ak nie je uvedené inak, Poskytovateľ touto </w:t>
      </w:r>
      <w:r w:rsidR="00E373EE">
        <w:rPr>
          <w:rFonts w:ascii="Times New Roman" w:hAnsi="Times New Roman"/>
          <w:sz w:val="22"/>
          <w:szCs w:val="22"/>
        </w:rPr>
        <w:t>Z</w:t>
      </w:r>
      <w:r w:rsidRPr="008149BF">
        <w:rPr>
          <w:rFonts w:ascii="Times New Roman" w:hAnsi="Times New Roman"/>
          <w:sz w:val="22"/>
          <w:szCs w:val="22"/>
        </w:rPr>
        <w:t xml:space="preserve">mluvou prevádza na Objednávateľa všetky osobitné práva Poskytovateľa databázy, ktoré Poskytovateľ ako Poskytovateľ databázy má k súčastiam plnenia </w:t>
      </w:r>
      <w:r w:rsidRPr="008149BF">
        <w:rPr>
          <w:rFonts w:ascii="Times New Roman" w:hAnsi="Times New Roman"/>
          <w:sz w:val="22"/>
          <w:szCs w:val="22"/>
        </w:rPr>
        <w:lastRenderedPageBreak/>
        <w:t xml:space="preserve">predmetu </w:t>
      </w:r>
      <w:r w:rsidR="00E373EE">
        <w:rPr>
          <w:rFonts w:ascii="Times New Roman" w:hAnsi="Times New Roman"/>
          <w:sz w:val="22"/>
          <w:szCs w:val="22"/>
        </w:rPr>
        <w:t>Z</w:t>
      </w:r>
      <w:r w:rsidRPr="008149BF">
        <w:rPr>
          <w:rFonts w:ascii="Times New Roman" w:hAnsi="Times New Roman"/>
          <w:sz w:val="22"/>
          <w:szCs w:val="22"/>
        </w:rPr>
        <w:t>mluvy, ktoré sú databázou, podľa § 131 Autorského zákona, v rozsahu uvedenom v tomto článku.</w:t>
      </w:r>
    </w:p>
    <w:p w14:paraId="22E5FB18" w14:textId="77777777" w:rsidR="008149BF" w:rsidRPr="008149BF" w:rsidRDefault="008149BF" w:rsidP="003146C9">
      <w:pPr>
        <w:tabs>
          <w:tab w:val="clear" w:pos="2160"/>
          <w:tab w:val="clear" w:pos="2880"/>
          <w:tab w:val="clear" w:pos="4500"/>
        </w:tabs>
        <w:ind w:left="792" w:hanging="792"/>
        <w:jc w:val="both"/>
        <w:rPr>
          <w:rFonts w:ascii="Times New Roman" w:hAnsi="Times New Roman"/>
          <w:sz w:val="22"/>
          <w:szCs w:val="22"/>
        </w:rPr>
      </w:pPr>
    </w:p>
    <w:p w14:paraId="6BDE8336" w14:textId="2669BDAD" w:rsidR="008149BF" w:rsidRPr="008149BF" w:rsidRDefault="008149BF" w:rsidP="00EC27B8">
      <w:pPr>
        <w:numPr>
          <w:ilvl w:val="1"/>
          <w:numId w:val="18"/>
        </w:numPr>
        <w:tabs>
          <w:tab w:val="clear" w:pos="2160"/>
          <w:tab w:val="clear" w:pos="2880"/>
          <w:tab w:val="clear" w:pos="4500"/>
        </w:tabs>
        <w:ind w:left="567" w:hanging="567"/>
        <w:jc w:val="both"/>
        <w:rPr>
          <w:rFonts w:ascii="Times New Roman" w:hAnsi="Times New Roman"/>
          <w:sz w:val="22"/>
          <w:szCs w:val="22"/>
        </w:rPr>
      </w:pPr>
      <w:r w:rsidRPr="008149BF">
        <w:rPr>
          <w:rFonts w:ascii="Times New Roman" w:hAnsi="Times New Roman"/>
          <w:sz w:val="22"/>
          <w:szCs w:val="22"/>
        </w:rPr>
        <w:t xml:space="preserve">Licencia v súlade s týmto článkom Zmluvy sa udeľuje za odplatu, ktorá je zahrnutá v cene podľa tejto </w:t>
      </w:r>
      <w:r w:rsidR="00E373EE">
        <w:rPr>
          <w:rFonts w:ascii="Times New Roman" w:hAnsi="Times New Roman"/>
          <w:sz w:val="22"/>
          <w:szCs w:val="22"/>
        </w:rPr>
        <w:t>Z</w:t>
      </w:r>
      <w:r w:rsidRPr="008149BF">
        <w:rPr>
          <w:rFonts w:ascii="Times New Roman" w:hAnsi="Times New Roman"/>
          <w:sz w:val="22"/>
          <w:szCs w:val="22"/>
        </w:rPr>
        <w:t>mluvy.</w:t>
      </w:r>
    </w:p>
    <w:p w14:paraId="525C90FF" w14:textId="77777777" w:rsidR="008149BF" w:rsidRPr="008149BF" w:rsidRDefault="008149BF" w:rsidP="00EC27B8">
      <w:pPr>
        <w:tabs>
          <w:tab w:val="clear" w:pos="2160"/>
          <w:tab w:val="clear" w:pos="2880"/>
          <w:tab w:val="clear" w:pos="4500"/>
        </w:tabs>
        <w:ind w:left="567" w:hanging="567"/>
        <w:jc w:val="both"/>
        <w:rPr>
          <w:rFonts w:ascii="Times New Roman" w:hAnsi="Times New Roman"/>
          <w:sz w:val="22"/>
          <w:szCs w:val="22"/>
        </w:rPr>
      </w:pPr>
    </w:p>
    <w:p w14:paraId="44337382" w14:textId="711C3F10" w:rsidR="008149BF" w:rsidRPr="008149BF" w:rsidRDefault="008149BF" w:rsidP="00EC27B8">
      <w:pPr>
        <w:numPr>
          <w:ilvl w:val="1"/>
          <w:numId w:val="18"/>
        </w:numPr>
        <w:tabs>
          <w:tab w:val="clear" w:pos="2160"/>
          <w:tab w:val="clear" w:pos="2880"/>
          <w:tab w:val="clear" w:pos="4500"/>
        </w:tabs>
        <w:ind w:left="567" w:hanging="567"/>
        <w:jc w:val="both"/>
        <w:rPr>
          <w:rFonts w:ascii="Times New Roman" w:hAnsi="Times New Roman"/>
          <w:sz w:val="22"/>
          <w:szCs w:val="22"/>
        </w:rPr>
      </w:pPr>
      <w:r w:rsidRPr="008149BF">
        <w:rPr>
          <w:rFonts w:ascii="Times New Roman" w:hAnsi="Times New Roman"/>
          <w:sz w:val="22"/>
          <w:szCs w:val="22"/>
        </w:rPr>
        <w:t xml:space="preserve">Poskytovateľ vyhlasuje a zodpovedá za to, že bude osobou oprávnenou vykonávať k Autorskému dielu podľa tejto </w:t>
      </w:r>
      <w:r w:rsidR="00E373EE">
        <w:rPr>
          <w:rFonts w:ascii="Times New Roman" w:hAnsi="Times New Roman"/>
          <w:sz w:val="22"/>
          <w:szCs w:val="22"/>
        </w:rPr>
        <w:t>Z</w:t>
      </w:r>
      <w:r w:rsidRPr="008149BF">
        <w:rPr>
          <w:rFonts w:ascii="Times New Roman" w:hAnsi="Times New Roman"/>
          <w:sz w:val="22"/>
          <w:szCs w:val="22"/>
        </w:rPr>
        <w:t xml:space="preserve">mluvy majetkové práva autora v zmysle § 90 Autorského zákona, alebo na základe zmluvy s autorom, spoluautorom  alebo vykonávateľom autorských majetkových práv k Autorskému dielu najmenej v rozsahu potrebnom na udelenie Licencie podľa tejto Zmluvy. </w:t>
      </w:r>
    </w:p>
    <w:p w14:paraId="04E31926" w14:textId="77777777" w:rsidR="008149BF" w:rsidRPr="008149BF" w:rsidRDefault="008149BF" w:rsidP="00EC27B8">
      <w:pPr>
        <w:tabs>
          <w:tab w:val="clear" w:pos="2160"/>
          <w:tab w:val="clear" w:pos="2880"/>
          <w:tab w:val="clear" w:pos="4500"/>
        </w:tabs>
        <w:ind w:left="567" w:hanging="567"/>
        <w:jc w:val="both"/>
        <w:rPr>
          <w:rFonts w:ascii="Times New Roman" w:hAnsi="Times New Roman"/>
          <w:sz w:val="22"/>
          <w:szCs w:val="22"/>
        </w:rPr>
      </w:pPr>
    </w:p>
    <w:p w14:paraId="17486EE5" w14:textId="3DEFB1CB" w:rsidR="008149BF" w:rsidRPr="008149BF" w:rsidRDefault="008149BF" w:rsidP="00EC27B8">
      <w:pPr>
        <w:numPr>
          <w:ilvl w:val="1"/>
          <w:numId w:val="18"/>
        </w:numPr>
        <w:tabs>
          <w:tab w:val="clear" w:pos="2160"/>
          <w:tab w:val="clear" w:pos="2880"/>
          <w:tab w:val="clear" w:pos="4500"/>
        </w:tabs>
        <w:ind w:left="567" w:hanging="567"/>
        <w:jc w:val="both"/>
        <w:rPr>
          <w:rFonts w:ascii="Times New Roman" w:hAnsi="Times New Roman"/>
          <w:sz w:val="22"/>
          <w:szCs w:val="22"/>
        </w:rPr>
      </w:pPr>
      <w:r w:rsidRPr="008149BF">
        <w:rPr>
          <w:rFonts w:ascii="Times New Roman" w:hAnsi="Times New Roman"/>
          <w:sz w:val="22"/>
          <w:szCs w:val="22"/>
        </w:rPr>
        <w:t xml:space="preserve">Poskytovateľ vyhlasuje a zodpovedá za to že k Autorskému dielu je oprávnený udeliť Licenciu v rozsahu podľa tejto </w:t>
      </w:r>
      <w:r w:rsidR="00E373EE">
        <w:rPr>
          <w:rFonts w:ascii="Times New Roman" w:hAnsi="Times New Roman"/>
          <w:sz w:val="22"/>
          <w:szCs w:val="22"/>
        </w:rPr>
        <w:t>Z</w:t>
      </w:r>
      <w:r w:rsidRPr="008149BF">
        <w:rPr>
          <w:rFonts w:ascii="Times New Roman" w:hAnsi="Times New Roman"/>
          <w:sz w:val="22"/>
          <w:szCs w:val="22"/>
        </w:rPr>
        <w:t xml:space="preserve">mluvy, a že mu nie sú známe akékoľvek práva tretích osôb, ktoré by bránili použitiu Autorského diela alebo jeho časti Objednávateľom v zmysle Licencie podľa tejto </w:t>
      </w:r>
      <w:r w:rsidR="00E373EE">
        <w:rPr>
          <w:rFonts w:ascii="Times New Roman" w:hAnsi="Times New Roman"/>
          <w:sz w:val="22"/>
          <w:szCs w:val="22"/>
        </w:rPr>
        <w:t>Z</w:t>
      </w:r>
      <w:r w:rsidRPr="008149BF">
        <w:rPr>
          <w:rFonts w:ascii="Times New Roman" w:hAnsi="Times New Roman"/>
          <w:sz w:val="22"/>
          <w:szCs w:val="22"/>
        </w:rPr>
        <w:t xml:space="preserve">mluvy. </w:t>
      </w:r>
    </w:p>
    <w:p w14:paraId="50D3017C" w14:textId="77777777" w:rsidR="008149BF" w:rsidRPr="008149BF" w:rsidRDefault="008149BF" w:rsidP="00EC27B8">
      <w:pPr>
        <w:tabs>
          <w:tab w:val="clear" w:pos="2160"/>
          <w:tab w:val="clear" w:pos="2880"/>
          <w:tab w:val="clear" w:pos="4500"/>
        </w:tabs>
        <w:ind w:left="567" w:hanging="567"/>
        <w:jc w:val="both"/>
        <w:rPr>
          <w:rFonts w:ascii="Times New Roman" w:hAnsi="Times New Roman"/>
          <w:sz w:val="22"/>
          <w:szCs w:val="22"/>
        </w:rPr>
      </w:pPr>
    </w:p>
    <w:p w14:paraId="49ECD806" w14:textId="53AD1BD4" w:rsidR="008149BF" w:rsidRPr="008149BF" w:rsidRDefault="008149BF" w:rsidP="00EC27B8">
      <w:pPr>
        <w:numPr>
          <w:ilvl w:val="1"/>
          <w:numId w:val="18"/>
        </w:numPr>
        <w:tabs>
          <w:tab w:val="clear" w:pos="2160"/>
          <w:tab w:val="clear" w:pos="2880"/>
          <w:tab w:val="clear" w:pos="4500"/>
        </w:tabs>
        <w:ind w:left="567" w:hanging="567"/>
        <w:jc w:val="both"/>
        <w:rPr>
          <w:rFonts w:ascii="Times New Roman" w:hAnsi="Times New Roman"/>
          <w:sz w:val="22"/>
          <w:szCs w:val="22"/>
        </w:rPr>
      </w:pPr>
      <w:r w:rsidRPr="008149BF">
        <w:rPr>
          <w:rFonts w:ascii="Times New Roman" w:hAnsi="Times New Roman"/>
          <w:sz w:val="22"/>
          <w:szCs w:val="22"/>
        </w:rPr>
        <w:t xml:space="preserve">Ak sa preukáže vyhlásenie Poskytovateľa podľa </w:t>
      </w:r>
      <w:r w:rsidRPr="002106BD">
        <w:rPr>
          <w:rFonts w:ascii="Times New Roman" w:hAnsi="Times New Roman"/>
          <w:sz w:val="22"/>
          <w:szCs w:val="22"/>
        </w:rPr>
        <w:t xml:space="preserve">ods. </w:t>
      </w:r>
      <w:r w:rsidR="009E0FE2" w:rsidRPr="003146C9">
        <w:rPr>
          <w:rFonts w:ascii="Times New Roman" w:hAnsi="Times New Roman"/>
          <w:sz w:val="22"/>
          <w:szCs w:val="22"/>
        </w:rPr>
        <w:t>8</w:t>
      </w:r>
      <w:r w:rsidRPr="002106BD">
        <w:rPr>
          <w:rFonts w:ascii="Times New Roman" w:hAnsi="Times New Roman"/>
          <w:sz w:val="22"/>
          <w:szCs w:val="22"/>
        </w:rPr>
        <w:t xml:space="preserve">.8 a </w:t>
      </w:r>
      <w:r w:rsidR="009E0FE2" w:rsidRPr="003146C9">
        <w:rPr>
          <w:rFonts w:ascii="Times New Roman" w:hAnsi="Times New Roman"/>
          <w:sz w:val="22"/>
          <w:szCs w:val="22"/>
        </w:rPr>
        <w:t>8</w:t>
      </w:r>
      <w:r w:rsidRPr="002106BD">
        <w:rPr>
          <w:rFonts w:ascii="Times New Roman" w:hAnsi="Times New Roman"/>
          <w:sz w:val="22"/>
          <w:szCs w:val="22"/>
        </w:rPr>
        <w:t>.9 toh</w:t>
      </w:r>
      <w:r w:rsidRPr="008149BF">
        <w:rPr>
          <w:rFonts w:ascii="Times New Roman" w:hAnsi="Times New Roman"/>
          <w:sz w:val="22"/>
          <w:szCs w:val="22"/>
        </w:rPr>
        <w:t>to článku ako nepravdivé, je Poskytovateľ povinný uvedenú právnu vadu na vlastné náklady bezodkladne odstrániť a nahradiť Objednávateľovi všetku  škodu, ktorá mu v dôsledku uvedeného vznikla.</w:t>
      </w:r>
    </w:p>
    <w:p w14:paraId="1E284030" w14:textId="77777777" w:rsidR="008149BF" w:rsidRPr="008149BF" w:rsidRDefault="008149BF" w:rsidP="00EC27B8">
      <w:pPr>
        <w:tabs>
          <w:tab w:val="clear" w:pos="2160"/>
          <w:tab w:val="clear" w:pos="2880"/>
          <w:tab w:val="clear" w:pos="4500"/>
        </w:tabs>
        <w:ind w:left="567" w:hanging="567"/>
        <w:jc w:val="both"/>
        <w:rPr>
          <w:rFonts w:ascii="Times New Roman" w:hAnsi="Times New Roman"/>
          <w:sz w:val="22"/>
          <w:szCs w:val="22"/>
        </w:rPr>
      </w:pPr>
    </w:p>
    <w:p w14:paraId="09333B65" w14:textId="19176CBE" w:rsidR="008149BF" w:rsidRDefault="008149BF" w:rsidP="00EC27B8">
      <w:pPr>
        <w:numPr>
          <w:ilvl w:val="1"/>
          <w:numId w:val="18"/>
        </w:numPr>
        <w:tabs>
          <w:tab w:val="clear" w:pos="2160"/>
          <w:tab w:val="clear" w:pos="2880"/>
          <w:tab w:val="clear" w:pos="4500"/>
        </w:tabs>
        <w:ind w:left="567" w:hanging="567"/>
        <w:jc w:val="both"/>
        <w:rPr>
          <w:rFonts w:ascii="Times New Roman" w:hAnsi="Times New Roman"/>
          <w:sz w:val="22"/>
          <w:szCs w:val="22"/>
        </w:rPr>
      </w:pPr>
      <w:r w:rsidRPr="008149BF">
        <w:rPr>
          <w:rFonts w:ascii="Times New Roman" w:hAnsi="Times New Roman"/>
          <w:sz w:val="22"/>
          <w:szCs w:val="22"/>
        </w:rPr>
        <w:t xml:space="preserve">Licencia sa nevzťahuje na Softvérové produkty tretích strán alebo databázy tretích strán, ktoré sú dostupné na trhu ako tzv. štandardný SW (resp. aj tzv. krabicový SW - ako napr. systémový SW, operačný SW a pod.), a ktorý nebol vytvorený na základe tejto </w:t>
      </w:r>
      <w:r w:rsidR="00E373EE">
        <w:rPr>
          <w:rFonts w:ascii="Times New Roman" w:hAnsi="Times New Roman"/>
          <w:sz w:val="22"/>
          <w:szCs w:val="22"/>
        </w:rPr>
        <w:t>Z</w:t>
      </w:r>
      <w:r w:rsidRPr="008149BF">
        <w:rPr>
          <w:rFonts w:ascii="Times New Roman" w:hAnsi="Times New Roman"/>
          <w:sz w:val="22"/>
          <w:szCs w:val="22"/>
        </w:rPr>
        <w:t xml:space="preserve">mluvy pre Objednávateľa. Na tieto softvérové produkty tretích strán sa budú aplikovať vždy konkrétne licenčné podmienky príslušného subjektu vykonávajúceho majetkové práva autora k danému softvérovému produktu, pričom Poskytovateľ sa v rámci plnenia predmetu tejto </w:t>
      </w:r>
      <w:r w:rsidR="00E373EE">
        <w:rPr>
          <w:rFonts w:ascii="Times New Roman" w:hAnsi="Times New Roman"/>
          <w:sz w:val="22"/>
          <w:szCs w:val="22"/>
        </w:rPr>
        <w:t>Z</w:t>
      </w:r>
      <w:r w:rsidRPr="008149BF">
        <w:rPr>
          <w:rFonts w:ascii="Times New Roman" w:hAnsi="Times New Roman"/>
          <w:sz w:val="22"/>
          <w:szCs w:val="22"/>
        </w:rPr>
        <w:t xml:space="preserve">mluvy zaväzuje pre Objednávateľa zabezpečiť potrebnú licenciu/sublicenciu v rozsahu, ktorý vyžaduje plnenie tejto </w:t>
      </w:r>
      <w:r w:rsidR="00E373EE">
        <w:rPr>
          <w:rFonts w:ascii="Times New Roman" w:hAnsi="Times New Roman"/>
          <w:sz w:val="22"/>
          <w:szCs w:val="22"/>
        </w:rPr>
        <w:t>Z</w:t>
      </w:r>
      <w:r w:rsidRPr="008149BF">
        <w:rPr>
          <w:rFonts w:ascii="Times New Roman" w:hAnsi="Times New Roman"/>
          <w:sz w:val="22"/>
          <w:szCs w:val="22"/>
        </w:rPr>
        <w:t xml:space="preserve">mluvy. </w:t>
      </w:r>
    </w:p>
    <w:p w14:paraId="271BCF6A" w14:textId="77777777" w:rsidR="00EB108D" w:rsidRDefault="00EB108D" w:rsidP="00EC27B8">
      <w:pPr>
        <w:pStyle w:val="Odsekzoznamu"/>
        <w:ind w:left="567" w:hanging="567"/>
        <w:rPr>
          <w:rFonts w:ascii="Times New Roman" w:hAnsi="Times New Roman"/>
          <w:sz w:val="22"/>
          <w:szCs w:val="22"/>
        </w:rPr>
      </w:pPr>
    </w:p>
    <w:p w14:paraId="32B3644E" w14:textId="6E22EC86" w:rsidR="00EB108D" w:rsidRPr="008149BF" w:rsidRDefault="00EB108D" w:rsidP="00EC27B8">
      <w:pPr>
        <w:numPr>
          <w:ilvl w:val="1"/>
          <w:numId w:val="18"/>
        </w:numPr>
        <w:tabs>
          <w:tab w:val="clear" w:pos="2160"/>
          <w:tab w:val="clear" w:pos="2880"/>
          <w:tab w:val="clear" w:pos="4500"/>
        </w:tabs>
        <w:ind w:left="567" w:hanging="567"/>
        <w:jc w:val="both"/>
        <w:rPr>
          <w:rFonts w:ascii="Times New Roman" w:hAnsi="Times New Roman"/>
          <w:sz w:val="22"/>
          <w:szCs w:val="22"/>
        </w:rPr>
      </w:pPr>
      <w:r>
        <w:rPr>
          <w:rFonts w:ascii="Times New Roman" w:hAnsi="Times New Roman"/>
          <w:sz w:val="22"/>
          <w:szCs w:val="22"/>
        </w:rPr>
        <w:t>Objednávateľ berie na vedomie, že neoprávnených zásahom do zdrojového kódu, zaniká záruka k</w:t>
      </w:r>
      <w:r w:rsidR="00545DF2">
        <w:rPr>
          <w:rFonts w:ascii="Times New Roman" w:hAnsi="Times New Roman"/>
          <w:sz w:val="22"/>
          <w:szCs w:val="22"/>
        </w:rPr>
        <w:t xml:space="preserve"> Autorskému</w:t>
      </w:r>
      <w:r>
        <w:rPr>
          <w:rFonts w:ascii="Times New Roman" w:hAnsi="Times New Roman"/>
          <w:sz w:val="22"/>
          <w:szCs w:val="22"/>
        </w:rPr>
        <w:t> </w:t>
      </w:r>
      <w:r w:rsidR="00545DF2">
        <w:rPr>
          <w:rFonts w:ascii="Times New Roman" w:hAnsi="Times New Roman"/>
          <w:sz w:val="22"/>
          <w:szCs w:val="22"/>
        </w:rPr>
        <w:t>d</w:t>
      </w:r>
      <w:r>
        <w:rPr>
          <w:rFonts w:ascii="Times New Roman" w:hAnsi="Times New Roman"/>
          <w:sz w:val="22"/>
          <w:szCs w:val="22"/>
        </w:rPr>
        <w:t>ielu, resp. k plneniu poskytnutému na základe tejto Zmluvy.</w:t>
      </w:r>
    </w:p>
    <w:p w14:paraId="74EDFBAC" w14:textId="77777777" w:rsidR="005A1FAD" w:rsidRPr="0013716A" w:rsidRDefault="005A1FAD" w:rsidP="005A1FAD"/>
    <w:p w14:paraId="68DCE8A6" w14:textId="4F036BE6" w:rsidR="005A1FAD" w:rsidRPr="001848E2" w:rsidRDefault="005A1FAD" w:rsidP="001848E2">
      <w:pPr>
        <w:pStyle w:val="Nadpis2"/>
        <w:rPr>
          <w:sz w:val="24"/>
        </w:rPr>
      </w:pPr>
      <w:r w:rsidRPr="001848E2">
        <w:rPr>
          <w:sz w:val="24"/>
        </w:rPr>
        <w:t xml:space="preserve">Článok </w:t>
      </w:r>
      <w:r w:rsidR="00412515" w:rsidRPr="001848E2">
        <w:rPr>
          <w:sz w:val="24"/>
        </w:rPr>
        <w:t>9</w:t>
      </w:r>
      <w:r w:rsidRPr="001848E2">
        <w:rPr>
          <w:sz w:val="24"/>
        </w:rPr>
        <w:t xml:space="preserve"> – Zodpovednosť za</w:t>
      </w:r>
      <w:r w:rsidR="006B1E76">
        <w:rPr>
          <w:sz w:val="24"/>
        </w:rPr>
        <w:t xml:space="preserve"> vady, za</w:t>
      </w:r>
      <w:r w:rsidRPr="001848E2">
        <w:rPr>
          <w:sz w:val="24"/>
        </w:rPr>
        <w:t xml:space="preserve"> škodu</w:t>
      </w:r>
      <w:r w:rsidR="006C486F">
        <w:rPr>
          <w:sz w:val="24"/>
        </w:rPr>
        <w:t xml:space="preserve"> a sankcie</w:t>
      </w:r>
    </w:p>
    <w:p w14:paraId="7DD6092F" w14:textId="77777777" w:rsidR="005A1FAD" w:rsidRPr="0013716A" w:rsidRDefault="005A1FAD" w:rsidP="005A1FAD">
      <w:pPr>
        <w:jc w:val="both"/>
        <w:rPr>
          <w:rFonts w:ascii="Times New Roman" w:hAnsi="Times New Roman"/>
          <w:sz w:val="22"/>
          <w:szCs w:val="22"/>
        </w:rPr>
      </w:pPr>
    </w:p>
    <w:p w14:paraId="172B4AF6" w14:textId="77777777" w:rsidR="00412515" w:rsidRPr="00412515" w:rsidRDefault="00412515" w:rsidP="00412515">
      <w:pPr>
        <w:pStyle w:val="Odsekzoznamu"/>
        <w:numPr>
          <w:ilvl w:val="0"/>
          <w:numId w:val="18"/>
        </w:numPr>
        <w:tabs>
          <w:tab w:val="clear" w:pos="2160"/>
          <w:tab w:val="clear" w:pos="2880"/>
          <w:tab w:val="clear" w:pos="4500"/>
        </w:tabs>
        <w:jc w:val="both"/>
        <w:rPr>
          <w:rFonts w:ascii="Times New Roman" w:hAnsi="Times New Roman"/>
          <w:vanish/>
          <w:sz w:val="22"/>
          <w:szCs w:val="22"/>
          <w:lang w:val="sk-SK"/>
        </w:rPr>
      </w:pPr>
    </w:p>
    <w:p w14:paraId="254ED69F" w14:textId="2F544340" w:rsidR="006B1E76" w:rsidRPr="006B1E76" w:rsidRDefault="006B1E76" w:rsidP="002513B1">
      <w:pPr>
        <w:pStyle w:val="Odsekzoznamu"/>
        <w:numPr>
          <w:ilvl w:val="1"/>
          <w:numId w:val="18"/>
        </w:numPr>
        <w:ind w:left="567" w:hanging="567"/>
        <w:jc w:val="both"/>
        <w:rPr>
          <w:rFonts w:ascii="Times New Roman" w:hAnsi="Times New Roman"/>
          <w:sz w:val="22"/>
          <w:szCs w:val="22"/>
          <w:lang w:val="sk-SK"/>
        </w:rPr>
      </w:pPr>
      <w:r w:rsidRPr="006B1E76">
        <w:rPr>
          <w:rFonts w:ascii="Times New Roman" w:hAnsi="Times New Roman"/>
          <w:sz w:val="22"/>
          <w:szCs w:val="22"/>
          <w:lang w:val="sk-SK"/>
        </w:rPr>
        <w:t xml:space="preserve">Poskytovateľ zodpovedá počas platnosti a účinnosti tejto Zmluvy, ako aj </w:t>
      </w:r>
      <w:r w:rsidRPr="00B12C8A">
        <w:rPr>
          <w:rFonts w:ascii="Times New Roman" w:hAnsi="Times New Roman"/>
          <w:sz w:val="22"/>
          <w:szCs w:val="22"/>
          <w:lang w:val="sk-SK"/>
        </w:rPr>
        <w:t xml:space="preserve">po dobu </w:t>
      </w:r>
      <w:r w:rsidR="00350046" w:rsidRPr="00B12C8A">
        <w:rPr>
          <w:rFonts w:ascii="Times New Roman" w:hAnsi="Times New Roman"/>
          <w:sz w:val="22"/>
          <w:szCs w:val="22"/>
          <w:lang w:val="sk-SK"/>
        </w:rPr>
        <w:t>24</w:t>
      </w:r>
      <w:r w:rsidR="002513B1" w:rsidRPr="00B12C8A">
        <w:rPr>
          <w:rFonts w:ascii="Times New Roman" w:hAnsi="Times New Roman"/>
          <w:sz w:val="22"/>
          <w:szCs w:val="22"/>
          <w:lang w:val="sk-SK"/>
        </w:rPr>
        <w:t xml:space="preserve"> mesiacov</w:t>
      </w:r>
      <w:r w:rsidRPr="00B12C8A">
        <w:rPr>
          <w:rFonts w:ascii="Times New Roman" w:hAnsi="Times New Roman"/>
          <w:sz w:val="22"/>
          <w:szCs w:val="22"/>
          <w:lang w:val="sk-SK"/>
        </w:rPr>
        <w:t xml:space="preserve"> od záni</w:t>
      </w:r>
      <w:r w:rsidR="002513B1" w:rsidRPr="00B12C8A">
        <w:rPr>
          <w:rFonts w:ascii="Times New Roman" w:hAnsi="Times New Roman"/>
          <w:sz w:val="22"/>
          <w:szCs w:val="22"/>
          <w:lang w:val="sk-SK"/>
        </w:rPr>
        <w:t>ku tejto Zmluvy za vady Služieb</w:t>
      </w:r>
      <w:r w:rsidR="00350046" w:rsidRPr="00B12C8A">
        <w:rPr>
          <w:rFonts w:ascii="Times New Roman" w:hAnsi="Times New Roman"/>
          <w:sz w:val="22"/>
          <w:szCs w:val="22"/>
          <w:lang w:val="sk-SK"/>
        </w:rPr>
        <w:t xml:space="preserve"> na objednávku a 1 mesiac za vady Paušálnych služieb</w:t>
      </w:r>
      <w:r w:rsidR="002513B1" w:rsidRPr="00B12C8A">
        <w:rPr>
          <w:rFonts w:ascii="Times New Roman" w:hAnsi="Times New Roman"/>
          <w:sz w:val="22"/>
          <w:szCs w:val="22"/>
          <w:lang w:val="sk-SK"/>
        </w:rPr>
        <w:t xml:space="preserve">, </w:t>
      </w:r>
      <w:r w:rsidRPr="00B12C8A">
        <w:rPr>
          <w:rFonts w:ascii="Times New Roman" w:hAnsi="Times New Roman"/>
          <w:sz w:val="22"/>
          <w:szCs w:val="22"/>
          <w:lang w:val="sk-SK"/>
        </w:rPr>
        <w:t>najmä ak predmetné služby boli poskytnuté odlišne</w:t>
      </w:r>
      <w:r w:rsidR="002513B1" w:rsidRPr="00B12C8A">
        <w:rPr>
          <w:rFonts w:ascii="Times New Roman" w:hAnsi="Times New Roman"/>
          <w:sz w:val="22"/>
          <w:szCs w:val="22"/>
          <w:lang w:val="sk-SK"/>
        </w:rPr>
        <w:t xml:space="preserve"> od</w:t>
      </w:r>
      <w:r w:rsidRPr="00B12C8A">
        <w:rPr>
          <w:rFonts w:ascii="Times New Roman" w:hAnsi="Times New Roman"/>
          <w:sz w:val="22"/>
          <w:szCs w:val="22"/>
          <w:lang w:val="sk-SK"/>
        </w:rPr>
        <w:t xml:space="preserve"> podmienok uvedených v tejto Zmluve. Pri výskyte vady poskytnutých Služieb Objednávateľ na ňu</w:t>
      </w:r>
      <w:r w:rsidR="002513B1" w:rsidRPr="00B12C8A">
        <w:rPr>
          <w:rFonts w:ascii="Times New Roman" w:hAnsi="Times New Roman"/>
          <w:sz w:val="22"/>
          <w:szCs w:val="22"/>
          <w:lang w:val="sk-SK"/>
        </w:rPr>
        <w:t xml:space="preserve"> písomne</w:t>
      </w:r>
      <w:r w:rsidRPr="00B12C8A">
        <w:rPr>
          <w:rFonts w:ascii="Times New Roman" w:hAnsi="Times New Roman"/>
          <w:sz w:val="22"/>
          <w:szCs w:val="22"/>
          <w:lang w:val="sk-SK"/>
        </w:rPr>
        <w:t xml:space="preserve"> upozorní a</w:t>
      </w:r>
      <w:r w:rsidR="002513B1" w:rsidRPr="00B12C8A">
        <w:rPr>
          <w:rFonts w:ascii="Times New Roman" w:hAnsi="Times New Roman"/>
          <w:sz w:val="22"/>
          <w:szCs w:val="22"/>
          <w:lang w:val="sk-SK"/>
        </w:rPr>
        <w:t> </w:t>
      </w:r>
      <w:r w:rsidRPr="00B12C8A">
        <w:rPr>
          <w:rFonts w:ascii="Times New Roman" w:hAnsi="Times New Roman"/>
          <w:sz w:val="22"/>
          <w:szCs w:val="22"/>
          <w:lang w:val="sk-SK"/>
        </w:rPr>
        <w:t>Poskytovateľ</w:t>
      </w:r>
      <w:r w:rsidR="002513B1" w:rsidRPr="00B12C8A">
        <w:rPr>
          <w:rFonts w:ascii="Times New Roman" w:hAnsi="Times New Roman"/>
          <w:sz w:val="22"/>
          <w:szCs w:val="22"/>
          <w:lang w:val="sk-SK"/>
        </w:rPr>
        <w:t xml:space="preserve"> sa zaväzuje túto vadu</w:t>
      </w:r>
      <w:r w:rsidRPr="00B12C8A">
        <w:rPr>
          <w:rFonts w:ascii="Times New Roman" w:hAnsi="Times New Roman"/>
          <w:sz w:val="22"/>
          <w:szCs w:val="22"/>
          <w:lang w:val="sk-SK"/>
        </w:rPr>
        <w:t xml:space="preserve"> na vlastné náklady a v</w:t>
      </w:r>
      <w:r w:rsidR="002513B1" w:rsidRPr="00B12C8A">
        <w:rPr>
          <w:rFonts w:ascii="Times New Roman" w:hAnsi="Times New Roman"/>
          <w:sz w:val="22"/>
          <w:szCs w:val="22"/>
          <w:lang w:val="sk-SK"/>
        </w:rPr>
        <w:t xml:space="preserve"> lehote </w:t>
      </w:r>
      <w:r w:rsidR="00350046" w:rsidRPr="00B12C8A">
        <w:rPr>
          <w:rFonts w:ascii="Times New Roman" w:hAnsi="Times New Roman"/>
          <w:sz w:val="22"/>
          <w:szCs w:val="22"/>
          <w:lang w:val="sk-SK"/>
        </w:rPr>
        <w:t xml:space="preserve">podľa </w:t>
      </w:r>
      <w:r w:rsidR="00F83B01" w:rsidRPr="00B12C8A">
        <w:rPr>
          <w:rFonts w:ascii="Times New Roman" w:hAnsi="Times New Roman"/>
          <w:sz w:val="22"/>
          <w:szCs w:val="22"/>
          <w:lang w:val="sk-SK"/>
        </w:rPr>
        <w:t>P</w:t>
      </w:r>
      <w:r w:rsidR="00350046" w:rsidRPr="00B12C8A">
        <w:rPr>
          <w:rFonts w:ascii="Times New Roman" w:hAnsi="Times New Roman"/>
          <w:sz w:val="22"/>
          <w:szCs w:val="22"/>
          <w:lang w:val="sk-SK"/>
        </w:rPr>
        <w:t xml:space="preserve">rílohy č.1 </w:t>
      </w:r>
      <w:r w:rsidR="00F83B01" w:rsidRPr="00B12C8A">
        <w:rPr>
          <w:rFonts w:ascii="Times New Roman" w:hAnsi="Times New Roman"/>
          <w:sz w:val="22"/>
          <w:szCs w:val="22"/>
          <w:lang w:val="sk-SK"/>
        </w:rPr>
        <w:t xml:space="preserve">Zmluvy </w:t>
      </w:r>
      <w:r w:rsidR="00350046" w:rsidRPr="00B12C8A">
        <w:rPr>
          <w:rFonts w:ascii="Times New Roman" w:hAnsi="Times New Roman"/>
          <w:sz w:val="22"/>
          <w:szCs w:val="22"/>
          <w:lang w:val="sk-SK"/>
        </w:rPr>
        <w:t xml:space="preserve">pre Paušálne služby a </w:t>
      </w:r>
      <w:r w:rsidR="002513B1" w:rsidRPr="00B12C8A">
        <w:rPr>
          <w:rFonts w:ascii="Times New Roman" w:hAnsi="Times New Roman"/>
          <w:sz w:val="22"/>
          <w:szCs w:val="22"/>
          <w:lang w:val="sk-SK"/>
        </w:rPr>
        <w:t xml:space="preserve">do </w:t>
      </w:r>
      <w:r w:rsidR="00350046" w:rsidRPr="00B12C8A">
        <w:rPr>
          <w:rFonts w:ascii="Times New Roman" w:hAnsi="Times New Roman"/>
          <w:sz w:val="22"/>
          <w:szCs w:val="22"/>
          <w:lang w:val="sk-SK"/>
        </w:rPr>
        <w:t>10</w:t>
      </w:r>
      <w:r w:rsidR="002513B1" w:rsidRPr="00B12C8A">
        <w:rPr>
          <w:rFonts w:ascii="Times New Roman" w:hAnsi="Times New Roman"/>
          <w:sz w:val="22"/>
          <w:szCs w:val="22"/>
          <w:lang w:val="sk-SK"/>
        </w:rPr>
        <w:t xml:space="preserve"> dní</w:t>
      </w:r>
      <w:r w:rsidR="00B12C8A">
        <w:rPr>
          <w:rFonts w:ascii="Times New Roman" w:hAnsi="Times New Roman"/>
          <w:sz w:val="22"/>
          <w:szCs w:val="22"/>
          <w:lang w:val="sk-SK"/>
        </w:rPr>
        <w:t xml:space="preserve"> </w:t>
      </w:r>
      <w:r w:rsidR="00350046" w:rsidRPr="00B12C8A">
        <w:rPr>
          <w:rFonts w:ascii="Times New Roman" w:hAnsi="Times New Roman"/>
          <w:sz w:val="22"/>
          <w:szCs w:val="22"/>
          <w:lang w:val="sk-SK"/>
        </w:rPr>
        <w:t>pre Služby</w:t>
      </w:r>
      <w:r w:rsidR="00350046">
        <w:rPr>
          <w:rFonts w:ascii="Times New Roman" w:hAnsi="Times New Roman"/>
          <w:sz w:val="22"/>
          <w:szCs w:val="22"/>
          <w:lang w:val="sk-SK"/>
        </w:rPr>
        <w:t xml:space="preserve"> na objednávku </w:t>
      </w:r>
      <w:r w:rsidR="002513B1">
        <w:rPr>
          <w:rFonts w:ascii="Times New Roman" w:hAnsi="Times New Roman"/>
          <w:sz w:val="22"/>
          <w:szCs w:val="22"/>
          <w:lang w:val="sk-SK"/>
        </w:rPr>
        <w:t>od doručenia písomnej reklamácie odstrániť</w:t>
      </w:r>
      <w:r w:rsidRPr="006B1E76">
        <w:rPr>
          <w:rFonts w:ascii="Times New Roman" w:hAnsi="Times New Roman"/>
          <w:sz w:val="22"/>
          <w:szCs w:val="22"/>
          <w:lang w:val="sk-SK"/>
        </w:rPr>
        <w:t>.</w:t>
      </w:r>
    </w:p>
    <w:p w14:paraId="514F27ED" w14:textId="77777777" w:rsidR="006B1E76" w:rsidRDefault="006B1E76" w:rsidP="002513B1">
      <w:pPr>
        <w:tabs>
          <w:tab w:val="clear" w:pos="2160"/>
          <w:tab w:val="clear" w:pos="2880"/>
          <w:tab w:val="clear" w:pos="4500"/>
        </w:tabs>
        <w:ind w:left="567"/>
        <w:jc w:val="both"/>
        <w:rPr>
          <w:rFonts w:ascii="Times New Roman" w:hAnsi="Times New Roman"/>
          <w:sz w:val="22"/>
          <w:szCs w:val="22"/>
        </w:rPr>
      </w:pPr>
    </w:p>
    <w:p w14:paraId="72E76EA5" w14:textId="76AA3B01" w:rsidR="005A1FAD" w:rsidRPr="0013716A" w:rsidRDefault="005A1FAD" w:rsidP="00412515">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Každá zo Zmluvných strán nesie zodpovednosť za spôsobenú škodu v rámci platných</w:t>
      </w:r>
      <w:r w:rsidR="00545DF2">
        <w:rPr>
          <w:rFonts w:ascii="Times New Roman" w:hAnsi="Times New Roman"/>
          <w:sz w:val="22"/>
          <w:szCs w:val="22"/>
        </w:rPr>
        <w:t xml:space="preserve"> všeobecne záväzných</w:t>
      </w:r>
      <w:r w:rsidRPr="0013716A">
        <w:rPr>
          <w:rFonts w:ascii="Times New Roman" w:hAnsi="Times New Roman"/>
          <w:sz w:val="22"/>
          <w:szCs w:val="22"/>
        </w:rPr>
        <w:t xml:space="preserve"> právnych predpisov a tejto Zmluvy. Obe Zmluvné strany sa zaväzujú k vyvinutiu maximálneho úsilia k predchádzaniu škodám a k minimalizácii vzniknutých škôd.</w:t>
      </w:r>
    </w:p>
    <w:p w14:paraId="32E50C27" w14:textId="77777777" w:rsidR="006C486F" w:rsidRDefault="006C486F" w:rsidP="003146C9"/>
    <w:p w14:paraId="0D589197" w14:textId="77777777" w:rsidR="00B12C8A" w:rsidRDefault="006C486F" w:rsidP="00B12C8A">
      <w:pPr>
        <w:numPr>
          <w:ilvl w:val="1"/>
          <w:numId w:val="18"/>
        </w:numPr>
        <w:tabs>
          <w:tab w:val="clear" w:pos="2160"/>
          <w:tab w:val="clear" w:pos="2880"/>
          <w:tab w:val="clear" w:pos="4500"/>
        </w:tabs>
        <w:ind w:left="567" w:hanging="567"/>
        <w:jc w:val="both"/>
        <w:rPr>
          <w:rFonts w:ascii="Times New Roman" w:hAnsi="Times New Roman"/>
          <w:sz w:val="22"/>
          <w:szCs w:val="22"/>
        </w:rPr>
      </w:pPr>
      <w:r w:rsidRPr="006C486F">
        <w:rPr>
          <w:rFonts w:ascii="Times New Roman" w:hAnsi="Times New Roman"/>
          <w:sz w:val="22"/>
          <w:szCs w:val="22"/>
        </w:rPr>
        <w:t xml:space="preserve">V prípade, že Poskytovateľ nedodrží termíny </w:t>
      </w:r>
      <w:r w:rsidRPr="004B61A3">
        <w:rPr>
          <w:rFonts w:ascii="Times New Roman" w:hAnsi="Times New Roman"/>
          <w:sz w:val="22"/>
          <w:szCs w:val="22"/>
        </w:rPr>
        <w:t xml:space="preserve">plnenia </w:t>
      </w:r>
      <w:r w:rsidRPr="00EC27B8">
        <w:rPr>
          <w:rFonts w:ascii="Times New Roman" w:hAnsi="Times New Roman"/>
          <w:sz w:val="22"/>
          <w:szCs w:val="22"/>
        </w:rPr>
        <w:t xml:space="preserve">podľa </w:t>
      </w:r>
      <w:r w:rsidR="00137FCB" w:rsidRPr="00EC27B8">
        <w:rPr>
          <w:rFonts w:ascii="Times New Roman" w:hAnsi="Times New Roman"/>
          <w:sz w:val="22"/>
          <w:szCs w:val="22"/>
        </w:rPr>
        <w:t xml:space="preserve">Prílohy č. </w:t>
      </w:r>
      <w:r w:rsidR="009E0FE2" w:rsidRPr="00EC27B8">
        <w:rPr>
          <w:rFonts w:ascii="Times New Roman" w:hAnsi="Times New Roman"/>
          <w:sz w:val="22"/>
          <w:szCs w:val="22"/>
        </w:rPr>
        <w:t>1</w:t>
      </w:r>
      <w:r w:rsidRPr="004B61A3">
        <w:rPr>
          <w:rFonts w:ascii="Times New Roman" w:hAnsi="Times New Roman"/>
          <w:sz w:val="22"/>
          <w:szCs w:val="22"/>
        </w:rPr>
        <w:t xml:space="preserve"> </w:t>
      </w:r>
      <w:r w:rsidR="00137FCB" w:rsidRPr="004B61A3">
        <w:rPr>
          <w:rFonts w:ascii="Times New Roman" w:hAnsi="Times New Roman"/>
          <w:sz w:val="22"/>
          <w:szCs w:val="22"/>
        </w:rPr>
        <w:t>Z</w:t>
      </w:r>
      <w:r w:rsidRPr="004B61A3">
        <w:rPr>
          <w:rFonts w:ascii="Times New Roman" w:hAnsi="Times New Roman"/>
          <w:sz w:val="22"/>
          <w:szCs w:val="22"/>
        </w:rPr>
        <w:t>mluvy</w:t>
      </w:r>
      <w:r w:rsidRPr="006C486F">
        <w:rPr>
          <w:rFonts w:ascii="Times New Roman" w:hAnsi="Times New Roman"/>
          <w:sz w:val="22"/>
          <w:szCs w:val="22"/>
        </w:rPr>
        <w:t xml:space="preserve">, zaväzuje sa uhradiť Objednávateľovi zmluvnú pokutu vo </w:t>
      </w:r>
      <w:r w:rsidRPr="00FD6E8D">
        <w:rPr>
          <w:rFonts w:ascii="Times New Roman" w:hAnsi="Times New Roman"/>
          <w:sz w:val="22"/>
          <w:szCs w:val="22"/>
        </w:rPr>
        <w:t xml:space="preserve">výške </w:t>
      </w:r>
      <w:r w:rsidR="00350046">
        <w:rPr>
          <w:rFonts w:ascii="Times New Roman" w:hAnsi="Times New Roman"/>
          <w:sz w:val="22"/>
          <w:szCs w:val="22"/>
        </w:rPr>
        <w:t xml:space="preserve">0,5 </w:t>
      </w:r>
      <w:r w:rsidR="00350046" w:rsidRPr="00FD6E8D">
        <w:rPr>
          <w:rFonts w:ascii="Times New Roman" w:hAnsi="Times New Roman"/>
          <w:sz w:val="22"/>
          <w:szCs w:val="22"/>
        </w:rPr>
        <w:t xml:space="preserve"> </w:t>
      </w:r>
      <w:r w:rsidRPr="00FD6E8D">
        <w:rPr>
          <w:rFonts w:ascii="Times New Roman" w:hAnsi="Times New Roman"/>
          <w:sz w:val="22"/>
          <w:szCs w:val="22"/>
        </w:rPr>
        <w:t>% z mesačného</w:t>
      </w:r>
      <w:r w:rsidRPr="006C486F">
        <w:rPr>
          <w:rFonts w:ascii="Times New Roman" w:hAnsi="Times New Roman"/>
          <w:sz w:val="22"/>
          <w:szCs w:val="22"/>
        </w:rPr>
        <w:t xml:space="preserve"> paušálu za každý deň omeškania</w:t>
      </w:r>
      <w:r w:rsidR="00E77000">
        <w:rPr>
          <w:rFonts w:ascii="Times New Roman" w:hAnsi="Times New Roman"/>
          <w:sz w:val="22"/>
          <w:szCs w:val="22"/>
        </w:rPr>
        <w:t>.</w:t>
      </w:r>
    </w:p>
    <w:p w14:paraId="43653B63" w14:textId="77777777" w:rsidR="00B12C8A" w:rsidRDefault="00B12C8A" w:rsidP="00B12C8A">
      <w:pPr>
        <w:tabs>
          <w:tab w:val="clear" w:pos="2160"/>
          <w:tab w:val="clear" w:pos="2880"/>
          <w:tab w:val="clear" w:pos="4500"/>
        </w:tabs>
        <w:ind w:left="567"/>
        <w:jc w:val="both"/>
        <w:rPr>
          <w:rFonts w:ascii="Times New Roman" w:hAnsi="Times New Roman"/>
          <w:sz w:val="22"/>
          <w:szCs w:val="22"/>
        </w:rPr>
      </w:pPr>
    </w:p>
    <w:p w14:paraId="461C2EF7" w14:textId="19D60AB3" w:rsidR="00E77000" w:rsidRDefault="00E77000" w:rsidP="00B12C8A">
      <w:pPr>
        <w:numPr>
          <w:ilvl w:val="1"/>
          <w:numId w:val="18"/>
        </w:numPr>
        <w:tabs>
          <w:tab w:val="clear" w:pos="2160"/>
          <w:tab w:val="clear" w:pos="2880"/>
          <w:tab w:val="clear" w:pos="4500"/>
        </w:tabs>
        <w:ind w:left="567" w:hanging="567"/>
        <w:jc w:val="both"/>
        <w:rPr>
          <w:rFonts w:ascii="Times New Roman" w:hAnsi="Times New Roman"/>
          <w:sz w:val="22"/>
          <w:szCs w:val="22"/>
        </w:rPr>
      </w:pPr>
      <w:r w:rsidRPr="00B12C8A">
        <w:rPr>
          <w:rFonts w:ascii="Times New Roman" w:hAnsi="Times New Roman"/>
          <w:sz w:val="22"/>
          <w:szCs w:val="22"/>
        </w:rPr>
        <w:t xml:space="preserve">V prípade, že Poskytovateľ nedodrží termín  na odstránenie vady poskytnutých Služieb podľa bodu 9.1. tejto Zmluvy, zaväzuje sa uhradiť Objednávateľovi zmluvnú pokutu vo výške </w:t>
      </w:r>
      <w:r w:rsidR="00350046" w:rsidRPr="00B12C8A">
        <w:rPr>
          <w:rFonts w:ascii="Times New Roman" w:hAnsi="Times New Roman"/>
          <w:sz w:val="22"/>
          <w:szCs w:val="22"/>
        </w:rPr>
        <w:t>0,5</w:t>
      </w:r>
      <w:r w:rsidRPr="00B12C8A">
        <w:rPr>
          <w:rFonts w:ascii="Times New Roman" w:hAnsi="Times New Roman"/>
          <w:sz w:val="22"/>
          <w:szCs w:val="22"/>
        </w:rPr>
        <w:t xml:space="preserve"> % z mesačného paušálu za každý deň</w:t>
      </w:r>
      <w:r w:rsidR="004C6319" w:rsidRPr="00B12C8A">
        <w:rPr>
          <w:rFonts w:ascii="Times New Roman" w:hAnsi="Times New Roman"/>
          <w:sz w:val="22"/>
          <w:szCs w:val="22"/>
        </w:rPr>
        <w:t xml:space="preserve"> </w:t>
      </w:r>
      <w:r w:rsidRPr="00B12C8A">
        <w:rPr>
          <w:rFonts w:ascii="Times New Roman" w:hAnsi="Times New Roman"/>
          <w:sz w:val="22"/>
          <w:szCs w:val="22"/>
        </w:rPr>
        <w:t>omeškania</w:t>
      </w:r>
      <w:r w:rsidR="002E2C5F" w:rsidRPr="00B12C8A">
        <w:rPr>
          <w:rFonts w:ascii="Times New Roman" w:hAnsi="Times New Roman"/>
          <w:sz w:val="22"/>
          <w:szCs w:val="22"/>
        </w:rPr>
        <w:t>, najviac však do výšky mesačného paušálu</w:t>
      </w:r>
    </w:p>
    <w:p w14:paraId="1DA40DF3" w14:textId="77777777" w:rsidR="00B12C8A" w:rsidRPr="00B12C8A" w:rsidRDefault="00B12C8A" w:rsidP="00B12C8A">
      <w:pPr>
        <w:tabs>
          <w:tab w:val="clear" w:pos="2160"/>
          <w:tab w:val="clear" w:pos="2880"/>
          <w:tab w:val="clear" w:pos="4500"/>
        </w:tabs>
        <w:ind w:left="567"/>
        <w:jc w:val="both"/>
        <w:rPr>
          <w:rFonts w:ascii="Times New Roman" w:hAnsi="Times New Roman"/>
          <w:sz w:val="22"/>
          <w:szCs w:val="22"/>
        </w:rPr>
      </w:pPr>
    </w:p>
    <w:p w14:paraId="16955B26" w14:textId="0B3CE98A" w:rsidR="004C6319" w:rsidRDefault="004C6319"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4C6319">
        <w:rPr>
          <w:rFonts w:ascii="Times New Roman" w:hAnsi="Times New Roman"/>
          <w:sz w:val="22"/>
          <w:szCs w:val="22"/>
        </w:rPr>
        <w:t xml:space="preserve">Nárok na zmluvnú pokutu nevzniká vtedy, ak sa preukáže, že omeškanie je spôsobené okolnosťami vylučujúcimi zodpovednosť (vyššia moc). Pre účely tejto zmluvy sa za vyššiu moc považujú udalosti, ktoré nie sú závislé od konania Zmluvných strán, a ktoré nemôžu Zmluvné strany ani predvídať ani </w:t>
      </w:r>
      <w:r w:rsidRPr="004C6319">
        <w:rPr>
          <w:rFonts w:ascii="Times New Roman" w:hAnsi="Times New Roman"/>
          <w:sz w:val="22"/>
          <w:szCs w:val="22"/>
        </w:rPr>
        <w:lastRenderedPageBreak/>
        <w:t>nijakým spôsobom priamo ovplyvniť, a to najmä vojna, mobilizácia, povstanie, živelné pohromy, požiare, embargo, karantény.</w:t>
      </w:r>
    </w:p>
    <w:p w14:paraId="39B7D39B" w14:textId="77777777" w:rsidR="00B12C8A" w:rsidRDefault="00B12C8A" w:rsidP="00B12C8A">
      <w:pPr>
        <w:tabs>
          <w:tab w:val="clear" w:pos="2160"/>
          <w:tab w:val="clear" w:pos="2880"/>
          <w:tab w:val="clear" w:pos="4500"/>
        </w:tabs>
        <w:ind w:left="567"/>
        <w:jc w:val="both"/>
        <w:rPr>
          <w:rFonts w:ascii="Times New Roman" w:hAnsi="Times New Roman"/>
          <w:sz w:val="22"/>
          <w:szCs w:val="22"/>
        </w:rPr>
      </w:pPr>
    </w:p>
    <w:p w14:paraId="2BD80B00" w14:textId="1497AE95" w:rsidR="006C486F" w:rsidRPr="006C486F" w:rsidRDefault="006C486F"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6C486F">
        <w:rPr>
          <w:rFonts w:ascii="Times New Roman" w:hAnsi="Times New Roman"/>
          <w:sz w:val="22"/>
          <w:szCs w:val="22"/>
        </w:rPr>
        <w:t xml:space="preserve">V prípade omeškania Objednávateľa s úhradou faktúr môže Poskytovateľ vyžadovať úrok z omeškania vo výške podľa príslušných </w:t>
      </w:r>
      <w:r w:rsidR="00545DF2">
        <w:rPr>
          <w:rFonts w:ascii="Times New Roman" w:hAnsi="Times New Roman"/>
          <w:sz w:val="22"/>
          <w:szCs w:val="22"/>
        </w:rPr>
        <w:t xml:space="preserve">všeobecne záväzných </w:t>
      </w:r>
      <w:r w:rsidRPr="006C486F">
        <w:rPr>
          <w:rFonts w:ascii="Times New Roman" w:hAnsi="Times New Roman"/>
          <w:sz w:val="22"/>
          <w:szCs w:val="22"/>
        </w:rPr>
        <w:t>právnych predpisov z nezaplatených čiastok za každý začatý deň omeškania.</w:t>
      </w:r>
    </w:p>
    <w:p w14:paraId="1A2AD864" w14:textId="77777777" w:rsidR="006C486F" w:rsidRPr="006C486F" w:rsidRDefault="006C486F" w:rsidP="003146C9">
      <w:pPr>
        <w:tabs>
          <w:tab w:val="clear" w:pos="2160"/>
          <w:tab w:val="clear" w:pos="2880"/>
          <w:tab w:val="clear" w:pos="4500"/>
        </w:tabs>
        <w:ind w:left="360"/>
        <w:jc w:val="both"/>
        <w:rPr>
          <w:rFonts w:ascii="Times New Roman" w:hAnsi="Times New Roman"/>
          <w:sz w:val="22"/>
          <w:szCs w:val="22"/>
        </w:rPr>
      </w:pPr>
    </w:p>
    <w:p w14:paraId="78BC428D" w14:textId="77777777" w:rsidR="006C486F" w:rsidRPr="006C486F" w:rsidRDefault="006C486F"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6C486F">
        <w:rPr>
          <w:rFonts w:ascii="Times New Roman" w:hAnsi="Times New Roman"/>
          <w:sz w:val="22"/>
          <w:szCs w:val="22"/>
        </w:rPr>
        <w:t>Zmluvná pokuta alebo úrok z omeškania sú splatné do 30 dní od vyčíslenia a doručenia druhej Zmluvnej strane na základe faktúry vystavenej dotknutou Zmluvnou stranou, ak sa nedohodnú Zmluvné strany písomne inak.</w:t>
      </w:r>
    </w:p>
    <w:p w14:paraId="69520D56" w14:textId="77777777" w:rsidR="006C486F" w:rsidRPr="006C486F" w:rsidRDefault="006C486F" w:rsidP="003146C9">
      <w:pPr>
        <w:tabs>
          <w:tab w:val="clear" w:pos="2160"/>
          <w:tab w:val="clear" w:pos="2880"/>
          <w:tab w:val="clear" w:pos="4500"/>
        </w:tabs>
        <w:ind w:left="360"/>
        <w:jc w:val="both"/>
        <w:rPr>
          <w:rFonts w:ascii="Times New Roman" w:hAnsi="Times New Roman"/>
          <w:sz w:val="22"/>
          <w:szCs w:val="22"/>
        </w:rPr>
      </w:pPr>
    </w:p>
    <w:p w14:paraId="0BD68EA9" w14:textId="01DE4731" w:rsidR="006C486F" w:rsidRPr="003146C9" w:rsidRDefault="006C486F">
      <w:pPr>
        <w:numPr>
          <w:ilvl w:val="1"/>
          <w:numId w:val="18"/>
        </w:numPr>
        <w:tabs>
          <w:tab w:val="clear" w:pos="2160"/>
          <w:tab w:val="clear" w:pos="2880"/>
          <w:tab w:val="clear" w:pos="4500"/>
        </w:tabs>
        <w:ind w:left="567" w:hanging="567"/>
        <w:jc w:val="both"/>
        <w:rPr>
          <w:rFonts w:ascii="Times New Roman" w:hAnsi="Times New Roman"/>
          <w:sz w:val="22"/>
          <w:szCs w:val="22"/>
        </w:rPr>
      </w:pPr>
      <w:r w:rsidRPr="006C486F">
        <w:rPr>
          <w:rFonts w:ascii="Times New Roman" w:hAnsi="Times New Roman"/>
          <w:sz w:val="22"/>
          <w:szCs w:val="22"/>
        </w:rPr>
        <w:t>Dojednaním o zmluvnej pokute podľa predchádzajúceho o</w:t>
      </w:r>
      <w:r w:rsidRPr="00942C21">
        <w:rPr>
          <w:rFonts w:ascii="Times New Roman" w:hAnsi="Times New Roman"/>
          <w:sz w:val="22"/>
          <w:szCs w:val="22"/>
        </w:rPr>
        <w:t xml:space="preserve">dseku, ani zaplatením zmluvnej pokuty, nie je nijako dotknuté právo Objednávateľa na náhradu vzniknutej škody. </w:t>
      </w:r>
    </w:p>
    <w:p w14:paraId="770BE6CA" w14:textId="77777777" w:rsidR="002E2C5F" w:rsidRDefault="002E2C5F" w:rsidP="003146C9">
      <w:pPr>
        <w:pStyle w:val="Odsekzoznamu"/>
        <w:ind w:left="567" w:hanging="567"/>
        <w:jc w:val="both"/>
        <w:rPr>
          <w:rFonts w:ascii="Times New Roman" w:hAnsi="Times New Roman"/>
          <w:sz w:val="22"/>
          <w:szCs w:val="22"/>
          <w:highlight w:val="yellow"/>
        </w:rPr>
      </w:pPr>
    </w:p>
    <w:p w14:paraId="10F35250" w14:textId="19190CDB" w:rsidR="002E2C5F" w:rsidRPr="002E2C5F" w:rsidRDefault="002E2C5F" w:rsidP="003146C9">
      <w:pPr>
        <w:pStyle w:val="Odsekzoznamu"/>
        <w:numPr>
          <w:ilvl w:val="1"/>
          <w:numId w:val="18"/>
        </w:numPr>
        <w:ind w:left="567" w:hanging="567"/>
        <w:jc w:val="both"/>
        <w:rPr>
          <w:rFonts w:ascii="Times New Roman" w:hAnsi="Times New Roman"/>
          <w:sz w:val="22"/>
          <w:szCs w:val="22"/>
          <w:lang w:val="sk-SK"/>
        </w:rPr>
      </w:pPr>
      <w:r w:rsidRPr="002E2C5F">
        <w:rPr>
          <w:rFonts w:ascii="Times New Roman" w:hAnsi="Times New Roman"/>
          <w:sz w:val="22"/>
          <w:szCs w:val="22"/>
          <w:lang w:val="sk-SK"/>
        </w:rPr>
        <w:t xml:space="preserve">Zmluvné strany sa zaväzujú uhradiť preukázateľnú škodu, ktorá vznikne druhej </w:t>
      </w:r>
      <w:r w:rsidR="004B61A3">
        <w:rPr>
          <w:rFonts w:ascii="Times New Roman" w:hAnsi="Times New Roman"/>
          <w:sz w:val="22"/>
          <w:szCs w:val="22"/>
          <w:lang w:val="sk-SK"/>
        </w:rPr>
        <w:t>Z</w:t>
      </w:r>
      <w:r w:rsidR="004B61A3" w:rsidRPr="002E2C5F">
        <w:rPr>
          <w:rFonts w:ascii="Times New Roman" w:hAnsi="Times New Roman"/>
          <w:sz w:val="22"/>
          <w:szCs w:val="22"/>
          <w:lang w:val="sk-SK"/>
        </w:rPr>
        <w:t xml:space="preserve">mluvnej </w:t>
      </w:r>
      <w:r w:rsidRPr="002E2C5F">
        <w:rPr>
          <w:rFonts w:ascii="Times New Roman" w:hAnsi="Times New Roman"/>
          <w:sz w:val="22"/>
          <w:szCs w:val="22"/>
          <w:lang w:val="sk-SK"/>
        </w:rPr>
        <w:t xml:space="preserve">strane v prípade nedodržania podmienok uvedených v tejto Zmluve, ako aj porušením </w:t>
      </w:r>
      <w:r w:rsidR="00CF49AF">
        <w:rPr>
          <w:rFonts w:ascii="Times New Roman" w:hAnsi="Times New Roman"/>
          <w:sz w:val="22"/>
          <w:szCs w:val="22"/>
          <w:lang w:val="sk-SK"/>
        </w:rPr>
        <w:t xml:space="preserve"> všeobecne záväzných </w:t>
      </w:r>
      <w:r w:rsidRPr="002E2C5F">
        <w:rPr>
          <w:rFonts w:ascii="Times New Roman" w:hAnsi="Times New Roman"/>
          <w:sz w:val="22"/>
          <w:szCs w:val="22"/>
          <w:lang w:val="sk-SK"/>
        </w:rPr>
        <w:t>právnych predpisov, a to až do výšky 100 % z</w:t>
      </w:r>
      <w:r w:rsidR="00942C21">
        <w:rPr>
          <w:rFonts w:ascii="Times New Roman" w:hAnsi="Times New Roman"/>
          <w:sz w:val="22"/>
          <w:szCs w:val="22"/>
          <w:lang w:val="sk-SK"/>
        </w:rPr>
        <w:t> </w:t>
      </w:r>
      <w:r w:rsidRPr="002E2C5F">
        <w:rPr>
          <w:rFonts w:ascii="Times New Roman" w:hAnsi="Times New Roman"/>
          <w:sz w:val="22"/>
          <w:szCs w:val="22"/>
          <w:lang w:val="sk-SK"/>
        </w:rPr>
        <w:t>ceny</w:t>
      </w:r>
      <w:r w:rsidR="00942C21">
        <w:rPr>
          <w:rFonts w:ascii="Times New Roman" w:hAnsi="Times New Roman"/>
          <w:sz w:val="22"/>
          <w:szCs w:val="22"/>
          <w:lang w:val="sk-SK"/>
        </w:rPr>
        <w:t xml:space="preserve"> celkom za Služby</w:t>
      </w:r>
      <w:r w:rsidRPr="002E2C5F">
        <w:rPr>
          <w:rFonts w:ascii="Times New Roman" w:hAnsi="Times New Roman"/>
          <w:sz w:val="22"/>
          <w:szCs w:val="22"/>
          <w:lang w:val="sk-SK"/>
        </w:rPr>
        <w:t xml:space="preserve"> podľa bodu 7.1 tejto Zmluvy, pričom </w:t>
      </w:r>
      <w:r w:rsidR="004B61A3">
        <w:rPr>
          <w:rFonts w:ascii="Times New Roman" w:hAnsi="Times New Roman"/>
          <w:sz w:val="22"/>
          <w:szCs w:val="22"/>
          <w:lang w:val="sk-SK"/>
        </w:rPr>
        <w:t>Z</w:t>
      </w:r>
      <w:r w:rsidR="004B61A3" w:rsidRPr="002E2C5F">
        <w:rPr>
          <w:rFonts w:ascii="Times New Roman" w:hAnsi="Times New Roman"/>
          <w:sz w:val="22"/>
          <w:szCs w:val="22"/>
          <w:lang w:val="sk-SK"/>
        </w:rPr>
        <w:t xml:space="preserve">mluvné </w:t>
      </w:r>
      <w:r w:rsidRPr="002E2C5F">
        <w:rPr>
          <w:rFonts w:ascii="Times New Roman" w:hAnsi="Times New Roman"/>
          <w:sz w:val="22"/>
          <w:szCs w:val="22"/>
          <w:lang w:val="sk-SK"/>
        </w:rPr>
        <w:t xml:space="preserve">strany vyhlasujú, že škoda vo výške 100 % z ceny </w:t>
      </w:r>
      <w:r w:rsidR="00942C21">
        <w:rPr>
          <w:rFonts w:ascii="Times New Roman" w:hAnsi="Times New Roman"/>
          <w:sz w:val="22"/>
          <w:szCs w:val="22"/>
          <w:lang w:val="sk-SK"/>
        </w:rPr>
        <w:t>celkom za Služby</w:t>
      </w:r>
      <w:r w:rsidR="00942C21" w:rsidRPr="002E2C5F">
        <w:rPr>
          <w:rFonts w:ascii="Times New Roman" w:hAnsi="Times New Roman"/>
          <w:sz w:val="22"/>
          <w:szCs w:val="22"/>
          <w:lang w:val="sk-SK"/>
        </w:rPr>
        <w:t xml:space="preserve"> podľa bodu 7.1 tejto Zmluvy </w:t>
      </w:r>
      <w:r w:rsidRPr="002E2C5F">
        <w:rPr>
          <w:rFonts w:ascii="Times New Roman" w:hAnsi="Times New Roman"/>
          <w:sz w:val="22"/>
          <w:szCs w:val="22"/>
          <w:lang w:val="sk-SK"/>
        </w:rPr>
        <w:t xml:space="preserve">je maximálnou sumou, ktorú je možné ako dôsledok porušenia povinností v súvislosti s touto Zmluvou predvídať a/alebo ktorú je možné predvídať s prihliadnutím na všetky skutočnosti, ktoré sú v čase podpísania tejto Zmluvy </w:t>
      </w:r>
      <w:r w:rsidR="004B61A3">
        <w:rPr>
          <w:rFonts w:ascii="Times New Roman" w:hAnsi="Times New Roman"/>
          <w:sz w:val="22"/>
          <w:szCs w:val="22"/>
          <w:lang w:val="sk-SK"/>
        </w:rPr>
        <w:t>Z</w:t>
      </w:r>
      <w:r w:rsidR="004B61A3" w:rsidRPr="002E2C5F">
        <w:rPr>
          <w:rFonts w:ascii="Times New Roman" w:hAnsi="Times New Roman"/>
          <w:sz w:val="22"/>
          <w:szCs w:val="22"/>
          <w:lang w:val="sk-SK"/>
        </w:rPr>
        <w:t xml:space="preserve">mluvným </w:t>
      </w:r>
      <w:r w:rsidRPr="002E2C5F">
        <w:rPr>
          <w:rFonts w:ascii="Times New Roman" w:hAnsi="Times New Roman"/>
          <w:sz w:val="22"/>
          <w:szCs w:val="22"/>
          <w:lang w:val="sk-SK"/>
        </w:rPr>
        <w:t>stranám známe alebo by mali byť známe pri obvyklej starostlivosti.</w:t>
      </w:r>
    </w:p>
    <w:p w14:paraId="341208B6" w14:textId="77777777" w:rsidR="006C486F" w:rsidRPr="0013716A" w:rsidRDefault="006C486F" w:rsidP="003146C9">
      <w:pPr>
        <w:tabs>
          <w:tab w:val="clear" w:pos="2160"/>
          <w:tab w:val="clear" w:pos="2880"/>
          <w:tab w:val="clear" w:pos="4500"/>
        </w:tabs>
        <w:jc w:val="both"/>
        <w:rPr>
          <w:rFonts w:ascii="Times New Roman" w:hAnsi="Times New Roman"/>
          <w:sz w:val="22"/>
          <w:szCs w:val="22"/>
        </w:rPr>
      </w:pPr>
    </w:p>
    <w:p w14:paraId="75C76E34" w14:textId="77777777" w:rsidR="005A1FAD" w:rsidRPr="0013716A" w:rsidRDefault="005A1FAD" w:rsidP="005A1FAD">
      <w:pPr>
        <w:tabs>
          <w:tab w:val="left" w:pos="567"/>
        </w:tabs>
        <w:ind w:left="567"/>
        <w:jc w:val="both"/>
        <w:rPr>
          <w:rFonts w:ascii="Times New Roman" w:hAnsi="Times New Roman"/>
          <w:sz w:val="22"/>
          <w:szCs w:val="22"/>
        </w:rPr>
      </w:pPr>
    </w:p>
    <w:p w14:paraId="7EDBB028" w14:textId="77777777" w:rsidR="005A1FAD" w:rsidRPr="0013716A" w:rsidRDefault="005A1FAD" w:rsidP="001848E2">
      <w:pPr>
        <w:pStyle w:val="Nadpis2"/>
        <w:rPr>
          <w:b w:val="0"/>
          <w:szCs w:val="22"/>
        </w:rPr>
      </w:pPr>
      <w:r w:rsidRPr="001848E2">
        <w:rPr>
          <w:sz w:val="24"/>
        </w:rPr>
        <w:t>Článok 1</w:t>
      </w:r>
      <w:r w:rsidR="00412515" w:rsidRPr="001848E2">
        <w:rPr>
          <w:sz w:val="24"/>
        </w:rPr>
        <w:t>0</w:t>
      </w:r>
      <w:r w:rsidRPr="001848E2">
        <w:rPr>
          <w:sz w:val="24"/>
        </w:rPr>
        <w:t xml:space="preserve"> – Práva a povinnosti Zmluvných strán</w:t>
      </w:r>
    </w:p>
    <w:p w14:paraId="4D01E4B1" w14:textId="77777777" w:rsidR="005A1FAD" w:rsidRPr="0013716A" w:rsidRDefault="005A1FAD" w:rsidP="005A1FAD">
      <w:pPr>
        <w:jc w:val="both"/>
        <w:rPr>
          <w:rFonts w:ascii="Times New Roman" w:hAnsi="Times New Roman"/>
          <w:b/>
          <w:i/>
          <w:sz w:val="22"/>
          <w:szCs w:val="22"/>
        </w:rPr>
      </w:pPr>
    </w:p>
    <w:p w14:paraId="5CAF455F" w14:textId="77777777" w:rsidR="00D1087D" w:rsidRPr="00D1087D" w:rsidRDefault="00D1087D" w:rsidP="00D1087D">
      <w:pPr>
        <w:pStyle w:val="Odsekzoznamu"/>
        <w:numPr>
          <w:ilvl w:val="0"/>
          <w:numId w:val="18"/>
        </w:numPr>
        <w:tabs>
          <w:tab w:val="clear" w:pos="2160"/>
          <w:tab w:val="clear" w:pos="2880"/>
          <w:tab w:val="clear" w:pos="4500"/>
        </w:tabs>
        <w:jc w:val="both"/>
        <w:rPr>
          <w:rFonts w:ascii="Times New Roman" w:hAnsi="Times New Roman"/>
          <w:vanish/>
          <w:sz w:val="22"/>
          <w:szCs w:val="22"/>
          <w:lang w:val="sk-SK"/>
        </w:rPr>
      </w:pPr>
    </w:p>
    <w:p w14:paraId="4B053D01" w14:textId="710EF3C4" w:rsidR="005A1FAD" w:rsidRPr="0013716A"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Objednávateľ je oprávnený kedykoľvek počas trvania tejto Zmluvy v primeranom rozsahu vykonať kontrolu realizácie </w:t>
      </w:r>
      <w:r w:rsidR="00CF49AF">
        <w:rPr>
          <w:rFonts w:ascii="Times New Roman" w:hAnsi="Times New Roman"/>
          <w:sz w:val="22"/>
          <w:szCs w:val="22"/>
        </w:rPr>
        <w:t>Služieb</w:t>
      </w:r>
      <w:r w:rsidRPr="0013716A">
        <w:rPr>
          <w:rFonts w:ascii="Times New Roman" w:hAnsi="Times New Roman"/>
          <w:sz w:val="22"/>
          <w:szCs w:val="22"/>
        </w:rPr>
        <w:t>. Objednávateľ je však povinný o svojom zámere vykonať kontrolu informovať Poskytovateľa najmenej tri dni pred plánovaným termínom kontroly. Objednávateľ je oprávnený právo kontroly realizovať sám alebo prostredníctvom svojho zmluvného partnera. Náklady, ktoré Zmluvným stranám vzniknú v súvislosti s výkonom kontroly, znáša každá Zmluvná strana samostatne.</w:t>
      </w:r>
    </w:p>
    <w:p w14:paraId="230233FE" w14:textId="77777777" w:rsidR="005A1FAD" w:rsidRPr="0013716A" w:rsidRDefault="005A1FAD" w:rsidP="00D1087D">
      <w:pPr>
        <w:tabs>
          <w:tab w:val="clear" w:pos="2160"/>
          <w:tab w:val="clear" w:pos="2880"/>
          <w:tab w:val="clear" w:pos="4500"/>
        </w:tabs>
        <w:ind w:left="360"/>
        <w:jc w:val="both"/>
        <w:rPr>
          <w:rFonts w:ascii="Times New Roman" w:hAnsi="Times New Roman"/>
          <w:sz w:val="22"/>
          <w:szCs w:val="22"/>
        </w:rPr>
      </w:pPr>
    </w:p>
    <w:p w14:paraId="26916EF1" w14:textId="531D839B" w:rsidR="005A1FAD" w:rsidRPr="0013716A"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Objednávateľ zabezpečí v nevyhnutnom rozsahu prístup podľa potreby zamestnancom Poskytovateľa do priestorov, v ktorých budú poskytované </w:t>
      </w:r>
      <w:r w:rsidR="004B61A3">
        <w:rPr>
          <w:rFonts w:ascii="Times New Roman" w:hAnsi="Times New Roman"/>
          <w:sz w:val="22"/>
          <w:szCs w:val="22"/>
        </w:rPr>
        <w:t>S</w:t>
      </w:r>
      <w:r w:rsidR="004B61A3" w:rsidRPr="0013716A">
        <w:rPr>
          <w:rFonts w:ascii="Times New Roman" w:hAnsi="Times New Roman"/>
          <w:sz w:val="22"/>
          <w:szCs w:val="22"/>
        </w:rPr>
        <w:t xml:space="preserve">lužby </w:t>
      </w:r>
      <w:r w:rsidRPr="0013716A">
        <w:rPr>
          <w:rFonts w:ascii="Times New Roman" w:hAnsi="Times New Roman"/>
          <w:sz w:val="22"/>
          <w:szCs w:val="22"/>
        </w:rPr>
        <w:t>podľa tejto Zmluvy.</w:t>
      </w:r>
    </w:p>
    <w:p w14:paraId="3459DAF5" w14:textId="77777777" w:rsidR="005A1FAD" w:rsidRPr="0013716A" w:rsidRDefault="005A1FAD" w:rsidP="00D1087D">
      <w:pPr>
        <w:tabs>
          <w:tab w:val="clear" w:pos="2160"/>
          <w:tab w:val="clear" w:pos="2880"/>
          <w:tab w:val="clear" w:pos="4500"/>
        </w:tabs>
        <w:ind w:left="360"/>
        <w:jc w:val="both"/>
        <w:rPr>
          <w:rFonts w:ascii="Times New Roman" w:hAnsi="Times New Roman"/>
          <w:sz w:val="22"/>
          <w:szCs w:val="22"/>
        </w:rPr>
      </w:pPr>
    </w:p>
    <w:p w14:paraId="7631C6D0" w14:textId="6B54B1DB" w:rsidR="005A1FAD" w:rsidRPr="0013716A"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Objednávateľ sa zaväzuje poskytnúť nevyhnutnú súčinnosť Poskytovateľovi pri odstraňovaní Incidentov, najmä umožní prístup servisných pracovníkov Poskytovateľa alebo poverených pracovníkov Poskytovateľa k</w:t>
      </w:r>
      <w:r w:rsidR="00EF602E">
        <w:rPr>
          <w:rFonts w:ascii="Times New Roman" w:hAnsi="Times New Roman"/>
          <w:sz w:val="22"/>
          <w:szCs w:val="22"/>
        </w:rPr>
        <w:t xml:space="preserve"> systémom, </w:t>
      </w:r>
      <w:r w:rsidRPr="0013716A">
        <w:rPr>
          <w:rFonts w:ascii="Times New Roman" w:hAnsi="Times New Roman"/>
          <w:sz w:val="22"/>
          <w:szCs w:val="22"/>
        </w:rPr>
        <w:t xml:space="preserve">zariadeniam a káblovým trasám inštalovaným u Objednávateľa. </w:t>
      </w:r>
    </w:p>
    <w:p w14:paraId="6EA50349" w14:textId="77777777" w:rsidR="005A1FAD" w:rsidRPr="0013716A" w:rsidRDefault="005A1FAD" w:rsidP="00D1087D">
      <w:pPr>
        <w:tabs>
          <w:tab w:val="clear" w:pos="2160"/>
          <w:tab w:val="clear" w:pos="2880"/>
          <w:tab w:val="clear" w:pos="4500"/>
        </w:tabs>
        <w:ind w:left="360"/>
        <w:jc w:val="both"/>
        <w:rPr>
          <w:rFonts w:ascii="Times New Roman" w:hAnsi="Times New Roman"/>
          <w:sz w:val="22"/>
          <w:szCs w:val="22"/>
        </w:rPr>
      </w:pPr>
    </w:p>
    <w:p w14:paraId="4B7BECBF" w14:textId="77777777" w:rsidR="005A1FAD"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Okrem povinnosti podľa bodu 1</w:t>
      </w:r>
      <w:r w:rsidR="00D1087D">
        <w:rPr>
          <w:rFonts w:ascii="Times New Roman" w:hAnsi="Times New Roman"/>
          <w:sz w:val="22"/>
          <w:szCs w:val="22"/>
        </w:rPr>
        <w:t>0</w:t>
      </w:r>
      <w:r w:rsidRPr="0013716A">
        <w:rPr>
          <w:rFonts w:ascii="Times New Roman" w:hAnsi="Times New Roman"/>
          <w:sz w:val="22"/>
          <w:szCs w:val="22"/>
        </w:rPr>
        <w:t xml:space="preserve">.3 Zmluvy je Objednávateľ povinný poskytnúť Poskytovateľovi aj ďalšiu nevyhnutnú súčinnosť potrebnú pre riadne a včasné plnenie tejto Zmluvy. Zmluvné strany sa dohodli, že v prípade, ak podmienky poskytnutia nevyhnutnej súčinnosti nie sú výslovne uvedené v tejto Zmluve alebo poskytnutie nevyhnutnej súčinnosti nevyplýva z povahy takejto súčinnosti, je Poskytovateľ povinný na poskytnutie nevyhnutnej súčinnosti preukazne vyzvať Objednávateľa a poskytnúť mu primeranú lehotu na poskytnutie nevyhnutnej súčinnosti. Poskytovateľ nebude v omeškaní s plnením svojich záväzkov z tejto Zmluvy, ak takýto záväzok nemôže riadne a včas splniť pre neposkytnutie nevyhnutnej súčinnosti zo strany Objednávateľa. </w:t>
      </w:r>
    </w:p>
    <w:p w14:paraId="6C364482" w14:textId="77777777" w:rsidR="005A1FAD" w:rsidRDefault="005A1FAD" w:rsidP="00D1087D">
      <w:pPr>
        <w:tabs>
          <w:tab w:val="clear" w:pos="2160"/>
          <w:tab w:val="clear" w:pos="2880"/>
          <w:tab w:val="clear" w:pos="4500"/>
        </w:tabs>
        <w:jc w:val="both"/>
        <w:rPr>
          <w:rFonts w:ascii="Times New Roman" w:hAnsi="Times New Roman"/>
          <w:sz w:val="22"/>
          <w:szCs w:val="22"/>
        </w:rPr>
      </w:pPr>
    </w:p>
    <w:p w14:paraId="78EF295B" w14:textId="2B380883" w:rsidR="005A1FAD" w:rsidRPr="003146C9"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Pr>
          <w:rFonts w:ascii="Times New Roman" w:hAnsi="Times New Roman"/>
          <w:sz w:val="22"/>
          <w:szCs w:val="22"/>
        </w:rPr>
        <w:t>Poskytovateľ</w:t>
      </w:r>
      <w:r w:rsidRPr="00F74C94">
        <w:rPr>
          <w:rFonts w:ascii="Times New Roman" w:hAnsi="Times New Roman"/>
          <w:sz w:val="22"/>
          <w:szCs w:val="22"/>
        </w:rPr>
        <w:t xml:space="preserve"> sa zaväzuje postupovať pri plnení svojich povinností podľa tejto </w:t>
      </w:r>
      <w:r>
        <w:rPr>
          <w:rFonts w:ascii="Times New Roman" w:hAnsi="Times New Roman"/>
          <w:sz w:val="22"/>
          <w:szCs w:val="22"/>
        </w:rPr>
        <w:t>Zmluv</w:t>
      </w:r>
      <w:r w:rsidRPr="00F74C94">
        <w:rPr>
          <w:rFonts w:ascii="Times New Roman" w:hAnsi="Times New Roman"/>
          <w:sz w:val="22"/>
          <w:szCs w:val="22"/>
        </w:rPr>
        <w:t xml:space="preserve">y s odbornou starostlivosťou. </w:t>
      </w:r>
      <w:r>
        <w:rPr>
          <w:rFonts w:ascii="Times New Roman" w:hAnsi="Times New Roman"/>
          <w:sz w:val="22"/>
          <w:szCs w:val="22"/>
        </w:rPr>
        <w:t>Poskytovateľ</w:t>
      </w:r>
      <w:r w:rsidRPr="00F74C94">
        <w:rPr>
          <w:rFonts w:ascii="Times New Roman" w:hAnsi="Times New Roman"/>
          <w:sz w:val="22"/>
          <w:szCs w:val="22"/>
        </w:rPr>
        <w:t xml:space="preserve"> uzatvorením </w:t>
      </w:r>
      <w:r>
        <w:rPr>
          <w:rFonts w:ascii="Times New Roman" w:hAnsi="Times New Roman"/>
          <w:sz w:val="22"/>
          <w:szCs w:val="22"/>
        </w:rPr>
        <w:t>Zmluv</w:t>
      </w:r>
      <w:r w:rsidRPr="00F74C94">
        <w:rPr>
          <w:rFonts w:ascii="Times New Roman" w:hAnsi="Times New Roman"/>
          <w:sz w:val="22"/>
          <w:szCs w:val="22"/>
        </w:rPr>
        <w:t xml:space="preserve">y vyhlasuje, že je schopný </w:t>
      </w:r>
      <w:r>
        <w:rPr>
          <w:rFonts w:ascii="Times New Roman" w:hAnsi="Times New Roman"/>
          <w:sz w:val="22"/>
          <w:szCs w:val="22"/>
        </w:rPr>
        <w:t>poskytnúť plnenie podľa tejto Zmluvy</w:t>
      </w:r>
      <w:r w:rsidRPr="00F74C94">
        <w:rPr>
          <w:rFonts w:ascii="Times New Roman" w:hAnsi="Times New Roman"/>
          <w:sz w:val="22"/>
          <w:szCs w:val="22"/>
        </w:rPr>
        <w:t xml:space="preserve"> riadne a včas podľa podmienok </w:t>
      </w:r>
      <w:r>
        <w:rPr>
          <w:rFonts w:ascii="Times New Roman" w:hAnsi="Times New Roman"/>
          <w:sz w:val="22"/>
          <w:szCs w:val="22"/>
        </w:rPr>
        <w:t>Zmluv</w:t>
      </w:r>
      <w:r w:rsidRPr="00F74C94">
        <w:rPr>
          <w:rFonts w:ascii="Times New Roman" w:hAnsi="Times New Roman"/>
          <w:sz w:val="22"/>
          <w:szCs w:val="22"/>
        </w:rPr>
        <w:t xml:space="preserve">y a jej príloh. </w:t>
      </w:r>
      <w:r w:rsidRPr="008A1AC9">
        <w:rPr>
          <w:rFonts w:ascii="Times New Roman" w:hAnsi="Times New Roman"/>
          <w:sz w:val="22"/>
          <w:szCs w:val="22"/>
        </w:rPr>
        <w:t xml:space="preserve">Zároveň Poskytovateľ vyhlasuje, že </w:t>
      </w:r>
      <w:r w:rsidRPr="003146C9">
        <w:rPr>
          <w:rFonts w:ascii="Times New Roman" w:hAnsi="Times New Roman"/>
          <w:sz w:val="22"/>
          <w:szCs w:val="22"/>
        </w:rPr>
        <w:t>disponuje všetkými oprávneniami požadovanými príslušnými</w:t>
      </w:r>
      <w:r w:rsidR="001E4520">
        <w:rPr>
          <w:rFonts w:ascii="Times New Roman" w:hAnsi="Times New Roman"/>
          <w:sz w:val="22"/>
          <w:szCs w:val="22"/>
        </w:rPr>
        <w:t xml:space="preserve"> všeobecne záväznými</w:t>
      </w:r>
      <w:r w:rsidRPr="003146C9">
        <w:rPr>
          <w:rFonts w:ascii="Times New Roman" w:hAnsi="Times New Roman"/>
          <w:sz w:val="22"/>
          <w:szCs w:val="22"/>
        </w:rPr>
        <w:t xml:space="preserve"> právnymi </w:t>
      </w:r>
      <w:r w:rsidRPr="003146C9">
        <w:rPr>
          <w:rFonts w:ascii="Times New Roman" w:hAnsi="Times New Roman"/>
          <w:sz w:val="22"/>
          <w:szCs w:val="22"/>
        </w:rPr>
        <w:lastRenderedPageBreak/>
        <w:t xml:space="preserve">predpismi a príslušnými orgánmi na splnenie podmienok Zmluvy a riadne a včasné poskytnutie </w:t>
      </w:r>
      <w:r w:rsidR="00CF49AF">
        <w:rPr>
          <w:rFonts w:ascii="Times New Roman" w:hAnsi="Times New Roman"/>
          <w:sz w:val="22"/>
          <w:szCs w:val="22"/>
        </w:rPr>
        <w:t>Služieb</w:t>
      </w:r>
      <w:r w:rsidRPr="003146C9">
        <w:rPr>
          <w:rFonts w:ascii="Times New Roman" w:hAnsi="Times New Roman"/>
          <w:sz w:val="22"/>
          <w:szCs w:val="22"/>
        </w:rPr>
        <w:t>.</w:t>
      </w:r>
    </w:p>
    <w:p w14:paraId="43DA6C1C" w14:textId="77777777" w:rsidR="00E01B33" w:rsidRPr="003146C9" w:rsidRDefault="00E01B33" w:rsidP="003146C9">
      <w:pPr>
        <w:pStyle w:val="Odsekzoznamu"/>
        <w:rPr>
          <w:rFonts w:ascii="Times New Roman" w:hAnsi="Times New Roman"/>
          <w:sz w:val="22"/>
          <w:szCs w:val="22"/>
        </w:rPr>
      </w:pPr>
    </w:p>
    <w:p w14:paraId="6C52E9A6" w14:textId="22E87ABB" w:rsidR="00E01B33" w:rsidRPr="003146C9" w:rsidRDefault="00E01B33"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3146C9">
        <w:rPr>
          <w:rFonts w:ascii="Times New Roman" w:hAnsi="Times New Roman"/>
          <w:sz w:val="22"/>
          <w:szCs w:val="22"/>
        </w:rPr>
        <w:t>Riadne poskytnutie Služieb na objednávku Objednávateľ potvrdí podpisom akceptačného protokolu, ak sa zmluvné strany nedohodnú inak. V prípade ak Objednávateľ v lehote do 5 pracovných dní nepodpíše akceptačný protokol, ani nedoručí Poskytovateľovi v tejto lehote písomné pripomienky voči poskytnutému plneniu, má sa za to, že poskytnuté plnenie bolo akceptované. V takom prípade prílohou faktúry za Služby na objednávku nie je akceptačný protokol.</w:t>
      </w:r>
    </w:p>
    <w:p w14:paraId="0A128B43" w14:textId="77777777" w:rsidR="005A1FAD" w:rsidRPr="008A1AC9" w:rsidRDefault="005A1FAD" w:rsidP="00D1087D">
      <w:pPr>
        <w:tabs>
          <w:tab w:val="clear" w:pos="2160"/>
          <w:tab w:val="clear" w:pos="2880"/>
          <w:tab w:val="clear" w:pos="4500"/>
        </w:tabs>
        <w:ind w:left="360"/>
        <w:jc w:val="both"/>
        <w:rPr>
          <w:rFonts w:ascii="Times New Roman" w:hAnsi="Times New Roman"/>
          <w:sz w:val="22"/>
          <w:szCs w:val="22"/>
        </w:rPr>
      </w:pPr>
    </w:p>
    <w:p w14:paraId="7CD0BB17" w14:textId="5C05DA4C" w:rsidR="002E530B" w:rsidRDefault="005A1FAD">
      <w:pPr>
        <w:numPr>
          <w:ilvl w:val="1"/>
          <w:numId w:val="18"/>
        </w:numPr>
        <w:tabs>
          <w:tab w:val="clear" w:pos="2160"/>
          <w:tab w:val="clear" w:pos="2880"/>
          <w:tab w:val="clear" w:pos="4500"/>
        </w:tabs>
        <w:ind w:left="567" w:hanging="567"/>
        <w:jc w:val="both"/>
        <w:rPr>
          <w:rFonts w:ascii="Times New Roman" w:hAnsi="Times New Roman"/>
          <w:sz w:val="22"/>
          <w:szCs w:val="22"/>
        </w:rPr>
      </w:pPr>
      <w:r w:rsidRPr="008A3112">
        <w:rPr>
          <w:rFonts w:ascii="Times New Roman" w:hAnsi="Times New Roman"/>
          <w:sz w:val="22"/>
          <w:szCs w:val="22"/>
        </w:rPr>
        <w:t xml:space="preserve">Poskytovateľ vyhlasuje, </w:t>
      </w:r>
      <w:r w:rsidR="008A3112" w:rsidRPr="008A3112">
        <w:rPr>
          <w:rFonts w:ascii="Times New Roman" w:hAnsi="Times New Roman"/>
          <w:sz w:val="22"/>
          <w:szCs w:val="22"/>
        </w:rPr>
        <w:t xml:space="preserve">vyhlasuje, že v čase uzatvorenia </w:t>
      </w:r>
      <w:r w:rsidR="008A3112">
        <w:rPr>
          <w:rFonts w:ascii="Times New Roman" w:hAnsi="Times New Roman"/>
          <w:sz w:val="22"/>
          <w:szCs w:val="22"/>
        </w:rPr>
        <w:t>Z</w:t>
      </w:r>
      <w:r w:rsidR="008A3112" w:rsidRPr="008A3112">
        <w:rPr>
          <w:rFonts w:ascii="Times New Roman" w:hAnsi="Times New Roman"/>
          <w:sz w:val="22"/>
          <w:szCs w:val="22"/>
        </w:rPr>
        <w:t>mluvy má splnené povinnosti, ktoré mu vyplývajú v zmysle Zákona o registri partnerov verejného sektora.</w:t>
      </w:r>
    </w:p>
    <w:p w14:paraId="44C95D58" w14:textId="77777777" w:rsidR="00313F40" w:rsidRDefault="00313F40" w:rsidP="003146C9">
      <w:pPr>
        <w:pStyle w:val="Odsekzoznamu"/>
        <w:rPr>
          <w:rFonts w:ascii="Times New Roman" w:hAnsi="Times New Roman"/>
          <w:sz w:val="22"/>
          <w:szCs w:val="22"/>
        </w:rPr>
      </w:pPr>
    </w:p>
    <w:p w14:paraId="6794713F" w14:textId="1FAB4DDA" w:rsidR="00313F40" w:rsidRPr="00313F40" w:rsidRDefault="00313F40"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313F40">
        <w:rPr>
          <w:rFonts w:ascii="Times New Roman" w:hAnsi="Times New Roman"/>
          <w:sz w:val="22"/>
          <w:szCs w:val="22"/>
        </w:rPr>
        <w:t xml:space="preserve">Ak sa budú na strane Poskytovateľa ako Zmluvnej strany podieľať viaceré subjekty, práva z tejto </w:t>
      </w:r>
      <w:r>
        <w:rPr>
          <w:rFonts w:ascii="Times New Roman" w:hAnsi="Times New Roman"/>
          <w:sz w:val="22"/>
          <w:szCs w:val="22"/>
        </w:rPr>
        <w:t>Z</w:t>
      </w:r>
      <w:r w:rsidRPr="00313F40">
        <w:rPr>
          <w:rFonts w:ascii="Times New Roman" w:hAnsi="Times New Roman"/>
          <w:sz w:val="22"/>
          <w:szCs w:val="22"/>
        </w:rPr>
        <w:t xml:space="preserve">mluvy voči Objednávateľovi môže uplatňovať výlučne vedúci </w:t>
      </w:r>
      <w:r w:rsidRPr="00FD6E8D">
        <w:rPr>
          <w:rFonts w:ascii="Times New Roman" w:hAnsi="Times New Roman"/>
          <w:sz w:val="22"/>
          <w:szCs w:val="22"/>
        </w:rPr>
        <w:t>Poskytovateľ [●], IČO: [●]. Vedúci</w:t>
      </w:r>
      <w:r w:rsidRPr="00313F40">
        <w:rPr>
          <w:rFonts w:ascii="Times New Roman" w:hAnsi="Times New Roman"/>
          <w:sz w:val="22"/>
          <w:szCs w:val="22"/>
        </w:rPr>
        <w:t xml:space="preserve"> Poskytovateľ podľa predchádzajúcej vety je oprávnený menovať projektového manažéra Poskytovateľa, vykonávať fakturáciu ceny v mene Poskytovateľov, a tiež je za Poskytovateľov výlučne tento oprávnený vykonávať iné práva voči Objednávateľovi vyplývajúce z tejto </w:t>
      </w:r>
      <w:r w:rsidR="00567B47">
        <w:rPr>
          <w:rFonts w:ascii="Times New Roman" w:hAnsi="Times New Roman"/>
          <w:sz w:val="22"/>
          <w:szCs w:val="22"/>
        </w:rPr>
        <w:t>Z</w:t>
      </w:r>
      <w:r w:rsidRPr="00313F40">
        <w:rPr>
          <w:rFonts w:ascii="Times New Roman" w:hAnsi="Times New Roman"/>
          <w:sz w:val="22"/>
          <w:szCs w:val="22"/>
        </w:rPr>
        <w:t>mluvy alebo z</w:t>
      </w:r>
      <w:r w:rsidR="001E4520">
        <w:rPr>
          <w:rFonts w:ascii="Times New Roman" w:hAnsi="Times New Roman"/>
          <w:sz w:val="22"/>
          <w:szCs w:val="22"/>
        </w:rPr>
        <w:t xml:space="preserve"> všeobecne záväzných </w:t>
      </w:r>
      <w:r w:rsidRPr="00313F40">
        <w:rPr>
          <w:rFonts w:ascii="Times New Roman" w:hAnsi="Times New Roman"/>
          <w:sz w:val="22"/>
          <w:szCs w:val="22"/>
        </w:rPr>
        <w:t xml:space="preserve">právnych predpisov, pokiaľ </w:t>
      </w:r>
      <w:r w:rsidR="00567B47">
        <w:rPr>
          <w:rFonts w:ascii="Times New Roman" w:hAnsi="Times New Roman"/>
          <w:sz w:val="22"/>
          <w:szCs w:val="22"/>
        </w:rPr>
        <w:t>Z</w:t>
      </w:r>
      <w:r w:rsidRPr="00313F40">
        <w:rPr>
          <w:rFonts w:ascii="Times New Roman" w:hAnsi="Times New Roman"/>
          <w:sz w:val="22"/>
          <w:szCs w:val="22"/>
        </w:rPr>
        <w:t xml:space="preserve">mluva (vrátane príloh) v konkrétnom prípade neurčí inak. Subjekty na strane Poskytovateľa si osobitnou písomnou dohodou určia a vysporiadajú vzájomné záväzky a oprávnenia vyplývajúce im z tejto </w:t>
      </w:r>
      <w:r w:rsidR="00567B47">
        <w:rPr>
          <w:rFonts w:ascii="Times New Roman" w:hAnsi="Times New Roman"/>
          <w:sz w:val="22"/>
          <w:szCs w:val="22"/>
        </w:rPr>
        <w:t>Z</w:t>
      </w:r>
      <w:r w:rsidRPr="00313F40">
        <w:rPr>
          <w:rFonts w:ascii="Times New Roman" w:hAnsi="Times New Roman"/>
          <w:sz w:val="22"/>
          <w:szCs w:val="22"/>
        </w:rPr>
        <w:t xml:space="preserve">mluvy. </w:t>
      </w:r>
    </w:p>
    <w:p w14:paraId="20FB6BFB" w14:textId="77777777" w:rsidR="005A1FAD" w:rsidRPr="008A3112" w:rsidRDefault="005A1FAD" w:rsidP="003146C9">
      <w:pPr>
        <w:tabs>
          <w:tab w:val="clear" w:pos="2160"/>
          <w:tab w:val="clear" w:pos="2880"/>
          <w:tab w:val="clear" w:pos="4500"/>
        </w:tabs>
        <w:jc w:val="both"/>
        <w:rPr>
          <w:rFonts w:ascii="Times New Roman" w:hAnsi="Times New Roman"/>
          <w:sz w:val="22"/>
          <w:szCs w:val="22"/>
        </w:rPr>
      </w:pPr>
    </w:p>
    <w:p w14:paraId="686A2EE8" w14:textId="3738C930" w:rsidR="005A1FAD" w:rsidRPr="004F6368"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4F6368">
        <w:rPr>
          <w:rFonts w:ascii="Times New Roman" w:hAnsi="Times New Roman"/>
          <w:sz w:val="22"/>
          <w:szCs w:val="22"/>
        </w:rPr>
        <w:t xml:space="preserve">Pokiaľ </w:t>
      </w:r>
      <w:r>
        <w:rPr>
          <w:rFonts w:ascii="Times New Roman" w:hAnsi="Times New Roman"/>
          <w:sz w:val="22"/>
          <w:szCs w:val="22"/>
        </w:rPr>
        <w:t>Poskytovateľ</w:t>
      </w:r>
      <w:r w:rsidRPr="004F6368">
        <w:rPr>
          <w:rFonts w:ascii="Times New Roman" w:hAnsi="Times New Roman"/>
          <w:sz w:val="22"/>
          <w:szCs w:val="22"/>
        </w:rPr>
        <w:t xml:space="preserve"> použije na čiastkové dodávky predmetu </w:t>
      </w:r>
      <w:r>
        <w:rPr>
          <w:rFonts w:ascii="Times New Roman" w:hAnsi="Times New Roman"/>
          <w:sz w:val="22"/>
          <w:szCs w:val="22"/>
        </w:rPr>
        <w:t>Zmluv</w:t>
      </w:r>
      <w:r w:rsidRPr="004F6368">
        <w:rPr>
          <w:rFonts w:ascii="Times New Roman" w:hAnsi="Times New Roman"/>
          <w:sz w:val="22"/>
          <w:szCs w:val="22"/>
        </w:rPr>
        <w:t>y ďalších čiastkových dodávateľov (ďalej len „</w:t>
      </w:r>
      <w:r w:rsidRPr="00D1087D">
        <w:rPr>
          <w:rFonts w:ascii="Times New Roman" w:hAnsi="Times New Roman"/>
          <w:b/>
          <w:sz w:val="22"/>
          <w:szCs w:val="22"/>
        </w:rPr>
        <w:t>subdodávatelia</w:t>
      </w:r>
      <w:r w:rsidRPr="004F6368">
        <w:rPr>
          <w:rFonts w:ascii="Times New Roman" w:hAnsi="Times New Roman"/>
          <w:sz w:val="22"/>
          <w:szCs w:val="22"/>
        </w:rPr>
        <w:t xml:space="preserve">“), zodpovedá ako keby plnil sám a je povinný dodať Objednávateľom plnenia na svoju zodpovednosť, v dohodnutom čase a v dohodnutej kvalite. </w:t>
      </w:r>
      <w:r w:rsidR="00D1087D">
        <w:rPr>
          <w:rFonts w:ascii="Times New Roman" w:hAnsi="Times New Roman"/>
          <w:sz w:val="22"/>
          <w:szCs w:val="22"/>
        </w:rPr>
        <w:t>Zoznam subdodávateľov tvo</w:t>
      </w:r>
      <w:r w:rsidR="00D1087D" w:rsidRPr="001C5802">
        <w:rPr>
          <w:rFonts w:ascii="Times New Roman" w:hAnsi="Times New Roman"/>
          <w:sz w:val="22"/>
          <w:szCs w:val="22"/>
        </w:rPr>
        <w:t xml:space="preserve">rí </w:t>
      </w:r>
      <w:r w:rsidR="00D1087D" w:rsidRPr="003146C9">
        <w:rPr>
          <w:rFonts w:ascii="Times New Roman" w:hAnsi="Times New Roman"/>
          <w:sz w:val="22"/>
          <w:szCs w:val="22"/>
        </w:rPr>
        <w:t xml:space="preserve">Prílohu č. </w:t>
      </w:r>
      <w:r w:rsidR="002106BD" w:rsidRPr="003146C9">
        <w:rPr>
          <w:rFonts w:ascii="Times New Roman" w:hAnsi="Times New Roman"/>
          <w:sz w:val="22"/>
          <w:szCs w:val="22"/>
        </w:rPr>
        <w:t xml:space="preserve">4 </w:t>
      </w:r>
      <w:r w:rsidR="00D1087D" w:rsidRPr="001C5802">
        <w:rPr>
          <w:rFonts w:ascii="Times New Roman" w:hAnsi="Times New Roman"/>
          <w:sz w:val="22"/>
          <w:szCs w:val="22"/>
        </w:rPr>
        <w:t>tejto</w:t>
      </w:r>
      <w:r w:rsidR="00D1087D">
        <w:rPr>
          <w:rFonts w:ascii="Times New Roman" w:hAnsi="Times New Roman"/>
          <w:sz w:val="22"/>
          <w:szCs w:val="22"/>
        </w:rPr>
        <w:t xml:space="preserve"> Zmluvy.</w:t>
      </w:r>
    </w:p>
    <w:p w14:paraId="4C96795C" w14:textId="77777777" w:rsidR="005A1FAD" w:rsidRPr="004F6368" w:rsidRDefault="005A1FAD" w:rsidP="00D1087D">
      <w:pPr>
        <w:tabs>
          <w:tab w:val="clear" w:pos="2160"/>
          <w:tab w:val="clear" w:pos="2880"/>
          <w:tab w:val="clear" w:pos="4500"/>
        </w:tabs>
        <w:ind w:left="360"/>
        <w:jc w:val="both"/>
        <w:rPr>
          <w:rFonts w:ascii="Times New Roman" w:hAnsi="Times New Roman"/>
          <w:sz w:val="22"/>
          <w:szCs w:val="22"/>
        </w:rPr>
      </w:pPr>
    </w:p>
    <w:p w14:paraId="43BA9AA9" w14:textId="188AF5FB" w:rsidR="005A1FAD" w:rsidRPr="001C5802"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4F6368">
        <w:rPr>
          <w:rFonts w:ascii="Times New Roman" w:hAnsi="Times New Roman"/>
          <w:sz w:val="22"/>
          <w:szCs w:val="22"/>
        </w:rPr>
        <w:t xml:space="preserve">V prípade, ak </w:t>
      </w:r>
      <w:r>
        <w:rPr>
          <w:rFonts w:ascii="Times New Roman" w:hAnsi="Times New Roman"/>
          <w:sz w:val="22"/>
          <w:szCs w:val="22"/>
        </w:rPr>
        <w:t>Poskytovateľ</w:t>
      </w:r>
      <w:r w:rsidRPr="004F6368">
        <w:rPr>
          <w:rFonts w:ascii="Times New Roman" w:hAnsi="Times New Roman"/>
          <w:sz w:val="22"/>
          <w:szCs w:val="22"/>
        </w:rPr>
        <w:t xml:space="preserve"> </w:t>
      </w:r>
      <w:r w:rsidRPr="001C5802">
        <w:rPr>
          <w:rFonts w:ascii="Times New Roman" w:hAnsi="Times New Roman"/>
          <w:sz w:val="22"/>
          <w:szCs w:val="22"/>
        </w:rPr>
        <w:t>použije na čiastkové plnenie subdodávateľa podľa predchádzajúceho bodu tohto článku Zmluvy  je povinný bezodkladne, t. j. najneskôr v deň, ktorý predchádza dňu, v ktorom subdodávateľ začne plniť predmet Zmluvy, predložiť Objednávateľom písomné oznámenie  o použití subdodávateľa, ktoré bude obsahovať minimálne: podiel plnenia Zmluvy, ktorý má Poskytovateľ v úmysle zadať subdodávateľovi</w:t>
      </w:r>
      <w:r w:rsidR="001C5802">
        <w:rPr>
          <w:rFonts w:ascii="Times New Roman" w:hAnsi="Times New Roman"/>
          <w:sz w:val="22"/>
          <w:szCs w:val="22"/>
        </w:rPr>
        <w:t xml:space="preserve"> a</w:t>
      </w:r>
      <w:r w:rsidR="001C5802" w:rsidRPr="001C5802">
        <w:rPr>
          <w:rFonts w:ascii="Times New Roman" w:hAnsi="Times New Roman"/>
          <w:sz w:val="22"/>
          <w:szCs w:val="22"/>
        </w:rPr>
        <w:t xml:space="preserve"> </w:t>
      </w:r>
      <w:r w:rsidRPr="001C5802">
        <w:rPr>
          <w:rFonts w:ascii="Times New Roman" w:hAnsi="Times New Roman"/>
          <w:sz w:val="22"/>
          <w:szCs w:val="22"/>
        </w:rPr>
        <w:t>identifikačné údaje navrhovaného subdodávateľa.  Poskytovateľ je povinný oznámiť Objednávateľovi akúkoľvek zmenu v údajov subdodávateľa.</w:t>
      </w:r>
    </w:p>
    <w:p w14:paraId="68CC0FDF" w14:textId="77777777" w:rsidR="005A1FAD" w:rsidRPr="004F6368" w:rsidRDefault="005A1FAD">
      <w:pPr>
        <w:tabs>
          <w:tab w:val="clear" w:pos="2160"/>
          <w:tab w:val="clear" w:pos="2880"/>
          <w:tab w:val="clear" w:pos="4500"/>
        </w:tabs>
        <w:ind w:left="360"/>
        <w:jc w:val="both"/>
        <w:rPr>
          <w:rFonts w:ascii="Times New Roman" w:hAnsi="Times New Roman"/>
          <w:sz w:val="22"/>
          <w:szCs w:val="22"/>
        </w:rPr>
      </w:pPr>
    </w:p>
    <w:p w14:paraId="212F6744" w14:textId="4B2517C4" w:rsidR="00723EFC" w:rsidRDefault="005A1FAD" w:rsidP="00372519">
      <w:pPr>
        <w:numPr>
          <w:ilvl w:val="1"/>
          <w:numId w:val="18"/>
        </w:numPr>
        <w:tabs>
          <w:tab w:val="clear" w:pos="2160"/>
          <w:tab w:val="clear" w:pos="2880"/>
          <w:tab w:val="clear" w:pos="4500"/>
        </w:tabs>
        <w:ind w:left="567" w:hanging="567"/>
        <w:jc w:val="both"/>
        <w:rPr>
          <w:rFonts w:ascii="Times New Roman" w:hAnsi="Times New Roman"/>
          <w:sz w:val="22"/>
          <w:szCs w:val="22"/>
        </w:rPr>
      </w:pPr>
      <w:r>
        <w:rPr>
          <w:rFonts w:ascii="Times New Roman" w:hAnsi="Times New Roman"/>
          <w:sz w:val="22"/>
          <w:szCs w:val="22"/>
        </w:rPr>
        <w:t>Poskytovateľ</w:t>
      </w:r>
      <w:r w:rsidRPr="004F6368">
        <w:rPr>
          <w:rFonts w:ascii="Times New Roman" w:hAnsi="Times New Roman"/>
          <w:sz w:val="22"/>
          <w:szCs w:val="22"/>
        </w:rPr>
        <w:t xml:space="preserve"> je povinný zabezpečiť</w:t>
      </w:r>
      <w:r w:rsidR="008A3112" w:rsidRPr="008A3112">
        <w:rPr>
          <w:rFonts w:ascii="Times New Roman" w:hAnsi="Times New Roman"/>
          <w:sz w:val="22"/>
          <w:szCs w:val="22"/>
        </w:rPr>
        <w:t xml:space="preserve">, aby mal splnené povinnosti ohľadom zápisu do registra partnerov verejného sektora vo vzťahu k </w:t>
      </w:r>
      <w:r w:rsidR="008A3112">
        <w:rPr>
          <w:rFonts w:ascii="Times New Roman" w:hAnsi="Times New Roman"/>
          <w:sz w:val="22"/>
          <w:szCs w:val="22"/>
        </w:rPr>
        <w:t>s</w:t>
      </w:r>
      <w:r w:rsidR="008A3112" w:rsidRPr="008A3112">
        <w:rPr>
          <w:rFonts w:ascii="Times New Roman" w:hAnsi="Times New Roman"/>
          <w:sz w:val="22"/>
          <w:szCs w:val="22"/>
        </w:rPr>
        <w:t>ubdodávateľom Poskytovateľa v zmysle Zákona o registri partnerov verejného sektora.</w:t>
      </w:r>
    </w:p>
    <w:p w14:paraId="5D44940C" w14:textId="77777777" w:rsidR="00372519" w:rsidRPr="003146C9" w:rsidRDefault="00372519" w:rsidP="003146C9">
      <w:pPr>
        <w:tabs>
          <w:tab w:val="clear" w:pos="2160"/>
          <w:tab w:val="clear" w:pos="2880"/>
          <w:tab w:val="clear" w:pos="4500"/>
        </w:tabs>
        <w:jc w:val="both"/>
        <w:rPr>
          <w:rFonts w:ascii="Times New Roman" w:hAnsi="Times New Roman"/>
          <w:sz w:val="22"/>
          <w:szCs w:val="22"/>
        </w:rPr>
      </w:pPr>
    </w:p>
    <w:p w14:paraId="1D47C501" w14:textId="6464D24A" w:rsidR="002824F2" w:rsidRDefault="002824F2" w:rsidP="002824F2">
      <w:pPr>
        <w:numPr>
          <w:ilvl w:val="1"/>
          <w:numId w:val="18"/>
        </w:numPr>
        <w:tabs>
          <w:tab w:val="clear" w:pos="2160"/>
          <w:tab w:val="clear" w:pos="2880"/>
          <w:tab w:val="clear" w:pos="4500"/>
        </w:tabs>
        <w:ind w:left="567" w:hanging="567"/>
        <w:jc w:val="both"/>
        <w:rPr>
          <w:rFonts w:ascii="Times New Roman" w:hAnsi="Times New Roman"/>
          <w:sz w:val="22"/>
          <w:szCs w:val="22"/>
        </w:rPr>
      </w:pPr>
      <w:r w:rsidRPr="002824F2">
        <w:rPr>
          <w:rFonts w:ascii="Times New Roman" w:hAnsi="Times New Roman"/>
          <w:sz w:val="22"/>
          <w:szCs w:val="22"/>
        </w:rPr>
        <w:t xml:space="preserve">Poskytovateľ je povinný na plnenie tejto Zmluvy použiť kľúčových expertov, prostredníctvom ktorých preukazoval splnenie podmienok účasti vo Verejnom obstarávaní a ktorí splnili podmienky účasti určené objednávateľom podľa § 34 ods. 1 písm. g) Zákona o verejnom obstarávaní,  a expertov, a to počas doby trvania Zmluvy. Zoznam kľúčových expertov a expertov podľa predchádzajúcej vety tvorí ako Príloha č. </w:t>
      </w:r>
      <w:r>
        <w:rPr>
          <w:rFonts w:ascii="Times New Roman" w:hAnsi="Times New Roman"/>
          <w:sz w:val="22"/>
          <w:szCs w:val="22"/>
        </w:rPr>
        <w:t>5</w:t>
      </w:r>
      <w:r w:rsidRPr="002824F2">
        <w:rPr>
          <w:rFonts w:ascii="Times New Roman" w:hAnsi="Times New Roman"/>
          <w:sz w:val="22"/>
          <w:szCs w:val="22"/>
        </w:rPr>
        <w:t xml:space="preserve"> neoddeliteľnú súčasť tejto Zmluvy, pričom </w:t>
      </w:r>
      <w:r w:rsidR="004B61A3">
        <w:rPr>
          <w:rFonts w:ascii="Times New Roman" w:hAnsi="Times New Roman"/>
          <w:sz w:val="22"/>
          <w:szCs w:val="22"/>
        </w:rPr>
        <w:t>P</w:t>
      </w:r>
      <w:r w:rsidRPr="002824F2">
        <w:rPr>
          <w:rFonts w:ascii="Times New Roman" w:hAnsi="Times New Roman"/>
          <w:sz w:val="22"/>
          <w:szCs w:val="22"/>
        </w:rPr>
        <w:t xml:space="preserve">oskytovateľ je povinný tento zoznam aktualizovať, a to po predchádzajúcom schválení zmeny kľúčového experta alebo experta zo strany objednávateľa v zmysle nasledujúceho bodu tohto článku Zmluvy. Aktuálny zoznam kľúčových expertov a expertov je </w:t>
      </w:r>
      <w:r w:rsidR="004B61A3">
        <w:rPr>
          <w:rFonts w:ascii="Times New Roman" w:hAnsi="Times New Roman"/>
          <w:sz w:val="22"/>
          <w:szCs w:val="22"/>
        </w:rPr>
        <w:t>P</w:t>
      </w:r>
      <w:r w:rsidRPr="002824F2">
        <w:rPr>
          <w:rFonts w:ascii="Times New Roman" w:hAnsi="Times New Roman"/>
          <w:sz w:val="22"/>
          <w:szCs w:val="22"/>
        </w:rPr>
        <w:t>oskytovateľ povinný zaslať objednávateľovi elektronicky bezodkladne po schválení zmeny.</w:t>
      </w:r>
    </w:p>
    <w:p w14:paraId="6620FD48" w14:textId="77777777" w:rsidR="002824F2" w:rsidRPr="002824F2" w:rsidRDefault="002824F2">
      <w:pPr>
        <w:tabs>
          <w:tab w:val="clear" w:pos="2160"/>
          <w:tab w:val="clear" w:pos="2880"/>
          <w:tab w:val="clear" w:pos="4500"/>
        </w:tabs>
        <w:jc w:val="both"/>
        <w:rPr>
          <w:rFonts w:ascii="Times New Roman" w:hAnsi="Times New Roman"/>
          <w:sz w:val="22"/>
          <w:szCs w:val="22"/>
        </w:rPr>
      </w:pPr>
    </w:p>
    <w:p w14:paraId="655D6BF7" w14:textId="26D889DE" w:rsidR="002824F2" w:rsidRPr="002824F2" w:rsidRDefault="002824F2" w:rsidP="00EC27B8">
      <w:pPr>
        <w:numPr>
          <w:ilvl w:val="1"/>
          <w:numId w:val="18"/>
        </w:numPr>
        <w:tabs>
          <w:tab w:val="clear" w:pos="2160"/>
          <w:tab w:val="clear" w:pos="2880"/>
          <w:tab w:val="clear" w:pos="4500"/>
        </w:tabs>
        <w:ind w:left="567" w:hanging="567"/>
        <w:jc w:val="both"/>
        <w:rPr>
          <w:rFonts w:ascii="Times New Roman" w:hAnsi="Times New Roman"/>
          <w:sz w:val="22"/>
          <w:szCs w:val="22"/>
        </w:rPr>
      </w:pPr>
      <w:r w:rsidRPr="002824F2">
        <w:rPr>
          <w:rFonts w:ascii="Times New Roman" w:hAnsi="Times New Roman"/>
          <w:sz w:val="22"/>
          <w:szCs w:val="22"/>
        </w:rPr>
        <w:t xml:space="preserve">Poskytovateľ je povinný vyžiadať si vopred písomný súhlas </w:t>
      </w:r>
      <w:r w:rsidR="004B61A3">
        <w:rPr>
          <w:rFonts w:ascii="Times New Roman" w:hAnsi="Times New Roman"/>
          <w:sz w:val="22"/>
          <w:szCs w:val="22"/>
        </w:rPr>
        <w:t>O</w:t>
      </w:r>
      <w:r w:rsidRPr="002824F2">
        <w:rPr>
          <w:rFonts w:ascii="Times New Roman" w:hAnsi="Times New Roman"/>
          <w:sz w:val="22"/>
          <w:szCs w:val="22"/>
        </w:rPr>
        <w:t xml:space="preserve">bjednávateľa, týkajúci sa zmeny kľúčových expertov alebo expertov, ktorých používa na realizáciu tejto Zmluvy. V prípade, ak niektorý z kľúčových expertov alebo expertov ukončí spoluprácu s </w:t>
      </w:r>
      <w:r w:rsidR="004B61A3">
        <w:rPr>
          <w:rFonts w:ascii="Times New Roman" w:hAnsi="Times New Roman"/>
          <w:sz w:val="22"/>
          <w:szCs w:val="22"/>
        </w:rPr>
        <w:t>P</w:t>
      </w:r>
      <w:r w:rsidRPr="002824F2">
        <w:rPr>
          <w:rFonts w:ascii="Times New Roman" w:hAnsi="Times New Roman"/>
          <w:sz w:val="22"/>
          <w:szCs w:val="22"/>
        </w:rPr>
        <w:t xml:space="preserve">oskytovateľom, v prípade úmrtia kľúčového experta alebo experta alebo v inom relevantnom prípade, ktorý zabraňuje kľúčovému expertovi alebo expertovi riadne vykonávať plnenie tejto Zmluvy, je </w:t>
      </w:r>
      <w:r w:rsidR="004B61A3">
        <w:rPr>
          <w:rFonts w:ascii="Times New Roman" w:hAnsi="Times New Roman"/>
          <w:sz w:val="22"/>
          <w:szCs w:val="22"/>
        </w:rPr>
        <w:t>P</w:t>
      </w:r>
      <w:r w:rsidRPr="002824F2">
        <w:rPr>
          <w:rFonts w:ascii="Times New Roman" w:hAnsi="Times New Roman"/>
          <w:sz w:val="22"/>
          <w:szCs w:val="22"/>
        </w:rPr>
        <w:t xml:space="preserve">oskytovateľ povinný o tejto skutočnosti bez zbytočného odkladu písomne informovať </w:t>
      </w:r>
      <w:r w:rsidR="004B61A3">
        <w:rPr>
          <w:rFonts w:ascii="Times New Roman" w:hAnsi="Times New Roman"/>
          <w:sz w:val="22"/>
          <w:szCs w:val="22"/>
        </w:rPr>
        <w:t>O</w:t>
      </w:r>
      <w:r w:rsidRPr="002824F2">
        <w:rPr>
          <w:rFonts w:ascii="Times New Roman" w:hAnsi="Times New Roman"/>
          <w:sz w:val="22"/>
          <w:szCs w:val="22"/>
        </w:rPr>
        <w:t xml:space="preserve">bjednávateľa. Poskytovateľ sa zaväzuje, že bude mať na realizáciu plnenia k dispozícii minimálne taký počet kľúčových expertov, aký bol stanovený v rámci podmienok účasti vo Verejnom obstarávaní k predmetu tejto Zmluvy, a minimálne </w:t>
      </w:r>
      <w:r w:rsidRPr="002824F2">
        <w:rPr>
          <w:rFonts w:ascii="Times New Roman" w:hAnsi="Times New Roman"/>
          <w:sz w:val="22"/>
          <w:szCs w:val="22"/>
        </w:rPr>
        <w:lastRenderedPageBreak/>
        <w:t>taký počet expertov, ako je uvedené v tejto Zmluve. Pri zmene kľúčového experta alebo experta, musí tento kľúčový expert alebo expert spĺňať minimálne požiadavky stanovené objednávateľom v rámci podmienok účasti na Verejnom obstarávaní k predmetu tejto Zmluvy. Žiadosť o písomný súhlas pri zmene kľúčového experta alebo experta predloží poskytovateľ v písomnej forme spolu s dokladmi preukazujúcimi splnenie predmetných minimálnych požiadaviek na kľúčových expertov alebo expertov pred ich nástupom na výkon činností podľa tejto Zmluvy. Po kladnom stanovisku objednávateľa môže príslušný kľúčový expert alebo expert začať vykonávať príslušné činnosti v rámci plnenia tejto Zmluvy.</w:t>
      </w:r>
    </w:p>
    <w:p w14:paraId="724AAE20" w14:textId="77777777" w:rsidR="00372519" w:rsidRPr="001C5802" w:rsidRDefault="00372519" w:rsidP="003146C9">
      <w:pPr>
        <w:tabs>
          <w:tab w:val="clear" w:pos="2160"/>
          <w:tab w:val="clear" w:pos="2880"/>
          <w:tab w:val="clear" w:pos="4500"/>
        </w:tabs>
        <w:ind w:left="567"/>
        <w:jc w:val="both"/>
        <w:rPr>
          <w:rFonts w:ascii="Times New Roman" w:hAnsi="Times New Roman"/>
          <w:sz w:val="22"/>
          <w:szCs w:val="22"/>
        </w:rPr>
      </w:pPr>
    </w:p>
    <w:p w14:paraId="7FBA17C9" w14:textId="5959EF84" w:rsidR="00723EFC" w:rsidRPr="00372519" w:rsidRDefault="00723EFC"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1C5802">
        <w:rPr>
          <w:rFonts w:ascii="Times New Roman" w:hAnsi="Times New Roman"/>
          <w:sz w:val="22"/>
          <w:szCs w:val="22"/>
        </w:rPr>
        <w:t>Pre zamedzenie pochybností, v prípade aktualizácie Prílohy č.</w:t>
      </w:r>
      <w:r w:rsidR="00372519" w:rsidRPr="003146C9">
        <w:rPr>
          <w:rFonts w:ascii="Times New Roman" w:hAnsi="Times New Roman"/>
          <w:sz w:val="22"/>
          <w:szCs w:val="22"/>
        </w:rPr>
        <w:t xml:space="preserve"> </w:t>
      </w:r>
      <w:r w:rsidR="001C5802" w:rsidRPr="003146C9">
        <w:rPr>
          <w:rFonts w:ascii="Times New Roman" w:hAnsi="Times New Roman"/>
          <w:sz w:val="22"/>
          <w:szCs w:val="22"/>
        </w:rPr>
        <w:t>4</w:t>
      </w:r>
      <w:r w:rsidRPr="001C5802">
        <w:rPr>
          <w:rFonts w:ascii="Times New Roman" w:hAnsi="Times New Roman"/>
          <w:sz w:val="22"/>
          <w:szCs w:val="22"/>
        </w:rPr>
        <w:t xml:space="preserve">, t. j. zmena údajov o Subdodávateľoch, resp. zmena a/alebo doplnenie Subdodávateľa, ako ani v prípade aktualizácie Prílohy č. </w:t>
      </w:r>
      <w:r w:rsidR="001C5802" w:rsidRPr="003146C9">
        <w:rPr>
          <w:rFonts w:ascii="Times New Roman" w:hAnsi="Times New Roman"/>
          <w:sz w:val="22"/>
          <w:szCs w:val="22"/>
        </w:rPr>
        <w:t>5</w:t>
      </w:r>
      <w:r w:rsidRPr="001C5802">
        <w:rPr>
          <w:rFonts w:ascii="Times New Roman" w:hAnsi="Times New Roman"/>
          <w:sz w:val="22"/>
          <w:szCs w:val="22"/>
        </w:rPr>
        <w:t>, t. j. zmena údajov o kľúčových expertoch</w:t>
      </w:r>
      <w:r w:rsidR="002824F2">
        <w:rPr>
          <w:rFonts w:ascii="Times New Roman" w:hAnsi="Times New Roman"/>
          <w:sz w:val="22"/>
          <w:szCs w:val="22"/>
        </w:rPr>
        <w:t xml:space="preserve"> alebo expertoch</w:t>
      </w:r>
      <w:r w:rsidRPr="001C5802">
        <w:rPr>
          <w:rFonts w:ascii="Times New Roman" w:hAnsi="Times New Roman"/>
          <w:sz w:val="22"/>
          <w:szCs w:val="22"/>
        </w:rPr>
        <w:t>, resp. zmena a/alebo doplnenie kľúčového experta</w:t>
      </w:r>
      <w:r w:rsidR="002824F2">
        <w:rPr>
          <w:rFonts w:ascii="Times New Roman" w:hAnsi="Times New Roman"/>
          <w:sz w:val="22"/>
          <w:szCs w:val="22"/>
        </w:rPr>
        <w:t xml:space="preserve"> alebo experta</w:t>
      </w:r>
      <w:r w:rsidRPr="001C5802">
        <w:rPr>
          <w:rFonts w:ascii="Times New Roman" w:hAnsi="Times New Roman"/>
          <w:sz w:val="22"/>
          <w:szCs w:val="22"/>
        </w:rPr>
        <w:t xml:space="preserve">, nie je </w:t>
      </w:r>
      <w:r w:rsidRPr="00372519">
        <w:rPr>
          <w:rFonts w:ascii="Times New Roman" w:hAnsi="Times New Roman"/>
          <w:sz w:val="22"/>
          <w:szCs w:val="22"/>
        </w:rPr>
        <w:t>potrebné vyhotoviť  dodatok k tejto Zmluve.</w:t>
      </w:r>
    </w:p>
    <w:p w14:paraId="098145DA" w14:textId="77777777" w:rsidR="0077494A" w:rsidRDefault="0077494A" w:rsidP="009678BB"/>
    <w:p w14:paraId="0025DD59" w14:textId="0A0A011B" w:rsidR="0077494A" w:rsidRPr="00D45C6E" w:rsidRDefault="0077494A"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77494A">
        <w:rPr>
          <w:rFonts w:ascii="Times New Roman" w:hAnsi="Times New Roman"/>
          <w:sz w:val="22"/>
          <w:szCs w:val="22"/>
        </w:rPr>
        <w:t>Poskytovateľ je povinný d</w:t>
      </w:r>
      <w:r w:rsidRPr="00D45C6E">
        <w:rPr>
          <w:rFonts w:ascii="Times New Roman" w:hAnsi="Times New Roman"/>
          <w:sz w:val="22"/>
          <w:szCs w:val="22"/>
        </w:rPr>
        <w:t>o 10  pracovných dní odo dňa podpisu tejto Zmluvy predložiť Objednávateľovi:</w:t>
      </w:r>
    </w:p>
    <w:p w14:paraId="47A96251" w14:textId="77777777" w:rsidR="0077494A" w:rsidRPr="00D45C6E" w:rsidRDefault="0077494A" w:rsidP="003146C9">
      <w:pPr>
        <w:numPr>
          <w:ilvl w:val="2"/>
          <w:numId w:val="18"/>
        </w:numPr>
        <w:tabs>
          <w:tab w:val="clear" w:pos="2160"/>
          <w:tab w:val="clear" w:pos="2880"/>
          <w:tab w:val="clear" w:pos="4500"/>
          <w:tab w:val="left" w:pos="1560"/>
        </w:tabs>
        <w:jc w:val="both"/>
        <w:rPr>
          <w:rFonts w:ascii="Times New Roman" w:hAnsi="Times New Roman"/>
          <w:sz w:val="22"/>
          <w:szCs w:val="22"/>
        </w:rPr>
      </w:pPr>
      <w:r w:rsidRPr="00D45C6E">
        <w:rPr>
          <w:rFonts w:ascii="Times New Roman" w:hAnsi="Times New Roman"/>
          <w:sz w:val="22"/>
          <w:szCs w:val="22"/>
        </w:rPr>
        <w:t>platný certifikát o zavedení systému manažérstva IT služieb, vydaný nezávislou inštitúciou, ktorým sa potvrdzuje splnenie podmienok vyplývajúcich z normy ISO 20000. Poskytovateľ môže využiť systémy manažérstva IT služieb vyplývajúce z európskych noriem. Objednávateľ uzná ako rovnocenné osvedčenia vydané príslušnými orgánmi členských štátov;</w:t>
      </w:r>
    </w:p>
    <w:p w14:paraId="482DA61A" w14:textId="77777777" w:rsidR="0077494A" w:rsidRPr="00D45C6E" w:rsidRDefault="0077494A" w:rsidP="003146C9">
      <w:pPr>
        <w:numPr>
          <w:ilvl w:val="2"/>
          <w:numId w:val="18"/>
        </w:numPr>
        <w:tabs>
          <w:tab w:val="clear" w:pos="2160"/>
          <w:tab w:val="clear" w:pos="2880"/>
          <w:tab w:val="clear" w:pos="4500"/>
          <w:tab w:val="left" w:pos="1560"/>
        </w:tabs>
        <w:jc w:val="both"/>
        <w:rPr>
          <w:rFonts w:ascii="Times New Roman" w:hAnsi="Times New Roman"/>
          <w:sz w:val="22"/>
          <w:szCs w:val="22"/>
        </w:rPr>
      </w:pPr>
      <w:r w:rsidRPr="00D45C6E">
        <w:rPr>
          <w:rFonts w:ascii="Times New Roman" w:hAnsi="Times New Roman"/>
          <w:sz w:val="22"/>
          <w:szCs w:val="22"/>
        </w:rPr>
        <w:t>platný certifikát o zavedení systému manažérstva informačnej bezpečnosti v oblasti informačných technológií, vydaný nezávislou inštitúciou, ktorým sa potvrdzuje splnenie podmienok vyplývajúcich z normy ISO 27001. Poskytovateľ môže využiť systémy manažérstva informačnej bezpečnosti v oblasti informačných technológií vyplývajúce z európskych noriem. Objednávateľ uzná ako rovnocenné osvedčenia vydané príslušnými orgánmi členských štátov;</w:t>
      </w:r>
    </w:p>
    <w:p w14:paraId="26A752C9" w14:textId="4A2BE1F9" w:rsidR="0077494A" w:rsidRPr="00EC27B8" w:rsidRDefault="0077494A">
      <w:pPr>
        <w:numPr>
          <w:ilvl w:val="2"/>
          <w:numId w:val="18"/>
        </w:numPr>
        <w:tabs>
          <w:tab w:val="clear" w:pos="2160"/>
          <w:tab w:val="clear" w:pos="2880"/>
          <w:tab w:val="clear" w:pos="4500"/>
          <w:tab w:val="left" w:pos="1560"/>
        </w:tabs>
        <w:jc w:val="both"/>
        <w:rPr>
          <w:rFonts w:ascii="Times New Roman" w:hAnsi="Times New Roman"/>
          <w:sz w:val="22"/>
          <w:szCs w:val="22"/>
        </w:rPr>
      </w:pPr>
      <w:r w:rsidRPr="00D45C6E">
        <w:rPr>
          <w:rFonts w:ascii="Times New Roman" w:hAnsi="Times New Roman"/>
          <w:sz w:val="22"/>
          <w:szCs w:val="22"/>
        </w:rPr>
        <w:t xml:space="preserve">potvrdenie o uzatvorenom poistení zodpovednosti za škodu spôsobenú podnikateľom v predmete </w:t>
      </w:r>
      <w:r w:rsidR="00CF49AF">
        <w:rPr>
          <w:rFonts w:ascii="Times New Roman" w:hAnsi="Times New Roman"/>
          <w:sz w:val="22"/>
          <w:szCs w:val="22"/>
        </w:rPr>
        <w:t>Zmluvy</w:t>
      </w:r>
      <w:r w:rsidR="00CF49AF" w:rsidRPr="00D45C6E">
        <w:rPr>
          <w:rFonts w:ascii="Times New Roman" w:hAnsi="Times New Roman"/>
          <w:sz w:val="22"/>
          <w:szCs w:val="22"/>
        </w:rPr>
        <w:t xml:space="preserve"> </w:t>
      </w:r>
      <w:r w:rsidRPr="00D45C6E">
        <w:rPr>
          <w:rFonts w:ascii="Times New Roman" w:hAnsi="Times New Roman"/>
          <w:sz w:val="22"/>
          <w:szCs w:val="22"/>
        </w:rPr>
        <w:t xml:space="preserve">v minimálnej výške </w:t>
      </w:r>
      <w:r w:rsidR="00953833" w:rsidRPr="00D45C6E">
        <w:rPr>
          <w:rFonts w:ascii="Times New Roman" w:hAnsi="Times New Roman"/>
          <w:sz w:val="22"/>
          <w:szCs w:val="22"/>
        </w:rPr>
        <w:t>1</w:t>
      </w:r>
      <w:r w:rsidRPr="00D45C6E">
        <w:rPr>
          <w:rFonts w:ascii="Times New Roman" w:hAnsi="Times New Roman"/>
          <w:sz w:val="22"/>
          <w:szCs w:val="22"/>
        </w:rPr>
        <w:t xml:space="preserve"> </w:t>
      </w:r>
      <w:r w:rsidR="00953833" w:rsidRPr="00D45C6E">
        <w:rPr>
          <w:rFonts w:ascii="Times New Roman" w:hAnsi="Times New Roman"/>
          <w:sz w:val="22"/>
          <w:szCs w:val="22"/>
        </w:rPr>
        <w:t>000</w:t>
      </w:r>
      <w:r w:rsidRPr="00D45C6E">
        <w:rPr>
          <w:rFonts w:ascii="Times New Roman" w:hAnsi="Times New Roman"/>
          <w:sz w:val="22"/>
          <w:szCs w:val="22"/>
        </w:rPr>
        <w:t xml:space="preserve"> 000 EUR, alebo ekvivalent v inej mene, počas celej doby trvania tejto zmluvy, pričom v prípade, že táto poistná zmluva bude uzatvorená na dobu neurčitú, </w:t>
      </w:r>
      <w:r w:rsidR="00B029BB" w:rsidRPr="00D45C6E">
        <w:rPr>
          <w:rFonts w:ascii="Times New Roman" w:hAnsi="Times New Roman"/>
          <w:sz w:val="22"/>
          <w:szCs w:val="22"/>
        </w:rPr>
        <w:t xml:space="preserve">Poskytovateľ </w:t>
      </w:r>
      <w:r w:rsidRPr="00D45C6E">
        <w:rPr>
          <w:rFonts w:ascii="Times New Roman" w:hAnsi="Times New Roman"/>
          <w:sz w:val="22"/>
          <w:szCs w:val="22"/>
        </w:rPr>
        <w:t xml:space="preserve">predloží na vyzvanie </w:t>
      </w:r>
      <w:r w:rsidR="004B61A3" w:rsidRPr="00D45C6E">
        <w:rPr>
          <w:rFonts w:ascii="Times New Roman" w:hAnsi="Times New Roman"/>
          <w:sz w:val="22"/>
          <w:szCs w:val="22"/>
        </w:rPr>
        <w:t>Objednávateľovi</w:t>
      </w:r>
      <w:r w:rsidR="004B61A3" w:rsidRPr="00953833">
        <w:rPr>
          <w:rFonts w:ascii="Times New Roman" w:hAnsi="Times New Roman"/>
          <w:sz w:val="22"/>
          <w:szCs w:val="22"/>
        </w:rPr>
        <w:t xml:space="preserve"> </w:t>
      </w:r>
      <w:r w:rsidRPr="00953833">
        <w:rPr>
          <w:rFonts w:ascii="Times New Roman" w:hAnsi="Times New Roman"/>
          <w:sz w:val="22"/>
          <w:szCs w:val="22"/>
        </w:rPr>
        <w:t xml:space="preserve">vždy aktuálne potvrdenie o zaplatení </w:t>
      </w:r>
      <w:r w:rsidRPr="00620C21">
        <w:rPr>
          <w:rFonts w:ascii="Times New Roman" w:hAnsi="Times New Roman"/>
          <w:sz w:val="22"/>
          <w:szCs w:val="22"/>
        </w:rPr>
        <w:t>poistného</w:t>
      </w:r>
      <w:r w:rsidRPr="00EC27B8">
        <w:rPr>
          <w:rFonts w:ascii="Times New Roman" w:hAnsi="Times New Roman"/>
          <w:sz w:val="22"/>
          <w:szCs w:val="22"/>
        </w:rPr>
        <w:t xml:space="preserve">. </w:t>
      </w:r>
    </w:p>
    <w:p w14:paraId="7C1FC314" w14:textId="1088F7B5" w:rsidR="0077494A" w:rsidRPr="0077494A" w:rsidRDefault="0077494A"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77494A">
        <w:rPr>
          <w:rFonts w:ascii="Times New Roman" w:hAnsi="Times New Roman"/>
          <w:sz w:val="22"/>
          <w:szCs w:val="22"/>
        </w:rPr>
        <w:t>Porušenie ktoréhokoľvek záväzku Poskytovateľa podľa ods</w:t>
      </w:r>
      <w:r w:rsidRPr="005D3D51">
        <w:rPr>
          <w:rFonts w:ascii="Times New Roman" w:hAnsi="Times New Roman"/>
          <w:sz w:val="22"/>
          <w:szCs w:val="22"/>
        </w:rPr>
        <w:t xml:space="preserve">. </w:t>
      </w:r>
      <w:r w:rsidR="009E0FE2" w:rsidRPr="003146C9">
        <w:rPr>
          <w:rFonts w:ascii="Times New Roman" w:hAnsi="Times New Roman"/>
          <w:sz w:val="22"/>
          <w:szCs w:val="22"/>
        </w:rPr>
        <w:t>10.1</w:t>
      </w:r>
      <w:r w:rsidR="00CF49AF">
        <w:rPr>
          <w:rFonts w:ascii="Times New Roman" w:hAnsi="Times New Roman"/>
          <w:sz w:val="22"/>
          <w:szCs w:val="22"/>
        </w:rPr>
        <w:t>5</w:t>
      </w:r>
      <w:r w:rsidRPr="005D3D51">
        <w:rPr>
          <w:rFonts w:ascii="Times New Roman" w:hAnsi="Times New Roman"/>
          <w:sz w:val="22"/>
          <w:szCs w:val="22"/>
        </w:rPr>
        <w:t xml:space="preserve"> tohto</w:t>
      </w:r>
      <w:r w:rsidRPr="0077494A">
        <w:rPr>
          <w:rFonts w:ascii="Times New Roman" w:hAnsi="Times New Roman"/>
          <w:sz w:val="22"/>
          <w:szCs w:val="22"/>
        </w:rPr>
        <w:t xml:space="preserve"> článku </w:t>
      </w:r>
      <w:r w:rsidR="00A31156">
        <w:rPr>
          <w:rFonts w:ascii="Times New Roman" w:hAnsi="Times New Roman"/>
          <w:sz w:val="22"/>
          <w:szCs w:val="22"/>
        </w:rPr>
        <w:t>Z</w:t>
      </w:r>
      <w:r w:rsidRPr="0077494A">
        <w:rPr>
          <w:rFonts w:ascii="Times New Roman" w:hAnsi="Times New Roman"/>
          <w:sz w:val="22"/>
          <w:szCs w:val="22"/>
        </w:rPr>
        <w:t xml:space="preserve">mluvy znamená podstatné porušenie </w:t>
      </w:r>
      <w:r w:rsidR="00A31156">
        <w:rPr>
          <w:rFonts w:ascii="Times New Roman" w:hAnsi="Times New Roman"/>
          <w:sz w:val="22"/>
          <w:szCs w:val="22"/>
        </w:rPr>
        <w:t>Z</w:t>
      </w:r>
      <w:r w:rsidRPr="0077494A">
        <w:rPr>
          <w:rFonts w:ascii="Times New Roman" w:hAnsi="Times New Roman"/>
          <w:sz w:val="22"/>
          <w:szCs w:val="22"/>
        </w:rPr>
        <w:t xml:space="preserve">mluvy Poskytovateľom. </w:t>
      </w:r>
    </w:p>
    <w:p w14:paraId="29F75F55" w14:textId="77777777" w:rsidR="005A1FAD" w:rsidRPr="0013716A" w:rsidRDefault="005A1FAD" w:rsidP="00EC27B8">
      <w:pPr>
        <w:rPr>
          <w:rFonts w:ascii="Times New Roman" w:hAnsi="Times New Roman"/>
          <w:sz w:val="22"/>
          <w:szCs w:val="22"/>
        </w:rPr>
      </w:pPr>
    </w:p>
    <w:p w14:paraId="1211184C" w14:textId="77777777" w:rsidR="005A1FAD" w:rsidRPr="0013716A" w:rsidRDefault="005A1FAD" w:rsidP="005A1FAD">
      <w:pPr>
        <w:jc w:val="center"/>
        <w:rPr>
          <w:rFonts w:ascii="Times New Roman" w:hAnsi="Times New Roman"/>
          <w:sz w:val="22"/>
          <w:szCs w:val="22"/>
        </w:rPr>
      </w:pPr>
    </w:p>
    <w:p w14:paraId="34DDDBF9" w14:textId="77777777" w:rsidR="005A1FAD" w:rsidRPr="001848E2" w:rsidRDefault="005A1FAD" w:rsidP="001848E2">
      <w:pPr>
        <w:pStyle w:val="Nadpis2"/>
        <w:rPr>
          <w:sz w:val="24"/>
        </w:rPr>
      </w:pPr>
      <w:r w:rsidRPr="001848E2">
        <w:rPr>
          <w:sz w:val="24"/>
        </w:rPr>
        <w:t>Článok 1</w:t>
      </w:r>
      <w:r w:rsidR="00D1087D" w:rsidRPr="001848E2">
        <w:rPr>
          <w:sz w:val="24"/>
        </w:rPr>
        <w:t>1</w:t>
      </w:r>
      <w:r w:rsidRPr="001848E2">
        <w:rPr>
          <w:sz w:val="24"/>
        </w:rPr>
        <w:t xml:space="preserve"> – Jazyk Zmluvy a komunikácia</w:t>
      </w:r>
    </w:p>
    <w:p w14:paraId="3E4CBA6C" w14:textId="77777777" w:rsidR="005A1FAD" w:rsidRPr="0013716A" w:rsidRDefault="005A1FAD" w:rsidP="005A1FAD">
      <w:pPr>
        <w:jc w:val="both"/>
        <w:rPr>
          <w:rFonts w:ascii="Times New Roman" w:hAnsi="Times New Roman"/>
          <w:b/>
          <w:i/>
          <w:sz w:val="22"/>
          <w:szCs w:val="22"/>
        </w:rPr>
      </w:pPr>
    </w:p>
    <w:p w14:paraId="20988858" w14:textId="77777777" w:rsidR="00D1087D" w:rsidRPr="00D1087D" w:rsidRDefault="00D1087D" w:rsidP="00D1087D">
      <w:pPr>
        <w:pStyle w:val="Odsekzoznamu"/>
        <w:numPr>
          <w:ilvl w:val="0"/>
          <w:numId w:val="18"/>
        </w:numPr>
        <w:tabs>
          <w:tab w:val="clear" w:pos="2160"/>
          <w:tab w:val="clear" w:pos="2880"/>
          <w:tab w:val="clear" w:pos="4500"/>
        </w:tabs>
        <w:jc w:val="both"/>
        <w:rPr>
          <w:rFonts w:ascii="Times New Roman" w:hAnsi="Times New Roman"/>
          <w:vanish/>
          <w:sz w:val="22"/>
          <w:szCs w:val="22"/>
          <w:lang w:val="sk-SK"/>
        </w:rPr>
      </w:pPr>
    </w:p>
    <w:p w14:paraId="16B359E9" w14:textId="77777777" w:rsidR="005A1FAD" w:rsidRPr="0013716A"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Objednávateľ a Poskytovateľ sa zaväzujú bezodkladne oznámiť druhej Zmluvnej strane akúkoľvek zmenu svojich kontaktných údajov. </w:t>
      </w:r>
    </w:p>
    <w:p w14:paraId="798CED1F" w14:textId="77777777" w:rsidR="005A1FAD" w:rsidRPr="0013716A" w:rsidRDefault="005A1FAD" w:rsidP="00D1087D">
      <w:pPr>
        <w:tabs>
          <w:tab w:val="clear" w:pos="2160"/>
          <w:tab w:val="clear" w:pos="2880"/>
          <w:tab w:val="clear" w:pos="4500"/>
        </w:tabs>
        <w:ind w:left="360"/>
        <w:jc w:val="both"/>
        <w:rPr>
          <w:rFonts w:ascii="Times New Roman" w:hAnsi="Times New Roman"/>
          <w:sz w:val="22"/>
          <w:szCs w:val="22"/>
        </w:rPr>
      </w:pPr>
    </w:p>
    <w:p w14:paraId="2E71C848" w14:textId="77777777" w:rsidR="005A1FAD" w:rsidRPr="0013716A"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Každá správa, súhlas, schválenie alebo rozhodnutie, ktoré sa požadujú na základe Zmluvy, sa vyhotovia, pokiaľ nie je stanovené inak, v písomnej podobe. Odosielateľ akejkoľvek písomnej správy môže požadovať písomné potvrdenie príjemcu.</w:t>
      </w:r>
    </w:p>
    <w:p w14:paraId="5E1D3C1C" w14:textId="77777777" w:rsidR="005A1FAD" w:rsidRPr="0013716A" w:rsidRDefault="005A1FAD" w:rsidP="00D1087D">
      <w:pPr>
        <w:tabs>
          <w:tab w:val="clear" w:pos="2160"/>
          <w:tab w:val="clear" w:pos="2880"/>
          <w:tab w:val="clear" w:pos="4500"/>
        </w:tabs>
        <w:ind w:left="360"/>
        <w:jc w:val="both"/>
        <w:rPr>
          <w:rFonts w:ascii="Times New Roman" w:hAnsi="Times New Roman"/>
          <w:sz w:val="22"/>
          <w:szCs w:val="22"/>
        </w:rPr>
      </w:pPr>
    </w:p>
    <w:p w14:paraId="2297E2BA" w14:textId="77777777" w:rsidR="005A1FAD" w:rsidRPr="0013716A"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Dokumenty odoslané druhej Zmluvnej strane na adresu jej sídla uvedenú v tejto Zmluve alebo neskôr písomne oznámené, sa považujú za prevzaté druhou Zmluvnou stranou aj v deň odmietnutia prevzatia zásielky druhou Zmluvnou stranou vyznačeným poštou a v posledný deň úložnej lehoty zásielky, aj keď si ju druhá Zmluvná strana neprevzala.</w:t>
      </w:r>
    </w:p>
    <w:p w14:paraId="37E1CA45" w14:textId="77777777" w:rsidR="005A1FAD" w:rsidRPr="0013716A" w:rsidRDefault="005A1FAD" w:rsidP="00D1087D">
      <w:pPr>
        <w:tabs>
          <w:tab w:val="clear" w:pos="2160"/>
          <w:tab w:val="clear" w:pos="2880"/>
          <w:tab w:val="clear" w:pos="4500"/>
        </w:tabs>
        <w:ind w:left="360"/>
        <w:jc w:val="both"/>
        <w:rPr>
          <w:rFonts w:ascii="Times New Roman" w:hAnsi="Times New Roman"/>
          <w:sz w:val="22"/>
          <w:szCs w:val="22"/>
        </w:rPr>
      </w:pPr>
    </w:p>
    <w:p w14:paraId="6C198497" w14:textId="77777777" w:rsidR="005A1FAD" w:rsidRPr="0013716A" w:rsidRDefault="005A1FAD" w:rsidP="00D1087D">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Jazyk Zmluvy a celej písomnej komunikácie medzi Objednávateľom a Poskytovateľom a tretími osobami je slovenský jazyk.</w:t>
      </w:r>
    </w:p>
    <w:p w14:paraId="2A0098A8" w14:textId="77777777" w:rsidR="005A1FAD" w:rsidRPr="0013716A" w:rsidRDefault="005A1FAD" w:rsidP="005A1FAD">
      <w:pPr>
        <w:jc w:val="both"/>
        <w:rPr>
          <w:rFonts w:ascii="Times New Roman" w:hAnsi="Times New Roman"/>
          <w:sz w:val="22"/>
          <w:szCs w:val="22"/>
        </w:rPr>
      </w:pPr>
    </w:p>
    <w:p w14:paraId="73ED2BFC" w14:textId="77777777" w:rsidR="005A1FAD" w:rsidRPr="0013716A" w:rsidRDefault="005A1FAD" w:rsidP="005A1FAD">
      <w:pPr>
        <w:jc w:val="center"/>
        <w:rPr>
          <w:rFonts w:ascii="Times New Roman" w:hAnsi="Times New Roman"/>
          <w:b/>
          <w:sz w:val="22"/>
          <w:szCs w:val="22"/>
        </w:rPr>
      </w:pPr>
    </w:p>
    <w:p w14:paraId="6CBD6345" w14:textId="77777777" w:rsidR="005A1FAD" w:rsidRPr="001848E2" w:rsidRDefault="005A1FAD" w:rsidP="001848E2">
      <w:pPr>
        <w:pStyle w:val="Nadpis2"/>
        <w:rPr>
          <w:sz w:val="24"/>
        </w:rPr>
      </w:pPr>
      <w:r w:rsidRPr="001848E2">
        <w:rPr>
          <w:sz w:val="24"/>
        </w:rPr>
        <w:lastRenderedPageBreak/>
        <w:t>Článok 1</w:t>
      </w:r>
      <w:r w:rsidR="00B733E6" w:rsidRPr="001848E2">
        <w:rPr>
          <w:sz w:val="24"/>
        </w:rPr>
        <w:t>2</w:t>
      </w:r>
      <w:r w:rsidRPr="001848E2">
        <w:rPr>
          <w:sz w:val="24"/>
        </w:rPr>
        <w:t xml:space="preserve"> - Ukončenie Zmluvy </w:t>
      </w:r>
    </w:p>
    <w:p w14:paraId="389650AB" w14:textId="77777777" w:rsidR="005A1FAD" w:rsidRPr="0013716A" w:rsidRDefault="005A1FAD" w:rsidP="005A1FAD">
      <w:pPr>
        <w:jc w:val="both"/>
        <w:rPr>
          <w:rFonts w:ascii="Times New Roman" w:hAnsi="Times New Roman"/>
          <w:b/>
          <w:i/>
          <w:sz w:val="22"/>
          <w:szCs w:val="22"/>
        </w:rPr>
      </w:pPr>
    </w:p>
    <w:p w14:paraId="79A17AAC" w14:textId="77777777" w:rsidR="00B733E6" w:rsidRPr="00B733E6" w:rsidRDefault="00B733E6" w:rsidP="00B733E6">
      <w:pPr>
        <w:pStyle w:val="Odsekzoznamu"/>
        <w:numPr>
          <w:ilvl w:val="0"/>
          <w:numId w:val="18"/>
        </w:numPr>
        <w:tabs>
          <w:tab w:val="clear" w:pos="2160"/>
          <w:tab w:val="clear" w:pos="2880"/>
          <w:tab w:val="clear" w:pos="4500"/>
        </w:tabs>
        <w:jc w:val="both"/>
        <w:rPr>
          <w:rFonts w:ascii="Times New Roman" w:hAnsi="Times New Roman"/>
          <w:vanish/>
          <w:sz w:val="22"/>
          <w:szCs w:val="22"/>
          <w:lang w:val="sk-SK"/>
        </w:rPr>
      </w:pPr>
    </w:p>
    <w:p w14:paraId="1F06477C" w14:textId="01A8B3BC" w:rsidR="00372519" w:rsidRPr="00E64F52" w:rsidRDefault="00372519">
      <w:pPr>
        <w:numPr>
          <w:ilvl w:val="1"/>
          <w:numId w:val="18"/>
        </w:numPr>
        <w:tabs>
          <w:tab w:val="clear" w:pos="2160"/>
          <w:tab w:val="clear" w:pos="2880"/>
          <w:tab w:val="clear" w:pos="4500"/>
        </w:tabs>
        <w:ind w:left="567" w:hanging="567"/>
        <w:jc w:val="both"/>
        <w:rPr>
          <w:rFonts w:ascii="Times New Roman" w:hAnsi="Times New Roman"/>
          <w:sz w:val="22"/>
          <w:szCs w:val="22"/>
        </w:rPr>
      </w:pPr>
      <w:r w:rsidRPr="00372519">
        <w:rPr>
          <w:rFonts w:ascii="Times New Roman" w:hAnsi="Times New Roman"/>
          <w:sz w:val="22"/>
          <w:szCs w:val="22"/>
        </w:rPr>
        <w:t xml:space="preserve">Táto Zmluva môže byť skončená písomnou dohodou </w:t>
      </w:r>
      <w:r w:rsidR="00B029BB">
        <w:rPr>
          <w:rFonts w:ascii="Times New Roman" w:hAnsi="Times New Roman"/>
          <w:sz w:val="22"/>
          <w:szCs w:val="22"/>
        </w:rPr>
        <w:t>Z</w:t>
      </w:r>
      <w:r w:rsidR="00B029BB" w:rsidRPr="00372519">
        <w:rPr>
          <w:rFonts w:ascii="Times New Roman" w:hAnsi="Times New Roman"/>
          <w:sz w:val="22"/>
          <w:szCs w:val="22"/>
        </w:rPr>
        <w:t xml:space="preserve">mluvných </w:t>
      </w:r>
      <w:r w:rsidRPr="00372519">
        <w:rPr>
          <w:rFonts w:ascii="Times New Roman" w:hAnsi="Times New Roman"/>
          <w:sz w:val="22"/>
          <w:szCs w:val="22"/>
        </w:rPr>
        <w:t xml:space="preserve">strán, uplynutím </w:t>
      </w:r>
      <w:r w:rsidR="00620C21">
        <w:rPr>
          <w:rFonts w:ascii="Times New Roman" w:hAnsi="Times New Roman"/>
          <w:sz w:val="22"/>
          <w:szCs w:val="22"/>
        </w:rPr>
        <w:t>doby</w:t>
      </w:r>
      <w:r w:rsidR="00620C21" w:rsidRPr="00E64F52">
        <w:rPr>
          <w:rFonts w:ascii="Times New Roman" w:hAnsi="Times New Roman"/>
          <w:sz w:val="22"/>
          <w:szCs w:val="22"/>
        </w:rPr>
        <w:t>,</w:t>
      </w:r>
      <w:r w:rsidRPr="00E64F52">
        <w:rPr>
          <w:rFonts w:ascii="Times New Roman" w:hAnsi="Times New Roman"/>
          <w:sz w:val="22"/>
          <w:szCs w:val="22"/>
        </w:rPr>
        <w:t xml:space="preserve"> na ktorú bola uzavretá</w:t>
      </w:r>
      <w:r w:rsidR="00CF49AF">
        <w:rPr>
          <w:rFonts w:ascii="Times New Roman" w:hAnsi="Times New Roman"/>
          <w:sz w:val="22"/>
          <w:szCs w:val="22"/>
        </w:rPr>
        <w:t>,</w:t>
      </w:r>
      <w:r w:rsidR="006B5609">
        <w:rPr>
          <w:rFonts w:ascii="Times New Roman" w:hAnsi="Times New Roman"/>
          <w:sz w:val="22"/>
          <w:szCs w:val="22"/>
        </w:rPr>
        <w:t xml:space="preserve"> </w:t>
      </w:r>
      <w:r w:rsidRPr="00E64F52">
        <w:rPr>
          <w:rFonts w:ascii="Times New Roman" w:hAnsi="Times New Roman"/>
          <w:sz w:val="22"/>
          <w:szCs w:val="22"/>
        </w:rPr>
        <w:t xml:space="preserve">odstúpením zo strany tej </w:t>
      </w:r>
      <w:r w:rsidR="00B029BB">
        <w:rPr>
          <w:rFonts w:ascii="Times New Roman" w:hAnsi="Times New Roman"/>
          <w:sz w:val="22"/>
          <w:szCs w:val="22"/>
        </w:rPr>
        <w:t>Z</w:t>
      </w:r>
      <w:r w:rsidR="00B029BB" w:rsidRPr="00E64F52">
        <w:rPr>
          <w:rFonts w:ascii="Times New Roman" w:hAnsi="Times New Roman"/>
          <w:sz w:val="22"/>
          <w:szCs w:val="22"/>
        </w:rPr>
        <w:t xml:space="preserve">mluvnej </w:t>
      </w:r>
      <w:r w:rsidRPr="00E64F52">
        <w:rPr>
          <w:rFonts w:ascii="Times New Roman" w:hAnsi="Times New Roman"/>
          <w:sz w:val="22"/>
          <w:szCs w:val="22"/>
        </w:rPr>
        <w:t>strany, ktorej to umožňuje všeobecne záväzný právny predpis alebo táto Zmluva a výlučne z dôvodov, ktoré stanovuje všeobecne záväzný právny predpis (najmä § 19 Zákona o verejnom obstarávaní) alebo táto Zmluva</w:t>
      </w:r>
      <w:r w:rsidR="00CF49AF">
        <w:rPr>
          <w:rFonts w:ascii="Times New Roman" w:hAnsi="Times New Roman"/>
          <w:sz w:val="22"/>
          <w:szCs w:val="22"/>
        </w:rPr>
        <w:t xml:space="preserve"> a písomnou výpoveďou pod</w:t>
      </w:r>
      <w:r w:rsidR="005858E5">
        <w:rPr>
          <w:rFonts w:ascii="Times New Roman" w:hAnsi="Times New Roman"/>
          <w:sz w:val="22"/>
          <w:szCs w:val="22"/>
        </w:rPr>
        <w:t>ľa bodu 12.8</w:t>
      </w:r>
      <w:r w:rsidR="00CF49AF">
        <w:rPr>
          <w:rFonts w:ascii="Times New Roman" w:hAnsi="Times New Roman"/>
          <w:sz w:val="22"/>
          <w:szCs w:val="22"/>
        </w:rPr>
        <w:t>. tohto článku</w:t>
      </w:r>
      <w:r w:rsidR="006B5609">
        <w:rPr>
          <w:rFonts w:ascii="Times New Roman" w:hAnsi="Times New Roman"/>
          <w:sz w:val="22"/>
          <w:szCs w:val="22"/>
        </w:rPr>
        <w:t>.</w:t>
      </w:r>
    </w:p>
    <w:p w14:paraId="7E047128" w14:textId="77777777" w:rsidR="00372519" w:rsidRPr="00372519" w:rsidRDefault="00372519" w:rsidP="003146C9">
      <w:pPr>
        <w:tabs>
          <w:tab w:val="clear" w:pos="2160"/>
          <w:tab w:val="clear" w:pos="2880"/>
          <w:tab w:val="clear" w:pos="4500"/>
        </w:tabs>
        <w:ind w:left="567"/>
        <w:jc w:val="both"/>
        <w:rPr>
          <w:rFonts w:ascii="Times New Roman" w:hAnsi="Times New Roman"/>
          <w:sz w:val="22"/>
          <w:szCs w:val="22"/>
        </w:rPr>
      </w:pPr>
    </w:p>
    <w:p w14:paraId="4EF11D6A" w14:textId="77777777" w:rsidR="00372519" w:rsidRPr="00372519" w:rsidRDefault="00372519"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372519">
        <w:rPr>
          <w:rFonts w:ascii="Times New Roman" w:hAnsi="Times New Roman"/>
          <w:sz w:val="22"/>
          <w:szCs w:val="22"/>
        </w:rPr>
        <w:t>Objednávateľ je oprávnený odstúpiť od Zmluvy pre podstatné porušenie Zmluvy. Okrem prípadov uvedených v § 344 Obchodného zákonníka a prípadov podstatného porušenia Zmluvy takto označených v texte Zmluvy alebo príloh je Objednávateľ oprávnený odstúpiť od Zmluvy najmä v prípade, ak:</w:t>
      </w:r>
    </w:p>
    <w:p w14:paraId="13023C49" w14:textId="2F0DCC2A" w:rsidR="00372519" w:rsidRPr="00372519" w:rsidRDefault="00372519" w:rsidP="003146C9">
      <w:pPr>
        <w:numPr>
          <w:ilvl w:val="2"/>
          <w:numId w:val="24"/>
        </w:numPr>
        <w:tabs>
          <w:tab w:val="clear" w:pos="2160"/>
          <w:tab w:val="clear" w:pos="2880"/>
          <w:tab w:val="clear" w:pos="4500"/>
        </w:tabs>
        <w:jc w:val="both"/>
        <w:rPr>
          <w:rFonts w:ascii="Times New Roman" w:hAnsi="Times New Roman"/>
          <w:sz w:val="22"/>
          <w:szCs w:val="22"/>
        </w:rPr>
      </w:pPr>
      <w:r w:rsidRPr="00372519">
        <w:rPr>
          <w:rFonts w:ascii="Times New Roman" w:hAnsi="Times New Roman"/>
          <w:sz w:val="22"/>
          <w:szCs w:val="22"/>
        </w:rPr>
        <w:t xml:space="preserve">si Poskytovateľ opakovane </w:t>
      </w:r>
      <w:r>
        <w:rPr>
          <w:rFonts w:ascii="Times New Roman" w:hAnsi="Times New Roman"/>
          <w:sz w:val="22"/>
          <w:szCs w:val="22"/>
        </w:rPr>
        <w:t xml:space="preserve">(minimálne 3krát) </w:t>
      </w:r>
      <w:r w:rsidRPr="00372519">
        <w:rPr>
          <w:rFonts w:ascii="Times New Roman" w:hAnsi="Times New Roman"/>
          <w:sz w:val="22"/>
          <w:szCs w:val="22"/>
        </w:rPr>
        <w:t>neplní svoje povinnosti vyplývajúce zo Zmluvy a napriek predchádzajúcemu písomnému upozorneniu Objednávateľa nevykoná nápravu ani v dodatočnej primeranej lehote,</w:t>
      </w:r>
    </w:p>
    <w:p w14:paraId="57CF68A7" w14:textId="77777777" w:rsidR="00372519" w:rsidRPr="00372519" w:rsidRDefault="00372519" w:rsidP="003146C9">
      <w:pPr>
        <w:numPr>
          <w:ilvl w:val="2"/>
          <w:numId w:val="24"/>
        </w:numPr>
        <w:tabs>
          <w:tab w:val="clear" w:pos="2160"/>
          <w:tab w:val="clear" w:pos="2880"/>
          <w:tab w:val="clear" w:pos="4500"/>
        </w:tabs>
        <w:jc w:val="both"/>
        <w:rPr>
          <w:rFonts w:ascii="Times New Roman" w:hAnsi="Times New Roman"/>
          <w:sz w:val="22"/>
          <w:szCs w:val="22"/>
        </w:rPr>
      </w:pPr>
      <w:r w:rsidRPr="00372519">
        <w:rPr>
          <w:rFonts w:ascii="Times New Roman" w:hAnsi="Times New Roman"/>
          <w:sz w:val="22"/>
          <w:szCs w:val="22"/>
        </w:rPr>
        <w:t>sa Poskytovateľ stane spoločnosťou v kríze v zmysle § 67a Obchodného zákonníka, je v úpadku alebo ak je na majetok Poskytovateľa začatá exekúcia, Poskytovateľ vstúpil do likvidácie, preruší alebo skončí svoju podnikateľskú činnosť, alebo</w:t>
      </w:r>
    </w:p>
    <w:p w14:paraId="4AEEA7FB" w14:textId="77777777" w:rsidR="00372519" w:rsidRPr="00372519" w:rsidRDefault="00372519" w:rsidP="003146C9">
      <w:pPr>
        <w:numPr>
          <w:ilvl w:val="2"/>
          <w:numId w:val="24"/>
        </w:numPr>
        <w:tabs>
          <w:tab w:val="clear" w:pos="2160"/>
          <w:tab w:val="clear" w:pos="2880"/>
          <w:tab w:val="clear" w:pos="4500"/>
        </w:tabs>
        <w:jc w:val="both"/>
        <w:rPr>
          <w:rFonts w:ascii="Times New Roman" w:hAnsi="Times New Roman"/>
          <w:sz w:val="22"/>
          <w:szCs w:val="22"/>
        </w:rPr>
      </w:pPr>
      <w:r w:rsidRPr="00372519">
        <w:rPr>
          <w:rFonts w:ascii="Times New Roman" w:hAnsi="Times New Roman"/>
          <w:sz w:val="22"/>
          <w:szCs w:val="22"/>
        </w:rPr>
        <w:t>Poskytovateľ alebo jeho štatutárny zástupca je právoplatne odsúdený za trestný čin spáchaný v súvislosti s výkonom jeho činnosti, alebo podnikaním, alebo</w:t>
      </w:r>
    </w:p>
    <w:p w14:paraId="40AF35CE" w14:textId="3F5E2EF7" w:rsidR="00372519" w:rsidRDefault="00372519" w:rsidP="00372519">
      <w:pPr>
        <w:numPr>
          <w:ilvl w:val="2"/>
          <w:numId w:val="24"/>
        </w:numPr>
        <w:tabs>
          <w:tab w:val="clear" w:pos="2160"/>
          <w:tab w:val="clear" w:pos="2880"/>
          <w:tab w:val="clear" w:pos="4500"/>
        </w:tabs>
        <w:jc w:val="both"/>
        <w:rPr>
          <w:rFonts w:ascii="Times New Roman" w:hAnsi="Times New Roman"/>
          <w:sz w:val="22"/>
          <w:szCs w:val="22"/>
        </w:rPr>
      </w:pPr>
      <w:r w:rsidRPr="00372519">
        <w:rPr>
          <w:rFonts w:ascii="Times New Roman" w:hAnsi="Times New Roman"/>
          <w:sz w:val="22"/>
          <w:szCs w:val="22"/>
        </w:rPr>
        <w:t xml:space="preserve">Poskytovateľ stratí právne predpoklady na riadne plnenie Zmluvy.    </w:t>
      </w:r>
    </w:p>
    <w:p w14:paraId="1B3C8D0E" w14:textId="77777777" w:rsidR="00372519" w:rsidRPr="00372519" w:rsidRDefault="00372519" w:rsidP="003146C9">
      <w:pPr>
        <w:tabs>
          <w:tab w:val="clear" w:pos="2160"/>
          <w:tab w:val="clear" w:pos="2880"/>
          <w:tab w:val="clear" w:pos="4500"/>
        </w:tabs>
        <w:ind w:left="1224"/>
        <w:jc w:val="both"/>
        <w:rPr>
          <w:rFonts w:ascii="Times New Roman" w:hAnsi="Times New Roman"/>
          <w:sz w:val="22"/>
          <w:szCs w:val="22"/>
        </w:rPr>
      </w:pPr>
    </w:p>
    <w:p w14:paraId="1CAFEFB6" w14:textId="700F733B" w:rsidR="00372519" w:rsidRDefault="00372519" w:rsidP="00372519">
      <w:pPr>
        <w:numPr>
          <w:ilvl w:val="1"/>
          <w:numId w:val="18"/>
        </w:numPr>
        <w:tabs>
          <w:tab w:val="clear" w:pos="2160"/>
          <w:tab w:val="clear" w:pos="2880"/>
          <w:tab w:val="clear" w:pos="4500"/>
        </w:tabs>
        <w:ind w:left="567" w:hanging="567"/>
        <w:jc w:val="both"/>
        <w:rPr>
          <w:rFonts w:ascii="Times New Roman" w:hAnsi="Times New Roman"/>
          <w:sz w:val="22"/>
          <w:szCs w:val="22"/>
        </w:rPr>
      </w:pPr>
      <w:r w:rsidRPr="00372519">
        <w:rPr>
          <w:rFonts w:ascii="Times New Roman" w:hAnsi="Times New Roman"/>
          <w:sz w:val="22"/>
          <w:szCs w:val="22"/>
        </w:rPr>
        <w:t xml:space="preserve">Poskytovateľ je oprávnený odstúpiť od Zmluvy v prípade, že Objednávateľ je v omeškaní s platením svojich peňažných záväzkov a toto omeškanie trvá po dobu dlhšiu než 45 (štyridsaťpäť) dní po </w:t>
      </w:r>
      <w:r w:rsidR="00C75B11">
        <w:rPr>
          <w:rFonts w:ascii="Times New Roman" w:hAnsi="Times New Roman"/>
          <w:sz w:val="22"/>
          <w:szCs w:val="22"/>
        </w:rPr>
        <w:t>ich splatnosti</w:t>
      </w:r>
      <w:r w:rsidRPr="00372519">
        <w:rPr>
          <w:rFonts w:ascii="Times New Roman" w:hAnsi="Times New Roman"/>
          <w:sz w:val="22"/>
          <w:szCs w:val="22"/>
        </w:rPr>
        <w:t>.</w:t>
      </w:r>
    </w:p>
    <w:p w14:paraId="66C5159B" w14:textId="15A3327B" w:rsidR="00372519" w:rsidRPr="00372519" w:rsidRDefault="00372519" w:rsidP="00A03482">
      <w:pPr>
        <w:tabs>
          <w:tab w:val="clear" w:pos="2160"/>
          <w:tab w:val="clear" w:pos="2880"/>
          <w:tab w:val="clear" w:pos="4500"/>
          <w:tab w:val="left" w:pos="839"/>
        </w:tabs>
        <w:jc w:val="both"/>
        <w:rPr>
          <w:rFonts w:ascii="Times New Roman" w:hAnsi="Times New Roman"/>
          <w:sz w:val="22"/>
          <w:szCs w:val="22"/>
        </w:rPr>
      </w:pPr>
    </w:p>
    <w:p w14:paraId="25D24B40" w14:textId="304FCE5D" w:rsidR="00372519" w:rsidRDefault="00372519" w:rsidP="00372519">
      <w:pPr>
        <w:numPr>
          <w:ilvl w:val="1"/>
          <w:numId w:val="18"/>
        </w:numPr>
        <w:tabs>
          <w:tab w:val="clear" w:pos="2160"/>
          <w:tab w:val="clear" w:pos="2880"/>
          <w:tab w:val="clear" w:pos="4500"/>
        </w:tabs>
        <w:ind w:left="567" w:hanging="567"/>
        <w:jc w:val="both"/>
        <w:rPr>
          <w:rFonts w:ascii="Times New Roman" w:hAnsi="Times New Roman"/>
          <w:sz w:val="22"/>
          <w:szCs w:val="22"/>
        </w:rPr>
      </w:pPr>
      <w:r w:rsidRPr="00372519">
        <w:rPr>
          <w:rFonts w:ascii="Times New Roman" w:hAnsi="Times New Roman"/>
          <w:sz w:val="22"/>
          <w:szCs w:val="22"/>
        </w:rPr>
        <w:t>Odstúpením od Zmluvy nie sú dotknuté ustanovenia týkajúce sa najmä ochrany informácií, voľby práva, zmluvných pokút a riešenia sporov.</w:t>
      </w:r>
    </w:p>
    <w:p w14:paraId="00AC9104" w14:textId="77777777" w:rsidR="00372519" w:rsidRPr="00372519" w:rsidRDefault="00372519" w:rsidP="003146C9">
      <w:pPr>
        <w:tabs>
          <w:tab w:val="clear" w:pos="2160"/>
          <w:tab w:val="clear" w:pos="2880"/>
          <w:tab w:val="clear" w:pos="4500"/>
        </w:tabs>
        <w:ind w:left="567"/>
        <w:jc w:val="both"/>
        <w:rPr>
          <w:rFonts w:ascii="Times New Roman" w:hAnsi="Times New Roman"/>
          <w:sz w:val="22"/>
          <w:szCs w:val="22"/>
        </w:rPr>
      </w:pPr>
    </w:p>
    <w:p w14:paraId="0F9D9904" w14:textId="63FBEF2B" w:rsidR="00372519" w:rsidRDefault="00372519" w:rsidP="00372519">
      <w:pPr>
        <w:numPr>
          <w:ilvl w:val="1"/>
          <w:numId w:val="18"/>
        </w:numPr>
        <w:tabs>
          <w:tab w:val="clear" w:pos="2160"/>
          <w:tab w:val="clear" w:pos="2880"/>
          <w:tab w:val="clear" w:pos="4500"/>
        </w:tabs>
        <w:ind w:left="567" w:hanging="567"/>
        <w:jc w:val="both"/>
        <w:rPr>
          <w:rFonts w:ascii="Times New Roman" w:hAnsi="Times New Roman"/>
          <w:sz w:val="22"/>
          <w:szCs w:val="22"/>
        </w:rPr>
      </w:pPr>
      <w:r w:rsidRPr="00372519">
        <w:rPr>
          <w:rFonts w:ascii="Times New Roman" w:hAnsi="Times New Roman"/>
          <w:sz w:val="22"/>
          <w:szCs w:val="22"/>
        </w:rPr>
        <w:t xml:space="preserve">V prípade odstúpenia od tejto Zmluvy si </w:t>
      </w:r>
      <w:r w:rsidR="00B029BB">
        <w:rPr>
          <w:rFonts w:ascii="Times New Roman" w:hAnsi="Times New Roman"/>
          <w:sz w:val="22"/>
          <w:szCs w:val="22"/>
        </w:rPr>
        <w:t>Z</w:t>
      </w:r>
      <w:r w:rsidR="00B029BB" w:rsidRPr="00372519">
        <w:rPr>
          <w:rFonts w:ascii="Times New Roman" w:hAnsi="Times New Roman"/>
          <w:sz w:val="22"/>
          <w:szCs w:val="22"/>
        </w:rPr>
        <w:t xml:space="preserve">mluvné </w:t>
      </w:r>
      <w:r w:rsidRPr="00372519">
        <w:rPr>
          <w:rFonts w:ascii="Times New Roman" w:hAnsi="Times New Roman"/>
          <w:sz w:val="22"/>
          <w:szCs w:val="22"/>
        </w:rPr>
        <w:t xml:space="preserve">strany ponechajú doposiaľ akceptované plnenia, vykonané v súlade s podmienkami uvedenými v tejto Zmluve a jej prílohách a úhrady za ne. Ohľadom plnení, ktoré neboli riadne ukončené ku dňu zániku </w:t>
      </w:r>
      <w:r w:rsidR="00B029BB">
        <w:rPr>
          <w:rFonts w:ascii="Times New Roman" w:hAnsi="Times New Roman"/>
          <w:sz w:val="22"/>
          <w:szCs w:val="22"/>
        </w:rPr>
        <w:t>Z</w:t>
      </w:r>
      <w:r w:rsidR="00B029BB" w:rsidRPr="00372519">
        <w:rPr>
          <w:rFonts w:ascii="Times New Roman" w:hAnsi="Times New Roman"/>
          <w:sz w:val="22"/>
          <w:szCs w:val="22"/>
        </w:rPr>
        <w:t>mluvy</w:t>
      </w:r>
      <w:r w:rsidRPr="00372519">
        <w:rPr>
          <w:rFonts w:ascii="Times New Roman" w:hAnsi="Times New Roman"/>
          <w:sz w:val="22"/>
          <w:szCs w:val="22"/>
        </w:rPr>
        <w:t xml:space="preserve">, pripraví Poskytovateľ ich inventarizáciu a Objednávateľ bude oprávnený, ale nie povinný ich prevziať, pokiaľ uhradí príslušnú časť zmluvnej ceny zodpovedajúcej miere rozpracovanosti podľa dohody </w:t>
      </w:r>
      <w:r w:rsidR="00B029BB">
        <w:rPr>
          <w:rFonts w:ascii="Times New Roman" w:hAnsi="Times New Roman"/>
          <w:sz w:val="22"/>
          <w:szCs w:val="22"/>
        </w:rPr>
        <w:t>Z</w:t>
      </w:r>
      <w:r w:rsidR="00B029BB" w:rsidRPr="00372519">
        <w:rPr>
          <w:rFonts w:ascii="Times New Roman" w:hAnsi="Times New Roman"/>
          <w:sz w:val="22"/>
          <w:szCs w:val="22"/>
        </w:rPr>
        <w:t xml:space="preserve">mluvných </w:t>
      </w:r>
      <w:r w:rsidRPr="00372519">
        <w:rPr>
          <w:rFonts w:ascii="Times New Roman" w:hAnsi="Times New Roman"/>
          <w:sz w:val="22"/>
          <w:szCs w:val="22"/>
        </w:rPr>
        <w:t>strán.</w:t>
      </w:r>
    </w:p>
    <w:p w14:paraId="07F458D3" w14:textId="77777777" w:rsidR="00372519" w:rsidRPr="00372519" w:rsidRDefault="00372519" w:rsidP="003146C9">
      <w:pPr>
        <w:tabs>
          <w:tab w:val="clear" w:pos="2160"/>
          <w:tab w:val="clear" w:pos="2880"/>
          <w:tab w:val="clear" w:pos="4500"/>
        </w:tabs>
        <w:jc w:val="both"/>
        <w:rPr>
          <w:rFonts w:ascii="Times New Roman" w:hAnsi="Times New Roman"/>
          <w:sz w:val="22"/>
          <w:szCs w:val="22"/>
        </w:rPr>
      </w:pPr>
    </w:p>
    <w:p w14:paraId="2C03DBDC" w14:textId="2078BB8C" w:rsidR="00372519" w:rsidRDefault="00372519" w:rsidP="00372519">
      <w:pPr>
        <w:numPr>
          <w:ilvl w:val="1"/>
          <w:numId w:val="18"/>
        </w:numPr>
        <w:tabs>
          <w:tab w:val="clear" w:pos="2160"/>
          <w:tab w:val="clear" w:pos="2880"/>
          <w:tab w:val="clear" w:pos="4500"/>
        </w:tabs>
        <w:ind w:left="567" w:hanging="567"/>
        <w:jc w:val="both"/>
        <w:rPr>
          <w:rFonts w:ascii="Times New Roman" w:hAnsi="Times New Roman"/>
          <w:sz w:val="22"/>
          <w:szCs w:val="22"/>
        </w:rPr>
      </w:pPr>
      <w:r w:rsidRPr="00372519">
        <w:rPr>
          <w:rFonts w:ascii="Times New Roman" w:hAnsi="Times New Roman"/>
          <w:sz w:val="22"/>
          <w:szCs w:val="22"/>
        </w:rPr>
        <w:t xml:space="preserve">Odstúpenie od Zmluvy je považované za doručené druhej </w:t>
      </w:r>
      <w:r w:rsidR="00B029BB">
        <w:rPr>
          <w:rFonts w:ascii="Times New Roman" w:hAnsi="Times New Roman"/>
          <w:sz w:val="22"/>
          <w:szCs w:val="22"/>
        </w:rPr>
        <w:t>Z</w:t>
      </w:r>
      <w:r w:rsidR="00B029BB" w:rsidRPr="00372519">
        <w:rPr>
          <w:rFonts w:ascii="Times New Roman" w:hAnsi="Times New Roman"/>
          <w:sz w:val="22"/>
          <w:szCs w:val="22"/>
        </w:rPr>
        <w:t xml:space="preserve">mluvnej </w:t>
      </w:r>
      <w:r w:rsidRPr="00372519">
        <w:rPr>
          <w:rFonts w:ascii="Times New Roman" w:hAnsi="Times New Roman"/>
          <w:sz w:val="22"/>
          <w:szCs w:val="22"/>
        </w:rPr>
        <w:t xml:space="preserve">strane prevzatím alebo odmietnutím prevzatia zásielky. Ak ju nemožno druhej </w:t>
      </w:r>
      <w:r w:rsidR="00B029BB">
        <w:rPr>
          <w:rFonts w:ascii="Times New Roman" w:hAnsi="Times New Roman"/>
          <w:sz w:val="22"/>
          <w:szCs w:val="22"/>
        </w:rPr>
        <w:t>Z</w:t>
      </w:r>
      <w:r w:rsidR="00B029BB" w:rsidRPr="00372519">
        <w:rPr>
          <w:rFonts w:ascii="Times New Roman" w:hAnsi="Times New Roman"/>
          <w:sz w:val="22"/>
          <w:szCs w:val="22"/>
        </w:rPr>
        <w:t xml:space="preserve">mluvnej </w:t>
      </w:r>
      <w:r w:rsidRPr="00372519">
        <w:rPr>
          <w:rFonts w:ascii="Times New Roman" w:hAnsi="Times New Roman"/>
          <w:sz w:val="22"/>
          <w:szCs w:val="22"/>
        </w:rPr>
        <w:t>strane doručiť na adresu uvedenú v Zmluve, alebo na korešpondenčnú adresu oznámenú zmluvnej strane, považuje sa listina o odstúpení za doručenú ku dňu uloženia zásielky na pošte. Účinky odstúpenia od Zmluvy nastanú doručením listiny o odstúpení.</w:t>
      </w:r>
    </w:p>
    <w:p w14:paraId="119BF88A" w14:textId="77777777" w:rsidR="00372519" w:rsidRPr="00372519" w:rsidRDefault="00372519" w:rsidP="003146C9">
      <w:pPr>
        <w:tabs>
          <w:tab w:val="clear" w:pos="2160"/>
          <w:tab w:val="clear" w:pos="2880"/>
          <w:tab w:val="clear" w:pos="4500"/>
        </w:tabs>
        <w:jc w:val="both"/>
        <w:rPr>
          <w:rFonts w:ascii="Times New Roman" w:hAnsi="Times New Roman"/>
          <w:sz w:val="22"/>
          <w:szCs w:val="22"/>
        </w:rPr>
      </w:pPr>
    </w:p>
    <w:p w14:paraId="724C21BC" w14:textId="77777777" w:rsidR="00C927C5" w:rsidRDefault="00372519" w:rsidP="00C75B11">
      <w:pPr>
        <w:numPr>
          <w:ilvl w:val="1"/>
          <w:numId w:val="18"/>
        </w:numPr>
        <w:tabs>
          <w:tab w:val="clear" w:pos="2160"/>
          <w:tab w:val="clear" w:pos="2880"/>
          <w:tab w:val="clear" w:pos="4500"/>
        </w:tabs>
        <w:ind w:left="567" w:hanging="567"/>
        <w:jc w:val="both"/>
        <w:rPr>
          <w:rFonts w:ascii="Times New Roman" w:hAnsi="Times New Roman"/>
          <w:sz w:val="22"/>
          <w:szCs w:val="22"/>
        </w:rPr>
      </w:pPr>
      <w:r w:rsidRPr="00372519">
        <w:rPr>
          <w:rFonts w:ascii="Times New Roman" w:hAnsi="Times New Roman"/>
          <w:sz w:val="22"/>
          <w:szCs w:val="22"/>
        </w:rPr>
        <w:t>Odstúpením od Zmluvy nebude dotknutá platnosť autorských licencií udelených touto Zmluvou alebo na jej základe k tým častiam, ktoré Objednávateľ riadne prevza</w:t>
      </w:r>
      <w:r w:rsidR="00C927C5">
        <w:rPr>
          <w:rFonts w:ascii="Times New Roman" w:hAnsi="Times New Roman"/>
          <w:sz w:val="22"/>
          <w:szCs w:val="22"/>
        </w:rPr>
        <w:t>l.</w:t>
      </w:r>
    </w:p>
    <w:p w14:paraId="7BE6D304" w14:textId="68F1BD86" w:rsidR="00C927C5" w:rsidRPr="00C75B11" w:rsidRDefault="00C927C5" w:rsidP="00C75B11">
      <w:pPr>
        <w:tabs>
          <w:tab w:val="clear" w:pos="2160"/>
          <w:tab w:val="clear" w:pos="2880"/>
          <w:tab w:val="clear" w:pos="4500"/>
        </w:tabs>
        <w:ind w:left="567"/>
        <w:jc w:val="both"/>
        <w:rPr>
          <w:rFonts w:ascii="Times New Roman" w:hAnsi="Times New Roman"/>
          <w:sz w:val="22"/>
          <w:szCs w:val="22"/>
        </w:rPr>
      </w:pPr>
    </w:p>
    <w:p w14:paraId="642139A4" w14:textId="2E29DDD3" w:rsidR="00C927C5" w:rsidRPr="00372519" w:rsidRDefault="00C927C5"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Pr>
          <w:rFonts w:ascii="Times New Roman" w:hAnsi="Times New Roman"/>
          <w:bCs/>
          <w:iCs/>
          <w:sz w:val="22"/>
          <w:szCs w:val="22"/>
        </w:rPr>
        <w:t>Túto Zmluvu</w:t>
      </w:r>
      <w:r w:rsidRPr="00C927C5">
        <w:rPr>
          <w:rFonts w:ascii="Times New Roman" w:hAnsi="Times New Roman"/>
          <w:bCs/>
          <w:iCs/>
          <w:sz w:val="22"/>
          <w:szCs w:val="22"/>
        </w:rPr>
        <w:t xml:space="preserve"> môže každá zo Zmluvných strán písomne vypovedať aj bez udania dôvodu s výpovednou lehotou </w:t>
      </w:r>
      <w:r w:rsidRPr="00C927C5">
        <w:rPr>
          <w:rFonts w:ascii="Times New Roman" w:hAnsi="Times New Roman"/>
          <w:b/>
          <w:bCs/>
          <w:iCs/>
          <w:sz w:val="22"/>
          <w:szCs w:val="22"/>
        </w:rPr>
        <w:t>tri (3) mesiace</w:t>
      </w:r>
      <w:r w:rsidRPr="00C927C5">
        <w:rPr>
          <w:rFonts w:ascii="Times New Roman" w:hAnsi="Times New Roman"/>
          <w:bCs/>
          <w:iCs/>
          <w:sz w:val="22"/>
          <w:szCs w:val="22"/>
        </w:rPr>
        <w:t>. Výpovedná lehota začína plynúť prvým dňom mesiaca nasledujúceho po mesiaci, v ktorom bola písomná výpoveď doručená druhej zmluvnej strane</w:t>
      </w:r>
      <w:r>
        <w:rPr>
          <w:rFonts w:ascii="Times New Roman" w:hAnsi="Times New Roman"/>
          <w:bCs/>
          <w:iCs/>
          <w:sz w:val="22"/>
          <w:szCs w:val="22"/>
        </w:rPr>
        <w:t>.</w:t>
      </w:r>
    </w:p>
    <w:p w14:paraId="2C219BA8" w14:textId="1204AB0E" w:rsidR="00372519" w:rsidRDefault="00372519" w:rsidP="003146C9">
      <w:pPr>
        <w:tabs>
          <w:tab w:val="clear" w:pos="2160"/>
          <w:tab w:val="clear" w:pos="2880"/>
          <w:tab w:val="clear" w:pos="4500"/>
        </w:tabs>
        <w:ind w:left="567"/>
        <w:jc w:val="both"/>
        <w:rPr>
          <w:rFonts w:ascii="Times New Roman" w:hAnsi="Times New Roman"/>
          <w:sz w:val="22"/>
          <w:szCs w:val="22"/>
        </w:rPr>
      </w:pPr>
    </w:p>
    <w:p w14:paraId="146741F8" w14:textId="111E0601" w:rsidR="00372519" w:rsidRDefault="00372519" w:rsidP="00372519">
      <w:pPr>
        <w:numPr>
          <w:ilvl w:val="1"/>
          <w:numId w:val="18"/>
        </w:numPr>
        <w:tabs>
          <w:tab w:val="clear" w:pos="2160"/>
          <w:tab w:val="clear" w:pos="2880"/>
          <w:tab w:val="clear" w:pos="4500"/>
        </w:tabs>
        <w:ind w:left="567" w:hanging="567"/>
        <w:jc w:val="both"/>
        <w:rPr>
          <w:rFonts w:ascii="Times New Roman" w:hAnsi="Times New Roman"/>
          <w:sz w:val="22"/>
          <w:szCs w:val="22"/>
        </w:rPr>
      </w:pPr>
      <w:r w:rsidRPr="00372519">
        <w:rPr>
          <w:rFonts w:ascii="Times New Roman" w:hAnsi="Times New Roman"/>
          <w:sz w:val="22"/>
          <w:szCs w:val="22"/>
        </w:rPr>
        <w:t>V prípade podstatného porušenia Zmluvy Poskytovateľom, ako aj v prípade, ak nastanú ďalšie skutočnosti uvedené v</w:t>
      </w:r>
      <w:r w:rsidR="00C93831">
        <w:rPr>
          <w:rFonts w:ascii="Times New Roman" w:hAnsi="Times New Roman"/>
          <w:sz w:val="22"/>
          <w:szCs w:val="22"/>
        </w:rPr>
        <w:t> </w:t>
      </w:r>
      <w:r w:rsidRPr="00372519">
        <w:rPr>
          <w:rFonts w:ascii="Times New Roman" w:hAnsi="Times New Roman"/>
          <w:sz w:val="22"/>
          <w:szCs w:val="22"/>
        </w:rPr>
        <w:t>odseku</w:t>
      </w:r>
      <w:r w:rsidR="00C93831">
        <w:rPr>
          <w:rFonts w:ascii="Times New Roman" w:hAnsi="Times New Roman"/>
          <w:sz w:val="22"/>
          <w:szCs w:val="22"/>
        </w:rPr>
        <w:t xml:space="preserve"> </w:t>
      </w:r>
      <w:r w:rsidRPr="00372519">
        <w:rPr>
          <w:rFonts w:ascii="Times New Roman" w:hAnsi="Times New Roman"/>
          <w:sz w:val="22"/>
          <w:szCs w:val="22"/>
        </w:rPr>
        <w:t>12.2</w:t>
      </w:r>
      <w:r w:rsidR="00C93831">
        <w:rPr>
          <w:rFonts w:ascii="Times New Roman" w:hAnsi="Times New Roman"/>
          <w:sz w:val="22"/>
          <w:szCs w:val="22"/>
        </w:rPr>
        <w:t>.</w:t>
      </w:r>
      <w:r w:rsidRPr="00372519">
        <w:rPr>
          <w:rFonts w:ascii="Times New Roman" w:hAnsi="Times New Roman"/>
          <w:sz w:val="22"/>
          <w:szCs w:val="22"/>
        </w:rPr>
        <w:t xml:space="preserve"> tohto článku Zmluvy, je Objednávateľ oprávnený vykonať zmenu Zmluvy spočívajúcu v zmene osoby Poskytovateľa, a to nahradením pôvodného Poskytovateľa (ďalej len</w:t>
      </w:r>
      <w:r>
        <w:rPr>
          <w:rFonts w:ascii="Times New Roman" w:hAnsi="Times New Roman"/>
          <w:sz w:val="22"/>
          <w:szCs w:val="22"/>
        </w:rPr>
        <w:t xml:space="preserve"> „</w:t>
      </w:r>
      <w:r w:rsidRPr="003146C9">
        <w:rPr>
          <w:rFonts w:ascii="Times New Roman" w:hAnsi="Times New Roman"/>
          <w:b/>
          <w:sz w:val="22"/>
          <w:szCs w:val="22"/>
        </w:rPr>
        <w:t>Pôvodný  Poskytovateľ</w:t>
      </w:r>
      <w:r>
        <w:rPr>
          <w:rFonts w:ascii="Times New Roman" w:hAnsi="Times New Roman"/>
          <w:sz w:val="22"/>
          <w:szCs w:val="22"/>
        </w:rPr>
        <w:t>“</w:t>
      </w:r>
      <w:r w:rsidRPr="00372519">
        <w:rPr>
          <w:rFonts w:ascii="Times New Roman" w:hAnsi="Times New Roman"/>
          <w:sz w:val="22"/>
          <w:szCs w:val="22"/>
        </w:rPr>
        <w:t xml:space="preserve">) novým Poskytovateľom v súlade s § 18 Zákona o verejnom obstarávaní. Zmenu v osobe Poskytovateľa je Objednávateľ oprávnený vykonať vo forme písomného dodatku k tejto Zmluve, uzatvoreného medzi Objednávateľom a subjektom, ktorý ako uchádzač vo </w:t>
      </w:r>
      <w:r w:rsidRPr="00372519">
        <w:rPr>
          <w:rFonts w:ascii="Times New Roman" w:hAnsi="Times New Roman"/>
          <w:sz w:val="22"/>
          <w:szCs w:val="22"/>
        </w:rPr>
        <w:lastRenderedPageBreak/>
        <w:t xml:space="preserve">Verejnom obstarávaní splnil podmienky účasti, všetky požiadavky na predmet zákazky, vrátane splnenia povinností v zmysle súťažných podkladov vo Verejnom obstarávaní a umiestnil sa na ďalšom mieste v poradí v rámci Verejného obstarávania (ďalej len </w:t>
      </w:r>
      <w:r>
        <w:rPr>
          <w:rFonts w:ascii="Times New Roman" w:hAnsi="Times New Roman"/>
          <w:sz w:val="22"/>
          <w:szCs w:val="22"/>
        </w:rPr>
        <w:t>„</w:t>
      </w:r>
      <w:r w:rsidRPr="003146C9">
        <w:rPr>
          <w:rFonts w:ascii="Times New Roman" w:hAnsi="Times New Roman"/>
          <w:b/>
          <w:sz w:val="22"/>
          <w:szCs w:val="22"/>
        </w:rPr>
        <w:t>Nový Poskytovateľ</w:t>
      </w:r>
      <w:r>
        <w:rPr>
          <w:rFonts w:ascii="Times New Roman" w:hAnsi="Times New Roman"/>
          <w:sz w:val="22"/>
          <w:szCs w:val="22"/>
        </w:rPr>
        <w:t>“</w:t>
      </w:r>
      <w:r w:rsidRPr="00372519">
        <w:rPr>
          <w:rFonts w:ascii="Times New Roman" w:hAnsi="Times New Roman"/>
          <w:sz w:val="22"/>
          <w:szCs w:val="22"/>
        </w:rPr>
        <w:t>). Ak v poradí druhý uchádzač vo Verejnom obstarávaní nesúhlasí s uzavretím dodatku k Zmluve, Objednávateľ je oprávnený nahradiť Pôvodného Poskytovateľa Novým Poskytovateľom v poradí ďalším uchádzačom. Ak aj ten odmietne, Objednávateľ postupuje podľa predchádzajúcich viet.</w:t>
      </w:r>
    </w:p>
    <w:p w14:paraId="77F03C9C" w14:textId="77777777" w:rsidR="00372519" w:rsidRPr="00372519" w:rsidRDefault="00372519" w:rsidP="003146C9">
      <w:pPr>
        <w:tabs>
          <w:tab w:val="clear" w:pos="2160"/>
          <w:tab w:val="clear" w:pos="2880"/>
          <w:tab w:val="clear" w:pos="4500"/>
        </w:tabs>
        <w:ind w:left="567"/>
        <w:jc w:val="both"/>
        <w:rPr>
          <w:rFonts w:ascii="Times New Roman" w:hAnsi="Times New Roman"/>
          <w:sz w:val="22"/>
          <w:szCs w:val="22"/>
        </w:rPr>
      </w:pPr>
    </w:p>
    <w:p w14:paraId="585A88F4" w14:textId="5E2E6255" w:rsidR="00372519" w:rsidRDefault="00372519" w:rsidP="00372519">
      <w:pPr>
        <w:numPr>
          <w:ilvl w:val="1"/>
          <w:numId w:val="18"/>
        </w:numPr>
        <w:tabs>
          <w:tab w:val="clear" w:pos="2160"/>
          <w:tab w:val="clear" w:pos="2880"/>
          <w:tab w:val="clear" w:pos="4500"/>
        </w:tabs>
        <w:ind w:left="567" w:hanging="567"/>
        <w:jc w:val="both"/>
        <w:rPr>
          <w:rFonts w:ascii="Times New Roman" w:hAnsi="Times New Roman"/>
          <w:sz w:val="22"/>
          <w:szCs w:val="22"/>
        </w:rPr>
      </w:pPr>
      <w:r w:rsidRPr="00372519">
        <w:rPr>
          <w:rFonts w:ascii="Times New Roman" w:hAnsi="Times New Roman"/>
          <w:sz w:val="22"/>
          <w:szCs w:val="22"/>
        </w:rPr>
        <w:t xml:space="preserve">Poskytovateľ súhlasí s takouto zmenou Zmluvy, ak Objednávateľ nahradí Poskytovateľa  Novým  Poskytovateľom podľa odseku 12.9 tohto článku Zmluvy. Poskytovateľ súhlasí s tým, že nadobudnutím účinnosti  dodatku k Zmluve prestáva byť </w:t>
      </w:r>
      <w:r w:rsidR="00B029BB">
        <w:rPr>
          <w:rFonts w:ascii="Times New Roman" w:hAnsi="Times New Roman"/>
          <w:sz w:val="22"/>
          <w:szCs w:val="22"/>
        </w:rPr>
        <w:t>Z</w:t>
      </w:r>
      <w:r w:rsidR="00B029BB" w:rsidRPr="00372519">
        <w:rPr>
          <w:rFonts w:ascii="Times New Roman" w:hAnsi="Times New Roman"/>
          <w:sz w:val="22"/>
          <w:szCs w:val="22"/>
        </w:rPr>
        <w:t xml:space="preserve">mluvnou </w:t>
      </w:r>
      <w:r w:rsidRPr="00372519">
        <w:rPr>
          <w:rFonts w:ascii="Times New Roman" w:hAnsi="Times New Roman"/>
          <w:sz w:val="22"/>
          <w:szCs w:val="22"/>
        </w:rPr>
        <w:t xml:space="preserve">stranou Zmluvy a </w:t>
      </w:r>
      <w:r w:rsidR="00B029BB">
        <w:rPr>
          <w:rFonts w:ascii="Times New Roman" w:hAnsi="Times New Roman"/>
          <w:sz w:val="22"/>
          <w:szCs w:val="22"/>
        </w:rPr>
        <w:t>Z</w:t>
      </w:r>
      <w:r w:rsidR="00B029BB" w:rsidRPr="00372519">
        <w:rPr>
          <w:rFonts w:ascii="Times New Roman" w:hAnsi="Times New Roman"/>
          <w:sz w:val="22"/>
          <w:szCs w:val="22"/>
        </w:rPr>
        <w:t xml:space="preserve">mluvou </w:t>
      </w:r>
      <w:r w:rsidRPr="00372519">
        <w:rPr>
          <w:rFonts w:ascii="Times New Roman" w:hAnsi="Times New Roman"/>
          <w:sz w:val="22"/>
          <w:szCs w:val="22"/>
        </w:rPr>
        <w:t>stranou Zmluvy sa stáva Nový Poskytovateľ. Na vzájomné vysporiadanie plnení medzi Pôvodným Poskytovateľom a Objednávateľom sa  aplikujú ustanovenia odseku  12.</w:t>
      </w:r>
      <w:r w:rsidR="00E333D7">
        <w:rPr>
          <w:rFonts w:ascii="Times New Roman" w:hAnsi="Times New Roman"/>
          <w:sz w:val="22"/>
          <w:szCs w:val="22"/>
        </w:rPr>
        <w:t>5</w:t>
      </w:r>
      <w:r w:rsidR="00E333D7" w:rsidRPr="00372519">
        <w:rPr>
          <w:rFonts w:ascii="Times New Roman" w:hAnsi="Times New Roman"/>
          <w:sz w:val="22"/>
          <w:szCs w:val="22"/>
        </w:rPr>
        <w:t xml:space="preserve"> </w:t>
      </w:r>
      <w:r w:rsidRPr="00372519">
        <w:rPr>
          <w:rFonts w:ascii="Times New Roman" w:hAnsi="Times New Roman"/>
          <w:sz w:val="22"/>
          <w:szCs w:val="22"/>
        </w:rPr>
        <w:t xml:space="preserve">tohto článku Zmluvy. </w:t>
      </w:r>
    </w:p>
    <w:p w14:paraId="25858DAE" w14:textId="77777777" w:rsidR="00372519" w:rsidRPr="00372519" w:rsidRDefault="00372519" w:rsidP="003146C9">
      <w:pPr>
        <w:tabs>
          <w:tab w:val="clear" w:pos="2160"/>
          <w:tab w:val="clear" w:pos="2880"/>
          <w:tab w:val="clear" w:pos="4500"/>
        </w:tabs>
        <w:jc w:val="both"/>
        <w:rPr>
          <w:rFonts w:ascii="Times New Roman" w:hAnsi="Times New Roman"/>
          <w:sz w:val="22"/>
          <w:szCs w:val="22"/>
        </w:rPr>
      </w:pPr>
    </w:p>
    <w:p w14:paraId="2444EBE2" w14:textId="1BAEDF1F" w:rsidR="00372519" w:rsidRPr="007D12DF" w:rsidRDefault="00372519" w:rsidP="00372519">
      <w:pPr>
        <w:numPr>
          <w:ilvl w:val="1"/>
          <w:numId w:val="18"/>
        </w:numPr>
        <w:tabs>
          <w:tab w:val="clear" w:pos="2160"/>
          <w:tab w:val="clear" w:pos="2880"/>
          <w:tab w:val="clear" w:pos="4500"/>
        </w:tabs>
        <w:ind w:left="567" w:hanging="567"/>
        <w:jc w:val="both"/>
        <w:rPr>
          <w:rFonts w:ascii="Times New Roman" w:hAnsi="Times New Roman"/>
          <w:sz w:val="22"/>
          <w:szCs w:val="22"/>
        </w:rPr>
      </w:pPr>
      <w:r w:rsidRPr="007D12DF">
        <w:rPr>
          <w:rFonts w:ascii="Times New Roman" w:hAnsi="Times New Roman"/>
          <w:sz w:val="22"/>
          <w:szCs w:val="22"/>
        </w:rPr>
        <w:t xml:space="preserve">Pôvodný Poskytovateľ je povinný za účelom zmeny Zmluvy podľa odseku 12.9 tohto článku Zmluvy poskytnúť Objednávateľovi všetku potrebnú súčinnosť, najmä vykonať úkony, ktoré sú nevyhnutné na riadne plnenie Zmluvy do okamihu zmeny v osobe Poskytovateľa, odovzdať Objednávateľovi všetky potrebné informácie a dokumenty v súvislosti s dodaným plnením podľa Zmluvy tak, aby nedošlo k vzniku škody alebo inej ujmy Objednávateľovi. </w:t>
      </w:r>
    </w:p>
    <w:p w14:paraId="669684EF" w14:textId="77777777" w:rsidR="00372519" w:rsidRPr="00372519" w:rsidRDefault="00372519" w:rsidP="003146C9">
      <w:pPr>
        <w:tabs>
          <w:tab w:val="clear" w:pos="2160"/>
          <w:tab w:val="clear" w:pos="2880"/>
          <w:tab w:val="clear" w:pos="4500"/>
        </w:tabs>
        <w:jc w:val="both"/>
        <w:rPr>
          <w:rFonts w:ascii="Times New Roman" w:hAnsi="Times New Roman"/>
          <w:sz w:val="22"/>
          <w:szCs w:val="22"/>
        </w:rPr>
      </w:pPr>
    </w:p>
    <w:p w14:paraId="0319FE85" w14:textId="47D906B7" w:rsidR="00372519" w:rsidRPr="007D12DF" w:rsidRDefault="00372519"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7D12DF">
        <w:rPr>
          <w:rFonts w:ascii="Times New Roman" w:hAnsi="Times New Roman"/>
          <w:sz w:val="22"/>
          <w:szCs w:val="22"/>
        </w:rPr>
        <w:t>V prípade omeškania Pôvodného Poskytovateľa s plnením povinnosti podľa odseku 12.11 tohto článku Zmluvy (neposkytnutie súčinnosti) vzniká Objednávateľovi za každý začatý deň omeškania nárok na zaplatenie zmluvnej pokuty zo strany Pôvodného Poskytovateľa a vo výške  1.000,- Eur</w:t>
      </w:r>
      <w:r w:rsidR="00674D25">
        <w:rPr>
          <w:rFonts w:ascii="Times New Roman" w:hAnsi="Times New Roman"/>
          <w:sz w:val="22"/>
          <w:szCs w:val="22"/>
        </w:rPr>
        <w:t>.</w:t>
      </w:r>
      <w:r w:rsidRPr="007D12DF">
        <w:rPr>
          <w:rFonts w:ascii="Times New Roman" w:hAnsi="Times New Roman"/>
          <w:sz w:val="22"/>
          <w:szCs w:val="22"/>
        </w:rPr>
        <w:t xml:space="preserve"> Povinnosť nahradiť škodu vzniknutú v dôsledku porušenia povinnosti zabezpečenej zmluvnou pokutou ostáva zaplatením zmluvnej pokuty nedotknutá v rozsahu prevyšujúcom zmluvnú pokutu.</w:t>
      </w:r>
    </w:p>
    <w:p w14:paraId="43E1C163" w14:textId="77777777" w:rsidR="005A1FAD" w:rsidRPr="0013716A" w:rsidRDefault="005A1FAD" w:rsidP="005A1FAD">
      <w:pPr>
        <w:tabs>
          <w:tab w:val="left" w:pos="567"/>
        </w:tabs>
        <w:ind w:left="540"/>
        <w:jc w:val="both"/>
        <w:rPr>
          <w:rFonts w:ascii="Times New Roman" w:hAnsi="Times New Roman"/>
          <w:sz w:val="22"/>
          <w:szCs w:val="22"/>
        </w:rPr>
      </w:pPr>
    </w:p>
    <w:p w14:paraId="46C4CBFB" w14:textId="77777777" w:rsidR="005A1FAD" w:rsidRPr="0013716A" w:rsidRDefault="005A1FAD" w:rsidP="005A1FAD">
      <w:pPr>
        <w:tabs>
          <w:tab w:val="left" w:pos="567"/>
        </w:tabs>
        <w:ind w:left="567"/>
        <w:jc w:val="both"/>
        <w:rPr>
          <w:rFonts w:ascii="Times New Roman" w:hAnsi="Times New Roman"/>
          <w:b/>
          <w:i/>
          <w:sz w:val="22"/>
          <w:szCs w:val="22"/>
        </w:rPr>
      </w:pPr>
    </w:p>
    <w:p w14:paraId="06D22DEF" w14:textId="77777777" w:rsidR="005A1FAD" w:rsidRPr="001848E2" w:rsidRDefault="005A1FAD" w:rsidP="001848E2">
      <w:pPr>
        <w:pStyle w:val="Nadpis2"/>
        <w:rPr>
          <w:sz w:val="24"/>
        </w:rPr>
      </w:pPr>
      <w:r w:rsidRPr="001848E2">
        <w:rPr>
          <w:sz w:val="24"/>
        </w:rPr>
        <w:t>Článok 1</w:t>
      </w:r>
      <w:r w:rsidR="00B733E6" w:rsidRPr="001848E2">
        <w:rPr>
          <w:sz w:val="24"/>
        </w:rPr>
        <w:t>3</w:t>
      </w:r>
      <w:r w:rsidRPr="001848E2">
        <w:rPr>
          <w:sz w:val="24"/>
        </w:rPr>
        <w:t xml:space="preserve"> - Urovnanie sporov</w:t>
      </w:r>
    </w:p>
    <w:p w14:paraId="4838E3D2" w14:textId="77777777" w:rsidR="005A1FAD" w:rsidRPr="0013716A" w:rsidRDefault="005A1FAD" w:rsidP="005A1FAD">
      <w:pPr>
        <w:jc w:val="both"/>
        <w:rPr>
          <w:rFonts w:ascii="Times New Roman" w:hAnsi="Times New Roman"/>
          <w:b/>
          <w:i/>
          <w:sz w:val="22"/>
          <w:szCs w:val="22"/>
        </w:rPr>
      </w:pPr>
    </w:p>
    <w:p w14:paraId="4988B965" w14:textId="77777777" w:rsidR="00B733E6" w:rsidRPr="00B733E6" w:rsidRDefault="00B733E6" w:rsidP="00B733E6">
      <w:pPr>
        <w:pStyle w:val="Odsekzoznamu"/>
        <w:numPr>
          <w:ilvl w:val="0"/>
          <w:numId w:val="18"/>
        </w:numPr>
        <w:tabs>
          <w:tab w:val="clear" w:pos="2160"/>
          <w:tab w:val="clear" w:pos="2880"/>
          <w:tab w:val="clear" w:pos="4500"/>
        </w:tabs>
        <w:jc w:val="both"/>
        <w:rPr>
          <w:rFonts w:ascii="Times New Roman" w:hAnsi="Times New Roman"/>
          <w:vanish/>
          <w:sz w:val="22"/>
          <w:szCs w:val="22"/>
          <w:lang w:val="sk-SK"/>
        </w:rPr>
      </w:pPr>
    </w:p>
    <w:p w14:paraId="1D3D23D2" w14:textId="77777777"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Objednávateľ a Poskytovateľ vynaložia všetko úsilie, aby priateľsky urovnali akýkoľvek spor vzťahujúci sa na Zmluvu, ktorý medzi nimi vznikne.</w:t>
      </w:r>
    </w:p>
    <w:p w14:paraId="4D93F7BF" w14:textId="77777777" w:rsidR="005A1FAD" w:rsidRPr="0013716A" w:rsidRDefault="005A1FAD" w:rsidP="00B733E6">
      <w:pPr>
        <w:tabs>
          <w:tab w:val="clear" w:pos="2160"/>
          <w:tab w:val="clear" w:pos="2880"/>
          <w:tab w:val="clear" w:pos="4500"/>
        </w:tabs>
        <w:ind w:left="360"/>
        <w:jc w:val="both"/>
        <w:rPr>
          <w:rFonts w:ascii="Times New Roman" w:hAnsi="Times New Roman"/>
          <w:sz w:val="22"/>
          <w:szCs w:val="22"/>
        </w:rPr>
      </w:pPr>
    </w:p>
    <w:p w14:paraId="409426AA" w14:textId="77777777"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V prípade sporu si Zmluvné strany navzájom písomne oznámia svoje stanovisko k danému sporu a akékoľvek riešenie, ktoré považujú za prijateľné. Ak to jedna zo Zmluvných strán považuje za užitočné, Zmluvné strany sa stretnú a pokúsia sa daný spor urovnať. Zmluvná strana odpovie na žiadosť druhej Zmluvnej strany o mimosúdne urovnanie sporu do 30 dní od prijatia takejto žiadosti. Maximálna lehota stanovená na dosiahnutie mimosúdneho urovnania sporu je 120 dní odo dňa prijatia žiadosti o mimosúdne urovnanie sporu.</w:t>
      </w:r>
    </w:p>
    <w:p w14:paraId="0E9C1E27" w14:textId="77777777" w:rsidR="005A1FAD" w:rsidRPr="0013716A" w:rsidRDefault="005A1FAD" w:rsidP="00B733E6">
      <w:pPr>
        <w:tabs>
          <w:tab w:val="clear" w:pos="2160"/>
          <w:tab w:val="clear" w:pos="2880"/>
          <w:tab w:val="clear" w:pos="4500"/>
        </w:tabs>
        <w:ind w:left="360"/>
        <w:jc w:val="both"/>
        <w:rPr>
          <w:rFonts w:ascii="Times New Roman" w:hAnsi="Times New Roman"/>
          <w:sz w:val="22"/>
          <w:szCs w:val="22"/>
        </w:rPr>
      </w:pPr>
    </w:p>
    <w:p w14:paraId="163D8235" w14:textId="77777777"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Ak sa urovnanie sporu nedosiahne v priebehu 120 dní od pokusu o mimosúdne urovnanie sporu, môže sa každá Zmluvná strana obrátiť na príslušný súd.</w:t>
      </w:r>
    </w:p>
    <w:p w14:paraId="50B8DC08" w14:textId="77777777" w:rsidR="005A1FAD" w:rsidRPr="0013716A" w:rsidRDefault="005A1FAD" w:rsidP="005A1FAD">
      <w:pPr>
        <w:jc w:val="both"/>
        <w:rPr>
          <w:rFonts w:ascii="Times New Roman" w:hAnsi="Times New Roman"/>
          <w:sz w:val="22"/>
          <w:szCs w:val="22"/>
        </w:rPr>
      </w:pPr>
    </w:p>
    <w:p w14:paraId="5EDE0242" w14:textId="77777777" w:rsidR="005A1FAD" w:rsidRPr="0013716A" w:rsidRDefault="005A1FAD" w:rsidP="005A1FAD">
      <w:pPr>
        <w:jc w:val="both"/>
        <w:rPr>
          <w:rFonts w:ascii="Times New Roman" w:hAnsi="Times New Roman"/>
          <w:sz w:val="22"/>
          <w:szCs w:val="22"/>
        </w:rPr>
      </w:pPr>
    </w:p>
    <w:p w14:paraId="060998A3" w14:textId="28BBC652" w:rsidR="005A1FAD" w:rsidRPr="001848E2" w:rsidRDefault="005A1FAD" w:rsidP="001848E2">
      <w:pPr>
        <w:pStyle w:val="Nadpis2"/>
        <w:rPr>
          <w:sz w:val="24"/>
        </w:rPr>
      </w:pPr>
      <w:r w:rsidRPr="001848E2">
        <w:rPr>
          <w:sz w:val="24"/>
        </w:rPr>
        <w:t>Článok 1</w:t>
      </w:r>
      <w:r w:rsidR="00B733E6" w:rsidRPr="001848E2">
        <w:rPr>
          <w:sz w:val="24"/>
        </w:rPr>
        <w:t>4</w:t>
      </w:r>
      <w:r w:rsidRPr="001848E2">
        <w:rPr>
          <w:sz w:val="24"/>
        </w:rPr>
        <w:t xml:space="preserve"> - Ochrana osobných údajov</w:t>
      </w:r>
      <w:r w:rsidR="00A31156">
        <w:rPr>
          <w:sz w:val="24"/>
        </w:rPr>
        <w:t xml:space="preserve"> a bezpečnosť</w:t>
      </w:r>
    </w:p>
    <w:p w14:paraId="393165F4" w14:textId="77777777" w:rsidR="005A1FAD" w:rsidRPr="0013716A" w:rsidRDefault="005A1FAD" w:rsidP="005A1FAD">
      <w:pPr>
        <w:jc w:val="both"/>
        <w:rPr>
          <w:rFonts w:ascii="Times New Roman" w:hAnsi="Times New Roman"/>
          <w:sz w:val="22"/>
          <w:szCs w:val="22"/>
        </w:rPr>
      </w:pPr>
    </w:p>
    <w:p w14:paraId="37211915" w14:textId="77777777" w:rsidR="00B733E6" w:rsidRPr="00B733E6" w:rsidRDefault="00B733E6" w:rsidP="00B733E6">
      <w:pPr>
        <w:pStyle w:val="Odsekzoznamu"/>
        <w:numPr>
          <w:ilvl w:val="0"/>
          <w:numId w:val="18"/>
        </w:numPr>
        <w:tabs>
          <w:tab w:val="clear" w:pos="2160"/>
          <w:tab w:val="clear" w:pos="2880"/>
          <w:tab w:val="clear" w:pos="4500"/>
        </w:tabs>
        <w:jc w:val="both"/>
        <w:rPr>
          <w:rFonts w:ascii="Times New Roman" w:hAnsi="Times New Roman"/>
          <w:vanish/>
          <w:sz w:val="22"/>
          <w:szCs w:val="22"/>
          <w:lang w:val="sk-SK"/>
        </w:rPr>
      </w:pPr>
    </w:p>
    <w:p w14:paraId="73C36FE9" w14:textId="71592965" w:rsidR="00EF1BA3" w:rsidRDefault="00EF1BA3" w:rsidP="00EF1BA3">
      <w:pPr>
        <w:numPr>
          <w:ilvl w:val="1"/>
          <w:numId w:val="18"/>
        </w:numPr>
        <w:tabs>
          <w:tab w:val="clear" w:pos="2160"/>
          <w:tab w:val="clear" w:pos="2880"/>
          <w:tab w:val="clear" w:pos="4500"/>
        </w:tabs>
        <w:ind w:left="567" w:hanging="567"/>
        <w:jc w:val="both"/>
        <w:rPr>
          <w:rFonts w:ascii="Times New Roman" w:hAnsi="Times New Roman"/>
          <w:sz w:val="22"/>
          <w:szCs w:val="22"/>
        </w:rPr>
      </w:pPr>
      <w:r w:rsidRPr="00EF1BA3">
        <w:rPr>
          <w:rFonts w:ascii="Times New Roman" w:hAnsi="Times New Roman"/>
          <w:sz w:val="22"/>
          <w:szCs w:val="22"/>
        </w:rPr>
        <w:t xml:space="preserve">Zmluvné strany berú na vedomie, že pri plnení tejto Zmluvy </w:t>
      </w:r>
      <w:r>
        <w:rPr>
          <w:rFonts w:ascii="Times New Roman" w:hAnsi="Times New Roman"/>
          <w:sz w:val="22"/>
          <w:szCs w:val="22"/>
        </w:rPr>
        <w:t>Poskytova</w:t>
      </w:r>
      <w:r w:rsidRPr="00EF1BA3">
        <w:rPr>
          <w:rFonts w:ascii="Times New Roman" w:hAnsi="Times New Roman"/>
          <w:sz w:val="22"/>
          <w:szCs w:val="22"/>
        </w:rPr>
        <w:t xml:space="preserve">teľom môže dôjsť k spracúvaniu osobných údajov. Zmluvné strany sa zaväzujú dodržiavať pri plnení tejto Zmluvy ustanovenia zákona o ochrane osobných údajov ako aj </w:t>
      </w:r>
      <w:r w:rsidRPr="009C251D">
        <w:rPr>
          <w:rFonts w:ascii="Times New Roman" w:hAnsi="Times New Roman"/>
          <w:sz w:val="22"/>
          <w:szCs w:val="22"/>
        </w:rPr>
        <w:t>Nariadenia GDPR</w:t>
      </w:r>
      <w:r w:rsidRPr="00EF1BA3">
        <w:rPr>
          <w:rFonts w:ascii="Times New Roman" w:hAnsi="Times New Roman"/>
          <w:sz w:val="22"/>
          <w:szCs w:val="22"/>
        </w:rPr>
        <w:t xml:space="preserve">. Zmluvné strany do 10  pracovných dní odo dňa uzatvorenia tejto Zmluvy uzatvoria zmluvu podľa Nariadenia GDPR a </w:t>
      </w:r>
      <w:r w:rsidR="00B029BB">
        <w:rPr>
          <w:rFonts w:ascii="Times New Roman" w:hAnsi="Times New Roman"/>
          <w:sz w:val="22"/>
          <w:szCs w:val="22"/>
        </w:rPr>
        <w:t>Z</w:t>
      </w:r>
      <w:r w:rsidR="00B029BB" w:rsidRPr="00EF1BA3">
        <w:rPr>
          <w:rFonts w:ascii="Times New Roman" w:hAnsi="Times New Roman"/>
          <w:sz w:val="22"/>
          <w:szCs w:val="22"/>
        </w:rPr>
        <w:t xml:space="preserve">ákona </w:t>
      </w:r>
      <w:r w:rsidRPr="00EF1BA3">
        <w:rPr>
          <w:rFonts w:ascii="Times New Roman" w:hAnsi="Times New Roman"/>
          <w:sz w:val="22"/>
          <w:szCs w:val="22"/>
        </w:rPr>
        <w:t>o ochrane osobných údajov, v ktorej budú upravené práva a povinnosti Zmluvných strán pri spracúvaní osobných údajov.</w:t>
      </w:r>
    </w:p>
    <w:p w14:paraId="386487BA" w14:textId="77777777" w:rsidR="00372519" w:rsidRDefault="00372519" w:rsidP="003146C9">
      <w:pPr>
        <w:tabs>
          <w:tab w:val="clear" w:pos="2160"/>
          <w:tab w:val="clear" w:pos="2880"/>
          <w:tab w:val="clear" w:pos="4500"/>
        </w:tabs>
        <w:ind w:left="567"/>
        <w:jc w:val="both"/>
        <w:rPr>
          <w:rFonts w:ascii="Times New Roman" w:hAnsi="Times New Roman"/>
          <w:sz w:val="22"/>
          <w:szCs w:val="22"/>
        </w:rPr>
      </w:pPr>
    </w:p>
    <w:p w14:paraId="4C7B27FE" w14:textId="77777777" w:rsidR="00A31156" w:rsidRPr="00A31156" w:rsidRDefault="00A31156" w:rsidP="003146C9">
      <w:pPr>
        <w:numPr>
          <w:ilvl w:val="1"/>
          <w:numId w:val="18"/>
        </w:numPr>
        <w:tabs>
          <w:tab w:val="clear" w:pos="2160"/>
          <w:tab w:val="clear" w:pos="2880"/>
          <w:tab w:val="clear" w:pos="4500"/>
        </w:tabs>
        <w:ind w:left="567" w:hanging="567"/>
        <w:jc w:val="both"/>
        <w:rPr>
          <w:rFonts w:ascii="Times New Roman" w:hAnsi="Times New Roman"/>
          <w:sz w:val="22"/>
          <w:szCs w:val="22"/>
        </w:rPr>
      </w:pPr>
      <w:r w:rsidRPr="00A31156">
        <w:rPr>
          <w:rFonts w:ascii="Times New Roman" w:hAnsi="Times New Roman"/>
          <w:sz w:val="22"/>
          <w:szCs w:val="22"/>
        </w:rPr>
        <w:t>Poskytovateľ sa zaväzuje, že</w:t>
      </w:r>
    </w:p>
    <w:p w14:paraId="2BBA089A" w14:textId="392567D0" w:rsidR="00A31156" w:rsidRPr="00A31156" w:rsidRDefault="00A31156" w:rsidP="003146C9">
      <w:pPr>
        <w:numPr>
          <w:ilvl w:val="2"/>
          <w:numId w:val="18"/>
        </w:numPr>
        <w:tabs>
          <w:tab w:val="clear" w:pos="2160"/>
          <w:tab w:val="clear" w:pos="2880"/>
          <w:tab w:val="clear" w:pos="4500"/>
        </w:tabs>
        <w:jc w:val="both"/>
        <w:rPr>
          <w:rFonts w:ascii="Times New Roman" w:hAnsi="Times New Roman"/>
          <w:sz w:val="22"/>
          <w:szCs w:val="22"/>
        </w:rPr>
      </w:pPr>
      <w:r w:rsidRPr="00A31156">
        <w:rPr>
          <w:rFonts w:ascii="Times New Roman" w:hAnsi="Times New Roman"/>
          <w:sz w:val="22"/>
          <w:szCs w:val="22"/>
        </w:rPr>
        <w:lastRenderedPageBreak/>
        <w:t xml:space="preserve">údaje poskytnuté Objednávateľom Poskytovateľovi pri plnení tejto </w:t>
      </w:r>
      <w:r>
        <w:rPr>
          <w:rFonts w:ascii="Times New Roman" w:hAnsi="Times New Roman"/>
          <w:sz w:val="22"/>
          <w:szCs w:val="22"/>
        </w:rPr>
        <w:t>Z</w:t>
      </w:r>
      <w:r w:rsidRPr="00A31156">
        <w:rPr>
          <w:rFonts w:ascii="Times New Roman" w:hAnsi="Times New Roman"/>
          <w:sz w:val="22"/>
          <w:szCs w:val="22"/>
        </w:rPr>
        <w:t xml:space="preserve">mluvy, ako i všetky údaje, ďalšie dokumenty, podklady alebo akékoľvek iné informácie (vrátane všetkých súborov, originálov alebo kópií dokumentov alebo poznámok), zaznamenané či už v písomnej, v elektronickej alebo v akejkoľvek inej zmyslami vnímateľnej podobe, odovzdané, poskytnuté, sprístupnené alebo akýmkoľvek iným spôsobom získané od Objednávateľa (ďalej len </w:t>
      </w:r>
      <w:r>
        <w:rPr>
          <w:rFonts w:ascii="Times New Roman" w:hAnsi="Times New Roman"/>
          <w:sz w:val="22"/>
          <w:szCs w:val="22"/>
        </w:rPr>
        <w:t>„</w:t>
      </w:r>
      <w:r w:rsidRPr="003146C9">
        <w:rPr>
          <w:rFonts w:ascii="Times New Roman" w:hAnsi="Times New Roman"/>
          <w:b/>
          <w:sz w:val="22"/>
          <w:szCs w:val="22"/>
        </w:rPr>
        <w:t>dôverné informácie</w:t>
      </w:r>
      <w:r>
        <w:rPr>
          <w:rFonts w:ascii="Times New Roman" w:hAnsi="Times New Roman"/>
          <w:sz w:val="22"/>
          <w:szCs w:val="22"/>
        </w:rPr>
        <w:t>“</w:t>
      </w:r>
      <w:r w:rsidRPr="00A31156">
        <w:rPr>
          <w:rFonts w:ascii="Times New Roman" w:hAnsi="Times New Roman"/>
          <w:sz w:val="22"/>
          <w:szCs w:val="22"/>
        </w:rPr>
        <w:t xml:space="preserve">), bude udržovať v tajnosti a zachovávať o nich mlčanlivosť, bude ich chrániť pred zneužitím, poškodením, zničením, znehodnotením, stratou alebo odcudzením, nevyzradí ich, nesprístupní ich, nezverejní ich, nebude ich šíriť, nebude ich používať inak ako na plnenie podľa tejto </w:t>
      </w:r>
      <w:r>
        <w:rPr>
          <w:rFonts w:ascii="Times New Roman" w:hAnsi="Times New Roman"/>
          <w:sz w:val="22"/>
          <w:szCs w:val="22"/>
        </w:rPr>
        <w:t>Z</w:t>
      </w:r>
      <w:r w:rsidRPr="00A31156">
        <w:rPr>
          <w:rFonts w:ascii="Times New Roman" w:hAnsi="Times New Roman"/>
          <w:sz w:val="22"/>
          <w:szCs w:val="22"/>
        </w:rPr>
        <w:t xml:space="preserve">mluvy, nevyužije ich vo vlastný prospech, ani v prospech akejkoľvek tretej osoby, ani ich nebude používať v rozpore s týmto záväzkom a ani akékoľvek z dôverných informácií neodovzdá, ani neposkytne inej osobe, a to počas, ani po ukončení </w:t>
      </w:r>
      <w:r>
        <w:rPr>
          <w:rFonts w:ascii="Times New Roman" w:hAnsi="Times New Roman"/>
          <w:sz w:val="22"/>
          <w:szCs w:val="22"/>
        </w:rPr>
        <w:t>Z</w:t>
      </w:r>
      <w:r w:rsidRPr="00A31156">
        <w:rPr>
          <w:rFonts w:ascii="Times New Roman" w:hAnsi="Times New Roman"/>
          <w:sz w:val="22"/>
          <w:szCs w:val="22"/>
        </w:rPr>
        <w:t xml:space="preserve">mluvy, a že okamžite po ukončení </w:t>
      </w:r>
      <w:r>
        <w:rPr>
          <w:rFonts w:ascii="Times New Roman" w:hAnsi="Times New Roman"/>
          <w:sz w:val="22"/>
          <w:szCs w:val="22"/>
        </w:rPr>
        <w:t>Z</w:t>
      </w:r>
      <w:r w:rsidRPr="00A31156">
        <w:rPr>
          <w:rFonts w:ascii="Times New Roman" w:hAnsi="Times New Roman"/>
          <w:sz w:val="22"/>
          <w:szCs w:val="22"/>
        </w:rPr>
        <w:t>mluvy vráti Objednávateľovi a/alebo vymaže, zničí všetky dôverné informácie;</w:t>
      </w:r>
    </w:p>
    <w:p w14:paraId="1AE8C0CF" w14:textId="0B88FAE8" w:rsidR="00A31156" w:rsidRPr="00A31156" w:rsidRDefault="00A31156" w:rsidP="003146C9">
      <w:pPr>
        <w:numPr>
          <w:ilvl w:val="2"/>
          <w:numId w:val="18"/>
        </w:numPr>
        <w:tabs>
          <w:tab w:val="clear" w:pos="2160"/>
          <w:tab w:val="clear" w:pos="2880"/>
          <w:tab w:val="clear" w:pos="4500"/>
        </w:tabs>
        <w:jc w:val="both"/>
        <w:rPr>
          <w:rFonts w:ascii="Times New Roman" w:hAnsi="Times New Roman"/>
          <w:sz w:val="22"/>
          <w:szCs w:val="22"/>
        </w:rPr>
      </w:pPr>
      <w:r w:rsidRPr="00A31156">
        <w:rPr>
          <w:rFonts w:ascii="Times New Roman" w:hAnsi="Times New Roman"/>
          <w:sz w:val="22"/>
          <w:szCs w:val="22"/>
        </w:rPr>
        <w:t xml:space="preserve">zabezpečí riadne a včasné utajenie a zachovanie mlčanlivosti o dôverných informáciách v rozsahu podľa </w:t>
      </w:r>
      <w:r>
        <w:rPr>
          <w:rFonts w:ascii="Times New Roman" w:hAnsi="Times New Roman"/>
          <w:sz w:val="22"/>
          <w:szCs w:val="22"/>
        </w:rPr>
        <w:t>bodu 14.2.1</w:t>
      </w:r>
      <w:r w:rsidRPr="00A31156">
        <w:rPr>
          <w:rFonts w:ascii="Times New Roman" w:hAnsi="Times New Roman"/>
          <w:sz w:val="22"/>
          <w:szCs w:val="22"/>
        </w:rPr>
        <w:t xml:space="preserve"> tejto </w:t>
      </w:r>
      <w:r>
        <w:rPr>
          <w:rFonts w:ascii="Times New Roman" w:hAnsi="Times New Roman"/>
          <w:sz w:val="22"/>
          <w:szCs w:val="22"/>
        </w:rPr>
        <w:t>Z</w:t>
      </w:r>
      <w:r w:rsidRPr="00A31156">
        <w:rPr>
          <w:rFonts w:ascii="Times New Roman" w:hAnsi="Times New Roman"/>
          <w:sz w:val="22"/>
          <w:szCs w:val="22"/>
        </w:rPr>
        <w:t xml:space="preserve">mluvy aj u všetkých osôb podieľajúcich sa na plnení </w:t>
      </w:r>
      <w:r>
        <w:rPr>
          <w:rFonts w:ascii="Times New Roman" w:hAnsi="Times New Roman"/>
          <w:sz w:val="22"/>
          <w:szCs w:val="22"/>
        </w:rPr>
        <w:t>Z</w:t>
      </w:r>
      <w:r w:rsidRPr="00A31156">
        <w:rPr>
          <w:rFonts w:ascii="Times New Roman" w:hAnsi="Times New Roman"/>
          <w:sz w:val="22"/>
          <w:szCs w:val="22"/>
        </w:rPr>
        <w:t>mluvy;</w:t>
      </w:r>
    </w:p>
    <w:p w14:paraId="6E3975E6" w14:textId="4A0CD629" w:rsidR="00A31156" w:rsidRPr="00A31156" w:rsidRDefault="00A31156" w:rsidP="003146C9">
      <w:pPr>
        <w:numPr>
          <w:ilvl w:val="2"/>
          <w:numId w:val="18"/>
        </w:numPr>
        <w:tabs>
          <w:tab w:val="clear" w:pos="2160"/>
          <w:tab w:val="clear" w:pos="2880"/>
          <w:tab w:val="clear" w:pos="4500"/>
        </w:tabs>
        <w:jc w:val="both"/>
        <w:rPr>
          <w:rFonts w:ascii="Times New Roman" w:hAnsi="Times New Roman"/>
          <w:sz w:val="22"/>
          <w:szCs w:val="22"/>
        </w:rPr>
      </w:pPr>
      <w:r w:rsidRPr="00A31156">
        <w:rPr>
          <w:rFonts w:ascii="Times New Roman" w:hAnsi="Times New Roman"/>
          <w:sz w:val="22"/>
          <w:szCs w:val="22"/>
        </w:rPr>
        <w:t xml:space="preserve">zabezpečí ochranu dôverných informácií v súlade s ďalšími ustanoveniami tejto </w:t>
      </w:r>
      <w:r>
        <w:rPr>
          <w:rFonts w:ascii="Times New Roman" w:hAnsi="Times New Roman"/>
          <w:sz w:val="22"/>
          <w:szCs w:val="22"/>
        </w:rPr>
        <w:t>Z</w:t>
      </w:r>
      <w:r w:rsidRPr="00A31156">
        <w:rPr>
          <w:rFonts w:ascii="Times New Roman" w:hAnsi="Times New Roman"/>
          <w:sz w:val="22"/>
          <w:szCs w:val="22"/>
        </w:rPr>
        <w:t>mluvy v neobmedzenom vecnom, územnom a časovom rozsahu;</w:t>
      </w:r>
    </w:p>
    <w:p w14:paraId="2D6CFB4E" w14:textId="1EBA9767" w:rsidR="00A31156" w:rsidRPr="00A31156" w:rsidRDefault="00A31156" w:rsidP="003146C9">
      <w:pPr>
        <w:numPr>
          <w:ilvl w:val="2"/>
          <w:numId w:val="18"/>
        </w:numPr>
        <w:tabs>
          <w:tab w:val="clear" w:pos="2160"/>
          <w:tab w:val="clear" w:pos="2880"/>
          <w:tab w:val="clear" w:pos="4500"/>
        </w:tabs>
        <w:jc w:val="both"/>
        <w:rPr>
          <w:rFonts w:ascii="Times New Roman" w:hAnsi="Times New Roman"/>
          <w:sz w:val="22"/>
          <w:szCs w:val="22"/>
        </w:rPr>
      </w:pPr>
      <w:r w:rsidRPr="00A31156">
        <w:rPr>
          <w:rFonts w:ascii="Times New Roman" w:hAnsi="Times New Roman"/>
          <w:sz w:val="22"/>
          <w:szCs w:val="22"/>
        </w:rPr>
        <w:t xml:space="preserve">dôverné informácie neposkytne v akejkoľvek podobe tretím osobám bez predchádzajúceho písomného súhlasu Objednávateľa, a tieto informácie nepoužije pre iné účely, ako na plnenie podľa tejto </w:t>
      </w:r>
      <w:r>
        <w:rPr>
          <w:rFonts w:ascii="Times New Roman" w:hAnsi="Times New Roman"/>
          <w:sz w:val="22"/>
          <w:szCs w:val="22"/>
        </w:rPr>
        <w:t>Z</w:t>
      </w:r>
      <w:r w:rsidRPr="00A31156">
        <w:rPr>
          <w:rFonts w:ascii="Times New Roman" w:hAnsi="Times New Roman"/>
          <w:sz w:val="22"/>
          <w:szCs w:val="22"/>
        </w:rPr>
        <w:t>mluvy.</w:t>
      </w:r>
    </w:p>
    <w:p w14:paraId="27FBF73B" w14:textId="77777777" w:rsidR="00A31156" w:rsidRPr="00EF1BA3" w:rsidRDefault="00A31156" w:rsidP="003146C9">
      <w:pPr>
        <w:tabs>
          <w:tab w:val="clear" w:pos="2160"/>
          <w:tab w:val="clear" w:pos="2880"/>
          <w:tab w:val="clear" w:pos="4500"/>
        </w:tabs>
        <w:ind w:left="567"/>
        <w:jc w:val="both"/>
        <w:rPr>
          <w:rFonts w:ascii="Times New Roman" w:hAnsi="Times New Roman"/>
          <w:sz w:val="22"/>
          <w:szCs w:val="22"/>
        </w:rPr>
      </w:pPr>
    </w:p>
    <w:p w14:paraId="239D8813" w14:textId="77777777" w:rsidR="005A1FAD" w:rsidRPr="0013716A" w:rsidRDefault="005A1FAD" w:rsidP="00E946D4">
      <w:pPr>
        <w:rPr>
          <w:rFonts w:ascii="Times New Roman" w:hAnsi="Times New Roman"/>
          <w:b/>
          <w:sz w:val="22"/>
          <w:szCs w:val="22"/>
        </w:rPr>
      </w:pPr>
    </w:p>
    <w:p w14:paraId="6D7A1246" w14:textId="77777777" w:rsidR="005A1FAD" w:rsidRPr="0013716A" w:rsidRDefault="005A1FAD" w:rsidP="001848E2">
      <w:pPr>
        <w:pStyle w:val="Nadpis2"/>
        <w:rPr>
          <w:b w:val="0"/>
          <w:szCs w:val="22"/>
        </w:rPr>
      </w:pPr>
      <w:r w:rsidRPr="001848E2">
        <w:rPr>
          <w:sz w:val="24"/>
        </w:rPr>
        <w:t>Článok 1</w:t>
      </w:r>
      <w:r w:rsidR="00B733E6" w:rsidRPr="001848E2">
        <w:rPr>
          <w:sz w:val="24"/>
        </w:rPr>
        <w:t>5</w:t>
      </w:r>
      <w:r w:rsidRPr="001848E2">
        <w:rPr>
          <w:sz w:val="24"/>
        </w:rPr>
        <w:t xml:space="preserve"> - Záverečné ustanovenia</w:t>
      </w:r>
    </w:p>
    <w:p w14:paraId="7F1BEB4E" w14:textId="77777777" w:rsidR="005A1FAD" w:rsidRPr="0013716A" w:rsidRDefault="005A1FAD" w:rsidP="005A1FAD">
      <w:pPr>
        <w:jc w:val="center"/>
        <w:rPr>
          <w:rFonts w:ascii="Times New Roman" w:hAnsi="Times New Roman"/>
          <w:b/>
          <w:sz w:val="22"/>
          <w:szCs w:val="22"/>
        </w:rPr>
      </w:pPr>
    </w:p>
    <w:p w14:paraId="6D1F147B" w14:textId="77777777" w:rsidR="00B733E6" w:rsidRPr="00B733E6" w:rsidRDefault="00B733E6" w:rsidP="00B733E6">
      <w:pPr>
        <w:pStyle w:val="Odsekzoznamu"/>
        <w:numPr>
          <w:ilvl w:val="0"/>
          <w:numId w:val="18"/>
        </w:numPr>
        <w:tabs>
          <w:tab w:val="clear" w:pos="2160"/>
          <w:tab w:val="clear" w:pos="2880"/>
          <w:tab w:val="clear" w:pos="4500"/>
        </w:tabs>
        <w:jc w:val="both"/>
        <w:rPr>
          <w:rFonts w:ascii="Times New Roman" w:hAnsi="Times New Roman"/>
          <w:vanish/>
          <w:sz w:val="22"/>
          <w:szCs w:val="22"/>
          <w:lang w:val="sk-SK"/>
        </w:rPr>
      </w:pPr>
    </w:p>
    <w:p w14:paraId="5C61AA58" w14:textId="6BE376B7"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Táto Zmluva nadobúda platnosť dňom jej podpisu oprávnenými osobami obidvoch </w:t>
      </w:r>
      <w:r>
        <w:rPr>
          <w:rFonts w:ascii="Times New Roman" w:hAnsi="Times New Roman"/>
          <w:sz w:val="22"/>
          <w:szCs w:val="22"/>
        </w:rPr>
        <w:t>Zmluv</w:t>
      </w:r>
      <w:r w:rsidRPr="0013716A">
        <w:rPr>
          <w:rFonts w:ascii="Times New Roman" w:hAnsi="Times New Roman"/>
          <w:sz w:val="22"/>
          <w:szCs w:val="22"/>
        </w:rPr>
        <w:t>ných strán a účinnosť dňom nasledujúcim po dni jej zverejnenia v Centrálnom registri zmlúv v súlade s § 47a zákona č. 40/1964 Zb. Občianskeho zákonníka v znení neskorších predpisov a so zákonom č. 211/2000 Z. z. o slobodnom prístupe k informáciám a o zmene a doplnení niektorých zákonov</w:t>
      </w:r>
      <w:r w:rsidR="00F46D21">
        <w:rPr>
          <w:rFonts w:ascii="Times New Roman" w:hAnsi="Times New Roman"/>
          <w:sz w:val="22"/>
          <w:szCs w:val="22"/>
        </w:rPr>
        <w:t xml:space="preserve"> </w:t>
      </w:r>
      <w:r w:rsidR="00F46D21" w:rsidRPr="00F46D21">
        <w:rPr>
          <w:rFonts w:ascii="Times New Roman" w:hAnsi="Times New Roman"/>
          <w:sz w:val="22"/>
          <w:szCs w:val="22"/>
        </w:rPr>
        <w:t>(zákon o slobode informácií)</w:t>
      </w:r>
      <w:r w:rsidRPr="0013716A">
        <w:rPr>
          <w:rFonts w:ascii="Times New Roman" w:hAnsi="Times New Roman"/>
          <w:sz w:val="22"/>
          <w:szCs w:val="22"/>
        </w:rPr>
        <w:t xml:space="preserve"> v znení neskorších predpisov.</w:t>
      </w:r>
    </w:p>
    <w:p w14:paraId="29D0CEF5" w14:textId="77777777" w:rsidR="005A1FAD" w:rsidRPr="0013716A" w:rsidRDefault="005A1FAD" w:rsidP="005A1FAD">
      <w:pPr>
        <w:tabs>
          <w:tab w:val="clear" w:pos="2160"/>
          <w:tab w:val="clear" w:pos="2880"/>
          <w:tab w:val="clear" w:pos="4500"/>
          <w:tab w:val="left" w:pos="567"/>
        </w:tabs>
        <w:ind w:left="540"/>
        <w:jc w:val="both"/>
        <w:rPr>
          <w:rFonts w:ascii="Times New Roman" w:hAnsi="Times New Roman"/>
          <w:sz w:val="22"/>
          <w:szCs w:val="22"/>
        </w:rPr>
      </w:pPr>
    </w:p>
    <w:p w14:paraId="4AA05070" w14:textId="0488A4BC" w:rsidR="005A1FAD" w:rsidRDefault="0097187D" w:rsidP="0097187D">
      <w:pPr>
        <w:numPr>
          <w:ilvl w:val="1"/>
          <w:numId w:val="18"/>
        </w:numPr>
        <w:tabs>
          <w:tab w:val="clear" w:pos="2160"/>
          <w:tab w:val="clear" w:pos="2880"/>
          <w:tab w:val="clear" w:pos="4500"/>
        </w:tabs>
        <w:ind w:left="567" w:hanging="567"/>
        <w:jc w:val="both"/>
        <w:rPr>
          <w:rFonts w:ascii="Times New Roman" w:hAnsi="Times New Roman"/>
          <w:sz w:val="22"/>
          <w:szCs w:val="22"/>
        </w:rPr>
      </w:pPr>
      <w:r w:rsidRPr="0097187D">
        <w:rPr>
          <w:rFonts w:ascii="Times New Roman" w:hAnsi="Times New Roman"/>
          <w:sz w:val="22"/>
          <w:szCs w:val="22"/>
        </w:rPr>
        <w:t xml:space="preserve">Poskytovateľ a Objednávateľ sa dohodli, že obsah </w:t>
      </w:r>
      <w:r>
        <w:rPr>
          <w:rFonts w:ascii="Times New Roman" w:hAnsi="Times New Roman"/>
          <w:sz w:val="22"/>
          <w:szCs w:val="22"/>
        </w:rPr>
        <w:t>tejto Zmluvy</w:t>
      </w:r>
      <w:r w:rsidRPr="0097187D">
        <w:rPr>
          <w:rFonts w:ascii="Times New Roman" w:hAnsi="Times New Roman"/>
          <w:sz w:val="22"/>
          <w:szCs w:val="22"/>
        </w:rPr>
        <w:t xml:space="preserve"> je pre nich záväzný. </w:t>
      </w:r>
    </w:p>
    <w:p w14:paraId="033AC4D0" w14:textId="77777777" w:rsidR="0097187D" w:rsidRPr="0013716A" w:rsidRDefault="0097187D" w:rsidP="0097187D">
      <w:pPr>
        <w:tabs>
          <w:tab w:val="clear" w:pos="2160"/>
          <w:tab w:val="clear" w:pos="2880"/>
          <w:tab w:val="clear" w:pos="4500"/>
        </w:tabs>
        <w:jc w:val="both"/>
        <w:rPr>
          <w:rFonts w:ascii="Times New Roman" w:hAnsi="Times New Roman"/>
          <w:sz w:val="22"/>
          <w:szCs w:val="22"/>
        </w:rPr>
      </w:pPr>
    </w:p>
    <w:p w14:paraId="009D172A" w14:textId="77777777"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Zmluvu je možné meniť a dopĺňať len prostredníctvom číslovaných písomných dodatkov, podpísaných oprávnenými zástupcami </w:t>
      </w:r>
      <w:r>
        <w:rPr>
          <w:rFonts w:ascii="Times New Roman" w:hAnsi="Times New Roman"/>
          <w:sz w:val="22"/>
          <w:szCs w:val="22"/>
        </w:rPr>
        <w:t>Zmluv</w:t>
      </w:r>
      <w:r w:rsidRPr="0013716A">
        <w:rPr>
          <w:rFonts w:ascii="Times New Roman" w:hAnsi="Times New Roman"/>
          <w:sz w:val="22"/>
          <w:szCs w:val="22"/>
        </w:rPr>
        <w:t>ných strán.</w:t>
      </w:r>
    </w:p>
    <w:p w14:paraId="258E5132" w14:textId="77777777" w:rsidR="005A1FAD" w:rsidRPr="0013716A" w:rsidRDefault="005A1FAD" w:rsidP="00B733E6">
      <w:pPr>
        <w:tabs>
          <w:tab w:val="clear" w:pos="2160"/>
          <w:tab w:val="clear" w:pos="2880"/>
          <w:tab w:val="clear" w:pos="4500"/>
        </w:tabs>
        <w:ind w:left="360"/>
        <w:jc w:val="both"/>
        <w:rPr>
          <w:rFonts w:ascii="Times New Roman" w:hAnsi="Times New Roman"/>
          <w:sz w:val="22"/>
          <w:szCs w:val="22"/>
        </w:rPr>
      </w:pPr>
    </w:p>
    <w:p w14:paraId="5FCDB8B5" w14:textId="77777777"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Uzavretý dodatok musí byť v súlade s platným zákonom o verejnom obstarávaní a príslušnou judikatúrou a rozhodovacou praxou týkajúcou sa uzatvárania dodatkov k </w:t>
      </w:r>
      <w:r>
        <w:rPr>
          <w:rFonts w:ascii="Times New Roman" w:hAnsi="Times New Roman"/>
          <w:sz w:val="22"/>
          <w:szCs w:val="22"/>
        </w:rPr>
        <w:t>Zmluv</w:t>
      </w:r>
      <w:r w:rsidRPr="0013716A">
        <w:rPr>
          <w:rFonts w:ascii="Times New Roman" w:hAnsi="Times New Roman"/>
          <w:sz w:val="22"/>
          <w:szCs w:val="22"/>
        </w:rPr>
        <w:t>ám zadávaným verejným obstarávaním. Poskytovateľ je v prípade potreby povinný požiadať Objednávateľa písomne o zmenu Zmluvy, navrhovanú zmenu riadne zdôvodniť a navrhnúť text zmeny Zmluvy. Objednávateľ posúdi navrhovanú zmenu Zmluvy a najneskôr do 30 dní odo dňa obdŕžania žiadosti sa rozhodne, či prijme navrhovanú zmenu Zmluvy. Ak je zmena Zmluvy spôsobená neplnením alebo porušením Zmluvy Poskytovateľom, všetky dodatočné výdavky spojené s touto zmenou znáša Poskytovateľ.</w:t>
      </w:r>
    </w:p>
    <w:p w14:paraId="7233E4BC" w14:textId="77777777" w:rsidR="005A1FAD" w:rsidRPr="0013716A" w:rsidRDefault="005A1FAD" w:rsidP="00B733E6">
      <w:pPr>
        <w:tabs>
          <w:tab w:val="clear" w:pos="2160"/>
          <w:tab w:val="clear" w:pos="2880"/>
          <w:tab w:val="clear" w:pos="4500"/>
        </w:tabs>
        <w:ind w:left="360"/>
        <w:jc w:val="both"/>
        <w:rPr>
          <w:rFonts w:ascii="Times New Roman" w:hAnsi="Times New Roman"/>
          <w:sz w:val="22"/>
          <w:szCs w:val="22"/>
        </w:rPr>
      </w:pPr>
    </w:p>
    <w:p w14:paraId="4BDAF4E3" w14:textId="2560CF41"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Táto Zmluva sa uzatvára na dobu určitú </w:t>
      </w:r>
      <w:r w:rsidRPr="003A2D69">
        <w:rPr>
          <w:rFonts w:ascii="Times New Roman" w:hAnsi="Times New Roman"/>
          <w:sz w:val="22"/>
          <w:szCs w:val="22"/>
        </w:rPr>
        <w:t xml:space="preserve">na </w:t>
      </w:r>
      <w:r w:rsidR="00FE484B">
        <w:rPr>
          <w:rFonts w:ascii="Times New Roman" w:hAnsi="Times New Roman"/>
          <w:sz w:val="22"/>
          <w:szCs w:val="22"/>
        </w:rPr>
        <w:t>3</w:t>
      </w:r>
      <w:r w:rsidR="00FE484B" w:rsidRPr="003A2D69">
        <w:rPr>
          <w:rFonts w:ascii="Times New Roman" w:hAnsi="Times New Roman"/>
          <w:sz w:val="22"/>
          <w:szCs w:val="22"/>
        </w:rPr>
        <w:t xml:space="preserve"> </w:t>
      </w:r>
      <w:r w:rsidRPr="003A2D69">
        <w:rPr>
          <w:rFonts w:ascii="Times New Roman" w:hAnsi="Times New Roman"/>
          <w:sz w:val="22"/>
          <w:szCs w:val="22"/>
        </w:rPr>
        <w:t>rok</w:t>
      </w:r>
      <w:r w:rsidR="00FD6E8D">
        <w:rPr>
          <w:rFonts w:ascii="Times New Roman" w:hAnsi="Times New Roman"/>
          <w:sz w:val="22"/>
          <w:szCs w:val="22"/>
        </w:rPr>
        <w:t>y</w:t>
      </w:r>
      <w:r w:rsidRPr="0013716A">
        <w:rPr>
          <w:rFonts w:ascii="Times New Roman" w:hAnsi="Times New Roman"/>
          <w:sz w:val="22"/>
          <w:szCs w:val="22"/>
        </w:rPr>
        <w:t xml:space="preserve"> odo dňa nadobudnutia účinnosti Zmluvy. Ak to z povahy záväzkov vyplýva, tieto medzi Zmluvnými stranami pretrvajú aj po ukončení Zmluvy. </w:t>
      </w:r>
    </w:p>
    <w:p w14:paraId="29F17438" w14:textId="77777777" w:rsidR="005A1FAD" w:rsidRPr="0013716A" w:rsidRDefault="005A1FAD" w:rsidP="00B733E6">
      <w:pPr>
        <w:tabs>
          <w:tab w:val="clear" w:pos="2160"/>
          <w:tab w:val="clear" w:pos="2880"/>
          <w:tab w:val="clear" w:pos="4500"/>
        </w:tabs>
        <w:ind w:left="360"/>
        <w:jc w:val="both"/>
        <w:rPr>
          <w:rFonts w:ascii="Times New Roman" w:hAnsi="Times New Roman"/>
          <w:sz w:val="22"/>
          <w:szCs w:val="22"/>
        </w:rPr>
      </w:pPr>
    </w:p>
    <w:p w14:paraId="2F045453" w14:textId="1746992E"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V prípade potreby je možné po vzájomnej dohode obidvoch </w:t>
      </w:r>
      <w:r>
        <w:rPr>
          <w:rFonts w:ascii="Times New Roman" w:hAnsi="Times New Roman"/>
          <w:sz w:val="22"/>
          <w:szCs w:val="22"/>
        </w:rPr>
        <w:t>Zmluv</w:t>
      </w:r>
      <w:r w:rsidRPr="0013716A">
        <w:rPr>
          <w:rFonts w:ascii="Times New Roman" w:hAnsi="Times New Roman"/>
          <w:sz w:val="22"/>
          <w:szCs w:val="22"/>
        </w:rPr>
        <w:t>ných strán</w:t>
      </w:r>
      <w:r w:rsidR="007D12DF">
        <w:rPr>
          <w:rFonts w:ascii="Times New Roman" w:hAnsi="Times New Roman"/>
          <w:sz w:val="22"/>
          <w:szCs w:val="22"/>
        </w:rPr>
        <w:t xml:space="preserve"> a v súlade s bodom 15.4. tohto článku</w:t>
      </w:r>
      <w:r w:rsidRPr="0013716A">
        <w:rPr>
          <w:rFonts w:ascii="Times New Roman" w:hAnsi="Times New Roman"/>
          <w:sz w:val="22"/>
          <w:szCs w:val="22"/>
        </w:rPr>
        <w:t xml:space="preserve">, platnosť </w:t>
      </w:r>
      <w:r>
        <w:rPr>
          <w:rFonts w:ascii="Times New Roman" w:hAnsi="Times New Roman"/>
          <w:sz w:val="22"/>
          <w:szCs w:val="22"/>
        </w:rPr>
        <w:t>Zmluv</w:t>
      </w:r>
      <w:r w:rsidRPr="0013716A">
        <w:rPr>
          <w:rFonts w:ascii="Times New Roman" w:hAnsi="Times New Roman"/>
          <w:sz w:val="22"/>
          <w:szCs w:val="22"/>
        </w:rPr>
        <w:t xml:space="preserve">y predĺžiť na nevyhnutnú dobu. </w:t>
      </w:r>
    </w:p>
    <w:p w14:paraId="5423AEAC" w14:textId="77777777" w:rsidR="005A1FAD" w:rsidRPr="0013716A" w:rsidRDefault="005A1FAD" w:rsidP="00B733E6">
      <w:pPr>
        <w:tabs>
          <w:tab w:val="clear" w:pos="2160"/>
          <w:tab w:val="clear" w:pos="2880"/>
          <w:tab w:val="clear" w:pos="4500"/>
        </w:tabs>
        <w:ind w:left="360"/>
        <w:jc w:val="both"/>
        <w:rPr>
          <w:rFonts w:ascii="Times New Roman" w:hAnsi="Times New Roman"/>
          <w:sz w:val="22"/>
          <w:szCs w:val="22"/>
        </w:rPr>
      </w:pPr>
    </w:p>
    <w:p w14:paraId="77F0D100" w14:textId="77777777"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Táto Zmluva je vyhotovená v šiestich rovnopisoch v slovenskom jazyku, z ktorých Objednávateľ dostane štyri a Poskytovateľ dva rovnopisy.</w:t>
      </w:r>
    </w:p>
    <w:p w14:paraId="6C8EE901" w14:textId="77777777" w:rsidR="005A1FAD" w:rsidRPr="0013716A" w:rsidRDefault="005A1FAD" w:rsidP="00B733E6">
      <w:pPr>
        <w:tabs>
          <w:tab w:val="clear" w:pos="2160"/>
          <w:tab w:val="clear" w:pos="2880"/>
          <w:tab w:val="clear" w:pos="4500"/>
        </w:tabs>
        <w:ind w:left="360"/>
        <w:jc w:val="both"/>
        <w:rPr>
          <w:rFonts w:ascii="Times New Roman" w:hAnsi="Times New Roman"/>
          <w:sz w:val="22"/>
          <w:szCs w:val="22"/>
        </w:rPr>
      </w:pPr>
    </w:p>
    <w:p w14:paraId="418DBCE1" w14:textId="77777777" w:rsidR="005A1FAD" w:rsidRPr="00E34EA1"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E34EA1">
        <w:rPr>
          <w:rFonts w:ascii="Times New Roman" w:hAnsi="Times New Roman"/>
          <w:sz w:val="22"/>
          <w:szCs w:val="22"/>
        </w:rPr>
        <w:t>Neoddeliteľnou súčasťou tejto Zmluvy sú jej nasledovné prílohy:</w:t>
      </w:r>
    </w:p>
    <w:p w14:paraId="1464E8B3" w14:textId="78E49F8E" w:rsidR="00AF74B5" w:rsidRDefault="005A1FAD" w:rsidP="00B733E6">
      <w:pPr>
        <w:tabs>
          <w:tab w:val="clear" w:pos="2160"/>
          <w:tab w:val="clear" w:pos="2880"/>
          <w:tab w:val="clear" w:pos="4500"/>
        </w:tabs>
        <w:ind w:left="851"/>
        <w:jc w:val="both"/>
        <w:rPr>
          <w:rFonts w:ascii="Times New Roman" w:hAnsi="Times New Roman"/>
          <w:sz w:val="22"/>
          <w:szCs w:val="22"/>
        </w:rPr>
      </w:pPr>
      <w:r w:rsidRPr="00E34EA1">
        <w:rPr>
          <w:rFonts w:ascii="Times New Roman" w:hAnsi="Times New Roman"/>
          <w:sz w:val="22"/>
          <w:szCs w:val="22"/>
        </w:rPr>
        <w:lastRenderedPageBreak/>
        <w:t xml:space="preserve">Príloha č. 1: </w:t>
      </w:r>
      <w:r w:rsidR="00E3792D">
        <w:rPr>
          <w:rFonts w:ascii="Times New Roman" w:hAnsi="Times New Roman"/>
          <w:sz w:val="22"/>
          <w:szCs w:val="22"/>
        </w:rPr>
        <w:t>Špecifikácia Služieb</w:t>
      </w:r>
      <w:r w:rsidR="00AF74B5">
        <w:rPr>
          <w:rFonts w:ascii="Times New Roman" w:hAnsi="Times New Roman"/>
          <w:sz w:val="22"/>
          <w:szCs w:val="22"/>
        </w:rPr>
        <w:t>, ktorá je tvorená nasledujúcimi dokumentmi:</w:t>
      </w:r>
    </w:p>
    <w:p w14:paraId="1CA44D9B" w14:textId="36880797" w:rsidR="00AF74B5" w:rsidRDefault="00AF74B5" w:rsidP="00B733E6">
      <w:pPr>
        <w:tabs>
          <w:tab w:val="clear" w:pos="2160"/>
          <w:tab w:val="clear" w:pos="2880"/>
          <w:tab w:val="clear" w:pos="4500"/>
        </w:tabs>
        <w:ind w:left="851"/>
        <w:jc w:val="both"/>
        <w:rPr>
          <w:rFonts w:ascii="Times New Roman" w:hAnsi="Times New Roman"/>
          <w:sz w:val="22"/>
          <w:szCs w:val="22"/>
        </w:rPr>
      </w:pPr>
      <w:r>
        <w:rPr>
          <w:rFonts w:ascii="Times New Roman" w:hAnsi="Times New Roman"/>
          <w:sz w:val="22"/>
          <w:szCs w:val="22"/>
        </w:rPr>
        <w:tab/>
        <w:t xml:space="preserve">Príloha č. 1A: Popis </w:t>
      </w:r>
      <w:r w:rsidR="00C84813">
        <w:rPr>
          <w:rFonts w:ascii="Times New Roman" w:hAnsi="Times New Roman"/>
          <w:sz w:val="22"/>
          <w:szCs w:val="22"/>
        </w:rPr>
        <w:t>Informačného systému Register adries</w:t>
      </w:r>
    </w:p>
    <w:p w14:paraId="6D042A29" w14:textId="70E3FB2C" w:rsidR="00AF74B5" w:rsidRDefault="00AF74B5" w:rsidP="00B733E6">
      <w:pPr>
        <w:tabs>
          <w:tab w:val="clear" w:pos="2160"/>
          <w:tab w:val="clear" w:pos="2880"/>
          <w:tab w:val="clear" w:pos="4500"/>
        </w:tabs>
        <w:ind w:left="851"/>
        <w:jc w:val="both"/>
        <w:rPr>
          <w:rFonts w:ascii="Times New Roman" w:hAnsi="Times New Roman"/>
          <w:sz w:val="22"/>
          <w:szCs w:val="22"/>
        </w:rPr>
      </w:pPr>
      <w:r>
        <w:rPr>
          <w:rFonts w:ascii="Times New Roman" w:hAnsi="Times New Roman"/>
          <w:sz w:val="22"/>
          <w:szCs w:val="22"/>
        </w:rPr>
        <w:tab/>
        <w:t>Príloha č. 1B:</w:t>
      </w:r>
      <w:r w:rsidR="00C84813">
        <w:rPr>
          <w:rFonts w:ascii="Times New Roman" w:hAnsi="Times New Roman"/>
          <w:sz w:val="22"/>
          <w:szCs w:val="22"/>
        </w:rPr>
        <w:t xml:space="preserve"> Popis </w:t>
      </w:r>
      <w:r w:rsidR="00DB6726">
        <w:rPr>
          <w:rFonts w:ascii="Times New Roman" w:hAnsi="Times New Roman"/>
          <w:sz w:val="22"/>
          <w:szCs w:val="22"/>
        </w:rPr>
        <w:t>S</w:t>
      </w:r>
      <w:r w:rsidR="00C84813">
        <w:rPr>
          <w:rFonts w:ascii="Times New Roman" w:hAnsi="Times New Roman"/>
          <w:sz w:val="22"/>
          <w:szCs w:val="22"/>
        </w:rPr>
        <w:t>lužieb</w:t>
      </w:r>
    </w:p>
    <w:p w14:paraId="7593E4C4" w14:textId="10E93B6F" w:rsidR="005A1FAD" w:rsidRDefault="00AF74B5" w:rsidP="00B733E6">
      <w:pPr>
        <w:tabs>
          <w:tab w:val="clear" w:pos="2160"/>
          <w:tab w:val="clear" w:pos="2880"/>
          <w:tab w:val="clear" w:pos="4500"/>
        </w:tabs>
        <w:ind w:left="851"/>
        <w:jc w:val="both"/>
        <w:rPr>
          <w:rFonts w:ascii="Times New Roman" w:hAnsi="Times New Roman"/>
          <w:sz w:val="22"/>
          <w:szCs w:val="22"/>
        </w:rPr>
      </w:pPr>
      <w:r>
        <w:rPr>
          <w:rFonts w:ascii="Times New Roman" w:hAnsi="Times New Roman"/>
          <w:sz w:val="22"/>
          <w:szCs w:val="22"/>
        </w:rPr>
        <w:tab/>
        <w:t>Príloha č. 1C:</w:t>
      </w:r>
      <w:r w:rsidR="00C84813">
        <w:rPr>
          <w:rFonts w:ascii="Times New Roman" w:hAnsi="Times New Roman"/>
          <w:sz w:val="22"/>
          <w:szCs w:val="22"/>
        </w:rPr>
        <w:t xml:space="preserve"> Podmienky poskytovania </w:t>
      </w:r>
      <w:r w:rsidR="00DB6726">
        <w:rPr>
          <w:rFonts w:ascii="Times New Roman" w:hAnsi="Times New Roman"/>
          <w:sz w:val="22"/>
          <w:szCs w:val="22"/>
        </w:rPr>
        <w:t>S</w:t>
      </w:r>
      <w:r w:rsidR="00C84813">
        <w:rPr>
          <w:rFonts w:ascii="Times New Roman" w:hAnsi="Times New Roman"/>
          <w:sz w:val="22"/>
          <w:szCs w:val="22"/>
        </w:rPr>
        <w:t>lužieb</w:t>
      </w:r>
    </w:p>
    <w:p w14:paraId="385EEB34" w14:textId="7D7391A9" w:rsidR="00372519" w:rsidRPr="00E34EA1" w:rsidRDefault="00372519" w:rsidP="00B733E6">
      <w:pPr>
        <w:tabs>
          <w:tab w:val="clear" w:pos="2160"/>
          <w:tab w:val="clear" w:pos="2880"/>
          <w:tab w:val="clear" w:pos="4500"/>
        </w:tabs>
        <w:ind w:left="851"/>
        <w:jc w:val="both"/>
        <w:rPr>
          <w:rFonts w:ascii="Times New Roman" w:hAnsi="Times New Roman"/>
          <w:sz w:val="22"/>
          <w:szCs w:val="22"/>
        </w:rPr>
      </w:pPr>
      <w:r w:rsidRPr="003146C9">
        <w:rPr>
          <w:rFonts w:ascii="Times New Roman" w:hAnsi="Times New Roman"/>
          <w:sz w:val="22"/>
          <w:szCs w:val="22"/>
        </w:rPr>
        <w:t>Príloha č. 2: Vlastný návrh plnenia</w:t>
      </w:r>
    </w:p>
    <w:p w14:paraId="45BC3C06" w14:textId="41420E15" w:rsidR="005A1FAD" w:rsidRDefault="005A1FAD" w:rsidP="00B733E6">
      <w:pPr>
        <w:tabs>
          <w:tab w:val="clear" w:pos="2160"/>
          <w:tab w:val="clear" w:pos="2880"/>
          <w:tab w:val="clear" w:pos="4500"/>
        </w:tabs>
        <w:ind w:left="851"/>
        <w:jc w:val="both"/>
        <w:rPr>
          <w:rFonts w:ascii="Times New Roman" w:hAnsi="Times New Roman"/>
          <w:sz w:val="22"/>
          <w:szCs w:val="22"/>
        </w:rPr>
      </w:pPr>
      <w:r w:rsidRPr="00E34EA1">
        <w:rPr>
          <w:rFonts w:ascii="Times New Roman" w:hAnsi="Times New Roman"/>
          <w:sz w:val="22"/>
          <w:szCs w:val="22"/>
        </w:rPr>
        <w:t xml:space="preserve">Príloha č. </w:t>
      </w:r>
      <w:r w:rsidR="00372519">
        <w:rPr>
          <w:rFonts w:ascii="Times New Roman" w:hAnsi="Times New Roman"/>
          <w:sz w:val="22"/>
          <w:szCs w:val="22"/>
        </w:rPr>
        <w:t>3</w:t>
      </w:r>
      <w:r w:rsidRPr="00E34EA1">
        <w:rPr>
          <w:rFonts w:ascii="Times New Roman" w:hAnsi="Times New Roman"/>
          <w:sz w:val="22"/>
          <w:szCs w:val="22"/>
        </w:rPr>
        <w:t xml:space="preserve">: </w:t>
      </w:r>
      <w:r w:rsidR="002D7A9E">
        <w:rPr>
          <w:rFonts w:ascii="Times New Roman" w:hAnsi="Times New Roman"/>
          <w:sz w:val="22"/>
          <w:szCs w:val="22"/>
        </w:rPr>
        <w:t>Štruktúrovaný rozpočet</w:t>
      </w:r>
    </w:p>
    <w:p w14:paraId="61577FBB" w14:textId="1E2308BC" w:rsidR="00B733E6" w:rsidRDefault="00B733E6" w:rsidP="00B733E6">
      <w:pPr>
        <w:tabs>
          <w:tab w:val="clear" w:pos="2160"/>
          <w:tab w:val="clear" w:pos="2880"/>
          <w:tab w:val="clear" w:pos="4500"/>
        </w:tabs>
        <w:ind w:left="851"/>
        <w:jc w:val="both"/>
        <w:rPr>
          <w:rFonts w:ascii="Times New Roman" w:hAnsi="Times New Roman"/>
          <w:sz w:val="22"/>
          <w:szCs w:val="22"/>
        </w:rPr>
      </w:pPr>
      <w:r>
        <w:rPr>
          <w:rFonts w:ascii="Times New Roman" w:hAnsi="Times New Roman"/>
          <w:sz w:val="22"/>
          <w:szCs w:val="22"/>
        </w:rPr>
        <w:t xml:space="preserve">Príloha č. </w:t>
      </w:r>
      <w:r w:rsidR="00372519">
        <w:rPr>
          <w:rFonts w:ascii="Times New Roman" w:hAnsi="Times New Roman"/>
          <w:sz w:val="22"/>
          <w:szCs w:val="22"/>
        </w:rPr>
        <w:t>4</w:t>
      </w:r>
      <w:r>
        <w:rPr>
          <w:rFonts w:ascii="Times New Roman" w:hAnsi="Times New Roman"/>
          <w:sz w:val="22"/>
          <w:szCs w:val="22"/>
        </w:rPr>
        <w:t>: Zoznam subdodávateľov</w:t>
      </w:r>
      <w:r w:rsidR="00E3792D">
        <w:rPr>
          <w:rFonts w:ascii="Times New Roman" w:hAnsi="Times New Roman"/>
          <w:sz w:val="22"/>
          <w:szCs w:val="22"/>
        </w:rPr>
        <w:t xml:space="preserve"> </w:t>
      </w:r>
    </w:p>
    <w:p w14:paraId="6F41BE6B" w14:textId="3067CAE8" w:rsidR="00E3792D" w:rsidRDefault="00E3792D" w:rsidP="00B733E6">
      <w:pPr>
        <w:tabs>
          <w:tab w:val="clear" w:pos="2160"/>
          <w:tab w:val="clear" w:pos="2880"/>
          <w:tab w:val="clear" w:pos="4500"/>
        </w:tabs>
        <w:ind w:left="851"/>
        <w:jc w:val="both"/>
        <w:rPr>
          <w:rFonts w:ascii="Times New Roman" w:hAnsi="Times New Roman"/>
          <w:sz w:val="22"/>
          <w:szCs w:val="22"/>
        </w:rPr>
      </w:pPr>
      <w:r w:rsidRPr="00372519">
        <w:rPr>
          <w:rFonts w:ascii="Times New Roman" w:hAnsi="Times New Roman"/>
          <w:sz w:val="22"/>
          <w:szCs w:val="22"/>
        </w:rPr>
        <w:t xml:space="preserve">Príloha č. </w:t>
      </w:r>
      <w:r w:rsidR="00372519" w:rsidRPr="003146C9">
        <w:rPr>
          <w:rFonts w:ascii="Times New Roman" w:hAnsi="Times New Roman"/>
          <w:sz w:val="22"/>
          <w:szCs w:val="22"/>
        </w:rPr>
        <w:t>5</w:t>
      </w:r>
      <w:r w:rsidRPr="00372519">
        <w:rPr>
          <w:rFonts w:ascii="Times New Roman" w:hAnsi="Times New Roman"/>
          <w:sz w:val="22"/>
          <w:szCs w:val="22"/>
        </w:rPr>
        <w:t>: Zoznam kľúčových expertov</w:t>
      </w:r>
    </w:p>
    <w:p w14:paraId="74CC02B2" w14:textId="77777777" w:rsidR="005A1FAD" w:rsidRPr="0013716A" w:rsidRDefault="005A1FAD" w:rsidP="00922297">
      <w:pPr>
        <w:tabs>
          <w:tab w:val="clear" w:pos="2160"/>
          <w:tab w:val="clear" w:pos="2880"/>
          <w:tab w:val="clear" w:pos="4500"/>
        </w:tabs>
        <w:ind w:left="851"/>
        <w:jc w:val="both"/>
        <w:rPr>
          <w:rFonts w:ascii="Times New Roman" w:hAnsi="Times New Roman"/>
          <w:sz w:val="22"/>
          <w:szCs w:val="22"/>
        </w:rPr>
      </w:pPr>
    </w:p>
    <w:p w14:paraId="4570D1B9" w14:textId="2A44E694" w:rsidR="007A0C45" w:rsidRDefault="007A0C45" w:rsidP="00922297">
      <w:pPr>
        <w:numPr>
          <w:ilvl w:val="1"/>
          <w:numId w:val="18"/>
        </w:numPr>
        <w:tabs>
          <w:tab w:val="clear" w:pos="2160"/>
          <w:tab w:val="clear" w:pos="2880"/>
          <w:tab w:val="clear" w:pos="4500"/>
        </w:tabs>
        <w:ind w:left="567" w:hanging="567"/>
        <w:jc w:val="both"/>
        <w:rPr>
          <w:rFonts w:ascii="Times New Roman" w:hAnsi="Times New Roman"/>
          <w:sz w:val="22"/>
          <w:szCs w:val="22"/>
        </w:rPr>
      </w:pPr>
      <w:r w:rsidRPr="007A0C45">
        <w:rPr>
          <w:rFonts w:ascii="Times New Roman" w:hAnsi="Times New Roman"/>
          <w:sz w:val="22"/>
          <w:szCs w:val="22"/>
        </w:rPr>
        <w:t xml:space="preserve">Ustanovenia tejto </w:t>
      </w:r>
      <w:r>
        <w:rPr>
          <w:rFonts w:ascii="Times New Roman" w:hAnsi="Times New Roman"/>
          <w:sz w:val="22"/>
          <w:szCs w:val="22"/>
        </w:rPr>
        <w:t>Z</w:t>
      </w:r>
      <w:r w:rsidRPr="007A0C45">
        <w:rPr>
          <w:rFonts w:ascii="Times New Roman" w:hAnsi="Times New Roman"/>
          <w:sz w:val="22"/>
          <w:szCs w:val="22"/>
        </w:rPr>
        <w:t xml:space="preserve">mluvy majú prednosť pred ustanoveniami jej príloh č. 1 až </w:t>
      </w:r>
      <w:r w:rsidR="002D7A9E">
        <w:rPr>
          <w:rFonts w:ascii="Times New Roman" w:hAnsi="Times New Roman"/>
          <w:sz w:val="22"/>
          <w:szCs w:val="22"/>
        </w:rPr>
        <w:t>5</w:t>
      </w:r>
      <w:r w:rsidR="0077494A" w:rsidRPr="007A0C45">
        <w:rPr>
          <w:rFonts w:ascii="Times New Roman" w:hAnsi="Times New Roman"/>
          <w:sz w:val="22"/>
          <w:szCs w:val="22"/>
        </w:rPr>
        <w:t xml:space="preserve"> </w:t>
      </w:r>
      <w:r w:rsidRPr="007A0C45">
        <w:rPr>
          <w:rFonts w:ascii="Times New Roman" w:hAnsi="Times New Roman"/>
          <w:sz w:val="22"/>
          <w:szCs w:val="22"/>
        </w:rPr>
        <w:t xml:space="preserve">a v prípade akýchkoľvek rozporov medzi obsahom tejto </w:t>
      </w:r>
      <w:r>
        <w:rPr>
          <w:rFonts w:ascii="Times New Roman" w:hAnsi="Times New Roman"/>
          <w:sz w:val="22"/>
          <w:szCs w:val="22"/>
        </w:rPr>
        <w:t>Z</w:t>
      </w:r>
      <w:r w:rsidRPr="007A0C45">
        <w:rPr>
          <w:rFonts w:ascii="Times New Roman" w:hAnsi="Times New Roman"/>
          <w:sz w:val="22"/>
          <w:szCs w:val="22"/>
        </w:rPr>
        <w:t xml:space="preserve">mluvy a jej prílohami č. 1 až </w:t>
      </w:r>
      <w:r w:rsidR="002D7A9E">
        <w:rPr>
          <w:rFonts w:ascii="Times New Roman" w:hAnsi="Times New Roman"/>
          <w:sz w:val="22"/>
          <w:szCs w:val="22"/>
        </w:rPr>
        <w:t>5</w:t>
      </w:r>
      <w:r w:rsidRPr="007A0C45">
        <w:rPr>
          <w:rFonts w:ascii="Times New Roman" w:hAnsi="Times New Roman"/>
          <w:sz w:val="22"/>
          <w:szCs w:val="22"/>
        </w:rPr>
        <w:t xml:space="preserve">, platia prednostne ustanovenia tejto </w:t>
      </w:r>
      <w:r>
        <w:rPr>
          <w:rFonts w:ascii="Times New Roman" w:hAnsi="Times New Roman"/>
          <w:sz w:val="22"/>
          <w:szCs w:val="22"/>
        </w:rPr>
        <w:t>Z</w:t>
      </w:r>
      <w:r w:rsidRPr="007A0C45">
        <w:rPr>
          <w:rFonts w:ascii="Times New Roman" w:hAnsi="Times New Roman"/>
          <w:sz w:val="22"/>
          <w:szCs w:val="22"/>
        </w:rPr>
        <w:t xml:space="preserve">mluvy. </w:t>
      </w:r>
    </w:p>
    <w:p w14:paraId="45308DFD" w14:textId="77777777" w:rsidR="007A0C45" w:rsidRDefault="007A0C45" w:rsidP="00922297">
      <w:pPr>
        <w:tabs>
          <w:tab w:val="clear" w:pos="2160"/>
          <w:tab w:val="clear" w:pos="2880"/>
          <w:tab w:val="clear" w:pos="4500"/>
        </w:tabs>
        <w:ind w:left="792"/>
        <w:jc w:val="both"/>
        <w:rPr>
          <w:rFonts w:ascii="Times New Roman" w:hAnsi="Times New Roman"/>
          <w:sz w:val="22"/>
          <w:szCs w:val="22"/>
        </w:rPr>
      </w:pPr>
    </w:p>
    <w:p w14:paraId="519057BB" w14:textId="14A6289D"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Ak sa niektoré z ustanovení tejto Zmluvy stane nezákonným, neplatným alebo nevymáhateľným podľa platného práva, ostatné ustanovenia zostávajú plne platné a účinné.</w:t>
      </w:r>
    </w:p>
    <w:p w14:paraId="29827E85" w14:textId="77777777" w:rsidR="005A1FAD" w:rsidRPr="0013716A" w:rsidRDefault="005A1FAD" w:rsidP="00B733E6">
      <w:pPr>
        <w:tabs>
          <w:tab w:val="clear" w:pos="2160"/>
          <w:tab w:val="clear" w:pos="2880"/>
          <w:tab w:val="clear" w:pos="4500"/>
        </w:tabs>
        <w:ind w:left="360"/>
        <w:jc w:val="both"/>
        <w:rPr>
          <w:rFonts w:ascii="Times New Roman" w:hAnsi="Times New Roman"/>
          <w:sz w:val="22"/>
          <w:szCs w:val="22"/>
        </w:rPr>
      </w:pPr>
    </w:p>
    <w:p w14:paraId="0E3C8923" w14:textId="104E3B53"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 xml:space="preserve">Rozhodným právom pre všetky právne vzťahy súvisiace s touto Zmluvou je právo platné v Slovenskej republike. Práva a povinnosti, ktoré vznikli na základe tejto </w:t>
      </w:r>
      <w:r>
        <w:rPr>
          <w:rFonts w:ascii="Times New Roman" w:hAnsi="Times New Roman"/>
          <w:sz w:val="22"/>
          <w:szCs w:val="22"/>
        </w:rPr>
        <w:t>Zmluv</w:t>
      </w:r>
      <w:r w:rsidRPr="0013716A">
        <w:rPr>
          <w:rFonts w:ascii="Times New Roman" w:hAnsi="Times New Roman"/>
          <w:sz w:val="22"/>
          <w:szCs w:val="22"/>
        </w:rPr>
        <w:t xml:space="preserve">y, alebo v súvislosti s touto </w:t>
      </w:r>
      <w:r>
        <w:rPr>
          <w:rFonts w:ascii="Times New Roman" w:hAnsi="Times New Roman"/>
          <w:sz w:val="22"/>
          <w:szCs w:val="22"/>
        </w:rPr>
        <w:t>Zmluv</w:t>
      </w:r>
      <w:r w:rsidRPr="0013716A">
        <w:rPr>
          <w:rFonts w:ascii="Times New Roman" w:hAnsi="Times New Roman"/>
          <w:sz w:val="22"/>
          <w:szCs w:val="22"/>
        </w:rPr>
        <w:t>ou sa riadia Obchodný</w:t>
      </w:r>
      <w:r w:rsidR="0086311B">
        <w:rPr>
          <w:rFonts w:ascii="Times New Roman" w:hAnsi="Times New Roman"/>
          <w:sz w:val="22"/>
          <w:szCs w:val="22"/>
        </w:rPr>
        <w:t>m</w:t>
      </w:r>
      <w:r w:rsidRPr="0013716A">
        <w:rPr>
          <w:rFonts w:ascii="Times New Roman" w:hAnsi="Times New Roman"/>
          <w:sz w:val="22"/>
          <w:szCs w:val="22"/>
        </w:rPr>
        <w:t xml:space="preserve"> zákonník</w:t>
      </w:r>
      <w:r w:rsidR="0086311B">
        <w:rPr>
          <w:rFonts w:ascii="Times New Roman" w:hAnsi="Times New Roman"/>
          <w:sz w:val="22"/>
          <w:szCs w:val="22"/>
        </w:rPr>
        <w:t>om</w:t>
      </w:r>
      <w:r w:rsidRPr="0013716A">
        <w:rPr>
          <w:rFonts w:ascii="Times New Roman" w:hAnsi="Times New Roman"/>
          <w:sz w:val="22"/>
          <w:szCs w:val="22"/>
        </w:rPr>
        <w:t>, a tam kde to vyplýva z príslušných právnych predpisov aj zákonom č. 40/1964 Zb. Občiansky zákonník a Autorským zákonom, v ich aktuálnom znení platnom v Slovenskej republike.</w:t>
      </w:r>
    </w:p>
    <w:p w14:paraId="4365CEDE" w14:textId="77777777" w:rsidR="005A1FAD" w:rsidRPr="0013716A" w:rsidRDefault="005A1FAD" w:rsidP="00B733E6">
      <w:pPr>
        <w:tabs>
          <w:tab w:val="clear" w:pos="2160"/>
          <w:tab w:val="clear" w:pos="2880"/>
          <w:tab w:val="clear" w:pos="4500"/>
        </w:tabs>
        <w:ind w:left="360"/>
        <w:jc w:val="both"/>
        <w:rPr>
          <w:rFonts w:ascii="Times New Roman" w:hAnsi="Times New Roman"/>
          <w:sz w:val="22"/>
          <w:szCs w:val="22"/>
        </w:rPr>
      </w:pPr>
    </w:p>
    <w:p w14:paraId="33BDFB9B" w14:textId="77777777" w:rsidR="005A1FAD" w:rsidRPr="0013716A" w:rsidRDefault="005A1FAD" w:rsidP="00B733E6">
      <w:pPr>
        <w:numPr>
          <w:ilvl w:val="1"/>
          <w:numId w:val="18"/>
        </w:numPr>
        <w:tabs>
          <w:tab w:val="clear" w:pos="2160"/>
          <w:tab w:val="clear" w:pos="2880"/>
          <w:tab w:val="clear" w:pos="4500"/>
        </w:tabs>
        <w:ind w:left="567" w:hanging="567"/>
        <w:jc w:val="both"/>
        <w:rPr>
          <w:rFonts w:ascii="Times New Roman" w:hAnsi="Times New Roman"/>
          <w:sz w:val="22"/>
          <w:szCs w:val="22"/>
        </w:rPr>
      </w:pPr>
      <w:r w:rsidRPr="0013716A">
        <w:rPr>
          <w:rFonts w:ascii="Times New Roman" w:hAnsi="Times New Roman"/>
          <w:sz w:val="22"/>
          <w:szCs w:val="22"/>
        </w:rPr>
        <w:t>Zmluvné strany po prečítaní Zmluvy vyhlasujú, že súhlasia s jej obsahom a prílohami, ktoré tvoria jej súčasť, že ju podpisujú bez nátlaku a nie za nápadne nevýhodných podmienok. Obsah tejto Zmluvy predstavuje skutočnú a slobodnú vôľu Zmluvných strán.</w:t>
      </w:r>
      <w:r w:rsidR="00C77E15">
        <w:rPr>
          <w:rFonts w:ascii="Times New Roman" w:hAnsi="Times New Roman"/>
          <w:sz w:val="22"/>
          <w:szCs w:val="22"/>
        </w:rPr>
        <w:t xml:space="preserve"> </w:t>
      </w:r>
    </w:p>
    <w:p w14:paraId="1A6A44CC" w14:textId="77777777" w:rsidR="005A1FAD" w:rsidRPr="00D126B2" w:rsidRDefault="005A1FAD" w:rsidP="005A1FAD">
      <w:pPr>
        <w:rPr>
          <w:rFonts w:ascii="Times New Roman" w:hAnsi="Times New Roman"/>
          <w:sz w:val="22"/>
          <w:szCs w:val="22"/>
        </w:rPr>
      </w:pPr>
    </w:p>
    <w:p w14:paraId="203D0064" w14:textId="77777777" w:rsidR="004A2DF2" w:rsidRDefault="004A2DF2" w:rsidP="005A1FAD">
      <w:pPr>
        <w:rPr>
          <w:rFonts w:ascii="Times New Roman" w:hAnsi="Times New Roman"/>
          <w:sz w:val="22"/>
          <w:szCs w:val="22"/>
        </w:rPr>
      </w:pPr>
    </w:p>
    <w:p w14:paraId="5F44CCF3" w14:textId="77777777" w:rsidR="004A2DF2" w:rsidRDefault="004A2DF2" w:rsidP="005A1FAD">
      <w:pPr>
        <w:rPr>
          <w:rFonts w:ascii="Times New Roman" w:hAnsi="Times New Roman"/>
          <w:sz w:val="22"/>
          <w:szCs w:val="22"/>
        </w:rPr>
      </w:pPr>
    </w:p>
    <w:p w14:paraId="79DE17A1" w14:textId="34FE70E0" w:rsidR="005A1FAD" w:rsidRPr="004A2DF2" w:rsidRDefault="004A2DF2" w:rsidP="005A1FAD">
      <w:pPr>
        <w:rPr>
          <w:rFonts w:ascii="Times New Roman" w:hAnsi="Times New Roman"/>
          <w:sz w:val="22"/>
          <w:szCs w:val="22"/>
        </w:rPr>
      </w:pPr>
      <w:r>
        <w:rPr>
          <w:rFonts w:ascii="Times New Roman" w:hAnsi="Times New Roman"/>
          <w:sz w:val="22"/>
          <w:szCs w:val="22"/>
        </w:rPr>
        <w:t>Z</w:t>
      </w:r>
      <w:r w:rsidR="005A1FAD" w:rsidRPr="00D126B2">
        <w:rPr>
          <w:rFonts w:ascii="Times New Roman" w:hAnsi="Times New Roman"/>
          <w:sz w:val="22"/>
          <w:szCs w:val="22"/>
        </w:rPr>
        <w:t xml:space="preserve">a </w:t>
      </w:r>
      <w:r w:rsidR="005A1FAD" w:rsidRPr="004A2DF2">
        <w:rPr>
          <w:rFonts w:ascii="Times New Roman" w:hAnsi="Times New Roman"/>
          <w:bCs/>
          <w:sz w:val="22"/>
          <w:szCs w:val="22"/>
        </w:rPr>
        <w:t>Objednávateľa</w:t>
      </w:r>
      <w:r w:rsidR="005A1FAD" w:rsidRPr="004A2DF2">
        <w:rPr>
          <w:rFonts w:ascii="Times New Roman" w:hAnsi="Times New Roman"/>
          <w:sz w:val="22"/>
          <w:szCs w:val="22"/>
        </w:rPr>
        <w:t>:</w:t>
      </w:r>
      <w:r w:rsidR="005A1FAD" w:rsidRPr="004A2DF2">
        <w:rPr>
          <w:rFonts w:ascii="Times New Roman" w:hAnsi="Times New Roman"/>
          <w:sz w:val="22"/>
          <w:szCs w:val="22"/>
        </w:rPr>
        <w:tab/>
      </w:r>
      <w:r w:rsidR="005A1FAD" w:rsidRPr="004A2DF2">
        <w:rPr>
          <w:rFonts w:ascii="Times New Roman" w:hAnsi="Times New Roman"/>
          <w:sz w:val="22"/>
          <w:szCs w:val="22"/>
        </w:rPr>
        <w:tab/>
      </w:r>
      <w:r w:rsidR="005A1FAD" w:rsidRPr="004A2DF2">
        <w:rPr>
          <w:rFonts w:ascii="Times New Roman" w:hAnsi="Times New Roman"/>
          <w:sz w:val="22"/>
          <w:szCs w:val="22"/>
        </w:rPr>
        <w:tab/>
      </w:r>
      <w:r w:rsidR="005A1FAD" w:rsidRPr="004A2DF2">
        <w:rPr>
          <w:rFonts w:ascii="Times New Roman" w:hAnsi="Times New Roman"/>
          <w:sz w:val="22"/>
          <w:szCs w:val="22"/>
        </w:rPr>
        <w:tab/>
      </w:r>
      <w:r>
        <w:rPr>
          <w:rFonts w:ascii="Times New Roman" w:hAnsi="Times New Roman"/>
          <w:sz w:val="22"/>
          <w:szCs w:val="22"/>
        </w:rPr>
        <w:t>Z</w:t>
      </w:r>
      <w:r w:rsidR="005A1FAD" w:rsidRPr="004A2DF2">
        <w:rPr>
          <w:rFonts w:ascii="Times New Roman" w:hAnsi="Times New Roman"/>
          <w:sz w:val="22"/>
          <w:szCs w:val="22"/>
        </w:rPr>
        <w:t xml:space="preserve">a </w:t>
      </w:r>
      <w:r w:rsidR="005A1FAD" w:rsidRPr="004A2DF2">
        <w:rPr>
          <w:rFonts w:ascii="Times New Roman" w:hAnsi="Times New Roman"/>
          <w:bCs/>
          <w:sz w:val="22"/>
          <w:szCs w:val="22"/>
        </w:rPr>
        <w:t>Poskytovateľa:</w:t>
      </w:r>
    </w:p>
    <w:p w14:paraId="583D6D4E" w14:textId="77777777" w:rsidR="005A1FAD" w:rsidRPr="00D126B2" w:rsidRDefault="005A1FAD" w:rsidP="005A1FAD">
      <w:pPr>
        <w:rPr>
          <w:rFonts w:ascii="Times New Roman" w:hAnsi="Times New Roman"/>
          <w:sz w:val="22"/>
          <w:szCs w:val="22"/>
        </w:rPr>
      </w:pPr>
    </w:p>
    <w:sectPr w:rsidR="005A1FAD" w:rsidRPr="00D126B2" w:rsidSect="006E0332">
      <w:headerReference w:type="default" r:id="rId9"/>
      <w:pgSz w:w="11906" w:h="16838" w:code="9"/>
      <w:pgMar w:top="1417" w:right="1134" w:bottom="1417"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86D7BE" w15:done="0"/>
  <w15:commentEx w15:paraId="42E514CD" w15:done="0"/>
  <w15:commentEx w15:paraId="572199B8" w15:done="0"/>
  <w15:commentEx w15:paraId="22913716" w15:done="0"/>
  <w15:commentEx w15:paraId="7F21D595" w15:done="0"/>
  <w15:commentEx w15:paraId="174B9A55" w15:done="0"/>
  <w15:commentEx w15:paraId="5580B31E" w15:done="0"/>
  <w15:commentEx w15:paraId="738C6F7F" w15:done="0"/>
  <w15:commentEx w15:paraId="13B70DDD" w15:done="0"/>
  <w15:commentEx w15:paraId="3E99A950" w15:done="0"/>
  <w15:commentEx w15:paraId="290BE537" w15:done="0"/>
  <w15:commentEx w15:paraId="4AE04EFA" w15:done="0"/>
  <w15:commentEx w15:paraId="1182BE0B" w15:done="0"/>
  <w15:commentEx w15:paraId="79DA957A" w15:done="0"/>
  <w15:commentEx w15:paraId="48ECD93A" w15:done="0"/>
  <w15:commentEx w15:paraId="147E111B" w15:done="0"/>
  <w15:commentEx w15:paraId="271A851A" w15:done="0"/>
  <w15:commentEx w15:paraId="7B8DCBAB" w15:done="0"/>
  <w15:commentEx w15:paraId="0AA7CADA" w15:done="0"/>
  <w15:commentEx w15:paraId="3B6387D4" w15:done="0"/>
  <w15:commentEx w15:paraId="2B6EB271" w15:done="0"/>
  <w15:commentEx w15:paraId="0E6015D0" w15:done="0"/>
  <w15:commentEx w15:paraId="1D20AE40" w15:done="0"/>
  <w15:commentEx w15:paraId="25EDCD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86D7BE" w16cid:durableId="20BB231C"/>
  <w16cid:commentId w16cid:paraId="42E514CD" w16cid:durableId="20BB3435"/>
  <w16cid:commentId w16cid:paraId="572199B8" w16cid:durableId="20BB26A6"/>
  <w16cid:commentId w16cid:paraId="22913716" w16cid:durableId="20BB231D"/>
  <w16cid:commentId w16cid:paraId="7F21D595" w16cid:durableId="20BB273C"/>
  <w16cid:commentId w16cid:paraId="174B9A55" w16cid:durableId="20BB231E"/>
  <w16cid:commentId w16cid:paraId="5580B31E" w16cid:durableId="20BB27DF"/>
  <w16cid:commentId w16cid:paraId="738C6F7F" w16cid:durableId="20BB231F"/>
  <w16cid:commentId w16cid:paraId="13B70DDD" w16cid:durableId="20BB2320"/>
  <w16cid:commentId w16cid:paraId="3E99A950" w16cid:durableId="20BB2947"/>
  <w16cid:commentId w16cid:paraId="290BE537" w16cid:durableId="20BB2321"/>
  <w16cid:commentId w16cid:paraId="4AE04EFA" w16cid:durableId="20BB2322"/>
  <w16cid:commentId w16cid:paraId="1182BE0B" w16cid:durableId="20BB2323"/>
  <w16cid:commentId w16cid:paraId="79DA957A" w16cid:durableId="20BB2A3B"/>
  <w16cid:commentId w16cid:paraId="48ECD93A" w16cid:durableId="20BB2FC4"/>
  <w16cid:commentId w16cid:paraId="147E111B" w16cid:durableId="20BB2324"/>
  <w16cid:commentId w16cid:paraId="271A851A" w16cid:durableId="20BB569E"/>
  <w16cid:commentId w16cid:paraId="7B8DCBAB" w16cid:durableId="20BB3100"/>
  <w16cid:commentId w16cid:paraId="0AA7CADA" w16cid:durableId="20BB2325"/>
  <w16cid:commentId w16cid:paraId="3B6387D4" w16cid:durableId="20BB31B8"/>
  <w16cid:commentId w16cid:paraId="2B6EB271" w16cid:durableId="20BB3134"/>
  <w16cid:commentId w16cid:paraId="0E6015D0" w16cid:durableId="20BB2326"/>
  <w16cid:commentId w16cid:paraId="1D20AE40" w16cid:durableId="20BB2327"/>
  <w16cid:commentId w16cid:paraId="25EDCDC3" w16cid:durableId="20BB32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492D5" w14:textId="77777777" w:rsidR="00247D0F" w:rsidRDefault="00247D0F">
      <w:r>
        <w:separator/>
      </w:r>
    </w:p>
  </w:endnote>
  <w:endnote w:type="continuationSeparator" w:id="0">
    <w:p w14:paraId="1B1307B5" w14:textId="77777777" w:rsidR="00247D0F" w:rsidRDefault="0024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1240B" w14:textId="77777777" w:rsidR="00247D0F" w:rsidRDefault="00247D0F">
      <w:r>
        <w:separator/>
      </w:r>
    </w:p>
  </w:footnote>
  <w:footnote w:type="continuationSeparator" w:id="0">
    <w:p w14:paraId="6B0170B1" w14:textId="77777777" w:rsidR="00247D0F" w:rsidRDefault="00247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84C2C" w14:textId="77777777" w:rsidR="006E0332" w:rsidRDefault="006E0332" w:rsidP="006E0332">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7D92"/>
    <w:multiLevelType w:val="multilevel"/>
    <w:tmpl w:val="602610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B34C95"/>
    <w:multiLevelType w:val="hybridMultilevel"/>
    <w:tmpl w:val="675CAC1C"/>
    <w:lvl w:ilvl="0" w:tplc="041B0017">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nsid w:val="15300250"/>
    <w:multiLevelType w:val="multilevel"/>
    <w:tmpl w:val="BE4605E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
    <w:nsid w:val="15AB7643"/>
    <w:multiLevelType w:val="hybridMultilevel"/>
    <w:tmpl w:val="839C63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57185B"/>
    <w:multiLevelType w:val="multilevel"/>
    <w:tmpl w:val="1D5232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80529B"/>
    <w:multiLevelType w:val="hybridMultilevel"/>
    <w:tmpl w:val="5324FABA"/>
    <w:lvl w:ilvl="0" w:tplc="35DA7BC8">
      <w:start w:val="1"/>
      <w:numFmt w:val="decimal"/>
      <w:lvlText w:val="2.%1."/>
      <w:lvlJc w:val="left"/>
      <w:pPr>
        <w:tabs>
          <w:tab w:val="num" w:pos="360"/>
        </w:tabs>
        <w:ind w:left="360" w:hanging="360"/>
      </w:pPr>
      <w:rPr>
        <w:rFonts w:ascii="Times New Roman" w:hAnsi="Times New Roman" w:cs="Times New Roman" w:hint="default"/>
        <w:b w:val="0"/>
        <w:i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B112190"/>
    <w:multiLevelType w:val="multilevel"/>
    <w:tmpl w:val="1E30A1EE"/>
    <w:lvl w:ilvl="0">
      <w:start w:val="6"/>
      <w:numFmt w:val="decimal"/>
      <w:lvlText w:val="%1"/>
      <w:lvlJc w:val="left"/>
      <w:pPr>
        <w:ind w:left="360" w:hanging="360"/>
      </w:pPr>
      <w:rPr>
        <w:rFonts w:ascii="Garamond" w:hAnsi="Garamond" w:hint="default"/>
        <w:sz w:val="24"/>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abstractNum w:abstractNumId="7">
    <w:nsid w:val="1DD811EE"/>
    <w:multiLevelType w:val="multilevel"/>
    <w:tmpl w:val="C5B6880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6C341C2"/>
    <w:multiLevelType w:val="multilevel"/>
    <w:tmpl w:val="AEAC8F4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E5241EA"/>
    <w:multiLevelType w:val="hybridMultilevel"/>
    <w:tmpl w:val="1CEE32D6"/>
    <w:lvl w:ilvl="0" w:tplc="041B0017">
      <w:start w:val="1"/>
      <w:numFmt w:val="lowerLetter"/>
      <w:lvlText w:val="%1)"/>
      <w:lvlJc w:val="left"/>
      <w:pPr>
        <w:ind w:left="927" w:hanging="360"/>
      </w:pPr>
      <w:rPr>
        <w:rFont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nsid w:val="34043F87"/>
    <w:multiLevelType w:val="multilevel"/>
    <w:tmpl w:val="FC5C1FB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A07F1D"/>
    <w:multiLevelType w:val="multilevel"/>
    <w:tmpl w:val="6B122340"/>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6C773CF"/>
    <w:multiLevelType w:val="multilevel"/>
    <w:tmpl w:val="9064D51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1713574"/>
    <w:multiLevelType w:val="multilevel"/>
    <w:tmpl w:val="DFA2CF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A9B2696"/>
    <w:multiLevelType w:val="multilevel"/>
    <w:tmpl w:val="B630CCA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7717DA"/>
    <w:multiLevelType w:val="hybridMultilevel"/>
    <w:tmpl w:val="1B5C1E0E"/>
    <w:lvl w:ilvl="0" w:tplc="5060CBA6">
      <w:start w:val="1"/>
      <w:numFmt w:val="decimal"/>
      <w:lvlText w:val="3.%1."/>
      <w:lvlJc w:val="left"/>
      <w:pPr>
        <w:tabs>
          <w:tab w:val="num" w:pos="360"/>
        </w:tabs>
        <w:ind w:left="360" w:hanging="360"/>
      </w:pPr>
      <w:rPr>
        <w:rFonts w:ascii="Times New Roman" w:hAnsi="Times New Roman" w:cs="Times New Roman" w:hint="default"/>
        <w:b w:val="0"/>
        <w:i w:val="0"/>
        <w:sz w:val="20"/>
        <w:szCs w:val="20"/>
      </w:rPr>
    </w:lvl>
    <w:lvl w:ilvl="1" w:tplc="629681A0">
      <w:start w:val="1"/>
      <w:numFmt w:val="lowerLetter"/>
      <w:lvlText w:val="%2."/>
      <w:lvlJc w:val="left"/>
      <w:pPr>
        <w:tabs>
          <w:tab w:val="num" w:pos="1440"/>
        </w:tabs>
        <w:ind w:left="1440" w:hanging="360"/>
      </w:pPr>
    </w:lvl>
    <w:lvl w:ilvl="2" w:tplc="04090001">
      <w:start w:val="1"/>
      <w:numFmt w:val="bullet"/>
      <w:lvlText w:val=""/>
      <w:lvlJc w:val="left"/>
      <w:pPr>
        <w:ind w:left="2340" w:hanging="360"/>
      </w:pPr>
      <w:rPr>
        <w:rFonts w:ascii="Symbol" w:hAnsi="Symbol" w:hint="default"/>
      </w:rPr>
    </w:lvl>
    <w:lvl w:ilvl="3" w:tplc="5172E1A0" w:tentative="1">
      <w:start w:val="1"/>
      <w:numFmt w:val="decimal"/>
      <w:lvlText w:val="%4."/>
      <w:lvlJc w:val="left"/>
      <w:pPr>
        <w:tabs>
          <w:tab w:val="num" w:pos="2880"/>
        </w:tabs>
        <w:ind w:left="2880" w:hanging="360"/>
      </w:pPr>
    </w:lvl>
    <w:lvl w:ilvl="4" w:tplc="57B4065A" w:tentative="1">
      <w:start w:val="1"/>
      <w:numFmt w:val="lowerLetter"/>
      <w:lvlText w:val="%5."/>
      <w:lvlJc w:val="left"/>
      <w:pPr>
        <w:tabs>
          <w:tab w:val="num" w:pos="3600"/>
        </w:tabs>
        <w:ind w:left="3600" w:hanging="360"/>
      </w:pPr>
    </w:lvl>
    <w:lvl w:ilvl="5" w:tplc="E4B6BF58" w:tentative="1">
      <w:start w:val="1"/>
      <w:numFmt w:val="lowerRoman"/>
      <w:lvlText w:val="%6."/>
      <w:lvlJc w:val="right"/>
      <w:pPr>
        <w:tabs>
          <w:tab w:val="num" w:pos="4320"/>
        </w:tabs>
        <w:ind w:left="4320" w:hanging="180"/>
      </w:pPr>
    </w:lvl>
    <w:lvl w:ilvl="6" w:tplc="3D3EE59C" w:tentative="1">
      <w:start w:val="1"/>
      <w:numFmt w:val="decimal"/>
      <w:lvlText w:val="%7."/>
      <w:lvlJc w:val="left"/>
      <w:pPr>
        <w:tabs>
          <w:tab w:val="num" w:pos="5040"/>
        </w:tabs>
        <w:ind w:left="5040" w:hanging="360"/>
      </w:pPr>
    </w:lvl>
    <w:lvl w:ilvl="7" w:tplc="24D67E8A" w:tentative="1">
      <w:start w:val="1"/>
      <w:numFmt w:val="lowerLetter"/>
      <w:lvlText w:val="%8."/>
      <w:lvlJc w:val="left"/>
      <w:pPr>
        <w:tabs>
          <w:tab w:val="num" w:pos="5760"/>
        </w:tabs>
        <w:ind w:left="5760" w:hanging="360"/>
      </w:pPr>
    </w:lvl>
    <w:lvl w:ilvl="8" w:tplc="F8F8E728" w:tentative="1">
      <w:start w:val="1"/>
      <w:numFmt w:val="lowerRoman"/>
      <w:lvlText w:val="%9."/>
      <w:lvlJc w:val="right"/>
      <w:pPr>
        <w:tabs>
          <w:tab w:val="num" w:pos="6480"/>
        </w:tabs>
        <w:ind w:left="6480" w:hanging="180"/>
      </w:pPr>
    </w:lvl>
  </w:abstractNum>
  <w:abstractNum w:abstractNumId="16">
    <w:nsid w:val="5F7902B8"/>
    <w:multiLevelType w:val="multilevel"/>
    <w:tmpl w:val="0588AC0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0032666"/>
    <w:multiLevelType w:val="hybridMultilevel"/>
    <w:tmpl w:val="AE0EC840"/>
    <w:lvl w:ilvl="0" w:tplc="4006AD7C">
      <w:start w:val="1"/>
      <w:numFmt w:val="decimal"/>
      <w:lvlText w:val="1.%1."/>
      <w:lvlJc w:val="left"/>
      <w:pPr>
        <w:tabs>
          <w:tab w:val="num" w:pos="360"/>
        </w:tabs>
        <w:ind w:left="360" w:hanging="360"/>
      </w:pPr>
      <w:rPr>
        <w:rFonts w:ascii="Times New Roman" w:hAnsi="Times New Roman" w:cs="Times New Roman" w:hint="default"/>
        <w:b w:val="0"/>
        <w:i w:val="0"/>
        <w:sz w:val="20"/>
        <w:szCs w:val="20"/>
      </w:rPr>
    </w:lvl>
    <w:lvl w:ilvl="1" w:tplc="041B0019">
      <w:start w:val="1"/>
      <w:numFmt w:val="decimal"/>
      <w:lvlText w:val="1.7.%2."/>
      <w:lvlJc w:val="left"/>
      <w:pPr>
        <w:tabs>
          <w:tab w:val="num" w:pos="1440"/>
        </w:tabs>
        <w:ind w:left="1440" w:hanging="360"/>
      </w:pPr>
      <w:rPr>
        <w:rFonts w:ascii="Times New Roman" w:hAnsi="Times New Roman" w:hint="default"/>
        <w:b w:val="0"/>
        <w:i w:val="0"/>
        <w:sz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684E3A33"/>
    <w:multiLevelType w:val="multilevel"/>
    <w:tmpl w:val="D25CB078"/>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A370021"/>
    <w:multiLevelType w:val="hybridMultilevel"/>
    <w:tmpl w:val="839C63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15A6620"/>
    <w:multiLevelType w:val="multilevel"/>
    <w:tmpl w:val="51EC2946"/>
    <w:lvl w:ilvl="0">
      <w:start w:val="8"/>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nsid w:val="71F45B1D"/>
    <w:multiLevelType w:val="multilevel"/>
    <w:tmpl w:val="086A46E0"/>
    <w:lvl w:ilvl="0">
      <w:start w:val="7"/>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9B86433"/>
    <w:multiLevelType w:val="multilevel"/>
    <w:tmpl w:val="F5B2719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D5E4CBC"/>
    <w:multiLevelType w:val="multilevel"/>
    <w:tmpl w:val="0BA2C69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5"/>
  </w:num>
  <w:num w:numId="3">
    <w:abstractNumId w:val="15"/>
  </w:num>
  <w:num w:numId="4">
    <w:abstractNumId w:val="4"/>
  </w:num>
  <w:num w:numId="5">
    <w:abstractNumId w:val="0"/>
  </w:num>
  <w:num w:numId="6">
    <w:abstractNumId w:val="10"/>
  </w:num>
  <w:num w:numId="7">
    <w:abstractNumId w:val="14"/>
  </w:num>
  <w:num w:numId="8">
    <w:abstractNumId w:val="8"/>
  </w:num>
  <w:num w:numId="9">
    <w:abstractNumId w:val="22"/>
  </w:num>
  <w:num w:numId="10">
    <w:abstractNumId w:val="16"/>
  </w:num>
  <w:num w:numId="11">
    <w:abstractNumId w:val="9"/>
  </w:num>
  <w:num w:numId="12">
    <w:abstractNumId w:val="1"/>
  </w:num>
  <w:num w:numId="13">
    <w:abstractNumId w:val="2"/>
  </w:num>
  <w:num w:numId="14">
    <w:abstractNumId w:val="7"/>
  </w:num>
  <w:num w:numId="15">
    <w:abstractNumId w:val="19"/>
  </w:num>
  <w:num w:numId="16">
    <w:abstractNumId w:val="3"/>
  </w:num>
  <w:num w:numId="17">
    <w:abstractNumId w:val="6"/>
  </w:num>
  <w:num w:numId="18">
    <w:abstractNumId w:val="21"/>
  </w:num>
  <w:num w:numId="19">
    <w:abstractNumId w:val="11"/>
  </w:num>
  <w:num w:numId="20">
    <w:abstractNumId w:val="18"/>
  </w:num>
  <w:num w:numId="21">
    <w:abstractNumId w:val="23"/>
  </w:num>
  <w:num w:numId="22">
    <w:abstractNumId w:val="12"/>
  </w:num>
  <w:num w:numId="23">
    <w:abstractNumId w:val="20"/>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AD"/>
    <w:rsid w:val="00000324"/>
    <w:rsid w:val="000048DA"/>
    <w:rsid w:val="00011E9C"/>
    <w:rsid w:val="00034985"/>
    <w:rsid w:val="0003611D"/>
    <w:rsid w:val="00040758"/>
    <w:rsid w:val="00041417"/>
    <w:rsid w:val="00072A60"/>
    <w:rsid w:val="000738AB"/>
    <w:rsid w:val="000C410A"/>
    <w:rsid w:val="000C6615"/>
    <w:rsid w:val="000F4F21"/>
    <w:rsid w:val="00110F52"/>
    <w:rsid w:val="00113655"/>
    <w:rsid w:val="001158D2"/>
    <w:rsid w:val="0013665F"/>
    <w:rsid w:val="00137FCB"/>
    <w:rsid w:val="00143130"/>
    <w:rsid w:val="00150BD3"/>
    <w:rsid w:val="0016101A"/>
    <w:rsid w:val="0017730C"/>
    <w:rsid w:val="001848E2"/>
    <w:rsid w:val="001C4F3B"/>
    <w:rsid w:val="001C5802"/>
    <w:rsid w:val="001E4520"/>
    <w:rsid w:val="001F18F7"/>
    <w:rsid w:val="002050DF"/>
    <w:rsid w:val="002106BD"/>
    <w:rsid w:val="00216C72"/>
    <w:rsid w:val="00221E2A"/>
    <w:rsid w:val="00244F76"/>
    <w:rsid w:val="00245244"/>
    <w:rsid w:val="00247D0F"/>
    <w:rsid w:val="002513B1"/>
    <w:rsid w:val="00257150"/>
    <w:rsid w:val="00262341"/>
    <w:rsid w:val="002824F2"/>
    <w:rsid w:val="0029794D"/>
    <w:rsid w:val="002A331E"/>
    <w:rsid w:val="002A741D"/>
    <w:rsid w:val="002D7A9E"/>
    <w:rsid w:val="002E2C5F"/>
    <w:rsid w:val="002E530B"/>
    <w:rsid w:val="00313F40"/>
    <w:rsid w:val="003146C9"/>
    <w:rsid w:val="003216F9"/>
    <w:rsid w:val="003400DE"/>
    <w:rsid w:val="00350046"/>
    <w:rsid w:val="00372519"/>
    <w:rsid w:val="00395E7B"/>
    <w:rsid w:val="003A2D69"/>
    <w:rsid w:val="003E426C"/>
    <w:rsid w:val="003F0D63"/>
    <w:rsid w:val="003F2750"/>
    <w:rsid w:val="003F4C9C"/>
    <w:rsid w:val="00402E27"/>
    <w:rsid w:val="00412515"/>
    <w:rsid w:val="0041373E"/>
    <w:rsid w:val="00416E81"/>
    <w:rsid w:val="00420E67"/>
    <w:rsid w:val="00481778"/>
    <w:rsid w:val="004A2DF2"/>
    <w:rsid w:val="004B61A3"/>
    <w:rsid w:val="004C6319"/>
    <w:rsid w:val="004E6927"/>
    <w:rsid w:val="0050075F"/>
    <w:rsid w:val="0051687D"/>
    <w:rsid w:val="00545DF2"/>
    <w:rsid w:val="0054619B"/>
    <w:rsid w:val="00552E41"/>
    <w:rsid w:val="0056232B"/>
    <w:rsid w:val="00567B47"/>
    <w:rsid w:val="005718CF"/>
    <w:rsid w:val="00581533"/>
    <w:rsid w:val="005858E5"/>
    <w:rsid w:val="005A1A90"/>
    <w:rsid w:val="005A1FAD"/>
    <w:rsid w:val="005C0827"/>
    <w:rsid w:val="005D3D51"/>
    <w:rsid w:val="005E5DA9"/>
    <w:rsid w:val="00620C21"/>
    <w:rsid w:val="00633194"/>
    <w:rsid w:val="00634835"/>
    <w:rsid w:val="006365F4"/>
    <w:rsid w:val="006601BD"/>
    <w:rsid w:val="00667691"/>
    <w:rsid w:val="0067272A"/>
    <w:rsid w:val="00674D25"/>
    <w:rsid w:val="006758D2"/>
    <w:rsid w:val="00681883"/>
    <w:rsid w:val="00683754"/>
    <w:rsid w:val="006B1E76"/>
    <w:rsid w:val="006B5609"/>
    <w:rsid w:val="006B5FEE"/>
    <w:rsid w:val="006C486F"/>
    <w:rsid w:val="006C54DA"/>
    <w:rsid w:val="006D5C90"/>
    <w:rsid w:val="006E0332"/>
    <w:rsid w:val="00703AB1"/>
    <w:rsid w:val="00704BBE"/>
    <w:rsid w:val="00723EFC"/>
    <w:rsid w:val="00725304"/>
    <w:rsid w:val="00731556"/>
    <w:rsid w:val="00734FB0"/>
    <w:rsid w:val="00747404"/>
    <w:rsid w:val="007500AE"/>
    <w:rsid w:val="0077280B"/>
    <w:rsid w:val="0077494A"/>
    <w:rsid w:val="00792365"/>
    <w:rsid w:val="007A0C45"/>
    <w:rsid w:val="007A6F7E"/>
    <w:rsid w:val="007D12DF"/>
    <w:rsid w:val="007D4A11"/>
    <w:rsid w:val="007D5154"/>
    <w:rsid w:val="007E086B"/>
    <w:rsid w:val="007F11F1"/>
    <w:rsid w:val="007F561A"/>
    <w:rsid w:val="007F73C2"/>
    <w:rsid w:val="008103AB"/>
    <w:rsid w:val="008149BF"/>
    <w:rsid w:val="00816E03"/>
    <w:rsid w:val="008245AE"/>
    <w:rsid w:val="00826286"/>
    <w:rsid w:val="0083720C"/>
    <w:rsid w:val="00837D03"/>
    <w:rsid w:val="00840550"/>
    <w:rsid w:val="0086311B"/>
    <w:rsid w:val="00863150"/>
    <w:rsid w:val="00875949"/>
    <w:rsid w:val="00894E98"/>
    <w:rsid w:val="008A2FE9"/>
    <w:rsid w:val="008A3112"/>
    <w:rsid w:val="008A3D73"/>
    <w:rsid w:val="008E38D7"/>
    <w:rsid w:val="008F2A8D"/>
    <w:rsid w:val="00922297"/>
    <w:rsid w:val="009275F9"/>
    <w:rsid w:val="00942C21"/>
    <w:rsid w:val="00953833"/>
    <w:rsid w:val="0095474E"/>
    <w:rsid w:val="009678BB"/>
    <w:rsid w:val="009717BE"/>
    <w:rsid w:val="0097187D"/>
    <w:rsid w:val="009917C9"/>
    <w:rsid w:val="009923B8"/>
    <w:rsid w:val="009A0085"/>
    <w:rsid w:val="009B779F"/>
    <w:rsid w:val="009C251D"/>
    <w:rsid w:val="009D7A96"/>
    <w:rsid w:val="009E0FE2"/>
    <w:rsid w:val="009F00A3"/>
    <w:rsid w:val="00A00A6C"/>
    <w:rsid w:val="00A02DB1"/>
    <w:rsid w:val="00A03482"/>
    <w:rsid w:val="00A31156"/>
    <w:rsid w:val="00A4489D"/>
    <w:rsid w:val="00A536BA"/>
    <w:rsid w:val="00A62CAF"/>
    <w:rsid w:val="00A6650B"/>
    <w:rsid w:val="00A67642"/>
    <w:rsid w:val="00AA0A20"/>
    <w:rsid w:val="00AB6F23"/>
    <w:rsid w:val="00AD7324"/>
    <w:rsid w:val="00AE1996"/>
    <w:rsid w:val="00AE756B"/>
    <w:rsid w:val="00AF20CC"/>
    <w:rsid w:val="00AF74B5"/>
    <w:rsid w:val="00AF76F6"/>
    <w:rsid w:val="00B029BB"/>
    <w:rsid w:val="00B0643B"/>
    <w:rsid w:val="00B12C8A"/>
    <w:rsid w:val="00B22756"/>
    <w:rsid w:val="00B258A0"/>
    <w:rsid w:val="00B61C44"/>
    <w:rsid w:val="00B733E6"/>
    <w:rsid w:val="00B74FB5"/>
    <w:rsid w:val="00B76ED4"/>
    <w:rsid w:val="00B96F32"/>
    <w:rsid w:val="00BB4674"/>
    <w:rsid w:val="00BC36DF"/>
    <w:rsid w:val="00BE5E0A"/>
    <w:rsid w:val="00BF0E2F"/>
    <w:rsid w:val="00BF20D2"/>
    <w:rsid w:val="00C319C2"/>
    <w:rsid w:val="00C44782"/>
    <w:rsid w:val="00C54CC0"/>
    <w:rsid w:val="00C6211E"/>
    <w:rsid w:val="00C703C6"/>
    <w:rsid w:val="00C73D69"/>
    <w:rsid w:val="00C75B11"/>
    <w:rsid w:val="00C77E15"/>
    <w:rsid w:val="00C819E3"/>
    <w:rsid w:val="00C8243D"/>
    <w:rsid w:val="00C84813"/>
    <w:rsid w:val="00C927C5"/>
    <w:rsid w:val="00C93831"/>
    <w:rsid w:val="00CA10AB"/>
    <w:rsid w:val="00CB23A0"/>
    <w:rsid w:val="00CE03A2"/>
    <w:rsid w:val="00CE0C62"/>
    <w:rsid w:val="00CF49AF"/>
    <w:rsid w:val="00CF6C08"/>
    <w:rsid w:val="00D1087D"/>
    <w:rsid w:val="00D176C0"/>
    <w:rsid w:val="00D179A9"/>
    <w:rsid w:val="00D45C6E"/>
    <w:rsid w:val="00D523D2"/>
    <w:rsid w:val="00D57AC5"/>
    <w:rsid w:val="00DA62E4"/>
    <w:rsid w:val="00DA7FDE"/>
    <w:rsid w:val="00DB3E03"/>
    <w:rsid w:val="00DB6726"/>
    <w:rsid w:val="00DE1161"/>
    <w:rsid w:val="00E01B33"/>
    <w:rsid w:val="00E0302A"/>
    <w:rsid w:val="00E2622F"/>
    <w:rsid w:val="00E329BB"/>
    <w:rsid w:val="00E333D7"/>
    <w:rsid w:val="00E373EE"/>
    <w:rsid w:val="00E3792D"/>
    <w:rsid w:val="00E400DA"/>
    <w:rsid w:val="00E47E32"/>
    <w:rsid w:val="00E52A28"/>
    <w:rsid w:val="00E53F63"/>
    <w:rsid w:val="00E6046F"/>
    <w:rsid w:val="00E64F52"/>
    <w:rsid w:val="00E65354"/>
    <w:rsid w:val="00E66A2D"/>
    <w:rsid w:val="00E71B5B"/>
    <w:rsid w:val="00E77000"/>
    <w:rsid w:val="00E829FE"/>
    <w:rsid w:val="00E946D4"/>
    <w:rsid w:val="00E96BA9"/>
    <w:rsid w:val="00EA4E42"/>
    <w:rsid w:val="00EB108D"/>
    <w:rsid w:val="00EB12FE"/>
    <w:rsid w:val="00EC27B8"/>
    <w:rsid w:val="00ED10D8"/>
    <w:rsid w:val="00EE5E90"/>
    <w:rsid w:val="00EF1BA3"/>
    <w:rsid w:val="00EF2D6C"/>
    <w:rsid w:val="00EF44B1"/>
    <w:rsid w:val="00EF602E"/>
    <w:rsid w:val="00EF672C"/>
    <w:rsid w:val="00F11738"/>
    <w:rsid w:val="00F16C0F"/>
    <w:rsid w:val="00F17041"/>
    <w:rsid w:val="00F35F2F"/>
    <w:rsid w:val="00F46D21"/>
    <w:rsid w:val="00F50271"/>
    <w:rsid w:val="00F83B01"/>
    <w:rsid w:val="00F87F88"/>
    <w:rsid w:val="00FB30D4"/>
    <w:rsid w:val="00FB4FBA"/>
    <w:rsid w:val="00FC76E3"/>
    <w:rsid w:val="00FD6E8D"/>
    <w:rsid w:val="00FE1F4E"/>
    <w:rsid w:val="00FE2BAA"/>
    <w:rsid w:val="00FE484B"/>
    <w:rsid w:val="00FE597D"/>
    <w:rsid w:val="00FE7428"/>
    <w:rsid w:val="00FF0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1FAD"/>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autoRedefine/>
    <w:uiPriority w:val="9"/>
    <w:unhideWhenUsed/>
    <w:qFormat/>
    <w:rsid w:val="001848E2"/>
    <w:pPr>
      <w:keepNext/>
      <w:keepLines/>
      <w:spacing w:before="40"/>
      <w:jc w:val="center"/>
      <w:outlineLvl w:val="1"/>
    </w:pPr>
    <w:rPr>
      <w:rFonts w:ascii="Times New Roman" w:eastAsiaTheme="majorEastAsia" w:hAnsi="Times New Roman" w:cstheme="majorBidi"/>
      <w:b/>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5A1FAD"/>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5A1FAD"/>
    <w:rPr>
      <w:rFonts w:ascii="Arial" w:eastAsia="Times New Roman" w:hAnsi="Arial" w:cs="Times New Roman"/>
      <w:noProof/>
      <w:sz w:val="20"/>
      <w:szCs w:val="24"/>
      <w:lang w:val="x-none" w:eastAsia="x-none"/>
    </w:rPr>
  </w:style>
  <w:style w:type="paragraph" w:styleId="Odsekzoznamu">
    <w:name w:val="List Paragraph"/>
    <w:basedOn w:val="Normlny"/>
    <w:link w:val="OdsekzoznamuChar"/>
    <w:uiPriority w:val="34"/>
    <w:qFormat/>
    <w:rsid w:val="005A1FAD"/>
    <w:pPr>
      <w:ind w:left="708"/>
    </w:pPr>
    <w:rPr>
      <w:lang w:val="x-none"/>
    </w:rPr>
  </w:style>
  <w:style w:type="paragraph" w:styleId="Normlnywebov">
    <w:name w:val="Normal (Web)"/>
    <w:basedOn w:val="Normlny"/>
    <w:link w:val="NormlnywebovChar"/>
    <w:uiPriority w:val="99"/>
    <w:rsid w:val="005A1FAD"/>
    <w:pPr>
      <w:tabs>
        <w:tab w:val="clear" w:pos="2160"/>
        <w:tab w:val="clear" w:pos="2880"/>
        <w:tab w:val="clear" w:pos="4500"/>
      </w:tabs>
      <w:spacing w:before="100" w:beforeAutospacing="1" w:after="100" w:afterAutospacing="1"/>
    </w:pPr>
    <w:rPr>
      <w:noProof/>
      <w:color w:val="000000"/>
      <w:sz w:val="24"/>
      <w:szCs w:val="24"/>
      <w:lang w:val="x-none" w:eastAsia="x-none"/>
    </w:rPr>
  </w:style>
  <w:style w:type="character" w:customStyle="1" w:styleId="NormlnywebovChar">
    <w:name w:val="Normálny (webový) Char"/>
    <w:link w:val="Normlnywebov"/>
    <w:uiPriority w:val="99"/>
    <w:locked/>
    <w:rsid w:val="005A1FAD"/>
    <w:rPr>
      <w:rFonts w:ascii="Arial" w:eastAsia="Times New Roman" w:hAnsi="Arial" w:cs="Times New Roman"/>
      <w:noProof/>
      <w:color w:val="000000"/>
      <w:sz w:val="24"/>
      <w:szCs w:val="24"/>
      <w:lang w:val="x-none" w:eastAsia="x-none"/>
    </w:rPr>
  </w:style>
  <w:style w:type="character" w:customStyle="1" w:styleId="ra">
    <w:name w:val="ra"/>
    <w:basedOn w:val="Predvolenpsmoodseku"/>
    <w:uiPriority w:val="99"/>
    <w:rsid w:val="005A1FAD"/>
  </w:style>
  <w:style w:type="character" w:styleId="Odkaznakomentr">
    <w:name w:val="annotation reference"/>
    <w:uiPriority w:val="99"/>
    <w:semiHidden/>
    <w:unhideWhenUsed/>
    <w:rsid w:val="005A1FAD"/>
    <w:rPr>
      <w:sz w:val="16"/>
      <w:szCs w:val="16"/>
    </w:rPr>
  </w:style>
  <w:style w:type="paragraph" w:styleId="Textkomentra">
    <w:name w:val="annotation text"/>
    <w:basedOn w:val="Normlny"/>
    <w:link w:val="TextkomentraChar"/>
    <w:uiPriority w:val="99"/>
    <w:unhideWhenUsed/>
    <w:rsid w:val="005A1FAD"/>
    <w:rPr>
      <w:lang w:val="x-none"/>
    </w:rPr>
  </w:style>
  <w:style w:type="character" w:customStyle="1" w:styleId="TextkomentraChar">
    <w:name w:val="Text komentára Char"/>
    <w:basedOn w:val="Predvolenpsmoodseku"/>
    <w:link w:val="Textkomentra"/>
    <w:uiPriority w:val="99"/>
    <w:rsid w:val="005A1FAD"/>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5A1FAD"/>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5A1FAD"/>
    <w:rPr>
      <w:rFonts w:ascii="Arial" w:eastAsia="Times New Roman" w:hAnsi="Arial" w:cs="Times New Roman"/>
      <w:sz w:val="20"/>
      <w:szCs w:val="20"/>
      <w:lang w:val="x-none" w:eastAsia="cs-CZ"/>
    </w:rPr>
  </w:style>
  <w:style w:type="character" w:customStyle="1" w:styleId="OdsekzoznamuChar">
    <w:name w:val="Odsek zoznamu Char"/>
    <w:link w:val="Odsekzoznamu"/>
    <w:uiPriority w:val="34"/>
    <w:locked/>
    <w:rsid w:val="005A1FAD"/>
    <w:rPr>
      <w:rFonts w:ascii="Arial" w:eastAsia="Times New Roman" w:hAnsi="Arial" w:cs="Times New Roman"/>
      <w:sz w:val="20"/>
      <w:szCs w:val="20"/>
      <w:lang w:val="x-none" w:eastAsia="cs-CZ"/>
    </w:rPr>
  </w:style>
  <w:style w:type="paragraph" w:styleId="Textbubliny">
    <w:name w:val="Balloon Text"/>
    <w:basedOn w:val="Normlny"/>
    <w:link w:val="TextbublinyChar"/>
    <w:uiPriority w:val="99"/>
    <w:semiHidden/>
    <w:unhideWhenUsed/>
    <w:rsid w:val="005A1F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A1FAD"/>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1848E2"/>
    <w:rPr>
      <w:b/>
      <w:bCs/>
      <w:lang w:val="sk-SK"/>
    </w:rPr>
  </w:style>
  <w:style w:type="character" w:customStyle="1" w:styleId="PredmetkomentraChar">
    <w:name w:val="Predmet komentára Char"/>
    <w:basedOn w:val="TextkomentraChar"/>
    <w:link w:val="Predmetkomentra"/>
    <w:uiPriority w:val="99"/>
    <w:semiHidden/>
    <w:rsid w:val="001848E2"/>
    <w:rPr>
      <w:rFonts w:ascii="Arial" w:eastAsia="Times New Roman" w:hAnsi="Arial" w:cs="Times New Roman"/>
      <w:b/>
      <w:bCs/>
      <w:sz w:val="20"/>
      <w:szCs w:val="20"/>
      <w:lang w:val="x-none" w:eastAsia="cs-CZ"/>
    </w:rPr>
  </w:style>
  <w:style w:type="character" w:customStyle="1" w:styleId="Nadpis2Char">
    <w:name w:val="Nadpis 2 Char"/>
    <w:basedOn w:val="Predvolenpsmoodseku"/>
    <w:link w:val="Nadpis2"/>
    <w:uiPriority w:val="9"/>
    <w:rsid w:val="001848E2"/>
    <w:rPr>
      <w:rFonts w:ascii="Times New Roman" w:eastAsiaTheme="majorEastAsia" w:hAnsi="Times New Roman" w:cstheme="majorBidi"/>
      <w:b/>
      <w:szCs w:val="26"/>
      <w:lang w:eastAsia="cs-CZ"/>
    </w:rPr>
  </w:style>
  <w:style w:type="paragraph" w:styleId="Revzia">
    <w:name w:val="Revision"/>
    <w:hidden/>
    <w:uiPriority w:val="99"/>
    <w:semiHidden/>
    <w:rsid w:val="00D57AC5"/>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A1FAD"/>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autoRedefine/>
    <w:uiPriority w:val="9"/>
    <w:unhideWhenUsed/>
    <w:qFormat/>
    <w:rsid w:val="001848E2"/>
    <w:pPr>
      <w:keepNext/>
      <w:keepLines/>
      <w:spacing w:before="40"/>
      <w:jc w:val="center"/>
      <w:outlineLvl w:val="1"/>
    </w:pPr>
    <w:rPr>
      <w:rFonts w:ascii="Times New Roman" w:eastAsiaTheme="majorEastAsia" w:hAnsi="Times New Roman" w:cstheme="majorBidi"/>
      <w:b/>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5A1FAD"/>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5A1FAD"/>
    <w:rPr>
      <w:rFonts w:ascii="Arial" w:eastAsia="Times New Roman" w:hAnsi="Arial" w:cs="Times New Roman"/>
      <w:noProof/>
      <w:sz w:val="20"/>
      <w:szCs w:val="24"/>
      <w:lang w:val="x-none" w:eastAsia="x-none"/>
    </w:rPr>
  </w:style>
  <w:style w:type="paragraph" w:styleId="Odsekzoznamu">
    <w:name w:val="List Paragraph"/>
    <w:basedOn w:val="Normlny"/>
    <w:link w:val="OdsekzoznamuChar"/>
    <w:uiPriority w:val="34"/>
    <w:qFormat/>
    <w:rsid w:val="005A1FAD"/>
    <w:pPr>
      <w:ind w:left="708"/>
    </w:pPr>
    <w:rPr>
      <w:lang w:val="x-none"/>
    </w:rPr>
  </w:style>
  <w:style w:type="paragraph" w:styleId="Normlnywebov">
    <w:name w:val="Normal (Web)"/>
    <w:basedOn w:val="Normlny"/>
    <w:link w:val="NormlnywebovChar"/>
    <w:uiPriority w:val="99"/>
    <w:rsid w:val="005A1FAD"/>
    <w:pPr>
      <w:tabs>
        <w:tab w:val="clear" w:pos="2160"/>
        <w:tab w:val="clear" w:pos="2880"/>
        <w:tab w:val="clear" w:pos="4500"/>
      </w:tabs>
      <w:spacing w:before="100" w:beforeAutospacing="1" w:after="100" w:afterAutospacing="1"/>
    </w:pPr>
    <w:rPr>
      <w:noProof/>
      <w:color w:val="000000"/>
      <w:sz w:val="24"/>
      <w:szCs w:val="24"/>
      <w:lang w:val="x-none" w:eastAsia="x-none"/>
    </w:rPr>
  </w:style>
  <w:style w:type="character" w:customStyle="1" w:styleId="NormlnywebovChar">
    <w:name w:val="Normálny (webový) Char"/>
    <w:link w:val="Normlnywebov"/>
    <w:uiPriority w:val="99"/>
    <w:locked/>
    <w:rsid w:val="005A1FAD"/>
    <w:rPr>
      <w:rFonts w:ascii="Arial" w:eastAsia="Times New Roman" w:hAnsi="Arial" w:cs="Times New Roman"/>
      <w:noProof/>
      <w:color w:val="000000"/>
      <w:sz w:val="24"/>
      <w:szCs w:val="24"/>
      <w:lang w:val="x-none" w:eastAsia="x-none"/>
    </w:rPr>
  </w:style>
  <w:style w:type="character" w:customStyle="1" w:styleId="ra">
    <w:name w:val="ra"/>
    <w:basedOn w:val="Predvolenpsmoodseku"/>
    <w:uiPriority w:val="99"/>
    <w:rsid w:val="005A1FAD"/>
  </w:style>
  <w:style w:type="character" w:styleId="Odkaznakomentr">
    <w:name w:val="annotation reference"/>
    <w:uiPriority w:val="99"/>
    <w:semiHidden/>
    <w:unhideWhenUsed/>
    <w:rsid w:val="005A1FAD"/>
    <w:rPr>
      <w:sz w:val="16"/>
      <w:szCs w:val="16"/>
    </w:rPr>
  </w:style>
  <w:style w:type="paragraph" w:styleId="Textkomentra">
    <w:name w:val="annotation text"/>
    <w:basedOn w:val="Normlny"/>
    <w:link w:val="TextkomentraChar"/>
    <w:uiPriority w:val="99"/>
    <w:unhideWhenUsed/>
    <w:rsid w:val="005A1FAD"/>
    <w:rPr>
      <w:lang w:val="x-none"/>
    </w:rPr>
  </w:style>
  <w:style w:type="character" w:customStyle="1" w:styleId="TextkomentraChar">
    <w:name w:val="Text komentára Char"/>
    <w:basedOn w:val="Predvolenpsmoodseku"/>
    <w:link w:val="Textkomentra"/>
    <w:uiPriority w:val="99"/>
    <w:rsid w:val="005A1FAD"/>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5A1FAD"/>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5A1FAD"/>
    <w:rPr>
      <w:rFonts w:ascii="Arial" w:eastAsia="Times New Roman" w:hAnsi="Arial" w:cs="Times New Roman"/>
      <w:sz w:val="20"/>
      <w:szCs w:val="20"/>
      <w:lang w:val="x-none" w:eastAsia="cs-CZ"/>
    </w:rPr>
  </w:style>
  <w:style w:type="character" w:customStyle="1" w:styleId="OdsekzoznamuChar">
    <w:name w:val="Odsek zoznamu Char"/>
    <w:link w:val="Odsekzoznamu"/>
    <w:uiPriority w:val="34"/>
    <w:locked/>
    <w:rsid w:val="005A1FAD"/>
    <w:rPr>
      <w:rFonts w:ascii="Arial" w:eastAsia="Times New Roman" w:hAnsi="Arial" w:cs="Times New Roman"/>
      <w:sz w:val="20"/>
      <w:szCs w:val="20"/>
      <w:lang w:val="x-none" w:eastAsia="cs-CZ"/>
    </w:rPr>
  </w:style>
  <w:style w:type="paragraph" w:styleId="Textbubliny">
    <w:name w:val="Balloon Text"/>
    <w:basedOn w:val="Normlny"/>
    <w:link w:val="TextbublinyChar"/>
    <w:uiPriority w:val="99"/>
    <w:semiHidden/>
    <w:unhideWhenUsed/>
    <w:rsid w:val="005A1F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A1FAD"/>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1848E2"/>
    <w:rPr>
      <w:b/>
      <w:bCs/>
      <w:lang w:val="sk-SK"/>
    </w:rPr>
  </w:style>
  <w:style w:type="character" w:customStyle="1" w:styleId="PredmetkomentraChar">
    <w:name w:val="Predmet komentára Char"/>
    <w:basedOn w:val="TextkomentraChar"/>
    <w:link w:val="Predmetkomentra"/>
    <w:uiPriority w:val="99"/>
    <w:semiHidden/>
    <w:rsid w:val="001848E2"/>
    <w:rPr>
      <w:rFonts w:ascii="Arial" w:eastAsia="Times New Roman" w:hAnsi="Arial" w:cs="Times New Roman"/>
      <w:b/>
      <w:bCs/>
      <w:sz w:val="20"/>
      <w:szCs w:val="20"/>
      <w:lang w:val="x-none" w:eastAsia="cs-CZ"/>
    </w:rPr>
  </w:style>
  <w:style w:type="character" w:customStyle="1" w:styleId="Nadpis2Char">
    <w:name w:val="Nadpis 2 Char"/>
    <w:basedOn w:val="Predvolenpsmoodseku"/>
    <w:link w:val="Nadpis2"/>
    <w:uiPriority w:val="9"/>
    <w:rsid w:val="001848E2"/>
    <w:rPr>
      <w:rFonts w:ascii="Times New Roman" w:eastAsiaTheme="majorEastAsia" w:hAnsi="Times New Roman" w:cstheme="majorBidi"/>
      <w:b/>
      <w:szCs w:val="26"/>
      <w:lang w:eastAsia="cs-CZ"/>
    </w:rPr>
  </w:style>
  <w:style w:type="paragraph" w:styleId="Revzia">
    <w:name w:val="Revision"/>
    <w:hidden/>
    <w:uiPriority w:val="99"/>
    <w:semiHidden/>
    <w:rsid w:val="00D57AC5"/>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8205-7552-4EB4-8200-1BC8157C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6034</Words>
  <Characters>34395</Characters>
  <DocSecurity>0</DocSecurity>
  <Lines>286</Lines>
  <Paragraphs>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2019-06-20T13:50:00Z</cp:lastPrinted>
  <dcterms:created xsi:type="dcterms:W3CDTF">2019-07-09T14:22:00Z</dcterms:created>
  <dcterms:modified xsi:type="dcterms:W3CDTF">2019-07-09T14:38:00Z</dcterms:modified>
</cp:coreProperties>
</file>