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0EC04" w14:textId="513441BB" w:rsidR="00FC17EE" w:rsidRPr="00135452" w:rsidRDefault="68637960" w:rsidP="6DA43DAE">
      <w:pPr>
        <w:autoSpaceDE w:val="0"/>
        <w:autoSpaceDN w:val="0"/>
        <w:adjustRightInd w:val="0"/>
        <w:spacing w:after="0" w:line="240" w:lineRule="auto"/>
        <w:jc w:val="cente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 xml:space="preserve">Zmluva o dielo a poskytovaní služieb </w:t>
      </w:r>
    </w:p>
    <w:p w14:paraId="098B0B41" w14:textId="206AFEA8" w:rsidR="00FC17EE" w:rsidRPr="00135452" w:rsidRDefault="00D70C37" w:rsidP="6DA43DAE">
      <w:pPr>
        <w:autoSpaceDE w:val="0"/>
        <w:autoSpaceDN w:val="0"/>
        <w:adjustRightInd w:val="0"/>
        <w:spacing w:after="0" w:line="240" w:lineRule="auto"/>
        <w:jc w:val="center"/>
        <w:rPr>
          <w:rFonts w:ascii="Arial" w:eastAsiaTheme="minorEastAsia" w:hAnsi="Arial" w:cs="Arial"/>
          <w:i/>
          <w:iCs/>
          <w:color w:val="000000"/>
          <w:sz w:val="20"/>
          <w:szCs w:val="20"/>
        </w:rPr>
      </w:pPr>
      <w:r w:rsidRPr="00135452">
        <w:rPr>
          <w:rFonts w:ascii="Arial" w:eastAsiaTheme="minorEastAsia" w:hAnsi="Arial" w:cs="Arial"/>
          <w:i/>
          <w:iCs/>
          <w:color w:val="000000" w:themeColor="text1"/>
          <w:sz w:val="20"/>
          <w:szCs w:val="20"/>
        </w:rPr>
        <w:t>uzavretá podľa §536 a</w:t>
      </w:r>
      <w:r w:rsidR="00F712B4" w:rsidRPr="00135452">
        <w:rPr>
          <w:rFonts w:ascii="Arial" w:eastAsiaTheme="minorEastAsia" w:hAnsi="Arial" w:cs="Arial"/>
          <w:i/>
          <w:iCs/>
          <w:color w:val="000000" w:themeColor="text1"/>
          <w:sz w:val="20"/>
          <w:szCs w:val="20"/>
        </w:rPr>
        <w:t> 269 ods. 2 a</w:t>
      </w:r>
      <w:r w:rsidRPr="00135452">
        <w:rPr>
          <w:rFonts w:ascii="Arial" w:eastAsiaTheme="minorEastAsia" w:hAnsi="Arial" w:cs="Arial"/>
          <w:i/>
          <w:iCs/>
          <w:color w:val="000000" w:themeColor="text1"/>
          <w:sz w:val="20"/>
          <w:szCs w:val="20"/>
        </w:rPr>
        <w:t xml:space="preserve"> </w:t>
      </w:r>
      <w:proofErr w:type="spellStart"/>
      <w:r w:rsidRPr="00135452">
        <w:rPr>
          <w:rFonts w:ascii="Arial" w:eastAsiaTheme="minorEastAsia" w:hAnsi="Arial" w:cs="Arial"/>
          <w:i/>
          <w:iCs/>
          <w:color w:val="000000" w:themeColor="text1"/>
          <w:sz w:val="20"/>
          <w:szCs w:val="20"/>
        </w:rPr>
        <w:t>nasl</w:t>
      </w:r>
      <w:proofErr w:type="spellEnd"/>
      <w:r w:rsidRPr="00135452">
        <w:rPr>
          <w:rFonts w:ascii="Arial" w:eastAsiaTheme="minorEastAsia" w:hAnsi="Arial" w:cs="Arial"/>
          <w:i/>
          <w:iCs/>
          <w:color w:val="000000" w:themeColor="text1"/>
          <w:sz w:val="20"/>
          <w:szCs w:val="20"/>
        </w:rPr>
        <w:t xml:space="preserve">. zákona </w:t>
      </w:r>
      <w:r w:rsidR="00FC17EE" w:rsidRPr="00135452">
        <w:rPr>
          <w:rFonts w:ascii="Arial" w:eastAsiaTheme="minorEastAsia" w:hAnsi="Arial" w:cs="Arial"/>
          <w:i/>
          <w:iCs/>
          <w:color w:val="000000" w:themeColor="text1"/>
          <w:sz w:val="20"/>
          <w:szCs w:val="20"/>
        </w:rPr>
        <w:t xml:space="preserve">č. 513/1991 Zb. Obchodný zákonník v znení neskorších </w:t>
      </w:r>
      <w:r w:rsidRPr="00135452">
        <w:rPr>
          <w:rFonts w:ascii="Arial" w:eastAsiaTheme="minorEastAsia" w:hAnsi="Arial" w:cs="Arial"/>
          <w:i/>
          <w:iCs/>
          <w:color w:val="000000" w:themeColor="text1"/>
          <w:sz w:val="20"/>
          <w:szCs w:val="20"/>
        </w:rPr>
        <w:t>predpisov a § 65</w:t>
      </w:r>
      <w:r w:rsidR="00F712B4" w:rsidRPr="00135452">
        <w:rPr>
          <w:rFonts w:ascii="Arial" w:eastAsiaTheme="minorEastAsia" w:hAnsi="Arial" w:cs="Arial"/>
          <w:i/>
          <w:iCs/>
          <w:color w:val="000000" w:themeColor="text1"/>
          <w:sz w:val="20"/>
          <w:szCs w:val="20"/>
        </w:rPr>
        <w:t xml:space="preserve"> a </w:t>
      </w:r>
      <w:proofErr w:type="spellStart"/>
      <w:r w:rsidR="00F712B4" w:rsidRPr="00135452">
        <w:rPr>
          <w:rFonts w:ascii="Arial" w:eastAsiaTheme="minorEastAsia" w:hAnsi="Arial" w:cs="Arial"/>
          <w:i/>
          <w:iCs/>
          <w:color w:val="000000" w:themeColor="text1"/>
          <w:sz w:val="20"/>
          <w:szCs w:val="20"/>
        </w:rPr>
        <w:t>nasl</w:t>
      </w:r>
      <w:proofErr w:type="spellEnd"/>
      <w:r w:rsidR="00F712B4" w:rsidRPr="00135452">
        <w:rPr>
          <w:rFonts w:ascii="Arial" w:eastAsiaTheme="minorEastAsia" w:hAnsi="Arial" w:cs="Arial"/>
          <w:i/>
          <w:iCs/>
          <w:color w:val="000000" w:themeColor="text1"/>
          <w:sz w:val="20"/>
          <w:szCs w:val="20"/>
        </w:rPr>
        <w:t>.</w:t>
      </w:r>
      <w:r w:rsidRPr="00135452">
        <w:rPr>
          <w:rFonts w:ascii="Arial" w:eastAsiaTheme="minorEastAsia" w:hAnsi="Arial" w:cs="Arial"/>
          <w:i/>
          <w:iCs/>
          <w:color w:val="000000" w:themeColor="text1"/>
          <w:sz w:val="20"/>
          <w:szCs w:val="20"/>
        </w:rPr>
        <w:t xml:space="preserve"> zákona</w:t>
      </w:r>
      <w:r w:rsidR="00FC17EE" w:rsidRPr="00135452">
        <w:rPr>
          <w:rFonts w:ascii="Arial" w:eastAsiaTheme="minorEastAsia" w:hAnsi="Arial" w:cs="Arial"/>
          <w:i/>
          <w:iCs/>
          <w:color w:val="000000" w:themeColor="text1"/>
          <w:sz w:val="20"/>
          <w:szCs w:val="20"/>
        </w:rPr>
        <w:t xml:space="preserve"> č. 185/2015 Z. z. autorský zákon v znení neskorších </w:t>
      </w:r>
      <w:r w:rsidR="00777310" w:rsidRPr="00135452">
        <w:rPr>
          <w:rFonts w:ascii="Arial" w:eastAsiaTheme="minorEastAsia" w:hAnsi="Arial" w:cs="Arial"/>
          <w:i/>
          <w:iCs/>
          <w:color w:val="000000" w:themeColor="text1"/>
          <w:sz w:val="20"/>
          <w:szCs w:val="20"/>
        </w:rPr>
        <w:t xml:space="preserve">predpisov </w:t>
      </w:r>
      <w:r w:rsidR="00FC17EE" w:rsidRPr="00135452">
        <w:rPr>
          <w:rFonts w:ascii="Arial" w:eastAsiaTheme="minorEastAsia" w:hAnsi="Arial" w:cs="Arial"/>
          <w:color w:val="000000" w:themeColor="text1"/>
          <w:sz w:val="20"/>
          <w:szCs w:val="20"/>
        </w:rPr>
        <w:t>(ďalej len „Zmluva“)</w:t>
      </w:r>
    </w:p>
    <w:p w14:paraId="363B8020" w14:textId="77777777" w:rsidR="00FC17EE" w:rsidRPr="00135452" w:rsidRDefault="00FC17EE" w:rsidP="6DA43DAE">
      <w:pPr>
        <w:autoSpaceDE w:val="0"/>
        <w:autoSpaceDN w:val="0"/>
        <w:adjustRightInd w:val="0"/>
        <w:spacing w:after="0" w:line="240" w:lineRule="auto"/>
        <w:jc w:val="both"/>
        <w:rPr>
          <w:rFonts w:ascii="Arial" w:eastAsiaTheme="minorEastAsia" w:hAnsi="Arial" w:cs="Arial"/>
          <w:color w:val="000000"/>
          <w:sz w:val="20"/>
          <w:szCs w:val="20"/>
        </w:rPr>
      </w:pPr>
    </w:p>
    <w:p w14:paraId="23AF185B" w14:textId="77777777" w:rsidR="002B2401" w:rsidRPr="00135452" w:rsidRDefault="002B2401" w:rsidP="6DA43DAE">
      <w:pPr>
        <w:autoSpaceDE w:val="0"/>
        <w:autoSpaceDN w:val="0"/>
        <w:adjustRightInd w:val="0"/>
        <w:spacing w:after="0" w:line="240" w:lineRule="auto"/>
        <w:jc w:val="center"/>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medzi:</w:t>
      </w:r>
    </w:p>
    <w:p w14:paraId="0F460E8A" w14:textId="77777777" w:rsidR="002B2401" w:rsidRPr="00135452" w:rsidRDefault="002B2401" w:rsidP="6DA43DAE">
      <w:pPr>
        <w:autoSpaceDE w:val="0"/>
        <w:autoSpaceDN w:val="0"/>
        <w:adjustRightInd w:val="0"/>
        <w:spacing w:after="0" w:line="240" w:lineRule="auto"/>
        <w:jc w:val="both"/>
        <w:rPr>
          <w:rFonts w:ascii="Arial" w:eastAsiaTheme="minorEastAsia" w:hAnsi="Arial" w:cs="Arial"/>
          <w:b/>
          <w:bCs/>
          <w:color w:val="000000"/>
          <w:sz w:val="20"/>
          <w:szCs w:val="20"/>
        </w:rPr>
      </w:pPr>
    </w:p>
    <w:p w14:paraId="0DA86F72" w14:textId="77777777" w:rsidR="00FC17EE" w:rsidRPr="00135452" w:rsidRDefault="002B2401" w:rsidP="6DA43DAE">
      <w:pPr>
        <w:autoSpaceDE w:val="0"/>
        <w:autoSpaceDN w:val="0"/>
        <w:adjustRightInd w:val="0"/>
        <w:spacing w:after="0" w:line="240" w:lineRule="auto"/>
        <w:jc w:val="both"/>
        <w:rPr>
          <w:rFonts w:ascii="Arial" w:eastAsiaTheme="minorEastAsia" w:hAnsi="Arial" w:cs="Arial"/>
          <w:b/>
          <w:bCs/>
          <w:color w:val="000000"/>
          <w:sz w:val="20"/>
          <w:szCs w:val="20"/>
        </w:rPr>
      </w:pPr>
      <w:r w:rsidRPr="00135452">
        <w:rPr>
          <w:rFonts w:ascii="Arial" w:hAnsi="Arial" w:cs="Arial"/>
          <w:b/>
          <w:color w:val="000000"/>
          <w:sz w:val="20"/>
          <w:szCs w:val="20"/>
        </w:rPr>
        <w:tab/>
      </w:r>
      <w:r w:rsidRPr="00135452">
        <w:rPr>
          <w:rFonts w:ascii="Arial" w:hAnsi="Arial" w:cs="Arial"/>
          <w:b/>
          <w:color w:val="000000"/>
          <w:sz w:val="20"/>
          <w:szCs w:val="20"/>
        </w:rPr>
        <w:tab/>
      </w:r>
    </w:p>
    <w:p w14:paraId="11C81B72" w14:textId="351128AC" w:rsidR="00FC17EE" w:rsidRPr="00135452" w:rsidRDefault="00FC17EE" w:rsidP="6DA43DAE">
      <w:pPr>
        <w:autoSpaceDE w:val="0"/>
        <w:autoSpaceDN w:val="0"/>
        <w:adjustRightInd w:val="0"/>
        <w:spacing w:after="0" w:line="240" w:lineRule="auto"/>
        <w:jc w:val="both"/>
        <w:rPr>
          <w:rFonts w:ascii="Arial" w:eastAsiaTheme="minorEastAsia" w:hAnsi="Arial" w:cs="Arial"/>
          <w:b/>
          <w:bCs/>
          <w:color w:val="000000"/>
          <w:sz w:val="20"/>
          <w:szCs w:val="20"/>
        </w:rPr>
      </w:pPr>
      <w:r w:rsidRPr="00135452">
        <w:rPr>
          <w:rFonts w:ascii="Arial" w:eastAsiaTheme="minorEastAsia" w:hAnsi="Arial" w:cs="Arial"/>
          <w:color w:val="000000" w:themeColor="text1"/>
          <w:sz w:val="20"/>
          <w:szCs w:val="20"/>
        </w:rPr>
        <w:t xml:space="preserve">Názov: </w:t>
      </w:r>
      <w:r w:rsidRPr="00135452">
        <w:rPr>
          <w:rFonts w:ascii="Arial" w:eastAsiaTheme="minorEastAsia" w:hAnsi="Arial" w:cs="Arial"/>
          <w:b/>
          <w:bCs/>
          <w:color w:val="000000" w:themeColor="text1"/>
          <w:sz w:val="20"/>
          <w:szCs w:val="20"/>
        </w:rPr>
        <w:t xml:space="preserve"> </w:t>
      </w:r>
      <w:r w:rsidRPr="00135452">
        <w:rPr>
          <w:rFonts w:ascii="Arial" w:hAnsi="Arial" w:cs="Arial"/>
          <w:sz w:val="20"/>
          <w:szCs w:val="20"/>
        </w:rPr>
        <w:tab/>
      </w:r>
      <w:r w:rsidRPr="00135452">
        <w:rPr>
          <w:rFonts w:ascii="Arial" w:hAnsi="Arial" w:cs="Arial"/>
          <w:sz w:val="20"/>
          <w:szCs w:val="20"/>
        </w:rPr>
        <w:tab/>
      </w:r>
      <w:r w:rsidRPr="00135452">
        <w:rPr>
          <w:rFonts w:ascii="Arial" w:hAnsi="Arial" w:cs="Arial"/>
          <w:sz w:val="20"/>
          <w:szCs w:val="20"/>
        </w:rPr>
        <w:tab/>
      </w:r>
      <w:r w:rsidRPr="00135452">
        <w:rPr>
          <w:rFonts w:ascii="Arial" w:hAnsi="Arial" w:cs="Arial"/>
          <w:sz w:val="20"/>
          <w:szCs w:val="20"/>
        </w:rPr>
        <w:tab/>
      </w:r>
      <w:r w:rsidR="00243DEC" w:rsidRPr="00135452">
        <w:rPr>
          <w:rFonts w:ascii="Arial" w:eastAsiaTheme="minorEastAsia" w:hAnsi="Arial" w:cs="Arial"/>
          <w:b/>
          <w:bCs/>
          <w:sz w:val="20"/>
          <w:szCs w:val="20"/>
        </w:rPr>
        <w:t>Kancelária verejného ochrancu práv</w:t>
      </w:r>
    </w:p>
    <w:p w14:paraId="44D18C47" w14:textId="77777777" w:rsidR="00FC17EE" w:rsidRPr="00135452" w:rsidRDefault="00FC17EE" w:rsidP="6DA43DAE">
      <w:pPr>
        <w:autoSpaceDE w:val="0"/>
        <w:autoSpaceDN w:val="0"/>
        <w:adjustRightInd w:val="0"/>
        <w:spacing w:after="0" w:line="240" w:lineRule="auto"/>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Sídlo:  </w:t>
      </w:r>
      <w:r w:rsidRPr="00135452">
        <w:rPr>
          <w:rFonts w:ascii="Arial" w:hAnsi="Arial" w:cs="Arial"/>
          <w:sz w:val="20"/>
          <w:szCs w:val="20"/>
        </w:rPr>
        <w:tab/>
      </w:r>
      <w:r w:rsidRPr="00135452">
        <w:rPr>
          <w:rFonts w:ascii="Arial" w:hAnsi="Arial" w:cs="Arial"/>
          <w:sz w:val="20"/>
          <w:szCs w:val="20"/>
        </w:rPr>
        <w:tab/>
      </w:r>
      <w:r w:rsidRPr="00135452">
        <w:rPr>
          <w:rFonts w:ascii="Arial" w:hAnsi="Arial" w:cs="Arial"/>
          <w:sz w:val="20"/>
          <w:szCs w:val="20"/>
        </w:rPr>
        <w:tab/>
      </w:r>
      <w:r w:rsidRPr="00135452">
        <w:rPr>
          <w:rFonts w:ascii="Arial" w:hAnsi="Arial" w:cs="Arial"/>
          <w:sz w:val="20"/>
          <w:szCs w:val="20"/>
        </w:rPr>
        <w:tab/>
      </w:r>
      <w:r w:rsidRPr="00135452">
        <w:rPr>
          <w:rFonts w:ascii="Arial" w:hAnsi="Arial" w:cs="Arial"/>
          <w:sz w:val="20"/>
          <w:szCs w:val="20"/>
        </w:rPr>
        <w:tab/>
      </w:r>
      <w:proofErr w:type="spellStart"/>
      <w:r w:rsidR="00505B86" w:rsidRPr="00135452">
        <w:rPr>
          <w:rFonts w:ascii="Arial" w:eastAsiaTheme="minorEastAsia" w:hAnsi="Arial" w:cs="Arial"/>
          <w:sz w:val="20"/>
          <w:szCs w:val="20"/>
        </w:rPr>
        <w:t>Grösslingová</w:t>
      </w:r>
      <w:proofErr w:type="spellEnd"/>
      <w:r w:rsidR="00505B86" w:rsidRPr="00135452">
        <w:rPr>
          <w:rFonts w:ascii="Arial" w:eastAsiaTheme="minorEastAsia" w:hAnsi="Arial" w:cs="Arial"/>
          <w:sz w:val="20"/>
          <w:szCs w:val="20"/>
        </w:rPr>
        <w:t xml:space="preserve"> 35, 811 09 Bratislava</w:t>
      </w:r>
    </w:p>
    <w:p w14:paraId="35FF4B8C" w14:textId="77777777" w:rsidR="00FC17EE" w:rsidRPr="00135452" w:rsidRDefault="00505B86" w:rsidP="6DA43DAE">
      <w:pPr>
        <w:autoSpaceDE w:val="0"/>
        <w:autoSpaceDN w:val="0"/>
        <w:adjustRightInd w:val="0"/>
        <w:spacing w:after="0" w:line="240" w:lineRule="auto"/>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Zastúpená</w:t>
      </w:r>
      <w:r w:rsidR="00FC17EE" w:rsidRPr="00135452">
        <w:rPr>
          <w:rFonts w:ascii="Arial" w:eastAsiaTheme="minorEastAsia" w:hAnsi="Arial" w:cs="Arial"/>
          <w:color w:val="000000" w:themeColor="text1"/>
          <w:sz w:val="20"/>
          <w:szCs w:val="20"/>
        </w:rPr>
        <w:t xml:space="preserve">:  </w:t>
      </w:r>
      <w:r w:rsidRPr="00135452">
        <w:rPr>
          <w:rFonts w:ascii="Arial" w:hAnsi="Arial" w:cs="Arial"/>
          <w:sz w:val="20"/>
          <w:szCs w:val="20"/>
        </w:rPr>
        <w:tab/>
      </w:r>
      <w:r w:rsidRPr="00135452">
        <w:rPr>
          <w:rFonts w:ascii="Arial" w:hAnsi="Arial" w:cs="Arial"/>
          <w:sz w:val="20"/>
          <w:szCs w:val="20"/>
        </w:rPr>
        <w:tab/>
      </w:r>
      <w:r w:rsidRPr="00135452">
        <w:rPr>
          <w:rFonts w:ascii="Arial" w:hAnsi="Arial" w:cs="Arial"/>
          <w:sz w:val="20"/>
          <w:szCs w:val="20"/>
        </w:rPr>
        <w:tab/>
      </w:r>
      <w:r w:rsidRPr="00135452">
        <w:rPr>
          <w:rFonts w:ascii="Arial" w:hAnsi="Arial" w:cs="Arial"/>
          <w:sz w:val="20"/>
          <w:szCs w:val="20"/>
        </w:rPr>
        <w:tab/>
      </w:r>
      <w:r w:rsidRPr="00135452">
        <w:rPr>
          <w:rFonts w:ascii="Arial" w:eastAsiaTheme="minorEastAsia" w:hAnsi="Arial" w:cs="Arial"/>
          <w:sz w:val="20"/>
          <w:szCs w:val="20"/>
        </w:rPr>
        <w:t>PhDr. Marián Török, PhD., vedúci kancelárie</w:t>
      </w:r>
    </w:p>
    <w:p w14:paraId="1E0205D7" w14:textId="77777777" w:rsidR="00FC17EE" w:rsidRPr="00135452" w:rsidRDefault="00FC17EE" w:rsidP="6DA43DAE">
      <w:pPr>
        <w:autoSpaceDE w:val="0"/>
        <w:autoSpaceDN w:val="0"/>
        <w:adjustRightInd w:val="0"/>
        <w:spacing w:after="0" w:line="240" w:lineRule="auto"/>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IČO:  </w:t>
      </w:r>
      <w:r w:rsidRPr="00135452">
        <w:rPr>
          <w:rFonts w:ascii="Arial" w:hAnsi="Arial" w:cs="Arial"/>
          <w:sz w:val="20"/>
          <w:szCs w:val="20"/>
        </w:rPr>
        <w:tab/>
      </w:r>
      <w:r w:rsidRPr="00135452">
        <w:rPr>
          <w:rFonts w:ascii="Arial" w:hAnsi="Arial" w:cs="Arial"/>
          <w:sz w:val="20"/>
          <w:szCs w:val="20"/>
        </w:rPr>
        <w:tab/>
      </w:r>
      <w:r w:rsidRPr="00135452">
        <w:rPr>
          <w:rFonts w:ascii="Arial" w:hAnsi="Arial" w:cs="Arial"/>
          <w:sz w:val="20"/>
          <w:szCs w:val="20"/>
        </w:rPr>
        <w:tab/>
      </w:r>
      <w:r w:rsidRPr="00135452">
        <w:rPr>
          <w:rFonts w:ascii="Arial" w:hAnsi="Arial" w:cs="Arial"/>
          <w:sz w:val="20"/>
          <w:szCs w:val="20"/>
        </w:rPr>
        <w:tab/>
      </w:r>
      <w:r w:rsidRPr="00135452">
        <w:rPr>
          <w:rFonts w:ascii="Arial" w:hAnsi="Arial" w:cs="Arial"/>
          <w:sz w:val="20"/>
          <w:szCs w:val="20"/>
        </w:rPr>
        <w:tab/>
      </w:r>
      <w:r w:rsidR="00505B86" w:rsidRPr="00135452">
        <w:rPr>
          <w:rFonts w:ascii="Arial" w:eastAsiaTheme="minorEastAsia" w:hAnsi="Arial" w:cs="Arial"/>
          <w:sz w:val="20"/>
          <w:szCs w:val="20"/>
        </w:rPr>
        <w:t>36064041</w:t>
      </w:r>
    </w:p>
    <w:p w14:paraId="4EA6C3A0" w14:textId="77777777" w:rsidR="00FC17EE" w:rsidRPr="00135452" w:rsidRDefault="00FC17EE" w:rsidP="6DA43DAE">
      <w:pPr>
        <w:autoSpaceDE w:val="0"/>
        <w:autoSpaceDN w:val="0"/>
        <w:adjustRightInd w:val="0"/>
        <w:spacing w:after="0" w:line="240" w:lineRule="auto"/>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DIČ:  </w:t>
      </w:r>
      <w:r w:rsidRPr="00135452">
        <w:rPr>
          <w:rFonts w:ascii="Arial" w:hAnsi="Arial" w:cs="Arial"/>
          <w:sz w:val="20"/>
          <w:szCs w:val="20"/>
        </w:rPr>
        <w:tab/>
      </w:r>
      <w:r w:rsidRPr="00135452">
        <w:rPr>
          <w:rFonts w:ascii="Arial" w:hAnsi="Arial" w:cs="Arial"/>
          <w:sz w:val="20"/>
          <w:szCs w:val="20"/>
        </w:rPr>
        <w:tab/>
      </w:r>
      <w:r w:rsidRPr="00135452">
        <w:rPr>
          <w:rFonts w:ascii="Arial" w:hAnsi="Arial" w:cs="Arial"/>
          <w:sz w:val="20"/>
          <w:szCs w:val="20"/>
        </w:rPr>
        <w:tab/>
      </w:r>
      <w:r w:rsidRPr="00135452">
        <w:rPr>
          <w:rFonts w:ascii="Arial" w:hAnsi="Arial" w:cs="Arial"/>
          <w:sz w:val="20"/>
          <w:szCs w:val="20"/>
        </w:rPr>
        <w:tab/>
      </w:r>
      <w:r w:rsidRPr="00135452">
        <w:rPr>
          <w:rFonts w:ascii="Arial" w:hAnsi="Arial" w:cs="Arial"/>
          <w:sz w:val="20"/>
          <w:szCs w:val="20"/>
        </w:rPr>
        <w:tab/>
      </w:r>
      <w:r w:rsidR="00505B86" w:rsidRPr="00135452">
        <w:rPr>
          <w:rFonts w:ascii="Arial" w:eastAsiaTheme="minorEastAsia" w:hAnsi="Arial" w:cs="Arial"/>
          <w:sz w:val="20"/>
          <w:szCs w:val="20"/>
        </w:rPr>
        <w:t>2021648871</w:t>
      </w:r>
    </w:p>
    <w:p w14:paraId="6EABA5A4" w14:textId="77777777" w:rsidR="00505B86" w:rsidRPr="00135452" w:rsidRDefault="00505B86" w:rsidP="6DA43DAE">
      <w:pPr>
        <w:autoSpaceDE w:val="0"/>
        <w:autoSpaceDN w:val="0"/>
        <w:adjustRightInd w:val="0"/>
        <w:spacing w:after="0" w:line="240" w:lineRule="auto"/>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IČ pre DPH:</w:t>
      </w:r>
      <w:r w:rsidRPr="00135452">
        <w:rPr>
          <w:rFonts w:ascii="Arial" w:hAnsi="Arial" w:cs="Arial"/>
          <w:sz w:val="20"/>
          <w:szCs w:val="20"/>
        </w:rPr>
        <w:tab/>
      </w:r>
      <w:r w:rsidRPr="00135452">
        <w:rPr>
          <w:rFonts w:ascii="Arial" w:hAnsi="Arial" w:cs="Arial"/>
          <w:sz w:val="20"/>
          <w:szCs w:val="20"/>
        </w:rPr>
        <w:tab/>
      </w:r>
      <w:r w:rsidRPr="00135452">
        <w:rPr>
          <w:rFonts w:ascii="Arial" w:hAnsi="Arial" w:cs="Arial"/>
          <w:sz w:val="20"/>
          <w:szCs w:val="20"/>
        </w:rPr>
        <w:tab/>
      </w:r>
      <w:r w:rsidRPr="00135452">
        <w:rPr>
          <w:rFonts w:ascii="Arial" w:hAnsi="Arial" w:cs="Arial"/>
          <w:sz w:val="20"/>
          <w:szCs w:val="20"/>
        </w:rPr>
        <w:tab/>
      </w:r>
      <w:r w:rsidRPr="00135452">
        <w:rPr>
          <w:rFonts w:ascii="Arial" w:eastAsiaTheme="minorEastAsia" w:hAnsi="Arial" w:cs="Arial"/>
          <w:color w:val="000000" w:themeColor="text1"/>
          <w:sz w:val="20"/>
          <w:szCs w:val="20"/>
        </w:rPr>
        <w:t>nie je platiteľom DPH</w:t>
      </w:r>
    </w:p>
    <w:p w14:paraId="49FE8096" w14:textId="77777777" w:rsidR="00FC17EE" w:rsidRPr="00135452" w:rsidRDefault="00FC17EE" w:rsidP="6DA43DAE">
      <w:pPr>
        <w:autoSpaceDE w:val="0"/>
        <w:autoSpaceDN w:val="0"/>
        <w:adjustRightInd w:val="0"/>
        <w:spacing w:after="0" w:line="240" w:lineRule="auto"/>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Bankové spojenie:  </w:t>
      </w:r>
      <w:r w:rsidRPr="00135452">
        <w:rPr>
          <w:rFonts w:ascii="Arial" w:hAnsi="Arial" w:cs="Arial"/>
          <w:sz w:val="20"/>
          <w:szCs w:val="20"/>
        </w:rPr>
        <w:tab/>
      </w:r>
      <w:r w:rsidRPr="00135452">
        <w:rPr>
          <w:rFonts w:ascii="Arial" w:hAnsi="Arial" w:cs="Arial"/>
          <w:sz w:val="20"/>
          <w:szCs w:val="20"/>
        </w:rPr>
        <w:tab/>
      </w:r>
      <w:r w:rsidRPr="00135452">
        <w:rPr>
          <w:rFonts w:ascii="Arial" w:hAnsi="Arial" w:cs="Arial"/>
          <w:sz w:val="20"/>
          <w:szCs w:val="20"/>
        </w:rPr>
        <w:tab/>
      </w:r>
      <w:r w:rsidR="00505B86" w:rsidRPr="00135452">
        <w:rPr>
          <w:rFonts w:ascii="Arial" w:eastAsiaTheme="minorEastAsia" w:hAnsi="Arial" w:cs="Arial"/>
          <w:color w:val="000000" w:themeColor="text1"/>
          <w:sz w:val="20"/>
          <w:szCs w:val="20"/>
        </w:rPr>
        <w:t>Štátna pokladnica</w:t>
      </w:r>
    </w:p>
    <w:p w14:paraId="4397C5A5" w14:textId="6E5218A9" w:rsidR="00FC17EE" w:rsidRPr="00135452" w:rsidRDefault="00505B86" w:rsidP="6DA43DAE">
      <w:pPr>
        <w:autoSpaceDE w:val="0"/>
        <w:autoSpaceDN w:val="0"/>
        <w:adjustRightInd w:val="0"/>
        <w:spacing w:after="0" w:line="240" w:lineRule="auto"/>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Číslo účtu v tvare </w:t>
      </w:r>
      <w:r w:rsidR="00FC17EE" w:rsidRPr="00135452">
        <w:rPr>
          <w:rFonts w:ascii="Arial" w:eastAsiaTheme="minorEastAsia" w:hAnsi="Arial" w:cs="Arial"/>
          <w:color w:val="000000" w:themeColor="text1"/>
          <w:sz w:val="20"/>
          <w:szCs w:val="20"/>
        </w:rPr>
        <w:t xml:space="preserve">IBAN: </w:t>
      </w:r>
      <w:r w:rsidRPr="00135452">
        <w:rPr>
          <w:rFonts w:ascii="Arial" w:hAnsi="Arial" w:cs="Arial"/>
          <w:sz w:val="20"/>
          <w:szCs w:val="20"/>
        </w:rPr>
        <w:tab/>
      </w:r>
      <w:r w:rsidRPr="00135452">
        <w:rPr>
          <w:rFonts w:ascii="Arial" w:hAnsi="Arial" w:cs="Arial"/>
          <w:sz w:val="20"/>
          <w:szCs w:val="20"/>
        </w:rPr>
        <w:tab/>
      </w:r>
      <w:r w:rsidRPr="00135452">
        <w:rPr>
          <w:rFonts w:ascii="Arial" w:eastAsiaTheme="minorEastAsia" w:hAnsi="Arial" w:cs="Arial"/>
          <w:sz w:val="20"/>
          <w:szCs w:val="20"/>
        </w:rPr>
        <w:t>SK9081800000007000060400</w:t>
      </w:r>
    </w:p>
    <w:p w14:paraId="30862BE6" w14:textId="77777777" w:rsidR="00FC17EE" w:rsidRPr="00135452" w:rsidRDefault="00FC17EE" w:rsidP="6DA43DAE">
      <w:pPr>
        <w:autoSpaceDE w:val="0"/>
        <w:autoSpaceDN w:val="0"/>
        <w:adjustRightInd w:val="0"/>
        <w:spacing w:after="0" w:line="240" w:lineRule="auto"/>
        <w:jc w:val="both"/>
        <w:rPr>
          <w:rFonts w:ascii="Arial" w:eastAsiaTheme="minorEastAsia" w:hAnsi="Arial" w:cs="Arial"/>
          <w:color w:val="000000"/>
          <w:sz w:val="20"/>
          <w:szCs w:val="20"/>
        </w:rPr>
      </w:pPr>
    </w:p>
    <w:p w14:paraId="264EF20B" w14:textId="77777777" w:rsidR="00FC17EE" w:rsidRPr="00135452" w:rsidRDefault="00FC17EE" w:rsidP="6DA43DAE">
      <w:pPr>
        <w:autoSpaceDE w:val="0"/>
        <w:autoSpaceDN w:val="0"/>
        <w:adjustRightInd w:val="0"/>
        <w:spacing w:after="0" w:line="240" w:lineRule="auto"/>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(ďalej len „Objednávateľ“)</w:t>
      </w:r>
    </w:p>
    <w:p w14:paraId="3DA86185" w14:textId="77777777" w:rsidR="0045265E" w:rsidRPr="00135452" w:rsidRDefault="0045265E" w:rsidP="6DA43DAE">
      <w:pPr>
        <w:autoSpaceDE w:val="0"/>
        <w:autoSpaceDN w:val="0"/>
        <w:adjustRightInd w:val="0"/>
        <w:spacing w:after="0" w:line="240" w:lineRule="auto"/>
        <w:jc w:val="both"/>
        <w:rPr>
          <w:rFonts w:ascii="Arial" w:eastAsiaTheme="minorEastAsia" w:hAnsi="Arial" w:cs="Arial"/>
          <w:color w:val="000000"/>
          <w:sz w:val="20"/>
          <w:szCs w:val="20"/>
        </w:rPr>
      </w:pPr>
    </w:p>
    <w:p w14:paraId="7FB1F6C4" w14:textId="77777777" w:rsidR="0045265E" w:rsidRPr="00135452" w:rsidRDefault="0045265E" w:rsidP="6DA43DAE">
      <w:pPr>
        <w:autoSpaceDE w:val="0"/>
        <w:autoSpaceDN w:val="0"/>
        <w:adjustRightInd w:val="0"/>
        <w:spacing w:after="0" w:line="240" w:lineRule="auto"/>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a</w:t>
      </w:r>
    </w:p>
    <w:p w14:paraId="6954BA08" w14:textId="77777777" w:rsidR="00FC17EE" w:rsidRPr="00135452" w:rsidRDefault="00FC17EE" w:rsidP="6DA43DAE">
      <w:pPr>
        <w:autoSpaceDE w:val="0"/>
        <w:autoSpaceDN w:val="0"/>
        <w:adjustRightInd w:val="0"/>
        <w:spacing w:after="0" w:line="240" w:lineRule="auto"/>
        <w:jc w:val="both"/>
        <w:rPr>
          <w:rFonts w:ascii="Arial" w:eastAsiaTheme="minorEastAsia" w:hAnsi="Arial" w:cs="Arial"/>
          <w:b/>
          <w:bCs/>
          <w:color w:val="000000"/>
          <w:sz w:val="20"/>
          <w:szCs w:val="20"/>
        </w:rPr>
      </w:pPr>
    </w:p>
    <w:p w14:paraId="7271B66B" w14:textId="77777777" w:rsidR="00FC17EE" w:rsidRPr="00135452" w:rsidRDefault="00FC17EE" w:rsidP="6DA43DAE">
      <w:pPr>
        <w:autoSpaceDE w:val="0"/>
        <w:autoSpaceDN w:val="0"/>
        <w:adjustRightInd w:val="0"/>
        <w:spacing w:after="0" w:line="240" w:lineRule="auto"/>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Obchodné meno/Meno/Názov:</w:t>
      </w:r>
    </w:p>
    <w:p w14:paraId="0F702E32" w14:textId="77777777" w:rsidR="00FC17EE" w:rsidRPr="00135452" w:rsidRDefault="00FC17EE" w:rsidP="6DA43DAE">
      <w:pPr>
        <w:autoSpaceDE w:val="0"/>
        <w:autoSpaceDN w:val="0"/>
        <w:adjustRightInd w:val="0"/>
        <w:spacing w:after="0" w:line="240" w:lineRule="auto"/>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Sídlo:</w:t>
      </w:r>
    </w:p>
    <w:p w14:paraId="5DA8E970" w14:textId="77777777" w:rsidR="00FC17EE" w:rsidRPr="00135452" w:rsidRDefault="0045265E" w:rsidP="6DA43DAE">
      <w:pPr>
        <w:autoSpaceDE w:val="0"/>
        <w:autoSpaceDN w:val="0"/>
        <w:adjustRightInd w:val="0"/>
        <w:spacing w:after="0" w:line="240" w:lineRule="auto"/>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Zastúpená</w:t>
      </w:r>
      <w:r w:rsidR="00FC17EE" w:rsidRPr="00135452">
        <w:rPr>
          <w:rFonts w:ascii="Arial" w:eastAsiaTheme="minorEastAsia" w:hAnsi="Arial" w:cs="Arial"/>
          <w:color w:val="000000" w:themeColor="text1"/>
          <w:sz w:val="20"/>
          <w:szCs w:val="20"/>
        </w:rPr>
        <w:t>:</w:t>
      </w:r>
    </w:p>
    <w:p w14:paraId="34104D26" w14:textId="77777777" w:rsidR="00FC17EE" w:rsidRPr="00135452" w:rsidRDefault="00FC17EE" w:rsidP="6DA43DAE">
      <w:pPr>
        <w:autoSpaceDE w:val="0"/>
        <w:autoSpaceDN w:val="0"/>
        <w:adjustRightInd w:val="0"/>
        <w:spacing w:after="0" w:line="240" w:lineRule="auto"/>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IČO:</w:t>
      </w:r>
    </w:p>
    <w:p w14:paraId="706C6E03" w14:textId="77777777" w:rsidR="00FC17EE" w:rsidRPr="00135452" w:rsidRDefault="00FC17EE" w:rsidP="6DA43DAE">
      <w:pPr>
        <w:autoSpaceDE w:val="0"/>
        <w:autoSpaceDN w:val="0"/>
        <w:adjustRightInd w:val="0"/>
        <w:spacing w:after="0" w:line="240" w:lineRule="auto"/>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DIČ:</w:t>
      </w:r>
    </w:p>
    <w:p w14:paraId="0AC566AC" w14:textId="77777777" w:rsidR="00FC17EE" w:rsidRPr="00135452" w:rsidRDefault="00FC17EE" w:rsidP="6DA43DAE">
      <w:pPr>
        <w:autoSpaceDE w:val="0"/>
        <w:autoSpaceDN w:val="0"/>
        <w:adjustRightInd w:val="0"/>
        <w:spacing w:after="0" w:line="240" w:lineRule="auto"/>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IČ pre DPH:</w:t>
      </w:r>
    </w:p>
    <w:p w14:paraId="52009872" w14:textId="77777777" w:rsidR="00FC17EE" w:rsidRPr="00135452" w:rsidRDefault="00FC17EE" w:rsidP="6DA43DAE">
      <w:pPr>
        <w:autoSpaceDE w:val="0"/>
        <w:autoSpaceDN w:val="0"/>
        <w:adjustRightInd w:val="0"/>
        <w:spacing w:after="0" w:line="240" w:lineRule="auto"/>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Bankové spojenie:</w:t>
      </w:r>
    </w:p>
    <w:p w14:paraId="7BE51D96" w14:textId="77777777" w:rsidR="00FC17EE" w:rsidRPr="00135452" w:rsidRDefault="0045265E" w:rsidP="6DA43DAE">
      <w:pPr>
        <w:autoSpaceDE w:val="0"/>
        <w:autoSpaceDN w:val="0"/>
        <w:adjustRightInd w:val="0"/>
        <w:spacing w:after="0" w:line="240" w:lineRule="auto"/>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Číslo účtu v tvare </w:t>
      </w:r>
      <w:r w:rsidR="00C4001D" w:rsidRPr="00135452">
        <w:rPr>
          <w:rFonts w:ascii="Arial" w:eastAsiaTheme="minorEastAsia" w:hAnsi="Arial" w:cs="Arial"/>
          <w:color w:val="000000" w:themeColor="text1"/>
          <w:sz w:val="20"/>
          <w:szCs w:val="20"/>
        </w:rPr>
        <w:t>IBAN:</w:t>
      </w:r>
    </w:p>
    <w:p w14:paraId="1FACEAF8" w14:textId="77777777" w:rsidR="00FC17EE" w:rsidRPr="00135452" w:rsidRDefault="00FC17EE" w:rsidP="6DA43DAE">
      <w:pPr>
        <w:autoSpaceDE w:val="0"/>
        <w:autoSpaceDN w:val="0"/>
        <w:adjustRightInd w:val="0"/>
        <w:spacing w:after="0" w:line="240" w:lineRule="auto"/>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 </w:t>
      </w:r>
    </w:p>
    <w:p w14:paraId="47BF0017" w14:textId="77777777" w:rsidR="00FC17EE" w:rsidRPr="00135452" w:rsidRDefault="00FC17EE" w:rsidP="6DA43DAE">
      <w:pPr>
        <w:autoSpaceDE w:val="0"/>
        <w:autoSpaceDN w:val="0"/>
        <w:adjustRightInd w:val="0"/>
        <w:spacing w:after="0" w:line="240" w:lineRule="auto"/>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(ďalej len </w:t>
      </w:r>
      <w:r w:rsidR="00750402" w:rsidRPr="00135452">
        <w:rPr>
          <w:rFonts w:ascii="Arial" w:eastAsiaTheme="minorEastAsia" w:hAnsi="Arial" w:cs="Arial"/>
          <w:color w:val="000000" w:themeColor="text1"/>
          <w:sz w:val="20"/>
          <w:szCs w:val="20"/>
        </w:rPr>
        <w:t>„Zhotoviteľ</w:t>
      </w:r>
      <w:r w:rsidRPr="00135452">
        <w:rPr>
          <w:rFonts w:ascii="Arial" w:eastAsiaTheme="minorEastAsia" w:hAnsi="Arial" w:cs="Arial"/>
          <w:color w:val="000000" w:themeColor="text1"/>
          <w:sz w:val="20"/>
          <w:szCs w:val="20"/>
        </w:rPr>
        <w:t>“)</w:t>
      </w:r>
    </w:p>
    <w:p w14:paraId="05733D96" w14:textId="77777777" w:rsidR="00FC17EE" w:rsidRPr="00135452" w:rsidRDefault="00FC17EE" w:rsidP="6DA43DAE">
      <w:pPr>
        <w:autoSpaceDE w:val="0"/>
        <w:autoSpaceDN w:val="0"/>
        <w:adjustRightInd w:val="0"/>
        <w:spacing w:after="0" w:line="240" w:lineRule="auto"/>
        <w:jc w:val="both"/>
        <w:rPr>
          <w:rFonts w:ascii="Arial" w:eastAsiaTheme="minorEastAsia" w:hAnsi="Arial" w:cs="Arial"/>
          <w:color w:val="000000"/>
          <w:sz w:val="20"/>
          <w:szCs w:val="20"/>
        </w:rPr>
      </w:pPr>
    </w:p>
    <w:p w14:paraId="310E650E" w14:textId="74BFBDE9" w:rsidR="00FC17EE" w:rsidRPr="00135452" w:rsidRDefault="00FC17EE" w:rsidP="6DA43DAE">
      <w:pPr>
        <w:autoSpaceDE w:val="0"/>
        <w:autoSpaceDN w:val="0"/>
        <w:adjustRightInd w:val="0"/>
        <w:spacing w:after="0" w:line="240" w:lineRule="auto"/>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w:t>
      </w:r>
      <w:r w:rsidR="00AD5CB9" w:rsidRPr="00135452">
        <w:rPr>
          <w:rFonts w:ascii="Arial" w:eastAsiaTheme="minorEastAsia" w:hAnsi="Arial" w:cs="Arial"/>
          <w:color w:val="000000" w:themeColor="text1"/>
          <w:sz w:val="20"/>
          <w:szCs w:val="20"/>
        </w:rPr>
        <w:t>Objednávateľ a Zhotoviteľ spolu ďalej aj ako</w:t>
      </w:r>
      <w:r w:rsidRPr="00135452">
        <w:rPr>
          <w:rFonts w:ascii="Arial" w:eastAsiaTheme="minorEastAsia" w:hAnsi="Arial" w:cs="Arial"/>
          <w:color w:val="000000" w:themeColor="text1"/>
          <w:sz w:val="20"/>
          <w:szCs w:val="20"/>
        </w:rPr>
        <w:t xml:space="preserve"> „Zmluvné strany“</w:t>
      </w:r>
      <w:r w:rsidR="00F712B4" w:rsidRPr="00135452">
        <w:rPr>
          <w:rFonts w:ascii="Arial" w:eastAsiaTheme="minorEastAsia" w:hAnsi="Arial" w:cs="Arial"/>
          <w:color w:val="000000" w:themeColor="text1"/>
          <w:sz w:val="20"/>
          <w:szCs w:val="20"/>
        </w:rPr>
        <w:t xml:space="preserve"> alebo jednotlivo ako „Zmluvná strana“</w:t>
      </w:r>
      <w:r w:rsidRPr="00135452">
        <w:rPr>
          <w:rFonts w:ascii="Arial" w:eastAsiaTheme="minorEastAsia" w:hAnsi="Arial" w:cs="Arial"/>
          <w:color w:val="000000" w:themeColor="text1"/>
          <w:sz w:val="20"/>
          <w:szCs w:val="20"/>
        </w:rPr>
        <w:t>)</w:t>
      </w:r>
    </w:p>
    <w:p w14:paraId="1047A175" w14:textId="77777777" w:rsidR="00FC17EE" w:rsidRPr="00135452" w:rsidRDefault="00FC17EE" w:rsidP="6DA43DAE">
      <w:pPr>
        <w:autoSpaceDE w:val="0"/>
        <w:autoSpaceDN w:val="0"/>
        <w:adjustRightInd w:val="0"/>
        <w:spacing w:after="0" w:line="240" w:lineRule="auto"/>
        <w:jc w:val="both"/>
        <w:rPr>
          <w:rFonts w:ascii="Arial" w:eastAsiaTheme="minorEastAsia" w:hAnsi="Arial" w:cs="Arial"/>
          <w:b/>
          <w:bCs/>
          <w:color w:val="000000"/>
          <w:sz w:val="20"/>
          <w:szCs w:val="20"/>
        </w:rPr>
      </w:pPr>
    </w:p>
    <w:p w14:paraId="2709B10A" w14:textId="77777777" w:rsidR="00FC17EE" w:rsidRPr="00135452" w:rsidRDefault="00FC17EE" w:rsidP="6DA43DAE">
      <w:pPr>
        <w:autoSpaceDE w:val="0"/>
        <w:autoSpaceDN w:val="0"/>
        <w:adjustRightInd w:val="0"/>
        <w:spacing w:after="0" w:line="240" w:lineRule="auto"/>
        <w:jc w:val="both"/>
        <w:rPr>
          <w:rFonts w:ascii="Arial" w:eastAsiaTheme="minorEastAsia" w:hAnsi="Arial" w:cs="Arial"/>
          <w:b/>
          <w:bCs/>
          <w:color w:val="000000"/>
          <w:sz w:val="20"/>
          <w:szCs w:val="20"/>
        </w:rPr>
      </w:pPr>
    </w:p>
    <w:p w14:paraId="39D99491" w14:textId="124AC72F" w:rsidR="00FC17EE" w:rsidRPr="00135452" w:rsidRDefault="00FC17EE" w:rsidP="6DA43DAE">
      <w:pPr>
        <w:autoSpaceDE w:val="0"/>
        <w:autoSpaceDN w:val="0"/>
        <w:adjustRightInd w:val="0"/>
        <w:spacing w:after="0" w:line="240" w:lineRule="auto"/>
        <w:jc w:val="cente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Preambula</w:t>
      </w:r>
      <w:r w:rsidR="5C8B787B" w:rsidRPr="00135452">
        <w:rPr>
          <w:rFonts w:ascii="Arial" w:eastAsiaTheme="minorEastAsia" w:hAnsi="Arial" w:cs="Arial"/>
          <w:b/>
          <w:bCs/>
          <w:color w:val="000000" w:themeColor="text1"/>
          <w:sz w:val="20"/>
          <w:szCs w:val="20"/>
        </w:rPr>
        <w:t xml:space="preserve"> a úvodné ustanovenia</w:t>
      </w:r>
    </w:p>
    <w:p w14:paraId="6B254089" w14:textId="77777777" w:rsidR="00FC17EE" w:rsidRPr="00135452" w:rsidRDefault="00FC17EE" w:rsidP="6DA43DAE">
      <w:pPr>
        <w:autoSpaceDE w:val="0"/>
        <w:autoSpaceDN w:val="0"/>
        <w:adjustRightInd w:val="0"/>
        <w:spacing w:after="0" w:line="240" w:lineRule="auto"/>
        <w:jc w:val="center"/>
        <w:rPr>
          <w:rFonts w:ascii="Arial" w:eastAsiaTheme="minorEastAsia" w:hAnsi="Arial" w:cs="Arial"/>
          <w:b/>
          <w:bCs/>
          <w:color w:val="000000"/>
          <w:sz w:val="20"/>
          <w:szCs w:val="20"/>
        </w:rPr>
      </w:pPr>
    </w:p>
    <w:p w14:paraId="1FEFA563" w14:textId="3CF33481" w:rsidR="1B65B4F0" w:rsidRPr="00135452" w:rsidRDefault="00F712B4" w:rsidP="38B37B40">
      <w:pPr>
        <w:numPr>
          <w:ilvl w:val="0"/>
          <w:numId w:val="4"/>
        </w:numPr>
        <w:spacing w:after="0" w:line="240" w:lineRule="auto"/>
        <w:jc w:val="both"/>
        <w:rPr>
          <w:rFonts w:ascii="Arial" w:hAnsi="Arial" w:cs="Arial"/>
          <w:sz w:val="20"/>
          <w:szCs w:val="20"/>
        </w:rPr>
      </w:pPr>
      <w:r w:rsidRPr="00135452">
        <w:rPr>
          <w:rFonts w:ascii="Arial" w:eastAsiaTheme="minorEastAsia" w:hAnsi="Arial" w:cs="Arial"/>
          <w:sz w:val="20"/>
          <w:szCs w:val="20"/>
        </w:rPr>
        <w:t xml:space="preserve">Zhotoviteľ predložil svoju ponuku vo verejnom obstarávaní na predmet </w:t>
      </w:r>
      <w:r w:rsidR="3DECCCD4" w:rsidRPr="00135452">
        <w:rPr>
          <w:rFonts w:ascii="Arial" w:eastAsiaTheme="minorEastAsia" w:hAnsi="Arial" w:cs="Arial"/>
          <w:sz w:val="20"/>
          <w:szCs w:val="20"/>
        </w:rPr>
        <w:t xml:space="preserve">podlimitnej </w:t>
      </w:r>
      <w:r w:rsidRPr="00135452">
        <w:rPr>
          <w:rFonts w:ascii="Arial" w:eastAsiaTheme="minorEastAsia" w:hAnsi="Arial" w:cs="Arial"/>
          <w:sz w:val="20"/>
          <w:szCs w:val="20"/>
        </w:rPr>
        <w:t>zákazky</w:t>
      </w:r>
      <w:r w:rsidR="74176D97" w:rsidRPr="00135452">
        <w:rPr>
          <w:rFonts w:ascii="Arial" w:eastAsiaTheme="minorEastAsia" w:hAnsi="Arial" w:cs="Arial"/>
          <w:sz w:val="20"/>
          <w:szCs w:val="20"/>
        </w:rPr>
        <w:t xml:space="preserve"> s názvom</w:t>
      </w:r>
      <w:r w:rsidRPr="00135452">
        <w:rPr>
          <w:rFonts w:ascii="Arial" w:eastAsiaTheme="minorEastAsia" w:hAnsi="Arial" w:cs="Arial"/>
          <w:sz w:val="20"/>
          <w:szCs w:val="20"/>
        </w:rPr>
        <w:t xml:space="preserve"> „</w:t>
      </w:r>
      <w:r w:rsidRPr="00135452">
        <w:rPr>
          <w:rFonts w:ascii="Arial" w:eastAsiaTheme="minorEastAsia" w:hAnsi="Arial" w:cs="Arial"/>
          <w:b/>
          <w:bCs/>
          <w:sz w:val="20"/>
          <w:szCs w:val="20"/>
        </w:rPr>
        <w:t>Informačný systém registratúry a správy dokumentov Kancelárie verejného ochrancu práv</w:t>
      </w:r>
      <w:r w:rsidRPr="00135452">
        <w:rPr>
          <w:rFonts w:ascii="Arial" w:eastAsiaTheme="minorEastAsia" w:hAnsi="Arial" w:cs="Arial"/>
          <w:sz w:val="20"/>
          <w:szCs w:val="20"/>
        </w:rPr>
        <w:t>“</w:t>
      </w:r>
      <w:r w:rsidR="0A35F91A" w:rsidRPr="00135452">
        <w:rPr>
          <w:rFonts w:ascii="Arial" w:eastAsiaTheme="minorEastAsia" w:hAnsi="Arial" w:cs="Arial"/>
          <w:sz w:val="20"/>
          <w:szCs w:val="20"/>
        </w:rPr>
        <w:t xml:space="preserve"> podľa § 112 zákona č. 343/2015 Z. z. o verejnom obstarávaní a o zmene a doplnení niektorých zákonov v znení neskorších predpisov (ďalej len „zákon o verejnom obstarávaní“), </w:t>
      </w:r>
      <w:r w:rsidRPr="00135452">
        <w:rPr>
          <w:rFonts w:ascii="Arial" w:eastAsiaTheme="minorEastAsia" w:hAnsi="Arial" w:cs="Arial"/>
          <w:sz w:val="20"/>
          <w:szCs w:val="20"/>
        </w:rPr>
        <w:t xml:space="preserve"> vyhlásenom vo Vestníku verejného obstarávania č. </w:t>
      </w:r>
      <w:r w:rsidRPr="00135452">
        <w:rPr>
          <w:rFonts w:ascii="Arial" w:eastAsiaTheme="minorEastAsia" w:hAnsi="Arial" w:cs="Arial"/>
          <w:sz w:val="20"/>
          <w:szCs w:val="20"/>
          <w:highlight w:val="yellow"/>
        </w:rPr>
        <w:t>xxx</w:t>
      </w:r>
      <w:r w:rsidRPr="00135452">
        <w:rPr>
          <w:rFonts w:ascii="Arial" w:eastAsiaTheme="minorEastAsia" w:hAnsi="Arial" w:cs="Arial"/>
          <w:sz w:val="20"/>
          <w:szCs w:val="20"/>
        </w:rPr>
        <w:t xml:space="preserve">/2021 zo dňa </w:t>
      </w:r>
      <w:r w:rsidRPr="00135452">
        <w:rPr>
          <w:rFonts w:ascii="Arial" w:eastAsiaTheme="minorEastAsia" w:hAnsi="Arial" w:cs="Arial"/>
          <w:sz w:val="20"/>
          <w:szCs w:val="20"/>
          <w:highlight w:val="yellow"/>
        </w:rPr>
        <w:t>xx.xx</w:t>
      </w:r>
      <w:r w:rsidRPr="00135452">
        <w:rPr>
          <w:rFonts w:ascii="Arial" w:eastAsiaTheme="minorEastAsia" w:hAnsi="Arial" w:cs="Arial"/>
          <w:sz w:val="20"/>
          <w:szCs w:val="20"/>
        </w:rPr>
        <w:t xml:space="preserve">.2021 pod značkou </w:t>
      </w:r>
      <w:r w:rsidRPr="00135452">
        <w:rPr>
          <w:rFonts w:ascii="Arial" w:eastAsiaTheme="minorEastAsia" w:hAnsi="Arial" w:cs="Arial"/>
          <w:sz w:val="20"/>
          <w:szCs w:val="20"/>
          <w:highlight w:val="yellow"/>
        </w:rPr>
        <w:t>...........</w:t>
      </w:r>
      <w:r w:rsidRPr="00135452">
        <w:rPr>
          <w:rFonts w:ascii="Arial" w:eastAsiaTheme="minorEastAsia" w:hAnsi="Arial" w:cs="Arial"/>
          <w:sz w:val="20"/>
          <w:szCs w:val="20"/>
        </w:rPr>
        <w:t xml:space="preserve"> - WYS (ďalej len „Verejné obstarávanie“) a v zmysle príslušných ustanovení zákona  o verejnom obstarávaní  bol Objednávateľom vyhodnotený ako úspešný uchádzač.</w:t>
      </w:r>
    </w:p>
    <w:p w14:paraId="45830E4F" w14:textId="3FA23F5A" w:rsidR="001F1D5D" w:rsidRPr="00135452" w:rsidRDefault="00F712B4" w:rsidP="6DA43DAE">
      <w:pPr>
        <w:numPr>
          <w:ilvl w:val="0"/>
          <w:numId w:val="4"/>
        </w:numPr>
        <w:spacing w:after="0" w:line="240" w:lineRule="auto"/>
        <w:jc w:val="both"/>
        <w:rPr>
          <w:rFonts w:ascii="Arial" w:eastAsiaTheme="minorEastAsia" w:hAnsi="Arial" w:cs="Arial"/>
          <w:sz w:val="20"/>
          <w:szCs w:val="20"/>
        </w:rPr>
      </w:pPr>
      <w:r w:rsidRPr="00135452">
        <w:rPr>
          <w:rFonts w:ascii="Arial" w:eastAsiaTheme="minorEastAsia" w:hAnsi="Arial" w:cs="Arial"/>
          <w:sz w:val="20"/>
          <w:szCs w:val="20"/>
        </w:rPr>
        <w:t xml:space="preserve">Účelom tejto Zmluvy je zabezpečenie </w:t>
      </w:r>
      <w:r w:rsidR="61A1E409" w:rsidRPr="00135452">
        <w:rPr>
          <w:rFonts w:ascii="Arial" w:eastAsiaTheme="minorEastAsia" w:hAnsi="Arial" w:cs="Arial"/>
          <w:sz w:val="20"/>
          <w:szCs w:val="20"/>
        </w:rPr>
        <w:t>zhotovenia</w:t>
      </w:r>
      <w:r w:rsidRPr="00135452">
        <w:rPr>
          <w:rFonts w:ascii="Arial" w:eastAsiaTheme="minorEastAsia" w:hAnsi="Arial" w:cs="Arial"/>
          <w:sz w:val="20"/>
          <w:szCs w:val="20"/>
        </w:rPr>
        <w:t xml:space="preserve"> </w:t>
      </w:r>
      <w:r w:rsidR="1EF9B5E7" w:rsidRPr="00135452">
        <w:rPr>
          <w:rFonts w:ascii="Arial" w:eastAsiaTheme="minorEastAsia" w:hAnsi="Arial" w:cs="Arial"/>
          <w:sz w:val="20"/>
          <w:szCs w:val="20"/>
        </w:rPr>
        <w:t>d</w:t>
      </w:r>
      <w:r w:rsidRPr="00135452">
        <w:rPr>
          <w:rFonts w:ascii="Arial" w:eastAsiaTheme="minorEastAsia" w:hAnsi="Arial" w:cs="Arial"/>
          <w:sz w:val="20"/>
          <w:szCs w:val="20"/>
        </w:rPr>
        <w:t>iela</w:t>
      </w:r>
      <w:r w:rsidR="26ED3A68" w:rsidRPr="00135452">
        <w:rPr>
          <w:rFonts w:ascii="Arial" w:eastAsiaTheme="minorEastAsia" w:hAnsi="Arial" w:cs="Arial"/>
          <w:sz w:val="20"/>
          <w:szCs w:val="20"/>
        </w:rPr>
        <w:t xml:space="preserve"> </w:t>
      </w:r>
      <w:r w:rsidR="0946D1F0" w:rsidRPr="00135452">
        <w:rPr>
          <w:rFonts w:ascii="Arial" w:eastAsiaTheme="minorEastAsia" w:hAnsi="Arial" w:cs="Arial"/>
          <w:sz w:val="20"/>
          <w:szCs w:val="20"/>
        </w:rPr>
        <w:t>podľa</w:t>
      </w:r>
      <w:r w:rsidR="26ED3A68" w:rsidRPr="00135452">
        <w:rPr>
          <w:rFonts w:ascii="Arial" w:eastAsiaTheme="minorEastAsia" w:hAnsi="Arial" w:cs="Arial"/>
          <w:sz w:val="20"/>
          <w:szCs w:val="20"/>
        </w:rPr>
        <w:t xml:space="preserve"> článku 1 bod 1 písm. </w:t>
      </w:r>
      <w:r w:rsidR="32180F9B" w:rsidRPr="00135452">
        <w:rPr>
          <w:rFonts w:ascii="Arial" w:eastAsiaTheme="minorEastAsia" w:hAnsi="Arial" w:cs="Arial"/>
          <w:sz w:val="20"/>
          <w:szCs w:val="20"/>
        </w:rPr>
        <w:t>a</w:t>
      </w:r>
      <w:r w:rsidR="26ED3A68" w:rsidRPr="00135452">
        <w:rPr>
          <w:rFonts w:ascii="Arial" w:eastAsiaTheme="minorEastAsia" w:hAnsi="Arial" w:cs="Arial"/>
          <w:sz w:val="20"/>
          <w:szCs w:val="20"/>
        </w:rPr>
        <w:t>)</w:t>
      </w:r>
      <w:r w:rsidR="74099690" w:rsidRPr="00135452">
        <w:rPr>
          <w:rFonts w:ascii="Arial" w:eastAsiaTheme="minorEastAsia" w:hAnsi="Arial" w:cs="Arial"/>
          <w:sz w:val="20"/>
          <w:szCs w:val="20"/>
        </w:rPr>
        <w:t xml:space="preserve"> tejto Zmluvy</w:t>
      </w:r>
      <w:r w:rsidRPr="00135452">
        <w:rPr>
          <w:rFonts w:ascii="Arial" w:eastAsiaTheme="minorEastAsia" w:hAnsi="Arial" w:cs="Arial"/>
          <w:sz w:val="20"/>
          <w:szCs w:val="20"/>
        </w:rPr>
        <w:t>, ktoré bude v plnom rozsahu zodpovedať všetkým funkčným, technickým a legislatívnym požiadavkám Objednávateľa uvedeným v tejto Zmluve a v súťažných podkladoch Verejného obstarávania, a ktoré bude v spojení s ostatnými službami poskytnutými Zhotoviteľom na základe tejto Zmluvy spôsobilým nástrojom na plnenie úloh Objednávateľa požadovaných osobitnými predpismi a cieľov deklarovaných v Prílohe č. 1 tejto Zmluvy, resp. v ďalších dokumentoch, na ktoré táto Zmluva odkazuje</w:t>
      </w:r>
      <w:r w:rsidR="179F64E8" w:rsidRPr="00135452">
        <w:rPr>
          <w:rFonts w:ascii="Arial" w:eastAsiaTheme="minorEastAsia" w:hAnsi="Arial" w:cs="Arial"/>
          <w:sz w:val="20"/>
          <w:szCs w:val="20"/>
        </w:rPr>
        <w:t>.</w:t>
      </w:r>
      <w:r w:rsidR="226DAF2F" w:rsidRPr="00135452">
        <w:rPr>
          <w:rFonts w:ascii="Arial" w:eastAsiaTheme="minorEastAsia" w:hAnsi="Arial" w:cs="Arial"/>
          <w:sz w:val="20"/>
          <w:szCs w:val="20"/>
        </w:rPr>
        <w:t xml:space="preserve"> </w:t>
      </w:r>
    </w:p>
    <w:p w14:paraId="77A01962" w14:textId="3D48DE50" w:rsidR="001F1D5D" w:rsidRPr="00135452" w:rsidRDefault="729AD315" w:rsidP="38B37B40">
      <w:pPr>
        <w:numPr>
          <w:ilvl w:val="0"/>
          <w:numId w:val="4"/>
        </w:numPr>
        <w:spacing w:after="0" w:line="240" w:lineRule="auto"/>
        <w:jc w:val="both"/>
        <w:rPr>
          <w:rFonts w:ascii="Arial" w:hAnsi="Arial" w:cs="Arial"/>
          <w:sz w:val="20"/>
          <w:szCs w:val="20"/>
        </w:rPr>
      </w:pPr>
      <w:r w:rsidRPr="00135452">
        <w:rPr>
          <w:rFonts w:ascii="Arial" w:eastAsiaTheme="minorEastAsia" w:hAnsi="Arial" w:cs="Arial"/>
          <w:sz w:val="20"/>
          <w:szCs w:val="20"/>
        </w:rPr>
        <w:t>Zhotoviteľ podpisom Zmluvy potvrdzuje, že sa pred</w:t>
      </w:r>
      <w:r w:rsidR="7FEE72BB" w:rsidRPr="00135452">
        <w:rPr>
          <w:rFonts w:ascii="Arial" w:eastAsiaTheme="minorEastAsia" w:hAnsi="Arial" w:cs="Arial"/>
          <w:sz w:val="20"/>
          <w:szCs w:val="20"/>
        </w:rPr>
        <w:t xml:space="preserve"> jej</w:t>
      </w:r>
      <w:r w:rsidRPr="00135452">
        <w:rPr>
          <w:rFonts w:ascii="Arial" w:eastAsiaTheme="minorEastAsia" w:hAnsi="Arial" w:cs="Arial"/>
          <w:sz w:val="20"/>
          <w:szCs w:val="20"/>
        </w:rPr>
        <w:t xml:space="preserve"> podpisom  riadne oboznámil s rozsahom a povahou predmetu Zmluvy, požiadavkami Objednávateľa vyplývajúcimi z </w:t>
      </w:r>
      <w:r w:rsidR="451A1F17" w:rsidRPr="00135452">
        <w:rPr>
          <w:rFonts w:ascii="Arial" w:eastAsiaTheme="minorEastAsia" w:hAnsi="Arial" w:cs="Arial"/>
          <w:sz w:val="20"/>
          <w:szCs w:val="20"/>
        </w:rPr>
        <w:t>V</w:t>
      </w:r>
      <w:r w:rsidRPr="00135452">
        <w:rPr>
          <w:rFonts w:ascii="Arial" w:eastAsiaTheme="minorEastAsia" w:hAnsi="Arial" w:cs="Arial"/>
          <w:sz w:val="20"/>
          <w:szCs w:val="20"/>
        </w:rPr>
        <w:t>erejného obstarávania, so súťažnými podkladmi  a všetkou ďalšou dokumentáciou k </w:t>
      </w:r>
      <w:r w:rsidR="1EB739B2" w:rsidRPr="00135452">
        <w:rPr>
          <w:rFonts w:ascii="Arial" w:eastAsiaTheme="minorEastAsia" w:hAnsi="Arial" w:cs="Arial"/>
          <w:sz w:val="20"/>
          <w:szCs w:val="20"/>
        </w:rPr>
        <w:t>Verejnému obstarávaniu</w:t>
      </w:r>
      <w:r w:rsidRPr="00135452">
        <w:rPr>
          <w:rFonts w:ascii="Arial" w:eastAsiaTheme="minorEastAsia" w:hAnsi="Arial" w:cs="Arial"/>
          <w:sz w:val="20"/>
          <w:szCs w:val="20"/>
        </w:rPr>
        <w:t xml:space="preserve">, vrátane príloh ako aj s požiadavkami vyplývajúcimi zo Zmluvy a sú mu známe všetky relevantné technické, kvalitatívne a iné podmienky nevyhnutné k realizácii predmetu Zmluvy ako aj samotné trvanie Zmluvy vzhľadom na potrebu spustenia </w:t>
      </w:r>
      <w:r w:rsidR="31102297" w:rsidRPr="00135452">
        <w:rPr>
          <w:rFonts w:ascii="Arial" w:eastAsiaTheme="minorEastAsia" w:hAnsi="Arial" w:cs="Arial"/>
          <w:sz w:val="20"/>
          <w:szCs w:val="20"/>
        </w:rPr>
        <w:t xml:space="preserve">riadnej </w:t>
      </w:r>
      <w:r w:rsidRPr="00135452">
        <w:rPr>
          <w:rFonts w:ascii="Arial" w:eastAsiaTheme="minorEastAsia" w:hAnsi="Arial" w:cs="Arial"/>
          <w:sz w:val="20"/>
          <w:szCs w:val="20"/>
        </w:rPr>
        <w:t xml:space="preserve">produkčnej prevádzky k prvému dňu kalendárneho roka. Zhotoviteľ ďalej prehlasuje, že má všetky potrebné práva a oprávnenia na poskytnutie potrebných a požadovaných licencií, ktorých dodanie je súčasťou predmetu Zmluvy. Zhotoviteľ pred podpisom Zmluvy zvážil a odborne posúdil všetky riziká spojené s realizáciou </w:t>
      </w:r>
      <w:r w:rsidRPr="00135452">
        <w:rPr>
          <w:rFonts w:ascii="Arial" w:eastAsiaTheme="minorEastAsia" w:hAnsi="Arial" w:cs="Arial"/>
          <w:sz w:val="20"/>
          <w:szCs w:val="20"/>
        </w:rPr>
        <w:lastRenderedPageBreak/>
        <w:t xml:space="preserve">predmetu Zmluvy, oboznámil sa s predmetom a trvaním Zmluvy, zobral do úvahy rozsah prác potrebných na realizáciu </w:t>
      </w:r>
      <w:r w:rsidR="4991786A" w:rsidRPr="00135452">
        <w:rPr>
          <w:rFonts w:ascii="Arial" w:eastAsiaTheme="minorEastAsia" w:hAnsi="Arial" w:cs="Arial"/>
          <w:sz w:val="20"/>
          <w:szCs w:val="20"/>
        </w:rPr>
        <w:t>predmetu Zmluvy</w:t>
      </w:r>
      <w:r w:rsidR="729B5E5A" w:rsidRPr="00135452">
        <w:rPr>
          <w:rFonts w:ascii="Arial" w:eastAsiaTheme="minorEastAsia" w:hAnsi="Arial" w:cs="Arial"/>
          <w:sz w:val="20"/>
          <w:szCs w:val="20"/>
        </w:rPr>
        <w:t xml:space="preserve"> </w:t>
      </w:r>
      <w:r w:rsidRPr="00135452">
        <w:rPr>
          <w:rFonts w:ascii="Arial" w:eastAsiaTheme="minorEastAsia" w:hAnsi="Arial" w:cs="Arial"/>
          <w:sz w:val="20"/>
          <w:szCs w:val="20"/>
        </w:rPr>
        <w:t xml:space="preserve">(náklady na zamestnancov a expertov ako aj ostatné náklady súvisiace s realizáciou </w:t>
      </w:r>
      <w:r w:rsidR="7C56CE3D" w:rsidRPr="00135452">
        <w:rPr>
          <w:rFonts w:ascii="Arial" w:eastAsiaTheme="minorEastAsia" w:hAnsi="Arial" w:cs="Arial"/>
          <w:sz w:val="20"/>
          <w:szCs w:val="20"/>
        </w:rPr>
        <w:t>d</w:t>
      </w:r>
      <w:r w:rsidRPr="00135452">
        <w:rPr>
          <w:rFonts w:ascii="Arial" w:eastAsiaTheme="minorEastAsia" w:hAnsi="Arial" w:cs="Arial"/>
          <w:sz w:val="20"/>
          <w:szCs w:val="20"/>
        </w:rPr>
        <w:t xml:space="preserve">iela) a potvrdzuje, že disponuje takými personálnymi a inými kapacitami a odbornými znalosťami, ktoré sú nevyhnutné k realizácii predmetu </w:t>
      </w:r>
      <w:r w:rsidR="6AE2E456" w:rsidRPr="00135452">
        <w:rPr>
          <w:rFonts w:ascii="Arial" w:eastAsiaTheme="minorEastAsia" w:hAnsi="Arial" w:cs="Arial"/>
          <w:sz w:val="20"/>
          <w:szCs w:val="20"/>
        </w:rPr>
        <w:t>Z</w:t>
      </w:r>
      <w:r w:rsidRPr="00135452">
        <w:rPr>
          <w:rFonts w:ascii="Arial" w:eastAsiaTheme="minorEastAsia" w:hAnsi="Arial" w:cs="Arial"/>
          <w:sz w:val="20"/>
          <w:szCs w:val="20"/>
        </w:rPr>
        <w:t xml:space="preserve">mluvy a má záujem, za podmienok špecifikovaných v Zmluve, zhotoviť pre Objednávateľa dielo a poskytovať </w:t>
      </w:r>
      <w:r w:rsidR="541B96B9" w:rsidRPr="00135452">
        <w:rPr>
          <w:rFonts w:ascii="Arial" w:eastAsiaTheme="minorEastAsia" w:hAnsi="Arial" w:cs="Arial"/>
          <w:sz w:val="20"/>
          <w:szCs w:val="20"/>
        </w:rPr>
        <w:t>s</w:t>
      </w:r>
      <w:r w:rsidRPr="00135452">
        <w:rPr>
          <w:rFonts w:ascii="Arial" w:eastAsiaTheme="minorEastAsia" w:hAnsi="Arial" w:cs="Arial"/>
          <w:sz w:val="20"/>
          <w:szCs w:val="20"/>
        </w:rPr>
        <w:t>lužby</w:t>
      </w:r>
      <w:r w:rsidR="1A61BC84" w:rsidRPr="00135452">
        <w:rPr>
          <w:rFonts w:ascii="Arial" w:eastAsiaTheme="minorEastAsia" w:hAnsi="Arial" w:cs="Arial"/>
          <w:sz w:val="20"/>
          <w:szCs w:val="20"/>
        </w:rPr>
        <w:t xml:space="preserve"> podľa článku 1 bod 1 písm. </w:t>
      </w:r>
      <w:r w:rsidR="3F19E3E6" w:rsidRPr="00135452">
        <w:rPr>
          <w:rFonts w:ascii="Arial" w:eastAsiaTheme="minorEastAsia" w:hAnsi="Arial" w:cs="Arial"/>
          <w:sz w:val="20"/>
          <w:szCs w:val="20"/>
        </w:rPr>
        <w:t xml:space="preserve">a) a </w:t>
      </w:r>
      <w:r w:rsidR="1A61BC84" w:rsidRPr="00135452">
        <w:rPr>
          <w:rFonts w:ascii="Arial" w:eastAsiaTheme="minorEastAsia" w:hAnsi="Arial" w:cs="Arial"/>
          <w:sz w:val="20"/>
          <w:szCs w:val="20"/>
        </w:rPr>
        <w:t>b) tejto Zmluvy</w:t>
      </w:r>
      <w:r w:rsidRPr="00135452">
        <w:rPr>
          <w:rFonts w:ascii="Arial" w:eastAsiaTheme="minorEastAsia" w:hAnsi="Arial" w:cs="Arial"/>
          <w:sz w:val="20"/>
          <w:szCs w:val="20"/>
        </w:rPr>
        <w:t xml:space="preserve"> v dohodnutom rozsahu a termíne. Zhotoviteľ prehlasuje, že predmet Zmluvy  nie je plnením nemožným, a že </w:t>
      </w:r>
      <w:r w:rsidR="386DD6B1" w:rsidRPr="00135452">
        <w:rPr>
          <w:rFonts w:ascii="Arial" w:eastAsiaTheme="minorEastAsia" w:hAnsi="Arial" w:cs="Arial"/>
          <w:sz w:val="20"/>
          <w:szCs w:val="20"/>
        </w:rPr>
        <w:t>Z</w:t>
      </w:r>
      <w:r w:rsidRPr="00135452">
        <w:rPr>
          <w:rFonts w:ascii="Arial" w:eastAsiaTheme="minorEastAsia" w:hAnsi="Arial" w:cs="Arial"/>
          <w:sz w:val="20"/>
          <w:szCs w:val="20"/>
        </w:rPr>
        <w:t>mluvu uzatvára po starostlivom zvážení všetkých možných dôsledkov.</w:t>
      </w:r>
    </w:p>
    <w:p w14:paraId="423E9064" w14:textId="09887924" w:rsidR="00F712B4" w:rsidRPr="00135452" w:rsidRDefault="085F0299" w:rsidP="6DA43DAE">
      <w:pPr>
        <w:numPr>
          <w:ilvl w:val="0"/>
          <w:numId w:val="4"/>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Zmluvné strany ku dňu uzavretia Zmluvy zhodne vyhlasujú, že sú spôsobilé Zmluvu uzatvoriť a plniť záväzky z nej vyplývajúce a že im nie je známa žiadna taká okolnosť, ktorá by mohla ohroziť plnenie povinností vyplývajúcich im zo Zmluvy. Osobitne Zhotoviteľ vyhlasuje, že ku dňu uzavretia tejto Zmluvy</w:t>
      </w:r>
    </w:p>
    <w:p w14:paraId="753636F3" w14:textId="3F00723D" w:rsidR="00F712B4" w:rsidRPr="00135452" w:rsidRDefault="085F0299" w:rsidP="6DA43DAE">
      <w:pPr>
        <w:numPr>
          <w:ilvl w:val="1"/>
          <w:numId w:val="4"/>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je ako partner verejného sektora zapísaný v registri partnerov verejného sektora v zmysle zákona</w:t>
      </w:r>
      <w:r w:rsidR="2B286C32" w:rsidRPr="00135452">
        <w:rPr>
          <w:rFonts w:ascii="Arial" w:eastAsiaTheme="minorEastAsia" w:hAnsi="Arial" w:cs="Arial"/>
          <w:color w:val="000000" w:themeColor="text1"/>
          <w:sz w:val="20"/>
          <w:szCs w:val="20"/>
        </w:rPr>
        <w:t xml:space="preserve"> č. 315/2016 Z. z.</w:t>
      </w:r>
      <w:r w:rsidRPr="00135452">
        <w:rPr>
          <w:rFonts w:ascii="Arial" w:eastAsiaTheme="minorEastAsia" w:hAnsi="Arial" w:cs="Arial"/>
          <w:color w:val="000000" w:themeColor="text1"/>
          <w:sz w:val="20"/>
          <w:szCs w:val="20"/>
        </w:rPr>
        <w:t xml:space="preserve"> o registri partnerov verejného sektora</w:t>
      </w:r>
      <w:r w:rsidR="0B0CDF4A" w:rsidRPr="00135452">
        <w:rPr>
          <w:rFonts w:ascii="Arial" w:eastAsiaTheme="minorEastAsia" w:hAnsi="Arial" w:cs="Arial"/>
          <w:color w:val="000000" w:themeColor="text1"/>
          <w:sz w:val="20"/>
          <w:szCs w:val="20"/>
        </w:rPr>
        <w:t xml:space="preserve"> a o zmene a doplnení niektorých zákonov v znení neskorších predpisov</w:t>
      </w:r>
      <w:r w:rsidR="7888E02C" w:rsidRPr="00135452">
        <w:rPr>
          <w:rFonts w:ascii="Arial" w:eastAsiaTheme="minorEastAsia" w:hAnsi="Arial" w:cs="Arial"/>
          <w:color w:val="000000" w:themeColor="text1"/>
          <w:sz w:val="20"/>
          <w:szCs w:val="20"/>
        </w:rPr>
        <w:t xml:space="preserve"> (ďalej </w:t>
      </w:r>
      <w:r w:rsidR="1BF4CC2B" w:rsidRPr="00135452">
        <w:rPr>
          <w:rFonts w:ascii="Arial" w:eastAsiaTheme="minorEastAsia" w:hAnsi="Arial" w:cs="Arial"/>
          <w:color w:val="000000" w:themeColor="text1"/>
          <w:sz w:val="20"/>
          <w:szCs w:val="20"/>
        </w:rPr>
        <w:t>aj ako</w:t>
      </w:r>
      <w:r w:rsidR="7888E02C" w:rsidRPr="00135452">
        <w:rPr>
          <w:rFonts w:ascii="Arial" w:eastAsiaTheme="minorEastAsia" w:hAnsi="Arial" w:cs="Arial"/>
          <w:color w:val="000000" w:themeColor="text1"/>
          <w:sz w:val="20"/>
          <w:szCs w:val="20"/>
        </w:rPr>
        <w:t xml:space="preserve"> “zákon o RPVS”)</w:t>
      </w:r>
      <w:r w:rsidR="20E7FF4B" w:rsidRPr="00135452">
        <w:rPr>
          <w:rFonts w:ascii="Arial" w:eastAsiaTheme="minorEastAsia" w:hAnsi="Arial" w:cs="Arial"/>
          <w:color w:val="000000" w:themeColor="text1"/>
          <w:sz w:val="20"/>
          <w:szCs w:val="20"/>
        </w:rPr>
        <w:t>;</w:t>
      </w:r>
    </w:p>
    <w:p w14:paraId="3BE6F453" w14:textId="77777777" w:rsidR="00F712B4" w:rsidRPr="00135452" w:rsidRDefault="085F0299" w:rsidP="6DA43DAE">
      <w:pPr>
        <w:numPr>
          <w:ilvl w:val="1"/>
          <w:numId w:val="4"/>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disponuje dostatočnými personálnymi a expertnými kapacitami na riadne a včasné plnenie povinností vyplývajúcich mu zo Zmluvy;</w:t>
      </w:r>
    </w:p>
    <w:p w14:paraId="2637EB4C" w14:textId="52B5059C" w:rsidR="00F712B4" w:rsidRPr="00135452" w:rsidRDefault="085F0299" w:rsidP="6DA43DAE">
      <w:pPr>
        <w:numPr>
          <w:ilvl w:val="1"/>
          <w:numId w:val="4"/>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disponuje všetkými oprávneniami požadovanými príslušnými orgánmi a v zmysle príslušných právnych predpisov, ako aj kapacitami a odbornými znalosťami nevyhnutnými na riadnu a včasnú realizáciu </w:t>
      </w:r>
      <w:r w:rsidR="4714ADC1" w:rsidRPr="00135452">
        <w:rPr>
          <w:rFonts w:ascii="Arial" w:eastAsiaTheme="minorEastAsia" w:hAnsi="Arial" w:cs="Arial"/>
          <w:color w:val="000000" w:themeColor="text1"/>
          <w:sz w:val="20"/>
          <w:szCs w:val="20"/>
        </w:rPr>
        <w:t>d</w:t>
      </w:r>
      <w:r w:rsidRPr="00135452">
        <w:rPr>
          <w:rFonts w:ascii="Arial" w:eastAsiaTheme="minorEastAsia" w:hAnsi="Arial" w:cs="Arial"/>
          <w:color w:val="000000" w:themeColor="text1"/>
          <w:sz w:val="20"/>
          <w:szCs w:val="20"/>
        </w:rPr>
        <w:t>iela;</w:t>
      </w:r>
    </w:p>
    <w:p w14:paraId="4A4A7F9A" w14:textId="77777777" w:rsidR="00F712B4" w:rsidRPr="00135452" w:rsidRDefault="085F0299" w:rsidP="6DA43DAE">
      <w:pPr>
        <w:numPr>
          <w:ilvl w:val="1"/>
          <w:numId w:val="4"/>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nemá uložený zákaz účasti podľa § 182 ods. 3 písm. b) zákona o verejnom obstarávaní;</w:t>
      </w:r>
    </w:p>
    <w:p w14:paraId="60D20A43" w14:textId="6283152E" w:rsidR="00F712B4" w:rsidRPr="00135452" w:rsidRDefault="085F0299" w:rsidP="6DA43DAE">
      <w:pPr>
        <w:numPr>
          <w:ilvl w:val="1"/>
          <w:numId w:val="4"/>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vyhlásenia a povinnosti podľa písm. a. až d. tohto bodu sa v rovnakom rozsahu vzťahujú na všetkých subdodávateľov Zhotoviteľa, teda na Subdodávateľov, ako aj na subdodávateľov podľa zákona o </w:t>
      </w:r>
      <w:r w:rsidR="4298E32A" w:rsidRPr="00135452">
        <w:rPr>
          <w:rFonts w:ascii="Arial" w:eastAsiaTheme="minorEastAsia" w:hAnsi="Arial" w:cs="Arial"/>
          <w:color w:val="000000" w:themeColor="text1"/>
          <w:sz w:val="20"/>
          <w:szCs w:val="20"/>
        </w:rPr>
        <w:t>RPV</w:t>
      </w:r>
      <w:r w:rsidR="2A820C6B" w:rsidRPr="00135452">
        <w:rPr>
          <w:rFonts w:ascii="Arial" w:eastAsiaTheme="minorEastAsia" w:hAnsi="Arial" w:cs="Arial"/>
          <w:color w:val="000000" w:themeColor="text1"/>
          <w:sz w:val="20"/>
          <w:szCs w:val="20"/>
        </w:rPr>
        <w:t>S</w:t>
      </w:r>
      <w:r w:rsidRPr="00135452">
        <w:rPr>
          <w:rFonts w:ascii="Arial" w:eastAsiaTheme="minorEastAsia" w:hAnsi="Arial" w:cs="Arial"/>
          <w:color w:val="000000" w:themeColor="text1"/>
          <w:sz w:val="20"/>
          <w:szCs w:val="20"/>
        </w:rPr>
        <w:t>.</w:t>
      </w:r>
    </w:p>
    <w:p w14:paraId="74E083C7" w14:textId="530F8052" w:rsidR="00F712B4" w:rsidRPr="00135452" w:rsidRDefault="085F0299" w:rsidP="6DA43DAE">
      <w:pPr>
        <w:numPr>
          <w:ilvl w:val="0"/>
          <w:numId w:val="4"/>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Zhotoviteľ vyhlasuje a zaväzuje sa, že umožní Objednávateľovi vykonať audit bezpečnosti </w:t>
      </w:r>
      <w:r w:rsidR="17358DDF" w:rsidRPr="00135452">
        <w:rPr>
          <w:rFonts w:ascii="Arial" w:eastAsiaTheme="minorEastAsia" w:hAnsi="Arial" w:cs="Arial"/>
          <w:sz w:val="20"/>
          <w:szCs w:val="20"/>
        </w:rPr>
        <w:t>zhotoveného diela</w:t>
      </w:r>
      <w:r w:rsidR="019F3696" w:rsidRPr="00135452">
        <w:rPr>
          <w:rFonts w:ascii="Arial" w:eastAsiaTheme="minorEastAsia" w:hAnsi="Arial" w:cs="Arial"/>
          <w:sz w:val="20"/>
          <w:szCs w:val="20"/>
        </w:rPr>
        <w:t xml:space="preserve"> podľa tejto Zmluvy</w:t>
      </w:r>
      <w:r w:rsidR="17358DDF" w:rsidRPr="00135452">
        <w:rPr>
          <w:rFonts w:ascii="Arial" w:eastAsiaTheme="minorEastAsia" w:hAnsi="Arial" w:cs="Arial"/>
          <w:sz w:val="20"/>
          <w:szCs w:val="20"/>
        </w:rPr>
        <w:t>, vrátane</w:t>
      </w:r>
      <w:r w:rsidRPr="00135452">
        <w:rPr>
          <w:rFonts w:ascii="Arial" w:eastAsiaTheme="minorEastAsia" w:hAnsi="Arial" w:cs="Arial"/>
          <w:color w:val="000000" w:themeColor="text1"/>
          <w:sz w:val="20"/>
          <w:szCs w:val="20"/>
        </w:rPr>
        <w:t xml:space="preserve"> </w:t>
      </w:r>
      <w:r w:rsidRPr="00135452">
        <w:rPr>
          <w:rFonts w:ascii="Arial" w:eastAsiaTheme="minorEastAsia" w:hAnsi="Arial" w:cs="Arial"/>
          <w:color w:val="538135" w:themeColor="accent6" w:themeShade="BF"/>
          <w:sz w:val="20"/>
          <w:szCs w:val="20"/>
        </w:rPr>
        <w:t>i</w:t>
      </w:r>
      <w:r w:rsidRPr="00135452">
        <w:rPr>
          <w:rFonts w:ascii="Arial" w:eastAsiaTheme="minorEastAsia" w:hAnsi="Arial" w:cs="Arial"/>
          <w:sz w:val="20"/>
          <w:szCs w:val="20"/>
        </w:rPr>
        <w:t xml:space="preserve">nformačných systémov a prostredia Zhotoviteľa používaného pri </w:t>
      </w:r>
      <w:r w:rsidR="49F303A5" w:rsidRPr="00135452">
        <w:rPr>
          <w:rFonts w:ascii="Arial" w:eastAsiaTheme="minorEastAsia" w:hAnsi="Arial" w:cs="Arial"/>
          <w:sz w:val="20"/>
          <w:szCs w:val="20"/>
        </w:rPr>
        <w:t>realizácii predmetu Zmluvy</w:t>
      </w:r>
      <w:r w:rsidR="13ABE35E" w:rsidRPr="00135452">
        <w:rPr>
          <w:rFonts w:ascii="Arial" w:eastAsiaTheme="minorEastAsia" w:hAnsi="Arial" w:cs="Arial"/>
          <w:sz w:val="20"/>
          <w:szCs w:val="20"/>
        </w:rPr>
        <w:t xml:space="preserve"> </w:t>
      </w:r>
      <w:r w:rsidRPr="00135452">
        <w:rPr>
          <w:rFonts w:ascii="Arial" w:eastAsiaTheme="minorEastAsia" w:hAnsi="Arial" w:cs="Arial"/>
          <w:color w:val="000000" w:themeColor="text1"/>
          <w:sz w:val="20"/>
          <w:szCs w:val="20"/>
        </w:rPr>
        <w:t> priamo alebo nepriamo súvisiacim s</w:t>
      </w:r>
      <w:r w:rsidR="2CBE9B68" w:rsidRPr="00135452">
        <w:rPr>
          <w:rFonts w:ascii="Arial" w:eastAsiaTheme="minorEastAsia" w:hAnsi="Arial" w:cs="Arial"/>
          <w:color w:val="000000" w:themeColor="text1"/>
          <w:sz w:val="20"/>
          <w:szCs w:val="20"/>
        </w:rPr>
        <w:t>o zhotovením</w:t>
      </w:r>
      <w:r w:rsidRPr="00135452">
        <w:rPr>
          <w:rFonts w:ascii="Arial" w:eastAsiaTheme="minorEastAsia" w:hAnsi="Arial" w:cs="Arial"/>
          <w:color w:val="000000" w:themeColor="text1"/>
          <w:sz w:val="20"/>
          <w:szCs w:val="20"/>
        </w:rPr>
        <w:t xml:space="preserve"> </w:t>
      </w:r>
      <w:r w:rsidR="10DAD591" w:rsidRPr="00135452">
        <w:rPr>
          <w:rFonts w:ascii="Arial" w:eastAsiaTheme="minorEastAsia" w:hAnsi="Arial" w:cs="Arial"/>
          <w:color w:val="000000" w:themeColor="text1"/>
          <w:sz w:val="20"/>
          <w:szCs w:val="20"/>
        </w:rPr>
        <w:t>d</w:t>
      </w:r>
      <w:r w:rsidRPr="00135452">
        <w:rPr>
          <w:rFonts w:ascii="Arial" w:eastAsiaTheme="minorEastAsia" w:hAnsi="Arial" w:cs="Arial"/>
          <w:color w:val="000000" w:themeColor="text1"/>
          <w:sz w:val="20"/>
          <w:szCs w:val="20"/>
        </w:rPr>
        <w:t xml:space="preserve">iela, a to na overenie miery dodržiavania bezpečnostných požiadaviek relevantných právnych predpisov a zmluvných požiadaviek. </w:t>
      </w:r>
    </w:p>
    <w:p w14:paraId="642C6885" w14:textId="4CDA890F" w:rsidR="00F712B4" w:rsidRPr="00135452" w:rsidRDefault="085F0299" w:rsidP="6DA43DAE">
      <w:pPr>
        <w:numPr>
          <w:ilvl w:val="0"/>
          <w:numId w:val="4"/>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Zhotoviteľ vyhlasuje a zaväzuje sa, že prijme opatrenia na zabezpečenie nápravy zistení z auditu bezpečnosti informačných systémov.</w:t>
      </w:r>
    </w:p>
    <w:p w14:paraId="305A29CB" w14:textId="33C335E8" w:rsidR="001F1D5D" w:rsidRPr="00135452" w:rsidRDefault="729AD315" w:rsidP="6DA43DAE">
      <w:pPr>
        <w:numPr>
          <w:ilvl w:val="0"/>
          <w:numId w:val="4"/>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Zmluvné strany vyhlasujú, že majú všetky potrebné oprávnenia na uzavretie a plnenie Zmluvy, vrátane práv k užívaniu duševného vlastníctva, a že Zmluva obsahuje platné záväzky Zmluvných strán v súlade s ich právnym postavením. V prípade, že k riadnemu plneniu Zmluvy bude potrebné v budúcnosti získať akékoľvek ďalšie oprávnenie, je príslušná Zmluvná strana povinná tak urobiť bez ďalšieho odkladu. </w:t>
      </w:r>
    </w:p>
    <w:p w14:paraId="76C8DAEA" w14:textId="3EB828FB" w:rsidR="001F1D5D" w:rsidRPr="00135452" w:rsidRDefault="729AD315" w:rsidP="6DA43DAE">
      <w:pPr>
        <w:numPr>
          <w:ilvl w:val="0"/>
          <w:numId w:val="4"/>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Zmluvné strany sa výslovne dohodli, že v prípade rozporu medzi ponukou Zhotoviteľa vo Verejnom obstarávaní a technickou špecifikáciou uvedenou v prílohe č. 1 tejto Zmluvy, bude mať prednosť technická špecifikácia.</w:t>
      </w:r>
    </w:p>
    <w:p w14:paraId="4D85CE8B" w14:textId="77777777" w:rsidR="00F712B4" w:rsidRPr="00135452" w:rsidRDefault="085F0299" w:rsidP="6DA43DAE">
      <w:pPr>
        <w:numPr>
          <w:ilvl w:val="0"/>
          <w:numId w:val="4"/>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Na účely tejto Zmluvy sa používajú pojmy v nasledovnom význame:</w:t>
      </w:r>
    </w:p>
    <w:p w14:paraId="0F118009" w14:textId="77777777" w:rsidR="00F712B4" w:rsidRPr="00135452" w:rsidRDefault="00F712B4" w:rsidP="6DA43DAE">
      <w:pPr>
        <w:numPr>
          <w:ilvl w:val="1"/>
          <w:numId w:val="5"/>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Autorský zákon</w:t>
      </w:r>
      <w:r w:rsidRPr="00135452">
        <w:rPr>
          <w:rFonts w:ascii="Arial" w:eastAsiaTheme="minorEastAsia" w:hAnsi="Arial" w:cs="Arial"/>
          <w:color w:val="000000" w:themeColor="text1"/>
          <w:sz w:val="20"/>
          <w:szCs w:val="20"/>
        </w:rPr>
        <w:t xml:space="preserve"> je zákon č. 185/2015 Z. z. Autorský zákon v znení neskorších predpisov.</w:t>
      </w:r>
    </w:p>
    <w:p w14:paraId="2D698FD2" w14:textId="77777777" w:rsidR="00F712B4" w:rsidRPr="00135452" w:rsidRDefault="00F712B4" w:rsidP="6DA43DAE">
      <w:pPr>
        <w:numPr>
          <w:ilvl w:val="1"/>
          <w:numId w:val="5"/>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Cena</w:t>
      </w:r>
      <w:r w:rsidRPr="00135452">
        <w:rPr>
          <w:rFonts w:ascii="Arial" w:eastAsiaTheme="minorEastAsia" w:hAnsi="Arial" w:cs="Arial"/>
          <w:color w:val="000000" w:themeColor="text1"/>
          <w:sz w:val="20"/>
          <w:szCs w:val="20"/>
        </w:rPr>
        <w:t xml:space="preserve"> je suma vyjadrená v eurách a stanovená v tejto Zmluve ako odplata za plnenie Zhotoviteľa.</w:t>
      </w:r>
    </w:p>
    <w:p w14:paraId="052679CC" w14:textId="625934C7" w:rsidR="009B2AC3" w:rsidRPr="00135452" w:rsidRDefault="009B2AC3" w:rsidP="6DA43DAE">
      <w:pPr>
        <w:numPr>
          <w:ilvl w:val="1"/>
          <w:numId w:val="5"/>
        </w:numPr>
        <w:autoSpaceDE w:val="0"/>
        <w:autoSpaceDN w:val="0"/>
        <w:adjustRightInd w:val="0"/>
        <w:spacing w:after="0"/>
        <w:ind w:left="709"/>
        <w:jc w:val="both"/>
        <w:rPr>
          <w:rFonts w:ascii="Arial" w:eastAsiaTheme="minorEastAsia" w:hAnsi="Arial" w:cs="Arial"/>
          <w:color w:val="000000"/>
          <w:sz w:val="20"/>
          <w:szCs w:val="20"/>
        </w:rPr>
      </w:pPr>
      <w:proofErr w:type="spellStart"/>
      <w:r w:rsidRPr="00135452">
        <w:rPr>
          <w:rFonts w:ascii="Arial" w:eastAsiaTheme="minorEastAsia" w:hAnsi="Arial" w:cs="Arial"/>
          <w:b/>
          <w:bCs/>
          <w:color w:val="000000" w:themeColor="text1"/>
          <w:sz w:val="20"/>
          <w:szCs w:val="20"/>
        </w:rPr>
        <w:t>Človekohodina</w:t>
      </w:r>
      <w:proofErr w:type="spellEnd"/>
      <w:r w:rsidRPr="00135452">
        <w:rPr>
          <w:rFonts w:ascii="Arial" w:eastAsiaTheme="minorEastAsia" w:hAnsi="Arial" w:cs="Arial"/>
          <w:color w:val="000000" w:themeColor="text1"/>
          <w:sz w:val="20"/>
          <w:szCs w:val="20"/>
        </w:rPr>
        <w:t xml:space="preserve">: za </w:t>
      </w:r>
      <w:r w:rsidR="2AAE0930" w:rsidRPr="00135452">
        <w:rPr>
          <w:rFonts w:ascii="Arial" w:eastAsiaTheme="minorEastAsia" w:hAnsi="Arial" w:cs="Arial"/>
          <w:color w:val="000000" w:themeColor="text1"/>
          <w:sz w:val="20"/>
          <w:szCs w:val="20"/>
        </w:rPr>
        <w:t xml:space="preserve">človekohodinu </w:t>
      </w:r>
      <w:r w:rsidRPr="00135452">
        <w:rPr>
          <w:rFonts w:ascii="Arial" w:eastAsiaTheme="minorEastAsia" w:hAnsi="Arial" w:cs="Arial"/>
          <w:color w:val="000000" w:themeColor="text1"/>
          <w:sz w:val="20"/>
          <w:szCs w:val="20"/>
        </w:rPr>
        <w:t xml:space="preserve">sa považuje hodina práce jedného pracovníka Zhotoviteľa. </w:t>
      </w:r>
      <w:proofErr w:type="spellStart"/>
      <w:r w:rsidRPr="00135452">
        <w:rPr>
          <w:rFonts w:ascii="Arial" w:eastAsiaTheme="minorEastAsia" w:hAnsi="Arial" w:cs="Arial"/>
          <w:color w:val="000000" w:themeColor="text1"/>
          <w:sz w:val="20"/>
          <w:szCs w:val="20"/>
        </w:rPr>
        <w:t>Človekohodina</w:t>
      </w:r>
      <w:proofErr w:type="spellEnd"/>
      <w:r w:rsidRPr="00135452">
        <w:rPr>
          <w:rFonts w:ascii="Arial" w:eastAsiaTheme="minorEastAsia" w:hAnsi="Arial" w:cs="Arial"/>
          <w:color w:val="000000" w:themeColor="text1"/>
          <w:sz w:val="20"/>
          <w:szCs w:val="20"/>
        </w:rPr>
        <w:t xml:space="preserve"> trvá 60 minút. Cena jednej človekohodiny je 1/8 ceny za človekodeň.</w:t>
      </w:r>
    </w:p>
    <w:p w14:paraId="4C312305" w14:textId="79A05E3A" w:rsidR="009B2AC3" w:rsidRPr="00135452" w:rsidRDefault="009B2AC3" w:rsidP="6DA43DAE">
      <w:pPr>
        <w:numPr>
          <w:ilvl w:val="1"/>
          <w:numId w:val="5"/>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Človekodeň</w:t>
      </w:r>
      <w:r w:rsidRPr="00135452">
        <w:rPr>
          <w:rFonts w:ascii="Arial" w:eastAsiaTheme="minorEastAsia" w:hAnsi="Arial" w:cs="Arial"/>
          <w:color w:val="000000" w:themeColor="text1"/>
          <w:sz w:val="20"/>
          <w:szCs w:val="20"/>
        </w:rPr>
        <w:t>: práca jedného pracovníka Zhotoviteľa počas 8 (osem) pracovných hodín, ktoré môžu, ale nemusia byť odpracované v jeden pracovný deň. Jeden človekodeň (ďalej aj „</w:t>
      </w:r>
      <w:proofErr w:type="spellStart"/>
      <w:r w:rsidRPr="00135452">
        <w:rPr>
          <w:rFonts w:ascii="Arial" w:eastAsiaTheme="minorEastAsia" w:hAnsi="Arial" w:cs="Arial"/>
          <w:color w:val="000000" w:themeColor="text1"/>
          <w:sz w:val="20"/>
          <w:szCs w:val="20"/>
        </w:rPr>
        <w:t>manday</w:t>
      </w:r>
      <w:proofErr w:type="spellEnd"/>
      <w:r w:rsidRPr="00135452">
        <w:rPr>
          <w:rFonts w:ascii="Arial" w:eastAsiaTheme="minorEastAsia" w:hAnsi="Arial" w:cs="Arial"/>
          <w:color w:val="000000" w:themeColor="text1"/>
          <w:sz w:val="20"/>
          <w:szCs w:val="20"/>
        </w:rPr>
        <w:t>“ alebo „MD“ alebo „ČD“) predstavuje prácu jedného pracovníka Zhotoviteľa počas 8 pracovných hodín, ktoré môžu, ale nemusia byť odpracované v jeden kalendárny deň.</w:t>
      </w:r>
    </w:p>
    <w:p w14:paraId="45BF27C2" w14:textId="462673B1" w:rsidR="00F712B4" w:rsidRPr="00135452" w:rsidRDefault="00F712B4" w:rsidP="6DA43DAE">
      <w:pPr>
        <w:numPr>
          <w:ilvl w:val="1"/>
          <w:numId w:val="5"/>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Dátový nosič</w:t>
      </w:r>
      <w:r w:rsidRPr="00135452">
        <w:rPr>
          <w:rFonts w:ascii="Arial" w:eastAsiaTheme="minorEastAsia" w:hAnsi="Arial" w:cs="Arial"/>
          <w:color w:val="000000" w:themeColor="text1"/>
          <w:sz w:val="20"/>
          <w:szCs w:val="20"/>
        </w:rPr>
        <w:t xml:space="preserve"> je CD nosič a/alebo DVD nosič a/alebo USB nosič.</w:t>
      </w:r>
    </w:p>
    <w:p w14:paraId="5165075B" w14:textId="48EEB7A1" w:rsidR="00F712B4" w:rsidRPr="00135452" w:rsidRDefault="00F712B4" w:rsidP="6DA43DAE">
      <w:pPr>
        <w:numPr>
          <w:ilvl w:val="1"/>
          <w:numId w:val="5"/>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Dielo</w:t>
      </w:r>
      <w:r w:rsidRPr="00135452">
        <w:rPr>
          <w:rFonts w:ascii="Arial" w:eastAsiaTheme="minorEastAsia" w:hAnsi="Arial" w:cs="Arial"/>
          <w:color w:val="000000" w:themeColor="text1"/>
          <w:sz w:val="20"/>
          <w:szCs w:val="20"/>
        </w:rPr>
        <w:t xml:space="preserve"> má význam vymedzený v</w:t>
      </w:r>
      <w:r w:rsidR="00BC32D5" w:rsidRPr="00135452">
        <w:rPr>
          <w:rFonts w:ascii="Arial" w:eastAsiaTheme="minorEastAsia" w:hAnsi="Arial" w:cs="Arial"/>
          <w:color w:val="000000" w:themeColor="text1"/>
          <w:sz w:val="20"/>
          <w:szCs w:val="20"/>
        </w:rPr>
        <w:t xml:space="preserve">  </w:t>
      </w:r>
      <w:r w:rsidRPr="00135452">
        <w:rPr>
          <w:rFonts w:ascii="Arial" w:eastAsiaTheme="minorEastAsia" w:hAnsi="Arial" w:cs="Arial"/>
          <w:color w:val="000000" w:themeColor="text1"/>
          <w:sz w:val="20"/>
          <w:szCs w:val="20"/>
        </w:rPr>
        <w:t xml:space="preserve">článku </w:t>
      </w:r>
      <w:r w:rsidR="006B5FB9" w:rsidRPr="00135452">
        <w:rPr>
          <w:rFonts w:ascii="Arial" w:eastAsiaTheme="minorEastAsia" w:hAnsi="Arial" w:cs="Arial"/>
          <w:color w:val="000000" w:themeColor="text1"/>
          <w:sz w:val="20"/>
          <w:szCs w:val="20"/>
        </w:rPr>
        <w:t>1</w:t>
      </w:r>
      <w:r w:rsidRPr="00135452">
        <w:rPr>
          <w:rFonts w:ascii="Arial" w:eastAsiaTheme="minorEastAsia" w:hAnsi="Arial" w:cs="Arial"/>
          <w:color w:val="000000" w:themeColor="text1"/>
          <w:sz w:val="20"/>
          <w:szCs w:val="20"/>
        </w:rPr>
        <w:t xml:space="preserve"> tejto Zmluvy.</w:t>
      </w:r>
    </w:p>
    <w:p w14:paraId="1A438DC3" w14:textId="77777777" w:rsidR="00F712B4" w:rsidRPr="00135452" w:rsidRDefault="00F712B4" w:rsidP="6DA43DAE">
      <w:pPr>
        <w:numPr>
          <w:ilvl w:val="1"/>
          <w:numId w:val="5"/>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Dôverná informácia</w:t>
      </w:r>
      <w:r w:rsidRPr="00135452">
        <w:rPr>
          <w:rFonts w:ascii="Arial" w:eastAsiaTheme="minorEastAsia" w:hAnsi="Arial" w:cs="Arial"/>
          <w:color w:val="000000" w:themeColor="text1"/>
          <w:sz w:val="20"/>
          <w:szCs w:val="20"/>
        </w:rPr>
        <w:t xml:space="preserve"> je  údaj, podklad, poznatok, dokument alebo iná informácia, bez ohľadu na formu jej zachytenia,</w:t>
      </w:r>
    </w:p>
    <w:p w14:paraId="2CA23CFF" w14:textId="16173346" w:rsidR="00F712B4" w:rsidRPr="00135452" w:rsidRDefault="00F712B4" w:rsidP="6DA43DAE">
      <w:pPr>
        <w:numPr>
          <w:ilvl w:val="2"/>
          <w:numId w:val="6"/>
        </w:numPr>
        <w:autoSpaceDE w:val="0"/>
        <w:autoSpaceDN w:val="0"/>
        <w:adjustRightInd w:val="0"/>
        <w:spacing w:after="0"/>
        <w:ind w:left="993" w:hanging="284"/>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lastRenderedPageBreak/>
        <w:t xml:space="preserve">ktorá sa týka </w:t>
      </w:r>
      <w:r w:rsidR="6FD4A7E9" w:rsidRPr="00135452">
        <w:rPr>
          <w:rFonts w:ascii="Arial" w:eastAsiaTheme="minorEastAsia" w:hAnsi="Arial" w:cs="Arial"/>
          <w:color w:val="000000" w:themeColor="text1"/>
          <w:sz w:val="20"/>
          <w:szCs w:val="20"/>
        </w:rPr>
        <w:t>Z</w:t>
      </w:r>
      <w:r w:rsidRPr="00135452">
        <w:rPr>
          <w:rFonts w:ascii="Arial" w:eastAsiaTheme="minorEastAsia" w:hAnsi="Arial" w:cs="Arial"/>
          <w:color w:val="000000" w:themeColor="text1"/>
          <w:sz w:val="20"/>
          <w:szCs w:val="20"/>
        </w:rPr>
        <w:t xml:space="preserve">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w:t>
      </w:r>
      <w:r w:rsidR="596DC591" w:rsidRPr="00135452">
        <w:rPr>
          <w:rFonts w:ascii="Arial" w:eastAsiaTheme="minorEastAsia" w:hAnsi="Arial" w:cs="Arial"/>
          <w:color w:val="000000" w:themeColor="text1"/>
          <w:sz w:val="20"/>
          <w:szCs w:val="20"/>
        </w:rPr>
        <w:t>Z</w:t>
      </w:r>
      <w:r w:rsidRPr="00135452">
        <w:rPr>
          <w:rFonts w:ascii="Arial" w:eastAsiaTheme="minorEastAsia" w:hAnsi="Arial" w:cs="Arial"/>
          <w:color w:val="000000" w:themeColor="text1"/>
          <w:sz w:val="20"/>
          <w:szCs w:val="20"/>
        </w:rPr>
        <w:t>mluvnej strane) a</w:t>
      </w:r>
    </w:p>
    <w:p w14:paraId="670ABD3B" w14:textId="2DAD6BF1" w:rsidR="00F712B4" w:rsidRPr="00135452" w:rsidRDefault="00F712B4" w:rsidP="6DA43DAE">
      <w:pPr>
        <w:numPr>
          <w:ilvl w:val="2"/>
          <w:numId w:val="6"/>
        </w:numPr>
        <w:autoSpaceDE w:val="0"/>
        <w:autoSpaceDN w:val="0"/>
        <w:adjustRightInd w:val="0"/>
        <w:spacing w:after="0"/>
        <w:ind w:left="993" w:hanging="284"/>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ktorá bola poskytnutá </w:t>
      </w:r>
      <w:r w:rsidR="4E627130" w:rsidRPr="00135452">
        <w:rPr>
          <w:rFonts w:ascii="Arial" w:eastAsiaTheme="minorEastAsia" w:hAnsi="Arial" w:cs="Arial"/>
          <w:color w:val="000000" w:themeColor="text1"/>
          <w:sz w:val="20"/>
          <w:szCs w:val="20"/>
        </w:rPr>
        <w:t>Z</w:t>
      </w:r>
      <w:r w:rsidRPr="00135452">
        <w:rPr>
          <w:rFonts w:ascii="Arial" w:eastAsiaTheme="minorEastAsia" w:hAnsi="Arial" w:cs="Arial"/>
          <w:color w:val="000000" w:themeColor="text1"/>
          <w:sz w:val="20"/>
          <w:szCs w:val="20"/>
        </w:rPr>
        <w:t xml:space="preserve">mluvnej strane alebo získaná </w:t>
      </w:r>
      <w:r w:rsidR="27E1D4BB" w:rsidRPr="00135452">
        <w:rPr>
          <w:rFonts w:ascii="Arial" w:eastAsiaTheme="minorEastAsia" w:hAnsi="Arial" w:cs="Arial"/>
          <w:color w:val="000000" w:themeColor="text1"/>
          <w:sz w:val="20"/>
          <w:szCs w:val="20"/>
        </w:rPr>
        <w:t>Z</w:t>
      </w:r>
      <w:r w:rsidRPr="00135452">
        <w:rPr>
          <w:rFonts w:ascii="Arial" w:eastAsiaTheme="minorEastAsia" w:hAnsi="Arial" w:cs="Arial"/>
          <w:color w:val="000000" w:themeColor="text1"/>
          <w:sz w:val="20"/>
          <w:szCs w:val="20"/>
        </w:rPr>
        <w:t>mluvnou stranou pred nadobudnutím platnosti a účinnosti Zmluvy a tiež počas jej platnosti a účinnosti, pokiaľ sa týka jej predmetu a</w:t>
      </w:r>
    </w:p>
    <w:p w14:paraId="220A5BEC" w14:textId="4A9C249B" w:rsidR="00F712B4" w:rsidRPr="00135452" w:rsidRDefault="00F712B4" w:rsidP="6DA43DAE">
      <w:pPr>
        <w:numPr>
          <w:ilvl w:val="2"/>
          <w:numId w:val="6"/>
        </w:numPr>
        <w:autoSpaceDE w:val="0"/>
        <w:autoSpaceDN w:val="0"/>
        <w:adjustRightInd w:val="0"/>
        <w:spacing w:after="0"/>
        <w:ind w:left="993" w:hanging="284"/>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ktorá je výslovne </w:t>
      </w:r>
      <w:r w:rsidR="151E6086" w:rsidRPr="00135452">
        <w:rPr>
          <w:rFonts w:ascii="Arial" w:eastAsiaTheme="minorEastAsia" w:hAnsi="Arial" w:cs="Arial"/>
          <w:color w:val="000000" w:themeColor="text1"/>
          <w:sz w:val="20"/>
          <w:szCs w:val="20"/>
        </w:rPr>
        <w:t>Z</w:t>
      </w:r>
      <w:r w:rsidRPr="00135452">
        <w:rPr>
          <w:rFonts w:ascii="Arial" w:eastAsiaTheme="minorEastAsia" w:hAnsi="Arial" w:cs="Arial"/>
          <w:color w:val="000000" w:themeColor="text1"/>
          <w:sz w:val="20"/>
          <w:szCs w:val="20"/>
        </w:rPr>
        <w:t>mluvnou stranou označená ako „dôverná“, „</w:t>
      </w:r>
      <w:proofErr w:type="spellStart"/>
      <w:r w:rsidRPr="00135452">
        <w:rPr>
          <w:rFonts w:ascii="Arial" w:eastAsiaTheme="minorEastAsia" w:hAnsi="Arial" w:cs="Arial"/>
          <w:color w:val="000000" w:themeColor="text1"/>
          <w:sz w:val="20"/>
          <w:szCs w:val="20"/>
        </w:rPr>
        <w:t>confidential</w:t>
      </w:r>
      <w:proofErr w:type="spellEnd"/>
      <w:r w:rsidRPr="00135452">
        <w:rPr>
          <w:rFonts w:ascii="Arial" w:eastAsiaTheme="minorEastAsia" w:hAnsi="Arial" w:cs="Arial"/>
          <w:color w:val="000000" w:themeColor="text1"/>
          <w:sz w:val="20"/>
          <w:szCs w:val="20"/>
        </w:rPr>
        <w:t>“, „</w:t>
      </w:r>
      <w:proofErr w:type="spellStart"/>
      <w:r w:rsidRPr="00135452">
        <w:rPr>
          <w:rFonts w:ascii="Arial" w:eastAsiaTheme="minorEastAsia" w:hAnsi="Arial" w:cs="Arial"/>
          <w:color w:val="000000" w:themeColor="text1"/>
          <w:sz w:val="20"/>
          <w:szCs w:val="20"/>
        </w:rPr>
        <w:t>proprietary</w:t>
      </w:r>
      <w:proofErr w:type="spellEnd"/>
      <w:r w:rsidRPr="00135452">
        <w:rPr>
          <w:rFonts w:ascii="Arial" w:eastAsiaTheme="minorEastAsia" w:hAnsi="Arial" w:cs="Arial"/>
          <w:color w:val="000000" w:themeColor="text1"/>
          <w:sz w:val="20"/>
          <w:szCs w:val="20"/>
        </w:rPr>
        <w:t xml:space="preserve">“ alebo iným obdobným označením, a to od okamihu oznámenia tejto skutočnosti druhej </w:t>
      </w:r>
      <w:r w:rsidR="26B9742B" w:rsidRPr="00135452">
        <w:rPr>
          <w:rFonts w:ascii="Arial" w:eastAsiaTheme="minorEastAsia" w:hAnsi="Arial" w:cs="Arial"/>
          <w:color w:val="000000" w:themeColor="text1"/>
          <w:sz w:val="20"/>
          <w:szCs w:val="20"/>
        </w:rPr>
        <w:t>Z</w:t>
      </w:r>
      <w:r w:rsidRPr="00135452">
        <w:rPr>
          <w:rFonts w:ascii="Arial" w:eastAsiaTheme="minorEastAsia" w:hAnsi="Arial" w:cs="Arial"/>
          <w:color w:val="000000" w:themeColor="text1"/>
          <w:sz w:val="20"/>
          <w:szCs w:val="20"/>
        </w:rPr>
        <w:t>mluvnej strane a</w:t>
      </w:r>
    </w:p>
    <w:p w14:paraId="02753E43" w14:textId="77777777" w:rsidR="00F712B4" w:rsidRPr="00135452" w:rsidRDefault="00F712B4" w:rsidP="6DA43DAE">
      <w:pPr>
        <w:numPr>
          <w:ilvl w:val="2"/>
          <w:numId w:val="6"/>
        </w:numPr>
        <w:autoSpaceDE w:val="0"/>
        <w:autoSpaceDN w:val="0"/>
        <w:adjustRightInd w:val="0"/>
        <w:spacing w:after="0"/>
        <w:ind w:left="993" w:hanging="284"/>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pre ktorú je stanovený všeobecne záväznými právnymi predpismi Slovenskej republiky osobitný režim nakladania (najmä obchodné tajomstvo, bankové tajomstvo, telekomunikačné tajomstvo, daňové tajomstvo, a utajované skutočnosti).</w:t>
      </w:r>
    </w:p>
    <w:p w14:paraId="03FA5B5F" w14:textId="26D5634D" w:rsidR="00DE197C" w:rsidRPr="00135452" w:rsidRDefault="00DE197C" w:rsidP="6DA43DAE">
      <w:pPr>
        <w:numPr>
          <w:ilvl w:val="1"/>
          <w:numId w:val="5"/>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Fakturačný míľnik</w:t>
      </w:r>
      <w:r w:rsidRPr="00135452">
        <w:rPr>
          <w:rFonts w:ascii="Arial" w:eastAsiaTheme="minorEastAsia" w:hAnsi="Arial" w:cs="Arial"/>
          <w:color w:val="000000" w:themeColor="text1"/>
          <w:sz w:val="20"/>
          <w:szCs w:val="20"/>
        </w:rPr>
        <w:t xml:space="preserve"> je operácia závislá od predchádzajúceho plnenia, oprávňujúca Zhotoviteľa na vystavenie faktúry.</w:t>
      </w:r>
    </w:p>
    <w:p w14:paraId="35CC5C05" w14:textId="5D67257D" w:rsidR="18528778" w:rsidRPr="00135452" w:rsidRDefault="18528778" w:rsidP="71B2DE8D">
      <w:pPr>
        <w:numPr>
          <w:ilvl w:val="1"/>
          <w:numId w:val="5"/>
        </w:numPr>
        <w:spacing w:after="0"/>
        <w:ind w:left="709"/>
        <w:jc w:val="both"/>
        <w:rPr>
          <w:rFonts w:ascii="Arial" w:eastAsiaTheme="minorEastAsia" w:hAnsi="Arial" w:cs="Arial"/>
          <w:b/>
          <w:bCs/>
          <w:color w:val="000000" w:themeColor="text1"/>
          <w:sz w:val="20"/>
          <w:szCs w:val="20"/>
        </w:rPr>
      </w:pPr>
      <w:r w:rsidRPr="00135452">
        <w:rPr>
          <w:rFonts w:ascii="Arial" w:eastAsiaTheme="minorEastAsia" w:hAnsi="Arial" w:cs="Arial"/>
          <w:b/>
          <w:bCs/>
          <w:color w:val="000000" w:themeColor="text1"/>
          <w:sz w:val="20"/>
          <w:szCs w:val="20"/>
        </w:rPr>
        <w:t xml:space="preserve">Informačný systém </w:t>
      </w:r>
      <w:r w:rsidR="48753E2A" w:rsidRPr="00135452">
        <w:rPr>
          <w:rFonts w:ascii="Arial" w:eastAsiaTheme="minorEastAsia" w:hAnsi="Arial" w:cs="Arial"/>
          <w:color w:val="000000" w:themeColor="text1"/>
          <w:sz w:val="20"/>
          <w:szCs w:val="20"/>
        </w:rPr>
        <w:t xml:space="preserve">je informačný systém registratúry a správy dokumentov Objednávateľa, ktorý zabezpečí vykonávanie legislatívnych povinností v rámci správy registratúry a podporu správy dokumentov v rámci procesov Objednávateľa; informačný systém predstavuje Dielo zhotovené na základe tejto Zmluvy. </w:t>
      </w:r>
    </w:p>
    <w:p w14:paraId="22ACC4F8" w14:textId="71C3EA24" w:rsidR="00F712B4" w:rsidRPr="00135452" w:rsidRDefault="00F712B4" w:rsidP="6DA43DAE">
      <w:pPr>
        <w:numPr>
          <w:ilvl w:val="1"/>
          <w:numId w:val="5"/>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 xml:space="preserve">Kľúčový expert </w:t>
      </w:r>
      <w:r w:rsidRPr="00135452">
        <w:rPr>
          <w:rFonts w:ascii="Arial" w:eastAsiaTheme="minorEastAsia" w:hAnsi="Arial" w:cs="Arial"/>
          <w:color w:val="000000" w:themeColor="text1"/>
          <w:sz w:val="20"/>
          <w:szCs w:val="20"/>
        </w:rPr>
        <w:t>je fyzická osoba označená Zhotoviteľom, prostredníctvom ktorej Zhotoviteľ preukazoval splnenie podmienok účasti vo Verejnom obstarávaní, a ktorá je uvedená v Prílohe č. 5 tejto Zmluvy.</w:t>
      </w:r>
    </w:p>
    <w:p w14:paraId="590D280C" w14:textId="77777777" w:rsidR="00F712B4" w:rsidRPr="00135452" w:rsidRDefault="00F712B4" w:rsidP="6DA43DAE">
      <w:pPr>
        <w:numPr>
          <w:ilvl w:val="1"/>
          <w:numId w:val="5"/>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Nariadenie GDPR</w:t>
      </w:r>
      <w:r w:rsidRPr="00135452">
        <w:rPr>
          <w:rFonts w:ascii="Arial" w:eastAsiaTheme="minorEastAsia" w:hAnsi="Arial" w:cs="Arial"/>
          <w:color w:val="000000" w:themeColor="text1"/>
          <w:sz w:val="20"/>
          <w:szCs w:val="20"/>
        </w:rPr>
        <w:t xml:space="preserve"> je Nariadenie Európskeho parlamentu a Rady (EÚ) č. 2016/679 zo dňa 27. apríla 2016 o ochrane fyzických osôb pri spracúvaní osobných údajov a o voľnom pohybe takýchto údajov, ktorým sa zrušuje smernica 95/46/ES (všeobecné nariadenie o ochrane osobných údajov).</w:t>
      </w:r>
    </w:p>
    <w:p w14:paraId="68C638E9" w14:textId="77777777" w:rsidR="00F712B4" w:rsidRPr="00135452" w:rsidRDefault="00F712B4" w:rsidP="6DA43DAE">
      <w:pPr>
        <w:numPr>
          <w:ilvl w:val="1"/>
          <w:numId w:val="5"/>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Obchodný zákonník</w:t>
      </w:r>
      <w:r w:rsidRPr="00135452">
        <w:rPr>
          <w:rFonts w:ascii="Arial" w:eastAsiaTheme="minorEastAsia" w:hAnsi="Arial" w:cs="Arial"/>
          <w:color w:val="000000" w:themeColor="text1"/>
          <w:sz w:val="20"/>
          <w:szCs w:val="20"/>
        </w:rPr>
        <w:t xml:space="preserve"> je zákon č. 513/1991 Zb. Obchodný zákonník v znení neskorších predpisov.</w:t>
      </w:r>
    </w:p>
    <w:p w14:paraId="178239B5" w14:textId="77777777" w:rsidR="00F712B4" w:rsidRPr="00135452" w:rsidRDefault="00F712B4" w:rsidP="6DA43DAE">
      <w:pPr>
        <w:numPr>
          <w:ilvl w:val="1"/>
          <w:numId w:val="5"/>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Objednávateľ</w:t>
      </w:r>
      <w:r w:rsidRPr="00135452">
        <w:rPr>
          <w:rFonts w:ascii="Arial" w:eastAsiaTheme="minorEastAsia" w:hAnsi="Arial" w:cs="Arial"/>
          <w:color w:val="000000" w:themeColor="text1"/>
          <w:sz w:val="20"/>
          <w:szCs w:val="20"/>
        </w:rPr>
        <w:t xml:space="preserve"> je verejný obstarávateľ uvedený v záhlaví tejto Zmluvy. </w:t>
      </w:r>
    </w:p>
    <w:p w14:paraId="79ECA047" w14:textId="38028DCC" w:rsidR="00F712B4" w:rsidRPr="00135452" w:rsidRDefault="00F712B4" w:rsidP="6DA43DAE">
      <w:pPr>
        <w:numPr>
          <w:ilvl w:val="1"/>
          <w:numId w:val="5"/>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Oprávnená osoba Objednávateľa</w:t>
      </w:r>
      <w:r w:rsidRPr="00135452">
        <w:rPr>
          <w:rFonts w:ascii="Arial" w:eastAsiaTheme="minorEastAsia" w:hAnsi="Arial" w:cs="Arial"/>
          <w:color w:val="000000" w:themeColor="text1"/>
          <w:sz w:val="20"/>
          <w:szCs w:val="20"/>
        </w:rPr>
        <w:t xml:space="preserve"> je osoba uvedená v článku 1</w:t>
      </w:r>
      <w:r w:rsidR="005C4DFA" w:rsidRPr="00135452">
        <w:rPr>
          <w:rFonts w:ascii="Arial" w:eastAsiaTheme="minorEastAsia" w:hAnsi="Arial" w:cs="Arial"/>
          <w:color w:val="000000" w:themeColor="text1"/>
          <w:sz w:val="20"/>
          <w:szCs w:val="20"/>
        </w:rPr>
        <w:t>4</w:t>
      </w:r>
      <w:r w:rsidRPr="00135452">
        <w:rPr>
          <w:rFonts w:ascii="Arial" w:eastAsiaTheme="minorEastAsia" w:hAnsi="Arial" w:cs="Arial"/>
          <w:color w:val="000000" w:themeColor="text1"/>
          <w:sz w:val="20"/>
          <w:szCs w:val="20"/>
        </w:rPr>
        <w:t>, bod 1. písm. a) tejto Zmluvy.</w:t>
      </w:r>
    </w:p>
    <w:p w14:paraId="05CDC799" w14:textId="793543FE" w:rsidR="00F712B4" w:rsidRPr="00135452" w:rsidRDefault="00F712B4" w:rsidP="6DA43DAE">
      <w:pPr>
        <w:numPr>
          <w:ilvl w:val="1"/>
          <w:numId w:val="5"/>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Oprávnená osoba Zhotoviteľa</w:t>
      </w:r>
      <w:r w:rsidRPr="00135452">
        <w:rPr>
          <w:rFonts w:ascii="Arial" w:eastAsiaTheme="minorEastAsia" w:hAnsi="Arial" w:cs="Arial"/>
          <w:color w:val="000000" w:themeColor="text1"/>
          <w:sz w:val="20"/>
          <w:szCs w:val="20"/>
        </w:rPr>
        <w:t xml:space="preserve"> je osoba uvedená v článku 1</w:t>
      </w:r>
      <w:r w:rsidR="005C4DFA" w:rsidRPr="00135452">
        <w:rPr>
          <w:rFonts w:ascii="Arial" w:eastAsiaTheme="minorEastAsia" w:hAnsi="Arial" w:cs="Arial"/>
          <w:color w:val="000000" w:themeColor="text1"/>
          <w:sz w:val="20"/>
          <w:szCs w:val="20"/>
        </w:rPr>
        <w:t>4</w:t>
      </w:r>
      <w:r w:rsidRPr="00135452">
        <w:rPr>
          <w:rFonts w:ascii="Arial" w:eastAsiaTheme="minorEastAsia" w:hAnsi="Arial" w:cs="Arial"/>
          <w:color w:val="000000" w:themeColor="text1"/>
          <w:sz w:val="20"/>
          <w:szCs w:val="20"/>
        </w:rPr>
        <w:t>, bod 1. písm. b) tejto Zmluvy.</w:t>
      </w:r>
    </w:p>
    <w:p w14:paraId="318E6DB6" w14:textId="1F46142B" w:rsidR="00F712B4" w:rsidRPr="00135452" w:rsidRDefault="00F712B4" w:rsidP="6DA43DAE">
      <w:pPr>
        <w:numPr>
          <w:ilvl w:val="1"/>
          <w:numId w:val="5"/>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Pokyn Objednávateľa</w:t>
      </w:r>
      <w:r w:rsidRPr="00135452">
        <w:rPr>
          <w:rFonts w:ascii="Arial" w:eastAsiaTheme="minorEastAsia" w:hAnsi="Arial" w:cs="Arial"/>
          <w:color w:val="000000" w:themeColor="text1"/>
          <w:sz w:val="20"/>
          <w:szCs w:val="20"/>
        </w:rPr>
        <w:t xml:space="preserve"> je pokyn udeľovaný Zhotoviteľovi zo strany Objednávateľ</w:t>
      </w:r>
      <w:r w:rsidR="63F91069" w:rsidRPr="00135452">
        <w:rPr>
          <w:rFonts w:ascii="Arial" w:eastAsiaTheme="minorEastAsia" w:hAnsi="Arial" w:cs="Arial"/>
          <w:color w:val="000000" w:themeColor="text1"/>
          <w:sz w:val="20"/>
          <w:szCs w:val="20"/>
        </w:rPr>
        <w:t>a</w:t>
      </w:r>
      <w:r w:rsidRPr="00135452">
        <w:rPr>
          <w:rFonts w:ascii="Arial" w:eastAsiaTheme="minorEastAsia" w:hAnsi="Arial" w:cs="Arial"/>
          <w:color w:val="000000" w:themeColor="text1"/>
          <w:sz w:val="20"/>
          <w:szCs w:val="20"/>
        </w:rPr>
        <w:t>.</w:t>
      </w:r>
    </w:p>
    <w:p w14:paraId="7D4DE4FD" w14:textId="27CBCDDB" w:rsidR="00DE197C" w:rsidRPr="00135452" w:rsidRDefault="00DE197C" w:rsidP="6DA43DAE">
      <w:pPr>
        <w:numPr>
          <w:ilvl w:val="1"/>
          <w:numId w:val="5"/>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Služba</w:t>
      </w:r>
      <w:r w:rsidRPr="00135452">
        <w:rPr>
          <w:rFonts w:ascii="Arial" w:eastAsiaTheme="minorEastAsia" w:hAnsi="Arial" w:cs="Arial"/>
          <w:color w:val="000000" w:themeColor="text1"/>
          <w:sz w:val="20"/>
          <w:szCs w:val="20"/>
        </w:rPr>
        <w:t xml:space="preserve"> má význam </w:t>
      </w:r>
      <w:r w:rsidR="4B4CC81D" w:rsidRPr="00135452">
        <w:rPr>
          <w:rFonts w:ascii="Arial" w:eastAsiaTheme="minorEastAsia" w:hAnsi="Arial" w:cs="Arial"/>
          <w:color w:val="000000" w:themeColor="text1"/>
          <w:sz w:val="20"/>
          <w:szCs w:val="20"/>
        </w:rPr>
        <w:t xml:space="preserve">bližšie </w:t>
      </w:r>
      <w:r w:rsidRPr="00135452">
        <w:rPr>
          <w:rFonts w:ascii="Arial" w:eastAsiaTheme="minorEastAsia" w:hAnsi="Arial" w:cs="Arial"/>
          <w:color w:val="000000" w:themeColor="text1"/>
          <w:sz w:val="20"/>
          <w:szCs w:val="20"/>
        </w:rPr>
        <w:t>vymedzený v </w:t>
      </w:r>
      <w:r w:rsidR="3056ECD1" w:rsidRPr="00135452">
        <w:rPr>
          <w:rFonts w:ascii="Arial" w:eastAsiaTheme="minorEastAsia" w:hAnsi="Arial" w:cs="Arial"/>
          <w:color w:val="000000" w:themeColor="text1"/>
          <w:sz w:val="20"/>
          <w:szCs w:val="20"/>
        </w:rPr>
        <w:t xml:space="preserve">článku 1 </w:t>
      </w:r>
      <w:r w:rsidRPr="00135452">
        <w:rPr>
          <w:rFonts w:ascii="Arial" w:eastAsiaTheme="minorEastAsia" w:hAnsi="Arial" w:cs="Arial"/>
          <w:color w:val="000000" w:themeColor="text1"/>
          <w:sz w:val="20"/>
          <w:szCs w:val="20"/>
        </w:rPr>
        <w:t xml:space="preserve">bod </w:t>
      </w:r>
      <w:r w:rsidR="00BC32D5" w:rsidRPr="00135452">
        <w:rPr>
          <w:rFonts w:ascii="Arial" w:eastAsiaTheme="minorEastAsia" w:hAnsi="Arial" w:cs="Arial"/>
          <w:color w:val="000000" w:themeColor="text1"/>
          <w:sz w:val="20"/>
          <w:szCs w:val="20"/>
        </w:rPr>
        <w:t>3</w:t>
      </w:r>
      <w:r w:rsidRPr="00135452">
        <w:rPr>
          <w:rFonts w:ascii="Arial" w:eastAsiaTheme="minorEastAsia" w:hAnsi="Arial" w:cs="Arial"/>
          <w:color w:val="000000" w:themeColor="text1"/>
          <w:sz w:val="20"/>
          <w:szCs w:val="20"/>
        </w:rPr>
        <w:t xml:space="preserve"> písm. </w:t>
      </w:r>
      <w:r w:rsidR="2D029D1C" w:rsidRPr="00135452">
        <w:rPr>
          <w:rFonts w:ascii="Arial" w:eastAsiaTheme="minorEastAsia" w:hAnsi="Arial" w:cs="Arial"/>
          <w:color w:val="000000" w:themeColor="text1"/>
          <w:sz w:val="20"/>
          <w:szCs w:val="20"/>
        </w:rPr>
        <w:t>b)</w:t>
      </w:r>
      <w:r w:rsidRPr="00135452">
        <w:rPr>
          <w:rFonts w:ascii="Arial" w:eastAsiaTheme="minorEastAsia" w:hAnsi="Arial" w:cs="Arial"/>
          <w:color w:val="000000" w:themeColor="text1"/>
          <w:sz w:val="20"/>
          <w:szCs w:val="20"/>
        </w:rPr>
        <w:t xml:space="preserve">  tejto Zmluvy.</w:t>
      </w:r>
    </w:p>
    <w:p w14:paraId="4013BB34" w14:textId="5AFBEDBC" w:rsidR="00F712B4" w:rsidRPr="00135452" w:rsidRDefault="00F712B4" w:rsidP="6DA43DAE">
      <w:pPr>
        <w:numPr>
          <w:ilvl w:val="1"/>
          <w:numId w:val="5"/>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Subdodávateľ</w:t>
      </w:r>
      <w:r w:rsidRPr="00135452">
        <w:rPr>
          <w:rFonts w:ascii="Arial" w:eastAsiaTheme="minorEastAsia" w:hAnsi="Arial" w:cs="Arial"/>
          <w:color w:val="000000" w:themeColor="text1"/>
          <w:sz w:val="20"/>
          <w:szCs w:val="20"/>
        </w:rPr>
        <w:t xml:space="preserve"> je hospodársky subjekt, ktorý uzavrie alebo uzavrel so </w:t>
      </w:r>
      <w:r w:rsidR="77176A1D" w:rsidRPr="00135452">
        <w:rPr>
          <w:rFonts w:ascii="Arial" w:eastAsiaTheme="minorEastAsia" w:hAnsi="Arial" w:cs="Arial"/>
          <w:color w:val="000000" w:themeColor="text1"/>
          <w:sz w:val="20"/>
          <w:szCs w:val="20"/>
        </w:rPr>
        <w:t>Z</w:t>
      </w:r>
      <w:r w:rsidRPr="00135452">
        <w:rPr>
          <w:rFonts w:ascii="Arial" w:eastAsiaTheme="minorEastAsia" w:hAnsi="Arial" w:cs="Arial"/>
          <w:color w:val="000000" w:themeColor="text1"/>
          <w:sz w:val="20"/>
          <w:szCs w:val="20"/>
        </w:rPr>
        <w:t xml:space="preserve">hotoviteľom písomnú odplatnú zmluvu na plnenie určitej časti predmetu </w:t>
      </w:r>
      <w:r w:rsidR="0151E312" w:rsidRPr="00135452">
        <w:rPr>
          <w:rFonts w:ascii="Arial" w:eastAsiaTheme="minorEastAsia" w:hAnsi="Arial" w:cs="Arial"/>
          <w:color w:val="000000" w:themeColor="text1"/>
          <w:sz w:val="20"/>
          <w:szCs w:val="20"/>
        </w:rPr>
        <w:t>Z</w:t>
      </w:r>
      <w:r w:rsidRPr="00135452">
        <w:rPr>
          <w:rFonts w:ascii="Arial" w:eastAsiaTheme="minorEastAsia" w:hAnsi="Arial" w:cs="Arial"/>
          <w:color w:val="000000" w:themeColor="text1"/>
          <w:sz w:val="20"/>
          <w:szCs w:val="20"/>
        </w:rPr>
        <w:t xml:space="preserve">mluvy (§ 2 ods. 5 písm. e) zákona o verejnom obstarávaní). </w:t>
      </w:r>
    </w:p>
    <w:p w14:paraId="50019CCC" w14:textId="77777777" w:rsidR="00F712B4" w:rsidRPr="00135452" w:rsidRDefault="00F712B4" w:rsidP="6DA43DAE">
      <w:pPr>
        <w:numPr>
          <w:ilvl w:val="1"/>
          <w:numId w:val="5"/>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SW</w:t>
      </w:r>
      <w:r w:rsidRPr="00135452">
        <w:rPr>
          <w:rFonts w:ascii="Arial" w:eastAsiaTheme="minorEastAsia" w:hAnsi="Arial" w:cs="Arial"/>
          <w:color w:val="000000" w:themeColor="text1"/>
          <w:sz w:val="20"/>
          <w:szCs w:val="20"/>
        </w:rPr>
        <w:t xml:space="preserve"> alebo </w:t>
      </w:r>
      <w:r w:rsidRPr="00135452">
        <w:rPr>
          <w:rFonts w:ascii="Arial" w:eastAsiaTheme="minorEastAsia" w:hAnsi="Arial" w:cs="Arial"/>
          <w:b/>
          <w:bCs/>
          <w:color w:val="000000" w:themeColor="text1"/>
          <w:sz w:val="20"/>
          <w:szCs w:val="20"/>
        </w:rPr>
        <w:t>softvér</w:t>
      </w:r>
      <w:r w:rsidRPr="00135452">
        <w:rPr>
          <w:rFonts w:ascii="Arial" w:eastAsiaTheme="minorEastAsia" w:hAnsi="Arial" w:cs="Arial"/>
          <w:color w:val="000000" w:themeColor="text1"/>
          <w:sz w:val="20"/>
          <w:szCs w:val="20"/>
        </w:rPr>
        <w:t xml:space="preserve"> je softvérový produkt, ktorého súčasťou je/sú počítačový program/počítačové programy vrátane dokumentácie a manuálov, ktorý tvorí súčasť Diela a bol dodaný Zhotoviteľom v rámci plnenia tejto Zmluvy.</w:t>
      </w:r>
    </w:p>
    <w:p w14:paraId="68E90EF4" w14:textId="77777777" w:rsidR="00F712B4" w:rsidRPr="00135452" w:rsidRDefault="00F712B4" w:rsidP="6DA43DAE">
      <w:pPr>
        <w:numPr>
          <w:ilvl w:val="1"/>
          <w:numId w:val="5"/>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 xml:space="preserve">SW alebo softvér 3. strany </w:t>
      </w:r>
      <w:r w:rsidRPr="00135452">
        <w:rPr>
          <w:rFonts w:ascii="Arial" w:eastAsiaTheme="minorEastAsia" w:hAnsi="Arial" w:cs="Arial"/>
          <w:color w:val="000000" w:themeColor="text1"/>
          <w:sz w:val="20"/>
          <w:szCs w:val="20"/>
        </w:rPr>
        <w:t>–  je softvérový produkt, ktorého súčasťou je počítačový program/počítačové programy, vrátane dokumentácie a manuálov, ktorý tvorí súčasť Diela a bol dodaný Zhotoviteľom v rámci plnenia tejto Zmluvy.</w:t>
      </w:r>
    </w:p>
    <w:p w14:paraId="4FEFA678" w14:textId="73D8674A" w:rsidR="00F712B4" w:rsidRPr="00135452" w:rsidRDefault="00F712B4" w:rsidP="6DA43DAE">
      <w:pPr>
        <w:numPr>
          <w:ilvl w:val="1"/>
          <w:numId w:val="5"/>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Vadou Diela</w:t>
      </w:r>
      <w:r w:rsidRPr="00135452">
        <w:rPr>
          <w:rFonts w:ascii="Arial" w:eastAsiaTheme="minorEastAsia" w:hAnsi="Arial" w:cs="Arial"/>
          <w:color w:val="000000" w:themeColor="text1"/>
          <w:sz w:val="20"/>
          <w:szCs w:val="20"/>
        </w:rPr>
        <w:t xml:space="preserve"> je taký stav Informačného systému, v ktorom Informačný systém čo i len sčasti nespĺňa dohodnutú funkčnosť Diela v zmysle Prílohy č. 1 tejto Zmluvy o dielo a tým nenapĺňa účel a cieľ tejto Zmluvy, a to z dôvodov, za ktoré zodpovedá Zhotoviteľ. Zhotoviteľ zodpovedá za Vady Diela v čase jeho odovzdania Objednávateľovi, ako aj počas záručnej doby. Kategorizácia vád je nasledovná:</w:t>
      </w:r>
    </w:p>
    <w:p w14:paraId="37D21ECA" w14:textId="77777777" w:rsidR="00F712B4" w:rsidRPr="00135452" w:rsidRDefault="00F712B4" w:rsidP="6DA43DAE">
      <w:pPr>
        <w:numPr>
          <w:ilvl w:val="2"/>
          <w:numId w:val="7"/>
        </w:numPr>
        <w:autoSpaceDE w:val="0"/>
        <w:autoSpaceDN w:val="0"/>
        <w:adjustRightInd w:val="0"/>
        <w:spacing w:after="0"/>
        <w:ind w:left="993" w:hanging="284"/>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Vada prvej úrovne (A)</w:t>
      </w:r>
      <w:r w:rsidRPr="00135452">
        <w:rPr>
          <w:rFonts w:ascii="Arial" w:eastAsiaTheme="minorEastAsia" w:hAnsi="Arial" w:cs="Arial"/>
          <w:color w:val="000000" w:themeColor="text1"/>
          <w:sz w:val="20"/>
          <w:szCs w:val="20"/>
        </w:rPr>
        <w:t xml:space="preserve">“ je vada, ktorá spôsobuje tak závažné problémy, že ďalší priebeh, ani dodržanie predpokladaného časového plánu akceptačných testov nie je možné; Objednávateľ nemôže Dielo alebo jeho časť používať alebo ovládať, resp. ide o vady jeho </w:t>
      </w:r>
      <w:r w:rsidRPr="00135452">
        <w:rPr>
          <w:rFonts w:ascii="Arial" w:eastAsiaTheme="minorEastAsia" w:hAnsi="Arial" w:cs="Arial"/>
          <w:color w:val="000000" w:themeColor="text1"/>
          <w:sz w:val="20"/>
          <w:szCs w:val="20"/>
        </w:rPr>
        <w:lastRenderedPageBreak/>
        <w:t xml:space="preserve">bezpečnosti; ďalšie akceptačné testy musia byť pozastavené, dokiaľ nie je vada odstránená; alebo ďalšie fungovanie Diela nemôže byť rozumne zaručené. Vady prvej úrovne (A) by spôsobili veľkú stratu alebo úplné znemožnenie samotnej podstaty využitia Diela alebo by spôsobili, že by Dielo bolo nebezpečné, alebo že sa Dielo alebo iné systémy Objednávateľa zastavia alebo poškodia. </w:t>
      </w:r>
    </w:p>
    <w:p w14:paraId="12F3F304" w14:textId="77777777" w:rsidR="00F712B4" w:rsidRPr="00135452" w:rsidRDefault="00F712B4" w:rsidP="6DA43DAE">
      <w:pPr>
        <w:numPr>
          <w:ilvl w:val="2"/>
          <w:numId w:val="7"/>
        </w:numPr>
        <w:autoSpaceDE w:val="0"/>
        <w:autoSpaceDN w:val="0"/>
        <w:adjustRightInd w:val="0"/>
        <w:spacing w:after="0"/>
        <w:ind w:left="993" w:hanging="284"/>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Vada druhej úrovne (B)</w:t>
      </w:r>
      <w:r w:rsidRPr="00135452">
        <w:rPr>
          <w:rFonts w:ascii="Arial" w:eastAsiaTheme="minorEastAsia" w:hAnsi="Arial" w:cs="Arial"/>
          <w:color w:val="000000" w:themeColor="text1"/>
          <w:sz w:val="20"/>
          <w:szCs w:val="20"/>
        </w:rPr>
        <w:t xml:space="preserve"> je vada, ktorá, ak nie je opravená, by ohrozila ďalšie pokračovanie akceptačných testov, alebo by vážne ohrozovala ďalšiu prevádzku iných častí Diela. Vada druhej úrovne (B) by zapríčinila, že by neboli podporované niektoré časti funkcií Diela bez rozumnej náhrady. </w:t>
      </w:r>
    </w:p>
    <w:p w14:paraId="3FB42CD6" w14:textId="77777777" w:rsidR="006B5FB9" w:rsidRPr="00135452" w:rsidRDefault="00F712B4" w:rsidP="6DA43DAE">
      <w:pPr>
        <w:numPr>
          <w:ilvl w:val="2"/>
          <w:numId w:val="7"/>
        </w:numPr>
        <w:autoSpaceDE w:val="0"/>
        <w:autoSpaceDN w:val="0"/>
        <w:adjustRightInd w:val="0"/>
        <w:spacing w:after="0"/>
        <w:ind w:left="993" w:hanging="284"/>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Vada tretej úrovne (C)</w:t>
      </w:r>
      <w:r w:rsidRPr="00135452">
        <w:rPr>
          <w:rFonts w:ascii="Arial" w:eastAsiaTheme="minorEastAsia" w:hAnsi="Arial" w:cs="Arial"/>
          <w:color w:val="000000" w:themeColor="text1"/>
          <w:sz w:val="20"/>
          <w:szCs w:val="20"/>
        </w:rPr>
        <w:t xml:space="preserve"> je vada, ktorá nie je Vadou prvej úrovne (A) ani Vadou druhej úrovne (B), najmä vada, ktorá spôsobí čiastočný neúspech akceptačných testov, alebo ktorá sa prejaví iba niekedy. Za bežných podmienok by nebola stratená žiadna dôležitá funkcia Diela alebo by bolo možné pre jej prekonanie nájsť rozumnú alternatívu. Táto vada by neohrozila prevádzku Diela s reálnymi dátami.</w:t>
      </w:r>
    </w:p>
    <w:p w14:paraId="34F83833" w14:textId="17B6179A" w:rsidR="00F712B4" w:rsidRPr="00135452" w:rsidRDefault="00F712B4" w:rsidP="6DA43DAE">
      <w:pPr>
        <w:numPr>
          <w:ilvl w:val="2"/>
          <w:numId w:val="7"/>
        </w:numPr>
        <w:autoSpaceDE w:val="0"/>
        <w:autoSpaceDN w:val="0"/>
        <w:adjustRightInd w:val="0"/>
        <w:spacing w:after="0"/>
        <w:ind w:left="993" w:hanging="284"/>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Vada štvrtej úrovne (D)</w:t>
      </w:r>
      <w:r w:rsidRPr="00135452">
        <w:rPr>
          <w:rFonts w:ascii="Arial" w:eastAsiaTheme="minorEastAsia" w:hAnsi="Arial" w:cs="Arial"/>
          <w:color w:val="000000" w:themeColor="text1"/>
          <w:sz w:val="20"/>
          <w:szCs w:val="20"/>
        </w:rPr>
        <w:t xml:space="preserve"> je vada, ktorá nie je Vadou prvej úrovne (A) ani Vadou druhej úrovne (B) ani vadou tretej úrovne (C), ktorá spôsobí, že Dielo čo i len sčasti nespĺňa dohodnutú funkčnosť.</w:t>
      </w:r>
    </w:p>
    <w:p w14:paraId="3190BC71" w14:textId="5820EB28" w:rsidR="00F712B4" w:rsidRPr="00135452" w:rsidRDefault="00F712B4" w:rsidP="6DA43DAE">
      <w:pPr>
        <w:numPr>
          <w:ilvl w:val="1"/>
          <w:numId w:val="5"/>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Vyhláška</w:t>
      </w:r>
      <w:r w:rsidRPr="00135452">
        <w:rPr>
          <w:rFonts w:ascii="Arial" w:eastAsiaTheme="minorEastAsia" w:hAnsi="Arial" w:cs="Arial"/>
          <w:color w:val="000000" w:themeColor="text1"/>
          <w:sz w:val="20"/>
          <w:szCs w:val="20"/>
        </w:rPr>
        <w:t xml:space="preserve">, </w:t>
      </w:r>
      <w:r w:rsidRPr="00135452">
        <w:rPr>
          <w:rFonts w:ascii="Arial" w:eastAsiaTheme="minorEastAsia" w:hAnsi="Arial" w:cs="Arial"/>
          <w:b/>
          <w:bCs/>
          <w:color w:val="000000" w:themeColor="text1"/>
          <w:sz w:val="20"/>
          <w:szCs w:val="20"/>
        </w:rPr>
        <w:t>ktorou sa upravuje spôsob kategorizácie a obsah bezpečnostných opatrení ITVS</w:t>
      </w:r>
      <w:r w:rsidRPr="00135452">
        <w:rPr>
          <w:rFonts w:ascii="Arial" w:eastAsiaTheme="minorEastAsia" w:hAnsi="Arial" w:cs="Arial"/>
          <w:color w:val="000000" w:themeColor="text1"/>
          <w:sz w:val="20"/>
          <w:szCs w:val="20"/>
        </w:rPr>
        <w:t xml:space="preserve"> je Vyhláška </w:t>
      </w:r>
      <w:r w:rsidR="26943530" w:rsidRPr="00135452">
        <w:rPr>
          <w:rFonts w:ascii="Arial" w:eastAsiaTheme="minorEastAsia" w:hAnsi="Arial" w:cs="Arial"/>
          <w:color w:val="000000" w:themeColor="text1"/>
          <w:sz w:val="20"/>
          <w:szCs w:val="20"/>
        </w:rPr>
        <w:t>Ú</w:t>
      </w:r>
      <w:r w:rsidRPr="00135452">
        <w:rPr>
          <w:rFonts w:ascii="Arial" w:eastAsiaTheme="minorEastAsia" w:hAnsi="Arial" w:cs="Arial"/>
          <w:color w:val="000000" w:themeColor="text1"/>
          <w:sz w:val="20"/>
          <w:szCs w:val="20"/>
        </w:rPr>
        <w:t>radu podpredsedu vlády SR pre investície a informatizáciu č. 179/2020 Z. z</w:t>
      </w:r>
      <w:r w:rsidR="217F0CBA" w:rsidRPr="00135452">
        <w:rPr>
          <w:rFonts w:ascii="Arial" w:eastAsiaTheme="minorEastAsia" w:hAnsi="Arial" w:cs="Arial"/>
          <w:color w:val="000000" w:themeColor="text1"/>
          <w:sz w:val="20"/>
          <w:szCs w:val="20"/>
        </w:rPr>
        <w:t>.</w:t>
      </w:r>
      <w:r w:rsidRPr="00135452">
        <w:rPr>
          <w:rFonts w:ascii="Arial" w:eastAsiaTheme="minorEastAsia" w:hAnsi="Arial" w:cs="Arial"/>
          <w:color w:val="000000" w:themeColor="text1"/>
          <w:sz w:val="20"/>
          <w:szCs w:val="20"/>
        </w:rPr>
        <w:t xml:space="preserve"> ktorou sa </w:t>
      </w:r>
      <w:r w:rsidR="7C694C37" w:rsidRPr="00135452">
        <w:rPr>
          <w:rFonts w:ascii="Arial" w:eastAsiaTheme="minorEastAsia" w:hAnsi="Arial" w:cs="Arial"/>
          <w:color w:val="000000" w:themeColor="text1"/>
          <w:sz w:val="20"/>
          <w:szCs w:val="20"/>
        </w:rPr>
        <w:t>ustanovuje</w:t>
      </w:r>
      <w:r w:rsidRPr="00135452">
        <w:rPr>
          <w:rFonts w:ascii="Arial" w:eastAsiaTheme="minorEastAsia" w:hAnsi="Arial" w:cs="Arial"/>
          <w:color w:val="000000" w:themeColor="text1"/>
          <w:sz w:val="20"/>
          <w:szCs w:val="20"/>
        </w:rPr>
        <w:t xml:space="preserve"> spôsob kategorizácie a obsah bezpečnostných opatrení </w:t>
      </w:r>
      <w:r w:rsidR="45088EBE" w:rsidRPr="00135452">
        <w:rPr>
          <w:rFonts w:ascii="Arial" w:eastAsiaTheme="minorEastAsia" w:hAnsi="Arial" w:cs="Arial"/>
          <w:color w:val="000000" w:themeColor="text1"/>
          <w:sz w:val="20"/>
          <w:szCs w:val="20"/>
        </w:rPr>
        <w:t>informačných technológií verejnej správy</w:t>
      </w:r>
      <w:r w:rsidRPr="00135452">
        <w:rPr>
          <w:rFonts w:ascii="Arial" w:eastAsiaTheme="minorEastAsia" w:hAnsi="Arial" w:cs="Arial"/>
          <w:color w:val="000000" w:themeColor="text1"/>
          <w:sz w:val="20"/>
          <w:szCs w:val="20"/>
        </w:rPr>
        <w:t>.</w:t>
      </w:r>
    </w:p>
    <w:p w14:paraId="189A1292" w14:textId="5CD330CE" w:rsidR="00F712B4" w:rsidRPr="00135452" w:rsidRDefault="00F712B4" w:rsidP="6DA43DAE">
      <w:pPr>
        <w:numPr>
          <w:ilvl w:val="1"/>
          <w:numId w:val="5"/>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Vyhláškou NBÚ SR, ktorou sa ustanovuje obsah bezpečnostných opatrení, obsah a štruktúra bezpečnostnej dokumentácie a rozsah všeobecných bezpečnostných opatrení</w:t>
      </w:r>
      <w:r w:rsidRPr="00135452">
        <w:rPr>
          <w:rFonts w:ascii="Arial" w:eastAsiaTheme="minorEastAsia" w:hAnsi="Arial" w:cs="Arial"/>
          <w:color w:val="000000" w:themeColor="text1"/>
          <w:sz w:val="20"/>
          <w:szCs w:val="20"/>
        </w:rPr>
        <w:t xml:space="preserve"> je Vyhláška Národného bezpečnostného úradu Slovenskej republiky č. 362/2018 Z. z. ktorou sa ustanovuje obsah bezpečnostných opatrení, obsah a štruktúra bezpečnostnej dokumentácie a rozsah všeobecných bezpečnostných opatrení.</w:t>
      </w:r>
    </w:p>
    <w:p w14:paraId="69C72482" w14:textId="77777777" w:rsidR="00F712B4" w:rsidRPr="00135452" w:rsidRDefault="00F712B4" w:rsidP="6DA43DAE">
      <w:pPr>
        <w:numPr>
          <w:ilvl w:val="1"/>
          <w:numId w:val="5"/>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Vyhláška o štandardoch pre ITVS</w:t>
      </w:r>
      <w:r w:rsidRPr="00135452">
        <w:rPr>
          <w:rFonts w:ascii="Arial" w:eastAsiaTheme="minorEastAsia" w:hAnsi="Arial" w:cs="Arial"/>
          <w:color w:val="000000" w:themeColor="text1"/>
          <w:sz w:val="20"/>
          <w:szCs w:val="20"/>
        </w:rPr>
        <w:t xml:space="preserve"> je Vyhláška Úradu podpredsedu vlády SR pre investície a informatizáciu č. 78/2020 Z. z o štandardoch pre informačné technológie verejnej správy.</w:t>
      </w:r>
    </w:p>
    <w:p w14:paraId="17D07548" w14:textId="77777777" w:rsidR="00F712B4" w:rsidRPr="00135452" w:rsidRDefault="00F712B4" w:rsidP="6DA43DAE">
      <w:pPr>
        <w:numPr>
          <w:ilvl w:val="1"/>
          <w:numId w:val="5"/>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 xml:space="preserve">Vyhláška o riadení projektov </w:t>
      </w:r>
      <w:r w:rsidRPr="00135452">
        <w:rPr>
          <w:rFonts w:ascii="Arial" w:eastAsiaTheme="minorEastAsia" w:hAnsi="Arial" w:cs="Arial"/>
          <w:color w:val="000000" w:themeColor="text1"/>
          <w:sz w:val="20"/>
          <w:szCs w:val="20"/>
        </w:rPr>
        <w:t>je Vyhláška Úradu podpredsedu vlády SR pre investície a informatizáciu č. 85/2020 Z. z. o riadení projektov.</w:t>
      </w:r>
    </w:p>
    <w:p w14:paraId="33300DC5" w14:textId="77777777" w:rsidR="00F712B4" w:rsidRPr="00135452" w:rsidRDefault="00F712B4" w:rsidP="6DA43DAE">
      <w:pPr>
        <w:numPr>
          <w:ilvl w:val="1"/>
          <w:numId w:val="5"/>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Zákon o ITVS</w:t>
      </w:r>
      <w:r w:rsidRPr="00135452">
        <w:rPr>
          <w:rFonts w:ascii="Arial" w:eastAsiaTheme="minorEastAsia" w:hAnsi="Arial" w:cs="Arial"/>
          <w:color w:val="000000" w:themeColor="text1"/>
          <w:sz w:val="20"/>
          <w:szCs w:val="20"/>
        </w:rPr>
        <w:t xml:space="preserve"> je zákon č. 95/2019 Z. z. o informačných technológiách vo verejnej správe a o zmene a doplnení niektorých zákonov v znení neskorších predpisov.</w:t>
      </w:r>
    </w:p>
    <w:p w14:paraId="558D0466" w14:textId="77777777" w:rsidR="00F712B4" w:rsidRPr="00135452" w:rsidRDefault="00F712B4" w:rsidP="6DA43DAE">
      <w:pPr>
        <w:numPr>
          <w:ilvl w:val="1"/>
          <w:numId w:val="5"/>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Zákon o KB</w:t>
      </w:r>
      <w:r w:rsidRPr="00135452">
        <w:rPr>
          <w:rFonts w:ascii="Arial" w:eastAsiaTheme="minorEastAsia" w:hAnsi="Arial" w:cs="Arial"/>
          <w:color w:val="000000" w:themeColor="text1"/>
          <w:sz w:val="20"/>
          <w:szCs w:val="20"/>
        </w:rPr>
        <w:t xml:space="preserve"> je zákon č. 69/2018 Z. z. o kybernetickej bezpečnosti a o zmene a doplnení niektorých zákonov v znení neskorších predpisov.</w:t>
      </w:r>
    </w:p>
    <w:p w14:paraId="1DEEA1FC" w14:textId="77777777" w:rsidR="00F712B4" w:rsidRPr="00135452" w:rsidRDefault="00F712B4" w:rsidP="6DA43DAE">
      <w:pPr>
        <w:numPr>
          <w:ilvl w:val="1"/>
          <w:numId w:val="5"/>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 xml:space="preserve">Zákon o ochrane osobných údajov </w:t>
      </w:r>
      <w:r w:rsidRPr="00135452">
        <w:rPr>
          <w:rFonts w:ascii="Arial" w:eastAsiaTheme="minorEastAsia" w:hAnsi="Arial" w:cs="Arial"/>
          <w:color w:val="000000" w:themeColor="text1"/>
          <w:sz w:val="20"/>
          <w:szCs w:val="20"/>
        </w:rPr>
        <w:t>je zákon č. 18/2018 Z. z. o ochrane osobných údajov a o zmene a doplnení niektorých zákonov v znení neskorších predpisov.</w:t>
      </w:r>
    </w:p>
    <w:p w14:paraId="66C90DB9" w14:textId="7D003674" w:rsidR="00F712B4" w:rsidRPr="00135452" w:rsidRDefault="00F712B4" w:rsidP="6DA43DAE">
      <w:pPr>
        <w:numPr>
          <w:ilvl w:val="1"/>
          <w:numId w:val="5"/>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Zákon o </w:t>
      </w:r>
      <w:r w:rsidR="227224ED" w:rsidRPr="00135452">
        <w:rPr>
          <w:rFonts w:ascii="Arial" w:eastAsiaTheme="minorEastAsia" w:hAnsi="Arial" w:cs="Arial"/>
          <w:b/>
          <w:bCs/>
          <w:color w:val="000000" w:themeColor="text1"/>
          <w:sz w:val="20"/>
          <w:szCs w:val="20"/>
        </w:rPr>
        <w:t>RPVS</w:t>
      </w:r>
      <w:r w:rsidRPr="00135452">
        <w:rPr>
          <w:rFonts w:ascii="Arial" w:eastAsiaTheme="minorEastAsia" w:hAnsi="Arial" w:cs="Arial"/>
          <w:b/>
          <w:bCs/>
          <w:color w:val="000000" w:themeColor="text1"/>
          <w:sz w:val="20"/>
          <w:szCs w:val="20"/>
        </w:rPr>
        <w:t xml:space="preserve"> </w:t>
      </w:r>
      <w:r w:rsidRPr="00135452">
        <w:rPr>
          <w:rFonts w:ascii="Arial" w:eastAsiaTheme="minorEastAsia" w:hAnsi="Arial" w:cs="Arial"/>
          <w:color w:val="000000" w:themeColor="text1"/>
          <w:sz w:val="20"/>
          <w:szCs w:val="20"/>
        </w:rPr>
        <w:t>je zákon č. 315/2016 Z. z. o registri partnerov verejného sektora a o zmene a doplnení niektorých zákonov v znení neskorších predpisov.</w:t>
      </w:r>
    </w:p>
    <w:p w14:paraId="4A204F7E" w14:textId="77777777" w:rsidR="00F712B4" w:rsidRPr="00135452" w:rsidRDefault="00F712B4" w:rsidP="6DA43DAE">
      <w:pPr>
        <w:numPr>
          <w:ilvl w:val="1"/>
          <w:numId w:val="5"/>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Zákon o slobode informácií</w:t>
      </w:r>
      <w:r w:rsidRPr="00135452">
        <w:rPr>
          <w:rFonts w:ascii="Arial" w:eastAsiaTheme="minorEastAsia" w:hAnsi="Arial" w:cs="Arial"/>
          <w:color w:val="000000" w:themeColor="text1"/>
          <w:sz w:val="20"/>
          <w:szCs w:val="20"/>
        </w:rPr>
        <w:t xml:space="preserve"> je zákon č. 211/2000 Z. z. o slobodnom prístupe k informáciám a o zmene a doplnení niektorých zákonov (zákon o slobode informácií) v znení neskorších predpisov.</w:t>
      </w:r>
    </w:p>
    <w:p w14:paraId="54967415" w14:textId="77777777" w:rsidR="00F712B4" w:rsidRPr="00135452" w:rsidRDefault="00F712B4" w:rsidP="6DA43DAE">
      <w:pPr>
        <w:numPr>
          <w:ilvl w:val="1"/>
          <w:numId w:val="5"/>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Zákon o verejnom obstarávaní</w:t>
      </w:r>
      <w:r w:rsidRPr="00135452">
        <w:rPr>
          <w:rFonts w:ascii="Arial" w:eastAsiaTheme="minorEastAsia" w:hAnsi="Arial" w:cs="Arial"/>
          <w:color w:val="000000" w:themeColor="text1"/>
          <w:sz w:val="20"/>
          <w:szCs w:val="20"/>
        </w:rPr>
        <w:t xml:space="preserve"> je zákon č. 343/2015 Z. z. o verejnom obstarávaní a o zmene a doplnení niektorých zákonov v znení neskorších predpisov.</w:t>
      </w:r>
    </w:p>
    <w:p w14:paraId="2AF02545" w14:textId="77777777" w:rsidR="00F712B4" w:rsidRPr="00135452" w:rsidRDefault="00F712B4" w:rsidP="6DA43DAE">
      <w:pPr>
        <w:numPr>
          <w:ilvl w:val="1"/>
          <w:numId w:val="5"/>
        </w:numPr>
        <w:autoSpaceDE w:val="0"/>
        <w:autoSpaceDN w:val="0"/>
        <w:adjustRightInd w:val="0"/>
        <w:spacing w:after="0"/>
        <w:ind w:left="709"/>
        <w:jc w:val="both"/>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 xml:space="preserve">Zhotoviteľ </w:t>
      </w:r>
      <w:r w:rsidRPr="00135452">
        <w:rPr>
          <w:rFonts w:ascii="Arial" w:eastAsiaTheme="minorEastAsia" w:hAnsi="Arial" w:cs="Arial"/>
          <w:color w:val="000000" w:themeColor="text1"/>
          <w:sz w:val="20"/>
          <w:szCs w:val="20"/>
        </w:rPr>
        <w:t>je zhotoviteľ Diela uvedený v záhlaví tejto Zmluvy.</w:t>
      </w:r>
    </w:p>
    <w:p w14:paraId="53A6D4CD" w14:textId="42592240" w:rsidR="00F712B4" w:rsidRPr="00135452" w:rsidRDefault="00F712B4" w:rsidP="6DA43DAE">
      <w:pPr>
        <w:numPr>
          <w:ilvl w:val="1"/>
          <w:numId w:val="5"/>
        </w:numPr>
        <w:autoSpaceDE w:val="0"/>
        <w:autoSpaceDN w:val="0"/>
        <w:adjustRightInd w:val="0"/>
        <w:spacing w:after="0"/>
        <w:ind w:left="709"/>
        <w:jc w:val="both"/>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 xml:space="preserve">Zmluva </w:t>
      </w:r>
      <w:r w:rsidRPr="00135452">
        <w:rPr>
          <w:rFonts w:ascii="Arial" w:eastAsiaTheme="minorEastAsia" w:hAnsi="Arial" w:cs="Arial"/>
          <w:color w:val="000000" w:themeColor="text1"/>
          <w:sz w:val="20"/>
          <w:szCs w:val="20"/>
        </w:rPr>
        <w:t>je táto Zmluva o</w:t>
      </w:r>
      <w:r w:rsidR="006B5FB9" w:rsidRPr="00135452">
        <w:rPr>
          <w:rFonts w:ascii="Arial" w:eastAsiaTheme="minorEastAsia" w:hAnsi="Arial" w:cs="Arial"/>
          <w:color w:val="000000" w:themeColor="text1"/>
          <w:sz w:val="20"/>
          <w:szCs w:val="20"/>
        </w:rPr>
        <w:t> </w:t>
      </w:r>
      <w:r w:rsidRPr="00135452">
        <w:rPr>
          <w:rFonts w:ascii="Arial" w:eastAsiaTheme="minorEastAsia" w:hAnsi="Arial" w:cs="Arial"/>
          <w:color w:val="000000" w:themeColor="text1"/>
          <w:sz w:val="20"/>
          <w:szCs w:val="20"/>
        </w:rPr>
        <w:t>dielo</w:t>
      </w:r>
      <w:r w:rsidR="006B5FB9" w:rsidRPr="00135452">
        <w:rPr>
          <w:rFonts w:ascii="Arial" w:eastAsiaTheme="minorEastAsia" w:hAnsi="Arial" w:cs="Arial"/>
          <w:color w:val="000000" w:themeColor="text1"/>
          <w:sz w:val="20"/>
          <w:szCs w:val="20"/>
        </w:rPr>
        <w:t xml:space="preserve"> a poskytovaní služieb</w:t>
      </w:r>
      <w:r w:rsidRPr="00135452">
        <w:rPr>
          <w:rFonts w:ascii="Arial" w:eastAsiaTheme="minorEastAsia" w:hAnsi="Arial" w:cs="Arial"/>
          <w:color w:val="000000" w:themeColor="text1"/>
          <w:sz w:val="20"/>
          <w:szCs w:val="20"/>
        </w:rPr>
        <w:t>.</w:t>
      </w:r>
    </w:p>
    <w:p w14:paraId="5CE46E9B" w14:textId="77777777" w:rsidR="00B154DB" w:rsidRPr="00135452" w:rsidRDefault="00B154DB" w:rsidP="6DA43DAE">
      <w:pPr>
        <w:autoSpaceDE w:val="0"/>
        <w:autoSpaceDN w:val="0"/>
        <w:adjustRightInd w:val="0"/>
        <w:spacing w:after="0"/>
        <w:jc w:val="both"/>
        <w:rPr>
          <w:rFonts w:ascii="Arial" w:eastAsiaTheme="minorEastAsia" w:hAnsi="Arial" w:cs="Arial"/>
          <w:b/>
          <w:bCs/>
          <w:color w:val="000000"/>
          <w:sz w:val="20"/>
          <w:szCs w:val="20"/>
        </w:rPr>
      </w:pPr>
    </w:p>
    <w:p w14:paraId="42741DDB" w14:textId="77777777" w:rsidR="00FC17EE" w:rsidRPr="00135452" w:rsidRDefault="00FC17EE" w:rsidP="6DA43DAE">
      <w:pPr>
        <w:autoSpaceDE w:val="0"/>
        <w:autoSpaceDN w:val="0"/>
        <w:adjustRightInd w:val="0"/>
        <w:spacing w:after="0"/>
        <w:jc w:val="cente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Článok 1</w:t>
      </w:r>
    </w:p>
    <w:p w14:paraId="7BAA2376" w14:textId="77777777" w:rsidR="00FC17EE" w:rsidRPr="00135452" w:rsidRDefault="00FC17EE" w:rsidP="6DA43DAE">
      <w:pPr>
        <w:autoSpaceDE w:val="0"/>
        <w:autoSpaceDN w:val="0"/>
        <w:adjustRightInd w:val="0"/>
        <w:spacing w:after="0"/>
        <w:jc w:val="cente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Predmet Zmluvy</w:t>
      </w:r>
    </w:p>
    <w:p w14:paraId="491F5BF4" w14:textId="77777777" w:rsidR="00FC17EE" w:rsidRPr="00135452" w:rsidRDefault="00FC17EE" w:rsidP="6DA43DAE">
      <w:pPr>
        <w:autoSpaceDE w:val="0"/>
        <w:autoSpaceDN w:val="0"/>
        <w:adjustRightInd w:val="0"/>
        <w:spacing w:after="0"/>
        <w:jc w:val="both"/>
        <w:rPr>
          <w:rFonts w:ascii="Arial" w:eastAsiaTheme="minorEastAsia" w:hAnsi="Arial" w:cs="Arial"/>
          <w:color w:val="000000"/>
          <w:sz w:val="20"/>
          <w:szCs w:val="20"/>
        </w:rPr>
      </w:pPr>
    </w:p>
    <w:p w14:paraId="34187370" w14:textId="2B5A5DCB" w:rsidR="00BA515F" w:rsidRPr="00135452" w:rsidRDefault="006B5FB9" w:rsidP="6DA43DAE">
      <w:pPr>
        <w:pStyle w:val="ListParagraph"/>
        <w:numPr>
          <w:ilvl w:val="0"/>
          <w:numId w:val="8"/>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Predmetom </w:t>
      </w:r>
      <w:r w:rsidR="7E7D7E4F" w:rsidRPr="00135452">
        <w:rPr>
          <w:rFonts w:ascii="Arial" w:eastAsiaTheme="minorEastAsia" w:hAnsi="Arial" w:cs="Arial"/>
          <w:color w:val="000000" w:themeColor="text1"/>
          <w:sz w:val="20"/>
          <w:szCs w:val="20"/>
        </w:rPr>
        <w:t>Z</w:t>
      </w:r>
      <w:r w:rsidRPr="00135452">
        <w:rPr>
          <w:rFonts w:ascii="Arial" w:eastAsiaTheme="minorEastAsia" w:hAnsi="Arial" w:cs="Arial"/>
          <w:color w:val="000000" w:themeColor="text1"/>
          <w:sz w:val="20"/>
          <w:szCs w:val="20"/>
        </w:rPr>
        <w:t>mluvy je záväzok Zhotoviteľa</w:t>
      </w:r>
    </w:p>
    <w:p w14:paraId="1CE38CEB" w14:textId="4641BFFC" w:rsidR="00BA515F" w:rsidRPr="00135452" w:rsidRDefault="006B5FB9" w:rsidP="6DA43DAE">
      <w:pPr>
        <w:pStyle w:val="ListParagraph"/>
        <w:numPr>
          <w:ilvl w:val="1"/>
          <w:numId w:val="8"/>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zhotoviť pre Objednávateľa a odovzdať mu Dielo podľa požiadaviek uvedených v prílohe č. 1 tejto Zmluvy  a zároveň za podmienok uvedených v tejto Zmluve</w:t>
      </w:r>
      <w:r w:rsidR="3F6535D6" w:rsidRPr="00135452">
        <w:rPr>
          <w:rFonts w:ascii="Arial" w:eastAsiaTheme="minorEastAsia" w:hAnsi="Arial" w:cs="Arial"/>
          <w:color w:val="000000" w:themeColor="text1"/>
          <w:sz w:val="20"/>
          <w:szCs w:val="20"/>
        </w:rPr>
        <w:t xml:space="preserve"> </w:t>
      </w:r>
      <w:r w:rsidR="3F6535D6" w:rsidRPr="00135452">
        <w:rPr>
          <w:rFonts w:ascii="Arial" w:eastAsia="Calibri" w:hAnsi="Arial" w:cs="Arial"/>
          <w:color w:val="000000" w:themeColor="text1"/>
          <w:sz w:val="20"/>
          <w:szCs w:val="20"/>
        </w:rPr>
        <w:t>(ďalej len „Dielo“)</w:t>
      </w:r>
      <w:r w:rsidR="00BA515F" w:rsidRPr="00135452">
        <w:rPr>
          <w:rFonts w:ascii="Arial" w:eastAsiaTheme="minorEastAsia" w:hAnsi="Arial" w:cs="Arial"/>
          <w:color w:val="000000" w:themeColor="text1"/>
          <w:sz w:val="20"/>
          <w:szCs w:val="20"/>
        </w:rPr>
        <w:t>,</w:t>
      </w:r>
    </w:p>
    <w:p w14:paraId="440BF05C" w14:textId="177493BE" w:rsidR="00BA515F" w:rsidRPr="00135452" w:rsidRDefault="00BA515F" w:rsidP="6DA43DAE">
      <w:pPr>
        <w:pStyle w:val="ListParagraph"/>
        <w:numPr>
          <w:ilvl w:val="1"/>
          <w:numId w:val="8"/>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lastRenderedPageBreak/>
        <w:t>vykonávať údržbu Diela a zabezpečovať podporu prevádzky Diela  podľa požiadaviek Objednávateľa a zároveň za podmienok uvedených v tejto Zmluve</w:t>
      </w:r>
      <w:r w:rsidR="4056371E" w:rsidRPr="00135452">
        <w:rPr>
          <w:rFonts w:ascii="Arial" w:eastAsiaTheme="minorEastAsia" w:hAnsi="Arial" w:cs="Arial"/>
          <w:color w:val="000000" w:themeColor="text1"/>
          <w:sz w:val="20"/>
          <w:szCs w:val="20"/>
        </w:rPr>
        <w:t xml:space="preserve"> (ďalej len „Služby“)</w:t>
      </w:r>
      <w:r w:rsidR="006B5FB9" w:rsidRPr="00135452">
        <w:rPr>
          <w:rFonts w:ascii="Arial" w:eastAsiaTheme="minorEastAsia" w:hAnsi="Arial" w:cs="Arial"/>
          <w:color w:val="000000" w:themeColor="text1"/>
          <w:sz w:val="20"/>
          <w:szCs w:val="20"/>
        </w:rPr>
        <w:t xml:space="preserve">. </w:t>
      </w:r>
    </w:p>
    <w:p w14:paraId="2ADAAE27" w14:textId="32098F4B" w:rsidR="006B5FB9" w:rsidRPr="00135452" w:rsidRDefault="38C75D2E" w:rsidP="6DA43DAE">
      <w:pPr>
        <w:pStyle w:val="ListParagraph"/>
        <w:numPr>
          <w:ilvl w:val="0"/>
          <w:numId w:val="8"/>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Vykonanie Diela zahŕňa vytvorenie a dodanie výstupov z jednotlivých etáp, ako aj udelenie súhlasu na používanie autorských diel, resp. iných predmetov práv duševného vlastníctva, ktoré boli vytvorené na základe, resp. v rámci plnenia tejto Zmluvy, a to v  uvedenom rozsahu, ako  i dodanie, resp. zabezpečenie poskytnutia potrebných licencií k SW produktom (nevzťahuje sa na poskytnutie licencií, ktoré m</w:t>
      </w:r>
      <w:r w:rsidR="39E8FC8A" w:rsidRPr="00135452">
        <w:rPr>
          <w:rFonts w:ascii="Arial" w:eastAsiaTheme="minorEastAsia" w:hAnsi="Arial" w:cs="Arial"/>
          <w:color w:val="000000" w:themeColor="text1"/>
          <w:sz w:val="20"/>
          <w:szCs w:val="20"/>
        </w:rPr>
        <w:t>á</w:t>
      </w:r>
      <w:r w:rsidRPr="00135452">
        <w:rPr>
          <w:rFonts w:ascii="Arial" w:eastAsiaTheme="minorEastAsia" w:hAnsi="Arial" w:cs="Arial"/>
          <w:color w:val="000000" w:themeColor="text1"/>
          <w:sz w:val="20"/>
          <w:szCs w:val="20"/>
        </w:rPr>
        <w:t xml:space="preserve"> Objednávateľ vo svojom vlastníctve a poskytuje Zhotoviteľovi za účelom plnenia predmetu Zmluvy). V prípade softvérových licencií tretích strán je Zhotoviteľ povinný vytvoriť Dielo s použitím takých softvérových licencií tretích strán, ktoré umožnia zabezpečiť technickú podporu na obdobie minimálne 12 mesiacov odo dňa podpisu záverečného akceptačného protokolu. Uvedené platí aj pre prípad použitia </w:t>
      </w:r>
      <w:proofErr w:type="spellStart"/>
      <w:r w:rsidRPr="00135452">
        <w:rPr>
          <w:rFonts w:ascii="Arial" w:eastAsiaTheme="minorEastAsia" w:hAnsi="Arial" w:cs="Arial"/>
          <w:color w:val="000000" w:themeColor="text1"/>
          <w:sz w:val="20"/>
          <w:szCs w:val="20"/>
        </w:rPr>
        <w:t>open</w:t>
      </w:r>
      <w:proofErr w:type="spellEnd"/>
      <w:r w:rsidRPr="00135452">
        <w:rPr>
          <w:rFonts w:ascii="Arial" w:eastAsiaTheme="minorEastAsia" w:hAnsi="Arial" w:cs="Arial"/>
          <w:color w:val="000000" w:themeColor="text1"/>
          <w:sz w:val="20"/>
          <w:szCs w:val="20"/>
        </w:rPr>
        <w:t xml:space="preserve"> </w:t>
      </w:r>
      <w:proofErr w:type="spellStart"/>
      <w:r w:rsidRPr="00135452">
        <w:rPr>
          <w:rFonts w:ascii="Arial" w:eastAsiaTheme="minorEastAsia" w:hAnsi="Arial" w:cs="Arial"/>
          <w:color w:val="000000" w:themeColor="text1"/>
          <w:sz w:val="20"/>
          <w:szCs w:val="20"/>
        </w:rPr>
        <w:t>source</w:t>
      </w:r>
      <w:proofErr w:type="spellEnd"/>
      <w:r w:rsidRPr="00135452">
        <w:rPr>
          <w:rFonts w:ascii="Arial" w:eastAsiaTheme="minorEastAsia" w:hAnsi="Arial" w:cs="Arial"/>
          <w:color w:val="000000" w:themeColor="text1"/>
          <w:sz w:val="20"/>
          <w:szCs w:val="20"/>
        </w:rPr>
        <w:t xml:space="preserve"> licencií.</w:t>
      </w:r>
    </w:p>
    <w:p w14:paraId="2257E636" w14:textId="5C1EF27B" w:rsidR="006B5FB9" w:rsidRPr="00135452" w:rsidRDefault="006B5FB9" w:rsidP="6DA43DAE">
      <w:pPr>
        <w:pStyle w:val="ListParagraph"/>
        <w:numPr>
          <w:ilvl w:val="0"/>
          <w:numId w:val="8"/>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Súčasťou predmetu Zmluvy je:</w:t>
      </w:r>
    </w:p>
    <w:p w14:paraId="52353A81" w14:textId="5BC7CDE8" w:rsidR="006B5FB9" w:rsidRPr="00135452" w:rsidRDefault="006B5FB9" w:rsidP="6DA43DAE">
      <w:pPr>
        <w:pStyle w:val="ListParagraph"/>
        <w:numPr>
          <w:ilvl w:val="1"/>
          <w:numId w:val="8"/>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zhotovenie Diela pre Objednávateľa pozostávajúceho z:</w:t>
      </w:r>
    </w:p>
    <w:p w14:paraId="1B331972" w14:textId="303DD207" w:rsidR="006B5FB9" w:rsidRPr="00135452" w:rsidRDefault="38C75D2E" w:rsidP="6DA43DAE">
      <w:pPr>
        <w:pStyle w:val="ListParagraph"/>
        <w:numPr>
          <w:ilvl w:val="2"/>
          <w:numId w:val="8"/>
        </w:numPr>
        <w:autoSpaceDE w:val="0"/>
        <w:autoSpaceDN w:val="0"/>
        <w:adjustRightInd w:val="0"/>
        <w:ind w:left="993"/>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certifikovaného registratúrneho informačného systému pre  50 užívateľov,</w:t>
      </w:r>
    </w:p>
    <w:p w14:paraId="62FF72FA" w14:textId="4F7183A5" w:rsidR="006B5FB9" w:rsidRPr="00135452" w:rsidRDefault="006B5FB9" w:rsidP="6DA43DAE">
      <w:pPr>
        <w:pStyle w:val="ListParagraph"/>
        <w:numPr>
          <w:ilvl w:val="2"/>
          <w:numId w:val="8"/>
        </w:numPr>
        <w:autoSpaceDE w:val="0"/>
        <w:autoSpaceDN w:val="0"/>
        <w:adjustRightInd w:val="0"/>
        <w:ind w:left="993"/>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systému alebo služby konektora do elektronickej schránky Objednávateľa na Ústrednom portál</w:t>
      </w:r>
      <w:r w:rsidR="18189EF6" w:rsidRPr="00135452">
        <w:rPr>
          <w:rFonts w:ascii="Arial" w:eastAsiaTheme="minorEastAsia" w:hAnsi="Arial" w:cs="Arial"/>
          <w:color w:val="000000" w:themeColor="text1"/>
          <w:sz w:val="20"/>
          <w:szCs w:val="20"/>
        </w:rPr>
        <w:t>i</w:t>
      </w:r>
      <w:r w:rsidRPr="00135452">
        <w:rPr>
          <w:rFonts w:ascii="Arial" w:eastAsiaTheme="minorEastAsia" w:hAnsi="Arial" w:cs="Arial"/>
          <w:color w:val="000000" w:themeColor="text1"/>
          <w:sz w:val="20"/>
          <w:szCs w:val="20"/>
        </w:rPr>
        <w:t xml:space="preserve"> verejnej správy,</w:t>
      </w:r>
    </w:p>
    <w:p w14:paraId="5FCEDCEE" w14:textId="439F6DDE" w:rsidR="001F1D5D" w:rsidRPr="00135452" w:rsidRDefault="001F1D5D" w:rsidP="6DA43DAE">
      <w:pPr>
        <w:pStyle w:val="ListParagraph"/>
        <w:numPr>
          <w:ilvl w:val="2"/>
          <w:numId w:val="8"/>
        </w:numPr>
        <w:autoSpaceDE w:val="0"/>
        <w:autoSpaceDN w:val="0"/>
        <w:adjustRightInd w:val="0"/>
        <w:ind w:left="993"/>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systému/modulu elektronického obehu a schvaľovania dokumentov, procesnej automatizácie, elektronického podpisovania či podporných kolaboračných služieb,</w:t>
      </w:r>
    </w:p>
    <w:p w14:paraId="4769ED41" w14:textId="3723C6E5" w:rsidR="001F1D5D" w:rsidRPr="00135452" w:rsidRDefault="006B5FB9" w:rsidP="6DA43DAE">
      <w:pPr>
        <w:pStyle w:val="ListParagraph"/>
        <w:numPr>
          <w:ilvl w:val="2"/>
          <w:numId w:val="8"/>
        </w:numPr>
        <w:autoSpaceDE w:val="0"/>
        <w:autoSpaceDN w:val="0"/>
        <w:adjustRightInd w:val="0"/>
        <w:ind w:left="993"/>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integrácie existujúc</w:t>
      </w:r>
      <w:r w:rsidR="001F1D5D" w:rsidRPr="00135452">
        <w:rPr>
          <w:rFonts w:ascii="Arial" w:eastAsiaTheme="minorEastAsia" w:hAnsi="Arial" w:cs="Arial"/>
          <w:color w:val="000000" w:themeColor="text1"/>
          <w:sz w:val="20"/>
          <w:szCs w:val="20"/>
        </w:rPr>
        <w:t>eho</w:t>
      </w:r>
      <w:r w:rsidRPr="00135452">
        <w:rPr>
          <w:rFonts w:ascii="Arial" w:eastAsiaTheme="minorEastAsia" w:hAnsi="Arial" w:cs="Arial"/>
          <w:color w:val="000000" w:themeColor="text1"/>
          <w:sz w:val="20"/>
          <w:szCs w:val="20"/>
        </w:rPr>
        <w:t xml:space="preserve"> </w:t>
      </w:r>
      <w:r w:rsidR="001F1D5D" w:rsidRPr="00135452">
        <w:rPr>
          <w:rFonts w:ascii="Arial" w:eastAsiaTheme="minorEastAsia" w:hAnsi="Arial" w:cs="Arial"/>
          <w:color w:val="000000" w:themeColor="text1"/>
          <w:sz w:val="20"/>
          <w:szCs w:val="20"/>
        </w:rPr>
        <w:t>prostredia Objednávateľa,</w:t>
      </w:r>
    </w:p>
    <w:p w14:paraId="7F1E4098" w14:textId="6DC400BF" w:rsidR="009B2AC3" w:rsidRPr="00135452" w:rsidRDefault="006B5FB9" w:rsidP="6DA43DAE">
      <w:pPr>
        <w:pStyle w:val="ListParagraph"/>
        <w:numPr>
          <w:ilvl w:val="1"/>
          <w:numId w:val="8"/>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poskytovanie </w:t>
      </w:r>
      <w:r w:rsidR="00BA515F" w:rsidRPr="00135452">
        <w:rPr>
          <w:rFonts w:ascii="Arial" w:eastAsiaTheme="minorEastAsia" w:hAnsi="Arial" w:cs="Arial"/>
          <w:color w:val="000000" w:themeColor="text1"/>
          <w:sz w:val="20"/>
          <w:szCs w:val="20"/>
        </w:rPr>
        <w:t>S</w:t>
      </w:r>
      <w:r w:rsidRPr="00135452">
        <w:rPr>
          <w:rFonts w:ascii="Arial" w:eastAsiaTheme="minorEastAsia" w:hAnsi="Arial" w:cs="Arial"/>
          <w:color w:val="000000" w:themeColor="text1"/>
          <w:sz w:val="20"/>
          <w:szCs w:val="20"/>
        </w:rPr>
        <w:t xml:space="preserve">lužieb pri prevádzke Diela pre Objednávateľa </w:t>
      </w:r>
      <w:r w:rsidR="00A27E4E" w:rsidRPr="00135452">
        <w:rPr>
          <w:rFonts w:ascii="Arial" w:eastAsiaTheme="minorEastAsia" w:hAnsi="Arial" w:cs="Arial"/>
          <w:color w:val="000000" w:themeColor="text1"/>
          <w:sz w:val="20"/>
          <w:szCs w:val="20"/>
        </w:rPr>
        <w:t xml:space="preserve"> </w:t>
      </w:r>
      <w:r w:rsidR="009B2AC3" w:rsidRPr="00135452">
        <w:rPr>
          <w:rFonts w:ascii="Arial" w:eastAsiaTheme="minorEastAsia" w:hAnsi="Arial" w:cs="Arial"/>
          <w:color w:val="000000" w:themeColor="text1"/>
          <w:sz w:val="20"/>
          <w:szCs w:val="20"/>
        </w:rPr>
        <w:t>v rozsahu max. 36 človekodní za celé obdobie poskytovania Služieb zahrňujúce poskytovanie proaktívnych aj reaktívnych činností v nasledovnom rozsahu:</w:t>
      </w:r>
    </w:p>
    <w:p w14:paraId="75119F00" w14:textId="3581BF66" w:rsidR="009B2AC3" w:rsidRPr="00135452" w:rsidRDefault="009B2AC3" w:rsidP="6DA43DAE">
      <w:pPr>
        <w:pStyle w:val="ListParagraph"/>
        <w:numPr>
          <w:ilvl w:val="2"/>
          <w:numId w:val="8"/>
        </w:numPr>
        <w:autoSpaceDE w:val="0"/>
        <w:autoSpaceDN w:val="0"/>
        <w:adjustRightInd w:val="0"/>
        <w:ind w:left="993"/>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základné služby</w:t>
      </w:r>
      <w:r w:rsidRPr="00135452">
        <w:rPr>
          <w:rFonts w:ascii="Arial" w:eastAsiaTheme="minorEastAsia" w:hAnsi="Arial" w:cs="Arial"/>
          <w:color w:val="000000" w:themeColor="text1"/>
          <w:sz w:val="20"/>
          <w:szCs w:val="20"/>
        </w:rPr>
        <w:t xml:space="preserve"> údržby, prevádzky a podpory Diela, a to najmä, nie však výhradne v nasledovnom rozsahu:</w:t>
      </w:r>
    </w:p>
    <w:p w14:paraId="7AD61724" w14:textId="77777777" w:rsidR="009B2AC3" w:rsidRPr="00135452" w:rsidRDefault="009B2AC3" w:rsidP="6DA43DAE">
      <w:pPr>
        <w:pStyle w:val="ListParagraph"/>
        <w:numPr>
          <w:ilvl w:val="3"/>
          <w:numId w:val="8"/>
        </w:numPr>
        <w:autoSpaceDE w:val="0"/>
        <w:autoSpaceDN w:val="0"/>
        <w:adjustRightInd w:val="0"/>
        <w:ind w:left="1418"/>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činnosti preventívnej a periodickej údržby, </w:t>
      </w:r>
    </w:p>
    <w:p w14:paraId="0242B1E6" w14:textId="0DBA3B43" w:rsidR="009B2AC3" w:rsidRPr="00135452" w:rsidRDefault="009B2AC3" w:rsidP="6DA43DAE">
      <w:pPr>
        <w:pStyle w:val="ListParagraph"/>
        <w:numPr>
          <w:ilvl w:val="3"/>
          <w:numId w:val="8"/>
        </w:numPr>
        <w:autoSpaceDE w:val="0"/>
        <w:autoSpaceDN w:val="0"/>
        <w:adjustRightInd w:val="0"/>
        <w:ind w:left="1418"/>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riešenie incidentov, vád a problémov s aplikáciou po uplynutí záručnej doby, </w:t>
      </w:r>
    </w:p>
    <w:p w14:paraId="53AF74BC" w14:textId="77777777" w:rsidR="009B2AC3" w:rsidRPr="00135452" w:rsidRDefault="009B2AC3" w:rsidP="6DA43DAE">
      <w:pPr>
        <w:pStyle w:val="ListParagraph"/>
        <w:numPr>
          <w:ilvl w:val="3"/>
          <w:numId w:val="8"/>
        </w:numPr>
        <w:autoSpaceDE w:val="0"/>
        <w:autoSpaceDN w:val="0"/>
        <w:adjustRightInd w:val="0"/>
        <w:ind w:left="1418"/>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poskytovanie služieb servisného hotline,</w:t>
      </w:r>
    </w:p>
    <w:p w14:paraId="4D9882E5" w14:textId="5D01DA53" w:rsidR="009B2AC3" w:rsidRPr="00135452" w:rsidRDefault="009B2AC3" w:rsidP="6DA43DAE">
      <w:pPr>
        <w:pStyle w:val="ListParagraph"/>
        <w:numPr>
          <w:ilvl w:val="3"/>
          <w:numId w:val="8"/>
        </w:numPr>
        <w:autoSpaceDE w:val="0"/>
        <w:autoSpaceDN w:val="0"/>
        <w:adjustRightInd w:val="0"/>
        <w:ind w:left="1418"/>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monitoring prevádzky Diela a ladenie výkonnostných parametrov;</w:t>
      </w:r>
    </w:p>
    <w:p w14:paraId="05C89DD7" w14:textId="77777777" w:rsidR="009B2AC3" w:rsidRPr="00135452" w:rsidRDefault="009B2AC3" w:rsidP="6DA43DAE">
      <w:pPr>
        <w:pStyle w:val="ListParagraph"/>
        <w:numPr>
          <w:ilvl w:val="2"/>
          <w:numId w:val="8"/>
        </w:numPr>
        <w:autoSpaceDE w:val="0"/>
        <w:autoSpaceDN w:val="0"/>
        <w:adjustRightInd w:val="0"/>
        <w:ind w:left="993"/>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služby na vyžiadanie</w:t>
      </w:r>
      <w:r w:rsidRPr="00135452">
        <w:rPr>
          <w:rFonts w:ascii="Arial" w:eastAsiaTheme="minorEastAsia" w:hAnsi="Arial" w:cs="Arial"/>
          <w:color w:val="000000" w:themeColor="text1"/>
          <w:sz w:val="20"/>
          <w:szCs w:val="20"/>
        </w:rPr>
        <w:t>, a to najmä, nie však výhradne v nasledovnom rozsahu:</w:t>
      </w:r>
    </w:p>
    <w:p w14:paraId="530F0AAD" w14:textId="77777777" w:rsidR="009B2AC3" w:rsidRPr="00135452" w:rsidRDefault="009B2AC3" w:rsidP="6DA43DAE">
      <w:pPr>
        <w:pStyle w:val="ListParagraph"/>
        <w:numPr>
          <w:ilvl w:val="3"/>
          <w:numId w:val="8"/>
        </w:numPr>
        <w:autoSpaceDE w:val="0"/>
        <w:autoSpaceDN w:val="0"/>
        <w:adjustRightInd w:val="0"/>
        <w:ind w:left="1418" w:hanging="425"/>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Návrh a realizácia požiadaviek na zmenu, </w:t>
      </w:r>
    </w:p>
    <w:p w14:paraId="01D4ADF9" w14:textId="2B219ACA" w:rsidR="009B2AC3" w:rsidRPr="00135452" w:rsidRDefault="009B2AC3" w:rsidP="6DA43DAE">
      <w:pPr>
        <w:pStyle w:val="ListParagraph"/>
        <w:numPr>
          <w:ilvl w:val="3"/>
          <w:numId w:val="8"/>
        </w:numPr>
        <w:autoSpaceDE w:val="0"/>
        <w:autoSpaceDN w:val="0"/>
        <w:adjustRightInd w:val="0"/>
        <w:ind w:left="1418" w:hanging="425"/>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Konzultačné a odborné poradenstvo,</w:t>
      </w:r>
    </w:p>
    <w:p w14:paraId="5722E939" w14:textId="6B69AAD6" w:rsidR="009B2AC3" w:rsidRPr="00135452" w:rsidRDefault="009B2AC3" w:rsidP="6DA43DAE">
      <w:pPr>
        <w:pStyle w:val="ListParagraph"/>
        <w:numPr>
          <w:ilvl w:val="3"/>
          <w:numId w:val="8"/>
        </w:numPr>
        <w:autoSpaceDE w:val="0"/>
        <w:autoSpaceDN w:val="0"/>
        <w:adjustRightInd w:val="0"/>
        <w:ind w:left="1418" w:hanging="425"/>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Implementácia pravidiel bezpečnostných politík;</w:t>
      </w:r>
    </w:p>
    <w:p w14:paraId="4FCBD571" w14:textId="6BD381D8" w:rsidR="009B2AC3" w:rsidRPr="00135452" w:rsidRDefault="009B2AC3" w:rsidP="6DA43DAE">
      <w:pPr>
        <w:pStyle w:val="ListParagraph"/>
        <w:numPr>
          <w:ilvl w:val="2"/>
          <w:numId w:val="8"/>
        </w:numPr>
        <w:autoSpaceDE w:val="0"/>
        <w:autoSpaceDN w:val="0"/>
        <w:adjustRightInd w:val="0"/>
        <w:ind w:left="993"/>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služby starostlivosti o softvér</w:t>
      </w:r>
      <w:r w:rsidRPr="00135452">
        <w:rPr>
          <w:rFonts w:ascii="Arial" w:eastAsiaTheme="minorEastAsia" w:hAnsi="Arial" w:cs="Arial"/>
          <w:color w:val="000000" w:themeColor="text1"/>
          <w:sz w:val="20"/>
          <w:szCs w:val="20"/>
        </w:rPr>
        <w:t xml:space="preserve"> v nasledovnom rozsahu</w:t>
      </w:r>
      <w:r w:rsidR="00985CF0" w:rsidRPr="00135452">
        <w:rPr>
          <w:rFonts w:ascii="Arial" w:eastAsiaTheme="minorEastAsia" w:hAnsi="Arial" w:cs="Arial"/>
          <w:color w:val="000000" w:themeColor="text1"/>
          <w:sz w:val="20"/>
          <w:szCs w:val="20"/>
        </w:rPr>
        <w:t xml:space="preserve"> (licenčný maint</w:t>
      </w:r>
      <w:r w:rsidR="6B3E634F" w:rsidRPr="00135452">
        <w:rPr>
          <w:rFonts w:ascii="Arial" w:eastAsiaTheme="minorEastAsia" w:hAnsi="Arial" w:cs="Arial"/>
          <w:color w:val="000000" w:themeColor="text1"/>
          <w:sz w:val="20"/>
          <w:szCs w:val="20"/>
        </w:rPr>
        <w:t>e</w:t>
      </w:r>
      <w:r w:rsidR="00985CF0" w:rsidRPr="00135452">
        <w:rPr>
          <w:rFonts w:ascii="Arial" w:eastAsiaTheme="minorEastAsia" w:hAnsi="Arial" w:cs="Arial"/>
          <w:color w:val="000000" w:themeColor="text1"/>
          <w:sz w:val="20"/>
          <w:szCs w:val="20"/>
        </w:rPr>
        <w:t>nance)</w:t>
      </w:r>
      <w:r w:rsidRPr="00135452">
        <w:rPr>
          <w:rFonts w:ascii="Arial" w:eastAsiaTheme="minorEastAsia" w:hAnsi="Arial" w:cs="Arial"/>
          <w:color w:val="000000" w:themeColor="text1"/>
          <w:sz w:val="20"/>
          <w:szCs w:val="20"/>
        </w:rPr>
        <w:t>:</w:t>
      </w:r>
    </w:p>
    <w:p w14:paraId="0C218CCF" w14:textId="754AC109" w:rsidR="009B2AC3" w:rsidRPr="00135452" w:rsidRDefault="14738A22" w:rsidP="6DA43DAE">
      <w:pPr>
        <w:pStyle w:val="ListParagraph"/>
        <w:numPr>
          <w:ilvl w:val="3"/>
          <w:numId w:val="8"/>
        </w:numPr>
        <w:autoSpaceDE w:val="0"/>
        <w:autoSpaceDN w:val="0"/>
        <w:adjustRightInd w:val="0"/>
        <w:ind w:left="1418" w:hanging="425"/>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u</w:t>
      </w:r>
      <w:r w:rsidR="009B2AC3" w:rsidRPr="00135452">
        <w:rPr>
          <w:rFonts w:ascii="Arial" w:eastAsiaTheme="minorEastAsia" w:hAnsi="Arial" w:cs="Arial"/>
          <w:color w:val="000000" w:themeColor="text1"/>
          <w:sz w:val="20"/>
          <w:szCs w:val="20"/>
        </w:rPr>
        <w:t>pdate</w:t>
      </w:r>
      <w:r w:rsidR="2CE2ECB3" w:rsidRPr="00135452">
        <w:rPr>
          <w:rFonts w:ascii="Arial" w:eastAsiaTheme="minorEastAsia" w:hAnsi="Arial" w:cs="Arial"/>
          <w:color w:val="000000" w:themeColor="text1"/>
          <w:sz w:val="20"/>
          <w:szCs w:val="20"/>
        </w:rPr>
        <w:t>,</w:t>
      </w:r>
      <w:r w:rsidR="009B2AC3" w:rsidRPr="00135452">
        <w:rPr>
          <w:rFonts w:ascii="Arial" w:eastAsiaTheme="minorEastAsia" w:hAnsi="Arial" w:cs="Arial"/>
          <w:color w:val="000000" w:themeColor="text1"/>
          <w:sz w:val="20"/>
          <w:szCs w:val="20"/>
        </w:rPr>
        <w:t xml:space="preserve"> </w:t>
      </w:r>
    </w:p>
    <w:p w14:paraId="7E2398F1" w14:textId="1DED07DE" w:rsidR="009B2AC3" w:rsidRPr="00135452" w:rsidRDefault="376FB02C" w:rsidP="6DA43DAE">
      <w:pPr>
        <w:pStyle w:val="ListParagraph"/>
        <w:numPr>
          <w:ilvl w:val="3"/>
          <w:numId w:val="8"/>
        </w:numPr>
        <w:autoSpaceDE w:val="0"/>
        <w:autoSpaceDN w:val="0"/>
        <w:adjustRightInd w:val="0"/>
        <w:ind w:left="1418" w:hanging="425"/>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u</w:t>
      </w:r>
      <w:r w:rsidR="009B2AC3" w:rsidRPr="00135452">
        <w:rPr>
          <w:rFonts w:ascii="Arial" w:eastAsiaTheme="minorEastAsia" w:hAnsi="Arial" w:cs="Arial"/>
          <w:color w:val="000000" w:themeColor="text1"/>
          <w:sz w:val="20"/>
          <w:szCs w:val="20"/>
        </w:rPr>
        <w:t>pgrade</w:t>
      </w:r>
      <w:r w:rsidR="4E2BAB36" w:rsidRPr="00135452">
        <w:rPr>
          <w:rFonts w:ascii="Arial" w:eastAsiaTheme="minorEastAsia" w:hAnsi="Arial" w:cs="Arial"/>
          <w:color w:val="000000" w:themeColor="text1"/>
          <w:sz w:val="20"/>
          <w:szCs w:val="20"/>
        </w:rPr>
        <w:t>,</w:t>
      </w:r>
      <w:r w:rsidR="009B2AC3" w:rsidRPr="00135452">
        <w:rPr>
          <w:rFonts w:ascii="Arial" w:eastAsiaTheme="minorEastAsia" w:hAnsi="Arial" w:cs="Arial"/>
          <w:color w:val="000000" w:themeColor="text1"/>
          <w:sz w:val="20"/>
          <w:szCs w:val="20"/>
        </w:rPr>
        <w:t xml:space="preserve"> </w:t>
      </w:r>
    </w:p>
    <w:p w14:paraId="36AF5B26" w14:textId="77777777" w:rsidR="009B2AC3" w:rsidRPr="00135452" w:rsidRDefault="009B2AC3" w:rsidP="6DA43DAE">
      <w:pPr>
        <w:pStyle w:val="ListParagraph"/>
        <w:numPr>
          <w:ilvl w:val="3"/>
          <w:numId w:val="8"/>
        </w:numPr>
        <w:autoSpaceDE w:val="0"/>
        <w:autoSpaceDN w:val="0"/>
        <w:adjustRightInd w:val="0"/>
        <w:ind w:left="1418" w:hanging="425"/>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informovať písomne alebo elektronickou poštou bez zbytočného odkladu o nových verziách softvéru, </w:t>
      </w:r>
    </w:p>
    <w:p w14:paraId="0048958E" w14:textId="77777777" w:rsidR="009B2AC3" w:rsidRPr="00135452" w:rsidRDefault="009B2AC3" w:rsidP="6DA43DAE">
      <w:pPr>
        <w:pStyle w:val="ListParagraph"/>
        <w:numPr>
          <w:ilvl w:val="3"/>
          <w:numId w:val="8"/>
        </w:numPr>
        <w:autoSpaceDE w:val="0"/>
        <w:autoSpaceDN w:val="0"/>
        <w:adjustRightInd w:val="0"/>
        <w:ind w:left="1418" w:hanging="425"/>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poskytnúť nevyhnutnú súčinnosť na odbornú spoluprácu pri implementácii update,</w:t>
      </w:r>
    </w:p>
    <w:p w14:paraId="72636D6C" w14:textId="3CCFDBF0" w:rsidR="009B2AC3" w:rsidRPr="00135452" w:rsidRDefault="009B2AC3" w:rsidP="6DA43DAE">
      <w:pPr>
        <w:pStyle w:val="ListParagraph"/>
        <w:numPr>
          <w:ilvl w:val="3"/>
          <w:numId w:val="8"/>
        </w:numPr>
        <w:autoSpaceDE w:val="0"/>
        <w:autoSpaceDN w:val="0"/>
        <w:adjustRightInd w:val="0"/>
        <w:ind w:left="1418" w:hanging="425"/>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upgrade u Objednávateľa, vrátane zmien príslušnej dokumentácie (formou aktualizácie dotknutých častí dokumentácie).</w:t>
      </w:r>
    </w:p>
    <w:p w14:paraId="20E3A43C" w14:textId="07823FEA" w:rsidR="006B5FB9" w:rsidRPr="00135452" w:rsidRDefault="006B5FB9" w:rsidP="6DA43DAE">
      <w:pPr>
        <w:pStyle w:val="ListParagraph"/>
        <w:numPr>
          <w:ilvl w:val="0"/>
          <w:numId w:val="8"/>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Zhotoviteľ sa zaväzuje riadne a včas vyhotoviť a dodať Objednávateľovi Dielo v rozsahu a za podmienok tejto Zmluvy nasledovne:</w:t>
      </w:r>
    </w:p>
    <w:p w14:paraId="56FF9F82" w14:textId="77777777" w:rsidR="00985CF0" w:rsidRPr="00135452" w:rsidRDefault="00985CF0" w:rsidP="6DA43DAE">
      <w:pPr>
        <w:pStyle w:val="ListParagraph"/>
        <w:numPr>
          <w:ilvl w:val="1"/>
          <w:numId w:val="8"/>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Analýza a dizajn</w:t>
      </w:r>
    </w:p>
    <w:p w14:paraId="27973464" w14:textId="77777777" w:rsidR="00985CF0" w:rsidRPr="00135452" w:rsidRDefault="00985CF0" w:rsidP="6DA43DAE">
      <w:pPr>
        <w:pStyle w:val="ListParagraph"/>
        <w:numPr>
          <w:ilvl w:val="1"/>
          <w:numId w:val="8"/>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Implementácia</w:t>
      </w:r>
    </w:p>
    <w:p w14:paraId="6EC1A4F6" w14:textId="77777777" w:rsidR="00985CF0" w:rsidRPr="00135452" w:rsidRDefault="00985CF0" w:rsidP="6DA43DAE">
      <w:pPr>
        <w:pStyle w:val="ListParagraph"/>
        <w:numPr>
          <w:ilvl w:val="1"/>
          <w:numId w:val="8"/>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Migrácia</w:t>
      </w:r>
    </w:p>
    <w:p w14:paraId="15E259E5" w14:textId="77777777" w:rsidR="00985CF0" w:rsidRPr="00135452" w:rsidRDefault="00985CF0" w:rsidP="6DA43DAE">
      <w:pPr>
        <w:pStyle w:val="ListParagraph"/>
        <w:numPr>
          <w:ilvl w:val="1"/>
          <w:numId w:val="8"/>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Integrácie</w:t>
      </w:r>
    </w:p>
    <w:p w14:paraId="279F68A8" w14:textId="77777777" w:rsidR="00985CF0" w:rsidRPr="00135452" w:rsidRDefault="00985CF0" w:rsidP="6DA43DAE">
      <w:pPr>
        <w:pStyle w:val="ListParagraph"/>
        <w:numPr>
          <w:ilvl w:val="1"/>
          <w:numId w:val="8"/>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Testovanie</w:t>
      </w:r>
    </w:p>
    <w:p w14:paraId="6D838CC2" w14:textId="7A6F7080" w:rsidR="006B5FB9" w:rsidRPr="00135452" w:rsidRDefault="00985CF0" w:rsidP="6DA43DAE">
      <w:pPr>
        <w:pStyle w:val="ListParagraph"/>
        <w:numPr>
          <w:ilvl w:val="1"/>
          <w:numId w:val="8"/>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Školenia</w:t>
      </w:r>
    </w:p>
    <w:p w14:paraId="5708921A" w14:textId="11D41A1A" w:rsidR="00985CF0" w:rsidRPr="00135452" w:rsidRDefault="0C48105E" w:rsidP="6DA43DAE">
      <w:pPr>
        <w:pStyle w:val="ListParagraph"/>
        <w:numPr>
          <w:ilvl w:val="1"/>
          <w:numId w:val="8"/>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Spustenie riadnej produkčnej prevádzky Informačného systému</w:t>
      </w:r>
    </w:p>
    <w:p w14:paraId="6ABBD56D" w14:textId="74652B02" w:rsidR="006B5FB9" w:rsidRPr="00135452" w:rsidRDefault="00985CF0" w:rsidP="6DA43DAE">
      <w:pPr>
        <w:pStyle w:val="ListParagraph"/>
        <w:numPr>
          <w:ilvl w:val="1"/>
          <w:numId w:val="8"/>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K</w:t>
      </w:r>
      <w:r w:rsidR="006B5FB9" w:rsidRPr="00135452">
        <w:rPr>
          <w:rFonts w:ascii="Arial" w:eastAsiaTheme="minorEastAsia" w:hAnsi="Arial" w:cs="Arial"/>
          <w:color w:val="000000" w:themeColor="text1"/>
          <w:sz w:val="20"/>
          <w:szCs w:val="20"/>
        </w:rPr>
        <w:t>ompletná dokumentácia vrátane administrátorských prístupov</w:t>
      </w:r>
    </w:p>
    <w:p w14:paraId="1092C479" w14:textId="6F163DEB" w:rsidR="3F0F1DFB" w:rsidRPr="00135452" w:rsidRDefault="49088BCE" w:rsidP="71B2DE8D">
      <w:pPr>
        <w:pStyle w:val="ListParagraph"/>
        <w:numPr>
          <w:ilvl w:val="1"/>
          <w:numId w:val="8"/>
        </w:numPr>
        <w:ind w:left="709"/>
        <w:jc w:val="both"/>
        <w:rPr>
          <w:rFonts w:ascii="Arial" w:eastAsiaTheme="minorEastAsia" w:hAnsi="Arial" w:cs="Arial"/>
          <w:color w:val="000000" w:themeColor="text1"/>
          <w:sz w:val="20"/>
          <w:szCs w:val="20"/>
        </w:rPr>
      </w:pPr>
      <w:r w:rsidRPr="00135452">
        <w:rPr>
          <w:rFonts w:ascii="Arial" w:eastAsiaTheme="minorEastAsia" w:hAnsi="Arial" w:cs="Arial"/>
          <w:color w:val="000000" w:themeColor="text1"/>
          <w:sz w:val="20"/>
          <w:szCs w:val="20"/>
        </w:rPr>
        <w:t xml:space="preserve">Certifikácia Diela v časti registratúry Ministerstvom vnútra Slovenskej republiky, </w:t>
      </w:r>
    </w:p>
    <w:p w14:paraId="31BFC415" w14:textId="77777777" w:rsidR="006B5FB9" w:rsidRPr="00135452" w:rsidRDefault="017BDDB9" w:rsidP="6DA43DAE">
      <w:pPr>
        <w:pStyle w:val="ListParagraph"/>
        <w:numPr>
          <w:ilvl w:val="1"/>
          <w:numId w:val="8"/>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lastRenderedPageBreak/>
        <w:t>ďalšie dodávky, činnosti a práce nevyhnutné pre realizáciu Diela, ktoré nie sú výslovne stanovené ako povinnosť Objednávateľa.</w:t>
      </w:r>
    </w:p>
    <w:p w14:paraId="52123E0F" w14:textId="1280BE6D" w:rsidR="006B5FB9" w:rsidRPr="00135452" w:rsidRDefault="006B5FB9" w:rsidP="6DA43DAE">
      <w:pPr>
        <w:pStyle w:val="ListParagraph"/>
        <w:autoSpaceDE w:val="0"/>
        <w:autoSpaceDN w:val="0"/>
        <w:adjustRightInd w:val="0"/>
        <w:ind w:left="360"/>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Podrobná špecifikácia predmetu </w:t>
      </w:r>
      <w:r w:rsidR="036C2DF2" w:rsidRPr="00135452">
        <w:rPr>
          <w:rFonts w:ascii="Arial" w:eastAsiaTheme="minorEastAsia" w:hAnsi="Arial" w:cs="Arial"/>
          <w:color w:val="000000" w:themeColor="text1"/>
          <w:sz w:val="20"/>
          <w:szCs w:val="20"/>
        </w:rPr>
        <w:t>Z</w:t>
      </w:r>
      <w:r w:rsidRPr="00135452">
        <w:rPr>
          <w:rFonts w:ascii="Arial" w:eastAsiaTheme="minorEastAsia" w:hAnsi="Arial" w:cs="Arial"/>
          <w:color w:val="000000" w:themeColor="text1"/>
          <w:sz w:val="20"/>
          <w:szCs w:val="20"/>
        </w:rPr>
        <w:t xml:space="preserve">mluvy je uvedená v prílohe č. 1 tejto Zmluvy. </w:t>
      </w:r>
    </w:p>
    <w:p w14:paraId="69C28044" w14:textId="30660C3D" w:rsidR="001F1D5D" w:rsidRPr="00135452" w:rsidRDefault="006B5FB9" w:rsidP="6DA43DAE">
      <w:pPr>
        <w:pStyle w:val="ListParagraph"/>
        <w:numPr>
          <w:ilvl w:val="0"/>
          <w:numId w:val="8"/>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Zhotoviteľ sa zaväzuje zhotoviť jednotlivé časti Diela na základe dohodnutého časového harmonogramu, ktorý tvorí Prílohu č. 2 tejto Zmluvy. Súčasťou časového harmonogramu dodávky Diela alebo jeho častí je tiež časový harmonogram vykonania akceptačných testov pri dodaní Diela alebo jeho častí. </w:t>
      </w:r>
    </w:p>
    <w:p w14:paraId="57981C59" w14:textId="18C75AF0" w:rsidR="001F1D5D" w:rsidRPr="00135452" w:rsidRDefault="001F1D5D" w:rsidP="6DA43DAE">
      <w:pPr>
        <w:pStyle w:val="ListParagraph"/>
        <w:numPr>
          <w:ilvl w:val="0"/>
          <w:numId w:val="8"/>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Zhotoviteľ sa zaväzuje vykonať Dielo a poskytovať Služby pri zachovaní postupov a podmienok dohodnutých v Zmluve v súlade s aktuálne platnou právnou úpravou a to najmä platným zákonom </w:t>
      </w:r>
      <w:r w:rsidR="68CF207D" w:rsidRPr="00135452">
        <w:rPr>
          <w:rFonts w:ascii="Arial" w:eastAsiaTheme="minorEastAsia" w:hAnsi="Arial" w:cs="Arial"/>
          <w:color w:val="000000" w:themeColor="text1"/>
          <w:sz w:val="20"/>
          <w:szCs w:val="20"/>
        </w:rPr>
        <w:t>o ITVS</w:t>
      </w:r>
      <w:r w:rsidRPr="00135452">
        <w:rPr>
          <w:rFonts w:ascii="Arial" w:eastAsiaTheme="minorEastAsia" w:hAnsi="Arial" w:cs="Arial"/>
          <w:color w:val="000000" w:themeColor="text1"/>
          <w:sz w:val="20"/>
          <w:szCs w:val="20"/>
        </w:rPr>
        <w:t>, vyhláškou</w:t>
      </w:r>
      <w:r w:rsidR="48219316" w:rsidRPr="00135452">
        <w:rPr>
          <w:rFonts w:ascii="Arial" w:eastAsiaTheme="minorEastAsia" w:hAnsi="Arial" w:cs="Arial"/>
          <w:color w:val="000000" w:themeColor="text1"/>
          <w:sz w:val="20"/>
          <w:szCs w:val="20"/>
        </w:rPr>
        <w:t xml:space="preserve"> o štandardoch pre ITVS</w:t>
      </w:r>
      <w:r w:rsidRPr="00135452">
        <w:rPr>
          <w:rFonts w:ascii="Arial" w:eastAsiaTheme="minorEastAsia" w:hAnsi="Arial" w:cs="Arial"/>
          <w:color w:val="000000" w:themeColor="text1"/>
          <w:sz w:val="20"/>
          <w:szCs w:val="20"/>
        </w:rPr>
        <w:t>, vyhláškou</w:t>
      </w:r>
      <w:r w:rsidR="49727A0C" w:rsidRPr="00135452">
        <w:rPr>
          <w:rFonts w:ascii="Arial" w:eastAsiaTheme="minorEastAsia" w:hAnsi="Arial" w:cs="Arial"/>
          <w:color w:val="000000" w:themeColor="text1"/>
          <w:sz w:val="20"/>
          <w:szCs w:val="20"/>
        </w:rPr>
        <w:t>,</w:t>
      </w:r>
      <w:r w:rsidRPr="00135452">
        <w:rPr>
          <w:rFonts w:ascii="Arial" w:eastAsiaTheme="minorEastAsia" w:hAnsi="Arial" w:cs="Arial"/>
          <w:color w:val="000000" w:themeColor="text1"/>
          <w:sz w:val="20"/>
          <w:szCs w:val="20"/>
        </w:rPr>
        <w:t xml:space="preserve"> </w:t>
      </w:r>
      <w:r w:rsidR="47E64DB8" w:rsidRPr="00135452">
        <w:rPr>
          <w:rFonts w:ascii="Arial" w:eastAsiaTheme="minorEastAsia" w:hAnsi="Arial" w:cs="Arial"/>
          <w:color w:val="000000" w:themeColor="text1"/>
          <w:sz w:val="20"/>
          <w:szCs w:val="20"/>
        </w:rPr>
        <w:t xml:space="preserve">ktorou sa upravuje spôsob kategorizácie a obsah bezpečnostných opatrení ITVS </w:t>
      </w:r>
      <w:r w:rsidRPr="00135452">
        <w:rPr>
          <w:rFonts w:ascii="Arial" w:eastAsiaTheme="minorEastAsia" w:hAnsi="Arial" w:cs="Arial"/>
          <w:color w:val="000000" w:themeColor="text1"/>
          <w:sz w:val="20"/>
          <w:szCs w:val="20"/>
        </w:rPr>
        <w:t xml:space="preserve"> (ďalej len spolu „štandardy pre </w:t>
      </w:r>
      <w:r w:rsidR="2C755ECD" w:rsidRPr="00135452">
        <w:rPr>
          <w:rFonts w:ascii="Arial" w:eastAsiaTheme="minorEastAsia" w:hAnsi="Arial" w:cs="Arial"/>
          <w:color w:val="000000" w:themeColor="text1"/>
          <w:sz w:val="20"/>
          <w:szCs w:val="20"/>
        </w:rPr>
        <w:t>ITVS</w:t>
      </w:r>
      <w:r w:rsidR="5F770F1E" w:rsidRPr="00135452">
        <w:rPr>
          <w:rFonts w:ascii="Arial" w:eastAsiaTheme="minorEastAsia" w:hAnsi="Arial" w:cs="Arial"/>
          <w:color w:val="000000" w:themeColor="text1"/>
          <w:sz w:val="20"/>
          <w:szCs w:val="20"/>
        </w:rPr>
        <w:t>”)</w:t>
      </w:r>
      <w:r w:rsidR="00249C86" w:rsidRPr="00135452">
        <w:rPr>
          <w:rFonts w:ascii="Arial" w:eastAsiaTheme="minorEastAsia" w:hAnsi="Arial" w:cs="Arial"/>
          <w:color w:val="000000" w:themeColor="text1"/>
          <w:sz w:val="20"/>
          <w:szCs w:val="20"/>
        </w:rPr>
        <w:t xml:space="preserve"> , pričom dodávané </w:t>
      </w:r>
      <w:r w:rsidR="2F161991" w:rsidRPr="00135452">
        <w:rPr>
          <w:rFonts w:ascii="Arial" w:eastAsiaTheme="minorEastAsia" w:hAnsi="Arial" w:cs="Arial"/>
          <w:color w:val="000000" w:themeColor="text1"/>
          <w:sz w:val="20"/>
          <w:szCs w:val="20"/>
        </w:rPr>
        <w:t>D</w:t>
      </w:r>
      <w:r w:rsidR="00249C86" w:rsidRPr="00135452">
        <w:rPr>
          <w:rFonts w:ascii="Arial" w:eastAsiaTheme="minorEastAsia" w:hAnsi="Arial" w:cs="Arial"/>
          <w:color w:val="000000" w:themeColor="text1"/>
          <w:sz w:val="20"/>
          <w:szCs w:val="20"/>
        </w:rPr>
        <w:t>ielo musí byť kyberneticky bezpečné v zmysle príslušných právnych predpisov upravujúcich kybernetickú bezpečnosť a to najmä zákonom</w:t>
      </w:r>
      <w:r w:rsidR="490224B7" w:rsidRPr="00135452">
        <w:rPr>
          <w:rFonts w:ascii="Arial" w:eastAsiaTheme="minorEastAsia" w:hAnsi="Arial" w:cs="Arial"/>
          <w:color w:val="000000" w:themeColor="text1"/>
          <w:sz w:val="20"/>
          <w:szCs w:val="20"/>
        </w:rPr>
        <w:t xml:space="preserve"> o KB</w:t>
      </w:r>
      <w:r w:rsidRPr="00135452">
        <w:rPr>
          <w:rFonts w:ascii="Arial" w:eastAsiaTheme="minorEastAsia" w:hAnsi="Arial" w:cs="Arial"/>
          <w:color w:val="000000" w:themeColor="text1"/>
          <w:sz w:val="20"/>
          <w:szCs w:val="20"/>
        </w:rPr>
        <w:t xml:space="preserve"> a vyhláškou</w:t>
      </w:r>
      <w:r w:rsidR="7E6F9ACE" w:rsidRPr="00135452">
        <w:rPr>
          <w:rFonts w:ascii="Arial" w:eastAsiaTheme="minorEastAsia" w:hAnsi="Arial" w:cs="Arial"/>
          <w:color w:val="000000" w:themeColor="text1"/>
          <w:sz w:val="20"/>
          <w:szCs w:val="20"/>
        </w:rPr>
        <w:t xml:space="preserve"> NBÚ SR, ktorou sa ustanovuje obsah bezpečnostných opatrení, obsah a štruktúra bezpečnostnej dokumentácie a rozsah všeobecných bezpečnostných opatrení</w:t>
      </w:r>
      <w:r w:rsidRPr="00135452">
        <w:rPr>
          <w:rFonts w:ascii="Arial" w:eastAsiaTheme="minorEastAsia" w:hAnsi="Arial" w:cs="Arial"/>
          <w:color w:val="000000" w:themeColor="text1"/>
          <w:sz w:val="20"/>
          <w:szCs w:val="20"/>
        </w:rPr>
        <w:t xml:space="preserve"> ako aj právnou úpravou upravujúcu registratúru a to najmä zákonom č. 395/2020 Z. z. o archívoch a registratúrach a o doplnení niektorých zákonov a výnosom MV SR č. 525/2011 Z. z. o štandardoch pre elektronické informačné systémy na správu registratúry. Zhotoviteľom dodané </w:t>
      </w:r>
      <w:r w:rsidR="689B48EE" w:rsidRPr="00135452">
        <w:rPr>
          <w:rFonts w:ascii="Arial" w:eastAsiaTheme="minorEastAsia" w:hAnsi="Arial" w:cs="Arial"/>
          <w:color w:val="000000" w:themeColor="text1"/>
          <w:sz w:val="20"/>
          <w:szCs w:val="20"/>
        </w:rPr>
        <w:t>D</w:t>
      </w:r>
      <w:r w:rsidRPr="00135452">
        <w:rPr>
          <w:rFonts w:ascii="Arial" w:eastAsiaTheme="minorEastAsia" w:hAnsi="Arial" w:cs="Arial"/>
          <w:color w:val="000000" w:themeColor="text1"/>
          <w:sz w:val="20"/>
          <w:szCs w:val="20"/>
        </w:rPr>
        <w:t xml:space="preserve">ielo musí spĺňať okrem vyššie požadovaného aj požiadavky na bezpečnosť vyvíjaného </w:t>
      </w:r>
      <w:r w:rsidR="0675D261" w:rsidRPr="00135452">
        <w:rPr>
          <w:rFonts w:ascii="Arial" w:eastAsiaTheme="minorEastAsia" w:hAnsi="Arial" w:cs="Arial"/>
          <w:color w:val="000000" w:themeColor="text1"/>
          <w:sz w:val="20"/>
          <w:szCs w:val="20"/>
        </w:rPr>
        <w:t>D</w:t>
      </w:r>
      <w:r w:rsidRPr="00135452">
        <w:rPr>
          <w:rFonts w:ascii="Arial" w:eastAsiaTheme="minorEastAsia" w:hAnsi="Arial" w:cs="Arial"/>
          <w:color w:val="000000" w:themeColor="text1"/>
          <w:sz w:val="20"/>
          <w:szCs w:val="20"/>
        </w:rPr>
        <w:t xml:space="preserve">iela.  </w:t>
      </w:r>
    </w:p>
    <w:p w14:paraId="6BC86EBD" w14:textId="264C48F8" w:rsidR="006B5FB9" w:rsidRPr="00135452" w:rsidRDefault="006B5FB9" w:rsidP="6DA43DAE">
      <w:pPr>
        <w:pStyle w:val="ListParagraph"/>
        <w:numPr>
          <w:ilvl w:val="0"/>
          <w:numId w:val="8"/>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Záväzku Zhotoviteľa v zmysle tejto Zmluvy zodpovedá záväzok Objednávateľa riadne a včas vykonané Dielo, resp. jednotlivé časti Diela prevziať a uhradiť zaň Zhotoviteľovi cenu v rozsahu a za podmienok dohodnutých ďalej v tejto Zmluve.</w:t>
      </w:r>
    </w:p>
    <w:p w14:paraId="7BCC411F" w14:textId="77777777" w:rsidR="00B154DB" w:rsidRPr="00135452" w:rsidRDefault="00B154DB" w:rsidP="6DA43DAE">
      <w:pPr>
        <w:autoSpaceDE w:val="0"/>
        <w:autoSpaceDN w:val="0"/>
        <w:adjustRightInd w:val="0"/>
        <w:spacing w:after="0"/>
        <w:jc w:val="both"/>
        <w:rPr>
          <w:rFonts w:ascii="Arial" w:eastAsiaTheme="minorEastAsia" w:hAnsi="Arial" w:cs="Arial"/>
          <w:b/>
          <w:bCs/>
          <w:color w:val="000000"/>
          <w:sz w:val="20"/>
          <w:szCs w:val="20"/>
        </w:rPr>
      </w:pPr>
    </w:p>
    <w:p w14:paraId="65EB4190" w14:textId="77777777" w:rsidR="00FC17EE" w:rsidRPr="00135452" w:rsidRDefault="00FF66AF" w:rsidP="6DA43DAE">
      <w:pPr>
        <w:autoSpaceDE w:val="0"/>
        <w:autoSpaceDN w:val="0"/>
        <w:adjustRightInd w:val="0"/>
        <w:spacing w:after="0"/>
        <w:jc w:val="cente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Článok 2</w:t>
      </w:r>
    </w:p>
    <w:p w14:paraId="0D3F2288" w14:textId="0D159E97" w:rsidR="00FC17EE" w:rsidRPr="00135452" w:rsidRDefault="00FC17EE" w:rsidP="6DA43DAE">
      <w:pPr>
        <w:autoSpaceDE w:val="0"/>
        <w:autoSpaceDN w:val="0"/>
        <w:adjustRightInd w:val="0"/>
        <w:spacing w:after="0"/>
        <w:jc w:val="cente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Termín</w:t>
      </w:r>
      <w:r w:rsidR="00A27E4E" w:rsidRPr="00135452">
        <w:rPr>
          <w:rFonts w:ascii="Arial" w:eastAsiaTheme="minorEastAsia" w:hAnsi="Arial" w:cs="Arial"/>
          <w:b/>
          <w:bCs/>
          <w:color w:val="000000" w:themeColor="text1"/>
          <w:sz w:val="20"/>
          <w:szCs w:val="20"/>
        </w:rPr>
        <w:t>,</w:t>
      </w:r>
      <w:r w:rsidRPr="00135452">
        <w:rPr>
          <w:rFonts w:ascii="Arial" w:eastAsiaTheme="minorEastAsia" w:hAnsi="Arial" w:cs="Arial"/>
          <w:b/>
          <w:bCs/>
          <w:color w:val="000000" w:themeColor="text1"/>
          <w:sz w:val="20"/>
          <w:szCs w:val="20"/>
        </w:rPr>
        <w:t xml:space="preserve"> miesto</w:t>
      </w:r>
      <w:r w:rsidR="00A27E4E" w:rsidRPr="00135452">
        <w:rPr>
          <w:rFonts w:ascii="Arial" w:eastAsiaTheme="minorEastAsia" w:hAnsi="Arial" w:cs="Arial"/>
          <w:b/>
          <w:bCs/>
          <w:color w:val="000000" w:themeColor="text1"/>
          <w:sz w:val="20"/>
          <w:szCs w:val="20"/>
        </w:rPr>
        <w:t xml:space="preserve"> a spôsob</w:t>
      </w:r>
      <w:r w:rsidRPr="00135452">
        <w:rPr>
          <w:rFonts w:ascii="Arial" w:eastAsiaTheme="minorEastAsia" w:hAnsi="Arial" w:cs="Arial"/>
          <w:b/>
          <w:bCs/>
          <w:color w:val="000000" w:themeColor="text1"/>
          <w:sz w:val="20"/>
          <w:szCs w:val="20"/>
        </w:rPr>
        <w:t xml:space="preserve"> plnenia</w:t>
      </w:r>
      <w:r w:rsidR="00A27E4E" w:rsidRPr="00135452">
        <w:rPr>
          <w:rFonts w:ascii="Arial" w:eastAsiaTheme="minorEastAsia" w:hAnsi="Arial" w:cs="Arial"/>
          <w:b/>
          <w:bCs/>
          <w:color w:val="000000" w:themeColor="text1"/>
          <w:sz w:val="20"/>
          <w:szCs w:val="20"/>
        </w:rPr>
        <w:t xml:space="preserve"> Zmluvy</w:t>
      </w:r>
    </w:p>
    <w:p w14:paraId="4A1C807D" w14:textId="77777777" w:rsidR="00B154DB" w:rsidRPr="00135452" w:rsidRDefault="00B154DB" w:rsidP="6DA43DAE">
      <w:pPr>
        <w:autoSpaceDE w:val="0"/>
        <w:autoSpaceDN w:val="0"/>
        <w:adjustRightInd w:val="0"/>
        <w:spacing w:after="0"/>
        <w:jc w:val="center"/>
        <w:rPr>
          <w:rFonts w:ascii="Arial" w:eastAsiaTheme="minorEastAsia" w:hAnsi="Arial" w:cs="Arial"/>
          <w:b/>
          <w:bCs/>
          <w:color w:val="000000"/>
          <w:sz w:val="20"/>
          <w:szCs w:val="20"/>
        </w:rPr>
      </w:pPr>
    </w:p>
    <w:p w14:paraId="01A7B704" w14:textId="0F6BAFF6" w:rsidR="00A27E4E" w:rsidRPr="00135452" w:rsidRDefault="00491F59" w:rsidP="1B65B4F0">
      <w:pPr>
        <w:pStyle w:val="ListParagraph"/>
        <w:numPr>
          <w:ilvl w:val="0"/>
          <w:numId w:val="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Zmluvné strany sa dohodli na dobe realizácie Diela, ktorá bude ukončená podpisom </w:t>
      </w:r>
      <w:r w:rsidR="00EC6BEB" w:rsidRPr="00135452">
        <w:rPr>
          <w:rFonts w:ascii="Arial" w:eastAsiaTheme="minorEastAsia" w:hAnsi="Arial" w:cs="Arial"/>
          <w:color w:val="000000" w:themeColor="text1"/>
          <w:sz w:val="20"/>
          <w:szCs w:val="20"/>
        </w:rPr>
        <w:t>záverečného akceptačného protokolu</w:t>
      </w:r>
      <w:r w:rsidR="59710C53" w:rsidRPr="00135452">
        <w:rPr>
          <w:rFonts w:ascii="Arial" w:eastAsiaTheme="minorEastAsia" w:hAnsi="Arial" w:cs="Arial"/>
          <w:color w:val="000000" w:themeColor="text1"/>
          <w:sz w:val="20"/>
          <w:szCs w:val="20"/>
        </w:rPr>
        <w:t xml:space="preserve"> </w:t>
      </w:r>
      <w:r w:rsidR="032D2CA2" w:rsidRPr="00135452">
        <w:rPr>
          <w:rFonts w:ascii="Arial" w:eastAsiaTheme="minorEastAsia" w:hAnsi="Arial" w:cs="Arial"/>
          <w:color w:val="000000" w:themeColor="text1"/>
          <w:sz w:val="20"/>
          <w:szCs w:val="20"/>
        </w:rPr>
        <w:t xml:space="preserve">Diela </w:t>
      </w:r>
      <w:r w:rsidR="59710C53" w:rsidRPr="00135452">
        <w:rPr>
          <w:rFonts w:ascii="Arial" w:eastAsiaTheme="minorEastAsia" w:hAnsi="Arial" w:cs="Arial"/>
          <w:color w:val="000000" w:themeColor="text1"/>
          <w:sz w:val="20"/>
          <w:szCs w:val="20"/>
        </w:rPr>
        <w:t>v zmysle článku 5 bod 18  Zmluvy</w:t>
      </w:r>
      <w:r w:rsidRPr="00135452">
        <w:rPr>
          <w:rFonts w:ascii="Arial" w:eastAsiaTheme="minorEastAsia" w:hAnsi="Arial" w:cs="Arial"/>
          <w:color w:val="000000" w:themeColor="text1"/>
          <w:sz w:val="20"/>
          <w:szCs w:val="20"/>
        </w:rPr>
        <w:t xml:space="preserve">, v trvaní max. 6 mesiacov odo dňa nadobudnutia účinnosti </w:t>
      </w:r>
      <w:r w:rsidR="1F5BA15E" w:rsidRPr="00135452">
        <w:rPr>
          <w:rFonts w:ascii="Arial" w:eastAsiaTheme="minorEastAsia" w:hAnsi="Arial" w:cs="Arial"/>
          <w:color w:val="000000" w:themeColor="text1"/>
          <w:sz w:val="20"/>
          <w:szCs w:val="20"/>
        </w:rPr>
        <w:t>Z</w:t>
      </w:r>
      <w:r w:rsidRPr="00135452">
        <w:rPr>
          <w:rFonts w:ascii="Arial" w:eastAsiaTheme="minorEastAsia" w:hAnsi="Arial" w:cs="Arial"/>
          <w:color w:val="000000" w:themeColor="text1"/>
          <w:sz w:val="20"/>
          <w:szCs w:val="20"/>
        </w:rPr>
        <w:t xml:space="preserve">mluvy. Zmluvné strany sa dohodli na realizácii Diela </w:t>
      </w:r>
      <w:r w:rsidR="00A27E4E" w:rsidRPr="00135452">
        <w:rPr>
          <w:rFonts w:ascii="Arial" w:eastAsiaTheme="minorEastAsia" w:hAnsi="Arial" w:cs="Arial"/>
          <w:color w:val="000000" w:themeColor="text1"/>
          <w:sz w:val="20"/>
          <w:szCs w:val="20"/>
        </w:rPr>
        <w:t xml:space="preserve">v súlade s časovým harmonogramom, ktorý tvorí Prílohu č. 2 tejto Zmluvy. Služby uvedené v bode </w:t>
      </w:r>
      <w:r w:rsidR="00BC32D5" w:rsidRPr="00135452">
        <w:rPr>
          <w:rFonts w:ascii="Arial" w:eastAsiaTheme="minorEastAsia" w:hAnsi="Arial" w:cs="Arial"/>
          <w:color w:val="000000" w:themeColor="text1"/>
          <w:sz w:val="20"/>
          <w:szCs w:val="20"/>
        </w:rPr>
        <w:t>3</w:t>
      </w:r>
      <w:r w:rsidR="00A27E4E" w:rsidRPr="00135452">
        <w:rPr>
          <w:rFonts w:ascii="Arial" w:eastAsiaTheme="minorEastAsia" w:hAnsi="Arial" w:cs="Arial"/>
          <w:color w:val="000000" w:themeColor="text1"/>
          <w:sz w:val="20"/>
          <w:szCs w:val="20"/>
        </w:rPr>
        <w:t xml:space="preserve">. písm. b. článku </w:t>
      </w:r>
      <w:r w:rsidR="241B3388" w:rsidRPr="00135452">
        <w:rPr>
          <w:rFonts w:ascii="Arial" w:eastAsiaTheme="minorEastAsia" w:hAnsi="Arial" w:cs="Arial"/>
          <w:color w:val="000000" w:themeColor="text1"/>
          <w:sz w:val="20"/>
          <w:szCs w:val="20"/>
        </w:rPr>
        <w:t xml:space="preserve">1 </w:t>
      </w:r>
      <w:r w:rsidR="00A27E4E" w:rsidRPr="00135452">
        <w:rPr>
          <w:rFonts w:ascii="Arial" w:eastAsiaTheme="minorEastAsia" w:hAnsi="Arial" w:cs="Arial"/>
          <w:color w:val="000000" w:themeColor="text1"/>
          <w:sz w:val="20"/>
          <w:szCs w:val="20"/>
        </w:rPr>
        <w:t xml:space="preserve">Zmluvy bude Zhotoviteľ poskytovať Objednávateľovi počas 12 kalendárnych mesiacov odo </w:t>
      </w:r>
      <w:r w:rsidRPr="00135452">
        <w:rPr>
          <w:rFonts w:ascii="Arial" w:eastAsiaTheme="minorEastAsia" w:hAnsi="Arial" w:cs="Arial"/>
          <w:color w:val="000000" w:themeColor="text1"/>
          <w:sz w:val="20"/>
          <w:szCs w:val="20"/>
        </w:rPr>
        <w:t>dňa podpisu záverečného akceptačného protokolu Diela.</w:t>
      </w:r>
    </w:p>
    <w:p w14:paraId="1A24BC51" w14:textId="4A2039A5" w:rsidR="00A27E4E" w:rsidRPr="00135452" w:rsidRDefault="00A27E4E" w:rsidP="1B65B4F0">
      <w:pPr>
        <w:pStyle w:val="ListParagraph"/>
        <w:numPr>
          <w:ilvl w:val="0"/>
          <w:numId w:val="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Zmluvné strany sa dohodli, že Zhotoviteľ je oprávnený vykonať a ukončiť jednotlivé aktivity </w:t>
      </w:r>
      <w:r w:rsidR="00491F59" w:rsidRPr="00135452">
        <w:rPr>
          <w:rFonts w:ascii="Arial" w:eastAsiaTheme="minorEastAsia" w:hAnsi="Arial" w:cs="Arial"/>
          <w:color w:val="000000" w:themeColor="text1"/>
          <w:sz w:val="20"/>
          <w:szCs w:val="20"/>
        </w:rPr>
        <w:t>súvisiac</w:t>
      </w:r>
      <w:r w:rsidR="35400CD2" w:rsidRPr="00135452">
        <w:rPr>
          <w:rFonts w:ascii="Arial" w:eastAsiaTheme="minorEastAsia" w:hAnsi="Arial" w:cs="Arial"/>
          <w:color w:val="000000" w:themeColor="text1"/>
          <w:sz w:val="20"/>
          <w:szCs w:val="20"/>
        </w:rPr>
        <w:t>e</w:t>
      </w:r>
      <w:r w:rsidR="00491F59" w:rsidRPr="00135452">
        <w:rPr>
          <w:rFonts w:ascii="Arial" w:eastAsiaTheme="minorEastAsia" w:hAnsi="Arial" w:cs="Arial"/>
          <w:color w:val="000000" w:themeColor="text1"/>
          <w:sz w:val="20"/>
          <w:szCs w:val="20"/>
        </w:rPr>
        <w:t xml:space="preserve"> s realizáciou Diela </w:t>
      </w:r>
      <w:r w:rsidRPr="00135452">
        <w:rPr>
          <w:rFonts w:ascii="Arial" w:eastAsiaTheme="minorEastAsia" w:hAnsi="Arial" w:cs="Arial"/>
          <w:color w:val="000000" w:themeColor="text1"/>
          <w:sz w:val="20"/>
          <w:szCs w:val="20"/>
        </w:rPr>
        <w:t xml:space="preserve">aj pred termínom určeným pre tieto aktivity v Prílohe č. 2 tejto Zmluvy; ak je však tento termín zároveň fakturačným míľnikom, je Zhotoviteľ povinný o plánovanom skoršom ukončení bez zbytočného odkladu, najmenej 5 pracovných dní pred plánovaným skorším ukončením aktivity, písomne informovať Objednávateľa. Ak Zhotoviteľ informačnú povinnosť podľa predchádzajúcej vety nesplní, nie je Zhotoviteľ oprávnený fakturovať v termíne skoršom ako podľa Prílohy č. 2 resp. Prílohy č. 3. </w:t>
      </w:r>
      <w:r w:rsidR="00740217" w:rsidRPr="00135452">
        <w:rPr>
          <w:rFonts w:ascii="Arial" w:eastAsiaTheme="minorEastAsia" w:hAnsi="Arial" w:cs="Arial"/>
          <w:color w:val="000000" w:themeColor="text1"/>
          <w:sz w:val="20"/>
          <w:szCs w:val="20"/>
        </w:rPr>
        <w:t xml:space="preserve"> </w:t>
      </w:r>
    </w:p>
    <w:p w14:paraId="0E593B2F" w14:textId="0C2A131D" w:rsidR="00A27E4E" w:rsidRPr="00135452" w:rsidRDefault="00A27E4E" w:rsidP="1B65B4F0">
      <w:pPr>
        <w:pStyle w:val="ListParagraph"/>
        <w:numPr>
          <w:ilvl w:val="0"/>
          <w:numId w:val="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Zhotoviteľ zhotoví Dielo prioritne v sídle </w:t>
      </w:r>
      <w:r w:rsidR="00491F59" w:rsidRPr="00135452">
        <w:rPr>
          <w:rFonts w:ascii="Arial" w:eastAsiaTheme="minorEastAsia" w:hAnsi="Arial" w:cs="Arial"/>
          <w:color w:val="000000" w:themeColor="text1"/>
          <w:sz w:val="20"/>
          <w:szCs w:val="20"/>
        </w:rPr>
        <w:t>Zhotoviteľa</w:t>
      </w:r>
      <w:r w:rsidRPr="00135452">
        <w:rPr>
          <w:rFonts w:ascii="Arial" w:eastAsiaTheme="minorEastAsia" w:hAnsi="Arial" w:cs="Arial"/>
          <w:color w:val="000000" w:themeColor="text1"/>
          <w:sz w:val="20"/>
          <w:szCs w:val="20"/>
        </w:rPr>
        <w:t xml:space="preserve"> a ak to bude nevyhnutné pre riadne plnenie </w:t>
      </w:r>
      <w:r w:rsidR="00740217" w:rsidRPr="00135452">
        <w:rPr>
          <w:rFonts w:ascii="Arial" w:eastAsiaTheme="minorEastAsia" w:hAnsi="Arial" w:cs="Arial"/>
          <w:color w:val="000000" w:themeColor="text1"/>
          <w:sz w:val="20"/>
          <w:szCs w:val="20"/>
        </w:rPr>
        <w:t>Z</w:t>
      </w:r>
      <w:r w:rsidRPr="00135452">
        <w:rPr>
          <w:rFonts w:ascii="Arial" w:eastAsiaTheme="minorEastAsia" w:hAnsi="Arial" w:cs="Arial"/>
          <w:color w:val="000000" w:themeColor="text1"/>
          <w:sz w:val="20"/>
          <w:szCs w:val="20"/>
        </w:rPr>
        <w:t xml:space="preserve">mluvy v priestoroch </w:t>
      </w:r>
      <w:r w:rsidR="00491F59" w:rsidRPr="00135452">
        <w:rPr>
          <w:rFonts w:ascii="Arial" w:eastAsiaTheme="minorEastAsia" w:hAnsi="Arial" w:cs="Arial"/>
          <w:color w:val="000000" w:themeColor="text1"/>
          <w:sz w:val="20"/>
          <w:szCs w:val="20"/>
        </w:rPr>
        <w:t>Objednávateľa</w:t>
      </w:r>
      <w:r w:rsidRPr="00135452">
        <w:rPr>
          <w:rFonts w:ascii="Arial" w:eastAsiaTheme="minorEastAsia" w:hAnsi="Arial" w:cs="Arial"/>
          <w:color w:val="000000" w:themeColor="text1"/>
          <w:sz w:val="20"/>
          <w:szCs w:val="20"/>
        </w:rPr>
        <w:t xml:space="preserve"> alebo v iných priestoroch podľa požiadaviek Objednávateľa. </w:t>
      </w:r>
    </w:p>
    <w:p w14:paraId="10402B31" w14:textId="140C650C" w:rsidR="00A27E4E" w:rsidRPr="00135452" w:rsidRDefault="00A27E4E" w:rsidP="1B65B4F0">
      <w:pPr>
        <w:pStyle w:val="ListParagraph"/>
        <w:numPr>
          <w:ilvl w:val="0"/>
          <w:numId w:val="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Zhotoviteľ je povinný zhotoviť Dielo podľa tejto Zmluvy riadne a včas v súlade so záväzným časovým, vecným a finančným harmonogramom plnenia Zmluvy podľa bodu </w:t>
      </w:r>
      <w:r w:rsidR="00491F59" w:rsidRPr="00135452">
        <w:rPr>
          <w:rFonts w:ascii="Arial" w:eastAsiaTheme="minorEastAsia" w:hAnsi="Arial" w:cs="Arial"/>
          <w:color w:val="000000" w:themeColor="text1"/>
          <w:sz w:val="20"/>
          <w:szCs w:val="20"/>
        </w:rPr>
        <w:t>5</w:t>
      </w:r>
      <w:r w:rsidRPr="00135452">
        <w:rPr>
          <w:rFonts w:ascii="Arial" w:eastAsiaTheme="minorEastAsia" w:hAnsi="Arial" w:cs="Arial"/>
          <w:color w:val="000000" w:themeColor="text1"/>
          <w:sz w:val="20"/>
          <w:szCs w:val="20"/>
        </w:rPr>
        <w:t xml:space="preserve"> článku </w:t>
      </w:r>
      <w:r w:rsidR="00491F59" w:rsidRPr="00135452">
        <w:rPr>
          <w:rFonts w:ascii="Arial" w:eastAsiaTheme="minorEastAsia" w:hAnsi="Arial" w:cs="Arial"/>
          <w:color w:val="000000" w:themeColor="text1"/>
          <w:sz w:val="20"/>
          <w:szCs w:val="20"/>
        </w:rPr>
        <w:t>3</w:t>
      </w:r>
      <w:r w:rsidRPr="00135452">
        <w:rPr>
          <w:rFonts w:ascii="Arial" w:eastAsiaTheme="minorEastAsia" w:hAnsi="Arial" w:cs="Arial"/>
          <w:color w:val="000000" w:themeColor="text1"/>
          <w:sz w:val="20"/>
          <w:szCs w:val="20"/>
        </w:rPr>
        <w:t xml:space="preserve"> tejto Zmluvy.</w:t>
      </w:r>
    </w:p>
    <w:p w14:paraId="08C5BFF9" w14:textId="33875063" w:rsidR="00A27E4E" w:rsidRPr="00135452" w:rsidRDefault="00A27E4E" w:rsidP="1B65B4F0">
      <w:pPr>
        <w:pStyle w:val="ListParagraph"/>
        <w:numPr>
          <w:ilvl w:val="0"/>
          <w:numId w:val="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Zhotoviteľ nezodpovedá za nesplnenie svojich povinností podľa tejto Zmluvy v prípade, ak nesplnenie bude spôsobené v dôsledku porušení povinností Objednávateľa. Lehota na vykonanie jednotlivých častí Diela sa automaticky predlžuje o čas omeškania Objednávateľa s poskytnutím nevyhnutnej súčinnosti. Zmluvné strany sa dohodli, že najneskôr druhý pracovný deň po vzniku omeškania Objednávateľa Zhotoviteľ písomne upozorní Oprávnenú osobu Objednávateľa na konkrétne vymedzenú povinnosť súčinnosti, s ktorou je Objednávateľ v omeškaní, a toto upozornenie pravidelne písomne obnovuje najmenej jedenkrát za 5 pracovných dní až do dosiahnutia nápravy. V prípade omeškania so zhotovením jednotlivých častí Diela, ktoré bude </w:t>
      </w:r>
      <w:r w:rsidRPr="00135452">
        <w:rPr>
          <w:rFonts w:ascii="Arial" w:eastAsiaTheme="minorEastAsia" w:hAnsi="Arial" w:cs="Arial"/>
          <w:color w:val="000000" w:themeColor="text1"/>
          <w:sz w:val="20"/>
          <w:szCs w:val="20"/>
        </w:rPr>
        <w:lastRenderedPageBreak/>
        <w:t>preukázateľne spôsobené Objednávateľom, sa lehota na plnenie primerane predĺži písomnou dohodou oboch Zmluvných strán, najmenej však o dobu omeškania spôsobeného Objednávateľom.</w:t>
      </w:r>
    </w:p>
    <w:p w14:paraId="1C4F4639" w14:textId="77777777" w:rsidR="00EC6BEB" w:rsidRPr="00135452" w:rsidRDefault="00EC6BEB" w:rsidP="1B65B4F0">
      <w:pPr>
        <w:pStyle w:val="ListParagraph"/>
        <w:numPr>
          <w:ilvl w:val="0"/>
          <w:numId w:val="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Zmluvné strany sa zaväzujú vytvoriť a udržiavať pri plnení Zmluvy úroveň informačnej bezpečnosti primeranú ochrane dôverných informácií, osobných údajov, informačných systémov oboch zmluvných strán (ďalej len „bezpečnostné požiadavky“). Bezpečnostné požiadavky vyplývajú z právnych predpisov, technických noriem a schválených vnútorných dokumentov Objednávateľa platných pre oblasť informačnej bezpečnosti vo verejnej správe. </w:t>
      </w:r>
    </w:p>
    <w:p w14:paraId="2845A79D" w14:textId="77777777" w:rsidR="00EC6BEB" w:rsidRPr="00135452" w:rsidRDefault="00EC6BEB" w:rsidP="1B65B4F0">
      <w:pPr>
        <w:pStyle w:val="ListParagraph"/>
        <w:numPr>
          <w:ilvl w:val="0"/>
          <w:numId w:val="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Zhotoviteľ sa v súvislosti s plnením predmetu Zmluvy zaväzuje dodržiavať bezpečnostnú politiku Objednávateľa, ďalšie Objednávateľom vydané bezpečnostné smernice a štandardy, požiadavky na bezpečnosť definované Zákonom o KB, Zákonom o ITVS, Vyhláškou o štandardoch pre ITVS a Vyhláškou, ktorou sa upravuje spôsob kategorizácie a obsah bezpečnostných opatrení ITVS a bezpečnostné požiadavky uvedené v tejto Zmluve, za predpokladu ak ich Objednávateľ uplatňuje a informuje o nich Zhotoviteľa. </w:t>
      </w:r>
    </w:p>
    <w:p w14:paraId="133C00A3" w14:textId="77777777" w:rsidR="00EC6BEB" w:rsidRPr="00135452" w:rsidRDefault="00EC6BEB" w:rsidP="1B65B4F0">
      <w:pPr>
        <w:pStyle w:val="ListParagraph"/>
        <w:numPr>
          <w:ilvl w:val="0"/>
          <w:numId w:val="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Zmluvné strany postupujú pri plnení bezpečnostných požiadaviek najmä podľa:</w:t>
      </w:r>
    </w:p>
    <w:p w14:paraId="7FF13571" w14:textId="77777777" w:rsidR="00EC6BEB" w:rsidRPr="00135452" w:rsidRDefault="00EC6BEB" w:rsidP="1B65B4F0">
      <w:pPr>
        <w:pStyle w:val="ListParagraph"/>
        <w:numPr>
          <w:ilvl w:val="1"/>
          <w:numId w:val="2"/>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ustanovenia § 20 ods. 2 písm. a) a c) zákona o ITVS,</w:t>
      </w:r>
    </w:p>
    <w:p w14:paraId="639C3426" w14:textId="60E227C2" w:rsidR="00EC6BEB" w:rsidRPr="00135452" w:rsidRDefault="56288912" w:rsidP="1B65B4F0">
      <w:pPr>
        <w:pStyle w:val="ListParagraph"/>
        <w:numPr>
          <w:ilvl w:val="1"/>
          <w:numId w:val="2"/>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b</w:t>
      </w:r>
      <w:r w:rsidR="00EC6BEB" w:rsidRPr="00135452">
        <w:rPr>
          <w:rFonts w:ascii="Arial" w:eastAsiaTheme="minorEastAsia" w:hAnsi="Arial" w:cs="Arial"/>
          <w:color w:val="000000" w:themeColor="text1"/>
          <w:sz w:val="20"/>
          <w:szCs w:val="20"/>
        </w:rPr>
        <w:t>ezpečnostn</w:t>
      </w:r>
      <w:r w:rsidR="488A1BB9" w:rsidRPr="00135452">
        <w:rPr>
          <w:rFonts w:ascii="Arial" w:eastAsiaTheme="minorEastAsia" w:hAnsi="Arial" w:cs="Arial"/>
          <w:color w:val="000000" w:themeColor="text1"/>
          <w:sz w:val="20"/>
          <w:szCs w:val="20"/>
        </w:rPr>
        <w:t xml:space="preserve">ej </w:t>
      </w:r>
      <w:r w:rsidR="12BBE6C1" w:rsidRPr="00135452">
        <w:rPr>
          <w:rFonts w:ascii="Arial" w:eastAsiaTheme="minorEastAsia" w:hAnsi="Arial" w:cs="Arial"/>
          <w:color w:val="000000" w:themeColor="text1"/>
          <w:sz w:val="20"/>
          <w:szCs w:val="20"/>
        </w:rPr>
        <w:t xml:space="preserve">smernice </w:t>
      </w:r>
      <w:r w:rsidR="00EC6BEB" w:rsidRPr="00135452">
        <w:rPr>
          <w:rFonts w:ascii="Arial" w:eastAsiaTheme="minorEastAsia" w:hAnsi="Arial" w:cs="Arial"/>
          <w:color w:val="000000" w:themeColor="text1"/>
          <w:sz w:val="20"/>
          <w:szCs w:val="20"/>
        </w:rPr>
        <w:t xml:space="preserve"> Objednávateľa.</w:t>
      </w:r>
    </w:p>
    <w:p w14:paraId="06E5CF19" w14:textId="77777777" w:rsidR="00EC6BEB" w:rsidRPr="00135452" w:rsidRDefault="00EC6BEB" w:rsidP="1B65B4F0">
      <w:pPr>
        <w:pStyle w:val="ListParagraph"/>
        <w:numPr>
          <w:ilvl w:val="0"/>
          <w:numId w:val="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Oprávnené osoby a pracovníci Zhotoviteľa, ktorí budú vykonávať pre Objednávateľa činnosti súvisiace s plnením tejto Zmluvy, musia byť poučení o povinnostiach podľa predchádzajúceho bodu a o tomto poučení musí Zhotoviteľ vytvoriť záznam, ktorý bude podpísaný poučenou osobou a osobou, ktorá poučenie vykonala. Za riadne poučenie zodpovedá Zhotoviteľ.</w:t>
      </w:r>
    </w:p>
    <w:p w14:paraId="3946A974" w14:textId="77777777" w:rsidR="00EC6BEB" w:rsidRPr="00135452" w:rsidRDefault="00EC6BEB" w:rsidP="1B65B4F0">
      <w:pPr>
        <w:pStyle w:val="ListParagraph"/>
        <w:numPr>
          <w:ilvl w:val="0"/>
          <w:numId w:val="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Objednávateľ si vyhradzuje právo na kontrolu plnenia bezpečnostných požiadaviek Zhotoviteľom.</w:t>
      </w:r>
    </w:p>
    <w:p w14:paraId="66DFA9E5" w14:textId="77777777" w:rsidR="00EC6BEB" w:rsidRPr="00135452" w:rsidRDefault="00EC6BEB" w:rsidP="1B65B4F0">
      <w:pPr>
        <w:pStyle w:val="ListParagraph"/>
        <w:numPr>
          <w:ilvl w:val="0"/>
          <w:numId w:val="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Zhotoviteľ sa zaväzuje zaistiť bezpečnosť a odolnosť dodávaného Diela voči aktuálne známym typom útokov a pred jeho odovzdaním vykonať testovanie na prítomnosť známych zraniteľností. V prípade zistenia zraniteľností sa Zhotoviteľ zaväzuje tieto zraniteľnosti odstrániť, vykonať opätovné testovanie a zdokumentovaný výsledok testovania odovzdať Objednávateľovi spolu s dodávaným Dielom.</w:t>
      </w:r>
    </w:p>
    <w:p w14:paraId="2D859F78" w14:textId="77777777" w:rsidR="00EC6BEB" w:rsidRPr="00135452" w:rsidRDefault="00EC6BEB" w:rsidP="1B65B4F0">
      <w:pPr>
        <w:pStyle w:val="ListParagraph"/>
        <w:numPr>
          <w:ilvl w:val="0"/>
          <w:numId w:val="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Zhotoviteľ sa zaväzuje dodržiavať nasledovné bezpečnostné opatrenia a zásady:</w:t>
      </w:r>
    </w:p>
    <w:p w14:paraId="7A4379EF" w14:textId="77777777" w:rsidR="00EC6BEB" w:rsidRPr="00135452" w:rsidRDefault="00EC6BEB" w:rsidP="1B65B4F0">
      <w:pPr>
        <w:pStyle w:val="ListParagraph"/>
        <w:numPr>
          <w:ilvl w:val="1"/>
          <w:numId w:val="2"/>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všetky vstupy aplikácií tvoriacich Dielo sú kontrolované na </w:t>
      </w:r>
      <w:proofErr w:type="spellStart"/>
      <w:r w:rsidRPr="00135452">
        <w:rPr>
          <w:rFonts w:ascii="Arial" w:eastAsiaTheme="minorEastAsia" w:hAnsi="Arial" w:cs="Arial"/>
          <w:color w:val="000000" w:themeColor="text1"/>
          <w:sz w:val="20"/>
          <w:szCs w:val="20"/>
        </w:rPr>
        <w:t>valídnosť</w:t>
      </w:r>
      <w:proofErr w:type="spellEnd"/>
      <w:r w:rsidRPr="00135452">
        <w:rPr>
          <w:rFonts w:ascii="Arial" w:eastAsiaTheme="minorEastAsia" w:hAnsi="Arial" w:cs="Arial"/>
          <w:color w:val="000000" w:themeColor="text1"/>
          <w:sz w:val="20"/>
          <w:szCs w:val="20"/>
        </w:rPr>
        <w:t xml:space="preserve"> a sú </w:t>
      </w:r>
      <w:proofErr w:type="spellStart"/>
      <w:r w:rsidRPr="00135452">
        <w:rPr>
          <w:rFonts w:ascii="Arial" w:eastAsiaTheme="minorEastAsia" w:hAnsi="Arial" w:cs="Arial"/>
          <w:color w:val="000000" w:themeColor="text1"/>
          <w:sz w:val="20"/>
          <w:szCs w:val="20"/>
        </w:rPr>
        <w:t>sanitované</w:t>
      </w:r>
      <w:proofErr w:type="spellEnd"/>
      <w:r w:rsidRPr="00135452">
        <w:rPr>
          <w:rFonts w:ascii="Arial" w:eastAsiaTheme="minorEastAsia" w:hAnsi="Arial" w:cs="Arial"/>
          <w:color w:val="000000" w:themeColor="text1"/>
          <w:sz w:val="20"/>
          <w:szCs w:val="20"/>
        </w:rPr>
        <w:t>;</w:t>
      </w:r>
    </w:p>
    <w:p w14:paraId="09A9C0A3" w14:textId="7AE70678" w:rsidR="00EC6BEB" w:rsidRPr="00135452" w:rsidRDefault="00EC6BEB" w:rsidP="1B65B4F0">
      <w:pPr>
        <w:pStyle w:val="ListParagraph"/>
        <w:numPr>
          <w:ilvl w:val="1"/>
          <w:numId w:val="2"/>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je zapnutá len nutne potrebná funkcionalita, porty a IP adresy</w:t>
      </w:r>
      <w:r w:rsidR="6FFDB807" w:rsidRPr="00135452">
        <w:rPr>
          <w:rFonts w:ascii="Arial" w:eastAsiaTheme="minorEastAsia" w:hAnsi="Arial" w:cs="Arial"/>
          <w:color w:val="000000" w:themeColor="text1"/>
          <w:sz w:val="20"/>
          <w:szCs w:val="20"/>
        </w:rPr>
        <w:t>,</w:t>
      </w:r>
      <w:r w:rsidRPr="00135452">
        <w:rPr>
          <w:rFonts w:ascii="Arial" w:eastAsiaTheme="minorEastAsia" w:hAnsi="Arial" w:cs="Arial"/>
          <w:color w:val="000000" w:themeColor="text1"/>
          <w:sz w:val="20"/>
          <w:szCs w:val="20"/>
        </w:rPr>
        <w:t xml:space="preserve"> a všetky ostatné sú vypnuté;</w:t>
      </w:r>
    </w:p>
    <w:p w14:paraId="504FD59A" w14:textId="272CCC18" w:rsidR="00EC6BEB" w:rsidRPr="00135452" w:rsidRDefault="00EC6BEB" w:rsidP="1B65B4F0">
      <w:pPr>
        <w:pStyle w:val="ListParagraph"/>
        <w:numPr>
          <w:ilvl w:val="1"/>
          <w:numId w:val="2"/>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v prípade, že je nevyhnutné vykonávať správu Diela na diaľku, je to možné vykonávať výhradne prostredníctvom šifrovaných protokolov;</w:t>
      </w:r>
    </w:p>
    <w:p w14:paraId="21C24B1D" w14:textId="111BC49C" w:rsidR="00EC6BEB" w:rsidRPr="00135452" w:rsidRDefault="00EC6BEB" w:rsidP="1B65B4F0">
      <w:pPr>
        <w:pStyle w:val="ListParagraph"/>
        <w:numPr>
          <w:ilvl w:val="1"/>
          <w:numId w:val="2"/>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všetky pôvodné a administrátorské účty sú zdokumentované a majú unikátne prvotné heslo zložené z náhodnej postupnosti aspoň </w:t>
      </w:r>
      <w:r w:rsidR="7258ED51" w:rsidRPr="00135452">
        <w:rPr>
          <w:rFonts w:ascii="Arial" w:eastAsiaTheme="minorEastAsia" w:hAnsi="Arial" w:cs="Arial"/>
          <w:color w:val="000000" w:themeColor="text1"/>
          <w:sz w:val="20"/>
          <w:szCs w:val="20"/>
        </w:rPr>
        <w:t>12</w:t>
      </w:r>
      <w:r w:rsidRPr="00135452">
        <w:rPr>
          <w:rFonts w:ascii="Arial" w:eastAsiaTheme="minorEastAsia" w:hAnsi="Arial" w:cs="Arial"/>
          <w:color w:val="000000" w:themeColor="text1"/>
          <w:sz w:val="20"/>
          <w:szCs w:val="20"/>
        </w:rPr>
        <w:t xml:space="preserve"> znakov;</w:t>
      </w:r>
    </w:p>
    <w:p w14:paraId="35C86D07" w14:textId="77777777" w:rsidR="00EC6BEB" w:rsidRPr="00135452" w:rsidRDefault="00EC6BEB" w:rsidP="1B65B4F0">
      <w:pPr>
        <w:pStyle w:val="ListParagraph"/>
        <w:numPr>
          <w:ilvl w:val="1"/>
          <w:numId w:val="2"/>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Dielo disponuje funkcionalitou pre zmenu používateľských a administrátorských mien a hesiel a funkcionalitou vypnutia používateľského účtu;</w:t>
      </w:r>
    </w:p>
    <w:p w14:paraId="650B890C" w14:textId="77777777" w:rsidR="00EC6BEB" w:rsidRPr="00135452" w:rsidRDefault="00EC6BEB" w:rsidP="1B65B4F0">
      <w:pPr>
        <w:pStyle w:val="ListParagraph"/>
        <w:numPr>
          <w:ilvl w:val="1"/>
          <w:numId w:val="2"/>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všetky komponenty dodávaného Diela sú aktuálne a podporované výrobcom a postup pre aktualizácie a aplikáciu záplat je zdokumentovaný a dodržiavaný;</w:t>
      </w:r>
    </w:p>
    <w:p w14:paraId="06957398" w14:textId="77777777" w:rsidR="00EC6BEB" w:rsidRPr="00135452" w:rsidRDefault="00EC6BEB" w:rsidP="1B65B4F0">
      <w:pPr>
        <w:pStyle w:val="ListParagraph"/>
        <w:numPr>
          <w:ilvl w:val="1"/>
          <w:numId w:val="2"/>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Zhotoviteľ umožní Objednávateľovi vykonať skeny zraniteľností alebo penetračné testy dodávaného riešenia pred jeho finálnym odovzdaním a Zhotoviteľ sa zaväzuje nedostatky zistené týmto testovaním pred odovzdaním riešenia odstrániť.</w:t>
      </w:r>
    </w:p>
    <w:p w14:paraId="2E8046B7" w14:textId="77777777" w:rsidR="00EC6BEB" w:rsidRPr="00135452" w:rsidRDefault="00EC6BEB" w:rsidP="1B65B4F0">
      <w:pPr>
        <w:pStyle w:val="ListParagraph"/>
        <w:numPr>
          <w:ilvl w:val="0"/>
          <w:numId w:val="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Zhotoviteľ realizuje pre oblasť riadenia prístupov bezpečnostné opatrenia s využitím nástroja na správu a overenie identity používateľa pred začiatkom jeho aktivity v rámci siete a informačného systému a nástroj na riadenie prístupových oprávnení, prostredníctvom ktorého je riadený prístup k jednotlivým aplikáciám a údajom, prístup na čítanie a zápis údajov a na zmeny oprávnení a prostredníctvom ktorého sa zaznamenávajú použitia prístupových oprávnení (prevádzkové záznamy) podľa § 12 Vyhlášky NBÚ SR, ktorou sa ustanovuje obsah bezpečnostných opatrení, obsah a štruktúra bezpečnostnej dokumentácie a rozsah všeobecných bezpečnostných opatrení.  </w:t>
      </w:r>
    </w:p>
    <w:p w14:paraId="0A25B2AD" w14:textId="77777777" w:rsidR="00EC6BEB" w:rsidRPr="00135452" w:rsidRDefault="00EC6BEB" w:rsidP="1B65B4F0">
      <w:pPr>
        <w:pStyle w:val="ListParagraph"/>
        <w:numPr>
          <w:ilvl w:val="0"/>
          <w:numId w:val="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Pri implementácii by mali byť použité dôveryhodné (a zároveň široko rozšírené) </w:t>
      </w:r>
      <w:proofErr w:type="spellStart"/>
      <w:r w:rsidRPr="00135452">
        <w:rPr>
          <w:rFonts w:ascii="Arial" w:eastAsiaTheme="minorEastAsia" w:hAnsi="Arial" w:cs="Arial"/>
          <w:color w:val="000000" w:themeColor="text1"/>
          <w:sz w:val="20"/>
          <w:szCs w:val="20"/>
        </w:rPr>
        <w:t>frameworky</w:t>
      </w:r>
      <w:proofErr w:type="spellEnd"/>
      <w:r w:rsidRPr="00135452">
        <w:rPr>
          <w:rFonts w:ascii="Arial" w:eastAsiaTheme="minorEastAsia" w:hAnsi="Arial" w:cs="Arial"/>
          <w:color w:val="000000" w:themeColor="text1"/>
          <w:sz w:val="20"/>
          <w:szCs w:val="20"/>
        </w:rPr>
        <w:t xml:space="preserve"> / knižnice, ktoré kladú dôraz na bezpečnosť a predchádzanie bežným programátorským chybám a zároveň často a rýchlo zverejňujú opravy bezpečnostných chýb (napr. knižnice a komponenty dodané tretími stranami; systémy, na ktorých bude Dielo postavené alebo ktoré bude využívať pri svojej prevádzke).</w:t>
      </w:r>
    </w:p>
    <w:p w14:paraId="6344424E" w14:textId="77777777" w:rsidR="00EC6BEB" w:rsidRPr="00135452" w:rsidRDefault="00EC6BEB" w:rsidP="1B65B4F0">
      <w:pPr>
        <w:pStyle w:val="ListParagraph"/>
        <w:numPr>
          <w:ilvl w:val="0"/>
          <w:numId w:val="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lastRenderedPageBreak/>
        <w:t>V prípade, že implementované Dielo potrebuje spracovávať dôverné údaje (napr. osobné údaje), počas vývoja aj testovania musia byť použité anonymizované, resp. fiktívne údaje.</w:t>
      </w:r>
    </w:p>
    <w:p w14:paraId="4CB091A9" w14:textId="77777777" w:rsidR="00EC6BEB" w:rsidRPr="00135452" w:rsidRDefault="00EC6BEB" w:rsidP="1B65B4F0">
      <w:pPr>
        <w:pStyle w:val="ListParagraph"/>
        <w:numPr>
          <w:ilvl w:val="0"/>
          <w:numId w:val="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Zhotoviteľ nesmie používať funkcie/volania/nástroje, ktoré sú podľa ich dokumentácie v súčasnej dobe zastarané (angl. </w:t>
      </w:r>
      <w:proofErr w:type="spellStart"/>
      <w:r w:rsidRPr="00135452">
        <w:rPr>
          <w:rFonts w:ascii="Arial" w:eastAsiaTheme="minorEastAsia" w:hAnsi="Arial" w:cs="Arial"/>
          <w:color w:val="000000" w:themeColor="text1"/>
          <w:sz w:val="20"/>
          <w:szCs w:val="20"/>
        </w:rPr>
        <w:t>deprecated</w:t>
      </w:r>
      <w:proofErr w:type="spellEnd"/>
      <w:r w:rsidRPr="00135452">
        <w:rPr>
          <w:rFonts w:ascii="Arial" w:eastAsiaTheme="minorEastAsia" w:hAnsi="Arial" w:cs="Arial"/>
          <w:color w:val="000000" w:themeColor="text1"/>
          <w:sz w:val="20"/>
          <w:szCs w:val="20"/>
        </w:rPr>
        <w:t xml:space="preserve">) alebo nebezpečné (angl. </w:t>
      </w:r>
      <w:proofErr w:type="spellStart"/>
      <w:r w:rsidRPr="00135452">
        <w:rPr>
          <w:rFonts w:ascii="Arial" w:eastAsiaTheme="minorEastAsia" w:hAnsi="Arial" w:cs="Arial"/>
          <w:color w:val="000000" w:themeColor="text1"/>
          <w:sz w:val="20"/>
          <w:szCs w:val="20"/>
        </w:rPr>
        <w:t>unsafe</w:t>
      </w:r>
      <w:proofErr w:type="spellEnd"/>
      <w:r w:rsidRPr="00135452">
        <w:rPr>
          <w:rFonts w:ascii="Arial" w:eastAsiaTheme="minorEastAsia" w:hAnsi="Arial" w:cs="Arial"/>
          <w:color w:val="000000" w:themeColor="text1"/>
          <w:sz w:val="20"/>
          <w:szCs w:val="20"/>
        </w:rPr>
        <w:t>) a mali by byť nahradené odporúčanými alternatívami.</w:t>
      </w:r>
    </w:p>
    <w:p w14:paraId="2CD0ECBE" w14:textId="77777777" w:rsidR="00EC6BEB" w:rsidRPr="00135452" w:rsidRDefault="00EC6BEB" w:rsidP="1B65B4F0">
      <w:pPr>
        <w:pStyle w:val="ListParagraph"/>
        <w:numPr>
          <w:ilvl w:val="0"/>
          <w:numId w:val="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Počas vývoja musí byť vedená vývojárska dokumentácia:</w:t>
      </w:r>
    </w:p>
    <w:p w14:paraId="66170186" w14:textId="08500AAE" w:rsidR="00EC6BEB" w:rsidRPr="00135452" w:rsidRDefault="00EC6BEB" w:rsidP="1B65B4F0">
      <w:pPr>
        <w:pStyle w:val="ListParagraph"/>
        <w:numPr>
          <w:ilvl w:val="1"/>
          <w:numId w:val="2"/>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dokumentácia musí obsahovať bližší popis kľúčových častí </w:t>
      </w:r>
      <w:r w:rsidR="00401B90" w:rsidRPr="00135452">
        <w:rPr>
          <w:rFonts w:ascii="Arial" w:eastAsiaTheme="minorEastAsia" w:hAnsi="Arial" w:cs="Arial"/>
          <w:color w:val="000000" w:themeColor="text1"/>
          <w:sz w:val="20"/>
          <w:szCs w:val="20"/>
        </w:rPr>
        <w:t>Diela</w:t>
      </w:r>
      <w:r w:rsidRPr="00135452">
        <w:rPr>
          <w:rFonts w:ascii="Arial" w:eastAsiaTheme="minorEastAsia" w:hAnsi="Arial" w:cs="Arial"/>
          <w:color w:val="000000" w:themeColor="text1"/>
          <w:sz w:val="20"/>
          <w:szCs w:val="20"/>
        </w:rPr>
        <w:t xml:space="preserve"> až na prípadné výnimky chránené obchodným tajomstvom; tieto výnimky však musia byť zaznamenané v dokumentácii,</w:t>
      </w:r>
    </w:p>
    <w:p w14:paraId="1BA25CFB" w14:textId="77777777" w:rsidR="00EC6BEB" w:rsidRPr="00135452" w:rsidRDefault="00EC6BEB" w:rsidP="1B65B4F0">
      <w:pPr>
        <w:pStyle w:val="ListParagraph"/>
        <w:numPr>
          <w:ilvl w:val="1"/>
          <w:numId w:val="2"/>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v dokumentácii musí byť zaznamenaná každá zmena oproti pôvodnej špecifikácií a jej dôvody a každá takáto zmena musí byť schválená Objednávateľom.</w:t>
      </w:r>
    </w:p>
    <w:p w14:paraId="3ED5C0DB" w14:textId="77777777" w:rsidR="00EC6BEB" w:rsidRPr="00135452" w:rsidRDefault="00EC6BEB" w:rsidP="1B65B4F0">
      <w:pPr>
        <w:pStyle w:val="ListParagraph"/>
        <w:numPr>
          <w:ilvl w:val="0"/>
          <w:numId w:val="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Po ukončení vývoja musí prejsť Dielo testovaním a verifikáciou:</w:t>
      </w:r>
    </w:p>
    <w:p w14:paraId="295469D3" w14:textId="77777777" w:rsidR="00EC6BEB" w:rsidRPr="00135452" w:rsidRDefault="00EC6BEB" w:rsidP="1B65B4F0">
      <w:pPr>
        <w:pStyle w:val="ListParagraph"/>
        <w:numPr>
          <w:ilvl w:val="1"/>
          <w:numId w:val="2"/>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Zhotoviteľ musí overiť aspoň pomocou automatizovaných nástrojov štandardné zraniteľnosti. Malo by prebehnúť minimálne testovanie vstupov (</w:t>
      </w:r>
      <w:proofErr w:type="spellStart"/>
      <w:r w:rsidRPr="00135452">
        <w:rPr>
          <w:rFonts w:ascii="Arial" w:eastAsiaTheme="minorEastAsia" w:hAnsi="Arial" w:cs="Arial"/>
          <w:color w:val="000000" w:themeColor="text1"/>
          <w:sz w:val="20"/>
          <w:szCs w:val="20"/>
        </w:rPr>
        <w:t>fuzzing</w:t>
      </w:r>
      <w:proofErr w:type="spellEnd"/>
      <w:r w:rsidRPr="00135452">
        <w:rPr>
          <w:rFonts w:ascii="Arial" w:eastAsiaTheme="minorEastAsia" w:hAnsi="Arial" w:cs="Arial"/>
          <w:color w:val="000000" w:themeColor="text1"/>
          <w:sz w:val="20"/>
          <w:szCs w:val="20"/>
        </w:rPr>
        <w:t>) a kontrola práce s pamäťou (</w:t>
      </w:r>
      <w:proofErr w:type="spellStart"/>
      <w:r w:rsidRPr="00135452">
        <w:rPr>
          <w:rFonts w:ascii="Arial" w:eastAsiaTheme="minorEastAsia" w:hAnsi="Arial" w:cs="Arial"/>
          <w:color w:val="000000" w:themeColor="text1"/>
          <w:sz w:val="20"/>
          <w:szCs w:val="20"/>
        </w:rPr>
        <w:t>memory</w:t>
      </w:r>
      <w:proofErr w:type="spellEnd"/>
      <w:r w:rsidRPr="00135452">
        <w:rPr>
          <w:rFonts w:ascii="Arial" w:eastAsiaTheme="minorEastAsia" w:hAnsi="Arial" w:cs="Arial"/>
          <w:color w:val="000000" w:themeColor="text1"/>
          <w:sz w:val="20"/>
          <w:szCs w:val="20"/>
        </w:rPr>
        <w:t xml:space="preserve"> </w:t>
      </w:r>
      <w:proofErr w:type="spellStart"/>
      <w:r w:rsidRPr="00135452">
        <w:rPr>
          <w:rFonts w:ascii="Arial" w:eastAsiaTheme="minorEastAsia" w:hAnsi="Arial" w:cs="Arial"/>
          <w:color w:val="000000" w:themeColor="text1"/>
          <w:sz w:val="20"/>
          <w:szCs w:val="20"/>
        </w:rPr>
        <w:t>leaky</w:t>
      </w:r>
      <w:proofErr w:type="spellEnd"/>
      <w:r w:rsidRPr="00135452">
        <w:rPr>
          <w:rFonts w:ascii="Arial" w:eastAsiaTheme="minorEastAsia" w:hAnsi="Arial" w:cs="Arial"/>
          <w:color w:val="000000" w:themeColor="text1"/>
          <w:sz w:val="20"/>
          <w:szCs w:val="20"/>
        </w:rPr>
        <w:t xml:space="preserve">, </w:t>
      </w:r>
      <w:proofErr w:type="spellStart"/>
      <w:r w:rsidRPr="00135452">
        <w:rPr>
          <w:rFonts w:ascii="Arial" w:eastAsiaTheme="minorEastAsia" w:hAnsi="Arial" w:cs="Arial"/>
          <w:color w:val="000000" w:themeColor="text1"/>
          <w:sz w:val="20"/>
          <w:szCs w:val="20"/>
        </w:rPr>
        <w:t>memory</w:t>
      </w:r>
      <w:proofErr w:type="spellEnd"/>
      <w:r w:rsidRPr="00135452">
        <w:rPr>
          <w:rFonts w:ascii="Arial" w:eastAsiaTheme="minorEastAsia" w:hAnsi="Arial" w:cs="Arial"/>
          <w:color w:val="000000" w:themeColor="text1"/>
          <w:sz w:val="20"/>
          <w:szCs w:val="20"/>
        </w:rPr>
        <w:t xml:space="preserve"> </w:t>
      </w:r>
      <w:proofErr w:type="spellStart"/>
      <w:r w:rsidRPr="00135452">
        <w:rPr>
          <w:rFonts w:ascii="Arial" w:eastAsiaTheme="minorEastAsia" w:hAnsi="Arial" w:cs="Arial"/>
          <w:color w:val="000000" w:themeColor="text1"/>
          <w:sz w:val="20"/>
          <w:szCs w:val="20"/>
        </w:rPr>
        <w:t>corruption</w:t>
      </w:r>
      <w:proofErr w:type="spellEnd"/>
      <w:r w:rsidRPr="00135452">
        <w:rPr>
          <w:rFonts w:ascii="Arial" w:eastAsiaTheme="minorEastAsia" w:hAnsi="Arial" w:cs="Arial"/>
          <w:color w:val="000000" w:themeColor="text1"/>
          <w:sz w:val="20"/>
          <w:szCs w:val="20"/>
        </w:rPr>
        <w:t>).</w:t>
      </w:r>
    </w:p>
    <w:p w14:paraId="266C9C72" w14:textId="77777777" w:rsidR="00EC6BEB" w:rsidRPr="00135452" w:rsidRDefault="00EC6BEB" w:rsidP="1B65B4F0">
      <w:pPr>
        <w:pStyle w:val="ListParagraph"/>
        <w:numPr>
          <w:ilvl w:val="1"/>
          <w:numId w:val="2"/>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Zhotoviteľ musí zabezpečiť realizáciu opatrení vyplývajúcich z analýzy rizík.</w:t>
      </w:r>
    </w:p>
    <w:p w14:paraId="208A7056" w14:textId="4DC9BA63" w:rsidR="00EC6BEB" w:rsidRPr="00135452" w:rsidRDefault="00EC6BEB" w:rsidP="1B65B4F0">
      <w:pPr>
        <w:pStyle w:val="ListParagraph"/>
        <w:numPr>
          <w:ilvl w:val="1"/>
          <w:numId w:val="2"/>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Zraniteľnosti a problémy zistené na základe testovania musia byť Zhotoviteľom odstránené a ich oprava musí byť potvrdená opakovaným testovaním, a to pred odovzdaním a prevzatím Diela podľa článku </w:t>
      </w:r>
      <w:r w:rsidR="00401B90" w:rsidRPr="00135452">
        <w:rPr>
          <w:rFonts w:ascii="Arial" w:eastAsiaTheme="minorEastAsia" w:hAnsi="Arial" w:cs="Arial"/>
          <w:color w:val="000000" w:themeColor="text1"/>
          <w:sz w:val="20"/>
          <w:szCs w:val="20"/>
        </w:rPr>
        <w:t>5</w:t>
      </w:r>
      <w:r w:rsidRPr="00135452">
        <w:rPr>
          <w:rFonts w:ascii="Arial" w:eastAsiaTheme="minorEastAsia" w:hAnsi="Arial" w:cs="Arial"/>
          <w:color w:val="000000" w:themeColor="text1"/>
          <w:sz w:val="20"/>
          <w:szCs w:val="20"/>
        </w:rPr>
        <w:t xml:space="preserve"> tejto Zmluvy.</w:t>
      </w:r>
    </w:p>
    <w:p w14:paraId="0BF22B85" w14:textId="0D354D86" w:rsidR="00B154DB" w:rsidRPr="00135452" w:rsidRDefault="00A27E4E" w:rsidP="1B65B4F0">
      <w:pPr>
        <w:pStyle w:val="ListParagraph"/>
        <w:numPr>
          <w:ilvl w:val="0"/>
          <w:numId w:val="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Zhotoviteľ sa zaväzuje pri odovzdaní jednotlivých fakturačných míľnikov Diela odovzdať Objednávateľovi v elektronickej podobe na dátovom nosiči, v prípade požiadavky Objednávateľa aj v listinnej podobe, všetky originály vytvorených výstupov.</w:t>
      </w:r>
      <w:r w:rsidR="00401B90" w:rsidRPr="00135452">
        <w:rPr>
          <w:rFonts w:ascii="Arial" w:eastAsiaTheme="minorEastAsia" w:hAnsi="Arial" w:cs="Arial"/>
          <w:color w:val="000000" w:themeColor="text1"/>
          <w:sz w:val="20"/>
          <w:szCs w:val="20"/>
        </w:rPr>
        <w:t xml:space="preserve"> Dokumentácia aj zdrojové kódy k Dielu musia byť odovzdané Objednávateľovi spolu so samotným Dielom.</w:t>
      </w:r>
    </w:p>
    <w:p w14:paraId="166131A8" w14:textId="4B04F4EC" w:rsidR="009B2AC3" w:rsidRPr="00135452" w:rsidRDefault="009B2AC3" w:rsidP="1B65B4F0">
      <w:pPr>
        <w:pStyle w:val="ListParagraph"/>
        <w:numPr>
          <w:ilvl w:val="0"/>
          <w:numId w:val="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Zhotoviteľ sa zaväzuje poskytovať  základné služby</w:t>
      </w:r>
      <w:r w:rsidR="4D5745EA" w:rsidRPr="00135452">
        <w:rPr>
          <w:rFonts w:ascii="Arial" w:eastAsiaTheme="minorEastAsia" w:hAnsi="Arial" w:cs="Arial"/>
          <w:color w:val="000000" w:themeColor="text1"/>
          <w:sz w:val="20"/>
          <w:szCs w:val="20"/>
        </w:rPr>
        <w:t xml:space="preserve"> na mesačnej báze</w:t>
      </w:r>
      <w:r w:rsidRPr="00135452">
        <w:rPr>
          <w:rFonts w:ascii="Arial" w:eastAsiaTheme="minorEastAsia" w:hAnsi="Arial" w:cs="Arial"/>
          <w:color w:val="000000" w:themeColor="text1"/>
          <w:sz w:val="20"/>
          <w:szCs w:val="20"/>
        </w:rPr>
        <w:t xml:space="preserve">, a to na základe </w:t>
      </w:r>
      <w:r w:rsidR="00D92497" w:rsidRPr="00135452">
        <w:rPr>
          <w:rFonts w:ascii="Arial" w:eastAsiaTheme="minorEastAsia" w:hAnsi="Arial" w:cs="Arial"/>
          <w:color w:val="000000" w:themeColor="text1"/>
          <w:sz w:val="20"/>
          <w:szCs w:val="20"/>
        </w:rPr>
        <w:t xml:space="preserve">osobitnej </w:t>
      </w:r>
      <w:r w:rsidRPr="00135452">
        <w:rPr>
          <w:rFonts w:ascii="Arial" w:eastAsiaTheme="minorEastAsia" w:hAnsi="Arial" w:cs="Arial"/>
          <w:color w:val="000000" w:themeColor="text1"/>
          <w:sz w:val="20"/>
          <w:szCs w:val="20"/>
        </w:rPr>
        <w:t>objednávky Objednávateľa</w:t>
      </w:r>
      <w:r w:rsidR="00D92497" w:rsidRPr="00135452">
        <w:rPr>
          <w:rFonts w:ascii="Arial" w:eastAsiaTheme="minorEastAsia" w:hAnsi="Arial" w:cs="Arial"/>
          <w:color w:val="000000" w:themeColor="text1"/>
          <w:sz w:val="20"/>
          <w:szCs w:val="20"/>
        </w:rPr>
        <w:t xml:space="preserve">. </w:t>
      </w:r>
      <w:r w:rsidRPr="00135452">
        <w:rPr>
          <w:rFonts w:ascii="Arial" w:eastAsiaTheme="minorEastAsia" w:hAnsi="Arial" w:cs="Arial"/>
          <w:color w:val="000000" w:themeColor="text1"/>
          <w:sz w:val="20"/>
          <w:szCs w:val="20"/>
        </w:rPr>
        <w:t xml:space="preserve">Objednávku na poskytnutie základných služieb je Objednávateľ povinný doručiť Zhotoviteľovi najneskôr 1 týždeň pred plánovaným začiatkom poskytovania plnení podľa tohto bodu. </w:t>
      </w:r>
    </w:p>
    <w:p w14:paraId="72B78AED" w14:textId="4BF3088A" w:rsidR="005D454D" w:rsidRPr="00135452" w:rsidRDefault="005D454D" w:rsidP="1B65B4F0">
      <w:pPr>
        <w:pStyle w:val="ListParagraph"/>
        <w:numPr>
          <w:ilvl w:val="0"/>
          <w:numId w:val="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Služby na vyžiadanie a služby starostlivosti o softvér sa Zhotoviteľ zaväzuje vykonať výlučne na základe objednávky Objednávateľa. Zhotoviteľ berie na vedomie, že Objednávateľ nie je povinný si služby na vyžiadanie objednať a Zhotoviteľ je povinný služby na vyžiadanie v prípade ich objednania poskytnúť. </w:t>
      </w:r>
    </w:p>
    <w:p w14:paraId="3655E837" w14:textId="2510CB5E" w:rsidR="005D454D" w:rsidRPr="00135452" w:rsidRDefault="005D454D" w:rsidP="1B65B4F0">
      <w:pPr>
        <w:pStyle w:val="ListParagraph"/>
        <w:numPr>
          <w:ilvl w:val="0"/>
          <w:numId w:val="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Pred vyhotovením objednávky na poskytnutie služieb na vyžiadanie zašle Objednávateľ Zhotoviteľovi požiadavku so stručným popisom požadovanej dodávky, špecifikácie jej realizácie, termínu a spôsobu dodania. Zhotoviteľ najneskôr v lehote 5 pracovných dní spracuje na vlastné náklady stanovisko k požiadavke Objednávateľa</w:t>
      </w:r>
    </w:p>
    <w:p w14:paraId="18BA61FF" w14:textId="6480C53D" w:rsidR="005D454D" w:rsidRPr="00135452" w:rsidRDefault="005D454D" w:rsidP="1B65B4F0">
      <w:pPr>
        <w:pStyle w:val="ListParagraph"/>
        <w:numPr>
          <w:ilvl w:val="1"/>
          <w:numId w:val="2"/>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či navrhovanú úpravu a/alebo zmenu Diela považuje za realizovateľnú,</w:t>
      </w:r>
    </w:p>
    <w:p w14:paraId="414E2936" w14:textId="77777777" w:rsidR="005D454D" w:rsidRPr="00135452" w:rsidRDefault="005D454D" w:rsidP="1B65B4F0">
      <w:pPr>
        <w:pStyle w:val="ListParagraph"/>
        <w:numPr>
          <w:ilvl w:val="1"/>
          <w:numId w:val="2"/>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popis navrhovaného riešenia,</w:t>
      </w:r>
    </w:p>
    <w:p w14:paraId="6E8FD195" w14:textId="77777777" w:rsidR="005D454D" w:rsidRPr="00135452" w:rsidRDefault="005D454D" w:rsidP="1B65B4F0">
      <w:pPr>
        <w:pStyle w:val="ListParagraph"/>
        <w:numPr>
          <w:ilvl w:val="1"/>
          <w:numId w:val="2"/>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odhad časových a personálnych kapacít a navrhovanej ceny,</w:t>
      </w:r>
    </w:p>
    <w:p w14:paraId="1E684096" w14:textId="150F5F9E" w:rsidR="005D454D" w:rsidRPr="00135452" w:rsidRDefault="005D454D" w:rsidP="1B65B4F0">
      <w:pPr>
        <w:pStyle w:val="ListParagraph"/>
        <w:numPr>
          <w:ilvl w:val="1"/>
          <w:numId w:val="2"/>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predpokladané dopady na SW a informačné systémy tretích strán, s ktorými Dielo komunikuje a potrebné úpravy na strane dotknutých systémov,</w:t>
      </w:r>
    </w:p>
    <w:p w14:paraId="20826CEC" w14:textId="77777777" w:rsidR="005D454D" w:rsidRPr="00135452" w:rsidRDefault="005D454D" w:rsidP="1B65B4F0">
      <w:pPr>
        <w:pStyle w:val="ListParagraph"/>
        <w:numPr>
          <w:ilvl w:val="1"/>
          <w:numId w:val="2"/>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navrhovaný spôsob a podmienky akceptácie riešenia,</w:t>
      </w:r>
    </w:p>
    <w:p w14:paraId="46995693" w14:textId="038378ED" w:rsidR="005D454D" w:rsidRPr="00135452" w:rsidRDefault="005D454D" w:rsidP="1B65B4F0">
      <w:pPr>
        <w:pStyle w:val="ListParagraph"/>
        <w:numPr>
          <w:ilvl w:val="1"/>
          <w:numId w:val="2"/>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navrhované varianty úpravy a/alebo zmeny Diela, pokiaľ také variantné  riešenie existuje a je relevantné,</w:t>
      </w:r>
    </w:p>
    <w:p w14:paraId="039B3221" w14:textId="77777777" w:rsidR="005D454D" w:rsidRPr="00135452" w:rsidRDefault="005D454D" w:rsidP="1B65B4F0">
      <w:pPr>
        <w:pStyle w:val="ListParagraph"/>
        <w:numPr>
          <w:ilvl w:val="1"/>
          <w:numId w:val="2"/>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definovanie požadovanej súčinnosti Objednávateľa,</w:t>
      </w:r>
    </w:p>
    <w:p w14:paraId="73DEBE9A" w14:textId="711959E6" w:rsidR="005D454D" w:rsidRPr="00135452" w:rsidRDefault="005D454D" w:rsidP="1B65B4F0">
      <w:pPr>
        <w:pStyle w:val="ListParagraph"/>
        <w:numPr>
          <w:ilvl w:val="1"/>
          <w:numId w:val="2"/>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termín dodania/ realizácie úpravy a/alebo zmeny Diela.</w:t>
      </w:r>
    </w:p>
    <w:p w14:paraId="43431700" w14:textId="160DBE76" w:rsidR="005D454D" w:rsidRPr="00135452" w:rsidRDefault="005D454D" w:rsidP="1B65B4F0">
      <w:pPr>
        <w:pStyle w:val="ListParagraph"/>
        <w:numPr>
          <w:ilvl w:val="0"/>
          <w:numId w:val="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V prípade, ak Objednávateľ odsúhlasí stanovisko Zhotoviteľa, vystaví objednávku, ktorú je Zhotoviteľ povinný potvrdiť najneskôr do 5 dní od jej doručenia. Zhotoviteľ je povinný dodržať v rámci následnej realizácie služieb na vyžiadanie časový odhad ich poskytnutia, ktorý poskytol v stanovisku.</w:t>
      </w:r>
    </w:p>
    <w:p w14:paraId="6C84BE93" w14:textId="237DEFE0" w:rsidR="005D454D" w:rsidRPr="00135452" w:rsidRDefault="005D454D" w:rsidP="1B65B4F0">
      <w:pPr>
        <w:pStyle w:val="ListParagraph"/>
        <w:numPr>
          <w:ilvl w:val="0"/>
          <w:numId w:val="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Pri akejkoľvek úprave a/alebo zmene Diela, alebo jej časti je Zhotoviteľ povinný doplniť a aktualizovať všetku relevantnú dokumentáciu, vrátane používateľskej a technickej dokumentácie (formou aktualizácie dotknutých častí dokumentácie), ako aj aktualizácie zdrojových kódov poskytnutých Objednávateľovi. Zmenená a doplnená dokumentácia bude nevyhnutnou súčasťou odovzdania úpravy a/alebo zmeny Diela do prevádzky a bude podmienkou podpísania </w:t>
      </w:r>
      <w:r w:rsidRPr="00135452">
        <w:rPr>
          <w:rFonts w:ascii="Arial" w:eastAsiaTheme="minorEastAsia" w:hAnsi="Arial" w:cs="Arial"/>
          <w:color w:val="000000" w:themeColor="text1"/>
          <w:sz w:val="20"/>
          <w:szCs w:val="20"/>
        </w:rPr>
        <w:lastRenderedPageBreak/>
        <w:t>akceptačného protokolu. Spolu s upravenou dokumentáciou v slovenskom jazyku je Zhotoviteľ povinný odovzdať Objednávateľovi aj originálne manuály k SW/HW technológii, ktoré môžu byť aj v anglickom jazyku. Na úpravy a/alebo zmeny Diela sa primerane aplikujú ustanovenia bodov 5. až 18. tohto, ako aj ustanovenia článku 4 a</w:t>
      </w:r>
      <w:r w:rsidR="6B208DDB" w:rsidRPr="00135452">
        <w:rPr>
          <w:rFonts w:ascii="Arial" w:eastAsiaTheme="minorEastAsia" w:hAnsi="Arial" w:cs="Arial"/>
          <w:color w:val="000000" w:themeColor="text1"/>
          <w:sz w:val="20"/>
          <w:szCs w:val="20"/>
        </w:rPr>
        <w:t>ž</w:t>
      </w:r>
      <w:r w:rsidRPr="00135452">
        <w:rPr>
          <w:rFonts w:ascii="Arial" w:eastAsiaTheme="minorEastAsia" w:hAnsi="Arial" w:cs="Arial"/>
          <w:color w:val="000000" w:themeColor="text1"/>
          <w:sz w:val="20"/>
          <w:szCs w:val="20"/>
        </w:rPr>
        <w:t xml:space="preserve"> 8 tejto Zmluvy. </w:t>
      </w:r>
    </w:p>
    <w:p w14:paraId="31682138" w14:textId="77777777" w:rsidR="005530F6" w:rsidRPr="00135452" w:rsidRDefault="005530F6" w:rsidP="005530F6">
      <w:pPr>
        <w:pStyle w:val="ListParagraph"/>
        <w:autoSpaceDE w:val="0"/>
        <w:autoSpaceDN w:val="0"/>
        <w:adjustRightInd w:val="0"/>
        <w:ind w:left="360"/>
        <w:jc w:val="both"/>
        <w:rPr>
          <w:rFonts w:ascii="Arial" w:eastAsiaTheme="minorEastAsia" w:hAnsi="Arial" w:cs="Arial"/>
          <w:color w:val="000000"/>
          <w:sz w:val="20"/>
          <w:szCs w:val="20"/>
        </w:rPr>
      </w:pPr>
    </w:p>
    <w:p w14:paraId="647C3E51" w14:textId="77777777" w:rsidR="00FC17EE" w:rsidRPr="00135452" w:rsidRDefault="00FF66AF" w:rsidP="6DA43DAE">
      <w:pPr>
        <w:autoSpaceDE w:val="0"/>
        <w:autoSpaceDN w:val="0"/>
        <w:adjustRightInd w:val="0"/>
        <w:spacing w:after="0"/>
        <w:jc w:val="cente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Článok 3</w:t>
      </w:r>
    </w:p>
    <w:p w14:paraId="0D6FA1B0" w14:textId="34A79D96" w:rsidR="00FC17EE" w:rsidRPr="00135452" w:rsidRDefault="00FC17EE" w:rsidP="6DA43DAE">
      <w:pPr>
        <w:autoSpaceDE w:val="0"/>
        <w:autoSpaceDN w:val="0"/>
        <w:adjustRightInd w:val="0"/>
        <w:spacing w:after="0"/>
        <w:jc w:val="cente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 xml:space="preserve">Cena za vytvorenie Diela </w:t>
      </w:r>
      <w:r w:rsidR="00DE197C" w:rsidRPr="00135452">
        <w:rPr>
          <w:rFonts w:ascii="Arial" w:eastAsiaTheme="minorEastAsia" w:hAnsi="Arial" w:cs="Arial"/>
          <w:b/>
          <w:bCs/>
          <w:color w:val="000000" w:themeColor="text1"/>
          <w:sz w:val="20"/>
          <w:szCs w:val="20"/>
        </w:rPr>
        <w:t>a platobné podmienky</w:t>
      </w:r>
    </w:p>
    <w:p w14:paraId="0E9AA4DF" w14:textId="77777777" w:rsidR="00B154DB" w:rsidRPr="00135452" w:rsidRDefault="00B154DB" w:rsidP="6DA43DAE">
      <w:pPr>
        <w:autoSpaceDE w:val="0"/>
        <w:autoSpaceDN w:val="0"/>
        <w:adjustRightInd w:val="0"/>
        <w:spacing w:after="0"/>
        <w:jc w:val="center"/>
        <w:rPr>
          <w:rFonts w:ascii="Arial" w:eastAsiaTheme="minorEastAsia" w:hAnsi="Arial" w:cs="Arial"/>
          <w:b/>
          <w:bCs/>
          <w:color w:val="000000"/>
          <w:sz w:val="20"/>
          <w:szCs w:val="20"/>
        </w:rPr>
      </w:pPr>
    </w:p>
    <w:p w14:paraId="77CCD306" w14:textId="79026D9C" w:rsidR="00DE197C" w:rsidRPr="00135452" w:rsidRDefault="00DE197C" w:rsidP="6DA43DAE">
      <w:pPr>
        <w:pStyle w:val="ListParagraph"/>
        <w:numPr>
          <w:ilvl w:val="0"/>
          <w:numId w:val="9"/>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Celková cena predmetu </w:t>
      </w:r>
      <w:r w:rsidR="4A26393B" w:rsidRPr="00135452">
        <w:rPr>
          <w:rFonts w:ascii="Arial" w:eastAsiaTheme="minorEastAsia" w:hAnsi="Arial" w:cs="Arial"/>
          <w:color w:val="000000" w:themeColor="text1"/>
          <w:sz w:val="20"/>
          <w:szCs w:val="20"/>
        </w:rPr>
        <w:t>Z</w:t>
      </w:r>
      <w:r w:rsidRPr="00135452">
        <w:rPr>
          <w:rFonts w:ascii="Arial" w:eastAsiaTheme="minorEastAsia" w:hAnsi="Arial" w:cs="Arial"/>
          <w:color w:val="000000" w:themeColor="text1"/>
          <w:sz w:val="20"/>
          <w:szCs w:val="20"/>
        </w:rPr>
        <w:t xml:space="preserve">mluvy je stanovená vzájomnou dohodou </w:t>
      </w:r>
      <w:r w:rsidR="6DEF6408" w:rsidRPr="00135452">
        <w:rPr>
          <w:rFonts w:ascii="Arial" w:eastAsiaTheme="minorEastAsia" w:hAnsi="Arial" w:cs="Arial"/>
          <w:color w:val="000000" w:themeColor="text1"/>
          <w:sz w:val="20"/>
          <w:szCs w:val="20"/>
        </w:rPr>
        <w:t>Z</w:t>
      </w:r>
      <w:r w:rsidRPr="00135452">
        <w:rPr>
          <w:rFonts w:ascii="Arial" w:eastAsiaTheme="minorEastAsia" w:hAnsi="Arial" w:cs="Arial"/>
          <w:color w:val="000000" w:themeColor="text1"/>
          <w:sz w:val="20"/>
          <w:szCs w:val="20"/>
        </w:rPr>
        <w:t>mluvných strán podľa zákona č. 18/1996 Z. z. o cenách v znení neskorších predpisov a vyhlášky Ministerstva financií Slovenskej republiky č. 87/1996 Z. z., ktorou sa vykonáva zákon č. 18/1996 Z. z. o cenách v znení neskorších predpisov.</w:t>
      </w:r>
    </w:p>
    <w:p w14:paraId="53FB1E40" w14:textId="7B84AC07" w:rsidR="00FC17EE" w:rsidRPr="00135452" w:rsidRDefault="00DE197C" w:rsidP="6DA43DAE">
      <w:pPr>
        <w:pStyle w:val="ListParagraph"/>
        <w:numPr>
          <w:ilvl w:val="0"/>
          <w:numId w:val="9"/>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Celková </w:t>
      </w:r>
      <w:r w:rsidR="00FC17EE" w:rsidRPr="00135452">
        <w:rPr>
          <w:rFonts w:ascii="Arial" w:eastAsiaTheme="minorEastAsia" w:hAnsi="Arial" w:cs="Arial"/>
          <w:color w:val="000000" w:themeColor="text1"/>
          <w:sz w:val="20"/>
          <w:szCs w:val="20"/>
        </w:rPr>
        <w:t>cena za vyhotovenie a dod</w:t>
      </w:r>
      <w:r w:rsidR="00B154DB" w:rsidRPr="00135452">
        <w:rPr>
          <w:rFonts w:ascii="Arial" w:eastAsiaTheme="minorEastAsia" w:hAnsi="Arial" w:cs="Arial"/>
          <w:color w:val="000000" w:themeColor="text1"/>
          <w:sz w:val="20"/>
          <w:szCs w:val="20"/>
        </w:rPr>
        <w:t xml:space="preserve">anie </w:t>
      </w:r>
      <w:r w:rsidRPr="00135452">
        <w:rPr>
          <w:rFonts w:ascii="Arial" w:eastAsiaTheme="minorEastAsia" w:hAnsi="Arial" w:cs="Arial"/>
          <w:color w:val="000000" w:themeColor="text1"/>
          <w:sz w:val="20"/>
          <w:szCs w:val="20"/>
        </w:rPr>
        <w:t>predmetu Zmluvy</w:t>
      </w:r>
      <w:r w:rsidR="00B154DB" w:rsidRPr="00135452">
        <w:rPr>
          <w:rFonts w:ascii="Arial" w:eastAsiaTheme="minorEastAsia" w:hAnsi="Arial" w:cs="Arial"/>
          <w:color w:val="000000" w:themeColor="text1"/>
          <w:sz w:val="20"/>
          <w:szCs w:val="20"/>
        </w:rPr>
        <w:t xml:space="preserve"> </w:t>
      </w:r>
      <w:r w:rsidR="00FC17EE" w:rsidRPr="00135452">
        <w:rPr>
          <w:rFonts w:ascii="Arial" w:eastAsiaTheme="minorEastAsia" w:hAnsi="Arial" w:cs="Arial"/>
          <w:color w:val="000000" w:themeColor="text1"/>
          <w:sz w:val="20"/>
          <w:szCs w:val="20"/>
        </w:rPr>
        <w:t xml:space="preserve">je </w:t>
      </w:r>
      <w:r w:rsidRPr="00135452">
        <w:rPr>
          <w:rFonts w:ascii="Arial" w:eastAsiaTheme="minorEastAsia" w:hAnsi="Arial" w:cs="Arial"/>
          <w:color w:val="000000" w:themeColor="text1"/>
          <w:sz w:val="20"/>
          <w:szCs w:val="20"/>
        </w:rPr>
        <w:t>vo výške</w:t>
      </w:r>
      <w:r w:rsidR="00FC17EE" w:rsidRPr="00135452">
        <w:rPr>
          <w:rFonts w:ascii="Arial" w:eastAsiaTheme="minorEastAsia" w:hAnsi="Arial" w:cs="Arial"/>
          <w:color w:val="000000" w:themeColor="text1"/>
          <w:sz w:val="20"/>
          <w:szCs w:val="20"/>
        </w:rPr>
        <w:t xml:space="preserve"> ....................................... EUR</w:t>
      </w:r>
      <w:r w:rsidRPr="00135452">
        <w:rPr>
          <w:rFonts w:ascii="Arial" w:eastAsiaTheme="minorEastAsia" w:hAnsi="Arial" w:cs="Arial"/>
          <w:color w:val="000000" w:themeColor="text1"/>
          <w:sz w:val="20"/>
          <w:szCs w:val="20"/>
        </w:rPr>
        <w:t xml:space="preserve"> bez DPH</w:t>
      </w:r>
      <w:r w:rsidR="00FC17EE" w:rsidRPr="00135452">
        <w:rPr>
          <w:rFonts w:ascii="Arial" w:eastAsiaTheme="minorEastAsia" w:hAnsi="Arial" w:cs="Arial"/>
          <w:color w:val="000000" w:themeColor="text1"/>
          <w:sz w:val="20"/>
          <w:szCs w:val="20"/>
        </w:rPr>
        <w:t xml:space="preserve"> </w:t>
      </w:r>
      <w:r w:rsidRPr="00135452">
        <w:rPr>
          <w:rFonts w:ascii="Arial" w:eastAsiaTheme="minorEastAsia" w:hAnsi="Arial" w:cs="Arial"/>
          <w:color w:val="000000" w:themeColor="text1"/>
          <w:sz w:val="20"/>
          <w:szCs w:val="20"/>
        </w:rPr>
        <w:t xml:space="preserve">t. j. </w:t>
      </w:r>
      <w:r w:rsidR="00FC17EE" w:rsidRPr="00135452">
        <w:rPr>
          <w:rFonts w:ascii="Arial" w:eastAsiaTheme="minorEastAsia" w:hAnsi="Arial" w:cs="Arial"/>
          <w:color w:val="000000" w:themeColor="text1"/>
          <w:sz w:val="20"/>
          <w:szCs w:val="20"/>
        </w:rPr>
        <w:t xml:space="preserve"> ...................................... EUR</w:t>
      </w:r>
      <w:r w:rsidRPr="00135452">
        <w:rPr>
          <w:rFonts w:ascii="Arial" w:eastAsiaTheme="minorEastAsia" w:hAnsi="Arial" w:cs="Arial"/>
          <w:color w:val="000000" w:themeColor="text1"/>
          <w:sz w:val="20"/>
          <w:szCs w:val="20"/>
        </w:rPr>
        <w:t xml:space="preserve"> s DPH. Celková cena predmetu Zmluvy je zložená z:</w:t>
      </w:r>
    </w:p>
    <w:p w14:paraId="63C46506" w14:textId="662D5D7E" w:rsidR="00FC17EE" w:rsidRPr="00135452" w:rsidRDefault="00DE197C" w:rsidP="6DA43DAE">
      <w:pPr>
        <w:pStyle w:val="ListParagraph"/>
        <w:numPr>
          <w:ilvl w:val="1"/>
          <w:numId w:val="9"/>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ceny za vytvorenie Diela vo výške </w:t>
      </w:r>
      <w:r w:rsidR="00FC17EE" w:rsidRPr="00135452">
        <w:rPr>
          <w:rFonts w:ascii="Arial" w:eastAsiaTheme="minorEastAsia" w:hAnsi="Arial" w:cs="Arial"/>
          <w:color w:val="000000" w:themeColor="text1"/>
          <w:sz w:val="20"/>
          <w:szCs w:val="20"/>
        </w:rPr>
        <w:t>...................................................... EUR</w:t>
      </w:r>
      <w:r w:rsidRPr="00135452">
        <w:rPr>
          <w:rFonts w:ascii="Arial" w:eastAsiaTheme="minorEastAsia" w:hAnsi="Arial" w:cs="Arial"/>
          <w:color w:val="000000" w:themeColor="text1"/>
          <w:sz w:val="20"/>
          <w:szCs w:val="20"/>
        </w:rPr>
        <w:t xml:space="preserve"> bez DPH, t. j. </w:t>
      </w:r>
      <w:r w:rsidR="00FC17EE" w:rsidRPr="00135452">
        <w:rPr>
          <w:rFonts w:ascii="Arial" w:eastAsiaTheme="minorEastAsia" w:hAnsi="Arial" w:cs="Arial"/>
          <w:color w:val="000000" w:themeColor="text1"/>
          <w:sz w:val="20"/>
          <w:szCs w:val="20"/>
        </w:rPr>
        <w:t>....................................... EUR</w:t>
      </w:r>
      <w:r w:rsidRPr="00135452">
        <w:rPr>
          <w:rFonts w:ascii="Arial" w:eastAsiaTheme="minorEastAsia" w:hAnsi="Arial" w:cs="Arial"/>
          <w:color w:val="000000" w:themeColor="text1"/>
          <w:sz w:val="20"/>
          <w:szCs w:val="20"/>
        </w:rPr>
        <w:t xml:space="preserve"> s DPH (ďalej len „cena za Dielo“); celková cena za Dielo je zložená z ceny za Dielo a z ceny za licencie tretích strán v prípade, ak si realizácia Diela takéto licencie bude vyžadovať;</w:t>
      </w:r>
    </w:p>
    <w:p w14:paraId="006486FA" w14:textId="160FEA47" w:rsidR="00FC17EE" w:rsidRPr="00135452" w:rsidRDefault="00DE197C" w:rsidP="6DA43DAE">
      <w:pPr>
        <w:pStyle w:val="ListParagraph"/>
        <w:numPr>
          <w:ilvl w:val="1"/>
          <w:numId w:val="9"/>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celkovej ceny za Služby vo výške</w:t>
      </w:r>
      <w:r w:rsidR="00A27E4E" w:rsidRPr="00135452">
        <w:rPr>
          <w:rFonts w:ascii="Arial" w:eastAsiaTheme="minorEastAsia" w:hAnsi="Arial" w:cs="Arial"/>
          <w:color w:val="000000" w:themeColor="text1"/>
          <w:sz w:val="20"/>
          <w:szCs w:val="20"/>
        </w:rPr>
        <w:t xml:space="preserve"> max.</w:t>
      </w:r>
      <w:r w:rsidRPr="00135452">
        <w:rPr>
          <w:rFonts w:ascii="Arial" w:eastAsiaTheme="minorEastAsia" w:hAnsi="Arial" w:cs="Arial"/>
          <w:color w:val="000000" w:themeColor="text1"/>
          <w:sz w:val="20"/>
          <w:szCs w:val="20"/>
        </w:rPr>
        <w:t xml:space="preserve"> </w:t>
      </w:r>
      <w:r w:rsidR="00FC17EE" w:rsidRPr="00135452">
        <w:rPr>
          <w:rFonts w:ascii="Arial" w:eastAsiaTheme="minorEastAsia" w:hAnsi="Arial" w:cs="Arial"/>
          <w:color w:val="000000" w:themeColor="text1"/>
          <w:sz w:val="20"/>
          <w:szCs w:val="20"/>
        </w:rPr>
        <w:t>........................................ EUR</w:t>
      </w:r>
      <w:r w:rsidRPr="00135452">
        <w:rPr>
          <w:rFonts w:ascii="Arial" w:eastAsiaTheme="minorEastAsia" w:hAnsi="Arial" w:cs="Arial"/>
          <w:color w:val="000000" w:themeColor="text1"/>
          <w:sz w:val="20"/>
          <w:szCs w:val="20"/>
        </w:rPr>
        <w:t xml:space="preserve"> bez, t. j. </w:t>
      </w:r>
      <w:r w:rsidR="00FC17EE" w:rsidRPr="00135452">
        <w:rPr>
          <w:rFonts w:ascii="Arial" w:eastAsiaTheme="minorEastAsia" w:hAnsi="Arial" w:cs="Arial"/>
          <w:color w:val="000000" w:themeColor="text1"/>
          <w:sz w:val="20"/>
          <w:szCs w:val="20"/>
        </w:rPr>
        <w:t xml:space="preserve"> ...................</w:t>
      </w:r>
      <w:r w:rsidR="000A2A98" w:rsidRPr="00135452">
        <w:rPr>
          <w:rFonts w:ascii="Arial" w:eastAsiaTheme="minorEastAsia" w:hAnsi="Arial" w:cs="Arial"/>
          <w:color w:val="000000" w:themeColor="text1"/>
          <w:sz w:val="20"/>
          <w:szCs w:val="20"/>
        </w:rPr>
        <w:t xml:space="preserve">.................... EUR) s DPH </w:t>
      </w:r>
      <w:r w:rsidRPr="00135452">
        <w:rPr>
          <w:rFonts w:ascii="Arial" w:eastAsiaTheme="minorEastAsia" w:hAnsi="Arial" w:cs="Arial"/>
          <w:color w:val="000000" w:themeColor="text1"/>
          <w:sz w:val="20"/>
          <w:szCs w:val="20"/>
        </w:rPr>
        <w:t xml:space="preserve">za obdobie </w:t>
      </w:r>
      <w:r w:rsidRPr="00135452">
        <w:rPr>
          <w:rFonts w:ascii="Arial" w:eastAsiaTheme="minorEastAsia" w:hAnsi="Arial" w:cs="Arial"/>
          <w:sz w:val="20"/>
          <w:szCs w:val="20"/>
        </w:rPr>
        <w:t xml:space="preserve">doby poskytovania Služieb podľa </w:t>
      </w:r>
      <w:r w:rsidR="00491F59" w:rsidRPr="00135452">
        <w:rPr>
          <w:rFonts w:ascii="Arial" w:eastAsiaTheme="minorEastAsia" w:hAnsi="Arial" w:cs="Arial"/>
          <w:sz w:val="20"/>
          <w:szCs w:val="20"/>
        </w:rPr>
        <w:t xml:space="preserve">poslednej vety </w:t>
      </w:r>
      <w:r w:rsidRPr="00135452">
        <w:rPr>
          <w:rFonts w:ascii="Arial" w:eastAsiaTheme="minorEastAsia" w:hAnsi="Arial" w:cs="Arial"/>
          <w:sz w:val="20"/>
          <w:szCs w:val="20"/>
        </w:rPr>
        <w:t xml:space="preserve">bodu </w:t>
      </w:r>
      <w:r w:rsidR="00491F59" w:rsidRPr="00135452">
        <w:rPr>
          <w:rFonts w:ascii="Arial" w:eastAsiaTheme="minorEastAsia" w:hAnsi="Arial" w:cs="Arial"/>
          <w:sz w:val="20"/>
          <w:szCs w:val="20"/>
        </w:rPr>
        <w:t>1</w:t>
      </w:r>
      <w:r w:rsidRPr="00135452">
        <w:rPr>
          <w:rFonts w:ascii="Arial" w:eastAsiaTheme="minorEastAsia" w:hAnsi="Arial" w:cs="Arial"/>
          <w:sz w:val="20"/>
          <w:szCs w:val="20"/>
        </w:rPr>
        <w:t xml:space="preserve"> článku </w:t>
      </w:r>
      <w:r w:rsidR="00491F59" w:rsidRPr="00135452">
        <w:rPr>
          <w:rFonts w:ascii="Arial" w:eastAsiaTheme="minorEastAsia" w:hAnsi="Arial" w:cs="Arial"/>
          <w:sz w:val="20"/>
          <w:szCs w:val="20"/>
        </w:rPr>
        <w:t>2</w:t>
      </w:r>
      <w:r w:rsidRPr="00135452">
        <w:rPr>
          <w:rFonts w:ascii="Arial" w:eastAsiaTheme="minorEastAsia" w:hAnsi="Arial" w:cs="Arial"/>
          <w:sz w:val="20"/>
          <w:szCs w:val="20"/>
        </w:rPr>
        <w:t xml:space="preserve"> tejto Zmluvy (ďalej len „cena za Služby“)</w:t>
      </w:r>
      <w:r w:rsidR="000A2A98" w:rsidRPr="00135452">
        <w:rPr>
          <w:rFonts w:ascii="Arial" w:eastAsiaTheme="minorEastAsia" w:hAnsi="Arial" w:cs="Arial"/>
          <w:sz w:val="20"/>
          <w:szCs w:val="20"/>
        </w:rPr>
        <w:t>.</w:t>
      </w:r>
    </w:p>
    <w:p w14:paraId="14383627" w14:textId="262EAE80" w:rsidR="002A38CF" w:rsidRPr="00135452" w:rsidRDefault="002A38CF" w:rsidP="6DA43DAE">
      <w:pPr>
        <w:pStyle w:val="ListParagraph"/>
        <w:numPr>
          <w:ilvl w:val="0"/>
          <w:numId w:val="9"/>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Cena podľa bodu 2 tohto článku zahŕňa všetky náklady Zhotoviteľa spojené so zhotovením Diela podľa článku 1 tejto Zmluvy. Cena za </w:t>
      </w:r>
      <w:r w:rsidR="00A27E4E" w:rsidRPr="00135452">
        <w:rPr>
          <w:rFonts w:ascii="Arial" w:eastAsiaTheme="minorEastAsia" w:hAnsi="Arial" w:cs="Arial"/>
          <w:color w:val="000000" w:themeColor="text1"/>
          <w:sz w:val="20"/>
          <w:szCs w:val="20"/>
        </w:rPr>
        <w:t>predmet Zmluvy</w:t>
      </w:r>
      <w:r w:rsidRPr="00135452">
        <w:rPr>
          <w:rFonts w:ascii="Arial" w:eastAsiaTheme="minorEastAsia" w:hAnsi="Arial" w:cs="Arial"/>
          <w:color w:val="000000" w:themeColor="text1"/>
          <w:sz w:val="20"/>
          <w:szCs w:val="20"/>
        </w:rPr>
        <w:t xml:space="preserve"> predstavuje odplatu za splnenie všetkých zmluvných záväzkov Zhotoviteľa vyplývajúcich z tejto Zmluvy a zahŕňa všetky náklady a výdavky Zhotoviteľa na riadne a včasné vykonanie Diela, resp. jeho jednotlivých častí podľa tejto Zmluvy, ako aj cenu za poskytnutie práv duševného vlastníctva k Dielu podľa článku </w:t>
      </w:r>
      <w:r w:rsidR="009A37B7" w:rsidRPr="00135452">
        <w:rPr>
          <w:rFonts w:ascii="Arial" w:eastAsiaTheme="minorEastAsia" w:hAnsi="Arial" w:cs="Arial"/>
          <w:color w:val="000000" w:themeColor="text1"/>
          <w:sz w:val="20"/>
          <w:szCs w:val="20"/>
        </w:rPr>
        <w:t>7</w:t>
      </w:r>
      <w:r w:rsidRPr="00135452">
        <w:rPr>
          <w:rFonts w:ascii="Arial" w:eastAsiaTheme="minorEastAsia" w:hAnsi="Arial" w:cs="Arial"/>
          <w:color w:val="000000" w:themeColor="text1"/>
          <w:sz w:val="20"/>
          <w:szCs w:val="20"/>
        </w:rPr>
        <w:t xml:space="preserve"> tejto Zmluvy, ako aj všetky ďalšie povinnosti zhotoviteľa podľa článku </w:t>
      </w:r>
      <w:r w:rsidR="00A27E4E" w:rsidRPr="00135452">
        <w:rPr>
          <w:rFonts w:ascii="Arial" w:eastAsiaTheme="minorEastAsia" w:hAnsi="Arial" w:cs="Arial"/>
          <w:color w:val="000000" w:themeColor="text1"/>
          <w:sz w:val="20"/>
          <w:szCs w:val="20"/>
        </w:rPr>
        <w:t>1</w:t>
      </w:r>
      <w:r w:rsidRPr="00135452">
        <w:rPr>
          <w:rFonts w:ascii="Arial" w:eastAsiaTheme="minorEastAsia" w:hAnsi="Arial" w:cs="Arial"/>
          <w:color w:val="000000" w:themeColor="text1"/>
          <w:sz w:val="20"/>
          <w:szCs w:val="20"/>
        </w:rPr>
        <w:t xml:space="preserve"> tejto Zmluvy</w:t>
      </w:r>
      <w:r w:rsidR="00A27E4E" w:rsidRPr="00135452">
        <w:rPr>
          <w:rFonts w:ascii="Arial" w:eastAsiaTheme="minorEastAsia" w:hAnsi="Arial" w:cs="Arial"/>
          <w:color w:val="000000" w:themeColor="text1"/>
          <w:sz w:val="20"/>
          <w:szCs w:val="20"/>
        </w:rPr>
        <w:t xml:space="preserve"> a poskytnutie Služieb</w:t>
      </w:r>
      <w:r w:rsidRPr="00135452">
        <w:rPr>
          <w:rFonts w:ascii="Arial" w:eastAsiaTheme="minorEastAsia" w:hAnsi="Arial" w:cs="Arial"/>
          <w:color w:val="000000" w:themeColor="text1"/>
          <w:sz w:val="20"/>
          <w:szCs w:val="20"/>
        </w:rPr>
        <w:t>.</w:t>
      </w:r>
    </w:p>
    <w:p w14:paraId="7BDF0FD0" w14:textId="77777777" w:rsidR="00A27E4E" w:rsidRPr="00135452" w:rsidRDefault="00A27E4E" w:rsidP="6DA43DAE">
      <w:pPr>
        <w:pStyle w:val="ListParagraph"/>
        <w:numPr>
          <w:ilvl w:val="0"/>
          <w:numId w:val="9"/>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Štruktúrovaný rozpočet ceny, vrátane špecifikácie ceny, je obsiahnutý v prílohe č. 3 tejto Zmluvy.</w:t>
      </w:r>
    </w:p>
    <w:p w14:paraId="376E9B9E" w14:textId="40227E68" w:rsidR="00A27E4E" w:rsidRPr="00135452" w:rsidRDefault="00A27E4E" w:rsidP="6DA43DAE">
      <w:pPr>
        <w:pStyle w:val="ListParagraph"/>
        <w:numPr>
          <w:ilvl w:val="0"/>
          <w:numId w:val="9"/>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Predpokladom pre vznik nároku na zaplatenie ceny za Dielo, resp. jej príslušnej časti, je podpísanie príslušného akceptačného protokolu Zmluvnými stranami v súlade s ust. článku </w:t>
      </w:r>
      <w:r w:rsidR="00B24BD4" w:rsidRPr="00135452">
        <w:rPr>
          <w:rFonts w:ascii="Arial" w:eastAsiaTheme="minorEastAsia" w:hAnsi="Arial" w:cs="Arial"/>
          <w:color w:val="000000" w:themeColor="text1"/>
          <w:sz w:val="20"/>
          <w:szCs w:val="20"/>
        </w:rPr>
        <w:t>5</w:t>
      </w:r>
      <w:r w:rsidRPr="00135452">
        <w:rPr>
          <w:rFonts w:ascii="Arial" w:eastAsiaTheme="minorEastAsia" w:hAnsi="Arial" w:cs="Arial"/>
          <w:color w:val="000000" w:themeColor="text1"/>
          <w:sz w:val="20"/>
          <w:szCs w:val="20"/>
        </w:rPr>
        <w:t xml:space="preserve"> tejto Zmluvy. Právo na zaplatenie ceny vznikne Zhotoviteľovi na základe faktúry vystavenej po dosiahnutí fakturačných míľnikov definovaných v záväznom časovom, vecnom a finančnom harmonograme pre zhotovenie Diela. </w:t>
      </w:r>
    </w:p>
    <w:p w14:paraId="053414F7" w14:textId="2563C47E" w:rsidR="00A27E4E" w:rsidRPr="00135452" w:rsidRDefault="278841AB" w:rsidP="6DA43DAE">
      <w:pPr>
        <w:pStyle w:val="ListParagraph"/>
        <w:numPr>
          <w:ilvl w:val="0"/>
          <w:numId w:val="9"/>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Objednávateľ sa zaväzuje zaplatiť  </w:t>
      </w:r>
      <w:r w:rsidR="79DBB2BF" w:rsidRPr="00135452">
        <w:rPr>
          <w:rFonts w:ascii="Arial" w:eastAsiaTheme="minorEastAsia" w:hAnsi="Arial" w:cs="Arial"/>
          <w:color w:val="000000" w:themeColor="text1"/>
          <w:sz w:val="20"/>
          <w:szCs w:val="20"/>
        </w:rPr>
        <w:t xml:space="preserve">cenu za </w:t>
      </w:r>
      <w:r w:rsidRPr="00135452">
        <w:rPr>
          <w:rFonts w:ascii="Arial" w:eastAsiaTheme="minorEastAsia" w:hAnsi="Arial" w:cs="Arial"/>
          <w:color w:val="000000" w:themeColor="text1"/>
          <w:sz w:val="20"/>
          <w:szCs w:val="20"/>
        </w:rPr>
        <w:t>Služby  určenú ako súčin sadzby za človekodeň a počet človekodní preukázateľne vynaložených Zhotoviteľom na tieto Služby, a to mesačne na základe faktúry vystavenej Zhotoviteľom po podpise výkazu vykonaných činností oboma Zmluvnými stranami. Cenou za jeden (1) človekodeň je cena osem (8) človekohodín, pričom najmenšou fakturačnou jednotkou je jedna</w:t>
      </w:r>
      <w:r w:rsidR="56E80ECA" w:rsidRPr="00135452">
        <w:rPr>
          <w:rFonts w:ascii="Arial" w:eastAsiaTheme="minorEastAsia" w:hAnsi="Arial" w:cs="Arial"/>
          <w:color w:val="000000" w:themeColor="text1"/>
          <w:sz w:val="20"/>
          <w:szCs w:val="20"/>
        </w:rPr>
        <w:t xml:space="preserve"> polovica</w:t>
      </w:r>
      <w:r w:rsidRPr="00135452">
        <w:rPr>
          <w:rFonts w:ascii="Arial" w:eastAsiaTheme="minorEastAsia" w:hAnsi="Arial" w:cs="Arial"/>
          <w:color w:val="000000" w:themeColor="text1"/>
          <w:sz w:val="20"/>
          <w:szCs w:val="20"/>
        </w:rPr>
        <w:t xml:space="preserve"> (</w:t>
      </w:r>
      <w:r w:rsidR="0BFA215D" w:rsidRPr="00135452">
        <w:rPr>
          <w:rFonts w:ascii="Arial" w:eastAsiaTheme="minorEastAsia" w:hAnsi="Arial" w:cs="Arial"/>
          <w:color w:val="000000" w:themeColor="text1"/>
          <w:sz w:val="20"/>
          <w:szCs w:val="20"/>
        </w:rPr>
        <w:t>0,5</w:t>
      </w:r>
      <w:r w:rsidRPr="00135452">
        <w:rPr>
          <w:rFonts w:ascii="Arial" w:eastAsiaTheme="minorEastAsia" w:hAnsi="Arial" w:cs="Arial"/>
          <w:color w:val="000000" w:themeColor="text1"/>
          <w:sz w:val="20"/>
          <w:szCs w:val="20"/>
        </w:rPr>
        <w:t>) človekohodin</w:t>
      </w:r>
      <w:r w:rsidR="79C20CFC" w:rsidRPr="00135452">
        <w:rPr>
          <w:rFonts w:ascii="Arial" w:eastAsiaTheme="minorEastAsia" w:hAnsi="Arial" w:cs="Arial"/>
          <w:color w:val="000000" w:themeColor="text1"/>
          <w:sz w:val="20"/>
          <w:szCs w:val="20"/>
        </w:rPr>
        <w:t>y</w:t>
      </w:r>
      <w:r w:rsidRPr="00135452">
        <w:rPr>
          <w:rFonts w:ascii="Arial" w:eastAsiaTheme="minorEastAsia" w:hAnsi="Arial" w:cs="Arial"/>
          <w:color w:val="000000" w:themeColor="text1"/>
          <w:sz w:val="20"/>
          <w:szCs w:val="20"/>
        </w:rPr>
        <w:t xml:space="preserve"> (t. j. 1/</w:t>
      </w:r>
      <w:r w:rsidR="2FB2184D" w:rsidRPr="00135452">
        <w:rPr>
          <w:rFonts w:ascii="Arial" w:eastAsiaTheme="minorEastAsia" w:hAnsi="Arial" w:cs="Arial"/>
          <w:color w:val="000000" w:themeColor="text1"/>
          <w:sz w:val="20"/>
          <w:szCs w:val="20"/>
        </w:rPr>
        <w:t>16</w:t>
      </w:r>
      <w:r w:rsidRPr="00135452">
        <w:rPr>
          <w:rFonts w:ascii="Arial" w:eastAsiaTheme="minorEastAsia" w:hAnsi="Arial" w:cs="Arial"/>
          <w:color w:val="000000" w:themeColor="text1"/>
          <w:sz w:val="20"/>
          <w:szCs w:val="20"/>
        </w:rPr>
        <w:t xml:space="preserve"> ceny za človekodeň).</w:t>
      </w:r>
    </w:p>
    <w:p w14:paraId="2954DC62" w14:textId="2C5D5C2F" w:rsidR="00A27E4E" w:rsidRPr="00135452" w:rsidRDefault="00A27E4E" w:rsidP="6DA43DAE">
      <w:pPr>
        <w:pStyle w:val="ListParagraph"/>
        <w:numPr>
          <w:ilvl w:val="0"/>
          <w:numId w:val="9"/>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Faktúra je splatná najneskôr 30. (slovom: tridsiaty) deň po jej doručení Objednávateľovi. Fakturovaná cena je zaplatená dňom, keď sa uhrádzaná čiastka odpíše z účtu Objednávateľa.</w:t>
      </w:r>
    </w:p>
    <w:p w14:paraId="3797693A" w14:textId="4DB4C4C6" w:rsidR="00A27E4E" w:rsidRPr="00135452" w:rsidRDefault="00A27E4E" w:rsidP="6DA43DAE">
      <w:pPr>
        <w:pStyle w:val="ListParagraph"/>
        <w:numPr>
          <w:ilvl w:val="0"/>
          <w:numId w:val="9"/>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Faktúra musí mať všetky náležitosti stanovené príslušnými právnymi predpismi. V prípade, že faktúra nebude obsahovať predpísané náležitosti alebo náležitosti uvedené v tejto Zmluve, resp. budú v nej uvedené nesprávne, alebo neúplné údaje, je Objednávateľ oprávnený túto faktúru vrátiť pred jej splatnosťou. Opravenej faktúre alebo novej faktúre plynie nová 30 (slovom: tridsať) dňová lehota splatnosti od jej doručenia Objednávateľovi.</w:t>
      </w:r>
    </w:p>
    <w:p w14:paraId="46ACB6CD" w14:textId="2AEDC0D0" w:rsidR="00A27E4E" w:rsidRPr="00135452" w:rsidRDefault="00A27E4E" w:rsidP="6DA43DAE">
      <w:pPr>
        <w:pStyle w:val="ListParagraph"/>
        <w:numPr>
          <w:ilvl w:val="0"/>
          <w:numId w:val="9"/>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Výdavky vo faktúre musia byť rozdelené do jednotlivých položiek s jednotkovými cenami zaokrúhlenými na 2 (dve) desatinné miesta s jednoznačnou identifikáciou, ktorej položky rozpočtu podľa Prílohy č.</w:t>
      </w:r>
      <w:r w:rsidRPr="00135452">
        <w:rPr>
          <w:rFonts w:ascii="Arial" w:eastAsiaTheme="minorEastAsia" w:hAnsi="Arial" w:cs="Arial"/>
          <w:b/>
          <w:bCs/>
          <w:color w:val="000000" w:themeColor="text1"/>
          <w:sz w:val="20"/>
          <w:szCs w:val="20"/>
        </w:rPr>
        <w:t xml:space="preserve"> </w:t>
      </w:r>
      <w:r w:rsidRPr="00135452">
        <w:rPr>
          <w:rFonts w:ascii="Arial" w:eastAsiaTheme="minorEastAsia" w:hAnsi="Arial" w:cs="Arial"/>
          <w:color w:val="000000" w:themeColor="text1"/>
          <w:sz w:val="20"/>
          <w:szCs w:val="20"/>
        </w:rPr>
        <w:t xml:space="preserve">3 sa predmetná fakturovaná čiastka týka. Ku každej faktúre musí byť okrem priložený aj rovnopis akceptačného protokolu podľa bodu 1 článku </w:t>
      </w:r>
      <w:r w:rsidR="00491F59" w:rsidRPr="00135452">
        <w:rPr>
          <w:rFonts w:ascii="Arial" w:eastAsiaTheme="minorEastAsia" w:hAnsi="Arial" w:cs="Arial"/>
          <w:color w:val="000000" w:themeColor="text1"/>
          <w:sz w:val="20"/>
          <w:szCs w:val="20"/>
        </w:rPr>
        <w:t>5</w:t>
      </w:r>
      <w:r w:rsidRPr="00135452">
        <w:rPr>
          <w:rFonts w:ascii="Arial" w:eastAsiaTheme="minorEastAsia" w:hAnsi="Arial" w:cs="Arial"/>
          <w:color w:val="000000" w:themeColor="text1"/>
          <w:sz w:val="20"/>
          <w:szCs w:val="20"/>
        </w:rPr>
        <w:t xml:space="preserve"> tejto Zmluvy podpísaného Zmluvnými stranami.</w:t>
      </w:r>
    </w:p>
    <w:p w14:paraId="6AEDC36B" w14:textId="77777777" w:rsidR="00A27E4E" w:rsidRPr="00135452" w:rsidRDefault="00A27E4E" w:rsidP="6DA43DAE">
      <w:pPr>
        <w:pStyle w:val="ListParagraph"/>
        <w:numPr>
          <w:ilvl w:val="0"/>
          <w:numId w:val="9"/>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Každá faktúra sa musí vzťahovať na konkrétny fakturačný míľnik a mať nasledujúce náležitosti:</w:t>
      </w:r>
    </w:p>
    <w:p w14:paraId="36295EAF" w14:textId="77777777" w:rsidR="00A27E4E" w:rsidRPr="00135452" w:rsidRDefault="00A27E4E" w:rsidP="6DA43DAE">
      <w:pPr>
        <w:pStyle w:val="ListParagraph"/>
        <w:numPr>
          <w:ilvl w:val="1"/>
          <w:numId w:val="9"/>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lastRenderedPageBreak/>
        <w:t>číslo a názov Zmluvy,</w:t>
      </w:r>
    </w:p>
    <w:p w14:paraId="6C224028" w14:textId="77777777" w:rsidR="00A27E4E" w:rsidRPr="00135452" w:rsidRDefault="00A27E4E" w:rsidP="6DA43DAE">
      <w:pPr>
        <w:pStyle w:val="ListParagraph"/>
        <w:numPr>
          <w:ilvl w:val="1"/>
          <w:numId w:val="9"/>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označenie „priebežná" alebo „záverečná" faktúra a jej číslo,</w:t>
      </w:r>
    </w:p>
    <w:p w14:paraId="79041D8A" w14:textId="77777777" w:rsidR="00A27E4E" w:rsidRPr="00135452" w:rsidRDefault="00A27E4E" w:rsidP="6DA43DAE">
      <w:pPr>
        <w:pStyle w:val="ListParagraph"/>
        <w:numPr>
          <w:ilvl w:val="1"/>
          <w:numId w:val="9"/>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špecifikácia plnenia v zmysle detailného rozpočtu označené až na úroveň čísla a názvu výdavku,</w:t>
      </w:r>
    </w:p>
    <w:p w14:paraId="2DEE1D43" w14:textId="77777777" w:rsidR="00A27E4E" w:rsidRPr="00135452" w:rsidRDefault="00A27E4E" w:rsidP="6DA43DAE">
      <w:pPr>
        <w:pStyle w:val="ListParagraph"/>
        <w:numPr>
          <w:ilvl w:val="1"/>
          <w:numId w:val="9"/>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špecifikácia platby (názov banky Zhotoviteľa vrátane kódu SWIFT, číslo účtu Zhotoviteľa vrátane čísla v tvare IBAN, špecifikácia predmetu plnenia formou prílohy), </w:t>
      </w:r>
    </w:p>
    <w:p w14:paraId="22E55CFF" w14:textId="11D7521D" w:rsidR="00A27E4E" w:rsidRPr="00135452" w:rsidRDefault="00A27E4E" w:rsidP="6DA43DAE">
      <w:pPr>
        <w:pStyle w:val="ListParagraph"/>
        <w:numPr>
          <w:ilvl w:val="1"/>
          <w:numId w:val="9"/>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pečiatka a podpis oprávnenej osoby Zhotoviteľa.</w:t>
      </w:r>
    </w:p>
    <w:p w14:paraId="6D7AE39B" w14:textId="78B76255" w:rsidR="00A27E4E" w:rsidRPr="00135452" w:rsidRDefault="00A27E4E" w:rsidP="6DA43DAE">
      <w:pPr>
        <w:pStyle w:val="ListParagraph"/>
        <w:numPr>
          <w:ilvl w:val="0"/>
          <w:numId w:val="9"/>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Úhrada poslednej platby je podmienená tým, že si Zhotoviteľ splní všetky svoje záväzky týkajúce sa realizácie všetkých fakturačných míľnikov.</w:t>
      </w:r>
    </w:p>
    <w:p w14:paraId="1E7AA1B4" w14:textId="02F4D151" w:rsidR="00A27E4E" w:rsidRPr="00135452" w:rsidRDefault="00A27E4E" w:rsidP="6DA43DAE">
      <w:pPr>
        <w:pStyle w:val="ListParagraph"/>
        <w:numPr>
          <w:ilvl w:val="0"/>
          <w:numId w:val="9"/>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Podklad pre uhradenie platby za jednotlivé fakturačné míľniky tvoria akceptačné protokoly v 2 (slovom: dvoch) rovnopisoch a faktúra v 2 (slovom: dvoch) rovnopisoch.</w:t>
      </w:r>
    </w:p>
    <w:p w14:paraId="74EB5CCC" w14:textId="77777777" w:rsidR="00A27E4E" w:rsidRPr="00135452" w:rsidRDefault="00A27E4E" w:rsidP="6DA43DAE">
      <w:pPr>
        <w:pStyle w:val="ListParagraph"/>
        <w:numPr>
          <w:ilvl w:val="0"/>
          <w:numId w:val="9"/>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V prípade omeškania zaplatenia faktúry, si Zhotoviteľ nebude uplatňovať nárok na úrok z omeškania, ak omeškanie bude spôsobené peňažným ústavom Objednávateľa.</w:t>
      </w:r>
    </w:p>
    <w:p w14:paraId="0453F061" w14:textId="77777777" w:rsidR="00A27E4E" w:rsidRPr="00135452" w:rsidRDefault="00A27E4E" w:rsidP="6DA43DAE">
      <w:pPr>
        <w:pStyle w:val="ListParagraph"/>
        <w:numPr>
          <w:ilvl w:val="0"/>
          <w:numId w:val="9"/>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Zhotoviteľ je povinný písomne oznámiť Objednávateľovi akúkoľvek zmenu údajov týkajúcich sa bankového účtu Zhotoviteľa, na ktorý má Objednávateľ posielať platby podľa tejto Zmluvy; oznámenie sa nevyžaduje, ak Zhotoviteľ uvádza bankový účet, na ktorý má byť zaslaná platba vo faktúre, ktorou si uplatňuje právo na zaplatenie ceny.</w:t>
      </w:r>
    </w:p>
    <w:p w14:paraId="05F92DAF" w14:textId="201233A0" w:rsidR="00B154DB" w:rsidRPr="00135452" w:rsidRDefault="00A27E4E" w:rsidP="6DA43DAE">
      <w:pPr>
        <w:pStyle w:val="ListParagraph"/>
        <w:numPr>
          <w:ilvl w:val="0"/>
          <w:numId w:val="9"/>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Zmluvné strany sa výslovne dohodli, že Zhotoviteľ nie je oprávnený bez predchádzajúceho písomného súhlasu Objednávateľa postúpiť na tretiu osobou a ani založiť akékoľvek svoje pohľadávky vzniknuté na základe alebo v súvislosti s touto Zmluvou alebo plnením záväzkov podľa tejto Zmluvy.</w:t>
      </w:r>
    </w:p>
    <w:p w14:paraId="435A3D49" w14:textId="77777777" w:rsidR="00B154DB" w:rsidRPr="00135452" w:rsidRDefault="00B154DB" w:rsidP="6DA43DAE">
      <w:pPr>
        <w:autoSpaceDE w:val="0"/>
        <w:autoSpaceDN w:val="0"/>
        <w:adjustRightInd w:val="0"/>
        <w:spacing w:after="0"/>
        <w:jc w:val="both"/>
        <w:rPr>
          <w:rFonts w:ascii="Arial" w:eastAsiaTheme="minorEastAsia" w:hAnsi="Arial" w:cs="Arial"/>
          <w:b/>
          <w:bCs/>
          <w:color w:val="000000"/>
          <w:sz w:val="20"/>
          <w:szCs w:val="20"/>
        </w:rPr>
      </w:pPr>
    </w:p>
    <w:p w14:paraId="77EDE186" w14:textId="77777777" w:rsidR="00FC17EE" w:rsidRPr="00135452" w:rsidRDefault="00FF66AF" w:rsidP="6DA43DAE">
      <w:pPr>
        <w:autoSpaceDE w:val="0"/>
        <w:autoSpaceDN w:val="0"/>
        <w:adjustRightInd w:val="0"/>
        <w:spacing w:after="0"/>
        <w:jc w:val="cente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Článok 4</w:t>
      </w:r>
    </w:p>
    <w:p w14:paraId="7BF1C0DF" w14:textId="72F16E95" w:rsidR="00FC17EE" w:rsidRPr="00135452" w:rsidRDefault="00491F59" w:rsidP="6DA43DAE">
      <w:pPr>
        <w:autoSpaceDE w:val="0"/>
        <w:autoSpaceDN w:val="0"/>
        <w:adjustRightInd w:val="0"/>
        <w:spacing w:after="0"/>
        <w:jc w:val="cente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Práva a povinnosti Zmluvných strán; súčinnosť</w:t>
      </w:r>
    </w:p>
    <w:p w14:paraId="04811A22" w14:textId="77777777" w:rsidR="00B154DB" w:rsidRPr="00135452" w:rsidRDefault="00B154DB" w:rsidP="6DA43DAE">
      <w:pPr>
        <w:autoSpaceDE w:val="0"/>
        <w:autoSpaceDN w:val="0"/>
        <w:adjustRightInd w:val="0"/>
        <w:spacing w:after="0"/>
        <w:jc w:val="center"/>
        <w:rPr>
          <w:rFonts w:ascii="Arial" w:eastAsiaTheme="minorEastAsia" w:hAnsi="Arial" w:cs="Arial"/>
          <w:b/>
          <w:bCs/>
          <w:color w:val="000000"/>
          <w:sz w:val="20"/>
          <w:szCs w:val="20"/>
        </w:rPr>
      </w:pPr>
    </w:p>
    <w:p w14:paraId="22F49BA4" w14:textId="25B1C630" w:rsidR="00491F59" w:rsidRPr="00135452" w:rsidRDefault="00491F59" w:rsidP="6DA43DAE">
      <w:pPr>
        <w:pStyle w:val="ListParagraph"/>
        <w:numPr>
          <w:ilvl w:val="0"/>
          <w:numId w:val="1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Zhotoviteľ je povinný pri realizácii Zmluvy postupovať na vysokej profesionálnej úrovni, so všetkou odbornou starostlivosťou a v súlade so záujmami Objednávateľa, ktoré pozná alebo pri vynaložení odbornej starostlivosti musí poznať, a zabezpečiť si všetky dostupné informácie týkajúce sa predmetu Zmluvy. Zhotoviteľ sa zaväzuje dodržiavať pri plnení Zmluvy všetky právne predpisy, ktoré sú potrebné pre riadne a včasné plnenie Zmluvy. </w:t>
      </w:r>
    </w:p>
    <w:p w14:paraId="1D03A26B" w14:textId="77777777" w:rsidR="00491F59" w:rsidRPr="00135452" w:rsidRDefault="00491F59" w:rsidP="6DA43DAE">
      <w:pPr>
        <w:pStyle w:val="ListParagraph"/>
        <w:numPr>
          <w:ilvl w:val="0"/>
          <w:numId w:val="1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Zhotoviteľ je povinný plniť riadne a včas svoje povinnosti podľa Zmluvy a dodržiavať pokyny Objednávateľa. Zhotoviteľ je povinný upozorniť Objednávateľa bez zbytočného odkladu na nevhodnú povahu pokynov alebo na ich rozpor s ustanoveniami Zmluvy a/alebo ustanoveniami právnych predpisov, ak Zhotoviteľ mohol túto nevhodnosť alebo rozpor zistiť pri vynaložení všetkej odbornej starostlivosti. Ak nevhodné alebo so zmluvou a/alebo právnymi predpismi rozporné pokyny prekážajú v riadnom plnení Zmluvy, je Zhotoviteľ povinný jej splnenie v nevyhnutnom rozsahu prerušiť do doby zmeny predmetného pokynu alebo písomného oznámenia, že Objednávateľ trvá na plnení Zmluvy podľa daných pokynov. O dobu, po ktorú bolo potrebné prerušiť plnenie Zmluvy, sa predlžuje lehota určená na jej splnenie.</w:t>
      </w:r>
    </w:p>
    <w:p w14:paraId="2F7AB36C" w14:textId="77777777" w:rsidR="00491F59" w:rsidRPr="00135452" w:rsidRDefault="00491F59" w:rsidP="6DA43DAE">
      <w:pPr>
        <w:pStyle w:val="ListParagraph"/>
        <w:numPr>
          <w:ilvl w:val="0"/>
          <w:numId w:val="1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Zhotoviteľ, ktorý splnil povinnosť uvedenú v bode 2. tohto článku, nezodpovedá za nemožnosť splnenia Zmluvy alebo za vady poskytnutého plnenia spôsobené pokynmi, ktoré sú nevhodné alebo sú v rozpore s právnymi predpismi, ak Objednávateľ na nich pri plnení Zmluvy písomne trval.</w:t>
      </w:r>
    </w:p>
    <w:p w14:paraId="1141F3D4" w14:textId="53365081" w:rsidR="00491F59" w:rsidRPr="00135452" w:rsidRDefault="00491F59" w:rsidP="6DA43DAE">
      <w:pPr>
        <w:pStyle w:val="ListParagraph"/>
        <w:numPr>
          <w:ilvl w:val="0"/>
          <w:numId w:val="1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Zhotoviteľ, ktorý nesplnil povinnosť uvedenú v bode 2. tohto článku, zodpovedá za vady plnenia </w:t>
      </w:r>
      <w:r w:rsidR="1C24DE4E" w:rsidRPr="00135452">
        <w:rPr>
          <w:rFonts w:ascii="Arial" w:eastAsiaTheme="minorEastAsia" w:hAnsi="Arial" w:cs="Arial"/>
          <w:color w:val="000000" w:themeColor="text1"/>
          <w:sz w:val="20"/>
          <w:szCs w:val="20"/>
        </w:rPr>
        <w:t>Z</w:t>
      </w:r>
      <w:r w:rsidRPr="00135452">
        <w:rPr>
          <w:rFonts w:ascii="Arial" w:eastAsiaTheme="minorEastAsia" w:hAnsi="Arial" w:cs="Arial"/>
          <w:color w:val="000000" w:themeColor="text1"/>
          <w:sz w:val="20"/>
          <w:szCs w:val="20"/>
        </w:rPr>
        <w:t>mluvy spôsobené nevhodnými alebo so Zmluvou a/alebo všeobecne záväznými právnymi predpismi rozpornými pokynmi.</w:t>
      </w:r>
    </w:p>
    <w:p w14:paraId="2A33CB55" w14:textId="77777777" w:rsidR="00491F59" w:rsidRPr="00135452" w:rsidRDefault="00491F59" w:rsidP="6DA43DAE">
      <w:pPr>
        <w:pStyle w:val="ListParagraph"/>
        <w:numPr>
          <w:ilvl w:val="0"/>
          <w:numId w:val="1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Zmluvné strany sa dohodli, že od pokynov Objednávateľa sa môže Zhotoviteľ odchýliť, len ak je to naliehavo nevyhnutné v záujme Objednávateľa a Zhotoviteľ nemôže včas dostať jeho súhlas. Zhotoviteľ je však povinný o takomto postupe Objednávateľa bez zbytočného odkladu písomne informovať.</w:t>
      </w:r>
    </w:p>
    <w:p w14:paraId="200C4204" w14:textId="5C2DB6E6" w:rsidR="00491F59" w:rsidRPr="00135452" w:rsidRDefault="00491F59" w:rsidP="6DA43DAE">
      <w:pPr>
        <w:pStyle w:val="ListParagraph"/>
        <w:numPr>
          <w:ilvl w:val="0"/>
          <w:numId w:val="1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Zhotoviteľ je povinný oznámiť Objednávateľovi všetky okolnosti, ktoré zistil pri plnení svojich záväzkov podľa Zmluvy, a ktoré môžu mať vplyv na zmenu pokynov Objednávateľa alebo sú podľa názoru Zhotoviteľa nevyhnutné na riadne plnenie záväzkov podľa </w:t>
      </w:r>
      <w:r w:rsidR="0E117879" w:rsidRPr="00135452">
        <w:rPr>
          <w:rFonts w:ascii="Arial" w:eastAsiaTheme="minorEastAsia" w:hAnsi="Arial" w:cs="Arial"/>
          <w:color w:val="000000" w:themeColor="text1"/>
          <w:sz w:val="20"/>
          <w:szCs w:val="20"/>
        </w:rPr>
        <w:t>Z</w:t>
      </w:r>
      <w:r w:rsidRPr="00135452">
        <w:rPr>
          <w:rFonts w:ascii="Arial" w:eastAsiaTheme="minorEastAsia" w:hAnsi="Arial" w:cs="Arial"/>
          <w:color w:val="000000" w:themeColor="text1"/>
          <w:sz w:val="20"/>
          <w:szCs w:val="20"/>
        </w:rPr>
        <w:t xml:space="preserve">mluvy. Zhotoviteľ sa zaväzuje </w:t>
      </w:r>
      <w:r w:rsidRPr="00135452">
        <w:rPr>
          <w:rFonts w:ascii="Arial" w:eastAsiaTheme="minorEastAsia" w:hAnsi="Arial" w:cs="Arial"/>
          <w:color w:val="000000" w:themeColor="text1"/>
          <w:sz w:val="20"/>
          <w:szCs w:val="20"/>
        </w:rPr>
        <w:lastRenderedPageBreak/>
        <w:t>bezodkladne písomne informovať Objednávateľa o každom prípadnom zdržaní, či iných skutočnostiach, ktoré by mohli ohroziť včasné a riadne plnenie Zmluvy.</w:t>
      </w:r>
    </w:p>
    <w:p w14:paraId="114D4788" w14:textId="77777777" w:rsidR="00491F59" w:rsidRPr="00135452" w:rsidRDefault="00491F59" w:rsidP="6DA43DAE">
      <w:pPr>
        <w:pStyle w:val="ListParagraph"/>
        <w:numPr>
          <w:ilvl w:val="0"/>
          <w:numId w:val="1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Zhotoviteľ je povinný pri plnení tejto Zmluvy dodržiavať zásady poctivého obchodného styku a zdržať sa akéhokoľvek konania, ktoré by mohlo byť posúdené ako konanie v rozpore s dobrými mravmi hospodárskej súťaže.</w:t>
      </w:r>
    </w:p>
    <w:p w14:paraId="5CBDE919" w14:textId="77777777" w:rsidR="00491F59" w:rsidRPr="00135452" w:rsidRDefault="00491F59" w:rsidP="6DA43DAE">
      <w:pPr>
        <w:pStyle w:val="ListParagraph"/>
        <w:numPr>
          <w:ilvl w:val="0"/>
          <w:numId w:val="1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Zhotoviteľ je povinný zdržať sa pri plnení Zmluvy akéhokoľvek konania, ktoré by mohlo v dôsledku konfliktu záujmov spochybniť nestrannosť a základný účel plnenia Zmluvy. Konfliktom záujmov podľa predchádzajúcej vety je uprednostnenie osobného záujmu Zhotoviteľa pred záujmom na riadnom plnení Zmluvy, a môže vzniknúť najmä v dôsledku ekonomických záujmov, politických alebo národnostných preferencií, rodinných vzťahov, alebo vzťahov s blízkymi osobami alebo iného spojenia alebo spoločných záujmov. Zhotoviteľ sa zaväzuje bezodkladne písomne oznámiť Objednávateľovi vznik konfliktu záujmov a vykonať kroky na odstránenie akejkoľvek skutočnosti, ktorá by mohla byť považovaná za konflikt záujmov.</w:t>
      </w:r>
    </w:p>
    <w:p w14:paraId="7CA442DD" w14:textId="67D0817E" w:rsidR="00491F59" w:rsidRPr="00135452" w:rsidRDefault="00491F59" w:rsidP="6DA43DAE">
      <w:pPr>
        <w:pStyle w:val="ListParagraph"/>
        <w:numPr>
          <w:ilvl w:val="0"/>
          <w:numId w:val="1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Zhotoviteľ je povinný zabezpečiť, aby sa kľúčoví experti priamo podieľali na plnení Zmluvy. Tým nie je dotknuté právo Zhotoviteľa realizovať predmet Zmluvy aj prostredníctvom iných expertov, avšak kľúčové úlohy pri plnení Zmluvy musia zastávať kľúčoví experti.</w:t>
      </w:r>
    </w:p>
    <w:p w14:paraId="44A60FDF" w14:textId="77777777" w:rsidR="00491F59" w:rsidRPr="00135452" w:rsidRDefault="00491F59" w:rsidP="6DA43DAE">
      <w:pPr>
        <w:pStyle w:val="ListParagraph"/>
        <w:numPr>
          <w:ilvl w:val="0"/>
          <w:numId w:val="1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Zmluvné strany sa zaväzujú vzájomne spolupracovať a poskytovať si všetky informácie a nevyhnutnú súčinnosť potrebnú pre riadne plnenie svojich záväzkov vyplývajúcich im z tejto Zmluvy.</w:t>
      </w:r>
    </w:p>
    <w:p w14:paraId="31BBB3F5" w14:textId="77777777" w:rsidR="00491F59" w:rsidRPr="00135452" w:rsidRDefault="00491F59" w:rsidP="6DA43DAE">
      <w:pPr>
        <w:pStyle w:val="ListParagraph"/>
        <w:numPr>
          <w:ilvl w:val="0"/>
          <w:numId w:val="1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Zhotoviteľ sa zaväzuje spolupracovať s Objednávateľom počas vykonávania Diela a vyvinúť maximálne úsilie a súčinnosť z jeho strany tak, aby bolo Dielo vykonané v súlade s touto Zmluvou.</w:t>
      </w:r>
    </w:p>
    <w:p w14:paraId="08F37E99" w14:textId="129259A9" w:rsidR="00491F59" w:rsidRPr="00135452" w:rsidRDefault="00491F59" w:rsidP="6DA43DAE">
      <w:pPr>
        <w:pStyle w:val="ListParagraph"/>
        <w:numPr>
          <w:ilvl w:val="0"/>
          <w:numId w:val="1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Objednávateľ je povinný poskytnúť Zhotoviteľovi potrebnú súčinnosť pri plnení Zmluvy, najmä poskytnúť Zhotoviteľovi všetky podklady, ktoré sú nevyhnutné pre zhotovenie Diela, súčinnosť v oblasti doplnenia údajov, podkladov a iných dokladov na základe jeho požiadaviek na splnenie povinnosti dodať Dielo a jeho jednotlivé časti riadne a včas v súlade s touto Zmluvou. Objednávateľ zodpovedá za správnosť a úplnosť ním poskytnutých podkladov.</w:t>
      </w:r>
    </w:p>
    <w:p w14:paraId="004C56BA" w14:textId="2FE1574C" w:rsidR="00491F59" w:rsidRPr="00135452" w:rsidRDefault="00B24BD4" w:rsidP="6DA43DAE">
      <w:pPr>
        <w:pStyle w:val="ListParagraph"/>
        <w:numPr>
          <w:ilvl w:val="0"/>
          <w:numId w:val="12"/>
        </w:numPr>
        <w:autoSpaceDE w:val="0"/>
        <w:autoSpaceDN w:val="0"/>
        <w:adjustRightInd w:val="0"/>
        <w:jc w:val="both"/>
        <w:rPr>
          <w:rFonts w:ascii="Arial" w:eastAsiaTheme="minorEastAsia" w:hAnsi="Arial" w:cs="Arial"/>
          <w:color w:val="000000"/>
          <w:sz w:val="20"/>
          <w:szCs w:val="20"/>
        </w:rPr>
      </w:pPr>
      <w:bookmarkStart w:id="0" w:name="_Ref305859"/>
      <w:bookmarkStart w:id="1" w:name="_Ref1132133"/>
      <w:r w:rsidRPr="00135452">
        <w:rPr>
          <w:rFonts w:ascii="Arial" w:eastAsiaTheme="minorEastAsia" w:hAnsi="Arial" w:cs="Arial"/>
          <w:color w:val="000000" w:themeColor="text1"/>
          <w:sz w:val="20"/>
          <w:szCs w:val="20"/>
        </w:rPr>
        <w:t>Pri plnení predmetu Zmluvy sa Objednávateľ zaväzuje poskytnúť Zhotoviteľovi potrebnú súčinnosť a spoluprácu v rozsahu, aká je potrebná na včasné a kvalitné vykonanie predmetu Zmluvy, a to bezodkladne, najneskôr však v lehote 5 pracovných dní odo dňa doručenia písomnej alebo elektronickej výzvy Zhotoviteľa, s výnimkou, ak poskytnutiu súčinnosti zo strany Objednávateľa bránia objektívne okolnosti. Objednávateľ poskytne súčinnosť najmä tým, že zabezpečí súčinnosť svojich zamestnancov a tretích osôb, umožní prístup do priestorov a k zariadeniam Objednávateľa nevyhnutných pre realizáciu predmetu Zmluvy, bude spolupracovať na špecifikáciách, testoch, prevzatí, školeniach a pod. V rámci súčinnosti sa Objednávateľ zaväzuje zabezpečiť komunikáciu s tretími osobami, ktorými sú najmä dodávatelia súčasných informačných systémov Objednávateľa, štátne a verejné inštitúcie a orgány, ktoré sú správcami jednotlivých číselníkov a registrov zahrnutých do integrácie v rámci zhotovenia Diela a ich súčinnosť je potrebná pre riadne vykonanie predmetu Zmluvy Zhotoviteľom. Dostatočný rozsah a primeraná miera súčinnosti bude špecifikovaná pri rešpektovaní technických a kapacitných možností Objednávateľa a potrieb Zhotoviteľa. Objednávateľ umožní Zhotoviteľovi kontrolovaný prístup k hardvéru a softvéru pomocou vzdialeného prístupu, a to v rozsahu vymedzenom Objednávateľom, pričom Zhotoviteľ je povinný rešpektovať, zabezpečiť a dodržiavať ochranu dát Objednávateľa, ako aj osobitné povinnosti vyplývajúce z právnych predpisov ako aj interných predpisov Objednávateľa za predpokladu, že bude s internými predpismi preukázateľne oboznámený</w:t>
      </w:r>
      <w:r w:rsidR="00491F59" w:rsidRPr="00135452">
        <w:rPr>
          <w:rFonts w:ascii="Arial" w:eastAsiaTheme="minorEastAsia" w:hAnsi="Arial" w:cs="Arial"/>
          <w:color w:val="000000" w:themeColor="text1"/>
          <w:sz w:val="20"/>
          <w:szCs w:val="20"/>
        </w:rPr>
        <w:t>.</w:t>
      </w:r>
      <w:bookmarkEnd w:id="0"/>
      <w:bookmarkEnd w:id="1"/>
    </w:p>
    <w:p w14:paraId="0BA7D851" w14:textId="77777777" w:rsidR="00491F59" w:rsidRPr="00135452" w:rsidRDefault="00491F59" w:rsidP="6DA43DAE">
      <w:pPr>
        <w:pStyle w:val="ListParagraph"/>
        <w:numPr>
          <w:ilvl w:val="0"/>
          <w:numId w:val="1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Objednávateľ je povinný včas informovať Zhotoviteľa o všetkých skutočnostiach potrebných na zabezpečenie úspešného plnenia záväzkov podľa Zmluvy.</w:t>
      </w:r>
    </w:p>
    <w:p w14:paraId="41225E7D" w14:textId="77777777" w:rsidR="00491F59" w:rsidRPr="00135452" w:rsidRDefault="00491F59" w:rsidP="6DA43DAE">
      <w:pPr>
        <w:pStyle w:val="ListParagraph"/>
        <w:numPr>
          <w:ilvl w:val="0"/>
          <w:numId w:val="1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V prípade, že sa vyskytne udalosť, ktorá jednej alebo obom Zmluvným stranám neumožní plnenie ich zmluvných povinností, sú povinné sa o tom bez zbytočného odkladu informovať a navrhnúť druhej Zmluvnej strane spôsob riešenia následkov udalosti. Nesplnenie tejto povinnosti zakladá nárok na náhradu škody pre tú Zmluvnú stranu, ktorá sa porušenia Zmluvy v tomto bode nedopustila.</w:t>
      </w:r>
    </w:p>
    <w:p w14:paraId="5E8FB911" w14:textId="77777777" w:rsidR="00491F59" w:rsidRPr="00135452" w:rsidRDefault="00491F59" w:rsidP="6DA43DAE">
      <w:pPr>
        <w:pStyle w:val="ListParagraph"/>
        <w:numPr>
          <w:ilvl w:val="0"/>
          <w:numId w:val="1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Objednávateľ je oprávnený počas vykonávania Diela alebo jeho časti pokynom nariadiť Zhotoviteľovi úpravu predmetu Diela najmä z dôvodu zmien právnych predpisov iba za predpokladu, že pokyn nemá vplyv na výšku ceny za Dielo alebo jeho časť a/alebo nákladov Zhotoviteľa </w:t>
      </w:r>
      <w:r w:rsidRPr="00135452">
        <w:rPr>
          <w:rFonts w:ascii="Arial" w:eastAsiaTheme="minorEastAsia" w:hAnsi="Arial" w:cs="Arial"/>
          <w:color w:val="000000" w:themeColor="text1"/>
          <w:sz w:val="20"/>
          <w:szCs w:val="20"/>
        </w:rPr>
        <w:lastRenderedPageBreak/>
        <w:t>spojených s vykonaním Diela alebo jeho časti a/alebo rozsah činností potrebných na vykonanie Diela alebo jeho časti.</w:t>
      </w:r>
    </w:p>
    <w:p w14:paraId="759CDC3C" w14:textId="77777777" w:rsidR="00491F59" w:rsidRPr="00135452" w:rsidRDefault="00491F59" w:rsidP="6DA43DAE">
      <w:pPr>
        <w:pStyle w:val="ListParagraph"/>
        <w:numPr>
          <w:ilvl w:val="0"/>
          <w:numId w:val="1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Zhotoviteľ nie je oprávnený bez predchádzajúceho písomného súhlasu Objednávateľa postúpiť akékoľvek svoje práva z tejto Zmluvy na tretiu osobu.</w:t>
      </w:r>
    </w:p>
    <w:p w14:paraId="396B84A8" w14:textId="02CF27B5" w:rsidR="00500069" w:rsidRPr="00135452" w:rsidRDefault="00491F59" w:rsidP="6DA43DAE">
      <w:pPr>
        <w:pStyle w:val="ListParagraph"/>
        <w:numPr>
          <w:ilvl w:val="0"/>
          <w:numId w:val="1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Zhotoviteľ sa zaväzuje, že pri predčasnom ukončení tejto Zmluvy zo strany Objednávateľa a zmene dodávateľa plnenia poskytne Objednávateľovi primeranú súčinnosť pri prechode na nového dodávateľa, najmä v oblasti architektúry a integrácie informačných systémov a informuje nového dodávateľa o všetkých procesných a iných úkonoch pri plnení tejto Zmluvy so zreteľom na úkony týkajúce sa odovzdania Diela alebo jeho časti v súlade s článkom 5 tejto</w:t>
      </w:r>
      <w:r w:rsidRPr="00135452">
        <w:rPr>
          <w:rFonts w:ascii="Arial" w:eastAsiaTheme="minorEastAsia" w:hAnsi="Arial" w:cs="Arial"/>
          <w:b/>
          <w:bCs/>
          <w:color w:val="000000" w:themeColor="text1"/>
          <w:sz w:val="20"/>
          <w:szCs w:val="20"/>
        </w:rPr>
        <w:t xml:space="preserve"> </w:t>
      </w:r>
      <w:r w:rsidRPr="00135452">
        <w:rPr>
          <w:rFonts w:ascii="Arial" w:eastAsiaTheme="minorEastAsia" w:hAnsi="Arial" w:cs="Arial"/>
          <w:color w:val="000000" w:themeColor="text1"/>
          <w:sz w:val="20"/>
          <w:szCs w:val="20"/>
        </w:rPr>
        <w:t>Zmluvy.</w:t>
      </w:r>
    </w:p>
    <w:p w14:paraId="6032ED5F" w14:textId="77777777" w:rsidR="005530F6" w:rsidRPr="00135452" w:rsidRDefault="005530F6" w:rsidP="005530F6">
      <w:pPr>
        <w:pStyle w:val="ListParagraph"/>
        <w:autoSpaceDE w:val="0"/>
        <w:autoSpaceDN w:val="0"/>
        <w:adjustRightInd w:val="0"/>
        <w:ind w:left="360"/>
        <w:jc w:val="both"/>
        <w:rPr>
          <w:rFonts w:ascii="Arial" w:eastAsiaTheme="minorEastAsia" w:hAnsi="Arial" w:cs="Arial"/>
          <w:color w:val="000000"/>
          <w:sz w:val="20"/>
          <w:szCs w:val="20"/>
        </w:rPr>
      </w:pPr>
    </w:p>
    <w:p w14:paraId="6CCCF5B3" w14:textId="77777777" w:rsidR="00FC17EE" w:rsidRPr="00135452" w:rsidRDefault="00FF66AF" w:rsidP="6DA43DAE">
      <w:pPr>
        <w:autoSpaceDE w:val="0"/>
        <w:autoSpaceDN w:val="0"/>
        <w:adjustRightInd w:val="0"/>
        <w:spacing w:after="0"/>
        <w:jc w:val="cente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Článok 5</w:t>
      </w:r>
    </w:p>
    <w:p w14:paraId="0DFAB79C" w14:textId="2947FC50" w:rsidR="00FC17EE" w:rsidRPr="00135452" w:rsidRDefault="00491F59" w:rsidP="6DA43DAE">
      <w:pPr>
        <w:autoSpaceDE w:val="0"/>
        <w:autoSpaceDN w:val="0"/>
        <w:adjustRightInd w:val="0"/>
        <w:spacing w:after="0"/>
        <w:jc w:val="cente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 xml:space="preserve">Odovzdanie a prevzatie </w:t>
      </w:r>
      <w:r w:rsidR="00EC6BEB" w:rsidRPr="00135452">
        <w:rPr>
          <w:rFonts w:ascii="Arial" w:eastAsiaTheme="minorEastAsia" w:hAnsi="Arial" w:cs="Arial"/>
          <w:b/>
          <w:bCs/>
          <w:color w:val="000000" w:themeColor="text1"/>
          <w:sz w:val="20"/>
          <w:szCs w:val="20"/>
        </w:rPr>
        <w:t>predmetu Zmluvy</w:t>
      </w:r>
    </w:p>
    <w:p w14:paraId="66629E95" w14:textId="77777777" w:rsidR="00500069" w:rsidRPr="00135452" w:rsidRDefault="00500069" w:rsidP="6DA43DAE">
      <w:pPr>
        <w:autoSpaceDE w:val="0"/>
        <w:autoSpaceDN w:val="0"/>
        <w:adjustRightInd w:val="0"/>
        <w:spacing w:after="0"/>
        <w:jc w:val="both"/>
        <w:rPr>
          <w:rFonts w:ascii="Arial" w:eastAsiaTheme="minorEastAsia" w:hAnsi="Arial" w:cs="Arial"/>
          <w:color w:val="000000"/>
          <w:sz w:val="20"/>
          <w:szCs w:val="20"/>
        </w:rPr>
      </w:pPr>
    </w:p>
    <w:p w14:paraId="52F8D524" w14:textId="343BBB67" w:rsidR="00B005CD" w:rsidRPr="00135452" w:rsidRDefault="00B005CD" w:rsidP="6DA43DAE">
      <w:pPr>
        <w:pStyle w:val="ListParagraph"/>
        <w:numPr>
          <w:ilvl w:val="0"/>
          <w:numId w:val="13"/>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Odovzdanie a prevzatie jednotlivých častí Diela podľa tejto Zmluvy sa uskutoční na základe časového harmonogramu, ktorý tvorí prílohu č. 2 tejto Zmluvy. Výsledkom odovzdania Diela alebo jeho časti v súlade s časovým harmonogramom je podpísanie akceptačného protokolu Zmluvnými stranami (ďalej ako „Akceptačný protokol“). </w:t>
      </w:r>
      <w:r w:rsidR="00740217" w:rsidRPr="00135452">
        <w:rPr>
          <w:rFonts w:ascii="Arial" w:eastAsiaTheme="minorEastAsia" w:hAnsi="Arial" w:cs="Arial"/>
          <w:color w:val="000000" w:themeColor="text1"/>
          <w:sz w:val="20"/>
          <w:szCs w:val="20"/>
        </w:rPr>
        <w:t xml:space="preserve">Podpis Objednávateľa na Akceptačnom protokole nemožno nahradiť postupom podľa § 555 Obchodného zákonníka ani iným spôsobom. </w:t>
      </w:r>
      <w:r w:rsidRPr="00135452">
        <w:rPr>
          <w:rFonts w:ascii="Arial" w:eastAsiaTheme="minorEastAsia" w:hAnsi="Arial" w:cs="Arial"/>
          <w:color w:val="000000" w:themeColor="text1"/>
          <w:sz w:val="20"/>
          <w:szCs w:val="20"/>
        </w:rPr>
        <w:t xml:space="preserve">Ak to vyplýva z povahy príslušnej časti Diela, Objednávateľ za prítomnosti Oprávnenej osoby Zhotoviteľa / Zhotoviteľ za prítomnosti Oprávnenej osoby Objednávateľa vykoná pre dané plnenie (Dielo alebo jeho časť) skúšobné a akceptačné testy, o ktorých vyhotoví zápisnicu. Výsledok skúšok sa zachytí v zápisnici podpísanej oboma Zmluvnými stranami. Za účelom úspešného vykonania skúšky musí byť vždy prítomná Oprávnená osoba Zhotoviteľa a Oprávnená osoba Objednávateľa alebo nimi preukázateľne splnomocnená osoba, inak sa skúška nevykoná. Odovzdanie Diela alebo jeho časti je zrealizované podpisom Akceptačného protokolu oboma Zmluvnými stranami, súčasťou Akceptačného protokolu je zápisnica o skúšobných a akceptačných testoch s uvedením prítomnosti zástupcov oboch Zmluvných strán. </w:t>
      </w:r>
    </w:p>
    <w:p w14:paraId="2F15B9FE" w14:textId="3D48291F" w:rsidR="00B005CD" w:rsidRPr="00135452" w:rsidRDefault="00B005CD" w:rsidP="6DA43DAE">
      <w:pPr>
        <w:pStyle w:val="ListParagraph"/>
        <w:numPr>
          <w:ilvl w:val="0"/>
          <w:numId w:val="13"/>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Akceptačné testy Diela alebo jeho časti sa uskutočnia v súlade s časovým plánom akceptačných testov uvedeným v časovom harmonograme tvoriacom prílohu č. 2 tejto Zmluvy. Podľa úspešnosti akceptačného testu je jeho výsledkom buď podpísanie </w:t>
      </w:r>
      <w:r w:rsidR="3FC01F64" w:rsidRPr="00135452">
        <w:rPr>
          <w:rFonts w:ascii="Arial" w:eastAsiaTheme="minorEastAsia" w:hAnsi="Arial" w:cs="Arial"/>
          <w:color w:val="000000" w:themeColor="text1"/>
          <w:sz w:val="20"/>
          <w:szCs w:val="20"/>
        </w:rPr>
        <w:t>A</w:t>
      </w:r>
      <w:r w:rsidRPr="00135452">
        <w:rPr>
          <w:rFonts w:ascii="Arial" w:eastAsiaTheme="minorEastAsia" w:hAnsi="Arial" w:cs="Arial"/>
          <w:color w:val="000000" w:themeColor="text1"/>
          <w:sz w:val="20"/>
          <w:szCs w:val="20"/>
        </w:rPr>
        <w:t xml:space="preserve">kceptačného protokolu alebo postup podľa bodu 4 tohto článku. Ak sa akceptačné testy uskutočnia v inom termíne ako je plánované podľa harmonogramu, Zhotoviteľ písomne informuje Objednávateľa o novom/zmenenom termíne akceptačných testov najmenej 5 </w:t>
      </w:r>
      <w:r w:rsidR="4EA429DD" w:rsidRPr="00135452">
        <w:rPr>
          <w:rFonts w:ascii="Arial" w:eastAsiaTheme="minorEastAsia" w:hAnsi="Arial" w:cs="Arial"/>
          <w:color w:val="000000" w:themeColor="text1"/>
          <w:sz w:val="20"/>
          <w:szCs w:val="20"/>
        </w:rPr>
        <w:t>(päť)</w:t>
      </w:r>
      <w:r w:rsidRPr="00135452">
        <w:rPr>
          <w:rFonts w:ascii="Arial" w:eastAsiaTheme="minorEastAsia" w:hAnsi="Arial" w:cs="Arial"/>
          <w:color w:val="000000" w:themeColor="text1"/>
          <w:sz w:val="20"/>
          <w:szCs w:val="20"/>
        </w:rPr>
        <w:t xml:space="preserve"> pracovných dní pred ich uskutočnením. Časové obdobie medzi uskutočnením akceptačných testov a odovzdaním a prevzatím Diela alebo jeho časti potvrdeným podpisom </w:t>
      </w:r>
      <w:r w:rsidR="3E2E82D5" w:rsidRPr="00135452">
        <w:rPr>
          <w:rFonts w:ascii="Arial" w:eastAsiaTheme="minorEastAsia" w:hAnsi="Arial" w:cs="Arial"/>
          <w:color w:val="000000" w:themeColor="text1"/>
          <w:sz w:val="20"/>
          <w:szCs w:val="20"/>
        </w:rPr>
        <w:t>A</w:t>
      </w:r>
      <w:r w:rsidRPr="00135452">
        <w:rPr>
          <w:rFonts w:ascii="Arial" w:eastAsiaTheme="minorEastAsia" w:hAnsi="Arial" w:cs="Arial"/>
          <w:color w:val="000000" w:themeColor="text1"/>
          <w:sz w:val="20"/>
          <w:szCs w:val="20"/>
        </w:rPr>
        <w:t>kceptačného protokolu, nepresiahne 30 kalendárnych dní a po ich uplynutí sa Dielo alebo jeho časť bude považovať za akceptované, ak akceptačné testy prebehli úspešne v zmysle bodu 10 tohto článku.</w:t>
      </w:r>
    </w:p>
    <w:p w14:paraId="6F8D1F09" w14:textId="77777777" w:rsidR="00B005CD" w:rsidRPr="00135452" w:rsidRDefault="00B005CD" w:rsidP="6DA43DAE">
      <w:pPr>
        <w:pStyle w:val="ListParagraph"/>
        <w:numPr>
          <w:ilvl w:val="0"/>
          <w:numId w:val="13"/>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Akceptačné testy sa vykonajú v prostredí a na infraštruktúre Objednávateľa a v oddelených testovacích prostrediach (t. j. bez možnosti ovplyvniť bežnú činnosť Objednávateľa, mimo produkčných databáz), ak sa Zmluvné strany vopred výslovne nedohodnú inak.</w:t>
      </w:r>
    </w:p>
    <w:p w14:paraId="59761F3A" w14:textId="4E2E1029" w:rsidR="009021BD" w:rsidRPr="00135452" w:rsidRDefault="00B005CD" w:rsidP="6DA43DAE">
      <w:pPr>
        <w:pStyle w:val="ListParagraph"/>
        <w:numPr>
          <w:ilvl w:val="0"/>
          <w:numId w:val="13"/>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V prípade, ak odovzdávaná časť Diela nespĺňa akceptačné kritériá, Objednávateľ uvedie a popíše všetky identifikované </w:t>
      </w:r>
      <w:r w:rsidR="3773796C" w:rsidRPr="00135452">
        <w:rPr>
          <w:rFonts w:ascii="Arial" w:eastAsiaTheme="minorEastAsia" w:hAnsi="Arial" w:cs="Arial"/>
          <w:color w:val="000000" w:themeColor="text1"/>
          <w:sz w:val="20"/>
          <w:szCs w:val="20"/>
        </w:rPr>
        <w:t>V</w:t>
      </w:r>
      <w:r w:rsidRPr="00135452">
        <w:rPr>
          <w:rFonts w:ascii="Arial" w:eastAsiaTheme="minorEastAsia" w:hAnsi="Arial" w:cs="Arial"/>
          <w:color w:val="000000" w:themeColor="text1"/>
          <w:sz w:val="20"/>
          <w:szCs w:val="20"/>
        </w:rPr>
        <w:t>ady</w:t>
      </w:r>
      <w:r w:rsidR="2FFE896D" w:rsidRPr="00135452">
        <w:rPr>
          <w:rFonts w:ascii="Arial" w:eastAsiaTheme="minorEastAsia" w:hAnsi="Arial" w:cs="Arial"/>
          <w:color w:val="000000" w:themeColor="text1"/>
          <w:sz w:val="20"/>
          <w:szCs w:val="20"/>
        </w:rPr>
        <w:t xml:space="preserve"> Diela</w:t>
      </w:r>
      <w:r w:rsidRPr="00135452">
        <w:rPr>
          <w:rFonts w:ascii="Arial" w:eastAsiaTheme="minorEastAsia" w:hAnsi="Arial" w:cs="Arial"/>
          <w:color w:val="000000" w:themeColor="text1"/>
          <w:sz w:val="20"/>
          <w:szCs w:val="20"/>
        </w:rPr>
        <w:t xml:space="preserve"> v zápisnici o akceptačných testoch a navrhne nový termín pre akceptačný test. Zhotoviteľ sa zaväzuje odstrániť </w:t>
      </w:r>
      <w:r w:rsidR="34A581B8" w:rsidRPr="00135452">
        <w:rPr>
          <w:rFonts w:ascii="Arial" w:eastAsiaTheme="minorEastAsia" w:hAnsi="Arial" w:cs="Arial"/>
          <w:color w:val="000000" w:themeColor="text1"/>
          <w:sz w:val="20"/>
          <w:szCs w:val="20"/>
        </w:rPr>
        <w:t>V</w:t>
      </w:r>
      <w:r w:rsidRPr="00135452">
        <w:rPr>
          <w:rFonts w:ascii="Arial" w:eastAsiaTheme="minorEastAsia" w:hAnsi="Arial" w:cs="Arial"/>
          <w:color w:val="000000" w:themeColor="text1"/>
          <w:sz w:val="20"/>
          <w:szCs w:val="20"/>
        </w:rPr>
        <w:t xml:space="preserve">ady </w:t>
      </w:r>
      <w:r w:rsidR="5C5872E8" w:rsidRPr="00135452">
        <w:rPr>
          <w:rFonts w:ascii="Arial" w:eastAsiaTheme="minorEastAsia" w:hAnsi="Arial" w:cs="Arial"/>
          <w:color w:val="000000" w:themeColor="text1"/>
          <w:sz w:val="20"/>
          <w:szCs w:val="20"/>
        </w:rPr>
        <w:t xml:space="preserve">Diela </w:t>
      </w:r>
      <w:r w:rsidRPr="00135452">
        <w:rPr>
          <w:rFonts w:ascii="Arial" w:eastAsiaTheme="minorEastAsia" w:hAnsi="Arial" w:cs="Arial"/>
          <w:color w:val="000000" w:themeColor="text1"/>
          <w:sz w:val="20"/>
          <w:szCs w:val="20"/>
        </w:rPr>
        <w:t>uvedené v zápisnici o akceptačnom teste v zmysle bodu 10 tohto článku a opätovne uskutočniť nevyhnutné akceptačné testy. Zmluvné strany sa zaväzujú postupovať týmto spôsobom, až dokým nebudú splnené všetky akceptačné kritériá pre príslušný akceptačný test.</w:t>
      </w:r>
    </w:p>
    <w:p w14:paraId="52B6D035" w14:textId="06A3131C" w:rsidR="00740217" w:rsidRPr="00135452" w:rsidRDefault="00740217" w:rsidP="6DA43DAE">
      <w:pPr>
        <w:pStyle w:val="ListParagraph"/>
        <w:numPr>
          <w:ilvl w:val="0"/>
          <w:numId w:val="13"/>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Podmienkou podpísania záverečného </w:t>
      </w:r>
      <w:r w:rsidR="39C34026" w:rsidRPr="00135452">
        <w:rPr>
          <w:rFonts w:ascii="Arial" w:eastAsiaTheme="minorEastAsia" w:hAnsi="Arial" w:cs="Arial"/>
          <w:color w:val="000000" w:themeColor="text1"/>
          <w:sz w:val="20"/>
          <w:szCs w:val="20"/>
        </w:rPr>
        <w:t>A</w:t>
      </w:r>
      <w:r w:rsidRPr="00135452">
        <w:rPr>
          <w:rFonts w:ascii="Arial" w:eastAsiaTheme="minorEastAsia" w:hAnsi="Arial" w:cs="Arial"/>
          <w:color w:val="000000" w:themeColor="text1"/>
          <w:sz w:val="20"/>
          <w:szCs w:val="20"/>
        </w:rPr>
        <w:t xml:space="preserve">kceptačného protokolu </w:t>
      </w:r>
      <w:r w:rsidR="3C3851E0" w:rsidRPr="00135452">
        <w:rPr>
          <w:rFonts w:ascii="Arial" w:eastAsiaTheme="minorEastAsia" w:hAnsi="Arial" w:cs="Arial"/>
          <w:color w:val="000000" w:themeColor="text1"/>
          <w:sz w:val="20"/>
          <w:szCs w:val="20"/>
        </w:rPr>
        <w:t xml:space="preserve">v zmysle </w:t>
      </w:r>
      <w:r w:rsidR="2E0FA366" w:rsidRPr="00135452">
        <w:rPr>
          <w:rFonts w:ascii="Arial" w:eastAsiaTheme="minorEastAsia" w:hAnsi="Arial" w:cs="Arial"/>
          <w:color w:val="000000" w:themeColor="text1"/>
          <w:sz w:val="20"/>
          <w:szCs w:val="20"/>
        </w:rPr>
        <w:t xml:space="preserve">článku 2 bod 1 Zmluvy </w:t>
      </w:r>
      <w:r w:rsidRPr="00135452">
        <w:rPr>
          <w:rFonts w:ascii="Arial" w:eastAsiaTheme="minorEastAsia" w:hAnsi="Arial" w:cs="Arial"/>
          <w:color w:val="000000" w:themeColor="text1"/>
          <w:sz w:val="20"/>
          <w:szCs w:val="20"/>
        </w:rPr>
        <w:t>je certifikácia Diel</w:t>
      </w:r>
      <w:r w:rsidR="23CC1FEC" w:rsidRPr="00135452">
        <w:rPr>
          <w:rFonts w:ascii="Arial" w:eastAsiaTheme="minorEastAsia" w:hAnsi="Arial" w:cs="Arial"/>
          <w:color w:val="000000" w:themeColor="text1"/>
          <w:sz w:val="20"/>
          <w:szCs w:val="20"/>
        </w:rPr>
        <w:t>a</w:t>
      </w:r>
      <w:r w:rsidRPr="00135452">
        <w:rPr>
          <w:rFonts w:ascii="Arial" w:eastAsiaTheme="minorEastAsia" w:hAnsi="Arial" w:cs="Arial"/>
          <w:color w:val="000000" w:themeColor="text1"/>
          <w:sz w:val="20"/>
          <w:szCs w:val="20"/>
        </w:rPr>
        <w:t xml:space="preserve"> v časti registratúry Ministerstvom vnútra Slovenskej republiky a Dielo musí mať v časti registratúry vysokú úroveň zhody￼</w:t>
      </w:r>
      <w:r w:rsidR="54C5EF12" w:rsidRPr="00135452">
        <w:rPr>
          <w:rFonts w:ascii="Arial" w:eastAsiaTheme="minorEastAsia" w:hAnsi="Arial" w:cs="Arial"/>
          <w:color w:val="000000" w:themeColor="text1"/>
          <w:sz w:val="20"/>
          <w:szCs w:val="20"/>
        </w:rPr>
        <w:t xml:space="preserve"> </w:t>
      </w:r>
      <w:r w:rsidRPr="00135452">
        <w:rPr>
          <w:rFonts w:ascii="Arial" w:eastAsiaTheme="minorEastAsia" w:hAnsi="Arial" w:cs="Arial"/>
          <w:color w:val="000000" w:themeColor="text1"/>
          <w:sz w:val="20"/>
          <w:szCs w:val="20"/>
        </w:rPr>
        <w:t>s požiadavkami výnosu Ministerstva vnútra Slovenskej republiky č. 525/2011 Z. z. o  štandardoch pre elektronické informačné systémy na správu registratúry v aktuálne platnom znení.</w:t>
      </w:r>
    </w:p>
    <w:p w14:paraId="6AB7B89F" w14:textId="7FF1D21C" w:rsidR="009021BD" w:rsidRPr="00135452" w:rsidRDefault="009021BD" w:rsidP="6DA43DAE">
      <w:pPr>
        <w:pStyle w:val="ListParagraph"/>
        <w:numPr>
          <w:ilvl w:val="0"/>
          <w:numId w:val="13"/>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lastRenderedPageBreak/>
        <w:t xml:space="preserve">Zhotoviteľ je povinný vykonať zaškolenie v zmysle technickej špecifikácie pre zamestnancov Objednávateľa (užívateľov) v minimálnom rozsahu 2 pracovných dní. Samotný počet zamestnancov určí </w:t>
      </w:r>
      <w:r w:rsidR="4042BE0B" w:rsidRPr="00135452">
        <w:rPr>
          <w:rFonts w:ascii="Arial" w:eastAsiaTheme="minorEastAsia" w:hAnsi="Arial" w:cs="Arial"/>
          <w:color w:val="000000" w:themeColor="text1"/>
          <w:sz w:val="20"/>
          <w:szCs w:val="20"/>
        </w:rPr>
        <w:t>O</w:t>
      </w:r>
      <w:r w:rsidRPr="00135452">
        <w:rPr>
          <w:rFonts w:ascii="Arial" w:eastAsiaTheme="minorEastAsia" w:hAnsi="Arial" w:cs="Arial"/>
          <w:color w:val="000000" w:themeColor="text1"/>
          <w:sz w:val="20"/>
          <w:szCs w:val="20"/>
        </w:rPr>
        <w:t xml:space="preserve">bjednávateľ, pričom odhadovaný počet je </w:t>
      </w:r>
      <w:r w:rsidR="3F284B22" w:rsidRPr="00135452">
        <w:rPr>
          <w:rFonts w:ascii="Arial" w:eastAsiaTheme="minorEastAsia" w:hAnsi="Arial" w:cs="Arial"/>
          <w:color w:val="000000" w:themeColor="text1"/>
          <w:sz w:val="20"/>
          <w:szCs w:val="20"/>
        </w:rPr>
        <w:t>47</w:t>
      </w:r>
      <w:r w:rsidRPr="00135452">
        <w:rPr>
          <w:rFonts w:ascii="Arial" w:eastAsiaTheme="minorEastAsia" w:hAnsi="Arial" w:cs="Arial"/>
          <w:color w:val="000000" w:themeColor="text1"/>
          <w:sz w:val="20"/>
          <w:szCs w:val="20"/>
        </w:rPr>
        <w:t xml:space="preserve"> zamestnancov. Zhotoviteľ je povinný vykonať zaškolenie 3 zamestnancov Objednávateľa v potrebnom rozsahu administrátorskej činnosti dodávaného Diela.  </w:t>
      </w:r>
    </w:p>
    <w:p w14:paraId="74F6F9D3" w14:textId="3F2BB45B" w:rsidR="00B005CD" w:rsidRPr="00135452" w:rsidRDefault="00B005CD" w:rsidP="6DA43DAE">
      <w:pPr>
        <w:pStyle w:val="ListParagraph"/>
        <w:numPr>
          <w:ilvl w:val="0"/>
          <w:numId w:val="13"/>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Prílohou </w:t>
      </w:r>
      <w:r w:rsidR="044768D8" w:rsidRPr="00135452">
        <w:rPr>
          <w:rFonts w:ascii="Arial" w:eastAsiaTheme="minorEastAsia" w:hAnsi="Arial" w:cs="Arial"/>
          <w:color w:val="000000" w:themeColor="text1"/>
          <w:sz w:val="20"/>
          <w:szCs w:val="20"/>
        </w:rPr>
        <w:t>A</w:t>
      </w:r>
      <w:r w:rsidRPr="00135452">
        <w:rPr>
          <w:rFonts w:ascii="Arial" w:eastAsiaTheme="minorEastAsia" w:hAnsi="Arial" w:cs="Arial"/>
          <w:color w:val="000000" w:themeColor="text1"/>
          <w:sz w:val="20"/>
          <w:szCs w:val="20"/>
        </w:rPr>
        <w:t>kceptačných protokolov budú:</w:t>
      </w:r>
    </w:p>
    <w:p w14:paraId="41DB0ED6" w14:textId="77777777" w:rsidR="00B005CD" w:rsidRPr="00135452" w:rsidRDefault="00B005CD" w:rsidP="6DA43DAE">
      <w:pPr>
        <w:pStyle w:val="ListParagraph"/>
        <w:numPr>
          <w:ilvl w:val="1"/>
          <w:numId w:val="13"/>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zápisnica o vykonaných akceptačných testoch,</w:t>
      </w:r>
    </w:p>
    <w:p w14:paraId="0BD4F2E6" w14:textId="1AEFFB08" w:rsidR="00B005CD" w:rsidRPr="00135452" w:rsidRDefault="00B005CD" w:rsidP="6DA43DAE">
      <w:pPr>
        <w:pStyle w:val="ListParagraph"/>
        <w:numPr>
          <w:ilvl w:val="1"/>
          <w:numId w:val="13"/>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zoznam autorov diel </w:t>
      </w:r>
      <w:r w:rsidR="6D08718A" w:rsidRPr="00135452">
        <w:rPr>
          <w:rFonts w:ascii="Arial" w:eastAsiaTheme="minorEastAsia" w:hAnsi="Arial" w:cs="Arial"/>
          <w:color w:val="000000" w:themeColor="text1"/>
          <w:sz w:val="20"/>
          <w:szCs w:val="20"/>
        </w:rPr>
        <w:t xml:space="preserve">podľa Autorského zákona </w:t>
      </w:r>
      <w:r w:rsidRPr="00135452">
        <w:rPr>
          <w:rFonts w:ascii="Arial" w:eastAsiaTheme="minorEastAsia" w:hAnsi="Arial" w:cs="Arial"/>
          <w:color w:val="000000" w:themeColor="text1"/>
          <w:sz w:val="20"/>
          <w:szCs w:val="20"/>
        </w:rPr>
        <w:t>vytvorených v rámci plnenia tejto Zmluvy, ak sú súčasťou Diela alebo časti Diela,</w:t>
      </w:r>
    </w:p>
    <w:p w14:paraId="03771C27" w14:textId="77777777" w:rsidR="00B005CD" w:rsidRPr="00135452" w:rsidRDefault="00B005CD" w:rsidP="6DA43DAE">
      <w:pPr>
        <w:pStyle w:val="ListParagraph"/>
        <w:numPr>
          <w:ilvl w:val="1"/>
          <w:numId w:val="13"/>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prezenčné listiny zo školení, ak boli v rámci niektorej z etáp vykonané pre užívateľov Diela, spolu so školiacim materiálom, </w:t>
      </w:r>
    </w:p>
    <w:p w14:paraId="0B7FB94C" w14:textId="670F2C27" w:rsidR="00B005CD" w:rsidRPr="00135452" w:rsidRDefault="00B005CD" w:rsidP="6DA43DAE">
      <w:pPr>
        <w:pStyle w:val="ListParagraph"/>
        <w:numPr>
          <w:ilvl w:val="1"/>
          <w:numId w:val="13"/>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vyhlásenie o dodržaní štandardov pre ITVS formou podrobného odpočtu splnenia jednotlivých relevantných požiadaviek, ak bude preberané plnenie Diela, na ktoré sa vzťahuje Vyhláška o štandardoch pre ITVS, Vyhláška o riadení projektov a Vyhláška, ktorou sa upravuje spôsob kategorizácie a obsah bezpečnostných opatrení ITVS.</w:t>
      </w:r>
    </w:p>
    <w:p w14:paraId="3DF443C5" w14:textId="77777777" w:rsidR="00B005CD" w:rsidRPr="00135452" w:rsidRDefault="00B005CD" w:rsidP="6DA43DAE">
      <w:pPr>
        <w:pStyle w:val="ListParagraph"/>
        <w:numPr>
          <w:ilvl w:val="0"/>
          <w:numId w:val="13"/>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Zmluvné strany sa zaväzujú podpísať Akceptačný protokol v 4 (štyroch) rovnopisoch, z ktorých 2 (dva) rovnopisy obdrží Objednávateľ a 2 (dva) rovnopisy obdrží Zhotoviteľ. Akceptačný protokol musí obsahovať identifikáciu odovzdávajúceho a preberajúceho, špecifikáciu odovzdávanej a preberanej časti Diela, ako aj prílohy v zmysle tejto Zmluvy. </w:t>
      </w:r>
    </w:p>
    <w:p w14:paraId="5ED8A805" w14:textId="77777777" w:rsidR="00B005CD" w:rsidRPr="00135452" w:rsidRDefault="00B005CD" w:rsidP="6DA43DAE">
      <w:pPr>
        <w:pStyle w:val="ListParagraph"/>
        <w:numPr>
          <w:ilvl w:val="0"/>
          <w:numId w:val="13"/>
        </w:numPr>
        <w:autoSpaceDE w:val="0"/>
        <w:autoSpaceDN w:val="0"/>
        <w:adjustRightInd w:val="0"/>
        <w:jc w:val="both"/>
        <w:rPr>
          <w:rFonts w:ascii="Arial" w:eastAsiaTheme="minorEastAsia" w:hAnsi="Arial" w:cs="Arial"/>
          <w:color w:val="000000"/>
          <w:sz w:val="20"/>
          <w:szCs w:val="20"/>
        </w:rPr>
      </w:pPr>
      <w:bookmarkStart w:id="2" w:name="_Ref519610054"/>
      <w:r w:rsidRPr="00135452">
        <w:rPr>
          <w:rFonts w:ascii="Arial" w:eastAsiaTheme="minorEastAsia" w:hAnsi="Arial" w:cs="Arial"/>
          <w:color w:val="000000" w:themeColor="text1"/>
          <w:sz w:val="20"/>
          <w:szCs w:val="20"/>
        </w:rPr>
        <w:t>Zmluvné strany sa zaväzujú dodržiavať časový plán akceptačných testov a pri výskyte vád vynaložiť nevyhnutné úsilie na jeho dodržanie. Vady, ktoré sa vyskytnú pri akceptačných testoch, budú klasifikované podľa ich závažnosti a Zmluvné strany sa zaväzujú poskytovať si všetku nevyhnutnú súčinnosť na odstránenie vád už v priebehu akceptačných testov.</w:t>
      </w:r>
      <w:bookmarkEnd w:id="2"/>
    </w:p>
    <w:p w14:paraId="38B29E49" w14:textId="54AFB607" w:rsidR="00B005CD" w:rsidRPr="00135452" w:rsidRDefault="00B005CD" w:rsidP="6DA43DAE">
      <w:pPr>
        <w:pStyle w:val="ListParagraph"/>
        <w:numPr>
          <w:ilvl w:val="0"/>
          <w:numId w:val="13"/>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O priebehu každého akceptačného testu sa vyhotoví zápisnica o akceptačnom teste. Zápisnica o akceptačných testoch musí obsahovať správu o priebehu akceptačného testu a klasifikáciu zistených vád podľa stupňa ich závažnosti. Rozdelenie vád podľa stupňa závažnosti bude vykonané nasledovne:</w:t>
      </w:r>
    </w:p>
    <w:p w14:paraId="376F2186" w14:textId="77777777" w:rsidR="00B005CD" w:rsidRPr="00135452" w:rsidRDefault="00B005CD" w:rsidP="6DA43DAE">
      <w:pPr>
        <w:pStyle w:val="ListParagraph"/>
        <w:numPr>
          <w:ilvl w:val="1"/>
          <w:numId w:val="13"/>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Vada úrovne A</w:t>
      </w:r>
    </w:p>
    <w:p w14:paraId="3D65E4B3" w14:textId="77777777" w:rsidR="00B005CD" w:rsidRPr="00135452" w:rsidRDefault="00B005CD" w:rsidP="6DA43DAE">
      <w:pPr>
        <w:pStyle w:val="ListParagraph"/>
        <w:numPr>
          <w:ilvl w:val="1"/>
          <w:numId w:val="13"/>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Vada úrovne B</w:t>
      </w:r>
    </w:p>
    <w:p w14:paraId="09038AC3" w14:textId="77777777" w:rsidR="00B005CD" w:rsidRPr="00135452" w:rsidRDefault="00B005CD" w:rsidP="6DA43DAE">
      <w:pPr>
        <w:pStyle w:val="ListParagraph"/>
        <w:numPr>
          <w:ilvl w:val="1"/>
          <w:numId w:val="13"/>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Vada úrovne C</w:t>
      </w:r>
    </w:p>
    <w:p w14:paraId="67EF053F" w14:textId="77777777" w:rsidR="00B005CD" w:rsidRPr="00135452" w:rsidRDefault="00B005CD" w:rsidP="6DA43DAE">
      <w:pPr>
        <w:pStyle w:val="ListParagraph"/>
        <w:numPr>
          <w:ilvl w:val="1"/>
          <w:numId w:val="13"/>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Vada úrovne D.</w:t>
      </w:r>
    </w:p>
    <w:p w14:paraId="57A93ABF" w14:textId="77777777" w:rsidR="00B005CD" w:rsidRPr="00135452" w:rsidRDefault="00B005CD" w:rsidP="6DA43DAE">
      <w:pPr>
        <w:pStyle w:val="ListParagraph"/>
        <w:numPr>
          <w:ilvl w:val="0"/>
          <w:numId w:val="13"/>
        </w:numPr>
        <w:autoSpaceDE w:val="0"/>
        <w:autoSpaceDN w:val="0"/>
        <w:adjustRightInd w:val="0"/>
        <w:jc w:val="both"/>
        <w:rPr>
          <w:rFonts w:ascii="Arial" w:eastAsiaTheme="minorEastAsia" w:hAnsi="Arial" w:cs="Arial"/>
          <w:color w:val="000000"/>
          <w:sz w:val="20"/>
          <w:szCs w:val="20"/>
        </w:rPr>
      </w:pPr>
      <w:bookmarkStart w:id="3" w:name="_Ref31965252"/>
      <w:r w:rsidRPr="00135452">
        <w:rPr>
          <w:rFonts w:ascii="Arial" w:eastAsiaTheme="minorEastAsia" w:hAnsi="Arial" w:cs="Arial"/>
          <w:color w:val="000000" w:themeColor="text1"/>
          <w:sz w:val="20"/>
          <w:szCs w:val="20"/>
        </w:rPr>
        <w:t xml:space="preserve">Zmluvné strany sa dohodli, že akceptačné testy prebehli úspešne a akceptačné kritériá sú splnené, ak odovzdávaná časť Diela neobsahuje žiadnu vadu úrovne A, maximálne jednu [1] vadu úrovne B a zároveň maximálne päť </w:t>
      </w:r>
      <w:bookmarkStart w:id="4" w:name="_Hlk531066030"/>
      <w:r w:rsidRPr="00135452">
        <w:rPr>
          <w:rFonts w:ascii="Arial" w:eastAsiaTheme="minorEastAsia" w:hAnsi="Arial" w:cs="Arial"/>
          <w:color w:val="000000" w:themeColor="text1"/>
          <w:sz w:val="20"/>
          <w:szCs w:val="20"/>
        </w:rPr>
        <w:t>[5]</w:t>
      </w:r>
      <w:bookmarkEnd w:id="4"/>
      <w:r w:rsidRPr="00135452">
        <w:rPr>
          <w:rFonts w:ascii="Arial" w:eastAsiaTheme="minorEastAsia" w:hAnsi="Arial" w:cs="Arial"/>
          <w:color w:val="000000" w:themeColor="text1"/>
          <w:sz w:val="20"/>
          <w:szCs w:val="20"/>
        </w:rPr>
        <w:t xml:space="preserve"> vád úrovne C. V prípade splnenia akceptačných kritérií podľa predchádzajúcej vety opakovanie akceptačných testov nie je potrebné, Zhotoviteľ je však naďalej povinný v lehotách podľa tohto článku odstrániť všetky vady podľa príslušnej zápisnice o akceptačnom teste na vlastné náklady.</w:t>
      </w:r>
      <w:bookmarkEnd w:id="3"/>
    </w:p>
    <w:p w14:paraId="123F8AB4" w14:textId="77777777" w:rsidR="00B005CD" w:rsidRPr="00135452" w:rsidRDefault="00B005CD" w:rsidP="6DA43DAE">
      <w:pPr>
        <w:pStyle w:val="ListParagraph"/>
        <w:numPr>
          <w:ilvl w:val="0"/>
          <w:numId w:val="13"/>
        </w:numPr>
        <w:autoSpaceDE w:val="0"/>
        <w:autoSpaceDN w:val="0"/>
        <w:adjustRightInd w:val="0"/>
        <w:jc w:val="both"/>
        <w:rPr>
          <w:rFonts w:ascii="Arial" w:eastAsiaTheme="minorEastAsia" w:hAnsi="Arial" w:cs="Arial"/>
          <w:color w:val="000000"/>
          <w:sz w:val="20"/>
          <w:szCs w:val="20"/>
        </w:rPr>
      </w:pPr>
      <w:bookmarkStart w:id="5" w:name="_Ref27043759"/>
      <w:r w:rsidRPr="00135452">
        <w:rPr>
          <w:rFonts w:ascii="Arial" w:eastAsiaTheme="minorEastAsia" w:hAnsi="Arial" w:cs="Arial"/>
          <w:color w:val="000000" w:themeColor="text1"/>
          <w:sz w:val="20"/>
          <w:szCs w:val="20"/>
        </w:rPr>
        <w:t>Zhotoviteľ sa zaväzuje odstrániť všetky vady uvedené v zápisnici o akceptačnom teste v  dohodnutej lehote. V prípade absencie dohody je Zhotoviteľ povinný odstrániť vady úrovne B do 5 (piatich) pracovných dní od podpísania zápisnice o akceptačnom teste a vady úrovne C do 10 (desiatich) pracovných dní od podpísania zápisnice o akceptačnom teste.</w:t>
      </w:r>
      <w:bookmarkEnd w:id="5"/>
    </w:p>
    <w:p w14:paraId="2AB8E2A6" w14:textId="3F23808A" w:rsidR="00B005CD" w:rsidRPr="00135452" w:rsidRDefault="00B005CD" w:rsidP="6DA43DAE">
      <w:pPr>
        <w:pStyle w:val="ListParagraph"/>
        <w:numPr>
          <w:ilvl w:val="0"/>
          <w:numId w:val="13"/>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Ak sa Zmluvné strany nedohodnú inak, Zhotoviteľ je povinný odovzdať Objednávateľovi dokumentáciu k Dielu alebo jeho časti v elektronickom formáte na dátovom nosiči a v prípade potreby a požiadavky Objednávateľa aj v jednom vyhotovení v písomnej forme. Dokumentácia, ktorá je súčasťou Diela, bude akceptovaná nasledovne:</w:t>
      </w:r>
    </w:p>
    <w:p w14:paraId="11DBCA2E" w14:textId="7A601228" w:rsidR="00B005CD" w:rsidRPr="00135452" w:rsidRDefault="00B005CD" w:rsidP="6DA43DAE">
      <w:pPr>
        <w:pStyle w:val="ListParagraph"/>
        <w:numPr>
          <w:ilvl w:val="1"/>
          <w:numId w:val="13"/>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Objednávateľ je oprávnený zaslať pripomienky k dokumentácii k Dielu v dohodnutom formáte  v lehote do 10 </w:t>
      </w:r>
      <w:r w:rsidR="323FBF3A" w:rsidRPr="00135452">
        <w:rPr>
          <w:rFonts w:ascii="Arial" w:eastAsiaTheme="minorEastAsia" w:hAnsi="Arial" w:cs="Arial"/>
          <w:color w:val="000000" w:themeColor="text1"/>
          <w:sz w:val="20"/>
          <w:szCs w:val="20"/>
        </w:rPr>
        <w:t xml:space="preserve">(desiatich) </w:t>
      </w:r>
      <w:r w:rsidRPr="00135452">
        <w:rPr>
          <w:rFonts w:ascii="Arial" w:eastAsiaTheme="minorEastAsia" w:hAnsi="Arial" w:cs="Arial"/>
          <w:color w:val="000000" w:themeColor="text1"/>
          <w:sz w:val="20"/>
          <w:szCs w:val="20"/>
        </w:rPr>
        <w:t>kalendárnych dní odo dňa jej odovzdania Objednávateľovi.</w:t>
      </w:r>
    </w:p>
    <w:p w14:paraId="37E81250" w14:textId="77777777" w:rsidR="00B005CD" w:rsidRPr="00135452" w:rsidRDefault="00B005CD" w:rsidP="6DA43DAE">
      <w:pPr>
        <w:pStyle w:val="ListParagraph"/>
        <w:numPr>
          <w:ilvl w:val="1"/>
          <w:numId w:val="13"/>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Zhotoviteľ je povinný pripomienky odborne posúdiť a upraviť dokumentáciu v súlade so vznesenými pripomienkami, ktoré nerozširujú predmet Diela. V prípade, ak nie je možné niektorú z pripomienok Objednávateľa akceptovať, Zhotoviteľ túto skutočnosť bezodkladne oznámi a vysvetlí Objednávateľovi.</w:t>
      </w:r>
    </w:p>
    <w:p w14:paraId="5D136B77" w14:textId="1AF0DE44" w:rsidR="00B005CD" w:rsidRPr="00135452" w:rsidRDefault="00B005CD" w:rsidP="6DA43DAE">
      <w:pPr>
        <w:pStyle w:val="ListParagraph"/>
        <w:numPr>
          <w:ilvl w:val="1"/>
          <w:numId w:val="13"/>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lastRenderedPageBreak/>
        <w:t xml:space="preserve">Objednávateľ je povinný do 7 </w:t>
      </w:r>
      <w:r w:rsidR="0019F708" w:rsidRPr="00135452">
        <w:rPr>
          <w:rFonts w:ascii="Arial" w:eastAsiaTheme="minorEastAsia" w:hAnsi="Arial" w:cs="Arial"/>
          <w:color w:val="000000" w:themeColor="text1"/>
          <w:sz w:val="20"/>
          <w:szCs w:val="20"/>
        </w:rPr>
        <w:t xml:space="preserve">(siedmych) </w:t>
      </w:r>
      <w:r w:rsidRPr="00135452">
        <w:rPr>
          <w:rFonts w:ascii="Arial" w:eastAsiaTheme="minorEastAsia" w:hAnsi="Arial" w:cs="Arial"/>
          <w:color w:val="000000" w:themeColor="text1"/>
          <w:sz w:val="20"/>
          <w:szCs w:val="20"/>
        </w:rPr>
        <w:t>pracovných dní od dodania dokumentácie po zapracovaní pripomienok preveriť spôsob zapracovania pripomienok a v prípade nesúhlasu v uvedenej lehote zaslať svoje stanovisko Zhotoviteľovi.</w:t>
      </w:r>
    </w:p>
    <w:p w14:paraId="4D0E9D5B" w14:textId="77777777" w:rsidR="00B005CD" w:rsidRPr="00135452" w:rsidRDefault="00B005CD" w:rsidP="6DA43DAE">
      <w:pPr>
        <w:pStyle w:val="ListParagraph"/>
        <w:numPr>
          <w:ilvl w:val="0"/>
          <w:numId w:val="13"/>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Zhotoviteľ je povinný dodať Objednávateľovi súčasne s dodaním Diela dokumentáciu k IS minimálne v súlade a v rozsahu Prílohy č. 1 Vyhlášky o riadení projektov:</w:t>
      </w:r>
    </w:p>
    <w:p w14:paraId="44B77FD4" w14:textId="0C13B275" w:rsidR="00B005CD" w:rsidRPr="00135452" w:rsidRDefault="00B005CD" w:rsidP="6DA43DAE">
      <w:pPr>
        <w:pStyle w:val="ListParagraph"/>
        <w:numPr>
          <w:ilvl w:val="1"/>
          <w:numId w:val="13"/>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zdrojové kódy spôsobom ako je dohodnuté v článku </w:t>
      </w:r>
      <w:r w:rsidR="002407E8" w:rsidRPr="00135452">
        <w:rPr>
          <w:rFonts w:ascii="Arial" w:eastAsiaTheme="minorEastAsia" w:hAnsi="Arial" w:cs="Arial"/>
          <w:color w:val="000000" w:themeColor="text1"/>
          <w:sz w:val="20"/>
          <w:szCs w:val="20"/>
        </w:rPr>
        <w:t>6</w:t>
      </w:r>
      <w:r w:rsidRPr="00135452">
        <w:rPr>
          <w:rFonts w:ascii="Arial" w:eastAsiaTheme="minorEastAsia" w:hAnsi="Arial" w:cs="Arial"/>
          <w:color w:val="000000" w:themeColor="text1"/>
          <w:sz w:val="20"/>
          <w:szCs w:val="20"/>
        </w:rPr>
        <w:t xml:space="preserve"> tejto Zmluvy,</w:t>
      </w:r>
    </w:p>
    <w:p w14:paraId="4EAFC4B4" w14:textId="77777777" w:rsidR="00B005CD" w:rsidRPr="00135452" w:rsidRDefault="00B005CD" w:rsidP="6DA43DAE">
      <w:pPr>
        <w:pStyle w:val="ListParagraph"/>
        <w:numPr>
          <w:ilvl w:val="1"/>
          <w:numId w:val="13"/>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technickú dokumentáciu v slovenskom jazyku v elektronickej forme na dátovom nosiči, ktorá bude obsahovať: postup skompilovania aplikácie, dátový model Informačného systému, popis integračnej, aplikačnej a technickej architektúry, väzby na iné systémy, popis tokov dát, procesné modely elektronických služieb,</w:t>
      </w:r>
    </w:p>
    <w:p w14:paraId="4819FB51" w14:textId="77777777" w:rsidR="00B005CD" w:rsidRPr="00135452" w:rsidRDefault="00B005CD" w:rsidP="6DA43DAE">
      <w:pPr>
        <w:pStyle w:val="ListParagraph"/>
        <w:numPr>
          <w:ilvl w:val="1"/>
          <w:numId w:val="13"/>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prevádzkovú dokumentáciu v slovenskom jazyku v elektronickej forme na dátovom nosiči, ktorá bude obsahovať: inštalačný postup aplikácie, konfiguráciu systémového SW, serverov a pracovných staníc, chybové stavy a postup ich riešenia, popis mechanizmu riadenia prístupu užívateľov k dátam a k funkciám aplikácie, popis procedúr pre zálohovanie a obnovu dát, popis použitých a navrhovaných technických číselníkov, ich naplnenie pri inicializácii,</w:t>
      </w:r>
    </w:p>
    <w:p w14:paraId="27CB28AC" w14:textId="77777777" w:rsidR="00B005CD" w:rsidRPr="00135452" w:rsidRDefault="00B005CD" w:rsidP="6DA43DAE">
      <w:pPr>
        <w:pStyle w:val="ListParagraph"/>
        <w:numPr>
          <w:ilvl w:val="1"/>
          <w:numId w:val="13"/>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užívateľskú dokumentáciu v slovenskom jazyku v písomnej forme v počte 2 (dvoch) kusov a v elektronickej forme na dátovom nosiči, ktorá bude obsahovať: popis počítačového programu a jeho funkcií, postupy a úkony potrebné pre riadne užívanie počítačového programu, chybové a neštandardné stavy a dostupné spôsoby ich riešenia. </w:t>
      </w:r>
    </w:p>
    <w:p w14:paraId="37E40495" w14:textId="45B9A0E4" w:rsidR="00B005CD" w:rsidRPr="00135452" w:rsidRDefault="00B005CD" w:rsidP="6DA43DAE">
      <w:pPr>
        <w:pStyle w:val="ListParagraph"/>
        <w:numPr>
          <w:ilvl w:val="0"/>
          <w:numId w:val="13"/>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Pre zamedzenie pochybností, povinnosti Zhotoviteľa týkajúce sa zdrojových kódov platia i na akékoľvek opravy, zmeny, doplnenia, upgrade alebo update zdrojového kódu a/alebo vyššie uvedenej dokumentácie, ku ktorým dôjde pri plnení tejto Zmluvy o dielo alebo v rámci záručných opráv. Zdrojové kódy v zmysle čl. </w:t>
      </w:r>
      <w:r w:rsidR="002407E8" w:rsidRPr="00135452">
        <w:rPr>
          <w:rFonts w:ascii="Arial" w:eastAsiaTheme="minorEastAsia" w:hAnsi="Arial" w:cs="Arial"/>
          <w:color w:val="000000" w:themeColor="text1"/>
          <w:sz w:val="20"/>
          <w:szCs w:val="20"/>
        </w:rPr>
        <w:t>6</w:t>
      </w:r>
      <w:r w:rsidRPr="00135452">
        <w:rPr>
          <w:rFonts w:ascii="Arial" w:eastAsiaTheme="minorEastAsia" w:hAnsi="Arial" w:cs="Arial"/>
          <w:color w:val="000000" w:themeColor="text1"/>
          <w:sz w:val="20"/>
          <w:szCs w:val="20"/>
        </w:rPr>
        <w:t xml:space="preserve"> Zmluvy budú vytvorené vyexportovaním z vývojového prostredia a budú odovzdané Objednávateľovi na elektronickom médiu v zapečatenom obale.</w:t>
      </w:r>
      <w:r w:rsidRPr="00135452">
        <w:rPr>
          <w:rFonts w:ascii="Arial" w:eastAsiaTheme="minorEastAsia" w:hAnsi="Arial" w:cs="Arial"/>
          <w:b/>
          <w:bCs/>
          <w:color w:val="000000" w:themeColor="text1"/>
          <w:sz w:val="20"/>
          <w:szCs w:val="20"/>
        </w:rPr>
        <w:t xml:space="preserve"> </w:t>
      </w:r>
      <w:r w:rsidRPr="00135452">
        <w:rPr>
          <w:rFonts w:ascii="Arial" w:eastAsiaTheme="minorEastAsia" w:hAnsi="Arial" w:cs="Arial"/>
          <w:color w:val="000000" w:themeColor="text1"/>
          <w:sz w:val="20"/>
          <w:szCs w:val="20"/>
        </w:rPr>
        <w:t>Zhotoviteľ je povinný umožniť Objednávateľovi pri odovzdávaní zdrojových kódov, pred zapečatením obalu, skontrolovať v priestoroch Objednávateľa prítomnosť zdrojových kódov na odovzdávanom elektronickom médiu.</w:t>
      </w:r>
      <w:r w:rsidRPr="00135452">
        <w:rPr>
          <w:rFonts w:ascii="Arial" w:eastAsiaTheme="minorEastAsia" w:hAnsi="Arial" w:cs="Arial"/>
          <w:b/>
          <w:bCs/>
          <w:color w:val="000000" w:themeColor="text1"/>
          <w:sz w:val="20"/>
          <w:szCs w:val="20"/>
        </w:rPr>
        <w:t xml:space="preserve"> </w:t>
      </w:r>
    </w:p>
    <w:p w14:paraId="4190A783" w14:textId="77777777" w:rsidR="00B005CD" w:rsidRPr="00135452" w:rsidRDefault="00B005CD" w:rsidP="6DA43DAE">
      <w:pPr>
        <w:pStyle w:val="ListParagraph"/>
        <w:numPr>
          <w:ilvl w:val="0"/>
          <w:numId w:val="13"/>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Nebezpečenstvo poškodenia zdrojových kódov prechádza odovzdaním Diela alebo časti Diela na Objednávateľa, ktorý sa zaväzuje uložiť zdrojové kódy takým spôsobom, aby zamedzil akémukoľvek neoprávnenému prístupu tretej osoby. Momentom platnosti servisnej zmluvy umožní Objednávateľ poskytovateľovi, za predpokladu, že to je nevyhnutné, prístup k zdrojovému kódu výlučne na účely plnenia povinností z uzatvorenej Servisnej zmluvy </w:t>
      </w:r>
    </w:p>
    <w:p w14:paraId="65772F32" w14:textId="77777777" w:rsidR="00B005CD" w:rsidRPr="00135452" w:rsidRDefault="00B005CD" w:rsidP="6DA43DAE">
      <w:pPr>
        <w:pStyle w:val="ListParagraph"/>
        <w:numPr>
          <w:ilvl w:val="0"/>
          <w:numId w:val="13"/>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Ak dôjde pri plnení tejto Zmluvy k zhotoveniu databázy v súlade s ust. § 135 Autorského zákona, uvedie sa táto skutočnosť v príslušnom Akceptačnom protokole. Súčasťou akceptačných testov, ktoré predchádzajú akceptačnému protokolu je v tomto prípade detailná špecifikácia databázy tvoriacej súčasť Diela alebo jeho časti. </w:t>
      </w:r>
    </w:p>
    <w:p w14:paraId="285A6C81" w14:textId="135C2E4A" w:rsidR="00B005CD" w:rsidRPr="00135452" w:rsidRDefault="00B005CD" w:rsidP="6DA43DAE">
      <w:pPr>
        <w:pStyle w:val="ListParagraph"/>
        <w:numPr>
          <w:ilvl w:val="0"/>
          <w:numId w:val="13"/>
        </w:numPr>
        <w:autoSpaceDE w:val="0"/>
        <w:autoSpaceDN w:val="0"/>
        <w:adjustRightInd w:val="0"/>
        <w:jc w:val="both"/>
        <w:rPr>
          <w:rFonts w:ascii="Arial" w:eastAsiaTheme="minorEastAsia" w:hAnsi="Arial" w:cs="Arial"/>
          <w:b/>
          <w:bCs/>
          <w:color w:val="000000"/>
          <w:sz w:val="20"/>
          <w:szCs w:val="20"/>
        </w:rPr>
      </w:pPr>
      <w:r w:rsidRPr="00135452">
        <w:rPr>
          <w:rFonts w:ascii="Arial" w:eastAsiaTheme="minorEastAsia" w:hAnsi="Arial" w:cs="Arial"/>
          <w:color w:val="000000" w:themeColor="text1"/>
          <w:sz w:val="20"/>
          <w:szCs w:val="20"/>
        </w:rPr>
        <w:t xml:space="preserve">Ak posledná časť plnenia Diela splní akceptačné kritériá a Zhotoviteľ zabezpečí odstránenie všetkých vád Diela, Zmluvné strany vyhotovia záverečný </w:t>
      </w:r>
      <w:r w:rsidR="73B80356" w:rsidRPr="00135452">
        <w:rPr>
          <w:rFonts w:ascii="Arial" w:eastAsiaTheme="minorEastAsia" w:hAnsi="Arial" w:cs="Arial"/>
          <w:color w:val="000000" w:themeColor="text1"/>
          <w:sz w:val="20"/>
          <w:szCs w:val="20"/>
        </w:rPr>
        <w:t>A</w:t>
      </w:r>
      <w:r w:rsidRPr="00135452">
        <w:rPr>
          <w:rFonts w:ascii="Arial" w:eastAsiaTheme="minorEastAsia" w:hAnsi="Arial" w:cs="Arial"/>
          <w:color w:val="000000" w:themeColor="text1"/>
          <w:sz w:val="20"/>
          <w:szCs w:val="20"/>
        </w:rPr>
        <w:t xml:space="preserve">kceptačný protokol (ďalej len „Záverečný </w:t>
      </w:r>
      <w:r w:rsidR="688F42F1" w:rsidRPr="00135452">
        <w:rPr>
          <w:rFonts w:ascii="Arial" w:eastAsiaTheme="minorEastAsia" w:hAnsi="Arial" w:cs="Arial"/>
          <w:color w:val="000000" w:themeColor="text1"/>
          <w:sz w:val="20"/>
          <w:szCs w:val="20"/>
        </w:rPr>
        <w:t>A</w:t>
      </w:r>
      <w:r w:rsidRPr="00135452">
        <w:rPr>
          <w:rFonts w:ascii="Arial" w:eastAsiaTheme="minorEastAsia" w:hAnsi="Arial" w:cs="Arial"/>
          <w:color w:val="000000" w:themeColor="text1"/>
          <w:sz w:val="20"/>
          <w:szCs w:val="20"/>
        </w:rPr>
        <w:t>kceptačný protokol“), ktorého podpísaním sa má za to, že Dielo bolo riadne dokončené a odovzdané Zhotoviteľom a prevzaté zo strany Objednávateľa.</w:t>
      </w:r>
    </w:p>
    <w:p w14:paraId="48E2EA3D" w14:textId="40F1A6F1" w:rsidR="00B40E03" w:rsidRPr="00135452" w:rsidRDefault="00B005CD" w:rsidP="6DA43DAE">
      <w:pPr>
        <w:pStyle w:val="ListParagraph"/>
        <w:numPr>
          <w:ilvl w:val="0"/>
          <w:numId w:val="13"/>
        </w:numPr>
        <w:autoSpaceDE w:val="0"/>
        <w:autoSpaceDN w:val="0"/>
        <w:adjustRightInd w:val="0"/>
        <w:jc w:val="both"/>
        <w:rPr>
          <w:rFonts w:ascii="Arial" w:eastAsiaTheme="minorEastAsia" w:hAnsi="Arial" w:cs="Arial"/>
          <w:b/>
          <w:bCs/>
          <w:color w:val="000000"/>
          <w:sz w:val="20"/>
          <w:szCs w:val="20"/>
        </w:rPr>
      </w:pPr>
      <w:r w:rsidRPr="00135452">
        <w:rPr>
          <w:rFonts w:ascii="Arial" w:eastAsiaTheme="minorEastAsia" w:hAnsi="Arial" w:cs="Arial"/>
          <w:color w:val="000000" w:themeColor="text1"/>
          <w:sz w:val="20"/>
          <w:szCs w:val="20"/>
        </w:rPr>
        <w:t xml:space="preserve">Zhotoviteľ je povinný odovzdať Objednávateľovi ako súčasť </w:t>
      </w:r>
      <w:r w:rsidR="65A49D81" w:rsidRPr="00135452">
        <w:rPr>
          <w:rFonts w:ascii="Arial" w:eastAsiaTheme="minorEastAsia" w:hAnsi="Arial" w:cs="Arial"/>
          <w:color w:val="000000" w:themeColor="text1"/>
          <w:sz w:val="20"/>
          <w:szCs w:val="20"/>
        </w:rPr>
        <w:t>Z</w:t>
      </w:r>
      <w:r w:rsidRPr="00135452">
        <w:rPr>
          <w:rFonts w:ascii="Arial" w:eastAsiaTheme="minorEastAsia" w:hAnsi="Arial" w:cs="Arial"/>
          <w:color w:val="000000" w:themeColor="text1"/>
          <w:sz w:val="20"/>
          <w:szCs w:val="20"/>
        </w:rPr>
        <w:t xml:space="preserve">áverečného </w:t>
      </w:r>
      <w:r w:rsidR="4023B524" w:rsidRPr="00135452">
        <w:rPr>
          <w:rFonts w:ascii="Arial" w:eastAsiaTheme="minorEastAsia" w:hAnsi="Arial" w:cs="Arial"/>
          <w:color w:val="000000" w:themeColor="text1"/>
          <w:sz w:val="20"/>
          <w:szCs w:val="20"/>
        </w:rPr>
        <w:t>A</w:t>
      </w:r>
      <w:r w:rsidRPr="00135452">
        <w:rPr>
          <w:rFonts w:ascii="Arial" w:eastAsiaTheme="minorEastAsia" w:hAnsi="Arial" w:cs="Arial"/>
          <w:color w:val="000000" w:themeColor="text1"/>
          <w:sz w:val="20"/>
          <w:szCs w:val="20"/>
        </w:rPr>
        <w:t>kceptačného protokolu Diela alebo jeho časti minimálne: komentované zdrojové kódy, inštalačné balíky nasadené na produkčnom prostredí, záverečnú správu z vykonaných akceptačných a výkonnostných testov, dokumentáciu skutočného vyhotovenia, aktualizovanú dokumentáciu pre fázu analýzy a návrhu riešenia, prevádzkovú dokumentáciu popisujúcu spôsob prevádzky a údržby vrátane administrátorskej príručky, užívateľskú dokumentáciu a príručky na prácu so systémom.</w:t>
      </w:r>
    </w:p>
    <w:p w14:paraId="6F112EA6" w14:textId="5B5A4D45" w:rsidR="00EC6BEB" w:rsidRPr="00135452" w:rsidRDefault="00EC6BEB" w:rsidP="6DA43DAE">
      <w:pPr>
        <w:pStyle w:val="ListParagraph"/>
        <w:numPr>
          <w:ilvl w:val="0"/>
          <w:numId w:val="13"/>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Služby budú odovzdávané a preberané na základe akceptácie, ktorá bude prebiehať medzi Zmluvnými stranami v Zmluve stanovenou formou. Pred akceptáciou je Zhotoviteľ povinný odovzdať objednávateľovi doklady preukazujúce skutočný rozsah a kvalitu poskytnutých </w:t>
      </w:r>
      <w:r w:rsidR="76954BE8" w:rsidRPr="00135452">
        <w:rPr>
          <w:rFonts w:ascii="Arial" w:eastAsiaTheme="minorEastAsia" w:hAnsi="Arial" w:cs="Arial"/>
          <w:color w:val="000000" w:themeColor="text1"/>
          <w:sz w:val="20"/>
          <w:szCs w:val="20"/>
        </w:rPr>
        <w:t>S</w:t>
      </w:r>
      <w:r w:rsidRPr="00135452">
        <w:rPr>
          <w:rFonts w:ascii="Arial" w:eastAsiaTheme="minorEastAsia" w:hAnsi="Arial" w:cs="Arial"/>
          <w:color w:val="000000" w:themeColor="text1"/>
          <w:sz w:val="20"/>
          <w:szCs w:val="20"/>
        </w:rPr>
        <w:t xml:space="preserve">lužieb za príslušný kalendárny mesiac, a to formou výkazu o poskytnutých službách s nasledovnými minimálnymi náležitosťami: výkaz činností za uplynulý kalendárny mesiac, súpis porúch odstránených počas príslušného kalendárneho mesiaca, súpis porúch, ktoré sa vyskytli počas príslušného kalendárneho </w:t>
      </w:r>
      <w:r w:rsidRPr="00135452">
        <w:rPr>
          <w:rFonts w:ascii="Arial" w:eastAsiaTheme="minorEastAsia" w:hAnsi="Arial" w:cs="Arial"/>
          <w:color w:val="000000" w:themeColor="text1"/>
          <w:sz w:val="20"/>
          <w:szCs w:val="20"/>
        </w:rPr>
        <w:lastRenderedPageBreak/>
        <w:t xml:space="preserve">mesiaca, a ktoré sú aktuálne odstraňované, súpis porúch, ktoré sa nezačali odstraňovať v priebehu príslušného kalendárneho mesiaca a spôsob a harmonogram ich riešenia.    </w:t>
      </w:r>
    </w:p>
    <w:p w14:paraId="4441028C" w14:textId="0C3A146E" w:rsidR="00500069" w:rsidRPr="00135452" w:rsidRDefault="00EC6BEB" w:rsidP="6DA43DAE">
      <w:pPr>
        <w:pStyle w:val="ListParagraph"/>
        <w:numPr>
          <w:ilvl w:val="0"/>
          <w:numId w:val="13"/>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Pred akceptáciou výkazu Objednávateľ overí, či tieto </w:t>
      </w:r>
      <w:r w:rsidR="7D601EC6" w:rsidRPr="00135452">
        <w:rPr>
          <w:rFonts w:ascii="Arial" w:eastAsiaTheme="minorEastAsia" w:hAnsi="Arial" w:cs="Arial"/>
          <w:color w:val="000000" w:themeColor="text1"/>
          <w:sz w:val="20"/>
          <w:szCs w:val="20"/>
        </w:rPr>
        <w:t>S</w:t>
      </w:r>
      <w:r w:rsidRPr="00135452">
        <w:rPr>
          <w:rFonts w:ascii="Arial" w:eastAsiaTheme="minorEastAsia" w:hAnsi="Arial" w:cs="Arial"/>
          <w:color w:val="000000" w:themeColor="text1"/>
          <w:sz w:val="20"/>
          <w:szCs w:val="20"/>
        </w:rPr>
        <w:t>lužby boli dodané podľa príslušných ustanovení Zmluvy a pokiaľ áno, je Objednávateľ povinný podpísať a tým akceptovať príslušný výkaz najneskôr do 15</w:t>
      </w:r>
      <w:r w:rsidR="5A1CC437" w:rsidRPr="00135452">
        <w:rPr>
          <w:rFonts w:ascii="Arial" w:eastAsiaTheme="minorEastAsia" w:hAnsi="Arial" w:cs="Arial"/>
          <w:color w:val="000000" w:themeColor="text1"/>
          <w:sz w:val="20"/>
          <w:szCs w:val="20"/>
        </w:rPr>
        <w:t xml:space="preserve"> </w:t>
      </w:r>
      <w:r w:rsidRPr="00135452">
        <w:rPr>
          <w:rFonts w:ascii="Arial" w:eastAsiaTheme="minorEastAsia" w:hAnsi="Arial" w:cs="Arial"/>
          <w:color w:val="000000" w:themeColor="text1"/>
          <w:sz w:val="20"/>
          <w:szCs w:val="20"/>
        </w:rPr>
        <w:t>(pätnástich</w:t>
      </w:r>
      <w:r w:rsidR="5A1CC437" w:rsidRPr="00135452">
        <w:rPr>
          <w:rFonts w:ascii="Arial" w:eastAsiaTheme="minorEastAsia" w:hAnsi="Arial" w:cs="Arial"/>
          <w:color w:val="000000" w:themeColor="text1"/>
          <w:sz w:val="20"/>
          <w:szCs w:val="20"/>
        </w:rPr>
        <w:t>)</w:t>
      </w:r>
      <w:r w:rsidRPr="00135452">
        <w:rPr>
          <w:rFonts w:ascii="Arial" w:eastAsiaTheme="minorEastAsia" w:hAnsi="Arial" w:cs="Arial"/>
          <w:color w:val="000000" w:themeColor="text1"/>
          <w:sz w:val="20"/>
          <w:szCs w:val="20"/>
        </w:rPr>
        <w:t xml:space="preserve"> pracovných dní odo dňa jeho doručenia. Podpis príslušného výkazu Objednávateľom je podmienkou pre vznik oprávnenia Zhotoviteľa vystaviť faktúru za Služby.  </w:t>
      </w:r>
    </w:p>
    <w:p w14:paraId="0D0B8D47" w14:textId="77777777" w:rsidR="00500069" w:rsidRPr="00135452" w:rsidRDefault="00500069" w:rsidP="6DA43DAE">
      <w:pPr>
        <w:autoSpaceDE w:val="0"/>
        <w:autoSpaceDN w:val="0"/>
        <w:adjustRightInd w:val="0"/>
        <w:spacing w:after="0"/>
        <w:jc w:val="both"/>
        <w:rPr>
          <w:rFonts w:ascii="Arial" w:eastAsiaTheme="minorEastAsia" w:hAnsi="Arial" w:cs="Arial"/>
          <w:b/>
          <w:bCs/>
          <w:color w:val="000000"/>
          <w:sz w:val="20"/>
          <w:szCs w:val="20"/>
        </w:rPr>
      </w:pPr>
    </w:p>
    <w:p w14:paraId="0F379D29" w14:textId="77777777" w:rsidR="00FC17EE" w:rsidRPr="00135452" w:rsidRDefault="00FF66AF" w:rsidP="6DA43DAE">
      <w:pPr>
        <w:autoSpaceDE w:val="0"/>
        <w:autoSpaceDN w:val="0"/>
        <w:adjustRightInd w:val="0"/>
        <w:spacing w:after="0"/>
        <w:jc w:val="cente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Článok 6</w:t>
      </w:r>
    </w:p>
    <w:p w14:paraId="6394E27E" w14:textId="6AFBE4B0" w:rsidR="00FC17EE" w:rsidRPr="00135452" w:rsidRDefault="00401B90" w:rsidP="6DA43DAE">
      <w:pPr>
        <w:autoSpaceDE w:val="0"/>
        <w:autoSpaceDN w:val="0"/>
        <w:adjustRightInd w:val="0"/>
        <w:spacing w:after="0"/>
        <w:jc w:val="cente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Zdrojový kód</w:t>
      </w:r>
    </w:p>
    <w:p w14:paraId="61C1E93E" w14:textId="77777777" w:rsidR="00500069" w:rsidRPr="00135452" w:rsidRDefault="00500069" w:rsidP="6DA43DAE">
      <w:pPr>
        <w:autoSpaceDE w:val="0"/>
        <w:autoSpaceDN w:val="0"/>
        <w:adjustRightInd w:val="0"/>
        <w:spacing w:after="0"/>
        <w:jc w:val="both"/>
        <w:rPr>
          <w:rFonts w:ascii="Arial" w:eastAsiaTheme="minorEastAsia" w:hAnsi="Arial" w:cs="Arial"/>
          <w:color w:val="000000"/>
          <w:sz w:val="20"/>
          <w:szCs w:val="20"/>
        </w:rPr>
      </w:pPr>
    </w:p>
    <w:p w14:paraId="16FF28B0" w14:textId="1118D743" w:rsidR="00401B90" w:rsidRPr="00135452" w:rsidRDefault="00401B90" w:rsidP="6DA43DAE">
      <w:pPr>
        <w:pStyle w:val="ListParagraph"/>
        <w:numPr>
          <w:ilvl w:val="0"/>
          <w:numId w:val="14"/>
        </w:numPr>
        <w:autoSpaceDE w:val="0"/>
        <w:autoSpaceDN w:val="0"/>
        <w:adjustRightInd w:val="0"/>
        <w:jc w:val="both"/>
        <w:rPr>
          <w:rFonts w:ascii="Arial" w:eastAsiaTheme="minorEastAsia" w:hAnsi="Arial" w:cs="Arial"/>
          <w:color w:val="000000"/>
          <w:sz w:val="20"/>
          <w:szCs w:val="20"/>
        </w:rPr>
      </w:pPr>
      <w:bookmarkStart w:id="6" w:name="_Ref31966983"/>
      <w:r w:rsidRPr="00135452">
        <w:rPr>
          <w:rFonts w:ascii="Arial" w:eastAsiaTheme="minorEastAsia" w:hAnsi="Arial" w:cs="Arial"/>
          <w:color w:val="000000" w:themeColor="text1"/>
          <w:sz w:val="20"/>
          <w:szCs w:val="20"/>
        </w:rPr>
        <w:t>Zhotoviteľ je povinný pri akceptácii Diela odovzdať</w:t>
      </w:r>
      <w:r w:rsidR="00D92497" w:rsidRPr="00135452">
        <w:rPr>
          <w:rFonts w:ascii="Arial" w:eastAsiaTheme="minorEastAsia" w:hAnsi="Arial" w:cs="Arial"/>
          <w:color w:val="000000" w:themeColor="text1"/>
          <w:sz w:val="20"/>
          <w:szCs w:val="20"/>
        </w:rPr>
        <w:t xml:space="preserve"> Objednávateľovi Dielo do produkčného prostredia </w:t>
      </w:r>
      <w:r w:rsidRPr="00135452">
        <w:rPr>
          <w:rFonts w:ascii="Arial" w:eastAsiaTheme="minorEastAsia" w:hAnsi="Arial" w:cs="Arial"/>
          <w:color w:val="000000" w:themeColor="text1"/>
          <w:sz w:val="20"/>
          <w:szCs w:val="20"/>
        </w:rPr>
        <w:t>vrátane úplného a aktuálneho zdrojového kódu.</w:t>
      </w:r>
      <w:bookmarkEnd w:id="6"/>
    </w:p>
    <w:p w14:paraId="55C8A048" w14:textId="77777777" w:rsidR="00401B90" w:rsidRPr="00135452" w:rsidRDefault="00401B90" w:rsidP="6DA43DAE">
      <w:pPr>
        <w:pStyle w:val="ListParagraph"/>
        <w:numPr>
          <w:ilvl w:val="0"/>
          <w:numId w:val="14"/>
        </w:numPr>
        <w:autoSpaceDE w:val="0"/>
        <w:autoSpaceDN w:val="0"/>
        <w:adjustRightInd w:val="0"/>
        <w:jc w:val="both"/>
        <w:rPr>
          <w:rFonts w:ascii="Arial" w:eastAsiaTheme="minorEastAsia" w:hAnsi="Arial" w:cs="Arial"/>
          <w:color w:val="000000"/>
          <w:sz w:val="20"/>
          <w:szCs w:val="20"/>
        </w:rPr>
      </w:pPr>
      <w:bookmarkStart w:id="7" w:name="_Ref31967001"/>
      <w:r w:rsidRPr="00135452">
        <w:rPr>
          <w:rFonts w:ascii="Arial" w:eastAsiaTheme="minorEastAsia" w:hAnsi="Arial" w:cs="Arial"/>
          <w:color w:val="000000" w:themeColor="text1"/>
          <w:sz w:val="20"/>
          <w:szCs w:val="20"/>
        </w:rPr>
        <w:t>Zhotoviteľ je povinný pri akceptácii Diela alebo jeho časti odovzdať Objednávateľovi zároveň úplný aktuálny zdrojový kód zapečatený, na neprepisovateľnom dátovom nosiči s označením časti a verzie, ktorej sa týka; za odovzdanie zdrojového kódu Objednávateľovi sa na účely tejto Zmluvy rozumie odovzdanie dátového nosiča Oprávnenej osobe Objednávateľa. O odovzdaní a prevzatí dátového nosiča bude oboma Zmluvnými stranami spísaný a podpísaný písomný preberací protokol.</w:t>
      </w:r>
      <w:bookmarkEnd w:id="7"/>
      <w:r w:rsidRPr="00135452">
        <w:rPr>
          <w:rFonts w:ascii="Arial" w:eastAsiaTheme="minorEastAsia" w:hAnsi="Arial" w:cs="Arial"/>
          <w:color w:val="000000" w:themeColor="text1"/>
          <w:sz w:val="20"/>
          <w:szCs w:val="20"/>
        </w:rPr>
        <w:t xml:space="preserve"> </w:t>
      </w:r>
    </w:p>
    <w:p w14:paraId="0CB9DAC7" w14:textId="3DFE5B13" w:rsidR="00401B90" w:rsidRPr="00135452" w:rsidRDefault="00401B90" w:rsidP="6DA43DAE">
      <w:pPr>
        <w:pStyle w:val="ListParagraph"/>
        <w:numPr>
          <w:ilvl w:val="0"/>
          <w:numId w:val="14"/>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Úplný zdrojový kód sa skladá zo zdrojového kódu každého počítačového programu tvoriaceho Dielo, ktorý bol Zhotoviteľom vytvorený pri plnení podľa tejto Zmluvy (ďalej ako „vytvorený zdrojový kód“) a zo zdrojového kódu každého počítačového programu vytvoreného nezávisle od Diela (ďalej ako „</w:t>
      </w:r>
      <w:proofErr w:type="spellStart"/>
      <w:r w:rsidRPr="00135452">
        <w:rPr>
          <w:rFonts w:ascii="Arial" w:eastAsiaTheme="minorEastAsia" w:hAnsi="Arial" w:cs="Arial"/>
          <w:color w:val="000000" w:themeColor="text1"/>
          <w:sz w:val="20"/>
          <w:szCs w:val="20"/>
        </w:rPr>
        <w:t>preexistentný</w:t>
      </w:r>
      <w:proofErr w:type="spellEnd"/>
      <w:r w:rsidRPr="00135452">
        <w:rPr>
          <w:rFonts w:ascii="Arial" w:eastAsiaTheme="minorEastAsia" w:hAnsi="Arial" w:cs="Arial"/>
          <w:color w:val="000000" w:themeColor="text1"/>
          <w:sz w:val="20"/>
          <w:szCs w:val="20"/>
        </w:rPr>
        <w:t xml:space="preserve"> zdrojový kód“) s výnimkou </w:t>
      </w:r>
      <w:proofErr w:type="spellStart"/>
      <w:r w:rsidRPr="00135452">
        <w:rPr>
          <w:rFonts w:ascii="Arial" w:eastAsiaTheme="minorEastAsia" w:hAnsi="Arial" w:cs="Arial"/>
          <w:color w:val="000000" w:themeColor="text1"/>
          <w:sz w:val="20"/>
          <w:szCs w:val="20"/>
        </w:rPr>
        <w:t>preexistentného</w:t>
      </w:r>
      <w:proofErr w:type="spellEnd"/>
      <w:r w:rsidRPr="00135452">
        <w:rPr>
          <w:rFonts w:ascii="Arial" w:eastAsiaTheme="minorEastAsia" w:hAnsi="Arial" w:cs="Arial"/>
          <w:color w:val="000000" w:themeColor="text1"/>
          <w:sz w:val="20"/>
          <w:szCs w:val="20"/>
        </w:rPr>
        <w:t xml:space="preserve"> softvéru podľa </w:t>
      </w:r>
      <w:r w:rsidR="6106A406" w:rsidRPr="00135452">
        <w:rPr>
          <w:rFonts w:ascii="Arial" w:eastAsiaTheme="minorEastAsia" w:hAnsi="Arial" w:cs="Arial"/>
          <w:color w:val="000000" w:themeColor="text1"/>
          <w:sz w:val="20"/>
          <w:szCs w:val="20"/>
        </w:rPr>
        <w:t xml:space="preserve">článku 7 </w:t>
      </w:r>
      <w:r w:rsidRPr="00135452">
        <w:rPr>
          <w:rFonts w:ascii="Arial" w:eastAsiaTheme="minorEastAsia" w:hAnsi="Arial" w:cs="Arial"/>
          <w:color w:val="000000" w:themeColor="text1"/>
          <w:sz w:val="20"/>
          <w:szCs w:val="20"/>
        </w:rPr>
        <w:t xml:space="preserve">bod </w:t>
      </w:r>
      <w:r w:rsidR="2755F663" w:rsidRPr="00135452">
        <w:rPr>
          <w:rFonts w:ascii="Arial" w:eastAsiaTheme="minorEastAsia" w:hAnsi="Arial" w:cs="Arial"/>
          <w:color w:val="000000" w:themeColor="text1"/>
          <w:sz w:val="20"/>
          <w:szCs w:val="20"/>
        </w:rPr>
        <w:t>8</w:t>
      </w:r>
      <w:r w:rsidRPr="00135452">
        <w:rPr>
          <w:rFonts w:ascii="Arial" w:eastAsiaTheme="minorEastAsia" w:hAnsi="Arial" w:cs="Arial"/>
          <w:color w:val="000000" w:themeColor="text1"/>
          <w:sz w:val="20"/>
          <w:szCs w:val="20"/>
        </w:rPr>
        <w:t xml:space="preserve">  tejto Zmluvy. </w:t>
      </w:r>
    </w:p>
    <w:p w14:paraId="510AB7FE" w14:textId="77777777" w:rsidR="00401B90" w:rsidRPr="00135452" w:rsidRDefault="00401B90" w:rsidP="6DA43DAE">
      <w:pPr>
        <w:pStyle w:val="ListParagraph"/>
        <w:numPr>
          <w:ilvl w:val="0"/>
          <w:numId w:val="14"/>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Vytvorený zdrojový kód Diela vrátane dokumentácie zdrojového kódu bude prístupný v režime podľa § 31 ods. 4 písm. b) Vyhlášky o štandardoch pre ITVS (s obmedzenou dostupnosťou pre orgán vedenia a orgány riadenia – zdrojový kód je dostupný len pre orgán vedenia a orgány riadenia); týmto nie je dotknutý osobitný právny režim vzťahujúci sa na </w:t>
      </w:r>
      <w:proofErr w:type="spellStart"/>
      <w:r w:rsidRPr="00135452">
        <w:rPr>
          <w:rFonts w:ascii="Arial" w:eastAsiaTheme="minorEastAsia" w:hAnsi="Arial" w:cs="Arial"/>
          <w:color w:val="000000" w:themeColor="text1"/>
          <w:sz w:val="20"/>
          <w:szCs w:val="20"/>
        </w:rPr>
        <w:t>preexistentný</w:t>
      </w:r>
      <w:proofErr w:type="spellEnd"/>
      <w:r w:rsidRPr="00135452">
        <w:rPr>
          <w:rFonts w:ascii="Arial" w:eastAsiaTheme="minorEastAsia" w:hAnsi="Arial" w:cs="Arial"/>
          <w:color w:val="000000" w:themeColor="text1"/>
          <w:sz w:val="20"/>
          <w:szCs w:val="20"/>
        </w:rPr>
        <w:t xml:space="preserve"> zdrojový kód. Objednávateľ je oprávnený sprístupniť vytvorený zdrojový kód okrem orgánov podľa predchádzajúcej vety aj tretím osobám, ale len na špecifický účel, na základe riadne uzatvorenej písomnej zmluvy o mlčanlivosti a ochrane dôverných informácií.</w:t>
      </w:r>
    </w:p>
    <w:p w14:paraId="6F4249B3" w14:textId="2AE91E94" w:rsidR="00500069" w:rsidRPr="00135452" w:rsidRDefault="00401B90" w:rsidP="6DA43DAE">
      <w:pPr>
        <w:pStyle w:val="ListParagraph"/>
        <w:numPr>
          <w:ilvl w:val="0"/>
          <w:numId w:val="14"/>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Zdrojový kód musí byť v podobe, ktorá zaručuje možnosť overenia, že je kompletný a v správnej verzii, tzn. umožňujúcej kompiláciu, inštaláciu, spustenie a overenie funkcionality, a to vrátane kompletnej dokumentácie zdrojového kódu (napr. </w:t>
      </w:r>
      <w:proofErr w:type="spellStart"/>
      <w:r w:rsidRPr="00135452">
        <w:rPr>
          <w:rFonts w:ascii="Arial" w:eastAsiaTheme="minorEastAsia" w:hAnsi="Arial" w:cs="Arial"/>
          <w:color w:val="000000" w:themeColor="text1"/>
          <w:sz w:val="20"/>
          <w:szCs w:val="20"/>
        </w:rPr>
        <w:t>interfejsov</w:t>
      </w:r>
      <w:proofErr w:type="spellEnd"/>
      <w:r w:rsidRPr="00135452">
        <w:rPr>
          <w:rFonts w:ascii="Arial" w:eastAsiaTheme="minorEastAsia" w:hAnsi="Arial" w:cs="Arial"/>
          <w:color w:val="000000" w:themeColor="text1"/>
          <w:sz w:val="20"/>
          <w:szCs w:val="20"/>
        </w:rPr>
        <w:t xml:space="preserve"> a pod.) takejto časti Diela. Zároveň odovzdaný zdrojový kód musí byť pokrytý testami (aspoň na 90%), musí dosahovať rating kvality (statická analýza kódu) podľa </w:t>
      </w:r>
      <w:proofErr w:type="spellStart"/>
      <w:r w:rsidRPr="00135452">
        <w:rPr>
          <w:rFonts w:ascii="Arial" w:eastAsiaTheme="minorEastAsia" w:hAnsi="Arial" w:cs="Arial"/>
          <w:color w:val="000000" w:themeColor="text1"/>
          <w:sz w:val="20"/>
          <w:szCs w:val="20"/>
        </w:rPr>
        <w:t>CodeClimate</w:t>
      </w:r>
      <w:proofErr w:type="spellEnd"/>
      <w:r w:rsidRPr="00135452">
        <w:rPr>
          <w:rFonts w:ascii="Arial" w:eastAsiaTheme="minorEastAsia" w:hAnsi="Arial" w:cs="Arial"/>
          <w:color w:val="000000" w:themeColor="text1"/>
          <w:sz w:val="20"/>
          <w:szCs w:val="20"/>
        </w:rPr>
        <w:t>/</w:t>
      </w:r>
      <w:proofErr w:type="spellStart"/>
      <w:r w:rsidRPr="00135452">
        <w:rPr>
          <w:rFonts w:ascii="Arial" w:eastAsiaTheme="minorEastAsia" w:hAnsi="Arial" w:cs="Arial"/>
          <w:color w:val="000000" w:themeColor="text1"/>
          <w:sz w:val="20"/>
          <w:szCs w:val="20"/>
        </w:rPr>
        <w:t>CodeQL</w:t>
      </w:r>
      <w:proofErr w:type="spellEnd"/>
      <w:r w:rsidRPr="00135452">
        <w:rPr>
          <w:rFonts w:ascii="Arial" w:eastAsiaTheme="minorEastAsia" w:hAnsi="Arial" w:cs="Arial"/>
          <w:color w:val="000000" w:themeColor="text1"/>
          <w:sz w:val="20"/>
          <w:szCs w:val="20"/>
        </w:rPr>
        <w:t> atď. (minimálne stupňa B). </w:t>
      </w:r>
    </w:p>
    <w:p w14:paraId="5D123CA8" w14:textId="77777777" w:rsidR="00D657B7" w:rsidRPr="00135452" w:rsidRDefault="00D657B7" w:rsidP="6DA43DAE">
      <w:pPr>
        <w:autoSpaceDE w:val="0"/>
        <w:autoSpaceDN w:val="0"/>
        <w:adjustRightInd w:val="0"/>
        <w:spacing w:after="0"/>
        <w:jc w:val="both"/>
        <w:rPr>
          <w:rFonts w:ascii="Arial" w:eastAsiaTheme="minorEastAsia" w:hAnsi="Arial" w:cs="Arial"/>
          <w:b/>
          <w:bCs/>
          <w:color w:val="000000"/>
          <w:sz w:val="20"/>
          <w:szCs w:val="20"/>
        </w:rPr>
      </w:pPr>
    </w:p>
    <w:p w14:paraId="1FADD0C6" w14:textId="5C813244" w:rsidR="00D657B7" w:rsidRPr="00135452" w:rsidRDefault="00EC385F" w:rsidP="6DA43DAE">
      <w:pPr>
        <w:autoSpaceDE w:val="0"/>
        <w:autoSpaceDN w:val="0"/>
        <w:adjustRightInd w:val="0"/>
        <w:spacing w:after="0"/>
        <w:jc w:val="cente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Článok 7</w:t>
      </w:r>
    </w:p>
    <w:p w14:paraId="63723E22" w14:textId="60AF8C15" w:rsidR="00401B90" w:rsidRPr="00135452" w:rsidRDefault="00401B90" w:rsidP="6DA43DAE">
      <w:pPr>
        <w:autoSpaceDE w:val="0"/>
        <w:autoSpaceDN w:val="0"/>
        <w:adjustRightInd w:val="0"/>
        <w:spacing w:after="0"/>
        <w:jc w:val="cente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Práva duševného vlastníctva</w:t>
      </w:r>
    </w:p>
    <w:p w14:paraId="499DDCF7" w14:textId="623EA049" w:rsidR="00401B90" w:rsidRPr="00135452" w:rsidRDefault="00401B90" w:rsidP="6DA43DAE">
      <w:pPr>
        <w:autoSpaceDE w:val="0"/>
        <w:autoSpaceDN w:val="0"/>
        <w:adjustRightInd w:val="0"/>
        <w:spacing w:after="0"/>
        <w:jc w:val="center"/>
        <w:rPr>
          <w:rFonts w:ascii="Arial" w:eastAsiaTheme="minorEastAsia" w:hAnsi="Arial" w:cs="Arial"/>
          <w:b/>
          <w:bCs/>
          <w:color w:val="000000"/>
          <w:sz w:val="20"/>
          <w:szCs w:val="20"/>
        </w:rPr>
      </w:pPr>
    </w:p>
    <w:p w14:paraId="381728D3" w14:textId="77777777" w:rsidR="00401B90" w:rsidRPr="00135452" w:rsidRDefault="00401B90" w:rsidP="6DA43DAE">
      <w:pPr>
        <w:pStyle w:val="ListParagraph"/>
        <w:numPr>
          <w:ilvl w:val="0"/>
          <w:numId w:val="15"/>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Zhotoviteľ vyhlasuje, že ak zhotovením Diela alebo zhotovením časti Diela pri plnení Zmluvy vytvorí dielo podľa autorského zákona (ďalej len „autorské dielo“), je Zhotoviteľ nositeľom autorského práva (výhradných osobnostných práv a výhradných majetkových práv) k autorskému dielu a je oprávnený poskytnúť Objednávateľovi autorské dielo v súlade s podmienkami tejto Zmluvy; tým nie je dotknutá možnosť technickej realizácie Diela prostredníctvom </w:t>
      </w:r>
      <w:proofErr w:type="spellStart"/>
      <w:r w:rsidRPr="00135452">
        <w:rPr>
          <w:rFonts w:ascii="Arial" w:eastAsiaTheme="minorEastAsia" w:hAnsi="Arial" w:cs="Arial"/>
          <w:color w:val="000000" w:themeColor="text1"/>
          <w:sz w:val="20"/>
          <w:szCs w:val="20"/>
        </w:rPr>
        <w:t>open-source</w:t>
      </w:r>
      <w:proofErr w:type="spellEnd"/>
      <w:r w:rsidRPr="00135452">
        <w:rPr>
          <w:rFonts w:ascii="Arial" w:eastAsiaTheme="minorEastAsia" w:hAnsi="Arial" w:cs="Arial"/>
          <w:color w:val="000000" w:themeColor="text1"/>
          <w:sz w:val="20"/>
          <w:szCs w:val="20"/>
        </w:rPr>
        <w:t xml:space="preserve"> princípu alebo použiť pri technickej realizácii diela softvérový produkt tretej osoby.</w:t>
      </w:r>
    </w:p>
    <w:p w14:paraId="6B8605CF" w14:textId="77777777" w:rsidR="00401B90" w:rsidRPr="00135452" w:rsidRDefault="00401B90" w:rsidP="6DA43DAE">
      <w:pPr>
        <w:pStyle w:val="ListParagraph"/>
        <w:numPr>
          <w:ilvl w:val="0"/>
          <w:numId w:val="15"/>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Zhotoviteľ zodpovedá tretím osobám za prípadné porušenie ich autorského práva alebo iného práva duševného vlastníctva v súvislosti s vytvoreným autorským dielom a plnením podľa tejto Zmluvy.</w:t>
      </w:r>
    </w:p>
    <w:p w14:paraId="0F99CA44" w14:textId="2F38C011" w:rsidR="00401B90" w:rsidRPr="00135452" w:rsidRDefault="00401B90" w:rsidP="6DA43DAE">
      <w:pPr>
        <w:pStyle w:val="ListParagraph"/>
        <w:numPr>
          <w:ilvl w:val="0"/>
          <w:numId w:val="15"/>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Zhotoviteľ udeľuje Objednávateľovi bezodplatne </w:t>
      </w:r>
      <w:r w:rsidRPr="00135452">
        <w:rPr>
          <w:rFonts w:ascii="Arial" w:eastAsiaTheme="minorEastAsia" w:hAnsi="Arial" w:cs="Arial"/>
          <w:b/>
          <w:bCs/>
          <w:color w:val="000000" w:themeColor="text1"/>
          <w:sz w:val="20"/>
          <w:szCs w:val="20"/>
        </w:rPr>
        <w:t>nevýhradnú</w:t>
      </w:r>
      <w:r w:rsidRPr="00135452">
        <w:rPr>
          <w:rFonts w:ascii="Arial" w:eastAsiaTheme="minorEastAsia" w:hAnsi="Arial" w:cs="Arial"/>
          <w:color w:val="000000" w:themeColor="text1"/>
          <w:sz w:val="20"/>
          <w:szCs w:val="20"/>
        </w:rPr>
        <w:t>, časovo a územne neobmedzenú licenciu na použitie autorského diela akýmikoľvek spôsobmi, vrátane spôsobov výslovne uvedených v § 19 ods. 4 Autorského zákona</w:t>
      </w:r>
      <w:r w:rsidR="2D58EFBF" w:rsidRPr="00135452">
        <w:rPr>
          <w:rFonts w:ascii="Arial" w:eastAsiaTheme="minorEastAsia" w:hAnsi="Arial" w:cs="Arial"/>
          <w:color w:val="000000" w:themeColor="text1"/>
          <w:sz w:val="20"/>
          <w:szCs w:val="20"/>
        </w:rPr>
        <w:t xml:space="preserve"> (ďalej len “</w:t>
      </w:r>
      <w:r w:rsidR="5715100D" w:rsidRPr="00135452">
        <w:rPr>
          <w:rFonts w:ascii="Arial" w:eastAsiaTheme="minorEastAsia" w:hAnsi="Arial" w:cs="Arial"/>
          <w:color w:val="000000" w:themeColor="text1"/>
          <w:sz w:val="20"/>
          <w:szCs w:val="20"/>
        </w:rPr>
        <w:t>l</w:t>
      </w:r>
      <w:r w:rsidR="2D58EFBF" w:rsidRPr="00135452">
        <w:rPr>
          <w:rFonts w:ascii="Arial" w:eastAsiaTheme="minorEastAsia" w:hAnsi="Arial" w:cs="Arial"/>
          <w:color w:val="000000" w:themeColor="text1"/>
          <w:sz w:val="20"/>
          <w:szCs w:val="20"/>
        </w:rPr>
        <w:t>icencia”)</w:t>
      </w:r>
      <w:r w:rsidRPr="00135452">
        <w:rPr>
          <w:rFonts w:ascii="Arial" w:eastAsiaTheme="minorEastAsia" w:hAnsi="Arial" w:cs="Arial"/>
          <w:color w:val="000000" w:themeColor="text1"/>
          <w:sz w:val="20"/>
          <w:szCs w:val="20"/>
        </w:rPr>
        <w:t xml:space="preserve">. Zhotoviteľ zároveň súhlasí s tým, aby Objednávateľ udelil sublicencie na použitie autorského diela vo vyššie uvedenom rozsahu aj ďalším </w:t>
      </w:r>
      <w:r w:rsidRPr="00135452">
        <w:rPr>
          <w:rFonts w:ascii="Arial" w:eastAsiaTheme="minorEastAsia" w:hAnsi="Arial" w:cs="Arial"/>
          <w:color w:val="000000" w:themeColor="text1"/>
          <w:sz w:val="20"/>
          <w:szCs w:val="20"/>
        </w:rPr>
        <w:lastRenderedPageBreak/>
        <w:t>osobám, pričom udelenie sublicencie nemusí byť písomné. Zmluvné strany sa dohodli, že Objednávateľ nie je povinný udelenú licenciu využiť.</w:t>
      </w:r>
    </w:p>
    <w:p w14:paraId="19F1541E" w14:textId="77777777" w:rsidR="00401B90" w:rsidRPr="00135452" w:rsidRDefault="00401B90" w:rsidP="6DA43DAE">
      <w:pPr>
        <w:pStyle w:val="ListParagraph"/>
        <w:numPr>
          <w:ilvl w:val="0"/>
          <w:numId w:val="15"/>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Pre odstránenie pochybností Zmluvné strany vyhlasujú, že zdrojový kód vytvorený počas plnenia tejto Zmluvy bude otvorený minimálne v súlade s licenčnými podmienkami verejnej softvérovej licencie Európskej únie podľa vykonávacieho rozhodnutia Komisie (EÚ) 2017/863 z 18. mája 2017, ktorým sa aktualizuje verejná </w:t>
      </w:r>
      <w:proofErr w:type="spellStart"/>
      <w:r w:rsidRPr="00135452">
        <w:rPr>
          <w:rFonts w:ascii="Arial" w:eastAsiaTheme="minorEastAsia" w:hAnsi="Arial" w:cs="Arial"/>
          <w:color w:val="000000" w:themeColor="text1"/>
          <w:sz w:val="20"/>
          <w:szCs w:val="20"/>
        </w:rPr>
        <w:t>open</w:t>
      </w:r>
      <w:proofErr w:type="spellEnd"/>
      <w:r w:rsidRPr="00135452">
        <w:rPr>
          <w:rFonts w:ascii="Arial" w:eastAsiaTheme="minorEastAsia" w:hAnsi="Arial" w:cs="Arial"/>
          <w:color w:val="000000" w:themeColor="text1"/>
          <w:sz w:val="20"/>
          <w:szCs w:val="20"/>
        </w:rPr>
        <w:t xml:space="preserve"> </w:t>
      </w:r>
      <w:proofErr w:type="spellStart"/>
      <w:r w:rsidRPr="00135452">
        <w:rPr>
          <w:rFonts w:ascii="Arial" w:eastAsiaTheme="minorEastAsia" w:hAnsi="Arial" w:cs="Arial"/>
          <w:color w:val="000000" w:themeColor="text1"/>
          <w:sz w:val="20"/>
          <w:szCs w:val="20"/>
        </w:rPr>
        <w:t>source</w:t>
      </w:r>
      <w:proofErr w:type="spellEnd"/>
      <w:r w:rsidRPr="00135452">
        <w:rPr>
          <w:rFonts w:ascii="Arial" w:eastAsiaTheme="minorEastAsia" w:hAnsi="Arial" w:cs="Arial"/>
          <w:color w:val="000000" w:themeColor="text1"/>
          <w:sz w:val="20"/>
          <w:szCs w:val="20"/>
        </w:rPr>
        <w:t xml:space="preserve"> softvérová licencia Európskej únie (EUPL) v záujme ďalšej podpory zdieľania a opätovného používania softvéru vyvinutého verejnými správcami. V prípade, že na základe tejto Zmluvy je licencia udelená v širšom rozsahu ako určujú licenčné podmienky verejnej softvérovej licencie Európskej únie, majú prednosť ustanovenia tejto Zmluvy.</w:t>
      </w:r>
    </w:p>
    <w:p w14:paraId="5A34CC54" w14:textId="08EEE02F" w:rsidR="00401B90" w:rsidRPr="00135452" w:rsidRDefault="00401B90" w:rsidP="6DA43DAE">
      <w:pPr>
        <w:pStyle w:val="ListParagraph"/>
        <w:numPr>
          <w:ilvl w:val="0"/>
          <w:numId w:val="15"/>
        </w:numPr>
        <w:autoSpaceDE w:val="0"/>
        <w:autoSpaceDN w:val="0"/>
        <w:adjustRightInd w:val="0"/>
        <w:jc w:val="both"/>
        <w:rPr>
          <w:rFonts w:ascii="Arial" w:eastAsiaTheme="minorEastAsia" w:hAnsi="Arial" w:cs="Arial"/>
          <w:b/>
          <w:bCs/>
          <w:color w:val="000000"/>
          <w:sz w:val="20"/>
          <w:szCs w:val="20"/>
        </w:rPr>
      </w:pPr>
      <w:r w:rsidRPr="00135452">
        <w:rPr>
          <w:rFonts w:ascii="Arial" w:eastAsiaTheme="minorEastAsia" w:hAnsi="Arial" w:cs="Arial"/>
          <w:color w:val="000000" w:themeColor="text1"/>
          <w:sz w:val="20"/>
          <w:szCs w:val="20"/>
        </w:rPr>
        <w:t>Licencia  sa vzťahuje v rovnakom rozsahu na vyjadrenie v strojovom aj zdrojovom kóde, ako aj koncepčné prípravné materiály, súvisiacu dokumentáciu, a to aj na prípadné ďalšie verzie počítačových programov obsiahnutých v Informačnom systéme upravené na základe tejto Zmluvy o dielo.</w:t>
      </w:r>
    </w:p>
    <w:p w14:paraId="368F8CA8" w14:textId="4B41454D" w:rsidR="00401B90" w:rsidRPr="00135452" w:rsidRDefault="00401B90" w:rsidP="6DA43DAE">
      <w:pPr>
        <w:pStyle w:val="ListParagraph"/>
        <w:numPr>
          <w:ilvl w:val="1"/>
          <w:numId w:val="15"/>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Účinnosť licencie nastáva okamihom podpisu </w:t>
      </w:r>
      <w:r w:rsidR="2698FA29" w:rsidRPr="00135452">
        <w:rPr>
          <w:rFonts w:ascii="Arial" w:eastAsiaTheme="minorEastAsia" w:hAnsi="Arial" w:cs="Arial"/>
          <w:color w:val="000000" w:themeColor="text1"/>
          <w:sz w:val="20"/>
          <w:szCs w:val="20"/>
        </w:rPr>
        <w:t>A</w:t>
      </w:r>
      <w:r w:rsidRPr="00135452">
        <w:rPr>
          <w:rFonts w:ascii="Arial" w:eastAsiaTheme="minorEastAsia" w:hAnsi="Arial" w:cs="Arial"/>
          <w:color w:val="000000" w:themeColor="text1"/>
          <w:sz w:val="20"/>
          <w:szCs w:val="20"/>
        </w:rPr>
        <w:t>kceptačného protokolu k Dielu, ktoré príslušný počítačový program obsahuje; do tej doby je Objednávateľ oprávnený počítačový program použiť v rozsahu a spôsobom nevyhnutným na vykonanie akceptácie Diela. Udelenie licencie nemožno zo strany Zhotoviteľa vypovedať a jej účinnosť trvá aj po skončení účinnosti tejto Zmluvy , ak sa nedohodnú Zmluvné strany výslovne inak.</w:t>
      </w:r>
    </w:p>
    <w:p w14:paraId="3C13D037" w14:textId="77777777" w:rsidR="00401B90" w:rsidRPr="00135452" w:rsidRDefault="00401B90" w:rsidP="6DA43DAE">
      <w:pPr>
        <w:pStyle w:val="ListParagraph"/>
        <w:numPr>
          <w:ilvl w:val="1"/>
          <w:numId w:val="15"/>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Zhotoviteľ udeľuje licencie k autorskému dielu spôsobom, v rozsahu a na čas uvedený v tomto článku Zmluvy bezodplatne; v prípade pochybností sa má za to, že odmena za udelenie licencie je súčasťou ceny za dodanie Diela v zmysle článku 5 tejto Zmluvy.</w:t>
      </w:r>
    </w:p>
    <w:p w14:paraId="5F2796E2" w14:textId="77777777" w:rsidR="00401B90" w:rsidRPr="00135452" w:rsidRDefault="00401B90" w:rsidP="6DA43DAE">
      <w:pPr>
        <w:pStyle w:val="ListParagraph"/>
        <w:numPr>
          <w:ilvl w:val="0"/>
          <w:numId w:val="15"/>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Zhotoviteľ vyhlasuje, že ním dodané Dielo nebude zaťažené právom tretej osoby, bude bez právnych vád. V prípade zistenia právnych vád je Zhotoviteľ povinný bezodkladne upraviť Dielo tak, aby nenarušovalo práva tretích osôb. Za prípadné právne nároky tretích osôb zodpovedá v tomto prípade v plnom rozsahu Zhotoviteľ.</w:t>
      </w:r>
    </w:p>
    <w:p w14:paraId="0CD45231" w14:textId="77777777" w:rsidR="00401B90" w:rsidRPr="00135452" w:rsidRDefault="00401B90" w:rsidP="6DA43DAE">
      <w:pPr>
        <w:pStyle w:val="ListParagraph"/>
        <w:numPr>
          <w:ilvl w:val="0"/>
          <w:numId w:val="15"/>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Zhotoviteľ sa ďalej zaväzuje, v prípade ak bude súčasťou Diela alebo časti Diela podľa tejto Zmluvy predmet duševného vlastníctva vyvíjaný na účel plnenia tejto Zmluvy chránený podľa príslušných právnych predpisov, pričom Zhotoviteľ ani jeho zamestnanci nie sú osobami disponujúcimi osobnostnými právami alebo majetkovými právami k tomuto predmetu duševného vlastníctva, zabezpečiť udelenie súhlasu (licencie) osoby oprávnenej vykonávať príslušné osobnostné práva alebo majetkové práva k tomuto predmetu duševného vlastníctva Objednávateľovi alebo, v prípade, že Zhotoviteľ je nositeľom licencie k tomuto predmetu duševného vlastníctva, udeliť sublicenciu na používanie takéhoto predmetu duševného vlastníctva Objednávateľovi na účel, na ktorý bolo dodané Dielo podľa tejto Zmluvy, a to s účinnosťou odo dňa odovzdania a prevzatia Diela alebo časti, v ktorej bude predmet duševného vlastníctva zahrnutý. Zhotoviteľ sa zaväzuje, že udelenie licencie, resp. sublicencie, podľa tohto bodu nijakým spôsobom nenavýši cenu Diela podľa článku 5 tejto Zmluvy, v ktorej je už akékoľvek takéto udelenie licencie, resp. sublicencie, zahrnuté.</w:t>
      </w:r>
    </w:p>
    <w:p w14:paraId="4861DF77" w14:textId="77777777" w:rsidR="00401B90" w:rsidRPr="00135452" w:rsidRDefault="00401B90" w:rsidP="6DA43DAE">
      <w:pPr>
        <w:pStyle w:val="ListParagraph"/>
        <w:numPr>
          <w:ilvl w:val="0"/>
          <w:numId w:val="15"/>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Zhotoviteľ sa ďalej zaväzuje, že pokiaľ bude súčasťou plnenia poskytnutého podľa tejto Zmluvy Zhotoviteľom </w:t>
      </w:r>
      <w:proofErr w:type="spellStart"/>
      <w:r w:rsidRPr="00135452">
        <w:rPr>
          <w:rFonts w:ascii="Arial" w:eastAsiaTheme="minorEastAsia" w:hAnsi="Arial" w:cs="Arial"/>
          <w:color w:val="000000" w:themeColor="text1"/>
          <w:sz w:val="20"/>
          <w:szCs w:val="20"/>
        </w:rPr>
        <w:t>open-source</w:t>
      </w:r>
      <w:proofErr w:type="spellEnd"/>
      <w:r w:rsidRPr="00135452">
        <w:rPr>
          <w:rFonts w:ascii="Arial" w:eastAsiaTheme="minorEastAsia" w:hAnsi="Arial" w:cs="Arial"/>
          <w:color w:val="000000" w:themeColor="text1"/>
          <w:sz w:val="20"/>
          <w:szCs w:val="20"/>
        </w:rPr>
        <w:t xml:space="preserve"> softvérový produkt alebo softvérový produkt tretej osoby, ktorý je predmetom duševného vlastníctva a nebol, nie je ani nemá byť vyvíjaný na účel plnenia zmluvy (tzv. </w:t>
      </w:r>
      <w:proofErr w:type="spellStart"/>
      <w:r w:rsidRPr="00135452">
        <w:rPr>
          <w:rFonts w:ascii="Arial" w:eastAsiaTheme="minorEastAsia" w:hAnsi="Arial" w:cs="Arial"/>
          <w:color w:val="000000" w:themeColor="text1"/>
          <w:sz w:val="20"/>
          <w:szCs w:val="20"/>
        </w:rPr>
        <w:t>preexistentný</w:t>
      </w:r>
      <w:proofErr w:type="spellEnd"/>
      <w:r w:rsidRPr="00135452">
        <w:rPr>
          <w:rFonts w:ascii="Arial" w:eastAsiaTheme="minorEastAsia" w:hAnsi="Arial" w:cs="Arial"/>
          <w:color w:val="000000" w:themeColor="text1"/>
          <w:sz w:val="20"/>
          <w:szCs w:val="20"/>
        </w:rPr>
        <w:t xml:space="preserve"> softvér), tak podmienky používania takého softvéru ako súčasti Diela sa spravujú príslušnými licenčnými podmienkami jeho výrobcu, autora, dodávateľa, ktoré sa Objednávateľ zaväzuje schváliť, a to aj na základe osobitnej zmluvy uzavretej medzi Zhotoviteľom a Objednávateľom, ak to výrobca, autor alebo dodávateľ softvérového produktu od Zhotoviteľa v súvislosti s dodaním softvérového produktu Objednávateľovi požaduje. Takéto schválenie licenčných podmienok a používanie softvérového produktu však neoprávňuje Zhotoviteľa požadovať navýšenie ceny Diela určenej podľa článku 5 Zmluvy, v ktorej je už akékoľvek takéto schválenie licenčných podmienok a používanie softvérového produktu zahrnuté.</w:t>
      </w:r>
    </w:p>
    <w:p w14:paraId="6DC6C4E0" w14:textId="130D582E" w:rsidR="00401B90" w:rsidRPr="00135452" w:rsidRDefault="00401B90" w:rsidP="6DA43DAE">
      <w:pPr>
        <w:pStyle w:val="ListParagraph"/>
        <w:numPr>
          <w:ilvl w:val="0"/>
          <w:numId w:val="15"/>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Za predpokladu že licencie podľa bodu 8. tohto článku stratia platnosť a účinnosť, Zhotoviteľ je povinný zabezpečiť kvalitatívne zodpovedajúci ekvivalent pôvodných licencií, a to takým spôsobom aby bol Objednávateľ  schopný zabezpečovať plynulú, bezpečnú a spoľahlivú prevádzku Diela, čo však neoprávňuje Zhotoviteľa požadovať navýšenie ceny Diela určenej podľa článku </w:t>
      </w:r>
      <w:r w:rsidR="1FAC7608" w:rsidRPr="00135452">
        <w:rPr>
          <w:rFonts w:ascii="Arial" w:eastAsiaTheme="minorEastAsia" w:hAnsi="Arial" w:cs="Arial"/>
          <w:color w:val="000000" w:themeColor="text1"/>
          <w:sz w:val="20"/>
          <w:szCs w:val="20"/>
        </w:rPr>
        <w:t>3</w:t>
      </w:r>
      <w:r w:rsidRPr="00135452">
        <w:rPr>
          <w:rFonts w:ascii="Arial" w:eastAsiaTheme="minorEastAsia" w:hAnsi="Arial" w:cs="Arial"/>
          <w:color w:val="000000" w:themeColor="text1"/>
          <w:sz w:val="20"/>
          <w:szCs w:val="20"/>
        </w:rPr>
        <w:t xml:space="preserve"> Zmluvy.</w:t>
      </w:r>
    </w:p>
    <w:p w14:paraId="7D7BADBF" w14:textId="77777777" w:rsidR="00401B90" w:rsidRPr="00135452" w:rsidRDefault="00401B90" w:rsidP="6DA43DAE">
      <w:pPr>
        <w:pStyle w:val="ListParagraph"/>
        <w:numPr>
          <w:ilvl w:val="0"/>
          <w:numId w:val="15"/>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lastRenderedPageBreak/>
        <w:t xml:space="preserve">Ak sú s použitím </w:t>
      </w:r>
      <w:proofErr w:type="spellStart"/>
      <w:r w:rsidRPr="00135452">
        <w:rPr>
          <w:rFonts w:ascii="Arial" w:eastAsiaTheme="minorEastAsia" w:hAnsi="Arial" w:cs="Arial"/>
          <w:color w:val="000000" w:themeColor="text1"/>
          <w:sz w:val="20"/>
          <w:szCs w:val="20"/>
        </w:rPr>
        <w:t>preexistentného</w:t>
      </w:r>
      <w:proofErr w:type="spellEnd"/>
      <w:r w:rsidRPr="00135452">
        <w:rPr>
          <w:rFonts w:ascii="Arial" w:eastAsiaTheme="minorEastAsia" w:hAnsi="Arial" w:cs="Arial"/>
          <w:color w:val="000000" w:themeColor="text1"/>
          <w:sz w:val="20"/>
          <w:szCs w:val="20"/>
        </w:rPr>
        <w:t xml:space="preserve"> softvéru, služieb podpory k nemu v rozsahu v akom sú nevyhnutné, či iných súvisiacich plnení, spojené akékoľvek poplatky, je Zhotoviteľ povinný v rámci ceny Diela riadne uhradiť všetky tieto poplatky za celú dobu trvania tejto Zmluvy. Zhotoviteľ zodpovedá za úhradu licenčných poplatkov za použitie </w:t>
      </w:r>
      <w:proofErr w:type="spellStart"/>
      <w:r w:rsidRPr="00135452">
        <w:rPr>
          <w:rFonts w:ascii="Arial" w:eastAsiaTheme="minorEastAsia" w:hAnsi="Arial" w:cs="Arial"/>
          <w:color w:val="000000" w:themeColor="text1"/>
          <w:sz w:val="20"/>
          <w:szCs w:val="20"/>
        </w:rPr>
        <w:t>preexistentného</w:t>
      </w:r>
      <w:proofErr w:type="spellEnd"/>
      <w:r w:rsidRPr="00135452">
        <w:rPr>
          <w:rFonts w:ascii="Arial" w:eastAsiaTheme="minorEastAsia" w:hAnsi="Arial" w:cs="Arial"/>
          <w:color w:val="000000" w:themeColor="text1"/>
          <w:sz w:val="20"/>
          <w:szCs w:val="20"/>
        </w:rPr>
        <w:t xml:space="preserve"> softvéru a súvisiacich plnení.</w:t>
      </w:r>
    </w:p>
    <w:p w14:paraId="17980496" w14:textId="1BC5FE10" w:rsidR="00401B90" w:rsidRPr="00135452" w:rsidRDefault="009021BD" w:rsidP="6DA43DAE">
      <w:pPr>
        <w:pStyle w:val="ListParagraph"/>
        <w:numPr>
          <w:ilvl w:val="0"/>
          <w:numId w:val="15"/>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Objednávateľovi spoločne s vytvorením diela Zhotoviteľ odovzdá všetky doklady a informácie, ktoré sa týkajú Diela a sú potrebné na výkon práv a povinností vyplývajúcich z licencie a licencií tretích strán podľa tejto Zmluvy.</w:t>
      </w:r>
    </w:p>
    <w:p w14:paraId="0BA4271E" w14:textId="6C8D63BF" w:rsidR="008F2167" w:rsidRPr="00135452" w:rsidRDefault="008F2167" w:rsidP="6DA43DAE">
      <w:pPr>
        <w:pStyle w:val="ListParagraph"/>
        <w:numPr>
          <w:ilvl w:val="0"/>
          <w:numId w:val="15"/>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V prípade, že akákoľvek tretia osoba, vrátane zamestnancov Zhotoviteľa a/alebo subdodávateľov, uplatní akýkoľvek nárok proti Objednávateľovi z titulu porušenia jej autorských práv a/alebo práv priemyselného a/alebo iného duševného vlastníctva a/alebo iných práv plnením Zhotoviteľa podľa tejto Zmluvy alebo akékoľvek iné nároky vzniknuté porušením jej práv Zhotoviteľom pri plnení Zmluvy, Zhotoviteľ sa zväzuje:</w:t>
      </w:r>
    </w:p>
    <w:p w14:paraId="337D556F" w14:textId="044799C5" w:rsidR="008F2167" w:rsidRPr="00135452" w:rsidRDefault="008F2167" w:rsidP="6DA43DAE">
      <w:pPr>
        <w:pStyle w:val="ListParagraph"/>
        <w:numPr>
          <w:ilvl w:val="1"/>
          <w:numId w:val="15"/>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bezodkladne obstarať na svoje vlastné náklady a výdavky od takejto tretej osoby súhlas na používanie jednotlivých plnení dodaných, poskytnutých, vykonaných a/alebo vytvorených zhotoviteľom, subdodávateľom alebo tretími osobami pre Objednávateľa, alebo upraviť jednotlivé plnenie(a) dodané, poskytnuté, vykonané a/alebo vytvorené Zhotoviteľom, subdodávateľom alebo tretími osobami pre Objednávateľa tak, aby už ďalej neporušovali autorské práva a/alebo práva priemyselného a/alebo iného duševného vlastníctva a/alebo iné práva tretej osoby, alebo nahradiť jednotlivé plnenie(a) dodané, poskytnuté, vykonané a/alebo vytvorené Zhotoviteľom, subdodávateľom alebo tretími osobami pre Objednávateľa rovnakými alebo aspoň takými plneniami, ktoré majú aspoň podstatne podobné kvalitatívne, operačné a technické parametre a funkčnosti, alebo, ak sa jedná o plnenie poskytnuté na základe licencie tretej strany, taký nárok vyriešiť v súlade s tým, čo pre taký prípad stanovujú jej licenčné podmienky uvedené v tejto Zmluve, a ak ich niet, tak v súlade s týmito zmluvnými podmienkami; a </w:t>
      </w:r>
    </w:p>
    <w:p w14:paraId="6A434B41" w14:textId="69DC22C6" w:rsidR="008F2167" w:rsidRPr="00135452" w:rsidRDefault="008F2167" w:rsidP="6DA43DAE">
      <w:pPr>
        <w:pStyle w:val="ListParagraph"/>
        <w:numPr>
          <w:ilvl w:val="1"/>
          <w:numId w:val="15"/>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poskytnúť Objednávateľovi akúkoľvek a všetku účinnú pomoc a uhradiť akékoľvek a všetky náklady a výdavky, ktoré vznikli/vzniknú Objednávateľovi v súvislosti s uplatnením vyššie uvedeného nároku tretej osoby, vrátane účelne vynaložených trov právneho zastúpenia; a </w:t>
      </w:r>
    </w:p>
    <w:p w14:paraId="32AAE4D7" w14:textId="69FEEBC6" w:rsidR="008F2167" w:rsidRPr="00135452" w:rsidRDefault="008F2167" w:rsidP="6DA43DAE">
      <w:pPr>
        <w:pStyle w:val="ListParagraph"/>
        <w:numPr>
          <w:ilvl w:val="1"/>
          <w:numId w:val="15"/>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nahradiť Objednávateľovi akúkoľvek a všetku škodu, ktorá vznikne Objednávateľovi v dôsledku uplatnenia vyššie uvedeného nároku tretej osoby, a to v plnej výške a bez akéhokoľvek obmedzenia. </w:t>
      </w:r>
    </w:p>
    <w:p w14:paraId="6119D8FB" w14:textId="5CEE61CC" w:rsidR="008F2167" w:rsidRPr="00135452" w:rsidRDefault="008F2167" w:rsidP="6DA43DAE">
      <w:pPr>
        <w:pStyle w:val="ListParagraph"/>
        <w:numPr>
          <w:ilvl w:val="0"/>
          <w:numId w:val="15"/>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Objednávateľ sa  zaväzuje, že o každom nároku vznesenom treťou osobou v zmysle bodu 12 tohto článku Zmluvy bude bez zbytočného odkladu informovať Zhotoviteľa, bude v súvislosti s takým nárokom postupovať podľa primeraných pokynov Zhotoviteľa a tak, aby sa predišlo vzniku a prípadne zvýšeniu škôd, nevykoná smerom k takej tretej osobe žiaden úkon, v dôsledku ktorého by sa jej postavenie v súvislosti s takým uplatnením nároku zlepšilo, a Zhotoviteľovi udelí, v prípade doručenia požiadavky Zhotoviteľa a po potrebnú dobu neodvolá plnomocenstvo s možnosťou splnomocniť ďalšiu osobu potrebné na to, aby sa Zhotoviteľ mohol za Objednávateľa účinne takému nároku brániť a s takou treťou osobou rokovať o urovnaní sporu resp. spôsobom vhodným podľa uváženia Zhotoviteľa postupovať v záujme ochrany práv oboch Zmluvných strán.  </w:t>
      </w:r>
    </w:p>
    <w:p w14:paraId="15B06702" w14:textId="1D3C5439" w:rsidR="008F2167" w:rsidRPr="00135452" w:rsidRDefault="008F2167" w:rsidP="6DA43DAE">
      <w:pPr>
        <w:pStyle w:val="ListParagraph"/>
        <w:numPr>
          <w:ilvl w:val="0"/>
          <w:numId w:val="15"/>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Udelenie práv uvedených v tomto článku </w:t>
      </w:r>
      <w:r w:rsidR="6F7C95A8" w:rsidRPr="00135452">
        <w:rPr>
          <w:rFonts w:ascii="Arial" w:eastAsiaTheme="minorEastAsia" w:hAnsi="Arial" w:cs="Arial"/>
          <w:color w:val="000000" w:themeColor="text1"/>
          <w:sz w:val="20"/>
          <w:szCs w:val="20"/>
        </w:rPr>
        <w:t>Z</w:t>
      </w:r>
      <w:r w:rsidRPr="00135452">
        <w:rPr>
          <w:rFonts w:ascii="Arial" w:eastAsiaTheme="minorEastAsia" w:hAnsi="Arial" w:cs="Arial"/>
          <w:color w:val="000000" w:themeColor="text1"/>
          <w:sz w:val="20"/>
          <w:szCs w:val="20"/>
        </w:rPr>
        <w:t>mluvy nie je možné zo strany Zhotoviteľa vypovedať a na ich udelenie nemá vplyv ukončenie platnosti a účinnosti tejto Zmluvy. Zmluvné strany sa dohodli, že Objednávateľ nie je povinný využívať licenciu udelenú touto Zmluvou.</w:t>
      </w:r>
    </w:p>
    <w:p w14:paraId="6F0A40D6" w14:textId="77777777" w:rsidR="00401B90" w:rsidRPr="00135452" w:rsidRDefault="00401B90" w:rsidP="6DA43DAE">
      <w:pPr>
        <w:autoSpaceDE w:val="0"/>
        <w:autoSpaceDN w:val="0"/>
        <w:adjustRightInd w:val="0"/>
        <w:spacing w:after="0"/>
        <w:jc w:val="center"/>
        <w:rPr>
          <w:rFonts w:ascii="Arial" w:eastAsiaTheme="minorEastAsia" w:hAnsi="Arial" w:cs="Arial"/>
          <w:b/>
          <w:bCs/>
          <w:color w:val="000000"/>
          <w:sz w:val="20"/>
          <w:szCs w:val="20"/>
        </w:rPr>
      </w:pPr>
    </w:p>
    <w:p w14:paraId="16688777" w14:textId="2BC79CBB" w:rsidR="00401B90" w:rsidRPr="00135452" w:rsidRDefault="00401B90" w:rsidP="6DA43DAE">
      <w:pPr>
        <w:autoSpaceDE w:val="0"/>
        <w:autoSpaceDN w:val="0"/>
        <w:adjustRightInd w:val="0"/>
        <w:spacing w:after="0"/>
        <w:jc w:val="cente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Článok 8</w:t>
      </w:r>
    </w:p>
    <w:p w14:paraId="23D47B4A" w14:textId="09B3446F" w:rsidR="00401B90" w:rsidRPr="00135452" w:rsidRDefault="00401B90" w:rsidP="6DA43DAE">
      <w:pPr>
        <w:autoSpaceDE w:val="0"/>
        <w:autoSpaceDN w:val="0"/>
        <w:adjustRightInd w:val="0"/>
        <w:spacing w:after="0"/>
        <w:jc w:val="cente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Vlastnícke právo k Dielu a nebezpečenstvo škody na Diele</w:t>
      </w:r>
    </w:p>
    <w:p w14:paraId="3D5517BD" w14:textId="047C7718" w:rsidR="002407E8" w:rsidRPr="00135452" w:rsidRDefault="002407E8" w:rsidP="6DA43DAE">
      <w:pPr>
        <w:autoSpaceDE w:val="0"/>
        <w:autoSpaceDN w:val="0"/>
        <w:adjustRightInd w:val="0"/>
        <w:spacing w:after="0"/>
        <w:rPr>
          <w:rFonts w:ascii="Arial" w:eastAsiaTheme="minorEastAsia" w:hAnsi="Arial" w:cs="Arial"/>
          <w:b/>
          <w:bCs/>
          <w:color w:val="000000"/>
          <w:sz w:val="20"/>
          <w:szCs w:val="20"/>
        </w:rPr>
      </w:pPr>
    </w:p>
    <w:p w14:paraId="35F1877F" w14:textId="6E2D9CE7" w:rsidR="002407E8" w:rsidRPr="00135452" w:rsidRDefault="002407E8" w:rsidP="6DA43DAE">
      <w:pPr>
        <w:pStyle w:val="ListParagraph"/>
        <w:numPr>
          <w:ilvl w:val="0"/>
          <w:numId w:val="17"/>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Vlastnícke právo k Dielu alebo zhotovenej časti Diela a nebezpečenstvo škody na Diele alebo zhotovenej časti Diela prechádza na Objednávateľa dňom prevzatia Diela alebo zhotovenej časti Diela podľa tejto Zmluvy</w:t>
      </w:r>
      <w:r w:rsidR="6349047A" w:rsidRPr="00135452">
        <w:rPr>
          <w:rFonts w:ascii="Arial" w:eastAsiaTheme="minorEastAsia" w:hAnsi="Arial" w:cs="Arial"/>
          <w:color w:val="000000" w:themeColor="text1"/>
          <w:sz w:val="20"/>
          <w:szCs w:val="20"/>
        </w:rPr>
        <w:t xml:space="preserve"> podpísaním Akceptačného protokolu</w:t>
      </w:r>
      <w:r w:rsidRPr="00135452">
        <w:rPr>
          <w:rFonts w:ascii="Arial" w:eastAsiaTheme="minorEastAsia" w:hAnsi="Arial" w:cs="Arial"/>
          <w:color w:val="000000" w:themeColor="text1"/>
          <w:sz w:val="20"/>
          <w:szCs w:val="20"/>
        </w:rPr>
        <w:t>.</w:t>
      </w:r>
    </w:p>
    <w:p w14:paraId="25F80EFB" w14:textId="38636BE8" w:rsidR="00401B90" w:rsidRPr="00135452" w:rsidRDefault="00401B90" w:rsidP="6DA43DAE">
      <w:pPr>
        <w:autoSpaceDE w:val="0"/>
        <w:autoSpaceDN w:val="0"/>
        <w:adjustRightInd w:val="0"/>
        <w:spacing w:after="0"/>
        <w:jc w:val="center"/>
        <w:rPr>
          <w:rFonts w:ascii="Arial" w:eastAsiaTheme="minorEastAsia" w:hAnsi="Arial" w:cs="Arial"/>
          <w:b/>
          <w:bCs/>
          <w:color w:val="000000"/>
          <w:sz w:val="20"/>
          <w:szCs w:val="20"/>
        </w:rPr>
      </w:pPr>
    </w:p>
    <w:p w14:paraId="592F6A03" w14:textId="4AA985ED" w:rsidR="00401B90" w:rsidRPr="00135452" w:rsidRDefault="00401B90" w:rsidP="6DA43DAE">
      <w:pPr>
        <w:autoSpaceDE w:val="0"/>
        <w:autoSpaceDN w:val="0"/>
        <w:adjustRightInd w:val="0"/>
        <w:spacing w:after="0"/>
        <w:jc w:val="cente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lastRenderedPageBreak/>
        <w:t>Článok 9</w:t>
      </w:r>
    </w:p>
    <w:p w14:paraId="6483C1F7" w14:textId="387FF387" w:rsidR="00401B90" w:rsidRPr="00135452" w:rsidRDefault="00401B90" w:rsidP="6DA43DAE">
      <w:pPr>
        <w:autoSpaceDE w:val="0"/>
        <w:autoSpaceDN w:val="0"/>
        <w:adjustRightInd w:val="0"/>
        <w:spacing w:after="0"/>
        <w:jc w:val="cente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Subdodávatelia a experti; Ochrana zamestnancov Zhotoviteľa a</w:t>
      </w:r>
      <w:r w:rsidR="002407E8" w:rsidRPr="00135452">
        <w:rPr>
          <w:rFonts w:ascii="Arial" w:eastAsiaTheme="minorEastAsia" w:hAnsi="Arial" w:cs="Arial"/>
          <w:b/>
          <w:bCs/>
          <w:color w:val="000000" w:themeColor="text1"/>
          <w:sz w:val="20"/>
          <w:szCs w:val="20"/>
        </w:rPr>
        <w:t> </w:t>
      </w:r>
      <w:r w:rsidRPr="00135452">
        <w:rPr>
          <w:rFonts w:ascii="Arial" w:eastAsiaTheme="minorEastAsia" w:hAnsi="Arial" w:cs="Arial"/>
          <w:b/>
          <w:bCs/>
          <w:color w:val="000000" w:themeColor="text1"/>
          <w:sz w:val="20"/>
          <w:szCs w:val="20"/>
        </w:rPr>
        <w:t>subdodávateľov</w:t>
      </w:r>
    </w:p>
    <w:p w14:paraId="6AD3F084" w14:textId="1FAE5AE9" w:rsidR="002407E8" w:rsidRPr="00135452" w:rsidRDefault="002407E8" w:rsidP="6DA43DAE">
      <w:pPr>
        <w:autoSpaceDE w:val="0"/>
        <w:autoSpaceDN w:val="0"/>
        <w:adjustRightInd w:val="0"/>
        <w:spacing w:after="0"/>
        <w:rPr>
          <w:rFonts w:ascii="Arial" w:eastAsiaTheme="minorEastAsia" w:hAnsi="Arial" w:cs="Arial"/>
          <w:b/>
          <w:bCs/>
          <w:color w:val="000000"/>
          <w:sz w:val="20"/>
          <w:szCs w:val="20"/>
        </w:rPr>
      </w:pPr>
    </w:p>
    <w:p w14:paraId="606EEA34" w14:textId="77777777" w:rsidR="002407E8" w:rsidRPr="00135452" w:rsidRDefault="002407E8" w:rsidP="6DA43DAE">
      <w:pPr>
        <w:pStyle w:val="ListParagraph"/>
        <w:numPr>
          <w:ilvl w:val="0"/>
          <w:numId w:val="18"/>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Zhotoviteľ je oprávnený zadať plnenie podľa tejto Zmluvy alebo jeho časť ďalším tretím osobám (ďalej len „subdodávateľ“), a to iba na základe predchádzajúceho súhlasu Objednávateľa, ktorý takýto bez závažného a opodstatneného dôvodu neodoprie. V takomto prípade Zhotoviteľ zodpovedá rovnako, akoby Zmluvu plnil sám.</w:t>
      </w:r>
    </w:p>
    <w:p w14:paraId="1A1BAC21" w14:textId="77777777" w:rsidR="002407E8" w:rsidRPr="00135452" w:rsidRDefault="002407E8" w:rsidP="6DA43DAE">
      <w:pPr>
        <w:pStyle w:val="ListParagraph"/>
        <w:numPr>
          <w:ilvl w:val="0"/>
          <w:numId w:val="18"/>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Ak Zhotoviteľ použije na plnenie tejto Zmluvy subdodávateľov, o ktorých má vedomosť v čase podpisu tejto Zmluvy, tvorí ich zoznam prílohu č. 4 tejto Zmluvy. Poskytovateľ  je oprávnený zmeniť subdodávateľa iba s predchádzajúcim súhlasom Objednávateľa. Zhotoviteľ je povinný Objednávateľovi oznámiť akúkoľvek zmenu údajov u subdodávateľov, uvedených v prílohe č. 4 tejto Zmluvy, a to bezodkladne.</w:t>
      </w:r>
    </w:p>
    <w:p w14:paraId="32A71C4C" w14:textId="6D5D6A61" w:rsidR="002407E8" w:rsidRPr="00135452" w:rsidRDefault="002407E8" w:rsidP="6DA43DAE">
      <w:pPr>
        <w:pStyle w:val="ListParagraph"/>
        <w:numPr>
          <w:ilvl w:val="0"/>
          <w:numId w:val="18"/>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Zhotoviteľ je povinný zabezpečiť, aby mal splnené povinnosti ohľadom zápisu do registra partnerov verejného sektora vo vzťahu k subdodávateľom Zhotoviteľa v zmysle zákona o </w:t>
      </w:r>
      <w:r w:rsidR="73B36DCA" w:rsidRPr="00135452">
        <w:rPr>
          <w:rFonts w:ascii="Arial" w:eastAsiaTheme="minorEastAsia" w:hAnsi="Arial" w:cs="Arial"/>
          <w:color w:val="000000" w:themeColor="text1"/>
          <w:sz w:val="20"/>
          <w:szCs w:val="20"/>
        </w:rPr>
        <w:t>RPVS</w:t>
      </w:r>
      <w:r w:rsidRPr="00135452">
        <w:rPr>
          <w:rFonts w:ascii="Arial" w:eastAsiaTheme="minorEastAsia" w:hAnsi="Arial" w:cs="Arial"/>
          <w:color w:val="000000" w:themeColor="text1"/>
          <w:sz w:val="20"/>
          <w:szCs w:val="20"/>
        </w:rPr>
        <w:t>, ak subdodávatelia majú povinnosť byť zapísaní v registri partnerov verejného sektora podľa zákona o </w:t>
      </w:r>
      <w:r w:rsidR="715EF68D" w:rsidRPr="00135452">
        <w:rPr>
          <w:rFonts w:ascii="Arial" w:eastAsiaTheme="minorEastAsia" w:hAnsi="Arial" w:cs="Arial"/>
          <w:color w:val="000000" w:themeColor="text1"/>
          <w:sz w:val="20"/>
          <w:szCs w:val="20"/>
        </w:rPr>
        <w:t>RPVS</w:t>
      </w:r>
      <w:r w:rsidRPr="00135452">
        <w:rPr>
          <w:rFonts w:ascii="Arial" w:eastAsiaTheme="minorEastAsia" w:hAnsi="Arial" w:cs="Arial"/>
          <w:color w:val="000000" w:themeColor="text1"/>
          <w:sz w:val="20"/>
          <w:szCs w:val="20"/>
        </w:rPr>
        <w:t>.</w:t>
      </w:r>
    </w:p>
    <w:p w14:paraId="4FF54CD3" w14:textId="4BE5C851" w:rsidR="002407E8" w:rsidRPr="00135452" w:rsidRDefault="002407E8" w:rsidP="6DA43DAE">
      <w:pPr>
        <w:pStyle w:val="ListParagraph"/>
        <w:numPr>
          <w:ilvl w:val="0"/>
          <w:numId w:val="18"/>
        </w:numPr>
        <w:autoSpaceDE w:val="0"/>
        <w:autoSpaceDN w:val="0"/>
        <w:adjustRightInd w:val="0"/>
        <w:jc w:val="both"/>
        <w:rPr>
          <w:rFonts w:ascii="Arial" w:eastAsiaTheme="minorEastAsia" w:hAnsi="Arial" w:cs="Arial"/>
          <w:color w:val="000000"/>
          <w:sz w:val="20"/>
          <w:szCs w:val="20"/>
        </w:rPr>
      </w:pPr>
      <w:bookmarkStart w:id="8" w:name="_Ref1133291"/>
      <w:r w:rsidRPr="00135452">
        <w:rPr>
          <w:rFonts w:ascii="Arial" w:eastAsiaTheme="minorEastAsia" w:hAnsi="Arial" w:cs="Arial"/>
          <w:color w:val="000000" w:themeColor="text1"/>
          <w:sz w:val="20"/>
          <w:szCs w:val="20"/>
        </w:rPr>
        <w:t>Zhotoviteľ je oprávnený zmeniť alebo doplniť subdodávateľa počas trvania Zmluvy. Zhotoviteľ je povinný predložiť Objednávateľovi písomné oznámenie o zmene alebo doplnení subdodávateľa, ktoré bude obsahovať údaje o navrhovanom subdodávateľovi.</w:t>
      </w:r>
      <w:bookmarkEnd w:id="8"/>
      <w:r w:rsidRPr="00135452">
        <w:rPr>
          <w:rFonts w:ascii="Arial" w:eastAsiaTheme="minorEastAsia" w:hAnsi="Arial" w:cs="Arial"/>
          <w:color w:val="000000" w:themeColor="text1"/>
          <w:sz w:val="20"/>
          <w:szCs w:val="20"/>
        </w:rPr>
        <w:t xml:space="preserve"> Akúkoľvek zmenu subdodávateľa, ktorá predstavuje zmenu Prílohy č. 4, musí Zhotoviteľ Objednávateľovi oznámiť najmenej 15</w:t>
      </w:r>
      <w:r w:rsidR="2073FAD5" w:rsidRPr="00135452">
        <w:rPr>
          <w:rFonts w:ascii="Arial" w:eastAsiaTheme="minorEastAsia" w:hAnsi="Arial" w:cs="Arial"/>
          <w:color w:val="000000" w:themeColor="text1"/>
          <w:sz w:val="20"/>
          <w:szCs w:val="20"/>
        </w:rPr>
        <w:t xml:space="preserve"> </w:t>
      </w:r>
      <w:r w:rsidRPr="00135452">
        <w:rPr>
          <w:rFonts w:ascii="Arial" w:eastAsiaTheme="minorEastAsia" w:hAnsi="Arial" w:cs="Arial"/>
          <w:color w:val="000000" w:themeColor="text1"/>
          <w:sz w:val="20"/>
          <w:szCs w:val="20"/>
        </w:rPr>
        <w:t>kalendárnych dní pred dňom zmeny alebo doplnenia subdodávateľa. Zmena alebo doplnenie subdodávateľa podlieha súhlasu zo strany Objednávateľa</w:t>
      </w:r>
      <w:r w:rsidR="5D288FD2" w:rsidRPr="00135452">
        <w:rPr>
          <w:rFonts w:ascii="Arial" w:eastAsiaTheme="minorEastAsia" w:hAnsi="Arial" w:cs="Arial"/>
          <w:color w:val="000000" w:themeColor="text1"/>
          <w:sz w:val="20"/>
          <w:szCs w:val="20"/>
        </w:rPr>
        <w:t xml:space="preserve"> a podpisuje sa formou dodatku k tejto Zmluve.</w:t>
      </w:r>
      <w:r w:rsidRPr="00135452">
        <w:rPr>
          <w:rFonts w:ascii="Arial" w:eastAsiaTheme="minorEastAsia" w:hAnsi="Arial" w:cs="Arial"/>
          <w:color w:val="000000" w:themeColor="text1"/>
          <w:sz w:val="20"/>
          <w:szCs w:val="20"/>
        </w:rPr>
        <w:t xml:space="preserve"> </w:t>
      </w:r>
    </w:p>
    <w:p w14:paraId="109123DB" w14:textId="77777777" w:rsidR="002407E8" w:rsidRPr="00135452" w:rsidRDefault="002407E8" w:rsidP="6DA43DAE">
      <w:pPr>
        <w:pStyle w:val="ListParagraph"/>
        <w:numPr>
          <w:ilvl w:val="0"/>
          <w:numId w:val="18"/>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Objednávateľ je oprávnený odmietnuť najmä tých subdodávateľov,</w:t>
      </w:r>
    </w:p>
    <w:p w14:paraId="2B193CEF" w14:textId="77777777" w:rsidR="002407E8" w:rsidRPr="00135452" w:rsidRDefault="002407E8" w:rsidP="6DA43DAE">
      <w:pPr>
        <w:pStyle w:val="ListParagraph"/>
        <w:numPr>
          <w:ilvl w:val="1"/>
          <w:numId w:val="18"/>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v súvislosti s ktorými sú mu známe prípady, keď nedodržali svoje záväzky,</w:t>
      </w:r>
    </w:p>
    <w:p w14:paraId="02437565" w14:textId="77777777" w:rsidR="002407E8" w:rsidRPr="00135452" w:rsidRDefault="002407E8" w:rsidP="6DA43DAE">
      <w:pPr>
        <w:pStyle w:val="ListParagraph"/>
        <w:numPr>
          <w:ilvl w:val="1"/>
          <w:numId w:val="18"/>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ktorých finančné a technické postavenie spoľahlivo negarantuje plnenie záväzkov zo Zmluvy alebo</w:t>
      </w:r>
    </w:p>
    <w:p w14:paraId="70FB4BA0" w14:textId="77777777" w:rsidR="002407E8" w:rsidRPr="00135452" w:rsidRDefault="002407E8" w:rsidP="6DA43DAE">
      <w:pPr>
        <w:pStyle w:val="ListParagraph"/>
        <w:numPr>
          <w:ilvl w:val="1"/>
          <w:numId w:val="18"/>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ktorí nespĺňajú podmienky podľa bodu 3 tohto článku. </w:t>
      </w:r>
    </w:p>
    <w:p w14:paraId="73913235" w14:textId="77777777" w:rsidR="002407E8" w:rsidRPr="00135452" w:rsidRDefault="002407E8" w:rsidP="6DA43DAE">
      <w:pPr>
        <w:pStyle w:val="ListParagraph"/>
        <w:numPr>
          <w:ilvl w:val="0"/>
          <w:numId w:val="18"/>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Zhotoviteľ zodpovedá za odbornú starostlivosť pri výbere subdodávateľa ako aj za plnenia vykonané a zabezpečené na základe zmluvy o subdodávke. Zmluvné strany vyhlasujú, že odsúhlasenie zmeny subdodávateľov zo strany Objednávateľa žiadnym spôsobom nezbavuje Zhotoviteľa záväzkov vyplývajúcich mu zo Zmluvy.</w:t>
      </w:r>
    </w:p>
    <w:p w14:paraId="2440208E" w14:textId="77777777" w:rsidR="002407E8" w:rsidRPr="00135452" w:rsidRDefault="002407E8" w:rsidP="6DA43DAE">
      <w:pPr>
        <w:pStyle w:val="ListParagraph"/>
        <w:numPr>
          <w:ilvl w:val="0"/>
          <w:numId w:val="18"/>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Pre odstránenie pochybností Zmluvné strany vyhlasujú, že Zhotoviteľ je povinný postupovať podľa tohto článku Zmluvy aj v prípade, ak v priebehu Verejného obstarávania nepredložil Objednávateľovi žiadny zoznam subdodávateľov resp. tvrdil, že Dielo vykoná osobne a následne vznikla potreba vykonať dielo alebo jeho časť subdodávateľom.</w:t>
      </w:r>
    </w:p>
    <w:p w14:paraId="4B2DA075" w14:textId="7C2C9618" w:rsidR="002407E8" w:rsidRPr="00135452" w:rsidRDefault="002407E8" w:rsidP="6DA43DAE">
      <w:pPr>
        <w:pStyle w:val="ListParagraph"/>
        <w:numPr>
          <w:ilvl w:val="0"/>
          <w:numId w:val="18"/>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Zhotoviteľ je povinný na plnenie tejto </w:t>
      </w:r>
      <w:r w:rsidR="7200FCC1" w:rsidRPr="00135452">
        <w:rPr>
          <w:rFonts w:ascii="Arial" w:eastAsiaTheme="minorEastAsia" w:hAnsi="Arial" w:cs="Arial"/>
          <w:color w:val="000000" w:themeColor="text1"/>
          <w:sz w:val="20"/>
          <w:szCs w:val="20"/>
        </w:rPr>
        <w:t>Z</w:t>
      </w:r>
      <w:r w:rsidRPr="00135452">
        <w:rPr>
          <w:rFonts w:ascii="Arial" w:eastAsiaTheme="minorEastAsia" w:hAnsi="Arial" w:cs="Arial"/>
          <w:color w:val="000000" w:themeColor="text1"/>
          <w:sz w:val="20"/>
          <w:szCs w:val="20"/>
        </w:rPr>
        <w:t xml:space="preserve">mluvy použiť </w:t>
      </w:r>
      <w:r w:rsidR="4AA6C462" w:rsidRPr="00135452">
        <w:rPr>
          <w:rFonts w:ascii="Arial" w:eastAsiaTheme="minorEastAsia" w:hAnsi="Arial" w:cs="Arial"/>
          <w:color w:val="000000" w:themeColor="text1"/>
          <w:sz w:val="20"/>
          <w:szCs w:val="20"/>
        </w:rPr>
        <w:t>K</w:t>
      </w:r>
      <w:r w:rsidRPr="00135452">
        <w:rPr>
          <w:rFonts w:ascii="Arial" w:eastAsiaTheme="minorEastAsia" w:hAnsi="Arial" w:cs="Arial"/>
          <w:color w:val="000000" w:themeColor="text1"/>
          <w:sz w:val="20"/>
          <w:szCs w:val="20"/>
        </w:rPr>
        <w:t xml:space="preserve">ľúčových expertov, prostredníctvom ktorých preukazoval splnenie podmienok účasti vo Verejnom obstarávaní a ktorí splnili podmienky účasti určené Objednávateľom podľa § 34 ods. 1 písm. g) zákona o verejnom obstarávaní, a to počas doby trvania Zmluvy. Zoznam </w:t>
      </w:r>
      <w:r w:rsidR="5FFC8C48" w:rsidRPr="00135452">
        <w:rPr>
          <w:rFonts w:ascii="Arial" w:eastAsiaTheme="minorEastAsia" w:hAnsi="Arial" w:cs="Arial"/>
          <w:color w:val="000000" w:themeColor="text1"/>
          <w:sz w:val="20"/>
          <w:szCs w:val="20"/>
        </w:rPr>
        <w:t>K</w:t>
      </w:r>
      <w:r w:rsidRPr="00135452">
        <w:rPr>
          <w:rFonts w:ascii="Arial" w:eastAsiaTheme="minorEastAsia" w:hAnsi="Arial" w:cs="Arial"/>
          <w:color w:val="000000" w:themeColor="text1"/>
          <w:sz w:val="20"/>
          <w:szCs w:val="20"/>
        </w:rPr>
        <w:t xml:space="preserve">ľúčových expertov podľa predchádzajúcej vety je prílohou č. 5 tejto Zmluvy, pričom Zhotoviteľ je povinný tento zoznam aktualizovať, a to po predchádzajúcom schválení zmeny </w:t>
      </w:r>
      <w:r w:rsidR="051F5676" w:rsidRPr="00135452">
        <w:rPr>
          <w:rFonts w:ascii="Arial" w:eastAsiaTheme="minorEastAsia" w:hAnsi="Arial" w:cs="Arial"/>
          <w:color w:val="000000" w:themeColor="text1"/>
          <w:sz w:val="20"/>
          <w:szCs w:val="20"/>
        </w:rPr>
        <w:t>K</w:t>
      </w:r>
      <w:r w:rsidRPr="00135452">
        <w:rPr>
          <w:rFonts w:ascii="Arial" w:eastAsiaTheme="minorEastAsia" w:hAnsi="Arial" w:cs="Arial"/>
          <w:color w:val="000000" w:themeColor="text1"/>
          <w:sz w:val="20"/>
          <w:szCs w:val="20"/>
        </w:rPr>
        <w:t xml:space="preserve">ľúčového experta zo strany Objednávateľa v zmysle nasledujúceho bodu tohto článku Zmluvy. Aktuálny zoznam </w:t>
      </w:r>
      <w:r w:rsidR="490EF5E5" w:rsidRPr="00135452">
        <w:rPr>
          <w:rFonts w:ascii="Arial" w:eastAsiaTheme="minorEastAsia" w:hAnsi="Arial" w:cs="Arial"/>
          <w:color w:val="000000" w:themeColor="text1"/>
          <w:sz w:val="20"/>
          <w:szCs w:val="20"/>
        </w:rPr>
        <w:t>K</w:t>
      </w:r>
      <w:r w:rsidRPr="00135452">
        <w:rPr>
          <w:rFonts w:ascii="Arial" w:eastAsiaTheme="minorEastAsia" w:hAnsi="Arial" w:cs="Arial"/>
          <w:color w:val="000000" w:themeColor="text1"/>
          <w:sz w:val="20"/>
          <w:szCs w:val="20"/>
        </w:rPr>
        <w:t>ľúčových expertov je Zhotoviteľ povinný zaslať Objednávateľovi elektronicky bezodkladne po schválení zmeny.</w:t>
      </w:r>
    </w:p>
    <w:p w14:paraId="30717D2D" w14:textId="6432D764" w:rsidR="002407E8" w:rsidRPr="00135452" w:rsidRDefault="002407E8" w:rsidP="6DA43DAE">
      <w:pPr>
        <w:pStyle w:val="ListParagraph"/>
        <w:numPr>
          <w:ilvl w:val="0"/>
          <w:numId w:val="18"/>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Zhotoviteľ je povinný vyžiadať si vopred písomný súhlas Objednávateľa týkajúci sa zmeny </w:t>
      </w:r>
      <w:r w:rsidR="7FABBADD" w:rsidRPr="00135452">
        <w:rPr>
          <w:rFonts w:ascii="Arial" w:eastAsiaTheme="minorEastAsia" w:hAnsi="Arial" w:cs="Arial"/>
          <w:color w:val="000000" w:themeColor="text1"/>
          <w:sz w:val="20"/>
          <w:szCs w:val="20"/>
        </w:rPr>
        <w:t>K</w:t>
      </w:r>
      <w:r w:rsidRPr="00135452">
        <w:rPr>
          <w:rFonts w:ascii="Arial" w:eastAsiaTheme="minorEastAsia" w:hAnsi="Arial" w:cs="Arial"/>
          <w:color w:val="000000" w:themeColor="text1"/>
          <w:sz w:val="20"/>
          <w:szCs w:val="20"/>
        </w:rPr>
        <w:t xml:space="preserve">ľúčových expertov, ktorých používa na realizáciu tejto Zmluvy. V prípade, ak niektorý z </w:t>
      </w:r>
      <w:r w:rsidR="6B0022A0" w:rsidRPr="00135452">
        <w:rPr>
          <w:rFonts w:ascii="Arial" w:eastAsiaTheme="minorEastAsia" w:hAnsi="Arial" w:cs="Arial"/>
          <w:color w:val="000000" w:themeColor="text1"/>
          <w:sz w:val="20"/>
          <w:szCs w:val="20"/>
        </w:rPr>
        <w:t>K</w:t>
      </w:r>
      <w:r w:rsidRPr="00135452">
        <w:rPr>
          <w:rFonts w:ascii="Arial" w:eastAsiaTheme="minorEastAsia" w:hAnsi="Arial" w:cs="Arial"/>
          <w:color w:val="000000" w:themeColor="text1"/>
          <w:sz w:val="20"/>
          <w:szCs w:val="20"/>
        </w:rPr>
        <w:t xml:space="preserve">ľúčových expertov ukončí spoluprácu so Zhotoviteľom, v prípade úmrtia </w:t>
      </w:r>
      <w:r w:rsidR="12B4546B" w:rsidRPr="00135452">
        <w:rPr>
          <w:rFonts w:ascii="Arial" w:eastAsiaTheme="minorEastAsia" w:hAnsi="Arial" w:cs="Arial"/>
          <w:color w:val="000000" w:themeColor="text1"/>
          <w:sz w:val="20"/>
          <w:szCs w:val="20"/>
        </w:rPr>
        <w:t>K</w:t>
      </w:r>
      <w:r w:rsidRPr="00135452">
        <w:rPr>
          <w:rFonts w:ascii="Arial" w:eastAsiaTheme="minorEastAsia" w:hAnsi="Arial" w:cs="Arial"/>
          <w:color w:val="000000" w:themeColor="text1"/>
          <w:sz w:val="20"/>
          <w:szCs w:val="20"/>
        </w:rPr>
        <w:t xml:space="preserve">ľúčového experta alebo v inom relevantnom prípade, ktorý zabraňuje </w:t>
      </w:r>
      <w:r w:rsidR="3BB25EBB" w:rsidRPr="00135452">
        <w:rPr>
          <w:rFonts w:ascii="Arial" w:eastAsiaTheme="minorEastAsia" w:hAnsi="Arial" w:cs="Arial"/>
          <w:color w:val="000000" w:themeColor="text1"/>
          <w:sz w:val="20"/>
          <w:szCs w:val="20"/>
        </w:rPr>
        <w:t>K</w:t>
      </w:r>
      <w:r w:rsidRPr="00135452">
        <w:rPr>
          <w:rFonts w:ascii="Arial" w:eastAsiaTheme="minorEastAsia" w:hAnsi="Arial" w:cs="Arial"/>
          <w:color w:val="000000" w:themeColor="text1"/>
          <w:sz w:val="20"/>
          <w:szCs w:val="20"/>
        </w:rPr>
        <w:t xml:space="preserve">ľúčovému expertovi riadne vykonávať plnenie tejto zmluvy, je Zhotoviteľ povinný o tejto skutočnosti bez zbytočného odkladu písomne informovať Objednávateľa. Zhotoviteľ sa zaväzuje, že bude mať na realizáciu plnenia k dispozícii minimálne taký počet </w:t>
      </w:r>
      <w:r w:rsidR="4A2AD20B" w:rsidRPr="00135452">
        <w:rPr>
          <w:rFonts w:ascii="Arial" w:eastAsiaTheme="minorEastAsia" w:hAnsi="Arial" w:cs="Arial"/>
          <w:color w:val="000000" w:themeColor="text1"/>
          <w:sz w:val="20"/>
          <w:szCs w:val="20"/>
        </w:rPr>
        <w:t>K</w:t>
      </w:r>
      <w:r w:rsidRPr="00135452">
        <w:rPr>
          <w:rFonts w:ascii="Arial" w:eastAsiaTheme="minorEastAsia" w:hAnsi="Arial" w:cs="Arial"/>
          <w:color w:val="000000" w:themeColor="text1"/>
          <w:sz w:val="20"/>
          <w:szCs w:val="20"/>
        </w:rPr>
        <w:t xml:space="preserve">ľúčových expertov, aký bol stanovený v rámci podmienok účasti vo Verejnom obstarávaní. Pri zmene </w:t>
      </w:r>
      <w:r w:rsidR="791094D0" w:rsidRPr="00135452">
        <w:rPr>
          <w:rFonts w:ascii="Arial" w:eastAsiaTheme="minorEastAsia" w:hAnsi="Arial" w:cs="Arial"/>
          <w:color w:val="000000" w:themeColor="text1"/>
          <w:sz w:val="20"/>
          <w:szCs w:val="20"/>
        </w:rPr>
        <w:t>K</w:t>
      </w:r>
      <w:r w:rsidRPr="00135452">
        <w:rPr>
          <w:rFonts w:ascii="Arial" w:eastAsiaTheme="minorEastAsia" w:hAnsi="Arial" w:cs="Arial"/>
          <w:color w:val="000000" w:themeColor="text1"/>
          <w:sz w:val="20"/>
          <w:szCs w:val="20"/>
        </w:rPr>
        <w:t xml:space="preserve">ľúčového experta, musí tento </w:t>
      </w:r>
      <w:r w:rsidR="5E37E468" w:rsidRPr="00135452">
        <w:rPr>
          <w:rFonts w:ascii="Arial" w:eastAsiaTheme="minorEastAsia" w:hAnsi="Arial" w:cs="Arial"/>
          <w:color w:val="000000" w:themeColor="text1"/>
          <w:sz w:val="20"/>
          <w:szCs w:val="20"/>
        </w:rPr>
        <w:t>K</w:t>
      </w:r>
      <w:r w:rsidRPr="00135452">
        <w:rPr>
          <w:rFonts w:ascii="Arial" w:eastAsiaTheme="minorEastAsia" w:hAnsi="Arial" w:cs="Arial"/>
          <w:color w:val="000000" w:themeColor="text1"/>
          <w:sz w:val="20"/>
          <w:szCs w:val="20"/>
        </w:rPr>
        <w:t xml:space="preserve">ľúčový expert spĺňať minimálne požiadavky stanovené Objednávateľom v rámci podmienok účasti na Verejnom obstarávaní. Žiadosť o písomný </w:t>
      </w:r>
      <w:r w:rsidRPr="00135452">
        <w:rPr>
          <w:rFonts w:ascii="Arial" w:eastAsiaTheme="minorEastAsia" w:hAnsi="Arial" w:cs="Arial"/>
          <w:color w:val="000000" w:themeColor="text1"/>
          <w:sz w:val="20"/>
          <w:szCs w:val="20"/>
        </w:rPr>
        <w:lastRenderedPageBreak/>
        <w:t xml:space="preserve">súhlas pri zmene </w:t>
      </w:r>
      <w:r w:rsidR="0221AAFE" w:rsidRPr="00135452">
        <w:rPr>
          <w:rFonts w:ascii="Arial" w:eastAsiaTheme="minorEastAsia" w:hAnsi="Arial" w:cs="Arial"/>
          <w:color w:val="000000" w:themeColor="text1"/>
          <w:sz w:val="20"/>
          <w:szCs w:val="20"/>
        </w:rPr>
        <w:t>K</w:t>
      </w:r>
      <w:r w:rsidRPr="00135452">
        <w:rPr>
          <w:rFonts w:ascii="Arial" w:eastAsiaTheme="minorEastAsia" w:hAnsi="Arial" w:cs="Arial"/>
          <w:color w:val="000000" w:themeColor="text1"/>
          <w:sz w:val="20"/>
          <w:szCs w:val="20"/>
        </w:rPr>
        <w:t xml:space="preserve">ľúčového experta predloží Zhotoviteľ Objednávateľovi v písomnej forme spolu s dokladmi preukazujúcimi splnenie predmetných minimálnych požiadaviek na </w:t>
      </w:r>
      <w:r w:rsidR="7FBFD591" w:rsidRPr="00135452">
        <w:rPr>
          <w:rFonts w:ascii="Arial" w:eastAsiaTheme="minorEastAsia" w:hAnsi="Arial" w:cs="Arial"/>
          <w:color w:val="000000" w:themeColor="text1"/>
          <w:sz w:val="20"/>
          <w:szCs w:val="20"/>
        </w:rPr>
        <w:t>K</w:t>
      </w:r>
      <w:r w:rsidRPr="00135452">
        <w:rPr>
          <w:rFonts w:ascii="Arial" w:eastAsiaTheme="minorEastAsia" w:hAnsi="Arial" w:cs="Arial"/>
          <w:color w:val="000000" w:themeColor="text1"/>
          <w:sz w:val="20"/>
          <w:szCs w:val="20"/>
        </w:rPr>
        <w:t xml:space="preserve">ľúčových expertov pred ich nástupom na výkon činností podľa tejto Zmluvy. Po kladnom stanovisku Objednávateľa môže príslušný </w:t>
      </w:r>
      <w:r w:rsidR="5BA5B5E9" w:rsidRPr="00135452">
        <w:rPr>
          <w:rFonts w:ascii="Arial" w:eastAsiaTheme="minorEastAsia" w:hAnsi="Arial" w:cs="Arial"/>
          <w:color w:val="000000" w:themeColor="text1"/>
          <w:sz w:val="20"/>
          <w:szCs w:val="20"/>
        </w:rPr>
        <w:t>K</w:t>
      </w:r>
      <w:r w:rsidRPr="00135452">
        <w:rPr>
          <w:rFonts w:ascii="Arial" w:eastAsiaTheme="minorEastAsia" w:hAnsi="Arial" w:cs="Arial"/>
          <w:color w:val="000000" w:themeColor="text1"/>
          <w:sz w:val="20"/>
          <w:szCs w:val="20"/>
        </w:rPr>
        <w:t>ľúčový expert začať vykonávať príslušné činnosti v rámci plnenia tejto Zmluvy.</w:t>
      </w:r>
    </w:p>
    <w:p w14:paraId="0CDBE491" w14:textId="299FEE80" w:rsidR="002407E8" w:rsidRPr="00135452" w:rsidRDefault="002407E8" w:rsidP="6DA43DAE">
      <w:pPr>
        <w:pStyle w:val="ListParagraph"/>
        <w:numPr>
          <w:ilvl w:val="0"/>
          <w:numId w:val="18"/>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Každá žiadosť podľa bodu 9. tohto článku musí byť Objednávateľovi odovzdaná včas tak, aby nezdržiavala postup vykonania Diela a to najneskôr 5 (päť) dní pred navrhovanou zmenou </w:t>
      </w:r>
      <w:r w:rsidR="44486DC9" w:rsidRPr="00135452">
        <w:rPr>
          <w:rFonts w:ascii="Arial" w:eastAsiaTheme="minorEastAsia" w:hAnsi="Arial" w:cs="Arial"/>
          <w:color w:val="000000" w:themeColor="text1"/>
          <w:sz w:val="20"/>
          <w:szCs w:val="20"/>
        </w:rPr>
        <w:t>K</w:t>
      </w:r>
      <w:r w:rsidRPr="00135452">
        <w:rPr>
          <w:rFonts w:ascii="Arial" w:eastAsiaTheme="minorEastAsia" w:hAnsi="Arial" w:cs="Arial"/>
          <w:color w:val="000000" w:themeColor="text1"/>
          <w:sz w:val="20"/>
          <w:szCs w:val="20"/>
        </w:rPr>
        <w:t>ľúčového experta.</w:t>
      </w:r>
    </w:p>
    <w:p w14:paraId="6ADC5182" w14:textId="6DAAA440" w:rsidR="002407E8" w:rsidRPr="00135452" w:rsidRDefault="002407E8" w:rsidP="6DA43DAE">
      <w:pPr>
        <w:pStyle w:val="ListParagraph"/>
        <w:numPr>
          <w:ilvl w:val="0"/>
          <w:numId w:val="18"/>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Zmluvné strany vyhlasujú, že odsúhlasenie zmeny </w:t>
      </w:r>
      <w:r w:rsidR="4E76DA16" w:rsidRPr="00135452">
        <w:rPr>
          <w:rFonts w:ascii="Arial" w:eastAsiaTheme="minorEastAsia" w:hAnsi="Arial" w:cs="Arial"/>
          <w:color w:val="000000" w:themeColor="text1"/>
          <w:sz w:val="20"/>
          <w:szCs w:val="20"/>
        </w:rPr>
        <w:t>K</w:t>
      </w:r>
      <w:r w:rsidRPr="00135452">
        <w:rPr>
          <w:rFonts w:ascii="Arial" w:eastAsiaTheme="minorEastAsia" w:hAnsi="Arial" w:cs="Arial"/>
          <w:color w:val="000000" w:themeColor="text1"/>
          <w:sz w:val="20"/>
          <w:szCs w:val="20"/>
        </w:rPr>
        <w:t>ľúčových expertov zo strany Objednávateľa žiadnym spôsobom nezbavuje Zhotoviteľa záväzkov vyplývajúcich mu zo Zmluvy a že také zmeny nesmú mať za následok navýšenie ceny Diela.</w:t>
      </w:r>
    </w:p>
    <w:p w14:paraId="212FE955" w14:textId="46A7192C" w:rsidR="002407E8" w:rsidRPr="00135452" w:rsidRDefault="002407E8" w:rsidP="6DA43DAE">
      <w:pPr>
        <w:pStyle w:val="ListParagraph"/>
        <w:numPr>
          <w:ilvl w:val="0"/>
          <w:numId w:val="18"/>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Pre zamedzenie pochybností, v prípade aktualizácie prílohy č. 5, t. j. zmena údajov o </w:t>
      </w:r>
      <w:r w:rsidR="34C50B64" w:rsidRPr="00135452">
        <w:rPr>
          <w:rFonts w:ascii="Arial" w:eastAsiaTheme="minorEastAsia" w:hAnsi="Arial" w:cs="Arial"/>
          <w:color w:val="000000" w:themeColor="text1"/>
          <w:sz w:val="20"/>
          <w:szCs w:val="20"/>
        </w:rPr>
        <w:t>K</w:t>
      </w:r>
      <w:r w:rsidRPr="00135452">
        <w:rPr>
          <w:rFonts w:ascii="Arial" w:eastAsiaTheme="minorEastAsia" w:hAnsi="Arial" w:cs="Arial"/>
          <w:color w:val="000000" w:themeColor="text1"/>
          <w:sz w:val="20"/>
          <w:szCs w:val="20"/>
        </w:rPr>
        <w:t xml:space="preserve">ľúčových expertoch, resp. zmena a/alebo doplnenie </w:t>
      </w:r>
      <w:r w:rsidR="028AA3FC" w:rsidRPr="00135452">
        <w:rPr>
          <w:rFonts w:ascii="Arial" w:eastAsiaTheme="minorEastAsia" w:hAnsi="Arial" w:cs="Arial"/>
          <w:color w:val="000000" w:themeColor="text1"/>
          <w:sz w:val="20"/>
          <w:szCs w:val="20"/>
        </w:rPr>
        <w:t>K</w:t>
      </w:r>
      <w:r w:rsidRPr="00135452">
        <w:rPr>
          <w:rFonts w:ascii="Arial" w:eastAsiaTheme="minorEastAsia" w:hAnsi="Arial" w:cs="Arial"/>
          <w:color w:val="000000" w:themeColor="text1"/>
          <w:sz w:val="20"/>
          <w:szCs w:val="20"/>
        </w:rPr>
        <w:t>ľúčového experta, nie je potrebné vyhotoviť  dodatok k tejto Zmluve.</w:t>
      </w:r>
    </w:p>
    <w:p w14:paraId="28C15A9A" w14:textId="4D1E6C60" w:rsidR="002407E8" w:rsidRPr="00135452" w:rsidRDefault="002407E8" w:rsidP="6DA43DAE">
      <w:pPr>
        <w:pStyle w:val="ListParagraph"/>
        <w:numPr>
          <w:ilvl w:val="0"/>
          <w:numId w:val="18"/>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Zhotoviteľ pri plnení predmetu Zmluvy  zodpovedá za svojich zamestnancov, ich bezpečnosť a ochranu zdravia pri práci, a tiež za svojich subdodávateľov. Zhotoviteľ je povinný vykonať všetky nevyhnutné opatrenia, aby zabezpečil v súvislosti s plnením Zmluvy bezpečnosť svojich zamestnancov, zamestnancov Objednávateľa, subdodávateľov a ďalších osôb, ktoré sa s vedomím Objednávateľa zdržujú v mieste plnenia predmetu tejto Zmluvy.</w:t>
      </w:r>
    </w:p>
    <w:p w14:paraId="1CBD8E2E" w14:textId="77777777" w:rsidR="002407E8" w:rsidRPr="00135452" w:rsidRDefault="002407E8" w:rsidP="6DA43DAE">
      <w:pPr>
        <w:pStyle w:val="ListParagraph"/>
        <w:numPr>
          <w:ilvl w:val="0"/>
          <w:numId w:val="18"/>
        </w:numPr>
        <w:autoSpaceDE w:val="0"/>
        <w:autoSpaceDN w:val="0"/>
        <w:adjustRightInd w:val="0"/>
        <w:jc w:val="both"/>
        <w:rPr>
          <w:rFonts w:ascii="Arial" w:eastAsiaTheme="minorEastAsia" w:hAnsi="Arial" w:cs="Arial"/>
          <w:color w:val="000000"/>
          <w:sz w:val="20"/>
          <w:szCs w:val="20"/>
        </w:rPr>
      </w:pPr>
      <w:bookmarkStart w:id="9" w:name="_Ref519602681"/>
      <w:r w:rsidRPr="00135452">
        <w:rPr>
          <w:rFonts w:ascii="Arial" w:eastAsiaTheme="minorEastAsia" w:hAnsi="Arial" w:cs="Arial"/>
          <w:color w:val="000000" w:themeColor="text1"/>
          <w:sz w:val="20"/>
          <w:szCs w:val="20"/>
        </w:rPr>
        <w:t>Zhotoviteľ je povinný v súvislosti s plnením predmetu Zmluvy vykonať opatrenia a určiť postupy na zaistenie bezpečnosti svojich zamestnancov a subdodávateľov, a zabezpečiť prostriedky potrebné na ochranu života a zdravia zamestnancov v mieste plnenia predmetu Zmluvy pre prípad vzniku bezprostredného a vážneho ohrozenia života alebo zdravia; o vykonaných opatreniach je Zhotoviteľ povinný informovať Objednávateľa a ďalšie osoby zdržujúce sa na mieste plnenia predmetu Zmluvy.</w:t>
      </w:r>
      <w:bookmarkEnd w:id="9"/>
      <w:r w:rsidRPr="00135452">
        <w:rPr>
          <w:rFonts w:ascii="Arial" w:eastAsiaTheme="minorEastAsia" w:hAnsi="Arial" w:cs="Arial"/>
          <w:color w:val="000000" w:themeColor="text1"/>
          <w:sz w:val="20"/>
          <w:szCs w:val="20"/>
        </w:rPr>
        <w:t xml:space="preserve"> </w:t>
      </w:r>
    </w:p>
    <w:p w14:paraId="2F043216" w14:textId="0D64BA4D" w:rsidR="002407E8" w:rsidRPr="00135452" w:rsidRDefault="002407E8" w:rsidP="6DA43DAE">
      <w:pPr>
        <w:pStyle w:val="ListParagraph"/>
        <w:numPr>
          <w:ilvl w:val="0"/>
          <w:numId w:val="18"/>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Objednávateľ je povinný a zaväzuje sa zabezpečiť také pracovné podmienky v súlade s pravidlami bezpečnosti a ochrany zdravia práci, aké zabezpečuje pre svojich zamestnancov alebo pracovníkov na dohody uzatváran</w:t>
      </w:r>
      <w:r w:rsidR="544EB746" w:rsidRPr="00135452">
        <w:rPr>
          <w:rFonts w:ascii="Arial" w:eastAsiaTheme="minorEastAsia" w:hAnsi="Arial" w:cs="Arial"/>
          <w:color w:val="000000" w:themeColor="text1"/>
          <w:sz w:val="20"/>
          <w:szCs w:val="20"/>
        </w:rPr>
        <w:t>é</w:t>
      </w:r>
      <w:r w:rsidRPr="00135452">
        <w:rPr>
          <w:rFonts w:ascii="Arial" w:eastAsiaTheme="minorEastAsia" w:hAnsi="Arial" w:cs="Arial"/>
          <w:color w:val="000000" w:themeColor="text1"/>
          <w:sz w:val="20"/>
          <w:szCs w:val="20"/>
        </w:rPr>
        <w:t xml:space="preserve"> mimo pracovného pomeru.</w:t>
      </w:r>
    </w:p>
    <w:p w14:paraId="4F023262" w14:textId="0D129B5B" w:rsidR="002407E8" w:rsidRPr="00135452" w:rsidRDefault="002407E8" w:rsidP="6DA43DAE">
      <w:pPr>
        <w:pStyle w:val="ListParagraph"/>
        <w:numPr>
          <w:ilvl w:val="0"/>
          <w:numId w:val="18"/>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V prípade, ak budú miestom plnenia predmetu Zmluvy priestory Objednávateľa, povinnosti vyplývajúce z bodu </w:t>
      </w:r>
      <w:r w:rsidR="66FE4850" w:rsidRPr="00135452">
        <w:rPr>
          <w:rFonts w:ascii="Arial" w:eastAsiaTheme="minorEastAsia" w:hAnsi="Arial" w:cs="Arial"/>
          <w:color w:val="000000" w:themeColor="text1"/>
          <w:sz w:val="20"/>
          <w:szCs w:val="20"/>
        </w:rPr>
        <w:t xml:space="preserve">14 </w:t>
      </w:r>
      <w:r w:rsidRPr="00135452">
        <w:rPr>
          <w:rFonts w:ascii="Arial" w:eastAsiaTheme="minorEastAsia" w:hAnsi="Arial" w:cs="Arial"/>
          <w:color w:val="000000" w:themeColor="text1"/>
          <w:sz w:val="20"/>
          <w:szCs w:val="20"/>
        </w:rPr>
        <w:t xml:space="preserve"> tohto článku sa primerane uplatnia na Objednávateľa. </w:t>
      </w:r>
    </w:p>
    <w:p w14:paraId="2253C2E1" w14:textId="77777777" w:rsidR="002407E8" w:rsidRPr="00135452" w:rsidRDefault="002407E8" w:rsidP="6DA43DAE">
      <w:pPr>
        <w:pStyle w:val="ListParagraph"/>
        <w:numPr>
          <w:ilvl w:val="0"/>
          <w:numId w:val="18"/>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Zhotoviteľ je povinný bezodkladne oboznamovať Objednávateľa o nedostatkoch a iných závažných skutočnostiach v priestoroch Objednávateľa tvoriacich miesto plnenia predmetu Zmluvy, ktoré by pri práci mohli ohroziť bezpečnosť alebo zdravie zamestnancov Zhotoviteľa alebo jeho subdodávateľov, zamestnancov Objednávateľa alebo tretích osôb, o ktorých sa dozvedel v súvislosti s plnením predmetu Zmluvy.</w:t>
      </w:r>
    </w:p>
    <w:p w14:paraId="0267ED16" w14:textId="77777777" w:rsidR="002407E8" w:rsidRPr="00135452" w:rsidRDefault="002407E8" w:rsidP="6DA43DAE">
      <w:pPr>
        <w:pStyle w:val="ListParagraph"/>
        <w:numPr>
          <w:ilvl w:val="0"/>
          <w:numId w:val="18"/>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Zhotoviteľ je povinný bezodkladne oboznámiť Objednávateľa o mimoriadnej udalosti (nebezpečná udalosť, pracovný úraz zamestnanca Zhotoviteľa alebo inej osoby konajúcej v mene Zhotoviteľa), ktorá sa stala v súvislosti s plnením predmetu Zmluvy, a ktorá sa týka ochrany zamestnancov Zhotoviteľa a jeho subdodávateľov. Povinnosť Zhotoviteľa podľa predchádzajúcej vety platí aj vtedy, ak k mimoriadnej udalosti nedošlo v súvislosti s plnením predmetu Zmluvy, ale došlo k nej na pracoviskách Objednávateľa. </w:t>
      </w:r>
    </w:p>
    <w:p w14:paraId="7EE26073" w14:textId="651E2738" w:rsidR="002407E8" w:rsidRPr="00135452" w:rsidRDefault="002407E8" w:rsidP="6DA43DAE">
      <w:pPr>
        <w:pStyle w:val="ListParagraph"/>
        <w:numPr>
          <w:ilvl w:val="0"/>
          <w:numId w:val="18"/>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Zhotoviteľ je povinný zaraďovať zamestnancov na výkon práce so zreteľom na ich zdravotný stav, schopnosti, kvalifikačné predpoklady a odbornú spôsobilosť podľa právnych predpisov a ostatných predpisov na zaistenie bezpečnosti a ochrany zdravia pri práci a nedovoliť, aby vykonávali práce, ktoré nezodpovedajú ich zdravotnému stavu a schopnostiam a na ktoré nemajú vek, kvalifikačné predpoklady alebo doklad o odbornej spôsobilosti podľa právnych predpisov a ostatných predpisov na zaistenie bezpečnosti a ochrany zdravia pri práci. </w:t>
      </w:r>
    </w:p>
    <w:p w14:paraId="25677A17" w14:textId="571FB20A" w:rsidR="00401B90" w:rsidRPr="00135452" w:rsidRDefault="00401B90" w:rsidP="6DA43DAE">
      <w:pPr>
        <w:autoSpaceDE w:val="0"/>
        <w:autoSpaceDN w:val="0"/>
        <w:adjustRightInd w:val="0"/>
        <w:spacing w:after="0"/>
        <w:jc w:val="center"/>
        <w:rPr>
          <w:rFonts w:ascii="Arial" w:eastAsiaTheme="minorEastAsia" w:hAnsi="Arial" w:cs="Arial"/>
          <w:b/>
          <w:bCs/>
          <w:color w:val="000000"/>
          <w:sz w:val="20"/>
          <w:szCs w:val="20"/>
        </w:rPr>
      </w:pPr>
    </w:p>
    <w:p w14:paraId="75FE0890" w14:textId="71918572" w:rsidR="00401B90" w:rsidRPr="00135452" w:rsidRDefault="00401B90" w:rsidP="6DA43DAE">
      <w:pPr>
        <w:autoSpaceDE w:val="0"/>
        <w:autoSpaceDN w:val="0"/>
        <w:adjustRightInd w:val="0"/>
        <w:spacing w:after="0"/>
        <w:jc w:val="cente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Článok 10</w:t>
      </w:r>
    </w:p>
    <w:p w14:paraId="3EA108A2" w14:textId="456EC01D" w:rsidR="00401B90" w:rsidRPr="00135452" w:rsidRDefault="00401B90" w:rsidP="6DA43DAE">
      <w:pPr>
        <w:autoSpaceDE w:val="0"/>
        <w:autoSpaceDN w:val="0"/>
        <w:adjustRightInd w:val="0"/>
        <w:spacing w:after="0"/>
        <w:jc w:val="cente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Zabezpečenie dôvernosti citlivých informácií a ochrany osobných údajov</w:t>
      </w:r>
    </w:p>
    <w:p w14:paraId="44CCE94F" w14:textId="50D37445" w:rsidR="00401B90" w:rsidRPr="00135452" w:rsidRDefault="00401B90" w:rsidP="6DA43DAE">
      <w:pPr>
        <w:autoSpaceDE w:val="0"/>
        <w:autoSpaceDN w:val="0"/>
        <w:adjustRightInd w:val="0"/>
        <w:spacing w:after="0"/>
        <w:rPr>
          <w:rFonts w:ascii="Arial" w:eastAsiaTheme="minorEastAsia" w:hAnsi="Arial" w:cs="Arial"/>
          <w:b/>
          <w:bCs/>
          <w:color w:val="000000"/>
          <w:sz w:val="20"/>
          <w:szCs w:val="20"/>
        </w:rPr>
      </w:pPr>
    </w:p>
    <w:p w14:paraId="607FD955" w14:textId="77777777" w:rsidR="002407E8" w:rsidRPr="00135452" w:rsidRDefault="002407E8" w:rsidP="6DA43DAE">
      <w:pPr>
        <w:pStyle w:val="ListParagraph"/>
        <w:numPr>
          <w:ilvl w:val="0"/>
          <w:numId w:val="19"/>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Zmluvné strany sú povinné zachovávať mlčanlivosť o informáciách, ktoré získali v súvislosti s plnením predmetu Zmluvy a získané výsledky nesmú ďalej použiť na iné účely ako plnenie predmetu Zmluvy, okrem prípadu poskytnutia informácií odborným poradcom Zhotoviteľa (vrátane právnych, </w:t>
      </w:r>
      <w:r w:rsidRPr="00135452">
        <w:rPr>
          <w:rFonts w:ascii="Arial" w:eastAsiaTheme="minorEastAsia" w:hAnsi="Arial" w:cs="Arial"/>
          <w:color w:val="000000" w:themeColor="text1"/>
          <w:sz w:val="20"/>
          <w:szCs w:val="20"/>
        </w:rPr>
        <w:lastRenderedPageBreak/>
        <w:t>účtovných, daňových a iných poradcov alebo audítorov), ktorí sú viazaní všeobecnou povinnosťou mlčanlivosti na základe osobitných právnych predpisov alebo sú povinní zachovávať mlčanlivosť na základe písomnej dohody s dotknutou Zmluvnou stranou, alebo subdodávateľom, ak sa subdodávateľ podieľa na plnení predmetu Zmluvy, a ak je to potrebné na účely plnenia povinností Zhotoviteľa podľa tejto Zmluvy.</w:t>
      </w:r>
    </w:p>
    <w:p w14:paraId="23C17B61" w14:textId="77777777" w:rsidR="002407E8" w:rsidRPr="00135452" w:rsidRDefault="002407E8" w:rsidP="6DA43DAE">
      <w:pPr>
        <w:pStyle w:val="ListParagraph"/>
        <w:numPr>
          <w:ilvl w:val="0"/>
          <w:numId w:val="19"/>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Povinnosť Zhotoviteľa a Objednávateľa zachovávať mlčanlivosť o informáciách, ktoré získali v súvislosti s plnením predmetu Zmluvy o dielo sa nevzťahuje na informácie, ktoré:</w:t>
      </w:r>
    </w:p>
    <w:p w14:paraId="50A7087C" w14:textId="77777777" w:rsidR="002407E8" w:rsidRPr="00135452" w:rsidRDefault="002407E8" w:rsidP="6DA43DAE">
      <w:pPr>
        <w:pStyle w:val="ListParagraph"/>
        <w:numPr>
          <w:ilvl w:val="1"/>
          <w:numId w:val="19"/>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boli zverejnené už pred podpisom tejto Zmluvy;</w:t>
      </w:r>
    </w:p>
    <w:p w14:paraId="32FD6B7E" w14:textId="77777777" w:rsidR="002407E8" w:rsidRPr="00135452" w:rsidRDefault="002407E8" w:rsidP="6DA43DAE">
      <w:pPr>
        <w:pStyle w:val="ListParagraph"/>
        <w:numPr>
          <w:ilvl w:val="1"/>
          <w:numId w:val="19"/>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sa stanú všeobecne a verejne dostupné po podpise tejto Zmluvy z iného dôvodu ako z dôvodu porušenia povinností podľa tejto Zmluvy;</w:t>
      </w:r>
    </w:p>
    <w:p w14:paraId="3F119093" w14:textId="77777777" w:rsidR="002407E8" w:rsidRPr="00135452" w:rsidRDefault="002407E8" w:rsidP="6DA43DAE">
      <w:pPr>
        <w:pStyle w:val="ListParagraph"/>
        <w:numPr>
          <w:ilvl w:val="1"/>
          <w:numId w:val="19"/>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majú byť sprístupnené na základe povinnosti stanovenej zákonom, rozhodnutím súdu, prokuratúry alebo na základe iného záväzného rozhodnutia príslušného orgánu; </w:t>
      </w:r>
    </w:p>
    <w:p w14:paraId="1FE41C0A" w14:textId="77777777" w:rsidR="002407E8" w:rsidRPr="00135452" w:rsidRDefault="002407E8" w:rsidP="6DA43DAE">
      <w:pPr>
        <w:pStyle w:val="ListParagraph"/>
        <w:numPr>
          <w:ilvl w:val="1"/>
          <w:numId w:val="19"/>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boli získané Zhotoviteľom, resp. Objednávateľom od tretej strany, ktorá ich legitímne získala alebo vyvinula a ktorá nemá žiadnu povinnosť, ktorá by obmedzovala ich zverejňovanie.</w:t>
      </w:r>
    </w:p>
    <w:p w14:paraId="0D146DCC" w14:textId="77777777" w:rsidR="002407E8" w:rsidRPr="00135452" w:rsidRDefault="002407E8" w:rsidP="6DA43DAE">
      <w:pPr>
        <w:pStyle w:val="ListParagraph"/>
        <w:numPr>
          <w:ilvl w:val="0"/>
          <w:numId w:val="19"/>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Zmluvné strany sa zaväzujú, že poučia svojich zamestnancov, štatutárne orgány, ich členov a subdodávateľov, ktorým sú sprístupnené dôverné informácie, o povinnosti mlčanlivosti v zmysle tohto článku Zmluvy. V  rozsahu zaisťujúcom splnenie povinnosti mlčanlivosti podľa tohto článku Zmluvy, Zhotoviteľ uzatvorí s každým subdodávateľom dohodu o mlčanlivosti, pokiaľ obdobný záväzok nevyplýva pre takého subdodávateľa zo zákona. Zhotoviteľ vyhlasuje, že oboznámil svojich zamestnancov, ktorí sa budú podieľať na plnení tejto Zmluvy, s povinnosťou mlčanlivosti v zmysle tejto Zmluvy. </w:t>
      </w:r>
    </w:p>
    <w:p w14:paraId="05B13444" w14:textId="77777777" w:rsidR="00740217" w:rsidRPr="00135452" w:rsidRDefault="002407E8" w:rsidP="6DA43DAE">
      <w:pPr>
        <w:pStyle w:val="ListParagraph"/>
        <w:numPr>
          <w:ilvl w:val="0"/>
          <w:numId w:val="19"/>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Zmluvné strany sa zaväzujú užívať Dôverné informácie 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w:t>
      </w:r>
    </w:p>
    <w:p w14:paraId="2C77BBA2" w14:textId="32F89677" w:rsidR="00740217" w:rsidRPr="00135452" w:rsidRDefault="00740217" w:rsidP="6DA43DAE">
      <w:pPr>
        <w:pStyle w:val="ListParagraph"/>
        <w:numPr>
          <w:ilvl w:val="0"/>
          <w:numId w:val="19"/>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Zhotoviteľ sa zaväzuje, že sa v žiadnom prípade bez vedomia Objednávateľa nepokúsi získať prístup k informáciám, ktoré:</w:t>
      </w:r>
    </w:p>
    <w:p w14:paraId="08660188" w14:textId="77777777" w:rsidR="00740217" w:rsidRPr="00135452" w:rsidRDefault="00740217" w:rsidP="6DA43DAE">
      <w:pPr>
        <w:pStyle w:val="ListParagraph"/>
        <w:numPr>
          <w:ilvl w:val="1"/>
          <w:numId w:val="19"/>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sú prenášané na poskytovanej infraštruktúre a sú súčasťou prenášaných údajov,</w:t>
      </w:r>
    </w:p>
    <w:p w14:paraId="4C55836A" w14:textId="5FF3B602" w:rsidR="00740217" w:rsidRPr="00135452" w:rsidRDefault="00740217" w:rsidP="6DA43DAE">
      <w:pPr>
        <w:pStyle w:val="ListParagraph"/>
        <w:numPr>
          <w:ilvl w:val="1"/>
          <w:numId w:val="19"/>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nie sú pre neho potrebné na realizáciu Diela, resp. výkon poskytovanej Služby a ani ich žiadnym spôsobom nezneužije v prípade, ak sa k nim neoprávnene dostane.</w:t>
      </w:r>
    </w:p>
    <w:p w14:paraId="14D7F86E" w14:textId="77777777" w:rsidR="002407E8" w:rsidRPr="00135452" w:rsidRDefault="002407E8" w:rsidP="6DA43DAE">
      <w:pPr>
        <w:pStyle w:val="ListParagraph"/>
        <w:numPr>
          <w:ilvl w:val="0"/>
          <w:numId w:val="19"/>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Zmluvné strany berú na vedomie, že pri plnení tejto zmluvy Zhotoviteľom môže dôjsť k spracúvaniu osobných údajov. Zmluvné strany sa zaväzujú dodržiavať pri plnení tejto Zmluvy ustanovenia </w:t>
      </w:r>
      <w:r w:rsidRPr="00135452">
        <w:rPr>
          <w:rFonts w:ascii="Arial" w:eastAsiaTheme="minorEastAsia" w:hAnsi="Arial" w:cs="Arial"/>
          <w:b/>
          <w:bCs/>
          <w:color w:val="000000" w:themeColor="text1"/>
          <w:sz w:val="20"/>
          <w:szCs w:val="20"/>
        </w:rPr>
        <w:t>Zákona o ochrane osobných údajov</w:t>
      </w:r>
      <w:r w:rsidRPr="00135452">
        <w:rPr>
          <w:rFonts w:ascii="Arial" w:eastAsiaTheme="minorEastAsia" w:hAnsi="Arial" w:cs="Arial"/>
          <w:color w:val="000000" w:themeColor="text1"/>
          <w:sz w:val="20"/>
          <w:szCs w:val="20"/>
        </w:rPr>
        <w:t xml:space="preserve"> ako aj </w:t>
      </w:r>
      <w:r w:rsidRPr="00135452">
        <w:rPr>
          <w:rFonts w:ascii="Arial" w:eastAsiaTheme="minorEastAsia" w:hAnsi="Arial" w:cs="Arial"/>
          <w:b/>
          <w:bCs/>
          <w:color w:val="000000" w:themeColor="text1"/>
          <w:sz w:val="20"/>
          <w:szCs w:val="20"/>
        </w:rPr>
        <w:t>Nariadenia GDPR</w:t>
      </w:r>
      <w:r w:rsidRPr="00135452">
        <w:rPr>
          <w:rFonts w:ascii="Arial" w:eastAsiaTheme="minorEastAsia" w:hAnsi="Arial" w:cs="Arial"/>
          <w:color w:val="000000" w:themeColor="text1"/>
          <w:sz w:val="20"/>
          <w:szCs w:val="20"/>
        </w:rPr>
        <w:t>.</w:t>
      </w:r>
    </w:p>
    <w:p w14:paraId="5B206E9B" w14:textId="64D5919A" w:rsidR="002407E8" w:rsidRPr="00135452" w:rsidRDefault="002407E8" w:rsidP="6DA43DAE">
      <w:pPr>
        <w:pStyle w:val="ListParagraph"/>
        <w:numPr>
          <w:ilvl w:val="0"/>
          <w:numId w:val="19"/>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Zmluvné strany do 20  pracovných dní odo dňa uzatvorenia tejto Zmluvy uzatvoria samostatnú zmluvu podľa Nariadenia GDPR a Zákona o ochrane osobných údajov, v ktorej vymedzia predmet a dobu spracúvania osobných údajov, povahu a účel spracúvania, zoznam alebo rozsah osobných údajov, kategórie dotknutých osôb a povinnosti a práva Objednávateľa ako prevádzkovateľa, ako aj ustanovia ďalšie práva a povinnosti v súlade so Zákonom o ochrane osobných údajov.</w:t>
      </w:r>
    </w:p>
    <w:p w14:paraId="1865847B" w14:textId="1D0B1726" w:rsidR="008F2167" w:rsidRPr="00135452" w:rsidRDefault="008F2167" w:rsidP="6DA43DAE">
      <w:pPr>
        <w:pStyle w:val="ListParagraph"/>
        <w:numPr>
          <w:ilvl w:val="0"/>
          <w:numId w:val="19"/>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Zhotoviteľ sa zaväzuje prijať také opatrenia, ktoré pri poskytovaní predmetu Zmluvy zamedzia prieniku škodlivého kódu (vírusy, malware a pod.) do informačného systému Objednávateľa z prostriedkov, ktoré Zhotoviteľ používa k realizácii Diela a poskytovania Služieb podľa tejto Zmluvy. V prípade preukázateľného prieniku škodlivého kódu do vnútornej informačnej siete Objednávateľa prostriedkami Zhotoviteľa sa Zhotoviteľ zaväzuje uhradiť všetky škody spôsobené Objednávateľovi. </w:t>
      </w:r>
    </w:p>
    <w:p w14:paraId="09983256" w14:textId="29A30012" w:rsidR="008F2167" w:rsidRPr="00135452" w:rsidRDefault="008F2167" w:rsidP="6DA43DAE">
      <w:pPr>
        <w:pStyle w:val="ListParagraph"/>
        <w:numPr>
          <w:ilvl w:val="0"/>
          <w:numId w:val="19"/>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Ak Zhotoviteľ poruší podmienky dojednané v tomto článku Zmluvy, má Objednávateľ nárok na náhradu preukázateľnej škody. Za porušenie týchto podmienok sa nepovažuje zverejnenie alebo sprístupnenie informácií podľa zákona </w:t>
      </w:r>
      <w:r w:rsidR="21238E7D" w:rsidRPr="00135452">
        <w:rPr>
          <w:rFonts w:ascii="Arial" w:eastAsiaTheme="minorEastAsia" w:hAnsi="Arial" w:cs="Arial"/>
          <w:color w:val="000000" w:themeColor="text1"/>
          <w:sz w:val="20"/>
          <w:szCs w:val="20"/>
        </w:rPr>
        <w:t xml:space="preserve">o slobode informácií. </w:t>
      </w:r>
      <w:r w:rsidRPr="00135452">
        <w:rPr>
          <w:rFonts w:ascii="Arial" w:eastAsiaTheme="minorEastAsia" w:hAnsi="Arial" w:cs="Arial"/>
          <w:color w:val="000000" w:themeColor="text1"/>
          <w:sz w:val="20"/>
          <w:szCs w:val="20"/>
        </w:rPr>
        <w:t xml:space="preserve">Objednávateľ má nárok na náhradu preukázateľne vzniknutej škody tiež v prípade, ak Zhotoviteľ svojím zavineným konaním umožní, čo aj nepriamo, porušenie ochrany </w:t>
      </w:r>
      <w:r w:rsidR="14EDFECE" w:rsidRPr="00135452">
        <w:rPr>
          <w:rFonts w:ascii="Arial" w:eastAsiaTheme="minorEastAsia" w:hAnsi="Arial" w:cs="Arial"/>
          <w:color w:val="000000" w:themeColor="text1"/>
          <w:sz w:val="20"/>
          <w:szCs w:val="20"/>
        </w:rPr>
        <w:t>D</w:t>
      </w:r>
      <w:r w:rsidRPr="00135452">
        <w:rPr>
          <w:rFonts w:ascii="Arial" w:eastAsiaTheme="minorEastAsia" w:hAnsi="Arial" w:cs="Arial"/>
          <w:color w:val="000000" w:themeColor="text1"/>
          <w:sz w:val="20"/>
          <w:szCs w:val="20"/>
        </w:rPr>
        <w:t>ôverných informácií Objednávateľa tretej osobe.</w:t>
      </w:r>
    </w:p>
    <w:p w14:paraId="71E279BF" w14:textId="4826AEB4" w:rsidR="008F2167" w:rsidRPr="00135452" w:rsidRDefault="008F2167" w:rsidP="6DA43DAE">
      <w:pPr>
        <w:pStyle w:val="ListParagraph"/>
        <w:numPr>
          <w:ilvl w:val="0"/>
          <w:numId w:val="19"/>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lastRenderedPageBreak/>
        <w:t xml:space="preserve">Zhotoviteľ sa zaväzuje, že do času nasadenia Diela do produkčnej prevádzky uzatvorí s Objednávateľom bezodplatne Zmluvu o zabezpečení plnenia bezpečnostných opatrení a notifikačných povinností podľa zákona </w:t>
      </w:r>
      <w:r w:rsidR="7D8F90ED" w:rsidRPr="00135452">
        <w:rPr>
          <w:rFonts w:ascii="Arial" w:eastAsiaTheme="minorEastAsia" w:hAnsi="Arial" w:cs="Arial"/>
          <w:color w:val="000000" w:themeColor="text1"/>
          <w:sz w:val="20"/>
          <w:szCs w:val="20"/>
        </w:rPr>
        <w:t>o KB</w:t>
      </w:r>
      <w:r w:rsidRPr="00135452">
        <w:rPr>
          <w:rFonts w:ascii="Arial" w:eastAsiaTheme="minorEastAsia" w:hAnsi="Arial" w:cs="Arial"/>
          <w:color w:val="000000" w:themeColor="text1"/>
          <w:sz w:val="20"/>
          <w:szCs w:val="20"/>
        </w:rPr>
        <w:t xml:space="preserve"> v spojení s </w:t>
      </w:r>
      <w:r w:rsidR="2473DF99" w:rsidRPr="00135452">
        <w:rPr>
          <w:rFonts w:ascii="Arial" w:eastAsiaTheme="minorEastAsia" w:hAnsi="Arial" w:cs="Arial"/>
          <w:color w:val="000000" w:themeColor="text1"/>
          <w:sz w:val="20"/>
          <w:szCs w:val="20"/>
        </w:rPr>
        <w:t xml:space="preserve"> Vyhláškou NBÚ SR, ktorou sa ustanovuje obsah bezpečnostných opatrení, obsah a štruktúra bezpečnostnej dokumentácie a rozsah všeobecných bezpečnostných opatrení</w:t>
      </w:r>
      <w:r w:rsidRPr="00135452">
        <w:rPr>
          <w:rFonts w:ascii="Arial" w:eastAsiaTheme="minorEastAsia" w:hAnsi="Arial" w:cs="Arial"/>
          <w:color w:val="000000" w:themeColor="text1"/>
          <w:sz w:val="20"/>
          <w:szCs w:val="20"/>
        </w:rPr>
        <w:t xml:space="preserve"> (ďalej len „Zmluva o kybernetickej bezpečnosti“). Návrh </w:t>
      </w:r>
      <w:r w:rsidR="09562EDC" w:rsidRPr="00135452">
        <w:rPr>
          <w:rFonts w:ascii="Arial" w:eastAsiaTheme="minorEastAsia" w:hAnsi="Arial" w:cs="Arial"/>
          <w:color w:val="000000" w:themeColor="text1"/>
          <w:sz w:val="20"/>
          <w:szCs w:val="20"/>
        </w:rPr>
        <w:t>Z</w:t>
      </w:r>
      <w:r w:rsidRPr="00135452">
        <w:rPr>
          <w:rFonts w:ascii="Arial" w:eastAsiaTheme="minorEastAsia" w:hAnsi="Arial" w:cs="Arial"/>
          <w:color w:val="000000" w:themeColor="text1"/>
          <w:sz w:val="20"/>
          <w:szCs w:val="20"/>
        </w:rPr>
        <w:t xml:space="preserve">mluvy o kybernetickej bezpečnosti predložený Objednávateľom je Zhotoviteľ povinný podpísať do 5 pracovných dní odo dňa jej predloženia.  </w:t>
      </w:r>
    </w:p>
    <w:p w14:paraId="437A25C7" w14:textId="2FA99D5F" w:rsidR="00401B90" w:rsidRPr="00135452" w:rsidRDefault="00401B90" w:rsidP="6DA43DAE">
      <w:pPr>
        <w:autoSpaceDE w:val="0"/>
        <w:autoSpaceDN w:val="0"/>
        <w:adjustRightInd w:val="0"/>
        <w:spacing w:after="0"/>
        <w:jc w:val="cente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Článok 11</w:t>
      </w:r>
    </w:p>
    <w:p w14:paraId="6096D889" w14:textId="2E43F31A" w:rsidR="00401B90" w:rsidRPr="00135452" w:rsidRDefault="00401B90" w:rsidP="6DA43DAE">
      <w:pPr>
        <w:autoSpaceDE w:val="0"/>
        <w:autoSpaceDN w:val="0"/>
        <w:adjustRightInd w:val="0"/>
        <w:spacing w:after="0"/>
        <w:jc w:val="cente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Zodpovednosť za vady a záruka</w:t>
      </w:r>
    </w:p>
    <w:p w14:paraId="3A8F9FE8" w14:textId="33A811C4" w:rsidR="00401B90" w:rsidRPr="00135452" w:rsidRDefault="00401B90" w:rsidP="6DA43DAE">
      <w:pPr>
        <w:autoSpaceDE w:val="0"/>
        <w:autoSpaceDN w:val="0"/>
        <w:adjustRightInd w:val="0"/>
        <w:spacing w:after="0"/>
        <w:rPr>
          <w:rFonts w:ascii="Arial" w:eastAsiaTheme="minorEastAsia" w:hAnsi="Arial" w:cs="Arial"/>
          <w:b/>
          <w:bCs/>
          <w:color w:val="000000"/>
          <w:sz w:val="20"/>
          <w:szCs w:val="20"/>
        </w:rPr>
      </w:pPr>
    </w:p>
    <w:p w14:paraId="51C69297" w14:textId="264DD84E" w:rsidR="002407E8" w:rsidRPr="00135452" w:rsidRDefault="002407E8" w:rsidP="6DA43DAE">
      <w:pPr>
        <w:pStyle w:val="ListParagraph"/>
        <w:numPr>
          <w:ilvl w:val="0"/>
          <w:numId w:val="20"/>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Poskytnuté plnenie Zmluvy má vady, ak je realizované v rozpore so Zmluvou, najmä a však nielen v rozpore s požiadavkami uvedenými v prílohe č. 1 tejto Zmluvy. Zhotoviteľ zodpovedá za to, že Dielo je ku dňu podpisu Záverečného </w:t>
      </w:r>
      <w:r w:rsidR="487D70C5" w:rsidRPr="00135452">
        <w:rPr>
          <w:rFonts w:ascii="Arial" w:eastAsiaTheme="minorEastAsia" w:hAnsi="Arial" w:cs="Arial"/>
          <w:color w:val="000000" w:themeColor="text1"/>
          <w:sz w:val="20"/>
          <w:szCs w:val="20"/>
        </w:rPr>
        <w:t>A</w:t>
      </w:r>
      <w:r w:rsidRPr="00135452">
        <w:rPr>
          <w:rFonts w:ascii="Arial" w:eastAsiaTheme="minorEastAsia" w:hAnsi="Arial" w:cs="Arial"/>
          <w:color w:val="000000" w:themeColor="text1"/>
          <w:sz w:val="20"/>
          <w:szCs w:val="20"/>
        </w:rPr>
        <w:t>kceptačného protokolu a počas záručnej doby bez vád, t. j. najmä má funkčné a technické vlastnosti opísané v tejto Zmluve, najmä v Prílohe č. 1.</w:t>
      </w:r>
    </w:p>
    <w:p w14:paraId="49F27BDA" w14:textId="7F30A498" w:rsidR="002407E8" w:rsidRPr="00135452" w:rsidRDefault="002407E8" w:rsidP="6DA43DAE">
      <w:pPr>
        <w:pStyle w:val="ListParagraph"/>
        <w:numPr>
          <w:ilvl w:val="0"/>
          <w:numId w:val="20"/>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Zhotoviteľ zaručuje, že odovzdané Dielo v čase odovzdania nemá právne vady, predovšetkým nie je zaťažené právami tretích osôb z priemyselného alebo iného duševného vlastníctva. Zhotoviteľ sa zaväzuje nahradiť Objednávateľovi škodu spôsobenú uplatnením nárokov tretích osôb z titulu porušenia ich chránených práv súvisiacich s plnením Zhotoviteľa alebo jeho subdodávateľov podľa tejto Zmluvy .</w:t>
      </w:r>
    </w:p>
    <w:p w14:paraId="76864198" w14:textId="77777777" w:rsidR="002407E8" w:rsidRPr="00135452" w:rsidRDefault="002407E8" w:rsidP="6DA43DAE">
      <w:pPr>
        <w:pStyle w:val="ListParagraph"/>
        <w:numPr>
          <w:ilvl w:val="0"/>
          <w:numId w:val="20"/>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Zhotoviteľ zaručuje, že k Dielu alebo jeho časti neexistujú v čase jeho odovzdania akékoľvek právne nároky vyplývajúce zo zmlúv s tretími stranami a že Dielo nie je predmetom vecného bremena alebo iného obdobného právneho vzťahu, ktorý by prípadne obmedzil Objednávateľa v užívaní Diela.</w:t>
      </w:r>
    </w:p>
    <w:p w14:paraId="178F5789" w14:textId="1182CD9D" w:rsidR="002407E8" w:rsidRPr="00135452" w:rsidRDefault="002407E8" w:rsidP="6DA43DAE">
      <w:pPr>
        <w:pStyle w:val="ListParagraph"/>
        <w:numPr>
          <w:ilvl w:val="0"/>
          <w:numId w:val="20"/>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V prípade, ak má plnenie Zmluvy vady podľa bodu 1. až 3. tohto článku</w:t>
      </w:r>
      <w:r w:rsidR="3B9DB2B5" w:rsidRPr="00135452">
        <w:rPr>
          <w:rFonts w:ascii="Arial" w:eastAsiaTheme="minorEastAsia" w:hAnsi="Arial" w:cs="Arial"/>
          <w:color w:val="000000" w:themeColor="text1"/>
          <w:sz w:val="20"/>
          <w:szCs w:val="20"/>
        </w:rPr>
        <w:t xml:space="preserve"> Zmluvy</w:t>
      </w:r>
      <w:r w:rsidRPr="00135452">
        <w:rPr>
          <w:rFonts w:ascii="Arial" w:eastAsiaTheme="minorEastAsia" w:hAnsi="Arial" w:cs="Arial"/>
          <w:color w:val="000000" w:themeColor="text1"/>
          <w:sz w:val="20"/>
          <w:szCs w:val="20"/>
        </w:rPr>
        <w:t xml:space="preserve">, je Zhotoviteľ povinný </w:t>
      </w:r>
      <w:r w:rsidR="10C96E38" w:rsidRPr="00135452">
        <w:rPr>
          <w:rFonts w:ascii="Arial" w:eastAsiaTheme="minorEastAsia" w:hAnsi="Arial" w:cs="Arial"/>
          <w:color w:val="000000" w:themeColor="text1"/>
          <w:sz w:val="20"/>
          <w:szCs w:val="20"/>
        </w:rPr>
        <w:t>V</w:t>
      </w:r>
      <w:r w:rsidRPr="00135452">
        <w:rPr>
          <w:rFonts w:ascii="Arial" w:eastAsiaTheme="minorEastAsia" w:hAnsi="Arial" w:cs="Arial"/>
          <w:color w:val="000000" w:themeColor="text1"/>
          <w:sz w:val="20"/>
          <w:szCs w:val="20"/>
        </w:rPr>
        <w:t xml:space="preserve">ady </w:t>
      </w:r>
      <w:r w:rsidR="039CDB23" w:rsidRPr="00135452">
        <w:rPr>
          <w:rFonts w:ascii="Arial" w:eastAsiaTheme="minorEastAsia" w:hAnsi="Arial" w:cs="Arial"/>
          <w:color w:val="000000" w:themeColor="text1"/>
          <w:sz w:val="20"/>
          <w:szCs w:val="20"/>
        </w:rPr>
        <w:t xml:space="preserve">Diela </w:t>
      </w:r>
      <w:r w:rsidRPr="00135452">
        <w:rPr>
          <w:rFonts w:ascii="Arial" w:eastAsiaTheme="minorEastAsia" w:hAnsi="Arial" w:cs="Arial"/>
          <w:color w:val="000000" w:themeColor="text1"/>
          <w:sz w:val="20"/>
          <w:szCs w:val="20"/>
        </w:rPr>
        <w:t>bezplatne odstrániť. Oprávnená osoba Objednávateľa je povinná vadu doporučeným listom, elektronickou poštou alebo iným preukázateľným spôsobom oznámiť Zhotoviteľovi bezodkladne na kontaktné miesta uvedené v bode 1 písm. b. článku 14 tejto Zmluvy, najneskôr však do 5 (piatich) pracovných dní po tom, čo takúto vadu plnenia Zmluvy zistí.</w:t>
      </w:r>
    </w:p>
    <w:p w14:paraId="711DEB39" w14:textId="23D16AC9" w:rsidR="002407E8" w:rsidRPr="00135452" w:rsidRDefault="002407E8" w:rsidP="6DA43DAE">
      <w:pPr>
        <w:pStyle w:val="ListParagraph"/>
        <w:numPr>
          <w:ilvl w:val="0"/>
          <w:numId w:val="20"/>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Zhotoviteľ je povinný začať s odstraňovaním riadne oznámenej </w:t>
      </w:r>
      <w:r w:rsidR="4AEAE140" w:rsidRPr="00135452">
        <w:rPr>
          <w:rFonts w:ascii="Arial" w:eastAsiaTheme="minorEastAsia" w:hAnsi="Arial" w:cs="Arial"/>
          <w:color w:val="000000" w:themeColor="text1"/>
          <w:sz w:val="20"/>
          <w:szCs w:val="20"/>
        </w:rPr>
        <w:t>Vady Diela</w:t>
      </w:r>
      <w:r w:rsidRPr="00135452">
        <w:rPr>
          <w:rFonts w:ascii="Arial" w:eastAsiaTheme="minorEastAsia" w:hAnsi="Arial" w:cs="Arial"/>
          <w:color w:val="000000" w:themeColor="text1"/>
          <w:sz w:val="20"/>
          <w:szCs w:val="20"/>
        </w:rPr>
        <w:t xml:space="preserve"> v lehotách podľa úrovne </w:t>
      </w:r>
      <w:r w:rsidR="2004DDCF" w:rsidRPr="00135452">
        <w:rPr>
          <w:rFonts w:ascii="Arial" w:eastAsiaTheme="minorEastAsia" w:hAnsi="Arial" w:cs="Arial"/>
          <w:color w:val="000000" w:themeColor="text1"/>
          <w:sz w:val="20"/>
          <w:szCs w:val="20"/>
        </w:rPr>
        <w:t>Vád</w:t>
      </w:r>
      <w:r w:rsidRPr="00135452">
        <w:rPr>
          <w:rFonts w:ascii="Arial" w:eastAsiaTheme="minorEastAsia" w:hAnsi="Arial" w:cs="Arial"/>
          <w:color w:val="000000" w:themeColor="text1"/>
          <w:sz w:val="20"/>
          <w:szCs w:val="20"/>
        </w:rPr>
        <w:t xml:space="preserve"> uvedených v Prílohe č. 6 tejto Zmluvy, ak sa Zmluvné strany nedohodnú na osobitnej lehote. Pre odstránenie pochybností, odstránením </w:t>
      </w:r>
      <w:r w:rsidR="16ABD27A" w:rsidRPr="00135452">
        <w:rPr>
          <w:rFonts w:ascii="Arial" w:eastAsiaTheme="minorEastAsia" w:hAnsi="Arial" w:cs="Arial"/>
          <w:color w:val="000000" w:themeColor="text1"/>
          <w:sz w:val="20"/>
          <w:szCs w:val="20"/>
        </w:rPr>
        <w:t>V</w:t>
      </w:r>
      <w:r w:rsidRPr="00135452">
        <w:rPr>
          <w:rFonts w:ascii="Arial" w:eastAsiaTheme="minorEastAsia" w:hAnsi="Arial" w:cs="Arial"/>
          <w:color w:val="000000" w:themeColor="text1"/>
          <w:sz w:val="20"/>
          <w:szCs w:val="20"/>
        </w:rPr>
        <w:t>ady</w:t>
      </w:r>
      <w:r w:rsidR="2E3695DD" w:rsidRPr="00135452">
        <w:rPr>
          <w:rFonts w:ascii="Arial" w:eastAsiaTheme="minorEastAsia" w:hAnsi="Arial" w:cs="Arial"/>
          <w:color w:val="000000" w:themeColor="text1"/>
          <w:sz w:val="20"/>
          <w:szCs w:val="20"/>
        </w:rPr>
        <w:t xml:space="preserve"> Diela</w:t>
      </w:r>
      <w:r w:rsidRPr="00135452">
        <w:rPr>
          <w:rFonts w:ascii="Arial" w:eastAsiaTheme="minorEastAsia" w:hAnsi="Arial" w:cs="Arial"/>
          <w:color w:val="000000" w:themeColor="text1"/>
          <w:sz w:val="20"/>
          <w:szCs w:val="20"/>
        </w:rPr>
        <w:t xml:space="preserve"> sa rozumie trvalé vyriešenie </w:t>
      </w:r>
      <w:r w:rsidR="4006D184" w:rsidRPr="00135452">
        <w:rPr>
          <w:rFonts w:ascii="Arial" w:eastAsiaTheme="minorEastAsia" w:hAnsi="Arial" w:cs="Arial"/>
          <w:color w:val="000000" w:themeColor="text1"/>
          <w:sz w:val="20"/>
          <w:szCs w:val="20"/>
        </w:rPr>
        <w:t>V</w:t>
      </w:r>
      <w:r w:rsidRPr="00135452">
        <w:rPr>
          <w:rFonts w:ascii="Arial" w:eastAsiaTheme="minorEastAsia" w:hAnsi="Arial" w:cs="Arial"/>
          <w:color w:val="000000" w:themeColor="text1"/>
          <w:sz w:val="20"/>
          <w:szCs w:val="20"/>
        </w:rPr>
        <w:t>ady</w:t>
      </w:r>
      <w:r w:rsidR="6D380004" w:rsidRPr="00135452">
        <w:rPr>
          <w:rFonts w:ascii="Arial" w:eastAsiaTheme="minorEastAsia" w:hAnsi="Arial" w:cs="Arial"/>
          <w:color w:val="000000" w:themeColor="text1"/>
          <w:sz w:val="20"/>
          <w:szCs w:val="20"/>
        </w:rPr>
        <w:t xml:space="preserve"> Diela</w:t>
      </w:r>
      <w:r w:rsidRPr="00135452">
        <w:rPr>
          <w:rFonts w:ascii="Arial" w:eastAsiaTheme="minorEastAsia" w:hAnsi="Arial" w:cs="Arial"/>
          <w:color w:val="000000" w:themeColor="text1"/>
          <w:sz w:val="20"/>
          <w:szCs w:val="20"/>
        </w:rPr>
        <w:t xml:space="preserve"> alebo poskytnutie (dočasného) náhradného riešenia za podmienky, že do uplynutia lehoty na trvalé vyriešenie</w:t>
      </w:r>
      <w:r w:rsidR="7204126C" w:rsidRPr="00135452">
        <w:rPr>
          <w:rFonts w:ascii="Arial" w:eastAsiaTheme="minorEastAsia" w:hAnsi="Arial" w:cs="Arial"/>
          <w:color w:val="000000" w:themeColor="text1"/>
          <w:sz w:val="20"/>
          <w:szCs w:val="20"/>
        </w:rPr>
        <w:t xml:space="preserve"> </w:t>
      </w:r>
      <w:r w:rsidR="18DDF3FB" w:rsidRPr="00135452">
        <w:rPr>
          <w:rFonts w:ascii="Arial" w:eastAsiaTheme="minorEastAsia" w:hAnsi="Arial" w:cs="Arial"/>
          <w:color w:val="000000" w:themeColor="text1"/>
          <w:sz w:val="20"/>
          <w:szCs w:val="20"/>
        </w:rPr>
        <w:t>V</w:t>
      </w:r>
      <w:r w:rsidRPr="00135452">
        <w:rPr>
          <w:rFonts w:ascii="Arial" w:eastAsiaTheme="minorEastAsia" w:hAnsi="Arial" w:cs="Arial"/>
          <w:color w:val="000000" w:themeColor="text1"/>
          <w:sz w:val="20"/>
          <w:szCs w:val="20"/>
        </w:rPr>
        <w:t xml:space="preserve">ady </w:t>
      </w:r>
      <w:r w:rsidR="5E091DCD" w:rsidRPr="00135452">
        <w:rPr>
          <w:rFonts w:ascii="Arial" w:eastAsiaTheme="minorEastAsia" w:hAnsi="Arial" w:cs="Arial"/>
          <w:color w:val="000000" w:themeColor="text1"/>
          <w:sz w:val="20"/>
          <w:szCs w:val="20"/>
        </w:rPr>
        <w:t xml:space="preserve">Diela </w:t>
      </w:r>
      <w:r w:rsidRPr="00135452">
        <w:rPr>
          <w:rFonts w:ascii="Arial" w:eastAsiaTheme="minorEastAsia" w:hAnsi="Arial" w:cs="Arial"/>
          <w:color w:val="000000" w:themeColor="text1"/>
          <w:sz w:val="20"/>
          <w:szCs w:val="20"/>
        </w:rPr>
        <w:t xml:space="preserve">v zmysle Prílohy č. 6 tejto Zmluvy bude vada následne trvale vyriešená. Zhotoviteľ je povinný reagovať na nahlásenú </w:t>
      </w:r>
      <w:r w:rsidR="2A3D53D9" w:rsidRPr="00135452">
        <w:rPr>
          <w:rFonts w:ascii="Arial" w:eastAsiaTheme="minorEastAsia" w:hAnsi="Arial" w:cs="Arial"/>
          <w:color w:val="000000" w:themeColor="text1"/>
          <w:sz w:val="20"/>
          <w:szCs w:val="20"/>
        </w:rPr>
        <w:t>V</w:t>
      </w:r>
      <w:r w:rsidRPr="00135452">
        <w:rPr>
          <w:rFonts w:ascii="Arial" w:eastAsiaTheme="minorEastAsia" w:hAnsi="Arial" w:cs="Arial"/>
          <w:color w:val="000000" w:themeColor="text1"/>
          <w:sz w:val="20"/>
          <w:szCs w:val="20"/>
        </w:rPr>
        <w:t xml:space="preserve">adu </w:t>
      </w:r>
      <w:r w:rsidR="6287BEC6" w:rsidRPr="00135452">
        <w:rPr>
          <w:rFonts w:ascii="Arial" w:eastAsiaTheme="minorEastAsia" w:hAnsi="Arial" w:cs="Arial"/>
          <w:color w:val="000000" w:themeColor="text1"/>
          <w:sz w:val="20"/>
          <w:szCs w:val="20"/>
        </w:rPr>
        <w:t xml:space="preserve">Diela </w:t>
      </w:r>
      <w:r w:rsidRPr="00135452">
        <w:rPr>
          <w:rFonts w:ascii="Arial" w:eastAsiaTheme="minorEastAsia" w:hAnsi="Arial" w:cs="Arial"/>
          <w:color w:val="000000" w:themeColor="text1"/>
          <w:sz w:val="20"/>
          <w:szCs w:val="20"/>
        </w:rPr>
        <w:t>v lehote stanovenej podľa úrovne vady v Prílohe č. 6 tejto Zmluvy.</w:t>
      </w:r>
    </w:p>
    <w:p w14:paraId="23D5DC59" w14:textId="4DF0F33C" w:rsidR="002407E8" w:rsidRPr="00135452" w:rsidRDefault="002407E8" w:rsidP="6DA43DAE">
      <w:pPr>
        <w:pStyle w:val="ListParagraph"/>
        <w:numPr>
          <w:ilvl w:val="0"/>
          <w:numId w:val="20"/>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Objednávateľ je povinný pri uplatnení </w:t>
      </w:r>
      <w:r w:rsidR="30A3EA3D" w:rsidRPr="00135452">
        <w:rPr>
          <w:rFonts w:ascii="Arial" w:eastAsiaTheme="minorEastAsia" w:hAnsi="Arial" w:cs="Arial"/>
          <w:color w:val="000000" w:themeColor="text1"/>
          <w:sz w:val="20"/>
          <w:szCs w:val="20"/>
        </w:rPr>
        <w:t>V</w:t>
      </w:r>
      <w:r w:rsidRPr="00135452">
        <w:rPr>
          <w:rFonts w:ascii="Arial" w:eastAsiaTheme="minorEastAsia" w:hAnsi="Arial" w:cs="Arial"/>
          <w:color w:val="000000" w:themeColor="text1"/>
          <w:sz w:val="20"/>
          <w:szCs w:val="20"/>
        </w:rPr>
        <w:t xml:space="preserve">ady </w:t>
      </w:r>
      <w:r w:rsidR="0D839BC3" w:rsidRPr="00135452">
        <w:rPr>
          <w:rFonts w:ascii="Arial" w:eastAsiaTheme="minorEastAsia" w:hAnsi="Arial" w:cs="Arial"/>
          <w:color w:val="000000" w:themeColor="text1"/>
          <w:sz w:val="20"/>
          <w:szCs w:val="20"/>
        </w:rPr>
        <w:t xml:space="preserve">Diela </w:t>
      </w:r>
      <w:r w:rsidRPr="00135452">
        <w:rPr>
          <w:rFonts w:ascii="Arial" w:eastAsiaTheme="minorEastAsia" w:hAnsi="Arial" w:cs="Arial"/>
          <w:color w:val="000000" w:themeColor="text1"/>
          <w:sz w:val="20"/>
          <w:szCs w:val="20"/>
        </w:rPr>
        <w:t xml:space="preserve">stanoviť úroveň vady. Zhotoviteľ posúdi správnosť kategorizácie </w:t>
      </w:r>
      <w:r w:rsidR="2B390A19" w:rsidRPr="00135452">
        <w:rPr>
          <w:rFonts w:ascii="Arial" w:eastAsiaTheme="minorEastAsia" w:hAnsi="Arial" w:cs="Arial"/>
          <w:color w:val="000000" w:themeColor="text1"/>
          <w:sz w:val="20"/>
          <w:szCs w:val="20"/>
        </w:rPr>
        <w:t>V</w:t>
      </w:r>
      <w:r w:rsidRPr="00135452">
        <w:rPr>
          <w:rFonts w:ascii="Arial" w:eastAsiaTheme="minorEastAsia" w:hAnsi="Arial" w:cs="Arial"/>
          <w:color w:val="000000" w:themeColor="text1"/>
          <w:sz w:val="20"/>
          <w:szCs w:val="20"/>
        </w:rPr>
        <w:t>ady</w:t>
      </w:r>
      <w:r w:rsidR="7AB7F0D4" w:rsidRPr="00135452">
        <w:rPr>
          <w:rFonts w:ascii="Arial" w:eastAsiaTheme="minorEastAsia" w:hAnsi="Arial" w:cs="Arial"/>
          <w:color w:val="000000" w:themeColor="text1"/>
          <w:sz w:val="20"/>
          <w:szCs w:val="20"/>
        </w:rPr>
        <w:t xml:space="preserve"> diela</w:t>
      </w:r>
      <w:r w:rsidRPr="00135452">
        <w:rPr>
          <w:rFonts w:ascii="Arial" w:eastAsiaTheme="minorEastAsia" w:hAnsi="Arial" w:cs="Arial"/>
          <w:color w:val="000000" w:themeColor="text1"/>
          <w:sz w:val="20"/>
          <w:szCs w:val="20"/>
        </w:rPr>
        <w:t xml:space="preserve"> Objednávateľom a v prípade nesprávnej kategorizácie vady Objednávateľom je Zhotoviteľ oprávnený odôvodnene odmietnuť kategorizáciu vady Objednávateľom a určiť správnu úroveň vady. Do tej doby je však povinný reagovať na nahlásenú vadu tak, ako zodpovedá kategórii určenej Objednávateľom. Zhotoviteľ je povinný bez zbytočného odkladu potvrdiť prijatie nahlásenej </w:t>
      </w:r>
      <w:r w:rsidR="09A4207D" w:rsidRPr="00135452">
        <w:rPr>
          <w:rFonts w:ascii="Arial" w:eastAsiaTheme="minorEastAsia" w:hAnsi="Arial" w:cs="Arial"/>
          <w:color w:val="000000" w:themeColor="text1"/>
          <w:sz w:val="20"/>
          <w:szCs w:val="20"/>
        </w:rPr>
        <w:t>V</w:t>
      </w:r>
      <w:r w:rsidRPr="00135452">
        <w:rPr>
          <w:rFonts w:ascii="Arial" w:eastAsiaTheme="minorEastAsia" w:hAnsi="Arial" w:cs="Arial"/>
          <w:color w:val="000000" w:themeColor="text1"/>
          <w:sz w:val="20"/>
          <w:szCs w:val="20"/>
        </w:rPr>
        <w:t>ady</w:t>
      </w:r>
      <w:r w:rsidR="31918AC1" w:rsidRPr="00135452">
        <w:rPr>
          <w:rFonts w:ascii="Arial" w:eastAsiaTheme="minorEastAsia" w:hAnsi="Arial" w:cs="Arial"/>
          <w:color w:val="000000" w:themeColor="text1"/>
          <w:sz w:val="20"/>
          <w:szCs w:val="20"/>
        </w:rPr>
        <w:t xml:space="preserve"> Diela</w:t>
      </w:r>
      <w:r w:rsidRPr="00135452">
        <w:rPr>
          <w:rFonts w:ascii="Arial" w:eastAsiaTheme="minorEastAsia" w:hAnsi="Arial" w:cs="Arial"/>
          <w:color w:val="000000" w:themeColor="text1"/>
          <w:sz w:val="20"/>
          <w:szCs w:val="20"/>
        </w:rPr>
        <w:t xml:space="preserve"> Objednávateľovi prostredníctvom </w:t>
      </w:r>
      <w:r w:rsidR="2226C91F" w:rsidRPr="00135452">
        <w:rPr>
          <w:rFonts w:ascii="Arial" w:eastAsiaTheme="minorEastAsia" w:hAnsi="Arial" w:cs="Arial"/>
          <w:color w:val="000000" w:themeColor="text1"/>
          <w:sz w:val="20"/>
          <w:szCs w:val="20"/>
        </w:rPr>
        <w:t>i</w:t>
      </w:r>
      <w:r w:rsidRPr="00135452">
        <w:rPr>
          <w:rFonts w:ascii="Arial" w:eastAsiaTheme="minorEastAsia" w:hAnsi="Arial" w:cs="Arial"/>
          <w:color w:val="000000" w:themeColor="text1"/>
          <w:sz w:val="20"/>
          <w:szCs w:val="20"/>
        </w:rPr>
        <w:t>nformačného systému</w:t>
      </w:r>
      <w:r w:rsidR="46085702" w:rsidRPr="00135452">
        <w:rPr>
          <w:rFonts w:ascii="Arial" w:eastAsiaTheme="minorEastAsia" w:hAnsi="Arial" w:cs="Arial"/>
          <w:color w:val="000000" w:themeColor="text1"/>
          <w:sz w:val="20"/>
          <w:szCs w:val="20"/>
        </w:rPr>
        <w:t xml:space="preserve"> Zhotoviteľa</w:t>
      </w:r>
      <w:r w:rsidRPr="00135452">
        <w:rPr>
          <w:rFonts w:ascii="Arial" w:eastAsiaTheme="minorEastAsia" w:hAnsi="Arial" w:cs="Arial"/>
          <w:color w:val="000000" w:themeColor="text1"/>
          <w:sz w:val="20"/>
          <w:szCs w:val="20"/>
        </w:rPr>
        <w:t xml:space="preserve"> pre správu požiadaviek</w:t>
      </w:r>
      <w:r w:rsidR="2E0E42E4" w:rsidRPr="00135452">
        <w:rPr>
          <w:rFonts w:ascii="Arial" w:eastAsiaTheme="minorEastAsia" w:hAnsi="Arial" w:cs="Arial"/>
          <w:color w:val="000000" w:themeColor="text1"/>
          <w:sz w:val="20"/>
          <w:szCs w:val="20"/>
        </w:rPr>
        <w:t xml:space="preserve"> (Service</w:t>
      </w:r>
      <w:r w:rsidR="3BC04E0D" w:rsidRPr="00135452">
        <w:rPr>
          <w:rFonts w:ascii="Arial" w:eastAsiaTheme="minorEastAsia" w:hAnsi="Arial" w:cs="Arial"/>
          <w:color w:val="000000" w:themeColor="text1"/>
          <w:sz w:val="20"/>
          <w:szCs w:val="20"/>
        </w:rPr>
        <w:t xml:space="preserve"> </w:t>
      </w:r>
      <w:proofErr w:type="spellStart"/>
      <w:r w:rsidR="2E0E42E4" w:rsidRPr="00135452">
        <w:rPr>
          <w:rFonts w:ascii="Arial" w:eastAsiaTheme="minorEastAsia" w:hAnsi="Arial" w:cs="Arial"/>
          <w:color w:val="000000" w:themeColor="text1"/>
          <w:sz w:val="20"/>
          <w:szCs w:val="20"/>
        </w:rPr>
        <w:t>Desk</w:t>
      </w:r>
      <w:proofErr w:type="spellEnd"/>
      <w:r w:rsidR="2E0E42E4" w:rsidRPr="00135452">
        <w:rPr>
          <w:rFonts w:ascii="Arial" w:eastAsiaTheme="minorEastAsia" w:hAnsi="Arial" w:cs="Arial"/>
          <w:color w:val="000000" w:themeColor="text1"/>
          <w:sz w:val="20"/>
          <w:szCs w:val="20"/>
        </w:rPr>
        <w:t>)</w:t>
      </w:r>
      <w:r w:rsidRPr="00135452">
        <w:rPr>
          <w:rFonts w:ascii="Arial" w:eastAsiaTheme="minorEastAsia" w:hAnsi="Arial" w:cs="Arial"/>
          <w:color w:val="000000" w:themeColor="text1"/>
          <w:sz w:val="20"/>
          <w:szCs w:val="20"/>
        </w:rPr>
        <w:t xml:space="preserve"> ako aj e-mailom Oprávnenej osobe</w:t>
      </w:r>
      <w:r w:rsidR="7504485D" w:rsidRPr="00135452">
        <w:rPr>
          <w:rFonts w:ascii="Arial" w:eastAsiaTheme="minorEastAsia" w:hAnsi="Arial" w:cs="Arial"/>
          <w:color w:val="000000" w:themeColor="text1"/>
          <w:sz w:val="20"/>
          <w:szCs w:val="20"/>
        </w:rPr>
        <w:t xml:space="preserve"> Objednávateľa</w:t>
      </w:r>
      <w:r w:rsidRPr="00135452">
        <w:rPr>
          <w:rFonts w:ascii="Arial" w:eastAsiaTheme="minorEastAsia" w:hAnsi="Arial" w:cs="Arial"/>
          <w:color w:val="000000" w:themeColor="text1"/>
          <w:sz w:val="20"/>
          <w:szCs w:val="20"/>
        </w:rPr>
        <w:t>, a reklamovanú vadu bezplatne v stanovenej lehote v súlade s týmto článkom Zmluvy na svoje náklady odstrániť.</w:t>
      </w:r>
    </w:p>
    <w:p w14:paraId="008E1B5A" w14:textId="467A2498" w:rsidR="002407E8" w:rsidRPr="00135452" w:rsidRDefault="002407E8" w:rsidP="6DA43DAE">
      <w:pPr>
        <w:pStyle w:val="ListParagraph"/>
        <w:numPr>
          <w:ilvl w:val="0"/>
          <w:numId w:val="20"/>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Uplatnené </w:t>
      </w:r>
      <w:r w:rsidR="6F21E41B" w:rsidRPr="00135452">
        <w:rPr>
          <w:rFonts w:ascii="Arial" w:eastAsiaTheme="minorEastAsia" w:hAnsi="Arial" w:cs="Arial"/>
          <w:color w:val="000000" w:themeColor="text1"/>
          <w:sz w:val="20"/>
          <w:szCs w:val="20"/>
        </w:rPr>
        <w:t xml:space="preserve"> Vady Diela</w:t>
      </w:r>
      <w:r w:rsidRPr="00135452">
        <w:rPr>
          <w:rFonts w:ascii="Arial" w:eastAsiaTheme="minorEastAsia" w:hAnsi="Arial" w:cs="Arial"/>
          <w:color w:val="000000" w:themeColor="text1"/>
          <w:sz w:val="20"/>
          <w:szCs w:val="20"/>
        </w:rPr>
        <w:t xml:space="preserve"> sa považujú za odstránené dňom zápisu o odstránení </w:t>
      </w:r>
      <w:r w:rsidR="16475435" w:rsidRPr="00135452">
        <w:rPr>
          <w:rFonts w:ascii="Arial" w:eastAsiaTheme="minorEastAsia" w:hAnsi="Arial" w:cs="Arial"/>
          <w:color w:val="000000" w:themeColor="text1"/>
          <w:sz w:val="20"/>
          <w:szCs w:val="20"/>
        </w:rPr>
        <w:t>Vád Diela</w:t>
      </w:r>
      <w:r w:rsidR="160F022E" w:rsidRPr="00135452">
        <w:rPr>
          <w:rFonts w:ascii="Arial" w:eastAsiaTheme="minorEastAsia" w:hAnsi="Arial" w:cs="Arial"/>
          <w:color w:val="000000" w:themeColor="text1"/>
          <w:sz w:val="20"/>
          <w:szCs w:val="20"/>
        </w:rPr>
        <w:t xml:space="preserve"> </w:t>
      </w:r>
      <w:r w:rsidR="68F2B8A0" w:rsidRPr="00135452">
        <w:rPr>
          <w:rFonts w:ascii="Arial" w:eastAsiaTheme="minorEastAsia" w:hAnsi="Arial" w:cs="Arial"/>
          <w:color w:val="000000" w:themeColor="text1"/>
          <w:sz w:val="20"/>
          <w:szCs w:val="20"/>
        </w:rPr>
        <w:t>a</w:t>
      </w:r>
      <w:r w:rsidRPr="00135452">
        <w:rPr>
          <w:rFonts w:ascii="Arial" w:eastAsiaTheme="minorEastAsia" w:hAnsi="Arial" w:cs="Arial"/>
          <w:color w:val="000000" w:themeColor="text1"/>
          <w:sz w:val="20"/>
          <w:szCs w:val="20"/>
        </w:rPr>
        <w:t xml:space="preserve"> podpisu </w:t>
      </w:r>
      <w:r w:rsidR="4518FC94" w:rsidRPr="00135452">
        <w:rPr>
          <w:rFonts w:ascii="Arial" w:eastAsiaTheme="minorEastAsia" w:hAnsi="Arial" w:cs="Arial"/>
          <w:color w:val="000000" w:themeColor="text1"/>
          <w:sz w:val="20"/>
          <w:szCs w:val="20"/>
        </w:rPr>
        <w:t>zápisnice o akceptačnom teste v zmysle článku 5 bod 4 Zmluvy.</w:t>
      </w:r>
      <w:r w:rsidR="2FD0A162" w:rsidRPr="00135452">
        <w:rPr>
          <w:rFonts w:ascii="Arial" w:eastAsiaTheme="minorEastAsia" w:hAnsi="Arial" w:cs="Arial"/>
          <w:color w:val="000000" w:themeColor="text1"/>
          <w:sz w:val="20"/>
          <w:szCs w:val="20"/>
        </w:rPr>
        <w:t xml:space="preserve"> </w:t>
      </w:r>
      <w:r w:rsidRPr="00135452">
        <w:rPr>
          <w:rFonts w:ascii="Arial" w:eastAsiaTheme="minorEastAsia" w:hAnsi="Arial" w:cs="Arial"/>
          <w:color w:val="000000" w:themeColor="text1"/>
          <w:sz w:val="20"/>
          <w:szCs w:val="20"/>
        </w:rPr>
        <w:t>Zhotoviteľ je zároveň povinný bez zbytočného odkladu nahradiť Objednávateľovi alebo tretím osobám škodu, ktorá im v súvislosti s </w:t>
      </w:r>
      <w:r w:rsidR="2FB335ED" w:rsidRPr="00135452">
        <w:rPr>
          <w:rFonts w:ascii="Arial" w:eastAsiaTheme="minorEastAsia" w:hAnsi="Arial" w:cs="Arial"/>
          <w:color w:val="000000" w:themeColor="text1"/>
          <w:sz w:val="20"/>
          <w:szCs w:val="20"/>
        </w:rPr>
        <w:t>V</w:t>
      </w:r>
      <w:r w:rsidRPr="00135452">
        <w:rPr>
          <w:rFonts w:ascii="Arial" w:eastAsiaTheme="minorEastAsia" w:hAnsi="Arial" w:cs="Arial"/>
          <w:color w:val="000000" w:themeColor="text1"/>
          <w:sz w:val="20"/>
          <w:szCs w:val="20"/>
        </w:rPr>
        <w:t xml:space="preserve">adami </w:t>
      </w:r>
      <w:r w:rsidR="31D187D4" w:rsidRPr="00135452">
        <w:rPr>
          <w:rFonts w:ascii="Arial" w:eastAsiaTheme="minorEastAsia" w:hAnsi="Arial" w:cs="Arial"/>
          <w:color w:val="000000" w:themeColor="text1"/>
          <w:sz w:val="20"/>
          <w:szCs w:val="20"/>
        </w:rPr>
        <w:t xml:space="preserve">Diela </w:t>
      </w:r>
      <w:r w:rsidRPr="00135452">
        <w:rPr>
          <w:rFonts w:ascii="Arial" w:eastAsiaTheme="minorEastAsia" w:hAnsi="Arial" w:cs="Arial"/>
          <w:color w:val="000000" w:themeColor="text1"/>
          <w:sz w:val="20"/>
          <w:szCs w:val="20"/>
        </w:rPr>
        <w:t>a ich odstraňovaním vznikla, a to na vlastné náklady.</w:t>
      </w:r>
    </w:p>
    <w:p w14:paraId="51BE5A81" w14:textId="34A16964" w:rsidR="002407E8" w:rsidRPr="00135452" w:rsidRDefault="002407E8" w:rsidP="6DA43DAE">
      <w:pPr>
        <w:pStyle w:val="ListParagraph"/>
        <w:numPr>
          <w:ilvl w:val="0"/>
          <w:numId w:val="20"/>
        </w:numPr>
        <w:autoSpaceDE w:val="0"/>
        <w:autoSpaceDN w:val="0"/>
        <w:adjustRightInd w:val="0"/>
        <w:jc w:val="both"/>
        <w:rPr>
          <w:rFonts w:ascii="Arial" w:eastAsiaTheme="minorEastAsia" w:hAnsi="Arial" w:cs="Arial"/>
          <w:b/>
          <w:bCs/>
          <w:color w:val="000000"/>
          <w:sz w:val="20"/>
          <w:szCs w:val="20"/>
        </w:rPr>
      </w:pPr>
      <w:r w:rsidRPr="00135452">
        <w:rPr>
          <w:rFonts w:ascii="Arial" w:eastAsiaTheme="minorEastAsia" w:hAnsi="Arial" w:cs="Arial"/>
          <w:color w:val="000000" w:themeColor="text1"/>
          <w:sz w:val="20"/>
          <w:szCs w:val="20"/>
        </w:rPr>
        <w:t xml:space="preserve">Záručná doba na Dielo je 24  mesiacov odo dňa podpisu </w:t>
      </w:r>
      <w:r w:rsidR="0FBC3405" w:rsidRPr="00135452">
        <w:rPr>
          <w:rFonts w:ascii="Arial" w:eastAsiaTheme="minorEastAsia" w:hAnsi="Arial" w:cs="Arial"/>
          <w:color w:val="000000" w:themeColor="text1"/>
          <w:sz w:val="20"/>
          <w:szCs w:val="20"/>
        </w:rPr>
        <w:t>Z</w:t>
      </w:r>
      <w:r w:rsidRPr="00135452">
        <w:rPr>
          <w:rFonts w:ascii="Arial" w:eastAsiaTheme="minorEastAsia" w:hAnsi="Arial" w:cs="Arial"/>
          <w:color w:val="000000" w:themeColor="text1"/>
          <w:sz w:val="20"/>
          <w:szCs w:val="20"/>
        </w:rPr>
        <w:t xml:space="preserve">áverečného </w:t>
      </w:r>
      <w:r w:rsidR="05797C73" w:rsidRPr="00135452">
        <w:rPr>
          <w:rFonts w:ascii="Arial" w:eastAsiaTheme="minorEastAsia" w:hAnsi="Arial" w:cs="Arial"/>
          <w:color w:val="000000" w:themeColor="text1"/>
          <w:sz w:val="20"/>
          <w:szCs w:val="20"/>
        </w:rPr>
        <w:t>A</w:t>
      </w:r>
      <w:r w:rsidRPr="00135452">
        <w:rPr>
          <w:rFonts w:ascii="Arial" w:eastAsiaTheme="minorEastAsia" w:hAnsi="Arial" w:cs="Arial"/>
          <w:color w:val="000000" w:themeColor="text1"/>
          <w:sz w:val="20"/>
          <w:szCs w:val="20"/>
        </w:rPr>
        <w:t>kceptačného protokolu k Dielu.</w:t>
      </w:r>
    </w:p>
    <w:p w14:paraId="1882175A" w14:textId="77777777" w:rsidR="002407E8" w:rsidRPr="00135452" w:rsidRDefault="002407E8" w:rsidP="6DA43DAE">
      <w:pPr>
        <w:autoSpaceDE w:val="0"/>
        <w:autoSpaceDN w:val="0"/>
        <w:adjustRightInd w:val="0"/>
        <w:spacing w:after="0"/>
        <w:rPr>
          <w:rFonts w:ascii="Arial" w:eastAsiaTheme="minorEastAsia" w:hAnsi="Arial" w:cs="Arial"/>
          <w:b/>
          <w:bCs/>
          <w:color w:val="000000"/>
          <w:sz w:val="20"/>
          <w:szCs w:val="20"/>
        </w:rPr>
      </w:pPr>
    </w:p>
    <w:p w14:paraId="3692D857" w14:textId="42308705" w:rsidR="00401B90" w:rsidRPr="00135452" w:rsidRDefault="00401B90" w:rsidP="6DA43DAE">
      <w:pPr>
        <w:autoSpaceDE w:val="0"/>
        <w:autoSpaceDN w:val="0"/>
        <w:adjustRightInd w:val="0"/>
        <w:spacing w:after="0"/>
        <w:jc w:val="cente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Článok 12</w:t>
      </w:r>
    </w:p>
    <w:p w14:paraId="6088FAE9" w14:textId="0397B85B" w:rsidR="00401B90" w:rsidRPr="00135452" w:rsidRDefault="00401B90" w:rsidP="6DA43DAE">
      <w:pPr>
        <w:autoSpaceDE w:val="0"/>
        <w:autoSpaceDN w:val="0"/>
        <w:adjustRightInd w:val="0"/>
        <w:spacing w:after="0"/>
        <w:jc w:val="cente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lastRenderedPageBreak/>
        <w:t xml:space="preserve">Sankcie a zmluvné pokuty </w:t>
      </w:r>
    </w:p>
    <w:p w14:paraId="6E8839EC" w14:textId="6C1E8DEB" w:rsidR="00401B90" w:rsidRPr="00135452" w:rsidRDefault="00401B90" w:rsidP="6DA43DAE">
      <w:pPr>
        <w:autoSpaceDE w:val="0"/>
        <w:autoSpaceDN w:val="0"/>
        <w:adjustRightInd w:val="0"/>
        <w:spacing w:after="0"/>
        <w:rPr>
          <w:rFonts w:ascii="Arial" w:eastAsiaTheme="minorEastAsia" w:hAnsi="Arial" w:cs="Arial"/>
          <w:b/>
          <w:bCs/>
          <w:color w:val="000000"/>
          <w:sz w:val="20"/>
          <w:szCs w:val="20"/>
        </w:rPr>
      </w:pPr>
    </w:p>
    <w:p w14:paraId="47372E05" w14:textId="32243032" w:rsidR="009A37B7" w:rsidRPr="00135452" w:rsidRDefault="009A37B7" w:rsidP="6DA43DAE">
      <w:pPr>
        <w:pStyle w:val="ListParagraph"/>
        <w:numPr>
          <w:ilvl w:val="0"/>
          <w:numId w:val="21"/>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Nárok na zaplatenie zmluvných pokút dohodnutých medzi </w:t>
      </w:r>
      <w:r w:rsidR="30A630B9" w:rsidRPr="00135452">
        <w:rPr>
          <w:rFonts w:ascii="Arial" w:eastAsiaTheme="minorEastAsia" w:hAnsi="Arial" w:cs="Arial"/>
          <w:color w:val="000000" w:themeColor="text1"/>
          <w:sz w:val="20"/>
          <w:szCs w:val="20"/>
        </w:rPr>
        <w:t>Z</w:t>
      </w:r>
      <w:r w:rsidRPr="00135452">
        <w:rPr>
          <w:rFonts w:ascii="Arial" w:eastAsiaTheme="minorEastAsia" w:hAnsi="Arial" w:cs="Arial"/>
          <w:color w:val="000000" w:themeColor="text1"/>
          <w:sz w:val="20"/>
          <w:szCs w:val="20"/>
        </w:rPr>
        <w:t>mluvnými stranami v Zmluve vzniká dotknutej Zmluvnej strane dňom porušenia zabezpečovanej zmluvnej povinnosti druhou Zmluvnou stranou. Pre vznik nároku na zaplatenie zmluvnej pokuty je rozhodné porušenie zabezpečovanej povinnosti. Zavinenie sa nevyžaduje.</w:t>
      </w:r>
    </w:p>
    <w:p w14:paraId="2AED4B9C" w14:textId="726FEC2F" w:rsidR="009A37B7" w:rsidRPr="00135452" w:rsidRDefault="009A37B7" w:rsidP="6DA43DAE">
      <w:pPr>
        <w:pStyle w:val="ListParagraph"/>
        <w:numPr>
          <w:ilvl w:val="0"/>
          <w:numId w:val="21"/>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Zmluvná strana, ktorá zabezpečenú zmluvnú povinnosť porušila, je povinná príslušnú zmluvnú pokutu zaplatiť druhej Zmluvnej strane do 30 (tridsiatich) dní odo dňa kedy bola na zaplatenie zmluvnej pokuty vyzvaná druhou Zmluvnou stranou.</w:t>
      </w:r>
    </w:p>
    <w:p w14:paraId="6C7A78AF" w14:textId="77777777" w:rsidR="009A37B7" w:rsidRPr="00135452" w:rsidRDefault="009A37B7" w:rsidP="6DA43DAE">
      <w:pPr>
        <w:pStyle w:val="ListParagraph"/>
        <w:numPr>
          <w:ilvl w:val="0"/>
          <w:numId w:val="21"/>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Zaplatenie zmluvnej pokuty porušujúcou Zmluvnou stranou nezbavuje porušujúcu Zmluvnú stranu záväzku splniť povinnosti podľa tejto Zmluvy.</w:t>
      </w:r>
    </w:p>
    <w:p w14:paraId="3174C9AF" w14:textId="77777777" w:rsidR="009A37B7" w:rsidRPr="00135452" w:rsidRDefault="009A37B7" w:rsidP="6DA43DAE">
      <w:pPr>
        <w:pStyle w:val="ListParagraph"/>
        <w:numPr>
          <w:ilvl w:val="0"/>
          <w:numId w:val="21"/>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Zmluvná pokuta sa považuje za zaplatenú jej pripísaním na účet dotknutej Zmluvnej strany v peňažnom ústave uvedenom v záhlaví tejto Zmluvy.</w:t>
      </w:r>
    </w:p>
    <w:p w14:paraId="686A1F01" w14:textId="77777777" w:rsidR="009A37B7" w:rsidRPr="00135452" w:rsidRDefault="009A37B7" w:rsidP="6DA43DAE">
      <w:pPr>
        <w:pStyle w:val="ListParagraph"/>
        <w:numPr>
          <w:ilvl w:val="0"/>
          <w:numId w:val="21"/>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Zaplatením zmluvnej pokuty nie je dotknuté právo dotknutej zmluvnej strany na náhradu škody, ktorá jej vznikla porušením povinnosti. Zmluvná pokuta sa nezapočítava na náhradu škody.</w:t>
      </w:r>
    </w:p>
    <w:p w14:paraId="4A3460CC" w14:textId="33C467A8" w:rsidR="009A37B7" w:rsidRPr="00135452" w:rsidRDefault="009A37B7" w:rsidP="6DA43DAE">
      <w:pPr>
        <w:pStyle w:val="ListParagraph"/>
        <w:numPr>
          <w:ilvl w:val="0"/>
          <w:numId w:val="21"/>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Pre prípad porušenia povinnosti Zhotoviteľa zhotoviť Dielo alebo jeho časť včas, t. j. v prípade nedodržania ktoréhokoľvek termínu vyplývajúceho zo záväzného časového, vecného a finančného harmonogramu plnenia Zmluvy, je Zhotoviteľ povinný zaplatiť Objednávateľovi zmluvnú pokutu vo výške 0,05 % (päť stotín percenta) z ceny Diela bez DPH podľa bodu </w:t>
      </w:r>
      <w:r w:rsidR="691B3119" w:rsidRPr="00135452">
        <w:rPr>
          <w:rFonts w:ascii="Arial" w:eastAsiaTheme="minorEastAsia" w:hAnsi="Arial" w:cs="Arial"/>
          <w:color w:val="000000" w:themeColor="text1"/>
          <w:sz w:val="20"/>
          <w:szCs w:val="20"/>
        </w:rPr>
        <w:t>2</w:t>
      </w:r>
      <w:r w:rsidRPr="00135452">
        <w:rPr>
          <w:rFonts w:ascii="Arial" w:eastAsiaTheme="minorEastAsia" w:hAnsi="Arial" w:cs="Arial"/>
          <w:color w:val="000000" w:themeColor="text1"/>
          <w:sz w:val="20"/>
          <w:szCs w:val="20"/>
        </w:rPr>
        <w:t xml:space="preserve"> písm. a. článku 3 tejto Zmluvy, a to za každý aj začatý deň porušenia zabezpečovanej povinnosti (omeškania), a to za každú zabezpečovanú povinnosť (za každé nedodržanie ktoréhokoľvek termínu) samostatne.</w:t>
      </w:r>
    </w:p>
    <w:p w14:paraId="5F17418F" w14:textId="3360C0CB" w:rsidR="008F2167" w:rsidRPr="00135452" w:rsidRDefault="008F2167" w:rsidP="6DA43DAE">
      <w:pPr>
        <w:pStyle w:val="ListParagraph"/>
        <w:numPr>
          <w:ilvl w:val="0"/>
          <w:numId w:val="21"/>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Pre prípad porušenia povinnosti Zhotoviteľa poskytovať Služby v zmysle reakčnej a/alebo servisnej doby stanovenej v tejto Zmluve alebo jej Prílohách, je Zhotoviteľ povinný zaplatiť Objednávateľovi zmluvnú pokutu vo výške 0,05 % (slovom: päť stotín percenta) z ceny za Služby bez DPH podľa bodu </w:t>
      </w:r>
      <w:r w:rsidR="6D4893A4" w:rsidRPr="00135452">
        <w:rPr>
          <w:rFonts w:ascii="Arial" w:eastAsiaTheme="minorEastAsia" w:hAnsi="Arial" w:cs="Arial"/>
          <w:color w:val="000000" w:themeColor="text1"/>
          <w:sz w:val="20"/>
          <w:szCs w:val="20"/>
        </w:rPr>
        <w:t>2</w:t>
      </w:r>
      <w:r w:rsidRPr="00135452">
        <w:rPr>
          <w:rFonts w:ascii="Arial" w:eastAsiaTheme="minorEastAsia" w:hAnsi="Arial" w:cs="Arial"/>
          <w:color w:val="000000" w:themeColor="text1"/>
          <w:sz w:val="20"/>
          <w:szCs w:val="20"/>
        </w:rPr>
        <w:t xml:space="preserve"> písm. b. článku 3 tejto Zmluvy, a to za každý aj začatý deň porušenia zabezpečovanej povinnosti (omeškania), a to za každú zabezpečovanú povinnosť (za každé nedodržanie ktoréhokoľvek termínu) samostatne.</w:t>
      </w:r>
    </w:p>
    <w:p w14:paraId="5672607A" w14:textId="43BE35D6" w:rsidR="009A37B7" w:rsidRPr="00135452" w:rsidRDefault="009A37B7" w:rsidP="6DA43DAE">
      <w:pPr>
        <w:pStyle w:val="ListParagraph"/>
        <w:numPr>
          <w:ilvl w:val="0"/>
          <w:numId w:val="21"/>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Pre prípad porušenia povinnosti Zhotoviteľa zabezpečiť, aby sa </w:t>
      </w:r>
      <w:r w:rsidR="340910F1" w:rsidRPr="00135452">
        <w:rPr>
          <w:rFonts w:ascii="Arial" w:eastAsiaTheme="minorEastAsia" w:hAnsi="Arial" w:cs="Arial"/>
          <w:color w:val="000000" w:themeColor="text1"/>
          <w:sz w:val="20"/>
          <w:szCs w:val="20"/>
        </w:rPr>
        <w:t>K</w:t>
      </w:r>
      <w:r w:rsidRPr="00135452">
        <w:rPr>
          <w:rFonts w:ascii="Arial" w:eastAsiaTheme="minorEastAsia" w:hAnsi="Arial" w:cs="Arial"/>
          <w:color w:val="000000" w:themeColor="text1"/>
          <w:sz w:val="20"/>
          <w:szCs w:val="20"/>
        </w:rPr>
        <w:t xml:space="preserve">ľúčoví experti priamo podieľali na plnení zmluvy v súlade s bodom 8. článku 9 tejto Zmluvy, resp. pre prípad ak nedôjde k odsúhlasenej zmene ktoréhokoľvek </w:t>
      </w:r>
      <w:r w:rsidR="42FA081A" w:rsidRPr="00135452">
        <w:rPr>
          <w:rFonts w:ascii="Arial" w:eastAsiaTheme="minorEastAsia" w:hAnsi="Arial" w:cs="Arial"/>
          <w:color w:val="000000" w:themeColor="text1"/>
          <w:sz w:val="20"/>
          <w:szCs w:val="20"/>
        </w:rPr>
        <w:t>K</w:t>
      </w:r>
      <w:r w:rsidRPr="00135452">
        <w:rPr>
          <w:rFonts w:ascii="Arial" w:eastAsiaTheme="minorEastAsia" w:hAnsi="Arial" w:cs="Arial"/>
          <w:color w:val="000000" w:themeColor="text1"/>
          <w:sz w:val="20"/>
          <w:szCs w:val="20"/>
        </w:rPr>
        <w:t xml:space="preserve">ľúčového experta v súlade s touto Zmluvou, je Zhotoviteľ povinný zaplatiť Objednávateľovi zmluvnú pokutu vo výške 10 % (slovom: desať percent) z ceny Diela bez DPH podľa bodu </w:t>
      </w:r>
      <w:r w:rsidR="76EF6682" w:rsidRPr="00135452">
        <w:rPr>
          <w:rFonts w:ascii="Arial" w:eastAsiaTheme="minorEastAsia" w:hAnsi="Arial" w:cs="Arial"/>
          <w:color w:val="000000" w:themeColor="text1"/>
          <w:sz w:val="20"/>
          <w:szCs w:val="20"/>
        </w:rPr>
        <w:t>2</w:t>
      </w:r>
      <w:r w:rsidRPr="00135452">
        <w:rPr>
          <w:rFonts w:ascii="Arial" w:eastAsiaTheme="minorEastAsia" w:hAnsi="Arial" w:cs="Arial"/>
          <w:color w:val="000000" w:themeColor="text1"/>
          <w:sz w:val="20"/>
          <w:szCs w:val="20"/>
        </w:rPr>
        <w:t xml:space="preserve"> písm. a. článku 3 tejto Zmluvy. Pre vylúčenie pochybností, Zmluvné strany sa dohodli, že Zhotoviteľ je povinný zaplatiť Objednávateľovi zmluvnú pokutu definovanú v tomto bode v prípade, keď hoci aj len jeden z </w:t>
      </w:r>
      <w:r w:rsidR="2EA9CF64" w:rsidRPr="00135452">
        <w:rPr>
          <w:rFonts w:ascii="Arial" w:eastAsiaTheme="minorEastAsia" w:hAnsi="Arial" w:cs="Arial"/>
          <w:color w:val="000000" w:themeColor="text1"/>
          <w:sz w:val="20"/>
          <w:szCs w:val="20"/>
        </w:rPr>
        <w:t>K</w:t>
      </w:r>
      <w:r w:rsidRPr="00135452">
        <w:rPr>
          <w:rFonts w:ascii="Arial" w:eastAsiaTheme="minorEastAsia" w:hAnsi="Arial" w:cs="Arial"/>
          <w:color w:val="000000" w:themeColor="text1"/>
          <w:sz w:val="20"/>
          <w:szCs w:val="20"/>
        </w:rPr>
        <w:t xml:space="preserve">ľúčových expertov, prostredníctvom ktorých Zhotoviteľ ako uchádzač vo Verejnom obstarávaní preukazoval splnenie podmienok účasti, sa nebude priamo podieľať na plnení predmetu tejto Zmluvy, resp. nedôjde k odsúhlasenej zmene </w:t>
      </w:r>
      <w:r w:rsidR="1B8ECA34" w:rsidRPr="00135452">
        <w:rPr>
          <w:rFonts w:ascii="Arial" w:eastAsiaTheme="minorEastAsia" w:hAnsi="Arial" w:cs="Arial"/>
          <w:color w:val="000000" w:themeColor="text1"/>
          <w:sz w:val="20"/>
          <w:szCs w:val="20"/>
        </w:rPr>
        <w:t>K</w:t>
      </w:r>
      <w:r w:rsidRPr="00135452">
        <w:rPr>
          <w:rFonts w:ascii="Arial" w:eastAsiaTheme="minorEastAsia" w:hAnsi="Arial" w:cs="Arial"/>
          <w:color w:val="000000" w:themeColor="text1"/>
          <w:sz w:val="20"/>
          <w:szCs w:val="20"/>
        </w:rPr>
        <w:t>ľúčového experta v súlade s touto Zmluvou.</w:t>
      </w:r>
    </w:p>
    <w:p w14:paraId="084EEBB6" w14:textId="3AB8691A" w:rsidR="009A37B7" w:rsidRPr="00135452" w:rsidRDefault="009A37B7" w:rsidP="6DA43DAE">
      <w:pPr>
        <w:pStyle w:val="ListParagraph"/>
        <w:numPr>
          <w:ilvl w:val="0"/>
          <w:numId w:val="21"/>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V prípade omeškania Objednávateľa s úhradou faktúry podľa Zmluvy je tento povinný zaplatiť zhotoviteľovi zákonný úrok z omeškania s výnimkou prípadov podľa bodu 13 článku 3 a bodu 9 článku 13 tejto Zmluvy.</w:t>
      </w:r>
    </w:p>
    <w:p w14:paraId="56B566FA" w14:textId="2A1376ED" w:rsidR="009A37B7" w:rsidRPr="00135452" w:rsidRDefault="009A37B7" w:rsidP="6DA43DAE">
      <w:pPr>
        <w:pStyle w:val="ListParagraph"/>
        <w:numPr>
          <w:ilvl w:val="0"/>
          <w:numId w:val="21"/>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Pre prípad porušenia povinnosti Zhotoviteľa uvedenej v </w:t>
      </w:r>
      <w:r w:rsidR="2432BC58" w:rsidRPr="00135452">
        <w:rPr>
          <w:rFonts w:ascii="Arial" w:eastAsiaTheme="minorEastAsia" w:hAnsi="Arial" w:cs="Arial"/>
          <w:color w:val="000000" w:themeColor="text1"/>
          <w:sz w:val="20"/>
          <w:szCs w:val="20"/>
        </w:rPr>
        <w:t xml:space="preserve">článku 11 </w:t>
      </w:r>
      <w:r w:rsidRPr="00135452">
        <w:rPr>
          <w:rFonts w:ascii="Arial" w:eastAsiaTheme="minorEastAsia" w:hAnsi="Arial" w:cs="Arial"/>
          <w:color w:val="000000" w:themeColor="text1"/>
          <w:sz w:val="20"/>
          <w:szCs w:val="20"/>
        </w:rPr>
        <w:t>bode 5  tejto Zmluvy, je Zhotoviteľ povinný zaplatiť Objednávateľovi zmluvnú pokutu vo výške 500,- EUR (slovom: päťsto eur) za každý aj začatý deň porušenia zabezpečovanej povinnosti, a to za každú zabezpečovanú povinnosť samostatne.</w:t>
      </w:r>
    </w:p>
    <w:p w14:paraId="083C7810" w14:textId="13F1524B" w:rsidR="009A37B7" w:rsidRPr="00135452" w:rsidRDefault="009A37B7" w:rsidP="6DA43DAE">
      <w:pPr>
        <w:pStyle w:val="ListParagraph"/>
        <w:numPr>
          <w:ilvl w:val="0"/>
          <w:numId w:val="21"/>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Pre prípad porušenia akejkoľvek povinnosti Zhotoviteľa uvedenej v bodoch 13</w:t>
      </w:r>
      <w:r w:rsidR="2561B90D" w:rsidRPr="00135452">
        <w:rPr>
          <w:rFonts w:ascii="Arial" w:eastAsiaTheme="minorEastAsia" w:hAnsi="Arial" w:cs="Arial"/>
          <w:color w:val="000000" w:themeColor="text1"/>
          <w:sz w:val="20"/>
          <w:szCs w:val="20"/>
        </w:rPr>
        <w:t xml:space="preserve">, 14, </w:t>
      </w:r>
      <w:r w:rsidR="461E7851" w:rsidRPr="00135452">
        <w:rPr>
          <w:rFonts w:ascii="Arial" w:eastAsiaTheme="minorEastAsia" w:hAnsi="Arial" w:cs="Arial"/>
          <w:color w:val="000000" w:themeColor="text1"/>
          <w:sz w:val="20"/>
          <w:szCs w:val="20"/>
        </w:rPr>
        <w:t xml:space="preserve">17 </w:t>
      </w:r>
      <w:r w:rsidRPr="00135452">
        <w:rPr>
          <w:rFonts w:ascii="Arial" w:eastAsiaTheme="minorEastAsia" w:hAnsi="Arial" w:cs="Arial"/>
          <w:color w:val="000000" w:themeColor="text1"/>
          <w:sz w:val="20"/>
          <w:szCs w:val="20"/>
        </w:rPr>
        <w:t>až 19 článku 9 tejto Zmluvy, je Zhotoviteľ povinný zaplatiť Objednávateľovi zmluvnú pokutu vo výške 1 000,- EUR (slovom: tisíc eur) za každú zabezpečovanú povinnosť samostatne.</w:t>
      </w:r>
    </w:p>
    <w:p w14:paraId="12D6BF3A" w14:textId="191E9C33" w:rsidR="009A37B7" w:rsidRPr="00135452" w:rsidRDefault="009A37B7" w:rsidP="6DA43DAE">
      <w:pPr>
        <w:pStyle w:val="ListParagraph"/>
        <w:numPr>
          <w:ilvl w:val="0"/>
          <w:numId w:val="21"/>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Pre prípad porušenia akejkoľvek povinnosti Zhotoviteľa uvedených v bodoch 5 až </w:t>
      </w:r>
      <w:r w:rsidR="116B98DF" w:rsidRPr="00135452">
        <w:rPr>
          <w:rFonts w:ascii="Arial" w:eastAsiaTheme="minorEastAsia" w:hAnsi="Arial" w:cs="Arial"/>
          <w:color w:val="000000" w:themeColor="text1"/>
          <w:sz w:val="20"/>
          <w:szCs w:val="20"/>
        </w:rPr>
        <w:t>24</w:t>
      </w:r>
      <w:r w:rsidRPr="00135452">
        <w:rPr>
          <w:rFonts w:ascii="Arial" w:eastAsiaTheme="minorEastAsia" w:hAnsi="Arial" w:cs="Arial"/>
          <w:color w:val="000000" w:themeColor="text1"/>
          <w:sz w:val="20"/>
          <w:szCs w:val="20"/>
        </w:rPr>
        <w:t xml:space="preserve"> článku 2 tejto Zmluvy, je Zhotoviteľ povinný zaplatiť Objednávateľovi zmluvnú pokutu vo výške 1 000,- EUR (slovom: tisíc eur) za každú zabezpečovanú povinnosť samostatne.</w:t>
      </w:r>
    </w:p>
    <w:p w14:paraId="5372DD80" w14:textId="2F710F71" w:rsidR="009A37B7" w:rsidRPr="00135452" w:rsidRDefault="009A37B7" w:rsidP="6DA43DAE">
      <w:pPr>
        <w:pStyle w:val="ListParagraph"/>
        <w:numPr>
          <w:ilvl w:val="0"/>
          <w:numId w:val="21"/>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Za omeškanie sa nepovažuje stav, ktorý vznikol v dôsledku vyššej moci. O vzniku a trvaní vyššej moci je však dotknutá </w:t>
      </w:r>
      <w:r w:rsidR="577160ED" w:rsidRPr="00135452">
        <w:rPr>
          <w:rFonts w:ascii="Arial" w:eastAsiaTheme="minorEastAsia" w:hAnsi="Arial" w:cs="Arial"/>
          <w:color w:val="000000" w:themeColor="text1"/>
          <w:sz w:val="20"/>
          <w:szCs w:val="20"/>
        </w:rPr>
        <w:t>Z</w:t>
      </w:r>
      <w:r w:rsidRPr="00135452">
        <w:rPr>
          <w:rFonts w:ascii="Arial" w:eastAsiaTheme="minorEastAsia" w:hAnsi="Arial" w:cs="Arial"/>
          <w:color w:val="000000" w:themeColor="text1"/>
          <w:sz w:val="20"/>
          <w:szCs w:val="20"/>
        </w:rPr>
        <w:t xml:space="preserve">mluvná strana povinná druhú </w:t>
      </w:r>
      <w:r w:rsidR="110A42D3" w:rsidRPr="00135452">
        <w:rPr>
          <w:rFonts w:ascii="Arial" w:eastAsiaTheme="minorEastAsia" w:hAnsi="Arial" w:cs="Arial"/>
          <w:color w:val="000000" w:themeColor="text1"/>
          <w:sz w:val="20"/>
          <w:szCs w:val="20"/>
        </w:rPr>
        <w:t>Z</w:t>
      </w:r>
      <w:r w:rsidRPr="00135452">
        <w:rPr>
          <w:rFonts w:ascii="Arial" w:eastAsiaTheme="minorEastAsia" w:hAnsi="Arial" w:cs="Arial"/>
          <w:color w:val="000000" w:themeColor="text1"/>
          <w:sz w:val="20"/>
          <w:szCs w:val="20"/>
        </w:rPr>
        <w:t>mluvnú stranu bezodkladne písomne informovať.</w:t>
      </w:r>
    </w:p>
    <w:p w14:paraId="78A851A3" w14:textId="77777777" w:rsidR="009A37B7" w:rsidRPr="00135452" w:rsidRDefault="009A37B7" w:rsidP="6DA43DAE">
      <w:pPr>
        <w:pStyle w:val="ListParagraph"/>
        <w:numPr>
          <w:ilvl w:val="0"/>
          <w:numId w:val="21"/>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lastRenderedPageBreak/>
        <w:t>Zmluvné strany vyhlasujú, že výška zmluvných pokút dojednaných podľa Zmluvy je obvyklá a primeraná povahe a významu zabezpečovaných záväzkov a s touto výškou bez námietok súhlasia.</w:t>
      </w:r>
    </w:p>
    <w:p w14:paraId="439F095E" w14:textId="730F2BD0" w:rsidR="009A37B7" w:rsidRPr="00135452" w:rsidRDefault="009A37B7" w:rsidP="38B37B40">
      <w:pPr>
        <w:pStyle w:val="ListParagraph"/>
        <w:numPr>
          <w:ilvl w:val="0"/>
          <w:numId w:val="21"/>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Ak si Objednávateľ uplatní zmluvnú pokutu v súlade s bodmi 6 až 1</w:t>
      </w:r>
      <w:r w:rsidR="02FE3932" w:rsidRPr="00135452">
        <w:rPr>
          <w:rFonts w:ascii="Arial" w:eastAsiaTheme="minorEastAsia" w:hAnsi="Arial" w:cs="Arial"/>
          <w:color w:val="000000" w:themeColor="text1"/>
          <w:sz w:val="20"/>
          <w:szCs w:val="20"/>
        </w:rPr>
        <w:t>2</w:t>
      </w:r>
      <w:r w:rsidRPr="00135452">
        <w:rPr>
          <w:rFonts w:ascii="Arial" w:eastAsiaTheme="minorEastAsia" w:hAnsi="Arial" w:cs="Arial"/>
          <w:color w:val="000000" w:themeColor="text1"/>
          <w:sz w:val="20"/>
          <w:szCs w:val="20"/>
        </w:rPr>
        <w:t xml:space="preserve"> tohto článku, má Objednávateľ právo jednostranne ju započítať voči pohľadávke Zhotoviteľa v najbližšom fakturačnom míľniku.</w:t>
      </w:r>
    </w:p>
    <w:p w14:paraId="08221AFA" w14:textId="07456AB3" w:rsidR="00401B90" w:rsidRPr="00135452" w:rsidRDefault="00401B90" w:rsidP="6DA43DAE">
      <w:pPr>
        <w:autoSpaceDE w:val="0"/>
        <w:autoSpaceDN w:val="0"/>
        <w:adjustRightInd w:val="0"/>
        <w:spacing w:after="0"/>
        <w:jc w:val="cente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Článok 13</w:t>
      </w:r>
    </w:p>
    <w:p w14:paraId="0D1AFBEB" w14:textId="37D8124F" w:rsidR="00401B90" w:rsidRPr="00135452" w:rsidRDefault="00401B90" w:rsidP="6DA43DAE">
      <w:pPr>
        <w:autoSpaceDE w:val="0"/>
        <w:autoSpaceDN w:val="0"/>
        <w:adjustRightInd w:val="0"/>
        <w:spacing w:after="0"/>
        <w:jc w:val="cente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Zodpovednosť za škodu a náhrada škody</w:t>
      </w:r>
    </w:p>
    <w:p w14:paraId="77432747" w14:textId="22990B06" w:rsidR="00401B90" w:rsidRPr="00135452" w:rsidRDefault="00401B90" w:rsidP="6DA43DAE">
      <w:pPr>
        <w:autoSpaceDE w:val="0"/>
        <w:autoSpaceDN w:val="0"/>
        <w:adjustRightInd w:val="0"/>
        <w:spacing w:after="0"/>
        <w:jc w:val="center"/>
        <w:rPr>
          <w:rFonts w:ascii="Arial" w:eastAsiaTheme="minorEastAsia" w:hAnsi="Arial" w:cs="Arial"/>
          <w:b/>
          <w:bCs/>
          <w:color w:val="000000"/>
          <w:sz w:val="20"/>
          <w:szCs w:val="20"/>
        </w:rPr>
      </w:pPr>
    </w:p>
    <w:p w14:paraId="04EFFAFF" w14:textId="77777777" w:rsidR="005C4DFA" w:rsidRPr="00135452" w:rsidRDefault="005C4DFA" w:rsidP="6DA43DAE">
      <w:pPr>
        <w:pStyle w:val="ListParagraph"/>
        <w:numPr>
          <w:ilvl w:val="0"/>
          <w:numId w:val="23"/>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Každá zo Zmluvných strán nesie zodpovednosť za škodu spôsobenú porušením platných všeobecne záväzných právnych predpisov Slovenskej republiky a tejto Zmluvy.</w:t>
      </w:r>
    </w:p>
    <w:p w14:paraId="057CBDB1" w14:textId="77777777" w:rsidR="005C4DFA" w:rsidRPr="00135452" w:rsidRDefault="005C4DFA" w:rsidP="6DA43DAE">
      <w:pPr>
        <w:pStyle w:val="ListParagraph"/>
        <w:numPr>
          <w:ilvl w:val="0"/>
          <w:numId w:val="23"/>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Zhotoviteľ zodpovedá za škodu spôsobenú Objednávateľovi jeho zamestnancami a/alebo subdodávateľmi, pričom ustanovenia Zákonníka práce o zodpovednosti zamestnancov za škodu ako i ustanovenia Obchodného zákonníka o náhrade škody aplikovateľné na škodu spôsobenú subdodávateľmi tým nie sú dotknuté.</w:t>
      </w:r>
    </w:p>
    <w:p w14:paraId="1D85D37E" w14:textId="2C3F46E4" w:rsidR="005C4DFA" w:rsidRPr="00135452" w:rsidRDefault="005C4DFA" w:rsidP="6DA43DAE">
      <w:pPr>
        <w:pStyle w:val="ListParagraph"/>
        <w:numPr>
          <w:ilvl w:val="0"/>
          <w:numId w:val="23"/>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Zhotoviteľ zodpovedá za škodu, ktorá vznikne Objednávateľovi počas platnosti a existencie tejto Zmluvy  a pôjde o škodu spôsobenú </w:t>
      </w:r>
      <w:r w:rsidR="712A6B88" w:rsidRPr="00135452">
        <w:rPr>
          <w:rFonts w:ascii="Arial" w:eastAsiaTheme="minorEastAsia" w:hAnsi="Arial" w:cs="Arial"/>
          <w:color w:val="000000" w:themeColor="text1"/>
          <w:sz w:val="20"/>
          <w:szCs w:val="20"/>
        </w:rPr>
        <w:t>V</w:t>
      </w:r>
      <w:r w:rsidRPr="00135452">
        <w:rPr>
          <w:rFonts w:ascii="Arial" w:eastAsiaTheme="minorEastAsia" w:hAnsi="Arial" w:cs="Arial"/>
          <w:color w:val="000000" w:themeColor="text1"/>
          <w:sz w:val="20"/>
          <w:szCs w:val="20"/>
        </w:rPr>
        <w:t xml:space="preserve">adou Diela. Za takto spôsobenú škodu zodpovedá Zhotoviteľ, ak vznikla v čase platnej záruky na predmet Zmluvy. </w:t>
      </w:r>
    </w:p>
    <w:p w14:paraId="320F5859" w14:textId="77777777" w:rsidR="005C4DFA" w:rsidRPr="00135452" w:rsidRDefault="005C4DFA" w:rsidP="6DA43DAE">
      <w:pPr>
        <w:pStyle w:val="ListParagraph"/>
        <w:numPr>
          <w:ilvl w:val="0"/>
          <w:numId w:val="23"/>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Na vznik zodpovednosti za spôsobenú škodu nie je nevyhnutné, aby bola spôsobená úmyselným konaním Zhotoviteľa, Oprávnenej osoby Zhotoviteľa alebo inej poverenej osoby, ale postačuje spôsobenie škody z nedbanlivosti.  </w:t>
      </w:r>
    </w:p>
    <w:p w14:paraId="11BD246E" w14:textId="77777777" w:rsidR="005C4DFA" w:rsidRPr="00135452" w:rsidRDefault="005C4DFA" w:rsidP="6DA43DAE">
      <w:pPr>
        <w:pStyle w:val="ListParagraph"/>
        <w:numPr>
          <w:ilvl w:val="0"/>
          <w:numId w:val="23"/>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Obe Zmluvné strany sa zaväzujú vyvinúť maximálne úsilie k predchádzaniu škodám a k minimalizácii vzniknutých škôd.</w:t>
      </w:r>
    </w:p>
    <w:p w14:paraId="202B3820" w14:textId="1F9D613D" w:rsidR="005C4DFA" w:rsidRPr="00135452" w:rsidRDefault="005C4DFA" w:rsidP="6DA43DAE">
      <w:pPr>
        <w:pStyle w:val="ListParagraph"/>
        <w:numPr>
          <w:ilvl w:val="0"/>
          <w:numId w:val="23"/>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Zhotoviteľ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Zhotoviteľ nezodpovedá ani za škodu, ktorá vznikla v dôsledku </w:t>
      </w:r>
      <w:r w:rsidR="216B8D86" w:rsidRPr="00135452">
        <w:rPr>
          <w:rFonts w:ascii="Arial" w:eastAsiaTheme="minorEastAsia" w:hAnsi="Arial" w:cs="Arial"/>
          <w:color w:val="000000" w:themeColor="text1"/>
          <w:sz w:val="20"/>
          <w:szCs w:val="20"/>
        </w:rPr>
        <w:t xml:space="preserve">chybného </w:t>
      </w:r>
      <w:r w:rsidRPr="00135452">
        <w:rPr>
          <w:rFonts w:ascii="Arial" w:eastAsiaTheme="minorEastAsia" w:hAnsi="Arial" w:cs="Arial"/>
          <w:color w:val="000000" w:themeColor="text1"/>
          <w:sz w:val="20"/>
          <w:szCs w:val="20"/>
        </w:rPr>
        <w:t xml:space="preserve"> zadania zo strany Objednávateľa, ak Zhotoviteľ bezodkladne upozornil Objednávateľa na </w:t>
      </w:r>
      <w:r w:rsidR="38537C5D" w:rsidRPr="00135452">
        <w:rPr>
          <w:rFonts w:ascii="Arial" w:eastAsiaTheme="minorEastAsia" w:hAnsi="Arial" w:cs="Arial"/>
          <w:color w:val="000000" w:themeColor="text1"/>
          <w:sz w:val="20"/>
          <w:szCs w:val="20"/>
        </w:rPr>
        <w:t xml:space="preserve">chybu </w:t>
      </w:r>
      <w:r w:rsidRPr="00135452">
        <w:rPr>
          <w:rFonts w:ascii="Arial" w:eastAsiaTheme="minorEastAsia" w:hAnsi="Arial" w:cs="Arial"/>
          <w:color w:val="000000" w:themeColor="text1"/>
          <w:sz w:val="20"/>
          <w:szCs w:val="20"/>
        </w:rPr>
        <w:t xml:space="preserve"> tohto zadania a Objednávateľ na tomto zadaní naďalej písomne trval.</w:t>
      </w:r>
    </w:p>
    <w:p w14:paraId="3514E4E3" w14:textId="77777777" w:rsidR="005C4DFA" w:rsidRPr="00135452" w:rsidRDefault="005C4DFA" w:rsidP="6DA43DAE">
      <w:pPr>
        <w:pStyle w:val="ListParagraph"/>
        <w:numPr>
          <w:ilvl w:val="0"/>
          <w:numId w:val="23"/>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Ak nevhodné pokyny a/alebo podklady dané Objednávateľom prekážajú v riadnom plnení povinností Zhotoviteľa podľa tejto Zmluvy, je Zhotoviteľ povinný ich plnenie v nevyhnutnom rozsahu prerušiť do doby výmeny nevhodných podkladov alebo zmeny pokynov Objednávateľa alebo písomného oznámenia, že Objednávateľ trvá na poskytnutí plnení podľa tejto Zmluvy s použitím podkladov a pokynov daných mu Objednávateľom. O dobu, po ktorú bolo potrebné plnenie povinností Zhotoviteľa podľa tejto Zmluvy prerušiť, sa predlžuje lehota určená na ich splnenie. Zhotoviteľ má takisto nárok na úhradu nákladov spojených s prerušením plnenia jeho povinností podľa tejto Zmluvy za podmienok uvedených v tomto bode alebo s použitím nevhodných podkladov Objednávateľa do doby, keď sa ich nevhodnosť mohla zistiť.</w:t>
      </w:r>
    </w:p>
    <w:p w14:paraId="7D9DBA51" w14:textId="77777777" w:rsidR="005C4DFA" w:rsidRPr="00135452" w:rsidRDefault="005C4DFA" w:rsidP="6DA43DAE">
      <w:pPr>
        <w:pStyle w:val="ListParagraph"/>
        <w:numPr>
          <w:ilvl w:val="0"/>
          <w:numId w:val="23"/>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Zmluvné strany sa zaväzujú upozorniť písomne druhú Zmluvnú stranu bez zbytočného odkladu na vzniknuté okolnosti vylučujúce zodpovednosť, brániace riadnemu plneniu tejto Zmluvy. Zmluvné strany sa zaväzujú k vyvinutiu maximálneho úsilia na odvrátenie a prekonanie okolností vylučujúcich zodpovednosť.</w:t>
      </w:r>
    </w:p>
    <w:p w14:paraId="6448ABE9" w14:textId="3665AFEC" w:rsidR="005C4DFA" w:rsidRPr="00135452" w:rsidRDefault="005C4DFA" w:rsidP="6DA43DAE">
      <w:pPr>
        <w:pStyle w:val="ListParagraph"/>
        <w:numPr>
          <w:ilvl w:val="0"/>
          <w:numId w:val="23"/>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Zmluvná strana, ktorá nesplní svoje povinnosti z tejto Zmluvy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 Čas pre splnenie povinnosti sa predlžuje o čas trvania akejkoľvek z okolností uvedených v tomto bode Zmluvy a o čas nevyhnutný na odstránenie ich následkov.</w:t>
      </w:r>
    </w:p>
    <w:p w14:paraId="0D90BEAF" w14:textId="77777777" w:rsidR="005C4DFA" w:rsidRPr="00135452" w:rsidRDefault="005C4DFA" w:rsidP="6DA43DAE">
      <w:pPr>
        <w:autoSpaceDE w:val="0"/>
        <w:autoSpaceDN w:val="0"/>
        <w:adjustRightInd w:val="0"/>
        <w:spacing w:after="0"/>
        <w:jc w:val="center"/>
        <w:rPr>
          <w:rFonts w:ascii="Arial" w:eastAsiaTheme="minorEastAsia" w:hAnsi="Arial" w:cs="Arial"/>
          <w:b/>
          <w:bCs/>
          <w:color w:val="000000"/>
          <w:sz w:val="20"/>
          <w:szCs w:val="20"/>
        </w:rPr>
      </w:pPr>
    </w:p>
    <w:p w14:paraId="461B1766" w14:textId="7D5D02EB" w:rsidR="00401B90" w:rsidRPr="00135452" w:rsidRDefault="00401B90" w:rsidP="6DA43DAE">
      <w:pPr>
        <w:autoSpaceDE w:val="0"/>
        <w:autoSpaceDN w:val="0"/>
        <w:adjustRightInd w:val="0"/>
        <w:spacing w:after="0"/>
        <w:jc w:val="cente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Článok 14</w:t>
      </w:r>
    </w:p>
    <w:p w14:paraId="6A2F0A4D" w14:textId="73F19831" w:rsidR="00D657B7" w:rsidRPr="00135452" w:rsidRDefault="00D657B7" w:rsidP="6DA43DAE">
      <w:pPr>
        <w:autoSpaceDE w:val="0"/>
        <w:autoSpaceDN w:val="0"/>
        <w:adjustRightInd w:val="0"/>
        <w:spacing w:after="0"/>
        <w:jc w:val="cente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Komunikácia medzi Zmluvnými stranami</w:t>
      </w:r>
    </w:p>
    <w:p w14:paraId="29AB2C07" w14:textId="77777777" w:rsidR="00D657B7" w:rsidRPr="00135452" w:rsidRDefault="00D657B7" w:rsidP="6DA43DAE">
      <w:pPr>
        <w:autoSpaceDE w:val="0"/>
        <w:autoSpaceDN w:val="0"/>
        <w:adjustRightInd w:val="0"/>
        <w:spacing w:after="0"/>
        <w:jc w:val="both"/>
        <w:rPr>
          <w:rFonts w:ascii="Arial" w:eastAsiaTheme="minorEastAsia" w:hAnsi="Arial" w:cs="Arial"/>
          <w:b/>
          <w:bCs/>
          <w:color w:val="000000"/>
          <w:sz w:val="20"/>
          <w:szCs w:val="20"/>
        </w:rPr>
      </w:pPr>
    </w:p>
    <w:p w14:paraId="7E032E4B" w14:textId="77777777" w:rsidR="002407E8" w:rsidRPr="00135452" w:rsidRDefault="002407E8" w:rsidP="6DA43DAE">
      <w:pPr>
        <w:pStyle w:val="ListParagraph"/>
        <w:numPr>
          <w:ilvl w:val="0"/>
          <w:numId w:val="24"/>
        </w:numPr>
        <w:autoSpaceDE w:val="0"/>
        <w:autoSpaceDN w:val="0"/>
        <w:adjustRightInd w:val="0"/>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lastRenderedPageBreak/>
        <w:t>Zmluvné strany sa dohodli, že Oprávnenými osobami na účely  komunikácie vo veciach týkajúcich sa zhotovenia Diela alebo jeho častí podľa tejto Zmluvy o dielo sú:</w:t>
      </w:r>
    </w:p>
    <w:p w14:paraId="5B13FD0A" w14:textId="77777777" w:rsidR="002407E8" w:rsidRPr="00135452" w:rsidRDefault="002407E8" w:rsidP="6DA43DAE">
      <w:pPr>
        <w:pStyle w:val="ListParagraph"/>
        <w:numPr>
          <w:ilvl w:val="1"/>
          <w:numId w:val="24"/>
        </w:numPr>
        <w:autoSpaceDE w:val="0"/>
        <w:autoSpaceDN w:val="0"/>
        <w:adjustRightInd w:val="0"/>
        <w:ind w:left="709"/>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Za Objednávateľa:</w:t>
      </w:r>
    </w:p>
    <w:p w14:paraId="28DF43F9" w14:textId="52CAF734" w:rsidR="002407E8" w:rsidRPr="00135452" w:rsidRDefault="002407E8" w:rsidP="6DA43DAE">
      <w:pPr>
        <w:pStyle w:val="ListParagraph"/>
        <w:autoSpaceDE w:val="0"/>
        <w:autoSpaceDN w:val="0"/>
        <w:adjustRightInd w:val="0"/>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Meno a funkcia: </w:t>
      </w:r>
      <w:r w:rsidRPr="00135452">
        <w:rPr>
          <w:rFonts w:ascii="Arial" w:eastAsiaTheme="minorEastAsia" w:hAnsi="Arial" w:cs="Arial"/>
          <w:color w:val="000000" w:themeColor="text1"/>
          <w:sz w:val="20"/>
          <w:szCs w:val="20"/>
          <w:highlight w:val="cyan"/>
        </w:rPr>
        <w:t>[●]</w:t>
      </w:r>
      <w:r w:rsidRPr="00135452">
        <w:rPr>
          <w:rFonts w:ascii="Arial" w:eastAsiaTheme="minorEastAsia" w:hAnsi="Arial" w:cs="Arial"/>
          <w:color w:val="000000" w:themeColor="text1"/>
          <w:sz w:val="20"/>
          <w:szCs w:val="20"/>
        </w:rPr>
        <w:t>, Oprávnená osoba Objednávateľa</w:t>
      </w:r>
    </w:p>
    <w:p w14:paraId="183F6B0C" w14:textId="77777777" w:rsidR="002407E8" w:rsidRPr="00135452" w:rsidRDefault="002407E8" w:rsidP="6DA43DAE">
      <w:pPr>
        <w:pStyle w:val="ListParagraph"/>
        <w:autoSpaceDE w:val="0"/>
        <w:autoSpaceDN w:val="0"/>
        <w:adjustRightInd w:val="0"/>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Telefonický kontakt: </w:t>
      </w:r>
      <w:r w:rsidRPr="00135452">
        <w:rPr>
          <w:rFonts w:ascii="Arial" w:eastAsiaTheme="minorEastAsia" w:hAnsi="Arial" w:cs="Arial"/>
          <w:color w:val="000000" w:themeColor="text1"/>
          <w:sz w:val="20"/>
          <w:szCs w:val="20"/>
          <w:highlight w:val="cyan"/>
        </w:rPr>
        <w:t>[●]</w:t>
      </w:r>
    </w:p>
    <w:p w14:paraId="53FA58B1" w14:textId="77777777" w:rsidR="002407E8" w:rsidRPr="00135452" w:rsidRDefault="002407E8" w:rsidP="6DA43DAE">
      <w:pPr>
        <w:pStyle w:val="ListParagraph"/>
        <w:autoSpaceDE w:val="0"/>
        <w:autoSpaceDN w:val="0"/>
        <w:adjustRightInd w:val="0"/>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e-mail: </w:t>
      </w:r>
      <w:r w:rsidRPr="00135452">
        <w:rPr>
          <w:rFonts w:ascii="Arial" w:eastAsiaTheme="minorEastAsia" w:hAnsi="Arial" w:cs="Arial"/>
          <w:color w:val="000000" w:themeColor="text1"/>
          <w:sz w:val="20"/>
          <w:szCs w:val="20"/>
          <w:highlight w:val="cyan"/>
        </w:rPr>
        <w:t>[●]</w:t>
      </w:r>
    </w:p>
    <w:p w14:paraId="46295405" w14:textId="77777777" w:rsidR="002407E8" w:rsidRPr="00135452" w:rsidRDefault="002407E8" w:rsidP="6DA43DAE">
      <w:pPr>
        <w:pStyle w:val="ListParagraph"/>
        <w:numPr>
          <w:ilvl w:val="1"/>
          <w:numId w:val="24"/>
        </w:numPr>
        <w:autoSpaceDE w:val="0"/>
        <w:autoSpaceDN w:val="0"/>
        <w:adjustRightInd w:val="0"/>
        <w:ind w:left="709"/>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Za Zhotoviteľa:</w:t>
      </w:r>
    </w:p>
    <w:p w14:paraId="3A8915DD" w14:textId="1A00D36C" w:rsidR="002407E8" w:rsidRPr="00135452" w:rsidRDefault="002407E8" w:rsidP="6DA43DAE">
      <w:pPr>
        <w:pStyle w:val="ListParagraph"/>
        <w:autoSpaceDE w:val="0"/>
        <w:autoSpaceDN w:val="0"/>
        <w:adjustRightInd w:val="0"/>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Meno a funkcia: </w:t>
      </w:r>
      <w:r w:rsidRPr="00135452">
        <w:rPr>
          <w:rFonts w:ascii="Arial" w:eastAsiaTheme="minorEastAsia" w:hAnsi="Arial" w:cs="Arial"/>
          <w:color w:val="000000" w:themeColor="text1"/>
          <w:sz w:val="20"/>
          <w:szCs w:val="20"/>
          <w:highlight w:val="cyan"/>
        </w:rPr>
        <w:t>[●],</w:t>
      </w:r>
      <w:r w:rsidRPr="00135452">
        <w:rPr>
          <w:rFonts w:ascii="Arial" w:eastAsiaTheme="minorEastAsia" w:hAnsi="Arial" w:cs="Arial"/>
          <w:color w:val="000000" w:themeColor="text1"/>
          <w:sz w:val="20"/>
          <w:szCs w:val="20"/>
        </w:rPr>
        <w:t xml:space="preserve"> Oprávnená osoba Zhotoviteľa</w:t>
      </w:r>
    </w:p>
    <w:p w14:paraId="38189527" w14:textId="77777777" w:rsidR="002407E8" w:rsidRPr="00135452" w:rsidRDefault="002407E8" w:rsidP="6DA43DAE">
      <w:pPr>
        <w:pStyle w:val="ListParagraph"/>
        <w:autoSpaceDE w:val="0"/>
        <w:autoSpaceDN w:val="0"/>
        <w:adjustRightInd w:val="0"/>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Telefonický kontakt: </w:t>
      </w:r>
      <w:r w:rsidRPr="00135452">
        <w:rPr>
          <w:rFonts w:ascii="Arial" w:eastAsiaTheme="minorEastAsia" w:hAnsi="Arial" w:cs="Arial"/>
          <w:color w:val="000000" w:themeColor="text1"/>
          <w:sz w:val="20"/>
          <w:szCs w:val="20"/>
          <w:highlight w:val="cyan"/>
        </w:rPr>
        <w:t>[●]</w:t>
      </w:r>
    </w:p>
    <w:p w14:paraId="221ED927" w14:textId="77777777" w:rsidR="002407E8" w:rsidRPr="00135452" w:rsidRDefault="002407E8" w:rsidP="6DA43DAE">
      <w:pPr>
        <w:pStyle w:val="ListParagraph"/>
        <w:autoSpaceDE w:val="0"/>
        <w:autoSpaceDN w:val="0"/>
        <w:adjustRightInd w:val="0"/>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e-mail: </w:t>
      </w:r>
      <w:r w:rsidRPr="00135452">
        <w:rPr>
          <w:rFonts w:ascii="Arial" w:eastAsiaTheme="minorEastAsia" w:hAnsi="Arial" w:cs="Arial"/>
          <w:color w:val="000000" w:themeColor="text1"/>
          <w:sz w:val="20"/>
          <w:szCs w:val="20"/>
          <w:highlight w:val="cyan"/>
        </w:rPr>
        <w:t>[●]</w:t>
      </w:r>
      <w:r w:rsidRPr="00135452">
        <w:rPr>
          <w:rFonts w:ascii="Arial" w:eastAsiaTheme="minorEastAsia" w:hAnsi="Arial" w:cs="Arial"/>
          <w:color w:val="000000" w:themeColor="text1"/>
          <w:sz w:val="20"/>
          <w:szCs w:val="20"/>
        </w:rPr>
        <w:t>.</w:t>
      </w:r>
    </w:p>
    <w:p w14:paraId="147D7ACC" w14:textId="77777777" w:rsidR="002407E8" w:rsidRPr="00135452" w:rsidRDefault="002407E8" w:rsidP="6DA43DAE">
      <w:pPr>
        <w:pStyle w:val="ListParagraph"/>
        <w:numPr>
          <w:ilvl w:val="0"/>
          <w:numId w:val="24"/>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Zmluvné strany sa ďalej dohodli, že v prípade ak nastane zmena vyššie uvedených osôb, Zmluvné strany sa zaväzujú vzájomne si poskytnúť informácie o týchto osobách. Zmena oprávnených osôb v zmysle bodu 1. tohto článku sa vykoná podpisom písomného protokolu o zmene Oprávnenej osoby oboma Zmluvnými stranami. </w:t>
      </w:r>
    </w:p>
    <w:p w14:paraId="7126F147" w14:textId="241D8B91" w:rsidR="002407E8" w:rsidRPr="00135452" w:rsidRDefault="002407E8" w:rsidP="6DA43DAE">
      <w:pPr>
        <w:pStyle w:val="ListParagraph"/>
        <w:numPr>
          <w:ilvl w:val="0"/>
          <w:numId w:val="24"/>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Jazyk </w:t>
      </w:r>
      <w:r w:rsidR="3E49A2AD" w:rsidRPr="00135452">
        <w:rPr>
          <w:rFonts w:ascii="Arial" w:eastAsiaTheme="minorEastAsia" w:hAnsi="Arial" w:cs="Arial"/>
          <w:color w:val="000000" w:themeColor="text1"/>
          <w:sz w:val="20"/>
          <w:szCs w:val="20"/>
        </w:rPr>
        <w:t>Z</w:t>
      </w:r>
      <w:r w:rsidRPr="00135452">
        <w:rPr>
          <w:rFonts w:ascii="Arial" w:eastAsiaTheme="minorEastAsia" w:hAnsi="Arial" w:cs="Arial"/>
          <w:color w:val="000000" w:themeColor="text1"/>
          <w:sz w:val="20"/>
          <w:szCs w:val="20"/>
        </w:rPr>
        <w:t>mluvy a celej písomnej komunikácie medzi Zmluvnými stranami a tretími osobami je slovenský jazyk.</w:t>
      </w:r>
    </w:p>
    <w:p w14:paraId="66DDA16C" w14:textId="2EE0FD4F" w:rsidR="00D657B7" w:rsidRPr="00135452" w:rsidRDefault="00D657B7" w:rsidP="6DA43DAE">
      <w:pPr>
        <w:pStyle w:val="ListParagraph"/>
        <w:numPr>
          <w:ilvl w:val="0"/>
          <w:numId w:val="24"/>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Zmluvné strany sa dohodli, že ich vzájomná komunikácia bude prebiehať počas pracovných dní v čase od 8:00 hod. do 16:00 hod., a to písomnou formou, elektronicky alebo telefonicky podľa potreby Zmluvných strán, ak nie je nedohodnuté inak. V prípade neodkladných okolností môže komunikácia prebiehať aj mimo uvedených hodín podľa potreby Zmluvných strán po vzájomnej dohode. </w:t>
      </w:r>
    </w:p>
    <w:p w14:paraId="5AEB8A70" w14:textId="67DD0256" w:rsidR="002407E8" w:rsidRPr="00135452" w:rsidRDefault="002407E8" w:rsidP="6DA43DAE">
      <w:pPr>
        <w:pStyle w:val="ListParagraph"/>
        <w:numPr>
          <w:ilvl w:val="0"/>
          <w:numId w:val="24"/>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Zmluvné strany sa zaväzujú vzájomne spolupracovať a poskytovať si všetky informácie potrebné pre riadne plnenie svojich záväzkov pri realizácii Zmluvy. Zmluvné strany sú povinné informovať druhú zmluvnú stranu o všetkých skutočnostiach, ktoré sú alebo môžu byť dôležité pre riadne plnenie zmluvy.</w:t>
      </w:r>
      <w:r w:rsidR="009A37B7" w:rsidRPr="00135452">
        <w:rPr>
          <w:rFonts w:ascii="Arial" w:eastAsiaTheme="minorEastAsia" w:hAnsi="Arial" w:cs="Arial"/>
          <w:color w:val="000000" w:themeColor="text1"/>
          <w:sz w:val="20"/>
          <w:szCs w:val="20"/>
        </w:rPr>
        <w:t xml:space="preserve"> Zmluvné strany sa zároveň zaväzujú oznamovať si navzájom akékoľvek zmeny údajov, ktoré sa ich týkajú a sú potrebné na prípadné uplatnenie úkonu alebo bankového spojenia, najmä všetky zmeny týkajúce sa uzavretej Zmluvy, zmenu, či zánik ich právnej subjektivity, adresu ich sídla, bydliska alebo miesta podnikania, bankové spojenie, z ktorého majú byť platby vykonávané, bankové spojenie, na ktoré majú byť platby uhrádzané. Ak niektorá zmluvná strana nesplní túto povinnosť, nebude oprávnená namietať, že </w:t>
      </w:r>
      <w:proofErr w:type="spellStart"/>
      <w:r w:rsidR="009A37B7" w:rsidRPr="00135452">
        <w:rPr>
          <w:rFonts w:ascii="Arial" w:eastAsiaTheme="minorEastAsia" w:hAnsi="Arial" w:cs="Arial"/>
          <w:color w:val="000000" w:themeColor="text1"/>
          <w:sz w:val="20"/>
          <w:szCs w:val="20"/>
        </w:rPr>
        <w:t>neobdržala</w:t>
      </w:r>
      <w:proofErr w:type="spellEnd"/>
      <w:r w:rsidR="009A37B7" w:rsidRPr="00135452">
        <w:rPr>
          <w:rFonts w:ascii="Arial" w:eastAsiaTheme="minorEastAsia" w:hAnsi="Arial" w:cs="Arial"/>
          <w:color w:val="000000" w:themeColor="text1"/>
          <w:sz w:val="20"/>
          <w:szCs w:val="20"/>
        </w:rPr>
        <w:t xml:space="preserve"> akýkoľvek úkon, a zároveň zodpovedá za akúkoľvek takto spôsobenú škodu.</w:t>
      </w:r>
    </w:p>
    <w:p w14:paraId="192AC50E" w14:textId="77777777" w:rsidR="002407E8" w:rsidRPr="00135452" w:rsidRDefault="002407E8" w:rsidP="6DA43DAE">
      <w:pPr>
        <w:pStyle w:val="ListParagraph"/>
        <w:numPr>
          <w:ilvl w:val="0"/>
          <w:numId w:val="24"/>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Každá komunikácia medzi Zmluvnými stranami bude prebiehať prostredníctvom oprávnených osôb uvedených v bode 1. tohto článku, štatutárnych orgánov zmluvných strán, prípadne nimi poverených osôb.</w:t>
      </w:r>
    </w:p>
    <w:p w14:paraId="18D65FD0" w14:textId="77777777" w:rsidR="002407E8" w:rsidRPr="00135452" w:rsidRDefault="002407E8" w:rsidP="6DA43DAE">
      <w:pPr>
        <w:pStyle w:val="ListParagraph"/>
        <w:numPr>
          <w:ilvl w:val="0"/>
          <w:numId w:val="24"/>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Všetky oznámenia medzi Zmluvnými stranami, ktoré sa vzťahujú k Zmluve alebo ktoré majú byť vykonané na základe Zmluvy, musia byť vykonané v písomnej podobe a druhej Zmluvnej strane doručené buď osobne alebo doporučeným listom či inou formou registrovaného poštového styku na adresu uvedenú v záhlaví tejto Zmluvy, ak nie je ustanovené alebo medzi Zmluvnými stranami dohodnuté inak. Písomnú formu považujú zmluvné strany za zachovanú aj v prípade elektronickej komunikácie (e-mail).</w:t>
      </w:r>
    </w:p>
    <w:p w14:paraId="73266B1A" w14:textId="77777777" w:rsidR="002407E8" w:rsidRPr="00135452" w:rsidRDefault="002407E8" w:rsidP="6DA43DAE">
      <w:pPr>
        <w:pStyle w:val="ListParagraph"/>
        <w:numPr>
          <w:ilvl w:val="0"/>
          <w:numId w:val="24"/>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V prípade pochybností ohľadom času doručenia sa oznámenie považuje za doručené tretím dňom po jeho preukázateľnom odoslaní.</w:t>
      </w:r>
    </w:p>
    <w:p w14:paraId="01A0A028" w14:textId="648A6A7E" w:rsidR="00EC385F" w:rsidRPr="00135452" w:rsidRDefault="00EC385F" w:rsidP="6DA43DAE">
      <w:pPr>
        <w:pStyle w:val="ListParagraph"/>
        <w:numPr>
          <w:ilvl w:val="0"/>
          <w:numId w:val="24"/>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Výzva, odstúpenie od Zmluvy, oznámenie alebo akýkoľvek iný právny úkon jednej </w:t>
      </w:r>
      <w:r w:rsidR="009A37B7" w:rsidRPr="00135452">
        <w:rPr>
          <w:rFonts w:ascii="Arial" w:eastAsiaTheme="minorEastAsia" w:hAnsi="Arial" w:cs="Arial"/>
          <w:color w:val="000000" w:themeColor="text1"/>
          <w:sz w:val="20"/>
          <w:szCs w:val="20"/>
        </w:rPr>
        <w:t>Z</w:t>
      </w:r>
      <w:r w:rsidRPr="00135452">
        <w:rPr>
          <w:rFonts w:ascii="Arial" w:eastAsiaTheme="minorEastAsia" w:hAnsi="Arial" w:cs="Arial"/>
          <w:color w:val="000000" w:themeColor="text1"/>
          <w:sz w:val="20"/>
          <w:szCs w:val="20"/>
        </w:rPr>
        <w:t xml:space="preserve">mluvnej strany (ďalej len „úkon“) sa považuje za doručený druhej </w:t>
      </w:r>
      <w:r w:rsidR="009A37B7" w:rsidRPr="00135452">
        <w:rPr>
          <w:rFonts w:ascii="Arial" w:eastAsiaTheme="minorEastAsia" w:hAnsi="Arial" w:cs="Arial"/>
          <w:color w:val="000000" w:themeColor="text1"/>
          <w:sz w:val="20"/>
          <w:szCs w:val="20"/>
        </w:rPr>
        <w:t>Z</w:t>
      </w:r>
      <w:r w:rsidRPr="00135452">
        <w:rPr>
          <w:rFonts w:ascii="Arial" w:eastAsiaTheme="minorEastAsia" w:hAnsi="Arial" w:cs="Arial"/>
          <w:color w:val="000000" w:themeColor="text1"/>
          <w:sz w:val="20"/>
          <w:szCs w:val="20"/>
        </w:rPr>
        <w:t xml:space="preserve">mluvnej strane, ak bol zaslaný na adresu pre doručovanie. Úkon sa považuje za doručený dňom, v ktorom druhá zmluvná strana úkon prevzala alebo odmietla prevziať, alebo v ktorom sa zásielka vrátila späť ako nedoručená alebo neprevzatá v odbernej lehote. </w:t>
      </w:r>
    </w:p>
    <w:p w14:paraId="55000294" w14:textId="77777777" w:rsidR="00500069" w:rsidRPr="00135452" w:rsidRDefault="00500069" w:rsidP="6DA43DAE">
      <w:pPr>
        <w:autoSpaceDE w:val="0"/>
        <w:autoSpaceDN w:val="0"/>
        <w:adjustRightInd w:val="0"/>
        <w:spacing w:after="0"/>
        <w:jc w:val="both"/>
        <w:rPr>
          <w:rFonts w:ascii="Arial" w:eastAsiaTheme="minorEastAsia" w:hAnsi="Arial" w:cs="Arial"/>
          <w:b/>
          <w:bCs/>
          <w:color w:val="000000"/>
          <w:sz w:val="20"/>
          <w:szCs w:val="20"/>
        </w:rPr>
      </w:pPr>
    </w:p>
    <w:p w14:paraId="7C6FC38D" w14:textId="37D19545" w:rsidR="00FC17EE" w:rsidRPr="00135452" w:rsidRDefault="00EC385F" w:rsidP="6DA43DAE">
      <w:pPr>
        <w:autoSpaceDE w:val="0"/>
        <w:autoSpaceDN w:val="0"/>
        <w:adjustRightInd w:val="0"/>
        <w:spacing w:after="0"/>
        <w:jc w:val="cente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 xml:space="preserve">Článok </w:t>
      </w:r>
      <w:r w:rsidR="00401B90" w:rsidRPr="00135452">
        <w:rPr>
          <w:rFonts w:ascii="Arial" w:eastAsiaTheme="minorEastAsia" w:hAnsi="Arial" w:cs="Arial"/>
          <w:b/>
          <w:bCs/>
          <w:color w:val="000000" w:themeColor="text1"/>
          <w:sz w:val="20"/>
          <w:szCs w:val="20"/>
        </w:rPr>
        <w:t>15</w:t>
      </w:r>
    </w:p>
    <w:p w14:paraId="60DEAF36" w14:textId="79B101AE" w:rsidR="00401B90" w:rsidRPr="00135452" w:rsidRDefault="00401B90" w:rsidP="6DA43DAE">
      <w:pPr>
        <w:autoSpaceDE w:val="0"/>
        <w:autoSpaceDN w:val="0"/>
        <w:adjustRightInd w:val="0"/>
        <w:spacing w:after="0"/>
        <w:jc w:val="cente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Vyššia moc</w:t>
      </w:r>
    </w:p>
    <w:p w14:paraId="169A5B96" w14:textId="3AB84835" w:rsidR="009A37B7" w:rsidRPr="00135452" w:rsidRDefault="009A37B7" w:rsidP="6DA43DAE">
      <w:pPr>
        <w:autoSpaceDE w:val="0"/>
        <w:autoSpaceDN w:val="0"/>
        <w:adjustRightInd w:val="0"/>
        <w:spacing w:after="0"/>
        <w:rPr>
          <w:rFonts w:ascii="Arial" w:eastAsiaTheme="minorEastAsia" w:hAnsi="Arial" w:cs="Arial"/>
          <w:b/>
          <w:bCs/>
          <w:color w:val="000000"/>
          <w:sz w:val="20"/>
          <w:szCs w:val="20"/>
        </w:rPr>
      </w:pPr>
    </w:p>
    <w:p w14:paraId="00ECCE35" w14:textId="77777777" w:rsidR="005C4DFA" w:rsidRPr="00135452" w:rsidRDefault="005C4DFA" w:rsidP="6DA43DAE">
      <w:pPr>
        <w:pStyle w:val="ListParagraph"/>
        <w:numPr>
          <w:ilvl w:val="0"/>
          <w:numId w:val="2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lastRenderedPageBreak/>
        <w:t>Zmluvné strany nezodpovedajú za čiastočné alebo úplné neplnenie povinností daných Zmluvou v prípade (a v tom rozsahu), kedy toto neplnenie bolo výsledkom udalosti alebo okolnosti spôsobenej vyššou mocou podľa § 374 Obchodného zákonníka.</w:t>
      </w:r>
    </w:p>
    <w:p w14:paraId="17AF788F" w14:textId="77777777" w:rsidR="005C4DFA" w:rsidRPr="00135452" w:rsidRDefault="005C4DFA" w:rsidP="6DA43DAE">
      <w:pPr>
        <w:pStyle w:val="ListParagraph"/>
        <w:numPr>
          <w:ilvl w:val="0"/>
          <w:numId w:val="2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Zodpovednosť zmluvnej strany podľa bodu 1. tohto článku nevylučuje prekážka spôsobená vyššou mocou, ktorá vznikla v dobe, kedy povinná strana bola v oneskorení s plnením svojej povinnosti.</w:t>
      </w:r>
    </w:p>
    <w:p w14:paraId="41B0CD5B" w14:textId="77777777" w:rsidR="005C4DFA" w:rsidRPr="00135452" w:rsidRDefault="005C4DFA" w:rsidP="6DA43DAE">
      <w:pPr>
        <w:pStyle w:val="ListParagraph"/>
        <w:numPr>
          <w:ilvl w:val="0"/>
          <w:numId w:val="2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Pre účely tohto ustanovenia znamená „vyššia moc“ takú mimoriadnu a neodvrátiteľnú udalosť mimo kontrolu Zmluvnej strany, ktorá sa na ňu odvoláva, ktorú objektívne pri vynaložení odbornej starostlivosti nemohla predvídať pri uzavretí Zmluvy a ktorá jej bráni v plnení záväzkov vyplývajúcich zo Zmluvy. Také udalosti môžu byť okrem ďalších prípadov predovšetkým vojny, revolúcie, požiare veľkého rozsahu, záplavy, povodne, živelné pohromy, dopravné embargá, štrajky a pod.</w:t>
      </w:r>
    </w:p>
    <w:p w14:paraId="36C3055F" w14:textId="38115A46" w:rsidR="005C4DFA" w:rsidRPr="00135452" w:rsidRDefault="005C4DFA" w:rsidP="6DA43DAE">
      <w:pPr>
        <w:pStyle w:val="ListParagraph"/>
        <w:numPr>
          <w:ilvl w:val="0"/>
          <w:numId w:val="2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O vzniku a zániku vyššej moci a jej príčinách upovedomí Zmluvná strana odvolávajúca sa na vyššiu moc najneskôr do 5 (piatich) dní odo dňa, kedy sa o jej vzniku dozvedela druhú Zmluvnú stranu. Zmluvná strana odvolávajúca sa na vyššiu moc je povinná predložiť druhej zmluvnej strane dôveryhodný dôkaz o tejto skutočnosti.</w:t>
      </w:r>
    </w:p>
    <w:p w14:paraId="4AB6F45E" w14:textId="0EA80FBE" w:rsidR="009A37B7" w:rsidRPr="00135452" w:rsidRDefault="005C4DFA" w:rsidP="6DA43DAE">
      <w:pPr>
        <w:pStyle w:val="ListParagraph"/>
        <w:numPr>
          <w:ilvl w:val="0"/>
          <w:numId w:val="22"/>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Bez ohľadu na iné ustanovenia Zmluvy Zhotoviteľ nenesie zodpovednosť za škodu alebo stratu </w:t>
      </w:r>
      <w:r w:rsidR="69100A7C" w:rsidRPr="00135452">
        <w:rPr>
          <w:rFonts w:ascii="Arial" w:eastAsiaTheme="minorEastAsia" w:hAnsi="Arial" w:cs="Arial"/>
          <w:color w:val="000000" w:themeColor="text1"/>
          <w:sz w:val="20"/>
          <w:szCs w:val="20"/>
        </w:rPr>
        <w:t xml:space="preserve">preukázateľne </w:t>
      </w:r>
      <w:r w:rsidRPr="00135452">
        <w:rPr>
          <w:rFonts w:ascii="Arial" w:eastAsiaTheme="minorEastAsia" w:hAnsi="Arial" w:cs="Arial"/>
          <w:color w:val="000000" w:themeColor="text1"/>
          <w:sz w:val="20"/>
          <w:szCs w:val="20"/>
        </w:rPr>
        <w:t>spôsobenú vojnou, nepokojmi alebo operáciami vojnového charakteru, inváziou, občianskou vojnou, revolúciou, nastolením vojenskej diktatúry, teroristickými činmi, konfiškáciou a znárodnením, jadrovou reakciou, jadrovým žiarením alebo zamorením a tlakovou vlnou ako aj z dôvodov, ktoré sú mimo vplyv Zhotoviteľa a nie sú bežne poisťované na poistnom trhu.</w:t>
      </w:r>
    </w:p>
    <w:p w14:paraId="3A872ADC" w14:textId="77777777" w:rsidR="009A37B7" w:rsidRPr="00135452" w:rsidRDefault="009A37B7" w:rsidP="6DA43DAE">
      <w:pPr>
        <w:autoSpaceDE w:val="0"/>
        <w:autoSpaceDN w:val="0"/>
        <w:adjustRightInd w:val="0"/>
        <w:spacing w:after="0"/>
        <w:rPr>
          <w:rFonts w:ascii="Arial" w:eastAsiaTheme="minorEastAsia" w:hAnsi="Arial" w:cs="Arial"/>
          <w:b/>
          <w:bCs/>
          <w:color w:val="000000"/>
          <w:sz w:val="20"/>
          <w:szCs w:val="20"/>
        </w:rPr>
      </w:pPr>
    </w:p>
    <w:p w14:paraId="17DA4807" w14:textId="0C1C9414" w:rsidR="00401B90" w:rsidRPr="00135452" w:rsidRDefault="00401B90" w:rsidP="6DA43DAE">
      <w:pPr>
        <w:autoSpaceDE w:val="0"/>
        <w:autoSpaceDN w:val="0"/>
        <w:adjustRightInd w:val="0"/>
        <w:spacing w:after="0"/>
        <w:jc w:val="cente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Článok 16</w:t>
      </w:r>
    </w:p>
    <w:p w14:paraId="66ADF401" w14:textId="77777777" w:rsidR="00FC17EE" w:rsidRPr="00135452" w:rsidRDefault="00AD5CB9" w:rsidP="6DA43DAE">
      <w:pPr>
        <w:autoSpaceDE w:val="0"/>
        <w:autoSpaceDN w:val="0"/>
        <w:adjustRightInd w:val="0"/>
        <w:spacing w:after="0"/>
        <w:jc w:val="cente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Trvanie a zánik Zmluvy</w:t>
      </w:r>
    </w:p>
    <w:p w14:paraId="4070C987" w14:textId="77777777" w:rsidR="005C4DFA" w:rsidRPr="00135452" w:rsidRDefault="005C4DFA" w:rsidP="6DA43DAE">
      <w:pPr>
        <w:pStyle w:val="ListParagraph"/>
        <w:numPr>
          <w:ilvl w:val="0"/>
          <w:numId w:val="16"/>
        </w:numPr>
        <w:autoSpaceDE w:val="0"/>
        <w:autoSpaceDN w:val="0"/>
        <w:adjustRightInd w:val="0"/>
        <w:spacing w:after="0"/>
        <w:jc w:val="both"/>
        <w:rPr>
          <w:rFonts w:ascii="Arial" w:eastAsiaTheme="minorEastAsia" w:hAnsi="Arial" w:cs="Arial"/>
          <w:color w:val="000000"/>
          <w:sz w:val="20"/>
          <w:szCs w:val="20"/>
        </w:rPr>
      </w:pPr>
      <w:bookmarkStart w:id="10" w:name="_Ref27050859"/>
      <w:r w:rsidRPr="00135452">
        <w:rPr>
          <w:rFonts w:ascii="Arial" w:eastAsiaTheme="minorEastAsia" w:hAnsi="Arial" w:cs="Arial"/>
          <w:color w:val="000000" w:themeColor="text1"/>
          <w:sz w:val="20"/>
          <w:szCs w:val="20"/>
        </w:rPr>
        <w:t>Táto Zmluva zaniká:</w:t>
      </w:r>
      <w:bookmarkEnd w:id="10"/>
    </w:p>
    <w:p w14:paraId="41F027AB" w14:textId="77777777" w:rsidR="005C4DFA" w:rsidRPr="00135452" w:rsidRDefault="005C4DFA" w:rsidP="6DA43DAE">
      <w:pPr>
        <w:pStyle w:val="ListParagraph"/>
        <w:numPr>
          <w:ilvl w:val="1"/>
          <w:numId w:val="16"/>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uplynutím doby, na ktorú bola uzavretá,</w:t>
      </w:r>
    </w:p>
    <w:p w14:paraId="352EACFA" w14:textId="77777777" w:rsidR="005C4DFA" w:rsidRPr="00135452" w:rsidRDefault="005C4DFA" w:rsidP="6DA43DAE">
      <w:pPr>
        <w:pStyle w:val="ListParagraph"/>
        <w:numPr>
          <w:ilvl w:val="1"/>
          <w:numId w:val="16"/>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výpoveďou,</w:t>
      </w:r>
    </w:p>
    <w:p w14:paraId="5AAED533" w14:textId="77777777" w:rsidR="005C4DFA" w:rsidRPr="00135452" w:rsidRDefault="005C4DFA" w:rsidP="6DA43DAE">
      <w:pPr>
        <w:pStyle w:val="ListParagraph"/>
        <w:numPr>
          <w:ilvl w:val="1"/>
          <w:numId w:val="16"/>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písomnou dohodou Zmluvných strán,</w:t>
      </w:r>
    </w:p>
    <w:p w14:paraId="0035F254" w14:textId="77777777" w:rsidR="005C4DFA" w:rsidRPr="00135452" w:rsidRDefault="005C4DFA" w:rsidP="6DA43DAE">
      <w:pPr>
        <w:pStyle w:val="ListParagraph"/>
        <w:numPr>
          <w:ilvl w:val="1"/>
          <w:numId w:val="16"/>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odstúpením od Zmluvy.</w:t>
      </w:r>
    </w:p>
    <w:p w14:paraId="309E2A1A" w14:textId="65D5C17A" w:rsidR="005C4DFA" w:rsidRPr="00135452" w:rsidRDefault="005C4DFA" w:rsidP="6DA43DAE">
      <w:pPr>
        <w:pStyle w:val="ListParagraph"/>
        <w:numPr>
          <w:ilvl w:val="0"/>
          <w:numId w:val="16"/>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Pokiaľ bude táto Zmluva o dielo predčasne ukončená dohodou zmluvných strán, tvorí stanovenie spôsobu vysporiadania vzťahov vzniknutých na základe tejto Zmluvy  podstatnú náležitosť dohody o ukončení účinnosti tejto Zmluvy . V rámci tejto dohody sa vysporiada aj udelenie licencií k odovzdaným častiam Diela alebo Dielu celému a jeho súčastí v súlade s článkom 5 tejto Zmluvy.</w:t>
      </w:r>
    </w:p>
    <w:p w14:paraId="3EC1FA05" w14:textId="77777777" w:rsidR="005C4DFA" w:rsidRPr="00135452" w:rsidRDefault="005C4DFA" w:rsidP="6DA43DAE">
      <w:pPr>
        <w:pStyle w:val="ListParagraph"/>
        <w:numPr>
          <w:ilvl w:val="0"/>
          <w:numId w:val="16"/>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Objednávateľ je oprávnený vypovedať Zmluvu v prípade, ak Zhotoviteľ:</w:t>
      </w:r>
    </w:p>
    <w:p w14:paraId="32A15A20" w14:textId="3296BA01" w:rsidR="005C4DFA" w:rsidRPr="00135452" w:rsidRDefault="005C4DFA" w:rsidP="6DA43DAE">
      <w:pPr>
        <w:pStyle w:val="ListParagraph"/>
        <w:numPr>
          <w:ilvl w:val="1"/>
          <w:numId w:val="16"/>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neplní svoje povinnosti vyplývajúce zo Zmluvy, a to ani v dodatočnej lehote stanovenej Objednávateľom,</w:t>
      </w:r>
    </w:p>
    <w:p w14:paraId="730B3BF6" w14:textId="505317EA" w:rsidR="005C4DFA" w:rsidRPr="00135452" w:rsidRDefault="005C4DFA" w:rsidP="6DA43DAE">
      <w:pPr>
        <w:pStyle w:val="ListParagraph"/>
        <w:numPr>
          <w:ilvl w:val="1"/>
          <w:numId w:val="16"/>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neodôvodnene odmietne, alebo zanedbá plnenie pokynov, ktoré vydá oprávnená osoba Objednávateľa,</w:t>
      </w:r>
    </w:p>
    <w:p w14:paraId="1EC950DD" w14:textId="751B6C68" w:rsidR="008F2167" w:rsidRPr="00135452" w:rsidRDefault="008F2167" w:rsidP="6DA43DAE">
      <w:pPr>
        <w:pStyle w:val="ListParagraph"/>
        <w:numPr>
          <w:ilvl w:val="1"/>
          <w:numId w:val="16"/>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nevykoná Dielo ako celok v dohodnutom rozsahu, včas v súlade s touto Zmluvou,</w:t>
      </w:r>
    </w:p>
    <w:p w14:paraId="61FF0CF7" w14:textId="7A43B061" w:rsidR="008F2167" w:rsidRPr="00135452" w:rsidRDefault="008F2167" w:rsidP="6DA43DAE">
      <w:pPr>
        <w:pStyle w:val="ListParagraph"/>
        <w:numPr>
          <w:ilvl w:val="1"/>
          <w:numId w:val="16"/>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neplní podmienky vykonávania Diela určené  špecifikáciou, všeobecne záväznými právnymi predpismi alebo touto zmluvou, resp. pokračuje v</w:t>
      </w:r>
      <w:r w:rsidR="796B9F4C" w:rsidRPr="00135452">
        <w:rPr>
          <w:rFonts w:ascii="Arial" w:eastAsiaTheme="minorEastAsia" w:hAnsi="Arial" w:cs="Arial"/>
          <w:color w:val="000000" w:themeColor="text1"/>
          <w:sz w:val="20"/>
          <w:szCs w:val="20"/>
        </w:rPr>
        <w:t xml:space="preserve"> chybnom</w:t>
      </w:r>
      <w:r w:rsidRPr="00135452">
        <w:rPr>
          <w:rFonts w:ascii="Arial" w:eastAsiaTheme="minorEastAsia" w:hAnsi="Arial" w:cs="Arial"/>
          <w:color w:val="000000" w:themeColor="text1"/>
          <w:sz w:val="20"/>
          <w:szCs w:val="20"/>
        </w:rPr>
        <w:t xml:space="preserve"> plnení, a to aj po predchádzajúcom písomnom upozornení Objednávateľom a poskytnutí dodatočnej primeranej lehoty v dĺžke minimálne 5 </w:t>
      </w:r>
      <w:r w:rsidR="6FA4B895" w:rsidRPr="00135452">
        <w:rPr>
          <w:rFonts w:ascii="Arial" w:eastAsiaTheme="minorEastAsia" w:hAnsi="Arial" w:cs="Arial"/>
          <w:color w:val="000000" w:themeColor="text1"/>
          <w:sz w:val="20"/>
          <w:szCs w:val="20"/>
        </w:rPr>
        <w:t xml:space="preserve">(piatich) </w:t>
      </w:r>
      <w:r w:rsidRPr="00135452">
        <w:rPr>
          <w:rFonts w:ascii="Arial" w:eastAsiaTheme="minorEastAsia" w:hAnsi="Arial" w:cs="Arial"/>
          <w:color w:val="000000" w:themeColor="text1"/>
          <w:sz w:val="20"/>
          <w:szCs w:val="20"/>
        </w:rPr>
        <w:t xml:space="preserve">pracovných dní na nápravu, </w:t>
      </w:r>
    </w:p>
    <w:p w14:paraId="0FE9F9F8" w14:textId="399B0996" w:rsidR="008F2167" w:rsidRPr="00135452" w:rsidRDefault="008F2167" w:rsidP="6DA43DAE">
      <w:pPr>
        <w:pStyle w:val="ListParagraph"/>
        <w:numPr>
          <w:ilvl w:val="1"/>
          <w:numId w:val="16"/>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nenastúpi k odstráneniu reklamovanej </w:t>
      </w:r>
      <w:r w:rsidR="49192316" w:rsidRPr="00135452">
        <w:rPr>
          <w:rFonts w:ascii="Arial" w:eastAsiaTheme="minorEastAsia" w:hAnsi="Arial" w:cs="Arial"/>
          <w:color w:val="000000" w:themeColor="text1"/>
          <w:sz w:val="20"/>
          <w:szCs w:val="20"/>
        </w:rPr>
        <w:t>V</w:t>
      </w:r>
      <w:r w:rsidRPr="00135452">
        <w:rPr>
          <w:rFonts w:ascii="Arial" w:eastAsiaTheme="minorEastAsia" w:hAnsi="Arial" w:cs="Arial"/>
          <w:color w:val="000000" w:themeColor="text1"/>
          <w:sz w:val="20"/>
          <w:szCs w:val="20"/>
        </w:rPr>
        <w:t>ady Diela/Služby včas alebo ak reklamovanú vadu Diela/Služby včas neodstráni, a to aj po predchádzajúcom písomnom upozornení Objednávateľom a poskytnutí dodatočnej primeranej lehoty v dĺžke minimálne 5</w:t>
      </w:r>
      <w:r w:rsidR="00B11378" w:rsidRPr="00135452">
        <w:rPr>
          <w:rFonts w:ascii="Arial" w:eastAsiaTheme="minorEastAsia" w:hAnsi="Arial" w:cs="Arial"/>
          <w:color w:val="000000" w:themeColor="text1"/>
          <w:sz w:val="20"/>
          <w:szCs w:val="20"/>
        </w:rPr>
        <w:t xml:space="preserve"> (piatich)</w:t>
      </w:r>
      <w:r w:rsidRPr="00135452">
        <w:rPr>
          <w:rFonts w:ascii="Arial" w:eastAsiaTheme="minorEastAsia" w:hAnsi="Arial" w:cs="Arial"/>
          <w:color w:val="000000" w:themeColor="text1"/>
          <w:sz w:val="20"/>
          <w:szCs w:val="20"/>
        </w:rPr>
        <w:t xml:space="preserve"> pracovných dní na nápravu,</w:t>
      </w:r>
    </w:p>
    <w:p w14:paraId="1108515E" w14:textId="4C1465C9" w:rsidR="005C4DFA" w:rsidRPr="00135452" w:rsidRDefault="005C4DFA" w:rsidP="6DA43DAE">
      <w:pPr>
        <w:pStyle w:val="ListParagraph"/>
        <w:numPr>
          <w:ilvl w:val="1"/>
          <w:numId w:val="16"/>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postúpi svoje práva zo zmluvy alebo uzatvorí zmluvu o subdodávke v rozpore s touto Zmluvou,</w:t>
      </w:r>
    </w:p>
    <w:p w14:paraId="4591B9F8" w14:textId="4C84BF63" w:rsidR="008F2167" w:rsidRPr="00135452" w:rsidRDefault="008F2167" w:rsidP="6DA43DAE">
      <w:pPr>
        <w:pStyle w:val="ListParagraph"/>
        <w:numPr>
          <w:ilvl w:val="1"/>
          <w:numId w:val="16"/>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alebo subdodávateľ Zhotoviteľa </w:t>
      </w:r>
      <w:r w:rsidR="002A27AD" w:rsidRPr="00135452">
        <w:rPr>
          <w:rFonts w:ascii="Arial" w:eastAsiaTheme="minorEastAsia" w:hAnsi="Arial" w:cs="Arial"/>
          <w:color w:val="000000" w:themeColor="text1"/>
          <w:sz w:val="20"/>
          <w:szCs w:val="20"/>
        </w:rPr>
        <w:t xml:space="preserve">bol </w:t>
      </w:r>
      <w:r w:rsidRPr="00135452">
        <w:rPr>
          <w:rFonts w:ascii="Arial" w:eastAsiaTheme="minorEastAsia" w:hAnsi="Arial" w:cs="Arial"/>
          <w:color w:val="000000" w:themeColor="text1"/>
          <w:sz w:val="20"/>
          <w:szCs w:val="20"/>
        </w:rPr>
        <w:t>právoplatne vymazaný z registra partnerov verejného sektora podľa zákona o </w:t>
      </w:r>
      <w:r w:rsidR="11CDCF15" w:rsidRPr="00135452">
        <w:rPr>
          <w:rFonts w:ascii="Arial" w:eastAsiaTheme="minorEastAsia" w:hAnsi="Arial" w:cs="Arial"/>
          <w:color w:val="000000" w:themeColor="text1"/>
          <w:sz w:val="20"/>
          <w:szCs w:val="20"/>
        </w:rPr>
        <w:t>RPVS</w:t>
      </w:r>
      <w:r w:rsidR="002A27AD" w:rsidRPr="00135452">
        <w:rPr>
          <w:rFonts w:ascii="Arial" w:eastAsiaTheme="minorEastAsia" w:hAnsi="Arial" w:cs="Arial"/>
          <w:color w:val="000000" w:themeColor="text1"/>
          <w:sz w:val="20"/>
          <w:szCs w:val="20"/>
        </w:rPr>
        <w:t>,</w:t>
      </w:r>
    </w:p>
    <w:p w14:paraId="0766E201" w14:textId="77777777" w:rsidR="002A27AD" w:rsidRPr="00135452" w:rsidRDefault="005C4DFA" w:rsidP="6DA43DAE">
      <w:pPr>
        <w:pStyle w:val="ListParagraph"/>
        <w:numPr>
          <w:ilvl w:val="1"/>
          <w:numId w:val="16"/>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stratí právne alebo vecné predpoklady na riadne plnenie </w:t>
      </w:r>
      <w:r w:rsidR="008F2167" w:rsidRPr="00135452">
        <w:rPr>
          <w:rFonts w:ascii="Arial" w:eastAsiaTheme="minorEastAsia" w:hAnsi="Arial" w:cs="Arial"/>
          <w:color w:val="000000" w:themeColor="text1"/>
          <w:sz w:val="20"/>
          <w:szCs w:val="20"/>
        </w:rPr>
        <w:t>Z</w:t>
      </w:r>
      <w:r w:rsidRPr="00135452">
        <w:rPr>
          <w:rFonts w:ascii="Arial" w:eastAsiaTheme="minorEastAsia" w:hAnsi="Arial" w:cs="Arial"/>
          <w:color w:val="000000" w:themeColor="text1"/>
          <w:sz w:val="20"/>
          <w:szCs w:val="20"/>
        </w:rPr>
        <w:t>mluvy</w:t>
      </w:r>
      <w:r w:rsidR="002A27AD" w:rsidRPr="00135452">
        <w:rPr>
          <w:rFonts w:ascii="Arial" w:eastAsiaTheme="minorEastAsia" w:hAnsi="Arial" w:cs="Arial"/>
          <w:color w:val="000000" w:themeColor="text1"/>
          <w:sz w:val="20"/>
          <w:szCs w:val="20"/>
        </w:rPr>
        <w:t>,</w:t>
      </w:r>
    </w:p>
    <w:p w14:paraId="2E713CE4" w14:textId="23266E1A" w:rsidR="002A27AD" w:rsidRPr="00135452" w:rsidRDefault="002A27AD" w:rsidP="6DA43DAE">
      <w:pPr>
        <w:pStyle w:val="ListParagraph"/>
        <w:numPr>
          <w:ilvl w:val="1"/>
          <w:numId w:val="16"/>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neuzavrel, v prípade potreby s Objednávateľom Zmluvu o spracúvaní osobných údajov</w:t>
      </w:r>
      <w:r w:rsidR="0BD4174B" w:rsidRPr="00135452">
        <w:rPr>
          <w:rFonts w:ascii="Arial" w:eastAsiaTheme="minorEastAsia" w:hAnsi="Arial" w:cs="Arial"/>
          <w:color w:val="000000" w:themeColor="text1"/>
          <w:sz w:val="20"/>
          <w:szCs w:val="20"/>
        </w:rPr>
        <w:t xml:space="preserve"> v znení predloženom zo strany Objednávateľa</w:t>
      </w:r>
      <w:r w:rsidRPr="00135452">
        <w:rPr>
          <w:rFonts w:ascii="Arial" w:eastAsiaTheme="minorEastAsia" w:hAnsi="Arial" w:cs="Arial"/>
          <w:color w:val="000000" w:themeColor="text1"/>
          <w:sz w:val="20"/>
          <w:szCs w:val="20"/>
        </w:rPr>
        <w:t xml:space="preserve">, a to aj po predchádzajúcom písomnom upozornení </w:t>
      </w:r>
      <w:r w:rsidRPr="00135452">
        <w:rPr>
          <w:rFonts w:ascii="Arial" w:eastAsiaTheme="minorEastAsia" w:hAnsi="Arial" w:cs="Arial"/>
          <w:color w:val="000000" w:themeColor="text1"/>
          <w:sz w:val="20"/>
          <w:szCs w:val="20"/>
        </w:rPr>
        <w:lastRenderedPageBreak/>
        <w:t xml:space="preserve">Objednávateľom a poskytnutí dodatočnej primeranej lehoty v dĺžke minimálne 10 </w:t>
      </w:r>
      <w:r w:rsidR="330CFE03" w:rsidRPr="00135452">
        <w:rPr>
          <w:rFonts w:ascii="Arial" w:eastAsiaTheme="minorEastAsia" w:hAnsi="Arial" w:cs="Arial"/>
          <w:color w:val="000000" w:themeColor="text1"/>
          <w:sz w:val="20"/>
          <w:szCs w:val="20"/>
        </w:rPr>
        <w:t xml:space="preserve">(desiatich) </w:t>
      </w:r>
      <w:r w:rsidRPr="00135452">
        <w:rPr>
          <w:rFonts w:ascii="Arial" w:eastAsiaTheme="minorEastAsia" w:hAnsi="Arial" w:cs="Arial"/>
          <w:color w:val="000000" w:themeColor="text1"/>
          <w:sz w:val="20"/>
          <w:szCs w:val="20"/>
        </w:rPr>
        <w:t>pracovných dní na nápravu.</w:t>
      </w:r>
    </w:p>
    <w:p w14:paraId="07264683" w14:textId="46091787" w:rsidR="005C4DFA" w:rsidRPr="00135452" w:rsidRDefault="002A27AD" w:rsidP="6DA43DAE">
      <w:pPr>
        <w:pStyle w:val="ListParagraph"/>
        <w:numPr>
          <w:ilvl w:val="1"/>
          <w:numId w:val="16"/>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neuzavrel s Objednávateľom Zmluvu o kybernetickej bezpečnosti</w:t>
      </w:r>
      <w:r w:rsidR="03344D0E" w:rsidRPr="00135452">
        <w:rPr>
          <w:rFonts w:ascii="Arial" w:eastAsiaTheme="minorEastAsia" w:hAnsi="Arial" w:cs="Arial"/>
          <w:color w:val="000000" w:themeColor="text1"/>
          <w:sz w:val="20"/>
          <w:szCs w:val="20"/>
        </w:rPr>
        <w:t xml:space="preserve"> v znení predloženom zo strany Objednávateľa</w:t>
      </w:r>
      <w:r w:rsidRPr="00135452">
        <w:rPr>
          <w:rFonts w:ascii="Arial" w:eastAsiaTheme="minorEastAsia" w:hAnsi="Arial" w:cs="Arial"/>
          <w:color w:val="000000" w:themeColor="text1"/>
          <w:sz w:val="20"/>
          <w:szCs w:val="20"/>
        </w:rPr>
        <w:t>, a to aj po predchádzajúcom písomnom upozornení Objednávateľom a poskytnutí dodatočnej primeranej lehoty v trvaní minimálne 10</w:t>
      </w:r>
      <w:r w:rsidR="0BD2D99E" w:rsidRPr="00135452">
        <w:rPr>
          <w:rFonts w:ascii="Arial" w:eastAsiaTheme="minorEastAsia" w:hAnsi="Arial" w:cs="Arial"/>
          <w:color w:val="000000" w:themeColor="text1"/>
          <w:sz w:val="20"/>
          <w:szCs w:val="20"/>
        </w:rPr>
        <w:t xml:space="preserve"> (desiatich)</w:t>
      </w:r>
      <w:r w:rsidRPr="00135452">
        <w:rPr>
          <w:rFonts w:ascii="Arial" w:eastAsiaTheme="minorEastAsia" w:hAnsi="Arial" w:cs="Arial"/>
          <w:color w:val="000000" w:themeColor="text1"/>
          <w:sz w:val="20"/>
          <w:szCs w:val="20"/>
        </w:rPr>
        <w:t xml:space="preserve"> pracovných dní na nápravu</w:t>
      </w:r>
      <w:r w:rsidR="005C4DFA" w:rsidRPr="00135452">
        <w:rPr>
          <w:rFonts w:ascii="Arial" w:eastAsiaTheme="minorEastAsia" w:hAnsi="Arial" w:cs="Arial"/>
          <w:color w:val="000000" w:themeColor="text1"/>
          <w:sz w:val="20"/>
          <w:szCs w:val="20"/>
        </w:rPr>
        <w:t>.</w:t>
      </w:r>
    </w:p>
    <w:p w14:paraId="626BCE61" w14:textId="77777777" w:rsidR="005C4DFA" w:rsidRPr="00135452" w:rsidRDefault="005C4DFA" w:rsidP="6DA43DAE">
      <w:pPr>
        <w:pStyle w:val="ListParagraph"/>
        <w:numPr>
          <w:ilvl w:val="0"/>
          <w:numId w:val="16"/>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Zhotoviteľ je oprávnený vypovedať zmluvu v prípade, ak:</w:t>
      </w:r>
    </w:p>
    <w:p w14:paraId="7617D637" w14:textId="09CC8602" w:rsidR="002A27AD" w:rsidRPr="00135452" w:rsidRDefault="005C4DFA" w:rsidP="6DA43DAE">
      <w:pPr>
        <w:pStyle w:val="ListParagraph"/>
        <w:numPr>
          <w:ilvl w:val="1"/>
          <w:numId w:val="16"/>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Objednávateľ nesplní svoj finančný záväzok ani do 90  dní odo dňa jeho splatnosti s výnimkou prípadov podľa bodu 13 článku 3 a bodu 9 článku 13 tejto Zmluvy</w:t>
      </w:r>
      <w:r w:rsidR="002A27AD" w:rsidRPr="00135452">
        <w:rPr>
          <w:rFonts w:ascii="Arial" w:eastAsiaTheme="minorEastAsia" w:hAnsi="Arial" w:cs="Arial"/>
          <w:color w:val="000000" w:themeColor="text1"/>
          <w:sz w:val="20"/>
          <w:szCs w:val="20"/>
        </w:rPr>
        <w:t>,</w:t>
      </w:r>
    </w:p>
    <w:p w14:paraId="49FE8565" w14:textId="2ADD89EC" w:rsidR="002A27AD" w:rsidRPr="00135452" w:rsidRDefault="002A27AD" w:rsidP="6DA43DAE">
      <w:pPr>
        <w:pStyle w:val="ListParagraph"/>
        <w:numPr>
          <w:ilvl w:val="1"/>
          <w:numId w:val="16"/>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Objednávateľ neposkytuje Zhotoviteľovi riadne a do 45 kalendárnych dní súčinnosť od doručenia písomnej výzvy na poskytnutie súčinnosti, a tým Zhotoviteľovi znemožní riadne a včasné vykonávanie Diela, a to ani po predchádzajúcom písomnom upozornení Zhotoviteľom a poskytnutí dodatočnej primeranej lehoty v dĺžke minimálne 5 </w:t>
      </w:r>
      <w:r w:rsidR="314292D4" w:rsidRPr="00135452">
        <w:rPr>
          <w:rFonts w:ascii="Arial" w:eastAsiaTheme="minorEastAsia" w:hAnsi="Arial" w:cs="Arial"/>
          <w:color w:val="000000" w:themeColor="text1"/>
          <w:sz w:val="20"/>
          <w:szCs w:val="20"/>
        </w:rPr>
        <w:t xml:space="preserve">(piatich) </w:t>
      </w:r>
      <w:r w:rsidRPr="00135452">
        <w:rPr>
          <w:rFonts w:ascii="Arial" w:eastAsiaTheme="minorEastAsia" w:hAnsi="Arial" w:cs="Arial"/>
          <w:color w:val="000000" w:themeColor="text1"/>
          <w:sz w:val="20"/>
          <w:szCs w:val="20"/>
        </w:rPr>
        <w:t>pracovných dní na nápravu,</w:t>
      </w:r>
    </w:p>
    <w:p w14:paraId="15ABB7B7" w14:textId="731700C5" w:rsidR="005C4DFA" w:rsidRPr="00135452" w:rsidRDefault="002A27AD" w:rsidP="6DA43DAE">
      <w:pPr>
        <w:pStyle w:val="ListParagraph"/>
        <w:numPr>
          <w:ilvl w:val="1"/>
          <w:numId w:val="16"/>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sa splnenie predmetu Zmluvy stane nemožným z dôvodu, za ktorý Zhotoviteľ nezodpovedá</w:t>
      </w:r>
      <w:r w:rsidR="005C4DFA" w:rsidRPr="00135452">
        <w:rPr>
          <w:rFonts w:ascii="Arial" w:eastAsiaTheme="minorEastAsia" w:hAnsi="Arial" w:cs="Arial"/>
          <w:color w:val="000000" w:themeColor="text1"/>
          <w:sz w:val="20"/>
          <w:szCs w:val="20"/>
        </w:rPr>
        <w:t>.</w:t>
      </w:r>
    </w:p>
    <w:p w14:paraId="77B3A18C" w14:textId="4C3A0F3A" w:rsidR="005C4DFA" w:rsidRPr="00135452" w:rsidRDefault="005C4DFA" w:rsidP="6DA43DAE">
      <w:pPr>
        <w:pStyle w:val="ListParagraph"/>
        <w:numPr>
          <w:ilvl w:val="0"/>
          <w:numId w:val="16"/>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Výpovedná lehota sú 2 </w:t>
      </w:r>
      <w:r w:rsidR="7CB75C3E" w:rsidRPr="00135452">
        <w:rPr>
          <w:rFonts w:ascii="Arial" w:eastAsiaTheme="minorEastAsia" w:hAnsi="Arial" w:cs="Arial"/>
          <w:color w:val="000000" w:themeColor="text1"/>
          <w:sz w:val="20"/>
          <w:szCs w:val="20"/>
        </w:rPr>
        <w:t>(dva)</w:t>
      </w:r>
      <w:r w:rsidRPr="00135452">
        <w:rPr>
          <w:rFonts w:ascii="Arial" w:eastAsiaTheme="minorEastAsia" w:hAnsi="Arial" w:cs="Arial"/>
          <w:color w:val="000000" w:themeColor="text1"/>
          <w:sz w:val="20"/>
          <w:szCs w:val="20"/>
        </w:rPr>
        <w:t xml:space="preserve"> mesiace a začína plynúť prvým dňom mesiaca nasledujúceho po mesiaci, v ktorom bola výpoveď doručená druhej Zmluvnej strane a končí posledným dňom nasledujúceho mesiaca.</w:t>
      </w:r>
    </w:p>
    <w:p w14:paraId="41496F4C" w14:textId="77777777" w:rsidR="005C4DFA" w:rsidRPr="00135452" w:rsidRDefault="005C4DFA" w:rsidP="6DA43DAE">
      <w:pPr>
        <w:pStyle w:val="ListParagraph"/>
        <w:numPr>
          <w:ilvl w:val="0"/>
          <w:numId w:val="16"/>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Objednávateľ po vypovedaní Zmluvy, ku dňu vypovedania Zmluvy potvrdí cenu všetkých Zhotoviteľom riadne vykonaných plnení zo Zmluvy. Zhotoviteľ je v tomto prípade povinný poskytnúť Objednávateľovi maximálnu možnú súčinnosť, najmä predložiť Objednávateľovi všetky podklady slúžiace na vyúčtovanie plnení Zmluvy.</w:t>
      </w:r>
    </w:p>
    <w:p w14:paraId="393F7EC4" w14:textId="77777777" w:rsidR="005C4DFA" w:rsidRPr="00135452" w:rsidRDefault="005C4DFA" w:rsidP="6DA43DAE">
      <w:pPr>
        <w:pStyle w:val="ListParagraph"/>
        <w:numPr>
          <w:ilvl w:val="0"/>
          <w:numId w:val="16"/>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Objednávateľ nie je povinný uhradiť Zhotoviteľovi v prípade výpovede Zmluvy akékoľvek platby (ani čiastkové) za plnenia, ktoré neboli ku dňu skončenia Zmluvy riadne ukončené.</w:t>
      </w:r>
    </w:p>
    <w:p w14:paraId="53EEFBF8" w14:textId="77777777" w:rsidR="005C4DFA" w:rsidRPr="00135452" w:rsidRDefault="005C4DFA" w:rsidP="6DA43DAE">
      <w:pPr>
        <w:pStyle w:val="ListParagraph"/>
        <w:numPr>
          <w:ilvl w:val="0"/>
          <w:numId w:val="16"/>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Objednávateľ má právo od Zmluvy odstúpiť v prípade, ak je to stanovené všeobecne záväzným právnym predpisom, Zmluvou alebo Zhotoviteľ podstatným spôsobom porušuje svoje povinnosti podľa Zmluvy alebo ak je podľa posúdenia Objednávateľa zjavné, že Zhotoviteľ nebude schopný riadne splniť všetky svoje povinnosti zo Zmluvy. Podstatným porušením Zmluvy je najmä:</w:t>
      </w:r>
    </w:p>
    <w:p w14:paraId="05B3F5FF" w14:textId="66D87963" w:rsidR="005C4DFA" w:rsidRPr="00135452" w:rsidRDefault="005C4DFA" w:rsidP="6DA43DAE">
      <w:pPr>
        <w:pStyle w:val="ListParagraph"/>
        <w:numPr>
          <w:ilvl w:val="1"/>
          <w:numId w:val="16"/>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omeškanie s plnením o viac ako 60 dní oproti záväznému časovému, vecnému a finančnému harmonogramu plnenia Zmluvy a omeškanie nie je spôsobené v dôsledku dôvodov na strane Objednávateľa,</w:t>
      </w:r>
    </w:p>
    <w:p w14:paraId="6FAE7C12" w14:textId="623BDBEC" w:rsidR="005C4DFA" w:rsidRPr="00135452" w:rsidRDefault="005C4DFA" w:rsidP="6DA43DAE">
      <w:pPr>
        <w:pStyle w:val="ListParagraph"/>
        <w:numPr>
          <w:ilvl w:val="1"/>
          <w:numId w:val="16"/>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neplnenie predmetu Zmluvy prostredníctvom </w:t>
      </w:r>
      <w:r w:rsidR="16176164" w:rsidRPr="00135452">
        <w:rPr>
          <w:rFonts w:ascii="Arial" w:eastAsiaTheme="minorEastAsia" w:hAnsi="Arial" w:cs="Arial"/>
          <w:color w:val="000000" w:themeColor="text1"/>
          <w:sz w:val="20"/>
          <w:szCs w:val="20"/>
        </w:rPr>
        <w:t>K</w:t>
      </w:r>
      <w:r w:rsidRPr="00135452">
        <w:rPr>
          <w:rFonts w:ascii="Arial" w:eastAsiaTheme="minorEastAsia" w:hAnsi="Arial" w:cs="Arial"/>
          <w:color w:val="000000" w:themeColor="text1"/>
          <w:sz w:val="20"/>
          <w:szCs w:val="20"/>
        </w:rPr>
        <w:t xml:space="preserve">ľúčových expertov, prostredníctvom ktorých </w:t>
      </w:r>
      <w:r w:rsidR="57FF9020" w:rsidRPr="00135452">
        <w:rPr>
          <w:rFonts w:ascii="Arial" w:eastAsiaTheme="minorEastAsia" w:hAnsi="Arial" w:cs="Arial"/>
          <w:color w:val="000000" w:themeColor="text1"/>
          <w:sz w:val="20"/>
          <w:szCs w:val="20"/>
        </w:rPr>
        <w:t>Z</w:t>
      </w:r>
      <w:r w:rsidRPr="00135452">
        <w:rPr>
          <w:rFonts w:ascii="Arial" w:eastAsiaTheme="minorEastAsia" w:hAnsi="Arial" w:cs="Arial"/>
          <w:color w:val="000000" w:themeColor="text1"/>
          <w:sz w:val="20"/>
          <w:szCs w:val="20"/>
        </w:rPr>
        <w:t xml:space="preserve">hotoviteľ ako uchádzač vo Verejnom obstarávaní preukazoval splnenie podmienok účasti, resp. prostredníctvom odsúhlasených zmenených </w:t>
      </w:r>
      <w:r w:rsidR="17922D00" w:rsidRPr="00135452">
        <w:rPr>
          <w:rFonts w:ascii="Arial" w:eastAsiaTheme="minorEastAsia" w:hAnsi="Arial" w:cs="Arial"/>
          <w:color w:val="000000" w:themeColor="text1"/>
          <w:sz w:val="20"/>
          <w:szCs w:val="20"/>
        </w:rPr>
        <w:t>K</w:t>
      </w:r>
      <w:r w:rsidRPr="00135452">
        <w:rPr>
          <w:rFonts w:ascii="Arial" w:eastAsiaTheme="minorEastAsia" w:hAnsi="Arial" w:cs="Arial"/>
          <w:color w:val="000000" w:themeColor="text1"/>
          <w:sz w:val="20"/>
          <w:szCs w:val="20"/>
        </w:rPr>
        <w:t>ľúčových expertov v súlade so Zmluvou</w:t>
      </w:r>
      <w:r w:rsidR="0F73F2F7" w:rsidRPr="00135452">
        <w:rPr>
          <w:rFonts w:ascii="Arial" w:eastAsiaTheme="minorEastAsia" w:hAnsi="Arial" w:cs="Arial"/>
          <w:color w:val="000000" w:themeColor="text1"/>
          <w:sz w:val="20"/>
          <w:szCs w:val="20"/>
        </w:rPr>
        <w:t>,</w:t>
      </w:r>
    </w:p>
    <w:p w14:paraId="63F0F680" w14:textId="3A39E330" w:rsidR="005C4DFA" w:rsidRPr="00135452" w:rsidRDefault="0F73F2F7" w:rsidP="38B37B40">
      <w:pPr>
        <w:pStyle w:val="ListParagraph"/>
        <w:numPr>
          <w:ilvl w:val="1"/>
          <w:numId w:val="16"/>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v prípade ak dôjde k omeškaniu v zmysle bodu 6 a 10 článku 12 Zmluvy v troch rozdielnych prípadoch počas platnosti a účinnosti tejto Zmluvy, bez ohľadu nato či pôjde o omeškanie s odovzdaním tej istej časti Diela alebo rozdielnej časti Diela, bude takéto konanie považované za také  podstatné porušenie Zmluvy, pri ktorom je Objednávateľ oprávnený odstúpiť od Zmluvy.</w:t>
      </w:r>
    </w:p>
    <w:p w14:paraId="2E2D758D" w14:textId="77777777" w:rsidR="005C4DFA" w:rsidRPr="00135452" w:rsidRDefault="005C4DFA" w:rsidP="6DA43DAE">
      <w:pPr>
        <w:pStyle w:val="ListParagraph"/>
        <w:numPr>
          <w:ilvl w:val="0"/>
          <w:numId w:val="16"/>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Objednávateľ je okrem prípadov uvedených v bode 8. oprávnený od Zmluvy odstúpiť aj:</w:t>
      </w:r>
    </w:p>
    <w:p w14:paraId="21036F07" w14:textId="35CAE710" w:rsidR="005C4DFA" w:rsidRPr="00135452" w:rsidRDefault="005C4DFA" w:rsidP="6DA43DAE">
      <w:pPr>
        <w:pStyle w:val="ListParagraph"/>
        <w:numPr>
          <w:ilvl w:val="1"/>
          <w:numId w:val="16"/>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ak je Zhotoviteľ ako právnická osoba oprávnená podnikať v likvidácii, na jeho majetok bol vyhlásený konkurz </w:t>
      </w:r>
      <w:r w:rsidR="508192BB" w:rsidRPr="00135452">
        <w:rPr>
          <w:rFonts w:ascii="Arial" w:eastAsiaTheme="minorEastAsia" w:hAnsi="Arial" w:cs="Arial"/>
          <w:color w:val="000000" w:themeColor="text1"/>
          <w:sz w:val="20"/>
          <w:szCs w:val="20"/>
        </w:rPr>
        <w:t>alebo bola povolená jeho reštrukturalizácia, alebo došlo k zamietnutiu návrhu na vyhlásenie konkurzu na Zhotoviteľa pre nedostatok majetku</w:t>
      </w:r>
      <w:r w:rsidRPr="00135452">
        <w:rPr>
          <w:rFonts w:ascii="Arial" w:eastAsiaTheme="minorEastAsia" w:hAnsi="Arial" w:cs="Arial"/>
          <w:color w:val="000000" w:themeColor="text1"/>
          <w:sz w:val="20"/>
          <w:szCs w:val="20"/>
        </w:rPr>
        <w:t xml:space="preserve">, bol podaný návrh na vyhlásenie konkurzu na jeho majetok alebo na povolenie vyrovnania ako aj vtedy, ak existuje dôvodná obava, že plnenie záväzkov zhotoviteľa v zmysle tejto </w:t>
      </w:r>
      <w:r w:rsidR="55F01CCF" w:rsidRPr="00135452">
        <w:rPr>
          <w:rFonts w:ascii="Arial" w:eastAsiaTheme="minorEastAsia" w:hAnsi="Arial" w:cs="Arial"/>
          <w:color w:val="000000" w:themeColor="text1"/>
          <w:sz w:val="20"/>
          <w:szCs w:val="20"/>
        </w:rPr>
        <w:t>Z</w:t>
      </w:r>
      <w:r w:rsidRPr="00135452">
        <w:rPr>
          <w:rFonts w:ascii="Arial" w:eastAsiaTheme="minorEastAsia" w:hAnsi="Arial" w:cs="Arial"/>
          <w:color w:val="000000" w:themeColor="text1"/>
          <w:sz w:val="20"/>
          <w:szCs w:val="20"/>
        </w:rPr>
        <w:t>mluvy je vážne ohrozené</w:t>
      </w:r>
      <w:r w:rsidR="688F55E5" w:rsidRPr="00135452">
        <w:rPr>
          <w:rFonts w:ascii="Arial" w:eastAsiaTheme="minorEastAsia" w:hAnsi="Arial" w:cs="Arial"/>
          <w:color w:val="000000" w:themeColor="text1"/>
          <w:sz w:val="20"/>
          <w:szCs w:val="20"/>
        </w:rPr>
        <w:t>,</w:t>
      </w:r>
    </w:p>
    <w:p w14:paraId="1BC719FD" w14:textId="77777777" w:rsidR="005C4DFA" w:rsidRPr="00135452" w:rsidRDefault="005C4DFA" w:rsidP="6DA43DAE">
      <w:pPr>
        <w:pStyle w:val="ListParagraph"/>
        <w:numPr>
          <w:ilvl w:val="1"/>
          <w:numId w:val="16"/>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ak Zhotoviteľ v rozpore s ustanoveniami tejto Zmluvy nezapracuje pripomienky Objednávateľa k zhotovenej časti Diela, ktorá nezodpovedá špecifikácii Diela podľa Zmluvy,</w:t>
      </w:r>
    </w:p>
    <w:p w14:paraId="01440E15" w14:textId="01FEE105" w:rsidR="005C4DFA" w:rsidRPr="00135452" w:rsidRDefault="005C4DFA" w:rsidP="6DA43DAE">
      <w:pPr>
        <w:pStyle w:val="ListParagraph"/>
        <w:numPr>
          <w:ilvl w:val="1"/>
          <w:numId w:val="16"/>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v zmysle § 19 ods. 3 zákona o verejnom obstarávaní alebo § 15 ods. 1 zákona o </w:t>
      </w:r>
      <w:r w:rsidR="4B500D3C" w:rsidRPr="00135452">
        <w:rPr>
          <w:rFonts w:ascii="Arial" w:eastAsiaTheme="minorEastAsia" w:hAnsi="Arial" w:cs="Arial"/>
          <w:color w:val="000000" w:themeColor="text1"/>
          <w:sz w:val="20"/>
          <w:szCs w:val="20"/>
        </w:rPr>
        <w:t>R</w:t>
      </w:r>
      <w:r w:rsidR="1B9C1F34" w:rsidRPr="00135452">
        <w:rPr>
          <w:rFonts w:ascii="Arial" w:eastAsiaTheme="minorEastAsia" w:hAnsi="Arial" w:cs="Arial"/>
          <w:color w:val="000000" w:themeColor="text1"/>
          <w:sz w:val="20"/>
          <w:szCs w:val="20"/>
        </w:rPr>
        <w:t>PVS</w:t>
      </w:r>
      <w:r w:rsidR="4AD7400B" w:rsidRPr="00135452">
        <w:rPr>
          <w:rFonts w:ascii="Arial" w:eastAsiaTheme="minorEastAsia" w:hAnsi="Arial" w:cs="Arial"/>
          <w:color w:val="000000" w:themeColor="text1"/>
          <w:sz w:val="20"/>
          <w:szCs w:val="20"/>
        </w:rPr>
        <w:t>,</w:t>
      </w:r>
    </w:p>
    <w:p w14:paraId="2A10162C" w14:textId="46D9CF86" w:rsidR="005C4DFA" w:rsidRPr="00135452" w:rsidRDefault="005C4DFA" w:rsidP="6DA43DAE">
      <w:pPr>
        <w:pStyle w:val="ListParagraph"/>
        <w:numPr>
          <w:ilvl w:val="0"/>
          <w:numId w:val="16"/>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V prípade, že ešte v čase plnenia bude Objednávateľ dôvodne pochybovať o riadnom a včasnom zhotovení Diela Zhotoviteľom a Zhotoviteľ v lehote určenej Objednávateľom, ktorá nesmie byť kratšia ako 5 (päť) pracovných dní, neposkytne Objednávateľovi dostatočné záruky riadneho a včasného zhotovenia Diela, je Objednávateľ oprávnený odstúpiť od Zmluvy. Inak je Objednávateľ oprávnený odstúpiť od Zmluvy v súlade s ust. bodu 8 písm. b) tohto článku.</w:t>
      </w:r>
    </w:p>
    <w:p w14:paraId="462F6ACE" w14:textId="77777777" w:rsidR="005C4DFA" w:rsidRPr="00135452" w:rsidRDefault="005C4DFA" w:rsidP="6DA43DAE">
      <w:pPr>
        <w:pStyle w:val="ListParagraph"/>
        <w:numPr>
          <w:ilvl w:val="0"/>
          <w:numId w:val="16"/>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lastRenderedPageBreak/>
        <w:t>Konanie Zhotoviteľa, pre ktoré bude Objednávateľ postupovať podľa bodu 10. prvej vety tohto článku a odstúpi od Zmluvy, je podstatným porušením povinnosti, na ktoré sa vzťahuje zmluvná pokuta v prospech Objednávateľa vo výške účelne vynaložených nákladov na zabezpečenie zhotovenia Diela inou osobou alebo sankcie pre porušenie povinnosti dodať Dielo, o čom musí byť Zhotoviteľ včas oboznámený.</w:t>
      </w:r>
    </w:p>
    <w:p w14:paraId="24212BFE" w14:textId="77777777" w:rsidR="005C4DFA" w:rsidRPr="00135452" w:rsidRDefault="005C4DFA" w:rsidP="6DA43DAE">
      <w:pPr>
        <w:pStyle w:val="ListParagraph"/>
        <w:numPr>
          <w:ilvl w:val="0"/>
          <w:numId w:val="16"/>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V prípade nepodstatného porušenia Zmluvy je Zmluvná strana oprávnená odstúpiť od Zmluvy, ak strana, ktorá je v omeškaní s plnením svojej povinnosti, nesplní svoju povinnosť ani v dodatočnej primeranej lehote, ktorá jej na to bola poskytnutá v písomnom vyzvaní. To isté platí, ak strana ktorá spôsobila vznik protiprávneho stavu, tento stav neodstráni ani v dodatočnej lehote určenej vo vyzvaní.</w:t>
      </w:r>
    </w:p>
    <w:p w14:paraId="27A169DF" w14:textId="77777777" w:rsidR="005C4DFA" w:rsidRPr="00135452" w:rsidRDefault="005C4DFA" w:rsidP="6DA43DAE">
      <w:pPr>
        <w:pStyle w:val="ListParagraph"/>
        <w:numPr>
          <w:ilvl w:val="0"/>
          <w:numId w:val="16"/>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Odstúpenie musí mať písomnú formu, účinné je dňom jeho doručenia druhej Zmluvnej strane.</w:t>
      </w:r>
    </w:p>
    <w:p w14:paraId="76674522" w14:textId="77777777" w:rsidR="005C4DFA" w:rsidRPr="00135452" w:rsidRDefault="005C4DFA" w:rsidP="6DA43DAE">
      <w:pPr>
        <w:pStyle w:val="ListParagraph"/>
        <w:numPr>
          <w:ilvl w:val="0"/>
          <w:numId w:val="16"/>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Zmluvné strany sa dohodli, že v prípade zániku Zmluvy alebo jej časti si Zmluvné strany nevracajú plnenia poskytnuté do dňa zániku Zmluvy. Vo vzťahu k častiam Diela reálne zhotoveným avšak ku dňu zániku Zmluvy neprevzatým sa Objednávateľ zaväzuje Zhotoviteľovi zaplatiť cenu zodpovedajúcu reálnemu stavu zhotovenia Diela ku dňu zániku Zmluvy.</w:t>
      </w:r>
    </w:p>
    <w:p w14:paraId="72D4213C" w14:textId="77777777" w:rsidR="005C4DFA" w:rsidRPr="00135452" w:rsidRDefault="005C4DFA" w:rsidP="6DA43DAE">
      <w:pPr>
        <w:pStyle w:val="ListParagraph"/>
        <w:numPr>
          <w:ilvl w:val="0"/>
          <w:numId w:val="16"/>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Zmluvná strana, ktorá odstúpila od Zmluvy si ponechá odovzdané plnenia, ak takéto plnenie má zrejme vzhľadom na svoju povahu pre oprávnenú stranu hospodársky význam bez zvyšku plnenia, pri ktorom nastalo omeškanie, napr. sú objektívne použiteľné za účelom pokračovania dodávky Diela, alebo sa jedná o samostatne funkčnú časť Diela. V takomto prípade vzniká druhej Zmluvnej strane nárok na dohodnutú pomernú časť ceny v závislosti od miery plnenia časti Diela.</w:t>
      </w:r>
    </w:p>
    <w:p w14:paraId="4F0BEC9D" w14:textId="77777777" w:rsidR="005C4DFA" w:rsidRPr="00135452" w:rsidRDefault="005C4DFA" w:rsidP="6DA43DAE">
      <w:pPr>
        <w:pStyle w:val="ListParagraph"/>
        <w:numPr>
          <w:ilvl w:val="0"/>
          <w:numId w:val="16"/>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V prípade zániku Zmluvy alebo jej časti sa Zhotoviteľ zaväzuje poskytnúť Objednávateľovi maximálnu súčinnosť pri poverení tretej osoby poskytovaním služieb a/alebo plnení, ktoré z časti alebo úplne zodpovedajú plneniu Zmluvy.</w:t>
      </w:r>
    </w:p>
    <w:p w14:paraId="17811995" w14:textId="21F0ACD5" w:rsidR="005C4DFA" w:rsidRPr="00135452" w:rsidRDefault="005C4DFA" w:rsidP="6DA43DAE">
      <w:pPr>
        <w:pStyle w:val="ListParagraph"/>
        <w:numPr>
          <w:ilvl w:val="0"/>
          <w:numId w:val="16"/>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V prípade zániku Zmluvy je Zhotoviteľ povinný odovzdať všetky informácie zhromaždené alebo získané počas plnenia Zmluvy Objednávateľovi. Zhotoviteľ nie je oprávnený informácie podľa predchádzajúcej vety si po zániku Zmluvy ponechať, resp. akokoľvek nimi disponovať.</w:t>
      </w:r>
    </w:p>
    <w:p w14:paraId="502B4E2F" w14:textId="4BC3EF0B" w:rsidR="005D454D" w:rsidRPr="00135452" w:rsidRDefault="005D454D" w:rsidP="6DA43DAE">
      <w:pPr>
        <w:pStyle w:val="ListParagraph"/>
        <w:numPr>
          <w:ilvl w:val="0"/>
          <w:numId w:val="16"/>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Zmluvné strany sa dohodli, že pre prípad ukončenia Zmluvy z akéhokoľvek dôvodu je Zhotoviteľ povinný odovzdať Objednávateľovi najneskôr ku dňu ukončenia Zmluvy nižšie uvedené doklady a zároveň je povinný poskytnúť súčinnosť prípadnému novému dodávateľovi služieb Objednávateľa, a to v rozsahu požadovanom Objednávateľom v trvaní tri mesiace po ukončení Zmluvy bezodplatne. Zhotoviteľ je povinný odovzdať prevádzku Diela novému dodávateľovi a je povinný vykonať nasledovné činnosti:</w:t>
      </w:r>
    </w:p>
    <w:p w14:paraId="286345B4" w14:textId="1C54126A" w:rsidR="005D454D" w:rsidRPr="00135452" w:rsidRDefault="005D454D" w:rsidP="6DA43DAE">
      <w:pPr>
        <w:pStyle w:val="ListParagraph"/>
        <w:numPr>
          <w:ilvl w:val="1"/>
          <w:numId w:val="16"/>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odovzdanie aktualizovanej dokumentácie Diela (technickú, administrátorskú a užívateľskú).</w:t>
      </w:r>
    </w:p>
    <w:p w14:paraId="0375E210" w14:textId="77777777" w:rsidR="005D454D" w:rsidRPr="00135452" w:rsidRDefault="005D454D" w:rsidP="6DA43DAE">
      <w:pPr>
        <w:pStyle w:val="ListParagraph"/>
        <w:numPr>
          <w:ilvl w:val="1"/>
          <w:numId w:val="16"/>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odovzdanie aktuálne systémovej dokumentácie – zdrojové kódy, aplikačná architektúra, parametre a nastavenia aplikácií a databáz, štruktúra databáz,</w:t>
      </w:r>
    </w:p>
    <w:p w14:paraId="5C6E20DB" w14:textId="64BEBA6E" w:rsidR="005D454D" w:rsidRPr="00135452" w:rsidRDefault="005D454D" w:rsidP="6DA43DAE">
      <w:pPr>
        <w:pStyle w:val="ListParagraph"/>
        <w:numPr>
          <w:ilvl w:val="1"/>
          <w:numId w:val="16"/>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zabezpečenie odovzdania kópií SW vlastneného Objednávateľom a prevzatého Zhotoviteľom, ak také sú, na výmenných médiách dodaných alebo vytvorených v rámci prevádzky Služieb.</w:t>
      </w:r>
    </w:p>
    <w:p w14:paraId="07EF4F5F" w14:textId="04A4A27B" w:rsidR="005D454D" w:rsidRPr="00135452" w:rsidRDefault="005D454D" w:rsidP="6DA43DAE">
      <w:pPr>
        <w:pStyle w:val="ListParagraph"/>
        <w:numPr>
          <w:ilvl w:val="1"/>
          <w:numId w:val="16"/>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odovzdanie všetkých hesiel k Dielu pre zabezpečenie bezproblémovej prevádzky.</w:t>
      </w:r>
    </w:p>
    <w:p w14:paraId="02C4B2E0" w14:textId="77777777" w:rsidR="005D454D" w:rsidRPr="00135452" w:rsidRDefault="005D454D" w:rsidP="6DA43DAE">
      <w:pPr>
        <w:pStyle w:val="ListParagraph"/>
        <w:numPr>
          <w:ilvl w:val="1"/>
          <w:numId w:val="16"/>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administrácia otvorených incidentov a požiadaviek, ktoré nebudú ukončené v rámci Služieb v súčinnosti s novým dodávateľom.</w:t>
      </w:r>
    </w:p>
    <w:p w14:paraId="4F0EFA2A" w14:textId="77777777" w:rsidR="005D454D" w:rsidRPr="00135452" w:rsidRDefault="005D454D" w:rsidP="6DA43DAE">
      <w:pPr>
        <w:pStyle w:val="ListParagraph"/>
        <w:numPr>
          <w:ilvl w:val="1"/>
          <w:numId w:val="16"/>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oboznámenie Objednávateľa a nového dodávateľa s existujúcou dokumentáciou formou workshopu.</w:t>
      </w:r>
    </w:p>
    <w:p w14:paraId="0C9FFF58" w14:textId="77777777" w:rsidR="005D454D" w:rsidRPr="00135452" w:rsidRDefault="005D454D" w:rsidP="6DA43DAE">
      <w:pPr>
        <w:pStyle w:val="ListParagraph"/>
        <w:numPr>
          <w:ilvl w:val="1"/>
          <w:numId w:val="16"/>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oboznámenie Objednávateľa a nového dodávateľa so zdrojovými kódmi formou workshopu.</w:t>
      </w:r>
    </w:p>
    <w:p w14:paraId="71139487" w14:textId="5A8CEADC" w:rsidR="005D454D" w:rsidRPr="00135452" w:rsidRDefault="005D454D" w:rsidP="6DA43DAE">
      <w:pPr>
        <w:pStyle w:val="ListParagraph"/>
        <w:numPr>
          <w:ilvl w:val="1"/>
          <w:numId w:val="16"/>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oboznámenia nového dodávateľa s Dielom, jeho modulmi, vrátane pokrytia funkcionalít modulmi formou workshopu.</w:t>
      </w:r>
    </w:p>
    <w:p w14:paraId="1735FCC7" w14:textId="1D425984" w:rsidR="005D454D" w:rsidRPr="00135452" w:rsidRDefault="005D454D" w:rsidP="6DA43DAE">
      <w:pPr>
        <w:pStyle w:val="ListParagraph"/>
        <w:numPr>
          <w:ilvl w:val="1"/>
          <w:numId w:val="16"/>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súčinnosť pri pilotnej podpore prevádzky a údržbe</w:t>
      </w:r>
      <w:r w:rsidR="2636A83C" w:rsidRPr="00135452">
        <w:rPr>
          <w:rFonts w:ascii="Arial" w:eastAsiaTheme="minorEastAsia" w:hAnsi="Arial" w:cs="Arial"/>
          <w:color w:val="000000" w:themeColor="text1"/>
          <w:sz w:val="20"/>
          <w:szCs w:val="20"/>
        </w:rPr>
        <w:t>,</w:t>
      </w:r>
      <w:r w:rsidRPr="00135452">
        <w:rPr>
          <w:rFonts w:ascii="Arial" w:eastAsiaTheme="minorEastAsia" w:hAnsi="Arial" w:cs="Arial"/>
          <w:color w:val="000000" w:themeColor="text1"/>
          <w:sz w:val="20"/>
          <w:szCs w:val="20"/>
        </w:rPr>
        <w:t xml:space="preserve"> t.</w:t>
      </w:r>
      <w:r w:rsidR="58BEE031" w:rsidRPr="00135452">
        <w:rPr>
          <w:rFonts w:ascii="Arial" w:eastAsiaTheme="minorEastAsia" w:hAnsi="Arial" w:cs="Arial"/>
          <w:color w:val="000000" w:themeColor="text1"/>
          <w:sz w:val="20"/>
          <w:szCs w:val="20"/>
        </w:rPr>
        <w:t xml:space="preserve"> </w:t>
      </w:r>
      <w:r w:rsidRPr="00135452">
        <w:rPr>
          <w:rFonts w:ascii="Arial" w:eastAsiaTheme="minorEastAsia" w:hAnsi="Arial" w:cs="Arial"/>
          <w:color w:val="000000" w:themeColor="text1"/>
          <w:sz w:val="20"/>
          <w:szCs w:val="20"/>
        </w:rPr>
        <w:t>j. realizácia súboru činností, ktoré overia schopnosť nového dodávateľa zabezpečiť prevádzku Diela s definovanými parametrami (napr. testovanie postupov riešenia známych prevádzkových chýb, fixácia vybraných programových chýb, implementácia vybraných požiadaviek na zmeny, monitoring Diela,...).</w:t>
      </w:r>
    </w:p>
    <w:p w14:paraId="0D2F09FB" w14:textId="77777777" w:rsidR="005D454D" w:rsidRPr="00135452" w:rsidRDefault="005D454D" w:rsidP="6DA43DAE">
      <w:pPr>
        <w:pStyle w:val="ListParagraph"/>
        <w:numPr>
          <w:ilvl w:val="1"/>
          <w:numId w:val="16"/>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súčinnosť pri testovacej inštalácii vybranej aplikácie (modulu) na základe inštalačnej a konfiguračnej príručky.</w:t>
      </w:r>
    </w:p>
    <w:p w14:paraId="609E91B0" w14:textId="77777777" w:rsidR="005D454D" w:rsidRPr="00135452" w:rsidRDefault="005D454D" w:rsidP="6DA43DAE">
      <w:pPr>
        <w:pStyle w:val="ListParagraph"/>
        <w:numPr>
          <w:ilvl w:val="1"/>
          <w:numId w:val="16"/>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súčinnosť pri obnove aplikácie a databázy zo zálohy,</w:t>
      </w:r>
    </w:p>
    <w:p w14:paraId="3E47ECEC" w14:textId="77777777" w:rsidR="005D454D" w:rsidRPr="00135452" w:rsidRDefault="005D454D" w:rsidP="6DA43DAE">
      <w:pPr>
        <w:pStyle w:val="ListParagraph"/>
        <w:numPr>
          <w:ilvl w:val="1"/>
          <w:numId w:val="16"/>
        </w:numPr>
        <w:autoSpaceDE w:val="0"/>
        <w:autoSpaceDN w:val="0"/>
        <w:adjustRightInd w:val="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lastRenderedPageBreak/>
        <w:t xml:space="preserve">súčinnosť pre zaškolenie pracovníkov, ktorí budú vykonávať Služby a funkciu operátorov Service </w:t>
      </w:r>
      <w:proofErr w:type="spellStart"/>
      <w:r w:rsidRPr="00135452">
        <w:rPr>
          <w:rFonts w:ascii="Arial" w:eastAsiaTheme="minorEastAsia" w:hAnsi="Arial" w:cs="Arial"/>
          <w:color w:val="000000" w:themeColor="text1"/>
          <w:sz w:val="20"/>
          <w:szCs w:val="20"/>
        </w:rPr>
        <w:t>Desku</w:t>
      </w:r>
      <w:proofErr w:type="spellEnd"/>
      <w:r w:rsidRPr="00135452">
        <w:rPr>
          <w:rFonts w:ascii="Arial" w:eastAsiaTheme="minorEastAsia" w:hAnsi="Arial" w:cs="Arial"/>
          <w:color w:val="000000" w:themeColor="text1"/>
          <w:sz w:val="20"/>
          <w:szCs w:val="20"/>
        </w:rPr>
        <w:t>.</w:t>
      </w:r>
    </w:p>
    <w:p w14:paraId="6858E75C" w14:textId="5C3DCF2F" w:rsidR="005D454D" w:rsidRPr="00135452" w:rsidRDefault="005D454D" w:rsidP="6DA43DAE">
      <w:pPr>
        <w:pStyle w:val="ListParagraph"/>
        <w:numPr>
          <w:ilvl w:val="0"/>
          <w:numId w:val="16"/>
        </w:numPr>
        <w:autoSpaceDE w:val="0"/>
        <w:autoSpaceDN w:val="0"/>
        <w:adjustRightInd w:val="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Doklady vymedzené v bode 18. tohto článku Zmluvy je Zhotoviteľ povinný odovzdať Objednávateľovi kedykoľvek aj v priebehu plnenia a platnosti Zmluvy, a to v lehote 10</w:t>
      </w:r>
      <w:r w:rsidR="477FF180" w:rsidRPr="00135452">
        <w:rPr>
          <w:rFonts w:ascii="Arial" w:eastAsiaTheme="minorEastAsia" w:hAnsi="Arial" w:cs="Arial"/>
          <w:color w:val="000000" w:themeColor="text1"/>
          <w:sz w:val="20"/>
          <w:szCs w:val="20"/>
        </w:rPr>
        <w:t xml:space="preserve"> (desiatich)</w:t>
      </w:r>
      <w:r w:rsidRPr="00135452">
        <w:rPr>
          <w:rFonts w:ascii="Arial" w:eastAsiaTheme="minorEastAsia" w:hAnsi="Arial" w:cs="Arial"/>
          <w:color w:val="000000" w:themeColor="text1"/>
          <w:sz w:val="20"/>
          <w:szCs w:val="20"/>
        </w:rPr>
        <w:t xml:space="preserve"> dní odo dňa požiadania Objednávateľa o ich odovzdanie.</w:t>
      </w:r>
    </w:p>
    <w:p w14:paraId="310EB08D" w14:textId="7262C37A" w:rsidR="00777310" w:rsidRPr="00135452" w:rsidRDefault="005C4DFA" w:rsidP="6DA43DAE">
      <w:pPr>
        <w:pStyle w:val="ListParagraph"/>
        <w:numPr>
          <w:ilvl w:val="0"/>
          <w:numId w:val="16"/>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Skončenie tejto Zmluvy sa nedotýka nároku na náhradu škody vzniknutej porušením tejto Zmluvy, nároku na zaplatenie zmluvnej pokuty, ktorý vznikol do účinnosti odstúpenia, a ďalej ustanovení, ktoré vzhľadom na svoju povahu majú trvať aj po ukončení Zmluvy, najmä ustanovenia o povinnosti mlčanlivosti, komunikácii a riešení sporov a o právach duševného vlastníctva.</w:t>
      </w:r>
    </w:p>
    <w:p w14:paraId="1B97CBE5" w14:textId="77777777" w:rsidR="00777310" w:rsidRPr="00135452" w:rsidRDefault="00777310" w:rsidP="6DA43DAE">
      <w:pPr>
        <w:autoSpaceDE w:val="0"/>
        <w:autoSpaceDN w:val="0"/>
        <w:adjustRightInd w:val="0"/>
        <w:spacing w:after="0"/>
        <w:jc w:val="both"/>
        <w:rPr>
          <w:rFonts w:ascii="Arial" w:eastAsiaTheme="minorEastAsia" w:hAnsi="Arial" w:cs="Arial"/>
          <w:b/>
          <w:bCs/>
          <w:color w:val="000000"/>
          <w:sz w:val="20"/>
          <w:szCs w:val="20"/>
        </w:rPr>
      </w:pPr>
    </w:p>
    <w:p w14:paraId="2975CC49" w14:textId="4F0265E8" w:rsidR="00FC17EE" w:rsidRPr="00135452" w:rsidRDefault="00FF66AF" w:rsidP="6DA43DAE">
      <w:pPr>
        <w:autoSpaceDE w:val="0"/>
        <w:autoSpaceDN w:val="0"/>
        <w:adjustRightInd w:val="0"/>
        <w:spacing w:after="0"/>
        <w:jc w:val="cente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Článok 1</w:t>
      </w:r>
      <w:r w:rsidR="00401B90" w:rsidRPr="00135452">
        <w:rPr>
          <w:rFonts w:ascii="Arial" w:eastAsiaTheme="minorEastAsia" w:hAnsi="Arial" w:cs="Arial"/>
          <w:b/>
          <w:bCs/>
          <w:color w:val="000000" w:themeColor="text1"/>
          <w:sz w:val="20"/>
          <w:szCs w:val="20"/>
        </w:rPr>
        <w:t>7</w:t>
      </w:r>
    </w:p>
    <w:p w14:paraId="272AD9EC" w14:textId="77777777" w:rsidR="00FC17EE" w:rsidRPr="00135452" w:rsidRDefault="00FC17EE" w:rsidP="6DA43DAE">
      <w:pPr>
        <w:autoSpaceDE w:val="0"/>
        <w:autoSpaceDN w:val="0"/>
        <w:adjustRightInd w:val="0"/>
        <w:spacing w:after="0"/>
        <w:jc w:val="cente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Záverečné ustanovenia</w:t>
      </w:r>
    </w:p>
    <w:p w14:paraId="31F6FE90" w14:textId="77777777" w:rsidR="00777310" w:rsidRPr="00135452" w:rsidRDefault="00777310" w:rsidP="6DA43DAE">
      <w:pPr>
        <w:autoSpaceDE w:val="0"/>
        <w:autoSpaceDN w:val="0"/>
        <w:adjustRightInd w:val="0"/>
        <w:spacing w:after="0"/>
        <w:jc w:val="center"/>
        <w:rPr>
          <w:rFonts w:ascii="Arial" w:eastAsiaTheme="minorEastAsia" w:hAnsi="Arial" w:cs="Arial"/>
          <w:b/>
          <w:bCs/>
          <w:color w:val="000000"/>
          <w:sz w:val="20"/>
          <w:szCs w:val="20"/>
        </w:rPr>
      </w:pPr>
    </w:p>
    <w:p w14:paraId="3E288436" w14:textId="77777777" w:rsidR="00401B90" w:rsidRPr="00135452" w:rsidRDefault="00401B90" w:rsidP="71B2DE8D">
      <w:pPr>
        <w:pStyle w:val="ListParagraph"/>
        <w:numPr>
          <w:ilvl w:val="0"/>
          <w:numId w:val="1"/>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Táto Zmluva nadobúda platnosť dňom jej podpisu oboma Zmluvnými stranami a účinnosť v deň nasledujúci po zverejnení Zmluvy v Centrálnom registri zmlúv v súlade s ustanovením § 47a Občianskeho zákonníka a § 5a Zákona o slobode informácií.</w:t>
      </w:r>
    </w:p>
    <w:p w14:paraId="3364D619" w14:textId="77777777" w:rsidR="00401B90" w:rsidRPr="00135452" w:rsidRDefault="00401B90" w:rsidP="71B2DE8D">
      <w:pPr>
        <w:pStyle w:val="ListParagraph"/>
        <w:numPr>
          <w:ilvl w:val="0"/>
          <w:numId w:val="1"/>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Ustanovenia tejto Zmluvy predstavujúce obchodné tajomstvo Zhotoviteľa a ktoré sa netýkajú priamo nakladania s verejnými prostriedkami, ustanovenia týkajúce sa ochrany utajovaných skutočností, ako i technické predlohy, návody, výkresy, projektové dokumentácie, modely, spôsob výpočtu jednotkových cien a vzory (§ 5a ods. 4 Zákona o slobode informácií), sa nezverejňujú a sú účinné aj bez ich zverejnenia. Zmluvné strany sa dohodli na nasledujúcom zozname ustanovení a príloh Zmluvy, ktoré sú vylúčené zo zverejnenia na základe dôvodov špecifikovaných v predchádzajúcej vete: [●].</w:t>
      </w:r>
    </w:p>
    <w:p w14:paraId="3E7645B0" w14:textId="7D060F82" w:rsidR="00401B90" w:rsidRPr="00135452" w:rsidRDefault="00401B90" w:rsidP="71B2DE8D">
      <w:pPr>
        <w:pStyle w:val="ListParagraph"/>
        <w:numPr>
          <w:ilvl w:val="0"/>
          <w:numId w:val="1"/>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Zmluva sa uzatvára na dobu určitú, a to do </w:t>
      </w:r>
      <w:r w:rsidR="7879EDC4" w:rsidRPr="00135452">
        <w:rPr>
          <w:rFonts w:ascii="Arial" w:eastAsiaTheme="minorEastAsia" w:hAnsi="Arial" w:cs="Arial"/>
          <w:color w:val="000000" w:themeColor="text1"/>
          <w:sz w:val="20"/>
          <w:szCs w:val="20"/>
        </w:rPr>
        <w:t>dohodnutej doby poskytovania Služieb</w:t>
      </w:r>
      <w:r w:rsidR="72978982" w:rsidRPr="00135452">
        <w:rPr>
          <w:rFonts w:ascii="Arial" w:eastAsiaTheme="minorEastAsia" w:hAnsi="Arial" w:cs="Arial"/>
          <w:color w:val="000000" w:themeColor="text1"/>
          <w:sz w:val="20"/>
          <w:szCs w:val="20"/>
        </w:rPr>
        <w:t xml:space="preserve"> v zmysle článku </w:t>
      </w:r>
      <w:r w:rsidR="56175EA6" w:rsidRPr="00135452">
        <w:rPr>
          <w:rFonts w:ascii="Arial" w:eastAsiaTheme="minorEastAsia" w:hAnsi="Arial" w:cs="Arial"/>
          <w:color w:val="000000" w:themeColor="text1"/>
          <w:sz w:val="20"/>
          <w:szCs w:val="20"/>
        </w:rPr>
        <w:t>2 bod</w:t>
      </w:r>
      <w:r w:rsidR="526E2E3D" w:rsidRPr="00135452">
        <w:rPr>
          <w:rFonts w:ascii="Arial" w:eastAsiaTheme="minorEastAsia" w:hAnsi="Arial" w:cs="Arial"/>
          <w:color w:val="000000" w:themeColor="text1"/>
          <w:sz w:val="20"/>
          <w:szCs w:val="20"/>
        </w:rPr>
        <w:t xml:space="preserve"> 1</w:t>
      </w:r>
      <w:r w:rsidR="44E2BE2F" w:rsidRPr="00135452">
        <w:rPr>
          <w:rFonts w:ascii="Arial" w:eastAsiaTheme="minorEastAsia" w:hAnsi="Arial" w:cs="Arial"/>
          <w:color w:val="000000" w:themeColor="text1"/>
          <w:sz w:val="20"/>
          <w:szCs w:val="20"/>
        </w:rPr>
        <w:t xml:space="preserve"> </w:t>
      </w:r>
      <w:r w:rsidR="76C4EC0D" w:rsidRPr="00135452">
        <w:rPr>
          <w:rFonts w:ascii="Arial" w:eastAsiaTheme="minorEastAsia" w:hAnsi="Arial" w:cs="Arial"/>
          <w:color w:val="000000" w:themeColor="text1"/>
          <w:sz w:val="20"/>
          <w:szCs w:val="20"/>
        </w:rPr>
        <w:t>tejto Z</w:t>
      </w:r>
      <w:r w:rsidR="4E8953B8" w:rsidRPr="00135452">
        <w:rPr>
          <w:rFonts w:ascii="Arial" w:eastAsiaTheme="minorEastAsia" w:hAnsi="Arial" w:cs="Arial"/>
          <w:color w:val="000000" w:themeColor="text1"/>
          <w:sz w:val="20"/>
          <w:szCs w:val="20"/>
        </w:rPr>
        <w:t>m</w:t>
      </w:r>
      <w:r w:rsidR="7FA5DF32" w:rsidRPr="00135452">
        <w:rPr>
          <w:rFonts w:ascii="Arial" w:eastAsiaTheme="minorEastAsia" w:hAnsi="Arial" w:cs="Arial"/>
          <w:color w:val="000000" w:themeColor="text1"/>
          <w:sz w:val="20"/>
          <w:szCs w:val="20"/>
        </w:rPr>
        <w:t>luvy</w:t>
      </w:r>
      <w:r w:rsidR="76C4EC0D" w:rsidRPr="00135452">
        <w:rPr>
          <w:rFonts w:ascii="Arial" w:eastAsiaTheme="minorEastAsia" w:hAnsi="Arial" w:cs="Arial"/>
          <w:color w:val="000000" w:themeColor="text1"/>
          <w:sz w:val="20"/>
          <w:szCs w:val="20"/>
        </w:rPr>
        <w:t xml:space="preserve"> </w:t>
      </w:r>
      <w:r w:rsidR="363E0B39" w:rsidRPr="00135452">
        <w:rPr>
          <w:rFonts w:ascii="Arial" w:eastAsiaTheme="minorEastAsia" w:hAnsi="Arial" w:cs="Arial"/>
          <w:color w:val="000000" w:themeColor="text1"/>
          <w:sz w:val="20"/>
          <w:szCs w:val="20"/>
        </w:rPr>
        <w:t xml:space="preserve">po </w:t>
      </w:r>
      <w:r w:rsidRPr="00135452">
        <w:rPr>
          <w:rFonts w:ascii="Arial" w:eastAsiaTheme="minorEastAsia" w:hAnsi="Arial" w:cs="Arial"/>
          <w:color w:val="000000" w:themeColor="text1"/>
          <w:sz w:val="20"/>
          <w:szCs w:val="20"/>
        </w:rPr>
        <w:t xml:space="preserve">podpísaní Záverečného akceptačného protokolu; tým nie je dotknuté ustanovenie </w:t>
      </w:r>
      <w:r w:rsidR="7C26F4FE" w:rsidRPr="00135452">
        <w:rPr>
          <w:rFonts w:ascii="Arial" w:eastAsiaTheme="minorEastAsia" w:hAnsi="Arial" w:cs="Arial"/>
          <w:color w:val="000000" w:themeColor="text1"/>
          <w:sz w:val="20"/>
          <w:szCs w:val="20"/>
        </w:rPr>
        <w:t xml:space="preserve">článku 11 </w:t>
      </w:r>
      <w:r w:rsidRPr="00135452">
        <w:rPr>
          <w:rFonts w:ascii="Arial" w:eastAsiaTheme="minorEastAsia" w:hAnsi="Arial" w:cs="Arial"/>
          <w:color w:val="000000" w:themeColor="text1"/>
          <w:sz w:val="20"/>
          <w:szCs w:val="20"/>
        </w:rPr>
        <w:t>bodu 9.</w:t>
      </w:r>
    </w:p>
    <w:p w14:paraId="5A5C4B26" w14:textId="77777777" w:rsidR="00401B90" w:rsidRPr="00135452" w:rsidRDefault="00401B90" w:rsidP="71B2DE8D">
      <w:pPr>
        <w:pStyle w:val="ListParagraph"/>
        <w:numPr>
          <w:ilvl w:val="0"/>
          <w:numId w:val="1"/>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Zmluvu je možné meniť a dopĺňať len prostredníctvom číslovaných písomných dodatkov, podpísaných oprávnenými zástupcami Zmluvných strán.</w:t>
      </w:r>
    </w:p>
    <w:p w14:paraId="21BBE552" w14:textId="291A6B80" w:rsidR="00401B90" w:rsidRPr="00135452" w:rsidRDefault="00401B90" w:rsidP="71B2DE8D">
      <w:pPr>
        <w:pStyle w:val="ListParagraph"/>
        <w:numPr>
          <w:ilvl w:val="0"/>
          <w:numId w:val="1"/>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Dodatok k </w:t>
      </w:r>
      <w:r w:rsidR="4042CF55" w:rsidRPr="00135452">
        <w:rPr>
          <w:rFonts w:ascii="Arial" w:eastAsiaTheme="minorEastAsia" w:hAnsi="Arial" w:cs="Arial"/>
          <w:color w:val="000000" w:themeColor="text1"/>
          <w:sz w:val="20"/>
          <w:szCs w:val="20"/>
        </w:rPr>
        <w:t>Z</w:t>
      </w:r>
      <w:r w:rsidRPr="00135452">
        <w:rPr>
          <w:rFonts w:ascii="Arial" w:eastAsiaTheme="minorEastAsia" w:hAnsi="Arial" w:cs="Arial"/>
          <w:color w:val="000000" w:themeColor="text1"/>
          <w:sz w:val="20"/>
          <w:szCs w:val="20"/>
        </w:rPr>
        <w:t xml:space="preserve">mluve je možné uzatvoriť len v prípade, že: </w:t>
      </w:r>
    </w:p>
    <w:p w14:paraId="40593F93" w14:textId="6CCE1C25" w:rsidR="00401B90" w:rsidRPr="00135452" w:rsidRDefault="00401B90" w:rsidP="71B2DE8D">
      <w:pPr>
        <w:pStyle w:val="ListParagraph"/>
        <w:numPr>
          <w:ilvl w:val="1"/>
          <w:numId w:val="1"/>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nie je v rozpore so zmluvnými podmienkami tejto</w:t>
      </w:r>
      <w:r w:rsidR="40CA327F" w:rsidRPr="00135452">
        <w:rPr>
          <w:rFonts w:ascii="Arial" w:eastAsiaTheme="minorEastAsia" w:hAnsi="Arial" w:cs="Arial"/>
          <w:color w:val="000000" w:themeColor="text1"/>
          <w:sz w:val="20"/>
          <w:szCs w:val="20"/>
        </w:rPr>
        <w:t xml:space="preserve"> </w:t>
      </w:r>
      <w:r w:rsidR="5B7CC124" w:rsidRPr="00135452">
        <w:rPr>
          <w:rFonts w:ascii="Arial" w:eastAsiaTheme="minorEastAsia" w:hAnsi="Arial" w:cs="Arial"/>
          <w:color w:val="000000" w:themeColor="text1"/>
          <w:sz w:val="20"/>
          <w:szCs w:val="20"/>
        </w:rPr>
        <w:t>Z</w:t>
      </w:r>
      <w:r w:rsidRPr="00135452">
        <w:rPr>
          <w:rFonts w:ascii="Arial" w:eastAsiaTheme="minorEastAsia" w:hAnsi="Arial" w:cs="Arial"/>
          <w:color w:val="000000" w:themeColor="text1"/>
          <w:sz w:val="20"/>
          <w:szCs w:val="20"/>
        </w:rPr>
        <w:t>mluvy</w:t>
      </w:r>
    </w:p>
    <w:p w14:paraId="3AE8BA80" w14:textId="77777777" w:rsidR="00401B90" w:rsidRPr="00135452" w:rsidRDefault="00401B90" w:rsidP="71B2DE8D">
      <w:pPr>
        <w:pStyle w:val="ListParagraph"/>
        <w:numPr>
          <w:ilvl w:val="1"/>
          <w:numId w:val="1"/>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nie je v rozpore s ustanoveniami zákona o verejnom obstarávaní a Obchodného zákonníka</w:t>
      </w:r>
    </w:p>
    <w:p w14:paraId="0D47A103" w14:textId="77777777" w:rsidR="00401B90" w:rsidRPr="00135452" w:rsidRDefault="00401B90" w:rsidP="71B2DE8D">
      <w:pPr>
        <w:pStyle w:val="ListParagraph"/>
        <w:numPr>
          <w:ilvl w:val="1"/>
          <w:numId w:val="1"/>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sa nevymyká bežným obchodným zvyklostiam.</w:t>
      </w:r>
    </w:p>
    <w:p w14:paraId="0FF8A1C5" w14:textId="77777777" w:rsidR="00401B90" w:rsidRPr="00135452" w:rsidRDefault="00401B90" w:rsidP="71B2DE8D">
      <w:pPr>
        <w:pStyle w:val="ListParagraph"/>
        <w:numPr>
          <w:ilvl w:val="0"/>
          <w:numId w:val="1"/>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Právne vzťahy výslovne neupravené touto Zmluvou, alebo upravené len čiastočne, sa budú riadiť výlučne príslušnými ustanoveniami Obchodného zákonníka v platnom znení, Autorského zákona v platnom znení a súvisiacimi všeobecne záväznými právnymi predpismi platnými v Slovenskej republike.</w:t>
      </w:r>
    </w:p>
    <w:p w14:paraId="5062C673" w14:textId="2032B921" w:rsidR="00401B90" w:rsidRPr="00135452" w:rsidRDefault="00401B90" w:rsidP="71B2DE8D">
      <w:pPr>
        <w:pStyle w:val="ListParagraph"/>
        <w:numPr>
          <w:ilvl w:val="0"/>
          <w:numId w:val="1"/>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V prípade vzniku sporu z tejto Zmluvy alebo v súvislosti s ňou sa Zmluvné strany zaväzujú vyvinúť maximálne úsilie na vyriešenie takéhoto sporu primárne vzájomnou dohodou a zmierom a v prípade neúspechu sú na pre</w:t>
      </w:r>
      <w:r w:rsidR="29955D63" w:rsidRPr="00135452">
        <w:rPr>
          <w:rFonts w:ascii="Arial" w:eastAsiaTheme="minorEastAsia" w:hAnsi="Arial" w:cs="Arial"/>
          <w:color w:val="000000" w:themeColor="text1"/>
          <w:sz w:val="20"/>
          <w:szCs w:val="20"/>
        </w:rPr>
        <w:t xml:space="preserve">rokovanie </w:t>
      </w:r>
      <w:r w:rsidRPr="00135452">
        <w:rPr>
          <w:rFonts w:ascii="Arial" w:eastAsiaTheme="minorEastAsia" w:hAnsi="Arial" w:cs="Arial"/>
          <w:color w:val="000000" w:themeColor="text1"/>
          <w:sz w:val="20"/>
          <w:szCs w:val="20"/>
        </w:rPr>
        <w:t>a rozhodnutie sporov príslušné súdy Slovenskej republiky.</w:t>
      </w:r>
    </w:p>
    <w:p w14:paraId="78641958" w14:textId="77777777" w:rsidR="00401B90" w:rsidRPr="00135452" w:rsidRDefault="00401B90" w:rsidP="71B2DE8D">
      <w:pPr>
        <w:pStyle w:val="ListParagraph"/>
        <w:numPr>
          <w:ilvl w:val="0"/>
          <w:numId w:val="1"/>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Neplatnosť niektorého z ustanovení Zmluvy nemá vplyv na platnosť ostatných ustanovení Zmluvy. Ak sa niektoré z ustanovení Zmluvy stane neplatným z dôvodu rozporu s právnymi predpismi, zaväzujú sa obe Zmluvné strany takéto ustanovenie nahradiť iným, ktoré najviac zodpovedá účelu a právnemu významu pôvodného ustanovenia Zmluvy.</w:t>
      </w:r>
    </w:p>
    <w:p w14:paraId="332D3091" w14:textId="07E4A35E" w:rsidR="00401B90" w:rsidRPr="00135452" w:rsidRDefault="00401B90" w:rsidP="71B2DE8D">
      <w:pPr>
        <w:pStyle w:val="ListParagraph"/>
        <w:numPr>
          <w:ilvl w:val="0"/>
          <w:numId w:val="1"/>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Táto Zmluva je vyhotovená v </w:t>
      </w:r>
      <w:r w:rsidR="1FAE3285" w:rsidRPr="00135452">
        <w:rPr>
          <w:rFonts w:ascii="Arial" w:eastAsiaTheme="minorEastAsia" w:hAnsi="Arial" w:cs="Arial"/>
          <w:color w:val="000000" w:themeColor="text1"/>
          <w:sz w:val="20"/>
          <w:szCs w:val="20"/>
        </w:rPr>
        <w:t>2</w:t>
      </w:r>
      <w:r w:rsidRPr="00135452">
        <w:rPr>
          <w:rFonts w:ascii="Arial" w:eastAsiaTheme="minorEastAsia" w:hAnsi="Arial" w:cs="Arial"/>
          <w:color w:val="000000" w:themeColor="text1"/>
          <w:sz w:val="20"/>
          <w:szCs w:val="20"/>
        </w:rPr>
        <w:t>(</w:t>
      </w:r>
      <w:r w:rsidR="26D1A789" w:rsidRPr="00135452">
        <w:rPr>
          <w:rFonts w:ascii="Arial" w:eastAsiaTheme="minorEastAsia" w:hAnsi="Arial" w:cs="Arial"/>
          <w:color w:val="000000" w:themeColor="text1"/>
          <w:sz w:val="20"/>
          <w:szCs w:val="20"/>
        </w:rPr>
        <w:t>dvoch</w:t>
      </w:r>
      <w:r w:rsidRPr="00135452">
        <w:rPr>
          <w:rFonts w:ascii="Arial" w:eastAsiaTheme="minorEastAsia" w:hAnsi="Arial" w:cs="Arial"/>
          <w:color w:val="000000" w:themeColor="text1"/>
          <w:sz w:val="20"/>
          <w:szCs w:val="20"/>
        </w:rPr>
        <w:t xml:space="preserve">) rovnopisoch v slovenskom jazyku, z ktorých Objednávateľ </w:t>
      </w:r>
      <w:r w:rsidR="75E8F164" w:rsidRPr="00135452">
        <w:rPr>
          <w:rFonts w:ascii="Arial" w:eastAsiaTheme="minorEastAsia" w:hAnsi="Arial" w:cs="Arial"/>
          <w:color w:val="000000" w:themeColor="text1"/>
          <w:sz w:val="20"/>
          <w:szCs w:val="20"/>
        </w:rPr>
        <w:t>aj</w:t>
      </w:r>
      <w:r w:rsidRPr="00135452">
        <w:rPr>
          <w:rFonts w:ascii="Arial" w:eastAsiaTheme="minorEastAsia" w:hAnsi="Arial" w:cs="Arial"/>
          <w:color w:val="000000" w:themeColor="text1"/>
          <w:sz w:val="20"/>
          <w:szCs w:val="20"/>
        </w:rPr>
        <w:t xml:space="preserve"> Zhotoviteľ d</w:t>
      </w:r>
      <w:r w:rsidR="361C2393" w:rsidRPr="00135452">
        <w:rPr>
          <w:rFonts w:ascii="Arial" w:eastAsiaTheme="minorEastAsia" w:hAnsi="Arial" w:cs="Arial"/>
          <w:color w:val="000000" w:themeColor="text1"/>
          <w:sz w:val="20"/>
          <w:szCs w:val="20"/>
        </w:rPr>
        <w:t>ostanú 1 (jeden)</w:t>
      </w:r>
      <w:r w:rsidRPr="00135452">
        <w:rPr>
          <w:rFonts w:ascii="Arial" w:eastAsiaTheme="minorEastAsia" w:hAnsi="Arial" w:cs="Arial"/>
          <w:color w:val="000000" w:themeColor="text1"/>
          <w:sz w:val="20"/>
          <w:szCs w:val="20"/>
        </w:rPr>
        <w:t xml:space="preserve"> rovnopis.</w:t>
      </w:r>
    </w:p>
    <w:p w14:paraId="67ACFE38" w14:textId="77777777" w:rsidR="00401B90" w:rsidRPr="00135452" w:rsidRDefault="00401B90" w:rsidP="71B2DE8D">
      <w:pPr>
        <w:pStyle w:val="ListParagraph"/>
        <w:numPr>
          <w:ilvl w:val="0"/>
          <w:numId w:val="1"/>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Zmluvné strany vyhlasujú, že si túto Zmluvu prečítali, s jej obsahom súhlasia a na dôkaz toho k nej pripájajú svoje podpisy.</w:t>
      </w:r>
    </w:p>
    <w:p w14:paraId="72A1987C" w14:textId="77777777" w:rsidR="00401B90" w:rsidRPr="00135452" w:rsidRDefault="00401B90" w:rsidP="71B2DE8D">
      <w:pPr>
        <w:pStyle w:val="ListParagraph"/>
        <w:numPr>
          <w:ilvl w:val="0"/>
          <w:numId w:val="1"/>
        </w:num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Neoddeliteľnou súčasťou tejto Zmluvy sú nasledovné prílohy:</w:t>
      </w:r>
    </w:p>
    <w:p w14:paraId="3C63CDB3" w14:textId="420960B6" w:rsidR="00401B90" w:rsidRPr="00135452" w:rsidRDefault="00401B90" w:rsidP="71B2DE8D">
      <w:pPr>
        <w:pStyle w:val="ListParagraph"/>
        <w:numPr>
          <w:ilvl w:val="1"/>
          <w:numId w:val="1"/>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príloha č. 1: Špecifikácia Diela (Opis predmetu zákazky)</w:t>
      </w:r>
    </w:p>
    <w:p w14:paraId="2A4A88F6" w14:textId="77777777" w:rsidR="00401B90" w:rsidRPr="00135452" w:rsidRDefault="00401B90" w:rsidP="71B2DE8D">
      <w:pPr>
        <w:pStyle w:val="ListParagraph"/>
        <w:numPr>
          <w:ilvl w:val="1"/>
          <w:numId w:val="1"/>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príloha č. 2: Doba plnenia Diela, časový harmonogram, súčinnosť Objednávateľa</w:t>
      </w:r>
    </w:p>
    <w:p w14:paraId="0874FC5E" w14:textId="77777777" w:rsidR="00401B90" w:rsidRPr="00135452" w:rsidRDefault="00401B90" w:rsidP="71B2DE8D">
      <w:pPr>
        <w:pStyle w:val="ListParagraph"/>
        <w:numPr>
          <w:ilvl w:val="1"/>
          <w:numId w:val="1"/>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príloha č. 3: Rozpočet a harmonogram fakturačných míľnikov </w:t>
      </w:r>
    </w:p>
    <w:p w14:paraId="0B026211" w14:textId="77777777" w:rsidR="00401B90" w:rsidRPr="00135452" w:rsidRDefault="00401B90" w:rsidP="71B2DE8D">
      <w:pPr>
        <w:pStyle w:val="ListParagraph"/>
        <w:numPr>
          <w:ilvl w:val="1"/>
          <w:numId w:val="1"/>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príloha č. 4: Zoznam subdodávateľov </w:t>
      </w:r>
    </w:p>
    <w:p w14:paraId="7578D753" w14:textId="77777777" w:rsidR="00401B90" w:rsidRPr="00135452" w:rsidRDefault="00401B90" w:rsidP="71B2DE8D">
      <w:pPr>
        <w:pStyle w:val="ListParagraph"/>
        <w:numPr>
          <w:ilvl w:val="1"/>
          <w:numId w:val="1"/>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príloha č. 5: Zoznam kľúčových expertov</w:t>
      </w:r>
    </w:p>
    <w:p w14:paraId="37E9915A" w14:textId="77777777" w:rsidR="00401B90" w:rsidRPr="00135452" w:rsidRDefault="00401B90" w:rsidP="71B2DE8D">
      <w:pPr>
        <w:pStyle w:val="ListParagraph"/>
        <w:numPr>
          <w:ilvl w:val="1"/>
          <w:numId w:val="1"/>
        </w:numPr>
        <w:autoSpaceDE w:val="0"/>
        <w:autoSpaceDN w:val="0"/>
        <w:adjustRightInd w:val="0"/>
        <w:spacing w:after="0"/>
        <w:ind w:left="709"/>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lastRenderedPageBreak/>
        <w:t>príloha č. 6: Kategorizácia vád, lehoty na ich odstránenie, podmienky záručného servisu</w:t>
      </w:r>
    </w:p>
    <w:p w14:paraId="2747F69F" w14:textId="5DB8335C" w:rsidR="00777310" w:rsidRPr="00135452" w:rsidRDefault="00777310" w:rsidP="6DA43DAE">
      <w:pPr>
        <w:autoSpaceDE w:val="0"/>
        <w:autoSpaceDN w:val="0"/>
        <w:adjustRightInd w:val="0"/>
        <w:spacing w:after="0"/>
        <w:jc w:val="both"/>
        <w:rPr>
          <w:rFonts w:ascii="Arial" w:eastAsiaTheme="minorEastAsia" w:hAnsi="Arial" w:cs="Arial"/>
          <w:i/>
          <w:iCs/>
          <w:color w:val="000000"/>
          <w:sz w:val="20"/>
          <w:szCs w:val="20"/>
        </w:rPr>
      </w:pPr>
    </w:p>
    <w:p w14:paraId="0ECD0516" w14:textId="77777777" w:rsidR="00EC385F" w:rsidRPr="00135452" w:rsidRDefault="00EC385F" w:rsidP="6DA43DAE">
      <w:pPr>
        <w:autoSpaceDE w:val="0"/>
        <w:autoSpaceDN w:val="0"/>
        <w:adjustRightInd w:val="0"/>
        <w:spacing w:after="0"/>
        <w:jc w:val="both"/>
        <w:rPr>
          <w:rFonts w:ascii="Arial" w:eastAsiaTheme="minorEastAsia" w:hAnsi="Arial" w:cs="Arial"/>
          <w:color w:val="000000"/>
          <w:sz w:val="20"/>
          <w:szCs w:val="20"/>
        </w:rPr>
      </w:pPr>
    </w:p>
    <w:p w14:paraId="6A48CFDE" w14:textId="77777777" w:rsidR="00FC17EE" w:rsidRPr="00135452" w:rsidRDefault="00EC385F" w:rsidP="6DA43DAE">
      <w:pPr>
        <w:autoSpaceDE w:val="0"/>
        <w:autoSpaceDN w:val="0"/>
        <w:adjustRightInd w:val="0"/>
        <w:spacing w:after="0"/>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V Bratislave</w:t>
      </w:r>
      <w:r w:rsidR="00FC17EE" w:rsidRPr="00135452">
        <w:rPr>
          <w:rFonts w:ascii="Arial" w:eastAsiaTheme="minorEastAsia" w:hAnsi="Arial" w:cs="Arial"/>
          <w:color w:val="000000" w:themeColor="text1"/>
          <w:sz w:val="20"/>
          <w:szCs w:val="20"/>
        </w:rPr>
        <w:t xml:space="preserve"> dňa .................... </w:t>
      </w:r>
      <w:r w:rsidRPr="00135452">
        <w:rPr>
          <w:rFonts w:ascii="Arial" w:hAnsi="Arial" w:cs="Arial"/>
          <w:sz w:val="20"/>
          <w:szCs w:val="20"/>
        </w:rPr>
        <w:tab/>
      </w:r>
      <w:r w:rsidRPr="00135452">
        <w:rPr>
          <w:rFonts w:ascii="Arial" w:hAnsi="Arial" w:cs="Arial"/>
          <w:sz w:val="20"/>
          <w:szCs w:val="20"/>
        </w:rPr>
        <w:tab/>
      </w:r>
      <w:r w:rsidRPr="00135452">
        <w:rPr>
          <w:rFonts w:ascii="Arial" w:hAnsi="Arial" w:cs="Arial"/>
          <w:sz w:val="20"/>
          <w:szCs w:val="20"/>
        </w:rPr>
        <w:tab/>
      </w:r>
      <w:r w:rsidRPr="00135452">
        <w:rPr>
          <w:rFonts w:ascii="Arial" w:hAnsi="Arial" w:cs="Arial"/>
          <w:sz w:val="20"/>
          <w:szCs w:val="20"/>
        </w:rPr>
        <w:tab/>
      </w:r>
      <w:r w:rsidRPr="00135452">
        <w:rPr>
          <w:rFonts w:ascii="Arial" w:hAnsi="Arial" w:cs="Arial"/>
          <w:sz w:val="20"/>
          <w:szCs w:val="20"/>
        </w:rPr>
        <w:tab/>
      </w:r>
      <w:r w:rsidR="00FC17EE" w:rsidRPr="00135452">
        <w:rPr>
          <w:rFonts w:ascii="Arial" w:eastAsiaTheme="minorEastAsia" w:hAnsi="Arial" w:cs="Arial"/>
          <w:color w:val="000000" w:themeColor="text1"/>
          <w:sz w:val="20"/>
          <w:szCs w:val="20"/>
        </w:rPr>
        <w:t>V</w:t>
      </w:r>
      <w:r w:rsidRPr="00135452">
        <w:rPr>
          <w:rFonts w:ascii="Arial" w:eastAsiaTheme="minorEastAsia" w:hAnsi="Arial" w:cs="Arial"/>
          <w:color w:val="000000" w:themeColor="text1"/>
          <w:sz w:val="20"/>
          <w:szCs w:val="20"/>
        </w:rPr>
        <w:t>........................</w:t>
      </w:r>
      <w:r w:rsidR="00777310" w:rsidRPr="00135452">
        <w:rPr>
          <w:rFonts w:ascii="Arial" w:eastAsiaTheme="minorEastAsia" w:hAnsi="Arial" w:cs="Arial"/>
          <w:color w:val="000000" w:themeColor="text1"/>
          <w:sz w:val="20"/>
          <w:szCs w:val="20"/>
        </w:rPr>
        <w:t xml:space="preserve"> </w:t>
      </w:r>
      <w:r w:rsidR="00FC17EE" w:rsidRPr="00135452">
        <w:rPr>
          <w:rFonts w:ascii="Arial" w:eastAsiaTheme="minorEastAsia" w:hAnsi="Arial" w:cs="Arial"/>
          <w:color w:val="000000" w:themeColor="text1"/>
          <w:sz w:val="20"/>
          <w:szCs w:val="20"/>
        </w:rPr>
        <w:t>dňa ....................</w:t>
      </w:r>
    </w:p>
    <w:p w14:paraId="065B5E4E" w14:textId="77777777" w:rsidR="00777310" w:rsidRPr="00135452" w:rsidRDefault="00777310" w:rsidP="6DA43DAE">
      <w:pPr>
        <w:jc w:val="both"/>
        <w:rPr>
          <w:rFonts w:ascii="Arial" w:eastAsiaTheme="minorEastAsia" w:hAnsi="Arial" w:cs="Arial"/>
          <w:color w:val="000000"/>
          <w:sz w:val="20"/>
          <w:szCs w:val="20"/>
        </w:rPr>
      </w:pPr>
    </w:p>
    <w:p w14:paraId="7A3D83F7" w14:textId="77777777" w:rsidR="00EC385F" w:rsidRPr="00135452" w:rsidRDefault="00EC385F" w:rsidP="6DA43DAE">
      <w:pPr>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Za Objednávateľa:</w:t>
      </w:r>
      <w:r w:rsidRPr="00135452">
        <w:rPr>
          <w:rFonts w:ascii="Arial" w:hAnsi="Arial" w:cs="Arial"/>
          <w:sz w:val="20"/>
          <w:szCs w:val="20"/>
        </w:rPr>
        <w:tab/>
      </w:r>
      <w:r w:rsidRPr="00135452">
        <w:rPr>
          <w:rFonts w:ascii="Arial" w:hAnsi="Arial" w:cs="Arial"/>
          <w:sz w:val="20"/>
          <w:szCs w:val="20"/>
        </w:rPr>
        <w:tab/>
      </w:r>
      <w:r w:rsidRPr="00135452">
        <w:rPr>
          <w:rFonts w:ascii="Arial" w:hAnsi="Arial" w:cs="Arial"/>
          <w:sz w:val="20"/>
          <w:szCs w:val="20"/>
        </w:rPr>
        <w:tab/>
      </w:r>
      <w:r w:rsidRPr="00135452">
        <w:rPr>
          <w:rFonts w:ascii="Arial" w:hAnsi="Arial" w:cs="Arial"/>
          <w:sz w:val="20"/>
          <w:szCs w:val="20"/>
        </w:rPr>
        <w:tab/>
      </w:r>
      <w:r w:rsidRPr="00135452">
        <w:rPr>
          <w:rFonts w:ascii="Arial" w:hAnsi="Arial" w:cs="Arial"/>
          <w:sz w:val="20"/>
          <w:szCs w:val="20"/>
        </w:rPr>
        <w:tab/>
      </w:r>
      <w:r w:rsidRPr="00135452">
        <w:rPr>
          <w:rFonts w:ascii="Arial" w:hAnsi="Arial" w:cs="Arial"/>
          <w:sz w:val="20"/>
          <w:szCs w:val="20"/>
        </w:rPr>
        <w:tab/>
      </w:r>
      <w:r w:rsidRPr="00135452">
        <w:rPr>
          <w:rFonts w:ascii="Arial" w:eastAsiaTheme="minorEastAsia" w:hAnsi="Arial" w:cs="Arial"/>
          <w:color w:val="000000" w:themeColor="text1"/>
          <w:sz w:val="20"/>
          <w:szCs w:val="20"/>
        </w:rPr>
        <w:t>Za Zhotoviteľa:</w:t>
      </w:r>
    </w:p>
    <w:p w14:paraId="4327B63F" w14:textId="66D0A2F4" w:rsidR="002A27AD" w:rsidRPr="00135452" w:rsidRDefault="002A27AD" w:rsidP="6DA43DAE">
      <w:pPr>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br w:type="page"/>
      </w:r>
    </w:p>
    <w:p w14:paraId="5326F153" w14:textId="57E7D0E8" w:rsidR="002A27AD" w:rsidRPr="00135452" w:rsidRDefault="002A27AD" w:rsidP="6DA43DAE">
      <w:pPr>
        <w:jc w:val="both"/>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lastRenderedPageBreak/>
        <w:t>Príloha č. 1: Špecifikácia Diela (Opis predmetu zákazky)</w:t>
      </w:r>
    </w:p>
    <w:p w14:paraId="3836959A" w14:textId="77777777" w:rsidR="002A27AD" w:rsidRPr="00135452" w:rsidRDefault="002A27AD" w:rsidP="6DA43DAE">
      <w:pP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br w:type="page"/>
      </w:r>
    </w:p>
    <w:p w14:paraId="1804EB4D" w14:textId="37D3176E" w:rsidR="002A27AD" w:rsidRPr="00135452" w:rsidRDefault="002A27AD" w:rsidP="6DA43DAE">
      <w:pPr>
        <w:jc w:val="both"/>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lastRenderedPageBreak/>
        <w:t>Príloha č. 2: Doba plnenia Diela, časový harmonogram, súčinnosť Objednávateľa</w:t>
      </w:r>
    </w:p>
    <w:p w14:paraId="65679085" w14:textId="77777777" w:rsidR="002A27AD" w:rsidRPr="00135452" w:rsidRDefault="002A27AD" w:rsidP="6DA43DAE">
      <w:pP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br w:type="page"/>
      </w:r>
    </w:p>
    <w:p w14:paraId="0FC39CE7" w14:textId="21160918" w:rsidR="002A27AD" w:rsidRPr="00135452" w:rsidRDefault="002A27AD" w:rsidP="6DA43DAE">
      <w:pPr>
        <w:jc w:val="both"/>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lastRenderedPageBreak/>
        <w:t xml:space="preserve">Príloha č. 3: Rozpočet a harmonogram fakturačných míľnikov </w:t>
      </w:r>
    </w:p>
    <w:tbl>
      <w:tblPr>
        <w:tblStyle w:val="Tabukasmriekou1svetl1"/>
        <w:tblW w:w="9072" w:type="dxa"/>
        <w:tblLook w:val="06A0" w:firstRow="1" w:lastRow="0" w:firstColumn="1" w:lastColumn="0" w:noHBand="1" w:noVBand="1"/>
      </w:tblPr>
      <w:tblGrid>
        <w:gridCol w:w="3823"/>
        <w:gridCol w:w="2835"/>
        <w:gridCol w:w="2414"/>
      </w:tblGrid>
      <w:tr w:rsidR="00D82A46" w:rsidRPr="00135452" w14:paraId="5895C56B" w14:textId="0346D262" w:rsidTr="38B37B4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3" w:type="dxa"/>
            <w:shd w:val="clear" w:color="auto" w:fill="D9D9D9" w:themeFill="background1" w:themeFillShade="D9"/>
          </w:tcPr>
          <w:p w14:paraId="2F9EDF9A" w14:textId="77777777" w:rsidR="00D82A46" w:rsidRPr="00135452" w:rsidRDefault="00D82A46" w:rsidP="6DA43DAE">
            <w:pPr>
              <w:jc w:val="both"/>
              <w:rPr>
                <w:rFonts w:ascii="Arial" w:eastAsiaTheme="minorEastAsia" w:hAnsi="Arial" w:cs="Arial"/>
                <w:sz w:val="20"/>
                <w:szCs w:val="20"/>
              </w:rPr>
            </w:pPr>
            <w:r w:rsidRPr="00135452">
              <w:rPr>
                <w:rFonts w:ascii="Arial" w:eastAsiaTheme="minorEastAsia" w:hAnsi="Arial" w:cs="Arial"/>
                <w:sz w:val="20"/>
                <w:szCs w:val="20"/>
              </w:rPr>
              <w:t>Míľnik</w:t>
            </w:r>
          </w:p>
        </w:tc>
        <w:tc>
          <w:tcPr>
            <w:tcW w:w="2835" w:type="dxa"/>
            <w:shd w:val="clear" w:color="auto" w:fill="D9D9D9" w:themeFill="background1" w:themeFillShade="D9"/>
          </w:tcPr>
          <w:p w14:paraId="7CF4DB80" w14:textId="7C6ACBAD" w:rsidR="00D82A46" w:rsidRPr="00135452" w:rsidRDefault="00D82A46" w:rsidP="6DA43DAE">
            <w:pPr>
              <w:jc w:val="both"/>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135452">
              <w:rPr>
                <w:rFonts w:ascii="Arial" w:eastAsiaTheme="minorEastAsia" w:hAnsi="Arial" w:cs="Arial"/>
                <w:sz w:val="20"/>
                <w:szCs w:val="20"/>
              </w:rPr>
              <w:t>Cena</w:t>
            </w:r>
            <w:r w:rsidR="000969FA" w:rsidRPr="00135452">
              <w:rPr>
                <w:rFonts w:ascii="Arial" w:eastAsiaTheme="minorEastAsia" w:hAnsi="Arial" w:cs="Arial"/>
                <w:sz w:val="20"/>
                <w:szCs w:val="20"/>
              </w:rPr>
              <w:t xml:space="preserve"> v EUR bez DPH</w:t>
            </w:r>
          </w:p>
        </w:tc>
        <w:tc>
          <w:tcPr>
            <w:tcW w:w="2414" w:type="dxa"/>
            <w:shd w:val="clear" w:color="auto" w:fill="D9D9D9" w:themeFill="background1" w:themeFillShade="D9"/>
          </w:tcPr>
          <w:p w14:paraId="4F01A50F" w14:textId="7A194B56" w:rsidR="00D82A46" w:rsidRPr="00135452" w:rsidRDefault="00D82A46" w:rsidP="6DA43DAE">
            <w:pPr>
              <w:jc w:val="both"/>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135452">
              <w:rPr>
                <w:rFonts w:ascii="Arial" w:eastAsiaTheme="minorEastAsia" w:hAnsi="Arial" w:cs="Arial"/>
                <w:sz w:val="20"/>
                <w:szCs w:val="20"/>
              </w:rPr>
              <w:t>Lehota dodania</w:t>
            </w:r>
          </w:p>
        </w:tc>
      </w:tr>
      <w:tr w:rsidR="00D82A46" w:rsidRPr="00135452" w14:paraId="53B6E210" w14:textId="0D2617C8" w:rsidTr="38B37B40">
        <w:trPr>
          <w:trHeight w:val="358"/>
        </w:trPr>
        <w:tc>
          <w:tcPr>
            <w:cnfStyle w:val="001000000000" w:firstRow="0" w:lastRow="0" w:firstColumn="1" w:lastColumn="0" w:oddVBand="0" w:evenVBand="0" w:oddHBand="0" w:evenHBand="0" w:firstRowFirstColumn="0" w:firstRowLastColumn="0" w:lastRowFirstColumn="0" w:lastRowLastColumn="0"/>
            <w:tcW w:w="3823" w:type="dxa"/>
          </w:tcPr>
          <w:p w14:paraId="04C386E5" w14:textId="77777777" w:rsidR="00D82A46" w:rsidRPr="00135452" w:rsidRDefault="00D82A46" w:rsidP="6DA43DAE">
            <w:pPr>
              <w:jc w:val="both"/>
              <w:rPr>
                <w:rFonts w:ascii="Arial" w:eastAsiaTheme="minorEastAsia" w:hAnsi="Arial" w:cs="Arial"/>
                <w:i/>
                <w:iCs/>
                <w:sz w:val="20"/>
                <w:szCs w:val="20"/>
              </w:rPr>
            </w:pPr>
            <w:r w:rsidRPr="00135452">
              <w:rPr>
                <w:rFonts w:ascii="Arial" w:eastAsiaTheme="minorEastAsia" w:hAnsi="Arial" w:cs="Arial"/>
                <w:i/>
                <w:iCs/>
                <w:sz w:val="20"/>
                <w:szCs w:val="20"/>
              </w:rPr>
              <w:t>Analýza a dizajn</w:t>
            </w:r>
          </w:p>
        </w:tc>
        <w:tc>
          <w:tcPr>
            <w:tcW w:w="2835" w:type="dxa"/>
          </w:tcPr>
          <w:p w14:paraId="08EBA8C9" w14:textId="6B8EB466" w:rsidR="00D82A46" w:rsidRPr="00135452" w:rsidRDefault="00D82A46" w:rsidP="6DA43DAE">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c>
          <w:tcPr>
            <w:tcW w:w="2414" w:type="dxa"/>
          </w:tcPr>
          <w:p w14:paraId="096B0A48" w14:textId="77777777" w:rsidR="00D82A46" w:rsidRPr="00135452" w:rsidRDefault="00D82A46" w:rsidP="6DA43DAE">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r>
      <w:tr w:rsidR="00D82A46" w:rsidRPr="00135452" w14:paraId="31605E40" w14:textId="6A762F97" w:rsidTr="38B37B40">
        <w:trPr>
          <w:trHeight w:val="413"/>
        </w:trPr>
        <w:tc>
          <w:tcPr>
            <w:cnfStyle w:val="001000000000" w:firstRow="0" w:lastRow="0" w:firstColumn="1" w:lastColumn="0" w:oddVBand="0" w:evenVBand="0" w:oddHBand="0" w:evenHBand="0" w:firstRowFirstColumn="0" w:firstRowLastColumn="0" w:lastRowFirstColumn="0" w:lastRowLastColumn="0"/>
            <w:tcW w:w="3823" w:type="dxa"/>
          </w:tcPr>
          <w:p w14:paraId="2A0B5EC0" w14:textId="77777777" w:rsidR="00D82A46" w:rsidRPr="00135452" w:rsidRDefault="00D82A46" w:rsidP="6DA43DAE">
            <w:pPr>
              <w:jc w:val="both"/>
              <w:rPr>
                <w:rFonts w:ascii="Arial" w:eastAsiaTheme="minorEastAsia" w:hAnsi="Arial" w:cs="Arial"/>
                <w:i/>
                <w:iCs/>
                <w:sz w:val="20"/>
                <w:szCs w:val="20"/>
              </w:rPr>
            </w:pPr>
            <w:r w:rsidRPr="00135452">
              <w:rPr>
                <w:rFonts w:ascii="Arial" w:eastAsiaTheme="minorEastAsia" w:hAnsi="Arial" w:cs="Arial"/>
                <w:i/>
                <w:iCs/>
                <w:sz w:val="20"/>
                <w:szCs w:val="20"/>
              </w:rPr>
              <w:t>Implementácia</w:t>
            </w:r>
          </w:p>
        </w:tc>
        <w:tc>
          <w:tcPr>
            <w:tcW w:w="2835" w:type="dxa"/>
          </w:tcPr>
          <w:p w14:paraId="77C3E620" w14:textId="5CAB8ACA" w:rsidR="00D82A46" w:rsidRPr="00135452" w:rsidRDefault="00D82A46" w:rsidP="6DA43DAE">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c>
          <w:tcPr>
            <w:tcW w:w="2414" w:type="dxa"/>
          </w:tcPr>
          <w:p w14:paraId="530C9FFA" w14:textId="77777777" w:rsidR="00D82A46" w:rsidRPr="00135452" w:rsidRDefault="00D82A46" w:rsidP="6DA43DAE">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r>
      <w:tr w:rsidR="00D82A46" w:rsidRPr="00135452" w14:paraId="61B03269" w14:textId="266217C8" w:rsidTr="38B37B40">
        <w:trPr>
          <w:trHeight w:val="418"/>
        </w:trPr>
        <w:tc>
          <w:tcPr>
            <w:cnfStyle w:val="001000000000" w:firstRow="0" w:lastRow="0" w:firstColumn="1" w:lastColumn="0" w:oddVBand="0" w:evenVBand="0" w:oddHBand="0" w:evenHBand="0" w:firstRowFirstColumn="0" w:firstRowLastColumn="0" w:lastRowFirstColumn="0" w:lastRowLastColumn="0"/>
            <w:tcW w:w="3823" w:type="dxa"/>
          </w:tcPr>
          <w:p w14:paraId="590C8435" w14:textId="77777777" w:rsidR="00D82A46" w:rsidRPr="00135452" w:rsidRDefault="00D82A46" w:rsidP="6DA43DAE">
            <w:pPr>
              <w:jc w:val="both"/>
              <w:rPr>
                <w:rFonts w:ascii="Arial" w:eastAsiaTheme="minorEastAsia" w:hAnsi="Arial" w:cs="Arial"/>
                <w:i/>
                <w:iCs/>
                <w:sz w:val="20"/>
                <w:szCs w:val="20"/>
              </w:rPr>
            </w:pPr>
            <w:r w:rsidRPr="00135452">
              <w:rPr>
                <w:rFonts w:ascii="Arial" w:eastAsiaTheme="minorEastAsia" w:hAnsi="Arial" w:cs="Arial"/>
                <w:i/>
                <w:iCs/>
                <w:sz w:val="20"/>
                <w:szCs w:val="20"/>
              </w:rPr>
              <w:t>Migrácia</w:t>
            </w:r>
          </w:p>
        </w:tc>
        <w:tc>
          <w:tcPr>
            <w:tcW w:w="2835" w:type="dxa"/>
          </w:tcPr>
          <w:p w14:paraId="435652B8" w14:textId="3BF84A37" w:rsidR="00D82A46" w:rsidRPr="00135452" w:rsidRDefault="00D82A46" w:rsidP="6DA43DAE">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c>
          <w:tcPr>
            <w:tcW w:w="2414" w:type="dxa"/>
          </w:tcPr>
          <w:p w14:paraId="1C3724F5" w14:textId="77777777" w:rsidR="00D82A46" w:rsidRPr="00135452" w:rsidRDefault="00D82A46" w:rsidP="6DA43DAE">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r>
      <w:tr w:rsidR="00D82A46" w:rsidRPr="00135452" w14:paraId="62C16889" w14:textId="0A91818E" w:rsidTr="38B37B40">
        <w:trPr>
          <w:trHeight w:val="423"/>
        </w:trPr>
        <w:tc>
          <w:tcPr>
            <w:cnfStyle w:val="001000000000" w:firstRow="0" w:lastRow="0" w:firstColumn="1" w:lastColumn="0" w:oddVBand="0" w:evenVBand="0" w:oddHBand="0" w:evenHBand="0" w:firstRowFirstColumn="0" w:firstRowLastColumn="0" w:lastRowFirstColumn="0" w:lastRowLastColumn="0"/>
            <w:tcW w:w="3823" w:type="dxa"/>
          </w:tcPr>
          <w:p w14:paraId="3F8AD09E" w14:textId="77777777" w:rsidR="00D82A46" w:rsidRPr="00135452" w:rsidRDefault="00D82A46" w:rsidP="6DA43DAE">
            <w:pPr>
              <w:jc w:val="both"/>
              <w:rPr>
                <w:rFonts w:ascii="Arial" w:eastAsiaTheme="minorEastAsia" w:hAnsi="Arial" w:cs="Arial"/>
                <w:i/>
                <w:iCs/>
                <w:sz w:val="20"/>
                <w:szCs w:val="20"/>
              </w:rPr>
            </w:pPr>
            <w:r w:rsidRPr="00135452">
              <w:rPr>
                <w:rFonts w:ascii="Arial" w:eastAsiaTheme="minorEastAsia" w:hAnsi="Arial" w:cs="Arial"/>
                <w:i/>
                <w:iCs/>
                <w:sz w:val="20"/>
                <w:szCs w:val="20"/>
              </w:rPr>
              <w:t>Integrácie</w:t>
            </w:r>
          </w:p>
        </w:tc>
        <w:tc>
          <w:tcPr>
            <w:tcW w:w="2835" w:type="dxa"/>
          </w:tcPr>
          <w:p w14:paraId="73962975" w14:textId="3F43E9DC" w:rsidR="00D82A46" w:rsidRPr="00135452" w:rsidRDefault="00D82A46" w:rsidP="6DA43DAE">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c>
          <w:tcPr>
            <w:tcW w:w="2414" w:type="dxa"/>
          </w:tcPr>
          <w:p w14:paraId="0B23E10E" w14:textId="77777777" w:rsidR="00D82A46" w:rsidRPr="00135452" w:rsidRDefault="00D82A46" w:rsidP="6DA43DAE">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r>
      <w:tr w:rsidR="00D82A46" w:rsidRPr="00135452" w14:paraId="3718ECDF" w14:textId="7A7D9FF6" w:rsidTr="38B37B40">
        <w:trPr>
          <w:trHeight w:val="415"/>
        </w:trPr>
        <w:tc>
          <w:tcPr>
            <w:cnfStyle w:val="001000000000" w:firstRow="0" w:lastRow="0" w:firstColumn="1" w:lastColumn="0" w:oddVBand="0" w:evenVBand="0" w:oddHBand="0" w:evenHBand="0" w:firstRowFirstColumn="0" w:firstRowLastColumn="0" w:lastRowFirstColumn="0" w:lastRowLastColumn="0"/>
            <w:tcW w:w="3823" w:type="dxa"/>
          </w:tcPr>
          <w:p w14:paraId="30D43380" w14:textId="77777777" w:rsidR="00D82A46" w:rsidRPr="00135452" w:rsidRDefault="00D82A46" w:rsidP="6DA43DAE">
            <w:pPr>
              <w:jc w:val="both"/>
              <w:rPr>
                <w:rFonts w:ascii="Arial" w:eastAsiaTheme="minorEastAsia" w:hAnsi="Arial" w:cs="Arial"/>
                <w:i/>
                <w:iCs/>
                <w:sz w:val="20"/>
                <w:szCs w:val="20"/>
              </w:rPr>
            </w:pPr>
            <w:r w:rsidRPr="00135452">
              <w:rPr>
                <w:rFonts w:ascii="Arial" w:eastAsiaTheme="minorEastAsia" w:hAnsi="Arial" w:cs="Arial"/>
                <w:i/>
                <w:iCs/>
                <w:sz w:val="20"/>
                <w:szCs w:val="20"/>
              </w:rPr>
              <w:t>Testovanie</w:t>
            </w:r>
          </w:p>
        </w:tc>
        <w:tc>
          <w:tcPr>
            <w:tcW w:w="2835" w:type="dxa"/>
          </w:tcPr>
          <w:p w14:paraId="19178A14" w14:textId="2B6F7A82" w:rsidR="00D82A46" w:rsidRPr="00135452" w:rsidRDefault="00D82A46" w:rsidP="6DA43DAE">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c>
          <w:tcPr>
            <w:tcW w:w="2414" w:type="dxa"/>
          </w:tcPr>
          <w:p w14:paraId="406EA451" w14:textId="77777777" w:rsidR="00D82A46" w:rsidRPr="00135452" w:rsidRDefault="00D82A46" w:rsidP="6DA43DAE">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r>
      <w:tr w:rsidR="00D82A46" w:rsidRPr="00135452" w14:paraId="364154A2" w14:textId="6FA28C51" w:rsidTr="38B37B40">
        <w:trPr>
          <w:trHeight w:val="408"/>
        </w:trPr>
        <w:tc>
          <w:tcPr>
            <w:cnfStyle w:val="001000000000" w:firstRow="0" w:lastRow="0" w:firstColumn="1" w:lastColumn="0" w:oddVBand="0" w:evenVBand="0" w:oddHBand="0" w:evenHBand="0" w:firstRowFirstColumn="0" w:firstRowLastColumn="0" w:lastRowFirstColumn="0" w:lastRowLastColumn="0"/>
            <w:tcW w:w="3823" w:type="dxa"/>
          </w:tcPr>
          <w:p w14:paraId="5243E50D" w14:textId="77777777" w:rsidR="00D82A46" w:rsidRPr="00135452" w:rsidRDefault="00D82A46" w:rsidP="6DA43DAE">
            <w:pPr>
              <w:jc w:val="both"/>
              <w:rPr>
                <w:rFonts w:ascii="Arial" w:eastAsiaTheme="minorEastAsia" w:hAnsi="Arial" w:cs="Arial"/>
                <w:i/>
                <w:iCs/>
                <w:sz w:val="20"/>
                <w:szCs w:val="20"/>
              </w:rPr>
            </w:pPr>
            <w:r w:rsidRPr="00135452">
              <w:rPr>
                <w:rFonts w:ascii="Arial" w:eastAsiaTheme="minorEastAsia" w:hAnsi="Arial" w:cs="Arial"/>
                <w:i/>
                <w:iCs/>
                <w:sz w:val="20"/>
                <w:szCs w:val="20"/>
              </w:rPr>
              <w:t>Školenia</w:t>
            </w:r>
          </w:p>
        </w:tc>
        <w:tc>
          <w:tcPr>
            <w:tcW w:w="2835" w:type="dxa"/>
          </w:tcPr>
          <w:p w14:paraId="3674B49A" w14:textId="6EBBA20B" w:rsidR="00D82A46" w:rsidRPr="00135452" w:rsidRDefault="00D82A46" w:rsidP="6DA43DAE">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c>
          <w:tcPr>
            <w:tcW w:w="2414" w:type="dxa"/>
          </w:tcPr>
          <w:p w14:paraId="49EDF7E9" w14:textId="77777777" w:rsidR="00D82A46" w:rsidRPr="00135452" w:rsidRDefault="00D82A46" w:rsidP="6DA43DAE">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r>
      <w:tr w:rsidR="00D82A46" w:rsidRPr="00135452" w14:paraId="6EB5F645" w14:textId="494C827B" w:rsidTr="38B37B40">
        <w:trPr>
          <w:trHeight w:val="272"/>
        </w:trPr>
        <w:tc>
          <w:tcPr>
            <w:cnfStyle w:val="001000000000" w:firstRow="0" w:lastRow="0" w:firstColumn="1" w:lastColumn="0" w:oddVBand="0" w:evenVBand="0" w:oddHBand="0" w:evenHBand="0" w:firstRowFirstColumn="0" w:firstRowLastColumn="0" w:lastRowFirstColumn="0" w:lastRowLastColumn="0"/>
            <w:tcW w:w="3823" w:type="dxa"/>
          </w:tcPr>
          <w:p w14:paraId="0E1D64EF" w14:textId="03AE35C7" w:rsidR="525596EC" w:rsidRPr="00135452" w:rsidRDefault="525596EC" w:rsidP="38B37B40">
            <w:pPr>
              <w:spacing w:line="276" w:lineRule="auto"/>
              <w:jc w:val="both"/>
              <w:rPr>
                <w:rFonts w:ascii="Arial" w:eastAsiaTheme="minorEastAsia" w:hAnsi="Arial" w:cs="Arial"/>
                <w:i/>
                <w:iCs/>
                <w:sz w:val="20"/>
                <w:szCs w:val="20"/>
              </w:rPr>
            </w:pPr>
            <w:r w:rsidRPr="00135452">
              <w:rPr>
                <w:rFonts w:ascii="Arial" w:eastAsiaTheme="minorEastAsia" w:hAnsi="Arial" w:cs="Arial"/>
                <w:i/>
                <w:iCs/>
                <w:sz w:val="20"/>
                <w:szCs w:val="20"/>
              </w:rPr>
              <w:t>Spustenie riadnej produkčnej prevádzky Informačného systému</w:t>
            </w:r>
          </w:p>
          <w:p w14:paraId="78E9E088" w14:textId="77777777" w:rsidR="00D82A46" w:rsidRPr="00135452" w:rsidRDefault="00D82A46" w:rsidP="6DA43DAE">
            <w:pPr>
              <w:jc w:val="both"/>
              <w:rPr>
                <w:rFonts w:ascii="Arial" w:eastAsiaTheme="minorEastAsia" w:hAnsi="Arial" w:cs="Arial"/>
                <w:i/>
                <w:iCs/>
                <w:sz w:val="20"/>
                <w:szCs w:val="20"/>
              </w:rPr>
            </w:pPr>
          </w:p>
        </w:tc>
        <w:tc>
          <w:tcPr>
            <w:tcW w:w="2835" w:type="dxa"/>
          </w:tcPr>
          <w:p w14:paraId="250FEAF8" w14:textId="2F447184" w:rsidR="00D82A46" w:rsidRPr="00135452" w:rsidRDefault="00D82A46" w:rsidP="6DA43DAE">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c>
          <w:tcPr>
            <w:tcW w:w="2414" w:type="dxa"/>
          </w:tcPr>
          <w:p w14:paraId="1736848C" w14:textId="77777777" w:rsidR="00D82A46" w:rsidRPr="00135452" w:rsidRDefault="00D82A46" w:rsidP="6DA43DAE">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r>
    </w:tbl>
    <w:p w14:paraId="582BBE1D" w14:textId="77777777" w:rsidR="002A27AD" w:rsidRPr="00135452" w:rsidRDefault="002A27AD" w:rsidP="6DA43DAE">
      <w:pP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br w:type="page"/>
      </w:r>
    </w:p>
    <w:p w14:paraId="5E66F8AC" w14:textId="09F0A4AC" w:rsidR="002A27AD" w:rsidRPr="00135452" w:rsidRDefault="002A27AD" w:rsidP="6DA43DAE">
      <w:pPr>
        <w:jc w:val="both"/>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lastRenderedPageBreak/>
        <w:t xml:space="preserve">Príloha č. 4: Zoznam subdodávateľov </w:t>
      </w:r>
    </w:p>
    <w:p w14:paraId="00B08D58" w14:textId="77777777" w:rsidR="002A27AD" w:rsidRPr="00135452" w:rsidRDefault="002A27AD" w:rsidP="6DA43DAE">
      <w:pPr>
        <w:jc w:val="both"/>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 xml:space="preserve">Zhotoviteľ: </w:t>
      </w:r>
    </w:p>
    <w:p w14:paraId="102B2B95" w14:textId="77777777" w:rsidR="002A27AD" w:rsidRPr="00135452" w:rsidRDefault="002A27AD" w:rsidP="6DA43DAE">
      <w:pPr>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Obchodné meno:  _________________________ </w:t>
      </w:r>
    </w:p>
    <w:p w14:paraId="6333B8F6" w14:textId="77777777" w:rsidR="002A27AD" w:rsidRPr="00135452" w:rsidRDefault="002A27AD" w:rsidP="6DA43DAE">
      <w:pPr>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Sídlo:  </w:t>
      </w:r>
      <w:r w:rsidRPr="00135452">
        <w:rPr>
          <w:rFonts w:ascii="Arial" w:hAnsi="Arial" w:cs="Arial"/>
          <w:sz w:val="20"/>
          <w:szCs w:val="20"/>
        </w:rPr>
        <w:tab/>
      </w:r>
      <w:r w:rsidRPr="00135452">
        <w:rPr>
          <w:rFonts w:ascii="Arial" w:hAnsi="Arial" w:cs="Arial"/>
          <w:sz w:val="20"/>
          <w:szCs w:val="20"/>
        </w:rPr>
        <w:tab/>
      </w:r>
      <w:r w:rsidRPr="00135452">
        <w:rPr>
          <w:rFonts w:ascii="Arial" w:eastAsiaTheme="minorEastAsia" w:hAnsi="Arial" w:cs="Arial"/>
          <w:color w:val="000000" w:themeColor="text1"/>
          <w:sz w:val="20"/>
          <w:szCs w:val="20"/>
        </w:rPr>
        <w:t xml:space="preserve">     _________________________</w:t>
      </w:r>
    </w:p>
    <w:p w14:paraId="524BA5CC" w14:textId="77777777" w:rsidR="002A27AD" w:rsidRPr="00135452" w:rsidRDefault="002A27AD" w:rsidP="6DA43DAE">
      <w:pPr>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IČO:   </w:t>
      </w:r>
      <w:r w:rsidRPr="00135452">
        <w:rPr>
          <w:rFonts w:ascii="Arial" w:hAnsi="Arial" w:cs="Arial"/>
          <w:sz w:val="20"/>
          <w:szCs w:val="20"/>
        </w:rPr>
        <w:tab/>
      </w:r>
      <w:r w:rsidRPr="00135452">
        <w:rPr>
          <w:rFonts w:ascii="Arial" w:hAnsi="Arial" w:cs="Arial"/>
          <w:sz w:val="20"/>
          <w:szCs w:val="20"/>
        </w:rPr>
        <w:tab/>
      </w:r>
      <w:r w:rsidRPr="00135452">
        <w:rPr>
          <w:rFonts w:ascii="Arial" w:eastAsiaTheme="minorEastAsia" w:hAnsi="Arial" w:cs="Arial"/>
          <w:color w:val="000000" w:themeColor="text1"/>
          <w:sz w:val="20"/>
          <w:szCs w:val="20"/>
        </w:rPr>
        <w:t xml:space="preserve">     _________________________</w:t>
      </w:r>
    </w:p>
    <w:p w14:paraId="3B245EF9" w14:textId="77777777" w:rsidR="002A27AD" w:rsidRPr="00135452" w:rsidRDefault="002A27AD" w:rsidP="6DA43DAE">
      <w:pPr>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 </w:t>
      </w:r>
    </w:p>
    <w:p w14:paraId="7D5C4474" w14:textId="21BA27F8" w:rsidR="002A27AD" w:rsidRPr="00135452" w:rsidRDefault="002A27AD" w:rsidP="6DA43DAE">
      <w:pPr>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Zhotoviteľ v rámci plnenia Zmluvy plánuje využiť nasledujúcich subdodávateľov:</w:t>
      </w:r>
    </w:p>
    <w:p w14:paraId="57BB19B7" w14:textId="77777777" w:rsidR="002A27AD" w:rsidRPr="00135452" w:rsidRDefault="002A27AD" w:rsidP="6DA43DAE">
      <w:pPr>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 </w:t>
      </w:r>
    </w:p>
    <w:tbl>
      <w:tblPr>
        <w:tblW w:w="9072" w:type="dxa"/>
        <w:tblInd w:w="-106" w:type="dxa"/>
        <w:tblCellMar>
          <w:top w:w="44" w:type="dxa"/>
          <w:left w:w="106" w:type="dxa"/>
          <w:right w:w="115" w:type="dxa"/>
        </w:tblCellMar>
        <w:tblLook w:val="04A0" w:firstRow="1" w:lastRow="0" w:firstColumn="1" w:lastColumn="0" w:noHBand="0" w:noVBand="1"/>
      </w:tblPr>
      <w:tblGrid>
        <w:gridCol w:w="1483"/>
        <w:gridCol w:w="1678"/>
        <w:gridCol w:w="883"/>
        <w:gridCol w:w="2861"/>
        <w:gridCol w:w="2167"/>
      </w:tblGrid>
      <w:tr w:rsidR="002A27AD" w:rsidRPr="00135452" w14:paraId="2A7A76AC" w14:textId="77777777" w:rsidTr="6DA43DAE">
        <w:trPr>
          <w:trHeight w:val="545"/>
        </w:trPr>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FD659D2" w14:textId="77777777" w:rsidR="002A27AD" w:rsidRPr="00135452" w:rsidRDefault="002A27AD" w:rsidP="6DA43DAE">
            <w:pPr>
              <w:jc w:val="both"/>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Obchodné meno</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D40AD0D" w14:textId="77777777" w:rsidR="002A27AD" w:rsidRPr="00135452" w:rsidRDefault="002A27AD" w:rsidP="6DA43DAE">
            <w:pPr>
              <w:jc w:val="both"/>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Sídlo/miesto podnikania</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53B8471" w14:textId="77777777" w:rsidR="002A27AD" w:rsidRPr="00135452" w:rsidRDefault="002A27AD" w:rsidP="6DA43DAE">
            <w:pPr>
              <w:jc w:val="both"/>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IČO</w:t>
            </w:r>
          </w:p>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754D025" w14:textId="77777777" w:rsidR="002A27AD" w:rsidRPr="00135452" w:rsidRDefault="002A27AD" w:rsidP="6DA43DAE">
            <w:pPr>
              <w:jc w:val="both"/>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Osoba oprávnená konať za subdodávateľa</w:t>
            </w:r>
          </w:p>
          <w:p w14:paraId="3BC20744" w14:textId="77777777" w:rsidR="002A27AD" w:rsidRPr="00135452" w:rsidRDefault="002A27AD" w:rsidP="6DA43DAE">
            <w:pPr>
              <w:jc w:val="both"/>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(Meno a priezvisko, adresa pobytu, dátum narodenia)</w:t>
            </w:r>
          </w:p>
        </w:tc>
        <w:tc>
          <w:tcPr>
            <w:tcW w:w="2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D9D7DCB" w14:textId="77777777" w:rsidR="002A27AD" w:rsidRPr="00135452" w:rsidRDefault="002A27AD" w:rsidP="6DA43DAE">
            <w:pPr>
              <w:jc w:val="both"/>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Podiel zákazky, ktorý má Zhotoviteľ v úmysle zadať subdodávateľovi</w:t>
            </w:r>
          </w:p>
          <w:p w14:paraId="3DEF902A" w14:textId="77777777" w:rsidR="002A27AD" w:rsidRPr="00135452" w:rsidRDefault="002A27AD" w:rsidP="6DA43DAE">
            <w:pPr>
              <w:jc w:val="both"/>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(podiel v %)</w:t>
            </w:r>
          </w:p>
        </w:tc>
      </w:tr>
      <w:tr w:rsidR="002A27AD" w:rsidRPr="00135452" w14:paraId="19E3F4D3" w14:textId="77777777" w:rsidTr="6DA43DAE">
        <w:trPr>
          <w:trHeight w:val="280"/>
        </w:trPr>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76F0A" w14:textId="77777777" w:rsidR="002A27AD" w:rsidRPr="00135452" w:rsidRDefault="002A27AD" w:rsidP="6DA43DAE">
            <w:pPr>
              <w:jc w:val="both"/>
              <w:rPr>
                <w:rFonts w:ascii="Arial" w:eastAsiaTheme="minorEastAsia" w:hAnsi="Arial" w:cs="Arial"/>
                <w:color w:val="000000"/>
                <w:sz w:val="20"/>
                <w:szCs w:val="20"/>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BA234" w14:textId="77777777" w:rsidR="002A27AD" w:rsidRPr="00135452" w:rsidRDefault="002A27AD" w:rsidP="6DA43DAE">
            <w:pPr>
              <w:jc w:val="both"/>
              <w:rPr>
                <w:rFonts w:ascii="Arial" w:eastAsiaTheme="minorEastAsia" w:hAnsi="Arial" w:cs="Arial"/>
                <w:color w:val="000000"/>
                <w:sz w:val="20"/>
                <w:szCs w:val="20"/>
              </w:rPr>
            </w:pP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AA159" w14:textId="77777777" w:rsidR="002A27AD" w:rsidRPr="00135452" w:rsidRDefault="002A27AD" w:rsidP="6DA43DAE">
            <w:pPr>
              <w:jc w:val="both"/>
              <w:rPr>
                <w:rFonts w:ascii="Arial" w:eastAsiaTheme="minorEastAsia" w:hAnsi="Arial" w:cs="Arial"/>
                <w:color w:val="000000"/>
                <w:sz w:val="20"/>
                <w:szCs w:val="20"/>
              </w:rPr>
            </w:pPr>
          </w:p>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CA1EF" w14:textId="77777777" w:rsidR="002A27AD" w:rsidRPr="00135452" w:rsidRDefault="002A27AD" w:rsidP="6DA43DAE">
            <w:pPr>
              <w:jc w:val="both"/>
              <w:rPr>
                <w:rFonts w:ascii="Arial" w:eastAsiaTheme="minorEastAsia" w:hAnsi="Arial" w:cs="Arial"/>
                <w:color w:val="000000"/>
                <w:sz w:val="20"/>
                <w:szCs w:val="20"/>
              </w:rPr>
            </w:pPr>
          </w:p>
        </w:tc>
        <w:tc>
          <w:tcPr>
            <w:tcW w:w="2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D160D" w14:textId="77777777" w:rsidR="002A27AD" w:rsidRPr="00135452" w:rsidRDefault="002A27AD" w:rsidP="6DA43DAE">
            <w:pPr>
              <w:jc w:val="both"/>
              <w:rPr>
                <w:rFonts w:ascii="Arial" w:eastAsiaTheme="minorEastAsia" w:hAnsi="Arial" w:cs="Arial"/>
                <w:color w:val="000000"/>
                <w:sz w:val="20"/>
                <w:szCs w:val="20"/>
              </w:rPr>
            </w:pPr>
          </w:p>
        </w:tc>
      </w:tr>
      <w:tr w:rsidR="002A27AD" w:rsidRPr="00135452" w14:paraId="36946A54" w14:textId="77777777" w:rsidTr="6DA43DAE">
        <w:trPr>
          <w:trHeight w:val="278"/>
        </w:trPr>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3FF1E" w14:textId="77777777" w:rsidR="002A27AD" w:rsidRPr="00135452" w:rsidRDefault="002A27AD" w:rsidP="6DA43DAE">
            <w:pPr>
              <w:jc w:val="both"/>
              <w:rPr>
                <w:rFonts w:ascii="Arial" w:eastAsiaTheme="minorEastAsia" w:hAnsi="Arial" w:cs="Arial"/>
                <w:color w:val="000000"/>
                <w:sz w:val="20"/>
                <w:szCs w:val="20"/>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F1224" w14:textId="77777777" w:rsidR="002A27AD" w:rsidRPr="00135452" w:rsidRDefault="002A27AD" w:rsidP="6DA43DAE">
            <w:pPr>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 </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7CCAA" w14:textId="77777777" w:rsidR="002A27AD" w:rsidRPr="00135452" w:rsidRDefault="002A27AD" w:rsidP="6DA43DAE">
            <w:pPr>
              <w:jc w:val="both"/>
              <w:rPr>
                <w:rFonts w:ascii="Arial" w:eastAsiaTheme="minorEastAsia" w:hAnsi="Arial" w:cs="Arial"/>
                <w:color w:val="000000"/>
                <w:sz w:val="20"/>
                <w:szCs w:val="20"/>
              </w:rPr>
            </w:pPr>
          </w:p>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36A94" w14:textId="77777777" w:rsidR="002A27AD" w:rsidRPr="00135452" w:rsidRDefault="002A27AD" w:rsidP="6DA43DAE">
            <w:pPr>
              <w:jc w:val="both"/>
              <w:rPr>
                <w:rFonts w:ascii="Arial" w:eastAsiaTheme="minorEastAsia" w:hAnsi="Arial" w:cs="Arial"/>
                <w:color w:val="000000"/>
                <w:sz w:val="20"/>
                <w:szCs w:val="20"/>
              </w:rPr>
            </w:pPr>
          </w:p>
        </w:tc>
        <w:tc>
          <w:tcPr>
            <w:tcW w:w="2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C7AEB" w14:textId="77777777" w:rsidR="002A27AD" w:rsidRPr="00135452" w:rsidRDefault="002A27AD" w:rsidP="6DA43DAE">
            <w:pPr>
              <w:jc w:val="both"/>
              <w:rPr>
                <w:rFonts w:ascii="Arial" w:eastAsiaTheme="minorEastAsia" w:hAnsi="Arial" w:cs="Arial"/>
                <w:color w:val="000000"/>
                <w:sz w:val="20"/>
                <w:szCs w:val="20"/>
              </w:rPr>
            </w:pPr>
          </w:p>
        </w:tc>
      </w:tr>
      <w:tr w:rsidR="002A27AD" w:rsidRPr="00135452" w14:paraId="50ADE744" w14:textId="77777777" w:rsidTr="6DA43DAE">
        <w:trPr>
          <w:trHeight w:val="278"/>
        </w:trPr>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FF400" w14:textId="77777777" w:rsidR="002A27AD" w:rsidRPr="00135452" w:rsidRDefault="002A27AD" w:rsidP="6DA43DAE">
            <w:pPr>
              <w:jc w:val="both"/>
              <w:rPr>
                <w:rFonts w:ascii="Arial" w:eastAsiaTheme="minorEastAsia" w:hAnsi="Arial" w:cs="Arial"/>
                <w:color w:val="000000"/>
                <w:sz w:val="20"/>
                <w:szCs w:val="20"/>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09BE3" w14:textId="77777777" w:rsidR="002A27AD" w:rsidRPr="00135452" w:rsidRDefault="002A27AD" w:rsidP="6DA43DAE">
            <w:pPr>
              <w:jc w:val="both"/>
              <w:rPr>
                <w:rFonts w:ascii="Arial" w:eastAsiaTheme="minorEastAsia" w:hAnsi="Arial" w:cs="Arial"/>
                <w:color w:val="000000"/>
                <w:sz w:val="20"/>
                <w:szCs w:val="20"/>
              </w:rPr>
            </w:pP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91EEB" w14:textId="77777777" w:rsidR="002A27AD" w:rsidRPr="00135452" w:rsidRDefault="002A27AD" w:rsidP="6DA43DAE">
            <w:pPr>
              <w:jc w:val="both"/>
              <w:rPr>
                <w:rFonts w:ascii="Arial" w:eastAsiaTheme="minorEastAsia" w:hAnsi="Arial" w:cs="Arial"/>
                <w:color w:val="000000"/>
                <w:sz w:val="20"/>
                <w:szCs w:val="20"/>
              </w:rPr>
            </w:pPr>
          </w:p>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3F3D6" w14:textId="77777777" w:rsidR="002A27AD" w:rsidRPr="00135452" w:rsidRDefault="002A27AD" w:rsidP="6DA43DAE">
            <w:pPr>
              <w:jc w:val="both"/>
              <w:rPr>
                <w:rFonts w:ascii="Arial" w:eastAsiaTheme="minorEastAsia" w:hAnsi="Arial" w:cs="Arial"/>
                <w:color w:val="000000"/>
                <w:sz w:val="20"/>
                <w:szCs w:val="20"/>
              </w:rPr>
            </w:pPr>
          </w:p>
        </w:tc>
        <w:tc>
          <w:tcPr>
            <w:tcW w:w="2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E4A1B" w14:textId="77777777" w:rsidR="002A27AD" w:rsidRPr="00135452" w:rsidRDefault="002A27AD" w:rsidP="6DA43DAE">
            <w:pPr>
              <w:jc w:val="both"/>
              <w:rPr>
                <w:rFonts w:ascii="Arial" w:eastAsiaTheme="minorEastAsia" w:hAnsi="Arial" w:cs="Arial"/>
                <w:color w:val="000000"/>
                <w:sz w:val="20"/>
                <w:szCs w:val="20"/>
              </w:rPr>
            </w:pPr>
          </w:p>
        </w:tc>
      </w:tr>
      <w:tr w:rsidR="002A27AD" w:rsidRPr="00135452" w14:paraId="0104DC4B" w14:textId="77777777" w:rsidTr="6DA43DAE">
        <w:trPr>
          <w:trHeight w:val="278"/>
        </w:trPr>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E0667" w14:textId="77777777" w:rsidR="002A27AD" w:rsidRPr="00135452" w:rsidRDefault="002A27AD" w:rsidP="6DA43DAE">
            <w:pPr>
              <w:jc w:val="both"/>
              <w:rPr>
                <w:rFonts w:ascii="Arial" w:eastAsiaTheme="minorEastAsia" w:hAnsi="Arial" w:cs="Arial"/>
                <w:color w:val="000000"/>
                <w:sz w:val="20"/>
                <w:szCs w:val="20"/>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86A11" w14:textId="77777777" w:rsidR="002A27AD" w:rsidRPr="00135452" w:rsidRDefault="002A27AD" w:rsidP="6DA43DAE">
            <w:pPr>
              <w:jc w:val="both"/>
              <w:rPr>
                <w:rFonts w:ascii="Arial" w:eastAsiaTheme="minorEastAsia" w:hAnsi="Arial" w:cs="Arial"/>
                <w:color w:val="000000"/>
                <w:sz w:val="20"/>
                <w:szCs w:val="20"/>
              </w:rPr>
            </w:pP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A0768" w14:textId="77777777" w:rsidR="002A27AD" w:rsidRPr="00135452" w:rsidRDefault="002A27AD" w:rsidP="6DA43DAE">
            <w:pPr>
              <w:jc w:val="both"/>
              <w:rPr>
                <w:rFonts w:ascii="Arial" w:eastAsiaTheme="minorEastAsia" w:hAnsi="Arial" w:cs="Arial"/>
                <w:color w:val="000000"/>
                <w:sz w:val="20"/>
                <w:szCs w:val="20"/>
              </w:rPr>
            </w:pPr>
          </w:p>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B1D17" w14:textId="77777777" w:rsidR="002A27AD" w:rsidRPr="00135452" w:rsidRDefault="002A27AD" w:rsidP="6DA43DAE">
            <w:pPr>
              <w:jc w:val="both"/>
              <w:rPr>
                <w:rFonts w:ascii="Arial" w:eastAsiaTheme="minorEastAsia" w:hAnsi="Arial" w:cs="Arial"/>
                <w:color w:val="000000"/>
                <w:sz w:val="20"/>
                <w:szCs w:val="20"/>
              </w:rPr>
            </w:pPr>
          </w:p>
        </w:tc>
        <w:tc>
          <w:tcPr>
            <w:tcW w:w="2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7BC04" w14:textId="77777777" w:rsidR="002A27AD" w:rsidRPr="00135452" w:rsidRDefault="002A27AD" w:rsidP="6DA43DAE">
            <w:pPr>
              <w:jc w:val="both"/>
              <w:rPr>
                <w:rFonts w:ascii="Arial" w:eastAsiaTheme="minorEastAsia" w:hAnsi="Arial" w:cs="Arial"/>
                <w:color w:val="000000"/>
                <w:sz w:val="20"/>
                <w:szCs w:val="20"/>
              </w:rPr>
            </w:pPr>
          </w:p>
        </w:tc>
      </w:tr>
      <w:tr w:rsidR="002A27AD" w:rsidRPr="00135452" w14:paraId="114CC9B0" w14:textId="77777777" w:rsidTr="6DA43DAE">
        <w:trPr>
          <w:trHeight w:val="278"/>
        </w:trPr>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3DFDF" w14:textId="77777777" w:rsidR="002A27AD" w:rsidRPr="00135452" w:rsidRDefault="002A27AD" w:rsidP="6DA43DAE">
            <w:pPr>
              <w:jc w:val="both"/>
              <w:rPr>
                <w:rFonts w:ascii="Arial" w:eastAsiaTheme="minorEastAsia" w:hAnsi="Arial" w:cs="Arial"/>
                <w:color w:val="000000"/>
                <w:sz w:val="20"/>
                <w:szCs w:val="20"/>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03174" w14:textId="77777777" w:rsidR="002A27AD" w:rsidRPr="00135452" w:rsidRDefault="002A27AD" w:rsidP="6DA43DAE">
            <w:pPr>
              <w:jc w:val="both"/>
              <w:rPr>
                <w:rFonts w:ascii="Arial" w:eastAsiaTheme="minorEastAsia" w:hAnsi="Arial" w:cs="Arial"/>
                <w:color w:val="000000"/>
                <w:sz w:val="20"/>
                <w:szCs w:val="20"/>
              </w:rPr>
            </w:pP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5DA0A" w14:textId="77777777" w:rsidR="002A27AD" w:rsidRPr="00135452" w:rsidRDefault="002A27AD" w:rsidP="6DA43DAE">
            <w:pPr>
              <w:jc w:val="both"/>
              <w:rPr>
                <w:rFonts w:ascii="Arial" w:eastAsiaTheme="minorEastAsia" w:hAnsi="Arial" w:cs="Arial"/>
                <w:color w:val="000000"/>
                <w:sz w:val="20"/>
                <w:szCs w:val="20"/>
              </w:rPr>
            </w:pPr>
          </w:p>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A77E0" w14:textId="77777777" w:rsidR="002A27AD" w:rsidRPr="00135452" w:rsidRDefault="002A27AD" w:rsidP="6DA43DAE">
            <w:pPr>
              <w:jc w:val="both"/>
              <w:rPr>
                <w:rFonts w:ascii="Arial" w:eastAsiaTheme="minorEastAsia" w:hAnsi="Arial" w:cs="Arial"/>
                <w:color w:val="000000"/>
                <w:sz w:val="20"/>
                <w:szCs w:val="20"/>
              </w:rPr>
            </w:pPr>
          </w:p>
        </w:tc>
        <w:tc>
          <w:tcPr>
            <w:tcW w:w="2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5C468" w14:textId="77777777" w:rsidR="002A27AD" w:rsidRPr="00135452" w:rsidRDefault="002A27AD" w:rsidP="6DA43DAE">
            <w:pPr>
              <w:jc w:val="both"/>
              <w:rPr>
                <w:rFonts w:ascii="Arial" w:eastAsiaTheme="minorEastAsia" w:hAnsi="Arial" w:cs="Arial"/>
                <w:color w:val="000000"/>
                <w:sz w:val="20"/>
                <w:szCs w:val="20"/>
              </w:rPr>
            </w:pPr>
          </w:p>
        </w:tc>
      </w:tr>
    </w:tbl>
    <w:p w14:paraId="49E21AD0" w14:textId="77777777" w:rsidR="002A27AD" w:rsidRPr="00135452" w:rsidRDefault="002A27AD" w:rsidP="6DA43DAE">
      <w:pPr>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 </w:t>
      </w:r>
    </w:p>
    <w:p w14:paraId="022B680C" w14:textId="77777777" w:rsidR="002A27AD" w:rsidRPr="00135452" w:rsidRDefault="002A27AD" w:rsidP="6DA43DAE">
      <w:pPr>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 </w:t>
      </w:r>
    </w:p>
    <w:p w14:paraId="76EFBB8C" w14:textId="77777777" w:rsidR="002A27AD" w:rsidRPr="00135452" w:rsidRDefault="002A27AD" w:rsidP="6DA43DAE">
      <w:pPr>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V .................., dňa .................. </w:t>
      </w:r>
      <w:r w:rsidRPr="00135452">
        <w:rPr>
          <w:rFonts w:ascii="Arial" w:hAnsi="Arial" w:cs="Arial"/>
          <w:sz w:val="20"/>
          <w:szCs w:val="20"/>
        </w:rPr>
        <w:tab/>
      </w:r>
      <w:r w:rsidRPr="00135452">
        <w:rPr>
          <w:rFonts w:ascii="Arial" w:hAnsi="Arial" w:cs="Arial"/>
          <w:sz w:val="20"/>
          <w:szCs w:val="20"/>
        </w:rPr>
        <w:tab/>
      </w:r>
      <w:r w:rsidRPr="00135452">
        <w:rPr>
          <w:rFonts w:ascii="Arial" w:hAnsi="Arial" w:cs="Arial"/>
          <w:sz w:val="20"/>
          <w:szCs w:val="20"/>
        </w:rPr>
        <w:tab/>
      </w:r>
      <w:r w:rsidRPr="00135452">
        <w:rPr>
          <w:rFonts w:ascii="Arial" w:hAnsi="Arial" w:cs="Arial"/>
          <w:sz w:val="20"/>
          <w:szCs w:val="20"/>
        </w:rPr>
        <w:tab/>
      </w:r>
      <w:r w:rsidRPr="00135452">
        <w:rPr>
          <w:rFonts w:ascii="Arial" w:hAnsi="Arial" w:cs="Arial"/>
          <w:sz w:val="20"/>
          <w:szCs w:val="20"/>
        </w:rPr>
        <w:tab/>
      </w:r>
    </w:p>
    <w:p w14:paraId="6642C17A" w14:textId="77777777" w:rsidR="002A27AD" w:rsidRPr="00135452" w:rsidRDefault="002A27AD" w:rsidP="6DA43DAE">
      <w:pPr>
        <w:jc w:val="both"/>
        <w:rPr>
          <w:rFonts w:ascii="Arial" w:eastAsiaTheme="minorEastAsia" w:hAnsi="Arial" w:cs="Arial"/>
          <w:color w:val="000000"/>
          <w:sz w:val="20"/>
          <w:szCs w:val="20"/>
        </w:rPr>
      </w:pPr>
    </w:p>
    <w:p w14:paraId="5FE13C97" w14:textId="65FAEC29" w:rsidR="002A27AD" w:rsidRPr="00135452" w:rsidRDefault="002A27AD" w:rsidP="6DA43DAE">
      <w:pPr>
        <w:ind w:left="5664" w:firstLine="708"/>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w:t>
      </w:r>
    </w:p>
    <w:p w14:paraId="5EDE4BCA" w14:textId="45F2C500" w:rsidR="002A27AD" w:rsidRPr="00135452" w:rsidRDefault="002A27AD" w:rsidP="6DA43DAE">
      <w:pPr>
        <w:ind w:left="6372"/>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 xml:space="preserve">         Meno – funkcia</w:t>
      </w:r>
    </w:p>
    <w:p w14:paraId="6FEA0AE3" w14:textId="77777777" w:rsidR="002A27AD" w:rsidRPr="00135452" w:rsidRDefault="002A27AD" w:rsidP="6DA43DAE">
      <w:pPr>
        <w:jc w:val="both"/>
        <w:rPr>
          <w:rFonts w:ascii="Arial" w:eastAsiaTheme="minorEastAsia" w:hAnsi="Arial" w:cs="Arial"/>
          <w:color w:val="000000"/>
          <w:sz w:val="20"/>
          <w:szCs w:val="20"/>
        </w:rPr>
      </w:pPr>
    </w:p>
    <w:p w14:paraId="17161B21" w14:textId="77777777" w:rsidR="002A27AD" w:rsidRPr="00135452" w:rsidRDefault="002A27AD" w:rsidP="6DA43DAE">
      <w:pP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br w:type="page"/>
      </w:r>
    </w:p>
    <w:p w14:paraId="2F5EC583" w14:textId="0CE0F497" w:rsidR="002A27AD" w:rsidRPr="00135452" w:rsidRDefault="002A27AD" w:rsidP="6DA43DAE">
      <w:pPr>
        <w:jc w:val="both"/>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lastRenderedPageBreak/>
        <w:t>Príloha č. 5: Zoznam kľúčových expertov</w:t>
      </w:r>
    </w:p>
    <w:tbl>
      <w:tblPr>
        <w:tblW w:w="4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3872"/>
        <w:gridCol w:w="3872"/>
      </w:tblGrid>
      <w:tr w:rsidR="002A27AD" w:rsidRPr="00135452" w14:paraId="75520E5D" w14:textId="77777777" w:rsidTr="6DA43DAE">
        <w:trPr>
          <w:trHeight w:val="657"/>
          <w:jc w:val="center"/>
        </w:trPr>
        <w:tc>
          <w:tcPr>
            <w:tcW w:w="369" w:type="pct"/>
            <w:shd w:val="clear" w:color="auto" w:fill="F2F2F2" w:themeFill="background1" w:themeFillShade="F2"/>
            <w:vAlign w:val="center"/>
          </w:tcPr>
          <w:p w14:paraId="757D009B" w14:textId="77777777" w:rsidR="002A27AD" w:rsidRPr="00135452" w:rsidRDefault="002A27AD" w:rsidP="6DA43DAE">
            <w:pPr>
              <w:jc w:val="both"/>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P. č.</w:t>
            </w:r>
          </w:p>
        </w:tc>
        <w:tc>
          <w:tcPr>
            <w:tcW w:w="2315" w:type="pct"/>
            <w:shd w:val="clear" w:color="auto" w:fill="F2F2F2" w:themeFill="background1" w:themeFillShade="F2"/>
            <w:vAlign w:val="center"/>
          </w:tcPr>
          <w:p w14:paraId="578D2FCC" w14:textId="77777777" w:rsidR="002A27AD" w:rsidRPr="00135452" w:rsidRDefault="002A27AD" w:rsidP="6DA43DAE">
            <w:pPr>
              <w:jc w:val="both"/>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 xml:space="preserve">Názov pozície kľúčového experta </w:t>
            </w:r>
          </w:p>
        </w:tc>
        <w:tc>
          <w:tcPr>
            <w:tcW w:w="2315" w:type="pct"/>
            <w:shd w:val="clear" w:color="auto" w:fill="F2F2F2" w:themeFill="background1" w:themeFillShade="F2"/>
            <w:vAlign w:val="center"/>
          </w:tcPr>
          <w:p w14:paraId="5E6F77C1" w14:textId="77777777" w:rsidR="002A27AD" w:rsidRPr="00135452" w:rsidRDefault="002A27AD" w:rsidP="6DA43DAE">
            <w:pPr>
              <w:jc w:val="both"/>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Titul, Meno, Priezvisko</w:t>
            </w:r>
          </w:p>
        </w:tc>
      </w:tr>
      <w:tr w:rsidR="002A27AD" w:rsidRPr="00135452" w14:paraId="6FE642D7" w14:textId="77777777" w:rsidTr="6DA43DAE">
        <w:trPr>
          <w:trHeight w:val="1134"/>
          <w:jc w:val="center"/>
        </w:trPr>
        <w:tc>
          <w:tcPr>
            <w:tcW w:w="369" w:type="pct"/>
            <w:shd w:val="clear" w:color="auto" w:fill="auto"/>
            <w:vAlign w:val="center"/>
          </w:tcPr>
          <w:p w14:paraId="67FDEB29" w14:textId="77777777" w:rsidR="002A27AD" w:rsidRPr="00135452" w:rsidRDefault="002A27AD" w:rsidP="6DA43DAE">
            <w:pPr>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1</w:t>
            </w:r>
          </w:p>
        </w:tc>
        <w:tc>
          <w:tcPr>
            <w:tcW w:w="2315" w:type="pct"/>
            <w:shd w:val="clear" w:color="auto" w:fill="auto"/>
            <w:vAlign w:val="center"/>
          </w:tcPr>
          <w:p w14:paraId="13337AF5" w14:textId="353F18C6" w:rsidR="002A27AD" w:rsidRPr="00135452" w:rsidRDefault="002A27AD" w:rsidP="005530F6">
            <w:pP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Kľúčový expert č. 1: Projektový manažér</w:t>
            </w:r>
          </w:p>
        </w:tc>
        <w:tc>
          <w:tcPr>
            <w:tcW w:w="2315" w:type="pct"/>
            <w:vAlign w:val="center"/>
          </w:tcPr>
          <w:p w14:paraId="3900D488" w14:textId="77777777" w:rsidR="002A27AD" w:rsidRPr="00135452" w:rsidRDefault="002A27AD" w:rsidP="6DA43DAE">
            <w:pPr>
              <w:jc w:val="both"/>
              <w:rPr>
                <w:rFonts w:ascii="Arial" w:eastAsiaTheme="minorEastAsia" w:hAnsi="Arial" w:cs="Arial"/>
                <w:color w:val="000000"/>
                <w:sz w:val="20"/>
                <w:szCs w:val="20"/>
              </w:rPr>
            </w:pPr>
          </w:p>
        </w:tc>
      </w:tr>
      <w:tr w:rsidR="002A27AD" w:rsidRPr="00135452" w14:paraId="28D85F7F" w14:textId="77777777" w:rsidTr="6DA43DAE">
        <w:trPr>
          <w:trHeight w:val="1134"/>
          <w:jc w:val="center"/>
        </w:trPr>
        <w:tc>
          <w:tcPr>
            <w:tcW w:w="369" w:type="pct"/>
            <w:shd w:val="clear" w:color="auto" w:fill="auto"/>
            <w:vAlign w:val="center"/>
          </w:tcPr>
          <w:p w14:paraId="6F9F1F59" w14:textId="77777777" w:rsidR="002A27AD" w:rsidRPr="00135452" w:rsidRDefault="002A27AD" w:rsidP="6DA43DAE">
            <w:pPr>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2</w:t>
            </w:r>
          </w:p>
        </w:tc>
        <w:tc>
          <w:tcPr>
            <w:tcW w:w="2315" w:type="pct"/>
            <w:shd w:val="clear" w:color="auto" w:fill="auto"/>
            <w:vAlign w:val="center"/>
          </w:tcPr>
          <w:p w14:paraId="4682933E" w14:textId="350B930C" w:rsidR="002A27AD" w:rsidRPr="00135452" w:rsidRDefault="002A27AD" w:rsidP="005530F6">
            <w:pP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Kľúčový expert č. 2: IT Architekt</w:t>
            </w:r>
          </w:p>
        </w:tc>
        <w:tc>
          <w:tcPr>
            <w:tcW w:w="2315" w:type="pct"/>
            <w:vAlign w:val="center"/>
          </w:tcPr>
          <w:p w14:paraId="1A577962" w14:textId="77777777" w:rsidR="002A27AD" w:rsidRPr="00135452" w:rsidRDefault="002A27AD" w:rsidP="6DA43DAE">
            <w:pPr>
              <w:jc w:val="both"/>
              <w:rPr>
                <w:rFonts w:ascii="Arial" w:eastAsiaTheme="minorEastAsia" w:hAnsi="Arial" w:cs="Arial"/>
                <w:color w:val="000000"/>
                <w:sz w:val="20"/>
                <w:szCs w:val="20"/>
              </w:rPr>
            </w:pPr>
          </w:p>
        </w:tc>
      </w:tr>
      <w:tr w:rsidR="002A27AD" w:rsidRPr="00135452" w14:paraId="01178C90" w14:textId="77777777" w:rsidTr="6DA43DAE">
        <w:trPr>
          <w:trHeight w:val="1134"/>
          <w:jc w:val="center"/>
        </w:trPr>
        <w:tc>
          <w:tcPr>
            <w:tcW w:w="369" w:type="pct"/>
            <w:shd w:val="clear" w:color="auto" w:fill="auto"/>
            <w:vAlign w:val="center"/>
          </w:tcPr>
          <w:p w14:paraId="0FD45C23" w14:textId="77777777" w:rsidR="002A27AD" w:rsidRPr="00135452" w:rsidRDefault="002A27AD" w:rsidP="6DA43DAE">
            <w:pPr>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3</w:t>
            </w:r>
          </w:p>
        </w:tc>
        <w:tc>
          <w:tcPr>
            <w:tcW w:w="2315" w:type="pct"/>
            <w:shd w:val="clear" w:color="auto" w:fill="auto"/>
            <w:vAlign w:val="center"/>
          </w:tcPr>
          <w:p w14:paraId="60DF6BC0" w14:textId="7F88100C" w:rsidR="002A27AD" w:rsidRPr="00135452" w:rsidRDefault="002A27AD" w:rsidP="005530F6">
            <w:pPr>
              <w:rPr>
                <w:rFonts w:ascii="Arial" w:eastAsiaTheme="minorEastAsia" w:hAnsi="Arial" w:cs="Arial"/>
                <w:color w:val="000000"/>
                <w:sz w:val="20"/>
                <w:szCs w:val="20"/>
              </w:rPr>
            </w:pPr>
            <w:r w:rsidRPr="00135452">
              <w:rPr>
                <w:rFonts w:ascii="Arial" w:eastAsiaTheme="minorEastAsia" w:hAnsi="Arial" w:cs="Arial"/>
                <w:b/>
                <w:bCs/>
                <w:color w:val="000000" w:themeColor="text1"/>
                <w:sz w:val="20"/>
                <w:szCs w:val="20"/>
              </w:rPr>
              <w:t>Kľúčový expert č. 3: Procesný metodik</w:t>
            </w:r>
          </w:p>
        </w:tc>
        <w:tc>
          <w:tcPr>
            <w:tcW w:w="2315" w:type="pct"/>
            <w:vAlign w:val="center"/>
          </w:tcPr>
          <w:p w14:paraId="76359810" w14:textId="77777777" w:rsidR="002A27AD" w:rsidRPr="00135452" w:rsidRDefault="002A27AD" w:rsidP="6DA43DAE">
            <w:pPr>
              <w:jc w:val="both"/>
              <w:rPr>
                <w:rFonts w:ascii="Arial" w:eastAsiaTheme="minorEastAsia" w:hAnsi="Arial" w:cs="Arial"/>
                <w:color w:val="000000"/>
                <w:sz w:val="20"/>
                <w:szCs w:val="20"/>
              </w:rPr>
            </w:pPr>
          </w:p>
        </w:tc>
      </w:tr>
      <w:tr w:rsidR="002A27AD" w:rsidRPr="00135452" w14:paraId="279F337B" w14:textId="77777777" w:rsidTr="6DA43DAE">
        <w:trPr>
          <w:trHeight w:val="1134"/>
          <w:jc w:val="center"/>
        </w:trPr>
        <w:tc>
          <w:tcPr>
            <w:tcW w:w="369" w:type="pct"/>
            <w:shd w:val="clear" w:color="auto" w:fill="auto"/>
            <w:vAlign w:val="center"/>
          </w:tcPr>
          <w:p w14:paraId="7F780F67" w14:textId="77777777" w:rsidR="002A27AD" w:rsidRPr="00135452" w:rsidRDefault="002A27AD" w:rsidP="6DA43DAE">
            <w:pPr>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4</w:t>
            </w:r>
          </w:p>
        </w:tc>
        <w:tc>
          <w:tcPr>
            <w:tcW w:w="2315" w:type="pct"/>
            <w:shd w:val="clear" w:color="auto" w:fill="auto"/>
            <w:vAlign w:val="center"/>
          </w:tcPr>
          <w:p w14:paraId="3BF3F13C" w14:textId="49D55F81" w:rsidR="002A27AD" w:rsidRPr="00135452" w:rsidRDefault="002A27AD" w:rsidP="005530F6">
            <w:pP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Kľúčový expert č. 4: Bezpečnostný špecialista</w:t>
            </w:r>
          </w:p>
        </w:tc>
        <w:tc>
          <w:tcPr>
            <w:tcW w:w="2315" w:type="pct"/>
            <w:vAlign w:val="center"/>
          </w:tcPr>
          <w:p w14:paraId="187A51C2" w14:textId="77777777" w:rsidR="002A27AD" w:rsidRPr="00135452" w:rsidRDefault="002A27AD" w:rsidP="6DA43DAE">
            <w:pPr>
              <w:jc w:val="both"/>
              <w:rPr>
                <w:rFonts w:ascii="Arial" w:eastAsiaTheme="minorEastAsia" w:hAnsi="Arial" w:cs="Arial"/>
                <w:color w:val="000000"/>
                <w:sz w:val="20"/>
                <w:szCs w:val="20"/>
              </w:rPr>
            </w:pPr>
          </w:p>
        </w:tc>
      </w:tr>
      <w:tr w:rsidR="002A27AD" w:rsidRPr="00135452" w14:paraId="43C2AD54" w14:textId="77777777" w:rsidTr="6DA43DAE">
        <w:trPr>
          <w:trHeight w:val="1134"/>
          <w:jc w:val="center"/>
        </w:trPr>
        <w:tc>
          <w:tcPr>
            <w:tcW w:w="369" w:type="pct"/>
            <w:shd w:val="clear" w:color="auto" w:fill="auto"/>
            <w:vAlign w:val="center"/>
          </w:tcPr>
          <w:p w14:paraId="5157A1E7" w14:textId="1E803BF2" w:rsidR="002A27AD" w:rsidRPr="00135452" w:rsidRDefault="002A27AD" w:rsidP="6DA43DAE">
            <w:pPr>
              <w:jc w:val="both"/>
              <w:rPr>
                <w:rFonts w:ascii="Arial" w:eastAsiaTheme="minorEastAsia" w:hAnsi="Arial" w:cs="Arial"/>
                <w:color w:val="000000"/>
                <w:sz w:val="20"/>
                <w:szCs w:val="20"/>
              </w:rPr>
            </w:pPr>
            <w:r w:rsidRPr="00135452">
              <w:rPr>
                <w:rFonts w:ascii="Arial" w:eastAsiaTheme="minorEastAsia" w:hAnsi="Arial" w:cs="Arial"/>
                <w:color w:val="000000" w:themeColor="text1"/>
                <w:sz w:val="20"/>
                <w:szCs w:val="20"/>
              </w:rPr>
              <w:t>5</w:t>
            </w:r>
          </w:p>
        </w:tc>
        <w:tc>
          <w:tcPr>
            <w:tcW w:w="2315" w:type="pct"/>
            <w:shd w:val="clear" w:color="auto" w:fill="auto"/>
            <w:vAlign w:val="center"/>
          </w:tcPr>
          <w:p w14:paraId="29EB03BF" w14:textId="1C375E09" w:rsidR="002A27AD" w:rsidRPr="00135452" w:rsidRDefault="002A27AD" w:rsidP="005530F6">
            <w:pP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t>Kľúčový expert č. 5: IT Analytik</w:t>
            </w:r>
          </w:p>
        </w:tc>
        <w:tc>
          <w:tcPr>
            <w:tcW w:w="2315" w:type="pct"/>
            <w:vAlign w:val="center"/>
          </w:tcPr>
          <w:p w14:paraId="37FB6E49" w14:textId="77777777" w:rsidR="002A27AD" w:rsidRPr="00135452" w:rsidRDefault="002A27AD" w:rsidP="6DA43DAE">
            <w:pPr>
              <w:jc w:val="both"/>
              <w:rPr>
                <w:rFonts w:ascii="Arial" w:eastAsiaTheme="minorEastAsia" w:hAnsi="Arial" w:cs="Arial"/>
                <w:color w:val="000000"/>
                <w:sz w:val="20"/>
                <w:szCs w:val="20"/>
              </w:rPr>
            </w:pPr>
          </w:p>
        </w:tc>
      </w:tr>
    </w:tbl>
    <w:p w14:paraId="2D140D50" w14:textId="77777777" w:rsidR="002A27AD" w:rsidRPr="00135452" w:rsidRDefault="002A27AD" w:rsidP="6DA43DAE">
      <w:pPr>
        <w:jc w:val="both"/>
        <w:rPr>
          <w:rFonts w:ascii="Arial" w:eastAsiaTheme="minorEastAsia" w:hAnsi="Arial" w:cs="Arial"/>
          <w:color w:val="000000"/>
          <w:sz w:val="20"/>
          <w:szCs w:val="20"/>
        </w:rPr>
      </w:pPr>
    </w:p>
    <w:p w14:paraId="68AE96ED" w14:textId="77777777" w:rsidR="002A27AD" w:rsidRPr="00135452" w:rsidRDefault="002A27AD" w:rsidP="6DA43DAE">
      <w:pPr>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br w:type="page"/>
      </w:r>
    </w:p>
    <w:p w14:paraId="6D084A79" w14:textId="3EDF771E" w:rsidR="00054B00" w:rsidRPr="00135452" w:rsidRDefault="002A27AD" w:rsidP="6DA43DAE">
      <w:pPr>
        <w:jc w:val="both"/>
        <w:rPr>
          <w:rFonts w:ascii="Arial" w:eastAsiaTheme="minorEastAsia" w:hAnsi="Arial" w:cs="Arial"/>
          <w:b/>
          <w:bCs/>
          <w:color w:val="000000"/>
          <w:sz w:val="20"/>
          <w:szCs w:val="20"/>
        </w:rPr>
      </w:pPr>
      <w:r w:rsidRPr="00135452">
        <w:rPr>
          <w:rFonts w:ascii="Arial" w:eastAsiaTheme="minorEastAsia" w:hAnsi="Arial" w:cs="Arial"/>
          <w:b/>
          <w:bCs/>
          <w:color w:val="000000" w:themeColor="text1"/>
          <w:sz w:val="20"/>
          <w:szCs w:val="20"/>
        </w:rPr>
        <w:lastRenderedPageBreak/>
        <w:t>Príloha č. 6: Kategorizácia vád, lehoty na ich odstránenie, podmienky záručného servisu</w:t>
      </w:r>
    </w:p>
    <w:p w14:paraId="27B6989A" w14:textId="77777777" w:rsidR="00735962" w:rsidRPr="00135452" w:rsidRDefault="00735962" w:rsidP="6DA43DAE">
      <w:pPr>
        <w:jc w:val="both"/>
        <w:rPr>
          <w:rFonts w:ascii="Arial" w:eastAsiaTheme="minorEastAsia" w:hAnsi="Arial" w:cs="Arial"/>
          <w:i/>
          <w:iCs/>
          <w:color w:val="000000"/>
          <w:sz w:val="20"/>
          <w:szCs w:val="20"/>
        </w:rPr>
      </w:pPr>
      <w:r w:rsidRPr="00135452">
        <w:rPr>
          <w:rFonts w:ascii="Arial" w:eastAsiaTheme="minorEastAsia" w:hAnsi="Arial" w:cs="Arial"/>
          <w:i/>
          <w:iCs/>
          <w:color w:val="000000" w:themeColor="text1"/>
          <w:sz w:val="20"/>
          <w:szCs w:val="20"/>
        </w:rPr>
        <w:t>Označenie naliehavosti vady:</w:t>
      </w:r>
    </w:p>
    <w:tbl>
      <w:tblPr>
        <w:tblpPr w:leftFromText="141" w:rightFromText="141" w:vertAnchor="text" w:horzAnchor="margin" w:tblpY="121"/>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0"/>
        <w:gridCol w:w="1224"/>
        <w:gridCol w:w="6323"/>
      </w:tblGrid>
      <w:tr w:rsidR="00735962" w:rsidRPr="00135452" w14:paraId="0831A5C4" w14:textId="77777777" w:rsidTr="6DA43DAE">
        <w:trPr>
          <w:cantSplit/>
          <w:trHeight w:val="775"/>
        </w:trPr>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23091BE5" w14:textId="77777777" w:rsidR="00735962" w:rsidRPr="00135452" w:rsidRDefault="00735962" w:rsidP="6DA43DAE">
            <w:pPr>
              <w:jc w:val="both"/>
              <w:rPr>
                <w:rFonts w:ascii="Arial" w:eastAsiaTheme="minorEastAsia" w:hAnsi="Arial" w:cs="Arial"/>
                <w:b/>
                <w:bCs/>
                <w:i/>
                <w:iCs/>
                <w:color w:val="000000"/>
                <w:sz w:val="20"/>
                <w:szCs w:val="20"/>
              </w:rPr>
            </w:pPr>
            <w:r w:rsidRPr="00135452">
              <w:rPr>
                <w:rFonts w:ascii="Arial" w:eastAsiaTheme="minorEastAsia" w:hAnsi="Arial" w:cs="Arial"/>
                <w:b/>
                <w:bCs/>
                <w:i/>
                <w:iCs/>
                <w:color w:val="000000" w:themeColor="text1"/>
                <w:sz w:val="20"/>
                <w:szCs w:val="20"/>
              </w:rPr>
              <w:t>Označenie naliehavosti vady</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2F7FF2C4" w14:textId="77777777" w:rsidR="00735962" w:rsidRPr="00135452" w:rsidRDefault="00735962" w:rsidP="6DA43DAE">
            <w:pPr>
              <w:jc w:val="both"/>
              <w:rPr>
                <w:rFonts w:ascii="Arial" w:eastAsiaTheme="minorEastAsia" w:hAnsi="Arial" w:cs="Arial"/>
                <w:b/>
                <w:bCs/>
                <w:i/>
                <w:iCs/>
                <w:color w:val="000000"/>
                <w:sz w:val="20"/>
                <w:szCs w:val="20"/>
              </w:rPr>
            </w:pPr>
            <w:r w:rsidRPr="00135452">
              <w:rPr>
                <w:rFonts w:ascii="Arial" w:eastAsiaTheme="minorEastAsia" w:hAnsi="Arial" w:cs="Arial"/>
                <w:b/>
                <w:bCs/>
                <w:i/>
                <w:iCs/>
                <w:color w:val="000000" w:themeColor="text1"/>
                <w:sz w:val="20"/>
                <w:szCs w:val="20"/>
              </w:rPr>
              <w:t>Závažnosť  vady</w:t>
            </w:r>
          </w:p>
        </w:tc>
        <w:tc>
          <w:tcPr>
            <w:tcW w:w="6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5A91031F" w14:textId="77777777" w:rsidR="00735962" w:rsidRPr="00135452" w:rsidRDefault="00735962" w:rsidP="6DA43DAE">
            <w:pPr>
              <w:jc w:val="both"/>
              <w:rPr>
                <w:rFonts w:ascii="Arial" w:eastAsiaTheme="minorEastAsia" w:hAnsi="Arial" w:cs="Arial"/>
                <w:b/>
                <w:bCs/>
                <w:i/>
                <w:iCs/>
                <w:color w:val="000000"/>
                <w:sz w:val="20"/>
                <w:szCs w:val="20"/>
              </w:rPr>
            </w:pPr>
            <w:r w:rsidRPr="00135452">
              <w:rPr>
                <w:rFonts w:ascii="Arial" w:eastAsiaTheme="minorEastAsia" w:hAnsi="Arial" w:cs="Arial"/>
                <w:b/>
                <w:bCs/>
                <w:i/>
                <w:iCs/>
                <w:color w:val="000000" w:themeColor="text1"/>
                <w:sz w:val="20"/>
                <w:szCs w:val="20"/>
              </w:rPr>
              <w:t>Popis naliehavosti vady</w:t>
            </w:r>
          </w:p>
        </w:tc>
      </w:tr>
      <w:tr w:rsidR="00735962" w:rsidRPr="00135452" w14:paraId="6DC9E3C9" w14:textId="77777777" w:rsidTr="6DA43DAE">
        <w:trPr>
          <w:cantSplit/>
          <w:trHeight w:val="668"/>
        </w:trPr>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73B0FA16" w14:textId="77777777" w:rsidR="00735962" w:rsidRPr="00135452" w:rsidRDefault="00735962" w:rsidP="6DA43DAE">
            <w:pPr>
              <w:jc w:val="both"/>
              <w:rPr>
                <w:rFonts w:ascii="Arial" w:eastAsiaTheme="minorEastAsia" w:hAnsi="Arial" w:cs="Arial"/>
                <w:b/>
                <w:bCs/>
                <w:i/>
                <w:iCs/>
                <w:color w:val="000000"/>
                <w:sz w:val="20"/>
                <w:szCs w:val="20"/>
              </w:rPr>
            </w:pPr>
            <w:r w:rsidRPr="00135452">
              <w:rPr>
                <w:rFonts w:ascii="Arial" w:eastAsiaTheme="minorEastAsia" w:hAnsi="Arial" w:cs="Arial"/>
                <w:b/>
                <w:bCs/>
                <w:i/>
                <w:iCs/>
                <w:color w:val="000000" w:themeColor="text1"/>
                <w:sz w:val="20"/>
                <w:szCs w:val="20"/>
              </w:rPr>
              <w:t>A</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67770C6F" w14:textId="77777777" w:rsidR="00735962" w:rsidRPr="00135452" w:rsidRDefault="00735962" w:rsidP="6DA43DAE">
            <w:pPr>
              <w:jc w:val="both"/>
              <w:rPr>
                <w:rFonts w:ascii="Arial" w:eastAsiaTheme="minorEastAsia" w:hAnsi="Arial" w:cs="Arial"/>
                <w:b/>
                <w:bCs/>
                <w:i/>
                <w:iCs/>
                <w:color w:val="000000"/>
                <w:sz w:val="20"/>
                <w:szCs w:val="20"/>
              </w:rPr>
            </w:pPr>
            <w:r w:rsidRPr="00135452">
              <w:rPr>
                <w:rFonts w:ascii="Arial" w:eastAsiaTheme="minorEastAsia" w:hAnsi="Arial" w:cs="Arial"/>
                <w:b/>
                <w:bCs/>
                <w:i/>
                <w:iCs/>
                <w:color w:val="000000" w:themeColor="text1"/>
                <w:sz w:val="20"/>
                <w:szCs w:val="20"/>
              </w:rPr>
              <w:t>Kritická</w:t>
            </w:r>
          </w:p>
        </w:tc>
        <w:tc>
          <w:tcPr>
            <w:tcW w:w="63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24F4A2" w14:textId="77777777" w:rsidR="00735962" w:rsidRPr="00135452" w:rsidRDefault="00735962" w:rsidP="6DA43DAE">
            <w:pPr>
              <w:jc w:val="both"/>
              <w:rPr>
                <w:rFonts w:ascii="Arial" w:eastAsiaTheme="minorEastAsia" w:hAnsi="Arial" w:cs="Arial"/>
                <w:i/>
                <w:iCs/>
                <w:color w:val="000000"/>
                <w:sz w:val="20"/>
                <w:szCs w:val="20"/>
              </w:rPr>
            </w:pPr>
            <w:r w:rsidRPr="00135452">
              <w:rPr>
                <w:rFonts w:ascii="Arial" w:eastAsiaTheme="minorEastAsia" w:hAnsi="Arial" w:cs="Arial"/>
                <w:i/>
                <w:iCs/>
                <w:color w:val="000000" w:themeColor="text1"/>
                <w:sz w:val="20"/>
                <w:szCs w:val="20"/>
              </w:rPr>
              <w:t>Kritické vady, ktoré spôsobia úplné zlyhanie systému/Diela ako celku a nie je možné používať ani jednu jeho časť, nie je možné poskytnúť požadovaný výstup z diela.</w:t>
            </w:r>
          </w:p>
        </w:tc>
      </w:tr>
      <w:tr w:rsidR="00735962" w:rsidRPr="00135452" w14:paraId="23D7862C" w14:textId="77777777" w:rsidTr="6DA43DAE">
        <w:trPr>
          <w:cantSplit/>
          <w:trHeight w:val="503"/>
        </w:trPr>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7534764D" w14:textId="77777777" w:rsidR="00735962" w:rsidRPr="00135452" w:rsidRDefault="00735962" w:rsidP="6DA43DAE">
            <w:pPr>
              <w:jc w:val="both"/>
              <w:rPr>
                <w:rFonts w:ascii="Arial" w:eastAsiaTheme="minorEastAsia" w:hAnsi="Arial" w:cs="Arial"/>
                <w:b/>
                <w:bCs/>
                <w:i/>
                <w:iCs/>
                <w:color w:val="000000"/>
                <w:sz w:val="20"/>
                <w:szCs w:val="20"/>
              </w:rPr>
            </w:pPr>
            <w:r w:rsidRPr="00135452">
              <w:rPr>
                <w:rFonts w:ascii="Arial" w:eastAsiaTheme="minorEastAsia" w:hAnsi="Arial" w:cs="Arial"/>
                <w:b/>
                <w:bCs/>
                <w:i/>
                <w:iCs/>
                <w:color w:val="000000" w:themeColor="text1"/>
                <w:sz w:val="20"/>
                <w:szCs w:val="20"/>
              </w:rPr>
              <w:t>B</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78AB518B" w14:textId="77777777" w:rsidR="00735962" w:rsidRPr="00135452" w:rsidRDefault="00735962" w:rsidP="6DA43DAE">
            <w:pPr>
              <w:jc w:val="both"/>
              <w:rPr>
                <w:rFonts w:ascii="Arial" w:eastAsiaTheme="minorEastAsia" w:hAnsi="Arial" w:cs="Arial"/>
                <w:b/>
                <w:bCs/>
                <w:i/>
                <w:iCs/>
                <w:color w:val="000000"/>
                <w:sz w:val="20"/>
                <w:szCs w:val="20"/>
              </w:rPr>
            </w:pPr>
            <w:r w:rsidRPr="00135452">
              <w:rPr>
                <w:rFonts w:ascii="Arial" w:eastAsiaTheme="minorEastAsia" w:hAnsi="Arial" w:cs="Arial"/>
                <w:b/>
                <w:bCs/>
                <w:i/>
                <w:iCs/>
                <w:color w:val="000000" w:themeColor="text1"/>
                <w:sz w:val="20"/>
                <w:szCs w:val="20"/>
              </w:rPr>
              <w:t>Vysoká</w:t>
            </w:r>
          </w:p>
        </w:tc>
        <w:tc>
          <w:tcPr>
            <w:tcW w:w="63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643F26" w14:textId="77777777" w:rsidR="00735962" w:rsidRPr="00135452" w:rsidRDefault="00735962" w:rsidP="6DA43DAE">
            <w:pPr>
              <w:jc w:val="both"/>
              <w:rPr>
                <w:rFonts w:ascii="Arial" w:eastAsiaTheme="minorEastAsia" w:hAnsi="Arial" w:cs="Arial"/>
                <w:i/>
                <w:iCs/>
                <w:color w:val="000000"/>
                <w:sz w:val="20"/>
                <w:szCs w:val="20"/>
              </w:rPr>
            </w:pPr>
            <w:r w:rsidRPr="00135452">
              <w:rPr>
                <w:rFonts w:ascii="Arial" w:eastAsiaTheme="minorEastAsia" w:hAnsi="Arial" w:cs="Arial"/>
                <w:i/>
                <w:iCs/>
                <w:color w:val="000000" w:themeColor="text1"/>
                <w:sz w:val="20"/>
                <w:szCs w:val="20"/>
              </w:rPr>
              <w:t>Chyby a nedostatky, ktoré zapríčinia čiastočné zlyhanie systému/Diela a neumožňuje používať časť systému.</w:t>
            </w:r>
          </w:p>
        </w:tc>
      </w:tr>
      <w:tr w:rsidR="00735962" w:rsidRPr="00135452" w14:paraId="51223045" w14:textId="77777777" w:rsidTr="6DA43DAE">
        <w:trPr>
          <w:cantSplit/>
          <w:trHeight w:val="560"/>
        </w:trPr>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1E431902" w14:textId="77777777" w:rsidR="00735962" w:rsidRPr="00135452" w:rsidRDefault="00735962" w:rsidP="6DA43DAE">
            <w:pPr>
              <w:jc w:val="both"/>
              <w:rPr>
                <w:rFonts w:ascii="Arial" w:eastAsiaTheme="minorEastAsia" w:hAnsi="Arial" w:cs="Arial"/>
                <w:b/>
                <w:bCs/>
                <w:i/>
                <w:iCs/>
                <w:color w:val="000000"/>
                <w:sz w:val="20"/>
                <w:szCs w:val="20"/>
              </w:rPr>
            </w:pPr>
            <w:r w:rsidRPr="00135452">
              <w:rPr>
                <w:rFonts w:ascii="Arial" w:eastAsiaTheme="minorEastAsia" w:hAnsi="Arial" w:cs="Arial"/>
                <w:b/>
                <w:bCs/>
                <w:i/>
                <w:iCs/>
                <w:color w:val="000000" w:themeColor="text1"/>
                <w:sz w:val="20"/>
                <w:szCs w:val="20"/>
              </w:rPr>
              <w:t>C</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0F231F19" w14:textId="77777777" w:rsidR="00735962" w:rsidRPr="00135452" w:rsidRDefault="00735962" w:rsidP="6DA43DAE">
            <w:pPr>
              <w:jc w:val="both"/>
              <w:rPr>
                <w:rFonts w:ascii="Arial" w:eastAsiaTheme="minorEastAsia" w:hAnsi="Arial" w:cs="Arial"/>
                <w:b/>
                <w:bCs/>
                <w:i/>
                <w:iCs/>
                <w:color w:val="000000"/>
                <w:sz w:val="20"/>
                <w:szCs w:val="20"/>
              </w:rPr>
            </w:pPr>
            <w:r w:rsidRPr="00135452">
              <w:rPr>
                <w:rFonts w:ascii="Arial" w:eastAsiaTheme="minorEastAsia" w:hAnsi="Arial" w:cs="Arial"/>
                <w:b/>
                <w:bCs/>
                <w:i/>
                <w:iCs/>
                <w:color w:val="000000" w:themeColor="text1"/>
                <w:sz w:val="20"/>
                <w:szCs w:val="20"/>
              </w:rPr>
              <w:t>Stredná</w:t>
            </w:r>
          </w:p>
        </w:tc>
        <w:tc>
          <w:tcPr>
            <w:tcW w:w="63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6CAC7E" w14:textId="77777777" w:rsidR="00735962" w:rsidRPr="00135452" w:rsidRDefault="00735962" w:rsidP="6DA43DAE">
            <w:pPr>
              <w:jc w:val="both"/>
              <w:rPr>
                <w:rFonts w:ascii="Arial" w:eastAsiaTheme="minorEastAsia" w:hAnsi="Arial" w:cs="Arial"/>
                <w:i/>
                <w:iCs/>
                <w:color w:val="000000"/>
                <w:sz w:val="20"/>
                <w:szCs w:val="20"/>
              </w:rPr>
            </w:pPr>
            <w:r w:rsidRPr="00135452">
              <w:rPr>
                <w:rFonts w:ascii="Arial" w:eastAsiaTheme="minorEastAsia" w:hAnsi="Arial" w:cs="Arial"/>
                <w:i/>
                <w:iCs/>
                <w:color w:val="000000" w:themeColor="text1"/>
                <w:sz w:val="20"/>
                <w:szCs w:val="20"/>
              </w:rPr>
              <w:t xml:space="preserve">Chyby a nedostatky, ktoré spôsobia čiastočné obmedzenia používania systému. </w:t>
            </w:r>
          </w:p>
        </w:tc>
      </w:tr>
      <w:tr w:rsidR="00735962" w:rsidRPr="00135452" w14:paraId="12316EB7" w14:textId="77777777" w:rsidTr="6DA43DAE">
        <w:trPr>
          <w:cantSplit/>
          <w:trHeight w:val="383"/>
        </w:trPr>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27A2A062" w14:textId="77777777" w:rsidR="00735962" w:rsidRPr="00135452" w:rsidRDefault="00735962" w:rsidP="6DA43DAE">
            <w:pPr>
              <w:jc w:val="both"/>
              <w:rPr>
                <w:rFonts w:ascii="Arial" w:eastAsiaTheme="minorEastAsia" w:hAnsi="Arial" w:cs="Arial"/>
                <w:b/>
                <w:bCs/>
                <w:i/>
                <w:iCs/>
                <w:color w:val="000000"/>
                <w:sz w:val="20"/>
                <w:szCs w:val="20"/>
              </w:rPr>
            </w:pPr>
            <w:r w:rsidRPr="00135452">
              <w:rPr>
                <w:rFonts w:ascii="Arial" w:eastAsiaTheme="minorEastAsia" w:hAnsi="Arial" w:cs="Arial"/>
                <w:b/>
                <w:bCs/>
                <w:i/>
                <w:iCs/>
                <w:color w:val="000000" w:themeColor="text1"/>
                <w:sz w:val="20"/>
                <w:szCs w:val="20"/>
              </w:rPr>
              <w:t>D</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24EF96DC" w14:textId="77777777" w:rsidR="00735962" w:rsidRPr="00135452" w:rsidRDefault="00735962" w:rsidP="6DA43DAE">
            <w:pPr>
              <w:jc w:val="both"/>
              <w:rPr>
                <w:rFonts w:ascii="Arial" w:eastAsiaTheme="minorEastAsia" w:hAnsi="Arial" w:cs="Arial"/>
                <w:b/>
                <w:bCs/>
                <w:i/>
                <w:iCs/>
                <w:color w:val="000000"/>
                <w:sz w:val="20"/>
                <w:szCs w:val="20"/>
              </w:rPr>
            </w:pPr>
            <w:r w:rsidRPr="00135452">
              <w:rPr>
                <w:rFonts w:ascii="Arial" w:eastAsiaTheme="minorEastAsia" w:hAnsi="Arial" w:cs="Arial"/>
                <w:b/>
                <w:bCs/>
                <w:i/>
                <w:iCs/>
                <w:color w:val="000000" w:themeColor="text1"/>
                <w:sz w:val="20"/>
                <w:szCs w:val="20"/>
              </w:rPr>
              <w:t>Nízka</w:t>
            </w:r>
          </w:p>
        </w:tc>
        <w:tc>
          <w:tcPr>
            <w:tcW w:w="63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7B45CC" w14:textId="77777777" w:rsidR="00735962" w:rsidRPr="00135452" w:rsidRDefault="00735962" w:rsidP="6DA43DAE">
            <w:pPr>
              <w:jc w:val="both"/>
              <w:rPr>
                <w:rFonts w:ascii="Arial" w:eastAsiaTheme="minorEastAsia" w:hAnsi="Arial" w:cs="Arial"/>
                <w:i/>
                <w:iCs/>
                <w:color w:val="000000"/>
                <w:sz w:val="20"/>
                <w:szCs w:val="20"/>
              </w:rPr>
            </w:pPr>
            <w:r w:rsidRPr="00135452">
              <w:rPr>
                <w:rFonts w:ascii="Arial" w:eastAsiaTheme="minorEastAsia" w:hAnsi="Arial" w:cs="Arial"/>
                <w:i/>
                <w:iCs/>
                <w:color w:val="000000" w:themeColor="text1"/>
                <w:sz w:val="20"/>
                <w:szCs w:val="20"/>
              </w:rPr>
              <w:t>Kozmetické a drobné chyby.</w:t>
            </w:r>
          </w:p>
        </w:tc>
      </w:tr>
    </w:tbl>
    <w:p w14:paraId="47F97771" w14:textId="77777777" w:rsidR="00735962" w:rsidRPr="00135452" w:rsidRDefault="00735962" w:rsidP="6DA43DAE">
      <w:pPr>
        <w:jc w:val="both"/>
        <w:rPr>
          <w:rFonts w:ascii="Arial" w:eastAsiaTheme="minorEastAsia" w:hAnsi="Arial" w:cs="Arial"/>
          <w:color w:val="000000"/>
          <w:sz w:val="20"/>
          <w:szCs w:val="20"/>
        </w:rPr>
      </w:pPr>
    </w:p>
    <w:p w14:paraId="4867FDD2" w14:textId="77777777" w:rsidR="00735962" w:rsidRPr="00135452" w:rsidRDefault="00735962" w:rsidP="71B2DE8D">
      <w:pPr>
        <w:jc w:val="both"/>
        <w:rPr>
          <w:rFonts w:ascii="Arial" w:eastAsiaTheme="minorEastAsia" w:hAnsi="Arial" w:cs="Arial"/>
          <w:b/>
          <w:bCs/>
          <w:i/>
          <w:iCs/>
          <w:color w:val="000000"/>
          <w:sz w:val="20"/>
          <w:szCs w:val="20"/>
        </w:rPr>
      </w:pPr>
      <w:r w:rsidRPr="00135452">
        <w:rPr>
          <w:rFonts w:ascii="Arial" w:eastAsiaTheme="minorEastAsia" w:hAnsi="Arial" w:cs="Arial"/>
          <w:b/>
          <w:bCs/>
          <w:i/>
          <w:iCs/>
          <w:color w:val="000000" w:themeColor="text1"/>
          <w:sz w:val="20"/>
          <w:szCs w:val="20"/>
        </w:rPr>
        <w:t>Vyžadované reakčné doby:</w:t>
      </w:r>
    </w:p>
    <w:tbl>
      <w:tblPr>
        <w:tblW w:w="8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7"/>
        <w:gridCol w:w="2663"/>
        <w:gridCol w:w="2623"/>
        <w:gridCol w:w="2459"/>
      </w:tblGrid>
      <w:tr w:rsidR="00735962" w:rsidRPr="00135452" w14:paraId="734E46E3" w14:textId="77777777" w:rsidTr="71B2DE8D">
        <w:trPr>
          <w:trHeight w:val="1037"/>
        </w:trPr>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58813DF9" w14:textId="77777777" w:rsidR="00735962" w:rsidRPr="00135452" w:rsidRDefault="00735962" w:rsidP="71B2DE8D">
            <w:pPr>
              <w:jc w:val="both"/>
              <w:rPr>
                <w:rFonts w:ascii="Arial" w:eastAsiaTheme="minorEastAsia" w:hAnsi="Arial" w:cs="Arial"/>
                <w:b/>
                <w:bCs/>
                <w:i/>
                <w:iCs/>
                <w:color w:val="000000"/>
                <w:sz w:val="20"/>
                <w:szCs w:val="20"/>
              </w:rPr>
            </w:pPr>
            <w:r w:rsidRPr="00135452">
              <w:rPr>
                <w:rFonts w:ascii="Arial" w:eastAsiaTheme="minorEastAsia" w:hAnsi="Arial" w:cs="Arial"/>
                <w:b/>
                <w:bCs/>
                <w:i/>
                <w:iCs/>
                <w:color w:val="000000" w:themeColor="text1"/>
                <w:sz w:val="20"/>
                <w:szCs w:val="20"/>
              </w:rPr>
              <w:t>Označenie priority vady</w:t>
            </w: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71336DBE" w14:textId="77777777" w:rsidR="00735962" w:rsidRPr="00135452" w:rsidRDefault="00735962" w:rsidP="71B2DE8D">
            <w:pPr>
              <w:jc w:val="both"/>
              <w:rPr>
                <w:rFonts w:ascii="Arial" w:eastAsiaTheme="minorEastAsia" w:hAnsi="Arial" w:cs="Arial"/>
                <w:b/>
                <w:bCs/>
                <w:i/>
                <w:iCs/>
                <w:color w:val="000000"/>
                <w:sz w:val="20"/>
                <w:szCs w:val="20"/>
              </w:rPr>
            </w:pPr>
            <w:r w:rsidRPr="00135452">
              <w:rPr>
                <w:rFonts w:ascii="Arial" w:eastAsiaTheme="minorEastAsia" w:hAnsi="Arial" w:cs="Arial"/>
                <w:b/>
                <w:bCs/>
                <w:i/>
                <w:iCs/>
                <w:color w:val="000000" w:themeColor="text1"/>
                <w:sz w:val="20"/>
                <w:szCs w:val="20"/>
              </w:rPr>
              <w:t>Reakčná doba</w:t>
            </w:r>
            <w:r w:rsidRPr="00135452">
              <w:rPr>
                <w:rFonts w:ascii="Arial" w:eastAsiaTheme="minorEastAsia" w:hAnsi="Arial" w:cs="Arial"/>
                <w:b/>
                <w:bCs/>
                <w:i/>
                <w:iCs/>
                <w:color w:val="000000" w:themeColor="text1"/>
                <w:sz w:val="20"/>
                <w:szCs w:val="20"/>
                <w:vertAlign w:val="superscript"/>
              </w:rPr>
              <w:t>(1)</w:t>
            </w:r>
            <w:r w:rsidRPr="00135452">
              <w:rPr>
                <w:rFonts w:ascii="Arial" w:eastAsiaTheme="minorEastAsia" w:hAnsi="Arial" w:cs="Arial"/>
                <w:b/>
                <w:bCs/>
                <w:i/>
                <w:iCs/>
                <w:color w:val="000000" w:themeColor="text1"/>
                <w:sz w:val="20"/>
                <w:szCs w:val="20"/>
              </w:rPr>
              <w:t xml:space="preserve"> od nahlásenia incidentu po začiatok riešenia vady</w:t>
            </w:r>
          </w:p>
        </w:tc>
        <w:tc>
          <w:tcPr>
            <w:tcW w:w="26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5D060EA1" w14:textId="77777777" w:rsidR="00735962" w:rsidRPr="00135452" w:rsidRDefault="00735962" w:rsidP="71B2DE8D">
            <w:pPr>
              <w:jc w:val="both"/>
              <w:rPr>
                <w:rFonts w:ascii="Arial" w:eastAsiaTheme="minorEastAsia" w:hAnsi="Arial" w:cs="Arial"/>
                <w:b/>
                <w:bCs/>
                <w:i/>
                <w:iCs/>
                <w:color w:val="000000"/>
                <w:sz w:val="20"/>
                <w:szCs w:val="20"/>
                <w:vertAlign w:val="superscript"/>
              </w:rPr>
            </w:pPr>
            <w:r w:rsidRPr="00135452">
              <w:rPr>
                <w:rFonts w:ascii="Arial" w:eastAsiaTheme="minorEastAsia" w:hAnsi="Arial" w:cs="Arial"/>
                <w:b/>
                <w:bCs/>
                <w:i/>
                <w:iCs/>
                <w:color w:val="000000" w:themeColor="text1"/>
                <w:sz w:val="20"/>
                <w:szCs w:val="20"/>
              </w:rPr>
              <w:t xml:space="preserve">Doba konečného vyriešenia vady od nahlásenia vady (DKV) </w:t>
            </w:r>
            <w:r w:rsidRPr="00135452">
              <w:rPr>
                <w:rFonts w:ascii="Arial" w:eastAsiaTheme="minorEastAsia" w:hAnsi="Arial" w:cs="Arial"/>
                <w:b/>
                <w:bCs/>
                <w:i/>
                <w:iCs/>
                <w:color w:val="000000" w:themeColor="text1"/>
                <w:sz w:val="20"/>
                <w:szCs w:val="20"/>
                <w:vertAlign w:val="superscript"/>
              </w:rPr>
              <w:t>(2)</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4C6C1306" w14:textId="77777777" w:rsidR="00735962" w:rsidRPr="00135452" w:rsidRDefault="00735962" w:rsidP="71B2DE8D">
            <w:pPr>
              <w:jc w:val="both"/>
              <w:rPr>
                <w:rFonts w:ascii="Arial" w:eastAsiaTheme="minorEastAsia" w:hAnsi="Arial" w:cs="Arial"/>
                <w:b/>
                <w:bCs/>
                <w:i/>
                <w:iCs/>
                <w:color w:val="000000"/>
                <w:sz w:val="20"/>
                <w:szCs w:val="20"/>
              </w:rPr>
            </w:pPr>
            <w:r w:rsidRPr="00135452">
              <w:rPr>
                <w:rFonts w:ascii="Arial" w:eastAsiaTheme="minorEastAsia" w:hAnsi="Arial" w:cs="Arial"/>
                <w:b/>
                <w:bCs/>
                <w:i/>
                <w:iCs/>
                <w:color w:val="000000" w:themeColor="text1"/>
                <w:sz w:val="20"/>
                <w:szCs w:val="20"/>
              </w:rPr>
              <w:t xml:space="preserve">Spoľahlivosť </w:t>
            </w:r>
            <w:r w:rsidRPr="00135452">
              <w:rPr>
                <w:rFonts w:ascii="Arial" w:eastAsiaTheme="minorEastAsia" w:hAnsi="Arial" w:cs="Arial"/>
                <w:b/>
                <w:bCs/>
                <w:i/>
                <w:iCs/>
                <w:color w:val="000000" w:themeColor="text1"/>
                <w:sz w:val="20"/>
                <w:szCs w:val="20"/>
                <w:vertAlign w:val="superscript"/>
              </w:rPr>
              <w:t>(3)</w:t>
            </w:r>
          </w:p>
          <w:p w14:paraId="6922B388" w14:textId="77777777" w:rsidR="00735962" w:rsidRPr="00135452" w:rsidRDefault="00735962" w:rsidP="71B2DE8D">
            <w:pPr>
              <w:jc w:val="both"/>
              <w:rPr>
                <w:rFonts w:ascii="Arial" w:eastAsiaTheme="minorEastAsia" w:hAnsi="Arial" w:cs="Arial"/>
                <w:i/>
                <w:iCs/>
                <w:color w:val="000000"/>
                <w:sz w:val="20"/>
                <w:szCs w:val="20"/>
              </w:rPr>
            </w:pPr>
            <w:r w:rsidRPr="00135452">
              <w:rPr>
                <w:rFonts w:ascii="Arial" w:eastAsiaTheme="minorEastAsia" w:hAnsi="Arial" w:cs="Arial"/>
                <w:i/>
                <w:iCs/>
                <w:color w:val="000000" w:themeColor="text1"/>
                <w:sz w:val="20"/>
                <w:szCs w:val="20"/>
              </w:rPr>
              <w:t>(počet incidentov za mesiac)</w:t>
            </w:r>
          </w:p>
        </w:tc>
      </w:tr>
      <w:tr w:rsidR="00735962" w:rsidRPr="00135452" w14:paraId="240BD888" w14:textId="77777777" w:rsidTr="71B2DE8D">
        <w:trPr>
          <w:trHeight w:val="417"/>
        </w:trPr>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1D02748B" w14:textId="77777777" w:rsidR="00735962" w:rsidRPr="00135452" w:rsidRDefault="00735962" w:rsidP="71B2DE8D">
            <w:pPr>
              <w:jc w:val="both"/>
              <w:rPr>
                <w:rFonts w:ascii="Arial" w:eastAsiaTheme="minorEastAsia" w:hAnsi="Arial" w:cs="Arial"/>
                <w:b/>
                <w:bCs/>
                <w:i/>
                <w:iCs/>
                <w:color w:val="000000"/>
                <w:sz w:val="20"/>
                <w:szCs w:val="20"/>
              </w:rPr>
            </w:pPr>
            <w:r w:rsidRPr="00135452">
              <w:rPr>
                <w:rFonts w:ascii="Arial" w:eastAsiaTheme="minorEastAsia" w:hAnsi="Arial" w:cs="Arial"/>
                <w:b/>
                <w:bCs/>
                <w:i/>
                <w:iCs/>
                <w:color w:val="000000" w:themeColor="text1"/>
                <w:sz w:val="20"/>
                <w:szCs w:val="20"/>
              </w:rPr>
              <w:t>1</w:t>
            </w: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3DB890" w14:textId="77777777" w:rsidR="00735962" w:rsidRPr="00135452" w:rsidRDefault="00735962" w:rsidP="71B2DE8D">
            <w:pPr>
              <w:jc w:val="both"/>
              <w:rPr>
                <w:rFonts w:ascii="Arial" w:eastAsiaTheme="minorEastAsia" w:hAnsi="Arial" w:cs="Arial"/>
                <w:i/>
                <w:iCs/>
                <w:color w:val="000000"/>
                <w:sz w:val="20"/>
                <w:szCs w:val="20"/>
              </w:rPr>
            </w:pPr>
            <w:r w:rsidRPr="00135452">
              <w:rPr>
                <w:rFonts w:ascii="Arial" w:eastAsiaTheme="minorEastAsia" w:hAnsi="Arial" w:cs="Arial"/>
                <w:i/>
                <w:iCs/>
                <w:color w:val="000000" w:themeColor="text1"/>
                <w:sz w:val="20"/>
                <w:szCs w:val="20"/>
              </w:rPr>
              <w:t>1 pracovný deň</w:t>
            </w:r>
          </w:p>
        </w:tc>
        <w:tc>
          <w:tcPr>
            <w:tcW w:w="2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DE2B68" w14:textId="77777777" w:rsidR="00735962" w:rsidRPr="00135452" w:rsidRDefault="00735962" w:rsidP="71B2DE8D">
            <w:pPr>
              <w:jc w:val="both"/>
              <w:rPr>
                <w:rFonts w:ascii="Arial" w:eastAsiaTheme="minorEastAsia" w:hAnsi="Arial" w:cs="Arial"/>
                <w:i/>
                <w:iCs/>
                <w:color w:val="000000"/>
                <w:sz w:val="20"/>
                <w:szCs w:val="20"/>
              </w:rPr>
            </w:pPr>
            <w:r w:rsidRPr="00135452">
              <w:rPr>
                <w:rFonts w:ascii="Arial" w:eastAsiaTheme="minorEastAsia" w:hAnsi="Arial" w:cs="Arial"/>
                <w:i/>
                <w:iCs/>
                <w:color w:val="000000" w:themeColor="text1"/>
                <w:sz w:val="20"/>
                <w:szCs w:val="20"/>
              </w:rPr>
              <w:t xml:space="preserve">3 pracovné dni </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2A33E603" w14:textId="77777777" w:rsidR="00735962" w:rsidRPr="00135452" w:rsidRDefault="00735962" w:rsidP="71B2DE8D">
            <w:pPr>
              <w:jc w:val="both"/>
              <w:rPr>
                <w:rFonts w:ascii="Arial" w:eastAsiaTheme="minorEastAsia" w:hAnsi="Arial" w:cs="Arial"/>
                <w:i/>
                <w:iCs/>
                <w:color w:val="000000"/>
                <w:sz w:val="20"/>
                <w:szCs w:val="20"/>
              </w:rPr>
            </w:pPr>
            <w:r w:rsidRPr="00135452">
              <w:rPr>
                <w:rFonts w:ascii="Arial" w:eastAsiaTheme="minorEastAsia" w:hAnsi="Arial" w:cs="Arial"/>
                <w:i/>
                <w:iCs/>
                <w:color w:val="000000" w:themeColor="text1"/>
                <w:sz w:val="20"/>
                <w:szCs w:val="20"/>
              </w:rPr>
              <w:t>1</w:t>
            </w:r>
          </w:p>
        </w:tc>
      </w:tr>
      <w:tr w:rsidR="00735962" w:rsidRPr="00135452" w14:paraId="0E5E783A" w14:textId="77777777" w:rsidTr="71B2DE8D">
        <w:trPr>
          <w:trHeight w:val="417"/>
        </w:trPr>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757EB245" w14:textId="77777777" w:rsidR="00735962" w:rsidRPr="00135452" w:rsidRDefault="00735962" w:rsidP="71B2DE8D">
            <w:pPr>
              <w:jc w:val="both"/>
              <w:rPr>
                <w:rFonts w:ascii="Arial" w:eastAsiaTheme="minorEastAsia" w:hAnsi="Arial" w:cs="Arial"/>
                <w:b/>
                <w:bCs/>
                <w:i/>
                <w:iCs/>
                <w:color w:val="000000"/>
                <w:sz w:val="20"/>
                <w:szCs w:val="20"/>
              </w:rPr>
            </w:pPr>
            <w:r w:rsidRPr="00135452">
              <w:rPr>
                <w:rFonts w:ascii="Arial" w:eastAsiaTheme="minorEastAsia" w:hAnsi="Arial" w:cs="Arial"/>
                <w:b/>
                <w:bCs/>
                <w:i/>
                <w:iCs/>
                <w:color w:val="000000" w:themeColor="text1"/>
                <w:sz w:val="20"/>
                <w:szCs w:val="20"/>
              </w:rPr>
              <w:t>2</w:t>
            </w: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89EB3E" w14:textId="77777777" w:rsidR="00735962" w:rsidRPr="00135452" w:rsidRDefault="00735962" w:rsidP="71B2DE8D">
            <w:pPr>
              <w:jc w:val="both"/>
              <w:rPr>
                <w:rFonts w:ascii="Arial" w:eastAsiaTheme="minorEastAsia" w:hAnsi="Arial" w:cs="Arial"/>
                <w:i/>
                <w:iCs/>
                <w:color w:val="000000"/>
                <w:sz w:val="20"/>
                <w:szCs w:val="20"/>
              </w:rPr>
            </w:pPr>
            <w:r w:rsidRPr="00135452">
              <w:rPr>
                <w:rFonts w:ascii="Arial" w:eastAsiaTheme="minorEastAsia" w:hAnsi="Arial" w:cs="Arial"/>
                <w:i/>
                <w:iCs/>
                <w:color w:val="000000" w:themeColor="text1"/>
                <w:sz w:val="20"/>
                <w:szCs w:val="20"/>
              </w:rPr>
              <w:t>2 pracovné dni</w:t>
            </w:r>
          </w:p>
        </w:tc>
        <w:tc>
          <w:tcPr>
            <w:tcW w:w="2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126BD5" w14:textId="77777777" w:rsidR="00735962" w:rsidRPr="00135452" w:rsidRDefault="00735962" w:rsidP="71B2DE8D">
            <w:pPr>
              <w:jc w:val="both"/>
              <w:rPr>
                <w:rFonts w:ascii="Arial" w:eastAsiaTheme="minorEastAsia" w:hAnsi="Arial" w:cs="Arial"/>
                <w:i/>
                <w:iCs/>
                <w:color w:val="000000"/>
                <w:sz w:val="20"/>
                <w:szCs w:val="20"/>
              </w:rPr>
            </w:pPr>
            <w:r w:rsidRPr="00135452">
              <w:rPr>
                <w:rFonts w:ascii="Arial" w:eastAsiaTheme="minorEastAsia" w:hAnsi="Arial" w:cs="Arial"/>
                <w:i/>
                <w:iCs/>
                <w:color w:val="000000" w:themeColor="text1"/>
                <w:sz w:val="20"/>
                <w:szCs w:val="20"/>
              </w:rPr>
              <w:t>5 pracovných dní</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23BFC111" w14:textId="77777777" w:rsidR="00735962" w:rsidRPr="00135452" w:rsidRDefault="00735962" w:rsidP="71B2DE8D">
            <w:pPr>
              <w:jc w:val="both"/>
              <w:rPr>
                <w:rFonts w:ascii="Arial" w:eastAsiaTheme="minorEastAsia" w:hAnsi="Arial" w:cs="Arial"/>
                <w:i/>
                <w:iCs/>
                <w:color w:val="000000"/>
                <w:sz w:val="20"/>
                <w:szCs w:val="20"/>
              </w:rPr>
            </w:pPr>
            <w:r w:rsidRPr="00135452">
              <w:rPr>
                <w:rFonts w:ascii="Arial" w:eastAsiaTheme="minorEastAsia" w:hAnsi="Arial" w:cs="Arial"/>
                <w:i/>
                <w:iCs/>
                <w:color w:val="000000" w:themeColor="text1"/>
                <w:sz w:val="20"/>
                <w:szCs w:val="20"/>
              </w:rPr>
              <w:t>2</w:t>
            </w:r>
          </w:p>
        </w:tc>
      </w:tr>
      <w:tr w:rsidR="00735962" w:rsidRPr="00135452" w14:paraId="6A448D2E" w14:textId="77777777" w:rsidTr="71B2DE8D">
        <w:trPr>
          <w:trHeight w:val="417"/>
        </w:trPr>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593714BF" w14:textId="77777777" w:rsidR="00735962" w:rsidRPr="00135452" w:rsidRDefault="00735962" w:rsidP="71B2DE8D">
            <w:pPr>
              <w:jc w:val="both"/>
              <w:rPr>
                <w:rFonts w:ascii="Arial" w:eastAsiaTheme="minorEastAsia" w:hAnsi="Arial" w:cs="Arial"/>
                <w:b/>
                <w:bCs/>
                <w:i/>
                <w:iCs/>
                <w:color w:val="000000"/>
                <w:sz w:val="20"/>
                <w:szCs w:val="20"/>
              </w:rPr>
            </w:pPr>
            <w:r w:rsidRPr="00135452">
              <w:rPr>
                <w:rFonts w:ascii="Arial" w:eastAsiaTheme="minorEastAsia" w:hAnsi="Arial" w:cs="Arial"/>
                <w:b/>
                <w:bCs/>
                <w:i/>
                <w:iCs/>
                <w:color w:val="000000" w:themeColor="text1"/>
                <w:sz w:val="20"/>
                <w:szCs w:val="20"/>
              </w:rPr>
              <w:t>3</w:t>
            </w: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23CEC3" w14:textId="77777777" w:rsidR="00735962" w:rsidRPr="00135452" w:rsidRDefault="00735962" w:rsidP="71B2DE8D">
            <w:pPr>
              <w:jc w:val="both"/>
              <w:rPr>
                <w:rFonts w:ascii="Arial" w:eastAsiaTheme="minorEastAsia" w:hAnsi="Arial" w:cs="Arial"/>
                <w:i/>
                <w:iCs/>
                <w:color w:val="000000"/>
                <w:sz w:val="20"/>
                <w:szCs w:val="20"/>
              </w:rPr>
            </w:pPr>
            <w:r w:rsidRPr="00135452">
              <w:rPr>
                <w:rFonts w:ascii="Arial" w:eastAsiaTheme="minorEastAsia" w:hAnsi="Arial" w:cs="Arial"/>
                <w:i/>
                <w:iCs/>
                <w:color w:val="000000" w:themeColor="text1"/>
                <w:sz w:val="20"/>
                <w:szCs w:val="20"/>
              </w:rPr>
              <w:t>4 pracovné dni</w:t>
            </w:r>
          </w:p>
        </w:tc>
        <w:tc>
          <w:tcPr>
            <w:tcW w:w="2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BFCD7B" w14:textId="77777777" w:rsidR="00735962" w:rsidRPr="00135452" w:rsidRDefault="00735962" w:rsidP="71B2DE8D">
            <w:pPr>
              <w:jc w:val="both"/>
              <w:rPr>
                <w:rFonts w:ascii="Arial" w:eastAsiaTheme="minorEastAsia" w:hAnsi="Arial" w:cs="Arial"/>
                <w:i/>
                <w:iCs/>
                <w:color w:val="000000"/>
                <w:sz w:val="20"/>
                <w:szCs w:val="20"/>
              </w:rPr>
            </w:pPr>
            <w:r w:rsidRPr="00135452">
              <w:rPr>
                <w:rFonts w:ascii="Arial" w:eastAsiaTheme="minorEastAsia" w:hAnsi="Arial" w:cs="Arial"/>
                <w:i/>
                <w:iCs/>
                <w:color w:val="000000" w:themeColor="text1"/>
                <w:sz w:val="20"/>
                <w:szCs w:val="20"/>
              </w:rPr>
              <w:t>14 pracovných dní</w:t>
            </w:r>
          </w:p>
        </w:tc>
        <w:tc>
          <w:tcPr>
            <w:tcW w:w="2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6A3ABBD3" w14:textId="77777777" w:rsidR="00735962" w:rsidRPr="00135452" w:rsidRDefault="00735962" w:rsidP="71B2DE8D">
            <w:pPr>
              <w:jc w:val="both"/>
              <w:rPr>
                <w:rFonts w:ascii="Arial" w:eastAsiaTheme="minorEastAsia" w:hAnsi="Arial" w:cs="Arial"/>
                <w:i/>
                <w:iCs/>
                <w:color w:val="000000"/>
                <w:sz w:val="20"/>
                <w:szCs w:val="20"/>
              </w:rPr>
            </w:pPr>
            <w:r w:rsidRPr="00135452">
              <w:rPr>
                <w:rFonts w:ascii="Arial" w:eastAsiaTheme="minorEastAsia" w:hAnsi="Arial" w:cs="Arial"/>
                <w:i/>
                <w:iCs/>
                <w:color w:val="000000" w:themeColor="text1"/>
                <w:sz w:val="20"/>
                <w:szCs w:val="20"/>
              </w:rPr>
              <w:t xml:space="preserve">10 </w:t>
            </w:r>
          </w:p>
        </w:tc>
      </w:tr>
      <w:tr w:rsidR="00735962" w:rsidRPr="00135452" w14:paraId="6C97A92B" w14:textId="77777777" w:rsidTr="71B2DE8D">
        <w:trPr>
          <w:trHeight w:val="417"/>
        </w:trPr>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62E8FD64" w14:textId="77777777" w:rsidR="00735962" w:rsidRPr="00135452" w:rsidRDefault="00735962" w:rsidP="71B2DE8D">
            <w:pPr>
              <w:jc w:val="both"/>
              <w:rPr>
                <w:rFonts w:ascii="Arial" w:eastAsiaTheme="minorEastAsia" w:hAnsi="Arial" w:cs="Arial"/>
                <w:b/>
                <w:bCs/>
                <w:i/>
                <w:iCs/>
                <w:color w:val="000000"/>
                <w:sz w:val="20"/>
                <w:szCs w:val="20"/>
              </w:rPr>
            </w:pPr>
            <w:r w:rsidRPr="00135452">
              <w:rPr>
                <w:rFonts w:ascii="Arial" w:eastAsiaTheme="minorEastAsia" w:hAnsi="Arial" w:cs="Arial"/>
                <w:b/>
                <w:bCs/>
                <w:i/>
                <w:iCs/>
                <w:color w:val="000000" w:themeColor="text1"/>
                <w:sz w:val="20"/>
                <w:szCs w:val="20"/>
              </w:rPr>
              <w:t>4</w:t>
            </w: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4DE3CF" w14:textId="77777777" w:rsidR="00735962" w:rsidRPr="00135452" w:rsidRDefault="00735962" w:rsidP="71B2DE8D">
            <w:pPr>
              <w:jc w:val="both"/>
              <w:rPr>
                <w:rFonts w:ascii="Arial" w:eastAsiaTheme="minorEastAsia" w:hAnsi="Arial" w:cs="Arial"/>
                <w:i/>
                <w:iCs/>
                <w:color w:val="000000"/>
                <w:sz w:val="20"/>
                <w:szCs w:val="20"/>
              </w:rPr>
            </w:pPr>
            <w:r w:rsidRPr="00135452">
              <w:rPr>
                <w:rFonts w:ascii="Arial" w:eastAsiaTheme="minorEastAsia" w:hAnsi="Arial" w:cs="Arial"/>
                <w:i/>
                <w:iCs/>
                <w:color w:val="000000" w:themeColor="text1"/>
                <w:sz w:val="20"/>
                <w:szCs w:val="20"/>
              </w:rPr>
              <w:t>10 pracovných dní</w:t>
            </w:r>
          </w:p>
        </w:tc>
        <w:tc>
          <w:tcPr>
            <w:tcW w:w="50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29470E" w14:textId="77777777" w:rsidR="00735962" w:rsidRPr="00135452" w:rsidRDefault="00735962" w:rsidP="71B2DE8D">
            <w:pPr>
              <w:jc w:val="both"/>
              <w:rPr>
                <w:rFonts w:ascii="Arial" w:eastAsiaTheme="minorEastAsia" w:hAnsi="Arial" w:cs="Arial"/>
                <w:i/>
                <w:iCs/>
                <w:color w:val="000000"/>
                <w:sz w:val="20"/>
                <w:szCs w:val="20"/>
              </w:rPr>
            </w:pPr>
            <w:r w:rsidRPr="00135452">
              <w:rPr>
                <w:rFonts w:ascii="Arial" w:eastAsiaTheme="minorEastAsia" w:hAnsi="Arial" w:cs="Arial"/>
                <w:i/>
                <w:iCs/>
                <w:color w:val="000000" w:themeColor="text1"/>
                <w:sz w:val="20"/>
                <w:szCs w:val="20"/>
              </w:rPr>
              <w:t xml:space="preserve">Vyriešené a nasadené v rámci plánovaných </w:t>
            </w:r>
            <w:proofErr w:type="spellStart"/>
            <w:r w:rsidRPr="00135452">
              <w:rPr>
                <w:rFonts w:ascii="Arial" w:eastAsiaTheme="minorEastAsia" w:hAnsi="Arial" w:cs="Arial"/>
                <w:i/>
                <w:iCs/>
                <w:color w:val="000000" w:themeColor="text1"/>
                <w:sz w:val="20"/>
                <w:szCs w:val="20"/>
              </w:rPr>
              <w:t>releasov</w:t>
            </w:r>
            <w:proofErr w:type="spellEnd"/>
          </w:p>
        </w:tc>
      </w:tr>
    </w:tbl>
    <w:p w14:paraId="3311DF78" w14:textId="77777777" w:rsidR="00735962" w:rsidRPr="00135452" w:rsidRDefault="00735962" w:rsidP="6DA43DAE">
      <w:pPr>
        <w:spacing w:line="240" w:lineRule="auto"/>
        <w:ind w:left="720"/>
        <w:jc w:val="both"/>
        <w:rPr>
          <w:rFonts w:ascii="Arial" w:eastAsiaTheme="minorEastAsia" w:hAnsi="Arial" w:cs="Arial"/>
          <w:i/>
          <w:iCs/>
          <w:color w:val="000000"/>
          <w:sz w:val="20"/>
          <w:szCs w:val="20"/>
        </w:rPr>
      </w:pPr>
    </w:p>
    <w:p w14:paraId="164C30F0" w14:textId="7B3ECB80" w:rsidR="00735962" w:rsidRPr="00135452" w:rsidRDefault="00735962" w:rsidP="6DA43DAE">
      <w:pPr>
        <w:pStyle w:val="ListParagraph"/>
        <w:numPr>
          <w:ilvl w:val="0"/>
          <w:numId w:val="25"/>
        </w:numPr>
        <w:autoSpaceDE w:val="0"/>
        <w:autoSpaceDN w:val="0"/>
        <w:adjustRightInd w:val="0"/>
        <w:spacing w:after="0"/>
        <w:ind w:left="426" w:hanging="426"/>
        <w:jc w:val="both"/>
        <w:rPr>
          <w:rFonts w:ascii="Arial" w:eastAsiaTheme="minorEastAsia" w:hAnsi="Arial" w:cs="Arial"/>
          <w:i/>
          <w:iCs/>
          <w:color w:val="000000"/>
          <w:sz w:val="20"/>
          <w:szCs w:val="20"/>
        </w:rPr>
      </w:pPr>
      <w:r w:rsidRPr="00135452">
        <w:rPr>
          <w:rFonts w:ascii="Arial" w:eastAsiaTheme="minorEastAsia" w:hAnsi="Arial" w:cs="Arial"/>
          <w:i/>
          <w:iCs/>
          <w:color w:val="000000" w:themeColor="text1"/>
          <w:sz w:val="20"/>
          <w:szCs w:val="20"/>
        </w:rPr>
        <w:t>Požiadavky na hlásenie vád sa spracúvajú 8 hodín a 5 dní v týždni (v pracovné dni).</w:t>
      </w:r>
    </w:p>
    <w:p w14:paraId="03FE18DE" w14:textId="77777777" w:rsidR="00735962" w:rsidRPr="00135452" w:rsidRDefault="00735962" w:rsidP="6DA43DAE">
      <w:pPr>
        <w:pStyle w:val="ListParagraph"/>
        <w:numPr>
          <w:ilvl w:val="0"/>
          <w:numId w:val="25"/>
        </w:numPr>
        <w:autoSpaceDE w:val="0"/>
        <w:autoSpaceDN w:val="0"/>
        <w:adjustRightInd w:val="0"/>
        <w:spacing w:after="0"/>
        <w:ind w:left="426" w:hanging="426"/>
        <w:jc w:val="both"/>
        <w:rPr>
          <w:rFonts w:ascii="Arial" w:eastAsiaTheme="minorEastAsia" w:hAnsi="Arial" w:cs="Arial"/>
          <w:i/>
          <w:iCs/>
          <w:color w:val="000000"/>
          <w:sz w:val="20"/>
          <w:szCs w:val="20"/>
        </w:rPr>
      </w:pPr>
      <w:r w:rsidRPr="00135452">
        <w:rPr>
          <w:rFonts w:ascii="Arial" w:eastAsiaTheme="minorEastAsia" w:hAnsi="Arial" w:cs="Arial"/>
          <w:i/>
          <w:iCs/>
          <w:color w:val="000000" w:themeColor="text1"/>
          <w:sz w:val="20"/>
          <w:szCs w:val="20"/>
        </w:rPr>
        <w:t>(1) Reakčná doba je čas medzi nahlásením vady Objednávateľom (vrátane užívateľov IS, ktorí nie sú v pracovnoprávnom vzťahu s Objednávateľom) na helpdesk úrovne L3 a jeho prevzatím na riešenie.</w:t>
      </w:r>
    </w:p>
    <w:p w14:paraId="460CC089" w14:textId="77777777" w:rsidR="00735962" w:rsidRPr="00135452" w:rsidRDefault="00735962" w:rsidP="6DA43DAE">
      <w:pPr>
        <w:pStyle w:val="ListParagraph"/>
        <w:numPr>
          <w:ilvl w:val="0"/>
          <w:numId w:val="25"/>
        </w:numPr>
        <w:autoSpaceDE w:val="0"/>
        <w:autoSpaceDN w:val="0"/>
        <w:adjustRightInd w:val="0"/>
        <w:spacing w:after="0"/>
        <w:ind w:left="426" w:hanging="426"/>
        <w:jc w:val="both"/>
        <w:rPr>
          <w:rFonts w:ascii="Arial" w:eastAsiaTheme="minorEastAsia" w:hAnsi="Arial" w:cs="Arial"/>
          <w:i/>
          <w:iCs/>
          <w:color w:val="000000"/>
          <w:sz w:val="20"/>
          <w:szCs w:val="20"/>
        </w:rPr>
      </w:pPr>
      <w:r w:rsidRPr="00135452">
        <w:rPr>
          <w:rFonts w:ascii="Arial" w:eastAsiaTheme="minorEastAsia" w:hAnsi="Arial" w:cs="Arial"/>
          <w:i/>
          <w:iCs/>
          <w:color w:val="000000" w:themeColor="text1"/>
          <w:sz w:val="20"/>
          <w:szCs w:val="20"/>
        </w:rPr>
        <w:t>(2) DKV znamená obnovenie štandardnej prevádzky - čas medzi nahlásením incidentu Objednávateľom a vyriešením vady Zhotoviteľom (do doby, kedy je funkčnosť prostredia znovu obnovená v plnom rozsahu). Doba konečného vyriešenia vady od nahlásenia vady Objednávateľom (DKV) sa počíta počas celého dňa. Do tejto doby sa nezarátava čas potrebný na nevyhnutnú súčinnosť Objednávateľa, ak je potrebná pre vyriešenie vady. V prípade potreby je Zhotoviteľ oprávnený požadovať od Objednávateľa schválenie riešenia vady.</w:t>
      </w:r>
    </w:p>
    <w:p w14:paraId="724310F9" w14:textId="77777777" w:rsidR="00735962" w:rsidRPr="00135452" w:rsidRDefault="00735962" w:rsidP="6DA43DAE">
      <w:pPr>
        <w:pStyle w:val="ListParagraph"/>
        <w:numPr>
          <w:ilvl w:val="0"/>
          <w:numId w:val="25"/>
        </w:numPr>
        <w:autoSpaceDE w:val="0"/>
        <w:autoSpaceDN w:val="0"/>
        <w:adjustRightInd w:val="0"/>
        <w:spacing w:after="0"/>
        <w:ind w:left="426" w:hanging="426"/>
        <w:jc w:val="both"/>
        <w:rPr>
          <w:rFonts w:ascii="Arial" w:eastAsiaTheme="minorEastAsia" w:hAnsi="Arial" w:cs="Arial"/>
          <w:i/>
          <w:iCs/>
          <w:color w:val="000000"/>
          <w:sz w:val="20"/>
          <w:szCs w:val="20"/>
        </w:rPr>
      </w:pPr>
      <w:r w:rsidRPr="00135452">
        <w:rPr>
          <w:rFonts w:ascii="Arial" w:eastAsiaTheme="minorEastAsia" w:hAnsi="Arial" w:cs="Arial"/>
          <w:i/>
          <w:iCs/>
          <w:color w:val="000000" w:themeColor="text1"/>
          <w:sz w:val="20"/>
          <w:szCs w:val="20"/>
        </w:rPr>
        <w:t>(3) Maximálny počet vád za kalendárny mesiac. Každá ďalšia vada nad stanovený limit spoľahlivosti sa počíta ako začatý deň omeškania bez odstránenia vady. Duplicitné alebo technicky súvisiace vady (zadané v rámci jedného pracovného dňa, počas pracovného času 8 hodín) sú považované ako jeden incident.</w:t>
      </w:r>
    </w:p>
    <w:p w14:paraId="11EF0C0F" w14:textId="77777777" w:rsidR="00735962" w:rsidRPr="00135452" w:rsidRDefault="00735962" w:rsidP="6DA43DAE">
      <w:pPr>
        <w:pStyle w:val="ListParagraph"/>
        <w:numPr>
          <w:ilvl w:val="0"/>
          <w:numId w:val="25"/>
        </w:numPr>
        <w:autoSpaceDE w:val="0"/>
        <w:autoSpaceDN w:val="0"/>
        <w:adjustRightInd w:val="0"/>
        <w:spacing w:after="0"/>
        <w:ind w:left="426" w:hanging="426"/>
        <w:jc w:val="both"/>
        <w:rPr>
          <w:rFonts w:ascii="Arial" w:eastAsiaTheme="minorEastAsia" w:hAnsi="Arial" w:cs="Arial"/>
          <w:i/>
          <w:iCs/>
          <w:color w:val="000000"/>
          <w:sz w:val="20"/>
          <w:szCs w:val="20"/>
        </w:rPr>
      </w:pPr>
      <w:r w:rsidRPr="00135452">
        <w:rPr>
          <w:rFonts w:ascii="Arial" w:eastAsiaTheme="minorEastAsia" w:hAnsi="Arial" w:cs="Arial"/>
          <w:i/>
          <w:iCs/>
          <w:color w:val="000000" w:themeColor="text1"/>
          <w:sz w:val="20"/>
          <w:szCs w:val="20"/>
        </w:rPr>
        <w:t xml:space="preserve">(4) Vady nahlásené Objednávateľom Zhotoviteľovi v rámci testovacieho prostredia </w:t>
      </w:r>
    </w:p>
    <w:p w14:paraId="1AAE48A2" w14:textId="77777777" w:rsidR="00735962" w:rsidRPr="00135452" w:rsidRDefault="00735962" w:rsidP="6DA43DAE">
      <w:pPr>
        <w:pStyle w:val="ListParagraph"/>
        <w:numPr>
          <w:ilvl w:val="0"/>
          <w:numId w:val="25"/>
        </w:numPr>
        <w:autoSpaceDE w:val="0"/>
        <w:autoSpaceDN w:val="0"/>
        <w:adjustRightInd w:val="0"/>
        <w:spacing w:after="0"/>
        <w:ind w:left="426" w:hanging="426"/>
        <w:jc w:val="both"/>
        <w:rPr>
          <w:rFonts w:ascii="Arial" w:eastAsiaTheme="minorEastAsia" w:hAnsi="Arial" w:cs="Arial"/>
          <w:i/>
          <w:iCs/>
          <w:color w:val="000000"/>
          <w:sz w:val="20"/>
          <w:szCs w:val="20"/>
        </w:rPr>
      </w:pPr>
      <w:r w:rsidRPr="00135452">
        <w:rPr>
          <w:rFonts w:ascii="Arial" w:eastAsiaTheme="minorEastAsia" w:hAnsi="Arial" w:cs="Arial"/>
          <w:i/>
          <w:iCs/>
          <w:color w:val="000000" w:themeColor="text1"/>
          <w:sz w:val="20"/>
          <w:szCs w:val="20"/>
        </w:rPr>
        <w:t>Majú prioritu 3 a nižšiu</w:t>
      </w:r>
    </w:p>
    <w:p w14:paraId="2B2536A2" w14:textId="77777777" w:rsidR="00735962" w:rsidRPr="00135452" w:rsidRDefault="00735962" w:rsidP="6DA43DAE">
      <w:pPr>
        <w:pStyle w:val="ListParagraph"/>
        <w:numPr>
          <w:ilvl w:val="0"/>
          <w:numId w:val="25"/>
        </w:numPr>
        <w:autoSpaceDE w:val="0"/>
        <w:autoSpaceDN w:val="0"/>
        <w:adjustRightInd w:val="0"/>
        <w:spacing w:after="0"/>
        <w:ind w:left="426" w:hanging="426"/>
        <w:jc w:val="both"/>
        <w:rPr>
          <w:rFonts w:ascii="Arial" w:eastAsiaTheme="minorEastAsia" w:hAnsi="Arial" w:cs="Arial"/>
          <w:i/>
          <w:iCs/>
          <w:color w:val="000000"/>
          <w:sz w:val="20"/>
          <w:szCs w:val="20"/>
        </w:rPr>
      </w:pPr>
      <w:r w:rsidRPr="00135452">
        <w:rPr>
          <w:rFonts w:ascii="Arial" w:eastAsiaTheme="minorEastAsia" w:hAnsi="Arial" w:cs="Arial"/>
          <w:i/>
          <w:iCs/>
          <w:color w:val="000000" w:themeColor="text1"/>
          <w:sz w:val="20"/>
          <w:szCs w:val="20"/>
        </w:rPr>
        <w:t>Vzťahujú sa výhradne k dostupnosti testovacieho prostredia</w:t>
      </w:r>
    </w:p>
    <w:p w14:paraId="434CE6C3" w14:textId="4750E5FE" w:rsidR="00735962" w:rsidRPr="00135452" w:rsidRDefault="00735962" w:rsidP="6DA43DAE">
      <w:pPr>
        <w:pStyle w:val="ListParagraph"/>
        <w:numPr>
          <w:ilvl w:val="0"/>
          <w:numId w:val="25"/>
        </w:numPr>
        <w:autoSpaceDE w:val="0"/>
        <w:autoSpaceDN w:val="0"/>
        <w:adjustRightInd w:val="0"/>
        <w:spacing w:after="0"/>
        <w:ind w:left="426" w:hanging="426"/>
        <w:jc w:val="both"/>
        <w:rPr>
          <w:rFonts w:ascii="Arial" w:eastAsiaTheme="minorEastAsia" w:hAnsi="Arial" w:cs="Arial"/>
          <w:i/>
          <w:iCs/>
          <w:color w:val="000000"/>
          <w:sz w:val="20"/>
          <w:szCs w:val="20"/>
        </w:rPr>
      </w:pPr>
      <w:r w:rsidRPr="00135452">
        <w:rPr>
          <w:rFonts w:ascii="Arial" w:eastAsiaTheme="minorEastAsia" w:hAnsi="Arial" w:cs="Arial"/>
          <w:i/>
          <w:iCs/>
          <w:color w:val="000000" w:themeColor="text1"/>
          <w:sz w:val="20"/>
          <w:szCs w:val="20"/>
        </w:rPr>
        <w:t>Za vadu na testovacom prostredí sa nepovažuje vada vztiahnutá k práve testovanej funkcionalite.</w:t>
      </w:r>
    </w:p>
    <w:sectPr w:rsidR="00735962" w:rsidRPr="00135452" w:rsidSect="004523F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F6561" w14:textId="77777777" w:rsidR="003F4E1F" w:rsidRDefault="003F4E1F" w:rsidP="00E035A8">
      <w:pPr>
        <w:spacing w:after="0" w:line="240" w:lineRule="auto"/>
      </w:pPr>
      <w:r>
        <w:separator/>
      </w:r>
    </w:p>
  </w:endnote>
  <w:endnote w:type="continuationSeparator" w:id="0">
    <w:p w14:paraId="68E6764D" w14:textId="77777777" w:rsidR="003F4E1F" w:rsidRDefault="003F4E1F" w:rsidP="00E0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Interkvop Text">
    <w:altName w:val="Cambria Math"/>
    <w:panose1 w:val="020B0604020202020204"/>
    <w:charset w:val="00"/>
    <w:family w:val="modern"/>
    <w:notTrueType/>
    <w:pitch w:val="variable"/>
    <w:sig w:usb0="E0000AFF" w:usb1="5200A1FF" w:usb2="00000021" w:usb3="00000000" w:csb0="0000019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altName w:val="Corbel"/>
    <w:panose1 w:val="020B0604020202020204"/>
    <w:charset w:val="00"/>
    <w:family w:val="auto"/>
    <w:pitch w:val="variable"/>
    <w:sig w:usb0="00000001"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109400"/>
      <w:docPartObj>
        <w:docPartGallery w:val="Page Numbers (Bottom of Page)"/>
        <w:docPartUnique/>
      </w:docPartObj>
    </w:sdtPr>
    <w:sdtEndPr>
      <w:rPr>
        <w:sz w:val="20"/>
        <w:szCs w:val="20"/>
      </w:rPr>
    </w:sdtEndPr>
    <w:sdtContent>
      <w:p w14:paraId="1128B183" w14:textId="77777777" w:rsidR="00790CA5" w:rsidRPr="00AD5CB9" w:rsidRDefault="006D0F9F">
        <w:pPr>
          <w:pStyle w:val="Footer"/>
          <w:jc w:val="center"/>
          <w:rPr>
            <w:sz w:val="20"/>
            <w:szCs w:val="20"/>
          </w:rPr>
        </w:pPr>
        <w:r w:rsidRPr="00AD5CB9">
          <w:rPr>
            <w:color w:val="2B579A"/>
            <w:sz w:val="20"/>
            <w:szCs w:val="20"/>
            <w:shd w:val="clear" w:color="auto" w:fill="E6E6E6"/>
          </w:rPr>
          <w:fldChar w:fldCharType="begin"/>
        </w:r>
        <w:r w:rsidR="00790CA5" w:rsidRPr="00AD5CB9">
          <w:rPr>
            <w:sz w:val="20"/>
            <w:szCs w:val="20"/>
          </w:rPr>
          <w:instrText>PAGE   \* MERGEFORMAT</w:instrText>
        </w:r>
        <w:r w:rsidRPr="00AD5CB9">
          <w:rPr>
            <w:color w:val="2B579A"/>
            <w:sz w:val="20"/>
            <w:szCs w:val="20"/>
            <w:shd w:val="clear" w:color="auto" w:fill="E6E6E6"/>
          </w:rPr>
          <w:fldChar w:fldCharType="separate"/>
        </w:r>
        <w:r w:rsidR="00524A74">
          <w:rPr>
            <w:noProof/>
            <w:sz w:val="20"/>
            <w:szCs w:val="20"/>
          </w:rPr>
          <w:t>1</w:t>
        </w:r>
        <w:r w:rsidRPr="00AD5CB9">
          <w:rPr>
            <w:color w:val="2B579A"/>
            <w:sz w:val="20"/>
            <w:szCs w:val="20"/>
            <w:shd w:val="clear" w:color="auto" w:fill="E6E6E6"/>
          </w:rPr>
          <w:fldChar w:fldCharType="end"/>
        </w:r>
      </w:p>
    </w:sdtContent>
  </w:sdt>
  <w:p w14:paraId="612EB88B" w14:textId="77777777" w:rsidR="00790CA5" w:rsidRDefault="00790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F3C39" w14:textId="77777777" w:rsidR="003F4E1F" w:rsidRDefault="003F4E1F" w:rsidP="00E035A8">
      <w:pPr>
        <w:spacing w:after="0" w:line="240" w:lineRule="auto"/>
      </w:pPr>
      <w:r>
        <w:separator/>
      </w:r>
    </w:p>
  </w:footnote>
  <w:footnote w:type="continuationSeparator" w:id="0">
    <w:p w14:paraId="7555D800" w14:textId="77777777" w:rsidR="003F4E1F" w:rsidRDefault="003F4E1F" w:rsidP="00E0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F15B8" w14:textId="7FC0C22C" w:rsidR="00790CA5" w:rsidRPr="00E035A8" w:rsidRDefault="00790CA5" w:rsidP="00E035A8">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297C"/>
    <w:multiLevelType w:val="hybridMultilevel"/>
    <w:tmpl w:val="82D0FD4C"/>
    <w:lvl w:ilvl="0" w:tplc="041B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EAF0BEA4">
      <w:start w:val="1"/>
      <w:numFmt w:val="bullet"/>
      <w:lvlText w:val="-"/>
      <w:lvlJc w:val="left"/>
      <w:pPr>
        <w:ind w:left="1980" w:hanging="360"/>
      </w:pPr>
      <w:rPr>
        <w:rFonts w:ascii="Times New Roman" w:eastAsia="Times New Roman" w:hAnsi="Times New Roman" w:cs="Times New Roman"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FC41458"/>
    <w:multiLevelType w:val="hybridMultilevel"/>
    <w:tmpl w:val="7552565E"/>
    <w:lvl w:ilvl="0" w:tplc="DC88FB88">
      <w:start w:val="1"/>
      <w:numFmt w:val="decimal"/>
      <w:pStyle w:val="Tabletextnumbering"/>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 w15:restartNumberingAfterBreak="0">
    <w:nsid w:val="12504B69"/>
    <w:multiLevelType w:val="hybridMultilevel"/>
    <w:tmpl w:val="993047C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E5373F"/>
    <w:multiLevelType w:val="hybridMultilevel"/>
    <w:tmpl w:val="61880D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9B3A63"/>
    <w:multiLevelType w:val="hybridMultilevel"/>
    <w:tmpl w:val="BF2A5A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056FDE"/>
    <w:multiLevelType w:val="hybridMultilevel"/>
    <w:tmpl w:val="BF2A5A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261F7A"/>
    <w:multiLevelType w:val="multilevel"/>
    <w:tmpl w:val="041B0021"/>
    <w:lvl w:ilvl="0">
      <w:start w:val="1"/>
      <w:numFmt w:val="bullet"/>
      <w:pStyle w:val="OPISListParagraph"/>
      <w:lvlText w:val=""/>
      <w:lvlJc w:val="left"/>
      <w:pPr>
        <w:ind w:left="360" w:hanging="360"/>
      </w:pPr>
      <w:rPr>
        <w:rFonts w:ascii="Wingdings" w:hAnsi="Wingdings" w:hint="default"/>
        <w:color w:val="191946"/>
        <w:sz w:val="18"/>
      </w:rPr>
    </w:lvl>
    <w:lvl w:ilvl="1">
      <w:start w:val="1"/>
      <w:numFmt w:val="bullet"/>
      <w:lvlText w:val=""/>
      <w:lvlJc w:val="left"/>
      <w:pPr>
        <w:ind w:left="720" w:hanging="360"/>
      </w:pPr>
      <w:rPr>
        <w:rFonts w:ascii="Wingdings" w:hAnsi="Wingdings" w:hint="default"/>
        <w:color w:val="191946"/>
        <w:sz w:val="16"/>
      </w:rPr>
    </w:lvl>
    <w:lvl w:ilvl="2">
      <w:start w:val="1"/>
      <w:numFmt w:val="bullet"/>
      <w:lvlText w:val=""/>
      <w:lvlJc w:val="left"/>
      <w:pPr>
        <w:ind w:left="1080" w:hanging="360"/>
      </w:pPr>
      <w:rPr>
        <w:rFonts w:ascii="Wingdings" w:hAnsi="Wingdings" w:hint="default"/>
        <w:color w:val="191946"/>
      </w:rPr>
    </w:lvl>
    <w:lvl w:ilvl="3">
      <w:start w:val="1"/>
      <w:numFmt w:val="bullet"/>
      <w:lvlText w:val=""/>
      <w:lvlJc w:val="left"/>
      <w:pPr>
        <w:ind w:left="1440" w:hanging="360"/>
      </w:pPr>
      <w:rPr>
        <w:rFonts w:ascii="Symbol" w:hAnsi="Symbol" w:hint="default"/>
        <w:color w:val="191946"/>
      </w:rPr>
    </w:lvl>
    <w:lvl w:ilvl="4">
      <w:start w:val="1"/>
      <w:numFmt w:val="bullet"/>
      <w:lvlText w:val=""/>
      <w:lvlJc w:val="left"/>
      <w:pPr>
        <w:ind w:left="1800" w:hanging="360"/>
      </w:pPr>
      <w:rPr>
        <w:rFonts w:ascii="Symbol" w:hAnsi="Symbol" w:hint="default"/>
        <w:color w:val="191946"/>
      </w:rPr>
    </w:lvl>
    <w:lvl w:ilvl="5">
      <w:start w:val="1"/>
      <w:numFmt w:val="bullet"/>
      <w:lvlText w:val=""/>
      <w:lvlJc w:val="left"/>
      <w:pPr>
        <w:ind w:left="2160" w:hanging="360"/>
      </w:pPr>
      <w:rPr>
        <w:rFonts w:ascii="Wingdings" w:hAnsi="Wingdings" w:hint="default"/>
        <w:color w:val="191946"/>
      </w:rPr>
    </w:lvl>
    <w:lvl w:ilvl="6">
      <w:start w:val="1"/>
      <w:numFmt w:val="bullet"/>
      <w:lvlText w:val=""/>
      <w:lvlJc w:val="left"/>
      <w:pPr>
        <w:ind w:left="2520" w:hanging="360"/>
      </w:pPr>
      <w:rPr>
        <w:rFonts w:ascii="Wingdings" w:hAnsi="Wingdings" w:hint="default"/>
        <w:color w:val="191946"/>
      </w:rPr>
    </w:lvl>
    <w:lvl w:ilvl="7">
      <w:start w:val="1"/>
      <w:numFmt w:val="bullet"/>
      <w:lvlText w:val=""/>
      <w:lvlJc w:val="left"/>
      <w:pPr>
        <w:ind w:left="2880" w:hanging="360"/>
      </w:pPr>
      <w:rPr>
        <w:rFonts w:ascii="Symbol" w:hAnsi="Symbol" w:hint="default"/>
        <w:color w:val="191946"/>
      </w:rPr>
    </w:lvl>
    <w:lvl w:ilvl="8">
      <w:start w:val="1"/>
      <w:numFmt w:val="bullet"/>
      <w:lvlText w:val=""/>
      <w:lvlJc w:val="left"/>
      <w:pPr>
        <w:ind w:left="3240" w:hanging="360"/>
      </w:pPr>
      <w:rPr>
        <w:rFonts w:ascii="Symbol" w:hAnsi="Symbol" w:hint="default"/>
        <w:color w:val="191946"/>
      </w:rPr>
    </w:lvl>
  </w:abstractNum>
  <w:abstractNum w:abstractNumId="7" w15:restartNumberingAfterBreak="0">
    <w:nsid w:val="2F8E16B7"/>
    <w:multiLevelType w:val="hybridMultilevel"/>
    <w:tmpl w:val="BF2A5A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32B447C"/>
    <w:multiLevelType w:val="hybridMultilevel"/>
    <w:tmpl w:val="1C4A87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7B7E11"/>
    <w:multiLevelType w:val="hybridMultilevel"/>
    <w:tmpl w:val="C95A1BC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D7593A"/>
    <w:multiLevelType w:val="hybridMultilevel"/>
    <w:tmpl w:val="F8B4D8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1">
      <w:start w:val="1"/>
      <w:numFmt w:val="bullet"/>
      <w:lvlText w:val=""/>
      <w:lvlJc w:val="left"/>
      <w:pPr>
        <w:ind w:left="1080" w:hanging="360"/>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50C5000"/>
    <w:multiLevelType w:val="hybridMultilevel"/>
    <w:tmpl w:val="993047C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71A13D3"/>
    <w:multiLevelType w:val="hybridMultilevel"/>
    <w:tmpl w:val="8F8462BC"/>
    <w:lvl w:ilvl="0" w:tplc="3A1A8526">
      <w:start w:val="1"/>
      <w:numFmt w:val="decimal"/>
      <w:lvlText w:val="%1."/>
      <w:lvlJc w:val="left"/>
      <w:pPr>
        <w:ind w:left="360" w:hanging="360"/>
      </w:pPr>
    </w:lvl>
    <w:lvl w:ilvl="1" w:tplc="70FE610E">
      <w:start w:val="1"/>
      <w:numFmt w:val="lowerLetter"/>
      <w:lvlText w:val="%2."/>
      <w:lvlJc w:val="left"/>
      <w:pPr>
        <w:ind w:left="1080" w:hanging="360"/>
      </w:pPr>
    </w:lvl>
    <w:lvl w:ilvl="2" w:tplc="DC2AF182">
      <w:start w:val="1"/>
      <w:numFmt w:val="lowerRoman"/>
      <w:lvlText w:val="%3."/>
      <w:lvlJc w:val="right"/>
      <w:pPr>
        <w:ind w:left="1800" w:hanging="180"/>
      </w:pPr>
    </w:lvl>
    <w:lvl w:ilvl="3" w:tplc="94B66D0C">
      <w:start w:val="1"/>
      <w:numFmt w:val="decimal"/>
      <w:lvlText w:val="%4."/>
      <w:lvlJc w:val="left"/>
      <w:pPr>
        <w:ind w:left="1080" w:hanging="360"/>
      </w:pPr>
    </w:lvl>
    <w:lvl w:ilvl="4" w:tplc="FD3A2894">
      <w:start w:val="1"/>
      <w:numFmt w:val="lowerLetter"/>
      <w:lvlText w:val="%5."/>
      <w:lvlJc w:val="left"/>
      <w:pPr>
        <w:ind w:left="3240" w:hanging="360"/>
      </w:pPr>
    </w:lvl>
    <w:lvl w:ilvl="5" w:tplc="1D407436">
      <w:start w:val="1"/>
      <w:numFmt w:val="lowerRoman"/>
      <w:lvlText w:val="%6."/>
      <w:lvlJc w:val="right"/>
      <w:pPr>
        <w:ind w:left="3960" w:hanging="180"/>
      </w:pPr>
    </w:lvl>
    <w:lvl w:ilvl="6" w:tplc="A57AC174">
      <w:start w:val="1"/>
      <w:numFmt w:val="decimal"/>
      <w:lvlText w:val="%7."/>
      <w:lvlJc w:val="left"/>
      <w:pPr>
        <w:ind w:left="4680" w:hanging="360"/>
      </w:pPr>
    </w:lvl>
    <w:lvl w:ilvl="7" w:tplc="2C08BA86">
      <w:start w:val="1"/>
      <w:numFmt w:val="lowerLetter"/>
      <w:lvlText w:val="%8."/>
      <w:lvlJc w:val="left"/>
      <w:pPr>
        <w:ind w:left="5400" w:hanging="360"/>
      </w:pPr>
    </w:lvl>
    <w:lvl w:ilvl="8" w:tplc="3754FDCA">
      <w:start w:val="1"/>
      <w:numFmt w:val="lowerRoman"/>
      <w:lvlText w:val="%9."/>
      <w:lvlJc w:val="right"/>
      <w:pPr>
        <w:ind w:left="6120" w:hanging="180"/>
      </w:pPr>
    </w:lvl>
  </w:abstractNum>
  <w:abstractNum w:abstractNumId="13" w15:restartNumberingAfterBreak="0">
    <w:nsid w:val="3B322954"/>
    <w:multiLevelType w:val="hybridMultilevel"/>
    <w:tmpl w:val="FFFFFFFF"/>
    <w:lvl w:ilvl="0" w:tplc="712E8378">
      <w:start w:val="1"/>
      <w:numFmt w:val="bullet"/>
      <w:lvlText w:val="-"/>
      <w:lvlJc w:val="left"/>
      <w:pPr>
        <w:ind w:left="720" w:hanging="360"/>
      </w:pPr>
      <w:rPr>
        <w:rFonts w:ascii="Calibri" w:hAnsi="Calibri" w:hint="default"/>
      </w:rPr>
    </w:lvl>
    <w:lvl w:ilvl="1" w:tplc="F9280B1C">
      <w:start w:val="1"/>
      <w:numFmt w:val="bullet"/>
      <w:lvlText w:val="o"/>
      <w:lvlJc w:val="left"/>
      <w:pPr>
        <w:ind w:left="1440" w:hanging="360"/>
      </w:pPr>
      <w:rPr>
        <w:rFonts w:ascii="Courier New" w:hAnsi="Courier New" w:hint="default"/>
      </w:rPr>
    </w:lvl>
    <w:lvl w:ilvl="2" w:tplc="7FE85254">
      <w:start w:val="1"/>
      <w:numFmt w:val="bullet"/>
      <w:lvlText w:val=""/>
      <w:lvlJc w:val="left"/>
      <w:pPr>
        <w:ind w:left="2160" w:hanging="360"/>
      </w:pPr>
      <w:rPr>
        <w:rFonts w:ascii="Wingdings" w:hAnsi="Wingdings" w:hint="default"/>
      </w:rPr>
    </w:lvl>
    <w:lvl w:ilvl="3" w:tplc="B21ED5D2">
      <w:start w:val="1"/>
      <w:numFmt w:val="bullet"/>
      <w:lvlText w:val=""/>
      <w:lvlJc w:val="left"/>
      <w:pPr>
        <w:ind w:left="2880" w:hanging="360"/>
      </w:pPr>
      <w:rPr>
        <w:rFonts w:ascii="Symbol" w:hAnsi="Symbol" w:hint="default"/>
      </w:rPr>
    </w:lvl>
    <w:lvl w:ilvl="4" w:tplc="6A66632E">
      <w:start w:val="1"/>
      <w:numFmt w:val="bullet"/>
      <w:lvlText w:val="o"/>
      <w:lvlJc w:val="left"/>
      <w:pPr>
        <w:ind w:left="3600" w:hanging="360"/>
      </w:pPr>
      <w:rPr>
        <w:rFonts w:ascii="Courier New" w:hAnsi="Courier New" w:hint="default"/>
      </w:rPr>
    </w:lvl>
    <w:lvl w:ilvl="5" w:tplc="4E4E97A2">
      <w:start w:val="1"/>
      <w:numFmt w:val="bullet"/>
      <w:lvlText w:val=""/>
      <w:lvlJc w:val="left"/>
      <w:pPr>
        <w:ind w:left="4320" w:hanging="360"/>
      </w:pPr>
      <w:rPr>
        <w:rFonts w:ascii="Wingdings" w:hAnsi="Wingdings" w:hint="default"/>
      </w:rPr>
    </w:lvl>
    <w:lvl w:ilvl="6" w:tplc="95AC8B5E">
      <w:start w:val="1"/>
      <w:numFmt w:val="bullet"/>
      <w:lvlText w:val=""/>
      <w:lvlJc w:val="left"/>
      <w:pPr>
        <w:ind w:left="5040" w:hanging="360"/>
      </w:pPr>
      <w:rPr>
        <w:rFonts w:ascii="Symbol" w:hAnsi="Symbol" w:hint="default"/>
      </w:rPr>
    </w:lvl>
    <w:lvl w:ilvl="7" w:tplc="23E09FB0">
      <w:start w:val="1"/>
      <w:numFmt w:val="bullet"/>
      <w:lvlText w:val="o"/>
      <w:lvlJc w:val="left"/>
      <w:pPr>
        <w:ind w:left="5760" w:hanging="360"/>
      </w:pPr>
      <w:rPr>
        <w:rFonts w:ascii="Courier New" w:hAnsi="Courier New" w:hint="default"/>
      </w:rPr>
    </w:lvl>
    <w:lvl w:ilvl="8" w:tplc="BCC0B44C">
      <w:start w:val="1"/>
      <w:numFmt w:val="bullet"/>
      <w:lvlText w:val=""/>
      <w:lvlJc w:val="left"/>
      <w:pPr>
        <w:ind w:left="6480" w:hanging="360"/>
      </w:pPr>
      <w:rPr>
        <w:rFonts w:ascii="Wingdings" w:hAnsi="Wingdings" w:hint="default"/>
      </w:rPr>
    </w:lvl>
  </w:abstractNum>
  <w:abstractNum w:abstractNumId="14" w15:restartNumberingAfterBreak="0">
    <w:nsid w:val="483261D4"/>
    <w:multiLevelType w:val="hybridMultilevel"/>
    <w:tmpl w:val="BF2A5A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0D541B"/>
    <w:multiLevelType w:val="hybridMultilevel"/>
    <w:tmpl w:val="B64AD0F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0C42863"/>
    <w:multiLevelType w:val="hybridMultilevel"/>
    <w:tmpl w:val="0F1AA22E"/>
    <w:lvl w:ilvl="0" w:tplc="08090001">
      <w:start w:val="1"/>
      <w:numFmt w:val="bullet"/>
      <w:lvlText w:val=""/>
      <w:lvlJc w:val="left"/>
      <w:pPr>
        <w:ind w:left="1068" w:hanging="360"/>
      </w:pPr>
      <w:rPr>
        <w:rFonts w:ascii="Symbol" w:hAnsi="Symbol" w:hint="default"/>
      </w:rPr>
    </w:lvl>
    <w:lvl w:ilvl="1" w:tplc="08090001">
      <w:start w:val="1"/>
      <w:numFmt w:val="bullet"/>
      <w:lvlText w:val=""/>
      <w:lvlJc w:val="left"/>
      <w:pPr>
        <w:ind w:left="1068" w:hanging="360"/>
      </w:pPr>
      <w:rPr>
        <w:rFonts w:ascii="Symbol" w:hAnsi="Symbol" w:hint="default"/>
      </w:rPr>
    </w:lvl>
    <w:lvl w:ilvl="2" w:tplc="0809001B" w:tentative="1">
      <w:start w:val="1"/>
      <w:numFmt w:val="lowerRoman"/>
      <w:lvlText w:val="%3."/>
      <w:lvlJc w:val="right"/>
      <w:pPr>
        <w:ind w:left="1788" w:hanging="180"/>
      </w:pPr>
    </w:lvl>
    <w:lvl w:ilvl="3" w:tplc="0809000F" w:tentative="1">
      <w:start w:val="1"/>
      <w:numFmt w:val="decimal"/>
      <w:lvlText w:val="%4."/>
      <w:lvlJc w:val="left"/>
      <w:pPr>
        <w:ind w:left="2508" w:hanging="360"/>
      </w:pPr>
    </w:lvl>
    <w:lvl w:ilvl="4" w:tplc="08090019" w:tentative="1">
      <w:start w:val="1"/>
      <w:numFmt w:val="lowerLetter"/>
      <w:lvlText w:val="%5."/>
      <w:lvlJc w:val="left"/>
      <w:pPr>
        <w:ind w:left="3228" w:hanging="360"/>
      </w:pPr>
    </w:lvl>
    <w:lvl w:ilvl="5" w:tplc="0809001B" w:tentative="1">
      <w:start w:val="1"/>
      <w:numFmt w:val="lowerRoman"/>
      <w:lvlText w:val="%6."/>
      <w:lvlJc w:val="right"/>
      <w:pPr>
        <w:ind w:left="3948" w:hanging="180"/>
      </w:pPr>
    </w:lvl>
    <w:lvl w:ilvl="6" w:tplc="0809000F" w:tentative="1">
      <w:start w:val="1"/>
      <w:numFmt w:val="decimal"/>
      <w:lvlText w:val="%7."/>
      <w:lvlJc w:val="left"/>
      <w:pPr>
        <w:ind w:left="4668" w:hanging="360"/>
      </w:pPr>
    </w:lvl>
    <w:lvl w:ilvl="7" w:tplc="08090019" w:tentative="1">
      <w:start w:val="1"/>
      <w:numFmt w:val="lowerLetter"/>
      <w:lvlText w:val="%8."/>
      <w:lvlJc w:val="left"/>
      <w:pPr>
        <w:ind w:left="5388" w:hanging="360"/>
      </w:pPr>
    </w:lvl>
    <w:lvl w:ilvl="8" w:tplc="0809001B" w:tentative="1">
      <w:start w:val="1"/>
      <w:numFmt w:val="lowerRoman"/>
      <w:lvlText w:val="%9."/>
      <w:lvlJc w:val="right"/>
      <w:pPr>
        <w:ind w:left="6108" w:hanging="180"/>
      </w:pPr>
    </w:lvl>
  </w:abstractNum>
  <w:abstractNum w:abstractNumId="17" w15:restartNumberingAfterBreak="0">
    <w:nsid w:val="511A080B"/>
    <w:multiLevelType w:val="hybridMultilevel"/>
    <w:tmpl w:val="8736B324"/>
    <w:lvl w:ilvl="0" w:tplc="04E28FB2">
      <w:start w:val="1"/>
      <w:numFmt w:val="decimal"/>
      <w:lvlText w:val="%1."/>
      <w:lvlJc w:val="left"/>
      <w:pPr>
        <w:ind w:left="360" w:hanging="360"/>
      </w:pPr>
    </w:lvl>
    <w:lvl w:ilvl="1" w:tplc="0CF683EC">
      <w:start w:val="1"/>
      <w:numFmt w:val="lowerLetter"/>
      <w:lvlText w:val="%2."/>
      <w:lvlJc w:val="left"/>
      <w:pPr>
        <w:ind w:left="1080" w:hanging="360"/>
      </w:pPr>
    </w:lvl>
    <w:lvl w:ilvl="2" w:tplc="914C9F18">
      <w:start w:val="1"/>
      <w:numFmt w:val="lowerRoman"/>
      <w:lvlText w:val="%3."/>
      <w:lvlJc w:val="right"/>
      <w:pPr>
        <w:ind w:left="1800" w:hanging="180"/>
      </w:pPr>
    </w:lvl>
    <w:lvl w:ilvl="3" w:tplc="F7285AE4">
      <w:start w:val="1"/>
      <w:numFmt w:val="decimal"/>
      <w:lvlText w:val="%4."/>
      <w:lvlJc w:val="left"/>
      <w:pPr>
        <w:ind w:left="2520" w:hanging="360"/>
      </w:pPr>
    </w:lvl>
    <w:lvl w:ilvl="4" w:tplc="6E321364">
      <w:start w:val="1"/>
      <w:numFmt w:val="lowerLetter"/>
      <w:lvlText w:val="%5."/>
      <w:lvlJc w:val="left"/>
      <w:pPr>
        <w:ind w:left="3240" w:hanging="360"/>
      </w:pPr>
    </w:lvl>
    <w:lvl w:ilvl="5" w:tplc="4CE2DD42">
      <w:start w:val="1"/>
      <w:numFmt w:val="lowerRoman"/>
      <w:lvlText w:val="%6."/>
      <w:lvlJc w:val="right"/>
      <w:pPr>
        <w:ind w:left="3960" w:hanging="180"/>
      </w:pPr>
    </w:lvl>
    <w:lvl w:ilvl="6" w:tplc="D1DC759A">
      <w:start w:val="1"/>
      <w:numFmt w:val="decimal"/>
      <w:lvlText w:val="%7."/>
      <w:lvlJc w:val="left"/>
      <w:pPr>
        <w:ind w:left="4680" w:hanging="360"/>
      </w:pPr>
    </w:lvl>
    <w:lvl w:ilvl="7" w:tplc="14D8ECBE">
      <w:start w:val="1"/>
      <w:numFmt w:val="lowerLetter"/>
      <w:lvlText w:val="%8."/>
      <w:lvlJc w:val="left"/>
      <w:pPr>
        <w:ind w:left="5400" w:hanging="360"/>
      </w:pPr>
    </w:lvl>
    <w:lvl w:ilvl="8" w:tplc="E0AA922E">
      <w:start w:val="1"/>
      <w:numFmt w:val="lowerRoman"/>
      <w:lvlText w:val="%9."/>
      <w:lvlJc w:val="right"/>
      <w:pPr>
        <w:ind w:left="6120" w:hanging="180"/>
      </w:pPr>
    </w:lvl>
  </w:abstractNum>
  <w:abstractNum w:abstractNumId="18" w15:restartNumberingAfterBreak="0">
    <w:nsid w:val="52FC59A9"/>
    <w:multiLevelType w:val="hybridMultilevel"/>
    <w:tmpl w:val="BF2A5A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38B2844"/>
    <w:multiLevelType w:val="hybridMultilevel"/>
    <w:tmpl w:val="EDCC4B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4A14339"/>
    <w:multiLevelType w:val="multilevel"/>
    <w:tmpl w:val="36C47C48"/>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6550"/>
        </w:tabs>
        <w:ind w:left="6266"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eastAsia="Times New Roman" w:hAnsiTheme="minorHAnsi" w:cstheme="minorHAnsi"/>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1" w15:restartNumberingAfterBreak="0">
    <w:nsid w:val="64B96969"/>
    <w:multiLevelType w:val="hybridMultilevel"/>
    <w:tmpl w:val="993047C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BB965AA"/>
    <w:multiLevelType w:val="hybridMultilevel"/>
    <w:tmpl w:val="BF2A5A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4F53377"/>
    <w:multiLevelType w:val="hybridMultilevel"/>
    <w:tmpl w:val="2370CCE6"/>
    <w:lvl w:ilvl="0" w:tplc="041B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EAF0BEA4">
      <w:start w:val="1"/>
      <w:numFmt w:val="bullet"/>
      <w:lvlText w:val="-"/>
      <w:lvlJc w:val="left"/>
      <w:pPr>
        <w:ind w:left="1980" w:hanging="360"/>
      </w:pPr>
      <w:rPr>
        <w:rFonts w:ascii="Times New Roman" w:eastAsia="Times New Roman" w:hAnsi="Times New Roman" w:cs="Times New Roman"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79E807A2"/>
    <w:multiLevelType w:val="hybridMultilevel"/>
    <w:tmpl w:val="2988954C"/>
    <w:lvl w:ilvl="0" w:tplc="041B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7A6C530A"/>
    <w:multiLevelType w:val="hybridMultilevel"/>
    <w:tmpl w:val="993047C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ECA6670"/>
    <w:multiLevelType w:val="hybridMultilevel"/>
    <w:tmpl w:val="3F6EE0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12"/>
  </w:num>
  <w:num w:numId="3">
    <w:abstractNumId w:val="20"/>
  </w:num>
  <w:num w:numId="4">
    <w:abstractNumId w:val="15"/>
  </w:num>
  <w:num w:numId="5">
    <w:abstractNumId w:val="24"/>
  </w:num>
  <w:num w:numId="6">
    <w:abstractNumId w:val="23"/>
  </w:num>
  <w:num w:numId="7">
    <w:abstractNumId w:val="0"/>
  </w:num>
  <w:num w:numId="8">
    <w:abstractNumId w:val="10"/>
  </w:num>
  <w:num w:numId="9">
    <w:abstractNumId w:val="9"/>
  </w:num>
  <w:num w:numId="10">
    <w:abstractNumId w:val="3"/>
  </w:num>
  <w:num w:numId="11">
    <w:abstractNumId w:val="1"/>
  </w:num>
  <w:num w:numId="12">
    <w:abstractNumId w:val="8"/>
  </w:num>
  <w:num w:numId="13">
    <w:abstractNumId w:val="26"/>
  </w:num>
  <w:num w:numId="14">
    <w:abstractNumId w:val="14"/>
  </w:num>
  <w:num w:numId="15">
    <w:abstractNumId w:val="5"/>
  </w:num>
  <w:num w:numId="16">
    <w:abstractNumId w:val="19"/>
  </w:num>
  <w:num w:numId="17">
    <w:abstractNumId w:val="7"/>
  </w:num>
  <w:num w:numId="18">
    <w:abstractNumId w:val="22"/>
  </w:num>
  <w:num w:numId="19">
    <w:abstractNumId w:val="4"/>
  </w:num>
  <w:num w:numId="20">
    <w:abstractNumId w:val="18"/>
  </w:num>
  <w:num w:numId="21">
    <w:abstractNumId w:val="25"/>
  </w:num>
  <w:num w:numId="22">
    <w:abstractNumId w:val="11"/>
  </w:num>
  <w:num w:numId="23">
    <w:abstractNumId w:val="2"/>
  </w:num>
  <w:num w:numId="24">
    <w:abstractNumId w:val="21"/>
  </w:num>
  <w:num w:numId="25">
    <w:abstractNumId w:val="16"/>
  </w:num>
  <w:num w:numId="26">
    <w:abstractNumId w:val="6"/>
  </w:num>
  <w:num w:numId="27">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98"/>
    <w:rsid w:val="00014645"/>
    <w:rsid w:val="00030350"/>
    <w:rsid w:val="000357F2"/>
    <w:rsid w:val="000420D5"/>
    <w:rsid w:val="00054B00"/>
    <w:rsid w:val="000612A2"/>
    <w:rsid w:val="00085263"/>
    <w:rsid w:val="00085302"/>
    <w:rsid w:val="000969FA"/>
    <w:rsid w:val="000A2A98"/>
    <w:rsid w:val="000E4D7C"/>
    <w:rsid w:val="000F27BD"/>
    <w:rsid w:val="001012C4"/>
    <w:rsid w:val="00133A1C"/>
    <w:rsid w:val="00135452"/>
    <w:rsid w:val="00145614"/>
    <w:rsid w:val="0015591F"/>
    <w:rsid w:val="001651F1"/>
    <w:rsid w:val="00173302"/>
    <w:rsid w:val="00173592"/>
    <w:rsid w:val="00177187"/>
    <w:rsid w:val="0019F708"/>
    <w:rsid w:val="001F1D5D"/>
    <w:rsid w:val="0020487D"/>
    <w:rsid w:val="00204CBA"/>
    <w:rsid w:val="00233CFD"/>
    <w:rsid w:val="002407E8"/>
    <w:rsid w:val="00243DEC"/>
    <w:rsid w:val="00249C86"/>
    <w:rsid w:val="00256BB3"/>
    <w:rsid w:val="00282DC2"/>
    <w:rsid w:val="002A079A"/>
    <w:rsid w:val="002A1701"/>
    <w:rsid w:val="002A27AD"/>
    <w:rsid w:val="002A38CF"/>
    <w:rsid w:val="002B2401"/>
    <w:rsid w:val="002B6903"/>
    <w:rsid w:val="002D1175"/>
    <w:rsid w:val="002E3EA9"/>
    <w:rsid w:val="002F0D2C"/>
    <w:rsid w:val="002F1F0B"/>
    <w:rsid w:val="002F3FC1"/>
    <w:rsid w:val="00355A89"/>
    <w:rsid w:val="0037581C"/>
    <w:rsid w:val="0037762E"/>
    <w:rsid w:val="00384571"/>
    <w:rsid w:val="003B1E8D"/>
    <w:rsid w:val="003B5053"/>
    <w:rsid w:val="003D668F"/>
    <w:rsid w:val="003F3691"/>
    <w:rsid w:val="003F4E1F"/>
    <w:rsid w:val="004003E4"/>
    <w:rsid w:val="00401B90"/>
    <w:rsid w:val="00403600"/>
    <w:rsid w:val="00426BCB"/>
    <w:rsid w:val="00444F46"/>
    <w:rsid w:val="004523F0"/>
    <w:rsid w:val="0045265E"/>
    <w:rsid w:val="00460533"/>
    <w:rsid w:val="00481E4C"/>
    <w:rsid w:val="004842B6"/>
    <w:rsid w:val="004862C6"/>
    <w:rsid w:val="00491F59"/>
    <w:rsid w:val="00492CA1"/>
    <w:rsid w:val="0049521B"/>
    <w:rsid w:val="004C63CA"/>
    <w:rsid w:val="00500069"/>
    <w:rsid w:val="00505B86"/>
    <w:rsid w:val="00517E93"/>
    <w:rsid w:val="00524A74"/>
    <w:rsid w:val="00537623"/>
    <w:rsid w:val="00551F98"/>
    <w:rsid w:val="005530F6"/>
    <w:rsid w:val="0056188D"/>
    <w:rsid w:val="00574180"/>
    <w:rsid w:val="005C4DFA"/>
    <w:rsid w:val="005D1810"/>
    <w:rsid w:val="005D454D"/>
    <w:rsid w:val="006003A3"/>
    <w:rsid w:val="00615A7D"/>
    <w:rsid w:val="006968E7"/>
    <w:rsid w:val="006B5FB9"/>
    <w:rsid w:val="006D0F9F"/>
    <w:rsid w:val="006D6778"/>
    <w:rsid w:val="006E6DA5"/>
    <w:rsid w:val="006F33D9"/>
    <w:rsid w:val="007108AB"/>
    <w:rsid w:val="00732688"/>
    <w:rsid w:val="00735962"/>
    <w:rsid w:val="00740217"/>
    <w:rsid w:val="0074356B"/>
    <w:rsid w:val="00750402"/>
    <w:rsid w:val="00752B34"/>
    <w:rsid w:val="0075C226"/>
    <w:rsid w:val="007760AF"/>
    <w:rsid w:val="00777310"/>
    <w:rsid w:val="0077FF54"/>
    <w:rsid w:val="0078390A"/>
    <w:rsid w:val="007903BC"/>
    <w:rsid w:val="00790CA5"/>
    <w:rsid w:val="007C614E"/>
    <w:rsid w:val="007D685E"/>
    <w:rsid w:val="007E3FB2"/>
    <w:rsid w:val="007F4DF9"/>
    <w:rsid w:val="007F618B"/>
    <w:rsid w:val="007F73B3"/>
    <w:rsid w:val="008021F7"/>
    <w:rsid w:val="008101E4"/>
    <w:rsid w:val="00851CAC"/>
    <w:rsid w:val="00855B27"/>
    <w:rsid w:val="00877A83"/>
    <w:rsid w:val="008932EE"/>
    <w:rsid w:val="008A39A6"/>
    <w:rsid w:val="008F2167"/>
    <w:rsid w:val="008F2AFC"/>
    <w:rsid w:val="008F3328"/>
    <w:rsid w:val="00900F54"/>
    <w:rsid w:val="009021BD"/>
    <w:rsid w:val="009044C4"/>
    <w:rsid w:val="00932752"/>
    <w:rsid w:val="009340AC"/>
    <w:rsid w:val="009836AF"/>
    <w:rsid w:val="00985CF0"/>
    <w:rsid w:val="009A37B7"/>
    <w:rsid w:val="009B2AC3"/>
    <w:rsid w:val="009C5531"/>
    <w:rsid w:val="009D17D3"/>
    <w:rsid w:val="009D3E1F"/>
    <w:rsid w:val="009E4456"/>
    <w:rsid w:val="009E5E5D"/>
    <w:rsid w:val="00A265AC"/>
    <w:rsid w:val="00A27E4E"/>
    <w:rsid w:val="00A35834"/>
    <w:rsid w:val="00AB3902"/>
    <w:rsid w:val="00AD5CB9"/>
    <w:rsid w:val="00B005C4"/>
    <w:rsid w:val="00B005CD"/>
    <w:rsid w:val="00B11378"/>
    <w:rsid w:val="00B154DB"/>
    <w:rsid w:val="00B24BD4"/>
    <w:rsid w:val="00B32C19"/>
    <w:rsid w:val="00B335C9"/>
    <w:rsid w:val="00B344E1"/>
    <w:rsid w:val="00B37689"/>
    <w:rsid w:val="00B40E03"/>
    <w:rsid w:val="00B671F2"/>
    <w:rsid w:val="00BA515F"/>
    <w:rsid w:val="00BB61A0"/>
    <w:rsid w:val="00BC32D5"/>
    <w:rsid w:val="00BD0497"/>
    <w:rsid w:val="00BE6800"/>
    <w:rsid w:val="00BF6237"/>
    <w:rsid w:val="00C37C64"/>
    <w:rsid w:val="00C4001D"/>
    <w:rsid w:val="00C443F5"/>
    <w:rsid w:val="00C521B9"/>
    <w:rsid w:val="00C75043"/>
    <w:rsid w:val="00C85A08"/>
    <w:rsid w:val="00CB4E5F"/>
    <w:rsid w:val="00CC477E"/>
    <w:rsid w:val="00CD6BCC"/>
    <w:rsid w:val="00CF0C56"/>
    <w:rsid w:val="00D00D69"/>
    <w:rsid w:val="00D01AD0"/>
    <w:rsid w:val="00D4070F"/>
    <w:rsid w:val="00D657B7"/>
    <w:rsid w:val="00D70C37"/>
    <w:rsid w:val="00D82A46"/>
    <w:rsid w:val="00D9106C"/>
    <w:rsid w:val="00D92497"/>
    <w:rsid w:val="00DA23B4"/>
    <w:rsid w:val="00DA46CB"/>
    <w:rsid w:val="00DC2E77"/>
    <w:rsid w:val="00DE197C"/>
    <w:rsid w:val="00E00254"/>
    <w:rsid w:val="00E035A8"/>
    <w:rsid w:val="00E30A43"/>
    <w:rsid w:val="00E66EBB"/>
    <w:rsid w:val="00E754F1"/>
    <w:rsid w:val="00EC16A4"/>
    <w:rsid w:val="00EC385F"/>
    <w:rsid w:val="00EC6BEB"/>
    <w:rsid w:val="00ED380A"/>
    <w:rsid w:val="00EE3B05"/>
    <w:rsid w:val="00EE69F5"/>
    <w:rsid w:val="00F0747B"/>
    <w:rsid w:val="00F30239"/>
    <w:rsid w:val="00F45AF8"/>
    <w:rsid w:val="00F675BB"/>
    <w:rsid w:val="00F70207"/>
    <w:rsid w:val="00F712B4"/>
    <w:rsid w:val="00F87039"/>
    <w:rsid w:val="00FA6D38"/>
    <w:rsid w:val="00FC17EE"/>
    <w:rsid w:val="00FD2A63"/>
    <w:rsid w:val="00FF2F17"/>
    <w:rsid w:val="00FF66AF"/>
    <w:rsid w:val="010BA336"/>
    <w:rsid w:val="01184B42"/>
    <w:rsid w:val="01326D2A"/>
    <w:rsid w:val="01412E76"/>
    <w:rsid w:val="0151E312"/>
    <w:rsid w:val="0153413C"/>
    <w:rsid w:val="016BF98C"/>
    <w:rsid w:val="0172D442"/>
    <w:rsid w:val="017BDDB9"/>
    <w:rsid w:val="0196E944"/>
    <w:rsid w:val="019F3696"/>
    <w:rsid w:val="01D0EC9E"/>
    <w:rsid w:val="0221AAFE"/>
    <w:rsid w:val="02529E7A"/>
    <w:rsid w:val="028AA3FC"/>
    <w:rsid w:val="0298E77A"/>
    <w:rsid w:val="02BD6774"/>
    <w:rsid w:val="02E045E6"/>
    <w:rsid w:val="02FE3932"/>
    <w:rsid w:val="032D2CA2"/>
    <w:rsid w:val="03344D0E"/>
    <w:rsid w:val="033A7080"/>
    <w:rsid w:val="03412E1B"/>
    <w:rsid w:val="034A010F"/>
    <w:rsid w:val="0353B6A3"/>
    <w:rsid w:val="036482D5"/>
    <w:rsid w:val="036C2DF2"/>
    <w:rsid w:val="0376BE5A"/>
    <w:rsid w:val="038B08DB"/>
    <w:rsid w:val="0395CC4A"/>
    <w:rsid w:val="039CDB23"/>
    <w:rsid w:val="03C57B40"/>
    <w:rsid w:val="041AB83F"/>
    <w:rsid w:val="044768D8"/>
    <w:rsid w:val="046E6EBB"/>
    <w:rsid w:val="048ED250"/>
    <w:rsid w:val="04BDE608"/>
    <w:rsid w:val="04C93677"/>
    <w:rsid w:val="04D00DAA"/>
    <w:rsid w:val="05089A56"/>
    <w:rsid w:val="051F5676"/>
    <w:rsid w:val="05201D6A"/>
    <w:rsid w:val="0556D29B"/>
    <w:rsid w:val="05797C73"/>
    <w:rsid w:val="059E0F91"/>
    <w:rsid w:val="05B01E99"/>
    <w:rsid w:val="05BE9D64"/>
    <w:rsid w:val="05D29AC2"/>
    <w:rsid w:val="064B39E3"/>
    <w:rsid w:val="064F6EB8"/>
    <w:rsid w:val="0654CFC3"/>
    <w:rsid w:val="0675D261"/>
    <w:rsid w:val="068295B6"/>
    <w:rsid w:val="069ED56D"/>
    <w:rsid w:val="07A98583"/>
    <w:rsid w:val="07C9A5FD"/>
    <w:rsid w:val="08513D9E"/>
    <w:rsid w:val="085F0299"/>
    <w:rsid w:val="086E935A"/>
    <w:rsid w:val="0878DE4B"/>
    <w:rsid w:val="08AFAD25"/>
    <w:rsid w:val="08FA1F3A"/>
    <w:rsid w:val="090C9557"/>
    <w:rsid w:val="0946D1F0"/>
    <w:rsid w:val="09562EDC"/>
    <w:rsid w:val="09A4207D"/>
    <w:rsid w:val="09A50C6F"/>
    <w:rsid w:val="09D4E937"/>
    <w:rsid w:val="0A35F91A"/>
    <w:rsid w:val="0A81E6AA"/>
    <w:rsid w:val="0ADCAC24"/>
    <w:rsid w:val="0AEA2778"/>
    <w:rsid w:val="0B0CDF4A"/>
    <w:rsid w:val="0B967E0E"/>
    <w:rsid w:val="0BD2D99E"/>
    <w:rsid w:val="0BD4174B"/>
    <w:rsid w:val="0BE74DE7"/>
    <w:rsid w:val="0BFA215D"/>
    <w:rsid w:val="0C290102"/>
    <w:rsid w:val="0C48105E"/>
    <w:rsid w:val="0CAA61A8"/>
    <w:rsid w:val="0CD03314"/>
    <w:rsid w:val="0CD28E3A"/>
    <w:rsid w:val="0D4FA0E8"/>
    <w:rsid w:val="0D839BC3"/>
    <w:rsid w:val="0D948FBC"/>
    <w:rsid w:val="0DB024FF"/>
    <w:rsid w:val="0E117879"/>
    <w:rsid w:val="0E432672"/>
    <w:rsid w:val="0EA1A070"/>
    <w:rsid w:val="0EADD753"/>
    <w:rsid w:val="0F03B168"/>
    <w:rsid w:val="0F07E504"/>
    <w:rsid w:val="0F0DD27A"/>
    <w:rsid w:val="0F287886"/>
    <w:rsid w:val="0F5C6674"/>
    <w:rsid w:val="0F73F2F7"/>
    <w:rsid w:val="0F7B076A"/>
    <w:rsid w:val="0FBC3405"/>
    <w:rsid w:val="0FD2CCC7"/>
    <w:rsid w:val="0FE51962"/>
    <w:rsid w:val="0FFC3898"/>
    <w:rsid w:val="103EBB39"/>
    <w:rsid w:val="103F7A08"/>
    <w:rsid w:val="106D0D2A"/>
    <w:rsid w:val="10C759EA"/>
    <w:rsid w:val="10C96E38"/>
    <w:rsid w:val="10DAD591"/>
    <w:rsid w:val="110A42D3"/>
    <w:rsid w:val="110A74BB"/>
    <w:rsid w:val="1140409F"/>
    <w:rsid w:val="116B98DF"/>
    <w:rsid w:val="11BBBA4A"/>
    <w:rsid w:val="11CDCF15"/>
    <w:rsid w:val="12630F3A"/>
    <w:rsid w:val="12B4546B"/>
    <w:rsid w:val="12BBE6C1"/>
    <w:rsid w:val="12FBAD58"/>
    <w:rsid w:val="13148A3B"/>
    <w:rsid w:val="132E9211"/>
    <w:rsid w:val="138CE3FC"/>
    <w:rsid w:val="13ABE35E"/>
    <w:rsid w:val="13B01956"/>
    <w:rsid w:val="13CE52AD"/>
    <w:rsid w:val="14738A22"/>
    <w:rsid w:val="14EDFECE"/>
    <w:rsid w:val="151E6086"/>
    <w:rsid w:val="155638DE"/>
    <w:rsid w:val="15565739"/>
    <w:rsid w:val="15D06452"/>
    <w:rsid w:val="160F022E"/>
    <w:rsid w:val="16114BA8"/>
    <w:rsid w:val="16176164"/>
    <w:rsid w:val="162C40E8"/>
    <w:rsid w:val="16475435"/>
    <w:rsid w:val="164AA14B"/>
    <w:rsid w:val="16ABD27A"/>
    <w:rsid w:val="16BA34E7"/>
    <w:rsid w:val="16FC25F1"/>
    <w:rsid w:val="17358DDF"/>
    <w:rsid w:val="17922D00"/>
    <w:rsid w:val="179BF011"/>
    <w:rsid w:val="179F64E8"/>
    <w:rsid w:val="17B4AEFA"/>
    <w:rsid w:val="17C92552"/>
    <w:rsid w:val="17DFDB4F"/>
    <w:rsid w:val="17E2B482"/>
    <w:rsid w:val="18189EF6"/>
    <w:rsid w:val="18528778"/>
    <w:rsid w:val="18674E4B"/>
    <w:rsid w:val="1887CA6C"/>
    <w:rsid w:val="18B2FEA7"/>
    <w:rsid w:val="18CB23DC"/>
    <w:rsid w:val="18D4366D"/>
    <w:rsid w:val="18D71241"/>
    <w:rsid w:val="18DDF3FB"/>
    <w:rsid w:val="18DF7B49"/>
    <w:rsid w:val="18E43300"/>
    <w:rsid w:val="1989F257"/>
    <w:rsid w:val="1997DE39"/>
    <w:rsid w:val="19CFEFD0"/>
    <w:rsid w:val="1A323D01"/>
    <w:rsid w:val="1A61BC84"/>
    <w:rsid w:val="1A7006CE"/>
    <w:rsid w:val="1AB9482F"/>
    <w:rsid w:val="1AC9AFFD"/>
    <w:rsid w:val="1B03682E"/>
    <w:rsid w:val="1B0C126F"/>
    <w:rsid w:val="1B100CCA"/>
    <w:rsid w:val="1B1DA3E2"/>
    <w:rsid w:val="1B2EDD0B"/>
    <w:rsid w:val="1B3ABCBB"/>
    <w:rsid w:val="1B65B4F0"/>
    <w:rsid w:val="1B8ECA34"/>
    <w:rsid w:val="1B9C1F34"/>
    <w:rsid w:val="1BBF6B2E"/>
    <w:rsid w:val="1BC8D87E"/>
    <w:rsid w:val="1BF4CC2B"/>
    <w:rsid w:val="1BFB6FB8"/>
    <w:rsid w:val="1C21C528"/>
    <w:rsid w:val="1C24DE4E"/>
    <w:rsid w:val="1C79422B"/>
    <w:rsid w:val="1C9FA4F8"/>
    <w:rsid w:val="1CA5397C"/>
    <w:rsid w:val="1D0FAFEE"/>
    <w:rsid w:val="1D20E29F"/>
    <w:rsid w:val="1D84AE8B"/>
    <w:rsid w:val="1DA49483"/>
    <w:rsid w:val="1DADA5C2"/>
    <w:rsid w:val="1E396970"/>
    <w:rsid w:val="1E877E1F"/>
    <w:rsid w:val="1EB739B2"/>
    <w:rsid w:val="1EE91DC6"/>
    <w:rsid w:val="1EF9B5E7"/>
    <w:rsid w:val="1F5BA15E"/>
    <w:rsid w:val="1FA51B6F"/>
    <w:rsid w:val="1FAC7608"/>
    <w:rsid w:val="1FAE3285"/>
    <w:rsid w:val="1FCC514C"/>
    <w:rsid w:val="2004DDCF"/>
    <w:rsid w:val="2017B937"/>
    <w:rsid w:val="202881D2"/>
    <w:rsid w:val="2073FAD5"/>
    <w:rsid w:val="20885628"/>
    <w:rsid w:val="20E7FF4B"/>
    <w:rsid w:val="21238E7D"/>
    <w:rsid w:val="216B8D86"/>
    <w:rsid w:val="217F0CBA"/>
    <w:rsid w:val="21811E9B"/>
    <w:rsid w:val="21A96886"/>
    <w:rsid w:val="2226C91F"/>
    <w:rsid w:val="22295CD3"/>
    <w:rsid w:val="226DAF2F"/>
    <w:rsid w:val="227224ED"/>
    <w:rsid w:val="2286B1D6"/>
    <w:rsid w:val="22CB8187"/>
    <w:rsid w:val="230B48D4"/>
    <w:rsid w:val="23574532"/>
    <w:rsid w:val="23AB2C4E"/>
    <w:rsid w:val="23C8E97C"/>
    <w:rsid w:val="23CC1FEC"/>
    <w:rsid w:val="23D218C4"/>
    <w:rsid w:val="23DB8CD2"/>
    <w:rsid w:val="241B3388"/>
    <w:rsid w:val="2432BC58"/>
    <w:rsid w:val="2457A672"/>
    <w:rsid w:val="245D077D"/>
    <w:rsid w:val="2473DF99"/>
    <w:rsid w:val="24E930F7"/>
    <w:rsid w:val="255935EA"/>
    <w:rsid w:val="2561B90D"/>
    <w:rsid w:val="25DBEF78"/>
    <w:rsid w:val="260E8AA2"/>
    <w:rsid w:val="2636A83C"/>
    <w:rsid w:val="266C7B7D"/>
    <w:rsid w:val="2675DB25"/>
    <w:rsid w:val="267A7A0A"/>
    <w:rsid w:val="26943530"/>
    <w:rsid w:val="26981839"/>
    <w:rsid w:val="2698FA29"/>
    <w:rsid w:val="26B9742B"/>
    <w:rsid w:val="26C0996E"/>
    <w:rsid w:val="26C8AD23"/>
    <w:rsid w:val="26D1A789"/>
    <w:rsid w:val="26D6FA88"/>
    <w:rsid w:val="26ED3A68"/>
    <w:rsid w:val="271DB2C7"/>
    <w:rsid w:val="2755F663"/>
    <w:rsid w:val="275BF0BE"/>
    <w:rsid w:val="278841AB"/>
    <w:rsid w:val="27A99483"/>
    <w:rsid w:val="27E1D4BB"/>
    <w:rsid w:val="27EAD549"/>
    <w:rsid w:val="27F25E65"/>
    <w:rsid w:val="280B8BF9"/>
    <w:rsid w:val="28677952"/>
    <w:rsid w:val="2868C770"/>
    <w:rsid w:val="290A994F"/>
    <w:rsid w:val="2911BCDC"/>
    <w:rsid w:val="291FA8EB"/>
    <w:rsid w:val="29691040"/>
    <w:rsid w:val="29955D63"/>
    <w:rsid w:val="29C30F1E"/>
    <w:rsid w:val="29D5E02D"/>
    <w:rsid w:val="29F58241"/>
    <w:rsid w:val="2A001780"/>
    <w:rsid w:val="2A3D53D9"/>
    <w:rsid w:val="2A67E6EC"/>
    <w:rsid w:val="2A820C6B"/>
    <w:rsid w:val="2A8BB560"/>
    <w:rsid w:val="2AAE0930"/>
    <w:rsid w:val="2AF2FE1C"/>
    <w:rsid w:val="2B286C32"/>
    <w:rsid w:val="2B390A19"/>
    <w:rsid w:val="2B8A7AA6"/>
    <w:rsid w:val="2BBD005D"/>
    <w:rsid w:val="2BBED378"/>
    <w:rsid w:val="2BF08AB3"/>
    <w:rsid w:val="2C3AA56E"/>
    <w:rsid w:val="2C755ECD"/>
    <w:rsid w:val="2CBE9B68"/>
    <w:rsid w:val="2CDC7189"/>
    <w:rsid w:val="2CDECE8D"/>
    <w:rsid w:val="2CE2ECB3"/>
    <w:rsid w:val="2CEE70E4"/>
    <w:rsid w:val="2CEE95B3"/>
    <w:rsid w:val="2D029D1C"/>
    <w:rsid w:val="2D2B40F0"/>
    <w:rsid w:val="2D58EFBF"/>
    <w:rsid w:val="2D927AFE"/>
    <w:rsid w:val="2E0E42E4"/>
    <w:rsid w:val="2E0FA366"/>
    <w:rsid w:val="2E1A22BD"/>
    <w:rsid w:val="2E3695DD"/>
    <w:rsid w:val="2E3E7B79"/>
    <w:rsid w:val="2E7CF898"/>
    <w:rsid w:val="2E8A6614"/>
    <w:rsid w:val="2EA9BB52"/>
    <w:rsid w:val="2EA9CF64"/>
    <w:rsid w:val="2EABB99B"/>
    <w:rsid w:val="2F0D5F7A"/>
    <w:rsid w:val="2F161991"/>
    <w:rsid w:val="2F6DC474"/>
    <w:rsid w:val="2F766B12"/>
    <w:rsid w:val="2FB2184D"/>
    <w:rsid w:val="2FB335ED"/>
    <w:rsid w:val="2FB67BC8"/>
    <w:rsid w:val="2FCBA2FE"/>
    <w:rsid w:val="2FD0A162"/>
    <w:rsid w:val="2FFE896D"/>
    <w:rsid w:val="30336170"/>
    <w:rsid w:val="3056ECD1"/>
    <w:rsid w:val="30A3EA3D"/>
    <w:rsid w:val="30A630B9"/>
    <w:rsid w:val="30C4AF98"/>
    <w:rsid w:val="30FA8051"/>
    <w:rsid w:val="31102297"/>
    <w:rsid w:val="3112B46D"/>
    <w:rsid w:val="312D76DC"/>
    <w:rsid w:val="314292D4"/>
    <w:rsid w:val="3167735F"/>
    <w:rsid w:val="3175AC87"/>
    <w:rsid w:val="31918AC1"/>
    <w:rsid w:val="31CDED98"/>
    <w:rsid w:val="31D187D4"/>
    <w:rsid w:val="32180F9B"/>
    <w:rsid w:val="3221F170"/>
    <w:rsid w:val="323FBF3A"/>
    <w:rsid w:val="326968FF"/>
    <w:rsid w:val="32777BF5"/>
    <w:rsid w:val="32849AAD"/>
    <w:rsid w:val="32B069B4"/>
    <w:rsid w:val="32B781E4"/>
    <w:rsid w:val="32EBCD4B"/>
    <w:rsid w:val="3303B62B"/>
    <w:rsid w:val="330CFE03"/>
    <w:rsid w:val="3391FC13"/>
    <w:rsid w:val="33DFF60D"/>
    <w:rsid w:val="33F7FB61"/>
    <w:rsid w:val="340910F1"/>
    <w:rsid w:val="34134C56"/>
    <w:rsid w:val="342DA2D5"/>
    <w:rsid w:val="34308447"/>
    <w:rsid w:val="3439325B"/>
    <w:rsid w:val="34409963"/>
    <w:rsid w:val="346EEF2E"/>
    <w:rsid w:val="34A581B8"/>
    <w:rsid w:val="34C1997F"/>
    <w:rsid w:val="34C50B64"/>
    <w:rsid w:val="34D51DB1"/>
    <w:rsid w:val="353A6255"/>
    <w:rsid w:val="35400CD2"/>
    <w:rsid w:val="3558CCA0"/>
    <w:rsid w:val="361C2393"/>
    <w:rsid w:val="363DE22D"/>
    <w:rsid w:val="363E0B39"/>
    <w:rsid w:val="367063F1"/>
    <w:rsid w:val="36AD0D13"/>
    <w:rsid w:val="36B21A1D"/>
    <w:rsid w:val="36C6080E"/>
    <w:rsid w:val="372598C3"/>
    <w:rsid w:val="373CDA22"/>
    <w:rsid w:val="375114E9"/>
    <w:rsid w:val="37653B44"/>
    <w:rsid w:val="376FB02C"/>
    <w:rsid w:val="3773796C"/>
    <w:rsid w:val="37D6D3E7"/>
    <w:rsid w:val="380FB5E6"/>
    <w:rsid w:val="38205DD7"/>
    <w:rsid w:val="3831238B"/>
    <w:rsid w:val="38454668"/>
    <w:rsid w:val="38537C5D"/>
    <w:rsid w:val="386DD6B1"/>
    <w:rsid w:val="3873CD9C"/>
    <w:rsid w:val="38ADFA92"/>
    <w:rsid w:val="38B37B40"/>
    <w:rsid w:val="38C75D2E"/>
    <w:rsid w:val="38C9DE19"/>
    <w:rsid w:val="38FB2549"/>
    <w:rsid w:val="3906FDAD"/>
    <w:rsid w:val="3909686A"/>
    <w:rsid w:val="39189C4E"/>
    <w:rsid w:val="393A80D2"/>
    <w:rsid w:val="394320F5"/>
    <w:rsid w:val="39728544"/>
    <w:rsid w:val="39A4FF3E"/>
    <w:rsid w:val="39AFD7A9"/>
    <w:rsid w:val="39C34026"/>
    <w:rsid w:val="39E45E42"/>
    <w:rsid w:val="39E8FC8A"/>
    <w:rsid w:val="3A577C53"/>
    <w:rsid w:val="3A68F3C5"/>
    <w:rsid w:val="3A7F7094"/>
    <w:rsid w:val="3AFF2209"/>
    <w:rsid w:val="3B14DD4D"/>
    <w:rsid w:val="3B5EA10F"/>
    <w:rsid w:val="3B7E70DC"/>
    <w:rsid w:val="3B9DB2B5"/>
    <w:rsid w:val="3BB25EBB"/>
    <w:rsid w:val="3BB76CF6"/>
    <w:rsid w:val="3BC04E0D"/>
    <w:rsid w:val="3C3851E0"/>
    <w:rsid w:val="3C5BF2D9"/>
    <w:rsid w:val="3C91D1AD"/>
    <w:rsid w:val="3CD956EA"/>
    <w:rsid w:val="3CE7633B"/>
    <w:rsid w:val="3D76EC8D"/>
    <w:rsid w:val="3DD9F6FB"/>
    <w:rsid w:val="3DECCCD4"/>
    <w:rsid w:val="3E075A7B"/>
    <w:rsid w:val="3E2E82D5"/>
    <w:rsid w:val="3E49A2AD"/>
    <w:rsid w:val="3EF1D06C"/>
    <w:rsid w:val="3F008BED"/>
    <w:rsid w:val="3F0F1DFB"/>
    <w:rsid w:val="3F19E3E6"/>
    <w:rsid w:val="3F284B22"/>
    <w:rsid w:val="3F6535D6"/>
    <w:rsid w:val="3F9A79B2"/>
    <w:rsid w:val="3FC01F64"/>
    <w:rsid w:val="3FC4FF68"/>
    <w:rsid w:val="3FD2FA6D"/>
    <w:rsid w:val="4006D184"/>
    <w:rsid w:val="4023B524"/>
    <w:rsid w:val="402826C5"/>
    <w:rsid w:val="4042BE0B"/>
    <w:rsid w:val="4042CF55"/>
    <w:rsid w:val="4056371E"/>
    <w:rsid w:val="40CA327F"/>
    <w:rsid w:val="4105666A"/>
    <w:rsid w:val="4134BAB4"/>
    <w:rsid w:val="41601764"/>
    <w:rsid w:val="4170F237"/>
    <w:rsid w:val="423E70A0"/>
    <w:rsid w:val="426ED868"/>
    <w:rsid w:val="4298E32A"/>
    <w:rsid w:val="42DFB308"/>
    <w:rsid w:val="42FA081A"/>
    <w:rsid w:val="432B3422"/>
    <w:rsid w:val="435C0A54"/>
    <w:rsid w:val="4377496D"/>
    <w:rsid w:val="43878A83"/>
    <w:rsid w:val="43B44672"/>
    <w:rsid w:val="43D2EAF3"/>
    <w:rsid w:val="43F11BB4"/>
    <w:rsid w:val="44188F85"/>
    <w:rsid w:val="442951CF"/>
    <w:rsid w:val="44486DC9"/>
    <w:rsid w:val="445E29A9"/>
    <w:rsid w:val="4488C48F"/>
    <w:rsid w:val="44B76CB5"/>
    <w:rsid w:val="44D3A2D5"/>
    <w:rsid w:val="44E2BE2F"/>
    <w:rsid w:val="45086802"/>
    <w:rsid w:val="45088EBE"/>
    <w:rsid w:val="450F8ED9"/>
    <w:rsid w:val="4518FC94"/>
    <w:rsid w:val="451A1F17"/>
    <w:rsid w:val="455CAABF"/>
    <w:rsid w:val="45633145"/>
    <w:rsid w:val="45C3F58A"/>
    <w:rsid w:val="46085702"/>
    <w:rsid w:val="461E7851"/>
    <w:rsid w:val="46627FAF"/>
    <w:rsid w:val="46B94C28"/>
    <w:rsid w:val="470D14C3"/>
    <w:rsid w:val="4714ADC1"/>
    <w:rsid w:val="4767B0E4"/>
    <w:rsid w:val="476BAF88"/>
    <w:rsid w:val="477FF180"/>
    <w:rsid w:val="47995223"/>
    <w:rsid w:val="47D54DA2"/>
    <w:rsid w:val="47DBAFE4"/>
    <w:rsid w:val="47E64DB8"/>
    <w:rsid w:val="48113341"/>
    <w:rsid w:val="48219316"/>
    <w:rsid w:val="485E918D"/>
    <w:rsid w:val="48753E2A"/>
    <w:rsid w:val="487D70C5"/>
    <w:rsid w:val="488A1BB9"/>
    <w:rsid w:val="488E828F"/>
    <w:rsid w:val="48999F21"/>
    <w:rsid w:val="48FF7C4F"/>
    <w:rsid w:val="490224B7"/>
    <w:rsid w:val="49088BCE"/>
    <w:rsid w:val="490EF5E5"/>
    <w:rsid w:val="49192316"/>
    <w:rsid w:val="4959F52A"/>
    <w:rsid w:val="496CDD76"/>
    <w:rsid w:val="49727A0C"/>
    <w:rsid w:val="4991786A"/>
    <w:rsid w:val="49DBA04E"/>
    <w:rsid w:val="49E4ACFB"/>
    <w:rsid w:val="49EB053C"/>
    <w:rsid w:val="49F303A5"/>
    <w:rsid w:val="4A26393B"/>
    <w:rsid w:val="4A2AD20B"/>
    <w:rsid w:val="4A2CEF16"/>
    <w:rsid w:val="4A3FCDBA"/>
    <w:rsid w:val="4A4E1C6E"/>
    <w:rsid w:val="4A4E1ECC"/>
    <w:rsid w:val="4A53E7BE"/>
    <w:rsid w:val="4AA6C462"/>
    <w:rsid w:val="4AD7400B"/>
    <w:rsid w:val="4AEAE140"/>
    <w:rsid w:val="4B4CC81D"/>
    <w:rsid w:val="4B500D3C"/>
    <w:rsid w:val="4B5E0AE9"/>
    <w:rsid w:val="4B6BDCF3"/>
    <w:rsid w:val="4B8D274D"/>
    <w:rsid w:val="4BA0183D"/>
    <w:rsid w:val="4BB46DA8"/>
    <w:rsid w:val="4BC7EA69"/>
    <w:rsid w:val="4BF08F5E"/>
    <w:rsid w:val="4C0CCC3C"/>
    <w:rsid w:val="4C24A8A7"/>
    <w:rsid w:val="4C3B6C2F"/>
    <w:rsid w:val="4C7A0429"/>
    <w:rsid w:val="4CA2B548"/>
    <w:rsid w:val="4CA4BA92"/>
    <w:rsid w:val="4CBE1FBC"/>
    <w:rsid w:val="4CE45EA8"/>
    <w:rsid w:val="4CECB333"/>
    <w:rsid w:val="4D0109A5"/>
    <w:rsid w:val="4D317B6E"/>
    <w:rsid w:val="4D3BE89E"/>
    <w:rsid w:val="4D48206C"/>
    <w:rsid w:val="4D5745EA"/>
    <w:rsid w:val="4D8D77E5"/>
    <w:rsid w:val="4DBA6801"/>
    <w:rsid w:val="4DD99638"/>
    <w:rsid w:val="4DE948A5"/>
    <w:rsid w:val="4E1A7507"/>
    <w:rsid w:val="4E2BAB36"/>
    <w:rsid w:val="4E627130"/>
    <w:rsid w:val="4E76DA16"/>
    <w:rsid w:val="4E7D1E06"/>
    <w:rsid w:val="4E8953B8"/>
    <w:rsid w:val="4EA429DD"/>
    <w:rsid w:val="4EC46742"/>
    <w:rsid w:val="4EE368B2"/>
    <w:rsid w:val="4F38BDB0"/>
    <w:rsid w:val="4FBF21BF"/>
    <w:rsid w:val="4FE7D7A0"/>
    <w:rsid w:val="5025B1DD"/>
    <w:rsid w:val="503CA418"/>
    <w:rsid w:val="50521EE2"/>
    <w:rsid w:val="5054BBEA"/>
    <w:rsid w:val="508192BB"/>
    <w:rsid w:val="50C3F90B"/>
    <w:rsid w:val="50EB1FC8"/>
    <w:rsid w:val="5153F161"/>
    <w:rsid w:val="517703B0"/>
    <w:rsid w:val="51BEEC8A"/>
    <w:rsid w:val="521322D5"/>
    <w:rsid w:val="525596EC"/>
    <w:rsid w:val="526E2E3D"/>
    <w:rsid w:val="5309920B"/>
    <w:rsid w:val="532665F1"/>
    <w:rsid w:val="5326EAAB"/>
    <w:rsid w:val="532C89A5"/>
    <w:rsid w:val="53695A37"/>
    <w:rsid w:val="53BDB508"/>
    <w:rsid w:val="53F081F7"/>
    <w:rsid w:val="541B96B9"/>
    <w:rsid w:val="54267CFC"/>
    <w:rsid w:val="543A6C58"/>
    <w:rsid w:val="544EB746"/>
    <w:rsid w:val="5457AECD"/>
    <w:rsid w:val="54743D80"/>
    <w:rsid w:val="5482C524"/>
    <w:rsid w:val="54927771"/>
    <w:rsid w:val="54C5EF12"/>
    <w:rsid w:val="54DC4638"/>
    <w:rsid w:val="54EA6DC7"/>
    <w:rsid w:val="54FDE8DD"/>
    <w:rsid w:val="553E24C4"/>
    <w:rsid w:val="554D86A4"/>
    <w:rsid w:val="55591C8C"/>
    <w:rsid w:val="556F25F5"/>
    <w:rsid w:val="5583DC84"/>
    <w:rsid w:val="55C48A7A"/>
    <w:rsid w:val="55E0E795"/>
    <w:rsid w:val="55EF9A8F"/>
    <w:rsid w:val="55F01CCF"/>
    <w:rsid w:val="56175EA6"/>
    <w:rsid w:val="56288912"/>
    <w:rsid w:val="56364493"/>
    <w:rsid w:val="56504390"/>
    <w:rsid w:val="56B5AA9D"/>
    <w:rsid w:val="56CF08ED"/>
    <w:rsid w:val="56DF128F"/>
    <w:rsid w:val="56E80ECA"/>
    <w:rsid w:val="5715100D"/>
    <w:rsid w:val="5753C30C"/>
    <w:rsid w:val="577160ED"/>
    <w:rsid w:val="579969E3"/>
    <w:rsid w:val="57B921AD"/>
    <w:rsid w:val="57FF9020"/>
    <w:rsid w:val="5835EA29"/>
    <w:rsid w:val="585CCC20"/>
    <w:rsid w:val="585D167F"/>
    <w:rsid w:val="5861DCD7"/>
    <w:rsid w:val="58AF7254"/>
    <w:rsid w:val="58BEE031"/>
    <w:rsid w:val="591189F5"/>
    <w:rsid w:val="594C4D48"/>
    <w:rsid w:val="596DC591"/>
    <w:rsid w:val="59710C53"/>
    <w:rsid w:val="599BCB29"/>
    <w:rsid w:val="5A1CC437"/>
    <w:rsid w:val="5A393826"/>
    <w:rsid w:val="5A5FC37B"/>
    <w:rsid w:val="5A6E5A73"/>
    <w:rsid w:val="5AF74574"/>
    <w:rsid w:val="5B1F73DE"/>
    <w:rsid w:val="5B44E387"/>
    <w:rsid w:val="5B54358D"/>
    <w:rsid w:val="5B61045E"/>
    <w:rsid w:val="5B6C9547"/>
    <w:rsid w:val="5B7CC124"/>
    <w:rsid w:val="5B87663E"/>
    <w:rsid w:val="5B97F3E7"/>
    <w:rsid w:val="5BA5B5E9"/>
    <w:rsid w:val="5BE172CA"/>
    <w:rsid w:val="5C0A5FA7"/>
    <w:rsid w:val="5C16647A"/>
    <w:rsid w:val="5C3802A4"/>
    <w:rsid w:val="5C4E2BDC"/>
    <w:rsid w:val="5C5872E8"/>
    <w:rsid w:val="5C83D2F9"/>
    <w:rsid w:val="5C8B787B"/>
    <w:rsid w:val="5C936D2A"/>
    <w:rsid w:val="5D1F1AF5"/>
    <w:rsid w:val="5D288FD2"/>
    <w:rsid w:val="5D315866"/>
    <w:rsid w:val="5D63696A"/>
    <w:rsid w:val="5D9BF7AB"/>
    <w:rsid w:val="5DCCCBB7"/>
    <w:rsid w:val="5DD51D08"/>
    <w:rsid w:val="5E091DCD"/>
    <w:rsid w:val="5E37E468"/>
    <w:rsid w:val="5E5231D1"/>
    <w:rsid w:val="5E76A66A"/>
    <w:rsid w:val="5EC97773"/>
    <w:rsid w:val="5EDDC865"/>
    <w:rsid w:val="5F770F1E"/>
    <w:rsid w:val="5FB1B673"/>
    <w:rsid w:val="5FB83BBD"/>
    <w:rsid w:val="5FC9949D"/>
    <w:rsid w:val="5FCECA34"/>
    <w:rsid w:val="5FDF53C0"/>
    <w:rsid w:val="5FF0144B"/>
    <w:rsid w:val="5FF1C68A"/>
    <w:rsid w:val="5FFC8C48"/>
    <w:rsid w:val="6016C708"/>
    <w:rsid w:val="6026B7CA"/>
    <w:rsid w:val="6031AC7F"/>
    <w:rsid w:val="607C2FA7"/>
    <w:rsid w:val="607E3FBE"/>
    <w:rsid w:val="60866337"/>
    <w:rsid w:val="60C207BD"/>
    <w:rsid w:val="60E51A0C"/>
    <w:rsid w:val="61031E5A"/>
    <w:rsid w:val="6106A406"/>
    <w:rsid w:val="61429124"/>
    <w:rsid w:val="615156D0"/>
    <w:rsid w:val="615C059F"/>
    <w:rsid w:val="615F27FD"/>
    <w:rsid w:val="61A1E409"/>
    <w:rsid w:val="61D045E2"/>
    <w:rsid w:val="61D37953"/>
    <w:rsid w:val="61F4AFB1"/>
    <w:rsid w:val="61FA6BAD"/>
    <w:rsid w:val="6222FCE6"/>
    <w:rsid w:val="6287BEC6"/>
    <w:rsid w:val="62AEC834"/>
    <w:rsid w:val="62B34CED"/>
    <w:rsid w:val="62DB281C"/>
    <w:rsid w:val="6349047A"/>
    <w:rsid w:val="6354E302"/>
    <w:rsid w:val="638CA5C1"/>
    <w:rsid w:val="63A5B417"/>
    <w:rsid w:val="63ADE1E7"/>
    <w:rsid w:val="63D2D894"/>
    <w:rsid w:val="63EC2008"/>
    <w:rsid w:val="63F91069"/>
    <w:rsid w:val="64A32A80"/>
    <w:rsid w:val="65007DAB"/>
    <w:rsid w:val="654192EC"/>
    <w:rsid w:val="65521C4C"/>
    <w:rsid w:val="65A49D81"/>
    <w:rsid w:val="65AE72CC"/>
    <w:rsid w:val="663D1F49"/>
    <w:rsid w:val="666EB912"/>
    <w:rsid w:val="667C9CBD"/>
    <w:rsid w:val="66C8F618"/>
    <w:rsid w:val="66E77F04"/>
    <w:rsid w:val="66E945AA"/>
    <w:rsid w:val="66FE4850"/>
    <w:rsid w:val="679BA7DD"/>
    <w:rsid w:val="67A26F47"/>
    <w:rsid w:val="67A668FD"/>
    <w:rsid w:val="67BA46A4"/>
    <w:rsid w:val="68637960"/>
    <w:rsid w:val="687DDF1F"/>
    <w:rsid w:val="688F42F1"/>
    <w:rsid w:val="688F55E5"/>
    <w:rsid w:val="689B48EE"/>
    <w:rsid w:val="68A3DEE3"/>
    <w:rsid w:val="68A8837D"/>
    <w:rsid w:val="68C3D22D"/>
    <w:rsid w:val="68CF207D"/>
    <w:rsid w:val="68F2B8A0"/>
    <w:rsid w:val="69100A7C"/>
    <w:rsid w:val="691B3119"/>
    <w:rsid w:val="6938FAC2"/>
    <w:rsid w:val="69554578"/>
    <w:rsid w:val="6AA086E7"/>
    <w:rsid w:val="6ABA5E63"/>
    <w:rsid w:val="6AE1778B"/>
    <w:rsid w:val="6AE2E456"/>
    <w:rsid w:val="6AE5E11A"/>
    <w:rsid w:val="6B0022A0"/>
    <w:rsid w:val="6B10220A"/>
    <w:rsid w:val="6B208DDB"/>
    <w:rsid w:val="6B3E634F"/>
    <w:rsid w:val="6B5F4E1B"/>
    <w:rsid w:val="6BAA4408"/>
    <w:rsid w:val="6BE12E36"/>
    <w:rsid w:val="6BE76F99"/>
    <w:rsid w:val="6BFEB826"/>
    <w:rsid w:val="6C79DA20"/>
    <w:rsid w:val="6CC1A073"/>
    <w:rsid w:val="6CCA1BB6"/>
    <w:rsid w:val="6CD7D176"/>
    <w:rsid w:val="6D08718A"/>
    <w:rsid w:val="6D380004"/>
    <w:rsid w:val="6D4893A4"/>
    <w:rsid w:val="6D5A913C"/>
    <w:rsid w:val="6DA43DAE"/>
    <w:rsid w:val="6DB28ED6"/>
    <w:rsid w:val="6DBB4883"/>
    <w:rsid w:val="6DEF6408"/>
    <w:rsid w:val="6E11BC4A"/>
    <w:rsid w:val="6E1E8476"/>
    <w:rsid w:val="6E398CCB"/>
    <w:rsid w:val="6E570A08"/>
    <w:rsid w:val="6EC24759"/>
    <w:rsid w:val="6EC4CD0E"/>
    <w:rsid w:val="6F188A8E"/>
    <w:rsid w:val="6F21E41B"/>
    <w:rsid w:val="6F7C95A8"/>
    <w:rsid w:val="6FA4B895"/>
    <w:rsid w:val="6FD32DBD"/>
    <w:rsid w:val="6FD4A7E9"/>
    <w:rsid w:val="6FE5274A"/>
    <w:rsid w:val="6FFDB807"/>
    <w:rsid w:val="70162604"/>
    <w:rsid w:val="707BA52D"/>
    <w:rsid w:val="70BE2D96"/>
    <w:rsid w:val="712A6B88"/>
    <w:rsid w:val="715EF68D"/>
    <w:rsid w:val="7162C60D"/>
    <w:rsid w:val="7163BAFC"/>
    <w:rsid w:val="71807026"/>
    <w:rsid w:val="71A8861D"/>
    <w:rsid w:val="71B2DE8D"/>
    <w:rsid w:val="71F38136"/>
    <w:rsid w:val="7200FCC1"/>
    <w:rsid w:val="7204126C"/>
    <w:rsid w:val="722011D7"/>
    <w:rsid w:val="723175AB"/>
    <w:rsid w:val="7258ED51"/>
    <w:rsid w:val="7295CB69"/>
    <w:rsid w:val="72978982"/>
    <w:rsid w:val="729AD315"/>
    <w:rsid w:val="729B5E5A"/>
    <w:rsid w:val="72B510F7"/>
    <w:rsid w:val="72CA1940"/>
    <w:rsid w:val="730A3871"/>
    <w:rsid w:val="734E867D"/>
    <w:rsid w:val="736DF648"/>
    <w:rsid w:val="73B36DCA"/>
    <w:rsid w:val="73B80356"/>
    <w:rsid w:val="73F6BB35"/>
    <w:rsid w:val="73FD5C07"/>
    <w:rsid w:val="74099690"/>
    <w:rsid w:val="74176D97"/>
    <w:rsid w:val="7431D10A"/>
    <w:rsid w:val="74A637DB"/>
    <w:rsid w:val="7504485D"/>
    <w:rsid w:val="754E4549"/>
    <w:rsid w:val="75641C67"/>
    <w:rsid w:val="7569BFF3"/>
    <w:rsid w:val="758298D9"/>
    <w:rsid w:val="75E8F164"/>
    <w:rsid w:val="75EB9F87"/>
    <w:rsid w:val="75FFA533"/>
    <w:rsid w:val="7642083C"/>
    <w:rsid w:val="767333A3"/>
    <w:rsid w:val="7674346F"/>
    <w:rsid w:val="76954BE8"/>
    <w:rsid w:val="76BB8D51"/>
    <w:rsid w:val="76BE4FD8"/>
    <w:rsid w:val="76C4EC0D"/>
    <w:rsid w:val="76EF6682"/>
    <w:rsid w:val="770F26A1"/>
    <w:rsid w:val="77176A1D"/>
    <w:rsid w:val="775392E1"/>
    <w:rsid w:val="7764C7AD"/>
    <w:rsid w:val="77D072BA"/>
    <w:rsid w:val="77E36992"/>
    <w:rsid w:val="780F0404"/>
    <w:rsid w:val="7821FBD4"/>
    <w:rsid w:val="7829923F"/>
    <w:rsid w:val="7866947A"/>
    <w:rsid w:val="7879EDC4"/>
    <w:rsid w:val="7888E02C"/>
    <w:rsid w:val="78AB0504"/>
    <w:rsid w:val="791094D0"/>
    <w:rsid w:val="791B9702"/>
    <w:rsid w:val="792D3721"/>
    <w:rsid w:val="796B9F4C"/>
    <w:rsid w:val="79A45691"/>
    <w:rsid w:val="79C20CFC"/>
    <w:rsid w:val="79DBB2BF"/>
    <w:rsid w:val="7A025A9A"/>
    <w:rsid w:val="7A05DFF4"/>
    <w:rsid w:val="7A2ADEDD"/>
    <w:rsid w:val="7A31A190"/>
    <w:rsid w:val="7A3369B7"/>
    <w:rsid w:val="7A5E8F4E"/>
    <w:rsid w:val="7A7B4A84"/>
    <w:rsid w:val="7A84EB3C"/>
    <w:rsid w:val="7AB7F0D4"/>
    <w:rsid w:val="7AF91FEC"/>
    <w:rsid w:val="7B1F1A44"/>
    <w:rsid w:val="7B99F51A"/>
    <w:rsid w:val="7BF6434D"/>
    <w:rsid w:val="7BFAEF5D"/>
    <w:rsid w:val="7C26F4FE"/>
    <w:rsid w:val="7C56CE3D"/>
    <w:rsid w:val="7C694C37"/>
    <w:rsid w:val="7CB75C3E"/>
    <w:rsid w:val="7CBB6B15"/>
    <w:rsid w:val="7CBD7FF9"/>
    <w:rsid w:val="7D601EC6"/>
    <w:rsid w:val="7D657299"/>
    <w:rsid w:val="7D6DC629"/>
    <w:rsid w:val="7D7A790C"/>
    <w:rsid w:val="7D8F90ED"/>
    <w:rsid w:val="7DCF6F42"/>
    <w:rsid w:val="7DF99D77"/>
    <w:rsid w:val="7E0D4476"/>
    <w:rsid w:val="7E1AFE96"/>
    <w:rsid w:val="7E2E3197"/>
    <w:rsid w:val="7E30F2CF"/>
    <w:rsid w:val="7E69F964"/>
    <w:rsid w:val="7E6F9ACE"/>
    <w:rsid w:val="7E7D7E4F"/>
    <w:rsid w:val="7EBEB2AB"/>
    <w:rsid w:val="7ECDF342"/>
    <w:rsid w:val="7F10D70C"/>
    <w:rsid w:val="7F956776"/>
    <w:rsid w:val="7F9FD2A4"/>
    <w:rsid w:val="7F9FE7D4"/>
    <w:rsid w:val="7FA5DF32"/>
    <w:rsid w:val="7FABBADD"/>
    <w:rsid w:val="7FBFD591"/>
    <w:rsid w:val="7FEE72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D846"/>
  <w15:docId w15:val="{56B58061-18D3-1F47-A325-EA34A247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nterkvop Text" w:eastAsiaTheme="minorHAnsi" w:hAnsi="Interkvop Text" w:cstheme="minorBidi"/>
        <w:sz w:val="22"/>
        <w:szCs w:val="22"/>
        <w:lang w:val="sk-SK"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35A8"/>
  </w:style>
  <w:style w:type="paragraph" w:styleId="Footer">
    <w:name w:val="footer"/>
    <w:basedOn w:val="Normal"/>
    <w:link w:val="FooterChar"/>
    <w:uiPriority w:val="99"/>
    <w:unhideWhenUsed/>
    <w:rsid w:val="00E0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35A8"/>
  </w:style>
  <w:style w:type="character" w:styleId="CommentReference">
    <w:name w:val="annotation reference"/>
    <w:basedOn w:val="DefaultParagraphFont"/>
    <w:uiPriority w:val="99"/>
    <w:semiHidden/>
    <w:unhideWhenUsed/>
    <w:rsid w:val="007C614E"/>
    <w:rPr>
      <w:sz w:val="16"/>
      <w:szCs w:val="16"/>
    </w:rPr>
  </w:style>
  <w:style w:type="paragraph" w:styleId="CommentText">
    <w:name w:val="annotation text"/>
    <w:basedOn w:val="Normal"/>
    <w:link w:val="CommentTextChar"/>
    <w:uiPriority w:val="99"/>
    <w:semiHidden/>
    <w:unhideWhenUsed/>
    <w:rsid w:val="007C614E"/>
    <w:pPr>
      <w:spacing w:line="240" w:lineRule="auto"/>
    </w:pPr>
    <w:rPr>
      <w:sz w:val="20"/>
      <w:szCs w:val="20"/>
    </w:rPr>
  </w:style>
  <w:style w:type="character" w:customStyle="1" w:styleId="CommentTextChar">
    <w:name w:val="Comment Text Char"/>
    <w:basedOn w:val="DefaultParagraphFont"/>
    <w:link w:val="CommentText"/>
    <w:uiPriority w:val="99"/>
    <w:semiHidden/>
    <w:rsid w:val="007C614E"/>
    <w:rPr>
      <w:sz w:val="20"/>
      <w:szCs w:val="20"/>
    </w:rPr>
  </w:style>
  <w:style w:type="paragraph" w:styleId="CommentSubject">
    <w:name w:val="annotation subject"/>
    <w:basedOn w:val="CommentText"/>
    <w:next w:val="CommentText"/>
    <w:link w:val="CommentSubjectChar"/>
    <w:uiPriority w:val="99"/>
    <w:semiHidden/>
    <w:unhideWhenUsed/>
    <w:rsid w:val="007C614E"/>
    <w:rPr>
      <w:b/>
      <w:bCs/>
    </w:rPr>
  </w:style>
  <w:style w:type="character" w:customStyle="1" w:styleId="CommentSubjectChar">
    <w:name w:val="Comment Subject Char"/>
    <w:basedOn w:val="CommentTextChar"/>
    <w:link w:val="CommentSubject"/>
    <w:uiPriority w:val="99"/>
    <w:semiHidden/>
    <w:rsid w:val="007C614E"/>
    <w:rPr>
      <w:b/>
      <w:bCs/>
      <w:sz w:val="20"/>
      <w:szCs w:val="20"/>
    </w:rPr>
  </w:style>
  <w:style w:type="paragraph" w:styleId="BalloonText">
    <w:name w:val="Balloon Text"/>
    <w:basedOn w:val="Normal"/>
    <w:link w:val="BalloonTextChar"/>
    <w:uiPriority w:val="99"/>
    <w:semiHidden/>
    <w:unhideWhenUsed/>
    <w:rsid w:val="007C6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14E"/>
    <w:rPr>
      <w:rFonts w:ascii="Segoe UI" w:hAnsi="Segoe UI" w:cs="Segoe UI"/>
      <w:sz w:val="18"/>
      <w:szCs w:val="18"/>
    </w:rPr>
  </w:style>
  <w:style w:type="character" w:styleId="Hyperlink">
    <w:name w:val="Hyperlink"/>
    <w:basedOn w:val="DefaultParagraphFont"/>
    <w:uiPriority w:val="99"/>
    <w:unhideWhenUsed/>
    <w:rsid w:val="00D657B7"/>
    <w:rPr>
      <w:color w:val="0563C1" w:themeColor="hyperlink"/>
      <w:u w:val="single"/>
    </w:rPr>
  </w:style>
  <w:style w:type="paragraph" w:styleId="ListParagraph">
    <w:name w:val="List Paragraph"/>
    <w:basedOn w:val="Normal"/>
    <w:uiPriority w:val="34"/>
    <w:qFormat/>
    <w:rsid w:val="00BD0497"/>
    <w:pPr>
      <w:ind w:left="720"/>
      <w:contextualSpacing/>
    </w:pPr>
  </w:style>
  <w:style w:type="paragraph" w:customStyle="1" w:styleId="MLNadpislnku">
    <w:name w:val="ML Nadpis článku"/>
    <w:basedOn w:val="Normal"/>
    <w:qFormat/>
    <w:rsid w:val="00BD0497"/>
    <w:pPr>
      <w:keepNext/>
      <w:numPr>
        <w:numId w:val="3"/>
      </w:numPr>
      <w:spacing w:before="480" w:after="120" w:line="280" w:lineRule="exact"/>
      <w:outlineLvl w:val="0"/>
    </w:pPr>
    <w:rPr>
      <w:rFonts w:asciiTheme="minorHAnsi" w:hAnsiTheme="minorHAnsi" w:cstheme="minorHAnsi"/>
      <w:b/>
    </w:rPr>
  </w:style>
  <w:style w:type="paragraph" w:customStyle="1" w:styleId="MLOdsek">
    <w:name w:val="ML Odsek"/>
    <w:basedOn w:val="Normal"/>
    <w:qFormat/>
    <w:rsid w:val="00BD0497"/>
    <w:pPr>
      <w:numPr>
        <w:ilvl w:val="1"/>
        <w:numId w:val="3"/>
      </w:numPr>
      <w:tabs>
        <w:tab w:val="clear" w:pos="6550"/>
        <w:tab w:val="num" w:pos="1021"/>
      </w:tabs>
      <w:spacing w:after="120" w:line="280" w:lineRule="atLeast"/>
      <w:ind w:left="737"/>
      <w:jc w:val="both"/>
    </w:pPr>
    <w:rPr>
      <w:rFonts w:asciiTheme="minorHAnsi" w:eastAsia="Times New Roman" w:hAnsiTheme="minorHAnsi" w:cstheme="minorHAnsi"/>
      <w:lang w:eastAsia="cs-CZ"/>
    </w:rPr>
  </w:style>
  <w:style w:type="character" w:customStyle="1" w:styleId="Nevyrieenzmienka1">
    <w:name w:val="Nevyriešená zmienka1"/>
    <w:basedOn w:val="DefaultParagraphFont"/>
    <w:uiPriority w:val="99"/>
    <w:semiHidden/>
    <w:unhideWhenUsed/>
    <w:rsid w:val="00F712B4"/>
    <w:rPr>
      <w:color w:val="605E5C"/>
      <w:shd w:val="clear" w:color="auto" w:fill="E1DFDD"/>
    </w:rPr>
  </w:style>
  <w:style w:type="paragraph" w:styleId="BodyText">
    <w:name w:val="Body Text"/>
    <w:basedOn w:val="Normal"/>
    <w:link w:val="BodyTextChar"/>
    <w:uiPriority w:val="99"/>
    <w:unhideWhenUsed/>
    <w:rsid w:val="002A38CF"/>
    <w:pPr>
      <w:spacing w:after="120"/>
    </w:pPr>
  </w:style>
  <w:style w:type="character" w:customStyle="1" w:styleId="BodyTextChar">
    <w:name w:val="Body Text Char"/>
    <w:basedOn w:val="DefaultParagraphFont"/>
    <w:link w:val="BodyText"/>
    <w:uiPriority w:val="99"/>
    <w:rsid w:val="002A38CF"/>
  </w:style>
  <w:style w:type="paragraph" w:customStyle="1" w:styleId="Tabletextnumbering">
    <w:name w:val="Table text numbering"/>
    <w:basedOn w:val="Normal"/>
    <w:next w:val="Normal"/>
    <w:rsid w:val="00A27E4E"/>
    <w:pPr>
      <w:numPr>
        <w:numId w:val="11"/>
      </w:numPr>
      <w:spacing w:before="60" w:after="60" w:line="240" w:lineRule="auto"/>
      <w:ind w:right="57"/>
    </w:pPr>
    <w:rPr>
      <w:rFonts w:ascii="Century Gothic" w:eastAsia="Times New Roman" w:hAnsi="Century Gothic" w:cs="Arial"/>
      <w:bCs/>
      <w:sz w:val="16"/>
      <w:szCs w:val="32"/>
    </w:rPr>
  </w:style>
  <w:style w:type="paragraph" w:customStyle="1" w:styleId="OPISListParagraph">
    <w:name w:val="OPIS List Paragraph"/>
    <w:basedOn w:val="Normal"/>
    <w:qFormat/>
    <w:rsid w:val="009B2AC3"/>
    <w:pPr>
      <w:numPr>
        <w:numId w:val="26"/>
      </w:numPr>
      <w:spacing w:before="120" w:after="200" w:line="288" w:lineRule="auto"/>
      <w:jc w:val="both"/>
    </w:pPr>
    <w:rPr>
      <w:rFonts w:ascii="Myriad Pro" w:eastAsia="Calibri" w:hAnsi="Myriad Pro" w:cs="Times New Roman"/>
      <w:sz w:val="20"/>
    </w:rPr>
  </w:style>
  <w:style w:type="paragraph" w:styleId="Title">
    <w:name w:val="Title"/>
    <w:basedOn w:val="Normal"/>
    <w:next w:val="Normal"/>
    <w:link w:val="TitleChar"/>
    <w:uiPriority w:val="10"/>
    <w:qFormat/>
    <w:rsid w:val="009B2A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2AC3"/>
    <w:rPr>
      <w:rFonts w:asciiTheme="majorHAnsi" w:eastAsiaTheme="majorEastAsia" w:hAnsiTheme="majorHAnsi" w:cstheme="majorBidi"/>
      <w:spacing w:val="-10"/>
      <w:kern w:val="28"/>
      <w:sz w:val="56"/>
      <w:szCs w:val="56"/>
    </w:rPr>
  </w:style>
  <w:style w:type="paragraph" w:customStyle="1" w:styleId="Default">
    <w:name w:val="Default"/>
    <w:rsid w:val="00BA515F"/>
    <w:pPr>
      <w:autoSpaceDE w:val="0"/>
      <w:autoSpaceDN w:val="0"/>
      <w:adjustRightInd w:val="0"/>
      <w:spacing w:after="0" w:line="240" w:lineRule="auto"/>
    </w:pPr>
    <w:rPr>
      <w:rFonts w:ascii="Times New Roman" w:hAnsi="Times New Roman" w:cs="Times New Roman"/>
      <w:color w:val="000000"/>
      <w:sz w:val="24"/>
      <w:szCs w:val="24"/>
      <w:lang w:val="en-GB"/>
    </w:rPr>
  </w:style>
  <w:style w:type="table" w:customStyle="1" w:styleId="Tabukasmriekou1svetl1">
    <w:name w:val="Tabuľka s mriežkou 1 – svetlá1"/>
    <w:basedOn w:val="TableNormal"/>
    <w:uiPriority w:val="46"/>
    <w:rsid w:val="00D82A46"/>
    <w:pPr>
      <w:spacing w:after="0" w:line="240" w:lineRule="auto"/>
    </w:pPr>
    <w:rPr>
      <w:rFonts w:asciiTheme="minorHAnsi" w:hAnsi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32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3791F652-DE89-4D57-857F-D6CD5A1D283B}">
    <t:Anchor>
      <t:Comment id="279442122"/>
    </t:Anchor>
    <t:History>
      <t:Event id="{579FA27A-08FB-47B0-B6B2-6B16357DCE5A}" time="2021-04-20T07:51:25.612Z">
        <t:Attribution userId="S::renata.kopperova@kvopsk.onmicrosoft.com::2cb46faf-eab1-4480-bd8d-0d6f2a1d39d9" userProvider="AD" userName="Renata Kopperova"/>
        <t:Anchor>
          <t:Comment id="964502946"/>
        </t:Anchor>
        <t:Create/>
      </t:Event>
      <t:Event id="{15791E61-DC3D-4FBF-B414-4955E627DDCE}" time="2021-04-20T07:51:25.612Z">
        <t:Attribution userId="S::renata.kopperova@kvopsk.onmicrosoft.com::2cb46faf-eab1-4480-bd8d-0d6f2a1d39d9" userProvider="AD" userName="Renata Kopperova"/>
        <t:Anchor>
          <t:Comment id="964502946"/>
        </t:Anchor>
        <t:Assign userId="S::viktoria.holla@KVOPSK.onmicrosoft.com::6b8e1db6-38f9-4ad8-89f8-40a9305e8cf7" userProvider="AD" userName="Viktoria Holla"/>
      </t:Event>
      <t:Event id="{D9F1C33F-1448-4310-BF99-6C42698B83A7}" time="2021-04-20T07:51:25.612Z">
        <t:Attribution userId="S::renata.kopperova@kvopsk.onmicrosoft.com::2cb46faf-eab1-4480-bd8d-0d6f2a1d39d9" userProvider="AD" userName="Renata Kopperova"/>
        <t:Anchor>
          <t:Comment id="964502946"/>
        </t:Anchor>
        <t:SetTitle title="@Viktoria Holla skúsiš to pls preformulovať?"/>
      </t:Event>
    </t:History>
  </t:Task>
  <t:Task id="{9A8A1123-857F-49D5-94EA-B190AA5CF50F}">
    <t:Anchor>
      <t:Comment id="826371421"/>
    </t:Anchor>
    <t:History>
      <t:Event id="{B44CA8C5-8E59-402A-B83B-3A7BAFC17B16}" time="2021-04-20T07:52:23.049Z">
        <t:Attribution userId="S::renata.kopperova@kvopsk.onmicrosoft.com::2cb46faf-eab1-4480-bd8d-0d6f2a1d39d9" userProvider="AD" userName="Renata Kopperova"/>
        <t:Anchor>
          <t:Comment id="298047787"/>
        </t:Anchor>
        <t:Create/>
      </t:Event>
      <t:Event id="{A9E21A4E-D3F7-44A3-A336-704809D2657B}" time="2021-04-20T07:52:23.049Z">
        <t:Attribution userId="S::renata.kopperova@kvopsk.onmicrosoft.com::2cb46faf-eab1-4480-bd8d-0d6f2a1d39d9" userProvider="AD" userName="Renata Kopperova"/>
        <t:Anchor>
          <t:Comment id="298047787"/>
        </t:Anchor>
        <t:Assign userId="S::viktoria.holla@KVOPSK.onmicrosoft.com::6b8e1db6-38f9-4ad8-89f8-40a9305e8cf7" userProvider="AD" userName="Viktoria Holla"/>
      </t:Event>
      <t:Event id="{B8408DD8-95EB-468F-93F7-2F8301B2DDBC}" time="2021-04-20T07:52:23.049Z">
        <t:Attribution userId="S::renata.kopperova@kvopsk.onmicrosoft.com::2cb46faf-eab1-4480-bd8d-0d6f2a1d39d9" userProvider="AD" userName="Renata Kopperova"/>
        <t:Anchor>
          <t:Comment id="298047787"/>
        </t:Anchor>
        <t:SetTitle title="@Viktoria Holla ako to spravíme?"/>
      </t:Event>
      <t:Event id="{36A355B2-1F87-4EE9-8D03-42CE9812907F}" time="2021-04-26T12:11:24.765Z">
        <t:Attribution userId="S::viktoria.holla@kvopsk.onmicrosoft.com::6b8e1db6-38f9-4ad8-89f8-40a9305e8cf7" userProvider="AD" userName="Viktoria Holla"/>
        <t:Progress percentComplete="100"/>
      </t:Event>
    </t:History>
  </t:Task>
  <t:Task id="{7380FD93-9391-4415-A05D-9E69BC996687}">
    <t:Anchor>
      <t:Comment id="794736511"/>
    </t:Anchor>
    <t:History>
      <t:Event id="{24B85D37-99AA-4339-A87D-5AA1431E6663}" time="2021-04-20T08:46:41.183Z">
        <t:Attribution userId="S::renata.kopperova@kvopsk.onmicrosoft.com::2cb46faf-eab1-4480-bd8d-0d6f2a1d39d9" userProvider="AD" userName="Renata Kopperova"/>
        <t:Anchor>
          <t:Comment id="794736511"/>
        </t:Anchor>
        <t:Create/>
      </t:Event>
      <t:Event id="{A676FF46-B48F-4560-9E87-A2E5BB5D3749}" time="2021-04-20T08:46:41.183Z">
        <t:Attribution userId="S::renata.kopperova@kvopsk.onmicrosoft.com::2cb46faf-eab1-4480-bd8d-0d6f2a1d39d9" userProvider="AD" userName="Renata Kopperova"/>
        <t:Anchor>
          <t:Comment id="794736511"/>
        </t:Anchor>
        <t:Assign userId="S::viktoria.holla@KVOPSK.onmicrosoft.com::6b8e1db6-38f9-4ad8-89f8-40a9305e8cf7" userProvider="AD" userName="Viktoria Holla"/>
      </t:Event>
      <t:Event id="{04E8D591-EDE3-4295-9CC6-9E6EF61D79C1}" time="2021-04-20T08:46:41.183Z">
        <t:Attribution userId="S::renata.kopperova@kvopsk.onmicrosoft.com::2cb46faf-eab1-4480-bd8d-0d6f2a1d39d9" userProvider="AD" userName="Renata Kopperova"/>
        <t:Anchor>
          <t:Comment id="794736511"/>
        </t:Anchor>
        <t:SetTitle title="@Viktoria Holla dáme to samostatne či vopcháme to rovno tuto?"/>
      </t:Event>
    </t:History>
  </t:Task>
  <t:Task id="{82826207-2D2C-4CAE-8708-BF756E918BD6}">
    <t:Anchor>
      <t:Comment id="2074414246"/>
    </t:Anchor>
    <t:History>
      <t:Event id="{D7496AE9-4383-4093-9857-A209DAB1AE97}" time="2021-04-20T11:23:33.762Z">
        <t:Attribution userId="S::renata.kopperova@kvopsk.onmicrosoft.com::2cb46faf-eab1-4480-bd8d-0d6f2a1d39d9" userProvider="AD" userName="Renata Kopperova"/>
        <t:Anchor>
          <t:Comment id="2074414246"/>
        </t:Anchor>
        <t:Create/>
      </t:Event>
      <t:Event id="{021D49A4-E73E-4C66-9648-73963FAE01E6}" time="2021-04-20T11:23:33.762Z">
        <t:Attribution userId="S::renata.kopperova@kvopsk.onmicrosoft.com::2cb46faf-eab1-4480-bd8d-0d6f2a1d39d9" userProvider="AD" userName="Renata Kopperova"/>
        <t:Anchor>
          <t:Comment id="2074414246"/>
        </t:Anchor>
        <t:Assign userId="S::viktoria.holla@KVOPSK.onmicrosoft.com::6b8e1db6-38f9-4ad8-89f8-40a9305e8cf7" userProvider="AD" userName="Viktoria Holla"/>
      </t:Event>
      <t:Event id="{691689B5-7FB7-46A2-BD88-D5444E94068F}" time="2021-04-20T11:23:33.762Z">
        <t:Attribution userId="S::renata.kopperova@kvopsk.onmicrosoft.com::2cb46faf-eab1-4480-bd8d-0d6f2a1d39d9" userProvider="AD" userName="Renata Kopperova"/>
        <t:Anchor>
          <t:Comment id="2074414246"/>
        </t:Anchor>
        <t:SetTitle title="@Viktoria Holla treba nám až 4?"/>
      </t:Event>
    </t:History>
  </t:Task>
</t:Task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174ADF9D280E94ABC38A894CF6B40BB" ma:contentTypeVersion="9" ma:contentTypeDescription="Umožňuje vytvoriť nový dokument." ma:contentTypeScope="" ma:versionID="7aa28f744064c41f354dd4a5935a7cc0">
  <xsd:schema xmlns:xsd="http://www.w3.org/2001/XMLSchema" xmlns:xs="http://www.w3.org/2001/XMLSchema" xmlns:p="http://schemas.microsoft.com/office/2006/metadata/properties" xmlns:ns2="3e3088fe-3d79-4bd5-820a-9957f51db2b6" xmlns:ns3="2e377a92-bf33-4430-af50-cb2984c8c0f1" targetNamespace="http://schemas.microsoft.com/office/2006/metadata/properties" ma:root="true" ma:fieldsID="d06e227fbbac5029bfc729fc0b564732" ns2:_="" ns3:_="">
    <xsd:import namespace="3e3088fe-3d79-4bd5-820a-9957f51db2b6"/>
    <xsd:import namespace="2e377a92-bf33-4430-af50-cb2984c8c0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088fe-3d79-4bd5-820a-9957f51db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77a92-bf33-4430-af50-cb2984c8c0f1"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AE788-E26B-4344-A376-F2832B6240FE}">
  <ds:schemaRefs>
    <ds:schemaRef ds:uri="http://schemas.microsoft.com/sharepoint/v3/contenttype/forms"/>
  </ds:schemaRefs>
</ds:datastoreItem>
</file>

<file path=customXml/itemProps2.xml><?xml version="1.0" encoding="utf-8"?>
<ds:datastoreItem xmlns:ds="http://schemas.openxmlformats.org/officeDocument/2006/customXml" ds:itemID="{B3C1426C-6EAB-41E0-A248-FC91FC66B6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8E4AB5-0C5F-4DD1-BD8F-D36F0664F591}">
  <ds:schemaRefs>
    <ds:schemaRef ds:uri="http://schemas.openxmlformats.org/officeDocument/2006/bibliography"/>
  </ds:schemaRefs>
</ds:datastoreItem>
</file>

<file path=customXml/itemProps4.xml><?xml version="1.0" encoding="utf-8"?>
<ds:datastoreItem xmlns:ds="http://schemas.openxmlformats.org/officeDocument/2006/customXml" ds:itemID="{3E265403-330E-43E0-BF9B-DA04057F0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088fe-3d79-4bd5-820a-9957f51db2b6"/>
    <ds:schemaRef ds:uri="2e377a92-bf33-4430-af50-cb2984c8c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16906</Words>
  <Characters>96367</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Holla</dc:creator>
  <cp:lastModifiedBy>Katarína Grejták Bednáriková</cp:lastModifiedBy>
  <cp:revision>2</cp:revision>
  <dcterms:created xsi:type="dcterms:W3CDTF">2021-04-28T13:22:00Z</dcterms:created>
  <dcterms:modified xsi:type="dcterms:W3CDTF">2021-04-28T13:22:00Z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0x0101005174ADF9D280E94ABC38A894CF6B40BB</vt:lpwstr>
  </property>
</Properties>
</file>