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C8A34" w14:textId="77777777" w:rsidR="00953D59" w:rsidRPr="004C3511" w:rsidRDefault="00953D59" w:rsidP="007F4395">
      <w:pPr>
        <w:spacing w:after="0" w:line="240" w:lineRule="auto"/>
        <w:jc w:val="right"/>
        <w:rPr>
          <w:rFonts w:ascii="Arial Narrow" w:hAnsi="Arial Narrow" w:cs="Arial"/>
          <w:szCs w:val="20"/>
        </w:rPr>
      </w:pPr>
      <w:r w:rsidRPr="004C3511">
        <w:rPr>
          <w:rFonts w:ascii="Arial Narrow" w:hAnsi="Arial Narrow" w:cs="Arial"/>
          <w:szCs w:val="20"/>
        </w:rPr>
        <w:t>Príloha č. 5 súťažných podkladov</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6E75CD8" w14:textId="507EB25C"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r w:rsidR="000A0AA2">
        <w:rPr>
          <w:rFonts w:ascii="Arial Narrow" w:hAnsi="Arial Narrow" w:cs="Arial"/>
          <w:b/>
          <w:u w:val="single"/>
        </w:rPr>
        <w:t xml:space="preserve"> </w:t>
      </w:r>
      <w:r w:rsidR="000A0AA2" w:rsidRPr="008831EC">
        <w:rPr>
          <w:rFonts w:ascii="Arial Narrow" w:eastAsia="Arial" w:hAnsi="Arial Narrow"/>
          <w:b/>
        </w:rPr>
        <w:t>podľa §</w:t>
      </w:r>
      <w:r w:rsidR="000A0AA2"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62F916E3" w14:textId="4A3E1D1B"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366659C3" w14:textId="77777777" w:rsidR="000A0AA2" w:rsidRDefault="00A75414" w:rsidP="000A0AA2">
      <w:pPr>
        <w:pStyle w:val="Odsekzoznamu"/>
        <w:numPr>
          <w:ilvl w:val="0"/>
          <w:numId w:val="15"/>
        </w:numPr>
        <w:spacing w:after="0" w:line="276" w:lineRule="auto"/>
        <w:ind w:left="680" w:hanging="357"/>
        <w:jc w:val="both"/>
        <w:rPr>
          <w:rFonts w:ascii="Arial Narrow" w:eastAsia="Arial" w:hAnsi="Arial Narrow"/>
        </w:rPr>
      </w:pPr>
      <w:r w:rsidRPr="00755471">
        <w:rPr>
          <w:rFonts w:ascii="Arial Narrow" w:eastAsia="Arial" w:hAnsi="Arial Narrow"/>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5F4A99DF" w14:textId="3F5D1EEF" w:rsidR="00A75414" w:rsidRPr="000A0AA2" w:rsidRDefault="00A75414" w:rsidP="000A0AA2">
      <w:pPr>
        <w:pStyle w:val="Odsekzoznamu"/>
        <w:numPr>
          <w:ilvl w:val="0"/>
          <w:numId w:val="15"/>
        </w:numPr>
        <w:spacing w:after="0" w:line="276" w:lineRule="auto"/>
        <w:ind w:left="680" w:hanging="357"/>
        <w:jc w:val="both"/>
        <w:rPr>
          <w:rFonts w:ascii="Arial Narrow" w:eastAsia="Arial" w:hAnsi="Arial Narrow"/>
        </w:rPr>
      </w:pPr>
      <w:r w:rsidRPr="000A0AA2">
        <w:rPr>
          <w:rFonts w:ascii="Arial Narrow" w:eastAsia="Arial" w:hAnsi="Arial Narrow"/>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72788220" w14:textId="77777777" w:rsidR="000A0AA2" w:rsidRDefault="000A0AA2" w:rsidP="000A0AA2">
      <w:pPr>
        <w:autoSpaceDE w:val="0"/>
        <w:autoSpaceDN w:val="0"/>
        <w:adjustRightInd w:val="0"/>
        <w:spacing w:after="0" w:line="240" w:lineRule="auto"/>
        <w:jc w:val="both"/>
        <w:rPr>
          <w:rFonts w:ascii="Arial Narrow" w:hAnsi="Arial Narrow" w:cs="Tahoma"/>
        </w:rPr>
      </w:pPr>
    </w:p>
    <w:p w14:paraId="4BFDE012" w14:textId="77777777" w:rsidR="00A75414" w:rsidRPr="00755471" w:rsidRDefault="00A75414" w:rsidP="000A0AA2">
      <w:pPr>
        <w:autoSpaceDE w:val="0"/>
        <w:autoSpaceDN w:val="0"/>
        <w:adjustRightInd w:val="0"/>
        <w:spacing w:after="0" w:line="240" w:lineRule="auto"/>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0A0AA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0A0AA2">
      <w:pPr>
        <w:autoSpaceDE w:val="0"/>
        <w:autoSpaceDN w:val="0"/>
        <w:adjustRightInd w:val="0"/>
        <w:spacing w:after="0"/>
        <w:jc w:val="both"/>
        <w:rPr>
          <w:rFonts w:ascii="Arial Narrow" w:hAnsi="Arial Narrow" w:cs="Tahoma"/>
          <w:b/>
        </w:rPr>
      </w:pPr>
      <w:r w:rsidRPr="00F76CDC">
        <w:rPr>
          <w:rFonts w:ascii="Arial Narrow" w:hAnsi="Arial Narrow" w:cs="Tahoma"/>
          <w:b/>
        </w:rPr>
        <w:t>Upozornenie:</w:t>
      </w:r>
    </w:p>
    <w:p w14:paraId="0AA51D01" w14:textId="77777777" w:rsidR="00A75414" w:rsidRPr="004C3511" w:rsidRDefault="00A75414" w:rsidP="00A75414">
      <w:pPr>
        <w:pStyle w:val="Zkladntext"/>
        <w:spacing w:line="240" w:lineRule="auto"/>
        <w:jc w:val="both"/>
        <w:rPr>
          <w:rStyle w:val="Jemnzvraznenie"/>
          <w:rFonts w:ascii="Arial Narrow" w:hAnsi="Arial Narrow" w:cs="Arial"/>
          <w:b w:val="0"/>
          <w:iCs/>
          <w:sz w:val="22"/>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4C3511">
        <w:rPr>
          <w:rFonts w:ascii="Arial Narrow" w:hAnsi="Arial Narrow"/>
          <w:b/>
          <w:shd w:val="clear" w:color="auto" w:fill="FFFFFF"/>
        </w:rPr>
        <w:t>krstné meno, priezvisko, rodné priezvisko, rodné číslo, číslo občianskeho preukazu alebo cestovného pasu.</w:t>
      </w:r>
    </w:p>
    <w:p w14:paraId="2B51E86E" w14:textId="77777777" w:rsidR="004C3511" w:rsidRDefault="004C3511" w:rsidP="004C3511">
      <w:pPr>
        <w:spacing w:after="0"/>
        <w:jc w:val="both"/>
        <w:rPr>
          <w:rStyle w:val="Jemnzvraznenie"/>
          <w:rFonts w:ascii="Arial Narrow" w:hAnsi="Arial Narrow"/>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85BBF7A" w14:textId="77777777" w:rsidR="004C3511" w:rsidRPr="00755471" w:rsidRDefault="004C3511" w:rsidP="00A75414">
      <w:pPr>
        <w:jc w:val="both"/>
        <w:rPr>
          <w:rFonts w:ascii="Arial Narrow" w:hAnsi="Arial Narrow"/>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7E816F65" w14:textId="429AA380" w:rsidR="00E9222B" w:rsidRDefault="000A0AA2" w:rsidP="00E9222B">
      <w:pPr>
        <w:spacing w:after="0" w:line="240" w:lineRule="auto"/>
        <w:jc w:val="both"/>
        <w:rPr>
          <w:rFonts w:ascii="Arial Narrow" w:hAnsi="Arial Narrow"/>
        </w:rPr>
      </w:pPr>
      <w:r>
        <w:rPr>
          <w:rFonts w:ascii="Arial Narrow" w:eastAsia="Arial" w:hAnsi="Arial Narrow"/>
        </w:rPr>
        <w:t>Nepožaduje sa.</w:t>
      </w:r>
    </w:p>
    <w:p w14:paraId="469B6DA7" w14:textId="77777777" w:rsidR="00E9222B" w:rsidRDefault="00E9222B" w:rsidP="00CE7CC0">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55C0A521" w:rsidR="00E9222B" w:rsidRDefault="00E9222B" w:rsidP="000A0AA2">
      <w:pPr>
        <w:pStyle w:val="Odsekzoznamu"/>
        <w:spacing w:before="300" w:after="300" w:line="240" w:lineRule="auto"/>
        <w:ind w:left="0"/>
        <w:jc w:val="both"/>
        <w:rPr>
          <w:rFonts w:ascii="Arial Narrow" w:hAnsi="Arial Narrow"/>
        </w:rPr>
      </w:pPr>
      <w:r w:rsidRPr="000A0AA2">
        <w:rPr>
          <w:rFonts w:ascii="Arial Narrow" w:hAnsi="Arial Narrow"/>
        </w:rPr>
        <w:t>Podmienky účasti uchádzačov vo verejnom obstarávaní týkajúce sa technickej spôsobilosti alebo odbornej</w:t>
      </w:r>
      <w:r w:rsidR="000A0AA2" w:rsidRPr="000A0AA2">
        <w:rPr>
          <w:rFonts w:ascii="Arial Narrow" w:hAnsi="Arial Narrow"/>
        </w:rPr>
        <w:t xml:space="preserve"> </w:t>
      </w:r>
      <w:r w:rsidRPr="000A0AA2">
        <w:rPr>
          <w:rFonts w:ascii="Arial Narrow" w:hAnsi="Arial Narrow"/>
        </w:rPr>
        <w:t xml:space="preserve">spôsobilosti </w:t>
      </w:r>
      <w:r w:rsidR="00CE7CC0" w:rsidRPr="000A0AA2">
        <w:rPr>
          <w:rFonts w:ascii="Arial Narrow" w:hAnsi="Arial Narrow"/>
          <w:b/>
        </w:rPr>
        <w:t>podľa § 34 ods.1 písm. a) zákona</w:t>
      </w:r>
      <w:r w:rsidR="0072111F">
        <w:rPr>
          <w:rFonts w:ascii="Arial Narrow" w:hAnsi="Arial Narrow"/>
        </w:rPr>
        <w:t>:</w:t>
      </w:r>
      <w:r w:rsidRPr="000A0AA2">
        <w:rPr>
          <w:rFonts w:ascii="Arial Narrow" w:hAnsi="Arial Narrow"/>
        </w:rPr>
        <w:t xml:space="preserve"> </w:t>
      </w:r>
    </w:p>
    <w:p w14:paraId="726B5FEF" w14:textId="77777777" w:rsidR="004C3511" w:rsidRDefault="004C3511" w:rsidP="000A0AA2">
      <w:pPr>
        <w:pStyle w:val="Odsekzoznamu"/>
        <w:spacing w:before="300" w:after="300" w:line="240" w:lineRule="auto"/>
        <w:ind w:left="0"/>
        <w:jc w:val="both"/>
        <w:rPr>
          <w:rFonts w:ascii="Arial Narrow" w:hAnsi="Arial Narrow"/>
        </w:rPr>
      </w:pPr>
    </w:p>
    <w:p w14:paraId="1C4C47BE" w14:textId="3568F780" w:rsidR="004C3511" w:rsidRPr="000A0AA2" w:rsidRDefault="004C3511" w:rsidP="004C3511">
      <w:pPr>
        <w:pStyle w:val="Odsekzoznamu"/>
        <w:spacing w:after="0" w:line="240" w:lineRule="auto"/>
        <w:ind w:left="0"/>
        <w:contextualSpacing w:val="0"/>
        <w:jc w:val="both"/>
        <w:rPr>
          <w:rFonts w:ascii="Arial Narrow" w:hAnsi="Arial Narrow"/>
        </w:rPr>
      </w:pPr>
      <w:r w:rsidRPr="000523E2">
        <w:rPr>
          <w:rFonts w:ascii="Arial Narrow" w:eastAsia="Arial" w:hAnsi="Arial Narrow"/>
        </w:rPr>
        <w:t>Minimálne požiadavky</w:t>
      </w:r>
    </w:p>
    <w:p w14:paraId="0FD3E485" w14:textId="5FECFAE7" w:rsidR="00E9222B" w:rsidRPr="000A0AA2" w:rsidRDefault="00E9222B" w:rsidP="004C3511">
      <w:pPr>
        <w:spacing w:after="0" w:line="240" w:lineRule="auto"/>
        <w:jc w:val="both"/>
        <w:rPr>
          <w:rFonts w:ascii="Arial Narrow" w:hAnsi="Arial Narrow" w:cstheme="minorHAnsi"/>
        </w:rPr>
      </w:pPr>
      <w:r w:rsidRPr="000A0AA2">
        <w:rPr>
          <w:rFonts w:ascii="Arial Narrow" w:hAnsi="Arial Narrow"/>
          <w:b/>
        </w:rPr>
        <w:t xml:space="preserve">3.1 </w:t>
      </w:r>
      <w:r w:rsidR="00CE7CC0" w:rsidRPr="00CE7CC0">
        <w:rPr>
          <w:rFonts w:ascii="Arial Narrow" w:hAnsi="Arial Narrow"/>
        </w:rPr>
        <w:t>V</w:t>
      </w:r>
      <w:r w:rsidR="000A0AA2" w:rsidRPr="0072111F">
        <w:rPr>
          <w:rFonts w:ascii="Arial Narrow" w:hAnsi="Arial Narrow" w:cs="Arial Narrow"/>
          <w:u w:val="single"/>
        </w:rPr>
        <w:t xml:space="preserve">erejný obstarávateľ požaduje predložiť zoznam dodávok </w:t>
      </w:r>
      <w:r w:rsidRPr="0072111F">
        <w:rPr>
          <w:rFonts w:ascii="Arial Narrow" w:hAnsi="Arial Narrow" w:cs="Arial Narrow"/>
          <w:color w:val="000000"/>
          <w:u w:val="single"/>
        </w:rPr>
        <w:t>tovaru</w:t>
      </w:r>
      <w:r w:rsidRPr="000A0AA2">
        <w:rPr>
          <w:rFonts w:ascii="Arial Narrow" w:hAnsi="Arial Narrow" w:cs="Arial Narrow"/>
          <w:color w:val="000000"/>
        </w:rPr>
        <w:t xml:space="preserve"> za predchádzajúce </w:t>
      </w:r>
      <w:r w:rsidR="004C3511">
        <w:rPr>
          <w:rFonts w:ascii="Arial Narrow" w:hAnsi="Arial Narrow" w:cs="Arial Narrow"/>
          <w:color w:val="000000"/>
        </w:rPr>
        <w:t>tri</w:t>
      </w:r>
      <w:r w:rsidRPr="000A0AA2">
        <w:rPr>
          <w:rFonts w:ascii="Arial Narrow" w:hAnsi="Arial Narrow" w:cs="Arial Narrow"/>
          <w:color w:val="000000"/>
        </w:rPr>
        <w:t xml:space="preserve"> roky </w:t>
      </w:r>
      <w:r w:rsidRPr="000A0AA2">
        <w:rPr>
          <w:rFonts w:ascii="Arial Narrow" w:hAnsi="Arial Narrow"/>
        </w:rPr>
        <w:t xml:space="preserve">(36 mesiacov) </w:t>
      </w:r>
      <w:r w:rsidR="00CE7CC0">
        <w:rPr>
          <w:rFonts w:ascii="Arial Narrow" w:hAnsi="Arial Narrow"/>
        </w:rPr>
        <w:br/>
      </w:r>
      <w:r w:rsidRPr="000A0AA2">
        <w:rPr>
          <w:rFonts w:ascii="Arial Narrow" w:hAnsi="Arial Narrow"/>
        </w:rPr>
        <w:t>od vyhlásenia verejného obstarávania (ďalej len „</w:t>
      </w:r>
      <w:r w:rsidRPr="0072111F">
        <w:rPr>
          <w:rFonts w:ascii="Arial Narrow" w:hAnsi="Arial Narrow"/>
          <w:b/>
        </w:rPr>
        <w:t>rozhodné obdobie</w:t>
      </w:r>
      <w:r w:rsidRPr="000A0AA2">
        <w:rPr>
          <w:rFonts w:ascii="Arial Narrow" w:hAnsi="Arial Narrow"/>
        </w:rPr>
        <w:t>") s uvedením cien, lehôt dodania a odberateľov; dokladom je referencia, ak odberateľom bol verejný obstarávateľ alebo obstarávateľ podľa zákona.</w:t>
      </w:r>
    </w:p>
    <w:p w14:paraId="43CD7D9E" w14:textId="183E78A9" w:rsidR="000A0AA2" w:rsidRPr="000A0AA2" w:rsidRDefault="000A0AA2" w:rsidP="00CE7CC0">
      <w:pPr>
        <w:widowControl w:val="0"/>
        <w:autoSpaceDE w:val="0"/>
        <w:autoSpaceDN w:val="0"/>
        <w:adjustRightInd w:val="0"/>
        <w:spacing w:after="0" w:line="240" w:lineRule="auto"/>
        <w:jc w:val="both"/>
        <w:rPr>
          <w:rFonts w:ascii="Arial Narrow" w:hAnsi="Arial Narrow" w:cs="Tahoma"/>
        </w:rPr>
      </w:pPr>
      <w:r w:rsidRPr="000A0AA2">
        <w:rPr>
          <w:rFonts w:ascii="Arial Narrow" w:hAnsi="Arial Narrow" w:cs="Tahoma"/>
        </w:rPr>
        <w:t>Za vyhlásenie verejného obstarávania sa považuje zverejnenie oznámenia o vyhlásení verejného obstarávania v Úradnom vestníku Európskej únie.</w:t>
      </w:r>
    </w:p>
    <w:p w14:paraId="2FA79FC5" w14:textId="77777777" w:rsidR="000A0AA2" w:rsidRPr="000A0AA2" w:rsidRDefault="000A0AA2" w:rsidP="000A0AA2">
      <w:pPr>
        <w:widowControl w:val="0"/>
        <w:autoSpaceDE w:val="0"/>
        <w:autoSpaceDN w:val="0"/>
        <w:adjustRightInd w:val="0"/>
        <w:spacing w:after="0" w:line="240" w:lineRule="auto"/>
        <w:jc w:val="both"/>
        <w:rPr>
          <w:rFonts w:ascii="Arial Narrow" w:hAnsi="Arial Narrow"/>
        </w:rPr>
      </w:pPr>
    </w:p>
    <w:p w14:paraId="77F86617" w14:textId="77777777" w:rsidR="00CE7CC0" w:rsidRPr="00CE7CC0" w:rsidRDefault="00CE7CC0" w:rsidP="00CE7CC0">
      <w:pPr>
        <w:spacing w:after="0" w:line="240" w:lineRule="auto"/>
        <w:jc w:val="both"/>
        <w:rPr>
          <w:rFonts w:ascii="Arial Narrow" w:hAnsi="Arial Narrow" w:cs="Arial"/>
          <w:u w:val="single"/>
        </w:rPr>
      </w:pPr>
      <w:r w:rsidRPr="00CE7CC0">
        <w:rPr>
          <w:rFonts w:ascii="Arial Narrow" w:hAnsi="Arial Narrow" w:cs="Arial"/>
          <w:u w:val="single"/>
        </w:rPr>
        <w:t>V zozname realizovaných dodávok uchádzač uvedie</w:t>
      </w:r>
    </w:p>
    <w:p w14:paraId="0F7184FB" w14:textId="77777777" w:rsidR="00CE7CC0" w:rsidRPr="00B36E2B" w:rsidRDefault="00CE7CC0" w:rsidP="00CE7CC0">
      <w:pPr>
        <w:spacing w:after="0" w:line="240" w:lineRule="auto"/>
        <w:ind w:left="851" w:hanging="284"/>
        <w:jc w:val="both"/>
        <w:rPr>
          <w:rFonts w:ascii="Arial Narrow" w:hAnsi="Arial Narrow" w:cs="Arial"/>
        </w:rPr>
      </w:pPr>
      <w:r w:rsidRPr="00B36E2B">
        <w:rPr>
          <w:rFonts w:ascii="Arial Narrow" w:hAnsi="Arial Narrow" w:cs="Arial"/>
        </w:rPr>
        <w:t>a)</w:t>
      </w:r>
      <w:r>
        <w:rPr>
          <w:rFonts w:ascii="Arial Narrow" w:hAnsi="Arial Narrow" w:cs="Arial"/>
        </w:rPr>
        <w:tab/>
      </w:r>
      <w:r w:rsidRPr="00B36E2B">
        <w:rPr>
          <w:rFonts w:ascii="Arial Narrow" w:hAnsi="Arial Narrow" w:cs="Arial"/>
        </w:rPr>
        <w:t>názov/obchodné meno, sídlo/miesto podnikania odberateľa,</w:t>
      </w:r>
    </w:p>
    <w:p w14:paraId="110757FE" w14:textId="77777777" w:rsidR="00CE7CC0" w:rsidRPr="00B36E2B" w:rsidRDefault="00CE7CC0" w:rsidP="00CE7CC0">
      <w:pPr>
        <w:spacing w:after="0" w:line="240" w:lineRule="auto"/>
        <w:ind w:left="851" w:hanging="284"/>
        <w:jc w:val="both"/>
        <w:rPr>
          <w:rFonts w:ascii="Arial Narrow" w:hAnsi="Arial Narrow" w:cs="Arial"/>
        </w:rPr>
      </w:pPr>
      <w:r w:rsidRPr="00B36E2B">
        <w:rPr>
          <w:rFonts w:ascii="Arial Narrow" w:hAnsi="Arial Narrow" w:cs="Arial"/>
        </w:rPr>
        <w:t>b)</w:t>
      </w:r>
      <w:r>
        <w:rPr>
          <w:rFonts w:ascii="Arial Narrow" w:hAnsi="Arial Narrow" w:cs="Arial"/>
        </w:rPr>
        <w:tab/>
      </w:r>
      <w:r w:rsidRPr="00B36E2B">
        <w:rPr>
          <w:rFonts w:ascii="Arial Narrow" w:hAnsi="Arial Narrow" w:cs="Arial"/>
        </w:rPr>
        <w:t>predmet zmluvy/plnenia (stručný opis predmetu plnenia),</w:t>
      </w:r>
    </w:p>
    <w:p w14:paraId="61C777B3" w14:textId="77777777" w:rsidR="00CE7CC0" w:rsidRPr="00B36E2B" w:rsidRDefault="00CE7CC0" w:rsidP="00CE7CC0">
      <w:pPr>
        <w:spacing w:after="0" w:line="240" w:lineRule="auto"/>
        <w:ind w:left="851" w:hanging="284"/>
        <w:jc w:val="both"/>
        <w:rPr>
          <w:rFonts w:ascii="Arial Narrow" w:hAnsi="Arial Narrow" w:cs="Arial"/>
        </w:rPr>
      </w:pPr>
      <w:r w:rsidRPr="00B36E2B">
        <w:rPr>
          <w:rFonts w:ascii="Arial Narrow" w:hAnsi="Arial Narrow" w:cs="Arial"/>
        </w:rPr>
        <w:t>c)</w:t>
      </w:r>
      <w:r>
        <w:rPr>
          <w:rFonts w:ascii="Arial Narrow" w:hAnsi="Arial Narrow" w:cs="Arial"/>
        </w:rPr>
        <w:tab/>
      </w:r>
      <w:r w:rsidRPr="00B36E2B">
        <w:rPr>
          <w:rFonts w:ascii="Arial Narrow" w:hAnsi="Arial Narrow" w:cs="Arial"/>
        </w:rPr>
        <w:t>hodnota tovaru v EUR bez DPH/ EUR s DPH,</w:t>
      </w:r>
    </w:p>
    <w:p w14:paraId="3C47F25B" w14:textId="77777777" w:rsidR="00CE7CC0" w:rsidRPr="00B36E2B" w:rsidRDefault="00CE7CC0" w:rsidP="00CE7CC0">
      <w:pPr>
        <w:spacing w:after="0" w:line="240" w:lineRule="auto"/>
        <w:ind w:left="851" w:hanging="284"/>
        <w:jc w:val="both"/>
        <w:rPr>
          <w:rFonts w:ascii="Arial Narrow" w:hAnsi="Arial Narrow" w:cs="Arial"/>
        </w:rPr>
      </w:pPr>
      <w:r w:rsidRPr="00B36E2B">
        <w:rPr>
          <w:rFonts w:ascii="Arial Narrow" w:hAnsi="Arial Narrow" w:cs="Arial"/>
        </w:rPr>
        <w:t>d)</w:t>
      </w:r>
      <w:r>
        <w:rPr>
          <w:rFonts w:ascii="Arial Narrow" w:hAnsi="Arial Narrow" w:cs="Arial"/>
        </w:rPr>
        <w:tab/>
      </w:r>
      <w:r w:rsidRPr="00B36E2B">
        <w:rPr>
          <w:rFonts w:ascii="Arial Narrow" w:hAnsi="Arial Narrow" w:cs="Arial"/>
        </w:rPr>
        <w:t>skutočná lehota dodania,</w:t>
      </w:r>
    </w:p>
    <w:p w14:paraId="2F296F37" w14:textId="77777777" w:rsidR="00CE7CC0" w:rsidRDefault="00CE7CC0" w:rsidP="00CE7CC0">
      <w:pPr>
        <w:spacing w:after="0" w:line="240" w:lineRule="auto"/>
        <w:ind w:left="851" w:hanging="284"/>
        <w:jc w:val="both"/>
        <w:rPr>
          <w:rFonts w:ascii="Arial Narrow" w:hAnsi="Arial Narrow" w:cs="Arial"/>
        </w:rPr>
      </w:pPr>
      <w:r w:rsidRPr="00B36E2B">
        <w:rPr>
          <w:rFonts w:ascii="Arial Narrow" w:hAnsi="Arial Narrow" w:cs="Arial"/>
        </w:rPr>
        <w:t>e)</w:t>
      </w:r>
      <w:r>
        <w:rPr>
          <w:rFonts w:ascii="Arial Narrow" w:hAnsi="Arial Narrow" w:cs="Arial"/>
        </w:rPr>
        <w:tab/>
      </w:r>
      <w:r w:rsidRPr="00B36E2B">
        <w:rPr>
          <w:rFonts w:ascii="Arial Narrow" w:hAnsi="Arial Narrow" w:cs="Arial"/>
        </w:rPr>
        <w:t>kontaktná osoba za odberateľa (meno, priezvisko, pozícia, aktuálne telefónne číslo, e-mail za účelom prípadného</w:t>
      </w:r>
      <w:r>
        <w:rPr>
          <w:rFonts w:ascii="Arial Narrow" w:hAnsi="Arial Narrow" w:cs="Arial"/>
        </w:rPr>
        <w:t xml:space="preserve"> </w:t>
      </w:r>
      <w:r w:rsidRPr="00B36E2B">
        <w:rPr>
          <w:rFonts w:ascii="Arial Narrow" w:hAnsi="Arial Narrow" w:cs="Arial"/>
        </w:rPr>
        <w:t>overenia predkladaných informácií)</w:t>
      </w:r>
    </w:p>
    <w:p w14:paraId="2008B49A" w14:textId="77777777" w:rsidR="00CE7CC0" w:rsidRDefault="00CE7CC0" w:rsidP="00CE7CC0">
      <w:pPr>
        <w:widowControl w:val="0"/>
        <w:autoSpaceDE w:val="0"/>
        <w:autoSpaceDN w:val="0"/>
        <w:adjustRightInd w:val="0"/>
        <w:spacing w:after="0" w:line="240" w:lineRule="auto"/>
        <w:ind w:right="104"/>
        <w:jc w:val="both"/>
        <w:rPr>
          <w:rFonts w:ascii="Arial Narrow" w:hAnsi="Arial Narrow" w:cs="Arial"/>
        </w:rPr>
      </w:pPr>
    </w:p>
    <w:p w14:paraId="55140BC7" w14:textId="2A70F39A" w:rsidR="000A0AA2" w:rsidRPr="000A0AA2" w:rsidRDefault="0072111F" w:rsidP="00CE7CC0">
      <w:pPr>
        <w:widowControl w:val="0"/>
        <w:autoSpaceDE w:val="0"/>
        <w:autoSpaceDN w:val="0"/>
        <w:adjustRightInd w:val="0"/>
        <w:spacing w:after="0" w:line="240" w:lineRule="auto"/>
        <w:ind w:right="104"/>
        <w:jc w:val="both"/>
        <w:rPr>
          <w:rFonts w:ascii="Arial Narrow" w:hAnsi="Arial Narrow" w:cs="Tahoma"/>
        </w:rPr>
      </w:pPr>
      <w:r w:rsidRPr="0006464B">
        <w:rPr>
          <w:rFonts w:ascii="Arial Narrow" w:hAnsi="Arial Narrow" w:cs="Arial"/>
        </w:rPr>
        <w:t xml:space="preserve">Zoznamom musí uchádzač preukázať realizáciu zmlúv/zákaziek, predmetom ktorých bola dodávka tovarov rovnakého alebo podobného charakteru ako je požadovaný predmet </w:t>
      </w:r>
      <w:r w:rsidRPr="00503A53">
        <w:rPr>
          <w:rFonts w:ascii="Arial Narrow" w:hAnsi="Arial Narrow" w:cs="Arial"/>
        </w:rPr>
        <w:t>zákazky</w:t>
      </w:r>
      <w:r w:rsidR="000A0AA2" w:rsidRPr="000A0AA2">
        <w:rPr>
          <w:rFonts w:ascii="Arial Narrow" w:hAnsi="Arial Narrow" w:cs="Tahoma"/>
        </w:rPr>
        <w:t xml:space="preserve"> </w:t>
      </w:r>
      <w:r>
        <w:rPr>
          <w:rFonts w:ascii="Arial Narrow" w:hAnsi="Arial Narrow" w:cs="Tahoma"/>
        </w:rPr>
        <w:t>(</w:t>
      </w:r>
      <w:r w:rsidRPr="0072111F">
        <w:rPr>
          <w:rFonts w:ascii="Arial Narrow" w:hAnsi="Arial Narrow" w:cs="Tahoma"/>
        </w:rPr>
        <w:t>dodávka motorového vozidla s</w:t>
      </w:r>
      <w:r>
        <w:rPr>
          <w:rFonts w:ascii="Arial Narrow" w:hAnsi="Arial Narrow" w:cs="Tahoma"/>
        </w:rPr>
        <w:t> </w:t>
      </w:r>
      <w:r w:rsidRPr="0072111F">
        <w:rPr>
          <w:rFonts w:ascii="Arial Narrow" w:hAnsi="Arial Narrow" w:cs="Tahoma"/>
        </w:rPr>
        <w:t>prestavbou</w:t>
      </w:r>
      <w:r>
        <w:rPr>
          <w:rFonts w:ascii="Arial Narrow" w:hAnsi="Arial Narrow" w:cs="Tahoma"/>
        </w:rPr>
        <w:t xml:space="preserve"> a/alebo realizácia prestavby motorového vozidla) v rozhodnom období</w:t>
      </w:r>
      <w:r w:rsidR="00CE7CC0">
        <w:rPr>
          <w:rFonts w:ascii="Arial Narrow" w:hAnsi="Arial Narrow" w:cs="Tahoma"/>
        </w:rPr>
        <w:t xml:space="preserve"> v minimálnej súhrnnej hodnote:</w:t>
      </w:r>
    </w:p>
    <w:p w14:paraId="1512E91C" w14:textId="05C7406C" w:rsidR="000A0AA2" w:rsidRPr="000A0AA2" w:rsidRDefault="000A0AA2" w:rsidP="000A0AA2">
      <w:pPr>
        <w:widowControl w:val="0"/>
        <w:autoSpaceDE w:val="0"/>
        <w:autoSpaceDN w:val="0"/>
        <w:adjustRightInd w:val="0"/>
        <w:spacing w:after="0" w:line="265" w:lineRule="auto"/>
        <w:jc w:val="both"/>
        <w:rPr>
          <w:rFonts w:ascii="Arial Narrow" w:hAnsi="Arial Narrow" w:cs="Tahoma"/>
          <w:b/>
        </w:rPr>
      </w:pPr>
      <w:r w:rsidRPr="000A0AA2">
        <w:rPr>
          <w:rFonts w:ascii="Arial Narrow" w:hAnsi="Arial Narrow" w:cs="Tahoma"/>
          <w:b/>
        </w:rPr>
        <w:t xml:space="preserve">pre časť č.1: 120 000,00 EU bez DPH, </w:t>
      </w:r>
      <w:bookmarkStart w:id="0" w:name="_GoBack"/>
      <w:bookmarkEnd w:id="0"/>
    </w:p>
    <w:p w14:paraId="7D14AAD4" w14:textId="59E38A14" w:rsidR="000A0AA2" w:rsidRPr="000A0AA2" w:rsidRDefault="000A0AA2" w:rsidP="000A0AA2">
      <w:pPr>
        <w:widowControl w:val="0"/>
        <w:autoSpaceDE w:val="0"/>
        <w:autoSpaceDN w:val="0"/>
        <w:adjustRightInd w:val="0"/>
        <w:spacing w:after="0" w:line="265" w:lineRule="auto"/>
        <w:jc w:val="both"/>
        <w:rPr>
          <w:rFonts w:ascii="Arial Narrow" w:hAnsi="Arial Narrow" w:cs="Tahoma"/>
          <w:b/>
        </w:rPr>
      </w:pPr>
      <w:r w:rsidRPr="000A0AA2">
        <w:rPr>
          <w:rFonts w:ascii="Arial Narrow" w:hAnsi="Arial Narrow" w:cs="Tahoma"/>
          <w:b/>
        </w:rPr>
        <w:t>pre ča</w:t>
      </w:r>
      <w:r w:rsidR="00CE7CC0">
        <w:rPr>
          <w:rFonts w:ascii="Arial Narrow" w:hAnsi="Arial Narrow" w:cs="Tahoma"/>
          <w:b/>
        </w:rPr>
        <w:t>sť č. 2: 110 000,00 EUR bez DPH.</w:t>
      </w:r>
    </w:p>
    <w:p w14:paraId="47FF2568" w14:textId="77777777" w:rsidR="000A0AA2" w:rsidRDefault="000A0AA2" w:rsidP="000A0AA2">
      <w:pPr>
        <w:spacing w:after="0" w:line="240" w:lineRule="auto"/>
        <w:jc w:val="both"/>
        <w:rPr>
          <w:rFonts w:ascii="Arial Narrow" w:hAnsi="Arial Narrow" w:cs="Tahoma"/>
        </w:rPr>
      </w:pPr>
    </w:p>
    <w:p w14:paraId="46EBEDD7" w14:textId="100A35F5" w:rsidR="00E9222B" w:rsidRPr="000A0AA2" w:rsidRDefault="000A0AA2" w:rsidP="000A0AA2">
      <w:pPr>
        <w:spacing w:after="0" w:line="240" w:lineRule="auto"/>
        <w:jc w:val="both"/>
        <w:rPr>
          <w:rFonts w:ascii="Arial Narrow" w:hAnsi="Arial Narrow" w:cs="Arial"/>
          <w:b/>
        </w:rPr>
      </w:pPr>
      <w:r w:rsidRPr="000A0AA2">
        <w:rPr>
          <w:rFonts w:ascii="Arial Narrow" w:hAnsi="Arial Narrow" w:cs="Tahoma"/>
          <w:b/>
        </w:rPr>
        <w:t>V prípade predkladania ponuky a preukázania splnenia podmienky účasti pre viacero častí sa požadované minimálne súhrnné hodnoty dodávok nekumulujú, t.j. ak uchádzač predkladá ponuku na časť 1 a 2, postačuje splnenie minimálnej súhrnnej hodnoty 120 000,00 EUR</w:t>
      </w:r>
      <w:r w:rsidR="00777578">
        <w:rPr>
          <w:rFonts w:ascii="Arial Narrow" w:hAnsi="Arial Narrow" w:cs="Tahoma"/>
          <w:b/>
        </w:rPr>
        <w:t xml:space="preserve"> </w:t>
      </w:r>
      <w:r w:rsidR="00777578" w:rsidRPr="000A0AA2">
        <w:rPr>
          <w:rFonts w:ascii="Arial Narrow" w:hAnsi="Arial Narrow" w:cs="Tahoma"/>
          <w:b/>
        </w:rPr>
        <w:t>bez DPH</w:t>
      </w:r>
      <w:r w:rsidRPr="000A0AA2">
        <w:rPr>
          <w:rFonts w:ascii="Arial Narrow" w:hAnsi="Arial Narrow" w:cs="Tahoma"/>
          <w:b/>
        </w:rPr>
        <w:t>.</w:t>
      </w:r>
    </w:p>
    <w:p w14:paraId="0D059C99" w14:textId="77777777" w:rsidR="00D46FC8" w:rsidRDefault="00D46FC8" w:rsidP="00D46FC8">
      <w:pPr>
        <w:spacing w:after="0" w:line="240" w:lineRule="auto"/>
        <w:jc w:val="both"/>
        <w:rPr>
          <w:rFonts w:ascii="Arial Narrow" w:hAnsi="Arial Narrow" w:cs="Arial"/>
        </w:rPr>
      </w:pPr>
    </w:p>
    <w:p w14:paraId="4CFAC130" w14:textId="77777777" w:rsidR="0072111F" w:rsidRDefault="0072111F" w:rsidP="00CE7CC0">
      <w:pPr>
        <w:spacing w:after="0" w:line="240" w:lineRule="auto"/>
        <w:jc w:val="both"/>
        <w:rPr>
          <w:rFonts w:ascii="Arial Narrow" w:hAnsi="Arial Narrow" w:cs="Arial"/>
        </w:rPr>
      </w:pPr>
      <w:r w:rsidRPr="000A0AA2">
        <w:rPr>
          <w:rFonts w:ascii="Arial Narrow" w:hAnsi="Arial Narrow" w:cs="Arial"/>
        </w:rPr>
        <w:t>Pri prepočte inej meny na menu euro sa použije kurz Európskej centrálnej banky platný v deň odoslania tohto oznámenia o vyhlásení verejného obstarávania na uverejnenie v Úradnom vestníku EÚ.</w:t>
      </w:r>
    </w:p>
    <w:p w14:paraId="68B6EEF9" w14:textId="77777777" w:rsidR="0072111F" w:rsidRDefault="0072111F" w:rsidP="00CE7CC0">
      <w:pPr>
        <w:spacing w:after="0" w:line="240" w:lineRule="auto"/>
        <w:jc w:val="both"/>
        <w:rPr>
          <w:rFonts w:ascii="Arial Narrow" w:hAnsi="Arial Narrow"/>
        </w:rPr>
      </w:pPr>
    </w:p>
    <w:p w14:paraId="16B1FA44" w14:textId="19ECE1F3" w:rsidR="0072111F" w:rsidRDefault="0072111F" w:rsidP="00CE7CC0">
      <w:pPr>
        <w:spacing w:after="0" w:line="240" w:lineRule="auto"/>
        <w:jc w:val="both"/>
        <w:rPr>
          <w:rFonts w:ascii="Arial Narrow" w:hAnsi="Arial Narrow"/>
        </w:rPr>
      </w:pPr>
      <w:r w:rsidRPr="00503A53">
        <w:rPr>
          <w:rFonts w:ascii="Arial Narrow" w:hAnsi="Arial Narrow"/>
        </w:rPr>
        <w:t>V prípade dodaného tovaru, ktorého začiatok alebo koniec nespadá do rozhodného obdobia, bude uchádzačovi započítaná pre splnenie podmienky len výška nákladov dodaného tovaru spadajúceho do rozhodného obdobia.</w:t>
      </w:r>
    </w:p>
    <w:p w14:paraId="44DAD367" w14:textId="77777777" w:rsidR="0072111F" w:rsidRPr="008B3D82" w:rsidRDefault="0072111F" w:rsidP="00CE7CC0">
      <w:pPr>
        <w:spacing w:after="0" w:line="240" w:lineRule="auto"/>
        <w:ind w:left="284" w:hanging="284"/>
        <w:jc w:val="both"/>
        <w:rPr>
          <w:rFonts w:ascii="Arial Narrow" w:hAnsi="Arial Narrow" w:cs="Arial"/>
        </w:rPr>
      </w:pPr>
    </w:p>
    <w:p w14:paraId="0055A630" w14:textId="600E6B5F" w:rsidR="00E9222B" w:rsidRPr="00603A34" w:rsidRDefault="00E9222B" w:rsidP="00CE7CC0">
      <w:pPr>
        <w:spacing w:after="0" w:line="240" w:lineRule="auto"/>
        <w:jc w:val="both"/>
        <w:rPr>
          <w:rFonts w:ascii="Arial Narrow" w:hAnsi="Arial Narrow" w:cs="Arial"/>
        </w:rPr>
      </w:pPr>
      <w:r w:rsidRPr="00603A34">
        <w:rPr>
          <w:rFonts w:ascii="Arial Narrow" w:hAnsi="Arial Narrow" w:cs="Arial"/>
        </w:rPr>
        <w:t xml:space="preserve">Uchádzač môže na preukázanie technickej alebo odbornej spôsobilosti využiť technické alebo odborné kapacity inej osoby, bez ohľadu na ich právny vzťah v čase podania ponuky. V takom prípade musí uchádzač </w:t>
      </w:r>
      <w:r>
        <w:rPr>
          <w:rFonts w:ascii="Arial Narrow" w:hAnsi="Arial Narrow" w:cs="Arial"/>
        </w:rPr>
        <w:t xml:space="preserve">verejnému </w:t>
      </w:r>
      <w:r w:rsidRPr="00603A34">
        <w:rPr>
          <w:rFonts w:ascii="Arial Narrow" w:hAnsi="Arial Narrow" w:cs="Arial"/>
        </w:rPr>
        <w:t xml:space="preserve">obstarávateľovi preukázať, že pri plnení </w:t>
      </w:r>
      <w:r w:rsidR="00256072">
        <w:rPr>
          <w:rFonts w:ascii="Arial Narrow" w:hAnsi="Arial Narrow" w:cs="Arial"/>
        </w:rPr>
        <w:t>zmluvy</w:t>
      </w:r>
      <w:r w:rsidRPr="00603A34">
        <w:rPr>
          <w:rFonts w:ascii="Arial Narrow" w:hAnsi="Arial Narrow" w:cs="Arial"/>
        </w:rPr>
        <w:t xml:space="preserve"> 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w:t>
      </w:r>
      <w:r w:rsidR="001F5CBD" w:rsidRPr="001F5CBD">
        <w:rPr>
          <w:rFonts w:ascii="Arial Narrow" w:hAnsi="Arial Narrow" w:cs="Arial"/>
        </w:rPr>
        <w:t>oprávnenie dodávať tovar alebo poskytovať službu preukazuje</w:t>
      </w:r>
      <w:r w:rsidRPr="00603A34">
        <w:rPr>
          <w:rFonts w:ascii="Arial Narrow" w:hAnsi="Arial Narrow" w:cs="Arial"/>
        </w:rPr>
        <w:t xml:space="preserve"> vo vzťahu k tej časti predmetu zákazky, na ktorú boli kapacity uchádzačovi poskytnuté. </w:t>
      </w:r>
    </w:p>
    <w:p w14:paraId="70D53981" w14:textId="77777777" w:rsidR="00E9222B" w:rsidRDefault="00E9222B" w:rsidP="00E9222B">
      <w:pPr>
        <w:spacing w:after="0" w:line="240" w:lineRule="auto"/>
        <w:jc w:val="both"/>
        <w:rPr>
          <w:rFonts w:ascii="Arial Narrow" w:hAnsi="Arial Narrow" w:cs="Arial"/>
        </w:rPr>
      </w:pPr>
    </w:p>
    <w:p w14:paraId="3F0C014D" w14:textId="77777777" w:rsidR="00E9222B" w:rsidRPr="00A312EF" w:rsidRDefault="00E9222B" w:rsidP="00E9222B">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4A9ABD5D" w14:textId="77777777" w:rsidR="00E9222B" w:rsidRPr="00A312EF" w:rsidRDefault="00E9222B" w:rsidP="00E9222B">
      <w:pPr>
        <w:spacing w:after="0" w:line="240" w:lineRule="auto"/>
        <w:jc w:val="both"/>
        <w:rPr>
          <w:rFonts w:ascii="Arial Narrow" w:hAnsi="Arial Narrow" w:cs="Arial"/>
        </w:rPr>
      </w:pPr>
    </w:p>
    <w:p w14:paraId="2D5F832F" w14:textId="77777777" w:rsidR="00E9222B" w:rsidRDefault="00E9222B" w:rsidP="00E9222B">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w:t>
      </w:r>
      <w:r w:rsidRPr="00A312EF">
        <w:rPr>
          <w:rFonts w:ascii="Arial Narrow" w:hAnsi="Arial Narrow" w:cs="Arial"/>
        </w:rPr>
        <w:lastRenderedPageBreak/>
        <w:t xml:space="preserve">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44387937"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458F1656" w14:textId="77777777" w:rsidR="00E9222B" w:rsidRDefault="00E9222B" w:rsidP="00E9222B">
      <w:pPr>
        <w:autoSpaceDE w:val="0"/>
        <w:autoSpaceDN w:val="0"/>
        <w:adjustRightInd w:val="0"/>
        <w:spacing w:after="0" w:line="240" w:lineRule="auto"/>
        <w:jc w:val="both"/>
        <w:rPr>
          <w:rStyle w:val="Jemnzvraznenie"/>
          <w:rFonts w:ascii="Arial Narrow" w:hAnsi="Arial Narrow" w:cs="Arial"/>
          <w:b w:val="0"/>
          <w:iCs/>
          <w:sz w:val="22"/>
        </w:rPr>
      </w:pPr>
      <w:r w:rsidRPr="00A312EF">
        <w:rPr>
          <w:rStyle w:val="Jemnzvraznenie"/>
          <w:rFonts w:ascii="Arial Narrow" w:hAnsi="Arial Narrow" w:cs="Arial"/>
          <w:b w:val="0"/>
          <w:iCs/>
          <w:sz w:val="22"/>
        </w:rPr>
        <w:t>Hospodársky subjekt môže predbežne nahradiť doklady na preukázanie splnenia podmienok účasti jednotným európskym dokumentom podľa § 39 ods. 1 zákona.</w:t>
      </w:r>
      <w:r>
        <w:rPr>
          <w:rStyle w:val="Jemnzvraznenie"/>
          <w:rFonts w:ascii="Arial Narrow" w:hAnsi="Arial Narrow" w:cs="Arial"/>
          <w:b w:val="0"/>
          <w:iCs/>
          <w:sz w:val="22"/>
        </w:rPr>
        <w:t xml:space="preserve"> Bližšie informácie sú uvedené v bode 16.2 predmetných súťažných podkladoch.</w:t>
      </w:r>
    </w:p>
    <w:p w14:paraId="1D58B58A" w14:textId="77777777" w:rsidR="00E9222B" w:rsidRPr="005B4193" w:rsidRDefault="00E9222B" w:rsidP="00E9222B">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16.2 predmetných súťažných podkladov</w:t>
      </w:r>
      <w:r w:rsidRPr="00887ABD">
        <w:rPr>
          <w:rFonts w:ascii="Arial Narrow" w:hAnsi="Arial Narrow"/>
        </w:rPr>
        <w:t xml:space="preserve">, v takom prípade v rámci svojej ponuky predkladá naskenované originály alebo úradne overené kópie 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Pr>
          <w:rFonts w:ascii="Arial Narrow" w:hAnsi="Arial Narrow"/>
          <w:lang w:val="sk-SK"/>
        </w:rPr>
        <w:t>,</w:t>
      </w:r>
      <w:r w:rsidRPr="005B4193">
        <w:rPr>
          <w:rFonts w:ascii="Arial Narrow" w:hAnsi="Arial Narrow"/>
        </w:rPr>
        <w:t xml:space="preserve"> </w:t>
      </w:r>
      <w:bookmarkStart w:id="1" w:name="_Hlk534973602"/>
      <w:r w:rsidRPr="005B2404">
        <w:rPr>
          <w:rFonts w:ascii="Arial Narrow" w:hAnsi="Arial Narrow"/>
          <w:lang w:val="sk-SK"/>
        </w:rPr>
        <w:t>alebo</w:t>
      </w:r>
      <w:r w:rsidRPr="005B2404">
        <w:rPr>
          <w:rFonts w:ascii="Arial Narrow" w:hAnsi="Arial Narrow" w:cs="Arial"/>
          <w:bCs/>
        </w:rPr>
        <w:t xml:space="preserve">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10.3  </w:t>
      </w:r>
      <w:r>
        <w:rPr>
          <w:rFonts w:ascii="Arial Narrow" w:hAnsi="Arial Narrow"/>
          <w:lang w:val="sk-SK"/>
        </w:rPr>
        <w:t xml:space="preserve">týchto súťažných </w:t>
      </w:r>
      <w:r>
        <w:rPr>
          <w:rFonts w:ascii="Arial Narrow" w:hAnsi="Arial Narrow"/>
        </w:rPr>
        <w:t>podkladov</w:t>
      </w:r>
      <w:bookmarkEnd w:id="1"/>
      <w:r w:rsidRPr="005B4193">
        <w:rPr>
          <w:rFonts w:ascii="Arial Narrow" w:hAnsi="Arial Narrow"/>
        </w:rPr>
        <w:t xml:space="preserve"> a vložené do ponuky</w:t>
      </w:r>
      <w:r w:rsidRPr="005B4193">
        <w:rPr>
          <w:rFonts w:ascii="Arial Narrow" w:hAnsi="Arial Narrow"/>
          <w:lang w:val="sk-SK"/>
        </w:rPr>
        <w:t>.</w:t>
      </w:r>
    </w:p>
    <w:p w14:paraId="6F392FDE" w14:textId="77777777" w:rsidR="00E9222B" w:rsidRPr="00A312EF" w:rsidRDefault="00E9222B" w:rsidP="00E9222B">
      <w:pPr>
        <w:autoSpaceDE w:val="0"/>
        <w:autoSpaceDN w:val="0"/>
        <w:adjustRightInd w:val="0"/>
        <w:spacing w:after="0" w:line="240" w:lineRule="auto"/>
        <w:jc w:val="both"/>
        <w:rPr>
          <w:rFonts w:ascii="Arial Narrow" w:hAnsi="Arial Narrow" w:cs="Arial"/>
        </w:rPr>
      </w:pP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F12582" w14:textId="77777777" w:rsidR="004C3511" w:rsidRDefault="004C3511" w:rsidP="004C3511">
      <w:pPr>
        <w:spacing w:after="0" w:line="240" w:lineRule="auto"/>
      </w:pPr>
      <w:r>
        <w:separator/>
      </w:r>
    </w:p>
  </w:endnote>
  <w:endnote w:type="continuationSeparator" w:id="0">
    <w:p w14:paraId="11496C92" w14:textId="77777777" w:rsidR="004C3511" w:rsidRDefault="004C3511" w:rsidP="004C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5E3D2" w14:textId="77777777" w:rsidR="004C3511" w:rsidRDefault="004C3511" w:rsidP="004C3511">
    <w:pPr>
      <w:pStyle w:val="Pta"/>
      <w:jc w:val="both"/>
      <w:rPr>
        <w:rFonts w:ascii="Arial Narrow" w:hAnsi="Arial Narrow"/>
        <w:sz w:val="16"/>
      </w:rPr>
    </w:pPr>
  </w:p>
  <w:p w14:paraId="7361A96E" w14:textId="1D5EDD1C" w:rsidR="004C3511" w:rsidRPr="004C3511" w:rsidRDefault="004C3511" w:rsidP="004C3511">
    <w:pPr>
      <w:pStyle w:val="Pta"/>
      <w:jc w:val="right"/>
      <w:rPr>
        <w:rFonts w:ascii="Arial Narrow" w:hAnsi="Arial Narrow"/>
        <w:sz w:val="20"/>
        <w:szCs w:val="20"/>
      </w:rPr>
    </w:pPr>
    <w:r w:rsidRPr="00C4474E">
      <w:rPr>
        <w:rFonts w:ascii="Arial Narrow" w:hAnsi="Arial Narrow"/>
        <w:sz w:val="20"/>
        <w:szCs w:val="20"/>
      </w:rPr>
      <w:fldChar w:fldCharType="begin"/>
    </w:r>
    <w:r w:rsidRPr="00932AC8">
      <w:rPr>
        <w:rFonts w:ascii="Arial Narrow" w:hAnsi="Arial Narrow"/>
        <w:sz w:val="20"/>
        <w:szCs w:val="20"/>
      </w:rPr>
      <w:instrText>PAGE   \* MERGEFORMAT</w:instrText>
    </w:r>
    <w:r w:rsidRPr="00C4474E">
      <w:rPr>
        <w:rFonts w:ascii="Arial Narrow" w:hAnsi="Arial Narrow"/>
        <w:sz w:val="20"/>
        <w:szCs w:val="20"/>
      </w:rPr>
      <w:fldChar w:fldCharType="separate"/>
    </w:r>
    <w:r>
      <w:rPr>
        <w:rFonts w:ascii="Arial Narrow" w:hAnsi="Arial Narrow"/>
        <w:noProof/>
        <w:sz w:val="20"/>
        <w:szCs w:val="20"/>
      </w:rPr>
      <w:t>4</w:t>
    </w:r>
    <w:r w:rsidRPr="00C4474E">
      <w:rPr>
        <w:rFonts w:ascii="Arial Narrow" w:hAnsi="Arial Narrow"/>
        <w:sz w:val="20"/>
        <w:szCs w:val="20"/>
      </w:rPr>
      <w:fldChar w:fldCharType="end"/>
    </w:r>
  </w:p>
  <w:p w14:paraId="07B463A1" w14:textId="2FEA4469" w:rsidR="004C3511" w:rsidRDefault="004C3511" w:rsidP="004C3511">
    <w:pPr>
      <w:pStyle w:val="Pta"/>
      <w:jc w:val="both"/>
    </w:pPr>
    <w:r w:rsidRPr="008959BF">
      <w:rPr>
        <w:rFonts w:ascii="Arial Narrow" w:hAnsi="Arial Narrow"/>
        <w:sz w:val="16"/>
      </w:rPr>
      <w:t xml:space="preserve">Súťažné podklady pre verejnú súťaž: </w:t>
    </w:r>
    <w:r>
      <w:rPr>
        <w:rFonts w:ascii="Arial Narrow" w:hAnsi="Arial Narrow"/>
        <w:sz w:val="16"/>
      </w:rPr>
      <w:t>„</w:t>
    </w:r>
    <w:r w:rsidRPr="004C3511">
      <w:rPr>
        <w:rFonts w:ascii="Arial Narrow" w:hAnsi="Arial Narrow"/>
        <w:sz w:val="16"/>
      </w:rPr>
      <w:t>Mobilné pracoviská pre boj proti počítačovej kriminalite</w:t>
    </w:r>
    <w:r>
      <w:rPr>
        <w:rFonts w:ascii="Arial Narrow" w:hAnsi="Arial Narrow"/>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01955" w14:textId="77777777" w:rsidR="004C3511" w:rsidRDefault="004C3511" w:rsidP="004C3511">
      <w:pPr>
        <w:spacing w:after="0" w:line="240" w:lineRule="auto"/>
      </w:pPr>
      <w:r>
        <w:separator/>
      </w:r>
    </w:p>
  </w:footnote>
  <w:footnote w:type="continuationSeparator" w:id="0">
    <w:p w14:paraId="49A9B4D7" w14:textId="77777777" w:rsidR="004C3511" w:rsidRDefault="004C3511" w:rsidP="004C35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5"/>
  </w:num>
  <w:num w:numId="10">
    <w:abstractNumId w:val="5"/>
  </w:num>
  <w:num w:numId="11">
    <w:abstractNumId w:val="10"/>
  </w:num>
  <w:num w:numId="12">
    <w:abstractNumId w:val="14"/>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442"/>
    <w:rsid w:val="00003656"/>
    <w:rsid w:val="00015CD4"/>
    <w:rsid w:val="0003005C"/>
    <w:rsid w:val="00040BA9"/>
    <w:rsid w:val="00040BEF"/>
    <w:rsid w:val="00045BBB"/>
    <w:rsid w:val="000537C8"/>
    <w:rsid w:val="00064935"/>
    <w:rsid w:val="00083B06"/>
    <w:rsid w:val="0008721F"/>
    <w:rsid w:val="00087C76"/>
    <w:rsid w:val="000906D2"/>
    <w:rsid w:val="00090AB1"/>
    <w:rsid w:val="000910C3"/>
    <w:rsid w:val="000A0AA2"/>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1F5CBD"/>
    <w:rsid w:val="002120B7"/>
    <w:rsid w:val="0021595D"/>
    <w:rsid w:val="00216286"/>
    <w:rsid w:val="0021690B"/>
    <w:rsid w:val="00226CE2"/>
    <w:rsid w:val="00233FD2"/>
    <w:rsid w:val="00234916"/>
    <w:rsid w:val="00244A0C"/>
    <w:rsid w:val="00252BBF"/>
    <w:rsid w:val="00256072"/>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C3511"/>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111F"/>
    <w:rsid w:val="00724924"/>
    <w:rsid w:val="007332F9"/>
    <w:rsid w:val="00761153"/>
    <w:rsid w:val="0076502B"/>
    <w:rsid w:val="00777578"/>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56985"/>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E7CC0"/>
    <w:rsid w:val="00CF4064"/>
    <w:rsid w:val="00D06236"/>
    <w:rsid w:val="00D072BB"/>
    <w:rsid w:val="00D172AD"/>
    <w:rsid w:val="00D3408F"/>
    <w:rsid w:val="00D426E7"/>
    <w:rsid w:val="00D42D10"/>
    <w:rsid w:val="00D46FC8"/>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1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4C35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3511"/>
    <w:rPr>
      <w:rFonts w:cs="Times New Roman"/>
      <w:sz w:val="22"/>
      <w:szCs w:val="22"/>
      <w:lang w:eastAsia="en-US"/>
    </w:rPr>
  </w:style>
  <w:style w:type="paragraph" w:styleId="Pta">
    <w:name w:val="footer"/>
    <w:basedOn w:val="Normlny"/>
    <w:link w:val="PtaChar"/>
    <w:uiPriority w:val="99"/>
    <w:unhideWhenUsed/>
    <w:rsid w:val="004C3511"/>
    <w:pPr>
      <w:tabs>
        <w:tab w:val="center" w:pos="4536"/>
        <w:tab w:val="right" w:pos="9072"/>
      </w:tabs>
      <w:spacing w:after="0" w:line="240" w:lineRule="auto"/>
    </w:pPr>
  </w:style>
  <w:style w:type="character" w:customStyle="1" w:styleId="PtaChar">
    <w:name w:val="Päta Char"/>
    <w:basedOn w:val="Predvolenpsmoodseku"/>
    <w:link w:val="Pta"/>
    <w:uiPriority w:val="99"/>
    <w:rsid w:val="004C3511"/>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4C351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C3511"/>
    <w:rPr>
      <w:rFonts w:cs="Times New Roman"/>
      <w:sz w:val="22"/>
      <w:szCs w:val="22"/>
      <w:lang w:eastAsia="en-US"/>
    </w:rPr>
  </w:style>
  <w:style w:type="paragraph" w:styleId="Pta">
    <w:name w:val="footer"/>
    <w:basedOn w:val="Normlny"/>
    <w:link w:val="PtaChar"/>
    <w:uiPriority w:val="99"/>
    <w:unhideWhenUsed/>
    <w:rsid w:val="004C3511"/>
    <w:pPr>
      <w:tabs>
        <w:tab w:val="center" w:pos="4536"/>
        <w:tab w:val="right" w:pos="9072"/>
      </w:tabs>
      <w:spacing w:after="0" w:line="240" w:lineRule="auto"/>
    </w:pPr>
  </w:style>
  <w:style w:type="character" w:customStyle="1" w:styleId="PtaChar">
    <w:name w:val="Päta Char"/>
    <w:basedOn w:val="Predvolenpsmoodseku"/>
    <w:link w:val="Pta"/>
    <w:uiPriority w:val="99"/>
    <w:rsid w:val="004C3511"/>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BA5EC-BD0B-471B-A372-31D624BA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4</Pages>
  <Words>1671</Words>
  <Characters>10196</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2016-07-29T05:17:00Z</cp:lastPrinted>
  <dcterms:created xsi:type="dcterms:W3CDTF">2018-10-21T13:44:00Z</dcterms:created>
  <dcterms:modified xsi:type="dcterms:W3CDTF">2021-03-01T13:34:00Z</dcterms:modified>
</cp:coreProperties>
</file>