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5D01" w14:textId="77777777"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DEB366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DD5ADC5" w14:textId="2A305616" w:rsidR="00731D1A" w:rsidRDefault="001C5B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15661512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</w:p>
    <w:p w14:paraId="52AC4826" w14:textId="1090930D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uzavretá </w:t>
      </w:r>
      <w:r w:rsidRPr="000B4542">
        <w:rPr>
          <w:rFonts w:ascii="Arial" w:hAnsi="Arial" w:cs="Arial"/>
          <w:sz w:val="20"/>
          <w:szCs w:val="20"/>
        </w:rPr>
        <w:t xml:space="preserve">v zmysle ust. § </w:t>
      </w:r>
      <w:r>
        <w:rPr>
          <w:rFonts w:ascii="Arial" w:hAnsi="Arial" w:cs="Arial"/>
          <w:sz w:val="20"/>
          <w:szCs w:val="20"/>
        </w:rPr>
        <w:t>83</w:t>
      </w:r>
      <w:r w:rsidRPr="000B4542">
        <w:rPr>
          <w:rFonts w:ascii="Arial" w:hAnsi="Arial" w:cs="Arial"/>
          <w:sz w:val="20"/>
          <w:szCs w:val="20"/>
        </w:rPr>
        <w:t xml:space="preserve"> zákona č. 343/20</w:t>
      </w:r>
      <w:r>
        <w:rPr>
          <w:rFonts w:ascii="Arial" w:hAnsi="Arial" w:cs="Arial"/>
          <w:sz w:val="20"/>
          <w:szCs w:val="20"/>
        </w:rPr>
        <w:t xml:space="preserve">15 Z. z. o verejnom obstarávaní </w:t>
      </w:r>
    </w:p>
    <w:p w14:paraId="1290C7B8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 </w:t>
      </w:r>
      <w:r w:rsidRPr="000B4542">
        <w:rPr>
          <w:rFonts w:ascii="Arial" w:hAnsi="Arial" w:cs="Arial"/>
          <w:sz w:val="20"/>
          <w:szCs w:val="20"/>
        </w:rPr>
        <w:t>zmene a doplnení niektorých zákon</w:t>
      </w:r>
      <w:r>
        <w:rPr>
          <w:rFonts w:ascii="Arial" w:hAnsi="Arial" w:cs="Arial"/>
          <w:sz w:val="20"/>
          <w:szCs w:val="20"/>
        </w:rPr>
        <w:t xml:space="preserve">ov v znení neskorších predpisov </w:t>
      </w:r>
    </w:p>
    <w:p w14:paraId="7DF88D36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(ďalej len „zákon o verejnom obstarávaní“) </w:t>
      </w:r>
    </w:p>
    <w:p w14:paraId="076B5B2E" w14:textId="08E96C9E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ust. § 269 ods. 2 zák. č. 513/1991 Zb. - Obchodný zákonník v znení neskorších predpisov</w:t>
      </w:r>
    </w:p>
    <w:p w14:paraId="208F82F8" w14:textId="25EAC809" w:rsidR="00644873" w:rsidRP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„rámcová dohoda“ alebo „dohoda“)</w:t>
      </w:r>
    </w:p>
    <w:p w14:paraId="0941993E" w14:textId="38E0F844" w:rsidR="001C5B73" w:rsidRDefault="001C5B73" w:rsidP="00731D1A">
      <w:pPr>
        <w:rPr>
          <w:rFonts w:ascii="Arial" w:hAnsi="Arial" w:cs="Arial"/>
          <w:b/>
          <w:sz w:val="20"/>
          <w:szCs w:val="20"/>
        </w:rPr>
      </w:pPr>
    </w:p>
    <w:p w14:paraId="687F09EB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14:paraId="6CAC60D9" w14:textId="638BAE99" w:rsidR="00731D1A" w:rsidRPr="000B4542" w:rsidRDefault="006448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14:paraId="2C0C54ED" w14:textId="77777777" w:rsidR="00731D1A" w:rsidRPr="00C368BC" w:rsidRDefault="00731D1A" w:rsidP="00731D1A"/>
    <w:p w14:paraId="7022D7BE" w14:textId="59F4C946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="007E7F05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6F586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Štatutárny orgán: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E40E0A">
        <w:rPr>
          <w:rFonts w:ascii="Arial" w:hAnsi="Arial" w:cs="Arial"/>
          <w:sz w:val="20"/>
          <w:szCs w:val="20"/>
        </w:rPr>
        <w:t>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055A9A3" w14:textId="60E8AE7C" w:rsidR="00E40E0A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Bankové spojenie:</w:t>
      </w:r>
      <w:r w:rsidR="00E40E0A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97AC195" w14:textId="460FD73C" w:rsidR="00E40E0A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Číslo účtu:</w:t>
      </w:r>
      <w:r w:rsidR="00403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C18BF1" w14:textId="7C380FC1" w:rsidR="00731D1A" w:rsidRPr="00DF2802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IBAN:</w:t>
      </w:r>
      <w:r w:rsidR="00403050"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Kontakt </w:t>
      </w:r>
      <w:r w:rsidR="00403050">
        <w:rPr>
          <w:rFonts w:ascii="Arial" w:hAnsi="Arial" w:cs="Arial"/>
          <w:sz w:val="20"/>
          <w:szCs w:val="20"/>
        </w:rPr>
        <w:t>e-mail: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</w:t>
      </w:r>
      <w:r w:rsidR="00403050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1D15674B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732DB49E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403050">
        <w:rPr>
          <w:rFonts w:ascii="Arial" w:hAnsi="Arial" w:cs="Arial"/>
          <w:sz w:val="20"/>
          <w:szCs w:val="20"/>
        </w:rPr>
        <w:t>„</w:t>
      </w:r>
      <w:r w:rsidR="007E7F05">
        <w:rPr>
          <w:rFonts w:ascii="Arial" w:hAnsi="Arial" w:cs="Arial"/>
          <w:sz w:val="20"/>
          <w:szCs w:val="20"/>
        </w:rPr>
        <w:t>predávajúci</w:t>
      </w:r>
      <w:r w:rsidRPr="00403050">
        <w:rPr>
          <w:rFonts w:ascii="Arial" w:hAnsi="Arial" w:cs="Arial"/>
          <w:sz w:val="20"/>
          <w:szCs w:val="20"/>
        </w:rPr>
        <w:t>“)</w:t>
      </w:r>
    </w:p>
    <w:p w14:paraId="526A2E51" w14:textId="77777777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5AEAFE26" w14:textId="77777777" w:rsidR="00DB0612" w:rsidRDefault="00DB0612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</w:p>
    <w:p w14:paraId="17E41D26" w14:textId="79F12FEB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 xml:space="preserve">2.     </w:t>
      </w:r>
      <w:r w:rsidR="007E7F05">
        <w:rPr>
          <w:rFonts w:ascii="Arial" w:hAnsi="Arial" w:cs="Arial"/>
          <w:b/>
          <w:sz w:val="20"/>
          <w:lang w:val="sk-SK"/>
        </w:rPr>
        <w:t>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278A5CC5"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>Názov:</w:t>
      </w:r>
      <w:r w:rsidR="00403050">
        <w:rPr>
          <w:rFonts w:ascii="Arial" w:hAnsi="Arial" w:cs="Arial"/>
          <w:bCs/>
          <w:sz w:val="20"/>
          <w:szCs w:val="20"/>
        </w:rPr>
        <w:tab/>
      </w:r>
      <w:r w:rsidR="0040305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Šrobárova 2, 041 80 Košice</w:t>
      </w:r>
    </w:p>
    <w:p w14:paraId="5D15BD69" w14:textId="534C4D91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="001C5B73">
        <w:rPr>
          <w:rFonts w:ascii="Arial" w:hAnsi="Arial" w:cs="Arial"/>
          <w:sz w:val="20"/>
          <w:szCs w:val="20"/>
        </w:rPr>
        <w:tab/>
        <w:t>prof. RNDr. Pavol Sovák, CSc. -</w:t>
      </w:r>
      <w:r w:rsidRPr="000B4542">
        <w:rPr>
          <w:rFonts w:ascii="Arial" w:hAnsi="Arial" w:cs="Arial"/>
          <w:sz w:val="20"/>
          <w:szCs w:val="20"/>
        </w:rPr>
        <w:t xml:space="preserve"> rektor </w:t>
      </w:r>
    </w:p>
    <w:p w14:paraId="26103D0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79924879" w14:textId="5E82CB58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</w:r>
      <w:r w:rsidR="00463056">
        <w:rPr>
          <w:rFonts w:ascii="Arial" w:hAnsi="Arial" w:cs="Arial"/>
          <w:sz w:val="20"/>
          <w:szCs w:val="20"/>
        </w:rPr>
        <w:t>RNDr. Michal Alexovič, PhD.</w:t>
      </w:r>
    </w:p>
    <w:p w14:paraId="7BF33E9E" w14:textId="2CAF8B8A" w:rsidR="00731D1A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0A96101F" w14:textId="14DEB908" w:rsidR="006837E9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7000</w:t>
      </w:r>
      <w:r w:rsidR="000F211B">
        <w:rPr>
          <w:rFonts w:ascii="Arial" w:hAnsi="Arial" w:cs="Arial"/>
          <w:sz w:val="20"/>
          <w:szCs w:val="20"/>
        </w:rPr>
        <w:t>645265</w:t>
      </w:r>
      <w:r>
        <w:rPr>
          <w:rFonts w:ascii="Arial" w:hAnsi="Arial" w:cs="Arial"/>
          <w:sz w:val="20"/>
          <w:szCs w:val="20"/>
        </w:rPr>
        <w:t>/8180</w:t>
      </w:r>
    </w:p>
    <w:p w14:paraId="3DB62C8F" w14:textId="2ACA4E0F" w:rsidR="00731D1A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09DA">
        <w:rPr>
          <w:rFonts w:ascii="Arial" w:hAnsi="Arial" w:cs="Arial"/>
          <w:sz w:val="20"/>
          <w:szCs w:val="20"/>
        </w:rPr>
        <w:t>SK07 8180 0000 0070 0052 8755</w:t>
      </w:r>
    </w:p>
    <w:p w14:paraId="10D838D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5209C0EF" w14:textId="0340326E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63056">
        <w:rPr>
          <w:rFonts w:ascii="Arial" w:hAnsi="Arial" w:cs="Arial"/>
          <w:sz w:val="20"/>
          <w:szCs w:val="20"/>
        </w:rPr>
        <w:t>michal.alexovic</w:t>
      </w:r>
      <w:r w:rsidR="001C5B73" w:rsidRPr="001C5B73">
        <w:rPr>
          <w:rFonts w:ascii="Arial" w:hAnsi="Arial" w:cs="Arial"/>
          <w:sz w:val="20"/>
          <w:szCs w:val="20"/>
        </w:rPr>
        <w:t>@upjs.sk</w:t>
      </w:r>
    </w:p>
    <w:p w14:paraId="5B3B8470" w14:textId="019C5AA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="00463056">
        <w:rPr>
          <w:rFonts w:ascii="Arial" w:hAnsi="Arial" w:cs="Arial"/>
          <w:sz w:val="20"/>
          <w:szCs w:val="20"/>
        </w:rPr>
        <w:t>3514</w:t>
      </w:r>
    </w:p>
    <w:p w14:paraId="1554A0F2" w14:textId="67056C40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color w:val="000000"/>
          <w:sz w:val="20"/>
          <w:szCs w:val="20"/>
        </w:rPr>
        <w:t xml:space="preserve">     (ďalej len „</w:t>
      </w:r>
      <w:r w:rsidR="007E7F05">
        <w:rPr>
          <w:rFonts w:ascii="Arial" w:hAnsi="Arial" w:cs="Arial"/>
          <w:color w:val="000000"/>
          <w:sz w:val="20"/>
          <w:szCs w:val="20"/>
        </w:rPr>
        <w:t>kupujúci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3A91DE75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44873">
        <w:rPr>
          <w:rFonts w:ascii="Arial" w:hAnsi="Arial" w:cs="Arial"/>
          <w:bCs/>
          <w:color w:val="000000"/>
          <w:sz w:val="20"/>
          <w:szCs w:val="20"/>
        </w:rPr>
        <w:t>strany dohody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>“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0AA4FFAC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7BF50374" w:rsidR="00731D1A" w:rsidRPr="000B4542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7A4B5955" w14:textId="49E1C678" w:rsidR="006837E9" w:rsidRPr="00354AC1" w:rsidRDefault="006837E9" w:rsidP="00DB7712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Táto </w:t>
      </w:r>
      <w:r w:rsidR="001C5B73">
        <w:rPr>
          <w:rFonts w:ascii="Arial" w:hAnsi="Arial" w:cs="Arial"/>
          <w:bCs/>
          <w:sz w:val="20"/>
          <w:szCs w:val="20"/>
        </w:rPr>
        <w:t>rámcová dohoda</w:t>
      </w:r>
      <w:r w:rsidR="00644873">
        <w:rPr>
          <w:rFonts w:ascii="Arial" w:hAnsi="Arial" w:cs="Arial"/>
          <w:bCs/>
          <w:sz w:val="20"/>
          <w:szCs w:val="20"/>
        </w:rPr>
        <w:t xml:space="preserve"> sa uzatvára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 xml:space="preserve">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>„</w:t>
      </w:r>
      <w:r w:rsidR="007E7F05">
        <w:rPr>
          <w:rFonts w:ascii="Arial" w:eastAsia="Calibri" w:hAnsi="Arial" w:cs="Arial"/>
          <w:b/>
          <w:sz w:val="20"/>
          <w:szCs w:val="20"/>
        </w:rPr>
        <w:t>Náhradné diely pre prístroje</w:t>
      </w:r>
      <w:r w:rsidR="001C5B73">
        <w:rPr>
          <w:rFonts w:ascii="Arial" w:eastAsia="Calibri" w:hAnsi="Arial" w:cs="Arial"/>
          <w:b/>
          <w:sz w:val="20"/>
          <w:szCs w:val="20"/>
        </w:rPr>
        <w:t xml:space="preserve"> </w:t>
      </w:r>
      <w:r w:rsidR="00B4108C">
        <w:rPr>
          <w:rFonts w:ascii="Arial" w:eastAsia="Calibri" w:hAnsi="Arial" w:cs="Arial"/>
          <w:b/>
          <w:sz w:val="20"/>
          <w:szCs w:val="20"/>
        </w:rPr>
        <w:t xml:space="preserve">a zariadenia </w:t>
      </w:r>
      <w:r w:rsidR="001C5B73">
        <w:rPr>
          <w:rFonts w:ascii="Arial" w:eastAsia="Calibri" w:hAnsi="Arial" w:cs="Arial"/>
          <w:b/>
          <w:sz w:val="20"/>
          <w:szCs w:val="20"/>
        </w:rPr>
        <w:t>pre prípravu klinických vzoriek a digitalizáciu hmotnostno-spektrometrických dát</w:t>
      </w:r>
      <w:r>
        <w:rPr>
          <w:rFonts w:ascii="Arial" w:eastAsia="Calibri" w:hAnsi="Arial" w:cs="Arial"/>
          <w:b/>
          <w:sz w:val="20"/>
          <w:szCs w:val="20"/>
        </w:rPr>
        <w:t>“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(časť </w:t>
      </w:r>
      <w:r w:rsidR="00486AFB">
        <w:rPr>
          <w:rFonts w:ascii="Arial" w:eastAsia="Calibri" w:hAnsi="Arial" w:cs="Arial"/>
          <w:b/>
          <w:sz w:val="20"/>
          <w:szCs w:val="20"/>
        </w:rPr>
        <w:t>C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- </w:t>
      </w:r>
      <w:r w:rsidR="007E7F05">
        <w:rPr>
          <w:rFonts w:ascii="Arial" w:eastAsia="Calibri" w:hAnsi="Arial" w:cs="Arial"/>
          <w:b/>
          <w:sz w:val="20"/>
          <w:szCs w:val="20"/>
        </w:rPr>
        <w:t>Náhradné diely</w:t>
      </w:r>
      <w:r w:rsidR="00970C12">
        <w:rPr>
          <w:rFonts w:ascii="Arial" w:eastAsia="Calibri" w:hAnsi="Arial" w:cs="Arial"/>
          <w:b/>
          <w:sz w:val="20"/>
          <w:szCs w:val="20"/>
        </w:rPr>
        <w:t xml:space="preserve"> pre 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prístrojovú techniku </w:t>
      </w:r>
      <w:r w:rsidR="00486AFB">
        <w:rPr>
          <w:rFonts w:ascii="Arial" w:eastAsia="Calibri" w:hAnsi="Arial" w:cs="Arial"/>
          <w:b/>
          <w:sz w:val="20"/>
          <w:szCs w:val="20"/>
        </w:rPr>
        <w:t>od ostatných výrobcov</w:t>
      </w:r>
      <w:r w:rsidR="00747224">
        <w:rPr>
          <w:rFonts w:ascii="Arial" w:eastAsia="Calibri" w:hAnsi="Arial" w:cs="Arial"/>
          <w:b/>
          <w:sz w:val="20"/>
          <w:szCs w:val="20"/>
        </w:rPr>
        <w:t>).</w:t>
      </w:r>
    </w:p>
    <w:p w14:paraId="520FEBA8" w14:textId="236F3065" w:rsidR="009E5F8B" w:rsidRPr="00C12B6A" w:rsidRDefault="006837E9" w:rsidP="009E5F8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12B6A">
        <w:rPr>
          <w:rFonts w:ascii="Arial" w:hAnsi="Arial" w:cs="Arial"/>
          <w:sz w:val="20"/>
          <w:szCs w:val="20"/>
        </w:rPr>
        <w:t>Vzájomné vzťahy</w:t>
      </w:r>
      <w:r w:rsidR="00006AA7" w:rsidRPr="00C12B6A">
        <w:rPr>
          <w:rFonts w:ascii="Arial" w:hAnsi="Arial" w:cs="Arial"/>
          <w:sz w:val="20"/>
          <w:szCs w:val="20"/>
        </w:rPr>
        <w:t xml:space="preserve"> oboch </w:t>
      </w:r>
      <w:r w:rsidRPr="00C12B6A">
        <w:rPr>
          <w:rFonts w:ascii="Arial" w:hAnsi="Arial" w:cs="Arial"/>
          <w:sz w:val="20"/>
          <w:szCs w:val="20"/>
        </w:rPr>
        <w:t xml:space="preserve">strán </w:t>
      </w:r>
      <w:r w:rsidR="00644873">
        <w:rPr>
          <w:rFonts w:ascii="Arial" w:hAnsi="Arial" w:cs="Arial"/>
          <w:sz w:val="20"/>
          <w:szCs w:val="20"/>
        </w:rPr>
        <w:t xml:space="preserve">dohody </w:t>
      </w:r>
      <w:r w:rsidRPr="00C12B6A">
        <w:rPr>
          <w:rFonts w:ascii="Arial" w:hAnsi="Arial" w:cs="Arial"/>
          <w:sz w:val="20"/>
          <w:szCs w:val="20"/>
        </w:rPr>
        <w:t>sa riadia ust. zákona č. 513/1991 Zb. - Obchodný zákonník</w:t>
      </w:r>
      <w:r w:rsidRPr="009E5F8B">
        <w:rPr>
          <w:rFonts w:ascii="Arial" w:hAnsi="Arial" w:cs="Arial"/>
          <w:sz w:val="20"/>
          <w:szCs w:val="20"/>
        </w:rPr>
        <w:t xml:space="preserve"> v znení neskorších predpisov (ďalej len „Obchodný zákonník“), ust. zákona č. 18/1996 Z. z. o cenách v znení neskorších predpisov (ďalej len „zák. č. 18/1996 Z. z.“) a Vyh</w:t>
      </w:r>
      <w:r w:rsidR="00970C12">
        <w:rPr>
          <w:rFonts w:ascii="Arial" w:hAnsi="Arial" w:cs="Arial"/>
          <w:sz w:val="20"/>
          <w:szCs w:val="20"/>
        </w:rPr>
        <w:t>láškou č. 87/1996 Z. z., ktorou sa </w:t>
      </w:r>
      <w:r w:rsidRPr="009E5F8B">
        <w:rPr>
          <w:rFonts w:ascii="Arial" w:hAnsi="Arial" w:cs="Arial"/>
          <w:sz w:val="20"/>
          <w:szCs w:val="20"/>
        </w:rPr>
        <w:t>vykonáva zákon Národnej rady Slovenskej republiky č. 18/1996 Z. z. o cenách v znení neskorších predpisov (ďalej len „vyhl. č</w:t>
      </w:r>
      <w:r w:rsidR="00644873">
        <w:rPr>
          <w:rFonts w:ascii="Arial" w:hAnsi="Arial" w:cs="Arial"/>
          <w:sz w:val="20"/>
          <w:szCs w:val="20"/>
        </w:rPr>
        <w:t xml:space="preserve">. 87/1996 Z. z.“), ust. zákona </w:t>
      </w:r>
      <w:r w:rsidRPr="009E5F8B">
        <w:rPr>
          <w:rFonts w:ascii="Arial" w:hAnsi="Arial" w:cs="Arial"/>
          <w:sz w:val="20"/>
          <w:szCs w:val="20"/>
        </w:rPr>
        <w:t xml:space="preserve">o verejnom obstarávaní a ďalšími platnými a účinnými právnymi predpismi SR, ktoré upravujú oblasť predmetu </w:t>
      </w:r>
      <w:r w:rsidRPr="00C12B6A">
        <w:rPr>
          <w:rFonts w:ascii="Arial" w:hAnsi="Arial" w:cs="Arial"/>
          <w:sz w:val="20"/>
          <w:szCs w:val="20"/>
        </w:rPr>
        <w:t>tejto</w:t>
      </w:r>
      <w:r w:rsidR="00644873">
        <w:rPr>
          <w:rFonts w:ascii="Arial" w:hAnsi="Arial" w:cs="Arial"/>
          <w:sz w:val="20"/>
          <w:szCs w:val="20"/>
        </w:rPr>
        <w:t xml:space="preserve"> dohody</w:t>
      </w:r>
      <w:r w:rsidR="009E5F8B" w:rsidRPr="00C12B6A">
        <w:rPr>
          <w:rFonts w:ascii="Arial" w:hAnsi="Arial" w:cs="Arial"/>
          <w:sz w:val="20"/>
          <w:szCs w:val="20"/>
        </w:rPr>
        <w:t>.</w:t>
      </w:r>
    </w:p>
    <w:p w14:paraId="5F64DFFC" w14:textId="77777777" w:rsidR="009D7AEA" w:rsidRPr="005E3785" w:rsidRDefault="009D7AEA" w:rsidP="00A53C6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1408111" w14:textId="03A4EA09" w:rsidR="00731D1A" w:rsidRPr="000B4542" w:rsidRDefault="00731D1A" w:rsidP="009506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A410F6" w14:textId="23F25BBB" w:rsidR="00731D1A" w:rsidRPr="000B4542" w:rsidRDefault="00731D1A" w:rsidP="0095064B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437D5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="00644873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14:paraId="044665EF" w14:textId="08E27EC3" w:rsidR="0043477F" w:rsidRDefault="00731D1A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Predmetom tejto </w:t>
      </w:r>
      <w:r w:rsidR="00644873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</w:t>
      </w:r>
      <w:r w:rsidR="007E7F05">
        <w:rPr>
          <w:rFonts w:ascii="Arial" w:hAnsi="Arial" w:cs="Arial"/>
          <w:bCs/>
          <w:sz w:val="20"/>
          <w:szCs w:val="20"/>
        </w:rPr>
        <w:t xml:space="preserve"> stanovenie podmienok predávajúceho a kupujúceho pri zabezpečení dodávok tovaru, a to 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>náhradných dielov</w:t>
      </w:r>
      <w:r w:rsidRPr="007E7F05">
        <w:rPr>
          <w:rFonts w:ascii="Arial" w:hAnsi="Arial" w:cs="Arial"/>
          <w:b/>
          <w:bCs/>
          <w:sz w:val="20"/>
          <w:szCs w:val="20"/>
        </w:rPr>
        <w:t xml:space="preserve"> 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 xml:space="preserve">pre prístrojovú techniku </w:t>
      </w:r>
      <w:r w:rsidR="00486AFB">
        <w:rPr>
          <w:rFonts w:ascii="Arial" w:hAnsi="Arial" w:cs="Arial"/>
          <w:b/>
          <w:bCs/>
          <w:sz w:val="20"/>
          <w:szCs w:val="20"/>
        </w:rPr>
        <w:t>od ostatných výrobcov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>,</w:t>
      </w:r>
      <w:r w:rsidR="007E7F05">
        <w:rPr>
          <w:rFonts w:ascii="Arial" w:hAnsi="Arial" w:cs="Arial"/>
          <w:bCs/>
          <w:sz w:val="20"/>
          <w:szCs w:val="20"/>
        </w:rPr>
        <w:t xml:space="preserve"> </w:t>
      </w:r>
      <w:r w:rsidR="00537B28">
        <w:rPr>
          <w:rFonts w:ascii="Arial" w:hAnsi="Arial" w:cs="Arial"/>
          <w:bCs/>
          <w:sz w:val="20"/>
          <w:szCs w:val="20"/>
        </w:rPr>
        <w:t>bližšie definovaných</w:t>
      </w:r>
      <w:r w:rsidR="00CE51F7">
        <w:rPr>
          <w:rFonts w:ascii="Arial" w:hAnsi="Arial" w:cs="Arial"/>
          <w:bCs/>
          <w:sz w:val="20"/>
          <w:szCs w:val="20"/>
        </w:rPr>
        <w:t xml:space="preserve"> v </w:t>
      </w:r>
      <w:r w:rsid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486AFB">
        <w:rPr>
          <w:rFonts w:ascii="Arial" w:hAnsi="Arial" w:cs="Arial"/>
          <w:bCs/>
          <w:sz w:val="20"/>
          <w:szCs w:val="20"/>
          <w:u w:val="single"/>
        </w:rPr>
        <w:t>C</w:t>
      </w:r>
      <w:r w:rsidR="00CE51F7" w:rsidRPr="00CE51F7">
        <w:rPr>
          <w:rFonts w:ascii="Arial" w:hAnsi="Arial" w:cs="Arial"/>
          <w:bCs/>
          <w:sz w:val="20"/>
          <w:szCs w:val="20"/>
        </w:rPr>
        <w:t xml:space="preserve"> tejto rámcovej dohody</w:t>
      </w:r>
      <w:r w:rsidR="007E7F05">
        <w:rPr>
          <w:rFonts w:ascii="Arial" w:hAnsi="Arial" w:cs="Arial"/>
          <w:bCs/>
          <w:sz w:val="20"/>
          <w:szCs w:val="20"/>
        </w:rPr>
        <w:t xml:space="preserve"> (ďalej len „tovar“)</w:t>
      </w:r>
      <w:r w:rsidR="00C12B6A">
        <w:rPr>
          <w:rFonts w:ascii="Arial" w:hAnsi="Arial" w:cs="Arial"/>
          <w:bCs/>
          <w:sz w:val="20"/>
          <w:szCs w:val="20"/>
        </w:rPr>
        <w:t>.</w:t>
      </w:r>
    </w:p>
    <w:p w14:paraId="7425B3F6" w14:textId="31818D65" w:rsidR="004056BE" w:rsidRPr="004056BE" w:rsidRDefault="004056BE" w:rsidP="004056BE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49475B">
        <w:rPr>
          <w:rFonts w:ascii="Arial" w:hAnsi="Arial" w:cs="Arial"/>
          <w:sz w:val="20"/>
        </w:rPr>
        <w:t xml:space="preserve">Súčasťou predmetu </w:t>
      </w:r>
      <w:r>
        <w:rPr>
          <w:rFonts w:ascii="Arial" w:hAnsi="Arial" w:cs="Arial"/>
          <w:sz w:val="20"/>
        </w:rPr>
        <w:t>dohody</w:t>
      </w:r>
      <w:r w:rsidRPr="0049475B">
        <w:rPr>
          <w:rFonts w:ascii="Arial" w:hAnsi="Arial" w:cs="Arial"/>
          <w:sz w:val="20"/>
        </w:rPr>
        <w:t xml:space="preserve"> sú aj služby</w:t>
      </w:r>
      <w:r>
        <w:rPr>
          <w:rFonts w:ascii="Arial" w:hAnsi="Arial" w:cs="Arial"/>
          <w:sz w:val="20"/>
        </w:rPr>
        <w:t xml:space="preserve"> súvisiace</w:t>
      </w:r>
      <w:r w:rsidRPr="0049475B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 dodaním tovaru</w:t>
      </w:r>
      <w:r w:rsidRPr="0049475B">
        <w:rPr>
          <w:rFonts w:ascii="Arial" w:hAnsi="Arial" w:cs="Arial"/>
          <w:sz w:val="20"/>
        </w:rPr>
        <w:t xml:space="preserve"> na miesto </w:t>
      </w:r>
      <w:r>
        <w:rPr>
          <w:rFonts w:ascii="Arial" w:hAnsi="Arial" w:cs="Arial"/>
          <w:sz w:val="20"/>
        </w:rPr>
        <w:t>dodania, vyložením a vynesením na miesto dodania, bližšie určené v objednávke.</w:t>
      </w:r>
    </w:p>
    <w:p w14:paraId="79A01DF4" w14:textId="0E395183" w:rsidR="007E7F05" w:rsidRDefault="007E7F05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7E7F05">
        <w:rPr>
          <w:rFonts w:ascii="Arial" w:hAnsi="Arial" w:cs="Arial"/>
          <w:bCs/>
          <w:sz w:val="20"/>
          <w:szCs w:val="20"/>
          <w:u w:val="single"/>
        </w:rPr>
        <w:t>Prílohou č. 1</w:t>
      </w:r>
      <w:r w:rsidR="00486AFB">
        <w:rPr>
          <w:rFonts w:ascii="Arial" w:hAnsi="Arial" w:cs="Arial"/>
          <w:bCs/>
          <w:sz w:val="20"/>
          <w:szCs w:val="20"/>
          <w:u w:val="single"/>
        </w:rPr>
        <w:t>C</w:t>
      </w:r>
      <w:r>
        <w:rPr>
          <w:rFonts w:ascii="Arial" w:hAnsi="Arial" w:cs="Arial"/>
          <w:bCs/>
          <w:sz w:val="20"/>
          <w:szCs w:val="20"/>
        </w:rPr>
        <w:t xml:space="preserve"> tejto rámcovej dohody.</w:t>
      </w:r>
    </w:p>
    <w:p w14:paraId="5044DD55" w14:textId="7C219957" w:rsidR="001B2980" w:rsidRPr="00114201" w:rsidRDefault="00261896" w:rsidP="00114201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Strany dohody sa dohodli, že rozsah a množstvo tovaru uvedené v </w:t>
      </w:r>
      <w:r w:rsidRP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>
        <w:rPr>
          <w:rFonts w:ascii="Arial" w:hAnsi="Arial" w:cs="Arial"/>
          <w:bCs/>
          <w:sz w:val="20"/>
          <w:szCs w:val="20"/>
          <w:u w:val="single"/>
        </w:rPr>
        <w:t>C</w:t>
      </w:r>
      <w:r>
        <w:rPr>
          <w:rFonts w:ascii="Arial" w:hAnsi="Arial" w:cs="Arial"/>
          <w:bCs/>
          <w:sz w:val="20"/>
          <w:szCs w:val="20"/>
        </w:rPr>
        <w:t xml:space="preserve"> tejto dohody je záväzný a kupujúci nie je oprávnený požadovať ďalšie plnenie nad rámec dohody</w:t>
      </w:r>
      <w:r w:rsidR="00BA03A5">
        <w:rPr>
          <w:rFonts w:ascii="Arial" w:hAnsi="Arial" w:cs="Arial"/>
          <w:bCs/>
          <w:sz w:val="20"/>
          <w:szCs w:val="20"/>
        </w:rPr>
        <w:t>.</w:t>
      </w:r>
    </w:p>
    <w:p w14:paraId="60B91A1E" w14:textId="20FD70EF" w:rsidR="00550A29" w:rsidRPr="001B2980" w:rsidRDefault="00440E66" w:rsidP="00747224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Účelom tejto </w:t>
      </w:r>
      <w:r w:rsidR="002D4741">
        <w:rPr>
          <w:rFonts w:ascii="Arial" w:hAnsi="Arial" w:cs="Arial"/>
          <w:bCs/>
          <w:sz w:val="20"/>
          <w:szCs w:val="20"/>
        </w:rPr>
        <w:t>dohod</w:t>
      </w:r>
      <w:r w:rsidRPr="001B2980">
        <w:rPr>
          <w:rFonts w:ascii="Arial" w:hAnsi="Arial" w:cs="Arial"/>
          <w:bCs/>
          <w:sz w:val="20"/>
          <w:szCs w:val="20"/>
        </w:rPr>
        <w:t xml:space="preserve">y je stanovenie práv a povinností </w:t>
      </w:r>
      <w:r w:rsidR="00970C12">
        <w:rPr>
          <w:rFonts w:ascii="Arial" w:hAnsi="Arial" w:cs="Arial"/>
          <w:bCs/>
          <w:sz w:val="20"/>
          <w:szCs w:val="20"/>
        </w:rPr>
        <w:t>predávajúceho a kupujúceho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. </w:t>
      </w:r>
      <w:r w:rsidR="00970C12">
        <w:rPr>
          <w:rFonts w:ascii="Arial" w:hAnsi="Arial" w:cs="Arial"/>
          <w:bCs/>
          <w:sz w:val="20"/>
          <w:szCs w:val="20"/>
        </w:rPr>
        <w:t>Predávajúci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 je </w:t>
      </w:r>
      <w:r w:rsidR="00FE6C8B" w:rsidRPr="004A29E2">
        <w:rPr>
          <w:rFonts w:ascii="Arial" w:hAnsi="Arial" w:cs="Arial"/>
          <w:bCs/>
          <w:sz w:val="20"/>
          <w:szCs w:val="20"/>
        </w:rPr>
        <w:t xml:space="preserve">povinný v zmysle tejto </w:t>
      </w:r>
      <w:r w:rsidR="002D4741" w:rsidRPr="004A29E2">
        <w:rPr>
          <w:rFonts w:ascii="Arial" w:hAnsi="Arial" w:cs="Arial"/>
          <w:bCs/>
          <w:sz w:val="20"/>
          <w:szCs w:val="20"/>
        </w:rPr>
        <w:t xml:space="preserve">dohody </w:t>
      </w:r>
      <w:r w:rsidR="00970C12" w:rsidRPr="004A29E2">
        <w:rPr>
          <w:rFonts w:ascii="Arial" w:hAnsi="Arial" w:cs="Arial"/>
          <w:bCs/>
          <w:sz w:val="20"/>
          <w:szCs w:val="20"/>
        </w:rPr>
        <w:t>dodať tovar, resp. jeho časť</w:t>
      </w:r>
      <w:r w:rsidR="00C12B6A" w:rsidRPr="004A29E2">
        <w:rPr>
          <w:rFonts w:ascii="Arial" w:hAnsi="Arial" w:cs="Arial"/>
          <w:bCs/>
          <w:sz w:val="20"/>
          <w:szCs w:val="20"/>
        </w:rPr>
        <w:t xml:space="preserve"> v súlade s ods. 1 tohto čl</w:t>
      </w:r>
      <w:r w:rsidR="004C4213" w:rsidRPr="004A29E2">
        <w:rPr>
          <w:rFonts w:ascii="Arial" w:hAnsi="Arial" w:cs="Arial"/>
          <w:bCs/>
          <w:sz w:val="20"/>
          <w:szCs w:val="20"/>
        </w:rPr>
        <w:t>.</w:t>
      </w:r>
      <w:r w:rsidR="00C12B6A" w:rsidRPr="004A29E2">
        <w:rPr>
          <w:rFonts w:ascii="Arial" w:hAnsi="Arial" w:cs="Arial"/>
          <w:bCs/>
          <w:sz w:val="20"/>
          <w:szCs w:val="20"/>
        </w:rPr>
        <w:t xml:space="preserve"> </w:t>
      </w:r>
      <w:r w:rsidR="00970C12" w:rsidRPr="004A29E2">
        <w:rPr>
          <w:rFonts w:ascii="Arial" w:hAnsi="Arial" w:cs="Arial"/>
          <w:bCs/>
          <w:sz w:val="20"/>
          <w:szCs w:val="20"/>
        </w:rPr>
        <w:t>riadne a včas</w:t>
      </w:r>
      <w:r w:rsidR="00970C12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>a</w:t>
      </w:r>
      <w:r w:rsidR="00872F43">
        <w:rPr>
          <w:rFonts w:ascii="Arial" w:hAnsi="Arial" w:cs="Arial"/>
          <w:bCs/>
          <w:sz w:val="20"/>
          <w:szCs w:val="20"/>
        </w:rPr>
        <w:t> </w:t>
      </w:r>
      <w:r w:rsidR="00970C12">
        <w:rPr>
          <w:rFonts w:ascii="Arial" w:hAnsi="Arial" w:cs="Arial"/>
          <w:bCs/>
          <w:sz w:val="20"/>
          <w:szCs w:val="20"/>
        </w:rPr>
        <w:t>kupujúci</w:t>
      </w:r>
      <w:r w:rsidR="00872F43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je povinný </w:t>
      </w:r>
      <w:r w:rsidR="00970C12">
        <w:rPr>
          <w:rFonts w:ascii="Arial" w:hAnsi="Arial" w:cs="Arial"/>
          <w:bCs/>
          <w:sz w:val="20"/>
          <w:szCs w:val="20"/>
        </w:rPr>
        <w:t>riadne dodaný tovar prevziať a</w:t>
      </w:r>
      <w:r w:rsidR="002D4741">
        <w:rPr>
          <w:rFonts w:ascii="Arial" w:hAnsi="Arial" w:cs="Arial"/>
          <w:bCs/>
          <w:sz w:val="20"/>
          <w:szCs w:val="20"/>
        </w:rPr>
        <w:t xml:space="preserve"> </w:t>
      </w:r>
      <w:r w:rsidR="00C12B6A">
        <w:rPr>
          <w:rFonts w:ascii="Arial" w:hAnsi="Arial" w:cs="Arial"/>
          <w:bCs/>
          <w:sz w:val="20"/>
          <w:szCs w:val="20"/>
        </w:rPr>
        <w:t xml:space="preserve">zaplatiť </w:t>
      </w:r>
      <w:r w:rsidR="00970C12">
        <w:rPr>
          <w:rFonts w:ascii="Arial" w:hAnsi="Arial" w:cs="Arial"/>
          <w:bCs/>
          <w:sz w:val="20"/>
          <w:szCs w:val="20"/>
        </w:rPr>
        <w:t>za neho</w:t>
      </w:r>
      <w:r w:rsidR="002D4741">
        <w:rPr>
          <w:rFonts w:ascii="Arial" w:hAnsi="Arial" w:cs="Arial"/>
          <w:bCs/>
          <w:sz w:val="20"/>
          <w:szCs w:val="20"/>
        </w:rPr>
        <w:t xml:space="preserve"> dohodnutú </w:t>
      </w:r>
      <w:r w:rsidR="00C12B6A">
        <w:rPr>
          <w:rFonts w:ascii="Arial" w:hAnsi="Arial" w:cs="Arial"/>
          <w:bCs/>
          <w:sz w:val="20"/>
          <w:szCs w:val="20"/>
        </w:rPr>
        <w:t>cenu</w:t>
      </w:r>
      <w:r w:rsidR="00FE6C8B" w:rsidRPr="001B2980">
        <w:rPr>
          <w:rFonts w:ascii="Arial" w:hAnsi="Arial" w:cs="Arial"/>
          <w:bCs/>
          <w:sz w:val="20"/>
          <w:szCs w:val="20"/>
        </w:rPr>
        <w:t>.</w:t>
      </w:r>
    </w:p>
    <w:p w14:paraId="68799BA8" w14:textId="2DA22E3B" w:rsidR="00006AA7" w:rsidRDefault="00006AA7" w:rsidP="00006AA7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8A9A5F7" w14:textId="6CD2B2FD" w:rsidR="0051105D" w:rsidRPr="0051105D" w:rsidRDefault="0051105D" w:rsidP="0095064B">
      <w:pPr>
        <w:jc w:val="center"/>
        <w:rPr>
          <w:rFonts w:ascii="Arial" w:hAnsi="Arial" w:cs="Arial"/>
          <w:b/>
          <w:sz w:val="20"/>
          <w:szCs w:val="20"/>
        </w:rPr>
      </w:pPr>
      <w:r w:rsidRPr="0051105D">
        <w:rPr>
          <w:rFonts w:ascii="Arial" w:hAnsi="Arial" w:cs="Arial"/>
          <w:b/>
          <w:sz w:val="20"/>
          <w:szCs w:val="20"/>
        </w:rPr>
        <w:t>Článok IV.</w:t>
      </w:r>
    </w:p>
    <w:p w14:paraId="3D6C86E3" w14:textId="50FB353E" w:rsidR="00006AA7" w:rsidRPr="0051105D" w:rsidRDefault="00970C12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predmetu dohody</w:t>
      </w:r>
    </w:p>
    <w:p w14:paraId="1F902A6A" w14:textId="6507A099" w:rsidR="0051105D" w:rsidRPr="00AE2FE2" w:rsidRDefault="00970C12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Dohodnutá cena predmetu dohody</w:t>
      </w:r>
      <w:r w:rsidR="002D4741">
        <w:rPr>
          <w:rFonts w:ascii="Arial" w:hAnsi="Arial" w:cs="Arial"/>
          <w:sz w:val="20"/>
          <w:lang w:val="sk-SK"/>
        </w:rPr>
        <w:t xml:space="preserve"> </w:t>
      </w:r>
      <w:r w:rsidR="0051105D">
        <w:rPr>
          <w:rFonts w:ascii="Arial" w:hAnsi="Arial" w:cs="Arial"/>
          <w:sz w:val="20"/>
          <w:lang w:val="sk-SK"/>
        </w:rPr>
        <w:t xml:space="preserve">je stanovená </w:t>
      </w:r>
      <w:r w:rsidR="00B82E88">
        <w:rPr>
          <w:rFonts w:ascii="Arial" w:hAnsi="Arial" w:cs="Arial"/>
          <w:sz w:val="20"/>
          <w:lang w:val="sk-SK"/>
        </w:rPr>
        <w:t xml:space="preserve">dohodou strán </w:t>
      </w:r>
      <w:r w:rsidR="00872F43">
        <w:rPr>
          <w:rFonts w:ascii="Arial" w:hAnsi="Arial" w:cs="Arial"/>
          <w:sz w:val="20"/>
          <w:lang w:val="sk-SK"/>
        </w:rPr>
        <w:t xml:space="preserve">dohody </w:t>
      </w:r>
      <w:r w:rsidR="0051105D">
        <w:rPr>
          <w:rFonts w:ascii="Arial" w:hAnsi="Arial" w:cs="Arial"/>
          <w:sz w:val="20"/>
          <w:lang w:val="sk-SK"/>
        </w:rPr>
        <w:t>v súlade s</w:t>
      </w:r>
      <w:r w:rsidR="00B82E88">
        <w:rPr>
          <w:rFonts w:ascii="Arial" w:hAnsi="Arial" w:cs="Arial"/>
          <w:sz w:val="20"/>
          <w:lang w:val="sk-SK"/>
        </w:rPr>
        <w:t>o zák. č. 18/1996 Z. z. a</w:t>
      </w:r>
      <w:r w:rsidR="0051105D">
        <w:rPr>
          <w:rFonts w:ascii="Arial" w:hAnsi="Arial" w:cs="Arial"/>
          <w:sz w:val="20"/>
          <w:lang w:val="sk-SK"/>
        </w:rPr>
        <w:t xml:space="preserve"> vyhl. </w:t>
      </w:r>
      <w:r w:rsidR="0051105D" w:rsidRPr="00AE2FE2">
        <w:rPr>
          <w:rFonts w:ascii="Arial" w:hAnsi="Arial" w:cs="Arial"/>
          <w:sz w:val="20"/>
          <w:lang w:val="sk-SK"/>
        </w:rPr>
        <w:t>č. 87/1996 Z. z.</w:t>
      </w:r>
      <w:r w:rsidR="00B82E88" w:rsidRPr="00AE2FE2">
        <w:rPr>
          <w:rFonts w:ascii="Arial" w:hAnsi="Arial" w:cs="Arial"/>
          <w:sz w:val="20"/>
          <w:lang w:val="sk-SK"/>
        </w:rPr>
        <w:t xml:space="preserve"> ako cena konečná</w:t>
      </w:r>
      <w:r w:rsidR="00C12B6A">
        <w:rPr>
          <w:rFonts w:ascii="Arial" w:hAnsi="Arial" w:cs="Arial"/>
          <w:sz w:val="20"/>
          <w:lang w:val="sk-SK"/>
        </w:rPr>
        <w:t xml:space="preserve">. </w:t>
      </w:r>
    </w:p>
    <w:p w14:paraId="1F863E36" w14:textId="5BE68B39" w:rsidR="00BF011B" w:rsidRPr="001D3CDF" w:rsidRDefault="00BF011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Celková cena </w:t>
      </w:r>
      <w:r w:rsidR="00970C12">
        <w:rPr>
          <w:rFonts w:ascii="Arial" w:hAnsi="Arial" w:cs="Arial"/>
          <w:sz w:val="20"/>
          <w:lang w:val="sk-SK"/>
        </w:rPr>
        <w:t>za celý predmet plnenia rámcovej dohody</w:t>
      </w:r>
      <w:r>
        <w:rPr>
          <w:rFonts w:ascii="Arial" w:hAnsi="Arial" w:cs="Arial"/>
          <w:sz w:val="20"/>
          <w:lang w:val="sk-SK"/>
        </w:rPr>
        <w:t xml:space="preserve"> je vo výške:</w:t>
      </w:r>
    </w:p>
    <w:p w14:paraId="7C0D68D8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bez DPH</w:t>
      </w:r>
      <w:r>
        <w:rPr>
          <w:rFonts w:ascii="Arial" w:hAnsi="Arial" w:cs="Arial"/>
          <w:sz w:val="20"/>
        </w:rPr>
        <w:tab/>
        <w:t xml:space="preserve">........................................... eur </w:t>
      </w:r>
      <w:r w:rsidRPr="006F586A">
        <w:rPr>
          <w:rFonts w:ascii="Arial" w:hAnsi="Arial" w:cs="Arial"/>
          <w:color w:val="FF0000"/>
          <w:sz w:val="20"/>
        </w:rPr>
        <w:t>(doplní uchádzač)</w:t>
      </w:r>
    </w:p>
    <w:p w14:paraId="297C0E65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s DPH</w:t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5FC4445B" w14:textId="6CC5BCBC" w:rsidR="006F586A" w:rsidRDefault="00BF011B" w:rsidP="00550A29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(Slovom: ...........................................................................................).</w:t>
      </w:r>
    </w:p>
    <w:p w14:paraId="78E66EE8" w14:textId="4567B0C2" w:rsidR="00970C12" w:rsidRPr="00970C12" w:rsidRDefault="00970C12" w:rsidP="00970C1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Podrobná špecifikáci</w:t>
      </w:r>
      <w:r w:rsidRPr="00AE2FE2">
        <w:rPr>
          <w:rFonts w:ascii="Arial" w:hAnsi="Arial" w:cs="Arial"/>
          <w:sz w:val="20"/>
          <w:lang w:val="sk-SK"/>
        </w:rPr>
        <w:t>a</w:t>
      </w:r>
      <w:r>
        <w:rPr>
          <w:rFonts w:ascii="Arial" w:hAnsi="Arial" w:cs="Arial"/>
          <w:sz w:val="20"/>
          <w:lang w:val="sk-SK"/>
        </w:rPr>
        <w:t xml:space="preserve"> požadovaných druhov tovaru a jednotkové ceny</w:t>
      </w:r>
      <w:r w:rsidRPr="00AE2FE2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tovaru sú uvedené</w:t>
      </w:r>
      <w:r w:rsidRPr="00AE2FE2">
        <w:rPr>
          <w:rFonts w:ascii="Arial" w:hAnsi="Arial" w:cs="Arial"/>
          <w:sz w:val="20"/>
          <w:lang w:val="sk-SK"/>
        </w:rPr>
        <w:t xml:space="preserve"> v</w:t>
      </w:r>
      <w:r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u w:val="single"/>
          <w:lang w:val="sk-SK"/>
        </w:rPr>
        <w:t>Prílohe č. </w:t>
      </w:r>
      <w:r w:rsidRPr="00872F43">
        <w:rPr>
          <w:rFonts w:ascii="Arial" w:hAnsi="Arial" w:cs="Arial"/>
          <w:sz w:val="20"/>
          <w:u w:val="single"/>
          <w:lang w:val="sk-SK"/>
        </w:rPr>
        <w:t>1</w:t>
      </w:r>
      <w:r w:rsidR="00486AFB">
        <w:rPr>
          <w:rFonts w:ascii="Arial" w:hAnsi="Arial" w:cs="Arial"/>
          <w:sz w:val="20"/>
          <w:u w:val="single"/>
          <w:lang w:val="sk-SK"/>
        </w:rPr>
        <w:t>C</w:t>
      </w:r>
      <w:r w:rsidRPr="00AE2FE2">
        <w:rPr>
          <w:rFonts w:ascii="Arial" w:hAnsi="Arial" w:cs="Arial"/>
          <w:sz w:val="20"/>
          <w:lang w:val="sk-SK"/>
        </w:rPr>
        <w:t xml:space="preserve"> tejto </w:t>
      </w:r>
      <w:r>
        <w:rPr>
          <w:rFonts w:ascii="Arial" w:hAnsi="Arial" w:cs="Arial"/>
          <w:sz w:val="20"/>
          <w:lang w:val="sk-SK"/>
        </w:rPr>
        <w:t>dohody, ktorá je neoddeliteľnou súčasťou tejto rámcovej dohody. Jednotkové ceny uvedené v </w:t>
      </w:r>
      <w:r w:rsidRPr="00970C12">
        <w:rPr>
          <w:rFonts w:ascii="Arial" w:hAnsi="Arial" w:cs="Arial"/>
          <w:sz w:val="20"/>
          <w:u w:val="single"/>
          <w:lang w:val="sk-SK"/>
        </w:rPr>
        <w:t>Prílohe č. 1</w:t>
      </w:r>
      <w:r w:rsidR="00486AFB">
        <w:rPr>
          <w:rFonts w:ascii="Arial" w:hAnsi="Arial" w:cs="Arial"/>
          <w:sz w:val="20"/>
          <w:u w:val="single"/>
          <w:lang w:val="sk-SK"/>
        </w:rPr>
        <w:t>C</w:t>
      </w:r>
      <w:r>
        <w:rPr>
          <w:rFonts w:ascii="Arial" w:hAnsi="Arial" w:cs="Arial"/>
          <w:sz w:val="20"/>
          <w:lang w:val="sk-SK"/>
        </w:rPr>
        <w:t xml:space="preserve"> tejto dohody sú záväzné počas celej platnosti a účinnosti tejto rámcovej dohody.</w:t>
      </w:r>
    </w:p>
    <w:p w14:paraId="2959F91F" w14:textId="67581F17" w:rsidR="001C7D89" w:rsidRPr="00AE2FE2" w:rsidRDefault="005025B0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</w:t>
      </w:r>
      <w:r w:rsidR="00460268" w:rsidRPr="001B2980">
        <w:rPr>
          <w:rFonts w:ascii="Arial" w:hAnsi="Arial" w:cs="Arial"/>
          <w:sz w:val="20"/>
          <w:lang w:val="sk-SK"/>
        </w:rPr>
        <w:t xml:space="preserve">ena </w:t>
      </w:r>
      <w:r w:rsidR="00460268" w:rsidRPr="001B2980">
        <w:rPr>
          <w:rFonts w:ascii="Arial" w:hAnsi="Arial" w:cs="Arial"/>
          <w:color w:val="000000"/>
          <w:sz w:val="20"/>
        </w:rPr>
        <w:t>uvedená v </w:t>
      </w:r>
      <w:r w:rsidR="00C12B6A">
        <w:rPr>
          <w:rFonts w:ascii="Arial" w:hAnsi="Arial" w:cs="Arial"/>
          <w:color w:val="000000"/>
          <w:sz w:val="20"/>
        </w:rPr>
        <w:t>tom</w:t>
      </w:r>
      <w:r w:rsidR="00460268" w:rsidRPr="001B2980">
        <w:rPr>
          <w:rFonts w:ascii="Arial" w:hAnsi="Arial" w:cs="Arial"/>
          <w:color w:val="000000"/>
          <w:sz w:val="20"/>
        </w:rPr>
        <w:t>to článku</w:t>
      </w:r>
      <w:r w:rsidR="00872F43">
        <w:rPr>
          <w:rFonts w:ascii="Arial" w:hAnsi="Arial" w:cs="Arial"/>
          <w:color w:val="000000"/>
          <w:sz w:val="20"/>
          <w:lang w:val="sk-SK"/>
        </w:rPr>
        <w:t xml:space="preserve"> dohody</w:t>
      </w:r>
      <w:r w:rsidR="00460268" w:rsidRPr="001B2980">
        <w:rPr>
          <w:rFonts w:ascii="Arial" w:hAnsi="Arial" w:cs="Arial"/>
          <w:color w:val="000000"/>
          <w:sz w:val="20"/>
        </w:rPr>
        <w:t xml:space="preserve"> je cena určená vrátane</w:t>
      </w:r>
      <w:r w:rsidR="007F7F0B">
        <w:rPr>
          <w:rFonts w:ascii="Arial" w:hAnsi="Arial" w:cs="Arial"/>
          <w:color w:val="000000"/>
          <w:sz w:val="20"/>
          <w:lang w:val="sk-SK"/>
        </w:rPr>
        <w:t xml:space="preserve"> balného, cla, dopravných nákladov, vykládky a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 všetkých </w:t>
      </w:r>
      <w:r w:rsidR="007F7F0B">
        <w:rPr>
          <w:rFonts w:ascii="Arial" w:hAnsi="Arial" w:cs="Arial"/>
          <w:color w:val="000000"/>
          <w:sz w:val="20"/>
          <w:lang w:val="sk-SK"/>
        </w:rPr>
        <w:t xml:space="preserve">nákladov 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súvisiacich </w:t>
      </w:r>
      <w:r w:rsidR="007F7F0B">
        <w:rPr>
          <w:rFonts w:ascii="Arial" w:hAnsi="Arial" w:cs="Arial"/>
          <w:color w:val="000000"/>
          <w:sz w:val="20"/>
          <w:lang w:val="sk-SK"/>
        </w:rPr>
        <w:t>s dodaním tovaru alebo jeho časti na miesto plnenia, pričom predávajúci</w:t>
      </w:r>
      <w:r w:rsidR="00811CE9">
        <w:rPr>
          <w:rFonts w:ascii="Arial" w:hAnsi="Arial" w:cs="Arial"/>
          <w:sz w:val="20"/>
          <w:lang w:val="sk-SK"/>
        </w:rPr>
        <w:t xml:space="preserve"> nemá nárok na úhradu </w:t>
      </w:r>
      <w:r w:rsidR="00DA2400">
        <w:rPr>
          <w:rFonts w:ascii="Arial" w:hAnsi="Arial" w:cs="Arial"/>
          <w:sz w:val="20"/>
          <w:lang w:val="sk-SK"/>
        </w:rPr>
        <w:t>dodatočných nákladov, ktoré </w:t>
      </w:r>
      <w:r w:rsidR="00811CE9">
        <w:rPr>
          <w:rFonts w:ascii="Arial" w:hAnsi="Arial" w:cs="Arial"/>
          <w:sz w:val="20"/>
          <w:lang w:val="sk-SK"/>
        </w:rPr>
        <w:t>nez</w:t>
      </w:r>
      <w:r w:rsidR="00D93565">
        <w:rPr>
          <w:rFonts w:ascii="Arial" w:hAnsi="Arial" w:cs="Arial"/>
          <w:sz w:val="20"/>
          <w:lang w:val="sk-SK"/>
        </w:rPr>
        <w:t xml:space="preserve">ahrnul do </w:t>
      </w:r>
      <w:r>
        <w:rPr>
          <w:rFonts w:ascii="Arial" w:hAnsi="Arial" w:cs="Arial"/>
          <w:sz w:val="20"/>
          <w:lang w:val="sk-SK"/>
        </w:rPr>
        <w:t>ceny</w:t>
      </w:r>
      <w:r w:rsidR="00D93565">
        <w:rPr>
          <w:rFonts w:ascii="Arial" w:hAnsi="Arial" w:cs="Arial"/>
          <w:sz w:val="20"/>
          <w:lang w:val="sk-SK"/>
        </w:rPr>
        <w:t xml:space="preserve"> za </w:t>
      </w:r>
      <w:r w:rsidR="007F7F0B">
        <w:rPr>
          <w:rFonts w:ascii="Arial" w:hAnsi="Arial" w:cs="Arial"/>
          <w:sz w:val="20"/>
          <w:lang w:val="sk-SK"/>
        </w:rPr>
        <w:t>dodanie tovaru</w:t>
      </w:r>
      <w:r w:rsidR="00811CE9">
        <w:rPr>
          <w:rFonts w:ascii="Arial" w:hAnsi="Arial" w:cs="Arial"/>
          <w:sz w:val="20"/>
          <w:lang w:val="sk-SK"/>
        </w:rPr>
        <w:t xml:space="preserve"> podľa tejto dohody</w:t>
      </w:r>
      <w:r w:rsidR="00460268" w:rsidRPr="00AE2FE2">
        <w:rPr>
          <w:rFonts w:ascii="Arial" w:hAnsi="Arial" w:cs="Arial"/>
          <w:sz w:val="20"/>
          <w:lang w:val="sk-SK"/>
        </w:rPr>
        <w:t xml:space="preserve">. </w:t>
      </w:r>
    </w:p>
    <w:p w14:paraId="170DCDA1" w14:textId="6809546E" w:rsidR="00460268" w:rsidRDefault="007F7F0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460268" w:rsidRPr="001B2980">
        <w:rPr>
          <w:rFonts w:ascii="Arial" w:hAnsi="Arial" w:cs="Arial"/>
          <w:sz w:val="20"/>
          <w:lang w:val="sk-SK"/>
        </w:rPr>
        <w:t xml:space="preserve"> je povinný pri výpočte ceny za </w:t>
      </w:r>
      <w:r>
        <w:rPr>
          <w:rFonts w:ascii="Arial" w:hAnsi="Arial" w:cs="Arial"/>
          <w:sz w:val="20"/>
          <w:lang w:val="sk-SK"/>
        </w:rPr>
        <w:t>dodanie tovaru</w:t>
      </w:r>
      <w:r w:rsidR="00460268" w:rsidRPr="001B2980">
        <w:rPr>
          <w:rFonts w:ascii="Arial" w:hAnsi="Arial" w:cs="Arial"/>
          <w:sz w:val="20"/>
          <w:lang w:val="sk-SK"/>
        </w:rPr>
        <w:t xml:space="preserve"> podľa tejto </w:t>
      </w:r>
      <w:r w:rsidR="00D93565">
        <w:rPr>
          <w:rFonts w:ascii="Arial" w:hAnsi="Arial" w:cs="Arial"/>
          <w:sz w:val="20"/>
          <w:lang w:val="sk-SK"/>
        </w:rPr>
        <w:t>dohody</w:t>
      </w:r>
      <w:r w:rsidR="00460268" w:rsidRPr="001B2980">
        <w:rPr>
          <w:rFonts w:ascii="Arial" w:hAnsi="Arial" w:cs="Arial"/>
          <w:sz w:val="20"/>
          <w:lang w:val="sk-SK"/>
        </w:rPr>
        <w:t xml:space="preserve"> pripočítať DPH podľa aktuálnych všeobecne záväzných právnych predpisov SR, platných a účinných v čase vykonania fakturácie za </w:t>
      </w:r>
      <w:r>
        <w:rPr>
          <w:rFonts w:ascii="Arial" w:hAnsi="Arial" w:cs="Arial"/>
          <w:sz w:val="20"/>
          <w:lang w:val="sk-SK"/>
        </w:rPr>
        <w:t>dodaný tovar</w:t>
      </w:r>
      <w:r w:rsidR="00460268" w:rsidRPr="001B2980">
        <w:rPr>
          <w:rFonts w:ascii="Arial" w:hAnsi="Arial" w:cs="Arial"/>
          <w:sz w:val="20"/>
          <w:lang w:val="sk-SK"/>
        </w:rPr>
        <w:t>.</w:t>
      </w:r>
    </w:p>
    <w:p w14:paraId="5CFAB110" w14:textId="71F43CCF" w:rsidR="00114201" w:rsidRDefault="0011420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1B2980">
        <w:rPr>
          <w:rFonts w:ascii="Arial" w:hAnsi="Arial" w:cs="Arial"/>
          <w:sz w:val="20"/>
        </w:rPr>
        <w:t xml:space="preserve">Predmet </w:t>
      </w:r>
      <w:r>
        <w:rPr>
          <w:rFonts w:ascii="Arial" w:hAnsi="Arial" w:cs="Arial"/>
          <w:sz w:val="20"/>
        </w:rPr>
        <w:t>dohody</w:t>
      </w:r>
      <w:r w:rsidRPr="001B2980">
        <w:rPr>
          <w:rFonts w:ascii="Arial" w:hAnsi="Arial" w:cs="Arial"/>
          <w:sz w:val="20"/>
        </w:rPr>
        <w:t xml:space="preserve"> je financovaný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  <w:lang w:val="sk-SK"/>
        </w:rPr>
        <w:t xml:space="preserve">vlastných prostriedkov, štátneho rozpočtu a z prostriedkov nenávratného finančného príspevku v rámci Európskeho fondu regionálneho rozvoja, prostredníctvom operačného programu </w:t>
      </w:r>
      <w:r w:rsidR="004F3259">
        <w:rPr>
          <w:rFonts w:ascii="Arial" w:hAnsi="Arial" w:cs="Arial"/>
          <w:sz w:val="20"/>
          <w:lang w:val="sk-SK"/>
        </w:rPr>
        <w:t>Integrovaná infraštruktúra</w:t>
      </w:r>
      <w:r>
        <w:rPr>
          <w:rFonts w:ascii="Arial" w:hAnsi="Arial" w:cs="Arial"/>
          <w:sz w:val="20"/>
          <w:lang w:val="sk-SK"/>
        </w:rPr>
        <w:t>:</w:t>
      </w:r>
    </w:p>
    <w:p w14:paraId="41CDB7C7" w14:textId="77777777" w:rsidR="00FE7018" w:rsidRDefault="00FE7018" w:rsidP="00FE7018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  <w:lang w:val="sk-SK"/>
        </w:rPr>
      </w:pPr>
    </w:p>
    <w:p w14:paraId="05B62794" w14:textId="77777777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 xml:space="preserve">názov </w:t>
      </w:r>
      <w:r w:rsidRPr="00114201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 xml:space="preserve">Integratívna stratégia v rozvoji personalizovanej medicíny </w:t>
      </w:r>
    </w:p>
    <w:p w14:paraId="379A5289" w14:textId="77777777" w:rsid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vybraných zhubných nád</w:t>
      </w:r>
      <w:r>
        <w:rPr>
          <w:rFonts w:ascii="Arial" w:hAnsi="Arial" w:cs="Arial"/>
          <w:b/>
          <w:bCs/>
          <w:sz w:val="20"/>
        </w:rPr>
        <w:t>orových ochorení a jej vplyv</w:t>
      </w:r>
    </w:p>
    <w:p w14:paraId="62329EFE" w14:textId="5896A571" w:rsidR="00114201" w:rsidRP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na kvalitu života</w:t>
      </w:r>
      <w:r w:rsidRPr="00114201">
        <w:rPr>
          <w:rFonts w:ascii="Arial" w:hAnsi="Arial" w:cs="Arial"/>
          <w:sz w:val="20"/>
        </w:rPr>
        <w:t>, akronym LISPER</w:t>
      </w:r>
    </w:p>
    <w:p w14:paraId="58AE4DBE" w14:textId="1982BFF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kód ITMS2014+: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313011V446</w:t>
      </w:r>
    </w:p>
    <w:p w14:paraId="19C81CB4" w14:textId="5E9CB4B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operačný program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Integrovaná infraštruktúra</w:t>
      </w:r>
      <w:r>
        <w:rPr>
          <w:rFonts w:ascii="Arial" w:hAnsi="Arial" w:cs="Arial"/>
          <w:sz w:val="20"/>
        </w:rPr>
        <w:t>, programové obdobie 2014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-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2020</w:t>
      </w:r>
    </w:p>
    <w:p w14:paraId="74D1FEE3" w14:textId="68E5C798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číslo Zmluvy</w:t>
      </w:r>
      <w:r w:rsidRPr="00114201">
        <w:rPr>
          <w:rFonts w:ascii="Arial" w:hAnsi="Arial" w:cs="Arial"/>
          <w:sz w:val="20"/>
        </w:rPr>
        <w:t xml:space="preserve"> o poskytnutí NFP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067/2020/OPII/VA</w:t>
      </w:r>
    </w:p>
    <w:p w14:paraId="22DB0031" w14:textId="77777777" w:rsidR="00114201" w:rsidRPr="00114201" w:rsidRDefault="00114201" w:rsidP="00114201">
      <w:pPr>
        <w:pStyle w:val="Odsekzoznamu"/>
        <w:autoSpaceDE w:val="0"/>
        <w:autoSpaceDN w:val="0"/>
        <w:adjustRightInd w:val="0"/>
        <w:ind w:left="992"/>
        <w:jc w:val="both"/>
        <w:rPr>
          <w:rFonts w:ascii="Arial" w:hAnsi="Arial" w:cs="Arial"/>
          <w:sz w:val="20"/>
          <w:lang w:val="sk-SK"/>
        </w:rPr>
      </w:pPr>
    </w:p>
    <w:p w14:paraId="48112113" w14:textId="5670C1DF" w:rsidR="008F23B8" w:rsidRPr="008F23B8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Článok</w:t>
      </w:r>
      <w:r>
        <w:rPr>
          <w:rFonts w:ascii="Arial" w:hAnsi="Arial" w:cs="Arial"/>
          <w:b/>
          <w:sz w:val="20"/>
          <w:szCs w:val="20"/>
        </w:rPr>
        <w:t xml:space="preserve"> V.</w:t>
      </w:r>
    </w:p>
    <w:p w14:paraId="0C93ED01" w14:textId="3BE1B1CC" w:rsidR="008F23B8" w:rsidRPr="00181680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Postup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F7F0B">
        <w:rPr>
          <w:rFonts w:ascii="Arial" w:hAnsi="Arial" w:cs="Arial"/>
          <w:b/>
          <w:sz w:val="20"/>
          <w:szCs w:val="20"/>
        </w:rPr>
        <w:t>predávajúceho a kupujúceho</w:t>
      </w:r>
      <w:r>
        <w:rPr>
          <w:rFonts w:ascii="Arial" w:hAnsi="Arial" w:cs="Arial"/>
          <w:b/>
          <w:sz w:val="20"/>
          <w:szCs w:val="20"/>
        </w:rPr>
        <w:t xml:space="preserve"> pri plnení </w:t>
      </w:r>
      <w:r w:rsidR="00BA03A5">
        <w:rPr>
          <w:rFonts w:ascii="Arial" w:hAnsi="Arial" w:cs="Arial"/>
          <w:b/>
          <w:sz w:val="20"/>
          <w:szCs w:val="20"/>
        </w:rPr>
        <w:t>dohody</w:t>
      </w:r>
    </w:p>
    <w:p w14:paraId="236D0C94" w14:textId="7D77E33F" w:rsidR="006A1836" w:rsidRPr="006A1836" w:rsidRDefault="007F7F0B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AE2FE2">
        <w:rPr>
          <w:rFonts w:ascii="Arial" w:hAnsi="Arial" w:cs="Arial"/>
          <w:sz w:val="20"/>
          <w:lang w:val="sk-SK"/>
        </w:rPr>
        <w:t xml:space="preserve"> je povinný</w:t>
      </w:r>
      <w:r w:rsidR="00550A29" w:rsidRPr="00550A29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kupujúcemu</w:t>
      </w:r>
      <w:r w:rsidR="00114201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dodávať predmet tejto dohody</w:t>
      </w:r>
      <w:r w:rsidR="00114201">
        <w:rPr>
          <w:rFonts w:ascii="Arial" w:hAnsi="Arial" w:cs="Arial"/>
          <w:sz w:val="20"/>
          <w:lang w:val="sk-SK"/>
        </w:rPr>
        <w:t xml:space="preserve"> na základe samostatných</w:t>
      </w:r>
      <w:r w:rsidR="00F919E2">
        <w:rPr>
          <w:rFonts w:ascii="Arial" w:hAnsi="Arial" w:cs="Arial"/>
          <w:sz w:val="20"/>
          <w:lang w:val="sk-SK"/>
        </w:rPr>
        <w:t xml:space="preserve"> priebežných</w:t>
      </w:r>
      <w:r w:rsidR="00550A29" w:rsidRPr="00550A29">
        <w:rPr>
          <w:rFonts w:ascii="Arial" w:hAnsi="Arial" w:cs="Arial"/>
          <w:sz w:val="20"/>
          <w:lang w:val="sk-SK"/>
        </w:rPr>
        <w:t xml:space="preserve"> objednáv</w:t>
      </w:r>
      <w:r w:rsidR="00114201">
        <w:rPr>
          <w:rFonts w:ascii="Arial" w:hAnsi="Arial" w:cs="Arial"/>
          <w:sz w:val="20"/>
          <w:lang w:val="sk-SK"/>
        </w:rPr>
        <w:t>o</w:t>
      </w:r>
      <w:r w:rsidR="00550A29" w:rsidRPr="00550A29">
        <w:rPr>
          <w:rFonts w:ascii="Arial" w:hAnsi="Arial" w:cs="Arial"/>
          <w:sz w:val="20"/>
          <w:lang w:val="sk-SK"/>
        </w:rPr>
        <w:t xml:space="preserve">k </w:t>
      </w:r>
      <w:r>
        <w:rPr>
          <w:rFonts w:ascii="Arial" w:hAnsi="Arial" w:cs="Arial"/>
          <w:sz w:val="20"/>
          <w:lang w:val="sk-SK"/>
        </w:rPr>
        <w:t xml:space="preserve">podľa jeho potrieb </w:t>
      </w:r>
      <w:r w:rsidR="00550A29" w:rsidRPr="00550A29">
        <w:rPr>
          <w:rFonts w:ascii="Arial" w:hAnsi="Arial" w:cs="Arial"/>
          <w:sz w:val="20"/>
          <w:lang w:val="sk-SK"/>
        </w:rPr>
        <w:t>a</w:t>
      </w:r>
      <w:r w:rsidR="006A1836" w:rsidRPr="006A1836">
        <w:rPr>
          <w:rFonts w:ascii="Arial" w:hAnsi="Arial" w:cs="Arial"/>
          <w:sz w:val="20"/>
          <w:lang w:val="sk-SK"/>
        </w:rPr>
        <w:t xml:space="preserve"> za podmienok stanovených touto </w:t>
      </w:r>
      <w:r w:rsidR="00F919E2">
        <w:rPr>
          <w:rFonts w:ascii="Arial" w:hAnsi="Arial" w:cs="Arial"/>
          <w:sz w:val="20"/>
          <w:lang w:val="sk-SK"/>
        </w:rPr>
        <w:t>rámcovou dohodou</w:t>
      </w:r>
      <w:r w:rsidR="00550A29" w:rsidRPr="00550A29">
        <w:rPr>
          <w:rFonts w:ascii="Arial" w:hAnsi="Arial" w:cs="Arial"/>
          <w:sz w:val="20"/>
          <w:lang w:val="sk-SK"/>
        </w:rPr>
        <w:t>.</w:t>
      </w:r>
    </w:p>
    <w:p w14:paraId="16FEDCA2" w14:textId="08AD95A9" w:rsidR="00C07CB7" w:rsidRDefault="00314CC9" w:rsidP="00C07CB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Komunikácia medzi </w:t>
      </w:r>
      <w:r>
        <w:rPr>
          <w:rFonts w:ascii="Arial" w:hAnsi="Arial" w:cs="Arial"/>
          <w:sz w:val="20"/>
          <w:lang w:val="sk-SK"/>
        </w:rPr>
        <w:t>predávajúcim a kupujúcim</w:t>
      </w:r>
      <w:r w:rsidRPr="006A1836">
        <w:rPr>
          <w:rFonts w:ascii="Arial" w:hAnsi="Arial" w:cs="Arial"/>
          <w:sz w:val="20"/>
          <w:lang w:val="sk-SK"/>
        </w:rPr>
        <w:t xml:space="preserve"> bude </w:t>
      </w:r>
      <w:r>
        <w:rPr>
          <w:rFonts w:ascii="Arial" w:hAnsi="Arial" w:cs="Arial"/>
          <w:sz w:val="20"/>
          <w:lang w:val="sk-SK"/>
        </w:rPr>
        <w:t>prebiehať prostredníctvom na to určených</w:t>
      </w:r>
      <w:r w:rsidRPr="006A1836">
        <w:rPr>
          <w:rFonts w:ascii="Arial" w:hAnsi="Arial" w:cs="Arial"/>
          <w:sz w:val="20"/>
          <w:lang w:val="sk-SK"/>
        </w:rPr>
        <w:t xml:space="preserve"> </w:t>
      </w:r>
      <w:r w:rsidRPr="004A29E2">
        <w:rPr>
          <w:rFonts w:ascii="Arial" w:hAnsi="Arial" w:cs="Arial"/>
          <w:sz w:val="20"/>
          <w:lang w:val="sk-SK"/>
        </w:rPr>
        <w:t>pracovných e-mailových adries a telefonických kontaktov, uvedených v čl. XIII ods. 2 a 3 tejto dohody.</w:t>
      </w:r>
      <w:r>
        <w:rPr>
          <w:rFonts w:ascii="Arial" w:hAnsi="Arial" w:cs="Arial"/>
          <w:sz w:val="20"/>
          <w:lang w:val="sk-SK"/>
        </w:rPr>
        <w:t xml:space="preserve"> </w:t>
      </w:r>
      <w:r w:rsidR="007F7F0B">
        <w:rPr>
          <w:rFonts w:ascii="Arial" w:hAnsi="Arial" w:cs="Arial"/>
          <w:sz w:val="20"/>
          <w:lang w:val="sk-SK"/>
        </w:rPr>
        <w:t>Predávajúci</w:t>
      </w:r>
      <w:r w:rsidR="006A1836" w:rsidRPr="006A1836">
        <w:rPr>
          <w:rFonts w:ascii="Arial" w:hAnsi="Arial" w:cs="Arial"/>
          <w:sz w:val="20"/>
          <w:lang w:val="sk-SK"/>
        </w:rPr>
        <w:t xml:space="preserve"> je povinný určiť e-mailovú adresu pre</w:t>
      </w:r>
      <w:r w:rsidR="00DA2400">
        <w:rPr>
          <w:rFonts w:ascii="Arial" w:hAnsi="Arial" w:cs="Arial"/>
          <w:sz w:val="20"/>
          <w:lang w:val="sk-SK"/>
        </w:rPr>
        <w:t xml:space="preserve"> účely prijímania objednávok zo </w:t>
      </w:r>
      <w:r w:rsidR="006A1836" w:rsidRPr="006A1836">
        <w:rPr>
          <w:rFonts w:ascii="Arial" w:hAnsi="Arial" w:cs="Arial"/>
          <w:sz w:val="20"/>
          <w:lang w:val="sk-SK"/>
        </w:rPr>
        <w:t xml:space="preserve">strany </w:t>
      </w:r>
      <w:r w:rsidR="00C07CB7">
        <w:rPr>
          <w:rFonts w:ascii="Arial" w:hAnsi="Arial" w:cs="Arial"/>
          <w:sz w:val="20"/>
          <w:lang w:val="sk-SK"/>
        </w:rPr>
        <w:t>kupujúceho</w:t>
      </w:r>
      <w:r w:rsidR="006A1836" w:rsidRPr="006A1836">
        <w:rPr>
          <w:rFonts w:ascii="Arial" w:hAnsi="Arial" w:cs="Arial"/>
          <w:sz w:val="20"/>
          <w:lang w:val="sk-SK"/>
        </w:rPr>
        <w:t xml:space="preserve"> a komunikáci</w:t>
      </w:r>
      <w:r w:rsidR="00AE2FE2">
        <w:rPr>
          <w:rFonts w:ascii="Arial" w:hAnsi="Arial" w:cs="Arial"/>
          <w:sz w:val="20"/>
          <w:lang w:val="sk-SK"/>
        </w:rPr>
        <w:t xml:space="preserve">e vo veci zabezpečenia </w:t>
      </w:r>
      <w:r w:rsidR="00C07CB7">
        <w:rPr>
          <w:rFonts w:ascii="Arial" w:hAnsi="Arial" w:cs="Arial"/>
          <w:sz w:val="20"/>
          <w:lang w:val="sk-SK"/>
        </w:rPr>
        <w:t>tovaru</w:t>
      </w:r>
      <w:r w:rsidR="00F919E2">
        <w:rPr>
          <w:rFonts w:ascii="Arial" w:hAnsi="Arial" w:cs="Arial"/>
          <w:sz w:val="20"/>
          <w:lang w:val="sk-SK"/>
        </w:rPr>
        <w:t>.</w:t>
      </w:r>
      <w:r w:rsidR="00C07CB7">
        <w:rPr>
          <w:rFonts w:ascii="Arial" w:hAnsi="Arial" w:cs="Arial"/>
          <w:sz w:val="20"/>
          <w:lang w:val="sk-SK"/>
        </w:rPr>
        <w:t xml:space="preserve"> Telefonické preverenie stavu tovaru na sklade predávajúceho sa nepovažuje za záväznú objednávku tovaru zo strany kupujúceho v zmysle tejto dohody.</w:t>
      </w:r>
    </w:p>
    <w:p w14:paraId="2CAA3CA1" w14:textId="11577A89" w:rsidR="00C020B1" w:rsidRDefault="00F919E2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Proces objednávania </w:t>
      </w:r>
      <w:r w:rsidR="00BC4AA9">
        <w:rPr>
          <w:rFonts w:ascii="Arial" w:hAnsi="Arial" w:cs="Arial"/>
          <w:sz w:val="20"/>
          <w:lang w:val="sk-SK"/>
        </w:rPr>
        <w:t>tovaru</w:t>
      </w:r>
      <w:r w:rsidR="006A1836" w:rsidRPr="006A1836">
        <w:rPr>
          <w:rFonts w:ascii="Arial" w:hAnsi="Arial" w:cs="Arial"/>
          <w:sz w:val="20"/>
          <w:lang w:val="sk-SK"/>
        </w:rPr>
        <w:t>:</w:t>
      </w:r>
    </w:p>
    <w:p w14:paraId="6EA4D495" w14:textId="2D6E5229" w:rsidR="00BC4AA9" w:rsidRDefault="00BC4AA9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kupujúci pri vystavovaní objednávky zadá tovar na základe </w:t>
      </w:r>
      <w:r w:rsidRPr="00BC4AA9">
        <w:rPr>
          <w:rFonts w:ascii="Arial" w:hAnsi="Arial" w:cs="Arial"/>
          <w:sz w:val="20"/>
          <w:u w:val="single"/>
          <w:lang w:val="sk-SK"/>
        </w:rPr>
        <w:t>Prílohy č. 1</w:t>
      </w:r>
      <w:r w:rsidR="00486AFB">
        <w:rPr>
          <w:rFonts w:ascii="Arial" w:hAnsi="Arial" w:cs="Arial"/>
          <w:sz w:val="20"/>
          <w:u w:val="single"/>
          <w:lang w:val="sk-SK"/>
        </w:rPr>
        <w:t>C</w:t>
      </w:r>
      <w:r>
        <w:rPr>
          <w:rFonts w:ascii="Arial" w:hAnsi="Arial" w:cs="Arial"/>
          <w:sz w:val="20"/>
          <w:lang w:val="sk-SK"/>
        </w:rPr>
        <w:t xml:space="preserve"> tejto dohody,</w:t>
      </w:r>
    </w:p>
    <w:p w14:paraId="1AEA95AC" w14:textId="384AF7B6" w:rsidR="00BC4AA9" w:rsidRDefault="00BC4AA9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kupujúci je povinný riadne vystavenú objednávku zaslať predávajúcemu elektronickou komunikáciou na e-mailovú adresu určenú na tento účel,</w:t>
      </w:r>
    </w:p>
    <w:p w14:paraId="1132481D" w14:textId="056D095F" w:rsidR="00C020B1" w:rsidRPr="00BC4AA9" w:rsidRDefault="00BC4AA9" w:rsidP="00BC4AA9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 je povinný potvrdiť príjem objednávky kupujúcemu obratom, najneskôr však</w:t>
      </w:r>
      <w:r w:rsidR="008F23B8" w:rsidRPr="00BC4AA9">
        <w:rPr>
          <w:rFonts w:ascii="Arial" w:hAnsi="Arial" w:cs="Arial"/>
          <w:sz w:val="20"/>
          <w:lang w:val="sk-SK"/>
        </w:rPr>
        <w:t xml:space="preserve"> do</w:t>
      </w:r>
      <w:r w:rsidR="00FA2FC1" w:rsidRPr="00BC4AA9">
        <w:rPr>
          <w:rFonts w:ascii="Arial" w:hAnsi="Arial" w:cs="Arial"/>
          <w:sz w:val="20"/>
          <w:lang w:val="sk-SK"/>
        </w:rPr>
        <w:t> </w:t>
      </w:r>
      <w:r w:rsidR="00BC5C5A" w:rsidRPr="00BC4AA9">
        <w:rPr>
          <w:rFonts w:ascii="Arial" w:hAnsi="Arial" w:cs="Arial"/>
          <w:sz w:val="20"/>
          <w:lang w:val="sk-SK"/>
        </w:rPr>
        <w:t>konca nasledujúceho pracovného dňa</w:t>
      </w:r>
      <w:r w:rsidR="00F919E2" w:rsidRPr="00BC4AA9">
        <w:rPr>
          <w:rFonts w:ascii="Arial" w:hAnsi="Arial" w:cs="Arial"/>
          <w:sz w:val="20"/>
          <w:lang w:val="sk-SK"/>
        </w:rPr>
        <w:t xml:space="preserve"> (v rámci bežnej pracovnej doby)</w:t>
      </w:r>
      <w:r w:rsidR="00AE2FE2" w:rsidRPr="00BC4AA9">
        <w:rPr>
          <w:rFonts w:ascii="Arial" w:hAnsi="Arial" w:cs="Arial"/>
          <w:sz w:val="20"/>
          <w:lang w:val="sk-SK"/>
        </w:rPr>
        <w:t>, na e-</w:t>
      </w:r>
      <w:r w:rsidR="006A1836" w:rsidRPr="00BC4AA9">
        <w:rPr>
          <w:rFonts w:ascii="Arial" w:hAnsi="Arial" w:cs="Arial"/>
          <w:sz w:val="20"/>
          <w:lang w:val="sk-SK"/>
        </w:rPr>
        <w:t xml:space="preserve">mailovú adresu </w:t>
      </w:r>
      <w:r>
        <w:rPr>
          <w:rFonts w:ascii="Arial" w:hAnsi="Arial" w:cs="Arial"/>
          <w:sz w:val="20"/>
          <w:lang w:val="sk-SK"/>
        </w:rPr>
        <w:t>kupujúceho</w:t>
      </w:r>
      <w:r w:rsidR="006A1836" w:rsidRPr="00BC4AA9">
        <w:rPr>
          <w:rFonts w:ascii="Arial" w:hAnsi="Arial" w:cs="Arial"/>
          <w:sz w:val="20"/>
          <w:lang w:val="sk-SK"/>
        </w:rPr>
        <w:t>, z ktorej bola objednávka odoslaná a postúpiť ju</w:t>
      </w:r>
      <w:r w:rsidR="00F919E2" w:rsidRPr="00BC4AA9">
        <w:rPr>
          <w:rFonts w:ascii="Arial" w:hAnsi="Arial" w:cs="Arial"/>
          <w:sz w:val="20"/>
          <w:lang w:val="sk-SK"/>
        </w:rPr>
        <w:t xml:space="preserve"> k vybaveniu,</w:t>
      </w:r>
    </w:p>
    <w:p w14:paraId="46FE4851" w14:textId="273B4560" w:rsidR="006A1836" w:rsidRPr="00C020B1" w:rsidRDefault="00F919E2" w:rsidP="007E1903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6A1836" w:rsidRPr="00C020B1">
        <w:rPr>
          <w:rFonts w:ascii="Arial" w:hAnsi="Arial" w:cs="Arial"/>
          <w:sz w:val="20"/>
          <w:lang w:val="sk-SK"/>
        </w:rPr>
        <w:t>otvrdením prijatia objednávky</w:t>
      </w:r>
      <w:r>
        <w:rPr>
          <w:rFonts w:ascii="Arial" w:hAnsi="Arial" w:cs="Arial"/>
          <w:sz w:val="20"/>
          <w:lang w:val="sk-SK"/>
        </w:rPr>
        <w:t xml:space="preserve"> </w:t>
      </w:r>
      <w:r w:rsidR="00BC4AA9">
        <w:rPr>
          <w:rFonts w:ascii="Arial" w:hAnsi="Arial" w:cs="Arial"/>
          <w:sz w:val="20"/>
          <w:lang w:val="sk-SK"/>
        </w:rPr>
        <w:t>predávajúcim</w:t>
      </w:r>
      <w:r w:rsidR="006A1836" w:rsidRPr="00C020B1">
        <w:rPr>
          <w:rFonts w:ascii="Arial" w:hAnsi="Arial" w:cs="Arial"/>
          <w:sz w:val="20"/>
          <w:lang w:val="sk-SK"/>
        </w:rPr>
        <w:t xml:space="preserve"> sa táto stáva pre </w:t>
      </w:r>
      <w:r>
        <w:rPr>
          <w:rFonts w:ascii="Arial" w:hAnsi="Arial" w:cs="Arial"/>
          <w:sz w:val="20"/>
          <w:lang w:val="sk-SK"/>
        </w:rPr>
        <w:t>obe strany dohody</w:t>
      </w:r>
      <w:r w:rsidR="006A1836" w:rsidRPr="00C020B1">
        <w:rPr>
          <w:rFonts w:ascii="Arial" w:hAnsi="Arial" w:cs="Arial"/>
          <w:sz w:val="20"/>
          <w:lang w:val="sk-SK"/>
        </w:rPr>
        <w:t xml:space="preserve"> záväzná.</w:t>
      </w:r>
    </w:p>
    <w:p w14:paraId="24293022" w14:textId="5682A3B7" w:rsidR="006A1836" w:rsidRPr="00400330" w:rsidRDefault="00F919E2" w:rsidP="0040033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Po elektronickom potvrdení prijatia objednávky </w:t>
      </w:r>
      <w:r>
        <w:rPr>
          <w:rFonts w:ascii="Arial" w:hAnsi="Arial" w:cs="Arial"/>
          <w:sz w:val="20"/>
          <w:lang w:val="sk-SK"/>
        </w:rPr>
        <w:t xml:space="preserve">môže </w:t>
      </w:r>
      <w:r w:rsidR="00BC4AA9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vystaviť a odoslať </w:t>
      </w:r>
      <w:r w:rsidR="00BC4AA9">
        <w:rPr>
          <w:rFonts w:ascii="Arial" w:hAnsi="Arial" w:cs="Arial"/>
          <w:sz w:val="20"/>
          <w:lang w:val="sk-SK"/>
        </w:rPr>
        <w:t>predávajúcemu</w:t>
      </w:r>
      <w:r>
        <w:rPr>
          <w:rFonts w:ascii="Arial" w:hAnsi="Arial" w:cs="Arial"/>
          <w:sz w:val="20"/>
          <w:lang w:val="sk-SK"/>
        </w:rPr>
        <w:t xml:space="preserve"> </w:t>
      </w:r>
      <w:r w:rsidRPr="006A1836">
        <w:rPr>
          <w:rFonts w:ascii="Arial" w:hAnsi="Arial" w:cs="Arial"/>
          <w:sz w:val="20"/>
          <w:lang w:val="sk-SK"/>
        </w:rPr>
        <w:t xml:space="preserve">písomnú objednávku, podpísanú oprávnenou osobou </w:t>
      </w:r>
      <w:r w:rsidR="00BC4AA9">
        <w:rPr>
          <w:rFonts w:ascii="Arial" w:hAnsi="Arial" w:cs="Arial"/>
          <w:sz w:val="20"/>
          <w:lang w:val="sk-SK"/>
        </w:rPr>
        <w:t>kupujúceho</w:t>
      </w:r>
      <w:r w:rsidRPr="006A1836">
        <w:rPr>
          <w:rFonts w:ascii="Arial" w:hAnsi="Arial" w:cs="Arial"/>
          <w:sz w:val="20"/>
          <w:lang w:val="sk-SK"/>
        </w:rPr>
        <w:t>, prostredníctvom pošty na</w:t>
      </w:r>
      <w:r w:rsidR="00FA2FC1">
        <w:rPr>
          <w:rFonts w:ascii="Arial" w:hAnsi="Arial" w:cs="Arial"/>
          <w:sz w:val="20"/>
          <w:lang w:val="sk-SK"/>
        </w:rPr>
        <w:t> </w:t>
      </w:r>
      <w:r w:rsidRPr="006A1836">
        <w:rPr>
          <w:rFonts w:ascii="Arial" w:hAnsi="Arial" w:cs="Arial"/>
          <w:sz w:val="20"/>
          <w:lang w:val="sk-SK"/>
        </w:rPr>
        <w:t xml:space="preserve">adresu sídla </w:t>
      </w:r>
      <w:r w:rsidR="00BC4AA9">
        <w:rPr>
          <w:rFonts w:ascii="Arial" w:hAnsi="Arial" w:cs="Arial"/>
          <w:sz w:val="20"/>
          <w:lang w:val="sk-SK"/>
        </w:rPr>
        <w:t>predávajúceho</w:t>
      </w:r>
      <w:r>
        <w:rPr>
          <w:rFonts w:ascii="Arial" w:hAnsi="Arial" w:cs="Arial"/>
          <w:sz w:val="20"/>
          <w:lang w:val="sk-SK"/>
        </w:rPr>
        <w:t>,</w:t>
      </w:r>
      <w:r w:rsidRPr="006A1836">
        <w:rPr>
          <w:rFonts w:ascii="Arial" w:hAnsi="Arial" w:cs="Arial"/>
          <w:sz w:val="20"/>
          <w:lang w:val="sk-SK"/>
        </w:rPr>
        <w:t xml:space="preserve"> uvedenú </w:t>
      </w:r>
      <w:r w:rsidRPr="00C56482">
        <w:rPr>
          <w:rFonts w:ascii="Arial" w:hAnsi="Arial" w:cs="Arial"/>
          <w:sz w:val="20"/>
          <w:lang w:val="sk-SK"/>
        </w:rPr>
        <w:t>v čl. I tejto dohody</w:t>
      </w:r>
      <w:r>
        <w:rPr>
          <w:rFonts w:ascii="Arial" w:hAnsi="Arial" w:cs="Arial"/>
          <w:sz w:val="20"/>
          <w:lang w:val="sk-SK"/>
        </w:rPr>
        <w:t>.</w:t>
      </w:r>
    </w:p>
    <w:p w14:paraId="404EC29D" w14:textId="3EF75244" w:rsidR="003F5CC7" w:rsidRDefault="003F5CC7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Objednávka </w:t>
      </w:r>
      <w:r w:rsidR="006A1836" w:rsidRPr="006A183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14EA1110" w:rsidR="00C020B1" w:rsidRDefault="00BC4AA9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názov a</w:t>
      </w:r>
      <w:r w:rsidR="006A1836" w:rsidRPr="0074097C">
        <w:rPr>
          <w:rFonts w:ascii="Arial" w:hAnsi="Arial" w:cs="Arial"/>
          <w:sz w:val="20"/>
        </w:rPr>
        <w:t xml:space="preserve"> sídlo </w:t>
      </w:r>
      <w:r>
        <w:rPr>
          <w:rFonts w:ascii="Arial" w:hAnsi="Arial" w:cs="Arial"/>
          <w:sz w:val="20"/>
          <w:lang w:val="sk-SK"/>
        </w:rPr>
        <w:t>kupujúceho a predávajúceho</w:t>
      </w:r>
      <w:r w:rsidR="006A1836" w:rsidRPr="0074097C">
        <w:rPr>
          <w:rFonts w:ascii="Arial" w:hAnsi="Arial" w:cs="Arial"/>
          <w:sz w:val="20"/>
        </w:rPr>
        <w:t xml:space="preserve">, </w:t>
      </w:r>
      <w:r w:rsidR="00400330">
        <w:rPr>
          <w:rFonts w:ascii="Arial" w:hAnsi="Arial" w:cs="Arial"/>
          <w:sz w:val="20"/>
          <w:lang w:val="sk-SK"/>
        </w:rPr>
        <w:t>IBAN</w:t>
      </w:r>
      <w:r w:rsidR="006A1836" w:rsidRPr="0074097C">
        <w:rPr>
          <w:rFonts w:ascii="Arial" w:hAnsi="Arial" w:cs="Arial"/>
          <w:sz w:val="20"/>
        </w:rPr>
        <w:t xml:space="preserve">, bankové spojenie </w:t>
      </w:r>
      <w:r>
        <w:rPr>
          <w:rFonts w:ascii="Arial" w:hAnsi="Arial" w:cs="Arial"/>
          <w:sz w:val="20"/>
          <w:lang w:val="sk-SK"/>
        </w:rPr>
        <w:t>kupujúceho</w:t>
      </w:r>
      <w:r w:rsidR="006A1836" w:rsidRPr="0074097C">
        <w:rPr>
          <w:rFonts w:ascii="Arial" w:hAnsi="Arial" w:cs="Arial"/>
          <w:sz w:val="20"/>
        </w:rPr>
        <w:t xml:space="preserve">, IČO, DIČ, kontaktné údaje osoby poverenej na vystavenie objednávky na strane </w:t>
      </w:r>
      <w:r>
        <w:rPr>
          <w:rFonts w:ascii="Arial" w:hAnsi="Arial" w:cs="Arial"/>
          <w:sz w:val="20"/>
          <w:lang w:val="sk-SK"/>
        </w:rPr>
        <w:t>kupujúceho</w:t>
      </w:r>
      <w:r w:rsidR="006A1836" w:rsidRPr="0074097C">
        <w:rPr>
          <w:rFonts w:ascii="Arial" w:hAnsi="Arial" w:cs="Arial"/>
          <w:sz w:val="20"/>
        </w:rPr>
        <w:t xml:space="preserve"> (</w:t>
      </w:r>
      <w:r w:rsidR="00C53C14">
        <w:rPr>
          <w:rFonts w:ascii="Arial" w:hAnsi="Arial" w:cs="Arial"/>
          <w:sz w:val="20"/>
        </w:rPr>
        <w:t xml:space="preserve">meno, telefón, </w:t>
      </w:r>
      <w:r w:rsidR="00C020B1" w:rsidRPr="0074097C">
        <w:rPr>
          <w:rFonts w:ascii="Arial" w:hAnsi="Arial" w:cs="Arial"/>
          <w:sz w:val="20"/>
        </w:rPr>
        <w:t>e-mail),</w:t>
      </w:r>
    </w:p>
    <w:p w14:paraId="4130A760" w14:textId="2688A32A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číslo objednávky</w:t>
      </w:r>
      <w:r w:rsidR="005025B0">
        <w:rPr>
          <w:rFonts w:ascii="Arial" w:hAnsi="Arial" w:cs="Arial"/>
          <w:sz w:val="20"/>
          <w:lang w:val="sk-SK"/>
        </w:rPr>
        <w:t xml:space="preserve"> a dátum jej vystavenia</w:t>
      </w:r>
      <w:r w:rsidRPr="0074097C">
        <w:rPr>
          <w:rFonts w:ascii="Arial" w:hAnsi="Arial" w:cs="Arial"/>
          <w:sz w:val="20"/>
        </w:rPr>
        <w:t>,</w:t>
      </w:r>
    </w:p>
    <w:p w14:paraId="2F5AB1E5" w14:textId="29460752" w:rsidR="003F5CC7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druh a požadované množstvo </w:t>
      </w:r>
      <w:r w:rsidR="00BC4AA9">
        <w:rPr>
          <w:rFonts w:ascii="Arial" w:hAnsi="Arial" w:cs="Arial"/>
          <w:sz w:val="20"/>
          <w:lang w:val="sk-SK"/>
        </w:rPr>
        <w:t xml:space="preserve">tovaru </w:t>
      </w:r>
      <w:r w:rsidRPr="0074097C">
        <w:rPr>
          <w:rFonts w:ascii="Arial" w:hAnsi="Arial" w:cs="Arial"/>
          <w:sz w:val="20"/>
        </w:rPr>
        <w:t>v súlade s </w:t>
      </w:r>
      <w:r w:rsidRPr="00400330">
        <w:rPr>
          <w:rFonts w:ascii="Arial" w:hAnsi="Arial" w:cs="Arial"/>
          <w:sz w:val="20"/>
          <w:u w:val="single"/>
        </w:rPr>
        <w:t>Prílohou č. 1</w:t>
      </w:r>
      <w:r w:rsidR="00486AFB">
        <w:rPr>
          <w:rFonts w:ascii="Arial" w:hAnsi="Arial" w:cs="Arial"/>
          <w:sz w:val="20"/>
          <w:u w:val="single"/>
          <w:lang w:val="sk-SK"/>
        </w:rPr>
        <w:t>C</w:t>
      </w:r>
      <w:r w:rsidRPr="0074097C">
        <w:rPr>
          <w:rFonts w:ascii="Arial" w:hAnsi="Arial" w:cs="Arial"/>
          <w:sz w:val="20"/>
        </w:rPr>
        <w:t xml:space="preserve"> </w:t>
      </w:r>
      <w:r w:rsidR="00400330">
        <w:rPr>
          <w:rFonts w:ascii="Arial" w:hAnsi="Arial" w:cs="Arial"/>
          <w:sz w:val="20"/>
        </w:rPr>
        <w:t>tejto dohody</w:t>
      </w:r>
      <w:r w:rsidRPr="0074097C">
        <w:rPr>
          <w:rFonts w:ascii="Arial" w:hAnsi="Arial" w:cs="Arial"/>
          <w:sz w:val="20"/>
        </w:rPr>
        <w:t xml:space="preserve">, </w:t>
      </w:r>
    </w:p>
    <w:p w14:paraId="5C1C84B7" w14:textId="75C2394A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jednotková cena bez DPH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486AFB">
        <w:rPr>
          <w:rFonts w:ascii="Arial" w:hAnsi="Arial" w:cs="Arial"/>
          <w:sz w:val="20"/>
          <w:u w:val="single"/>
          <w:lang w:val="sk-SK"/>
        </w:rPr>
        <w:t>C</w:t>
      </w:r>
      <w:r w:rsidRPr="0074097C">
        <w:rPr>
          <w:rFonts w:ascii="Arial" w:hAnsi="Arial" w:cs="Arial"/>
          <w:sz w:val="20"/>
        </w:rPr>
        <w:t> </w:t>
      </w:r>
      <w:r w:rsidR="003F5CC7"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08CA1444" w14:textId="6AA74887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celková cena za </w:t>
      </w:r>
      <w:r w:rsidR="00BC4AA9">
        <w:rPr>
          <w:rFonts w:ascii="Arial" w:hAnsi="Arial" w:cs="Arial"/>
          <w:sz w:val="20"/>
          <w:lang w:val="sk-SK"/>
        </w:rPr>
        <w:t>dodávku tovaru</w:t>
      </w:r>
      <w:r w:rsidRPr="0074097C">
        <w:rPr>
          <w:rFonts w:ascii="Arial" w:hAnsi="Arial" w:cs="Arial"/>
          <w:sz w:val="20"/>
        </w:rPr>
        <w:t xml:space="preserve"> s DPH</w:t>
      </w:r>
      <w:r w:rsidR="00400330">
        <w:rPr>
          <w:rFonts w:ascii="Arial" w:hAnsi="Arial" w:cs="Arial"/>
          <w:sz w:val="20"/>
          <w:lang w:val="sk-SK"/>
        </w:rPr>
        <w:t>,</w:t>
      </w:r>
      <w:r w:rsidRPr="0074097C">
        <w:rPr>
          <w:rFonts w:ascii="Arial" w:hAnsi="Arial" w:cs="Arial"/>
          <w:sz w:val="20"/>
        </w:rPr>
        <w:t xml:space="preserve">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486AFB">
        <w:rPr>
          <w:rFonts w:ascii="Arial" w:hAnsi="Arial" w:cs="Arial"/>
          <w:sz w:val="20"/>
          <w:u w:val="single"/>
          <w:lang w:val="sk-SK"/>
        </w:rPr>
        <w:t>C</w:t>
      </w:r>
      <w:r w:rsidR="00F508C8">
        <w:rPr>
          <w:rFonts w:ascii="Arial" w:hAnsi="Arial" w:cs="Arial"/>
          <w:sz w:val="20"/>
        </w:rPr>
        <w:t xml:space="preserve"> </w:t>
      </w:r>
      <w:r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5ED9E31A" w14:textId="75C2D0A3" w:rsidR="0074097C" w:rsidRDefault="00BC4AA9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dátum a miesto dodania tovaru</w:t>
      </w:r>
      <w:r w:rsidR="006A1836" w:rsidRPr="0074097C">
        <w:rPr>
          <w:rFonts w:ascii="Arial" w:hAnsi="Arial" w:cs="Arial"/>
          <w:sz w:val="20"/>
        </w:rPr>
        <w:t>,</w:t>
      </w:r>
    </w:p>
    <w:p w14:paraId="22E8B914" w14:textId="4DF7379F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kontaktné údaje osoby </w:t>
      </w:r>
      <w:r w:rsidR="00BC4AA9">
        <w:rPr>
          <w:rFonts w:ascii="Arial" w:hAnsi="Arial" w:cs="Arial"/>
          <w:sz w:val="20"/>
          <w:lang w:val="sk-SK"/>
        </w:rPr>
        <w:t>kupujúceho</w:t>
      </w:r>
      <w:r w:rsidRPr="0074097C">
        <w:rPr>
          <w:rFonts w:ascii="Arial" w:hAnsi="Arial" w:cs="Arial"/>
          <w:sz w:val="20"/>
        </w:rPr>
        <w:t xml:space="preserve">, poverenej na </w:t>
      </w:r>
      <w:r w:rsidR="005025B0">
        <w:rPr>
          <w:rFonts w:ascii="Arial" w:hAnsi="Arial" w:cs="Arial"/>
          <w:sz w:val="20"/>
          <w:lang w:val="sk-SK"/>
        </w:rPr>
        <w:t xml:space="preserve">prevzatie </w:t>
      </w:r>
      <w:r w:rsidR="00BC4AA9">
        <w:rPr>
          <w:rFonts w:ascii="Arial" w:hAnsi="Arial" w:cs="Arial"/>
          <w:sz w:val="20"/>
          <w:lang w:val="sk-SK"/>
        </w:rPr>
        <w:t>konkrétnej dodávky</w:t>
      </w:r>
      <w:r w:rsidR="00181680">
        <w:rPr>
          <w:rFonts w:ascii="Arial" w:hAnsi="Arial" w:cs="Arial"/>
          <w:sz w:val="20"/>
        </w:rPr>
        <w:t xml:space="preserve"> (meno, telefón, e-mail),</w:t>
      </w:r>
    </w:p>
    <w:p w14:paraId="05D87087" w14:textId="0322C16E" w:rsidR="0074097C" w:rsidRPr="00DB7712" w:rsidRDefault="003F5CC7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identifikácia projektu: </w:t>
      </w:r>
      <w:r w:rsidR="00E974AA" w:rsidRPr="001B2980">
        <w:rPr>
          <w:rFonts w:ascii="Arial" w:hAnsi="Arial" w:cs="Arial"/>
          <w:sz w:val="20"/>
        </w:rPr>
        <w:t>„</w:t>
      </w:r>
      <w:r w:rsidR="00400330">
        <w:rPr>
          <w:rFonts w:ascii="Arial" w:hAnsi="Arial" w:cs="Arial"/>
          <w:bCs/>
          <w:sz w:val="20"/>
          <w:lang w:val="sk-SK"/>
        </w:rPr>
        <w:t>Integratívna stratégia v rozvoji personalizovanej medicíny vybraných zhubných nádorových ochorení</w:t>
      </w:r>
      <w:r w:rsidR="004F3259">
        <w:rPr>
          <w:rFonts w:ascii="Arial" w:hAnsi="Arial" w:cs="Arial"/>
          <w:bCs/>
          <w:sz w:val="20"/>
          <w:lang w:val="sk-SK"/>
        </w:rPr>
        <w:t xml:space="preserve"> a jej vplyv na kvalitu života</w:t>
      </w:r>
      <w:r w:rsidR="00E974AA" w:rsidRPr="001B2980">
        <w:rPr>
          <w:rFonts w:ascii="Arial" w:hAnsi="Arial" w:cs="Arial"/>
          <w:sz w:val="20"/>
        </w:rPr>
        <w:t>“</w:t>
      </w:r>
      <w:r w:rsidR="00E974AA">
        <w:rPr>
          <w:rFonts w:ascii="Arial" w:hAnsi="Arial" w:cs="Arial"/>
          <w:sz w:val="20"/>
        </w:rPr>
        <w:t xml:space="preserve">,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E974AA">
        <w:rPr>
          <w:rFonts w:ascii="Arial" w:hAnsi="Arial" w:cs="Arial"/>
          <w:sz w:val="20"/>
        </w:rPr>
        <w:t>kód ITMS2014+</w:t>
      </w:r>
      <w:r w:rsidR="00673890">
        <w:rPr>
          <w:rFonts w:ascii="Arial" w:hAnsi="Arial" w:cs="Arial"/>
          <w:sz w:val="20"/>
          <w:lang w:val="sk-SK"/>
        </w:rPr>
        <w:t>:</w:t>
      </w:r>
      <w:r w:rsidR="00E974AA">
        <w:rPr>
          <w:rFonts w:ascii="Arial" w:hAnsi="Arial" w:cs="Arial"/>
          <w:sz w:val="20"/>
        </w:rPr>
        <w:t xml:space="preserve"> 313011V4</w:t>
      </w:r>
      <w:r w:rsidR="00400330">
        <w:rPr>
          <w:rFonts w:ascii="Arial" w:hAnsi="Arial" w:cs="Arial"/>
          <w:sz w:val="20"/>
          <w:lang w:val="sk-SK"/>
        </w:rPr>
        <w:t>46</w:t>
      </w:r>
      <w:r w:rsidR="00400330">
        <w:rPr>
          <w:rFonts w:ascii="Arial" w:hAnsi="Arial" w:cs="Arial"/>
          <w:sz w:val="20"/>
        </w:rPr>
        <w:t>, Zmluva o poskytnutí NFP č. 067</w:t>
      </w:r>
      <w:r w:rsidR="00E974AA">
        <w:rPr>
          <w:rFonts w:ascii="Arial" w:hAnsi="Arial" w:cs="Arial"/>
          <w:sz w:val="20"/>
        </w:rPr>
        <w:t>/2020/OPII/VA</w:t>
      </w:r>
      <w:r w:rsidRPr="00DB7712">
        <w:rPr>
          <w:rFonts w:ascii="Arial" w:hAnsi="Arial" w:cs="Arial"/>
          <w:sz w:val="20"/>
        </w:rPr>
        <w:t>,</w:t>
      </w:r>
    </w:p>
    <w:p w14:paraId="6150C81E" w14:textId="3E516AD5" w:rsidR="001B77A7" w:rsidRDefault="006A1836" w:rsidP="00400330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</w:rPr>
        <w:t xml:space="preserve">iné, v rozsahu predmetu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DB7712">
        <w:rPr>
          <w:rFonts w:ascii="Arial" w:hAnsi="Arial" w:cs="Arial"/>
          <w:sz w:val="20"/>
        </w:rPr>
        <w:t>.</w:t>
      </w:r>
    </w:p>
    <w:p w14:paraId="1187B1CB" w14:textId="3F2D67AF" w:rsidR="0074097C" w:rsidRPr="004819A3" w:rsidRDefault="00B55467" w:rsidP="00D7778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4A29E2">
        <w:rPr>
          <w:rFonts w:ascii="Arial" w:hAnsi="Arial" w:cs="Arial"/>
          <w:sz w:val="20"/>
          <w:lang w:val="sk-SK"/>
        </w:rPr>
        <w:t>V prípade, ak</w:t>
      </w:r>
      <w:r w:rsidR="00F919E2" w:rsidRPr="004A29E2">
        <w:rPr>
          <w:rFonts w:ascii="Arial" w:hAnsi="Arial" w:cs="Arial"/>
          <w:sz w:val="20"/>
          <w:lang w:val="sk-SK"/>
        </w:rPr>
        <w:t xml:space="preserve"> </w:t>
      </w:r>
      <w:r w:rsidR="00BC4AA9" w:rsidRPr="004A29E2">
        <w:rPr>
          <w:rFonts w:ascii="Arial" w:hAnsi="Arial" w:cs="Arial"/>
          <w:sz w:val="20"/>
          <w:lang w:val="sk-SK"/>
        </w:rPr>
        <w:t>predávajúci</w:t>
      </w:r>
      <w:r w:rsidR="00F919E2" w:rsidRPr="004A29E2">
        <w:rPr>
          <w:rFonts w:ascii="Arial" w:hAnsi="Arial" w:cs="Arial"/>
          <w:sz w:val="20"/>
          <w:lang w:val="sk-SK"/>
        </w:rPr>
        <w:t xml:space="preserve"> </w:t>
      </w:r>
      <w:r w:rsidR="00E43930" w:rsidRPr="004A29E2">
        <w:rPr>
          <w:rFonts w:ascii="Arial" w:hAnsi="Arial" w:cs="Arial"/>
          <w:sz w:val="20"/>
          <w:lang w:val="sk-SK"/>
        </w:rPr>
        <w:t xml:space="preserve">opakovane nebude dodržiavať </w:t>
      </w:r>
      <w:r w:rsidR="00F919E2" w:rsidRPr="004A29E2">
        <w:rPr>
          <w:rFonts w:ascii="Arial" w:hAnsi="Arial" w:cs="Arial"/>
          <w:sz w:val="20"/>
          <w:lang w:val="sk-SK"/>
        </w:rPr>
        <w:t xml:space="preserve">postup uvedený v ods. </w:t>
      </w:r>
      <w:r w:rsidR="00314CC9" w:rsidRPr="004A29E2">
        <w:rPr>
          <w:rFonts w:ascii="Arial" w:hAnsi="Arial" w:cs="Arial"/>
          <w:sz w:val="20"/>
          <w:lang w:val="sk-SK"/>
        </w:rPr>
        <w:t>3</w:t>
      </w:r>
      <w:r w:rsidR="00F919E2" w:rsidRPr="004A29E2">
        <w:rPr>
          <w:rFonts w:ascii="Arial" w:hAnsi="Arial" w:cs="Arial"/>
          <w:sz w:val="20"/>
          <w:lang w:val="sk-SK"/>
        </w:rPr>
        <w:t xml:space="preserve"> tohto čl</w:t>
      </w:r>
      <w:r w:rsidR="004C4213" w:rsidRPr="004A29E2">
        <w:rPr>
          <w:rFonts w:ascii="Arial" w:hAnsi="Arial" w:cs="Arial"/>
          <w:sz w:val="20"/>
          <w:lang w:val="sk-SK"/>
        </w:rPr>
        <w:t>.</w:t>
      </w:r>
      <w:r w:rsidR="00C56482" w:rsidRPr="004A29E2">
        <w:rPr>
          <w:rFonts w:ascii="Arial" w:hAnsi="Arial" w:cs="Arial"/>
          <w:sz w:val="20"/>
          <w:lang w:val="sk-SK"/>
        </w:rPr>
        <w:t xml:space="preserve"> dohody</w:t>
      </w:r>
      <w:r w:rsidR="00F919E2" w:rsidRPr="004A29E2">
        <w:rPr>
          <w:rFonts w:ascii="Arial" w:hAnsi="Arial" w:cs="Arial"/>
          <w:sz w:val="20"/>
          <w:lang w:val="sk-SK"/>
        </w:rPr>
        <w:t>,</w:t>
      </w:r>
      <w:r w:rsidR="00F919E2">
        <w:rPr>
          <w:rFonts w:ascii="Arial" w:hAnsi="Arial" w:cs="Arial"/>
          <w:sz w:val="20"/>
          <w:lang w:val="sk-SK"/>
        </w:rPr>
        <w:t xml:space="preserve"> </w:t>
      </w:r>
      <w:r w:rsidR="00F919E2" w:rsidRPr="006A1836">
        <w:rPr>
          <w:rFonts w:ascii="Arial" w:hAnsi="Arial" w:cs="Arial"/>
          <w:sz w:val="20"/>
          <w:lang w:val="sk-SK"/>
        </w:rPr>
        <w:t xml:space="preserve">takéto konanie </w:t>
      </w:r>
      <w:r w:rsidR="00BC4AA9">
        <w:rPr>
          <w:rFonts w:ascii="Arial" w:hAnsi="Arial" w:cs="Arial"/>
          <w:sz w:val="20"/>
          <w:lang w:val="sk-SK"/>
        </w:rPr>
        <w:t>predávajúceho</w:t>
      </w:r>
      <w:r w:rsidR="00F919E2" w:rsidRPr="006A1836">
        <w:rPr>
          <w:rFonts w:ascii="Arial" w:hAnsi="Arial" w:cs="Arial"/>
          <w:sz w:val="20"/>
          <w:lang w:val="sk-SK"/>
        </w:rPr>
        <w:t xml:space="preserve"> bude považované za neplnenie si povinností vyplývajúcich z tejto </w:t>
      </w:r>
      <w:r w:rsidR="005C6D66">
        <w:rPr>
          <w:rFonts w:ascii="Arial" w:hAnsi="Arial" w:cs="Arial"/>
          <w:sz w:val="20"/>
          <w:lang w:val="sk-SK"/>
        </w:rPr>
        <w:t>dohody</w:t>
      </w:r>
      <w:r w:rsidR="00F919E2" w:rsidRPr="006A1836">
        <w:rPr>
          <w:rFonts w:ascii="Arial" w:hAnsi="Arial" w:cs="Arial"/>
          <w:sz w:val="20"/>
          <w:lang w:val="sk-SK"/>
        </w:rPr>
        <w:t xml:space="preserve"> s následným právom </w:t>
      </w:r>
      <w:r w:rsidR="00BC4AA9">
        <w:rPr>
          <w:rFonts w:ascii="Arial" w:hAnsi="Arial" w:cs="Arial"/>
          <w:sz w:val="20"/>
          <w:lang w:val="sk-SK"/>
        </w:rPr>
        <w:t>kupujúceho</w:t>
      </w:r>
      <w:r w:rsidR="00F919E2" w:rsidRPr="006A1836">
        <w:rPr>
          <w:rFonts w:ascii="Arial" w:hAnsi="Arial" w:cs="Arial"/>
          <w:sz w:val="20"/>
          <w:lang w:val="sk-SK"/>
        </w:rPr>
        <w:t xml:space="preserve"> odstúpiť od tejto </w:t>
      </w:r>
      <w:r w:rsidR="005C6D66">
        <w:rPr>
          <w:rFonts w:ascii="Arial" w:hAnsi="Arial" w:cs="Arial"/>
          <w:sz w:val="20"/>
          <w:lang w:val="sk-SK"/>
        </w:rPr>
        <w:t>rámcovej dohody</w:t>
      </w:r>
      <w:r w:rsidR="00400330">
        <w:rPr>
          <w:rFonts w:ascii="Arial" w:hAnsi="Arial" w:cs="Arial"/>
          <w:sz w:val="20"/>
          <w:lang w:val="sk-SK"/>
        </w:rPr>
        <w:t>.</w:t>
      </w:r>
    </w:p>
    <w:p w14:paraId="15E26A93" w14:textId="74B5DB5C" w:rsidR="005A7C93" w:rsidRDefault="005A7C9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B7712">
        <w:rPr>
          <w:rFonts w:ascii="Arial" w:hAnsi="Arial" w:cs="Arial"/>
          <w:sz w:val="20"/>
          <w:lang w:val="sk-SK"/>
        </w:rPr>
        <w:t xml:space="preserve">Miestom </w:t>
      </w:r>
      <w:r w:rsidR="00E43930">
        <w:rPr>
          <w:rFonts w:ascii="Arial" w:hAnsi="Arial" w:cs="Arial"/>
          <w:sz w:val="20"/>
          <w:lang w:val="sk-SK"/>
        </w:rPr>
        <w:t>dodania tovaru</w:t>
      </w:r>
      <w:r w:rsidRPr="00DB7712">
        <w:rPr>
          <w:rFonts w:ascii="Arial" w:hAnsi="Arial" w:cs="Arial"/>
          <w:sz w:val="20"/>
          <w:lang w:val="sk-SK"/>
        </w:rPr>
        <w:t xml:space="preserve"> je Univerzita Pavla Jozefa</w:t>
      </w:r>
      <w:r w:rsidR="00673890">
        <w:rPr>
          <w:rFonts w:ascii="Arial" w:hAnsi="Arial" w:cs="Arial"/>
          <w:sz w:val="20"/>
          <w:lang w:val="sk-SK"/>
        </w:rPr>
        <w:t xml:space="preserve"> Šafárika v Košiciach, </w:t>
      </w:r>
      <w:r w:rsidR="004819A3">
        <w:rPr>
          <w:rFonts w:ascii="Arial" w:hAnsi="Arial" w:cs="Arial"/>
          <w:sz w:val="20"/>
          <w:lang w:val="sk-SK"/>
        </w:rPr>
        <w:t xml:space="preserve">jej fakulty, ústavy a pracoviská, </w:t>
      </w:r>
      <w:r w:rsidR="00B55467">
        <w:rPr>
          <w:rFonts w:ascii="Arial" w:hAnsi="Arial" w:cs="Arial"/>
          <w:sz w:val="20"/>
          <w:lang w:val="sk-SK"/>
        </w:rPr>
        <w:t xml:space="preserve">resp. priestory </w:t>
      </w:r>
      <w:r w:rsidR="003544F2">
        <w:rPr>
          <w:rFonts w:ascii="Arial" w:hAnsi="Arial" w:cs="Arial"/>
          <w:sz w:val="20"/>
          <w:lang w:val="sk-SK"/>
        </w:rPr>
        <w:t>kupujúceho</w:t>
      </w:r>
      <w:r w:rsidR="00B55467">
        <w:rPr>
          <w:rFonts w:ascii="Arial" w:hAnsi="Arial" w:cs="Arial"/>
          <w:sz w:val="20"/>
          <w:lang w:val="sk-SK"/>
        </w:rPr>
        <w:t xml:space="preserve"> </w:t>
      </w:r>
      <w:r w:rsidR="004819A3">
        <w:rPr>
          <w:rFonts w:ascii="Arial" w:hAnsi="Arial" w:cs="Arial"/>
          <w:sz w:val="20"/>
          <w:lang w:val="sk-SK"/>
        </w:rPr>
        <w:t>bližšie definované v samostatne vystavených objednávkach</w:t>
      </w:r>
      <w:r w:rsidRPr="00DB7712">
        <w:rPr>
          <w:rFonts w:ascii="Arial" w:hAnsi="Arial" w:cs="Arial"/>
          <w:sz w:val="20"/>
          <w:lang w:val="sk-SK"/>
        </w:rPr>
        <w:t>.</w:t>
      </w:r>
    </w:p>
    <w:p w14:paraId="27ACD96D" w14:textId="77E174FA" w:rsidR="00843674" w:rsidRPr="0064580E" w:rsidRDefault="003A3988" w:rsidP="0064580E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 je povinný dodáva</w:t>
      </w:r>
      <w:r w:rsidRPr="003A3988">
        <w:rPr>
          <w:rFonts w:ascii="Arial" w:hAnsi="Arial" w:cs="Arial"/>
          <w:sz w:val="20"/>
          <w:lang w:val="sk-SK"/>
        </w:rPr>
        <w:t xml:space="preserve">ť tovar kupujúcemu v dohodnutom množstve, rozsahu, kvalite, v požadovaných technických parametroch, v bezchybnom stave a dohodnutom termíne v zmysle špecifikácie podľa </w:t>
      </w:r>
      <w:r w:rsidRPr="003A3988">
        <w:rPr>
          <w:rFonts w:ascii="Arial" w:hAnsi="Arial" w:cs="Arial"/>
          <w:sz w:val="20"/>
          <w:u w:val="single"/>
          <w:lang w:val="sk-SK"/>
        </w:rPr>
        <w:t>Prílohy č. 1</w:t>
      </w:r>
      <w:r w:rsidR="00486AFB">
        <w:rPr>
          <w:rFonts w:ascii="Arial" w:hAnsi="Arial" w:cs="Arial"/>
          <w:sz w:val="20"/>
          <w:u w:val="single"/>
          <w:lang w:val="sk-SK"/>
        </w:rPr>
        <w:t>C</w:t>
      </w:r>
      <w:r w:rsidRPr="003A3988">
        <w:rPr>
          <w:rFonts w:ascii="Arial" w:hAnsi="Arial" w:cs="Arial"/>
          <w:sz w:val="20"/>
          <w:lang w:val="sk-SK"/>
        </w:rPr>
        <w:t xml:space="preserve"> tejto rámcovej dohody</w:t>
      </w:r>
      <w:r w:rsidR="004819A3">
        <w:rPr>
          <w:rFonts w:ascii="Arial" w:hAnsi="Arial" w:cs="Arial"/>
          <w:sz w:val="20"/>
          <w:lang w:val="sk-SK"/>
        </w:rPr>
        <w:t>.</w:t>
      </w:r>
    </w:p>
    <w:p w14:paraId="2D9F02A7" w14:textId="4A6776F6" w:rsidR="001B77A7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B77A7" w:rsidRPr="00DB7712">
        <w:rPr>
          <w:rFonts w:ascii="Arial" w:hAnsi="Arial" w:cs="Arial"/>
          <w:sz w:val="20"/>
          <w:lang w:val="sk-SK"/>
        </w:rPr>
        <w:t xml:space="preserve"> sa zaväzuje </w:t>
      </w:r>
      <w:r>
        <w:rPr>
          <w:rFonts w:ascii="Arial" w:hAnsi="Arial" w:cs="Arial"/>
          <w:sz w:val="20"/>
          <w:lang w:val="sk-SK"/>
        </w:rPr>
        <w:t>odovzdať kupujúcemu predmet dohody</w:t>
      </w:r>
      <w:r w:rsidR="001B77A7" w:rsidRPr="00DB7712">
        <w:rPr>
          <w:rFonts w:ascii="Arial" w:hAnsi="Arial" w:cs="Arial"/>
          <w:sz w:val="20"/>
          <w:lang w:val="sk-SK"/>
        </w:rPr>
        <w:t xml:space="preserve"> v lehote </w:t>
      </w:r>
      <w:r w:rsidR="001B77A7" w:rsidRPr="00D61B6E">
        <w:rPr>
          <w:rFonts w:ascii="Arial" w:hAnsi="Arial" w:cs="Arial"/>
          <w:b/>
          <w:bCs/>
          <w:sz w:val="20"/>
          <w:lang w:val="sk-SK"/>
        </w:rPr>
        <w:t xml:space="preserve">najneskôr do </w:t>
      </w:r>
      <w:r w:rsidRPr="00D61B6E">
        <w:rPr>
          <w:rFonts w:ascii="Arial" w:hAnsi="Arial" w:cs="Arial"/>
          <w:b/>
          <w:bCs/>
          <w:sz w:val="20"/>
          <w:lang w:val="sk-SK"/>
        </w:rPr>
        <w:t>60</w:t>
      </w:r>
      <w:r w:rsidR="001B77A7" w:rsidRPr="00D61B6E">
        <w:rPr>
          <w:rFonts w:ascii="Arial" w:hAnsi="Arial" w:cs="Arial"/>
          <w:b/>
          <w:bCs/>
          <w:sz w:val="20"/>
          <w:lang w:val="sk-SK"/>
        </w:rPr>
        <w:t xml:space="preserve"> dní</w:t>
      </w:r>
      <w:r w:rsidR="001B77A7" w:rsidRPr="00DB7712">
        <w:rPr>
          <w:rFonts w:ascii="Arial" w:hAnsi="Arial" w:cs="Arial"/>
          <w:sz w:val="20"/>
          <w:lang w:val="sk-SK"/>
        </w:rPr>
        <w:t xml:space="preserve"> odo</w:t>
      </w:r>
      <w:r w:rsidR="004C4213">
        <w:rPr>
          <w:rFonts w:ascii="Arial" w:hAnsi="Arial" w:cs="Arial"/>
          <w:sz w:val="20"/>
          <w:lang w:val="sk-SK"/>
        </w:rPr>
        <w:t> </w:t>
      </w:r>
      <w:r w:rsidR="001B77A7" w:rsidRPr="00DB7712">
        <w:rPr>
          <w:rFonts w:ascii="Arial" w:hAnsi="Arial" w:cs="Arial"/>
          <w:sz w:val="20"/>
          <w:lang w:val="sk-SK"/>
        </w:rPr>
        <w:t xml:space="preserve">dňa </w:t>
      </w:r>
      <w:r w:rsidR="00B55467">
        <w:rPr>
          <w:rFonts w:ascii="Arial" w:hAnsi="Arial" w:cs="Arial"/>
          <w:sz w:val="20"/>
          <w:lang w:val="sk-SK"/>
        </w:rPr>
        <w:t xml:space="preserve">doručenia objednávky </w:t>
      </w:r>
      <w:r>
        <w:rPr>
          <w:rFonts w:ascii="Arial" w:hAnsi="Arial" w:cs="Arial"/>
          <w:sz w:val="20"/>
          <w:lang w:val="sk-SK"/>
        </w:rPr>
        <w:t>kupujúceho predávajúcemu</w:t>
      </w:r>
      <w:r w:rsidR="00B55467">
        <w:rPr>
          <w:rFonts w:ascii="Arial" w:hAnsi="Arial" w:cs="Arial"/>
          <w:sz w:val="20"/>
          <w:lang w:val="sk-SK"/>
        </w:rPr>
        <w:t>, ak sa strany dohody nedohodnú inak.</w:t>
      </w:r>
    </w:p>
    <w:p w14:paraId="72160B09" w14:textId="0E118CF2" w:rsidR="00652616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Deň dodania predmetu dohody oznámi predávajúci kupujúcemu telefonicky alebo elektronicky najneskôr jeden pracovný deň vopred.</w:t>
      </w:r>
      <w:r w:rsidR="008A36B7">
        <w:rPr>
          <w:rFonts w:ascii="Arial" w:hAnsi="Arial" w:cs="Arial"/>
          <w:sz w:val="20"/>
          <w:lang w:val="sk-SK"/>
        </w:rPr>
        <w:t xml:space="preserve"> Ak predávajúci nesplní svoju povinnosť uvedenú v tomto bode, náklady súvisiace s neuskutočnením prevzatia tovaru, ako aj prípadnú náhradu škody, znáša predávajúci.</w:t>
      </w:r>
    </w:p>
    <w:p w14:paraId="748669FB" w14:textId="04A4FB19" w:rsidR="00652616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 sa zaväzuje dodať tovar v súlade s dohodnutými technickými a funkčnými charakteristikami, platnými všeobecne záväznými právnymi predpismi SR, technickými normami a podmienkami tejto dohody.</w:t>
      </w:r>
      <w:r w:rsidRPr="00C020B1">
        <w:rPr>
          <w:rFonts w:ascii="Arial" w:hAnsi="Arial" w:cs="Arial"/>
          <w:sz w:val="20"/>
          <w:lang w:val="sk-SK"/>
        </w:rPr>
        <w:t xml:space="preserve"> Predávajúci sa zaväzuje súčasne s odovzdaním tovaru odovzdať kupujúcemu aj všetky doklady, ktoré sa na dodaný tovar vzťahujú</w:t>
      </w:r>
      <w:r>
        <w:rPr>
          <w:rFonts w:ascii="Arial" w:hAnsi="Arial" w:cs="Arial"/>
          <w:sz w:val="20"/>
          <w:lang w:val="sk-SK"/>
        </w:rPr>
        <w:t>.</w:t>
      </w:r>
    </w:p>
    <w:p w14:paraId="48418F46" w14:textId="6F0AE43F" w:rsidR="00652616" w:rsidRPr="00DB7712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Predávajúci je povinný </w:t>
      </w:r>
      <w:r w:rsidRPr="00C020B1">
        <w:rPr>
          <w:rFonts w:ascii="Arial" w:hAnsi="Arial" w:cs="Arial"/>
          <w:sz w:val="20"/>
          <w:lang w:val="sk-SK"/>
        </w:rPr>
        <w:t xml:space="preserve">v zmysle tejto </w:t>
      </w:r>
      <w:r>
        <w:rPr>
          <w:rFonts w:ascii="Arial" w:hAnsi="Arial" w:cs="Arial"/>
          <w:sz w:val="20"/>
          <w:lang w:val="sk-SK"/>
        </w:rPr>
        <w:t>rámcovej dohody</w:t>
      </w:r>
      <w:r w:rsidRPr="00C020B1">
        <w:rPr>
          <w:rFonts w:ascii="Arial" w:hAnsi="Arial" w:cs="Arial"/>
          <w:sz w:val="20"/>
          <w:lang w:val="sk-SK"/>
        </w:rPr>
        <w:t xml:space="preserve"> dodať </w:t>
      </w:r>
      <w:r>
        <w:rPr>
          <w:rFonts w:ascii="Arial" w:hAnsi="Arial" w:cs="Arial"/>
          <w:sz w:val="20"/>
          <w:lang w:val="sk-SK"/>
        </w:rPr>
        <w:t xml:space="preserve">nový </w:t>
      </w:r>
      <w:r w:rsidRPr="00C020B1">
        <w:rPr>
          <w:rFonts w:ascii="Arial" w:hAnsi="Arial" w:cs="Arial"/>
          <w:sz w:val="20"/>
          <w:lang w:val="sk-SK"/>
        </w:rPr>
        <w:t>tovar,</w:t>
      </w:r>
      <w:r>
        <w:rPr>
          <w:rFonts w:ascii="Arial" w:hAnsi="Arial" w:cs="Arial"/>
          <w:sz w:val="20"/>
          <w:lang w:val="sk-SK"/>
        </w:rPr>
        <w:t xml:space="preserve"> ktorý je originálny, nie je recyklovaný alebo renovovaný a </w:t>
      </w:r>
      <w:r w:rsidRPr="00C020B1">
        <w:rPr>
          <w:rFonts w:ascii="Arial" w:hAnsi="Arial" w:cs="Arial"/>
          <w:sz w:val="20"/>
          <w:lang w:val="sk-SK"/>
        </w:rPr>
        <w:t>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C020B1">
        <w:rPr>
          <w:rFonts w:ascii="Arial" w:hAnsi="Arial" w:cs="Arial"/>
          <w:sz w:val="20"/>
          <w:lang w:val="sk-SK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16F4153F" w14:textId="006A4531" w:rsidR="00FE6C8B" w:rsidRPr="00652616" w:rsidRDefault="00C468D4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Pri</w:t>
      </w:r>
      <w:r w:rsidR="00652616">
        <w:rPr>
          <w:rFonts w:ascii="Arial" w:hAnsi="Arial" w:cs="Arial"/>
          <w:sz w:val="20"/>
          <w:lang w:val="sk-SK"/>
        </w:rPr>
        <w:t xml:space="preserve"> prevzatí tovaru kupujúcim</w:t>
      </w:r>
      <w:r w:rsidR="00134827" w:rsidRPr="00DD3C7D">
        <w:rPr>
          <w:rFonts w:ascii="Arial" w:hAnsi="Arial" w:cs="Arial"/>
          <w:sz w:val="20"/>
          <w:lang w:val="sk-SK"/>
        </w:rPr>
        <w:t xml:space="preserve"> </w:t>
      </w:r>
      <w:r w:rsidR="00652616">
        <w:rPr>
          <w:rFonts w:ascii="Arial" w:hAnsi="Arial" w:cs="Arial"/>
          <w:sz w:val="20"/>
          <w:lang w:val="sk-SK"/>
        </w:rPr>
        <w:t>predávajúci vystaví dodací list, ktorý kupujúci písomne potvrdí. Kupujúci si vyhradzuje právo prevziať iba tovar bez zjavných vád, dodaný v kompletnom stave a v požadovanom množstve. V opačnom prípade si vyhradzuje právo nepodpísať dodací list a neprebrať dodaný tovar.</w:t>
      </w:r>
      <w:r w:rsidR="002274C1">
        <w:rPr>
          <w:rFonts w:ascii="Arial" w:hAnsi="Arial" w:cs="Arial"/>
          <w:sz w:val="20"/>
          <w:lang w:val="sk-SK"/>
        </w:rPr>
        <w:t xml:space="preserve"> Dodací list je neoddeliteľnou súčasťou každej faktúry.</w:t>
      </w:r>
    </w:p>
    <w:p w14:paraId="627E7BC0" w14:textId="2795E6D3" w:rsidR="00652616" w:rsidRPr="008A36B7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Záväzok predávajúceho dodať predmet dohody </w:t>
      </w:r>
      <w:r w:rsidRPr="00154103">
        <w:rPr>
          <w:rFonts w:ascii="Arial" w:hAnsi="Arial" w:cs="Arial"/>
          <w:sz w:val="20"/>
          <w:lang w:val="sk-SK"/>
        </w:rPr>
        <w:t xml:space="preserve">sa považuje za splnený </w:t>
      </w:r>
      <w:r>
        <w:rPr>
          <w:rFonts w:ascii="Arial" w:hAnsi="Arial" w:cs="Arial"/>
          <w:sz w:val="20"/>
          <w:lang w:val="sk-SK"/>
        </w:rPr>
        <w:t xml:space="preserve">jeho </w:t>
      </w:r>
      <w:r w:rsidRPr="00154103">
        <w:rPr>
          <w:rFonts w:ascii="Arial" w:hAnsi="Arial" w:cs="Arial"/>
          <w:sz w:val="20"/>
          <w:lang w:val="sk-SK"/>
        </w:rPr>
        <w:t>dodaním,</w:t>
      </w:r>
      <w:r w:rsidR="008A36B7">
        <w:rPr>
          <w:rFonts w:ascii="Arial" w:hAnsi="Arial" w:cs="Arial"/>
          <w:sz w:val="20"/>
          <w:lang w:val="sk-SK"/>
        </w:rPr>
        <w:t xml:space="preserve"> ktorého</w:t>
      </w:r>
      <w:r w:rsidRPr="00154103">
        <w:rPr>
          <w:rFonts w:ascii="Arial" w:hAnsi="Arial" w:cs="Arial"/>
          <w:sz w:val="20"/>
          <w:lang w:val="sk-SK"/>
        </w:rPr>
        <w:t xml:space="preserve"> prevzatie </w:t>
      </w:r>
      <w:r w:rsidR="008A36B7">
        <w:rPr>
          <w:rFonts w:ascii="Arial" w:hAnsi="Arial" w:cs="Arial"/>
          <w:sz w:val="20"/>
          <w:lang w:val="sk-SK"/>
        </w:rPr>
        <w:t xml:space="preserve">kupujúci </w:t>
      </w:r>
      <w:r w:rsidRPr="00154103">
        <w:rPr>
          <w:rFonts w:ascii="Arial" w:hAnsi="Arial" w:cs="Arial"/>
          <w:sz w:val="20"/>
          <w:lang w:val="sk-SK"/>
        </w:rPr>
        <w:t xml:space="preserve">potvrdí svojim podpisom a odtlačkom pečiatky na </w:t>
      </w:r>
      <w:r>
        <w:rPr>
          <w:rFonts w:ascii="Arial" w:hAnsi="Arial" w:cs="Arial"/>
          <w:sz w:val="20"/>
          <w:lang w:val="sk-SK"/>
        </w:rPr>
        <w:t>dodacom liste.</w:t>
      </w:r>
    </w:p>
    <w:p w14:paraId="341A1BDB" w14:textId="587E4B42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Vlastnícke právo k dodanému tovaru prechádza na kupujúceho dňom jeho dodania a prevzatia, podpísaním dodacieho listu vyhotoveného predávajúcim.</w:t>
      </w:r>
    </w:p>
    <w:p w14:paraId="001A0A75" w14:textId="136F9132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 prehlasuje, že tovar nie je zaťažený právami tretích osôb.</w:t>
      </w:r>
    </w:p>
    <w:p w14:paraId="3A21EA54" w14:textId="65F96CDC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 je povinný:</w:t>
      </w:r>
    </w:p>
    <w:p w14:paraId="2CD23207" w14:textId="3DC03AF5" w:rsidR="008A36B7" w:rsidRPr="008A36B7" w:rsidRDefault="008A36B7" w:rsidP="008A36B7">
      <w:pPr>
        <w:pStyle w:val="Odsekzoznamu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A29E2">
        <w:rPr>
          <w:rFonts w:ascii="Arial" w:hAnsi="Arial" w:cs="Arial"/>
          <w:sz w:val="20"/>
          <w:lang w:val="sk-SK"/>
        </w:rPr>
        <w:t>prebrať bezchybný tovar v deň dodania, ktorý mu predávajúci oznámi podľa ods. 1</w:t>
      </w:r>
      <w:r w:rsidR="00314CC9" w:rsidRPr="004A29E2">
        <w:rPr>
          <w:rFonts w:ascii="Arial" w:hAnsi="Arial" w:cs="Arial"/>
          <w:sz w:val="20"/>
          <w:lang w:val="sk-SK"/>
        </w:rPr>
        <w:t>0</w:t>
      </w:r>
      <w:r w:rsidRPr="004A29E2">
        <w:rPr>
          <w:rFonts w:ascii="Arial" w:hAnsi="Arial" w:cs="Arial"/>
          <w:sz w:val="20"/>
          <w:lang w:val="sk-SK"/>
        </w:rPr>
        <w:t xml:space="preserve"> tohto čl.</w:t>
      </w:r>
      <w:r>
        <w:rPr>
          <w:rFonts w:ascii="Arial" w:hAnsi="Arial" w:cs="Arial"/>
          <w:sz w:val="20"/>
          <w:lang w:val="sk-SK"/>
        </w:rPr>
        <w:t xml:space="preserve"> dohody,</w:t>
      </w:r>
    </w:p>
    <w:p w14:paraId="44E92BA8" w14:textId="449C36FF" w:rsidR="008A36B7" w:rsidRPr="008A36B7" w:rsidRDefault="008A36B7" w:rsidP="008A36B7">
      <w:pPr>
        <w:pStyle w:val="Odsekzoznamu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riadne a včas zaplatiť dohodnutú </w:t>
      </w:r>
      <w:r w:rsidR="00314CC9">
        <w:rPr>
          <w:rFonts w:ascii="Arial" w:hAnsi="Arial" w:cs="Arial"/>
          <w:sz w:val="20"/>
          <w:lang w:val="sk-SK"/>
        </w:rPr>
        <w:t>cenu</w:t>
      </w:r>
      <w:r>
        <w:rPr>
          <w:rFonts w:ascii="Arial" w:hAnsi="Arial" w:cs="Arial"/>
          <w:sz w:val="20"/>
          <w:lang w:val="sk-SK"/>
        </w:rPr>
        <w:t>.</w:t>
      </w:r>
    </w:p>
    <w:p w14:paraId="13E2E4F8" w14:textId="77777777" w:rsidR="00C56482" w:rsidRPr="00DD3C7D" w:rsidRDefault="00C56482" w:rsidP="00C56482">
      <w:pPr>
        <w:pStyle w:val="Odsekzoznamu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</w:p>
    <w:p w14:paraId="40015DFF" w14:textId="41FE049A" w:rsidR="001B77A7" w:rsidRPr="001B77A7" w:rsidRDefault="001B77A7" w:rsidP="001B77A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.</w:t>
      </w:r>
    </w:p>
    <w:p w14:paraId="0F7FE17F" w14:textId="77777777" w:rsidR="001B77A7" w:rsidRPr="001B77A7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378D828F" w:rsidR="00154103" w:rsidRPr="00154103" w:rsidRDefault="008A36B7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Kupujúcemu</w:t>
      </w:r>
      <w:r w:rsidR="00154103" w:rsidRPr="00E86636">
        <w:rPr>
          <w:rFonts w:ascii="Arial" w:hAnsi="Arial" w:cs="Arial"/>
          <w:sz w:val="20"/>
          <w:lang w:val="sk-SK"/>
        </w:rPr>
        <w:t xml:space="preserve"> vzniká povinnosť na zaplatenie </w:t>
      </w:r>
      <w:r>
        <w:rPr>
          <w:rFonts w:ascii="Arial" w:hAnsi="Arial" w:cs="Arial"/>
          <w:sz w:val="20"/>
          <w:lang w:val="sk-SK"/>
        </w:rPr>
        <w:t xml:space="preserve">dohodnutej </w:t>
      </w:r>
      <w:r w:rsidR="00154103" w:rsidRPr="00E86636">
        <w:rPr>
          <w:rFonts w:ascii="Arial" w:hAnsi="Arial" w:cs="Arial"/>
          <w:sz w:val="20"/>
          <w:lang w:val="sk-SK"/>
        </w:rPr>
        <w:t>ceny</w:t>
      </w:r>
      <w:r w:rsidR="005025B0">
        <w:rPr>
          <w:rFonts w:ascii="Arial" w:hAnsi="Arial" w:cs="Arial"/>
          <w:sz w:val="20"/>
          <w:lang w:val="sk-SK"/>
        </w:rPr>
        <w:t xml:space="preserve"> </w:t>
      </w:r>
      <w:r w:rsidR="00166BE4">
        <w:rPr>
          <w:rFonts w:ascii="Arial" w:hAnsi="Arial" w:cs="Arial"/>
          <w:sz w:val="20"/>
          <w:lang w:val="sk-SK"/>
        </w:rPr>
        <w:t>predávajúcemu</w:t>
      </w:r>
      <w:r w:rsidR="00154103" w:rsidRPr="00E86636">
        <w:rPr>
          <w:rFonts w:ascii="Arial" w:hAnsi="Arial" w:cs="Arial"/>
          <w:sz w:val="20"/>
          <w:lang w:val="sk-SK"/>
        </w:rPr>
        <w:t xml:space="preserve"> po riadnom </w:t>
      </w:r>
      <w:r w:rsidR="00166BE4">
        <w:rPr>
          <w:rFonts w:ascii="Arial" w:hAnsi="Arial" w:cs="Arial"/>
          <w:sz w:val="20"/>
          <w:lang w:val="sk-SK"/>
        </w:rPr>
        <w:t xml:space="preserve">dodaní </w:t>
      </w:r>
      <w:r w:rsidR="002274C1">
        <w:rPr>
          <w:rFonts w:ascii="Arial" w:hAnsi="Arial" w:cs="Arial"/>
          <w:sz w:val="20"/>
          <w:lang w:val="sk-SK"/>
        </w:rPr>
        <w:t>a</w:t>
      </w:r>
      <w:r w:rsidR="004C4213">
        <w:rPr>
          <w:rFonts w:ascii="Arial" w:hAnsi="Arial" w:cs="Arial"/>
          <w:sz w:val="20"/>
          <w:lang w:val="sk-SK"/>
        </w:rPr>
        <w:t> </w:t>
      </w:r>
      <w:r w:rsidR="002274C1">
        <w:rPr>
          <w:rFonts w:ascii="Arial" w:hAnsi="Arial" w:cs="Arial"/>
          <w:sz w:val="20"/>
          <w:lang w:val="sk-SK"/>
        </w:rPr>
        <w:t xml:space="preserve">odovzdaní </w:t>
      </w:r>
      <w:r w:rsidR="00166BE4">
        <w:rPr>
          <w:rFonts w:ascii="Arial" w:hAnsi="Arial" w:cs="Arial"/>
          <w:sz w:val="20"/>
          <w:lang w:val="sk-SK"/>
        </w:rPr>
        <w:t>tovaru</w:t>
      </w:r>
      <w:r w:rsidR="00B22075">
        <w:rPr>
          <w:rFonts w:ascii="Arial" w:hAnsi="Arial" w:cs="Arial"/>
          <w:sz w:val="20"/>
          <w:lang w:val="sk-SK"/>
        </w:rPr>
        <w:t>,</w:t>
      </w:r>
      <w:r w:rsidR="00DD3C7D">
        <w:rPr>
          <w:rFonts w:ascii="Arial" w:hAnsi="Arial" w:cs="Arial"/>
          <w:sz w:val="20"/>
          <w:lang w:val="sk-SK"/>
        </w:rPr>
        <w:t xml:space="preserve"> v súlade s touto rámcovou dohodou</w:t>
      </w:r>
      <w:r w:rsidR="00154103" w:rsidRPr="00E86636">
        <w:rPr>
          <w:rFonts w:ascii="Arial" w:hAnsi="Arial" w:cs="Arial"/>
          <w:sz w:val="20"/>
          <w:lang w:val="sk-SK"/>
        </w:rPr>
        <w:t>, a to na základe vystavenej faktúry</w:t>
      </w:r>
      <w:r w:rsidR="00B22075">
        <w:rPr>
          <w:rFonts w:ascii="Arial" w:hAnsi="Arial" w:cs="Arial"/>
          <w:sz w:val="20"/>
          <w:lang w:val="sk-SK"/>
        </w:rPr>
        <w:t xml:space="preserve"> doručenej </w:t>
      </w:r>
      <w:r w:rsidR="00166BE4">
        <w:rPr>
          <w:rFonts w:ascii="Arial" w:hAnsi="Arial" w:cs="Arial"/>
          <w:sz w:val="20"/>
          <w:lang w:val="sk-SK"/>
        </w:rPr>
        <w:t>kupujúcemu</w:t>
      </w:r>
      <w:r w:rsidR="00154103">
        <w:rPr>
          <w:rFonts w:ascii="Arial" w:hAnsi="Arial" w:cs="Arial"/>
          <w:sz w:val="20"/>
          <w:lang w:val="sk-SK"/>
        </w:rPr>
        <w:t>.</w:t>
      </w:r>
    </w:p>
    <w:p w14:paraId="6EA44938" w14:textId="64B5DCC1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A11C6">
        <w:rPr>
          <w:rFonts w:ascii="Arial" w:hAnsi="Arial" w:cs="Arial"/>
          <w:sz w:val="20"/>
          <w:lang w:val="sk-SK"/>
        </w:rPr>
        <w:t xml:space="preserve">Zálohové platby ani platba vopred sa neumožňujú. </w:t>
      </w:r>
      <w:r w:rsidR="00166BE4">
        <w:rPr>
          <w:rFonts w:ascii="Arial" w:hAnsi="Arial" w:cs="Arial"/>
          <w:sz w:val="20"/>
          <w:lang w:val="sk-SK"/>
        </w:rPr>
        <w:t>Kupujúci</w:t>
      </w:r>
      <w:r w:rsidRPr="00E86636">
        <w:rPr>
          <w:rFonts w:ascii="Arial" w:hAnsi="Arial" w:cs="Arial"/>
          <w:sz w:val="20"/>
          <w:lang w:val="sk-SK"/>
        </w:rPr>
        <w:t xml:space="preserve"> nie je oprávnený poskytovať </w:t>
      </w:r>
      <w:r w:rsidR="00166BE4">
        <w:rPr>
          <w:rFonts w:ascii="Arial" w:hAnsi="Arial" w:cs="Arial"/>
          <w:sz w:val="20"/>
          <w:lang w:val="sk-SK"/>
        </w:rPr>
        <w:t>predávajúcemu</w:t>
      </w:r>
      <w:r w:rsidRPr="00E86636">
        <w:rPr>
          <w:rFonts w:ascii="Arial" w:hAnsi="Arial" w:cs="Arial"/>
          <w:sz w:val="20"/>
          <w:lang w:val="sk-SK"/>
        </w:rPr>
        <w:t xml:space="preserve"> žiadne pr</w:t>
      </w:r>
      <w:r w:rsidR="00B22075">
        <w:rPr>
          <w:rFonts w:ascii="Arial" w:hAnsi="Arial" w:cs="Arial"/>
          <w:sz w:val="20"/>
          <w:lang w:val="sk-SK"/>
        </w:rPr>
        <w:t>eddavky, zálohy ani iné peňažné</w:t>
      </w:r>
      <w:r w:rsidRPr="00E86636">
        <w:rPr>
          <w:rFonts w:ascii="Arial" w:hAnsi="Arial" w:cs="Arial"/>
          <w:sz w:val="20"/>
          <w:lang w:val="sk-SK"/>
        </w:rPr>
        <w:t xml:space="preserve"> či nepeňažné plnenia </w:t>
      </w:r>
      <w:r w:rsidR="00B22075">
        <w:rPr>
          <w:rFonts w:ascii="Arial" w:hAnsi="Arial" w:cs="Arial"/>
          <w:sz w:val="20"/>
          <w:lang w:val="sk-SK"/>
        </w:rPr>
        <w:t>v súvislosti s plnením dohody nad rámec ceny dohodnutej v tejto rámcovej dohode</w:t>
      </w:r>
      <w:r w:rsidR="00C53C14">
        <w:rPr>
          <w:rFonts w:ascii="Arial" w:hAnsi="Arial" w:cs="Arial"/>
          <w:sz w:val="20"/>
          <w:lang w:val="sk-SK"/>
        </w:rPr>
        <w:t>.</w:t>
      </w:r>
    </w:p>
    <w:p w14:paraId="24BFD62C" w14:textId="5ED313D4" w:rsidR="00154103" w:rsidRPr="00DB7712" w:rsidRDefault="00166BE4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54103">
        <w:rPr>
          <w:rFonts w:ascii="Arial" w:hAnsi="Arial" w:cs="Arial"/>
          <w:sz w:val="20"/>
          <w:lang w:val="sk-SK"/>
        </w:rPr>
        <w:t xml:space="preserve"> je povinný vyhotoviť faktúru za </w:t>
      </w:r>
      <w:r>
        <w:rPr>
          <w:rFonts w:ascii="Arial" w:hAnsi="Arial" w:cs="Arial"/>
          <w:sz w:val="20"/>
          <w:lang w:val="sk-SK"/>
        </w:rPr>
        <w:t>dodaný tovar</w:t>
      </w:r>
      <w:r w:rsidR="00154103">
        <w:rPr>
          <w:rFonts w:ascii="Arial" w:hAnsi="Arial" w:cs="Arial"/>
          <w:sz w:val="20"/>
          <w:lang w:val="sk-SK"/>
        </w:rPr>
        <w:t xml:space="preserve"> najneskôr do</w:t>
      </w:r>
      <w:r w:rsidR="00D70600">
        <w:rPr>
          <w:rFonts w:ascii="Arial" w:hAnsi="Arial" w:cs="Arial"/>
          <w:sz w:val="20"/>
          <w:lang w:val="sk-SK"/>
        </w:rPr>
        <w:t> </w:t>
      </w:r>
      <w:r w:rsidR="00D55C27">
        <w:rPr>
          <w:rFonts w:ascii="Arial" w:hAnsi="Arial" w:cs="Arial"/>
          <w:sz w:val="20"/>
          <w:lang w:val="sk-SK"/>
        </w:rPr>
        <w:t>15</w:t>
      </w:r>
      <w:r w:rsidR="00154103">
        <w:rPr>
          <w:rFonts w:ascii="Arial" w:hAnsi="Arial" w:cs="Arial"/>
          <w:sz w:val="20"/>
          <w:lang w:val="sk-SK"/>
        </w:rPr>
        <w:t xml:space="preserve"> dní odo dňa </w:t>
      </w:r>
      <w:r>
        <w:rPr>
          <w:rFonts w:ascii="Arial" w:hAnsi="Arial" w:cs="Arial"/>
          <w:sz w:val="20"/>
          <w:lang w:val="sk-SK"/>
        </w:rPr>
        <w:t>dodania tovaru</w:t>
      </w:r>
      <w:r w:rsidR="00154103">
        <w:rPr>
          <w:rFonts w:ascii="Arial" w:hAnsi="Arial" w:cs="Arial"/>
          <w:sz w:val="20"/>
          <w:lang w:val="sk-SK"/>
        </w:rPr>
        <w:t xml:space="preserve"> a doručiť ju doporučenou zásielkou na</w:t>
      </w:r>
      <w:r w:rsidR="00D70600">
        <w:rPr>
          <w:rFonts w:ascii="Arial" w:hAnsi="Arial" w:cs="Arial"/>
          <w:sz w:val="20"/>
          <w:lang w:val="sk-SK"/>
        </w:rPr>
        <w:t> </w:t>
      </w:r>
      <w:r w:rsidR="00154103">
        <w:rPr>
          <w:rFonts w:ascii="Arial" w:hAnsi="Arial" w:cs="Arial"/>
          <w:sz w:val="20"/>
          <w:lang w:val="sk-SK"/>
        </w:rPr>
        <w:t xml:space="preserve">fakturačnú adresu </w:t>
      </w:r>
      <w:r>
        <w:rPr>
          <w:rFonts w:ascii="Arial" w:hAnsi="Arial" w:cs="Arial"/>
          <w:sz w:val="20"/>
          <w:lang w:val="sk-SK"/>
        </w:rPr>
        <w:t>kupujúceho</w:t>
      </w:r>
      <w:r w:rsidR="00D55C27">
        <w:rPr>
          <w:rFonts w:ascii="Arial" w:hAnsi="Arial" w:cs="Arial"/>
          <w:sz w:val="20"/>
          <w:lang w:val="sk-SK"/>
        </w:rPr>
        <w:t>.</w:t>
      </w:r>
      <w:r w:rsidR="00154103">
        <w:rPr>
          <w:rFonts w:ascii="Arial" w:hAnsi="Arial" w:cs="Arial"/>
          <w:sz w:val="20"/>
          <w:lang w:val="sk-SK"/>
        </w:rPr>
        <w:t xml:space="preserve"> </w:t>
      </w:r>
      <w:r w:rsidR="009804ED">
        <w:rPr>
          <w:rFonts w:ascii="Arial" w:hAnsi="Arial" w:cs="Arial"/>
          <w:sz w:val="20"/>
          <w:lang w:val="sk-SK"/>
        </w:rPr>
        <w:t>Ak</w:t>
      </w:r>
      <w:r w:rsidR="00FA2FC1">
        <w:rPr>
          <w:rFonts w:ascii="Arial" w:hAnsi="Arial" w:cs="Arial"/>
          <w:sz w:val="20"/>
          <w:lang w:val="sk-SK"/>
        </w:rPr>
        <w:t> </w:t>
      </w:r>
      <w:r w:rsidR="009804ED">
        <w:rPr>
          <w:rFonts w:ascii="Arial" w:hAnsi="Arial" w:cs="Arial"/>
          <w:sz w:val="20"/>
          <w:lang w:val="sk-SK"/>
        </w:rPr>
        <w:t xml:space="preserve">nastane potreba realizácie Smernice Európskeho parlamentu a Rady 2014/55/EÚ o elektronickej fakturácii v činnosti </w:t>
      </w:r>
      <w:r>
        <w:rPr>
          <w:rFonts w:ascii="Arial" w:hAnsi="Arial" w:cs="Arial"/>
          <w:sz w:val="20"/>
          <w:lang w:val="sk-SK"/>
        </w:rPr>
        <w:t>kupujúceho</w:t>
      </w:r>
      <w:r w:rsidR="009804ED">
        <w:rPr>
          <w:rFonts w:ascii="Arial" w:hAnsi="Arial" w:cs="Arial"/>
          <w:sz w:val="20"/>
          <w:lang w:val="sk-SK"/>
        </w:rPr>
        <w:t xml:space="preserve"> pri uplatňovaní záväzkovo-právnych vzťahov, bude </w:t>
      </w:r>
      <w:r>
        <w:rPr>
          <w:rFonts w:ascii="Arial" w:hAnsi="Arial" w:cs="Arial"/>
          <w:sz w:val="20"/>
          <w:lang w:val="sk-SK"/>
        </w:rPr>
        <w:t>predávajúci</w:t>
      </w:r>
      <w:r w:rsidR="009804ED">
        <w:rPr>
          <w:rFonts w:ascii="Arial" w:hAnsi="Arial" w:cs="Arial"/>
          <w:sz w:val="20"/>
          <w:lang w:val="sk-SK"/>
        </w:rPr>
        <w:t xml:space="preserve"> povinný vystaviť faktúru v súlade s ustanoveniami zákona č. 215/2019 Z. z. o zaručenej elektronickej fakturácii a centrálnom ekonomickom systéme </w:t>
      </w:r>
      <w:r w:rsidR="009804ED" w:rsidRPr="00DB7712">
        <w:rPr>
          <w:rFonts w:ascii="Arial" w:hAnsi="Arial" w:cs="Arial"/>
          <w:sz w:val="20"/>
          <w:lang w:val="sk-SK"/>
        </w:rPr>
        <w:t>a o doplnení niektorých zákonov a sprístupniť ju</w:t>
      </w:r>
      <w:r w:rsidR="003D3433">
        <w:rPr>
          <w:rFonts w:ascii="Arial" w:hAnsi="Arial" w:cs="Arial"/>
          <w:sz w:val="20"/>
          <w:lang w:val="sk-SK"/>
        </w:rPr>
        <w:t> </w:t>
      </w:r>
      <w:r w:rsidR="009804ED" w:rsidRPr="00DB7712">
        <w:rPr>
          <w:rFonts w:ascii="Arial" w:hAnsi="Arial" w:cs="Arial"/>
          <w:sz w:val="20"/>
          <w:lang w:val="sk-SK"/>
        </w:rPr>
        <w:t xml:space="preserve">bezodkladne </w:t>
      </w:r>
      <w:r>
        <w:rPr>
          <w:rFonts w:ascii="Arial" w:hAnsi="Arial" w:cs="Arial"/>
          <w:sz w:val="20"/>
          <w:lang w:val="sk-SK"/>
        </w:rPr>
        <w:t>kupujúcemu</w:t>
      </w:r>
      <w:r w:rsidR="009804ED" w:rsidRPr="00DB7712">
        <w:rPr>
          <w:rFonts w:ascii="Arial" w:hAnsi="Arial" w:cs="Arial"/>
          <w:sz w:val="20"/>
          <w:lang w:val="sk-SK"/>
        </w:rPr>
        <w:t>.</w:t>
      </w:r>
    </w:p>
    <w:p w14:paraId="5C4ED7DB" w14:textId="1035AB9A" w:rsidR="00154103" w:rsidRPr="00DB7712" w:rsidRDefault="003544F2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54103" w:rsidRPr="00DB7712">
        <w:rPr>
          <w:rFonts w:ascii="Arial" w:hAnsi="Arial" w:cs="Arial"/>
          <w:sz w:val="20"/>
          <w:lang w:val="sk-SK"/>
        </w:rPr>
        <w:t xml:space="preserve"> je povinný uviesť </w:t>
      </w:r>
      <w:r w:rsidR="006C1435" w:rsidRPr="00DB7712">
        <w:rPr>
          <w:rFonts w:ascii="Arial" w:hAnsi="Arial" w:cs="Arial"/>
          <w:sz w:val="20"/>
          <w:lang w:val="sk-SK"/>
        </w:rPr>
        <w:t xml:space="preserve">vo faktúre </w:t>
      </w:r>
      <w:r w:rsidR="00154103" w:rsidRPr="00DB7712">
        <w:rPr>
          <w:rFonts w:ascii="Arial" w:hAnsi="Arial" w:cs="Arial"/>
          <w:sz w:val="20"/>
          <w:lang w:val="sk-SK"/>
        </w:rPr>
        <w:t xml:space="preserve">číslo </w:t>
      </w:r>
      <w:r w:rsidR="00D55C27">
        <w:rPr>
          <w:rFonts w:ascii="Arial" w:hAnsi="Arial" w:cs="Arial"/>
          <w:sz w:val="20"/>
          <w:lang w:val="sk-SK"/>
        </w:rPr>
        <w:t>rámcovej dohody</w:t>
      </w:r>
      <w:r w:rsidR="00154103" w:rsidRPr="00DB7712">
        <w:rPr>
          <w:rFonts w:ascii="Arial" w:hAnsi="Arial" w:cs="Arial"/>
          <w:sz w:val="20"/>
          <w:lang w:val="sk-SK"/>
        </w:rPr>
        <w:t xml:space="preserve"> a</w:t>
      </w:r>
      <w:r w:rsidR="00D55C27">
        <w:rPr>
          <w:rFonts w:ascii="Arial" w:hAnsi="Arial" w:cs="Arial"/>
          <w:sz w:val="20"/>
          <w:lang w:val="sk-SK"/>
        </w:rPr>
        <w:t> identifikáciu projektu</w:t>
      </w:r>
      <w:r w:rsidR="00154103" w:rsidRPr="00DB7712">
        <w:rPr>
          <w:rFonts w:ascii="Arial" w:hAnsi="Arial" w:cs="Arial"/>
          <w:sz w:val="20"/>
          <w:lang w:val="sk-SK"/>
        </w:rPr>
        <w:t xml:space="preserve">: </w:t>
      </w:r>
      <w:r w:rsidR="00D55C27" w:rsidRPr="00D55C27">
        <w:rPr>
          <w:rFonts w:ascii="Arial" w:hAnsi="Arial" w:cs="Arial"/>
          <w:b/>
          <w:sz w:val="20"/>
        </w:rPr>
        <w:t>„</w:t>
      </w:r>
      <w:r w:rsidR="00D55C27" w:rsidRPr="00D55C27">
        <w:rPr>
          <w:rFonts w:ascii="Arial" w:hAnsi="Arial" w:cs="Arial"/>
          <w:b/>
          <w:bCs/>
          <w:sz w:val="20"/>
          <w:lang w:val="sk-SK"/>
        </w:rPr>
        <w:t>Integratívna stratégia v rozvoji personalizovanej medicíny vybraných zhubných nádorových ochorení</w:t>
      </w:r>
      <w:r w:rsidR="004F3259">
        <w:rPr>
          <w:rFonts w:ascii="Arial" w:hAnsi="Arial" w:cs="Arial"/>
          <w:b/>
          <w:bCs/>
          <w:sz w:val="20"/>
          <w:lang w:val="sk-SK"/>
        </w:rPr>
        <w:t xml:space="preserve"> a jej vplyv na kvalitu života</w:t>
      </w:r>
      <w:r w:rsidR="00D55C27" w:rsidRPr="00D55C27">
        <w:rPr>
          <w:rFonts w:ascii="Arial" w:hAnsi="Arial" w:cs="Arial"/>
          <w:b/>
          <w:sz w:val="20"/>
        </w:rPr>
        <w:t>“,</w:t>
      </w:r>
      <w:r w:rsidR="00D55C27" w:rsidRPr="00DD3C7D">
        <w:rPr>
          <w:rFonts w:ascii="Arial" w:hAnsi="Arial" w:cs="Arial"/>
          <w:sz w:val="20"/>
        </w:rPr>
        <w:t xml:space="preserve">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D55C27" w:rsidRPr="00DD3C7D">
        <w:rPr>
          <w:rFonts w:ascii="Arial" w:hAnsi="Arial" w:cs="Arial"/>
          <w:sz w:val="20"/>
        </w:rPr>
        <w:t>kód ITMS2014+</w:t>
      </w:r>
      <w:r w:rsidR="00D55C27" w:rsidRPr="00DD3C7D">
        <w:rPr>
          <w:rFonts w:ascii="Arial" w:hAnsi="Arial" w:cs="Arial"/>
          <w:sz w:val="20"/>
          <w:lang w:val="sk-SK"/>
        </w:rPr>
        <w:t>:</w:t>
      </w:r>
      <w:r w:rsidR="00D55C27" w:rsidRPr="00DD3C7D">
        <w:rPr>
          <w:rFonts w:ascii="Arial" w:hAnsi="Arial" w:cs="Arial"/>
          <w:sz w:val="20"/>
        </w:rPr>
        <w:t xml:space="preserve"> 313011V4</w:t>
      </w:r>
      <w:r w:rsidR="00D55C27" w:rsidRPr="00DD3C7D">
        <w:rPr>
          <w:rFonts w:ascii="Arial" w:hAnsi="Arial" w:cs="Arial"/>
          <w:sz w:val="20"/>
          <w:lang w:val="sk-SK"/>
        </w:rPr>
        <w:t>46</w:t>
      </w:r>
      <w:r w:rsidR="00D55C27" w:rsidRPr="00DD3C7D">
        <w:rPr>
          <w:rFonts w:ascii="Arial" w:hAnsi="Arial" w:cs="Arial"/>
          <w:sz w:val="20"/>
        </w:rPr>
        <w:t>, Zmluva o poskytnutí NFP č. 067/2020/OPII/VA</w:t>
      </w:r>
      <w:r w:rsidR="00154103" w:rsidRPr="00DB7712">
        <w:rPr>
          <w:rFonts w:ascii="Arial" w:hAnsi="Arial" w:cs="Arial"/>
          <w:bCs/>
          <w:sz w:val="20"/>
          <w:lang w:val="sk-SK"/>
        </w:rPr>
        <w:t>.</w:t>
      </w:r>
    </w:p>
    <w:p w14:paraId="4349F76C" w14:textId="734CD049" w:rsidR="00154103" w:rsidRPr="002274C1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  <w:lang w:val="sk-SK"/>
        </w:rPr>
        <w:t>Vystavená faktúra musí obsahovať všetky náležitosti daňového dokladu v súlade s ust. zákona č.</w:t>
      </w:r>
      <w:r w:rsidR="00181680" w:rsidRPr="00DB7712"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>222/2004 Z. z. o dani z pridanej hodnoty v znení neskorších predpisov</w:t>
      </w:r>
      <w:r w:rsidR="00C468D4">
        <w:rPr>
          <w:rFonts w:ascii="Arial" w:hAnsi="Arial" w:cs="Arial"/>
          <w:sz w:val="20"/>
          <w:lang w:val="sk-SK"/>
        </w:rPr>
        <w:t xml:space="preserve"> a ust. § 3a Obchodného zákonníka</w:t>
      </w:r>
      <w:r w:rsidRPr="00DB7712">
        <w:rPr>
          <w:rFonts w:ascii="Arial" w:hAnsi="Arial" w:cs="Arial"/>
          <w:sz w:val="20"/>
          <w:lang w:val="sk-SK"/>
        </w:rPr>
        <w:t xml:space="preserve">. V prípade, že </w:t>
      </w:r>
      <w:r w:rsidRPr="00DB7712">
        <w:rPr>
          <w:rFonts w:ascii="Arial" w:hAnsi="Arial" w:cs="Arial"/>
          <w:sz w:val="20"/>
        </w:rPr>
        <w:t>faktúra bude</w:t>
      </w:r>
      <w:r w:rsidRPr="00A20478">
        <w:rPr>
          <w:rFonts w:ascii="Arial" w:hAnsi="Arial" w:cs="Arial"/>
          <w:sz w:val="20"/>
        </w:rPr>
        <w:t xml:space="preserve"> obsahovať nesprávne alebo neúplné údaje, </w:t>
      </w:r>
      <w:r w:rsidR="00166BE4">
        <w:rPr>
          <w:rFonts w:ascii="Arial" w:hAnsi="Arial" w:cs="Arial"/>
          <w:sz w:val="20"/>
          <w:lang w:val="sk-SK"/>
        </w:rPr>
        <w:t>kupujúci</w:t>
      </w:r>
      <w:r w:rsidR="00C468D4">
        <w:rPr>
          <w:rFonts w:ascii="Arial" w:hAnsi="Arial" w:cs="Arial"/>
          <w:sz w:val="20"/>
        </w:rPr>
        <w:t xml:space="preserve"> je</w:t>
      </w:r>
      <w:r w:rsidR="00C468D4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 xml:space="preserve">oprávnený ju vrátiť a </w:t>
      </w:r>
      <w:r w:rsidR="00166BE4">
        <w:rPr>
          <w:rFonts w:ascii="Arial" w:hAnsi="Arial" w:cs="Arial"/>
          <w:sz w:val="20"/>
          <w:lang w:val="sk-SK"/>
        </w:rPr>
        <w:t>predávajúci</w:t>
      </w:r>
      <w:r w:rsidRPr="00A20478">
        <w:rPr>
          <w:rFonts w:ascii="Arial" w:hAnsi="Arial" w:cs="Arial"/>
          <w:sz w:val="20"/>
        </w:rPr>
        <w:t xml:space="preserve"> je</w:t>
      </w:r>
      <w:r w:rsidR="003D343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povinný faktúru podľa charakteru nedostatku opraviť, doplniť alebo vystaviť novú. V takomto prípade sa</w:t>
      </w:r>
      <w:r w:rsidR="004C421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preruší lehota jej splatnosti a nová začne plynúť prevzatím nového, resp. upraveného daňového dokladu</w:t>
      </w:r>
      <w:r w:rsidR="006314F0">
        <w:rPr>
          <w:rFonts w:ascii="Arial" w:hAnsi="Arial" w:cs="Arial"/>
          <w:sz w:val="20"/>
          <w:lang w:val="sk-SK"/>
        </w:rPr>
        <w:t>.</w:t>
      </w:r>
    </w:p>
    <w:p w14:paraId="1B9B9588" w14:textId="45E6D5DB" w:rsidR="006C1435" w:rsidRPr="006C1435" w:rsidRDefault="006C143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BF2F1C">
        <w:rPr>
          <w:rFonts w:ascii="Arial" w:hAnsi="Arial" w:cs="Arial"/>
          <w:sz w:val="20"/>
        </w:rPr>
        <w:t>ehota splatnosti faktúr</w:t>
      </w:r>
      <w:r>
        <w:rPr>
          <w:rFonts w:ascii="Arial" w:hAnsi="Arial" w:cs="Arial"/>
          <w:sz w:val="20"/>
        </w:rPr>
        <w:t>y je</w:t>
      </w:r>
      <w:r w:rsidRPr="00BF2F1C">
        <w:rPr>
          <w:rFonts w:ascii="Arial" w:hAnsi="Arial" w:cs="Arial"/>
          <w:sz w:val="20"/>
        </w:rPr>
        <w:t xml:space="preserve"> 60 kalendárnych dní odo dňa riadneho </w:t>
      </w:r>
      <w:r>
        <w:rPr>
          <w:rFonts w:ascii="Arial" w:hAnsi="Arial" w:cs="Arial"/>
          <w:sz w:val="20"/>
        </w:rPr>
        <w:t>doručenia</w:t>
      </w:r>
      <w:r w:rsidRPr="00BF2F1C">
        <w:rPr>
          <w:rFonts w:ascii="Arial" w:hAnsi="Arial" w:cs="Arial"/>
          <w:sz w:val="20"/>
        </w:rPr>
        <w:t xml:space="preserve"> faktúry </w:t>
      </w:r>
      <w:r w:rsidR="00166BE4">
        <w:rPr>
          <w:rFonts w:ascii="Arial" w:hAnsi="Arial" w:cs="Arial"/>
          <w:sz w:val="20"/>
          <w:lang w:val="sk-SK"/>
        </w:rPr>
        <w:t>kupujúcemu</w:t>
      </w:r>
      <w:r w:rsidRPr="00BF2F1C">
        <w:rPr>
          <w:rFonts w:ascii="Arial" w:hAnsi="Arial" w:cs="Arial"/>
          <w:sz w:val="20"/>
        </w:rPr>
        <w:t xml:space="preserve"> z</w:t>
      </w:r>
      <w:r w:rsidR="004C4213">
        <w:rPr>
          <w:rFonts w:ascii="Arial" w:hAnsi="Arial" w:cs="Arial"/>
          <w:sz w:val="20"/>
          <w:lang w:val="sk-SK"/>
        </w:rPr>
        <w:t> </w:t>
      </w:r>
      <w:r w:rsidRPr="00BF2F1C">
        <w:rPr>
          <w:rFonts w:ascii="Arial" w:hAnsi="Arial" w:cs="Arial"/>
          <w:sz w:val="20"/>
        </w:rPr>
        <w:t xml:space="preserve">dôvodu </w:t>
      </w:r>
      <w:r>
        <w:rPr>
          <w:rFonts w:ascii="Arial" w:hAnsi="Arial" w:cs="Arial"/>
          <w:sz w:val="20"/>
        </w:rPr>
        <w:t xml:space="preserve">jej </w:t>
      </w:r>
      <w:r w:rsidRPr="00BF2F1C">
        <w:rPr>
          <w:rFonts w:ascii="Arial" w:hAnsi="Arial" w:cs="Arial"/>
          <w:sz w:val="20"/>
        </w:rPr>
        <w:t>odsúhlasenia poskytovateľom</w:t>
      </w:r>
      <w:r>
        <w:rPr>
          <w:rFonts w:ascii="Arial" w:hAnsi="Arial" w:cs="Arial"/>
          <w:sz w:val="20"/>
        </w:rPr>
        <w:t xml:space="preserve"> nenávratn</w:t>
      </w:r>
      <w:r w:rsidR="00F80008">
        <w:rPr>
          <w:rFonts w:ascii="Arial" w:hAnsi="Arial" w:cs="Arial"/>
          <w:sz w:val="20"/>
          <w:lang w:val="sk-SK"/>
        </w:rPr>
        <w:t>ého</w:t>
      </w:r>
      <w:r w:rsidR="00F80008">
        <w:rPr>
          <w:rFonts w:ascii="Arial" w:hAnsi="Arial" w:cs="Arial"/>
          <w:sz w:val="20"/>
        </w:rPr>
        <w:t xml:space="preserve"> finančného pr</w:t>
      </w:r>
      <w:r w:rsidR="00F80008">
        <w:rPr>
          <w:rFonts w:ascii="Arial" w:hAnsi="Arial" w:cs="Arial"/>
          <w:sz w:val="20"/>
          <w:lang w:val="sk-SK"/>
        </w:rPr>
        <w:t>íspevku</w:t>
      </w:r>
      <w:r w:rsidRPr="00BF2F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BF2F1C">
        <w:rPr>
          <w:rFonts w:ascii="Arial" w:hAnsi="Arial" w:cs="Arial"/>
          <w:sz w:val="20"/>
        </w:rPr>
        <w:t>NFP</w:t>
      </w:r>
      <w:r>
        <w:rPr>
          <w:rFonts w:ascii="Arial" w:hAnsi="Arial" w:cs="Arial"/>
          <w:sz w:val="20"/>
          <w:lang w:val="sk-SK"/>
        </w:rPr>
        <w:t>).</w:t>
      </w:r>
    </w:p>
    <w:p w14:paraId="6E4742A7" w14:textId="7DAC14E8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lastRenderedPageBreak/>
        <w:t xml:space="preserve">Úhrada </w:t>
      </w:r>
      <w:r w:rsidR="002274C1">
        <w:rPr>
          <w:rFonts w:ascii="Arial" w:hAnsi="Arial" w:cs="Arial"/>
          <w:sz w:val="20"/>
          <w:lang w:val="sk-SK"/>
        </w:rPr>
        <w:t>ceny tovaru</w:t>
      </w:r>
      <w:r>
        <w:rPr>
          <w:rFonts w:ascii="Arial" w:hAnsi="Arial" w:cs="Arial"/>
          <w:sz w:val="20"/>
          <w:lang w:val="sk-SK"/>
        </w:rPr>
        <w:t xml:space="preserve"> sa uskutoční </w:t>
      </w:r>
      <w:r w:rsidRPr="00794248">
        <w:rPr>
          <w:rFonts w:ascii="Arial" w:hAnsi="Arial" w:cs="Arial"/>
          <w:sz w:val="20"/>
          <w:lang w:val="sk-SK"/>
        </w:rPr>
        <w:t xml:space="preserve">po </w:t>
      </w:r>
      <w:r w:rsidR="00107F08">
        <w:rPr>
          <w:rFonts w:ascii="Arial" w:hAnsi="Arial" w:cs="Arial"/>
          <w:sz w:val="20"/>
          <w:lang w:val="sk-SK"/>
        </w:rPr>
        <w:t xml:space="preserve">riadnom </w:t>
      </w:r>
      <w:r w:rsidR="002274C1">
        <w:rPr>
          <w:rFonts w:ascii="Arial" w:hAnsi="Arial" w:cs="Arial"/>
          <w:sz w:val="20"/>
          <w:lang w:val="sk-SK"/>
        </w:rPr>
        <w:t>dodaní predmetu dohody</w:t>
      </w:r>
      <w:r w:rsidR="006A1836" w:rsidRPr="00794248">
        <w:rPr>
          <w:rFonts w:ascii="Arial" w:hAnsi="Arial" w:cs="Arial"/>
          <w:sz w:val="20"/>
          <w:lang w:val="sk-SK"/>
        </w:rPr>
        <w:t xml:space="preserve"> </w:t>
      </w:r>
      <w:r w:rsidR="006A1836" w:rsidRPr="00C56482">
        <w:rPr>
          <w:rFonts w:ascii="Arial" w:hAnsi="Arial" w:cs="Arial"/>
          <w:sz w:val="20"/>
          <w:lang w:val="sk-SK"/>
        </w:rPr>
        <w:t>a doručení faktúry</w:t>
      </w:r>
      <w:r w:rsidRPr="00C56482">
        <w:rPr>
          <w:rFonts w:ascii="Arial" w:hAnsi="Arial" w:cs="Arial"/>
          <w:sz w:val="20"/>
          <w:lang w:val="sk-SK"/>
        </w:rPr>
        <w:t xml:space="preserve">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C56482">
        <w:rPr>
          <w:rFonts w:ascii="Arial" w:hAnsi="Arial" w:cs="Arial"/>
          <w:sz w:val="20"/>
          <w:lang w:val="sk-SK"/>
        </w:rPr>
        <w:t xml:space="preserve">, formou prevodu na bankový účet </w:t>
      </w:r>
      <w:r w:rsidR="002274C1">
        <w:rPr>
          <w:rFonts w:ascii="Arial" w:hAnsi="Arial" w:cs="Arial"/>
          <w:sz w:val="20"/>
          <w:lang w:val="sk-SK"/>
        </w:rPr>
        <w:t>predávajúceho</w:t>
      </w:r>
      <w:r w:rsidRPr="00C56482">
        <w:rPr>
          <w:rFonts w:ascii="Arial" w:hAnsi="Arial" w:cs="Arial"/>
          <w:sz w:val="20"/>
          <w:lang w:val="sk-SK"/>
        </w:rPr>
        <w:t xml:space="preserve"> uvedeného v čl.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I tejto </w:t>
      </w:r>
      <w:r w:rsidR="00E53C79" w:rsidRPr="00C56482">
        <w:rPr>
          <w:rFonts w:ascii="Arial" w:hAnsi="Arial" w:cs="Arial"/>
          <w:sz w:val="20"/>
          <w:lang w:val="sk-SK"/>
        </w:rPr>
        <w:t>dohody</w:t>
      </w:r>
      <w:r>
        <w:rPr>
          <w:rFonts w:ascii="Arial" w:hAnsi="Arial" w:cs="Arial"/>
          <w:sz w:val="20"/>
          <w:lang w:val="sk-SK"/>
        </w:rPr>
        <w:t xml:space="preserve">. </w:t>
      </w:r>
      <w:r w:rsidRPr="00154103">
        <w:rPr>
          <w:rFonts w:ascii="Arial" w:hAnsi="Arial" w:cs="Arial"/>
          <w:sz w:val="20"/>
          <w:lang w:val="sk-SK"/>
        </w:rPr>
        <w:t xml:space="preserve">Bezhotovostný platobný styk sa uskutoční prostredníctvom finančného ústavu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154103">
        <w:rPr>
          <w:rFonts w:ascii="Arial" w:hAnsi="Arial" w:cs="Arial"/>
          <w:sz w:val="20"/>
          <w:lang w:val="sk-SK"/>
        </w:rPr>
        <w:t xml:space="preserve"> na</w:t>
      </w:r>
      <w:r w:rsidR="00FA2FC1">
        <w:rPr>
          <w:rFonts w:ascii="Arial" w:hAnsi="Arial" w:cs="Arial"/>
          <w:sz w:val="20"/>
          <w:lang w:val="sk-SK"/>
        </w:rPr>
        <w:t> </w:t>
      </w:r>
      <w:r w:rsidRPr="00154103">
        <w:rPr>
          <w:rFonts w:ascii="Arial" w:hAnsi="Arial" w:cs="Arial"/>
          <w:sz w:val="20"/>
          <w:lang w:val="sk-SK"/>
        </w:rPr>
        <w:t xml:space="preserve">základe faktúry. Faktúra sa považuje za uhradenú dňom odpísania finančných prostriedkov z účtu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154103">
        <w:rPr>
          <w:rFonts w:ascii="Arial" w:hAnsi="Arial" w:cs="Arial"/>
          <w:sz w:val="20"/>
          <w:lang w:val="sk-SK"/>
        </w:rPr>
        <w:t>.</w:t>
      </w:r>
    </w:p>
    <w:p w14:paraId="3A16F130" w14:textId="3004C9F2" w:rsidR="001B77A7" w:rsidRPr="006C1435" w:rsidRDefault="002274C1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</w:t>
      </w:r>
      <w:r w:rsidR="00107F08">
        <w:rPr>
          <w:rFonts w:ascii="Arial" w:hAnsi="Arial" w:cs="Arial"/>
          <w:sz w:val="20"/>
          <w:lang w:val="sk-SK"/>
        </w:rPr>
        <w:t xml:space="preserve"> </w:t>
      </w:r>
      <w:r w:rsidR="001B77A7" w:rsidRPr="00FA11C6">
        <w:rPr>
          <w:rFonts w:ascii="Arial" w:hAnsi="Arial" w:cs="Arial"/>
          <w:sz w:val="20"/>
        </w:rPr>
        <w:t xml:space="preserve">nezodpovedá za omeškanie </w:t>
      </w:r>
      <w:r w:rsidR="001B77A7" w:rsidRPr="00A20478">
        <w:rPr>
          <w:rFonts w:ascii="Arial" w:hAnsi="Arial" w:cs="Arial"/>
          <w:sz w:val="20"/>
        </w:rPr>
        <w:t xml:space="preserve">s úhradou faktúry, ktorá je spôsobená nepripísaním finančných prostriedkov na účet </w:t>
      </w:r>
      <w:r>
        <w:rPr>
          <w:rFonts w:ascii="Arial" w:hAnsi="Arial" w:cs="Arial"/>
          <w:sz w:val="20"/>
          <w:lang w:val="sk-SK"/>
        </w:rPr>
        <w:t>predávajúceho</w:t>
      </w:r>
      <w:r w:rsidR="001B77A7" w:rsidRPr="00A20478">
        <w:rPr>
          <w:rFonts w:ascii="Arial" w:hAnsi="Arial" w:cs="Arial"/>
          <w:sz w:val="20"/>
        </w:rPr>
        <w:t xml:space="preserve"> zo strany jeho finančného ústavu</w:t>
      </w:r>
      <w:r w:rsidR="001B77A7">
        <w:rPr>
          <w:rFonts w:ascii="Arial" w:hAnsi="Arial" w:cs="Arial"/>
          <w:sz w:val="20"/>
          <w:lang w:val="sk-SK"/>
        </w:rPr>
        <w:t>.</w:t>
      </w:r>
    </w:p>
    <w:p w14:paraId="06ECF087" w14:textId="0726BF96" w:rsidR="00B80671" w:rsidRPr="00B80671" w:rsidRDefault="00B80671" w:rsidP="00B8067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/>
        </w:rPr>
        <w:t xml:space="preserve">Predmet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je spolufinancovaný z fondov EÚ, preto je </w:t>
      </w:r>
      <w:r w:rsidR="002274C1">
        <w:rPr>
          <w:rFonts w:ascii="Arial" w:hAnsi="Arial" w:cs="Arial"/>
          <w:bCs/>
          <w:sz w:val="20"/>
          <w:lang w:val="sk-SK"/>
        </w:rPr>
        <w:t>predávajúci</w:t>
      </w:r>
      <w:r>
        <w:rPr>
          <w:rFonts w:ascii="Arial" w:hAnsi="Arial" w:cs="Arial"/>
          <w:bCs/>
          <w:sz w:val="20"/>
          <w:lang w:val="sk-SK"/>
        </w:rPr>
        <w:t xml:space="preserve"> povinný strpieť výkon kontroly/auditu súvisiaceho s dodávaným tovarom, prácami a službami kedykoľvek počas platnosti a účinnosti tejto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a Zmluvy o NFP, a to oprávnenými osobami na výkon tejto kontroly/auditu a poskytnúť im všetku potrebnú súčinnosť. Oprávnené osoby na výkon kontroly/auditu sú najmä:</w:t>
      </w:r>
    </w:p>
    <w:p w14:paraId="7C0E15E3" w14:textId="7CC3F1CE" w:rsidR="00B80671" w:rsidRPr="002D52C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dopravy a výstavby Slovenskej republiky a ním poverené osoby (auditné útvary),</w:t>
      </w:r>
    </w:p>
    <w:p w14:paraId="436A8D17" w14:textId="5F8A7E6C" w:rsidR="00B80671" w:rsidRPr="004F325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školstva, vedy, výskumu a športu Slovenskej republiky a ním poverené osoby (auditné útvary),</w:t>
      </w:r>
    </w:p>
    <w:p w14:paraId="5F20DD62" w14:textId="4D9417AF" w:rsidR="004F3259" w:rsidRPr="00B80671" w:rsidRDefault="004F3259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Výskumná agentúra,</w:t>
      </w:r>
    </w:p>
    <w:p w14:paraId="6B858E1D" w14:textId="30325FA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Najvyšší kontrolný úrad SR, Úrad vládneho auditu, Certifikačný orgán a nimi poverené osoby,</w:t>
      </w:r>
    </w:p>
    <w:p w14:paraId="178B3B18" w14:textId="10FF324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auditu, jeho spolupracujúce orgány a osoby poverené na výkon kontroly/auditu,</w:t>
      </w:r>
    </w:p>
    <w:p w14:paraId="29376CEF" w14:textId="04A185F4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Splnomocnení zástupcovia Európskej Komisie a Európskeho dvora audítorov,</w:t>
      </w:r>
    </w:p>
    <w:p w14:paraId="439CA7B3" w14:textId="4AC12C5F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zabezpečujúci ochranu finančných záujmov EÚ,</w:t>
      </w:r>
    </w:p>
    <w:p w14:paraId="54CF27F1" w14:textId="00347AD3" w:rsidR="00D77789" w:rsidRPr="00CC680C" w:rsidRDefault="00B80671" w:rsidP="00B22075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sz w:val="20"/>
        </w:rPr>
      </w:pPr>
      <w:r w:rsidRPr="00B27356">
        <w:rPr>
          <w:rFonts w:ascii="Arial" w:hAnsi="Arial" w:cs="Arial"/>
          <w:sz w:val="20"/>
          <w:lang w:val="sk-SK"/>
        </w:rPr>
        <w:t xml:space="preserve">osoby prizvané orgánmi uvedenými v písm. a) až </w:t>
      </w:r>
      <w:r w:rsidR="00047E2D">
        <w:rPr>
          <w:rFonts w:ascii="Arial" w:hAnsi="Arial" w:cs="Arial"/>
          <w:sz w:val="20"/>
          <w:lang w:val="sk-SK"/>
        </w:rPr>
        <w:t>g</w:t>
      </w:r>
      <w:bookmarkStart w:id="0" w:name="_GoBack"/>
      <w:bookmarkEnd w:id="0"/>
      <w:r w:rsidRPr="00B27356">
        <w:rPr>
          <w:rFonts w:ascii="Arial" w:hAnsi="Arial" w:cs="Arial"/>
          <w:sz w:val="20"/>
          <w:lang w:val="sk-SK"/>
        </w:rPr>
        <w:t>) v súlade s pr</w:t>
      </w:r>
      <w:r w:rsidR="00C468D4">
        <w:rPr>
          <w:rFonts w:ascii="Arial" w:hAnsi="Arial" w:cs="Arial"/>
          <w:sz w:val="20"/>
          <w:lang w:val="sk-SK"/>
        </w:rPr>
        <w:t>íslušnými právnymi predpismi SR </w:t>
      </w:r>
      <w:r w:rsidRPr="00B27356">
        <w:rPr>
          <w:rFonts w:ascii="Arial" w:hAnsi="Arial" w:cs="Arial"/>
          <w:sz w:val="20"/>
          <w:lang w:val="sk-SK"/>
        </w:rPr>
        <w:t>a EÚ.</w:t>
      </w:r>
    </w:p>
    <w:p w14:paraId="332C0236" w14:textId="0DEBE900" w:rsidR="003D3433" w:rsidRPr="00C56482" w:rsidRDefault="00CC680C" w:rsidP="007F0B59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C56482">
        <w:rPr>
          <w:rFonts w:ascii="Arial" w:hAnsi="Arial" w:cs="Arial"/>
          <w:sz w:val="20"/>
          <w:lang w:val="sk-SK"/>
        </w:rPr>
        <w:t xml:space="preserve">Táto rámcová dohoda, spolufinancovaná z NFP EÚ, podlieha po jej uzatvorení povinnej administratívnej a finančnej kontrole zo strany poskytovateľa NFP. </w:t>
      </w:r>
      <w:r w:rsidR="006314F0" w:rsidRPr="00C56482">
        <w:rPr>
          <w:rFonts w:ascii="Arial" w:hAnsi="Arial" w:cs="Arial"/>
          <w:sz w:val="20"/>
          <w:lang w:val="sk-SK"/>
        </w:rPr>
        <w:t>Táto rámcová dohod</w:t>
      </w:r>
      <w:r w:rsidR="002274C1">
        <w:rPr>
          <w:rFonts w:ascii="Arial" w:hAnsi="Arial" w:cs="Arial"/>
          <w:sz w:val="20"/>
          <w:lang w:val="sk-SK"/>
        </w:rPr>
        <w:t>a</w:t>
      </w:r>
      <w:r w:rsidR="006314F0" w:rsidRPr="00C56482">
        <w:rPr>
          <w:rFonts w:ascii="Arial" w:hAnsi="Arial" w:cs="Arial"/>
          <w:sz w:val="20"/>
          <w:lang w:val="sk-SK"/>
        </w:rPr>
        <w:t xml:space="preserve"> bude účinná </w:t>
      </w:r>
      <w:r w:rsidR="00314CC9" w:rsidRPr="004A29E2">
        <w:rPr>
          <w:rFonts w:ascii="Arial" w:hAnsi="Arial" w:cs="Arial"/>
          <w:sz w:val="20"/>
          <w:lang w:val="sk-SK"/>
        </w:rPr>
        <w:t xml:space="preserve">a plnenie dohody bude možné až </w:t>
      </w:r>
      <w:r w:rsidRPr="004A29E2">
        <w:rPr>
          <w:rFonts w:ascii="Arial" w:hAnsi="Arial" w:cs="Arial"/>
          <w:sz w:val="20"/>
          <w:lang w:val="sk-SK"/>
        </w:rPr>
        <w:t>po</w:t>
      </w:r>
      <w:r w:rsidR="003D3433" w:rsidRPr="004A29E2">
        <w:rPr>
          <w:rFonts w:ascii="Arial" w:hAnsi="Arial" w:cs="Arial"/>
          <w:sz w:val="20"/>
          <w:lang w:val="sk-SK"/>
        </w:rPr>
        <w:t> </w:t>
      </w:r>
      <w:r w:rsidR="006314F0" w:rsidRPr="004A29E2">
        <w:rPr>
          <w:rFonts w:ascii="Arial" w:hAnsi="Arial" w:cs="Arial"/>
          <w:sz w:val="20"/>
          <w:lang w:val="sk-SK"/>
        </w:rPr>
        <w:t>splnení podmienok uvedených v čl. XIII ods. 1</w:t>
      </w:r>
      <w:r w:rsidR="00CD37AE" w:rsidRPr="004A29E2">
        <w:rPr>
          <w:rFonts w:ascii="Arial" w:hAnsi="Arial" w:cs="Arial"/>
          <w:sz w:val="20"/>
          <w:lang w:val="sk-SK"/>
        </w:rPr>
        <w:t>2</w:t>
      </w:r>
      <w:r w:rsidR="006314F0" w:rsidRPr="004A29E2">
        <w:rPr>
          <w:rFonts w:ascii="Arial" w:hAnsi="Arial" w:cs="Arial"/>
          <w:sz w:val="20"/>
          <w:lang w:val="sk-SK"/>
        </w:rPr>
        <w:t xml:space="preserve"> tejto dohody.</w:t>
      </w:r>
      <w:r w:rsidR="006314F0" w:rsidRPr="00C56482">
        <w:rPr>
          <w:rFonts w:ascii="Arial" w:hAnsi="Arial" w:cs="Arial"/>
          <w:sz w:val="20"/>
          <w:lang w:val="sk-SK"/>
        </w:rPr>
        <w:t xml:space="preserve"> </w:t>
      </w:r>
      <w:r w:rsidRPr="00C56482">
        <w:rPr>
          <w:rFonts w:ascii="Arial" w:hAnsi="Arial" w:cs="Arial"/>
          <w:sz w:val="20"/>
          <w:lang w:val="sk-SK"/>
        </w:rPr>
        <w:t>Ak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>výsledok uvedenej kontroly nebude zo strany poskytovateľa NFP kladný a výsledky administratívnej a finančnej kontroly neumožnia financovanie výdavkov</w:t>
      </w:r>
      <w:r w:rsidR="00686EAB">
        <w:rPr>
          <w:rFonts w:ascii="Arial" w:hAnsi="Arial" w:cs="Arial"/>
          <w:sz w:val="20"/>
          <w:lang w:val="sk-SK"/>
        </w:rPr>
        <w:t>,</w:t>
      </w:r>
      <w:r w:rsidRPr="00C56482">
        <w:rPr>
          <w:rFonts w:ascii="Arial" w:hAnsi="Arial" w:cs="Arial"/>
          <w:sz w:val="20"/>
          <w:lang w:val="sk-SK"/>
        </w:rPr>
        <w:t xml:space="preserve"> vzniknutých na základe tejto dohody, má </w:t>
      </w:r>
      <w:r w:rsidR="002274C1">
        <w:rPr>
          <w:rFonts w:ascii="Arial" w:hAnsi="Arial" w:cs="Arial"/>
          <w:sz w:val="20"/>
          <w:lang w:val="sk-SK"/>
        </w:rPr>
        <w:t xml:space="preserve">kupujúci </w:t>
      </w:r>
      <w:r w:rsidRPr="00C56482">
        <w:rPr>
          <w:rFonts w:ascii="Arial" w:hAnsi="Arial" w:cs="Arial"/>
          <w:sz w:val="20"/>
          <w:lang w:val="sk-SK"/>
        </w:rPr>
        <w:t xml:space="preserve">právo okamžite odstúpiť od tejto dohody bez </w:t>
      </w:r>
      <w:r w:rsidR="006314F0" w:rsidRPr="00C56482">
        <w:rPr>
          <w:rFonts w:ascii="Arial" w:hAnsi="Arial" w:cs="Arial"/>
          <w:sz w:val="20"/>
          <w:lang w:val="sk-SK"/>
        </w:rPr>
        <w:t>akýchkoľvek sankčných dôsledkov</w:t>
      </w:r>
      <w:r w:rsidRPr="00C56482">
        <w:rPr>
          <w:rFonts w:ascii="Arial" w:hAnsi="Arial" w:cs="Arial"/>
          <w:sz w:val="20"/>
          <w:lang w:val="sk-SK"/>
        </w:rPr>
        <w:t>.</w:t>
      </w:r>
    </w:p>
    <w:p w14:paraId="1486A08C" w14:textId="77777777" w:rsidR="00686EAB" w:rsidRDefault="00686EAB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47CAA4" w14:textId="500615FE" w:rsidR="0038662C" w:rsidRPr="00440E66" w:rsidRDefault="00440E66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I.</w:t>
      </w:r>
    </w:p>
    <w:p w14:paraId="2DE8B7E2" w14:textId="76ECF56B" w:rsidR="00437D53" w:rsidRPr="00181680" w:rsidRDefault="0038662C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40E66">
        <w:rPr>
          <w:rFonts w:ascii="Arial" w:hAnsi="Arial" w:cs="Arial"/>
          <w:b/>
          <w:sz w:val="20"/>
          <w:szCs w:val="20"/>
        </w:rPr>
        <w:t>S</w:t>
      </w:r>
      <w:r w:rsidR="00440E66">
        <w:rPr>
          <w:rFonts w:ascii="Arial" w:hAnsi="Arial" w:cs="Arial"/>
          <w:b/>
          <w:sz w:val="20"/>
          <w:szCs w:val="20"/>
        </w:rPr>
        <w:t>ubdodávatelia</w:t>
      </w:r>
    </w:p>
    <w:p w14:paraId="58DCF8AE" w14:textId="3D88631A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Zoznam subdodávateľov </w:t>
      </w:r>
      <w:r w:rsidR="002274C1">
        <w:rPr>
          <w:rFonts w:ascii="Arial" w:hAnsi="Arial" w:cs="Arial"/>
          <w:sz w:val="20"/>
          <w:lang w:val="sk-SK"/>
        </w:rPr>
        <w:t>predávajúceho</w:t>
      </w:r>
      <w:r w:rsidRPr="006C1435">
        <w:rPr>
          <w:rFonts w:ascii="Arial" w:hAnsi="Arial" w:cs="Arial"/>
          <w:sz w:val="20"/>
        </w:rPr>
        <w:t xml:space="preserve">, ktorý </w:t>
      </w:r>
      <w:r w:rsidR="00F42033">
        <w:rPr>
          <w:rFonts w:ascii="Arial" w:hAnsi="Arial" w:cs="Arial"/>
          <w:sz w:val="20"/>
          <w:lang w:val="sk-SK"/>
        </w:rPr>
        <w:t>p</w:t>
      </w:r>
      <w:r w:rsidR="002274C1">
        <w:rPr>
          <w:rFonts w:ascii="Arial" w:hAnsi="Arial" w:cs="Arial"/>
          <w:sz w:val="20"/>
          <w:lang w:val="sk-SK"/>
        </w:rPr>
        <w:t>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predložil </w:t>
      </w:r>
      <w:r w:rsidR="001F7B4D">
        <w:rPr>
          <w:rFonts w:ascii="Arial" w:hAnsi="Arial" w:cs="Arial"/>
          <w:sz w:val="20"/>
          <w:lang w:val="sk-SK"/>
        </w:rPr>
        <w:t>k uzavretiu</w:t>
      </w:r>
      <w:r w:rsidRPr="006C1435">
        <w:rPr>
          <w:rFonts w:ascii="Arial" w:hAnsi="Arial" w:cs="Arial"/>
          <w:sz w:val="20"/>
        </w:rPr>
        <w:t xml:space="preserve">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spolu s uvedením údajov o všetkých známych subdodávateľoch v zmysle </w:t>
      </w:r>
      <w:r w:rsidR="00C468D4">
        <w:rPr>
          <w:rFonts w:ascii="Arial" w:hAnsi="Arial" w:cs="Arial"/>
          <w:sz w:val="20"/>
          <w:lang w:val="sk-SK"/>
        </w:rPr>
        <w:t xml:space="preserve">ust. </w:t>
      </w:r>
      <w:r w:rsidRPr="006C1435">
        <w:rPr>
          <w:rFonts w:ascii="Arial" w:hAnsi="Arial" w:cs="Arial"/>
          <w:sz w:val="20"/>
        </w:rPr>
        <w:t xml:space="preserve">§ 41 zákona o verejnom obstarávaní, údaje o osobe oprávnenej konať za subdodávateľa v rozsahu meno a priezvisko, adresa pobytu a dátum narodenia, tvorí </w:t>
      </w:r>
      <w:r w:rsidRPr="00CC680C">
        <w:rPr>
          <w:rFonts w:ascii="Arial" w:hAnsi="Arial" w:cs="Arial"/>
          <w:sz w:val="20"/>
          <w:u w:val="single"/>
        </w:rPr>
        <w:t xml:space="preserve">Prílohu č. </w:t>
      </w:r>
      <w:r w:rsidR="00CC680C" w:rsidRPr="00CC680C">
        <w:rPr>
          <w:rFonts w:ascii="Arial" w:hAnsi="Arial" w:cs="Arial"/>
          <w:sz w:val="20"/>
          <w:u w:val="single"/>
          <w:lang w:val="sk-SK"/>
        </w:rPr>
        <w:t>2</w:t>
      </w:r>
      <w:r w:rsidR="00486AFB">
        <w:rPr>
          <w:rFonts w:ascii="Arial" w:hAnsi="Arial" w:cs="Arial"/>
          <w:sz w:val="20"/>
          <w:u w:val="single"/>
          <w:lang w:val="sk-SK"/>
        </w:rPr>
        <w:t>C</w:t>
      </w:r>
      <w:r w:rsidRPr="006C1435">
        <w:rPr>
          <w:rFonts w:ascii="Arial" w:hAnsi="Arial" w:cs="Arial"/>
          <w:sz w:val="20"/>
        </w:rPr>
        <w:t xml:space="preserve">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.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je povinný písomne oznámiť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akúkoľvek zmenu údajov o subdodávateľovi, a to do 5 pracovných dní odo dňa, kedy sa</w:t>
      </w:r>
      <w:r w:rsidR="004C4213">
        <w:rPr>
          <w:rFonts w:ascii="Arial" w:hAnsi="Arial" w:cs="Arial"/>
          <w:sz w:val="20"/>
          <w:lang w:val="sk-SK"/>
        </w:rPr>
        <w:t> </w:t>
      </w:r>
      <w:r w:rsidR="002274C1">
        <w:rPr>
          <w:rFonts w:ascii="Arial" w:hAnsi="Arial" w:cs="Arial"/>
          <w:sz w:val="20"/>
          <w:lang w:val="sk-SK"/>
        </w:rPr>
        <w:t>predávajúci o tejto zmene</w:t>
      </w:r>
      <w:r w:rsidRPr="006C1435">
        <w:rPr>
          <w:rFonts w:ascii="Arial" w:hAnsi="Arial" w:cs="Arial"/>
          <w:sz w:val="20"/>
        </w:rPr>
        <w:t xml:space="preserve"> dozvedel.</w:t>
      </w:r>
    </w:p>
    <w:p w14:paraId="303D1469" w14:textId="71C1154A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Ak v čase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</w:t>
      </w:r>
      <w:r w:rsidR="002274C1">
        <w:rPr>
          <w:rFonts w:ascii="Arial" w:hAnsi="Arial" w:cs="Arial"/>
          <w:sz w:val="20"/>
          <w:lang w:val="sk-SK"/>
        </w:rPr>
        <w:t>predávajúcemu</w:t>
      </w:r>
      <w:r w:rsidRPr="006C1435">
        <w:rPr>
          <w:rFonts w:ascii="Arial" w:hAnsi="Arial" w:cs="Arial"/>
          <w:sz w:val="20"/>
        </w:rPr>
        <w:t xml:space="preserve"> neboli známi subdodávatelia a </w:t>
      </w:r>
      <w:r w:rsidR="002274C1">
        <w:rPr>
          <w:rFonts w:ascii="Arial" w:hAnsi="Arial" w:cs="Arial"/>
          <w:sz w:val="20"/>
          <w:lang w:val="sk-SK"/>
        </w:rPr>
        <w:t>predávajúci</w:t>
      </w:r>
      <w:r w:rsidRPr="006C1435">
        <w:rPr>
          <w:rFonts w:ascii="Arial" w:hAnsi="Arial" w:cs="Arial"/>
          <w:sz w:val="20"/>
        </w:rPr>
        <w:t xml:space="preserve"> má v úmysle realizovať predmet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subdodávateľa,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>tak môže urobiť iba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 predchádzajúcim písomným súhlasom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6C1435">
        <w:rPr>
          <w:rFonts w:ascii="Arial" w:hAnsi="Arial" w:cs="Arial"/>
          <w:sz w:val="20"/>
        </w:rPr>
        <w:t xml:space="preserve">. Zámer realizácie predmetu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bezodkladne písomne oznámi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s uvedením údajov o osobe oprávnenej konať za subdodávateľa v rozsahu meno a priezvisko, adresa pobytu a dátum narodenia. </w:t>
      </w:r>
    </w:p>
    <w:p w14:paraId="3244DAE2" w14:textId="5463E6E5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K zmene subdodávateľa môže dôjsť len po odsúhlasení </w:t>
      </w:r>
      <w:r w:rsidR="002274C1">
        <w:rPr>
          <w:rFonts w:ascii="Arial" w:hAnsi="Arial" w:cs="Arial"/>
          <w:sz w:val="20"/>
          <w:lang w:val="sk-SK"/>
        </w:rPr>
        <w:t>kupujúcim</w:t>
      </w:r>
      <w:r w:rsidRPr="006C1435">
        <w:rPr>
          <w:rFonts w:ascii="Arial" w:hAnsi="Arial" w:cs="Arial"/>
          <w:sz w:val="20"/>
        </w:rPr>
        <w:t xml:space="preserve">. </w:t>
      </w:r>
      <w:r w:rsidR="002274C1">
        <w:rPr>
          <w:rFonts w:ascii="Arial" w:hAnsi="Arial" w:cs="Arial"/>
          <w:sz w:val="20"/>
          <w:lang w:val="sk-SK"/>
        </w:rPr>
        <w:t>Predávajúci</w:t>
      </w:r>
      <w:r w:rsidRPr="006C1435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 w:rsidR="003544F2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 osobe oprávnenej konať za</w:t>
      </w:r>
      <w:r w:rsidR="00FA2FC1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subdodávateľa v rozsahu meno a priezvisko, adresa pobytu a dátum narodenia (aktualizovaný zoznam subdodávateľov). Kontaktná osoba za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6C1435">
        <w:rPr>
          <w:rFonts w:ascii="Arial" w:hAnsi="Arial" w:cs="Arial"/>
          <w:sz w:val="20"/>
        </w:rPr>
        <w:t>, poverená odsúhlasením zmeny resp.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doplnením subdodávateľa: </w:t>
      </w:r>
      <w:r w:rsidR="00437D53" w:rsidRPr="006C1435">
        <w:rPr>
          <w:rFonts w:ascii="Arial" w:hAnsi="Arial" w:cs="Arial"/>
          <w:sz w:val="20"/>
        </w:rPr>
        <w:t xml:space="preserve">Mgr. Natália Fabiánová, </w:t>
      </w:r>
      <w:hyperlink r:id="rId12" w:history="1">
        <w:r w:rsidR="00437D53" w:rsidRPr="00D91987">
          <w:rPr>
            <w:rFonts w:ascii="Arial" w:hAnsi="Arial" w:cs="Arial"/>
            <w:sz w:val="20"/>
          </w:rPr>
          <w:t>natalia.fabianova@upjs.sk</w:t>
        </w:r>
      </w:hyperlink>
      <w:r w:rsidR="00437D53" w:rsidRPr="006C1435">
        <w:rPr>
          <w:rFonts w:ascii="Arial" w:hAnsi="Arial" w:cs="Arial"/>
          <w:sz w:val="20"/>
        </w:rPr>
        <w:t>, 055 234 1583.</w:t>
      </w:r>
    </w:p>
    <w:p w14:paraId="168DE8AB" w14:textId="7105F4E3" w:rsidR="0038662C" w:rsidRPr="006C1435" w:rsidRDefault="00D61B6E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38662C" w:rsidRPr="006C1435">
        <w:rPr>
          <w:rFonts w:ascii="Arial" w:hAnsi="Arial" w:cs="Arial"/>
          <w:sz w:val="20"/>
        </w:rPr>
        <w:t xml:space="preserve"> je povinný postupovať pri výbere subdodávateľa tak, aby náklady vynaložené na zabezpečenie plnenia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boli primerané jeho kvalite a cene a tak, že</w:t>
      </w:r>
      <w:r w:rsidR="00FA2FC1">
        <w:rPr>
          <w:rFonts w:ascii="Arial" w:hAnsi="Arial" w:cs="Arial"/>
          <w:sz w:val="20"/>
          <w:lang w:val="sk-SK"/>
        </w:rPr>
        <w:t> </w:t>
      </w:r>
      <w:r w:rsidR="0038662C" w:rsidRPr="006C1435">
        <w:rPr>
          <w:rFonts w:ascii="Arial" w:hAnsi="Arial" w:cs="Arial"/>
          <w:sz w:val="20"/>
        </w:rPr>
        <w:t xml:space="preserve">subdodávatelia podieľajúci sa na plnení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budú kvalifikovaní na svoje profesie vzťahujúce sa na plnenie tejto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a budú mať potrebné oprávnenia a osvedčenia potrebné k plneniu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. </w:t>
      </w:r>
    </w:p>
    <w:p w14:paraId="5D23B66B" w14:textId="4015C67D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lastRenderedPageBreak/>
        <w:t xml:space="preserve">Možnosťou využitia subdodávateľov nie je dotknutá zodpovednosť </w:t>
      </w:r>
      <w:r w:rsidR="00D61B6E">
        <w:rPr>
          <w:rFonts w:ascii="Arial" w:hAnsi="Arial" w:cs="Arial"/>
          <w:sz w:val="20"/>
          <w:lang w:val="sk-SK"/>
        </w:rPr>
        <w:t>predávajúceho</w:t>
      </w:r>
      <w:r w:rsidRPr="006C1435">
        <w:rPr>
          <w:rFonts w:ascii="Arial" w:hAnsi="Arial" w:cs="Arial"/>
          <w:sz w:val="20"/>
        </w:rPr>
        <w:t xml:space="preserve"> za riadne plnenie </w:t>
      </w:r>
      <w:r w:rsidR="004E3EFD">
        <w:rPr>
          <w:rFonts w:ascii="Arial" w:hAnsi="Arial" w:cs="Arial"/>
          <w:sz w:val="20"/>
          <w:lang w:val="sk-SK"/>
        </w:rPr>
        <w:t>rámcovej dohody</w:t>
      </w:r>
      <w:r w:rsidRPr="006C1435">
        <w:rPr>
          <w:rFonts w:ascii="Arial" w:hAnsi="Arial" w:cs="Arial"/>
          <w:sz w:val="20"/>
        </w:rPr>
        <w:t>.</w:t>
      </w:r>
    </w:p>
    <w:p w14:paraId="26EE65B8" w14:textId="60D4F19F" w:rsidR="001F7B4D" w:rsidRDefault="001F7B4D" w:rsidP="00C255F7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Subdodávatelia</w:t>
      </w:r>
      <w:r w:rsidRPr="00430B00">
        <w:rPr>
          <w:rFonts w:ascii="Arial" w:hAnsi="Arial" w:cs="Arial"/>
          <w:sz w:val="20"/>
        </w:rPr>
        <w:t>, ktorí majú podľa ust. § 11 ods. 1 zákona o verejnom obstarávaní povinnosť zapisovať sa do registra partnerov verejného sektora, musia byť zapísan</w:t>
      </w:r>
      <w:r w:rsidRPr="00430B00">
        <w:rPr>
          <w:rFonts w:ascii="Arial" w:hAnsi="Arial" w:cs="Arial"/>
          <w:sz w:val="20"/>
          <w:lang w:val="sk-SK"/>
        </w:rPr>
        <w:t>í</w:t>
      </w:r>
      <w:r w:rsidRPr="00430B00">
        <w:rPr>
          <w:rFonts w:ascii="Arial" w:hAnsi="Arial" w:cs="Arial"/>
          <w:sz w:val="20"/>
        </w:rPr>
        <w:t xml:space="preserve"> v registri partnerov verejného sektora. Povinnosť zápisu do registra partnerov verejného sek</w:t>
      </w:r>
      <w:r>
        <w:rPr>
          <w:rFonts w:ascii="Arial" w:hAnsi="Arial" w:cs="Arial"/>
          <w:sz w:val="20"/>
        </w:rPr>
        <w:t>tora upravuje osobitný predpis a to</w:t>
      </w:r>
      <w:r w:rsidR="00C255F7">
        <w:rPr>
          <w:rFonts w:ascii="Arial" w:hAnsi="Arial" w:cs="Arial"/>
          <w:sz w:val="20"/>
        </w:rPr>
        <w:t xml:space="preserve"> zákon č.</w:t>
      </w:r>
      <w:r w:rsidR="00C255F7">
        <w:rPr>
          <w:rFonts w:ascii="Arial" w:hAnsi="Arial" w:cs="Arial"/>
          <w:sz w:val="20"/>
          <w:lang w:val="sk-SK"/>
        </w:rPr>
        <w:t> </w:t>
      </w:r>
      <w:r w:rsidRPr="00430B00">
        <w:rPr>
          <w:rFonts w:ascii="Arial" w:hAnsi="Arial" w:cs="Arial"/>
          <w:sz w:val="20"/>
        </w:rPr>
        <w:t>315/2016 Z. z. o registri partnerov verejného sektora a o zmene a doplnení niektorých zákonov v znení v znení neskorších predpisov (ďalej len</w:t>
      </w:r>
      <w:r>
        <w:rPr>
          <w:rFonts w:ascii="Arial" w:hAnsi="Arial" w:cs="Arial"/>
          <w:sz w:val="20"/>
          <w:lang w:val="sk-SK"/>
        </w:rPr>
        <w:t> </w:t>
      </w:r>
      <w:r w:rsidRPr="00430B00">
        <w:rPr>
          <w:rFonts w:ascii="Arial" w:hAnsi="Arial" w:cs="Arial"/>
          <w:sz w:val="20"/>
        </w:rPr>
        <w:t>„zákon č. 315/2016“).</w:t>
      </w:r>
    </w:p>
    <w:p w14:paraId="45BAEAEA" w14:textId="6C341C59" w:rsidR="001F7B4D" w:rsidRPr="00C255F7" w:rsidRDefault="00C255F7" w:rsidP="00C255F7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Pr="00F54B13">
        <w:rPr>
          <w:rFonts w:ascii="Arial" w:hAnsi="Arial" w:cs="Arial"/>
          <w:sz w:val="20"/>
          <w:lang w:val="sk-SK"/>
        </w:rPr>
        <w:t xml:space="preserve"> zodpovedá za to, že všetci jeho subdodávatelia budú zapísaní v registri partnerov verejného sektora, ak sa na nich táto povinnosť vzťahuje (uplatňuje sa len u subdodávateľa, ktorému majú byť jednorazovo poskytnuté finančné prostriedky prevyšujúce sumu 100 000,00 EUR bez DPH). V prípade zanedbania tejto povinnosti </w:t>
      </w:r>
      <w:r>
        <w:rPr>
          <w:rFonts w:ascii="Arial" w:hAnsi="Arial" w:cs="Arial"/>
          <w:sz w:val="20"/>
          <w:lang w:val="sk-SK"/>
        </w:rPr>
        <w:t>predávajúci</w:t>
      </w:r>
      <w:r w:rsidRPr="00F54B13">
        <w:rPr>
          <w:rFonts w:ascii="Arial" w:hAnsi="Arial" w:cs="Arial"/>
          <w:sz w:val="20"/>
          <w:lang w:val="sk-SK"/>
        </w:rPr>
        <w:t xml:space="preserve"> znáša všetky škody, pokuty a penále, ktoré vzniknú v súvislosti s nesplnením si tejto povinnosti</w:t>
      </w:r>
      <w:r w:rsidRPr="00F54B13">
        <w:rPr>
          <w:rFonts w:ascii="Arial" w:hAnsi="Arial" w:cs="Arial"/>
          <w:sz w:val="20"/>
        </w:rPr>
        <w:t>.</w:t>
      </w:r>
      <w:r w:rsidRPr="00F54B13">
        <w:rPr>
          <w:rFonts w:ascii="Arial" w:hAnsi="Arial" w:cs="Arial"/>
          <w:sz w:val="20"/>
          <w:lang w:val="sk-SK"/>
        </w:rPr>
        <w:t xml:space="preserve"> Povinnosť subdodávateľa byť zapísaný v registri partnerov verejného sektora sa naňho vzťahuje po celú dobu jeho účasti počas trvania rámcovej dohody.</w:t>
      </w:r>
    </w:p>
    <w:p w14:paraId="337B4BC1" w14:textId="25282E40" w:rsidR="005E3785" w:rsidRPr="005E3785" w:rsidRDefault="005E3785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5E3785">
        <w:rPr>
          <w:rFonts w:ascii="Arial" w:hAnsi="Arial" w:cs="Arial"/>
          <w:b/>
          <w:sz w:val="20"/>
        </w:rPr>
        <w:t>Č</w:t>
      </w:r>
      <w:r w:rsidR="008F23B8">
        <w:rPr>
          <w:rFonts w:ascii="Arial" w:hAnsi="Arial" w:cs="Arial"/>
          <w:b/>
          <w:sz w:val="20"/>
        </w:rPr>
        <w:t xml:space="preserve">lánok </w:t>
      </w:r>
      <w:r w:rsidR="00430B00">
        <w:rPr>
          <w:rFonts w:ascii="Arial" w:hAnsi="Arial" w:cs="Arial"/>
          <w:b/>
          <w:sz w:val="20"/>
        </w:rPr>
        <w:t>VII</w:t>
      </w:r>
      <w:r w:rsidR="008F23B8">
        <w:rPr>
          <w:rFonts w:ascii="Arial" w:hAnsi="Arial" w:cs="Arial"/>
          <w:b/>
          <w:sz w:val="20"/>
        </w:rPr>
        <w:t>I</w:t>
      </w:r>
      <w:r w:rsidRPr="005E3785">
        <w:rPr>
          <w:rFonts w:ascii="Arial" w:hAnsi="Arial" w:cs="Arial"/>
          <w:b/>
          <w:sz w:val="20"/>
        </w:rPr>
        <w:t>.</w:t>
      </w:r>
    </w:p>
    <w:p w14:paraId="4078F734" w14:textId="0428871B" w:rsidR="005E3785" w:rsidRPr="005E3785" w:rsidRDefault="005E3785" w:rsidP="005E378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</w:t>
      </w:r>
      <w:r>
        <w:rPr>
          <w:rFonts w:ascii="Arial" w:hAnsi="Arial" w:cs="Arial"/>
          <w:b/>
          <w:sz w:val="20"/>
          <w:szCs w:val="20"/>
        </w:rPr>
        <w:t>čná doba a zodpovednosť za vady</w:t>
      </w:r>
    </w:p>
    <w:p w14:paraId="420ED5E6" w14:textId="77777777" w:rsidR="001F7B4D" w:rsidRPr="005E3785" w:rsidRDefault="001F7B4D" w:rsidP="001F7B4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dodaný tovar je </w:t>
      </w:r>
      <w:r>
        <w:rPr>
          <w:rFonts w:ascii="Arial" w:hAnsi="Arial" w:cs="Arial"/>
          <w:sz w:val="20"/>
          <w:lang w:val="sk-SK"/>
        </w:rPr>
        <w:t>24 mesiacov</w:t>
      </w:r>
      <w:r w:rsidRPr="00A204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a začína plynúť dňom prevzatia tovaru kupujúcim, ak na záručnom liste </w:t>
      </w:r>
      <w:r w:rsidRPr="00A20478">
        <w:rPr>
          <w:rFonts w:ascii="Arial" w:hAnsi="Arial" w:cs="Arial"/>
          <w:color w:val="000000"/>
          <w:sz w:val="20"/>
        </w:rPr>
        <w:t>alebo obale takého</w:t>
      </w:r>
      <w:r>
        <w:rPr>
          <w:rFonts w:ascii="Arial" w:hAnsi="Arial" w:cs="Arial"/>
          <w:color w:val="000000"/>
          <w:sz w:val="20"/>
          <w:lang w:val="sk-SK"/>
        </w:rPr>
        <w:t>to</w:t>
      </w:r>
      <w:r w:rsidRPr="00A20478">
        <w:rPr>
          <w:rFonts w:ascii="Arial" w:hAnsi="Arial" w:cs="Arial"/>
          <w:color w:val="000000"/>
          <w:sz w:val="20"/>
        </w:rPr>
        <w:t xml:space="preserve"> tovaru nie je vyznačená dlhšia doba podľa záručných podmienok výrobcu</w:t>
      </w:r>
      <w:r>
        <w:rPr>
          <w:rFonts w:ascii="Arial" w:hAnsi="Arial" w:cs="Arial"/>
          <w:sz w:val="20"/>
          <w:lang w:val="sk-SK"/>
        </w:rPr>
        <w:t>.</w:t>
      </w:r>
      <w:r w:rsidRPr="00D61B6E">
        <w:rPr>
          <w:rFonts w:ascii="Arial" w:hAnsi="Arial" w:cs="Arial"/>
          <w:sz w:val="20"/>
        </w:rPr>
        <w:t xml:space="preserve"> </w:t>
      </w:r>
      <w:r w:rsidRPr="0049475B">
        <w:rPr>
          <w:rFonts w:ascii="Arial" w:hAnsi="Arial" w:cs="Arial"/>
          <w:sz w:val="20"/>
          <w:lang w:val="sk-SK"/>
        </w:rPr>
        <w:t xml:space="preserve">Záručná doba neplynie po dobu, po ktorú </w:t>
      </w:r>
      <w:r>
        <w:rPr>
          <w:rFonts w:ascii="Arial" w:hAnsi="Arial" w:cs="Arial"/>
          <w:sz w:val="20"/>
          <w:lang w:val="sk-SK"/>
        </w:rPr>
        <w:t>kupujúci</w:t>
      </w:r>
      <w:r w:rsidRPr="0049475B">
        <w:rPr>
          <w:rFonts w:ascii="Arial" w:hAnsi="Arial" w:cs="Arial"/>
          <w:sz w:val="20"/>
          <w:lang w:val="sk-SK"/>
        </w:rPr>
        <w:t xml:space="preserve"> nemôže užívať tovar pre jeho chyby, za ktoré zodpovedá </w:t>
      </w:r>
      <w:r>
        <w:rPr>
          <w:rFonts w:ascii="Arial" w:hAnsi="Arial" w:cs="Arial"/>
          <w:sz w:val="20"/>
          <w:lang w:val="sk-SK"/>
        </w:rPr>
        <w:t>predávajúci.</w:t>
      </w:r>
    </w:p>
    <w:p w14:paraId="6A2097FD" w14:textId="22145015" w:rsidR="005E3785" w:rsidRPr="005E3785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5E3785">
        <w:rPr>
          <w:rFonts w:ascii="Arial" w:hAnsi="Arial" w:cs="Arial"/>
          <w:sz w:val="20"/>
        </w:rPr>
        <w:t>V prípade vady zo záruky tovaru počas záručnej doby má kupujúci právo na bezplatné odstránenie vád a predávajúci povinnosť vady odstrániť na svoje náklady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0AC1B2D3" w14:textId="3D029A23" w:rsidR="005E3785" w:rsidRPr="00D61B6E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</w:t>
      </w:r>
      <w:r w:rsidR="005E3785" w:rsidRPr="005E3785">
        <w:rPr>
          <w:rFonts w:ascii="Arial" w:hAnsi="Arial" w:cs="Arial"/>
          <w:sz w:val="20"/>
          <w:lang w:val="sk-SK"/>
        </w:rPr>
        <w:t xml:space="preserve"> s</w:t>
      </w:r>
      <w:r w:rsidR="005E3785" w:rsidRPr="005E3785">
        <w:rPr>
          <w:rFonts w:ascii="Arial" w:hAnsi="Arial" w:cs="Arial"/>
          <w:sz w:val="20"/>
        </w:rPr>
        <w:t xml:space="preserve">a zaväzuje, že reklamáciu vady uplatní bez zbytočného odkladu po jej zistení, písomnou formou, oprávnenému zástupcovi </w:t>
      </w:r>
      <w:r>
        <w:rPr>
          <w:rFonts w:ascii="Arial" w:hAnsi="Arial" w:cs="Arial"/>
          <w:sz w:val="20"/>
          <w:lang w:val="sk-SK"/>
        </w:rPr>
        <w:t>predávajúceho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27E0162B" w14:textId="3F6808CD" w:rsidR="00D61B6E" w:rsidRPr="00D61B6E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>Kupujúci</w:t>
      </w:r>
      <w:r w:rsidRPr="00AF3B05">
        <w:rPr>
          <w:rFonts w:ascii="Arial" w:hAnsi="Arial" w:cs="Arial"/>
          <w:sz w:val="20"/>
        </w:rPr>
        <w:t xml:space="preserve"> je oprávnený v prípade dodania </w:t>
      </w:r>
      <w:proofErr w:type="spellStart"/>
      <w:r w:rsidRPr="00AF3B05">
        <w:rPr>
          <w:rFonts w:ascii="Arial" w:hAnsi="Arial" w:cs="Arial"/>
          <w:sz w:val="20"/>
        </w:rPr>
        <w:t>vadného</w:t>
      </w:r>
      <w:proofErr w:type="spellEnd"/>
      <w:r w:rsidRPr="00AF3B05">
        <w:rPr>
          <w:rFonts w:ascii="Arial" w:hAnsi="Arial" w:cs="Arial"/>
          <w:sz w:val="20"/>
        </w:rPr>
        <w:t xml:space="preserve"> tovaru požadovať</w:t>
      </w:r>
      <w:r>
        <w:rPr>
          <w:rFonts w:ascii="Arial" w:hAnsi="Arial" w:cs="Arial"/>
          <w:sz w:val="20"/>
          <w:lang w:val="sk-SK"/>
        </w:rPr>
        <w:t>:</w:t>
      </w:r>
    </w:p>
    <w:p w14:paraId="2DE03302" w14:textId="0CEB89E8" w:rsidR="00D61B6E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>odstránenie vád tovaru, ak sú opraviteľné</w:t>
      </w:r>
      <w:r>
        <w:rPr>
          <w:rFonts w:ascii="Arial" w:hAnsi="Arial" w:cs="Arial"/>
          <w:sz w:val="20"/>
          <w:lang w:val="sk-SK"/>
        </w:rPr>
        <w:t>,</w:t>
      </w:r>
    </w:p>
    <w:p w14:paraId="43164CA4" w14:textId="41C784C8" w:rsidR="00D61B6E" w:rsidRPr="00D61B6E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>dodanie chýbajúceho množstva alebo časti tovaru</w:t>
      </w:r>
      <w:r>
        <w:rPr>
          <w:sz w:val="20"/>
          <w:lang w:val="sk-SK"/>
        </w:rPr>
        <w:t>,</w:t>
      </w:r>
    </w:p>
    <w:p w14:paraId="152679DD" w14:textId="1E39D433" w:rsidR="00D61B6E" w:rsidRPr="00D61B6E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 xml:space="preserve">výmenu </w:t>
      </w:r>
      <w:proofErr w:type="spellStart"/>
      <w:r w:rsidRPr="00D61B6E">
        <w:rPr>
          <w:rFonts w:ascii="Arial" w:hAnsi="Arial" w:cs="Arial"/>
          <w:sz w:val="20"/>
        </w:rPr>
        <w:t>vadného</w:t>
      </w:r>
      <w:proofErr w:type="spellEnd"/>
      <w:r w:rsidRPr="00D61B6E">
        <w:rPr>
          <w:rFonts w:ascii="Arial" w:hAnsi="Arial" w:cs="Arial"/>
          <w:sz w:val="20"/>
        </w:rPr>
        <w:t xml:space="preserve"> tovaru za tovar bez vád</w:t>
      </w:r>
      <w:r>
        <w:rPr>
          <w:sz w:val="20"/>
          <w:lang w:val="sk-SK"/>
        </w:rPr>
        <w:t>.</w:t>
      </w:r>
    </w:p>
    <w:p w14:paraId="2A3F7BEF" w14:textId="13E9E085" w:rsidR="00D61B6E" w:rsidRPr="00D61B6E" w:rsidRDefault="00D61B6E" w:rsidP="00D61B6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4A29E2">
        <w:rPr>
          <w:rFonts w:ascii="Arial" w:hAnsi="Arial" w:cs="Arial"/>
          <w:bCs/>
          <w:sz w:val="20"/>
          <w:lang w:val="sk-SK" w:eastAsia="cs-CZ"/>
        </w:rPr>
        <w:t xml:space="preserve">Právo </w:t>
      </w:r>
      <w:r w:rsidRPr="004A29E2">
        <w:rPr>
          <w:rFonts w:ascii="Arial" w:hAnsi="Arial" w:cs="Arial"/>
          <w:sz w:val="20"/>
        </w:rPr>
        <w:t>voľby uplatneného nároku podľa ods. 4 písm. a), b) alebo c)</w:t>
      </w:r>
      <w:r w:rsidRPr="004A29E2">
        <w:rPr>
          <w:rFonts w:ascii="Arial" w:hAnsi="Arial" w:cs="Arial"/>
          <w:sz w:val="20"/>
          <w:lang w:val="sk-SK"/>
        </w:rPr>
        <w:t xml:space="preserve"> tohto čl</w:t>
      </w:r>
      <w:r w:rsidR="004C4213" w:rsidRPr="004A29E2">
        <w:rPr>
          <w:rFonts w:ascii="Arial" w:hAnsi="Arial" w:cs="Arial"/>
          <w:sz w:val="20"/>
          <w:lang w:val="sk-SK"/>
        </w:rPr>
        <w:t>.</w:t>
      </w:r>
      <w:r w:rsidRPr="004A29E2">
        <w:rPr>
          <w:rFonts w:ascii="Arial" w:hAnsi="Arial" w:cs="Arial"/>
          <w:sz w:val="20"/>
          <w:lang w:val="sk-SK"/>
        </w:rPr>
        <w:t xml:space="preserve"> dohody</w:t>
      </w:r>
      <w:r w:rsidRPr="004A29E2">
        <w:rPr>
          <w:rFonts w:ascii="Arial" w:hAnsi="Arial" w:cs="Arial"/>
          <w:sz w:val="20"/>
        </w:rPr>
        <w:t xml:space="preserve"> musí kupujúci</w:t>
      </w:r>
      <w:r w:rsidRPr="00AF3B05">
        <w:rPr>
          <w:rFonts w:ascii="Arial" w:hAnsi="Arial" w:cs="Arial"/>
          <w:sz w:val="20"/>
        </w:rPr>
        <w:t xml:space="preserve"> uviesť v písomne uplatnenej reklamácii. V opačnom prípade má právo voľby predávajúci</w:t>
      </w:r>
      <w:r>
        <w:rPr>
          <w:rFonts w:ascii="Arial" w:hAnsi="Arial" w:cs="Arial"/>
          <w:sz w:val="20"/>
          <w:lang w:val="sk-SK"/>
        </w:rPr>
        <w:t>.</w:t>
      </w:r>
    </w:p>
    <w:p w14:paraId="2769B3F1" w14:textId="23B56DF6" w:rsidR="00AF3B05" w:rsidRPr="00D77789" w:rsidRDefault="00AF3B05" w:rsidP="00B84791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 xml:space="preserve">Postup </w:t>
      </w:r>
      <w:r w:rsidRPr="00AF3B05">
        <w:rPr>
          <w:rFonts w:ascii="Arial" w:hAnsi="Arial" w:cs="Arial"/>
          <w:sz w:val="20"/>
        </w:rPr>
        <w:t xml:space="preserve">pri reklamácii predmetu </w:t>
      </w:r>
      <w:r w:rsidR="004E3EFD">
        <w:rPr>
          <w:rFonts w:ascii="Arial" w:hAnsi="Arial" w:cs="Arial"/>
          <w:sz w:val="20"/>
          <w:lang w:val="sk-SK"/>
        </w:rPr>
        <w:t>dohody</w:t>
      </w:r>
      <w:r w:rsidRPr="00AF3B05">
        <w:rPr>
          <w:rFonts w:ascii="Arial" w:hAnsi="Arial" w:cs="Arial"/>
          <w:sz w:val="20"/>
        </w:rPr>
        <w:t xml:space="preserve"> sa ďalej riadi záručnými podmienkami a príslušnými ustanoveniami Obchodného zákonníka a ďalších všeobecne záväzných právnych predpisov platných na území SR</w:t>
      </w:r>
      <w:r w:rsidR="00E90AF5">
        <w:rPr>
          <w:rFonts w:ascii="Arial" w:hAnsi="Arial" w:cs="Arial"/>
          <w:sz w:val="20"/>
          <w:lang w:val="sk-SK"/>
        </w:rPr>
        <w:t>.</w:t>
      </w:r>
    </w:p>
    <w:p w14:paraId="310B49E7" w14:textId="328A134E" w:rsidR="00731D1A" w:rsidRPr="006F48CC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430B0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80008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1EF557" w14:textId="77777777" w:rsidR="00731D1A" w:rsidRPr="006F48CC" w:rsidRDefault="002120D9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10976597" w:rsidR="002120D9" w:rsidRPr="0002555A" w:rsidRDefault="002120D9" w:rsidP="00D77789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02555A">
        <w:rPr>
          <w:sz w:val="20"/>
        </w:rPr>
        <w:t xml:space="preserve">Pre prípad nedodržania podmienok tejto </w:t>
      </w:r>
      <w:r w:rsidR="003C5350">
        <w:rPr>
          <w:sz w:val="20"/>
        </w:rPr>
        <w:t>rámcovej dohody</w:t>
      </w:r>
      <w:r w:rsidRPr="0002555A">
        <w:rPr>
          <w:sz w:val="20"/>
        </w:rPr>
        <w:t xml:space="preserve"> dohodli </w:t>
      </w:r>
      <w:r w:rsidR="00295F80">
        <w:rPr>
          <w:sz w:val="20"/>
        </w:rPr>
        <w:t>strany</w:t>
      </w:r>
      <w:r w:rsidRPr="0002555A">
        <w:rPr>
          <w:sz w:val="20"/>
        </w:rPr>
        <w:t xml:space="preserve"> </w:t>
      </w:r>
      <w:r w:rsidR="003C5350">
        <w:rPr>
          <w:sz w:val="20"/>
        </w:rPr>
        <w:t xml:space="preserve">dohody </w:t>
      </w:r>
      <w:r w:rsidRPr="0002555A">
        <w:rPr>
          <w:sz w:val="20"/>
        </w:rPr>
        <w:t>nasledovné zmluvné pokuty a úroky z omeškania:</w:t>
      </w:r>
    </w:p>
    <w:p w14:paraId="29474805" w14:textId="1ED83061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2120D9">
        <w:rPr>
          <w:sz w:val="20"/>
        </w:rPr>
        <w:t xml:space="preserve">za omeškanie </w:t>
      </w:r>
      <w:r w:rsidR="00D61B6E" w:rsidRPr="002120D9">
        <w:rPr>
          <w:sz w:val="20"/>
        </w:rPr>
        <w:t>predávajúceho s dodaním tovaru</w:t>
      </w:r>
      <w:r w:rsidR="003C5350">
        <w:rPr>
          <w:sz w:val="20"/>
        </w:rPr>
        <w:t xml:space="preserve"> v súlade s</w:t>
      </w:r>
      <w:r w:rsidRPr="00794248">
        <w:rPr>
          <w:sz w:val="20"/>
        </w:rPr>
        <w:t xml:space="preserve"> </w:t>
      </w:r>
      <w:r w:rsidR="008A7DA1" w:rsidRPr="00510E07">
        <w:rPr>
          <w:sz w:val="20"/>
        </w:rPr>
        <w:t xml:space="preserve">čl. </w:t>
      </w:r>
      <w:r w:rsidRPr="00510E07">
        <w:rPr>
          <w:sz w:val="20"/>
        </w:rPr>
        <w:t xml:space="preserve">V tejto </w:t>
      </w:r>
      <w:r w:rsidR="003C5350" w:rsidRPr="00510E07">
        <w:rPr>
          <w:sz w:val="20"/>
        </w:rPr>
        <w:t>dohody</w:t>
      </w:r>
      <w:r w:rsidRPr="00510E07">
        <w:rPr>
          <w:sz w:val="20"/>
        </w:rPr>
        <w:t xml:space="preserve"> je </w:t>
      </w:r>
      <w:r w:rsidR="00A47CC9">
        <w:rPr>
          <w:sz w:val="20"/>
        </w:rPr>
        <w:t>kupujúci</w:t>
      </w:r>
      <w:r w:rsidRPr="00510E07">
        <w:rPr>
          <w:sz w:val="20"/>
        </w:rPr>
        <w:t xml:space="preserve"> oprávnený upla</w:t>
      </w:r>
      <w:r w:rsidR="003C535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5 % z ceny </w:t>
      </w:r>
      <w:r w:rsidR="00A47CC9">
        <w:rPr>
          <w:sz w:val="20"/>
        </w:rPr>
        <w:t>tovaru</w:t>
      </w:r>
      <w:r w:rsidR="006314F0" w:rsidRPr="00510E07">
        <w:rPr>
          <w:sz w:val="20"/>
        </w:rPr>
        <w:t xml:space="preserve"> </w:t>
      </w:r>
      <w:r w:rsidRPr="00510E07">
        <w:rPr>
          <w:sz w:val="20"/>
        </w:rPr>
        <w:t>za</w:t>
      </w:r>
      <w:r w:rsidR="008A5285" w:rsidRPr="00510E07">
        <w:rPr>
          <w:sz w:val="20"/>
        </w:rPr>
        <w:t xml:space="preserve"> každý aj začatý deň omeškania,</w:t>
      </w:r>
    </w:p>
    <w:p w14:paraId="2EA2B751" w14:textId="73C759D2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za omeškanie </w:t>
      </w:r>
      <w:r w:rsidR="00A47CC9">
        <w:rPr>
          <w:sz w:val="20"/>
        </w:rPr>
        <w:t>predávajúceho</w:t>
      </w:r>
      <w:r w:rsidRPr="00510E07">
        <w:rPr>
          <w:sz w:val="20"/>
        </w:rPr>
        <w:t xml:space="preserve"> s odstránením </w:t>
      </w:r>
      <w:r w:rsidR="003C5350" w:rsidRPr="00510E07">
        <w:rPr>
          <w:sz w:val="20"/>
        </w:rPr>
        <w:t xml:space="preserve">reklamovanej </w:t>
      </w:r>
      <w:r w:rsidRPr="00510E07">
        <w:rPr>
          <w:sz w:val="20"/>
        </w:rPr>
        <w:t xml:space="preserve">vady </w:t>
      </w:r>
      <w:r w:rsidR="00A47CC9">
        <w:rPr>
          <w:sz w:val="20"/>
        </w:rPr>
        <w:t>tovaru</w:t>
      </w:r>
      <w:r w:rsidR="006314F0" w:rsidRPr="00510E07">
        <w:rPr>
          <w:sz w:val="20"/>
        </w:rPr>
        <w:t xml:space="preserve"> </w:t>
      </w:r>
      <w:r w:rsidR="00DA2400">
        <w:rPr>
          <w:sz w:val="20"/>
        </w:rPr>
        <w:t>je </w:t>
      </w:r>
      <w:r w:rsidR="00A47CC9">
        <w:rPr>
          <w:sz w:val="20"/>
        </w:rPr>
        <w:t>kupujúci</w:t>
      </w:r>
      <w:r w:rsidRPr="00510E07">
        <w:rPr>
          <w:sz w:val="20"/>
        </w:rPr>
        <w:t xml:space="preserve"> oprávnený upla</w:t>
      </w:r>
      <w:r w:rsidR="006314F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5% z ceny </w:t>
      </w:r>
      <w:r w:rsidR="00A47CC9">
        <w:rPr>
          <w:sz w:val="20"/>
        </w:rPr>
        <w:t>reklamovaného tovaru</w:t>
      </w:r>
      <w:r w:rsidR="003C5350" w:rsidRPr="00510E07">
        <w:rPr>
          <w:sz w:val="20"/>
        </w:rPr>
        <w:t xml:space="preserve"> </w:t>
      </w:r>
      <w:r w:rsidRPr="00510E07">
        <w:rPr>
          <w:sz w:val="20"/>
        </w:rPr>
        <w:t>za každý aj začatý deň omeškania,</w:t>
      </w:r>
    </w:p>
    <w:p w14:paraId="37D72FCE" w14:textId="327699FD" w:rsidR="003C5350" w:rsidRP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v prípade porušenia niektorej povinnosti podľa tejto dohody </w:t>
      </w:r>
      <w:r w:rsidR="00A47CC9">
        <w:rPr>
          <w:sz w:val="20"/>
        </w:rPr>
        <w:t>predávajúcim</w:t>
      </w:r>
      <w:r w:rsidRPr="00510E07">
        <w:rPr>
          <w:sz w:val="20"/>
        </w:rPr>
        <w:t xml:space="preserve">, </w:t>
      </w:r>
      <w:r w:rsidR="00DA2400">
        <w:rPr>
          <w:sz w:val="20"/>
        </w:rPr>
        <w:t>na ktoré sa </w:t>
      </w:r>
      <w:r w:rsidR="006314F0" w:rsidRPr="00510E07">
        <w:rPr>
          <w:sz w:val="20"/>
        </w:rPr>
        <w:t xml:space="preserve">nevzťahuje </w:t>
      </w:r>
      <w:r w:rsidR="006314F0" w:rsidRPr="004A29E2">
        <w:rPr>
          <w:sz w:val="20"/>
        </w:rPr>
        <w:t>písm. a) a b) tohto ods</w:t>
      </w:r>
      <w:r w:rsidR="004C4213" w:rsidRPr="004A29E2">
        <w:rPr>
          <w:sz w:val="20"/>
        </w:rPr>
        <w:t>.</w:t>
      </w:r>
      <w:r w:rsidR="006314F0" w:rsidRPr="004A29E2">
        <w:rPr>
          <w:sz w:val="20"/>
        </w:rPr>
        <w:t xml:space="preserve"> dohody, </w:t>
      </w:r>
      <w:r w:rsidRPr="004A29E2">
        <w:rPr>
          <w:sz w:val="20"/>
        </w:rPr>
        <w:t xml:space="preserve">vzniká </w:t>
      </w:r>
      <w:r w:rsidR="00A47CC9" w:rsidRPr="004A29E2">
        <w:rPr>
          <w:sz w:val="20"/>
        </w:rPr>
        <w:t>kupujúcemu</w:t>
      </w:r>
      <w:r w:rsidRPr="004A29E2">
        <w:rPr>
          <w:sz w:val="20"/>
        </w:rPr>
        <w:t xml:space="preserve"> právo na uplatne</w:t>
      </w:r>
      <w:r w:rsidR="006314F0" w:rsidRPr="004A29E2">
        <w:rPr>
          <w:sz w:val="20"/>
        </w:rPr>
        <w:t>nie zmluvnej pokuty vo</w:t>
      </w:r>
      <w:r w:rsidR="004C4213" w:rsidRPr="004A29E2">
        <w:rPr>
          <w:sz w:val="20"/>
        </w:rPr>
        <w:t> </w:t>
      </w:r>
      <w:r w:rsidR="006314F0" w:rsidRPr="004A29E2">
        <w:rPr>
          <w:sz w:val="20"/>
        </w:rPr>
        <w:t>výške</w:t>
      </w:r>
      <w:r w:rsidR="006314F0">
        <w:rPr>
          <w:sz w:val="20"/>
        </w:rPr>
        <w:t xml:space="preserve"> 50</w:t>
      </w:r>
      <w:r>
        <w:rPr>
          <w:sz w:val="20"/>
        </w:rPr>
        <w:t>,00 € za každý jednotlivý prípad porušeni</w:t>
      </w:r>
      <w:r w:rsidR="007872A3">
        <w:rPr>
          <w:sz w:val="20"/>
        </w:rPr>
        <w:t>a povinnosti podľa tejto dohody,</w:t>
      </w:r>
    </w:p>
    <w:p w14:paraId="335F6D8D" w14:textId="0444E14D" w:rsidR="002120D9" w:rsidRDefault="00A47CC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za omeškanie kupujúceho</w:t>
      </w:r>
      <w:r w:rsidR="002120D9" w:rsidRPr="002120D9">
        <w:rPr>
          <w:sz w:val="20"/>
        </w:rPr>
        <w:t xml:space="preserve"> so zaplatením </w:t>
      </w:r>
      <w:r>
        <w:rPr>
          <w:sz w:val="20"/>
        </w:rPr>
        <w:t xml:space="preserve">dohodnutej </w:t>
      </w:r>
      <w:r w:rsidR="002120D9" w:rsidRPr="002120D9">
        <w:rPr>
          <w:sz w:val="20"/>
        </w:rPr>
        <w:t xml:space="preserve">ceny je </w:t>
      </w:r>
      <w:r>
        <w:rPr>
          <w:sz w:val="20"/>
        </w:rPr>
        <w:t>predávajúci</w:t>
      </w:r>
      <w:r w:rsidR="003C5350">
        <w:rPr>
          <w:sz w:val="20"/>
        </w:rPr>
        <w:t xml:space="preserve"> </w:t>
      </w:r>
      <w:r w:rsidR="002120D9" w:rsidRPr="002120D9">
        <w:rPr>
          <w:sz w:val="20"/>
        </w:rPr>
        <w:t>oprávnený uplatniť zákonný úrok z omeškania z nezaplatenej ceny z</w:t>
      </w:r>
      <w:r w:rsidR="003C5350">
        <w:rPr>
          <w:sz w:val="20"/>
        </w:rPr>
        <w:t>a každý aj začatý deň omeškania.</w:t>
      </w:r>
    </w:p>
    <w:p w14:paraId="03A68090" w14:textId="77777777" w:rsidR="003C5350" w:rsidRPr="002120D9" w:rsidRDefault="003C5350" w:rsidP="003C535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767D4935" w14:textId="2FB22B07" w:rsidR="007872A3" w:rsidRDefault="007872A3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95F80">
        <w:rPr>
          <w:sz w:val="20"/>
        </w:rPr>
        <w:t xml:space="preserve">Zmluvnú pokutu zaplatí povinná strana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oprávnenej strane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v lehote 30 dní </w:t>
      </w:r>
      <w:r>
        <w:rPr>
          <w:sz w:val="20"/>
        </w:rPr>
        <w:t>odo dňa doručenia vyúčtovania</w:t>
      </w:r>
      <w:r w:rsidRPr="00295F80">
        <w:rPr>
          <w:sz w:val="20"/>
        </w:rPr>
        <w:t xml:space="preserve"> zmluvnej pokuty do sídla povinnej strany</w:t>
      </w:r>
      <w:r>
        <w:rPr>
          <w:sz w:val="20"/>
        </w:rPr>
        <w:t xml:space="preserve"> dohody</w:t>
      </w:r>
      <w:r w:rsidRPr="00295F80">
        <w:rPr>
          <w:sz w:val="20"/>
        </w:rPr>
        <w:t>.</w:t>
      </w:r>
    </w:p>
    <w:p w14:paraId="1CFB07E7" w14:textId="396FC888" w:rsidR="002120D9" w:rsidRPr="002120D9" w:rsidRDefault="002120D9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120D9">
        <w:rPr>
          <w:sz w:val="20"/>
        </w:rPr>
        <w:t xml:space="preserve">Zaplatením zmluvnej pokuty </w:t>
      </w:r>
      <w:r w:rsidR="00A47CC9">
        <w:rPr>
          <w:sz w:val="20"/>
        </w:rPr>
        <w:t>predávajúcim</w:t>
      </w:r>
      <w:r w:rsidRPr="002120D9">
        <w:rPr>
          <w:sz w:val="20"/>
        </w:rPr>
        <w:t xml:space="preserve"> nezaniká nárok </w:t>
      </w:r>
      <w:r w:rsidR="00A47CC9">
        <w:rPr>
          <w:sz w:val="20"/>
        </w:rPr>
        <w:t>kupujúceho</w:t>
      </w:r>
      <w:r w:rsidRPr="002120D9">
        <w:rPr>
          <w:sz w:val="20"/>
        </w:rPr>
        <w:t xml:space="preserve"> na prípadnú náhradu škody, ktorá vznikla v príčinnej súvislosti s porušením </w:t>
      </w:r>
      <w:r w:rsidR="00295F80">
        <w:rPr>
          <w:sz w:val="20"/>
        </w:rPr>
        <w:t xml:space="preserve">zmluvnej </w:t>
      </w:r>
      <w:r w:rsidRPr="002120D9">
        <w:rPr>
          <w:sz w:val="20"/>
        </w:rPr>
        <w:t>povinnosti, za ktorú je uplatňovaná zmluvná pokuta.</w:t>
      </w:r>
    </w:p>
    <w:p w14:paraId="12766708" w14:textId="609039F6" w:rsidR="006314F0" w:rsidRPr="004A29E2" w:rsidRDefault="002120D9" w:rsidP="007E1903">
      <w:pPr>
        <w:pStyle w:val="Zoznam0"/>
        <w:numPr>
          <w:ilvl w:val="0"/>
          <w:numId w:val="4"/>
        </w:numPr>
        <w:spacing w:line="240" w:lineRule="auto"/>
        <w:jc w:val="both"/>
        <w:rPr>
          <w:sz w:val="20"/>
        </w:rPr>
      </w:pPr>
      <w:r w:rsidRPr="00295F80">
        <w:rPr>
          <w:sz w:val="20"/>
        </w:rPr>
        <w:lastRenderedPageBreak/>
        <w:t xml:space="preserve">Nárok </w:t>
      </w:r>
      <w:r w:rsidR="00295F80" w:rsidRPr="00295F80">
        <w:rPr>
          <w:sz w:val="20"/>
        </w:rPr>
        <w:t xml:space="preserve">na zmluvnú pokutu </w:t>
      </w:r>
      <w:r w:rsidR="006314F0">
        <w:rPr>
          <w:sz w:val="20"/>
        </w:rPr>
        <w:t>a/alebo úrok z omeškania nevzniká vtedy</w:t>
      </w:r>
      <w:r w:rsidR="00295F80" w:rsidRPr="00295F80">
        <w:rPr>
          <w:sz w:val="20"/>
        </w:rPr>
        <w:t xml:space="preserve">, ak sa preukáže, že omeškanie </w:t>
      </w:r>
      <w:r w:rsidR="00295F80" w:rsidRPr="004A29E2">
        <w:rPr>
          <w:sz w:val="20"/>
        </w:rPr>
        <w:t xml:space="preserve">je spôsobené okolnosťami </w:t>
      </w:r>
      <w:r w:rsidR="006314F0" w:rsidRPr="004A29E2">
        <w:rPr>
          <w:sz w:val="20"/>
        </w:rPr>
        <w:t>tvoriacimi vyššiu moc v zmysle čl. XII tejto dohody.</w:t>
      </w:r>
    </w:p>
    <w:p w14:paraId="646C6E0C" w14:textId="77777777" w:rsidR="00D77789" w:rsidRPr="00295F80" w:rsidRDefault="00D77789" w:rsidP="00D77789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412F8428" w14:textId="35D65B8E"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X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489EE106"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Zmena </w:t>
      </w:r>
      <w:r w:rsidR="007872A3">
        <w:rPr>
          <w:rFonts w:ascii="Arial" w:hAnsi="Arial" w:cs="Arial"/>
          <w:b/>
          <w:sz w:val="20"/>
          <w:szCs w:val="20"/>
        </w:rPr>
        <w:t>dohody</w:t>
      </w:r>
    </w:p>
    <w:p w14:paraId="71C47AB3" w14:textId="3F101F6C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 xml:space="preserve">Túto </w:t>
      </w:r>
      <w:r w:rsidR="007872A3">
        <w:rPr>
          <w:sz w:val="20"/>
        </w:rPr>
        <w:t>dohodu</w:t>
      </w:r>
      <w:r w:rsidRPr="008F23B8">
        <w:rPr>
          <w:sz w:val="20"/>
        </w:rPr>
        <w:t xml:space="preserve"> je možné zmeniť počas jej trvania len vo forme písomného dodatku k tejto </w:t>
      </w:r>
      <w:r w:rsidR="007872A3">
        <w:rPr>
          <w:sz w:val="20"/>
        </w:rPr>
        <w:t>dohode</w:t>
      </w:r>
      <w:r w:rsidRPr="008F23B8">
        <w:rPr>
          <w:sz w:val="20"/>
        </w:rPr>
        <w:t xml:space="preserve">, pokiaľ dodatok nebude v rozpore s ust. § 18 zákona o verejnom obstarávaní a zmenou sa nemení charakter </w:t>
      </w:r>
      <w:r w:rsidR="00B60176">
        <w:rPr>
          <w:sz w:val="20"/>
        </w:rPr>
        <w:t>tejto</w:t>
      </w:r>
      <w:r w:rsidR="00217563">
        <w:rPr>
          <w:sz w:val="20"/>
        </w:rPr>
        <w:t xml:space="preserve"> </w:t>
      </w:r>
      <w:r w:rsidR="007872A3">
        <w:rPr>
          <w:sz w:val="20"/>
        </w:rPr>
        <w:t>dohody</w:t>
      </w:r>
      <w:r w:rsidR="001A7B11">
        <w:rPr>
          <w:sz w:val="20"/>
        </w:rPr>
        <w:t>, ak:</w:t>
      </w:r>
    </w:p>
    <w:p w14:paraId="53A64F53" w14:textId="7EE5558E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potreba zmeny </w:t>
      </w:r>
      <w:r w:rsidR="00363C92">
        <w:rPr>
          <w:sz w:val="20"/>
        </w:rPr>
        <w:t>dohody</w:t>
      </w:r>
      <w:r>
        <w:rPr>
          <w:sz w:val="20"/>
        </w:rPr>
        <w:t xml:space="preserve"> vyplynie z okolností, ktoré </w:t>
      </w:r>
      <w:r w:rsidR="00A47CC9">
        <w:rPr>
          <w:sz w:val="20"/>
        </w:rPr>
        <w:t>kupujúci</w:t>
      </w:r>
      <w:r>
        <w:rPr>
          <w:sz w:val="20"/>
        </w:rPr>
        <w:t xml:space="preserve"> nemohol pri vynaložení náležitej starostlivosti predvídať,</w:t>
      </w:r>
    </w:p>
    <w:p w14:paraId="2E3E0B27" w14:textId="4B659AF1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vzniku skutočností definovaných ako vyššia moc,</w:t>
      </w:r>
    </w:p>
    <w:p w14:paraId="09C5E3A4" w14:textId="46D17A2E" w:rsidR="001A7B11" w:rsidRPr="00C553FB" w:rsidRDefault="001A7B11" w:rsidP="00C553FB">
      <w:pPr>
        <w:pStyle w:val="Zoznam0"/>
        <w:numPr>
          <w:ilvl w:val="0"/>
          <w:numId w:val="31"/>
        </w:numPr>
        <w:spacing w:after="120"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nastane potreba vykonať formálne alebo administratívne zmeny </w:t>
      </w:r>
      <w:r w:rsidR="00363C92">
        <w:rPr>
          <w:sz w:val="20"/>
        </w:rPr>
        <w:t>rámcovej dohody</w:t>
      </w:r>
      <w:r>
        <w:rPr>
          <w:sz w:val="20"/>
        </w:rPr>
        <w:t xml:space="preserve"> (napr. zmena v osobe štatutárneho orgánu, sídla, zme</w:t>
      </w:r>
      <w:r w:rsidR="00C553FB">
        <w:rPr>
          <w:sz w:val="20"/>
        </w:rPr>
        <w:t>na čísla bankového účtu a pod.)</w:t>
      </w:r>
      <w:r w:rsidRPr="00C553FB">
        <w:rPr>
          <w:sz w:val="20"/>
        </w:rPr>
        <w:t>.</w:t>
      </w:r>
    </w:p>
    <w:p w14:paraId="792A13D4" w14:textId="13648941" w:rsidR="00C56482" w:rsidRDefault="008F23B8" w:rsidP="00A47CC9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>D</w:t>
      </w:r>
      <w:r w:rsidR="00217563">
        <w:rPr>
          <w:sz w:val="20"/>
        </w:rPr>
        <w:t>odatky sa po podpísaní stranami</w:t>
      </w:r>
      <w:r w:rsidRPr="008F23B8">
        <w:rPr>
          <w:sz w:val="20"/>
        </w:rPr>
        <w:t xml:space="preserve">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>a </w:t>
      </w:r>
      <w:r w:rsidR="00A47CC9">
        <w:rPr>
          <w:sz w:val="20"/>
        </w:rPr>
        <w:t xml:space="preserve">po </w:t>
      </w:r>
      <w:r w:rsidRPr="008F23B8">
        <w:rPr>
          <w:sz w:val="20"/>
        </w:rPr>
        <w:t>nadobudnutí ich účinnosti stávajú ne</w:t>
      </w:r>
      <w:r w:rsidR="007872A3">
        <w:rPr>
          <w:sz w:val="20"/>
        </w:rPr>
        <w:t>od</w:t>
      </w:r>
      <w:r w:rsidRPr="008F23B8">
        <w:rPr>
          <w:sz w:val="20"/>
        </w:rPr>
        <w:t>deliteľnou súčasťou</w:t>
      </w:r>
      <w:r w:rsidR="00B60176">
        <w:rPr>
          <w:sz w:val="20"/>
        </w:rPr>
        <w:t xml:space="preserve"> tejto </w:t>
      </w:r>
      <w:r w:rsidR="007872A3">
        <w:rPr>
          <w:sz w:val="20"/>
        </w:rPr>
        <w:t>dohody</w:t>
      </w:r>
      <w:r w:rsidRPr="008F23B8">
        <w:rPr>
          <w:sz w:val="20"/>
        </w:rPr>
        <w:t>.</w:t>
      </w:r>
    </w:p>
    <w:p w14:paraId="346C0B12" w14:textId="77777777" w:rsidR="001F7B4D" w:rsidRPr="001F7B4D" w:rsidRDefault="001F7B4D" w:rsidP="001F7B4D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1F7B4D">
        <w:rPr>
          <w:sz w:val="20"/>
        </w:rPr>
        <w:t>V prípade, ak počas platnosti rámcovej dohody bude ukončená výroba niektorého tovaru, ktorý tvorí predmet tejto dohody, predávajúci je povinný túto skutočnosť písomne oznámiť kupujúcemu a preukázať oficiálnym písomným vyhlásením výrobcu, a zároveň písomne ponúknuť kupujúcemu iný - plne funkčný náhradný tovar, spĺňajúci všetky požiadavky v špecifikácii uvedenej v </w:t>
      </w:r>
      <w:r w:rsidRPr="001F7B4D">
        <w:rPr>
          <w:sz w:val="20"/>
          <w:u w:val="single"/>
        </w:rPr>
        <w:t>Prílohe č. 1</w:t>
      </w:r>
      <w:r w:rsidRPr="001F7B4D">
        <w:rPr>
          <w:sz w:val="20"/>
        </w:rPr>
        <w:t xml:space="preserve"> tejto rámcovej dohody. V prípade súhlasu s písomnou ponukou náhradného tovaru bude uzatvorený písomný dodatok a tovar bude zahrnutý do predmetu rámcovej dohody. Cena náhradného tovaru nesmie byť vyššia ako cena pôvodného tovaru.</w:t>
      </w:r>
    </w:p>
    <w:p w14:paraId="12F23A37" w14:textId="6FE8CC83" w:rsidR="001F7B4D" w:rsidRDefault="00DC45C2" w:rsidP="001F7B4D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V prípade, ak počas platnosti dohody nebude zo strany predávajúceho z objektívnych dôvodov, a preukázateľne, možné dodanie niektorého tovaru (položky) uvedeného v </w:t>
      </w:r>
      <w:r>
        <w:rPr>
          <w:sz w:val="20"/>
          <w:u w:val="single"/>
        </w:rPr>
        <w:t>Prílohe č. 1</w:t>
      </w:r>
      <w:r>
        <w:rPr>
          <w:sz w:val="20"/>
        </w:rPr>
        <w:t xml:space="preserve"> dohody, ani jeho ekvivalentnej náhrady, je kupujúci oprávnený odstúpiť od zmluvy na dodanie uvedeného druhu tovaru, uzatvorenej na základe predávajúcim potvrdenej objednávky kupujúceho</w:t>
      </w:r>
      <w:r w:rsidR="001F7B4D" w:rsidRPr="001F7B4D">
        <w:rPr>
          <w:sz w:val="20"/>
        </w:rPr>
        <w:t>.</w:t>
      </w:r>
    </w:p>
    <w:p w14:paraId="1CEC5F37" w14:textId="77777777" w:rsidR="001F7B4D" w:rsidRPr="001F7B4D" w:rsidRDefault="001F7B4D" w:rsidP="001F7B4D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052619A8" w14:textId="10FDF198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I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7B76CBE5" w14:textId="51C295AA" w:rsidR="00B7133E" w:rsidRPr="00A72207" w:rsidRDefault="00B60176" w:rsidP="00F928E8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7133E">
        <w:rPr>
          <w:rFonts w:ascii="Arial" w:hAnsi="Arial" w:cs="Arial"/>
          <w:b/>
          <w:sz w:val="20"/>
          <w:szCs w:val="20"/>
          <w:lang w:eastAsia="cs-CZ"/>
        </w:rPr>
        <w:t xml:space="preserve">končenie </w:t>
      </w:r>
      <w:r w:rsidR="00E93E50">
        <w:rPr>
          <w:rFonts w:ascii="Arial" w:hAnsi="Arial" w:cs="Arial"/>
          <w:b/>
          <w:sz w:val="20"/>
          <w:szCs w:val="20"/>
          <w:lang w:eastAsia="cs-CZ"/>
        </w:rPr>
        <w:t>dohody</w:t>
      </w:r>
    </w:p>
    <w:p w14:paraId="6B6FB7A7" w14:textId="4ACC3BEC" w:rsidR="00731D1A" w:rsidRPr="00A72207" w:rsidRDefault="00E93E50" w:rsidP="00D77789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</w:t>
      </w:r>
      <w:r w:rsidR="00B7133E" w:rsidRPr="00A72207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B60176">
        <w:rPr>
          <w:sz w:val="20"/>
        </w:rPr>
        <w:t xml:space="preserve">sa dohodli, že </w:t>
      </w:r>
      <w:r>
        <w:rPr>
          <w:sz w:val="20"/>
        </w:rPr>
        <w:t>dohodu</w:t>
      </w:r>
      <w:r w:rsidR="00B60176">
        <w:rPr>
          <w:sz w:val="20"/>
        </w:rPr>
        <w:t xml:space="preserve"> je možné u</w:t>
      </w:r>
      <w:r w:rsidR="00B7133E" w:rsidRPr="00A72207">
        <w:rPr>
          <w:sz w:val="20"/>
        </w:rPr>
        <w:t>končiť</w:t>
      </w:r>
      <w:r w:rsidR="00731D1A" w:rsidRPr="00A72207">
        <w:rPr>
          <w:rFonts w:eastAsia="Calibri"/>
          <w:sz w:val="20"/>
        </w:rPr>
        <w:t>:</w:t>
      </w:r>
    </w:p>
    <w:p w14:paraId="37E56F24" w14:textId="6C40FA27" w:rsidR="00731D1A" w:rsidRPr="00A72207" w:rsidRDefault="00B7133E" w:rsidP="00397A20">
      <w:pPr>
        <w:numPr>
          <w:ilvl w:val="1"/>
          <w:numId w:val="3"/>
        </w:numPr>
        <w:tabs>
          <w:tab w:val="clear" w:pos="1440"/>
          <w:tab w:val="left" w:pos="851"/>
        </w:tabs>
        <w:spacing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>pís</w:t>
      </w:r>
      <w:r w:rsidR="00731D1A" w:rsidRPr="00A72207">
        <w:rPr>
          <w:rFonts w:ascii="Arial" w:eastAsia="Calibri" w:hAnsi="Arial" w:cs="Arial"/>
          <w:sz w:val="20"/>
          <w:szCs w:val="20"/>
        </w:rPr>
        <w:t>o</w:t>
      </w:r>
      <w:r w:rsidRPr="00A72207">
        <w:rPr>
          <w:rFonts w:ascii="Arial" w:eastAsia="Calibri" w:hAnsi="Arial" w:cs="Arial"/>
          <w:sz w:val="20"/>
          <w:szCs w:val="20"/>
        </w:rPr>
        <w:t xml:space="preserve">mnou dohodou </w:t>
      </w:r>
      <w:r w:rsidRPr="00A72207">
        <w:rPr>
          <w:rFonts w:ascii="Arial" w:hAnsi="Arial" w:cs="Arial"/>
          <w:sz w:val="20"/>
          <w:szCs w:val="20"/>
        </w:rPr>
        <w:t>strán</w:t>
      </w:r>
      <w:r w:rsidR="00E93E50">
        <w:rPr>
          <w:rFonts w:ascii="Arial" w:hAnsi="Arial" w:cs="Arial"/>
          <w:sz w:val="20"/>
          <w:szCs w:val="20"/>
        </w:rPr>
        <w:t xml:space="preserve"> dohody</w:t>
      </w:r>
      <w:r w:rsidRPr="00A72207">
        <w:rPr>
          <w:rFonts w:ascii="Arial" w:hAnsi="Arial" w:cs="Arial"/>
          <w:sz w:val="20"/>
          <w:szCs w:val="20"/>
        </w:rPr>
        <w:t>, a to dňom uvedeným v takejto</w:t>
      </w:r>
      <w:r w:rsidR="00DA2400">
        <w:rPr>
          <w:rFonts w:ascii="Arial" w:hAnsi="Arial" w:cs="Arial"/>
          <w:sz w:val="20"/>
          <w:szCs w:val="20"/>
        </w:rPr>
        <w:t xml:space="preserve"> dohode; v dohode o skončení sa </w:t>
      </w:r>
      <w:r w:rsidRPr="00A72207">
        <w:rPr>
          <w:rFonts w:ascii="Arial" w:hAnsi="Arial" w:cs="Arial"/>
          <w:sz w:val="20"/>
          <w:szCs w:val="20"/>
        </w:rPr>
        <w:t xml:space="preserve">súčasne upravia nároky strán </w:t>
      </w:r>
      <w:r w:rsidR="00E93E50">
        <w:rPr>
          <w:rFonts w:ascii="Arial" w:hAnsi="Arial" w:cs="Arial"/>
          <w:sz w:val="20"/>
          <w:szCs w:val="20"/>
        </w:rPr>
        <w:t xml:space="preserve">dohody </w:t>
      </w:r>
      <w:r w:rsidRPr="00A72207">
        <w:rPr>
          <w:rFonts w:ascii="Arial" w:hAnsi="Arial" w:cs="Arial"/>
          <w:sz w:val="20"/>
          <w:szCs w:val="20"/>
        </w:rPr>
        <w:t xml:space="preserve">vzniknuté na základe alebo v súvislosti s touto </w:t>
      </w:r>
      <w:r w:rsidR="00E93E50">
        <w:rPr>
          <w:rFonts w:ascii="Arial" w:hAnsi="Arial" w:cs="Arial"/>
          <w:sz w:val="20"/>
          <w:szCs w:val="20"/>
        </w:rPr>
        <w:t>dohodou</w:t>
      </w:r>
      <w:r w:rsidRPr="00A72207">
        <w:rPr>
          <w:rFonts w:ascii="Arial" w:hAnsi="Arial" w:cs="Arial"/>
          <w:sz w:val="20"/>
          <w:szCs w:val="20"/>
        </w:rPr>
        <w:t>,</w:t>
      </w:r>
    </w:p>
    <w:p w14:paraId="77E57A16" w14:textId="3DD27A86" w:rsidR="00731D1A" w:rsidRPr="00A72207" w:rsidRDefault="00B7133E" w:rsidP="00397A20">
      <w:pPr>
        <w:numPr>
          <w:ilvl w:val="1"/>
          <w:numId w:val="3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 xml:space="preserve">písomným odstúpením </w:t>
      </w:r>
      <w:r w:rsidRPr="00A72207">
        <w:rPr>
          <w:rFonts w:ascii="Arial" w:hAnsi="Arial" w:cs="Arial"/>
          <w:sz w:val="20"/>
          <w:szCs w:val="20"/>
        </w:rPr>
        <w:t xml:space="preserve">od </w:t>
      </w:r>
      <w:r w:rsidR="00E93E50">
        <w:rPr>
          <w:rFonts w:ascii="Arial" w:hAnsi="Arial" w:cs="Arial"/>
          <w:sz w:val="20"/>
          <w:szCs w:val="20"/>
        </w:rPr>
        <w:t>dohody</w:t>
      </w:r>
      <w:r w:rsidRPr="00A72207">
        <w:rPr>
          <w:rFonts w:ascii="Arial" w:hAnsi="Arial" w:cs="Arial"/>
          <w:sz w:val="20"/>
          <w:szCs w:val="20"/>
        </w:rPr>
        <w:t xml:space="preserve"> v prípade podstatného porušenia </w:t>
      </w:r>
      <w:r w:rsidR="00E93E50">
        <w:rPr>
          <w:rFonts w:ascii="Arial" w:hAnsi="Arial" w:cs="Arial"/>
          <w:sz w:val="20"/>
          <w:szCs w:val="20"/>
        </w:rPr>
        <w:t>dohody</w:t>
      </w:r>
      <w:r w:rsidR="00731D1A" w:rsidRPr="00A72207">
        <w:rPr>
          <w:rFonts w:ascii="Arial" w:eastAsia="Calibri" w:hAnsi="Arial" w:cs="Arial"/>
          <w:sz w:val="20"/>
          <w:szCs w:val="20"/>
        </w:rPr>
        <w:t>.</w:t>
      </w:r>
    </w:p>
    <w:p w14:paraId="0E1E1B3A" w14:textId="0BFFCF8A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72207">
        <w:rPr>
          <w:sz w:val="20"/>
        </w:rPr>
        <w:t xml:space="preserve">Za podstatné porušenie </w:t>
      </w:r>
      <w:r>
        <w:rPr>
          <w:sz w:val="20"/>
        </w:rPr>
        <w:t>dohody</w:t>
      </w:r>
      <w:r w:rsidRPr="00A72207">
        <w:rPr>
          <w:sz w:val="20"/>
        </w:rPr>
        <w:t xml:space="preserve"> sa považuje:</w:t>
      </w:r>
    </w:p>
    <w:p w14:paraId="34072FA7" w14:textId="037DCC1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omeškanie </w:t>
      </w:r>
      <w:r w:rsidR="00A47CC9">
        <w:rPr>
          <w:sz w:val="20"/>
        </w:rPr>
        <w:t>predávajúceho s dodaním tovaru</w:t>
      </w:r>
      <w:r w:rsidRPr="00A72207">
        <w:rPr>
          <w:sz w:val="20"/>
        </w:rPr>
        <w:t xml:space="preserve"> oproti dohodnutému </w:t>
      </w:r>
      <w:r>
        <w:rPr>
          <w:sz w:val="20"/>
        </w:rPr>
        <w:t xml:space="preserve">termínu plnenia o viac ako </w:t>
      </w:r>
      <w:r w:rsidRPr="00A72207">
        <w:rPr>
          <w:sz w:val="20"/>
        </w:rPr>
        <w:t>2 týždne bez uvedenia dôvodu, ktorý by omeškanie ospravedlňoval (vyššia moc),</w:t>
      </w:r>
    </w:p>
    <w:p w14:paraId="12BBDA42" w14:textId="74B8F605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>ak cena</w:t>
      </w:r>
      <w:r w:rsidR="006314F0">
        <w:rPr>
          <w:sz w:val="20"/>
        </w:rPr>
        <w:t xml:space="preserve"> za </w:t>
      </w:r>
      <w:r w:rsidR="00A47CC9">
        <w:rPr>
          <w:sz w:val="20"/>
        </w:rPr>
        <w:t>dodaný tovar</w:t>
      </w:r>
      <w:r w:rsidRPr="00A72207">
        <w:rPr>
          <w:sz w:val="20"/>
        </w:rPr>
        <w:t xml:space="preserve"> bude fakturovaná v rozpore s podmienkami dohodnutými v tejto </w:t>
      </w:r>
      <w:r>
        <w:rPr>
          <w:sz w:val="20"/>
        </w:rPr>
        <w:t>dohode</w:t>
      </w:r>
      <w:r w:rsidRPr="00A72207">
        <w:rPr>
          <w:sz w:val="20"/>
        </w:rPr>
        <w:t>,</w:t>
      </w:r>
    </w:p>
    <w:p w14:paraId="4BB0DF7B" w14:textId="1AD6848C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 w:rsidR="00A47CC9">
        <w:rPr>
          <w:sz w:val="20"/>
        </w:rPr>
        <w:t>predávajúci</w:t>
      </w:r>
      <w:r>
        <w:rPr>
          <w:sz w:val="20"/>
        </w:rPr>
        <w:t xml:space="preserve"> </w:t>
      </w:r>
      <w:r w:rsidR="00A47CC9">
        <w:rPr>
          <w:sz w:val="20"/>
        </w:rPr>
        <w:t>dodá kupujúcemu tovar</w:t>
      </w:r>
      <w:r>
        <w:rPr>
          <w:sz w:val="20"/>
        </w:rPr>
        <w:t xml:space="preserve"> </w:t>
      </w:r>
      <w:r w:rsidRPr="00A72207">
        <w:rPr>
          <w:sz w:val="20"/>
        </w:rPr>
        <w:t>tak</w:t>
      </w:r>
      <w:r>
        <w:rPr>
          <w:sz w:val="20"/>
        </w:rPr>
        <w:t>ej kvality</w:t>
      </w:r>
      <w:r w:rsidR="00A47CC9">
        <w:rPr>
          <w:sz w:val="20"/>
        </w:rPr>
        <w:t xml:space="preserve"> a parametrov</w:t>
      </w:r>
      <w:r w:rsidRPr="00A72207">
        <w:rPr>
          <w:sz w:val="20"/>
        </w:rPr>
        <w:t xml:space="preserve">, </w:t>
      </w:r>
      <w:r w:rsidR="00A47CC9">
        <w:rPr>
          <w:sz w:val="20"/>
        </w:rPr>
        <w:t>ktoré sú</w:t>
      </w:r>
      <w:r w:rsidRPr="00A72207">
        <w:rPr>
          <w:sz w:val="20"/>
        </w:rPr>
        <w:t xml:space="preserve"> v rozpore s touto </w:t>
      </w:r>
      <w:r>
        <w:rPr>
          <w:sz w:val="20"/>
        </w:rPr>
        <w:t>dohodou</w:t>
      </w:r>
      <w:r w:rsidRPr="00A72207">
        <w:rPr>
          <w:sz w:val="20"/>
        </w:rPr>
        <w:t>,</w:t>
      </w:r>
    </w:p>
    <w:p w14:paraId="5B7A52CA" w14:textId="3F67285B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je </w:t>
      </w:r>
      <w:r w:rsidR="00A47CC9">
        <w:rPr>
          <w:sz w:val="20"/>
        </w:rPr>
        <w:t>kupujúci</w:t>
      </w:r>
      <w:r w:rsidRPr="00A72207">
        <w:rPr>
          <w:sz w:val="20"/>
        </w:rPr>
        <w:t xml:space="preserve"> v omeškaní so zaplatením faktúry o viac ako 60 dní,</w:t>
      </w:r>
    </w:p>
    <w:p w14:paraId="7EC6F8CE" w14:textId="4C275AD0" w:rsidR="00397A20" w:rsidRPr="004A29E2" w:rsidRDefault="00397A20" w:rsidP="00397A20">
      <w:pPr>
        <w:pStyle w:val="Zoznam0"/>
        <w:numPr>
          <w:ilvl w:val="0"/>
          <w:numId w:val="14"/>
        </w:numPr>
        <w:spacing w:after="120" w:line="240" w:lineRule="auto"/>
        <w:ind w:left="851" w:hanging="284"/>
        <w:jc w:val="both"/>
        <w:rPr>
          <w:sz w:val="20"/>
        </w:rPr>
      </w:pPr>
      <w:r w:rsidRPr="004A29E2">
        <w:rPr>
          <w:sz w:val="20"/>
        </w:rPr>
        <w:t xml:space="preserve">ak </w:t>
      </w:r>
      <w:r w:rsidR="00A47CC9" w:rsidRPr="004A29E2">
        <w:rPr>
          <w:sz w:val="20"/>
        </w:rPr>
        <w:t>predávajúci</w:t>
      </w:r>
      <w:r w:rsidRPr="004A29E2">
        <w:rPr>
          <w:sz w:val="20"/>
        </w:rPr>
        <w:t xml:space="preserve"> </w:t>
      </w:r>
      <w:r w:rsidRPr="004A29E2">
        <w:rPr>
          <w:bCs/>
          <w:sz w:val="20"/>
        </w:rPr>
        <w:t xml:space="preserve">poruší </w:t>
      </w:r>
      <w:r w:rsidR="006314F0" w:rsidRPr="004A29E2">
        <w:rPr>
          <w:bCs/>
          <w:sz w:val="20"/>
        </w:rPr>
        <w:t xml:space="preserve">niektorú z </w:t>
      </w:r>
      <w:r w:rsidR="006314F0" w:rsidRPr="004A29E2">
        <w:rPr>
          <w:sz w:val="20"/>
        </w:rPr>
        <w:t>jeho povinností</w:t>
      </w:r>
      <w:r w:rsidRPr="004A29E2">
        <w:rPr>
          <w:sz w:val="20"/>
        </w:rPr>
        <w:t xml:space="preserve"> podľa čl. V tejto dohody.</w:t>
      </w:r>
    </w:p>
    <w:p w14:paraId="6B181F9D" w14:textId="7AFD75CB" w:rsidR="00397A20" w:rsidRPr="00A72207" w:rsidRDefault="00A47CC9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Kupujúci</w:t>
      </w:r>
      <w:r w:rsidR="00397A20" w:rsidRPr="00A72207">
        <w:rPr>
          <w:rFonts w:eastAsia="Calibri"/>
          <w:sz w:val="20"/>
        </w:rPr>
        <w:t xml:space="preserve"> je oprávnený odstúpiť od tejto </w:t>
      </w:r>
      <w:r w:rsidR="00397A20">
        <w:rPr>
          <w:rFonts w:eastAsia="Calibri"/>
          <w:sz w:val="20"/>
        </w:rPr>
        <w:t xml:space="preserve">dohody aj </w:t>
      </w:r>
      <w:r w:rsidR="00397A20" w:rsidRPr="00A72207">
        <w:rPr>
          <w:rFonts w:eastAsia="Calibri"/>
          <w:sz w:val="20"/>
        </w:rPr>
        <w:t>v prípade, ak:</w:t>
      </w:r>
    </w:p>
    <w:p w14:paraId="1781C24C" w14:textId="64EA8E6A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proti </w:t>
      </w:r>
      <w:r w:rsidR="00A47CC9">
        <w:rPr>
          <w:sz w:val="20"/>
        </w:rPr>
        <w:t>predávajúcemu</w:t>
      </w:r>
      <w:r w:rsidRPr="00A72207">
        <w:rPr>
          <w:sz w:val="20"/>
        </w:rPr>
        <w:t xml:space="preserve"> začalo konkurzné konanie alebo reštrukturalizácia,</w:t>
      </w:r>
    </w:p>
    <w:p w14:paraId="6807A59D" w14:textId="25642715" w:rsidR="00397A20" w:rsidRPr="00A72207" w:rsidRDefault="00A47CC9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predávajúci</w:t>
      </w:r>
      <w:r w:rsidR="00397A20" w:rsidRPr="00A72207">
        <w:rPr>
          <w:sz w:val="20"/>
        </w:rPr>
        <w:t xml:space="preserve"> vstúpil do likvidácie,</w:t>
      </w:r>
    </w:p>
    <w:p w14:paraId="0869673C" w14:textId="4ECAAE9F" w:rsidR="00397A20" w:rsidRPr="00BC67A0" w:rsidRDefault="00A47CC9" w:rsidP="00397A20">
      <w:pPr>
        <w:pStyle w:val="Zoznam0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predávajúci</w:t>
      </w:r>
      <w:r w:rsidR="00397A20">
        <w:rPr>
          <w:sz w:val="20"/>
        </w:rPr>
        <w:t xml:space="preserve"> koná v rozpore s touto dohodou</w:t>
      </w:r>
      <w:r w:rsidR="00397A20" w:rsidRPr="00A72207">
        <w:rPr>
          <w:sz w:val="20"/>
        </w:rPr>
        <w:t xml:space="preserve"> a/alebo všeobecne záväznými právnymi predpismi platnými na území SR a na písomnú výzvu </w:t>
      </w:r>
      <w:r>
        <w:rPr>
          <w:sz w:val="20"/>
        </w:rPr>
        <w:t>kupujúceho</w:t>
      </w:r>
      <w:r w:rsidR="00397A20" w:rsidRPr="00A72207">
        <w:rPr>
          <w:sz w:val="20"/>
        </w:rPr>
        <w:t xml:space="preserve"> toto konanie a jeho následky v určenej primeranej lehote neodstráni.</w:t>
      </w:r>
    </w:p>
    <w:p w14:paraId="797A8069" w14:textId="5BFB2178" w:rsidR="00397A20" w:rsidRDefault="00A47CC9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rFonts w:eastAsia="Calibri"/>
          <w:sz w:val="20"/>
        </w:rPr>
        <w:t>Kupujúci</w:t>
      </w:r>
      <w:r w:rsidR="00F05CA3">
        <w:rPr>
          <w:rFonts w:eastAsia="Calibri"/>
          <w:sz w:val="20"/>
        </w:rPr>
        <w:t xml:space="preserve"> </w:t>
      </w:r>
      <w:r w:rsidR="00CC22DB">
        <w:rPr>
          <w:sz w:val="20"/>
        </w:rPr>
        <w:t>môže odstúpiť od rámcovej dohody bez akýchkoľvek sankčných dôsledkov v prípade, ak výsledky administratívnej finančnej kontroly poskytovateľa NFP neumožňujú financovanie výdavkov vzniknutých z procesu verejného obstarávania</w:t>
      </w:r>
      <w:r w:rsidR="00F05CA3">
        <w:rPr>
          <w:sz w:val="20"/>
        </w:rPr>
        <w:t>.</w:t>
      </w:r>
    </w:p>
    <w:p w14:paraId="39899F2B" w14:textId="1381E6A8" w:rsidR="00731D1A" w:rsidRPr="00AE2FE2" w:rsidRDefault="00B7133E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E2FE2">
        <w:rPr>
          <w:sz w:val="20"/>
        </w:rPr>
        <w:t xml:space="preserve">Odstúpenie od </w:t>
      </w:r>
      <w:r w:rsidR="00397A20">
        <w:rPr>
          <w:sz w:val="20"/>
        </w:rPr>
        <w:t>dohody</w:t>
      </w:r>
      <w:r w:rsidRPr="00AE2FE2">
        <w:rPr>
          <w:sz w:val="20"/>
        </w:rPr>
        <w:t xml:space="preserve"> musí by</w:t>
      </w:r>
      <w:r w:rsidR="00397A20">
        <w:rPr>
          <w:sz w:val="20"/>
        </w:rPr>
        <w:t>ť</w:t>
      </w:r>
      <w:r w:rsidRPr="00AE2FE2">
        <w:rPr>
          <w:sz w:val="20"/>
        </w:rPr>
        <w:t xml:space="preserve"> písomné a </w:t>
      </w:r>
      <w:r w:rsidR="00B60176">
        <w:rPr>
          <w:sz w:val="20"/>
        </w:rPr>
        <w:t>doručené</w:t>
      </w:r>
      <w:r w:rsidR="00397A20">
        <w:rPr>
          <w:sz w:val="20"/>
        </w:rPr>
        <w:t xml:space="preserve"> druhej </w:t>
      </w:r>
      <w:r w:rsidRPr="00AE2FE2">
        <w:rPr>
          <w:sz w:val="20"/>
        </w:rPr>
        <w:t>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 zároveň s uvedením dôvodu odstúpenia</w:t>
      </w:r>
      <w:r w:rsidR="00B60176">
        <w:rPr>
          <w:sz w:val="20"/>
        </w:rPr>
        <w:t>. Odstúpenie</w:t>
      </w:r>
      <w:r w:rsidRPr="00AE2FE2">
        <w:rPr>
          <w:sz w:val="20"/>
        </w:rPr>
        <w:t> je účinné okamihom jeho doručenia druhej 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. V prípade pochybností sa má za to, že je odstúpenie doručené tretí deň po jeho odoslaní. Doručuje sa zásadne na adresu strany </w:t>
      </w:r>
      <w:r w:rsidR="00397A20">
        <w:rPr>
          <w:sz w:val="20"/>
        </w:rPr>
        <w:t xml:space="preserve">dohody </w:t>
      </w:r>
      <w:r w:rsidRPr="00AE2FE2">
        <w:rPr>
          <w:sz w:val="20"/>
        </w:rPr>
        <w:t xml:space="preserve">uvedenú v tejto </w:t>
      </w:r>
      <w:r w:rsidR="00397A20">
        <w:rPr>
          <w:sz w:val="20"/>
        </w:rPr>
        <w:t>dohode</w:t>
      </w:r>
      <w:r w:rsidRPr="00AE2FE2">
        <w:rPr>
          <w:sz w:val="20"/>
        </w:rPr>
        <w:t>.</w:t>
      </w:r>
    </w:p>
    <w:p w14:paraId="506DB0FA" w14:textId="726B3FBE" w:rsidR="00A72207" w:rsidRPr="00F928E8" w:rsidRDefault="00A72207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Odstúpenie </w:t>
      </w:r>
      <w:r w:rsidRPr="00A72207">
        <w:rPr>
          <w:sz w:val="20"/>
        </w:rPr>
        <w:t xml:space="preserve">od </w:t>
      </w:r>
      <w:r w:rsidR="00F05CA3">
        <w:rPr>
          <w:sz w:val="20"/>
        </w:rPr>
        <w:t>dohody</w:t>
      </w:r>
      <w:r w:rsidRPr="00A72207">
        <w:rPr>
          <w:sz w:val="20"/>
        </w:rPr>
        <w:t xml:space="preserve"> má následky stanovené príslušnými ustanoveniami Obchodného zákonníka, ak sa strany </w:t>
      </w:r>
      <w:r w:rsidR="00F05CA3">
        <w:rPr>
          <w:sz w:val="20"/>
        </w:rPr>
        <w:t xml:space="preserve">dohody </w:t>
      </w:r>
      <w:r w:rsidRPr="00A72207">
        <w:rPr>
          <w:sz w:val="20"/>
        </w:rPr>
        <w:t>písomne nedohodnú inak.</w:t>
      </w:r>
    </w:p>
    <w:p w14:paraId="1D7CC5C3" w14:textId="4D8E648F"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BB7FA3" w14:textId="0865A7B3" w:rsidR="00731D1A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B6017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="00731D1A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EDF3301" w14:textId="4E0E6F05" w:rsidR="006314F0" w:rsidRPr="006314F0" w:rsidRDefault="006314F0" w:rsidP="006314F0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314F0">
        <w:rPr>
          <w:rFonts w:ascii="Arial" w:hAnsi="Arial" w:cs="Arial"/>
          <w:b/>
          <w:sz w:val="20"/>
          <w:szCs w:val="20"/>
          <w:lang w:eastAsia="cs-CZ"/>
        </w:rPr>
        <w:t>Vyššia moc</w:t>
      </w:r>
    </w:p>
    <w:p w14:paraId="0E4A1DB0" w14:textId="2C7C7AD1" w:rsidR="006314F0" w:rsidRDefault="006314F0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Za vyššiu moc sa považuje prekážka brániaca riadnemu a včasnému </w:t>
      </w:r>
      <w:r w:rsidR="00A47CC9">
        <w:rPr>
          <w:rFonts w:eastAsia="Calibri"/>
          <w:sz w:val="20"/>
        </w:rPr>
        <w:t>dodaniu tovaru</w:t>
      </w:r>
      <w:r>
        <w:rPr>
          <w:rFonts w:eastAsia="Calibri"/>
          <w:sz w:val="20"/>
        </w:rPr>
        <w:t xml:space="preserve">, ktorá nie je závislá od vôle strán dohody, ak nemožno rozumne predpokladať, že by povinná strana túto prekážku alebo jej následky odvrátila alebo prekonala </w:t>
      </w:r>
      <w:r w:rsidR="007644CB">
        <w:rPr>
          <w:rFonts w:eastAsia="Calibri"/>
          <w:sz w:val="20"/>
        </w:rPr>
        <w:t>a ďalej, že by v čase vzniku záväzku túto prekážku predvídala.</w:t>
      </w:r>
    </w:p>
    <w:p w14:paraId="6603B0E1" w14:textId="65343B4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Ak niektorej zo strán bráni v plnení jej povinností podľa tejto dohody prekážka vyššej moci, je táto strana dohody povinná podať písomné oznámenie o takejto prekážke druhej strane dohody a špecifikovať povinnosti, ktoré nemôže plniť z dôvodu vyššej moci. Oznámenie musí byť podané písomne a bezodkladne, najneskôr do 5 pracovných dní po tom, čo strana dohody získala vedomosť o prekážke vyššej moci. Strana bude ospravedlnená z plnenia tých povinností, ktoré uviedla v predmetnom oznámení, a to počas doby trvania prekážky tvoriacej vyššiu moc.</w:t>
      </w:r>
    </w:p>
    <w:p w14:paraId="1FD28E00" w14:textId="6AAFDBE1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Strana dohody, ktorá nemohla plniť svoje povinnosti z dôvodu prekážky vyššej moci, je povinná s prihliadnutím na okolnosti prípadu vykonať potrebné opatrenia na zmiernenie dôsledkov pôsobenia prekážky vyššej moci na výkon povinností tejto strany dohody podľa tejto dohody, a to najmä vyvinúť potrebné úsilie na minimalizáciu omeškania s plnením povinností podľa tejto dohody, dotknutých prekážkou vyššej moci.</w:t>
      </w:r>
    </w:p>
    <w:p w14:paraId="77933B79" w14:textId="18B2E1A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Bezodkladne po skončení trvania prekážky vyššej moci je strana dohody, ktorej táto prekážka bránila v plnení povinností, povinná oznámiť druhej strane dohody skončenie jej trvania.</w:t>
      </w:r>
    </w:p>
    <w:p w14:paraId="21870DA6" w14:textId="5D95D140" w:rsidR="007644CB" w:rsidRPr="006314F0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V prípade, ak bude prekážka vyššej moci súvisle trvať viac ako 6 mesiacov, ktorákoľvek strana dohody je oprávnená odstúpiť od tejto dohody.</w:t>
      </w:r>
    </w:p>
    <w:p w14:paraId="6C25A6F6" w14:textId="77777777" w:rsidR="00C56482" w:rsidRDefault="00C56482" w:rsidP="00C81B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F7CAC1" w14:textId="2F1FA5BA" w:rsidR="006314F0" w:rsidRPr="006F48CC" w:rsidRDefault="006314F0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XIII.</w:t>
      </w:r>
    </w:p>
    <w:p w14:paraId="721C7A16" w14:textId="325CB9D7" w:rsidR="00731D1A" w:rsidRPr="006F48CC" w:rsidRDefault="00F928E8" w:rsidP="00F928E8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Spoločné a z</w:t>
      </w:r>
      <w:r w:rsidR="00731D1A">
        <w:rPr>
          <w:rFonts w:ascii="Arial" w:hAnsi="Arial" w:cs="Arial"/>
          <w:b/>
          <w:bCs/>
          <w:color w:val="000000"/>
          <w:sz w:val="20"/>
          <w:szCs w:val="20"/>
        </w:rPr>
        <w:t>áverečné ustanovenia</w:t>
      </w:r>
    </w:p>
    <w:p w14:paraId="33717629" w14:textId="301AD8AA" w:rsidR="00F928E8" w:rsidRPr="00AE2FE2" w:rsidRDefault="00F928E8" w:rsidP="00AE2FE2">
      <w:pPr>
        <w:pStyle w:val="Zoznam0"/>
        <w:numPr>
          <w:ilvl w:val="0"/>
          <w:numId w:val="29"/>
        </w:numPr>
        <w:spacing w:line="240" w:lineRule="auto"/>
        <w:jc w:val="both"/>
        <w:rPr>
          <w:sz w:val="20"/>
        </w:rPr>
      </w:pPr>
      <w:r w:rsidRPr="00AE2FE2">
        <w:rPr>
          <w:sz w:val="20"/>
        </w:rPr>
        <w:t xml:space="preserve">Akékoľvek písomnosti, ktoré sa doručujú v súvislosti s touto </w:t>
      </w:r>
      <w:r w:rsidR="00F05CA3">
        <w:rPr>
          <w:sz w:val="20"/>
        </w:rPr>
        <w:t>dohodou</w:t>
      </w:r>
      <w:r w:rsidRPr="00AE2FE2">
        <w:rPr>
          <w:sz w:val="20"/>
        </w:rPr>
        <w:t xml:space="preserve"> druhej strane </w:t>
      </w:r>
      <w:r w:rsidR="00F05CA3">
        <w:rPr>
          <w:sz w:val="20"/>
        </w:rPr>
        <w:t xml:space="preserve">dohody </w:t>
      </w:r>
      <w:r w:rsidRPr="00AE2FE2">
        <w:rPr>
          <w:sz w:val="20"/>
        </w:rPr>
        <w:t>(ďalej ako</w:t>
      </w:r>
      <w:r w:rsidR="004C4213">
        <w:rPr>
          <w:sz w:val="20"/>
        </w:rPr>
        <w:t> </w:t>
      </w:r>
      <w:r w:rsidRPr="00AE2FE2">
        <w:rPr>
          <w:sz w:val="20"/>
        </w:rPr>
        <w:t>„Oznámenie“) musia byť:</w:t>
      </w:r>
    </w:p>
    <w:p w14:paraId="5FFDB576" w14:textId="09685027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v písomnej podobe,</w:t>
      </w:r>
    </w:p>
    <w:p w14:paraId="01D7A17E" w14:textId="76713CFC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doručené:</w:t>
      </w:r>
    </w:p>
    <w:p w14:paraId="713D8C3A" w14:textId="196DD084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osobne,</w:t>
      </w:r>
    </w:p>
    <w:p w14:paraId="24E50C2E" w14:textId="1EEE24BA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poštou prvou triedou s uhradeným poštovným,</w:t>
      </w:r>
    </w:p>
    <w:p w14:paraId="6B7C9D30" w14:textId="299B9B49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kuriérom prostredníctvom kuriérskej spoločnosti alebo</w:t>
      </w:r>
    </w:p>
    <w:p w14:paraId="284CBD06" w14:textId="1A10B7A5" w:rsidR="00F928E8" w:rsidRPr="00F928E8" w:rsidRDefault="00F928E8" w:rsidP="007E1903">
      <w:pPr>
        <w:pStyle w:val="Zoznam0"/>
        <w:numPr>
          <w:ilvl w:val="0"/>
          <w:numId w:val="16"/>
        </w:numPr>
        <w:spacing w:after="120" w:line="240" w:lineRule="auto"/>
        <w:ind w:left="1702" w:hanging="284"/>
        <w:jc w:val="both"/>
        <w:rPr>
          <w:sz w:val="20"/>
        </w:rPr>
      </w:pPr>
      <w:r>
        <w:rPr>
          <w:sz w:val="20"/>
        </w:rPr>
        <w:t xml:space="preserve">elektronickou poštou, s výnimkou odstúpenia od </w:t>
      </w:r>
      <w:r w:rsidR="00F05CA3">
        <w:rPr>
          <w:sz w:val="20"/>
        </w:rPr>
        <w:t>dohody</w:t>
      </w:r>
      <w:r>
        <w:rPr>
          <w:sz w:val="20"/>
        </w:rPr>
        <w:t xml:space="preserve">, a to na e-mailové adresy, ktoré budú oznámené v súlade s týmto článkom </w:t>
      </w:r>
      <w:r w:rsidR="00F05CA3">
        <w:rPr>
          <w:sz w:val="20"/>
        </w:rPr>
        <w:t>dohody</w:t>
      </w:r>
      <w:r>
        <w:rPr>
          <w:sz w:val="20"/>
        </w:rPr>
        <w:t>.</w:t>
      </w:r>
    </w:p>
    <w:p w14:paraId="24F55C8C" w14:textId="167CEECC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C81B92">
        <w:rPr>
          <w:sz w:val="20"/>
        </w:rPr>
        <w:t>kupujúcemu</w:t>
      </w:r>
      <w:r>
        <w:rPr>
          <w:sz w:val="20"/>
        </w:rPr>
        <w:t xml:space="preserve"> bude zaslané na adresu:</w:t>
      </w:r>
    </w:p>
    <w:p w14:paraId="7B0B2938" w14:textId="52BFD3D4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b/>
          <w:sz w:val="20"/>
        </w:rPr>
      </w:pPr>
      <w:r w:rsidRPr="00F928E8">
        <w:rPr>
          <w:b/>
          <w:sz w:val="20"/>
        </w:rPr>
        <w:t>Univerzita Pavla Jozefa Šafárika v</w:t>
      </w:r>
      <w:r w:rsidR="00F05CA3">
        <w:rPr>
          <w:b/>
          <w:sz w:val="20"/>
        </w:rPr>
        <w:t> </w:t>
      </w:r>
      <w:r w:rsidRPr="00F928E8">
        <w:rPr>
          <w:b/>
          <w:sz w:val="20"/>
        </w:rPr>
        <w:t>Košiciach</w:t>
      </w:r>
    </w:p>
    <w:p w14:paraId="6CFDFDC3" w14:textId="677889C8" w:rsidR="00F05CA3" w:rsidRPr="00F05CA3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Lekárska fakulta</w:t>
      </w:r>
    </w:p>
    <w:p w14:paraId="0771432F" w14:textId="5749FF65" w:rsidR="00F928E8" w:rsidRDefault="004F3259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proofErr w:type="spellStart"/>
      <w:r>
        <w:rPr>
          <w:sz w:val="20"/>
        </w:rPr>
        <w:t>Tr</w:t>
      </w:r>
      <w:proofErr w:type="spellEnd"/>
      <w:r>
        <w:rPr>
          <w:sz w:val="20"/>
        </w:rPr>
        <w:t xml:space="preserve">. </w:t>
      </w:r>
      <w:r w:rsidR="00F05CA3">
        <w:rPr>
          <w:sz w:val="20"/>
        </w:rPr>
        <w:t>SNP 1</w:t>
      </w:r>
    </w:p>
    <w:p w14:paraId="6C8DAD15" w14:textId="12802012" w:rsidR="00F928E8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040 11</w:t>
      </w:r>
      <w:r w:rsidR="00F928E8">
        <w:rPr>
          <w:sz w:val="20"/>
        </w:rPr>
        <w:t xml:space="preserve"> Košice</w:t>
      </w:r>
    </w:p>
    <w:p w14:paraId="76705225" w14:textId="33AC221C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k rukám: </w:t>
      </w:r>
      <w:r w:rsidR="00463056">
        <w:rPr>
          <w:sz w:val="20"/>
        </w:rPr>
        <w:t>RNDr. Michal Alexovič, PhD.</w:t>
      </w:r>
    </w:p>
    <w:p w14:paraId="4889EED1" w14:textId="14A29DEC" w:rsidR="00BA178A" w:rsidRDefault="00F928E8" w:rsidP="00D77789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  <w:r>
        <w:rPr>
          <w:sz w:val="20"/>
        </w:rPr>
        <w:t xml:space="preserve">e-mail: </w:t>
      </w:r>
      <w:hyperlink r:id="rId13" w:history="1">
        <w:r w:rsidR="00463056" w:rsidRPr="00A3034C">
          <w:rPr>
            <w:rStyle w:val="Hypertextovprepojenie"/>
            <w:rFonts w:cs="Arial"/>
            <w:sz w:val="20"/>
          </w:rPr>
          <w:t>michal.alexovic@upjs.sk</w:t>
        </w:r>
      </w:hyperlink>
    </w:p>
    <w:p w14:paraId="085010FE" w14:textId="4FC658A2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C81B92">
        <w:rPr>
          <w:sz w:val="20"/>
        </w:rPr>
        <w:t>predávajúcemu</w:t>
      </w:r>
      <w:r>
        <w:rPr>
          <w:sz w:val="20"/>
        </w:rPr>
        <w:t xml:space="preserve"> bude zaslané na adresu: </w:t>
      </w:r>
      <w:r w:rsidRPr="006F586A">
        <w:rPr>
          <w:color w:val="FF0000"/>
          <w:sz w:val="20"/>
        </w:rPr>
        <w:t>(doplní uchádzač)</w:t>
      </w:r>
    </w:p>
    <w:p w14:paraId="101044FB" w14:textId="2A859AB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628CB2B8" w14:textId="0933B2A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1F58E092" w14:textId="740B87CC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79658FBF" w14:textId="53F1B1FD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k rukám: ..........................................</w:t>
      </w:r>
    </w:p>
    <w:p w14:paraId="5EB0ADFD" w14:textId="5864B640" w:rsidR="00EF6ABB" w:rsidRDefault="00F928E8" w:rsidP="00EF6AB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e-mail:    ..........................................</w:t>
      </w:r>
    </w:p>
    <w:p w14:paraId="7193B7F9" w14:textId="0E04FE50" w:rsidR="00EF6ABB" w:rsidRDefault="00EF6AB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>Oznámenie nadobúda účinnosť okamihom jeho prevzatia, pričom za prevzaté sa má:</w:t>
      </w:r>
    </w:p>
    <w:p w14:paraId="709D0C1D" w14:textId="5BDA6A6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 (alebo odmietnutia jeho prevzatia), ak sa doručuje osobne alebo kuriérom,</w:t>
      </w:r>
    </w:p>
    <w:p w14:paraId="6531A991" w14:textId="29ACE45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</w:t>
      </w:r>
      <w:r w:rsidR="00F05CA3">
        <w:rPr>
          <w:sz w:val="20"/>
        </w:rPr>
        <w:t>ručenia, ale najneskôr v piaty</w:t>
      </w:r>
      <w:r w:rsidRPr="00EF6ABB">
        <w:rPr>
          <w:sz w:val="20"/>
        </w:rPr>
        <w:t xml:space="preserve"> deň po jeho odoslaní, ak sa doručuje ako poštová zásielka prvej triedy s uhradeným poštovným,</w:t>
      </w:r>
    </w:p>
    <w:p w14:paraId="1961B360" w14:textId="4C65F3F8" w:rsidR="00EF6ABB" w:rsidRPr="00EF6ABB" w:rsidRDefault="00EF6ABB" w:rsidP="007E1903">
      <w:pPr>
        <w:pStyle w:val="Zoznam0"/>
        <w:numPr>
          <w:ilvl w:val="0"/>
          <w:numId w:val="17"/>
        </w:numPr>
        <w:spacing w:after="120"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doručenia, ale najneskôr nasledujúci deň po jeho odoslaní, ak sa doručuje prostredníctvom elektronickej pošty.</w:t>
      </w:r>
    </w:p>
    <w:p w14:paraId="7C841BAF" w14:textId="4DCC19B6" w:rsidR="00275D60" w:rsidRPr="00EF6ABB" w:rsidRDefault="00275D60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>V prípade zmeny obchodného mena, názvu, sídla, právnej fo</w:t>
      </w:r>
      <w:r w:rsidR="00DA2400">
        <w:rPr>
          <w:sz w:val="20"/>
        </w:rPr>
        <w:t>rmy, štatutárnych orgánov alebo </w:t>
      </w:r>
      <w:r w:rsidRPr="00EF6ABB">
        <w:rPr>
          <w:sz w:val="20"/>
        </w:rPr>
        <w:t>i spôsobu ich konania za stranu</w:t>
      </w:r>
      <w:r w:rsidR="00F05CA3">
        <w:rPr>
          <w:sz w:val="20"/>
        </w:rPr>
        <w:t xml:space="preserve"> dohody</w:t>
      </w:r>
      <w:r w:rsidRPr="00EF6ABB">
        <w:rPr>
          <w:sz w:val="20"/>
        </w:rPr>
        <w:t xml:space="preserve"> oznámi strana, ktorej sa niektorá z uvedených zmien týka, písomnou formou túto skutočnosť druhej strane </w:t>
      </w:r>
      <w:r w:rsidR="00F05CA3">
        <w:rPr>
          <w:sz w:val="20"/>
        </w:rPr>
        <w:t xml:space="preserve">dohody </w:t>
      </w:r>
      <w:r w:rsidRPr="00EF6ABB">
        <w:rPr>
          <w:sz w:val="20"/>
        </w:rPr>
        <w:t>a to bez z</w:t>
      </w:r>
      <w:r w:rsidR="00846173">
        <w:rPr>
          <w:sz w:val="20"/>
        </w:rPr>
        <w:t xml:space="preserve">bytočného odkladu, inak </w:t>
      </w:r>
      <w:r w:rsidR="00846173">
        <w:rPr>
          <w:sz w:val="20"/>
        </w:rPr>
        <w:lastRenderedPageBreak/>
        <w:t xml:space="preserve">povinná </w:t>
      </w:r>
      <w:r w:rsidRPr="00EF6ABB">
        <w:rPr>
          <w:sz w:val="20"/>
        </w:rPr>
        <w:t xml:space="preserve">strana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zodpovedá za všetky škody z toho vyplývajúce alebo náklady, ktoré v tejto súvislosti musela vynaložiť druhá strana. V prípade zmeny bankového spojenia alebo čísla účtu strany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o tejto skutočnosti vyhotovia písomný dodatok k tejto </w:t>
      </w:r>
      <w:r w:rsidR="00846173">
        <w:rPr>
          <w:sz w:val="20"/>
        </w:rPr>
        <w:t>dohode</w:t>
      </w:r>
      <w:r w:rsidRPr="00EF6ABB">
        <w:rPr>
          <w:sz w:val="20"/>
        </w:rPr>
        <w:t>.</w:t>
      </w:r>
    </w:p>
    <w:p w14:paraId="31EEBE07" w14:textId="09362647" w:rsidR="00EF6ABB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V ostatných právach a povinnostiach touto </w:t>
      </w:r>
      <w:r w:rsidR="00846173">
        <w:rPr>
          <w:sz w:val="20"/>
        </w:rPr>
        <w:t>dohodou</w:t>
      </w:r>
      <w:r w:rsidRPr="00EF6ABB">
        <w:rPr>
          <w:sz w:val="20"/>
        </w:rPr>
        <w:t xml:space="preserve"> neupravených platia príslušné ustanovenia Obchodného zákonníka a ostatných všeobecne záväzných právnych predpisov platných na území Slovenskej republiky.</w:t>
      </w:r>
    </w:p>
    <w:p w14:paraId="7D67257D" w14:textId="7E878DB6" w:rsidR="00843674" w:rsidRDefault="00666AC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bookmarkStart w:id="1" w:name="_Hlk82412115"/>
      <w:r>
        <w:rPr>
          <w:sz w:val="20"/>
        </w:rPr>
        <w:t>Predávajúci</w:t>
      </w:r>
      <w:bookmarkEnd w:id="1"/>
      <w:r w:rsidR="00843674">
        <w:rPr>
          <w:sz w:val="20"/>
        </w:rPr>
        <w:t xml:space="preserve"> sa zaväzuje dodržiavať platné a účinné právne predpisy v oblasti ochrany osobných údajov, a to nariadenie Európskeho parlamentu a Rady (EÚ) č. 2016/679 z 27. apríla 2016 o ochrane fyzických osôb pri spracúvaní osobných údajov a o voľnom po</w:t>
      </w:r>
      <w:r w:rsidR="00DA2400">
        <w:rPr>
          <w:sz w:val="20"/>
        </w:rPr>
        <w:t>hybe takýchto údajov, ktorým sa </w:t>
      </w:r>
      <w:r w:rsidR="00D74752">
        <w:rPr>
          <w:sz w:val="20"/>
        </w:rPr>
        <w:t>zrušuje</w:t>
      </w:r>
      <w:r w:rsidR="00843674">
        <w:rPr>
          <w:sz w:val="20"/>
        </w:rPr>
        <w:t xml:space="preserve"> smernica 95/46/ES (všeobecné nariadenie o ochrane údajov) a zákon č. 18/2018 Z. z. o ochrane osobných údajov a o zmene a doplnení niektorých zákonov.</w:t>
      </w:r>
    </w:p>
    <w:p w14:paraId="58D8F4C3" w14:textId="66DF1EE6" w:rsidR="00843674" w:rsidRDefault="00666ACB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Predávajúci</w:t>
      </w:r>
      <w:r w:rsidR="00843674" w:rsidRPr="00440E66">
        <w:rPr>
          <w:sz w:val="20"/>
        </w:rPr>
        <w:t xml:space="preserve"> vyhlasuje, že v čase uzatvorenia </w:t>
      </w:r>
      <w:r w:rsidR="00843674">
        <w:rPr>
          <w:sz w:val="20"/>
        </w:rPr>
        <w:t>dohody</w:t>
      </w:r>
      <w:r w:rsidR="00843674" w:rsidRPr="00440E66">
        <w:rPr>
          <w:sz w:val="20"/>
        </w:rPr>
        <w:t xml:space="preserve"> je zapísaný v registri partnerov verejného sektora v súlade so zákonom č.</w:t>
      </w:r>
      <w:r w:rsidR="00843674">
        <w:rPr>
          <w:sz w:val="20"/>
        </w:rPr>
        <w:t xml:space="preserve"> 315/2016,</w:t>
      </w:r>
      <w:r w:rsidR="00843674" w:rsidRPr="00440E66">
        <w:rPr>
          <w:sz w:val="20"/>
        </w:rPr>
        <w:t xml:space="preserve"> ak sa ho povinnosť zápisu do registra partnerov verejného sektora týka. Ak na strane </w:t>
      </w:r>
      <w:r>
        <w:rPr>
          <w:sz w:val="20"/>
        </w:rPr>
        <w:t>predávajúceho</w:t>
      </w:r>
      <w:r w:rsidR="00843674" w:rsidRPr="00440E66">
        <w:rPr>
          <w:sz w:val="20"/>
        </w:rPr>
        <w:t xml:space="preserve"> ako strany </w:t>
      </w:r>
      <w:r w:rsidR="00843674">
        <w:rPr>
          <w:sz w:val="20"/>
        </w:rPr>
        <w:t xml:space="preserve">dohody </w:t>
      </w:r>
      <w:r w:rsidR="00843674" w:rsidRPr="00440E66">
        <w:rPr>
          <w:sz w:val="20"/>
        </w:rPr>
        <w:t>figuruje skupina dodávateľov podľa ust.</w:t>
      </w:r>
      <w:r w:rsidR="004C4213">
        <w:rPr>
          <w:sz w:val="20"/>
        </w:rPr>
        <w:t> </w:t>
      </w:r>
      <w:r w:rsidR="00843674" w:rsidRPr="00440E66">
        <w:rPr>
          <w:sz w:val="20"/>
        </w:rPr>
        <w:t>§ 37 zákona o verejnom obstarávaní, má každý člen tejto skupiny dodávateľov povinnosť byť zapísaný v registri partnerov verejného sektora.</w:t>
      </w:r>
    </w:p>
    <w:p w14:paraId="31A12DDF" w14:textId="66FFB4B7" w:rsidR="00E53C79" w:rsidRPr="00843674" w:rsidRDefault="00E53C79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Strany dohody berú na vedomie a podpisom tejto rámcovej dohody potvrdzujú, že sú plne oboznámené so skutočnosťou, že predmet tejto dohody je poskytovaný v súvislosti s implementáciou operačného programu Integrovaná infraštruktúra, programové obdobie 2014</w:t>
      </w:r>
      <w:r w:rsidR="00DF66A0">
        <w:rPr>
          <w:sz w:val="20"/>
        </w:rPr>
        <w:t xml:space="preserve"> </w:t>
      </w:r>
      <w:r>
        <w:rPr>
          <w:sz w:val="20"/>
        </w:rPr>
        <w:t>-</w:t>
      </w:r>
      <w:r w:rsidR="00DF66A0">
        <w:rPr>
          <w:sz w:val="20"/>
        </w:rPr>
        <w:t xml:space="preserve"> </w:t>
      </w:r>
      <w:r>
        <w:rPr>
          <w:sz w:val="20"/>
        </w:rPr>
        <w:t>2020.</w:t>
      </w:r>
    </w:p>
    <w:p w14:paraId="64213E93" w14:textId="45A80902" w:rsidR="00EF6ABB" w:rsidRPr="00EF6ABB" w:rsidRDefault="00846173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sa dohodli, že prípadné spory vyplývajúce z plnenia tejto </w:t>
      </w:r>
      <w:r>
        <w:rPr>
          <w:sz w:val="20"/>
        </w:rPr>
        <w:t>dohody</w:t>
      </w:r>
      <w:r w:rsidR="00EF6ABB" w:rsidRPr="00EF6ABB">
        <w:rPr>
          <w:sz w:val="20"/>
        </w:rPr>
        <w:t xml:space="preserve"> budú riešiť najprv dohodou alebo zmierom. Ak nepríde k dohode, bude vec riešiť vecne a miestne príslušný súd Slovenskej republiky.</w:t>
      </w:r>
    </w:p>
    <w:p w14:paraId="21F94A0D" w14:textId="1E46357C" w:rsidR="00EF6ABB" w:rsidRPr="00EF6ABB" w:rsidRDefault="00376BB1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vyhlasujú, že túto </w:t>
      </w:r>
      <w:r>
        <w:rPr>
          <w:sz w:val="20"/>
        </w:rPr>
        <w:t>dohodu</w:t>
      </w:r>
      <w:r w:rsidR="00EF6ABB" w:rsidRPr="00EF6ABB">
        <w:rPr>
          <w:sz w:val="20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2228CECB" w14:textId="46350C9C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Táto </w:t>
      </w:r>
      <w:r w:rsidR="00376BB1">
        <w:rPr>
          <w:sz w:val="20"/>
        </w:rPr>
        <w:t>dohoda</w:t>
      </w:r>
      <w:r w:rsidRPr="00EF6ABB">
        <w:rPr>
          <w:sz w:val="20"/>
        </w:rPr>
        <w:t xml:space="preserve"> nadobúda platnosť dňom jej podpisu obidvoma stranami </w:t>
      </w:r>
      <w:r w:rsidR="00376BB1">
        <w:rPr>
          <w:sz w:val="20"/>
        </w:rPr>
        <w:t xml:space="preserve">dohody </w:t>
      </w:r>
      <w:r w:rsidRPr="00EF6ABB">
        <w:rPr>
          <w:sz w:val="20"/>
        </w:rPr>
        <w:t xml:space="preserve">a účinnosť dňom nasledujúcim po dni jej zverejnenia v Centrálnom registri zmlúv ÚV SR v súlade so zákonom </w:t>
      </w:r>
      <w:r w:rsidRPr="00DB7712">
        <w:rPr>
          <w:sz w:val="20"/>
        </w:rPr>
        <w:t>č. 40/1964 Zb. Občiansky zákonn</w:t>
      </w:r>
      <w:r w:rsidR="00C468D4">
        <w:rPr>
          <w:sz w:val="20"/>
        </w:rPr>
        <w:t>ík v znení neskorších predpisov</w:t>
      </w:r>
      <w:r w:rsidRPr="00DB7712">
        <w:rPr>
          <w:sz w:val="20"/>
        </w:rPr>
        <w:t xml:space="preserve">. Zverejnenie </w:t>
      </w:r>
      <w:r w:rsidR="00376BB1">
        <w:rPr>
          <w:sz w:val="20"/>
        </w:rPr>
        <w:t>dohody</w:t>
      </w:r>
      <w:r w:rsidRPr="00DB7712">
        <w:rPr>
          <w:sz w:val="20"/>
        </w:rPr>
        <w:t xml:space="preserve"> v Centrálnom registri zmlúv ÚV SR zabezpečí </w:t>
      </w:r>
      <w:r w:rsidR="00666ACB">
        <w:rPr>
          <w:sz w:val="20"/>
        </w:rPr>
        <w:t>kupujúci</w:t>
      </w:r>
      <w:r w:rsidRPr="00DB7712">
        <w:rPr>
          <w:sz w:val="20"/>
        </w:rPr>
        <w:t>.</w:t>
      </w:r>
    </w:p>
    <w:p w14:paraId="56DBE348" w14:textId="237E1ED3" w:rsidR="00440E66" w:rsidRPr="00DB7712" w:rsidRDefault="00440E66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747224">
        <w:rPr>
          <w:sz w:val="20"/>
        </w:rPr>
        <w:t xml:space="preserve">rámcová </w:t>
      </w:r>
      <w:r w:rsidR="00376BB1">
        <w:rPr>
          <w:sz w:val="20"/>
        </w:rPr>
        <w:t>dohoda</w:t>
      </w:r>
      <w:r w:rsidRPr="00DB7712">
        <w:rPr>
          <w:sz w:val="20"/>
        </w:rPr>
        <w:t xml:space="preserve"> sa uzatvára na dobu </w:t>
      </w:r>
      <w:r w:rsidR="0095064B" w:rsidRPr="00DB7712">
        <w:rPr>
          <w:sz w:val="20"/>
        </w:rPr>
        <w:t xml:space="preserve">určitú, a to na dobu </w:t>
      </w:r>
      <w:r w:rsidR="00747224" w:rsidRPr="00CE0E92">
        <w:rPr>
          <w:b/>
          <w:sz w:val="20"/>
        </w:rPr>
        <w:t>24</w:t>
      </w:r>
      <w:r w:rsidR="0095064B" w:rsidRPr="00CE0E92">
        <w:rPr>
          <w:b/>
          <w:sz w:val="20"/>
        </w:rPr>
        <w:t xml:space="preserve"> mesiacov</w:t>
      </w:r>
      <w:r w:rsidR="0095064B" w:rsidRPr="00DB7712">
        <w:rPr>
          <w:sz w:val="20"/>
        </w:rPr>
        <w:t xml:space="preserve"> odo dňa nadobudnutia </w:t>
      </w:r>
      <w:r w:rsidR="0095064B" w:rsidRPr="004A29E2">
        <w:rPr>
          <w:sz w:val="20"/>
        </w:rPr>
        <w:t>jej účinnosti</w:t>
      </w:r>
      <w:r w:rsidR="006E7C1A" w:rsidRPr="004A29E2">
        <w:rPr>
          <w:sz w:val="20"/>
        </w:rPr>
        <w:t>, alebo</w:t>
      </w:r>
      <w:r w:rsidR="00CE0E92" w:rsidRPr="004A29E2">
        <w:rPr>
          <w:sz w:val="20"/>
        </w:rPr>
        <w:t xml:space="preserve"> do vyčerpania finančného limitu uvedeného v </w:t>
      </w:r>
      <w:r w:rsidR="00430B00" w:rsidRPr="004A29E2">
        <w:rPr>
          <w:sz w:val="20"/>
        </w:rPr>
        <w:t>čl. IV</w:t>
      </w:r>
      <w:r w:rsidR="00CE0E92" w:rsidRPr="004A29E2">
        <w:rPr>
          <w:sz w:val="20"/>
        </w:rPr>
        <w:t xml:space="preserve"> ods. 2 tejto</w:t>
      </w:r>
      <w:r w:rsidR="00DA2400" w:rsidRPr="004A29E2">
        <w:rPr>
          <w:sz w:val="20"/>
        </w:rPr>
        <w:t xml:space="preserve"> dohody,</w:t>
      </w:r>
      <w:r w:rsidR="00DA2400">
        <w:rPr>
          <w:sz w:val="20"/>
        </w:rPr>
        <w:t xml:space="preserve"> alebo </w:t>
      </w:r>
      <w:r w:rsidR="00CE0E92">
        <w:rPr>
          <w:sz w:val="20"/>
        </w:rPr>
        <w:t>do</w:t>
      </w:r>
      <w:r w:rsidR="00FA2FC1">
        <w:rPr>
          <w:sz w:val="20"/>
        </w:rPr>
        <w:t> </w:t>
      </w:r>
      <w:r w:rsidR="00CE0E92">
        <w:rPr>
          <w:sz w:val="20"/>
        </w:rPr>
        <w:t>ukončenia projektu, v rámci ktorého bol poskytnutý NFP podľa toho, ktorá skutočnosť nastane skôr.</w:t>
      </w:r>
      <w:r w:rsidR="00686EAB">
        <w:rPr>
          <w:sz w:val="20"/>
        </w:rPr>
        <w:t xml:space="preserve"> V prípade, ak počas platnosti rámcovej dohody nedôjde k vyčerpaniu finančného limitu, kupujúci môže </w:t>
      </w:r>
      <w:r w:rsidR="00C468D4">
        <w:rPr>
          <w:sz w:val="20"/>
        </w:rPr>
        <w:t>dobu</w:t>
      </w:r>
      <w:r w:rsidR="00686EAB">
        <w:rPr>
          <w:sz w:val="20"/>
        </w:rPr>
        <w:t xml:space="preserve"> trvania rámcovej dohody zmeniť dodatkom tak, aby bol finančný limit dočerpaný. </w:t>
      </w:r>
      <w:r w:rsidR="00C468D4">
        <w:rPr>
          <w:sz w:val="20"/>
        </w:rPr>
        <w:t>Celkové trvanie rámcovej dohody po predĺžení doby jej trvania však</w:t>
      </w:r>
      <w:r w:rsidR="00686EAB">
        <w:rPr>
          <w:sz w:val="20"/>
        </w:rPr>
        <w:t xml:space="preserve"> nesmie presiahnuť lehotu 48 mesiacov odo dňa </w:t>
      </w:r>
      <w:r w:rsidR="00C468D4">
        <w:rPr>
          <w:sz w:val="20"/>
        </w:rPr>
        <w:t xml:space="preserve">nadobudnutia </w:t>
      </w:r>
      <w:r w:rsidR="00686EAB">
        <w:rPr>
          <w:sz w:val="20"/>
        </w:rPr>
        <w:t>jej účinnosti.</w:t>
      </w:r>
    </w:p>
    <w:p w14:paraId="313B7C54" w14:textId="729CC2D5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CE0E92">
        <w:rPr>
          <w:sz w:val="20"/>
        </w:rPr>
        <w:t>rámcová dohod</w:t>
      </w:r>
      <w:r w:rsidR="006E7C1A">
        <w:rPr>
          <w:sz w:val="20"/>
        </w:rPr>
        <w:t>a</w:t>
      </w:r>
      <w:r w:rsidR="00CE0E92">
        <w:rPr>
          <w:sz w:val="20"/>
        </w:rPr>
        <w:t xml:space="preserve"> je vyhotovená v</w:t>
      </w:r>
      <w:r w:rsidR="00CE0E92" w:rsidRPr="00DB7712">
        <w:rPr>
          <w:sz w:val="20"/>
        </w:rPr>
        <w:t xml:space="preserve"> </w:t>
      </w:r>
      <w:r w:rsidR="00CE0E92">
        <w:rPr>
          <w:sz w:val="20"/>
        </w:rPr>
        <w:t>5</w:t>
      </w:r>
      <w:r w:rsidRPr="00DB7712">
        <w:rPr>
          <w:sz w:val="20"/>
        </w:rPr>
        <w:t xml:space="preserve"> rovnopiso</w:t>
      </w:r>
      <w:r w:rsidR="00CE0E92">
        <w:rPr>
          <w:sz w:val="20"/>
        </w:rPr>
        <w:t>ch s platnosťou originálu, 2</w:t>
      </w:r>
      <w:r w:rsidRPr="00DB7712">
        <w:rPr>
          <w:sz w:val="20"/>
        </w:rPr>
        <w:t xml:space="preserve"> rovnopisy zostanú </w:t>
      </w:r>
      <w:r w:rsidR="00666ACB">
        <w:rPr>
          <w:sz w:val="20"/>
        </w:rPr>
        <w:t>predávajúcemu</w:t>
      </w:r>
      <w:r w:rsidRPr="00DB7712">
        <w:rPr>
          <w:sz w:val="20"/>
        </w:rPr>
        <w:t xml:space="preserve"> a 3 rovnopisy zostanú </w:t>
      </w:r>
      <w:r w:rsidR="00666ACB">
        <w:rPr>
          <w:sz w:val="20"/>
        </w:rPr>
        <w:t>kupujúcemu</w:t>
      </w:r>
      <w:r w:rsidRPr="00DB7712">
        <w:rPr>
          <w:sz w:val="20"/>
        </w:rPr>
        <w:t>.</w:t>
      </w:r>
    </w:p>
    <w:p w14:paraId="3923CC5D" w14:textId="213B4BC4" w:rsidR="00EF6ABB" w:rsidRPr="00EF6ABB" w:rsidRDefault="00CE0E92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Rámcová dohoda</w:t>
      </w:r>
      <w:r w:rsidR="00EF6ABB" w:rsidRPr="00EF6ABB">
        <w:rPr>
          <w:sz w:val="20"/>
        </w:rPr>
        <w:t xml:space="preserve"> má nasledujúce prílohy, ktoré tvoria jej neoddeliteľnú súčasť:</w:t>
      </w:r>
    </w:p>
    <w:p w14:paraId="1FA4733E" w14:textId="77777777" w:rsidR="00486AFB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rFonts w:eastAsia="Calibri"/>
          <w:sz w:val="20"/>
        </w:rPr>
      </w:pPr>
      <w:r w:rsidRPr="0051308B">
        <w:rPr>
          <w:sz w:val="20"/>
        </w:rPr>
        <w:t>Príloha č. 1</w:t>
      </w:r>
      <w:r w:rsidR="00486AFB">
        <w:rPr>
          <w:sz w:val="20"/>
        </w:rPr>
        <w:t>C</w:t>
      </w:r>
      <w:r w:rsidRPr="0051308B">
        <w:rPr>
          <w:sz w:val="20"/>
        </w:rPr>
        <w:tab/>
      </w:r>
      <w:r w:rsidR="00CE0E92">
        <w:rPr>
          <w:sz w:val="20"/>
        </w:rPr>
        <w:t xml:space="preserve">Špecifikácia a cena - časť </w:t>
      </w:r>
      <w:r w:rsidR="00486AFB">
        <w:rPr>
          <w:sz w:val="20"/>
        </w:rPr>
        <w:t>C</w:t>
      </w:r>
      <w:r w:rsidR="00CE0E92">
        <w:rPr>
          <w:sz w:val="20"/>
        </w:rPr>
        <w:t xml:space="preserve"> - </w:t>
      </w:r>
      <w:r w:rsidR="00666ACB">
        <w:rPr>
          <w:rFonts w:eastAsia="Calibri"/>
          <w:sz w:val="20"/>
        </w:rPr>
        <w:t>Náhradné diely</w:t>
      </w:r>
      <w:r w:rsidR="00CE0E92" w:rsidRPr="00CE0E92">
        <w:rPr>
          <w:rFonts w:eastAsia="Calibri"/>
          <w:sz w:val="20"/>
        </w:rPr>
        <w:t xml:space="preserve"> pre prístrojovú techniku </w:t>
      </w:r>
    </w:p>
    <w:p w14:paraId="5D8C85AD" w14:textId="0742903F" w:rsidR="00EF6ABB" w:rsidRPr="00CE0E92" w:rsidRDefault="00486AFB" w:rsidP="00486AFB">
      <w:pPr>
        <w:pStyle w:val="Zoznam0"/>
        <w:numPr>
          <w:ilvl w:val="0"/>
          <w:numId w:val="0"/>
        </w:numPr>
        <w:spacing w:line="240" w:lineRule="auto"/>
        <w:ind w:left="2127"/>
        <w:jc w:val="both"/>
        <w:rPr>
          <w:sz w:val="20"/>
        </w:rPr>
      </w:pPr>
      <w:r>
        <w:rPr>
          <w:rFonts w:eastAsia="Calibri"/>
          <w:sz w:val="20"/>
        </w:rPr>
        <w:t>od ostatných výrobcov</w:t>
      </w:r>
    </w:p>
    <w:p w14:paraId="150EAABC" w14:textId="4C403CCC" w:rsidR="00EF6ABB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2</w:t>
      </w:r>
      <w:r w:rsidR="00486AFB">
        <w:rPr>
          <w:sz w:val="20"/>
        </w:rPr>
        <w:t>C</w:t>
      </w:r>
      <w:r w:rsidRPr="0051308B">
        <w:rPr>
          <w:sz w:val="20"/>
        </w:rPr>
        <w:tab/>
      </w:r>
      <w:r w:rsidR="00CE0E92">
        <w:rPr>
          <w:sz w:val="20"/>
        </w:rPr>
        <w:t>Zoznam subdodávateľov</w:t>
      </w:r>
    </w:p>
    <w:p w14:paraId="7FDCA615" w14:textId="36A487C1" w:rsidR="005551F8" w:rsidRDefault="005551F8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60F8C496" w14:textId="18098979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40EBA4A0" w14:textId="77777777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2EAFB7D3" w14:textId="76EC3165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 xml:space="preserve">Za </w:t>
      </w:r>
      <w:r w:rsidR="003544F2">
        <w:rPr>
          <w:rFonts w:ascii="Arial" w:hAnsi="Arial" w:cs="Arial"/>
          <w:b/>
          <w:bCs/>
          <w:sz w:val="20"/>
          <w:szCs w:val="20"/>
        </w:rPr>
        <w:t>predávajúceho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  <w:r w:rsidRPr="006F48CC">
        <w:rPr>
          <w:rFonts w:ascii="Arial" w:hAnsi="Arial" w:cs="Arial"/>
          <w:b/>
          <w:bCs/>
          <w:sz w:val="20"/>
          <w:szCs w:val="20"/>
        </w:rPr>
        <w:tab/>
        <w:t xml:space="preserve">Za </w:t>
      </w:r>
      <w:r w:rsidR="003544F2">
        <w:rPr>
          <w:rFonts w:ascii="Arial" w:hAnsi="Arial" w:cs="Arial"/>
          <w:b/>
          <w:bCs/>
          <w:sz w:val="20"/>
          <w:szCs w:val="20"/>
        </w:rPr>
        <w:t>kupujúceho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571D7D0F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4"/>
          <w:footerReference w:type="first" r:id="rId15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="003544F2"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7451D9EE" w14:textId="542747F7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D2385C">
        <w:rPr>
          <w:rFonts w:ascii="Arial" w:hAnsi="Arial" w:cs="Arial"/>
          <w:sz w:val="18"/>
          <w:szCs w:val="16"/>
          <w:lang w:val="sk-SK" w:eastAsia="sk-SK"/>
        </w:rPr>
        <w:t xml:space="preserve"> č. 1</w:t>
      </w:r>
      <w:r w:rsidR="00486AFB">
        <w:rPr>
          <w:rFonts w:ascii="Arial" w:hAnsi="Arial" w:cs="Arial"/>
          <w:sz w:val="18"/>
          <w:szCs w:val="16"/>
          <w:lang w:val="sk-SK" w:eastAsia="sk-SK"/>
        </w:rPr>
        <w:t>C</w:t>
      </w:r>
    </w:p>
    <w:p w14:paraId="1B7B43A1" w14:textId="6F6049BC" w:rsidR="00EF6ABB" w:rsidRDefault="00EF6ABB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</w:p>
    <w:p w14:paraId="33F8D3AD" w14:textId="76208E93" w:rsidR="00D2385C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Špecifikácia a cena</w:t>
      </w:r>
    </w:p>
    <w:p w14:paraId="0A245540" w14:textId="338E0600" w:rsidR="00D74752" w:rsidRPr="00EF6ABB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časť </w:t>
      </w:r>
      <w:r w:rsidR="00486AFB">
        <w:rPr>
          <w:rFonts w:ascii="Arial" w:hAnsi="Arial" w:cs="Arial"/>
          <w:b/>
          <w:lang w:val="sk-SK"/>
        </w:rPr>
        <w:t>C</w:t>
      </w:r>
      <w:r>
        <w:rPr>
          <w:rFonts w:ascii="Arial" w:hAnsi="Arial" w:cs="Arial"/>
          <w:b/>
          <w:lang w:val="sk-SK"/>
        </w:rPr>
        <w:t xml:space="preserve"> - </w:t>
      </w:r>
      <w:r w:rsidR="00666ACB">
        <w:rPr>
          <w:rFonts w:ascii="Arial" w:hAnsi="Arial" w:cs="Arial"/>
          <w:b/>
          <w:lang w:val="sk-SK"/>
        </w:rPr>
        <w:t>Náhradné diely</w:t>
      </w:r>
      <w:r>
        <w:rPr>
          <w:rFonts w:ascii="Arial" w:hAnsi="Arial" w:cs="Arial"/>
          <w:b/>
          <w:lang w:val="sk-SK"/>
        </w:rPr>
        <w:t xml:space="preserve"> pre prístrojovú techniku </w:t>
      </w:r>
      <w:r w:rsidR="00486AFB">
        <w:rPr>
          <w:rFonts w:ascii="Arial" w:hAnsi="Arial" w:cs="Arial"/>
          <w:b/>
          <w:lang w:val="sk-SK"/>
        </w:rPr>
        <w:t>od ostatných výrobcov</w:t>
      </w:r>
    </w:p>
    <w:p w14:paraId="5BF9B3AC" w14:textId="1CA0400A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4AC56EFD" w14:textId="544A1BEE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6351AB23" w14:textId="3054537C" w:rsidR="00D2385C" w:rsidRPr="00ED32D9" w:rsidRDefault="00ED32D9" w:rsidP="005551F8">
      <w:pPr>
        <w:tabs>
          <w:tab w:val="left" w:pos="13275"/>
        </w:tabs>
        <w:spacing w:after="120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Vymedzenie,</w:t>
      </w:r>
      <w:r w:rsidR="00D2385C" w:rsidRPr="00ED32D9">
        <w:rPr>
          <w:rFonts w:ascii="Arial" w:hAnsi="Arial" w:cs="Arial"/>
          <w:spacing w:val="-1"/>
          <w:sz w:val="20"/>
        </w:rPr>
        <w:t xml:space="preserve"> podrobná špecifikácia </w:t>
      </w:r>
      <w:r w:rsidRPr="00ED32D9">
        <w:rPr>
          <w:rFonts w:ascii="Arial" w:hAnsi="Arial" w:cs="Arial"/>
          <w:spacing w:val="-1"/>
          <w:sz w:val="20"/>
        </w:rPr>
        <w:t>a štruktúrovaný rozpočet ceny predmetu zákazky sú</w:t>
      </w:r>
      <w:r w:rsidR="00D2385C" w:rsidRPr="00ED32D9">
        <w:rPr>
          <w:rFonts w:ascii="Arial" w:hAnsi="Arial" w:cs="Arial"/>
          <w:spacing w:val="-1"/>
          <w:sz w:val="20"/>
        </w:rPr>
        <w:t xml:space="preserve"> </w:t>
      </w:r>
      <w:r w:rsidR="00D2385C" w:rsidRPr="0051308B">
        <w:rPr>
          <w:rFonts w:ascii="Arial" w:hAnsi="Arial" w:cs="Arial"/>
          <w:spacing w:val="-1"/>
          <w:sz w:val="20"/>
        </w:rPr>
        <w:t>uveden</w:t>
      </w:r>
      <w:r>
        <w:rPr>
          <w:rFonts w:ascii="Arial" w:hAnsi="Arial" w:cs="Arial"/>
          <w:spacing w:val="-1"/>
          <w:sz w:val="20"/>
        </w:rPr>
        <w:t>é</w:t>
      </w:r>
      <w:r w:rsidR="00D2385C" w:rsidRPr="00ED32D9">
        <w:rPr>
          <w:rFonts w:ascii="Arial" w:hAnsi="Arial" w:cs="Arial"/>
          <w:spacing w:val="-1"/>
          <w:sz w:val="20"/>
        </w:rPr>
        <w:t xml:space="preserve"> v </w:t>
      </w:r>
      <w:r w:rsidR="00D2385C" w:rsidRPr="00ED32D9">
        <w:rPr>
          <w:rFonts w:ascii="Arial" w:hAnsi="Arial" w:cs="Arial"/>
          <w:spacing w:val="-1"/>
          <w:sz w:val="20"/>
          <w:u w:val="single"/>
        </w:rPr>
        <w:t>Prílohe č. 1</w:t>
      </w:r>
      <w:r w:rsidR="00486AFB">
        <w:rPr>
          <w:rFonts w:ascii="Arial" w:hAnsi="Arial" w:cs="Arial"/>
          <w:spacing w:val="-1"/>
          <w:sz w:val="20"/>
          <w:u w:val="single"/>
        </w:rPr>
        <w:t>C</w:t>
      </w:r>
      <w:r w:rsidR="00D2385C" w:rsidRPr="00ED32D9">
        <w:rPr>
          <w:rFonts w:ascii="Arial" w:hAnsi="Arial" w:cs="Arial"/>
          <w:spacing w:val="-1"/>
          <w:sz w:val="20"/>
          <w:u w:val="single"/>
        </w:rPr>
        <w:t xml:space="preserve"> - </w:t>
      </w:r>
      <w:r w:rsidRPr="00ED32D9">
        <w:rPr>
          <w:rFonts w:ascii="Arial" w:hAnsi="Arial" w:cs="Arial"/>
          <w:spacing w:val="-1"/>
          <w:sz w:val="20"/>
          <w:u w:val="single"/>
        </w:rPr>
        <w:t>Špecifikácia a cena</w:t>
      </w:r>
      <w:r w:rsidR="00D2385C" w:rsidRPr="00ED32D9">
        <w:rPr>
          <w:rFonts w:ascii="Arial" w:hAnsi="Arial" w:cs="Arial"/>
          <w:spacing w:val="-1"/>
          <w:sz w:val="20"/>
        </w:rPr>
        <w:t xml:space="preserve"> vo formáte .</w:t>
      </w:r>
      <w:proofErr w:type="spellStart"/>
      <w:r w:rsidRPr="00ED32D9">
        <w:rPr>
          <w:rFonts w:ascii="Arial" w:hAnsi="Arial" w:cs="Arial"/>
          <w:spacing w:val="-1"/>
          <w:sz w:val="20"/>
        </w:rPr>
        <w:t>xls</w:t>
      </w:r>
      <w:proofErr w:type="spellEnd"/>
      <w:r w:rsidRPr="00ED32D9">
        <w:rPr>
          <w:rFonts w:ascii="Arial" w:hAnsi="Arial" w:cs="Arial"/>
          <w:spacing w:val="-1"/>
          <w:sz w:val="20"/>
        </w:rPr>
        <w:t>/.</w:t>
      </w:r>
      <w:proofErr w:type="spellStart"/>
      <w:r w:rsidRPr="00ED32D9">
        <w:rPr>
          <w:rFonts w:ascii="Arial" w:hAnsi="Arial" w:cs="Arial"/>
          <w:spacing w:val="-1"/>
          <w:sz w:val="20"/>
        </w:rPr>
        <w:t>xlsx</w:t>
      </w:r>
      <w:proofErr w:type="spellEnd"/>
      <w:r w:rsidRPr="00ED32D9">
        <w:rPr>
          <w:rFonts w:ascii="Arial" w:hAnsi="Arial" w:cs="Arial"/>
          <w:spacing w:val="-1"/>
          <w:sz w:val="20"/>
        </w:rPr>
        <w:t>, podporovanom aplikáciou Excel.</w:t>
      </w:r>
    </w:p>
    <w:p w14:paraId="5568BADE" w14:textId="5DCA47F5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</w:pPr>
    </w:p>
    <w:p w14:paraId="343757DF" w14:textId="77777777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  <w:sectPr w:rsidR="00EF6ABB" w:rsidRPr="00ED32D9" w:rsidSect="002D1FFD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</w:p>
    <w:p w14:paraId="4B025496" w14:textId="57FD19E3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 xml:space="preserve">ríloha č. </w:t>
      </w:r>
      <w:r w:rsidR="00ED32D9">
        <w:rPr>
          <w:rFonts w:ascii="Arial" w:hAnsi="Arial" w:cs="Arial"/>
          <w:sz w:val="18"/>
          <w:szCs w:val="18"/>
        </w:rPr>
        <w:t>2</w:t>
      </w:r>
      <w:r w:rsidR="00486AFB">
        <w:rPr>
          <w:rFonts w:ascii="Arial" w:hAnsi="Arial" w:cs="Arial"/>
          <w:sz w:val="18"/>
          <w:szCs w:val="18"/>
        </w:rPr>
        <w:t>C</w:t>
      </w:r>
    </w:p>
    <w:p w14:paraId="3373CD05" w14:textId="7B06E1B1" w:rsidR="00731D1A" w:rsidRPr="0051308B" w:rsidRDefault="00731D1A" w:rsidP="00694032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51308B">
        <w:rPr>
          <w:rFonts w:ascii="Arial" w:hAnsi="Arial" w:cs="Arial"/>
          <w:color w:val="FF0000"/>
          <w:sz w:val="18"/>
          <w:szCs w:val="18"/>
        </w:rPr>
        <w:t xml:space="preserve"> (</w:t>
      </w:r>
      <w:r w:rsidR="001F7B4D">
        <w:rPr>
          <w:rFonts w:ascii="Arial" w:hAnsi="Arial" w:cs="Arial"/>
          <w:color w:val="FF0000"/>
          <w:sz w:val="18"/>
          <w:szCs w:val="18"/>
        </w:rPr>
        <w:t>ak relevantné)</w:t>
      </w:r>
    </w:p>
    <w:p w14:paraId="7C8CFA13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006779B2" w14:textId="77777777" w:rsidR="00ED32D9" w:rsidRPr="0088560A" w:rsidRDefault="00ED32D9" w:rsidP="00ED32D9">
      <w:pPr>
        <w:spacing w:after="120"/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58FC4B0E" w14:textId="77777777" w:rsid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sz w:val="18"/>
          <w:szCs w:val="20"/>
        </w:rPr>
        <w:t xml:space="preserve">podľa ustanovenia ust. § 41 zákona č. 343/2015 Z. z. o verejnom obstarávaní </w:t>
      </w:r>
    </w:p>
    <w:p w14:paraId="4F805D3D" w14:textId="15D64AB2" w:rsidR="00ED32D9" w:rsidRP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bCs/>
          <w:color w:val="000000"/>
          <w:sz w:val="18"/>
          <w:szCs w:val="20"/>
          <w:shd w:val="clear" w:color="auto" w:fill="FFFFFF"/>
        </w:rPr>
        <w:t>a o zmene a doplnení niektorých zákonov v znení neskorších predpisov</w:t>
      </w:r>
      <w:r w:rsidRPr="00ED32D9">
        <w:rPr>
          <w:rFonts w:ascii="Segoe UI" w:hAnsi="Segoe UI" w:cs="Segoe UI"/>
          <w:bCs/>
          <w:color w:val="000000"/>
          <w:sz w:val="20"/>
          <w:szCs w:val="22"/>
          <w:shd w:val="clear" w:color="auto" w:fill="FFFFFF"/>
        </w:rPr>
        <w:t xml:space="preserve"> </w:t>
      </w:r>
    </w:p>
    <w:p w14:paraId="29D53481" w14:textId="06DA5071" w:rsidR="00ED32D9" w:rsidRDefault="00ED32D9" w:rsidP="00731D1A">
      <w:pPr>
        <w:rPr>
          <w:sz w:val="20"/>
          <w:szCs w:val="20"/>
        </w:rPr>
      </w:pPr>
    </w:p>
    <w:p w14:paraId="004CBC7F" w14:textId="77777777" w:rsidR="00ED32D9" w:rsidRDefault="00ED32D9" w:rsidP="00731D1A">
      <w:pPr>
        <w:rPr>
          <w:sz w:val="20"/>
          <w:szCs w:val="20"/>
        </w:rPr>
      </w:pPr>
    </w:p>
    <w:p w14:paraId="44F8E282" w14:textId="01CB1F19" w:rsidR="007417C3" w:rsidRDefault="00731D1A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</w:t>
      </w:r>
      <w:r w:rsidR="00B37B2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:</w:t>
      </w:r>
      <w:r w:rsidR="00324ACD">
        <w:rPr>
          <w:rFonts w:ascii="Arial" w:hAnsi="Arial" w:cs="Arial"/>
          <w:sz w:val="20"/>
          <w:szCs w:val="20"/>
        </w:rPr>
        <w:tab/>
      </w:r>
      <w:r w:rsidR="007417C3">
        <w:rPr>
          <w:rFonts w:ascii="Arial" w:eastAsia="Calibri" w:hAnsi="Arial" w:cs="Arial"/>
          <w:b/>
          <w:sz w:val="20"/>
          <w:szCs w:val="20"/>
        </w:rPr>
        <w:t xml:space="preserve">Náhradné diely pre prístroje </w:t>
      </w:r>
      <w:r w:rsidR="00B4108C">
        <w:rPr>
          <w:rFonts w:ascii="Arial" w:eastAsia="Calibri" w:hAnsi="Arial" w:cs="Arial"/>
          <w:b/>
          <w:sz w:val="20"/>
          <w:szCs w:val="20"/>
        </w:rPr>
        <w:t xml:space="preserve">a zariadenia </w:t>
      </w:r>
      <w:r w:rsidR="00ED32D9">
        <w:rPr>
          <w:rFonts w:ascii="Arial" w:eastAsia="Calibri" w:hAnsi="Arial" w:cs="Arial"/>
          <w:b/>
          <w:sz w:val="20"/>
          <w:szCs w:val="20"/>
        </w:rPr>
        <w:t xml:space="preserve">pre prípravu klinických vzoriek </w:t>
      </w:r>
    </w:p>
    <w:p w14:paraId="0238D61F" w14:textId="1B16675A" w:rsidR="00731D1A" w:rsidRDefault="007417C3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 w:rsidR="00ED32D9">
        <w:rPr>
          <w:rFonts w:ascii="Arial" w:eastAsia="Calibri" w:hAnsi="Arial" w:cs="Arial"/>
          <w:b/>
          <w:sz w:val="20"/>
          <w:szCs w:val="20"/>
        </w:rPr>
        <w:t>a digitalizáciu hmotnostno-spektrometrických dát</w:t>
      </w:r>
    </w:p>
    <w:p w14:paraId="0ED5B4A6" w14:textId="7F958914" w:rsidR="00ED32D9" w:rsidRDefault="00ED32D9" w:rsidP="00A81BD0">
      <w:pPr>
        <w:tabs>
          <w:tab w:val="left" w:pos="1560"/>
        </w:tabs>
        <w:jc w:val="both"/>
        <w:rPr>
          <w:rFonts w:ascii="Arial" w:hAnsi="Arial" w:cs="Arial"/>
          <w:b/>
          <w:i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Časť </w:t>
      </w:r>
      <w:r w:rsidR="00486AFB">
        <w:rPr>
          <w:rFonts w:ascii="Arial" w:eastAsia="Calibri" w:hAnsi="Arial" w:cs="Arial"/>
          <w:b/>
          <w:sz w:val="20"/>
          <w:szCs w:val="20"/>
        </w:rPr>
        <w:t>C</w:t>
      </w:r>
      <w:r>
        <w:rPr>
          <w:rFonts w:ascii="Arial" w:eastAsia="Calibri" w:hAnsi="Arial" w:cs="Arial"/>
          <w:b/>
          <w:sz w:val="20"/>
          <w:szCs w:val="20"/>
        </w:rPr>
        <w:t xml:space="preserve"> - </w:t>
      </w:r>
      <w:r w:rsidR="007417C3">
        <w:rPr>
          <w:rFonts w:ascii="Arial" w:eastAsia="Calibri" w:hAnsi="Arial" w:cs="Arial"/>
          <w:b/>
          <w:sz w:val="20"/>
          <w:szCs w:val="20"/>
        </w:rPr>
        <w:t>Náhradné diely</w:t>
      </w:r>
      <w:r>
        <w:rPr>
          <w:rFonts w:ascii="Arial" w:eastAsia="Calibri" w:hAnsi="Arial" w:cs="Arial"/>
          <w:b/>
          <w:sz w:val="20"/>
          <w:szCs w:val="20"/>
        </w:rPr>
        <w:t xml:space="preserve"> pre prístrojovú techniku </w:t>
      </w:r>
      <w:r w:rsidR="00486AFB">
        <w:rPr>
          <w:rFonts w:ascii="Arial" w:eastAsia="Calibri" w:hAnsi="Arial" w:cs="Arial"/>
          <w:b/>
          <w:sz w:val="20"/>
          <w:szCs w:val="20"/>
        </w:rPr>
        <w:t>od ostatných výrobcov</w:t>
      </w:r>
    </w:p>
    <w:p w14:paraId="289CE026" w14:textId="5E73DA9C" w:rsidR="00ED32D9" w:rsidRDefault="00ED32D9" w:rsidP="00731D1A">
      <w:pPr>
        <w:jc w:val="both"/>
        <w:rPr>
          <w:rFonts w:ascii="Arial" w:hAnsi="Arial" w:cs="Arial"/>
          <w:sz w:val="20"/>
          <w:szCs w:val="20"/>
        </w:rPr>
      </w:pPr>
    </w:p>
    <w:p w14:paraId="1D9674C1" w14:textId="77777777" w:rsidR="007417C3" w:rsidRDefault="007417C3" w:rsidP="00731D1A">
      <w:pPr>
        <w:jc w:val="both"/>
        <w:rPr>
          <w:rFonts w:ascii="Arial" w:hAnsi="Arial" w:cs="Arial"/>
          <w:sz w:val="20"/>
          <w:szCs w:val="20"/>
        </w:rPr>
      </w:pPr>
    </w:p>
    <w:p w14:paraId="60B5EDBB" w14:textId="6558D33A" w:rsidR="00731D1A" w:rsidRPr="006A277E" w:rsidRDefault="003544F2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731D1A">
        <w:rPr>
          <w:rFonts w:ascii="Arial" w:hAnsi="Arial" w:cs="Arial"/>
          <w:sz w:val="20"/>
          <w:szCs w:val="20"/>
        </w:rPr>
        <w:t xml:space="preserve">: </w:t>
      </w:r>
      <w:r w:rsidR="00731D1A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E6DFC85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C7D4F2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E51BCDF" w14:textId="7EA503A5" w:rsidR="00731D1A" w:rsidRDefault="003544F2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731D1A">
        <w:rPr>
          <w:rFonts w:ascii="Arial" w:hAnsi="Arial" w:cs="Arial"/>
          <w:sz w:val="20"/>
          <w:szCs w:val="20"/>
        </w:rPr>
        <w:t>:  ...........................................................................................................................................</w:t>
      </w:r>
    </w:p>
    <w:p w14:paraId="70C7719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0ADFEB4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6A7509A2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067719CD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22258C7D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158B6809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2022E5D5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7475E8E8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25258CA8" w14:textId="77777777" w:rsidTr="00ED32D9">
        <w:tc>
          <w:tcPr>
            <w:tcW w:w="3641" w:type="dxa"/>
          </w:tcPr>
          <w:p w14:paraId="26FF87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6D5BC1E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209E7CB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7B23BD64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246EF157" w14:textId="77777777" w:rsidTr="00ED32D9">
        <w:tc>
          <w:tcPr>
            <w:tcW w:w="3641" w:type="dxa"/>
          </w:tcPr>
          <w:p w14:paraId="2C91CF1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395F2C80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133B064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A6D0BE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10D2DF85" w14:textId="77777777" w:rsidTr="00ED32D9">
        <w:tc>
          <w:tcPr>
            <w:tcW w:w="3641" w:type="dxa"/>
          </w:tcPr>
          <w:p w14:paraId="4F2D6E9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56BA8C3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5E35F18B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6803DE2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3D03F0FC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 w:rsidR="00ED32D9">
        <w:rPr>
          <w:rFonts w:ascii="Arial" w:hAnsi="Arial" w:cs="Arial"/>
          <w:sz w:val="20"/>
          <w:szCs w:val="20"/>
        </w:rPr>
        <w:t xml:space="preserve"> </w:t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14:paraId="6DD98C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DFD2AA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04599CD7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A5FB201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643C8E7A" w14:textId="3EB05A64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 xml:space="preserve">oprávnenej osoby (osôb) </w:t>
      </w:r>
      <w:r w:rsidR="003544F2">
        <w:rPr>
          <w:rFonts w:ascii="Arial" w:hAnsi="Arial" w:cs="Arial"/>
          <w:sz w:val="20"/>
          <w:szCs w:val="20"/>
          <w:lang w:eastAsia="cs-CZ"/>
        </w:rPr>
        <w:t>predávajúceho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9845BED" w14:textId="1ED20A5F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D2E49" w14:textId="77777777" w:rsidR="00497790" w:rsidRDefault="00497790" w:rsidP="003278FB">
      <w:r>
        <w:separator/>
      </w:r>
    </w:p>
  </w:endnote>
  <w:endnote w:type="continuationSeparator" w:id="0">
    <w:p w14:paraId="2359A4DE" w14:textId="77777777" w:rsidR="00497790" w:rsidRDefault="00497790" w:rsidP="003278FB">
      <w:r>
        <w:continuationSeparator/>
      </w:r>
    </w:p>
  </w:endnote>
  <w:endnote w:type="continuationNotice" w:id="1">
    <w:p w14:paraId="1CFB6BE8" w14:textId="77777777" w:rsidR="00497790" w:rsidRDefault="00497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977E" w14:textId="1027B5F5" w:rsidR="00397A20" w:rsidRPr="00AA56A9" w:rsidRDefault="00397A20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047E2D">
      <w:rPr>
        <w:rFonts w:ascii="Arial" w:hAnsi="Arial" w:cs="Arial"/>
        <w:noProof/>
        <w:sz w:val="20"/>
      </w:rPr>
      <w:t>5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397A20" w:rsidRDefault="00397A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397A20" w:rsidRDefault="00497790">
        <w:pPr>
          <w:pStyle w:val="Pta"/>
          <w:jc w:val="center"/>
        </w:pPr>
      </w:p>
    </w:sdtContent>
  </w:sdt>
  <w:p w14:paraId="199F7BEF" w14:textId="77777777" w:rsidR="00397A20" w:rsidRDefault="00397A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0CD31" w14:textId="77777777" w:rsidR="00497790" w:rsidRDefault="00497790" w:rsidP="003278FB">
      <w:r>
        <w:separator/>
      </w:r>
    </w:p>
  </w:footnote>
  <w:footnote w:type="continuationSeparator" w:id="0">
    <w:p w14:paraId="251F3BF2" w14:textId="77777777" w:rsidR="00497790" w:rsidRDefault="00497790" w:rsidP="003278FB">
      <w:r>
        <w:continuationSeparator/>
      </w:r>
    </w:p>
  </w:footnote>
  <w:footnote w:type="continuationNotice" w:id="1">
    <w:p w14:paraId="7AAC5019" w14:textId="77777777" w:rsidR="00497790" w:rsidRDefault="00497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8B73" w14:textId="77777777" w:rsidR="00397A20" w:rsidRDefault="00397A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F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421A03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84C0928"/>
    <w:multiLevelType w:val="hybridMultilevel"/>
    <w:tmpl w:val="FC029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D71"/>
    <w:multiLevelType w:val="hybridMultilevel"/>
    <w:tmpl w:val="74A8D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0303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5380D"/>
    <w:multiLevelType w:val="hybridMultilevel"/>
    <w:tmpl w:val="FF02A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3D36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E1A1211"/>
    <w:multiLevelType w:val="hybridMultilevel"/>
    <w:tmpl w:val="A4FE1EF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C01B93"/>
    <w:multiLevelType w:val="hybridMultilevel"/>
    <w:tmpl w:val="8A38F7E0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>
      <w:start w:val="1"/>
      <w:numFmt w:val="lowerRoman"/>
      <w:lvlText w:val="%3."/>
      <w:lvlJc w:val="right"/>
      <w:pPr>
        <w:ind w:left="2302" w:hanging="180"/>
      </w:pPr>
    </w:lvl>
    <w:lvl w:ilvl="3" w:tplc="1AC668BC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22A6729"/>
    <w:multiLevelType w:val="hybridMultilevel"/>
    <w:tmpl w:val="BC9886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A22EE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4158E6"/>
    <w:multiLevelType w:val="hybridMultilevel"/>
    <w:tmpl w:val="A866E4A2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8955BB9"/>
    <w:multiLevelType w:val="hybridMultilevel"/>
    <w:tmpl w:val="024EB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2BBA"/>
    <w:multiLevelType w:val="hybridMultilevel"/>
    <w:tmpl w:val="5F941F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5AB7E18"/>
    <w:multiLevelType w:val="hybridMultilevel"/>
    <w:tmpl w:val="43823F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BD5A4F"/>
    <w:multiLevelType w:val="hybridMultilevel"/>
    <w:tmpl w:val="A6269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7" w15:restartNumberingAfterBreak="0">
    <w:nsid w:val="63C00AB7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45271D2"/>
    <w:multiLevelType w:val="hybridMultilevel"/>
    <w:tmpl w:val="BC8E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10AD3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D1E7831"/>
    <w:multiLevelType w:val="hybridMultilevel"/>
    <w:tmpl w:val="9EC09E3C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5BC0AF1"/>
    <w:multiLevelType w:val="multilevel"/>
    <w:tmpl w:val="6EA06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EBA745E"/>
    <w:multiLevelType w:val="hybridMultilevel"/>
    <w:tmpl w:val="02DAAD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18"/>
  </w:num>
  <w:num w:numId="13">
    <w:abstractNumId w:val="17"/>
  </w:num>
  <w:num w:numId="14">
    <w:abstractNumId w:val="28"/>
  </w:num>
  <w:num w:numId="15">
    <w:abstractNumId w:val="22"/>
  </w:num>
  <w:num w:numId="16">
    <w:abstractNumId w:val="3"/>
  </w:num>
  <w:num w:numId="17">
    <w:abstractNumId w:val="32"/>
  </w:num>
  <w:num w:numId="18">
    <w:abstractNumId w:val="27"/>
  </w:num>
  <w:num w:numId="19">
    <w:abstractNumId w:val="23"/>
  </w:num>
  <w:num w:numId="20">
    <w:abstractNumId w:val="5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</w:num>
  <w:num w:numId="25">
    <w:abstractNumId w:val="29"/>
  </w:num>
  <w:num w:numId="26">
    <w:abstractNumId w:val="31"/>
  </w:num>
  <w:num w:numId="27">
    <w:abstractNumId w:val="13"/>
  </w:num>
  <w:num w:numId="28">
    <w:abstractNumId w:val="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19"/>
  </w:num>
  <w:num w:numId="33">
    <w:abstractNumId w:val="2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"/>
  </w:num>
  <w:num w:numId="37">
    <w:abstractNumId w:val="30"/>
  </w:num>
  <w:num w:numId="38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6AA7"/>
    <w:rsid w:val="00012B34"/>
    <w:rsid w:val="00013984"/>
    <w:rsid w:val="00016D49"/>
    <w:rsid w:val="0002555A"/>
    <w:rsid w:val="00026C87"/>
    <w:rsid w:val="00032684"/>
    <w:rsid w:val="00047E2D"/>
    <w:rsid w:val="00063DC1"/>
    <w:rsid w:val="0008050C"/>
    <w:rsid w:val="00080631"/>
    <w:rsid w:val="00082939"/>
    <w:rsid w:val="00086D64"/>
    <w:rsid w:val="00086FB9"/>
    <w:rsid w:val="00093E68"/>
    <w:rsid w:val="000952A3"/>
    <w:rsid w:val="000A181A"/>
    <w:rsid w:val="000A3791"/>
    <w:rsid w:val="000A40E4"/>
    <w:rsid w:val="000B2395"/>
    <w:rsid w:val="000B7672"/>
    <w:rsid w:val="000C2401"/>
    <w:rsid w:val="000C4C35"/>
    <w:rsid w:val="000C698D"/>
    <w:rsid w:val="000C7C28"/>
    <w:rsid w:val="000D0F1E"/>
    <w:rsid w:val="000E2C20"/>
    <w:rsid w:val="000E77A8"/>
    <w:rsid w:val="000F211B"/>
    <w:rsid w:val="000F4C71"/>
    <w:rsid w:val="000F6724"/>
    <w:rsid w:val="001000D3"/>
    <w:rsid w:val="00106D98"/>
    <w:rsid w:val="00107F08"/>
    <w:rsid w:val="00112DF4"/>
    <w:rsid w:val="00113B02"/>
    <w:rsid w:val="00114201"/>
    <w:rsid w:val="00114E5F"/>
    <w:rsid w:val="00117323"/>
    <w:rsid w:val="001227AA"/>
    <w:rsid w:val="00122BA7"/>
    <w:rsid w:val="00126F4D"/>
    <w:rsid w:val="001314ED"/>
    <w:rsid w:val="00134827"/>
    <w:rsid w:val="00150CD5"/>
    <w:rsid w:val="00154103"/>
    <w:rsid w:val="0015526C"/>
    <w:rsid w:val="00166BE4"/>
    <w:rsid w:val="001710E2"/>
    <w:rsid w:val="00171E70"/>
    <w:rsid w:val="00181680"/>
    <w:rsid w:val="001822C6"/>
    <w:rsid w:val="00190435"/>
    <w:rsid w:val="00194921"/>
    <w:rsid w:val="001A4A06"/>
    <w:rsid w:val="001A6FB9"/>
    <w:rsid w:val="001A7B11"/>
    <w:rsid w:val="001B0918"/>
    <w:rsid w:val="001B2980"/>
    <w:rsid w:val="001B77A7"/>
    <w:rsid w:val="001C062B"/>
    <w:rsid w:val="001C5B73"/>
    <w:rsid w:val="001C7D89"/>
    <w:rsid w:val="001D3CDF"/>
    <w:rsid w:val="001D4796"/>
    <w:rsid w:val="001F4EB8"/>
    <w:rsid w:val="001F66A1"/>
    <w:rsid w:val="001F7232"/>
    <w:rsid w:val="001F7B4D"/>
    <w:rsid w:val="002120D9"/>
    <w:rsid w:val="00217563"/>
    <w:rsid w:val="002274C1"/>
    <w:rsid w:val="00234923"/>
    <w:rsid w:val="00241DF2"/>
    <w:rsid w:val="00252B7C"/>
    <w:rsid w:val="00253249"/>
    <w:rsid w:val="00255A9E"/>
    <w:rsid w:val="0025660F"/>
    <w:rsid w:val="00261896"/>
    <w:rsid w:val="00275D60"/>
    <w:rsid w:val="002776CC"/>
    <w:rsid w:val="00281D62"/>
    <w:rsid w:val="00284681"/>
    <w:rsid w:val="00295F80"/>
    <w:rsid w:val="002A4A15"/>
    <w:rsid w:val="002B5185"/>
    <w:rsid w:val="002C7205"/>
    <w:rsid w:val="002C7E1D"/>
    <w:rsid w:val="002D1FFD"/>
    <w:rsid w:val="002D32BB"/>
    <w:rsid w:val="002D3A6F"/>
    <w:rsid w:val="002D4741"/>
    <w:rsid w:val="002D52C9"/>
    <w:rsid w:val="003028AA"/>
    <w:rsid w:val="003119BB"/>
    <w:rsid w:val="0031429B"/>
    <w:rsid w:val="00314CC9"/>
    <w:rsid w:val="00322DE5"/>
    <w:rsid w:val="00324ACD"/>
    <w:rsid w:val="003278FB"/>
    <w:rsid w:val="00327AA0"/>
    <w:rsid w:val="0033104E"/>
    <w:rsid w:val="003544F2"/>
    <w:rsid w:val="00354AC1"/>
    <w:rsid w:val="00363C92"/>
    <w:rsid w:val="00376BB1"/>
    <w:rsid w:val="003833C4"/>
    <w:rsid w:val="00384414"/>
    <w:rsid w:val="0038662C"/>
    <w:rsid w:val="0039138E"/>
    <w:rsid w:val="00391C5C"/>
    <w:rsid w:val="00397A20"/>
    <w:rsid w:val="003A295D"/>
    <w:rsid w:val="003A3988"/>
    <w:rsid w:val="003A71A5"/>
    <w:rsid w:val="003B0086"/>
    <w:rsid w:val="003B1EC4"/>
    <w:rsid w:val="003B7E77"/>
    <w:rsid w:val="003C5350"/>
    <w:rsid w:val="003D3433"/>
    <w:rsid w:val="003E1FB4"/>
    <w:rsid w:val="003E6F7C"/>
    <w:rsid w:val="003F199F"/>
    <w:rsid w:val="003F3C87"/>
    <w:rsid w:val="003F5CC7"/>
    <w:rsid w:val="00400330"/>
    <w:rsid w:val="00400EF8"/>
    <w:rsid w:val="00400EFF"/>
    <w:rsid w:val="00403050"/>
    <w:rsid w:val="004056BE"/>
    <w:rsid w:val="00430B00"/>
    <w:rsid w:val="0043444E"/>
    <w:rsid w:val="0043477F"/>
    <w:rsid w:val="00437D53"/>
    <w:rsid w:val="00440E66"/>
    <w:rsid w:val="00456F99"/>
    <w:rsid w:val="00460268"/>
    <w:rsid w:val="00460591"/>
    <w:rsid w:val="00463056"/>
    <w:rsid w:val="00463BF6"/>
    <w:rsid w:val="004654DA"/>
    <w:rsid w:val="004658E5"/>
    <w:rsid w:val="00470999"/>
    <w:rsid w:val="00472F87"/>
    <w:rsid w:val="004819A3"/>
    <w:rsid w:val="004836B3"/>
    <w:rsid w:val="00484FC5"/>
    <w:rsid w:val="00486AFB"/>
    <w:rsid w:val="00491E04"/>
    <w:rsid w:val="00497790"/>
    <w:rsid w:val="004979C1"/>
    <w:rsid w:val="004A29E2"/>
    <w:rsid w:val="004A4F36"/>
    <w:rsid w:val="004A6A6F"/>
    <w:rsid w:val="004B0573"/>
    <w:rsid w:val="004C4213"/>
    <w:rsid w:val="004C7550"/>
    <w:rsid w:val="004E111D"/>
    <w:rsid w:val="004E2F4B"/>
    <w:rsid w:val="004E3EFD"/>
    <w:rsid w:val="004F3259"/>
    <w:rsid w:val="0050234B"/>
    <w:rsid w:val="005025B0"/>
    <w:rsid w:val="00510E07"/>
    <w:rsid w:val="0051105D"/>
    <w:rsid w:val="0051308B"/>
    <w:rsid w:val="00522E7A"/>
    <w:rsid w:val="00524B43"/>
    <w:rsid w:val="00537B28"/>
    <w:rsid w:val="005477BE"/>
    <w:rsid w:val="00550A29"/>
    <w:rsid w:val="00554DA3"/>
    <w:rsid w:val="005551F8"/>
    <w:rsid w:val="00557866"/>
    <w:rsid w:val="00562952"/>
    <w:rsid w:val="0057691E"/>
    <w:rsid w:val="00577533"/>
    <w:rsid w:val="00592871"/>
    <w:rsid w:val="00593DEB"/>
    <w:rsid w:val="005A3ACE"/>
    <w:rsid w:val="005A7C93"/>
    <w:rsid w:val="005C0A24"/>
    <w:rsid w:val="005C162A"/>
    <w:rsid w:val="005C6D66"/>
    <w:rsid w:val="005D725F"/>
    <w:rsid w:val="005D7A78"/>
    <w:rsid w:val="005E3785"/>
    <w:rsid w:val="005E4187"/>
    <w:rsid w:val="005F6F10"/>
    <w:rsid w:val="00600045"/>
    <w:rsid w:val="00601E2E"/>
    <w:rsid w:val="00602AD2"/>
    <w:rsid w:val="00602FDC"/>
    <w:rsid w:val="0061033F"/>
    <w:rsid w:val="00622241"/>
    <w:rsid w:val="006248F3"/>
    <w:rsid w:val="00627657"/>
    <w:rsid w:val="006314F0"/>
    <w:rsid w:val="0064165D"/>
    <w:rsid w:val="00643614"/>
    <w:rsid w:val="00644873"/>
    <w:rsid w:val="0064556B"/>
    <w:rsid w:val="0064580E"/>
    <w:rsid w:val="00645FF0"/>
    <w:rsid w:val="00652616"/>
    <w:rsid w:val="00666ACB"/>
    <w:rsid w:val="006719EA"/>
    <w:rsid w:val="00673890"/>
    <w:rsid w:val="006837E9"/>
    <w:rsid w:val="00686EAB"/>
    <w:rsid w:val="00694032"/>
    <w:rsid w:val="006A0426"/>
    <w:rsid w:val="006A1836"/>
    <w:rsid w:val="006A72CE"/>
    <w:rsid w:val="006C1435"/>
    <w:rsid w:val="006C2B2A"/>
    <w:rsid w:val="006C37F7"/>
    <w:rsid w:val="006E3D34"/>
    <w:rsid w:val="006E7C1A"/>
    <w:rsid w:val="006F586A"/>
    <w:rsid w:val="006F62DE"/>
    <w:rsid w:val="00703B07"/>
    <w:rsid w:val="007134E3"/>
    <w:rsid w:val="00723D50"/>
    <w:rsid w:val="00726F23"/>
    <w:rsid w:val="00731BA7"/>
    <w:rsid w:val="00731D1A"/>
    <w:rsid w:val="0074097C"/>
    <w:rsid w:val="007417C3"/>
    <w:rsid w:val="00747224"/>
    <w:rsid w:val="00753332"/>
    <w:rsid w:val="00757B78"/>
    <w:rsid w:val="007644CB"/>
    <w:rsid w:val="007872A3"/>
    <w:rsid w:val="00790331"/>
    <w:rsid w:val="00790586"/>
    <w:rsid w:val="00794248"/>
    <w:rsid w:val="00794D92"/>
    <w:rsid w:val="007A48C2"/>
    <w:rsid w:val="007B076B"/>
    <w:rsid w:val="007B16B0"/>
    <w:rsid w:val="007C025B"/>
    <w:rsid w:val="007C40A4"/>
    <w:rsid w:val="007D35B0"/>
    <w:rsid w:val="007D7E71"/>
    <w:rsid w:val="007E1903"/>
    <w:rsid w:val="007E7F05"/>
    <w:rsid w:val="007F2580"/>
    <w:rsid w:val="007F2C57"/>
    <w:rsid w:val="007F7F0B"/>
    <w:rsid w:val="00803893"/>
    <w:rsid w:val="00810DE8"/>
    <w:rsid w:val="00811CE9"/>
    <w:rsid w:val="00821B84"/>
    <w:rsid w:val="0084029E"/>
    <w:rsid w:val="00843674"/>
    <w:rsid w:val="00846173"/>
    <w:rsid w:val="00851564"/>
    <w:rsid w:val="00856071"/>
    <w:rsid w:val="00872F43"/>
    <w:rsid w:val="008749F9"/>
    <w:rsid w:val="008867B6"/>
    <w:rsid w:val="00894B2A"/>
    <w:rsid w:val="00897214"/>
    <w:rsid w:val="008A36B7"/>
    <w:rsid w:val="008A5285"/>
    <w:rsid w:val="008A7DA1"/>
    <w:rsid w:val="008B6CD1"/>
    <w:rsid w:val="008C3291"/>
    <w:rsid w:val="008C3D86"/>
    <w:rsid w:val="008D2456"/>
    <w:rsid w:val="008D28C3"/>
    <w:rsid w:val="008E07D5"/>
    <w:rsid w:val="008F23B8"/>
    <w:rsid w:val="0090117C"/>
    <w:rsid w:val="00902E1E"/>
    <w:rsid w:val="0091019E"/>
    <w:rsid w:val="00920446"/>
    <w:rsid w:val="00920BD6"/>
    <w:rsid w:val="0093140C"/>
    <w:rsid w:val="00942A53"/>
    <w:rsid w:val="009452A3"/>
    <w:rsid w:val="0095064B"/>
    <w:rsid w:val="0095618D"/>
    <w:rsid w:val="0096050C"/>
    <w:rsid w:val="009706CA"/>
    <w:rsid w:val="00970C12"/>
    <w:rsid w:val="009804ED"/>
    <w:rsid w:val="00983D7F"/>
    <w:rsid w:val="0099559B"/>
    <w:rsid w:val="009A54E0"/>
    <w:rsid w:val="009B22EB"/>
    <w:rsid w:val="009B3A5C"/>
    <w:rsid w:val="009C0051"/>
    <w:rsid w:val="009D7390"/>
    <w:rsid w:val="009D7AEA"/>
    <w:rsid w:val="009E140E"/>
    <w:rsid w:val="009E2DFE"/>
    <w:rsid w:val="009E393A"/>
    <w:rsid w:val="009E41EA"/>
    <w:rsid w:val="009E5F8B"/>
    <w:rsid w:val="009F69DB"/>
    <w:rsid w:val="00A05075"/>
    <w:rsid w:val="00A07006"/>
    <w:rsid w:val="00A162D9"/>
    <w:rsid w:val="00A30506"/>
    <w:rsid w:val="00A30D73"/>
    <w:rsid w:val="00A34C13"/>
    <w:rsid w:val="00A43352"/>
    <w:rsid w:val="00A47CC9"/>
    <w:rsid w:val="00A53C63"/>
    <w:rsid w:val="00A55C8D"/>
    <w:rsid w:val="00A71A70"/>
    <w:rsid w:val="00A7212E"/>
    <w:rsid w:val="00A72207"/>
    <w:rsid w:val="00A81BD0"/>
    <w:rsid w:val="00A8360D"/>
    <w:rsid w:val="00A9081B"/>
    <w:rsid w:val="00A91016"/>
    <w:rsid w:val="00A91BAF"/>
    <w:rsid w:val="00A9211A"/>
    <w:rsid w:val="00AA1398"/>
    <w:rsid w:val="00AA56A9"/>
    <w:rsid w:val="00AA60E6"/>
    <w:rsid w:val="00AB3495"/>
    <w:rsid w:val="00AD2667"/>
    <w:rsid w:val="00AD4725"/>
    <w:rsid w:val="00AE0C93"/>
    <w:rsid w:val="00AE2FE2"/>
    <w:rsid w:val="00AE4739"/>
    <w:rsid w:val="00AF0096"/>
    <w:rsid w:val="00AF1184"/>
    <w:rsid w:val="00AF3B05"/>
    <w:rsid w:val="00B02F8F"/>
    <w:rsid w:val="00B103E9"/>
    <w:rsid w:val="00B15E22"/>
    <w:rsid w:val="00B22075"/>
    <w:rsid w:val="00B27356"/>
    <w:rsid w:val="00B32F3A"/>
    <w:rsid w:val="00B37B2D"/>
    <w:rsid w:val="00B4108C"/>
    <w:rsid w:val="00B4664B"/>
    <w:rsid w:val="00B539DE"/>
    <w:rsid w:val="00B55467"/>
    <w:rsid w:val="00B60176"/>
    <w:rsid w:val="00B67668"/>
    <w:rsid w:val="00B70C02"/>
    <w:rsid w:val="00B7133E"/>
    <w:rsid w:val="00B80671"/>
    <w:rsid w:val="00B82E88"/>
    <w:rsid w:val="00B84791"/>
    <w:rsid w:val="00BA01EA"/>
    <w:rsid w:val="00BA03A5"/>
    <w:rsid w:val="00BA178A"/>
    <w:rsid w:val="00BA1A9F"/>
    <w:rsid w:val="00BB16D8"/>
    <w:rsid w:val="00BB3450"/>
    <w:rsid w:val="00BC42F5"/>
    <w:rsid w:val="00BC4AA9"/>
    <w:rsid w:val="00BC5C5A"/>
    <w:rsid w:val="00BC67A0"/>
    <w:rsid w:val="00BE35F2"/>
    <w:rsid w:val="00BF011B"/>
    <w:rsid w:val="00C020B1"/>
    <w:rsid w:val="00C07CB7"/>
    <w:rsid w:val="00C07E24"/>
    <w:rsid w:val="00C108A5"/>
    <w:rsid w:val="00C11B6A"/>
    <w:rsid w:val="00C12B6A"/>
    <w:rsid w:val="00C144C7"/>
    <w:rsid w:val="00C21537"/>
    <w:rsid w:val="00C21C97"/>
    <w:rsid w:val="00C255F7"/>
    <w:rsid w:val="00C468D4"/>
    <w:rsid w:val="00C47BFB"/>
    <w:rsid w:val="00C5024F"/>
    <w:rsid w:val="00C521C1"/>
    <w:rsid w:val="00C52571"/>
    <w:rsid w:val="00C53C14"/>
    <w:rsid w:val="00C553FB"/>
    <w:rsid w:val="00C55DF9"/>
    <w:rsid w:val="00C56482"/>
    <w:rsid w:val="00C74A47"/>
    <w:rsid w:val="00C773E0"/>
    <w:rsid w:val="00C81B92"/>
    <w:rsid w:val="00CA40A9"/>
    <w:rsid w:val="00CB5500"/>
    <w:rsid w:val="00CC22DB"/>
    <w:rsid w:val="00CC680C"/>
    <w:rsid w:val="00CD2EFB"/>
    <w:rsid w:val="00CD37AE"/>
    <w:rsid w:val="00CD7402"/>
    <w:rsid w:val="00CD78E7"/>
    <w:rsid w:val="00CD7941"/>
    <w:rsid w:val="00CE0E92"/>
    <w:rsid w:val="00CE51F7"/>
    <w:rsid w:val="00CF23D3"/>
    <w:rsid w:val="00CF40E6"/>
    <w:rsid w:val="00D0581D"/>
    <w:rsid w:val="00D13160"/>
    <w:rsid w:val="00D142A4"/>
    <w:rsid w:val="00D16FEF"/>
    <w:rsid w:val="00D20743"/>
    <w:rsid w:val="00D2385C"/>
    <w:rsid w:val="00D35456"/>
    <w:rsid w:val="00D40D01"/>
    <w:rsid w:val="00D421EF"/>
    <w:rsid w:val="00D545EB"/>
    <w:rsid w:val="00D55C27"/>
    <w:rsid w:val="00D56D42"/>
    <w:rsid w:val="00D61B6E"/>
    <w:rsid w:val="00D70600"/>
    <w:rsid w:val="00D711A6"/>
    <w:rsid w:val="00D7123D"/>
    <w:rsid w:val="00D7409F"/>
    <w:rsid w:val="00D74752"/>
    <w:rsid w:val="00D77789"/>
    <w:rsid w:val="00D77A44"/>
    <w:rsid w:val="00D809DA"/>
    <w:rsid w:val="00D81839"/>
    <w:rsid w:val="00D84342"/>
    <w:rsid w:val="00D84D96"/>
    <w:rsid w:val="00D91987"/>
    <w:rsid w:val="00D93565"/>
    <w:rsid w:val="00D946F7"/>
    <w:rsid w:val="00D94E8D"/>
    <w:rsid w:val="00DA0071"/>
    <w:rsid w:val="00DA191D"/>
    <w:rsid w:val="00DA20D9"/>
    <w:rsid w:val="00DA2400"/>
    <w:rsid w:val="00DB0612"/>
    <w:rsid w:val="00DB43E8"/>
    <w:rsid w:val="00DB7712"/>
    <w:rsid w:val="00DC2292"/>
    <w:rsid w:val="00DC2822"/>
    <w:rsid w:val="00DC45C2"/>
    <w:rsid w:val="00DC684C"/>
    <w:rsid w:val="00DD3C7D"/>
    <w:rsid w:val="00DD4477"/>
    <w:rsid w:val="00DD68F9"/>
    <w:rsid w:val="00DE295A"/>
    <w:rsid w:val="00DF10E0"/>
    <w:rsid w:val="00DF66A0"/>
    <w:rsid w:val="00E0315D"/>
    <w:rsid w:val="00E24DB2"/>
    <w:rsid w:val="00E36405"/>
    <w:rsid w:val="00E40E0A"/>
    <w:rsid w:val="00E43930"/>
    <w:rsid w:val="00E53C79"/>
    <w:rsid w:val="00E66380"/>
    <w:rsid w:val="00E86636"/>
    <w:rsid w:val="00E90AF5"/>
    <w:rsid w:val="00E93E50"/>
    <w:rsid w:val="00E974AA"/>
    <w:rsid w:val="00EA4048"/>
    <w:rsid w:val="00EB1539"/>
    <w:rsid w:val="00EB6602"/>
    <w:rsid w:val="00EC577D"/>
    <w:rsid w:val="00ED32D9"/>
    <w:rsid w:val="00EF6ABB"/>
    <w:rsid w:val="00F05CA3"/>
    <w:rsid w:val="00F06213"/>
    <w:rsid w:val="00F12281"/>
    <w:rsid w:val="00F14F25"/>
    <w:rsid w:val="00F2601C"/>
    <w:rsid w:val="00F32D4C"/>
    <w:rsid w:val="00F335D4"/>
    <w:rsid w:val="00F34EDF"/>
    <w:rsid w:val="00F37141"/>
    <w:rsid w:val="00F37951"/>
    <w:rsid w:val="00F40111"/>
    <w:rsid w:val="00F42033"/>
    <w:rsid w:val="00F42F5F"/>
    <w:rsid w:val="00F506C0"/>
    <w:rsid w:val="00F508C8"/>
    <w:rsid w:val="00F52837"/>
    <w:rsid w:val="00F65863"/>
    <w:rsid w:val="00F66E6B"/>
    <w:rsid w:val="00F67A7C"/>
    <w:rsid w:val="00F7686A"/>
    <w:rsid w:val="00F80008"/>
    <w:rsid w:val="00F9033E"/>
    <w:rsid w:val="00F90DDE"/>
    <w:rsid w:val="00F919E2"/>
    <w:rsid w:val="00F928E8"/>
    <w:rsid w:val="00FA11C6"/>
    <w:rsid w:val="00FA2FC1"/>
    <w:rsid w:val="00FB1A0E"/>
    <w:rsid w:val="00FB3809"/>
    <w:rsid w:val="00FB4230"/>
    <w:rsid w:val="00FB5B25"/>
    <w:rsid w:val="00FB6E00"/>
    <w:rsid w:val="00FC69F3"/>
    <w:rsid w:val="00FC776E"/>
    <w:rsid w:val="00FC7A38"/>
    <w:rsid w:val="00FE6C8B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6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7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21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alexovic@upjs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a.fabianova@upj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9" ma:contentTypeDescription="Umožňuje vytvoriť nový dokument." ma:contentTypeScope="" ma:versionID="6bcf724da19d6c7c5bcfbb20f221b2fa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e2fc1cb3c56918a65fd3868dad933132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8B96D-FE87-4FD7-A64B-F87645BE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EE033B-15AD-48E4-9B06-511A6F59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11</Pages>
  <Words>5018</Words>
  <Characters>28608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116</cp:revision>
  <dcterms:created xsi:type="dcterms:W3CDTF">2020-07-15T07:49:00Z</dcterms:created>
  <dcterms:modified xsi:type="dcterms:W3CDTF">2022-03-04T07:10:00Z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