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CA" w:rsidRDefault="000E23CA" w:rsidP="000E23CA">
      <w:pPr>
        <w:ind w:left="5664" w:firstLine="708"/>
        <w:jc w:val="center"/>
        <w:rPr>
          <w:rFonts w:ascii="Arial Narrow" w:hAnsi="Arial Narrow"/>
          <w:b/>
          <w:bCs/>
          <w:noProof/>
          <w:sz w:val="22"/>
          <w:szCs w:val="22"/>
          <w:lang w:val="sk-SK"/>
        </w:rPr>
      </w:pPr>
      <w:r w:rsidRPr="000E23CA">
        <w:rPr>
          <w:rFonts w:ascii="Arial Narrow" w:hAnsi="Arial Narrow"/>
          <w:b/>
          <w:bCs/>
          <w:noProof/>
          <w:sz w:val="22"/>
          <w:szCs w:val="22"/>
          <w:lang w:val="sk-SK"/>
        </w:rPr>
        <w:t>Príloha č. 2:</w:t>
      </w:r>
      <w:r w:rsidRPr="000E23CA">
        <w:rPr>
          <w:rFonts w:ascii="Arial Narrow" w:hAnsi="Arial Narrow"/>
          <w:b/>
          <w:bCs/>
          <w:noProof/>
          <w:sz w:val="22"/>
          <w:szCs w:val="22"/>
          <w:lang w:val="sk-SK"/>
        </w:rPr>
        <w:tab/>
        <w:t>Návrh Zmluvy</w:t>
      </w:r>
    </w:p>
    <w:p w:rsidR="000E23CA" w:rsidRDefault="000E23CA" w:rsidP="003C3FCA">
      <w:pPr>
        <w:jc w:val="center"/>
        <w:rPr>
          <w:rFonts w:ascii="Arial Narrow" w:hAnsi="Arial Narrow"/>
          <w:b/>
          <w:bCs/>
          <w:noProof/>
          <w:sz w:val="22"/>
          <w:szCs w:val="22"/>
          <w:lang w:val="sk-SK"/>
        </w:rPr>
      </w:pPr>
    </w:p>
    <w:p w:rsidR="003C3FCA" w:rsidRPr="00C25612" w:rsidRDefault="003C3FCA" w:rsidP="003C3FCA">
      <w:pPr>
        <w:jc w:val="center"/>
        <w:rPr>
          <w:rFonts w:ascii="Arial Narrow" w:hAnsi="Arial Narrow"/>
          <w:b/>
          <w:bCs/>
          <w:noProof/>
          <w:sz w:val="22"/>
          <w:szCs w:val="22"/>
          <w:lang w:val="sk-SK"/>
        </w:rPr>
      </w:pPr>
      <w:r w:rsidRPr="00C25612">
        <w:rPr>
          <w:rFonts w:ascii="Arial Narrow" w:hAnsi="Arial Narrow"/>
          <w:b/>
          <w:bCs/>
          <w:noProof/>
          <w:sz w:val="22"/>
          <w:szCs w:val="22"/>
          <w:lang w:val="sk-SK"/>
        </w:rPr>
        <w:t xml:space="preserve">Zmluva o </w:t>
      </w:r>
      <w:r w:rsidR="001A31F8">
        <w:rPr>
          <w:rFonts w:ascii="Arial Narrow" w:hAnsi="Arial Narrow"/>
          <w:b/>
          <w:bCs/>
          <w:noProof/>
          <w:sz w:val="22"/>
          <w:szCs w:val="22"/>
          <w:lang w:val="sk-SK"/>
        </w:rPr>
        <w:t>zabezpečení</w:t>
      </w:r>
      <w:r w:rsidR="001A31F8" w:rsidRPr="001A31F8">
        <w:rPr>
          <w:rFonts w:ascii="Arial Narrow" w:hAnsi="Arial Narrow"/>
          <w:b/>
          <w:bCs/>
          <w:noProof/>
          <w:sz w:val="22"/>
          <w:szCs w:val="22"/>
          <w:lang w:val="sk-SK"/>
        </w:rPr>
        <w:t xml:space="preserve"> realizácie aktivít v rámci národného projektu „Optimalizácia procesov vo verejnej správe</w:t>
      </w:r>
      <w:r w:rsidR="001A31F8">
        <w:rPr>
          <w:rFonts w:ascii="Arial Narrow" w:hAnsi="Arial Narrow"/>
          <w:b/>
          <w:bCs/>
          <w:noProof/>
          <w:sz w:val="22"/>
          <w:szCs w:val="22"/>
          <w:lang w:val="sk-SK"/>
        </w:rPr>
        <w:t xml:space="preserve"> </w:t>
      </w:r>
      <w:r w:rsidRPr="00C25612">
        <w:rPr>
          <w:rFonts w:ascii="Arial Narrow" w:hAnsi="Arial Narrow"/>
          <w:b/>
          <w:bCs/>
          <w:noProof/>
          <w:sz w:val="22"/>
          <w:szCs w:val="22"/>
          <w:lang w:val="sk-SK"/>
        </w:rPr>
        <w:t>č.</w:t>
      </w:r>
      <w:r w:rsidRPr="00C25612">
        <w:rPr>
          <w:rFonts w:ascii="Arial Narrow" w:hAnsi="Arial Narrow"/>
          <w:b/>
          <w:bCs/>
          <w:noProof/>
          <w:sz w:val="22"/>
          <w:szCs w:val="22"/>
          <w:highlight w:val="yellow"/>
          <w:lang w:val="sk-SK"/>
        </w:rPr>
        <w:t>..............</w:t>
      </w:r>
    </w:p>
    <w:p w:rsidR="003C3FCA" w:rsidRPr="00C25612" w:rsidRDefault="003C3FCA" w:rsidP="003C3FCA">
      <w:pPr>
        <w:jc w:val="center"/>
        <w:rPr>
          <w:rFonts w:ascii="Arial Narrow" w:hAnsi="Arial Narrow"/>
          <w:b/>
          <w:bCs/>
          <w:noProof/>
          <w:sz w:val="22"/>
          <w:szCs w:val="22"/>
          <w:lang w:val="sk-SK"/>
        </w:rPr>
      </w:pPr>
      <w:r w:rsidRPr="00C25612">
        <w:rPr>
          <w:rFonts w:ascii="Arial Narrow" w:hAnsi="Arial Narrow"/>
          <w:b/>
          <w:bCs/>
          <w:noProof/>
          <w:sz w:val="22"/>
          <w:szCs w:val="22"/>
          <w:lang w:val="sk-SK"/>
        </w:rPr>
        <w:t xml:space="preserve">uzatvorená podľa </w:t>
      </w:r>
      <w:r w:rsidRPr="00C25612">
        <w:rPr>
          <w:rFonts w:ascii="Arial Narrow" w:hAnsi="Arial Narrow" w:cs="Calibri"/>
          <w:noProof/>
          <w:sz w:val="22"/>
          <w:szCs w:val="22"/>
          <w:lang w:val="sk-SK"/>
        </w:rPr>
        <w:t>zákona č. 343/2015 Z. z. o verejnom obstarávaní a o zmene a doplnení niektorých zákonov v znení neskorších predpisov (ďalej len „</w:t>
      </w:r>
      <w:r w:rsidRPr="00C25612">
        <w:rPr>
          <w:rFonts w:ascii="Arial Narrow" w:hAnsi="Arial Narrow" w:cs="Calibri"/>
          <w:b/>
          <w:noProof/>
          <w:sz w:val="22"/>
          <w:szCs w:val="22"/>
          <w:lang w:val="sk-SK"/>
        </w:rPr>
        <w:t>ZVO</w:t>
      </w:r>
      <w:r w:rsidRPr="00C25612">
        <w:rPr>
          <w:rFonts w:ascii="Arial Narrow" w:hAnsi="Arial Narrow" w:cs="Calibri"/>
          <w:noProof/>
          <w:sz w:val="22"/>
          <w:szCs w:val="22"/>
          <w:lang w:val="sk-SK"/>
        </w:rPr>
        <w:t>“) v spojení s ustanoveniami § 269 ods. 2 a nasl. zákona č. 513/1991 Zb. Obchodný zákonník v znení neskorších predpisov (ďalej len „</w:t>
      </w:r>
      <w:r w:rsidRPr="00C25612">
        <w:rPr>
          <w:rFonts w:ascii="Arial Narrow" w:hAnsi="Arial Narrow" w:cs="Calibri"/>
          <w:b/>
          <w:noProof/>
          <w:sz w:val="22"/>
          <w:szCs w:val="22"/>
          <w:lang w:val="sk-SK"/>
        </w:rPr>
        <w:t>ObZ</w:t>
      </w:r>
      <w:r w:rsidRPr="00C25612">
        <w:rPr>
          <w:rFonts w:ascii="Arial Narrow" w:hAnsi="Arial Narrow" w:cs="Calibri"/>
          <w:noProof/>
          <w:sz w:val="22"/>
          <w:szCs w:val="22"/>
          <w:lang w:val="sk-SK"/>
        </w:rPr>
        <w:t>“) a zákona č. 185/</w:t>
      </w:r>
      <w:r w:rsidRPr="00C25612">
        <w:rPr>
          <w:rFonts w:ascii="Arial Narrow" w:hAnsi="Arial Narrow"/>
          <w:noProof/>
          <w:sz w:val="22"/>
          <w:szCs w:val="22"/>
          <w:lang w:val="sk-SK"/>
        </w:rPr>
        <w:t xml:space="preserve">2015 Z. z. </w:t>
      </w:r>
      <w:r w:rsidR="00234BD7" w:rsidRPr="00C25612">
        <w:rPr>
          <w:rFonts w:ascii="Arial Narrow" w:hAnsi="Arial Narrow"/>
          <w:noProof/>
          <w:sz w:val="22"/>
          <w:szCs w:val="22"/>
          <w:lang w:val="sk-SK"/>
        </w:rPr>
        <w:t>A</w:t>
      </w:r>
      <w:r w:rsidRPr="00C25612">
        <w:rPr>
          <w:rFonts w:ascii="Arial Narrow" w:hAnsi="Arial Narrow"/>
          <w:noProof/>
          <w:sz w:val="22"/>
          <w:szCs w:val="22"/>
          <w:lang w:val="sk-SK"/>
        </w:rPr>
        <w:t xml:space="preserve">utorský zákon v znení </w:t>
      </w:r>
      <w:r w:rsidR="00234BD7" w:rsidRPr="00C25612">
        <w:rPr>
          <w:rFonts w:ascii="Arial Narrow" w:hAnsi="Arial Narrow"/>
          <w:noProof/>
          <w:sz w:val="22"/>
          <w:szCs w:val="22"/>
          <w:lang w:val="sk-SK"/>
        </w:rPr>
        <w:t xml:space="preserve">zákona č. 125/2016 Z. z. </w:t>
      </w:r>
      <w:r w:rsidRPr="00C25612">
        <w:rPr>
          <w:rFonts w:ascii="Arial Narrow" w:hAnsi="Arial Narrow"/>
          <w:noProof/>
          <w:sz w:val="22"/>
          <w:szCs w:val="22"/>
          <w:lang w:val="sk-SK"/>
        </w:rPr>
        <w:t>(ďalej len „zákon“ č. 185/2015 Z. z.)</w:t>
      </w:r>
      <w:r w:rsidRPr="00C25612">
        <w:rPr>
          <w:rFonts w:ascii="Arial Narrow" w:hAnsi="Arial Narrow" w:cs="Calibri"/>
          <w:noProof/>
          <w:sz w:val="22"/>
          <w:szCs w:val="22"/>
          <w:lang w:val="sk-SK"/>
        </w:rPr>
        <w:t xml:space="preserve"> </w:t>
      </w:r>
      <w:r w:rsidRPr="00C25612">
        <w:rPr>
          <w:rFonts w:ascii="Arial Narrow" w:hAnsi="Arial Narrow"/>
          <w:b/>
          <w:bCs/>
          <w:noProof/>
          <w:sz w:val="22"/>
          <w:szCs w:val="22"/>
          <w:lang w:val="sk-SK"/>
        </w:rPr>
        <w:t xml:space="preserve"> (ďalej len „</w:t>
      </w:r>
      <w:r w:rsidR="00A84FBB" w:rsidRPr="00C25612">
        <w:rPr>
          <w:rFonts w:ascii="Arial Narrow" w:hAnsi="Arial Narrow"/>
          <w:b/>
          <w:bCs/>
          <w:noProof/>
          <w:sz w:val="22"/>
          <w:szCs w:val="22"/>
          <w:lang w:val="sk-SK"/>
        </w:rPr>
        <w:t>Zmluva</w:t>
      </w:r>
      <w:r w:rsidRPr="00C25612">
        <w:rPr>
          <w:rFonts w:ascii="Arial Narrow" w:hAnsi="Arial Narrow"/>
          <w:b/>
          <w:bCs/>
          <w:noProof/>
          <w:sz w:val="22"/>
          <w:szCs w:val="22"/>
          <w:lang w:val="sk-SK"/>
        </w:rPr>
        <w:t>")</w:t>
      </w:r>
    </w:p>
    <w:p w:rsidR="00E16922" w:rsidRPr="00C25612" w:rsidRDefault="00E16922" w:rsidP="003C3FCA">
      <w:pPr>
        <w:jc w:val="center"/>
        <w:rPr>
          <w:rFonts w:ascii="Arial Narrow" w:hAnsi="Arial Narrow"/>
          <w:b/>
          <w:bCs/>
          <w:noProof/>
          <w:sz w:val="22"/>
          <w:szCs w:val="22"/>
          <w:lang w:val="sk-SK"/>
        </w:rPr>
      </w:pPr>
    </w:p>
    <w:p w:rsidR="003C3FCA" w:rsidRPr="00C25612" w:rsidRDefault="003C3FCA" w:rsidP="003C3FCA">
      <w:pPr>
        <w:jc w:val="center"/>
        <w:rPr>
          <w:rFonts w:ascii="Arial Narrow" w:hAnsi="Arial Narrow"/>
          <w:b/>
          <w:bCs/>
          <w:noProof/>
          <w:sz w:val="22"/>
          <w:szCs w:val="22"/>
          <w:lang w:val="sk-SK"/>
        </w:rPr>
      </w:pPr>
      <w:r w:rsidRPr="00C25612">
        <w:rPr>
          <w:rFonts w:ascii="Arial Narrow" w:hAnsi="Arial Narrow"/>
          <w:b/>
          <w:bCs/>
          <w:noProof/>
          <w:sz w:val="22"/>
          <w:szCs w:val="22"/>
          <w:lang w:val="sk-SK"/>
        </w:rPr>
        <w:t>Zmluvné strany</w:t>
      </w:r>
      <w:r w:rsidR="000E23CA">
        <w:rPr>
          <w:rFonts w:ascii="Arial Narrow" w:hAnsi="Arial Narrow"/>
          <w:b/>
          <w:bCs/>
          <w:noProof/>
          <w:sz w:val="22"/>
          <w:szCs w:val="22"/>
          <w:lang w:val="sk-SK"/>
        </w:rPr>
        <w:t xml:space="preserve"> </w:t>
      </w:r>
    </w:p>
    <w:p w:rsidR="003C3FCA" w:rsidRPr="00C25612" w:rsidRDefault="003C3FCA" w:rsidP="003C3FCA">
      <w:pPr>
        <w:jc w:val="center"/>
        <w:rPr>
          <w:rFonts w:ascii="Arial Narrow" w:hAnsi="Arial Narrow"/>
          <w:b/>
          <w:bCs/>
          <w:noProof/>
          <w:sz w:val="22"/>
          <w:szCs w:val="22"/>
          <w:lang w:val="sk-SK"/>
        </w:rPr>
      </w:pPr>
    </w:p>
    <w:p w:rsidR="003C3FCA" w:rsidRPr="00C25612" w:rsidRDefault="003C3FCA" w:rsidP="003C3FCA">
      <w:pPr>
        <w:jc w:val="center"/>
        <w:rPr>
          <w:rFonts w:ascii="Arial Narrow" w:hAnsi="Arial Narrow"/>
          <w:b/>
          <w:bCs/>
          <w:noProof/>
          <w:sz w:val="22"/>
          <w:szCs w:val="22"/>
          <w:lang w:val="sk-SK"/>
        </w:rPr>
      </w:pPr>
    </w:p>
    <w:p w:rsidR="003C3FCA" w:rsidRPr="00C25612" w:rsidRDefault="003C3FCA" w:rsidP="003C3FCA">
      <w:pPr>
        <w:jc w:val="both"/>
        <w:rPr>
          <w:rFonts w:ascii="Arial Narrow" w:hAnsi="Arial Narrow"/>
          <w:b/>
          <w:bCs/>
          <w:noProof/>
          <w:sz w:val="22"/>
          <w:szCs w:val="22"/>
          <w:lang w:val="sk-SK"/>
        </w:rPr>
      </w:pPr>
      <w:r w:rsidRPr="00C25612">
        <w:rPr>
          <w:rFonts w:ascii="Arial Narrow" w:hAnsi="Arial Narrow"/>
          <w:b/>
          <w:bCs/>
          <w:noProof/>
          <w:sz w:val="22"/>
          <w:szCs w:val="22"/>
          <w:lang w:val="sk-SK"/>
        </w:rPr>
        <w:t>Audítor:</w:t>
      </w:r>
      <w:r w:rsidRPr="00C25612">
        <w:rPr>
          <w:rFonts w:ascii="Arial Narrow" w:hAnsi="Arial Narrow"/>
          <w:b/>
          <w:bCs/>
          <w:noProof/>
          <w:sz w:val="22"/>
          <w:szCs w:val="22"/>
          <w:lang w:val="sk-SK"/>
        </w:rPr>
        <w:tab/>
      </w:r>
      <w:r w:rsidR="00123F26" w:rsidRPr="00C25612">
        <w:rPr>
          <w:rFonts w:ascii="Arial Narrow" w:hAnsi="Arial Narrow"/>
          <w:b/>
          <w:bCs/>
          <w:noProof/>
          <w:sz w:val="22"/>
          <w:szCs w:val="22"/>
          <w:lang w:val="sk-SK"/>
        </w:rPr>
        <w:t xml:space="preserve"> </w:t>
      </w:r>
      <w:r w:rsidRPr="00C25612">
        <w:rPr>
          <w:rFonts w:ascii="Arial Narrow" w:hAnsi="Arial Narrow"/>
          <w:b/>
          <w:bCs/>
          <w:noProof/>
          <w:sz w:val="22"/>
          <w:szCs w:val="22"/>
          <w:highlight w:val="yellow"/>
          <w:lang w:val="sk-SK"/>
        </w:rPr>
        <w:t>.....................................</w:t>
      </w:r>
    </w:p>
    <w:p w:rsidR="003C3FCA" w:rsidRPr="00C25612" w:rsidRDefault="003C3FCA" w:rsidP="003C3FCA">
      <w:pPr>
        <w:jc w:val="both"/>
        <w:rPr>
          <w:rFonts w:ascii="Arial Narrow" w:hAnsi="Arial Narrow"/>
          <w:bCs/>
          <w:noProof/>
          <w:sz w:val="22"/>
          <w:szCs w:val="22"/>
          <w:lang w:val="sk-SK"/>
        </w:rPr>
      </w:pPr>
      <w:r w:rsidRPr="00C25612">
        <w:rPr>
          <w:rFonts w:ascii="Arial Narrow" w:hAnsi="Arial Narrow"/>
          <w:b/>
          <w:bCs/>
          <w:noProof/>
          <w:sz w:val="22"/>
          <w:szCs w:val="22"/>
          <w:lang w:val="sk-SK"/>
        </w:rPr>
        <w:tab/>
      </w:r>
      <w:r w:rsidRPr="00C25612">
        <w:rPr>
          <w:rFonts w:ascii="Arial Narrow" w:hAnsi="Arial Narrow"/>
          <w:b/>
          <w:bCs/>
          <w:noProof/>
          <w:sz w:val="22"/>
          <w:szCs w:val="22"/>
          <w:lang w:val="sk-SK"/>
        </w:rPr>
        <w:tab/>
      </w:r>
    </w:p>
    <w:p w:rsidR="003C3FCA" w:rsidRPr="00C25612" w:rsidRDefault="003C3FCA" w:rsidP="003C3FCA">
      <w:pPr>
        <w:jc w:val="both"/>
        <w:rPr>
          <w:rFonts w:ascii="Arial Narrow" w:hAnsi="Arial Narrow"/>
          <w:bCs/>
          <w:noProof/>
          <w:sz w:val="22"/>
          <w:szCs w:val="22"/>
          <w:lang w:val="sk-SK"/>
        </w:rPr>
      </w:pPr>
      <w:r w:rsidRPr="00C25612">
        <w:rPr>
          <w:rFonts w:ascii="Arial Narrow" w:hAnsi="Arial Narrow"/>
          <w:bCs/>
          <w:noProof/>
          <w:sz w:val="22"/>
          <w:szCs w:val="22"/>
          <w:lang w:val="sk-SK"/>
        </w:rPr>
        <w:t xml:space="preserve">Sídlo: </w:t>
      </w:r>
      <w:r w:rsidRPr="00C25612">
        <w:rPr>
          <w:rFonts w:ascii="Arial Narrow" w:hAnsi="Arial Narrow"/>
          <w:bCs/>
          <w:noProof/>
          <w:sz w:val="22"/>
          <w:szCs w:val="22"/>
          <w:highlight w:val="yellow"/>
          <w:lang w:val="sk-SK"/>
        </w:rPr>
        <w:t>.............</w:t>
      </w:r>
    </w:p>
    <w:p w:rsidR="003C3FCA" w:rsidRPr="00C25612" w:rsidRDefault="003C3FCA" w:rsidP="003C3FCA">
      <w:pPr>
        <w:jc w:val="both"/>
        <w:rPr>
          <w:rFonts w:ascii="Arial Narrow" w:hAnsi="Arial Narrow"/>
          <w:bCs/>
          <w:noProof/>
          <w:sz w:val="22"/>
          <w:szCs w:val="22"/>
          <w:lang w:val="sk-SK"/>
        </w:rPr>
      </w:pPr>
      <w:r w:rsidRPr="00C25612">
        <w:rPr>
          <w:rFonts w:ascii="Arial Narrow" w:hAnsi="Arial Narrow"/>
          <w:noProof/>
          <w:sz w:val="22"/>
          <w:szCs w:val="22"/>
          <w:lang w:val="sk-SK"/>
        </w:rPr>
        <w:t>Zastúpený:</w:t>
      </w:r>
      <w:r w:rsidRPr="00C25612">
        <w:rPr>
          <w:rFonts w:ascii="Arial Narrow" w:hAnsi="Arial Narrow"/>
          <w:noProof/>
          <w:sz w:val="22"/>
          <w:szCs w:val="22"/>
          <w:lang w:val="sk-SK"/>
        </w:rPr>
        <w:tab/>
      </w:r>
    </w:p>
    <w:p w:rsidR="003C3FCA" w:rsidRPr="00C25612" w:rsidRDefault="003C3FCA" w:rsidP="003C3FCA">
      <w:pPr>
        <w:jc w:val="both"/>
        <w:rPr>
          <w:rFonts w:ascii="Arial Narrow" w:hAnsi="Arial Narrow"/>
          <w:bCs/>
          <w:noProof/>
          <w:sz w:val="22"/>
          <w:szCs w:val="22"/>
          <w:lang w:val="sk-SK"/>
        </w:rPr>
      </w:pPr>
      <w:r w:rsidRPr="00C25612">
        <w:rPr>
          <w:rFonts w:ascii="Arial Narrow" w:hAnsi="Arial Narrow"/>
          <w:bCs/>
          <w:noProof/>
          <w:sz w:val="22"/>
          <w:szCs w:val="22"/>
          <w:lang w:val="sk-SK"/>
        </w:rPr>
        <w:t xml:space="preserve">IČO: </w:t>
      </w:r>
      <w:r w:rsidRPr="00C25612">
        <w:rPr>
          <w:rFonts w:ascii="Arial Narrow" w:hAnsi="Arial Narrow"/>
          <w:bCs/>
          <w:noProof/>
          <w:sz w:val="22"/>
          <w:szCs w:val="22"/>
          <w:highlight w:val="yellow"/>
          <w:lang w:val="sk-SK"/>
        </w:rPr>
        <w:t>.............</w:t>
      </w:r>
      <w:r w:rsidRPr="00C25612">
        <w:rPr>
          <w:rFonts w:ascii="Arial Narrow" w:hAnsi="Arial Narrow"/>
          <w:bCs/>
          <w:noProof/>
          <w:sz w:val="22"/>
          <w:szCs w:val="22"/>
          <w:lang w:val="sk-SK"/>
        </w:rPr>
        <w:t xml:space="preserve"> </w:t>
      </w:r>
    </w:p>
    <w:p w:rsidR="003C3FCA" w:rsidRPr="00C25612" w:rsidRDefault="003C3FCA" w:rsidP="003C3FCA">
      <w:pPr>
        <w:jc w:val="both"/>
        <w:rPr>
          <w:rFonts w:ascii="Arial Narrow" w:hAnsi="Arial Narrow"/>
          <w:bCs/>
          <w:noProof/>
          <w:sz w:val="22"/>
          <w:szCs w:val="22"/>
          <w:lang w:val="sk-SK"/>
        </w:rPr>
      </w:pPr>
      <w:r w:rsidRPr="00C25612">
        <w:rPr>
          <w:rFonts w:ascii="Arial Narrow" w:hAnsi="Arial Narrow"/>
          <w:bCs/>
          <w:noProof/>
          <w:sz w:val="22"/>
          <w:szCs w:val="22"/>
          <w:lang w:val="sk-SK"/>
        </w:rPr>
        <w:t xml:space="preserve">DIČ alebo IČ DPH: </w:t>
      </w:r>
      <w:r w:rsidRPr="00C25612">
        <w:rPr>
          <w:rFonts w:ascii="Arial Narrow" w:hAnsi="Arial Narrow"/>
          <w:bCs/>
          <w:noProof/>
          <w:sz w:val="22"/>
          <w:szCs w:val="22"/>
          <w:highlight w:val="yellow"/>
          <w:lang w:val="sk-SK"/>
        </w:rPr>
        <w:t>.............</w:t>
      </w:r>
    </w:p>
    <w:p w:rsidR="003C3FCA" w:rsidRPr="00C25612" w:rsidRDefault="003C3FCA" w:rsidP="003C3FCA">
      <w:pPr>
        <w:jc w:val="both"/>
        <w:rPr>
          <w:rFonts w:ascii="Arial Narrow" w:hAnsi="Arial Narrow"/>
          <w:bCs/>
          <w:noProof/>
          <w:sz w:val="22"/>
          <w:szCs w:val="22"/>
          <w:lang w:val="sk-SK"/>
        </w:rPr>
      </w:pPr>
      <w:r w:rsidRPr="00C25612">
        <w:rPr>
          <w:rFonts w:ascii="Arial Narrow" w:hAnsi="Arial Narrow"/>
          <w:bCs/>
          <w:noProof/>
          <w:sz w:val="22"/>
          <w:szCs w:val="22"/>
          <w:lang w:val="sk-SK"/>
        </w:rPr>
        <w:t xml:space="preserve">Bankové spojenie: </w:t>
      </w:r>
      <w:r w:rsidRPr="00C25612">
        <w:rPr>
          <w:rFonts w:ascii="Arial Narrow" w:hAnsi="Arial Narrow"/>
          <w:bCs/>
          <w:noProof/>
          <w:sz w:val="22"/>
          <w:szCs w:val="22"/>
          <w:highlight w:val="yellow"/>
          <w:lang w:val="sk-SK"/>
        </w:rPr>
        <w:t>.............</w:t>
      </w:r>
    </w:p>
    <w:p w:rsidR="003C3FCA" w:rsidRPr="00C25612" w:rsidRDefault="003C3FCA" w:rsidP="003C3FCA">
      <w:pPr>
        <w:tabs>
          <w:tab w:val="left" w:pos="1701"/>
        </w:tabs>
        <w:ind w:left="1701" w:hanging="1701"/>
        <w:rPr>
          <w:rFonts w:ascii="Arial Narrow" w:hAnsi="Arial Narrow"/>
          <w:noProof/>
          <w:sz w:val="22"/>
          <w:szCs w:val="22"/>
          <w:lang w:val="sk-SK"/>
        </w:rPr>
      </w:pPr>
      <w:r w:rsidRPr="00C25612">
        <w:rPr>
          <w:rFonts w:ascii="Arial Narrow" w:hAnsi="Arial Narrow"/>
          <w:noProof/>
          <w:sz w:val="22"/>
          <w:szCs w:val="22"/>
          <w:lang w:val="sk-SK"/>
        </w:rPr>
        <w:t xml:space="preserve">IBAN: </w:t>
      </w:r>
      <w:r w:rsidRPr="00C25612">
        <w:rPr>
          <w:rFonts w:ascii="Arial Narrow" w:hAnsi="Arial Narrow"/>
          <w:noProof/>
          <w:sz w:val="22"/>
          <w:szCs w:val="22"/>
          <w:lang w:val="sk-SK"/>
        </w:rPr>
        <w:tab/>
        <w:t xml:space="preserve"> </w:t>
      </w:r>
    </w:p>
    <w:p w:rsidR="003C3FCA" w:rsidRPr="00C25612" w:rsidRDefault="003C3FCA" w:rsidP="003C3FCA">
      <w:pPr>
        <w:jc w:val="both"/>
        <w:rPr>
          <w:rFonts w:ascii="Arial Narrow" w:hAnsi="Arial Narrow"/>
          <w:b/>
          <w:bCs/>
          <w:noProof/>
          <w:sz w:val="22"/>
          <w:szCs w:val="22"/>
          <w:lang w:val="sk-SK"/>
        </w:rPr>
      </w:pPr>
      <w:r w:rsidRPr="00C25612">
        <w:rPr>
          <w:rFonts w:ascii="Arial Narrow" w:hAnsi="Arial Narrow"/>
          <w:noProof/>
          <w:sz w:val="22"/>
          <w:szCs w:val="22"/>
          <w:lang w:val="sk-SK"/>
        </w:rPr>
        <w:t>BIC/SWIFT kód:.</w:t>
      </w:r>
    </w:p>
    <w:p w:rsidR="003C3FCA" w:rsidRPr="00C25612" w:rsidRDefault="003C3FCA" w:rsidP="003C3FCA">
      <w:pPr>
        <w:jc w:val="both"/>
        <w:rPr>
          <w:rFonts w:ascii="Arial Narrow" w:hAnsi="Arial Narrow"/>
          <w:i/>
          <w:iCs/>
          <w:noProof/>
          <w:sz w:val="22"/>
          <w:szCs w:val="22"/>
          <w:lang w:val="sk-SK"/>
        </w:rPr>
      </w:pPr>
    </w:p>
    <w:p w:rsidR="003C3FCA" w:rsidRPr="00C25612" w:rsidRDefault="003C3FCA" w:rsidP="003C3FCA">
      <w:pPr>
        <w:jc w:val="both"/>
        <w:rPr>
          <w:rFonts w:ascii="Arial Narrow" w:hAnsi="Arial Narrow"/>
          <w:noProof/>
          <w:sz w:val="22"/>
          <w:szCs w:val="22"/>
          <w:lang w:val="sk-SK"/>
        </w:rPr>
      </w:pPr>
      <w:r w:rsidRPr="00C25612">
        <w:rPr>
          <w:rFonts w:ascii="Arial Narrow" w:hAnsi="Arial Narrow"/>
          <w:iCs/>
          <w:noProof/>
          <w:sz w:val="22"/>
          <w:szCs w:val="22"/>
          <w:lang w:val="sk-SK"/>
        </w:rPr>
        <w:t>(ďalej len</w:t>
      </w:r>
      <w:r w:rsidRPr="00C25612">
        <w:rPr>
          <w:rFonts w:ascii="Arial Narrow" w:hAnsi="Arial Narrow"/>
          <w:i/>
          <w:iCs/>
          <w:noProof/>
          <w:sz w:val="22"/>
          <w:szCs w:val="22"/>
          <w:lang w:val="sk-SK"/>
        </w:rPr>
        <w:t xml:space="preserve"> „Audítor“</w:t>
      </w:r>
      <w:r w:rsidRPr="00C25612">
        <w:rPr>
          <w:rFonts w:ascii="Arial Narrow" w:hAnsi="Arial Narrow"/>
          <w:iCs/>
          <w:noProof/>
          <w:sz w:val="22"/>
          <w:szCs w:val="22"/>
          <w:lang w:val="sk-SK"/>
        </w:rPr>
        <w:t>)</w:t>
      </w:r>
    </w:p>
    <w:p w:rsidR="003C3FCA" w:rsidRPr="00C25612" w:rsidRDefault="003C3FCA" w:rsidP="003C3FCA">
      <w:pPr>
        <w:jc w:val="both"/>
        <w:rPr>
          <w:rFonts w:ascii="Arial Narrow" w:hAnsi="Arial Narrow"/>
          <w:b/>
          <w:bCs/>
          <w:noProof/>
          <w:sz w:val="22"/>
          <w:szCs w:val="22"/>
          <w:lang w:val="sk-SK"/>
        </w:rPr>
      </w:pPr>
    </w:p>
    <w:p w:rsidR="003C3FCA" w:rsidRPr="00C25612" w:rsidRDefault="003C3FCA" w:rsidP="003C3FCA">
      <w:pPr>
        <w:jc w:val="both"/>
        <w:rPr>
          <w:rFonts w:ascii="Arial Narrow" w:hAnsi="Arial Narrow"/>
          <w:b/>
          <w:bCs/>
          <w:noProof/>
          <w:sz w:val="22"/>
          <w:szCs w:val="22"/>
          <w:lang w:val="sk-SK"/>
        </w:rPr>
      </w:pPr>
    </w:p>
    <w:p w:rsidR="003C3FCA" w:rsidRPr="00C25612" w:rsidRDefault="003C3FCA" w:rsidP="003C3FCA">
      <w:pPr>
        <w:jc w:val="both"/>
        <w:rPr>
          <w:rFonts w:ascii="Arial Narrow" w:hAnsi="Arial Narrow"/>
          <w:b/>
          <w:bCs/>
          <w:noProof/>
          <w:sz w:val="22"/>
          <w:szCs w:val="22"/>
          <w:lang w:val="sk-SK"/>
        </w:rPr>
      </w:pPr>
    </w:p>
    <w:p w:rsidR="003C3FCA" w:rsidRPr="00C25612" w:rsidRDefault="003C3FCA" w:rsidP="003C3FCA">
      <w:pPr>
        <w:jc w:val="both"/>
        <w:rPr>
          <w:rFonts w:ascii="Arial Narrow" w:hAnsi="Arial Narrow"/>
          <w:i/>
          <w:noProof/>
          <w:sz w:val="22"/>
          <w:szCs w:val="22"/>
          <w:lang w:val="sk-SK"/>
        </w:rPr>
      </w:pPr>
      <w:r w:rsidRPr="00C25612">
        <w:rPr>
          <w:rFonts w:ascii="Arial Narrow" w:hAnsi="Arial Narrow"/>
          <w:bCs/>
          <w:noProof/>
          <w:sz w:val="22"/>
          <w:szCs w:val="22"/>
          <w:lang w:val="sk-SK"/>
        </w:rPr>
        <w:t>a</w:t>
      </w:r>
    </w:p>
    <w:p w:rsidR="003C3FCA" w:rsidRPr="00C25612" w:rsidRDefault="003C3FCA" w:rsidP="003C3FCA">
      <w:pPr>
        <w:shd w:val="clear" w:color="auto" w:fill="FFFFFF"/>
        <w:jc w:val="both"/>
        <w:rPr>
          <w:rFonts w:ascii="Arial Narrow" w:hAnsi="Arial Narrow"/>
          <w:noProof/>
          <w:sz w:val="22"/>
          <w:szCs w:val="22"/>
          <w:lang w:val="sk-SK"/>
        </w:rPr>
      </w:pPr>
    </w:p>
    <w:p w:rsidR="003C3FCA" w:rsidRPr="00C25612" w:rsidRDefault="003C3FCA" w:rsidP="003C3FCA">
      <w:pPr>
        <w:shd w:val="clear" w:color="auto" w:fill="FFFFFF"/>
        <w:jc w:val="both"/>
        <w:rPr>
          <w:rFonts w:ascii="Arial Narrow" w:hAnsi="Arial Narrow"/>
          <w:noProof/>
          <w:sz w:val="22"/>
          <w:szCs w:val="22"/>
          <w:lang w:val="sk-SK"/>
        </w:rPr>
      </w:pPr>
    </w:p>
    <w:p w:rsidR="003C3FCA" w:rsidRPr="00C25612" w:rsidRDefault="003C3FCA" w:rsidP="003C3FCA">
      <w:pPr>
        <w:shd w:val="clear" w:color="auto" w:fill="FFFFFF"/>
        <w:jc w:val="both"/>
        <w:rPr>
          <w:rFonts w:ascii="Arial Narrow" w:hAnsi="Arial Narrow"/>
          <w:noProof/>
          <w:sz w:val="22"/>
          <w:szCs w:val="22"/>
          <w:lang w:val="sk-SK"/>
        </w:rPr>
      </w:pPr>
    </w:p>
    <w:p w:rsidR="003C3FCA" w:rsidRPr="00C25612" w:rsidRDefault="003C3FCA" w:rsidP="003C3FCA">
      <w:pPr>
        <w:shd w:val="clear" w:color="auto" w:fill="FFFFFF"/>
        <w:ind w:left="1701" w:hanging="1701"/>
        <w:jc w:val="both"/>
        <w:rPr>
          <w:rFonts w:ascii="Arial Narrow" w:hAnsi="Arial Narrow"/>
          <w:b/>
          <w:bCs/>
          <w:noProof/>
          <w:color w:val="000000"/>
          <w:spacing w:val="-4"/>
          <w:sz w:val="22"/>
          <w:szCs w:val="22"/>
          <w:lang w:val="sk-SK"/>
        </w:rPr>
      </w:pPr>
      <w:r w:rsidRPr="00C25612">
        <w:rPr>
          <w:rFonts w:ascii="Arial Narrow" w:hAnsi="Arial Narrow"/>
          <w:b/>
          <w:bCs/>
          <w:noProof/>
          <w:sz w:val="22"/>
          <w:szCs w:val="22"/>
          <w:lang w:val="sk-SK"/>
        </w:rPr>
        <w:t>Klient:</w:t>
      </w:r>
      <w:r w:rsidRPr="00C25612">
        <w:rPr>
          <w:rFonts w:ascii="Arial Narrow" w:hAnsi="Arial Narrow"/>
          <w:noProof/>
          <w:sz w:val="22"/>
          <w:szCs w:val="22"/>
          <w:lang w:val="sk-SK"/>
        </w:rPr>
        <w:tab/>
        <w:t xml:space="preserve">Slovenská republika zastúpená </w:t>
      </w:r>
      <w:r w:rsidRPr="00C25612">
        <w:rPr>
          <w:rFonts w:ascii="Arial Narrow" w:hAnsi="Arial Narrow"/>
          <w:b/>
          <w:bCs/>
          <w:noProof/>
          <w:color w:val="000000"/>
          <w:spacing w:val="-4"/>
          <w:sz w:val="22"/>
          <w:szCs w:val="22"/>
          <w:lang w:val="sk-SK"/>
        </w:rPr>
        <w:t>Ministerstvom vnútra Slovenskej republiky</w:t>
      </w:r>
    </w:p>
    <w:p w:rsidR="003C3FCA" w:rsidRPr="00C25612" w:rsidRDefault="003C3FCA" w:rsidP="003C3FCA">
      <w:pPr>
        <w:tabs>
          <w:tab w:val="left" w:pos="1701"/>
        </w:tabs>
        <w:rPr>
          <w:rFonts w:ascii="Arial Narrow" w:hAnsi="Arial Narrow"/>
          <w:noProof/>
          <w:sz w:val="22"/>
          <w:szCs w:val="22"/>
          <w:lang w:val="sk-SK"/>
        </w:rPr>
      </w:pPr>
      <w:r w:rsidRPr="00C25612">
        <w:rPr>
          <w:rFonts w:ascii="Arial Narrow" w:hAnsi="Arial Narrow"/>
          <w:b/>
          <w:bCs/>
          <w:noProof/>
          <w:color w:val="000000"/>
          <w:spacing w:val="-4"/>
          <w:sz w:val="22"/>
          <w:szCs w:val="22"/>
          <w:lang w:val="sk-SK"/>
        </w:rPr>
        <w:tab/>
      </w:r>
    </w:p>
    <w:p w:rsidR="003C3FCA" w:rsidRPr="00C25612" w:rsidRDefault="003C3FCA" w:rsidP="003C3FCA">
      <w:pPr>
        <w:tabs>
          <w:tab w:val="left" w:pos="1701"/>
        </w:tabs>
        <w:rPr>
          <w:rFonts w:ascii="Arial Narrow" w:hAnsi="Arial Narrow"/>
          <w:noProof/>
          <w:sz w:val="22"/>
          <w:szCs w:val="22"/>
          <w:lang w:val="sk-SK"/>
        </w:rPr>
      </w:pPr>
      <w:r w:rsidRPr="00C25612">
        <w:rPr>
          <w:rFonts w:ascii="Arial Narrow" w:hAnsi="Arial Narrow"/>
          <w:noProof/>
          <w:sz w:val="22"/>
          <w:szCs w:val="22"/>
          <w:lang w:val="sk-SK"/>
        </w:rPr>
        <w:t>Sídlo</w:t>
      </w:r>
      <w:r w:rsidRPr="00C25612">
        <w:rPr>
          <w:rFonts w:ascii="Arial Narrow" w:hAnsi="Arial Narrow"/>
          <w:noProof/>
          <w:sz w:val="22"/>
          <w:szCs w:val="22"/>
          <w:lang w:val="sk-SK"/>
        </w:rPr>
        <w:tab/>
        <w:t>Pribinova 2, 812 72 Bratislava</w:t>
      </w:r>
    </w:p>
    <w:p w:rsidR="003C3FCA" w:rsidRPr="00C25612" w:rsidRDefault="003C3FCA" w:rsidP="003C3FCA">
      <w:pPr>
        <w:tabs>
          <w:tab w:val="left" w:pos="1701"/>
        </w:tabs>
        <w:rPr>
          <w:rFonts w:ascii="Arial Narrow" w:hAnsi="Arial Narrow"/>
          <w:noProof/>
          <w:sz w:val="22"/>
          <w:szCs w:val="22"/>
          <w:lang w:val="sk-SK"/>
        </w:rPr>
      </w:pPr>
      <w:r w:rsidRPr="00C25612">
        <w:rPr>
          <w:rFonts w:ascii="Arial Narrow" w:hAnsi="Arial Narrow"/>
          <w:noProof/>
          <w:sz w:val="22"/>
          <w:szCs w:val="22"/>
          <w:lang w:val="sk-SK"/>
        </w:rPr>
        <w:t>Zastúpený:</w:t>
      </w:r>
      <w:r w:rsidRPr="00C25612">
        <w:rPr>
          <w:rFonts w:ascii="Arial Narrow" w:hAnsi="Arial Narrow"/>
          <w:noProof/>
          <w:sz w:val="22"/>
          <w:szCs w:val="22"/>
          <w:lang w:val="sk-SK"/>
        </w:rPr>
        <w:tab/>
        <w:t xml:space="preserve">Ing. </w:t>
      </w:r>
      <w:r w:rsidRPr="00C25612">
        <w:rPr>
          <w:rFonts w:ascii="Arial Narrow" w:hAnsi="Arial Narrow" w:cs="Arial"/>
          <w:noProof/>
          <w:sz w:val="22"/>
          <w:szCs w:val="22"/>
          <w:lang w:val="sk-SK"/>
        </w:rPr>
        <w:t>Ondrej Varačka</w:t>
      </w:r>
    </w:p>
    <w:p w:rsidR="003C3FCA" w:rsidRPr="00C25612" w:rsidRDefault="003C3FCA" w:rsidP="003C3FCA">
      <w:pPr>
        <w:tabs>
          <w:tab w:val="left" w:pos="1701"/>
        </w:tabs>
        <w:rPr>
          <w:rFonts w:ascii="Arial Narrow" w:hAnsi="Arial Narrow"/>
          <w:noProof/>
          <w:color w:val="000000"/>
          <w:spacing w:val="-3"/>
          <w:sz w:val="22"/>
          <w:szCs w:val="22"/>
          <w:lang w:val="sk-SK"/>
        </w:rPr>
      </w:pPr>
      <w:r w:rsidRPr="00C25612">
        <w:rPr>
          <w:rFonts w:ascii="Arial Narrow" w:hAnsi="Arial Narrow"/>
          <w:noProof/>
          <w:sz w:val="22"/>
          <w:szCs w:val="22"/>
          <w:lang w:val="sk-SK"/>
        </w:rPr>
        <w:tab/>
        <w:t xml:space="preserve">generálny  tajomník služobného úradu Ministerstva vnútra SR, na základe plnej </w:t>
      </w:r>
      <w:r w:rsidRPr="00C25612">
        <w:rPr>
          <w:rFonts w:ascii="Arial Narrow" w:hAnsi="Arial Narrow"/>
          <w:noProof/>
          <w:sz w:val="22"/>
          <w:szCs w:val="22"/>
          <w:lang w:val="sk-SK"/>
        </w:rPr>
        <w:br/>
      </w:r>
      <w:r w:rsidRPr="00C25612">
        <w:rPr>
          <w:rFonts w:ascii="Arial Narrow" w:hAnsi="Arial Narrow"/>
          <w:noProof/>
          <w:sz w:val="22"/>
          <w:szCs w:val="22"/>
          <w:lang w:val="sk-SK"/>
        </w:rPr>
        <w:tab/>
        <w:t>moci č. p.: KM-OPS4-2018/001604-117 zo dňa  30.04.2018</w:t>
      </w:r>
    </w:p>
    <w:p w:rsidR="003C3FCA" w:rsidRPr="00C25612" w:rsidRDefault="003C3FCA" w:rsidP="003C3FCA">
      <w:pPr>
        <w:tabs>
          <w:tab w:val="left" w:pos="1701"/>
        </w:tabs>
        <w:rPr>
          <w:rFonts w:ascii="Arial Narrow" w:hAnsi="Arial Narrow"/>
          <w:noProof/>
          <w:color w:val="000000"/>
          <w:spacing w:val="-3"/>
          <w:sz w:val="22"/>
          <w:szCs w:val="22"/>
          <w:lang w:val="sk-SK"/>
        </w:rPr>
      </w:pPr>
      <w:r w:rsidRPr="00C25612">
        <w:rPr>
          <w:rFonts w:ascii="Arial Narrow" w:hAnsi="Arial Narrow"/>
          <w:noProof/>
          <w:color w:val="000000"/>
          <w:spacing w:val="-3"/>
          <w:sz w:val="22"/>
          <w:szCs w:val="22"/>
          <w:lang w:val="sk-SK"/>
        </w:rPr>
        <w:t xml:space="preserve">IČO: </w:t>
      </w:r>
      <w:r w:rsidRPr="00C25612">
        <w:rPr>
          <w:rFonts w:ascii="Arial Narrow" w:hAnsi="Arial Narrow"/>
          <w:noProof/>
          <w:color w:val="000000"/>
          <w:spacing w:val="-3"/>
          <w:sz w:val="22"/>
          <w:szCs w:val="22"/>
          <w:lang w:val="sk-SK"/>
        </w:rPr>
        <w:tab/>
        <w:t>00 151 866</w:t>
      </w:r>
    </w:p>
    <w:p w:rsidR="003C3FCA" w:rsidRPr="00C25612" w:rsidRDefault="003C3FCA" w:rsidP="003C3FCA">
      <w:pPr>
        <w:tabs>
          <w:tab w:val="left" w:pos="1701"/>
        </w:tabs>
        <w:ind w:left="1701" w:hanging="1701"/>
        <w:rPr>
          <w:rFonts w:ascii="Arial Narrow" w:hAnsi="Arial Narrow"/>
          <w:noProof/>
          <w:sz w:val="22"/>
          <w:szCs w:val="22"/>
          <w:lang w:val="sk-SK"/>
        </w:rPr>
      </w:pPr>
      <w:r w:rsidRPr="00C25612">
        <w:rPr>
          <w:rFonts w:ascii="Arial Narrow" w:hAnsi="Arial Narrow"/>
          <w:noProof/>
          <w:sz w:val="22"/>
          <w:szCs w:val="22"/>
          <w:lang w:val="sk-SK"/>
        </w:rPr>
        <w:t xml:space="preserve">Bankové spojenie: </w:t>
      </w:r>
      <w:r w:rsidRPr="00C25612">
        <w:rPr>
          <w:rFonts w:ascii="Arial Narrow" w:hAnsi="Arial Narrow"/>
          <w:noProof/>
          <w:sz w:val="22"/>
          <w:szCs w:val="22"/>
          <w:lang w:val="sk-SK"/>
        </w:rPr>
        <w:tab/>
        <w:t>Štátna pokladnica, Radlinského 32, 810 05  Bratislava</w:t>
      </w:r>
    </w:p>
    <w:p w:rsidR="003C3FCA" w:rsidRPr="00C25612" w:rsidRDefault="003C3FCA" w:rsidP="003C3FCA">
      <w:pPr>
        <w:tabs>
          <w:tab w:val="left" w:pos="1701"/>
        </w:tabs>
        <w:ind w:left="1701" w:hanging="1701"/>
        <w:rPr>
          <w:rFonts w:ascii="Arial Narrow" w:hAnsi="Arial Narrow"/>
          <w:noProof/>
          <w:sz w:val="22"/>
          <w:szCs w:val="22"/>
          <w:lang w:val="sk-SK"/>
        </w:rPr>
      </w:pPr>
      <w:r w:rsidRPr="00C25612">
        <w:rPr>
          <w:rFonts w:ascii="Arial Narrow" w:hAnsi="Arial Narrow"/>
          <w:noProof/>
          <w:sz w:val="22"/>
          <w:szCs w:val="22"/>
          <w:lang w:val="sk-SK"/>
        </w:rPr>
        <w:t xml:space="preserve">IBAN: </w:t>
      </w:r>
      <w:r w:rsidRPr="00C25612">
        <w:rPr>
          <w:rFonts w:ascii="Arial Narrow" w:hAnsi="Arial Narrow"/>
          <w:noProof/>
          <w:sz w:val="22"/>
          <w:szCs w:val="22"/>
          <w:lang w:val="sk-SK"/>
        </w:rPr>
        <w:tab/>
      </w:r>
      <w:r w:rsidRPr="00C25612">
        <w:rPr>
          <w:rFonts w:ascii="Arial Narrow" w:hAnsi="Arial Narrow"/>
          <w:bCs/>
          <w:noProof/>
          <w:sz w:val="22"/>
          <w:szCs w:val="22"/>
          <w:lang w:val="sk-SK"/>
        </w:rPr>
        <w:t>SK78 8180 0000 0070 0018 0023</w:t>
      </w:r>
      <w:r w:rsidRPr="00C25612">
        <w:rPr>
          <w:rFonts w:ascii="Arial Narrow" w:hAnsi="Arial Narrow"/>
          <w:noProof/>
          <w:sz w:val="22"/>
          <w:szCs w:val="22"/>
          <w:lang w:val="sk-SK"/>
        </w:rPr>
        <w:t xml:space="preserve"> </w:t>
      </w:r>
    </w:p>
    <w:p w:rsidR="003C3FCA" w:rsidRPr="00C25612" w:rsidRDefault="003C3FCA" w:rsidP="003C3FCA">
      <w:pPr>
        <w:tabs>
          <w:tab w:val="left" w:pos="1701"/>
        </w:tabs>
        <w:ind w:left="1701" w:hanging="1701"/>
        <w:rPr>
          <w:rFonts w:ascii="Arial Narrow" w:hAnsi="Arial Narrow"/>
          <w:iCs/>
          <w:noProof/>
          <w:sz w:val="22"/>
          <w:szCs w:val="22"/>
          <w:lang w:val="sk-SK"/>
        </w:rPr>
      </w:pPr>
      <w:r w:rsidRPr="00C25612">
        <w:rPr>
          <w:rFonts w:ascii="Arial Narrow" w:hAnsi="Arial Narrow"/>
          <w:noProof/>
          <w:sz w:val="22"/>
          <w:szCs w:val="22"/>
          <w:lang w:val="sk-SK"/>
        </w:rPr>
        <w:t xml:space="preserve">BIC/SWIFT kód: </w:t>
      </w:r>
      <w:r w:rsidRPr="00C25612">
        <w:rPr>
          <w:rFonts w:ascii="Arial Narrow" w:hAnsi="Arial Narrow"/>
          <w:noProof/>
          <w:sz w:val="22"/>
          <w:szCs w:val="22"/>
          <w:lang w:val="sk-SK"/>
        </w:rPr>
        <w:tab/>
        <w:t>SPSRSKBA</w:t>
      </w:r>
    </w:p>
    <w:p w:rsidR="003C3FCA" w:rsidRPr="00C25612" w:rsidRDefault="003C3FCA" w:rsidP="003C3FCA">
      <w:pPr>
        <w:ind w:left="2552" w:hanging="2552"/>
        <w:rPr>
          <w:rFonts w:ascii="Arial Narrow" w:hAnsi="Arial Narrow"/>
          <w:i/>
          <w:iCs/>
          <w:noProof/>
          <w:sz w:val="22"/>
          <w:szCs w:val="22"/>
          <w:lang w:val="sk-SK"/>
        </w:rPr>
      </w:pPr>
    </w:p>
    <w:p w:rsidR="003C3FCA" w:rsidRPr="00C25612" w:rsidRDefault="003C3FCA" w:rsidP="003C3FCA">
      <w:pPr>
        <w:ind w:left="2552" w:hanging="2552"/>
        <w:rPr>
          <w:rFonts w:ascii="Arial Narrow" w:hAnsi="Arial Narrow"/>
          <w:i/>
          <w:iCs/>
          <w:noProof/>
          <w:sz w:val="22"/>
          <w:szCs w:val="22"/>
          <w:lang w:val="sk-SK"/>
        </w:rPr>
      </w:pPr>
      <w:r w:rsidRPr="00C25612">
        <w:rPr>
          <w:rFonts w:ascii="Arial Narrow" w:hAnsi="Arial Narrow"/>
          <w:i/>
          <w:iCs/>
          <w:noProof/>
          <w:sz w:val="22"/>
          <w:szCs w:val="22"/>
          <w:lang w:val="sk-SK"/>
        </w:rPr>
        <w:t xml:space="preserve"> (ďalej len „Klient“)</w:t>
      </w:r>
    </w:p>
    <w:p w:rsidR="00234BD7" w:rsidRPr="00C25612" w:rsidRDefault="00234BD7" w:rsidP="003C3FCA">
      <w:pPr>
        <w:ind w:left="2552" w:hanging="2552"/>
        <w:rPr>
          <w:rFonts w:ascii="Arial Narrow" w:hAnsi="Arial Narrow"/>
          <w:i/>
          <w:iCs/>
          <w:noProof/>
          <w:sz w:val="22"/>
          <w:szCs w:val="22"/>
          <w:lang w:val="sk-SK"/>
        </w:rPr>
      </w:pPr>
      <w:r w:rsidRPr="00C25612">
        <w:rPr>
          <w:rFonts w:ascii="Arial Narrow" w:hAnsi="Arial Narrow"/>
          <w:i/>
          <w:iCs/>
          <w:noProof/>
          <w:sz w:val="22"/>
          <w:szCs w:val="22"/>
          <w:lang w:val="sk-SK"/>
        </w:rPr>
        <w:t>(ďalej len „Zmluvné strany“)</w:t>
      </w: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p>
    <w:p w:rsidR="00234BD7" w:rsidRPr="00C25612" w:rsidRDefault="00234BD7" w:rsidP="003C3FCA">
      <w:pPr>
        <w:jc w:val="center"/>
        <w:rPr>
          <w:rFonts w:ascii="Arial Narrow" w:hAnsi="Arial Narrow"/>
          <w:b/>
          <w:noProof/>
          <w:sz w:val="22"/>
          <w:szCs w:val="22"/>
          <w:lang w:val="sk-SK"/>
        </w:rPr>
      </w:pPr>
      <w:r w:rsidRPr="00C25612">
        <w:rPr>
          <w:rFonts w:ascii="Arial Narrow" w:hAnsi="Arial Narrow"/>
          <w:b/>
          <w:noProof/>
          <w:sz w:val="22"/>
          <w:szCs w:val="22"/>
          <w:lang w:val="sk-SK"/>
        </w:rPr>
        <w:t xml:space="preserve">   </w:t>
      </w:r>
    </w:p>
    <w:p w:rsidR="00F90E2A" w:rsidRDefault="00F90E2A">
      <w:pPr>
        <w:spacing w:after="200" w:line="276" w:lineRule="auto"/>
        <w:rPr>
          <w:rFonts w:ascii="Arial Narrow" w:hAnsi="Arial Narrow"/>
          <w:b/>
          <w:noProof/>
          <w:sz w:val="22"/>
          <w:szCs w:val="22"/>
          <w:lang w:val="sk-SK"/>
        </w:rPr>
      </w:pPr>
      <w:r>
        <w:rPr>
          <w:rFonts w:ascii="Arial Narrow" w:hAnsi="Arial Narrow"/>
          <w:b/>
          <w:noProof/>
          <w:sz w:val="22"/>
          <w:szCs w:val="22"/>
          <w:lang w:val="sk-SK"/>
        </w:rPr>
        <w:br w:type="page"/>
      </w:r>
    </w:p>
    <w:p w:rsidR="00234BD7" w:rsidRPr="00C25612" w:rsidRDefault="00234BD7" w:rsidP="003C3FCA">
      <w:pPr>
        <w:jc w:val="center"/>
        <w:rPr>
          <w:rFonts w:ascii="Arial Narrow" w:hAnsi="Arial Narrow"/>
          <w:b/>
          <w:noProof/>
          <w:sz w:val="22"/>
          <w:szCs w:val="22"/>
          <w:lang w:val="sk-SK"/>
        </w:rPr>
      </w:pPr>
      <w:r w:rsidRPr="00C25612">
        <w:rPr>
          <w:rFonts w:ascii="Arial Narrow" w:hAnsi="Arial Narrow"/>
          <w:b/>
          <w:noProof/>
          <w:sz w:val="22"/>
          <w:szCs w:val="22"/>
          <w:lang w:val="sk-SK"/>
        </w:rPr>
        <w:lastRenderedPageBreak/>
        <w:t>Článok I</w:t>
      </w:r>
    </w:p>
    <w:p w:rsidR="003C3FCA" w:rsidRPr="00C25612" w:rsidRDefault="00234BD7" w:rsidP="003C3FCA">
      <w:pPr>
        <w:jc w:val="center"/>
        <w:rPr>
          <w:rFonts w:ascii="Arial Narrow" w:hAnsi="Arial Narrow"/>
          <w:b/>
          <w:noProof/>
          <w:sz w:val="22"/>
          <w:szCs w:val="22"/>
          <w:lang w:val="sk-SK"/>
        </w:rPr>
      </w:pPr>
      <w:r w:rsidRPr="00C25612">
        <w:rPr>
          <w:rFonts w:ascii="Arial Narrow" w:hAnsi="Arial Narrow"/>
          <w:b/>
          <w:noProof/>
          <w:sz w:val="22"/>
          <w:szCs w:val="22"/>
          <w:lang w:val="sk-SK"/>
        </w:rPr>
        <w:t xml:space="preserve"> </w:t>
      </w:r>
    </w:p>
    <w:p w:rsidR="003C3FCA" w:rsidRPr="00C25612" w:rsidRDefault="003C3FCA" w:rsidP="001A31F8">
      <w:pPr>
        <w:pStyle w:val="Odsekzoznamu"/>
        <w:numPr>
          <w:ilvl w:val="1"/>
          <w:numId w:val="1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Klient uskutočnil verejnú súťaž uverejnenú vo Vestníku verejného obstarávania č. </w:t>
      </w:r>
      <w:r w:rsidRPr="00C25612">
        <w:rPr>
          <w:rFonts w:ascii="Arial Narrow" w:hAnsi="Arial Narrow"/>
          <w:noProof/>
          <w:sz w:val="22"/>
          <w:szCs w:val="22"/>
          <w:lang w:val="sk-SK"/>
        </w:rPr>
        <w:br/>
      </w:r>
      <w:r w:rsidRPr="00C25612">
        <w:rPr>
          <w:rFonts w:ascii="Arial Narrow" w:hAnsi="Arial Narrow"/>
          <w:noProof/>
          <w:sz w:val="22"/>
          <w:szCs w:val="22"/>
          <w:highlight w:val="yellow"/>
          <w:lang w:val="sk-SK"/>
        </w:rPr>
        <w:t>2018.......zo dňa  2018.......pod značkou ......</w:t>
      </w:r>
      <w:r w:rsidR="008F699A" w:rsidRPr="00C25612">
        <w:rPr>
          <w:rFonts w:ascii="Arial Narrow" w:hAnsi="Arial Narrow"/>
          <w:noProof/>
          <w:sz w:val="22"/>
          <w:szCs w:val="22"/>
          <w:highlight w:val="yellow"/>
          <w:lang w:val="sk-SK"/>
        </w:rPr>
        <w:t xml:space="preserve"> a Európskom vestníku verejného obstarávania pod značkou </w:t>
      </w:r>
      <w:r w:rsidRPr="00C25612">
        <w:rPr>
          <w:rFonts w:ascii="Arial Narrow" w:hAnsi="Arial Narrow"/>
          <w:noProof/>
          <w:sz w:val="22"/>
          <w:szCs w:val="22"/>
          <w:highlight w:val="yellow"/>
          <w:lang w:val="sk-SK"/>
        </w:rPr>
        <w:t>.</w:t>
      </w:r>
      <w:r w:rsidRPr="00C25612">
        <w:rPr>
          <w:rFonts w:ascii="Arial Narrow" w:hAnsi="Arial Narrow"/>
          <w:noProof/>
          <w:sz w:val="22"/>
          <w:szCs w:val="22"/>
          <w:lang w:val="sk-SK"/>
        </w:rPr>
        <w:t>na predmet zákazky „</w:t>
      </w:r>
      <w:r w:rsidR="001A31F8" w:rsidRPr="001A31F8">
        <w:rPr>
          <w:rFonts w:ascii="Arial Narrow" w:hAnsi="Arial Narrow"/>
          <w:b/>
          <w:noProof/>
          <w:sz w:val="22"/>
          <w:szCs w:val="22"/>
          <w:lang w:val="sk-SK"/>
        </w:rPr>
        <w:t>Zabezpečenie realizácie aktivít v rámci národného projektu „Optimalizácia procesov vo verejnej správe</w:t>
      </w:r>
      <w:r w:rsidRPr="00C25612">
        <w:rPr>
          <w:rFonts w:ascii="Arial Narrow" w:hAnsi="Arial Narrow"/>
          <w:noProof/>
          <w:sz w:val="22"/>
          <w:szCs w:val="22"/>
          <w:lang w:val="sk-SK"/>
        </w:rPr>
        <w:t xml:space="preserve">“, ktorá sa týka </w:t>
      </w:r>
      <w:r w:rsidR="00E95E41" w:rsidRPr="00C25612">
        <w:rPr>
          <w:rFonts w:ascii="Arial Narrow" w:hAnsi="Arial Narrow"/>
          <w:noProof/>
          <w:sz w:val="22"/>
          <w:szCs w:val="22"/>
          <w:lang w:val="sk-SK"/>
        </w:rPr>
        <w:t xml:space="preserve">tvorby podkladov a výstupov pre podporu reformy verejnej správy, poskytovanie odborných poradenských služieb, vrátane audítorských, poradenských a konzultačných služieb, asistencie, vypracovanie metodických materiálov a štúdií, odborných stanovísk, v zastupovaní klienta v pozícií experta na stretnutiach s tretími osobami a poskytovaní ostatných audítorských služieb </w:t>
      </w:r>
      <w:r w:rsidRPr="00C25612">
        <w:rPr>
          <w:rFonts w:ascii="Arial Narrow" w:hAnsi="Arial Narrow"/>
          <w:noProof/>
          <w:sz w:val="22"/>
          <w:szCs w:val="22"/>
          <w:lang w:val="sk-SK"/>
        </w:rPr>
        <w:t>(ďalej len „Verejné obstarávanie“).</w:t>
      </w:r>
    </w:p>
    <w:p w:rsidR="00234BD7" w:rsidRPr="00C25612" w:rsidRDefault="00234BD7" w:rsidP="004B759D">
      <w:pPr>
        <w:pStyle w:val="Odsekzoznamu"/>
        <w:ind w:left="567"/>
        <w:jc w:val="both"/>
        <w:rPr>
          <w:rFonts w:ascii="Arial Narrow" w:hAnsi="Arial Narrow"/>
          <w:noProof/>
          <w:sz w:val="22"/>
          <w:szCs w:val="22"/>
          <w:lang w:val="sk-SK"/>
        </w:rPr>
      </w:pPr>
    </w:p>
    <w:p w:rsidR="00234BD7" w:rsidRPr="00C25612" w:rsidRDefault="00234BD7" w:rsidP="004B759D">
      <w:pPr>
        <w:pStyle w:val="Odsekzoznamu"/>
        <w:numPr>
          <w:ilvl w:val="1"/>
          <w:numId w:val="1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Táto Zmluva okrem práv a povinností Zmluvných strán ustanovuje najmä maximálnu</w:t>
      </w:r>
      <w:r w:rsidRPr="00C25612">
        <w:rPr>
          <w:rFonts w:ascii="Arial Narrow" w:hAnsi="Arial Narrow"/>
          <w:noProof/>
          <w:color w:val="FF0000"/>
          <w:sz w:val="22"/>
          <w:szCs w:val="22"/>
          <w:lang w:val="sk-SK"/>
        </w:rPr>
        <w:t xml:space="preserve"> </w:t>
      </w:r>
      <w:r w:rsidRPr="00C25612">
        <w:rPr>
          <w:rFonts w:ascii="Arial Narrow" w:hAnsi="Arial Narrow"/>
          <w:noProof/>
          <w:sz w:val="22"/>
          <w:szCs w:val="22"/>
          <w:lang w:val="sk-SK"/>
        </w:rPr>
        <w:t>odmenu pre Audítora za poskytovanie audítorských služieb podľa článku II bod 2.1. tejto Zmluvy</w:t>
      </w:r>
      <w:r w:rsidR="004B5B99" w:rsidRPr="00C25612">
        <w:rPr>
          <w:rFonts w:ascii="Arial Narrow" w:hAnsi="Arial Narrow"/>
          <w:noProof/>
          <w:sz w:val="22"/>
          <w:szCs w:val="22"/>
          <w:lang w:val="sk-SK"/>
        </w:rPr>
        <w:t xml:space="preserve">. </w:t>
      </w:r>
      <w:r w:rsidRPr="00C25612">
        <w:rPr>
          <w:rFonts w:ascii="Arial Narrow" w:hAnsi="Arial Narrow"/>
          <w:noProof/>
          <w:sz w:val="22"/>
          <w:szCs w:val="22"/>
          <w:lang w:val="sk-SK"/>
        </w:rPr>
        <w:t xml:space="preserve">Celkový predpokladaný rozsah poskytovaných služieb je uvedený v Prílohe č. 3 - Štruktúrovaný rozpočet ceny tejto Zmluvy. </w:t>
      </w:r>
    </w:p>
    <w:p w:rsidR="00234BD7" w:rsidRPr="00C25612" w:rsidRDefault="00234BD7" w:rsidP="004B759D">
      <w:pPr>
        <w:pStyle w:val="Odsekzoznamu"/>
        <w:ind w:left="567"/>
        <w:jc w:val="both"/>
        <w:rPr>
          <w:rFonts w:ascii="Arial Narrow" w:hAnsi="Arial Narrow"/>
          <w:noProof/>
          <w:sz w:val="22"/>
          <w:szCs w:val="22"/>
          <w:lang w:val="sk-SK"/>
        </w:rPr>
      </w:pPr>
    </w:p>
    <w:p w:rsidR="00234BD7" w:rsidRPr="00C25612" w:rsidRDefault="00971629" w:rsidP="00971629">
      <w:pPr>
        <w:pStyle w:val="Odsekzoznamu"/>
        <w:rPr>
          <w:rFonts w:ascii="Arial Narrow" w:hAnsi="Arial Narrow"/>
          <w:b/>
          <w:noProof/>
          <w:sz w:val="22"/>
          <w:szCs w:val="22"/>
          <w:lang w:val="sk-SK"/>
        </w:rPr>
      </w:pPr>
      <w:r w:rsidRPr="00C25612">
        <w:rPr>
          <w:rFonts w:ascii="Arial Narrow" w:hAnsi="Arial Narrow"/>
          <w:b/>
          <w:noProof/>
          <w:sz w:val="22"/>
          <w:szCs w:val="22"/>
          <w:lang w:val="sk-SK"/>
        </w:rPr>
        <w:t xml:space="preserve">                                                                      </w:t>
      </w:r>
      <w:r w:rsidR="00234BD7" w:rsidRPr="00C25612">
        <w:rPr>
          <w:rFonts w:ascii="Arial Narrow" w:hAnsi="Arial Narrow"/>
          <w:b/>
          <w:noProof/>
          <w:sz w:val="22"/>
          <w:szCs w:val="22"/>
          <w:lang w:val="sk-SK"/>
        </w:rPr>
        <w:t>Článok II</w:t>
      </w:r>
    </w:p>
    <w:p w:rsidR="00234BD7" w:rsidRPr="00C25612" w:rsidRDefault="00971629" w:rsidP="00971629">
      <w:pPr>
        <w:pStyle w:val="Odsekzoznamu"/>
        <w:rPr>
          <w:rFonts w:ascii="Arial Narrow" w:hAnsi="Arial Narrow"/>
          <w:b/>
          <w:noProof/>
          <w:sz w:val="22"/>
          <w:szCs w:val="22"/>
          <w:lang w:val="sk-SK"/>
        </w:rPr>
      </w:pPr>
      <w:r w:rsidRPr="00C25612">
        <w:rPr>
          <w:rFonts w:ascii="Arial Narrow" w:hAnsi="Arial Narrow"/>
          <w:b/>
          <w:noProof/>
          <w:sz w:val="22"/>
          <w:szCs w:val="22"/>
          <w:lang w:val="sk-SK"/>
        </w:rPr>
        <w:t xml:space="preserve">                                                               </w:t>
      </w:r>
      <w:r w:rsidR="00234BD7" w:rsidRPr="00C25612">
        <w:rPr>
          <w:rFonts w:ascii="Arial Narrow" w:hAnsi="Arial Narrow"/>
          <w:b/>
          <w:noProof/>
          <w:sz w:val="22"/>
          <w:szCs w:val="22"/>
          <w:lang w:val="sk-SK"/>
        </w:rPr>
        <w:t>Predmet Zmluvy</w:t>
      </w:r>
    </w:p>
    <w:p w:rsidR="00597673" w:rsidRPr="00C25612" w:rsidRDefault="00597673" w:rsidP="004B759D">
      <w:pPr>
        <w:pStyle w:val="Odsekzoznamu"/>
        <w:jc w:val="center"/>
        <w:rPr>
          <w:rFonts w:ascii="Arial Narrow" w:hAnsi="Arial Narrow"/>
          <w:b/>
          <w:noProof/>
          <w:sz w:val="22"/>
          <w:szCs w:val="22"/>
          <w:lang w:val="sk-SK"/>
        </w:rPr>
      </w:pPr>
    </w:p>
    <w:p w:rsidR="001D3F62" w:rsidRPr="00C25612" w:rsidRDefault="00234BD7" w:rsidP="001D3F62">
      <w:pPr>
        <w:ind w:left="567" w:hanging="567"/>
        <w:jc w:val="both"/>
        <w:rPr>
          <w:rFonts w:ascii="Arial Narrow" w:hAnsi="Arial Narrow"/>
          <w:noProof/>
          <w:sz w:val="22"/>
          <w:szCs w:val="22"/>
          <w:lang w:val="sk-SK"/>
        </w:rPr>
      </w:pPr>
      <w:r w:rsidRPr="00C25612">
        <w:rPr>
          <w:rFonts w:ascii="Arial Narrow" w:hAnsi="Arial Narrow"/>
          <w:noProof/>
          <w:sz w:val="22"/>
          <w:szCs w:val="22"/>
          <w:lang w:val="sk-SK"/>
        </w:rPr>
        <w:t>2.1.</w:t>
      </w:r>
      <w:r w:rsidRPr="00C25612">
        <w:rPr>
          <w:rFonts w:ascii="Arial Narrow" w:hAnsi="Arial Narrow"/>
          <w:noProof/>
          <w:sz w:val="22"/>
          <w:szCs w:val="22"/>
          <w:lang w:val="sk-SK"/>
        </w:rPr>
        <w:tab/>
      </w:r>
      <w:r w:rsidR="003C3FCA" w:rsidRPr="00C25612">
        <w:rPr>
          <w:rFonts w:ascii="Arial Narrow" w:hAnsi="Arial Narrow"/>
          <w:noProof/>
          <w:sz w:val="22"/>
          <w:szCs w:val="22"/>
          <w:lang w:val="sk-SK"/>
        </w:rPr>
        <w:t xml:space="preserve">Predmetom tejto </w:t>
      </w:r>
      <w:r w:rsidR="009E0240" w:rsidRPr="00C25612">
        <w:rPr>
          <w:rFonts w:ascii="Arial Narrow" w:hAnsi="Arial Narrow"/>
          <w:noProof/>
          <w:sz w:val="22"/>
          <w:szCs w:val="22"/>
          <w:lang w:val="sk-SK"/>
        </w:rPr>
        <w:t>Zmluvy</w:t>
      </w:r>
      <w:r w:rsidR="003C3FCA" w:rsidRPr="00C25612">
        <w:rPr>
          <w:rFonts w:ascii="Arial Narrow" w:hAnsi="Arial Narrow"/>
          <w:noProof/>
          <w:sz w:val="22"/>
          <w:szCs w:val="22"/>
          <w:lang w:val="sk-SK"/>
        </w:rPr>
        <w:t xml:space="preserve"> je záväzok Audítora poskytova</w:t>
      </w:r>
      <w:r w:rsidR="000006A3" w:rsidRPr="00C25612">
        <w:rPr>
          <w:rFonts w:ascii="Arial Narrow" w:hAnsi="Arial Narrow"/>
          <w:noProof/>
          <w:sz w:val="22"/>
          <w:szCs w:val="22"/>
          <w:lang w:val="sk-SK"/>
        </w:rPr>
        <w:t xml:space="preserve">ť Klientovi služby spočívajúce v tvorbe podkladov a výstupov pre podporu reformy verejnej správy, poskytovanie odborných poradenských služieb, vrátane audítorských, poradenských a konzultačných služieb, asistencie, vypracovanie metodických materiálov a štúdií, odborných stanovísk, v zastupovaní klienta v pozícií experta na stretnutiach s tretími osobami a poskytovaní ostatných audítorských služieb (ďalej len „Audítorské služby“) pre Klienta </w:t>
      </w:r>
      <w:r w:rsidR="003C3FCA" w:rsidRPr="00C25612">
        <w:rPr>
          <w:rFonts w:ascii="Arial Narrow" w:hAnsi="Arial Narrow"/>
          <w:noProof/>
          <w:sz w:val="22"/>
          <w:szCs w:val="22"/>
          <w:lang w:val="sk-SK"/>
        </w:rPr>
        <w:t xml:space="preserve">v rozsahu podľa Opisu predmetu zákazky, ktorý bol súčasťou dokumentácie k Verejnému obstarávaniu a ktorý </w:t>
      </w:r>
      <w:r w:rsidR="000006A3" w:rsidRPr="00C25612">
        <w:rPr>
          <w:rFonts w:ascii="Arial Narrow" w:hAnsi="Arial Narrow"/>
          <w:noProof/>
          <w:sz w:val="22"/>
          <w:szCs w:val="22"/>
          <w:lang w:val="sk-SK"/>
        </w:rPr>
        <w:t>tvorí</w:t>
      </w:r>
      <w:r w:rsidR="003C3FCA" w:rsidRPr="00C25612">
        <w:rPr>
          <w:rFonts w:ascii="Arial Narrow" w:hAnsi="Arial Narrow"/>
          <w:noProof/>
          <w:sz w:val="22"/>
          <w:szCs w:val="22"/>
          <w:lang w:val="sk-SK"/>
        </w:rPr>
        <w:t xml:space="preserve"> príloh</w:t>
      </w:r>
      <w:r w:rsidR="000006A3" w:rsidRPr="00C25612">
        <w:rPr>
          <w:rFonts w:ascii="Arial Narrow" w:hAnsi="Arial Narrow"/>
          <w:noProof/>
          <w:sz w:val="22"/>
          <w:szCs w:val="22"/>
          <w:lang w:val="sk-SK"/>
        </w:rPr>
        <w:t>u</w:t>
      </w:r>
      <w:r w:rsidR="003C3FCA" w:rsidRPr="00C25612">
        <w:rPr>
          <w:rFonts w:ascii="Arial Narrow" w:hAnsi="Arial Narrow"/>
          <w:noProof/>
          <w:sz w:val="22"/>
          <w:szCs w:val="22"/>
          <w:lang w:val="sk-SK"/>
        </w:rPr>
        <w:t xml:space="preserve"> č. 1 tejto </w:t>
      </w:r>
      <w:r w:rsidR="009E0240" w:rsidRPr="00C25612">
        <w:rPr>
          <w:rFonts w:ascii="Arial Narrow" w:hAnsi="Arial Narrow"/>
          <w:noProof/>
          <w:sz w:val="22"/>
          <w:szCs w:val="22"/>
          <w:lang w:val="sk-SK"/>
        </w:rPr>
        <w:t>Zmluvy</w:t>
      </w:r>
      <w:r w:rsidR="003C3FCA" w:rsidRPr="00C25612">
        <w:rPr>
          <w:rFonts w:ascii="Arial Narrow" w:hAnsi="Arial Narrow"/>
          <w:noProof/>
          <w:sz w:val="22"/>
          <w:szCs w:val="22"/>
          <w:lang w:val="sk-SK"/>
        </w:rPr>
        <w:t xml:space="preserve"> a záväzok Klienta uhradiť Audítorovi za poskytnuté Audítorské služby odmenu</w:t>
      </w:r>
      <w:r w:rsidR="000006A3" w:rsidRPr="00C25612">
        <w:rPr>
          <w:rFonts w:ascii="Arial Narrow" w:hAnsi="Arial Narrow"/>
          <w:noProof/>
          <w:sz w:val="22"/>
          <w:szCs w:val="22"/>
          <w:lang w:val="sk-SK"/>
        </w:rPr>
        <w:t xml:space="preserve"> v súlade s článkom VI tejto Zmluvy</w:t>
      </w:r>
      <w:r w:rsidR="003C3FCA" w:rsidRPr="00C25612">
        <w:rPr>
          <w:rFonts w:ascii="Arial Narrow" w:hAnsi="Arial Narrow"/>
          <w:noProof/>
          <w:sz w:val="22"/>
          <w:szCs w:val="22"/>
          <w:lang w:val="sk-SK"/>
        </w:rPr>
        <w:t xml:space="preserve">. </w:t>
      </w:r>
    </w:p>
    <w:p w:rsidR="001D3F62" w:rsidRPr="00C25612" w:rsidRDefault="001D3F62" w:rsidP="001D3F62">
      <w:pPr>
        <w:ind w:left="567" w:hanging="567"/>
        <w:jc w:val="both"/>
        <w:rPr>
          <w:rFonts w:ascii="Arial Narrow" w:hAnsi="Arial Narrow"/>
          <w:noProof/>
          <w:sz w:val="22"/>
          <w:szCs w:val="22"/>
          <w:lang w:val="sk-SK"/>
        </w:rPr>
      </w:pPr>
    </w:p>
    <w:p w:rsidR="004B5B99" w:rsidRPr="00C25612" w:rsidRDefault="001D3F62" w:rsidP="001D3F62">
      <w:pPr>
        <w:ind w:left="567" w:hanging="567"/>
        <w:jc w:val="both"/>
        <w:rPr>
          <w:rFonts w:ascii="Arial Narrow" w:hAnsi="Arial Narrow" w:cs="Arial"/>
          <w:noProof/>
          <w:sz w:val="22"/>
          <w:szCs w:val="22"/>
          <w:lang w:val="sk-SK"/>
        </w:rPr>
      </w:pPr>
      <w:r w:rsidRPr="00C25612">
        <w:rPr>
          <w:rFonts w:ascii="Arial Narrow" w:hAnsi="Arial Narrow" w:cs="Arial"/>
          <w:noProof/>
          <w:sz w:val="22"/>
          <w:szCs w:val="22"/>
          <w:lang w:val="sk-SK"/>
        </w:rPr>
        <w:t>2.2.</w:t>
      </w:r>
      <w:r w:rsidRPr="00C25612">
        <w:rPr>
          <w:rFonts w:ascii="Arial Narrow" w:hAnsi="Arial Narrow" w:cs="Arial"/>
          <w:noProof/>
          <w:sz w:val="22"/>
          <w:szCs w:val="22"/>
          <w:lang w:val="sk-SK"/>
        </w:rPr>
        <w:tab/>
      </w:r>
      <w:r w:rsidR="003C3FCA" w:rsidRPr="00C25612">
        <w:rPr>
          <w:rFonts w:ascii="Arial Narrow" w:hAnsi="Arial Narrow" w:cs="Arial"/>
          <w:noProof/>
          <w:sz w:val="22"/>
          <w:szCs w:val="22"/>
          <w:lang w:val="sk-SK"/>
        </w:rPr>
        <w:t>Audítorské služby budú Klientovi poskytnuté podľa jeho</w:t>
      </w:r>
      <w:r w:rsidR="000006A3" w:rsidRPr="00C25612">
        <w:rPr>
          <w:rFonts w:ascii="Arial Narrow" w:hAnsi="Arial Narrow" w:cs="Arial"/>
          <w:noProof/>
          <w:sz w:val="22"/>
          <w:szCs w:val="22"/>
          <w:lang w:val="sk-SK"/>
        </w:rPr>
        <w:t xml:space="preserve"> písomných</w:t>
      </w:r>
      <w:r w:rsidR="003C3FCA" w:rsidRPr="00C25612">
        <w:rPr>
          <w:rFonts w:ascii="Arial Narrow" w:hAnsi="Arial Narrow" w:cs="Arial"/>
          <w:noProof/>
          <w:sz w:val="22"/>
          <w:szCs w:val="22"/>
          <w:lang w:val="sk-SK"/>
        </w:rPr>
        <w:t xml:space="preserve"> pokynov a na základe jeho podkladov a ak to konkrétna situácia bude vyžadovať alebo ak je tak dohodnuté v tejto </w:t>
      </w:r>
      <w:r w:rsidR="00317A34" w:rsidRPr="00C25612">
        <w:rPr>
          <w:rFonts w:ascii="Arial Narrow" w:hAnsi="Arial Narrow" w:cs="Arial"/>
          <w:noProof/>
          <w:sz w:val="22"/>
          <w:szCs w:val="22"/>
          <w:lang w:val="sk-SK"/>
        </w:rPr>
        <w:t>Zmluve</w:t>
      </w:r>
      <w:r w:rsidR="00743FF3">
        <w:rPr>
          <w:rFonts w:ascii="Arial Narrow" w:hAnsi="Arial Narrow" w:cs="Arial"/>
          <w:noProof/>
          <w:sz w:val="22"/>
          <w:szCs w:val="22"/>
          <w:lang w:val="sk-SK"/>
        </w:rPr>
        <w:t>.</w:t>
      </w:r>
    </w:p>
    <w:p w:rsidR="004B5B99" w:rsidRPr="00C25612" w:rsidRDefault="004B5B99" w:rsidP="004B5B99">
      <w:pPr>
        <w:pStyle w:val="Odsekzoznamu"/>
        <w:ind w:left="567"/>
        <w:jc w:val="both"/>
        <w:rPr>
          <w:rFonts w:ascii="Arial Narrow" w:hAnsi="Arial Narrow" w:cs="Arial"/>
          <w:noProof/>
          <w:sz w:val="22"/>
          <w:szCs w:val="22"/>
          <w:lang w:val="sk-SK"/>
        </w:rPr>
      </w:pPr>
    </w:p>
    <w:p w:rsidR="00971629" w:rsidRPr="00C25612" w:rsidRDefault="00971629" w:rsidP="00971629">
      <w:pPr>
        <w:jc w:val="center"/>
        <w:rPr>
          <w:rFonts w:ascii="Arial Narrow" w:hAnsi="Arial Narrow" w:cs="Arial"/>
          <w:b/>
          <w:noProof/>
          <w:sz w:val="22"/>
          <w:szCs w:val="22"/>
          <w:lang w:val="sk-SK"/>
        </w:rPr>
      </w:pPr>
      <w:r w:rsidRPr="00C25612">
        <w:rPr>
          <w:rFonts w:ascii="Arial Narrow" w:hAnsi="Arial Narrow" w:cs="Arial"/>
          <w:b/>
          <w:noProof/>
          <w:sz w:val="22"/>
          <w:szCs w:val="22"/>
          <w:lang w:val="sk-SK"/>
        </w:rPr>
        <w:t>Článok III</w:t>
      </w:r>
    </w:p>
    <w:p w:rsidR="00971629" w:rsidRPr="00C25612" w:rsidRDefault="00971629" w:rsidP="00971629">
      <w:pPr>
        <w:jc w:val="center"/>
        <w:rPr>
          <w:rFonts w:ascii="Arial Narrow" w:hAnsi="Arial Narrow" w:cs="Arial"/>
          <w:b/>
          <w:noProof/>
          <w:sz w:val="22"/>
          <w:szCs w:val="22"/>
          <w:lang w:val="sk-SK"/>
        </w:rPr>
      </w:pPr>
      <w:r w:rsidRPr="00C25612">
        <w:rPr>
          <w:rFonts w:ascii="Arial Narrow" w:hAnsi="Arial Narrow" w:cs="Arial"/>
          <w:b/>
          <w:noProof/>
          <w:sz w:val="22"/>
          <w:szCs w:val="22"/>
          <w:lang w:val="sk-SK"/>
        </w:rPr>
        <w:t>Rozsah Audítorských služieb</w:t>
      </w:r>
    </w:p>
    <w:p w:rsidR="00971629" w:rsidRPr="00C25612" w:rsidRDefault="00971629" w:rsidP="00971629">
      <w:pPr>
        <w:jc w:val="center"/>
        <w:rPr>
          <w:rFonts w:ascii="Arial Narrow" w:hAnsi="Arial Narrow" w:cs="Arial"/>
          <w:b/>
          <w:noProof/>
          <w:sz w:val="22"/>
          <w:szCs w:val="22"/>
          <w:lang w:val="sk-SK"/>
        </w:rPr>
      </w:pPr>
    </w:p>
    <w:p w:rsidR="00971629" w:rsidRPr="00C25612" w:rsidRDefault="00971629" w:rsidP="001D3F62">
      <w:pPr>
        <w:pStyle w:val="Odsekzoznamu"/>
        <w:numPr>
          <w:ilvl w:val="1"/>
          <w:numId w:val="17"/>
        </w:numPr>
        <w:ind w:left="567" w:hanging="567"/>
        <w:jc w:val="both"/>
        <w:rPr>
          <w:rFonts w:ascii="Arial Narrow" w:hAnsi="Arial Narrow" w:cs="Arial"/>
          <w:b/>
          <w:noProof/>
          <w:sz w:val="22"/>
          <w:szCs w:val="22"/>
          <w:lang w:val="sk-SK"/>
        </w:rPr>
      </w:pPr>
      <w:r w:rsidRPr="00C25612">
        <w:rPr>
          <w:rFonts w:ascii="Arial Narrow" w:hAnsi="Arial Narrow" w:cs="Arial"/>
          <w:noProof/>
          <w:sz w:val="22"/>
          <w:szCs w:val="22"/>
          <w:lang w:val="sk-SK"/>
        </w:rPr>
        <w:t xml:space="preserve">Vecný rozsah Audítorských služieb  sú určené v Špecifikácii plnenia, ktorá tvorí prílohu </w:t>
      </w:r>
      <w:r w:rsidR="0085123F" w:rsidRPr="00C25612">
        <w:rPr>
          <w:rFonts w:ascii="Arial Narrow" w:hAnsi="Arial Narrow" w:cs="Arial"/>
          <w:noProof/>
          <w:sz w:val="22"/>
          <w:szCs w:val="22"/>
          <w:lang w:val="sk-SK"/>
        </w:rPr>
        <w:t>č.</w:t>
      </w:r>
      <w:r w:rsidR="0085123F" w:rsidRPr="006E0FDD">
        <w:rPr>
          <w:rFonts w:ascii="Arial Narrow" w:hAnsi="Arial Narrow" w:cs="Arial"/>
          <w:noProof/>
          <w:sz w:val="22"/>
          <w:szCs w:val="22"/>
          <w:lang w:val="sk-SK"/>
        </w:rPr>
        <w:t xml:space="preserve"> </w:t>
      </w:r>
      <w:r w:rsidR="0085123F" w:rsidRPr="00C25612">
        <w:rPr>
          <w:rFonts w:ascii="Arial Narrow" w:hAnsi="Arial Narrow" w:cs="Arial"/>
          <w:noProof/>
          <w:sz w:val="22"/>
          <w:szCs w:val="22"/>
          <w:lang w:val="sk-SK"/>
        </w:rPr>
        <w:t>6</w:t>
      </w:r>
      <w:r w:rsidRPr="00C25612">
        <w:rPr>
          <w:rFonts w:ascii="Arial Narrow" w:hAnsi="Arial Narrow" w:cs="Arial"/>
          <w:noProof/>
          <w:sz w:val="22"/>
          <w:szCs w:val="22"/>
          <w:lang w:val="sk-SK"/>
        </w:rPr>
        <w:t xml:space="preserve"> k tejto </w:t>
      </w:r>
      <w:r w:rsidR="00743FF3">
        <w:rPr>
          <w:rFonts w:ascii="Arial Narrow" w:hAnsi="Arial Narrow" w:cs="Arial"/>
          <w:noProof/>
          <w:sz w:val="22"/>
          <w:szCs w:val="22"/>
          <w:lang w:val="sk-SK"/>
        </w:rPr>
        <w:t>Z</w:t>
      </w:r>
      <w:r w:rsidRPr="00C25612">
        <w:rPr>
          <w:rFonts w:ascii="Arial Narrow" w:hAnsi="Arial Narrow" w:cs="Arial"/>
          <w:noProof/>
          <w:sz w:val="22"/>
          <w:szCs w:val="22"/>
          <w:lang w:val="sk-SK"/>
        </w:rPr>
        <w:t>mluv</w:t>
      </w:r>
      <w:r w:rsidR="00743FF3">
        <w:rPr>
          <w:rFonts w:ascii="Arial Narrow" w:hAnsi="Arial Narrow" w:cs="Arial"/>
          <w:noProof/>
          <w:sz w:val="22"/>
          <w:szCs w:val="22"/>
          <w:lang w:val="sk-SK"/>
        </w:rPr>
        <w:t>e</w:t>
      </w:r>
      <w:r w:rsidRPr="00C25612">
        <w:rPr>
          <w:rFonts w:ascii="Arial Narrow" w:hAnsi="Arial Narrow" w:cs="Arial"/>
          <w:noProof/>
          <w:sz w:val="22"/>
          <w:szCs w:val="22"/>
          <w:lang w:val="sk-SK"/>
        </w:rPr>
        <w:t xml:space="preserve">. </w:t>
      </w:r>
    </w:p>
    <w:p w:rsidR="001D3F62" w:rsidRPr="00C25612" w:rsidRDefault="001D3F62" w:rsidP="001D3F62">
      <w:pPr>
        <w:pStyle w:val="Odsekzoznamu"/>
        <w:ind w:left="360"/>
        <w:jc w:val="both"/>
        <w:rPr>
          <w:rFonts w:ascii="Arial Narrow" w:hAnsi="Arial Narrow" w:cs="Arial"/>
          <w:b/>
          <w:noProof/>
          <w:sz w:val="22"/>
          <w:szCs w:val="22"/>
          <w:lang w:val="sk-SK"/>
        </w:rPr>
      </w:pPr>
    </w:p>
    <w:p w:rsidR="00971629" w:rsidRPr="00C25612" w:rsidRDefault="00971629" w:rsidP="001D3F62">
      <w:pPr>
        <w:pStyle w:val="Odsekzoznamu"/>
        <w:numPr>
          <w:ilvl w:val="1"/>
          <w:numId w:val="17"/>
        </w:numPr>
        <w:ind w:left="567" w:hanging="567"/>
        <w:jc w:val="both"/>
        <w:rPr>
          <w:rFonts w:ascii="Arial Narrow" w:hAnsi="Arial Narrow" w:cs="Arial"/>
          <w:noProof/>
          <w:sz w:val="22"/>
          <w:szCs w:val="22"/>
          <w:lang w:val="sk-SK"/>
        </w:rPr>
      </w:pPr>
      <w:r w:rsidRPr="00C25612">
        <w:rPr>
          <w:rFonts w:ascii="Arial Narrow" w:hAnsi="Arial Narrow" w:cs="Arial"/>
          <w:noProof/>
          <w:sz w:val="22"/>
          <w:szCs w:val="22"/>
          <w:lang w:val="sk-SK"/>
        </w:rPr>
        <w:t>Zmluvné strany sa dohodli, že ak sú rozsah a lehoty plnenia Špecifikácii plnenia určené všeobecne, Klient je oprávnený tieto spresniť, a to v rámci pokynov udelených Audítorovi podľa Zmluvy.</w:t>
      </w:r>
    </w:p>
    <w:p w:rsidR="004B5B99" w:rsidRPr="00C25612" w:rsidRDefault="004B5B99" w:rsidP="004B5B99">
      <w:pPr>
        <w:pStyle w:val="Odsekzoznamu"/>
        <w:ind w:left="567"/>
        <w:jc w:val="both"/>
        <w:rPr>
          <w:rFonts w:ascii="Arial Narrow" w:hAnsi="Arial Narrow" w:cs="Arial"/>
          <w:noProof/>
          <w:sz w:val="22"/>
          <w:szCs w:val="22"/>
          <w:lang w:val="sk-SK"/>
        </w:rPr>
      </w:pPr>
    </w:p>
    <w:p w:rsidR="003C3FCA" w:rsidRPr="00C25612" w:rsidRDefault="00971629" w:rsidP="003C3FCA">
      <w:pPr>
        <w:jc w:val="center"/>
        <w:rPr>
          <w:rFonts w:ascii="Arial Narrow" w:hAnsi="Arial Narrow"/>
          <w:b/>
          <w:noProof/>
          <w:sz w:val="22"/>
          <w:szCs w:val="22"/>
          <w:lang w:val="sk-SK"/>
        </w:rPr>
      </w:pPr>
      <w:r w:rsidRPr="00C25612">
        <w:rPr>
          <w:rFonts w:ascii="Arial Narrow" w:hAnsi="Arial Narrow"/>
          <w:b/>
          <w:noProof/>
          <w:sz w:val="22"/>
          <w:szCs w:val="22"/>
          <w:lang w:val="sk-SK"/>
        </w:rPr>
        <w:t>Článok IV</w:t>
      </w: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Práva a povinnosti Zmluvných strán</w:t>
      </w: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Audítor je povinný</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 xml:space="preserve">poskytovať Klientovi Audítorské služby, na ktorých poskytovanie sa zaviazal, dbať na jemu známe záujmy Klienta a v rámci </w:t>
      </w:r>
      <w:r w:rsidR="00184482" w:rsidRPr="00C25612">
        <w:rPr>
          <w:rFonts w:ascii="Arial Narrow" w:hAnsi="Arial Narrow"/>
          <w:noProof/>
          <w:sz w:val="22"/>
          <w:szCs w:val="22"/>
          <w:lang w:val="sk-SK"/>
        </w:rPr>
        <w:t>Zmluvy</w:t>
      </w:r>
      <w:r w:rsidR="004B5B99" w:rsidRPr="00C25612">
        <w:rPr>
          <w:rFonts w:ascii="Arial Narrow" w:hAnsi="Arial Narrow"/>
          <w:noProof/>
          <w:sz w:val="22"/>
          <w:szCs w:val="22"/>
          <w:lang w:val="sk-SK"/>
        </w:rPr>
        <w:t xml:space="preserve"> a </w:t>
      </w:r>
      <w:r w:rsidRPr="00C25612">
        <w:rPr>
          <w:rFonts w:ascii="Arial Narrow" w:hAnsi="Arial Narrow"/>
          <w:noProof/>
          <w:sz w:val="22"/>
          <w:szCs w:val="22"/>
          <w:lang w:val="sk-SK"/>
        </w:rPr>
        <w:t xml:space="preserve"> spravovať pokynmi Klienta,</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 xml:space="preserve">poskytovať </w:t>
      </w:r>
      <w:r w:rsidR="00725AB6" w:rsidRPr="00C25612">
        <w:rPr>
          <w:rFonts w:ascii="Arial Narrow" w:hAnsi="Arial Narrow"/>
          <w:noProof/>
          <w:sz w:val="22"/>
          <w:szCs w:val="22"/>
          <w:lang w:val="sk-SK"/>
        </w:rPr>
        <w:t>Audítorské</w:t>
      </w:r>
      <w:r w:rsidR="00BA5AF6" w:rsidRPr="00C25612">
        <w:rPr>
          <w:rFonts w:ascii="Arial Narrow" w:hAnsi="Arial Narrow"/>
          <w:noProof/>
          <w:sz w:val="22"/>
          <w:szCs w:val="22"/>
          <w:lang w:val="sk-SK"/>
        </w:rPr>
        <w:t xml:space="preserve"> </w:t>
      </w:r>
      <w:r w:rsidRPr="00C25612">
        <w:rPr>
          <w:rFonts w:ascii="Arial Narrow" w:hAnsi="Arial Narrow"/>
          <w:noProof/>
          <w:sz w:val="22"/>
          <w:szCs w:val="22"/>
          <w:lang w:val="sk-SK"/>
        </w:rPr>
        <w:t xml:space="preserve">služby </w:t>
      </w:r>
      <w:r w:rsidR="00BA5AF6" w:rsidRPr="00C25612">
        <w:rPr>
          <w:rFonts w:ascii="Arial Narrow" w:hAnsi="Arial Narrow"/>
          <w:noProof/>
          <w:sz w:val="22"/>
          <w:szCs w:val="22"/>
          <w:lang w:val="sk-SK"/>
        </w:rPr>
        <w:t xml:space="preserve">Klientovi v </w:t>
      </w:r>
      <w:r w:rsidRPr="00C25612">
        <w:rPr>
          <w:rFonts w:ascii="Arial Narrow" w:hAnsi="Arial Narrow"/>
          <w:noProof/>
          <w:sz w:val="22"/>
          <w:szCs w:val="22"/>
          <w:lang w:val="sk-SK"/>
        </w:rPr>
        <w:t xml:space="preserve">požadovanej kvalite podľa prílohy č.  1 tejto </w:t>
      </w:r>
      <w:r w:rsidR="00184482" w:rsidRPr="00C25612">
        <w:rPr>
          <w:rFonts w:ascii="Arial Narrow" w:hAnsi="Arial Narrow"/>
          <w:noProof/>
          <w:sz w:val="22"/>
          <w:szCs w:val="22"/>
          <w:lang w:val="sk-SK"/>
        </w:rPr>
        <w:t>Zmluvy</w:t>
      </w:r>
      <w:r w:rsidRPr="00C25612">
        <w:rPr>
          <w:rFonts w:ascii="Arial Narrow" w:hAnsi="Arial Narrow"/>
          <w:noProof/>
          <w:sz w:val="22"/>
          <w:szCs w:val="22"/>
          <w:lang w:val="sk-SK"/>
        </w:rPr>
        <w:t>,</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bezodkladne písomne upozorniť Klienta na vecnú nesprávnosť jeho pokynov alebo na také pokyny, ktoré bránia naplniť účel poskytovania Audítorských služieb. Audítor je povinný postupovať podľa pokynov Klienta podľa predchádzajúcej vety len vtedy, ak Klient aj po upozornení Audítora na svojich pokynoch naďalej trvá. Audítor nie je povinný postupovať podľa pokynov Klienta, ak by tieto pokyny boli v rozpore s</w:t>
      </w:r>
      <w:r w:rsidR="00BA5AF6" w:rsidRPr="00C25612">
        <w:rPr>
          <w:rFonts w:ascii="Arial Narrow" w:hAnsi="Arial Narrow"/>
          <w:noProof/>
          <w:sz w:val="22"/>
          <w:szCs w:val="22"/>
          <w:lang w:val="sk-SK"/>
        </w:rPr>
        <w:t>o všeobecne záväznými právnymi predpismi platnými na území SR</w:t>
      </w:r>
      <w:r w:rsidRPr="00C25612">
        <w:rPr>
          <w:rFonts w:ascii="Arial Narrow" w:hAnsi="Arial Narrow"/>
          <w:noProof/>
          <w:sz w:val="22"/>
          <w:szCs w:val="22"/>
          <w:lang w:val="sk-SK"/>
        </w:rPr>
        <w:t> . Audítor o pokynoch uvedených v predchádzajúcej vete včas písomne informuje Klienta a Zmluvné strany budú v dobrej viere rokovať o vyriešení takejto otázky,</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 xml:space="preserve">oznámiť Klientovi všetky okolnosti, ktoré zistil v súvislosti s realizáciou úkonov v mene Klienta a ktoré môžu mať vplyv na zmenu pokynov Klienta, pričom od pokynov Klienta, ktoré boli Audítorovi oznámené v súvislosti s poskytovaním Audítorských služieb podľa tejto </w:t>
      </w:r>
      <w:r w:rsidR="00184482"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sa môže Audítor </w:t>
      </w:r>
      <w:r w:rsidRPr="00C25612">
        <w:rPr>
          <w:rFonts w:ascii="Arial Narrow" w:hAnsi="Arial Narrow"/>
          <w:noProof/>
          <w:sz w:val="22"/>
          <w:szCs w:val="22"/>
          <w:lang w:val="sk-SK"/>
        </w:rPr>
        <w:lastRenderedPageBreak/>
        <w:t>odchýliť, len ak to Klient výslovne v konkrétnom prípade nezakáže a zároveň je to naliehavo nevyhnutné v záujme Klienta a Audítor nemôže včas dostať jeho súhlas,</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postupovať pri zariaďovaní záležitostí Klienta s odbornou starostlivosťou, čestne, svedomito a hospodárne,</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zachovať mlčanlivosť o všetkých skutočnostiach povahy obchodnej, právnej, prevádzkovej, technickej, dokumentárnej, informatívnej a inej akokoľvek súvisiacej s Klientom, ktoré mu budú Klientom v písomnej forme alebo na hmotnom nosiči zverené alebo sprístupnené počas, alebo v súvislosti s poskytovaním Audítorských služieb; tejto povinnosti ho môže zbaviť len Klient vyhlásením v písomnej forme,</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zaviazať svojich zamestnancov, ako aj iné osoby, ktorých poverí vykonávaním činnosti pri poskytovaní Audítorských služieb, zachovávaním mlčanlivosti v rozsahu podľa písm. f)</w:t>
      </w:r>
      <w:r w:rsidR="0004480C">
        <w:rPr>
          <w:rFonts w:ascii="Arial Narrow" w:hAnsi="Arial Narrow"/>
          <w:noProof/>
          <w:sz w:val="22"/>
          <w:szCs w:val="22"/>
          <w:lang w:val="sk-SK"/>
        </w:rPr>
        <w:t xml:space="preserve"> tohto článku Zmluvy</w:t>
      </w:r>
      <w:r w:rsidRPr="00C25612">
        <w:rPr>
          <w:rFonts w:ascii="Arial Narrow" w:hAnsi="Arial Narrow"/>
          <w:noProof/>
          <w:sz w:val="22"/>
          <w:szCs w:val="22"/>
          <w:lang w:val="sk-SK"/>
        </w:rPr>
        <w:t>,</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strpieť výkon kontroly/auditu/overovania oprávnenými osobami a poskytnúť im všetku potrebnú súčinnosť. Oprávnenými osobami sú najmä: Riadiaci orgán pre príslušný Operačný program a ním poverené osoby, Najvyšší kontrolný úrad SR, Ministerstvo financií SR, príslušn</w:t>
      </w:r>
      <w:r w:rsidR="00743FF3">
        <w:rPr>
          <w:rFonts w:ascii="Arial Narrow" w:hAnsi="Arial Narrow"/>
          <w:noProof/>
          <w:sz w:val="22"/>
          <w:szCs w:val="22"/>
          <w:lang w:val="sk-SK"/>
        </w:rPr>
        <w:t>ý Úrad vládneho auditu</w:t>
      </w:r>
      <w:r w:rsidRPr="00C25612">
        <w:rPr>
          <w:rFonts w:ascii="Arial Narrow" w:hAnsi="Arial Narrow"/>
          <w:noProof/>
          <w:sz w:val="22"/>
          <w:szCs w:val="22"/>
          <w:lang w:val="sk-SK"/>
        </w:rPr>
        <w:t>, certifikačný orgán a nimi poverené osoby, orgán auditu, jeho spolupracujúce orgány a nimi poverené osoby, splnomocnení zástupcovia Európskej komisie a Európskeho dvora audítorov, osoby prizvané týmito orgánmi,</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ak sa poskytovanie Audítorských služieb týka projektu spolufinancovaného z fondov Európskej únie/Európskeho spoločenstva, dodržiavať povinnosti určené pre daný projekt,</w:t>
      </w:r>
    </w:p>
    <w:p w:rsidR="003C3FCA" w:rsidRPr="00C25612" w:rsidRDefault="003C3FCA"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eastAsia="HiddenHorzOCR" w:hAnsi="Arial Narrow" w:cs="Arial"/>
          <w:noProof/>
          <w:sz w:val="22"/>
          <w:szCs w:val="22"/>
          <w:lang w:val="sk-SK"/>
        </w:rPr>
        <w:t>poskytovať služby osobami uvedenými v Prílohe č. 5 - M</w:t>
      </w:r>
      <w:r w:rsidRPr="00C25612">
        <w:rPr>
          <w:rFonts w:ascii="Arial Narrow" w:hAnsi="Arial Narrow"/>
          <w:noProof/>
          <w:spacing w:val="-4"/>
          <w:sz w:val="22"/>
          <w:szCs w:val="22"/>
          <w:lang w:val="sk-SK"/>
        </w:rPr>
        <w:t>enný zoznam expertov.</w:t>
      </w:r>
      <w:r w:rsidRPr="00C25612">
        <w:rPr>
          <w:rFonts w:ascii="Arial Narrow" w:eastAsia="HiddenHorzOCR" w:hAnsi="Arial Narrow" w:cs="Arial"/>
          <w:noProof/>
          <w:sz w:val="22"/>
          <w:szCs w:val="22"/>
          <w:lang w:val="sk-SK"/>
        </w:rPr>
        <w:t xml:space="preserve"> V prípade, že Audítor bude chcieť zabezpečovať poskytovanie služieb inými osobami, musia tieto osoby spĺňať minimálne podmienky účasti podľa § 34. ods. 1 pís</w:t>
      </w:r>
      <w:r w:rsidR="008C693F">
        <w:rPr>
          <w:rFonts w:ascii="Arial Narrow" w:eastAsia="HiddenHorzOCR" w:hAnsi="Arial Narrow" w:cs="Arial"/>
          <w:noProof/>
          <w:sz w:val="22"/>
          <w:szCs w:val="22"/>
          <w:lang w:val="sk-SK"/>
        </w:rPr>
        <w:t>m</w:t>
      </w:r>
      <w:r w:rsidRPr="00C25612">
        <w:rPr>
          <w:rFonts w:ascii="Arial Narrow" w:eastAsia="HiddenHorzOCR" w:hAnsi="Arial Narrow" w:cs="Arial"/>
          <w:noProof/>
          <w:sz w:val="22"/>
          <w:szCs w:val="22"/>
          <w:lang w:val="sk-SK"/>
        </w:rPr>
        <w:t xml:space="preserve">. g) </w:t>
      </w:r>
      <w:r w:rsidR="008C693F">
        <w:rPr>
          <w:rFonts w:ascii="Arial Narrow" w:eastAsia="HiddenHorzOCR" w:hAnsi="Arial Narrow" w:cs="Arial"/>
          <w:noProof/>
          <w:sz w:val="22"/>
          <w:szCs w:val="22"/>
          <w:lang w:val="sk-SK"/>
        </w:rPr>
        <w:t>ZVO</w:t>
      </w:r>
      <w:r w:rsidRPr="00C25612">
        <w:rPr>
          <w:rFonts w:ascii="Arial Narrow" w:eastAsia="HiddenHorzOCR" w:hAnsi="Arial Narrow" w:cs="Arial"/>
          <w:noProof/>
          <w:sz w:val="22"/>
          <w:szCs w:val="22"/>
          <w:lang w:val="sk-SK"/>
        </w:rPr>
        <w:t xml:space="preserve">, ktoré sú uvedené v  Prílohe č. </w:t>
      </w:r>
      <w:r w:rsidR="005E7C1E" w:rsidRPr="00C25612">
        <w:rPr>
          <w:rFonts w:ascii="Arial Narrow" w:eastAsia="HiddenHorzOCR" w:hAnsi="Arial Narrow" w:cs="Arial"/>
          <w:noProof/>
          <w:sz w:val="22"/>
          <w:szCs w:val="22"/>
          <w:lang w:val="sk-SK"/>
        </w:rPr>
        <w:t xml:space="preserve">1 Opise predmetu zákazky tejto </w:t>
      </w:r>
      <w:r w:rsidR="008635F6" w:rsidRPr="00C25612">
        <w:rPr>
          <w:rFonts w:ascii="Arial Narrow" w:eastAsia="HiddenHorzOCR" w:hAnsi="Arial Narrow" w:cs="Arial"/>
          <w:noProof/>
          <w:sz w:val="22"/>
          <w:szCs w:val="22"/>
          <w:lang w:val="sk-SK"/>
        </w:rPr>
        <w:t>Zmluvy</w:t>
      </w:r>
      <w:r w:rsidRPr="00C25612">
        <w:rPr>
          <w:rFonts w:ascii="Arial Narrow" w:eastAsia="HiddenHorzOCR" w:hAnsi="Arial Narrow" w:cs="Arial"/>
          <w:noProof/>
          <w:sz w:val="22"/>
          <w:szCs w:val="22"/>
          <w:lang w:val="sk-SK"/>
        </w:rPr>
        <w:t>, čo Audítor preukáže Klientovi pred plánovanou zmen</w:t>
      </w:r>
      <w:r w:rsidR="005E7C1E" w:rsidRPr="00C25612">
        <w:rPr>
          <w:rFonts w:ascii="Arial Narrow" w:eastAsia="HiddenHorzOCR" w:hAnsi="Arial Narrow" w:cs="Arial"/>
          <w:noProof/>
          <w:sz w:val="22"/>
          <w:szCs w:val="22"/>
          <w:lang w:val="sk-SK"/>
        </w:rPr>
        <w:t>ou takejto osoby,</w:t>
      </w:r>
    </w:p>
    <w:p w:rsidR="0057182A" w:rsidRPr="00CE3576" w:rsidRDefault="0057182A" w:rsidP="0057182A">
      <w:pPr>
        <w:pStyle w:val="Odsekzoznamu"/>
        <w:numPr>
          <w:ilvl w:val="0"/>
          <w:numId w:val="4"/>
        </w:numPr>
        <w:ind w:left="851"/>
        <w:jc w:val="both"/>
        <w:rPr>
          <w:rFonts w:ascii="Arial Narrow" w:hAnsi="Arial Narrow"/>
          <w:noProof/>
          <w:sz w:val="22"/>
          <w:szCs w:val="22"/>
          <w:lang w:val="sk-SK"/>
        </w:rPr>
      </w:pPr>
      <w:r w:rsidRPr="00CE3576">
        <w:rPr>
          <w:rFonts w:ascii="Arial Narrow" w:hAnsi="Arial Narrow"/>
          <w:noProof/>
          <w:sz w:val="22"/>
          <w:szCs w:val="22"/>
          <w:lang w:val="sk-SK"/>
        </w:rPr>
        <w:t xml:space="preserve">zabezpečiť plnenie predmetu zmluvy osobami – expertmi č. 1 až </w:t>
      </w:r>
      <w:r w:rsidR="00A76036" w:rsidRPr="00CE3576">
        <w:rPr>
          <w:rFonts w:ascii="Arial Narrow" w:hAnsi="Arial Narrow"/>
          <w:noProof/>
          <w:sz w:val="22"/>
          <w:szCs w:val="22"/>
          <w:lang w:val="sk-SK"/>
        </w:rPr>
        <w:t>5</w:t>
      </w:r>
      <w:r w:rsidRPr="00CE3576">
        <w:rPr>
          <w:rFonts w:ascii="Arial Narrow" w:hAnsi="Arial Narrow"/>
          <w:noProof/>
          <w:sz w:val="22"/>
          <w:szCs w:val="22"/>
          <w:lang w:val="sk-SK"/>
        </w:rPr>
        <w:t xml:space="preserve">, prostredníctvom ktorých Poskytovateľ preukázal splnenie podmienky účasti  ohľadne technickej alebo odbornej spôsobilosti podľa § 34 ods. 1 písm. g) </w:t>
      </w:r>
      <w:r w:rsidR="008C693F" w:rsidRPr="00CE3576">
        <w:rPr>
          <w:rFonts w:ascii="Arial Narrow" w:hAnsi="Arial Narrow"/>
          <w:noProof/>
          <w:sz w:val="22"/>
          <w:szCs w:val="22"/>
          <w:lang w:val="sk-SK"/>
        </w:rPr>
        <w:t>ZVO</w:t>
      </w:r>
      <w:r w:rsidRPr="00CE3576">
        <w:rPr>
          <w:rFonts w:ascii="Arial Narrow" w:hAnsi="Arial Narrow"/>
          <w:noProof/>
          <w:sz w:val="22"/>
          <w:szCs w:val="22"/>
          <w:lang w:val="sk-SK"/>
        </w:rPr>
        <w:t xml:space="preserve">, ako aj prostredníctvom  </w:t>
      </w:r>
      <w:r w:rsidR="00A11AAA" w:rsidRPr="00CE3576">
        <w:rPr>
          <w:rFonts w:ascii="Arial Narrow" w:hAnsi="Arial Narrow"/>
          <w:noProof/>
          <w:sz w:val="22"/>
          <w:szCs w:val="22"/>
          <w:lang w:val="sk-SK"/>
        </w:rPr>
        <w:t>kvalifikovaných osôb</w:t>
      </w:r>
      <w:r w:rsidR="00EF471D" w:rsidRPr="00CE3576">
        <w:rPr>
          <w:rFonts w:ascii="Arial Narrow" w:hAnsi="Arial Narrow"/>
          <w:noProof/>
          <w:sz w:val="22"/>
          <w:szCs w:val="22"/>
          <w:lang w:val="sk-SK"/>
        </w:rPr>
        <w:t xml:space="preserve"> </w:t>
      </w:r>
      <w:r w:rsidRPr="00CE3576">
        <w:rPr>
          <w:rFonts w:ascii="Arial Narrow" w:hAnsi="Arial Narrow"/>
          <w:noProof/>
          <w:sz w:val="22"/>
          <w:szCs w:val="22"/>
          <w:lang w:val="sk-SK"/>
        </w:rPr>
        <w:t xml:space="preserve">v rozsahu min. </w:t>
      </w:r>
      <w:r w:rsidR="00A76036" w:rsidRPr="00CE3576">
        <w:rPr>
          <w:rFonts w:ascii="Arial Narrow" w:hAnsi="Arial Narrow"/>
          <w:noProof/>
          <w:sz w:val="22"/>
          <w:szCs w:val="22"/>
          <w:lang w:val="sk-SK"/>
        </w:rPr>
        <w:t>19</w:t>
      </w:r>
      <w:r w:rsidRPr="00CE3576">
        <w:rPr>
          <w:rFonts w:ascii="Arial Narrow" w:hAnsi="Arial Narrow"/>
          <w:noProof/>
          <w:sz w:val="22"/>
          <w:szCs w:val="22"/>
          <w:lang w:val="sk-SK"/>
        </w:rPr>
        <w:t xml:space="preserve"> osôb.</w:t>
      </w:r>
      <w:r w:rsidR="00A11AAA" w:rsidRPr="00CE3576">
        <w:rPr>
          <w:rFonts w:ascii="Arial Narrow" w:hAnsi="Arial Narrow"/>
          <w:noProof/>
          <w:sz w:val="22"/>
          <w:szCs w:val="22"/>
          <w:lang w:val="sk-SK"/>
        </w:rPr>
        <w:t xml:space="preserve"> </w:t>
      </w:r>
      <w:r w:rsidR="000A1237" w:rsidRPr="00CE3576">
        <w:rPr>
          <w:rFonts w:ascii="Arial Narrow" w:hAnsi="Arial Narrow"/>
          <w:noProof/>
          <w:sz w:val="22"/>
          <w:szCs w:val="22"/>
          <w:lang w:val="sk-SK"/>
        </w:rPr>
        <w:t>K</w:t>
      </w:r>
      <w:r w:rsidR="00A11AAA" w:rsidRPr="00CE3576">
        <w:rPr>
          <w:rFonts w:ascii="Arial Narrow" w:hAnsi="Arial Narrow"/>
          <w:noProof/>
          <w:sz w:val="22"/>
          <w:szCs w:val="22"/>
          <w:lang w:val="sk-SK"/>
        </w:rPr>
        <w:t>valifikované osoby</w:t>
      </w:r>
      <w:r w:rsidR="00EF471D" w:rsidRPr="00CE3576">
        <w:rPr>
          <w:rFonts w:ascii="Arial Narrow" w:hAnsi="Arial Narrow"/>
          <w:noProof/>
          <w:sz w:val="22"/>
          <w:szCs w:val="22"/>
          <w:lang w:val="sk-SK"/>
        </w:rPr>
        <w:t xml:space="preserve"> v minimálnom </w:t>
      </w:r>
      <w:r w:rsidR="00A76036" w:rsidRPr="00CE3576">
        <w:rPr>
          <w:rFonts w:ascii="Arial Narrow" w:hAnsi="Arial Narrow"/>
          <w:noProof/>
          <w:sz w:val="22"/>
          <w:szCs w:val="22"/>
          <w:lang w:val="sk-SK"/>
        </w:rPr>
        <w:t>rozsahu 19</w:t>
      </w:r>
      <w:r w:rsidR="00EF471D" w:rsidRPr="00CE3576">
        <w:rPr>
          <w:rFonts w:ascii="Arial Narrow" w:hAnsi="Arial Narrow"/>
          <w:noProof/>
          <w:sz w:val="22"/>
          <w:szCs w:val="22"/>
          <w:lang w:val="sk-SK"/>
        </w:rPr>
        <w:t xml:space="preserve"> osôb musia mať spôsobilosť na plnenie predmetu zákazky na požadovanej úrovni a v požadovanej kvalite. Klient si </w:t>
      </w:r>
      <w:r w:rsidR="000A1237" w:rsidRPr="00CE3576">
        <w:rPr>
          <w:rFonts w:ascii="Arial Narrow" w:hAnsi="Arial Narrow"/>
          <w:noProof/>
          <w:sz w:val="22"/>
          <w:szCs w:val="22"/>
          <w:lang w:val="sk-SK"/>
        </w:rPr>
        <w:t>môže ich</w:t>
      </w:r>
      <w:r w:rsidR="00EF471D" w:rsidRPr="00CE3576">
        <w:rPr>
          <w:rFonts w:ascii="Arial Narrow" w:hAnsi="Arial Narrow"/>
          <w:noProof/>
          <w:sz w:val="22"/>
          <w:szCs w:val="22"/>
          <w:lang w:val="sk-SK"/>
        </w:rPr>
        <w:t xml:space="preserve">  spôsobilosť overiť počas celého </w:t>
      </w:r>
      <w:r w:rsidR="000A1237" w:rsidRPr="00CE3576">
        <w:rPr>
          <w:rFonts w:ascii="Arial Narrow" w:hAnsi="Arial Narrow"/>
          <w:noProof/>
          <w:sz w:val="22"/>
          <w:szCs w:val="22"/>
          <w:lang w:val="sk-SK"/>
        </w:rPr>
        <w:t>plnenia zmluvy</w:t>
      </w:r>
      <w:r w:rsidR="00EF471D" w:rsidRPr="00CE3576">
        <w:rPr>
          <w:rFonts w:ascii="Arial Narrow" w:hAnsi="Arial Narrow"/>
          <w:noProof/>
          <w:sz w:val="22"/>
          <w:szCs w:val="22"/>
          <w:lang w:val="sk-SK"/>
        </w:rPr>
        <w:t xml:space="preserve">. </w:t>
      </w:r>
    </w:p>
    <w:p w:rsidR="003C3FCA" w:rsidRPr="00C25612" w:rsidRDefault="003C3FCA" w:rsidP="003C3FCA">
      <w:pPr>
        <w:pStyle w:val="Odsekzoznamu"/>
        <w:numPr>
          <w:ilvl w:val="0"/>
          <w:numId w:val="4"/>
        </w:numPr>
        <w:ind w:left="851" w:hanging="284"/>
        <w:jc w:val="both"/>
        <w:rPr>
          <w:rFonts w:ascii="Arial Narrow" w:hAnsi="Arial Narrow"/>
          <w:noProof/>
          <w:color w:val="000000" w:themeColor="text1"/>
          <w:sz w:val="22"/>
          <w:szCs w:val="22"/>
          <w:lang w:val="sk-SK"/>
        </w:rPr>
      </w:pPr>
      <w:r w:rsidRPr="00C25612">
        <w:rPr>
          <w:rFonts w:ascii="Arial Narrow" w:hAnsi="Arial Narrow" w:cs="Arial"/>
          <w:noProof/>
          <w:color w:val="000000" w:themeColor="text1"/>
          <w:sz w:val="22"/>
          <w:szCs w:val="22"/>
          <w:lang w:val="sk-SK"/>
        </w:rPr>
        <w:t>poskytovať audítorské služby takými expertmi</w:t>
      </w:r>
      <w:r w:rsidR="006E35FD">
        <w:rPr>
          <w:rFonts w:ascii="Arial Narrow" w:hAnsi="Arial Narrow" w:cs="Arial"/>
          <w:noProof/>
          <w:color w:val="000000" w:themeColor="text1"/>
          <w:sz w:val="22"/>
          <w:szCs w:val="22"/>
          <w:lang w:val="sk-SK"/>
        </w:rPr>
        <w:t xml:space="preserve"> č. 1 až 5</w:t>
      </w:r>
      <w:r w:rsidRPr="00C25612">
        <w:rPr>
          <w:rFonts w:ascii="Arial Narrow" w:hAnsi="Arial Narrow" w:cs="Arial"/>
          <w:noProof/>
          <w:color w:val="000000" w:themeColor="text1"/>
          <w:sz w:val="22"/>
          <w:szCs w:val="22"/>
          <w:lang w:val="sk-SK"/>
        </w:rPr>
        <w:t xml:space="preserve">, ktorí spĺňajú rovnaké požiadavky ako Klient požadoval pri preukazovaní podmienky účasti  na splnenie technickej alebo odbornej spôsobilosti podľa § 34 ods. 1 písm. g) </w:t>
      </w:r>
      <w:r w:rsidR="008C693F">
        <w:rPr>
          <w:rFonts w:ascii="Arial Narrow" w:hAnsi="Arial Narrow" w:cs="Arial"/>
          <w:noProof/>
          <w:color w:val="000000" w:themeColor="text1"/>
          <w:sz w:val="22"/>
          <w:szCs w:val="22"/>
          <w:lang w:val="sk-SK"/>
        </w:rPr>
        <w:t>ZVO</w:t>
      </w:r>
      <w:r w:rsidRPr="00C25612">
        <w:rPr>
          <w:rFonts w:ascii="Arial Narrow" w:hAnsi="Arial Narrow" w:cs="Arial"/>
          <w:noProof/>
          <w:color w:val="000000" w:themeColor="text1"/>
          <w:sz w:val="22"/>
          <w:szCs w:val="22"/>
          <w:lang w:val="sk-SK"/>
        </w:rPr>
        <w:t xml:space="preserve">. Minimálne požiadavky na expertov sú  uvedené Prílohe č. 1 - </w:t>
      </w:r>
      <w:r w:rsidRPr="00C25612">
        <w:rPr>
          <w:rFonts w:ascii="Arial Narrow" w:hAnsi="Arial Narrow"/>
          <w:noProof/>
          <w:color w:val="000000" w:themeColor="text1"/>
          <w:spacing w:val="-4"/>
          <w:sz w:val="22"/>
          <w:szCs w:val="22"/>
          <w:lang w:val="sk-SK"/>
        </w:rPr>
        <w:t xml:space="preserve">Opis predmetu zákazky tejto </w:t>
      </w:r>
      <w:r w:rsidR="008635F6" w:rsidRPr="00C25612">
        <w:rPr>
          <w:rFonts w:ascii="Arial Narrow" w:hAnsi="Arial Narrow"/>
          <w:noProof/>
          <w:color w:val="000000" w:themeColor="text1"/>
          <w:spacing w:val="-4"/>
          <w:sz w:val="22"/>
          <w:szCs w:val="22"/>
          <w:lang w:val="sk-SK"/>
        </w:rPr>
        <w:t>Zmluvy</w:t>
      </w:r>
      <w:r w:rsidRPr="00C25612">
        <w:rPr>
          <w:rFonts w:ascii="Arial Narrow" w:hAnsi="Arial Narrow" w:cs="Arial"/>
          <w:noProof/>
          <w:color w:val="000000" w:themeColor="text1"/>
          <w:sz w:val="22"/>
          <w:szCs w:val="22"/>
          <w:lang w:val="sk-SK"/>
        </w:rPr>
        <w:t>. Klient si túto skutočnosť môže kedykoľvek pri plnení overiť.</w:t>
      </w:r>
    </w:p>
    <w:p w:rsidR="003C3FCA" w:rsidRPr="00C25612" w:rsidRDefault="008635F6" w:rsidP="003C3FCA">
      <w:pPr>
        <w:pStyle w:val="Odsekzoznamu"/>
        <w:numPr>
          <w:ilvl w:val="0"/>
          <w:numId w:val="4"/>
        </w:numPr>
        <w:ind w:left="851" w:hanging="284"/>
        <w:jc w:val="both"/>
        <w:rPr>
          <w:rFonts w:ascii="Arial Narrow" w:hAnsi="Arial Narrow"/>
          <w:noProof/>
          <w:sz w:val="22"/>
          <w:szCs w:val="22"/>
          <w:lang w:val="sk-SK"/>
        </w:rPr>
      </w:pPr>
      <w:r w:rsidRPr="00C25612">
        <w:rPr>
          <w:rFonts w:ascii="Arial Narrow" w:hAnsi="Arial Narrow" w:cs="Calibri"/>
          <w:noProof/>
          <w:sz w:val="22"/>
          <w:szCs w:val="22"/>
          <w:lang w:val="sk-SK"/>
        </w:rPr>
        <w:t>a</w:t>
      </w:r>
      <w:r w:rsidR="003C3FCA" w:rsidRPr="00C25612">
        <w:rPr>
          <w:rFonts w:ascii="Arial Narrow" w:hAnsi="Arial Narrow" w:cs="Calibri"/>
          <w:noProof/>
          <w:sz w:val="22"/>
          <w:szCs w:val="22"/>
          <w:lang w:val="sk-SK"/>
        </w:rPr>
        <w:t xml:space="preserve">k pri realizácii predmetu tejto </w:t>
      </w:r>
      <w:r w:rsidRPr="00C25612">
        <w:rPr>
          <w:rFonts w:ascii="Arial Narrow" w:hAnsi="Arial Narrow" w:cs="Calibri"/>
          <w:noProof/>
          <w:sz w:val="22"/>
          <w:szCs w:val="22"/>
          <w:lang w:val="sk-SK"/>
        </w:rPr>
        <w:t>Zmluvy</w:t>
      </w:r>
      <w:r w:rsidR="003C3FCA" w:rsidRPr="00C25612">
        <w:rPr>
          <w:rFonts w:ascii="Arial Narrow" w:hAnsi="Arial Narrow" w:cs="Calibri"/>
          <w:noProof/>
          <w:sz w:val="22"/>
          <w:szCs w:val="22"/>
          <w:lang w:val="sk-SK"/>
        </w:rPr>
        <w:t xml:space="preserve"> vznikne dielo v zmysle  zákona č. 185/</w:t>
      </w:r>
      <w:r w:rsidR="003C3FCA" w:rsidRPr="00C25612">
        <w:rPr>
          <w:rFonts w:ascii="Arial Narrow" w:hAnsi="Arial Narrow"/>
          <w:noProof/>
          <w:sz w:val="22"/>
          <w:szCs w:val="22"/>
          <w:lang w:val="sk-SK"/>
        </w:rPr>
        <w:t xml:space="preserve">2015 Z. z. (ďalej len „výstup“), použijú sa na tento výstup ustanovenia tohto písm. </w:t>
      </w:r>
      <w:r w:rsidR="008C693F">
        <w:rPr>
          <w:rFonts w:ascii="Arial Narrow" w:hAnsi="Arial Narrow"/>
          <w:noProof/>
          <w:sz w:val="22"/>
          <w:szCs w:val="22"/>
          <w:lang w:val="sk-SK"/>
        </w:rPr>
        <w:t>m</w:t>
      </w:r>
      <w:r w:rsidR="003C3FCA" w:rsidRPr="00C25612">
        <w:rPr>
          <w:rFonts w:ascii="Arial Narrow" w:hAnsi="Arial Narrow"/>
          <w:noProof/>
          <w:sz w:val="22"/>
          <w:szCs w:val="22"/>
          <w:lang w:val="sk-SK"/>
        </w:rPr>
        <w:t>)</w:t>
      </w:r>
      <w:r w:rsidR="008C693F">
        <w:rPr>
          <w:rFonts w:ascii="Arial Narrow" w:hAnsi="Arial Narrow"/>
          <w:noProof/>
          <w:sz w:val="22"/>
          <w:szCs w:val="22"/>
          <w:lang w:val="sk-SK"/>
        </w:rPr>
        <w:t xml:space="preserve"> tohto článku Zmluvy</w:t>
      </w:r>
      <w:r w:rsidR="003C3FCA" w:rsidRPr="00C25612">
        <w:rPr>
          <w:rFonts w:ascii="Arial Narrow" w:hAnsi="Arial Narrow"/>
          <w:noProof/>
          <w:sz w:val="22"/>
          <w:szCs w:val="22"/>
          <w:lang w:val="sk-SK"/>
        </w:rPr>
        <w:t xml:space="preserve"> a súvisiace ustanovenia zákona č. 185/2015 Z.z. Audítor udeľuje týmto Klientovi súhlas na používanie (ďalej len „licencia“) výstupov alebo ich častí </w:t>
      </w:r>
      <w:r w:rsidR="00CE75B8" w:rsidRPr="00C25612">
        <w:rPr>
          <w:rFonts w:ascii="Arial Narrow" w:hAnsi="Arial Narrow"/>
          <w:noProof/>
          <w:sz w:val="22"/>
          <w:szCs w:val="22"/>
          <w:lang w:val="sk-SK"/>
        </w:rPr>
        <w:t xml:space="preserve">dodaných na základe tejto Zmluvy </w:t>
      </w:r>
      <w:r w:rsidR="003C3FCA" w:rsidRPr="00C25612">
        <w:rPr>
          <w:rFonts w:ascii="Arial Narrow" w:hAnsi="Arial Narrow"/>
          <w:noProof/>
          <w:sz w:val="22"/>
          <w:szCs w:val="22"/>
          <w:lang w:val="sk-SK"/>
        </w:rPr>
        <w:t xml:space="preserve"> a to za týchto podmienok:</w:t>
      </w:r>
    </w:p>
    <w:p w:rsidR="003C3FCA" w:rsidRPr="00C25612" w:rsidRDefault="003C3FCA" w:rsidP="003C3FCA">
      <w:pPr>
        <w:pStyle w:val="Odsekzoznamu"/>
        <w:numPr>
          <w:ilvl w:val="0"/>
          <w:numId w:val="12"/>
        </w:numPr>
        <w:spacing w:before="60" w:after="160" w:line="259" w:lineRule="auto"/>
        <w:ind w:left="1418" w:hanging="567"/>
        <w:jc w:val="both"/>
        <w:rPr>
          <w:rFonts w:ascii="Arial Narrow" w:hAnsi="Arial Narrow"/>
          <w:noProof/>
          <w:sz w:val="22"/>
          <w:szCs w:val="22"/>
          <w:lang w:val="sk-SK"/>
        </w:rPr>
      </w:pPr>
      <w:r w:rsidRPr="00C25612">
        <w:rPr>
          <w:rFonts w:ascii="Arial Narrow" w:hAnsi="Arial Narrow"/>
          <w:noProof/>
          <w:sz w:val="22"/>
          <w:szCs w:val="22"/>
          <w:lang w:val="sk-SK"/>
        </w:rPr>
        <w:t>Audítor udeľuje Klientovi licenciu na neobmedzené použitie výstupov alebo ich častí, na všetky známe spôsoby použitia podľa ustanovenia § 19 ods. 4 zákona č. 185/2015 Z.z. a to najmä na spracovanie výstupov alebo ich častí, spojenie výstupu s iným výstupom, vyhotovenie ich rozmnoženín, zverejnenie a rozširovanie,</w:t>
      </w:r>
    </w:p>
    <w:p w:rsidR="003C3FCA" w:rsidRPr="00C25612" w:rsidRDefault="003C3FCA" w:rsidP="003C3FCA">
      <w:pPr>
        <w:pStyle w:val="Odsekzoznamu"/>
        <w:numPr>
          <w:ilvl w:val="0"/>
          <w:numId w:val="12"/>
        </w:numPr>
        <w:spacing w:before="60" w:after="160" w:line="259" w:lineRule="auto"/>
        <w:ind w:left="1418" w:hanging="567"/>
        <w:jc w:val="both"/>
        <w:rPr>
          <w:rFonts w:ascii="Arial Narrow" w:hAnsi="Arial Narrow"/>
          <w:noProof/>
          <w:sz w:val="22"/>
          <w:szCs w:val="22"/>
          <w:lang w:val="sk-SK"/>
        </w:rPr>
      </w:pPr>
      <w:r w:rsidRPr="00C25612">
        <w:rPr>
          <w:rFonts w:ascii="Arial Narrow" w:hAnsi="Arial Narrow"/>
          <w:noProof/>
          <w:sz w:val="22"/>
          <w:szCs w:val="22"/>
          <w:lang w:val="sk-SK"/>
        </w:rPr>
        <w:t>Audítor udeľuje Klientovi výhradnú licenciu v neobmedzenom vecnom a územnom rozsahu, t.j. nesmie po dobu trvania licencie Klienta udeliť tretej osobe licenciu na použitie výstupov alebo ich častí v rozsahu a spôsobom udeleným touto licenciou Klientovi a je povinný zdržať sa použitia výstupov alebo ich častí spôsobom, na ktorý udelil licenciu,</w:t>
      </w:r>
    </w:p>
    <w:p w:rsidR="003C3FCA" w:rsidRPr="00C25612" w:rsidRDefault="003C3FCA" w:rsidP="003C3FCA">
      <w:pPr>
        <w:pStyle w:val="Odsekzoznamu"/>
        <w:numPr>
          <w:ilvl w:val="0"/>
          <w:numId w:val="12"/>
        </w:numPr>
        <w:spacing w:before="60" w:after="160" w:line="259" w:lineRule="auto"/>
        <w:ind w:left="1418" w:hanging="567"/>
        <w:jc w:val="both"/>
        <w:rPr>
          <w:rFonts w:ascii="Arial Narrow" w:hAnsi="Arial Narrow"/>
          <w:noProof/>
          <w:sz w:val="22"/>
          <w:szCs w:val="22"/>
          <w:lang w:val="sk-SK"/>
        </w:rPr>
      </w:pPr>
      <w:r w:rsidRPr="00C25612">
        <w:rPr>
          <w:rFonts w:ascii="Arial Narrow" w:hAnsi="Arial Narrow"/>
          <w:noProof/>
          <w:sz w:val="22"/>
          <w:szCs w:val="22"/>
          <w:lang w:val="sk-SK"/>
        </w:rPr>
        <w:t xml:space="preserve">Audítor udeľuje licenciu Klientovi na celú dobu trvania autorskoprávnej ochrany k daným výstupom alebo ich častiam </w:t>
      </w:r>
    </w:p>
    <w:p w:rsidR="003C3FCA" w:rsidRPr="00C25612" w:rsidRDefault="003C3FCA" w:rsidP="003C3FCA">
      <w:pPr>
        <w:pStyle w:val="Odsekzoznamu"/>
        <w:numPr>
          <w:ilvl w:val="0"/>
          <w:numId w:val="12"/>
        </w:numPr>
        <w:spacing w:before="60" w:after="160" w:line="259" w:lineRule="auto"/>
        <w:ind w:left="1418" w:hanging="567"/>
        <w:jc w:val="both"/>
        <w:rPr>
          <w:rFonts w:ascii="Arial Narrow" w:hAnsi="Arial Narrow"/>
          <w:noProof/>
          <w:sz w:val="22"/>
          <w:szCs w:val="22"/>
          <w:lang w:val="sk-SK"/>
        </w:rPr>
      </w:pPr>
      <w:r w:rsidRPr="00C25612">
        <w:rPr>
          <w:rFonts w:ascii="Arial Narrow" w:hAnsi="Arial Narrow"/>
          <w:noProof/>
          <w:sz w:val="22"/>
          <w:szCs w:val="22"/>
          <w:lang w:val="sk-SK"/>
        </w:rPr>
        <w:t xml:space="preserve">Audítor udeľuje licenciu Klientovi bezodplatne, </w:t>
      </w:r>
    </w:p>
    <w:p w:rsidR="003C3FCA" w:rsidRPr="00C25612" w:rsidRDefault="003C3FCA" w:rsidP="003C3FCA">
      <w:pPr>
        <w:pStyle w:val="Odsekzoznamu"/>
        <w:numPr>
          <w:ilvl w:val="0"/>
          <w:numId w:val="12"/>
        </w:numPr>
        <w:spacing w:before="60" w:after="160" w:line="259" w:lineRule="auto"/>
        <w:ind w:left="1418" w:hanging="567"/>
        <w:jc w:val="both"/>
        <w:rPr>
          <w:rFonts w:ascii="Arial Narrow" w:hAnsi="Arial Narrow"/>
          <w:noProof/>
          <w:sz w:val="22"/>
          <w:szCs w:val="22"/>
          <w:lang w:val="sk-SK"/>
        </w:rPr>
      </w:pPr>
      <w:r w:rsidRPr="00C25612">
        <w:rPr>
          <w:rFonts w:ascii="Arial Narrow" w:hAnsi="Arial Narrow"/>
          <w:noProof/>
          <w:sz w:val="22"/>
          <w:szCs w:val="22"/>
          <w:lang w:val="sk-SK"/>
        </w:rPr>
        <w:t>Klient je oprávnený udeliť sublicenciu tretej osobe a postúpiť licenciu tretej osobe</w:t>
      </w:r>
      <w:r w:rsidR="00BA5AF6" w:rsidRPr="00C25612">
        <w:rPr>
          <w:rFonts w:ascii="Arial Narrow" w:hAnsi="Arial Narrow"/>
          <w:noProof/>
          <w:sz w:val="22"/>
          <w:szCs w:val="22"/>
          <w:lang w:val="sk-SK"/>
        </w:rPr>
        <w:t>, a to bezodplatne</w:t>
      </w:r>
      <w:r w:rsidRPr="00C25612">
        <w:rPr>
          <w:rFonts w:ascii="Arial Narrow" w:hAnsi="Arial Narrow"/>
          <w:noProof/>
          <w:sz w:val="22"/>
          <w:szCs w:val="22"/>
          <w:lang w:val="sk-SK"/>
        </w:rPr>
        <w:t>.</w:t>
      </w:r>
    </w:p>
    <w:p w:rsidR="003C3FCA" w:rsidRPr="00C25612" w:rsidRDefault="003C3FCA" w:rsidP="003C3FCA">
      <w:pPr>
        <w:spacing w:before="60"/>
        <w:ind w:left="851"/>
        <w:jc w:val="both"/>
        <w:rPr>
          <w:rFonts w:ascii="Arial Narrow" w:hAnsi="Arial Narrow"/>
          <w:noProof/>
          <w:sz w:val="22"/>
          <w:szCs w:val="22"/>
          <w:lang w:val="sk-SK"/>
        </w:rPr>
      </w:pPr>
      <w:r w:rsidRPr="00C25612">
        <w:rPr>
          <w:rFonts w:ascii="Arial Narrow" w:hAnsi="Arial Narrow"/>
          <w:noProof/>
          <w:sz w:val="22"/>
          <w:szCs w:val="22"/>
          <w:lang w:val="sk-SK"/>
        </w:rPr>
        <w:t xml:space="preserve">Audítor sa zaväzuje vysporiadať všetky právne vzťahy s tretími osobami, ktoré sa budú podieľať na Plneniach tak, aby si tieto osoby nemohli uplatňovať voči Klientovi žiadne nároky. V prípade, že si tretia osoba uplatní voči Klientovi nárok z titulu porušenia autorských práv, Audítor sa zaväzuje </w:t>
      </w:r>
      <w:r w:rsidRPr="00C25612">
        <w:rPr>
          <w:rFonts w:ascii="Arial Narrow" w:hAnsi="Arial Narrow"/>
          <w:noProof/>
          <w:sz w:val="22"/>
          <w:szCs w:val="22"/>
          <w:lang w:val="sk-SK"/>
        </w:rPr>
        <w:lastRenderedPageBreak/>
        <w:t>nahradiť Klientovi škodu, ktorá mu vznikne v dôsledku uplatnenia nároku treťou osobou, a to v plnej výške.</w:t>
      </w:r>
    </w:p>
    <w:p w:rsidR="003C3FCA" w:rsidRPr="00C25612" w:rsidRDefault="003C3FCA" w:rsidP="003C3FCA">
      <w:pPr>
        <w:spacing w:before="60"/>
        <w:ind w:left="851"/>
        <w:jc w:val="both"/>
        <w:rPr>
          <w:rFonts w:ascii="Arial Narrow" w:hAnsi="Arial Narrow"/>
          <w:noProof/>
          <w:sz w:val="22"/>
          <w:szCs w:val="22"/>
          <w:lang w:val="sk-SK"/>
        </w:rPr>
      </w:pPr>
      <w:r w:rsidRPr="00C25612">
        <w:rPr>
          <w:rFonts w:ascii="Arial Narrow" w:hAnsi="Arial Narrow"/>
          <w:noProof/>
          <w:sz w:val="22"/>
          <w:szCs w:val="22"/>
          <w:lang w:val="sk-SK"/>
        </w:rPr>
        <w:t xml:space="preserve">Ustanovenia tohto bodu platia aj po zániku tejto </w:t>
      </w:r>
      <w:r w:rsidR="00D40057"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z akéhokoľvek dôvodu.</w:t>
      </w:r>
    </w:p>
    <w:p w:rsidR="003C3FCA" w:rsidRPr="00C25612" w:rsidRDefault="003C3FCA" w:rsidP="003C3FCA">
      <w:pPr>
        <w:pStyle w:val="Odsekzoznamu"/>
        <w:ind w:left="851"/>
        <w:jc w:val="both"/>
        <w:rPr>
          <w:rFonts w:ascii="Arial Narrow" w:hAnsi="Arial Narrow"/>
          <w:noProof/>
          <w:sz w:val="22"/>
          <w:szCs w:val="22"/>
          <w:lang w:val="sk-SK"/>
        </w:rPr>
      </w:pP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Klient je povinný</w:t>
      </w:r>
    </w:p>
    <w:p w:rsidR="003C3FCA" w:rsidRPr="00C25612" w:rsidRDefault="003C3FCA" w:rsidP="003C3FCA">
      <w:pPr>
        <w:pStyle w:val="Odsekzoznamu"/>
        <w:numPr>
          <w:ilvl w:val="0"/>
          <w:numId w:val="5"/>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na požiadanie Audítora vystaviť mu osobitné písomné plnomocenstvo, a to aj pre každý prípad osobitne, ak v súvislosti s poskytovaním Audítorskej služby vznikne potreba uskutočnenia právnych úkonov v mene Klienta,</w:t>
      </w:r>
    </w:p>
    <w:p w:rsidR="003C3FCA" w:rsidRPr="00C25612" w:rsidRDefault="003C3FCA" w:rsidP="003C3FCA">
      <w:pPr>
        <w:pStyle w:val="Odsekzoznamu"/>
        <w:numPr>
          <w:ilvl w:val="0"/>
          <w:numId w:val="5"/>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 xml:space="preserve">odovzdať v dostatočnom časovom predstihu Audítorovi všetky veci, ktoré sú nevyhnutné na poskytovanie Audítorských služieb, </w:t>
      </w:r>
    </w:p>
    <w:p w:rsidR="003C3FCA" w:rsidRPr="00C25612" w:rsidRDefault="003C3FCA" w:rsidP="003C3FCA">
      <w:pPr>
        <w:pStyle w:val="Odsekzoznamu"/>
        <w:numPr>
          <w:ilvl w:val="0"/>
          <w:numId w:val="5"/>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 xml:space="preserve">na žiadosť Audítora poskytnúť všetky informácie, ktorými disponuje a ktoré Audítor označí za potrebné na poskytovanie Audítorských služieb, s výnimkou ak je písomne dohodnuté, že si ich Audítor zaobstará sám, </w:t>
      </w:r>
    </w:p>
    <w:p w:rsidR="003C3FCA" w:rsidRPr="00C25612" w:rsidRDefault="003C3FCA" w:rsidP="003C3FCA">
      <w:pPr>
        <w:pStyle w:val="Odsekzoznamu"/>
        <w:numPr>
          <w:ilvl w:val="0"/>
          <w:numId w:val="5"/>
        </w:numPr>
        <w:ind w:left="851" w:hanging="284"/>
        <w:jc w:val="both"/>
        <w:rPr>
          <w:rFonts w:ascii="Arial Narrow" w:hAnsi="Arial Narrow"/>
          <w:noProof/>
          <w:sz w:val="22"/>
          <w:szCs w:val="22"/>
          <w:lang w:val="sk-SK"/>
        </w:rPr>
      </w:pPr>
      <w:r w:rsidRPr="00C25612">
        <w:rPr>
          <w:rFonts w:ascii="Arial Narrow" w:hAnsi="Arial Narrow"/>
          <w:noProof/>
          <w:sz w:val="22"/>
          <w:szCs w:val="22"/>
          <w:lang w:val="sk-SK"/>
        </w:rPr>
        <w:t>ak je na účel zabezpečenia účasti Audítora na rokovaní, či inom stretnutí, na ktorom sa má na pokyn Klienta zúčastniť, potrebné vykonať akýkoľvek úkon zo strany Klienta smerom k tretím osobám, takýto úkon vykonať alebo zabezpečiť jeho vykonanie,</w:t>
      </w:r>
    </w:p>
    <w:p w:rsidR="003C3FCA" w:rsidRPr="008C693F" w:rsidRDefault="003C3FCA" w:rsidP="008C693F">
      <w:pPr>
        <w:pStyle w:val="Odsekzoznamu"/>
        <w:numPr>
          <w:ilvl w:val="0"/>
          <w:numId w:val="5"/>
        </w:numPr>
        <w:ind w:left="851" w:hanging="284"/>
        <w:jc w:val="both"/>
        <w:rPr>
          <w:rFonts w:ascii="Arial Narrow" w:hAnsi="Arial Narrow"/>
          <w:noProof/>
          <w:sz w:val="22"/>
          <w:szCs w:val="22"/>
          <w:lang w:val="sk-SK"/>
        </w:rPr>
      </w:pPr>
      <w:r w:rsidRPr="008C693F">
        <w:rPr>
          <w:rFonts w:ascii="Arial Narrow" w:hAnsi="Arial Narrow"/>
          <w:noProof/>
          <w:sz w:val="22"/>
          <w:szCs w:val="22"/>
          <w:lang w:val="sk-SK"/>
        </w:rPr>
        <w:t xml:space="preserve">uhradiť Audítorovi odmenu za poskytovanie Audítorských služieb. </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Povinnosť mlčanlivosti sa nevzťahuje na zverejnenie a sprístupnenie skutočností, informácií a údajov v rozsahu, v ktorom to vyžadujú </w:t>
      </w:r>
      <w:r w:rsidR="00E33FD2" w:rsidRPr="00C25612">
        <w:rPr>
          <w:rFonts w:ascii="Arial Narrow" w:hAnsi="Arial Narrow"/>
          <w:noProof/>
          <w:sz w:val="22"/>
          <w:szCs w:val="22"/>
          <w:lang w:val="sk-SK"/>
        </w:rPr>
        <w:t xml:space="preserve">všeobecne záväzné právne </w:t>
      </w:r>
      <w:r w:rsidRPr="00C25612">
        <w:rPr>
          <w:rFonts w:ascii="Arial Narrow" w:hAnsi="Arial Narrow"/>
          <w:noProof/>
          <w:sz w:val="22"/>
          <w:szCs w:val="22"/>
          <w:lang w:val="sk-SK"/>
        </w:rPr>
        <w:t xml:space="preserve"> predpisy </w:t>
      </w:r>
      <w:r w:rsidR="00E33FD2" w:rsidRPr="00C25612">
        <w:rPr>
          <w:rFonts w:ascii="Arial Narrow" w:hAnsi="Arial Narrow"/>
          <w:noProof/>
          <w:sz w:val="22"/>
          <w:szCs w:val="22"/>
          <w:lang w:val="sk-SK"/>
        </w:rPr>
        <w:t xml:space="preserve">platné na území </w:t>
      </w:r>
      <w:r w:rsidRPr="00C25612">
        <w:rPr>
          <w:rFonts w:ascii="Arial Narrow" w:hAnsi="Arial Narrow"/>
          <w:noProof/>
          <w:sz w:val="22"/>
          <w:szCs w:val="22"/>
          <w:lang w:val="sk-SK"/>
        </w:rPr>
        <w:t>Slovenskej republiky.</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Audítorské služby môžu byť poskytované v spolupráci so subdodávateľmi Audítora (najmä znalci, tlmočníci, prekladatelia, finanční poradcovia, daňoví poradcovia, audítori, ktorí s Audítorom spolupracujú). Za výber a odbornú spôsobilosť týchto subdodávateľov plne zodpovedá Audítor. </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cs="Arial"/>
          <w:bCs/>
          <w:noProof/>
          <w:sz w:val="22"/>
          <w:szCs w:val="22"/>
          <w:lang w:val="sk-SK"/>
        </w:rPr>
        <w:t xml:space="preserve">V prílohe č. 4 tejto </w:t>
      </w:r>
      <w:r w:rsidR="00E76F6E" w:rsidRPr="00C25612">
        <w:rPr>
          <w:rFonts w:ascii="Arial Narrow" w:hAnsi="Arial Narrow" w:cs="Arial"/>
          <w:bCs/>
          <w:noProof/>
          <w:sz w:val="22"/>
          <w:szCs w:val="22"/>
          <w:lang w:val="sk-SK"/>
        </w:rPr>
        <w:t>Zmluvy</w:t>
      </w:r>
      <w:r w:rsidRPr="00C25612">
        <w:rPr>
          <w:rFonts w:ascii="Arial Narrow" w:hAnsi="Arial Narrow" w:cs="Arial"/>
          <w:bCs/>
          <w:noProof/>
          <w:sz w:val="22"/>
          <w:szCs w:val="22"/>
          <w:lang w:val="sk-SK"/>
        </w:rPr>
        <w:t xml:space="preserve"> sú uvedené údaje o všetkých známych subdodávateľoch </w:t>
      </w:r>
      <w:r w:rsidRPr="00C25612">
        <w:rPr>
          <w:rFonts w:ascii="Arial Narrow" w:hAnsi="Arial Narrow"/>
          <w:noProof/>
          <w:sz w:val="22"/>
          <w:szCs w:val="22"/>
          <w:lang w:val="sk-SK"/>
        </w:rPr>
        <w:t>Audítora</w:t>
      </w:r>
      <w:r w:rsidRPr="00C25612">
        <w:rPr>
          <w:rFonts w:ascii="Arial Narrow" w:hAnsi="Arial Narrow" w:cs="Arial"/>
          <w:bCs/>
          <w:noProof/>
          <w:sz w:val="22"/>
          <w:szCs w:val="22"/>
          <w:lang w:val="sk-SK"/>
        </w:rPr>
        <w:t xml:space="preserve">, ktorí sú známi v čase uzavierania tejto </w:t>
      </w:r>
      <w:r w:rsidR="00E05FA7" w:rsidRPr="00C25612">
        <w:rPr>
          <w:rFonts w:ascii="Arial Narrow" w:hAnsi="Arial Narrow" w:cs="Arial"/>
          <w:bCs/>
          <w:noProof/>
          <w:sz w:val="22"/>
          <w:szCs w:val="22"/>
          <w:lang w:val="sk-SK"/>
        </w:rPr>
        <w:t>Zmluvy</w:t>
      </w:r>
      <w:r w:rsidRPr="00C25612">
        <w:rPr>
          <w:rFonts w:ascii="Arial Narrow" w:hAnsi="Arial Narrow" w:cs="Arial"/>
          <w:bCs/>
          <w:noProof/>
          <w:sz w:val="22"/>
          <w:szCs w:val="22"/>
          <w:lang w:val="sk-SK"/>
        </w:rPr>
        <w:t xml:space="preserve">, a </w:t>
      </w:r>
      <w:r w:rsidRPr="00C25612">
        <w:rPr>
          <w:rFonts w:ascii="Arial Narrow" w:hAnsi="Arial Narrow" w:cs="Segoe UI"/>
          <w:noProof/>
          <w:sz w:val="22"/>
          <w:szCs w:val="22"/>
          <w:lang w:val="sk-SK"/>
        </w:rPr>
        <w:t>údaje o osobe oprávnenej konať za subdodávateľa</w:t>
      </w:r>
      <w:r w:rsidRPr="00C25612">
        <w:rPr>
          <w:rFonts w:ascii="Arial Narrow" w:hAnsi="Arial Narrow" w:cs="Arial"/>
          <w:bCs/>
          <w:noProof/>
          <w:sz w:val="22"/>
          <w:szCs w:val="22"/>
          <w:lang w:val="sk-SK"/>
        </w:rPr>
        <w:t xml:space="preserve"> </w:t>
      </w:r>
      <w:r w:rsidRPr="00C25612">
        <w:rPr>
          <w:rFonts w:ascii="Arial Narrow" w:hAnsi="Arial Narrow" w:cs="Segoe UI"/>
          <w:noProof/>
          <w:sz w:val="22"/>
          <w:szCs w:val="22"/>
          <w:lang w:val="sk-SK"/>
        </w:rPr>
        <w:t>v rozsahu meno a priezvisko, adresa pobytu, dátum narodenia.</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cs="Arial"/>
          <w:bCs/>
          <w:noProof/>
          <w:sz w:val="22"/>
          <w:szCs w:val="22"/>
          <w:lang w:val="sk-SK"/>
        </w:rPr>
        <w:t>Audítor je povinný Klientovi oznámiť akúkoľvek zmenu údajov u subdodávateľov uvedených v Prílohe č. 4 tejto Zmluvy a to bezodkladne.</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cs="Arial"/>
          <w:bCs/>
          <w:noProof/>
          <w:sz w:val="22"/>
          <w:szCs w:val="22"/>
          <w:lang w:val="sk-SK"/>
        </w:rPr>
        <w:t xml:space="preserve">V prípade zmeny subdodávateľa je Audítor povinný najneskôr do 5 pracovných dní </w:t>
      </w:r>
      <w:r w:rsidRPr="00C25612">
        <w:rPr>
          <w:rFonts w:ascii="Arial Narrow" w:hAnsi="Arial Narrow"/>
          <w:bCs/>
          <w:noProof/>
          <w:sz w:val="22"/>
          <w:szCs w:val="22"/>
          <w:lang w:val="sk-SK"/>
        </w:rPr>
        <w:t xml:space="preserve">odo dňa zmeny subdodávateľa </w:t>
      </w:r>
      <w:r w:rsidRPr="00C25612">
        <w:rPr>
          <w:rFonts w:ascii="Arial Narrow" w:hAnsi="Arial Narrow" w:cs="Arial"/>
          <w:bCs/>
          <w:noProof/>
          <w:sz w:val="22"/>
          <w:szCs w:val="22"/>
          <w:lang w:val="sk-SK"/>
        </w:rPr>
        <w:t>predložiť Klientovi informácie o novom subdodávateľovi a</w:t>
      </w:r>
      <w:r w:rsidRPr="00C25612">
        <w:rPr>
          <w:rFonts w:ascii="Arial Narrow" w:hAnsi="Arial Narrow"/>
          <w:noProof/>
          <w:sz w:val="22"/>
          <w:szCs w:val="22"/>
          <w:lang w:val="sk-SK"/>
        </w:rPr>
        <w:t xml:space="preserve"> predmete subdodávok, pričom pri výbere subdodávateľa musí Audítor postupovať tak, aby vynaložené náklady na zabezpečenie plnenia na základe zmluvy o subdodávke boli primerané jeho kvalite a cene. </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Subdodávateľ alebo subdodávateľ podľa osobitného predpisu, ktorý podľa § 11 ods. 1 ZVO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E33FD2" w:rsidRPr="00C25612">
        <w:rPr>
          <w:rFonts w:ascii="Arial Narrow" w:hAnsi="Arial Narrow"/>
          <w:noProof/>
          <w:sz w:val="22"/>
          <w:szCs w:val="22"/>
          <w:lang w:val="sk-SK"/>
        </w:rPr>
        <w:t xml:space="preserve"> (ďalej len „zákon č. 315/2016 Z. z.“)</w:t>
      </w:r>
      <w:r w:rsidRPr="00C25612">
        <w:rPr>
          <w:rFonts w:ascii="Arial Narrow" w:hAnsi="Arial Narrow"/>
          <w:noProof/>
          <w:sz w:val="22"/>
          <w:szCs w:val="22"/>
          <w:lang w:val="sk-SK"/>
        </w:rPr>
        <w:t>.</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cs="Arial"/>
          <w:bCs/>
          <w:noProof/>
          <w:sz w:val="22"/>
          <w:szCs w:val="22"/>
          <w:lang w:val="sk-SK"/>
        </w:rPr>
        <w:t>Audítor zodpovedá za plnenie zmluvy o subdodávke subdodávateľom tak, ako keby plnenie realizované na základe ta</w:t>
      </w:r>
      <w:r w:rsidR="00142DFD" w:rsidRPr="00C25612">
        <w:rPr>
          <w:rFonts w:ascii="Arial Narrow" w:hAnsi="Arial Narrow" w:cs="Arial"/>
          <w:bCs/>
          <w:noProof/>
          <w:sz w:val="22"/>
          <w:szCs w:val="22"/>
          <w:lang w:val="sk-SK"/>
        </w:rPr>
        <w:t>kejto Z</w:t>
      </w:r>
      <w:r w:rsidRPr="00C25612">
        <w:rPr>
          <w:rFonts w:ascii="Arial Narrow" w:hAnsi="Arial Narrow" w:cs="Arial"/>
          <w:bCs/>
          <w:noProof/>
          <w:sz w:val="22"/>
          <w:szCs w:val="22"/>
          <w:lang w:val="sk-SK"/>
        </w:rPr>
        <w:t>mluvy realizoval sám. Audítor zodpovedá za odbornú starostlivosť pri výbere subdodávateľa ako aj za výsledok činnosti/plnenia vykonanej/vykonaného na základe zmluvy o subdodávke</w:t>
      </w:r>
      <w:r w:rsidRPr="00C25612">
        <w:rPr>
          <w:rFonts w:ascii="Arial Narrow" w:hAnsi="Arial Narrow"/>
          <w:noProof/>
          <w:sz w:val="22"/>
          <w:szCs w:val="22"/>
          <w:lang w:val="sk-SK"/>
        </w:rPr>
        <w:t>.</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Miestom poskytnutia Audítorských služieb a plnenia predmetu tejto </w:t>
      </w:r>
      <w:r w:rsidR="00C37107"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je sídlo Klienta alebo sídlo Audítora alebo iné miesto, ktoré Zmluvné strany dohodou určia alebo ktoré vyplýva z povahy plnenej veci. </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Poskytovanie Audítorských služieb sa uskutočňuje v slovenskom jazyku, ak Zmluvné strany dohodou neurčia inak. </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sú povinné, ak dôjde k zmene skutočností v tejto </w:t>
      </w:r>
      <w:r w:rsidR="00E735D5" w:rsidRPr="00C25612">
        <w:rPr>
          <w:rFonts w:ascii="Arial Narrow" w:hAnsi="Arial Narrow"/>
          <w:noProof/>
          <w:sz w:val="22"/>
          <w:szCs w:val="22"/>
          <w:lang w:val="sk-SK"/>
        </w:rPr>
        <w:t>Zmluve</w:t>
      </w:r>
      <w:r w:rsidR="004B5B99" w:rsidRPr="00C25612">
        <w:rPr>
          <w:rFonts w:ascii="Arial Narrow" w:hAnsi="Arial Narrow"/>
          <w:noProof/>
          <w:sz w:val="22"/>
          <w:szCs w:val="22"/>
          <w:lang w:val="sk-SK"/>
        </w:rPr>
        <w:t xml:space="preserve"> </w:t>
      </w:r>
      <w:r w:rsidRPr="00C25612">
        <w:rPr>
          <w:rFonts w:ascii="Arial Narrow" w:hAnsi="Arial Narrow"/>
          <w:noProof/>
          <w:sz w:val="22"/>
          <w:szCs w:val="22"/>
          <w:lang w:val="sk-SK"/>
        </w:rPr>
        <w:t xml:space="preserve">, ktoré majú vplyv na ich plnenie, bezodkladne túto zmenu písomne oznámiť druhej Zmluvnej strane. </w:t>
      </w:r>
    </w:p>
    <w:p w:rsidR="003C3FCA" w:rsidRPr="00C25612" w:rsidRDefault="003C3FCA" w:rsidP="003C3FCA">
      <w:pPr>
        <w:pStyle w:val="Odsekzoznamu"/>
        <w:numPr>
          <w:ilvl w:val="0"/>
          <w:numId w:val="3"/>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Zmluvné strany sa dohodli, že Klient je oprávnený určiť ako prijímateľa Audítorských služieb aj iný orgán verejnej moci.</w:t>
      </w:r>
    </w:p>
    <w:p w:rsidR="003C3FCA" w:rsidRPr="00C25612" w:rsidRDefault="003C3FCA" w:rsidP="003C3FCA">
      <w:pPr>
        <w:jc w:val="center"/>
        <w:rPr>
          <w:rFonts w:ascii="Arial Narrow" w:hAnsi="Arial Narrow"/>
          <w:b/>
          <w:noProof/>
          <w:sz w:val="22"/>
          <w:szCs w:val="22"/>
          <w:lang w:val="sk-SK"/>
        </w:rPr>
      </w:pPr>
    </w:p>
    <w:p w:rsidR="00EB0E82" w:rsidRPr="00C25612" w:rsidRDefault="00EB0E82" w:rsidP="003C3FCA">
      <w:pPr>
        <w:jc w:val="center"/>
        <w:rPr>
          <w:rFonts w:ascii="Arial Narrow" w:hAnsi="Arial Narrow"/>
          <w:b/>
          <w:noProof/>
          <w:sz w:val="22"/>
          <w:szCs w:val="22"/>
          <w:lang w:val="sk-SK"/>
        </w:rPr>
      </w:pPr>
    </w:p>
    <w:p w:rsidR="00F90E2A" w:rsidRDefault="00F90E2A" w:rsidP="003C3FCA">
      <w:pPr>
        <w:jc w:val="center"/>
        <w:rPr>
          <w:rFonts w:ascii="Arial Narrow" w:hAnsi="Arial Narrow"/>
          <w:b/>
          <w:noProof/>
          <w:sz w:val="22"/>
          <w:szCs w:val="22"/>
          <w:lang w:val="sk-SK"/>
        </w:rPr>
      </w:pPr>
    </w:p>
    <w:p w:rsidR="00F90E2A" w:rsidRDefault="00F90E2A" w:rsidP="003C3FCA">
      <w:pPr>
        <w:jc w:val="center"/>
        <w:rPr>
          <w:rFonts w:ascii="Arial Narrow" w:hAnsi="Arial Narrow"/>
          <w:b/>
          <w:noProof/>
          <w:sz w:val="22"/>
          <w:szCs w:val="22"/>
          <w:lang w:val="sk-SK"/>
        </w:rPr>
      </w:pPr>
    </w:p>
    <w:p w:rsidR="004C1627" w:rsidRDefault="004C1627">
      <w:pPr>
        <w:spacing w:after="200" w:line="276" w:lineRule="auto"/>
        <w:rPr>
          <w:rFonts w:ascii="Arial Narrow" w:hAnsi="Arial Narrow"/>
          <w:b/>
          <w:noProof/>
          <w:sz w:val="22"/>
          <w:szCs w:val="22"/>
          <w:lang w:val="sk-SK"/>
        </w:rPr>
      </w:pPr>
      <w:r>
        <w:rPr>
          <w:rFonts w:ascii="Arial Narrow" w:hAnsi="Arial Narrow"/>
          <w:b/>
          <w:noProof/>
          <w:sz w:val="22"/>
          <w:szCs w:val="22"/>
          <w:lang w:val="sk-SK"/>
        </w:rPr>
        <w:br w:type="page"/>
      </w:r>
    </w:p>
    <w:p w:rsidR="003C3FCA" w:rsidRPr="00C25612" w:rsidRDefault="003C3FCA" w:rsidP="003C3FCA">
      <w:pPr>
        <w:jc w:val="center"/>
        <w:rPr>
          <w:rFonts w:ascii="Arial Narrow" w:hAnsi="Arial Narrow"/>
          <w:b/>
          <w:noProof/>
          <w:sz w:val="22"/>
          <w:szCs w:val="22"/>
          <w:lang w:val="sk-SK"/>
        </w:rPr>
      </w:pPr>
      <w:bookmarkStart w:id="0" w:name="_GoBack"/>
      <w:bookmarkEnd w:id="0"/>
      <w:r w:rsidRPr="00C25612">
        <w:rPr>
          <w:rFonts w:ascii="Arial Narrow" w:hAnsi="Arial Narrow"/>
          <w:b/>
          <w:noProof/>
          <w:sz w:val="22"/>
          <w:szCs w:val="22"/>
          <w:lang w:val="sk-SK"/>
        </w:rPr>
        <w:lastRenderedPageBreak/>
        <w:t>Článok V</w:t>
      </w: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Komunikácia pri pl</w:t>
      </w:r>
      <w:r w:rsidR="00C57E4C" w:rsidRPr="00C25612">
        <w:rPr>
          <w:rFonts w:ascii="Arial Narrow" w:hAnsi="Arial Narrow"/>
          <w:b/>
          <w:noProof/>
          <w:sz w:val="22"/>
          <w:szCs w:val="22"/>
          <w:lang w:val="sk-SK"/>
        </w:rPr>
        <w:t xml:space="preserve">není Dohody </w:t>
      </w: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pStyle w:val="Odsekzoznamu"/>
        <w:numPr>
          <w:ilvl w:val="0"/>
          <w:numId w:val="6"/>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Na účely komunikácie medzi Audítorom a Klientom sa Zmluvné strany dohodli, že komunikácia sa uskutočňuje prednostne v slovenskom jazyku, pričom Klient je oprávnený poskytnúť Audítorovi dokumenty aj v anglickom jazyku, avšak len v prípade, ak nemá k dispozícii slovenský preklad, či slovenskú verziu takéhoto dokumentu.</w:t>
      </w:r>
    </w:p>
    <w:p w:rsidR="003C3FCA" w:rsidRPr="00C25612" w:rsidRDefault="003C3FCA" w:rsidP="003C3FCA">
      <w:pPr>
        <w:pStyle w:val="Odsekzoznamu"/>
        <w:numPr>
          <w:ilvl w:val="0"/>
          <w:numId w:val="6"/>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ak ide o odovzdanie dokumentov, ktoré obsahujú podklady a vecné zadanie potrebné na poskytovanie Audítorských služieb, komunikácia sa uskutočňuje spôsobom, ktorý umožňuje trvalé zachytenie jej obsahu, a to elektronickou poštou alebo poštovou zásielkou. </w:t>
      </w:r>
    </w:p>
    <w:p w:rsidR="003C3FCA" w:rsidRPr="00C25612" w:rsidRDefault="003C3FCA" w:rsidP="003C3FCA">
      <w:pPr>
        <w:pStyle w:val="Odsekzoznamu"/>
        <w:numPr>
          <w:ilvl w:val="0"/>
          <w:numId w:val="6"/>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Zmluvné strany sa dohodli, že ak si to jedna zo Zmluvných strán vyžiada, bude jej dokument, pokyn, či iný obsah komunikácie, zaslaný elektronickou poštou alebo komunikovaný osobne, či telefonicky, zaslaný do 3 (troch) pracovných dní aj poštovou zásielkou.</w:t>
      </w:r>
    </w:p>
    <w:p w:rsidR="003C3FCA" w:rsidRPr="00C25612" w:rsidRDefault="003C3FCA" w:rsidP="003C3FCA">
      <w:pPr>
        <w:pStyle w:val="Odsekzoznamu"/>
        <w:numPr>
          <w:ilvl w:val="0"/>
          <w:numId w:val="6"/>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komunikácia bude realizovaná podľa kontaktných informácií, uvedených v prílohe č. 2 tejto </w:t>
      </w:r>
      <w:r w:rsidR="005E7C1E"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w:t>
      </w:r>
    </w:p>
    <w:p w:rsidR="003C3FCA" w:rsidRPr="00C25612" w:rsidRDefault="003C3FCA" w:rsidP="003C3FCA">
      <w:pPr>
        <w:pStyle w:val="Odsekzoznamu"/>
        <w:numPr>
          <w:ilvl w:val="0"/>
          <w:numId w:val="6"/>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na účely dodržania lehôt podľa tejto </w:t>
      </w:r>
      <w:r w:rsidR="005E7C1E"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sa za dodržanie lehoty považuje doručenie Zmluvnej strane </w:t>
      </w:r>
      <w:r w:rsidR="005E7C1E" w:rsidRPr="00C25612">
        <w:rPr>
          <w:rFonts w:ascii="Arial Narrow" w:hAnsi="Arial Narrow"/>
          <w:noProof/>
          <w:sz w:val="22"/>
          <w:szCs w:val="22"/>
          <w:lang w:val="sk-SK"/>
        </w:rPr>
        <w:t>Zmluvou</w:t>
      </w:r>
      <w:r w:rsidRPr="00C25612">
        <w:rPr>
          <w:rFonts w:ascii="Arial Narrow" w:hAnsi="Arial Narrow"/>
          <w:noProof/>
          <w:sz w:val="22"/>
          <w:szCs w:val="22"/>
          <w:lang w:val="sk-SK"/>
        </w:rPr>
        <w:t xml:space="preserve"> ustanoveným spôsobom v pracovný deň a v rozsahu pracovnej doby od 08:00 do 16:30. Ak posledný deň lehoty pripadne na deň, ktorý nie je pracovným dňom, považuje sa lehota za dodržanú, ak je vec Zmluvnej strane doručená najbližší nasledujúci pracovný deň do 16:30.</w:t>
      </w:r>
    </w:p>
    <w:p w:rsidR="003C3FCA" w:rsidRPr="00C25612" w:rsidRDefault="003C3FCA" w:rsidP="003C3FCA">
      <w:pPr>
        <w:jc w:val="center"/>
        <w:rPr>
          <w:rFonts w:ascii="Arial Narrow" w:hAnsi="Arial Narrow"/>
          <w:b/>
          <w:noProof/>
          <w:sz w:val="22"/>
          <w:szCs w:val="22"/>
          <w:lang w:val="sk-SK"/>
        </w:rPr>
      </w:pPr>
    </w:p>
    <w:p w:rsidR="003C3FCA" w:rsidRPr="00C25612" w:rsidRDefault="000203DA" w:rsidP="003C3FCA">
      <w:pPr>
        <w:jc w:val="center"/>
        <w:rPr>
          <w:rFonts w:ascii="Arial Narrow" w:hAnsi="Arial Narrow"/>
          <w:b/>
          <w:noProof/>
          <w:sz w:val="22"/>
          <w:szCs w:val="22"/>
          <w:lang w:val="sk-SK"/>
        </w:rPr>
      </w:pPr>
      <w:r w:rsidRPr="00C25612">
        <w:rPr>
          <w:rFonts w:ascii="Arial Narrow" w:hAnsi="Arial Narrow"/>
          <w:b/>
          <w:noProof/>
          <w:sz w:val="22"/>
          <w:szCs w:val="22"/>
          <w:lang w:val="sk-SK"/>
        </w:rPr>
        <w:t xml:space="preserve">Článok </w:t>
      </w:r>
      <w:r w:rsidR="003C3FCA" w:rsidRPr="00C25612">
        <w:rPr>
          <w:rFonts w:ascii="Arial Narrow" w:hAnsi="Arial Narrow"/>
          <w:b/>
          <w:noProof/>
          <w:sz w:val="22"/>
          <w:szCs w:val="22"/>
          <w:lang w:val="sk-SK"/>
        </w:rPr>
        <w:t>VI</w:t>
      </w: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Odmena Audítora a platobné podmienky</w:t>
      </w: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pStyle w:val="Odsekzoznamu"/>
        <w:numPr>
          <w:ilvl w:val="0"/>
          <w:numId w:val="7"/>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Maximálna odmena Audítora bez DPH za poskytovanie Audítorských služieb je v súlade </w:t>
      </w:r>
      <w:r w:rsidR="009A4F30" w:rsidRPr="00C25612">
        <w:rPr>
          <w:rFonts w:ascii="Arial Narrow" w:hAnsi="Arial Narrow"/>
          <w:noProof/>
          <w:sz w:val="22"/>
          <w:szCs w:val="22"/>
          <w:lang w:val="sk-SK"/>
        </w:rPr>
        <w:t>so zákonom Národnej rady Slovenskej republiky č. 18/1996 Z. z. o cenách v znení neskorších predpisov a vyhlášky Ministerstva financií S</w:t>
      </w:r>
      <w:r w:rsidR="000809BE">
        <w:rPr>
          <w:rFonts w:ascii="Arial Narrow" w:hAnsi="Arial Narrow"/>
          <w:noProof/>
          <w:sz w:val="22"/>
          <w:szCs w:val="22"/>
          <w:lang w:val="sk-SK"/>
        </w:rPr>
        <w:t xml:space="preserve">lovenskej republiky č. 87/1996 Z. z. </w:t>
      </w:r>
      <w:r w:rsidR="009A4F30" w:rsidRPr="00C25612">
        <w:rPr>
          <w:rFonts w:ascii="Arial Narrow" w:hAnsi="Arial Narrow"/>
          <w:noProof/>
          <w:sz w:val="22"/>
          <w:szCs w:val="22"/>
          <w:lang w:val="sk-SK"/>
        </w:rPr>
        <w:t xml:space="preserve">, ktorou sa vykonáva zákon </w:t>
      </w:r>
      <w:r w:rsidR="000809BE">
        <w:rPr>
          <w:rFonts w:ascii="Arial Narrow" w:hAnsi="Arial Narrow"/>
          <w:noProof/>
          <w:sz w:val="22"/>
          <w:szCs w:val="22"/>
          <w:lang w:val="sk-SK"/>
        </w:rPr>
        <w:t xml:space="preserve">Národnej rady Slovenskej republiky </w:t>
      </w:r>
      <w:r w:rsidR="009A4F30" w:rsidRPr="00C25612">
        <w:rPr>
          <w:rFonts w:ascii="Arial Narrow" w:hAnsi="Arial Narrow"/>
          <w:noProof/>
          <w:sz w:val="22"/>
          <w:szCs w:val="22"/>
          <w:lang w:val="sk-SK"/>
        </w:rPr>
        <w:t xml:space="preserve">č. 18/1996 Z. z. o cenách a </w:t>
      </w:r>
      <w:r w:rsidRPr="00C25612">
        <w:rPr>
          <w:rFonts w:ascii="Arial Narrow" w:hAnsi="Arial Narrow"/>
          <w:noProof/>
          <w:sz w:val="22"/>
          <w:szCs w:val="22"/>
          <w:lang w:val="sk-SK"/>
        </w:rPr>
        <w:t xml:space="preserve">s výsledkom Verejného obstarávania určená v Prílohe č. 3 – Štruktúrovaný rozpočet ceny tejto </w:t>
      </w:r>
      <w:r w:rsidR="00095840"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w:t>
      </w:r>
    </w:p>
    <w:p w:rsidR="003C3FCA" w:rsidRPr="00C25612" w:rsidRDefault="003C3FCA" w:rsidP="003C3FCA">
      <w:pPr>
        <w:pStyle w:val="Odsekzoznamu"/>
        <w:numPr>
          <w:ilvl w:val="0"/>
          <w:numId w:val="7"/>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Odmena bude Audítorovi uhradená bezhotovostným prevodom na bankový účet Audítora uvedený v</w:t>
      </w:r>
      <w:r w:rsidR="009A4F30" w:rsidRPr="00C25612">
        <w:rPr>
          <w:rFonts w:ascii="Arial Narrow" w:hAnsi="Arial Narrow"/>
          <w:noProof/>
          <w:sz w:val="22"/>
          <w:szCs w:val="22"/>
          <w:lang w:val="sk-SK"/>
        </w:rPr>
        <w:t> záhlaví tejto zmluvy v časti Audítor</w:t>
      </w:r>
      <w:r w:rsidRPr="00C25612">
        <w:rPr>
          <w:rFonts w:ascii="Arial Narrow" w:hAnsi="Arial Narrow"/>
          <w:noProof/>
          <w:sz w:val="22"/>
          <w:szCs w:val="22"/>
          <w:lang w:val="sk-SK"/>
        </w:rPr>
        <w:t>, a to na základe faktúr vystavených Audítorom a doručených Klientovi. Zmluvné strany sa dohodli, že Audítor vystavuje faktúru vždy po uplynutí posledného dňa kalendárneho mesiaca za predchádzajúci kalendárny mesiac</w:t>
      </w:r>
      <w:r w:rsidR="00027CAC">
        <w:rPr>
          <w:rFonts w:ascii="Arial Narrow" w:hAnsi="Arial Narrow"/>
          <w:noProof/>
          <w:sz w:val="22"/>
          <w:szCs w:val="22"/>
          <w:lang w:val="sk-SK"/>
        </w:rPr>
        <w:t xml:space="preserve"> </w:t>
      </w:r>
      <w:r w:rsidR="00027CAC" w:rsidRPr="006E0FDD">
        <w:rPr>
          <w:rFonts w:ascii="Arial Narrow" w:hAnsi="Arial Narrow"/>
          <w:noProof/>
          <w:sz w:val="22"/>
          <w:szCs w:val="22"/>
          <w:lang w:val="sk-SK"/>
        </w:rPr>
        <w:t>na základe predloženia údajov o odpracovaných hodinách prostredníctvom mesačných výkazov práce</w:t>
      </w:r>
      <w:r w:rsidRPr="00C25612">
        <w:rPr>
          <w:rFonts w:ascii="Arial Narrow" w:hAnsi="Arial Narrow"/>
          <w:noProof/>
          <w:sz w:val="22"/>
          <w:szCs w:val="22"/>
          <w:lang w:val="sk-SK"/>
        </w:rPr>
        <w:t xml:space="preserve"> Faktúra musí obsahovať všetky náležitosti daňového dokladu</w:t>
      </w:r>
      <w:r w:rsidR="009A4F30" w:rsidRPr="00C25612">
        <w:rPr>
          <w:rFonts w:ascii="Arial Narrow" w:hAnsi="Arial Narrow"/>
          <w:noProof/>
          <w:sz w:val="22"/>
          <w:szCs w:val="22"/>
          <w:lang w:val="sk-SK"/>
        </w:rPr>
        <w:t xml:space="preserve"> podľa zákon</w:t>
      </w:r>
      <w:r w:rsidR="00EF053A" w:rsidRPr="00C25612">
        <w:rPr>
          <w:rFonts w:ascii="Arial Narrow" w:hAnsi="Arial Narrow"/>
          <w:noProof/>
          <w:sz w:val="22"/>
          <w:szCs w:val="22"/>
          <w:lang w:val="sk-SK"/>
        </w:rPr>
        <w:t>a č. 222/2004 Z. z. o dani z pri</w:t>
      </w:r>
      <w:r w:rsidR="009A4F30" w:rsidRPr="00C25612">
        <w:rPr>
          <w:rFonts w:ascii="Arial Narrow" w:hAnsi="Arial Narrow"/>
          <w:noProof/>
          <w:sz w:val="22"/>
          <w:szCs w:val="22"/>
          <w:lang w:val="sk-SK"/>
        </w:rPr>
        <w:t>danej hodnoty v znení neskorších predpisov (ďalej len zákon č. 222/2004 Z. z.“)</w:t>
      </w:r>
      <w:r w:rsidRPr="00C25612">
        <w:rPr>
          <w:rFonts w:ascii="Arial Narrow" w:hAnsi="Arial Narrow"/>
          <w:noProof/>
          <w:sz w:val="22"/>
          <w:szCs w:val="22"/>
          <w:lang w:val="sk-SK"/>
        </w:rPr>
        <w:t>, špecifikáciu Audítorskej služby a špecifikáciu fakturovanej sumy. Splatnosť faktúry je 30 (tridsať) dní odo dňa doručenia faktúry Klientovi.</w:t>
      </w:r>
    </w:p>
    <w:p w:rsidR="009A4F30" w:rsidRPr="00C25612" w:rsidRDefault="009A4F30" w:rsidP="003C3FCA">
      <w:pPr>
        <w:pStyle w:val="Odsekzoznamu"/>
        <w:numPr>
          <w:ilvl w:val="0"/>
          <w:numId w:val="7"/>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V prípade, že faktúra bude obsahovať nesprávne údaje, alebo nebude mať náležitosti podľa zákona č. 222/2004 Z. z. je Klient oprávnený faktúru vrátiť Audítorovi na prepracovanie, pričom nová lehota splatnosti faktúry začne plynúť dňom doručenia opravenej faktúry Klientovi. </w:t>
      </w:r>
    </w:p>
    <w:p w:rsidR="003C3FCA" w:rsidRPr="00C25612" w:rsidRDefault="003C3FCA" w:rsidP="003C3FCA">
      <w:pPr>
        <w:pStyle w:val="Odsekzoznamu"/>
        <w:numPr>
          <w:ilvl w:val="0"/>
          <w:numId w:val="7"/>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Ak je Audítor platiteľom DPH, odmena Audítora sa navýši o sumu zodpovedajúcu platnej sadzbe DPH.</w:t>
      </w:r>
    </w:p>
    <w:p w:rsidR="003C3FCA" w:rsidRPr="00C25612" w:rsidRDefault="003C3FCA" w:rsidP="003C3FCA">
      <w:pPr>
        <w:pStyle w:val="Odsekzoznamu"/>
        <w:numPr>
          <w:ilvl w:val="0"/>
          <w:numId w:val="7"/>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Zmluvné strany sa dohodli, že preddavky a zálohy na odmenu Audítora sa neposkytujú.</w:t>
      </w:r>
    </w:p>
    <w:p w:rsidR="009A4F30" w:rsidRPr="00C25612" w:rsidRDefault="009A4F30" w:rsidP="003C3FCA">
      <w:pPr>
        <w:pStyle w:val="Odsekzoznamu"/>
        <w:numPr>
          <w:ilvl w:val="0"/>
          <w:numId w:val="7"/>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Odmena podľa tejto Zmluvy sa považuje za uhradenú dňom odpísania finančných prostriedkov z účtu Klienta uvedené v záhlaví tejto Zmluvy v časti Klient.</w:t>
      </w:r>
    </w:p>
    <w:p w:rsidR="003C3FCA" w:rsidRPr="00C25612" w:rsidRDefault="003C3FCA" w:rsidP="003C3FCA">
      <w:pPr>
        <w:ind w:left="360"/>
        <w:jc w:val="both"/>
        <w:rPr>
          <w:rFonts w:ascii="Arial Narrow" w:hAnsi="Arial Narrow"/>
          <w:noProof/>
          <w:sz w:val="22"/>
          <w:szCs w:val="22"/>
          <w:lang w:val="sk-SK"/>
        </w:rPr>
      </w:pPr>
    </w:p>
    <w:p w:rsidR="003C3FCA" w:rsidRPr="00C25612" w:rsidRDefault="003C3FCA" w:rsidP="003C3FCA">
      <w:pPr>
        <w:ind w:left="360"/>
        <w:jc w:val="both"/>
        <w:rPr>
          <w:rFonts w:ascii="Arial Narrow" w:hAnsi="Arial Narrow"/>
          <w:noProof/>
          <w:sz w:val="22"/>
          <w:szCs w:val="22"/>
          <w:lang w:val="sk-SK"/>
        </w:rPr>
      </w:pP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Článok VII</w:t>
      </w: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Nepln</w:t>
      </w:r>
      <w:r w:rsidR="003E395C" w:rsidRPr="00C25612">
        <w:rPr>
          <w:rFonts w:ascii="Arial Narrow" w:hAnsi="Arial Narrow"/>
          <w:b/>
          <w:noProof/>
          <w:sz w:val="22"/>
          <w:szCs w:val="22"/>
          <w:lang w:val="sk-SK"/>
        </w:rPr>
        <w:t xml:space="preserve">enie Dohody </w:t>
      </w:r>
      <w:r w:rsidRPr="00C25612">
        <w:rPr>
          <w:rFonts w:ascii="Arial Narrow" w:hAnsi="Arial Narrow"/>
          <w:b/>
          <w:noProof/>
          <w:sz w:val="22"/>
          <w:szCs w:val="22"/>
          <w:lang w:val="sk-SK"/>
        </w:rPr>
        <w:t xml:space="preserve"> a zodpovednosť za škodu</w:t>
      </w: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ak splnenie podmienky ustanovenej v tejto </w:t>
      </w:r>
      <w:r w:rsidR="00095840" w:rsidRPr="00C25612">
        <w:rPr>
          <w:rFonts w:ascii="Arial Narrow" w:hAnsi="Arial Narrow"/>
          <w:noProof/>
          <w:sz w:val="22"/>
          <w:szCs w:val="22"/>
          <w:lang w:val="sk-SK"/>
        </w:rPr>
        <w:t>Zmluve</w:t>
      </w:r>
      <w:r w:rsidR="003E395C" w:rsidRPr="00C25612">
        <w:rPr>
          <w:rFonts w:ascii="Arial Narrow" w:hAnsi="Arial Narrow"/>
          <w:noProof/>
          <w:sz w:val="22"/>
          <w:szCs w:val="22"/>
          <w:lang w:val="sk-SK"/>
        </w:rPr>
        <w:t xml:space="preserve"> </w:t>
      </w:r>
      <w:r w:rsidRPr="00C25612">
        <w:rPr>
          <w:rFonts w:ascii="Arial Narrow" w:hAnsi="Arial Narrow"/>
          <w:noProof/>
          <w:sz w:val="22"/>
          <w:szCs w:val="22"/>
          <w:lang w:val="sk-SK"/>
        </w:rPr>
        <w:t xml:space="preserve">alebo poskytovanie Audítorských služieb vyžaduje súčinnosť Zmluvných strán, najmä ak ide o dodanie dokumentov a podkladov obsahujúcich vecné zadanie, nie je porušením </w:t>
      </w:r>
      <w:r w:rsidR="00095840" w:rsidRPr="00C25612">
        <w:rPr>
          <w:rFonts w:ascii="Arial Narrow" w:hAnsi="Arial Narrow"/>
          <w:noProof/>
          <w:sz w:val="22"/>
          <w:szCs w:val="22"/>
          <w:lang w:val="sk-SK"/>
        </w:rPr>
        <w:t>Zmluvy</w:t>
      </w:r>
      <w:r w:rsidRPr="00C25612">
        <w:rPr>
          <w:rFonts w:ascii="Arial Narrow" w:hAnsi="Arial Narrow"/>
          <w:noProof/>
          <w:sz w:val="22"/>
          <w:szCs w:val="22"/>
          <w:lang w:val="sk-SK"/>
        </w:rPr>
        <w:t>, ak k splneniu podmienky alebo poskytnutiu Audítorských služieb nedôjde z dôvodu neposkytnutia súčinnosti druhou Zmluvnou stranou; to platí aj pokiaľ ide o kvalitu a rozsah plnenia.</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odstúpenie od </w:t>
      </w:r>
      <w:r w:rsidR="00095840"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nemá vplyv na nároky, ktoré vznikli do dňa odstúpenia a na vznik nárok</w:t>
      </w:r>
      <w:r w:rsidR="000809BE">
        <w:rPr>
          <w:rFonts w:ascii="Arial Narrow" w:hAnsi="Arial Narrow"/>
          <w:noProof/>
          <w:sz w:val="22"/>
          <w:szCs w:val="22"/>
          <w:lang w:val="sk-SK"/>
        </w:rPr>
        <w:t>u</w:t>
      </w:r>
      <w:r w:rsidRPr="00C25612">
        <w:rPr>
          <w:rFonts w:ascii="Arial Narrow" w:hAnsi="Arial Narrow"/>
          <w:noProof/>
          <w:sz w:val="22"/>
          <w:szCs w:val="22"/>
          <w:lang w:val="sk-SK"/>
        </w:rPr>
        <w:t xml:space="preserve"> na náhradu škody.</w:t>
      </w:r>
    </w:p>
    <w:p w:rsidR="00335BFA" w:rsidRPr="00C25612" w:rsidRDefault="00335BFA" w:rsidP="00335BF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lastRenderedPageBreak/>
        <w:t xml:space="preserve">Nárok na zaplatenie zmluvných pokút dohodnutých medzi Zmluvnými stranami v tejto Zmluve (ďalej len „zmluvná pokuta“) vzniká </w:t>
      </w:r>
      <w:r w:rsidR="00025EEE" w:rsidRPr="00C25612">
        <w:rPr>
          <w:rFonts w:ascii="Arial Narrow" w:hAnsi="Arial Narrow"/>
          <w:noProof/>
          <w:sz w:val="22"/>
          <w:szCs w:val="22"/>
          <w:lang w:val="sk-SK"/>
        </w:rPr>
        <w:t>Klientovi</w:t>
      </w:r>
      <w:r w:rsidRPr="00C25612">
        <w:rPr>
          <w:rFonts w:ascii="Arial Narrow" w:hAnsi="Arial Narrow"/>
          <w:noProof/>
          <w:sz w:val="22"/>
          <w:szCs w:val="22"/>
          <w:lang w:val="sk-SK"/>
        </w:rPr>
        <w:t xml:space="preserve"> dňom porušenia zabezpečovanej zmluvnej povinnosti</w:t>
      </w:r>
      <w:r w:rsidR="00025EEE" w:rsidRPr="00C25612">
        <w:rPr>
          <w:rFonts w:ascii="Arial Narrow" w:hAnsi="Arial Narrow"/>
          <w:noProof/>
          <w:sz w:val="22"/>
          <w:szCs w:val="22"/>
          <w:lang w:val="sk-SK"/>
        </w:rPr>
        <w:t xml:space="preserve"> Audítorom</w:t>
      </w:r>
      <w:r w:rsidRPr="00C25612">
        <w:rPr>
          <w:rFonts w:ascii="Arial Narrow" w:hAnsi="Arial Narrow"/>
          <w:noProof/>
          <w:sz w:val="22"/>
          <w:szCs w:val="22"/>
          <w:lang w:val="sk-SK"/>
        </w:rPr>
        <w:t xml:space="preserve">. Pre vznik nároku na zaplatenie zmluvnej pokuty je rozhodné porušenie zabezpečovanej povinnosti. Zavinenie </w:t>
      </w:r>
      <w:r w:rsidR="00025EEE" w:rsidRPr="00C25612">
        <w:rPr>
          <w:rFonts w:ascii="Arial Narrow" w:hAnsi="Arial Narrow"/>
          <w:noProof/>
          <w:sz w:val="22"/>
          <w:szCs w:val="22"/>
          <w:lang w:val="sk-SK"/>
        </w:rPr>
        <w:t xml:space="preserve">Audítora </w:t>
      </w:r>
      <w:r w:rsidRPr="00C25612">
        <w:rPr>
          <w:rFonts w:ascii="Arial Narrow" w:hAnsi="Arial Narrow"/>
          <w:noProof/>
          <w:sz w:val="22"/>
          <w:szCs w:val="22"/>
          <w:lang w:val="sk-SK"/>
        </w:rPr>
        <w:t>sa nevyžaduje.</w:t>
      </w:r>
    </w:p>
    <w:p w:rsidR="008E5137" w:rsidRPr="00C25612" w:rsidRDefault="00025EEE" w:rsidP="008E5137">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Audítor</w:t>
      </w:r>
      <w:r w:rsidR="008E5137" w:rsidRPr="00C25612">
        <w:rPr>
          <w:rFonts w:ascii="Arial Narrow" w:hAnsi="Arial Narrow"/>
          <w:noProof/>
          <w:sz w:val="22"/>
          <w:szCs w:val="22"/>
          <w:lang w:val="sk-SK"/>
        </w:rPr>
        <w:t>, ktor</w:t>
      </w:r>
      <w:r w:rsidRPr="00C25612">
        <w:rPr>
          <w:rFonts w:ascii="Arial Narrow" w:hAnsi="Arial Narrow"/>
          <w:noProof/>
          <w:sz w:val="22"/>
          <w:szCs w:val="22"/>
          <w:lang w:val="sk-SK"/>
        </w:rPr>
        <w:t>ý</w:t>
      </w:r>
      <w:r w:rsidR="008E5137" w:rsidRPr="00C25612">
        <w:rPr>
          <w:rFonts w:ascii="Arial Narrow" w:hAnsi="Arial Narrow"/>
          <w:noProof/>
          <w:sz w:val="22"/>
          <w:szCs w:val="22"/>
          <w:lang w:val="sk-SK"/>
        </w:rPr>
        <w:t xml:space="preserve"> zabezpečenú zmluvnú povinnosť porušil, je povinn</w:t>
      </w:r>
      <w:r w:rsidRPr="00C25612">
        <w:rPr>
          <w:rFonts w:ascii="Arial Narrow" w:hAnsi="Arial Narrow"/>
          <w:noProof/>
          <w:sz w:val="22"/>
          <w:szCs w:val="22"/>
          <w:lang w:val="sk-SK"/>
        </w:rPr>
        <w:t>ý</w:t>
      </w:r>
      <w:r w:rsidR="008E5137" w:rsidRPr="00C25612">
        <w:rPr>
          <w:rFonts w:ascii="Arial Narrow" w:hAnsi="Arial Narrow"/>
          <w:noProof/>
          <w:sz w:val="22"/>
          <w:szCs w:val="22"/>
          <w:lang w:val="sk-SK"/>
        </w:rPr>
        <w:t xml:space="preserve"> príslušnú zmluvnú pokutu zaplatiť </w:t>
      </w:r>
      <w:r w:rsidRPr="00C25612">
        <w:rPr>
          <w:rFonts w:ascii="Arial Narrow" w:hAnsi="Arial Narrow"/>
          <w:noProof/>
          <w:sz w:val="22"/>
          <w:szCs w:val="22"/>
          <w:lang w:val="sk-SK"/>
        </w:rPr>
        <w:t xml:space="preserve">Klientovi </w:t>
      </w:r>
      <w:r w:rsidR="008E5137" w:rsidRPr="00C25612">
        <w:rPr>
          <w:rFonts w:ascii="Arial Narrow" w:hAnsi="Arial Narrow"/>
          <w:noProof/>
          <w:sz w:val="22"/>
          <w:szCs w:val="22"/>
          <w:lang w:val="sk-SK"/>
        </w:rPr>
        <w:t xml:space="preserve"> do 30 dní odo dňa kedy bol na zaplatenie zmluvnej pokuty vyzvan</w:t>
      </w:r>
      <w:r w:rsidRPr="00C25612">
        <w:rPr>
          <w:rFonts w:ascii="Arial Narrow" w:hAnsi="Arial Narrow"/>
          <w:noProof/>
          <w:sz w:val="22"/>
          <w:szCs w:val="22"/>
          <w:lang w:val="sk-SK"/>
        </w:rPr>
        <w:t xml:space="preserve">ý Klientom. </w:t>
      </w:r>
    </w:p>
    <w:p w:rsidR="003C3FCA" w:rsidRPr="00C25612" w:rsidRDefault="003C3FCA" w:rsidP="00A80743">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V prípade omeškania Audítora s plnením jeho povinností podľa </w:t>
      </w:r>
      <w:r w:rsidR="00095840" w:rsidRPr="00C25612">
        <w:rPr>
          <w:rFonts w:ascii="Arial Narrow" w:hAnsi="Arial Narrow"/>
          <w:noProof/>
          <w:sz w:val="22"/>
          <w:szCs w:val="22"/>
          <w:lang w:val="sk-SK"/>
        </w:rPr>
        <w:t>Zmluvy</w:t>
      </w:r>
      <w:r w:rsidR="003E395C" w:rsidRPr="00C25612">
        <w:rPr>
          <w:rFonts w:ascii="Arial Narrow" w:hAnsi="Arial Narrow"/>
          <w:noProof/>
          <w:sz w:val="22"/>
          <w:szCs w:val="22"/>
          <w:lang w:val="sk-SK"/>
        </w:rPr>
        <w:t xml:space="preserve"> </w:t>
      </w:r>
      <w:r w:rsidRPr="00C25612">
        <w:rPr>
          <w:rFonts w:ascii="Arial Narrow" w:hAnsi="Arial Narrow"/>
          <w:noProof/>
          <w:sz w:val="22"/>
          <w:szCs w:val="22"/>
          <w:lang w:val="sk-SK"/>
        </w:rPr>
        <w:t xml:space="preserve"> je Klient oprávnený od Audítora požadovať zaplatenie zmluvnej pokuty vo výške 0,05 % z ceny plnenia, s ktorým je v omeškaní,</w:t>
      </w:r>
      <w:r w:rsidR="00025EEE" w:rsidRPr="00C25612">
        <w:rPr>
          <w:rFonts w:ascii="Arial Narrow" w:hAnsi="Arial Narrow"/>
          <w:noProof/>
          <w:sz w:val="22"/>
          <w:szCs w:val="22"/>
          <w:lang w:val="sk-SK"/>
        </w:rPr>
        <w:t xml:space="preserve"> a to</w:t>
      </w:r>
      <w:r w:rsidRPr="00C25612">
        <w:rPr>
          <w:rFonts w:ascii="Arial Narrow" w:hAnsi="Arial Narrow"/>
          <w:noProof/>
          <w:sz w:val="22"/>
          <w:szCs w:val="22"/>
          <w:lang w:val="sk-SK"/>
        </w:rPr>
        <w:t xml:space="preserve"> za každý</w:t>
      </w:r>
      <w:r w:rsidR="00025EEE" w:rsidRPr="00C25612">
        <w:rPr>
          <w:rFonts w:ascii="Arial Narrow" w:hAnsi="Arial Narrow"/>
          <w:noProof/>
          <w:sz w:val="22"/>
          <w:szCs w:val="22"/>
          <w:lang w:val="sk-SK"/>
        </w:rPr>
        <w:t xml:space="preserve"> aj</w:t>
      </w:r>
      <w:r w:rsidRPr="00C25612">
        <w:rPr>
          <w:rFonts w:ascii="Arial Narrow" w:hAnsi="Arial Narrow"/>
          <w:noProof/>
          <w:sz w:val="22"/>
          <w:szCs w:val="22"/>
          <w:lang w:val="sk-SK"/>
        </w:rPr>
        <w:t xml:space="preserve"> začatý deň omeškania. </w:t>
      </w:r>
      <w:r w:rsidR="00335BFA" w:rsidRPr="00C25612">
        <w:rPr>
          <w:rFonts w:ascii="Arial Narrow" w:hAnsi="Arial Narrow"/>
          <w:noProof/>
          <w:sz w:val="22"/>
          <w:szCs w:val="22"/>
          <w:lang w:val="sk-SK"/>
        </w:rPr>
        <w:t>Audítor, ktorý</w:t>
      </w:r>
      <w:r w:rsidR="00A80743" w:rsidRPr="00C25612">
        <w:rPr>
          <w:rFonts w:ascii="Arial Narrow" w:hAnsi="Arial Narrow"/>
          <w:noProof/>
          <w:sz w:val="22"/>
          <w:szCs w:val="22"/>
          <w:lang w:val="sk-SK"/>
        </w:rPr>
        <w:t xml:space="preserve"> zabezp</w:t>
      </w:r>
      <w:r w:rsidR="00335BFA" w:rsidRPr="00C25612">
        <w:rPr>
          <w:rFonts w:ascii="Arial Narrow" w:hAnsi="Arial Narrow"/>
          <w:noProof/>
          <w:sz w:val="22"/>
          <w:szCs w:val="22"/>
          <w:lang w:val="sk-SK"/>
        </w:rPr>
        <w:t>ečenú zmluvnú povinnosť porušil, je povinný</w:t>
      </w:r>
      <w:r w:rsidR="00A80743" w:rsidRPr="00C25612">
        <w:rPr>
          <w:rFonts w:ascii="Arial Narrow" w:hAnsi="Arial Narrow"/>
          <w:noProof/>
          <w:sz w:val="22"/>
          <w:szCs w:val="22"/>
          <w:lang w:val="sk-SK"/>
        </w:rPr>
        <w:t xml:space="preserve"> plniť povinnosť, ktorej splnenie bolo zabezpečené zmluvnou pokutou, aj po jej zaplatení</w:t>
      </w:r>
      <w:r w:rsidR="00335BFA" w:rsidRPr="00C25612">
        <w:rPr>
          <w:rFonts w:ascii="Arial Narrow" w:hAnsi="Arial Narrow"/>
          <w:noProof/>
          <w:sz w:val="22"/>
          <w:szCs w:val="22"/>
          <w:lang w:val="sk-SK"/>
        </w:rPr>
        <w:t>.</w:t>
      </w:r>
    </w:p>
    <w:p w:rsidR="00B66BAD" w:rsidRPr="00C25612" w:rsidRDefault="00B66BAD" w:rsidP="00B66BAD">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Pre prípad porušenia povinnosti </w:t>
      </w:r>
      <w:r w:rsidR="00E92702" w:rsidRPr="00C25612">
        <w:rPr>
          <w:rFonts w:ascii="Arial Narrow" w:hAnsi="Arial Narrow"/>
          <w:noProof/>
          <w:sz w:val="22"/>
          <w:szCs w:val="22"/>
          <w:lang w:val="sk-SK"/>
        </w:rPr>
        <w:t>Audítorom</w:t>
      </w:r>
      <w:r w:rsidRPr="00C25612">
        <w:rPr>
          <w:rFonts w:ascii="Arial Narrow" w:hAnsi="Arial Narrow"/>
          <w:noProof/>
          <w:sz w:val="22"/>
          <w:szCs w:val="22"/>
          <w:lang w:val="sk-SK"/>
        </w:rPr>
        <w:t xml:space="preserve"> uvedenej v</w:t>
      </w:r>
      <w:r w:rsidR="000809BE">
        <w:rPr>
          <w:rFonts w:ascii="Arial Narrow" w:hAnsi="Arial Narrow"/>
          <w:noProof/>
          <w:sz w:val="22"/>
          <w:szCs w:val="22"/>
          <w:lang w:val="sk-SK"/>
        </w:rPr>
        <w:t xml:space="preserve"> čl. IV </w:t>
      </w:r>
      <w:r w:rsidRPr="00C25612">
        <w:rPr>
          <w:rFonts w:ascii="Arial Narrow" w:hAnsi="Arial Narrow"/>
          <w:noProof/>
          <w:sz w:val="22"/>
          <w:szCs w:val="22"/>
          <w:lang w:val="sk-SK"/>
        </w:rPr>
        <w:t>bode 4.1. tejto Zmluvy</w:t>
      </w:r>
      <w:r w:rsidR="00EA6D91" w:rsidRPr="00C25612">
        <w:rPr>
          <w:rFonts w:ascii="Arial Narrow" w:hAnsi="Arial Narrow"/>
          <w:noProof/>
          <w:sz w:val="22"/>
          <w:szCs w:val="22"/>
          <w:lang w:val="sk-SK"/>
        </w:rPr>
        <w:t xml:space="preserve"> okrem písm. j) bodu 4.1. </w:t>
      </w:r>
      <w:r w:rsidR="000809BE">
        <w:rPr>
          <w:rFonts w:ascii="Arial Narrow" w:hAnsi="Arial Narrow"/>
          <w:noProof/>
          <w:sz w:val="22"/>
          <w:szCs w:val="22"/>
          <w:lang w:val="sk-SK"/>
        </w:rPr>
        <w:t xml:space="preserve">čl. IV </w:t>
      </w:r>
      <w:r w:rsidR="00EA6D91" w:rsidRPr="00C25612">
        <w:rPr>
          <w:rFonts w:ascii="Arial Narrow" w:hAnsi="Arial Narrow"/>
          <w:noProof/>
          <w:sz w:val="22"/>
          <w:szCs w:val="22"/>
          <w:lang w:val="sk-SK"/>
        </w:rPr>
        <w:t>tejto Zmluvy</w:t>
      </w:r>
      <w:r w:rsidRPr="00C25612">
        <w:rPr>
          <w:rFonts w:ascii="Arial Narrow" w:hAnsi="Arial Narrow"/>
          <w:noProof/>
          <w:sz w:val="22"/>
          <w:szCs w:val="22"/>
          <w:lang w:val="sk-SK"/>
        </w:rPr>
        <w:t>, je Audítor povinný zaplatiť Klientovi zmluvnú pokutu vo výške 500,- EUR za každý aj začatý deň porušenia zabezpečovanej povinnosti, a to za každú zabezpečovanú povinnosť samostatne.</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V prípade omeškania Klienta so zaplatením faktúry Audítorovi je Audítor oprávnený od Klienta požadovať za každý začatý deň omeškania až do zaplatenia úrok z omeškania v zákonnej výške.</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V prípade porušenia povinností Audítora v </w:t>
      </w:r>
      <w:r w:rsidR="008E64BB">
        <w:rPr>
          <w:rFonts w:ascii="Arial Narrow" w:hAnsi="Arial Narrow"/>
          <w:noProof/>
          <w:sz w:val="22"/>
          <w:szCs w:val="22"/>
          <w:lang w:val="sk-SK"/>
        </w:rPr>
        <w:t>č</w:t>
      </w:r>
      <w:r w:rsidRPr="00C25612">
        <w:rPr>
          <w:rFonts w:ascii="Arial Narrow" w:hAnsi="Arial Narrow"/>
          <w:noProof/>
          <w:sz w:val="22"/>
          <w:szCs w:val="22"/>
          <w:lang w:val="sk-SK"/>
        </w:rPr>
        <w:t xml:space="preserve">lánku IV bod 4.1. písm. j) tejto </w:t>
      </w:r>
      <w:r w:rsidR="00095840"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je Klient oprávnený požadovať zaplatenie zmluvnej pokuty vo výšk</w:t>
      </w:r>
      <w:r w:rsidR="00BD4A7A" w:rsidRPr="00C25612">
        <w:rPr>
          <w:rFonts w:ascii="Arial Narrow" w:hAnsi="Arial Narrow"/>
          <w:noProof/>
          <w:sz w:val="22"/>
          <w:szCs w:val="22"/>
          <w:lang w:val="sk-SK"/>
        </w:rPr>
        <w:t>e 0,5% z ceny plnenia tejto Z</w:t>
      </w:r>
      <w:r w:rsidRPr="00C25612">
        <w:rPr>
          <w:rFonts w:ascii="Arial Narrow" w:hAnsi="Arial Narrow"/>
          <w:noProof/>
          <w:sz w:val="22"/>
          <w:szCs w:val="22"/>
          <w:lang w:val="sk-SK"/>
        </w:rPr>
        <w:t>mluvy.</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Zodpovednosť Audítora za škodu sa primerane zníži, alebo úplne zanikne, ak bola škoda spôsobená sčasti alebo úplne poskytnutím nesprávnych informácií zo strany Klienta. </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Audítor sa zbaví zodpovednosti v prípade, ak Klienta upozorní na riziká vyplývajúce z možných odlišných interpretácií</w:t>
      </w:r>
      <w:r w:rsidR="00025EEE" w:rsidRPr="00C25612">
        <w:rPr>
          <w:rFonts w:ascii="Arial Narrow" w:hAnsi="Arial Narrow"/>
          <w:noProof/>
          <w:sz w:val="22"/>
          <w:szCs w:val="22"/>
          <w:lang w:val="sk-SK"/>
        </w:rPr>
        <w:t xml:space="preserve"> všeobecne záväzných</w:t>
      </w:r>
      <w:r w:rsidRPr="00C25612">
        <w:rPr>
          <w:rFonts w:ascii="Arial Narrow" w:hAnsi="Arial Narrow"/>
          <w:noProof/>
          <w:sz w:val="22"/>
          <w:szCs w:val="22"/>
          <w:lang w:val="sk-SK"/>
        </w:rPr>
        <w:t xml:space="preserve"> právnych predpisov</w:t>
      </w:r>
      <w:r w:rsidR="00025EEE" w:rsidRPr="00C25612">
        <w:rPr>
          <w:rFonts w:ascii="Arial Narrow" w:hAnsi="Arial Narrow"/>
          <w:noProof/>
          <w:sz w:val="22"/>
          <w:szCs w:val="22"/>
          <w:lang w:val="sk-SK"/>
        </w:rPr>
        <w:t xml:space="preserve"> platných na území SR</w:t>
      </w:r>
      <w:r w:rsidRPr="00C25612">
        <w:rPr>
          <w:rFonts w:ascii="Arial Narrow" w:hAnsi="Arial Narrow"/>
          <w:noProof/>
          <w:sz w:val="22"/>
          <w:szCs w:val="22"/>
          <w:lang w:val="sk-SK"/>
        </w:rPr>
        <w:t xml:space="preserve"> a Klient napriek tomu postupuje spôsobom, ktorý bol Audítorom označený za rizikový. </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Za škodu na veciach, ktoré má Audítor na účel poskytovania Audítorských služieb, a to ktoré buď v origináli alebo notársky osvedčenej kópii prevzal od Klienta na tento účel, alebo ktoré prevzal od tretích osôb pre Klienta, zodpovedá Audítor v rozsahu objektívnej zodpovednosti a môže sa jej zbaviť len z dôvodov okolností vylučujúcich zodpovednosť podľa Obchodného zákonníka</w:t>
      </w:r>
      <w:r w:rsidR="00095840" w:rsidRPr="00C25612">
        <w:rPr>
          <w:rFonts w:ascii="Arial Narrow" w:hAnsi="Arial Narrow"/>
          <w:noProof/>
          <w:sz w:val="22"/>
          <w:szCs w:val="22"/>
          <w:lang w:val="sk-SK"/>
        </w:rPr>
        <w:t xml:space="preserve"> (vyššia</w:t>
      </w:r>
      <w:r w:rsidRPr="00C25612">
        <w:rPr>
          <w:rFonts w:ascii="Arial Narrow" w:hAnsi="Arial Narrow"/>
          <w:noProof/>
          <w:sz w:val="22"/>
          <w:szCs w:val="22"/>
          <w:lang w:val="sk-SK"/>
        </w:rPr>
        <w:t xml:space="preserve"> moc)</w:t>
      </w:r>
      <w:r w:rsidR="00095840" w:rsidRPr="00C25612">
        <w:rPr>
          <w:rFonts w:ascii="Arial Narrow" w:hAnsi="Arial Narrow"/>
          <w:noProof/>
          <w:sz w:val="22"/>
          <w:szCs w:val="22"/>
          <w:lang w:val="sk-SK"/>
        </w:rPr>
        <w:t>.</w:t>
      </w:r>
      <w:r w:rsidRPr="00C25612">
        <w:rPr>
          <w:rFonts w:ascii="Arial Narrow" w:hAnsi="Arial Narrow"/>
          <w:noProof/>
          <w:sz w:val="22"/>
          <w:szCs w:val="22"/>
          <w:lang w:val="sk-SK"/>
        </w:rPr>
        <w:t xml:space="preserve"> Pre účely tejto </w:t>
      </w:r>
      <w:r w:rsidR="00095840" w:rsidRPr="00C25612">
        <w:rPr>
          <w:rFonts w:ascii="Arial Narrow" w:hAnsi="Arial Narrow"/>
          <w:noProof/>
          <w:sz w:val="22"/>
          <w:szCs w:val="22"/>
          <w:lang w:val="sk-SK"/>
        </w:rPr>
        <w:t>Zmluvy</w:t>
      </w:r>
      <w:r w:rsidRPr="00C25612">
        <w:rPr>
          <w:rFonts w:ascii="Arial Narrow" w:hAnsi="Arial Narrow"/>
          <w:noProof/>
          <w:sz w:val="22"/>
          <w:szCs w:val="22"/>
          <w:lang w:val="sk-SK"/>
        </w:rPr>
        <w:t xml:space="preserve"> sa za vyššiu moc považujú udalosti, ktoré nie sú závislé od konania Zmluvných strán, a ktoré nemôžu Zmluvné strany ani predvídať ani nijakým spôsobom priamo ovplyvniť, ako </w:t>
      </w:r>
      <w:r w:rsidR="00095840" w:rsidRPr="00C25612">
        <w:rPr>
          <w:rFonts w:ascii="Arial Narrow" w:hAnsi="Arial Narrow"/>
          <w:noProof/>
          <w:sz w:val="22"/>
          <w:szCs w:val="22"/>
          <w:lang w:val="sk-SK"/>
        </w:rPr>
        <w:t>napr. v</w:t>
      </w:r>
      <w:r w:rsidRPr="00C25612">
        <w:rPr>
          <w:rFonts w:ascii="Arial Narrow" w:hAnsi="Arial Narrow"/>
          <w:noProof/>
          <w:sz w:val="22"/>
          <w:szCs w:val="22"/>
          <w:lang w:val="sk-SK"/>
        </w:rPr>
        <w:t>ojna, mobilizácia, povstanie, požiare, karantény.</w:t>
      </w:r>
    </w:p>
    <w:p w:rsidR="00335BFA" w:rsidRPr="00C25612" w:rsidRDefault="00335BFA" w:rsidP="00335BF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Zmluvná pokuta sa považuje za zaplatenú jej pripísaním na účet </w:t>
      </w:r>
      <w:r w:rsidR="00025EEE" w:rsidRPr="00C25612">
        <w:rPr>
          <w:rFonts w:ascii="Arial Narrow" w:hAnsi="Arial Narrow"/>
          <w:noProof/>
          <w:sz w:val="22"/>
          <w:szCs w:val="22"/>
          <w:lang w:val="sk-SK"/>
        </w:rPr>
        <w:t xml:space="preserve">Klienta </w:t>
      </w:r>
      <w:r w:rsidRPr="00C25612">
        <w:rPr>
          <w:rFonts w:ascii="Arial Narrow" w:hAnsi="Arial Narrow"/>
          <w:noProof/>
          <w:sz w:val="22"/>
          <w:szCs w:val="22"/>
          <w:lang w:val="sk-SK"/>
        </w:rPr>
        <w:t>v peňažnom ústave uvedenom v záhlaví tejto Zmluvy.</w:t>
      </w:r>
    </w:p>
    <w:p w:rsidR="00B66BAD" w:rsidRPr="00C25612" w:rsidRDefault="00B66BAD" w:rsidP="00B66BAD">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Zmluvné strany vyhlasujú, že výška zmluvných pokút dojednaných podľa tejto Zmluvy je obvyklá a primeraná povahe a významu zabezpečovaných záväzkov a s touto výškou bez námietok súhlasia.</w:t>
      </w:r>
    </w:p>
    <w:p w:rsidR="003C3FCA" w:rsidRPr="00C25612" w:rsidRDefault="003C3FCA" w:rsidP="003C3FCA">
      <w:pPr>
        <w:pStyle w:val="Odsekzoznamu"/>
        <w:numPr>
          <w:ilvl w:val="0"/>
          <w:numId w:val="8"/>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Náhrada škody sa spravuje príslušnými ustanoveniami Obchodného zákonníka.</w:t>
      </w:r>
    </w:p>
    <w:p w:rsidR="003C3FCA" w:rsidRPr="00C25612" w:rsidRDefault="003C3FCA" w:rsidP="003C3FCA">
      <w:pPr>
        <w:jc w:val="center"/>
        <w:rPr>
          <w:rFonts w:ascii="Arial Narrow" w:hAnsi="Arial Narrow"/>
          <w:b/>
          <w:noProof/>
          <w:sz w:val="22"/>
          <w:szCs w:val="22"/>
          <w:lang w:val="sk-SK"/>
        </w:rPr>
      </w:pP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Článok VIII</w:t>
      </w: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Trvanie a skonč</w:t>
      </w:r>
      <w:r w:rsidR="00C57E4C" w:rsidRPr="00C25612">
        <w:rPr>
          <w:rFonts w:ascii="Arial Narrow" w:hAnsi="Arial Narrow"/>
          <w:b/>
          <w:noProof/>
          <w:sz w:val="22"/>
          <w:szCs w:val="22"/>
          <w:lang w:val="sk-SK"/>
        </w:rPr>
        <w:t xml:space="preserve">enie Dohody </w:t>
      </w:r>
    </w:p>
    <w:p w:rsidR="003C3FCA" w:rsidRPr="00C25612" w:rsidRDefault="003C3FCA" w:rsidP="003C3FCA">
      <w:pPr>
        <w:jc w:val="center"/>
        <w:rPr>
          <w:rFonts w:ascii="Arial Narrow" w:hAnsi="Arial Narrow"/>
          <w:b/>
          <w:noProof/>
          <w:sz w:val="22"/>
          <w:szCs w:val="22"/>
          <w:lang w:val="sk-SK"/>
        </w:rPr>
      </w:pPr>
    </w:p>
    <w:p w:rsidR="00025EEE" w:rsidRPr="00C25612" w:rsidRDefault="003C3FCA" w:rsidP="00025EEE">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Táto </w:t>
      </w:r>
      <w:r w:rsidR="00D47516" w:rsidRPr="00C25612">
        <w:rPr>
          <w:rFonts w:ascii="Arial Narrow" w:hAnsi="Arial Narrow"/>
          <w:noProof/>
          <w:sz w:val="22"/>
          <w:szCs w:val="22"/>
          <w:lang w:val="sk-SK"/>
        </w:rPr>
        <w:t>Zmluva</w:t>
      </w:r>
      <w:r w:rsidRPr="00C25612">
        <w:rPr>
          <w:rFonts w:ascii="Arial Narrow" w:hAnsi="Arial Narrow"/>
          <w:noProof/>
          <w:sz w:val="22"/>
          <w:szCs w:val="22"/>
          <w:lang w:val="sk-SK"/>
        </w:rPr>
        <w:t xml:space="preserve"> sa uzatvára na dobu</w:t>
      </w:r>
      <w:r w:rsidR="00025EEE" w:rsidRPr="00C25612">
        <w:rPr>
          <w:rFonts w:ascii="Arial Narrow" w:hAnsi="Arial Narrow"/>
          <w:noProof/>
          <w:sz w:val="22"/>
          <w:szCs w:val="22"/>
          <w:lang w:val="sk-SK"/>
        </w:rPr>
        <w:t xml:space="preserve"> šesť</w:t>
      </w:r>
      <w:r w:rsidRPr="00C25612">
        <w:rPr>
          <w:rFonts w:ascii="Arial Narrow" w:hAnsi="Arial Narrow"/>
          <w:noProof/>
          <w:sz w:val="22"/>
          <w:szCs w:val="22"/>
          <w:lang w:val="sk-SK"/>
        </w:rPr>
        <w:t xml:space="preserve"> </w:t>
      </w:r>
      <w:r w:rsidR="00025EEE" w:rsidRPr="00C25612">
        <w:rPr>
          <w:rFonts w:ascii="Arial Narrow" w:hAnsi="Arial Narrow"/>
          <w:noProof/>
          <w:sz w:val="22"/>
          <w:szCs w:val="22"/>
          <w:lang w:val="sk-SK"/>
        </w:rPr>
        <w:t>(</w:t>
      </w:r>
      <w:r w:rsidR="00D47516" w:rsidRPr="00C25612">
        <w:rPr>
          <w:rFonts w:ascii="Arial Narrow" w:hAnsi="Arial Narrow"/>
          <w:noProof/>
          <w:sz w:val="22"/>
          <w:szCs w:val="22"/>
          <w:lang w:val="sk-SK"/>
        </w:rPr>
        <w:t>6</w:t>
      </w:r>
      <w:r w:rsidR="00025EEE" w:rsidRPr="00C25612">
        <w:rPr>
          <w:rFonts w:ascii="Arial Narrow" w:hAnsi="Arial Narrow"/>
          <w:noProof/>
          <w:sz w:val="22"/>
          <w:szCs w:val="22"/>
          <w:lang w:val="sk-SK"/>
        </w:rPr>
        <w:t>)</w:t>
      </w:r>
      <w:r w:rsidRPr="00C25612">
        <w:rPr>
          <w:rFonts w:ascii="Arial Narrow" w:hAnsi="Arial Narrow"/>
          <w:noProof/>
          <w:sz w:val="22"/>
          <w:szCs w:val="22"/>
          <w:lang w:val="sk-SK"/>
        </w:rPr>
        <w:t xml:space="preserve"> mesiacov odo dňa</w:t>
      </w:r>
      <w:r w:rsidR="00025EEE" w:rsidRPr="00C25612">
        <w:rPr>
          <w:rFonts w:ascii="Arial Narrow" w:hAnsi="Arial Narrow"/>
          <w:noProof/>
          <w:sz w:val="22"/>
          <w:szCs w:val="22"/>
          <w:lang w:val="sk-SK"/>
        </w:rPr>
        <w:t xml:space="preserve"> nadobudnutia</w:t>
      </w:r>
      <w:r w:rsidRPr="00C25612">
        <w:rPr>
          <w:rFonts w:ascii="Arial Narrow" w:hAnsi="Arial Narrow"/>
          <w:noProof/>
          <w:sz w:val="22"/>
          <w:szCs w:val="22"/>
          <w:lang w:val="sk-SK"/>
        </w:rPr>
        <w:t xml:space="preserve"> jej</w:t>
      </w:r>
      <w:r w:rsidR="00025EEE" w:rsidRPr="00C25612">
        <w:rPr>
          <w:rFonts w:ascii="Arial Narrow" w:hAnsi="Arial Narrow"/>
          <w:noProof/>
          <w:sz w:val="22"/>
          <w:szCs w:val="22"/>
          <w:lang w:val="sk-SK"/>
        </w:rPr>
        <w:t xml:space="preserve"> účinnosti. </w:t>
      </w:r>
      <w:r w:rsidRPr="00C25612">
        <w:rPr>
          <w:rFonts w:ascii="Arial Narrow" w:hAnsi="Arial Narrow"/>
          <w:noProof/>
          <w:sz w:val="22"/>
          <w:szCs w:val="22"/>
          <w:lang w:val="sk-SK"/>
        </w:rPr>
        <w:t xml:space="preserve"> </w:t>
      </w:r>
    </w:p>
    <w:p w:rsidR="00025EEE" w:rsidRPr="00C25612" w:rsidRDefault="003E395C" w:rsidP="00025EEE">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Túto Zmluvu</w:t>
      </w:r>
      <w:r w:rsidR="00025EEE" w:rsidRPr="00C25612">
        <w:rPr>
          <w:rFonts w:ascii="Arial Narrow" w:hAnsi="Arial Narrow"/>
          <w:noProof/>
          <w:sz w:val="22"/>
          <w:szCs w:val="22"/>
          <w:lang w:val="sk-SK"/>
        </w:rPr>
        <w:t xml:space="preserve"> je možné skončiť:</w:t>
      </w:r>
    </w:p>
    <w:p w:rsidR="00025EEE" w:rsidRPr="00C25612" w:rsidRDefault="00025EEE" w:rsidP="00E33FD2">
      <w:pPr>
        <w:pStyle w:val="Odsekzoznamu"/>
        <w:numPr>
          <w:ilvl w:val="1"/>
          <w:numId w:val="9"/>
        </w:numPr>
        <w:jc w:val="both"/>
        <w:rPr>
          <w:rFonts w:ascii="Arial Narrow" w:hAnsi="Arial Narrow"/>
          <w:noProof/>
          <w:sz w:val="22"/>
          <w:szCs w:val="22"/>
          <w:lang w:val="sk-SK"/>
        </w:rPr>
      </w:pPr>
      <w:r w:rsidRPr="00C25612">
        <w:rPr>
          <w:rFonts w:ascii="Arial Narrow" w:hAnsi="Arial Narrow"/>
          <w:noProof/>
          <w:sz w:val="22"/>
          <w:szCs w:val="22"/>
          <w:lang w:val="sk-SK"/>
        </w:rPr>
        <w:t>písomnou dohodou,</w:t>
      </w:r>
    </w:p>
    <w:p w:rsidR="00025EEE" w:rsidRPr="00C25612" w:rsidRDefault="00025EEE" w:rsidP="00E33FD2">
      <w:pPr>
        <w:pStyle w:val="Odsekzoznamu"/>
        <w:numPr>
          <w:ilvl w:val="1"/>
          <w:numId w:val="9"/>
        </w:numPr>
        <w:jc w:val="both"/>
        <w:rPr>
          <w:rFonts w:ascii="Arial Narrow" w:hAnsi="Arial Narrow"/>
          <w:noProof/>
          <w:sz w:val="22"/>
          <w:szCs w:val="22"/>
          <w:lang w:val="sk-SK"/>
        </w:rPr>
      </w:pPr>
      <w:r w:rsidRPr="00C25612">
        <w:rPr>
          <w:rFonts w:ascii="Arial Narrow" w:hAnsi="Arial Narrow"/>
          <w:noProof/>
          <w:sz w:val="22"/>
          <w:szCs w:val="22"/>
          <w:lang w:val="sk-SK"/>
        </w:rPr>
        <w:t>písomným odstúpením,</w:t>
      </w:r>
    </w:p>
    <w:p w:rsidR="00025EEE" w:rsidRPr="00C25612" w:rsidRDefault="00025EEE" w:rsidP="00E33FD2">
      <w:pPr>
        <w:pStyle w:val="Odsekzoznamu"/>
        <w:numPr>
          <w:ilvl w:val="1"/>
          <w:numId w:val="9"/>
        </w:numPr>
        <w:jc w:val="both"/>
        <w:rPr>
          <w:rFonts w:ascii="Arial Narrow" w:hAnsi="Arial Narrow"/>
          <w:noProof/>
          <w:sz w:val="22"/>
          <w:szCs w:val="22"/>
          <w:lang w:val="sk-SK"/>
        </w:rPr>
      </w:pPr>
      <w:r w:rsidRPr="00C25612">
        <w:rPr>
          <w:rFonts w:ascii="Arial Narrow" w:hAnsi="Arial Narrow"/>
          <w:noProof/>
          <w:sz w:val="22"/>
          <w:szCs w:val="22"/>
          <w:lang w:val="sk-SK"/>
        </w:rPr>
        <w:t>písomnou výpoveďou.</w:t>
      </w:r>
    </w:p>
    <w:p w:rsidR="003C3FCA" w:rsidRPr="00C25612" w:rsidRDefault="00025EEE" w:rsidP="00E33FD2">
      <w:pPr>
        <w:ind w:left="567" w:hanging="567"/>
        <w:rPr>
          <w:rFonts w:ascii="Arial Narrow" w:hAnsi="Arial Narrow"/>
          <w:noProof/>
          <w:sz w:val="22"/>
          <w:szCs w:val="22"/>
          <w:lang w:val="sk-SK"/>
        </w:rPr>
      </w:pPr>
      <w:r w:rsidRPr="00C25612">
        <w:rPr>
          <w:rFonts w:ascii="Arial Narrow" w:hAnsi="Arial Narrow"/>
          <w:noProof/>
          <w:sz w:val="22"/>
          <w:szCs w:val="22"/>
          <w:lang w:val="sk-SK"/>
        </w:rPr>
        <w:t>8.3.</w:t>
      </w:r>
      <w:r w:rsidRPr="00C25612">
        <w:rPr>
          <w:rFonts w:ascii="Arial Narrow" w:hAnsi="Arial Narrow"/>
          <w:noProof/>
          <w:sz w:val="22"/>
          <w:szCs w:val="22"/>
          <w:lang w:val="sk-SK"/>
        </w:rPr>
        <w:tab/>
      </w:r>
      <w:r w:rsidR="00E33FD2" w:rsidRPr="00C25612">
        <w:rPr>
          <w:rFonts w:ascii="Arial Narrow" w:hAnsi="Arial Narrow"/>
          <w:noProof/>
          <w:sz w:val="22"/>
          <w:szCs w:val="22"/>
          <w:lang w:val="sk-SK"/>
        </w:rPr>
        <w:t xml:space="preserve">Zmluvné strany </w:t>
      </w:r>
      <w:r w:rsidR="00BF21B9" w:rsidRPr="00C25612">
        <w:rPr>
          <w:rFonts w:ascii="Arial Narrow" w:hAnsi="Arial Narrow"/>
          <w:noProof/>
          <w:sz w:val="22"/>
          <w:szCs w:val="22"/>
          <w:lang w:val="sk-SK"/>
        </w:rPr>
        <w:t xml:space="preserve"> môž</w:t>
      </w:r>
      <w:r w:rsidR="00E33FD2" w:rsidRPr="00C25612">
        <w:rPr>
          <w:rFonts w:ascii="Arial Narrow" w:hAnsi="Arial Narrow"/>
          <w:noProof/>
          <w:sz w:val="22"/>
          <w:szCs w:val="22"/>
          <w:lang w:val="sk-SK"/>
        </w:rPr>
        <w:t>u</w:t>
      </w:r>
      <w:r w:rsidR="003C3FCA" w:rsidRPr="00C25612">
        <w:rPr>
          <w:rFonts w:ascii="Arial Narrow" w:hAnsi="Arial Narrow"/>
          <w:noProof/>
          <w:sz w:val="22"/>
          <w:szCs w:val="22"/>
          <w:lang w:val="sk-SK"/>
        </w:rPr>
        <w:t xml:space="preserve"> </w:t>
      </w:r>
      <w:r w:rsidR="00BF21B9" w:rsidRPr="00C25612">
        <w:rPr>
          <w:rFonts w:ascii="Arial Narrow" w:hAnsi="Arial Narrow"/>
          <w:noProof/>
          <w:sz w:val="22"/>
          <w:szCs w:val="22"/>
          <w:lang w:val="sk-SK"/>
        </w:rPr>
        <w:t xml:space="preserve">Zmluvu </w:t>
      </w:r>
      <w:r w:rsidR="003C3FCA" w:rsidRPr="00C25612">
        <w:rPr>
          <w:rFonts w:ascii="Arial Narrow" w:hAnsi="Arial Narrow"/>
          <w:noProof/>
          <w:sz w:val="22"/>
          <w:szCs w:val="22"/>
          <w:lang w:val="sk-SK"/>
        </w:rPr>
        <w:t xml:space="preserve"> kedykoľvek vypovedať</w:t>
      </w:r>
      <w:r w:rsidR="00E33FD2" w:rsidRPr="00C25612">
        <w:rPr>
          <w:rFonts w:ascii="Arial Narrow" w:hAnsi="Arial Narrow"/>
          <w:noProof/>
          <w:sz w:val="22"/>
          <w:szCs w:val="22"/>
          <w:lang w:val="sk-SK"/>
        </w:rPr>
        <w:t xml:space="preserve"> aj bez udania dôvodu</w:t>
      </w:r>
      <w:r w:rsidR="003C3FCA" w:rsidRPr="00C25612">
        <w:rPr>
          <w:rFonts w:ascii="Arial Narrow" w:hAnsi="Arial Narrow"/>
          <w:noProof/>
          <w:sz w:val="22"/>
          <w:szCs w:val="22"/>
          <w:lang w:val="sk-SK"/>
        </w:rPr>
        <w:t xml:space="preserve">, a to písomnou výpoveďou riadne doručenou </w:t>
      </w:r>
      <w:r w:rsidR="000809BE">
        <w:rPr>
          <w:rFonts w:ascii="Arial Narrow" w:hAnsi="Arial Narrow"/>
          <w:noProof/>
          <w:sz w:val="22"/>
          <w:szCs w:val="22"/>
          <w:lang w:val="sk-SK"/>
        </w:rPr>
        <w:t>druhej Zmluvnej strane</w:t>
      </w:r>
      <w:r w:rsidR="003C3FCA" w:rsidRPr="00C25612">
        <w:rPr>
          <w:rFonts w:ascii="Arial Narrow" w:hAnsi="Arial Narrow"/>
          <w:noProof/>
          <w:sz w:val="22"/>
          <w:szCs w:val="22"/>
          <w:lang w:val="sk-SK"/>
        </w:rPr>
        <w:t xml:space="preserve">. Výpovedná lehota je </w:t>
      </w:r>
      <w:r w:rsidR="00796C76" w:rsidRPr="00C25612">
        <w:rPr>
          <w:rFonts w:ascii="Arial Narrow" w:hAnsi="Arial Narrow"/>
          <w:noProof/>
          <w:sz w:val="22"/>
          <w:szCs w:val="22"/>
          <w:lang w:val="sk-SK"/>
        </w:rPr>
        <w:t xml:space="preserve">jednomesačná </w:t>
      </w:r>
      <w:r w:rsidR="003C3FCA" w:rsidRPr="00C25612">
        <w:rPr>
          <w:rFonts w:ascii="Arial Narrow" w:hAnsi="Arial Narrow"/>
          <w:noProof/>
          <w:sz w:val="22"/>
          <w:szCs w:val="22"/>
          <w:lang w:val="sk-SK"/>
        </w:rPr>
        <w:t xml:space="preserve">a začína plynúť od prvého dňa nasledujúceho kalendárneho mesiaca po jej doručení druhej </w:t>
      </w:r>
      <w:r w:rsidR="0004480C">
        <w:rPr>
          <w:rFonts w:ascii="Arial Narrow" w:hAnsi="Arial Narrow"/>
          <w:noProof/>
          <w:sz w:val="22"/>
          <w:szCs w:val="22"/>
          <w:lang w:val="sk-SK"/>
        </w:rPr>
        <w:t>Z</w:t>
      </w:r>
      <w:r w:rsidR="003C3FCA" w:rsidRPr="00C25612">
        <w:rPr>
          <w:rFonts w:ascii="Arial Narrow" w:hAnsi="Arial Narrow"/>
          <w:noProof/>
          <w:sz w:val="22"/>
          <w:szCs w:val="22"/>
          <w:lang w:val="sk-SK"/>
        </w:rPr>
        <w:t>mluvnej strane.</w:t>
      </w:r>
    </w:p>
    <w:p w:rsidR="003C3FCA" w:rsidRPr="00C25612" w:rsidRDefault="003C3FCA" w:rsidP="003C3FCA">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Odo dňa doručenia výpovede je Audítor povinný Klienta upozorniť na opatrenia potrebné na to, aby sa zabránilo vzniku škody bezprostredne hroziacej Klientovi nedokončením činnosti súvisiacej s poskytovaním Audítorských služieb.</w:t>
      </w:r>
    </w:p>
    <w:p w:rsidR="003C3FCA" w:rsidRPr="00C25612" w:rsidRDefault="003C3FCA" w:rsidP="003C3FCA">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Za činnosť riadne uskutočnenú do účinnosti výpovede má Audítor nárok na časť odmeny primeranú výsledku dosiahnutému pri zariaďovaní záležitosti podľa tejto </w:t>
      </w:r>
      <w:r w:rsidR="006954E8" w:rsidRPr="00C25612">
        <w:rPr>
          <w:rFonts w:ascii="Arial Narrow" w:hAnsi="Arial Narrow"/>
          <w:noProof/>
          <w:sz w:val="22"/>
          <w:szCs w:val="22"/>
          <w:lang w:val="sk-SK"/>
        </w:rPr>
        <w:t>Zmluvy</w:t>
      </w:r>
      <w:r w:rsidRPr="00C25612">
        <w:rPr>
          <w:rFonts w:ascii="Arial Narrow" w:hAnsi="Arial Narrow"/>
          <w:noProof/>
          <w:sz w:val="22"/>
          <w:szCs w:val="22"/>
          <w:lang w:val="sk-SK"/>
        </w:rPr>
        <w:t>.</w:t>
      </w:r>
    </w:p>
    <w:p w:rsidR="003C3FCA" w:rsidRPr="00C25612" w:rsidRDefault="003C3FCA" w:rsidP="003C3FCA">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Ku dňu účinnosti výpovede zaniká záväzok Audítora poskytovať Audítorské služby, na ktorých výkon sa zaviazal. Ak by týmto prerušením vznikla Klientovi škoda, je Audítor povinný ho upozorniť, aké opatrenia treba urobiť na jej odvrátenie. Ak Klient tieto opatrenia nemôže urobiť ani prostredníctvom tretích osôb a požiada Audítora, aby ich urobil sám, je Audítor povinný tak urobiť. </w:t>
      </w:r>
    </w:p>
    <w:p w:rsidR="003C3FCA" w:rsidRPr="00C25612" w:rsidRDefault="003C3FCA" w:rsidP="003C3FCA">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Klient môže od tejto </w:t>
      </w:r>
      <w:r w:rsidR="006954E8" w:rsidRPr="00C25612">
        <w:rPr>
          <w:rFonts w:ascii="Arial Narrow" w:hAnsi="Arial Narrow"/>
          <w:noProof/>
          <w:sz w:val="22"/>
          <w:szCs w:val="22"/>
          <w:lang w:val="sk-SK"/>
        </w:rPr>
        <w:t xml:space="preserve">Zmluvy </w:t>
      </w:r>
      <w:r w:rsidRPr="00C25612">
        <w:rPr>
          <w:rFonts w:ascii="Arial Narrow" w:hAnsi="Arial Narrow"/>
          <w:noProof/>
          <w:sz w:val="22"/>
          <w:szCs w:val="22"/>
          <w:lang w:val="sk-SK"/>
        </w:rPr>
        <w:t xml:space="preserve">odstúpiť v prípade, ak: </w:t>
      </w:r>
    </w:p>
    <w:p w:rsidR="003C3FCA" w:rsidRPr="00C25612" w:rsidRDefault="003C3FCA" w:rsidP="003C3FCA">
      <w:pPr>
        <w:pStyle w:val="Odsekzoznamu"/>
        <w:numPr>
          <w:ilvl w:val="1"/>
          <w:numId w:val="9"/>
        </w:numPr>
        <w:ind w:left="993" w:hanging="426"/>
        <w:rPr>
          <w:rFonts w:ascii="Arial Narrow" w:hAnsi="Arial Narrow"/>
          <w:noProof/>
          <w:sz w:val="22"/>
          <w:szCs w:val="22"/>
          <w:lang w:val="sk-SK"/>
        </w:rPr>
      </w:pPr>
      <w:r w:rsidRPr="00C25612">
        <w:rPr>
          <w:rFonts w:ascii="Arial Narrow" w:hAnsi="Arial Narrow"/>
          <w:noProof/>
          <w:sz w:val="22"/>
          <w:szCs w:val="22"/>
          <w:lang w:val="sk-SK"/>
        </w:rPr>
        <w:lastRenderedPageBreak/>
        <w:t>proti Auditorovi začalo konkurzné konanie alebo reštrukturalizácia,</w:t>
      </w:r>
    </w:p>
    <w:p w:rsidR="003C3FCA" w:rsidRPr="00C25612" w:rsidRDefault="003C3FCA" w:rsidP="003C3FCA">
      <w:pPr>
        <w:pStyle w:val="Odsekzoznamu"/>
        <w:numPr>
          <w:ilvl w:val="1"/>
          <w:numId w:val="9"/>
        </w:numPr>
        <w:ind w:left="993" w:hanging="426"/>
        <w:rPr>
          <w:rFonts w:ascii="Arial Narrow" w:hAnsi="Arial Narrow"/>
          <w:noProof/>
          <w:sz w:val="22"/>
          <w:szCs w:val="22"/>
          <w:lang w:val="sk-SK"/>
        </w:rPr>
      </w:pPr>
      <w:r w:rsidRPr="00C25612">
        <w:rPr>
          <w:rFonts w:ascii="Arial Narrow" w:hAnsi="Arial Narrow"/>
          <w:noProof/>
          <w:sz w:val="22"/>
          <w:szCs w:val="22"/>
          <w:lang w:val="sk-SK"/>
        </w:rPr>
        <w:t>Auditor</w:t>
      </w:r>
      <w:r w:rsidRPr="00C25612" w:rsidDel="000176BB">
        <w:rPr>
          <w:rFonts w:ascii="Arial Narrow" w:hAnsi="Arial Narrow"/>
          <w:noProof/>
          <w:sz w:val="22"/>
          <w:szCs w:val="22"/>
          <w:lang w:val="sk-SK"/>
        </w:rPr>
        <w:t xml:space="preserve"> </w:t>
      </w:r>
      <w:r w:rsidRPr="00C25612">
        <w:rPr>
          <w:rFonts w:ascii="Arial Narrow" w:hAnsi="Arial Narrow"/>
          <w:noProof/>
          <w:sz w:val="22"/>
          <w:szCs w:val="22"/>
          <w:lang w:val="sk-SK"/>
        </w:rPr>
        <w:t>vstúpil do likvidácie,</w:t>
      </w:r>
    </w:p>
    <w:p w:rsidR="003C3FCA" w:rsidRPr="00C25612" w:rsidRDefault="003C3FCA" w:rsidP="003C3FCA">
      <w:pPr>
        <w:pStyle w:val="Odsekzoznamu"/>
        <w:numPr>
          <w:ilvl w:val="1"/>
          <w:numId w:val="9"/>
        </w:numPr>
        <w:ind w:left="993" w:hanging="426"/>
        <w:rPr>
          <w:rFonts w:ascii="Arial Narrow" w:hAnsi="Arial Narrow"/>
          <w:noProof/>
          <w:sz w:val="22"/>
          <w:szCs w:val="22"/>
          <w:lang w:val="sk-SK"/>
        </w:rPr>
      </w:pPr>
      <w:r w:rsidRPr="00C25612">
        <w:rPr>
          <w:rFonts w:ascii="Arial Narrow" w:hAnsi="Arial Narrow"/>
          <w:noProof/>
          <w:sz w:val="22"/>
          <w:szCs w:val="22"/>
          <w:lang w:val="sk-SK"/>
        </w:rPr>
        <w:t xml:space="preserve">Auditor koná v rozpore s touto </w:t>
      </w:r>
      <w:r w:rsidR="006954E8" w:rsidRPr="00C25612">
        <w:rPr>
          <w:rFonts w:ascii="Arial Narrow" w:hAnsi="Arial Narrow"/>
          <w:noProof/>
          <w:sz w:val="22"/>
          <w:szCs w:val="22"/>
          <w:lang w:val="sk-SK"/>
        </w:rPr>
        <w:t>Zmluvou</w:t>
      </w:r>
      <w:r w:rsidR="003E395C" w:rsidRPr="00C25612">
        <w:rPr>
          <w:rFonts w:ascii="Arial Narrow" w:hAnsi="Arial Narrow"/>
          <w:noProof/>
          <w:sz w:val="22"/>
          <w:szCs w:val="22"/>
          <w:lang w:val="sk-SK"/>
        </w:rPr>
        <w:t xml:space="preserve"> </w:t>
      </w:r>
      <w:r w:rsidRPr="00C25612">
        <w:rPr>
          <w:rFonts w:ascii="Arial Narrow" w:hAnsi="Arial Narrow"/>
          <w:noProof/>
          <w:sz w:val="22"/>
          <w:szCs w:val="22"/>
          <w:lang w:val="sk-SK"/>
        </w:rPr>
        <w:t>a/alebo všeobecne záväznými právnymi predpismi</w:t>
      </w:r>
      <w:r w:rsidR="00E33FD2" w:rsidRPr="00C25612">
        <w:rPr>
          <w:rFonts w:ascii="Arial Narrow" w:hAnsi="Arial Narrow"/>
          <w:noProof/>
          <w:sz w:val="22"/>
          <w:szCs w:val="22"/>
          <w:lang w:val="sk-SK"/>
        </w:rPr>
        <w:t xml:space="preserve"> platnými na území</w:t>
      </w:r>
      <w:r w:rsidRPr="00C25612">
        <w:rPr>
          <w:rFonts w:ascii="Arial Narrow" w:hAnsi="Arial Narrow"/>
          <w:noProof/>
          <w:sz w:val="22"/>
          <w:szCs w:val="22"/>
          <w:lang w:val="sk-SK"/>
        </w:rPr>
        <w:t xml:space="preserve"> SR a na písomnú výzvu Klienta toto konanie a jeho následky v určenej primeranej lehote neodstráni</w:t>
      </w:r>
      <w:r w:rsidR="00725AB6" w:rsidRPr="00C25612">
        <w:rPr>
          <w:rFonts w:ascii="Arial Narrow" w:hAnsi="Arial Narrow"/>
          <w:noProof/>
          <w:sz w:val="22"/>
          <w:szCs w:val="22"/>
          <w:lang w:val="sk-SK"/>
        </w:rPr>
        <w:t>,</w:t>
      </w:r>
    </w:p>
    <w:p w:rsidR="003C3FCA" w:rsidRPr="00C25612" w:rsidRDefault="003C3FCA" w:rsidP="003C3FCA">
      <w:pPr>
        <w:pStyle w:val="Odsekzoznamu"/>
        <w:numPr>
          <w:ilvl w:val="1"/>
          <w:numId w:val="9"/>
        </w:numPr>
        <w:ind w:left="993" w:hanging="426"/>
        <w:rPr>
          <w:rFonts w:ascii="Arial Narrow" w:hAnsi="Arial Narrow"/>
          <w:noProof/>
          <w:sz w:val="22"/>
          <w:szCs w:val="22"/>
          <w:lang w:val="sk-SK"/>
        </w:rPr>
      </w:pPr>
      <w:r w:rsidRPr="00C25612">
        <w:rPr>
          <w:rFonts w:ascii="Arial Narrow" w:hAnsi="Arial Narrow"/>
          <w:noProof/>
          <w:sz w:val="22"/>
          <w:szCs w:val="22"/>
          <w:lang w:val="sk-SK"/>
        </w:rPr>
        <w:t xml:space="preserve">v čase jej uzavretia existoval dôvod na vylúčenie Auditora pre nesplnenie podmienky účasti podľa </w:t>
      </w:r>
      <w:r w:rsidR="00725AB6" w:rsidRPr="00C25612">
        <w:rPr>
          <w:rFonts w:ascii="Arial Narrow" w:hAnsi="Arial Narrow"/>
          <w:noProof/>
          <w:sz w:val="22"/>
          <w:szCs w:val="22"/>
          <w:lang w:val="sk-SK"/>
        </w:rPr>
        <w:t xml:space="preserve">   </w:t>
      </w:r>
      <w:r w:rsidRPr="00C25612">
        <w:rPr>
          <w:rFonts w:ascii="Arial Narrow" w:hAnsi="Arial Narrow"/>
          <w:noProof/>
          <w:sz w:val="22"/>
          <w:szCs w:val="22"/>
          <w:lang w:val="sk-SK"/>
        </w:rPr>
        <w:t>§</w:t>
      </w:r>
      <w:r w:rsidR="006954E8" w:rsidRPr="00C25612">
        <w:rPr>
          <w:rFonts w:ascii="Arial Narrow" w:hAnsi="Arial Narrow"/>
          <w:noProof/>
          <w:sz w:val="22"/>
          <w:szCs w:val="22"/>
          <w:lang w:val="sk-SK"/>
        </w:rPr>
        <w:t xml:space="preserve"> </w:t>
      </w:r>
      <w:r w:rsidR="00725AB6" w:rsidRPr="00C25612">
        <w:rPr>
          <w:rFonts w:ascii="Arial Narrow" w:hAnsi="Arial Narrow"/>
          <w:noProof/>
          <w:sz w:val="22"/>
          <w:szCs w:val="22"/>
          <w:lang w:val="sk-SK"/>
        </w:rPr>
        <w:t xml:space="preserve"> 32 ods. 1 písm. a) ZVO,</w:t>
      </w:r>
    </w:p>
    <w:p w:rsidR="003C3FCA" w:rsidRPr="00C25612" w:rsidRDefault="003C3FCA" w:rsidP="003C3FCA">
      <w:pPr>
        <w:pStyle w:val="Odsekzoznamu"/>
        <w:numPr>
          <w:ilvl w:val="1"/>
          <w:numId w:val="9"/>
        </w:numPr>
        <w:ind w:left="993" w:hanging="426"/>
        <w:rPr>
          <w:rFonts w:ascii="Arial Narrow" w:hAnsi="Arial Narrow"/>
          <w:noProof/>
          <w:sz w:val="22"/>
          <w:szCs w:val="22"/>
          <w:lang w:val="sk-SK"/>
        </w:rPr>
      </w:pPr>
      <w:r w:rsidRPr="00C25612">
        <w:rPr>
          <w:rFonts w:ascii="Arial Narrow" w:hAnsi="Arial Narrow"/>
          <w:noProof/>
          <w:sz w:val="22"/>
          <w:szCs w:val="22"/>
          <w:lang w:val="sk-SK"/>
        </w:rPr>
        <w:t>táto nemala byť uzavretá s Audítorom v súvislosti so závažným porušením povinnosti vyplyvajúcej z právne záväzného aktu Európskej únie</w:t>
      </w:r>
      <w:r w:rsidR="00725AB6" w:rsidRPr="00C25612">
        <w:rPr>
          <w:rFonts w:ascii="Arial Narrow" w:hAnsi="Arial Narrow"/>
          <w:noProof/>
          <w:sz w:val="22"/>
          <w:szCs w:val="22"/>
          <w:lang w:val="sk-SK"/>
        </w:rPr>
        <w:t>,</w:t>
      </w:r>
      <w:r w:rsidRPr="00C25612">
        <w:rPr>
          <w:rFonts w:ascii="Arial Narrow" w:hAnsi="Arial Narrow"/>
          <w:noProof/>
          <w:sz w:val="22"/>
          <w:szCs w:val="22"/>
          <w:lang w:val="sk-SK"/>
        </w:rPr>
        <w:t xml:space="preserve"> </w:t>
      </w:r>
      <w:r w:rsidR="00725AB6" w:rsidRPr="00C25612">
        <w:rPr>
          <w:rFonts w:ascii="Arial Narrow" w:hAnsi="Arial Narrow"/>
          <w:noProof/>
          <w:sz w:val="22"/>
          <w:szCs w:val="22"/>
          <w:lang w:val="sk-SK"/>
        </w:rPr>
        <w:t>o ktorom rozhodol Súdny dvor E</w:t>
      </w:r>
      <w:r w:rsidRPr="00C25612">
        <w:rPr>
          <w:rFonts w:ascii="Arial Narrow" w:hAnsi="Arial Narrow"/>
          <w:noProof/>
          <w:sz w:val="22"/>
          <w:szCs w:val="22"/>
          <w:lang w:val="sk-SK"/>
        </w:rPr>
        <w:t>u</w:t>
      </w:r>
      <w:r w:rsidR="00725AB6" w:rsidRPr="00C25612">
        <w:rPr>
          <w:rFonts w:ascii="Arial Narrow" w:hAnsi="Arial Narrow"/>
          <w:noProof/>
          <w:sz w:val="22"/>
          <w:szCs w:val="22"/>
          <w:lang w:val="sk-SK"/>
        </w:rPr>
        <w:t>r</w:t>
      </w:r>
      <w:r w:rsidRPr="00C25612">
        <w:rPr>
          <w:rFonts w:ascii="Arial Narrow" w:hAnsi="Arial Narrow"/>
          <w:noProof/>
          <w:sz w:val="22"/>
          <w:szCs w:val="22"/>
          <w:lang w:val="sk-SK"/>
        </w:rPr>
        <w:t>ópskej únie v súlade so Zmluvou o fungovaní Európskej únie,</w:t>
      </w:r>
    </w:p>
    <w:p w:rsidR="003C3FCA" w:rsidRPr="00C25612" w:rsidRDefault="003C3FCA" w:rsidP="003C3FCA">
      <w:pPr>
        <w:pStyle w:val="Odsekzoznamu"/>
        <w:numPr>
          <w:ilvl w:val="1"/>
          <w:numId w:val="9"/>
        </w:numPr>
        <w:ind w:left="993" w:hanging="426"/>
        <w:jc w:val="both"/>
        <w:rPr>
          <w:rFonts w:ascii="Arial Narrow" w:hAnsi="Arial Narrow"/>
          <w:strike/>
          <w:noProof/>
          <w:sz w:val="22"/>
          <w:szCs w:val="22"/>
          <w:lang w:val="sk-SK"/>
        </w:rPr>
      </w:pPr>
      <w:r w:rsidRPr="00C25612">
        <w:rPr>
          <w:rFonts w:ascii="Arial Narrow" w:hAnsi="Arial Narrow"/>
          <w:noProof/>
          <w:sz w:val="22"/>
          <w:szCs w:val="22"/>
          <w:lang w:val="sk-SK"/>
        </w:rPr>
        <w:t>Audítor nebol v čase uzavretia dohody zapísaný v registri partnerov verejného sektora</w:t>
      </w:r>
      <w:r w:rsidR="00E33FD2" w:rsidRPr="00C25612">
        <w:rPr>
          <w:rFonts w:ascii="Arial Narrow" w:hAnsi="Arial Narrow"/>
          <w:noProof/>
          <w:sz w:val="22"/>
          <w:szCs w:val="22"/>
          <w:lang w:val="sk-SK"/>
        </w:rPr>
        <w:t xml:space="preserve"> podľa zákona č. 315/201</w:t>
      </w:r>
      <w:r w:rsidR="00725AB6" w:rsidRPr="00C25612">
        <w:rPr>
          <w:rFonts w:ascii="Arial Narrow" w:hAnsi="Arial Narrow"/>
          <w:noProof/>
          <w:sz w:val="22"/>
          <w:szCs w:val="22"/>
          <w:lang w:val="sk-SK"/>
        </w:rPr>
        <w:t>6 Z. z.</w:t>
      </w:r>
      <w:r w:rsidR="00E33FD2" w:rsidRPr="00C25612">
        <w:rPr>
          <w:rFonts w:ascii="Arial Narrow" w:hAnsi="Arial Narrow"/>
          <w:noProof/>
          <w:sz w:val="22"/>
          <w:szCs w:val="22"/>
          <w:lang w:val="sk-SK"/>
        </w:rPr>
        <w:t>,</w:t>
      </w:r>
      <w:r w:rsidRPr="00C25612">
        <w:rPr>
          <w:rFonts w:ascii="Arial Narrow" w:hAnsi="Arial Narrow"/>
          <w:noProof/>
          <w:sz w:val="22"/>
          <w:szCs w:val="22"/>
          <w:lang w:val="sk-SK"/>
        </w:rPr>
        <w:t xml:space="preserve"> alebo ak bol vymazaný z registra partnerov verejného sektora.</w:t>
      </w:r>
    </w:p>
    <w:p w:rsidR="003C3FCA" w:rsidRPr="00C25612" w:rsidRDefault="003C3FCA" w:rsidP="003C3FCA">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Odstúpenie musí mať písomnú formu a účinnosť nadobúda dňom doručenia Audítorovi.</w:t>
      </w:r>
    </w:p>
    <w:p w:rsidR="003C3FCA" w:rsidRPr="00C25612" w:rsidRDefault="003C3FCA" w:rsidP="003C3FCA">
      <w:pPr>
        <w:pStyle w:val="Odsekzoznamu"/>
        <w:numPr>
          <w:ilvl w:val="0"/>
          <w:numId w:val="9"/>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Audítor je oprávnený od tejto </w:t>
      </w:r>
      <w:r w:rsidR="006954E8" w:rsidRPr="00C25612">
        <w:rPr>
          <w:rFonts w:ascii="Arial Narrow" w:hAnsi="Arial Narrow"/>
          <w:noProof/>
          <w:sz w:val="22"/>
          <w:szCs w:val="22"/>
          <w:lang w:val="sk-SK"/>
        </w:rPr>
        <w:t>Zmluvy</w:t>
      </w:r>
      <w:r w:rsidR="003E395C" w:rsidRPr="00C25612">
        <w:rPr>
          <w:rFonts w:ascii="Arial Narrow" w:hAnsi="Arial Narrow"/>
          <w:noProof/>
          <w:sz w:val="22"/>
          <w:szCs w:val="22"/>
          <w:lang w:val="sk-SK"/>
        </w:rPr>
        <w:t xml:space="preserve"> </w:t>
      </w:r>
      <w:r w:rsidRPr="00C25612">
        <w:rPr>
          <w:rFonts w:ascii="Arial Narrow" w:hAnsi="Arial Narrow"/>
          <w:noProof/>
          <w:sz w:val="22"/>
          <w:szCs w:val="22"/>
          <w:lang w:val="sk-SK"/>
        </w:rPr>
        <w:t xml:space="preserve"> odstúpiť</w:t>
      </w:r>
      <w:r w:rsidR="00725AB6" w:rsidRPr="00C25612">
        <w:rPr>
          <w:rFonts w:ascii="Arial Narrow" w:hAnsi="Arial Narrow"/>
          <w:noProof/>
          <w:sz w:val="22"/>
          <w:szCs w:val="22"/>
          <w:lang w:val="sk-SK"/>
        </w:rPr>
        <w:t>,</w:t>
      </w:r>
      <w:r w:rsidRPr="00C25612">
        <w:rPr>
          <w:rFonts w:ascii="Arial Narrow" w:hAnsi="Arial Narrow"/>
          <w:noProof/>
          <w:sz w:val="22"/>
          <w:szCs w:val="22"/>
          <w:lang w:val="sk-SK"/>
        </w:rPr>
        <w:t xml:space="preserve"> ak je Klient v omeškan</w:t>
      </w:r>
      <w:r w:rsidR="006954E8" w:rsidRPr="00C25612">
        <w:rPr>
          <w:rFonts w:ascii="Arial Narrow" w:hAnsi="Arial Narrow"/>
          <w:noProof/>
          <w:sz w:val="22"/>
          <w:szCs w:val="22"/>
          <w:lang w:val="sk-SK"/>
        </w:rPr>
        <w:t xml:space="preserve">í so zaplatením faktúry o viac  </w:t>
      </w:r>
      <w:r w:rsidRPr="00C25612">
        <w:rPr>
          <w:rFonts w:ascii="Arial Narrow" w:hAnsi="Arial Narrow"/>
          <w:noProof/>
          <w:sz w:val="22"/>
          <w:szCs w:val="22"/>
          <w:lang w:val="sk-SK"/>
        </w:rPr>
        <w:t xml:space="preserve">ako 60 dní po lehote jej splatnosti. Odstúpenie musí mať písomnú formu a účinnost nadobúda dňom doručenia Klientovi. </w:t>
      </w:r>
    </w:p>
    <w:p w:rsidR="003C3FCA" w:rsidRPr="00C25612" w:rsidRDefault="003C3FCA" w:rsidP="003C3FCA">
      <w:pPr>
        <w:ind w:left="360"/>
        <w:jc w:val="both"/>
        <w:rPr>
          <w:rFonts w:ascii="Arial Narrow" w:hAnsi="Arial Narrow"/>
          <w:noProof/>
          <w:sz w:val="22"/>
          <w:szCs w:val="22"/>
          <w:lang w:val="sk-SK"/>
        </w:rPr>
      </w:pP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Článok IX</w:t>
      </w:r>
    </w:p>
    <w:p w:rsidR="003C3FCA" w:rsidRPr="00C25612" w:rsidRDefault="003C3FCA" w:rsidP="003C3FCA">
      <w:pPr>
        <w:jc w:val="center"/>
        <w:rPr>
          <w:rFonts w:ascii="Arial Narrow" w:hAnsi="Arial Narrow"/>
          <w:b/>
          <w:noProof/>
          <w:sz w:val="22"/>
          <w:szCs w:val="22"/>
          <w:lang w:val="sk-SK"/>
        </w:rPr>
      </w:pPr>
      <w:r w:rsidRPr="00C25612">
        <w:rPr>
          <w:rFonts w:ascii="Arial Narrow" w:hAnsi="Arial Narrow"/>
          <w:b/>
          <w:noProof/>
          <w:sz w:val="22"/>
          <w:szCs w:val="22"/>
          <w:lang w:val="sk-SK"/>
        </w:rPr>
        <w:t>Záverečné dojednania</w:t>
      </w:r>
    </w:p>
    <w:p w:rsidR="003C3FCA" w:rsidRPr="00C25612" w:rsidRDefault="003C3FCA" w:rsidP="003C3FCA">
      <w:pPr>
        <w:jc w:val="center"/>
        <w:rPr>
          <w:rFonts w:ascii="Arial Narrow" w:hAnsi="Arial Narrow"/>
          <w:b/>
          <w:noProof/>
          <w:sz w:val="22"/>
          <w:szCs w:val="22"/>
          <w:lang w:val="sk-SK"/>
        </w:rPr>
      </w:pPr>
    </w:p>
    <w:p w:rsidR="003C3FCA" w:rsidRPr="00C25612" w:rsidRDefault="006954E8" w:rsidP="003C3FCA">
      <w:pPr>
        <w:pStyle w:val="Odsekzoznamu"/>
        <w:numPr>
          <w:ilvl w:val="0"/>
          <w:numId w:val="11"/>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Zmluva</w:t>
      </w:r>
      <w:r w:rsidR="003C3FCA" w:rsidRPr="00C25612">
        <w:rPr>
          <w:rFonts w:ascii="Arial Narrow" w:hAnsi="Arial Narrow"/>
          <w:noProof/>
          <w:sz w:val="22"/>
          <w:szCs w:val="22"/>
          <w:lang w:val="sk-SK"/>
        </w:rPr>
        <w:t xml:space="preserve"> predstavuje úplnú dohodu medzi Zmluvnými stranami o predmete špecifikovanom v </w:t>
      </w:r>
      <w:r w:rsidRPr="00C25612">
        <w:rPr>
          <w:rFonts w:ascii="Arial Narrow" w:hAnsi="Arial Narrow"/>
          <w:noProof/>
          <w:sz w:val="22"/>
          <w:szCs w:val="22"/>
          <w:lang w:val="sk-SK"/>
        </w:rPr>
        <w:t>Zmluve</w:t>
      </w:r>
      <w:r w:rsidR="003C3FCA" w:rsidRPr="00C25612">
        <w:rPr>
          <w:rFonts w:ascii="Arial Narrow" w:hAnsi="Arial Narrow"/>
          <w:noProof/>
          <w:sz w:val="22"/>
          <w:szCs w:val="22"/>
          <w:lang w:val="sk-SK"/>
        </w:rPr>
        <w:t xml:space="preserve">. Zmeny </w:t>
      </w:r>
      <w:r w:rsidRPr="00C25612">
        <w:rPr>
          <w:rFonts w:ascii="Arial Narrow" w:hAnsi="Arial Narrow"/>
          <w:noProof/>
          <w:sz w:val="22"/>
          <w:szCs w:val="22"/>
          <w:lang w:val="sk-SK"/>
        </w:rPr>
        <w:t>Zmluvy</w:t>
      </w:r>
      <w:r w:rsidR="003C3FCA" w:rsidRPr="00C25612">
        <w:rPr>
          <w:rFonts w:ascii="Arial Narrow" w:hAnsi="Arial Narrow"/>
          <w:noProof/>
          <w:sz w:val="22"/>
          <w:szCs w:val="22"/>
          <w:lang w:val="sk-SK"/>
        </w:rPr>
        <w:t xml:space="preserve"> možno vykonať len na základe písomnej dohody Zmluvných strán</w:t>
      </w:r>
      <w:r w:rsidR="00E33FD2" w:rsidRPr="00C25612">
        <w:rPr>
          <w:rFonts w:ascii="Arial Narrow" w:hAnsi="Arial Narrow"/>
          <w:noProof/>
          <w:sz w:val="22"/>
          <w:szCs w:val="22"/>
          <w:lang w:val="sk-SK"/>
        </w:rPr>
        <w:t>, a to formou písomných a očíslovaných dodatkov k tejto Zmluve.</w:t>
      </w:r>
      <w:r w:rsidR="003C3FCA" w:rsidRPr="00C25612">
        <w:rPr>
          <w:rFonts w:ascii="Arial Narrow" w:hAnsi="Arial Narrow"/>
          <w:noProof/>
          <w:sz w:val="22"/>
          <w:szCs w:val="22"/>
          <w:lang w:val="sk-SK"/>
        </w:rPr>
        <w:t xml:space="preserve">. </w:t>
      </w:r>
    </w:p>
    <w:p w:rsidR="003C3FCA" w:rsidRPr="00C25612" w:rsidRDefault="006954E8" w:rsidP="00E33FD2">
      <w:pPr>
        <w:pStyle w:val="Odsekzoznamu"/>
        <w:numPr>
          <w:ilvl w:val="0"/>
          <w:numId w:val="11"/>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Zmluva</w:t>
      </w:r>
      <w:r w:rsidR="003C3FCA" w:rsidRPr="00C25612">
        <w:rPr>
          <w:rFonts w:ascii="Arial Narrow" w:hAnsi="Arial Narrow"/>
          <w:noProof/>
          <w:sz w:val="22"/>
          <w:szCs w:val="22"/>
          <w:lang w:val="sk-SK"/>
        </w:rPr>
        <w:t xml:space="preserve"> je vyhotovená v </w:t>
      </w:r>
      <w:r w:rsidR="0004480C">
        <w:rPr>
          <w:rFonts w:ascii="Arial Narrow" w:hAnsi="Arial Narrow"/>
          <w:noProof/>
          <w:sz w:val="22"/>
          <w:szCs w:val="22"/>
          <w:lang w:val="sk-SK"/>
        </w:rPr>
        <w:t>štyroch (4)</w:t>
      </w:r>
      <w:r w:rsidR="003C3FCA" w:rsidRPr="00C25612">
        <w:rPr>
          <w:rFonts w:ascii="Arial Narrow" w:hAnsi="Arial Narrow"/>
          <w:noProof/>
          <w:sz w:val="22"/>
          <w:szCs w:val="22"/>
          <w:lang w:val="sk-SK"/>
        </w:rPr>
        <w:t xml:space="preserve"> rovnopiso</w:t>
      </w:r>
      <w:r w:rsidR="0004480C">
        <w:rPr>
          <w:rFonts w:ascii="Arial Narrow" w:hAnsi="Arial Narrow"/>
          <w:noProof/>
          <w:sz w:val="22"/>
          <w:szCs w:val="22"/>
          <w:lang w:val="sk-SK"/>
        </w:rPr>
        <w:t>ch</w:t>
      </w:r>
      <w:r w:rsidR="00E33FD2" w:rsidRPr="00C25612">
        <w:rPr>
          <w:rFonts w:ascii="Arial Narrow" w:hAnsi="Arial Narrow"/>
          <w:noProof/>
          <w:sz w:val="22"/>
          <w:szCs w:val="22"/>
          <w:lang w:val="sk-SK"/>
        </w:rPr>
        <w:t xml:space="preserve"> s platnosťou originálu</w:t>
      </w:r>
      <w:r w:rsidR="003C3FCA" w:rsidRPr="00C25612">
        <w:rPr>
          <w:rFonts w:ascii="Arial Narrow" w:hAnsi="Arial Narrow"/>
          <w:noProof/>
          <w:sz w:val="22"/>
          <w:szCs w:val="22"/>
          <w:lang w:val="sk-SK"/>
        </w:rPr>
        <w:t xml:space="preserve">, tri </w:t>
      </w:r>
      <w:r w:rsidR="00E33FD2" w:rsidRPr="00C25612">
        <w:rPr>
          <w:rFonts w:ascii="Arial Narrow" w:hAnsi="Arial Narrow"/>
          <w:noProof/>
          <w:sz w:val="22"/>
          <w:szCs w:val="22"/>
          <w:lang w:val="sk-SK"/>
        </w:rPr>
        <w:t xml:space="preserve">(3) </w:t>
      </w:r>
      <w:r w:rsidR="003C3FCA" w:rsidRPr="00C25612">
        <w:rPr>
          <w:rFonts w:ascii="Arial Narrow" w:hAnsi="Arial Narrow"/>
          <w:noProof/>
          <w:sz w:val="22"/>
          <w:szCs w:val="22"/>
          <w:lang w:val="sk-SK"/>
        </w:rPr>
        <w:t xml:space="preserve">rovnopisy </w:t>
      </w:r>
      <w:r w:rsidR="0004480C">
        <w:rPr>
          <w:rFonts w:ascii="Arial Narrow" w:hAnsi="Arial Narrow"/>
          <w:noProof/>
          <w:sz w:val="22"/>
          <w:szCs w:val="22"/>
          <w:lang w:val="sk-SK"/>
        </w:rPr>
        <w:t>obdrží</w:t>
      </w:r>
      <w:r w:rsidR="0004480C" w:rsidRPr="00C25612">
        <w:rPr>
          <w:rFonts w:ascii="Arial Narrow" w:hAnsi="Arial Narrow"/>
          <w:noProof/>
          <w:sz w:val="22"/>
          <w:szCs w:val="22"/>
          <w:lang w:val="sk-SK"/>
        </w:rPr>
        <w:t xml:space="preserve"> </w:t>
      </w:r>
      <w:r w:rsidR="003C3FCA" w:rsidRPr="00C25612">
        <w:rPr>
          <w:rFonts w:ascii="Arial Narrow" w:hAnsi="Arial Narrow"/>
          <w:noProof/>
          <w:sz w:val="22"/>
          <w:szCs w:val="22"/>
          <w:lang w:val="sk-SK"/>
        </w:rPr>
        <w:t>Klient a jed</w:t>
      </w:r>
      <w:r w:rsidR="008E64BB">
        <w:rPr>
          <w:rFonts w:ascii="Arial Narrow" w:hAnsi="Arial Narrow"/>
          <w:noProof/>
          <w:sz w:val="22"/>
          <w:szCs w:val="22"/>
          <w:lang w:val="sk-SK"/>
        </w:rPr>
        <w:t>e</w:t>
      </w:r>
      <w:r w:rsidR="003C3FCA" w:rsidRPr="00C25612">
        <w:rPr>
          <w:rFonts w:ascii="Arial Narrow" w:hAnsi="Arial Narrow"/>
          <w:noProof/>
          <w:sz w:val="22"/>
          <w:szCs w:val="22"/>
          <w:lang w:val="sk-SK"/>
        </w:rPr>
        <w:t>n</w:t>
      </w:r>
      <w:r w:rsidR="00E33FD2" w:rsidRPr="00C25612">
        <w:rPr>
          <w:rFonts w:ascii="Arial Narrow" w:hAnsi="Arial Narrow"/>
          <w:noProof/>
          <w:sz w:val="22"/>
          <w:szCs w:val="22"/>
          <w:lang w:val="sk-SK"/>
        </w:rPr>
        <w:t xml:space="preserve"> (1</w:t>
      </w:r>
      <w:r w:rsidR="003C3FCA" w:rsidRPr="00C25612">
        <w:rPr>
          <w:rFonts w:ascii="Arial Narrow" w:hAnsi="Arial Narrow"/>
          <w:noProof/>
          <w:sz w:val="22"/>
          <w:szCs w:val="22"/>
          <w:lang w:val="sk-SK"/>
        </w:rPr>
        <w:t xml:space="preserve">) rovnopis </w:t>
      </w:r>
      <w:r w:rsidR="008E64BB">
        <w:rPr>
          <w:rFonts w:ascii="Arial Narrow" w:hAnsi="Arial Narrow"/>
          <w:noProof/>
          <w:sz w:val="22"/>
          <w:szCs w:val="22"/>
          <w:lang w:val="sk-SK"/>
        </w:rPr>
        <w:t xml:space="preserve">obdrží </w:t>
      </w:r>
      <w:r w:rsidR="003C3FCA" w:rsidRPr="00C25612">
        <w:rPr>
          <w:rFonts w:ascii="Arial Narrow" w:hAnsi="Arial Narrow"/>
          <w:noProof/>
          <w:sz w:val="22"/>
          <w:szCs w:val="22"/>
          <w:lang w:val="sk-SK"/>
        </w:rPr>
        <w:t>Audítor.</w:t>
      </w:r>
    </w:p>
    <w:p w:rsidR="003C3FCA" w:rsidRPr="00C25612" w:rsidRDefault="003C3FCA" w:rsidP="003C3FCA">
      <w:pPr>
        <w:pStyle w:val="Odsekzoznamu"/>
        <w:numPr>
          <w:ilvl w:val="0"/>
          <w:numId w:val="11"/>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sa dohodli, že právne vzťahy, práva a povinnosti založené </w:t>
      </w:r>
      <w:r w:rsidR="006954E8" w:rsidRPr="00C25612">
        <w:rPr>
          <w:rFonts w:ascii="Arial Narrow" w:hAnsi="Arial Narrow"/>
          <w:noProof/>
          <w:sz w:val="22"/>
          <w:szCs w:val="22"/>
          <w:lang w:val="sk-SK"/>
        </w:rPr>
        <w:t>Zmluvou</w:t>
      </w:r>
      <w:r w:rsidRPr="00C25612">
        <w:rPr>
          <w:rFonts w:ascii="Arial Narrow" w:hAnsi="Arial Narrow"/>
          <w:noProof/>
          <w:sz w:val="22"/>
          <w:szCs w:val="22"/>
          <w:lang w:val="sk-SK"/>
        </w:rPr>
        <w:t xml:space="preserve"> sa </w:t>
      </w:r>
      <w:r w:rsidR="007D27BF" w:rsidRPr="00C25612">
        <w:rPr>
          <w:rFonts w:ascii="Arial Narrow" w:hAnsi="Arial Narrow"/>
          <w:noProof/>
          <w:sz w:val="22"/>
          <w:szCs w:val="22"/>
          <w:lang w:val="sk-SK"/>
        </w:rPr>
        <w:t xml:space="preserve">riadia </w:t>
      </w:r>
      <w:r w:rsidR="00E33FD2" w:rsidRPr="00C25612">
        <w:rPr>
          <w:rFonts w:ascii="Arial Narrow" w:hAnsi="Arial Narrow"/>
          <w:noProof/>
          <w:sz w:val="22"/>
          <w:szCs w:val="22"/>
          <w:lang w:val="sk-SK"/>
        </w:rPr>
        <w:t>príslušnými ustanoveniami Obchodného zákonníka a ostatný</w:t>
      </w:r>
      <w:r w:rsidR="00795903" w:rsidRPr="00C25612">
        <w:rPr>
          <w:rFonts w:ascii="Arial Narrow" w:hAnsi="Arial Narrow"/>
          <w:noProof/>
          <w:sz w:val="22"/>
          <w:szCs w:val="22"/>
          <w:lang w:val="sk-SK"/>
        </w:rPr>
        <w:t>mi</w:t>
      </w:r>
      <w:r w:rsidR="00E33FD2" w:rsidRPr="00C25612">
        <w:rPr>
          <w:rFonts w:ascii="Arial Narrow" w:hAnsi="Arial Narrow"/>
          <w:noProof/>
          <w:sz w:val="22"/>
          <w:szCs w:val="22"/>
          <w:lang w:val="sk-SK"/>
        </w:rPr>
        <w:t xml:space="preserve"> všeobecne záväzný</w:t>
      </w:r>
      <w:r w:rsidR="00282869" w:rsidRPr="00C25612">
        <w:rPr>
          <w:rFonts w:ascii="Arial Narrow" w:hAnsi="Arial Narrow"/>
          <w:noProof/>
          <w:sz w:val="22"/>
          <w:szCs w:val="22"/>
          <w:lang w:val="sk-SK"/>
        </w:rPr>
        <w:t>mi</w:t>
      </w:r>
      <w:r w:rsidR="00E33FD2" w:rsidRPr="00C25612">
        <w:rPr>
          <w:rFonts w:ascii="Arial Narrow" w:hAnsi="Arial Narrow"/>
          <w:noProof/>
          <w:sz w:val="22"/>
          <w:szCs w:val="22"/>
          <w:lang w:val="sk-SK"/>
        </w:rPr>
        <w:t xml:space="preserve"> právny</w:t>
      </w:r>
      <w:r w:rsidR="00282869" w:rsidRPr="00C25612">
        <w:rPr>
          <w:rFonts w:ascii="Arial Narrow" w:hAnsi="Arial Narrow"/>
          <w:noProof/>
          <w:sz w:val="22"/>
          <w:szCs w:val="22"/>
          <w:lang w:val="sk-SK"/>
        </w:rPr>
        <w:t>mi</w:t>
      </w:r>
      <w:r w:rsidR="00E33FD2" w:rsidRPr="00C25612">
        <w:rPr>
          <w:rFonts w:ascii="Arial Narrow" w:hAnsi="Arial Narrow"/>
          <w:noProof/>
          <w:sz w:val="22"/>
          <w:szCs w:val="22"/>
          <w:lang w:val="sk-SK"/>
        </w:rPr>
        <w:t xml:space="preserve"> predpis</w:t>
      </w:r>
      <w:r w:rsidR="00282869" w:rsidRPr="00C25612">
        <w:rPr>
          <w:rFonts w:ascii="Arial Narrow" w:hAnsi="Arial Narrow"/>
          <w:noProof/>
          <w:sz w:val="22"/>
          <w:szCs w:val="22"/>
          <w:lang w:val="sk-SK"/>
        </w:rPr>
        <w:t>mi</w:t>
      </w:r>
      <w:r w:rsidR="00E33FD2" w:rsidRPr="00C25612">
        <w:rPr>
          <w:rFonts w:ascii="Arial Narrow" w:hAnsi="Arial Narrow"/>
          <w:noProof/>
          <w:sz w:val="22"/>
          <w:szCs w:val="22"/>
          <w:lang w:val="sk-SK"/>
        </w:rPr>
        <w:t xml:space="preserve"> platný</w:t>
      </w:r>
      <w:r w:rsidR="00282869" w:rsidRPr="00C25612">
        <w:rPr>
          <w:rFonts w:ascii="Arial Narrow" w:hAnsi="Arial Narrow"/>
          <w:noProof/>
          <w:sz w:val="22"/>
          <w:szCs w:val="22"/>
          <w:lang w:val="sk-SK"/>
        </w:rPr>
        <w:t>mi</w:t>
      </w:r>
      <w:r w:rsidR="00E33FD2" w:rsidRPr="00C25612">
        <w:rPr>
          <w:rFonts w:ascii="Arial Narrow" w:hAnsi="Arial Narrow"/>
          <w:noProof/>
          <w:sz w:val="22"/>
          <w:szCs w:val="22"/>
          <w:lang w:val="sk-SK"/>
        </w:rPr>
        <w:t xml:space="preserve"> na území SR. </w:t>
      </w:r>
    </w:p>
    <w:p w:rsidR="003C3FCA" w:rsidRPr="00C25612" w:rsidRDefault="006954E8" w:rsidP="003C3FCA">
      <w:pPr>
        <w:pStyle w:val="Odsekzoznamu"/>
        <w:numPr>
          <w:ilvl w:val="0"/>
          <w:numId w:val="11"/>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Zmluva</w:t>
      </w:r>
      <w:r w:rsidR="003C3FCA" w:rsidRPr="00C25612">
        <w:rPr>
          <w:rFonts w:ascii="Arial Narrow" w:hAnsi="Arial Narrow"/>
          <w:noProof/>
          <w:sz w:val="22"/>
          <w:szCs w:val="22"/>
          <w:lang w:val="sk-SK"/>
        </w:rPr>
        <w:t xml:space="preserve"> nadobúda platnosť dňom jej podpisu Zmluvnými stranami a účinnosť dňom nasledujúcim po dni</w:t>
      </w:r>
      <w:r w:rsidR="00E33FD2" w:rsidRPr="00C25612">
        <w:rPr>
          <w:rFonts w:ascii="Arial Narrow" w:hAnsi="Arial Narrow"/>
          <w:noProof/>
          <w:sz w:val="22"/>
          <w:szCs w:val="22"/>
          <w:lang w:val="sk-SK"/>
        </w:rPr>
        <w:t xml:space="preserve"> jej</w:t>
      </w:r>
      <w:r w:rsidR="003C3FCA" w:rsidRPr="00C25612">
        <w:rPr>
          <w:rFonts w:ascii="Arial Narrow" w:hAnsi="Arial Narrow"/>
          <w:noProof/>
          <w:sz w:val="22"/>
          <w:szCs w:val="22"/>
          <w:lang w:val="sk-SK"/>
        </w:rPr>
        <w:t xml:space="preserve"> zverejnenia</w:t>
      </w:r>
      <w:r w:rsidR="00654F91" w:rsidRPr="00C25612">
        <w:rPr>
          <w:rFonts w:ascii="Arial Narrow" w:hAnsi="Arial Narrow"/>
          <w:noProof/>
          <w:sz w:val="22"/>
          <w:szCs w:val="22"/>
          <w:lang w:val="sk-SK"/>
        </w:rPr>
        <w:t xml:space="preserve"> </w:t>
      </w:r>
      <w:r w:rsidR="00E33FD2" w:rsidRPr="00C25612">
        <w:rPr>
          <w:rFonts w:ascii="Arial Narrow" w:hAnsi="Arial Narrow"/>
          <w:noProof/>
          <w:sz w:val="22"/>
          <w:szCs w:val="22"/>
          <w:lang w:val="sk-SK"/>
        </w:rPr>
        <w:t>v Centrálnom registri zmlúv, ktorý vedie Úrad vlády SR</w:t>
      </w:r>
      <w:r w:rsidR="003C3FCA" w:rsidRPr="00C25612">
        <w:rPr>
          <w:rFonts w:ascii="Arial Narrow" w:hAnsi="Arial Narrow"/>
          <w:noProof/>
          <w:sz w:val="22"/>
          <w:szCs w:val="22"/>
          <w:lang w:val="sk-SK"/>
        </w:rPr>
        <w:t>.</w:t>
      </w:r>
    </w:p>
    <w:p w:rsidR="003C3FCA" w:rsidRPr="00C25612" w:rsidRDefault="003C3FCA" w:rsidP="003C3FCA">
      <w:pPr>
        <w:pStyle w:val="Odsekzoznamu"/>
        <w:numPr>
          <w:ilvl w:val="0"/>
          <w:numId w:val="11"/>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Zmluvné strany vyhlasujú, že si </w:t>
      </w:r>
      <w:r w:rsidR="006954E8" w:rsidRPr="00C25612">
        <w:rPr>
          <w:rFonts w:ascii="Arial Narrow" w:hAnsi="Arial Narrow"/>
          <w:noProof/>
          <w:sz w:val="22"/>
          <w:szCs w:val="22"/>
          <w:lang w:val="sk-SK"/>
        </w:rPr>
        <w:t>Zmluvu</w:t>
      </w:r>
      <w:r w:rsidRPr="00C25612">
        <w:rPr>
          <w:rFonts w:ascii="Arial Narrow" w:hAnsi="Arial Narrow"/>
          <w:noProof/>
          <w:sz w:val="22"/>
          <w:szCs w:val="22"/>
          <w:lang w:val="sk-SK"/>
        </w:rPr>
        <w:t xml:space="preserve"> riadne prečítali, jej obsahu porozumeli a táto plne zodpovedá ich skutočnej vôli, ktorú prejavili slobodne, vážne, určite a zrozumiteľne, bez omylu, bez časového tlaku alebo za jednostranne nápadne nevýhodných podmienok, na znak čoho ju podpísali.</w:t>
      </w:r>
    </w:p>
    <w:p w:rsidR="003C3FCA" w:rsidRPr="00C25612" w:rsidRDefault="003C3FCA" w:rsidP="003C3FCA">
      <w:pPr>
        <w:pStyle w:val="Odsekzoznamu"/>
        <w:numPr>
          <w:ilvl w:val="0"/>
          <w:numId w:val="11"/>
        </w:numPr>
        <w:ind w:left="567" w:hanging="567"/>
        <w:jc w:val="both"/>
        <w:rPr>
          <w:rFonts w:ascii="Arial Narrow" w:hAnsi="Arial Narrow"/>
          <w:noProof/>
          <w:sz w:val="22"/>
          <w:szCs w:val="22"/>
          <w:lang w:val="sk-SK"/>
        </w:rPr>
      </w:pPr>
      <w:r w:rsidRPr="00C25612">
        <w:rPr>
          <w:rFonts w:ascii="Arial Narrow" w:hAnsi="Arial Narrow"/>
          <w:noProof/>
          <w:sz w:val="22"/>
          <w:szCs w:val="22"/>
          <w:lang w:val="sk-SK"/>
        </w:rPr>
        <w:t xml:space="preserve">Prílohami, ktoré sú neoddeliteľnou súčasťou tejto </w:t>
      </w:r>
      <w:r w:rsidR="006954E8" w:rsidRPr="00C25612">
        <w:rPr>
          <w:rFonts w:ascii="Arial Narrow" w:hAnsi="Arial Narrow"/>
          <w:noProof/>
          <w:sz w:val="22"/>
          <w:szCs w:val="22"/>
          <w:lang w:val="sk-SK"/>
        </w:rPr>
        <w:t>Zmluvy</w:t>
      </w:r>
      <w:r w:rsidRPr="00C25612">
        <w:rPr>
          <w:rFonts w:ascii="Arial Narrow" w:hAnsi="Arial Narrow"/>
          <w:noProof/>
          <w:sz w:val="22"/>
          <w:szCs w:val="22"/>
          <w:lang w:val="sk-SK"/>
        </w:rPr>
        <w:t>, sú</w:t>
      </w:r>
    </w:p>
    <w:p w:rsidR="003C3FCA" w:rsidRPr="00C25612" w:rsidRDefault="003C3FCA" w:rsidP="003C3FCA">
      <w:pPr>
        <w:widowControl w:val="0"/>
        <w:numPr>
          <w:ilvl w:val="1"/>
          <w:numId w:val="10"/>
        </w:numPr>
        <w:tabs>
          <w:tab w:val="clear" w:pos="720"/>
        </w:tabs>
        <w:autoSpaceDE w:val="0"/>
        <w:autoSpaceDN w:val="0"/>
        <w:adjustRightInd w:val="0"/>
        <w:ind w:left="993" w:hanging="426"/>
        <w:jc w:val="both"/>
        <w:rPr>
          <w:rFonts w:ascii="Arial Narrow" w:hAnsi="Arial Narrow"/>
          <w:noProof/>
          <w:spacing w:val="-4"/>
          <w:sz w:val="22"/>
          <w:szCs w:val="22"/>
          <w:lang w:val="sk-SK"/>
        </w:rPr>
      </w:pPr>
      <w:r w:rsidRPr="00C25612">
        <w:rPr>
          <w:rFonts w:ascii="Arial Narrow" w:hAnsi="Arial Narrow"/>
          <w:noProof/>
          <w:spacing w:val="-4"/>
          <w:sz w:val="22"/>
          <w:szCs w:val="22"/>
          <w:lang w:val="sk-SK"/>
        </w:rPr>
        <w:t xml:space="preserve">Príloha č. </w:t>
      </w:r>
      <w:r w:rsidR="00C25612">
        <w:rPr>
          <w:rFonts w:ascii="Arial Narrow" w:hAnsi="Arial Narrow"/>
          <w:noProof/>
          <w:spacing w:val="-4"/>
          <w:sz w:val="22"/>
          <w:szCs w:val="22"/>
          <w:lang w:val="sk-SK"/>
        </w:rPr>
        <w:t xml:space="preserve"> </w:t>
      </w:r>
      <w:r w:rsidRPr="00C25612">
        <w:rPr>
          <w:rFonts w:ascii="Arial Narrow" w:hAnsi="Arial Narrow"/>
          <w:noProof/>
          <w:spacing w:val="-4"/>
          <w:sz w:val="22"/>
          <w:szCs w:val="22"/>
          <w:lang w:val="sk-SK"/>
        </w:rPr>
        <w:t>1: Opis predmetu zákazky</w:t>
      </w:r>
    </w:p>
    <w:p w:rsidR="003C3FCA" w:rsidRPr="00C25612" w:rsidRDefault="003C3FCA" w:rsidP="003C3FCA">
      <w:pPr>
        <w:widowControl w:val="0"/>
        <w:numPr>
          <w:ilvl w:val="1"/>
          <w:numId w:val="10"/>
        </w:numPr>
        <w:tabs>
          <w:tab w:val="clear" w:pos="720"/>
        </w:tabs>
        <w:autoSpaceDE w:val="0"/>
        <w:autoSpaceDN w:val="0"/>
        <w:adjustRightInd w:val="0"/>
        <w:ind w:left="993" w:hanging="426"/>
        <w:jc w:val="both"/>
        <w:rPr>
          <w:rFonts w:ascii="Arial Narrow" w:hAnsi="Arial Narrow"/>
          <w:noProof/>
          <w:spacing w:val="-4"/>
          <w:sz w:val="22"/>
          <w:szCs w:val="22"/>
          <w:lang w:val="sk-SK"/>
        </w:rPr>
      </w:pPr>
      <w:r w:rsidRPr="00C25612">
        <w:rPr>
          <w:rFonts w:ascii="Arial Narrow" w:hAnsi="Arial Narrow"/>
          <w:noProof/>
          <w:spacing w:val="-4"/>
          <w:sz w:val="22"/>
          <w:szCs w:val="22"/>
          <w:lang w:val="sk-SK"/>
        </w:rPr>
        <w:t xml:space="preserve">Príloha č. </w:t>
      </w:r>
      <w:r w:rsidR="00C25612">
        <w:rPr>
          <w:rFonts w:ascii="Arial Narrow" w:hAnsi="Arial Narrow"/>
          <w:noProof/>
          <w:spacing w:val="-4"/>
          <w:sz w:val="22"/>
          <w:szCs w:val="22"/>
          <w:lang w:val="sk-SK"/>
        </w:rPr>
        <w:t xml:space="preserve"> </w:t>
      </w:r>
      <w:r w:rsidRPr="00C25612">
        <w:rPr>
          <w:rFonts w:ascii="Arial Narrow" w:hAnsi="Arial Narrow"/>
          <w:noProof/>
          <w:spacing w:val="-4"/>
          <w:sz w:val="22"/>
          <w:szCs w:val="22"/>
          <w:lang w:val="sk-SK"/>
        </w:rPr>
        <w:t>2: Kontaktné informácie</w:t>
      </w:r>
    </w:p>
    <w:p w:rsidR="003C3FCA" w:rsidRPr="00C25612" w:rsidRDefault="003C3FCA" w:rsidP="003C3FCA">
      <w:pPr>
        <w:widowControl w:val="0"/>
        <w:numPr>
          <w:ilvl w:val="1"/>
          <w:numId w:val="10"/>
        </w:numPr>
        <w:tabs>
          <w:tab w:val="clear" w:pos="720"/>
        </w:tabs>
        <w:autoSpaceDE w:val="0"/>
        <w:autoSpaceDN w:val="0"/>
        <w:adjustRightInd w:val="0"/>
        <w:ind w:left="993" w:hanging="426"/>
        <w:jc w:val="both"/>
        <w:rPr>
          <w:rFonts w:ascii="Arial Narrow" w:hAnsi="Arial Narrow"/>
          <w:noProof/>
          <w:spacing w:val="-4"/>
          <w:sz w:val="22"/>
          <w:szCs w:val="22"/>
          <w:lang w:val="sk-SK"/>
        </w:rPr>
      </w:pPr>
      <w:r w:rsidRPr="00C25612">
        <w:rPr>
          <w:rFonts w:ascii="Arial Narrow" w:hAnsi="Arial Narrow"/>
          <w:noProof/>
          <w:spacing w:val="-4"/>
          <w:sz w:val="22"/>
          <w:szCs w:val="22"/>
          <w:lang w:val="sk-SK"/>
        </w:rPr>
        <w:t xml:space="preserve">Príloha č. </w:t>
      </w:r>
      <w:r w:rsidR="00C25612">
        <w:rPr>
          <w:rFonts w:ascii="Arial Narrow" w:hAnsi="Arial Narrow"/>
          <w:noProof/>
          <w:spacing w:val="-4"/>
          <w:sz w:val="22"/>
          <w:szCs w:val="22"/>
          <w:lang w:val="sk-SK"/>
        </w:rPr>
        <w:t xml:space="preserve"> </w:t>
      </w:r>
      <w:r w:rsidRPr="00C25612">
        <w:rPr>
          <w:rFonts w:ascii="Arial Narrow" w:hAnsi="Arial Narrow"/>
          <w:noProof/>
          <w:spacing w:val="-4"/>
          <w:sz w:val="22"/>
          <w:szCs w:val="22"/>
          <w:lang w:val="sk-SK"/>
        </w:rPr>
        <w:t>3: Štruktúrovaný rozpočet ceny</w:t>
      </w:r>
    </w:p>
    <w:p w:rsidR="003C3FCA" w:rsidRPr="00C25612" w:rsidRDefault="003C3FCA" w:rsidP="003C3FCA">
      <w:pPr>
        <w:widowControl w:val="0"/>
        <w:numPr>
          <w:ilvl w:val="1"/>
          <w:numId w:val="10"/>
        </w:numPr>
        <w:tabs>
          <w:tab w:val="clear" w:pos="720"/>
        </w:tabs>
        <w:autoSpaceDE w:val="0"/>
        <w:autoSpaceDN w:val="0"/>
        <w:adjustRightInd w:val="0"/>
        <w:ind w:left="993" w:hanging="426"/>
        <w:jc w:val="both"/>
        <w:rPr>
          <w:rFonts w:ascii="Arial Narrow" w:hAnsi="Arial Narrow"/>
          <w:noProof/>
          <w:spacing w:val="-4"/>
          <w:sz w:val="22"/>
          <w:szCs w:val="22"/>
          <w:lang w:val="sk-SK"/>
        </w:rPr>
      </w:pPr>
      <w:r w:rsidRPr="00C25612">
        <w:rPr>
          <w:rFonts w:ascii="Arial Narrow" w:hAnsi="Arial Narrow"/>
          <w:noProof/>
          <w:spacing w:val="-4"/>
          <w:sz w:val="22"/>
          <w:szCs w:val="22"/>
          <w:lang w:val="sk-SK"/>
        </w:rPr>
        <w:t>Príloha č.</w:t>
      </w:r>
      <w:r w:rsidR="00C25612">
        <w:rPr>
          <w:rFonts w:ascii="Arial Narrow" w:hAnsi="Arial Narrow"/>
          <w:noProof/>
          <w:spacing w:val="-4"/>
          <w:sz w:val="22"/>
          <w:szCs w:val="22"/>
          <w:lang w:val="sk-SK"/>
        </w:rPr>
        <w:t xml:space="preserve"> </w:t>
      </w:r>
      <w:r w:rsidRPr="00C25612">
        <w:rPr>
          <w:rFonts w:ascii="Arial Narrow" w:hAnsi="Arial Narrow"/>
          <w:noProof/>
          <w:spacing w:val="-4"/>
          <w:sz w:val="22"/>
          <w:szCs w:val="22"/>
          <w:lang w:val="sk-SK"/>
        </w:rPr>
        <w:t xml:space="preserve"> 4: Informácie o subdodávateľoch</w:t>
      </w:r>
    </w:p>
    <w:p w:rsidR="003C3FCA" w:rsidRPr="006E0FDD" w:rsidRDefault="003C3FCA" w:rsidP="003C3FCA">
      <w:pPr>
        <w:widowControl w:val="0"/>
        <w:numPr>
          <w:ilvl w:val="1"/>
          <w:numId w:val="10"/>
        </w:numPr>
        <w:tabs>
          <w:tab w:val="clear" w:pos="720"/>
        </w:tabs>
        <w:autoSpaceDE w:val="0"/>
        <w:autoSpaceDN w:val="0"/>
        <w:adjustRightInd w:val="0"/>
        <w:ind w:left="993" w:hanging="426"/>
        <w:jc w:val="both"/>
        <w:rPr>
          <w:rFonts w:ascii="Arial Narrow" w:hAnsi="Arial Narrow"/>
          <w:noProof/>
          <w:spacing w:val="-4"/>
          <w:sz w:val="22"/>
          <w:szCs w:val="22"/>
          <w:lang w:val="sk-SK"/>
        </w:rPr>
      </w:pPr>
      <w:r w:rsidRPr="00C25612">
        <w:rPr>
          <w:rFonts w:ascii="Arial Narrow" w:hAnsi="Arial Narrow"/>
          <w:noProof/>
          <w:spacing w:val="-4"/>
          <w:sz w:val="22"/>
          <w:szCs w:val="22"/>
          <w:lang w:val="sk-SK"/>
        </w:rPr>
        <w:t xml:space="preserve">Príloha č. </w:t>
      </w:r>
      <w:r w:rsidR="00C25612">
        <w:rPr>
          <w:rFonts w:ascii="Arial Narrow" w:hAnsi="Arial Narrow"/>
          <w:noProof/>
          <w:spacing w:val="-4"/>
          <w:sz w:val="22"/>
          <w:szCs w:val="22"/>
          <w:lang w:val="sk-SK"/>
        </w:rPr>
        <w:t xml:space="preserve"> </w:t>
      </w:r>
      <w:r w:rsidRPr="00C25612">
        <w:rPr>
          <w:rFonts w:ascii="Arial Narrow" w:hAnsi="Arial Narrow"/>
          <w:noProof/>
          <w:spacing w:val="-4"/>
          <w:sz w:val="22"/>
          <w:szCs w:val="22"/>
          <w:lang w:val="sk-SK"/>
        </w:rPr>
        <w:t>5:</w:t>
      </w:r>
      <w:r w:rsidRPr="00C25612">
        <w:rPr>
          <w:rFonts w:ascii="Arial Narrow" w:hAnsi="Arial Narrow"/>
          <w:noProof/>
          <w:sz w:val="22"/>
          <w:szCs w:val="22"/>
          <w:lang w:val="sk-SK"/>
        </w:rPr>
        <w:t xml:space="preserve"> Menný zoznam expertov</w:t>
      </w:r>
    </w:p>
    <w:p w:rsidR="00027CAC" w:rsidRPr="00C25612" w:rsidRDefault="00027CAC" w:rsidP="003C3FCA">
      <w:pPr>
        <w:widowControl w:val="0"/>
        <w:numPr>
          <w:ilvl w:val="1"/>
          <w:numId w:val="10"/>
        </w:numPr>
        <w:tabs>
          <w:tab w:val="clear" w:pos="720"/>
        </w:tabs>
        <w:autoSpaceDE w:val="0"/>
        <w:autoSpaceDN w:val="0"/>
        <w:adjustRightInd w:val="0"/>
        <w:ind w:left="993" w:hanging="426"/>
        <w:jc w:val="both"/>
        <w:rPr>
          <w:rFonts w:ascii="Arial Narrow" w:hAnsi="Arial Narrow"/>
          <w:noProof/>
          <w:spacing w:val="-4"/>
          <w:sz w:val="22"/>
          <w:szCs w:val="22"/>
          <w:lang w:val="sk-SK"/>
        </w:rPr>
      </w:pPr>
      <w:r>
        <w:rPr>
          <w:rFonts w:ascii="Arial Narrow" w:hAnsi="Arial Narrow"/>
          <w:noProof/>
          <w:sz w:val="22"/>
          <w:szCs w:val="22"/>
          <w:lang w:val="sk-SK"/>
        </w:rPr>
        <w:t xml:space="preserve">Príloha č. </w:t>
      </w:r>
      <w:r w:rsidR="00490630">
        <w:rPr>
          <w:rFonts w:ascii="Arial Narrow" w:hAnsi="Arial Narrow"/>
          <w:noProof/>
          <w:sz w:val="22"/>
          <w:szCs w:val="22"/>
          <w:lang w:val="sk-SK"/>
        </w:rPr>
        <w:t xml:space="preserve"> </w:t>
      </w:r>
      <w:r>
        <w:rPr>
          <w:rFonts w:ascii="Arial Narrow" w:hAnsi="Arial Narrow"/>
          <w:noProof/>
          <w:sz w:val="22"/>
          <w:szCs w:val="22"/>
          <w:lang w:val="sk-SK"/>
        </w:rPr>
        <w:t>6: Špecifikácia plnenia</w:t>
      </w:r>
    </w:p>
    <w:p w:rsidR="003C3FCA" w:rsidRPr="00C25612" w:rsidRDefault="003C3FCA" w:rsidP="003C3FCA">
      <w:pPr>
        <w:widowControl w:val="0"/>
        <w:autoSpaceDE w:val="0"/>
        <w:autoSpaceDN w:val="0"/>
        <w:adjustRightInd w:val="0"/>
        <w:ind w:left="993"/>
        <w:jc w:val="both"/>
        <w:rPr>
          <w:rFonts w:ascii="Arial Narrow" w:hAnsi="Arial Narrow"/>
          <w:noProof/>
          <w:spacing w:val="-4"/>
          <w:sz w:val="22"/>
          <w:szCs w:val="22"/>
          <w:lang w:val="sk-SK"/>
        </w:rPr>
      </w:pPr>
    </w:p>
    <w:p w:rsidR="003C3FCA" w:rsidRPr="00C25612" w:rsidRDefault="003C3FCA" w:rsidP="00796C76">
      <w:pPr>
        <w:widowControl w:val="0"/>
        <w:shd w:val="clear" w:color="auto" w:fill="FFFFFF"/>
        <w:autoSpaceDE w:val="0"/>
        <w:autoSpaceDN w:val="0"/>
        <w:adjustRightInd w:val="0"/>
        <w:jc w:val="both"/>
        <w:rPr>
          <w:rFonts w:ascii="Arial Narrow" w:hAnsi="Arial Narrow"/>
          <w:noProof/>
          <w:spacing w:val="-4"/>
          <w:sz w:val="22"/>
          <w:szCs w:val="22"/>
          <w:lang w:val="sk-SK"/>
        </w:rPr>
      </w:pPr>
    </w:p>
    <w:tbl>
      <w:tblPr>
        <w:tblW w:w="0" w:type="auto"/>
        <w:tblLook w:val="0000" w:firstRow="0" w:lastRow="0" w:firstColumn="0" w:lastColumn="0" w:noHBand="0" w:noVBand="0"/>
      </w:tblPr>
      <w:tblGrid>
        <w:gridCol w:w="4258"/>
        <w:gridCol w:w="4258"/>
      </w:tblGrid>
      <w:tr w:rsidR="003C3FCA" w:rsidRPr="00C25612" w:rsidTr="000F4D5F">
        <w:tc>
          <w:tcPr>
            <w:tcW w:w="4258" w:type="dxa"/>
          </w:tcPr>
          <w:p w:rsidR="003C3FCA" w:rsidRPr="00C25612" w:rsidRDefault="003C3FCA" w:rsidP="000F4D5F">
            <w:pPr>
              <w:pStyle w:val="Zarkazkladnhotextu"/>
              <w:ind w:left="0"/>
              <w:rPr>
                <w:rFonts w:ascii="Arial Narrow" w:hAnsi="Arial Narrow"/>
                <w:b/>
                <w:noProof/>
                <w:sz w:val="22"/>
                <w:szCs w:val="22"/>
                <w:lang w:val="sk-SK"/>
              </w:rPr>
            </w:pPr>
            <w:r w:rsidRPr="00C25612">
              <w:rPr>
                <w:rFonts w:ascii="Arial Narrow" w:hAnsi="Arial Narrow"/>
                <w:b/>
                <w:noProof/>
                <w:sz w:val="22"/>
                <w:szCs w:val="22"/>
                <w:lang w:val="sk-SK"/>
              </w:rPr>
              <w:t>Klient:</w:t>
            </w:r>
          </w:p>
          <w:p w:rsidR="003C3FCA" w:rsidRPr="00C25612" w:rsidRDefault="003C3FCA" w:rsidP="000F4D5F">
            <w:pPr>
              <w:pStyle w:val="Zarkazkladnhotextu"/>
              <w:ind w:left="0"/>
              <w:rPr>
                <w:rFonts w:ascii="Arial Narrow" w:hAnsi="Arial Narrow"/>
                <w:noProof/>
                <w:sz w:val="22"/>
                <w:szCs w:val="22"/>
                <w:lang w:val="sk-SK"/>
              </w:rPr>
            </w:pPr>
            <w:r w:rsidRPr="00C25612">
              <w:rPr>
                <w:rFonts w:ascii="Arial Narrow" w:hAnsi="Arial Narrow"/>
                <w:noProof/>
                <w:sz w:val="22"/>
                <w:szCs w:val="22"/>
                <w:lang w:val="sk-SK"/>
              </w:rPr>
              <w:t>Podpis:</w:t>
            </w:r>
            <w:r w:rsidRPr="00C25612">
              <w:rPr>
                <w:rFonts w:ascii="Arial Narrow" w:hAnsi="Arial Narrow"/>
                <w:noProof/>
                <w:sz w:val="22"/>
                <w:szCs w:val="22"/>
                <w:lang w:val="sk-SK"/>
              </w:rPr>
              <w:tab/>
              <w:t>_________________</w:t>
            </w:r>
          </w:p>
          <w:p w:rsidR="003C3FCA" w:rsidRPr="00C25612" w:rsidRDefault="003C3FCA" w:rsidP="000F4D5F">
            <w:pPr>
              <w:pStyle w:val="Zarkazkladnhotextu"/>
              <w:ind w:left="0"/>
              <w:rPr>
                <w:rFonts w:ascii="Arial Narrow" w:hAnsi="Arial Narrow"/>
                <w:noProof/>
                <w:sz w:val="22"/>
                <w:szCs w:val="22"/>
                <w:lang w:val="sk-SK"/>
              </w:rPr>
            </w:pPr>
            <w:r w:rsidRPr="00C25612">
              <w:rPr>
                <w:rFonts w:ascii="Arial Narrow" w:hAnsi="Arial Narrow"/>
                <w:noProof/>
                <w:sz w:val="22"/>
                <w:szCs w:val="22"/>
                <w:lang w:val="sk-SK"/>
              </w:rPr>
              <w:t>Meno:</w:t>
            </w:r>
            <w:r w:rsidRPr="00C25612">
              <w:rPr>
                <w:rFonts w:ascii="Arial Narrow" w:hAnsi="Arial Narrow"/>
                <w:noProof/>
                <w:sz w:val="22"/>
                <w:szCs w:val="22"/>
                <w:lang w:val="sk-SK"/>
              </w:rPr>
              <w:tab/>
            </w:r>
            <w:r w:rsidR="006954E8" w:rsidRPr="00C25612">
              <w:rPr>
                <w:rFonts w:ascii="Arial Narrow" w:hAnsi="Arial Narrow"/>
                <w:b/>
                <w:noProof/>
                <w:sz w:val="22"/>
                <w:szCs w:val="22"/>
                <w:lang w:val="sk-SK"/>
              </w:rPr>
              <w:t xml:space="preserve">Ing. Ondrej Varačka </w:t>
            </w:r>
            <w:r w:rsidRPr="00C25612">
              <w:rPr>
                <w:rFonts w:ascii="Arial Narrow" w:hAnsi="Arial Narrow"/>
                <w:noProof/>
                <w:sz w:val="22"/>
                <w:szCs w:val="22"/>
                <w:lang w:val="sk-SK"/>
              </w:rPr>
              <w:tab/>
            </w:r>
          </w:p>
          <w:p w:rsidR="003C3FCA" w:rsidRPr="00C25612" w:rsidRDefault="003C3FCA" w:rsidP="000F4D5F">
            <w:pPr>
              <w:pStyle w:val="Zarkazkladnhotextu"/>
              <w:ind w:left="0"/>
              <w:rPr>
                <w:rFonts w:ascii="Arial Narrow" w:hAnsi="Arial Narrow"/>
                <w:noProof/>
                <w:sz w:val="22"/>
                <w:szCs w:val="22"/>
                <w:lang w:val="sk-SK"/>
              </w:rPr>
            </w:pPr>
          </w:p>
          <w:p w:rsidR="0085123F" w:rsidRPr="00C25612" w:rsidRDefault="003C3FCA" w:rsidP="000F4D5F">
            <w:pPr>
              <w:pStyle w:val="Zarkazkladnhotextu"/>
              <w:ind w:left="0"/>
              <w:rPr>
                <w:rFonts w:ascii="Arial Narrow" w:hAnsi="Arial Narrow"/>
                <w:b/>
                <w:noProof/>
                <w:sz w:val="22"/>
                <w:szCs w:val="22"/>
                <w:lang w:val="sk-SK"/>
              </w:rPr>
            </w:pPr>
            <w:r w:rsidRPr="00C25612">
              <w:rPr>
                <w:rFonts w:ascii="Arial Narrow" w:hAnsi="Arial Narrow"/>
                <w:noProof/>
                <w:sz w:val="22"/>
                <w:szCs w:val="22"/>
                <w:lang w:val="sk-SK"/>
              </w:rPr>
              <w:t>Funkcia:</w:t>
            </w:r>
            <w:r w:rsidRPr="00C25612">
              <w:rPr>
                <w:rFonts w:ascii="Arial Narrow" w:hAnsi="Arial Narrow"/>
                <w:noProof/>
                <w:sz w:val="22"/>
                <w:szCs w:val="22"/>
                <w:lang w:val="sk-SK"/>
              </w:rPr>
              <w:tab/>
            </w:r>
            <w:r w:rsidR="006954E8" w:rsidRPr="00C25612">
              <w:rPr>
                <w:rFonts w:ascii="Arial Narrow" w:hAnsi="Arial Narrow"/>
                <w:noProof/>
                <w:sz w:val="22"/>
                <w:szCs w:val="22"/>
                <w:lang w:val="sk-SK"/>
              </w:rPr>
              <w:t xml:space="preserve"> </w:t>
            </w:r>
            <w:r w:rsidR="006954E8" w:rsidRPr="00C25612">
              <w:rPr>
                <w:rFonts w:ascii="Arial Narrow" w:hAnsi="Arial Narrow"/>
                <w:b/>
                <w:noProof/>
                <w:sz w:val="22"/>
                <w:szCs w:val="22"/>
                <w:lang w:val="sk-SK"/>
              </w:rPr>
              <w:t>generálny tajomník služobného úradu MV SR</w:t>
            </w:r>
          </w:p>
          <w:p w:rsidR="003C3FCA" w:rsidRPr="00C25612" w:rsidRDefault="003C3FCA" w:rsidP="000F4D5F">
            <w:pPr>
              <w:pStyle w:val="Zarkazkladnhotextu"/>
              <w:ind w:left="0"/>
              <w:rPr>
                <w:rFonts w:ascii="Arial Narrow" w:hAnsi="Arial Narrow"/>
                <w:b/>
                <w:noProof/>
                <w:sz w:val="22"/>
                <w:szCs w:val="22"/>
                <w:lang w:val="sk-SK"/>
              </w:rPr>
            </w:pPr>
            <w:r w:rsidRPr="00C25612">
              <w:rPr>
                <w:rFonts w:ascii="Arial Narrow" w:hAnsi="Arial Narrow"/>
                <w:noProof/>
                <w:sz w:val="22"/>
                <w:szCs w:val="22"/>
                <w:lang w:val="sk-SK"/>
              </w:rPr>
              <w:t>Dátum podpisu:</w:t>
            </w:r>
          </w:p>
        </w:tc>
        <w:tc>
          <w:tcPr>
            <w:tcW w:w="4258" w:type="dxa"/>
          </w:tcPr>
          <w:p w:rsidR="003C3FCA" w:rsidRPr="00C25612" w:rsidRDefault="003C3FCA" w:rsidP="000F4D5F">
            <w:pPr>
              <w:pStyle w:val="Zarkazkladnhotextu"/>
              <w:ind w:left="0"/>
              <w:rPr>
                <w:rFonts w:ascii="Arial Narrow" w:hAnsi="Arial Narrow"/>
                <w:b/>
                <w:noProof/>
                <w:sz w:val="22"/>
                <w:szCs w:val="22"/>
                <w:lang w:val="sk-SK"/>
              </w:rPr>
            </w:pPr>
            <w:r w:rsidRPr="00C25612">
              <w:rPr>
                <w:rFonts w:ascii="Arial Narrow" w:hAnsi="Arial Narrow"/>
                <w:b/>
                <w:noProof/>
                <w:sz w:val="22"/>
                <w:szCs w:val="22"/>
                <w:lang w:val="sk-SK"/>
              </w:rPr>
              <w:t>Auditor:</w:t>
            </w:r>
          </w:p>
          <w:p w:rsidR="003C3FCA" w:rsidRPr="00C25612" w:rsidRDefault="003C3FCA" w:rsidP="000F4D5F">
            <w:pPr>
              <w:pStyle w:val="Zarkazkladnhotextu"/>
              <w:ind w:left="0"/>
              <w:rPr>
                <w:rFonts w:ascii="Arial Narrow" w:hAnsi="Arial Narrow"/>
                <w:noProof/>
                <w:sz w:val="22"/>
                <w:szCs w:val="22"/>
                <w:lang w:val="sk-SK"/>
              </w:rPr>
            </w:pPr>
            <w:r w:rsidRPr="00C25612">
              <w:rPr>
                <w:rFonts w:ascii="Arial Narrow" w:hAnsi="Arial Narrow"/>
                <w:noProof/>
                <w:sz w:val="22"/>
                <w:szCs w:val="22"/>
                <w:lang w:val="sk-SK"/>
              </w:rPr>
              <w:t>Podpis:</w:t>
            </w:r>
            <w:r w:rsidRPr="00C25612">
              <w:rPr>
                <w:rFonts w:ascii="Arial Narrow" w:hAnsi="Arial Narrow"/>
                <w:noProof/>
                <w:sz w:val="22"/>
                <w:szCs w:val="22"/>
                <w:lang w:val="sk-SK"/>
              </w:rPr>
              <w:tab/>
              <w:t>_________________</w:t>
            </w:r>
          </w:p>
          <w:p w:rsidR="003C3FCA" w:rsidRPr="00C25612" w:rsidRDefault="003C3FCA" w:rsidP="000F4D5F">
            <w:pPr>
              <w:pStyle w:val="Zarkazkladnhotextu"/>
              <w:ind w:left="0"/>
              <w:rPr>
                <w:rFonts w:ascii="Arial Narrow" w:hAnsi="Arial Narrow"/>
                <w:noProof/>
                <w:sz w:val="22"/>
                <w:szCs w:val="22"/>
                <w:lang w:val="sk-SK"/>
              </w:rPr>
            </w:pPr>
            <w:r w:rsidRPr="00C25612">
              <w:rPr>
                <w:rFonts w:ascii="Arial Narrow" w:hAnsi="Arial Narrow"/>
                <w:noProof/>
                <w:sz w:val="22"/>
                <w:szCs w:val="22"/>
                <w:lang w:val="sk-SK"/>
              </w:rPr>
              <w:t>Meno:</w:t>
            </w:r>
            <w:r w:rsidRPr="00C25612">
              <w:rPr>
                <w:rFonts w:ascii="Arial Narrow" w:hAnsi="Arial Narrow"/>
                <w:noProof/>
                <w:sz w:val="22"/>
                <w:szCs w:val="22"/>
                <w:lang w:val="sk-SK"/>
              </w:rPr>
              <w:tab/>
            </w:r>
            <w:r w:rsidRPr="00C25612">
              <w:rPr>
                <w:rFonts w:ascii="Arial Narrow" w:hAnsi="Arial Narrow"/>
                <w:noProof/>
                <w:sz w:val="22"/>
                <w:szCs w:val="22"/>
                <w:lang w:val="sk-SK"/>
              </w:rPr>
              <w:tab/>
            </w:r>
          </w:p>
          <w:p w:rsidR="003C3FCA" w:rsidRPr="00C25612" w:rsidRDefault="003C3FCA" w:rsidP="000F4D5F">
            <w:pPr>
              <w:pStyle w:val="Zarkazkladnhotextu"/>
              <w:ind w:left="0"/>
              <w:rPr>
                <w:rFonts w:ascii="Arial Narrow" w:hAnsi="Arial Narrow"/>
                <w:noProof/>
                <w:sz w:val="22"/>
                <w:szCs w:val="22"/>
                <w:lang w:val="sk-SK"/>
              </w:rPr>
            </w:pPr>
          </w:p>
          <w:p w:rsidR="003C3FCA" w:rsidRPr="00C25612" w:rsidRDefault="003C3FCA" w:rsidP="000F4D5F">
            <w:pPr>
              <w:pStyle w:val="Zarkazkladnhotextu"/>
              <w:ind w:left="0"/>
              <w:rPr>
                <w:rFonts w:ascii="Arial Narrow" w:hAnsi="Arial Narrow"/>
                <w:noProof/>
                <w:sz w:val="22"/>
                <w:szCs w:val="22"/>
                <w:lang w:val="sk-SK"/>
              </w:rPr>
            </w:pPr>
            <w:r w:rsidRPr="00C25612">
              <w:rPr>
                <w:rFonts w:ascii="Arial Narrow" w:hAnsi="Arial Narrow"/>
                <w:noProof/>
                <w:sz w:val="22"/>
                <w:szCs w:val="22"/>
                <w:lang w:val="sk-SK"/>
              </w:rPr>
              <w:t>Funkcia:</w:t>
            </w:r>
            <w:r w:rsidRPr="00C25612">
              <w:rPr>
                <w:rFonts w:ascii="Arial Narrow" w:hAnsi="Arial Narrow"/>
                <w:noProof/>
                <w:sz w:val="22"/>
                <w:szCs w:val="22"/>
                <w:lang w:val="sk-SK"/>
              </w:rPr>
              <w:tab/>
            </w:r>
          </w:p>
          <w:p w:rsidR="003C3FCA" w:rsidRPr="00C25612" w:rsidRDefault="003C3FCA" w:rsidP="000F4D5F">
            <w:pPr>
              <w:pStyle w:val="Zarkazkladnhotextu"/>
              <w:ind w:left="0"/>
              <w:rPr>
                <w:rFonts w:ascii="Arial Narrow" w:hAnsi="Arial Narrow"/>
                <w:noProof/>
                <w:sz w:val="22"/>
                <w:szCs w:val="22"/>
                <w:lang w:val="sk-SK"/>
              </w:rPr>
            </w:pPr>
          </w:p>
          <w:p w:rsidR="003C3FCA" w:rsidRPr="00C25612" w:rsidRDefault="003C3FCA" w:rsidP="000F4D5F">
            <w:pPr>
              <w:pStyle w:val="Zarkazkladnhotextu"/>
              <w:ind w:left="0"/>
              <w:rPr>
                <w:rFonts w:ascii="Arial Narrow" w:hAnsi="Arial Narrow"/>
                <w:noProof/>
                <w:sz w:val="22"/>
                <w:szCs w:val="22"/>
                <w:lang w:val="sk-SK"/>
              </w:rPr>
            </w:pPr>
            <w:r w:rsidRPr="00C25612">
              <w:rPr>
                <w:rFonts w:ascii="Arial Narrow" w:hAnsi="Arial Narrow"/>
                <w:noProof/>
                <w:sz w:val="22"/>
                <w:szCs w:val="22"/>
                <w:lang w:val="sk-SK"/>
              </w:rPr>
              <w:t>Dátum podpisu:</w:t>
            </w:r>
          </w:p>
        </w:tc>
      </w:tr>
    </w:tbl>
    <w:p w:rsidR="009E02B6" w:rsidRDefault="009E02B6">
      <w:pPr>
        <w:rPr>
          <w:rFonts w:ascii="Arial Narrow" w:hAnsi="Arial Narrow"/>
          <w:noProof/>
          <w:sz w:val="22"/>
          <w:szCs w:val="22"/>
          <w:lang w:val="sk-SK"/>
        </w:rPr>
      </w:pPr>
    </w:p>
    <w:p w:rsidR="009E02B6" w:rsidRDefault="009E02B6">
      <w:pPr>
        <w:spacing w:after="200" w:line="276" w:lineRule="auto"/>
        <w:rPr>
          <w:rFonts w:ascii="Arial Narrow" w:hAnsi="Arial Narrow"/>
          <w:noProof/>
          <w:sz w:val="22"/>
          <w:szCs w:val="22"/>
          <w:lang w:val="sk-SK"/>
        </w:rPr>
      </w:pPr>
      <w:r>
        <w:rPr>
          <w:rFonts w:ascii="Arial Narrow" w:hAnsi="Arial Narrow"/>
          <w:noProof/>
          <w:sz w:val="22"/>
          <w:szCs w:val="22"/>
          <w:lang w:val="sk-SK"/>
        </w:rPr>
        <w:br w:type="page"/>
      </w:r>
    </w:p>
    <w:p w:rsidR="006E0FDD" w:rsidRDefault="006E0FDD" w:rsidP="006E0FDD">
      <w:pPr>
        <w:ind w:left="4956"/>
        <w:rPr>
          <w:rFonts w:ascii="Arial Narrow" w:hAnsi="Arial Narrow"/>
          <w:b/>
          <w:spacing w:val="-4"/>
          <w:sz w:val="22"/>
          <w:szCs w:val="22"/>
          <w:lang w:val="sk-SK"/>
        </w:rPr>
      </w:pPr>
      <w:r w:rsidRPr="00067D81">
        <w:rPr>
          <w:rFonts w:ascii="Arial Narrow" w:hAnsi="Arial Narrow"/>
          <w:b/>
          <w:spacing w:val="-4"/>
          <w:sz w:val="22"/>
          <w:szCs w:val="22"/>
          <w:lang w:val="sk-SK"/>
        </w:rPr>
        <w:lastRenderedPageBreak/>
        <w:t>Príloha č.  1: Opis predmetu zákazky</w:t>
      </w:r>
      <w:r>
        <w:rPr>
          <w:rFonts w:ascii="Arial Narrow" w:hAnsi="Arial Narrow"/>
          <w:b/>
          <w:spacing w:val="-4"/>
          <w:sz w:val="22"/>
          <w:szCs w:val="22"/>
          <w:lang w:val="sk-SK"/>
        </w:rPr>
        <w:t xml:space="preserve"> </w:t>
      </w:r>
    </w:p>
    <w:p w:rsidR="006E0FDD" w:rsidRDefault="006E0FDD" w:rsidP="006E0FDD">
      <w:pPr>
        <w:spacing w:after="200" w:line="276" w:lineRule="auto"/>
        <w:rPr>
          <w:rFonts w:ascii="Arial Narrow" w:hAnsi="Arial Narrow"/>
          <w:b/>
          <w:spacing w:val="-4"/>
          <w:sz w:val="22"/>
          <w:szCs w:val="22"/>
          <w:lang w:val="sk-SK"/>
        </w:rPr>
      </w:pPr>
      <w:r>
        <w:rPr>
          <w:rFonts w:ascii="Arial Narrow" w:hAnsi="Arial Narrow"/>
          <w:b/>
          <w:spacing w:val="-4"/>
          <w:sz w:val="22"/>
          <w:szCs w:val="22"/>
          <w:lang w:val="sk-SK"/>
        </w:rPr>
        <w:br w:type="page"/>
      </w:r>
    </w:p>
    <w:p w:rsidR="006E0FDD" w:rsidRDefault="006E0FDD" w:rsidP="006E0FDD">
      <w:pPr>
        <w:ind w:left="4956"/>
        <w:rPr>
          <w:rFonts w:ascii="Arial Narrow" w:hAnsi="Arial Narrow"/>
          <w:b/>
          <w:spacing w:val="-4"/>
          <w:sz w:val="22"/>
          <w:szCs w:val="22"/>
          <w:lang w:val="sk-SK"/>
        </w:rPr>
      </w:pPr>
      <w:r w:rsidRPr="00067D81">
        <w:rPr>
          <w:rFonts w:ascii="Arial Narrow" w:hAnsi="Arial Narrow"/>
          <w:b/>
          <w:spacing w:val="-4"/>
          <w:sz w:val="22"/>
          <w:szCs w:val="22"/>
          <w:lang w:val="sk-SK"/>
        </w:rPr>
        <w:lastRenderedPageBreak/>
        <w:t>Príloha č.  2: Kontaktné informácie</w:t>
      </w:r>
    </w:p>
    <w:p w:rsidR="006E0FDD" w:rsidRDefault="006E0FDD" w:rsidP="006E0FDD">
      <w:pPr>
        <w:spacing w:after="200" w:line="276" w:lineRule="auto"/>
        <w:rPr>
          <w:rFonts w:ascii="Arial Narrow" w:hAnsi="Arial Narrow"/>
          <w:b/>
          <w:spacing w:val="-4"/>
          <w:sz w:val="22"/>
          <w:szCs w:val="22"/>
          <w:lang w:val="sk-SK"/>
        </w:rPr>
      </w:pPr>
      <w:r>
        <w:rPr>
          <w:rFonts w:ascii="Arial Narrow" w:hAnsi="Arial Narrow"/>
          <w:b/>
          <w:spacing w:val="-4"/>
          <w:sz w:val="22"/>
          <w:szCs w:val="22"/>
          <w:lang w:val="sk-SK"/>
        </w:rPr>
        <w:br w:type="page"/>
      </w:r>
    </w:p>
    <w:p w:rsidR="006E0FDD" w:rsidRDefault="006E0FDD" w:rsidP="006E0FDD">
      <w:pPr>
        <w:ind w:left="4956"/>
        <w:rPr>
          <w:rFonts w:ascii="Arial Narrow" w:hAnsi="Arial Narrow"/>
          <w:b/>
          <w:spacing w:val="-4"/>
          <w:sz w:val="22"/>
          <w:szCs w:val="22"/>
          <w:lang w:val="sk-SK"/>
        </w:rPr>
      </w:pPr>
      <w:r w:rsidRPr="00067D81">
        <w:rPr>
          <w:rFonts w:ascii="Arial Narrow" w:hAnsi="Arial Narrow"/>
          <w:b/>
          <w:spacing w:val="-4"/>
          <w:sz w:val="22"/>
          <w:szCs w:val="22"/>
          <w:lang w:val="sk-SK"/>
        </w:rPr>
        <w:lastRenderedPageBreak/>
        <w:t>Príloha č.  3: Štruktúrovaný rozpočet ceny</w:t>
      </w:r>
    </w:p>
    <w:p w:rsidR="006E0FDD" w:rsidRDefault="006E0FDD" w:rsidP="006E0FDD">
      <w:pPr>
        <w:spacing w:after="200" w:line="276" w:lineRule="auto"/>
        <w:rPr>
          <w:rFonts w:ascii="Arial Narrow" w:hAnsi="Arial Narrow"/>
          <w:b/>
          <w:spacing w:val="-4"/>
          <w:sz w:val="22"/>
          <w:szCs w:val="22"/>
          <w:lang w:val="sk-SK"/>
        </w:rPr>
      </w:pPr>
      <w:r>
        <w:rPr>
          <w:rFonts w:ascii="Arial Narrow" w:hAnsi="Arial Narrow"/>
          <w:b/>
          <w:spacing w:val="-4"/>
          <w:sz w:val="22"/>
          <w:szCs w:val="22"/>
          <w:lang w:val="sk-SK"/>
        </w:rPr>
        <w:br w:type="page"/>
      </w:r>
    </w:p>
    <w:p w:rsidR="006E0FDD" w:rsidRPr="008E02E7" w:rsidRDefault="006E0FDD" w:rsidP="006E0FDD">
      <w:pPr>
        <w:ind w:left="4956"/>
        <w:rPr>
          <w:rFonts w:ascii="Arial Narrow" w:hAnsi="Arial Narrow"/>
          <w:b/>
          <w:bCs/>
          <w:sz w:val="22"/>
          <w:szCs w:val="22"/>
          <w:lang w:val="sk-SK"/>
        </w:rPr>
      </w:pPr>
      <w:r w:rsidRPr="008E02E7">
        <w:rPr>
          <w:rFonts w:ascii="Arial Narrow" w:hAnsi="Arial Narrow"/>
          <w:b/>
          <w:spacing w:val="-4"/>
          <w:sz w:val="22"/>
          <w:szCs w:val="22"/>
          <w:lang w:val="sk-SK"/>
        </w:rPr>
        <w:lastRenderedPageBreak/>
        <w:t>Príloha č. 4: Informácie o subdodávateľoch</w:t>
      </w:r>
      <w:r w:rsidRPr="008E02E7">
        <w:rPr>
          <w:rFonts w:ascii="Arial Narrow" w:hAnsi="Arial Narrow"/>
          <w:b/>
          <w:bCs/>
          <w:sz w:val="22"/>
          <w:szCs w:val="22"/>
          <w:lang w:val="sk-SK"/>
        </w:rPr>
        <w:t xml:space="preserve"> </w:t>
      </w:r>
    </w:p>
    <w:p w:rsidR="006E0FDD" w:rsidRDefault="006E0FDD" w:rsidP="006E0FDD">
      <w:pPr>
        <w:rPr>
          <w:rFonts w:ascii="Arial Narrow" w:hAnsi="Arial Narrow"/>
          <w:b/>
          <w:bCs/>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Default="006E0FDD" w:rsidP="006E0FDD">
      <w:pPr>
        <w:rPr>
          <w:rFonts w:ascii="Arial Narrow" w:hAnsi="Arial Narrow"/>
          <w:spacing w:val="-4"/>
          <w:sz w:val="22"/>
          <w:szCs w:val="22"/>
          <w:lang w:val="sk-SK"/>
        </w:rPr>
      </w:pPr>
    </w:p>
    <w:p w:rsidR="006E0FDD" w:rsidRPr="008E02E7" w:rsidRDefault="006E0FDD" w:rsidP="006E0FDD">
      <w:pPr>
        <w:ind w:left="4956" w:firstLine="708"/>
        <w:rPr>
          <w:rFonts w:ascii="Arial Narrow" w:hAnsi="Arial Narrow"/>
          <w:b/>
          <w:spacing w:val="-4"/>
          <w:sz w:val="22"/>
          <w:szCs w:val="22"/>
          <w:lang w:val="sk-SK"/>
        </w:rPr>
      </w:pPr>
      <w:r w:rsidRPr="008E02E7">
        <w:rPr>
          <w:rFonts w:ascii="Arial Narrow" w:hAnsi="Arial Narrow"/>
          <w:b/>
          <w:spacing w:val="-4"/>
          <w:sz w:val="22"/>
          <w:szCs w:val="22"/>
          <w:lang w:val="sk-SK"/>
        </w:rPr>
        <w:t xml:space="preserve">Príloha č. 5 </w:t>
      </w:r>
      <w:r>
        <w:rPr>
          <w:rFonts w:ascii="Arial Narrow" w:hAnsi="Arial Narrow"/>
          <w:b/>
          <w:spacing w:val="-4"/>
          <w:sz w:val="22"/>
          <w:szCs w:val="22"/>
          <w:lang w:val="sk-SK"/>
        </w:rPr>
        <w:t xml:space="preserve"> </w:t>
      </w:r>
      <w:r w:rsidRPr="008E02E7">
        <w:rPr>
          <w:rFonts w:ascii="Arial Narrow" w:hAnsi="Arial Narrow"/>
          <w:b/>
          <w:spacing w:val="-4"/>
          <w:sz w:val="22"/>
          <w:szCs w:val="22"/>
          <w:lang w:val="sk-SK"/>
        </w:rPr>
        <w:t>M</w:t>
      </w:r>
      <w:proofErr w:type="spellStart"/>
      <w:r w:rsidRPr="008E02E7">
        <w:rPr>
          <w:rFonts w:ascii="Arial Narrow" w:hAnsi="Arial Narrow"/>
          <w:b/>
          <w:sz w:val="22"/>
          <w:szCs w:val="22"/>
        </w:rPr>
        <w:t>enný</w:t>
      </w:r>
      <w:proofErr w:type="spellEnd"/>
      <w:r w:rsidRPr="008E02E7">
        <w:rPr>
          <w:rFonts w:ascii="Arial Narrow" w:hAnsi="Arial Narrow"/>
          <w:b/>
          <w:sz w:val="22"/>
          <w:szCs w:val="22"/>
        </w:rPr>
        <w:t xml:space="preserve"> </w:t>
      </w:r>
      <w:proofErr w:type="spellStart"/>
      <w:r w:rsidRPr="008E02E7">
        <w:rPr>
          <w:rFonts w:ascii="Arial Narrow" w:hAnsi="Arial Narrow"/>
          <w:b/>
          <w:sz w:val="22"/>
          <w:szCs w:val="22"/>
        </w:rPr>
        <w:t>zoznam</w:t>
      </w:r>
      <w:proofErr w:type="spellEnd"/>
      <w:r w:rsidRPr="008E02E7">
        <w:rPr>
          <w:rFonts w:ascii="Arial Narrow" w:hAnsi="Arial Narrow"/>
          <w:b/>
          <w:sz w:val="22"/>
          <w:szCs w:val="22"/>
        </w:rPr>
        <w:t xml:space="preserve"> </w:t>
      </w:r>
      <w:proofErr w:type="spellStart"/>
      <w:r w:rsidRPr="008E02E7">
        <w:rPr>
          <w:rFonts w:ascii="Arial Narrow" w:hAnsi="Arial Narrow"/>
          <w:b/>
          <w:sz w:val="22"/>
          <w:szCs w:val="22"/>
        </w:rPr>
        <w:t>expertov</w:t>
      </w:r>
      <w:proofErr w:type="spellEnd"/>
    </w:p>
    <w:p w:rsidR="006E0FDD" w:rsidRPr="00FB5A4E" w:rsidRDefault="006E0FDD" w:rsidP="006E0FDD">
      <w:pPr>
        <w:jc w:val="center"/>
        <w:rPr>
          <w:rFonts w:ascii="Arial Narrow" w:hAnsi="Arial Narrow"/>
          <w:b/>
          <w:bCs/>
          <w:sz w:val="22"/>
          <w:szCs w:val="22"/>
          <w:lang w:val="sk-SK"/>
        </w:rPr>
      </w:pPr>
    </w:p>
    <w:p w:rsidR="006E0FDD" w:rsidRDefault="006E0FDD" w:rsidP="006E0FDD">
      <w:pPr>
        <w:numPr>
          <w:ilvl w:val="1"/>
          <w:numId w:val="18"/>
        </w:numPr>
        <w:tabs>
          <w:tab w:val="left" w:pos="567"/>
          <w:tab w:val="left" w:leader="dot" w:pos="10034"/>
        </w:tabs>
        <w:spacing w:before="120"/>
        <w:ind w:left="567" w:hanging="567"/>
        <w:rPr>
          <w:rFonts w:ascii="Arial Narrow" w:hAnsi="Arial Narrow"/>
          <w:sz w:val="22"/>
          <w:szCs w:val="22"/>
        </w:rPr>
      </w:pPr>
      <w:r w:rsidRPr="00FB5A4E">
        <w:rPr>
          <w:rFonts w:ascii="Arial Narrow" w:hAnsi="Arial Narrow"/>
          <w:sz w:val="22"/>
          <w:szCs w:val="22"/>
        </w:rPr>
        <w:t xml:space="preserve">Expert. </w:t>
      </w:r>
      <w:proofErr w:type="gramStart"/>
      <w:r w:rsidRPr="00FB5A4E">
        <w:rPr>
          <w:rFonts w:ascii="Arial Narrow" w:hAnsi="Arial Narrow"/>
          <w:sz w:val="22"/>
          <w:szCs w:val="22"/>
        </w:rPr>
        <w:t>č.</w:t>
      </w:r>
      <w:proofErr w:type="gramEnd"/>
      <w:r w:rsidRPr="00FB5A4E">
        <w:rPr>
          <w:rFonts w:ascii="Arial Narrow" w:hAnsi="Arial Narrow"/>
          <w:sz w:val="22"/>
          <w:szCs w:val="22"/>
        </w:rPr>
        <w:t xml:space="preserve"> 1</w:t>
      </w:r>
      <w:r>
        <w:rPr>
          <w:rFonts w:ascii="Arial Narrow" w:hAnsi="Arial Narrow"/>
          <w:sz w:val="22"/>
          <w:szCs w:val="22"/>
        </w:rPr>
        <w:t xml:space="preserve"> </w:t>
      </w:r>
      <w:r w:rsidRPr="00FB5A4E">
        <w:rPr>
          <w:rFonts w:ascii="Arial Narrow" w:hAnsi="Arial Narrow"/>
          <w:sz w:val="22"/>
          <w:szCs w:val="22"/>
        </w:rPr>
        <w:t>......................................................................</w:t>
      </w:r>
      <w:r>
        <w:rPr>
          <w:rFonts w:ascii="Arial Narrow" w:hAnsi="Arial Narrow"/>
          <w:sz w:val="22"/>
          <w:szCs w:val="22"/>
        </w:rPr>
        <w:t>.</w:t>
      </w:r>
    </w:p>
    <w:p w:rsidR="006E0FDD" w:rsidRPr="00FB5A4E" w:rsidRDefault="006E0FDD" w:rsidP="006E0FDD">
      <w:pPr>
        <w:tabs>
          <w:tab w:val="left" w:pos="567"/>
          <w:tab w:val="left" w:leader="dot" w:pos="10034"/>
        </w:tabs>
        <w:spacing w:before="120"/>
        <w:ind w:left="567"/>
        <w:rPr>
          <w:rFonts w:ascii="Arial Narrow" w:hAnsi="Arial Narrow"/>
          <w:sz w:val="22"/>
          <w:szCs w:val="22"/>
        </w:rPr>
      </w:pPr>
    </w:p>
    <w:p w:rsidR="006E0FDD" w:rsidRDefault="006E0FDD" w:rsidP="006E0FDD">
      <w:pPr>
        <w:numPr>
          <w:ilvl w:val="1"/>
          <w:numId w:val="18"/>
        </w:numPr>
        <w:tabs>
          <w:tab w:val="left" w:pos="567"/>
          <w:tab w:val="left" w:leader="dot" w:pos="10034"/>
        </w:tabs>
        <w:spacing w:before="120"/>
        <w:ind w:left="567" w:hanging="567"/>
        <w:rPr>
          <w:rFonts w:ascii="Arial Narrow" w:hAnsi="Arial Narrow"/>
          <w:sz w:val="22"/>
          <w:szCs w:val="22"/>
        </w:rPr>
      </w:pPr>
      <w:r w:rsidRPr="00FB5A4E">
        <w:rPr>
          <w:rFonts w:ascii="Arial Narrow" w:hAnsi="Arial Narrow"/>
          <w:sz w:val="22"/>
          <w:szCs w:val="22"/>
        </w:rPr>
        <w:t xml:space="preserve">Expert. </w:t>
      </w:r>
      <w:proofErr w:type="gramStart"/>
      <w:r w:rsidRPr="00FB5A4E">
        <w:rPr>
          <w:rFonts w:ascii="Arial Narrow" w:hAnsi="Arial Narrow"/>
          <w:sz w:val="22"/>
          <w:szCs w:val="22"/>
        </w:rPr>
        <w:t>č.</w:t>
      </w:r>
      <w:proofErr w:type="gramEnd"/>
      <w:r w:rsidRPr="00FB5A4E">
        <w:rPr>
          <w:rFonts w:ascii="Arial Narrow" w:hAnsi="Arial Narrow"/>
          <w:sz w:val="22"/>
          <w:szCs w:val="22"/>
        </w:rPr>
        <w:t xml:space="preserve"> 2</w:t>
      </w:r>
      <w:r>
        <w:rPr>
          <w:rFonts w:ascii="Arial Narrow" w:hAnsi="Arial Narrow"/>
          <w:sz w:val="22"/>
          <w:szCs w:val="22"/>
        </w:rPr>
        <w:t xml:space="preserve"> </w:t>
      </w:r>
      <w:r w:rsidRPr="00FB5A4E">
        <w:rPr>
          <w:rFonts w:ascii="Arial Narrow" w:hAnsi="Arial Narrow"/>
          <w:sz w:val="22"/>
          <w:szCs w:val="22"/>
        </w:rPr>
        <w:t>.......................................................................</w:t>
      </w:r>
    </w:p>
    <w:p w:rsidR="006E0FDD" w:rsidRDefault="006E0FDD" w:rsidP="006E0FDD">
      <w:pPr>
        <w:pStyle w:val="Odsekzoznamu"/>
        <w:rPr>
          <w:rFonts w:ascii="Arial Narrow" w:hAnsi="Arial Narrow"/>
          <w:sz w:val="22"/>
          <w:szCs w:val="22"/>
        </w:rPr>
      </w:pPr>
    </w:p>
    <w:p w:rsidR="006E0FDD" w:rsidRPr="00FB5A4E" w:rsidRDefault="006E0FDD" w:rsidP="006E0FDD">
      <w:pPr>
        <w:tabs>
          <w:tab w:val="left" w:pos="567"/>
          <w:tab w:val="left" w:leader="dot" w:pos="10034"/>
        </w:tabs>
        <w:spacing w:before="120"/>
        <w:ind w:left="567"/>
        <w:rPr>
          <w:rFonts w:ascii="Arial Narrow" w:hAnsi="Arial Narrow"/>
          <w:sz w:val="22"/>
          <w:szCs w:val="22"/>
        </w:rPr>
      </w:pPr>
    </w:p>
    <w:p w:rsidR="006E0FDD" w:rsidRDefault="006E0FDD" w:rsidP="006E0FDD">
      <w:pPr>
        <w:numPr>
          <w:ilvl w:val="1"/>
          <w:numId w:val="18"/>
        </w:numPr>
        <w:tabs>
          <w:tab w:val="left" w:pos="567"/>
          <w:tab w:val="left" w:leader="dot" w:pos="10034"/>
        </w:tabs>
        <w:spacing w:before="120"/>
        <w:ind w:left="567" w:hanging="567"/>
        <w:rPr>
          <w:rFonts w:ascii="Arial Narrow" w:hAnsi="Arial Narrow"/>
          <w:sz w:val="22"/>
          <w:szCs w:val="22"/>
        </w:rPr>
      </w:pPr>
      <w:proofErr w:type="gramStart"/>
      <w:r w:rsidRPr="00FB5A4E">
        <w:rPr>
          <w:rFonts w:ascii="Arial Narrow" w:hAnsi="Arial Narrow"/>
          <w:sz w:val="22"/>
          <w:szCs w:val="22"/>
        </w:rPr>
        <w:t>Expert</w:t>
      </w:r>
      <w:proofErr w:type="gramEnd"/>
      <w:r w:rsidRPr="00FB5A4E">
        <w:rPr>
          <w:rFonts w:ascii="Arial Narrow" w:hAnsi="Arial Narrow"/>
          <w:sz w:val="22"/>
          <w:szCs w:val="22"/>
        </w:rPr>
        <w:t xml:space="preserve"> .</w:t>
      </w:r>
      <w:proofErr w:type="gramStart"/>
      <w:r w:rsidRPr="00FB5A4E">
        <w:rPr>
          <w:rFonts w:ascii="Arial Narrow" w:hAnsi="Arial Narrow"/>
          <w:sz w:val="22"/>
          <w:szCs w:val="22"/>
        </w:rPr>
        <w:t>č.</w:t>
      </w:r>
      <w:proofErr w:type="gramEnd"/>
      <w:r w:rsidRPr="00FB5A4E">
        <w:rPr>
          <w:rFonts w:ascii="Arial Narrow" w:hAnsi="Arial Narrow"/>
          <w:sz w:val="22"/>
          <w:szCs w:val="22"/>
        </w:rPr>
        <w:t xml:space="preserve"> 3</w:t>
      </w:r>
      <w:r>
        <w:rPr>
          <w:rFonts w:ascii="Arial Narrow" w:hAnsi="Arial Narrow"/>
          <w:sz w:val="22"/>
          <w:szCs w:val="22"/>
        </w:rPr>
        <w:t xml:space="preserve"> </w:t>
      </w:r>
      <w:r w:rsidRPr="00FB5A4E">
        <w:rPr>
          <w:rFonts w:ascii="Arial Narrow" w:hAnsi="Arial Narrow"/>
          <w:sz w:val="22"/>
          <w:szCs w:val="22"/>
        </w:rPr>
        <w:t>.....................................................................</w:t>
      </w:r>
      <w:r>
        <w:rPr>
          <w:rFonts w:ascii="Arial Narrow" w:hAnsi="Arial Narrow"/>
          <w:sz w:val="22"/>
          <w:szCs w:val="22"/>
        </w:rPr>
        <w:t>..</w:t>
      </w:r>
    </w:p>
    <w:p w:rsidR="006E0FDD" w:rsidRPr="00FB5A4E" w:rsidRDefault="006E0FDD" w:rsidP="006E0FDD">
      <w:pPr>
        <w:tabs>
          <w:tab w:val="left" w:pos="567"/>
          <w:tab w:val="left" w:leader="dot" w:pos="10034"/>
        </w:tabs>
        <w:spacing w:before="120"/>
        <w:ind w:left="567"/>
        <w:rPr>
          <w:rFonts w:ascii="Arial Narrow" w:hAnsi="Arial Narrow"/>
          <w:sz w:val="22"/>
          <w:szCs w:val="22"/>
        </w:rPr>
      </w:pPr>
    </w:p>
    <w:p w:rsidR="006E0FDD" w:rsidRDefault="006E0FDD" w:rsidP="006E0FDD">
      <w:pPr>
        <w:numPr>
          <w:ilvl w:val="1"/>
          <w:numId w:val="18"/>
        </w:numPr>
        <w:tabs>
          <w:tab w:val="left" w:pos="567"/>
          <w:tab w:val="left" w:leader="dot" w:pos="10034"/>
        </w:tabs>
        <w:spacing w:before="120"/>
        <w:ind w:left="567" w:hanging="567"/>
        <w:rPr>
          <w:rFonts w:ascii="Arial Narrow" w:hAnsi="Arial Narrow"/>
          <w:sz w:val="22"/>
          <w:szCs w:val="22"/>
        </w:rPr>
      </w:pPr>
      <w:r w:rsidRPr="00FB5A4E">
        <w:rPr>
          <w:rFonts w:ascii="Arial Narrow" w:hAnsi="Arial Narrow"/>
          <w:sz w:val="22"/>
          <w:szCs w:val="22"/>
        </w:rPr>
        <w:t xml:space="preserve">Expert. </w:t>
      </w:r>
      <w:proofErr w:type="gramStart"/>
      <w:r w:rsidRPr="00FB5A4E">
        <w:rPr>
          <w:rFonts w:ascii="Arial Narrow" w:hAnsi="Arial Narrow"/>
          <w:sz w:val="22"/>
          <w:szCs w:val="22"/>
        </w:rPr>
        <w:t>č.</w:t>
      </w:r>
      <w:proofErr w:type="gramEnd"/>
      <w:r w:rsidRPr="00FB5A4E">
        <w:rPr>
          <w:rFonts w:ascii="Arial Narrow" w:hAnsi="Arial Narrow"/>
          <w:sz w:val="22"/>
          <w:szCs w:val="22"/>
        </w:rPr>
        <w:t xml:space="preserve"> 4</w:t>
      </w:r>
      <w:r>
        <w:rPr>
          <w:rFonts w:ascii="Arial Narrow" w:hAnsi="Arial Narrow"/>
          <w:sz w:val="22"/>
          <w:szCs w:val="22"/>
        </w:rPr>
        <w:t xml:space="preserve"> </w:t>
      </w:r>
      <w:r w:rsidRPr="00FB5A4E">
        <w:rPr>
          <w:rFonts w:ascii="Arial Narrow" w:hAnsi="Arial Narrow"/>
          <w:sz w:val="22"/>
          <w:szCs w:val="22"/>
        </w:rPr>
        <w:t>..................................................................</w:t>
      </w:r>
      <w:r>
        <w:rPr>
          <w:rFonts w:ascii="Arial Narrow" w:hAnsi="Arial Narrow"/>
          <w:sz w:val="22"/>
          <w:szCs w:val="22"/>
        </w:rPr>
        <w:t>.....</w:t>
      </w:r>
    </w:p>
    <w:p w:rsidR="006E0FDD" w:rsidRDefault="006E0FDD" w:rsidP="006E0FDD">
      <w:pPr>
        <w:pStyle w:val="Odsekzoznamu"/>
        <w:rPr>
          <w:rFonts w:ascii="Arial Narrow" w:hAnsi="Arial Narrow"/>
          <w:sz w:val="22"/>
          <w:szCs w:val="22"/>
        </w:rPr>
      </w:pPr>
    </w:p>
    <w:p w:rsidR="006E0FDD" w:rsidRDefault="006E0FDD" w:rsidP="006E0FDD">
      <w:pPr>
        <w:tabs>
          <w:tab w:val="left" w:pos="567"/>
          <w:tab w:val="left" w:leader="dot" w:pos="10034"/>
        </w:tabs>
        <w:spacing w:before="120"/>
        <w:ind w:left="567"/>
        <w:rPr>
          <w:rFonts w:ascii="Arial Narrow" w:hAnsi="Arial Narrow"/>
          <w:sz w:val="22"/>
          <w:szCs w:val="22"/>
        </w:rPr>
      </w:pPr>
    </w:p>
    <w:p w:rsidR="006E0FDD" w:rsidRPr="003579CD" w:rsidRDefault="006E0FDD" w:rsidP="006E0FDD">
      <w:pPr>
        <w:pStyle w:val="Odsekzoznamu"/>
        <w:numPr>
          <w:ilvl w:val="1"/>
          <w:numId w:val="18"/>
        </w:numPr>
        <w:tabs>
          <w:tab w:val="left" w:pos="567"/>
          <w:tab w:val="left" w:leader="dot" w:pos="10034"/>
        </w:tabs>
        <w:spacing w:before="120" w:after="240"/>
        <w:ind w:hanging="1440"/>
        <w:rPr>
          <w:rFonts w:ascii="Arial Narrow" w:hAnsi="Arial Narrow"/>
          <w:sz w:val="22"/>
          <w:szCs w:val="22"/>
        </w:rPr>
      </w:pPr>
      <w:r w:rsidRPr="003579CD">
        <w:rPr>
          <w:rFonts w:ascii="Arial Narrow" w:hAnsi="Arial Narrow"/>
          <w:sz w:val="22"/>
          <w:szCs w:val="22"/>
        </w:rPr>
        <w:t xml:space="preserve">Expert. </w:t>
      </w:r>
      <w:proofErr w:type="gramStart"/>
      <w:r w:rsidRPr="003579CD">
        <w:rPr>
          <w:rFonts w:ascii="Arial Narrow" w:hAnsi="Arial Narrow"/>
          <w:sz w:val="22"/>
          <w:szCs w:val="22"/>
        </w:rPr>
        <w:t>č.</w:t>
      </w:r>
      <w:proofErr w:type="gramEnd"/>
      <w:r w:rsidRPr="003579CD">
        <w:rPr>
          <w:rFonts w:ascii="Arial Narrow" w:hAnsi="Arial Narrow"/>
          <w:sz w:val="22"/>
          <w:szCs w:val="22"/>
        </w:rPr>
        <w:t xml:space="preserve"> 5 .......................................................................</w:t>
      </w:r>
    </w:p>
    <w:p w:rsidR="006E0FDD" w:rsidRPr="003579CD" w:rsidRDefault="006E0FDD" w:rsidP="006E0FDD">
      <w:pPr>
        <w:pStyle w:val="Odsekzoznamu"/>
        <w:tabs>
          <w:tab w:val="left" w:pos="567"/>
          <w:tab w:val="left" w:leader="dot" w:pos="10034"/>
        </w:tabs>
        <w:spacing w:before="120" w:after="240"/>
        <w:ind w:left="1440"/>
        <w:rPr>
          <w:rFonts w:ascii="Arial Narrow" w:hAnsi="Arial Narrow"/>
          <w:sz w:val="22"/>
          <w:szCs w:val="22"/>
        </w:rPr>
      </w:pPr>
    </w:p>
    <w:p w:rsidR="006E0FDD" w:rsidRPr="00067D81" w:rsidRDefault="006E0FDD" w:rsidP="006E0FDD">
      <w:pPr>
        <w:tabs>
          <w:tab w:val="left" w:pos="567"/>
          <w:tab w:val="left" w:leader="dot" w:pos="10034"/>
        </w:tabs>
        <w:spacing w:before="120" w:after="240"/>
        <w:rPr>
          <w:rFonts w:ascii="Arial Narrow" w:hAnsi="Arial Narrow"/>
          <w:sz w:val="22"/>
          <w:szCs w:val="22"/>
        </w:rPr>
      </w:pPr>
      <w:r>
        <w:rPr>
          <w:rFonts w:ascii="Arial Narrow" w:hAnsi="Arial Narrow"/>
          <w:sz w:val="22"/>
          <w:szCs w:val="22"/>
        </w:rPr>
        <w:t xml:space="preserve">f) </w:t>
      </w:r>
      <w:r>
        <w:rPr>
          <w:rFonts w:ascii="Arial Narrow" w:hAnsi="Arial Narrow"/>
          <w:sz w:val="22"/>
          <w:szCs w:val="22"/>
        </w:rPr>
        <w:tab/>
        <w:t xml:space="preserve">Kvalifikované </w:t>
      </w:r>
      <w:proofErr w:type="gramStart"/>
      <w:r>
        <w:rPr>
          <w:rFonts w:ascii="Arial Narrow" w:hAnsi="Arial Narrow"/>
          <w:sz w:val="22"/>
          <w:szCs w:val="22"/>
        </w:rPr>
        <w:t>osoby</w:t>
      </w:r>
      <w:r w:rsidRPr="00067D81">
        <w:rPr>
          <w:rFonts w:ascii="Arial Narrow" w:hAnsi="Arial Narrow"/>
          <w:sz w:val="22"/>
          <w:szCs w:val="22"/>
        </w:rPr>
        <w:t xml:space="preserve"> ..................................................................</w:t>
      </w:r>
      <w:proofErr w:type="gramEnd"/>
    </w:p>
    <w:p w:rsidR="006E0FDD" w:rsidRDefault="006E0FDD" w:rsidP="006E0FDD">
      <w:pPr>
        <w:pStyle w:val="Odsekzoznamu"/>
        <w:rPr>
          <w:rFonts w:ascii="Arial Narrow" w:hAnsi="Arial Narrow"/>
          <w:sz w:val="22"/>
          <w:szCs w:val="22"/>
        </w:rPr>
      </w:pPr>
    </w:p>
    <w:p w:rsidR="006E0FDD" w:rsidRDefault="006E0FDD" w:rsidP="006E0FDD">
      <w:pPr>
        <w:ind w:left="360"/>
        <w:jc w:val="both"/>
        <w:rPr>
          <w:rFonts w:ascii="Arial Narrow" w:hAnsi="Arial Narrow"/>
          <w:sz w:val="22"/>
          <w:szCs w:val="22"/>
        </w:rPr>
      </w:pPr>
    </w:p>
    <w:p w:rsidR="006E0FDD" w:rsidRPr="008E6638" w:rsidRDefault="006E0FDD" w:rsidP="006E0FDD">
      <w:pPr>
        <w:pStyle w:val="Zarkazkladnhotextu2"/>
        <w:spacing w:before="120" w:after="0" w:line="240" w:lineRule="auto"/>
        <w:ind w:left="720"/>
        <w:jc w:val="both"/>
        <w:rPr>
          <w:rFonts w:ascii="Arial Narrow" w:hAnsi="Arial Narrow" w:cs="Arial"/>
          <w:color w:val="FF0000"/>
          <w:sz w:val="22"/>
          <w:szCs w:val="22"/>
        </w:rPr>
      </w:pPr>
    </w:p>
    <w:p w:rsidR="006E0FDD" w:rsidRDefault="006E0FDD" w:rsidP="006E0FDD">
      <w:pPr>
        <w:jc w:val="both"/>
        <w:rPr>
          <w:rFonts w:ascii="Arial Narrow" w:hAnsi="Arial Narrow"/>
          <w:b/>
          <w:bCs/>
          <w:sz w:val="22"/>
          <w:szCs w:val="22"/>
          <w:lang w:val="sk-SK"/>
        </w:rPr>
      </w:pPr>
    </w:p>
    <w:p w:rsidR="006E0FDD" w:rsidRDefault="006E0FDD" w:rsidP="006E0FDD">
      <w:pPr>
        <w:jc w:val="center"/>
        <w:rPr>
          <w:rFonts w:ascii="Arial Narrow" w:hAnsi="Arial Narrow"/>
          <w:b/>
          <w:bCs/>
          <w:sz w:val="22"/>
          <w:szCs w:val="22"/>
          <w:lang w:val="sk-SK"/>
        </w:rPr>
      </w:pPr>
    </w:p>
    <w:p w:rsidR="006E0FDD" w:rsidRDefault="006E0FDD" w:rsidP="006E0FDD">
      <w:pPr>
        <w:jc w:val="center"/>
        <w:rPr>
          <w:rFonts w:ascii="Arial Narrow" w:hAnsi="Arial Narrow"/>
          <w:b/>
          <w:bCs/>
          <w:sz w:val="22"/>
          <w:szCs w:val="22"/>
          <w:lang w:val="sk-SK"/>
        </w:rPr>
      </w:pPr>
    </w:p>
    <w:p w:rsidR="006E0FDD" w:rsidRDefault="006E0FDD" w:rsidP="006E0FDD">
      <w:pPr>
        <w:jc w:val="center"/>
        <w:rPr>
          <w:rFonts w:ascii="Arial Narrow" w:hAnsi="Arial Narrow"/>
          <w:b/>
          <w:bCs/>
          <w:sz w:val="22"/>
          <w:szCs w:val="22"/>
          <w:lang w:val="sk-SK"/>
        </w:rPr>
      </w:pPr>
    </w:p>
    <w:p w:rsidR="006E0FDD" w:rsidRDefault="006E0FDD" w:rsidP="006E0FDD">
      <w:pPr>
        <w:jc w:val="center"/>
        <w:rPr>
          <w:rFonts w:ascii="Arial Narrow" w:hAnsi="Arial Narrow"/>
          <w:b/>
          <w:bCs/>
          <w:sz w:val="22"/>
          <w:szCs w:val="22"/>
          <w:lang w:val="sk-SK"/>
        </w:rPr>
      </w:pPr>
    </w:p>
    <w:p w:rsidR="006E0FDD" w:rsidRDefault="006E0FDD" w:rsidP="006E0FDD"/>
    <w:p w:rsidR="006E0FDD" w:rsidRPr="00C25612" w:rsidRDefault="006E0FDD" w:rsidP="006E0FDD">
      <w:pPr>
        <w:rPr>
          <w:rFonts w:ascii="Arial Narrow" w:hAnsi="Arial Narrow"/>
          <w:noProof/>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Default="006E0FDD" w:rsidP="006E0FDD">
      <w:pPr>
        <w:ind w:left="4956" w:firstLine="708"/>
        <w:rPr>
          <w:rFonts w:ascii="Arial Narrow" w:hAnsi="Arial Narrow"/>
          <w:b/>
          <w:spacing w:val="-4"/>
          <w:sz w:val="22"/>
          <w:szCs w:val="22"/>
          <w:lang w:val="sk-SK"/>
        </w:rPr>
      </w:pPr>
    </w:p>
    <w:p w:rsidR="006E0FDD" w:rsidRPr="008E02E7" w:rsidRDefault="006E0FDD" w:rsidP="006E0FDD">
      <w:pPr>
        <w:ind w:left="4956" w:firstLine="708"/>
        <w:rPr>
          <w:rFonts w:ascii="Arial Narrow" w:hAnsi="Arial Narrow"/>
          <w:b/>
          <w:spacing w:val="-4"/>
          <w:sz w:val="22"/>
          <w:szCs w:val="22"/>
          <w:lang w:val="sk-SK"/>
        </w:rPr>
      </w:pPr>
      <w:r>
        <w:rPr>
          <w:rFonts w:ascii="Arial Narrow" w:hAnsi="Arial Narrow"/>
          <w:b/>
          <w:spacing w:val="-4"/>
          <w:sz w:val="22"/>
          <w:szCs w:val="22"/>
          <w:lang w:val="sk-SK"/>
        </w:rPr>
        <w:lastRenderedPageBreak/>
        <w:t>Príloha č. 6</w:t>
      </w:r>
      <w:r w:rsidRPr="008E02E7">
        <w:rPr>
          <w:rFonts w:ascii="Arial Narrow" w:hAnsi="Arial Narrow"/>
          <w:b/>
          <w:spacing w:val="-4"/>
          <w:sz w:val="22"/>
          <w:szCs w:val="22"/>
          <w:lang w:val="sk-SK"/>
        </w:rPr>
        <w:t xml:space="preserve"> </w:t>
      </w:r>
      <w:r>
        <w:rPr>
          <w:rFonts w:ascii="Arial Narrow" w:hAnsi="Arial Narrow"/>
          <w:b/>
          <w:spacing w:val="-4"/>
          <w:sz w:val="22"/>
          <w:szCs w:val="22"/>
          <w:lang w:val="sk-SK"/>
        </w:rPr>
        <w:t xml:space="preserve"> Špecifikácia plnenia</w:t>
      </w:r>
    </w:p>
    <w:p w:rsidR="006E0FDD" w:rsidRPr="00FB5A4E" w:rsidRDefault="006E0FDD" w:rsidP="006E0FDD">
      <w:pPr>
        <w:jc w:val="center"/>
        <w:rPr>
          <w:rFonts w:ascii="Arial Narrow" w:hAnsi="Arial Narrow"/>
          <w:b/>
          <w:bCs/>
          <w:sz w:val="22"/>
          <w:szCs w:val="22"/>
          <w:lang w:val="sk-SK"/>
        </w:rPr>
      </w:pPr>
    </w:p>
    <w:tbl>
      <w:tblPr>
        <w:tblpPr w:leftFromText="141" w:rightFromText="141" w:vertAnchor="text" w:horzAnchor="margin" w:tblpXSpec="center" w:tblpY="213"/>
        <w:tblW w:w="10378" w:type="dxa"/>
        <w:tblLayout w:type="fixed"/>
        <w:tblCellMar>
          <w:left w:w="30" w:type="dxa"/>
          <w:right w:w="30" w:type="dxa"/>
        </w:tblCellMar>
        <w:tblLook w:val="0000" w:firstRow="0" w:lastRow="0" w:firstColumn="0" w:lastColumn="0" w:noHBand="0" w:noVBand="0"/>
      </w:tblPr>
      <w:tblGrid>
        <w:gridCol w:w="1448"/>
        <w:gridCol w:w="3685"/>
        <w:gridCol w:w="993"/>
        <w:gridCol w:w="1559"/>
        <w:gridCol w:w="1559"/>
        <w:gridCol w:w="1134"/>
      </w:tblGrid>
      <w:tr w:rsidR="005821E9" w:rsidTr="005821E9">
        <w:tblPrEx>
          <w:tblCellMar>
            <w:top w:w="0" w:type="dxa"/>
            <w:bottom w:w="0" w:type="dxa"/>
          </w:tblCellMar>
        </w:tblPrEx>
        <w:trPr>
          <w:trHeight w:val="1442"/>
        </w:trPr>
        <w:tc>
          <w:tcPr>
            <w:tcW w:w="1448"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O</w:t>
            </w:r>
            <w:r>
              <w:rPr>
                <w:rFonts w:ascii="Calibri" w:eastAsiaTheme="minorHAnsi" w:hAnsi="Calibri" w:cs="Calibri"/>
                <w:b/>
                <w:bCs/>
                <w:color w:val="000000"/>
                <w:sz w:val="24"/>
                <w:szCs w:val="24"/>
                <w:lang w:val="sk-SK" w:eastAsia="en-US"/>
              </w:rPr>
              <w:t>kruh ŽS</w:t>
            </w:r>
          </w:p>
        </w:tc>
        <w:tc>
          <w:tcPr>
            <w:tcW w:w="3685" w:type="dxa"/>
            <w:tcBorders>
              <w:top w:val="single" w:sz="12" w:space="0" w:color="auto"/>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O</w:t>
            </w:r>
            <w:r>
              <w:rPr>
                <w:rFonts w:ascii="Calibri" w:eastAsiaTheme="minorHAnsi" w:hAnsi="Calibri" w:cs="Calibri"/>
                <w:b/>
                <w:bCs/>
                <w:color w:val="000000"/>
                <w:sz w:val="24"/>
                <w:szCs w:val="24"/>
                <w:lang w:val="sk-SK" w:eastAsia="en-US"/>
              </w:rPr>
              <w:t>pis</w:t>
            </w:r>
          </w:p>
        </w:tc>
        <w:tc>
          <w:tcPr>
            <w:tcW w:w="993"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P</w:t>
            </w:r>
            <w:r>
              <w:rPr>
                <w:rFonts w:ascii="Calibri" w:eastAsiaTheme="minorHAnsi" w:hAnsi="Calibri" w:cs="Calibri"/>
                <w:b/>
                <w:bCs/>
                <w:color w:val="000000"/>
                <w:sz w:val="24"/>
                <w:szCs w:val="24"/>
                <w:lang w:val="sk-SK" w:eastAsia="en-US"/>
              </w:rPr>
              <w:t>očet procesov</w:t>
            </w:r>
          </w:p>
        </w:tc>
        <w:tc>
          <w:tcPr>
            <w:tcW w:w="1559" w:type="dxa"/>
            <w:tcBorders>
              <w:top w:val="single" w:sz="12" w:space="0" w:color="auto"/>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 xml:space="preserve">Plánovaný počet hodín analýza </w:t>
            </w:r>
            <w:r>
              <w:rPr>
                <w:rFonts w:ascii="Calibri" w:eastAsiaTheme="minorHAnsi" w:hAnsi="Calibri" w:cs="Calibri"/>
                <w:b/>
                <w:bCs/>
                <w:color w:val="000000"/>
                <w:sz w:val="24"/>
                <w:szCs w:val="24"/>
                <w:lang w:val="sk-SK" w:eastAsia="en-US"/>
              </w:rPr>
              <w:t>súčasného</w:t>
            </w:r>
            <w:r>
              <w:rPr>
                <w:rFonts w:ascii="Calibri" w:eastAsiaTheme="minorHAnsi" w:hAnsi="Calibri" w:cs="Calibri"/>
                <w:b/>
                <w:bCs/>
                <w:color w:val="000000"/>
                <w:sz w:val="24"/>
                <w:szCs w:val="24"/>
                <w:lang w:val="sk-SK" w:eastAsia="en-US"/>
              </w:rPr>
              <w:t xml:space="preserve"> stavu aktivita 3</w:t>
            </w:r>
          </w:p>
        </w:tc>
        <w:tc>
          <w:tcPr>
            <w:tcW w:w="1559" w:type="dxa"/>
            <w:tcBorders>
              <w:top w:val="single" w:sz="12" w:space="0" w:color="auto"/>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Plánovaný počet hodín dizajn a implementácia inovovaných procesov aktivita 4</w:t>
            </w:r>
          </w:p>
        </w:tc>
        <w:tc>
          <w:tcPr>
            <w:tcW w:w="1134" w:type="dxa"/>
            <w:tcBorders>
              <w:top w:val="single" w:sz="12" w:space="0" w:color="auto"/>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Plánovaný počet hodín</w:t>
            </w:r>
          </w:p>
        </w:tc>
      </w:tr>
      <w:tr w:rsidR="005821E9" w:rsidTr="005821E9">
        <w:tblPrEx>
          <w:tblCellMar>
            <w:top w:w="0" w:type="dxa"/>
            <w:bottom w:w="0" w:type="dxa"/>
          </w:tblCellMar>
        </w:tblPrEx>
        <w:trPr>
          <w:trHeight w:val="821"/>
        </w:trPr>
        <w:tc>
          <w:tcPr>
            <w:tcW w:w="1448" w:type="dxa"/>
            <w:tcBorders>
              <w:top w:val="nil"/>
              <w:left w:val="single" w:sz="12" w:space="0" w:color="auto"/>
              <w:bottom w:val="single" w:sz="12" w:space="0" w:color="auto"/>
              <w:right w:val="single" w:sz="12" w:space="0" w:color="auto"/>
            </w:tcBorders>
            <w:shd w:val="solid" w:color="FFFF99" w:fill="auto"/>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CSB na úseku hmotného a nehmotného majetku</w:t>
            </w:r>
          </w:p>
        </w:tc>
        <w:tc>
          <w:tcPr>
            <w:tcW w:w="3685" w:type="dxa"/>
            <w:tcBorders>
              <w:top w:val="nil"/>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 xml:space="preserve">V okruhu CSB na úseku hmotného a nehmotného majetku budú predmetom procesnej analýzy procesy v oblasti materiálovo - technického zabezpečenia a nehnuteľností, vrátane autodopravy, súvisiace s vybranými entitami:  nehnuteľný majetok, hnuteľný majetok, </w:t>
            </w:r>
            <w:r>
              <w:rPr>
                <w:rFonts w:ascii="Calibri" w:eastAsiaTheme="minorHAnsi" w:hAnsi="Calibri" w:cs="Calibri"/>
                <w:color w:val="000000"/>
                <w:sz w:val="24"/>
                <w:szCs w:val="24"/>
                <w:lang w:val="sk-SK" w:eastAsia="en-US"/>
              </w:rPr>
              <w:t>komoditná</w:t>
            </w:r>
            <w:r>
              <w:rPr>
                <w:rFonts w:ascii="Calibri" w:eastAsiaTheme="minorHAnsi" w:hAnsi="Calibri" w:cs="Calibri"/>
                <w:color w:val="000000"/>
                <w:sz w:val="24"/>
                <w:szCs w:val="24"/>
                <w:lang w:val="sk-SK" w:eastAsia="en-US"/>
              </w:rPr>
              <w:t xml:space="preserve"> skupina, technika (fotografická, laboratórna, kriminalistická, kancelárska), doklad, </w:t>
            </w:r>
            <w:r>
              <w:rPr>
                <w:rFonts w:ascii="Calibri" w:eastAsiaTheme="minorHAnsi" w:hAnsi="Calibri" w:cs="Calibri"/>
                <w:color w:val="000000"/>
                <w:sz w:val="24"/>
                <w:szCs w:val="24"/>
                <w:lang w:val="sk-SK" w:eastAsia="en-US"/>
              </w:rPr>
              <w:t>evidenčná</w:t>
            </w:r>
            <w:r>
              <w:rPr>
                <w:rFonts w:ascii="Calibri" w:eastAsiaTheme="minorHAnsi" w:hAnsi="Calibri" w:cs="Calibri"/>
                <w:color w:val="000000"/>
                <w:sz w:val="24"/>
                <w:szCs w:val="24"/>
                <w:lang w:val="sk-SK" w:eastAsia="en-US"/>
              </w:rPr>
              <w:t xml:space="preserve"> tabuľka, vozidlo, automobilová technika, autoškola, vodič, výzbroj a munícia, výstrojný materiál a i.</w:t>
            </w:r>
          </w:p>
        </w:tc>
        <w:tc>
          <w:tcPr>
            <w:tcW w:w="993" w:type="dxa"/>
            <w:tcBorders>
              <w:top w:val="nil"/>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72</w:t>
            </w:r>
          </w:p>
        </w:tc>
        <w:tc>
          <w:tcPr>
            <w:tcW w:w="1559" w:type="dxa"/>
            <w:tcBorders>
              <w:top w:val="nil"/>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1584</w:t>
            </w:r>
          </w:p>
        </w:tc>
        <w:tc>
          <w:tcPr>
            <w:tcW w:w="1559" w:type="dxa"/>
            <w:tcBorders>
              <w:top w:val="nil"/>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8064</w:t>
            </w:r>
          </w:p>
        </w:tc>
        <w:tc>
          <w:tcPr>
            <w:tcW w:w="1134" w:type="dxa"/>
            <w:tcBorders>
              <w:top w:val="nil"/>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9648</w:t>
            </w:r>
          </w:p>
        </w:tc>
      </w:tr>
      <w:tr w:rsidR="005821E9" w:rsidTr="005821E9">
        <w:tblPrEx>
          <w:tblCellMar>
            <w:top w:w="0" w:type="dxa"/>
            <w:bottom w:w="0" w:type="dxa"/>
          </w:tblCellMar>
        </w:tblPrEx>
        <w:trPr>
          <w:trHeight w:val="1946"/>
        </w:trPr>
        <w:tc>
          <w:tcPr>
            <w:tcW w:w="1448" w:type="dxa"/>
            <w:tcBorders>
              <w:top w:val="nil"/>
              <w:left w:val="single" w:sz="12" w:space="0" w:color="auto"/>
              <w:bottom w:val="single" w:sz="12" w:space="0" w:color="auto"/>
              <w:right w:val="single" w:sz="12" w:space="0" w:color="auto"/>
            </w:tcBorders>
            <w:shd w:val="solid" w:color="FFFF99" w:fill="auto"/>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CSB v oblasti personálnej politiky</w:t>
            </w:r>
          </w:p>
        </w:tc>
        <w:tc>
          <w:tcPr>
            <w:tcW w:w="3685" w:type="dxa"/>
            <w:tcBorders>
              <w:top w:val="nil"/>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V okruhu CSB na úseku personálnej politiky budú predmetom procesnej analýzy procesy súvisiace najmä s entitou štátny zamestnanec, pričom pôjde o procesy na úseku personálnom, úseku zdravotníctva, úseku sociálneho zabezpečenia, na úseku vzdelávania, na úseku psychológie a i.</w:t>
            </w:r>
          </w:p>
        </w:tc>
        <w:tc>
          <w:tcPr>
            <w:tcW w:w="993" w:type="dxa"/>
            <w:tcBorders>
              <w:top w:val="nil"/>
              <w:left w:val="nil"/>
              <w:bottom w:val="single" w:sz="12" w:space="0" w:color="auto"/>
              <w:right w:val="nil"/>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36</w:t>
            </w:r>
          </w:p>
        </w:tc>
        <w:tc>
          <w:tcPr>
            <w:tcW w:w="1559"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792</w:t>
            </w:r>
          </w:p>
        </w:tc>
        <w:tc>
          <w:tcPr>
            <w:tcW w:w="1559" w:type="dxa"/>
            <w:tcBorders>
              <w:top w:val="nil"/>
              <w:left w:val="nil"/>
              <w:bottom w:val="single" w:sz="12" w:space="0" w:color="auto"/>
              <w:right w:val="nil"/>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4032</w:t>
            </w:r>
          </w:p>
        </w:tc>
        <w:tc>
          <w:tcPr>
            <w:tcW w:w="1134"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4824</w:t>
            </w:r>
          </w:p>
        </w:tc>
      </w:tr>
      <w:tr w:rsidR="005821E9" w:rsidTr="005821E9">
        <w:tblPrEx>
          <w:tblCellMar>
            <w:top w:w="0" w:type="dxa"/>
            <w:bottom w:w="0" w:type="dxa"/>
          </w:tblCellMar>
        </w:tblPrEx>
        <w:trPr>
          <w:trHeight w:val="252"/>
        </w:trPr>
        <w:tc>
          <w:tcPr>
            <w:tcW w:w="1448" w:type="dxa"/>
            <w:tcBorders>
              <w:top w:val="nil"/>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r>
              <w:rPr>
                <w:rFonts w:ascii="Calibri" w:eastAsiaTheme="minorHAnsi" w:hAnsi="Calibri" w:cs="Calibri"/>
                <w:color w:val="000000"/>
                <w:sz w:val="24"/>
                <w:szCs w:val="24"/>
                <w:lang w:val="sk-SK" w:eastAsia="en-US"/>
              </w:rPr>
              <w:t>spolu</w:t>
            </w:r>
          </w:p>
        </w:tc>
        <w:tc>
          <w:tcPr>
            <w:tcW w:w="3685" w:type="dxa"/>
            <w:tcBorders>
              <w:top w:val="nil"/>
              <w:left w:val="nil"/>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4"/>
                <w:szCs w:val="24"/>
                <w:lang w:val="sk-SK" w:eastAsia="en-US"/>
              </w:rPr>
            </w:pPr>
          </w:p>
        </w:tc>
        <w:tc>
          <w:tcPr>
            <w:tcW w:w="993" w:type="dxa"/>
            <w:tcBorders>
              <w:top w:val="nil"/>
              <w:left w:val="nil"/>
              <w:bottom w:val="single" w:sz="12" w:space="0" w:color="auto"/>
              <w:right w:val="nil"/>
            </w:tcBorders>
            <w:vAlign w:val="center"/>
          </w:tcPr>
          <w:p w:rsidR="005821E9" w:rsidRDefault="005821E9" w:rsidP="005821E9">
            <w:pPr>
              <w:autoSpaceDE w:val="0"/>
              <w:autoSpaceDN w:val="0"/>
              <w:adjustRightInd w:val="0"/>
              <w:jc w:val="center"/>
              <w:rPr>
                <w:rFonts w:ascii="Calibri" w:eastAsiaTheme="minorHAnsi" w:hAnsi="Calibri" w:cs="Calibri"/>
                <w:b/>
                <w:bCs/>
                <w:color w:val="000000"/>
                <w:sz w:val="24"/>
                <w:szCs w:val="24"/>
                <w:lang w:val="sk-SK" w:eastAsia="en-US"/>
              </w:rPr>
            </w:pPr>
            <w:r>
              <w:rPr>
                <w:rFonts w:ascii="Calibri" w:eastAsiaTheme="minorHAnsi" w:hAnsi="Calibri" w:cs="Calibri"/>
                <w:b/>
                <w:bCs/>
                <w:color w:val="000000"/>
                <w:sz w:val="24"/>
                <w:szCs w:val="24"/>
                <w:lang w:val="sk-SK" w:eastAsia="en-US"/>
              </w:rPr>
              <w:t>108</w:t>
            </w:r>
          </w:p>
        </w:tc>
        <w:tc>
          <w:tcPr>
            <w:tcW w:w="1559"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2"/>
                <w:szCs w:val="22"/>
                <w:lang w:val="sk-SK" w:eastAsia="en-US"/>
              </w:rPr>
            </w:pPr>
            <w:r>
              <w:rPr>
                <w:rFonts w:ascii="Calibri" w:eastAsiaTheme="minorHAnsi" w:hAnsi="Calibri" w:cs="Calibri"/>
                <w:color w:val="000000"/>
                <w:sz w:val="22"/>
                <w:szCs w:val="22"/>
                <w:lang w:val="sk-SK" w:eastAsia="en-US"/>
              </w:rPr>
              <w:t>2376</w:t>
            </w:r>
          </w:p>
        </w:tc>
        <w:tc>
          <w:tcPr>
            <w:tcW w:w="1559"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2"/>
                <w:szCs w:val="22"/>
                <w:lang w:val="sk-SK" w:eastAsia="en-US"/>
              </w:rPr>
            </w:pPr>
            <w:r>
              <w:rPr>
                <w:rFonts w:ascii="Calibri" w:eastAsiaTheme="minorHAnsi" w:hAnsi="Calibri" w:cs="Calibri"/>
                <w:color w:val="000000"/>
                <w:sz w:val="22"/>
                <w:szCs w:val="22"/>
                <w:lang w:val="sk-SK" w:eastAsia="en-US"/>
              </w:rPr>
              <w:t>12</w:t>
            </w:r>
            <w:r>
              <w:rPr>
                <w:rFonts w:ascii="Calibri" w:eastAsiaTheme="minorHAnsi" w:hAnsi="Calibri" w:cs="Calibri"/>
                <w:color w:val="000000"/>
                <w:sz w:val="22"/>
                <w:szCs w:val="22"/>
                <w:lang w:val="sk-SK" w:eastAsia="en-US"/>
              </w:rPr>
              <w:t xml:space="preserve"> </w:t>
            </w:r>
            <w:r>
              <w:rPr>
                <w:rFonts w:ascii="Calibri" w:eastAsiaTheme="minorHAnsi" w:hAnsi="Calibri" w:cs="Calibri"/>
                <w:color w:val="000000"/>
                <w:sz w:val="22"/>
                <w:szCs w:val="22"/>
                <w:lang w:val="sk-SK" w:eastAsia="en-US"/>
              </w:rPr>
              <w:t>096</w:t>
            </w:r>
          </w:p>
        </w:tc>
        <w:tc>
          <w:tcPr>
            <w:tcW w:w="1134" w:type="dxa"/>
            <w:tcBorders>
              <w:top w:val="single" w:sz="12" w:space="0" w:color="auto"/>
              <w:left w:val="single" w:sz="12" w:space="0" w:color="auto"/>
              <w:bottom w:val="single" w:sz="12" w:space="0" w:color="auto"/>
              <w:right w:val="single" w:sz="12" w:space="0" w:color="auto"/>
            </w:tcBorders>
            <w:vAlign w:val="center"/>
          </w:tcPr>
          <w:p w:rsidR="005821E9" w:rsidRDefault="005821E9" w:rsidP="005821E9">
            <w:pPr>
              <w:autoSpaceDE w:val="0"/>
              <w:autoSpaceDN w:val="0"/>
              <w:adjustRightInd w:val="0"/>
              <w:jc w:val="center"/>
              <w:rPr>
                <w:rFonts w:ascii="Calibri" w:eastAsiaTheme="minorHAnsi" w:hAnsi="Calibri" w:cs="Calibri"/>
                <w:color w:val="000000"/>
                <w:sz w:val="22"/>
                <w:szCs w:val="22"/>
                <w:lang w:val="sk-SK" w:eastAsia="en-US"/>
              </w:rPr>
            </w:pPr>
            <w:r>
              <w:rPr>
                <w:rFonts w:ascii="Calibri" w:eastAsiaTheme="minorHAnsi" w:hAnsi="Calibri" w:cs="Calibri"/>
                <w:color w:val="000000"/>
                <w:sz w:val="22"/>
                <w:szCs w:val="22"/>
                <w:lang w:val="sk-SK" w:eastAsia="en-US"/>
              </w:rPr>
              <w:t>14 472</w:t>
            </w:r>
          </w:p>
        </w:tc>
      </w:tr>
    </w:tbl>
    <w:p w:rsidR="006E0FDD" w:rsidRPr="00FB5A4E" w:rsidRDefault="006E0FDD" w:rsidP="006E0FDD">
      <w:pPr>
        <w:tabs>
          <w:tab w:val="left" w:pos="567"/>
          <w:tab w:val="left" w:leader="dot" w:pos="10034"/>
        </w:tabs>
        <w:spacing w:before="120"/>
        <w:ind w:left="567"/>
        <w:rPr>
          <w:rFonts w:ascii="Arial Narrow" w:hAnsi="Arial Narrow"/>
          <w:sz w:val="22"/>
          <w:szCs w:val="22"/>
        </w:rPr>
      </w:pPr>
    </w:p>
    <w:p w:rsidR="006E0FDD" w:rsidRDefault="006E0FDD" w:rsidP="006E0FDD">
      <w:pPr>
        <w:pStyle w:val="Odsekzoznamu"/>
        <w:rPr>
          <w:rFonts w:ascii="Arial Narrow" w:hAnsi="Arial Narrow"/>
          <w:sz w:val="22"/>
          <w:szCs w:val="22"/>
        </w:rPr>
      </w:pPr>
    </w:p>
    <w:p w:rsidR="006E0FDD" w:rsidRPr="00FB5A4E" w:rsidRDefault="006E0FDD" w:rsidP="006E0FDD">
      <w:pPr>
        <w:tabs>
          <w:tab w:val="left" w:pos="567"/>
          <w:tab w:val="left" w:leader="dot" w:pos="10034"/>
        </w:tabs>
        <w:spacing w:before="120"/>
        <w:ind w:left="567"/>
        <w:rPr>
          <w:rFonts w:ascii="Arial Narrow" w:hAnsi="Arial Narrow"/>
          <w:sz w:val="22"/>
          <w:szCs w:val="22"/>
        </w:rPr>
      </w:pPr>
    </w:p>
    <w:p w:rsidR="006E0FDD" w:rsidRPr="00FB5A4E" w:rsidRDefault="006E0FDD" w:rsidP="006E0FDD">
      <w:pPr>
        <w:tabs>
          <w:tab w:val="left" w:pos="567"/>
          <w:tab w:val="left" w:leader="dot" w:pos="10034"/>
        </w:tabs>
        <w:spacing w:before="120"/>
        <w:ind w:left="567"/>
        <w:rPr>
          <w:rFonts w:ascii="Arial Narrow" w:hAnsi="Arial Narrow"/>
          <w:sz w:val="22"/>
          <w:szCs w:val="22"/>
        </w:rPr>
      </w:pPr>
    </w:p>
    <w:p w:rsidR="006E0FDD" w:rsidRDefault="006E0FDD" w:rsidP="006E0FDD">
      <w:pPr>
        <w:pStyle w:val="Odsekzoznamu"/>
        <w:rPr>
          <w:rFonts w:ascii="Arial Narrow" w:hAnsi="Arial Narrow"/>
          <w:sz w:val="22"/>
          <w:szCs w:val="22"/>
        </w:rPr>
      </w:pPr>
    </w:p>
    <w:p w:rsidR="006E0FDD" w:rsidRDefault="006E0FDD" w:rsidP="006E0FDD">
      <w:pPr>
        <w:tabs>
          <w:tab w:val="left" w:pos="567"/>
          <w:tab w:val="left" w:leader="dot" w:pos="10034"/>
        </w:tabs>
        <w:spacing w:before="120"/>
        <w:ind w:left="567"/>
        <w:rPr>
          <w:rFonts w:ascii="Arial Narrow" w:hAnsi="Arial Narrow"/>
          <w:sz w:val="22"/>
          <w:szCs w:val="22"/>
        </w:rPr>
      </w:pPr>
    </w:p>
    <w:p w:rsidR="00DE7C16" w:rsidRPr="00C25612" w:rsidRDefault="00DE7C16">
      <w:pPr>
        <w:rPr>
          <w:rFonts w:ascii="Arial Narrow" w:hAnsi="Arial Narrow"/>
          <w:noProof/>
          <w:sz w:val="22"/>
          <w:szCs w:val="22"/>
          <w:lang w:val="sk-SK"/>
        </w:rPr>
      </w:pPr>
    </w:p>
    <w:sectPr w:rsidR="00DE7C16" w:rsidRPr="00C25612" w:rsidSect="005821E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86F"/>
    <w:multiLevelType w:val="hybridMultilevel"/>
    <w:tmpl w:val="4CF26A6E"/>
    <w:lvl w:ilvl="0" w:tplc="53E04E60">
      <w:start w:val="1"/>
      <w:numFmt w:val="decimal"/>
      <w:lvlText w:val="%14.4"/>
      <w:lvlJc w:val="left"/>
      <w:pPr>
        <w:ind w:left="720" w:hanging="360"/>
      </w:pPr>
      <w:rPr>
        <w:rFonts w:cs="Times New Roman"/>
      </w:rPr>
    </w:lvl>
    <w:lvl w:ilvl="1" w:tplc="965E2BD4">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120D3306"/>
    <w:multiLevelType w:val="hybridMultilevel"/>
    <w:tmpl w:val="1E18C976"/>
    <w:lvl w:ilvl="0" w:tplc="14E4DBB8">
      <w:start w:val="1"/>
      <w:numFmt w:val="decimal"/>
      <w:lvlText w:val="3.%1."/>
      <w:lvlJc w:val="left"/>
      <w:pPr>
        <w:ind w:left="720" w:hanging="360"/>
      </w:pPr>
      <w:rPr>
        <w:rFonts w:hint="default"/>
        <w:strike w:val="0"/>
      </w:rPr>
    </w:lvl>
    <w:lvl w:ilvl="1" w:tplc="041B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35785"/>
    <w:multiLevelType w:val="hybridMultilevel"/>
    <w:tmpl w:val="A0E4ED42"/>
    <w:lvl w:ilvl="0" w:tplc="80BACA3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01C7C"/>
    <w:multiLevelType w:val="multilevel"/>
    <w:tmpl w:val="99F0086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B427993"/>
    <w:multiLevelType w:val="multilevel"/>
    <w:tmpl w:val="A3D4A2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25210956"/>
    <w:multiLevelType w:val="hybridMultilevel"/>
    <w:tmpl w:val="7E96D216"/>
    <w:lvl w:ilvl="0" w:tplc="0C6A9878">
      <w:start w:val="1"/>
      <w:numFmt w:val="decimal"/>
      <w:lvlText w:val="8.%1."/>
      <w:lvlJc w:val="left"/>
      <w:pPr>
        <w:ind w:left="720" w:hanging="360"/>
      </w:pPr>
      <w:rPr>
        <w:rFonts w:hint="default"/>
      </w:rPr>
    </w:lvl>
    <w:lvl w:ilvl="1" w:tplc="39BADF08">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E3D68"/>
    <w:multiLevelType w:val="hybridMultilevel"/>
    <w:tmpl w:val="D4D21F6C"/>
    <w:lvl w:ilvl="0" w:tplc="A9582E12">
      <w:start w:val="1"/>
      <w:numFmt w:val="decimal"/>
      <w:lvlText w:val="2.%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FEF1FAC"/>
    <w:multiLevelType w:val="multilevel"/>
    <w:tmpl w:val="5FFE2A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39AE0BB8"/>
    <w:multiLevelType w:val="hybridMultilevel"/>
    <w:tmpl w:val="8F9CC4BC"/>
    <w:lvl w:ilvl="0" w:tplc="515EFF8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A7FF5"/>
    <w:multiLevelType w:val="hybridMultilevel"/>
    <w:tmpl w:val="6F98B284"/>
    <w:lvl w:ilvl="0" w:tplc="E91090B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4352E"/>
    <w:multiLevelType w:val="hybridMultilevel"/>
    <w:tmpl w:val="B882012A"/>
    <w:lvl w:ilvl="0" w:tplc="FEDAA64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A2DF1"/>
    <w:multiLevelType w:val="hybridMultilevel"/>
    <w:tmpl w:val="8AA8E60C"/>
    <w:lvl w:ilvl="0" w:tplc="1E888EC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B59E5"/>
    <w:multiLevelType w:val="multilevel"/>
    <w:tmpl w:val="D4240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5363426D"/>
    <w:multiLevelType w:val="multilevel"/>
    <w:tmpl w:val="1D8E186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59927CA4"/>
    <w:multiLevelType w:val="hybridMultilevel"/>
    <w:tmpl w:val="84B69BA6"/>
    <w:lvl w:ilvl="0" w:tplc="07CC8248">
      <w:start w:val="1"/>
      <w:numFmt w:val="decimal"/>
      <w:lvlText w:val="%1."/>
      <w:lvlJc w:val="left"/>
      <w:pPr>
        <w:ind w:left="1796" w:hanging="360"/>
      </w:pPr>
      <w:rPr>
        <w:rFonts w:cs="Times New Roman" w:hint="default"/>
      </w:rPr>
    </w:lvl>
    <w:lvl w:ilvl="1" w:tplc="041B0019" w:tentative="1">
      <w:start w:val="1"/>
      <w:numFmt w:val="lowerLetter"/>
      <w:lvlText w:val="%2."/>
      <w:lvlJc w:val="left"/>
      <w:pPr>
        <w:ind w:left="2516" w:hanging="360"/>
      </w:pPr>
      <w:rPr>
        <w:rFonts w:cs="Times New Roman"/>
      </w:rPr>
    </w:lvl>
    <w:lvl w:ilvl="2" w:tplc="041B001B" w:tentative="1">
      <w:start w:val="1"/>
      <w:numFmt w:val="lowerRoman"/>
      <w:lvlText w:val="%3."/>
      <w:lvlJc w:val="right"/>
      <w:pPr>
        <w:ind w:left="3236" w:hanging="180"/>
      </w:pPr>
      <w:rPr>
        <w:rFonts w:cs="Times New Roman"/>
      </w:rPr>
    </w:lvl>
    <w:lvl w:ilvl="3" w:tplc="041B000F" w:tentative="1">
      <w:start w:val="1"/>
      <w:numFmt w:val="decimal"/>
      <w:lvlText w:val="%4."/>
      <w:lvlJc w:val="left"/>
      <w:pPr>
        <w:ind w:left="3956" w:hanging="360"/>
      </w:pPr>
      <w:rPr>
        <w:rFonts w:cs="Times New Roman"/>
      </w:rPr>
    </w:lvl>
    <w:lvl w:ilvl="4" w:tplc="041B0019" w:tentative="1">
      <w:start w:val="1"/>
      <w:numFmt w:val="lowerLetter"/>
      <w:lvlText w:val="%5."/>
      <w:lvlJc w:val="left"/>
      <w:pPr>
        <w:ind w:left="4676" w:hanging="360"/>
      </w:pPr>
      <w:rPr>
        <w:rFonts w:cs="Times New Roman"/>
      </w:rPr>
    </w:lvl>
    <w:lvl w:ilvl="5" w:tplc="041B001B" w:tentative="1">
      <w:start w:val="1"/>
      <w:numFmt w:val="lowerRoman"/>
      <w:lvlText w:val="%6."/>
      <w:lvlJc w:val="right"/>
      <w:pPr>
        <w:ind w:left="5396" w:hanging="180"/>
      </w:pPr>
      <w:rPr>
        <w:rFonts w:cs="Times New Roman"/>
      </w:rPr>
    </w:lvl>
    <w:lvl w:ilvl="6" w:tplc="041B000F" w:tentative="1">
      <w:start w:val="1"/>
      <w:numFmt w:val="decimal"/>
      <w:lvlText w:val="%7."/>
      <w:lvlJc w:val="left"/>
      <w:pPr>
        <w:ind w:left="6116" w:hanging="360"/>
      </w:pPr>
      <w:rPr>
        <w:rFonts w:cs="Times New Roman"/>
      </w:rPr>
    </w:lvl>
    <w:lvl w:ilvl="7" w:tplc="041B0019" w:tentative="1">
      <w:start w:val="1"/>
      <w:numFmt w:val="lowerLetter"/>
      <w:lvlText w:val="%8."/>
      <w:lvlJc w:val="left"/>
      <w:pPr>
        <w:ind w:left="6836" w:hanging="360"/>
      </w:pPr>
      <w:rPr>
        <w:rFonts w:cs="Times New Roman"/>
      </w:rPr>
    </w:lvl>
    <w:lvl w:ilvl="8" w:tplc="041B001B" w:tentative="1">
      <w:start w:val="1"/>
      <w:numFmt w:val="lowerRoman"/>
      <w:lvlText w:val="%9."/>
      <w:lvlJc w:val="right"/>
      <w:pPr>
        <w:ind w:left="7556" w:hanging="180"/>
      </w:pPr>
      <w:rPr>
        <w:rFonts w:cs="Times New Roman"/>
      </w:rPr>
    </w:lvl>
  </w:abstractNum>
  <w:abstractNum w:abstractNumId="15">
    <w:nsid w:val="67CB1B16"/>
    <w:multiLevelType w:val="hybridMultilevel"/>
    <w:tmpl w:val="A432AE4C"/>
    <w:lvl w:ilvl="0" w:tplc="5254E33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244E9"/>
    <w:multiLevelType w:val="hybridMultilevel"/>
    <w:tmpl w:val="C1BC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063087"/>
    <w:multiLevelType w:val="hybridMultilevel"/>
    <w:tmpl w:val="E340D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9"/>
  </w:num>
  <w:num w:numId="4">
    <w:abstractNumId w:val="16"/>
  </w:num>
  <w:num w:numId="5">
    <w:abstractNumId w:val="17"/>
  </w:num>
  <w:num w:numId="6">
    <w:abstractNumId w:val="10"/>
  </w:num>
  <w:num w:numId="7">
    <w:abstractNumId w:val="2"/>
  </w:num>
  <w:num w:numId="8">
    <w:abstractNumId w:val="11"/>
  </w:num>
  <w:num w:numId="9">
    <w:abstractNumId w:val="5"/>
  </w:num>
  <w:num w:numId="10">
    <w:abstractNumId w:val="3"/>
  </w:num>
  <w:num w:numId="11">
    <w:abstractNumId w:val="8"/>
  </w:num>
  <w:num w:numId="12">
    <w:abstractNumId w:val="14"/>
  </w:num>
  <w:num w:numId="13">
    <w:abstractNumId w:val="12"/>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CA"/>
    <w:rsid w:val="000006A3"/>
    <w:rsid w:val="000203DA"/>
    <w:rsid w:val="00025EEE"/>
    <w:rsid w:val="00027CAC"/>
    <w:rsid w:val="0004480C"/>
    <w:rsid w:val="0005178F"/>
    <w:rsid w:val="000809BE"/>
    <w:rsid w:val="00095840"/>
    <w:rsid w:val="000A1237"/>
    <w:rsid w:val="000E23CA"/>
    <w:rsid w:val="00123F26"/>
    <w:rsid w:val="00142DFD"/>
    <w:rsid w:val="00162722"/>
    <w:rsid w:val="00184482"/>
    <w:rsid w:val="001A31F8"/>
    <w:rsid w:val="001C4DA8"/>
    <w:rsid w:val="001D3F62"/>
    <w:rsid w:val="0020206C"/>
    <w:rsid w:val="00234BD7"/>
    <w:rsid w:val="00282869"/>
    <w:rsid w:val="002B1169"/>
    <w:rsid w:val="00317A34"/>
    <w:rsid w:val="00335BFA"/>
    <w:rsid w:val="003C3FCA"/>
    <w:rsid w:val="003C7976"/>
    <w:rsid w:val="003E395C"/>
    <w:rsid w:val="00424AEB"/>
    <w:rsid w:val="00490630"/>
    <w:rsid w:val="004B5B99"/>
    <w:rsid w:val="004B759D"/>
    <w:rsid w:val="004C1627"/>
    <w:rsid w:val="00536514"/>
    <w:rsid w:val="0057182A"/>
    <w:rsid w:val="005821E9"/>
    <w:rsid w:val="00597673"/>
    <w:rsid w:val="005B5D59"/>
    <w:rsid w:val="005E7C1E"/>
    <w:rsid w:val="00654F91"/>
    <w:rsid w:val="006954E8"/>
    <w:rsid w:val="006E0FDD"/>
    <w:rsid w:val="006E35FD"/>
    <w:rsid w:val="0070308E"/>
    <w:rsid w:val="00725AB6"/>
    <w:rsid w:val="00743FF3"/>
    <w:rsid w:val="00795903"/>
    <w:rsid w:val="00796C76"/>
    <w:rsid w:val="007D27BF"/>
    <w:rsid w:val="00837E08"/>
    <w:rsid w:val="0085123F"/>
    <w:rsid w:val="008635F6"/>
    <w:rsid w:val="0086512B"/>
    <w:rsid w:val="008A068D"/>
    <w:rsid w:val="008C2941"/>
    <w:rsid w:val="008C693F"/>
    <w:rsid w:val="008E02E7"/>
    <w:rsid w:val="008E5137"/>
    <w:rsid w:val="008E64BB"/>
    <w:rsid w:val="008F699A"/>
    <w:rsid w:val="00971629"/>
    <w:rsid w:val="009A4F30"/>
    <w:rsid w:val="009E0240"/>
    <w:rsid w:val="009E02B6"/>
    <w:rsid w:val="00A11AAA"/>
    <w:rsid w:val="00A21D71"/>
    <w:rsid w:val="00A76036"/>
    <w:rsid w:val="00A80743"/>
    <w:rsid w:val="00A84FBB"/>
    <w:rsid w:val="00AA398E"/>
    <w:rsid w:val="00B20BB4"/>
    <w:rsid w:val="00B52717"/>
    <w:rsid w:val="00B66BAD"/>
    <w:rsid w:val="00BA5AF6"/>
    <w:rsid w:val="00BD4A7A"/>
    <w:rsid w:val="00BF21B9"/>
    <w:rsid w:val="00C22CB2"/>
    <w:rsid w:val="00C25612"/>
    <w:rsid w:val="00C27D8F"/>
    <w:rsid w:val="00C37107"/>
    <w:rsid w:val="00C57E4C"/>
    <w:rsid w:val="00CE3576"/>
    <w:rsid w:val="00CE75B8"/>
    <w:rsid w:val="00CF3C75"/>
    <w:rsid w:val="00D27827"/>
    <w:rsid w:val="00D40057"/>
    <w:rsid w:val="00D47516"/>
    <w:rsid w:val="00D77F5B"/>
    <w:rsid w:val="00D845A6"/>
    <w:rsid w:val="00DE7C16"/>
    <w:rsid w:val="00DF6C9F"/>
    <w:rsid w:val="00E05FA7"/>
    <w:rsid w:val="00E16922"/>
    <w:rsid w:val="00E33FD2"/>
    <w:rsid w:val="00E735D5"/>
    <w:rsid w:val="00E76F6E"/>
    <w:rsid w:val="00E92702"/>
    <w:rsid w:val="00E95E41"/>
    <w:rsid w:val="00EA6D91"/>
    <w:rsid w:val="00EB0E82"/>
    <w:rsid w:val="00EF053A"/>
    <w:rsid w:val="00EF471D"/>
    <w:rsid w:val="00F90E2A"/>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3FCA"/>
    <w:pPr>
      <w:spacing w:after="0" w:line="240" w:lineRule="auto"/>
    </w:pPr>
    <w:rPr>
      <w:rFonts w:ascii="Times New Roman" w:eastAsia="Times New Roman" w:hAnsi="Times New Roman" w:cs="Times New Roman"/>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3C3FCA"/>
    <w:pPr>
      <w:ind w:left="720"/>
      <w:contextualSpacing/>
    </w:pPr>
  </w:style>
  <w:style w:type="paragraph" w:styleId="Zarkazkladnhotextu">
    <w:name w:val="Body Text Indent"/>
    <w:basedOn w:val="Normlny"/>
    <w:link w:val="ZarkazkladnhotextuChar"/>
    <w:uiPriority w:val="99"/>
    <w:semiHidden/>
    <w:unhideWhenUsed/>
    <w:rsid w:val="003C3FCA"/>
    <w:pPr>
      <w:spacing w:after="120"/>
      <w:ind w:left="283"/>
    </w:pPr>
  </w:style>
  <w:style w:type="character" w:customStyle="1" w:styleId="ZarkazkladnhotextuChar">
    <w:name w:val="Zarážka základného textu Char"/>
    <w:basedOn w:val="Predvolenpsmoodseku"/>
    <w:link w:val="Zarkazkladnhotextu"/>
    <w:uiPriority w:val="99"/>
    <w:semiHidden/>
    <w:rsid w:val="003C3FCA"/>
    <w:rPr>
      <w:rFonts w:ascii="Times New Roman" w:eastAsia="Times New Roman" w:hAnsi="Times New Roman" w:cs="Times New Roman"/>
      <w:sz w:val="20"/>
      <w:szCs w:val="20"/>
      <w:lang w:val="cs-CZ"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3C3FCA"/>
    <w:rPr>
      <w:rFonts w:ascii="Times New Roman" w:eastAsia="Times New Roman" w:hAnsi="Times New Roman" w:cs="Times New Roman"/>
      <w:sz w:val="20"/>
      <w:szCs w:val="20"/>
      <w:lang w:val="cs-CZ" w:eastAsia="sk-SK"/>
    </w:rPr>
  </w:style>
  <w:style w:type="character" w:styleId="Odkaznakomentr">
    <w:name w:val="annotation reference"/>
    <w:basedOn w:val="Predvolenpsmoodseku"/>
    <w:uiPriority w:val="99"/>
    <w:semiHidden/>
    <w:unhideWhenUsed/>
    <w:rsid w:val="003C3FCA"/>
    <w:rPr>
      <w:sz w:val="16"/>
      <w:szCs w:val="16"/>
    </w:rPr>
  </w:style>
  <w:style w:type="paragraph" w:styleId="Textkomentra">
    <w:name w:val="annotation text"/>
    <w:basedOn w:val="Normlny"/>
    <w:link w:val="TextkomentraChar"/>
    <w:uiPriority w:val="99"/>
    <w:semiHidden/>
    <w:unhideWhenUsed/>
    <w:rsid w:val="003C3FCA"/>
  </w:style>
  <w:style w:type="character" w:customStyle="1" w:styleId="TextkomentraChar">
    <w:name w:val="Text komentára Char"/>
    <w:basedOn w:val="Predvolenpsmoodseku"/>
    <w:link w:val="Textkomentra"/>
    <w:uiPriority w:val="99"/>
    <w:semiHidden/>
    <w:rsid w:val="003C3FCA"/>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sid w:val="003C3FCA"/>
    <w:rPr>
      <w:b/>
      <w:bCs/>
    </w:rPr>
  </w:style>
  <w:style w:type="character" w:customStyle="1" w:styleId="PredmetkomentraChar">
    <w:name w:val="Predmet komentára Char"/>
    <w:basedOn w:val="TextkomentraChar"/>
    <w:link w:val="Predmetkomentra"/>
    <w:uiPriority w:val="99"/>
    <w:semiHidden/>
    <w:rsid w:val="003C3FCA"/>
    <w:rPr>
      <w:rFonts w:ascii="Times New Roman" w:eastAsia="Times New Roman" w:hAnsi="Times New Roman" w:cs="Times New Roman"/>
      <w:b/>
      <w:bCs/>
      <w:sz w:val="20"/>
      <w:szCs w:val="20"/>
      <w:lang w:val="cs-CZ" w:eastAsia="sk-SK"/>
    </w:rPr>
  </w:style>
  <w:style w:type="paragraph" w:styleId="Textbubliny">
    <w:name w:val="Balloon Text"/>
    <w:basedOn w:val="Normlny"/>
    <w:link w:val="TextbublinyChar"/>
    <w:uiPriority w:val="99"/>
    <w:semiHidden/>
    <w:unhideWhenUsed/>
    <w:rsid w:val="003C3FCA"/>
    <w:rPr>
      <w:rFonts w:ascii="Tahoma" w:hAnsi="Tahoma" w:cs="Tahoma"/>
      <w:sz w:val="16"/>
      <w:szCs w:val="16"/>
    </w:rPr>
  </w:style>
  <w:style w:type="character" w:customStyle="1" w:styleId="TextbublinyChar">
    <w:name w:val="Text bubliny Char"/>
    <w:basedOn w:val="Predvolenpsmoodseku"/>
    <w:link w:val="Textbubliny"/>
    <w:uiPriority w:val="99"/>
    <w:semiHidden/>
    <w:rsid w:val="003C3FCA"/>
    <w:rPr>
      <w:rFonts w:ascii="Tahoma" w:eastAsia="Times New Roman" w:hAnsi="Tahoma" w:cs="Tahoma"/>
      <w:sz w:val="16"/>
      <w:szCs w:val="16"/>
      <w:lang w:val="cs-CZ" w:eastAsia="sk-SK"/>
    </w:rPr>
  </w:style>
  <w:style w:type="paragraph" w:styleId="Revzia">
    <w:name w:val="Revision"/>
    <w:hidden/>
    <w:uiPriority w:val="99"/>
    <w:semiHidden/>
    <w:rsid w:val="00E33FD2"/>
    <w:pPr>
      <w:spacing w:after="0" w:line="240" w:lineRule="auto"/>
    </w:pPr>
    <w:rPr>
      <w:rFonts w:ascii="Times New Roman" w:eastAsia="Times New Roman" w:hAnsi="Times New Roman" w:cs="Times New Roman"/>
      <w:sz w:val="20"/>
      <w:szCs w:val="20"/>
      <w:lang w:val="cs-CZ" w:eastAsia="sk-SK"/>
    </w:rPr>
  </w:style>
  <w:style w:type="paragraph" w:styleId="Zarkazkladnhotextu2">
    <w:name w:val="Body Text Indent 2"/>
    <w:basedOn w:val="Normlny"/>
    <w:link w:val="Zarkazkladnhotextu2Char"/>
    <w:uiPriority w:val="99"/>
    <w:semiHidden/>
    <w:unhideWhenUsed/>
    <w:rsid w:val="009E02B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E02B6"/>
    <w:rPr>
      <w:rFonts w:ascii="Times New Roman" w:eastAsia="Times New Roman" w:hAnsi="Times New Roman" w:cs="Times New Roman"/>
      <w:sz w:val="20"/>
      <w:szCs w:val="20"/>
      <w:lang w:val="cs-CZ" w:eastAsia="sk-SK"/>
    </w:rPr>
  </w:style>
  <w:style w:type="character" w:customStyle="1" w:styleId="apple-converted-space">
    <w:name w:val="apple-converted-space"/>
    <w:basedOn w:val="Predvolenpsmoodseku"/>
    <w:rsid w:val="00743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3FCA"/>
    <w:pPr>
      <w:spacing w:after="0" w:line="240" w:lineRule="auto"/>
    </w:pPr>
    <w:rPr>
      <w:rFonts w:ascii="Times New Roman" w:eastAsia="Times New Roman" w:hAnsi="Times New Roman" w:cs="Times New Roman"/>
      <w:sz w:val="20"/>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3C3FCA"/>
    <w:pPr>
      <w:ind w:left="720"/>
      <w:contextualSpacing/>
    </w:pPr>
  </w:style>
  <w:style w:type="paragraph" w:styleId="Zarkazkladnhotextu">
    <w:name w:val="Body Text Indent"/>
    <w:basedOn w:val="Normlny"/>
    <w:link w:val="ZarkazkladnhotextuChar"/>
    <w:uiPriority w:val="99"/>
    <w:semiHidden/>
    <w:unhideWhenUsed/>
    <w:rsid w:val="003C3FCA"/>
    <w:pPr>
      <w:spacing w:after="120"/>
      <w:ind w:left="283"/>
    </w:pPr>
  </w:style>
  <w:style w:type="character" w:customStyle="1" w:styleId="ZarkazkladnhotextuChar">
    <w:name w:val="Zarážka základného textu Char"/>
    <w:basedOn w:val="Predvolenpsmoodseku"/>
    <w:link w:val="Zarkazkladnhotextu"/>
    <w:uiPriority w:val="99"/>
    <w:semiHidden/>
    <w:rsid w:val="003C3FCA"/>
    <w:rPr>
      <w:rFonts w:ascii="Times New Roman" w:eastAsia="Times New Roman" w:hAnsi="Times New Roman" w:cs="Times New Roman"/>
      <w:sz w:val="20"/>
      <w:szCs w:val="20"/>
      <w:lang w:val="cs-CZ"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3C3FCA"/>
    <w:rPr>
      <w:rFonts w:ascii="Times New Roman" w:eastAsia="Times New Roman" w:hAnsi="Times New Roman" w:cs="Times New Roman"/>
      <w:sz w:val="20"/>
      <w:szCs w:val="20"/>
      <w:lang w:val="cs-CZ" w:eastAsia="sk-SK"/>
    </w:rPr>
  </w:style>
  <w:style w:type="character" w:styleId="Odkaznakomentr">
    <w:name w:val="annotation reference"/>
    <w:basedOn w:val="Predvolenpsmoodseku"/>
    <w:uiPriority w:val="99"/>
    <w:semiHidden/>
    <w:unhideWhenUsed/>
    <w:rsid w:val="003C3FCA"/>
    <w:rPr>
      <w:sz w:val="16"/>
      <w:szCs w:val="16"/>
    </w:rPr>
  </w:style>
  <w:style w:type="paragraph" w:styleId="Textkomentra">
    <w:name w:val="annotation text"/>
    <w:basedOn w:val="Normlny"/>
    <w:link w:val="TextkomentraChar"/>
    <w:uiPriority w:val="99"/>
    <w:semiHidden/>
    <w:unhideWhenUsed/>
    <w:rsid w:val="003C3FCA"/>
  </w:style>
  <w:style w:type="character" w:customStyle="1" w:styleId="TextkomentraChar">
    <w:name w:val="Text komentára Char"/>
    <w:basedOn w:val="Predvolenpsmoodseku"/>
    <w:link w:val="Textkomentra"/>
    <w:uiPriority w:val="99"/>
    <w:semiHidden/>
    <w:rsid w:val="003C3FCA"/>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sid w:val="003C3FCA"/>
    <w:rPr>
      <w:b/>
      <w:bCs/>
    </w:rPr>
  </w:style>
  <w:style w:type="character" w:customStyle="1" w:styleId="PredmetkomentraChar">
    <w:name w:val="Predmet komentára Char"/>
    <w:basedOn w:val="TextkomentraChar"/>
    <w:link w:val="Predmetkomentra"/>
    <w:uiPriority w:val="99"/>
    <w:semiHidden/>
    <w:rsid w:val="003C3FCA"/>
    <w:rPr>
      <w:rFonts w:ascii="Times New Roman" w:eastAsia="Times New Roman" w:hAnsi="Times New Roman" w:cs="Times New Roman"/>
      <w:b/>
      <w:bCs/>
      <w:sz w:val="20"/>
      <w:szCs w:val="20"/>
      <w:lang w:val="cs-CZ" w:eastAsia="sk-SK"/>
    </w:rPr>
  </w:style>
  <w:style w:type="paragraph" w:styleId="Textbubliny">
    <w:name w:val="Balloon Text"/>
    <w:basedOn w:val="Normlny"/>
    <w:link w:val="TextbublinyChar"/>
    <w:uiPriority w:val="99"/>
    <w:semiHidden/>
    <w:unhideWhenUsed/>
    <w:rsid w:val="003C3FCA"/>
    <w:rPr>
      <w:rFonts w:ascii="Tahoma" w:hAnsi="Tahoma" w:cs="Tahoma"/>
      <w:sz w:val="16"/>
      <w:szCs w:val="16"/>
    </w:rPr>
  </w:style>
  <w:style w:type="character" w:customStyle="1" w:styleId="TextbublinyChar">
    <w:name w:val="Text bubliny Char"/>
    <w:basedOn w:val="Predvolenpsmoodseku"/>
    <w:link w:val="Textbubliny"/>
    <w:uiPriority w:val="99"/>
    <w:semiHidden/>
    <w:rsid w:val="003C3FCA"/>
    <w:rPr>
      <w:rFonts w:ascii="Tahoma" w:eastAsia="Times New Roman" w:hAnsi="Tahoma" w:cs="Tahoma"/>
      <w:sz w:val="16"/>
      <w:szCs w:val="16"/>
      <w:lang w:val="cs-CZ" w:eastAsia="sk-SK"/>
    </w:rPr>
  </w:style>
  <w:style w:type="paragraph" w:styleId="Revzia">
    <w:name w:val="Revision"/>
    <w:hidden/>
    <w:uiPriority w:val="99"/>
    <w:semiHidden/>
    <w:rsid w:val="00E33FD2"/>
    <w:pPr>
      <w:spacing w:after="0" w:line="240" w:lineRule="auto"/>
    </w:pPr>
    <w:rPr>
      <w:rFonts w:ascii="Times New Roman" w:eastAsia="Times New Roman" w:hAnsi="Times New Roman" w:cs="Times New Roman"/>
      <w:sz w:val="20"/>
      <w:szCs w:val="20"/>
      <w:lang w:val="cs-CZ" w:eastAsia="sk-SK"/>
    </w:rPr>
  </w:style>
  <w:style w:type="paragraph" w:styleId="Zarkazkladnhotextu2">
    <w:name w:val="Body Text Indent 2"/>
    <w:basedOn w:val="Normlny"/>
    <w:link w:val="Zarkazkladnhotextu2Char"/>
    <w:uiPriority w:val="99"/>
    <w:semiHidden/>
    <w:unhideWhenUsed/>
    <w:rsid w:val="009E02B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E02B6"/>
    <w:rPr>
      <w:rFonts w:ascii="Times New Roman" w:eastAsia="Times New Roman" w:hAnsi="Times New Roman" w:cs="Times New Roman"/>
      <w:sz w:val="20"/>
      <w:szCs w:val="20"/>
      <w:lang w:val="cs-CZ" w:eastAsia="sk-SK"/>
    </w:rPr>
  </w:style>
  <w:style w:type="character" w:customStyle="1" w:styleId="apple-converted-space">
    <w:name w:val="apple-converted-space"/>
    <w:basedOn w:val="Predvolenpsmoodseku"/>
    <w:rsid w:val="0074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5021">
      <w:bodyDiv w:val="1"/>
      <w:marLeft w:val="0"/>
      <w:marRight w:val="0"/>
      <w:marTop w:val="0"/>
      <w:marBottom w:val="0"/>
      <w:divBdr>
        <w:top w:val="none" w:sz="0" w:space="0" w:color="auto"/>
        <w:left w:val="none" w:sz="0" w:space="0" w:color="auto"/>
        <w:bottom w:val="none" w:sz="0" w:space="0" w:color="auto"/>
        <w:right w:val="none" w:sz="0" w:space="0" w:color="auto"/>
      </w:divBdr>
    </w:div>
    <w:div w:id="16882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7684-F564-4B8A-A325-6A613751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3889</Words>
  <Characters>22168</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MV SR</Company>
  <LinksUpToDate>false</LinksUpToDate>
  <CharactersWithSpaces>26005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Dudoňová</dc:creator>
  <cp:lastModifiedBy>Milan Varga</cp:lastModifiedBy>
  <cp:revision>5</cp:revision>
  <cp:lastPrinted>2018-07-18T09:02:00Z</cp:lastPrinted>
  <dcterms:created xsi:type="dcterms:W3CDTF">2018-07-25T12:17:00Z</dcterms:created>
  <dcterms:modified xsi:type="dcterms:W3CDTF">2018-07-26T09:40:00Z</dcterms:modified>
</cp:coreProperties>
</file>