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BF78" w14:textId="77777777" w:rsidR="00A938C5" w:rsidRPr="006F1DA8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6F1DA8">
        <w:rPr>
          <w:rFonts w:ascii="Arial Narrow" w:hAnsi="Arial Narrow" w:cs="Times New Roman"/>
          <w:b/>
          <w:sz w:val="24"/>
          <w:szCs w:val="24"/>
        </w:rPr>
        <w:t>Opis predmetu zákazky</w:t>
      </w:r>
    </w:p>
    <w:p w14:paraId="6F7F55F4" w14:textId="77777777" w:rsidR="0083215B" w:rsidRPr="006F1DA8" w:rsidRDefault="0083215B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0311591F" w14:textId="77777777" w:rsidR="0083215B" w:rsidRPr="006F1DA8" w:rsidRDefault="00DE6737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 w:rsidRPr="000D7A99">
        <w:rPr>
          <w:rFonts w:ascii="Arial Narrow" w:hAnsi="Arial Narrow" w:cs="Times New Roman"/>
          <w:b/>
          <w:sz w:val="28"/>
          <w:szCs w:val="24"/>
        </w:rPr>
        <w:t xml:space="preserve">Nákup prístrojového vybavenia pre analýzu drog </w:t>
      </w:r>
      <w:r w:rsidR="008C741E">
        <w:rPr>
          <w:rFonts w:ascii="Arial Narrow" w:hAnsi="Arial Narrow" w:cs="Times New Roman"/>
          <w:b/>
          <w:sz w:val="28"/>
          <w:szCs w:val="24"/>
        </w:rPr>
        <w:t>-</w:t>
      </w:r>
      <w:r w:rsidRPr="000D7A99">
        <w:rPr>
          <w:rFonts w:ascii="Arial Narrow" w:hAnsi="Arial Narrow" w:cs="Times New Roman"/>
          <w:b/>
          <w:sz w:val="28"/>
          <w:szCs w:val="24"/>
        </w:rPr>
        <w:t xml:space="preserve"> </w:t>
      </w:r>
      <w:r w:rsidR="00BE4FCD">
        <w:rPr>
          <w:rFonts w:ascii="Arial Narrow" w:hAnsi="Arial Narrow" w:cs="Times New Roman"/>
          <w:b/>
          <w:sz w:val="28"/>
          <w:szCs w:val="24"/>
        </w:rPr>
        <w:t>časť 3</w:t>
      </w:r>
    </w:p>
    <w:p w14:paraId="4B94A7E5" w14:textId="77777777" w:rsidR="001B2971" w:rsidRPr="006F1DA8" w:rsidRDefault="001B2971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14:paraId="20F9C76D" w14:textId="77777777" w:rsidR="001B2971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296452CD" w14:textId="77777777" w:rsidR="00DE6737" w:rsidRDefault="00DE6737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Mriekatabuky"/>
        <w:tblW w:w="98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74"/>
        <w:gridCol w:w="2387"/>
        <w:gridCol w:w="851"/>
        <w:gridCol w:w="2829"/>
        <w:gridCol w:w="1516"/>
        <w:gridCol w:w="1419"/>
      </w:tblGrid>
      <w:tr w:rsidR="00D56124" w14:paraId="07C0C49D" w14:textId="77777777" w:rsidTr="00DE6737">
        <w:tc>
          <w:tcPr>
            <w:tcW w:w="874" w:type="dxa"/>
            <w:vAlign w:val="center"/>
          </w:tcPr>
          <w:p w14:paraId="08C950C7" w14:textId="77777777" w:rsidR="00D56124" w:rsidRPr="006F1DA8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Predmet zákazky č. </w:t>
            </w:r>
          </w:p>
        </w:tc>
        <w:tc>
          <w:tcPr>
            <w:tcW w:w="2387" w:type="dxa"/>
            <w:vAlign w:val="center"/>
          </w:tcPr>
          <w:p w14:paraId="2E2C8EA7" w14:textId="77777777" w:rsidR="00D56124" w:rsidRPr="006F1DA8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zostavy/zariadenia</w:t>
            </w:r>
          </w:p>
        </w:tc>
        <w:tc>
          <w:tcPr>
            <w:tcW w:w="851" w:type="dxa"/>
            <w:vAlign w:val="center"/>
          </w:tcPr>
          <w:p w14:paraId="7E696485" w14:textId="77777777" w:rsidR="00DE6737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Predpokladaný počet/</w:t>
            </w:r>
          </w:p>
          <w:p w14:paraId="2C4249F0" w14:textId="77777777" w:rsidR="00D56124" w:rsidRPr="006F1DA8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rozsah</w:t>
            </w:r>
          </w:p>
        </w:tc>
        <w:tc>
          <w:tcPr>
            <w:tcW w:w="2829" w:type="dxa"/>
            <w:vAlign w:val="center"/>
          </w:tcPr>
          <w:p w14:paraId="061B4D57" w14:textId="77777777" w:rsidR="00D56124" w:rsidRPr="006F1DA8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Požadovaný technický parameter</w:t>
            </w:r>
          </w:p>
        </w:tc>
        <w:tc>
          <w:tcPr>
            <w:tcW w:w="1516" w:type="dxa"/>
            <w:vAlign w:val="center"/>
          </w:tcPr>
          <w:p w14:paraId="6072AB37" w14:textId="77777777" w:rsidR="008C741E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Ponúkaný typ/značka/</w:t>
            </w:r>
          </w:p>
          <w:p w14:paraId="2A1F480E" w14:textId="77777777" w:rsidR="00D56124" w:rsidRPr="006F1DA8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výrobca</w:t>
            </w:r>
          </w:p>
        </w:tc>
        <w:tc>
          <w:tcPr>
            <w:tcW w:w="1419" w:type="dxa"/>
            <w:vAlign w:val="center"/>
          </w:tcPr>
          <w:p w14:paraId="0D1C0A38" w14:textId="77777777" w:rsidR="00D56124" w:rsidRPr="006F1DA8" w:rsidRDefault="00D56124" w:rsidP="00307EBB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Presný technický parameter ponúkaného zariadenia</w:t>
            </w:r>
          </w:p>
        </w:tc>
      </w:tr>
      <w:tr w:rsidR="000A36D2" w14:paraId="39E87EA3" w14:textId="77777777" w:rsidTr="00BE4FCD">
        <w:tc>
          <w:tcPr>
            <w:tcW w:w="874" w:type="dxa"/>
            <w:vMerge w:val="restart"/>
          </w:tcPr>
          <w:p w14:paraId="09436C57" w14:textId="77777777" w:rsidR="000A36D2" w:rsidRPr="00D56124" w:rsidRDefault="000A36D2" w:rsidP="00307EBB">
            <w:pPr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D5612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387" w:type="dxa"/>
            <w:vAlign w:val="center"/>
          </w:tcPr>
          <w:p w14:paraId="7AA00D02" w14:textId="77777777" w:rsidR="000A36D2" w:rsidRPr="00D56124" w:rsidRDefault="000A36D2" w:rsidP="00307EBB">
            <w:pPr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3296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Dovybavenie</w:t>
            </w:r>
            <w:proofErr w:type="spellEnd"/>
            <w:r w:rsidRPr="0063296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a vylepšenie komparačného mikroskopu </w:t>
            </w:r>
            <w:proofErr w:type="spellStart"/>
            <w:r w:rsidRPr="0063296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Leica</w:t>
            </w:r>
            <w:proofErr w:type="spellEnd"/>
            <w:r w:rsidRPr="0063296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FS CB</w:t>
            </w:r>
            <w:r w:rsidR="0080580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05809" w:rsidRPr="0063296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zloženého z dvoch mikroskopov </w:t>
            </w:r>
            <w:proofErr w:type="spellStart"/>
            <w:r w:rsidR="00805809" w:rsidRPr="0063296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Leica</w:t>
            </w:r>
            <w:proofErr w:type="spellEnd"/>
            <w:r w:rsidR="00805809" w:rsidRPr="0063296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FS 4000B spojených do jednej zostavy</w:t>
            </w:r>
          </w:p>
        </w:tc>
        <w:tc>
          <w:tcPr>
            <w:tcW w:w="851" w:type="dxa"/>
          </w:tcPr>
          <w:p w14:paraId="692009E6" w14:textId="77777777" w:rsidR="000A36D2" w:rsidRPr="00D56124" w:rsidRDefault="000A36D2" w:rsidP="00307EBB">
            <w:pPr>
              <w:jc w:val="both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9" w:type="dxa"/>
          </w:tcPr>
          <w:p w14:paraId="0D28A648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16" w:type="dxa"/>
          </w:tcPr>
          <w:p w14:paraId="6B7FD6F2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265E3FF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77DEA560" w14:textId="77777777" w:rsidTr="00DE6737">
        <w:tc>
          <w:tcPr>
            <w:tcW w:w="874" w:type="dxa"/>
            <w:vMerge/>
          </w:tcPr>
          <w:p w14:paraId="274EF441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1AFD2E91" w14:textId="77777777" w:rsidR="000A36D2" w:rsidRPr="00BE4FCD" w:rsidRDefault="000A36D2" w:rsidP="00CC02B9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delič svetla</w:t>
            </w:r>
          </w:p>
        </w:tc>
        <w:tc>
          <w:tcPr>
            <w:tcW w:w="851" w:type="dxa"/>
          </w:tcPr>
          <w:p w14:paraId="7DF0390E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9" w:type="dxa"/>
          </w:tcPr>
          <w:p w14:paraId="03C9B9C3" w14:textId="77777777" w:rsidR="000A36D2" w:rsidRPr="00BE4FCD" w:rsidRDefault="000A36D2" w:rsidP="00BE4FCD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delič dopadajúceho svetla pre dva rôzne svetelné zdroje (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Mirror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housing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), umožňujúci využitie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flourescenčného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zdroja a zároveň zdroja bieleho svetla</w:t>
            </w:r>
          </w:p>
        </w:tc>
        <w:tc>
          <w:tcPr>
            <w:tcW w:w="1516" w:type="dxa"/>
          </w:tcPr>
          <w:p w14:paraId="6CE82210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06FB0CE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1ADC33CC" w14:textId="77777777" w:rsidTr="00DE6737">
        <w:tc>
          <w:tcPr>
            <w:tcW w:w="874" w:type="dxa"/>
            <w:vMerge/>
          </w:tcPr>
          <w:p w14:paraId="337B4C36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1C2782AB" w14:textId="77777777" w:rsidR="000A36D2" w:rsidRPr="00BE4FCD" w:rsidRDefault="000A36D2" w:rsidP="00CC02B9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halogénový zdroj</w:t>
            </w:r>
          </w:p>
        </w:tc>
        <w:tc>
          <w:tcPr>
            <w:tcW w:w="851" w:type="dxa"/>
          </w:tcPr>
          <w:p w14:paraId="32CCA5CD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9" w:type="dxa"/>
          </w:tcPr>
          <w:p w14:paraId="70016E7B" w14:textId="5C3C95C4" w:rsidR="000A36D2" w:rsidRPr="00BE4FCD" w:rsidRDefault="000A36D2" w:rsidP="00E5403E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>halogénový zdroj dopadajúceho svetla s výkonom 100</w:t>
            </w:r>
            <w:r w:rsidR="001949DA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>W (</w:t>
            </w:r>
            <w:proofErr w:type="spellStart"/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>Reflected</w:t>
            </w:r>
            <w:proofErr w:type="spellEnd"/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>light</w:t>
            </w:r>
            <w:proofErr w:type="spellEnd"/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>source</w:t>
            </w:r>
            <w:proofErr w:type="spellEnd"/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100</w:t>
            </w:r>
            <w:r w:rsidR="001949DA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Pr="001949DA">
              <w:rPr>
                <w:rFonts w:ascii="Arial Narrow" w:hAnsi="Arial Narrow"/>
                <w:sz w:val="20"/>
                <w:szCs w:val="20"/>
                <w:lang w:eastAsia="sk-SK"/>
              </w:rPr>
              <w:t>W), s nastaviteľným kolektorom a ochranným tepelným filtrom</w:t>
            </w:r>
          </w:p>
        </w:tc>
        <w:tc>
          <w:tcPr>
            <w:tcW w:w="1516" w:type="dxa"/>
          </w:tcPr>
          <w:p w14:paraId="01F849B1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D2FB915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6C86DE6F" w14:textId="77777777" w:rsidTr="00DE6737">
        <w:tc>
          <w:tcPr>
            <w:tcW w:w="874" w:type="dxa"/>
            <w:vMerge/>
          </w:tcPr>
          <w:p w14:paraId="0CBBE970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1FF71660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objektívy</w:t>
            </w:r>
          </w:p>
        </w:tc>
        <w:tc>
          <w:tcPr>
            <w:tcW w:w="851" w:type="dxa"/>
          </w:tcPr>
          <w:p w14:paraId="65222C8D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9" w:type="dxa"/>
          </w:tcPr>
          <w:p w14:paraId="6B140898" w14:textId="05BE7E2B" w:rsidR="000A36D2" w:rsidRPr="0092744B" w:rsidRDefault="000A36D2" w:rsidP="00A23E75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objektív </w:t>
            </w:r>
            <w:proofErr w:type="spellStart"/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>n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eimerzný</w:t>
            </w:r>
            <w:proofErr w:type="spellEnd"/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>,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semi</w:t>
            </w:r>
            <w:proofErr w:type="spellEnd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apochromatický</w:t>
            </w:r>
            <w:proofErr w:type="spellEnd"/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, 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s fluoritovou optikou, so zväčšením 10x</w:t>
            </w:r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>, s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 numerickou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apertúrou</w:t>
            </w:r>
            <w:proofErr w:type="spellEnd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0</w:t>
            </w:r>
            <w:r w:rsidR="00805FBA" w:rsidRPr="0092744B">
              <w:rPr>
                <w:rFonts w:ascii="Arial Narrow" w:hAnsi="Arial Narrow"/>
                <w:sz w:val="20"/>
                <w:szCs w:val="20"/>
                <w:lang w:eastAsia="sk-SK"/>
              </w:rPr>
              <w:t>.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30</w:t>
            </w:r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- </w:t>
            </w:r>
            <w:r w:rsidR="00E5403E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plne kompatibilný s existujúcim komparačným mikroskopom </w:t>
            </w:r>
            <w:proofErr w:type="spellStart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>Leica</w:t>
            </w:r>
            <w:proofErr w:type="spellEnd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FS CB zloženým z dvoch mikroskopov </w:t>
            </w:r>
            <w:proofErr w:type="spellStart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>Leica</w:t>
            </w:r>
            <w:proofErr w:type="spellEnd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FS 4000B v jednej spojenej zostave</w:t>
            </w:r>
          </w:p>
        </w:tc>
        <w:tc>
          <w:tcPr>
            <w:tcW w:w="1516" w:type="dxa"/>
          </w:tcPr>
          <w:p w14:paraId="7A9A9438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73522DB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7BE9C876" w14:textId="77777777" w:rsidTr="00DE6737">
        <w:tc>
          <w:tcPr>
            <w:tcW w:w="874" w:type="dxa"/>
            <w:vMerge/>
          </w:tcPr>
          <w:p w14:paraId="0D102EFB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40E700F7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791CDCE4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9" w:type="dxa"/>
          </w:tcPr>
          <w:p w14:paraId="63531CDF" w14:textId="2E2734EF" w:rsidR="000A36D2" w:rsidRPr="0092744B" w:rsidRDefault="000A36D2" w:rsidP="00A23E75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objektív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neimerzný</w:t>
            </w:r>
            <w:proofErr w:type="spellEnd"/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, 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semi</w:t>
            </w:r>
            <w:proofErr w:type="spellEnd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apochromatický</w:t>
            </w:r>
            <w:proofErr w:type="spellEnd"/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, 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s fluoritovou optikou, so zväčšením 20x</w:t>
            </w:r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, 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>s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 numerickou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apertúrou</w:t>
            </w:r>
            <w:proofErr w:type="spellEnd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0</w:t>
            </w:r>
            <w:r w:rsidR="00805FBA" w:rsidRPr="0092744B">
              <w:rPr>
                <w:rFonts w:ascii="Arial Narrow" w:hAnsi="Arial Narrow"/>
                <w:sz w:val="20"/>
                <w:szCs w:val="20"/>
                <w:lang w:eastAsia="sk-SK"/>
              </w:rPr>
              <w:t>.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55</w:t>
            </w:r>
            <w:r w:rsidR="00E5403E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- </w:t>
            </w:r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plne kompatibilný s existujúcim komparačným mikroskopom </w:t>
            </w:r>
            <w:proofErr w:type="spellStart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>Leica</w:t>
            </w:r>
            <w:proofErr w:type="spellEnd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FS CB zloženým z dvoch mikroskopov </w:t>
            </w:r>
            <w:proofErr w:type="spellStart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>Leica</w:t>
            </w:r>
            <w:proofErr w:type="spellEnd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FS 4000B v jednej spojenej zostave</w:t>
            </w:r>
          </w:p>
        </w:tc>
        <w:tc>
          <w:tcPr>
            <w:tcW w:w="1516" w:type="dxa"/>
          </w:tcPr>
          <w:p w14:paraId="06879592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A81AD80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055B0213" w14:textId="77777777" w:rsidTr="00DE6737">
        <w:tc>
          <w:tcPr>
            <w:tcW w:w="874" w:type="dxa"/>
            <w:vMerge/>
          </w:tcPr>
          <w:p w14:paraId="52BC4336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1B6B61A2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14:paraId="018D56BA" w14:textId="77777777" w:rsidR="000A36D2" w:rsidRPr="003724C0" w:rsidRDefault="000A36D2" w:rsidP="00307EBB">
            <w:pPr>
              <w:jc w:val="both"/>
              <w:rPr>
                <w:rFonts w:ascii="Arial Narrow" w:hAnsi="Arial Narrow"/>
                <w:strike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9" w:type="dxa"/>
          </w:tcPr>
          <w:p w14:paraId="2644CD00" w14:textId="1737B4C1" w:rsidR="000A36D2" w:rsidRPr="0092744B" w:rsidRDefault="000A36D2" w:rsidP="00A23E75">
            <w:pPr>
              <w:jc w:val="both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objektív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neimerzný</w:t>
            </w:r>
            <w:proofErr w:type="spellEnd"/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>,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semi</w:t>
            </w:r>
            <w:proofErr w:type="spellEnd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apochromatický</w:t>
            </w:r>
            <w:proofErr w:type="spellEnd"/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>, p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re prácu bez podložného alebo krycieho sklíčka, so zväčšením 100x</w:t>
            </w:r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, s 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 numerickou </w:t>
            </w:r>
            <w:proofErr w:type="spellStart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apertúrou</w:t>
            </w:r>
            <w:proofErr w:type="spellEnd"/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0</w:t>
            </w:r>
            <w:r w:rsidR="00805FBA" w:rsidRPr="0092744B">
              <w:rPr>
                <w:rFonts w:ascii="Arial Narrow" w:hAnsi="Arial Narrow"/>
                <w:sz w:val="20"/>
                <w:szCs w:val="20"/>
                <w:lang w:eastAsia="sk-SK"/>
              </w:rPr>
              <w:t>.</w:t>
            </w:r>
            <w:r w:rsidRPr="0092744B">
              <w:rPr>
                <w:rFonts w:ascii="Arial Narrow" w:hAnsi="Arial Narrow"/>
                <w:sz w:val="20"/>
                <w:szCs w:val="20"/>
                <w:lang w:eastAsia="sk-SK"/>
              </w:rPr>
              <w:t>9</w:t>
            </w:r>
            <w:r w:rsidR="00E5403E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</w:t>
            </w:r>
            <w:r w:rsidR="00A23E75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- </w:t>
            </w:r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plne kompatibilný s existujúcim komparačným mikroskopom </w:t>
            </w:r>
            <w:proofErr w:type="spellStart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>Leica</w:t>
            </w:r>
            <w:proofErr w:type="spellEnd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FS CB zloženým z dvoch mikroskopov </w:t>
            </w:r>
            <w:proofErr w:type="spellStart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>Leica</w:t>
            </w:r>
            <w:proofErr w:type="spellEnd"/>
            <w:r w:rsidR="00A3017F" w:rsidRPr="0092744B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FS 4000B v jednej spojenej zostave</w:t>
            </w:r>
          </w:p>
        </w:tc>
        <w:tc>
          <w:tcPr>
            <w:tcW w:w="1516" w:type="dxa"/>
          </w:tcPr>
          <w:p w14:paraId="38795204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14C40B4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50D246DB" w14:textId="77777777" w:rsidTr="00DE6737">
        <w:tc>
          <w:tcPr>
            <w:tcW w:w="874" w:type="dxa"/>
            <w:vMerge/>
          </w:tcPr>
          <w:p w14:paraId="0F6B4DB9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22917C3D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UV fluorescenčná kocka</w:t>
            </w:r>
          </w:p>
        </w:tc>
        <w:tc>
          <w:tcPr>
            <w:tcW w:w="851" w:type="dxa"/>
          </w:tcPr>
          <w:p w14:paraId="4257F552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9" w:type="dxa"/>
          </w:tcPr>
          <w:p w14:paraId="436B175E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filter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A S - UV fluorescenčná kocka s 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excitačným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filtrom (band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pass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) 340 - 480 nm, s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lastRenderedPageBreak/>
              <w:t>dichromatickým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zrkadlom 400 nm a s filtrom (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Low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Pass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) 425 nm</w:t>
            </w:r>
          </w:p>
        </w:tc>
        <w:tc>
          <w:tcPr>
            <w:tcW w:w="1516" w:type="dxa"/>
          </w:tcPr>
          <w:p w14:paraId="7E6C3D0C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96EF5A4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737199C8" w14:textId="77777777" w:rsidTr="00BE4FCD">
        <w:trPr>
          <w:trHeight w:val="50"/>
        </w:trPr>
        <w:tc>
          <w:tcPr>
            <w:tcW w:w="874" w:type="dxa"/>
            <w:vMerge/>
          </w:tcPr>
          <w:p w14:paraId="2DF514D4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</w:tcPr>
          <w:p w14:paraId="2E2CD79E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žiarovka</w:t>
            </w:r>
          </w:p>
        </w:tc>
        <w:tc>
          <w:tcPr>
            <w:tcW w:w="851" w:type="dxa"/>
          </w:tcPr>
          <w:p w14:paraId="095890A2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9" w:type="dxa"/>
          </w:tcPr>
          <w:p w14:paraId="25B14E3A" w14:textId="77777777" w:rsidR="000A36D2" w:rsidRPr="00BE4FCD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halogénová žiarovka do svetelného zdroja s predĺženou životnosťou (Hg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gas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discharge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lamp</w:t>
            </w:r>
            <w:proofErr w:type="spellEnd"/>
            <w:r w:rsidRPr="00BE4FCD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103 W)</w:t>
            </w:r>
          </w:p>
        </w:tc>
        <w:tc>
          <w:tcPr>
            <w:tcW w:w="1516" w:type="dxa"/>
          </w:tcPr>
          <w:p w14:paraId="1E12C377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</w:tcPr>
          <w:p w14:paraId="50E16F24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4710B6D2" w14:textId="77777777" w:rsidTr="00DE6737">
        <w:tc>
          <w:tcPr>
            <w:tcW w:w="874" w:type="dxa"/>
            <w:vMerge/>
          </w:tcPr>
          <w:p w14:paraId="68258876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</w:tcPr>
          <w:p w14:paraId="02F10BFC" w14:textId="77777777" w:rsidR="000A36D2" w:rsidRPr="00AA7DF2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AA7DF2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Ďalšie požiadavky</w:t>
            </w:r>
          </w:p>
        </w:tc>
        <w:tc>
          <w:tcPr>
            <w:tcW w:w="851" w:type="dxa"/>
            <w:vMerge w:val="restart"/>
          </w:tcPr>
          <w:p w14:paraId="74657259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2E0BC30" w14:textId="77777777" w:rsidR="000A36D2" w:rsidRPr="00CC02B9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CC02B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minimálne 24 mesiacov záruka na všetky dodané komponenty, ktoré sú plne kompatibilné s existujúcim komparačným mikroskopom </w:t>
            </w:r>
            <w:proofErr w:type="spellStart"/>
            <w:r w:rsidRPr="00CC02B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Leica</w:t>
            </w:r>
            <w:proofErr w:type="spellEnd"/>
            <w:r w:rsidRPr="00CC02B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FS CB zloženým z dvoch mikroskopov </w:t>
            </w:r>
            <w:proofErr w:type="spellStart"/>
            <w:r w:rsidRPr="00CC02B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Leica</w:t>
            </w:r>
            <w:proofErr w:type="spellEnd"/>
            <w:r w:rsidRPr="00CC02B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 xml:space="preserve"> FS 4000B v jednej spojenej zostave – zahrnutá v cene</w:t>
            </w:r>
          </w:p>
        </w:tc>
        <w:tc>
          <w:tcPr>
            <w:tcW w:w="1516" w:type="dxa"/>
          </w:tcPr>
          <w:p w14:paraId="32A077F2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1265827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A36D2" w14:paraId="4C898F9F" w14:textId="77777777" w:rsidTr="00F95541">
        <w:trPr>
          <w:trHeight w:val="1606"/>
        </w:trPr>
        <w:tc>
          <w:tcPr>
            <w:tcW w:w="874" w:type="dxa"/>
            <w:vMerge/>
          </w:tcPr>
          <w:p w14:paraId="67426A48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14:paraId="79F43DBF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9F1B050" w14:textId="77777777" w:rsidR="000A36D2" w:rsidRPr="00D56124" w:rsidRDefault="000A36D2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805C481" w14:textId="77777777" w:rsidR="000A36D2" w:rsidRPr="00CC02B9" w:rsidRDefault="000A36D2" w:rsidP="00307EBB">
            <w:pPr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CC02B9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doprava, inštalácia a kalibrácia celého systému vykonaná autorizovaným servisným technikom s platným certifikátom, vrátane vystavenia certifikátu/protokolu po inštalácii - zahrnutá v cene</w:t>
            </w:r>
          </w:p>
        </w:tc>
        <w:tc>
          <w:tcPr>
            <w:tcW w:w="1516" w:type="dxa"/>
          </w:tcPr>
          <w:p w14:paraId="505061BA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6C206BF" w14:textId="77777777" w:rsidR="000A36D2" w:rsidRPr="00D56124" w:rsidRDefault="000A36D2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5457B67B" w14:textId="4F465557" w:rsidR="00D56124" w:rsidRDefault="00D56124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4A39362" w14:textId="77777777" w:rsidR="006704A6" w:rsidRDefault="006704A6" w:rsidP="006704A6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  <w: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5844DB72" w14:textId="77777777" w:rsidR="006704A6" w:rsidRPr="006F1DA8" w:rsidRDefault="006704A6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sectPr w:rsidR="006704A6" w:rsidRPr="006F1DA8" w:rsidSect="00C64B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77BEF" w14:textId="77777777" w:rsidR="008C4092" w:rsidRDefault="008C4092" w:rsidP="001B2971">
      <w:pPr>
        <w:spacing w:after="0" w:line="240" w:lineRule="auto"/>
      </w:pPr>
      <w:r>
        <w:separator/>
      </w:r>
    </w:p>
  </w:endnote>
  <w:endnote w:type="continuationSeparator" w:id="0">
    <w:p w14:paraId="6F45FAAA" w14:textId="77777777" w:rsidR="008C4092" w:rsidRDefault="008C4092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13BA0" w14:textId="77777777" w:rsidR="008C4092" w:rsidRDefault="008C4092" w:rsidP="001B2971">
      <w:pPr>
        <w:spacing w:after="0" w:line="240" w:lineRule="auto"/>
      </w:pPr>
      <w:r>
        <w:separator/>
      </w:r>
    </w:p>
  </w:footnote>
  <w:footnote w:type="continuationSeparator" w:id="0">
    <w:p w14:paraId="3F0ED38B" w14:textId="77777777" w:rsidR="008C4092" w:rsidRDefault="008C4092" w:rsidP="001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BEEE3" w14:textId="77777777" w:rsidR="00DE6737" w:rsidRPr="001B2971" w:rsidRDefault="00DE6737" w:rsidP="00DE6737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 w:rsidR="008C741E">
      <w:rPr>
        <w:rFonts w:ascii="Times New Roman" w:hAnsi="Times New Roman" w:cs="Times New Roman"/>
        <w:sz w:val="20"/>
        <w:szCs w:val="20"/>
      </w:rPr>
      <w:t xml:space="preserve"> -</w:t>
    </w:r>
    <w:r w:rsidR="00BE4FCD">
      <w:rPr>
        <w:rFonts w:ascii="Times New Roman" w:hAnsi="Times New Roman" w:cs="Times New Roman"/>
        <w:sz w:val="20"/>
        <w:szCs w:val="20"/>
      </w:rPr>
      <w:t xml:space="preserve"> časť 3</w:t>
    </w:r>
  </w:p>
  <w:p w14:paraId="28A86F21" w14:textId="77777777" w:rsidR="001B2971" w:rsidRPr="00DE6737" w:rsidRDefault="001B2971" w:rsidP="00DE67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EE8"/>
    <w:multiLevelType w:val="hybridMultilevel"/>
    <w:tmpl w:val="A624586E"/>
    <w:lvl w:ilvl="0" w:tplc="193450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ED2"/>
    <w:multiLevelType w:val="hybridMultilevel"/>
    <w:tmpl w:val="3F306C68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4C11"/>
    <w:multiLevelType w:val="hybridMultilevel"/>
    <w:tmpl w:val="B6149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577A"/>
    <w:multiLevelType w:val="hybridMultilevel"/>
    <w:tmpl w:val="6F4A0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55B0"/>
    <w:multiLevelType w:val="hybridMultilevel"/>
    <w:tmpl w:val="0328777E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C7507"/>
    <w:multiLevelType w:val="hybridMultilevel"/>
    <w:tmpl w:val="B690693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666BA"/>
    <w:multiLevelType w:val="hybridMultilevel"/>
    <w:tmpl w:val="586A77CE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697"/>
    <w:multiLevelType w:val="hybridMultilevel"/>
    <w:tmpl w:val="06AE9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E3933"/>
    <w:multiLevelType w:val="hybridMultilevel"/>
    <w:tmpl w:val="4FFCFE9A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EE4F55"/>
    <w:multiLevelType w:val="hybridMultilevel"/>
    <w:tmpl w:val="8B90B0CA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8C7019"/>
    <w:multiLevelType w:val="hybridMultilevel"/>
    <w:tmpl w:val="1962267A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B4118"/>
    <w:multiLevelType w:val="hybridMultilevel"/>
    <w:tmpl w:val="6BE48B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482021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25821717"/>
    <w:multiLevelType w:val="hybridMultilevel"/>
    <w:tmpl w:val="09C42738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A4F59"/>
    <w:multiLevelType w:val="hybridMultilevel"/>
    <w:tmpl w:val="D5A83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111CC"/>
    <w:multiLevelType w:val="hybridMultilevel"/>
    <w:tmpl w:val="05027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B0438"/>
    <w:multiLevelType w:val="hybridMultilevel"/>
    <w:tmpl w:val="F3127FD8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FA25A3"/>
    <w:multiLevelType w:val="hybridMultilevel"/>
    <w:tmpl w:val="0D3AC0B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3A27"/>
    <w:multiLevelType w:val="hybridMultilevel"/>
    <w:tmpl w:val="512ED6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61278F"/>
    <w:multiLevelType w:val="hybridMultilevel"/>
    <w:tmpl w:val="66649B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E662D"/>
    <w:multiLevelType w:val="hybridMultilevel"/>
    <w:tmpl w:val="28A482C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86295"/>
    <w:multiLevelType w:val="hybridMultilevel"/>
    <w:tmpl w:val="8A0C6552"/>
    <w:lvl w:ilvl="0" w:tplc="13B43DB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587D03"/>
    <w:multiLevelType w:val="hybridMultilevel"/>
    <w:tmpl w:val="720EFD9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811A3"/>
    <w:multiLevelType w:val="hybridMultilevel"/>
    <w:tmpl w:val="64CC8688"/>
    <w:lvl w:ilvl="0" w:tplc="7C0C4D86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28" w:hanging="360"/>
      </w:pPr>
    </w:lvl>
    <w:lvl w:ilvl="2" w:tplc="041B001B" w:tentative="1">
      <w:start w:val="1"/>
      <w:numFmt w:val="lowerRoman"/>
      <w:lvlText w:val="%3."/>
      <w:lvlJc w:val="right"/>
      <w:pPr>
        <w:ind w:left="1648" w:hanging="180"/>
      </w:pPr>
    </w:lvl>
    <w:lvl w:ilvl="3" w:tplc="041B000F" w:tentative="1">
      <w:start w:val="1"/>
      <w:numFmt w:val="decimal"/>
      <w:lvlText w:val="%4."/>
      <w:lvlJc w:val="left"/>
      <w:pPr>
        <w:ind w:left="2368" w:hanging="360"/>
      </w:pPr>
    </w:lvl>
    <w:lvl w:ilvl="4" w:tplc="041B0019" w:tentative="1">
      <w:start w:val="1"/>
      <w:numFmt w:val="lowerLetter"/>
      <w:lvlText w:val="%5."/>
      <w:lvlJc w:val="left"/>
      <w:pPr>
        <w:ind w:left="3088" w:hanging="360"/>
      </w:pPr>
    </w:lvl>
    <w:lvl w:ilvl="5" w:tplc="041B001B" w:tentative="1">
      <w:start w:val="1"/>
      <w:numFmt w:val="lowerRoman"/>
      <w:lvlText w:val="%6."/>
      <w:lvlJc w:val="right"/>
      <w:pPr>
        <w:ind w:left="3808" w:hanging="180"/>
      </w:pPr>
    </w:lvl>
    <w:lvl w:ilvl="6" w:tplc="041B000F" w:tentative="1">
      <w:start w:val="1"/>
      <w:numFmt w:val="decimal"/>
      <w:lvlText w:val="%7."/>
      <w:lvlJc w:val="left"/>
      <w:pPr>
        <w:ind w:left="4528" w:hanging="360"/>
      </w:pPr>
    </w:lvl>
    <w:lvl w:ilvl="7" w:tplc="041B0019" w:tentative="1">
      <w:start w:val="1"/>
      <w:numFmt w:val="lowerLetter"/>
      <w:lvlText w:val="%8."/>
      <w:lvlJc w:val="left"/>
      <w:pPr>
        <w:ind w:left="5248" w:hanging="360"/>
      </w:pPr>
    </w:lvl>
    <w:lvl w:ilvl="8" w:tplc="041B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6" w15:restartNumberingAfterBreak="0">
    <w:nsid w:val="52B81C5D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53314185"/>
    <w:multiLevelType w:val="hybridMultilevel"/>
    <w:tmpl w:val="86EA50E8"/>
    <w:lvl w:ilvl="0" w:tplc="176E501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A31C2"/>
    <w:multiLevelType w:val="hybridMultilevel"/>
    <w:tmpl w:val="25A0B2A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B3712"/>
    <w:multiLevelType w:val="hybridMultilevel"/>
    <w:tmpl w:val="F4D057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27F9F"/>
    <w:multiLevelType w:val="hybridMultilevel"/>
    <w:tmpl w:val="CF628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F21F6"/>
    <w:multiLevelType w:val="hybridMultilevel"/>
    <w:tmpl w:val="4008D2AA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620B"/>
    <w:multiLevelType w:val="hybridMultilevel"/>
    <w:tmpl w:val="0D7E0592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A59A6"/>
    <w:multiLevelType w:val="hybridMultilevel"/>
    <w:tmpl w:val="89B09C62"/>
    <w:lvl w:ilvl="0" w:tplc="13B43DB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5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A4F18"/>
    <w:multiLevelType w:val="hybridMultilevel"/>
    <w:tmpl w:val="13642F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E32FD"/>
    <w:multiLevelType w:val="hybridMultilevel"/>
    <w:tmpl w:val="A530B89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E44BD"/>
    <w:multiLevelType w:val="hybridMultilevel"/>
    <w:tmpl w:val="C30050B8"/>
    <w:lvl w:ilvl="0" w:tplc="32DA2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3379D"/>
    <w:multiLevelType w:val="hybridMultilevel"/>
    <w:tmpl w:val="96D86C3E"/>
    <w:lvl w:ilvl="0" w:tplc="193450D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7333720"/>
    <w:multiLevelType w:val="hybridMultilevel"/>
    <w:tmpl w:val="FDF07F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54E6E"/>
    <w:multiLevelType w:val="hybridMultilevel"/>
    <w:tmpl w:val="21A896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BD0C40"/>
    <w:multiLevelType w:val="hybridMultilevel"/>
    <w:tmpl w:val="30545E00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A4BFF"/>
    <w:multiLevelType w:val="hybridMultilevel"/>
    <w:tmpl w:val="657A7C1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26"/>
  </w:num>
  <w:num w:numId="4">
    <w:abstractNumId w:val="13"/>
  </w:num>
  <w:num w:numId="5">
    <w:abstractNumId w:val="29"/>
  </w:num>
  <w:num w:numId="6">
    <w:abstractNumId w:val="38"/>
  </w:num>
  <w:num w:numId="7">
    <w:abstractNumId w:val="27"/>
  </w:num>
  <w:num w:numId="8">
    <w:abstractNumId w:val="34"/>
  </w:num>
  <w:num w:numId="9">
    <w:abstractNumId w:val="23"/>
  </w:num>
  <w:num w:numId="10">
    <w:abstractNumId w:val="25"/>
  </w:num>
  <w:num w:numId="11">
    <w:abstractNumId w:val="2"/>
  </w:num>
  <w:num w:numId="12">
    <w:abstractNumId w:val="31"/>
  </w:num>
  <w:num w:numId="13">
    <w:abstractNumId w:val="32"/>
  </w:num>
  <w:num w:numId="14">
    <w:abstractNumId w:val="36"/>
  </w:num>
  <w:num w:numId="15">
    <w:abstractNumId w:val="39"/>
  </w:num>
  <w:num w:numId="16">
    <w:abstractNumId w:val="11"/>
  </w:num>
  <w:num w:numId="17">
    <w:abstractNumId w:val="20"/>
  </w:num>
  <w:num w:numId="18">
    <w:abstractNumId w:val="41"/>
  </w:num>
  <w:num w:numId="19">
    <w:abstractNumId w:val="12"/>
  </w:num>
  <w:num w:numId="20">
    <w:abstractNumId w:val="3"/>
  </w:num>
  <w:num w:numId="21">
    <w:abstractNumId w:val="8"/>
  </w:num>
  <w:num w:numId="22">
    <w:abstractNumId w:val="40"/>
  </w:num>
  <w:num w:numId="23">
    <w:abstractNumId w:val="10"/>
  </w:num>
  <w:num w:numId="24">
    <w:abstractNumId w:val="17"/>
  </w:num>
  <w:num w:numId="25">
    <w:abstractNumId w:val="16"/>
  </w:num>
  <w:num w:numId="26">
    <w:abstractNumId w:val="14"/>
  </w:num>
  <w:num w:numId="27">
    <w:abstractNumId w:val="5"/>
  </w:num>
  <w:num w:numId="28">
    <w:abstractNumId w:val="9"/>
  </w:num>
  <w:num w:numId="29">
    <w:abstractNumId w:val="18"/>
  </w:num>
  <w:num w:numId="30">
    <w:abstractNumId w:val="7"/>
  </w:num>
  <w:num w:numId="31">
    <w:abstractNumId w:val="30"/>
  </w:num>
  <w:num w:numId="32">
    <w:abstractNumId w:val="6"/>
  </w:num>
  <w:num w:numId="33">
    <w:abstractNumId w:val="19"/>
  </w:num>
  <w:num w:numId="34">
    <w:abstractNumId w:val="37"/>
  </w:num>
  <w:num w:numId="35">
    <w:abstractNumId w:val="22"/>
  </w:num>
  <w:num w:numId="36">
    <w:abstractNumId w:val="33"/>
  </w:num>
  <w:num w:numId="37">
    <w:abstractNumId w:val="42"/>
  </w:num>
  <w:num w:numId="38">
    <w:abstractNumId w:val="24"/>
  </w:num>
  <w:num w:numId="39">
    <w:abstractNumId w:val="1"/>
  </w:num>
  <w:num w:numId="40">
    <w:abstractNumId w:val="43"/>
  </w:num>
  <w:num w:numId="41">
    <w:abstractNumId w:val="28"/>
  </w:num>
  <w:num w:numId="42">
    <w:abstractNumId w:val="4"/>
  </w:num>
  <w:num w:numId="43">
    <w:abstractNumId w:val="2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E8"/>
    <w:rsid w:val="00003875"/>
    <w:rsid w:val="00010A56"/>
    <w:rsid w:val="00024F3B"/>
    <w:rsid w:val="00030881"/>
    <w:rsid w:val="00044FF6"/>
    <w:rsid w:val="00055EAB"/>
    <w:rsid w:val="00060EF8"/>
    <w:rsid w:val="00073AFD"/>
    <w:rsid w:val="00084454"/>
    <w:rsid w:val="000A36D2"/>
    <w:rsid w:val="000C6D91"/>
    <w:rsid w:val="000D1272"/>
    <w:rsid w:val="000D4730"/>
    <w:rsid w:val="000F5B97"/>
    <w:rsid w:val="00104DE9"/>
    <w:rsid w:val="001050EB"/>
    <w:rsid w:val="00110493"/>
    <w:rsid w:val="00130379"/>
    <w:rsid w:val="00134478"/>
    <w:rsid w:val="00147D13"/>
    <w:rsid w:val="00162DDB"/>
    <w:rsid w:val="00170C00"/>
    <w:rsid w:val="00194568"/>
    <w:rsid w:val="001949DA"/>
    <w:rsid w:val="001A6375"/>
    <w:rsid w:val="001B2971"/>
    <w:rsid w:val="001F293C"/>
    <w:rsid w:val="00201E08"/>
    <w:rsid w:val="00205D42"/>
    <w:rsid w:val="002122DD"/>
    <w:rsid w:val="00214B17"/>
    <w:rsid w:val="00224452"/>
    <w:rsid w:val="00227142"/>
    <w:rsid w:val="00241687"/>
    <w:rsid w:val="00291E29"/>
    <w:rsid w:val="00293A71"/>
    <w:rsid w:val="002B162F"/>
    <w:rsid w:val="002B7E20"/>
    <w:rsid w:val="002C08A2"/>
    <w:rsid w:val="002C3D20"/>
    <w:rsid w:val="002C4216"/>
    <w:rsid w:val="002D1E83"/>
    <w:rsid w:val="002D3219"/>
    <w:rsid w:val="0030306E"/>
    <w:rsid w:val="00306278"/>
    <w:rsid w:val="00307EBB"/>
    <w:rsid w:val="00317E23"/>
    <w:rsid w:val="00324F56"/>
    <w:rsid w:val="00333818"/>
    <w:rsid w:val="00333DD2"/>
    <w:rsid w:val="00334B00"/>
    <w:rsid w:val="00346A04"/>
    <w:rsid w:val="003522D6"/>
    <w:rsid w:val="00355510"/>
    <w:rsid w:val="003724C0"/>
    <w:rsid w:val="00385BF5"/>
    <w:rsid w:val="00387E4A"/>
    <w:rsid w:val="003A08A6"/>
    <w:rsid w:val="003C2534"/>
    <w:rsid w:val="003D12FD"/>
    <w:rsid w:val="003D74C7"/>
    <w:rsid w:val="003E4222"/>
    <w:rsid w:val="003E59B7"/>
    <w:rsid w:val="003F19A5"/>
    <w:rsid w:val="004070D6"/>
    <w:rsid w:val="00422C23"/>
    <w:rsid w:val="00425072"/>
    <w:rsid w:val="00426D68"/>
    <w:rsid w:val="004409FE"/>
    <w:rsid w:val="004442D0"/>
    <w:rsid w:val="00444CA7"/>
    <w:rsid w:val="004459EC"/>
    <w:rsid w:val="00446BB1"/>
    <w:rsid w:val="0045023D"/>
    <w:rsid w:val="00453247"/>
    <w:rsid w:val="00486EE8"/>
    <w:rsid w:val="004A14A5"/>
    <w:rsid w:val="004A6FC5"/>
    <w:rsid w:val="004C3323"/>
    <w:rsid w:val="004C5E3D"/>
    <w:rsid w:val="004D6192"/>
    <w:rsid w:val="004E06A7"/>
    <w:rsid w:val="004F33BB"/>
    <w:rsid w:val="00501585"/>
    <w:rsid w:val="00506384"/>
    <w:rsid w:val="00525928"/>
    <w:rsid w:val="005443E2"/>
    <w:rsid w:val="00554C6E"/>
    <w:rsid w:val="005804EB"/>
    <w:rsid w:val="00591A79"/>
    <w:rsid w:val="00591DCD"/>
    <w:rsid w:val="005969DB"/>
    <w:rsid w:val="005A7213"/>
    <w:rsid w:val="005B03BC"/>
    <w:rsid w:val="005C0330"/>
    <w:rsid w:val="005E5E8E"/>
    <w:rsid w:val="005E6BF2"/>
    <w:rsid w:val="005F4847"/>
    <w:rsid w:val="006128DE"/>
    <w:rsid w:val="006450F4"/>
    <w:rsid w:val="006500D5"/>
    <w:rsid w:val="00664F1E"/>
    <w:rsid w:val="006704A6"/>
    <w:rsid w:val="00680806"/>
    <w:rsid w:val="00694C5A"/>
    <w:rsid w:val="006A04BC"/>
    <w:rsid w:val="006A2B0A"/>
    <w:rsid w:val="006A3734"/>
    <w:rsid w:val="006C1C9A"/>
    <w:rsid w:val="006C64AB"/>
    <w:rsid w:val="006D4E1D"/>
    <w:rsid w:val="006E1E02"/>
    <w:rsid w:val="006E689D"/>
    <w:rsid w:val="006F1DA8"/>
    <w:rsid w:val="006F3F11"/>
    <w:rsid w:val="00731656"/>
    <w:rsid w:val="00734BB3"/>
    <w:rsid w:val="007620DD"/>
    <w:rsid w:val="0076273D"/>
    <w:rsid w:val="00764429"/>
    <w:rsid w:val="007924EA"/>
    <w:rsid w:val="007A1F3D"/>
    <w:rsid w:val="007B0EE8"/>
    <w:rsid w:val="007C417C"/>
    <w:rsid w:val="00805809"/>
    <w:rsid w:val="00805FBA"/>
    <w:rsid w:val="00814A2F"/>
    <w:rsid w:val="0081688F"/>
    <w:rsid w:val="0083215B"/>
    <w:rsid w:val="008445A3"/>
    <w:rsid w:val="008A468E"/>
    <w:rsid w:val="008B0596"/>
    <w:rsid w:val="008B2696"/>
    <w:rsid w:val="008B423D"/>
    <w:rsid w:val="008C307C"/>
    <w:rsid w:val="008C3918"/>
    <w:rsid w:val="008C4092"/>
    <w:rsid w:val="008C741E"/>
    <w:rsid w:val="008F2EF1"/>
    <w:rsid w:val="008F405D"/>
    <w:rsid w:val="00911512"/>
    <w:rsid w:val="009150DD"/>
    <w:rsid w:val="0092744B"/>
    <w:rsid w:val="00960F09"/>
    <w:rsid w:val="009B2069"/>
    <w:rsid w:val="009D7357"/>
    <w:rsid w:val="009E10A8"/>
    <w:rsid w:val="009E1584"/>
    <w:rsid w:val="009F32E1"/>
    <w:rsid w:val="009F5C6E"/>
    <w:rsid w:val="00A055CE"/>
    <w:rsid w:val="00A11F32"/>
    <w:rsid w:val="00A224EA"/>
    <w:rsid w:val="00A23157"/>
    <w:rsid w:val="00A23E75"/>
    <w:rsid w:val="00A3017F"/>
    <w:rsid w:val="00A3413F"/>
    <w:rsid w:val="00A447EF"/>
    <w:rsid w:val="00A64045"/>
    <w:rsid w:val="00A8397C"/>
    <w:rsid w:val="00A92DA9"/>
    <w:rsid w:val="00A938C5"/>
    <w:rsid w:val="00AA7DF2"/>
    <w:rsid w:val="00AB3159"/>
    <w:rsid w:val="00AD094F"/>
    <w:rsid w:val="00AD5D98"/>
    <w:rsid w:val="00AE3FF4"/>
    <w:rsid w:val="00AF3003"/>
    <w:rsid w:val="00B31510"/>
    <w:rsid w:val="00B36E1A"/>
    <w:rsid w:val="00B40074"/>
    <w:rsid w:val="00B41776"/>
    <w:rsid w:val="00B41A86"/>
    <w:rsid w:val="00B472EC"/>
    <w:rsid w:val="00B6445E"/>
    <w:rsid w:val="00B90177"/>
    <w:rsid w:val="00BB32B1"/>
    <w:rsid w:val="00BB43E6"/>
    <w:rsid w:val="00BC16CD"/>
    <w:rsid w:val="00BD6014"/>
    <w:rsid w:val="00BE4FCD"/>
    <w:rsid w:val="00BF4389"/>
    <w:rsid w:val="00BF5E31"/>
    <w:rsid w:val="00C22307"/>
    <w:rsid w:val="00C23EDE"/>
    <w:rsid w:val="00C27940"/>
    <w:rsid w:val="00C42EEB"/>
    <w:rsid w:val="00C4626F"/>
    <w:rsid w:val="00C57FBD"/>
    <w:rsid w:val="00C63A55"/>
    <w:rsid w:val="00C64B7A"/>
    <w:rsid w:val="00C82D93"/>
    <w:rsid w:val="00CA2EFA"/>
    <w:rsid w:val="00CB0F16"/>
    <w:rsid w:val="00CC02B9"/>
    <w:rsid w:val="00CC28BB"/>
    <w:rsid w:val="00D0507A"/>
    <w:rsid w:val="00D11FD1"/>
    <w:rsid w:val="00D253FB"/>
    <w:rsid w:val="00D413EE"/>
    <w:rsid w:val="00D4300E"/>
    <w:rsid w:val="00D56124"/>
    <w:rsid w:val="00D643E8"/>
    <w:rsid w:val="00D751AD"/>
    <w:rsid w:val="00DB150D"/>
    <w:rsid w:val="00DC5613"/>
    <w:rsid w:val="00DD3864"/>
    <w:rsid w:val="00DE29C2"/>
    <w:rsid w:val="00DE6737"/>
    <w:rsid w:val="00E21B45"/>
    <w:rsid w:val="00E248C3"/>
    <w:rsid w:val="00E50E2B"/>
    <w:rsid w:val="00E5403E"/>
    <w:rsid w:val="00E71672"/>
    <w:rsid w:val="00E7362C"/>
    <w:rsid w:val="00E90A1E"/>
    <w:rsid w:val="00E97B79"/>
    <w:rsid w:val="00EB73C9"/>
    <w:rsid w:val="00EC7C84"/>
    <w:rsid w:val="00ED6BA4"/>
    <w:rsid w:val="00EE1737"/>
    <w:rsid w:val="00F23C85"/>
    <w:rsid w:val="00F2638C"/>
    <w:rsid w:val="00F4140B"/>
    <w:rsid w:val="00F56B8C"/>
    <w:rsid w:val="00F65625"/>
    <w:rsid w:val="00F715BB"/>
    <w:rsid w:val="00F827A4"/>
    <w:rsid w:val="00FA1294"/>
    <w:rsid w:val="00FA3DB9"/>
    <w:rsid w:val="00FB4C2F"/>
    <w:rsid w:val="00FC1686"/>
    <w:rsid w:val="00FD7C2E"/>
    <w:rsid w:val="00FE44C3"/>
    <w:rsid w:val="00FF2254"/>
    <w:rsid w:val="00FF6925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9E11"/>
  <w15:docId w15:val="{87098AFB-4B77-4325-972A-09C6064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AF30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30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30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30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300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5AC6FBE-2B9D-4CC2-BF9C-A53218DE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Chmelanová</dc:creator>
  <cp:keywords/>
  <dc:description/>
  <cp:lastModifiedBy>Tomáš Kundrát</cp:lastModifiedBy>
  <cp:revision>7</cp:revision>
  <dcterms:created xsi:type="dcterms:W3CDTF">2020-07-16T07:20:00Z</dcterms:created>
  <dcterms:modified xsi:type="dcterms:W3CDTF">2020-07-16T10:39:00Z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