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E060" w14:textId="77777777" w:rsidR="00A60FC0" w:rsidRPr="00226EDC" w:rsidRDefault="00A60FC0" w:rsidP="00C63F87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14:paraId="318AC63A" w14:textId="77777777" w:rsidR="00A60FC0" w:rsidRPr="00226EDC" w:rsidRDefault="00A60FC0" w:rsidP="00C63F8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b/>
          <w:bCs/>
          <w:sz w:val="22"/>
          <w:szCs w:val="22"/>
        </w:rPr>
        <w:t>RÁMCOVÁ DOHODA</w:t>
      </w:r>
    </w:p>
    <w:p w14:paraId="33E36295" w14:textId="77777777" w:rsidR="00226EDC" w:rsidRDefault="00A60FC0" w:rsidP="00C63F8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226EDC">
        <w:rPr>
          <w:rFonts w:ascii="Arial Narrow" w:hAnsi="Arial Narrow"/>
          <w:b/>
          <w:bCs/>
          <w:sz w:val="22"/>
          <w:szCs w:val="22"/>
        </w:rPr>
        <w:t>na nákup zdravotníckeho vybavenia</w:t>
      </w:r>
    </w:p>
    <w:p w14:paraId="3549BADB" w14:textId="4EF45319" w:rsidR="00A60FC0" w:rsidRPr="00226EDC" w:rsidRDefault="00226EDC" w:rsidP="00C63F87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pre </w:t>
      </w:r>
      <w:r w:rsidR="001D6CFB">
        <w:rPr>
          <w:rFonts w:ascii="Arial Narrow" w:hAnsi="Arial Narrow"/>
          <w:b/>
          <w:bCs/>
          <w:sz w:val="22"/>
          <w:szCs w:val="22"/>
        </w:rPr>
        <w:t>časť 1:Spotreb</w:t>
      </w:r>
      <w:r w:rsidR="001B0166">
        <w:rPr>
          <w:rFonts w:ascii="Arial Narrow" w:hAnsi="Arial Narrow"/>
          <w:b/>
          <w:bCs/>
          <w:sz w:val="22"/>
          <w:szCs w:val="22"/>
        </w:rPr>
        <w:t>n</w:t>
      </w:r>
      <w:r w:rsidR="001D6CFB">
        <w:rPr>
          <w:rFonts w:ascii="Arial Narrow" w:hAnsi="Arial Narrow"/>
          <w:b/>
          <w:bCs/>
          <w:sz w:val="22"/>
          <w:szCs w:val="22"/>
        </w:rPr>
        <w:t>ý zdravotnícky materiál /</w:t>
      </w:r>
      <w:r>
        <w:rPr>
          <w:rFonts w:ascii="Arial Narrow" w:hAnsi="Arial Narrow"/>
          <w:b/>
          <w:bCs/>
          <w:sz w:val="22"/>
          <w:szCs w:val="22"/>
        </w:rPr>
        <w:t xml:space="preserve">časť </w:t>
      </w:r>
      <w:r w:rsidR="00675E67">
        <w:rPr>
          <w:rFonts w:ascii="Arial Narrow" w:hAnsi="Arial Narrow"/>
          <w:b/>
          <w:bCs/>
          <w:sz w:val="22"/>
          <w:szCs w:val="22"/>
        </w:rPr>
        <w:t>2</w:t>
      </w:r>
      <w:r>
        <w:rPr>
          <w:rFonts w:ascii="Arial Narrow" w:hAnsi="Arial Narrow"/>
          <w:b/>
          <w:bCs/>
          <w:sz w:val="22"/>
          <w:szCs w:val="22"/>
        </w:rPr>
        <w:t xml:space="preserve"> – </w:t>
      </w:r>
      <w:r w:rsidR="00675E67">
        <w:rPr>
          <w:rFonts w:ascii="Arial Narrow" w:hAnsi="Arial Narrow"/>
          <w:b/>
          <w:bCs/>
          <w:sz w:val="22"/>
          <w:szCs w:val="22"/>
        </w:rPr>
        <w:t xml:space="preserve">Špeciálny </w:t>
      </w:r>
      <w:r>
        <w:rPr>
          <w:rFonts w:ascii="Arial Narrow" w:hAnsi="Arial Narrow"/>
          <w:b/>
          <w:bCs/>
          <w:sz w:val="22"/>
          <w:szCs w:val="22"/>
        </w:rPr>
        <w:t>zdravotnícky materiál</w:t>
      </w:r>
    </w:p>
    <w:p w14:paraId="68923D65" w14:textId="77777777" w:rsidR="00A60FC0" w:rsidRPr="00226EDC" w:rsidRDefault="00A60FC0" w:rsidP="00C63F8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C34B79">
        <w:rPr>
          <w:rFonts w:ascii="Arial Narrow" w:hAnsi="Arial Narrow"/>
          <w:b/>
          <w:bCs/>
          <w:sz w:val="22"/>
          <w:szCs w:val="22"/>
        </w:rPr>
        <w:t>č.</w:t>
      </w:r>
      <w:r w:rsidRPr="00226ED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D4A43BA" w14:textId="77777777" w:rsidR="00C63F87" w:rsidRPr="00226EDC" w:rsidRDefault="00C63F87" w:rsidP="00A60FC0">
      <w:pPr>
        <w:pStyle w:val="Default"/>
        <w:rPr>
          <w:rFonts w:ascii="Arial Narrow" w:hAnsi="Arial Narrow"/>
          <w:sz w:val="22"/>
          <w:szCs w:val="22"/>
        </w:rPr>
      </w:pPr>
    </w:p>
    <w:p w14:paraId="35150FF6" w14:textId="45C895AE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uzatvorená v zmysle ustanovení § 409 a </w:t>
      </w:r>
      <w:proofErr w:type="spellStart"/>
      <w:r w:rsidRPr="00226EDC">
        <w:rPr>
          <w:rFonts w:ascii="Arial Narrow" w:hAnsi="Arial Narrow"/>
          <w:sz w:val="22"/>
          <w:szCs w:val="22"/>
        </w:rPr>
        <w:t>n</w:t>
      </w:r>
      <w:r w:rsidR="001B0166">
        <w:rPr>
          <w:rFonts w:ascii="Arial Narrow" w:hAnsi="Arial Narrow"/>
          <w:sz w:val="22"/>
          <w:szCs w:val="22"/>
        </w:rPr>
        <w:t>a</w:t>
      </w:r>
      <w:r w:rsidRPr="00226EDC">
        <w:rPr>
          <w:rFonts w:ascii="Arial Narrow" w:hAnsi="Arial Narrow"/>
          <w:sz w:val="22"/>
          <w:szCs w:val="22"/>
        </w:rPr>
        <w:t>sl</w:t>
      </w:r>
      <w:proofErr w:type="spellEnd"/>
      <w:r w:rsidRPr="00226EDC">
        <w:rPr>
          <w:rFonts w:ascii="Arial Narrow" w:hAnsi="Arial Narrow"/>
          <w:sz w:val="22"/>
          <w:szCs w:val="22"/>
        </w:rPr>
        <w:t xml:space="preserve">. Obchodného zákonníka a podľa § </w:t>
      </w:r>
      <w:r w:rsidR="00C63F87" w:rsidRPr="00226EDC">
        <w:rPr>
          <w:rFonts w:ascii="Arial Narrow" w:hAnsi="Arial Narrow"/>
          <w:sz w:val="22"/>
          <w:szCs w:val="22"/>
        </w:rPr>
        <w:t>83</w:t>
      </w:r>
      <w:r w:rsidRPr="00226EDC">
        <w:rPr>
          <w:rFonts w:ascii="Arial Narrow" w:hAnsi="Arial Narrow"/>
          <w:sz w:val="22"/>
          <w:szCs w:val="22"/>
        </w:rPr>
        <w:t xml:space="preserve"> zákona č. </w:t>
      </w:r>
      <w:r w:rsidR="00C63F87" w:rsidRPr="00226EDC">
        <w:rPr>
          <w:rFonts w:ascii="Arial Narrow" w:hAnsi="Arial Narrow"/>
          <w:sz w:val="22"/>
          <w:szCs w:val="22"/>
        </w:rPr>
        <w:t>343</w:t>
      </w:r>
      <w:r w:rsidRPr="00226EDC">
        <w:rPr>
          <w:rFonts w:ascii="Arial Narrow" w:hAnsi="Arial Narrow"/>
          <w:sz w:val="22"/>
          <w:szCs w:val="22"/>
        </w:rPr>
        <w:t>/</w:t>
      </w:r>
      <w:bookmarkStart w:id="0" w:name="_GoBack"/>
      <w:r w:rsidRPr="00226EDC">
        <w:rPr>
          <w:rFonts w:ascii="Arial Narrow" w:hAnsi="Arial Narrow"/>
          <w:sz w:val="22"/>
          <w:szCs w:val="22"/>
        </w:rPr>
        <w:t>20</w:t>
      </w:r>
      <w:r w:rsidR="00C63F87" w:rsidRPr="00226EDC">
        <w:rPr>
          <w:rFonts w:ascii="Arial Narrow" w:hAnsi="Arial Narrow"/>
          <w:sz w:val="22"/>
          <w:szCs w:val="22"/>
        </w:rPr>
        <w:t>15</w:t>
      </w:r>
      <w:r w:rsidRPr="00226EDC">
        <w:rPr>
          <w:rFonts w:ascii="Arial Narrow" w:hAnsi="Arial Narrow"/>
          <w:sz w:val="22"/>
          <w:szCs w:val="22"/>
        </w:rPr>
        <w:t xml:space="preserve"> </w:t>
      </w:r>
      <w:bookmarkEnd w:id="0"/>
      <w:r w:rsidRPr="00226EDC">
        <w:rPr>
          <w:rFonts w:ascii="Arial Narrow" w:hAnsi="Arial Narrow"/>
          <w:sz w:val="22"/>
          <w:szCs w:val="22"/>
        </w:rPr>
        <w:t xml:space="preserve">Z. z. o verejnom obstarávaní a o zmene a doplnení niektorých zákonov v znení neskorších predpisov (ďalej len „zákon o verejnom obstarávaní“) </w:t>
      </w:r>
      <w:r w:rsidR="001B0166">
        <w:rPr>
          <w:rFonts w:ascii="Arial Narrow" w:hAnsi="Arial Narrow"/>
          <w:sz w:val="22"/>
          <w:szCs w:val="22"/>
        </w:rPr>
        <w:t>(ďalej len „rámcová dohoda“)</w:t>
      </w:r>
    </w:p>
    <w:p w14:paraId="04121E99" w14:textId="77777777" w:rsidR="00C63F87" w:rsidRPr="00226EDC" w:rsidRDefault="00C63F87" w:rsidP="00A60FC0">
      <w:pPr>
        <w:pStyle w:val="Default"/>
        <w:rPr>
          <w:rFonts w:ascii="Arial Narrow" w:hAnsi="Arial Narrow"/>
          <w:sz w:val="22"/>
          <w:szCs w:val="22"/>
        </w:rPr>
      </w:pPr>
    </w:p>
    <w:p w14:paraId="462C78F9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b/>
          <w:bCs/>
          <w:sz w:val="22"/>
          <w:szCs w:val="22"/>
        </w:rPr>
        <w:t xml:space="preserve">medzi </w:t>
      </w:r>
    </w:p>
    <w:p w14:paraId="482CBF57" w14:textId="77777777" w:rsidR="00B355F4" w:rsidRDefault="00B355F4" w:rsidP="00C63F8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8691220" w14:textId="77777777" w:rsidR="00B355F4" w:rsidRDefault="00B355F4" w:rsidP="00C63F8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329B46F" w14:textId="6C87FFB1" w:rsidR="00A60FC0" w:rsidRPr="00226EDC" w:rsidRDefault="00A60FC0" w:rsidP="00C63F8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b/>
          <w:bCs/>
          <w:sz w:val="22"/>
          <w:szCs w:val="22"/>
        </w:rPr>
        <w:t>Článok I</w:t>
      </w:r>
    </w:p>
    <w:p w14:paraId="61FBE734" w14:textId="77777777" w:rsidR="00A60FC0" w:rsidRPr="00226EDC" w:rsidRDefault="00A60FC0" w:rsidP="00C63F8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b/>
          <w:bCs/>
          <w:sz w:val="22"/>
          <w:szCs w:val="22"/>
        </w:rPr>
        <w:t>Zmluvné strany</w:t>
      </w:r>
    </w:p>
    <w:p w14:paraId="17E1B0C7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b/>
          <w:bCs/>
          <w:sz w:val="22"/>
          <w:szCs w:val="22"/>
        </w:rPr>
        <w:t xml:space="preserve">Kupujúci: </w:t>
      </w:r>
    </w:p>
    <w:p w14:paraId="48477193" w14:textId="05904E3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Názov: </w:t>
      </w:r>
      <w:r w:rsidR="001B0166">
        <w:rPr>
          <w:rFonts w:ascii="Arial Narrow" w:hAnsi="Arial Narrow"/>
          <w:sz w:val="22"/>
          <w:szCs w:val="22"/>
        </w:rPr>
        <w:t xml:space="preserve">Slovenská republika v zastúpení </w:t>
      </w:r>
      <w:r w:rsidRPr="00226EDC">
        <w:rPr>
          <w:rFonts w:ascii="Arial Narrow" w:hAnsi="Arial Narrow"/>
          <w:sz w:val="22"/>
          <w:szCs w:val="22"/>
        </w:rPr>
        <w:t>Ministerstv</w:t>
      </w:r>
      <w:r w:rsidR="001B0166">
        <w:rPr>
          <w:rFonts w:ascii="Arial Narrow" w:hAnsi="Arial Narrow"/>
          <w:sz w:val="22"/>
          <w:szCs w:val="22"/>
        </w:rPr>
        <w:t>a</w:t>
      </w:r>
      <w:r w:rsidRPr="00226EDC">
        <w:rPr>
          <w:rFonts w:ascii="Arial Narrow" w:hAnsi="Arial Narrow"/>
          <w:sz w:val="22"/>
          <w:szCs w:val="22"/>
        </w:rPr>
        <w:t xml:space="preserve"> vnútra Slovenskej republiky </w:t>
      </w:r>
    </w:p>
    <w:p w14:paraId="77DCDF7A" w14:textId="77777777" w:rsidR="00A60FC0" w:rsidRPr="00226EDC" w:rsidRDefault="00C63F87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Sídlo: Pribinova 2, </w:t>
      </w:r>
      <w:r w:rsidR="00A60FC0" w:rsidRPr="00226EDC">
        <w:rPr>
          <w:rFonts w:ascii="Arial Narrow" w:hAnsi="Arial Narrow"/>
          <w:sz w:val="22"/>
          <w:szCs w:val="22"/>
        </w:rPr>
        <w:t xml:space="preserve">812 72 Bratislava </w:t>
      </w:r>
    </w:p>
    <w:p w14:paraId="6F764BAB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IČO: 00 151 866 </w:t>
      </w:r>
    </w:p>
    <w:p w14:paraId="2841E52B" w14:textId="77777777" w:rsidR="00A60FC0" w:rsidRPr="00226EDC" w:rsidRDefault="00C63F87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>DIČ</w:t>
      </w:r>
      <w:r w:rsidR="00A60FC0" w:rsidRPr="00226EDC">
        <w:rPr>
          <w:rFonts w:ascii="Arial Narrow" w:hAnsi="Arial Narrow"/>
          <w:sz w:val="22"/>
          <w:szCs w:val="22"/>
        </w:rPr>
        <w:t xml:space="preserve">: 2020571520 </w:t>
      </w:r>
    </w:p>
    <w:p w14:paraId="03017AD1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Bankové spojenie: Štátna pokladnica </w:t>
      </w:r>
    </w:p>
    <w:p w14:paraId="6AD14F62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Číslo účtu: 7000180023/8180 </w:t>
      </w:r>
    </w:p>
    <w:p w14:paraId="7ADF49ED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IBAN: SK7881800000007000180023 </w:t>
      </w:r>
    </w:p>
    <w:p w14:paraId="63240C72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BIC/SWIFT kód: SUBASKBX </w:t>
      </w:r>
    </w:p>
    <w:p w14:paraId="78FE5B49" w14:textId="77777777" w:rsidR="00C63F87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V zastúpení: </w:t>
      </w:r>
    </w:p>
    <w:p w14:paraId="5100F29C" w14:textId="77777777" w:rsidR="00C63F87" w:rsidRPr="00226EDC" w:rsidRDefault="00C63F87" w:rsidP="00A60FC0">
      <w:pPr>
        <w:pStyle w:val="Default"/>
        <w:rPr>
          <w:rFonts w:ascii="Arial Narrow" w:hAnsi="Arial Narrow"/>
          <w:sz w:val="22"/>
          <w:szCs w:val="22"/>
        </w:rPr>
      </w:pPr>
    </w:p>
    <w:p w14:paraId="2C682483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(ďalej len „Kupujúci“) </w:t>
      </w:r>
    </w:p>
    <w:p w14:paraId="324D8743" w14:textId="77777777" w:rsidR="00C63F87" w:rsidRPr="00226EDC" w:rsidRDefault="00C63F87" w:rsidP="00A60FC0">
      <w:pPr>
        <w:pStyle w:val="Default"/>
        <w:rPr>
          <w:rFonts w:ascii="Arial Narrow" w:hAnsi="Arial Narrow"/>
          <w:sz w:val="22"/>
          <w:szCs w:val="22"/>
        </w:rPr>
      </w:pPr>
    </w:p>
    <w:p w14:paraId="634AEEBA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b/>
          <w:bCs/>
          <w:sz w:val="22"/>
          <w:szCs w:val="22"/>
        </w:rPr>
        <w:t xml:space="preserve">Predávajúci: </w:t>
      </w:r>
    </w:p>
    <w:p w14:paraId="4CB54A29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Názov: </w:t>
      </w:r>
    </w:p>
    <w:p w14:paraId="61EAD2A5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Sídlo: </w:t>
      </w:r>
    </w:p>
    <w:p w14:paraId="089FF649" w14:textId="77777777" w:rsidR="00C63F87" w:rsidRPr="00226EDC" w:rsidRDefault="00C63F87" w:rsidP="00A60FC0">
      <w:pPr>
        <w:pStyle w:val="Default"/>
        <w:rPr>
          <w:rFonts w:ascii="Arial Narrow" w:hAnsi="Arial Narrow"/>
          <w:sz w:val="22"/>
          <w:szCs w:val="22"/>
        </w:rPr>
      </w:pPr>
    </w:p>
    <w:p w14:paraId="7BB80909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Štatutárny zástupca: </w:t>
      </w:r>
    </w:p>
    <w:p w14:paraId="5E3F9927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IČO: </w:t>
      </w:r>
    </w:p>
    <w:p w14:paraId="48E342D0" w14:textId="77777777" w:rsidR="00C63F87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DIČ: </w:t>
      </w:r>
    </w:p>
    <w:p w14:paraId="5186F0A4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IČ DPH: </w:t>
      </w:r>
    </w:p>
    <w:p w14:paraId="40CA9D91" w14:textId="77777777" w:rsidR="00C63F87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Bankové spojenie: </w:t>
      </w:r>
    </w:p>
    <w:p w14:paraId="380BA349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Číslo účtu: </w:t>
      </w:r>
    </w:p>
    <w:p w14:paraId="3183F8AB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IBAN: </w:t>
      </w:r>
    </w:p>
    <w:p w14:paraId="2EE78719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Tel: </w:t>
      </w:r>
    </w:p>
    <w:p w14:paraId="03368ECC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Fax: </w:t>
      </w:r>
    </w:p>
    <w:p w14:paraId="5F10CAE0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e-mail: </w:t>
      </w:r>
    </w:p>
    <w:p w14:paraId="2243D802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registrácia: </w:t>
      </w:r>
    </w:p>
    <w:p w14:paraId="1FC28D09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(ďalej len „Predávajúci“) </w:t>
      </w:r>
    </w:p>
    <w:p w14:paraId="05A9509D" w14:textId="77777777" w:rsidR="00C63F87" w:rsidRPr="00226EDC" w:rsidRDefault="00C63F87" w:rsidP="00A60FC0">
      <w:pPr>
        <w:pStyle w:val="Default"/>
        <w:rPr>
          <w:rFonts w:ascii="Arial Narrow" w:hAnsi="Arial Narrow"/>
          <w:sz w:val="22"/>
          <w:szCs w:val="22"/>
        </w:rPr>
      </w:pPr>
    </w:p>
    <w:p w14:paraId="4B864F4E" w14:textId="77777777" w:rsidR="00A60FC0" w:rsidRPr="00226EDC" w:rsidRDefault="00A60FC0" w:rsidP="00A60FC0">
      <w:pPr>
        <w:pStyle w:val="Default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sz w:val="22"/>
          <w:szCs w:val="22"/>
        </w:rPr>
        <w:t xml:space="preserve">(ďalej len „zmluvné strany“)  </w:t>
      </w:r>
    </w:p>
    <w:p w14:paraId="7A9D4CFB" w14:textId="77777777" w:rsidR="00A60FC0" w:rsidRPr="00226EDC" w:rsidRDefault="00A60FC0" w:rsidP="00A60FC0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F9F3DBA" w14:textId="77777777" w:rsidR="00A60FC0" w:rsidRPr="00226EDC" w:rsidRDefault="00A60FC0" w:rsidP="00226EDC">
      <w:pPr>
        <w:pStyle w:val="Default"/>
        <w:pageBreakBefore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lastRenderedPageBreak/>
        <w:t>Článok II.</w:t>
      </w:r>
    </w:p>
    <w:p w14:paraId="1B101537" w14:textId="77777777" w:rsidR="00A60FC0" w:rsidRPr="00226EDC" w:rsidRDefault="00A60FC0" w:rsidP="00226EDC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ÚVODNÉ USTANOVENIA</w:t>
      </w:r>
    </w:p>
    <w:p w14:paraId="530A9035" w14:textId="364E8EB3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2.1 Zmluvné strany uzatvárajú túto </w:t>
      </w:r>
      <w:r w:rsidR="001B0166">
        <w:rPr>
          <w:rFonts w:ascii="Arial Narrow" w:hAnsi="Arial Narrow"/>
          <w:color w:val="auto"/>
          <w:sz w:val="22"/>
          <w:szCs w:val="22"/>
        </w:rPr>
        <w:t>r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ámcovú dohodu v súlade s výsledkom verejnej súťaže, ktorej oznámenie o vyhlásení verejného obstarávania bolo uverejnené vo Vestníku verejného obstarávania č. </w:t>
      </w:r>
      <w:r w:rsidR="005375A9" w:rsidRPr="00226EDC">
        <w:rPr>
          <w:rFonts w:ascii="Arial Narrow" w:hAnsi="Arial Narrow"/>
          <w:color w:val="auto"/>
          <w:sz w:val="22"/>
          <w:szCs w:val="22"/>
        </w:rPr>
        <w:t xml:space="preserve">          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zo dňa </w:t>
      </w:r>
      <w:r w:rsidR="005375A9" w:rsidRPr="00226EDC">
        <w:rPr>
          <w:rFonts w:ascii="Arial Narrow" w:hAnsi="Arial Narrow"/>
          <w:color w:val="auto"/>
          <w:sz w:val="22"/>
          <w:szCs w:val="22"/>
        </w:rPr>
        <w:t xml:space="preserve">                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pod číslom </w:t>
      </w:r>
      <w:r w:rsidR="005375A9" w:rsidRPr="00226EDC">
        <w:rPr>
          <w:rFonts w:ascii="Arial Narrow" w:hAnsi="Arial Narrow"/>
          <w:color w:val="auto"/>
          <w:sz w:val="22"/>
          <w:szCs w:val="22"/>
        </w:rPr>
        <w:t xml:space="preserve">                          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(ďalej len „VO“). </w:t>
      </w:r>
    </w:p>
    <w:p w14:paraId="574B280E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94C8304" w14:textId="558CA48A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2.2 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</w:t>
      </w:r>
      <w:r w:rsidR="001B0166">
        <w:rPr>
          <w:rFonts w:ascii="Arial Narrow" w:hAnsi="Arial Narrow"/>
          <w:color w:val="auto"/>
          <w:sz w:val="22"/>
          <w:szCs w:val="22"/>
        </w:rPr>
        <w:t>o všeobecne záväznými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 právnymi predpismi </w:t>
      </w:r>
      <w:r w:rsidR="001B0166">
        <w:rPr>
          <w:rFonts w:ascii="Arial Narrow" w:hAnsi="Arial Narrow"/>
          <w:color w:val="auto"/>
          <w:sz w:val="22"/>
          <w:szCs w:val="22"/>
        </w:rPr>
        <w:t xml:space="preserve">platnými na území SR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rozhodli uzatvoriť túto rámcovú dohodu. </w:t>
      </w:r>
    </w:p>
    <w:p w14:paraId="074B19CE" w14:textId="77777777" w:rsidR="00A60FC0" w:rsidRPr="00226EDC" w:rsidRDefault="00A60FC0" w:rsidP="00226EDC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6729B64C" w14:textId="77777777" w:rsidR="00170349" w:rsidRDefault="00170349" w:rsidP="00226EDC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46435FDE" w14:textId="77777777" w:rsidR="00A60FC0" w:rsidRPr="00226EDC" w:rsidRDefault="00A60FC0" w:rsidP="00226EDC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Článok III.</w:t>
      </w:r>
    </w:p>
    <w:p w14:paraId="21C1B4D2" w14:textId="77777777" w:rsidR="00A60FC0" w:rsidRPr="00226EDC" w:rsidRDefault="00A60FC0" w:rsidP="00226EDC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PREDMET RÁMCOVEJ DOHODY</w:t>
      </w:r>
    </w:p>
    <w:p w14:paraId="1F42A8B8" w14:textId="3C1892A9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3.1 Predmetom tejto rámcovej dohody je </w:t>
      </w:r>
      <w:r w:rsidR="001B0166">
        <w:rPr>
          <w:rFonts w:ascii="Arial Narrow" w:hAnsi="Arial Narrow"/>
          <w:color w:val="auto"/>
          <w:sz w:val="22"/>
          <w:szCs w:val="22"/>
        </w:rPr>
        <w:t xml:space="preserve">záväzok Predávajúceho dodať tovar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– </w:t>
      </w: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„</w:t>
      </w:r>
      <w:r w:rsidR="001D6CFB">
        <w:rPr>
          <w:rFonts w:ascii="Arial Narrow" w:hAnsi="Arial Narrow"/>
          <w:b/>
          <w:bCs/>
          <w:sz w:val="22"/>
          <w:szCs w:val="22"/>
        </w:rPr>
        <w:t>pre časť 1:Spotreb</w:t>
      </w:r>
      <w:r w:rsidR="001B0166">
        <w:rPr>
          <w:rFonts w:ascii="Arial Narrow" w:hAnsi="Arial Narrow"/>
          <w:b/>
          <w:bCs/>
          <w:sz w:val="22"/>
          <w:szCs w:val="22"/>
        </w:rPr>
        <w:t>n</w:t>
      </w:r>
      <w:r w:rsidR="001D6CFB">
        <w:rPr>
          <w:rFonts w:ascii="Arial Narrow" w:hAnsi="Arial Narrow"/>
          <w:b/>
          <w:bCs/>
          <w:sz w:val="22"/>
          <w:szCs w:val="22"/>
        </w:rPr>
        <w:t xml:space="preserve">ý zdravotnícky materiál </w:t>
      </w:r>
      <w:r w:rsidR="001D6CFB">
        <w:rPr>
          <w:rFonts w:ascii="Arial Narrow" w:hAnsi="Arial Narrow"/>
          <w:b/>
          <w:bCs/>
          <w:color w:val="auto"/>
          <w:sz w:val="22"/>
          <w:szCs w:val="22"/>
        </w:rPr>
        <w:t>/</w:t>
      </w:r>
      <w:r w:rsidR="00226EDC">
        <w:rPr>
          <w:rFonts w:ascii="Arial Narrow" w:hAnsi="Arial Narrow"/>
          <w:b/>
          <w:bCs/>
          <w:color w:val="auto"/>
          <w:sz w:val="22"/>
          <w:szCs w:val="22"/>
        </w:rPr>
        <w:t xml:space="preserve">pre časť </w:t>
      </w:r>
      <w:r w:rsidR="00675E67">
        <w:rPr>
          <w:rFonts w:ascii="Arial Narrow" w:hAnsi="Arial Narrow"/>
          <w:b/>
          <w:bCs/>
          <w:color w:val="auto"/>
          <w:sz w:val="22"/>
          <w:szCs w:val="22"/>
        </w:rPr>
        <w:t>2</w:t>
      </w:r>
      <w:r w:rsidR="00226EDC">
        <w:rPr>
          <w:rFonts w:ascii="Arial Narrow" w:hAnsi="Arial Narrow"/>
          <w:b/>
          <w:bCs/>
          <w:color w:val="auto"/>
          <w:sz w:val="22"/>
          <w:szCs w:val="22"/>
        </w:rPr>
        <w:t xml:space="preserve">- </w:t>
      </w:r>
      <w:r w:rsidR="00675E67">
        <w:rPr>
          <w:rFonts w:ascii="Arial Narrow" w:hAnsi="Arial Narrow"/>
          <w:b/>
          <w:bCs/>
          <w:sz w:val="22"/>
          <w:szCs w:val="22"/>
        </w:rPr>
        <w:t>Špeciálny</w:t>
      </w:r>
      <w:r w:rsidR="00226EDC">
        <w:rPr>
          <w:rFonts w:ascii="Arial Narrow" w:hAnsi="Arial Narrow"/>
          <w:b/>
          <w:bCs/>
          <w:sz w:val="22"/>
          <w:szCs w:val="22"/>
        </w:rPr>
        <w:t xml:space="preserve"> zdravotnícky materiál</w:t>
      </w:r>
      <w:r w:rsidR="00226E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(ďalej len „tovar“), </w:t>
      </w:r>
      <w:r w:rsidR="007D01FC">
        <w:rPr>
          <w:rFonts w:ascii="Arial Narrow" w:hAnsi="Arial Narrow"/>
          <w:color w:val="auto"/>
          <w:sz w:val="22"/>
          <w:szCs w:val="22"/>
        </w:rPr>
        <w:t xml:space="preserve">v súlade s opisom predmetu zákazky, ktorý tvorí </w:t>
      </w:r>
      <w:r w:rsidRPr="00226EDC">
        <w:rPr>
          <w:rFonts w:ascii="Arial Narrow" w:hAnsi="Arial Narrow"/>
          <w:color w:val="auto"/>
          <w:sz w:val="22"/>
          <w:szCs w:val="22"/>
        </w:rPr>
        <w:t>príloh</w:t>
      </w:r>
      <w:r w:rsidR="007D01FC">
        <w:rPr>
          <w:rFonts w:ascii="Arial Narrow" w:hAnsi="Arial Narrow"/>
          <w:color w:val="auto"/>
          <w:sz w:val="22"/>
          <w:szCs w:val="22"/>
        </w:rPr>
        <w:t xml:space="preserve">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č. 1 tejto rámcovej dohody, ktorá je jej neoddeliteľnou súčasťou, vrátane služieb súvisiacich s dopravou na miesto dodania prepravnými prostriedkami Predávajúceho </w:t>
      </w:r>
      <w:r w:rsidR="005C771B" w:rsidRPr="00226EDC">
        <w:rPr>
          <w:rFonts w:ascii="Arial Narrow" w:hAnsi="Arial Narrow"/>
          <w:color w:val="auto"/>
          <w:sz w:val="22"/>
          <w:szCs w:val="22"/>
        </w:rPr>
        <w:t>spôsobom a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v súlade s príslušnými </w:t>
      </w:r>
      <w:r w:rsidR="001B0166">
        <w:rPr>
          <w:rFonts w:ascii="Arial Narrow" w:hAnsi="Arial Narrow"/>
          <w:color w:val="auto"/>
          <w:sz w:val="22"/>
          <w:szCs w:val="22"/>
        </w:rPr>
        <w:t>všeobecne záväznými právnymi predpismi platnými na území SR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, vyložením tovaru do skladu na miesto </w:t>
      </w:r>
      <w:r w:rsidR="007D01FC">
        <w:rPr>
          <w:rFonts w:ascii="Arial Narrow" w:hAnsi="Arial Narrow"/>
          <w:color w:val="auto"/>
          <w:sz w:val="22"/>
          <w:szCs w:val="22"/>
        </w:rPr>
        <w:t>dodania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, na základe </w:t>
      </w:r>
      <w:r w:rsidR="001B0166">
        <w:rPr>
          <w:rFonts w:ascii="Arial Narrow" w:hAnsi="Arial Narrow"/>
          <w:color w:val="auto"/>
          <w:sz w:val="22"/>
          <w:szCs w:val="22"/>
        </w:rPr>
        <w:t xml:space="preserve">písomných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objednávok Kupujúceho a za podmienok, uvedených v tejto rámcovej dohode a príslušnej </w:t>
      </w:r>
      <w:r w:rsidR="007D01FC">
        <w:rPr>
          <w:rFonts w:ascii="Arial Narrow" w:hAnsi="Arial Narrow"/>
          <w:color w:val="auto"/>
          <w:sz w:val="22"/>
          <w:szCs w:val="22"/>
        </w:rPr>
        <w:t xml:space="preserve">písomnej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objednávke a záväzok Kupujúceho riadne objednaný tovar prevziať a zaplatiť zaň Predávajúcemu dohodnutú cenu, podľa platobných podmienok, dohodnutých v tejto rámcovej dohode. </w:t>
      </w:r>
    </w:p>
    <w:p w14:paraId="5B4F58CF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E0EDF5C" w14:textId="77777777" w:rsidR="00A60FC0" w:rsidRPr="00226EDC" w:rsidRDefault="00A60FC0" w:rsidP="00226EDC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Článok IV.</w:t>
      </w:r>
    </w:p>
    <w:p w14:paraId="6B9B7DF2" w14:textId="77777777" w:rsidR="00A60FC0" w:rsidRDefault="00A60FC0" w:rsidP="00226EDC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DOBA PLATNOSTI RÁMCOVEJ DOHODY</w:t>
      </w:r>
    </w:p>
    <w:p w14:paraId="473BAF97" w14:textId="1202405A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4.1 Táto rámcová dohoda sa uzatvára na dobu určitú, na (48) mesiacov odo dňa nadobudnutia jej účinnosti alebo do vyčerpania finančného limitu uvedeného v prílohe č. </w:t>
      </w:r>
      <w:r w:rsidR="007D01FC">
        <w:rPr>
          <w:rFonts w:ascii="Arial Narrow" w:hAnsi="Arial Narrow"/>
          <w:color w:val="auto"/>
          <w:sz w:val="22"/>
          <w:szCs w:val="22"/>
        </w:rPr>
        <w:t>2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tejto rámcovej dohody, podľa toho, ktorá skutočnosť nastane skôr. </w:t>
      </w:r>
    </w:p>
    <w:p w14:paraId="57CC054D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8F445D2" w14:textId="475CBBC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4.2 Tovar bude Predávajúcim dodávaný priebežne, počas doby plnenia rámcovej dohody, na základe </w:t>
      </w:r>
      <w:r w:rsidR="001B0166">
        <w:rPr>
          <w:rFonts w:ascii="Arial Narrow" w:hAnsi="Arial Narrow"/>
          <w:color w:val="auto"/>
          <w:sz w:val="22"/>
          <w:szCs w:val="22"/>
        </w:rPr>
        <w:t xml:space="preserve">písomných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objednávok Kupujúceho. </w:t>
      </w:r>
    </w:p>
    <w:p w14:paraId="5E2763E0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82F795E" w14:textId="77777777" w:rsidR="00A60FC0" w:rsidRPr="00226EDC" w:rsidRDefault="00A60FC0" w:rsidP="00226EDC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Článok V.</w:t>
      </w:r>
    </w:p>
    <w:p w14:paraId="404FE1B1" w14:textId="77777777" w:rsidR="00A60FC0" w:rsidRPr="00226EDC" w:rsidRDefault="00A60FC0" w:rsidP="00226EDC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CENA TOVARU</w:t>
      </w:r>
    </w:p>
    <w:p w14:paraId="53921545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5.1 Kupujúci za Predávajúcim riadne dodaný, odovzdaný a Kupujúcim prevzatý tovar, podľa podmienok dohodnutých v tejto rámcovej dohode, zaplatí Predávajúcemu cenu podľa tohto článku rámcovej dohody. </w:t>
      </w:r>
    </w:p>
    <w:p w14:paraId="2646ED55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A0B93A0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5.2 Maximálna cena celkom za tovar je uvedená v prílohe č.</w:t>
      </w:r>
      <w:r w:rsidR="001072FD">
        <w:rPr>
          <w:rFonts w:ascii="Arial Narrow" w:hAnsi="Arial Narrow"/>
          <w:color w:val="auto"/>
          <w:sz w:val="22"/>
          <w:szCs w:val="22"/>
        </w:rPr>
        <w:t xml:space="preserve">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2 tejto rámcovej dohody. </w:t>
      </w:r>
    </w:p>
    <w:p w14:paraId="792B0802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2DF3F59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5.3 Ceny sú stanovené dohodou zmluvných strán ako maximálne ceny v súlade so zákonom Národnej rady Slovenskej republiky č. 18/1996 Z. z. o cenách v znení neskorších predpisov a vychádzajú z ponuky Predávajúceho predloženej do predmetnej zákazky. </w:t>
      </w:r>
    </w:p>
    <w:p w14:paraId="498DEE4E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4FC1049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5.4 Ceny jednotlivých položiek tovaru sú uvedené ako maximálne jednotkové ceny v štruktúrovanom rozpočte ceny rámcovej dohody – cenníku (ďalej aj ako „cenník“), ktorý tvorí prílohu č. 2 tejto rámcovej dohody. </w:t>
      </w:r>
    </w:p>
    <w:p w14:paraId="3509AB38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EFA4FFF" w14:textId="7C2AD844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5.5 Maximálne jednotkové ceny položiek tovaru sú uvedené bez DPH aj s DPH, obsahujú všetky náklady Predávajúceho, vrátane dodávky na miesto dodania, príslušnej spotrebnej dane a iných platieb, vyberaných v rámci uplatňovania nesadzobných opatrení, ustanovených osobitnými predpismi. Sadzba DPH bude účtovaná v súlade so všeobecne </w:t>
      </w:r>
      <w:r w:rsidR="001B0166">
        <w:rPr>
          <w:rFonts w:ascii="Arial Narrow" w:hAnsi="Arial Narrow"/>
          <w:color w:val="auto"/>
          <w:sz w:val="22"/>
          <w:szCs w:val="22"/>
        </w:rPr>
        <w:t xml:space="preserve">záväznými právnymi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predpismi </w:t>
      </w:r>
      <w:r w:rsidR="001B0166">
        <w:rPr>
          <w:rFonts w:ascii="Arial Narrow" w:hAnsi="Arial Narrow"/>
          <w:color w:val="auto"/>
          <w:sz w:val="22"/>
          <w:szCs w:val="22"/>
        </w:rPr>
        <w:t xml:space="preserve">platnými na území SR platnými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v čase fakturácie. </w:t>
      </w:r>
    </w:p>
    <w:p w14:paraId="73DBBC81" w14:textId="77777777" w:rsidR="00A60FC0" w:rsidRPr="00226EDC" w:rsidRDefault="00A60FC0" w:rsidP="008739E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4FDB9D05" w14:textId="2DA89651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5.</w:t>
      </w:r>
      <w:r w:rsidR="00282AA7">
        <w:rPr>
          <w:rFonts w:ascii="Arial Narrow" w:hAnsi="Arial Narrow"/>
          <w:color w:val="auto"/>
          <w:sz w:val="22"/>
          <w:szCs w:val="22"/>
        </w:rPr>
        <w:t>6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Maximálne jednotkové ceny v zmysle bodu 5.4 tohto článku je možné meniť (upravovať smerom nahor) len na základe uzavretého </w:t>
      </w:r>
      <w:r w:rsidR="001B0166">
        <w:rPr>
          <w:rFonts w:ascii="Arial Narrow" w:hAnsi="Arial Narrow"/>
          <w:color w:val="auto"/>
          <w:sz w:val="22"/>
          <w:szCs w:val="22"/>
        </w:rPr>
        <w:t xml:space="preserve">písomného </w:t>
      </w:r>
      <w:r w:rsidRPr="00226EDC">
        <w:rPr>
          <w:rFonts w:ascii="Arial Narrow" w:hAnsi="Arial Narrow"/>
          <w:color w:val="auto"/>
          <w:sz w:val="22"/>
          <w:szCs w:val="22"/>
        </w:rPr>
        <w:t>dodatku k tejto rámcovej dohode v prípade zmeny colných a daňo</w:t>
      </w:r>
      <w:r w:rsidR="00E342DC" w:rsidRPr="00226EDC">
        <w:rPr>
          <w:rFonts w:ascii="Arial Narrow" w:hAnsi="Arial Narrow"/>
          <w:color w:val="auto"/>
          <w:sz w:val="22"/>
          <w:szCs w:val="22"/>
        </w:rPr>
        <w:t>vých predpisov a v súlade s § 18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zákona </w:t>
      </w:r>
      <w:r w:rsidR="00AF4014">
        <w:rPr>
          <w:rFonts w:ascii="Arial Narrow" w:hAnsi="Arial Narrow"/>
          <w:color w:val="auto"/>
          <w:sz w:val="22"/>
          <w:szCs w:val="22"/>
        </w:rPr>
        <w:t xml:space="preserve"> o verejnom obstarávaní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, ak nastane taká zmena okolností, ktorá má vplyv na cenu. </w:t>
      </w:r>
    </w:p>
    <w:p w14:paraId="3723A1E8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47D27E0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lastRenderedPageBreak/>
        <w:t>Článok VI.</w:t>
      </w:r>
    </w:p>
    <w:p w14:paraId="106F86EF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DODACIE PODMIENKY A ZODPOVEDNOSŤ ZA VADY</w:t>
      </w:r>
    </w:p>
    <w:p w14:paraId="21982809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6.1 Predávajúci bude dodávať Kupujúcemu a Kupujúci bude od Predávajúceho odoberať po dobu trvania tejto rámcovej dohody tovar uvedený v čl. III. tejto rámcovej dohody. Konkrétne množstvo a druh tovaru si zmluvné strany dohodnú na základe písomných, resp. e-mailových objednávok. </w:t>
      </w:r>
    </w:p>
    <w:p w14:paraId="6544B75C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83B3950" w14:textId="5085689F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6.2 Predávajúci sa zaväzuje realizovať dodávky tovaru najneskôr do </w:t>
      </w:r>
      <w:r w:rsidR="00BE1381" w:rsidRPr="00226EDC">
        <w:rPr>
          <w:rFonts w:ascii="Arial Narrow" w:hAnsi="Arial Narrow"/>
          <w:color w:val="auto"/>
          <w:sz w:val="22"/>
          <w:szCs w:val="22"/>
        </w:rPr>
        <w:t xml:space="preserve">6 týždňov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odo dňa vystavenia objednávky požadovaného množstva a druhu tovaru </w:t>
      </w:r>
      <w:r w:rsidR="00783597" w:rsidRPr="00226EDC">
        <w:rPr>
          <w:rFonts w:ascii="Arial Narrow" w:hAnsi="Arial Narrow"/>
          <w:color w:val="auto"/>
          <w:sz w:val="22"/>
          <w:szCs w:val="22"/>
        </w:rPr>
        <w:t xml:space="preserve">na miesto </w:t>
      </w:r>
      <w:r w:rsidR="007D01FC">
        <w:rPr>
          <w:rFonts w:ascii="Arial Narrow" w:hAnsi="Arial Narrow"/>
          <w:color w:val="auto"/>
          <w:sz w:val="22"/>
          <w:szCs w:val="22"/>
        </w:rPr>
        <w:t xml:space="preserve">jeho </w:t>
      </w:r>
      <w:r w:rsidR="00783597" w:rsidRPr="00226EDC">
        <w:rPr>
          <w:rFonts w:ascii="Arial Narrow" w:hAnsi="Arial Narrow"/>
          <w:color w:val="auto"/>
          <w:sz w:val="22"/>
          <w:szCs w:val="22"/>
        </w:rPr>
        <w:t>dodania</w:t>
      </w:r>
      <w:r w:rsidR="007D01FC">
        <w:rPr>
          <w:rFonts w:ascii="Arial Narrow" w:hAnsi="Arial Narrow"/>
          <w:color w:val="auto"/>
          <w:sz w:val="22"/>
          <w:szCs w:val="22"/>
        </w:rPr>
        <w:t>.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33127353" w14:textId="77777777" w:rsidR="00A60FC0" w:rsidRPr="00226EDC" w:rsidRDefault="00A60FC0" w:rsidP="00226EDC">
      <w:pPr>
        <w:pStyle w:val="Bezriadkovania"/>
        <w:jc w:val="both"/>
        <w:rPr>
          <w:rFonts w:ascii="Arial Narrow" w:hAnsi="Arial Narrow"/>
        </w:rPr>
      </w:pPr>
      <w:r w:rsidRPr="00226EDC">
        <w:rPr>
          <w:rFonts w:ascii="Arial Narrow" w:hAnsi="Arial Narrow"/>
        </w:rPr>
        <w:t xml:space="preserve"> </w:t>
      </w:r>
    </w:p>
    <w:p w14:paraId="65DF1902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6.3 Konkrétnu dodávku tovaru budú zmluvné strany realizovať tak, že Predávajúci dodá tovar s originálom a dvomi kópiami dodacích listov, z ktorých jednu kópiu Kupujúci </w:t>
      </w:r>
      <w:r w:rsidR="00F81CD2" w:rsidRPr="00226EDC">
        <w:rPr>
          <w:rFonts w:ascii="Arial Narrow" w:hAnsi="Arial Narrow"/>
          <w:color w:val="auto"/>
          <w:sz w:val="22"/>
          <w:szCs w:val="22"/>
        </w:rPr>
        <w:t xml:space="preserve">potvrdí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Predávajúcemu po odkontrolovaní dodaného sortimentu, množstva, ceny a kvality tovaru. Dodací list bude tvoriť súčasť faktúry. </w:t>
      </w:r>
      <w:r w:rsidR="00BE1381" w:rsidRPr="00226EDC">
        <w:rPr>
          <w:rFonts w:ascii="Arial Narrow" w:hAnsi="Arial Narrow"/>
          <w:color w:val="auto"/>
          <w:sz w:val="22"/>
          <w:szCs w:val="22"/>
        </w:rPr>
        <w:t xml:space="preserve">V prípade dodania tovaru prepravnou spoločnosťou, Kupujúci pri prevzatí tovaru potvrdí prepravný list tejto spoločnosti a dodací list po kontrole skutočného stavu </w:t>
      </w:r>
      <w:r w:rsidR="00B01B10" w:rsidRPr="00226EDC">
        <w:rPr>
          <w:rFonts w:ascii="Arial Narrow" w:hAnsi="Arial Narrow"/>
          <w:color w:val="auto"/>
          <w:sz w:val="22"/>
          <w:szCs w:val="22"/>
        </w:rPr>
        <w:t>s dodacím listom.</w:t>
      </w:r>
    </w:p>
    <w:p w14:paraId="3ACF441C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C74AC9B" w14:textId="6C90386D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6.4 Predávajúci sa zaväzuje odovzdať Kupujúcemu objednaný tovar </w:t>
      </w:r>
      <w:r w:rsidR="00B5365B" w:rsidRPr="00226EDC">
        <w:rPr>
          <w:rFonts w:ascii="Arial Narrow" w:hAnsi="Arial Narrow"/>
          <w:color w:val="auto"/>
          <w:sz w:val="22"/>
          <w:szCs w:val="22"/>
        </w:rPr>
        <w:t xml:space="preserve">v množstvách požadovaných v objednávke </w:t>
      </w:r>
      <w:r w:rsidRPr="00226EDC">
        <w:rPr>
          <w:rFonts w:ascii="Arial Narrow" w:hAnsi="Arial Narrow"/>
          <w:color w:val="auto"/>
          <w:sz w:val="22"/>
          <w:szCs w:val="22"/>
        </w:rPr>
        <w:t>v bezchybnom stave, v stanovenej lehote</w:t>
      </w:r>
      <w:r w:rsidR="00B5365B" w:rsidRPr="00226EDC">
        <w:rPr>
          <w:rFonts w:ascii="Arial Narrow" w:hAnsi="Arial Narrow"/>
          <w:color w:val="auto"/>
          <w:sz w:val="22"/>
          <w:szCs w:val="22"/>
        </w:rPr>
        <w:t xml:space="preserve"> a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na miesto určené v tejto rámcovej dohode. Predávajúci podľa tejto rámcovej dohody je povinný uvádzať záručné lehoty pre každý dodaný tovar v dodacích listoch tak, aby bolo možné odkontrolovať ich dodržiavanie. Pri dodaní objednaného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Predávajúci odovzdá dodací list Kupujúcemu, so všetkými potrebnými náležitosťami, ktorý po ukončení prevzatia objednaného </w:t>
      </w:r>
      <w:r w:rsidR="001B0166">
        <w:rPr>
          <w:rFonts w:ascii="Arial Narrow" w:hAnsi="Arial Narrow"/>
          <w:color w:val="auto"/>
          <w:sz w:val="22"/>
          <w:szCs w:val="22"/>
        </w:rPr>
        <w:t xml:space="preserve">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podpíše zástupca Predávajúceho i Kupujúceho. Pri plnení  tejto rámcovej dohody sa Predávajúci zaväzuje dodržiavať príslušné právne predpisy, hygienické, zdravotné a technické normy, ale aj špeciálne prepravné podmienky uvedené v objednávke. </w:t>
      </w:r>
    </w:p>
    <w:p w14:paraId="630E8641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F41648C" w14:textId="73D18FD3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6.5 Kupujúci je pri prevzatí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povinný prekontrolovať jeho úplnosť, kompletnosť, balenie, ale aj špeciálne prepravné podmienky uvedené v objednávke a svojím podpisom na dodacom liste túto skutočnosť potvrdiť. </w:t>
      </w:r>
    </w:p>
    <w:p w14:paraId="4ABB2F24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A0C6195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6.6 Zmluvné strany sa pri zodpovednosti za vady tovaru a nárokov z nich vyplývajúcich budú riadiť § 422 a </w:t>
      </w:r>
      <w:proofErr w:type="spellStart"/>
      <w:r w:rsidRPr="00226EDC">
        <w:rPr>
          <w:rFonts w:ascii="Arial Narrow" w:hAnsi="Arial Narrow"/>
          <w:color w:val="auto"/>
          <w:sz w:val="22"/>
          <w:szCs w:val="22"/>
        </w:rPr>
        <w:t>nasl</w:t>
      </w:r>
      <w:proofErr w:type="spellEnd"/>
      <w:r w:rsidRPr="00226EDC">
        <w:rPr>
          <w:rFonts w:ascii="Arial Narrow" w:hAnsi="Arial Narrow"/>
          <w:color w:val="auto"/>
          <w:sz w:val="22"/>
          <w:szCs w:val="22"/>
        </w:rPr>
        <w:t xml:space="preserve">. Obchodného zákonníka. </w:t>
      </w:r>
    </w:p>
    <w:p w14:paraId="18083B04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ECCD08A" w14:textId="0C10C143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6.7 V prípade akýchkoľvek vád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dodaného 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resp. nesúladu dodávky s údajmi na dodacom liste, je Kupujúci povinný túto skutočnosť ihneď pri preberaní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Predávajúceho reklamovať a uviesť nedostatky na dodacom liste. Ich akceptovanie Predávajúci potvrdí na dodacom liste svojim podpisom. Bezchybnosť dodávky potvrdzuje Kupujúci Predávajúcemu podpisom dodacieho listu. </w:t>
      </w:r>
    </w:p>
    <w:p w14:paraId="6268E791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D8890AC" w14:textId="0AB0B252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6.8 Ak pri prevzatí tovaru zistí Kupujúci, že ide o nekompletnú dodávku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, nezodpovedajúceho dohodnutej kvalite, certifikátu, vzorke a pod. resp. neoznačeného a poškodeného, ale aj porušenie špeciálnych prepravných podmienok uvedených v objednávke a svojím podpisom na dodacom liste túto skutočnosť potvrdí Kupujúci aj Predávajúci, predávajúci je povinný do </w:t>
      </w:r>
      <w:r w:rsidR="002B59B9" w:rsidRPr="00226EDC">
        <w:rPr>
          <w:rFonts w:ascii="Arial Narrow" w:hAnsi="Arial Narrow"/>
          <w:color w:val="auto"/>
          <w:sz w:val="22"/>
          <w:szCs w:val="22"/>
        </w:rPr>
        <w:t>5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dní </w:t>
      </w:r>
      <w:r w:rsidR="001401B8">
        <w:rPr>
          <w:rFonts w:ascii="Arial Narrow" w:hAnsi="Arial Narrow"/>
          <w:color w:val="auto"/>
          <w:sz w:val="22"/>
          <w:szCs w:val="22"/>
        </w:rPr>
        <w:t xml:space="preserve">takýto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dodaný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tovar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vymeniť, ak sa zmluvné strany nedohodnú inak. </w:t>
      </w:r>
    </w:p>
    <w:p w14:paraId="2B22FF03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89DD88C" w14:textId="6ED8F29D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6.</w:t>
      </w:r>
      <w:r w:rsidR="00587A3B">
        <w:rPr>
          <w:rFonts w:ascii="Arial Narrow" w:hAnsi="Arial Narrow"/>
          <w:color w:val="auto"/>
          <w:sz w:val="22"/>
          <w:szCs w:val="22"/>
        </w:rPr>
        <w:t>9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Vady dodávky musia byť do vystavenia faktúry predávajúcim odstránené. Kupujúci bude akceptovať iba faktúru za dodávku bezchybného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, t. j. v súlade s dodacím listom. </w:t>
      </w:r>
    </w:p>
    <w:p w14:paraId="5A89777B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6B99700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6.</w:t>
      </w:r>
      <w:r w:rsidR="00587A3B">
        <w:rPr>
          <w:rFonts w:ascii="Arial Narrow" w:hAnsi="Arial Narrow"/>
          <w:color w:val="auto"/>
          <w:sz w:val="22"/>
          <w:szCs w:val="22"/>
        </w:rPr>
        <w:t>10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Kupujúci je povinný reklamovať vady dodaného tovaru písomne (e-mailom resp. faxom) do 24 hod. od prevzatia tovaru okrem zjavných vád, t. j. množstva, druhu a viditeľného poškodenia, ale aj špeciálne prepravné podmienky uvedené v objednávke ktoré je povinný reklamovať písomne ihneď pri prevzatí tovaru. </w:t>
      </w:r>
    </w:p>
    <w:p w14:paraId="78E2DBB9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2144AA9" w14:textId="76DBCC40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6.1</w:t>
      </w:r>
      <w:r w:rsidR="00587A3B">
        <w:rPr>
          <w:rFonts w:ascii="Arial Narrow" w:hAnsi="Arial Narrow"/>
          <w:color w:val="auto"/>
          <w:sz w:val="22"/>
          <w:szCs w:val="22"/>
        </w:rPr>
        <w:t>1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Predávajúci zabezpečí v záručnej dobe bezplatné odstránenie všetkých vád, ktoré sú predmetom záruky, výmenou za bezchybný tovar. Predávajúci má povinnosť dodať náhradný tovar </w:t>
      </w:r>
      <w:r w:rsidR="001401B8">
        <w:rPr>
          <w:rFonts w:ascii="Arial Narrow" w:hAnsi="Arial Narrow"/>
          <w:color w:val="auto"/>
          <w:sz w:val="22"/>
          <w:szCs w:val="22"/>
        </w:rPr>
        <w:t xml:space="preserve">(bezchybný)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alebo chýbajúci tovar bezodkladne od okamihu uplatnenia zodpovednosti za vady alebo </w:t>
      </w:r>
      <w:r w:rsidR="001401B8">
        <w:rPr>
          <w:rFonts w:ascii="Arial Narrow" w:hAnsi="Arial Narrow"/>
          <w:color w:val="auto"/>
          <w:sz w:val="22"/>
          <w:szCs w:val="22"/>
        </w:rPr>
        <w:t xml:space="preserve">v lehote určenej v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r w:rsidR="005D10D6">
        <w:rPr>
          <w:rFonts w:ascii="Arial Narrow" w:hAnsi="Arial Narrow"/>
          <w:color w:val="auto"/>
          <w:sz w:val="22"/>
          <w:szCs w:val="22"/>
        </w:rPr>
        <w:t xml:space="preserve">osobitnej písomnej </w:t>
      </w:r>
      <w:r w:rsidRPr="00226EDC">
        <w:rPr>
          <w:rFonts w:ascii="Arial Narrow" w:hAnsi="Arial Narrow"/>
          <w:color w:val="auto"/>
          <w:sz w:val="22"/>
          <w:szCs w:val="22"/>
        </w:rPr>
        <w:t>dohod</w:t>
      </w:r>
      <w:r w:rsidR="001401B8">
        <w:rPr>
          <w:rFonts w:ascii="Arial Narrow" w:hAnsi="Arial Narrow"/>
          <w:color w:val="auto"/>
          <w:sz w:val="22"/>
          <w:szCs w:val="22"/>
        </w:rPr>
        <w:t>e</w:t>
      </w:r>
      <w:r w:rsidR="005D10D6">
        <w:rPr>
          <w:rFonts w:ascii="Arial Narrow" w:hAnsi="Arial Narrow"/>
          <w:color w:val="auto"/>
          <w:sz w:val="22"/>
          <w:szCs w:val="22"/>
        </w:rPr>
        <w:t xml:space="preserve"> zmluvných strán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4F80F203" w14:textId="77777777" w:rsidR="00C44607" w:rsidRPr="00226EDC" w:rsidRDefault="00C44607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0D134E8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6.1</w:t>
      </w:r>
      <w:r w:rsidR="00587A3B">
        <w:rPr>
          <w:rFonts w:ascii="Arial Narrow" w:hAnsi="Arial Narrow"/>
          <w:color w:val="auto"/>
          <w:sz w:val="22"/>
          <w:szCs w:val="22"/>
        </w:rPr>
        <w:t>2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Záruka sa nevzťahuje na vady, ktoré boli spôsobené zástupcami kupujúceho – neodbornou manipuláciou, nedodržaním prevádzkových podmienok, živelnou pohromou alebo iným spôsobom, než obvyklým zaobchádzaním. </w:t>
      </w:r>
    </w:p>
    <w:p w14:paraId="14E77DA1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FCB38B2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6.1</w:t>
      </w:r>
      <w:r w:rsidR="00587A3B">
        <w:rPr>
          <w:rFonts w:ascii="Arial Narrow" w:hAnsi="Arial Narrow"/>
          <w:color w:val="auto"/>
          <w:sz w:val="22"/>
          <w:szCs w:val="22"/>
        </w:rPr>
        <w:t>3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Ak je Kupujúci v omeškaní s prevzatím tovaru, musí Predávajúci urobiť opatrenia primerané okolnostiam na uchovanie tovaru. V prípade, ak by takýmto uchovaním tovaru vznikli predávajúcemu náklady, kupujúci sa zaväzuje zaplatiť predávajúcemu úhradu primeraných nákladov, ktoré mu pritom vznikli. </w:t>
      </w:r>
    </w:p>
    <w:p w14:paraId="024AC8C7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A05320B" w14:textId="2325BBC1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6.1</w:t>
      </w:r>
      <w:r w:rsidR="00587A3B">
        <w:rPr>
          <w:rFonts w:ascii="Arial Narrow" w:hAnsi="Arial Narrow"/>
          <w:color w:val="auto"/>
          <w:sz w:val="22"/>
          <w:szCs w:val="22"/>
        </w:rPr>
        <w:t>4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r w:rsidRPr="00282AA7">
        <w:rPr>
          <w:rFonts w:ascii="Arial Narrow" w:hAnsi="Arial Narrow"/>
          <w:color w:val="auto"/>
          <w:sz w:val="22"/>
          <w:szCs w:val="22"/>
          <w:highlight w:val="yellow"/>
        </w:rPr>
        <w:t xml:space="preserve">Kontaktnou osobou Predávajúceho je </w:t>
      </w:r>
      <w:r w:rsidR="00407D51" w:rsidRPr="00282AA7">
        <w:rPr>
          <w:rFonts w:ascii="Arial Narrow" w:hAnsi="Arial Narrow"/>
          <w:color w:val="auto"/>
          <w:sz w:val="22"/>
          <w:szCs w:val="22"/>
          <w:highlight w:val="yellow"/>
        </w:rPr>
        <w:t xml:space="preserve">                 </w:t>
      </w:r>
      <w:r w:rsidRPr="00282AA7">
        <w:rPr>
          <w:rFonts w:ascii="Arial Narrow" w:hAnsi="Arial Narrow"/>
          <w:color w:val="auto"/>
          <w:sz w:val="22"/>
          <w:szCs w:val="22"/>
          <w:highlight w:val="yellow"/>
        </w:rPr>
        <w:t xml:space="preserve">číslo </w:t>
      </w:r>
      <w:proofErr w:type="spellStart"/>
      <w:r w:rsidRPr="00282AA7">
        <w:rPr>
          <w:rFonts w:ascii="Arial Narrow" w:hAnsi="Arial Narrow"/>
          <w:color w:val="auto"/>
          <w:sz w:val="22"/>
          <w:szCs w:val="22"/>
          <w:highlight w:val="yellow"/>
        </w:rPr>
        <w:t>mob</w:t>
      </w:r>
      <w:proofErr w:type="spellEnd"/>
      <w:r w:rsidRPr="00282AA7">
        <w:rPr>
          <w:rFonts w:ascii="Arial Narrow" w:hAnsi="Arial Narrow"/>
          <w:color w:val="auto"/>
          <w:sz w:val="22"/>
          <w:szCs w:val="22"/>
          <w:highlight w:val="yellow"/>
        </w:rPr>
        <w:t xml:space="preserve">. </w:t>
      </w:r>
      <w:r w:rsidR="001072FD">
        <w:rPr>
          <w:rFonts w:ascii="Arial Narrow" w:hAnsi="Arial Narrow"/>
          <w:color w:val="auto"/>
          <w:sz w:val="22"/>
          <w:szCs w:val="22"/>
          <w:highlight w:val="yellow"/>
        </w:rPr>
        <w:t>t</w:t>
      </w:r>
      <w:r w:rsidRPr="00282AA7">
        <w:rPr>
          <w:rFonts w:ascii="Arial Narrow" w:hAnsi="Arial Narrow"/>
          <w:color w:val="auto"/>
          <w:sz w:val="22"/>
          <w:szCs w:val="22"/>
          <w:highlight w:val="yellow"/>
        </w:rPr>
        <w:t>elefónu</w:t>
      </w:r>
      <w:r w:rsidR="00407D51" w:rsidRPr="00282AA7">
        <w:rPr>
          <w:rFonts w:ascii="Arial Narrow" w:hAnsi="Arial Narrow"/>
          <w:color w:val="auto"/>
          <w:sz w:val="22"/>
          <w:szCs w:val="22"/>
          <w:highlight w:val="yellow"/>
        </w:rPr>
        <w:t xml:space="preserve">                      </w:t>
      </w:r>
      <w:r w:rsidRPr="00282AA7">
        <w:rPr>
          <w:rFonts w:ascii="Arial Narrow" w:hAnsi="Arial Narrow"/>
          <w:color w:val="auto"/>
          <w:sz w:val="22"/>
          <w:szCs w:val="22"/>
          <w:highlight w:val="yellow"/>
        </w:rPr>
        <w:t>. Predávajúci prijíma objednávky na telefónnom čísle</w:t>
      </w:r>
      <w:r w:rsidR="00407D51" w:rsidRPr="00282AA7">
        <w:rPr>
          <w:rFonts w:ascii="Arial Narrow" w:hAnsi="Arial Narrow"/>
          <w:color w:val="auto"/>
          <w:sz w:val="22"/>
          <w:szCs w:val="22"/>
          <w:highlight w:val="yellow"/>
        </w:rPr>
        <w:t xml:space="preserve">                             </w:t>
      </w:r>
      <w:r w:rsidRPr="00282AA7">
        <w:rPr>
          <w:rFonts w:ascii="Arial Narrow" w:hAnsi="Arial Narrow"/>
          <w:color w:val="auto"/>
          <w:sz w:val="22"/>
          <w:szCs w:val="22"/>
          <w:highlight w:val="yellow"/>
        </w:rPr>
        <w:t xml:space="preserve">, faxovom čísle: </w:t>
      </w:r>
      <w:r w:rsidR="00407D51" w:rsidRPr="00282AA7">
        <w:rPr>
          <w:rFonts w:ascii="Arial Narrow" w:hAnsi="Arial Narrow"/>
          <w:color w:val="auto"/>
          <w:sz w:val="22"/>
          <w:szCs w:val="22"/>
          <w:highlight w:val="yellow"/>
        </w:rPr>
        <w:t xml:space="preserve">                     </w:t>
      </w:r>
      <w:r w:rsidRPr="00282AA7">
        <w:rPr>
          <w:rFonts w:ascii="Arial Narrow" w:hAnsi="Arial Narrow"/>
          <w:color w:val="auto"/>
          <w:sz w:val="22"/>
          <w:szCs w:val="22"/>
          <w:highlight w:val="yellow"/>
        </w:rPr>
        <w:t>resp. na e-mailovej adrese:</w:t>
      </w:r>
      <w:r w:rsidR="00407D51" w:rsidRPr="00226EDC">
        <w:rPr>
          <w:rFonts w:ascii="Arial Narrow" w:hAnsi="Arial Narrow"/>
          <w:color w:val="auto"/>
          <w:sz w:val="22"/>
          <w:szCs w:val="22"/>
        </w:rPr>
        <w:t xml:space="preserve">                                      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045D88DF" w14:textId="5A18668E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A14A99">
        <w:rPr>
          <w:rFonts w:ascii="Arial Narrow" w:hAnsi="Arial Narrow"/>
          <w:color w:val="auto"/>
          <w:sz w:val="22"/>
          <w:szCs w:val="22"/>
        </w:rPr>
        <w:t>6.1</w:t>
      </w:r>
      <w:r w:rsidR="00587A3B" w:rsidRPr="00A14A99">
        <w:rPr>
          <w:rFonts w:ascii="Arial Narrow" w:hAnsi="Arial Narrow"/>
          <w:color w:val="auto"/>
          <w:sz w:val="22"/>
          <w:szCs w:val="22"/>
        </w:rPr>
        <w:t>5</w:t>
      </w:r>
      <w:r w:rsidRPr="00A14A99">
        <w:rPr>
          <w:rFonts w:ascii="Arial Narrow" w:hAnsi="Arial Narrow"/>
          <w:color w:val="auto"/>
          <w:sz w:val="22"/>
          <w:szCs w:val="22"/>
        </w:rPr>
        <w:t xml:space="preserve"> Kontaktnou osobou Kupujúceho: </w:t>
      </w:r>
      <w:r w:rsidR="00A14A99" w:rsidRPr="00A14A99">
        <w:rPr>
          <w:rFonts w:ascii="Arial Narrow" w:hAnsi="Arial Narrow"/>
          <w:color w:val="auto"/>
          <w:sz w:val="22"/>
          <w:szCs w:val="22"/>
        </w:rPr>
        <w:t xml:space="preserve">číslo </w:t>
      </w:r>
      <w:proofErr w:type="spellStart"/>
      <w:r w:rsidR="00A14A99" w:rsidRPr="00A14A99">
        <w:rPr>
          <w:rFonts w:ascii="Arial Narrow" w:hAnsi="Arial Narrow"/>
          <w:color w:val="auto"/>
          <w:sz w:val="22"/>
          <w:szCs w:val="22"/>
        </w:rPr>
        <w:t>mob</w:t>
      </w:r>
      <w:proofErr w:type="spellEnd"/>
      <w:r w:rsidR="00A14A99" w:rsidRPr="00A14A99">
        <w:rPr>
          <w:rFonts w:ascii="Arial Narrow" w:hAnsi="Arial Narrow"/>
          <w:color w:val="auto"/>
          <w:sz w:val="22"/>
          <w:szCs w:val="22"/>
        </w:rPr>
        <w:t>. telefónu                      . Predávajúci prijíma objednávky na telefónnom čísle                             , faxovom čísle:                      resp. na e-mailovej adrese</w:t>
      </w:r>
    </w:p>
    <w:p w14:paraId="48D80052" w14:textId="77777777" w:rsidR="00282AA7" w:rsidRDefault="00282AA7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19112C5" w14:textId="77777777" w:rsidR="00282AA7" w:rsidRDefault="00282AA7" w:rsidP="00282AA7">
      <w:pPr>
        <w:widowControl w:val="0"/>
        <w:tabs>
          <w:tab w:val="left" w:pos="1815"/>
        </w:tabs>
        <w:autoSpaceDE w:val="0"/>
        <w:autoSpaceDN w:val="0"/>
        <w:spacing w:before="59"/>
        <w:jc w:val="both"/>
        <w:rPr>
          <w:rFonts w:ascii="Arial Narrow" w:hAnsi="Arial Narrow"/>
        </w:rPr>
      </w:pPr>
      <w:r w:rsidRPr="00282AA7">
        <w:rPr>
          <w:rFonts w:ascii="Arial Narrow" w:hAnsi="Arial Narrow"/>
        </w:rPr>
        <w:t>6.1</w:t>
      </w:r>
      <w:r w:rsidR="00587A3B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 </w:t>
      </w:r>
      <w:r w:rsidRPr="00282AA7">
        <w:rPr>
          <w:rFonts w:ascii="Arial Narrow" w:hAnsi="Arial Narrow"/>
        </w:rPr>
        <w:t>V Prílohe č.</w:t>
      </w:r>
      <w:r w:rsidR="001072FD">
        <w:rPr>
          <w:rFonts w:ascii="Arial Narrow" w:hAnsi="Arial Narrow"/>
        </w:rPr>
        <w:t xml:space="preserve"> </w:t>
      </w:r>
      <w:r w:rsidRPr="00282AA7">
        <w:rPr>
          <w:rFonts w:ascii="Arial Narrow" w:hAnsi="Arial Narrow"/>
        </w:rPr>
        <w:t>3 sú uvedené údaje o všetkých známych subdodávateľoch Predávajúceho, ktorí sú známi v čase uzavierania tejto Dohody, a údaje o osobe oprávnenej konať za subdodávateľa v rozsahu meno a priezvisko, adresa pobytu, dátum</w:t>
      </w:r>
      <w:r w:rsidRPr="00282AA7">
        <w:rPr>
          <w:rFonts w:ascii="Arial Narrow" w:hAnsi="Arial Narrow"/>
          <w:spacing w:val="-7"/>
        </w:rPr>
        <w:t xml:space="preserve"> </w:t>
      </w:r>
      <w:r w:rsidRPr="00282AA7">
        <w:rPr>
          <w:rFonts w:ascii="Arial Narrow" w:hAnsi="Arial Narrow"/>
        </w:rPr>
        <w:t>narodenia.</w:t>
      </w:r>
    </w:p>
    <w:p w14:paraId="5589E642" w14:textId="2B9026C4" w:rsidR="00282AA7" w:rsidRDefault="00282AA7" w:rsidP="00282AA7">
      <w:pPr>
        <w:widowControl w:val="0"/>
        <w:tabs>
          <w:tab w:val="left" w:pos="567"/>
        </w:tabs>
        <w:autoSpaceDE w:val="0"/>
        <w:autoSpaceDN w:val="0"/>
        <w:spacing w:before="59"/>
        <w:jc w:val="both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587A3B">
        <w:rPr>
          <w:rFonts w:ascii="Arial Narrow" w:hAnsi="Arial Narrow"/>
        </w:rPr>
        <w:t>17</w:t>
      </w:r>
      <w:r>
        <w:rPr>
          <w:rFonts w:ascii="Arial Narrow" w:hAnsi="Arial Narrow"/>
        </w:rPr>
        <w:tab/>
      </w:r>
      <w:r w:rsidRPr="0011622B">
        <w:rPr>
          <w:rFonts w:ascii="Arial Narrow" w:hAnsi="Arial Narrow"/>
        </w:rPr>
        <w:t>Predávajúci je povinný Kupujúcemu oznámiť akúkoľvek zmenu údajov u subdodávateľov uvedených  v Prílohe č.</w:t>
      </w:r>
      <w:r w:rsidR="00AF4014">
        <w:rPr>
          <w:rFonts w:ascii="Arial Narrow" w:hAnsi="Arial Narrow"/>
        </w:rPr>
        <w:t xml:space="preserve"> </w:t>
      </w:r>
      <w:r w:rsidRPr="0011622B">
        <w:rPr>
          <w:rFonts w:ascii="Arial Narrow" w:hAnsi="Arial Narrow"/>
        </w:rPr>
        <w:t>3 a to</w:t>
      </w:r>
      <w:r w:rsidRPr="0011622B">
        <w:rPr>
          <w:rFonts w:ascii="Arial Narrow" w:hAnsi="Arial Narrow"/>
          <w:spacing w:val="-6"/>
        </w:rPr>
        <w:t xml:space="preserve"> </w:t>
      </w:r>
      <w:r w:rsidRPr="0011622B">
        <w:rPr>
          <w:rFonts w:ascii="Arial Narrow" w:hAnsi="Arial Narrow"/>
        </w:rPr>
        <w:t>bezodkladne</w:t>
      </w:r>
      <w:r>
        <w:rPr>
          <w:rFonts w:ascii="Arial Narrow" w:hAnsi="Arial Narrow"/>
        </w:rPr>
        <w:t>.</w:t>
      </w:r>
    </w:p>
    <w:p w14:paraId="265351E3" w14:textId="56AF3E53" w:rsidR="00282AA7" w:rsidRDefault="00282AA7" w:rsidP="00282AA7">
      <w:pPr>
        <w:widowControl w:val="0"/>
        <w:tabs>
          <w:tab w:val="left" w:pos="567"/>
        </w:tabs>
        <w:autoSpaceDE w:val="0"/>
        <w:autoSpaceDN w:val="0"/>
        <w:spacing w:before="59"/>
        <w:jc w:val="both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587A3B">
        <w:rPr>
          <w:rFonts w:ascii="Arial Narrow" w:hAnsi="Arial Narrow"/>
        </w:rPr>
        <w:t>18</w:t>
      </w:r>
      <w:r>
        <w:rPr>
          <w:rFonts w:ascii="Arial Narrow" w:hAnsi="Arial Narrow"/>
        </w:rPr>
        <w:tab/>
      </w:r>
      <w:r w:rsidRPr="0011622B">
        <w:rPr>
          <w:rFonts w:ascii="Arial Narrow" w:hAnsi="Arial Narrow"/>
        </w:rPr>
        <w:t xml:space="preserve">V prípade zmeny subdodávateľa je Predávajúci povinný najneskôr do 5 pracovných dní odo dňa zmeny subdodávateľa predložiť Kupujúcemu informácie o novom subdodávateľovi v rozsahu údajov podľa bodu </w:t>
      </w:r>
      <w:r w:rsidR="00100CC8">
        <w:rPr>
          <w:rFonts w:ascii="Arial Narrow" w:hAnsi="Arial Narrow"/>
        </w:rPr>
        <w:t>6.16</w:t>
      </w:r>
      <w:r w:rsidRPr="0011622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tohto článku </w:t>
      </w:r>
      <w:r w:rsidRPr="0011622B">
        <w:rPr>
          <w:rFonts w:ascii="Arial Narrow" w:hAnsi="Arial Narrow"/>
        </w:rPr>
        <w:t xml:space="preserve">a predmety subdodávok, pričom pri výbere subdodávateľa musí Predávajúci postupovať tak, aby vynaložené náklady na zabezpečenie plnenia na základe zmluvy o subdodávke boli primerané jeho kvalite a cene. Subdodávateľ alebo subdodávateľ podľa osobitného predpisu,  ktorý podľa § 11 ods. 1 zákona </w:t>
      </w:r>
      <w:r w:rsidR="001072FD">
        <w:rPr>
          <w:rFonts w:ascii="Arial Narrow" w:hAnsi="Arial Narrow"/>
        </w:rPr>
        <w:t>o verejnom obstarávaní</w:t>
      </w:r>
      <w:r w:rsidRPr="0011622B">
        <w:rPr>
          <w:rFonts w:ascii="Arial Narrow" w:hAnsi="Arial Narrow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</w:t>
      </w:r>
      <w:r w:rsidRPr="0011622B">
        <w:rPr>
          <w:rFonts w:ascii="Arial Narrow" w:hAnsi="Arial Narrow"/>
          <w:spacing w:val="-12"/>
        </w:rPr>
        <w:t xml:space="preserve"> </w:t>
      </w:r>
      <w:r w:rsidRPr="0011622B">
        <w:rPr>
          <w:rFonts w:ascii="Arial Narrow" w:hAnsi="Arial Narrow"/>
        </w:rPr>
        <w:t>zákonov</w:t>
      </w:r>
      <w:r>
        <w:rPr>
          <w:rFonts w:ascii="Arial Narrow" w:hAnsi="Arial Narrow"/>
        </w:rPr>
        <w:t xml:space="preserve"> v znení neskorších predpisov</w:t>
      </w:r>
      <w:r w:rsidRPr="0011622B">
        <w:rPr>
          <w:rFonts w:ascii="Arial Narrow" w:hAnsi="Arial Narrow"/>
        </w:rPr>
        <w:t>.</w:t>
      </w:r>
    </w:p>
    <w:p w14:paraId="6579381F" w14:textId="49FE0D32" w:rsidR="00282AA7" w:rsidRDefault="00282AA7" w:rsidP="00282AA7">
      <w:pPr>
        <w:widowControl w:val="0"/>
        <w:tabs>
          <w:tab w:val="left" w:pos="567"/>
        </w:tabs>
        <w:autoSpaceDE w:val="0"/>
        <w:autoSpaceDN w:val="0"/>
        <w:spacing w:before="59"/>
        <w:jc w:val="both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587A3B">
        <w:rPr>
          <w:rFonts w:ascii="Arial Narrow" w:hAnsi="Arial Narrow"/>
        </w:rPr>
        <w:t>19</w:t>
      </w:r>
      <w:r>
        <w:rPr>
          <w:rFonts w:ascii="Arial Narrow" w:hAnsi="Arial Narrow"/>
        </w:rPr>
        <w:tab/>
      </w:r>
      <w:r w:rsidRPr="0011622B">
        <w:rPr>
          <w:rFonts w:ascii="Arial Narrow" w:hAnsi="Arial Narrow"/>
        </w:rPr>
        <w:t>Predávajúci zodpovedá za plnenie zmluvy o subdodávke subdodávateľom tak, ako keby plnenie realizované na základe takejto zmluvy realizoval sám. Predávajúci zodpovedá za odbornú starostlivosť pri výberu subdodávateľa ako aj za výsledok činnosti/plnenia vykonanej/vykonaného na základe zmluvy o</w:t>
      </w:r>
      <w:r w:rsidRPr="0011622B">
        <w:rPr>
          <w:rFonts w:ascii="Arial Narrow" w:hAnsi="Arial Narrow"/>
          <w:spacing w:val="-3"/>
        </w:rPr>
        <w:t xml:space="preserve"> </w:t>
      </w:r>
      <w:r w:rsidRPr="0011622B">
        <w:rPr>
          <w:rFonts w:ascii="Arial Narrow" w:hAnsi="Arial Narrow"/>
        </w:rPr>
        <w:t>subdodávke.</w:t>
      </w:r>
    </w:p>
    <w:p w14:paraId="6D24D7E4" w14:textId="130D470E" w:rsidR="00CC0EAF" w:rsidRPr="00CC0EAF" w:rsidRDefault="00CC0EAF" w:rsidP="00CC0EAF">
      <w:pPr>
        <w:pStyle w:val="Odsekzoznamu"/>
        <w:numPr>
          <w:ilvl w:val="1"/>
          <w:numId w:val="12"/>
        </w:numPr>
        <w:ind w:left="0" w:firstLine="0"/>
        <w:jc w:val="both"/>
        <w:rPr>
          <w:rFonts w:ascii="Arial Narrow" w:hAnsi="Arial Narrow"/>
          <w:sz w:val="22"/>
          <w:szCs w:val="22"/>
        </w:rPr>
      </w:pPr>
      <w:r w:rsidRPr="00CC0EAF">
        <w:rPr>
          <w:rFonts w:ascii="Arial Narrow" w:hAnsi="Arial Narrow"/>
          <w:sz w:val="22"/>
          <w:szCs w:val="22"/>
        </w:rPr>
        <w:t xml:space="preserve">Kupujúci nie je povinný zakúpiť predpokladané množstvo </w:t>
      </w:r>
      <w:r>
        <w:rPr>
          <w:rFonts w:ascii="Arial Narrow" w:hAnsi="Arial Narrow"/>
          <w:sz w:val="22"/>
          <w:szCs w:val="22"/>
        </w:rPr>
        <w:t>t</w:t>
      </w:r>
      <w:r w:rsidRPr="00CC0EAF">
        <w:rPr>
          <w:rFonts w:ascii="Arial Narrow" w:hAnsi="Arial Narrow"/>
          <w:sz w:val="22"/>
          <w:szCs w:val="22"/>
        </w:rPr>
        <w:t xml:space="preserve">ovaru, ani vyčerpať predpokladaný finančný objem zákazky podľa </w:t>
      </w:r>
      <w:r>
        <w:rPr>
          <w:rFonts w:ascii="Arial Narrow" w:hAnsi="Arial Narrow"/>
          <w:sz w:val="22"/>
          <w:szCs w:val="22"/>
        </w:rPr>
        <w:t xml:space="preserve">prílohy č. 2 </w:t>
      </w:r>
      <w:r w:rsidRPr="00CC0EAF">
        <w:rPr>
          <w:rFonts w:ascii="Arial Narrow" w:hAnsi="Arial Narrow"/>
          <w:sz w:val="22"/>
          <w:szCs w:val="22"/>
        </w:rPr>
        <w:t xml:space="preserve"> tejto</w:t>
      </w:r>
      <w:r>
        <w:rPr>
          <w:rFonts w:ascii="Arial Narrow" w:hAnsi="Arial Narrow"/>
          <w:sz w:val="22"/>
          <w:szCs w:val="22"/>
        </w:rPr>
        <w:t xml:space="preserve"> rámcovej dohody</w:t>
      </w:r>
      <w:r w:rsidRPr="00CC0EAF">
        <w:rPr>
          <w:rFonts w:ascii="Arial Narrow" w:hAnsi="Arial Narrow"/>
          <w:sz w:val="22"/>
          <w:szCs w:val="22"/>
        </w:rPr>
        <w:t xml:space="preserve"> . Celkové zakúpené množstvo tovaru bude závisieť výlučne od potrieb Kupujúceho počas doby platnosti tejto </w:t>
      </w:r>
      <w:r>
        <w:rPr>
          <w:rFonts w:ascii="Arial Narrow" w:hAnsi="Arial Narrow"/>
          <w:sz w:val="22"/>
          <w:szCs w:val="22"/>
        </w:rPr>
        <w:t>rámcovej d</w:t>
      </w:r>
      <w:r w:rsidRPr="00CC0EAF">
        <w:rPr>
          <w:rFonts w:ascii="Arial Narrow" w:hAnsi="Arial Narrow"/>
          <w:sz w:val="22"/>
          <w:szCs w:val="22"/>
        </w:rPr>
        <w:t>ohody.</w:t>
      </w:r>
    </w:p>
    <w:p w14:paraId="324D1487" w14:textId="77777777" w:rsidR="00CC0EAF" w:rsidRPr="00282AA7" w:rsidRDefault="00CC0EAF" w:rsidP="00282AA7">
      <w:pPr>
        <w:widowControl w:val="0"/>
        <w:tabs>
          <w:tab w:val="left" w:pos="567"/>
        </w:tabs>
        <w:autoSpaceDE w:val="0"/>
        <w:autoSpaceDN w:val="0"/>
        <w:spacing w:before="59"/>
        <w:jc w:val="both"/>
        <w:rPr>
          <w:rFonts w:ascii="Arial Narrow" w:hAnsi="Arial Narrow"/>
        </w:rPr>
      </w:pPr>
    </w:p>
    <w:p w14:paraId="766AE21D" w14:textId="77777777" w:rsidR="00282AA7" w:rsidRPr="00226EDC" w:rsidRDefault="00282AA7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D715F1A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015A704B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Článok VII</w:t>
      </w:r>
    </w:p>
    <w:p w14:paraId="0592ACDD" w14:textId="5FC280FB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 xml:space="preserve">MIESTO DODANIA </w:t>
      </w:r>
      <w:r w:rsidR="00904EF2">
        <w:rPr>
          <w:rFonts w:ascii="Arial Narrow" w:hAnsi="Arial Narrow"/>
          <w:b/>
          <w:bCs/>
          <w:color w:val="auto"/>
          <w:sz w:val="22"/>
          <w:szCs w:val="22"/>
        </w:rPr>
        <w:t xml:space="preserve">TOVARU </w:t>
      </w:r>
    </w:p>
    <w:p w14:paraId="66FE55ED" w14:textId="43DAFC7E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7.1 Miesto dodania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je Ústredný sklad Ministerstva vnútra SR so sídlom Príboj 560, Slovenská Ľupča. Doplňujúce údaje ako telefónne čísla a kontaktné osoby budú uvedené v jednotlivých písomných objednávkach. </w:t>
      </w:r>
    </w:p>
    <w:p w14:paraId="463360E9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C19B63E" w14:textId="43154969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7.2. Dopravu 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tovaru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do miesta dodania podľa bodu 7.1 tohto článku tejto rámcovej dohody zabezpečuje Predávajúci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 na vlastné náklady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. Prebratie tovaru dodaného Predávajúcim sa uskutoční fyzickým prevzatím tovaru, kontrolou množstva a kvality dodaného tovaru a podpisom dodacieho listu splnomocneným zástupcom Predávajúceho a Kupujúceho. </w:t>
      </w:r>
    </w:p>
    <w:p w14:paraId="41713C12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01A4652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Článok VIII</w:t>
      </w:r>
    </w:p>
    <w:p w14:paraId="7B089213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PLATOBNÉ PODMIENKY A FAKTURÁCIA</w:t>
      </w:r>
    </w:p>
    <w:p w14:paraId="12D8DE63" w14:textId="3B80B420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8.1 Cena </w:t>
      </w:r>
      <w:r w:rsidR="00904EF2">
        <w:rPr>
          <w:rFonts w:ascii="Arial Narrow" w:hAnsi="Arial Narrow"/>
          <w:color w:val="auto"/>
          <w:sz w:val="22"/>
          <w:szCs w:val="22"/>
        </w:rPr>
        <w:t xml:space="preserve">za tovar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sa uhrádza na základe predloženej faktúry bezhotovostným platobným stykom. </w:t>
      </w:r>
    </w:p>
    <w:p w14:paraId="24D83CA1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69ABCF7" w14:textId="49F1CF90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lastRenderedPageBreak/>
        <w:t xml:space="preserve">8.2 Faktúra bude vystavená po dodaní </w:t>
      </w:r>
      <w:r w:rsidR="00ED563B">
        <w:rPr>
          <w:rFonts w:ascii="Arial Narrow" w:hAnsi="Arial Narrow"/>
          <w:color w:val="auto"/>
          <w:sz w:val="22"/>
          <w:szCs w:val="22"/>
        </w:rPr>
        <w:t>tovaru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, realizovaného podľa objednávky. Splatnosť faktúry je 30 kalendárnych dní odo dňa doručenia faktúry </w:t>
      </w:r>
      <w:r w:rsidR="00ED563B">
        <w:rPr>
          <w:rFonts w:ascii="Arial Narrow" w:hAnsi="Arial Narrow"/>
          <w:color w:val="auto"/>
          <w:sz w:val="22"/>
          <w:szCs w:val="22"/>
        </w:rPr>
        <w:t>K</w:t>
      </w:r>
      <w:r w:rsidRPr="00226EDC">
        <w:rPr>
          <w:rFonts w:ascii="Arial Narrow" w:hAnsi="Arial Narrow"/>
          <w:color w:val="auto"/>
          <w:sz w:val="22"/>
          <w:szCs w:val="22"/>
        </w:rPr>
        <w:t>upujúcemu</w:t>
      </w:r>
      <w:r w:rsidR="00904EF2">
        <w:rPr>
          <w:rFonts w:ascii="Arial Narrow" w:hAnsi="Arial Narrow"/>
          <w:color w:val="auto"/>
          <w:sz w:val="22"/>
          <w:szCs w:val="22"/>
        </w:rPr>
        <w:t>,</w:t>
      </w:r>
      <w:r w:rsidR="00ED563B">
        <w:rPr>
          <w:rFonts w:ascii="Arial Narrow" w:hAnsi="Arial Narrow"/>
          <w:color w:val="auto"/>
          <w:sz w:val="22"/>
          <w:szCs w:val="22"/>
        </w:rPr>
        <w:t xml:space="preserve"> na účet Predávajúceho uvedený v čl. I tejto rámcovej dohody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4950065A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E10947F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8.3 Faktúra musí spĺňať všetky náležitosti daňového dokladu. V prípade, že faktúra bude obsahovať nesprávne, alebo neúplné údaje Kupujúci je oprávnený ju vrátiť a Predávajúci je povinný faktúru podľa charakteru nedostatku opraviť, doplniť alebo vystaviť novú. V takomto prípade sa preruší lehota jej splatnosti a nová začne plynúť prevzatím nového, resp. upraveného daňového dokladu. </w:t>
      </w:r>
    </w:p>
    <w:p w14:paraId="7D1D91E4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272DC26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8.4 Kupujúci neposkytne Predávajúcemu preddavky ani zálohy. </w:t>
      </w:r>
    </w:p>
    <w:p w14:paraId="3B74959E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29C92F6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Článok IX.</w:t>
      </w:r>
    </w:p>
    <w:p w14:paraId="4BBEA28F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ZÁRUKY</w:t>
      </w:r>
    </w:p>
    <w:p w14:paraId="6B6F34D2" w14:textId="7745C23C" w:rsidR="00D25C5E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9.1 Záručná doba sa riadi podľa podmienok výrobcu, alebo dátumom spotreby (exspiračná doba) na dodávanom tovare, pričom Predávajúci sa zaväzuje dodať tovar tak, aby záručná (exspiračná) doba bola maximálna a najmenej 90% z celkovej záručnej (exspiračnej) doby stanovenej výrobcom odo dňa prevzatia dodávaného tovaru na základe dodacieho listu, t.</w:t>
      </w:r>
      <w:r w:rsidR="00D25C5E"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r w:rsidRPr="00226EDC">
        <w:rPr>
          <w:rFonts w:ascii="Arial Narrow" w:hAnsi="Arial Narrow"/>
          <w:color w:val="auto"/>
          <w:sz w:val="22"/>
          <w:szCs w:val="22"/>
        </w:rPr>
        <w:t>j. mal uplynutý čas maximálne 10% z celkovej záručnej (exspiračnej) doby stanovenej výrobcom (t.</w:t>
      </w:r>
      <w:r w:rsidR="00D25C5E"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j. 10% uplynutej doby od výroby </w:t>
      </w:r>
      <w:r w:rsidR="00ED563B">
        <w:rPr>
          <w:rFonts w:ascii="Arial Narrow" w:hAnsi="Arial Narrow"/>
          <w:color w:val="auto"/>
          <w:sz w:val="22"/>
          <w:szCs w:val="22"/>
        </w:rPr>
        <w:t>t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ovaru do doby dodania </w:t>
      </w:r>
      <w:r w:rsidR="00ED563B">
        <w:rPr>
          <w:rFonts w:ascii="Arial Narrow" w:hAnsi="Arial Narrow"/>
          <w:color w:val="auto"/>
          <w:sz w:val="22"/>
          <w:szCs w:val="22"/>
        </w:rPr>
        <w:t>t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ovaru) a mal vlastnosti stanovené kvalitatívnymi a technickými parametrami, originálne balenie od výrobcu a dodržanie podmienok distribúcie. </w:t>
      </w:r>
    </w:p>
    <w:p w14:paraId="244A4A36" w14:textId="77777777" w:rsidR="00D25C5E" w:rsidRPr="00226EDC" w:rsidRDefault="00D25C5E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10DBF13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Článok X.</w:t>
      </w:r>
    </w:p>
    <w:p w14:paraId="1768245B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ZÁNIK RÁMCOVEJ DOHODY</w:t>
      </w:r>
    </w:p>
    <w:p w14:paraId="1147727B" w14:textId="4A3974A1" w:rsidR="00A60FC0" w:rsidRPr="00226EDC" w:rsidRDefault="00A60FC0" w:rsidP="005D10D6">
      <w:pPr>
        <w:pStyle w:val="Default"/>
        <w:numPr>
          <w:ilvl w:val="1"/>
          <w:numId w:val="9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Túto rámcovú dohodu je možné zrušiť: </w:t>
      </w:r>
    </w:p>
    <w:p w14:paraId="67E4F190" w14:textId="31E5D3E1" w:rsidR="00904EF2" w:rsidRPr="005D10D6" w:rsidRDefault="00A60FC0" w:rsidP="005D10D6">
      <w:pPr>
        <w:pStyle w:val="Odsekzoznamu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hanging="153"/>
        <w:contextualSpacing/>
        <w:jc w:val="both"/>
        <w:rPr>
          <w:rFonts w:ascii="Arial Narrow" w:hAnsi="Arial Narrow" w:cs="Arial"/>
          <w:sz w:val="22"/>
          <w:szCs w:val="22"/>
        </w:rPr>
      </w:pPr>
      <w:r w:rsidRPr="005D10D6">
        <w:rPr>
          <w:rFonts w:ascii="Arial Narrow" w:hAnsi="Arial Narrow"/>
          <w:sz w:val="22"/>
          <w:szCs w:val="22"/>
        </w:rPr>
        <w:t>písomnou dohodou zmluvných strán,</w:t>
      </w:r>
      <w:r w:rsidR="00904EF2" w:rsidRPr="005D10D6">
        <w:rPr>
          <w:rFonts w:ascii="Arial Narrow" w:hAnsi="Arial Narrow" w:cs="Arial"/>
          <w:sz w:val="22"/>
          <w:szCs w:val="22"/>
        </w:rPr>
        <w:t xml:space="preserve"> a to dňom uvedeným v takejto dohode; v dohode sa zároveň upravia nároky zmluvných strán vzniknuté na základe alebo v súvislosti s touto rámcovou dohodou ,</w:t>
      </w:r>
    </w:p>
    <w:p w14:paraId="10518DD9" w14:textId="58FE2DA3" w:rsidR="00A60FC0" w:rsidRPr="00226EDC" w:rsidRDefault="00A60FC0" w:rsidP="005D10D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r w:rsidR="00904EF2">
        <w:rPr>
          <w:rFonts w:ascii="Arial Narrow" w:hAnsi="Arial Narrow"/>
          <w:color w:val="auto"/>
          <w:sz w:val="22"/>
          <w:szCs w:val="22"/>
        </w:rPr>
        <w:t xml:space="preserve">         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b) písomnou výpoveďou, </w:t>
      </w:r>
    </w:p>
    <w:p w14:paraId="23BB749B" w14:textId="32928098" w:rsidR="00A60FC0" w:rsidRPr="00226EDC" w:rsidRDefault="00904EF2" w:rsidP="005D10D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   </w:t>
      </w:r>
      <w:r w:rsidR="00A60FC0" w:rsidRPr="00226EDC">
        <w:rPr>
          <w:rFonts w:ascii="Arial Narrow" w:hAnsi="Arial Narrow"/>
          <w:color w:val="auto"/>
          <w:sz w:val="22"/>
          <w:szCs w:val="22"/>
        </w:rPr>
        <w:t xml:space="preserve">c) písomným odstúpením. </w:t>
      </w:r>
    </w:p>
    <w:p w14:paraId="69752FAE" w14:textId="77777777" w:rsidR="00045E7D" w:rsidRPr="00226EDC" w:rsidRDefault="00045E7D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FB30A17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10.2 Ktorákoľvek zmluvná strana môže túto rámcovú dohodu vypovedať i bez udania dôvodu. Výpoveď musí byť písomná a výpovedná lehota je 60 dní. Výpovedná lehota začína plynúť prvým dňom mesiaca, nasledujúceho po mesiaci, v ktorom bola výpoveď doručená druhej zmluvnej strane. </w:t>
      </w:r>
    </w:p>
    <w:p w14:paraId="2296F311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3F79D6F" w14:textId="457FB4B8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10.3 Vypovedanie tejto rámcovej dohody neovplyvňuje splnenie záväzkov oboch zmluvných strán, vyplývajúcich z konkrétnych objednávok, uzavretých na základe tejto rámcovej dohody . </w:t>
      </w:r>
    </w:p>
    <w:p w14:paraId="1D5F5F07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19BAFAA" w14:textId="0B172133" w:rsidR="00E34FBC" w:rsidRPr="00AB550E" w:rsidRDefault="00A60FC0" w:rsidP="00CB71A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10.4 </w:t>
      </w:r>
      <w:r w:rsidR="00E34FBC">
        <w:rPr>
          <w:rFonts w:ascii="Arial Narrow" w:hAnsi="Arial Narrow"/>
          <w:color w:val="auto"/>
          <w:sz w:val="22"/>
          <w:szCs w:val="22"/>
        </w:rPr>
        <w:t>Kupujúci</w:t>
      </w:r>
      <w:r w:rsidR="00E34FBC" w:rsidRPr="00AB550E">
        <w:rPr>
          <w:rFonts w:ascii="Arial Narrow" w:hAnsi="Arial Narrow"/>
          <w:sz w:val="22"/>
          <w:szCs w:val="22"/>
        </w:rPr>
        <w:t xml:space="preserve"> je oprávnený </w:t>
      </w:r>
      <w:r w:rsidR="00904EF2">
        <w:rPr>
          <w:rFonts w:ascii="Arial Narrow" w:hAnsi="Arial Narrow"/>
          <w:sz w:val="22"/>
          <w:szCs w:val="22"/>
        </w:rPr>
        <w:t xml:space="preserve">písomne </w:t>
      </w:r>
      <w:r w:rsidR="00E34FBC" w:rsidRPr="00AB550E">
        <w:rPr>
          <w:rFonts w:ascii="Arial Narrow" w:hAnsi="Arial Narrow"/>
          <w:sz w:val="22"/>
          <w:szCs w:val="22"/>
        </w:rPr>
        <w:t>odstúpiť od tejto zmluvy v prípade, ak:</w:t>
      </w:r>
    </w:p>
    <w:p w14:paraId="6CAEC600" w14:textId="421ECD38" w:rsidR="00E34FBC" w:rsidRPr="00475644" w:rsidRDefault="00E34FBC" w:rsidP="005D10D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sa proti Predávajúcemu začalo konkurzné konanie a reštrukturalizácia,</w:t>
      </w:r>
    </w:p>
    <w:p w14:paraId="07EEE584" w14:textId="3F55BE9D" w:rsidR="00E34FBC" w:rsidRPr="00555AA4" w:rsidRDefault="00E34FBC" w:rsidP="005D10D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Predávajúci vstúpil do likvidácie,</w:t>
      </w:r>
    </w:p>
    <w:p w14:paraId="72E7A1A3" w14:textId="7331F81C" w:rsidR="00E34FBC" w:rsidRPr="00555AA4" w:rsidRDefault="00E34FBC" w:rsidP="005D10D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čase uzavretia </w:t>
      </w:r>
      <w:r w:rsidR="00904EF2">
        <w:rPr>
          <w:rFonts w:ascii="Arial Narrow" w:hAnsi="Arial Narrow" w:cs="Arial"/>
          <w:sz w:val="22"/>
          <w:szCs w:val="22"/>
        </w:rPr>
        <w:t>rámcovej dohody</w:t>
      </w:r>
      <w:r>
        <w:rPr>
          <w:rFonts w:ascii="Arial Narrow" w:hAnsi="Arial Narrow" w:cs="Arial"/>
          <w:sz w:val="22"/>
          <w:szCs w:val="22"/>
        </w:rPr>
        <w:t xml:space="preserve"> existoval dôvod na vylúčenie Predávajúceho pre nesplnenie podmienky účasti podľa § 32 ods. 1 písm. a) zákona č. 343/2015 </w:t>
      </w:r>
      <w:proofErr w:type="spellStart"/>
      <w:r>
        <w:rPr>
          <w:rFonts w:ascii="Arial Narrow" w:hAnsi="Arial Narrow" w:cs="Arial"/>
          <w:sz w:val="22"/>
          <w:szCs w:val="22"/>
        </w:rPr>
        <w:t>Z.z</w:t>
      </w:r>
      <w:proofErr w:type="spellEnd"/>
      <w:r>
        <w:rPr>
          <w:rFonts w:ascii="Arial Narrow" w:hAnsi="Arial Narrow" w:cs="Arial"/>
          <w:sz w:val="22"/>
          <w:szCs w:val="22"/>
        </w:rPr>
        <w:t>.,</w:t>
      </w:r>
    </w:p>
    <w:p w14:paraId="3B30DC42" w14:textId="043C5A98" w:rsidR="00E34FBC" w:rsidRPr="00555AA4" w:rsidRDefault="00E34FBC" w:rsidP="005D10D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ak </w:t>
      </w:r>
      <w:r w:rsidR="00904EF2">
        <w:rPr>
          <w:rFonts w:ascii="Arial Narrow" w:hAnsi="Arial Narrow" w:cs="Arial"/>
          <w:sz w:val="22"/>
          <w:szCs w:val="22"/>
        </w:rPr>
        <w:t>rámcová dohoda</w:t>
      </w:r>
      <w:r>
        <w:rPr>
          <w:rFonts w:ascii="Arial Narrow" w:hAnsi="Arial Narrow" w:cs="Arial"/>
          <w:sz w:val="22"/>
          <w:szCs w:val="22"/>
        </w:rPr>
        <w:t xml:space="preserve"> nemala byť uzavretá s Predávajúcim v súvislosti so závažným porušením povinnosti vyplývajúcej z právne záväzného aktu Európskej únie, o ktorom rozhodol Súdny dvor Európskej únie v súlade so Zmluvou o fungovaní Európskej únie,</w:t>
      </w:r>
    </w:p>
    <w:p w14:paraId="5C7E9522" w14:textId="3F081888" w:rsidR="00E34FBC" w:rsidRPr="00555AA4" w:rsidRDefault="00E34FBC" w:rsidP="005D10D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subdodávateľ/subdodávatelia Predávajúceho alebo Predávajúci nebol/neboli v čase uzavretia rámcovej dohody zapísaný v registri partnerov verejného sektora alebo ak bol/boli vymazaný/í z registra partnerov verejného sektora,</w:t>
      </w:r>
    </w:p>
    <w:p w14:paraId="7F2C2C4A" w14:textId="07BFB2AA" w:rsidR="00E34FBC" w:rsidRDefault="00E34FBC" w:rsidP="005D10D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Arial"/>
          <w:sz w:val="22"/>
          <w:szCs w:val="22"/>
        </w:rPr>
      </w:pPr>
      <w:r w:rsidRPr="00555AA4">
        <w:rPr>
          <w:rFonts w:ascii="Arial Narrow" w:hAnsi="Arial Narrow" w:cs="Arial"/>
          <w:sz w:val="22"/>
          <w:szCs w:val="22"/>
        </w:rPr>
        <w:t xml:space="preserve"> došlo k</w:t>
      </w:r>
      <w:r>
        <w:rPr>
          <w:rFonts w:ascii="Arial Narrow" w:hAnsi="Arial Narrow" w:cs="Arial"/>
          <w:sz w:val="22"/>
          <w:szCs w:val="22"/>
        </w:rPr>
        <w:t> </w:t>
      </w:r>
      <w:r w:rsidRPr="00555AA4">
        <w:rPr>
          <w:rFonts w:ascii="Arial Narrow" w:hAnsi="Arial Narrow" w:cs="Arial"/>
          <w:sz w:val="22"/>
          <w:szCs w:val="22"/>
        </w:rPr>
        <w:t>splneniu</w:t>
      </w:r>
      <w:r>
        <w:rPr>
          <w:rFonts w:ascii="Arial Narrow" w:hAnsi="Arial Narrow" w:cs="Arial"/>
          <w:sz w:val="22"/>
          <w:szCs w:val="22"/>
        </w:rPr>
        <w:t xml:space="preserve"> zákonných dôvodov na odstúpenie od </w:t>
      </w:r>
      <w:r w:rsidR="00904EF2">
        <w:rPr>
          <w:rFonts w:ascii="Arial Narrow" w:hAnsi="Arial Narrow" w:cs="Arial"/>
          <w:sz w:val="22"/>
          <w:szCs w:val="22"/>
        </w:rPr>
        <w:t xml:space="preserve">rámcovej </w:t>
      </w:r>
      <w:r>
        <w:rPr>
          <w:rFonts w:ascii="Arial Narrow" w:hAnsi="Arial Narrow" w:cs="Arial"/>
          <w:sz w:val="22"/>
          <w:szCs w:val="22"/>
        </w:rPr>
        <w:t>dohody (najmä § 19 zákona č. 343/2015 Z. z.).</w:t>
      </w:r>
    </w:p>
    <w:p w14:paraId="380F062A" w14:textId="64F9866F" w:rsidR="00CB71AD" w:rsidRDefault="00CB71AD" w:rsidP="00226EDC">
      <w:pPr>
        <w:pStyle w:val="Default"/>
        <w:spacing w:after="18"/>
        <w:jc w:val="both"/>
        <w:rPr>
          <w:rFonts w:ascii="Arial Narrow" w:hAnsi="Arial Narrow" w:cs="Tahoma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10.5 </w:t>
      </w:r>
      <w:r w:rsidR="00E34FBC" w:rsidRPr="00CB71AD">
        <w:rPr>
          <w:rFonts w:ascii="Arial Narrow" w:hAnsi="Arial Narrow"/>
          <w:sz w:val="22"/>
          <w:szCs w:val="22"/>
        </w:rPr>
        <w:t xml:space="preserve">Kupujúci je oprávnený </w:t>
      </w:r>
      <w:r w:rsidR="00904EF2">
        <w:rPr>
          <w:rFonts w:ascii="Arial Narrow" w:hAnsi="Arial Narrow"/>
          <w:sz w:val="22"/>
          <w:szCs w:val="22"/>
        </w:rPr>
        <w:t xml:space="preserve">písomne </w:t>
      </w:r>
      <w:r w:rsidR="00E34FBC" w:rsidRPr="00CB71AD">
        <w:rPr>
          <w:rFonts w:ascii="Arial Narrow" w:hAnsi="Arial Narrow"/>
          <w:sz w:val="22"/>
          <w:szCs w:val="22"/>
        </w:rPr>
        <w:t xml:space="preserve">odstúpiť od tejto </w:t>
      </w:r>
      <w:r w:rsidRPr="00CB71AD">
        <w:rPr>
          <w:rFonts w:ascii="Arial Narrow" w:hAnsi="Arial Narrow"/>
          <w:sz w:val="22"/>
          <w:szCs w:val="22"/>
        </w:rPr>
        <w:t xml:space="preserve">rámcovej dohody </w:t>
      </w:r>
      <w:r w:rsidR="00E34FBC" w:rsidRPr="00CB71AD">
        <w:rPr>
          <w:rFonts w:ascii="Arial Narrow" w:hAnsi="Arial Narrow"/>
          <w:sz w:val="22"/>
          <w:szCs w:val="22"/>
        </w:rPr>
        <w:t>aj bez predchádzajúce</w:t>
      </w:r>
      <w:r w:rsidRPr="00CB71AD">
        <w:rPr>
          <w:rFonts w:ascii="Arial Narrow" w:hAnsi="Arial Narrow"/>
          <w:sz w:val="22"/>
          <w:szCs w:val="22"/>
        </w:rPr>
        <w:t>j</w:t>
      </w:r>
      <w:r w:rsidR="00E34FBC" w:rsidRPr="00CB71AD">
        <w:rPr>
          <w:rFonts w:ascii="Arial Narrow" w:hAnsi="Arial Narrow"/>
          <w:sz w:val="22"/>
          <w:szCs w:val="22"/>
        </w:rPr>
        <w:t xml:space="preserve"> písomnej výzvy na nápravu</w:t>
      </w:r>
      <w:r w:rsidR="00E34FBC" w:rsidRPr="007D01FC">
        <w:rPr>
          <w:rFonts w:ascii="Arial Narrow" w:hAnsi="Arial Narrow"/>
          <w:sz w:val="22"/>
          <w:szCs w:val="22"/>
        </w:rPr>
        <w:t xml:space="preserve"> v prípade ak</w:t>
      </w:r>
      <w:r>
        <w:rPr>
          <w:rFonts w:ascii="Arial Narrow" w:hAnsi="Arial Narrow"/>
          <w:sz w:val="22"/>
          <w:szCs w:val="22"/>
        </w:rPr>
        <w:t xml:space="preserve"> Predávajúci </w:t>
      </w:r>
      <w:r w:rsidR="00E34FBC" w:rsidRPr="00CB71AD">
        <w:rPr>
          <w:rFonts w:ascii="Arial Narrow" w:hAnsi="Arial Narrow"/>
          <w:sz w:val="22"/>
          <w:szCs w:val="22"/>
        </w:rPr>
        <w:t xml:space="preserve">:  </w:t>
      </w:r>
    </w:p>
    <w:p w14:paraId="0657B52C" w14:textId="7BED90B4" w:rsidR="00A60FC0" w:rsidRPr="00226EDC" w:rsidRDefault="00CB71AD" w:rsidP="00226EDC">
      <w:pPr>
        <w:pStyle w:val="Default"/>
        <w:spacing w:after="18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 w:cs="Tahoma"/>
          <w:color w:val="auto"/>
          <w:sz w:val="22"/>
          <w:szCs w:val="22"/>
        </w:rPr>
        <w:t xml:space="preserve">          a) </w:t>
      </w:r>
      <w:r w:rsidR="00A60FC0" w:rsidRPr="00226EDC">
        <w:rPr>
          <w:rFonts w:ascii="Arial Narrow" w:hAnsi="Arial Narrow" w:cs="Tahoma"/>
          <w:color w:val="auto"/>
          <w:sz w:val="22"/>
          <w:szCs w:val="22"/>
        </w:rPr>
        <w:t xml:space="preserve"> </w:t>
      </w:r>
      <w:r>
        <w:rPr>
          <w:rFonts w:ascii="Arial Narrow" w:hAnsi="Arial Narrow" w:cs="Tahoma"/>
          <w:color w:val="auto"/>
          <w:sz w:val="22"/>
          <w:szCs w:val="22"/>
        </w:rPr>
        <w:t xml:space="preserve">viac ako ..... krát dodá </w:t>
      </w:r>
      <w:r w:rsidR="00A60FC0" w:rsidRPr="00226EDC">
        <w:rPr>
          <w:rFonts w:ascii="Arial Narrow" w:hAnsi="Arial Narrow"/>
          <w:color w:val="auto"/>
          <w:sz w:val="22"/>
          <w:szCs w:val="22"/>
        </w:rPr>
        <w:t>nekvalit</w:t>
      </w:r>
      <w:r>
        <w:rPr>
          <w:rFonts w:ascii="Arial Narrow" w:hAnsi="Arial Narrow"/>
          <w:color w:val="auto"/>
          <w:sz w:val="22"/>
          <w:szCs w:val="22"/>
        </w:rPr>
        <w:t>ný</w:t>
      </w:r>
      <w:r w:rsidR="00A60FC0" w:rsidRPr="00226EDC">
        <w:rPr>
          <w:rFonts w:ascii="Arial Narrow" w:hAnsi="Arial Narrow"/>
          <w:color w:val="auto"/>
          <w:sz w:val="22"/>
          <w:szCs w:val="22"/>
        </w:rPr>
        <w:t xml:space="preserve"> tovar</w:t>
      </w:r>
      <w:r>
        <w:rPr>
          <w:rFonts w:ascii="Arial Narrow" w:hAnsi="Arial Narrow"/>
          <w:color w:val="auto"/>
          <w:sz w:val="22"/>
          <w:szCs w:val="22"/>
        </w:rPr>
        <w:t xml:space="preserve"> aj napriek skutočnosti</w:t>
      </w:r>
      <w:r w:rsidR="00A60FC0" w:rsidRPr="00226EDC">
        <w:rPr>
          <w:rFonts w:ascii="Arial Narrow" w:hAnsi="Arial Narrow"/>
          <w:color w:val="auto"/>
          <w:sz w:val="22"/>
          <w:szCs w:val="22"/>
        </w:rPr>
        <w:t xml:space="preserve">, že Kupujúci na nedostatky Predávajúceho písomne upozornil, </w:t>
      </w:r>
    </w:p>
    <w:p w14:paraId="1EEC8F40" w14:textId="411F87AC" w:rsidR="00CB71AD" w:rsidRDefault="00CB71AD" w:rsidP="00226EDC">
      <w:pPr>
        <w:pStyle w:val="Default"/>
        <w:spacing w:after="18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 w:cs="Tahoma"/>
          <w:color w:val="auto"/>
          <w:sz w:val="22"/>
          <w:szCs w:val="22"/>
        </w:rPr>
        <w:t xml:space="preserve">           b) </w:t>
      </w:r>
      <w:r w:rsidR="00A60FC0" w:rsidRPr="00226EDC">
        <w:rPr>
          <w:rFonts w:ascii="Arial Narrow" w:hAnsi="Arial Narrow" w:cs="Tahoma"/>
          <w:color w:val="auto"/>
          <w:sz w:val="22"/>
          <w:szCs w:val="22"/>
        </w:rPr>
        <w:t xml:space="preserve"> </w:t>
      </w:r>
      <w:r w:rsidR="00A60FC0" w:rsidRPr="00226EDC">
        <w:rPr>
          <w:rFonts w:ascii="Arial Narrow" w:hAnsi="Arial Narrow"/>
          <w:color w:val="auto"/>
          <w:sz w:val="22"/>
          <w:szCs w:val="22"/>
        </w:rPr>
        <w:t>poruš</w:t>
      </w:r>
      <w:r>
        <w:rPr>
          <w:rFonts w:ascii="Arial Narrow" w:hAnsi="Arial Narrow"/>
          <w:color w:val="auto"/>
          <w:sz w:val="22"/>
          <w:szCs w:val="22"/>
        </w:rPr>
        <w:t>í</w:t>
      </w:r>
      <w:r w:rsidR="00A60FC0"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 xml:space="preserve">ustanovenie čl. VI </w:t>
      </w:r>
      <w:r w:rsidR="00A60FC0" w:rsidRPr="00226EDC">
        <w:rPr>
          <w:rFonts w:ascii="Arial Narrow" w:hAnsi="Arial Narrow"/>
          <w:color w:val="auto"/>
          <w:sz w:val="22"/>
          <w:szCs w:val="22"/>
        </w:rPr>
        <w:t xml:space="preserve">bod 6.4 tejto rámcovej dohody </w:t>
      </w:r>
      <w:r>
        <w:rPr>
          <w:rFonts w:ascii="Arial Narrow" w:hAnsi="Arial Narrow"/>
          <w:color w:val="auto"/>
          <w:sz w:val="22"/>
          <w:szCs w:val="22"/>
        </w:rPr>
        <w:t>aj</w:t>
      </w:r>
      <w:r w:rsidR="00A60FC0" w:rsidRPr="00226EDC">
        <w:rPr>
          <w:rFonts w:ascii="Arial Narrow" w:hAnsi="Arial Narrow"/>
          <w:color w:val="auto"/>
          <w:sz w:val="22"/>
          <w:szCs w:val="22"/>
        </w:rPr>
        <w:t xml:space="preserve"> napriek tomu, že na túto skutočnosť Kupujúci písomne upozornil Predávajúceho</w:t>
      </w:r>
      <w:r>
        <w:rPr>
          <w:rFonts w:ascii="Arial Narrow" w:hAnsi="Arial Narrow"/>
          <w:color w:val="auto"/>
          <w:sz w:val="22"/>
          <w:szCs w:val="22"/>
        </w:rPr>
        <w:t>.</w:t>
      </w:r>
    </w:p>
    <w:p w14:paraId="6DCE0D82" w14:textId="71A4A6E6" w:rsidR="00A60FC0" w:rsidRPr="00226EDC" w:rsidRDefault="00A60FC0" w:rsidP="00226EDC">
      <w:pPr>
        <w:pStyle w:val="Default"/>
        <w:spacing w:after="18"/>
        <w:jc w:val="both"/>
        <w:rPr>
          <w:rFonts w:ascii="Arial Narrow" w:hAnsi="Arial Narrow"/>
          <w:color w:val="auto"/>
          <w:sz w:val="22"/>
          <w:szCs w:val="22"/>
        </w:rPr>
      </w:pPr>
    </w:p>
    <w:p w14:paraId="43A9B751" w14:textId="54A3C874" w:rsidR="00CB71AD" w:rsidRDefault="00CB71AD" w:rsidP="00CB71AD">
      <w:pPr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</w:rPr>
      </w:pPr>
      <w:r w:rsidRPr="00CB71AD">
        <w:rPr>
          <w:rFonts w:ascii="Arial Narrow" w:hAnsi="Arial Narrow" w:cs="Tahoma"/>
        </w:rPr>
        <w:t xml:space="preserve">10.6 </w:t>
      </w:r>
      <w:r>
        <w:rPr>
          <w:rFonts w:ascii="Arial Narrow" w:hAnsi="Arial Narrow" w:cs="Tahoma"/>
        </w:rPr>
        <w:t>Predávajúci</w:t>
      </w:r>
      <w:r w:rsidRPr="00CB71AD">
        <w:rPr>
          <w:rFonts w:ascii="Arial Narrow" w:hAnsi="Arial Narrow" w:cs="Arial"/>
        </w:rPr>
        <w:t xml:space="preserve"> je oprávnený </w:t>
      </w:r>
      <w:r w:rsidR="00904EF2">
        <w:rPr>
          <w:rFonts w:ascii="Arial Narrow" w:hAnsi="Arial Narrow" w:cs="Arial"/>
        </w:rPr>
        <w:t xml:space="preserve">písomne </w:t>
      </w:r>
      <w:r w:rsidRPr="00CB71AD">
        <w:rPr>
          <w:rFonts w:ascii="Arial Narrow" w:hAnsi="Arial Narrow" w:cs="Arial"/>
        </w:rPr>
        <w:t xml:space="preserve">odstúpiť od tejto </w:t>
      </w:r>
      <w:r>
        <w:rPr>
          <w:rFonts w:ascii="Arial Narrow" w:hAnsi="Arial Narrow" w:cs="Arial"/>
        </w:rPr>
        <w:t xml:space="preserve">rámcovej dohody </w:t>
      </w:r>
      <w:r w:rsidRPr="00CB71AD">
        <w:rPr>
          <w:rFonts w:ascii="Arial Narrow" w:hAnsi="Arial Narrow" w:cs="Arial"/>
        </w:rPr>
        <w:t xml:space="preserve"> prípade, ak je </w:t>
      </w:r>
      <w:r>
        <w:rPr>
          <w:rFonts w:ascii="Arial Narrow" w:hAnsi="Arial Narrow" w:cs="Arial"/>
        </w:rPr>
        <w:t>Kupujúci</w:t>
      </w:r>
      <w:r w:rsidRPr="00CB71AD">
        <w:rPr>
          <w:rFonts w:ascii="Arial Narrow" w:hAnsi="Arial Narrow" w:cs="Arial"/>
        </w:rPr>
        <w:t xml:space="preserve"> v omeškaní s úhradou faktúry o viac ako šesťdesiat (60) dní po lehote jej splatnosti.</w:t>
      </w:r>
    </w:p>
    <w:p w14:paraId="71808005" w14:textId="238247DA" w:rsidR="00CB71AD" w:rsidRPr="001C506C" w:rsidRDefault="00CB71AD" w:rsidP="00CB71AD">
      <w:pPr>
        <w:pStyle w:val="Odsekzoznamu"/>
        <w:autoSpaceDE w:val="0"/>
        <w:autoSpaceDN w:val="0"/>
        <w:adjustRightInd w:val="0"/>
        <w:spacing w:after="240" w:line="288" w:lineRule="auto"/>
        <w:ind w:left="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 xml:space="preserve">10.7. </w:t>
      </w:r>
      <w:r w:rsidRPr="001C506C">
        <w:rPr>
          <w:rFonts w:ascii="Arial Narrow" w:hAnsi="Arial Narrow" w:cs="Arial"/>
          <w:sz w:val="22"/>
          <w:szCs w:val="22"/>
        </w:rPr>
        <w:t xml:space="preserve">Odstúpenie nadobúda účinnosť dňom jeho doručenia druhej </w:t>
      </w:r>
      <w:r>
        <w:rPr>
          <w:rFonts w:ascii="Arial Narrow" w:hAnsi="Arial Narrow" w:cs="Arial"/>
          <w:sz w:val="22"/>
          <w:szCs w:val="22"/>
        </w:rPr>
        <w:t>z</w:t>
      </w:r>
      <w:r w:rsidRPr="001C506C">
        <w:rPr>
          <w:rFonts w:ascii="Arial Narrow" w:hAnsi="Arial Narrow" w:cs="Arial"/>
          <w:sz w:val="22"/>
          <w:szCs w:val="22"/>
        </w:rPr>
        <w:t xml:space="preserve">mluvnej strane. Nároky </w:t>
      </w:r>
      <w:r>
        <w:rPr>
          <w:rFonts w:ascii="Arial Narrow" w:hAnsi="Arial Narrow" w:cs="Arial"/>
          <w:sz w:val="22"/>
          <w:szCs w:val="22"/>
        </w:rPr>
        <w:t>z</w:t>
      </w:r>
      <w:r w:rsidRPr="001C506C">
        <w:rPr>
          <w:rFonts w:ascii="Arial Narrow" w:hAnsi="Arial Narrow" w:cs="Arial"/>
          <w:sz w:val="22"/>
          <w:szCs w:val="22"/>
        </w:rPr>
        <w:t xml:space="preserve">mluvných strán na náhradu škody nie sú odstúpením od tejto zmluvy dotknuté.       </w:t>
      </w:r>
    </w:p>
    <w:p w14:paraId="705E0CBE" w14:textId="705F3F0D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10.</w:t>
      </w:r>
      <w:r w:rsidR="00CB71AD">
        <w:rPr>
          <w:rFonts w:ascii="Arial Narrow" w:hAnsi="Arial Narrow"/>
          <w:color w:val="auto"/>
          <w:sz w:val="22"/>
          <w:szCs w:val="22"/>
        </w:rPr>
        <w:t>8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Úplná alebo čiastočná zodpovednosť zmluvnej strany za škodu je vylúčená v prípade zásahu vyššej moci. Pre účely tejto rámcovej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</w:t>
      </w:r>
    </w:p>
    <w:p w14:paraId="631BBC33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A0FCF03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XI.</w:t>
      </w:r>
    </w:p>
    <w:p w14:paraId="0B8581CE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ZMLUVNÉ POKUTY A ÚROK Z OMEŠKANIA</w:t>
      </w:r>
    </w:p>
    <w:p w14:paraId="1BD17BE7" w14:textId="58B25E41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11.1 V prípade, že Predávajúci </w:t>
      </w:r>
      <w:r w:rsidR="00904EF2">
        <w:rPr>
          <w:rFonts w:ascii="Arial Narrow" w:hAnsi="Arial Narrow"/>
          <w:color w:val="auto"/>
          <w:sz w:val="22"/>
          <w:szCs w:val="22"/>
        </w:rPr>
        <w:t>v omeškaní s dodaním tovaru podľa tejto zmluvy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, Kupujúci má právo účtovať zmluvnú pokutu vo výške 0,05 % z celkovej ceny nedodaného tovaru za každý aj začatý deň omeškania. </w:t>
      </w:r>
    </w:p>
    <w:p w14:paraId="4E8B0C02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7588051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11.2 V prípade omeškania Kupujúceho s úhradou faktúry, je Predávajúci oprávnený účtovať úrok z omeškania v zákonom stanovenej výške. </w:t>
      </w:r>
    </w:p>
    <w:p w14:paraId="293F8A3B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5A6B501" w14:textId="42B5F6BC" w:rsidR="00A60FC0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11.3 V prípade omeškania Predávajúceho s odstránením vady tovaru </w:t>
      </w:r>
      <w:r w:rsidR="00904EF2">
        <w:rPr>
          <w:rFonts w:ascii="Arial Narrow" w:hAnsi="Arial Narrow"/>
          <w:color w:val="auto"/>
          <w:sz w:val="22"/>
          <w:szCs w:val="22"/>
        </w:rPr>
        <w:t xml:space="preserve">podľa čl. VI tejto rámcovej dohody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má právo účtovať Kupujúci Predávajúcemu zmluvnú pokutu určenú z objednávok vo výške 0,05 % z ceny </w:t>
      </w:r>
      <w:proofErr w:type="spellStart"/>
      <w:r w:rsidRPr="00226EDC">
        <w:rPr>
          <w:rFonts w:ascii="Arial Narrow" w:hAnsi="Arial Narrow"/>
          <w:color w:val="auto"/>
          <w:sz w:val="22"/>
          <w:szCs w:val="22"/>
        </w:rPr>
        <w:t>vadných</w:t>
      </w:r>
      <w:proofErr w:type="spellEnd"/>
      <w:r w:rsidRPr="00226EDC">
        <w:rPr>
          <w:rFonts w:ascii="Arial Narrow" w:hAnsi="Arial Narrow"/>
          <w:color w:val="auto"/>
          <w:sz w:val="22"/>
          <w:szCs w:val="22"/>
        </w:rPr>
        <w:t xml:space="preserve"> výrobkov tovaru za každý začatý deň omeškania. </w:t>
      </w:r>
    </w:p>
    <w:p w14:paraId="7AAF9BBC" w14:textId="77777777" w:rsidR="00CB71AD" w:rsidRDefault="00CB71AD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D13972D" w14:textId="201589E9" w:rsidR="00CB71AD" w:rsidRPr="00AB550E" w:rsidRDefault="00CB71AD" w:rsidP="00CB71AD">
      <w:pPr>
        <w:pStyle w:val="Odsekzoznamu"/>
        <w:autoSpaceDE w:val="0"/>
        <w:autoSpaceDN w:val="0"/>
        <w:adjustRightInd w:val="0"/>
        <w:spacing w:after="240" w:line="288" w:lineRule="auto"/>
        <w:ind w:left="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11.4  Zaplatením zmluvnej pokuty  Predávajúc</w:t>
      </w:r>
      <w:r w:rsidR="001401B8">
        <w:rPr>
          <w:rFonts w:ascii="Arial Narrow" w:hAnsi="Arial Narrow" w:cs="Arial"/>
          <w:sz w:val="22"/>
          <w:szCs w:val="22"/>
        </w:rPr>
        <w:t>im</w:t>
      </w:r>
      <w:r>
        <w:rPr>
          <w:rFonts w:ascii="Arial Narrow" w:hAnsi="Arial Narrow" w:cs="Arial"/>
          <w:sz w:val="22"/>
          <w:szCs w:val="22"/>
        </w:rPr>
        <w:t xml:space="preserve"> nezaniká nárok Kupujúceho na prípadnú náhradu škody, ktorá vznikla v príčinnej súvislosti s porušením zmluvnej povinnosti, za ktorú je uplatňovaná zmluvná pokuta.   </w:t>
      </w:r>
      <w:r w:rsidRPr="00AB550E">
        <w:rPr>
          <w:rFonts w:ascii="Arial Narrow" w:hAnsi="Arial Narrow" w:cs="Arial"/>
          <w:sz w:val="22"/>
          <w:szCs w:val="22"/>
        </w:rPr>
        <w:t xml:space="preserve">  </w:t>
      </w:r>
    </w:p>
    <w:p w14:paraId="739B9B92" w14:textId="77777777" w:rsidR="00CB71AD" w:rsidRPr="00160173" w:rsidRDefault="00CB71AD" w:rsidP="00CB71AD">
      <w:pPr>
        <w:pStyle w:val="Odsekzoznamu"/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7E60101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XII.</w:t>
      </w:r>
    </w:p>
    <w:p w14:paraId="7DC17A0C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VLASTNÍCKE PRÁVO</w:t>
      </w:r>
    </w:p>
    <w:p w14:paraId="027413C7" w14:textId="396633BD" w:rsidR="00766AAC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12.1 Kupujúci nadobúda vlastnícke právo k dodanému </w:t>
      </w:r>
      <w:r w:rsidR="00CB71AD">
        <w:rPr>
          <w:rFonts w:ascii="Arial Narrow" w:hAnsi="Arial Narrow"/>
          <w:color w:val="auto"/>
          <w:sz w:val="22"/>
          <w:szCs w:val="22"/>
        </w:rPr>
        <w:t xml:space="preserve">tovaru </w:t>
      </w:r>
      <w:r w:rsidR="007D01FC">
        <w:rPr>
          <w:rFonts w:ascii="Arial Narrow" w:hAnsi="Arial Narrow"/>
          <w:color w:val="auto"/>
          <w:sz w:val="22"/>
          <w:szCs w:val="22"/>
        </w:rPr>
        <w:t>dňom jeho dodania a potvrden</w:t>
      </w:r>
      <w:r w:rsidR="001401B8">
        <w:rPr>
          <w:rFonts w:ascii="Arial Narrow" w:hAnsi="Arial Narrow"/>
          <w:color w:val="auto"/>
          <w:sz w:val="22"/>
          <w:szCs w:val="22"/>
        </w:rPr>
        <w:t>ím</w:t>
      </w:r>
      <w:r w:rsidR="007D01FC">
        <w:rPr>
          <w:rFonts w:ascii="Arial Narrow" w:hAnsi="Arial Narrow"/>
          <w:color w:val="auto"/>
          <w:sz w:val="22"/>
          <w:szCs w:val="22"/>
        </w:rPr>
        <w:t xml:space="preserve"> dodacieho listu.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3A275EAF" w14:textId="77777777" w:rsidR="00766AAC" w:rsidRPr="00226EDC" w:rsidRDefault="00766AAC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3682B8F" w14:textId="77777777" w:rsidR="00282AA7" w:rsidRDefault="00A60FC0" w:rsidP="00282AA7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XIII.</w:t>
      </w:r>
    </w:p>
    <w:p w14:paraId="1E5BB81C" w14:textId="77777777" w:rsidR="00A60FC0" w:rsidRPr="00226EDC" w:rsidRDefault="00A60FC0" w:rsidP="00282AA7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b/>
          <w:bCs/>
          <w:color w:val="auto"/>
          <w:sz w:val="22"/>
          <w:szCs w:val="22"/>
        </w:rPr>
        <w:t>ZÁVEREČNÉ USTANOVENIA A RIEŠENIE SPOROV</w:t>
      </w:r>
    </w:p>
    <w:p w14:paraId="3FB2D5A0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13.1 Zmluvné strany sa dohodli, že pohľadávky vyplývajúce z tejto dohody môžu byť postúpené na tretie osoby len s predchádzajúcim písomným súhlasom dlžníka. </w:t>
      </w:r>
    </w:p>
    <w:p w14:paraId="4ABA3198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40D5F38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13.2 Táto rámcová dohoda môže byť doplnená alebo zmenená len písomnými dodatkami odsúhlasenými obidvoma zmluvnými stranami. </w:t>
      </w:r>
    </w:p>
    <w:p w14:paraId="700AE0BA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C5C234C" w14:textId="45B7BB2B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>13.3 V ostatných právach a povinnostiach touto rámcovou dohodou neupravených platia príslušné ustanovenia zákona o verejnom obstarávaní a Obchodného zákonníka</w:t>
      </w:r>
      <w:r w:rsidR="007D01FC">
        <w:rPr>
          <w:rFonts w:ascii="Arial Narrow" w:hAnsi="Arial Narrow"/>
          <w:color w:val="auto"/>
          <w:sz w:val="22"/>
          <w:szCs w:val="22"/>
        </w:rPr>
        <w:t xml:space="preserve"> a ostatných všeobecne záväzných právnych predpisov platných na území SR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25C311D2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78F7ED4" w14:textId="3494440D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13.4 </w:t>
      </w:r>
      <w:r w:rsidR="007D01FC">
        <w:rPr>
          <w:rFonts w:ascii="Arial Narrow" w:hAnsi="Arial Narrow"/>
          <w:color w:val="auto"/>
          <w:sz w:val="22"/>
          <w:szCs w:val="22"/>
        </w:rPr>
        <w:t>Zmluvné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strany sa dohodli, že prípadné spory vyplývajúce z plnenia tejto rámcovej dohody budú riešiť najprv dohodou alebo zmierom. Ak nepríde k dohode, bude vec riešiť vecne a miestne príslušný súd Slovenskej republiky v sídle Kupujúceho. </w:t>
      </w:r>
    </w:p>
    <w:p w14:paraId="6701672D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BE01339" w14:textId="5F0DCCEF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13.5 Táto dohoda je vyhotovená v </w:t>
      </w:r>
      <w:r w:rsidR="008971F7">
        <w:rPr>
          <w:rFonts w:ascii="Arial Narrow" w:hAnsi="Arial Narrow"/>
          <w:color w:val="auto"/>
          <w:sz w:val="22"/>
          <w:szCs w:val="22"/>
        </w:rPr>
        <w:t>piatich</w:t>
      </w:r>
      <w:r w:rsidR="008971F7"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r w:rsidR="007D01FC">
        <w:rPr>
          <w:rFonts w:ascii="Arial Narrow" w:hAnsi="Arial Narrow"/>
          <w:color w:val="auto"/>
          <w:sz w:val="22"/>
          <w:szCs w:val="22"/>
        </w:rPr>
        <w:t>(</w:t>
      </w:r>
      <w:r w:rsidR="008971F7">
        <w:rPr>
          <w:rFonts w:ascii="Arial Narrow" w:hAnsi="Arial Narrow"/>
          <w:color w:val="auto"/>
          <w:sz w:val="22"/>
          <w:szCs w:val="22"/>
        </w:rPr>
        <w:t>5</w:t>
      </w:r>
      <w:r w:rsidR="007D01FC">
        <w:rPr>
          <w:rFonts w:ascii="Arial Narrow" w:hAnsi="Arial Narrow"/>
          <w:color w:val="auto"/>
          <w:sz w:val="22"/>
          <w:szCs w:val="22"/>
        </w:rPr>
        <w:t xml:space="preserve">) </w:t>
      </w:r>
      <w:r w:rsidRPr="00226EDC">
        <w:rPr>
          <w:rFonts w:ascii="Arial Narrow" w:hAnsi="Arial Narrow"/>
          <w:color w:val="auto"/>
          <w:sz w:val="22"/>
          <w:szCs w:val="22"/>
        </w:rPr>
        <w:t>rovnopisoch</w:t>
      </w:r>
      <w:r w:rsidR="007D01FC">
        <w:rPr>
          <w:rFonts w:ascii="Arial Narrow" w:hAnsi="Arial Narrow"/>
          <w:color w:val="auto"/>
          <w:sz w:val="22"/>
          <w:szCs w:val="22"/>
        </w:rPr>
        <w:t xml:space="preserve"> s platnosťou originálu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, pričom </w:t>
      </w:r>
      <w:r w:rsidR="008971F7">
        <w:rPr>
          <w:rFonts w:ascii="Arial Narrow" w:hAnsi="Arial Narrow"/>
          <w:color w:val="auto"/>
          <w:sz w:val="22"/>
          <w:szCs w:val="22"/>
        </w:rPr>
        <w:t xml:space="preserve">predávajúci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="008971F7">
        <w:rPr>
          <w:rFonts w:ascii="Arial Narrow" w:hAnsi="Arial Narrow"/>
          <w:color w:val="auto"/>
          <w:sz w:val="22"/>
          <w:szCs w:val="22"/>
        </w:rPr>
        <w:t>obdrží</w:t>
      </w:r>
      <w:proofErr w:type="spellEnd"/>
      <w:r w:rsidR="008971F7">
        <w:rPr>
          <w:rFonts w:ascii="Arial Narrow" w:hAnsi="Arial Narrow"/>
          <w:color w:val="auto"/>
          <w:sz w:val="22"/>
          <w:szCs w:val="22"/>
        </w:rPr>
        <w:t xml:space="preserve">  </w:t>
      </w:r>
      <w:r w:rsidR="008971F7" w:rsidRPr="00226EDC">
        <w:rPr>
          <w:rFonts w:ascii="Arial Narrow" w:hAnsi="Arial Narrow"/>
          <w:color w:val="auto"/>
          <w:sz w:val="22"/>
          <w:szCs w:val="22"/>
        </w:rPr>
        <w:t xml:space="preserve">dva </w:t>
      </w:r>
      <w:r w:rsidR="008971F7">
        <w:rPr>
          <w:rFonts w:ascii="Arial Narrow" w:hAnsi="Arial Narrow"/>
          <w:color w:val="auto"/>
          <w:sz w:val="22"/>
          <w:szCs w:val="22"/>
        </w:rPr>
        <w:t xml:space="preserve">(2) </w:t>
      </w:r>
      <w:r w:rsidR="008971F7" w:rsidRPr="00226EDC">
        <w:rPr>
          <w:rFonts w:ascii="Arial Narrow" w:hAnsi="Arial Narrow"/>
          <w:color w:val="auto"/>
          <w:sz w:val="22"/>
          <w:szCs w:val="22"/>
        </w:rPr>
        <w:t xml:space="preserve">rovnopisy </w:t>
      </w:r>
      <w:r w:rsidR="008971F7">
        <w:rPr>
          <w:rFonts w:ascii="Arial Narrow" w:hAnsi="Arial Narrow"/>
          <w:color w:val="auto"/>
          <w:sz w:val="22"/>
          <w:szCs w:val="22"/>
        </w:rPr>
        <w:t xml:space="preserve"> a kupujúci </w:t>
      </w:r>
      <w:proofErr w:type="spellStart"/>
      <w:r w:rsidR="008971F7">
        <w:rPr>
          <w:rFonts w:ascii="Arial Narrow" w:hAnsi="Arial Narrow"/>
          <w:color w:val="auto"/>
          <w:sz w:val="22"/>
          <w:szCs w:val="22"/>
        </w:rPr>
        <w:t>obdrží</w:t>
      </w:r>
      <w:proofErr w:type="spellEnd"/>
      <w:r w:rsidR="008971F7">
        <w:rPr>
          <w:rFonts w:ascii="Arial Narrow" w:hAnsi="Arial Narrow"/>
          <w:color w:val="auto"/>
          <w:sz w:val="22"/>
          <w:szCs w:val="22"/>
        </w:rPr>
        <w:t xml:space="preserve">  tri</w:t>
      </w:r>
      <w:r w:rsidR="008971F7" w:rsidRPr="00226EDC">
        <w:rPr>
          <w:rFonts w:ascii="Arial Narrow" w:hAnsi="Arial Narrow"/>
          <w:color w:val="auto"/>
          <w:sz w:val="22"/>
          <w:szCs w:val="22"/>
        </w:rPr>
        <w:t xml:space="preserve"> </w:t>
      </w:r>
      <w:r w:rsidR="008971F7">
        <w:rPr>
          <w:rFonts w:ascii="Arial Narrow" w:hAnsi="Arial Narrow"/>
          <w:color w:val="auto"/>
          <w:sz w:val="22"/>
          <w:szCs w:val="22"/>
        </w:rPr>
        <w:t xml:space="preserve">(3) </w:t>
      </w:r>
      <w:r w:rsidR="008971F7" w:rsidRPr="00226EDC">
        <w:rPr>
          <w:rFonts w:ascii="Arial Narrow" w:hAnsi="Arial Narrow"/>
          <w:color w:val="auto"/>
          <w:sz w:val="22"/>
          <w:szCs w:val="22"/>
        </w:rPr>
        <w:t>rovnopisy</w:t>
      </w:r>
      <w:r w:rsidR="00A767BA">
        <w:rPr>
          <w:rFonts w:ascii="Arial Narrow" w:hAnsi="Arial Narrow"/>
          <w:color w:val="auto"/>
          <w:sz w:val="22"/>
          <w:szCs w:val="22"/>
        </w:rPr>
        <w:t xml:space="preserve"> originálu</w:t>
      </w:r>
      <w:r w:rsidR="008971F7">
        <w:rPr>
          <w:rFonts w:ascii="Arial Narrow" w:hAnsi="Arial Narrow"/>
          <w:color w:val="auto"/>
          <w:sz w:val="22"/>
          <w:szCs w:val="22"/>
        </w:rPr>
        <w:t xml:space="preserve">. </w:t>
      </w:r>
      <w:r w:rsidR="008971F7" w:rsidRPr="00226EDC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E4E3E70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ABE022A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13.6 Táto rámcová zmluva nadobúda platnosť dňom jej podpisu obidvoma zmluvnými stranami a účinnosť dňom nasledujúcom po dni jej zverejnenia v Centrálnom registri zmlúv, ktorý vedie Úrad vlády SR, v súlade so zákonom </w:t>
      </w:r>
      <w:r w:rsidRPr="00226EDC">
        <w:rPr>
          <w:rFonts w:ascii="Arial Narrow" w:hAnsi="Arial Narrow"/>
          <w:color w:val="auto"/>
          <w:sz w:val="22"/>
          <w:szCs w:val="22"/>
        </w:rPr>
        <w:lastRenderedPageBreak/>
        <w:t xml:space="preserve">č. 546/2010 Z. z., ktorým sa dopĺňa zákon č. 40/1964 Zb. Občiansky zákonník v znení neskorších predpisov, a ktorými sa menia a dopĺňajú niektoré zákony. Rámcovú dohodu zverejní Kupujúci. </w:t>
      </w:r>
    </w:p>
    <w:p w14:paraId="2665D6EE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BF341DA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13.7 Zmluvné strany prehlasujú, že rámcová dohoda je uzavretá po vzájomnom prerokovaní, pred jej podpísaním si ju prečítali, uzavreli ju slobodne a vážne, nie v časovej tiesni a za nápadne nevýhodných podmienok, jej obsahu porozumeli a na znak súhlasu ju vlastnoručne podpísali. </w:t>
      </w:r>
    </w:p>
    <w:p w14:paraId="2E32166C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292F8FC" w14:textId="77777777" w:rsidR="00282AA7" w:rsidRDefault="00282AA7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B66CDE3" w14:textId="77777777" w:rsidR="00282AA7" w:rsidRDefault="00282AA7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1F55E58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V Bratislave dňa ........................... </w:t>
      </w:r>
      <w:r w:rsidR="00766AAC" w:rsidRPr="00226EDC">
        <w:rPr>
          <w:rFonts w:ascii="Arial Narrow" w:hAnsi="Arial Narrow"/>
          <w:color w:val="auto"/>
          <w:sz w:val="22"/>
          <w:szCs w:val="22"/>
        </w:rPr>
        <w:t xml:space="preserve">                            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V ............................. dňa ................... </w:t>
      </w:r>
    </w:p>
    <w:p w14:paraId="5DC036CA" w14:textId="77777777" w:rsidR="001D6CFB" w:rsidRDefault="001D6CFB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D3150EE" w14:textId="3B163371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Za kupujúceho: </w:t>
      </w:r>
      <w:r w:rsidR="00766AAC" w:rsidRPr="00226EDC">
        <w:rPr>
          <w:rFonts w:ascii="Arial Narrow" w:hAnsi="Arial Narrow"/>
          <w:color w:val="auto"/>
          <w:sz w:val="22"/>
          <w:szCs w:val="22"/>
        </w:rPr>
        <w:t xml:space="preserve">                                                          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Za predávajúceho: </w:t>
      </w:r>
    </w:p>
    <w:p w14:paraId="07FA70B6" w14:textId="77777777" w:rsidR="00766AAC" w:rsidRPr="00226EDC" w:rsidRDefault="00766AAC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DC2BD13" w14:textId="77777777" w:rsidR="00766AAC" w:rsidRPr="00226EDC" w:rsidRDefault="00766AAC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8D7A7BB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------------------------------------------------- </w:t>
      </w:r>
      <w:r w:rsidR="00766AAC" w:rsidRPr="00226EDC">
        <w:rPr>
          <w:rFonts w:ascii="Arial Narrow" w:hAnsi="Arial Narrow"/>
          <w:color w:val="auto"/>
          <w:sz w:val="22"/>
          <w:szCs w:val="22"/>
        </w:rPr>
        <w:t xml:space="preserve">                          </w:t>
      </w:r>
      <w:r w:rsidRPr="00226EDC">
        <w:rPr>
          <w:rFonts w:ascii="Arial Narrow" w:hAnsi="Arial Narrow"/>
          <w:color w:val="auto"/>
          <w:sz w:val="22"/>
          <w:szCs w:val="22"/>
        </w:rPr>
        <w:t xml:space="preserve">------------------------------------------ </w:t>
      </w:r>
    </w:p>
    <w:p w14:paraId="144A8A67" w14:textId="77777777" w:rsidR="00A94E4F" w:rsidRDefault="00A94E4F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AAC4040" w14:textId="77777777" w:rsidR="00766AAC" w:rsidRDefault="00282AA7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Prílohy:</w:t>
      </w:r>
    </w:p>
    <w:p w14:paraId="0D299EE3" w14:textId="77777777" w:rsidR="00A60FC0" w:rsidRPr="00226EDC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Príloha č. 1: Opis predmetu zákazky, vlastný návrh plnenia predmetu zákazky </w:t>
      </w:r>
    </w:p>
    <w:p w14:paraId="10C11075" w14:textId="77777777" w:rsidR="00170349" w:rsidRDefault="00A60FC0" w:rsidP="00226E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226EDC">
        <w:rPr>
          <w:rFonts w:ascii="Arial Narrow" w:hAnsi="Arial Narrow"/>
          <w:color w:val="auto"/>
          <w:sz w:val="22"/>
          <w:szCs w:val="22"/>
        </w:rPr>
        <w:t xml:space="preserve">Príloha č. 2: Štruktúrovaný rozpočet ceny rámcovej dohody </w:t>
      </w:r>
    </w:p>
    <w:p w14:paraId="59A10F80" w14:textId="77777777" w:rsidR="00307511" w:rsidRPr="008739ED" w:rsidRDefault="00170349" w:rsidP="008739E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Príloha č. 3: </w:t>
      </w:r>
      <w:r w:rsidRPr="001072FD">
        <w:rPr>
          <w:rFonts w:ascii="Arial Narrow" w:hAnsi="Arial Narrow"/>
          <w:color w:val="auto"/>
          <w:sz w:val="22"/>
          <w:szCs w:val="22"/>
        </w:rPr>
        <w:t>Informácie o subdodávateľoch</w:t>
      </w:r>
    </w:p>
    <w:sectPr w:rsidR="00307511" w:rsidRPr="008739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6B373" w14:textId="77777777" w:rsidR="00B8270C" w:rsidRDefault="00B8270C" w:rsidP="000409A6">
      <w:pPr>
        <w:spacing w:after="0" w:line="240" w:lineRule="auto"/>
      </w:pPr>
      <w:r>
        <w:separator/>
      </w:r>
    </w:p>
  </w:endnote>
  <w:endnote w:type="continuationSeparator" w:id="0">
    <w:p w14:paraId="56C4AE2C" w14:textId="77777777" w:rsidR="00B8270C" w:rsidRDefault="00B8270C" w:rsidP="0004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04470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14:paraId="383F186E" w14:textId="442A1F14" w:rsidR="000409A6" w:rsidRPr="00282AA7" w:rsidRDefault="000409A6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82AA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82AA7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282AA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34B79">
              <w:rPr>
                <w:rFonts w:ascii="Arial Narrow" w:hAnsi="Arial Narrow"/>
                <w:bCs/>
                <w:noProof/>
                <w:sz w:val="20"/>
                <w:szCs w:val="20"/>
              </w:rPr>
              <w:t>7</w:t>
            </w:r>
            <w:r w:rsidRPr="00282AA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282AA7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282AA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82AA7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282AA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34B79">
              <w:rPr>
                <w:rFonts w:ascii="Arial Narrow" w:hAnsi="Arial Narrow"/>
                <w:bCs/>
                <w:noProof/>
                <w:sz w:val="20"/>
                <w:szCs w:val="20"/>
              </w:rPr>
              <w:t>7</w:t>
            </w:r>
            <w:r w:rsidRPr="00282AA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990B40" w14:textId="77777777" w:rsidR="000409A6" w:rsidRDefault="000409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71220" w14:textId="77777777" w:rsidR="00B8270C" w:rsidRDefault="00B8270C" w:rsidP="000409A6">
      <w:pPr>
        <w:spacing w:after="0" w:line="240" w:lineRule="auto"/>
      </w:pPr>
      <w:r>
        <w:separator/>
      </w:r>
    </w:p>
  </w:footnote>
  <w:footnote w:type="continuationSeparator" w:id="0">
    <w:p w14:paraId="4B2F9585" w14:textId="77777777" w:rsidR="00B8270C" w:rsidRDefault="00B8270C" w:rsidP="0004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EE06" w14:textId="5D1445AD" w:rsidR="00D94F5E" w:rsidRDefault="00D94F5E" w:rsidP="00D94F5E">
    <w:pPr>
      <w:spacing w:after="0" w:line="240" w:lineRule="auto"/>
      <w:jc w:val="right"/>
    </w:pPr>
    <w:r>
      <w:rPr>
        <w:rFonts w:ascii="Arial Narrow" w:hAnsi="Arial Narrow"/>
        <w:szCs w:val="20"/>
      </w:rPr>
      <w:t>Príloha č. 2: súťažných podkladov</w:t>
    </w:r>
    <w:r>
      <w:rPr>
        <w:rFonts w:ascii="Arial Narrow" w:hAnsi="Arial Narrow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914"/>
    <w:multiLevelType w:val="hybridMultilevel"/>
    <w:tmpl w:val="ED52222A"/>
    <w:lvl w:ilvl="0" w:tplc="DE948CB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958A7"/>
    <w:multiLevelType w:val="multilevel"/>
    <w:tmpl w:val="5DC0265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67555A"/>
    <w:multiLevelType w:val="multilevel"/>
    <w:tmpl w:val="591CF11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CB44EE"/>
    <w:multiLevelType w:val="multilevel"/>
    <w:tmpl w:val="53B8482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16" w:hanging="1440"/>
      </w:pPr>
      <w:rPr>
        <w:rFonts w:hint="default"/>
      </w:rPr>
    </w:lvl>
  </w:abstractNum>
  <w:abstractNum w:abstractNumId="7" w15:restartNumberingAfterBreak="0">
    <w:nsid w:val="48A070C5"/>
    <w:multiLevelType w:val="multilevel"/>
    <w:tmpl w:val="01EAC9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8270AE"/>
    <w:multiLevelType w:val="hybridMultilevel"/>
    <w:tmpl w:val="622CA112"/>
    <w:lvl w:ilvl="0" w:tplc="741CC9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A7277"/>
    <w:multiLevelType w:val="multilevel"/>
    <w:tmpl w:val="69EC1046"/>
    <w:lvl w:ilvl="0">
      <w:start w:val="8"/>
      <w:numFmt w:val="decimal"/>
      <w:lvlText w:val="%1"/>
      <w:lvlJc w:val="left"/>
      <w:pPr>
        <w:ind w:left="181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4" w:hanging="708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593" w:hanging="708"/>
      </w:pPr>
      <w:rPr>
        <w:rFonts w:hint="default"/>
      </w:rPr>
    </w:lvl>
    <w:lvl w:ilvl="3">
      <w:numFmt w:val="bullet"/>
      <w:lvlText w:val="•"/>
      <w:lvlJc w:val="left"/>
      <w:pPr>
        <w:ind w:left="4479" w:hanging="708"/>
      </w:pPr>
      <w:rPr>
        <w:rFonts w:hint="default"/>
      </w:rPr>
    </w:lvl>
    <w:lvl w:ilvl="4">
      <w:numFmt w:val="bullet"/>
      <w:lvlText w:val="•"/>
      <w:lvlJc w:val="left"/>
      <w:pPr>
        <w:ind w:left="5366" w:hanging="708"/>
      </w:pPr>
      <w:rPr>
        <w:rFonts w:hint="default"/>
      </w:rPr>
    </w:lvl>
    <w:lvl w:ilvl="5">
      <w:numFmt w:val="bullet"/>
      <w:lvlText w:val="•"/>
      <w:lvlJc w:val="left"/>
      <w:pPr>
        <w:ind w:left="6253" w:hanging="708"/>
      </w:pPr>
      <w:rPr>
        <w:rFonts w:hint="default"/>
      </w:rPr>
    </w:lvl>
    <w:lvl w:ilvl="6">
      <w:numFmt w:val="bullet"/>
      <w:lvlText w:val="•"/>
      <w:lvlJc w:val="left"/>
      <w:pPr>
        <w:ind w:left="7139" w:hanging="708"/>
      </w:pPr>
      <w:rPr>
        <w:rFonts w:hint="default"/>
      </w:rPr>
    </w:lvl>
    <w:lvl w:ilvl="7">
      <w:numFmt w:val="bullet"/>
      <w:lvlText w:val="•"/>
      <w:lvlJc w:val="left"/>
      <w:pPr>
        <w:ind w:left="8026" w:hanging="708"/>
      </w:pPr>
      <w:rPr>
        <w:rFonts w:hint="default"/>
      </w:rPr>
    </w:lvl>
    <w:lvl w:ilvl="8">
      <w:numFmt w:val="bullet"/>
      <w:lvlText w:val="•"/>
      <w:lvlJc w:val="left"/>
      <w:pPr>
        <w:ind w:left="8913" w:hanging="708"/>
      </w:pPr>
      <w:rPr>
        <w:rFonts w:hint="default"/>
      </w:rPr>
    </w:lvl>
  </w:abstractNum>
  <w:abstractNum w:abstractNumId="10" w15:restartNumberingAfterBreak="0">
    <w:nsid w:val="5ECF73CB"/>
    <w:multiLevelType w:val="hybridMultilevel"/>
    <w:tmpl w:val="24E6D6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C0"/>
    <w:rsid w:val="00010FE4"/>
    <w:rsid w:val="000409A6"/>
    <w:rsid w:val="00045E7D"/>
    <w:rsid w:val="000C2E7E"/>
    <w:rsid w:val="00100CC8"/>
    <w:rsid w:val="001072FD"/>
    <w:rsid w:val="00113E17"/>
    <w:rsid w:val="001401B8"/>
    <w:rsid w:val="00170349"/>
    <w:rsid w:val="001B0166"/>
    <w:rsid w:val="001D6CFB"/>
    <w:rsid w:val="00226EDC"/>
    <w:rsid w:val="00266458"/>
    <w:rsid w:val="00282AA7"/>
    <w:rsid w:val="002B1A59"/>
    <w:rsid w:val="002B59B9"/>
    <w:rsid w:val="002E40A6"/>
    <w:rsid w:val="002F25C5"/>
    <w:rsid w:val="002F55CD"/>
    <w:rsid w:val="00307511"/>
    <w:rsid w:val="00407D51"/>
    <w:rsid w:val="004167DD"/>
    <w:rsid w:val="004262FE"/>
    <w:rsid w:val="004E30AA"/>
    <w:rsid w:val="005375A9"/>
    <w:rsid w:val="00550052"/>
    <w:rsid w:val="00587A3B"/>
    <w:rsid w:val="005A269A"/>
    <w:rsid w:val="005C771B"/>
    <w:rsid w:val="005D10D6"/>
    <w:rsid w:val="005F5F0A"/>
    <w:rsid w:val="00654B51"/>
    <w:rsid w:val="00675E67"/>
    <w:rsid w:val="0068426E"/>
    <w:rsid w:val="00694C26"/>
    <w:rsid w:val="00711CBA"/>
    <w:rsid w:val="00732A44"/>
    <w:rsid w:val="00766AAC"/>
    <w:rsid w:val="00783597"/>
    <w:rsid w:val="007D01FC"/>
    <w:rsid w:val="00803FE6"/>
    <w:rsid w:val="008739ED"/>
    <w:rsid w:val="008971F7"/>
    <w:rsid w:val="008D51E5"/>
    <w:rsid w:val="008E0DFE"/>
    <w:rsid w:val="00904EF2"/>
    <w:rsid w:val="00967996"/>
    <w:rsid w:val="009B7AD7"/>
    <w:rsid w:val="009C0F80"/>
    <w:rsid w:val="009D3189"/>
    <w:rsid w:val="00A14A99"/>
    <w:rsid w:val="00A60FC0"/>
    <w:rsid w:val="00A767BA"/>
    <w:rsid w:val="00A94E4F"/>
    <w:rsid w:val="00AB269C"/>
    <w:rsid w:val="00AC0C54"/>
    <w:rsid w:val="00AF4014"/>
    <w:rsid w:val="00B00381"/>
    <w:rsid w:val="00B01B10"/>
    <w:rsid w:val="00B355F4"/>
    <w:rsid w:val="00B5365B"/>
    <w:rsid w:val="00B8270C"/>
    <w:rsid w:val="00BC0706"/>
    <w:rsid w:val="00BE1381"/>
    <w:rsid w:val="00BE63B4"/>
    <w:rsid w:val="00C34B79"/>
    <w:rsid w:val="00C44607"/>
    <w:rsid w:val="00C5053B"/>
    <w:rsid w:val="00C63F87"/>
    <w:rsid w:val="00CA7C6A"/>
    <w:rsid w:val="00CB71AD"/>
    <w:rsid w:val="00CC0EAF"/>
    <w:rsid w:val="00D25C5E"/>
    <w:rsid w:val="00D67301"/>
    <w:rsid w:val="00D94F5E"/>
    <w:rsid w:val="00DC13FB"/>
    <w:rsid w:val="00E342DC"/>
    <w:rsid w:val="00E34FBC"/>
    <w:rsid w:val="00EB3C22"/>
    <w:rsid w:val="00ED563B"/>
    <w:rsid w:val="00EE3370"/>
    <w:rsid w:val="00F81CD2"/>
    <w:rsid w:val="00FD73FE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5363"/>
  <w15:chartTrackingRefBased/>
  <w15:docId w15:val="{70F0C621-415C-4A86-A867-3FFE2004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0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783597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07D51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4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09A6"/>
  </w:style>
  <w:style w:type="paragraph" w:styleId="Pta">
    <w:name w:val="footer"/>
    <w:basedOn w:val="Normlny"/>
    <w:link w:val="PtaChar"/>
    <w:uiPriority w:val="99"/>
    <w:unhideWhenUsed/>
    <w:rsid w:val="0004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09A6"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282AA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282AA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072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72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72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72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72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7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7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Vráblová</dc:creator>
  <cp:keywords/>
  <dc:description/>
  <cp:lastModifiedBy>Silvia Uhnáková</cp:lastModifiedBy>
  <cp:revision>13</cp:revision>
  <cp:lastPrinted>2019-06-24T12:23:00Z</cp:lastPrinted>
  <dcterms:created xsi:type="dcterms:W3CDTF">2019-06-24T08:12:00Z</dcterms:created>
  <dcterms:modified xsi:type="dcterms:W3CDTF">2019-07-10T10:02:00Z</dcterms:modified>
</cp:coreProperties>
</file>