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2C3622" w:rsidRDefault="002C3622" w:rsidP="0091435F">
      <w:pPr>
        <w:spacing w:after="120"/>
        <w:jc w:val="center"/>
        <w:rPr>
          <w:rFonts w:ascii="Arial Narrow" w:hAnsi="Arial Narrow"/>
          <w:b/>
          <w:sz w:val="28"/>
          <w:szCs w:val="28"/>
        </w:rPr>
      </w:pP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007513E3">
        <w:rPr>
          <w:rFonts w:ascii="Arial Narrow" w:hAnsi="Arial Narrow"/>
          <w:b/>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rsidR="00FC2417" w:rsidRPr="00560622" w:rsidRDefault="00FC2417" w:rsidP="00FC2417">
      <w:pPr>
        <w:rPr>
          <w:rFonts w:ascii="Arial Narrow" w:hAnsi="Arial Narrow"/>
          <w:sz w:val="24"/>
          <w:szCs w:val="24"/>
        </w:rPr>
      </w:pPr>
    </w:p>
    <w:p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tblPr>
      <w:tblGrid>
        <w:gridCol w:w="4606"/>
        <w:gridCol w:w="4606"/>
      </w:tblGrid>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6E6235" w:rsidRPr="00560622" w:rsidRDefault="006E6235"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tblPr>
      <w:tblGrid>
        <w:gridCol w:w="4606"/>
        <w:gridCol w:w="4606"/>
      </w:tblGrid>
      <w:tr w:rsidR="00613A8C" w:rsidRPr="00560622" w:rsidTr="00565125">
        <w:tc>
          <w:tcPr>
            <w:tcW w:w="4606" w:type="dxa"/>
            <w:shd w:val="clear" w:color="auto" w:fill="auto"/>
          </w:tcPr>
          <w:p w:rsidR="006E6235" w:rsidRPr="00560622" w:rsidRDefault="006E6235" w:rsidP="00565125">
            <w:pPr>
              <w:rPr>
                <w:rFonts w:ascii="Arial Narrow" w:hAnsi="Arial Narrow"/>
                <w:b/>
                <w:sz w:val="24"/>
                <w:szCs w:val="24"/>
              </w:rPr>
            </w:pPr>
          </w:p>
          <w:p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rsidR="00FC2417" w:rsidRPr="00560622" w:rsidRDefault="00FC2417" w:rsidP="00FC2417">
      <w:pPr>
        <w:jc w:val="center"/>
        <w:rPr>
          <w:rFonts w:ascii="Arial Narrow" w:hAnsi="Arial Narrow"/>
          <w:sz w:val="24"/>
          <w:szCs w:val="24"/>
        </w:rPr>
      </w:pPr>
    </w:p>
    <w:p w:rsidR="006E6235" w:rsidRPr="00560622" w:rsidRDefault="006E6235" w:rsidP="00FB6406">
      <w:pPr>
        <w:rPr>
          <w:rFonts w:ascii="Arial Narrow" w:hAnsi="Arial Narrow"/>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7513E3">
        <w:rPr>
          <w:rFonts w:ascii="Arial Narrow" w:hAnsi="Arial Narrow" w:cs="Calibri"/>
          <w:bCs/>
          <w:szCs w:val="24"/>
        </w:rPr>
        <w:t> </w:t>
      </w:r>
      <w:r w:rsidRPr="00560622">
        <w:rPr>
          <w:rFonts w:ascii="Arial Narrow" w:hAnsi="Arial Narrow" w:cs="Calibri"/>
          <w:bCs/>
          <w:szCs w:val="24"/>
        </w:rPr>
        <w:t>názvom</w:t>
      </w:r>
      <w:r w:rsidR="007513E3">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rsidR="00E1263A" w:rsidRDefault="00DE521C" w:rsidP="007D4192">
      <w:pPr>
        <w:pStyle w:val="CTL"/>
        <w:numPr>
          <w:ilvl w:val="1"/>
          <w:numId w:val="31"/>
        </w:numPr>
        <w:spacing w:after="240" w:line="24" w:lineRule="atLeast"/>
        <w:ind w:left="567" w:hanging="567"/>
        <w:contextualSpacing/>
        <w:rPr>
          <w:rFonts w:ascii="Arial Narrow" w:hAnsi="Arial Narrow" w:cs="Calibri"/>
          <w:szCs w:val="24"/>
        </w:rPr>
      </w:pPr>
      <w:bookmarkStart w:id="0" w:name="_GoBack"/>
      <w:r w:rsidRPr="00560622">
        <w:rPr>
          <w:rFonts w:ascii="Arial Narrow" w:hAnsi="Arial Narrow" w:cs="Calibri"/>
          <w:szCs w:val="24"/>
        </w:rPr>
        <w:t xml:space="preserve">Verejný obstarávateľ prostredníctvom DNS v súlade s príslušnými ustanoveniami zákona </w:t>
      </w:r>
      <w:r w:rsidRPr="007D4192">
        <w:rPr>
          <w:rFonts w:ascii="Arial Narrow" w:hAnsi="Arial Narrow" w:cs="Calibri"/>
          <w:szCs w:val="24"/>
        </w:rPr>
        <w:t xml:space="preserve">o verejnom obstarávaní zrealizoval konkrétne obstarávanie na predmet zákazky </w:t>
      </w:r>
      <w:r w:rsidR="00EE5DE2" w:rsidRPr="007D4192">
        <w:rPr>
          <w:rFonts w:ascii="Arial Narrow" w:hAnsi="Arial Narrow" w:cs="Calibri"/>
          <w:szCs w:val="24"/>
        </w:rPr>
        <w:t>„</w:t>
      </w:r>
      <w:r w:rsidR="00632AFB" w:rsidRPr="007D4192">
        <w:rPr>
          <w:rFonts w:ascii="Arial Narrow" w:hAnsi="Arial Narrow"/>
          <w:b/>
          <w:szCs w:val="24"/>
        </w:rPr>
        <w:t>Zariadenie na snímanie odtlačkov prstov</w:t>
      </w:r>
      <w:r w:rsidR="00632AFB" w:rsidRPr="007D4192">
        <w:rPr>
          <w:rFonts w:ascii="Arial Narrow" w:hAnsi="Arial Narrow"/>
          <w:szCs w:val="24"/>
        </w:rPr>
        <w:t xml:space="preserve">“ </w:t>
      </w:r>
      <w:r w:rsidR="00EE5DE2" w:rsidRPr="007D4192">
        <w:rPr>
          <w:rFonts w:ascii="Arial Narrow" w:hAnsi="Arial Narrow" w:cs="Calibri"/>
          <w:b/>
          <w:szCs w:val="24"/>
        </w:rPr>
        <w:t>(</w:t>
      </w:r>
      <w:r w:rsidR="007D4192" w:rsidRPr="007D4192">
        <w:rPr>
          <w:rFonts w:ascii="Arial Narrow" w:hAnsi="Arial Narrow" w:cs="Calibri"/>
          <w:b/>
          <w:szCs w:val="24"/>
        </w:rPr>
        <w:t>VKDNS2021540</w:t>
      </w:r>
      <w:r w:rsidR="00EE5DE2" w:rsidRPr="007D4192">
        <w:rPr>
          <w:rFonts w:ascii="Arial Narrow" w:hAnsi="Arial Narrow" w:cs="Calibri"/>
          <w:b/>
          <w:szCs w:val="24"/>
        </w:rPr>
        <w:t>)</w:t>
      </w:r>
      <w:r w:rsidR="00EE5DE2" w:rsidRPr="007D4192">
        <w:rPr>
          <w:rFonts w:ascii="Arial Narrow" w:hAnsi="Arial Narrow" w:cs="Calibri"/>
          <w:szCs w:val="24"/>
        </w:rPr>
        <w:t>.</w:t>
      </w:r>
    </w:p>
    <w:bookmarkEnd w:id="0"/>
    <w:p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Z.z. Predmet zákazky je realizovaný a financovaný v zmysle Národného programu Fond pre vnútornú bezpečnosť SK 2020 ISF SC2/NC6/A7 a zdrojov štátneho rozpočtu.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rsidR="00D0046D" w:rsidRPr="00D43B58" w:rsidRDefault="00D0046D" w:rsidP="00D43B58">
      <w:pPr>
        <w:pStyle w:val="CTLhead"/>
        <w:spacing w:line="24" w:lineRule="atLeast"/>
        <w:jc w:val="lef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8C46BC" w:rsidRPr="00560622">
        <w:rPr>
          <w:rFonts w:ascii="Arial Narrow" w:hAnsi="Arial Narrow" w:cs="Calibri"/>
          <w:szCs w:val="24"/>
        </w:rPr>
        <w:t>v slovenskom jazyku.</w:t>
      </w:r>
    </w:p>
    <w:p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4314B0" w:rsidRPr="00560622">
        <w:rPr>
          <w:rFonts w:ascii="Arial Narrow" w:hAnsi="Arial Narrow"/>
          <w:szCs w:val="24"/>
        </w:rPr>
        <w:t> </w:t>
      </w:r>
      <w:r w:rsidRPr="00560622">
        <w:rPr>
          <w:rFonts w:ascii="Arial Narrow" w:hAnsi="Arial Narrow"/>
          <w:szCs w:val="24"/>
        </w:rPr>
        <w:t>mieste</w:t>
      </w:r>
      <w:r w:rsidR="004738F4" w:rsidRPr="00560622">
        <w:rPr>
          <w:rFonts w:ascii="Arial Narrow" w:hAnsi="Arial Narrow"/>
          <w:szCs w:val="24"/>
        </w:rPr>
        <w:t>dodania</w:t>
      </w:r>
      <w:r w:rsidR="00404493" w:rsidRPr="00560622">
        <w:rPr>
          <w:rFonts w:ascii="Arial Narrow" w:hAnsi="Arial Narrow"/>
          <w:szCs w:val="24"/>
        </w:rPr>
        <w:t>.</w:t>
      </w:r>
    </w:p>
    <w:p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EE5DE2" w:rsidRPr="00560622">
        <w:rPr>
          <w:rFonts w:ascii="Arial Narrow" w:hAnsi="Arial Narrow" w:cs="Calibri"/>
          <w:szCs w:val="24"/>
        </w:rPr>
        <w:t>60 dní</w:t>
      </w:r>
      <w:r w:rsidRPr="00560622">
        <w:rPr>
          <w:rFonts w:ascii="Arial Narrow" w:hAnsi="Arial Narrow" w:cs="Calibri"/>
          <w:szCs w:val="24"/>
        </w:rPr>
        <w:t xml:space="preserve">odo dňa nadobudnutia účinnosti tejto zmluvy.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560622" w:rsidRPr="00560622">
        <w:rPr>
          <w:rFonts w:ascii="Arial Narrow" w:hAnsi="Arial Narrow" w:cs="Calibri"/>
          <w:szCs w:val="24"/>
        </w:rPr>
        <w:t>: Ministerstvo vnútra SR, Račianska 45 (vchod z Legerského), Bratislava.</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xml:space="preserve">, ktorí sú </w:t>
      </w:r>
      <w:r w:rsidRPr="00560622">
        <w:rPr>
          <w:rFonts w:ascii="Arial Narrow" w:hAnsi="Arial Narrow"/>
          <w:szCs w:val="24"/>
        </w:rPr>
        <w:lastRenderedPageBreak/>
        <w:t>známi v čase uzavierania tejto zmluvy, a údaje o osobe oprávnenej konať za subdodávateľa v rozsahu meno a priezvisko, adresa pobytu, dátum narodenia.</w:t>
      </w:r>
    </w:p>
    <w:p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7513E3">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rsidR="00BB427D" w:rsidRPr="00560622"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Default="00FC2417" w:rsidP="00D43B58">
      <w:pPr>
        <w:pStyle w:val="CTL"/>
        <w:numPr>
          <w:ilvl w:val="1"/>
          <w:numId w:val="14"/>
        </w:numPr>
        <w:spacing w:after="60" w:line="24" w:lineRule="atLeast"/>
        <w:ind w:left="360"/>
        <w:rPr>
          <w:rFonts w:ascii="Arial Narrow" w:hAnsi="Arial Narrow"/>
          <w:szCs w:val="24"/>
        </w:rPr>
      </w:pPr>
      <w:r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C2417" w:rsidRPr="00D43B58">
        <w:rPr>
          <w:rFonts w:ascii="Arial Narrow" w:hAnsi="Arial Narrow"/>
          <w:szCs w:val="24"/>
        </w:rPr>
        <w:t>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7513E3">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7513E3">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D43B58" w:rsidRDefault="00D43B58" w:rsidP="00D43B58">
      <w:pPr>
        <w:pStyle w:val="CTL"/>
        <w:numPr>
          <w:ilvl w:val="0"/>
          <w:numId w:val="0"/>
        </w:numPr>
        <w:tabs>
          <w:tab w:val="left" w:pos="567"/>
        </w:tabs>
        <w:spacing w:after="240" w:line="24" w:lineRule="atLeast"/>
        <w:ind w:left="360"/>
        <w:rPr>
          <w:rFonts w:ascii="Arial Narrow" w:hAnsi="Arial Narrow"/>
          <w:szCs w:val="24"/>
        </w:rPr>
      </w:pPr>
    </w:p>
    <w:p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VI.</w:t>
      </w:r>
    </w:p>
    <w:p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Pr="00D43B58" w:rsidRDefault="007513E3"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Pr>
          <w:rFonts w:ascii="Arial Narrow" w:hAnsi="Arial Narrow"/>
          <w:szCs w:val="24"/>
        </w:rPr>
        <w:t xml:space="preserve"> </w:t>
      </w:r>
      <w:r w:rsidR="00D43B58">
        <w:rPr>
          <w:rFonts w:ascii="Arial Narrow" w:hAnsi="Arial Narrow"/>
          <w:szCs w:val="24"/>
        </w:rPr>
        <w:t xml:space="preserve">24 mesiacov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p>
    <w:p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7513E3">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7513E3">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rsidR="00FC2417" w:rsidRPr="00560622" w:rsidRDefault="007513E3"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je povinnýdodať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rsidR="00F0274A" w:rsidRPr="00560622" w:rsidRDefault="00F0274A" w:rsidP="00AC37B3">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7513E3">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rsidR="009A313E" w:rsidRPr="00CA79A8" w:rsidRDefault="009A313E" w:rsidP="009A313E">
      <w:pPr>
        <w:pStyle w:val="CTL"/>
        <w:numPr>
          <w:ilvl w:val="1"/>
          <w:numId w:val="5"/>
        </w:numPr>
        <w:spacing w:after="60" w:line="24" w:lineRule="atLeast"/>
        <w:ind w:left="567" w:hanging="567"/>
        <w:rPr>
          <w:rFonts w:ascii="Arial Narrow" w:hAnsi="Arial Narrow" w:cs="Calibri"/>
          <w:szCs w:val="24"/>
        </w:rPr>
      </w:pPr>
      <w:r w:rsidRPr="00CA79A8">
        <w:rPr>
          <w:rFonts w:ascii="Arial Narrow" w:hAnsi="Arial Narrow" w:cs="Calibri"/>
          <w:szCs w:val="24"/>
        </w:rPr>
        <w:t xml:space="preserve">Predávajúci je povinný strpieť výkon kontroly/auditu/overovania súvisiaceho s plnením tejto zmluvy a poskytnúť všetku potrebnú súčinnosť pri výkone kontroly/auditu/overovania oprávneným osobám, </w:t>
      </w:r>
      <w:r w:rsidRPr="00CA79A8">
        <w:rPr>
          <w:rFonts w:ascii="Arial Narrow" w:hAnsi="Arial Narrow" w:cs="Calibri"/>
          <w:szCs w:val="24"/>
        </w:rPr>
        <w:lastRenderedPageBreak/>
        <w:t>ktorými sú najmä :</w:t>
      </w:r>
    </w:p>
    <w:p w:rsidR="009A313E" w:rsidRPr="00CA79A8" w:rsidRDefault="009A313E" w:rsidP="009A313E">
      <w:pPr>
        <w:pStyle w:val="CTL"/>
        <w:numPr>
          <w:ilvl w:val="3"/>
          <w:numId w:val="36"/>
        </w:numPr>
        <w:spacing w:after="60" w:line="24" w:lineRule="atLeast"/>
        <w:ind w:left="1418" w:hanging="425"/>
        <w:rPr>
          <w:rFonts w:ascii="Arial Narrow" w:hAnsi="Arial Narrow" w:cs="Calibri"/>
          <w:szCs w:val="24"/>
        </w:rPr>
      </w:pPr>
      <w:r w:rsidRPr="00CA79A8">
        <w:rPr>
          <w:rFonts w:ascii="Arial Narrow" w:hAnsi="Arial Narrow" w:cs="Calibri"/>
          <w:szCs w:val="24"/>
        </w:rPr>
        <w:t>poverení zamestnanci Zodpovedného orgánu,</w:t>
      </w:r>
    </w:p>
    <w:p w:rsidR="009A313E" w:rsidRPr="00CA79A8" w:rsidRDefault="009A313E" w:rsidP="009A313E">
      <w:pPr>
        <w:pStyle w:val="CTL"/>
        <w:numPr>
          <w:ilvl w:val="3"/>
          <w:numId w:val="36"/>
        </w:numPr>
        <w:spacing w:after="60" w:line="24" w:lineRule="atLeast"/>
        <w:ind w:left="1418" w:hanging="425"/>
        <w:rPr>
          <w:rFonts w:ascii="Arial Narrow" w:hAnsi="Arial Narrow" w:cs="Calibri"/>
          <w:szCs w:val="24"/>
        </w:rPr>
      </w:pPr>
      <w:r w:rsidRPr="00CA79A8">
        <w:rPr>
          <w:rFonts w:ascii="Arial Narrow" w:hAnsi="Arial Narrow" w:cs="Calibri"/>
          <w:szCs w:val="24"/>
        </w:rPr>
        <w:t>poverení zamestnanci Orgánu auditu</w:t>
      </w:r>
      <w:r>
        <w:rPr>
          <w:rFonts w:ascii="Arial Narrow" w:hAnsi="Arial Narrow" w:cs="Calibri"/>
          <w:szCs w:val="24"/>
        </w:rPr>
        <w:t>,</w:t>
      </w:r>
    </w:p>
    <w:p w:rsidR="009A313E" w:rsidRPr="00CA79A8" w:rsidRDefault="009A313E" w:rsidP="009A313E">
      <w:pPr>
        <w:pStyle w:val="CTL"/>
        <w:numPr>
          <w:ilvl w:val="3"/>
          <w:numId w:val="36"/>
        </w:numPr>
        <w:spacing w:after="60" w:line="24" w:lineRule="atLeast"/>
        <w:ind w:left="1418" w:hanging="425"/>
        <w:rPr>
          <w:rFonts w:ascii="Arial Narrow" w:hAnsi="Arial Narrow" w:cs="Calibri"/>
          <w:szCs w:val="24"/>
        </w:rPr>
      </w:pPr>
      <w:r w:rsidRPr="00CA79A8">
        <w:rPr>
          <w:rFonts w:ascii="Arial Narrow" w:hAnsi="Arial Narrow" w:cs="Calibri"/>
          <w:szCs w:val="24"/>
        </w:rPr>
        <w:t>poverení zamestnanci Najvyššieho kontrolného úradu Slovenskej republiky</w:t>
      </w:r>
      <w:r>
        <w:rPr>
          <w:rFonts w:ascii="Arial Narrow" w:hAnsi="Arial Narrow" w:cs="Calibri"/>
          <w:szCs w:val="24"/>
        </w:rPr>
        <w:t>,</w:t>
      </w:r>
    </w:p>
    <w:p w:rsidR="009A313E" w:rsidRPr="00CA79A8" w:rsidRDefault="009A313E" w:rsidP="009A313E">
      <w:pPr>
        <w:pStyle w:val="CTL"/>
        <w:numPr>
          <w:ilvl w:val="3"/>
          <w:numId w:val="36"/>
        </w:numPr>
        <w:spacing w:after="60" w:line="24" w:lineRule="atLeast"/>
        <w:ind w:left="1418" w:hanging="425"/>
        <w:rPr>
          <w:rFonts w:ascii="Arial Narrow" w:hAnsi="Arial Narrow" w:cs="Calibri"/>
          <w:szCs w:val="24"/>
        </w:rPr>
      </w:pPr>
      <w:r w:rsidRPr="00CA79A8">
        <w:rPr>
          <w:rFonts w:ascii="Arial Narrow" w:hAnsi="Arial Narrow" w:cs="Calibri"/>
          <w:szCs w:val="24"/>
        </w:rPr>
        <w:t>poverení zamestnanci Úradu pre verejné obstarávanie</w:t>
      </w:r>
      <w:r>
        <w:rPr>
          <w:rFonts w:ascii="Arial Narrow" w:hAnsi="Arial Narrow" w:cs="Calibri"/>
          <w:szCs w:val="24"/>
        </w:rPr>
        <w:t>,</w:t>
      </w:r>
    </w:p>
    <w:p w:rsidR="009A313E" w:rsidRPr="00CA79A8" w:rsidRDefault="009A313E" w:rsidP="009A313E">
      <w:pPr>
        <w:pStyle w:val="CTL"/>
        <w:numPr>
          <w:ilvl w:val="3"/>
          <w:numId w:val="36"/>
        </w:numPr>
        <w:spacing w:after="60" w:line="24" w:lineRule="atLeast"/>
        <w:ind w:left="1418" w:hanging="425"/>
        <w:rPr>
          <w:rFonts w:ascii="Arial Narrow" w:hAnsi="Arial Narrow" w:cs="Calibri"/>
          <w:szCs w:val="24"/>
        </w:rPr>
      </w:pPr>
      <w:r w:rsidRPr="00CA79A8">
        <w:rPr>
          <w:rFonts w:ascii="Arial Narrow" w:hAnsi="Arial Narrow" w:cs="Calibri"/>
          <w:szCs w:val="24"/>
        </w:rPr>
        <w:t>riadne splnomocnení zástupcovia Európskej komisie, Európskeho úradu na boj proti                 podvodov a Európskeho dvora auditorov</w:t>
      </w:r>
      <w:r>
        <w:rPr>
          <w:rFonts w:ascii="Arial Narrow" w:hAnsi="Arial Narrow" w:cs="Calibri"/>
          <w:szCs w:val="24"/>
        </w:rPr>
        <w:t>,</w:t>
      </w:r>
    </w:p>
    <w:p w:rsidR="009A313E" w:rsidRPr="00CA79A8" w:rsidRDefault="009A313E" w:rsidP="009A313E">
      <w:pPr>
        <w:pStyle w:val="CTL"/>
        <w:numPr>
          <w:ilvl w:val="3"/>
          <w:numId w:val="36"/>
        </w:numPr>
        <w:spacing w:after="60" w:line="24" w:lineRule="atLeast"/>
        <w:ind w:left="1418" w:hanging="425"/>
        <w:rPr>
          <w:rFonts w:ascii="Arial Narrow" w:hAnsi="Arial Narrow" w:cs="Calibri"/>
          <w:szCs w:val="24"/>
        </w:rPr>
      </w:pPr>
      <w:r w:rsidRPr="00CA79A8">
        <w:rPr>
          <w:rFonts w:ascii="Arial Narrow" w:hAnsi="Arial Narrow" w:cs="Calibri"/>
          <w:szCs w:val="24"/>
        </w:rPr>
        <w:t>osoby prizvané kontrolnými orgánmi uvedenými v písm. a) až e) tohto bodu v súlade s prísluš</w:t>
      </w:r>
      <w:r>
        <w:rPr>
          <w:rFonts w:ascii="Arial Narrow" w:hAnsi="Arial Narrow" w:cs="Calibri"/>
          <w:szCs w:val="24"/>
        </w:rPr>
        <w:t>nými právnymi predpismi SR a ES.</w:t>
      </w:r>
    </w:p>
    <w:p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7513E3">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vadného</w:t>
      </w:r>
      <w:r w:rsidR="007513E3">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7513E3">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rsidR="00FC2417" w:rsidRPr="00560622"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7513E3">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 xml:space="preserve">záhlavítejto </w:t>
      </w:r>
      <w:r w:rsidR="00DA7BC4" w:rsidRPr="00560622">
        <w:rPr>
          <w:rFonts w:ascii="Arial Narrow" w:hAnsi="Arial Narrow" w:cs="Calibri"/>
          <w:sz w:val="24"/>
          <w:szCs w:val="24"/>
        </w:rPr>
        <w:t>zmluve</w:t>
      </w:r>
      <w:r w:rsidRPr="00560622">
        <w:rPr>
          <w:rFonts w:ascii="Arial Narrow" w:hAnsi="Arial Narrow" w:cs="Calibri"/>
          <w:sz w:val="24"/>
          <w:szCs w:val="24"/>
        </w:rPr>
        <w:t>.</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lastRenderedPageBreak/>
        <w:t>ak kúpna cena bude fakturovaná v rozpore s podmienkami dohodnutými v tejto zmluve,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rsidR="001F49E2" w:rsidRPr="0056062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8C46BC" w:rsidRPr="00560622">
        <w:rPr>
          <w:rFonts w:ascii="Arial Narrow" w:hAnsi="Arial Narrow"/>
          <w:sz w:val="24"/>
          <w:szCs w:val="24"/>
          <w:highlight w:val="yellow"/>
        </w:rPr>
        <w:t>xxxxxxxxxxxxxxxxxx</w:t>
      </w:r>
      <w:r w:rsidR="008C46BC" w:rsidRPr="00560622">
        <w:rPr>
          <w:rFonts w:ascii="Arial Narrow" w:hAnsi="Arial Narrow"/>
          <w:sz w:val="24"/>
          <w:szCs w:val="24"/>
        </w:rPr>
        <w:tab/>
      </w:r>
      <w:r w:rsidR="008C46BC" w:rsidRPr="00560622">
        <w:rPr>
          <w:rFonts w:ascii="Arial Narrow" w:hAnsi="Arial Narrow"/>
          <w:sz w:val="24"/>
          <w:szCs w:val="24"/>
        </w:rPr>
        <w:tab/>
      </w:r>
    </w:p>
    <w:p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ab/>
        <w:t xml:space="preserve">email: </w:t>
      </w:r>
      <w:r w:rsidRPr="00560622">
        <w:rPr>
          <w:rFonts w:ascii="Arial Narrow" w:hAnsi="Arial Narrow"/>
          <w:sz w:val="24"/>
          <w:szCs w:val="24"/>
          <w:highlight w:val="yellow"/>
        </w:rPr>
        <w:t>xxxxxxxxxxxxxxxxxxxxx</w:t>
      </w:r>
    </w:p>
    <w:p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r w:rsidR="00485F33" w:rsidRPr="00560622">
        <w:rPr>
          <w:rFonts w:ascii="Arial Narrow" w:hAnsi="Arial Narrow" w:cs="Arial"/>
          <w:sz w:val="24"/>
          <w:szCs w:val="24"/>
          <w:highlight w:val="yellow"/>
        </w:rPr>
        <w:t>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xxxxxxxxxxxxxxxxxx</w:t>
      </w:r>
      <w:r w:rsidR="00485F33" w:rsidRPr="00560622">
        <w:rPr>
          <w:rFonts w:ascii="Arial Narrow" w:hAnsi="Arial Narrow"/>
          <w:sz w:val="24"/>
          <w:szCs w:val="24"/>
        </w:rPr>
        <w:tab/>
      </w:r>
      <w:r w:rsidR="00485F33" w:rsidRPr="00560622">
        <w:rPr>
          <w:rFonts w:ascii="Arial Narrow" w:hAnsi="Arial Narrow"/>
          <w:sz w:val="24"/>
          <w:szCs w:val="24"/>
        </w:rPr>
        <w:tab/>
      </w:r>
    </w:p>
    <w:p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 xml:space="preserve">email: </w:t>
      </w:r>
      <w:r w:rsidR="00485F33" w:rsidRPr="00560622">
        <w:rPr>
          <w:rFonts w:ascii="Arial Narrow" w:hAnsi="Arial Narrow"/>
          <w:sz w:val="24"/>
          <w:szCs w:val="24"/>
          <w:highlight w:val="yellow"/>
        </w:rPr>
        <w:t>xxxxxxxxxxxxxxxxxxxxx</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lastRenderedPageBreak/>
        <w:t>v čase jeho doručenia, ale najneskôr nasledujúci deň po jeho odoslaní, pokiaľ sa doručuje prostredníctvom elektronickej pošty.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prípadezmeny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Pr="00560622">
        <w:rPr>
          <w:rFonts w:ascii="Arial Narrow" w:hAnsi="Arial Narrow"/>
          <w:sz w:val="24"/>
          <w:szCs w:val="24"/>
        </w:rPr>
        <w:t>obidvoma zmluvnými stranami stávajú neoddeliteľnou súčasťou tejto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zmlúvv súlade so zákonom č. 40/1964 Zb. Občiansky zákonník v znení neskorších predpisov, a ktorými sa menia a dopĺňajú niektoré zákony.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rsidR="00741744" w:rsidRPr="00560622" w:rsidRDefault="00741744" w:rsidP="00CC2904">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t xml:space="preserve">Táto zmluva nadobúda platnosť dňom jej podpisu obidvoma zmluvnými stranami. </w:t>
      </w:r>
      <w:r w:rsidRPr="00560622">
        <w:rPr>
          <w:rFonts w:ascii="Arial Narrow" w:hAnsi="Arial Narrow" w:cs="Arial"/>
          <w:sz w:val="24"/>
          <w:szCs w:val="24"/>
        </w:rPr>
        <w:t>Táto zmluva nadobudne účinnosť až po schválení verejného obstarávania v rámci kontroly, t.j. doručením správy z kontroly VO prijímateľovi a </w:t>
      </w:r>
      <w:r w:rsidRPr="00560622">
        <w:rPr>
          <w:rFonts w:ascii="Arial Narrow" w:hAnsi="Arial Narrow"/>
          <w:sz w:val="24"/>
          <w:szCs w:val="24"/>
        </w:rPr>
        <w:t>zároveň nadobudne účinnosť 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rsidR="00FC2417" w:rsidRPr="00560622" w:rsidRDefault="00FC2417" w:rsidP="006E6235">
      <w:pPr>
        <w:tabs>
          <w:tab w:val="left" w:pos="108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rsidR="00FC2417" w:rsidRPr="0056062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020" w:rsidRDefault="00487020" w:rsidP="006E6235">
      <w:r>
        <w:separator/>
      </w:r>
    </w:p>
  </w:endnote>
  <w:endnote w:type="continuationSeparator" w:id="1">
    <w:p w:rsidR="00487020" w:rsidRDefault="00487020" w:rsidP="006E6235">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8239820"/>
      <w:docPartObj>
        <w:docPartGallery w:val="Page Numbers (Bottom of Page)"/>
        <w:docPartUnique/>
      </w:docPartObj>
    </w:sdtPr>
    <w:sdtContent>
      <w:sdt>
        <w:sdtPr>
          <w:id w:val="-1769616900"/>
          <w:docPartObj>
            <w:docPartGallery w:val="Page Numbers (Top of Page)"/>
            <w:docPartUnique/>
          </w:docPartObj>
        </w:sdtPr>
        <w:sdtContent>
          <w:p w:rsidR="005C47C6" w:rsidRDefault="006B7C2B" w:rsidP="005C47C6">
            <w:pPr>
              <w:pStyle w:val="Pta"/>
              <w:jc w:val="right"/>
            </w:pPr>
            <w:r w:rsidRPr="005C47C6">
              <w:rPr>
                <w:bCs/>
                <w:sz w:val="24"/>
                <w:szCs w:val="24"/>
              </w:rPr>
              <w:fldChar w:fldCharType="begin"/>
            </w:r>
            <w:r w:rsidR="005C47C6" w:rsidRPr="005C47C6">
              <w:rPr>
                <w:bCs/>
              </w:rPr>
              <w:instrText>PAGE</w:instrText>
            </w:r>
            <w:r w:rsidRPr="005C47C6">
              <w:rPr>
                <w:bCs/>
                <w:sz w:val="24"/>
                <w:szCs w:val="24"/>
              </w:rPr>
              <w:fldChar w:fldCharType="separate"/>
            </w:r>
            <w:r w:rsidR="007513E3">
              <w:rPr>
                <w:bCs/>
                <w:noProof/>
              </w:rPr>
              <w:t>7</w:t>
            </w:r>
            <w:r w:rsidRPr="005C47C6">
              <w:rPr>
                <w:bCs/>
                <w:sz w:val="24"/>
                <w:szCs w:val="24"/>
              </w:rPr>
              <w:fldChar w:fldCharType="end"/>
            </w:r>
            <w:r w:rsidR="005C47C6" w:rsidRPr="005C47C6">
              <w:t xml:space="preserve"> / </w:t>
            </w:r>
            <w:r w:rsidRPr="005C47C6">
              <w:rPr>
                <w:bCs/>
                <w:sz w:val="24"/>
                <w:szCs w:val="24"/>
              </w:rPr>
              <w:fldChar w:fldCharType="begin"/>
            </w:r>
            <w:r w:rsidR="005C47C6" w:rsidRPr="005C47C6">
              <w:rPr>
                <w:bCs/>
              </w:rPr>
              <w:instrText>NUMPAGES</w:instrText>
            </w:r>
            <w:r w:rsidRPr="005C47C6">
              <w:rPr>
                <w:bCs/>
                <w:sz w:val="24"/>
                <w:szCs w:val="24"/>
              </w:rPr>
              <w:fldChar w:fldCharType="separate"/>
            </w:r>
            <w:r w:rsidR="007513E3">
              <w:rPr>
                <w:bCs/>
                <w:noProof/>
              </w:rPr>
              <w:t>7</w:t>
            </w:r>
            <w:r w:rsidRPr="005C47C6">
              <w:rPr>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020" w:rsidRDefault="00487020" w:rsidP="006E6235">
      <w:r>
        <w:separator/>
      </w:r>
    </w:p>
  </w:footnote>
  <w:footnote w:type="continuationSeparator" w:id="1">
    <w:p w:rsidR="00487020" w:rsidRDefault="00487020" w:rsidP="006E6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622" w:rsidRDefault="002C3622" w:rsidP="002C3622">
    <w:pPr>
      <w:pStyle w:val="Hlavika"/>
      <w:jc w:val="right"/>
      <w:rPr>
        <w:rFonts w:ascii="Arial Narrow" w:hAnsi="Arial Narrow"/>
      </w:rPr>
    </w:pPr>
    <w:r>
      <w:rPr>
        <w:rFonts w:ascii="Arial Narrow" w:hAnsi="Arial Narrow"/>
      </w:rPr>
      <w:t xml:space="preserve">Príloha č. </w:t>
    </w:r>
    <w:r w:rsidR="00EE5DE2">
      <w:rPr>
        <w:rFonts w:ascii="Arial Narrow" w:hAnsi="Arial Narrow"/>
      </w:rPr>
      <w:t xml:space="preserve">2 </w:t>
    </w:r>
    <w:r>
      <w:rPr>
        <w:rFonts w:ascii="Arial Narrow" w:hAnsi="Arial Narrow"/>
      </w:rPr>
      <w:t>Návrh zmluvy</w:t>
    </w:r>
  </w:p>
  <w:p w:rsidR="002C3622" w:rsidRDefault="002C362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27"/>
  </w:num>
  <w:num w:numId="6">
    <w:abstractNumId w:val="5"/>
  </w:num>
  <w:num w:numId="7">
    <w:abstractNumId w:val="15"/>
  </w:num>
  <w:num w:numId="8">
    <w:abstractNumId w:val="21"/>
  </w:num>
  <w:num w:numId="9">
    <w:abstractNumId w:val="24"/>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3"/>
  </w:num>
  <w:num w:numId="26">
    <w:abstractNumId w:val="4"/>
  </w:num>
  <w:num w:numId="27">
    <w:abstractNumId w:val="25"/>
  </w:num>
  <w:num w:numId="28">
    <w:abstractNumId w:val="28"/>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AD" w15:userId="S-1-5-21-352021142-1903484755-3030794557-2020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815C8"/>
    <w:rsid w:val="000877AE"/>
    <w:rsid w:val="00094AC0"/>
    <w:rsid w:val="000A644D"/>
    <w:rsid w:val="000B3AA8"/>
    <w:rsid w:val="000D28A9"/>
    <w:rsid w:val="000E2F2D"/>
    <w:rsid w:val="000E63B6"/>
    <w:rsid w:val="000F28BD"/>
    <w:rsid w:val="001005FA"/>
    <w:rsid w:val="001035E7"/>
    <w:rsid w:val="00110388"/>
    <w:rsid w:val="00144AD6"/>
    <w:rsid w:val="00153E4C"/>
    <w:rsid w:val="00154C42"/>
    <w:rsid w:val="00187522"/>
    <w:rsid w:val="001A1BAB"/>
    <w:rsid w:val="001A1D1B"/>
    <w:rsid w:val="001B01D3"/>
    <w:rsid w:val="001B5406"/>
    <w:rsid w:val="001F49E2"/>
    <w:rsid w:val="002761BF"/>
    <w:rsid w:val="00285C9D"/>
    <w:rsid w:val="00287E51"/>
    <w:rsid w:val="002A05ED"/>
    <w:rsid w:val="002B3C9A"/>
    <w:rsid w:val="002C3622"/>
    <w:rsid w:val="002D73F8"/>
    <w:rsid w:val="002E2C9D"/>
    <w:rsid w:val="003148C1"/>
    <w:rsid w:val="0032107B"/>
    <w:rsid w:val="0034246B"/>
    <w:rsid w:val="00363E6B"/>
    <w:rsid w:val="00386FA2"/>
    <w:rsid w:val="003B06AC"/>
    <w:rsid w:val="003B3DFB"/>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87020"/>
    <w:rsid w:val="004C286C"/>
    <w:rsid w:val="004D37DE"/>
    <w:rsid w:val="004F1B98"/>
    <w:rsid w:val="004F4EA7"/>
    <w:rsid w:val="004F5455"/>
    <w:rsid w:val="00503DEC"/>
    <w:rsid w:val="00513182"/>
    <w:rsid w:val="0052010E"/>
    <w:rsid w:val="00532C5D"/>
    <w:rsid w:val="0054359B"/>
    <w:rsid w:val="00543852"/>
    <w:rsid w:val="00545155"/>
    <w:rsid w:val="00554EC0"/>
    <w:rsid w:val="00560622"/>
    <w:rsid w:val="00565125"/>
    <w:rsid w:val="00582DCF"/>
    <w:rsid w:val="0059331A"/>
    <w:rsid w:val="005A6505"/>
    <w:rsid w:val="005C47AE"/>
    <w:rsid w:val="005C47C6"/>
    <w:rsid w:val="005D1538"/>
    <w:rsid w:val="005D55E8"/>
    <w:rsid w:val="005F0DEE"/>
    <w:rsid w:val="006037E3"/>
    <w:rsid w:val="006056F6"/>
    <w:rsid w:val="00613A8C"/>
    <w:rsid w:val="006208A8"/>
    <w:rsid w:val="00621B8E"/>
    <w:rsid w:val="00626B24"/>
    <w:rsid w:val="00632AFB"/>
    <w:rsid w:val="00641960"/>
    <w:rsid w:val="006459FE"/>
    <w:rsid w:val="006710D7"/>
    <w:rsid w:val="00675C28"/>
    <w:rsid w:val="00680DCA"/>
    <w:rsid w:val="00693E11"/>
    <w:rsid w:val="006B19B5"/>
    <w:rsid w:val="006B7C2B"/>
    <w:rsid w:val="006C25A5"/>
    <w:rsid w:val="006C30F1"/>
    <w:rsid w:val="006E6235"/>
    <w:rsid w:val="006E757E"/>
    <w:rsid w:val="006F1081"/>
    <w:rsid w:val="006F78A8"/>
    <w:rsid w:val="00701D18"/>
    <w:rsid w:val="00704F9D"/>
    <w:rsid w:val="00706452"/>
    <w:rsid w:val="007301F2"/>
    <w:rsid w:val="00734EA2"/>
    <w:rsid w:val="00737FAA"/>
    <w:rsid w:val="00741744"/>
    <w:rsid w:val="007513E3"/>
    <w:rsid w:val="00761A8E"/>
    <w:rsid w:val="0077096A"/>
    <w:rsid w:val="00772FCE"/>
    <w:rsid w:val="007A1CE8"/>
    <w:rsid w:val="007B453C"/>
    <w:rsid w:val="007C7F2F"/>
    <w:rsid w:val="007D4192"/>
    <w:rsid w:val="007E2863"/>
    <w:rsid w:val="007F32BF"/>
    <w:rsid w:val="008453DC"/>
    <w:rsid w:val="00866950"/>
    <w:rsid w:val="008808C4"/>
    <w:rsid w:val="008911FF"/>
    <w:rsid w:val="008A2A3D"/>
    <w:rsid w:val="008A3759"/>
    <w:rsid w:val="008B250C"/>
    <w:rsid w:val="008C420E"/>
    <w:rsid w:val="008C46BC"/>
    <w:rsid w:val="008C78CC"/>
    <w:rsid w:val="008E1AA4"/>
    <w:rsid w:val="008E5017"/>
    <w:rsid w:val="0091435F"/>
    <w:rsid w:val="0092116C"/>
    <w:rsid w:val="00930F80"/>
    <w:rsid w:val="00945EA5"/>
    <w:rsid w:val="00964845"/>
    <w:rsid w:val="00970C2D"/>
    <w:rsid w:val="00973437"/>
    <w:rsid w:val="009A313E"/>
    <w:rsid w:val="009B0246"/>
    <w:rsid w:val="009B2474"/>
    <w:rsid w:val="009D4970"/>
    <w:rsid w:val="009E5D1A"/>
    <w:rsid w:val="00A04F38"/>
    <w:rsid w:val="00A23C81"/>
    <w:rsid w:val="00A324FA"/>
    <w:rsid w:val="00A350F5"/>
    <w:rsid w:val="00A500AC"/>
    <w:rsid w:val="00A82F42"/>
    <w:rsid w:val="00AA5611"/>
    <w:rsid w:val="00AC37B3"/>
    <w:rsid w:val="00AC67C2"/>
    <w:rsid w:val="00AD44DF"/>
    <w:rsid w:val="00B104DE"/>
    <w:rsid w:val="00B5627F"/>
    <w:rsid w:val="00B60143"/>
    <w:rsid w:val="00BA2865"/>
    <w:rsid w:val="00BB427D"/>
    <w:rsid w:val="00BF0AE1"/>
    <w:rsid w:val="00C1403F"/>
    <w:rsid w:val="00C14B09"/>
    <w:rsid w:val="00C61439"/>
    <w:rsid w:val="00C84572"/>
    <w:rsid w:val="00C85957"/>
    <w:rsid w:val="00CA1ED4"/>
    <w:rsid w:val="00CC2904"/>
    <w:rsid w:val="00CE13E9"/>
    <w:rsid w:val="00D0046D"/>
    <w:rsid w:val="00D43B58"/>
    <w:rsid w:val="00D5214E"/>
    <w:rsid w:val="00D5473D"/>
    <w:rsid w:val="00D705FC"/>
    <w:rsid w:val="00D73D13"/>
    <w:rsid w:val="00D92443"/>
    <w:rsid w:val="00DA05EA"/>
    <w:rsid w:val="00DA58A1"/>
    <w:rsid w:val="00DA7BC4"/>
    <w:rsid w:val="00DB27EC"/>
    <w:rsid w:val="00DB4DE5"/>
    <w:rsid w:val="00DB4E19"/>
    <w:rsid w:val="00DE521C"/>
    <w:rsid w:val="00DE6451"/>
    <w:rsid w:val="00E04073"/>
    <w:rsid w:val="00E05266"/>
    <w:rsid w:val="00E107A9"/>
    <w:rsid w:val="00E1263A"/>
    <w:rsid w:val="00E23293"/>
    <w:rsid w:val="00E31A2F"/>
    <w:rsid w:val="00E32E21"/>
    <w:rsid w:val="00E352DC"/>
    <w:rsid w:val="00E35E2A"/>
    <w:rsid w:val="00E42552"/>
    <w:rsid w:val="00E433D6"/>
    <w:rsid w:val="00E508DD"/>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90427"/>
    <w:rsid w:val="00FA2A04"/>
    <w:rsid w:val="00FB6406"/>
    <w:rsid w:val="00FC2417"/>
    <w:rsid w:val="00FC3EA0"/>
    <w:rsid w:val="00FC5D6D"/>
    <w:rsid w:val="00FC68E9"/>
    <w:rsid w:val="00FD2E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r="http://schemas.openxmlformats.org/officeDocument/2006/relationships" xmlns:w="http://schemas.openxmlformats.org/wordprocessingml/2006/main">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54123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55898-6DD1-4D2B-B6E7-947F9BF3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2932</Words>
  <Characters>16713</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cp:lastModifiedBy>
  <cp:revision>11</cp:revision>
  <cp:lastPrinted>2020-09-23T13:30:00Z</cp:lastPrinted>
  <dcterms:created xsi:type="dcterms:W3CDTF">2021-09-30T21:28:00Z</dcterms:created>
  <dcterms:modified xsi:type="dcterms:W3CDTF">2021-12-08T12:36:00Z</dcterms:modified>
</cp:coreProperties>
</file>