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863F2E" w:rsidRDefault="00863F2E" w:rsidP="00DA2300">
      <w:pPr>
        <w:jc w:val="center"/>
        <w:rPr>
          <w:rFonts w:ascii="Arial" w:hAnsi="Arial" w:cs="Arial"/>
          <w:b/>
          <w:sz w:val="32"/>
          <w:szCs w:val="32"/>
          <w:lang w:val="sk-SK"/>
        </w:rPr>
      </w:pPr>
      <w:r>
        <w:rPr>
          <w:rFonts w:ascii="Arial" w:hAnsi="Arial" w:cs="Arial"/>
          <w:b/>
          <w:sz w:val="32"/>
          <w:szCs w:val="32"/>
          <w:lang w:val="sk-SK"/>
        </w:rPr>
        <w:t xml:space="preserve">Časť </w:t>
      </w:r>
      <w:r w:rsidR="009702F1">
        <w:rPr>
          <w:rFonts w:ascii="Arial" w:hAnsi="Arial" w:cs="Arial"/>
          <w:b/>
          <w:sz w:val="32"/>
          <w:szCs w:val="32"/>
          <w:lang w:val="sk-SK"/>
        </w:rPr>
        <w:t>A</w:t>
      </w:r>
      <w:r>
        <w:rPr>
          <w:rFonts w:ascii="Arial" w:hAnsi="Arial" w:cs="Arial"/>
          <w:b/>
          <w:sz w:val="32"/>
          <w:szCs w:val="32"/>
          <w:lang w:val="sk-SK"/>
        </w:rPr>
        <w:t xml:space="preserve">: </w:t>
      </w:r>
      <w:proofErr w:type="spellStart"/>
      <w:r w:rsidR="003262C3">
        <w:rPr>
          <w:rFonts w:ascii="Arial" w:hAnsi="Arial" w:cs="Arial"/>
          <w:b/>
          <w:sz w:val="32"/>
          <w:szCs w:val="32"/>
          <w:lang w:val="sk-SK"/>
        </w:rPr>
        <w:t>Mikropipety</w:t>
      </w:r>
      <w:proofErr w:type="spellEnd"/>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DA2300" w:rsidRDefault="00DA2300" w:rsidP="00863F2E">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09115F">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9B6C09" w:rsidRDefault="00167B55" w:rsidP="000C7059">
      <w:pPr>
        <w:pStyle w:val="Zkladntext"/>
        <w:ind w:left="567" w:right="130" w:firstLine="0"/>
        <w:jc w:val="both"/>
        <w:rPr>
          <w:rFonts w:cs="Arial"/>
          <w:lang w:val="sk-SK"/>
        </w:rPr>
      </w:pPr>
      <w:r w:rsidRPr="00167B55">
        <w:rPr>
          <w:rFonts w:cs="Arial"/>
          <w:spacing w:val="-1"/>
          <w:lang w:val="sk-SK"/>
        </w:rPr>
        <w:t>Predmetom</w:t>
      </w:r>
      <w:r w:rsidRPr="00167B55">
        <w:rPr>
          <w:rFonts w:cs="Arial"/>
          <w:lang w:val="sk-SK"/>
        </w:rPr>
        <w:t xml:space="preserve"> </w:t>
      </w:r>
      <w:r w:rsidRPr="00167B55">
        <w:rPr>
          <w:rFonts w:cs="Arial"/>
          <w:spacing w:val="38"/>
          <w:lang w:val="sk-SK"/>
        </w:rPr>
        <w:t xml:space="preserve"> </w:t>
      </w:r>
      <w:r w:rsidRPr="00167B55">
        <w:rPr>
          <w:rFonts w:cs="Arial"/>
          <w:spacing w:val="-1"/>
          <w:lang w:val="sk-SK"/>
        </w:rPr>
        <w:t>zákazky</w:t>
      </w:r>
      <w:r w:rsidRPr="00167B55">
        <w:rPr>
          <w:rFonts w:cs="Arial"/>
          <w:lang w:val="sk-SK"/>
        </w:rPr>
        <w:t xml:space="preserve"> </w:t>
      </w:r>
      <w:r w:rsidRPr="00167B55">
        <w:rPr>
          <w:rFonts w:cs="Arial"/>
          <w:spacing w:val="35"/>
          <w:lang w:val="sk-SK"/>
        </w:rPr>
        <w:t xml:space="preserve"> </w:t>
      </w:r>
      <w:r w:rsidRPr="00167B55">
        <w:rPr>
          <w:rFonts w:cs="Arial"/>
          <w:lang w:val="sk-SK"/>
        </w:rPr>
        <w:t xml:space="preserve">je </w:t>
      </w:r>
      <w:r w:rsidR="000C7059">
        <w:rPr>
          <w:rFonts w:cs="Arial"/>
          <w:lang w:val="sk-SK"/>
        </w:rPr>
        <w:t>dodanie</w:t>
      </w:r>
      <w:r w:rsidRPr="00167B55">
        <w:rPr>
          <w:rFonts w:cs="Arial"/>
          <w:spacing w:val="35"/>
          <w:lang w:val="sk-SK"/>
        </w:rPr>
        <w:t xml:space="preserve"> </w:t>
      </w:r>
      <w:r w:rsidR="008265BA" w:rsidRPr="008265BA">
        <w:rPr>
          <w:lang w:val="sk-SK"/>
        </w:rPr>
        <w:t>spotrebného</w:t>
      </w:r>
      <w:r w:rsidR="008265BA">
        <w:rPr>
          <w:rFonts w:cs="Arial"/>
          <w:spacing w:val="35"/>
          <w:lang w:val="sk-SK"/>
        </w:rPr>
        <w:t xml:space="preserve"> </w:t>
      </w:r>
      <w:r w:rsidR="008265BA" w:rsidRPr="008265BA">
        <w:rPr>
          <w:lang w:val="sk-SK"/>
        </w:rPr>
        <w:t>laboratórneho materiálu</w:t>
      </w:r>
      <w:r w:rsidR="00236B53">
        <w:rPr>
          <w:spacing w:val="2"/>
          <w:lang w:val="sk-SK"/>
        </w:rPr>
        <w:t xml:space="preserve">, ktorými sú </w:t>
      </w:r>
      <w:r w:rsidR="008265BA">
        <w:rPr>
          <w:spacing w:val="2"/>
          <w:lang w:val="sk-SK"/>
        </w:rPr>
        <w:t xml:space="preserve">rôzne druhy a typy </w:t>
      </w:r>
      <w:proofErr w:type="spellStart"/>
      <w:r w:rsidR="008265BA">
        <w:rPr>
          <w:spacing w:val="2"/>
          <w:lang w:val="sk-SK"/>
        </w:rPr>
        <w:t>mikropiet</w:t>
      </w:r>
      <w:proofErr w:type="spellEnd"/>
      <w:r w:rsidR="008265BA">
        <w:rPr>
          <w:spacing w:val="2"/>
          <w:lang w:val="sk-SK"/>
        </w:rPr>
        <w:t xml:space="preserve">, </w:t>
      </w:r>
      <w:proofErr w:type="spellStart"/>
      <w:r w:rsidR="008265BA">
        <w:rPr>
          <w:spacing w:val="2"/>
          <w:lang w:val="sk-SK"/>
        </w:rPr>
        <w:t>pipetovacie</w:t>
      </w:r>
      <w:proofErr w:type="spellEnd"/>
      <w:r w:rsidR="008265BA">
        <w:rPr>
          <w:spacing w:val="2"/>
          <w:lang w:val="sk-SK"/>
        </w:rPr>
        <w:t xml:space="preserve"> nástavce, náhradné filtre a náhradný silikónový  adaptér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0C7059">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B45FA9" w:rsidRDefault="00B45FA9" w:rsidP="000C7059">
      <w:pPr>
        <w:pStyle w:val="Zkladntext"/>
        <w:ind w:left="567" w:right="131" w:firstLine="0"/>
        <w:jc w:val="both"/>
        <w:rPr>
          <w:spacing w:val="34"/>
          <w:w w:val="99"/>
          <w:lang w:val="sk-SK"/>
        </w:rPr>
      </w:pPr>
    </w:p>
    <w:p w:rsidR="00B45FA9" w:rsidRPr="00B45FA9" w:rsidRDefault="00CF0BDF" w:rsidP="000C7059">
      <w:pPr>
        <w:pStyle w:val="Zkladntext"/>
        <w:ind w:left="567" w:right="131" w:firstLine="0"/>
        <w:jc w:val="both"/>
        <w:rPr>
          <w:spacing w:val="34"/>
          <w:w w:val="99"/>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Pr>
          <w:b/>
          <w:lang w:val="sk-SK"/>
        </w:rPr>
        <w:t xml:space="preserve">:  </w:t>
      </w:r>
      <w:r w:rsidR="00B45FA9">
        <w:rPr>
          <w:b/>
          <w:lang w:val="sk-SK"/>
        </w:rPr>
        <w:t>1</w:t>
      </w:r>
      <w:r w:rsidR="00E60C91">
        <w:rPr>
          <w:b/>
          <w:lang w:val="sk-SK"/>
        </w:rPr>
        <w:t>4 216,44</w:t>
      </w:r>
      <w:r w:rsidR="00B45FA9">
        <w:rPr>
          <w:b/>
          <w:lang w:val="sk-SK"/>
        </w:rPr>
        <w:t xml:space="preserve">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B669AC">
        <w:rPr>
          <w:rFonts w:cs="Arial"/>
          <w:bCs/>
          <w:color w:val="000000"/>
          <w:lang w:val="sk-SK"/>
        </w:rPr>
        <w:t>maximálne</w:t>
      </w:r>
      <w:r w:rsidRPr="008265BA">
        <w:rPr>
          <w:rFonts w:cs="Arial"/>
          <w:bCs/>
          <w:color w:val="000000"/>
          <w:lang w:val="sk-SK"/>
        </w:rPr>
        <w:t xml:space="preserve"> a skutočne odobrané množstvo sa bude realizovať od aktuálnych potrieb </w:t>
      </w:r>
      <w:r w:rsidR="00E60C91">
        <w:rPr>
          <w:rFonts w:cs="Arial"/>
          <w:bCs/>
          <w:color w:val="000000"/>
          <w:lang w:val="sk-SK"/>
        </w:rPr>
        <w:t>verejného obstarávateľa</w:t>
      </w:r>
      <w:r w:rsidRPr="008265BA">
        <w:rPr>
          <w:rFonts w:cs="Arial"/>
          <w:bCs/>
          <w:color w:val="000000"/>
          <w:lang w:val="sk-SK"/>
        </w:rPr>
        <w:t xml:space="preserve">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431549" w:rsidRPr="00431549" w:rsidRDefault="00203D3B" w:rsidP="007C66B6">
      <w:pPr>
        <w:pStyle w:val="Odsekzoznamu"/>
        <w:numPr>
          <w:ilvl w:val="1"/>
          <w:numId w:val="4"/>
        </w:numPr>
        <w:tabs>
          <w:tab w:val="left" w:pos="567"/>
        </w:tabs>
        <w:autoSpaceDE w:val="0"/>
        <w:autoSpaceDN w:val="0"/>
        <w:adjustRightInd w:val="0"/>
        <w:ind w:right="136"/>
        <w:jc w:val="both"/>
        <w:rPr>
          <w:rFonts w:ascii="Arial" w:hAnsi="Arial" w:cs="Arial"/>
          <w:sz w:val="20"/>
          <w:szCs w:val="20"/>
          <w:lang w:val="sk-SK"/>
        </w:rPr>
      </w:pPr>
      <w:r w:rsidRPr="00431549">
        <w:rPr>
          <w:rFonts w:ascii="Arial" w:hAnsi="Arial" w:cs="Arial"/>
          <w:spacing w:val="-1"/>
          <w:sz w:val="20"/>
          <w:szCs w:val="20"/>
          <w:lang w:val="sk-SK"/>
        </w:rPr>
        <w:t>Rámcová</w:t>
      </w:r>
      <w:r w:rsidRPr="00431549">
        <w:rPr>
          <w:rFonts w:ascii="Arial" w:hAnsi="Arial" w:cs="Arial"/>
          <w:sz w:val="20"/>
          <w:szCs w:val="20"/>
          <w:lang w:val="sk-SK"/>
        </w:rPr>
        <w:t xml:space="preserve"> </w:t>
      </w:r>
      <w:r w:rsidR="0026557A" w:rsidRPr="00431549">
        <w:rPr>
          <w:rFonts w:ascii="Arial" w:hAnsi="Arial" w:cs="Arial"/>
          <w:sz w:val="20"/>
          <w:szCs w:val="20"/>
          <w:lang w:val="sk-SK"/>
        </w:rPr>
        <w:t xml:space="preserve"> </w:t>
      </w:r>
      <w:r w:rsidRPr="00431549">
        <w:rPr>
          <w:rFonts w:ascii="Arial" w:hAnsi="Arial" w:cs="Arial"/>
          <w:sz w:val="20"/>
          <w:szCs w:val="20"/>
          <w:lang w:val="sk-SK"/>
        </w:rPr>
        <w:t>dohoda</w:t>
      </w:r>
      <w:r w:rsidR="00167B55" w:rsidRPr="00431549">
        <w:rPr>
          <w:rFonts w:ascii="Arial" w:hAnsi="Arial" w:cs="Arial"/>
          <w:sz w:val="20"/>
          <w:szCs w:val="20"/>
          <w:lang w:val="sk-SK"/>
        </w:rPr>
        <w:t xml:space="preserve"> </w:t>
      </w:r>
      <w:r w:rsidR="0026557A" w:rsidRPr="00431549">
        <w:rPr>
          <w:rFonts w:ascii="Arial" w:hAnsi="Arial" w:cs="Arial"/>
          <w:sz w:val="20"/>
          <w:szCs w:val="20"/>
          <w:lang w:val="sk-SK"/>
        </w:rPr>
        <w:t xml:space="preserve"> </w:t>
      </w:r>
      <w:r w:rsidR="002B5E93" w:rsidRPr="00431549">
        <w:rPr>
          <w:rFonts w:ascii="Arial" w:hAnsi="Arial" w:cs="Arial"/>
          <w:sz w:val="20"/>
          <w:szCs w:val="20"/>
          <w:lang w:val="sk-SK"/>
        </w:rPr>
        <w:t xml:space="preserve">bude uzatvorená s odkladacou podmienkou nadobudnutia účinnosti rámcovej dohody, ktorou bude schválenie verejného obstarávania zo strany poskytovateľa NFP, t. j. doručenie </w:t>
      </w:r>
      <w:r w:rsidR="008265BA" w:rsidRPr="00431549">
        <w:rPr>
          <w:rFonts w:ascii="Arial" w:hAnsi="Arial" w:cs="Arial"/>
          <w:sz w:val="20"/>
          <w:szCs w:val="20"/>
          <w:lang w:val="sk-SK"/>
        </w:rPr>
        <w:t xml:space="preserve">kladnej </w:t>
      </w:r>
      <w:r w:rsidR="002B5E93" w:rsidRPr="00431549">
        <w:rPr>
          <w:rFonts w:ascii="Arial" w:hAnsi="Arial" w:cs="Arial"/>
          <w:sz w:val="20"/>
          <w:szCs w:val="20"/>
          <w:lang w:val="sk-SK"/>
        </w:rPr>
        <w:t>správy z kontroly verejného obstarávania prijímateľovi (</w:t>
      </w:r>
      <w:r w:rsidR="002A079E" w:rsidRPr="00431549">
        <w:rPr>
          <w:rFonts w:ascii="Arial" w:hAnsi="Arial" w:cs="Arial"/>
          <w:sz w:val="20"/>
          <w:szCs w:val="20"/>
          <w:lang w:val="sk-SK"/>
        </w:rPr>
        <w:t>verejnému obstarávateľovi</w:t>
      </w:r>
      <w:r w:rsidR="002B5E93" w:rsidRPr="00431549">
        <w:rPr>
          <w:rFonts w:ascii="Arial" w:hAnsi="Arial" w:cs="Arial"/>
          <w:sz w:val="20"/>
          <w:szCs w:val="20"/>
          <w:lang w:val="sk-SK"/>
        </w:rPr>
        <w:t xml:space="preserve">).  Verejný obstarávateľ </w:t>
      </w:r>
      <w:r w:rsidR="002B5E93" w:rsidRPr="00431549">
        <w:rPr>
          <w:rFonts w:ascii="Arial" w:hAnsi="Arial" w:cs="Arial"/>
          <w:sz w:val="20"/>
          <w:szCs w:val="20"/>
          <w:shd w:val="clear" w:color="auto" w:fill="F9F9F9"/>
          <w:lang w:val="sk-SK"/>
        </w:rPr>
        <w:t xml:space="preserve">môže odstúpiť </w:t>
      </w:r>
      <w:r w:rsidR="00EB0F1D" w:rsidRPr="00431549">
        <w:rPr>
          <w:rFonts w:ascii="Arial" w:hAnsi="Arial" w:cs="Arial"/>
          <w:sz w:val="20"/>
          <w:szCs w:val="20"/>
          <w:shd w:val="clear" w:color="auto" w:fill="F9F9F9"/>
          <w:lang w:val="sk-SK"/>
        </w:rPr>
        <w:t>od podpísania rámcovej dohody</w:t>
      </w:r>
      <w:r w:rsidR="002B5E93" w:rsidRPr="00431549">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431549" w:rsidRPr="00431549" w:rsidRDefault="00431549" w:rsidP="00431549">
      <w:pPr>
        <w:pStyle w:val="Odsekzoznamu"/>
        <w:tabs>
          <w:tab w:val="left" w:pos="567"/>
        </w:tabs>
        <w:autoSpaceDE w:val="0"/>
        <w:autoSpaceDN w:val="0"/>
        <w:adjustRightInd w:val="0"/>
        <w:ind w:left="567" w:right="136"/>
        <w:jc w:val="both"/>
        <w:rPr>
          <w:rFonts w:ascii="Arial" w:hAnsi="Arial" w:cs="Arial"/>
          <w:sz w:val="20"/>
          <w:szCs w:val="20"/>
          <w:lang w:val="sk-SK"/>
        </w:rPr>
      </w:pPr>
    </w:p>
    <w:p w:rsidR="00431549" w:rsidRPr="00431549" w:rsidRDefault="002B5E93" w:rsidP="00431549">
      <w:pPr>
        <w:pStyle w:val="Odsekzoznamu"/>
        <w:numPr>
          <w:ilvl w:val="1"/>
          <w:numId w:val="4"/>
        </w:numPr>
        <w:tabs>
          <w:tab w:val="left" w:pos="567"/>
        </w:tabs>
        <w:kinsoku w:val="0"/>
        <w:overflowPunct w:val="0"/>
        <w:autoSpaceDE w:val="0"/>
        <w:autoSpaceDN w:val="0"/>
        <w:adjustRightInd w:val="0"/>
        <w:ind w:right="109"/>
        <w:jc w:val="both"/>
        <w:rPr>
          <w:rFonts w:cs="Arial"/>
          <w:b/>
          <w:bCs/>
          <w:lang w:val="sk-SK"/>
        </w:rPr>
      </w:pPr>
      <w:r w:rsidRPr="00431549">
        <w:rPr>
          <w:rFonts w:ascii="Arial" w:hAnsi="Arial" w:cs="Arial"/>
          <w:sz w:val="20"/>
          <w:szCs w:val="20"/>
          <w:lang w:val="sk-SK"/>
        </w:rPr>
        <w:t xml:space="preserve">Rámcová dohoda </w:t>
      </w:r>
      <w:r w:rsidR="00167B55" w:rsidRPr="00431549">
        <w:rPr>
          <w:rFonts w:ascii="Arial" w:hAnsi="Arial" w:cs="Arial"/>
          <w:spacing w:val="-1"/>
          <w:sz w:val="20"/>
          <w:szCs w:val="20"/>
          <w:lang w:val="sk-SK"/>
        </w:rPr>
        <w:t>bude</w:t>
      </w:r>
      <w:r w:rsidR="0026557A" w:rsidRPr="00431549">
        <w:rPr>
          <w:rFonts w:ascii="Arial" w:hAnsi="Arial" w:cs="Arial"/>
          <w:spacing w:val="-1"/>
          <w:sz w:val="20"/>
          <w:szCs w:val="20"/>
          <w:lang w:val="sk-SK"/>
        </w:rPr>
        <w:t xml:space="preserve"> </w:t>
      </w:r>
      <w:r w:rsidR="00167B55" w:rsidRPr="00431549">
        <w:rPr>
          <w:rFonts w:ascii="Arial" w:hAnsi="Arial" w:cs="Arial"/>
          <w:sz w:val="20"/>
          <w:szCs w:val="20"/>
          <w:lang w:val="sk-SK"/>
        </w:rPr>
        <w:t xml:space="preserve"> </w:t>
      </w:r>
      <w:r w:rsidR="00167B55" w:rsidRPr="00431549">
        <w:rPr>
          <w:rFonts w:ascii="Arial" w:hAnsi="Arial" w:cs="Arial"/>
          <w:spacing w:val="-1"/>
          <w:sz w:val="20"/>
          <w:szCs w:val="20"/>
          <w:lang w:val="sk-SK"/>
        </w:rPr>
        <w:t>uzatvorená</w:t>
      </w:r>
      <w:r w:rsidR="00167B55" w:rsidRPr="00431549">
        <w:rPr>
          <w:rFonts w:ascii="Arial" w:hAnsi="Arial" w:cs="Arial"/>
          <w:sz w:val="20"/>
          <w:szCs w:val="20"/>
          <w:lang w:val="sk-SK"/>
        </w:rPr>
        <w:t xml:space="preserve"> </w:t>
      </w:r>
      <w:r w:rsidR="0026557A" w:rsidRPr="00431549">
        <w:rPr>
          <w:rFonts w:ascii="Arial" w:hAnsi="Arial" w:cs="Arial"/>
          <w:sz w:val="20"/>
          <w:szCs w:val="20"/>
          <w:lang w:val="sk-SK"/>
        </w:rPr>
        <w:t xml:space="preserve"> podľa  § 83</w:t>
      </w:r>
      <w:r w:rsidR="008900A8" w:rsidRPr="00431549">
        <w:rPr>
          <w:rFonts w:ascii="Arial" w:hAnsi="Arial" w:cs="Arial"/>
          <w:sz w:val="20"/>
          <w:szCs w:val="20"/>
          <w:lang w:val="sk-SK"/>
        </w:rPr>
        <w:t xml:space="preserve"> </w:t>
      </w:r>
      <w:r w:rsidR="0026557A" w:rsidRPr="00431549">
        <w:rPr>
          <w:rFonts w:ascii="Arial" w:hAnsi="Arial" w:cs="Arial"/>
          <w:sz w:val="20"/>
          <w:szCs w:val="20"/>
          <w:lang w:val="sk-SK"/>
        </w:rPr>
        <w:t xml:space="preserve"> zákona </w:t>
      </w:r>
      <w:r w:rsidR="008900A8" w:rsidRPr="00431549">
        <w:rPr>
          <w:rFonts w:ascii="Arial" w:hAnsi="Arial" w:cs="Arial"/>
          <w:sz w:val="20"/>
          <w:szCs w:val="20"/>
          <w:lang w:val="sk-SK"/>
        </w:rPr>
        <w:t xml:space="preserve"> </w:t>
      </w:r>
      <w:r w:rsidR="0026557A" w:rsidRPr="00431549">
        <w:rPr>
          <w:rFonts w:ascii="Arial" w:hAnsi="Arial" w:cs="Arial"/>
          <w:sz w:val="20"/>
          <w:szCs w:val="20"/>
          <w:lang w:val="sk-SK"/>
        </w:rPr>
        <w:t xml:space="preserve">o verejnom obstarávaní a podľa </w:t>
      </w:r>
      <w:proofErr w:type="spellStart"/>
      <w:r w:rsidR="0026557A" w:rsidRPr="00431549">
        <w:rPr>
          <w:rFonts w:ascii="Arial" w:hAnsi="Arial" w:cs="Arial"/>
          <w:sz w:val="20"/>
          <w:szCs w:val="20"/>
          <w:lang w:val="sk-SK"/>
        </w:rPr>
        <w:t>ust</w:t>
      </w:r>
      <w:proofErr w:type="spellEnd"/>
      <w:r w:rsidR="0026557A" w:rsidRPr="00431549">
        <w:rPr>
          <w:rFonts w:ascii="Arial" w:hAnsi="Arial" w:cs="Arial"/>
          <w:sz w:val="20"/>
          <w:szCs w:val="20"/>
          <w:lang w:val="sk-SK"/>
        </w:rPr>
        <w:t xml:space="preserve">. § 269 ods. 2 zákona č. 513/1991 Zb. – </w:t>
      </w:r>
      <w:r w:rsidR="0026557A" w:rsidRPr="00431549">
        <w:rPr>
          <w:rFonts w:ascii="Arial" w:hAnsi="Arial" w:cs="Arial"/>
          <w:spacing w:val="-1"/>
          <w:sz w:val="20"/>
          <w:szCs w:val="20"/>
          <w:lang w:val="sk-SK"/>
        </w:rPr>
        <w:t xml:space="preserve">Obchodný zákonník </w:t>
      </w:r>
      <w:r w:rsidR="00167B55" w:rsidRPr="00431549">
        <w:rPr>
          <w:rFonts w:ascii="Arial" w:hAnsi="Arial" w:cs="Arial"/>
          <w:sz w:val="20"/>
          <w:szCs w:val="20"/>
          <w:lang w:val="sk-SK"/>
        </w:rPr>
        <w:t>s</w:t>
      </w:r>
      <w:r w:rsidR="00167B55" w:rsidRPr="00431549">
        <w:rPr>
          <w:rFonts w:ascii="Arial" w:hAnsi="Arial" w:cs="Arial"/>
          <w:spacing w:val="2"/>
          <w:sz w:val="20"/>
          <w:szCs w:val="20"/>
          <w:lang w:val="sk-SK"/>
        </w:rPr>
        <w:t xml:space="preserve"> </w:t>
      </w:r>
      <w:r w:rsidR="00E34F1F" w:rsidRPr="00431549">
        <w:rPr>
          <w:rFonts w:ascii="Arial" w:hAnsi="Arial" w:cs="Arial"/>
          <w:spacing w:val="2"/>
          <w:sz w:val="20"/>
          <w:szCs w:val="20"/>
          <w:lang w:val="sk-SK"/>
        </w:rPr>
        <w:t>jedným</w:t>
      </w:r>
      <w:r w:rsidR="00167B55" w:rsidRPr="00431549">
        <w:rPr>
          <w:rFonts w:ascii="Arial" w:hAnsi="Arial" w:cs="Arial"/>
          <w:sz w:val="20"/>
          <w:szCs w:val="20"/>
          <w:lang w:val="sk-SK"/>
        </w:rPr>
        <w:t xml:space="preserve"> </w:t>
      </w:r>
      <w:r w:rsidR="00E34F1F" w:rsidRPr="00431549">
        <w:rPr>
          <w:rFonts w:ascii="Arial" w:hAnsi="Arial" w:cs="Arial"/>
          <w:spacing w:val="-1"/>
          <w:sz w:val="20"/>
          <w:szCs w:val="20"/>
          <w:lang w:val="sk-SK"/>
        </w:rPr>
        <w:t>úspešným</w:t>
      </w:r>
      <w:r w:rsidR="00167B55" w:rsidRPr="00431549">
        <w:rPr>
          <w:rFonts w:ascii="Arial" w:hAnsi="Arial" w:cs="Arial"/>
          <w:sz w:val="20"/>
          <w:szCs w:val="20"/>
          <w:lang w:val="sk-SK"/>
        </w:rPr>
        <w:t xml:space="preserve"> </w:t>
      </w:r>
      <w:r w:rsidR="00167B55" w:rsidRPr="00431549">
        <w:rPr>
          <w:rFonts w:ascii="Arial" w:hAnsi="Arial" w:cs="Arial"/>
          <w:spacing w:val="-1"/>
          <w:sz w:val="20"/>
          <w:szCs w:val="20"/>
          <w:lang w:val="sk-SK"/>
        </w:rPr>
        <w:t>uchádzač</w:t>
      </w:r>
      <w:r w:rsidR="00E34F1F" w:rsidRPr="00431549">
        <w:rPr>
          <w:rFonts w:ascii="Arial" w:hAnsi="Arial" w:cs="Arial"/>
          <w:spacing w:val="-1"/>
          <w:sz w:val="20"/>
          <w:szCs w:val="20"/>
          <w:lang w:val="sk-SK"/>
        </w:rPr>
        <w:t>om</w:t>
      </w:r>
      <w:r w:rsidR="002A079E" w:rsidRPr="00431549">
        <w:rPr>
          <w:rFonts w:ascii="Arial" w:hAnsi="Arial" w:cs="Arial"/>
          <w:spacing w:val="-1"/>
          <w:sz w:val="20"/>
          <w:szCs w:val="20"/>
          <w:lang w:val="sk-SK"/>
        </w:rPr>
        <w:t xml:space="preserve"> </w:t>
      </w:r>
      <w:r w:rsidR="00E60C91" w:rsidRPr="00431549">
        <w:rPr>
          <w:rFonts w:ascii="Arial" w:hAnsi="Arial" w:cs="Arial"/>
          <w:sz w:val="20"/>
          <w:szCs w:val="20"/>
          <w:lang w:val="sk-SK"/>
        </w:rPr>
        <w:t>na dobu určitú, a to do konca trvania dotknutých aktivít projektov  t. j. 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431549" w:rsidRDefault="00431549" w:rsidP="00431549">
      <w:pPr>
        <w:pStyle w:val="Odsekzoznamu"/>
        <w:rPr>
          <w:rFonts w:cs="Arial"/>
          <w:spacing w:val="-1"/>
          <w:lang w:val="sk-SK"/>
        </w:rPr>
      </w:pPr>
    </w:p>
    <w:p w:rsidR="00431549" w:rsidRPr="00431549" w:rsidRDefault="00431549" w:rsidP="00431549">
      <w:pPr>
        <w:pStyle w:val="Odsekzoznamu"/>
        <w:rPr>
          <w:rFonts w:cs="Arial"/>
          <w:spacing w:val="-1"/>
          <w:lang w:val="sk-SK"/>
        </w:rPr>
      </w:pPr>
    </w:p>
    <w:p w:rsidR="0034444B" w:rsidRPr="00431549" w:rsidRDefault="00355174" w:rsidP="00431549">
      <w:pPr>
        <w:pStyle w:val="Odsekzoznamu"/>
        <w:numPr>
          <w:ilvl w:val="1"/>
          <w:numId w:val="4"/>
        </w:numPr>
        <w:tabs>
          <w:tab w:val="left" w:pos="567"/>
        </w:tabs>
        <w:kinsoku w:val="0"/>
        <w:overflowPunct w:val="0"/>
        <w:autoSpaceDE w:val="0"/>
        <w:autoSpaceDN w:val="0"/>
        <w:adjustRightInd w:val="0"/>
        <w:ind w:right="109" w:hanging="435"/>
        <w:jc w:val="both"/>
        <w:rPr>
          <w:rFonts w:ascii="Arial" w:hAnsi="Arial" w:cs="Arial"/>
          <w:b/>
          <w:bCs/>
          <w:sz w:val="20"/>
          <w:szCs w:val="20"/>
          <w:lang w:val="sk-SK"/>
        </w:rPr>
      </w:pPr>
      <w:r w:rsidRPr="00431549">
        <w:rPr>
          <w:rFonts w:ascii="Arial" w:hAnsi="Arial" w:cs="Arial"/>
          <w:spacing w:val="-1"/>
          <w:sz w:val="20"/>
          <w:szCs w:val="20"/>
          <w:lang w:val="sk-SK"/>
        </w:rPr>
        <w:lastRenderedPageBreak/>
        <w:t>Predmet zákazky</w:t>
      </w:r>
      <w:r w:rsidRPr="00431549">
        <w:rPr>
          <w:rFonts w:ascii="Arial" w:hAnsi="Arial" w:cs="Arial"/>
          <w:spacing w:val="-4"/>
          <w:sz w:val="20"/>
          <w:szCs w:val="20"/>
          <w:lang w:val="sk-SK"/>
        </w:rPr>
        <w:t xml:space="preserve"> </w:t>
      </w:r>
      <w:r w:rsidRPr="00431549">
        <w:rPr>
          <w:rFonts w:ascii="Arial" w:hAnsi="Arial" w:cs="Arial"/>
          <w:sz w:val="20"/>
          <w:szCs w:val="20"/>
          <w:lang w:val="sk-SK"/>
        </w:rPr>
        <w:t>sa</w:t>
      </w:r>
      <w:r w:rsidRPr="00431549">
        <w:rPr>
          <w:rFonts w:ascii="Arial" w:hAnsi="Arial" w:cs="Arial"/>
          <w:spacing w:val="-2"/>
          <w:sz w:val="20"/>
          <w:szCs w:val="20"/>
          <w:lang w:val="sk-SK"/>
        </w:rPr>
        <w:t xml:space="preserve"> </w:t>
      </w:r>
      <w:r w:rsidRPr="00431549">
        <w:rPr>
          <w:rFonts w:ascii="Arial" w:hAnsi="Arial" w:cs="Arial"/>
          <w:spacing w:val="-1"/>
          <w:sz w:val="20"/>
          <w:szCs w:val="20"/>
          <w:lang w:val="sk-SK"/>
        </w:rPr>
        <w:t>bude</w:t>
      </w:r>
      <w:r w:rsidRPr="00431549">
        <w:rPr>
          <w:rFonts w:ascii="Arial" w:hAnsi="Arial" w:cs="Arial"/>
          <w:sz w:val="20"/>
          <w:szCs w:val="20"/>
          <w:lang w:val="sk-SK"/>
        </w:rPr>
        <w:t xml:space="preserve"> </w:t>
      </w:r>
      <w:r w:rsidRPr="00431549">
        <w:rPr>
          <w:rFonts w:ascii="Arial" w:hAnsi="Arial" w:cs="Arial"/>
          <w:spacing w:val="-1"/>
          <w:sz w:val="20"/>
          <w:szCs w:val="20"/>
          <w:lang w:val="sk-SK"/>
        </w:rPr>
        <w:t>dodávať</w:t>
      </w:r>
      <w:r w:rsidRPr="00431549">
        <w:rPr>
          <w:rFonts w:ascii="Arial" w:hAnsi="Arial" w:cs="Arial"/>
          <w:spacing w:val="1"/>
          <w:sz w:val="20"/>
          <w:szCs w:val="20"/>
          <w:lang w:val="sk-SK"/>
        </w:rPr>
        <w:t xml:space="preserve"> </w:t>
      </w:r>
      <w:r w:rsidRPr="00431549">
        <w:rPr>
          <w:rFonts w:ascii="Arial" w:hAnsi="Arial" w:cs="Arial"/>
          <w:sz w:val="20"/>
          <w:szCs w:val="20"/>
          <w:lang w:val="sk-SK"/>
        </w:rPr>
        <w:t>na</w:t>
      </w:r>
      <w:r w:rsidRPr="00431549">
        <w:rPr>
          <w:rFonts w:ascii="Arial" w:hAnsi="Arial" w:cs="Arial"/>
          <w:spacing w:val="-2"/>
          <w:sz w:val="20"/>
          <w:szCs w:val="20"/>
          <w:lang w:val="sk-SK"/>
        </w:rPr>
        <w:t xml:space="preserve"> </w:t>
      </w:r>
      <w:r w:rsidRPr="00431549">
        <w:rPr>
          <w:rFonts w:ascii="Arial" w:hAnsi="Arial" w:cs="Arial"/>
          <w:spacing w:val="-1"/>
          <w:sz w:val="20"/>
          <w:szCs w:val="20"/>
          <w:lang w:val="sk-SK"/>
        </w:rPr>
        <w:t>základe</w:t>
      </w:r>
      <w:r w:rsidR="002B7E8F" w:rsidRPr="00431549">
        <w:rPr>
          <w:rFonts w:ascii="Arial" w:hAnsi="Arial" w:cs="Arial"/>
          <w:spacing w:val="-2"/>
          <w:sz w:val="20"/>
          <w:szCs w:val="20"/>
          <w:lang w:val="sk-SK"/>
        </w:rPr>
        <w:t xml:space="preserve"> </w:t>
      </w:r>
      <w:r w:rsidRPr="00431549">
        <w:rPr>
          <w:rFonts w:ascii="Arial" w:hAnsi="Arial" w:cs="Arial"/>
          <w:spacing w:val="-1"/>
          <w:sz w:val="20"/>
          <w:szCs w:val="20"/>
          <w:lang w:val="sk-SK"/>
        </w:rPr>
        <w:t>písomných</w:t>
      </w:r>
      <w:r w:rsidRPr="00431549">
        <w:rPr>
          <w:rFonts w:ascii="Arial" w:hAnsi="Arial" w:cs="Arial"/>
          <w:sz w:val="20"/>
          <w:szCs w:val="20"/>
          <w:lang w:val="sk-SK"/>
        </w:rPr>
        <w:t xml:space="preserve"> </w:t>
      </w:r>
      <w:r w:rsidRPr="00431549">
        <w:rPr>
          <w:rFonts w:ascii="Arial" w:hAnsi="Arial" w:cs="Arial"/>
          <w:spacing w:val="-1"/>
          <w:sz w:val="20"/>
          <w:szCs w:val="20"/>
          <w:lang w:val="sk-SK"/>
        </w:rPr>
        <w:t xml:space="preserve">objednávok, </w:t>
      </w:r>
      <w:r w:rsidRPr="00431549">
        <w:rPr>
          <w:rFonts w:ascii="Arial" w:hAnsi="Arial" w:cs="Arial"/>
          <w:sz w:val="20"/>
          <w:szCs w:val="20"/>
          <w:lang w:val="sk-SK"/>
        </w:rPr>
        <w:t>v</w:t>
      </w:r>
      <w:r w:rsidRPr="00431549">
        <w:rPr>
          <w:rFonts w:ascii="Arial" w:hAnsi="Arial" w:cs="Arial"/>
          <w:spacing w:val="-4"/>
          <w:sz w:val="20"/>
          <w:szCs w:val="20"/>
          <w:lang w:val="sk-SK"/>
        </w:rPr>
        <w:t xml:space="preserve"> </w:t>
      </w:r>
      <w:r w:rsidRPr="00431549">
        <w:rPr>
          <w:rFonts w:ascii="Arial" w:hAnsi="Arial" w:cs="Arial"/>
          <w:spacing w:val="-1"/>
          <w:sz w:val="20"/>
          <w:szCs w:val="20"/>
          <w:lang w:val="sk-SK"/>
        </w:rPr>
        <w:t>ktorých</w:t>
      </w:r>
      <w:r w:rsidRPr="00431549">
        <w:rPr>
          <w:rFonts w:ascii="Arial" w:hAnsi="Arial" w:cs="Arial"/>
          <w:spacing w:val="51"/>
          <w:sz w:val="20"/>
          <w:szCs w:val="20"/>
          <w:lang w:val="sk-SK"/>
        </w:rPr>
        <w:t xml:space="preserve"> </w:t>
      </w:r>
      <w:r w:rsidRPr="00431549">
        <w:rPr>
          <w:rFonts w:ascii="Arial" w:hAnsi="Arial" w:cs="Arial"/>
          <w:spacing w:val="-1"/>
          <w:sz w:val="20"/>
          <w:szCs w:val="20"/>
          <w:lang w:val="sk-SK"/>
        </w:rPr>
        <w:t>bude</w:t>
      </w:r>
      <w:r w:rsidRPr="00431549">
        <w:rPr>
          <w:rFonts w:ascii="Arial" w:hAnsi="Arial" w:cs="Arial"/>
          <w:spacing w:val="50"/>
          <w:sz w:val="20"/>
          <w:szCs w:val="20"/>
          <w:lang w:val="sk-SK"/>
        </w:rPr>
        <w:t xml:space="preserve"> </w:t>
      </w:r>
      <w:r w:rsidRPr="00431549">
        <w:rPr>
          <w:rFonts w:ascii="Arial" w:hAnsi="Arial" w:cs="Arial"/>
          <w:spacing w:val="-1"/>
          <w:sz w:val="20"/>
          <w:szCs w:val="20"/>
          <w:lang w:val="sk-SK"/>
        </w:rPr>
        <w:t>uvedený</w:t>
      </w:r>
      <w:r w:rsidRPr="00431549">
        <w:rPr>
          <w:rFonts w:ascii="Arial" w:hAnsi="Arial" w:cs="Arial"/>
          <w:spacing w:val="48"/>
          <w:sz w:val="20"/>
          <w:szCs w:val="20"/>
          <w:lang w:val="sk-SK"/>
        </w:rPr>
        <w:t xml:space="preserve"> </w:t>
      </w:r>
      <w:r w:rsidRPr="00431549">
        <w:rPr>
          <w:rFonts w:ascii="Arial" w:hAnsi="Arial" w:cs="Arial"/>
          <w:spacing w:val="-1"/>
          <w:sz w:val="20"/>
          <w:szCs w:val="20"/>
          <w:lang w:val="sk-SK"/>
        </w:rPr>
        <w:t>predmet</w:t>
      </w:r>
      <w:r w:rsidRPr="00431549">
        <w:rPr>
          <w:rFonts w:ascii="Arial" w:hAnsi="Arial" w:cs="Arial"/>
          <w:spacing w:val="49"/>
          <w:sz w:val="20"/>
          <w:szCs w:val="20"/>
          <w:lang w:val="sk-SK"/>
        </w:rPr>
        <w:t xml:space="preserve"> </w:t>
      </w:r>
      <w:r w:rsidRPr="00431549">
        <w:rPr>
          <w:rFonts w:ascii="Arial" w:hAnsi="Arial" w:cs="Arial"/>
          <w:spacing w:val="-1"/>
          <w:sz w:val="20"/>
          <w:szCs w:val="20"/>
          <w:lang w:val="sk-SK"/>
        </w:rPr>
        <w:t>zákazky,</w:t>
      </w:r>
      <w:r w:rsidRPr="00431549">
        <w:rPr>
          <w:rFonts w:ascii="Arial" w:hAnsi="Arial" w:cs="Arial"/>
          <w:spacing w:val="47"/>
          <w:sz w:val="20"/>
          <w:szCs w:val="20"/>
          <w:lang w:val="sk-SK"/>
        </w:rPr>
        <w:t xml:space="preserve"> </w:t>
      </w:r>
      <w:r w:rsidRPr="00431549">
        <w:rPr>
          <w:rFonts w:ascii="Arial" w:hAnsi="Arial" w:cs="Arial"/>
          <w:sz w:val="20"/>
          <w:szCs w:val="20"/>
          <w:lang w:val="sk-SK"/>
        </w:rPr>
        <w:t>jeho</w:t>
      </w:r>
      <w:r w:rsidRPr="00431549">
        <w:rPr>
          <w:rFonts w:ascii="Arial" w:hAnsi="Arial" w:cs="Arial"/>
          <w:spacing w:val="50"/>
          <w:sz w:val="20"/>
          <w:szCs w:val="20"/>
          <w:lang w:val="sk-SK"/>
        </w:rPr>
        <w:t xml:space="preserve"> </w:t>
      </w:r>
      <w:r w:rsidRPr="00431549">
        <w:rPr>
          <w:rFonts w:ascii="Arial" w:hAnsi="Arial" w:cs="Arial"/>
          <w:spacing w:val="-1"/>
          <w:sz w:val="20"/>
          <w:szCs w:val="20"/>
          <w:lang w:val="sk-SK"/>
        </w:rPr>
        <w:t>počty</w:t>
      </w:r>
      <w:r w:rsidRPr="00431549">
        <w:rPr>
          <w:rFonts w:ascii="Arial" w:hAnsi="Arial" w:cs="Arial"/>
          <w:spacing w:val="46"/>
          <w:sz w:val="20"/>
          <w:szCs w:val="20"/>
          <w:lang w:val="sk-SK"/>
        </w:rPr>
        <w:t xml:space="preserve"> </w:t>
      </w:r>
      <w:r w:rsidRPr="00431549">
        <w:rPr>
          <w:rFonts w:ascii="Arial" w:hAnsi="Arial" w:cs="Arial"/>
          <w:spacing w:val="-1"/>
          <w:sz w:val="20"/>
          <w:szCs w:val="20"/>
          <w:lang w:val="sk-SK"/>
        </w:rPr>
        <w:t>kusov</w:t>
      </w:r>
      <w:r w:rsidRPr="00431549">
        <w:rPr>
          <w:rFonts w:ascii="Arial" w:hAnsi="Arial" w:cs="Arial"/>
          <w:spacing w:val="49"/>
          <w:sz w:val="20"/>
          <w:szCs w:val="20"/>
          <w:lang w:val="sk-SK"/>
        </w:rPr>
        <w:t xml:space="preserve"> </w:t>
      </w:r>
      <w:r w:rsidRPr="00431549">
        <w:rPr>
          <w:rFonts w:ascii="Arial" w:hAnsi="Arial" w:cs="Arial"/>
          <w:spacing w:val="-1"/>
          <w:sz w:val="20"/>
          <w:szCs w:val="20"/>
          <w:lang w:val="sk-SK"/>
        </w:rPr>
        <w:t>(balenia)</w:t>
      </w:r>
      <w:r w:rsidRPr="00431549">
        <w:rPr>
          <w:rFonts w:ascii="Arial" w:hAnsi="Arial" w:cs="Arial"/>
          <w:spacing w:val="51"/>
          <w:sz w:val="20"/>
          <w:szCs w:val="20"/>
          <w:lang w:val="sk-SK"/>
        </w:rPr>
        <w:t xml:space="preserve"> </w:t>
      </w:r>
      <w:r w:rsidRPr="00431549">
        <w:rPr>
          <w:rFonts w:ascii="Arial" w:hAnsi="Arial" w:cs="Arial"/>
          <w:sz w:val="20"/>
          <w:szCs w:val="20"/>
          <w:lang w:val="sk-SK"/>
        </w:rPr>
        <w:t>a</w:t>
      </w:r>
      <w:r w:rsidRPr="00431549">
        <w:rPr>
          <w:rFonts w:ascii="Arial" w:hAnsi="Arial" w:cs="Arial"/>
          <w:spacing w:val="2"/>
          <w:sz w:val="20"/>
          <w:szCs w:val="20"/>
          <w:lang w:val="sk-SK"/>
        </w:rPr>
        <w:t xml:space="preserve"> </w:t>
      </w:r>
      <w:r w:rsidRPr="00431549">
        <w:rPr>
          <w:rFonts w:ascii="Arial" w:hAnsi="Arial" w:cs="Arial"/>
          <w:spacing w:val="-1"/>
          <w:sz w:val="20"/>
          <w:szCs w:val="20"/>
          <w:lang w:val="sk-SK"/>
        </w:rPr>
        <w:t>odberné</w:t>
      </w:r>
      <w:r w:rsidRPr="00431549">
        <w:rPr>
          <w:rFonts w:ascii="Arial" w:hAnsi="Arial" w:cs="Arial"/>
          <w:spacing w:val="50"/>
          <w:sz w:val="20"/>
          <w:szCs w:val="20"/>
          <w:lang w:val="sk-SK"/>
        </w:rPr>
        <w:t xml:space="preserve"> </w:t>
      </w:r>
      <w:r w:rsidRPr="00431549">
        <w:rPr>
          <w:rFonts w:ascii="Arial" w:hAnsi="Arial" w:cs="Arial"/>
          <w:spacing w:val="-1"/>
          <w:sz w:val="20"/>
          <w:szCs w:val="20"/>
          <w:lang w:val="sk-SK"/>
        </w:rPr>
        <w:t>miesto</w:t>
      </w:r>
      <w:r w:rsidRPr="00431549">
        <w:rPr>
          <w:rFonts w:ascii="Arial" w:hAnsi="Arial" w:cs="Arial"/>
          <w:spacing w:val="48"/>
          <w:sz w:val="20"/>
          <w:szCs w:val="20"/>
          <w:lang w:val="sk-SK"/>
        </w:rPr>
        <w:t xml:space="preserve"> </w:t>
      </w:r>
      <w:r w:rsidRPr="00431549">
        <w:rPr>
          <w:rFonts w:ascii="Arial" w:hAnsi="Arial" w:cs="Arial"/>
          <w:spacing w:val="-1"/>
          <w:sz w:val="20"/>
          <w:szCs w:val="20"/>
          <w:lang w:val="sk-SK"/>
        </w:rPr>
        <w:t>verejného</w:t>
      </w:r>
      <w:r w:rsidRPr="00431549">
        <w:rPr>
          <w:rFonts w:ascii="Arial" w:hAnsi="Arial" w:cs="Arial"/>
          <w:spacing w:val="57"/>
          <w:sz w:val="20"/>
          <w:szCs w:val="20"/>
          <w:lang w:val="sk-SK"/>
        </w:rPr>
        <w:t xml:space="preserve"> </w:t>
      </w:r>
      <w:r w:rsidRPr="00431549">
        <w:rPr>
          <w:rFonts w:ascii="Arial" w:hAnsi="Arial" w:cs="Arial"/>
          <w:spacing w:val="-1"/>
          <w:sz w:val="20"/>
          <w:szCs w:val="20"/>
          <w:lang w:val="sk-SK"/>
        </w:rPr>
        <w:t>obstarávateľa</w:t>
      </w:r>
      <w:r w:rsidRPr="00431549">
        <w:rPr>
          <w:rFonts w:ascii="Arial" w:hAnsi="Arial" w:cs="Arial"/>
          <w:spacing w:val="41"/>
          <w:sz w:val="20"/>
          <w:szCs w:val="20"/>
          <w:lang w:val="sk-SK"/>
        </w:rPr>
        <w:t xml:space="preserve"> </w:t>
      </w:r>
      <w:r w:rsidRPr="00431549">
        <w:rPr>
          <w:rFonts w:ascii="Arial" w:hAnsi="Arial" w:cs="Arial"/>
          <w:sz w:val="20"/>
          <w:szCs w:val="20"/>
          <w:lang w:val="sk-SK"/>
        </w:rPr>
        <w:t>s</w:t>
      </w:r>
      <w:r w:rsidRPr="00431549">
        <w:rPr>
          <w:rFonts w:ascii="Arial" w:hAnsi="Arial" w:cs="Arial"/>
          <w:spacing w:val="-1"/>
          <w:sz w:val="20"/>
          <w:szCs w:val="20"/>
          <w:lang w:val="sk-SK"/>
        </w:rPr>
        <w:t xml:space="preserve"> uvedením</w:t>
      </w:r>
      <w:r w:rsidRPr="00431549">
        <w:rPr>
          <w:rFonts w:ascii="Arial" w:hAnsi="Arial" w:cs="Arial"/>
          <w:spacing w:val="40"/>
          <w:sz w:val="20"/>
          <w:szCs w:val="20"/>
          <w:lang w:val="sk-SK"/>
        </w:rPr>
        <w:t xml:space="preserve"> </w:t>
      </w:r>
      <w:r w:rsidRPr="00431549">
        <w:rPr>
          <w:rFonts w:ascii="Arial" w:hAnsi="Arial" w:cs="Arial"/>
          <w:spacing w:val="-1"/>
          <w:sz w:val="20"/>
          <w:szCs w:val="20"/>
          <w:lang w:val="sk-SK"/>
        </w:rPr>
        <w:t>kontaktnej</w:t>
      </w:r>
      <w:r w:rsidRPr="00431549">
        <w:rPr>
          <w:rFonts w:ascii="Arial" w:hAnsi="Arial" w:cs="Arial"/>
          <w:spacing w:val="42"/>
          <w:sz w:val="20"/>
          <w:szCs w:val="20"/>
          <w:lang w:val="sk-SK"/>
        </w:rPr>
        <w:t xml:space="preserve"> </w:t>
      </w:r>
      <w:r w:rsidRPr="00431549">
        <w:rPr>
          <w:rFonts w:ascii="Arial" w:hAnsi="Arial" w:cs="Arial"/>
          <w:spacing w:val="-1"/>
          <w:sz w:val="20"/>
          <w:szCs w:val="20"/>
          <w:lang w:val="sk-SK"/>
        </w:rPr>
        <w:t>osoby</w:t>
      </w:r>
      <w:r w:rsidRPr="00431549">
        <w:rPr>
          <w:rFonts w:ascii="Arial" w:hAnsi="Arial" w:cs="Arial"/>
          <w:spacing w:val="41"/>
          <w:sz w:val="20"/>
          <w:szCs w:val="20"/>
          <w:lang w:val="sk-SK"/>
        </w:rPr>
        <w:t xml:space="preserve"> </w:t>
      </w:r>
      <w:r w:rsidRPr="00431549">
        <w:rPr>
          <w:rFonts w:ascii="Arial" w:hAnsi="Arial" w:cs="Arial"/>
          <w:spacing w:val="-1"/>
          <w:sz w:val="20"/>
          <w:szCs w:val="20"/>
          <w:lang w:val="sk-SK"/>
        </w:rPr>
        <w:t>verejného</w:t>
      </w:r>
      <w:r w:rsidRPr="00431549">
        <w:rPr>
          <w:rFonts w:ascii="Arial" w:hAnsi="Arial" w:cs="Arial"/>
          <w:spacing w:val="40"/>
          <w:sz w:val="20"/>
          <w:szCs w:val="20"/>
          <w:lang w:val="sk-SK"/>
        </w:rPr>
        <w:t xml:space="preserve"> </w:t>
      </w:r>
      <w:r w:rsidRPr="00431549">
        <w:rPr>
          <w:rFonts w:ascii="Arial" w:hAnsi="Arial" w:cs="Arial"/>
          <w:spacing w:val="-1"/>
          <w:sz w:val="20"/>
          <w:szCs w:val="20"/>
          <w:lang w:val="sk-SK"/>
        </w:rPr>
        <w:t>obstarávateľa</w:t>
      </w:r>
      <w:r w:rsidRPr="00431549">
        <w:rPr>
          <w:rFonts w:ascii="Arial" w:hAnsi="Arial" w:cs="Arial"/>
          <w:spacing w:val="41"/>
          <w:sz w:val="20"/>
          <w:szCs w:val="20"/>
          <w:lang w:val="sk-SK"/>
        </w:rPr>
        <w:t xml:space="preserve"> </w:t>
      </w:r>
      <w:r w:rsidRPr="00431549">
        <w:rPr>
          <w:rFonts w:ascii="Arial" w:hAnsi="Arial" w:cs="Arial"/>
          <w:sz w:val="20"/>
          <w:szCs w:val="20"/>
          <w:lang w:val="sk-SK"/>
        </w:rPr>
        <w:t>z</w:t>
      </w:r>
      <w:r w:rsidRPr="00431549">
        <w:rPr>
          <w:rFonts w:ascii="Arial" w:hAnsi="Arial" w:cs="Arial"/>
          <w:spacing w:val="2"/>
          <w:sz w:val="20"/>
          <w:szCs w:val="20"/>
          <w:lang w:val="sk-SK"/>
        </w:rPr>
        <w:t xml:space="preserve"> </w:t>
      </w:r>
      <w:r w:rsidRPr="00431549">
        <w:rPr>
          <w:rFonts w:ascii="Arial" w:hAnsi="Arial" w:cs="Arial"/>
          <w:spacing w:val="-1"/>
          <w:sz w:val="20"/>
          <w:szCs w:val="20"/>
          <w:lang w:val="sk-SK"/>
        </w:rPr>
        <w:t>vybraných</w:t>
      </w:r>
      <w:r w:rsidRPr="00431549">
        <w:rPr>
          <w:rFonts w:ascii="Arial" w:hAnsi="Arial" w:cs="Arial"/>
          <w:spacing w:val="44"/>
          <w:sz w:val="20"/>
          <w:szCs w:val="20"/>
          <w:lang w:val="sk-SK"/>
        </w:rPr>
        <w:t xml:space="preserve"> </w:t>
      </w:r>
      <w:r w:rsidRPr="00431549">
        <w:rPr>
          <w:rFonts w:ascii="Arial" w:hAnsi="Arial" w:cs="Arial"/>
          <w:spacing w:val="-1"/>
          <w:sz w:val="20"/>
          <w:szCs w:val="20"/>
          <w:lang w:val="sk-SK"/>
        </w:rPr>
        <w:t>položiek</w:t>
      </w:r>
      <w:r w:rsidRPr="00431549">
        <w:rPr>
          <w:rFonts w:ascii="Arial" w:hAnsi="Arial" w:cs="Arial"/>
          <w:spacing w:val="67"/>
          <w:sz w:val="20"/>
          <w:szCs w:val="20"/>
          <w:lang w:val="sk-SK"/>
        </w:rPr>
        <w:t xml:space="preserve"> </w:t>
      </w:r>
      <w:r w:rsidRPr="00431549">
        <w:rPr>
          <w:rFonts w:ascii="Arial" w:hAnsi="Arial" w:cs="Arial"/>
          <w:spacing w:val="-1"/>
          <w:sz w:val="20"/>
          <w:szCs w:val="20"/>
          <w:lang w:val="sk-SK"/>
        </w:rPr>
        <w:t>predmetu</w:t>
      </w:r>
      <w:r w:rsidRPr="00431549">
        <w:rPr>
          <w:rFonts w:ascii="Arial" w:hAnsi="Arial" w:cs="Arial"/>
          <w:spacing w:val="19"/>
          <w:sz w:val="20"/>
          <w:szCs w:val="20"/>
          <w:lang w:val="sk-SK"/>
        </w:rPr>
        <w:t xml:space="preserve"> </w:t>
      </w:r>
      <w:r w:rsidRPr="00431549">
        <w:rPr>
          <w:rFonts w:ascii="Arial" w:hAnsi="Arial" w:cs="Arial"/>
          <w:spacing w:val="-1"/>
          <w:sz w:val="20"/>
          <w:szCs w:val="20"/>
          <w:lang w:val="sk-SK"/>
        </w:rPr>
        <w:t>zákazky</w:t>
      </w:r>
      <w:r w:rsidRPr="00431549">
        <w:rPr>
          <w:rFonts w:ascii="Arial" w:hAnsi="Arial" w:cs="Arial"/>
          <w:spacing w:val="17"/>
          <w:sz w:val="20"/>
          <w:szCs w:val="20"/>
          <w:lang w:val="sk-SK"/>
        </w:rPr>
        <w:t xml:space="preserve"> </w:t>
      </w:r>
      <w:r w:rsidRPr="00431549">
        <w:rPr>
          <w:rFonts w:ascii="Arial" w:hAnsi="Arial" w:cs="Arial"/>
          <w:spacing w:val="-1"/>
          <w:sz w:val="20"/>
          <w:szCs w:val="20"/>
          <w:lang w:val="sk-SK"/>
        </w:rPr>
        <w:t>uvedeného</w:t>
      </w:r>
      <w:r w:rsidRPr="00431549">
        <w:rPr>
          <w:rFonts w:ascii="Arial" w:hAnsi="Arial" w:cs="Arial"/>
          <w:spacing w:val="21"/>
          <w:sz w:val="20"/>
          <w:szCs w:val="20"/>
          <w:lang w:val="sk-SK"/>
        </w:rPr>
        <w:t xml:space="preserve"> </w:t>
      </w:r>
      <w:r w:rsidRPr="00431549">
        <w:rPr>
          <w:rFonts w:ascii="Arial" w:hAnsi="Arial" w:cs="Arial"/>
          <w:sz w:val="20"/>
          <w:szCs w:val="20"/>
          <w:lang w:val="sk-SK"/>
        </w:rPr>
        <w:t>v</w:t>
      </w:r>
      <w:r w:rsidRPr="00431549">
        <w:rPr>
          <w:rFonts w:ascii="Arial" w:hAnsi="Arial" w:cs="Arial"/>
          <w:spacing w:val="-2"/>
          <w:sz w:val="20"/>
          <w:szCs w:val="20"/>
          <w:lang w:val="sk-SK"/>
        </w:rPr>
        <w:t xml:space="preserve"> </w:t>
      </w:r>
      <w:r w:rsidRPr="00431549">
        <w:rPr>
          <w:rFonts w:ascii="Arial" w:hAnsi="Arial" w:cs="Arial"/>
          <w:spacing w:val="-1"/>
          <w:sz w:val="20"/>
          <w:szCs w:val="20"/>
          <w:lang w:val="sk-SK"/>
        </w:rPr>
        <w:t>príloh</w:t>
      </w:r>
      <w:r w:rsidR="008900A8" w:rsidRPr="00431549">
        <w:rPr>
          <w:rFonts w:ascii="Arial" w:hAnsi="Arial" w:cs="Arial"/>
          <w:spacing w:val="-1"/>
          <w:sz w:val="20"/>
          <w:szCs w:val="20"/>
          <w:lang w:val="sk-SK"/>
        </w:rPr>
        <w:t>e</w:t>
      </w:r>
      <w:r w:rsidRPr="00431549">
        <w:rPr>
          <w:rFonts w:ascii="Arial" w:hAnsi="Arial" w:cs="Arial"/>
          <w:spacing w:val="19"/>
          <w:sz w:val="20"/>
          <w:szCs w:val="20"/>
          <w:lang w:val="sk-SK"/>
        </w:rPr>
        <w:t xml:space="preserve"> </w:t>
      </w:r>
      <w:r w:rsidRPr="00431549">
        <w:rPr>
          <w:rFonts w:ascii="Arial" w:hAnsi="Arial" w:cs="Arial"/>
          <w:sz w:val="20"/>
          <w:szCs w:val="20"/>
          <w:lang w:val="sk-SK"/>
        </w:rPr>
        <w:t>k</w:t>
      </w:r>
      <w:r w:rsidRPr="00431549">
        <w:rPr>
          <w:rFonts w:ascii="Arial" w:hAnsi="Arial" w:cs="Arial"/>
          <w:spacing w:val="1"/>
          <w:sz w:val="20"/>
          <w:szCs w:val="20"/>
          <w:lang w:val="sk-SK"/>
        </w:rPr>
        <w:t xml:space="preserve"> </w:t>
      </w:r>
      <w:r w:rsidRPr="00431549">
        <w:rPr>
          <w:rFonts w:ascii="Arial" w:hAnsi="Arial" w:cs="Arial"/>
          <w:spacing w:val="-1"/>
          <w:sz w:val="20"/>
          <w:szCs w:val="20"/>
          <w:lang w:val="sk-SK"/>
        </w:rPr>
        <w:t>tejto</w:t>
      </w:r>
      <w:r w:rsidRPr="00431549">
        <w:rPr>
          <w:rFonts w:ascii="Arial" w:hAnsi="Arial" w:cs="Arial"/>
          <w:spacing w:val="17"/>
          <w:sz w:val="20"/>
          <w:szCs w:val="20"/>
          <w:lang w:val="sk-SK"/>
        </w:rPr>
        <w:t xml:space="preserve"> </w:t>
      </w:r>
      <w:r w:rsidRPr="00431549">
        <w:rPr>
          <w:rFonts w:ascii="Arial" w:hAnsi="Arial" w:cs="Arial"/>
          <w:spacing w:val="-1"/>
          <w:sz w:val="20"/>
          <w:szCs w:val="20"/>
          <w:lang w:val="sk-SK"/>
        </w:rPr>
        <w:t>časti</w:t>
      </w:r>
      <w:r w:rsidRPr="00431549">
        <w:rPr>
          <w:rFonts w:ascii="Arial" w:hAnsi="Arial" w:cs="Arial"/>
          <w:spacing w:val="19"/>
          <w:sz w:val="20"/>
          <w:szCs w:val="20"/>
          <w:lang w:val="sk-SK"/>
        </w:rPr>
        <w:t xml:space="preserve"> </w:t>
      </w:r>
      <w:r w:rsidRPr="00431549">
        <w:rPr>
          <w:rFonts w:ascii="Arial" w:hAnsi="Arial" w:cs="Arial"/>
          <w:spacing w:val="-1"/>
          <w:sz w:val="20"/>
          <w:szCs w:val="20"/>
          <w:lang w:val="sk-SK"/>
        </w:rPr>
        <w:t>súťažných</w:t>
      </w:r>
      <w:r w:rsidRPr="00431549">
        <w:rPr>
          <w:rFonts w:ascii="Arial" w:hAnsi="Arial" w:cs="Arial"/>
          <w:spacing w:val="19"/>
          <w:sz w:val="20"/>
          <w:szCs w:val="20"/>
          <w:lang w:val="sk-SK"/>
        </w:rPr>
        <w:t xml:space="preserve"> </w:t>
      </w:r>
      <w:r w:rsidRPr="00431549">
        <w:rPr>
          <w:rFonts w:ascii="Arial" w:hAnsi="Arial" w:cs="Arial"/>
          <w:spacing w:val="-1"/>
          <w:sz w:val="20"/>
          <w:szCs w:val="20"/>
          <w:lang w:val="sk-SK"/>
        </w:rPr>
        <w:t>podkladov</w:t>
      </w:r>
      <w:r w:rsidR="008900A8" w:rsidRPr="00431549">
        <w:rPr>
          <w:rFonts w:ascii="Arial" w:hAnsi="Arial" w:cs="Arial"/>
          <w:spacing w:val="-1"/>
          <w:sz w:val="20"/>
          <w:szCs w:val="20"/>
          <w:lang w:val="sk-SK"/>
        </w:rPr>
        <w:t>.</w:t>
      </w:r>
    </w:p>
    <w:p w:rsidR="00536292" w:rsidRPr="00BC748D" w:rsidRDefault="00536292" w:rsidP="00E60C91">
      <w:pPr>
        <w:pStyle w:val="Zkladntext"/>
        <w:kinsoku w:val="0"/>
        <w:overflowPunct w:val="0"/>
        <w:ind w:left="0" w:right="109" w:firstLine="0"/>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2B7E8F">
        <w:rPr>
          <w:rFonts w:cs="Arial"/>
          <w:lang w:val="sk-SK"/>
        </w:rPr>
        <w:t>S</w:t>
      </w:r>
      <w:r w:rsidRPr="00167B55">
        <w:rPr>
          <w:rFonts w:cs="Arial"/>
          <w:lang w:val="sk-SK"/>
        </w:rPr>
        <w:t>)</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C63277" w:rsidRPr="009B46E8" w:rsidRDefault="009B46E8" w:rsidP="00D55648">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Default="00300089" w:rsidP="00300089">
      <w:pPr>
        <w:pStyle w:val="Zkladntext"/>
        <w:tabs>
          <w:tab w:val="left" w:pos="561"/>
        </w:tabs>
        <w:spacing w:before="118"/>
        <w:ind w:left="558" w:right="134" w:firstLine="0"/>
        <w:jc w:val="both"/>
        <w:rPr>
          <w:rFonts w:cs="Arial"/>
          <w:lang w:val="sk-SK"/>
        </w:rPr>
      </w:pPr>
    </w:p>
    <w:p w:rsidR="00B669AC" w:rsidRPr="00300089" w:rsidRDefault="00B669AC" w:rsidP="00E60C91">
      <w:pPr>
        <w:pStyle w:val="Zkladntext"/>
        <w:tabs>
          <w:tab w:val="left" w:pos="561"/>
        </w:tabs>
        <w:spacing w:before="118"/>
        <w:ind w:left="0" w:right="134" w:firstLine="0"/>
        <w:jc w:val="both"/>
        <w:rPr>
          <w:rFonts w:cs="Arial"/>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w:t>
      </w:r>
      <w:r w:rsidR="00E925F0">
        <w:rPr>
          <w:lang w:val="sk-SK"/>
        </w:rPr>
        <w:t>dohody</w:t>
      </w:r>
      <w:r w:rsidRPr="00DF25D3">
        <w:rPr>
          <w:lang w:val="sk-SK"/>
        </w:rPr>
        <w:t xml:space="preserve">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B669AC" w:rsidRDefault="00B669AC"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B27631" w:rsidRDefault="00B27631" w:rsidP="00B27631">
      <w:pP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Pr="0034444B" w:rsidRDefault="0034444B" w:rsidP="0034444B">
      <w:pPr>
        <w:jc w:val="right"/>
        <w:rPr>
          <w:rFonts w:ascii="Arial" w:hAnsi="Arial" w:cs="Arial"/>
          <w:sz w:val="16"/>
          <w:szCs w:val="16"/>
          <w:lang w:val="sk-SK"/>
        </w:rPr>
      </w:pPr>
      <w:r w:rsidRPr="0034444B">
        <w:rPr>
          <w:rFonts w:ascii="Arial" w:hAnsi="Arial" w:cs="Arial"/>
          <w:sz w:val="16"/>
          <w:szCs w:val="16"/>
          <w:lang w:val="sk-SK"/>
        </w:rPr>
        <w:t>Príloha č. 1</w:t>
      </w:r>
    </w:p>
    <w:p w:rsidR="004F33C6" w:rsidRDefault="004F33C6" w:rsidP="00DA2300">
      <w:pPr>
        <w:jc w:val="center"/>
        <w:rPr>
          <w:rFonts w:ascii="Arial" w:hAnsi="Arial" w:cs="Arial"/>
          <w:b/>
          <w:sz w:val="20"/>
          <w:szCs w:val="20"/>
          <w:lang w:val="sk-SK"/>
        </w:rPr>
      </w:pPr>
    </w:p>
    <w:p w:rsidR="00DA2300" w:rsidRPr="00CF3E87" w:rsidRDefault="00DA2300" w:rsidP="000C14FF">
      <w:pPr>
        <w:rPr>
          <w:rFonts w:ascii="Arial" w:hAnsi="Arial" w:cs="Arial"/>
          <w:b/>
          <w:sz w:val="20"/>
          <w:szCs w:val="20"/>
          <w:lang w:val="sk-SK"/>
        </w:rPr>
      </w:pPr>
    </w:p>
    <w:p w:rsidR="004F33C6" w:rsidRPr="00CF3E87" w:rsidRDefault="004F33C6" w:rsidP="00DA2300">
      <w:pPr>
        <w:jc w:val="center"/>
        <w:rPr>
          <w:rFonts w:ascii="Arial" w:hAnsi="Arial" w:cs="Arial"/>
          <w:b/>
          <w:sz w:val="20"/>
          <w:szCs w:val="20"/>
          <w:lang w:val="sk-SK"/>
        </w:rPr>
      </w:pPr>
      <w:r w:rsidRPr="00CF3E87">
        <w:rPr>
          <w:rFonts w:ascii="Arial" w:hAnsi="Arial" w:cs="Arial"/>
          <w:b/>
          <w:sz w:val="20"/>
          <w:szCs w:val="20"/>
          <w:lang w:val="sk-SK"/>
        </w:rPr>
        <w:t xml:space="preserve">Technická špecifikácia časť </w:t>
      </w:r>
      <w:r w:rsidR="006438F6">
        <w:rPr>
          <w:rFonts w:ascii="Arial" w:hAnsi="Arial" w:cs="Arial"/>
          <w:b/>
          <w:sz w:val="20"/>
          <w:szCs w:val="20"/>
          <w:lang w:val="sk-SK"/>
        </w:rPr>
        <w:t>A</w:t>
      </w:r>
      <w:r w:rsidRPr="00CF3E87">
        <w:rPr>
          <w:rFonts w:ascii="Arial" w:hAnsi="Arial" w:cs="Arial"/>
          <w:b/>
          <w:sz w:val="20"/>
          <w:szCs w:val="20"/>
          <w:lang w:val="sk-SK"/>
        </w:rPr>
        <w:t xml:space="preserve">: </w:t>
      </w:r>
      <w:proofErr w:type="spellStart"/>
      <w:r w:rsidR="00536292" w:rsidRPr="00CF3E87">
        <w:rPr>
          <w:rFonts w:ascii="Arial" w:hAnsi="Arial" w:cs="Arial"/>
          <w:b/>
          <w:sz w:val="20"/>
          <w:szCs w:val="20"/>
          <w:lang w:val="sk-SK"/>
        </w:rPr>
        <w:t>Mikropipety</w:t>
      </w:r>
      <w:proofErr w:type="spellEnd"/>
    </w:p>
    <w:p w:rsidR="000C14FF" w:rsidRPr="00CF3E87" w:rsidRDefault="000C14FF" w:rsidP="00DA2300">
      <w:pPr>
        <w:jc w:val="center"/>
        <w:rPr>
          <w:rFonts w:ascii="Arial" w:hAnsi="Arial" w:cs="Arial"/>
          <w:b/>
          <w:sz w:val="20"/>
          <w:szCs w:val="20"/>
          <w:lang w:val="sk-SK"/>
        </w:rPr>
      </w:pPr>
    </w:p>
    <w:tbl>
      <w:tblPr>
        <w:tblStyle w:val="Mriekatabuky"/>
        <w:tblW w:w="10002" w:type="dxa"/>
        <w:tblInd w:w="-714" w:type="dxa"/>
        <w:tblLook w:val="04A0" w:firstRow="1" w:lastRow="0" w:firstColumn="1" w:lastColumn="0" w:noHBand="0" w:noVBand="1"/>
      </w:tblPr>
      <w:tblGrid>
        <w:gridCol w:w="546"/>
        <w:gridCol w:w="1395"/>
        <w:gridCol w:w="4042"/>
        <w:gridCol w:w="1227"/>
        <w:gridCol w:w="1075"/>
        <w:gridCol w:w="1717"/>
      </w:tblGrid>
      <w:tr w:rsidR="00B27631" w:rsidRPr="00CF3E87" w:rsidTr="00B27631">
        <w:tc>
          <w:tcPr>
            <w:tcW w:w="547" w:type="dxa"/>
            <w:vAlign w:val="center"/>
          </w:tcPr>
          <w:p w:rsidR="00B27631" w:rsidRPr="00B76752" w:rsidRDefault="00B27631" w:rsidP="000C14FF">
            <w:pPr>
              <w:widowControl/>
              <w:ind w:left="-112"/>
              <w:jc w:val="right"/>
              <w:rPr>
                <w:rFonts w:ascii="Arial" w:hAnsi="Arial" w:cs="Arial"/>
                <w:b/>
                <w:bCs/>
                <w:color w:val="000000"/>
                <w:sz w:val="18"/>
                <w:szCs w:val="18"/>
                <w:lang w:val="sk-SK"/>
              </w:rPr>
            </w:pPr>
            <w:r w:rsidRPr="00B76752">
              <w:rPr>
                <w:rFonts w:ascii="Arial" w:hAnsi="Arial" w:cs="Arial"/>
                <w:b/>
                <w:bCs/>
                <w:color w:val="000000"/>
                <w:sz w:val="18"/>
                <w:szCs w:val="18"/>
                <w:lang w:val="sk-SK"/>
              </w:rPr>
              <w:t>Por.      číslo</w:t>
            </w:r>
          </w:p>
        </w:tc>
        <w:tc>
          <w:tcPr>
            <w:tcW w:w="1409" w:type="dxa"/>
            <w:vAlign w:val="center"/>
          </w:tcPr>
          <w:p w:rsidR="00B27631" w:rsidRPr="00B76752" w:rsidRDefault="00B27631" w:rsidP="004F33C6">
            <w:pPr>
              <w:jc w:val="center"/>
              <w:rPr>
                <w:rFonts w:ascii="Arial" w:hAnsi="Arial" w:cs="Arial"/>
                <w:b/>
                <w:bCs/>
                <w:color w:val="000000"/>
                <w:sz w:val="18"/>
                <w:szCs w:val="18"/>
                <w:lang w:val="sk-SK"/>
              </w:rPr>
            </w:pPr>
            <w:r w:rsidRPr="00B76752">
              <w:rPr>
                <w:rFonts w:ascii="Arial" w:hAnsi="Arial" w:cs="Arial"/>
                <w:b/>
                <w:bCs/>
                <w:color w:val="000000"/>
                <w:sz w:val="18"/>
                <w:szCs w:val="18"/>
                <w:lang w:val="sk-SK"/>
              </w:rPr>
              <w:t>Položka predmetu zákazky</w:t>
            </w:r>
          </w:p>
        </w:tc>
        <w:tc>
          <w:tcPr>
            <w:tcW w:w="4132" w:type="dxa"/>
            <w:vAlign w:val="center"/>
          </w:tcPr>
          <w:p w:rsidR="00B27631" w:rsidRPr="00B76752" w:rsidRDefault="00B27631" w:rsidP="004F33C6">
            <w:pPr>
              <w:jc w:val="center"/>
              <w:rPr>
                <w:rFonts w:ascii="Arial" w:hAnsi="Arial" w:cs="Arial"/>
                <w:b/>
                <w:bCs/>
                <w:color w:val="000000"/>
                <w:sz w:val="18"/>
                <w:szCs w:val="18"/>
                <w:lang w:val="sk-SK"/>
              </w:rPr>
            </w:pPr>
            <w:r w:rsidRPr="00B76752">
              <w:rPr>
                <w:rFonts w:ascii="Arial" w:hAnsi="Arial" w:cs="Arial"/>
                <w:b/>
                <w:bCs/>
                <w:color w:val="000000"/>
                <w:sz w:val="18"/>
                <w:szCs w:val="18"/>
                <w:lang w:val="sk-SK"/>
              </w:rPr>
              <w:t>Špecifikácia predmetu zákazky</w:t>
            </w:r>
          </w:p>
        </w:tc>
        <w:tc>
          <w:tcPr>
            <w:tcW w:w="1195" w:type="dxa"/>
            <w:vAlign w:val="center"/>
          </w:tcPr>
          <w:p w:rsidR="00B27631" w:rsidRPr="00B76752" w:rsidRDefault="00B27631" w:rsidP="00B27631">
            <w:pPr>
              <w:widowControl/>
              <w:jc w:val="center"/>
              <w:rPr>
                <w:rFonts w:ascii="Arial" w:hAnsi="Arial" w:cs="Arial"/>
                <w:b/>
                <w:bCs/>
                <w:color w:val="000000"/>
                <w:sz w:val="18"/>
                <w:szCs w:val="18"/>
                <w:lang w:val="sk-SK"/>
              </w:rPr>
            </w:pPr>
            <w:r w:rsidRPr="00B76752">
              <w:rPr>
                <w:rFonts w:ascii="Arial" w:hAnsi="Arial" w:cs="Arial"/>
                <w:b/>
                <w:bCs/>
                <w:color w:val="000000"/>
                <w:sz w:val="18"/>
                <w:szCs w:val="18"/>
                <w:lang w:val="sk-SK"/>
              </w:rPr>
              <w:t>Projekt</w:t>
            </w:r>
          </w:p>
          <w:p w:rsidR="00B27631" w:rsidRPr="00B76752" w:rsidRDefault="00B27631" w:rsidP="00B27631">
            <w:pPr>
              <w:widowControl/>
              <w:jc w:val="center"/>
              <w:rPr>
                <w:rFonts w:ascii="Arial" w:hAnsi="Arial" w:cs="Arial"/>
                <w:b/>
                <w:bCs/>
                <w:color w:val="000000"/>
                <w:sz w:val="18"/>
                <w:szCs w:val="18"/>
                <w:lang w:val="sk-SK"/>
              </w:rPr>
            </w:pPr>
            <w:r w:rsidRPr="00B76752">
              <w:rPr>
                <w:rFonts w:ascii="Arial" w:hAnsi="Arial" w:cs="Arial"/>
                <w:b/>
                <w:bCs/>
                <w:color w:val="000000"/>
                <w:sz w:val="18"/>
                <w:szCs w:val="18"/>
                <w:lang w:val="sk-SK"/>
              </w:rPr>
              <w:t>číslo rozpočtovej položky</w:t>
            </w:r>
          </w:p>
        </w:tc>
        <w:tc>
          <w:tcPr>
            <w:tcW w:w="1099" w:type="dxa"/>
            <w:vAlign w:val="center"/>
          </w:tcPr>
          <w:p w:rsidR="00B27631" w:rsidRPr="00B76752" w:rsidRDefault="00B27631" w:rsidP="004F33C6">
            <w:pPr>
              <w:jc w:val="center"/>
              <w:rPr>
                <w:rFonts w:ascii="Arial" w:hAnsi="Arial" w:cs="Arial"/>
                <w:b/>
                <w:bCs/>
                <w:color w:val="000000"/>
                <w:sz w:val="18"/>
                <w:szCs w:val="18"/>
                <w:lang w:val="sk-SK"/>
              </w:rPr>
            </w:pPr>
            <w:r w:rsidRPr="00B76752">
              <w:rPr>
                <w:rFonts w:ascii="Arial" w:hAnsi="Arial" w:cs="Arial"/>
                <w:b/>
                <w:bCs/>
                <w:color w:val="000000"/>
                <w:sz w:val="18"/>
                <w:szCs w:val="18"/>
                <w:lang w:val="sk-SK"/>
              </w:rPr>
              <w:t>MJ</w:t>
            </w:r>
          </w:p>
        </w:tc>
        <w:tc>
          <w:tcPr>
            <w:tcW w:w="1620" w:type="dxa"/>
            <w:vAlign w:val="center"/>
          </w:tcPr>
          <w:p w:rsidR="00B27631" w:rsidRPr="00B76752" w:rsidRDefault="00B27631" w:rsidP="004F33C6">
            <w:pPr>
              <w:jc w:val="center"/>
              <w:rPr>
                <w:rFonts w:ascii="Arial" w:hAnsi="Arial" w:cs="Arial"/>
                <w:b/>
                <w:bCs/>
                <w:color w:val="000000"/>
                <w:sz w:val="18"/>
                <w:szCs w:val="18"/>
                <w:lang w:val="sk-SK"/>
              </w:rPr>
            </w:pPr>
            <w:r w:rsidRPr="00B76752">
              <w:rPr>
                <w:rFonts w:ascii="Arial" w:hAnsi="Arial" w:cs="Arial"/>
                <w:b/>
                <w:bCs/>
                <w:color w:val="000000"/>
                <w:sz w:val="18"/>
                <w:szCs w:val="18"/>
                <w:lang w:val="sk-SK"/>
              </w:rPr>
              <w:t>Predpokladané odberné množstvo predpokladaného balenia    (ks/bal)</w:t>
            </w:r>
          </w:p>
        </w:tc>
      </w:tr>
      <w:tr w:rsidR="00B27631" w:rsidRPr="002A079E" w:rsidTr="00B27631">
        <w:tc>
          <w:tcPr>
            <w:tcW w:w="547" w:type="dxa"/>
            <w:vAlign w:val="center"/>
          </w:tcPr>
          <w:p w:rsidR="00B27631" w:rsidRPr="002A079E" w:rsidRDefault="00B27631" w:rsidP="00B27631">
            <w:pPr>
              <w:widowControl/>
              <w:jc w:val="center"/>
              <w:rPr>
                <w:rFonts w:ascii="Arial" w:hAnsi="Arial" w:cs="Arial"/>
                <w:color w:val="000000"/>
                <w:sz w:val="16"/>
                <w:szCs w:val="16"/>
                <w:lang w:val="sk-SK"/>
              </w:rPr>
            </w:pPr>
            <w:r w:rsidRPr="002A079E">
              <w:rPr>
                <w:rFonts w:ascii="Arial" w:hAnsi="Arial" w:cs="Arial"/>
                <w:color w:val="000000"/>
                <w:sz w:val="16"/>
                <w:szCs w:val="16"/>
                <w:lang w:val="sk-SK"/>
              </w:rPr>
              <w:t>1</w:t>
            </w:r>
          </w:p>
        </w:tc>
        <w:tc>
          <w:tcPr>
            <w:tcW w:w="1409" w:type="dxa"/>
            <w:vAlign w:val="center"/>
          </w:tcPr>
          <w:p w:rsidR="00B27631" w:rsidRPr="00CF3E87" w:rsidRDefault="00B27631" w:rsidP="00B27631">
            <w:pPr>
              <w:widowControl/>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jednokanálové, variabilný, vr. </w:t>
            </w:r>
            <w:proofErr w:type="spellStart"/>
            <w:r w:rsidRPr="00CF3E87">
              <w:rPr>
                <w:rFonts w:ascii="Arial" w:hAnsi="Arial" w:cs="Arial"/>
                <w:sz w:val="16"/>
                <w:szCs w:val="16"/>
                <w:lang w:val="sk-SK"/>
              </w:rPr>
              <w:t>epT.I.P.S</w:t>
            </w:r>
            <w:proofErr w:type="spellEnd"/>
            <w:r w:rsidRPr="00CF3E87">
              <w:rPr>
                <w:rFonts w:ascii="Arial" w:hAnsi="Arial" w:cs="Arial"/>
                <w:sz w:val="16"/>
                <w:szCs w:val="16"/>
                <w:lang w:val="sk-SK"/>
              </w:rPr>
              <w:t xml:space="preserve">.® boxu, 0,5 – 10 µL, stredne šedé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lexibilitou</w:t>
            </w:r>
            <w:proofErr w:type="spellEnd"/>
            <w:r w:rsidRPr="00CF3E87">
              <w:rPr>
                <w:rFonts w:ascii="Arial" w:hAnsi="Arial" w:cs="Arial"/>
                <w:sz w:val="16"/>
                <w:szCs w:val="16"/>
                <w:lang w:val="sk-SK"/>
              </w:rPr>
              <w:t>.</w:t>
            </w:r>
            <w:r w:rsidR="00CF3E87">
              <w:rPr>
                <w:rFonts w:ascii="Arial" w:hAnsi="Arial" w:cs="Arial"/>
                <w:sz w:val="16"/>
                <w:szCs w:val="16"/>
                <w:lang w:val="sk-SK"/>
              </w:rPr>
              <w:t xml:space="preserve"> </w:t>
            </w:r>
            <w:r w:rsidRPr="00CF3E87">
              <w:rPr>
                <w:rFonts w:ascii="Arial" w:hAnsi="Arial" w:cs="Arial"/>
                <w:sz w:val="16"/>
                <w:szCs w:val="16"/>
                <w:lang w:val="sk-SK"/>
              </w:rPr>
              <w:t>Odpružený kónus, možnosť sekundárneho nastavenia, vylepšené zobrazenie objemu v 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widowControl/>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rPr>
          <w:trHeight w:val="456"/>
        </w:trPr>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2</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jednokanálové, variabilný, vr. </w:t>
            </w:r>
            <w:proofErr w:type="spellStart"/>
            <w:r w:rsidRPr="00CF3E87">
              <w:rPr>
                <w:rFonts w:ascii="Arial" w:hAnsi="Arial" w:cs="Arial"/>
                <w:sz w:val="16"/>
                <w:szCs w:val="16"/>
                <w:lang w:val="sk-SK"/>
              </w:rPr>
              <w:t>epT.I.P.S</w:t>
            </w:r>
            <w:proofErr w:type="spellEnd"/>
            <w:r w:rsidRPr="00CF3E87">
              <w:rPr>
                <w:rFonts w:ascii="Arial" w:hAnsi="Arial" w:cs="Arial"/>
                <w:sz w:val="16"/>
                <w:szCs w:val="16"/>
                <w:lang w:val="sk-SK"/>
              </w:rPr>
              <w:t xml:space="preserve">.® boxu, 2 – 20 µL, žlté,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flexibilitou.Odpružený</w:t>
            </w:r>
            <w:proofErr w:type="spellEnd"/>
            <w:r w:rsidRPr="00CF3E87">
              <w:rPr>
                <w:rFonts w:ascii="Arial" w:hAnsi="Arial" w:cs="Arial"/>
                <w:sz w:val="16"/>
                <w:szCs w:val="16"/>
                <w:lang w:val="sk-SK"/>
              </w:rPr>
              <w:t xml:space="preserve"> kónus, možnosť sekundárneho nastavenia, vylepšené zobrazenie objemu v 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bookmarkStart w:id="0" w:name="_GoBack"/>
            <w:bookmarkEnd w:id="0"/>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3</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jednokanálové, variabilný, vr. </w:t>
            </w:r>
            <w:proofErr w:type="spellStart"/>
            <w:r w:rsidRPr="00CF3E87">
              <w:rPr>
                <w:rFonts w:ascii="Arial" w:hAnsi="Arial" w:cs="Arial"/>
                <w:sz w:val="16"/>
                <w:szCs w:val="16"/>
                <w:lang w:val="sk-SK"/>
              </w:rPr>
              <w:t>epT.I.P.S</w:t>
            </w:r>
            <w:proofErr w:type="spellEnd"/>
            <w:r w:rsidRPr="00CF3E87">
              <w:rPr>
                <w:rFonts w:ascii="Arial" w:hAnsi="Arial" w:cs="Arial"/>
                <w:sz w:val="16"/>
                <w:szCs w:val="16"/>
                <w:lang w:val="sk-SK"/>
              </w:rPr>
              <w:t xml:space="preserve">.® boxu, 10 – 100 µL, žlté,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lexibilitou.Odpružený</w:t>
            </w:r>
            <w:proofErr w:type="spellEnd"/>
            <w:r w:rsidRPr="00CF3E87">
              <w:rPr>
                <w:rFonts w:ascii="Arial" w:hAnsi="Arial" w:cs="Arial"/>
                <w:sz w:val="16"/>
                <w:szCs w:val="16"/>
                <w:lang w:val="sk-SK"/>
              </w:rPr>
              <w:t xml:space="preserve"> kónus, možnosť sekundárneho nastavenia, vylepšené zobrazenie objemu v 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4</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jednokanálové, variabilný, vr. </w:t>
            </w:r>
            <w:proofErr w:type="spellStart"/>
            <w:r w:rsidRPr="00CF3E87">
              <w:rPr>
                <w:rFonts w:ascii="Arial" w:hAnsi="Arial" w:cs="Arial"/>
                <w:sz w:val="16"/>
                <w:szCs w:val="16"/>
                <w:lang w:val="sk-SK"/>
              </w:rPr>
              <w:t>epT.I.P.S</w:t>
            </w:r>
            <w:proofErr w:type="spellEnd"/>
            <w:r w:rsidRPr="00CF3E87">
              <w:rPr>
                <w:rFonts w:ascii="Arial" w:hAnsi="Arial" w:cs="Arial"/>
                <w:sz w:val="16"/>
                <w:szCs w:val="16"/>
                <w:lang w:val="sk-SK"/>
              </w:rPr>
              <w:t xml:space="preserve">.® boxu, 20 – 200 µL, žlté,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lexibilitou.Odpružený</w:t>
            </w:r>
            <w:proofErr w:type="spellEnd"/>
            <w:r w:rsidRPr="00CF3E87">
              <w:rPr>
                <w:rFonts w:ascii="Arial" w:hAnsi="Arial" w:cs="Arial"/>
                <w:sz w:val="16"/>
                <w:szCs w:val="16"/>
                <w:lang w:val="sk-SK"/>
              </w:rPr>
              <w:t xml:space="preserve"> kónus, možnosť sekundárneho nastavenia, vylepšené zobrazenie objemu  v 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5</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jednokanálové, variabilný, vr. </w:t>
            </w:r>
            <w:proofErr w:type="spellStart"/>
            <w:r w:rsidRPr="00CF3E87">
              <w:rPr>
                <w:rFonts w:ascii="Arial" w:hAnsi="Arial" w:cs="Arial"/>
                <w:sz w:val="16"/>
                <w:szCs w:val="16"/>
                <w:lang w:val="sk-SK"/>
              </w:rPr>
              <w:t>epT.I.P.S</w:t>
            </w:r>
            <w:proofErr w:type="spellEnd"/>
            <w:r w:rsidRPr="00CF3E87">
              <w:rPr>
                <w:rFonts w:ascii="Arial" w:hAnsi="Arial" w:cs="Arial"/>
                <w:sz w:val="16"/>
                <w:szCs w:val="16"/>
                <w:lang w:val="sk-SK"/>
              </w:rPr>
              <w:t xml:space="preserve">.® boxu, 100 – 1 000 µL, modré,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flexibilitou.Odpružený</w:t>
            </w:r>
            <w:proofErr w:type="spellEnd"/>
            <w:r w:rsidRPr="00CF3E87">
              <w:rPr>
                <w:rFonts w:ascii="Arial" w:hAnsi="Arial" w:cs="Arial"/>
                <w:sz w:val="16"/>
                <w:szCs w:val="16"/>
                <w:lang w:val="sk-SK"/>
              </w:rPr>
              <w:t xml:space="preserve"> kónus, možnosť sekundárneho nastavenia, vylepšené zobrazenie objemu v 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rPr>
          <w:trHeight w:val="513"/>
        </w:trPr>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6</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8-kanálové, variabilný, vr. </w:t>
            </w:r>
            <w:proofErr w:type="spellStart"/>
            <w:r w:rsidRPr="00CF3E87">
              <w:rPr>
                <w:rFonts w:ascii="Arial" w:hAnsi="Arial" w:cs="Arial"/>
                <w:sz w:val="16"/>
                <w:szCs w:val="16"/>
                <w:lang w:val="sk-SK"/>
              </w:rPr>
              <w:t>epT.I.P.S</w:t>
            </w:r>
            <w:proofErr w:type="spellEnd"/>
            <w:r w:rsidRPr="00CF3E87">
              <w:rPr>
                <w:rFonts w:ascii="Arial" w:hAnsi="Arial" w:cs="Arial"/>
                <w:sz w:val="16"/>
                <w:szCs w:val="16"/>
                <w:lang w:val="sk-SK"/>
              </w:rPr>
              <w:t xml:space="preserve">.® boxu, 0,5 – 10 µL, stredne šedé,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flexibilitou.Odpružený</w:t>
            </w:r>
            <w:proofErr w:type="spellEnd"/>
            <w:r w:rsidRPr="00CF3E87">
              <w:rPr>
                <w:rFonts w:ascii="Arial" w:hAnsi="Arial" w:cs="Arial"/>
                <w:sz w:val="16"/>
                <w:szCs w:val="16"/>
                <w:lang w:val="sk-SK"/>
              </w:rPr>
              <w:t xml:space="preserve"> kónus, možnosť sekundárneho nastavenia, vylepšené zobrazenie objemu v 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7</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8-kanálové, variabilný, vr. </w:t>
            </w:r>
            <w:proofErr w:type="spellStart"/>
            <w:r w:rsidRPr="00CF3E87">
              <w:rPr>
                <w:rFonts w:ascii="Arial" w:hAnsi="Arial" w:cs="Arial"/>
                <w:sz w:val="16"/>
                <w:szCs w:val="16"/>
                <w:lang w:val="sk-SK"/>
              </w:rPr>
              <w:t>epT.I.P.S.®boxu</w:t>
            </w:r>
            <w:proofErr w:type="spellEnd"/>
            <w:r w:rsidRPr="00CF3E87">
              <w:rPr>
                <w:rFonts w:ascii="Arial" w:hAnsi="Arial" w:cs="Arial"/>
                <w:sz w:val="16"/>
                <w:szCs w:val="16"/>
                <w:lang w:val="sk-SK"/>
              </w:rPr>
              <w:t xml:space="preserve">, 10 – 100 µL, žlté, Ultraľahká pipeta </w:t>
            </w:r>
            <w:proofErr w:type="spellStart"/>
            <w:r w:rsidRPr="00CF3E87">
              <w:rPr>
                <w:rFonts w:ascii="Arial" w:hAnsi="Arial" w:cs="Arial"/>
                <w:sz w:val="16"/>
                <w:szCs w:val="16"/>
                <w:lang w:val="sk-SK"/>
              </w:rPr>
              <w:t>Eppendorf</w:t>
            </w:r>
            <w:proofErr w:type="spellEnd"/>
            <w:r w:rsidRPr="00CF3E87">
              <w:rPr>
                <w:rFonts w:ascii="Arial" w:hAnsi="Arial" w:cs="Arial"/>
                <w:sz w:val="16"/>
                <w:szCs w:val="16"/>
                <w:lang w:val="sk-SK"/>
              </w:rPr>
              <w:t xml:space="preserve"> </w:t>
            </w:r>
            <w:proofErr w:type="spellStart"/>
            <w:r w:rsidRPr="00CF3E87">
              <w:rPr>
                <w:rFonts w:ascii="Arial" w:hAnsi="Arial" w:cs="Arial"/>
                <w:sz w:val="16"/>
                <w:szCs w:val="16"/>
                <w:lang w:val="sk-SK"/>
              </w:rPr>
              <w:t>Research</w:t>
            </w:r>
            <w:proofErr w:type="spellEnd"/>
            <w:r w:rsidRPr="00CF3E87">
              <w:rPr>
                <w:rFonts w:ascii="Arial" w:hAnsi="Arial" w:cs="Arial"/>
                <w:sz w:val="16"/>
                <w:szCs w:val="16"/>
                <w:lang w:val="sk-SK"/>
              </w:rPr>
              <w:t xml:space="preserve"> plus spĺňa najprísnejšie požiadavky na správnosť a presnosť - a to v kombinácii s najlepšou ergonómiou a zvýšenou </w:t>
            </w:r>
            <w:proofErr w:type="spellStart"/>
            <w:r w:rsidRPr="00CF3E87">
              <w:rPr>
                <w:rFonts w:ascii="Arial" w:hAnsi="Arial" w:cs="Arial"/>
                <w:sz w:val="16"/>
                <w:szCs w:val="16"/>
                <w:lang w:val="sk-SK"/>
              </w:rPr>
              <w:t>flexibilitou.Odpružený</w:t>
            </w:r>
            <w:proofErr w:type="spellEnd"/>
            <w:r w:rsidRPr="00CF3E87">
              <w:rPr>
                <w:rFonts w:ascii="Arial" w:hAnsi="Arial" w:cs="Arial"/>
                <w:sz w:val="16"/>
                <w:szCs w:val="16"/>
                <w:lang w:val="sk-SK"/>
              </w:rPr>
              <w:t xml:space="preserve"> kónus, možnosť sekundárneho nastavenia, vylepšené zobrazenie objemu v </w:t>
            </w:r>
            <w:r w:rsidRPr="00CF3E87">
              <w:rPr>
                <w:rFonts w:ascii="Arial" w:hAnsi="Arial" w:cs="Arial"/>
                <w:sz w:val="16"/>
                <w:szCs w:val="16"/>
                <w:lang w:val="sk-SK"/>
              </w:rPr>
              <w:lastRenderedPageBreak/>
              <w:t>ultraľahke</w:t>
            </w:r>
            <w:r w:rsidR="00CF3E87">
              <w:rPr>
                <w:rFonts w:ascii="Arial" w:hAnsi="Arial" w:cs="Arial"/>
                <w:sz w:val="16"/>
                <w:szCs w:val="16"/>
                <w:lang w:val="sk-SK"/>
              </w:rPr>
              <w:t xml:space="preserve">j plne </w:t>
            </w:r>
            <w:proofErr w:type="spellStart"/>
            <w:r w:rsidR="00CF3E87">
              <w:rPr>
                <w:rFonts w:ascii="Arial" w:hAnsi="Arial" w:cs="Arial"/>
                <w:sz w:val="16"/>
                <w:szCs w:val="16"/>
                <w:lang w:val="sk-SK"/>
              </w:rPr>
              <w:t>autoklávovateľnej</w:t>
            </w:r>
            <w:proofErr w:type="spellEnd"/>
            <w:r w:rsidR="00CF3E87">
              <w:rPr>
                <w:rFonts w:ascii="Arial" w:hAnsi="Arial" w:cs="Arial"/>
                <w:sz w:val="16"/>
                <w:szCs w:val="16"/>
                <w:lang w:val="sk-SK"/>
              </w:rPr>
              <w:t xml:space="preserve"> pipete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lastRenderedPageBreak/>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lastRenderedPageBreak/>
              <w:t>8</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CF3E87">
            <w:pPr>
              <w:rPr>
                <w:rFonts w:ascii="Arial" w:hAnsi="Arial" w:cs="Arial"/>
                <w:sz w:val="16"/>
                <w:szCs w:val="16"/>
                <w:lang w:val="sk-SK"/>
              </w:rPr>
            </w:pPr>
            <w:r w:rsidRPr="00CF3E87">
              <w:rPr>
                <w:rFonts w:ascii="Arial" w:hAnsi="Arial" w:cs="Arial"/>
                <w:sz w:val="16"/>
                <w:szCs w:val="16"/>
                <w:lang w:val="sk-SK"/>
              </w:rPr>
              <w:t>8-kanálová s nastaviteľným objemom 30-300 µl, obsahuje filter, ktorý zabraňuje nechcenému nasatiu dávkovanej kvapaliny do t</w:t>
            </w:r>
            <w:r w:rsidR="00CF3E87">
              <w:rPr>
                <w:rFonts w:ascii="Arial" w:hAnsi="Arial" w:cs="Arial"/>
                <w:sz w:val="16"/>
                <w:szCs w:val="16"/>
                <w:lang w:val="sk-SK"/>
              </w:rPr>
              <w:t xml:space="preserve">ela pipety,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9</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8-kanálová s nastaviteľným objemom 0.5-10 µl, obsahuje filter, ktorý zabraňuje nechcenému nasatiu dávkovanej kvapaliny do t</w:t>
            </w:r>
            <w:r w:rsidR="00CF3E87">
              <w:rPr>
                <w:rFonts w:ascii="Arial" w:hAnsi="Arial" w:cs="Arial"/>
                <w:sz w:val="16"/>
                <w:szCs w:val="16"/>
                <w:lang w:val="sk-SK"/>
              </w:rPr>
              <w:t xml:space="preserve">ela pipety,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10</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8-kanálová s nastaviteľným objemom 10-100 µl, obsahuje filter, ktorý zabraňuje nechcenému nasatiu dávkovanej kvapaliny do tela pipe</w:t>
            </w:r>
            <w:r w:rsidR="00CF3E87">
              <w:rPr>
                <w:rFonts w:ascii="Arial" w:hAnsi="Arial" w:cs="Arial"/>
                <w:sz w:val="16"/>
                <w:szCs w:val="16"/>
                <w:lang w:val="sk-SK"/>
              </w:rPr>
              <w:t xml:space="preserv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3</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11</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s nastaviteľným objemom 2-20 µl, obsahuje filter, ktorý zabraňuje nechcenému nasatiu dávkovanej kvapaliny do t</w:t>
            </w:r>
            <w:r w:rsidR="00CF3E87">
              <w:rPr>
                <w:rFonts w:ascii="Arial" w:hAnsi="Arial" w:cs="Arial"/>
                <w:sz w:val="16"/>
                <w:szCs w:val="16"/>
                <w:lang w:val="sk-SK"/>
              </w:rPr>
              <w:t xml:space="preserve">ela pipety,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12</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s nastaviteľným objemom 0,5-10 µl, obsahuje filter, ktorý zabraňuje nechcenému nasatiu dávkovanej kvapaliny do t</w:t>
            </w:r>
            <w:r w:rsidR="00CF3E87">
              <w:rPr>
                <w:rFonts w:ascii="Arial" w:hAnsi="Arial" w:cs="Arial"/>
                <w:sz w:val="16"/>
                <w:szCs w:val="16"/>
                <w:lang w:val="sk-SK"/>
              </w:rPr>
              <w:t xml:space="preserve">ela pipety,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13</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s nastaviteľným objemom 20-200 µl, obsahuje filter, ktorý zabraňuje nechcenému nasatiu dávkovanej kvapaliny do t</w:t>
            </w:r>
            <w:r w:rsidR="00CF3E87">
              <w:rPr>
                <w:rFonts w:ascii="Arial" w:hAnsi="Arial" w:cs="Arial"/>
                <w:sz w:val="16"/>
                <w:szCs w:val="16"/>
                <w:lang w:val="sk-SK"/>
              </w:rPr>
              <w:t xml:space="preserve">ela pipety,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14</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s nastaviteľným objemom 500-5000 µl, obsahuje filter, ktorý zabraňuje nechcenému nasatiu dávkovanej kvapaliny do t</w:t>
            </w:r>
            <w:r w:rsidR="00CF3E87">
              <w:rPr>
                <w:rFonts w:ascii="Arial" w:hAnsi="Arial" w:cs="Arial"/>
                <w:sz w:val="16"/>
                <w:szCs w:val="16"/>
                <w:lang w:val="sk-SK"/>
              </w:rPr>
              <w:t xml:space="preserve">ela pipety, 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3</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15</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 xml:space="preserve">s nastaviteľným objemom 100-1000 µl, obsahuje filter, ktorý zabraňuje nechcenému nasatiu dávkovanej kvapaliny do tela pipety, </w:t>
            </w:r>
            <w:r w:rsidR="00CF3E87">
              <w:rPr>
                <w:rFonts w:ascii="Arial" w:hAnsi="Arial" w:cs="Arial"/>
                <w:sz w:val="16"/>
                <w:szCs w:val="16"/>
                <w:lang w:val="sk-SK"/>
              </w:rPr>
              <w:t xml:space="preserve">je </w:t>
            </w:r>
            <w:proofErr w:type="spellStart"/>
            <w:r w:rsidR="00CF3E87">
              <w:rPr>
                <w:rFonts w:ascii="Arial" w:hAnsi="Arial" w:cs="Arial"/>
                <w:sz w:val="16"/>
                <w:szCs w:val="16"/>
                <w:lang w:val="sk-SK"/>
              </w:rPr>
              <w:t>autoklávovateľná</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Drive4SIFood</w:t>
            </w:r>
            <w:r w:rsidRPr="00CF3E87">
              <w:rPr>
                <w:rFonts w:ascii="Arial" w:hAnsi="Arial" w:cs="Arial"/>
                <w:sz w:val="16"/>
                <w:szCs w:val="16"/>
                <w:lang w:val="sk-SK"/>
              </w:rPr>
              <w:br/>
              <w:t>313011V336</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4H11P22</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6</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16</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CF3E87" w:rsidP="00B27631">
            <w:pPr>
              <w:rPr>
                <w:rFonts w:ascii="Arial" w:hAnsi="Arial" w:cs="Arial"/>
                <w:sz w:val="16"/>
                <w:szCs w:val="16"/>
                <w:lang w:val="sk-SK"/>
              </w:rPr>
            </w:pPr>
            <w:proofErr w:type="spellStart"/>
            <w:r>
              <w:rPr>
                <w:rFonts w:ascii="Arial" w:hAnsi="Arial" w:cs="Arial"/>
                <w:sz w:val="16"/>
                <w:szCs w:val="16"/>
                <w:lang w:val="sk-SK"/>
              </w:rPr>
              <w:t>multikanálová</w:t>
            </w:r>
            <w:proofErr w:type="spellEnd"/>
            <w:r>
              <w:rPr>
                <w:rFonts w:ascii="Arial" w:hAnsi="Arial" w:cs="Arial"/>
                <w:sz w:val="16"/>
                <w:szCs w:val="16"/>
                <w:lang w:val="sk-SK"/>
              </w:rPr>
              <w:t xml:space="preserve"> </w:t>
            </w:r>
            <w:r w:rsidR="00B27631" w:rsidRPr="00CF3E87">
              <w:rPr>
                <w:rFonts w:ascii="Arial" w:hAnsi="Arial" w:cs="Arial"/>
                <w:sz w:val="16"/>
                <w:szCs w:val="16"/>
                <w:lang w:val="sk-SK"/>
              </w:rPr>
              <w:t xml:space="preserve">, zariadenie slúžiace na súčasné pipetovanie s ôsmimi špičkami naraz napr. z </w:t>
            </w:r>
            <w:proofErr w:type="spellStart"/>
            <w:r w:rsidR="00B27631" w:rsidRPr="00CF3E87">
              <w:rPr>
                <w:rFonts w:ascii="Arial" w:hAnsi="Arial" w:cs="Arial"/>
                <w:sz w:val="16"/>
                <w:szCs w:val="16"/>
                <w:lang w:val="sk-SK"/>
              </w:rPr>
              <w:t>mikrotitračných</w:t>
            </w:r>
            <w:proofErr w:type="spellEnd"/>
            <w:r w:rsidR="00B27631" w:rsidRPr="00CF3E87">
              <w:rPr>
                <w:rFonts w:ascii="Arial" w:hAnsi="Arial" w:cs="Arial"/>
                <w:sz w:val="16"/>
                <w:szCs w:val="16"/>
                <w:lang w:val="sk-SK"/>
              </w:rPr>
              <w:t xml:space="preserve"> platničiek do </w:t>
            </w:r>
            <w:proofErr w:type="spellStart"/>
            <w:r w:rsidR="00B27631" w:rsidRPr="00CF3E87">
              <w:rPr>
                <w:rFonts w:ascii="Arial" w:hAnsi="Arial" w:cs="Arial"/>
                <w:sz w:val="16"/>
                <w:szCs w:val="16"/>
                <w:lang w:val="sk-SK"/>
              </w:rPr>
              <w:t>multikanálových</w:t>
            </w:r>
            <w:proofErr w:type="spellEnd"/>
            <w:r w:rsidR="00B27631" w:rsidRPr="00CF3E87">
              <w:rPr>
                <w:rFonts w:ascii="Arial" w:hAnsi="Arial" w:cs="Arial"/>
                <w:sz w:val="16"/>
                <w:szCs w:val="16"/>
                <w:lang w:val="sk-SK"/>
              </w:rPr>
              <w:t xml:space="preserve"> kyviet kvôli  šetreniu času  a zvýšeniu presnosti dávkovania napr. pri </w:t>
            </w:r>
            <w:proofErr w:type="spellStart"/>
            <w:r w:rsidR="00B27631" w:rsidRPr="00CF3E87">
              <w:rPr>
                <w:rFonts w:ascii="Arial" w:hAnsi="Arial" w:cs="Arial"/>
                <w:sz w:val="16"/>
                <w:szCs w:val="16"/>
                <w:lang w:val="sk-SK"/>
              </w:rPr>
              <w:t>bradfordových</w:t>
            </w:r>
            <w:proofErr w:type="spellEnd"/>
            <w:r w:rsidR="00B27631" w:rsidRPr="00CF3E87">
              <w:rPr>
                <w:rFonts w:ascii="Arial" w:hAnsi="Arial" w:cs="Arial"/>
                <w:sz w:val="16"/>
                <w:szCs w:val="16"/>
                <w:lang w:val="sk-SK"/>
              </w:rPr>
              <w:t xml:space="preserve"> stanoveniach, ktoré sú časovo závislé s nastaviteľným objemom v rozsahu 30 - 300 µL</w:t>
            </w:r>
            <w:r>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2H4P37</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640C13">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17</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CF3E87" w:rsidP="00B27631">
            <w:pPr>
              <w:rPr>
                <w:rFonts w:ascii="Arial" w:hAnsi="Arial" w:cs="Arial"/>
                <w:sz w:val="16"/>
                <w:szCs w:val="16"/>
                <w:lang w:val="sk-SK"/>
              </w:rPr>
            </w:pPr>
            <w:r>
              <w:rPr>
                <w:rFonts w:ascii="Arial" w:hAnsi="Arial" w:cs="Arial"/>
                <w:sz w:val="16"/>
                <w:szCs w:val="16"/>
                <w:lang w:val="sk-SK"/>
              </w:rPr>
              <w:t>súbor</w:t>
            </w:r>
            <w:r w:rsidR="00B27631" w:rsidRPr="00CF3E87">
              <w:rPr>
                <w:rFonts w:ascii="Arial" w:hAnsi="Arial" w:cs="Arial"/>
                <w:sz w:val="16"/>
                <w:szCs w:val="16"/>
                <w:lang w:val="sk-SK"/>
              </w:rPr>
              <w:t xml:space="preserve"> 3 pipiet s nastaviteľným objemom 10 - 100 µl,  20 - 200 µl, 100 - 1000 µl vrátane stojana pipiet slúžiaca na presné dávkovanie kvapalín</w:t>
            </w:r>
            <w:r>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2H4P37</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5</w:t>
            </w:r>
          </w:p>
        </w:tc>
      </w:tr>
      <w:tr w:rsidR="00B27631" w:rsidRPr="002A079E" w:rsidTr="00640C13">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18</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Mikropipeta</w:t>
            </w:r>
            <w:proofErr w:type="spellEnd"/>
          </w:p>
        </w:tc>
        <w:tc>
          <w:tcPr>
            <w:tcW w:w="4132" w:type="dxa"/>
            <w:vAlign w:val="center"/>
          </w:tcPr>
          <w:p w:rsidR="00B27631" w:rsidRPr="00CF3E87" w:rsidRDefault="00CF3E87" w:rsidP="00B27631">
            <w:pPr>
              <w:rPr>
                <w:rFonts w:ascii="Arial" w:hAnsi="Arial" w:cs="Arial"/>
                <w:sz w:val="16"/>
                <w:szCs w:val="16"/>
                <w:lang w:val="sk-SK"/>
              </w:rPr>
            </w:pPr>
            <w:r>
              <w:rPr>
                <w:rFonts w:ascii="Arial" w:hAnsi="Arial" w:cs="Arial"/>
                <w:sz w:val="16"/>
                <w:szCs w:val="16"/>
                <w:lang w:val="sk-SK"/>
              </w:rPr>
              <w:t>nastaviteľná</w:t>
            </w:r>
            <w:r w:rsidR="00B27631" w:rsidRPr="00CF3E87">
              <w:rPr>
                <w:rFonts w:ascii="Arial" w:hAnsi="Arial" w:cs="Arial"/>
                <w:sz w:val="16"/>
                <w:szCs w:val="16"/>
                <w:lang w:val="sk-SK"/>
              </w:rPr>
              <w:t xml:space="preserve"> s možnosťou nastavenia objemu 0,5 - 10 µl na dávkovanie presného objemu kvapalín</w:t>
            </w:r>
            <w:r>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2H4P37</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19</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Pipetovací</w:t>
            </w:r>
            <w:proofErr w:type="spellEnd"/>
            <w:r w:rsidRPr="00CF3E87">
              <w:rPr>
                <w:rFonts w:ascii="Arial" w:hAnsi="Arial" w:cs="Arial"/>
                <w:sz w:val="16"/>
                <w:szCs w:val="16"/>
                <w:lang w:val="sk-SK"/>
              </w:rPr>
              <w:t xml:space="preserve"> nástavec</w:t>
            </w:r>
          </w:p>
        </w:tc>
        <w:tc>
          <w:tcPr>
            <w:tcW w:w="4132" w:type="dxa"/>
            <w:vAlign w:val="bottom"/>
          </w:tcPr>
          <w:p w:rsidR="00B27631" w:rsidRPr="00CF3E87" w:rsidRDefault="00B27631" w:rsidP="00CF3E87">
            <w:pPr>
              <w:rPr>
                <w:rFonts w:ascii="Arial" w:hAnsi="Arial" w:cs="Arial"/>
                <w:sz w:val="16"/>
                <w:szCs w:val="16"/>
                <w:lang w:val="sk-SK"/>
              </w:rPr>
            </w:pPr>
            <w:r w:rsidRPr="00CF3E87">
              <w:rPr>
                <w:rFonts w:ascii="Arial" w:hAnsi="Arial" w:cs="Arial"/>
                <w:sz w:val="16"/>
                <w:szCs w:val="16"/>
                <w:lang w:val="sk-SK"/>
              </w:rPr>
              <w:t xml:space="preserve">na presné naberanie kvapalín pri kultivácií buniek kde nesmie dôjsť ku kontaminácii média, elektrický </w:t>
            </w:r>
            <w:proofErr w:type="spellStart"/>
            <w:r w:rsidRPr="00CF3E87">
              <w:rPr>
                <w:rFonts w:ascii="Arial" w:hAnsi="Arial" w:cs="Arial"/>
                <w:sz w:val="16"/>
                <w:szCs w:val="16"/>
                <w:lang w:val="sk-SK"/>
              </w:rPr>
              <w:t>pipetovací</w:t>
            </w:r>
            <w:proofErr w:type="spellEnd"/>
            <w:r w:rsidRPr="00CF3E87">
              <w:rPr>
                <w:rFonts w:ascii="Arial" w:hAnsi="Arial" w:cs="Arial"/>
                <w:sz w:val="16"/>
                <w:szCs w:val="16"/>
                <w:lang w:val="sk-SK"/>
              </w:rPr>
              <w:t xml:space="preserve"> nástavec pre prácu s pipetami v minimálnom rozsahu od 1 do 100 ml. Napájanie z batérie, životnosť batérie indikovaná kontrolkou. Vlastné pipetovanie sa ovláda tlačidlami, pričom výkon čerpadielka (rýchlosť pipetovania) je možné regulovať a tak sa prispôsobiť veľkosti pipety.</w:t>
            </w:r>
            <w:r w:rsidR="00CF3E87">
              <w:rPr>
                <w:rFonts w:ascii="Arial" w:hAnsi="Arial" w:cs="Arial"/>
                <w:sz w:val="16"/>
                <w:szCs w:val="16"/>
                <w:lang w:val="sk-SK"/>
              </w:rPr>
              <w:t xml:space="preserve"> </w:t>
            </w:r>
            <w:r w:rsidRPr="00CF3E87">
              <w:rPr>
                <w:rFonts w:ascii="Arial" w:hAnsi="Arial" w:cs="Arial"/>
                <w:sz w:val="16"/>
                <w:szCs w:val="16"/>
                <w:lang w:val="sk-SK"/>
              </w:rPr>
              <w:t xml:space="preserve">V cene náhradný membránový filter 0.2 um a </w:t>
            </w:r>
            <w:r w:rsidR="00CF3E87">
              <w:rPr>
                <w:rFonts w:ascii="Arial" w:hAnsi="Arial" w:cs="Arial"/>
                <w:sz w:val="16"/>
                <w:szCs w:val="16"/>
                <w:lang w:val="sk-SK"/>
              </w:rPr>
              <w:t>na</w:t>
            </w:r>
            <w:r w:rsidRPr="00CF3E87">
              <w:rPr>
                <w:rFonts w:ascii="Arial" w:hAnsi="Arial" w:cs="Arial"/>
                <w:sz w:val="16"/>
                <w:szCs w:val="16"/>
                <w:lang w:val="sk-SK"/>
              </w:rPr>
              <w:t>bíjačka batérie</w:t>
            </w:r>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2H4P37</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20</w:t>
            </w:r>
          </w:p>
        </w:tc>
        <w:tc>
          <w:tcPr>
            <w:tcW w:w="1409" w:type="dxa"/>
            <w:vAlign w:val="center"/>
          </w:tcPr>
          <w:p w:rsidR="00B27631" w:rsidRPr="00CF3E87" w:rsidRDefault="00B27631" w:rsidP="00B27631">
            <w:pPr>
              <w:rPr>
                <w:rFonts w:ascii="Arial" w:hAnsi="Arial" w:cs="Arial"/>
                <w:sz w:val="16"/>
                <w:szCs w:val="16"/>
                <w:lang w:val="sk-SK"/>
              </w:rPr>
            </w:pPr>
            <w:proofErr w:type="spellStart"/>
            <w:r w:rsidRPr="00CF3E87">
              <w:rPr>
                <w:rFonts w:ascii="Arial" w:hAnsi="Arial" w:cs="Arial"/>
                <w:sz w:val="16"/>
                <w:szCs w:val="16"/>
                <w:lang w:val="sk-SK"/>
              </w:rPr>
              <w:t>Pipetovací</w:t>
            </w:r>
            <w:proofErr w:type="spellEnd"/>
            <w:r w:rsidRPr="00CF3E87">
              <w:rPr>
                <w:rFonts w:ascii="Arial" w:hAnsi="Arial" w:cs="Arial"/>
                <w:sz w:val="16"/>
                <w:szCs w:val="16"/>
                <w:lang w:val="sk-SK"/>
              </w:rPr>
              <w:t xml:space="preserve"> nadstavec</w:t>
            </w:r>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 xml:space="preserve">200 ml pre prácu so sklenými pipetami, rukou ovládaným gombíkom na výpust, tzv. </w:t>
            </w:r>
            <w:proofErr w:type="spellStart"/>
            <w:r w:rsidRPr="00CF3E87">
              <w:rPr>
                <w:rFonts w:ascii="Arial" w:hAnsi="Arial" w:cs="Arial"/>
                <w:sz w:val="16"/>
                <w:szCs w:val="16"/>
                <w:lang w:val="sk-SK"/>
              </w:rPr>
              <w:t>pipetík</w:t>
            </w:r>
            <w:proofErr w:type="spellEnd"/>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2H4P37</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1</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21</w:t>
            </w:r>
          </w:p>
        </w:tc>
        <w:tc>
          <w:tcPr>
            <w:tcW w:w="1409"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Náhradné filtre</w:t>
            </w:r>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 xml:space="preserve">do </w:t>
            </w:r>
            <w:proofErr w:type="spellStart"/>
            <w:r w:rsidRPr="00CF3E87">
              <w:rPr>
                <w:rFonts w:ascii="Arial" w:hAnsi="Arial" w:cs="Arial"/>
                <w:sz w:val="16"/>
                <w:szCs w:val="16"/>
                <w:lang w:val="sk-SK"/>
              </w:rPr>
              <w:t>pipetovacieho</w:t>
            </w:r>
            <w:proofErr w:type="spellEnd"/>
            <w:r w:rsidRPr="00CF3E87">
              <w:rPr>
                <w:rFonts w:ascii="Arial" w:hAnsi="Arial" w:cs="Arial"/>
                <w:sz w:val="16"/>
                <w:szCs w:val="16"/>
                <w:lang w:val="sk-SK"/>
              </w:rPr>
              <w:t xml:space="preserve"> nástavca,  s 3 um membránovým filtrom, kompatibilný s </w:t>
            </w:r>
            <w:proofErr w:type="spellStart"/>
            <w:r w:rsidRPr="00CF3E87">
              <w:rPr>
                <w:rFonts w:ascii="Arial" w:hAnsi="Arial" w:cs="Arial"/>
                <w:sz w:val="16"/>
                <w:szCs w:val="16"/>
                <w:lang w:val="sk-SK"/>
              </w:rPr>
              <w:t>pipetovacím</w:t>
            </w:r>
            <w:proofErr w:type="spellEnd"/>
            <w:r w:rsidRPr="00CF3E87">
              <w:rPr>
                <w:rFonts w:ascii="Arial" w:hAnsi="Arial" w:cs="Arial"/>
                <w:sz w:val="16"/>
                <w:szCs w:val="16"/>
                <w:lang w:val="sk-SK"/>
              </w:rPr>
              <w:t xml:space="preserve"> nadstavcom  špecifikovaným v položke s poradovým číslom 20</w:t>
            </w:r>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2H4P37</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w:t>
            </w:r>
          </w:p>
        </w:tc>
      </w:tr>
      <w:tr w:rsidR="00B27631" w:rsidRPr="002A079E" w:rsidTr="00B27631">
        <w:tc>
          <w:tcPr>
            <w:tcW w:w="547" w:type="dxa"/>
            <w:vAlign w:val="center"/>
          </w:tcPr>
          <w:p w:rsidR="00B27631" w:rsidRPr="002A079E" w:rsidRDefault="00B27631" w:rsidP="00B27631">
            <w:pPr>
              <w:jc w:val="center"/>
              <w:rPr>
                <w:rFonts w:ascii="Arial" w:hAnsi="Arial" w:cs="Arial"/>
                <w:color w:val="000000"/>
                <w:sz w:val="16"/>
                <w:szCs w:val="16"/>
                <w:lang w:val="sk-SK"/>
              </w:rPr>
            </w:pPr>
            <w:r w:rsidRPr="002A079E">
              <w:rPr>
                <w:rFonts w:ascii="Arial" w:hAnsi="Arial" w:cs="Arial"/>
                <w:color w:val="000000"/>
                <w:sz w:val="16"/>
                <w:szCs w:val="16"/>
                <w:lang w:val="sk-SK"/>
              </w:rPr>
              <w:t>22</w:t>
            </w:r>
          </w:p>
        </w:tc>
        <w:tc>
          <w:tcPr>
            <w:tcW w:w="1409"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 xml:space="preserve">Náhradný silikónový adaptér </w:t>
            </w:r>
          </w:p>
        </w:tc>
        <w:tc>
          <w:tcPr>
            <w:tcW w:w="4132" w:type="dxa"/>
            <w:vAlign w:val="center"/>
          </w:tcPr>
          <w:p w:rsidR="00B27631" w:rsidRPr="00CF3E87" w:rsidRDefault="00B27631" w:rsidP="00B27631">
            <w:pPr>
              <w:rPr>
                <w:rFonts w:ascii="Arial" w:hAnsi="Arial" w:cs="Arial"/>
                <w:sz w:val="16"/>
                <w:szCs w:val="16"/>
                <w:lang w:val="sk-SK"/>
              </w:rPr>
            </w:pPr>
            <w:r w:rsidRPr="00CF3E87">
              <w:rPr>
                <w:rFonts w:ascii="Arial" w:hAnsi="Arial" w:cs="Arial"/>
                <w:sz w:val="16"/>
                <w:szCs w:val="16"/>
                <w:lang w:val="sk-SK"/>
              </w:rPr>
              <w:t xml:space="preserve">do </w:t>
            </w:r>
            <w:proofErr w:type="spellStart"/>
            <w:r w:rsidRPr="00CF3E87">
              <w:rPr>
                <w:rFonts w:ascii="Arial" w:hAnsi="Arial" w:cs="Arial"/>
                <w:sz w:val="16"/>
                <w:szCs w:val="16"/>
                <w:lang w:val="sk-SK"/>
              </w:rPr>
              <w:t>pipetovacieho</w:t>
            </w:r>
            <w:proofErr w:type="spellEnd"/>
            <w:r w:rsidRPr="00CF3E87">
              <w:rPr>
                <w:rFonts w:ascii="Arial" w:hAnsi="Arial" w:cs="Arial"/>
                <w:sz w:val="16"/>
                <w:szCs w:val="16"/>
                <w:lang w:val="sk-SK"/>
              </w:rPr>
              <w:t xml:space="preserve"> nástavca kompatibilný s </w:t>
            </w:r>
            <w:proofErr w:type="spellStart"/>
            <w:r w:rsidRPr="00CF3E87">
              <w:rPr>
                <w:rFonts w:ascii="Arial" w:hAnsi="Arial" w:cs="Arial"/>
                <w:sz w:val="16"/>
                <w:szCs w:val="16"/>
                <w:lang w:val="sk-SK"/>
              </w:rPr>
              <w:t>pipetovacím</w:t>
            </w:r>
            <w:proofErr w:type="spellEnd"/>
            <w:r w:rsidRPr="00CF3E87">
              <w:rPr>
                <w:rFonts w:ascii="Arial" w:hAnsi="Arial" w:cs="Arial"/>
                <w:sz w:val="16"/>
                <w:szCs w:val="16"/>
                <w:lang w:val="sk-SK"/>
              </w:rPr>
              <w:t xml:space="preserve"> nadstavcom  špecifikovaným v položke s poradovým číslom 20</w:t>
            </w:r>
            <w:r w:rsidR="00CF3E87">
              <w:rPr>
                <w:rFonts w:ascii="Arial" w:hAnsi="Arial" w:cs="Arial"/>
                <w:sz w:val="16"/>
                <w:szCs w:val="16"/>
                <w:lang w:val="sk-SK"/>
              </w:rPr>
              <w:t xml:space="preserve"> alebo ekvivalent.</w:t>
            </w:r>
          </w:p>
        </w:tc>
        <w:tc>
          <w:tcPr>
            <w:tcW w:w="1195"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LISPER</w:t>
            </w:r>
            <w:r w:rsidRPr="00CF3E87">
              <w:rPr>
                <w:rFonts w:ascii="Arial" w:hAnsi="Arial" w:cs="Arial"/>
                <w:sz w:val="16"/>
                <w:szCs w:val="16"/>
                <w:lang w:val="sk-SK"/>
              </w:rPr>
              <w:br/>
              <w:t>313011V44</w:t>
            </w:r>
          </w:p>
        </w:tc>
        <w:tc>
          <w:tcPr>
            <w:tcW w:w="1099"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ks</w:t>
            </w:r>
          </w:p>
        </w:tc>
        <w:tc>
          <w:tcPr>
            <w:tcW w:w="1620" w:type="dxa"/>
            <w:vAlign w:val="center"/>
          </w:tcPr>
          <w:p w:rsidR="00B27631" w:rsidRPr="00CF3E87" w:rsidRDefault="00B27631" w:rsidP="00B27631">
            <w:pPr>
              <w:jc w:val="center"/>
              <w:rPr>
                <w:rFonts w:ascii="Arial" w:hAnsi="Arial" w:cs="Arial"/>
                <w:sz w:val="16"/>
                <w:szCs w:val="16"/>
                <w:lang w:val="sk-SK"/>
              </w:rPr>
            </w:pPr>
            <w:r w:rsidRPr="00CF3E87">
              <w:rPr>
                <w:rFonts w:ascii="Arial" w:hAnsi="Arial" w:cs="Arial"/>
                <w:sz w:val="16"/>
                <w:szCs w:val="16"/>
                <w:lang w:val="sk-SK"/>
              </w:rPr>
              <w:t>2</w:t>
            </w:r>
          </w:p>
        </w:tc>
      </w:tr>
    </w:tbl>
    <w:p w:rsidR="004F33C6" w:rsidRPr="002A079E" w:rsidRDefault="004F33C6" w:rsidP="00DA2300">
      <w:pPr>
        <w:jc w:val="center"/>
        <w:rPr>
          <w:rFonts w:ascii="Arial" w:hAnsi="Arial" w:cs="Arial"/>
          <w:b/>
          <w:sz w:val="16"/>
          <w:szCs w:val="16"/>
          <w:lang w:val="sk-SK"/>
        </w:rPr>
      </w:pPr>
    </w:p>
    <w:p w:rsidR="004F33C6" w:rsidRPr="002A079E"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w:t>
      </w:r>
      <w:r w:rsidRPr="00203D3B">
        <w:rPr>
          <w:lang w:val="sk-SK"/>
        </w:rPr>
        <w:lastRenderedPageBreak/>
        <w:t xml:space="preserve">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071A5E" w:rsidRPr="00C21E6A" w:rsidRDefault="00071A5E" w:rsidP="00B27631">
      <w:pPr>
        <w:jc w:val="both"/>
        <w:rPr>
          <w:rFonts w:ascii="Arial" w:hAnsi="Arial" w:cs="Arial"/>
          <w:sz w:val="20"/>
          <w:szCs w:val="20"/>
          <w:lang w:val="sk-SK"/>
        </w:rPr>
      </w:pPr>
    </w:p>
    <w:sectPr w:rsidR="00071A5E" w:rsidRPr="00C21E6A" w:rsidSect="00DA230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AD" w:rsidRDefault="00ED23AD" w:rsidP="00DA2300">
      <w:r>
        <w:separator/>
      </w:r>
    </w:p>
  </w:endnote>
  <w:endnote w:type="continuationSeparator" w:id="0">
    <w:p w:rsidR="00ED23AD" w:rsidRDefault="00ED23AD"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AD" w:rsidRDefault="00ED23AD" w:rsidP="00DA2300">
      <w:r>
        <w:separator/>
      </w:r>
    </w:p>
  </w:footnote>
  <w:footnote w:type="continuationSeparator" w:id="0">
    <w:p w:rsidR="00ED23AD" w:rsidRDefault="00ED23AD"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AE" w:rsidRPr="00EB0F1D" w:rsidRDefault="00C52AAE" w:rsidP="00EB0F1D">
    <w:pPr>
      <w:pStyle w:val="Hlavika"/>
    </w:pPr>
    <w:r w:rsidRPr="00EB0F1D">
      <w:rPr>
        <w:noProof/>
        <w:lang w:val="sk-SK" w:eastAsia="sk-SK"/>
      </w:rPr>
      <w:drawing>
        <wp:inline distT="0" distB="0" distL="0" distR="0">
          <wp:extent cx="5760720" cy="1441099"/>
          <wp:effectExtent l="19050" t="0" r="0" b="0"/>
          <wp:docPr id="1" name="Obrázok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0BED"/>
    <w:rsid w:val="00071A5E"/>
    <w:rsid w:val="00080361"/>
    <w:rsid w:val="0009115F"/>
    <w:rsid w:val="000C14FF"/>
    <w:rsid w:val="000C7059"/>
    <w:rsid w:val="000E31E4"/>
    <w:rsid w:val="00167B55"/>
    <w:rsid w:val="001C4804"/>
    <w:rsid w:val="001D791E"/>
    <w:rsid w:val="00203D3B"/>
    <w:rsid w:val="00236B53"/>
    <w:rsid w:val="0026557A"/>
    <w:rsid w:val="002A079E"/>
    <w:rsid w:val="002B273B"/>
    <w:rsid w:val="002B5E93"/>
    <w:rsid w:val="002B7E8F"/>
    <w:rsid w:val="00300089"/>
    <w:rsid w:val="003262C3"/>
    <w:rsid w:val="0034444B"/>
    <w:rsid w:val="00355174"/>
    <w:rsid w:val="003C0F8D"/>
    <w:rsid w:val="00400123"/>
    <w:rsid w:val="00431549"/>
    <w:rsid w:val="004F33C6"/>
    <w:rsid w:val="00536292"/>
    <w:rsid w:val="00566221"/>
    <w:rsid w:val="0057469E"/>
    <w:rsid w:val="005B1AE9"/>
    <w:rsid w:val="00630FAD"/>
    <w:rsid w:val="00636370"/>
    <w:rsid w:val="006438F6"/>
    <w:rsid w:val="006767CD"/>
    <w:rsid w:val="00694073"/>
    <w:rsid w:val="006B42AC"/>
    <w:rsid w:val="00773AC4"/>
    <w:rsid w:val="007A7697"/>
    <w:rsid w:val="007B3712"/>
    <w:rsid w:val="007B45A4"/>
    <w:rsid w:val="007E243F"/>
    <w:rsid w:val="008109FA"/>
    <w:rsid w:val="00813740"/>
    <w:rsid w:val="00824EE8"/>
    <w:rsid w:val="008265BA"/>
    <w:rsid w:val="00863F2E"/>
    <w:rsid w:val="008900A8"/>
    <w:rsid w:val="008C0BED"/>
    <w:rsid w:val="009702F1"/>
    <w:rsid w:val="009719ED"/>
    <w:rsid w:val="009825DF"/>
    <w:rsid w:val="009958A2"/>
    <w:rsid w:val="009A5DA6"/>
    <w:rsid w:val="009B46E8"/>
    <w:rsid w:val="009D79C5"/>
    <w:rsid w:val="009E75EC"/>
    <w:rsid w:val="00A66A60"/>
    <w:rsid w:val="00A965E2"/>
    <w:rsid w:val="00AB3DF8"/>
    <w:rsid w:val="00B27631"/>
    <w:rsid w:val="00B45FA9"/>
    <w:rsid w:val="00B669AC"/>
    <w:rsid w:val="00B76752"/>
    <w:rsid w:val="00BB13FC"/>
    <w:rsid w:val="00BC748D"/>
    <w:rsid w:val="00BD65F4"/>
    <w:rsid w:val="00C0313B"/>
    <w:rsid w:val="00C21E6A"/>
    <w:rsid w:val="00C52AAE"/>
    <w:rsid w:val="00C63277"/>
    <w:rsid w:val="00CA3F7A"/>
    <w:rsid w:val="00CA7DFA"/>
    <w:rsid w:val="00CF0BDF"/>
    <w:rsid w:val="00CF3E87"/>
    <w:rsid w:val="00D02531"/>
    <w:rsid w:val="00D42B5D"/>
    <w:rsid w:val="00D55648"/>
    <w:rsid w:val="00D838C8"/>
    <w:rsid w:val="00DA2300"/>
    <w:rsid w:val="00DF25D3"/>
    <w:rsid w:val="00E34F1F"/>
    <w:rsid w:val="00E35410"/>
    <w:rsid w:val="00E35A7D"/>
    <w:rsid w:val="00E41EB9"/>
    <w:rsid w:val="00E60C91"/>
    <w:rsid w:val="00E925F0"/>
    <w:rsid w:val="00EB0F1D"/>
    <w:rsid w:val="00EC3FB0"/>
    <w:rsid w:val="00ED23AD"/>
    <w:rsid w:val="00F06E0A"/>
    <w:rsid w:val="00F129AE"/>
    <w:rsid w:val="00F8392C"/>
    <w:rsid w:val="00F90D9A"/>
    <w:rsid w:val="00FC59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7</Pages>
  <Words>2536</Words>
  <Characters>14461</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32</cp:revision>
  <dcterms:created xsi:type="dcterms:W3CDTF">2020-02-12T08:57:00Z</dcterms:created>
  <dcterms:modified xsi:type="dcterms:W3CDTF">2021-12-17T07:10:00Z</dcterms:modified>
</cp:coreProperties>
</file>