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CE5C7" w14:textId="6B2BA607" w:rsidR="00121C8E" w:rsidRPr="006F5696" w:rsidRDefault="00121C8E" w:rsidP="00121C8E">
      <w:pPr>
        <w:ind w:right="-1"/>
        <w:jc w:val="both"/>
        <w:rPr>
          <w:rFonts w:ascii="Arial" w:hAnsi="Arial" w:cs="Arial"/>
          <w:b/>
          <w:bCs/>
          <w:sz w:val="22"/>
        </w:rPr>
      </w:pPr>
      <w:r w:rsidRPr="006F5696">
        <w:rPr>
          <w:rFonts w:ascii="Arial" w:hAnsi="Arial" w:cs="Arial"/>
          <w:b/>
          <w:bCs/>
          <w:sz w:val="22"/>
        </w:rPr>
        <w:t>Príloha č. 1 – Formulár: Identifikačné údaje hospodárskeho subjektu</w:t>
      </w:r>
    </w:p>
    <w:p w14:paraId="328C78DB" w14:textId="62AA1BFF" w:rsidR="00121C8E" w:rsidRPr="006F5696" w:rsidRDefault="00121C8E" w:rsidP="00121C8E">
      <w:pPr>
        <w:ind w:right="-1"/>
        <w:jc w:val="both"/>
        <w:rPr>
          <w:rFonts w:ascii="Arial" w:hAnsi="Arial" w:cs="Arial"/>
          <w:sz w:val="22"/>
        </w:rPr>
      </w:pPr>
    </w:p>
    <w:p w14:paraId="523A9347" w14:textId="77777777" w:rsidR="00121C8E" w:rsidRPr="006F5696" w:rsidRDefault="00121C8E" w:rsidP="00121C8E">
      <w:pPr>
        <w:ind w:right="-1"/>
        <w:jc w:val="center"/>
        <w:rPr>
          <w:rFonts w:ascii="Arial" w:hAnsi="Arial" w:cs="Arial"/>
          <w:b/>
          <w:bCs/>
          <w:sz w:val="22"/>
        </w:rPr>
      </w:pPr>
      <w:r w:rsidRPr="006F5696">
        <w:rPr>
          <w:rFonts w:ascii="Arial" w:hAnsi="Arial" w:cs="Arial"/>
          <w:b/>
          <w:bCs/>
          <w:sz w:val="22"/>
        </w:rPr>
        <w:t>Formulár k prípravným trhovým konzultáciám na predmet zákazky</w:t>
      </w:r>
    </w:p>
    <w:p w14:paraId="2C30F81D" w14:textId="48DCCEA2" w:rsidR="00121C8E" w:rsidRPr="006F5696" w:rsidRDefault="00121C8E" w:rsidP="00121C8E">
      <w:pPr>
        <w:ind w:right="-1"/>
        <w:jc w:val="center"/>
        <w:rPr>
          <w:rFonts w:ascii="Arial" w:hAnsi="Arial" w:cs="Arial"/>
          <w:b/>
          <w:bCs/>
          <w:sz w:val="22"/>
        </w:rPr>
      </w:pPr>
      <w:r w:rsidRPr="006F5696">
        <w:rPr>
          <w:rFonts w:ascii="Arial" w:hAnsi="Arial" w:cs="Arial"/>
          <w:b/>
          <w:bCs/>
          <w:sz w:val="22"/>
        </w:rPr>
        <w:t>„</w:t>
      </w:r>
      <w:r w:rsidR="002401A6" w:rsidRPr="006F5696">
        <w:rPr>
          <w:rFonts w:ascii="Arial" w:hAnsi="Arial" w:cs="Arial"/>
          <w:b/>
          <w:bCs/>
          <w:sz w:val="22"/>
        </w:rPr>
        <w:t xml:space="preserve">Poskytovanie služieb </w:t>
      </w:r>
      <w:r w:rsidR="00E453EF" w:rsidRPr="006F5696">
        <w:rPr>
          <w:rFonts w:ascii="Arial" w:hAnsi="Arial" w:cs="Arial"/>
          <w:b/>
          <w:bCs/>
          <w:sz w:val="22"/>
        </w:rPr>
        <w:t>IKT</w:t>
      </w:r>
      <w:r w:rsidR="002401A6" w:rsidRPr="006F5696">
        <w:rPr>
          <w:rFonts w:ascii="Arial" w:hAnsi="Arial" w:cs="Arial"/>
          <w:b/>
          <w:bCs/>
          <w:sz w:val="22"/>
        </w:rPr>
        <w:t xml:space="preserve"> infraštruktúry</w:t>
      </w:r>
      <w:r w:rsidR="00E453EF" w:rsidRPr="006F5696">
        <w:rPr>
          <w:rFonts w:ascii="Arial" w:hAnsi="Arial" w:cs="Arial"/>
          <w:b/>
          <w:bCs/>
          <w:sz w:val="22"/>
        </w:rPr>
        <w:t xml:space="preserve"> a súvisiacich služieb</w:t>
      </w:r>
      <w:r w:rsidRPr="006F5696">
        <w:rPr>
          <w:rFonts w:ascii="Arial" w:hAnsi="Arial" w:cs="Arial"/>
          <w:b/>
          <w:bCs/>
          <w:sz w:val="22"/>
        </w:rPr>
        <w:t>“</w:t>
      </w:r>
    </w:p>
    <w:p w14:paraId="6DAB4AE5" w14:textId="77777777" w:rsidR="00121C8E" w:rsidRPr="006F5696" w:rsidRDefault="00121C8E" w:rsidP="00121C8E">
      <w:pPr>
        <w:ind w:right="-1"/>
        <w:jc w:val="both"/>
        <w:rPr>
          <w:rFonts w:ascii="Arial" w:hAnsi="Arial" w:cs="Arial"/>
          <w:sz w:val="22"/>
        </w:rPr>
      </w:pPr>
    </w:p>
    <w:tbl>
      <w:tblPr>
        <w:tblpPr w:leftFromText="141" w:rightFromText="141" w:vertAnchor="text" w:horzAnchor="page" w:tblpX="1896" w:tblpY="-39"/>
        <w:tblW w:w="8819" w:type="dxa"/>
        <w:tblLayout w:type="fixed"/>
        <w:tblCellMar>
          <w:left w:w="40" w:type="dxa"/>
          <w:right w:w="40" w:type="dxa"/>
        </w:tblCellMar>
        <w:tblLook w:val="0000" w:firstRow="0" w:lastRow="0" w:firstColumn="0" w:lastColumn="0" w:noHBand="0" w:noVBand="0"/>
      </w:tblPr>
      <w:tblGrid>
        <w:gridCol w:w="4475"/>
        <w:gridCol w:w="4344"/>
      </w:tblGrid>
      <w:tr w:rsidR="00121C8E" w:rsidRPr="006F5696" w14:paraId="30D9C0C4" w14:textId="77777777" w:rsidTr="00D4755B">
        <w:trPr>
          <w:trHeight w:val="640"/>
        </w:trPr>
        <w:tc>
          <w:tcPr>
            <w:tcW w:w="4475" w:type="dxa"/>
            <w:tcBorders>
              <w:top w:val="single" w:sz="6" w:space="0" w:color="auto"/>
              <w:left w:val="single" w:sz="6" w:space="0" w:color="auto"/>
              <w:bottom w:val="single" w:sz="6" w:space="0" w:color="auto"/>
              <w:right w:val="single" w:sz="6" w:space="0" w:color="auto"/>
            </w:tcBorders>
          </w:tcPr>
          <w:p w14:paraId="5F6535A4" w14:textId="77777777" w:rsidR="00121C8E" w:rsidRPr="006F5696" w:rsidRDefault="00121C8E" w:rsidP="00121C8E">
            <w:pPr>
              <w:ind w:right="-1"/>
              <w:jc w:val="both"/>
              <w:rPr>
                <w:rFonts w:ascii="Arial" w:hAnsi="Arial" w:cs="Arial"/>
                <w:sz w:val="22"/>
              </w:rPr>
            </w:pPr>
            <w:r w:rsidRPr="006F5696">
              <w:rPr>
                <w:rFonts w:ascii="Arial" w:hAnsi="Arial" w:cs="Arial"/>
                <w:sz w:val="22"/>
              </w:rPr>
              <w:t>Názov hospodárskeho subjektu</w:t>
            </w:r>
          </w:p>
        </w:tc>
        <w:tc>
          <w:tcPr>
            <w:tcW w:w="4344" w:type="dxa"/>
            <w:tcBorders>
              <w:top w:val="single" w:sz="6" w:space="0" w:color="auto"/>
              <w:left w:val="single" w:sz="6" w:space="0" w:color="auto"/>
              <w:bottom w:val="single" w:sz="6" w:space="0" w:color="auto"/>
              <w:right w:val="single" w:sz="6" w:space="0" w:color="auto"/>
            </w:tcBorders>
          </w:tcPr>
          <w:p w14:paraId="48C7B78F" w14:textId="77777777" w:rsidR="00121C8E" w:rsidRPr="006F5696" w:rsidRDefault="00121C8E" w:rsidP="00121C8E">
            <w:pPr>
              <w:ind w:right="-1"/>
              <w:jc w:val="both"/>
              <w:rPr>
                <w:rFonts w:ascii="Arial" w:hAnsi="Arial" w:cs="Arial"/>
                <w:sz w:val="22"/>
              </w:rPr>
            </w:pPr>
          </w:p>
        </w:tc>
      </w:tr>
      <w:tr w:rsidR="00121C8E" w:rsidRPr="006F5696" w14:paraId="160D6413" w14:textId="77777777" w:rsidTr="00D4755B">
        <w:trPr>
          <w:trHeight w:val="676"/>
        </w:trPr>
        <w:tc>
          <w:tcPr>
            <w:tcW w:w="4475" w:type="dxa"/>
            <w:tcBorders>
              <w:top w:val="single" w:sz="6" w:space="0" w:color="auto"/>
              <w:left w:val="single" w:sz="6" w:space="0" w:color="auto"/>
              <w:bottom w:val="single" w:sz="6" w:space="0" w:color="auto"/>
              <w:right w:val="single" w:sz="6" w:space="0" w:color="auto"/>
            </w:tcBorders>
          </w:tcPr>
          <w:p w14:paraId="2CC4F48C" w14:textId="77777777" w:rsidR="00121C8E" w:rsidRPr="006F5696" w:rsidRDefault="00121C8E" w:rsidP="00121C8E">
            <w:pPr>
              <w:ind w:right="-1"/>
              <w:jc w:val="both"/>
              <w:rPr>
                <w:rFonts w:ascii="Arial" w:hAnsi="Arial" w:cs="Arial"/>
                <w:sz w:val="22"/>
              </w:rPr>
            </w:pPr>
            <w:r w:rsidRPr="006F5696">
              <w:rPr>
                <w:rFonts w:ascii="Arial" w:hAnsi="Arial" w:cs="Arial"/>
                <w:sz w:val="22"/>
              </w:rPr>
              <w:t>Sídlo alebo miesto podnikania</w:t>
            </w:r>
          </w:p>
        </w:tc>
        <w:tc>
          <w:tcPr>
            <w:tcW w:w="4344" w:type="dxa"/>
            <w:tcBorders>
              <w:top w:val="single" w:sz="6" w:space="0" w:color="auto"/>
              <w:left w:val="single" w:sz="6" w:space="0" w:color="auto"/>
              <w:bottom w:val="single" w:sz="6" w:space="0" w:color="auto"/>
              <w:right w:val="single" w:sz="6" w:space="0" w:color="auto"/>
            </w:tcBorders>
          </w:tcPr>
          <w:p w14:paraId="1AE6746E" w14:textId="77777777" w:rsidR="00121C8E" w:rsidRPr="006F5696" w:rsidRDefault="00121C8E" w:rsidP="00121C8E">
            <w:pPr>
              <w:ind w:right="-1"/>
              <w:jc w:val="both"/>
              <w:rPr>
                <w:rFonts w:ascii="Arial" w:hAnsi="Arial" w:cs="Arial"/>
                <w:sz w:val="22"/>
              </w:rPr>
            </w:pPr>
          </w:p>
        </w:tc>
      </w:tr>
      <w:tr w:rsidR="00121C8E" w:rsidRPr="006F5696" w14:paraId="0F1CE9CE" w14:textId="77777777" w:rsidTr="00D4755B">
        <w:trPr>
          <w:trHeight w:val="640"/>
        </w:trPr>
        <w:tc>
          <w:tcPr>
            <w:tcW w:w="4475" w:type="dxa"/>
            <w:tcBorders>
              <w:top w:val="single" w:sz="6" w:space="0" w:color="auto"/>
              <w:left w:val="single" w:sz="6" w:space="0" w:color="auto"/>
              <w:bottom w:val="single" w:sz="6" w:space="0" w:color="auto"/>
              <w:right w:val="single" w:sz="6" w:space="0" w:color="auto"/>
            </w:tcBorders>
          </w:tcPr>
          <w:p w14:paraId="1AC4E4A7" w14:textId="77777777" w:rsidR="00121C8E" w:rsidRPr="006F5696" w:rsidRDefault="00121C8E" w:rsidP="00121C8E">
            <w:pPr>
              <w:ind w:right="-1"/>
              <w:jc w:val="both"/>
              <w:rPr>
                <w:rFonts w:ascii="Arial" w:hAnsi="Arial" w:cs="Arial"/>
                <w:sz w:val="22"/>
              </w:rPr>
            </w:pPr>
            <w:r w:rsidRPr="006F5696">
              <w:rPr>
                <w:rFonts w:ascii="Arial" w:hAnsi="Arial" w:cs="Arial"/>
                <w:sz w:val="22"/>
              </w:rPr>
              <w:t>Právna forma</w:t>
            </w:r>
          </w:p>
        </w:tc>
        <w:tc>
          <w:tcPr>
            <w:tcW w:w="4344" w:type="dxa"/>
            <w:tcBorders>
              <w:top w:val="single" w:sz="6" w:space="0" w:color="auto"/>
              <w:left w:val="single" w:sz="6" w:space="0" w:color="auto"/>
              <w:bottom w:val="single" w:sz="6" w:space="0" w:color="auto"/>
              <w:right w:val="single" w:sz="6" w:space="0" w:color="auto"/>
            </w:tcBorders>
          </w:tcPr>
          <w:p w14:paraId="0E84938B" w14:textId="77777777" w:rsidR="00121C8E" w:rsidRPr="006F5696" w:rsidRDefault="00121C8E" w:rsidP="00121C8E">
            <w:pPr>
              <w:ind w:right="-1"/>
              <w:jc w:val="both"/>
              <w:rPr>
                <w:rFonts w:ascii="Arial" w:hAnsi="Arial" w:cs="Arial"/>
                <w:sz w:val="22"/>
              </w:rPr>
            </w:pPr>
          </w:p>
        </w:tc>
      </w:tr>
      <w:tr w:rsidR="00121C8E" w:rsidRPr="006F5696" w14:paraId="7C19D078" w14:textId="77777777" w:rsidTr="00D4755B">
        <w:trPr>
          <w:trHeight w:val="640"/>
        </w:trPr>
        <w:tc>
          <w:tcPr>
            <w:tcW w:w="4475" w:type="dxa"/>
            <w:tcBorders>
              <w:top w:val="single" w:sz="6" w:space="0" w:color="auto"/>
              <w:left w:val="single" w:sz="6" w:space="0" w:color="auto"/>
              <w:bottom w:val="single" w:sz="6" w:space="0" w:color="auto"/>
              <w:right w:val="single" w:sz="6" w:space="0" w:color="auto"/>
            </w:tcBorders>
          </w:tcPr>
          <w:p w14:paraId="6342410D" w14:textId="77777777" w:rsidR="00121C8E" w:rsidRPr="006F5696" w:rsidRDefault="00121C8E" w:rsidP="00121C8E">
            <w:pPr>
              <w:ind w:right="-1"/>
              <w:jc w:val="both"/>
              <w:rPr>
                <w:rFonts w:ascii="Arial" w:hAnsi="Arial" w:cs="Arial"/>
                <w:sz w:val="22"/>
              </w:rPr>
            </w:pPr>
            <w:r w:rsidRPr="006F5696">
              <w:rPr>
                <w:rFonts w:ascii="Arial" w:hAnsi="Arial" w:cs="Arial"/>
                <w:sz w:val="22"/>
              </w:rPr>
              <w:t>IČO</w:t>
            </w:r>
          </w:p>
        </w:tc>
        <w:tc>
          <w:tcPr>
            <w:tcW w:w="4344" w:type="dxa"/>
            <w:tcBorders>
              <w:top w:val="single" w:sz="6" w:space="0" w:color="auto"/>
              <w:left w:val="single" w:sz="6" w:space="0" w:color="auto"/>
              <w:bottom w:val="single" w:sz="6" w:space="0" w:color="auto"/>
              <w:right w:val="single" w:sz="6" w:space="0" w:color="auto"/>
            </w:tcBorders>
          </w:tcPr>
          <w:p w14:paraId="7FC678EB" w14:textId="77777777" w:rsidR="00121C8E" w:rsidRPr="006F5696" w:rsidRDefault="00121C8E" w:rsidP="00121C8E">
            <w:pPr>
              <w:ind w:right="-1"/>
              <w:jc w:val="both"/>
              <w:rPr>
                <w:rFonts w:ascii="Arial" w:hAnsi="Arial" w:cs="Arial"/>
                <w:sz w:val="22"/>
              </w:rPr>
            </w:pPr>
          </w:p>
        </w:tc>
      </w:tr>
      <w:tr w:rsidR="00121C8E" w:rsidRPr="006F5696" w14:paraId="7CDF2DAA" w14:textId="77777777" w:rsidTr="00D4755B">
        <w:trPr>
          <w:trHeight w:val="676"/>
        </w:trPr>
        <w:tc>
          <w:tcPr>
            <w:tcW w:w="4475" w:type="dxa"/>
            <w:tcBorders>
              <w:top w:val="single" w:sz="6" w:space="0" w:color="auto"/>
              <w:left w:val="single" w:sz="6" w:space="0" w:color="auto"/>
              <w:bottom w:val="single" w:sz="6" w:space="0" w:color="auto"/>
              <w:right w:val="single" w:sz="6" w:space="0" w:color="auto"/>
            </w:tcBorders>
          </w:tcPr>
          <w:p w14:paraId="055F8A9A" w14:textId="77777777" w:rsidR="00121C8E" w:rsidRPr="006F5696" w:rsidRDefault="00121C8E" w:rsidP="00121C8E">
            <w:pPr>
              <w:ind w:right="-1"/>
              <w:jc w:val="both"/>
              <w:rPr>
                <w:rFonts w:ascii="Arial" w:hAnsi="Arial" w:cs="Arial"/>
                <w:sz w:val="22"/>
              </w:rPr>
            </w:pPr>
            <w:r w:rsidRPr="006F5696">
              <w:rPr>
                <w:rFonts w:ascii="Arial" w:hAnsi="Arial" w:cs="Arial"/>
                <w:sz w:val="22"/>
              </w:rPr>
              <w:t>IČ DPH</w:t>
            </w:r>
          </w:p>
        </w:tc>
        <w:tc>
          <w:tcPr>
            <w:tcW w:w="4344" w:type="dxa"/>
            <w:tcBorders>
              <w:top w:val="single" w:sz="6" w:space="0" w:color="auto"/>
              <w:left w:val="single" w:sz="6" w:space="0" w:color="auto"/>
              <w:bottom w:val="single" w:sz="6" w:space="0" w:color="auto"/>
              <w:right w:val="single" w:sz="6" w:space="0" w:color="auto"/>
            </w:tcBorders>
          </w:tcPr>
          <w:p w14:paraId="3D54E4ED" w14:textId="77777777" w:rsidR="00121C8E" w:rsidRPr="006F5696" w:rsidRDefault="00121C8E" w:rsidP="00121C8E">
            <w:pPr>
              <w:ind w:right="-1"/>
              <w:jc w:val="both"/>
              <w:rPr>
                <w:rFonts w:ascii="Arial" w:hAnsi="Arial" w:cs="Arial"/>
                <w:sz w:val="22"/>
              </w:rPr>
            </w:pPr>
          </w:p>
        </w:tc>
      </w:tr>
      <w:tr w:rsidR="00121C8E" w:rsidRPr="006F5696" w14:paraId="5261B99A" w14:textId="77777777" w:rsidTr="00D4755B">
        <w:trPr>
          <w:trHeight w:val="1608"/>
        </w:trPr>
        <w:tc>
          <w:tcPr>
            <w:tcW w:w="4475" w:type="dxa"/>
            <w:tcBorders>
              <w:top w:val="single" w:sz="6" w:space="0" w:color="auto"/>
              <w:left w:val="single" w:sz="6" w:space="0" w:color="auto"/>
              <w:bottom w:val="single" w:sz="6" w:space="0" w:color="auto"/>
              <w:right w:val="single" w:sz="6" w:space="0" w:color="auto"/>
            </w:tcBorders>
          </w:tcPr>
          <w:p w14:paraId="18E7BD3C" w14:textId="77777777" w:rsidR="00121C8E" w:rsidRPr="006F5696" w:rsidRDefault="00121C8E" w:rsidP="00121C8E">
            <w:pPr>
              <w:ind w:right="-1"/>
              <w:jc w:val="both"/>
              <w:rPr>
                <w:rFonts w:ascii="Arial" w:hAnsi="Arial" w:cs="Arial"/>
                <w:sz w:val="22"/>
              </w:rPr>
            </w:pPr>
            <w:r w:rsidRPr="006F5696">
              <w:rPr>
                <w:rFonts w:ascii="Arial" w:hAnsi="Arial" w:cs="Arial"/>
                <w:sz w:val="22"/>
              </w:rPr>
              <w:t>Meno a priezvisko, titul osoby/osôb oprávnenej/ oprávnených zastupovať hospodársky subjekt na prípravných trhových konzultáciách</w:t>
            </w:r>
          </w:p>
        </w:tc>
        <w:tc>
          <w:tcPr>
            <w:tcW w:w="4344" w:type="dxa"/>
            <w:tcBorders>
              <w:top w:val="single" w:sz="6" w:space="0" w:color="auto"/>
              <w:left w:val="single" w:sz="6" w:space="0" w:color="auto"/>
              <w:bottom w:val="single" w:sz="6" w:space="0" w:color="auto"/>
              <w:right w:val="single" w:sz="6" w:space="0" w:color="auto"/>
            </w:tcBorders>
          </w:tcPr>
          <w:p w14:paraId="0D535E9F" w14:textId="77777777" w:rsidR="00121C8E" w:rsidRPr="006F5696" w:rsidRDefault="00121C8E" w:rsidP="00121C8E">
            <w:pPr>
              <w:ind w:right="-1"/>
              <w:jc w:val="both"/>
              <w:rPr>
                <w:rFonts w:ascii="Arial" w:hAnsi="Arial" w:cs="Arial"/>
                <w:sz w:val="22"/>
              </w:rPr>
            </w:pPr>
          </w:p>
        </w:tc>
      </w:tr>
      <w:tr w:rsidR="00121C8E" w:rsidRPr="006F5696" w14:paraId="06E3F740" w14:textId="77777777" w:rsidTr="00D4755B">
        <w:trPr>
          <w:trHeight w:val="676"/>
        </w:trPr>
        <w:tc>
          <w:tcPr>
            <w:tcW w:w="4475" w:type="dxa"/>
            <w:tcBorders>
              <w:top w:val="single" w:sz="6" w:space="0" w:color="auto"/>
              <w:left w:val="single" w:sz="6" w:space="0" w:color="auto"/>
              <w:bottom w:val="single" w:sz="6" w:space="0" w:color="auto"/>
              <w:right w:val="single" w:sz="6" w:space="0" w:color="auto"/>
            </w:tcBorders>
          </w:tcPr>
          <w:p w14:paraId="0A1A197F" w14:textId="77777777" w:rsidR="00121C8E" w:rsidRPr="006F5696" w:rsidRDefault="00121C8E" w:rsidP="00121C8E">
            <w:pPr>
              <w:ind w:right="-1"/>
              <w:jc w:val="both"/>
              <w:rPr>
                <w:rFonts w:ascii="Arial" w:hAnsi="Arial" w:cs="Arial"/>
                <w:sz w:val="22"/>
              </w:rPr>
            </w:pPr>
            <w:r w:rsidRPr="006F5696">
              <w:rPr>
                <w:rFonts w:ascii="Arial" w:hAnsi="Arial" w:cs="Arial"/>
                <w:sz w:val="22"/>
              </w:rPr>
              <w:t>Telefón</w:t>
            </w:r>
          </w:p>
        </w:tc>
        <w:tc>
          <w:tcPr>
            <w:tcW w:w="4344" w:type="dxa"/>
            <w:tcBorders>
              <w:top w:val="single" w:sz="6" w:space="0" w:color="auto"/>
              <w:left w:val="single" w:sz="6" w:space="0" w:color="auto"/>
              <w:bottom w:val="single" w:sz="6" w:space="0" w:color="auto"/>
              <w:right w:val="single" w:sz="6" w:space="0" w:color="auto"/>
            </w:tcBorders>
          </w:tcPr>
          <w:p w14:paraId="2650DABB" w14:textId="77777777" w:rsidR="00121C8E" w:rsidRPr="006F5696" w:rsidRDefault="00121C8E" w:rsidP="00121C8E">
            <w:pPr>
              <w:ind w:right="-1"/>
              <w:jc w:val="both"/>
              <w:rPr>
                <w:rFonts w:ascii="Arial" w:hAnsi="Arial" w:cs="Arial"/>
                <w:sz w:val="22"/>
              </w:rPr>
            </w:pPr>
          </w:p>
        </w:tc>
      </w:tr>
      <w:tr w:rsidR="00121C8E" w:rsidRPr="006F5696" w14:paraId="052F5CC4" w14:textId="77777777" w:rsidTr="00D4755B">
        <w:trPr>
          <w:trHeight w:val="640"/>
        </w:trPr>
        <w:tc>
          <w:tcPr>
            <w:tcW w:w="4475" w:type="dxa"/>
            <w:tcBorders>
              <w:top w:val="single" w:sz="6" w:space="0" w:color="auto"/>
              <w:left w:val="single" w:sz="6" w:space="0" w:color="auto"/>
              <w:bottom w:val="single" w:sz="6" w:space="0" w:color="auto"/>
              <w:right w:val="single" w:sz="6" w:space="0" w:color="auto"/>
            </w:tcBorders>
          </w:tcPr>
          <w:p w14:paraId="72911861" w14:textId="77777777" w:rsidR="00121C8E" w:rsidRPr="006F5696" w:rsidRDefault="00121C8E" w:rsidP="00121C8E">
            <w:pPr>
              <w:ind w:right="-1"/>
              <w:jc w:val="both"/>
              <w:rPr>
                <w:rFonts w:ascii="Arial" w:hAnsi="Arial" w:cs="Arial"/>
                <w:sz w:val="22"/>
              </w:rPr>
            </w:pPr>
            <w:r w:rsidRPr="006F5696">
              <w:rPr>
                <w:rFonts w:ascii="Arial" w:hAnsi="Arial" w:cs="Arial"/>
                <w:sz w:val="22"/>
              </w:rPr>
              <w:t>Emailová adresa</w:t>
            </w:r>
          </w:p>
        </w:tc>
        <w:tc>
          <w:tcPr>
            <w:tcW w:w="4344" w:type="dxa"/>
            <w:tcBorders>
              <w:top w:val="single" w:sz="6" w:space="0" w:color="auto"/>
              <w:left w:val="single" w:sz="6" w:space="0" w:color="auto"/>
              <w:bottom w:val="single" w:sz="6" w:space="0" w:color="auto"/>
              <w:right w:val="single" w:sz="6" w:space="0" w:color="auto"/>
            </w:tcBorders>
          </w:tcPr>
          <w:p w14:paraId="4361420A" w14:textId="77777777" w:rsidR="00121C8E" w:rsidRPr="006F5696" w:rsidRDefault="00121C8E" w:rsidP="00121C8E">
            <w:pPr>
              <w:ind w:right="-1"/>
              <w:jc w:val="both"/>
              <w:rPr>
                <w:rFonts w:ascii="Arial" w:hAnsi="Arial" w:cs="Arial"/>
                <w:sz w:val="22"/>
              </w:rPr>
            </w:pPr>
          </w:p>
        </w:tc>
      </w:tr>
      <w:tr w:rsidR="00121C8E" w:rsidRPr="006F5696" w14:paraId="7B023E1A" w14:textId="77777777" w:rsidTr="00D4755B">
        <w:trPr>
          <w:trHeight w:val="676"/>
        </w:trPr>
        <w:tc>
          <w:tcPr>
            <w:tcW w:w="4475" w:type="dxa"/>
            <w:tcBorders>
              <w:top w:val="single" w:sz="6" w:space="0" w:color="auto"/>
              <w:left w:val="single" w:sz="6" w:space="0" w:color="auto"/>
              <w:bottom w:val="single" w:sz="6" w:space="0" w:color="auto"/>
              <w:right w:val="single" w:sz="6" w:space="0" w:color="auto"/>
            </w:tcBorders>
          </w:tcPr>
          <w:p w14:paraId="05068A99" w14:textId="77777777" w:rsidR="00121C8E" w:rsidRPr="006F5696" w:rsidRDefault="00121C8E" w:rsidP="00121C8E">
            <w:pPr>
              <w:ind w:right="-1"/>
              <w:jc w:val="both"/>
              <w:rPr>
                <w:rFonts w:ascii="Arial" w:hAnsi="Arial" w:cs="Arial"/>
                <w:sz w:val="22"/>
              </w:rPr>
            </w:pPr>
            <w:r w:rsidRPr="006F5696">
              <w:rPr>
                <w:rFonts w:ascii="Arial" w:hAnsi="Arial" w:cs="Arial"/>
                <w:sz w:val="22"/>
              </w:rPr>
              <w:t>Dátum a podpis:</w:t>
            </w:r>
          </w:p>
        </w:tc>
        <w:tc>
          <w:tcPr>
            <w:tcW w:w="4344" w:type="dxa"/>
            <w:tcBorders>
              <w:top w:val="single" w:sz="6" w:space="0" w:color="auto"/>
              <w:left w:val="single" w:sz="6" w:space="0" w:color="auto"/>
              <w:bottom w:val="single" w:sz="6" w:space="0" w:color="auto"/>
              <w:right w:val="single" w:sz="6" w:space="0" w:color="auto"/>
            </w:tcBorders>
          </w:tcPr>
          <w:p w14:paraId="66FFB651" w14:textId="77777777" w:rsidR="00121C8E" w:rsidRPr="006F5696" w:rsidRDefault="00121C8E" w:rsidP="00121C8E">
            <w:pPr>
              <w:ind w:right="-1"/>
              <w:jc w:val="both"/>
              <w:rPr>
                <w:rFonts w:ascii="Arial" w:hAnsi="Arial" w:cs="Arial"/>
                <w:sz w:val="22"/>
              </w:rPr>
            </w:pPr>
          </w:p>
        </w:tc>
      </w:tr>
      <w:tr w:rsidR="00121C8E" w:rsidRPr="006F5696" w14:paraId="723F807F" w14:textId="77777777" w:rsidTr="00D4755B">
        <w:trPr>
          <w:trHeight w:val="1957"/>
        </w:trPr>
        <w:tc>
          <w:tcPr>
            <w:tcW w:w="8819" w:type="dxa"/>
            <w:gridSpan w:val="2"/>
            <w:tcBorders>
              <w:top w:val="single" w:sz="6" w:space="0" w:color="auto"/>
              <w:left w:val="single" w:sz="6" w:space="0" w:color="auto"/>
              <w:bottom w:val="single" w:sz="6" w:space="0" w:color="auto"/>
              <w:right w:val="single" w:sz="6" w:space="0" w:color="auto"/>
            </w:tcBorders>
          </w:tcPr>
          <w:p w14:paraId="2015753E" w14:textId="77777777" w:rsidR="00121C8E" w:rsidRPr="006F5696" w:rsidRDefault="00121C8E" w:rsidP="00121C8E">
            <w:pPr>
              <w:ind w:right="-1"/>
              <w:jc w:val="both"/>
              <w:rPr>
                <w:rFonts w:ascii="Arial" w:hAnsi="Arial" w:cs="Arial"/>
                <w:sz w:val="22"/>
              </w:rPr>
            </w:pPr>
            <w:r w:rsidRPr="006F5696">
              <w:rPr>
                <w:rFonts w:ascii="Arial" w:hAnsi="Arial" w:cs="Arial"/>
                <w:sz w:val="22"/>
              </w:rPr>
              <w:t>Hospodársky subjekt zaslaním tohto formulára vyjadruje súhlas s vyhotovením zvukového záznamu z priebehu prípravných trhových konzultácií.</w:t>
            </w:r>
          </w:p>
        </w:tc>
      </w:tr>
    </w:tbl>
    <w:p w14:paraId="09317217" w14:textId="77777777" w:rsidR="00121C8E" w:rsidRPr="006F5696" w:rsidRDefault="00121C8E" w:rsidP="00121C8E">
      <w:pPr>
        <w:ind w:right="-1"/>
        <w:jc w:val="both"/>
        <w:rPr>
          <w:rFonts w:ascii="Arial" w:hAnsi="Arial" w:cs="Arial"/>
          <w:sz w:val="22"/>
        </w:rPr>
      </w:pPr>
    </w:p>
    <w:p w14:paraId="48F289D6" w14:textId="77777777" w:rsidR="00121C8E" w:rsidRPr="006F5696" w:rsidRDefault="00121C8E" w:rsidP="00121C8E">
      <w:pPr>
        <w:ind w:right="-1"/>
        <w:jc w:val="both"/>
        <w:rPr>
          <w:rFonts w:ascii="Arial" w:hAnsi="Arial" w:cs="Arial"/>
          <w:sz w:val="22"/>
        </w:rPr>
      </w:pPr>
    </w:p>
    <w:p w14:paraId="1B9EBA66" w14:textId="77777777" w:rsidR="00121C8E" w:rsidRPr="006F5696" w:rsidRDefault="00121C8E" w:rsidP="00121C8E">
      <w:pPr>
        <w:ind w:right="-1"/>
        <w:jc w:val="both"/>
        <w:rPr>
          <w:rFonts w:ascii="Arial" w:hAnsi="Arial" w:cs="Arial"/>
          <w:sz w:val="22"/>
        </w:rPr>
      </w:pPr>
    </w:p>
    <w:p w14:paraId="3361A4DC" w14:textId="77777777" w:rsidR="00121C8E" w:rsidRPr="006F5696" w:rsidRDefault="00121C8E" w:rsidP="00121C8E">
      <w:pPr>
        <w:ind w:right="-1"/>
        <w:jc w:val="both"/>
        <w:rPr>
          <w:rFonts w:ascii="Arial" w:hAnsi="Arial" w:cs="Arial"/>
          <w:sz w:val="22"/>
        </w:rPr>
      </w:pPr>
    </w:p>
    <w:p w14:paraId="43FE628A" w14:textId="77777777" w:rsidR="00121C8E" w:rsidRPr="006F5696" w:rsidRDefault="00121C8E" w:rsidP="00121C8E">
      <w:pPr>
        <w:ind w:right="-1"/>
        <w:jc w:val="both"/>
        <w:rPr>
          <w:rFonts w:ascii="Arial" w:hAnsi="Arial" w:cs="Arial"/>
          <w:sz w:val="22"/>
        </w:rPr>
      </w:pPr>
    </w:p>
    <w:p w14:paraId="11172113" w14:textId="77777777" w:rsidR="00121C8E" w:rsidRPr="006F5696" w:rsidRDefault="00121C8E" w:rsidP="00121C8E">
      <w:pPr>
        <w:ind w:right="-1"/>
        <w:jc w:val="both"/>
        <w:rPr>
          <w:rFonts w:ascii="Arial" w:hAnsi="Arial" w:cs="Arial"/>
          <w:sz w:val="22"/>
        </w:rPr>
      </w:pPr>
    </w:p>
    <w:p w14:paraId="3F5CA0AE" w14:textId="77777777" w:rsidR="00121C8E" w:rsidRPr="006F5696" w:rsidRDefault="00121C8E" w:rsidP="00121C8E">
      <w:pPr>
        <w:ind w:right="-1"/>
        <w:jc w:val="both"/>
        <w:rPr>
          <w:rFonts w:ascii="Arial" w:hAnsi="Arial" w:cs="Arial"/>
          <w:sz w:val="22"/>
        </w:rPr>
      </w:pPr>
    </w:p>
    <w:p w14:paraId="5F8D17B0" w14:textId="77777777" w:rsidR="00121C8E" w:rsidRPr="006F5696" w:rsidRDefault="00121C8E" w:rsidP="00121C8E">
      <w:pPr>
        <w:ind w:right="-1"/>
        <w:jc w:val="both"/>
        <w:rPr>
          <w:rFonts w:ascii="Arial" w:hAnsi="Arial" w:cs="Arial"/>
          <w:sz w:val="22"/>
        </w:rPr>
      </w:pPr>
    </w:p>
    <w:p w14:paraId="42D2AB08" w14:textId="77777777" w:rsidR="00121C8E" w:rsidRPr="006F5696" w:rsidRDefault="00121C8E" w:rsidP="00121C8E">
      <w:pPr>
        <w:ind w:right="-1"/>
        <w:jc w:val="both"/>
        <w:rPr>
          <w:rFonts w:ascii="Arial" w:hAnsi="Arial" w:cs="Arial"/>
          <w:sz w:val="22"/>
        </w:rPr>
      </w:pPr>
    </w:p>
    <w:p w14:paraId="26F8218F" w14:textId="77777777" w:rsidR="00121C8E" w:rsidRPr="006F5696" w:rsidRDefault="00121C8E" w:rsidP="00121C8E">
      <w:pPr>
        <w:ind w:right="-1"/>
        <w:jc w:val="both"/>
        <w:rPr>
          <w:rFonts w:ascii="Arial" w:hAnsi="Arial" w:cs="Arial"/>
          <w:sz w:val="22"/>
        </w:rPr>
      </w:pPr>
    </w:p>
    <w:p w14:paraId="182C21A6" w14:textId="77777777" w:rsidR="00121C8E" w:rsidRPr="006F5696" w:rsidRDefault="00121C8E" w:rsidP="00121C8E">
      <w:pPr>
        <w:ind w:right="-1"/>
        <w:jc w:val="both"/>
        <w:rPr>
          <w:rFonts w:ascii="Arial" w:hAnsi="Arial" w:cs="Arial"/>
          <w:sz w:val="22"/>
        </w:rPr>
      </w:pPr>
    </w:p>
    <w:p w14:paraId="7013A7B5" w14:textId="77777777" w:rsidR="00121C8E" w:rsidRPr="006F5696" w:rsidRDefault="00121C8E" w:rsidP="00121C8E">
      <w:pPr>
        <w:ind w:right="-1"/>
        <w:jc w:val="both"/>
        <w:rPr>
          <w:rFonts w:ascii="Arial" w:hAnsi="Arial" w:cs="Arial"/>
          <w:sz w:val="22"/>
        </w:rPr>
      </w:pPr>
    </w:p>
    <w:p w14:paraId="3D15B2C1" w14:textId="77777777" w:rsidR="00121C8E" w:rsidRPr="006F5696" w:rsidRDefault="00121C8E" w:rsidP="00121C8E">
      <w:pPr>
        <w:ind w:right="-1"/>
        <w:jc w:val="both"/>
        <w:rPr>
          <w:rFonts w:ascii="Arial" w:hAnsi="Arial" w:cs="Arial"/>
          <w:sz w:val="22"/>
        </w:rPr>
      </w:pPr>
    </w:p>
    <w:p w14:paraId="04777474" w14:textId="77777777" w:rsidR="00121C8E" w:rsidRPr="006F5696" w:rsidRDefault="00121C8E" w:rsidP="00121C8E">
      <w:pPr>
        <w:ind w:right="-1"/>
        <w:jc w:val="both"/>
        <w:rPr>
          <w:rFonts w:ascii="Arial" w:hAnsi="Arial" w:cs="Arial"/>
          <w:sz w:val="22"/>
        </w:rPr>
      </w:pPr>
    </w:p>
    <w:p w14:paraId="75BB2D8D" w14:textId="77777777" w:rsidR="00121C8E" w:rsidRPr="006F5696" w:rsidRDefault="00121C8E" w:rsidP="00121C8E">
      <w:pPr>
        <w:ind w:right="-1"/>
        <w:jc w:val="both"/>
        <w:rPr>
          <w:rFonts w:ascii="Arial" w:hAnsi="Arial" w:cs="Arial"/>
          <w:sz w:val="22"/>
        </w:rPr>
      </w:pPr>
    </w:p>
    <w:p w14:paraId="28CF68E5" w14:textId="77777777" w:rsidR="00121C8E" w:rsidRPr="006F5696" w:rsidRDefault="00121C8E" w:rsidP="00121C8E">
      <w:pPr>
        <w:ind w:right="-1"/>
        <w:jc w:val="both"/>
        <w:rPr>
          <w:rFonts w:ascii="Arial" w:hAnsi="Arial" w:cs="Arial"/>
          <w:sz w:val="22"/>
        </w:rPr>
      </w:pPr>
    </w:p>
    <w:p w14:paraId="37F7D79C" w14:textId="77777777" w:rsidR="00121C8E" w:rsidRPr="006F5696" w:rsidRDefault="00121C8E" w:rsidP="00121C8E">
      <w:pPr>
        <w:ind w:right="-1"/>
        <w:jc w:val="both"/>
        <w:rPr>
          <w:rFonts w:ascii="Arial" w:hAnsi="Arial" w:cs="Arial"/>
          <w:sz w:val="22"/>
        </w:rPr>
      </w:pPr>
    </w:p>
    <w:p w14:paraId="3A173AE9" w14:textId="77777777" w:rsidR="00121C8E" w:rsidRPr="006F5696" w:rsidRDefault="00121C8E" w:rsidP="00121C8E">
      <w:pPr>
        <w:ind w:right="-1"/>
        <w:jc w:val="both"/>
        <w:rPr>
          <w:rFonts w:ascii="Arial" w:hAnsi="Arial" w:cs="Arial"/>
          <w:sz w:val="22"/>
        </w:rPr>
      </w:pPr>
    </w:p>
    <w:p w14:paraId="283BE22D" w14:textId="77777777" w:rsidR="00121C8E" w:rsidRPr="006F5696" w:rsidRDefault="00121C8E" w:rsidP="00121C8E">
      <w:pPr>
        <w:ind w:right="-1"/>
        <w:jc w:val="both"/>
        <w:rPr>
          <w:rFonts w:ascii="Arial" w:hAnsi="Arial" w:cs="Arial"/>
          <w:sz w:val="22"/>
        </w:rPr>
      </w:pPr>
    </w:p>
    <w:p w14:paraId="1C60908C" w14:textId="77777777" w:rsidR="00121C8E" w:rsidRPr="006F5696" w:rsidRDefault="00121C8E" w:rsidP="00121C8E">
      <w:pPr>
        <w:ind w:right="-1"/>
        <w:jc w:val="both"/>
        <w:rPr>
          <w:rFonts w:ascii="Arial" w:hAnsi="Arial" w:cs="Arial"/>
          <w:sz w:val="22"/>
        </w:rPr>
      </w:pPr>
    </w:p>
    <w:p w14:paraId="3F96072D" w14:textId="77777777" w:rsidR="00121C8E" w:rsidRPr="006F5696" w:rsidRDefault="00121C8E" w:rsidP="00121C8E">
      <w:pPr>
        <w:ind w:right="-1"/>
        <w:jc w:val="both"/>
        <w:rPr>
          <w:rFonts w:ascii="Arial" w:hAnsi="Arial" w:cs="Arial"/>
          <w:sz w:val="22"/>
        </w:rPr>
      </w:pPr>
    </w:p>
    <w:p w14:paraId="799E2BA6" w14:textId="77777777" w:rsidR="00121C8E" w:rsidRPr="006F5696" w:rsidRDefault="00121C8E" w:rsidP="00121C8E">
      <w:pPr>
        <w:ind w:right="-1"/>
        <w:jc w:val="both"/>
        <w:rPr>
          <w:rFonts w:ascii="Arial" w:hAnsi="Arial" w:cs="Arial"/>
          <w:sz w:val="22"/>
        </w:rPr>
      </w:pPr>
    </w:p>
    <w:p w14:paraId="43FD8B7F" w14:textId="77777777" w:rsidR="00121C8E" w:rsidRPr="006F5696" w:rsidRDefault="00121C8E" w:rsidP="00121C8E">
      <w:pPr>
        <w:ind w:right="-1"/>
        <w:jc w:val="both"/>
        <w:rPr>
          <w:rFonts w:ascii="Arial" w:hAnsi="Arial" w:cs="Arial"/>
          <w:sz w:val="22"/>
        </w:rPr>
      </w:pPr>
    </w:p>
    <w:p w14:paraId="70DD5B47" w14:textId="77777777" w:rsidR="00121C8E" w:rsidRPr="006F5696" w:rsidRDefault="00121C8E" w:rsidP="00121C8E">
      <w:pPr>
        <w:ind w:right="-1"/>
        <w:jc w:val="both"/>
        <w:rPr>
          <w:rFonts w:ascii="Arial" w:hAnsi="Arial" w:cs="Arial"/>
          <w:sz w:val="22"/>
        </w:rPr>
      </w:pPr>
    </w:p>
    <w:p w14:paraId="7703B251" w14:textId="77777777" w:rsidR="00121C8E" w:rsidRPr="006F5696" w:rsidRDefault="00121C8E" w:rsidP="00121C8E">
      <w:pPr>
        <w:ind w:right="-1"/>
        <w:jc w:val="both"/>
        <w:rPr>
          <w:rFonts w:ascii="Arial" w:hAnsi="Arial" w:cs="Arial"/>
          <w:sz w:val="22"/>
        </w:rPr>
      </w:pPr>
    </w:p>
    <w:p w14:paraId="63DCD39F" w14:textId="77777777" w:rsidR="00121C8E" w:rsidRPr="006F5696" w:rsidRDefault="00121C8E" w:rsidP="00121C8E">
      <w:pPr>
        <w:ind w:right="-1"/>
        <w:jc w:val="both"/>
        <w:rPr>
          <w:rFonts w:ascii="Arial" w:hAnsi="Arial" w:cs="Arial"/>
          <w:sz w:val="22"/>
        </w:rPr>
      </w:pPr>
    </w:p>
    <w:p w14:paraId="29AF60E4" w14:textId="77777777" w:rsidR="00121C8E" w:rsidRPr="006F5696" w:rsidRDefault="00121C8E" w:rsidP="00121C8E">
      <w:pPr>
        <w:ind w:right="-1"/>
        <w:jc w:val="both"/>
        <w:rPr>
          <w:rFonts w:ascii="Arial" w:hAnsi="Arial" w:cs="Arial"/>
          <w:sz w:val="22"/>
        </w:rPr>
      </w:pPr>
    </w:p>
    <w:p w14:paraId="3300F44F" w14:textId="77777777" w:rsidR="00121C8E" w:rsidRPr="006F5696" w:rsidRDefault="00121C8E" w:rsidP="00121C8E">
      <w:pPr>
        <w:ind w:right="-1"/>
        <w:jc w:val="both"/>
        <w:rPr>
          <w:rFonts w:ascii="Arial" w:hAnsi="Arial" w:cs="Arial"/>
          <w:sz w:val="22"/>
        </w:rPr>
      </w:pPr>
    </w:p>
    <w:p w14:paraId="1CE9E100" w14:textId="77777777" w:rsidR="00121C8E" w:rsidRPr="006F5696" w:rsidRDefault="00121C8E">
      <w:pPr>
        <w:rPr>
          <w:rFonts w:ascii="Arial" w:hAnsi="Arial" w:cs="Arial"/>
          <w:sz w:val="22"/>
        </w:rPr>
      </w:pPr>
      <w:r w:rsidRPr="006F5696">
        <w:rPr>
          <w:rFonts w:ascii="Arial" w:hAnsi="Arial" w:cs="Arial"/>
          <w:sz w:val="22"/>
        </w:rPr>
        <w:br w:type="page"/>
      </w:r>
    </w:p>
    <w:p w14:paraId="4B87CFCB" w14:textId="48AFD778" w:rsidR="00121C8E" w:rsidRPr="006F5696" w:rsidRDefault="00121C8E" w:rsidP="00121C8E">
      <w:pPr>
        <w:ind w:right="-1"/>
        <w:jc w:val="both"/>
        <w:rPr>
          <w:rFonts w:ascii="Arial" w:hAnsi="Arial" w:cs="Arial"/>
          <w:b/>
          <w:bCs/>
          <w:sz w:val="22"/>
        </w:rPr>
      </w:pPr>
      <w:r w:rsidRPr="006F5696">
        <w:rPr>
          <w:rFonts w:ascii="Arial" w:hAnsi="Arial" w:cs="Arial"/>
          <w:b/>
          <w:bCs/>
          <w:sz w:val="22"/>
        </w:rPr>
        <w:lastRenderedPageBreak/>
        <w:t>Príloha č. 2 - Okruh otázok</w:t>
      </w:r>
    </w:p>
    <w:p w14:paraId="2C8D6D88" w14:textId="78239439" w:rsidR="00121C8E" w:rsidRPr="006F5696" w:rsidRDefault="00121C8E" w:rsidP="00121C8E">
      <w:pPr>
        <w:ind w:right="-1"/>
        <w:jc w:val="both"/>
        <w:rPr>
          <w:rFonts w:ascii="Arial" w:hAnsi="Arial" w:cs="Arial"/>
          <w:sz w:val="22"/>
        </w:rPr>
      </w:pPr>
    </w:p>
    <w:p w14:paraId="07FA33DE" w14:textId="73C55BF6" w:rsidR="00D22729" w:rsidRPr="006F5696" w:rsidRDefault="00D22729" w:rsidP="00121C8E">
      <w:pPr>
        <w:ind w:right="-1"/>
        <w:jc w:val="both"/>
        <w:rPr>
          <w:rFonts w:ascii="Arial" w:hAnsi="Arial" w:cs="Arial"/>
          <w:i/>
          <w:iCs/>
          <w:sz w:val="22"/>
        </w:rPr>
      </w:pPr>
      <w:r w:rsidRPr="006F5696">
        <w:rPr>
          <w:rFonts w:ascii="Arial" w:hAnsi="Arial" w:cs="Arial"/>
          <w:i/>
          <w:iCs/>
          <w:sz w:val="22"/>
        </w:rPr>
        <w:t xml:space="preserve">Pozn.: Dokument „Návrh opisu predmetu zákazky“ bude verejným obstarávateľom poskytnutý v rámci výzvy na osobné konzultácie resp. následne zverejnený v profile verejného obstarávateľa a profile zákazky. </w:t>
      </w:r>
    </w:p>
    <w:p w14:paraId="549F8C74" w14:textId="77777777" w:rsidR="00D22729" w:rsidRPr="006F5696" w:rsidRDefault="00D22729" w:rsidP="00121C8E">
      <w:pPr>
        <w:ind w:right="-1"/>
        <w:jc w:val="both"/>
        <w:rPr>
          <w:rFonts w:ascii="Arial" w:hAnsi="Arial" w:cs="Arial"/>
          <w:sz w:val="22"/>
        </w:rPr>
      </w:pPr>
    </w:p>
    <w:p w14:paraId="410B7951" w14:textId="4E4BBC30" w:rsidR="00121C8E" w:rsidRPr="006F5696" w:rsidRDefault="00121C8E" w:rsidP="001864B1">
      <w:pPr>
        <w:pStyle w:val="ListParagraph"/>
        <w:numPr>
          <w:ilvl w:val="1"/>
          <w:numId w:val="40"/>
        </w:numPr>
        <w:ind w:left="426" w:right="-1" w:hanging="426"/>
        <w:jc w:val="both"/>
        <w:rPr>
          <w:rFonts w:ascii="Arial" w:hAnsi="Arial" w:cs="Arial"/>
          <w:sz w:val="22"/>
        </w:rPr>
      </w:pPr>
      <w:r w:rsidRPr="006F5696">
        <w:rPr>
          <w:rFonts w:ascii="Arial" w:hAnsi="Arial" w:cs="Arial"/>
          <w:sz w:val="22"/>
        </w:rPr>
        <w:t xml:space="preserve">Mal by hospodársky subjekt záujem zúčastniť sa plánovaného verejného obstarávania na predmet zákazky: </w:t>
      </w:r>
      <w:r w:rsidR="00CB1BBD" w:rsidRPr="006F5696">
        <w:rPr>
          <w:rFonts w:ascii="Arial" w:hAnsi="Arial" w:cs="Arial"/>
          <w:sz w:val="22"/>
        </w:rPr>
        <w:t>„</w:t>
      </w:r>
      <w:r w:rsidR="002401A6" w:rsidRPr="006F5696">
        <w:rPr>
          <w:rFonts w:ascii="Arial" w:hAnsi="Arial" w:cs="Arial"/>
          <w:sz w:val="22"/>
        </w:rPr>
        <w:t xml:space="preserve">Poskytovanie služieb </w:t>
      </w:r>
      <w:r w:rsidR="00D772A7" w:rsidRPr="006F5696">
        <w:rPr>
          <w:rFonts w:ascii="Arial" w:hAnsi="Arial" w:cs="Arial"/>
          <w:sz w:val="22"/>
        </w:rPr>
        <w:t>IKT</w:t>
      </w:r>
      <w:r w:rsidR="002401A6" w:rsidRPr="006F5696">
        <w:rPr>
          <w:rFonts w:ascii="Arial" w:hAnsi="Arial" w:cs="Arial"/>
          <w:sz w:val="22"/>
        </w:rPr>
        <w:t xml:space="preserve"> infraštruktúry</w:t>
      </w:r>
      <w:r w:rsidR="00D772A7" w:rsidRPr="006F5696">
        <w:rPr>
          <w:rFonts w:ascii="Arial" w:hAnsi="Arial" w:cs="Arial"/>
          <w:sz w:val="22"/>
        </w:rPr>
        <w:t xml:space="preserve"> a súvisiacich služieb</w:t>
      </w:r>
      <w:r w:rsidR="00CB1BBD" w:rsidRPr="006F5696">
        <w:rPr>
          <w:rFonts w:ascii="Arial" w:hAnsi="Arial" w:cs="Arial"/>
          <w:sz w:val="22"/>
        </w:rPr>
        <w:t>“?</w:t>
      </w:r>
    </w:p>
    <w:p w14:paraId="1FF14CC1" w14:textId="77777777" w:rsidR="00CB1BBD" w:rsidRPr="006F5696" w:rsidRDefault="00CB1BBD" w:rsidP="00CB1BBD">
      <w:pPr>
        <w:ind w:right="-1" w:firstLine="426"/>
        <w:jc w:val="both"/>
        <w:rPr>
          <w:rFonts w:ascii="Arial" w:hAnsi="Arial" w:cs="Arial"/>
          <w:sz w:val="22"/>
        </w:rPr>
      </w:pPr>
    </w:p>
    <w:p w14:paraId="79077845" w14:textId="31B00129" w:rsidR="00121C8E" w:rsidRPr="006F5696" w:rsidRDefault="00121C8E" w:rsidP="001864B1">
      <w:pPr>
        <w:pStyle w:val="ListParagraph"/>
        <w:numPr>
          <w:ilvl w:val="1"/>
          <w:numId w:val="40"/>
        </w:numPr>
        <w:ind w:left="426" w:right="-1" w:hanging="426"/>
        <w:jc w:val="both"/>
        <w:rPr>
          <w:rFonts w:ascii="Arial" w:hAnsi="Arial" w:cs="Arial"/>
          <w:sz w:val="22"/>
        </w:rPr>
      </w:pPr>
      <w:r w:rsidRPr="006F5696">
        <w:rPr>
          <w:rFonts w:ascii="Arial" w:hAnsi="Arial" w:cs="Arial"/>
          <w:sz w:val="22"/>
        </w:rPr>
        <w:t xml:space="preserve">Považuje hospodársky subjekt dokumenty (Príloha č. </w:t>
      </w:r>
      <w:r w:rsidR="00CB1BBD" w:rsidRPr="006F5696">
        <w:rPr>
          <w:rFonts w:ascii="Arial" w:hAnsi="Arial" w:cs="Arial"/>
          <w:sz w:val="22"/>
        </w:rPr>
        <w:t>3</w:t>
      </w:r>
      <w:r w:rsidRPr="006F5696">
        <w:rPr>
          <w:rFonts w:ascii="Arial" w:hAnsi="Arial" w:cs="Arial"/>
          <w:sz w:val="22"/>
        </w:rPr>
        <w:t xml:space="preserve"> - </w:t>
      </w:r>
      <w:r w:rsidR="00D772A7" w:rsidRPr="006F5696">
        <w:rPr>
          <w:rFonts w:ascii="Arial" w:hAnsi="Arial" w:cs="Arial"/>
          <w:sz w:val="22"/>
        </w:rPr>
        <w:t xml:space="preserve">Vymedzenie </w:t>
      </w:r>
      <w:r w:rsidRPr="006F5696">
        <w:rPr>
          <w:rFonts w:ascii="Arial" w:hAnsi="Arial" w:cs="Arial"/>
          <w:sz w:val="22"/>
        </w:rPr>
        <w:t xml:space="preserve">predmetu </w:t>
      </w:r>
      <w:r w:rsidR="00D772A7" w:rsidRPr="006F5696">
        <w:rPr>
          <w:rFonts w:ascii="Arial" w:hAnsi="Arial" w:cs="Arial"/>
          <w:sz w:val="22"/>
        </w:rPr>
        <w:t>prípravných trhových konzultácií a Návrh opisu predmetu zákazky</w:t>
      </w:r>
      <w:r w:rsidRPr="006F5696">
        <w:rPr>
          <w:rFonts w:ascii="Arial" w:hAnsi="Arial" w:cs="Arial"/>
          <w:sz w:val="22"/>
        </w:rPr>
        <w:t xml:space="preserve">), ktoré </w:t>
      </w:r>
      <w:r w:rsidR="00D772A7" w:rsidRPr="006F5696">
        <w:rPr>
          <w:rFonts w:ascii="Arial" w:hAnsi="Arial" w:cs="Arial"/>
          <w:sz w:val="22"/>
        </w:rPr>
        <w:t xml:space="preserve">poskytol </w:t>
      </w:r>
      <w:r w:rsidR="00CB1BBD" w:rsidRPr="006F5696">
        <w:rPr>
          <w:rFonts w:ascii="Arial" w:hAnsi="Arial" w:cs="Arial"/>
          <w:sz w:val="22"/>
        </w:rPr>
        <w:t>verejný</w:t>
      </w:r>
      <w:r w:rsidRPr="006F5696">
        <w:rPr>
          <w:rFonts w:ascii="Arial" w:hAnsi="Arial" w:cs="Arial"/>
          <w:sz w:val="22"/>
        </w:rPr>
        <w:t xml:space="preserve"> obstarávateľ, za dostatočné, určité a zrozumiteľné, a to za účelom jednoznačného definovania predmetu zákazky a</w:t>
      </w:r>
      <w:r w:rsidR="0027267A" w:rsidRPr="006F5696">
        <w:rPr>
          <w:rFonts w:ascii="Arial" w:hAnsi="Arial" w:cs="Arial"/>
          <w:sz w:val="22"/>
        </w:rPr>
        <w:t xml:space="preserve"> následne</w:t>
      </w:r>
      <w:r w:rsidRPr="006F5696">
        <w:rPr>
          <w:rFonts w:ascii="Arial" w:hAnsi="Arial" w:cs="Arial"/>
          <w:sz w:val="22"/>
        </w:rPr>
        <w:t xml:space="preserve"> za účelom stanovenia odhadovanej celkovej ceny za predmet zákazky?</w:t>
      </w:r>
      <w:r w:rsidR="00415CC4" w:rsidRPr="006F5696">
        <w:rPr>
          <w:rFonts w:ascii="Arial" w:hAnsi="Arial" w:cs="Arial"/>
          <w:sz w:val="22"/>
        </w:rPr>
        <w:t xml:space="preserve"> </w:t>
      </w:r>
      <w:r w:rsidR="00415CC4" w:rsidRPr="006F5696">
        <w:rPr>
          <w:rFonts w:ascii="Arial" w:hAnsi="Arial" w:cs="Arial"/>
          <w:sz w:val="22"/>
          <w:u w:val="single"/>
        </w:rPr>
        <w:t>Ak nie</w:t>
      </w:r>
      <w:r w:rsidR="00415CC4" w:rsidRPr="006F5696">
        <w:rPr>
          <w:rFonts w:ascii="Arial" w:hAnsi="Arial" w:cs="Arial"/>
          <w:sz w:val="22"/>
        </w:rPr>
        <w:t>, prosím, uveďte dôvody.</w:t>
      </w:r>
    </w:p>
    <w:p w14:paraId="15B492C9" w14:textId="77777777" w:rsidR="00CB1BBD" w:rsidRPr="006F5696" w:rsidRDefault="00CB1BBD" w:rsidP="00CB1BBD">
      <w:pPr>
        <w:ind w:right="-1" w:firstLine="426"/>
        <w:jc w:val="both"/>
        <w:rPr>
          <w:rFonts w:ascii="Arial" w:hAnsi="Arial" w:cs="Arial"/>
          <w:sz w:val="22"/>
        </w:rPr>
      </w:pPr>
    </w:p>
    <w:p w14:paraId="7B390416" w14:textId="7557F0FA" w:rsidR="00121C8E" w:rsidRPr="006F5696" w:rsidRDefault="00121C8E" w:rsidP="001864B1">
      <w:pPr>
        <w:pStyle w:val="ListParagraph"/>
        <w:numPr>
          <w:ilvl w:val="1"/>
          <w:numId w:val="40"/>
        </w:numPr>
        <w:ind w:left="426" w:right="-1" w:hanging="426"/>
        <w:jc w:val="both"/>
        <w:rPr>
          <w:rFonts w:ascii="Arial" w:hAnsi="Arial" w:cs="Arial"/>
          <w:sz w:val="22"/>
        </w:rPr>
      </w:pPr>
      <w:r w:rsidRPr="006F5696">
        <w:rPr>
          <w:rFonts w:ascii="Arial" w:hAnsi="Arial" w:cs="Arial"/>
          <w:sz w:val="22"/>
        </w:rPr>
        <w:t xml:space="preserve">Považuje hospodársky subjekt dokumenty (Príloha č. </w:t>
      </w:r>
      <w:r w:rsidR="00CB1BBD" w:rsidRPr="006F5696">
        <w:rPr>
          <w:rFonts w:ascii="Arial" w:hAnsi="Arial" w:cs="Arial"/>
          <w:sz w:val="22"/>
        </w:rPr>
        <w:t>3</w:t>
      </w:r>
      <w:r w:rsidRPr="006F5696">
        <w:rPr>
          <w:rFonts w:ascii="Arial" w:hAnsi="Arial" w:cs="Arial"/>
          <w:sz w:val="22"/>
        </w:rPr>
        <w:t xml:space="preserve"> - </w:t>
      </w:r>
      <w:r w:rsidR="00D772A7" w:rsidRPr="006F5696">
        <w:rPr>
          <w:rFonts w:ascii="Arial" w:hAnsi="Arial" w:cs="Arial"/>
          <w:sz w:val="22"/>
        </w:rPr>
        <w:t>Vymedzenie predmetu prípravných trhových konzultácií a Návrh opisu predmetu zákazky</w:t>
      </w:r>
      <w:r w:rsidRPr="006F5696">
        <w:rPr>
          <w:rFonts w:ascii="Arial" w:hAnsi="Arial" w:cs="Arial"/>
          <w:sz w:val="22"/>
        </w:rPr>
        <w:t xml:space="preserve">), ktoré sprístupnil </w:t>
      </w:r>
      <w:r w:rsidR="00CB1BBD" w:rsidRPr="006F5696">
        <w:rPr>
          <w:rFonts w:ascii="Arial" w:hAnsi="Arial" w:cs="Arial"/>
          <w:sz w:val="22"/>
        </w:rPr>
        <w:t>verejný</w:t>
      </w:r>
      <w:r w:rsidRPr="006F5696">
        <w:rPr>
          <w:rFonts w:ascii="Arial" w:hAnsi="Arial" w:cs="Arial"/>
          <w:sz w:val="22"/>
        </w:rPr>
        <w:t xml:space="preserve"> obstarávateľ, za diskriminačné? </w:t>
      </w:r>
      <w:r w:rsidRPr="006F5696">
        <w:rPr>
          <w:rFonts w:ascii="Arial" w:hAnsi="Arial" w:cs="Arial"/>
          <w:sz w:val="22"/>
          <w:u w:val="single"/>
        </w:rPr>
        <w:t>Ak áno</w:t>
      </w:r>
      <w:r w:rsidRPr="006F5696">
        <w:rPr>
          <w:rFonts w:ascii="Arial" w:hAnsi="Arial" w:cs="Arial"/>
          <w:sz w:val="22"/>
        </w:rPr>
        <w:t>, v čom konštatuje hospodársky subjekt prvky diskriminácie ?</w:t>
      </w:r>
    </w:p>
    <w:p w14:paraId="21AF14AB" w14:textId="77777777" w:rsidR="00CB1BBD" w:rsidRPr="006F5696" w:rsidRDefault="00CB1BBD" w:rsidP="00CB1BBD">
      <w:pPr>
        <w:ind w:right="-1" w:firstLine="426"/>
        <w:jc w:val="both"/>
        <w:rPr>
          <w:rFonts w:ascii="Arial" w:hAnsi="Arial" w:cs="Arial"/>
          <w:sz w:val="22"/>
        </w:rPr>
      </w:pPr>
    </w:p>
    <w:p w14:paraId="312A283F" w14:textId="145D3024" w:rsidR="00415CC4" w:rsidRPr="006F5696" w:rsidRDefault="00415CC4" w:rsidP="001864B1">
      <w:pPr>
        <w:pStyle w:val="ListParagraph"/>
        <w:numPr>
          <w:ilvl w:val="1"/>
          <w:numId w:val="40"/>
        </w:numPr>
        <w:ind w:left="426" w:right="-1" w:hanging="426"/>
        <w:jc w:val="both"/>
        <w:rPr>
          <w:rFonts w:ascii="Arial" w:hAnsi="Arial" w:cs="Arial"/>
          <w:sz w:val="22"/>
        </w:rPr>
      </w:pPr>
      <w:r w:rsidRPr="006F5696">
        <w:rPr>
          <w:rFonts w:ascii="Arial" w:hAnsi="Arial" w:cs="Arial"/>
          <w:sz w:val="22"/>
        </w:rPr>
        <w:t>Je hospodárskemu subjektu z poskytnut</w:t>
      </w:r>
      <w:r w:rsidR="00D772A7" w:rsidRPr="006F5696">
        <w:rPr>
          <w:rFonts w:ascii="Arial" w:hAnsi="Arial" w:cs="Arial"/>
          <w:sz w:val="22"/>
        </w:rPr>
        <w:t>ých</w:t>
      </w:r>
      <w:r w:rsidRPr="006F5696">
        <w:rPr>
          <w:rFonts w:ascii="Arial" w:hAnsi="Arial" w:cs="Arial"/>
          <w:sz w:val="22"/>
        </w:rPr>
        <w:t xml:space="preserve"> </w:t>
      </w:r>
      <w:r w:rsidR="00D772A7" w:rsidRPr="006F5696">
        <w:rPr>
          <w:rFonts w:ascii="Arial" w:hAnsi="Arial" w:cs="Arial"/>
          <w:sz w:val="22"/>
        </w:rPr>
        <w:t>dokumentov (Príloha č. 3 - Vymedzenie predmetu prípravných trhových konzultácií a Návrh opisu predmetu zákazky)</w:t>
      </w:r>
      <w:r w:rsidRPr="006F5696">
        <w:rPr>
          <w:rFonts w:ascii="Arial" w:hAnsi="Arial" w:cs="Arial"/>
          <w:sz w:val="22"/>
        </w:rPr>
        <w:t xml:space="preserve"> zrejmé, že verejný obstarávateľ má záujem o realizáciu predmetu zákazky výhradne vo forme služieb – infraštruktúra ako služba („</w:t>
      </w:r>
      <w:proofErr w:type="spellStart"/>
      <w:r w:rsidRPr="006F5696">
        <w:rPr>
          <w:rFonts w:ascii="Arial" w:hAnsi="Arial" w:cs="Arial"/>
          <w:sz w:val="22"/>
        </w:rPr>
        <w:t>IaaS</w:t>
      </w:r>
      <w:proofErr w:type="spellEnd"/>
      <w:r w:rsidRPr="006F5696">
        <w:rPr>
          <w:rFonts w:ascii="Arial" w:hAnsi="Arial" w:cs="Arial"/>
          <w:sz w:val="22"/>
        </w:rPr>
        <w:t xml:space="preserve">“)? </w:t>
      </w:r>
      <w:r w:rsidRPr="006F5696">
        <w:rPr>
          <w:rFonts w:ascii="Arial" w:hAnsi="Arial" w:cs="Arial"/>
          <w:sz w:val="22"/>
          <w:u w:val="single"/>
        </w:rPr>
        <w:t>Ak nie</w:t>
      </w:r>
      <w:r w:rsidRPr="006F5696">
        <w:rPr>
          <w:rFonts w:ascii="Arial" w:hAnsi="Arial" w:cs="Arial"/>
          <w:sz w:val="22"/>
        </w:rPr>
        <w:t>, prosím, uveďte dôvody.</w:t>
      </w:r>
    </w:p>
    <w:p w14:paraId="5C07F102" w14:textId="77777777" w:rsidR="00415CC4" w:rsidRPr="006F5696" w:rsidRDefault="00415CC4" w:rsidP="00A62C62">
      <w:pPr>
        <w:ind w:right="-1"/>
        <w:jc w:val="both"/>
        <w:rPr>
          <w:rFonts w:ascii="Arial" w:hAnsi="Arial" w:cs="Arial"/>
          <w:sz w:val="22"/>
        </w:rPr>
      </w:pPr>
    </w:p>
    <w:p w14:paraId="2F422D03" w14:textId="38F6ABBC" w:rsidR="00121C8E" w:rsidRPr="006F5696" w:rsidRDefault="00121C8E" w:rsidP="001864B1">
      <w:pPr>
        <w:pStyle w:val="ListParagraph"/>
        <w:numPr>
          <w:ilvl w:val="1"/>
          <w:numId w:val="40"/>
        </w:numPr>
        <w:ind w:left="426" w:right="-1" w:hanging="426"/>
        <w:jc w:val="both"/>
        <w:rPr>
          <w:rFonts w:ascii="Arial" w:hAnsi="Arial" w:cs="Arial"/>
          <w:sz w:val="22"/>
        </w:rPr>
      </w:pPr>
      <w:r w:rsidRPr="006F5696">
        <w:rPr>
          <w:rFonts w:ascii="Arial" w:hAnsi="Arial" w:cs="Arial"/>
          <w:sz w:val="22"/>
        </w:rPr>
        <w:t>Má hospodársky subjekt ďalšie, doplňujúce otázky k</w:t>
      </w:r>
      <w:r w:rsidR="00D772A7" w:rsidRPr="006F5696">
        <w:rPr>
          <w:rFonts w:ascii="Arial" w:hAnsi="Arial" w:cs="Arial"/>
          <w:sz w:val="22"/>
        </w:rPr>
        <w:t> poskytnutým dokumentom ((Príloha č. 3 - Vymedzenie predmetu prípravných trhových konzultácií a Návrh opisu predmetu zákazky)</w:t>
      </w:r>
      <w:r w:rsidRPr="006F5696">
        <w:rPr>
          <w:rFonts w:ascii="Arial" w:hAnsi="Arial" w:cs="Arial"/>
          <w:sz w:val="22"/>
        </w:rPr>
        <w:t xml:space="preserve">? </w:t>
      </w:r>
      <w:r w:rsidRPr="006F5696">
        <w:rPr>
          <w:rFonts w:ascii="Arial" w:hAnsi="Arial" w:cs="Arial"/>
          <w:sz w:val="22"/>
          <w:u w:val="single"/>
        </w:rPr>
        <w:t>Ak áno</w:t>
      </w:r>
      <w:r w:rsidRPr="006F5696">
        <w:rPr>
          <w:rFonts w:ascii="Arial" w:hAnsi="Arial" w:cs="Arial"/>
          <w:sz w:val="22"/>
        </w:rPr>
        <w:t>, aké?</w:t>
      </w:r>
    </w:p>
    <w:p w14:paraId="4993CF22" w14:textId="77777777" w:rsidR="00CB1BBD" w:rsidRPr="006F5696" w:rsidRDefault="00CB1BBD" w:rsidP="00CB1BBD">
      <w:pPr>
        <w:ind w:right="-1" w:firstLine="426"/>
        <w:jc w:val="both"/>
        <w:rPr>
          <w:rFonts w:ascii="Arial" w:hAnsi="Arial" w:cs="Arial"/>
          <w:sz w:val="22"/>
        </w:rPr>
      </w:pPr>
    </w:p>
    <w:p w14:paraId="70CC1505" w14:textId="78FF75F2" w:rsidR="00121C8E" w:rsidRPr="006F5696" w:rsidRDefault="00121C8E" w:rsidP="001864B1">
      <w:pPr>
        <w:pStyle w:val="ListParagraph"/>
        <w:numPr>
          <w:ilvl w:val="1"/>
          <w:numId w:val="40"/>
        </w:numPr>
        <w:ind w:left="426" w:right="-1" w:hanging="426"/>
        <w:jc w:val="both"/>
        <w:rPr>
          <w:rFonts w:ascii="Arial" w:hAnsi="Arial" w:cs="Arial"/>
          <w:sz w:val="22"/>
        </w:rPr>
      </w:pPr>
      <w:r w:rsidRPr="006F5696">
        <w:rPr>
          <w:rFonts w:ascii="Arial" w:hAnsi="Arial" w:cs="Arial"/>
          <w:sz w:val="22"/>
        </w:rPr>
        <w:t>Má hospodársky subjekt ďalšie, doplňujúce pripomienky k</w:t>
      </w:r>
      <w:r w:rsidR="00D772A7" w:rsidRPr="006F5696">
        <w:rPr>
          <w:rFonts w:ascii="Arial" w:hAnsi="Arial" w:cs="Arial"/>
          <w:sz w:val="22"/>
        </w:rPr>
        <w:t> poskytnutým dokumentom (Príloha č. 3 - Vymedzenie predmetu prípravných trhových konzultácií a Návrh opisu predmetu zákazky)</w:t>
      </w:r>
      <w:r w:rsidRPr="006F5696">
        <w:rPr>
          <w:rFonts w:ascii="Arial" w:hAnsi="Arial" w:cs="Arial"/>
          <w:sz w:val="22"/>
        </w:rPr>
        <w:t xml:space="preserve">? </w:t>
      </w:r>
      <w:r w:rsidRPr="006F5696">
        <w:rPr>
          <w:rFonts w:ascii="Arial" w:hAnsi="Arial" w:cs="Arial"/>
          <w:sz w:val="22"/>
          <w:u w:val="single"/>
        </w:rPr>
        <w:t>Ak áno</w:t>
      </w:r>
      <w:r w:rsidRPr="006F5696">
        <w:rPr>
          <w:rFonts w:ascii="Arial" w:hAnsi="Arial" w:cs="Arial"/>
          <w:sz w:val="22"/>
        </w:rPr>
        <w:t>, aké?</w:t>
      </w:r>
    </w:p>
    <w:p w14:paraId="6EF5AB06" w14:textId="77777777" w:rsidR="00CB1BBD" w:rsidRPr="006F5696" w:rsidRDefault="00CB1BBD" w:rsidP="00CB1BBD">
      <w:pPr>
        <w:ind w:right="-1" w:firstLine="426"/>
        <w:jc w:val="both"/>
        <w:rPr>
          <w:rFonts w:ascii="Arial" w:hAnsi="Arial" w:cs="Arial"/>
          <w:sz w:val="22"/>
        </w:rPr>
      </w:pPr>
    </w:p>
    <w:p w14:paraId="5DA64CE1" w14:textId="142D7E32" w:rsidR="00121C8E" w:rsidRPr="006F5696" w:rsidRDefault="00121C8E" w:rsidP="001864B1">
      <w:pPr>
        <w:pStyle w:val="ListParagraph"/>
        <w:numPr>
          <w:ilvl w:val="1"/>
          <w:numId w:val="40"/>
        </w:numPr>
        <w:ind w:left="426" w:right="-1" w:hanging="426"/>
        <w:jc w:val="both"/>
        <w:rPr>
          <w:rFonts w:ascii="Arial" w:hAnsi="Arial" w:cs="Arial"/>
          <w:sz w:val="22"/>
        </w:rPr>
      </w:pPr>
      <w:r w:rsidRPr="006F5696">
        <w:rPr>
          <w:rFonts w:ascii="Arial" w:hAnsi="Arial" w:cs="Arial"/>
          <w:sz w:val="22"/>
        </w:rPr>
        <w:t>Aké ďalšie typy a rozsah informácií potrebuje sprístupniť hospodársky subjekt, aby vedel pripraviť relevantnú ponuku?</w:t>
      </w:r>
    </w:p>
    <w:p w14:paraId="10ED23AE" w14:textId="77777777" w:rsidR="00CB1BBD" w:rsidRPr="006F5696" w:rsidRDefault="00CB1BBD" w:rsidP="00CB1BBD">
      <w:pPr>
        <w:ind w:right="-1" w:firstLine="426"/>
        <w:jc w:val="both"/>
        <w:rPr>
          <w:rFonts w:ascii="Arial" w:hAnsi="Arial" w:cs="Arial"/>
          <w:sz w:val="22"/>
        </w:rPr>
      </w:pPr>
    </w:p>
    <w:p w14:paraId="6797690C" w14:textId="0853DC0C" w:rsidR="00121C8E" w:rsidRPr="006F5696" w:rsidRDefault="00121C8E" w:rsidP="001864B1">
      <w:pPr>
        <w:pStyle w:val="ListParagraph"/>
        <w:numPr>
          <w:ilvl w:val="1"/>
          <w:numId w:val="40"/>
        </w:numPr>
        <w:ind w:left="426" w:right="-1" w:hanging="426"/>
        <w:jc w:val="both"/>
        <w:rPr>
          <w:rFonts w:ascii="Arial" w:hAnsi="Arial" w:cs="Arial"/>
          <w:sz w:val="22"/>
        </w:rPr>
      </w:pPr>
      <w:r w:rsidRPr="006F5696">
        <w:rPr>
          <w:rFonts w:ascii="Arial" w:hAnsi="Arial" w:cs="Arial"/>
          <w:sz w:val="22"/>
        </w:rPr>
        <w:t xml:space="preserve">Vedel by hospodársky subjekt plniť (poskytnúť) predmet zákazky sám, alebo by musel/preferoval využitie subdodávateľov? </w:t>
      </w:r>
      <w:r w:rsidRPr="006F5696">
        <w:rPr>
          <w:rFonts w:ascii="Arial" w:hAnsi="Arial" w:cs="Arial"/>
          <w:sz w:val="22"/>
          <w:u w:val="single"/>
        </w:rPr>
        <w:t>Ak áno</w:t>
      </w:r>
      <w:r w:rsidRPr="006F5696">
        <w:rPr>
          <w:rFonts w:ascii="Arial" w:hAnsi="Arial" w:cs="Arial"/>
          <w:sz w:val="22"/>
        </w:rPr>
        <w:t>, v akom rozsahu?</w:t>
      </w:r>
    </w:p>
    <w:p w14:paraId="36E7553C" w14:textId="77777777" w:rsidR="00CB1BBD" w:rsidRPr="006F5696" w:rsidRDefault="00CB1BBD" w:rsidP="00CB1BBD">
      <w:pPr>
        <w:ind w:right="-1" w:firstLine="426"/>
        <w:jc w:val="both"/>
        <w:rPr>
          <w:rFonts w:ascii="Arial" w:hAnsi="Arial" w:cs="Arial"/>
          <w:sz w:val="22"/>
        </w:rPr>
      </w:pPr>
    </w:p>
    <w:p w14:paraId="402B5096" w14:textId="5DE16A7A" w:rsidR="0027267A" w:rsidRPr="006F5696" w:rsidRDefault="0027267A" w:rsidP="001864B1">
      <w:pPr>
        <w:pStyle w:val="ListParagraph"/>
        <w:numPr>
          <w:ilvl w:val="1"/>
          <w:numId w:val="40"/>
        </w:numPr>
        <w:ind w:left="426" w:right="-1" w:hanging="426"/>
        <w:jc w:val="both"/>
        <w:rPr>
          <w:rFonts w:ascii="Arial" w:hAnsi="Arial" w:cs="Arial"/>
          <w:sz w:val="22"/>
        </w:rPr>
      </w:pPr>
      <w:r w:rsidRPr="006F5696">
        <w:rPr>
          <w:rFonts w:ascii="Arial" w:hAnsi="Arial" w:cs="Arial"/>
          <w:sz w:val="22"/>
        </w:rPr>
        <w:t xml:space="preserve">Vedel by hospodársky subjekt plniť (poskytnúť) predmet zákazky sám, ak by bol predmet zákazky rozdelený na časti? </w:t>
      </w:r>
      <w:r w:rsidRPr="006F5696">
        <w:rPr>
          <w:rFonts w:ascii="Arial" w:hAnsi="Arial" w:cs="Arial"/>
          <w:sz w:val="22"/>
          <w:u w:val="single"/>
        </w:rPr>
        <w:t>Ak áno</w:t>
      </w:r>
      <w:r w:rsidRPr="006F5696">
        <w:rPr>
          <w:rFonts w:ascii="Arial" w:hAnsi="Arial" w:cs="Arial"/>
          <w:sz w:val="22"/>
        </w:rPr>
        <w:t>, aké časti?</w:t>
      </w:r>
    </w:p>
    <w:p w14:paraId="2BBEA37D" w14:textId="77777777" w:rsidR="0027267A" w:rsidRPr="006F5696" w:rsidRDefault="0027267A" w:rsidP="0027267A">
      <w:pPr>
        <w:pStyle w:val="ListParagraph"/>
        <w:ind w:left="426" w:right="-1"/>
        <w:jc w:val="both"/>
        <w:rPr>
          <w:rFonts w:ascii="Arial" w:hAnsi="Arial" w:cs="Arial"/>
          <w:sz w:val="22"/>
        </w:rPr>
      </w:pPr>
    </w:p>
    <w:p w14:paraId="129F07A0" w14:textId="3B301F3E" w:rsidR="00121C8E" w:rsidRPr="006F5696" w:rsidRDefault="00121C8E" w:rsidP="001864B1">
      <w:pPr>
        <w:pStyle w:val="ListParagraph"/>
        <w:numPr>
          <w:ilvl w:val="1"/>
          <w:numId w:val="40"/>
        </w:numPr>
        <w:ind w:left="426" w:right="-1" w:hanging="426"/>
        <w:jc w:val="both"/>
        <w:rPr>
          <w:rFonts w:ascii="Arial" w:hAnsi="Arial" w:cs="Arial"/>
          <w:sz w:val="22"/>
        </w:rPr>
      </w:pPr>
      <w:r w:rsidRPr="006F5696">
        <w:rPr>
          <w:rFonts w:ascii="Arial" w:hAnsi="Arial" w:cs="Arial"/>
          <w:sz w:val="22"/>
        </w:rPr>
        <w:t xml:space="preserve">Aké iné informácie nad rámec </w:t>
      </w:r>
      <w:r w:rsidR="00CB1BBD" w:rsidRPr="006F5696">
        <w:rPr>
          <w:rFonts w:ascii="Arial" w:hAnsi="Arial" w:cs="Arial"/>
          <w:sz w:val="22"/>
        </w:rPr>
        <w:t>poskytnutých</w:t>
      </w:r>
      <w:r w:rsidRPr="006F5696">
        <w:rPr>
          <w:rFonts w:ascii="Arial" w:hAnsi="Arial" w:cs="Arial"/>
          <w:sz w:val="22"/>
        </w:rPr>
        <w:t xml:space="preserve"> dokumentov potrebuje hospodársky subjekt vedieť a poznať pre riadne ocenenie predmetu zákazky?</w:t>
      </w:r>
    </w:p>
    <w:p w14:paraId="00109A83" w14:textId="77777777" w:rsidR="00CB1BBD" w:rsidRPr="006F5696" w:rsidRDefault="00CB1BBD" w:rsidP="00CB1BBD">
      <w:pPr>
        <w:ind w:right="-1" w:firstLine="426"/>
        <w:jc w:val="both"/>
        <w:rPr>
          <w:rFonts w:ascii="Arial" w:hAnsi="Arial" w:cs="Arial"/>
          <w:sz w:val="22"/>
        </w:rPr>
      </w:pPr>
    </w:p>
    <w:p w14:paraId="640A4FC3" w14:textId="5D52A6C1" w:rsidR="00E45AD1" w:rsidRPr="006F5696" w:rsidRDefault="00E45AD1" w:rsidP="001864B1">
      <w:pPr>
        <w:pStyle w:val="ListParagraph"/>
        <w:numPr>
          <w:ilvl w:val="1"/>
          <w:numId w:val="40"/>
        </w:numPr>
        <w:ind w:left="426" w:right="-1" w:hanging="426"/>
        <w:jc w:val="both"/>
        <w:rPr>
          <w:rFonts w:ascii="Arial" w:hAnsi="Arial" w:cs="Arial"/>
          <w:sz w:val="22"/>
        </w:rPr>
      </w:pPr>
      <w:r w:rsidRPr="006F5696">
        <w:rPr>
          <w:rFonts w:ascii="Arial" w:hAnsi="Arial" w:cs="Arial"/>
          <w:sz w:val="22"/>
        </w:rPr>
        <w:t xml:space="preserve">Považuje hospodársky subjekt lehotu dodania predmetu zákazky (max. 90 dní od nadobudnutia účinnosti zmluvy) za primeranú? </w:t>
      </w:r>
      <w:r w:rsidRPr="006F5696">
        <w:rPr>
          <w:rFonts w:ascii="Arial" w:hAnsi="Arial" w:cs="Arial"/>
          <w:sz w:val="22"/>
          <w:u w:val="single"/>
        </w:rPr>
        <w:t>Ak nie</w:t>
      </w:r>
      <w:r w:rsidRPr="006F5696">
        <w:rPr>
          <w:rFonts w:ascii="Arial" w:hAnsi="Arial" w:cs="Arial"/>
          <w:sz w:val="22"/>
        </w:rPr>
        <w:t>, akú lehotu dodania považuje hospodársky subjekt vzhľadom na rozsah predmetu zákazky za primeranú?</w:t>
      </w:r>
    </w:p>
    <w:p w14:paraId="6521B673" w14:textId="77777777" w:rsidR="00E45AD1" w:rsidRPr="006F5696" w:rsidRDefault="00E45AD1" w:rsidP="00E45AD1">
      <w:pPr>
        <w:pStyle w:val="ListParagraph"/>
        <w:ind w:left="426" w:right="-1"/>
        <w:jc w:val="both"/>
        <w:rPr>
          <w:rFonts w:ascii="Arial" w:hAnsi="Arial" w:cs="Arial"/>
          <w:sz w:val="22"/>
        </w:rPr>
      </w:pPr>
    </w:p>
    <w:p w14:paraId="1A33140A" w14:textId="5562DE93" w:rsidR="0012673B" w:rsidRPr="006F5696" w:rsidRDefault="0012673B" w:rsidP="001864B1">
      <w:pPr>
        <w:pStyle w:val="ListParagraph"/>
        <w:numPr>
          <w:ilvl w:val="1"/>
          <w:numId w:val="40"/>
        </w:numPr>
        <w:ind w:left="426" w:right="-1" w:hanging="426"/>
        <w:jc w:val="both"/>
        <w:rPr>
          <w:rFonts w:ascii="Arial" w:hAnsi="Arial" w:cs="Arial"/>
          <w:sz w:val="22"/>
        </w:rPr>
      </w:pPr>
      <w:r w:rsidRPr="006F5696">
        <w:rPr>
          <w:rFonts w:ascii="Arial" w:hAnsi="Arial" w:cs="Arial"/>
          <w:sz w:val="22"/>
        </w:rPr>
        <w:t>Súčasťou plánovaného predmetu zákazky je aj migrácia dát. Akú súčinnosť resp. v akom rozsahu považuje hospodársky subjekt za potrebnú a nevyhnutnú zo strany a) verejného obstarávateľa, b) súčasného poskytovateľa služieb?</w:t>
      </w:r>
    </w:p>
    <w:p w14:paraId="35B92D3D" w14:textId="77777777" w:rsidR="0012673B" w:rsidRPr="006F5696" w:rsidRDefault="0012673B" w:rsidP="00D772A7">
      <w:pPr>
        <w:ind w:right="-1"/>
        <w:jc w:val="both"/>
        <w:rPr>
          <w:rFonts w:ascii="Arial" w:hAnsi="Arial" w:cs="Arial"/>
          <w:sz w:val="22"/>
        </w:rPr>
      </w:pPr>
    </w:p>
    <w:p w14:paraId="441571A8" w14:textId="4C37F807" w:rsidR="00121C8E" w:rsidRPr="006F5696" w:rsidRDefault="00121C8E" w:rsidP="001864B1">
      <w:pPr>
        <w:pStyle w:val="ListParagraph"/>
        <w:numPr>
          <w:ilvl w:val="1"/>
          <w:numId w:val="40"/>
        </w:numPr>
        <w:ind w:left="426" w:right="-1" w:hanging="426"/>
        <w:jc w:val="both"/>
        <w:rPr>
          <w:rFonts w:ascii="Arial" w:hAnsi="Arial" w:cs="Arial"/>
          <w:sz w:val="22"/>
        </w:rPr>
      </w:pPr>
      <w:r w:rsidRPr="006F5696">
        <w:rPr>
          <w:rFonts w:ascii="Arial" w:hAnsi="Arial" w:cs="Arial"/>
          <w:sz w:val="22"/>
        </w:rPr>
        <w:lastRenderedPageBreak/>
        <w:t xml:space="preserve">Má hospodársky subjekt iné, súvisiace poznámky k predmetu zákazky alebo k </w:t>
      </w:r>
      <w:r w:rsidR="00CB1BBD" w:rsidRPr="006F5696">
        <w:rPr>
          <w:rFonts w:ascii="Arial" w:hAnsi="Arial" w:cs="Arial"/>
          <w:sz w:val="22"/>
        </w:rPr>
        <w:t>zverejneným</w:t>
      </w:r>
      <w:r w:rsidRPr="006F5696">
        <w:rPr>
          <w:rFonts w:ascii="Arial" w:hAnsi="Arial" w:cs="Arial"/>
          <w:sz w:val="22"/>
        </w:rPr>
        <w:t xml:space="preserve"> podkladom? </w:t>
      </w:r>
      <w:r w:rsidRPr="006F5696">
        <w:rPr>
          <w:rFonts w:ascii="Arial" w:hAnsi="Arial" w:cs="Arial"/>
          <w:sz w:val="22"/>
          <w:u w:val="single"/>
        </w:rPr>
        <w:t>Ak áno</w:t>
      </w:r>
      <w:r w:rsidRPr="006F5696">
        <w:rPr>
          <w:rFonts w:ascii="Arial" w:hAnsi="Arial" w:cs="Arial"/>
          <w:sz w:val="22"/>
        </w:rPr>
        <w:t>, aké?</w:t>
      </w:r>
    </w:p>
    <w:p w14:paraId="7721691B" w14:textId="77777777" w:rsidR="00CB1BBD" w:rsidRPr="006F5696" w:rsidRDefault="00CB1BBD" w:rsidP="00CB1BBD">
      <w:pPr>
        <w:ind w:right="-1" w:firstLine="426"/>
        <w:jc w:val="both"/>
        <w:rPr>
          <w:rFonts w:ascii="Arial" w:hAnsi="Arial" w:cs="Arial"/>
          <w:sz w:val="22"/>
        </w:rPr>
      </w:pPr>
    </w:p>
    <w:p w14:paraId="76479C9D" w14:textId="5D1D72C4" w:rsidR="00B72314" w:rsidRPr="006F5696" w:rsidRDefault="008E1B0C" w:rsidP="003713B6">
      <w:pPr>
        <w:pStyle w:val="ListParagraph"/>
        <w:numPr>
          <w:ilvl w:val="1"/>
          <w:numId w:val="40"/>
        </w:numPr>
        <w:ind w:left="426" w:right="-1" w:hanging="426"/>
        <w:jc w:val="both"/>
        <w:rPr>
          <w:rFonts w:ascii="Arial" w:hAnsi="Arial" w:cs="Arial"/>
          <w:sz w:val="22"/>
        </w:rPr>
      </w:pPr>
      <w:r w:rsidRPr="006F5696">
        <w:rPr>
          <w:rFonts w:ascii="Arial" w:hAnsi="Arial" w:cs="Arial"/>
          <w:sz w:val="22"/>
        </w:rPr>
        <w:t xml:space="preserve">Je podľa hospodárskeho subjektu štruktúra </w:t>
      </w:r>
      <w:r w:rsidR="00B72314" w:rsidRPr="006F5696">
        <w:rPr>
          <w:rFonts w:ascii="Arial" w:hAnsi="Arial" w:cs="Arial"/>
          <w:sz w:val="22"/>
        </w:rPr>
        <w:t>ceny</w:t>
      </w:r>
      <w:r w:rsidRPr="006F5696">
        <w:rPr>
          <w:rFonts w:ascii="Arial" w:hAnsi="Arial" w:cs="Arial"/>
          <w:sz w:val="22"/>
        </w:rPr>
        <w:t xml:space="preserve"> zrozumiteľná</w:t>
      </w:r>
      <w:r w:rsidR="00C9275B" w:rsidRPr="006F5696">
        <w:rPr>
          <w:rFonts w:ascii="Arial" w:hAnsi="Arial" w:cs="Arial"/>
          <w:sz w:val="22"/>
        </w:rPr>
        <w:t xml:space="preserve"> a/alebo dostatočná</w:t>
      </w:r>
      <w:r w:rsidRPr="006F5696">
        <w:rPr>
          <w:rFonts w:ascii="Arial" w:hAnsi="Arial" w:cs="Arial"/>
          <w:sz w:val="22"/>
        </w:rPr>
        <w:t xml:space="preserve"> </w:t>
      </w:r>
      <w:r w:rsidR="00B72314" w:rsidRPr="006F5696">
        <w:rPr>
          <w:rFonts w:ascii="Arial" w:hAnsi="Arial" w:cs="Arial"/>
          <w:sz w:val="22"/>
        </w:rPr>
        <w:t>pre</w:t>
      </w:r>
      <w:r w:rsidRPr="006F5696">
        <w:rPr>
          <w:rFonts w:ascii="Arial" w:hAnsi="Arial" w:cs="Arial"/>
          <w:sz w:val="22"/>
        </w:rPr>
        <w:t xml:space="preserve"> vypracovanie indikatívn</w:t>
      </w:r>
      <w:r w:rsidR="00B72314" w:rsidRPr="006F5696">
        <w:rPr>
          <w:rFonts w:ascii="Arial" w:hAnsi="Arial" w:cs="Arial"/>
          <w:sz w:val="22"/>
        </w:rPr>
        <w:t>ej</w:t>
      </w:r>
      <w:r w:rsidRPr="006F5696">
        <w:rPr>
          <w:rFonts w:ascii="Arial" w:hAnsi="Arial" w:cs="Arial"/>
          <w:sz w:val="22"/>
        </w:rPr>
        <w:t xml:space="preserve"> </w:t>
      </w:r>
      <w:r w:rsidR="00B72314" w:rsidRPr="006F5696">
        <w:rPr>
          <w:rFonts w:ascii="Arial" w:hAnsi="Arial" w:cs="Arial"/>
          <w:sz w:val="22"/>
        </w:rPr>
        <w:t xml:space="preserve">cenovej </w:t>
      </w:r>
      <w:r w:rsidRPr="006F5696">
        <w:rPr>
          <w:rFonts w:ascii="Arial" w:hAnsi="Arial" w:cs="Arial"/>
          <w:sz w:val="22"/>
        </w:rPr>
        <w:t>pon</w:t>
      </w:r>
      <w:r w:rsidR="00B72314" w:rsidRPr="006F5696">
        <w:rPr>
          <w:rFonts w:ascii="Arial" w:hAnsi="Arial" w:cs="Arial"/>
          <w:sz w:val="22"/>
        </w:rPr>
        <w:t>u</w:t>
      </w:r>
      <w:r w:rsidRPr="006F5696">
        <w:rPr>
          <w:rFonts w:ascii="Arial" w:hAnsi="Arial" w:cs="Arial"/>
          <w:sz w:val="22"/>
        </w:rPr>
        <w:t>k</w:t>
      </w:r>
      <w:r w:rsidR="00B72314" w:rsidRPr="006F5696">
        <w:rPr>
          <w:rFonts w:ascii="Arial" w:hAnsi="Arial" w:cs="Arial"/>
          <w:sz w:val="22"/>
        </w:rPr>
        <w:t>y</w:t>
      </w:r>
      <w:r w:rsidRPr="006F5696">
        <w:rPr>
          <w:rFonts w:ascii="Arial" w:hAnsi="Arial" w:cs="Arial"/>
          <w:sz w:val="22"/>
        </w:rPr>
        <w:t xml:space="preserve"> pre stanovenie predpokladanej hodnoty zákazky, alebo navrhuje vykonať úpravy</w:t>
      </w:r>
      <w:r w:rsidR="00267FA1" w:rsidRPr="006F5696">
        <w:rPr>
          <w:rFonts w:ascii="Arial" w:hAnsi="Arial" w:cs="Arial"/>
          <w:sz w:val="22"/>
        </w:rPr>
        <w:t xml:space="preserve"> v štruktúre </w:t>
      </w:r>
      <w:r w:rsidR="00B72314" w:rsidRPr="006F5696">
        <w:rPr>
          <w:rFonts w:ascii="Arial" w:hAnsi="Arial" w:cs="Arial"/>
          <w:sz w:val="22"/>
        </w:rPr>
        <w:t>ceny</w:t>
      </w:r>
      <w:r w:rsidR="00267FA1" w:rsidRPr="006F5696">
        <w:rPr>
          <w:rFonts w:ascii="Arial" w:hAnsi="Arial" w:cs="Arial"/>
          <w:sz w:val="22"/>
        </w:rPr>
        <w:t>?</w:t>
      </w:r>
      <w:r w:rsidRPr="006F5696">
        <w:rPr>
          <w:rFonts w:ascii="Arial" w:hAnsi="Arial" w:cs="Arial"/>
          <w:sz w:val="22"/>
        </w:rPr>
        <w:t xml:space="preserve"> </w:t>
      </w:r>
      <w:r w:rsidR="00B72314" w:rsidRPr="006F5696">
        <w:rPr>
          <w:rFonts w:ascii="Arial" w:hAnsi="Arial" w:cs="Arial"/>
          <w:sz w:val="22"/>
          <w:u w:val="single"/>
        </w:rPr>
        <w:t>Ak áno</w:t>
      </w:r>
      <w:r w:rsidR="00B72314" w:rsidRPr="006F5696">
        <w:rPr>
          <w:rFonts w:ascii="Arial" w:hAnsi="Arial" w:cs="Arial"/>
          <w:sz w:val="22"/>
        </w:rPr>
        <w:t>, aké?</w:t>
      </w:r>
    </w:p>
    <w:p w14:paraId="3A322EF4" w14:textId="177FCCE3" w:rsidR="008E1B0C" w:rsidRPr="006F5696" w:rsidRDefault="008E1B0C" w:rsidP="008E1B0C">
      <w:pPr>
        <w:pStyle w:val="ListParagraph"/>
        <w:ind w:left="426" w:right="-1"/>
        <w:jc w:val="both"/>
        <w:rPr>
          <w:rFonts w:ascii="Arial" w:hAnsi="Arial" w:cs="Arial"/>
          <w:sz w:val="22"/>
        </w:rPr>
      </w:pPr>
    </w:p>
    <w:p w14:paraId="0389A3DD" w14:textId="0261AC81" w:rsidR="001E02C9" w:rsidRPr="006F5696" w:rsidRDefault="001E02C9" w:rsidP="001E02C9">
      <w:pPr>
        <w:pStyle w:val="ListParagraph"/>
        <w:numPr>
          <w:ilvl w:val="1"/>
          <w:numId w:val="40"/>
        </w:numPr>
        <w:ind w:left="426" w:right="-1" w:hanging="426"/>
        <w:jc w:val="both"/>
        <w:rPr>
          <w:rFonts w:ascii="Arial" w:hAnsi="Arial" w:cs="Arial"/>
          <w:sz w:val="22"/>
        </w:rPr>
      </w:pPr>
      <w:bookmarkStart w:id="0" w:name="_Hlk50558955"/>
      <w:bookmarkStart w:id="1" w:name="OLE_LINK3"/>
      <w:bookmarkStart w:id="2" w:name="OLE_LINK4"/>
      <w:r w:rsidRPr="006F5696">
        <w:rPr>
          <w:rFonts w:ascii="Arial" w:hAnsi="Arial" w:cs="Arial"/>
          <w:sz w:val="22"/>
        </w:rPr>
        <w:t>Je podľa hospodárskeho subjektu IP telefónia najvhodnejším riešením, ktoré je v súčasnosti  dostupné z hľadiska pomeru cena / výkon? Odporúčal by hospodársky subjekt iné riešenie/technológiu na prenos hlasu a tým súvisiacich služieb ako je IP telefónia? Ak áno, akú?</w:t>
      </w:r>
    </w:p>
    <w:bookmarkEnd w:id="0"/>
    <w:bookmarkEnd w:id="1"/>
    <w:bookmarkEnd w:id="2"/>
    <w:p w14:paraId="3C6F5718" w14:textId="624E1485" w:rsidR="001E02C9" w:rsidRPr="006F5696" w:rsidRDefault="001E02C9" w:rsidP="001E02C9">
      <w:pPr>
        <w:ind w:right="-1"/>
        <w:jc w:val="both"/>
        <w:rPr>
          <w:rFonts w:ascii="Arial" w:hAnsi="Arial" w:cs="Arial"/>
          <w:sz w:val="22"/>
        </w:rPr>
      </w:pPr>
    </w:p>
    <w:p w14:paraId="37D704A5" w14:textId="15AD8260" w:rsidR="00121C8E" w:rsidRPr="006F5696" w:rsidRDefault="00121C8E" w:rsidP="001864B1">
      <w:pPr>
        <w:pStyle w:val="ListParagraph"/>
        <w:numPr>
          <w:ilvl w:val="1"/>
          <w:numId w:val="40"/>
        </w:numPr>
        <w:ind w:left="426" w:right="-1" w:hanging="426"/>
        <w:jc w:val="both"/>
        <w:rPr>
          <w:rFonts w:ascii="Arial" w:hAnsi="Arial" w:cs="Arial"/>
          <w:sz w:val="22"/>
        </w:rPr>
      </w:pPr>
      <w:r w:rsidRPr="006F5696">
        <w:rPr>
          <w:rFonts w:ascii="Arial" w:hAnsi="Arial" w:cs="Arial"/>
          <w:sz w:val="22"/>
        </w:rPr>
        <w:t>Priestor pre iné skutočnosti/poznámky/doplnenia/názory hospodárskeho subjektu:</w:t>
      </w:r>
    </w:p>
    <w:p w14:paraId="112C118E" w14:textId="77777777" w:rsidR="00121C8E" w:rsidRPr="006F5696" w:rsidRDefault="00121C8E">
      <w:pPr>
        <w:rPr>
          <w:rFonts w:ascii="Arial" w:hAnsi="Arial" w:cs="Arial"/>
          <w:sz w:val="22"/>
        </w:rPr>
      </w:pPr>
      <w:r w:rsidRPr="006F5696">
        <w:rPr>
          <w:rFonts w:ascii="Arial" w:hAnsi="Arial" w:cs="Arial"/>
          <w:sz w:val="22"/>
        </w:rPr>
        <w:br w:type="page"/>
      </w:r>
    </w:p>
    <w:p w14:paraId="343B8A0B" w14:textId="53E44AC3" w:rsidR="00121C8E" w:rsidRPr="0027267A" w:rsidRDefault="00121C8E" w:rsidP="00121C8E">
      <w:pPr>
        <w:ind w:right="-1"/>
        <w:jc w:val="both"/>
        <w:rPr>
          <w:rFonts w:ascii="Arial" w:hAnsi="Arial" w:cs="Arial"/>
          <w:b/>
          <w:bCs/>
          <w:sz w:val="22"/>
        </w:rPr>
      </w:pPr>
      <w:r w:rsidRPr="006F5696">
        <w:rPr>
          <w:rFonts w:ascii="Arial" w:hAnsi="Arial" w:cs="Arial"/>
          <w:b/>
          <w:bCs/>
          <w:sz w:val="22"/>
        </w:rPr>
        <w:lastRenderedPageBreak/>
        <w:t xml:space="preserve">Príloha č. 3 - </w:t>
      </w:r>
      <w:r w:rsidR="00B53C0F" w:rsidRPr="006F5696">
        <w:rPr>
          <w:rFonts w:ascii="Arial" w:hAnsi="Arial" w:cs="Arial"/>
          <w:b/>
          <w:bCs/>
          <w:sz w:val="22"/>
        </w:rPr>
        <w:t>Vymedzenie predmetu prípravných trhových konzultácií</w:t>
      </w:r>
    </w:p>
    <w:p w14:paraId="229FF3BA" w14:textId="4C4E424B" w:rsidR="00121C8E" w:rsidRDefault="00121C8E" w:rsidP="008D1DCE">
      <w:pPr>
        <w:ind w:right="-1"/>
        <w:jc w:val="both"/>
        <w:rPr>
          <w:rFonts w:ascii="Arial" w:hAnsi="Arial" w:cs="Arial"/>
          <w:sz w:val="22"/>
        </w:rPr>
      </w:pPr>
    </w:p>
    <w:p w14:paraId="7751A909" w14:textId="77777777" w:rsidR="006F5696" w:rsidRPr="006F5696" w:rsidRDefault="006F5696" w:rsidP="006F5696">
      <w:pPr>
        <w:ind w:right="-1"/>
        <w:jc w:val="both"/>
        <w:rPr>
          <w:rFonts w:ascii="Arial" w:hAnsi="Arial" w:cs="Arial"/>
          <w:sz w:val="22"/>
        </w:rPr>
      </w:pPr>
    </w:p>
    <w:p w14:paraId="12CEC0DF" w14:textId="01A76181" w:rsidR="006F5696" w:rsidRPr="006F5696" w:rsidRDefault="006F5696" w:rsidP="006F5696">
      <w:pPr>
        <w:ind w:right="-1"/>
        <w:jc w:val="both"/>
        <w:rPr>
          <w:rFonts w:ascii="Arial" w:hAnsi="Arial" w:cs="Arial"/>
          <w:sz w:val="22"/>
        </w:rPr>
      </w:pPr>
      <w:r w:rsidRPr="006F5696">
        <w:rPr>
          <w:rFonts w:ascii="Arial" w:hAnsi="Arial" w:cs="Arial"/>
          <w:sz w:val="22"/>
        </w:rPr>
        <w:t xml:space="preserve">Úrad geodézie, kartografie a katastra Slovenskej republiky (ÚGKK) pripravuje verejné obstarávanie/verejné obstarávania na </w:t>
      </w:r>
      <w:bookmarkStart w:id="3" w:name="_Hlk51150711"/>
      <w:r w:rsidRPr="006F5696">
        <w:rPr>
          <w:rFonts w:ascii="Arial" w:hAnsi="Arial" w:cs="Arial"/>
          <w:b/>
          <w:bCs/>
          <w:sz w:val="22"/>
        </w:rPr>
        <w:t xml:space="preserve">poskytovanie služieb IKT infraštruktúry a súvisiacich služieb </w:t>
      </w:r>
      <w:bookmarkEnd w:id="3"/>
      <w:r w:rsidRPr="006F5696">
        <w:rPr>
          <w:rFonts w:ascii="Arial" w:hAnsi="Arial" w:cs="Arial"/>
          <w:sz w:val="22"/>
        </w:rPr>
        <w:t>pre potreby zabezpečenia fungovania interných a externých procesov využívajúcich IKT infraštruktúru v požadovanej kvalite, garantovanej bezpečnosti, dostupnosti a spoľahlivosti. Verejný obstarávateľ realizuje prípravné trhové konzultácie (PTK) za účelom oboznámenia sa s technickými riešeniami a možnosťami, ktoré súčasný trh poskytuje, získania informácií o potencionálnych dodávateľoch, možnostiach dodania služieb z hľadiska vecného, časového a finančného a získania informácií potrebných na vypracovanie opisu predmetu zákazky/zákaziek.</w:t>
      </w:r>
    </w:p>
    <w:p w14:paraId="20C9F591" w14:textId="77777777" w:rsidR="006F5696" w:rsidRPr="006F5696" w:rsidRDefault="006F5696" w:rsidP="006F5696">
      <w:pPr>
        <w:ind w:right="-1"/>
        <w:jc w:val="both"/>
        <w:rPr>
          <w:rFonts w:ascii="Arial" w:hAnsi="Arial" w:cs="Arial"/>
          <w:b/>
          <w:sz w:val="22"/>
        </w:rPr>
      </w:pPr>
    </w:p>
    <w:p w14:paraId="7EDE8B3F" w14:textId="77777777" w:rsidR="006F5696" w:rsidRPr="006F5696" w:rsidRDefault="006F5696" w:rsidP="006F5696">
      <w:pPr>
        <w:ind w:right="-1"/>
        <w:jc w:val="both"/>
        <w:rPr>
          <w:rFonts w:ascii="Arial" w:hAnsi="Arial" w:cs="Arial"/>
          <w:b/>
          <w:sz w:val="22"/>
          <w:u w:val="single"/>
        </w:rPr>
      </w:pPr>
      <w:r w:rsidRPr="006F5696">
        <w:rPr>
          <w:rFonts w:ascii="Arial" w:hAnsi="Arial" w:cs="Arial"/>
          <w:b/>
          <w:sz w:val="22"/>
          <w:u w:val="single"/>
        </w:rPr>
        <w:t>Predmet PTK</w:t>
      </w:r>
    </w:p>
    <w:p w14:paraId="3A90EC58" w14:textId="77777777" w:rsidR="006F5696" w:rsidRPr="006F5696" w:rsidRDefault="006F5696" w:rsidP="006F5696">
      <w:pPr>
        <w:ind w:right="-1"/>
        <w:jc w:val="both"/>
        <w:rPr>
          <w:rFonts w:ascii="Arial" w:hAnsi="Arial" w:cs="Arial"/>
          <w:bCs/>
          <w:sz w:val="22"/>
        </w:rPr>
      </w:pPr>
      <w:r w:rsidRPr="006F5696">
        <w:rPr>
          <w:rFonts w:ascii="Arial" w:hAnsi="Arial" w:cs="Arial"/>
          <w:bCs/>
          <w:sz w:val="22"/>
        </w:rPr>
        <w:t>Cieľom obstarávaných plnení je poskytnutie služieb bezpečnej prevádzky IKT infraštruktúry pre verejného obstarávateľa a partnerské organizácie a ochrany citlivých dátových aktív prostredníctvom dedikovanej platformy/</w:t>
      </w:r>
      <w:proofErr w:type="spellStart"/>
      <w:r w:rsidRPr="006F5696">
        <w:rPr>
          <w:rFonts w:ascii="Arial" w:hAnsi="Arial" w:cs="Arial"/>
          <w:bCs/>
          <w:sz w:val="22"/>
        </w:rPr>
        <w:t>iem</w:t>
      </w:r>
      <w:proofErr w:type="spellEnd"/>
      <w:r w:rsidRPr="006F5696">
        <w:rPr>
          <w:rFonts w:ascii="Arial" w:hAnsi="Arial" w:cs="Arial"/>
          <w:bCs/>
          <w:sz w:val="22"/>
        </w:rPr>
        <w:t xml:space="preserve"> a súvisiacich koncových zariadení. </w:t>
      </w:r>
    </w:p>
    <w:p w14:paraId="64C7BA91" w14:textId="77777777" w:rsidR="006F5696" w:rsidRPr="006F5696" w:rsidRDefault="006F5696" w:rsidP="006F5696">
      <w:pPr>
        <w:ind w:right="-1"/>
        <w:jc w:val="both"/>
        <w:rPr>
          <w:rFonts w:ascii="Arial" w:hAnsi="Arial" w:cs="Arial"/>
          <w:b/>
          <w:sz w:val="22"/>
        </w:rPr>
      </w:pPr>
      <w:r w:rsidRPr="006F5696">
        <w:rPr>
          <w:rFonts w:ascii="Arial" w:hAnsi="Arial" w:cs="Arial"/>
          <w:bCs/>
          <w:sz w:val="22"/>
        </w:rPr>
        <w:t xml:space="preserve">Predpokladá sa, že uchádzač zriadi a poskytne verejnému obstarávateľovi privátnu infraštruktúru pre poskytovanie  služby bezpečnej prevádzky IKT infraštruktúry a ochrany citlivých dátových aktív pre pracoviská Úradu geodézie, kartografie a katastra Slovenskej republiky a partnerských organizácií (ďalej aj ako „Služba“). Predpokladá sa, že pre účely zriadenia a poskytovania Služby zabezpečí uchádzač všetky potrebné zariadenia (koncové zariadenia, IKT zariadenia ako aj všetky potrebné pridružené hardvérové a softvérové prostriedky), ktoré rozmiestni tak, aby boli splnené všetky funkčné, bezpečnostné a kvalitatívne požiadavky verejného obstarávateľa na Službu. Všetky tieto zariadenia budú súčasťou poskytovanej Služby a teda priamou alebo pridruženou súčasťou siete uchádzača a budú vytvárať jeden virtuálny celok tvoriaci IKT ÚGKK. </w:t>
      </w:r>
      <w:r w:rsidRPr="006F5696">
        <w:rPr>
          <w:rFonts w:ascii="Arial" w:hAnsi="Arial" w:cs="Arial"/>
          <w:b/>
          <w:sz w:val="22"/>
          <w:u w:val="single"/>
        </w:rPr>
        <w:t>Uvedené predpoklady môžu byť po uskutočnení PTK revidované</w:t>
      </w:r>
      <w:r w:rsidRPr="006F5696">
        <w:rPr>
          <w:rFonts w:ascii="Arial" w:hAnsi="Arial" w:cs="Arial"/>
          <w:b/>
          <w:sz w:val="22"/>
        </w:rPr>
        <w:t xml:space="preserve">, </w:t>
      </w:r>
      <w:r w:rsidRPr="006F5696">
        <w:rPr>
          <w:rFonts w:ascii="Arial" w:hAnsi="Arial" w:cs="Arial"/>
          <w:bCs/>
          <w:sz w:val="22"/>
        </w:rPr>
        <w:t xml:space="preserve">najmä ak by sa počas PTK preukázalo, že by bolo vhodnejšie niektoré časti obstarať samostatne. </w:t>
      </w:r>
    </w:p>
    <w:p w14:paraId="5D4D3B45" w14:textId="77777777" w:rsidR="006F5696" w:rsidRPr="006F5696" w:rsidRDefault="006F5696" w:rsidP="006F5696">
      <w:pPr>
        <w:ind w:right="-1"/>
        <w:jc w:val="both"/>
        <w:rPr>
          <w:rFonts w:ascii="Arial" w:hAnsi="Arial" w:cs="Arial"/>
          <w:bCs/>
          <w:sz w:val="22"/>
        </w:rPr>
      </w:pPr>
      <w:r w:rsidRPr="006F5696">
        <w:rPr>
          <w:rFonts w:ascii="Arial" w:hAnsi="Arial" w:cs="Arial"/>
          <w:bCs/>
          <w:sz w:val="22"/>
        </w:rPr>
        <w:t>Verejný obstarávateľ očakáva, že v rámci obstarávaných plnení mu budú poskytnuté/poskytované nasledovné:</w:t>
      </w:r>
    </w:p>
    <w:p w14:paraId="76E7A3CC"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vzájomné prepojenie všetkých pracovísk / lokalít pripojených do IKT ÚGKK;</w:t>
      </w:r>
    </w:p>
    <w:p w14:paraId="2F83D23B"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vyhradené vzájomné prepojenie vyhradených LAN na tých pracoviskách, ktoré prevádzkujú zariadenia slúžiace na poskytovanie SK-POS;</w:t>
      </w:r>
    </w:p>
    <w:p w14:paraId="6F24E47E"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záložné pripojenie lokalít do IKT ÚGKK;</w:t>
      </w:r>
    </w:p>
    <w:p w14:paraId="755EA56A"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redundancia chrbticovej časti IKT ÚGKK (CORE);</w:t>
      </w:r>
    </w:p>
    <w:p w14:paraId="4AFCC639"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redundantné prepojenia významných pracovísk s primárnym datacentrom v Bratislave;</w:t>
      </w:r>
    </w:p>
    <w:p w14:paraId="5E4D5624"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centralizované a zabezpečené pripojenie používateľov IKT ÚGKK do siete Internet;</w:t>
      </w:r>
    </w:p>
    <w:p w14:paraId="57EE9053"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 xml:space="preserve">centralizované a zabezpečené prepojenie IKT ÚGKK so sieťou </w:t>
      </w:r>
      <w:proofErr w:type="spellStart"/>
      <w:r w:rsidRPr="006F5696">
        <w:rPr>
          <w:rFonts w:ascii="Arial" w:hAnsi="Arial" w:cs="Arial"/>
          <w:sz w:val="22"/>
        </w:rPr>
        <w:t>Govnet</w:t>
      </w:r>
      <w:proofErr w:type="spellEnd"/>
      <w:r w:rsidRPr="006F5696">
        <w:rPr>
          <w:rFonts w:ascii="Arial" w:hAnsi="Arial" w:cs="Arial"/>
          <w:sz w:val="22"/>
        </w:rPr>
        <w:t>;</w:t>
      </w:r>
    </w:p>
    <w:p w14:paraId="7623938B"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individuálne riadenie bezpečnosti prístupu používateľov do siete Internet z IKT ÚGKK;</w:t>
      </w:r>
    </w:p>
    <w:p w14:paraId="4DE04211"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vytváranie a prevádzkovanie zabezpečených a virtuálne oddelených komunikačných zón v rámci IKT ÚGKK (napr. SAN, DMZ a pod.);</w:t>
      </w:r>
    </w:p>
    <w:p w14:paraId="2F5368B5"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 xml:space="preserve">funkčnosť vysokej dostupnosti - </w:t>
      </w:r>
      <w:proofErr w:type="spellStart"/>
      <w:r w:rsidRPr="006F5696">
        <w:rPr>
          <w:rFonts w:ascii="Arial" w:hAnsi="Arial" w:cs="Arial"/>
          <w:sz w:val="22"/>
        </w:rPr>
        <w:t>High-Availability</w:t>
      </w:r>
      <w:proofErr w:type="spellEnd"/>
      <w:r w:rsidRPr="006F5696">
        <w:rPr>
          <w:rFonts w:ascii="Arial" w:hAnsi="Arial" w:cs="Arial"/>
          <w:sz w:val="22"/>
        </w:rPr>
        <w:t xml:space="preserve"> / HA;</w:t>
      </w:r>
    </w:p>
    <w:p w14:paraId="2DE4BC20"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 xml:space="preserve">špecializované komunikačno-bezpečnostné vlastnosti – </w:t>
      </w:r>
      <w:proofErr w:type="spellStart"/>
      <w:r w:rsidRPr="006F5696">
        <w:rPr>
          <w:rFonts w:ascii="Arial" w:hAnsi="Arial" w:cs="Arial"/>
          <w:sz w:val="22"/>
        </w:rPr>
        <w:t>Secure</w:t>
      </w:r>
      <w:proofErr w:type="spellEnd"/>
      <w:r w:rsidRPr="006F5696">
        <w:rPr>
          <w:rFonts w:ascii="Arial" w:hAnsi="Arial" w:cs="Arial"/>
          <w:sz w:val="22"/>
        </w:rPr>
        <w:t xml:space="preserve"> Access / SA;</w:t>
      </w:r>
    </w:p>
    <w:p w14:paraId="3B11DF55"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zabezpečené prepojenie IKT ÚGKK s technickými prostriedkami prevádzkujúcimi službu on-line katastrálneho portálu a ďalších budovaných portálov;</w:t>
      </w:r>
    </w:p>
    <w:p w14:paraId="37B19333"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zabezpečené vzdialené pripojenie ku zdrojom vo IKT ÚGKK pre vybraných používateľov prostredníctvom verejnej siete Internet;</w:t>
      </w:r>
    </w:p>
    <w:p w14:paraId="3268E4C5"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komplexné riadenie komunikácie v rámci IKT ÚGKK podľa druhu sieťovej prevádzky;</w:t>
      </w:r>
    </w:p>
    <w:p w14:paraId="7D1D19DA"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prenos hlasu v rámci IKT ÚGKK prostredníctvom IP Telefónie (alebo alternatíva);</w:t>
      </w:r>
    </w:p>
    <w:p w14:paraId="6075BA8D" w14:textId="77777777" w:rsidR="006F5696" w:rsidRPr="006F5696" w:rsidRDefault="006F5696" w:rsidP="006F5696">
      <w:pPr>
        <w:numPr>
          <w:ilvl w:val="0"/>
          <w:numId w:val="47"/>
        </w:numPr>
        <w:ind w:right="-1"/>
        <w:jc w:val="both"/>
        <w:rPr>
          <w:rFonts w:ascii="Arial" w:hAnsi="Arial" w:cs="Arial"/>
          <w:sz w:val="22"/>
        </w:rPr>
      </w:pPr>
      <w:bookmarkStart w:id="4" w:name="_Hlk49871208"/>
      <w:r w:rsidRPr="006F5696">
        <w:rPr>
          <w:rFonts w:ascii="Arial" w:hAnsi="Arial" w:cs="Arial"/>
          <w:sz w:val="22"/>
        </w:rPr>
        <w:t>pripojenie IP Telefónie (alebo alternatívy) do Verejnej Telefónnej Siete (VTS);</w:t>
      </w:r>
    </w:p>
    <w:p w14:paraId="1F82A4E4"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využívanie služby VTS prostredníctvom IP Telefónie (alebo alternatívy);</w:t>
      </w:r>
    </w:p>
    <w:p w14:paraId="71FC875B"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 xml:space="preserve">funkcionalitu </w:t>
      </w:r>
      <w:proofErr w:type="spellStart"/>
      <w:r w:rsidRPr="006F5696">
        <w:rPr>
          <w:rFonts w:ascii="Arial" w:hAnsi="Arial" w:cs="Arial"/>
          <w:sz w:val="22"/>
        </w:rPr>
        <w:t>call</w:t>
      </w:r>
      <w:proofErr w:type="spellEnd"/>
      <w:r w:rsidRPr="006F5696">
        <w:rPr>
          <w:rFonts w:ascii="Arial" w:hAnsi="Arial" w:cs="Arial"/>
          <w:sz w:val="22"/>
        </w:rPr>
        <w:t xml:space="preserve"> centra v rámci IP Telefónie (alebo alternatívy);</w:t>
      </w:r>
    </w:p>
    <w:bookmarkEnd w:id="4"/>
    <w:p w14:paraId="7FE1A7AA"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lastRenderedPageBreak/>
        <w:t xml:space="preserve">správa a dohľad nad komunikačnými prvkami Poskytovateľa a vybranými komunikačnými prvkami Účastníka v rámci IKT ÚGKK; </w:t>
      </w:r>
    </w:p>
    <w:p w14:paraId="0EEA1D78"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služba rozšírenia konfiguračného a zmenového manažmentu formou pravidelných auditov infraštruktúry;</w:t>
      </w:r>
    </w:p>
    <w:p w14:paraId="4679500C"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 xml:space="preserve">WiFi </w:t>
      </w:r>
      <w:proofErr w:type="spellStart"/>
      <w:r w:rsidRPr="006F5696">
        <w:rPr>
          <w:rFonts w:ascii="Arial" w:hAnsi="Arial" w:cs="Arial"/>
          <w:sz w:val="22"/>
        </w:rPr>
        <w:t>secure</w:t>
      </w:r>
      <w:proofErr w:type="spellEnd"/>
      <w:r w:rsidRPr="006F5696">
        <w:rPr>
          <w:rFonts w:ascii="Arial" w:hAnsi="Arial" w:cs="Arial"/>
          <w:sz w:val="22"/>
        </w:rPr>
        <w:t xml:space="preserve"> Access;</w:t>
      </w:r>
    </w:p>
    <w:p w14:paraId="3700B2D4"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možnosť dohľadu Účastníka nad rozsahom, dostupnosťou a spoľahlivosťou poskytovanej Služby;</w:t>
      </w:r>
    </w:p>
    <w:p w14:paraId="30D93A05" w14:textId="77777777" w:rsidR="006F5696" w:rsidRPr="006F5696" w:rsidRDefault="006F5696" w:rsidP="006F5696">
      <w:pPr>
        <w:numPr>
          <w:ilvl w:val="0"/>
          <w:numId w:val="47"/>
        </w:numPr>
        <w:ind w:right="-1"/>
        <w:jc w:val="both"/>
        <w:rPr>
          <w:rFonts w:ascii="Arial" w:hAnsi="Arial" w:cs="Arial"/>
          <w:sz w:val="22"/>
        </w:rPr>
      </w:pPr>
      <w:proofErr w:type="spellStart"/>
      <w:r w:rsidRPr="006F5696">
        <w:rPr>
          <w:rFonts w:ascii="Arial" w:hAnsi="Arial" w:cs="Arial"/>
          <w:sz w:val="22"/>
        </w:rPr>
        <w:t>Sms</w:t>
      </w:r>
      <w:proofErr w:type="spellEnd"/>
      <w:r w:rsidRPr="006F5696">
        <w:rPr>
          <w:rFonts w:ascii="Arial" w:hAnsi="Arial" w:cs="Arial"/>
          <w:sz w:val="22"/>
        </w:rPr>
        <w:t xml:space="preserve"> notifikácie cez e-mail;</w:t>
      </w:r>
    </w:p>
    <w:p w14:paraId="1893A4D7"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Interné PKI, externé PKI, časová pečiatka a okamžité overenie platnosti certifikátu a kvalifikovaného certifikátu v rámci poskytovanej Služby;</w:t>
      </w:r>
    </w:p>
    <w:p w14:paraId="73278978" w14:textId="77777777" w:rsidR="006F5696" w:rsidRPr="006F5696" w:rsidRDefault="006F5696" w:rsidP="006F5696">
      <w:pPr>
        <w:numPr>
          <w:ilvl w:val="0"/>
          <w:numId w:val="47"/>
        </w:numPr>
        <w:ind w:right="-1"/>
        <w:jc w:val="both"/>
        <w:rPr>
          <w:rFonts w:ascii="Arial" w:hAnsi="Arial" w:cs="Arial"/>
          <w:sz w:val="22"/>
        </w:rPr>
      </w:pPr>
      <w:bookmarkStart w:id="5" w:name="_Hlk51154037"/>
      <w:r w:rsidRPr="006F5696">
        <w:rPr>
          <w:rFonts w:ascii="Arial" w:hAnsi="Arial" w:cs="Arial"/>
          <w:sz w:val="22"/>
        </w:rPr>
        <w:t>funkcionalita podpisovania a overovania dokumentov podpisovaných na pracovnej stanici používateľa pomocou kvalifikovaného certifikátu alebo mandátneho certifikátu</w:t>
      </w:r>
      <w:bookmarkEnd w:id="5"/>
      <w:r w:rsidRPr="006F5696">
        <w:rPr>
          <w:rFonts w:ascii="Arial" w:hAnsi="Arial" w:cs="Arial"/>
          <w:sz w:val="22"/>
        </w:rPr>
        <w:t>;</w:t>
      </w:r>
    </w:p>
    <w:p w14:paraId="4ED1B7BB"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 xml:space="preserve">Funkčnú vlastnosť monitorovania prenášaných dôležitých dátových aktív spracovávaných vo IKT ÚGKK pred zneužitím - </w:t>
      </w:r>
      <w:proofErr w:type="spellStart"/>
      <w:r w:rsidRPr="006F5696">
        <w:rPr>
          <w:rFonts w:ascii="Arial" w:hAnsi="Arial" w:cs="Arial"/>
          <w:sz w:val="22"/>
        </w:rPr>
        <w:t>content</w:t>
      </w:r>
      <w:proofErr w:type="spellEnd"/>
      <w:r w:rsidRPr="006F5696">
        <w:rPr>
          <w:rFonts w:ascii="Arial" w:hAnsi="Arial" w:cs="Arial"/>
          <w:sz w:val="22"/>
        </w:rPr>
        <w:t xml:space="preserve"> </w:t>
      </w:r>
      <w:proofErr w:type="spellStart"/>
      <w:r w:rsidRPr="006F5696">
        <w:rPr>
          <w:rFonts w:ascii="Arial" w:hAnsi="Arial" w:cs="Arial"/>
          <w:sz w:val="22"/>
        </w:rPr>
        <w:t>scanning</w:t>
      </w:r>
      <w:proofErr w:type="spellEnd"/>
      <w:r w:rsidRPr="006F5696">
        <w:rPr>
          <w:rFonts w:ascii="Arial" w:hAnsi="Arial" w:cs="Arial"/>
          <w:sz w:val="22"/>
        </w:rPr>
        <w:t>, DLP</w:t>
      </w:r>
    </w:p>
    <w:p w14:paraId="5E825394"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 xml:space="preserve">Redundancia </w:t>
      </w:r>
      <w:proofErr w:type="spellStart"/>
      <w:r w:rsidRPr="006F5696">
        <w:rPr>
          <w:rFonts w:ascii="Arial" w:hAnsi="Arial" w:cs="Arial"/>
          <w:sz w:val="22"/>
        </w:rPr>
        <w:t>Secure</w:t>
      </w:r>
      <w:proofErr w:type="spellEnd"/>
      <w:r w:rsidRPr="006F5696">
        <w:rPr>
          <w:rFonts w:ascii="Arial" w:hAnsi="Arial" w:cs="Arial"/>
          <w:sz w:val="22"/>
        </w:rPr>
        <w:t xml:space="preserve"> Access „SA“ prístupu do siete Internet;</w:t>
      </w:r>
    </w:p>
    <w:p w14:paraId="48CD3C04"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riešenie centralizovanej správy politiky prístupu do siete účastníka;</w:t>
      </w:r>
    </w:p>
    <w:p w14:paraId="04844AD6"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 xml:space="preserve">Služba ochrany registrovaného IP adresného priestoru pridelenému ÚGKK na </w:t>
      </w:r>
      <w:proofErr w:type="spellStart"/>
      <w:r w:rsidRPr="006F5696">
        <w:rPr>
          <w:rFonts w:ascii="Arial" w:hAnsi="Arial" w:cs="Arial"/>
          <w:sz w:val="22"/>
        </w:rPr>
        <w:t>perimetri</w:t>
      </w:r>
      <w:proofErr w:type="spellEnd"/>
      <w:r w:rsidRPr="006F5696">
        <w:rPr>
          <w:rFonts w:ascii="Arial" w:hAnsi="Arial" w:cs="Arial"/>
          <w:sz w:val="22"/>
        </w:rPr>
        <w:t xml:space="preserve"> siete poskytovateľa;</w:t>
      </w:r>
    </w:p>
    <w:p w14:paraId="62379E00"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Outsourcing správy interného monitorovacieho prostredia;</w:t>
      </w:r>
    </w:p>
    <w:p w14:paraId="0AB550ED"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Centrálna správa systému domény, používateľov, bezpečnosti a elektronickej pošty a jej zabezpečenia v rámci IKT ÚGKK;</w:t>
      </w:r>
    </w:p>
    <w:p w14:paraId="68EE4F4A"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Bezpečné prideľovanie sieťových adries v rámci poskytovanej Služby k zdrojom komunikačnej infraštruktúry (KI) Účastníka;</w:t>
      </w:r>
    </w:p>
    <w:p w14:paraId="1964B6C2"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Služba centralizovanej domény;</w:t>
      </w:r>
    </w:p>
    <w:p w14:paraId="47C3E108"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Bezpečný prístup k elektronickej pošte v rámci poskytovanej Služby z Internetu;</w:t>
      </w:r>
    </w:p>
    <w:p w14:paraId="409CBE5B"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Detekcie prienikov do KI v rámci poskytovanej Služby;</w:t>
      </w:r>
    </w:p>
    <w:p w14:paraId="583F89B7"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Služba aktívneho predchádzania hrozieb prienikov do KI pomocou penetračného testovania;</w:t>
      </w:r>
    </w:p>
    <w:p w14:paraId="18931776"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Komplexná antivírusová ochrana;</w:t>
      </w:r>
    </w:p>
    <w:p w14:paraId="5DF7C582"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Centralizované spracovávanie a uchovávania auditných záznamov v rámci poskytovanej Služby;</w:t>
      </w:r>
    </w:p>
    <w:p w14:paraId="0560FC8C" w14:textId="77777777" w:rsidR="006F5696" w:rsidRPr="006F5696" w:rsidRDefault="006F5696" w:rsidP="006F5696">
      <w:pPr>
        <w:numPr>
          <w:ilvl w:val="0"/>
          <w:numId w:val="47"/>
        </w:numPr>
        <w:ind w:right="-1"/>
        <w:jc w:val="both"/>
        <w:rPr>
          <w:rFonts w:ascii="Arial" w:hAnsi="Arial" w:cs="Arial"/>
          <w:sz w:val="22"/>
        </w:rPr>
      </w:pPr>
      <w:bookmarkStart w:id="6" w:name="_Hlk51154091"/>
      <w:r w:rsidRPr="006F5696">
        <w:rPr>
          <w:rFonts w:ascii="Arial" w:hAnsi="Arial" w:cs="Arial"/>
          <w:sz w:val="22"/>
        </w:rPr>
        <w:t xml:space="preserve">WiFi </w:t>
      </w:r>
      <w:proofErr w:type="spellStart"/>
      <w:r w:rsidRPr="006F5696">
        <w:rPr>
          <w:rFonts w:ascii="Arial" w:hAnsi="Arial" w:cs="Arial"/>
          <w:sz w:val="22"/>
        </w:rPr>
        <w:t>direct</w:t>
      </w:r>
      <w:proofErr w:type="spellEnd"/>
      <w:r w:rsidRPr="006F5696">
        <w:rPr>
          <w:rFonts w:ascii="Arial" w:hAnsi="Arial" w:cs="Arial"/>
          <w:sz w:val="22"/>
        </w:rPr>
        <w:t xml:space="preserve"> Internet Access;</w:t>
      </w:r>
      <w:bookmarkEnd w:id="6"/>
    </w:p>
    <w:p w14:paraId="74C5450C" w14:textId="77777777" w:rsidR="006F5696" w:rsidRPr="006F5696" w:rsidRDefault="006F5696" w:rsidP="006F5696">
      <w:pPr>
        <w:numPr>
          <w:ilvl w:val="0"/>
          <w:numId w:val="47"/>
        </w:numPr>
        <w:ind w:right="-1"/>
        <w:jc w:val="both"/>
        <w:rPr>
          <w:rFonts w:ascii="Arial" w:hAnsi="Arial" w:cs="Arial"/>
          <w:sz w:val="22"/>
        </w:rPr>
      </w:pPr>
      <w:bookmarkStart w:id="7" w:name="_Hlk51154102"/>
      <w:r w:rsidRPr="006F5696">
        <w:rPr>
          <w:rFonts w:ascii="Arial" w:hAnsi="Arial" w:cs="Arial"/>
          <w:sz w:val="22"/>
        </w:rPr>
        <w:t>Zabezpečenie súladu IKT infraštruktúry a súvisiacich IS spracúvajúcich osobné údaje s požiadavkami legislatívy o ochrane citlivých údajov;</w:t>
      </w:r>
      <w:bookmarkEnd w:id="7"/>
    </w:p>
    <w:p w14:paraId="4EF6D46B" w14:textId="77777777" w:rsidR="006F5696" w:rsidRPr="006F5696" w:rsidRDefault="006F5696" w:rsidP="006F5696">
      <w:pPr>
        <w:numPr>
          <w:ilvl w:val="0"/>
          <w:numId w:val="47"/>
        </w:numPr>
        <w:ind w:right="-1"/>
        <w:jc w:val="both"/>
        <w:rPr>
          <w:rFonts w:ascii="Arial" w:hAnsi="Arial" w:cs="Arial"/>
          <w:sz w:val="22"/>
        </w:rPr>
      </w:pPr>
      <w:bookmarkStart w:id="8" w:name="_Hlk51154110"/>
      <w:r w:rsidRPr="006F5696">
        <w:rPr>
          <w:rFonts w:ascii="Arial" w:hAnsi="Arial" w:cs="Arial"/>
          <w:sz w:val="22"/>
        </w:rPr>
        <w:t>Systém na správu a riadenie rizík v rámci úradu;</w:t>
      </w:r>
      <w:bookmarkEnd w:id="8"/>
    </w:p>
    <w:p w14:paraId="6E3FFED6" w14:textId="77777777" w:rsidR="006F5696" w:rsidRPr="006F5696" w:rsidRDefault="006F5696" w:rsidP="006F5696">
      <w:pPr>
        <w:numPr>
          <w:ilvl w:val="0"/>
          <w:numId w:val="47"/>
        </w:numPr>
        <w:ind w:right="-1"/>
        <w:jc w:val="both"/>
        <w:rPr>
          <w:rFonts w:ascii="Arial" w:hAnsi="Arial" w:cs="Arial"/>
          <w:sz w:val="22"/>
        </w:rPr>
      </w:pPr>
      <w:bookmarkStart w:id="9" w:name="_Hlk51154127"/>
      <w:r w:rsidRPr="006F5696">
        <w:rPr>
          <w:rFonts w:ascii="Arial" w:hAnsi="Arial" w:cs="Arial"/>
          <w:sz w:val="22"/>
        </w:rPr>
        <w:t>Systém ochrany citlivých dátových aktív;</w:t>
      </w:r>
    </w:p>
    <w:p w14:paraId="28203C26"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Klasifikačný systém elektronických správ;</w:t>
      </w:r>
    </w:p>
    <w:p w14:paraId="77B04090"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Systém aktívneho využitia PKI infraštruktúry;</w:t>
      </w:r>
    </w:p>
    <w:p w14:paraId="3FA9CE72"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Riešenie pre ochranu databáz;</w:t>
      </w:r>
    </w:p>
    <w:bookmarkEnd w:id="9"/>
    <w:p w14:paraId="7061C83F"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 xml:space="preserve">Systém integrovaného </w:t>
      </w:r>
      <w:proofErr w:type="spellStart"/>
      <w:r w:rsidRPr="006F5696">
        <w:rPr>
          <w:rFonts w:ascii="Arial" w:hAnsi="Arial" w:cs="Arial"/>
          <w:sz w:val="22"/>
        </w:rPr>
        <w:t>virtualizovaného</w:t>
      </w:r>
      <w:proofErr w:type="spellEnd"/>
      <w:r w:rsidRPr="006F5696">
        <w:rPr>
          <w:rFonts w:ascii="Arial" w:hAnsi="Arial" w:cs="Arial"/>
          <w:sz w:val="22"/>
        </w:rPr>
        <w:t xml:space="preserve"> IT prostredia (</w:t>
      </w:r>
      <w:proofErr w:type="spellStart"/>
      <w:r w:rsidRPr="006F5696">
        <w:rPr>
          <w:rFonts w:ascii="Arial" w:hAnsi="Arial" w:cs="Arial"/>
          <w:sz w:val="22"/>
        </w:rPr>
        <w:t>virtualizované</w:t>
      </w:r>
      <w:proofErr w:type="spellEnd"/>
      <w:r w:rsidRPr="006F5696">
        <w:rPr>
          <w:rFonts w:ascii="Arial" w:hAnsi="Arial" w:cs="Arial"/>
          <w:sz w:val="22"/>
        </w:rPr>
        <w:t xml:space="preserve"> servery s vysokým výpočtovým výkonom, flexibilné diskové úložisko s vysokou dostupnosťou, sieťové prostredie a unifikovaný manažment);</w:t>
      </w:r>
    </w:p>
    <w:p w14:paraId="724C1B1C"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Systém zabezpečenia rozkladania záťaže na interné systémy na základe aktuálneho stavu koncového systému (</w:t>
      </w:r>
      <w:proofErr w:type="spellStart"/>
      <w:r w:rsidRPr="006F5696">
        <w:rPr>
          <w:rFonts w:ascii="Arial" w:hAnsi="Arial" w:cs="Arial"/>
          <w:sz w:val="22"/>
        </w:rPr>
        <w:t>loadbalancing</w:t>
      </w:r>
      <w:proofErr w:type="spellEnd"/>
      <w:r w:rsidRPr="006F5696">
        <w:rPr>
          <w:rFonts w:ascii="Arial" w:hAnsi="Arial" w:cs="Arial"/>
          <w:sz w:val="22"/>
        </w:rPr>
        <w:t>);</w:t>
      </w:r>
    </w:p>
    <w:p w14:paraId="6CB8F5AF"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Služba zabezpečenia vizuálnych a nevizuálnych služieb informačných systémov ÚGKK SR;</w:t>
      </w:r>
    </w:p>
    <w:p w14:paraId="0EB625CD"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Služba zabezpečenia šifrovaného a riadeného prístupu do aplikačného rozhrania nevizuálneho obsahu;</w:t>
      </w:r>
    </w:p>
    <w:p w14:paraId="7CD4DA3F"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Služba kontroly prístupu pre konzumentov vizuálneho rozhrania informačných systémov ÚGKK SR;</w:t>
      </w:r>
    </w:p>
    <w:p w14:paraId="0CC5AC9C"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t>Poskytovanie služby integrácie, servisnej podpory a správy aktívnych prvkov pre infraštruktúru informačných systémov ÚGKK SR;</w:t>
      </w:r>
    </w:p>
    <w:p w14:paraId="167B8AC1" w14:textId="77777777" w:rsidR="006F5696" w:rsidRPr="006F5696" w:rsidRDefault="006F5696" w:rsidP="006F5696">
      <w:pPr>
        <w:numPr>
          <w:ilvl w:val="0"/>
          <w:numId w:val="47"/>
        </w:numPr>
        <w:ind w:right="-1"/>
        <w:jc w:val="both"/>
        <w:rPr>
          <w:rFonts w:ascii="Arial" w:hAnsi="Arial" w:cs="Arial"/>
          <w:sz w:val="22"/>
        </w:rPr>
      </w:pPr>
      <w:bookmarkStart w:id="10" w:name="_Hlk51154182"/>
      <w:r w:rsidRPr="006F5696">
        <w:rPr>
          <w:rFonts w:ascii="Arial" w:hAnsi="Arial" w:cs="Arial"/>
          <w:sz w:val="22"/>
        </w:rPr>
        <w:t>Služba odosielania elektronických úradných dokumentov do el. schránok fyzických a právnických osôb</w:t>
      </w:r>
      <w:bookmarkEnd w:id="10"/>
      <w:r w:rsidRPr="006F5696">
        <w:rPr>
          <w:rFonts w:ascii="Arial" w:hAnsi="Arial" w:cs="Arial"/>
          <w:sz w:val="22"/>
        </w:rPr>
        <w:t>;</w:t>
      </w:r>
    </w:p>
    <w:p w14:paraId="1C86DCCA" w14:textId="77777777" w:rsidR="006F5696" w:rsidRPr="006F5696" w:rsidRDefault="006F5696" w:rsidP="006F5696">
      <w:pPr>
        <w:numPr>
          <w:ilvl w:val="0"/>
          <w:numId w:val="47"/>
        </w:numPr>
        <w:ind w:right="-1"/>
        <w:jc w:val="both"/>
        <w:rPr>
          <w:rFonts w:ascii="Arial" w:hAnsi="Arial" w:cs="Arial"/>
          <w:sz w:val="22"/>
        </w:rPr>
      </w:pPr>
      <w:r w:rsidRPr="006F5696">
        <w:rPr>
          <w:rFonts w:ascii="Arial" w:hAnsi="Arial" w:cs="Arial"/>
          <w:sz w:val="22"/>
        </w:rPr>
        <w:lastRenderedPageBreak/>
        <w:t>Služba integrácie  aktívnych komponentov chrbticovej infraštruktúry WAN siete,  poskytovanie servisnej podpory a správy aktívnych komponentov vrátane ochrany webových služieb v datacentre BA Chlumeckého.</w:t>
      </w:r>
    </w:p>
    <w:p w14:paraId="7CD10094" w14:textId="77777777" w:rsidR="006F5696" w:rsidRPr="006F5696" w:rsidRDefault="006F5696" w:rsidP="006F5696">
      <w:pPr>
        <w:ind w:right="-1"/>
        <w:jc w:val="both"/>
        <w:rPr>
          <w:rFonts w:ascii="Arial" w:hAnsi="Arial" w:cs="Arial"/>
          <w:sz w:val="22"/>
        </w:rPr>
      </w:pPr>
    </w:p>
    <w:p w14:paraId="79102DBD" w14:textId="77777777" w:rsidR="006F5696" w:rsidRPr="006F5696" w:rsidRDefault="006F5696" w:rsidP="006F5696">
      <w:pPr>
        <w:ind w:right="-1"/>
        <w:jc w:val="both"/>
        <w:rPr>
          <w:rFonts w:ascii="Arial" w:hAnsi="Arial" w:cs="Arial"/>
          <w:bCs/>
          <w:sz w:val="22"/>
        </w:rPr>
      </w:pPr>
      <w:r w:rsidRPr="006F5696">
        <w:rPr>
          <w:rFonts w:ascii="Arial" w:hAnsi="Arial" w:cs="Arial"/>
          <w:bCs/>
          <w:sz w:val="22"/>
        </w:rPr>
        <w:t>Vyššie uvedené plnenia predstavujú okruhy, ktoré budú predmetom budúceho verejného obstarávania / verejných obstarávaní. V súčasnosti sú poskytované jedným poskytovateľom, nie je však vylúčené ich rozdelenie na samostatné logické celky (samostatné verejné obstarávania a/alebo časti), ktoré je možné dodať samostatne bez toho, aby to predstavovalo duplicitu nákladov, zvýšené riziko pri zapracovaní alebo prevádzkovaní týchto logických celkov, resp. neprimerané dodatočné nároky na kapacity verejného obstarávateľa pri zabezpečovaní integrácie jednotlivých logických celkov. Jedným z očakávaných výstupov PTK je aj identifikovanie takých okruhov plnení, ktoré môžu byť dodané rôznymi dodávateľmi/poskytovateľmi.</w:t>
      </w:r>
    </w:p>
    <w:p w14:paraId="7CB7B526" w14:textId="77777777" w:rsidR="006F5696" w:rsidRPr="006F5696" w:rsidRDefault="006F5696" w:rsidP="006F5696">
      <w:pPr>
        <w:ind w:right="-1"/>
        <w:jc w:val="both"/>
        <w:rPr>
          <w:rFonts w:ascii="Arial" w:hAnsi="Arial" w:cs="Arial"/>
          <w:bCs/>
          <w:sz w:val="22"/>
        </w:rPr>
      </w:pPr>
    </w:p>
    <w:p w14:paraId="2EAD7EFF" w14:textId="77777777" w:rsidR="006F5696" w:rsidRPr="006F5696" w:rsidRDefault="006F5696" w:rsidP="006F5696">
      <w:pPr>
        <w:ind w:right="-1"/>
        <w:jc w:val="both"/>
        <w:rPr>
          <w:rFonts w:ascii="Arial" w:hAnsi="Arial" w:cs="Arial"/>
          <w:bCs/>
          <w:sz w:val="22"/>
        </w:rPr>
      </w:pPr>
      <w:r w:rsidRPr="006F5696">
        <w:rPr>
          <w:rFonts w:ascii="Arial" w:hAnsi="Arial" w:cs="Arial"/>
          <w:bCs/>
          <w:sz w:val="22"/>
        </w:rPr>
        <w:t>Záujemca môže v rámci PTK poskytnúť relevantné informácie k tým funkčným oblastiam zákazky/plneniam, o ktoré má záujem, t. j. môže, ale nemusí predložiť informácie k všetkým oblastiam.</w:t>
      </w:r>
    </w:p>
    <w:p w14:paraId="71522490" w14:textId="77777777" w:rsidR="006F5696" w:rsidRPr="008D1DCE" w:rsidRDefault="006F5696" w:rsidP="008D1DCE">
      <w:pPr>
        <w:ind w:right="-1"/>
        <w:jc w:val="both"/>
        <w:rPr>
          <w:rFonts w:ascii="Arial" w:hAnsi="Arial" w:cs="Arial"/>
          <w:sz w:val="22"/>
        </w:rPr>
      </w:pPr>
    </w:p>
    <w:sectPr w:rsidR="006F5696" w:rsidRPr="008D1DCE" w:rsidSect="000A1102">
      <w:headerReference w:type="default" r:id="rId7"/>
      <w:footerReference w:type="even" r:id="rId8"/>
      <w:footerReference w:type="default" r:id="rId9"/>
      <w:headerReference w:type="first" r:id="rId10"/>
      <w:footerReference w:type="first" r:id="rId11"/>
      <w:pgSz w:w="11906" w:h="16838" w:code="9"/>
      <w:pgMar w:top="1134" w:right="1134" w:bottom="1134" w:left="1134" w:header="709" w:footer="510" w:gutter="0"/>
      <w:pgNumType w:start="1"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5D720" w14:textId="77777777" w:rsidR="002520BC" w:rsidRDefault="002520BC">
      <w:r>
        <w:separator/>
      </w:r>
    </w:p>
  </w:endnote>
  <w:endnote w:type="continuationSeparator" w:id="0">
    <w:p w14:paraId="4E60E7A0" w14:textId="77777777" w:rsidR="002520BC" w:rsidRDefault="00252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entury Schoolbook">
    <w:panose1 w:val="02040604050505020304"/>
    <w:charset w:val="EE"/>
    <w:family w:val="roman"/>
    <w:pitch w:val="variable"/>
    <w:sig w:usb0="00000287" w:usb1="00000000" w:usb2="00000000" w:usb3="00000000" w:csb0="0000009F" w:csb1="00000000"/>
  </w:font>
  <w:font w:name="Lucida Grande CE">
    <w:altName w:val="Times New Roman"/>
    <w:panose1 w:val="020B0600040502020204"/>
    <w:charset w:val="00"/>
    <w:family w:val="swiss"/>
    <w:pitch w:val="variable"/>
    <w:sig w:usb0="E1000AEF" w:usb1="5000A1FF" w:usb2="00000000" w:usb3="00000000" w:csb0="000001B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ACFF" w:usb2="00000009" w:usb3="00000000" w:csb0="000001F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DF157" w14:textId="77777777" w:rsidR="00D800A5" w:rsidRDefault="00D800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B041FE" w14:textId="77777777" w:rsidR="00D800A5" w:rsidRDefault="00D80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68C2B" w14:textId="77777777" w:rsidR="00D800A5" w:rsidRDefault="00D800A5" w:rsidP="001C67EF">
    <w:pPr>
      <w:pStyle w:val="Footer"/>
      <w:framePr w:h="630" w:hRule="exact" w:wrap="around" w:vAnchor="text" w:hAnchor="page" w:x="10315" w:y="42"/>
      <w:rPr>
        <w:rStyle w:val="PageNumber"/>
      </w:rPr>
    </w:pPr>
    <w:r>
      <w:rPr>
        <w:rStyle w:val="PageNumber"/>
      </w:rPr>
      <w:fldChar w:fldCharType="begin"/>
    </w:r>
    <w:r>
      <w:rPr>
        <w:rStyle w:val="PageNumber"/>
      </w:rPr>
      <w:instrText xml:space="preserve">PAGE  </w:instrText>
    </w:r>
    <w:r>
      <w:rPr>
        <w:rStyle w:val="PageNumber"/>
      </w:rPr>
      <w:fldChar w:fldCharType="separate"/>
    </w:r>
    <w:r w:rsidR="00382346">
      <w:rPr>
        <w:rStyle w:val="PageNumber"/>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3439E" w14:textId="77777777" w:rsidR="00D800A5" w:rsidRDefault="00D800A5">
    <w:pPr>
      <w:pStyle w:val="Footer"/>
      <w:ind w:right="-82"/>
      <w:jc w:val="both"/>
      <w:rPr>
        <w:rFonts w:ascii="Arial" w:hAnsi="Arial" w:cs="Arial"/>
        <w:color w:val="808080"/>
        <w:sz w:val="6"/>
        <w:szCs w:val="6"/>
        <w:lang w:val="en-US"/>
      </w:rPr>
    </w:pPr>
    <w:r>
      <w:rPr>
        <w:rFonts w:ascii="Arial" w:hAnsi="Arial" w:cs="Arial"/>
        <w:color w:val="808080"/>
        <w:sz w:val="6"/>
        <w:szCs w:val="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5D6D2" w14:textId="77777777" w:rsidR="00D800A5" w:rsidRDefault="00D800A5">
    <w:pPr>
      <w:pStyle w:val="Footer"/>
      <w:tabs>
        <w:tab w:val="clear" w:pos="9072"/>
        <w:tab w:val="right" w:pos="9720"/>
      </w:tabs>
      <w:rPr>
        <w:rFonts w:ascii="Arial" w:hAnsi="Arial" w:cs="Arial"/>
        <w:color w:val="808080"/>
        <w:sz w:val="10"/>
        <w:szCs w:val="10"/>
      </w:rPr>
    </w:pPr>
  </w:p>
  <w:p w14:paraId="5BAF08A2" w14:textId="77777777" w:rsidR="00D800A5" w:rsidRDefault="00D800A5">
    <w:pPr>
      <w:pStyle w:val="Footer"/>
      <w:tabs>
        <w:tab w:val="clear" w:pos="9072"/>
        <w:tab w:val="right" w:pos="9720"/>
      </w:tabs>
      <w:rPr>
        <w:rFonts w:ascii="Arial" w:hAnsi="Arial" w:cs="Arial"/>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55FBD" w14:textId="77777777" w:rsidR="002520BC" w:rsidRDefault="002520BC">
      <w:r>
        <w:separator/>
      </w:r>
    </w:p>
  </w:footnote>
  <w:footnote w:type="continuationSeparator" w:id="0">
    <w:p w14:paraId="45550612" w14:textId="77777777" w:rsidR="002520BC" w:rsidRDefault="00252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D9D69" w14:textId="77777777" w:rsidR="00D800A5" w:rsidRDefault="00D800A5">
    <w:pPr>
      <w:pStyle w:val="Header"/>
    </w:pPr>
  </w:p>
  <w:p w14:paraId="425CAF05" w14:textId="77777777" w:rsidR="00D800A5" w:rsidRDefault="00241901">
    <w:pPr>
      <w:pStyle w:val="Header"/>
    </w:pPr>
    <w:r>
      <w:rPr>
        <w:lang w:val="en-GB" w:eastAsia="en-GB"/>
      </w:rPr>
      <w:drawing>
        <wp:inline distT="0" distB="0" distL="0" distR="0" wp14:anchorId="7295FFF7" wp14:editId="7F899FBC">
          <wp:extent cx="2171700" cy="97155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9715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460FF" w14:textId="77777777" w:rsidR="00D800A5" w:rsidRPr="00AA075C" w:rsidRDefault="00D800A5" w:rsidP="00AA075C">
    <w:pPr>
      <w:pStyle w:val="Header"/>
      <w:rPr>
        <w:szCs w:val="10"/>
      </w:rPr>
    </w:pPr>
    <w:r>
      <w:rPr>
        <w:szCs w:val="10"/>
        <w:lang w:val="en-GB" w:eastAsia="en-GB"/>
      </w:rPr>
      <w:drawing>
        <wp:inline distT="0" distB="0" distL="0" distR="0" wp14:anchorId="5DC1FCFC" wp14:editId="76133BF7">
          <wp:extent cx="6187440" cy="693420"/>
          <wp:effectExtent l="19050" t="0" r="3810" b="0"/>
          <wp:docPr id="2" name="Obrázok 1" descr="I:\Moje Dokumenty\Moje dokumenty od 2007\NUCEM\logo, vizitky\logo\logo sa adresou\logo-adresa-neFAR-dlhšia či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I:\Moje Dokumenty\Moje dokumenty od 2007\NUCEM\logo, vizitky\logo\logo sa adresou\logo-adresa-neFAR-dlhšia čiara.jpg"/>
                  <pic:cNvPicPr>
                    <a:picLocks noChangeAspect="1" noChangeArrowheads="1"/>
                  </pic:cNvPicPr>
                </pic:nvPicPr>
                <pic:blipFill>
                  <a:blip r:embed="rId1"/>
                  <a:srcRect/>
                  <a:stretch>
                    <a:fillRect/>
                  </a:stretch>
                </pic:blipFill>
                <pic:spPr bwMode="auto">
                  <a:xfrm>
                    <a:off x="0" y="0"/>
                    <a:ext cx="6187440" cy="6934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1"/>
      <w:lvlJc w:val="left"/>
      <w:pPr>
        <w:tabs>
          <w:tab w:val="num" w:pos="340"/>
        </w:tabs>
        <w:ind w:left="340" w:hanging="340"/>
      </w:pPr>
      <w:rPr>
        <w:rFonts w:cs="Times New Roman"/>
      </w:rPr>
    </w:lvl>
    <w:lvl w:ilvl="1">
      <w:start w:val="1"/>
      <w:numFmt w:val="decimal"/>
      <w:lvlText w:val="(%2)"/>
      <w:lvlJc w:val="left"/>
      <w:pPr>
        <w:tabs>
          <w:tab w:val="num" w:pos="0"/>
        </w:tabs>
        <w:ind w:left="340" w:hanging="34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83" w:hanging="360"/>
      </w:pPr>
      <w:rPr>
        <w:rFonts w:cs="Times New Roman"/>
      </w:rPr>
    </w:lvl>
  </w:abstractNum>
  <w:abstractNum w:abstractNumId="2" w15:restartNumberingAfterBreak="0">
    <w:nsid w:val="00000003"/>
    <w:multiLevelType w:val="singleLevel"/>
    <w:tmpl w:val="00000003"/>
    <w:name w:val="WW8Num3"/>
    <w:lvl w:ilvl="0">
      <w:start w:val="1"/>
      <w:numFmt w:val="decimal"/>
      <w:lvlText w:val="6.%1"/>
      <w:lvlJc w:val="left"/>
      <w:pPr>
        <w:tabs>
          <w:tab w:val="num" w:pos="0"/>
        </w:tabs>
        <w:ind w:left="1080" w:hanging="360"/>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cs="Times New Roman"/>
      </w:rPr>
    </w:lvl>
  </w:abstractNum>
  <w:abstractNum w:abstractNumId="5" w15:restartNumberingAfterBreak="0">
    <w:nsid w:val="00000006"/>
    <w:multiLevelType w:val="multilevel"/>
    <w:tmpl w:val="C1D4653A"/>
    <w:name w:val="WW8Num6"/>
    <w:lvl w:ilvl="0">
      <w:start w:val="1"/>
      <w:numFmt w:val="bullet"/>
      <w:lvlText w:val="o"/>
      <w:lvlJc w:val="left"/>
      <w:pPr>
        <w:tabs>
          <w:tab w:val="num" w:pos="1620"/>
        </w:tabs>
        <w:ind w:left="1620" w:hanging="360"/>
      </w:pPr>
      <w:rPr>
        <w:rFonts w:ascii="Courier New" w:hAnsi="Courier New" w:hint="default"/>
      </w:rPr>
    </w:lvl>
    <w:lvl w:ilvl="1">
      <w:start w:val="1"/>
      <w:numFmt w:val="decimal"/>
      <w:lvlText w:val="1.5.1.%2"/>
      <w:lvlJc w:val="left"/>
      <w:pPr>
        <w:tabs>
          <w:tab w:val="num" w:pos="2340"/>
        </w:tabs>
        <w:ind w:left="2340" w:hanging="360"/>
      </w:pPr>
      <w:rPr>
        <w:rFonts w:cs="Times New Roman"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00000007"/>
    <w:multiLevelType w:val="multilevel"/>
    <w:tmpl w:val="C626334E"/>
    <w:name w:val="WW8Num7"/>
    <w:lvl w:ilvl="0">
      <w:start w:val="1"/>
      <w:numFmt w:val="decimal"/>
      <w:lvlText w:val="%1."/>
      <w:lvlJc w:val="left"/>
      <w:pPr>
        <w:tabs>
          <w:tab w:val="num" w:pos="0"/>
        </w:tabs>
        <w:ind w:left="783" w:hanging="360"/>
      </w:pPr>
      <w:rPr>
        <w:rFonts w:cs="Times New Roman"/>
      </w:rPr>
    </w:lvl>
    <w:lvl w:ilvl="1">
      <w:start w:val="1"/>
      <w:numFmt w:val="lowerLetter"/>
      <w:lvlText w:val="%2)"/>
      <w:lvlJc w:val="left"/>
      <w:pPr>
        <w:tabs>
          <w:tab w:val="num" w:pos="0"/>
        </w:tabs>
        <w:ind w:left="340" w:hanging="340"/>
      </w:pPr>
      <w:rPr>
        <w:rFonts w:ascii="Arial" w:eastAsia="Times New Roman" w:hAnsi="Arial" w:cs="Arial"/>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08"/>
    <w:multiLevelType w:val="singleLevel"/>
    <w:tmpl w:val="00000008"/>
    <w:name w:val="WW8Num9"/>
    <w:lvl w:ilvl="0">
      <w:start w:val="1"/>
      <w:numFmt w:val="decimal"/>
      <w:lvlText w:val="%1."/>
      <w:lvlJc w:val="left"/>
      <w:pPr>
        <w:tabs>
          <w:tab w:val="num" w:pos="0"/>
        </w:tabs>
        <w:ind w:left="724" w:hanging="360"/>
      </w:pPr>
      <w:rPr>
        <w:rFonts w:cs="Times New Roman"/>
      </w:rPr>
    </w:lvl>
  </w:abstractNum>
  <w:abstractNum w:abstractNumId="8" w15:restartNumberingAfterBreak="0">
    <w:nsid w:val="00000009"/>
    <w:multiLevelType w:val="singleLevel"/>
    <w:tmpl w:val="1F06944C"/>
    <w:name w:val="WW8Num10"/>
    <w:lvl w:ilvl="0">
      <w:start w:val="1"/>
      <w:numFmt w:val="decimal"/>
      <w:lvlText w:val="1.3.%1"/>
      <w:lvlJc w:val="left"/>
      <w:pPr>
        <w:tabs>
          <w:tab w:val="num" w:pos="1620"/>
        </w:tabs>
        <w:ind w:left="1620" w:hanging="360"/>
      </w:pPr>
      <w:rPr>
        <w:rFonts w:cs="Times New Roman" w:hint="default"/>
      </w:rPr>
    </w:lvl>
  </w:abstractNum>
  <w:abstractNum w:abstractNumId="9" w15:restartNumberingAfterBreak="0">
    <w:nsid w:val="0000000A"/>
    <w:multiLevelType w:val="multilevel"/>
    <w:tmpl w:val="0000000A"/>
    <w:name w:val="WW8Num1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cs="Times New Roman"/>
        <w:b w:val="0"/>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0" w15:restartNumberingAfterBreak="0">
    <w:nsid w:val="0000000B"/>
    <w:multiLevelType w:val="singleLevel"/>
    <w:tmpl w:val="0000000B"/>
    <w:name w:val="WW8Num12"/>
    <w:lvl w:ilvl="0">
      <w:start w:val="1"/>
      <w:numFmt w:val="decimal"/>
      <w:lvlText w:val="%1."/>
      <w:lvlJc w:val="left"/>
      <w:pPr>
        <w:tabs>
          <w:tab w:val="num" w:pos="0"/>
        </w:tabs>
        <w:ind w:left="720" w:hanging="360"/>
      </w:pPr>
      <w:rPr>
        <w:rFonts w:cs="Times New Roman"/>
      </w:rPr>
    </w:lvl>
  </w:abstractNum>
  <w:abstractNum w:abstractNumId="11" w15:restartNumberingAfterBreak="0">
    <w:nsid w:val="0000000C"/>
    <w:multiLevelType w:val="singleLevel"/>
    <w:tmpl w:val="0000000C"/>
    <w:name w:val="WW8Num13"/>
    <w:lvl w:ilvl="0">
      <w:start w:val="1"/>
      <w:numFmt w:val="decimal"/>
      <w:lvlText w:val="7.%1"/>
      <w:lvlJc w:val="left"/>
      <w:pPr>
        <w:tabs>
          <w:tab w:val="num" w:pos="0"/>
        </w:tabs>
        <w:ind w:left="1080" w:hanging="360"/>
      </w:pPr>
      <w:rPr>
        <w:rFonts w:cs="Times New Roman"/>
        <w:b w:val="0"/>
        <w:sz w:val="22"/>
        <w:szCs w:val="22"/>
      </w:rPr>
    </w:lvl>
  </w:abstractNum>
  <w:abstractNum w:abstractNumId="12" w15:restartNumberingAfterBreak="0">
    <w:nsid w:val="0000000D"/>
    <w:multiLevelType w:val="singleLevel"/>
    <w:tmpl w:val="0000000D"/>
    <w:name w:val="WW8Num14"/>
    <w:lvl w:ilvl="0">
      <w:start w:val="1"/>
      <w:numFmt w:val="decimal"/>
      <w:lvlText w:val="1.5.%1"/>
      <w:lvlJc w:val="left"/>
      <w:pPr>
        <w:tabs>
          <w:tab w:val="num" w:pos="0"/>
        </w:tabs>
        <w:ind w:left="1571" w:hanging="360"/>
      </w:pPr>
      <w:rPr>
        <w:rFonts w:cs="Times New Roman"/>
      </w:rPr>
    </w:lvl>
  </w:abstractNum>
  <w:abstractNum w:abstractNumId="13" w15:restartNumberingAfterBreak="0">
    <w:nsid w:val="0000000E"/>
    <w:multiLevelType w:val="singleLevel"/>
    <w:tmpl w:val="0000000E"/>
    <w:name w:val="WW8Num15"/>
    <w:lvl w:ilvl="0">
      <w:start w:val="1"/>
      <w:numFmt w:val="decimal"/>
      <w:lvlText w:val="%1."/>
      <w:lvlJc w:val="left"/>
      <w:pPr>
        <w:tabs>
          <w:tab w:val="num" w:pos="0"/>
        </w:tabs>
        <w:ind w:left="783" w:hanging="360"/>
      </w:pPr>
      <w:rPr>
        <w:rFonts w:cs="Times New Roman"/>
      </w:rPr>
    </w:lvl>
  </w:abstractNum>
  <w:abstractNum w:abstractNumId="14" w15:restartNumberingAfterBreak="0">
    <w:nsid w:val="0000000F"/>
    <w:multiLevelType w:val="singleLevel"/>
    <w:tmpl w:val="00981074"/>
    <w:name w:val="WW8Num16"/>
    <w:lvl w:ilvl="0">
      <w:start w:val="1"/>
      <w:numFmt w:val="decimal"/>
      <w:lvlText w:val="1.4.%1"/>
      <w:lvlJc w:val="left"/>
      <w:pPr>
        <w:tabs>
          <w:tab w:val="num" w:pos="1620"/>
        </w:tabs>
        <w:ind w:left="1620" w:hanging="360"/>
      </w:pPr>
      <w:rPr>
        <w:rFonts w:cs="Times New Roman" w:hint="default"/>
      </w:rPr>
    </w:lvl>
  </w:abstractNum>
  <w:abstractNum w:abstractNumId="15" w15:restartNumberingAfterBreak="0">
    <w:nsid w:val="00E16412"/>
    <w:multiLevelType w:val="hybridMultilevel"/>
    <w:tmpl w:val="A9BAC796"/>
    <w:lvl w:ilvl="0" w:tplc="04AEF97A">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2FC26E9"/>
    <w:multiLevelType w:val="hybridMultilevel"/>
    <w:tmpl w:val="C14052A0"/>
    <w:name w:val="WW8Num1622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6517BA0"/>
    <w:multiLevelType w:val="hybridMultilevel"/>
    <w:tmpl w:val="D408E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B351D6E"/>
    <w:multiLevelType w:val="multilevel"/>
    <w:tmpl w:val="76F2BF00"/>
    <w:name w:val="WW8Num17"/>
    <w:lvl w:ilvl="0">
      <w:start w:val="1"/>
      <w:numFmt w:val="lowerLetter"/>
      <w:lvlText w:val="%1)"/>
      <w:lvlJc w:val="left"/>
      <w:pPr>
        <w:tabs>
          <w:tab w:val="num" w:pos="340"/>
        </w:tabs>
        <w:ind w:left="340" w:hanging="340"/>
      </w:pPr>
      <w:rPr>
        <w:rFonts w:ascii="Arial" w:eastAsia="Times New Roman" w:hAnsi="Arial" w:cs="Arial"/>
      </w:rPr>
    </w:lvl>
    <w:lvl w:ilvl="1">
      <w:start w:val="1"/>
      <w:numFmt w:val="decimal"/>
      <w:lvlText w:val="(%2)"/>
      <w:lvlJc w:val="left"/>
      <w:pPr>
        <w:tabs>
          <w:tab w:val="num" w:pos="0"/>
        </w:tabs>
        <w:ind w:left="340" w:hanging="34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9" w15:restartNumberingAfterBreak="0">
    <w:nsid w:val="0BF160A4"/>
    <w:multiLevelType w:val="hybridMultilevel"/>
    <w:tmpl w:val="C60427BC"/>
    <w:lvl w:ilvl="0" w:tplc="B5CCE564">
      <w:start w:val="1"/>
      <w:numFmt w:val="decimal"/>
      <w:lvlText w:val="%1."/>
      <w:lvlJc w:val="left"/>
      <w:pPr>
        <w:ind w:left="720" w:hanging="360"/>
      </w:pPr>
      <w:rPr>
        <w:color w:val="auto"/>
      </w:rPr>
    </w:lvl>
    <w:lvl w:ilvl="1" w:tplc="E8DE225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D762A59"/>
    <w:multiLevelType w:val="hybridMultilevel"/>
    <w:tmpl w:val="A56EF044"/>
    <w:lvl w:ilvl="0" w:tplc="668C6240">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8005B4D"/>
    <w:multiLevelType w:val="multilevel"/>
    <w:tmpl w:val="924E6514"/>
    <w:lvl w:ilvl="0">
      <w:start w:val="1"/>
      <w:numFmt w:val="decimal"/>
      <w:lvlText w:val="2.%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185404F9"/>
    <w:multiLevelType w:val="multilevel"/>
    <w:tmpl w:val="0FC41C12"/>
    <w:lvl w:ilvl="0">
      <w:start w:val="1"/>
      <w:numFmt w:val="upperLetter"/>
      <w:pStyle w:val="TC"/>
      <w:lvlText w:val="%1."/>
      <w:lvlJc w:val="left"/>
      <w:pPr>
        <w:tabs>
          <w:tab w:val="num" w:pos="360"/>
        </w:tabs>
        <w:ind w:left="360" w:hanging="360"/>
      </w:pPr>
      <w:rPr>
        <w:rFonts w:hint="default"/>
      </w:rPr>
    </w:lvl>
    <w:lvl w:ilvl="1">
      <w:start w:val="4"/>
      <w:numFmt w:val="decimal"/>
      <w:lvlText w:val="%2."/>
      <w:lvlJc w:val="left"/>
      <w:pPr>
        <w:tabs>
          <w:tab w:val="num" w:pos="720"/>
        </w:tabs>
        <w:ind w:left="720" w:hanging="360"/>
      </w:pPr>
      <w:rPr>
        <w:rFonts w:hint="default"/>
      </w:rPr>
    </w:lvl>
    <w:lvl w:ilvl="2">
      <w:start w:val="4"/>
      <w:numFmt w:val="decimal"/>
      <w:lvlText w:val="%3.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BA95B58"/>
    <w:multiLevelType w:val="hybridMultilevel"/>
    <w:tmpl w:val="AEF22AE2"/>
    <w:lvl w:ilvl="0" w:tplc="59E299EE">
      <w:start w:val="1"/>
      <w:numFmt w:val="decimal"/>
      <w:lvlText w:val="2.%1"/>
      <w:lvlJc w:val="left"/>
      <w:pPr>
        <w:ind w:left="717" w:hanging="360"/>
      </w:pPr>
      <w:rPr>
        <w:rFonts w:hint="default"/>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4" w15:restartNumberingAfterBreak="0">
    <w:nsid w:val="1CB92E1E"/>
    <w:multiLevelType w:val="hybridMultilevel"/>
    <w:tmpl w:val="ECB09F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1CC018EF"/>
    <w:multiLevelType w:val="hybridMultilevel"/>
    <w:tmpl w:val="8B167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EDA3F84"/>
    <w:multiLevelType w:val="hybridMultilevel"/>
    <w:tmpl w:val="F2C4D30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0EB0F22"/>
    <w:multiLevelType w:val="hybridMultilevel"/>
    <w:tmpl w:val="88CEC59E"/>
    <w:name w:val="WW8Num16222"/>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8" w15:restartNumberingAfterBreak="0">
    <w:nsid w:val="24894944"/>
    <w:multiLevelType w:val="hybridMultilevel"/>
    <w:tmpl w:val="104C8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AAF36B2"/>
    <w:multiLevelType w:val="hybridMultilevel"/>
    <w:tmpl w:val="07906F62"/>
    <w:name w:val="WW8Num162"/>
    <w:lvl w:ilvl="0" w:tplc="C510AA0E">
      <w:start w:val="1"/>
      <w:numFmt w:val="decimal"/>
      <w:lvlText w:val="3.2.%1"/>
      <w:lvlJc w:val="left"/>
      <w:pPr>
        <w:tabs>
          <w:tab w:val="num" w:pos="1620"/>
        </w:tabs>
        <w:ind w:left="16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AA25A1"/>
    <w:multiLevelType w:val="hybridMultilevel"/>
    <w:tmpl w:val="C53ADEEE"/>
    <w:lvl w:ilvl="0" w:tplc="540E17EC">
      <w:start w:val="1"/>
      <w:numFmt w:val="decimal"/>
      <w:lvlText w:val="3.%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2CF738BA"/>
    <w:multiLevelType w:val="hybridMultilevel"/>
    <w:tmpl w:val="9A565C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2E343827"/>
    <w:multiLevelType w:val="hybridMultilevel"/>
    <w:tmpl w:val="C84229F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2EA8137B"/>
    <w:multiLevelType w:val="multilevel"/>
    <w:tmpl w:val="162023AE"/>
    <w:lvl w:ilvl="0">
      <w:start w:val="1"/>
      <w:numFmt w:val="decimal"/>
      <w:lvlText w:val="4.%1"/>
      <w:lvlJc w:val="left"/>
      <w:pPr>
        <w:ind w:left="1014" w:hanging="360"/>
      </w:pPr>
      <w:rPr>
        <w:rFonts w:hint="default"/>
      </w:rPr>
    </w:lvl>
    <w:lvl w:ilvl="1">
      <w:start w:val="1"/>
      <w:numFmt w:val="decimal"/>
      <w:lvlText w:val="%2."/>
      <w:lvlJc w:val="left"/>
      <w:pPr>
        <w:ind w:left="1734" w:hanging="360"/>
      </w:pPr>
      <w:rPr>
        <w:rFonts w:hint="default"/>
      </w:rPr>
    </w:lvl>
    <w:lvl w:ilvl="2">
      <w:start w:val="1"/>
      <w:numFmt w:val="lowerRoman"/>
      <w:lvlText w:val="%3."/>
      <w:lvlJc w:val="right"/>
      <w:pPr>
        <w:ind w:left="2454" w:hanging="180"/>
      </w:pPr>
    </w:lvl>
    <w:lvl w:ilvl="3">
      <w:start w:val="1"/>
      <w:numFmt w:val="decimal"/>
      <w:lvlText w:val="%4."/>
      <w:lvlJc w:val="left"/>
      <w:pPr>
        <w:ind w:left="3174" w:hanging="360"/>
      </w:pPr>
    </w:lvl>
    <w:lvl w:ilvl="4">
      <w:start w:val="1"/>
      <w:numFmt w:val="lowerLetter"/>
      <w:lvlText w:val="%5."/>
      <w:lvlJc w:val="left"/>
      <w:pPr>
        <w:ind w:left="3894" w:hanging="360"/>
      </w:pPr>
    </w:lvl>
    <w:lvl w:ilvl="5">
      <w:start w:val="1"/>
      <w:numFmt w:val="lowerRoman"/>
      <w:lvlText w:val="%6."/>
      <w:lvlJc w:val="right"/>
      <w:pPr>
        <w:ind w:left="4614" w:hanging="180"/>
      </w:pPr>
    </w:lvl>
    <w:lvl w:ilvl="6">
      <w:start w:val="1"/>
      <w:numFmt w:val="decimal"/>
      <w:lvlText w:val="%7."/>
      <w:lvlJc w:val="left"/>
      <w:pPr>
        <w:ind w:left="5334" w:hanging="360"/>
      </w:pPr>
    </w:lvl>
    <w:lvl w:ilvl="7">
      <w:start w:val="1"/>
      <w:numFmt w:val="lowerLetter"/>
      <w:lvlText w:val="%8."/>
      <w:lvlJc w:val="left"/>
      <w:pPr>
        <w:ind w:left="6054" w:hanging="360"/>
      </w:pPr>
    </w:lvl>
    <w:lvl w:ilvl="8">
      <w:start w:val="1"/>
      <w:numFmt w:val="lowerRoman"/>
      <w:lvlText w:val="%9."/>
      <w:lvlJc w:val="right"/>
      <w:pPr>
        <w:ind w:left="6774" w:hanging="180"/>
      </w:pPr>
    </w:lvl>
  </w:abstractNum>
  <w:abstractNum w:abstractNumId="34" w15:restartNumberingAfterBreak="0">
    <w:nsid w:val="329C3C0B"/>
    <w:multiLevelType w:val="hybridMultilevel"/>
    <w:tmpl w:val="50427B2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36F05B60"/>
    <w:multiLevelType w:val="hybridMultilevel"/>
    <w:tmpl w:val="5D4823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8B41504"/>
    <w:multiLevelType w:val="hybridMultilevel"/>
    <w:tmpl w:val="19B6B846"/>
    <w:lvl w:ilvl="0" w:tplc="71FA210C">
      <w:start w:val="1"/>
      <w:numFmt w:val="lowerLetter"/>
      <w:lvlText w:val="%1)"/>
      <w:lvlJc w:val="left"/>
      <w:pPr>
        <w:ind w:left="700" w:hanging="70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95C334E"/>
    <w:multiLevelType w:val="hybridMultilevel"/>
    <w:tmpl w:val="C774648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3BDE03D6"/>
    <w:multiLevelType w:val="hybridMultilevel"/>
    <w:tmpl w:val="B65C6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E574385"/>
    <w:multiLevelType w:val="hybridMultilevel"/>
    <w:tmpl w:val="0D4C7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4CD234C"/>
    <w:multiLevelType w:val="multilevel"/>
    <w:tmpl w:val="A0403E7E"/>
    <w:name w:val="WW8Num172"/>
    <w:lvl w:ilvl="0">
      <w:start w:val="1"/>
      <w:numFmt w:val="decimal"/>
      <w:lvlText w:val="3.%1"/>
      <w:lvlJc w:val="left"/>
      <w:pPr>
        <w:tabs>
          <w:tab w:val="num" w:pos="340"/>
        </w:tabs>
        <w:ind w:left="340" w:hanging="340"/>
      </w:pPr>
      <w:rPr>
        <w:rFonts w:cs="Times New Roman" w:hint="default"/>
      </w:rPr>
    </w:lvl>
    <w:lvl w:ilvl="1">
      <w:start w:val="1"/>
      <w:numFmt w:val="decimal"/>
      <w:lvlText w:val="(%2)"/>
      <w:lvlJc w:val="left"/>
      <w:pPr>
        <w:tabs>
          <w:tab w:val="num" w:pos="0"/>
        </w:tabs>
        <w:ind w:left="340" w:hanging="34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41" w15:restartNumberingAfterBreak="0">
    <w:nsid w:val="47E56DA5"/>
    <w:multiLevelType w:val="hybridMultilevel"/>
    <w:tmpl w:val="F00A5E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4AF144F3"/>
    <w:multiLevelType w:val="hybridMultilevel"/>
    <w:tmpl w:val="EA66E29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4D032C7E"/>
    <w:multiLevelType w:val="hybridMultilevel"/>
    <w:tmpl w:val="981E4B7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0BC1233"/>
    <w:multiLevelType w:val="hybridMultilevel"/>
    <w:tmpl w:val="7D72E5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63A3753"/>
    <w:multiLevelType w:val="hybridMultilevel"/>
    <w:tmpl w:val="D0063620"/>
    <w:lvl w:ilvl="0" w:tplc="0809000F">
      <w:start w:val="1"/>
      <w:numFmt w:val="decimal"/>
      <w:lvlText w:val="%1."/>
      <w:lvlJc w:val="left"/>
      <w:pPr>
        <w:ind w:left="360" w:hanging="360"/>
      </w:pPr>
    </w:lvl>
    <w:lvl w:ilvl="1" w:tplc="C73A7D78">
      <w:start w:val="1"/>
      <w:numFmt w:val="decimal"/>
      <w:lvlText w:val="2.%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E314E28"/>
    <w:multiLevelType w:val="hybridMultilevel"/>
    <w:tmpl w:val="3A54360A"/>
    <w:lvl w:ilvl="0" w:tplc="BFC8F782">
      <w:start w:val="1"/>
      <w:numFmt w:val="decimal"/>
      <w:lvlText w:val="4.%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5E3B4B33"/>
    <w:multiLevelType w:val="multilevel"/>
    <w:tmpl w:val="4B2ADD38"/>
    <w:lvl w:ilvl="0">
      <w:start w:val="1"/>
      <w:numFmt w:val="decimal"/>
      <w:lvlText w:val="3.%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627E455E"/>
    <w:multiLevelType w:val="hybridMultilevel"/>
    <w:tmpl w:val="8B688DA0"/>
    <w:lvl w:ilvl="0" w:tplc="FD64A11E">
      <w:start w:val="1"/>
      <w:numFmt w:val="lowerLetter"/>
      <w:lvlText w:val="%1)"/>
      <w:lvlJc w:val="left"/>
      <w:pPr>
        <w:ind w:left="700" w:hanging="70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64891ECD"/>
    <w:multiLevelType w:val="multilevel"/>
    <w:tmpl w:val="725227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58602F1"/>
    <w:multiLevelType w:val="hybridMultilevel"/>
    <w:tmpl w:val="CD7A713E"/>
    <w:lvl w:ilvl="0" w:tplc="C6762EE6">
      <w:start w:val="1"/>
      <w:numFmt w:val="decimal"/>
      <w:lvlText w:val="1.%1"/>
      <w:lvlJc w:val="left"/>
      <w:pPr>
        <w:ind w:left="588" w:hanging="360"/>
      </w:pPr>
      <w:rPr>
        <w:rFonts w:hint="default"/>
      </w:rPr>
    </w:lvl>
    <w:lvl w:ilvl="1" w:tplc="08090019" w:tentative="1">
      <w:start w:val="1"/>
      <w:numFmt w:val="lowerLetter"/>
      <w:lvlText w:val="%2."/>
      <w:lvlJc w:val="left"/>
      <w:pPr>
        <w:ind w:left="1308" w:hanging="360"/>
      </w:pPr>
    </w:lvl>
    <w:lvl w:ilvl="2" w:tplc="0809001B" w:tentative="1">
      <w:start w:val="1"/>
      <w:numFmt w:val="lowerRoman"/>
      <w:lvlText w:val="%3."/>
      <w:lvlJc w:val="right"/>
      <w:pPr>
        <w:ind w:left="2028" w:hanging="180"/>
      </w:pPr>
    </w:lvl>
    <w:lvl w:ilvl="3" w:tplc="0809000F" w:tentative="1">
      <w:start w:val="1"/>
      <w:numFmt w:val="decimal"/>
      <w:lvlText w:val="%4."/>
      <w:lvlJc w:val="left"/>
      <w:pPr>
        <w:ind w:left="2748" w:hanging="360"/>
      </w:pPr>
    </w:lvl>
    <w:lvl w:ilvl="4" w:tplc="08090019" w:tentative="1">
      <w:start w:val="1"/>
      <w:numFmt w:val="lowerLetter"/>
      <w:lvlText w:val="%5."/>
      <w:lvlJc w:val="left"/>
      <w:pPr>
        <w:ind w:left="3468" w:hanging="360"/>
      </w:pPr>
    </w:lvl>
    <w:lvl w:ilvl="5" w:tplc="0809001B" w:tentative="1">
      <w:start w:val="1"/>
      <w:numFmt w:val="lowerRoman"/>
      <w:lvlText w:val="%6."/>
      <w:lvlJc w:val="right"/>
      <w:pPr>
        <w:ind w:left="4188" w:hanging="180"/>
      </w:pPr>
    </w:lvl>
    <w:lvl w:ilvl="6" w:tplc="0809000F" w:tentative="1">
      <w:start w:val="1"/>
      <w:numFmt w:val="decimal"/>
      <w:lvlText w:val="%7."/>
      <w:lvlJc w:val="left"/>
      <w:pPr>
        <w:ind w:left="4908" w:hanging="360"/>
      </w:pPr>
    </w:lvl>
    <w:lvl w:ilvl="7" w:tplc="08090019" w:tentative="1">
      <w:start w:val="1"/>
      <w:numFmt w:val="lowerLetter"/>
      <w:lvlText w:val="%8."/>
      <w:lvlJc w:val="left"/>
      <w:pPr>
        <w:ind w:left="5628" w:hanging="360"/>
      </w:pPr>
    </w:lvl>
    <w:lvl w:ilvl="8" w:tplc="0809001B" w:tentative="1">
      <w:start w:val="1"/>
      <w:numFmt w:val="lowerRoman"/>
      <w:lvlText w:val="%9."/>
      <w:lvlJc w:val="right"/>
      <w:pPr>
        <w:ind w:left="6348" w:hanging="180"/>
      </w:pPr>
    </w:lvl>
  </w:abstractNum>
  <w:abstractNum w:abstractNumId="51" w15:restartNumberingAfterBreak="0">
    <w:nsid w:val="664123E3"/>
    <w:multiLevelType w:val="hybridMultilevel"/>
    <w:tmpl w:val="ED021A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8821776"/>
    <w:multiLevelType w:val="hybridMultilevel"/>
    <w:tmpl w:val="8FBEE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8CD4AF0"/>
    <w:multiLevelType w:val="hybridMultilevel"/>
    <w:tmpl w:val="162023AE"/>
    <w:lvl w:ilvl="0" w:tplc="9200AC7A">
      <w:start w:val="1"/>
      <w:numFmt w:val="decimal"/>
      <w:lvlText w:val="4.%1"/>
      <w:lvlJc w:val="left"/>
      <w:pPr>
        <w:ind w:left="1014" w:hanging="360"/>
      </w:pPr>
      <w:rPr>
        <w:rFonts w:hint="default"/>
      </w:rPr>
    </w:lvl>
    <w:lvl w:ilvl="1" w:tplc="2B106A88">
      <w:start w:val="1"/>
      <w:numFmt w:val="decimal"/>
      <w:lvlText w:val="%2."/>
      <w:lvlJc w:val="left"/>
      <w:pPr>
        <w:ind w:left="1734" w:hanging="360"/>
      </w:pPr>
      <w:rPr>
        <w:rFonts w:hint="default"/>
      </w:rPr>
    </w:lvl>
    <w:lvl w:ilvl="2" w:tplc="0809001B" w:tentative="1">
      <w:start w:val="1"/>
      <w:numFmt w:val="lowerRoman"/>
      <w:lvlText w:val="%3."/>
      <w:lvlJc w:val="right"/>
      <w:pPr>
        <w:ind w:left="2454" w:hanging="180"/>
      </w:p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54" w15:restartNumberingAfterBreak="0">
    <w:nsid w:val="6CD21294"/>
    <w:multiLevelType w:val="hybridMultilevel"/>
    <w:tmpl w:val="DA322942"/>
    <w:name w:val="WW8Num1622"/>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55" w15:restartNumberingAfterBreak="0">
    <w:nsid w:val="706D49E5"/>
    <w:multiLevelType w:val="hybridMultilevel"/>
    <w:tmpl w:val="49302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1E405E8"/>
    <w:multiLevelType w:val="hybridMultilevel"/>
    <w:tmpl w:val="88AE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B2636E"/>
    <w:multiLevelType w:val="hybridMultilevel"/>
    <w:tmpl w:val="CAAA8B0C"/>
    <w:lvl w:ilvl="0" w:tplc="34CCFB78">
      <w:start w:val="2"/>
      <w:numFmt w:val="lowerLetter"/>
      <w:lvlText w:val="%1."/>
      <w:lvlJc w:val="left"/>
      <w:pPr>
        <w:ind w:left="36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35143D1"/>
    <w:multiLevelType w:val="hybridMultilevel"/>
    <w:tmpl w:val="BE543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5D0705E"/>
    <w:multiLevelType w:val="hybridMultilevel"/>
    <w:tmpl w:val="E8B4D8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7943929"/>
    <w:multiLevelType w:val="hybridMultilevel"/>
    <w:tmpl w:val="BDB42766"/>
    <w:lvl w:ilvl="0" w:tplc="538A3654">
      <w:start w:val="1"/>
      <w:numFmt w:val="lowerLetter"/>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82A3A80"/>
    <w:multiLevelType w:val="hybridMultilevel"/>
    <w:tmpl w:val="E1C84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9D5413B"/>
    <w:multiLevelType w:val="hybridMultilevel"/>
    <w:tmpl w:val="67E89204"/>
    <w:lvl w:ilvl="0" w:tplc="668C6240">
      <w:start w:val="1"/>
      <w:numFmt w:val="decimal"/>
      <w:lvlText w:val="3.%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3" w15:restartNumberingAfterBreak="0">
    <w:nsid w:val="7A991EFD"/>
    <w:multiLevelType w:val="hybridMultilevel"/>
    <w:tmpl w:val="07AA6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E7A5EE5"/>
    <w:multiLevelType w:val="hybridMultilevel"/>
    <w:tmpl w:val="A080D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F4F3C2F"/>
    <w:multiLevelType w:val="hybridMultilevel"/>
    <w:tmpl w:val="128851FA"/>
    <w:lvl w:ilvl="0" w:tplc="0F9E6244">
      <w:start w:val="1"/>
      <w:numFmt w:val="decimal"/>
      <w:lvlText w:val="5.%1"/>
      <w:lvlJc w:val="left"/>
      <w:pPr>
        <w:ind w:left="360" w:hanging="360"/>
      </w:pPr>
      <w:rPr>
        <w:rFonts w:hint="default"/>
      </w:rPr>
    </w:lvl>
    <w:lvl w:ilvl="1" w:tplc="2B106A88">
      <w:start w:val="1"/>
      <w:numFmt w:val="decimal"/>
      <w:lvlText w:val="%2."/>
      <w:lvlJc w:val="left"/>
      <w:pPr>
        <w:ind w:left="1734" w:hanging="360"/>
      </w:pPr>
      <w:rPr>
        <w:rFonts w:hint="default"/>
      </w:rPr>
    </w:lvl>
    <w:lvl w:ilvl="2" w:tplc="0809001B" w:tentative="1">
      <w:start w:val="1"/>
      <w:numFmt w:val="lowerRoman"/>
      <w:lvlText w:val="%3."/>
      <w:lvlJc w:val="right"/>
      <w:pPr>
        <w:ind w:left="2454" w:hanging="180"/>
      </w:p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num w:numId="1">
    <w:abstractNumId w:val="22"/>
  </w:num>
  <w:num w:numId="2">
    <w:abstractNumId w:val="52"/>
  </w:num>
  <w:num w:numId="3">
    <w:abstractNumId w:val="27"/>
  </w:num>
  <w:num w:numId="4">
    <w:abstractNumId w:val="16"/>
  </w:num>
  <w:num w:numId="5">
    <w:abstractNumId w:val="38"/>
  </w:num>
  <w:num w:numId="6">
    <w:abstractNumId w:val="61"/>
  </w:num>
  <w:num w:numId="7">
    <w:abstractNumId w:val="28"/>
  </w:num>
  <w:num w:numId="8">
    <w:abstractNumId w:val="25"/>
  </w:num>
  <w:num w:numId="9">
    <w:abstractNumId w:val="43"/>
  </w:num>
  <w:num w:numId="10">
    <w:abstractNumId w:val="17"/>
  </w:num>
  <w:num w:numId="11">
    <w:abstractNumId w:val="59"/>
  </w:num>
  <w:num w:numId="12">
    <w:abstractNumId w:val="42"/>
  </w:num>
  <w:num w:numId="13">
    <w:abstractNumId w:val="39"/>
  </w:num>
  <w:num w:numId="14">
    <w:abstractNumId w:val="60"/>
  </w:num>
  <w:num w:numId="15">
    <w:abstractNumId w:val="51"/>
  </w:num>
  <w:num w:numId="16">
    <w:abstractNumId w:val="48"/>
  </w:num>
  <w:num w:numId="17">
    <w:abstractNumId w:val="35"/>
  </w:num>
  <w:num w:numId="18">
    <w:abstractNumId w:val="36"/>
  </w:num>
  <w:num w:numId="19">
    <w:abstractNumId w:val="41"/>
  </w:num>
  <w:num w:numId="20">
    <w:abstractNumId w:val="45"/>
  </w:num>
  <w:num w:numId="21">
    <w:abstractNumId w:val="50"/>
  </w:num>
  <w:num w:numId="22">
    <w:abstractNumId w:val="57"/>
  </w:num>
  <w:num w:numId="23">
    <w:abstractNumId w:val="49"/>
  </w:num>
  <w:num w:numId="24">
    <w:abstractNumId w:val="62"/>
  </w:num>
  <w:num w:numId="25">
    <w:abstractNumId w:val="15"/>
  </w:num>
  <w:num w:numId="26">
    <w:abstractNumId w:val="31"/>
  </w:num>
  <w:num w:numId="27">
    <w:abstractNumId w:val="64"/>
  </w:num>
  <w:num w:numId="28">
    <w:abstractNumId w:val="55"/>
  </w:num>
  <w:num w:numId="29">
    <w:abstractNumId w:val="58"/>
  </w:num>
  <w:num w:numId="30">
    <w:abstractNumId w:val="37"/>
  </w:num>
  <w:num w:numId="31">
    <w:abstractNumId w:val="63"/>
  </w:num>
  <w:num w:numId="32">
    <w:abstractNumId w:val="32"/>
  </w:num>
  <w:num w:numId="33">
    <w:abstractNumId w:val="24"/>
  </w:num>
  <w:num w:numId="34">
    <w:abstractNumId w:val="30"/>
  </w:num>
  <w:num w:numId="35">
    <w:abstractNumId w:val="56"/>
  </w:num>
  <w:num w:numId="36">
    <w:abstractNumId w:val="65"/>
  </w:num>
  <w:num w:numId="37">
    <w:abstractNumId w:val="46"/>
  </w:num>
  <w:num w:numId="38">
    <w:abstractNumId w:val="20"/>
  </w:num>
  <w:num w:numId="39">
    <w:abstractNumId w:val="23"/>
  </w:num>
  <w:num w:numId="40">
    <w:abstractNumId w:val="53"/>
  </w:num>
  <w:num w:numId="41">
    <w:abstractNumId w:val="21"/>
  </w:num>
  <w:num w:numId="42">
    <w:abstractNumId w:val="47"/>
  </w:num>
  <w:num w:numId="43">
    <w:abstractNumId w:val="34"/>
  </w:num>
  <w:num w:numId="44">
    <w:abstractNumId w:val="33"/>
  </w:num>
  <w:num w:numId="45">
    <w:abstractNumId w:val="19"/>
  </w:num>
  <w:num w:numId="46">
    <w:abstractNumId w:val="44"/>
  </w:num>
  <w:num w:numId="47">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4D4"/>
    <w:rsid w:val="00000D07"/>
    <w:rsid w:val="000017FD"/>
    <w:rsid w:val="00001AFF"/>
    <w:rsid w:val="0000436A"/>
    <w:rsid w:val="00004ACF"/>
    <w:rsid w:val="000051BA"/>
    <w:rsid w:val="0001185E"/>
    <w:rsid w:val="000130B5"/>
    <w:rsid w:val="00016513"/>
    <w:rsid w:val="000206CE"/>
    <w:rsid w:val="00021C4F"/>
    <w:rsid w:val="00022AF7"/>
    <w:rsid w:val="0002324A"/>
    <w:rsid w:val="00025EE2"/>
    <w:rsid w:val="00025F5E"/>
    <w:rsid w:val="000269CF"/>
    <w:rsid w:val="00026A87"/>
    <w:rsid w:val="00027FE2"/>
    <w:rsid w:val="00030AC4"/>
    <w:rsid w:val="000326A8"/>
    <w:rsid w:val="00032E84"/>
    <w:rsid w:val="0003599D"/>
    <w:rsid w:val="0003638F"/>
    <w:rsid w:val="000405AD"/>
    <w:rsid w:val="00041292"/>
    <w:rsid w:val="00041981"/>
    <w:rsid w:val="000428D4"/>
    <w:rsid w:val="00042A24"/>
    <w:rsid w:val="000437B2"/>
    <w:rsid w:val="0004658A"/>
    <w:rsid w:val="00050F3A"/>
    <w:rsid w:val="00052B86"/>
    <w:rsid w:val="00054CD2"/>
    <w:rsid w:val="00056B05"/>
    <w:rsid w:val="00061CBC"/>
    <w:rsid w:val="000637D1"/>
    <w:rsid w:val="00066DEC"/>
    <w:rsid w:val="0006799B"/>
    <w:rsid w:val="00073664"/>
    <w:rsid w:val="00076F51"/>
    <w:rsid w:val="0007755A"/>
    <w:rsid w:val="0008048E"/>
    <w:rsid w:val="00080DE6"/>
    <w:rsid w:val="000810D0"/>
    <w:rsid w:val="00083096"/>
    <w:rsid w:val="00084355"/>
    <w:rsid w:val="000873A7"/>
    <w:rsid w:val="00087C48"/>
    <w:rsid w:val="00087F18"/>
    <w:rsid w:val="0009102A"/>
    <w:rsid w:val="000916F4"/>
    <w:rsid w:val="00091C38"/>
    <w:rsid w:val="000926BE"/>
    <w:rsid w:val="000931A2"/>
    <w:rsid w:val="00094D01"/>
    <w:rsid w:val="000957A1"/>
    <w:rsid w:val="000A0631"/>
    <w:rsid w:val="000A1102"/>
    <w:rsid w:val="000A193B"/>
    <w:rsid w:val="000A4AD5"/>
    <w:rsid w:val="000A4B5A"/>
    <w:rsid w:val="000B42B6"/>
    <w:rsid w:val="000C008A"/>
    <w:rsid w:val="000C0858"/>
    <w:rsid w:val="000C24D4"/>
    <w:rsid w:val="000C26FE"/>
    <w:rsid w:val="000C4FC8"/>
    <w:rsid w:val="000C582D"/>
    <w:rsid w:val="000C586A"/>
    <w:rsid w:val="000C5A22"/>
    <w:rsid w:val="000C6BD9"/>
    <w:rsid w:val="000D1BAD"/>
    <w:rsid w:val="000D5F52"/>
    <w:rsid w:val="000D7C08"/>
    <w:rsid w:val="000E1054"/>
    <w:rsid w:val="000E2A68"/>
    <w:rsid w:val="000E3933"/>
    <w:rsid w:val="000E4261"/>
    <w:rsid w:val="000E431E"/>
    <w:rsid w:val="000E4C21"/>
    <w:rsid w:val="000E6B37"/>
    <w:rsid w:val="000F0023"/>
    <w:rsid w:val="000F187D"/>
    <w:rsid w:val="000F2232"/>
    <w:rsid w:val="000F2ED9"/>
    <w:rsid w:val="000F3209"/>
    <w:rsid w:val="000F3C44"/>
    <w:rsid w:val="000F5C05"/>
    <w:rsid w:val="000F79D5"/>
    <w:rsid w:val="00102F7E"/>
    <w:rsid w:val="001044C3"/>
    <w:rsid w:val="00107109"/>
    <w:rsid w:val="00110A50"/>
    <w:rsid w:val="0011135C"/>
    <w:rsid w:val="001142D7"/>
    <w:rsid w:val="0011520D"/>
    <w:rsid w:val="00116C71"/>
    <w:rsid w:val="00117405"/>
    <w:rsid w:val="0011758A"/>
    <w:rsid w:val="0012182E"/>
    <w:rsid w:val="00121C8E"/>
    <w:rsid w:val="0012392B"/>
    <w:rsid w:val="00123ADD"/>
    <w:rsid w:val="00124D82"/>
    <w:rsid w:val="0012517C"/>
    <w:rsid w:val="00125BD3"/>
    <w:rsid w:val="0012673B"/>
    <w:rsid w:val="00131CE3"/>
    <w:rsid w:val="00133834"/>
    <w:rsid w:val="00133E28"/>
    <w:rsid w:val="00133EC5"/>
    <w:rsid w:val="00134E91"/>
    <w:rsid w:val="001400CB"/>
    <w:rsid w:val="00142478"/>
    <w:rsid w:val="001445D6"/>
    <w:rsid w:val="00145137"/>
    <w:rsid w:val="00146483"/>
    <w:rsid w:val="001474B2"/>
    <w:rsid w:val="00151EC2"/>
    <w:rsid w:val="001525B7"/>
    <w:rsid w:val="00163249"/>
    <w:rsid w:val="001635A8"/>
    <w:rsid w:val="00164260"/>
    <w:rsid w:val="0016590F"/>
    <w:rsid w:val="00166631"/>
    <w:rsid w:val="00166709"/>
    <w:rsid w:val="001679B1"/>
    <w:rsid w:val="00172564"/>
    <w:rsid w:val="00172FE1"/>
    <w:rsid w:val="001766C4"/>
    <w:rsid w:val="001770F7"/>
    <w:rsid w:val="001771DD"/>
    <w:rsid w:val="00177A3B"/>
    <w:rsid w:val="001806D8"/>
    <w:rsid w:val="00180772"/>
    <w:rsid w:val="001809B1"/>
    <w:rsid w:val="00181EB8"/>
    <w:rsid w:val="00182333"/>
    <w:rsid w:val="001849A8"/>
    <w:rsid w:val="00184C1B"/>
    <w:rsid w:val="001864B1"/>
    <w:rsid w:val="00186CB3"/>
    <w:rsid w:val="00186F2A"/>
    <w:rsid w:val="00187E60"/>
    <w:rsid w:val="00190B99"/>
    <w:rsid w:val="00191A94"/>
    <w:rsid w:val="001926ED"/>
    <w:rsid w:val="0019293A"/>
    <w:rsid w:val="001938AA"/>
    <w:rsid w:val="00194F13"/>
    <w:rsid w:val="001A05E6"/>
    <w:rsid w:val="001A1793"/>
    <w:rsid w:val="001A35B8"/>
    <w:rsid w:val="001A577C"/>
    <w:rsid w:val="001A6C19"/>
    <w:rsid w:val="001B01DC"/>
    <w:rsid w:val="001B0F4F"/>
    <w:rsid w:val="001B5B4C"/>
    <w:rsid w:val="001B5BF2"/>
    <w:rsid w:val="001B68E9"/>
    <w:rsid w:val="001B74FA"/>
    <w:rsid w:val="001C14AD"/>
    <w:rsid w:val="001C1A6D"/>
    <w:rsid w:val="001C2660"/>
    <w:rsid w:val="001C3E38"/>
    <w:rsid w:val="001C5079"/>
    <w:rsid w:val="001C5D05"/>
    <w:rsid w:val="001C67EF"/>
    <w:rsid w:val="001D053A"/>
    <w:rsid w:val="001D0577"/>
    <w:rsid w:val="001D2D9B"/>
    <w:rsid w:val="001D48FB"/>
    <w:rsid w:val="001D49D7"/>
    <w:rsid w:val="001D6330"/>
    <w:rsid w:val="001D6575"/>
    <w:rsid w:val="001E02C9"/>
    <w:rsid w:val="001E0653"/>
    <w:rsid w:val="001E365A"/>
    <w:rsid w:val="001E3762"/>
    <w:rsid w:val="001E6325"/>
    <w:rsid w:val="001E7052"/>
    <w:rsid w:val="001F1364"/>
    <w:rsid w:val="001F31F3"/>
    <w:rsid w:val="001F3EED"/>
    <w:rsid w:val="001F52A0"/>
    <w:rsid w:val="00203A2D"/>
    <w:rsid w:val="002040BE"/>
    <w:rsid w:val="002046FC"/>
    <w:rsid w:val="00206B91"/>
    <w:rsid w:val="0021107B"/>
    <w:rsid w:val="002114D8"/>
    <w:rsid w:val="0021310A"/>
    <w:rsid w:val="0021533E"/>
    <w:rsid w:val="00217ACF"/>
    <w:rsid w:val="00217D94"/>
    <w:rsid w:val="002229C3"/>
    <w:rsid w:val="00223BCE"/>
    <w:rsid w:val="00223DAA"/>
    <w:rsid w:val="002240A8"/>
    <w:rsid w:val="00225933"/>
    <w:rsid w:val="00230EB1"/>
    <w:rsid w:val="00233008"/>
    <w:rsid w:val="00233142"/>
    <w:rsid w:val="00234484"/>
    <w:rsid w:val="00235A49"/>
    <w:rsid w:val="00235E9B"/>
    <w:rsid w:val="002366FE"/>
    <w:rsid w:val="00237555"/>
    <w:rsid w:val="002401A6"/>
    <w:rsid w:val="00241901"/>
    <w:rsid w:val="00241C20"/>
    <w:rsid w:val="0024210A"/>
    <w:rsid w:val="00242338"/>
    <w:rsid w:val="00243550"/>
    <w:rsid w:val="002459CD"/>
    <w:rsid w:val="002463AD"/>
    <w:rsid w:val="002520BC"/>
    <w:rsid w:val="00255094"/>
    <w:rsid w:val="0025605C"/>
    <w:rsid w:val="002561BB"/>
    <w:rsid w:val="002614C9"/>
    <w:rsid w:val="00263642"/>
    <w:rsid w:val="00265927"/>
    <w:rsid w:val="00267FA1"/>
    <w:rsid w:val="002701E1"/>
    <w:rsid w:val="0027267A"/>
    <w:rsid w:val="00273ABD"/>
    <w:rsid w:val="00275388"/>
    <w:rsid w:val="00275866"/>
    <w:rsid w:val="0027635F"/>
    <w:rsid w:val="0027773C"/>
    <w:rsid w:val="00281D17"/>
    <w:rsid w:val="00281E07"/>
    <w:rsid w:val="00282EDE"/>
    <w:rsid w:val="00282EF9"/>
    <w:rsid w:val="002841CF"/>
    <w:rsid w:val="00284B8F"/>
    <w:rsid w:val="00287128"/>
    <w:rsid w:val="00287E7A"/>
    <w:rsid w:val="002908E5"/>
    <w:rsid w:val="00292520"/>
    <w:rsid w:val="00292DAA"/>
    <w:rsid w:val="00295685"/>
    <w:rsid w:val="00297543"/>
    <w:rsid w:val="002A0420"/>
    <w:rsid w:val="002A0C70"/>
    <w:rsid w:val="002A0C7F"/>
    <w:rsid w:val="002A138C"/>
    <w:rsid w:val="002A29CD"/>
    <w:rsid w:val="002A3CC0"/>
    <w:rsid w:val="002A3D7C"/>
    <w:rsid w:val="002A5395"/>
    <w:rsid w:val="002A596A"/>
    <w:rsid w:val="002A7D9E"/>
    <w:rsid w:val="002B233C"/>
    <w:rsid w:val="002B3624"/>
    <w:rsid w:val="002B38E3"/>
    <w:rsid w:val="002B3959"/>
    <w:rsid w:val="002B5411"/>
    <w:rsid w:val="002B6641"/>
    <w:rsid w:val="002C02AC"/>
    <w:rsid w:val="002C0C3E"/>
    <w:rsid w:val="002C115E"/>
    <w:rsid w:val="002C42FE"/>
    <w:rsid w:val="002C4962"/>
    <w:rsid w:val="002C4A86"/>
    <w:rsid w:val="002C4BDC"/>
    <w:rsid w:val="002C542B"/>
    <w:rsid w:val="002C5C5C"/>
    <w:rsid w:val="002C6F8F"/>
    <w:rsid w:val="002C75E3"/>
    <w:rsid w:val="002C7993"/>
    <w:rsid w:val="002C7F0A"/>
    <w:rsid w:val="002D0D95"/>
    <w:rsid w:val="002D1DC6"/>
    <w:rsid w:val="002D2629"/>
    <w:rsid w:val="002D2DDA"/>
    <w:rsid w:val="002D3841"/>
    <w:rsid w:val="002D630B"/>
    <w:rsid w:val="002D750C"/>
    <w:rsid w:val="002E054E"/>
    <w:rsid w:val="002E10D7"/>
    <w:rsid w:val="002E3970"/>
    <w:rsid w:val="002E7653"/>
    <w:rsid w:val="002F086E"/>
    <w:rsid w:val="002F3478"/>
    <w:rsid w:val="002F34C9"/>
    <w:rsid w:val="002F4BC4"/>
    <w:rsid w:val="002F574B"/>
    <w:rsid w:val="002F6C24"/>
    <w:rsid w:val="002F7C66"/>
    <w:rsid w:val="00300527"/>
    <w:rsid w:val="0030263E"/>
    <w:rsid w:val="00302C75"/>
    <w:rsid w:val="00307607"/>
    <w:rsid w:val="00307ECD"/>
    <w:rsid w:val="0031008E"/>
    <w:rsid w:val="0031068D"/>
    <w:rsid w:val="00311647"/>
    <w:rsid w:val="00311C3B"/>
    <w:rsid w:val="00312FB3"/>
    <w:rsid w:val="003138FD"/>
    <w:rsid w:val="00313B42"/>
    <w:rsid w:val="003149DB"/>
    <w:rsid w:val="00315AF7"/>
    <w:rsid w:val="00317996"/>
    <w:rsid w:val="00320A91"/>
    <w:rsid w:val="003216B7"/>
    <w:rsid w:val="00321EFC"/>
    <w:rsid w:val="00326E6B"/>
    <w:rsid w:val="0033161D"/>
    <w:rsid w:val="003346F4"/>
    <w:rsid w:val="0033612D"/>
    <w:rsid w:val="003368A2"/>
    <w:rsid w:val="00336C4F"/>
    <w:rsid w:val="00340625"/>
    <w:rsid w:val="00341BA1"/>
    <w:rsid w:val="00341CBD"/>
    <w:rsid w:val="00344624"/>
    <w:rsid w:val="00344CBC"/>
    <w:rsid w:val="00345291"/>
    <w:rsid w:val="00345C19"/>
    <w:rsid w:val="0034617E"/>
    <w:rsid w:val="003471E7"/>
    <w:rsid w:val="00347A26"/>
    <w:rsid w:val="00347C78"/>
    <w:rsid w:val="00351444"/>
    <w:rsid w:val="00351802"/>
    <w:rsid w:val="0035457A"/>
    <w:rsid w:val="00356011"/>
    <w:rsid w:val="00357014"/>
    <w:rsid w:val="00357DC0"/>
    <w:rsid w:val="003620A5"/>
    <w:rsid w:val="00365A9E"/>
    <w:rsid w:val="00370E44"/>
    <w:rsid w:val="0037128D"/>
    <w:rsid w:val="00371D2C"/>
    <w:rsid w:val="00373637"/>
    <w:rsid w:val="00381552"/>
    <w:rsid w:val="00382346"/>
    <w:rsid w:val="00383FEE"/>
    <w:rsid w:val="00385214"/>
    <w:rsid w:val="003856AE"/>
    <w:rsid w:val="00386612"/>
    <w:rsid w:val="00386935"/>
    <w:rsid w:val="0039174B"/>
    <w:rsid w:val="003934EF"/>
    <w:rsid w:val="00393A3F"/>
    <w:rsid w:val="00393C31"/>
    <w:rsid w:val="003A0123"/>
    <w:rsid w:val="003A0A1B"/>
    <w:rsid w:val="003A2A2F"/>
    <w:rsid w:val="003A43C0"/>
    <w:rsid w:val="003A5D39"/>
    <w:rsid w:val="003A5DC1"/>
    <w:rsid w:val="003A7DB3"/>
    <w:rsid w:val="003B0224"/>
    <w:rsid w:val="003B458B"/>
    <w:rsid w:val="003B5AB9"/>
    <w:rsid w:val="003B5FEF"/>
    <w:rsid w:val="003B7DDB"/>
    <w:rsid w:val="003C0393"/>
    <w:rsid w:val="003C1C5B"/>
    <w:rsid w:val="003C1E3F"/>
    <w:rsid w:val="003C2645"/>
    <w:rsid w:val="003C5B68"/>
    <w:rsid w:val="003C5D8F"/>
    <w:rsid w:val="003C5F4A"/>
    <w:rsid w:val="003C6299"/>
    <w:rsid w:val="003C6BF0"/>
    <w:rsid w:val="003C7189"/>
    <w:rsid w:val="003C73BE"/>
    <w:rsid w:val="003C781F"/>
    <w:rsid w:val="003D003F"/>
    <w:rsid w:val="003D3C6C"/>
    <w:rsid w:val="003D5166"/>
    <w:rsid w:val="003D607B"/>
    <w:rsid w:val="003E1200"/>
    <w:rsid w:val="003E12FD"/>
    <w:rsid w:val="003E36E1"/>
    <w:rsid w:val="003E6BD2"/>
    <w:rsid w:val="003F2D5F"/>
    <w:rsid w:val="003F718C"/>
    <w:rsid w:val="003F7B1E"/>
    <w:rsid w:val="00402317"/>
    <w:rsid w:val="004040C3"/>
    <w:rsid w:val="00405407"/>
    <w:rsid w:val="00406B31"/>
    <w:rsid w:val="00407C59"/>
    <w:rsid w:val="00415CC4"/>
    <w:rsid w:val="00416F86"/>
    <w:rsid w:val="00417CCF"/>
    <w:rsid w:val="0042005D"/>
    <w:rsid w:val="00422C1E"/>
    <w:rsid w:val="00423D7E"/>
    <w:rsid w:val="0042421E"/>
    <w:rsid w:val="00426031"/>
    <w:rsid w:val="00426C95"/>
    <w:rsid w:val="004278D5"/>
    <w:rsid w:val="0043097C"/>
    <w:rsid w:val="00430BCF"/>
    <w:rsid w:val="00431CF4"/>
    <w:rsid w:val="00435731"/>
    <w:rsid w:val="004358D5"/>
    <w:rsid w:val="00435BC8"/>
    <w:rsid w:val="0043679D"/>
    <w:rsid w:val="00441049"/>
    <w:rsid w:val="0044108B"/>
    <w:rsid w:val="00444020"/>
    <w:rsid w:val="00446347"/>
    <w:rsid w:val="0045147F"/>
    <w:rsid w:val="00451931"/>
    <w:rsid w:val="00453080"/>
    <w:rsid w:val="00453A89"/>
    <w:rsid w:val="0045601C"/>
    <w:rsid w:val="00456F57"/>
    <w:rsid w:val="00457181"/>
    <w:rsid w:val="00457DA7"/>
    <w:rsid w:val="00457E50"/>
    <w:rsid w:val="004618A7"/>
    <w:rsid w:val="00464C45"/>
    <w:rsid w:val="00464CE8"/>
    <w:rsid w:val="0046713F"/>
    <w:rsid w:val="00467B39"/>
    <w:rsid w:val="00470879"/>
    <w:rsid w:val="004711B7"/>
    <w:rsid w:val="00471688"/>
    <w:rsid w:val="00471D96"/>
    <w:rsid w:val="00471F04"/>
    <w:rsid w:val="00474E9E"/>
    <w:rsid w:val="00474F07"/>
    <w:rsid w:val="004765C0"/>
    <w:rsid w:val="00476AD5"/>
    <w:rsid w:val="00477A0E"/>
    <w:rsid w:val="00484713"/>
    <w:rsid w:val="004851F0"/>
    <w:rsid w:val="0048568C"/>
    <w:rsid w:val="004862B1"/>
    <w:rsid w:val="0048667B"/>
    <w:rsid w:val="00490B51"/>
    <w:rsid w:val="0049210E"/>
    <w:rsid w:val="004921BD"/>
    <w:rsid w:val="004922FF"/>
    <w:rsid w:val="00493F49"/>
    <w:rsid w:val="00494E69"/>
    <w:rsid w:val="00497B0F"/>
    <w:rsid w:val="004A1ECF"/>
    <w:rsid w:val="004A5382"/>
    <w:rsid w:val="004A5DA7"/>
    <w:rsid w:val="004A5DE7"/>
    <w:rsid w:val="004A60CD"/>
    <w:rsid w:val="004A7E29"/>
    <w:rsid w:val="004B0C25"/>
    <w:rsid w:val="004B245B"/>
    <w:rsid w:val="004B318B"/>
    <w:rsid w:val="004B42BA"/>
    <w:rsid w:val="004B66DC"/>
    <w:rsid w:val="004B6BD6"/>
    <w:rsid w:val="004C1132"/>
    <w:rsid w:val="004C1F3F"/>
    <w:rsid w:val="004C3883"/>
    <w:rsid w:val="004C395E"/>
    <w:rsid w:val="004C6538"/>
    <w:rsid w:val="004C6571"/>
    <w:rsid w:val="004C7E89"/>
    <w:rsid w:val="004D0541"/>
    <w:rsid w:val="004D1C4D"/>
    <w:rsid w:val="004D3FED"/>
    <w:rsid w:val="004E0077"/>
    <w:rsid w:val="004E1087"/>
    <w:rsid w:val="004E129F"/>
    <w:rsid w:val="004E2D09"/>
    <w:rsid w:val="004E4A68"/>
    <w:rsid w:val="004E5E42"/>
    <w:rsid w:val="004E6964"/>
    <w:rsid w:val="004F1A31"/>
    <w:rsid w:val="004F1F7A"/>
    <w:rsid w:val="004F2D19"/>
    <w:rsid w:val="004F5DDF"/>
    <w:rsid w:val="004F7D6B"/>
    <w:rsid w:val="00501B7C"/>
    <w:rsid w:val="00504054"/>
    <w:rsid w:val="00505598"/>
    <w:rsid w:val="005064C8"/>
    <w:rsid w:val="00506DF0"/>
    <w:rsid w:val="005101CD"/>
    <w:rsid w:val="00511910"/>
    <w:rsid w:val="00511B71"/>
    <w:rsid w:val="00511EAA"/>
    <w:rsid w:val="00520501"/>
    <w:rsid w:val="00520D82"/>
    <w:rsid w:val="00522BDA"/>
    <w:rsid w:val="005251CA"/>
    <w:rsid w:val="005273B6"/>
    <w:rsid w:val="00527B27"/>
    <w:rsid w:val="005309A2"/>
    <w:rsid w:val="0053162E"/>
    <w:rsid w:val="005326F2"/>
    <w:rsid w:val="00536BD9"/>
    <w:rsid w:val="00540E5B"/>
    <w:rsid w:val="005417A8"/>
    <w:rsid w:val="00542141"/>
    <w:rsid w:val="005453AF"/>
    <w:rsid w:val="00546C02"/>
    <w:rsid w:val="00546D74"/>
    <w:rsid w:val="00552F31"/>
    <w:rsid w:val="005532A5"/>
    <w:rsid w:val="00553AE5"/>
    <w:rsid w:val="00554553"/>
    <w:rsid w:val="00560CC8"/>
    <w:rsid w:val="00562776"/>
    <w:rsid w:val="0056313F"/>
    <w:rsid w:val="005661AE"/>
    <w:rsid w:val="005719A9"/>
    <w:rsid w:val="005733B9"/>
    <w:rsid w:val="00573F21"/>
    <w:rsid w:val="00580B35"/>
    <w:rsid w:val="0058131A"/>
    <w:rsid w:val="005824A6"/>
    <w:rsid w:val="005829E3"/>
    <w:rsid w:val="00582ED8"/>
    <w:rsid w:val="00582FFD"/>
    <w:rsid w:val="00585F4D"/>
    <w:rsid w:val="005869E7"/>
    <w:rsid w:val="005935FE"/>
    <w:rsid w:val="005961BB"/>
    <w:rsid w:val="00597505"/>
    <w:rsid w:val="00597D8A"/>
    <w:rsid w:val="005A594D"/>
    <w:rsid w:val="005B109B"/>
    <w:rsid w:val="005B1C44"/>
    <w:rsid w:val="005B24B5"/>
    <w:rsid w:val="005B2C5A"/>
    <w:rsid w:val="005B34FA"/>
    <w:rsid w:val="005B41AE"/>
    <w:rsid w:val="005B4788"/>
    <w:rsid w:val="005B4B86"/>
    <w:rsid w:val="005B7477"/>
    <w:rsid w:val="005C054E"/>
    <w:rsid w:val="005C12A2"/>
    <w:rsid w:val="005C344F"/>
    <w:rsid w:val="005C4580"/>
    <w:rsid w:val="005C5153"/>
    <w:rsid w:val="005D1525"/>
    <w:rsid w:val="005D199A"/>
    <w:rsid w:val="005D1A19"/>
    <w:rsid w:val="005D2038"/>
    <w:rsid w:val="005D2435"/>
    <w:rsid w:val="005D702A"/>
    <w:rsid w:val="005D7535"/>
    <w:rsid w:val="005E06A8"/>
    <w:rsid w:val="005E0C73"/>
    <w:rsid w:val="005E159D"/>
    <w:rsid w:val="005E2C68"/>
    <w:rsid w:val="005E2E9E"/>
    <w:rsid w:val="005E4991"/>
    <w:rsid w:val="005E4CA1"/>
    <w:rsid w:val="005E4D9E"/>
    <w:rsid w:val="005E6258"/>
    <w:rsid w:val="005F431E"/>
    <w:rsid w:val="005F6DFB"/>
    <w:rsid w:val="006023F5"/>
    <w:rsid w:val="00603532"/>
    <w:rsid w:val="00603755"/>
    <w:rsid w:val="00605BE0"/>
    <w:rsid w:val="0061292F"/>
    <w:rsid w:val="00613263"/>
    <w:rsid w:val="00613AAA"/>
    <w:rsid w:val="00614F66"/>
    <w:rsid w:val="0061649F"/>
    <w:rsid w:val="006166E4"/>
    <w:rsid w:val="006177E6"/>
    <w:rsid w:val="00617C1B"/>
    <w:rsid w:val="00620169"/>
    <w:rsid w:val="00627C77"/>
    <w:rsid w:val="00631F96"/>
    <w:rsid w:val="006332A6"/>
    <w:rsid w:val="00634412"/>
    <w:rsid w:val="00634606"/>
    <w:rsid w:val="00637C39"/>
    <w:rsid w:val="0064023A"/>
    <w:rsid w:val="00640BC5"/>
    <w:rsid w:val="006411BB"/>
    <w:rsid w:val="0064397C"/>
    <w:rsid w:val="00644789"/>
    <w:rsid w:val="006473B8"/>
    <w:rsid w:val="00650029"/>
    <w:rsid w:val="00650AD7"/>
    <w:rsid w:val="0065335B"/>
    <w:rsid w:val="0065437F"/>
    <w:rsid w:val="006563CA"/>
    <w:rsid w:val="00657AB7"/>
    <w:rsid w:val="00660191"/>
    <w:rsid w:val="00660F7E"/>
    <w:rsid w:val="0066357E"/>
    <w:rsid w:val="00663933"/>
    <w:rsid w:val="00663BA8"/>
    <w:rsid w:val="0066744E"/>
    <w:rsid w:val="00670935"/>
    <w:rsid w:val="00670EE7"/>
    <w:rsid w:val="0067472A"/>
    <w:rsid w:val="00682F59"/>
    <w:rsid w:val="00685675"/>
    <w:rsid w:val="00685F75"/>
    <w:rsid w:val="00687611"/>
    <w:rsid w:val="00690E17"/>
    <w:rsid w:val="00692271"/>
    <w:rsid w:val="006930E2"/>
    <w:rsid w:val="00693E88"/>
    <w:rsid w:val="006958C4"/>
    <w:rsid w:val="00696600"/>
    <w:rsid w:val="00696D57"/>
    <w:rsid w:val="006A0E07"/>
    <w:rsid w:val="006A1A36"/>
    <w:rsid w:val="006A2B7B"/>
    <w:rsid w:val="006A303E"/>
    <w:rsid w:val="006A328D"/>
    <w:rsid w:val="006A40D4"/>
    <w:rsid w:val="006A5C6D"/>
    <w:rsid w:val="006A5EA0"/>
    <w:rsid w:val="006A767F"/>
    <w:rsid w:val="006B09BA"/>
    <w:rsid w:val="006B0EB1"/>
    <w:rsid w:val="006B1AEB"/>
    <w:rsid w:val="006B1E3E"/>
    <w:rsid w:val="006B2B69"/>
    <w:rsid w:val="006B3B8D"/>
    <w:rsid w:val="006B3E44"/>
    <w:rsid w:val="006B4BFC"/>
    <w:rsid w:val="006B4F28"/>
    <w:rsid w:val="006B5A3A"/>
    <w:rsid w:val="006B5B6C"/>
    <w:rsid w:val="006C0241"/>
    <w:rsid w:val="006C0C6B"/>
    <w:rsid w:val="006C2E02"/>
    <w:rsid w:val="006C40DA"/>
    <w:rsid w:val="006C69B0"/>
    <w:rsid w:val="006C78B2"/>
    <w:rsid w:val="006D15C4"/>
    <w:rsid w:val="006D407F"/>
    <w:rsid w:val="006D5EE0"/>
    <w:rsid w:val="006D6DBB"/>
    <w:rsid w:val="006D6ECF"/>
    <w:rsid w:val="006D6ED6"/>
    <w:rsid w:val="006D7855"/>
    <w:rsid w:val="006E170D"/>
    <w:rsid w:val="006E2573"/>
    <w:rsid w:val="006E2D65"/>
    <w:rsid w:val="006E4084"/>
    <w:rsid w:val="006E50B6"/>
    <w:rsid w:val="006F0090"/>
    <w:rsid w:val="006F5696"/>
    <w:rsid w:val="006F67F3"/>
    <w:rsid w:val="006F6898"/>
    <w:rsid w:val="0070146A"/>
    <w:rsid w:val="00701BA8"/>
    <w:rsid w:val="00702014"/>
    <w:rsid w:val="00702B7B"/>
    <w:rsid w:val="00702C80"/>
    <w:rsid w:val="00704D71"/>
    <w:rsid w:val="00705E2C"/>
    <w:rsid w:val="00705FAC"/>
    <w:rsid w:val="00707DBC"/>
    <w:rsid w:val="007116A5"/>
    <w:rsid w:val="00712747"/>
    <w:rsid w:val="00712B87"/>
    <w:rsid w:val="00712F0C"/>
    <w:rsid w:val="00713CC5"/>
    <w:rsid w:val="00713ECD"/>
    <w:rsid w:val="007206AB"/>
    <w:rsid w:val="00720D41"/>
    <w:rsid w:val="00722B0D"/>
    <w:rsid w:val="00723182"/>
    <w:rsid w:val="0072384A"/>
    <w:rsid w:val="00724CA4"/>
    <w:rsid w:val="0072597A"/>
    <w:rsid w:val="00725FA6"/>
    <w:rsid w:val="00731924"/>
    <w:rsid w:val="00732B38"/>
    <w:rsid w:val="007337FA"/>
    <w:rsid w:val="00733BC4"/>
    <w:rsid w:val="0073493D"/>
    <w:rsid w:val="00740651"/>
    <w:rsid w:val="007431E1"/>
    <w:rsid w:val="007437AC"/>
    <w:rsid w:val="007438F2"/>
    <w:rsid w:val="007451F1"/>
    <w:rsid w:val="007467A7"/>
    <w:rsid w:val="00755E4A"/>
    <w:rsid w:val="007564AD"/>
    <w:rsid w:val="007601C9"/>
    <w:rsid w:val="00762DD6"/>
    <w:rsid w:val="00762FCB"/>
    <w:rsid w:val="00763048"/>
    <w:rsid w:val="00766097"/>
    <w:rsid w:val="00766BE7"/>
    <w:rsid w:val="00770FA8"/>
    <w:rsid w:val="00771619"/>
    <w:rsid w:val="00772DCC"/>
    <w:rsid w:val="00772FA1"/>
    <w:rsid w:val="00773974"/>
    <w:rsid w:val="00781C99"/>
    <w:rsid w:val="007821B6"/>
    <w:rsid w:val="00782B28"/>
    <w:rsid w:val="00782E1B"/>
    <w:rsid w:val="00784D5D"/>
    <w:rsid w:val="00785022"/>
    <w:rsid w:val="00787318"/>
    <w:rsid w:val="007875D4"/>
    <w:rsid w:val="00790CAB"/>
    <w:rsid w:val="00791D25"/>
    <w:rsid w:val="00794638"/>
    <w:rsid w:val="00794778"/>
    <w:rsid w:val="007964D7"/>
    <w:rsid w:val="007966C1"/>
    <w:rsid w:val="007A0D27"/>
    <w:rsid w:val="007A1943"/>
    <w:rsid w:val="007A2315"/>
    <w:rsid w:val="007A2A7A"/>
    <w:rsid w:val="007A7036"/>
    <w:rsid w:val="007B0139"/>
    <w:rsid w:val="007B50FA"/>
    <w:rsid w:val="007B5144"/>
    <w:rsid w:val="007C285A"/>
    <w:rsid w:val="007C44C5"/>
    <w:rsid w:val="007C517A"/>
    <w:rsid w:val="007C51B0"/>
    <w:rsid w:val="007C5441"/>
    <w:rsid w:val="007C5EFF"/>
    <w:rsid w:val="007C601B"/>
    <w:rsid w:val="007C6802"/>
    <w:rsid w:val="007C6AAC"/>
    <w:rsid w:val="007D3CC0"/>
    <w:rsid w:val="007D4708"/>
    <w:rsid w:val="007D4988"/>
    <w:rsid w:val="007D65CD"/>
    <w:rsid w:val="007D7641"/>
    <w:rsid w:val="007E0007"/>
    <w:rsid w:val="007E16F9"/>
    <w:rsid w:val="007E1954"/>
    <w:rsid w:val="007E5B17"/>
    <w:rsid w:val="007E6818"/>
    <w:rsid w:val="007E78A8"/>
    <w:rsid w:val="007F1DDF"/>
    <w:rsid w:val="007F2AB6"/>
    <w:rsid w:val="007F53FE"/>
    <w:rsid w:val="007F5BB5"/>
    <w:rsid w:val="00800C72"/>
    <w:rsid w:val="00801443"/>
    <w:rsid w:val="0080146A"/>
    <w:rsid w:val="00802BB5"/>
    <w:rsid w:val="00803F62"/>
    <w:rsid w:val="008043A1"/>
    <w:rsid w:val="00804D48"/>
    <w:rsid w:val="008055EF"/>
    <w:rsid w:val="008112A3"/>
    <w:rsid w:val="00811E3A"/>
    <w:rsid w:val="00814006"/>
    <w:rsid w:val="008221A2"/>
    <w:rsid w:val="008230AD"/>
    <w:rsid w:val="00823AFE"/>
    <w:rsid w:val="008308BD"/>
    <w:rsid w:val="00830CBF"/>
    <w:rsid w:val="00832046"/>
    <w:rsid w:val="00832D26"/>
    <w:rsid w:val="00834126"/>
    <w:rsid w:val="00836021"/>
    <w:rsid w:val="0083606A"/>
    <w:rsid w:val="00842849"/>
    <w:rsid w:val="0084718E"/>
    <w:rsid w:val="008541C6"/>
    <w:rsid w:val="008551DE"/>
    <w:rsid w:val="00856AEE"/>
    <w:rsid w:val="0086320B"/>
    <w:rsid w:val="00865D2A"/>
    <w:rsid w:val="00866000"/>
    <w:rsid w:val="008664BF"/>
    <w:rsid w:val="0086653E"/>
    <w:rsid w:val="00866F65"/>
    <w:rsid w:val="008670D6"/>
    <w:rsid w:val="0086768C"/>
    <w:rsid w:val="0088088A"/>
    <w:rsid w:val="008843D6"/>
    <w:rsid w:val="00884EC9"/>
    <w:rsid w:val="00885D0A"/>
    <w:rsid w:val="00885EF9"/>
    <w:rsid w:val="0088625E"/>
    <w:rsid w:val="00890111"/>
    <w:rsid w:val="00890834"/>
    <w:rsid w:val="0089247A"/>
    <w:rsid w:val="0089293D"/>
    <w:rsid w:val="0089470A"/>
    <w:rsid w:val="00894941"/>
    <w:rsid w:val="00894ED7"/>
    <w:rsid w:val="008A2242"/>
    <w:rsid w:val="008A3043"/>
    <w:rsid w:val="008A3870"/>
    <w:rsid w:val="008A3D14"/>
    <w:rsid w:val="008A6DD8"/>
    <w:rsid w:val="008B0E33"/>
    <w:rsid w:val="008B16CD"/>
    <w:rsid w:val="008B1A4A"/>
    <w:rsid w:val="008B2698"/>
    <w:rsid w:val="008B453B"/>
    <w:rsid w:val="008B53D4"/>
    <w:rsid w:val="008B561B"/>
    <w:rsid w:val="008B5ABE"/>
    <w:rsid w:val="008B7446"/>
    <w:rsid w:val="008B7F1E"/>
    <w:rsid w:val="008C1C6E"/>
    <w:rsid w:val="008C1D92"/>
    <w:rsid w:val="008C2198"/>
    <w:rsid w:val="008C2A55"/>
    <w:rsid w:val="008C3DEE"/>
    <w:rsid w:val="008C4A5F"/>
    <w:rsid w:val="008C6346"/>
    <w:rsid w:val="008C6F40"/>
    <w:rsid w:val="008D1DCE"/>
    <w:rsid w:val="008D2E68"/>
    <w:rsid w:val="008D39FC"/>
    <w:rsid w:val="008D41A0"/>
    <w:rsid w:val="008D650E"/>
    <w:rsid w:val="008D7294"/>
    <w:rsid w:val="008E1A46"/>
    <w:rsid w:val="008E1B0C"/>
    <w:rsid w:val="008E28CF"/>
    <w:rsid w:val="008E37A4"/>
    <w:rsid w:val="008E59A1"/>
    <w:rsid w:val="008E6C27"/>
    <w:rsid w:val="008F4914"/>
    <w:rsid w:val="008F5824"/>
    <w:rsid w:val="008F6703"/>
    <w:rsid w:val="0090058B"/>
    <w:rsid w:val="00900799"/>
    <w:rsid w:val="00905C3F"/>
    <w:rsid w:val="00910A3F"/>
    <w:rsid w:val="00912683"/>
    <w:rsid w:val="009179A7"/>
    <w:rsid w:val="00920D90"/>
    <w:rsid w:val="00925CEF"/>
    <w:rsid w:val="00926EEF"/>
    <w:rsid w:val="009272EE"/>
    <w:rsid w:val="00930F93"/>
    <w:rsid w:val="00935AC9"/>
    <w:rsid w:val="00936AF5"/>
    <w:rsid w:val="00936C81"/>
    <w:rsid w:val="0094380F"/>
    <w:rsid w:val="009441D3"/>
    <w:rsid w:val="00944F7D"/>
    <w:rsid w:val="00945CA4"/>
    <w:rsid w:val="00946AE8"/>
    <w:rsid w:val="009528F5"/>
    <w:rsid w:val="00953140"/>
    <w:rsid w:val="009533D5"/>
    <w:rsid w:val="00953C93"/>
    <w:rsid w:val="009544C7"/>
    <w:rsid w:val="00955895"/>
    <w:rsid w:val="00955D10"/>
    <w:rsid w:val="00957E7E"/>
    <w:rsid w:val="0096244F"/>
    <w:rsid w:val="009637C0"/>
    <w:rsid w:val="009646F6"/>
    <w:rsid w:val="00971AD2"/>
    <w:rsid w:val="00972E82"/>
    <w:rsid w:val="00973047"/>
    <w:rsid w:val="009761C1"/>
    <w:rsid w:val="0098101C"/>
    <w:rsid w:val="00981D57"/>
    <w:rsid w:val="009820EB"/>
    <w:rsid w:val="00983313"/>
    <w:rsid w:val="00983EE1"/>
    <w:rsid w:val="00985240"/>
    <w:rsid w:val="00986E15"/>
    <w:rsid w:val="00987A87"/>
    <w:rsid w:val="00987EF7"/>
    <w:rsid w:val="00990013"/>
    <w:rsid w:val="00990A17"/>
    <w:rsid w:val="00990F88"/>
    <w:rsid w:val="009922FD"/>
    <w:rsid w:val="0099417A"/>
    <w:rsid w:val="009A1A00"/>
    <w:rsid w:val="009A3C94"/>
    <w:rsid w:val="009A4BC7"/>
    <w:rsid w:val="009A4DAC"/>
    <w:rsid w:val="009A5220"/>
    <w:rsid w:val="009A5A36"/>
    <w:rsid w:val="009A78D3"/>
    <w:rsid w:val="009B14DE"/>
    <w:rsid w:val="009B3347"/>
    <w:rsid w:val="009B37A5"/>
    <w:rsid w:val="009B7088"/>
    <w:rsid w:val="009C013B"/>
    <w:rsid w:val="009C4273"/>
    <w:rsid w:val="009C582E"/>
    <w:rsid w:val="009C6E92"/>
    <w:rsid w:val="009C7F88"/>
    <w:rsid w:val="009D0630"/>
    <w:rsid w:val="009D09F4"/>
    <w:rsid w:val="009D3A5D"/>
    <w:rsid w:val="009D3F1C"/>
    <w:rsid w:val="009D429F"/>
    <w:rsid w:val="009D51B9"/>
    <w:rsid w:val="009D6967"/>
    <w:rsid w:val="009E0701"/>
    <w:rsid w:val="009E2449"/>
    <w:rsid w:val="009E3046"/>
    <w:rsid w:val="009E5D84"/>
    <w:rsid w:val="009E60BE"/>
    <w:rsid w:val="009E70E6"/>
    <w:rsid w:val="009F10CF"/>
    <w:rsid w:val="009F1469"/>
    <w:rsid w:val="009F1A22"/>
    <w:rsid w:val="009F30E1"/>
    <w:rsid w:val="009F3FFE"/>
    <w:rsid w:val="009F48C8"/>
    <w:rsid w:val="009F5FE6"/>
    <w:rsid w:val="009F67EC"/>
    <w:rsid w:val="009F7510"/>
    <w:rsid w:val="00A004FD"/>
    <w:rsid w:val="00A01565"/>
    <w:rsid w:val="00A0290C"/>
    <w:rsid w:val="00A02E9C"/>
    <w:rsid w:val="00A02EAD"/>
    <w:rsid w:val="00A02F34"/>
    <w:rsid w:val="00A03386"/>
    <w:rsid w:val="00A03D02"/>
    <w:rsid w:val="00A04F2B"/>
    <w:rsid w:val="00A05025"/>
    <w:rsid w:val="00A05197"/>
    <w:rsid w:val="00A05AAF"/>
    <w:rsid w:val="00A0787D"/>
    <w:rsid w:val="00A07E75"/>
    <w:rsid w:val="00A101E5"/>
    <w:rsid w:val="00A11515"/>
    <w:rsid w:val="00A12592"/>
    <w:rsid w:val="00A13ABA"/>
    <w:rsid w:val="00A14568"/>
    <w:rsid w:val="00A1605B"/>
    <w:rsid w:val="00A215A6"/>
    <w:rsid w:val="00A21BBD"/>
    <w:rsid w:val="00A22D16"/>
    <w:rsid w:val="00A23ABC"/>
    <w:rsid w:val="00A25925"/>
    <w:rsid w:val="00A274CB"/>
    <w:rsid w:val="00A32C2C"/>
    <w:rsid w:val="00A35156"/>
    <w:rsid w:val="00A3615D"/>
    <w:rsid w:val="00A369BB"/>
    <w:rsid w:val="00A371FC"/>
    <w:rsid w:val="00A41489"/>
    <w:rsid w:val="00A43FF9"/>
    <w:rsid w:val="00A44AA7"/>
    <w:rsid w:val="00A45274"/>
    <w:rsid w:val="00A50226"/>
    <w:rsid w:val="00A51233"/>
    <w:rsid w:val="00A5374B"/>
    <w:rsid w:val="00A569BE"/>
    <w:rsid w:val="00A57FF5"/>
    <w:rsid w:val="00A60A2C"/>
    <w:rsid w:val="00A62C62"/>
    <w:rsid w:val="00A63DE0"/>
    <w:rsid w:val="00A67C31"/>
    <w:rsid w:val="00A70200"/>
    <w:rsid w:val="00A7072D"/>
    <w:rsid w:val="00A71ACC"/>
    <w:rsid w:val="00A7414B"/>
    <w:rsid w:val="00A75C4B"/>
    <w:rsid w:val="00A7781E"/>
    <w:rsid w:val="00A77A51"/>
    <w:rsid w:val="00A812DC"/>
    <w:rsid w:val="00A818A3"/>
    <w:rsid w:val="00A83EF7"/>
    <w:rsid w:val="00A84F2F"/>
    <w:rsid w:val="00A86184"/>
    <w:rsid w:val="00A86C54"/>
    <w:rsid w:val="00A93D77"/>
    <w:rsid w:val="00A95CDF"/>
    <w:rsid w:val="00A95F3B"/>
    <w:rsid w:val="00A9669B"/>
    <w:rsid w:val="00A97A85"/>
    <w:rsid w:val="00AA00BA"/>
    <w:rsid w:val="00AA075C"/>
    <w:rsid w:val="00AA1F15"/>
    <w:rsid w:val="00AA2964"/>
    <w:rsid w:val="00AA2A41"/>
    <w:rsid w:val="00AA48CC"/>
    <w:rsid w:val="00AA49C5"/>
    <w:rsid w:val="00AA5711"/>
    <w:rsid w:val="00AA6BBD"/>
    <w:rsid w:val="00AA7304"/>
    <w:rsid w:val="00AA79BF"/>
    <w:rsid w:val="00AB0F7B"/>
    <w:rsid w:val="00AB1F0B"/>
    <w:rsid w:val="00AB23AA"/>
    <w:rsid w:val="00AB6AEC"/>
    <w:rsid w:val="00AC1E29"/>
    <w:rsid w:val="00AC239B"/>
    <w:rsid w:val="00AC3A7F"/>
    <w:rsid w:val="00AC3F25"/>
    <w:rsid w:val="00AC4B7D"/>
    <w:rsid w:val="00AC5CE2"/>
    <w:rsid w:val="00AD0DCE"/>
    <w:rsid w:val="00AD2575"/>
    <w:rsid w:val="00AD2D21"/>
    <w:rsid w:val="00AD4AC0"/>
    <w:rsid w:val="00AD5B53"/>
    <w:rsid w:val="00AD7F1F"/>
    <w:rsid w:val="00AE062E"/>
    <w:rsid w:val="00AE0C85"/>
    <w:rsid w:val="00AE11B7"/>
    <w:rsid w:val="00AE27A1"/>
    <w:rsid w:val="00AE54F2"/>
    <w:rsid w:val="00AE700A"/>
    <w:rsid w:val="00AF08CA"/>
    <w:rsid w:val="00AF266F"/>
    <w:rsid w:val="00AF514C"/>
    <w:rsid w:val="00AF5207"/>
    <w:rsid w:val="00AF5218"/>
    <w:rsid w:val="00AF5799"/>
    <w:rsid w:val="00B015C8"/>
    <w:rsid w:val="00B03C4B"/>
    <w:rsid w:val="00B041AE"/>
    <w:rsid w:val="00B043A0"/>
    <w:rsid w:val="00B04E17"/>
    <w:rsid w:val="00B05D63"/>
    <w:rsid w:val="00B164EF"/>
    <w:rsid w:val="00B16636"/>
    <w:rsid w:val="00B1672E"/>
    <w:rsid w:val="00B178C5"/>
    <w:rsid w:val="00B232FC"/>
    <w:rsid w:val="00B23C58"/>
    <w:rsid w:val="00B25A4F"/>
    <w:rsid w:val="00B25BFD"/>
    <w:rsid w:val="00B27022"/>
    <w:rsid w:val="00B32F78"/>
    <w:rsid w:val="00B36B18"/>
    <w:rsid w:val="00B400CE"/>
    <w:rsid w:val="00B40AAE"/>
    <w:rsid w:val="00B42825"/>
    <w:rsid w:val="00B432D3"/>
    <w:rsid w:val="00B446C8"/>
    <w:rsid w:val="00B44B75"/>
    <w:rsid w:val="00B45559"/>
    <w:rsid w:val="00B505EA"/>
    <w:rsid w:val="00B5082B"/>
    <w:rsid w:val="00B50D82"/>
    <w:rsid w:val="00B5392C"/>
    <w:rsid w:val="00B53C0F"/>
    <w:rsid w:val="00B551DE"/>
    <w:rsid w:val="00B55A34"/>
    <w:rsid w:val="00B55B86"/>
    <w:rsid w:val="00B575DF"/>
    <w:rsid w:val="00B63471"/>
    <w:rsid w:val="00B641CB"/>
    <w:rsid w:val="00B67D83"/>
    <w:rsid w:val="00B70CDC"/>
    <w:rsid w:val="00B71B65"/>
    <w:rsid w:val="00B72314"/>
    <w:rsid w:val="00B725EB"/>
    <w:rsid w:val="00B72EB0"/>
    <w:rsid w:val="00B72F01"/>
    <w:rsid w:val="00B732F2"/>
    <w:rsid w:val="00B75CF0"/>
    <w:rsid w:val="00B766B2"/>
    <w:rsid w:val="00B77EBE"/>
    <w:rsid w:val="00B83290"/>
    <w:rsid w:val="00B83585"/>
    <w:rsid w:val="00B84E21"/>
    <w:rsid w:val="00B85637"/>
    <w:rsid w:val="00B87574"/>
    <w:rsid w:val="00B879F6"/>
    <w:rsid w:val="00B9152A"/>
    <w:rsid w:val="00B918E4"/>
    <w:rsid w:val="00B91A31"/>
    <w:rsid w:val="00B91DA8"/>
    <w:rsid w:val="00B9299C"/>
    <w:rsid w:val="00BA2108"/>
    <w:rsid w:val="00BA2CE5"/>
    <w:rsid w:val="00BA417A"/>
    <w:rsid w:val="00BA5A1A"/>
    <w:rsid w:val="00BA5CFB"/>
    <w:rsid w:val="00BA60D7"/>
    <w:rsid w:val="00BA6CF3"/>
    <w:rsid w:val="00BA737C"/>
    <w:rsid w:val="00BB0089"/>
    <w:rsid w:val="00BB4C73"/>
    <w:rsid w:val="00BB58BB"/>
    <w:rsid w:val="00BB70F6"/>
    <w:rsid w:val="00BC0D68"/>
    <w:rsid w:val="00BC10EA"/>
    <w:rsid w:val="00BC2583"/>
    <w:rsid w:val="00BC265D"/>
    <w:rsid w:val="00BC5B28"/>
    <w:rsid w:val="00BC63AE"/>
    <w:rsid w:val="00BC71DD"/>
    <w:rsid w:val="00BC763F"/>
    <w:rsid w:val="00BD2F06"/>
    <w:rsid w:val="00BD3231"/>
    <w:rsid w:val="00BD3A1E"/>
    <w:rsid w:val="00BD74FE"/>
    <w:rsid w:val="00BE1768"/>
    <w:rsid w:val="00BE1B69"/>
    <w:rsid w:val="00BE3F31"/>
    <w:rsid w:val="00BE4523"/>
    <w:rsid w:val="00BE622C"/>
    <w:rsid w:val="00BE69B2"/>
    <w:rsid w:val="00BE7473"/>
    <w:rsid w:val="00BF0ABE"/>
    <w:rsid w:val="00C02526"/>
    <w:rsid w:val="00C03BFD"/>
    <w:rsid w:val="00C044D7"/>
    <w:rsid w:val="00C055E5"/>
    <w:rsid w:val="00C05A27"/>
    <w:rsid w:val="00C06449"/>
    <w:rsid w:val="00C105D6"/>
    <w:rsid w:val="00C105F9"/>
    <w:rsid w:val="00C1250E"/>
    <w:rsid w:val="00C13B2D"/>
    <w:rsid w:val="00C1569F"/>
    <w:rsid w:val="00C1724A"/>
    <w:rsid w:val="00C210D3"/>
    <w:rsid w:val="00C213E6"/>
    <w:rsid w:val="00C21E3F"/>
    <w:rsid w:val="00C22227"/>
    <w:rsid w:val="00C22919"/>
    <w:rsid w:val="00C250A3"/>
    <w:rsid w:val="00C25402"/>
    <w:rsid w:val="00C25B11"/>
    <w:rsid w:val="00C279FD"/>
    <w:rsid w:val="00C30C5E"/>
    <w:rsid w:val="00C34495"/>
    <w:rsid w:val="00C34B95"/>
    <w:rsid w:val="00C36235"/>
    <w:rsid w:val="00C375E0"/>
    <w:rsid w:val="00C44336"/>
    <w:rsid w:val="00C4597E"/>
    <w:rsid w:val="00C45C77"/>
    <w:rsid w:val="00C5009D"/>
    <w:rsid w:val="00C510CA"/>
    <w:rsid w:val="00C52A2B"/>
    <w:rsid w:val="00C52D7F"/>
    <w:rsid w:val="00C53294"/>
    <w:rsid w:val="00C54CF2"/>
    <w:rsid w:val="00C54D8A"/>
    <w:rsid w:val="00C57D46"/>
    <w:rsid w:val="00C6794A"/>
    <w:rsid w:val="00C73718"/>
    <w:rsid w:val="00C73DA4"/>
    <w:rsid w:val="00C741CE"/>
    <w:rsid w:val="00C74CE5"/>
    <w:rsid w:val="00C75457"/>
    <w:rsid w:val="00C75913"/>
    <w:rsid w:val="00C764B8"/>
    <w:rsid w:val="00C800DB"/>
    <w:rsid w:val="00C804BB"/>
    <w:rsid w:val="00C806CB"/>
    <w:rsid w:val="00C8194A"/>
    <w:rsid w:val="00C84632"/>
    <w:rsid w:val="00C90338"/>
    <w:rsid w:val="00C911C7"/>
    <w:rsid w:val="00C91218"/>
    <w:rsid w:val="00C913C0"/>
    <w:rsid w:val="00C9275B"/>
    <w:rsid w:val="00C929E7"/>
    <w:rsid w:val="00C967F1"/>
    <w:rsid w:val="00C97CF0"/>
    <w:rsid w:val="00CA0619"/>
    <w:rsid w:val="00CA1654"/>
    <w:rsid w:val="00CA5150"/>
    <w:rsid w:val="00CB0AC8"/>
    <w:rsid w:val="00CB1024"/>
    <w:rsid w:val="00CB1BBD"/>
    <w:rsid w:val="00CB41CC"/>
    <w:rsid w:val="00CB424F"/>
    <w:rsid w:val="00CB4BEF"/>
    <w:rsid w:val="00CB50A9"/>
    <w:rsid w:val="00CB6D02"/>
    <w:rsid w:val="00CC3451"/>
    <w:rsid w:val="00CC54E2"/>
    <w:rsid w:val="00CC571F"/>
    <w:rsid w:val="00CC5C46"/>
    <w:rsid w:val="00CC6343"/>
    <w:rsid w:val="00CC69DD"/>
    <w:rsid w:val="00CC7D0E"/>
    <w:rsid w:val="00CD3A91"/>
    <w:rsid w:val="00CD5490"/>
    <w:rsid w:val="00CD7390"/>
    <w:rsid w:val="00CD75F6"/>
    <w:rsid w:val="00CE23D9"/>
    <w:rsid w:val="00CE518D"/>
    <w:rsid w:val="00CE53FE"/>
    <w:rsid w:val="00CF02A9"/>
    <w:rsid w:val="00CF11B8"/>
    <w:rsid w:val="00CF522A"/>
    <w:rsid w:val="00CF5F9F"/>
    <w:rsid w:val="00CF794A"/>
    <w:rsid w:val="00D00D86"/>
    <w:rsid w:val="00D023A4"/>
    <w:rsid w:val="00D0562D"/>
    <w:rsid w:val="00D0602A"/>
    <w:rsid w:val="00D06B4C"/>
    <w:rsid w:val="00D06CC9"/>
    <w:rsid w:val="00D1237F"/>
    <w:rsid w:val="00D14580"/>
    <w:rsid w:val="00D157D6"/>
    <w:rsid w:val="00D169FE"/>
    <w:rsid w:val="00D1777F"/>
    <w:rsid w:val="00D200E5"/>
    <w:rsid w:val="00D205BF"/>
    <w:rsid w:val="00D21E80"/>
    <w:rsid w:val="00D22729"/>
    <w:rsid w:val="00D234EB"/>
    <w:rsid w:val="00D246C1"/>
    <w:rsid w:val="00D24734"/>
    <w:rsid w:val="00D248FC"/>
    <w:rsid w:val="00D25081"/>
    <w:rsid w:val="00D27767"/>
    <w:rsid w:val="00D30108"/>
    <w:rsid w:val="00D304D2"/>
    <w:rsid w:val="00D328FB"/>
    <w:rsid w:val="00D36199"/>
    <w:rsid w:val="00D3776D"/>
    <w:rsid w:val="00D422C3"/>
    <w:rsid w:val="00D428EE"/>
    <w:rsid w:val="00D4336D"/>
    <w:rsid w:val="00D43A66"/>
    <w:rsid w:val="00D43EF5"/>
    <w:rsid w:val="00D4400A"/>
    <w:rsid w:val="00D5051F"/>
    <w:rsid w:val="00D51D2E"/>
    <w:rsid w:val="00D51F24"/>
    <w:rsid w:val="00D5354C"/>
    <w:rsid w:val="00D542C9"/>
    <w:rsid w:val="00D54336"/>
    <w:rsid w:val="00D55492"/>
    <w:rsid w:val="00D60497"/>
    <w:rsid w:val="00D62224"/>
    <w:rsid w:val="00D627AE"/>
    <w:rsid w:val="00D638D2"/>
    <w:rsid w:val="00D64784"/>
    <w:rsid w:val="00D6593D"/>
    <w:rsid w:val="00D66332"/>
    <w:rsid w:val="00D67EE8"/>
    <w:rsid w:val="00D707A4"/>
    <w:rsid w:val="00D71E10"/>
    <w:rsid w:val="00D73662"/>
    <w:rsid w:val="00D74D83"/>
    <w:rsid w:val="00D7681A"/>
    <w:rsid w:val="00D772A7"/>
    <w:rsid w:val="00D77CDC"/>
    <w:rsid w:val="00D800A5"/>
    <w:rsid w:val="00D8125A"/>
    <w:rsid w:val="00D8132B"/>
    <w:rsid w:val="00D81837"/>
    <w:rsid w:val="00D8265A"/>
    <w:rsid w:val="00D8289A"/>
    <w:rsid w:val="00D8545B"/>
    <w:rsid w:val="00D86A59"/>
    <w:rsid w:val="00D9223D"/>
    <w:rsid w:val="00D937EF"/>
    <w:rsid w:val="00D970F2"/>
    <w:rsid w:val="00DA0A09"/>
    <w:rsid w:val="00DA17C4"/>
    <w:rsid w:val="00DA37C5"/>
    <w:rsid w:val="00DA3E24"/>
    <w:rsid w:val="00DA7857"/>
    <w:rsid w:val="00DB0B65"/>
    <w:rsid w:val="00DB233E"/>
    <w:rsid w:val="00DB33F0"/>
    <w:rsid w:val="00DB35F6"/>
    <w:rsid w:val="00DB5BDD"/>
    <w:rsid w:val="00DC0488"/>
    <w:rsid w:val="00DC4D57"/>
    <w:rsid w:val="00DC7F74"/>
    <w:rsid w:val="00DC7FF3"/>
    <w:rsid w:val="00DD422D"/>
    <w:rsid w:val="00DD6C94"/>
    <w:rsid w:val="00DE005E"/>
    <w:rsid w:val="00DE0601"/>
    <w:rsid w:val="00DE311B"/>
    <w:rsid w:val="00DE4F4D"/>
    <w:rsid w:val="00DE5342"/>
    <w:rsid w:val="00DE53AD"/>
    <w:rsid w:val="00DE7831"/>
    <w:rsid w:val="00DE7F09"/>
    <w:rsid w:val="00DF034A"/>
    <w:rsid w:val="00DF2A2B"/>
    <w:rsid w:val="00DF2DDA"/>
    <w:rsid w:val="00DF4B72"/>
    <w:rsid w:val="00DF58C8"/>
    <w:rsid w:val="00DF6044"/>
    <w:rsid w:val="00E0074D"/>
    <w:rsid w:val="00E044AC"/>
    <w:rsid w:val="00E04C1C"/>
    <w:rsid w:val="00E053EE"/>
    <w:rsid w:val="00E06418"/>
    <w:rsid w:val="00E069A0"/>
    <w:rsid w:val="00E1527F"/>
    <w:rsid w:val="00E156CE"/>
    <w:rsid w:val="00E1575B"/>
    <w:rsid w:val="00E16BA7"/>
    <w:rsid w:val="00E20113"/>
    <w:rsid w:val="00E2014C"/>
    <w:rsid w:val="00E21FE3"/>
    <w:rsid w:val="00E2262C"/>
    <w:rsid w:val="00E308CB"/>
    <w:rsid w:val="00E315D3"/>
    <w:rsid w:val="00E32D92"/>
    <w:rsid w:val="00E33C39"/>
    <w:rsid w:val="00E36907"/>
    <w:rsid w:val="00E371F3"/>
    <w:rsid w:val="00E3759C"/>
    <w:rsid w:val="00E37CAD"/>
    <w:rsid w:val="00E37F67"/>
    <w:rsid w:val="00E44FB0"/>
    <w:rsid w:val="00E453EF"/>
    <w:rsid w:val="00E45AD1"/>
    <w:rsid w:val="00E4644E"/>
    <w:rsid w:val="00E504B5"/>
    <w:rsid w:val="00E5117D"/>
    <w:rsid w:val="00E52CFD"/>
    <w:rsid w:val="00E53711"/>
    <w:rsid w:val="00E538CD"/>
    <w:rsid w:val="00E538E1"/>
    <w:rsid w:val="00E53E2D"/>
    <w:rsid w:val="00E5585B"/>
    <w:rsid w:val="00E56FE6"/>
    <w:rsid w:val="00E57CE6"/>
    <w:rsid w:val="00E645E1"/>
    <w:rsid w:val="00E65759"/>
    <w:rsid w:val="00E65A0B"/>
    <w:rsid w:val="00E674F4"/>
    <w:rsid w:val="00E704A2"/>
    <w:rsid w:val="00E75BAD"/>
    <w:rsid w:val="00E75F98"/>
    <w:rsid w:val="00E80207"/>
    <w:rsid w:val="00E80D9A"/>
    <w:rsid w:val="00E81CBE"/>
    <w:rsid w:val="00E82AC0"/>
    <w:rsid w:val="00E8437A"/>
    <w:rsid w:val="00E853E2"/>
    <w:rsid w:val="00E86E29"/>
    <w:rsid w:val="00E9168D"/>
    <w:rsid w:val="00E91DE5"/>
    <w:rsid w:val="00E9327C"/>
    <w:rsid w:val="00E93B0D"/>
    <w:rsid w:val="00E93ED8"/>
    <w:rsid w:val="00E94A18"/>
    <w:rsid w:val="00EA1054"/>
    <w:rsid w:val="00EA1A0E"/>
    <w:rsid w:val="00EA1DEF"/>
    <w:rsid w:val="00EA1FE6"/>
    <w:rsid w:val="00EA37C0"/>
    <w:rsid w:val="00EA3AD0"/>
    <w:rsid w:val="00EA48C7"/>
    <w:rsid w:val="00EA7E7B"/>
    <w:rsid w:val="00EB05C6"/>
    <w:rsid w:val="00EB13F3"/>
    <w:rsid w:val="00EB14D5"/>
    <w:rsid w:val="00EB3479"/>
    <w:rsid w:val="00EB41B2"/>
    <w:rsid w:val="00EB4C81"/>
    <w:rsid w:val="00EB55D6"/>
    <w:rsid w:val="00EB6EF9"/>
    <w:rsid w:val="00EC0F7B"/>
    <w:rsid w:val="00EC1C6C"/>
    <w:rsid w:val="00EC4076"/>
    <w:rsid w:val="00EC64FE"/>
    <w:rsid w:val="00ED17F8"/>
    <w:rsid w:val="00ED361E"/>
    <w:rsid w:val="00ED4F5A"/>
    <w:rsid w:val="00ED5EAD"/>
    <w:rsid w:val="00EE2E93"/>
    <w:rsid w:val="00EE3166"/>
    <w:rsid w:val="00EE3500"/>
    <w:rsid w:val="00EE3812"/>
    <w:rsid w:val="00EE5E1F"/>
    <w:rsid w:val="00EE61D2"/>
    <w:rsid w:val="00EE633D"/>
    <w:rsid w:val="00EE7414"/>
    <w:rsid w:val="00EE7CB3"/>
    <w:rsid w:val="00EF0760"/>
    <w:rsid w:val="00EF4304"/>
    <w:rsid w:val="00EF5084"/>
    <w:rsid w:val="00EF6650"/>
    <w:rsid w:val="00F00751"/>
    <w:rsid w:val="00F00F0E"/>
    <w:rsid w:val="00F032E4"/>
    <w:rsid w:val="00F03514"/>
    <w:rsid w:val="00F03C08"/>
    <w:rsid w:val="00F0415E"/>
    <w:rsid w:val="00F076D2"/>
    <w:rsid w:val="00F108C9"/>
    <w:rsid w:val="00F1376F"/>
    <w:rsid w:val="00F155F4"/>
    <w:rsid w:val="00F21771"/>
    <w:rsid w:val="00F243BD"/>
    <w:rsid w:val="00F24A71"/>
    <w:rsid w:val="00F24E61"/>
    <w:rsid w:val="00F2687B"/>
    <w:rsid w:val="00F31399"/>
    <w:rsid w:val="00F31510"/>
    <w:rsid w:val="00F348AF"/>
    <w:rsid w:val="00F34C7E"/>
    <w:rsid w:val="00F37952"/>
    <w:rsid w:val="00F37D9F"/>
    <w:rsid w:val="00F40B07"/>
    <w:rsid w:val="00F41476"/>
    <w:rsid w:val="00F45FD9"/>
    <w:rsid w:val="00F50917"/>
    <w:rsid w:val="00F54469"/>
    <w:rsid w:val="00F5687F"/>
    <w:rsid w:val="00F56A81"/>
    <w:rsid w:val="00F60FAA"/>
    <w:rsid w:val="00F625AD"/>
    <w:rsid w:val="00F6758C"/>
    <w:rsid w:val="00F7076F"/>
    <w:rsid w:val="00F716C4"/>
    <w:rsid w:val="00F72CD9"/>
    <w:rsid w:val="00F72E50"/>
    <w:rsid w:val="00F74E48"/>
    <w:rsid w:val="00F750FD"/>
    <w:rsid w:val="00F762A1"/>
    <w:rsid w:val="00F7650C"/>
    <w:rsid w:val="00F80DBF"/>
    <w:rsid w:val="00F92B2F"/>
    <w:rsid w:val="00F933B4"/>
    <w:rsid w:val="00F942DF"/>
    <w:rsid w:val="00FA3A24"/>
    <w:rsid w:val="00FA7C01"/>
    <w:rsid w:val="00FB1319"/>
    <w:rsid w:val="00FB1B3B"/>
    <w:rsid w:val="00FB397F"/>
    <w:rsid w:val="00FB5087"/>
    <w:rsid w:val="00FB5924"/>
    <w:rsid w:val="00FB6D68"/>
    <w:rsid w:val="00FC0C70"/>
    <w:rsid w:val="00FC281F"/>
    <w:rsid w:val="00FC2CE2"/>
    <w:rsid w:val="00FC3E20"/>
    <w:rsid w:val="00FC4066"/>
    <w:rsid w:val="00FC4284"/>
    <w:rsid w:val="00FC431B"/>
    <w:rsid w:val="00FC57DC"/>
    <w:rsid w:val="00FC61D1"/>
    <w:rsid w:val="00FC6B54"/>
    <w:rsid w:val="00FD0089"/>
    <w:rsid w:val="00FD2B23"/>
    <w:rsid w:val="00FD2E03"/>
    <w:rsid w:val="00FD44A7"/>
    <w:rsid w:val="00FD5218"/>
    <w:rsid w:val="00FD52B4"/>
    <w:rsid w:val="00FD64FA"/>
    <w:rsid w:val="00FD7D8D"/>
    <w:rsid w:val="00FE1F04"/>
    <w:rsid w:val="00FE1FBB"/>
    <w:rsid w:val="00FE2D27"/>
    <w:rsid w:val="00FE7B5F"/>
    <w:rsid w:val="00FF1673"/>
    <w:rsid w:val="00FF2FCC"/>
    <w:rsid w:val="00FF37CD"/>
    <w:rsid w:val="00FF516F"/>
    <w:rsid w:val="00FF7C97"/>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81B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Bullet" w:semiHidden="1" w:unhideWhenUsed="1"/>
    <w:lsdException w:name="List Number"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69"/>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7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E02C9"/>
  </w:style>
  <w:style w:type="paragraph" w:styleId="Heading1">
    <w:name w:val="heading 1"/>
    <w:basedOn w:val="Normal"/>
    <w:next w:val="Normal"/>
    <w:link w:val="Heading1Char"/>
    <w:qFormat/>
    <w:rsid w:val="001771DD"/>
    <w:pPr>
      <w:keepNext/>
      <w:spacing w:after="120" w:line="216" w:lineRule="auto"/>
      <w:jc w:val="center"/>
      <w:outlineLvl w:val="0"/>
    </w:pPr>
    <w:rPr>
      <w:b/>
      <w:bCs/>
      <w:sz w:val="32"/>
    </w:rPr>
  </w:style>
  <w:style w:type="paragraph" w:styleId="Heading2">
    <w:name w:val="heading 2"/>
    <w:aliases w:val="Attribute Heading 2,Podkapitola1,Nadpis 21"/>
    <w:basedOn w:val="Normal"/>
    <w:next w:val="Normal"/>
    <w:link w:val="Heading2Char"/>
    <w:qFormat/>
    <w:rsid w:val="001771DD"/>
    <w:pPr>
      <w:keepNext/>
      <w:jc w:val="both"/>
      <w:outlineLvl w:val="1"/>
    </w:pPr>
    <w:rPr>
      <w:b/>
      <w:bCs/>
    </w:rPr>
  </w:style>
  <w:style w:type="paragraph" w:styleId="Heading3">
    <w:name w:val="heading 3"/>
    <w:basedOn w:val="Normal"/>
    <w:next w:val="Normal"/>
    <w:link w:val="Heading3Char"/>
    <w:qFormat/>
    <w:rsid w:val="001771DD"/>
    <w:pPr>
      <w:keepNext/>
      <w:spacing w:line="360" w:lineRule="auto"/>
      <w:ind w:left="70"/>
      <w:jc w:val="both"/>
      <w:outlineLvl w:val="2"/>
    </w:pPr>
    <w:rPr>
      <w:b/>
      <w:bCs/>
      <w:sz w:val="26"/>
      <w:szCs w:val="26"/>
    </w:rPr>
  </w:style>
  <w:style w:type="paragraph" w:styleId="Heading4">
    <w:name w:val="heading 4"/>
    <w:basedOn w:val="Normal"/>
    <w:next w:val="Normal"/>
    <w:link w:val="Heading4Char"/>
    <w:qFormat/>
    <w:rsid w:val="001771DD"/>
    <w:pPr>
      <w:keepNext/>
      <w:ind w:left="2832" w:firstLine="708"/>
      <w:jc w:val="both"/>
      <w:outlineLvl w:val="3"/>
    </w:pPr>
    <w:rPr>
      <w:b/>
      <w:bCs/>
      <w:sz w:val="28"/>
      <w:lang w:val="en-US"/>
    </w:rPr>
  </w:style>
  <w:style w:type="paragraph" w:styleId="Heading5">
    <w:name w:val="heading 5"/>
    <w:basedOn w:val="Normal"/>
    <w:next w:val="Normal"/>
    <w:link w:val="Heading5Char"/>
    <w:qFormat/>
    <w:rsid w:val="001771DD"/>
    <w:pPr>
      <w:keepNext/>
      <w:jc w:val="center"/>
      <w:outlineLvl w:val="4"/>
    </w:pPr>
    <w:rPr>
      <w:b/>
      <w:bCs/>
      <w:noProof/>
      <w:sz w:val="28"/>
      <w:szCs w:val="28"/>
    </w:rPr>
  </w:style>
  <w:style w:type="paragraph" w:styleId="Heading6">
    <w:name w:val="heading 6"/>
    <w:basedOn w:val="Normal"/>
    <w:next w:val="Normal"/>
    <w:link w:val="Heading6Char"/>
    <w:qFormat/>
    <w:rsid w:val="001771DD"/>
    <w:pPr>
      <w:keepNext/>
      <w:jc w:val="both"/>
      <w:outlineLvl w:val="5"/>
    </w:pPr>
    <w:rPr>
      <w:b/>
      <w:bCs/>
    </w:rPr>
  </w:style>
  <w:style w:type="paragraph" w:styleId="Heading7">
    <w:name w:val="heading 7"/>
    <w:basedOn w:val="Normal"/>
    <w:next w:val="Normal"/>
    <w:link w:val="Heading7Char"/>
    <w:qFormat/>
    <w:rsid w:val="001771DD"/>
    <w:pPr>
      <w:keepNext/>
      <w:spacing w:line="360" w:lineRule="auto"/>
      <w:jc w:val="both"/>
      <w:outlineLvl w:val="6"/>
    </w:pPr>
    <w:rPr>
      <w:b/>
      <w:bCs/>
      <w:u w:val="single"/>
    </w:rPr>
  </w:style>
  <w:style w:type="paragraph" w:styleId="Heading8">
    <w:name w:val="heading 8"/>
    <w:basedOn w:val="Normal"/>
    <w:next w:val="Normal"/>
    <w:link w:val="Heading8Char"/>
    <w:qFormat/>
    <w:rsid w:val="001771DD"/>
    <w:pPr>
      <w:keepNext/>
      <w:overflowPunct w:val="0"/>
      <w:autoSpaceDE w:val="0"/>
      <w:autoSpaceDN w:val="0"/>
      <w:adjustRightInd w:val="0"/>
      <w:jc w:val="center"/>
      <w:textAlignment w:val="baseline"/>
      <w:outlineLvl w:val="7"/>
    </w:pPr>
    <w:rPr>
      <w:b/>
      <w:sz w:val="36"/>
      <w:szCs w:val="20"/>
    </w:rPr>
  </w:style>
  <w:style w:type="paragraph" w:styleId="Heading9">
    <w:name w:val="heading 9"/>
    <w:basedOn w:val="Normal"/>
    <w:next w:val="Normal"/>
    <w:link w:val="Heading9Char"/>
    <w:qFormat/>
    <w:rsid w:val="001771DD"/>
    <w:pPr>
      <w:keepNext/>
      <w:outlineLvl w:val="8"/>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E062E"/>
    <w:rPr>
      <w:b/>
      <w:bCs/>
      <w:sz w:val="32"/>
      <w:szCs w:val="24"/>
    </w:rPr>
  </w:style>
  <w:style w:type="character" w:customStyle="1" w:styleId="Heading2Char">
    <w:name w:val="Heading 2 Char"/>
    <w:aliases w:val="Attribute Heading 2 Char,Podkapitola1 Char,Nadpis 21 Char"/>
    <w:basedOn w:val="DefaultParagraphFont"/>
    <w:link w:val="Heading2"/>
    <w:rsid w:val="00F41476"/>
    <w:rPr>
      <w:b/>
      <w:bCs/>
      <w:sz w:val="24"/>
      <w:szCs w:val="24"/>
    </w:rPr>
  </w:style>
  <w:style w:type="character" w:customStyle="1" w:styleId="Heading3Char">
    <w:name w:val="Heading 3 Char"/>
    <w:link w:val="Heading3"/>
    <w:rsid w:val="00AE062E"/>
    <w:rPr>
      <w:b/>
      <w:bCs/>
      <w:sz w:val="26"/>
      <w:szCs w:val="26"/>
    </w:rPr>
  </w:style>
  <w:style w:type="character" w:customStyle="1" w:styleId="Heading4Char">
    <w:name w:val="Heading 4 Char"/>
    <w:link w:val="Heading4"/>
    <w:rsid w:val="00AE062E"/>
    <w:rPr>
      <w:b/>
      <w:bCs/>
      <w:sz w:val="28"/>
      <w:szCs w:val="24"/>
      <w:lang w:val="en-US"/>
    </w:rPr>
  </w:style>
  <w:style w:type="character" w:customStyle="1" w:styleId="Heading5Char">
    <w:name w:val="Heading 5 Char"/>
    <w:link w:val="Heading5"/>
    <w:rsid w:val="00AE062E"/>
    <w:rPr>
      <w:b/>
      <w:bCs/>
      <w:noProof/>
      <w:sz w:val="28"/>
      <w:szCs w:val="28"/>
    </w:rPr>
  </w:style>
  <w:style w:type="character" w:customStyle="1" w:styleId="Heading6Char">
    <w:name w:val="Heading 6 Char"/>
    <w:link w:val="Heading6"/>
    <w:rsid w:val="00AE062E"/>
    <w:rPr>
      <w:b/>
      <w:bCs/>
      <w:sz w:val="24"/>
      <w:szCs w:val="24"/>
    </w:rPr>
  </w:style>
  <w:style w:type="character" w:customStyle="1" w:styleId="Heading7Char">
    <w:name w:val="Heading 7 Char"/>
    <w:link w:val="Heading7"/>
    <w:rsid w:val="00AE062E"/>
    <w:rPr>
      <w:b/>
      <w:bCs/>
      <w:sz w:val="24"/>
      <w:szCs w:val="24"/>
      <w:u w:val="single"/>
    </w:rPr>
  </w:style>
  <w:style w:type="character" w:customStyle="1" w:styleId="Heading8Char">
    <w:name w:val="Heading 8 Char"/>
    <w:link w:val="Heading8"/>
    <w:rsid w:val="00AE062E"/>
    <w:rPr>
      <w:b/>
      <w:sz w:val="36"/>
    </w:rPr>
  </w:style>
  <w:style w:type="character" w:customStyle="1" w:styleId="Heading9Char">
    <w:name w:val="Heading 9 Char"/>
    <w:link w:val="Heading9"/>
    <w:rsid w:val="00AE062E"/>
    <w:rPr>
      <w:b/>
      <w:bCs/>
      <w:sz w:val="24"/>
      <w:szCs w:val="24"/>
      <w:u w:val="single"/>
    </w:rPr>
  </w:style>
  <w:style w:type="paragraph" w:styleId="BodyTextIndent2">
    <w:name w:val="Body Text Indent 2"/>
    <w:basedOn w:val="Normal"/>
    <w:link w:val="BodyTextIndent2Char"/>
    <w:uiPriority w:val="99"/>
    <w:rsid w:val="001771DD"/>
    <w:pPr>
      <w:ind w:left="360"/>
      <w:jc w:val="both"/>
    </w:pPr>
    <w:rPr>
      <w:noProof/>
    </w:rPr>
  </w:style>
  <w:style w:type="character" w:customStyle="1" w:styleId="BodyTextIndent2Char">
    <w:name w:val="Body Text Indent 2 Char"/>
    <w:link w:val="BodyTextIndent2"/>
    <w:uiPriority w:val="99"/>
    <w:rsid w:val="00AE062E"/>
    <w:rPr>
      <w:noProof/>
      <w:sz w:val="24"/>
      <w:szCs w:val="24"/>
    </w:rPr>
  </w:style>
  <w:style w:type="paragraph" w:styleId="Header">
    <w:name w:val="header"/>
    <w:basedOn w:val="Normal"/>
    <w:link w:val="HeaderChar"/>
    <w:uiPriority w:val="99"/>
    <w:rsid w:val="001771DD"/>
    <w:pPr>
      <w:tabs>
        <w:tab w:val="center" w:pos="4536"/>
        <w:tab w:val="right" w:pos="9072"/>
      </w:tabs>
    </w:pPr>
    <w:rPr>
      <w:noProof/>
    </w:rPr>
  </w:style>
  <w:style w:type="character" w:customStyle="1" w:styleId="HeaderChar">
    <w:name w:val="Header Char"/>
    <w:link w:val="Header"/>
    <w:uiPriority w:val="99"/>
    <w:rsid w:val="00AA075C"/>
    <w:rPr>
      <w:noProof/>
      <w:sz w:val="24"/>
      <w:szCs w:val="24"/>
    </w:rPr>
  </w:style>
  <w:style w:type="paragraph" w:styleId="Footer">
    <w:name w:val="footer"/>
    <w:basedOn w:val="Normal"/>
    <w:link w:val="FooterChar"/>
    <w:uiPriority w:val="99"/>
    <w:rsid w:val="001771DD"/>
    <w:pPr>
      <w:tabs>
        <w:tab w:val="center" w:pos="4536"/>
        <w:tab w:val="right" w:pos="9072"/>
      </w:tabs>
    </w:pPr>
    <w:rPr>
      <w:noProof/>
    </w:rPr>
  </w:style>
  <w:style w:type="character" w:customStyle="1" w:styleId="FooterChar">
    <w:name w:val="Footer Char"/>
    <w:link w:val="Footer"/>
    <w:uiPriority w:val="99"/>
    <w:rsid w:val="00AE062E"/>
    <w:rPr>
      <w:noProof/>
      <w:sz w:val="24"/>
      <w:szCs w:val="24"/>
    </w:rPr>
  </w:style>
  <w:style w:type="character" w:styleId="PageNumber">
    <w:name w:val="page number"/>
    <w:basedOn w:val="DefaultParagraphFont"/>
    <w:uiPriority w:val="99"/>
    <w:rsid w:val="001771DD"/>
  </w:style>
  <w:style w:type="paragraph" w:styleId="BodyText3">
    <w:name w:val="Body Text 3"/>
    <w:basedOn w:val="Normal"/>
    <w:link w:val="BodyText3Char"/>
    <w:rsid w:val="001771DD"/>
    <w:pPr>
      <w:jc w:val="center"/>
    </w:pPr>
    <w:rPr>
      <w:noProof/>
      <w:color w:val="FF0000"/>
      <w:sz w:val="20"/>
      <w:szCs w:val="20"/>
    </w:rPr>
  </w:style>
  <w:style w:type="character" w:customStyle="1" w:styleId="BodyText3Char">
    <w:name w:val="Body Text 3 Char"/>
    <w:basedOn w:val="DefaultParagraphFont"/>
    <w:link w:val="BodyText3"/>
    <w:rsid w:val="00A35156"/>
    <w:rPr>
      <w:noProof/>
      <w:color w:val="FF0000"/>
      <w:lang w:val="sk-SK" w:eastAsia="sk-SK" w:bidi="ar-SA"/>
    </w:rPr>
  </w:style>
  <w:style w:type="paragraph" w:styleId="BodyTextIndent3">
    <w:name w:val="Body Text Indent 3"/>
    <w:basedOn w:val="Normal"/>
    <w:link w:val="BodyTextIndent3Char"/>
    <w:rsid w:val="001771DD"/>
    <w:pPr>
      <w:ind w:left="4860"/>
    </w:pPr>
    <w:rPr>
      <w:noProof/>
      <w:sz w:val="30"/>
      <w:szCs w:val="30"/>
    </w:rPr>
  </w:style>
  <w:style w:type="paragraph" w:styleId="Title">
    <w:name w:val="Title"/>
    <w:basedOn w:val="Normal"/>
    <w:link w:val="TitleChar"/>
    <w:uiPriority w:val="99"/>
    <w:qFormat/>
    <w:rsid w:val="001771DD"/>
    <w:pPr>
      <w:overflowPunct w:val="0"/>
      <w:autoSpaceDE w:val="0"/>
      <w:autoSpaceDN w:val="0"/>
      <w:adjustRightInd w:val="0"/>
      <w:spacing w:before="240" w:after="60"/>
      <w:jc w:val="center"/>
      <w:textAlignment w:val="baseline"/>
    </w:pPr>
    <w:rPr>
      <w:rFonts w:ascii="Helvetica" w:hAnsi="Helvetica"/>
      <w:b/>
      <w:kern w:val="28"/>
      <w:sz w:val="32"/>
      <w:szCs w:val="20"/>
      <w:lang w:val="cs-CZ"/>
    </w:rPr>
  </w:style>
  <w:style w:type="paragraph" w:styleId="Subtitle">
    <w:name w:val="Subtitle"/>
    <w:basedOn w:val="Normal"/>
    <w:link w:val="SubtitleChar"/>
    <w:uiPriority w:val="99"/>
    <w:qFormat/>
    <w:rsid w:val="001771DD"/>
    <w:pPr>
      <w:overflowPunct w:val="0"/>
      <w:autoSpaceDE w:val="0"/>
      <w:autoSpaceDN w:val="0"/>
      <w:adjustRightInd w:val="0"/>
      <w:spacing w:after="60"/>
      <w:jc w:val="center"/>
      <w:textAlignment w:val="baseline"/>
    </w:pPr>
    <w:rPr>
      <w:rFonts w:ascii="Helvetica" w:hAnsi="Helvetica"/>
      <w:i/>
      <w:szCs w:val="20"/>
      <w:lang w:val="cs-CZ"/>
    </w:rPr>
  </w:style>
  <w:style w:type="character" w:styleId="HTMLTypewriter">
    <w:name w:val="HTML Typewriter"/>
    <w:basedOn w:val="DefaultParagraphFont"/>
    <w:rsid w:val="001771DD"/>
    <w:rPr>
      <w:rFonts w:ascii="Courier New" w:eastAsia="Times New Roman" w:hAnsi="Courier New"/>
      <w:sz w:val="20"/>
      <w:szCs w:val="20"/>
    </w:rPr>
  </w:style>
  <w:style w:type="paragraph" w:styleId="BodyText">
    <w:name w:val="Body Text"/>
    <w:basedOn w:val="Normal"/>
    <w:link w:val="BodyTextChar"/>
    <w:uiPriority w:val="99"/>
    <w:rsid w:val="001771DD"/>
    <w:pPr>
      <w:jc w:val="both"/>
    </w:pPr>
    <w:rPr>
      <w:b/>
      <w:bCs/>
    </w:rPr>
  </w:style>
  <w:style w:type="character" w:customStyle="1" w:styleId="BodyTextChar">
    <w:name w:val="Body Text Char"/>
    <w:basedOn w:val="DefaultParagraphFont"/>
    <w:link w:val="BodyText"/>
    <w:uiPriority w:val="99"/>
    <w:rsid w:val="00C13B2D"/>
    <w:rPr>
      <w:b/>
      <w:bCs/>
      <w:sz w:val="24"/>
      <w:szCs w:val="24"/>
    </w:rPr>
  </w:style>
  <w:style w:type="paragraph" w:styleId="BodyTextIndent">
    <w:name w:val="Body Text Indent"/>
    <w:basedOn w:val="Normal"/>
    <w:link w:val="BodyTextIndentChar"/>
    <w:uiPriority w:val="99"/>
    <w:rsid w:val="001771DD"/>
    <w:pPr>
      <w:jc w:val="both"/>
    </w:pPr>
  </w:style>
  <w:style w:type="character" w:customStyle="1" w:styleId="BodyTextIndentChar">
    <w:name w:val="Body Text Indent Char"/>
    <w:link w:val="BodyTextIndent"/>
    <w:uiPriority w:val="99"/>
    <w:rsid w:val="00AE062E"/>
    <w:rPr>
      <w:sz w:val="24"/>
      <w:szCs w:val="24"/>
    </w:rPr>
  </w:style>
  <w:style w:type="paragraph" w:styleId="BodyText2">
    <w:name w:val="Body Text 2"/>
    <w:basedOn w:val="Normal"/>
    <w:link w:val="BodyText2Char"/>
    <w:uiPriority w:val="99"/>
    <w:rsid w:val="001771DD"/>
    <w:pPr>
      <w:jc w:val="both"/>
    </w:pPr>
  </w:style>
  <w:style w:type="character" w:customStyle="1" w:styleId="BodyText2Char">
    <w:name w:val="Body Text 2 Char"/>
    <w:link w:val="BodyText2"/>
    <w:uiPriority w:val="99"/>
    <w:rsid w:val="00AE062E"/>
    <w:rPr>
      <w:sz w:val="24"/>
      <w:szCs w:val="24"/>
    </w:rPr>
  </w:style>
  <w:style w:type="paragraph" w:customStyle="1" w:styleId="Zkladntext21">
    <w:name w:val="Základný text 21"/>
    <w:basedOn w:val="Normal"/>
    <w:rsid w:val="001771DD"/>
    <w:pPr>
      <w:overflowPunct w:val="0"/>
      <w:autoSpaceDE w:val="0"/>
      <w:autoSpaceDN w:val="0"/>
      <w:adjustRightInd w:val="0"/>
      <w:ind w:left="426"/>
      <w:jc w:val="both"/>
      <w:textAlignment w:val="baseline"/>
    </w:pPr>
    <w:rPr>
      <w:szCs w:val="20"/>
    </w:rPr>
  </w:style>
  <w:style w:type="paragraph" w:customStyle="1" w:styleId="Mirka1">
    <w:name w:val="Mirka 1"/>
    <w:basedOn w:val="Heading6"/>
    <w:rsid w:val="001771DD"/>
    <w:pPr>
      <w:spacing w:after="120"/>
    </w:pPr>
    <w:rPr>
      <w:b w:val="0"/>
      <w:bCs w:val="0"/>
      <w:sz w:val="20"/>
      <w:szCs w:val="20"/>
    </w:rPr>
  </w:style>
  <w:style w:type="character" w:styleId="Hyperlink">
    <w:name w:val="Hyperlink"/>
    <w:basedOn w:val="DefaultParagraphFont"/>
    <w:uiPriority w:val="99"/>
    <w:rsid w:val="0037128D"/>
    <w:rPr>
      <w:color w:val="0000FF"/>
      <w:u w:val="single"/>
    </w:rPr>
  </w:style>
  <w:style w:type="paragraph" w:styleId="List2">
    <w:name w:val="List 2"/>
    <w:basedOn w:val="Normal"/>
    <w:rsid w:val="0011758A"/>
    <w:pPr>
      <w:tabs>
        <w:tab w:val="left" w:pos="284"/>
      </w:tabs>
      <w:ind w:left="566" w:hanging="283"/>
    </w:pPr>
    <w:rPr>
      <w:rFonts w:ascii="Arial" w:hAnsi="Arial"/>
      <w:bCs/>
      <w:sz w:val="20"/>
      <w:szCs w:val="20"/>
    </w:rPr>
  </w:style>
  <w:style w:type="paragraph" w:customStyle="1" w:styleId="Normlny-Bold">
    <w:name w:val="Normálny-Bold"/>
    <w:basedOn w:val="Normal"/>
    <w:rsid w:val="00292DAA"/>
    <w:pPr>
      <w:spacing w:after="120"/>
      <w:jc w:val="both"/>
    </w:pPr>
    <w:rPr>
      <w:b/>
      <w:bCs/>
    </w:rPr>
  </w:style>
  <w:style w:type="paragraph" w:styleId="Index1">
    <w:name w:val="index 1"/>
    <w:basedOn w:val="Normal"/>
    <w:next w:val="Normal"/>
    <w:autoRedefine/>
    <w:semiHidden/>
    <w:rsid w:val="00292DAA"/>
    <w:pPr>
      <w:ind w:left="240" w:hanging="240"/>
    </w:pPr>
  </w:style>
  <w:style w:type="paragraph" w:styleId="IndexHeading">
    <w:name w:val="index heading"/>
    <w:basedOn w:val="Normal"/>
    <w:next w:val="Index1"/>
    <w:semiHidden/>
    <w:rsid w:val="00292DAA"/>
    <w:pPr>
      <w:spacing w:after="120"/>
      <w:jc w:val="both"/>
    </w:pPr>
  </w:style>
  <w:style w:type="paragraph" w:styleId="BalloonText">
    <w:name w:val="Balloon Text"/>
    <w:basedOn w:val="Normal"/>
    <w:link w:val="BalloonTextChar"/>
    <w:uiPriority w:val="99"/>
    <w:rsid w:val="00B725EB"/>
    <w:rPr>
      <w:rFonts w:ascii="Tahoma" w:hAnsi="Tahoma" w:cs="Tahoma"/>
      <w:sz w:val="16"/>
      <w:szCs w:val="16"/>
    </w:rPr>
  </w:style>
  <w:style w:type="character" w:customStyle="1" w:styleId="BalloonTextChar">
    <w:name w:val="Balloon Text Char"/>
    <w:link w:val="BalloonText"/>
    <w:uiPriority w:val="99"/>
    <w:rsid w:val="00AE062E"/>
    <w:rPr>
      <w:rFonts w:ascii="Tahoma" w:hAnsi="Tahoma" w:cs="Tahoma"/>
      <w:sz w:val="16"/>
      <w:szCs w:val="16"/>
    </w:rPr>
  </w:style>
  <w:style w:type="paragraph" w:styleId="ListParagraph">
    <w:name w:val="List Paragraph"/>
    <w:basedOn w:val="Normal"/>
    <w:link w:val="ListParagraphChar"/>
    <w:uiPriority w:val="34"/>
    <w:qFormat/>
    <w:rsid w:val="00990013"/>
    <w:pPr>
      <w:ind w:left="708"/>
    </w:pPr>
  </w:style>
  <w:style w:type="paragraph" w:customStyle="1" w:styleId="dka">
    <w:name w:val="Řádka"/>
    <w:rsid w:val="00FA7C01"/>
    <w:rPr>
      <w:color w:val="000000"/>
      <w:lang w:val="cs-CZ"/>
    </w:rPr>
  </w:style>
  <w:style w:type="table" w:styleId="TableGrid">
    <w:name w:val="Table Grid"/>
    <w:basedOn w:val="TableNormal"/>
    <w:uiPriority w:val="59"/>
    <w:rsid w:val="0017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k">
    <w:name w:val="titulok"/>
    <w:basedOn w:val="Normal"/>
    <w:rsid w:val="00CD7390"/>
    <w:pPr>
      <w:spacing w:before="100" w:beforeAutospacing="1" w:after="100" w:afterAutospacing="1"/>
      <w:jc w:val="center"/>
    </w:pPr>
    <w:rPr>
      <w:rFonts w:ascii="Arial" w:hAnsi="Arial" w:cs="Arial"/>
      <w:b/>
      <w:bCs/>
      <w:color w:val="007060"/>
    </w:rPr>
  </w:style>
  <w:style w:type="paragraph" w:customStyle="1" w:styleId="TC">
    <w:name w:val="TC"/>
    <w:basedOn w:val="Normal"/>
    <w:rsid w:val="001E7052"/>
    <w:pPr>
      <w:keepNext/>
      <w:numPr>
        <w:numId w:val="1"/>
      </w:numPr>
      <w:spacing w:before="240"/>
      <w:jc w:val="both"/>
      <w:outlineLvl w:val="2"/>
    </w:pPr>
    <w:rPr>
      <w:rFonts w:ascii="Arial" w:hAnsi="Arial"/>
      <w:b/>
      <w:noProof/>
      <w:szCs w:val="20"/>
    </w:rPr>
  </w:style>
  <w:style w:type="character" w:customStyle="1" w:styleId="hodnota">
    <w:name w:val="hodnota"/>
    <w:basedOn w:val="DefaultParagraphFont"/>
    <w:rsid w:val="00CF11B8"/>
  </w:style>
  <w:style w:type="character" w:customStyle="1" w:styleId="CharChar1">
    <w:name w:val="Char Char1"/>
    <w:basedOn w:val="DefaultParagraphFont"/>
    <w:locked/>
    <w:rsid w:val="00357DC0"/>
    <w:rPr>
      <w:noProof/>
      <w:color w:val="FF0000"/>
      <w:lang w:val="sk-SK" w:eastAsia="sk-SK" w:bidi="ar-SA"/>
    </w:rPr>
  </w:style>
  <w:style w:type="paragraph" w:customStyle="1" w:styleId="blockquote">
    <w:name w:val="blockquote"/>
    <w:basedOn w:val="Normal"/>
    <w:rsid w:val="00501B7C"/>
    <w:pPr>
      <w:overflowPunct w:val="0"/>
      <w:autoSpaceDE w:val="0"/>
      <w:autoSpaceDN w:val="0"/>
      <w:spacing w:before="100" w:after="100"/>
      <w:ind w:left="360" w:right="360"/>
    </w:pPr>
    <w:rPr>
      <w:rFonts w:eastAsia="MS Mincho"/>
      <w:sz w:val="20"/>
      <w:szCs w:val="20"/>
      <w:lang w:val="cs-CZ" w:eastAsia="en-US"/>
    </w:rPr>
  </w:style>
  <w:style w:type="character" w:styleId="Strong">
    <w:name w:val="Strong"/>
    <w:uiPriority w:val="22"/>
    <w:qFormat/>
    <w:rsid w:val="00501B7C"/>
    <w:rPr>
      <w:rFonts w:cs="Times New Roman"/>
      <w:b/>
      <w:bCs/>
    </w:rPr>
  </w:style>
  <w:style w:type="character" w:customStyle="1" w:styleId="nazov">
    <w:name w:val="nazov"/>
    <w:basedOn w:val="DefaultParagraphFont"/>
    <w:rsid w:val="00E674F4"/>
    <w:rPr>
      <w:b/>
      <w:bCs/>
      <w:sz w:val="16"/>
      <w:szCs w:val="16"/>
    </w:rPr>
  </w:style>
  <w:style w:type="character" w:customStyle="1" w:styleId="pre">
    <w:name w:val="pre"/>
    <w:basedOn w:val="DefaultParagraphFont"/>
    <w:rsid w:val="00990A17"/>
  </w:style>
  <w:style w:type="paragraph" w:customStyle="1" w:styleId="ColorfulList-Accent11">
    <w:name w:val="Colorful List - Accent 11"/>
    <w:basedOn w:val="Normal"/>
    <w:uiPriority w:val="99"/>
    <w:qFormat/>
    <w:rsid w:val="00AE062E"/>
    <w:pPr>
      <w:ind w:left="720"/>
      <w:contextualSpacing/>
    </w:pPr>
    <w:rPr>
      <w:rFonts w:ascii="Times" w:eastAsia="MS Mincho" w:hAnsi="Times"/>
      <w:sz w:val="20"/>
      <w:szCs w:val="20"/>
      <w:lang w:val="cs-CZ" w:eastAsia="en-US"/>
    </w:rPr>
  </w:style>
  <w:style w:type="paragraph" w:customStyle="1" w:styleId="Odsekzoznamu1">
    <w:name w:val="Odsek zoznamu1"/>
    <w:basedOn w:val="Normal"/>
    <w:rsid w:val="00AE062E"/>
    <w:pPr>
      <w:ind w:left="720"/>
    </w:pPr>
    <w:rPr>
      <w:rFonts w:ascii="Times" w:eastAsia="MS Mincho" w:hAnsi="Times" w:cs="Arial"/>
      <w:sz w:val="20"/>
      <w:szCs w:val="20"/>
      <w:lang w:val="cs-CZ" w:eastAsia="en-US"/>
    </w:rPr>
  </w:style>
  <w:style w:type="paragraph" w:customStyle="1" w:styleId="sloseznamu">
    <w:name w:val="Èíslo seznamu"/>
    <w:basedOn w:val="Normal"/>
    <w:rsid w:val="00AE062E"/>
    <w:pPr>
      <w:jc w:val="both"/>
    </w:pPr>
    <w:rPr>
      <w:rFonts w:ascii="Century Schoolbook" w:eastAsia="Century Schoolbook" w:hAnsi="Century Schoolbook"/>
      <w:sz w:val="20"/>
      <w:szCs w:val="20"/>
      <w:lang w:val="cs-CZ" w:eastAsia="en-US"/>
    </w:rPr>
  </w:style>
  <w:style w:type="character" w:styleId="CommentReference">
    <w:name w:val="annotation reference"/>
    <w:uiPriority w:val="99"/>
    <w:unhideWhenUsed/>
    <w:rsid w:val="00AE062E"/>
    <w:rPr>
      <w:sz w:val="16"/>
      <w:szCs w:val="16"/>
    </w:rPr>
  </w:style>
  <w:style w:type="paragraph" w:styleId="CommentText">
    <w:name w:val="annotation text"/>
    <w:basedOn w:val="Normal"/>
    <w:link w:val="CommentTextChar"/>
    <w:uiPriority w:val="99"/>
    <w:unhideWhenUsed/>
    <w:rsid w:val="00AE062E"/>
    <w:rPr>
      <w:rFonts w:ascii="Times" w:eastAsia="MS Mincho" w:hAnsi="Times"/>
      <w:sz w:val="20"/>
      <w:szCs w:val="20"/>
      <w:lang w:val="cs-CZ" w:eastAsia="en-US"/>
    </w:rPr>
  </w:style>
  <w:style w:type="character" w:customStyle="1" w:styleId="CommentTextChar">
    <w:name w:val="Comment Text Char"/>
    <w:basedOn w:val="DefaultParagraphFont"/>
    <w:link w:val="CommentText"/>
    <w:uiPriority w:val="99"/>
    <w:rsid w:val="00AE062E"/>
    <w:rPr>
      <w:rFonts w:ascii="Times" w:eastAsia="MS Mincho" w:hAnsi="Times"/>
      <w:lang w:val="cs-CZ" w:eastAsia="en-US"/>
    </w:rPr>
  </w:style>
  <w:style w:type="paragraph" w:styleId="CommentSubject">
    <w:name w:val="annotation subject"/>
    <w:basedOn w:val="CommentText"/>
    <w:next w:val="CommentText"/>
    <w:link w:val="CommentSubjectChar"/>
    <w:uiPriority w:val="99"/>
    <w:unhideWhenUsed/>
    <w:rsid w:val="00AE062E"/>
    <w:rPr>
      <w:b/>
      <w:bCs/>
    </w:rPr>
  </w:style>
  <w:style w:type="character" w:customStyle="1" w:styleId="CommentSubjectChar">
    <w:name w:val="Comment Subject Char"/>
    <w:basedOn w:val="CommentTextChar"/>
    <w:link w:val="CommentSubject"/>
    <w:uiPriority w:val="99"/>
    <w:rsid w:val="00AE062E"/>
    <w:rPr>
      <w:rFonts w:ascii="Times" w:eastAsia="MS Mincho" w:hAnsi="Times"/>
      <w:b/>
      <w:bCs/>
      <w:lang w:val="cs-CZ" w:eastAsia="en-US"/>
    </w:rPr>
  </w:style>
  <w:style w:type="paragraph" w:customStyle="1" w:styleId="ColorfulShading-Accent11">
    <w:name w:val="Colorful Shading - Accent 11"/>
    <w:hidden/>
    <w:uiPriority w:val="99"/>
    <w:semiHidden/>
    <w:rsid w:val="00AE062E"/>
    <w:rPr>
      <w:rFonts w:ascii="Arial" w:hAnsi="Arial"/>
      <w:noProof/>
    </w:rPr>
  </w:style>
  <w:style w:type="paragraph" w:styleId="FootnoteText">
    <w:name w:val="footnote text"/>
    <w:aliases w:val="Text poznámky pod čiarou 007"/>
    <w:basedOn w:val="Normal"/>
    <w:link w:val="FootnoteTextChar"/>
    <w:uiPriority w:val="99"/>
    <w:rsid w:val="00AE062E"/>
    <w:rPr>
      <w:rFonts w:ascii="Times" w:eastAsia="MS Mincho" w:hAnsi="Times"/>
      <w:sz w:val="20"/>
      <w:szCs w:val="20"/>
      <w:lang w:val="cs-CZ" w:eastAsia="en-US"/>
    </w:rPr>
  </w:style>
  <w:style w:type="character" w:customStyle="1" w:styleId="FootnoteTextChar">
    <w:name w:val="Footnote Text Char"/>
    <w:aliases w:val="Text poznámky pod čiarou 007 Char"/>
    <w:basedOn w:val="DefaultParagraphFont"/>
    <w:link w:val="FootnoteText"/>
    <w:uiPriority w:val="99"/>
    <w:rsid w:val="00AE062E"/>
    <w:rPr>
      <w:rFonts w:ascii="Times" w:eastAsia="MS Mincho" w:hAnsi="Times"/>
      <w:lang w:val="cs-CZ" w:eastAsia="en-US"/>
    </w:rPr>
  </w:style>
  <w:style w:type="paragraph" w:customStyle="1" w:styleId="Default">
    <w:name w:val="Default"/>
    <w:rsid w:val="00AE062E"/>
    <w:pPr>
      <w:widowControl w:val="0"/>
      <w:autoSpaceDE w:val="0"/>
      <w:autoSpaceDN w:val="0"/>
      <w:adjustRightInd w:val="0"/>
    </w:pPr>
    <w:rPr>
      <w:color w:val="000000"/>
    </w:rPr>
  </w:style>
  <w:style w:type="paragraph" w:customStyle="1" w:styleId="CM2">
    <w:name w:val="CM2"/>
    <w:basedOn w:val="Default"/>
    <w:next w:val="Default"/>
    <w:rsid w:val="00AE062E"/>
    <w:pPr>
      <w:spacing w:line="273" w:lineRule="atLeast"/>
    </w:pPr>
    <w:rPr>
      <w:color w:val="auto"/>
    </w:rPr>
  </w:style>
  <w:style w:type="paragraph" w:styleId="NoSpacing">
    <w:name w:val="No Spacing"/>
    <w:uiPriority w:val="99"/>
    <w:qFormat/>
    <w:rsid w:val="00AE062E"/>
    <w:rPr>
      <w:rFonts w:ascii="Arial" w:hAnsi="Arial"/>
      <w:noProof/>
    </w:rPr>
  </w:style>
  <w:style w:type="character" w:styleId="IntenseEmphasis">
    <w:name w:val="Intense Emphasis"/>
    <w:basedOn w:val="DefaultParagraphFont"/>
    <w:uiPriority w:val="71"/>
    <w:qFormat/>
    <w:rsid w:val="00AE062E"/>
    <w:rPr>
      <w:b/>
      <w:bCs/>
      <w:i/>
      <w:iCs/>
      <w:color w:val="4F81BD" w:themeColor="accent1"/>
    </w:rPr>
  </w:style>
  <w:style w:type="paragraph" w:styleId="IntenseQuote">
    <w:name w:val="Intense Quote"/>
    <w:basedOn w:val="Normal"/>
    <w:next w:val="Normal"/>
    <w:link w:val="IntenseQuoteChar"/>
    <w:uiPriority w:val="65"/>
    <w:qFormat/>
    <w:rsid w:val="00AE062E"/>
    <w:pPr>
      <w:pBdr>
        <w:bottom w:val="single" w:sz="4" w:space="4" w:color="4F81BD" w:themeColor="accent1"/>
      </w:pBdr>
      <w:spacing w:before="200" w:after="280"/>
      <w:ind w:left="936" w:right="936"/>
    </w:pPr>
    <w:rPr>
      <w:rFonts w:ascii="Times" w:eastAsia="MS Mincho" w:hAnsi="Times"/>
      <w:b/>
      <w:bCs/>
      <w:i/>
      <w:iCs/>
      <w:color w:val="4F81BD" w:themeColor="accent1"/>
      <w:sz w:val="20"/>
      <w:szCs w:val="20"/>
      <w:lang w:val="cs-CZ" w:eastAsia="en-US"/>
    </w:rPr>
  </w:style>
  <w:style w:type="character" w:customStyle="1" w:styleId="IntenseQuoteChar">
    <w:name w:val="Intense Quote Char"/>
    <w:basedOn w:val="DefaultParagraphFont"/>
    <w:link w:val="IntenseQuote"/>
    <w:uiPriority w:val="65"/>
    <w:rsid w:val="00AE062E"/>
    <w:rPr>
      <w:rFonts w:ascii="Times" w:eastAsia="MS Mincho" w:hAnsi="Times"/>
      <w:b/>
      <w:bCs/>
      <w:i/>
      <w:iCs/>
      <w:color w:val="4F81BD" w:themeColor="accent1"/>
      <w:lang w:val="cs-CZ" w:eastAsia="en-US"/>
    </w:rPr>
  </w:style>
  <w:style w:type="paragraph" w:styleId="DocumentMap">
    <w:name w:val="Document Map"/>
    <w:basedOn w:val="Normal"/>
    <w:link w:val="DocumentMapChar"/>
    <w:uiPriority w:val="99"/>
    <w:unhideWhenUsed/>
    <w:rsid w:val="00AE062E"/>
    <w:rPr>
      <w:rFonts w:ascii="Lucida Grande CE" w:eastAsia="MS Mincho" w:hAnsi="Lucida Grande CE" w:cs="Lucida Grande CE"/>
      <w:lang w:val="cs-CZ" w:eastAsia="en-US"/>
    </w:rPr>
  </w:style>
  <w:style w:type="character" w:customStyle="1" w:styleId="DocumentMapChar">
    <w:name w:val="Document Map Char"/>
    <w:basedOn w:val="DefaultParagraphFont"/>
    <w:link w:val="DocumentMap"/>
    <w:uiPriority w:val="99"/>
    <w:rsid w:val="00AE062E"/>
    <w:rPr>
      <w:rFonts w:ascii="Lucida Grande CE" w:eastAsia="MS Mincho" w:hAnsi="Lucida Grande CE" w:cs="Lucida Grande CE"/>
      <w:sz w:val="24"/>
      <w:szCs w:val="24"/>
      <w:lang w:val="cs-CZ" w:eastAsia="en-US"/>
    </w:rPr>
  </w:style>
  <w:style w:type="paragraph" w:customStyle="1" w:styleId="CEMOS">
    <w:name w:val="CEMOS"/>
    <w:basedOn w:val="Normal"/>
    <w:rsid w:val="00AE062E"/>
    <w:pPr>
      <w:spacing w:before="120"/>
      <w:ind w:left="720" w:hanging="720"/>
      <w:jc w:val="both"/>
    </w:pPr>
    <w:rPr>
      <w:rFonts w:ascii="Arial Narrow" w:hAnsi="Arial Narrow"/>
      <w:sz w:val="20"/>
      <w:szCs w:val="20"/>
    </w:rPr>
  </w:style>
  <w:style w:type="paragraph" w:customStyle="1" w:styleId="CM1">
    <w:name w:val="CM1"/>
    <w:basedOn w:val="Default"/>
    <w:next w:val="Default"/>
    <w:rsid w:val="00AE062E"/>
    <w:rPr>
      <w:color w:val="auto"/>
    </w:rPr>
  </w:style>
  <w:style w:type="paragraph" w:customStyle="1" w:styleId="CM30">
    <w:name w:val="CM30"/>
    <w:basedOn w:val="Default"/>
    <w:next w:val="Default"/>
    <w:rsid w:val="00AE062E"/>
    <w:pPr>
      <w:spacing w:after="270"/>
    </w:pPr>
    <w:rPr>
      <w:color w:val="auto"/>
    </w:rPr>
  </w:style>
  <w:style w:type="paragraph" w:customStyle="1" w:styleId="CM34">
    <w:name w:val="CM34"/>
    <w:basedOn w:val="Default"/>
    <w:next w:val="Default"/>
    <w:rsid w:val="00AE062E"/>
    <w:pPr>
      <w:spacing w:after="178"/>
    </w:pPr>
    <w:rPr>
      <w:color w:val="auto"/>
    </w:rPr>
  </w:style>
  <w:style w:type="paragraph" w:customStyle="1" w:styleId="CM23">
    <w:name w:val="CM23"/>
    <w:basedOn w:val="Default"/>
    <w:next w:val="Default"/>
    <w:rsid w:val="00AE062E"/>
    <w:pPr>
      <w:spacing w:line="276" w:lineRule="atLeast"/>
    </w:pPr>
    <w:rPr>
      <w:color w:val="auto"/>
    </w:rPr>
  </w:style>
  <w:style w:type="character" w:customStyle="1" w:styleId="tl">
    <w:name w:val="tl"/>
    <w:basedOn w:val="DefaultParagraphFont"/>
    <w:rsid w:val="00AE062E"/>
  </w:style>
  <w:style w:type="paragraph" w:customStyle="1" w:styleId="Normlny1">
    <w:name w:val="Normálny1"/>
    <w:rsid w:val="00AE062E"/>
    <w:pPr>
      <w:widowControl w:val="0"/>
    </w:pPr>
    <w:rPr>
      <w:rFonts w:ascii="Tahoma" w:hAnsi="Tahoma"/>
      <w:lang w:eastAsia="en-US"/>
    </w:rPr>
  </w:style>
  <w:style w:type="character" w:customStyle="1" w:styleId="WW8Num1z1">
    <w:name w:val="WW8Num1z1"/>
    <w:uiPriority w:val="99"/>
    <w:rsid w:val="00EA48C7"/>
  </w:style>
  <w:style w:type="character" w:customStyle="1" w:styleId="WW8Num6z0">
    <w:name w:val="WW8Num6z0"/>
    <w:uiPriority w:val="99"/>
    <w:rsid w:val="00EA48C7"/>
    <w:rPr>
      <w:rFonts w:ascii="Courier New" w:hAnsi="Courier New"/>
    </w:rPr>
  </w:style>
  <w:style w:type="character" w:customStyle="1" w:styleId="WW8Num6z2">
    <w:name w:val="WW8Num6z2"/>
    <w:uiPriority w:val="99"/>
    <w:rsid w:val="00EA48C7"/>
    <w:rPr>
      <w:rFonts w:ascii="Wingdings" w:hAnsi="Wingdings"/>
    </w:rPr>
  </w:style>
  <w:style w:type="character" w:customStyle="1" w:styleId="WW8Num6z3">
    <w:name w:val="WW8Num6z3"/>
    <w:uiPriority w:val="99"/>
    <w:rsid w:val="00EA48C7"/>
    <w:rPr>
      <w:rFonts w:ascii="Symbol" w:hAnsi="Symbol"/>
    </w:rPr>
  </w:style>
  <w:style w:type="character" w:customStyle="1" w:styleId="WW8Num8z0">
    <w:name w:val="WW8Num8z0"/>
    <w:uiPriority w:val="99"/>
    <w:rsid w:val="00EA48C7"/>
    <w:rPr>
      <w:rFonts w:ascii="Courier New" w:hAnsi="Courier New"/>
    </w:rPr>
  </w:style>
  <w:style w:type="character" w:customStyle="1" w:styleId="WW8Num11z1">
    <w:name w:val="WW8Num11z1"/>
    <w:uiPriority w:val="99"/>
    <w:rsid w:val="00EA48C7"/>
  </w:style>
  <w:style w:type="character" w:customStyle="1" w:styleId="WW8Num13z0">
    <w:name w:val="WW8Num13z0"/>
    <w:uiPriority w:val="99"/>
    <w:rsid w:val="00EA48C7"/>
    <w:rPr>
      <w:sz w:val="22"/>
    </w:rPr>
  </w:style>
  <w:style w:type="character" w:customStyle="1" w:styleId="Predvolenpsmoodseku2">
    <w:name w:val="Predvolené písmo odseku2"/>
    <w:uiPriority w:val="99"/>
    <w:rsid w:val="00EA48C7"/>
  </w:style>
  <w:style w:type="character" w:customStyle="1" w:styleId="Absatz-Standardschriftart">
    <w:name w:val="Absatz-Standardschriftart"/>
    <w:uiPriority w:val="99"/>
    <w:rsid w:val="00EA48C7"/>
  </w:style>
  <w:style w:type="character" w:customStyle="1" w:styleId="WW8Num2z1">
    <w:name w:val="WW8Num2z1"/>
    <w:uiPriority w:val="99"/>
    <w:rsid w:val="00EA48C7"/>
  </w:style>
  <w:style w:type="character" w:customStyle="1" w:styleId="WW8Num5z0">
    <w:name w:val="WW8Num5z0"/>
    <w:uiPriority w:val="99"/>
    <w:rsid w:val="00EA48C7"/>
    <w:rPr>
      <w:rFonts w:ascii="Courier New" w:hAnsi="Courier New"/>
    </w:rPr>
  </w:style>
  <w:style w:type="character" w:customStyle="1" w:styleId="WW8Num5z2">
    <w:name w:val="WW8Num5z2"/>
    <w:uiPriority w:val="99"/>
    <w:rsid w:val="00EA48C7"/>
    <w:rPr>
      <w:rFonts w:ascii="Wingdings" w:hAnsi="Wingdings"/>
    </w:rPr>
  </w:style>
  <w:style w:type="character" w:customStyle="1" w:styleId="WW8Num5z3">
    <w:name w:val="WW8Num5z3"/>
    <w:uiPriority w:val="99"/>
    <w:rsid w:val="00EA48C7"/>
    <w:rPr>
      <w:rFonts w:ascii="Symbol" w:hAnsi="Symbol"/>
    </w:rPr>
  </w:style>
  <w:style w:type="character" w:customStyle="1" w:styleId="WW8Num8z2">
    <w:name w:val="WW8Num8z2"/>
    <w:uiPriority w:val="99"/>
    <w:rsid w:val="00EA48C7"/>
    <w:rPr>
      <w:rFonts w:ascii="Wingdings" w:hAnsi="Wingdings"/>
    </w:rPr>
  </w:style>
  <w:style w:type="character" w:customStyle="1" w:styleId="WW8Num8z3">
    <w:name w:val="WW8Num8z3"/>
    <w:uiPriority w:val="99"/>
    <w:rsid w:val="00EA48C7"/>
    <w:rPr>
      <w:rFonts w:ascii="Symbol" w:hAnsi="Symbol"/>
    </w:rPr>
  </w:style>
  <w:style w:type="character" w:customStyle="1" w:styleId="WW8Num10z0">
    <w:name w:val="WW8Num10z0"/>
    <w:uiPriority w:val="99"/>
    <w:rsid w:val="00EA48C7"/>
  </w:style>
  <w:style w:type="character" w:customStyle="1" w:styleId="WW8Num12z1">
    <w:name w:val="WW8Num12z1"/>
    <w:uiPriority w:val="99"/>
    <w:rsid w:val="00EA48C7"/>
    <w:rPr>
      <w:rFonts w:ascii="Courier New" w:hAnsi="Courier New"/>
    </w:rPr>
  </w:style>
  <w:style w:type="character" w:customStyle="1" w:styleId="WW8Num12z2">
    <w:name w:val="WW8Num12z2"/>
    <w:uiPriority w:val="99"/>
    <w:rsid w:val="00EA48C7"/>
    <w:rPr>
      <w:rFonts w:ascii="Wingdings" w:hAnsi="Wingdings"/>
    </w:rPr>
  </w:style>
  <w:style w:type="character" w:customStyle="1" w:styleId="WW8Num12z3">
    <w:name w:val="WW8Num12z3"/>
    <w:uiPriority w:val="99"/>
    <w:rsid w:val="00EA48C7"/>
    <w:rPr>
      <w:rFonts w:ascii="Symbol" w:hAnsi="Symbol"/>
    </w:rPr>
  </w:style>
  <w:style w:type="character" w:customStyle="1" w:styleId="WW8Num14z0">
    <w:name w:val="WW8Num14z0"/>
    <w:uiPriority w:val="99"/>
    <w:rsid w:val="00EA48C7"/>
  </w:style>
  <w:style w:type="character" w:customStyle="1" w:styleId="WW8Num15z1">
    <w:name w:val="WW8Num15z1"/>
    <w:uiPriority w:val="99"/>
    <w:rsid w:val="00EA48C7"/>
  </w:style>
  <w:style w:type="character" w:customStyle="1" w:styleId="WW8Num17z0">
    <w:name w:val="WW8Num17z0"/>
    <w:uiPriority w:val="99"/>
    <w:rsid w:val="00EA48C7"/>
    <w:rPr>
      <w:rFonts w:ascii="Symbol" w:hAnsi="Symbol"/>
    </w:rPr>
  </w:style>
  <w:style w:type="character" w:customStyle="1" w:styleId="WW8Num17z1">
    <w:name w:val="WW8Num17z1"/>
    <w:uiPriority w:val="99"/>
    <w:rsid w:val="00EA48C7"/>
    <w:rPr>
      <w:rFonts w:ascii="Courier New" w:hAnsi="Courier New"/>
    </w:rPr>
  </w:style>
  <w:style w:type="character" w:customStyle="1" w:styleId="WW8Num17z2">
    <w:name w:val="WW8Num17z2"/>
    <w:uiPriority w:val="99"/>
    <w:rsid w:val="00EA48C7"/>
    <w:rPr>
      <w:rFonts w:ascii="Wingdings" w:hAnsi="Wingdings"/>
    </w:rPr>
  </w:style>
  <w:style w:type="character" w:customStyle="1" w:styleId="WW8Num18z0">
    <w:name w:val="WW8Num18z0"/>
    <w:uiPriority w:val="99"/>
    <w:rsid w:val="00EA48C7"/>
    <w:rPr>
      <w:sz w:val="22"/>
    </w:rPr>
  </w:style>
  <w:style w:type="character" w:customStyle="1" w:styleId="WW8Num21z1">
    <w:name w:val="WW8Num21z1"/>
    <w:uiPriority w:val="99"/>
    <w:rsid w:val="00EA48C7"/>
    <w:rPr>
      <w:rFonts w:ascii="Courier New" w:hAnsi="Courier New"/>
    </w:rPr>
  </w:style>
  <w:style w:type="character" w:customStyle="1" w:styleId="WW8Num21z2">
    <w:name w:val="WW8Num21z2"/>
    <w:uiPriority w:val="99"/>
    <w:rsid w:val="00EA48C7"/>
    <w:rPr>
      <w:rFonts w:ascii="Wingdings" w:hAnsi="Wingdings"/>
    </w:rPr>
  </w:style>
  <w:style w:type="character" w:customStyle="1" w:styleId="WW8Num21z3">
    <w:name w:val="WW8Num21z3"/>
    <w:uiPriority w:val="99"/>
    <w:rsid w:val="00EA48C7"/>
    <w:rPr>
      <w:rFonts w:ascii="Symbol" w:hAnsi="Symbol"/>
    </w:rPr>
  </w:style>
  <w:style w:type="character" w:customStyle="1" w:styleId="Predvolenpsmoodseku1">
    <w:name w:val="Predvolené písmo odseku1"/>
    <w:uiPriority w:val="99"/>
    <w:rsid w:val="00EA48C7"/>
  </w:style>
  <w:style w:type="character" w:customStyle="1" w:styleId="NzovChar">
    <w:name w:val="Názov Char"/>
    <w:basedOn w:val="Predvolenpsmoodseku1"/>
    <w:uiPriority w:val="99"/>
    <w:rsid w:val="00EA48C7"/>
    <w:rPr>
      <w:rFonts w:ascii="Helvetica" w:hAnsi="Helvetica" w:cs="Times New Roman"/>
      <w:b/>
      <w:kern w:val="1"/>
      <w:sz w:val="20"/>
      <w:szCs w:val="20"/>
      <w:lang w:val="cs-CZ"/>
    </w:rPr>
  </w:style>
  <w:style w:type="character" w:customStyle="1" w:styleId="PodtitulChar">
    <w:name w:val="Podtitul Char"/>
    <w:basedOn w:val="Predvolenpsmoodseku1"/>
    <w:uiPriority w:val="99"/>
    <w:rsid w:val="00EA48C7"/>
    <w:rPr>
      <w:rFonts w:ascii="Helvetica" w:hAnsi="Helvetica" w:cs="Times New Roman"/>
      <w:i/>
      <w:sz w:val="20"/>
      <w:szCs w:val="20"/>
      <w:lang w:val="cs-CZ"/>
    </w:rPr>
  </w:style>
  <w:style w:type="character" w:customStyle="1" w:styleId="Odkaznakomentr1">
    <w:name w:val="Odkaz na komentár1"/>
    <w:basedOn w:val="Predvolenpsmoodseku1"/>
    <w:uiPriority w:val="99"/>
    <w:rsid w:val="00EA48C7"/>
    <w:rPr>
      <w:rFonts w:cs="Times New Roman"/>
      <w:sz w:val="16"/>
      <w:szCs w:val="16"/>
    </w:rPr>
  </w:style>
  <w:style w:type="character" w:customStyle="1" w:styleId="Odkaznakomentr2">
    <w:name w:val="Odkaz na komentár2"/>
    <w:basedOn w:val="Predvolenpsmoodseku2"/>
    <w:uiPriority w:val="99"/>
    <w:rsid w:val="00EA48C7"/>
    <w:rPr>
      <w:rFonts w:cs="Times New Roman"/>
      <w:sz w:val="16"/>
      <w:szCs w:val="16"/>
    </w:rPr>
  </w:style>
  <w:style w:type="character" w:customStyle="1" w:styleId="TextkomentraChar1">
    <w:name w:val="Text komentára Char1"/>
    <w:basedOn w:val="Predvolenpsmoodseku2"/>
    <w:uiPriority w:val="99"/>
    <w:rsid w:val="00EA48C7"/>
    <w:rPr>
      <w:rFonts w:eastAsia="Times New Roman" w:cs="Calibri"/>
    </w:rPr>
  </w:style>
  <w:style w:type="character" w:customStyle="1" w:styleId="NumberingSymbols">
    <w:name w:val="Numbering Symbols"/>
    <w:uiPriority w:val="99"/>
    <w:rsid w:val="00EA48C7"/>
  </w:style>
  <w:style w:type="paragraph" w:customStyle="1" w:styleId="Heading">
    <w:name w:val="Heading"/>
    <w:basedOn w:val="Normal"/>
    <w:next w:val="BodyText"/>
    <w:uiPriority w:val="99"/>
    <w:rsid w:val="00EA48C7"/>
    <w:pPr>
      <w:keepNext/>
      <w:suppressAutoHyphens/>
      <w:spacing w:before="240" w:after="120"/>
    </w:pPr>
    <w:rPr>
      <w:rFonts w:ascii="Arial" w:hAnsi="Arial" w:cs="Mangal"/>
      <w:sz w:val="28"/>
      <w:szCs w:val="28"/>
      <w:lang w:eastAsia="ar-SA"/>
    </w:rPr>
  </w:style>
  <w:style w:type="character" w:customStyle="1" w:styleId="ZkladntextChar1">
    <w:name w:val="Základný text Char1"/>
    <w:basedOn w:val="DefaultParagraphFont"/>
    <w:uiPriority w:val="99"/>
    <w:rsid w:val="00EA48C7"/>
    <w:rPr>
      <w:rFonts w:cs="Calibri"/>
      <w:b/>
      <w:bCs/>
      <w:sz w:val="24"/>
      <w:szCs w:val="24"/>
      <w:lang w:val="sk-SK" w:eastAsia="ar-SA"/>
    </w:rPr>
  </w:style>
  <w:style w:type="paragraph" w:styleId="List">
    <w:name w:val="List"/>
    <w:basedOn w:val="BodyText"/>
    <w:uiPriority w:val="99"/>
    <w:rsid w:val="00EA48C7"/>
    <w:pPr>
      <w:suppressAutoHyphens/>
    </w:pPr>
    <w:rPr>
      <w:rFonts w:ascii="Arial" w:hAnsi="Arial" w:cs="Mangal"/>
      <w:lang w:eastAsia="ar-SA"/>
    </w:rPr>
  </w:style>
  <w:style w:type="paragraph" w:customStyle="1" w:styleId="Caption1">
    <w:name w:val="Caption1"/>
    <w:basedOn w:val="Normal"/>
    <w:uiPriority w:val="99"/>
    <w:rsid w:val="00EA48C7"/>
    <w:pPr>
      <w:suppressLineNumbers/>
      <w:suppressAutoHyphens/>
      <w:spacing w:before="120" w:after="120"/>
    </w:pPr>
    <w:rPr>
      <w:rFonts w:ascii="Arial" w:hAnsi="Arial" w:cs="Mangal"/>
      <w:i/>
      <w:iCs/>
      <w:lang w:eastAsia="ar-SA"/>
    </w:rPr>
  </w:style>
  <w:style w:type="paragraph" w:customStyle="1" w:styleId="Index">
    <w:name w:val="Index"/>
    <w:basedOn w:val="Normal"/>
    <w:uiPriority w:val="99"/>
    <w:rsid w:val="00EA48C7"/>
    <w:pPr>
      <w:suppressLineNumbers/>
      <w:suppressAutoHyphens/>
    </w:pPr>
    <w:rPr>
      <w:rFonts w:ascii="Arial" w:hAnsi="Arial" w:cs="Mangal"/>
      <w:lang w:eastAsia="ar-SA"/>
    </w:rPr>
  </w:style>
  <w:style w:type="paragraph" w:customStyle="1" w:styleId="Zarkazkladnhotextu21">
    <w:name w:val="Zarážka základného textu 21"/>
    <w:basedOn w:val="Normal"/>
    <w:uiPriority w:val="99"/>
    <w:rsid w:val="00EA48C7"/>
    <w:pPr>
      <w:suppressAutoHyphens/>
      <w:ind w:left="360"/>
      <w:jc w:val="both"/>
    </w:pPr>
    <w:rPr>
      <w:rFonts w:cs="Calibri"/>
      <w:lang w:eastAsia="ar-SA"/>
    </w:rPr>
  </w:style>
  <w:style w:type="character" w:customStyle="1" w:styleId="HlavikaChar1">
    <w:name w:val="Hlavička Char1"/>
    <w:basedOn w:val="DefaultParagraphFont"/>
    <w:uiPriority w:val="99"/>
    <w:rsid w:val="00EA48C7"/>
    <w:rPr>
      <w:rFonts w:cs="Calibri"/>
      <w:sz w:val="24"/>
      <w:szCs w:val="24"/>
      <w:lang w:val="sk-SK" w:eastAsia="ar-SA"/>
    </w:rPr>
  </w:style>
  <w:style w:type="character" w:customStyle="1" w:styleId="PtaChar1">
    <w:name w:val="Päta Char1"/>
    <w:basedOn w:val="DefaultParagraphFont"/>
    <w:uiPriority w:val="99"/>
    <w:rsid w:val="00EA48C7"/>
    <w:rPr>
      <w:rFonts w:cs="Calibri"/>
      <w:sz w:val="24"/>
      <w:szCs w:val="24"/>
      <w:lang w:val="sk-SK" w:eastAsia="ar-SA"/>
    </w:rPr>
  </w:style>
  <w:style w:type="paragraph" w:customStyle="1" w:styleId="Zkladntext31">
    <w:name w:val="Základný text 31"/>
    <w:basedOn w:val="Normal"/>
    <w:uiPriority w:val="99"/>
    <w:rsid w:val="00EA48C7"/>
    <w:pPr>
      <w:suppressAutoHyphens/>
      <w:jc w:val="center"/>
    </w:pPr>
    <w:rPr>
      <w:rFonts w:cs="Calibri"/>
      <w:color w:val="FF0000"/>
      <w:sz w:val="20"/>
      <w:szCs w:val="20"/>
      <w:lang w:eastAsia="ar-SA"/>
    </w:rPr>
  </w:style>
  <w:style w:type="character" w:customStyle="1" w:styleId="TitleChar">
    <w:name w:val="Title Char"/>
    <w:basedOn w:val="DefaultParagraphFont"/>
    <w:link w:val="Title"/>
    <w:uiPriority w:val="99"/>
    <w:rsid w:val="00EA48C7"/>
    <w:rPr>
      <w:rFonts w:ascii="Helvetica" w:hAnsi="Helvetica"/>
      <w:b/>
      <w:kern w:val="28"/>
      <w:sz w:val="32"/>
      <w:lang w:val="cs-CZ"/>
    </w:rPr>
  </w:style>
  <w:style w:type="character" w:customStyle="1" w:styleId="SubtitleChar">
    <w:name w:val="Subtitle Char"/>
    <w:basedOn w:val="DefaultParagraphFont"/>
    <w:link w:val="Subtitle"/>
    <w:uiPriority w:val="99"/>
    <w:rsid w:val="00EA48C7"/>
    <w:rPr>
      <w:rFonts w:ascii="Helvetica" w:hAnsi="Helvetica"/>
      <w:i/>
      <w:sz w:val="24"/>
      <w:lang w:val="cs-CZ"/>
    </w:rPr>
  </w:style>
  <w:style w:type="character" w:customStyle="1" w:styleId="TextbublinyChar1">
    <w:name w:val="Text bubliny Char1"/>
    <w:basedOn w:val="DefaultParagraphFont"/>
    <w:uiPriority w:val="99"/>
    <w:rsid w:val="00EA48C7"/>
    <w:rPr>
      <w:rFonts w:ascii="Tahoma" w:hAnsi="Tahoma" w:cs="Tahoma"/>
      <w:sz w:val="16"/>
      <w:szCs w:val="16"/>
      <w:lang w:val="sk-SK" w:eastAsia="ar-SA"/>
    </w:rPr>
  </w:style>
  <w:style w:type="paragraph" w:customStyle="1" w:styleId="Textkomentra1">
    <w:name w:val="Text komentára1"/>
    <w:basedOn w:val="Normal"/>
    <w:uiPriority w:val="99"/>
    <w:rsid w:val="00EA48C7"/>
    <w:pPr>
      <w:suppressAutoHyphens/>
    </w:pPr>
    <w:rPr>
      <w:rFonts w:cs="Calibri"/>
      <w:sz w:val="20"/>
      <w:szCs w:val="20"/>
      <w:lang w:eastAsia="ar-SA"/>
    </w:rPr>
  </w:style>
  <w:style w:type="character" w:customStyle="1" w:styleId="TextkomentraChar2">
    <w:name w:val="Text komentára Char2"/>
    <w:basedOn w:val="DefaultParagraphFont"/>
    <w:uiPriority w:val="99"/>
    <w:semiHidden/>
    <w:rsid w:val="00EA48C7"/>
    <w:rPr>
      <w:rFonts w:cs="Calibri"/>
      <w:sz w:val="20"/>
      <w:szCs w:val="20"/>
      <w:lang w:val="sk-SK" w:eastAsia="ar-SA"/>
    </w:rPr>
  </w:style>
  <w:style w:type="character" w:customStyle="1" w:styleId="PredmetkomentraChar1">
    <w:name w:val="Predmet komentára Char1"/>
    <w:basedOn w:val="TextkomentraChar2"/>
    <w:uiPriority w:val="99"/>
    <w:rsid w:val="00EA48C7"/>
    <w:rPr>
      <w:rFonts w:cs="Calibri"/>
      <w:b/>
      <w:bCs/>
      <w:sz w:val="20"/>
      <w:szCs w:val="20"/>
      <w:lang w:val="sk-SK" w:eastAsia="ar-SA"/>
    </w:rPr>
  </w:style>
  <w:style w:type="paragraph" w:customStyle="1" w:styleId="TableContents">
    <w:name w:val="Table Contents"/>
    <w:basedOn w:val="Normal"/>
    <w:uiPriority w:val="99"/>
    <w:rsid w:val="00EA48C7"/>
    <w:pPr>
      <w:suppressLineNumbers/>
      <w:suppressAutoHyphens/>
    </w:pPr>
    <w:rPr>
      <w:rFonts w:cs="Calibri"/>
      <w:lang w:eastAsia="ar-SA"/>
    </w:rPr>
  </w:style>
  <w:style w:type="paragraph" w:customStyle="1" w:styleId="TableHeading">
    <w:name w:val="Table Heading"/>
    <w:basedOn w:val="TableContents"/>
    <w:uiPriority w:val="99"/>
    <w:rsid w:val="00EA48C7"/>
    <w:pPr>
      <w:jc w:val="center"/>
    </w:pPr>
    <w:rPr>
      <w:b/>
      <w:bCs/>
    </w:rPr>
  </w:style>
  <w:style w:type="paragraph" w:customStyle="1" w:styleId="Textkomentra2">
    <w:name w:val="Text komentára2"/>
    <w:basedOn w:val="Normal"/>
    <w:uiPriority w:val="99"/>
    <w:rsid w:val="00EA48C7"/>
    <w:pPr>
      <w:suppressAutoHyphens/>
    </w:pPr>
    <w:rPr>
      <w:rFonts w:cs="Calibri"/>
      <w:sz w:val="20"/>
      <w:szCs w:val="20"/>
      <w:lang w:eastAsia="ar-SA"/>
    </w:rPr>
  </w:style>
  <w:style w:type="paragraph" w:styleId="Revision">
    <w:name w:val="Revision"/>
    <w:hidden/>
    <w:uiPriority w:val="99"/>
    <w:semiHidden/>
    <w:rsid w:val="003E1200"/>
    <w:rPr>
      <w:rFonts w:ascii="Arial Narrow" w:hAnsi="Arial Narrow"/>
      <w:sz w:val="22"/>
    </w:rPr>
  </w:style>
  <w:style w:type="character" w:customStyle="1" w:styleId="apple-converted-space">
    <w:name w:val="apple-converted-space"/>
    <w:basedOn w:val="DefaultParagraphFont"/>
    <w:rsid w:val="00BD2F06"/>
  </w:style>
  <w:style w:type="character" w:customStyle="1" w:styleId="BodyTextIndent3Char">
    <w:name w:val="Body Text Indent 3 Char"/>
    <w:basedOn w:val="DefaultParagraphFont"/>
    <w:link w:val="BodyTextIndent3"/>
    <w:rsid w:val="003A2A2F"/>
    <w:rPr>
      <w:noProof/>
      <w:sz w:val="30"/>
      <w:szCs w:val="30"/>
    </w:rPr>
  </w:style>
  <w:style w:type="character" w:customStyle="1" w:styleId="ListParagraphChar">
    <w:name w:val="List Paragraph Char"/>
    <w:link w:val="ListParagraph"/>
    <w:uiPriority w:val="34"/>
    <w:locked/>
    <w:rsid w:val="00AA1F15"/>
  </w:style>
  <w:style w:type="character" w:styleId="UnresolvedMention">
    <w:name w:val="Unresolved Mention"/>
    <w:basedOn w:val="DefaultParagraphFont"/>
    <w:rsid w:val="008D1DCE"/>
    <w:rPr>
      <w:color w:val="605E5C"/>
      <w:shd w:val="clear" w:color="auto" w:fill="E1DFDD"/>
    </w:rPr>
  </w:style>
  <w:style w:type="character" w:styleId="FollowedHyperlink">
    <w:name w:val="FollowedHyperlink"/>
    <w:basedOn w:val="DefaultParagraphFont"/>
    <w:semiHidden/>
    <w:unhideWhenUsed/>
    <w:rsid w:val="008D1D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240573">
      <w:bodyDiv w:val="1"/>
      <w:marLeft w:val="0"/>
      <w:marRight w:val="0"/>
      <w:marTop w:val="0"/>
      <w:marBottom w:val="0"/>
      <w:divBdr>
        <w:top w:val="none" w:sz="0" w:space="0" w:color="auto"/>
        <w:left w:val="none" w:sz="0" w:space="0" w:color="auto"/>
        <w:bottom w:val="none" w:sz="0" w:space="0" w:color="auto"/>
        <w:right w:val="none" w:sz="0" w:space="0" w:color="auto"/>
      </w:divBdr>
    </w:div>
    <w:div w:id="281352037">
      <w:bodyDiv w:val="1"/>
      <w:marLeft w:val="0"/>
      <w:marRight w:val="0"/>
      <w:marTop w:val="0"/>
      <w:marBottom w:val="0"/>
      <w:divBdr>
        <w:top w:val="none" w:sz="0" w:space="0" w:color="auto"/>
        <w:left w:val="none" w:sz="0" w:space="0" w:color="auto"/>
        <w:bottom w:val="none" w:sz="0" w:space="0" w:color="auto"/>
        <w:right w:val="none" w:sz="0" w:space="0" w:color="auto"/>
      </w:divBdr>
    </w:div>
    <w:div w:id="321276779">
      <w:bodyDiv w:val="1"/>
      <w:marLeft w:val="0"/>
      <w:marRight w:val="0"/>
      <w:marTop w:val="0"/>
      <w:marBottom w:val="0"/>
      <w:divBdr>
        <w:top w:val="none" w:sz="0" w:space="0" w:color="auto"/>
        <w:left w:val="none" w:sz="0" w:space="0" w:color="auto"/>
        <w:bottom w:val="none" w:sz="0" w:space="0" w:color="auto"/>
        <w:right w:val="none" w:sz="0" w:space="0" w:color="auto"/>
      </w:divBdr>
    </w:div>
    <w:div w:id="710611883">
      <w:bodyDiv w:val="1"/>
      <w:marLeft w:val="0"/>
      <w:marRight w:val="0"/>
      <w:marTop w:val="0"/>
      <w:marBottom w:val="0"/>
      <w:divBdr>
        <w:top w:val="none" w:sz="0" w:space="0" w:color="auto"/>
        <w:left w:val="none" w:sz="0" w:space="0" w:color="auto"/>
        <w:bottom w:val="none" w:sz="0" w:space="0" w:color="auto"/>
        <w:right w:val="none" w:sz="0" w:space="0" w:color="auto"/>
      </w:divBdr>
    </w:div>
    <w:div w:id="952130905">
      <w:bodyDiv w:val="1"/>
      <w:marLeft w:val="0"/>
      <w:marRight w:val="0"/>
      <w:marTop w:val="0"/>
      <w:marBottom w:val="0"/>
      <w:divBdr>
        <w:top w:val="none" w:sz="0" w:space="0" w:color="auto"/>
        <w:left w:val="none" w:sz="0" w:space="0" w:color="auto"/>
        <w:bottom w:val="none" w:sz="0" w:space="0" w:color="auto"/>
        <w:right w:val="none" w:sz="0" w:space="0" w:color="auto"/>
      </w:divBdr>
    </w:div>
    <w:div w:id="1110277795">
      <w:bodyDiv w:val="1"/>
      <w:marLeft w:val="0"/>
      <w:marRight w:val="0"/>
      <w:marTop w:val="0"/>
      <w:marBottom w:val="0"/>
      <w:divBdr>
        <w:top w:val="none" w:sz="0" w:space="0" w:color="auto"/>
        <w:left w:val="none" w:sz="0" w:space="0" w:color="auto"/>
        <w:bottom w:val="none" w:sz="0" w:space="0" w:color="auto"/>
        <w:right w:val="none" w:sz="0" w:space="0" w:color="auto"/>
      </w:divBdr>
    </w:div>
    <w:div w:id="1226910999">
      <w:bodyDiv w:val="1"/>
      <w:marLeft w:val="0"/>
      <w:marRight w:val="0"/>
      <w:marTop w:val="0"/>
      <w:marBottom w:val="0"/>
      <w:divBdr>
        <w:top w:val="none" w:sz="0" w:space="0" w:color="auto"/>
        <w:left w:val="none" w:sz="0" w:space="0" w:color="auto"/>
        <w:bottom w:val="none" w:sz="0" w:space="0" w:color="auto"/>
        <w:right w:val="none" w:sz="0" w:space="0" w:color="auto"/>
      </w:divBdr>
    </w:div>
    <w:div w:id="1400051506">
      <w:bodyDiv w:val="1"/>
      <w:marLeft w:val="0"/>
      <w:marRight w:val="0"/>
      <w:marTop w:val="0"/>
      <w:marBottom w:val="0"/>
      <w:divBdr>
        <w:top w:val="none" w:sz="0" w:space="0" w:color="auto"/>
        <w:left w:val="none" w:sz="0" w:space="0" w:color="auto"/>
        <w:bottom w:val="none" w:sz="0" w:space="0" w:color="auto"/>
        <w:right w:val="none" w:sz="0" w:space="0" w:color="auto"/>
      </w:divBdr>
    </w:div>
    <w:div w:id="1492061916">
      <w:bodyDiv w:val="1"/>
      <w:marLeft w:val="0"/>
      <w:marRight w:val="0"/>
      <w:marTop w:val="0"/>
      <w:marBottom w:val="0"/>
      <w:divBdr>
        <w:top w:val="none" w:sz="0" w:space="0" w:color="auto"/>
        <w:left w:val="none" w:sz="0" w:space="0" w:color="auto"/>
        <w:bottom w:val="none" w:sz="0" w:space="0" w:color="auto"/>
        <w:right w:val="none" w:sz="0" w:space="0" w:color="auto"/>
      </w:divBdr>
    </w:div>
    <w:div w:id="1585459570">
      <w:bodyDiv w:val="1"/>
      <w:marLeft w:val="0"/>
      <w:marRight w:val="0"/>
      <w:marTop w:val="0"/>
      <w:marBottom w:val="0"/>
      <w:divBdr>
        <w:top w:val="none" w:sz="0" w:space="0" w:color="auto"/>
        <w:left w:val="none" w:sz="0" w:space="0" w:color="auto"/>
        <w:bottom w:val="none" w:sz="0" w:space="0" w:color="auto"/>
        <w:right w:val="none" w:sz="0" w:space="0" w:color="auto"/>
      </w:divBdr>
    </w:div>
    <w:div w:id="1856188579">
      <w:bodyDiv w:val="1"/>
      <w:marLeft w:val="0"/>
      <w:marRight w:val="0"/>
      <w:marTop w:val="0"/>
      <w:marBottom w:val="0"/>
      <w:divBdr>
        <w:top w:val="none" w:sz="0" w:space="0" w:color="auto"/>
        <w:left w:val="none" w:sz="0" w:space="0" w:color="auto"/>
        <w:bottom w:val="none" w:sz="0" w:space="0" w:color="auto"/>
        <w:right w:val="none" w:sz="0" w:space="0" w:color="auto"/>
      </w:divBdr>
    </w:div>
    <w:div w:id="187619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1755</Words>
  <Characters>10005</Characters>
  <Application>Microsoft Office Word</Application>
  <DocSecurity>0</DocSecurity>
  <Lines>83</Lines>
  <Paragraphs>23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Manager/>
  <Company/>
  <LinksUpToDate>false</LinksUpToDate>
  <CharactersWithSpaces>11737</CharactersWithSpaces>
  <SharedDoc>false</SharedDoc>
  <HyperlinkBase/>
  <HLinks>
    <vt:vector size="18" baseType="variant">
      <vt:variant>
        <vt:i4>2359388</vt:i4>
      </vt:variant>
      <vt:variant>
        <vt:i4>6</vt:i4>
      </vt:variant>
      <vt:variant>
        <vt:i4>0</vt:i4>
      </vt:variant>
      <vt:variant>
        <vt:i4>5</vt:i4>
      </vt:variant>
      <vt:variant>
        <vt:lpwstr>mailto:peter.martinek@statpedu.sk</vt:lpwstr>
      </vt:variant>
      <vt:variant>
        <vt:lpwstr/>
      </vt:variant>
      <vt:variant>
        <vt:i4>2359388</vt:i4>
      </vt:variant>
      <vt:variant>
        <vt:i4>3</vt:i4>
      </vt:variant>
      <vt:variant>
        <vt:i4>0</vt:i4>
      </vt:variant>
      <vt:variant>
        <vt:i4>5</vt:i4>
      </vt:variant>
      <vt:variant>
        <vt:lpwstr>mailto:peter.martinek@statpedu.sk</vt:lpwstr>
      </vt:variant>
      <vt:variant>
        <vt:lpwstr/>
      </vt:variant>
      <vt:variant>
        <vt:i4>1507333</vt:i4>
      </vt:variant>
      <vt:variant>
        <vt:i4>0</vt:i4>
      </vt:variant>
      <vt:variant>
        <vt:i4>0</vt:i4>
      </vt:variant>
      <vt:variant>
        <vt:i4>5</vt:i4>
      </vt:variant>
      <vt:variant>
        <vt:lpwstr>http://www.nucem.sk/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2017-02-01T15:50:00Z</cp:lastPrinted>
  <dcterms:created xsi:type="dcterms:W3CDTF">2020-09-18T12:06:00Z</dcterms:created>
  <dcterms:modified xsi:type="dcterms:W3CDTF">2020-09-18T12:06:00Z</dcterms:modified>
  <cp:category/>
</cp:coreProperties>
</file>