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A" w:rsidRDefault="00850F0A" w:rsidP="004B5AEB">
      <w:pPr>
        <w:framePr w:hSpace="141" w:wrap="around" w:vAnchor="text" w:hAnchor="text" w:x="-114" w:y="1"/>
        <w:spacing w:after="120"/>
        <w:suppressOverlap/>
        <w:rPr>
          <w:rFonts w:ascii="Times New Roman" w:hAnsi="Times New Roman"/>
          <w:caps/>
          <w:sz w:val="24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292ACB">
        <w:rPr>
          <w:rFonts w:eastAsia="Arial" w:cs="Arial"/>
          <w:i/>
          <w:sz w:val="24"/>
          <w:highlight w:val="lightGray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DB57F0" w:rsidRDefault="00DB57F0" w:rsidP="00B07204">
      <w:pPr>
        <w:ind w:left="360"/>
        <w:rPr>
          <w:rFonts w:ascii="Times New Roman" w:eastAsia="Arial" w:hAnsi="Times New Roman"/>
          <w:sz w:val="24"/>
        </w:rPr>
      </w:pPr>
    </w:p>
    <w:p w:rsidR="00DB57F0" w:rsidRDefault="00DB57F0" w:rsidP="00B07204">
      <w:pPr>
        <w:ind w:left="360"/>
        <w:rPr>
          <w:rFonts w:ascii="Times New Roman" w:eastAsia="Arial" w:hAnsi="Times New Roman"/>
          <w:sz w:val="24"/>
        </w:rPr>
      </w:pPr>
    </w:p>
    <w:p w:rsidR="00DB57F0" w:rsidRDefault="00DB57F0" w:rsidP="00B07204">
      <w:pPr>
        <w:ind w:left="360"/>
        <w:rPr>
          <w:rFonts w:ascii="Times New Roman" w:eastAsia="Arial" w:hAnsi="Times New Roman"/>
          <w:sz w:val="24"/>
        </w:rPr>
      </w:pPr>
    </w:p>
    <w:p w:rsidR="00DB57F0" w:rsidRPr="00F94C13" w:rsidRDefault="00DB57F0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A45D59">
      <w:pPr>
        <w:numPr>
          <w:ilvl w:val="0"/>
          <w:numId w:val="72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DB57F0" w:rsidRDefault="00DB57F0" w:rsidP="00B07204">
      <w:pPr>
        <w:rPr>
          <w:rFonts w:ascii="Times New Roman" w:eastAsia="Arial" w:hAnsi="Times New Roman"/>
          <w:color w:val="000000"/>
          <w:sz w:val="24"/>
        </w:rPr>
      </w:pPr>
    </w:p>
    <w:p w:rsidR="00DB57F0" w:rsidRDefault="00DB57F0" w:rsidP="00B07204">
      <w:pPr>
        <w:rPr>
          <w:rFonts w:ascii="Times New Roman" w:eastAsia="Arial" w:hAnsi="Times New Roman"/>
          <w:color w:val="000000"/>
          <w:sz w:val="24"/>
        </w:rPr>
      </w:pPr>
    </w:p>
    <w:p w:rsidR="00DB57F0" w:rsidRPr="00C54653" w:rsidRDefault="00DB57F0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8E01AA" w:rsidRDefault="00B07204" w:rsidP="00A45D59">
      <w:pPr>
        <w:numPr>
          <w:ilvl w:val="0"/>
          <w:numId w:val="73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8E01AA" w:rsidTr="004B3A2F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8E01AA" w:rsidRPr="00AD6093" w:rsidRDefault="008E01AA" w:rsidP="004B3A2F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01AA" w:rsidRPr="00AC2604" w:rsidRDefault="008E01AA" w:rsidP="004B3A2F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01AA" w:rsidRPr="008D0B1A" w:rsidRDefault="008E01AA" w:rsidP="004B3A2F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01AA" w:rsidRDefault="008E01AA" w:rsidP="004B3A2F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8E01AA" w:rsidTr="004B3A2F">
        <w:tc>
          <w:tcPr>
            <w:tcW w:w="3085" w:type="dxa"/>
          </w:tcPr>
          <w:p w:rsidR="008E01AA" w:rsidRPr="00B5721B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4B3A2F">
        <w:trPr>
          <w:trHeight w:val="234"/>
        </w:trPr>
        <w:tc>
          <w:tcPr>
            <w:tcW w:w="3085" w:type="dxa"/>
          </w:tcPr>
          <w:p w:rsidR="008E01AA" w:rsidRPr="00B5721B" w:rsidRDefault="008E01AA" w:rsidP="004B3A2F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4B3A2F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4B3A2F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4B3A2F">
            <w:pPr>
              <w:pStyle w:val="Default"/>
              <w:rPr>
                <w:sz w:val="22"/>
                <w:szCs w:val="22"/>
              </w:rPr>
            </w:pPr>
          </w:p>
        </w:tc>
      </w:tr>
      <w:tr w:rsidR="008E01AA" w:rsidTr="004B3A2F">
        <w:tc>
          <w:tcPr>
            <w:tcW w:w="3085" w:type="dxa"/>
          </w:tcPr>
          <w:p w:rsidR="008E01AA" w:rsidRPr="00B5721B" w:rsidRDefault="008E01AA" w:rsidP="004B3A2F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4B3A2F">
        <w:tc>
          <w:tcPr>
            <w:tcW w:w="3085" w:type="dxa"/>
          </w:tcPr>
          <w:p w:rsidR="008E01AA" w:rsidRPr="00B5721B" w:rsidRDefault="008E01AA" w:rsidP="004B3A2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8E01AA" w:rsidRPr="0017765A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E01AA" w:rsidRPr="008D0B1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4B3A2F">
        <w:tc>
          <w:tcPr>
            <w:tcW w:w="4644" w:type="dxa"/>
            <w:gridSpan w:val="2"/>
            <w:shd w:val="clear" w:color="auto" w:fill="DDD9C3" w:themeFill="background2" w:themeFillShade="E6"/>
          </w:tcPr>
          <w:p w:rsidR="008E01AA" w:rsidRPr="00850F0A" w:rsidRDefault="008E01AA" w:rsidP="004B3A2F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E01AA" w:rsidRPr="00850F0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E01AA" w:rsidRPr="00850F0A" w:rsidRDefault="008E01AA" w:rsidP="004B3A2F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E01AA" w:rsidRPr="00C54653" w:rsidRDefault="008E01AA" w:rsidP="00A45D59">
      <w:pPr>
        <w:numPr>
          <w:ilvl w:val="0"/>
          <w:numId w:val="73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</w:p>
    <w:p w:rsidR="00DB57F0" w:rsidRDefault="00DB57F0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Verejné obs</w:t>
      </w:r>
      <w:r w:rsidR="003B6D16">
        <w:rPr>
          <w:rFonts w:ascii="Times New Roman" w:hAnsi="Times New Roman"/>
          <w:sz w:val="24"/>
        </w:rPr>
        <w:t>tarávanie s finančným limitom nadlimitnej zákazky – verejná súťaž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Arial" w:hAnsi="Times New Roman"/>
          <w:b/>
          <w:i/>
          <w:sz w:val="28"/>
        </w:rPr>
        <w:t>„</w:t>
      </w:r>
      <w:r w:rsidR="00850F0A" w:rsidRPr="00850F0A">
        <w:rPr>
          <w:rFonts w:ascii="Times New Roman" w:eastAsia="Calibri" w:hAnsi="Times New Roman"/>
          <w:b/>
          <w:bCs/>
          <w:szCs w:val="20"/>
        </w:rPr>
        <w:t>Oftalmologický operačný mikroskop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DB57F0" w:rsidRDefault="00DB57F0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B07204" w:rsidRPr="003B6D16" w:rsidRDefault="00DB57F0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>
        <w:rPr>
          <w:rFonts w:ascii="Times New Roman" w:hAnsi="Times New Roman"/>
          <w:szCs w:val="20"/>
        </w:rPr>
        <w:t>C</w:t>
      </w:r>
      <w:r w:rsidR="00B07204" w:rsidRPr="003B6D16">
        <w:rPr>
          <w:rFonts w:ascii="Times New Roman" w:hAnsi="Times New Roman"/>
          <w:szCs w:val="20"/>
        </w:rPr>
        <w:t xml:space="preserve">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tbl>
      <w:tblPr>
        <w:tblStyle w:val="Mriekatabuky"/>
        <w:tblW w:w="0" w:type="auto"/>
        <w:tblLook w:val="04A0"/>
      </w:tblPr>
      <w:tblGrid>
        <w:gridCol w:w="8269"/>
        <w:gridCol w:w="1017"/>
      </w:tblGrid>
      <w:tr w:rsidR="00673CF9" w:rsidRPr="00673CF9" w:rsidTr="00755294">
        <w:tc>
          <w:tcPr>
            <w:tcW w:w="8269" w:type="dxa"/>
            <w:shd w:val="clear" w:color="auto" w:fill="A6A6A6" w:themeFill="background1" w:themeFillShade="A6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Operačný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oftalmologický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mikroskop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na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pojazdnom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podlahovom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statíve</w:t>
            </w:r>
            <w:proofErr w:type="spellEnd"/>
          </w:p>
        </w:tc>
        <w:tc>
          <w:tcPr>
            <w:tcW w:w="1017" w:type="dxa"/>
            <w:shd w:val="clear" w:color="auto" w:fill="A6A6A6" w:themeFill="background1" w:themeFillShade="A6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Ano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nie</w:t>
            </w:r>
            <w:proofErr w:type="spellEnd"/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Stabilný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mobilný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podlahový stavív mikroskopu (4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kolieska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brzdami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),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brzditeľné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každé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koliesko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Elektromagnetické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brzdy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ramien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Možnosť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zaťažiť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rameno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9 kg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príslušenstvom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Motorizovaný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ZOOM v rozsahu minimálne 1:6 s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možnosťou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nastavenia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rýchlosti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Zaostrovanie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: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elektrické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/ motorizované, rozsah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zaostrenia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70 mm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Apochromatická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optika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objektív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f=200mm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Širokouhlý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okulár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so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zväčšením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10 x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Naklápací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180°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binokulárny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tubus pre operatéra a asistenta s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obracačom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obrazu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(pre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operácie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zadného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segmentu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stereoasistentský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nezávislým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zväčšením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zaostrením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Stereokoaxiálne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osvetlenie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0° - pravé aj ľavé oko má svoj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svetelný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lúč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svojej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optickej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ceste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v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nulovej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ose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Zdroje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svetla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: xenónové 2 x 180W– hlavný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záložný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umiestnené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mimo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hlavy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privedené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optickým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káblom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2.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zdroj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svetla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>: LED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Automatické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vypnutie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svetla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po zdvihu hlavy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do „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parkovacej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pozície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>“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Automatické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prepnutie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z hlavného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záložný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zdroj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svetla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XY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posuv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v rozsahu 61 mm x 61 mm,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automatické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centrovanie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pomocou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funkcie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– RESET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tlačítka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Automatické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nastavenie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východzích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hodnôt zväčšenia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fokusu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stlačení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RESET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tlačítka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Dynamická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kontrola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rýchlosti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fokusu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posunu X-Y v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závislosti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od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zväčšenia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optický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delič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zobrazenie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navigačného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systému a informácii z OCT do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hlavy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so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zobrazením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v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okulári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clona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pre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zlepšenie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hĺbky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ostrosti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UV filter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filter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modrého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svetla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Funkcia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ochrany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sietnice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pacienta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fototoxicitu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Minimálny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rozmer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ovládacieho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LCD farebného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monitora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statíve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5,7“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Monitor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zobrazenie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videa, OCT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informácii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z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veľkosť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monitora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22“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Monitor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umiestnený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polohovacom ramene na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statíve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alebo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externom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pojazdom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statíve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3CCD (3-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kanalová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HD kamera) videokamera v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hlave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prednastaveným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nastavením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pre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prácu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operáciách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predného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zadného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segmentu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>,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Programovateľné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rúčky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pravá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ľavá, každá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3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funkciách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Programovateľný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nožný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ovládač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bezdrôtový (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Bluetooth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pod.),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14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funkcií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Nastavenie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jasu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svetla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pomocou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nožného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ovládača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Možnosť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definovania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nastavenia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mikroskopu, OCT a postupov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ich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uloženie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pre min.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73CF9">
              <w:rPr>
                <w:rFonts w:ascii="Times New Roman" w:hAnsi="Times New Roman"/>
                <w:b/>
                <w:sz w:val="24"/>
              </w:rPr>
              <w:t xml:space="preserve">30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operatérov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Diaľková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technická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podpora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zariadenia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lastRenderedPageBreak/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Optický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systém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pre zobrazenie zadného segmentu oka, min. 3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resterilizovateľné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sady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Navigačný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systém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pre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operácie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katarakty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OCT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prístroj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Certifikát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CE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>• ŠUKL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Možnosť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inštalácie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integrácie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do PACS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Záruka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24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mesiacov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Servis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do 48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hod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od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nahlásenia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poruchy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755294">
        <w:tc>
          <w:tcPr>
            <w:tcW w:w="8269" w:type="dxa"/>
            <w:shd w:val="clear" w:color="auto" w:fill="A6A6A6" w:themeFill="background1" w:themeFillShade="A6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Technické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parametre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zobrazovača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zadného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segmentu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oka</w:t>
            </w:r>
            <w:proofErr w:type="spellEnd"/>
          </w:p>
        </w:tc>
        <w:tc>
          <w:tcPr>
            <w:tcW w:w="1017" w:type="dxa"/>
            <w:shd w:val="clear" w:color="auto" w:fill="A6A6A6" w:themeFill="background1" w:themeFillShade="A6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Hlavná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optika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pripojená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na hlave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môže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byť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nesterilizovateľná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Motorizované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zaostrenie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pomocou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nožného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ovládača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Pripojené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dve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asférické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šošovky – 60D a 128D,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jednoduchá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výmena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počas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operácie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bez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nutnosti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jej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prerušenia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Sklápateľné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rameno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držiaka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šošoviek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pre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bezpečnosť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pacienta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Uhol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otočenia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držiaka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šošoviek: 0 ° -360 °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755294">
        <w:tc>
          <w:tcPr>
            <w:tcW w:w="8269" w:type="dxa"/>
            <w:shd w:val="clear" w:color="auto" w:fill="A6A6A6" w:themeFill="background1" w:themeFillShade="A6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Technické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parametre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navigačného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systému</w:t>
            </w:r>
            <w:proofErr w:type="spellEnd"/>
          </w:p>
        </w:tc>
        <w:tc>
          <w:tcPr>
            <w:tcW w:w="1017" w:type="dxa"/>
            <w:shd w:val="clear" w:color="auto" w:fill="A6A6A6" w:themeFill="background1" w:themeFillShade="A6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Počítačový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systém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(ALL IN ONE) pripojený k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operačnému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slúžiaci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ako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asistenčný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pomocný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systém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pre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operatéra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operáciach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katarakty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rekordér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videa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z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mikroskopu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Databáza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673CF9">
              <w:rPr>
                <w:rFonts w:ascii="Times New Roman" w:hAnsi="Times New Roman"/>
                <w:b/>
                <w:sz w:val="24"/>
              </w:rPr>
              <w:t>a</w:t>
            </w:r>
            <w:proofErr w:type="gram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identifikácia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pacienta k dátam z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biometra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videa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OCT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skenov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Procesor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parametrov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Intel® Core i7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alebo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ekvivalent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HDD -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zbernica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SATA,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kapacita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500 GB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Asistenčné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funkcie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: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zobrazenie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osi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tórickej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VOŠ,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zobrazenie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kruhového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tvaru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kapsulorexie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zobrazenie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umiestnenia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veľkosti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LRI a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hlavnej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incízie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Biometer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so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snímaním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referenčného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obrázka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pre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navigáciu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Biometer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so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snímaním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zadného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zakrivenia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rohovky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Biometer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integrovaným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kalkulátorom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tórických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VOŠ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Technické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parametre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OCT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prístroja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Integrovaný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Spectral domain OCT prístroj na zobrazenie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scanov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sietnice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priamo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operácii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alebo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možnosť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rozšírenia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zariadenia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o OCT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OCT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súčasť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dodávky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Vlnová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dĺžka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skenovacieho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lúča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840nm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rýchlosť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skenovania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A-scan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27 000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snímok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sekundu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hĺbka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skenovania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A-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scan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2,0 mm v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tkanive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Minimálne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axiálne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rozlíšenie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5,5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μm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v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tkanive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Dĺžka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skenu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nastaviteľná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minimálne v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rozsahu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3-16 mm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Rotácia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skenovania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nastaviteľná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0°až 360 °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Scan live: 1 riadkový, 5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riadkov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krížové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snímanie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• Scan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statický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: 1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riadkový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5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riadkov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plocha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755294">
        <w:tc>
          <w:tcPr>
            <w:tcW w:w="8269" w:type="dxa"/>
            <w:shd w:val="clear" w:color="auto" w:fill="A6A6A6" w:themeFill="background1" w:themeFillShade="A6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Iné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podmienky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55294">
              <w:rPr>
                <w:rFonts w:ascii="Times New Roman" w:hAnsi="Times New Roman"/>
                <w:b/>
                <w:sz w:val="24"/>
              </w:rPr>
              <w:t>dodávky</w:t>
            </w:r>
            <w:proofErr w:type="spellEnd"/>
            <w:r w:rsidRPr="0075529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017" w:type="dxa"/>
            <w:shd w:val="clear" w:color="auto" w:fill="A6A6A6" w:themeFill="background1" w:themeFillShade="A6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·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zaškolenia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personálu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opakovane) počas prvých dvoch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mesiacov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inštalácii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prístroj</w:t>
            </w:r>
            <w:proofErr w:type="spellEnd"/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  <w:r w:rsidRPr="00673CF9">
              <w:rPr>
                <w:rFonts w:ascii="Times New Roman" w:hAnsi="Times New Roman"/>
                <w:b/>
                <w:sz w:val="24"/>
              </w:rPr>
              <w:t xml:space="preserve">· </w:t>
            </w:r>
            <w:proofErr w:type="spellStart"/>
            <w:proofErr w:type="gramStart"/>
            <w:r w:rsidRPr="00673CF9">
              <w:rPr>
                <w:rFonts w:ascii="Times New Roman" w:hAnsi="Times New Roman"/>
                <w:b/>
                <w:sz w:val="24"/>
              </w:rPr>
              <w:t>technická</w:t>
            </w:r>
            <w:proofErr w:type="spellEnd"/>
            <w:proofErr w:type="gram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dokumentácia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- manuál pre obsluhu v slovenskom jazyku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aj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vo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formáte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73CF9">
              <w:rPr>
                <w:rFonts w:ascii="Times New Roman" w:hAnsi="Times New Roman"/>
                <w:b/>
                <w:sz w:val="24"/>
              </w:rPr>
              <w:t>pdf</w:t>
            </w:r>
            <w:proofErr w:type="spellEnd"/>
            <w:r w:rsidRPr="00673CF9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73CF9" w:rsidRPr="00673CF9" w:rsidTr="00673CF9">
        <w:tc>
          <w:tcPr>
            <w:tcW w:w="8269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17" w:type="dxa"/>
          </w:tcPr>
          <w:p w:rsidR="00673CF9" w:rsidRPr="00673CF9" w:rsidRDefault="00673CF9" w:rsidP="001106E4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73CF9" w:rsidRDefault="00673CF9" w:rsidP="00B07204">
      <w:pPr>
        <w:rPr>
          <w:rFonts w:ascii="Times New Roman" w:hAnsi="Times New Roman"/>
          <w:b/>
          <w:sz w:val="24"/>
        </w:rPr>
      </w:pPr>
    </w:p>
    <w:p w:rsidR="00673CF9" w:rsidRDefault="00673CF9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9F3486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0C9" w:rsidRDefault="00C660C9" w:rsidP="00241FD2">
      <w:r>
        <w:separator/>
      </w:r>
    </w:p>
  </w:endnote>
  <w:endnote w:type="continuationSeparator" w:id="0">
    <w:p w:rsidR="00C660C9" w:rsidRDefault="00C660C9" w:rsidP="00241FD2">
      <w:r>
        <w:continuationSeparator/>
      </w:r>
    </w:p>
  </w:endnote>
  <w:endnote w:type="continuationNotice" w:id="1">
    <w:p w:rsidR="00C660C9" w:rsidRDefault="00C660C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755294" w:rsidRPr="00755294">
        <w:rPr>
          <w:rFonts w:asciiTheme="majorHAnsi" w:hAnsiTheme="majorHAnsi"/>
          <w:noProof/>
        </w:rPr>
        <w:t>2</w:t>
      </w:r>
    </w:fldSimple>
  </w:p>
  <w:p w:rsidR="004B3A2F" w:rsidRDefault="004B3A2F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5228CE">
      <w:rPr>
        <w:rFonts w:ascii="Times New Roman" w:eastAsia="Calibri" w:hAnsi="Times New Roman"/>
        <w:bCs/>
        <w:sz w:val="22"/>
      </w:rPr>
      <w:t>Oftalmologický operačný mikroskop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755294" w:rsidRPr="00755294">
        <w:rPr>
          <w:rFonts w:asciiTheme="majorHAnsi" w:hAnsiTheme="majorHAnsi"/>
          <w:noProof/>
        </w:rPr>
        <w:t>1</w:t>
      </w:r>
    </w:fldSimple>
  </w:p>
  <w:p w:rsidR="004B3A2F" w:rsidRPr="00D11654" w:rsidRDefault="004B3A2F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0C9" w:rsidRDefault="00C660C9" w:rsidP="00241FD2">
      <w:r>
        <w:separator/>
      </w:r>
    </w:p>
  </w:footnote>
  <w:footnote w:type="continuationSeparator" w:id="0">
    <w:p w:rsidR="00C660C9" w:rsidRDefault="00C660C9" w:rsidP="00241FD2">
      <w:r>
        <w:continuationSeparator/>
      </w:r>
    </w:p>
  </w:footnote>
  <w:footnote w:type="continuationNotice" w:id="1">
    <w:p w:rsidR="00C660C9" w:rsidRDefault="00C660C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2F" w:rsidRDefault="004B3A2F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4B3A2F" w:rsidRDefault="004B3A2F">
    <w:pPr>
      <w:pStyle w:val="Hlavika"/>
    </w:pPr>
  </w:p>
  <w:p w:rsidR="004B3A2F" w:rsidRPr="00BD6825" w:rsidRDefault="004B3A2F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5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3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6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5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6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1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9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5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6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0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3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6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7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3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5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7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9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0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2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7"/>
  </w:num>
  <w:num w:numId="2">
    <w:abstractNumId w:val="72"/>
  </w:num>
  <w:num w:numId="3">
    <w:abstractNumId w:val="36"/>
  </w:num>
  <w:num w:numId="4">
    <w:abstractNumId w:val="33"/>
  </w:num>
  <w:num w:numId="5">
    <w:abstractNumId w:val="74"/>
  </w:num>
  <w:num w:numId="6">
    <w:abstractNumId w:val="92"/>
  </w:num>
  <w:num w:numId="7">
    <w:abstractNumId w:val="86"/>
  </w:num>
  <w:num w:numId="8">
    <w:abstractNumId w:val="88"/>
  </w:num>
  <w:num w:numId="9">
    <w:abstractNumId w:val="45"/>
  </w:num>
  <w:num w:numId="10">
    <w:abstractNumId w:val="52"/>
  </w:num>
  <w:num w:numId="11">
    <w:abstractNumId w:val="99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</w:num>
  <w:num w:numId="14">
    <w:abstractNumId w:val="73"/>
  </w:num>
  <w:num w:numId="15">
    <w:abstractNumId w:val="35"/>
  </w:num>
  <w:num w:numId="16">
    <w:abstractNumId w:val="82"/>
  </w:num>
  <w:num w:numId="17">
    <w:abstractNumId w:val="91"/>
  </w:num>
  <w:num w:numId="18">
    <w:abstractNumId w:val="71"/>
  </w:num>
  <w:num w:numId="19">
    <w:abstractNumId w:val="75"/>
  </w:num>
  <w:num w:numId="20">
    <w:abstractNumId w:val="68"/>
  </w:num>
  <w:num w:numId="21">
    <w:abstractNumId w:val="22"/>
  </w:num>
  <w:num w:numId="22">
    <w:abstractNumId w:val="1"/>
  </w:num>
  <w:num w:numId="23">
    <w:abstractNumId w:val="66"/>
  </w:num>
  <w:num w:numId="24">
    <w:abstractNumId w:val="18"/>
  </w:num>
  <w:num w:numId="25">
    <w:abstractNumId w:val="81"/>
  </w:num>
  <w:num w:numId="26">
    <w:abstractNumId w:val="21"/>
  </w:num>
  <w:num w:numId="27">
    <w:abstractNumId w:val="46"/>
  </w:num>
  <w:num w:numId="28">
    <w:abstractNumId w:val="27"/>
  </w:num>
  <w:num w:numId="29">
    <w:abstractNumId w:val="8"/>
  </w:num>
  <w:num w:numId="30">
    <w:abstractNumId w:val="101"/>
  </w:num>
  <w:num w:numId="31">
    <w:abstractNumId w:val="3"/>
  </w:num>
  <w:num w:numId="32">
    <w:abstractNumId w:val="0"/>
  </w:num>
  <w:num w:numId="33">
    <w:abstractNumId w:val="96"/>
  </w:num>
  <w:num w:numId="34">
    <w:abstractNumId w:val="64"/>
  </w:num>
  <w:num w:numId="35">
    <w:abstractNumId w:val="20"/>
  </w:num>
  <w:num w:numId="36">
    <w:abstractNumId w:val="26"/>
  </w:num>
  <w:num w:numId="37">
    <w:abstractNumId w:val="102"/>
  </w:num>
  <w:num w:numId="38">
    <w:abstractNumId w:val="29"/>
  </w:num>
  <w:num w:numId="39">
    <w:abstractNumId w:val="93"/>
  </w:num>
  <w:num w:numId="40">
    <w:abstractNumId w:val="47"/>
  </w:num>
  <w:num w:numId="41">
    <w:abstractNumId w:val="40"/>
  </w:num>
  <w:num w:numId="42">
    <w:abstractNumId w:val="85"/>
  </w:num>
  <w:num w:numId="43">
    <w:abstractNumId w:val="98"/>
  </w:num>
  <w:num w:numId="44">
    <w:abstractNumId w:val="4"/>
  </w:num>
  <w:num w:numId="45">
    <w:abstractNumId w:val="2"/>
  </w:num>
  <w:num w:numId="46">
    <w:abstractNumId w:val="39"/>
  </w:num>
  <w:num w:numId="47">
    <w:abstractNumId w:val="104"/>
  </w:num>
  <w:num w:numId="48">
    <w:abstractNumId w:val="7"/>
  </w:num>
  <w:num w:numId="49">
    <w:abstractNumId w:val="50"/>
  </w:num>
  <w:num w:numId="50">
    <w:abstractNumId w:val="16"/>
  </w:num>
  <w:num w:numId="51">
    <w:abstractNumId w:val="19"/>
  </w:num>
  <w:num w:numId="52">
    <w:abstractNumId w:val="51"/>
  </w:num>
  <w:num w:numId="53">
    <w:abstractNumId w:val="55"/>
  </w:num>
  <w:num w:numId="54">
    <w:abstractNumId w:val="100"/>
  </w:num>
  <w:num w:numId="55">
    <w:abstractNumId w:val="76"/>
  </w:num>
  <w:num w:numId="56">
    <w:abstractNumId w:val="7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</w:num>
  <w:num w:numId="58">
    <w:abstractNumId w:val="43"/>
  </w:num>
  <w:num w:numId="59">
    <w:abstractNumId w:val="58"/>
  </w:num>
  <w:num w:numId="60">
    <w:abstractNumId w:val="63"/>
  </w:num>
  <w:num w:numId="61">
    <w:abstractNumId w:val="49"/>
  </w:num>
  <w:num w:numId="62">
    <w:abstractNumId w:val="13"/>
  </w:num>
  <w:num w:numId="63">
    <w:abstractNumId w:val="62"/>
  </w:num>
  <w:num w:numId="64">
    <w:abstractNumId w:val="87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25"/>
  </w:num>
  <w:num w:numId="67">
    <w:abstractNumId w:val="77"/>
  </w:num>
  <w:num w:numId="68">
    <w:abstractNumId w:val="59"/>
  </w:num>
  <w:num w:numId="69">
    <w:abstractNumId w:val="57"/>
  </w:num>
  <w:num w:numId="70">
    <w:abstractNumId w:val="5"/>
  </w:num>
  <w:num w:numId="71">
    <w:abstractNumId w:val="37"/>
  </w:num>
  <w:num w:numId="72">
    <w:abstractNumId w:val="48"/>
  </w:num>
  <w:num w:numId="73">
    <w:abstractNumId w:val="24"/>
  </w:num>
  <w:num w:numId="74">
    <w:abstractNumId w:val="23"/>
  </w:num>
  <w:num w:numId="7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6"/>
  </w:num>
  <w:num w:numId="77">
    <w:abstractNumId w:val="54"/>
  </w:num>
  <w:num w:numId="78">
    <w:abstractNumId w:val="94"/>
  </w:num>
  <w:num w:numId="79">
    <w:abstractNumId w:val="9"/>
  </w:num>
  <w:num w:numId="80">
    <w:abstractNumId w:val="65"/>
  </w:num>
  <w:num w:numId="81">
    <w:abstractNumId w:val="14"/>
  </w:num>
  <w:num w:numId="82">
    <w:abstractNumId w:val="42"/>
  </w:num>
  <w:num w:numId="83">
    <w:abstractNumId w:val="15"/>
  </w:num>
  <w:num w:numId="84">
    <w:abstractNumId w:val="97"/>
  </w:num>
  <w:num w:numId="85">
    <w:abstractNumId w:val="53"/>
  </w:num>
  <w:num w:numId="86">
    <w:abstractNumId w:val="95"/>
  </w:num>
  <w:num w:numId="87">
    <w:abstractNumId w:val="10"/>
  </w:num>
  <w:num w:numId="88">
    <w:abstractNumId w:val="69"/>
  </w:num>
  <w:num w:numId="89">
    <w:abstractNumId w:val="6"/>
  </w:num>
  <w:num w:numId="90">
    <w:abstractNumId w:val="31"/>
  </w:num>
  <w:num w:numId="91">
    <w:abstractNumId w:val="90"/>
  </w:num>
  <w:num w:numId="92">
    <w:abstractNumId w:val="84"/>
  </w:num>
  <w:num w:numId="93">
    <w:abstractNumId w:val="11"/>
  </w:num>
  <w:num w:numId="94">
    <w:abstractNumId w:val="70"/>
  </w:num>
  <w:num w:numId="95">
    <w:abstractNumId w:val="60"/>
  </w:num>
  <w:num w:numId="96">
    <w:abstractNumId w:val="30"/>
  </w:num>
  <w:num w:numId="97">
    <w:abstractNumId w:val="67"/>
  </w:num>
  <w:num w:numId="98">
    <w:abstractNumId w:val="12"/>
  </w:num>
  <w:num w:numId="99">
    <w:abstractNumId w:val="83"/>
  </w:num>
  <w:num w:numId="100">
    <w:abstractNumId w:val="103"/>
  </w:num>
  <w:num w:numId="101">
    <w:abstractNumId w:val="80"/>
  </w:num>
  <w:num w:numId="102">
    <w:abstractNumId w:val="38"/>
  </w:num>
  <w:num w:numId="103">
    <w:abstractNumId w:val="61"/>
  </w:num>
  <w:num w:numId="104">
    <w:abstractNumId w:val="78"/>
  </w:num>
  <w:num w:numId="105">
    <w:abstractNumId w:val="34"/>
  </w:num>
  <w:num w:numId="106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2DB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2E9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6F50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300"/>
    <w:rsid w:val="001C033E"/>
    <w:rsid w:val="001C1CEA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76C"/>
    <w:rsid w:val="00220978"/>
    <w:rsid w:val="00226538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9D0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835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2039"/>
    <w:rsid w:val="004836EA"/>
    <w:rsid w:val="00483DCF"/>
    <w:rsid w:val="00484413"/>
    <w:rsid w:val="00485F24"/>
    <w:rsid w:val="00486D08"/>
    <w:rsid w:val="00486DDE"/>
    <w:rsid w:val="0048704C"/>
    <w:rsid w:val="00487D1D"/>
    <w:rsid w:val="00487DF7"/>
    <w:rsid w:val="004901F0"/>
    <w:rsid w:val="00491056"/>
    <w:rsid w:val="00492C06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3A2F"/>
    <w:rsid w:val="004B42BD"/>
    <w:rsid w:val="004B5664"/>
    <w:rsid w:val="004B5AEB"/>
    <w:rsid w:val="004B5CD8"/>
    <w:rsid w:val="004B6FCA"/>
    <w:rsid w:val="004C0AB6"/>
    <w:rsid w:val="004C11B1"/>
    <w:rsid w:val="004C271F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6B4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3CF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D1B"/>
    <w:rsid w:val="0074417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5294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1D5C"/>
    <w:rsid w:val="0078349E"/>
    <w:rsid w:val="007839B4"/>
    <w:rsid w:val="00783A7C"/>
    <w:rsid w:val="00783F27"/>
    <w:rsid w:val="0078406A"/>
    <w:rsid w:val="0078588A"/>
    <w:rsid w:val="00786DDF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3595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A59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DDC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0B5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90054F"/>
    <w:rsid w:val="0090398E"/>
    <w:rsid w:val="00904402"/>
    <w:rsid w:val="00904557"/>
    <w:rsid w:val="0090456F"/>
    <w:rsid w:val="009057DA"/>
    <w:rsid w:val="00907E72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71C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4B9"/>
    <w:rsid w:val="00C0570E"/>
    <w:rsid w:val="00C0592C"/>
    <w:rsid w:val="00C05CFB"/>
    <w:rsid w:val="00C06BDC"/>
    <w:rsid w:val="00C07C02"/>
    <w:rsid w:val="00C10A3F"/>
    <w:rsid w:val="00C13E81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3AF7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3E19"/>
    <w:rsid w:val="00C64317"/>
    <w:rsid w:val="00C660C9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A54F8"/>
    <w:rsid w:val="00CB3661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27606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7F0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2D1"/>
    <w:rsid w:val="00E62C48"/>
    <w:rsid w:val="00E64F69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0CFB"/>
    <w:rsid w:val="00FD1190"/>
    <w:rsid w:val="00FD387F"/>
    <w:rsid w:val="00FD5D6A"/>
    <w:rsid w:val="00FD703C"/>
    <w:rsid w:val="00FE0167"/>
    <w:rsid w:val="00FE0756"/>
    <w:rsid w:val="00FE1A4C"/>
    <w:rsid w:val="00FE2476"/>
    <w:rsid w:val="00FE4013"/>
    <w:rsid w:val="00FE4CB5"/>
    <w:rsid w:val="00FE5706"/>
    <w:rsid w:val="00FE6708"/>
    <w:rsid w:val="00FE6828"/>
    <w:rsid w:val="00FE6887"/>
    <w:rsid w:val="00FE76F1"/>
    <w:rsid w:val="00FE7A1C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837F4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A7E7-9BAD-4741-8099-594861E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6721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2020-08-31T11:19:00Z</dcterms:created>
  <dcterms:modified xsi:type="dcterms:W3CDTF">2020-08-31T12:36:00Z</dcterms:modified>
</cp:coreProperties>
</file>