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C2" w:rsidRPr="007E5606" w:rsidRDefault="00E71529" w:rsidP="0046355C">
      <w:pPr>
        <w:pStyle w:val="Nadpis20"/>
        <w:rPr>
          <w:rFonts w:ascii="Times New Roman" w:eastAsia="Calibri" w:hAnsi="Times New Roman"/>
          <w:b w:val="0"/>
          <w:bCs w:val="0"/>
          <w:szCs w:val="20"/>
        </w:rPr>
      </w:pPr>
      <w:bookmarkStart w:id="0" w:name="_Toc354993014"/>
      <w:bookmarkStart w:id="1" w:name="_Toc355611532"/>
      <w:bookmarkStart w:id="2" w:name="_Toc357758491"/>
      <w:bookmarkStart w:id="3" w:name="_Toc359919517"/>
      <w:bookmarkStart w:id="4" w:name="_Toc383529763"/>
      <w:bookmarkStart w:id="5" w:name="_Toc390158958"/>
      <w:r>
        <w:rPr>
          <w:rFonts w:cs="Arial"/>
          <w:caps/>
          <w:szCs w:val="32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BA09C2" w:rsidRPr="007E5606">
        <w:rPr>
          <w:rFonts w:ascii="Times New Roman" w:hAnsi="Times New Roman"/>
          <w:sz w:val="32"/>
          <w:szCs w:val="32"/>
        </w:rPr>
        <w:t>Zmluva č. 017/1/2019/</w:t>
      </w:r>
      <w:r w:rsidR="00F41B31">
        <w:rPr>
          <w:rFonts w:ascii="Times New Roman" w:hAnsi="Times New Roman"/>
          <w:sz w:val="32"/>
          <w:szCs w:val="32"/>
        </w:rPr>
        <w:t>55</w:t>
      </w:r>
      <w:r w:rsidR="001F4084" w:rsidRPr="007E5606">
        <w:rPr>
          <w:rFonts w:ascii="Times New Roman" w:hAnsi="Times New Roman"/>
          <w:sz w:val="32"/>
          <w:szCs w:val="32"/>
        </w:rPr>
        <w:t xml:space="preserve"> </w:t>
      </w:r>
    </w:p>
    <w:p w:rsidR="00BA09C2" w:rsidRPr="007E5606" w:rsidRDefault="00BA09C2" w:rsidP="007E5606">
      <w:pPr>
        <w:pBdr>
          <w:bottom w:val="single" w:sz="4" w:space="1" w:color="auto"/>
        </w:pBdr>
        <w:jc w:val="center"/>
        <w:rPr>
          <w:rFonts w:ascii="Times New Roman" w:hAnsi="Times New Roman"/>
          <w:i/>
          <w:iCs/>
          <w:szCs w:val="20"/>
        </w:rPr>
      </w:pPr>
      <w:r w:rsidRPr="007E5606">
        <w:rPr>
          <w:rFonts w:ascii="Times New Roman" w:hAnsi="Times New Roman"/>
          <w:i/>
          <w:iCs/>
          <w:szCs w:val="20"/>
        </w:rPr>
        <w:t xml:space="preserve">uzatvorená podľa </w:t>
      </w:r>
      <w:proofErr w:type="spellStart"/>
      <w:r w:rsidRPr="007E5606">
        <w:rPr>
          <w:rFonts w:ascii="Times New Roman" w:hAnsi="Times New Roman"/>
          <w:i/>
          <w:iCs/>
          <w:szCs w:val="20"/>
        </w:rPr>
        <w:t>ust</w:t>
      </w:r>
      <w:proofErr w:type="spellEnd"/>
      <w:r w:rsidRPr="007E5606">
        <w:rPr>
          <w:rFonts w:ascii="Times New Roman" w:hAnsi="Times New Roman"/>
          <w:i/>
          <w:iCs/>
          <w:szCs w:val="20"/>
        </w:rPr>
        <w:t xml:space="preserve">. § </w:t>
      </w:r>
      <w:r w:rsidR="00DE2B5B" w:rsidRPr="007E5606">
        <w:rPr>
          <w:rFonts w:ascii="Times New Roman" w:hAnsi="Times New Roman"/>
          <w:i/>
          <w:iCs/>
          <w:szCs w:val="20"/>
        </w:rPr>
        <w:t>409</w:t>
      </w:r>
      <w:r w:rsidRPr="007E5606">
        <w:rPr>
          <w:rFonts w:ascii="Times New Roman" w:hAnsi="Times New Roman"/>
          <w:szCs w:val="20"/>
        </w:rPr>
        <w:t xml:space="preserve"> </w:t>
      </w:r>
      <w:r w:rsidRPr="007E5606">
        <w:rPr>
          <w:rFonts w:ascii="Times New Roman" w:hAnsi="Times New Roman"/>
          <w:i/>
          <w:iCs/>
          <w:szCs w:val="20"/>
        </w:rPr>
        <w:t xml:space="preserve">a </w:t>
      </w:r>
      <w:proofErr w:type="spellStart"/>
      <w:r w:rsidRPr="007E5606">
        <w:rPr>
          <w:rFonts w:ascii="Times New Roman" w:hAnsi="Times New Roman"/>
          <w:i/>
          <w:iCs/>
          <w:szCs w:val="20"/>
        </w:rPr>
        <w:t>nasl</w:t>
      </w:r>
      <w:proofErr w:type="spellEnd"/>
      <w:r w:rsidRPr="007E5606">
        <w:rPr>
          <w:rFonts w:ascii="Times New Roman" w:hAnsi="Times New Roman"/>
          <w:i/>
          <w:iCs/>
          <w:szCs w:val="20"/>
        </w:rPr>
        <w:t xml:space="preserve">. zákona č. 513/1991 zb. obchodný zákonník v znení neskorších predpisov a v súlade so zákonom č. 343/2015 z. z. o verejnom obstarávaní a o zmene a doplnení niektorých zákonov </w:t>
      </w:r>
    </w:p>
    <w:p w:rsidR="00BA09C2" w:rsidRPr="00B57D76" w:rsidRDefault="00BA09C2" w:rsidP="007E5606">
      <w:pPr>
        <w:pBdr>
          <w:bottom w:val="single" w:sz="4" w:space="1" w:color="auto"/>
        </w:pBdr>
        <w:jc w:val="center"/>
        <w:rPr>
          <w:rFonts w:ascii="Times New Roman" w:hAnsi="Times New Roman"/>
          <w:i/>
          <w:iCs/>
          <w:szCs w:val="20"/>
        </w:rPr>
      </w:pPr>
      <w:r w:rsidRPr="007E5606">
        <w:rPr>
          <w:rFonts w:ascii="Times New Roman" w:hAnsi="Times New Roman"/>
          <w:i/>
          <w:iCs/>
          <w:szCs w:val="20"/>
        </w:rPr>
        <w:t>(ďalej len „zmluva”)</w:t>
      </w:r>
    </w:p>
    <w:p w:rsidR="00BA09C2" w:rsidRPr="00B57D76" w:rsidRDefault="00BA09C2" w:rsidP="007E5606">
      <w:pPr>
        <w:pBdr>
          <w:bottom w:val="single" w:sz="4" w:space="1" w:color="auto"/>
        </w:pBdr>
        <w:jc w:val="center"/>
        <w:rPr>
          <w:rFonts w:ascii="Times New Roman" w:hAnsi="Times New Roman"/>
          <w:caps/>
          <w:szCs w:val="20"/>
        </w:rPr>
      </w:pPr>
    </w:p>
    <w:p w:rsidR="00BA09C2" w:rsidRPr="00B57D76" w:rsidRDefault="00BA09C2" w:rsidP="00BA09C2">
      <w:pPr>
        <w:rPr>
          <w:rFonts w:ascii="Times New Roman" w:hAnsi="Times New Roman"/>
          <w:b/>
          <w:szCs w:val="20"/>
        </w:rPr>
      </w:pPr>
    </w:p>
    <w:p w:rsidR="00BA09C2" w:rsidRDefault="00BA09C2" w:rsidP="00BA09C2">
      <w:pPr>
        <w:rPr>
          <w:rFonts w:ascii="Times New Roman" w:hAnsi="Times New Roman"/>
          <w:b/>
          <w:szCs w:val="20"/>
        </w:rPr>
      </w:pPr>
    </w:p>
    <w:p w:rsidR="000F5215" w:rsidRDefault="00DE2B5B" w:rsidP="001F4084">
      <w:pPr>
        <w:shd w:val="clear" w:color="auto" w:fill="DDD9C3" w:themeFill="background2" w:themeFillShade="E6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Požadované ustanovenia zmluvy, objednávateľom.</w:t>
      </w:r>
    </w:p>
    <w:p w:rsidR="00DE2B5B" w:rsidRDefault="00DE2B5B" w:rsidP="001F4084">
      <w:pPr>
        <w:shd w:val="clear" w:color="auto" w:fill="DDD9C3" w:themeFill="background2" w:themeFillShade="E6"/>
        <w:rPr>
          <w:rFonts w:ascii="Times New Roman" w:hAnsi="Times New Roman"/>
          <w:b/>
          <w:szCs w:val="20"/>
        </w:rPr>
      </w:pPr>
    </w:p>
    <w:p w:rsidR="00030FB8" w:rsidRDefault="00030FB8" w:rsidP="00BA09C2">
      <w:pPr>
        <w:rPr>
          <w:rFonts w:ascii="Times New Roman" w:hAnsi="Times New Roman"/>
          <w:b/>
          <w:i/>
          <w:szCs w:val="20"/>
        </w:rPr>
      </w:pPr>
      <w:r w:rsidRPr="00030FB8">
        <w:rPr>
          <w:rFonts w:ascii="Times New Roman" w:hAnsi="Times New Roman"/>
          <w:b/>
          <w:i/>
          <w:szCs w:val="20"/>
        </w:rPr>
        <w:t xml:space="preserve">Objednávateľ požaduje, aby Dodávateľ zapracoval nižšie uvedené ustanovenia do predloženého návrhu zmluvy. Ustanovenia v predloženom návrhu zmluvy uvedené Dodávateľom nesmú odporovať nižšie spomenutým ustanoveniam požadovaným Objednávateľom. Presné znenie ustanovení nie je povinné, povinný je zamýšľaný obsah a jeho právne účinky. </w:t>
      </w:r>
    </w:p>
    <w:p w:rsidR="000F5215" w:rsidRDefault="00CC570D" w:rsidP="00BA09C2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</w:t>
      </w:r>
    </w:p>
    <w:p w:rsidR="000F5215" w:rsidRDefault="007E5606" w:rsidP="00BA09C2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Obligatórne ustanovenia</w:t>
      </w:r>
      <w:r w:rsidR="00DE2B5B" w:rsidRPr="008C2090">
        <w:rPr>
          <w:rFonts w:ascii="Times New Roman" w:hAnsi="Times New Roman"/>
          <w:b/>
          <w:szCs w:val="20"/>
        </w:rPr>
        <w:t xml:space="preserve"> :</w:t>
      </w:r>
      <w:r>
        <w:rPr>
          <w:rFonts w:ascii="Times New Roman" w:hAnsi="Times New Roman"/>
          <w:b/>
          <w:szCs w:val="20"/>
        </w:rPr>
        <w:t xml:space="preserve"> bez zvýraznenia</w:t>
      </w:r>
    </w:p>
    <w:p w:rsidR="007E5606" w:rsidRPr="008C2090" w:rsidRDefault="007E5606" w:rsidP="00BA09C2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Fakultatívne ustanovenia:  žlté </w:t>
      </w:r>
    </w:p>
    <w:p w:rsidR="00DE2B5B" w:rsidRDefault="00DE2B5B" w:rsidP="00BA09C2">
      <w:pPr>
        <w:rPr>
          <w:rFonts w:ascii="Times New Roman" w:hAnsi="Times New Roman"/>
          <w:b/>
          <w:szCs w:val="20"/>
        </w:rPr>
      </w:pPr>
    </w:p>
    <w:p w:rsidR="000F5215" w:rsidRDefault="000F5215" w:rsidP="00BA09C2">
      <w:pPr>
        <w:rPr>
          <w:rFonts w:ascii="Times New Roman" w:hAnsi="Times New Roman"/>
          <w:b/>
          <w:szCs w:val="20"/>
        </w:rPr>
      </w:pP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>Obchodné podmienky zo zmluvy majú prednosť pred všeobecnými obchodnými podmienkami dodávateľa.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>Objednávateľ si vyhradzuje právo zmeny rezervovanej kapacity pre odberné miesta podľa svojej potreby v súlade s podmienkami distribučnej spoločnosti.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 xml:space="preserve">Odberateľ akceptuje zmenu ceny za predpokladu vlastnej iniciatívy zmeny spôsobu dojednania rezervovanej kapacity z </w:t>
      </w:r>
      <w:r w:rsidRPr="00FC362E">
        <w:rPr>
          <w:rFonts w:ascii="Times New Roman" w:hAnsi="Times New Roman"/>
          <w:szCs w:val="20"/>
        </w:rPr>
        <w:t>12-mesačného typ</w:t>
      </w:r>
      <w:r w:rsidR="00FC362E">
        <w:rPr>
          <w:rFonts w:ascii="Times New Roman" w:hAnsi="Times New Roman"/>
          <w:szCs w:val="20"/>
        </w:rPr>
        <w:t>u</w:t>
      </w:r>
      <w:r w:rsidRPr="00FC362E">
        <w:rPr>
          <w:rFonts w:ascii="Times New Roman" w:hAnsi="Times New Roman"/>
          <w:szCs w:val="20"/>
        </w:rPr>
        <w:t xml:space="preserve"> dojednávania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</w:p>
    <w:p w:rsidR="00CC570D" w:rsidRPr="00642EBF" w:rsidRDefault="005C669E" w:rsidP="00CC570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Odberateľ akceptuje zmenu ceny</w:t>
      </w:r>
      <w:r w:rsidR="00CC570D" w:rsidRPr="00642EBF">
        <w:rPr>
          <w:rFonts w:ascii="Times New Roman" w:hAnsi="Times New Roman"/>
          <w:szCs w:val="20"/>
        </w:rPr>
        <w:t xml:space="preserve"> len za predpokladu zmeny všeobecne záväzných predpisov alebo rozhodnutí ÚRSO, DPH, spotrebná daň, prípadne iné aplikované dane si dodávateľ uplatní podľa všeobecne záväzných predpisov.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>Dodávka elektrickej energie zahŕňa dodávku dohodnutého množstva elektriny do odberného miesta odberateľa v množstve, čase a za podmienok dohodnutých v tejto zmluve.</w:t>
      </w:r>
      <w:bookmarkStart w:id="6" w:name="_GoBack"/>
      <w:bookmarkEnd w:id="6"/>
    </w:p>
    <w:p w:rsidR="00CC570D" w:rsidRPr="00642EBF" w:rsidRDefault="00CC570D" w:rsidP="00CC570D">
      <w:pPr>
        <w:rPr>
          <w:rFonts w:ascii="Times New Roman" w:hAnsi="Times New Roman"/>
          <w:szCs w:val="20"/>
        </w:rPr>
      </w:pP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>Dodávateľ garantuje okrem pravidelnej dodávky elektrickej energie na odberné miesto odberateľa, vrátane distribúcie aj prev</w:t>
      </w:r>
      <w:r w:rsidR="005C669E">
        <w:rPr>
          <w:rFonts w:ascii="Times New Roman" w:hAnsi="Times New Roman"/>
          <w:szCs w:val="20"/>
        </w:rPr>
        <w:t>zatie zodpovednosti za odchýlku</w:t>
      </w:r>
      <w:r w:rsidRPr="00642EBF">
        <w:rPr>
          <w:rFonts w:ascii="Times New Roman" w:hAnsi="Times New Roman"/>
          <w:szCs w:val="20"/>
        </w:rPr>
        <w:t xml:space="preserve"> v kvalite elektrickej energie zodpovedajúcej technickým podmienkam prevádzkovateľa distribučnej siete za dodržania právnych predpisov upravujúcich pravidlá pre fungovanie trhu </w:t>
      </w:r>
      <w:r w:rsidR="005C669E">
        <w:rPr>
          <w:rFonts w:ascii="Times New Roman" w:hAnsi="Times New Roman"/>
          <w:szCs w:val="20"/>
        </w:rPr>
        <w:t>s</w:t>
      </w:r>
      <w:r w:rsidRPr="00642EBF">
        <w:rPr>
          <w:rFonts w:ascii="Times New Roman" w:hAnsi="Times New Roman"/>
          <w:szCs w:val="20"/>
        </w:rPr>
        <w:t xml:space="preserve"> el. energiou.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>Dodávateľ sa zaväzuje bez prerušenia dodávať odberateľovi dohodnuté množstvo elektriny v režime prenesenej zodpovednosti za odchýlku pre spotrebu v odbernom mieste uvedenom odberateľom.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 xml:space="preserve">Množstvo predpokladanej odobratej energie je určené podľa odberu v roku 2018. Skutočne odobratá elektrická energia počas trvania zmluvy môže mať odchýlku +30 </w:t>
      </w:r>
      <w:r w:rsidR="005C669E">
        <w:rPr>
          <w:rFonts w:ascii="Times New Roman" w:hAnsi="Times New Roman"/>
          <w:szCs w:val="20"/>
        </w:rPr>
        <w:t xml:space="preserve">/ </w:t>
      </w:r>
      <w:r w:rsidRPr="00642EBF">
        <w:rPr>
          <w:rFonts w:ascii="Times New Roman" w:hAnsi="Times New Roman"/>
          <w:szCs w:val="20"/>
        </w:rPr>
        <w:t xml:space="preserve">-50% a dodávateľ je povinný pri tejto tolerancii zabezpečiť dodávku elektrickej energie. </w:t>
      </w:r>
    </w:p>
    <w:p w:rsidR="00CC570D" w:rsidRPr="00CC570D" w:rsidRDefault="00CC570D" w:rsidP="00CC570D">
      <w:pPr>
        <w:rPr>
          <w:rFonts w:ascii="Times New Roman" w:hAnsi="Times New Roman"/>
          <w:b/>
          <w:szCs w:val="20"/>
        </w:rPr>
      </w:pP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642EBF">
        <w:rPr>
          <w:rFonts w:ascii="Times New Roman" w:hAnsi="Times New Roman"/>
          <w:szCs w:val="20"/>
        </w:rPr>
        <w:t xml:space="preserve">Odberateľ sa zaväzuje skutočne odobrať minimálne 50 % zo záväzne objednaného množstva elektriny. </w:t>
      </w:r>
    </w:p>
    <w:p w:rsidR="008C2090" w:rsidRPr="007E5606" w:rsidRDefault="008C2090" w:rsidP="00CC570D">
      <w:pPr>
        <w:rPr>
          <w:rFonts w:ascii="Times New Roman" w:hAnsi="Times New Roman"/>
          <w:b/>
          <w:i/>
          <w:szCs w:val="20"/>
          <w:highlight w:val="yellow"/>
        </w:rPr>
      </w:pPr>
      <w:r w:rsidRPr="007E5606">
        <w:rPr>
          <w:rFonts w:ascii="Times New Roman" w:hAnsi="Times New Roman"/>
          <w:b/>
          <w:i/>
          <w:szCs w:val="20"/>
          <w:highlight w:val="yellow"/>
        </w:rPr>
        <w:t>(fakultatívna časť ustanovenia)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  <w:highlight w:val="yellow"/>
        </w:rPr>
        <w:t xml:space="preserve">V prípade </w:t>
      </w:r>
      <w:proofErr w:type="spellStart"/>
      <w:r w:rsidRPr="007E5606">
        <w:rPr>
          <w:rFonts w:ascii="Times New Roman" w:hAnsi="Times New Roman"/>
          <w:szCs w:val="20"/>
          <w:highlight w:val="yellow"/>
        </w:rPr>
        <w:t>neodobratia</w:t>
      </w:r>
      <w:proofErr w:type="spellEnd"/>
      <w:r w:rsidRPr="007E5606">
        <w:rPr>
          <w:rFonts w:ascii="Times New Roman" w:hAnsi="Times New Roman"/>
          <w:szCs w:val="20"/>
          <w:highlight w:val="yellow"/>
        </w:rPr>
        <w:t xml:space="preserve"> minimálneho množstva, zisteného vyhodnotením dodávky, </w:t>
      </w:r>
      <w:r w:rsidR="00424589" w:rsidRPr="007E5606">
        <w:rPr>
          <w:rFonts w:ascii="Times New Roman" w:hAnsi="Times New Roman"/>
          <w:szCs w:val="20"/>
          <w:highlight w:val="yellow"/>
        </w:rPr>
        <w:t xml:space="preserve"> </w:t>
      </w:r>
      <w:r w:rsidRPr="007E5606">
        <w:rPr>
          <w:rFonts w:ascii="Times New Roman" w:hAnsi="Times New Roman"/>
          <w:szCs w:val="20"/>
          <w:highlight w:val="yellow"/>
        </w:rPr>
        <w:t>má dodávateľ právo za neodobratú elektrinu (rozdiel medzi skutočne odobratým množstvom a hore uvedeným minimálnym množstvom) uplatniť zmluvnú pokutu</w:t>
      </w:r>
      <w:r w:rsidR="005C669E">
        <w:rPr>
          <w:rFonts w:ascii="Times New Roman" w:hAnsi="Times New Roman"/>
          <w:szCs w:val="20"/>
          <w:highlight w:val="yellow"/>
        </w:rPr>
        <w:t>,</w:t>
      </w:r>
      <w:r w:rsidRPr="007E5606">
        <w:rPr>
          <w:rFonts w:ascii="Times New Roman" w:hAnsi="Times New Roman"/>
          <w:szCs w:val="20"/>
          <w:highlight w:val="yellow"/>
        </w:rPr>
        <w:t xml:space="preserve"> ktorá je maximálne vo </w:t>
      </w:r>
      <w:r w:rsidR="008C2090" w:rsidRPr="007E5606">
        <w:rPr>
          <w:rFonts w:ascii="Times New Roman" w:hAnsi="Times New Roman"/>
          <w:szCs w:val="20"/>
          <w:highlight w:val="yellow"/>
        </w:rPr>
        <w:t xml:space="preserve">výške </w:t>
      </w:r>
      <w:r w:rsidR="00425E0D">
        <w:rPr>
          <w:rFonts w:ascii="Times New Roman" w:hAnsi="Times New Roman"/>
          <w:szCs w:val="20"/>
          <w:highlight w:val="yellow"/>
        </w:rPr>
        <w:t>„</w:t>
      </w:r>
      <w:r w:rsidR="00425E0D" w:rsidRPr="00425E0D">
        <w:rPr>
          <w:rFonts w:ascii="Times New Roman" w:hAnsi="Times New Roman"/>
          <w:i/>
          <w:szCs w:val="20"/>
          <w:highlight w:val="yellow"/>
        </w:rPr>
        <w:t>max.</w:t>
      </w:r>
      <w:r w:rsidR="00425E0D">
        <w:rPr>
          <w:rFonts w:ascii="Times New Roman" w:hAnsi="Times New Roman"/>
          <w:szCs w:val="20"/>
          <w:highlight w:val="yellow"/>
        </w:rPr>
        <w:t xml:space="preserve"> </w:t>
      </w:r>
      <w:r w:rsidR="008C2090" w:rsidRPr="00425E0D">
        <w:rPr>
          <w:rFonts w:ascii="Times New Roman" w:hAnsi="Times New Roman"/>
          <w:i/>
          <w:szCs w:val="20"/>
          <w:highlight w:val="yellow"/>
        </w:rPr>
        <w:t>15,</w:t>
      </w:r>
      <w:r w:rsidR="005C669E" w:rsidRPr="00425E0D">
        <w:rPr>
          <w:rFonts w:ascii="Times New Roman" w:hAnsi="Times New Roman"/>
          <w:i/>
          <w:szCs w:val="20"/>
          <w:highlight w:val="yellow"/>
        </w:rPr>
        <w:t>00</w:t>
      </w:r>
      <w:r w:rsidR="008C2090" w:rsidRPr="00425E0D">
        <w:rPr>
          <w:rFonts w:ascii="Times New Roman" w:hAnsi="Times New Roman"/>
          <w:i/>
          <w:szCs w:val="20"/>
          <w:highlight w:val="yellow"/>
        </w:rPr>
        <w:t xml:space="preserve"> €/</w:t>
      </w:r>
      <w:proofErr w:type="spellStart"/>
      <w:r w:rsidR="008C2090" w:rsidRPr="00425E0D">
        <w:rPr>
          <w:rFonts w:ascii="Times New Roman" w:hAnsi="Times New Roman"/>
          <w:i/>
          <w:szCs w:val="20"/>
          <w:highlight w:val="yellow"/>
        </w:rPr>
        <w:t>MWh</w:t>
      </w:r>
      <w:proofErr w:type="spellEnd"/>
      <w:r w:rsidR="00425E0D">
        <w:rPr>
          <w:rFonts w:ascii="Times New Roman" w:hAnsi="Times New Roman"/>
          <w:i/>
          <w:szCs w:val="20"/>
          <w:highlight w:val="yellow"/>
        </w:rPr>
        <w:t>“</w:t>
      </w:r>
      <w:r w:rsidR="008C2090" w:rsidRPr="007E5606">
        <w:rPr>
          <w:rFonts w:ascii="Times New Roman" w:hAnsi="Times New Roman"/>
          <w:szCs w:val="20"/>
          <w:highlight w:val="yellow"/>
        </w:rPr>
        <w:t>. Výšku zmluvn</w:t>
      </w:r>
      <w:r w:rsidR="005C669E">
        <w:rPr>
          <w:rFonts w:ascii="Times New Roman" w:hAnsi="Times New Roman"/>
          <w:szCs w:val="20"/>
          <w:highlight w:val="yellow"/>
        </w:rPr>
        <w:t>ej</w:t>
      </w:r>
      <w:r w:rsidRPr="007E5606">
        <w:rPr>
          <w:rFonts w:ascii="Times New Roman" w:hAnsi="Times New Roman"/>
          <w:szCs w:val="20"/>
          <w:highlight w:val="yellow"/>
        </w:rPr>
        <w:t xml:space="preserve"> pokuty uvedie dodávateľ v presnej špecifikácii ceny</w:t>
      </w:r>
      <w:r w:rsidR="00446E30" w:rsidRPr="007E5606">
        <w:rPr>
          <w:rFonts w:ascii="Times New Roman" w:hAnsi="Times New Roman"/>
          <w:szCs w:val="20"/>
          <w:highlight w:val="yellow"/>
        </w:rPr>
        <w:t>,</w:t>
      </w:r>
      <w:r w:rsidRPr="007E5606">
        <w:rPr>
          <w:rFonts w:ascii="Times New Roman" w:hAnsi="Times New Roman"/>
          <w:szCs w:val="20"/>
          <w:highlight w:val="yellow"/>
        </w:rPr>
        <w:t xml:space="preserve"> </w:t>
      </w:r>
      <w:r w:rsidR="00446E30" w:rsidRPr="007E5606">
        <w:rPr>
          <w:rFonts w:ascii="Times New Roman" w:hAnsi="Times New Roman"/>
          <w:i/>
          <w:szCs w:val="20"/>
          <w:highlight w:val="yellow"/>
        </w:rPr>
        <w:t xml:space="preserve">Tabuľka návrhov na plnenie kritérií a v návrhu zmluvy.  </w:t>
      </w:r>
      <w:r w:rsidRPr="007E5606">
        <w:rPr>
          <w:rFonts w:ascii="Times New Roman" w:hAnsi="Times New Roman"/>
          <w:szCs w:val="20"/>
          <w:highlight w:val="yellow"/>
        </w:rPr>
        <w:t xml:space="preserve">Zmluvná pokuta za </w:t>
      </w:r>
      <w:proofErr w:type="spellStart"/>
      <w:r w:rsidRPr="007E5606">
        <w:rPr>
          <w:rFonts w:ascii="Times New Roman" w:hAnsi="Times New Roman"/>
          <w:szCs w:val="20"/>
          <w:highlight w:val="yellow"/>
        </w:rPr>
        <w:t>neodobratie</w:t>
      </w:r>
      <w:proofErr w:type="spellEnd"/>
      <w:r w:rsidRPr="007E5606">
        <w:rPr>
          <w:rFonts w:ascii="Times New Roman" w:hAnsi="Times New Roman"/>
          <w:szCs w:val="20"/>
          <w:highlight w:val="yellow"/>
        </w:rPr>
        <w:t xml:space="preserve"> minimálneho množstva bude fakturovaná samostatnou faktúrou, vystavenou po vyhodnotení zmluvného obdobia. </w:t>
      </w:r>
      <w:r w:rsidR="00446E30" w:rsidRPr="007E5606">
        <w:rPr>
          <w:rFonts w:ascii="Times New Roman" w:hAnsi="Times New Roman"/>
          <w:szCs w:val="20"/>
          <w:highlight w:val="yellow"/>
        </w:rPr>
        <w:t xml:space="preserve"> </w:t>
      </w:r>
      <w:r w:rsidRPr="007E5606">
        <w:rPr>
          <w:rFonts w:ascii="Times New Roman" w:hAnsi="Times New Roman"/>
          <w:szCs w:val="20"/>
          <w:highlight w:val="yellow"/>
        </w:rPr>
        <w:t>Zmluvná pokuta nie je predmetom DPH a je splatná do 30 dní odo dňa doručenia faktúry.</w:t>
      </w:r>
    </w:p>
    <w:p w:rsidR="00446E30" w:rsidRPr="00CC570D" w:rsidRDefault="00446E30" w:rsidP="00CC570D">
      <w:pPr>
        <w:rPr>
          <w:rFonts w:ascii="Times New Roman" w:hAnsi="Times New Roman"/>
          <w:b/>
          <w:szCs w:val="20"/>
        </w:rPr>
      </w:pPr>
    </w:p>
    <w:p w:rsidR="00446E30" w:rsidRPr="007E5606" w:rsidRDefault="00CC570D" w:rsidP="00CC570D">
      <w:pPr>
        <w:rPr>
          <w:rFonts w:ascii="Times New Roman" w:hAnsi="Times New Roman"/>
          <w:b/>
          <w:i/>
          <w:szCs w:val="20"/>
          <w:highlight w:val="yellow"/>
        </w:rPr>
      </w:pPr>
      <w:r w:rsidRPr="00642EBF">
        <w:rPr>
          <w:rFonts w:ascii="Times New Roman" w:hAnsi="Times New Roman"/>
          <w:szCs w:val="20"/>
        </w:rPr>
        <w:t xml:space="preserve">Odberateľ sa zaväzuje skutočne odobrať maximálne 130% zo záväzne objednaného množstva elektriny. </w:t>
      </w:r>
      <w:r w:rsidR="00446E30" w:rsidRPr="007E5606">
        <w:rPr>
          <w:rFonts w:ascii="Times New Roman" w:hAnsi="Times New Roman"/>
          <w:b/>
          <w:i/>
          <w:szCs w:val="20"/>
          <w:highlight w:val="yellow"/>
        </w:rPr>
        <w:t>(fakultatívna časť ustanovenia)</w:t>
      </w:r>
    </w:p>
    <w:p w:rsidR="00CC570D" w:rsidRPr="00642EBF" w:rsidRDefault="00CC570D" w:rsidP="00CC570D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  <w:highlight w:val="yellow"/>
        </w:rPr>
        <w:t>V prípade prekročenia dohodnutého maximálneho množstva, má dodávateľ právo k elektrine odobratej nad rámec dohodnutého množstva uplatniť cenovú prirážku k elektrine odobratej nad rámec záväzne objednaného množstva elektriny (rozdiel medzi skutočne odobraným množstvom elektriny a hore uvedeným maximálnym množstvom).</w:t>
      </w:r>
      <w:r w:rsidR="00446E30" w:rsidRPr="007E5606">
        <w:rPr>
          <w:rFonts w:ascii="Times New Roman" w:hAnsi="Times New Roman"/>
          <w:szCs w:val="20"/>
          <w:highlight w:val="yellow"/>
        </w:rPr>
        <w:t xml:space="preserve"> </w:t>
      </w:r>
      <w:r w:rsidRPr="007E5606">
        <w:rPr>
          <w:rFonts w:ascii="Times New Roman" w:hAnsi="Times New Roman"/>
          <w:szCs w:val="20"/>
          <w:highlight w:val="yellow"/>
        </w:rPr>
        <w:t>Cenová prirážka za prekročenie maximálneho množstva elektriny bude maximálne</w:t>
      </w:r>
      <w:r w:rsidR="00425E0D">
        <w:rPr>
          <w:rFonts w:ascii="Times New Roman" w:hAnsi="Times New Roman"/>
          <w:szCs w:val="20"/>
          <w:highlight w:val="yellow"/>
        </w:rPr>
        <w:t xml:space="preserve"> „ </w:t>
      </w:r>
      <w:r w:rsidR="00425E0D" w:rsidRPr="00425E0D">
        <w:rPr>
          <w:rFonts w:ascii="Times New Roman" w:hAnsi="Times New Roman"/>
          <w:i/>
          <w:szCs w:val="20"/>
          <w:highlight w:val="yellow"/>
        </w:rPr>
        <w:t>max.</w:t>
      </w:r>
      <w:r w:rsidRPr="00425E0D">
        <w:rPr>
          <w:rFonts w:ascii="Times New Roman" w:hAnsi="Times New Roman"/>
          <w:i/>
          <w:szCs w:val="20"/>
          <w:highlight w:val="yellow"/>
        </w:rPr>
        <w:t xml:space="preserve"> 9</w:t>
      </w:r>
      <w:r w:rsidR="005C669E" w:rsidRPr="00425E0D">
        <w:rPr>
          <w:rFonts w:ascii="Times New Roman" w:hAnsi="Times New Roman"/>
          <w:i/>
          <w:szCs w:val="20"/>
          <w:highlight w:val="yellow"/>
        </w:rPr>
        <w:t>,00</w:t>
      </w:r>
      <w:r w:rsidRPr="00425E0D">
        <w:rPr>
          <w:rFonts w:ascii="Times New Roman" w:hAnsi="Times New Roman"/>
          <w:i/>
          <w:szCs w:val="20"/>
          <w:highlight w:val="yellow"/>
        </w:rPr>
        <w:t xml:space="preserve"> €/</w:t>
      </w:r>
      <w:proofErr w:type="spellStart"/>
      <w:r w:rsidRPr="00425E0D">
        <w:rPr>
          <w:rFonts w:ascii="Times New Roman" w:hAnsi="Times New Roman"/>
          <w:i/>
          <w:szCs w:val="20"/>
          <w:highlight w:val="yellow"/>
        </w:rPr>
        <w:t>MWh</w:t>
      </w:r>
      <w:proofErr w:type="spellEnd"/>
      <w:r w:rsidR="00425E0D">
        <w:rPr>
          <w:rFonts w:ascii="Times New Roman" w:hAnsi="Times New Roman"/>
          <w:szCs w:val="20"/>
          <w:highlight w:val="yellow"/>
        </w:rPr>
        <w:t>“</w:t>
      </w:r>
      <w:r w:rsidRPr="007E5606">
        <w:rPr>
          <w:rFonts w:ascii="Times New Roman" w:hAnsi="Times New Roman"/>
          <w:szCs w:val="20"/>
          <w:highlight w:val="yellow"/>
        </w:rPr>
        <w:t xml:space="preserve"> a je zvýšením ceny elektriny odobratej nad dohodnutý rámec. Na cenovú prirážku vystaví dodávateľ daňový doklad o oprave základu dane (faktúru</w:t>
      </w:r>
      <w:r w:rsidR="005C669E">
        <w:rPr>
          <w:rFonts w:ascii="Times New Roman" w:hAnsi="Times New Roman"/>
          <w:szCs w:val="20"/>
          <w:highlight w:val="yellow"/>
        </w:rPr>
        <w:t xml:space="preserve"> </w:t>
      </w:r>
      <w:r w:rsidRPr="007E5606">
        <w:rPr>
          <w:rFonts w:ascii="Times New Roman" w:hAnsi="Times New Roman"/>
          <w:szCs w:val="20"/>
          <w:highlight w:val="yellow"/>
        </w:rPr>
        <w:t>-</w:t>
      </w:r>
      <w:r w:rsidR="005C669E">
        <w:rPr>
          <w:rFonts w:ascii="Times New Roman" w:hAnsi="Times New Roman"/>
          <w:szCs w:val="20"/>
          <w:highlight w:val="yellow"/>
        </w:rPr>
        <w:t xml:space="preserve"> </w:t>
      </w:r>
      <w:r w:rsidRPr="007E5606">
        <w:rPr>
          <w:rFonts w:ascii="Times New Roman" w:hAnsi="Times New Roman"/>
          <w:szCs w:val="20"/>
          <w:highlight w:val="yellow"/>
        </w:rPr>
        <w:t xml:space="preserve">ťarchopis), v ktorom uvedie číslo faktúr, ku ktorým sa ťarchopis </w:t>
      </w:r>
      <w:r w:rsidRPr="007E5606">
        <w:rPr>
          <w:rFonts w:ascii="Times New Roman" w:hAnsi="Times New Roman"/>
          <w:szCs w:val="20"/>
          <w:highlight w:val="yellow"/>
        </w:rPr>
        <w:lastRenderedPageBreak/>
        <w:t>vzťahuje. Doklad o oprave základu dane bude vystavený v súlade s § 25 zákona č. 222/2004 Z. z. zákon o DPH v platnom znení.</w:t>
      </w:r>
      <w:r w:rsidR="00446E30" w:rsidRPr="007E5606">
        <w:rPr>
          <w:rFonts w:ascii="Times New Roman" w:hAnsi="Times New Roman"/>
          <w:szCs w:val="20"/>
          <w:highlight w:val="yellow"/>
        </w:rPr>
        <w:t xml:space="preserve"> Výšku zmluvn</w:t>
      </w:r>
      <w:r w:rsidR="005C669E">
        <w:rPr>
          <w:rFonts w:ascii="Times New Roman" w:hAnsi="Times New Roman"/>
          <w:szCs w:val="20"/>
          <w:highlight w:val="yellow"/>
        </w:rPr>
        <w:t>ej</w:t>
      </w:r>
      <w:r w:rsidR="00446E30" w:rsidRPr="007E5606">
        <w:rPr>
          <w:rFonts w:ascii="Times New Roman" w:hAnsi="Times New Roman"/>
          <w:szCs w:val="20"/>
          <w:highlight w:val="yellow"/>
        </w:rPr>
        <w:t xml:space="preserve"> pokuty uvedie dodávateľ v presnej špecifikácii ceny, </w:t>
      </w:r>
      <w:r w:rsidR="00446E30" w:rsidRPr="007E5606">
        <w:rPr>
          <w:rFonts w:ascii="Times New Roman" w:hAnsi="Times New Roman"/>
          <w:i/>
          <w:szCs w:val="20"/>
          <w:highlight w:val="yellow"/>
        </w:rPr>
        <w:t>Tabuľka návrhov na plnenie kritérií a v návrhu zmluvy</w:t>
      </w:r>
      <w:r w:rsidR="00446E30" w:rsidRPr="007E5606">
        <w:rPr>
          <w:rFonts w:ascii="Times New Roman" w:hAnsi="Times New Roman"/>
          <w:szCs w:val="20"/>
          <w:highlight w:val="yellow"/>
        </w:rPr>
        <w:t>.</w:t>
      </w:r>
    </w:p>
    <w:p w:rsidR="00446E30" w:rsidRDefault="00446E30" w:rsidP="00CC570D">
      <w:pPr>
        <w:rPr>
          <w:rFonts w:ascii="Times New Roman" w:hAnsi="Times New Roman"/>
          <w:szCs w:val="20"/>
        </w:rPr>
      </w:pPr>
    </w:p>
    <w:p w:rsidR="0009276A" w:rsidRDefault="0009276A" w:rsidP="00CC570D">
      <w:pPr>
        <w:rPr>
          <w:rFonts w:ascii="Times New Roman" w:hAnsi="Times New Roman"/>
          <w:szCs w:val="20"/>
        </w:rPr>
      </w:pPr>
    </w:p>
    <w:p w:rsidR="0009276A" w:rsidRDefault="0009276A" w:rsidP="00CC570D">
      <w:pPr>
        <w:rPr>
          <w:rFonts w:ascii="Times New Roman" w:hAnsi="Times New Roman"/>
          <w:szCs w:val="20"/>
        </w:rPr>
      </w:pPr>
    </w:p>
    <w:p w:rsidR="0009276A" w:rsidRPr="007E5606" w:rsidRDefault="0009276A" w:rsidP="00CC570D">
      <w:pPr>
        <w:rPr>
          <w:rFonts w:ascii="Times New Roman" w:hAnsi="Times New Roman"/>
          <w:i/>
          <w:szCs w:val="20"/>
          <w:highlight w:val="yellow"/>
        </w:rPr>
      </w:pPr>
      <w:r w:rsidRPr="007E5606">
        <w:rPr>
          <w:rFonts w:ascii="Times New Roman" w:hAnsi="Times New Roman"/>
          <w:i/>
          <w:szCs w:val="20"/>
          <w:highlight w:val="yellow"/>
        </w:rPr>
        <w:t>(fakultatívne ustanovenie)</w:t>
      </w:r>
    </w:p>
    <w:p w:rsidR="00CC570D" w:rsidRPr="0009276A" w:rsidRDefault="00CC570D" w:rsidP="00CC570D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  <w:highlight w:val="yellow"/>
        </w:rPr>
        <w:t>Dodávateľ je oprávnený vykonať vyhodnotenie skutočne odobratej elektriny za zmluvné obdobie. Toto vyhodnotenie bude vykonávať súčtom odberov za všetky odberné miesta k poslednému dňu zmluvného obdobia. Vyhodnotenie vykoná dodávateľ najneskôr do 30 dní po ukončení zmluvného obdobia. Dodávateľ oboznámi odberateľa s výsledkom vyhodnotenia pred uplatnením sankcií</w:t>
      </w:r>
      <w:r w:rsidR="005C669E">
        <w:rPr>
          <w:rFonts w:ascii="Times New Roman" w:hAnsi="Times New Roman"/>
          <w:szCs w:val="20"/>
          <w:highlight w:val="yellow"/>
        </w:rPr>
        <w:t>,</w:t>
      </w:r>
      <w:r w:rsidRPr="007E5606">
        <w:rPr>
          <w:rFonts w:ascii="Times New Roman" w:hAnsi="Times New Roman"/>
          <w:szCs w:val="20"/>
          <w:highlight w:val="yellow"/>
        </w:rPr>
        <w:t xml:space="preserve"> na ktoré má nárok dodávateľ na základe tejto zmluvy.</w:t>
      </w:r>
    </w:p>
    <w:p w:rsidR="00642EBF" w:rsidRPr="00CC570D" w:rsidRDefault="00642EBF" w:rsidP="00CC570D">
      <w:pPr>
        <w:rPr>
          <w:rFonts w:ascii="Times New Roman" w:hAnsi="Times New Roman"/>
          <w:b/>
          <w:szCs w:val="20"/>
        </w:rPr>
      </w:pPr>
    </w:p>
    <w:p w:rsidR="00CC570D" w:rsidRPr="0009276A" w:rsidRDefault="00CC570D" w:rsidP="00CC570D">
      <w:pPr>
        <w:rPr>
          <w:rFonts w:ascii="Times New Roman" w:hAnsi="Times New Roman"/>
          <w:szCs w:val="20"/>
        </w:rPr>
      </w:pPr>
      <w:r w:rsidRPr="0009276A">
        <w:rPr>
          <w:rFonts w:ascii="Times New Roman" w:hAnsi="Times New Roman"/>
          <w:szCs w:val="20"/>
        </w:rPr>
        <w:t>Dodávateľ si nebude uplatňovať sankcie voči odberateľovi v prípade ak dôjde k výpov</w:t>
      </w:r>
      <w:r w:rsidR="005C669E">
        <w:rPr>
          <w:rFonts w:ascii="Times New Roman" w:hAnsi="Times New Roman"/>
          <w:szCs w:val="20"/>
        </w:rPr>
        <w:t xml:space="preserve">edi zmluvy zo strany </w:t>
      </w:r>
      <w:r w:rsidR="00425E0D">
        <w:rPr>
          <w:rFonts w:ascii="Times New Roman" w:hAnsi="Times New Roman"/>
          <w:szCs w:val="20"/>
        </w:rPr>
        <w:t>odberateľa</w:t>
      </w:r>
      <w:r w:rsidRPr="0009276A">
        <w:rPr>
          <w:rFonts w:ascii="Times New Roman" w:hAnsi="Times New Roman"/>
          <w:szCs w:val="20"/>
        </w:rPr>
        <w:t xml:space="preserve"> alebo ukončenia zmluvného vzťahu dohodou, dodávateľ nebude v súvislosti s ukončením zmluvy uplatňovať žiadne sankcie.</w:t>
      </w:r>
    </w:p>
    <w:p w:rsidR="0009276A" w:rsidRPr="00CC570D" w:rsidRDefault="0009276A" w:rsidP="00CC570D">
      <w:pPr>
        <w:rPr>
          <w:rFonts w:ascii="Times New Roman" w:hAnsi="Times New Roman"/>
          <w:b/>
          <w:szCs w:val="20"/>
        </w:rPr>
      </w:pPr>
    </w:p>
    <w:p w:rsidR="00CC570D" w:rsidRPr="0009276A" w:rsidRDefault="00CC570D" w:rsidP="00CC570D">
      <w:pPr>
        <w:rPr>
          <w:rFonts w:ascii="Times New Roman" w:hAnsi="Times New Roman"/>
          <w:szCs w:val="20"/>
        </w:rPr>
      </w:pPr>
      <w:r w:rsidRPr="0009276A">
        <w:rPr>
          <w:rFonts w:ascii="Times New Roman" w:hAnsi="Times New Roman"/>
          <w:szCs w:val="20"/>
        </w:rPr>
        <w:t>Odpojenie od zdroja elektrickej energie sa vylučuje.</w:t>
      </w:r>
    </w:p>
    <w:p w:rsidR="0009276A" w:rsidRPr="00CC570D" w:rsidRDefault="0009276A" w:rsidP="00CC570D">
      <w:pPr>
        <w:rPr>
          <w:rFonts w:ascii="Times New Roman" w:hAnsi="Times New Roman"/>
          <w:b/>
          <w:szCs w:val="20"/>
        </w:rPr>
      </w:pPr>
    </w:p>
    <w:p w:rsidR="00CC570D" w:rsidRPr="0009276A" w:rsidRDefault="00CC570D" w:rsidP="00CC570D">
      <w:pPr>
        <w:rPr>
          <w:rFonts w:ascii="Times New Roman" w:hAnsi="Times New Roman"/>
          <w:szCs w:val="20"/>
        </w:rPr>
      </w:pPr>
      <w:r w:rsidRPr="0009276A">
        <w:rPr>
          <w:rFonts w:ascii="Times New Roman" w:hAnsi="Times New Roman"/>
          <w:szCs w:val="20"/>
        </w:rPr>
        <w:t>Predávajúci je povinný zabezpečiť dodávku elektrickej energie aj v prípade, ak dôjde k predčasnému ukončeniu zmluvného vzťahu a to do doby, kým nebude zabezpečený prechod plnenia plynule na ďalšieho predávajúceho.</w:t>
      </w:r>
    </w:p>
    <w:p w:rsidR="0009276A" w:rsidRPr="00CC570D" w:rsidRDefault="0009276A" w:rsidP="00CC570D">
      <w:pPr>
        <w:rPr>
          <w:rFonts w:ascii="Times New Roman" w:hAnsi="Times New Roman"/>
          <w:b/>
          <w:szCs w:val="20"/>
        </w:rPr>
      </w:pPr>
    </w:p>
    <w:p w:rsidR="00CC570D" w:rsidRDefault="00CC570D" w:rsidP="00CC570D">
      <w:pPr>
        <w:rPr>
          <w:rFonts w:ascii="Times New Roman" w:hAnsi="Times New Roman"/>
          <w:szCs w:val="20"/>
        </w:rPr>
      </w:pPr>
      <w:r w:rsidRPr="0009276A">
        <w:rPr>
          <w:rFonts w:ascii="Times New Roman" w:hAnsi="Times New Roman"/>
          <w:szCs w:val="20"/>
        </w:rPr>
        <w:t>Nový dodávateľ zabezpečí súčinnosť s pôvodným pri odpojení a zapojení OM v distribučnej sieti.</w:t>
      </w:r>
      <w:r w:rsidR="0009276A">
        <w:rPr>
          <w:rFonts w:ascii="Times New Roman" w:hAnsi="Times New Roman"/>
          <w:szCs w:val="20"/>
        </w:rPr>
        <w:t xml:space="preserve"> </w:t>
      </w:r>
      <w:r w:rsidRPr="0009276A">
        <w:rPr>
          <w:rFonts w:ascii="Times New Roman" w:hAnsi="Times New Roman"/>
          <w:szCs w:val="20"/>
        </w:rPr>
        <w:t>Nový dodávateľ zabezpečí pri zmene pôvodného dodávateľa zmenu tak, aby prechod na nového dodávateľa bol plynulý, neprerušený ku dňu 01.01.2020 od 00:00 hodiny.</w:t>
      </w:r>
      <w:r w:rsidR="0009276A" w:rsidRPr="0009276A">
        <w:rPr>
          <w:rFonts w:ascii="Times New Roman" w:hAnsi="Times New Roman"/>
          <w:szCs w:val="20"/>
        </w:rPr>
        <w:t xml:space="preserve"> </w:t>
      </w:r>
      <w:r w:rsidRPr="0009276A">
        <w:rPr>
          <w:rFonts w:ascii="Times New Roman" w:hAnsi="Times New Roman"/>
          <w:szCs w:val="20"/>
        </w:rPr>
        <w:t>Splnomocnenie pre právne úkony spojené s procesom zmeny dodávateľa elektriny spíšu medzi sebou zmluvné strany, v ktorom odberateľ dáva dodávateľovi plnú moc na tieto úkony.</w:t>
      </w:r>
    </w:p>
    <w:p w:rsidR="0009276A" w:rsidRPr="0009276A" w:rsidRDefault="0009276A" w:rsidP="00CC570D">
      <w:pPr>
        <w:rPr>
          <w:rFonts w:ascii="Times New Roman" w:hAnsi="Times New Roman"/>
          <w:szCs w:val="20"/>
        </w:rPr>
      </w:pPr>
    </w:p>
    <w:p w:rsidR="00CC570D" w:rsidRPr="0009276A" w:rsidRDefault="00CC570D" w:rsidP="00CC570D">
      <w:pPr>
        <w:rPr>
          <w:rFonts w:ascii="Times New Roman" w:hAnsi="Times New Roman"/>
          <w:szCs w:val="20"/>
        </w:rPr>
      </w:pPr>
      <w:r w:rsidRPr="0009276A">
        <w:rPr>
          <w:rFonts w:ascii="Times New Roman" w:hAnsi="Times New Roman"/>
          <w:szCs w:val="20"/>
        </w:rPr>
        <w:t>Dodávka elektrickej energie zahŕňa cenu v eurách za dodávku elektriny, za Distribučné služby a to za prenos elektriny, distribúciu elektriny, systémové služby a ostatné regulované položky, ktorých výška je určená podľa aktuálneho cenníka distribúcie príslušného PDS platného v čase predloženia ponuky a príslušných cenových rozhodnutí ÚRSO platných v čase predloženia ponuky, daň v zmysle Zákona o spotrebných daniach a DPH a náklady spojené so zodpovednosťou za odchýlku spotreby / zmluva o zúčtovaní odchýlok/.</w:t>
      </w:r>
    </w:p>
    <w:p w:rsidR="0009276A" w:rsidRPr="0009276A" w:rsidRDefault="0009276A" w:rsidP="00CC570D">
      <w:pPr>
        <w:rPr>
          <w:rFonts w:ascii="Times New Roman" w:hAnsi="Times New Roman"/>
          <w:szCs w:val="20"/>
        </w:rPr>
      </w:pPr>
    </w:p>
    <w:p w:rsidR="00CC570D" w:rsidRPr="0009276A" w:rsidRDefault="00CC570D" w:rsidP="00CC570D">
      <w:pPr>
        <w:rPr>
          <w:rFonts w:ascii="Times New Roman" w:hAnsi="Times New Roman"/>
          <w:i/>
          <w:szCs w:val="20"/>
        </w:rPr>
      </w:pPr>
      <w:r w:rsidRPr="0009276A">
        <w:rPr>
          <w:rFonts w:ascii="Times New Roman" w:hAnsi="Times New Roman"/>
          <w:szCs w:val="20"/>
        </w:rPr>
        <w:t>Štruktúra ceny</w:t>
      </w:r>
      <w:r w:rsidR="00AA2602">
        <w:rPr>
          <w:rFonts w:ascii="Times New Roman" w:hAnsi="Times New Roman"/>
          <w:szCs w:val="20"/>
        </w:rPr>
        <w:t>,</w:t>
      </w:r>
      <w:r w:rsidRPr="0009276A">
        <w:rPr>
          <w:rFonts w:ascii="Times New Roman" w:hAnsi="Times New Roman"/>
          <w:szCs w:val="20"/>
        </w:rPr>
        <w:t xml:space="preserve"> Cena musí obsahovať všetky náklady dodávateľa, príloha č.4 zmluvy</w:t>
      </w:r>
      <w:r w:rsidR="0009276A" w:rsidRPr="0009276A">
        <w:rPr>
          <w:rFonts w:ascii="Times New Roman" w:hAnsi="Times New Roman"/>
          <w:szCs w:val="20"/>
        </w:rPr>
        <w:t xml:space="preserve">, </w:t>
      </w:r>
      <w:r w:rsidR="0009276A" w:rsidRPr="0009276A">
        <w:rPr>
          <w:rFonts w:ascii="Times New Roman" w:hAnsi="Times New Roman"/>
          <w:i/>
          <w:szCs w:val="20"/>
        </w:rPr>
        <w:t>Tabuľka návrhov na plnenie kritérií.</w:t>
      </w:r>
    </w:p>
    <w:p w:rsidR="0009276A" w:rsidRPr="00CC570D" w:rsidRDefault="0009276A" w:rsidP="00CC570D">
      <w:pPr>
        <w:rPr>
          <w:rFonts w:ascii="Times New Roman" w:hAnsi="Times New Roman"/>
          <w:b/>
          <w:szCs w:val="20"/>
        </w:rPr>
      </w:pPr>
    </w:p>
    <w:p w:rsidR="00CC570D" w:rsidRPr="0009276A" w:rsidRDefault="00CC570D" w:rsidP="00CC570D">
      <w:pPr>
        <w:rPr>
          <w:rFonts w:ascii="Times New Roman" w:hAnsi="Times New Roman"/>
          <w:szCs w:val="20"/>
        </w:rPr>
      </w:pPr>
      <w:r w:rsidRPr="0009276A">
        <w:rPr>
          <w:rFonts w:ascii="Times New Roman" w:hAnsi="Times New Roman"/>
          <w:szCs w:val="20"/>
        </w:rPr>
        <w:t>Ak vzniknú pri fakturácii úhrad za dodávku chyby z dôvodu nesprávneho odpočtu, použitím nesprávnej konštanty, použitím nesprávnej sadzby, matematickou chybou a pod., majú odberateľ a dodávateľ nárok na vyrovnanie nesprávne fakturovaných čiastok.</w:t>
      </w:r>
      <w:r w:rsidR="0009276A" w:rsidRPr="0009276A">
        <w:rPr>
          <w:rFonts w:ascii="Times New Roman" w:hAnsi="Times New Roman"/>
          <w:szCs w:val="20"/>
        </w:rPr>
        <w:t xml:space="preserve"> </w:t>
      </w:r>
      <w:r w:rsidRPr="0009276A">
        <w:rPr>
          <w:rFonts w:ascii="Times New Roman" w:hAnsi="Times New Roman"/>
          <w:szCs w:val="20"/>
        </w:rPr>
        <w:t xml:space="preserve">Strana, na ktorú bola reklamácia smerovaná, oznámi výsledok šetrenia druhej strane v lehote 30 dní odo dňa, kedy reklamáciu </w:t>
      </w:r>
      <w:proofErr w:type="spellStart"/>
      <w:r w:rsidRPr="0009276A">
        <w:rPr>
          <w:rFonts w:ascii="Times New Roman" w:hAnsi="Times New Roman"/>
          <w:szCs w:val="20"/>
        </w:rPr>
        <w:t>obdržala</w:t>
      </w:r>
      <w:proofErr w:type="spellEnd"/>
      <w:r w:rsidRPr="0009276A">
        <w:rPr>
          <w:rFonts w:ascii="Times New Roman" w:hAnsi="Times New Roman"/>
          <w:szCs w:val="20"/>
        </w:rPr>
        <w:t>. Reklamácia má odkladný účinok na splatnosť faktúr</w:t>
      </w:r>
      <w:r w:rsidR="00AA2602">
        <w:rPr>
          <w:rFonts w:ascii="Times New Roman" w:hAnsi="Times New Roman"/>
          <w:szCs w:val="20"/>
        </w:rPr>
        <w:t>y</w:t>
      </w:r>
      <w:r w:rsidRPr="0009276A">
        <w:rPr>
          <w:rFonts w:ascii="Times New Roman" w:hAnsi="Times New Roman"/>
          <w:szCs w:val="20"/>
        </w:rPr>
        <w:t>.</w:t>
      </w:r>
    </w:p>
    <w:p w:rsidR="0009276A" w:rsidRPr="00CC570D" w:rsidRDefault="0009276A" w:rsidP="00CC570D">
      <w:pPr>
        <w:rPr>
          <w:rFonts w:ascii="Times New Roman" w:hAnsi="Times New Roman"/>
          <w:b/>
          <w:szCs w:val="20"/>
        </w:rPr>
      </w:pPr>
    </w:p>
    <w:p w:rsidR="00CC570D" w:rsidRPr="0009276A" w:rsidRDefault="00CC570D" w:rsidP="00CC570D">
      <w:pPr>
        <w:rPr>
          <w:rFonts w:ascii="Times New Roman" w:hAnsi="Times New Roman"/>
          <w:szCs w:val="20"/>
        </w:rPr>
      </w:pPr>
      <w:r w:rsidRPr="0009276A">
        <w:rPr>
          <w:rFonts w:ascii="Times New Roman" w:hAnsi="Times New Roman"/>
          <w:szCs w:val="20"/>
        </w:rPr>
        <w:t xml:space="preserve">Zodpovednosť za škodu sa riadi ustanovením § 373 a </w:t>
      </w:r>
      <w:proofErr w:type="spellStart"/>
      <w:r w:rsidRPr="0009276A">
        <w:rPr>
          <w:rFonts w:ascii="Times New Roman" w:hAnsi="Times New Roman"/>
          <w:szCs w:val="20"/>
        </w:rPr>
        <w:t>nasl</w:t>
      </w:r>
      <w:proofErr w:type="spellEnd"/>
      <w:r w:rsidRPr="0009276A">
        <w:rPr>
          <w:rFonts w:ascii="Times New Roman" w:hAnsi="Times New Roman"/>
          <w:szCs w:val="20"/>
        </w:rPr>
        <w:t>. OBZ</w:t>
      </w:r>
    </w:p>
    <w:p w:rsidR="0009276A" w:rsidRPr="0009276A" w:rsidRDefault="0009276A" w:rsidP="00CC570D">
      <w:pPr>
        <w:rPr>
          <w:rFonts w:ascii="Times New Roman" w:hAnsi="Times New Roman"/>
          <w:szCs w:val="20"/>
        </w:rPr>
      </w:pPr>
    </w:p>
    <w:p w:rsidR="00CC570D" w:rsidRDefault="00CC570D" w:rsidP="00CC570D">
      <w:pPr>
        <w:rPr>
          <w:rFonts w:ascii="Times New Roman" w:hAnsi="Times New Roman"/>
          <w:b/>
          <w:szCs w:val="20"/>
        </w:rPr>
      </w:pPr>
      <w:r w:rsidRPr="0009276A">
        <w:rPr>
          <w:rFonts w:ascii="Times New Roman" w:hAnsi="Times New Roman"/>
          <w:szCs w:val="20"/>
        </w:rPr>
        <w:t xml:space="preserve">Dodávateľ zodpovedá za </w:t>
      </w:r>
      <w:proofErr w:type="spellStart"/>
      <w:r w:rsidRPr="0009276A">
        <w:rPr>
          <w:rFonts w:ascii="Times New Roman" w:hAnsi="Times New Roman"/>
          <w:szCs w:val="20"/>
        </w:rPr>
        <w:t>vady</w:t>
      </w:r>
      <w:proofErr w:type="spellEnd"/>
      <w:r w:rsidRPr="0009276A">
        <w:rPr>
          <w:rFonts w:ascii="Times New Roman" w:hAnsi="Times New Roman"/>
          <w:szCs w:val="20"/>
        </w:rPr>
        <w:t xml:space="preserve"> v rozsahu zákona č. 251/2012 Z. z. o energetike a ustanovení OBZ.</w:t>
      </w:r>
    </w:p>
    <w:p w:rsidR="0009276A" w:rsidRPr="00CC570D" w:rsidRDefault="0009276A" w:rsidP="00CC570D">
      <w:pPr>
        <w:rPr>
          <w:rFonts w:ascii="Times New Roman" w:hAnsi="Times New Roman"/>
          <w:b/>
          <w:szCs w:val="20"/>
        </w:rPr>
      </w:pPr>
    </w:p>
    <w:p w:rsidR="00CC570D" w:rsidRPr="009E042C" w:rsidRDefault="00CC570D" w:rsidP="00CC570D">
      <w:pPr>
        <w:rPr>
          <w:rFonts w:ascii="Times New Roman" w:hAnsi="Times New Roman"/>
          <w:szCs w:val="20"/>
        </w:rPr>
      </w:pPr>
      <w:r w:rsidRPr="009E042C">
        <w:rPr>
          <w:rFonts w:ascii="Times New Roman" w:hAnsi="Times New Roman"/>
          <w:szCs w:val="20"/>
        </w:rPr>
        <w:t>Platba za zmluvné obdobie sa bude realizovať mesačne na základe skutočného mesačného odberu OM.</w:t>
      </w:r>
    </w:p>
    <w:p w:rsidR="00CC570D" w:rsidRPr="009E042C" w:rsidRDefault="00CC570D" w:rsidP="00CC570D">
      <w:pPr>
        <w:rPr>
          <w:rFonts w:ascii="Times New Roman" w:hAnsi="Times New Roman"/>
          <w:szCs w:val="20"/>
        </w:rPr>
      </w:pPr>
      <w:r w:rsidRPr="009E042C">
        <w:rPr>
          <w:rFonts w:ascii="Times New Roman" w:hAnsi="Times New Roman"/>
          <w:szCs w:val="20"/>
        </w:rPr>
        <w:t>Cena za distribúciu a systémové služby je regulovaná a schvaľovaná ÚRSO. Ak sa počas plnenia zmluvy zmení cenové rozhodnutie ÚRSO, dodávateľ to musí písomne oznámiť. Ak sa počas plnenia zmluvy zmení cenové rozhodnutie ÚRSO, dodávateľ musí v týchto cenách aj účtovať. Ak sa zmenia regulované platby, aj štátom určené dane a poplatky, budú upravené dodatkom k zmluve.</w:t>
      </w:r>
      <w:r w:rsidR="002425F5" w:rsidRPr="009E042C">
        <w:rPr>
          <w:rFonts w:ascii="Times New Roman" w:hAnsi="Times New Roman"/>
          <w:szCs w:val="20"/>
        </w:rPr>
        <w:t xml:space="preserve"> Týmto si zmluvná st</w:t>
      </w:r>
      <w:r w:rsidR="00AA2602">
        <w:rPr>
          <w:rFonts w:ascii="Times New Roman" w:hAnsi="Times New Roman"/>
          <w:szCs w:val="20"/>
        </w:rPr>
        <w:t xml:space="preserve">rana, ako verejný obstarávateľ </w:t>
      </w:r>
      <w:r w:rsidR="002425F5" w:rsidRPr="009E042C">
        <w:rPr>
          <w:rFonts w:ascii="Times New Roman" w:hAnsi="Times New Roman"/>
          <w:szCs w:val="20"/>
        </w:rPr>
        <w:t xml:space="preserve">vyhradzuje právo na zmenu zmluvy/rámcovej dohody </w:t>
      </w:r>
      <w:r w:rsidR="009E042C" w:rsidRPr="009E042C">
        <w:rPr>
          <w:rFonts w:ascii="Times New Roman" w:hAnsi="Times New Roman"/>
          <w:szCs w:val="20"/>
        </w:rPr>
        <w:t xml:space="preserve">v zmysle § 18 zákona o verejnom obstarávaní. </w:t>
      </w:r>
    </w:p>
    <w:p w:rsidR="0009276A" w:rsidRPr="00CC570D" w:rsidRDefault="0009276A" w:rsidP="00CC570D">
      <w:pPr>
        <w:rPr>
          <w:rFonts w:ascii="Times New Roman" w:hAnsi="Times New Roman"/>
          <w:b/>
          <w:szCs w:val="20"/>
        </w:rPr>
      </w:pPr>
    </w:p>
    <w:p w:rsidR="009E042C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 xml:space="preserve">Každá zo zmluvných strán je oprávnená od zmluvy odstúpiť ak 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a) druhá zmluvná strana podala na seba návrh na vyhlásenie konkurzu alebo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b) bol podaný návrh na vyhlásenie konkurzu voči zmluvnej strane treťou osobou, pričom dotknutá zmluvná strana je platobne neschopná alebo v úpadku alebo</w:t>
      </w:r>
    </w:p>
    <w:p w:rsidR="00AA2602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 xml:space="preserve">c) bol na majetok druhej strany vyhlásený konkurz alebo bol návrh na vyhlásenie konkurzu zamietnutý pre nedostatok majetku alebo 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d) druhá zmluvná strana vstúpila do likvidácie.</w:t>
      </w:r>
    </w:p>
    <w:p w:rsidR="009E042C" w:rsidRDefault="009E042C" w:rsidP="00CC570D">
      <w:pPr>
        <w:rPr>
          <w:rFonts w:ascii="Times New Roman" w:hAnsi="Times New Roman"/>
          <w:b/>
          <w:szCs w:val="20"/>
        </w:rPr>
      </w:pPr>
    </w:p>
    <w:p w:rsidR="00AA2602" w:rsidRDefault="00AA2602" w:rsidP="00CC570D">
      <w:pPr>
        <w:rPr>
          <w:rFonts w:ascii="Times New Roman" w:hAnsi="Times New Roman"/>
          <w:b/>
          <w:szCs w:val="20"/>
        </w:rPr>
      </w:pPr>
    </w:p>
    <w:p w:rsidR="00AA2602" w:rsidRDefault="00AA2602" w:rsidP="00CC570D">
      <w:pPr>
        <w:rPr>
          <w:rFonts w:ascii="Times New Roman" w:hAnsi="Times New Roman"/>
          <w:b/>
          <w:szCs w:val="20"/>
        </w:rPr>
      </w:pPr>
    </w:p>
    <w:p w:rsidR="00AA2602" w:rsidRPr="00CC570D" w:rsidRDefault="00AA2602" w:rsidP="00CC570D">
      <w:pPr>
        <w:rPr>
          <w:rFonts w:ascii="Times New Roman" w:hAnsi="Times New Roman"/>
          <w:b/>
          <w:szCs w:val="20"/>
        </w:rPr>
      </w:pP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lastRenderedPageBreak/>
        <w:t>Najneskôr v deň uzatvorenia zmluvy, teda ešte pred samotným plnením zmluvy dodávateľ predloží: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a) Doklad o oprávnení podnikať v energetike – dodávka elektrickej energie na území Slovenskej republiky podľa platnej legislatívy predložením povolenia na podnikanie v energetike podľa zákona č. 251/2012 Z. z. o energetike a o zmene a doplnení niektorých zákonov v znení neskorších predpisov (overenú kópiu).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b) Čestné prehlásenie uchádzača</w:t>
      </w:r>
      <w:r w:rsidR="009E042C" w:rsidRPr="009520D0">
        <w:rPr>
          <w:rFonts w:ascii="Times New Roman" w:hAnsi="Times New Roman"/>
          <w:szCs w:val="20"/>
        </w:rPr>
        <w:t>, že má uzatvorenú na rok 2020</w:t>
      </w:r>
      <w:r w:rsidRPr="009520D0">
        <w:rPr>
          <w:rFonts w:ascii="Times New Roman" w:hAnsi="Times New Roman"/>
          <w:szCs w:val="20"/>
        </w:rPr>
        <w:t xml:space="preserve"> rámcovú distribučnú zmluvu s prevádzkovateľom distribučnej sústavy o distribúcii a prístupe do distribučnej sústavy vo vymedzenom území.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c) Čestné vyhlásenie uchádzača, že má uzatvorenú zmluvu o zúčtovaní odchýlky účastníka trhu s elektrinou s prevádzkovateľom prenosovej sústavy s identifikovaním zmluvného partnera,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d) Podrobnú štruktúru ceny – podrobný spôsob výpočtu zmluvnej ceny a podrobnú špecifikáciu všetkých nákladových položiek.</w:t>
      </w: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Porušenie bodov a) až d) vrátane sa považuje za podstatné porušenie zmluvných podmienok a odberateľ môže odstúpiť od zmluvy.</w:t>
      </w:r>
    </w:p>
    <w:p w:rsidR="009520D0" w:rsidRPr="009520D0" w:rsidRDefault="009520D0" w:rsidP="00CC570D">
      <w:pPr>
        <w:rPr>
          <w:rFonts w:ascii="Times New Roman" w:hAnsi="Times New Roman"/>
          <w:szCs w:val="20"/>
        </w:rPr>
      </w:pPr>
    </w:p>
    <w:p w:rsidR="00CC570D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Zmluvná strana, ako verejný obstarávateľ, si v zmluve vyhradzuje právo na zmenu zmluvy/ rámcovej dohody v zmysle§ 18 zákona  o verejnom obstarávaní a o zmene a doplnení niektorých zákonov.</w:t>
      </w:r>
    </w:p>
    <w:p w:rsidR="009520D0" w:rsidRPr="009520D0" w:rsidRDefault="009520D0" w:rsidP="00CC570D">
      <w:pPr>
        <w:rPr>
          <w:rFonts w:ascii="Times New Roman" w:hAnsi="Times New Roman"/>
          <w:szCs w:val="20"/>
        </w:rPr>
      </w:pPr>
    </w:p>
    <w:p w:rsidR="009520D0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V prípade porušenia zmluvných podmienok zo strany dodávateľa vzniká objednávateľovi nárok na zaplatenie zmluvnej pokuty vo výške 1500€ za každý prípad porušenia zmluvy.</w:t>
      </w:r>
      <w:r w:rsidR="009520D0" w:rsidRPr="009520D0">
        <w:rPr>
          <w:rFonts w:ascii="Times New Roman" w:hAnsi="Times New Roman"/>
          <w:szCs w:val="20"/>
        </w:rPr>
        <w:t xml:space="preserve"> </w:t>
      </w:r>
      <w:r w:rsidRPr="009520D0">
        <w:rPr>
          <w:rFonts w:ascii="Times New Roman" w:hAnsi="Times New Roman"/>
          <w:szCs w:val="20"/>
        </w:rPr>
        <w:t>V prípade obmedzenia alebo prerušenia dodávok el. energie zo strany dodávateľa vzniká objednávateľovi nárok na zaplatenie zmluvnej pokuty vo výške 1500€ za každý deň obmedzenia alebo prerušenia dodávky el. energie.</w:t>
      </w:r>
    </w:p>
    <w:p w:rsidR="000F5215" w:rsidRPr="009520D0" w:rsidRDefault="00CC570D" w:rsidP="00CC570D">
      <w:pPr>
        <w:rPr>
          <w:rFonts w:ascii="Times New Roman" w:hAnsi="Times New Roman"/>
          <w:szCs w:val="20"/>
        </w:rPr>
      </w:pPr>
      <w:r w:rsidRPr="009520D0">
        <w:rPr>
          <w:rFonts w:ascii="Times New Roman" w:hAnsi="Times New Roman"/>
          <w:szCs w:val="20"/>
        </w:rPr>
        <w:t>Zaplatením zmluvnej pokuty nie je dotknutý nárok na náhradu škody v plnom rozsahu.</w:t>
      </w:r>
    </w:p>
    <w:p w:rsidR="000F5215" w:rsidRDefault="000F5215" w:rsidP="00BA09C2">
      <w:pPr>
        <w:rPr>
          <w:rFonts w:ascii="Times New Roman" w:hAnsi="Times New Roman"/>
          <w:b/>
          <w:szCs w:val="20"/>
        </w:rPr>
      </w:pPr>
    </w:p>
    <w:p w:rsidR="00664EBE" w:rsidRPr="00664EBE" w:rsidRDefault="00664EBE" w:rsidP="00664EBE">
      <w:pPr>
        <w:rPr>
          <w:rFonts w:ascii="Times New Roman" w:hAnsi="Times New Roman"/>
          <w:szCs w:val="20"/>
        </w:rPr>
      </w:pPr>
      <w:r w:rsidRPr="00664EBE">
        <w:rPr>
          <w:rFonts w:ascii="Times New Roman" w:hAnsi="Times New Roman"/>
          <w:szCs w:val="20"/>
        </w:rPr>
        <w:t>Táto Zmluva je platná dňom jej podpísania poslednou zmluvnou stranou. Táto Zmluva je povinne zverejňovanou zmluvou v zmysle § 5a zákona č. 211/2000 Z. z. o slobodnom prístupe k informáciám a o zmene a doplnení niektorých zákonov (zákon o slobode informácií) v platnom znení. Zmluvné strany berú na vedomie a súhlasia s tým, že táto Zmluva vrátane všetkých jej súčastí a príloh bude zverejnená  v Centrálnom registri zmlúv (ďalej len „register“). Register je verejný zoznam povinne zverejňovaných zmlúv, ktorý vedie Úrad vlády Slovenskej republiky v elektronickej podobe. Zverejnenie Zmluvy v registri sa nepovažuje za porušenie ani za ohrozenie obchodného tajomstva a informácie označené v tejto Zmluve ako dôverné v zmysle § 271 ods. 1 Obchodného zákonníka sa nepovažujú za dôverné informácie. Táto Zmluva je účinná dňom nasledujúcim po dni jej zverejnenia v registri.</w:t>
      </w:r>
    </w:p>
    <w:p w:rsidR="00664EBE" w:rsidRDefault="00664EBE" w:rsidP="00664EBE">
      <w:pPr>
        <w:rPr>
          <w:rFonts w:ascii="Times New Roman" w:hAnsi="Times New Roman"/>
          <w:b/>
          <w:szCs w:val="20"/>
        </w:rPr>
      </w:pP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Vzhľadom na rozsah plnenia tejto zmluvy je Dodávateľ oprávnený plniť svoje záväzky aj prostredníctvom tretích osôb - subdodávateľov.</w:t>
      </w: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V prípade, ak Dodávateľ bude plniť záväzky vyplývajúce z tejto zmluvy prostredníctvom subdodávateľov, je povinný najneskôr pri uzatvorení tejto zmluvy predložiť Odberateľovi zoznam všetkých známych subdodávateľov, s uvedením údajov o percentuálnom podiele subdodávky vo vzťahu k predmetu plnenia, popise predmetu plnenia, identifikačné údaje subdodávateľa v rozsahu meno, priezvisko/obchodné meno, IČO, sídlo, osoba oprávnená konať za subdodávateľa. Zoznam subdodávateľov bude uvedený v Prílohe č. ......., ktorá je neoddeliteľnou súčasťou tejto zmluvy.</w:t>
      </w: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Dodávateľ v plnom rozsahu zodpovedá za výber svojich subdodávateľov a/alebo spolupracujúcich tretích osôb.</w:t>
      </w: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Pokiaľ Dodávateľ použije na plnenie svojich záväzkov podľa tejto zmluvy subdodávateľa, zodpovedá Odberateľovi tak, akoby záväzok plnil sám.</w:t>
      </w: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Dodávateľ zodpovedá za poučenie a oboznámenie subdodávateľov so všetkými povinnosťami, ktoré mu ako Dodávateľovi vyplývajú z tejto zmluvy.</w:t>
      </w: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 xml:space="preserve">Dodávateľ je povinný oznámiť Odberateľovi bezodkladne akúkoľvek zmenu údajov o subdodávateľovi a rovnako tak prípadnú zmenu subdodávateľa a jeho údaje. </w:t>
      </w:r>
    </w:p>
    <w:p w:rsidR="00664EBE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 xml:space="preserve">Dodávateľ je povinný písomne predložiť Odberateľovi na odsúhlasenie každého subdodávateľa. </w:t>
      </w:r>
    </w:p>
    <w:p w:rsidR="007E5606" w:rsidRPr="007E5606" w:rsidRDefault="007E5606" w:rsidP="00664EBE">
      <w:pPr>
        <w:rPr>
          <w:rFonts w:ascii="Times New Roman" w:hAnsi="Times New Roman"/>
          <w:szCs w:val="20"/>
        </w:rPr>
      </w:pP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Dodávateľ vyhlasuje, že je partnerom verejného sektora v zmysle ustanovenia § 2 zákona č. 315/2016 Z. z. o registri partnerov verejného sektora a o zmene a doplnení niektorých zákonov (ďalej len „</w:t>
      </w:r>
      <w:proofErr w:type="spellStart"/>
      <w:r w:rsidRPr="007E5606">
        <w:rPr>
          <w:rFonts w:ascii="Times New Roman" w:hAnsi="Times New Roman"/>
          <w:szCs w:val="20"/>
        </w:rPr>
        <w:t>ZoRPVS</w:t>
      </w:r>
      <w:proofErr w:type="spellEnd"/>
      <w:r w:rsidRPr="007E5606">
        <w:rPr>
          <w:rFonts w:ascii="Times New Roman" w:hAnsi="Times New Roman"/>
          <w:szCs w:val="20"/>
        </w:rPr>
        <w:t xml:space="preserve">“), a je súčasne zapísaný v registri partnerov verejného sektora (ďalej len „register“), ktorého správcom a prevádzkovateľom je Ministerstvo spravodlivosti Slovenskej republiky. Dodávateľ tiež vyhlasuje, že v prípade, ak bude plniť predmet plnenia tejto zmluvy prostredníctvom subdodávateľov, ktorí majú povinnosť zapisovať sa do registra v zmysle </w:t>
      </w:r>
      <w:proofErr w:type="spellStart"/>
      <w:r w:rsidRPr="007E5606">
        <w:rPr>
          <w:rFonts w:ascii="Times New Roman" w:hAnsi="Times New Roman"/>
          <w:szCs w:val="20"/>
        </w:rPr>
        <w:t>ZoRPVS</w:t>
      </w:r>
      <w:proofErr w:type="spellEnd"/>
      <w:r w:rsidRPr="007E5606">
        <w:rPr>
          <w:rFonts w:ascii="Times New Roman" w:hAnsi="Times New Roman"/>
          <w:szCs w:val="20"/>
        </w:rPr>
        <w:t>, že títo budú v čase uzavretia tejto zmluvy alebo v čase použitia takéhoto subdodávateľa v registri zapísaní. V prípade, ak počas platnosti tejto zmluvy dôjde k právoplatnému výmazu subdodávateľa z registra, je Dodávateľ povinný okamžite ukončiť plnenie tejto Zmluvy prostredníctvom takéhoto subdodávateľa.</w:t>
      </w:r>
    </w:p>
    <w:p w:rsidR="007E5606" w:rsidRPr="007E5606" w:rsidRDefault="007E5606" w:rsidP="00664EBE">
      <w:pPr>
        <w:rPr>
          <w:rFonts w:ascii="Times New Roman" w:hAnsi="Times New Roman"/>
          <w:szCs w:val="20"/>
        </w:rPr>
      </w:pP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Navrhovaný subdodávateľ musí spĺňať podmienky účasti týkajúce sa osobného postavenia § 32 ods.1 písm. a) až f) zákona o verejnom obstarávaní a neexistujú u neho dôvody na vylúčenie podľa § 40 ods. 6 písm. a) až h) a ods. 7 zákona o verejnom obstarávaní, oprávnenie dodávať tovar, uskutočňovať stavebné práce alebo poskytovať službu sa preukazuje vo vzťahu k tej časti predmetu zákazky, ktorý má subdodávateľ plniť.</w:t>
      </w:r>
    </w:p>
    <w:p w:rsidR="007E5606" w:rsidRPr="00664EBE" w:rsidRDefault="007E5606" w:rsidP="00664EBE">
      <w:pPr>
        <w:rPr>
          <w:rFonts w:ascii="Times New Roman" w:hAnsi="Times New Roman"/>
          <w:b/>
          <w:szCs w:val="20"/>
        </w:rPr>
      </w:pPr>
    </w:p>
    <w:p w:rsidR="00664EBE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lastRenderedPageBreak/>
        <w:t>Dodávateľ je oprávnený plniť predmet plnenia tejto zmluvy prostredníctvom subdodávateľov, tým však nie je dotknutá zodpovednosť Dodávateľa za plnenie predmetu tejto zmluvy. Údaje o všetkých známych subdodávateľoch v čase uzatvorenie tejto zmluvy uvádza Dodávateľ v Prílohe č. 3 tejto zmluvy. Zároveň sa Dodávateľ s Odberateľom dohodli, že Dodávateľ vždy do 15 dní po skončení každého štvrťroka platnosti tejto zmluvy zaktualizuje a zašle Odberateľovi zoznam svojich subdodávateľov uvedený v Prílohe č. 3 tejto zmluvy, pričom túto aktualizáciu vykoná ku dňu vyhotovenia tohto zoznamu a v štruktúre uvedenej v Prílohe č. 3 tejto zmluvy. Ak Dodávateľ v uvedenom termíne aktualizáciu nezašle Odberateľovi, má sa za to, že zoznam subdodávateľov sa oproti poslednej verzii zoznamu nijako nezmenil. Zmluvné strany sa súčasne dohodli, že v prípade, ak u Dodávateľa dôjde k zmene subdodávateľa počas plynutia štvrťroka platnosti tejto zmluvy, je Dodávateľ oprávnený nového subdodávateľa oznámiť Odberateľovi aj mimo aktualizácie v zmysle tohto odseku a uvedené je považované za riadne oznámenie nového subdodávateľa.</w:t>
      </w:r>
    </w:p>
    <w:p w:rsidR="007E5606" w:rsidRPr="007E5606" w:rsidRDefault="007E5606" w:rsidP="00664EBE">
      <w:pPr>
        <w:rPr>
          <w:rFonts w:ascii="Times New Roman" w:hAnsi="Times New Roman"/>
          <w:szCs w:val="20"/>
        </w:rPr>
      </w:pP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 xml:space="preserve">Dodávateľ čestne vyhlasuje, že má oprávnenie vykonávať činnosť v rozsahu, v akom si to vyžaduje táto zmluva. Dodávateľ sa zaväzuje, že nepostúpi svoju pohľadávku podľa § 524 a </w:t>
      </w:r>
      <w:proofErr w:type="spellStart"/>
      <w:r w:rsidRPr="007E5606">
        <w:rPr>
          <w:rFonts w:ascii="Times New Roman" w:hAnsi="Times New Roman"/>
          <w:szCs w:val="20"/>
        </w:rPr>
        <w:t>nasl</w:t>
      </w:r>
      <w:proofErr w:type="spellEnd"/>
      <w:r w:rsidRPr="007E5606">
        <w:rPr>
          <w:rFonts w:ascii="Times New Roman" w:hAnsi="Times New Roman"/>
          <w:szCs w:val="20"/>
        </w:rPr>
        <w:t>. Zákona č. 40/1964 Zb. Občiansky zákonník v znení neskorších predpisov bez predchádzajúceho súhlasu Odberateľa. Právny úkon, ktorým budú postúpené pohľadávky Dodávateľa v rozpore s dohodou Odberateľa podľa predchádzajúcej vety tohto článku, bude podľa § 39 Občianskeho zákonníka neplatný. Súhlas Odberateľa je zároveň platný len za podmienky, že bol na takýto úkon udelený predchádzajúci písomný súhlas MZ SR.</w:t>
      </w:r>
    </w:p>
    <w:p w:rsidR="007E5606" w:rsidRPr="00664EBE" w:rsidRDefault="007E5606" w:rsidP="00664EBE">
      <w:pPr>
        <w:rPr>
          <w:rFonts w:ascii="Times New Roman" w:hAnsi="Times New Roman"/>
          <w:b/>
          <w:szCs w:val="20"/>
        </w:rPr>
      </w:pPr>
    </w:p>
    <w:p w:rsidR="00664EBE" w:rsidRPr="007E5606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 xml:space="preserve">Vzhľadom k tomu, že Odberateľ je subjektom verejného práva (podľa § 261 ods. 3 písm. d) a § 261 ods. 4 písm. a), b) Obchodného zákonníka) a zároveň poskytovateľom zdravotnej starostlivosti, zmluvné strany sa výslovne dohodli, podľa § 340b ods. 1 a 5 Obchodného zákonníka, že Odberateľ je ako dlžník povinný plniť svoje  peňažné záväzky v lehote splatnosti </w:t>
      </w:r>
      <w:r w:rsidR="00933B68">
        <w:rPr>
          <w:rFonts w:ascii="Times New Roman" w:hAnsi="Times New Roman"/>
          <w:szCs w:val="20"/>
        </w:rPr>
        <w:t>45</w:t>
      </w:r>
      <w:r w:rsidRPr="007E5606">
        <w:rPr>
          <w:rFonts w:ascii="Times New Roman" w:hAnsi="Times New Roman"/>
          <w:szCs w:val="20"/>
        </w:rPr>
        <w:t xml:space="preserve"> dní odo dňa doručenia formálne a vecne správnej faktúry Odberateľovi; Dodávateľ vyhlasuje, že takéto výslovné zmluvné dojednanie dlhšej lehoty na splnenie peňažného záväzku nie je v hrubom nepomere k jeho právam a povinnostiam vyplývajúcim mu z tohto záväzkového vzťahu (podľa § 369d Obchodného zákonníka), a že takéto osobitné dojednanie odôvodňuje povaha predmetu plnenia záväzku.</w:t>
      </w:r>
    </w:p>
    <w:p w:rsidR="007E5606" w:rsidRPr="00664EBE" w:rsidRDefault="007E5606" w:rsidP="00664EBE">
      <w:pPr>
        <w:rPr>
          <w:rFonts w:ascii="Times New Roman" w:hAnsi="Times New Roman"/>
          <w:b/>
          <w:szCs w:val="20"/>
        </w:rPr>
      </w:pPr>
    </w:p>
    <w:p w:rsidR="00664EBE" w:rsidRDefault="00664EBE" w:rsidP="00664EBE">
      <w:pPr>
        <w:rPr>
          <w:rFonts w:ascii="Times New Roman" w:hAnsi="Times New Roman"/>
          <w:szCs w:val="20"/>
        </w:rPr>
      </w:pPr>
      <w:r w:rsidRPr="007E5606">
        <w:rPr>
          <w:rFonts w:ascii="Times New Roman" w:hAnsi="Times New Roman"/>
          <w:szCs w:val="20"/>
        </w:rPr>
        <w:t>Zmluvné strany sa zaväzujú plniť záväzky vyplývajúce z tejto zmluvy aj po vyhlásení núdzového stavu, výnimočného stavu, vojnového stavu a vojny podľa ústavného zákona č. 227/2002 Z. z. a po vydaní nariadenia vlády Slovenskej republiky na vykonávanie opatrenia organizácie výroby a organizácie služieb podľa § 5 písm. b) zákona č. 179/2011 Z. z.</w:t>
      </w:r>
    </w:p>
    <w:p w:rsidR="008905BE" w:rsidRDefault="008905BE" w:rsidP="00664EBE">
      <w:pPr>
        <w:rPr>
          <w:rFonts w:ascii="Times New Roman" w:hAnsi="Times New Roman"/>
          <w:szCs w:val="20"/>
        </w:rPr>
      </w:pPr>
    </w:p>
    <w:p w:rsidR="008905BE" w:rsidRDefault="008905BE" w:rsidP="00664EBE">
      <w:pPr>
        <w:rPr>
          <w:rFonts w:ascii="Times New Roman" w:hAnsi="Times New Roman"/>
          <w:szCs w:val="20"/>
        </w:rPr>
      </w:pPr>
      <w:r w:rsidRPr="008905BE">
        <w:rPr>
          <w:rFonts w:ascii="Times New Roman" w:hAnsi="Times New Roman"/>
          <w:szCs w:val="20"/>
        </w:rPr>
        <w:t>Objednávateľ je v zmysle § 17 ods. 6 zákona č. 69/2018 Z. z. o kybernetickej bezpečnosti a o zmene a doplnení niektorých zákonov prevádzkovateľom základnej služby . Uzatvorením tejto zmluvy dodávateľ berie na vedomie,</w:t>
      </w:r>
      <w:r>
        <w:rPr>
          <w:rFonts w:ascii="Times New Roman" w:hAnsi="Times New Roman"/>
          <w:szCs w:val="20"/>
        </w:rPr>
        <w:t xml:space="preserve"> </w:t>
      </w:r>
      <w:r w:rsidRPr="008905BE">
        <w:rPr>
          <w:rFonts w:ascii="Times New Roman" w:hAnsi="Times New Roman"/>
          <w:szCs w:val="20"/>
        </w:rPr>
        <w:t>že uzatvára zmluvu so subjektom</w:t>
      </w:r>
      <w:r>
        <w:rPr>
          <w:rFonts w:ascii="Times New Roman" w:hAnsi="Times New Roman"/>
          <w:szCs w:val="20"/>
        </w:rPr>
        <w:t xml:space="preserve"> </w:t>
      </w:r>
      <w:r w:rsidRPr="008905BE">
        <w:rPr>
          <w:rFonts w:ascii="Times New Roman" w:hAnsi="Times New Roman"/>
          <w:szCs w:val="20"/>
        </w:rPr>
        <w:t>,ktorý je zaradený do zoznamu základných služieb a jej prevádzkovateľa do registra prevádzkovateľov základných služieb, z čoho pre zmluvné strany vyplývajú práva a povinnosti.</w:t>
      </w:r>
    </w:p>
    <w:p w:rsidR="00985956" w:rsidRDefault="00985956" w:rsidP="00664EBE">
      <w:pPr>
        <w:rPr>
          <w:rFonts w:ascii="Times New Roman" w:hAnsi="Times New Roman"/>
          <w:szCs w:val="20"/>
        </w:rPr>
      </w:pPr>
    </w:p>
    <w:p w:rsidR="00985956" w:rsidRDefault="00985956" w:rsidP="00985956">
      <w:pPr>
        <w:rPr>
          <w:rFonts w:ascii="Times New Roman" w:hAnsi="Times New Roman"/>
          <w:szCs w:val="20"/>
        </w:rPr>
      </w:pPr>
      <w:r w:rsidRPr="00985956">
        <w:rPr>
          <w:rFonts w:ascii="Times New Roman" w:hAnsi="Times New Roman"/>
          <w:szCs w:val="20"/>
        </w:rPr>
        <w:t>OCHRANA OSOBNÝCH ÚDAJOV</w:t>
      </w:r>
    </w:p>
    <w:p w:rsidR="00985956" w:rsidRPr="00985956" w:rsidRDefault="00985956" w:rsidP="00985956">
      <w:pPr>
        <w:rPr>
          <w:rFonts w:ascii="Times New Roman" w:hAnsi="Times New Roman"/>
          <w:szCs w:val="20"/>
        </w:rPr>
      </w:pPr>
    </w:p>
    <w:p w:rsidR="00985956" w:rsidRDefault="00985956" w:rsidP="00985956">
      <w:pPr>
        <w:rPr>
          <w:rFonts w:ascii="Times New Roman" w:hAnsi="Times New Roman"/>
          <w:szCs w:val="20"/>
        </w:rPr>
      </w:pPr>
      <w:r w:rsidRPr="00985956">
        <w:rPr>
          <w:rFonts w:ascii="Times New Roman" w:hAnsi="Times New Roman"/>
          <w:szCs w:val="20"/>
        </w:rPr>
        <w:t xml:space="preserve">Predávajúci je povinný poučiť všetky fyzické osoby, ktoré sa budú podieľať v jeho mene a na jeho zodpovednosť pri plnení zmluvy mlčanlivosťou. Predávajúci predloží podpísané poučenie o povinnosti mlčanlivosti pred plnením zmluvy pre každú vyslanú fyzickú osobu, alebo pred samotným výkonom práce každá vyslaná fyzická osoba sa oboznámi s poučením u Kupujúceho a poučenie podpíše. Bez uvedeného vyslanej osobe nebude umožnený výkon práce na pracoviskách Kupujúceho, </w:t>
      </w:r>
      <w:r w:rsidRPr="00985956">
        <w:rPr>
          <w:rFonts w:ascii="Times New Roman" w:hAnsi="Times New Roman"/>
          <w:b/>
          <w:szCs w:val="20"/>
        </w:rPr>
        <w:t>kde môže prísť do styku s osobnými údajmi</w:t>
      </w:r>
      <w:r w:rsidRPr="00985956">
        <w:rPr>
          <w:rFonts w:ascii="Times New Roman" w:hAnsi="Times New Roman"/>
          <w:szCs w:val="20"/>
        </w:rPr>
        <w:t>.</w:t>
      </w:r>
    </w:p>
    <w:p w:rsidR="00985956" w:rsidRPr="00985956" w:rsidRDefault="00985956" w:rsidP="00985956">
      <w:pPr>
        <w:rPr>
          <w:rFonts w:ascii="Times New Roman" w:hAnsi="Times New Roman"/>
          <w:szCs w:val="20"/>
        </w:rPr>
      </w:pPr>
    </w:p>
    <w:p w:rsidR="00985956" w:rsidRDefault="00985956" w:rsidP="00985956">
      <w:pPr>
        <w:rPr>
          <w:rFonts w:ascii="Times New Roman" w:hAnsi="Times New Roman"/>
          <w:szCs w:val="20"/>
        </w:rPr>
      </w:pPr>
      <w:r w:rsidRPr="00985956">
        <w:rPr>
          <w:rFonts w:ascii="Times New Roman" w:hAnsi="Times New Roman"/>
          <w:szCs w:val="20"/>
        </w:rPr>
        <w:t>Neumožnený vstup do priestorov Kupujúceho zástupcovi Predávajúceho bez poučenia o mlčanlivosti sa nepovažuje za neposkytnutie súčinnosti pri plnení zmluvy zo strany Kupujúceho.</w:t>
      </w:r>
    </w:p>
    <w:p w:rsidR="00985956" w:rsidRPr="00985956" w:rsidRDefault="00985956" w:rsidP="00985956">
      <w:pPr>
        <w:rPr>
          <w:rFonts w:ascii="Times New Roman" w:hAnsi="Times New Roman"/>
          <w:szCs w:val="20"/>
        </w:rPr>
      </w:pPr>
    </w:p>
    <w:p w:rsidR="00985956" w:rsidRDefault="00985956" w:rsidP="00985956">
      <w:pPr>
        <w:rPr>
          <w:rFonts w:ascii="Times New Roman" w:hAnsi="Times New Roman"/>
          <w:szCs w:val="20"/>
        </w:rPr>
      </w:pPr>
      <w:r w:rsidRPr="00985956">
        <w:rPr>
          <w:rFonts w:ascii="Times New Roman" w:hAnsi="Times New Roman"/>
          <w:szCs w:val="20"/>
        </w:rPr>
        <w:t xml:space="preserve">Vyslaná fyzická osoba zároveň podpíše oboznámenie sa s informáciou o spracovaní osobných údajov v zmysle článku 13 a príslušných recitálov Nariadenia Európskeho parlamentu a Rady (EÚ) 2016/679 o ochrane fyzických osôb pri spracúvaní osobných údajov a o voľnom pohybe takýchto údajov a zákona NR SR č. 18/2018 Z. z. o ochrane osobných údajov a o zmene a doplnení niektorých zákonov – Evidencia zástupcov a dodávateľov a odberateľov. </w:t>
      </w:r>
    </w:p>
    <w:p w:rsidR="00985956" w:rsidRPr="00985956" w:rsidRDefault="00985956" w:rsidP="00985956">
      <w:pPr>
        <w:rPr>
          <w:rFonts w:ascii="Times New Roman" w:hAnsi="Times New Roman"/>
          <w:szCs w:val="20"/>
        </w:rPr>
      </w:pPr>
    </w:p>
    <w:p w:rsidR="00985956" w:rsidRDefault="00985956" w:rsidP="00985956">
      <w:pPr>
        <w:rPr>
          <w:rFonts w:ascii="Times New Roman" w:hAnsi="Times New Roman"/>
          <w:szCs w:val="20"/>
        </w:rPr>
      </w:pPr>
      <w:r w:rsidRPr="00985956">
        <w:rPr>
          <w:rFonts w:ascii="Times New Roman" w:hAnsi="Times New Roman"/>
          <w:szCs w:val="20"/>
        </w:rPr>
        <w:t>Poučenie o mlčanlivosti s prehlásením o informovaní tvorí neoddeliteľnú prílohu č. 1 tejto zmluvy.</w:t>
      </w:r>
    </w:p>
    <w:p w:rsidR="00985956" w:rsidRPr="00985956" w:rsidRDefault="00985956" w:rsidP="00985956">
      <w:pPr>
        <w:rPr>
          <w:rFonts w:ascii="Times New Roman" w:hAnsi="Times New Roman"/>
          <w:szCs w:val="20"/>
        </w:rPr>
      </w:pPr>
    </w:p>
    <w:p w:rsidR="00985956" w:rsidRPr="007E5606" w:rsidRDefault="00985956" w:rsidP="00985956">
      <w:pPr>
        <w:rPr>
          <w:rFonts w:ascii="Times New Roman" w:hAnsi="Times New Roman"/>
          <w:szCs w:val="20"/>
        </w:rPr>
      </w:pPr>
      <w:r w:rsidRPr="00985956">
        <w:rPr>
          <w:rFonts w:ascii="Times New Roman" w:hAnsi="Times New Roman"/>
          <w:szCs w:val="20"/>
        </w:rPr>
        <w:t>Predávajúci zodpovedá za porušenie povinnosti za vyslané fyzické osoby, ktoré sa podieľajú na plnení zmluvy v mene Predávajúceho v priestoroch Kupujúceho.</w:t>
      </w:r>
    </w:p>
    <w:p w:rsidR="000F5215" w:rsidRDefault="000F5215" w:rsidP="00BA09C2">
      <w:pPr>
        <w:rPr>
          <w:rFonts w:ascii="Times New Roman" w:hAnsi="Times New Roman"/>
          <w:b/>
          <w:szCs w:val="20"/>
        </w:rPr>
      </w:pPr>
    </w:p>
    <w:p w:rsidR="000F5215" w:rsidRPr="00B57D76" w:rsidRDefault="000F5215" w:rsidP="00BA09C2">
      <w:pPr>
        <w:rPr>
          <w:rFonts w:ascii="Times New Roman" w:hAnsi="Times New Roman"/>
          <w:b/>
          <w:szCs w:val="20"/>
        </w:rPr>
      </w:pPr>
    </w:p>
    <w:p w:rsidR="005064D1" w:rsidRPr="001F47B5" w:rsidRDefault="005064D1" w:rsidP="00BA09C2">
      <w:pPr>
        <w:spacing w:after="120"/>
        <w:rPr>
          <w:rFonts w:ascii="Times New Roman" w:hAnsi="Times New Roman"/>
          <w:b/>
          <w:bCs/>
          <w:szCs w:val="20"/>
          <w:highlight w:val="yellow"/>
          <w:u w:val="single"/>
        </w:rPr>
      </w:pPr>
    </w:p>
    <w:p w:rsidR="00BA09C2" w:rsidRPr="001F47B5" w:rsidRDefault="00BA09C2" w:rsidP="00BA09C2">
      <w:pPr>
        <w:spacing w:after="120"/>
        <w:rPr>
          <w:rFonts w:ascii="Times New Roman" w:hAnsi="Times New Roman"/>
          <w:szCs w:val="20"/>
          <w:highlight w:val="lightGray"/>
        </w:rPr>
      </w:pPr>
      <w:r w:rsidRPr="001F47B5">
        <w:rPr>
          <w:rFonts w:ascii="Times New Roman" w:hAnsi="Times New Roman"/>
          <w:b/>
          <w:bCs/>
          <w:szCs w:val="20"/>
          <w:highlight w:val="lightGray"/>
          <w:u w:val="single"/>
        </w:rPr>
        <w:t>Príloha č. 1:</w:t>
      </w:r>
      <w:r w:rsidRPr="001F47B5">
        <w:rPr>
          <w:rFonts w:ascii="Times New Roman" w:hAnsi="Times New Roman"/>
          <w:b/>
          <w:bCs/>
          <w:szCs w:val="20"/>
          <w:highlight w:val="lightGray"/>
        </w:rPr>
        <w:t xml:space="preserve"> </w:t>
      </w:r>
      <w:r w:rsidRPr="001F47B5">
        <w:rPr>
          <w:rFonts w:ascii="Times New Roman" w:hAnsi="Times New Roman"/>
          <w:szCs w:val="20"/>
          <w:highlight w:val="lightGray"/>
        </w:rPr>
        <w:t>Technický opis</w:t>
      </w:r>
      <w:r w:rsidR="008D0B1A" w:rsidRPr="001F47B5">
        <w:rPr>
          <w:rFonts w:ascii="Times New Roman" w:hAnsi="Times New Roman"/>
          <w:szCs w:val="20"/>
          <w:highlight w:val="lightGray"/>
        </w:rPr>
        <w:t xml:space="preserve"> </w:t>
      </w:r>
      <w:r w:rsidRPr="001F47B5">
        <w:rPr>
          <w:rFonts w:ascii="Times New Roman" w:hAnsi="Times New Roman"/>
          <w:szCs w:val="20"/>
          <w:highlight w:val="lightGray"/>
        </w:rPr>
        <w:t xml:space="preserve"> tzn. podrobný technický opis všetkých položiek predmetu zmluvy </w:t>
      </w:r>
      <w:r w:rsidR="008D0B1A" w:rsidRPr="001F47B5">
        <w:rPr>
          <w:rFonts w:ascii="Times New Roman" w:hAnsi="Times New Roman"/>
          <w:szCs w:val="20"/>
          <w:highlight w:val="lightGray"/>
        </w:rPr>
        <w:t>– podmienky dodávky a distribúcie</w:t>
      </w:r>
    </w:p>
    <w:p w:rsidR="00AD6093" w:rsidRPr="001F47B5" w:rsidRDefault="00BA09C2" w:rsidP="00BA09C2">
      <w:pPr>
        <w:spacing w:after="120"/>
        <w:rPr>
          <w:rFonts w:ascii="Times New Roman" w:hAnsi="Times New Roman"/>
          <w:szCs w:val="20"/>
          <w:highlight w:val="lightGray"/>
        </w:rPr>
      </w:pPr>
      <w:r w:rsidRPr="001F47B5">
        <w:rPr>
          <w:rFonts w:ascii="Times New Roman" w:hAnsi="Times New Roman"/>
          <w:b/>
          <w:bCs/>
          <w:szCs w:val="20"/>
          <w:highlight w:val="lightGray"/>
          <w:u w:val="single"/>
        </w:rPr>
        <w:lastRenderedPageBreak/>
        <w:t xml:space="preserve">Príloha č. </w:t>
      </w:r>
      <w:r w:rsidR="0059578D" w:rsidRPr="001F47B5">
        <w:rPr>
          <w:rFonts w:ascii="Times New Roman" w:hAnsi="Times New Roman"/>
          <w:b/>
          <w:bCs/>
          <w:szCs w:val="20"/>
          <w:highlight w:val="lightGray"/>
          <w:u w:val="single"/>
        </w:rPr>
        <w:t>2</w:t>
      </w:r>
      <w:r w:rsidRPr="001F47B5">
        <w:rPr>
          <w:rFonts w:ascii="Times New Roman" w:hAnsi="Times New Roman"/>
          <w:b/>
          <w:bCs/>
          <w:szCs w:val="20"/>
          <w:highlight w:val="lightGray"/>
        </w:rPr>
        <w:t xml:space="preserve"> </w:t>
      </w:r>
      <w:r w:rsidRPr="001F47B5">
        <w:rPr>
          <w:rFonts w:ascii="Times New Roman" w:hAnsi="Times New Roman"/>
          <w:szCs w:val="20"/>
          <w:highlight w:val="lightGray"/>
        </w:rPr>
        <w:t xml:space="preserve">Zoznam subdodávateľov </w:t>
      </w:r>
    </w:p>
    <w:tbl>
      <w:tblPr>
        <w:tblpPr w:leftFromText="141" w:rightFromText="141" w:vertAnchor="text" w:tblpX="-114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19"/>
      </w:tblGrid>
      <w:tr w:rsidR="001F47B5" w:rsidRPr="00B57D76" w:rsidTr="00DE2B5B">
        <w:trPr>
          <w:trHeight w:val="6640"/>
        </w:trPr>
        <w:tc>
          <w:tcPr>
            <w:tcW w:w="8419" w:type="dxa"/>
          </w:tcPr>
          <w:p w:rsidR="001F47B5" w:rsidRPr="001F47B5" w:rsidRDefault="001F47B5" w:rsidP="008C2157">
            <w:pPr>
              <w:spacing w:after="120"/>
              <w:ind w:left="142"/>
              <w:rPr>
                <w:rFonts w:ascii="Times New Roman" w:hAnsi="Times New Roman"/>
                <w:szCs w:val="20"/>
                <w:highlight w:val="lightGray"/>
              </w:rPr>
            </w:pPr>
            <w:r w:rsidRPr="001F47B5">
              <w:rPr>
                <w:rFonts w:ascii="Times New Roman" w:hAnsi="Times New Roman"/>
                <w:b/>
                <w:szCs w:val="20"/>
                <w:highlight w:val="lightGray"/>
                <w:u w:val="single"/>
              </w:rPr>
              <w:t>Príloha č. 3</w:t>
            </w:r>
            <w:r w:rsidRPr="001F47B5">
              <w:rPr>
                <w:rFonts w:ascii="Times New Roman" w:hAnsi="Times New Roman"/>
                <w:szCs w:val="20"/>
                <w:highlight w:val="lightGray"/>
              </w:rPr>
              <w:t>: Zoznam zodpovedných osôb</w:t>
            </w:r>
          </w:p>
          <w:p w:rsidR="001F47B5" w:rsidRPr="001F47B5" w:rsidRDefault="001F47B5" w:rsidP="008C2157">
            <w:pPr>
              <w:spacing w:after="120"/>
              <w:ind w:left="142"/>
              <w:rPr>
                <w:rFonts w:ascii="Times New Roman" w:hAnsi="Times New Roman"/>
                <w:szCs w:val="20"/>
                <w:highlight w:val="lightGray"/>
              </w:rPr>
            </w:pPr>
            <w:r w:rsidRPr="001F47B5">
              <w:rPr>
                <w:rFonts w:ascii="Times New Roman" w:hAnsi="Times New Roman"/>
                <w:b/>
                <w:szCs w:val="20"/>
                <w:highlight w:val="lightGray"/>
                <w:u w:val="single"/>
              </w:rPr>
              <w:t>Príloha č. 4</w:t>
            </w:r>
            <w:r w:rsidRPr="001F47B5">
              <w:rPr>
                <w:rFonts w:ascii="Times New Roman" w:hAnsi="Times New Roman"/>
                <w:szCs w:val="20"/>
                <w:highlight w:val="lightGray"/>
                <w:u w:val="single"/>
              </w:rPr>
              <w:t xml:space="preserve"> </w:t>
            </w:r>
            <w:r w:rsidRPr="001F47B5">
              <w:rPr>
                <w:rFonts w:ascii="Times New Roman" w:hAnsi="Times New Roman"/>
                <w:szCs w:val="20"/>
                <w:highlight w:val="lightGray"/>
              </w:rPr>
              <w:t>Návrh na plnenie kritérií: Kalkulácia ceny- podrobná štruktúra ceny vypracovanú v minimálnej štruktúre požadovanej verejným obstarávateľom v časti „A.4. – Spôsob určenia ceny“ týchto SP</w:t>
            </w:r>
          </w:p>
          <w:p w:rsidR="001F47B5" w:rsidRPr="00B57D76" w:rsidRDefault="001F47B5" w:rsidP="008C2157">
            <w:pPr>
              <w:spacing w:after="120"/>
              <w:ind w:left="426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1F47B5" w:rsidRPr="00B57D76" w:rsidTr="008C2157">
        <w:trPr>
          <w:trHeight w:val="307"/>
        </w:trPr>
        <w:tc>
          <w:tcPr>
            <w:tcW w:w="8419" w:type="dxa"/>
          </w:tcPr>
          <w:p w:rsidR="001F47B5" w:rsidRPr="001F47B5" w:rsidRDefault="001F47B5" w:rsidP="008C2157">
            <w:pPr>
              <w:spacing w:after="120"/>
              <w:ind w:left="142"/>
              <w:rPr>
                <w:rFonts w:ascii="Times New Roman" w:hAnsi="Times New Roman"/>
                <w:b/>
                <w:szCs w:val="20"/>
                <w:highlight w:val="lightGray"/>
                <w:u w:val="single"/>
              </w:rPr>
            </w:pPr>
          </w:p>
        </w:tc>
      </w:tr>
    </w:tbl>
    <w:p w:rsidR="009B5CB6" w:rsidRDefault="009B5CB6" w:rsidP="009B5CB6">
      <w:r>
        <w:br w:type="page"/>
      </w:r>
    </w:p>
    <w:p w:rsidR="009B5CB6" w:rsidRDefault="009B5CB6" w:rsidP="009B5CB6">
      <w:pPr>
        <w:rPr>
          <w:rFonts w:ascii="Times New Roman" w:hAnsi="Times New Roman"/>
        </w:rPr>
      </w:pPr>
    </w:p>
    <w:sectPr w:rsidR="009B5CB6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26" w:rsidRDefault="00CD5726" w:rsidP="00241FD2">
      <w:r>
        <w:separator/>
      </w:r>
    </w:p>
  </w:endnote>
  <w:endnote w:type="continuationSeparator" w:id="0">
    <w:p w:rsidR="00CD5726" w:rsidRDefault="00CD5726" w:rsidP="00241FD2">
      <w:r>
        <w:continuationSeparator/>
      </w:r>
    </w:p>
  </w:endnote>
  <w:endnote w:type="continuationNotice" w:id="1">
    <w:p w:rsidR="00CD5726" w:rsidRDefault="00CD57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E02B4A" w:rsidRPr="00E02B4A">
      <w:fldChar w:fldCharType="begin"/>
    </w:r>
    <w:r>
      <w:instrText xml:space="preserve"> PAGE   \* MERGEFORMAT </w:instrText>
    </w:r>
    <w:r w:rsidR="00E02B4A" w:rsidRPr="00E02B4A">
      <w:fldChar w:fldCharType="separate"/>
    </w:r>
    <w:r w:rsidR="00933B68" w:rsidRPr="00933B68">
      <w:rPr>
        <w:rFonts w:asciiTheme="majorHAnsi" w:hAnsiTheme="majorHAnsi"/>
        <w:noProof/>
      </w:rPr>
      <w:t>4</w:t>
    </w:r>
    <w:r w:rsidR="00E02B4A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E02B4A" w:rsidRPr="00E02B4A">
      <w:fldChar w:fldCharType="begin"/>
    </w:r>
    <w:r>
      <w:instrText xml:space="preserve"> PAGE   \* MERGEFORMAT </w:instrText>
    </w:r>
    <w:r w:rsidR="00E02B4A" w:rsidRPr="00E02B4A">
      <w:fldChar w:fldCharType="separate"/>
    </w:r>
    <w:r w:rsidR="00933B68" w:rsidRPr="00933B68">
      <w:rPr>
        <w:rFonts w:asciiTheme="majorHAnsi" w:hAnsiTheme="majorHAnsi"/>
        <w:noProof/>
      </w:rPr>
      <w:t>1</w:t>
    </w:r>
    <w:r w:rsidR="00E02B4A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26" w:rsidRDefault="00CD5726" w:rsidP="00241FD2">
      <w:r>
        <w:separator/>
      </w:r>
    </w:p>
  </w:footnote>
  <w:footnote w:type="continuationSeparator" w:id="0">
    <w:p w:rsidR="00CD5726" w:rsidRDefault="00CD5726" w:rsidP="00241FD2">
      <w:r>
        <w:continuationSeparator/>
      </w:r>
    </w:p>
  </w:footnote>
  <w:footnote w:type="continuationNotice" w:id="1">
    <w:p w:rsidR="00CD5726" w:rsidRDefault="00CD57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CAA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55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36AB2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3B68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FC2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726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2B4A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DB55-C785-444B-B982-72FB0BD4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2672</Words>
  <Characters>15232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17869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2019-11-07T08:36:00Z</dcterms:created>
  <dcterms:modified xsi:type="dcterms:W3CDTF">2019-11-07T08:36:00Z</dcterms:modified>
</cp:coreProperties>
</file>