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12" w:rsidRDefault="007C2312" w:rsidP="007C2312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Pr="00F2694E">
        <w:rPr>
          <w:rFonts w:ascii="Arial Narrow" w:hAnsi="Arial Narrow"/>
          <w:szCs w:val="20"/>
        </w:rPr>
        <w:t xml:space="preserve">Príloha č. </w:t>
      </w:r>
      <w:r w:rsidR="003D5800">
        <w:rPr>
          <w:rFonts w:ascii="Arial Narrow" w:hAnsi="Arial Narrow"/>
          <w:szCs w:val="20"/>
        </w:rPr>
        <w:t>9</w:t>
      </w:r>
      <w:r>
        <w:rPr>
          <w:rFonts w:ascii="Arial Narrow" w:hAnsi="Arial Narrow"/>
          <w:szCs w:val="20"/>
        </w:rPr>
        <w:t xml:space="preserve"> súťažných podkladov </w:t>
      </w: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7C2312" w:rsidRDefault="007C2312" w:rsidP="007C23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7C2312" w:rsidRDefault="007C2312" w:rsidP="007C23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7C2312" w:rsidRPr="00660527" w:rsidRDefault="007C2312" w:rsidP="007C23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7C2312" w:rsidRPr="00660527" w:rsidTr="009113ED">
        <w:trPr>
          <w:trHeight w:val="2700"/>
        </w:trPr>
        <w:tc>
          <w:tcPr>
            <w:tcW w:w="9073" w:type="dxa"/>
          </w:tcPr>
          <w:p w:rsidR="007C2312" w:rsidRPr="00660527" w:rsidRDefault="007C2312" w:rsidP="00911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7C2312" w:rsidRPr="00660527" w:rsidRDefault="007C2312" w:rsidP="00911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7C2312" w:rsidRPr="00F2694E" w:rsidRDefault="007C2312" w:rsidP="009113ED">
            <w:pPr>
              <w:jc w:val="center"/>
              <w:rPr>
                <w:rFonts w:ascii="Arial Narrow" w:hAnsi="Arial Narrow"/>
                <w:szCs w:val="20"/>
              </w:rPr>
            </w:pPr>
            <w:r w:rsidRPr="00F2694E">
              <w:rPr>
                <w:rFonts w:ascii="Arial Narrow" w:hAnsi="Arial Narrow"/>
                <w:szCs w:val="20"/>
              </w:rPr>
              <w:t xml:space="preserve">Odôvodnenie nerozdelenia predmetu zákazky na časti </w:t>
            </w:r>
          </w:p>
          <w:p w:rsidR="007C2312" w:rsidRPr="0064649A" w:rsidRDefault="007C2312" w:rsidP="009113E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:rsidR="007C2312" w:rsidRPr="00660527" w:rsidRDefault="007C2312" w:rsidP="007C23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7C2312" w:rsidRPr="00660527" w:rsidRDefault="007C2312" w:rsidP="007C23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Pr="003A74E2" w:rsidRDefault="007C2312" w:rsidP="007C2312">
      <w:pPr>
        <w:rPr>
          <w:rFonts w:ascii="Arial Narrow" w:hAnsi="Arial Narrow"/>
          <w:sz w:val="22"/>
        </w:rPr>
      </w:pP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Pr="003A74E2">
        <w:rPr>
          <w:rFonts w:ascii="Arial Narrow" w:hAnsi="Arial Narrow"/>
          <w:sz w:val="22"/>
        </w:rPr>
        <w:t xml:space="preserve"> </w:t>
      </w:r>
    </w:p>
    <w:p w:rsidR="007C2312" w:rsidRDefault="007C2312" w:rsidP="007C2312">
      <w:pPr>
        <w:rPr>
          <w:rFonts w:ascii="Arial Narrow" w:hAnsi="Arial Narrow"/>
          <w:szCs w:val="20"/>
        </w:rPr>
      </w:pPr>
    </w:p>
    <w:p w:rsidR="007C2312" w:rsidRPr="003A74E2" w:rsidRDefault="007C2312" w:rsidP="007C2312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3A74E2">
        <w:rPr>
          <w:rFonts w:ascii="Arial Narrow" w:hAnsi="Arial Narrow"/>
          <w:b/>
        </w:rPr>
        <w:t xml:space="preserve">Odôvodnenie nerozdelenia predmetu zákazky </w:t>
      </w:r>
    </w:p>
    <w:p w:rsidR="007C2312" w:rsidRPr="00FD5A98" w:rsidRDefault="007C2312" w:rsidP="007C2312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D5A98">
        <w:rPr>
          <w:rFonts w:ascii="Arial Narrow" w:hAnsi="Arial Narrow"/>
        </w:rPr>
        <w:t xml:space="preserve"> </w:t>
      </w:r>
    </w:p>
    <w:p w:rsidR="007C2312" w:rsidRPr="00FD5A98" w:rsidRDefault="007C2312" w:rsidP="007C2312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V súvislosti s obstarávaním predmetu zákazky s názvom „Zabezpečenie technickej asistencie pri voľbách na území Slovenskej republiky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“</w:t>
      </w:r>
      <w:r w:rsidRPr="00FD5A98">
        <w:rPr>
          <w:rFonts w:ascii="Arial Narrow" w:hAnsi="Arial Narrow"/>
          <w:sz w:val="24"/>
          <w:szCs w:val="24"/>
        </w:rPr>
        <w:t xml:space="preserve"> (technická asistencia pri zabezpečení volebných tlačovín, technická asistencia pri zabezpečení obálok na hlasovanie, technická asistencia pri zabezpečení kartónových produktov):</w:t>
      </w:r>
    </w:p>
    <w:p w:rsidR="007C2312" w:rsidRPr="00FD5A98" w:rsidRDefault="007C2312" w:rsidP="007C2312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Ako vyplýva z opisu predmetu tejto zákazky, predmetom tejto zákazky vo všeobecnosti je: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left="567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koordinácia a riadenie činnosti podľa požiadaviek verejného obstarávateľa, zber podkladov pre tlač, všetky práce súvisiace s prípravou tlačových podkladov, kompletné tlačiarenské služby, knihárske a baliace práce, manažment logistiky, doprava a distribúcia.</w:t>
      </w:r>
    </w:p>
    <w:p w:rsidR="007C2312" w:rsidRPr="00FD5A98" w:rsidRDefault="007C2312" w:rsidP="007C2312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Verejný obstarávateľ pred samotným vyhlásením zákazky zvažoval vhodnosť rozdelenia predmetu zákazky, avšak z ohľadom na nižšie uvedené skutočnosti, ktoré považuje za relevantné, sa rozhodol daný predmet zákazky nedeliť. Verejný obstarávateľ uvedenú skutočnosť posudzoval z viacerých hľadísk, t.j.: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left="567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z hľadiska kvalitatívneho – je potrebné zabezpečiť rovnakú kvalitu požadovanej služby z celkového hľadiska, čo sa týka materiálovej časti zákazky, je potrebné, aby jednotlivé časti mali rovnakú požadovanú kvalitu, jednotlivé farebné časti zákazky musia mať rovnaký odtieň</w:t>
      </w:r>
      <w:r>
        <w:rPr>
          <w:rFonts w:ascii="Arial Narrow" w:hAnsi="Arial Narrow"/>
          <w:sz w:val="24"/>
          <w:szCs w:val="24"/>
        </w:rPr>
        <w:t>, a pod.</w:t>
      </w:r>
      <w:r w:rsidRPr="00FD5A98">
        <w:rPr>
          <w:rFonts w:ascii="Arial Narrow" w:hAnsi="Arial Narrow"/>
          <w:sz w:val="24"/>
          <w:szCs w:val="24"/>
        </w:rPr>
        <w:t xml:space="preserve">, 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left="567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 xml:space="preserve">z hľadiska technického a hospodárneho, resp. ekonomického – je </w:t>
      </w:r>
      <w:r>
        <w:rPr>
          <w:rFonts w:ascii="Arial Narrow" w:hAnsi="Arial Narrow"/>
          <w:sz w:val="24"/>
          <w:szCs w:val="24"/>
        </w:rPr>
        <w:t>potrebná</w:t>
      </w:r>
      <w:r w:rsidRPr="00FD5A98">
        <w:rPr>
          <w:rFonts w:ascii="Arial Narrow" w:hAnsi="Arial Narrow"/>
          <w:sz w:val="24"/>
          <w:szCs w:val="24"/>
        </w:rPr>
        <w:t xml:space="preserve"> zodpovednosť jedného </w:t>
      </w:r>
      <w:r>
        <w:rPr>
          <w:rFonts w:ascii="Arial Narrow" w:hAnsi="Arial Narrow"/>
          <w:sz w:val="24"/>
          <w:szCs w:val="24"/>
        </w:rPr>
        <w:t>Poskytovateľa</w:t>
      </w:r>
      <w:r w:rsidRPr="00FD5A98">
        <w:rPr>
          <w:rFonts w:ascii="Arial Narrow" w:hAnsi="Arial Narrow"/>
          <w:sz w:val="24"/>
          <w:szCs w:val="24"/>
        </w:rPr>
        <w:t xml:space="preserve"> pokiaľ ide o dosiahnutie rovnakého farebného odtieňa, z ekonomického hľadiska je lepšie predmet zákazky nerozdeľovať aj kvôli doprave a distribúcii keďže distribuujú sa jednotlivé položky v rovnakých termínoch, čím sa znižuje cena dopravy.</w:t>
      </w:r>
    </w:p>
    <w:p w:rsidR="007C2312" w:rsidRPr="00FD5A98" w:rsidRDefault="007C2312" w:rsidP="007C2312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</w:p>
    <w:p w:rsidR="007C2312" w:rsidRPr="00FD5A98" w:rsidRDefault="007C2312" w:rsidP="007C2312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Dôvody, ktoré viedli verejného obstarávateľa k nerozdelenie predmetu zákazky: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hanging="998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skúsenosti verejného obstarávateľa z predchádzajúcich plnení rovnakého predmetu zákazky,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hanging="998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zaručenie sa čo najlepšieho výsledku, pokiaľ ide o pomer medzi kvalitou a cenou,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hanging="998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 xml:space="preserve">využiť verejné financie efektívnym, účinným a transparentným spôsobom, 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hanging="998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ide o službu, ktorá nie je bežne dostupná na trhu,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jednotlivé časti požadovanej služby majú podobný charakter z hľadiska ich skladovania a dodávania,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pri zabezpečovaní tejto služby je pre verejného obstarávateľa jednoduchšie komunikovať s jedným dodávateľom, ako oslovovať niekoľkých potenciálnych dodávateľov, čo by znamenalo zvýšenú administratívnu náročnosť,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>jednotlivé položky predmetu zákazky na seba nadväzujú presným farebným odtieňom, ktorý je potrebný na zabezpečenie odlíšenia jednotlivých volieb (kvôli spojeniu volieb do orgánov samosprávy obcí a volieb do orgánov samosprávnych krajov, tieto voľby sa budú konať v jeden deň),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lastRenderedPageBreak/>
        <w:t xml:space="preserve">na relevantnom trhu sú dodávatelia predmetu zákazky, ktorí sú schopní a oprávnení plniť predmet zákazky a predložiť ponuku (čo sa ukázalo v predchádzajúcich plneniach rovnakého predmetu zákazky), </w:t>
      </w:r>
    </w:p>
    <w:p w:rsidR="007C2312" w:rsidRPr="00FD5A98" w:rsidRDefault="007C2312" w:rsidP="007C2312">
      <w:pPr>
        <w:pStyle w:val="Zkladntext3"/>
        <w:numPr>
          <w:ilvl w:val="0"/>
          <w:numId w:val="1"/>
        </w:numPr>
        <w:tabs>
          <w:tab w:val="left" w:pos="540"/>
        </w:tabs>
        <w:spacing w:before="5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 xml:space="preserve">nerozdelenie predmetu zákazky vzhľadom na charakter predmetu zákazky je v súlade s princípom hospodárnosti, efektívnosti, nediskriminácie hospodárskych subjektov a čestnej hospodárskej súťaže.  </w:t>
      </w:r>
    </w:p>
    <w:p w:rsidR="007C2312" w:rsidRPr="00FD5A98" w:rsidRDefault="007C2312" w:rsidP="007C2312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</w:p>
    <w:p w:rsidR="007C2312" w:rsidRPr="00FD5A98" w:rsidRDefault="007C2312" w:rsidP="007C2312">
      <w:pPr>
        <w:pStyle w:val="Zkladntext3"/>
        <w:tabs>
          <w:tab w:val="left" w:pos="540"/>
        </w:tabs>
        <w:spacing w:before="50"/>
        <w:jc w:val="both"/>
        <w:rPr>
          <w:rFonts w:ascii="Arial Narrow" w:hAnsi="Arial Narrow"/>
          <w:sz w:val="24"/>
          <w:szCs w:val="24"/>
        </w:rPr>
      </w:pPr>
      <w:r w:rsidRPr="00FD5A98">
        <w:rPr>
          <w:rFonts w:ascii="Arial Narrow" w:hAnsi="Arial Narrow"/>
          <w:sz w:val="24"/>
          <w:szCs w:val="24"/>
        </w:rPr>
        <w:t xml:space="preserve">So zreteľom na efektívnosť, kvalitu a  hospodárnosť je verejný obstarávateľ presvedčený, že jediným spôsobom ako dosiahnuť, aby prípravná fáza volieb prebehla bez komplikácii je predmet zákazky nedeliť a zachovať ho v celistvom stave. </w:t>
      </w:r>
    </w:p>
    <w:p w:rsidR="007C2312" w:rsidRPr="00FD5A98" w:rsidRDefault="007C2312" w:rsidP="007C2312">
      <w:pPr>
        <w:rPr>
          <w:rFonts w:ascii="Arial Narrow" w:hAnsi="Arial Narrow"/>
        </w:rPr>
      </w:pPr>
    </w:p>
    <w:p w:rsidR="007C2312" w:rsidRPr="00FD5A98" w:rsidRDefault="007C2312" w:rsidP="007C2312">
      <w:pPr>
        <w:rPr>
          <w:rFonts w:ascii="Arial Narrow" w:hAnsi="Arial Narrow"/>
        </w:rPr>
      </w:pPr>
    </w:p>
    <w:p w:rsidR="007C2312" w:rsidRPr="00FD5A98" w:rsidRDefault="007C2312" w:rsidP="007C2312">
      <w:pPr>
        <w:rPr>
          <w:rFonts w:ascii="Arial Narrow" w:hAnsi="Arial Narrow"/>
        </w:rPr>
      </w:pPr>
    </w:p>
    <w:p w:rsidR="007C2312" w:rsidRDefault="007C2312" w:rsidP="007C2312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C63C80" w:rsidRDefault="00C63C80"/>
    <w:sectPr w:rsidR="00C63C80" w:rsidSect="0098236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12"/>
    <w:rsid w:val="003D5800"/>
    <w:rsid w:val="007C2312"/>
    <w:rsid w:val="00961DFD"/>
    <w:rsid w:val="00C6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2312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nhideWhenUsed/>
    <w:rsid w:val="007C231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7C2312"/>
    <w:rPr>
      <w:rFonts w:ascii="Times New Roman" w:eastAsia="Calibri" w:hAnsi="Times New Roman" w:cs="Times New Roman"/>
      <w:sz w:val="16"/>
      <w:szCs w:val="16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7C2312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7C2312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2312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nhideWhenUsed/>
    <w:rsid w:val="007C231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7C2312"/>
    <w:rPr>
      <w:rFonts w:ascii="Times New Roman" w:eastAsia="Calibri" w:hAnsi="Times New Roman" w:cs="Times New Roman"/>
      <w:sz w:val="16"/>
      <w:szCs w:val="16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7C2312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7C231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3</cp:revision>
  <dcterms:created xsi:type="dcterms:W3CDTF">2019-04-10T13:06:00Z</dcterms:created>
  <dcterms:modified xsi:type="dcterms:W3CDTF">2019-04-11T09:10:00Z</dcterms:modified>
</cp:coreProperties>
</file>