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18" w:rsidRPr="00700E0B" w:rsidRDefault="000A0A18" w:rsidP="000A0A18">
      <w:pPr>
        <w:ind w:left="5664" w:firstLine="708"/>
        <w:rPr>
          <w:rFonts w:ascii="Arial Narrow" w:hAnsi="Arial Narrow"/>
          <w:szCs w:val="20"/>
        </w:rPr>
      </w:pPr>
      <w:r w:rsidRPr="00700E0B">
        <w:rPr>
          <w:rFonts w:ascii="Arial Narrow" w:hAnsi="Arial Narrow"/>
          <w:szCs w:val="20"/>
        </w:rPr>
        <w:t xml:space="preserve">Príloha č. 8 súťažných podkladov </w:t>
      </w: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700E0B" w:rsidTr="008C392B">
        <w:trPr>
          <w:trHeight w:val="2700"/>
        </w:trPr>
        <w:tc>
          <w:tcPr>
            <w:tcW w:w="9073" w:type="dxa"/>
          </w:tcPr>
          <w:p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0A0A18" w:rsidRPr="00700E0B" w:rsidRDefault="000A0A18" w:rsidP="008C392B">
            <w:pPr>
              <w:jc w:val="center"/>
              <w:rPr>
                <w:rFonts w:ascii="Arial Narrow" w:hAnsi="Arial Narrow"/>
                <w:szCs w:val="20"/>
              </w:rPr>
            </w:pPr>
            <w:r w:rsidRPr="00700E0B">
              <w:rPr>
                <w:rFonts w:ascii="Arial Narrow" w:hAnsi="Arial Narrow"/>
                <w:szCs w:val="20"/>
              </w:rPr>
              <w:t xml:space="preserve">Odôvodnenie nerozdelenia predmetu zákazky na časti </w:t>
            </w:r>
          </w:p>
          <w:p w:rsidR="000A0A18" w:rsidRPr="00700E0B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rPr>
          <w:rFonts w:ascii="Arial Narrow" w:hAnsi="Arial Narrow"/>
          <w:szCs w:val="20"/>
        </w:rPr>
      </w:pPr>
    </w:p>
    <w:p w:rsidR="000A0A18" w:rsidRPr="00700E0B" w:rsidRDefault="000A0A18" w:rsidP="000A0A18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</w:rPr>
        <w:br w:type="page"/>
      </w:r>
      <w:r w:rsidRPr="00700E0B">
        <w:rPr>
          <w:rFonts w:ascii="Arial Narrow" w:hAnsi="Arial Narrow"/>
          <w:b/>
          <w:sz w:val="28"/>
          <w:szCs w:val="28"/>
        </w:rPr>
        <w:lastRenderedPageBreak/>
        <w:t>Odôvodnenie nerozdelenia predmetu zákazky</w:t>
      </w:r>
    </w:p>
    <w:p w:rsidR="000A0A18" w:rsidRPr="00700E0B" w:rsidRDefault="000A0A18" w:rsidP="000A0A18">
      <w:pPr>
        <w:rPr>
          <w:rFonts w:ascii="Arial Narrow" w:hAnsi="Arial Narrow"/>
          <w:sz w:val="22"/>
        </w:rPr>
      </w:pPr>
    </w:p>
    <w:p w:rsidR="000A0A18" w:rsidRPr="00700E0B" w:rsidRDefault="000A0A18" w:rsidP="000A0A18">
      <w:pPr>
        <w:rPr>
          <w:rFonts w:ascii="Arial Narrow" w:eastAsia="Microsoft Sans Serif" w:hAnsi="Arial Narrow"/>
          <w:color w:val="000000"/>
          <w:sz w:val="22"/>
        </w:rPr>
      </w:pPr>
      <w:r w:rsidRPr="00700E0B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</w:p>
    <w:p w:rsidR="000A0A18" w:rsidRPr="00700E0B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700E0B">
        <w:rPr>
          <w:rFonts w:ascii="Arial Narrow" w:eastAsia="Times New Roman" w:hAnsi="Arial Narrow"/>
          <w:iCs/>
          <w:color w:val="000000"/>
          <w:sz w:val="22"/>
        </w:rPr>
        <w:t xml:space="preserve">Predmetom zákazky je dodanie </w:t>
      </w:r>
      <w:proofErr w:type="spellStart"/>
      <w:r w:rsidRPr="00700E0B">
        <w:rPr>
          <w:rFonts w:ascii="Arial Narrow" w:eastAsia="Times New Roman" w:hAnsi="Arial Narrow"/>
          <w:iCs/>
          <w:color w:val="000000"/>
          <w:sz w:val="22"/>
        </w:rPr>
        <w:t>fotoďalekohľadov</w:t>
      </w:r>
      <w:proofErr w:type="spellEnd"/>
      <w:r w:rsidRPr="00700E0B">
        <w:rPr>
          <w:rFonts w:ascii="Arial Narrow" w:eastAsia="Times New Roman" w:hAnsi="Arial Narrow"/>
          <w:iCs/>
          <w:color w:val="000000"/>
          <w:sz w:val="22"/>
        </w:rPr>
        <w:t xml:space="preserve"> so záznamom slúžiace na dokumentovanie priestupkov proti bezpečnosti a plynulosti cestnej premávky.</w:t>
      </w:r>
    </w:p>
    <w:p w:rsidR="000A0A18" w:rsidRPr="00700E0B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:rsidR="000A0A18" w:rsidRDefault="000A0A18" w:rsidP="000A0A18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Rozdelenie predmetu zákazky na časti je technicky a procesne nerealizovateľné, a to z dôvodu, že predmetná skupina tovarov bud</w:t>
      </w:r>
      <w:r w:rsidR="006F29D2">
        <w:rPr>
          <w:rFonts w:ascii="Arial Narrow" w:hAnsi="Arial Narrow"/>
        </w:rPr>
        <w:t xml:space="preserve">e tvoriť jeden set </w:t>
      </w:r>
      <w:proofErr w:type="spellStart"/>
      <w:r w:rsidR="006F29D2">
        <w:rPr>
          <w:rFonts w:ascii="Arial Narrow" w:hAnsi="Arial Narrow"/>
        </w:rPr>
        <w:t>fotoďalekohľa</w:t>
      </w:r>
      <w:r>
        <w:rPr>
          <w:rFonts w:ascii="Arial Narrow" w:hAnsi="Arial Narrow"/>
        </w:rPr>
        <w:t>du</w:t>
      </w:r>
      <w:proofErr w:type="spellEnd"/>
      <w:r>
        <w:rPr>
          <w:rFonts w:ascii="Arial Narrow" w:hAnsi="Arial Narrow"/>
        </w:rPr>
        <w:t xml:space="preserve">  Je kladená požiadavka vzájomnú </w:t>
      </w:r>
      <w:proofErr w:type="spellStart"/>
      <w:r>
        <w:rPr>
          <w:rFonts w:ascii="Arial Narrow" w:hAnsi="Arial Narrow"/>
        </w:rPr>
        <w:t>interoperabilitu</w:t>
      </w:r>
      <w:proofErr w:type="spellEnd"/>
      <w:r>
        <w:rPr>
          <w:rFonts w:ascii="Arial Narrow" w:hAnsi="Arial Narrow"/>
        </w:rPr>
        <w:t xml:space="preserve"> všet</w:t>
      </w:r>
      <w:r w:rsidR="00F114B0">
        <w:rPr>
          <w:rFonts w:ascii="Arial Narrow" w:hAnsi="Arial Narrow"/>
        </w:rPr>
        <w:t xml:space="preserve">kých položiek </w:t>
      </w:r>
      <w:proofErr w:type="spellStart"/>
      <w:r w:rsidR="00F114B0">
        <w:rPr>
          <w:rFonts w:ascii="Arial Narrow" w:hAnsi="Arial Narrow"/>
        </w:rPr>
        <w:t>fotoďalekohľadu</w:t>
      </w:r>
      <w:proofErr w:type="spellEnd"/>
      <w:r w:rsidR="00F114B0">
        <w:rPr>
          <w:rFonts w:ascii="Arial Narrow" w:hAnsi="Arial Narrow"/>
        </w:rPr>
        <w:t>. Záujemca/uchádzač</w:t>
      </w:r>
      <w:r>
        <w:rPr>
          <w:rFonts w:ascii="Arial Narrow" w:hAnsi="Arial Narrow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skupiny tovarov a súvisiacich služieb by nebolo možné garantovať vzájomnú </w:t>
      </w:r>
      <w:proofErr w:type="spellStart"/>
      <w:r>
        <w:rPr>
          <w:rFonts w:ascii="Arial Narrow" w:hAnsi="Arial Narrow"/>
        </w:rPr>
        <w:t>interoperabilitu</w:t>
      </w:r>
      <w:proofErr w:type="spellEnd"/>
      <w:r>
        <w:rPr>
          <w:rFonts w:ascii="Arial Narrow" w:hAnsi="Arial Narrow"/>
        </w:rPr>
        <w:t xml:space="preserve"> a kompaktnosť riešenia. Podrobná špecifikácia je uvedená v opise predmetu zákazky, tvoriacom prílohu súťažných podkladov. Prípadné rozdelenie na časti alebo vyhlásenie viacerých verejných obstarávaní neznamená rozšírenie potenciálneho relevantného trhu. Najmä s ohľadom na miestne,</w:t>
      </w:r>
      <w:r w:rsidR="00F114B0">
        <w:rPr>
          <w:rFonts w:ascii="Arial Narrow" w:hAnsi="Arial Narrow"/>
        </w:rPr>
        <w:t xml:space="preserve"> vecné, funkčné aj časové väzby a charakter  predmetu zákazky</w:t>
      </w:r>
      <w:bookmarkStart w:id="0" w:name="_GoBack"/>
      <w:bookmarkEnd w:id="0"/>
      <w:r>
        <w:rPr>
          <w:rFonts w:ascii="Arial Narrow" w:hAnsi="Arial Narrow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:rsidR="000A0A18" w:rsidRPr="00F32118" w:rsidRDefault="000A0A18" w:rsidP="000A0A18">
      <w:pPr>
        <w:tabs>
          <w:tab w:val="left" w:pos="675"/>
        </w:tabs>
        <w:spacing w:after="120"/>
        <w:rPr>
          <w:sz w:val="22"/>
        </w:rPr>
      </w:pPr>
      <w:r>
        <w:rPr>
          <w:sz w:val="22"/>
        </w:rPr>
        <w:t xml:space="preserve">  </w:t>
      </w:r>
    </w:p>
    <w:p w:rsidR="00212CC0" w:rsidRDefault="00212CC0"/>
    <w:sectPr w:rsidR="00212CC0" w:rsidSect="00335B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248" w:rsidRDefault="00AA4248">
      <w:pPr>
        <w:spacing w:after="0" w:line="240" w:lineRule="auto"/>
      </w:pPr>
      <w:r>
        <w:separator/>
      </w:r>
    </w:p>
  </w:endnote>
  <w:endnote w:type="continuationSeparator" w:id="0">
    <w:p w:rsidR="00AA4248" w:rsidRDefault="00AA4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F114B0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F114B0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56D" w:rsidRDefault="00AA42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248" w:rsidRDefault="00AA4248">
      <w:pPr>
        <w:spacing w:after="0" w:line="240" w:lineRule="auto"/>
      </w:pPr>
      <w:r>
        <w:separator/>
      </w:r>
    </w:p>
  </w:footnote>
  <w:footnote w:type="continuationSeparator" w:id="0">
    <w:p w:rsidR="00AA4248" w:rsidRDefault="00AA4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8EBCA2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P2umpSECAAA1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81F" w:rsidRDefault="00AA424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E9E25D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A0A18"/>
    <w:rsid w:val="00212CC0"/>
    <w:rsid w:val="003833EF"/>
    <w:rsid w:val="00611902"/>
    <w:rsid w:val="006F29D2"/>
    <w:rsid w:val="00AA4248"/>
    <w:rsid w:val="00CD20BD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1BAE6"/>
  <w15:docId w15:val="{CE21D3E6-4F07-4537-BF5F-76FE18A2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2020-09-28T09:42:00Z</dcterms:created>
  <dcterms:modified xsi:type="dcterms:W3CDTF">2020-10-07T08:53:00Z</dcterms:modified>
</cp:coreProperties>
</file>