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863F2E"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327618">
        <w:rPr>
          <w:rFonts w:ascii="Arial" w:hAnsi="Arial" w:cs="Arial"/>
          <w:b/>
          <w:sz w:val="32"/>
          <w:szCs w:val="32"/>
          <w:lang w:val="sk-SK"/>
        </w:rPr>
        <w:t>B</w:t>
      </w:r>
      <w:r>
        <w:rPr>
          <w:rFonts w:ascii="Arial" w:hAnsi="Arial" w:cs="Arial"/>
          <w:b/>
          <w:sz w:val="32"/>
          <w:szCs w:val="32"/>
          <w:lang w:val="sk-SK"/>
        </w:rPr>
        <w:t xml:space="preserve">: </w:t>
      </w:r>
      <w:r w:rsidR="0024566F">
        <w:rPr>
          <w:rFonts w:ascii="Arial" w:hAnsi="Arial" w:cs="Arial"/>
          <w:b/>
          <w:sz w:val="32"/>
          <w:szCs w:val="32"/>
          <w:lang w:val="sk-SK"/>
        </w:rPr>
        <w:t>Plasty</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863F2E">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585D00">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9B6C09" w:rsidRDefault="00167B55" w:rsidP="000C7059">
      <w:pPr>
        <w:pStyle w:val="Zkladntext"/>
        <w:ind w:left="567" w:right="130" w:firstLine="0"/>
        <w:jc w:val="both"/>
        <w:rPr>
          <w:rFonts w:cs="Arial"/>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8265BA">
        <w:rPr>
          <w:lang w:val="sk-SK"/>
        </w:rPr>
        <w:t>laboratórneho materiálu</w:t>
      </w:r>
      <w:r w:rsidR="00236B53">
        <w:rPr>
          <w:spacing w:val="2"/>
          <w:lang w:val="sk-SK"/>
        </w:rPr>
        <w:t xml:space="preserve">, ktorými sú </w:t>
      </w:r>
      <w:r w:rsidR="008265BA">
        <w:rPr>
          <w:spacing w:val="2"/>
          <w:lang w:val="sk-SK"/>
        </w:rPr>
        <w:t>mikro</w:t>
      </w:r>
      <w:r w:rsidR="0024566F">
        <w:rPr>
          <w:spacing w:val="2"/>
          <w:lang w:val="sk-SK"/>
        </w:rPr>
        <w:t>skúmavky</w:t>
      </w:r>
      <w:r w:rsidR="008265BA">
        <w:rPr>
          <w:spacing w:val="2"/>
          <w:lang w:val="sk-SK"/>
        </w:rPr>
        <w:t>,</w:t>
      </w:r>
      <w:r w:rsidR="0024566F">
        <w:rPr>
          <w:spacing w:val="2"/>
          <w:lang w:val="sk-SK"/>
        </w:rPr>
        <w:t xml:space="preserve"> skúmavky, špičky, kryoboxy, rukavice, stojany na skúmavky, kultivačné fľaše a platničky, petriho misky, pipety, centrifugačné skúmavky, filtračné membrány</w:t>
      </w:r>
      <w:r w:rsidR="008265BA">
        <w:rPr>
          <w:spacing w:val="2"/>
          <w:lang w:val="sk-SK"/>
        </w:rPr>
        <w:t xml:space="preserve"> </w:t>
      </w:r>
      <w:r w:rsidR="0024566F">
        <w:rPr>
          <w:spacing w:val="2"/>
          <w:lang w:val="sk-SK"/>
        </w:rPr>
        <w:t xml:space="preserve">a vialky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31CCA" w:rsidRDefault="00831CCA" w:rsidP="000C7059">
      <w:pPr>
        <w:pStyle w:val="Zkladntext"/>
        <w:ind w:left="567" w:right="131" w:firstLine="0"/>
        <w:jc w:val="both"/>
        <w:rPr>
          <w:spacing w:val="34"/>
          <w:w w:val="99"/>
          <w:lang w:val="sk-SK"/>
        </w:rPr>
      </w:pPr>
    </w:p>
    <w:p w:rsidR="00831CCA" w:rsidRDefault="00831CCA" w:rsidP="00831CCA">
      <w:pPr>
        <w:pStyle w:val="Zkladntext"/>
        <w:tabs>
          <w:tab w:val="left" w:pos="567"/>
        </w:tabs>
        <w:ind w:right="126" w:hanging="273"/>
        <w:rPr>
          <w:spacing w:val="32"/>
          <w:w w:val="99"/>
          <w:lang w:val="sk-SK"/>
        </w:rPr>
      </w:pPr>
      <w:r>
        <w:rPr>
          <w:lang w:val="sk-SK"/>
        </w:rPr>
        <w:tab/>
      </w:r>
      <w:r w:rsidR="00C70E7F">
        <w:rPr>
          <w:b/>
          <w:lang w:val="sk-SK"/>
        </w:rPr>
        <w:t>P</w:t>
      </w:r>
      <w:r w:rsidR="00C70E7F" w:rsidRPr="00D1005C">
        <w:rPr>
          <w:b/>
          <w:lang w:val="sk-SK"/>
        </w:rPr>
        <w:t>redpokladaná</w:t>
      </w:r>
      <w:r w:rsidR="00C70E7F" w:rsidRPr="00D1005C">
        <w:rPr>
          <w:b/>
          <w:spacing w:val="-9"/>
          <w:lang w:val="sk-SK"/>
        </w:rPr>
        <w:t xml:space="preserve"> </w:t>
      </w:r>
      <w:r w:rsidR="00C70E7F" w:rsidRPr="00D1005C">
        <w:rPr>
          <w:b/>
          <w:lang w:val="sk-SK"/>
        </w:rPr>
        <w:t>hodnota</w:t>
      </w:r>
      <w:r w:rsidR="00C70E7F">
        <w:rPr>
          <w:b/>
          <w:lang w:val="sk-SK"/>
        </w:rPr>
        <w:t xml:space="preserve"> časti</w:t>
      </w:r>
      <w:r w:rsidR="00C70E7F" w:rsidRPr="00D1005C">
        <w:rPr>
          <w:b/>
          <w:spacing w:val="-10"/>
          <w:lang w:val="sk-SK"/>
        </w:rPr>
        <w:t xml:space="preserve"> </w:t>
      </w:r>
      <w:r w:rsidR="00C70E7F" w:rsidRPr="00D1005C">
        <w:rPr>
          <w:b/>
          <w:lang w:val="sk-SK"/>
        </w:rPr>
        <w:t>predmetu</w:t>
      </w:r>
      <w:r w:rsidR="00C70E7F" w:rsidRPr="00D1005C">
        <w:rPr>
          <w:b/>
          <w:spacing w:val="-9"/>
          <w:lang w:val="sk-SK"/>
        </w:rPr>
        <w:t xml:space="preserve"> </w:t>
      </w:r>
      <w:r w:rsidR="00C70E7F" w:rsidRPr="00D1005C">
        <w:rPr>
          <w:b/>
          <w:lang w:val="sk-SK"/>
        </w:rPr>
        <w:t>zákazky</w:t>
      </w:r>
      <w:r w:rsidR="00C70E7F">
        <w:rPr>
          <w:b/>
          <w:lang w:val="sk-SK"/>
        </w:rPr>
        <w:t>:</w:t>
      </w:r>
      <w:r>
        <w:rPr>
          <w:lang w:val="sk-SK"/>
        </w:rPr>
        <w:t xml:space="preserve"> </w:t>
      </w:r>
      <w:r>
        <w:rPr>
          <w:spacing w:val="-1"/>
          <w:lang w:val="sk-SK"/>
        </w:rPr>
        <w:t xml:space="preserve"> </w:t>
      </w:r>
      <w:r w:rsidR="00040C0D">
        <w:rPr>
          <w:b/>
          <w:spacing w:val="-1"/>
          <w:lang w:val="sk-SK"/>
        </w:rPr>
        <w:t>358 588,84</w:t>
      </w:r>
      <w:r w:rsidRPr="00831CCA">
        <w:rPr>
          <w:b/>
          <w:spacing w:val="-1"/>
          <w:lang w:val="sk-SK"/>
        </w:rPr>
        <w:t xml:space="preserve"> EUR bez DPH</w:t>
      </w:r>
      <w:r>
        <w:rPr>
          <w:spacing w:val="-1"/>
          <w:lang w:val="sk-SK"/>
        </w:rPr>
        <w:tab/>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FF20B1">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8F12D9" w:rsidRPr="002B5E93" w:rsidRDefault="00203D3B" w:rsidP="008F12D9">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8F12D9"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8F12D9">
        <w:rPr>
          <w:rFonts w:ascii="Arial" w:hAnsi="Arial" w:cs="Arial"/>
          <w:sz w:val="20"/>
          <w:lang w:val="sk-SK"/>
        </w:rPr>
        <w:t xml:space="preserve">kladnej </w:t>
      </w:r>
      <w:r w:rsidR="008F12D9" w:rsidRPr="002B5E93">
        <w:rPr>
          <w:rFonts w:ascii="Arial" w:hAnsi="Arial" w:cs="Arial"/>
          <w:sz w:val="20"/>
          <w:lang w:val="sk-SK"/>
        </w:rPr>
        <w:t>správy z kontroly verejného obstarávania prijímateľovi (</w:t>
      </w:r>
      <w:r w:rsidR="008F12D9">
        <w:rPr>
          <w:rFonts w:ascii="Arial" w:hAnsi="Arial" w:cs="Arial"/>
          <w:sz w:val="20"/>
          <w:lang w:val="sk-SK"/>
        </w:rPr>
        <w:t>verejnému obstarávateľovi</w:t>
      </w:r>
      <w:r w:rsidR="008F12D9" w:rsidRPr="002B5E93">
        <w:rPr>
          <w:rFonts w:ascii="Arial" w:hAnsi="Arial" w:cs="Arial"/>
          <w:sz w:val="20"/>
          <w:lang w:val="sk-SK"/>
        </w:rPr>
        <w:t xml:space="preserve">).  </w:t>
      </w:r>
      <w:r w:rsidR="008F12D9">
        <w:rPr>
          <w:rFonts w:ascii="Arial" w:hAnsi="Arial" w:cs="Arial"/>
          <w:sz w:val="20"/>
          <w:lang w:val="sk-SK"/>
        </w:rPr>
        <w:t xml:space="preserve">Verejný </w:t>
      </w:r>
      <w:r w:rsidR="008F12D9" w:rsidRPr="002B5E93">
        <w:rPr>
          <w:rFonts w:ascii="Arial" w:hAnsi="Arial" w:cs="Arial"/>
          <w:sz w:val="20"/>
          <w:lang w:val="sk-SK"/>
        </w:rPr>
        <w:t xml:space="preserve">obstarávateľ </w:t>
      </w:r>
      <w:r w:rsidR="008F12D9" w:rsidRPr="002B5E93">
        <w:rPr>
          <w:rFonts w:ascii="Arial" w:hAnsi="Arial" w:cs="Arial"/>
          <w:sz w:val="20"/>
          <w:szCs w:val="20"/>
          <w:shd w:val="clear" w:color="auto" w:fill="F9F9F9"/>
          <w:lang w:val="sk-SK"/>
        </w:rPr>
        <w:t xml:space="preserve">môže odstúpiť </w:t>
      </w:r>
      <w:r w:rsidR="008F12D9">
        <w:rPr>
          <w:rFonts w:ascii="Arial" w:hAnsi="Arial" w:cs="Arial"/>
          <w:sz w:val="20"/>
          <w:szCs w:val="20"/>
          <w:shd w:val="clear" w:color="auto" w:fill="F9F9F9"/>
          <w:lang w:val="sk-SK"/>
        </w:rPr>
        <w:t>od podpísania rámcovej dohody</w:t>
      </w:r>
      <w:r w:rsidR="008F12D9"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8F12D9" w:rsidRPr="002B5E93" w:rsidRDefault="008F12D9" w:rsidP="008F12D9">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8F12D9" w:rsidRPr="001C343B" w:rsidRDefault="008F12D9" w:rsidP="008F12D9">
      <w:pPr>
        <w:pStyle w:val="Zkladntext"/>
        <w:numPr>
          <w:ilvl w:val="1"/>
          <w:numId w:val="13"/>
        </w:numPr>
        <w:tabs>
          <w:tab w:val="left" w:pos="567"/>
        </w:tabs>
        <w:ind w:left="567"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ust.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8F12D9" w:rsidRDefault="008F12D9" w:rsidP="008F12D9">
      <w:pPr>
        <w:pStyle w:val="Zkladntext"/>
        <w:kinsoku w:val="0"/>
        <w:overflowPunct w:val="0"/>
        <w:ind w:left="0" w:right="109" w:firstLine="0"/>
        <w:jc w:val="both"/>
        <w:rPr>
          <w:rFonts w:cs="Arial"/>
          <w:b/>
          <w:bCs/>
          <w:lang w:val="sk-SK"/>
        </w:rPr>
      </w:pPr>
    </w:p>
    <w:p w:rsidR="008F12D9" w:rsidRDefault="008F12D9" w:rsidP="008F12D9">
      <w:pPr>
        <w:pStyle w:val="Zkladntext"/>
        <w:kinsoku w:val="0"/>
        <w:overflowPunct w:val="0"/>
        <w:ind w:left="0" w:right="109" w:firstLine="0"/>
        <w:jc w:val="both"/>
        <w:rPr>
          <w:rFonts w:cs="Arial"/>
          <w:b/>
          <w:bCs/>
          <w:lang w:val="sk-SK"/>
        </w:rPr>
      </w:pPr>
    </w:p>
    <w:p w:rsidR="008F12D9" w:rsidRPr="00E60C91" w:rsidRDefault="008F12D9" w:rsidP="008F12D9">
      <w:pPr>
        <w:pStyle w:val="Zkladntext"/>
        <w:kinsoku w:val="0"/>
        <w:overflowPunct w:val="0"/>
        <w:ind w:left="0" w:right="109" w:firstLine="0"/>
        <w:jc w:val="both"/>
        <w:rPr>
          <w:rFonts w:cs="Arial"/>
          <w:b/>
          <w:bCs/>
          <w:lang w:val="sk-SK"/>
        </w:rPr>
      </w:pPr>
    </w:p>
    <w:p w:rsidR="008F12D9" w:rsidRPr="00536292" w:rsidRDefault="008F12D9" w:rsidP="008F12D9">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536292" w:rsidRDefault="00536292" w:rsidP="008F12D9">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585D00">
        <w:rPr>
          <w:rFonts w:cs="Arial"/>
          <w:lang w:val="sk-SK"/>
        </w:rPr>
        <w:t>S</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585D00" w:rsidRPr="0019219F" w:rsidRDefault="009B46E8" w:rsidP="0019219F">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585D00" w:rsidRPr="009B46E8" w:rsidRDefault="00585D00" w:rsidP="00585D00">
      <w:pPr>
        <w:pStyle w:val="Zkladntext"/>
        <w:tabs>
          <w:tab w:val="left" w:pos="561"/>
        </w:tabs>
        <w:kinsoku w:val="0"/>
        <w:overflowPunct w:val="0"/>
        <w:autoSpaceDE w:val="0"/>
        <w:autoSpaceDN w:val="0"/>
        <w:adjustRightInd w:val="0"/>
        <w:spacing w:line="228" w:lineRule="exact"/>
        <w:ind w:right="114"/>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24566F" w:rsidRDefault="0024566F" w:rsidP="008F12D9">
      <w:pPr>
        <w:rPr>
          <w:rFonts w:ascii="Arial" w:hAnsi="Arial" w:cs="Arial"/>
          <w:b/>
          <w:sz w:val="20"/>
          <w:szCs w:val="20"/>
          <w:lang w:val="sk-SK"/>
        </w:rPr>
      </w:pPr>
    </w:p>
    <w:p w:rsidR="008F12D9" w:rsidRDefault="008F12D9" w:rsidP="008F12D9">
      <w:pPr>
        <w:rPr>
          <w:rFonts w:ascii="Arial" w:hAnsi="Arial" w:cs="Arial"/>
          <w:b/>
          <w:sz w:val="20"/>
          <w:szCs w:val="20"/>
          <w:lang w:val="sk-SK"/>
        </w:rPr>
      </w:pPr>
    </w:p>
    <w:p w:rsidR="0019219F" w:rsidRDefault="0019219F" w:rsidP="008F12D9">
      <w:pPr>
        <w:rPr>
          <w:rFonts w:ascii="Arial" w:hAnsi="Arial" w:cs="Arial"/>
          <w:b/>
          <w:sz w:val="20"/>
          <w:szCs w:val="20"/>
          <w:lang w:val="sk-SK"/>
        </w:rPr>
      </w:pPr>
    </w:p>
    <w:p w:rsidR="0019219F" w:rsidRDefault="0019219F" w:rsidP="008F12D9">
      <w:pPr>
        <w:rPr>
          <w:rFonts w:ascii="Arial" w:hAnsi="Arial" w:cs="Arial"/>
          <w:b/>
          <w:sz w:val="20"/>
          <w:szCs w:val="20"/>
          <w:lang w:val="sk-SK"/>
        </w:rPr>
      </w:pPr>
    </w:p>
    <w:p w:rsidR="0019219F" w:rsidRDefault="0019219F" w:rsidP="008F12D9">
      <w:pPr>
        <w:rPr>
          <w:rFonts w:ascii="Arial" w:hAnsi="Arial" w:cs="Arial"/>
          <w:b/>
          <w:sz w:val="20"/>
          <w:szCs w:val="20"/>
          <w:lang w:val="sk-SK"/>
        </w:rPr>
      </w:pPr>
    </w:p>
    <w:p w:rsidR="0019219F" w:rsidRDefault="0019219F" w:rsidP="008F12D9">
      <w:pP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19219F" w:rsidRDefault="0019219F" w:rsidP="00DA2300">
      <w:pPr>
        <w:jc w:val="center"/>
        <w:rPr>
          <w:rFonts w:ascii="Arial" w:hAnsi="Arial" w:cs="Arial"/>
          <w:b/>
          <w:sz w:val="20"/>
          <w:szCs w:val="20"/>
          <w:lang w:val="sk-SK"/>
        </w:rPr>
      </w:pPr>
    </w:p>
    <w:p w:rsidR="0019219F" w:rsidRDefault="0019219F" w:rsidP="00DA2300">
      <w:pPr>
        <w:jc w:val="center"/>
        <w:rPr>
          <w:rFonts w:ascii="Arial" w:hAnsi="Arial" w:cs="Arial"/>
          <w:b/>
          <w:sz w:val="20"/>
          <w:szCs w:val="20"/>
          <w:lang w:val="sk-SK"/>
        </w:rPr>
      </w:pPr>
      <w:bookmarkStart w:id="0" w:name="_GoBack"/>
      <w:bookmarkEnd w:id="0"/>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19219F" w:rsidRDefault="0019219F" w:rsidP="00DA2300">
      <w:pPr>
        <w:jc w:val="center"/>
        <w:rPr>
          <w:rFonts w:ascii="Arial" w:hAnsi="Arial" w:cs="Arial"/>
          <w:b/>
          <w:sz w:val="20"/>
          <w:szCs w:val="20"/>
          <w:lang w:val="sk-SK"/>
        </w:rPr>
      </w:pPr>
    </w:p>
    <w:p w:rsidR="004F33C6" w:rsidRDefault="004F33C6" w:rsidP="00DA2300">
      <w:pPr>
        <w:jc w:val="center"/>
        <w:rPr>
          <w:rFonts w:ascii="Arial" w:hAnsi="Arial" w:cs="Arial"/>
          <w:b/>
          <w:sz w:val="20"/>
          <w:szCs w:val="20"/>
          <w:lang w:val="sk-SK"/>
        </w:rPr>
      </w:pPr>
      <w:r w:rsidRPr="00CF3E87">
        <w:rPr>
          <w:rFonts w:ascii="Arial" w:hAnsi="Arial" w:cs="Arial"/>
          <w:b/>
          <w:sz w:val="20"/>
          <w:szCs w:val="20"/>
          <w:lang w:val="sk-SK"/>
        </w:rPr>
        <w:t xml:space="preserve">Technická špecifikácia časť </w:t>
      </w:r>
      <w:r w:rsidR="0094527B">
        <w:rPr>
          <w:rFonts w:ascii="Arial" w:hAnsi="Arial" w:cs="Arial"/>
          <w:b/>
          <w:sz w:val="20"/>
          <w:szCs w:val="20"/>
          <w:lang w:val="sk-SK"/>
        </w:rPr>
        <w:t>B</w:t>
      </w:r>
      <w:r w:rsidRPr="00CF3E87">
        <w:rPr>
          <w:rFonts w:ascii="Arial" w:hAnsi="Arial" w:cs="Arial"/>
          <w:b/>
          <w:sz w:val="20"/>
          <w:szCs w:val="20"/>
          <w:lang w:val="sk-SK"/>
        </w:rPr>
        <w:t xml:space="preserve">: </w:t>
      </w:r>
      <w:r w:rsidR="0024566F">
        <w:rPr>
          <w:rFonts w:ascii="Arial" w:hAnsi="Arial" w:cs="Arial"/>
          <w:b/>
          <w:sz w:val="20"/>
          <w:szCs w:val="20"/>
          <w:lang w:val="sk-SK"/>
        </w:rPr>
        <w:t>Plasty</w:t>
      </w:r>
    </w:p>
    <w:p w:rsidR="0019219F" w:rsidRPr="00CF3E87" w:rsidRDefault="0019219F" w:rsidP="00DA2300">
      <w:pPr>
        <w:jc w:val="center"/>
        <w:rPr>
          <w:rFonts w:ascii="Arial" w:hAnsi="Arial" w:cs="Arial"/>
          <w:b/>
          <w:sz w:val="20"/>
          <w:szCs w:val="20"/>
          <w:lang w:val="sk-SK"/>
        </w:rPr>
      </w:pPr>
    </w:p>
    <w:p w:rsidR="00121F13" w:rsidRDefault="00121F13" w:rsidP="0019219F">
      <w:pPr>
        <w:rPr>
          <w:rFonts w:ascii="Arial" w:hAnsi="Arial" w:cs="Arial"/>
          <w:b/>
          <w:sz w:val="20"/>
          <w:szCs w:val="20"/>
          <w:lang w:val="sk-SK"/>
        </w:rPr>
      </w:pPr>
    </w:p>
    <w:p w:rsidR="0019219F" w:rsidRPr="00CF3E87" w:rsidRDefault="0019219F" w:rsidP="0019219F">
      <w:pPr>
        <w:rPr>
          <w:rFonts w:ascii="Arial" w:hAnsi="Arial" w:cs="Arial"/>
          <w:b/>
          <w:sz w:val="20"/>
          <w:szCs w:val="20"/>
          <w:lang w:val="sk-SK"/>
        </w:rPr>
      </w:pPr>
    </w:p>
    <w:tbl>
      <w:tblPr>
        <w:tblStyle w:val="Mriekatabuky"/>
        <w:tblW w:w="10774" w:type="dxa"/>
        <w:tblInd w:w="-714" w:type="dxa"/>
        <w:tblLook w:val="04A0" w:firstRow="1" w:lastRow="0" w:firstColumn="1" w:lastColumn="0" w:noHBand="0" w:noVBand="1"/>
      </w:tblPr>
      <w:tblGrid>
        <w:gridCol w:w="530"/>
        <w:gridCol w:w="1393"/>
        <w:gridCol w:w="3760"/>
        <w:gridCol w:w="1405"/>
        <w:gridCol w:w="692"/>
        <w:gridCol w:w="1277"/>
        <w:gridCol w:w="1717"/>
      </w:tblGrid>
      <w:tr w:rsidR="006B0B9F" w:rsidRPr="00CF3E87" w:rsidTr="00AD7C71">
        <w:tc>
          <w:tcPr>
            <w:tcW w:w="530" w:type="dxa"/>
            <w:vAlign w:val="center"/>
          </w:tcPr>
          <w:p w:rsidR="006B0B9F" w:rsidRPr="0019219F" w:rsidRDefault="006B0B9F" w:rsidP="000C14FF">
            <w:pPr>
              <w:widowControl/>
              <w:ind w:left="-112"/>
              <w:jc w:val="right"/>
              <w:rPr>
                <w:rFonts w:ascii="Arial" w:hAnsi="Arial" w:cs="Arial"/>
                <w:b/>
                <w:bCs/>
                <w:color w:val="000000"/>
                <w:sz w:val="18"/>
                <w:szCs w:val="18"/>
                <w:lang w:val="sk-SK"/>
              </w:rPr>
            </w:pPr>
            <w:r w:rsidRPr="0019219F">
              <w:rPr>
                <w:rFonts w:ascii="Arial" w:hAnsi="Arial" w:cs="Arial"/>
                <w:b/>
                <w:bCs/>
                <w:color w:val="000000"/>
                <w:sz w:val="18"/>
                <w:szCs w:val="18"/>
                <w:lang w:val="sk-SK"/>
              </w:rPr>
              <w:t>Por.      číslo</w:t>
            </w:r>
          </w:p>
        </w:tc>
        <w:tc>
          <w:tcPr>
            <w:tcW w:w="1398" w:type="dxa"/>
            <w:vAlign w:val="center"/>
          </w:tcPr>
          <w:p w:rsidR="006B0B9F" w:rsidRPr="0019219F" w:rsidRDefault="006B0B9F" w:rsidP="004F33C6">
            <w:pPr>
              <w:jc w:val="center"/>
              <w:rPr>
                <w:rFonts w:ascii="Arial" w:hAnsi="Arial" w:cs="Arial"/>
                <w:b/>
                <w:bCs/>
                <w:color w:val="000000"/>
                <w:sz w:val="18"/>
                <w:szCs w:val="18"/>
                <w:lang w:val="sk-SK"/>
              </w:rPr>
            </w:pPr>
            <w:r w:rsidRPr="0019219F">
              <w:rPr>
                <w:rFonts w:ascii="Arial" w:hAnsi="Arial" w:cs="Arial"/>
                <w:b/>
                <w:bCs/>
                <w:color w:val="000000"/>
                <w:sz w:val="18"/>
                <w:szCs w:val="18"/>
                <w:lang w:val="sk-SK"/>
              </w:rPr>
              <w:t>Položka predmetu zákazky</w:t>
            </w:r>
          </w:p>
        </w:tc>
        <w:tc>
          <w:tcPr>
            <w:tcW w:w="3884" w:type="dxa"/>
            <w:vAlign w:val="center"/>
          </w:tcPr>
          <w:p w:rsidR="006B0B9F" w:rsidRPr="0019219F" w:rsidRDefault="006B0B9F" w:rsidP="004F33C6">
            <w:pPr>
              <w:jc w:val="center"/>
              <w:rPr>
                <w:rFonts w:ascii="Arial" w:hAnsi="Arial" w:cs="Arial"/>
                <w:b/>
                <w:bCs/>
                <w:color w:val="000000"/>
                <w:sz w:val="18"/>
                <w:szCs w:val="18"/>
                <w:lang w:val="sk-SK"/>
              </w:rPr>
            </w:pPr>
            <w:r w:rsidRPr="0019219F">
              <w:rPr>
                <w:rFonts w:ascii="Arial" w:hAnsi="Arial" w:cs="Arial"/>
                <w:b/>
                <w:bCs/>
                <w:color w:val="000000"/>
                <w:sz w:val="18"/>
                <w:szCs w:val="18"/>
                <w:lang w:val="sk-SK"/>
              </w:rPr>
              <w:t>Špecifikácia predmetu zákazky</w:t>
            </w:r>
          </w:p>
        </w:tc>
        <w:tc>
          <w:tcPr>
            <w:tcW w:w="1418" w:type="dxa"/>
            <w:vAlign w:val="center"/>
          </w:tcPr>
          <w:p w:rsidR="006B0B9F" w:rsidRPr="0019219F" w:rsidRDefault="006B0B9F" w:rsidP="00B27631">
            <w:pPr>
              <w:widowControl/>
              <w:jc w:val="center"/>
              <w:rPr>
                <w:rFonts w:ascii="Arial" w:hAnsi="Arial" w:cs="Arial"/>
                <w:b/>
                <w:bCs/>
                <w:color w:val="000000"/>
                <w:sz w:val="18"/>
                <w:szCs w:val="18"/>
                <w:lang w:val="sk-SK"/>
              </w:rPr>
            </w:pPr>
            <w:r w:rsidRPr="0019219F">
              <w:rPr>
                <w:rFonts w:ascii="Arial" w:hAnsi="Arial" w:cs="Arial"/>
                <w:b/>
                <w:bCs/>
                <w:color w:val="000000"/>
                <w:sz w:val="18"/>
                <w:szCs w:val="18"/>
                <w:lang w:val="sk-SK"/>
              </w:rPr>
              <w:t>Projekt</w:t>
            </w:r>
          </w:p>
          <w:p w:rsidR="006B0B9F" w:rsidRPr="0019219F" w:rsidRDefault="006B0B9F" w:rsidP="00B27631">
            <w:pPr>
              <w:widowControl/>
              <w:jc w:val="center"/>
              <w:rPr>
                <w:rFonts w:ascii="Arial" w:hAnsi="Arial" w:cs="Arial"/>
                <w:b/>
                <w:bCs/>
                <w:color w:val="000000"/>
                <w:sz w:val="18"/>
                <w:szCs w:val="18"/>
                <w:lang w:val="sk-SK"/>
              </w:rPr>
            </w:pPr>
            <w:r w:rsidRPr="0019219F">
              <w:rPr>
                <w:rFonts w:ascii="Arial" w:hAnsi="Arial" w:cs="Arial"/>
                <w:b/>
                <w:bCs/>
                <w:color w:val="000000"/>
                <w:sz w:val="18"/>
                <w:szCs w:val="18"/>
                <w:lang w:val="sk-SK"/>
              </w:rPr>
              <w:t>číslo rozpočtovej položky</w:t>
            </w:r>
          </w:p>
        </w:tc>
        <w:tc>
          <w:tcPr>
            <w:tcW w:w="709" w:type="dxa"/>
            <w:vAlign w:val="center"/>
          </w:tcPr>
          <w:p w:rsidR="006B0B9F" w:rsidRPr="0019219F" w:rsidRDefault="006B0B9F" w:rsidP="004F33C6">
            <w:pPr>
              <w:jc w:val="center"/>
              <w:rPr>
                <w:rFonts w:ascii="Arial" w:hAnsi="Arial" w:cs="Arial"/>
                <w:b/>
                <w:bCs/>
                <w:color w:val="000000"/>
                <w:sz w:val="18"/>
                <w:szCs w:val="18"/>
                <w:lang w:val="sk-SK"/>
              </w:rPr>
            </w:pPr>
            <w:r w:rsidRPr="0019219F">
              <w:rPr>
                <w:rFonts w:ascii="Arial" w:hAnsi="Arial" w:cs="Arial"/>
                <w:b/>
                <w:bCs/>
                <w:color w:val="000000"/>
                <w:sz w:val="18"/>
                <w:szCs w:val="18"/>
                <w:lang w:val="sk-SK"/>
              </w:rPr>
              <w:t>MJ</w:t>
            </w:r>
          </w:p>
        </w:tc>
        <w:tc>
          <w:tcPr>
            <w:tcW w:w="1278" w:type="dxa"/>
            <w:vAlign w:val="center"/>
          </w:tcPr>
          <w:p w:rsidR="006B0B9F" w:rsidRPr="0019219F" w:rsidRDefault="00AD7C71" w:rsidP="004F33C6">
            <w:pPr>
              <w:jc w:val="center"/>
              <w:rPr>
                <w:rFonts w:ascii="Arial" w:hAnsi="Arial" w:cs="Arial"/>
                <w:b/>
                <w:bCs/>
                <w:color w:val="000000"/>
                <w:sz w:val="18"/>
                <w:szCs w:val="18"/>
                <w:lang w:val="sk-SK"/>
              </w:rPr>
            </w:pPr>
            <w:r w:rsidRPr="0019219F">
              <w:rPr>
                <w:rFonts w:ascii="Arial" w:hAnsi="Arial" w:cs="Arial"/>
                <w:b/>
                <w:bCs/>
                <w:color w:val="000000"/>
                <w:sz w:val="18"/>
                <w:szCs w:val="18"/>
                <w:lang w:val="sk-SK"/>
              </w:rPr>
              <w:t>Požadované balenie</w:t>
            </w:r>
          </w:p>
        </w:tc>
        <w:tc>
          <w:tcPr>
            <w:tcW w:w="1557" w:type="dxa"/>
            <w:vAlign w:val="center"/>
          </w:tcPr>
          <w:p w:rsidR="006B0B9F" w:rsidRPr="0019219F" w:rsidRDefault="006B0B9F" w:rsidP="004F33C6">
            <w:pPr>
              <w:jc w:val="center"/>
              <w:rPr>
                <w:rFonts w:ascii="Arial" w:hAnsi="Arial" w:cs="Arial"/>
                <w:b/>
                <w:bCs/>
                <w:color w:val="000000"/>
                <w:sz w:val="18"/>
                <w:szCs w:val="18"/>
                <w:lang w:val="sk-SK"/>
              </w:rPr>
            </w:pPr>
            <w:r w:rsidRPr="0019219F">
              <w:rPr>
                <w:rFonts w:ascii="Arial" w:hAnsi="Arial" w:cs="Arial"/>
                <w:b/>
                <w:bCs/>
                <w:color w:val="000000"/>
                <w:sz w:val="18"/>
                <w:szCs w:val="18"/>
                <w:lang w:val="sk-SK"/>
              </w:rPr>
              <w:t>Predpokladané odberné množstvo predpokladaného balenia    (ks/bal)</w:t>
            </w:r>
          </w:p>
        </w:tc>
      </w:tr>
      <w:tr w:rsidR="00121F13" w:rsidRPr="00121F13" w:rsidTr="00AD7C71">
        <w:tc>
          <w:tcPr>
            <w:tcW w:w="530" w:type="dxa"/>
            <w:vAlign w:val="center"/>
          </w:tcPr>
          <w:p w:rsidR="00250C8B" w:rsidRPr="00121F13" w:rsidRDefault="00250C8B" w:rsidP="00250C8B">
            <w:pPr>
              <w:widowControl/>
              <w:jc w:val="center"/>
              <w:rPr>
                <w:rFonts w:ascii="Arial" w:hAnsi="Arial" w:cs="Arial"/>
                <w:sz w:val="16"/>
                <w:szCs w:val="16"/>
                <w:lang w:val="sk-SK"/>
              </w:rPr>
            </w:pPr>
            <w:r w:rsidRPr="00121F13">
              <w:rPr>
                <w:rFonts w:ascii="Arial" w:hAnsi="Arial" w:cs="Arial"/>
                <w:sz w:val="16"/>
                <w:szCs w:val="16"/>
              </w:rPr>
              <w:t>1</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w:t>
            </w:r>
          </w:p>
        </w:tc>
        <w:tc>
          <w:tcPr>
            <w:tcW w:w="3884" w:type="dxa"/>
            <w:vAlign w:val="center"/>
          </w:tcPr>
          <w:p w:rsidR="00250C8B" w:rsidRPr="00121F13" w:rsidRDefault="00AD7C71" w:rsidP="00AD7C71">
            <w:pPr>
              <w:rPr>
                <w:rFonts w:ascii="Arial" w:hAnsi="Arial" w:cs="Arial"/>
                <w:sz w:val="16"/>
                <w:szCs w:val="16"/>
                <w:lang w:val="sk-SK"/>
              </w:rPr>
            </w:pPr>
            <w:r w:rsidRPr="00121F13">
              <w:rPr>
                <w:rFonts w:ascii="Arial" w:hAnsi="Arial" w:cs="Arial"/>
                <w:sz w:val="16"/>
                <w:szCs w:val="16"/>
                <w:lang w:val="sk-SK"/>
              </w:rPr>
              <w:t>s</w:t>
            </w:r>
            <w:r w:rsidR="00250C8B" w:rsidRPr="00121F13">
              <w:rPr>
                <w:rFonts w:ascii="Arial" w:hAnsi="Arial" w:cs="Arial"/>
                <w:sz w:val="16"/>
                <w:szCs w:val="16"/>
                <w:lang w:val="sk-SK"/>
              </w:rPr>
              <w:t>tripované s</w:t>
            </w:r>
            <w:r w:rsidRPr="00121F13">
              <w:rPr>
                <w:rFonts w:ascii="Arial" w:hAnsi="Arial" w:cs="Arial"/>
                <w:sz w:val="16"/>
                <w:szCs w:val="16"/>
                <w:lang w:val="sk-SK"/>
              </w:rPr>
              <w:t> </w:t>
            </w:r>
            <w:r w:rsidR="00250C8B" w:rsidRPr="00121F13">
              <w:rPr>
                <w:rFonts w:ascii="Arial" w:hAnsi="Arial" w:cs="Arial"/>
                <w:sz w:val="16"/>
                <w:szCs w:val="16"/>
                <w:lang w:val="sk-SK"/>
              </w:rPr>
              <w:t>viečkom</w:t>
            </w:r>
            <w:r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widowControl/>
              <w:jc w:val="center"/>
              <w:rPr>
                <w:rFonts w:ascii="Arial" w:hAnsi="Arial" w:cs="Arial"/>
                <w:sz w:val="16"/>
                <w:szCs w:val="16"/>
                <w:lang w:val="sk-SK"/>
              </w:rPr>
            </w:pPr>
            <w:r w:rsidRPr="00121F13">
              <w:rPr>
                <w:rFonts w:ascii="Arial" w:hAnsi="Arial" w:cs="Arial"/>
                <w:sz w:val="16"/>
                <w:szCs w:val="16"/>
                <w:lang w:val="sk-SK"/>
              </w:rPr>
              <w:t>ks</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250x0,1 ml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w:t>
            </w:r>
          </w:p>
        </w:tc>
      </w:tr>
      <w:tr w:rsidR="00121F13" w:rsidRPr="00121F13" w:rsidTr="00AD7C71">
        <w:trPr>
          <w:trHeight w:val="607"/>
        </w:trPr>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MicroFlex™ PCR Oddelené mikroskúmavky s</w:t>
            </w:r>
            <w:r w:rsidR="00AD7C71" w:rsidRPr="00121F13">
              <w:rPr>
                <w:rFonts w:ascii="Arial" w:hAnsi="Arial" w:cs="Arial"/>
                <w:sz w:val="16"/>
                <w:szCs w:val="16"/>
                <w:lang w:val="sk-SK"/>
              </w:rPr>
              <w:t> </w:t>
            </w:r>
            <w:r w:rsidRPr="00121F13">
              <w:rPr>
                <w:rFonts w:ascii="Arial" w:hAnsi="Arial" w:cs="Arial"/>
                <w:sz w:val="16"/>
                <w:szCs w:val="16"/>
                <w:lang w:val="sk-SK"/>
              </w:rPr>
              <w:t>viečkom</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AD7C71"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1000ks/bal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 DNA LoBind 1,5 ml</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250 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 xml:space="preserve">Mikroskúmavky DNA LoBind 2ml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250 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50</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Stojan na skúmavky</w:t>
            </w:r>
          </w:p>
        </w:tc>
        <w:tc>
          <w:tcPr>
            <w:tcW w:w="3884" w:type="dxa"/>
            <w:vAlign w:val="center"/>
          </w:tcPr>
          <w:p w:rsidR="00250C8B" w:rsidRPr="00121F13" w:rsidRDefault="00250C8B" w:rsidP="00121F13">
            <w:pPr>
              <w:rPr>
                <w:rFonts w:ascii="Arial" w:hAnsi="Arial" w:cs="Arial"/>
                <w:sz w:val="16"/>
                <w:szCs w:val="16"/>
                <w:lang w:val="sk-SK"/>
              </w:rPr>
            </w:pPr>
            <w:r w:rsidRPr="00121F13">
              <w:rPr>
                <w:rFonts w:ascii="Arial" w:hAnsi="Arial" w:cs="Arial"/>
                <w:sz w:val="16"/>
                <w:szCs w:val="16"/>
                <w:lang w:val="sk-SK"/>
              </w:rPr>
              <w:t>NucleoMag® SEP Mini, použiteľný s 1.5 m</w:t>
            </w:r>
            <w:r w:rsidR="00121F13">
              <w:rPr>
                <w:rFonts w:ascii="Arial" w:hAnsi="Arial" w:cs="Arial"/>
                <w:sz w:val="16"/>
                <w:szCs w:val="16"/>
                <w:lang w:val="sk-SK"/>
              </w:rPr>
              <w:t xml:space="preserve">l/2 ml </w:t>
            </w:r>
            <w:r w:rsidRPr="00121F13">
              <w:rPr>
                <w:rFonts w:ascii="Arial" w:hAnsi="Arial" w:cs="Arial"/>
                <w:sz w:val="16"/>
                <w:szCs w:val="16"/>
                <w:lang w:val="sk-SK"/>
              </w:rPr>
              <w:t>mikroskúmavkami (12 pozícií)</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ks</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2 ml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rPr>
          <w:trHeight w:val="513"/>
        </w:trPr>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Stojan na 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Stojan DynaMag™-2 Magnet, 16 pozícií</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ks</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ks</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 1000ul (1250ul), priesvitné</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1000ks/bal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ExpellPlus 200ul, sterilné, priesvitné</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1000ks/bal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ExpellPlus 10ul, sterilné, priesvitné</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1000ks/bal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ExpellPlus 10ul XL, Extra úzke, priesvitné</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1000ks/bal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11</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 xml:space="preserve">Expell 10ul, sterilné, s filtrom, v krabičkách </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10x96           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 200ul, sterilné, s filtrom, v</w:t>
            </w:r>
            <w:r w:rsidR="00AD7C71" w:rsidRPr="00121F13">
              <w:rPr>
                <w:rFonts w:ascii="Arial" w:hAnsi="Arial" w:cs="Arial"/>
                <w:sz w:val="16"/>
                <w:szCs w:val="16"/>
                <w:lang w:val="sk-SK"/>
              </w:rPr>
              <w:t> </w:t>
            </w:r>
            <w:r w:rsidRPr="00121F13">
              <w:rPr>
                <w:rFonts w:ascii="Arial" w:hAnsi="Arial" w:cs="Arial"/>
                <w:sz w:val="16"/>
                <w:szCs w:val="16"/>
                <w:lang w:val="sk-SK"/>
              </w:rPr>
              <w:t>krabičkách</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10x96         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13</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Špičky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Expell 1000ul, psterilné, s filtrom, v</w:t>
            </w:r>
            <w:r w:rsidR="00AD7C71" w:rsidRPr="00121F13">
              <w:rPr>
                <w:rFonts w:ascii="Arial" w:hAnsi="Arial" w:cs="Arial"/>
                <w:sz w:val="16"/>
                <w:szCs w:val="16"/>
                <w:lang w:val="sk-SK"/>
              </w:rPr>
              <w:t> </w:t>
            </w:r>
            <w:r w:rsidRPr="00121F13">
              <w:rPr>
                <w:rFonts w:ascii="Arial" w:hAnsi="Arial" w:cs="Arial"/>
                <w:sz w:val="16"/>
                <w:szCs w:val="16"/>
                <w:lang w:val="sk-SK"/>
              </w:rPr>
              <w:t>krabičkách</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8x96ks/bal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14</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Mikroskúmavky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 xml:space="preserve">Mikrocentrifugačné skúmavky 0.65ml ClickSeal™ LFR™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500x0,65 ml/bal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15</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Centrifugačné skúmavky 15 ml, kónické</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800x15 ml/bal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16</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Skúmavky</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Centrifugačné skúmavky 50 ml, kónické</w:t>
            </w:r>
            <w:r w:rsidR="00AD7C71"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bal</w:t>
            </w:r>
          </w:p>
        </w:tc>
        <w:tc>
          <w:tcPr>
            <w:tcW w:w="127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360x50 ml/bal</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17</w:t>
            </w:r>
          </w:p>
        </w:tc>
        <w:tc>
          <w:tcPr>
            <w:tcW w:w="1398"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Kryobox</w:t>
            </w:r>
          </w:p>
        </w:tc>
        <w:tc>
          <w:tcPr>
            <w:tcW w:w="3884" w:type="dxa"/>
            <w:vAlign w:val="center"/>
          </w:tcPr>
          <w:p w:rsidR="00250C8B" w:rsidRPr="00121F13" w:rsidRDefault="00250C8B" w:rsidP="00250C8B">
            <w:pPr>
              <w:rPr>
                <w:rFonts w:ascii="Arial" w:hAnsi="Arial" w:cs="Arial"/>
                <w:sz w:val="16"/>
                <w:szCs w:val="16"/>
                <w:lang w:val="sk-SK"/>
              </w:rPr>
            </w:pPr>
            <w:r w:rsidRPr="00121F13">
              <w:rPr>
                <w:rFonts w:ascii="Arial" w:hAnsi="Arial" w:cs="Arial"/>
                <w:sz w:val="16"/>
                <w:szCs w:val="16"/>
                <w:lang w:val="sk-SK"/>
              </w:rPr>
              <w:t>TRUE NORTH® LABTOP COOLER 0°C, 32 pozícií</w:t>
            </w:r>
            <w:r w:rsidR="00AD7C71"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50C8B" w:rsidRPr="002E0AF6" w:rsidRDefault="002E0AF6" w:rsidP="00250C8B">
            <w:pPr>
              <w:jc w:val="center"/>
              <w:rPr>
                <w:rFonts w:ascii="Arial" w:hAnsi="Arial" w:cs="Arial"/>
                <w:sz w:val="16"/>
                <w:szCs w:val="16"/>
                <w:lang w:val="sk-SK"/>
              </w:rPr>
            </w:pPr>
            <w:r w:rsidRPr="002E0AF6">
              <w:rPr>
                <w:rFonts w:ascii="Arial" w:hAnsi="Arial" w:cs="Arial"/>
                <w:sz w:val="16"/>
                <w:szCs w:val="16"/>
                <w:lang w:val="sk-SK"/>
              </w:rPr>
              <w:t>ks</w:t>
            </w:r>
          </w:p>
        </w:tc>
        <w:tc>
          <w:tcPr>
            <w:tcW w:w="1278" w:type="dxa"/>
            <w:vAlign w:val="center"/>
          </w:tcPr>
          <w:p w:rsidR="00250C8B" w:rsidRPr="002E0AF6" w:rsidRDefault="002E0AF6" w:rsidP="00250C8B">
            <w:pPr>
              <w:jc w:val="center"/>
              <w:rPr>
                <w:rFonts w:ascii="Arial" w:hAnsi="Arial" w:cs="Arial"/>
                <w:sz w:val="16"/>
                <w:szCs w:val="16"/>
                <w:lang w:val="sk-SK"/>
              </w:rPr>
            </w:pPr>
            <w:r w:rsidRPr="002E0AF6">
              <w:rPr>
                <w:rFonts w:ascii="Arial" w:hAnsi="Arial" w:cs="Arial"/>
                <w:sz w:val="16"/>
                <w:szCs w:val="16"/>
                <w:lang w:val="sk-SK"/>
              </w:rPr>
              <w:t>ks</w:t>
            </w:r>
          </w:p>
        </w:tc>
        <w:tc>
          <w:tcPr>
            <w:tcW w:w="1557" w:type="dxa"/>
            <w:vAlign w:val="center"/>
          </w:tcPr>
          <w:p w:rsidR="00250C8B" w:rsidRPr="00121F13" w:rsidRDefault="00250C8B" w:rsidP="00250C8B">
            <w:pPr>
              <w:jc w:val="center"/>
              <w:rPr>
                <w:rFonts w:ascii="Arial" w:hAnsi="Arial" w:cs="Arial"/>
                <w:sz w:val="16"/>
                <w:szCs w:val="16"/>
                <w:lang w:val="sk-SK"/>
              </w:rPr>
            </w:pPr>
            <w:r w:rsidRPr="00121F13">
              <w:rPr>
                <w:rFonts w:ascii="Arial" w:hAnsi="Arial" w:cs="Arial"/>
                <w:sz w:val="16"/>
                <w:szCs w:val="16"/>
                <w:lang w:val="sk-SK"/>
              </w:rPr>
              <w:t>5</w:t>
            </w:r>
          </w:p>
        </w:tc>
      </w:tr>
      <w:tr w:rsidR="002E0AF6" w:rsidRPr="00121F13" w:rsidTr="00AD7C71">
        <w:tc>
          <w:tcPr>
            <w:tcW w:w="530" w:type="dxa"/>
            <w:vAlign w:val="center"/>
          </w:tcPr>
          <w:p w:rsidR="002E0AF6" w:rsidRPr="00121F13" w:rsidRDefault="002E0AF6" w:rsidP="002E0AF6">
            <w:pPr>
              <w:jc w:val="center"/>
              <w:rPr>
                <w:rFonts w:ascii="Arial" w:hAnsi="Arial" w:cs="Arial"/>
                <w:sz w:val="16"/>
                <w:szCs w:val="16"/>
              </w:rPr>
            </w:pPr>
            <w:r w:rsidRPr="00121F13">
              <w:rPr>
                <w:rFonts w:ascii="Arial" w:hAnsi="Arial" w:cs="Arial"/>
                <w:sz w:val="16"/>
                <w:szCs w:val="16"/>
              </w:rPr>
              <w:t>18</w:t>
            </w:r>
          </w:p>
        </w:tc>
        <w:tc>
          <w:tcPr>
            <w:tcW w:w="1398" w:type="dxa"/>
            <w:vAlign w:val="center"/>
          </w:tcPr>
          <w:p w:rsidR="002E0AF6" w:rsidRPr="00121F13" w:rsidRDefault="002E0AF6" w:rsidP="002E0AF6">
            <w:pPr>
              <w:rPr>
                <w:rFonts w:ascii="Arial" w:hAnsi="Arial" w:cs="Arial"/>
                <w:sz w:val="16"/>
                <w:szCs w:val="16"/>
                <w:lang w:val="sk-SK"/>
              </w:rPr>
            </w:pPr>
            <w:r w:rsidRPr="00121F13">
              <w:rPr>
                <w:rFonts w:ascii="Arial" w:hAnsi="Arial" w:cs="Arial"/>
                <w:sz w:val="16"/>
                <w:szCs w:val="16"/>
                <w:lang w:val="sk-SK"/>
              </w:rPr>
              <w:t>Kryobox</w:t>
            </w:r>
          </w:p>
        </w:tc>
        <w:tc>
          <w:tcPr>
            <w:tcW w:w="3884" w:type="dxa"/>
            <w:vAlign w:val="center"/>
          </w:tcPr>
          <w:p w:rsidR="002E0AF6" w:rsidRPr="00121F13" w:rsidRDefault="002E0AF6" w:rsidP="002E0AF6">
            <w:pPr>
              <w:rPr>
                <w:rFonts w:ascii="Arial" w:hAnsi="Arial" w:cs="Arial"/>
                <w:sz w:val="16"/>
                <w:szCs w:val="16"/>
                <w:lang w:val="sk-SK"/>
              </w:rPr>
            </w:pPr>
            <w:r w:rsidRPr="00121F13">
              <w:rPr>
                <w:rFonts w:ascii="Arial" w:hAnsi="Arial" w:cs="Arial"/>
                <w:sz w:val="16"/>
                <w:szCs w:val="16"/>
                <w:lang w:val="sk-SK"/>
              </w:rPr>
              <w:t>TRUE NORTH® LABTOP COOLER -20°C, 32 pozícií alebo ekvivalent</w:t>
            </w:r>
          </w:p>
        </w:tc>
        <w:tc>
          <w:tcPr>
            <w:tcW w:w="1418" w:type="dxa"/>
          </w:tcPr>
          <w:p w:rsidR="002E0AF6" w:rsidRPr="00121F13" w:rsidRDefault="002E0AF6" w:rsidP="002E0AF6">
            <w:pPr>
              <w:jc w:val="center"/>
              <w:rPr>
                <w:rFonts w:ascii="Arial" w:hAnsi="Arial" w:cs="Arial"/>
                <w:sz w:val="16"/>
                <w:szCs w:val="16"/>
                <w:lang w:val="sk-SK"/>
              </w:rPr>
            </w:pPr>
            <w:r w:rsidRPr="00121F13">
              <w:rPr>
                <w:rFonts w:ascii="Arial" w:hAnsi="Arial" w:cs="Arial"/>
                <w:sz w:val="16"/>
                <w:szCs w:val="16"/>
                <w:lang w:val="sk-SK"/>
              </w:rPr>
              <w:t>OPENMED</w:t>
            </w:r>
            <w:r w:rsidRPr="00121F13">
              <w:rPr>
                <w:rFonts w:ascii="Arial" w:hAnsi="Arial" w:cs="Arial"/>
                <w:sz w:val="16"/>
                <w:szCs w:val="16"/>
                <w:lang w:val="sk-SK"/>
              </w:rPr>
              <w:br/>
              <w:t>313011V455</w:t>
            </w:r>
          </w:p>
          <w:p w:rsidR="002E0AF6" w:rsidRPr="00121F13" w:rsidRDefault="002E0AF6" w:rsidP="002E0AF6">
            <w:pPr>
              <w:jc w:val="center"/>
              <w:rPr>
                <w:rFonts w:ascii="Arial" w:hAnsi="Arial" w:cs="Arial"/>
                <w:sz w:val="16"/>
                <w:szCs w:val="16"/>
                <w:lang w:val="sk-SK"/>
              </w:rPr>
            </w:pPr>
            <w:r w:rsidRPr="00121F13">
              <w:rPr>
                <w:rFonts w:ascii="Arial" w:hAnsi="Arial" w:cs="Arial"/>
                <w:sz w:val="16"/>
                <w:szCs w:val="16"/>
                <w:lang w:val="sk-SK"/>
              </w:rPr>
              <w:t>0H5P20</w:t>
            </w:r>
          </w:p>
        </w:tc>
        <w:tc>
          <w:tcPr>
            <w:tcW w:w="709" w:type="dxa"/>
            <w:vAlign w:val="center"/>
          </w:tcPr>
          <w:p w:rsidR="002E0AF6" w:rsidRPr="002E0AF6" w:rsidRDefault="002E0AF6" w:rsidP="002E0AF6">
            <w:pPr>
              <w:jc w:val="center"/>
              <w:rPr>
                <w:rFonts w:ascii="Arial" w:hAnsi="Arial" w:cs="Arial"/>
                <w:sz w:val="16"/>
                <w:szCs w:val="16"/>
                <w:lang w:val="sk-SK"/>
              </w:rPr>
            </w:pPr>
            <w:r w:rsidRPr="002E0AF6">
              <w:rPr>
                <w:rFonts w:ascii="Arial" w:hAnsi="Arial" w:cs="Arial"/>
                <w:sz w:val="16"/>
                <w:szCs w:val="16"/>
                <w:lang w:val="sk-SK"/>
              </w:rPr>
              <w:t>ks</w:t>
            </w:r>
          </w:p>
        </w:tc>
        <w:tc>
          <w:tcPr>
            <w:tcW w:w="1278" w:type="dxa"/>
            <w:vAlign w:val="center"/>
          </w:tcPr>
          <w:p w:rsidR="002E0AF6" w:rsidRPr="002E0AF6" w:rsidRDefault="002E0AF6" w:rsidP="002E0AF6">
            <w:pPr>
              <w:jc w:val="center"/>
              <w:rPr>
                <w:rFonts w:ascii="Arial" w:hAnsi="Arial" w:cs="Arial"/>
                <w:sz w:val="16"/>
                <w:szCs w:val="16"/>
                <w:lang w:val="sk-SK"/>
              </w:rPr>
            </w:pPr>
            <w:r w:rsidRPr="002E0AF6">
              <w:rPr>
                <w:rFonts w:ascii="Arial" w:hAnsi="Arial" w:cs="Arial"/>
                <w:sz w:val="16"/>
                <w:szCs w:val="16"/>
                <w:lang w:val="sk-SK"/>
              </w:rPr>
              <w:t>ks</w:t>
            </w:r>
          </w:p>
        </w:tc>
        <w:tc>
          <w:tcPr>
            <w:tcW w:w="1557" w:type="dxa"/>
            <w:vAlign w:val="center"/>
          </w:tcPr>
          <w:p w:rsidR="002E0AF6" w:rsidRPr="00121F13" w:rsidRDefault="002E0AF6" w:rsidP="002E0AF6">
            <w:pPr>
              <w:jc w:val="center"/>
              <w:rPr>
                <w:rFonts w:ascii="Arial" w:hAnsi="Arial" w:cs="Arial"/>
                <w:sz w:val="16"/>
                <w:szCs w:val="16"/>
                <w:lang w:val="sk-SK"/>
              </w:rPr>
            </w:pPr>
            <w:r w:rsidRPr="00121F13">
              <w:rPr>
                <w:rFonts w:ascii="Arial" w:hAnsi="Arial" w:cs="Arial"/>
                <w:sz w:val="16"/>
                <w:szCs w:val="16"/>
                <w:lang w:val="sk-SK"/>
              </w:rPr>
              <w:t>5</w:t>
            </w:r>
          </w:p>
        </w:tc>
      </w:tr>
      <w:tr w:rsidR="002E0AF6" w:rsidRPr="00121F13" w:rsidTr="00AD7C71">
        <w:tc>
          <w:tcPr>
            <w:tcW w:w="530" w:type="dxa"/>
            <w:vAlign w:val="center"/>
          </w:tcPr>
          <w:p w:rsidR="002E0AF6" w:rsidRPr="003E017C" w:rsidRDefault="002E0AF6" w:rsidP="002E0AF6">
            <w:pPr>
              <w:jc w:val="center"/>
              <w:rPr>
                <w:rFonts w:ascii="Arial" w:hAnsi="Arial" w:cs="Arial"/>
                <w:sz w:val="16"/>
                <w:szCs w:val="16"/>
              </w:rPr>
            </w:pPr>
            <w:r w:rsidRPr="003E017C">
              <w:rPr>
                <w:rFonts w:ascii="Arial" w:hAnsi="Arial" w:cs="Arial"/>
                <w:sz w:val="16"/>
                <w:szCs w:val="16"/>
              </w:rPr>
              <w:t>19</w:t>
            </w:r>
          </w:p>
        </w:tc>
        <w:tc>
          <w:tcPr>
            <w:tcW w:w="1398" w:type="dxa"/>
            <w:vAlign w:val="center"/>
          </w:tcPr>
          <w:p w:rsidR="002E0AF6" w:rsidRPr="003E017C" w:rsidRDefault="002E0AF6" w:rsidP="002E0AF6">
            <w:pPr>
              <w:rPr>
                <w:rFonts w:ascii="Arial" w:hAnsi="Arial" w:cs="Arial"/>
                <w:sz w:val="16"/>
                <w:szCs w:val="16"/>
              </w:rPr>
            </w:pPr>
            <w:r w:rsidRPr="003E017C">
              <w:rPr>
                <w:rFonts w:ascii="Arial" w:hAnsi="Arial" w:cs="Arial"/>
                <w:sz w:val="16"/>
                <w:szCs w:val="16"/>
              </w:rPr>
              <w:t>Kryobox</w:t>
            </w:r>
          </w:p>
        </w:tc>
        <w:tc>
          <w:tcPr>
            <w:tcW w:w="3884" w:type="dxa"/>
            <w:vAlign w:val="center"/>
          </w:tcPr>
          <w:p w:rsidR="002E0AF6" w:rsidRPr="00121F13" w:rsidRDefault="002E0AF6" w:rsidP="002E0AF6">
            <w:pPr>
              <w:rPr>
                <w:rFonts w:ascii="Arial" w:hAnsi="Arial" w:cs="Arial"/>
                <w:sz w:val="16"/>
                <w:szCs w:val="16"/>
              </w:rPr>
            </w:pPr>
            <w:r w:rsidRPr="00121F13">
              <w:rPr>
                <w:rFonts w:ascii="Arial" w:hAnsi="Arial" w:cs="Arial"/>
                <w:sz w:val="16"/>
                <w:szCs w:val="16"/>
              </w:rPr>
              <w:t xml:space="preserve">TRUE NORTH® LABTOP COOLER -20°C, 96 pozícií </w:t>
            </w:r>
            <w:r w:rsidRPr="00121F13">
              <w:rPr>
                <w:rFonts w:ascii="Arial" w:hAnsi="Arial" w:cs="Arial"/>
                <w:sz w:val="16"/>
                <w:szCs w:val="16"/>
                <w:lang w:val="sk-SK"/>
              </w:rPr>
              <w:t>alebo ekvivalent</w:t>
            </w:r>
          </w:p>
        </w:tc>
        <w:tc>
          <w:tcPr>
            <w:tcW w:w="1418" w:type="dxa"/>
            <w:vAlign w:val="center"/>
          </w:tcPr>
          <w:p w:rsidR="002E0AF6" w:rsidRPr="00121F13" w:rsidRDefault="002E0AF6" w:rsidP="002E0AF6">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E0AF6" w:rsidRPr="00121F13" w:rsidRDefault="002E0AF6" w:rsidP="002E0AF6">
            <w:pPr>
              <w:jc w:val="center"/>
              <w:rPr>
                <w:rFonts w:ascii="Arial" w:hAnsi="Arial" w:cs="Arial"/>
                <w:sz w:val="16"/>
                <w:szCs w:val="16"/>
              </w:rPr>
            </w:pPr>
            <w:r w:rsidRPr="00121F13">
              <w:rPr>
                <w:rFonts w:ascii="Arial" w:hAnsi="Arial" w:cs="Arial"/>
                <w:sz w:val="16"/>
                <w:szCs w:val="16"/>
              </w:rPr>
              <w:t>0H5P20</w:t>
            </w:r>
          </w:p>
        </w:tc>
        <w:tc>
          <w:tcPr>
            <w:tcW w:w="709" w:type="dxa"/>
            <w:vAlign w:val="center"/>
          </w:tcPr>
          <w:p w:rsidR="002E0AF6" w:rsidRPr="002E0AF6" w:rsidRDefault="002E0AF6" w:rsidP="002E0AF6">
            <w:pPr>
              <w:jc w:val="center"/>
              <w:rPr>
                <w:rFonts w:ascii="Arial" w:hAnsi="Arial" w:cs="Arial"/>
                <w:sz w:val="16"/>
                <w:szCs w:val="16"/>
                <w:lang w:val="sk-SK"/>
              </w:rPr>
            </w:pPr>
            <w:r w:rsidRPr="002E0AF6">
              <w:rPr>
                <w:rFonts w:ascii="Arial" w:hAnsi="Arial" w:cs="Arial"/>
                <w:sz w:val="16"/>
                <w:szCs w:val="16"/>
                <w:lang w:val="sk-SK"/>
              </w:rPr>
              <w:t>ks</w:t>
            </w:r>
          </w:p>
        </w:tc>
        <w:tc>
          <w:tcPr>
            <w:tcW w:w="1278" w:type="dxa"/>
            <w:vAlign w:val="center"/>
          </w:tcPr>
          <w:p w:rsidR="002E0AF6" w:rsidRPr="002E0AF6" w:rsidRDefault="002E0AF6" w:rsidP="002E0AF6">
            <w:pPr>
              <w:jc w:val="center"/>
              <w:rPr>
                <w:rFonts w:ascii="Arial" w:hAnsi="Arial" w:cs="Arial"/>
                <w:sz w:val="16"/>
                <w:szCs w:val="16"/>
                <w:lang w:val="sk-SK"/>
              </w:rPr>
            </w:pPr>
            <w:r w:rsidRPr="002E0AF6">
              <w:rPr>
                <w:rFonts w:ascii="Arial" w:hAnsi="Arial" w:cs="Arial"/>
                <w:sz w:val="16"/>
                <w:szCs w:val="16"/>
                <w:lang w:val="sk-SK"/>
              </w:rPr>
              <w:t>ks</w:t>
            </w:r>
          </w:p>
        </w:tc>
        <w:tc>
          <w:tcPr>
            <w:tcW w:w="1557" w:type="dxa"/>
            <w:vAlign w:val="center"/>
          </w:tcPr>
          <w:p w:rsidR="002E0AF6" w:rsidRPr="00121F13" w:rsidRDefault="002E0AF6" w:rsidP="002E0AF6">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7F2C41" w:rsidRDefault="00250C8B" w:rsidP="003E017C">
            <w:pPr>
              <w:jc w:val="center"/>
              <w:rPr>
                <w:rFonts w:ascii="Arial" w:hAnsi="Arial" w:cs="Arial"/>
                <w:sz w:val="16"/>
                <w:szCs w:val="16"/>
                <w:highlight w:val="yellow"/>
              </w:rPr>
            </w:pPr>
            <w:r w:rsidRPr="00607E51">
              <w:rPr>
                <w:rFonts w:ascii="Arial" w:hAnsi="Arial" w:cs="Arial"/>
                <w:sz w:val="16"/>
                <w:szCs w:val="16"/>
              </w:rPr>
              <w:t>2</w:t>
            </w:r>
            <w:r w:rsidR="003E017C" w:rsidRPr="00607E51">
              <w:rPr>
                <w:rFonts w:ascii="Arial" w:hAnsi="Arial" w:cs="Arial"/>
                <w:sz w:val="16"/>
                <w:szCs w:val="16"/>
              </w:rPr>
              <w:t>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Skladovacie nástavce na 6 kryoskúmaviek 1,2/1,8 ml CryoLine™, Nunc™</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0H5P20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30</w:t>
            </w:r>
          </w:p>
        </w:tc>
      </w:tr>
      <w:tr w:rsidR="00121F13" w:rsidRPr="00121F13" w:rsidTr="00AD7C71">
        <w:tc>
          <w:tcPr>
            <w:tcW w:w="530" w:type="dxa"/>
            <w:vAlign w:val="center"/>
          </w:tcPr>
          <w:p w:rsidR="00250C8B" w:rsidRPr="00121F13" w:rsidRDefault="00250C8B" w:rsidP="003E017C">
            <w:pPr>
              <w:jc w:val="center"/>
              <w:rPr>
                <w:rFonts w:ascii="Arial" w:hAnsi="Arial" w:cs="Arial"/>
                <w:sz w:val="16"/>
                <w:szCs w:val="16"/>
              </w:rPr>
            </w:pPr>
            <w:r w:rsidRPr="00121F13">
              <w:rPr>
                <w:rFonts w:ascii="Arial" w:hAnsi="Arial" w:cs="Arial"/>
                <w:sz w:val="16"/>
                <w:szCs w:val="16"/>
              </w:rPr>
              <w:lastRenderedPageBreak/>
              <w:t>2</w:t>
            </w:r>
            <w:r w:rsidR="003E017C">
              <w:rPr>
                <w:rFonts w:ascii="Arial" w:hAnsi="Arial" w:cs="Arial"/>
                <w:sz w:val="16"/>
                <w:szCs w:val="16"/>
              </w:rPr>
              <w:t>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Stojany na kryoboxy s výškou 50 mm vrátane kartónových kryoboxov 24 (6x4)</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0H5P20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PAXgene skúmavky na RNA z krvi </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0H5P20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Skúmavky Qubit assay 0,5 ml </w:t>
            </w:r>
            <w:r w:rsidR="00AD7C71"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0H5P20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E0AF6">
            <w:pPr>
              <w:jc w:val="center"/>
              <w:rPr>
                <w:rFonts w:ascii="Arial" w:hAnsi="Arial" w:cs="Arial"/>
                <w:sz w:val="16"/>
                <w:szCs w:val="16"/>
              </w:rPr>
            </w:pPr>
            <w:r w:rsidRPr="00121F13">
              <w:rPr>
                <w:rFonts w:ascii="Arial" w:hAnsi="Arial" w:cs="Arial"/>
                <w:sz w:val="16"/>
                <w:szCs w:val="16"/>
              </w:rPr>
              <w:t>500 k</w:t>
            </w:r>
            <w:r w:rsidR="002E0AF6">
              <w:rPr>
                <w:rFonts w:ascii="Arial" w:hAnsi="Arial" w:cs="Arial"/>
                <w:sz w:val="16"/>
                <w:szCs w:val="16"/>
              </w:rPr>
              <w:t>s</w:t>
            </w:r>
            <w:r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250C8B" w:rsidP="003E017C">
            <w:pPr>
              <w:jc w:val="center"/>
              <w:rPr>
                <w:rFonts w:ascii="Arial" w:hAnsi="Arial" w:cs="Arial"/>
                <w:sz w:val="16"/>
                <w:szCs w:val="16"/>
              </w:rPr>
            </w:pPr>
            <w:r w:rsidRPr="00121F13">
              <w:rPr>
                <w:rFonts w:ascii="Arial" w:hAnsi="Arial" w:cs="Arial"/>
                <w:sz w:val="16"/>
                <w:szCs w:val="16"/>
              </w:rPr>
              <w:t>2</w:t>
            </w:r>
            <w:r w:rsidR="003E017C">
              <w:rPr>
                <w:rFonts w:ascii="Arial" w:hAnsi="Arial" w:cs="Arial"/>
                <w:sz w:val="16"/>
                <w:szCs w:val="16"/>
              </w:rPr>
              <w:t>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Stripované mikroskúmavky s viečkom 0,1ml</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r w:rsidRPr="00121F13">
              <w:rPr>
                <w:rFonts w:ascii="Arial" w:hAnsi="Arial" w:cs="Arial"/>
                <w:sz w:val="16"/>
                <w:szCs w:val="16"/>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MicroFlex™ PCR Oddelené mikroskúmavky s viečkom</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 DNA LoBind 1,5 ml</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 DNA LoBind 2ml</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r w:rsidRPr="00121F13">
              <w:rPr>
                <w:rFonts w:ascii="Arial" w:hAnsi="Arial" w:cs="Arial"/>
                <w:sz w:val="16"/>
                <w:szCs w:val="16"/>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Stojan na skúmavky</w:t>
            </w:r>
          </w:p>
        </w:tc>
        <w:tc>
          <w:tcPr>
            <w:tcW w:w="3884" w:type="dxa"/>
            <w:vAlign w:val="center"/>
          </w:tcPr>
          <w:p w:rsidR="00250C8B" w:rsidRPr="00121F13" w:rsidRDefault="00250C8B" w:rsidP="00121F13">
            <w:pPr>
              <w:rPr>
                <w:rFonts w:ascii="Arial" w:hAnsi="Arial" w:cs="Arial"/>
                <w:sz w:val="16"/>
                <w:szCs w:val="16"/>
              </w:rPr>
            </w:pPr>
            <w:r w:rsidRPr="00121F13">
              <w:rPr>
                <w:rFonts w:ascii="Arial" w:hAnsi="Arial" w:cs="Arial"/>
                <w:sz w:val="16"/>
                <w:szCs w:val="16"/>
              </w:rPr>
              <w:t>NucleoMag® SEP Mini, použiteľný s 1.5 m</w:t>
            </w:r>
            <w:r w:rsidR="00121F13">
              <w:rPr>
                <w:rFonts w:ascii="Arial" w:hAnsi="Arial" w:cs="Arial"/>
                <w:sz w:val="16"/>
                <w:szCs w:val="16"/>
              </w:rPr>
              <w:t>l/2 ml</w:t>
            </w:r>
            <w:r w:rsidRPr="00121F13">
              <w:rPr>
                <w:rFonts w:ascii="Arial" w:hAnsi="Arial" w:cs="Arial"/>
                <w:sz w:val="16"/>
                <w:szCs w:val="16"/>
              </w:rPr>
              <w:t xml:space="preserve"> mikroskúmavkami (12 pozícií)</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 ml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29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Stojan na skúmavky</w:t>
            </w:r>
          </w:p>
        </w:tc>
        <w:tc>
          <w:tcPr>
            <w:tcW w:w="3884" w:type="dxa"/>
            <w:vAlign w:val="center"/>
          </w:tcPr>
          <w:p w:rsidR="00250C8B" w:rsidRPr="002E0AF6" w:rsidRDefault="00250C8B" w:rsidP="00250C8B">
            <w:pPr>
              <w:rPr>
                <w:rFonts w:ascii="Arial" w:hAnsi="Arial" w:cs="Arial"/>
                <w:sz w:val="16"/>
                <w:szCs w:val="16"/>
                <w:highlight w:val="yellow"/>
              </w:rPr>
            </w:pPr>
            <w:r w:rsidRPr="002E0AF6">
              <w:rPr>
                <w:rFonts w:ascii="Arial" w:hAnsi="Arial" w:cs="Arial"/>
                <w:sz w:val="16"/>
                <w:szCs w:val="16"/>
              </w:rPr>
              <w:t>Stojan DynaMag™-2 Magnet, 16 pozícií</w:t>
            </w:r>
            <w:r w:rsidR="00AD7C71" w:rsidRPr="002E0AF6">
              <w:rPr>
                <w:rFonts w:ascii="Arial" w:hAnsi="Arial" w:cs="Arial"/>
                <w:sz w:val="16"/>
                <w:szCs w:val="16"/>
              </w:rPr>
              <w:t xml:space="preserve"> </w:t>
            </w:r>
            <w:r w:rsidR="00AD7C71" w:rsidRPr="002E0AF6">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Expell 1000ul (1250ul), priesvitné</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ExpellPlus 200ul, sterilné, priesvitné</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ExpellPlus 10ul, sterilné, priesvitné</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ExpellPlus 10ul XL, Extra úzke, priesvitné</w:t>
            </w:r>
            <w:r w:rsidR="00AD7C71"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AD7C71">
            <w:pPr>
              <w:rPr>
                <w:rFonts w:ascii="Arial" w:hAnsi="Arial" w:cs="Arial"/>
                <w:sz w:val="16"/>
                <w:szCs w:val="16"/>
              </w:rPr>
            </w:pPr>
            <w:r w:rsidRPr="00121F13">
              <w:rPr>
                <w:rFonts w:ascii="Arial" w:hAnsi="Arial" w:cs="Arial"/>
                <w:sz w:val="16"/>
                <w:szCs w:val="16"/>
              </w:rPr>
              <w:t xml:space="preserve">Expell 10ul, sterilné, s filtrom, v </w:t>
            </w:r>
            <w:r w:rsidR="00AD7C71" w:rsidRPr="00121F13">
              <w:rPr>
                <w:rFonts w:ascii="Arial" w:hAnsi="Arial" w:cs="Arial"/>
                <w:sz w:val="16"/>
                <w:szCs w:val="16"/>
              </w:rPr>
              <w:t>škatuľkách</w:t>
            </w:r>
            <w:r w:rsidRPr="00121F13">
              <w:rPr>
                <w:rFonts w:ascii="Arial" w:hAnsi="Arial" w:cs="Arial"/>
                <w:sz w:val="16"/>
                <w:szCs w:val="16"/>
              </w:rPr>
              <w:t xml:space="preserve"> </w:t>
            </w:r>
            <w:r w:rsidR="00AD7C71"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Expell 200ul, sterilné, s filtrom, </w:t>
            </w:r>
            <w:r w:rsidR="00401BBB" w:rsidRPr="00121F13">
              <w:rPr>
                <w:rFonts w:ascii="Arial" w:hAnsi="Arial" w:cs="Arial"/>
                <w:sz w:val="16"/>
                <w:szCs w:val="16"/>
              </w:rPr>
              <w:t xml:space="preserve">v škatuľkách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121F13">
            <w:pPr>
              <w:rPr>
                <w:rFonts w:ascii="Arial" w:hAnsi="Arial" w:cs="Arial"/>
                <w:sz w:val="16"/>
                <w:szCs w:val="16"/>
              </w:rPr>
            </w:pPr>
            <w:r w:rsidRPr="00121F13">
              <w:rPr>
                <w:rFonts w:ascii="Arial" w:hAnsi="Arial" w:cs="Arial"/>
                <w:sz w:val="16"/>
                <w:szCs w:val="16"/>
              </w:rPr>
              <w:t xml:space="preserve">Expell 1000ul, sterilné, s filtrom, </w:t>
            </w:r>
            <w:r w:rsidR="00401BBB" w:rsidRPr="00121F13">
              <w:rPr>
                <w:rFonts w:ascii="Arial" w:hAnsi="Arial" w:cs="Arial"/>
                <w:sz w:val="16"/>
                <w:szCs w:val="16"/>
              </w:rPr>
              <w:t xml:space="preserve">v škatuľkách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Mikrocentrifugačné skúmavky 0.65ml ClickSeal™ LFR™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500x0,65 ml/bal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Centrifugačné skúmavky 15 ml, kónické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800x15 ml/bal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39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Centrifugačné skúmavky 50 ml, kónické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360x50 ml/bal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TRUE NORTH® LABTOP COOLER 0°C, 32 pozícií</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TRUE NORTH® LABTOP COOLER -20°C, 32 pozícií</w:t>
            </w:r>
            <w:r w:rsidR="00401BBB"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607E51" w:rsidRDefault="003E017C" w:rsidP="00250C8B">
            <w:pPr>
              <w:jc w:val="center"/>
              <w:rPr>
                <w:rFonts w:ascii="Arial" w:hAnsi="Arial" w:cs="Arial"/>
                <w:sz w:val="16"/>
                <w:szCs w:val="16"/>
              </w:rPr>
            </w:pPr>
            <w:r w:rsidRPr="00607E51">
              <w:rPr>
                <w:rFonts w:ascii="Arial" w:hAnsi="Arial" w:cs="Arial"/>
                <w:sz w:val="16"/>
                <w:szCs w:val="16"/>
              </w:rPr>
              <w:t>42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TRUE NORTH® LABTOP COOLER -20°C, 96 pozícií</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607E51" w:rsidRDefault="003E017C" w:rsidP="00250C8B">
            <w:pPr>
              <w:jc w:val="center"/>
              <w:rPr>
                <w:rFonts w:ascii="Arial" w:hAnsi="Arial" w:cs="Arial"/>
                <w:sz w:val="16"/>
                <w:szCs w:val="16"/>
              </w:rPr>
            </w:pPr>
            <w:r w:rsidRPr="00607E51">
              <w:rPr>
                <w:rFonts w:ascii="Arial" w:hAnsi="Arial" w:cs="Arial"/>
                <w:sz w:val="16"/>
                <w:szCs w:val="16"/>
              </w:rPr>
              <w:t>43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Skladovacie nástavce na 6 kryoskúmaviek 1,2/1,8 ml CryoLine™, Nunc™</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Stojany na kryoboxy s výškou 50 mm vrátane kartónových kryoboxov 24 (6x4)</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DD4432" w:rsidP="00250C8B">
            <w:pPr>
              <w:jc w:val="center"/>
              <w:rPr>
                <w:rFonts w:ascii="Arial" w:hAnsi="Arial" w:cs="Arial"/>
                <w:sz w:val="16"/>
                <w:szCs w:val="16"/>
              </w:rPr>
            </w:pPr>
            <w:r>
              <w:rPr>
                <w:rFonts w:ascii="Arial" w:hAnsi="Arial" w:cs="Arial"/>
                <w:sz w:val="16"/>
                <w:szCs w:val="16"/>
              </w:rPr>
              <w:t>bal</w:t>
            </w:r>
          </w:p>
        </w:tc>
        <w:tc>
          <w:tcPr>
            <w:tcW w:w="1278" w:type="dxa"/>
            <w:vAlign w:val="center"/>
          </w:tcPr>
          <w:p w:rsidR="00250C8B" w:rsidRPr="00121F13" w:rsidRDefault="00250C8B" w:rsidP="00DD4432">
            <w:pPr>
              <w:jc w:val="center"/>
              <w:rPr>
                <w:rFonts w:ascii="Arial" w:hAnsi="Arial" w:cs="Arial"/>
                <w:sz w:val="16"/>
                <w:szCs w:val="16"/>
              </w:rPr>
            </w:pPr>
            <w:r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Skúmavky Qubit assay 0,5 ml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DD4432" w:rsidP="00250C8B">
            <w:pPr>
              <w:jc w:val="center"/>
              <w:rPr>
                <w:rFonts w:ascii="Arial" w:hAnsi="Arial" w:cs="Arial"/>
                <w:sz w:val="16"/>
                <w:szCs w:val="16"/>
              </w:rPr>
            </w:pPr>
            <w:r>
              <w:rPr>
                <w:rFonts w:ascii="Arial" w:hAnsi="Arial" w:cs="Arial"/>
                <w:sz w:val="16"/>
                <w:szCs w:val="16"/>
              </w:rPr>
              <w:t xml:space="preserve">500 </w:t>
            </w:r>
            <w:r w:rsidR="00250C8B" w:rsidRPr="00121F13">
              <w:rPr>
                <w:rFonts w:ascii="Arial" w:hAnsi="Arial" w:cs="Arial"/>
                <w:sz w:val="16"/>
                <w:szCs w:val="16"/>
              </w:rPr>
              <w:t>k</w:t>
            </w:r>
            <w:r>
              <w:rPr>
                <w:rFonts w:ascii="Arial" w:hAnsi="Arial" w:cs="Arial"/>
                <w:sz w:val="16"/>
                <w:szCs w:val="16"/>
              </w:rPr>
              <w:t>s</w:t>
            </w:r>
            <w:r w:rsidR="00250C8B"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46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PAXgene skúmavky na RNA z krvi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0H6P42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121F13">
            <w:pPr>
              <w:jc w:val="center"/>
              <w:rPr>
                <w:rFonts w:ascii="Arial" w:hAnsi="Arial" w:cs="Arial"/>
                <w:sz w:val="16"/>
                <w:szCs w:val="16"/>
              </w:rPr>
            </w:pPr>
            <w:r w:rsidRPr="00121F13">
              <w:rPr>
                <w:rFonts w:ascii="Arial" w:hAnsi="Arial" w:cs="Arial"/>
                <w:sz w:val="16"/>
                <w:szCs w:val="16"/>
              </w:rPr>
              <w:t>100 k</w:t>
            </w:r>
            <w:r w:rsidR="00121F13">
              <w:rPr>
                <w:rFonts w:ascii="Arial" w:hAnsi="Arial" w:cs="Arial"/>
                <w:sz w:val="16"/>
                <w:szCs w:val="16"/>
              </w:rPr>
              <w:t>s</w:t>
            </w:r>
            <w:r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547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S</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90ks/bal</w:t>
            </w:r>
          </w:p>
          <w:p w:rsidR="00AD1CC8" w:rsidRPr="00121F13" w:rsidRDefault="00AD1CC8" w:rsidP="005F3F19">
            <w:pPr>
              <w:widowControl/>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M</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90ks/bal</w:t>
            </w:r>
          </w:p>
          <w:p w:rsidR="00AD1CC8" w:rsidRPr="00121F13" w:rsidRDefault="00AD1CC8" w:rsidP="005F3F19">
            <w:pPr>
              <w:widowControl/>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49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L</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90ks/bal</w:t>
            </w:r>
          </w:p>
          <w:p w:rsidR="00AD1CC8" w:rsidRPr="00121F13" w:rsidRDefault="00AD1CC8" w:rsidP="005F3F19">
            <w:pPr>
              <w:widowControl/>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Vrece na odpad</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vrece na biologický odpad, PE, 280 x 220 mm, PE, Biohazard symbol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mrazuvzdorný kartón 136x136x50 mm, mriežka 10x10 na 100 kryoskúmaviek</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AD7C71">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607E51" w:rsidRDefault="003E017C" w:rsidP="00250C8B">
            <w:pPr>
              <w:jc w:val="center"/>
              <w:rPr>
                <w:rFonts w:ascii="Arial" w:hAnsi="Arial" w:cs="Arial"/>
                <w:sz w:val="16"/>
                <w:szCs w:val="16"/>
              </w:rPr>
            </w:pPr>
            <w:r w:rsidRPr="00607E51">
              <w:rPr>
                <w:rFonts w:ascii="Arial" w:hAnsi="Arial" w:cs="Arial"/>
                <w:sz w:val="16"/>
                <w:szCs w:val="16"/>
              </w:rPr>
              <w:t>52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mriežkou, PP, pre 1,2 - 2 ml skúmavky, priehľadný, 133 x 133 x 52 mm</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0H7P29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AD7C71"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607E51" w:rsidRDefault="003E017C" w:rsidP="00250C8B">
            <w:pPr>
              <w:jc w:val="center"/>
              <w:rPr>
                <w:rFonts w:ascii="Arial" w:hAnsi="Arial" w:cs="Arial"/>
                <w:sz w:val="16"/>
                <w:szCs w:val="16"/>
              </w:rPr>
            </w:pPr>
            <w:r w:rsidRPr="00607E51">
              <w:rPr>
                <w:rFonts w:ascii="Arial" w:hAnsi="Arial" w:cs="Arial"/>
                <w:sz w:val="16"/>
                <w:szCs w:val="16"/>
              </w:rPr>
              <w:t>53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401BBB">
            <w:pPr>
              <w:rPr>
                <w:rFonts w:ascii="Arial" w:hAnsi="Arial" w:cs="Arial"/>
                <w:sz w:val="16"/>
                <w:szCs w:val="16"/>
              </w:rPr>
            </w:pPr>
            <w:r w:rsidRPr="00121F13">
              <w:rPr>
                <w:rFonts w:ascii="Arial" w:hAnsi="Arial" w:cs="Arial"/>
                <w:sz w:val="16"/>
                <w:szCs w:val="16"/>
              </w:rPr>
              <w:t>6-jamkové,objem do 15.53ml, plocha 9.026, rozmer 128 x 86 x 22, absolutne p</w:t>
            </w:r>
            <w:r w:rsidR="00121F13">
              <w:rPr>
                <w:rFonts w:ascii="Arial" w:hAnsi="Arial" w:cs="Arial"/>
                <w:sz w:val="16"/>
                <w:szCs w:val="16"/>
              </w:rPr>
              <w:t>loche dno, PS, air-venting systé</w:t>
            </w:r>
            <w:r w:rsidRPr="00121F13">
              <w:rPr>
                <w:rFonts w:ascii="Arial" w:hAnsi="Arial" w:cs="Arial"/>
                <w:sz w:val="16"/>
                <w:szCs w:val="16"/>
              </w:rPr>
              <w:t xml:space="preserve">m, 2x žltý prúžok na popis, alfanumerické číslovanie medzi jamkami, stakovatelné, sterilné, jednotlivo </w:t>
            </w:r>
            <w:r w:rsidR="00401BBB" w:rsidRPr="00121F13">
              <w:rPr>
                <w:rFonts w:ascii="Arial" w:hAnsi="Arial" w:cs="Arial"/>
                <w:sz w:val="16"/>
                <w:szCs w:val="16"/>
              </w:rPr>
              <w:t xml:space="preserve">balené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12-jamkové, objem do 5.96ml, plocha 3.466, rozmer 128 x 86 x 22, absolutne p</w:t>
            </w:r>
            <w:r w:rsidR="00FD128B">
              <w:rPr>
                <w:rFonts w:ascii="Arial" w:hAnsi="Arial" w:cs="Arial"/>
                <w:sz w:val="16"/>
                <w:szCs w:val="16"/>
              </w:rPr>
              <w:t>loche dno, PS, air-venting systém, 2x žltý</w:t>
            </w:r>
            <w:r w:rsidRPr="00121F13">
              <w:rPr>
                <w:rFonts w:ascii="Arial" w:hAnsi="Arial" w:cs="Arial"/>
                <w:sz w:val="16"/>
                <w:szCs w:val="16"/>
              </w:rPr>
              <w:t xml:space="preserve"> pr</w:t>
            </w:r>
            <w:r w:rsidR="00FD128B">
              <w:rPr>
                <w:rFonts w:ascii="Arial" w:hAnsi="Arial" w:cs="Arial"/>
                <w:sz w:val="16"/>
                <w:szCs w:val="16"/>
              </w:rPr>
              <w:t>úžok na popis, alfanumerické čí</w:t>
            </w:r>
            <w:r w:rsidRPr="00121F13">
              <w:rPr>
                <w:rFonts w:ascii="Arial" w:hAnsi="Arial" w:cs="Arial"/>
                <w:sz w:val="16"/>
                <w:szCs w:val="16"/>
              </w:rPr>
              <w:t xml:space="preserve">slovanie medzi jamkami a </w:t>
            </w:r>
            <w:r w:rsidR="00401BBB" w:rsidRPr="00121F13">
              <w:rPr>
                <w:rFonts w:ascii="Arial" w:hAnsi="Arial" w:cs="Arial"/>
                <w:sz w:val="16"/>
                <w:szCs w:val="16"/>
              </w:rPr>
              <w:t>čierne okraje</w:t>
            </w:r>
            <w:r w:rsidRPr="00121F13">
              <w:rPr>
                <w:rFonts w:ascii="Arial" w:hAnsi="Arial" w:cs="Arial"/>
                <w:sz w:val="16"/>
                <w:szCs w:val="16"/>
              </w:rPr>
              <w:t>,</w:t>
            </w:r>
            <w:r w:rsidR="00401BBB" w:rsidRPr="00121F13">
              <w:rPr>
                <w:rFonts w:ascii="Arial" w:hAnsi="Arial" w:cs="Arial"/>
                <w:sz w:val="16"/>
                <w:szCs w:val="16"/>
              </w:rPr>
              <w:t xml:space="preserve"> </w:t>
            </w:r>
            <w:r w:rsidRPr="00121F13">
              <w:rPr>
                <w:rFonts w:ascii="Arial" w:hAnsi="Arial" w:cs="Arial"/>
                <w:sz w:val="16"/>
                <w:szCs w:val="16"/>
              </w:rPr>
              <w:t>stakovatelné, sterilné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24-jamkové, objem do 3.18ml, plocha 1.864, rozmer</w:t>
            </w:r>
            <w:r w:rsidR="00FD128B">
              <w:rPr>
                <w:rFonts w:ascii="Arial" w:hAnsi="Arial" w:cs="Arial"/>
                <w:sz w:val="16"/>
                <w:szCs w:val="16"/>
              </w:rPr>
              <w:t xml:space="preserve"> 128 x 86 x 22, absolutne ploché dno, PS, air-venting systém, 2x žltý prúžok na popis, alfanumerické</w:t>
            </w:r>
            <w:r w:rsidRPr="00121F13">
              <w:rPr>
                <w:rFonts w:ascii="Arial" w:hAnsi="Arial" w:cs="Arial"/>
                <w:sz w:val="16"/>
                <w:szCs w:val="16"/>
              </w:rPr>
              <w:t xml:space="preserve"> </w:t>
            </w:r>
            <w:r w:rsidR="00FD128B">
              <w:rPr>
                <w:rFonts w:ascii="Arial" w:hAnsi="Arial" w:cs="Arial"/>
                <w:sz w:val="16"/>
                <w:szCs w:val="16"/>
              </w:rPr>
              <w:t>čí</w:t>
            </w:r>
            <w:r w:rsidRPr="00121F13">
              <w:rPr>
                <w:rFonts w:ascii="Arial" w:hAnsi="Arial" w:cs="Arial"/>
                <w:sz w:val="16"/>
                <w:szCs w:val="16"/>
              </w:rPr>
              <w:t xml:space="preserve">slovanie medzi jamkami a </w:t>
            </w:r>
            <w:r w:rsidR="00FD128B">
              <w:rPr>
                <w:rFonts w:ascii="Arial" w:hAnsi="Arial" w:cs="Arial"/>
                <w:sz w:val="16"/>
                <w:szCs w:val="16"/>
              </w:rPr>
              <w:t>čierne okraje</w:t>
            </w:r>
            <w:r w:rsidRPr="00121F13">
              <w:rPr>
                <w:rFonts w:ascii="Arial" w:hAnsi="Arial" w:cs="Arial"/>
                <w:sz w:val="16"/>
                <w:szCs w:val="16"/>
              </w:rPr>
              <w:t>,stakovatelné, sterilné, jednotlivo balené</w:t>
            </w:r>
            <w:r w:rsidR="00401BBB" w:rsidRPr="00121F13">
              <w:rPr>
                <w:rFonts w:ascii="Arial" w:hAnsi="Arial" w:cs="Arial"/>
                <w:sz w:val="16"/>
                <w:szCs w:val="16"/>
                <w:lang w:val="sk-SK"/>
              </w:rPr>
              <w:t xml:space="preserve"> 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96-jamkové,objem do 1.49ml, plocha 0.875, rozmer 128 x 86 x 2</w:t>
            </w:r>
            <w:r w:rsidR="00FD128B">
              <w:rPr>
                <w:rFonts w:ascii="Arial" w:hAnsi="Arial" w:cs="Arial"/>
                <w:sz w:val="16"/>
                <w:szCs w:val="16"/>
              </w:rPr>
              <w:t>2, absolutne ploché dno, PS, air-venting systé</w:t>
            </w:r>
            <w:r w:rsidRPr="00121F13">
              <w:rPr>
                <w:rFonts w:ascii="Arial" w:hAnsi="Arial" w:cs="Arial"/>
                <w:sz w:val="16"/>
                <w:szCs w:val="16"/>
              </w:rPr>
              <w:t xml:space="preserve">m, 2x </w:t>
            </w:r>
            <w:r w:rsidR="00FD128B">
              <w:rPr>
                <w:rFonts w:ascii="Arial" w:hAnsi="Arial" w:cs="Arial"/>
                <w:sz w:val="16"/>
                <w:szCs w:val="16"/>
              </w:rPr>
              <w:t>žltý</w:t>
            </w:r>
            <w:r w:rsidRPr="00121F13">
              <w:rPr>
                <w:rFonts w:ascii="Arial" w:hAnsi="Arial" w:cs="Arial"/>
                <w:sz w:val="16"/>
                <w:szCs w:val="16"/>
              </w:rPr>
              <w:t xml:space="preserve"> pr</w:t>
            </w:r>
            <w:r w:rsidR="00FD128B">
              <w:rPr>
                <w:rFonts w:ascii="Arial" w:hAnsi="Arial" w:cs="Arial"/>
                <w:sz w:val="16"/>
                <w:szCs w:val="16"/>
              </w:rPr>
              <w:t>úž</w:t>
            </w:r>
            <w:r w:rsidRPr="00121F13">
              <w:rPr>
                <w:rFonts w:ascii="Arial" w:hAnsi="Arial" w:cs="Arial"/>
                <w:sz w:val="16"/>
                <w:szCs w:val="16"/>
              </w:rPr>
              <w:t xml:space="preserve">ok na popis, </w:t>
            </w:r>
            <w:r w:rsidR="00FD128B">
              <w:rPr>
                <w:rFonts w:ascii="Arial" w:hAnsi="Arial" w:cs="Arial"/>
                <w:sz w:val="16"/>
                <w:szCs w:val="16"/>
              </w:rPr>
              <w:t>alfanumerické</w:t>
            </w:r>
            <w:r w:rsidRPr="00121F13">
              <w:rPr>
                <w:rFonts w:ascii="Arial" w:hAnsi="Arial" w:cs="Arial"/>
                <w:sz w:val="16"/>
                <w:szCs w:val="16"/>
              </w:rPr>
              <w:t xml:space="preserve"> </w:t>
            </w:r>
            <w:r w:rsidR="00FD128B">
              <w:rPr>
                <w:rFonts w:ascii="Arial" w:hAnsi="Arial" w:cs="Arial"/>
                <w:sz w:val="16"/>
                <w:szCs w:val="16"/>
              </w:rPr>
              <w:t>čí</w:t>
            </w:r>
            <w:r w:rsidRPr="00121F13">
              <w:rPr>
                <w:rFonts w:ascii="Arial" w:hAnsi="Arial" w:cs="Arial"/>
                <w:sz w:val="16"/>
                <w:szCs w:val="16"/>
              </w:rPr>
              <w:t xml:space="preserve">slovanie medzi jamkami a </w:t>
            </w:r>
            <w:r w:rsidR="00FD128B">
              <w:rPr>
                <w:rFonts w:ascii="Arial" w:hAnsi="Arial" w:cs="Arial"/>
                <w:sz w:val="16"/>
                <w:szCs w:val="16"/>
              </w:rPr>
              <w:t>č</w:t>
            </w:r>
            <w:r w:rsidRPr="00121F13">
              <w:rPr>
                <w:rFonts w:ascii="Arial" w:hAnsi="Arial" w:cs="Arial"/>
                <w:sz w:val="16"/>
                <w:szCs w:val="16"/>
              </w:rPr>
              <w:t>ierne okraj</w:t>
            </w:r>
            <w:r w:rsidR="00FD128B">
              <w:rPr>
                <w:rFonts w:ascii="Arial" w:hAnsi="Arial" w:cs="Arial"/>
                <w:sz w:val="16"/>
                <w:szCs w:val="16"/>
              </w:rPr>
              <w:t>e</w:t>
            </w:r>
            <w:r w:rsidRPr="00121F13">
              <w:rPr>
                <w:rFonts w:ascii="Arial" w:hAnsi="Arial" w:cs="Arial"/>
                <w:sz w:val="16"/>
                <w:szCs w:val="16"/>
              </w:rPr>
              <w:t xml:space="preserve">,stakovatelné, sterilné, jednotlivo </w:t>
            </w:r>
            <w:r w:rsidR="00401BBB" w:rsidRPr="00121F13">
              <w:rPr>
                <w:rFonts w:ascii="Arial" w:hAnsi="Arial" w:cs="Arial"/>
                <w:sz w:val="16"/>
                <w:szCs w:val="16"/>
              </w:rPr>
              <w:t>balen</w:t>
            </w:r>
            <w:r w:rsidR="00FD128B">
              <w:rPr>
                <w:rFonts w:ascii="Arial" w:hAnsi="Arial" w:cs="Arial"/>
                <w:sz w:val="16"/>
                <w:szCs w:val="16"/>
              </w:rPr>
              <w:t>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126ks/bal</w:t>
            </w:r>
          </w:p>
          <w:p w:rsidR="00AD1CC8" w:rsidRPr="00121F13" w:rsidRDefault="00AD1CC8" w:rsidP="00542054">
            <w:pPr>
              <w:widowControl/>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96-jamkové, s ulta nízko priľnav</w:t>
            </w:r>
            <w:r w:rsidR="00FD128B">
              <w:rPr>
                <w:rFonts w:ascii="Arial" w:hAnsi="Arial" w:cs="Arial"/>
                <w:sz w:val="16"/>
                <w:szCs w:val="16"/>
              </w:rPr>
              <w:t>ou vrstvou z kovalentne</w:t>
            </w:r>
            <w:r w:rsidRPr="00121F13">
              <w:rPr>
                <w:rFonts w:ascii="Arial" w:hAnsi="Arial" w:cs="Arial"/>
                <w:sz w:val="16"/>
                <w:szCs w:val="16"/>
              </w:rPr>
              <w:t xml:space="preserve"> viazaného hydrogélu</w:t>
            </w:r>
            <w:r w:rsidR="00FD128B">
              <w:rPr>
                <w:rFonts w:ascii="Arial" w:hAnsi="Arial" w:cs="Arial"/>
                <w:sz w:val="16"/>
                <w:szCs w:val="16"/>
              </w:rPr>
              <w:t>,</w:t>
            </w:r>
            <w:r w:rsidRPr="00121F13">
              <w:rPr>
                <w:rFonts w:ascii="Arial" w:hAnsi="Arial" w:cs="Arial"/>
                <w:sz w:val="16"/>
                <w:szCs w:val="16"/>
              </w:rPr>
              <w:t xml:space="preserve"> objem jamky do 0.33 ml plocha jamky do 0.32 , rozmer do 128 x 86 x 22,  dno v tvare U, PS, stakovatelné, sterilné, jednotlivo balené</w:t>
            </w:r>
            <w:r w:rsidR="00401BBB"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24ks/bal</w:t>
            </w:r>
          </w:p>
          <w:p w:rsidR="00AD1CC8" w:rsidRPr="00121F13" w:rsidRDefault="00AD1CC8" w:rsidP="005F3F19">
            <w:pPr>
              <w:widowControl/>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0,2 ml, bezfarebné, trieda čistoty PCR clean (free from human DNA, DNase, RNase and PCR clean inhibitor), PP </w:t>
            </w:r>
            <w:r w:rsidR="00FD128B">
              <w:rPr>
                <w:rFonts w:ascii="Arial" w:hAnsi="Arial" w:cs="Arial"/>
                <w:sz w:val="16"/>
                <w:szCs w:val="16"/>
              </w:rPr>
              <w:t>materiá</w:t>
            </w:r>
            <w:r w:rsidR="00401BBB" w:rsidRPr="00121F13">
              <w:rPr>
                <w:rFonts w:ascii="Arial" w:hAnsi="Arial" w:cs="Arial"/>
                <w:sz w:val="16"/>
                <w:szCs w:val="16"/>
              </w:rPr>
              <w:t xml:space="preserve">l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59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 ml, bezfarebné, s ochranou pred samovoľným otvorením -86°C do 100°C, trieda čistoty PCR clean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 ml, bezfarebné, s ochranou pred samovoľným otvorením -86°C do 80°C, trieda čistoty PCR clean</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15 ml, kónické, bezfarebné, trieda čistoty PCR clean (free from human DNA, DNase, RNase and PCR clean inhibitor), PP materiál, sterilné, pyrogen free</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50 ml, bezfarebné, trieda čistoty PCR clean, samostojace</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0,5 ml, bezfarebné, s ochranou pred samovoľným otvorením -86°C do 100°C, DNA LoBind, trieda čistoty PCR clean</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1,5 ml, bezfarebné, s ochranou pred samovoľným otvorením -86°C do 100°C, DNA LoBind, trieda čistoty PCR clean</w:t>
            </w:r>
            <w:r w:rsidR="00401BBB"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0,5 ml, bezfarebné, s ochranou pred samovoľným otvorením -86°C do 100°C, Protein LoBind, trieda </w:t>
            </w:r>
            <w:r w:rsidRPr="00121F13">
              <w:rPr>
                <w:rFonts w:ascii="Arial" w:hAnsi="Arial" w:cs="Arial"/>
                <w:sz w:val="16"/>
                <w:szCs w:val="16"/>
              </w:rPr>
              <w:lastRenderedPageBreak/>
              <w:t>čistoty PCR clean</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66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1,5 ml, bezfarebné, s ochranou pred samovoľným otvorením -86°C do 100°C, Protein LoBind, trieda čistoty PCR clean</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Petriho misky</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 xml:space="preserve">ø 60 mm, sterilné, PS, rozmer do 60x16mm, plocha misky 22.1 cm2, povrch ošetrený pre BK, žltý prúžok na popis na bočnej strane veka, stakovateľné, </w:t>
            </w:r>
            <w:r w:rsidR="00FD128B">
              <w:rPr>
                <w:rFonts w:ascii="Arial" w:hAnsi="Arial" w:cs="Arial"/>
                <w:sz w:val="16"/>
                <w:szCs w:val="16"/>
              </w:rPr>
              <w:t>š</w:t>
            </w:r>
            <w:r w:rsidRPr="00121F13">
              <w:rPr>
                <w:rFonts w:ascii="Arial" w:hAnsi="Arial" w:cs="Arial"/>
                <w:sz w:val="16"/>
                <w:szCs w:val="16"/>
              </w:rPr>
              <w:t>pecialne ventila</w:t>
            </w:r>
            <w:r w:rsidR="00FD128B">
              <w:rPr>
                <w:rFonts w:ascii="Arial" w:hAnsi="Arial" w:cs="Arial"/>
                <w:sz w:val="16"/>
                <w:szCs w:val="16"/>
              </w:rPr>
              <w:t>čné</w:t>
            </w:r>
            <w:r w:rsidRPr="00121F13">
              <w:rPr>
                <w:rFonts w:ascii="Arial" w:hAnsi="Arial" w:cs="Arial"/>
                <w:sz w:val="16"/>
                <w:szCs w:val="16"/>
              </w:rPr>
              <w:t xml:space="preserve"> otvory, numericke hodinove oz</w:t>
            </w:r>
            <w:r w:rsidR="00401BBB" w:rsidRPr="00121F13">
              <w:rPr>
                <w:rFonts w:ascii="Arial" w:hAnsi="Arial" w:cs="Arial"/>
                <w:sz w:val="16"/>
                <w:szCs w:val="16"/>
              </w:rPr>
              <w:t>na</w:t>
            </w:r>
            <w:r w:rsidR="00FD128B">
              <w:rPr>
                <w:rFonts w:ascii="Arial" w:hAnsi="Arial" w:cs="Arial"/>
                <w:sz w:val="16"/>
                <w:szCs w:val="16"/>
              </w:rPr>
              <w:t xml:space="preserve">čenie rozdelene na kvadranty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840ks/bal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Petriho misky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ø 100 mm, sterilné, PS, rozmer 96x21mm, plocha misky 60.1 cm2, povrch ošetrený pre BK, žltý prúžok na popis na bočnej strane veka, stakovateľné, špeciálne ventilačne otvory, numerické hodinové </w:t>
            </w:r>
            <w:r w:rsidR="00401BBB" w:rsidRPr="00121F13">
              <w:rPr>
                <w:rFonts w:ascii="Arial" w:hAnsi="Arial" w:cs="Arial"/>
                <w:sz w:val="16"/>
                <w:szCs w:val="16"/>
              </w:rPr>
              <w:t xml:space="preserve">označenie rozdelené na kvadranty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 xml:space="preserve">bal </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240ks/bal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69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centrifugačné PP s kónickým dnom, sterilné - 15 ml, žltý uzáver s bielou plochou na popis, rozmer 17.1 x 120 mm, 15500xg, graduacia po 0.1 ml , bez aditiv</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centrifugačné PP s kónickým dnom, sterilné - 50 ml, žltý uzáver s bielou plochou na popis, rozmer 30 x 115 mm, 15500xg, graduacia po 0.1 ml, bez aditiv, samostojace</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320ks/bal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71</w:t>
            </w:r>
          </w:p>
        </w:tc>
        <w:tc>
          <w:tcPr>
            <w:tcW w:w="1398" w:type="dxa"/>
            <w:vAlign w:val="center"/>
          </w:tcPr>
          <w:p w:rsidR="00250C8B" w:rsidRDefault="00250C8B" w:rsidP="00250C8B">
            <w:pPr>
              <w:rPr>
                <w:rFonts w:ascii="Arial" w:hAnsi="Arial" w:cs="Arial"/>
                <w:sz w:val="16"/>
                <w:szCs w:val="16"/>
              </w:rPr>
            </w:pPr>
            <w:r w:rsidRPr="00121F13">
              <w:rPr>
                <w:rFonts w:ascii="Arial" w:hAnsi="Arial" w:cs="Arial"/>
                <w:sz w:val="16"/>
                <w:szCs w:val="16"/>
              </w:rPr>
              <w:t>Špice dávkovača</w:t>
            </w:r>
          </w:p>
          <w:p w:rsidR="00BA68BD" w:rsidRPr="00121F13" w:rsidRDefault="00BA68BD" w:rsidP="007F2C41">
            <w:pPr>
              <w:widowControl/>
              <w:rPr>
                <w:rFonts w:ascii="Arial" w:hAnsi="Arial" w:cs="Arial"/>
                <w:sz w:val="16"/>
                <w:szCs w:val="16"/>
              </w:rPr>
            </w:pPr>
          </w:p>
        </w:tc>
        <w:tc>
          <w:tcPr>
            <w:tcW w:w="3884" w:type="dxa"/>
            <w:vAlign w:val="center"/>
          </w:tcPr>
          <w:p w:rsidR="00250C8B" w:rsidRPr="00121F13" w:rsidRDefault="00250C8B" w:rsidP="00542054">
            <w:pPr>
              <w:rPr>
                <w:rFonts w:ascii="Arial" w:hAnsi="Arial" w:cs="Arial"/>
                <w:sz w:val="16"/>
                <w:szCs w:val="16"/>
              </w:rPr>
            </w:pPr>
            <w:r w:rsidRPr="00121F13">
              <w:rPr>
                <w:rFonts w:ascii="Arial" w:hAnsi="Arial" w:cs="Arial"/>
                <w:sz w:val="16"/>
                <w:szCs w:val="16"/>
              </w:rPr>
              <w:t>0.1-10 µl, s nízkou retenciou, trieda čistoty pre PCR</w:t>
            </w:r>
            <w:r w:rsidR="00542054">
              <w:rPr>
                <w:rFonts w:ascii="Arial" w:hAnsi="Arial" w:cs="Arial"/>
                <w:sz w:val="16"/>
                <w:szCs w:val="16"/>
              </w:rPr>
              <w:t xml:space="preserve">  (bez pyrogenov, RNase, DNAse</w:t>
            </w:r>
            <w:r w:rsidRPr="00121F13">
              <w:rPr>
                <w:rFonts w:ascii="Arial" w:hAnsi="Arial" w:cs="Arial"/>
                <w:sz w:val="16"/>
                <w:szCs w:val="16"/>
              </w:rPr>
              <w:t>), PP materiál, ekvivalentné s pipetami značky Eppendorf</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72</w:t>
            </w:r>
          </w:p>
        </w:tc>
        <w:tc>
          <w:tcPr>
            <w:tcW w:w="1398" w:type="dxa"/>
            <w:vAlign w:val="center"/>
          </w:tcPr>
          <w:p w:rsidR="00250C8B" w:rsidRPr="00121F13" w:rsidRDefault="00250C8B" w:rsidP="007F2C41">
            <w:pPr>
              <w:widowControl/>
              <w:rPr>
                <w:rFonts w:ascii="Arial" w:hAnsi="Arial" w:cs="Arial"/>
                <w:sz w:val="16"/>
                <w:szCs w:val="16"/>
              </w:rPr>
            </w:pPr>
            <w:r w:rsidRPr="00121F13">
              <w:rPr>
                <w:rFonts w:ascii="Arial" w:hAnsi="Arial" w:cs="Arial"/>
                <w:sz w:val="16"/>
                <w:szCs w:val="16"/>
              </w:rPr>
              <w:t>Špice dávkovača</w:t>
            </w:r>
            <w:r w:rsidR="00BA68BD" w:rsidRPr="00BA68BD">
              <w:rPr>
                <w:rFonts w:ascii="Calibri" w:hAnsi="Calibri" w:cs="Calibri"/>
                <w:color w:val="FF0000"/>
              </w:rPr>
              <w:t xml:space="preserve"> </w:t>
            </w: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0.5-20 µl,  LoRetention, trieda čistoty PCR cle</w:t>
            </w:r>
            <w:r w:rsidR="007F2C41">
              <w:rPr>
                <w:rFonts w:ascii="Arial" w:hAnsi="Arial" w:cs="Arial"/>
                <w:sz w:val="16"/>
                <w:szCs w:val="16"/>
              </w:rPr>
              <w:t>an (pyrogen-, RNase-, DNA-</w:t>
            </w:r>
            <w:r w:rsidRPr="00121F13">
              <w:rPr>
                <w:rFonts w:ascii="Arial" w:hAnsi="Arial" w:cs="Arial"/>
                <w:sz w:val="16"/>
                <w:szCs w:val="16"/>
              </w:rPr>
              <w:t>), PP materiál, ekvivalentné s pipetami značky Eppendorf</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73</w:t>
            </w:r>
          </w:p>
        </w:tc>
        <w:tc>
          <w:tcPr>
            <w:tcW w:w="1398" w:type="dxa"/>
            <w:vAlign w:val="center"/>
          </w:tcPr>
          <w:p w:rsidR="00250C8B" w:rsidRDefault="00250C8B" w:rsidP="00250C8B">
            <w:pPr>
              <w:rPr>
                <w:rFonts w:ascii="Arial" w:hAnsi="Arial" w:cs="Arial"/>
                <w:sz w:val="16"/>
                <w:szCs w:val="16"/>
              </w:rPr>
            </w:pPr>
            <w:r w:rsidRPr="00121F13">
              <w:rPr>
                <w:rFonts w:ascii="Arial" w:hAnsi="Arial" w:cs="Arial"/>
                <w:sz w:val="16"/>
                <w:szCs w:val="16"/>
              </w:rPr>
              <w:t>Špice dávkovača</w:t>
            </w:r>
          </w:p>
          <w:p w:rsidR="00BA68BD" w:rsidRPr="00121F13" w:rsidRDefault="00BA68BD" w:rsidP="007F2C41">
            <w:pPr>
              <w:widowControl/>
              <w:rPr>
                <w:rFonts w:ascii="Arial" w:hAnsi="Arial" w:cs="Arial"/>
                <w:sz w:val="16"/>
                <w:szCs w:val="16"/>
              </w:rPr>
            </w:pP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2-200 µl,  LoRetention, trieda čistoty PCR clean (pyrogen-, RNase-, DNA-</w:t>
            </w:r>
            <w:r w:rsidR="007F2C41">
              <w:rPr>
                <w:rFonts w:ascii="Arial" w:hAnsi="Arial" w:cs="Arial"/>
                <w:sz w:val="16"/>
                <w:szCs w:val="16"/>
              </w:rPr>
              <w:t>)</w:t>
            </w:r>
            <w:r w:rsidRPr="00121F13">
              <w:rPr>
                <w:rFonts w:ascii="Arial" w:hAnsi="Arial" w:cs="Arial"/>
                <w:sz w:val="16"/>
                <w:szCs w:val="16"/>
              </w:rPr>
              <w:t>, PP materiál, ekvivalentné s pipetami značky Eppendorf</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74</w:t>
            </w:r>
          </w:p>
        </w:tc>
        <w:tc>
          <w:tcPr>
            <w:tcW w:w="1398" w:type="dxa"/>
            <w:vAlign w:val="center"/>
          </w:tcPr>
          <w:p w:rsidR="00250C8B" w:rsidRDefault="00250C8B" w:rsidP="00250C8B">
            <w:pPr>
              <w:rPr>
                <w:rFonts w:ascii="Arial" w:hAnsi="Arial" w:cs="Arial"/>
                <w:sz w:val="16"/>
                <w:szCs w:val="16"/>
              </w:rPr>
            </w:pPr>
            <w:r w:rsidRPr="00121F13">
              <w:rPr>
                <w:rFonts w:ascii="Arial" w:hAnsi="Arial" w:cs="Arial"/>
                <w:sz w:val="16"/>
                <w:szCs w:val="16"/>
              </w:rPr>
              <w:t>Špice dávkovača</w:t>
            </w:r>
          </w:p>
          <w:p w:rsidR="00BA68BD" w:rsidRPr="00121F13" w:rsidRDefault="00BA68BD" w:rsidP="007F2C41">
            <w:pPr>
              <w:widowControl/>
              <w:rPr>
                <w:rFonts w:ascii="Arial" w:hAnsi="Arial" w:cs="Arial"/>
                <w:sz w:val="16"/>
                <w:szCs w:val="16"/>
              </w:rPr>
            </w:pP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20-300 µl,  LoRetention, trieda čistoty PCR clean (pyrogen-, RNase-, DNA-), PP materiál, ekvivalentné s pipetami značky Eppendorf</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75</w:t>
            </w:r>
          </w:p>
        </w:tc>
        <w:tc>
          <w:tcPr>
            <w:tcW w:w="1398" w:type="dxa"/>
            <w:vAlign w:val="center"/>
          </w:tcPr>
          <w:p w:rsidR="00250C8B" w:rsidRDefault="00250C8B" w:rsidP="00250C8B">
            <w:pPr>
              <w:rPr>
                <w:rFonts w:ascii="Arial" w:hAnsi="Arial" w:cs="Arial"/>
                <w:sz w:val="16"/>
                <w:szCs w:val="16"/>
              </w:rPr>
            </w:pPr>
            <w:r w:rsidRPr="00121F13">
              <w:rPr>
                <w:rFonts w:ascii="Arial" w:hAnsi="Arial" w:cs="Arial"/>
                <w:sz w:val="16"/>
                <w:szCs w:val="16"/>
              </w:rPr>
              <w:t>Špice dávkovača</w:t>
            </w:r>
          </w:p>
          <w:p w:rsidR="00BA68BD" w:rsidRPr="00121F13" w:rsidRDefault="00BA68BD" w:rsidP="007F2C41">
            <w:pPr>
              <w:widowControl/>
              <w:rPr>
                <w:rFonts w:ascii="Arial" w:hAnsi="Arial" w:cs="Arial"/>
                <w:sz w:val="16"/>
                <w:szCs w:val="16"/>
              </w:rPr>
            </w:pP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50-1000 µl,  LoRetention, trieda čistoty PCR clean (pyrogen-, RNase-, DNA-</w:t>
            </w:r>
            <w:r w:rsidR="007F2C41">
              <w:rPr>
                <w:rFonts w:ascii="Arial" w:hAnsi="Arial" w:cs="Arial"/>
                <w:sz w:val="16"/>
                <w:szCs w:val="16"/>
              </w:rPr>
              <w:t>)</w:t>
            </w:r>
            <w:r w:rsidRPr="00121F13">
              <w:rPr>
                <w:rFonts w:ascii="Arial" w:hAnsi="Arial" w:cs="Arial"/>
                <w:sz w:val="16"/>
                <w:szCs w:val="16"/>
              </w:rPr>
              <w:t>, PP materiál, ekvivalentné s pipetami značky Eppendorf</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0.1-10 µl S, LoRetention, dvojfázový filter pre ochranu pred , trieda čistoty PCR clean (free from human DNA, DNase, RNase and PCR clean inhibitor), PP materiál, sterilné, ekvivalentné s pipetami značky Eppendor</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0.5-20 µl L, s nízkou retenciou, dvojfázový filter pre ochranu pred kontamináciou, trieda č</w:t>
            </w:r>
            <w:r w:rsidR="00401BBB" w:rsidRPr="00121F13">
              <w:rPr>
                <w:rFonts w:ascii="Arial" w:hAnsi="Arial" w:cs="Arial"/>
                <w:sz w:val="16"/>
                <w:szCs w:val="16"/>
              </w:rPr>
              <w:t xml:space="preserve">istoty PCR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w:t>
            </w:r>
            <w:r w:rsidR="00250C8B" w:rsidRPr="00121F13">
              <w:rPr>
                <w:rFonts w:ascii="Arial" w:hAnsi="Arial" w:cs="Arial"/>
                <w:sz w:val="16"/>
                <w:szCs w:val="16"/>
              </w:rPr>
              <w:t>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2-100 µl, s nízkou retenciou, dvojfázový filter pre ochranu pred ko</w:t>
            </w:r>
            <w:r w:rsidR="00401BBB" w:rsidRPr="00121F13">
              <w:rPr>
                <w:rFonts w:ascii="Arial" w:hAnsi="Arial" w:cs="Arial"/>
                <w:sz w:val="16"/>
                <w:szCs w:val="16"/>
              </w:rPr>
              <w:t xml:space="preserve">ntamináciou, trieda čistoty PCR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7</w:t>
            </w:r>
            <w:r w:rsidR="00250C8B" w:rsidRPr="00121F13">
              <w:rPr>
                <w:rFonts w:ascii="Arial" w:hAnsi="Arial" w:cs="Arial"/>
                <w:sz w:val="16"/>
                <w:szCs w:val="16"/>
              </w:rPr>
              <w:t>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50 -1000 µl, LoRetention, dvojfázový filter pre ochranu pred kontamináciou, trieda čistoty PCR clean</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0H7P35</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 s inzerom</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96 jamková platnička s vložkou (inzertom) s 5µm pórmi, sterilná, ploché dno</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0H7P50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 injekčná jednorazová, 5 ml</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AD1CC8" w:rsidRPr="00121F13" w:rsidRDefault="00AD1CC8" w:rsidP="00542054">
            <w:pPr>
              <w:jc w:val="center"/>
              <w:rPr>
                <w:rFonts w:ascii="Arial" w:hAnsi="Arial" w:cs="Arial"/>
                <w:sz w:val="16"/>
                <w:szCs w:val="16"/>
              </w:rPr>
            </w:pPr>
            <w:r>
              <w:rPr>
                <w:rFonts w:ascii="Arial" w:hAnsi="Arial" w:cs="Arial"/>
                <w:sz w:val="16"/>
                <w:szCs w:val="16"/>
              </w:rPr>
              <w:t>b</w:t>
            </w:r>
            <w:r w:rsidR="00250C8B" w:rsidRPr="00121F13">
              <w:rPr>
                <w:rFonts w:ascii="Arial" w:hAnsi="Arial" w:cs="Arial"/>
                <w:sz w:val="16"/>
                <w:szCs w:val="16"/>
              </w:rPr>
              <w:t>al</w:t>
            </w:r>
          </w:p>
        </w:tc>
        <w:tc>
          <w:tcPr>
            <w:tcW w:w="1278" w:type="dxa"/>
            <w:vAlign w:val="center"/>
          </w:tcPr>
          <w:p w:rsidR="00542054" w:rsidRDefault="00542054" w:rsidP="00542054">
            <w:pPr>
              <w:jc w:val="center"/>
              <w:rPr>
                <w:rFonts w:ascii="Arial" w:hAnsi="Arial" w:cs="Arial"/>
                <w:sz w:val="16"/>
                <w:szCs w:val="16"/>
              </w:rPr>
            </w:pPr>
            <w:r w:rsidRPr="00121F13">
              <w:rPr>
                <w:rFonts w:ascii="Arial" w:hAnsi="Arial" w:cs="Arial"/>
                <w:sz w:val="16"/>
                <w:szCs w:val="16"/>
              </w:rPr>
              <w:t>100ks/bal</w:t>
            </w:r>
          </w:p>
          <w:p w:rsidR="00250C8B" w:rsidRPr="00121F13" w:rsidRDefault="00250C8B"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 injekčná jednorazová, 10 ml</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AD1CC8" w:rsidRPr="00121F13" w:rsidRDefault="00F55E44" w:rsidP="00F55E44">
            <w:pPr>
              <w:jc w:val="center"/>
              <w:rPr>
                <w:rFonts w:ascii="Arial" w:hAnsi="Arial" w:cs="Arial"/>
                <w:sz w:val="16"/>
                <w:szCs w:val="16"/>
              </w:rPr>
            </w:pPr>
            <w:r>
              <w:rPr>
                <w:rFonts w:ascii="Arial" w:hAnsi="Arial" w:cs="Arial"/>
                <w:sz w:val="16"/>
                <w:szCs w:val="16"/>
              </w:rPr>
              <w:t>b</w:t>
            </w:r>
            <w:r w:rsidR="00250C8B" w:rsidRPr="00121F13">
              <w:rPr>
                <w:rFonts w:ascii="Arial" w:hAnsi="Arial" w:cs="Arial"/>
                <w:sz w:val="16"/>
                <w:szCs w:val="16"/>
              </w:rPr>
              <w:t>al</w:t>
            </w:r>
          </w:p>
        </w:tc>
        <w:tc>
          <w:tcPr>
            <w:tcW w:w="1278" w:type="dxa"/>
            <w:vAlign w:val="center"/>
          </w:tcPr>
          <w:p w:rsidR="00250C8B" w:rsidRPr="00121F13" w:rsidRDefault="00F55E44" w:rsidP="00F55E44">
            <w:pPr>
              <w:jc w:val="center"/>
              <w:rPr>
                <w:rFonts w:ascii="Arial" w:hAnsi="Arial" w:cs="Arial"/>
                <w:sz w:val="16"/>
                <w:szCs w:val="16"/>
              </w:rPr>
            </w:pPr>
            <w:r>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 injekčná jednorazová, 20 ml</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AD1CC8" w:rsidRPr="00121F13" w:rsidRDefault="00F55E44" w:rsidP="00F55E44">
            <w:pPr>
              <w:jc w:val="center"/>
              <w:rPr>
                <w:rFonts w:ascii="Arial" w:hAnsi="Arial" w:cs="Arial"/>
                <w:sz w:val="16"/>
                <w:szCs w:val="16"/>
              </w:rPr>
            </w:pPr>
            <w:r>
              <w:rPr>
                <w:rFonts w:ascii="Arial" w:hAnsi="Arial" w:cs="Arial"/>
                <w:sz w:val="16"/>
                <w:szCs w:val="16"/>
              </w:rPr>
              <w:t>b</w:t>
            </w:r>
            <w:r w:rsidR="00250C8B" w:rsidRPr="00121F13">
              <w:rPr>
                <w:rFonts w:ascii="Arial" w:hAnsi="Arial" w:cs="Arial"/>
                <w:sz w:val="16"/>
                <w:szCs w:val="16"/>
              </w:rPr>
              <w:t>al</w:t>
            </w:r>
          </w:p>
        </w:tc>
        <w:tc>
          <w:tcPr>
            <w:tcW w:w="1278" w:type="dxa"/>
            <w:vAlign w:val="center"/>
          </w:tcPr>
          <w:p w:rsidR="00250C8B" w:rsidRPr="00121F13" w:rsidRDefault="00F55E44" w:rsidP="00250C8B">
            <w:pPr>
              <w:jc w:val="center"/>
              <w:rPr>
                <w:rFonts w:ascii="Arial" w:hAnsi="Arial" w:cs="Arial"/>
                <w:sz w:val="16"/>
                <w:szCs w:val="16"/>
              </w:rPr>
            </w:pPr>
            <w:r>
              <w:rPr>
                <w:rFonts w:ascii="Arial" w:hAnsi="Arial" w:cs="Arial"/>
                <w:sz w:val="16"/>
                <w:szCs w:val="16"/>
              </w:rPr>
              <w:t>80ks/bal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S</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AD1CC8" w:rsidRPr="00121F13" w:rsidRDefault="00250C8B" w:rsidP="00542054">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M</w:t>
            </w:r>
            <w:r w:rsidR="00401BBB" w:rsidRPr="00121F13">
              <w:rPr>
                <w:rFonts w:ascii="Arial" w:hAnsi="Arial" w:cs="Arial"/>
                <w:sz w:val="16"/>
                <w:szCs w:val="16"/>
              </w:rPr>
              <w:t xml:space="preserve"> </w:t>
            </w:r>
            <w:r w:rsidR="00401BBB" w:rsidRPr="00121F13">
              <w:rPr>
                <w:rFonts w:ascii="Arial" w:hAnsi="Arial" w:cs="Arial"/>
                <w:sz w:val="16"/>
                <w:szCs w:val="16"/>
                <w:lang w:val="sk-SK"/>
              </w:rPr>
              <w:lastRenderedPageBreak/>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OPENMED</w:t>
            </w:r>
            <w:r w:rsidRPr="00121F13">
              <w:rPr>
                <w:rFonts w:ascii="Arial" w:hAnsi="Arial" w:cs="Arial"/>
                <w:sz w:val="16"/>
                <w:szCs w:val="16"/>
              </w:rPr>
              <w:br/>
            </w:r>
            <w:r w:rsidRPr="00121F13">
              <w:rPr>
                <w:rFonts w:ascii="Arial" w:hAnsi="Arial" w:cs="Arial"/>
                <w:sz w:val="16"/>
                <w:szCs w:val="16"/>
              </w:rPr>
              <w:lastRenderedPageBreak/>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AD1CC8" w:rsidRPr="00121F13" w:rsidRDefault="00250C8B" w:rsidP="00542054">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8</w:t>
            </w:r>
            <w:r w:rsidR="00250C8B" w:rsidRPr="00121F13">
              <w:rPr>
                <w:rFonts w:ascii="Arial" w:hAnsi="Arial" w:cs="Arial"/>
                <w:sz w:val="16"/>
                <w:szCs w:val="16"/>
              </w:rPr>
              <w:t>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L</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AD1CC8" w:rsidRPr="00121F13" w:rsidRDefault="00250C8B" w:rsidP="00542054">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sterilné,bezprašné,veľkosť 7</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 párov/bal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8</w:t>
            </w:r>
            <w:r w:rsidR="00250C8B" w:rsidRPr="00121F13">
              <w:rPr>
                <w:rFonts w:ascii="Arial" w:hAnsi="Arial" w:cs="Arial"/>
                <w:sz w:val="16"/>
                <w:szCs w:val="16"/>
              </w:rPr>
              <w:t>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sterilné,bezprašné,veľkosť 8</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0H9P19</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 párov/bal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F55E44">
        <w:trPr>
          <w:trHeight w:val="965"/>
        </w:trPr>
        <w:tc>
          <w:tcPr>
            <w:tcW w:w="530" w:type="dxa"/>
            <w:vAlign w:val="center"/>
          </w:tcPr>
          <w:p w:rsidR="00250C8B" w:rsidRPr="00121F13" w:rsidRDefault="003E017C" w:rsidP="003E017C">
            <w:pPr>
              <w:jc w:val="center"/>
              <w:rPr>
                <w:rFonts w:ascii="Arial" w:hAnsi="Arial" w:cs="Arial"/>
                <w:sz w:val="16"/>
                <w:szCs w:val="16"/>
              </w:rPr>
            </w:pPr>
            <w:r>
              <w:rPr>
                <w:rFonts w:ascii="Arial" w:hAnsi="Arial" w:cs="Arial"/>
                <w:sz w:val="16"/>
                <w:szCs w:val="16"/>
              </w:rPr>
              <w:t>89</w:t>
            </w:r>
          </w:p>
        </w:tc>
        <w:tc>
          <w:tcPr>
            <w:tcW w:w="1398" w:type="dxa"/>
            <w:vAlign w:val="center"/>
          </w:tcPr>
          <w:p w:rsidR="00250C8B" w:rsidRPr="00121F13" w:rsidRDefault="00250C8B" w:rsidP="003E017C">
            <w:pPr>
              <w:jc w:val="cente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6</w:t>
            </w:r>
            <w:r w:rsidRPr="00121F13">
              <w:rPr>
                <w:rFonts w:ascii="Cambria Math" w:hAnsi="Cambria Math" w:cs="Cambria Math"/>
                <w:sz w:val="16"/>
                <w:szCs w:val="16"/>
              </w:rPr>
              <w:t>‐</w:t>
            </w:r>
            <w:r w:rsidRPr="00121F13">
              <w:rPr>
                <w:rFonts w:ascii="Arial" w:hAnsi="Arial" w:cs="Arial"/>
                <w:sz w:val="16"/>
                <w:szCs w:val="16"/>
              </w:rPr>
              <w:t>jamkové,objem 15.53ml, plocha 9.026, rozmer 128 x 86 x 22,absolutne ploche dno, PS, air</w:t>
            </w:r>
            <w:r w:rsidRPr="00121F13">
              <w:rPr>
                <w:rFonts w:ascii="Cambria Math" w:hAnsi="Cambria Math" w:cs="Cambria Math"/>
                <w:sz w:val="16"/>
                <w:szCs w:val="16"/>
              </w:rPr>
              <w:t>‐</w:t>
            </w:r>
            <w:r w:rsidRPr="00121F13">
              <w:rPr>
                <w:rFonts w:ascii="Arial" w:hAnsi="Arial" w:cs="Arial"/>
                <w:sz w:val="16"/>
                <w:szCs w:val="16"/>
              </w:rPr>
              <w:t xml:space="preserve">venting system, 2x zlty pruzok na popis, alfanumericke cislovanie medzi jamkami a cierne okraji,stakovatelné, sterilné, jednotlivo </w:t>
            </w:r>
            <w:r w:rsidR="00401BBB" w:rsidRPr="00121F13">
              <w:rPr>
                <w:rFonts w:ascii="Arial" w:hAnsi="Arial" w:cs="Arial"/>
                <w:sz w:val="16"/>
                <w:szCs w:val="16"/>
              </w:rPr>
              <w:t xml:space="preserve">baleen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FD128B">
        <w:tc>
          <w:tcPr>
            <w:tcW w:w="530" w:type="dxa"/>
            <w:vAlign w:val="center"/>
          </w:tcPr>
          <w:p w:rsidR="00250C8B" w:rsidRPr="00121F13" w:rsidRDefault="003E017C" w:rsidP="003E017C">
            <w:pPr>
              <w:jc w:val="center"/>
              <w:rPr>
                <w:rFonts w:ascii="Arial" w:hAnsi="Arial" w:cs="Arial"/>
                <w:sz w:val="16"/>
                <w:szCs w:val="16"/>
              </w:rPr>
            </w:pPr>
            <w:r>
              <w:rPr>
                <w:rFonts w:ascii="Arial" w:hAnsi="Arial" w:cs="Arial"/>
                <w:sz w:val="16"/>
                <w:szCs w:val="16"/>
              </w:rPr>
              <w:t>90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12</w:t>
            </w:r>
            <w:r w:rsidRPr="00121F13">
              <w:rPr>
                <w:rFonts w:ascii="Cambria Math" w:hAnsi="Cambria Math" w:cs="Cambria Math"/>
                <w:sz w:val="16"/>
                <w:szCs w:val="16"/>
              </w:rPr>
              <w:t>‐</w:t>
            </w:r>
            <w:r w:rsidRPr="00121F13">
              <w:rPr>
                <w:rFonts w:ascii="Arial" w:hAnsi="Arial" w:cs="Arial"/>
                <w:sz w:val="16"/>
                <w:szCs w:val="16"/>
              </w:rPr>
              <w:t>jamková, objem 5.96ml, plocha 3.466, rozmer 128 x 86 x 22,absolutne ploché dno, PS, air</w:t>
            </w:r>
            <w:r w:rsidRPr="00121F13">
              <w:rPr>
                <w:rFonts w:ascii="Cambria Math" w:hAnsi="Cambria Math" w:cs="Cambria Math"/>
                <w:sz w:val="16"/>
                <w:szCs w:val="16"/>
              </w:rPr>
              <w:t>‐</w:t>
            </w:r>
            <w:r w:rsidRPr="00121F13">
              <w:rPr>
                <w:rFonts w:ascii="Arial" w:hAnsi="Arial" w:cs="Arial"/>
                <w:sz w:val="16"/>
                <w:szCs w:val="16"/>
              </w:rPr>
              <w:t xml:space="preserve">venting system, 2x žltý prúžok na popis, alfanumerické číslovanie medzi jamkami a čierne okraje, stakovatelné, sterilné, jednotlivo </w:t>
            </w:r>
            <w:r w:rsidR="00401BBB" w:rsidRPr="00121F13">
              <w:rPr>
                <w:rFonts w:ascii="Arial" w:hAnsi="Arial" w:cs="Arial"/>
                <w:sz w:val="16"/>
                <w:szCs w:val="16"/>
              </w:rPr>
              <w:t xml:space="preserve">baleen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24</w:t>
            </w:r>
            <w:r w:rsidRPr="00121F13">
              <w:rPr>
                <w:rFonts w:ascii="Cambria Math" w:hAnsi="Cambria Math" w:cs="Cambria Math"/>
                <w:sz w:val="16"/>
                <w:szCs w:val="16"/>
              </w:rPr>
              <w:t>‐</w:t>
            </w:r>
            <w:r w:rsidRPr="00121F13">
              <w:rPr>
                <w:rFonts w:ascii="Arial" w:hAnsi="Arial" w:cs="Arial"/>
                <w:sz w:val="16"/>
                <w:szCs w:val="16"/>
              </w:rPr>
              <w:t>jamková, objem 3.18ml, plocha 1.864, rozmer 128 x 86 x 22, absolutne ploche dno, PS, air</w:t>
            </w:r>
            <w:r w:rsidRPr="00121F13">
              <w:rPr>
                <w:rFonts w:ascii="Cambria Math" w:hAnsi="Cambria Math" w:cs="Cambria Math"/>
                <w:sz w:val="16"/>
                <w:szCs w:val="16"/>
              </w:rPr>
              <w:t>‐</w:t>
            </w:r>
            <w:r w:rsidRPr="00121F13">
              <w:rPr>
                <w:rFonts w:ascii="Arial" w:hAnsi="Arial" w:cs="Arial"/>
                <w:sz w:val="16"/>
                <w:szCs w:val="16"/>
              </w:rPr>
              <w:t xml:space="preserve">venting system, 2x zlty pruzok na  popis, alfanumericke cislovanie medzi jamkami a cierne okraji, stakovatelné, sterilné,  jednotlivo </w:t>
            </w:r>
            <w:r w:rsidR="00401BBB" w:rsidRPr="00121F13">
              <w:rPr>
                <w:rFonts w:ascii="Arial" w:hAnsi="Arial" w:cs="Arial"/>
                <w:sz w:val="16"/>
                <w:szCs w:val="16"/>
              </w:rPr>
              <w:t xml:space="preserve">baleen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96</w:t>
            </w:r>
            <w:r w:rsidRPr="00121F13">
              <w:rPr>
                <w:rFonts w:ascii="Cambria Math" w:hAnsi="Cambria Math" w:cs="Cambria Math"/>
                <w:sz w:val="16"/>
                <w:szCs w:val="16"/>
              </w:rPr>
              <w:t>‐</w:t>
            </w:r>
            <w:r w:rsidRPr="00121F13">
              <w:rPr>
                <w:rFonts w:ascii="Arial" w:hAnsi="Arial" w:cs="Arial"/>
                <w:sz w:val="16"/>
                <w:szCs w:val="16"/>
              </w:rPr>
              <w:t>jamková,objem 1.49ml, plocha 0.875, rozmer 128 x 86 x 22, absolutne ploche dno, PS, air</w:t>
            </w:r>
            <w:r w:rsidRPr="00121F13">
              <w:rPr>
                <w:rFonts w:ascii="Cambria Math" w:hAnsi="Cambria Math" w:cs="Cambria Math"/>
                <w:sz w:val="16"/>
                <w:szCs w:val="16"/>
              </w:rPr>
              <w:t>‐</w:t>
            </w:r>
            <w:r w:rsidRPr="00121F13">
              <w:rPr>
                <w:rFonts w:ascii="Arial" w:hAnsi="Arial" w:cs="Arial"/>
                <w:sz w:val="16"/>
                <w:szCs w:val="16"/>
              </w:rPr>
              <w:t xml:space="preserve">venting system, 2x zlty pruzok na popis, alfanumericke cislovanie medzi jamkami a cierne okraji,stakovatelné, sterilné, jednotlivo </w:t>
            </w:r>
            <w:r w:rsidR="00401BBB" w:rsidRPr="00121F13">
              <w:rPr>
                <w:rFonts w:ascii="Arial" w:hAnsi="Arial" w:cs="Arial"/>
                <w:sz w:val="16"/>
                <w:szCs w:val="16"/>
              </w:rPr>
              <w:t xml:space="preserve">baleen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108ks/bal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3E017C">
            <w:pPr>
              <w:rPr>
                <w:rFonts w:ascii="Arial" w:hAnsi="Arial" w:cs="Arial"/>
                <w:sz w:val="16"/>
                <w:szCs w:val="16"/>
              </w:rPr>
            </w:pPr>
            <w:r>
              <w:rPr>
                <w:rFonts w:ascii="Arial" w:hAnsi="Arial" w:cs="Arial"/>
                <w:sz w:val="16"/>
                <w:szCs w:val="16"/>
              </w:rPr>
              <w:t>93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 ml, materiál PS, trieda čistoty (sterilné do 10</w:t>
            </w:r>
            <w:r w:rsidRPr="00121F13">
              <w:rPr>
                <w:rFonts w:ascii="Cambria Math" w:hAnsi="Cambria Math" w:cs="Cambria Math"/>
                <w:sz w:val="16"/>
                <w:szCs w:val="16"/>
              </w:rPr>
              <w:t>‐</w:t>
            </w:r>
            <w:r w:rsidRPr="00121F13">
              <w:rPr>
                <w:rFonts w:ascii="Arial" w:hAnsi="Arial" w:cs="Arial"/>
                <w:sz w:val="16"/>
                <w:szCs w:val="16"/>
              </w:rPr>
              <w:t>6, necytotoxické, DNase</w:t>
            </w:r>
            <w:r w:rsidRPr="00121F13">
              <w:rPr>
                <w:rFonts w:ascii="Cambria Math" w:hAnsi="Cambria Math" w:cs="Cambria Math"/>
                <w:sz w:val="16"/>
                <w:szCs w:val="16"/>
              </w:rPr>
              <w:t>‐</w:t>
            </w:r>
            <w:r w:rsidRPr="00121F13">
              <w:rPr>
                <w:rFonts w:ascii="Arial" w:hAnsi="Arial" w:cs="Arial"/>
                <w:sz w:val="16"/>
                <w:szCs w:val="16"/>
              </w:rPr>
              <w:t>, RNase</w:t>
            </w:r>
            <w:r w:rsidRPr="00121F13">
              <w:rPr>
                <w:rFonts w:ascii="Cambria Math" w:hAnsi="Cambria Math" w:cs="Cambria Math"/>
                <w:sz w:val="16"/>
                <w:szCs w:val="16"/>
              </w:rPr>
              <w:t>‐</w:t>
            </w:r>
            <w:r w:rsidRPr="00121F13">
              <w:rPr>
                <w:rFonts w:ascii="Arial" w:hAnsi="Arial" w:cs="Arial"/>
                <w:sz w:val="16"/>
                <w:szCs w:val="16"/>
              </w:rPr>
              <w:t>, DNA</w:t>
            </w:r>
            <w:r w:rsidRPr="00121F13">
              <w:rPr>
                <w:rFonts w:ascii="Cambria Math" w:hAnsi="Cambria Math" w:cs="Cambria Math"/>
                <w:sz w:val="16"/>
                <w:szCs w:val="16"/>
              </w:rPr>
              <w:t>‐</w:t>
            </w:r>
            <w:r w:rsidRPr="00121F13">
              <w:rPr>
                <w:rFonts w:ascii="Arial" w:hAnsi="Arial" w:cs="Arial"/>
                <w:sz w:val="16"/>
                <w:szCs w:val="16"/>
              </w:rPr>
              <w:t>, pyrogen</w:t>
            </w:r>
            <w:r w:rsidRPr="00121F13">
              <w:rPr>
                <w:rFonts w:ascii="Cambria Math" w:hAnsi="Cambria Math" w:cs="Cambria Math"/>
                <w:sz w:val="16"/>
                <w:szCs w:val="16"/>
              </w:rPr>
              <w:t>‐</w:t>
            </w:r>
            <w:r w:rsidRPr="00121F13">
              <w:rPr>
                <w:rFonts w:ascii="Arial" w:hAnsi="Arial" w:cs="Arial"/>
                <w:sz w:val="16"/>
                <w:szCs w:val="16"/>
              </w:rPr>
              <w:t xml:space="preserve">free), kompatibilné s dávkovačom značky Eppendorf,  jednotlivo </w:t>
            </w:r>
            <w:r w:rsidR="00401BBB" w:rsidRPr="00121F13">
              <w:rPr>
                <w:rFonts w:ascii="Arial" w:hAnsi="Arial" w:cs="Arial"/>
                <w:sz w:val="16"/>
                <w:szCs w:val="16"/>
              </w:rPr>
              <w:t xml:space="preserve">baleen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w:t>
            </w:r>
          </w:p>
        </w:tc>
      </w:tr>
      <w:tr w:rsidR="00121F13" w:rsidRPr="00121F13" w:rsidTr="00FD128B">
        <w:tc>
          <w:tcPr>
            <w:tcW w:w="530" w:type="dxa"/>
            <w:vAlign w:val="center"/>
          </w:tcPr>
          <w:p w:rsidR="00250C8B" w:rsidRPr="00121F13" w:rsidRDefault="003E017C" w:rsidP="003E017C">
            <w:pPr>
              <w:jc w:val="center"/>
              <w:rPr>
                <w:rFonts w:ascii="Arial" w:hAnsi="Arial" w:cs="Arial"/>
                <w:sz w:val="16"/>
                <w:szCs w:val="16"/>
              </w:rPr>
            </w:pPr>
            <w:r>
              <w:rPr>
                <w:rFonts w:ascii="Arial" w:hAnsi="Arial" w:cs="Arial"/>
                <w:sz w:val="16"/>
                <w:szCs w:val="16"/>
              </w:rPr>
              <w:t>94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10 ml, materiál PS, trieda čistoty (sterilné do 10</w:t>
            </w:r>
            <w:r w:rsidRPr="00121F13">
              <w:rPr>
                <w:rFonts w:ascii="Cambria Math" w:hAnsi="Cambria Math" w:cs="Cambria Math"/>
                <w:sz w:val="16"/>
                <w:szCs w:val="16"/>
              </w:rPr>
              <w:t>‐</w:t>
            </w:r>
            <w:r w:rsidRPr="00121F13">
              <w:rPr>
                <w:rFonts w:ascii="Arial" w:hAnsi="Arial" w:cs="Arial"/>
                <w:sz w:val="16"/>
                <w:szCs w:val="16"/>
              </w:rPr>
              <w:t>6, necytotoxické, DNase</w:t>
            </w:r>
            <w:r w:rsidRPr="00121F13">
              <w:rPr>
                <w:rFonts w:ascii="Cambria Math" w:hAnsi="Cambria Math" w:cs="Cambria Math"/>
                <w:sz w:val="16"/>
                <w:szCs w:val="16"/>
              </w:rPr>
              <w:t>‐</w:t>
            </w:r>
            <w:r w:rsidRPr="00121F13">
              <w:rPr>
                <w:rFonts w:ascii="Arial" w:hAnsi="Arial" w:cs="Arial"/>
                <w:sz w:val="16"/>
                <w:szCs w:val="16"/>
              </w:rPr>
              <w:t>, RNase</w:t>
            </w:r>
            <w:r w:rsidRPr="00121F13">
              <w:rPr>
                <w:rFonts w:ascii="Cambria Math" w:hAnsi="Cambria Math" w:cs="Cambria Math"/>
                <w:sz w:val="16"/>
                <w:szCs w:val="16"/>
              </w:rPr>
              <w:t>‐</w:t>
            </w:r>
            <w:r w:rsidRPr="00121F13">
              <w:rPr>
                <w:rFonts w:ascii="Arial" w:hAnsi="Arial" w:cs="Arial"/>
                <w:sz w:val="16"/>
                <w:szCs w:val="16"/>
              </w:rPr>
              <w:t>, DNA</w:t>
            </w:r>
            <w:r w:rsidRPr="00121F13">
              <w:rPr>
                <w:rFonts w:ascii="Cambria Math" w:hAnsi="Cambria Math" w:cs="Cambria Math"/>
                <w:sz w:val="16"/>
                <w:szCs w:val="16"/>
              </w:rPr>
              <w:t>‐</w:t>
            </w:r>
            <w:r w:rsidRPr="00121F13">
              <w:rPr>
                <w:rFonts w:ascii="Arial" w:hAnsi="Arial" w:cs="Arial"/>
                <w:sz w:val="16"/>
                <w:szCs w:val="16"/>
              </w:rPr>
              <w:t>, pyrogen</w:t>
            </w:r>
            <w:r w:rsidRPr="00121F13">
              <w:rPr>
                <w:rFonts w:ascii="Cambria Math" w:hAnsi="Cambria Math" w:cs="Cambria Math"/>
                <w:sz w:val="16"/>
                <w:szCs w:val="16"/>
              </w:rPr>
              <w:t>‐</w:t>
            </w:r>
            <w:r w:rsidRPr="00121F13">
              <w:rPr>
                <w:rFonts w:ascii="Arial" w:hAnsi="Arial" w:cs="Arial"/>
                <w:sz w:val="16"/>
                <w:szCs w:val="16"/>
              </w:rPr>
              <w:t xml:space="preserve">free), kompatibilné s dávkovačmi značky Eppendorf, jednotlivo </w:t>
            </w:r>
            <w:r w:rsidR="00401BBB" w:rsidRPr="00121F13">
              <w:rPr>
                <w:rFonts w:ascii="Arial" w:hAnsi="Arial" w:cs="Arial"/>
                <w:sz w:val="16"/>
                <w:szCs w:val="16"/>
              </w:rPr>
              <w:t>bale</w:t>
            </w:r>
            <w:r w:rsidR="00FD128B">
              <w:rPr>
                <w:rFonts w:ascii="Arial" w:hAnsi="Arial" w:cs="Arial"/>
                <w:sz w:val="16"/>
                <w:szCs w:val="16"/>
              </w:rPr>
              <w:t>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FD128B">
            <w:pPr>
              <w:rPr>
                <w:rFonts w:ascii="Arial" w:hAnsi="Arial" w:cs="Arial"/>
                <w:sz w:val="16"/>
                <w:szCs w:val="16"/>
              </w:rPr>
            </w:pPr>
            <w:r w:rsidRPr="00121F13">
              <w:rPr>
                <w:rFonts w:ascii="Arial" w:hAnsi="Arial" w:cs="Arial"/>
                <w:sz w:val="16"/>
                <w:szCs w:val="16"/>
              </w:rPr>
              <w:t xml:space="preserve"> 25 ml, materiál PS, trieda čistoty (sterilné do 10</w:t>
            </w:r>
            <w:r w:rsidRPr="00121F13">
              <w:rPr>
                <w:rFonts w:ascii="Cambria Math" w:hAnsi="Cambria Math" w:cs="Cambria Math"/>
                <w:sz w:val="16"/>
                <w:szCs w:val="16"/>
              </w:rPr>
              <w:t>‐</w:t>
            </w:r>
            <w:r w:rsidRPr="00121F13">
              <w:rPr>
                <w:rFonts w:ascii="Arial" w:hAnsi="Arial" w:cs="Arial"/>
                <w:sz w:val="16"/>
                <w:szCs w:val="16"/>
              </w:rPr>
              <w:t>6, necytotoxické, DNase</w:t>
            </w:r>
            <w:r w:rsidRPr="00121F13">
              <w:rPr>
                <w:rFonts w:ascii="Cambria Math" w:hAnsi="Cambria Math" w:cs="Cambria Math"/>
                <w:sz w:val="16"/>
                <w:szCs w:val="16"/>
              </w:rPr>
              <w:t>‐</w:t>
            </w:r>
            <w:r w:rsidRPr="00121F13">
              <w:rPr>
                <w:rFonts w:ascii="Arial" w:hAnsi="Arial" w:cs="Arial"/>
                <w:sz w:val="16"/>
                <w:szCs w:val="16"/>
              </w:rPr>
              <w:t>, RNase</w:t>
            </w:r>
            <w:r w:rsidRPr="00121F13">
              <w:rPr>
                <w:rFonts w:ascii="Cambria Math" w:hAnsi="Cambria Math" w:cs="Cambria Math"/>
                <w:sz w:val="16"/>
                <w:szCs w:val="16"/>
              </w:rPr>
              <w:t>‐</w:t>
            </w:r>
            <w:r w:rsidRPr="00121F13">
              <w:rPr>
                <w:rFonts w:ascii="Arial" w:hAnsi="Arial" w:cs="Arial"/>
                <w:sz w:val="16"/>
                <w:szCs w:val="16"/>
              </w:rPr>
              <w:t>, DNA</w:t>
            </w:r>
            <w:r w:rsidRPr="00121F13">
              <w:rPr>
                <w:rFonts w:ascii="Cambria Math" w:hAnsi="Cambria Math" w:cs="Cambria Math"/>
                <w:sz w:val="16"/>
                <w:szCs w:val="16"/>
              </w:rPr>
              <w:t>‐</w:t>
            </w:r>
            <w:r w:rsidRPr="00121F13">
              <w:rPr>
                <w:rFonts w:ascii="Arial" w:hAnsi="Arial" w:cs="Arial"/>
                <w:sz w:val="16"/>
                <w:szCs w:val="16"/>
              </w:rPr>
              <w:t>, pyrogen</w:t>
            </w:r>
            <w:r w:rsidRPr="00121F13">
              <w:rPr>
                <w:rFonts w:ascii="Cambria Math" w:hAnsi="Cambria Math" w:cs="Cambria Math"/>
                <w:sz w:val="16"/>
                <w:szCs w:val="16"/>
              </w:rPr>
              <w:t>‐</w:t>
            </w:r>
            <w:r w:rsidRPr="00121F13">
              <w:rPr>
                <w:rFonts w:ascii="Arial" w:hAnsi="Arial" w:cs="Arial"/>
                <w:sz w:val="16"/>
                <w:szCs w:val="16"/>
              </w:rPr>
              <w:t xml:space="preserve">free), kompatibilné s dávkovačmi značky Eppendorf, jednotlivo </w:t>
            </w:r>
            <w:r w:rsidR="00401BBB" w:rsidRPr="00121F13">
              <w:rPr>
                <w:rFonts w:ascii="Arial" w:hAnsi="Arial" w:cs="Arial"/>
                <w:sz w:val="16"/>
                <w:szCs w:val="16"/>
              </w:rPr>
              <w:t>bale</w:t>
            </w:r>
            <w:r w:rsidR="00FD128B">
              <w:rPr>
                <w:rFonts w:ascii="Arial" w:hAnsi="Arial" w:cs="Arial"/>
                <w:sz w:val="16"/>
                <w:szCs w:val="16"/>
              </w:rPr>
              <w:t>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bezpečnostný uzáver, 0,5 ml, nesterilné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Safe Lock uzáver, 1,5 ml, nesterilné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Safe Lock uzáver, 2,0 ml, nesterilné</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99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0,2 ml, bezfarebné, trieda čistoty PCR clean (free from human DNA, DNase, RNase and PCR clean inhibitor), PP materiál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0,5 ml, bezfarebné, s ochranou pred samovoľným otvorením od </w:t>
            </w:r>
            <w:r w:rsidRPr="00121F13">
              <w:rPr>
                <w:rFonts w:ascii="Cambria Math" w:hAnsi="Cambria Math" w:cs="Cambria Math"/>
                <w:sz w:val="16"/>
                <w:szCs w:val="16"/>
              </w:rPr>
              <w:t>‐</w:t>
            </w:r>
            <w:r w:rsidRPr="00121F13">
              <w:rPr>
                <w:rFonts w:ascii="Arial" w:hAnsi="Arial" w:cs="Arial"/>
                <w:sz w:val="16"/>
                <w:szCs w:val="16"/>
              </w:rPr>
              <w:t xml:space="preserve">86°C do 100°C, trieda čistoty PCR clean (free from human DNA, DNase, RNase and PCR clean inhibitor), PP </w:t>
            </w:r>
            <w:r w:rsidR="00401BBB" w:rsidRPr="00121F13">
              <w:rPr>
                <w:rFonts w:ascii="Arial" w:hAnsi="Arial" w:cs="Arial"/>
                <w:sz w:val="16"/>
                <w:szCs w:val="16"/>
              </w:rPr>
              <w:t xml:space="preserve">material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FD12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FD12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6E73D9" w:rsidRPr="00121F13" w:rsidRDefault="00250C8B" w:rsidP="00C81B06">
            <w:pPr>
              <w:jc w:val="center"/>
              <w:rPr>
                <w:rFonts w:ascii="Arial" w:hAnsi="Arial" w:cs="Arial"/>
                <w:sz w:val="16"/>
                <w:szCs w:val="16"/>
              </w:rPr>
            </w:pPr>
            <w:r w:rsidRPr="00121F13">
              <w:rPr>
                <w:rFonts w:ascii="Arial" w:hAnsi="Arial" w:cs="Arial"/>
                <w:sz w:val="16"/>
                <w:szCs w:val="16"/>
              </w:rPr>
              <w:t>250ks/bal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1,5 ml, bezfarebné, s ochranou pred samovoľným otvorením </w:t>
            </w:r>
            <w:r w:rsidRPr="00121F13">
              <w:rPr>
                <w:rFonts w:ascii="Cambria Math" w:hAnsi="Cambria Math" w:cs="Cambria Math"/>
                <w:sz w:val="16"/>
                <w:szCs w:val="16"/>
              </w:rPr>
              <w:t>‐</w:t>
            </w:r>
            <w:r w:rsidRPr="00121F13">
              <w:rPr>
                <w:rFonts w:ascii="Arial" w:hAnsi="Arial" w:cs="Arial"/>
                <w:sz w:val="16"/>
                <w:szCs w:val="16"/>
              </w:rPr>
              <w:t xml:space="preserve">86°C do 100°C, trieda čistoty PCR  (bez ľudskej DNA, DNázy, RNázy a inhibítorov), PP </w:t>
            </w:r>
            <w:r w:rsidR="00401BBB" w:rsidRPr="00121F13">
              <w:rPr>
                <w:rFonts w:ascii="Arial" w:hAnsi="Arial" w:cs="Arial"/>
                <w:sz w:val="16"/>
                <w:szCs w:val="16"/>
              </w:rPr>
              <w:t xml:space="preserve">material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FD12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FD12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3E017C" w:rsidP="003E017C">
            <w:pPr>
              <w:jc w:val="center"/>
              <w:rPr>
                <w:rFonts w:ascii="Arial" w:hAnsi="Arial" w:cs="Arial"/>
                <w:sz w:val="16"/>
                <w:szCs w:val="16"/>
              </w:rPr>
            </w:pPr>
            <w:r>
              <w:rPr>
                <w:rFonts w:ascii="Arial" w:hAnsi="Arial" w:cs="Arial"/>
                <w:sz w:val="16"/>
                <w:szCs w:val="16"/>
              </w:rPr>
              <w:t>102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PP s kónickým dnom, sterilné </w:t>
            </w:r>
            <w:r w:rsidRPr="00121F13">
              <w:rPr>
                <w:rFonts w:ascii="Cambria Math" w:hAnsi="Cambria Math" w:cs="Cambria Math"/>
                <w:sz w:val="16"/>
                <w:szCs w:val="16"/>
              </w:rPr>
              <w:t>‐</w:t>
            </w:r>
            <w:r w:rsidRPr="00121F13">
              <w:rPr>
                <w:rFonts w:ascii="Arial" w:hAnsi="Arial" w:cs="Arial"/>
                <w:sz w:val="16"/>
                <w:szCs w:val="16"/>
              </w:rPr>
              <w:t xml:space="preserve"> 15 ml, žltý uzáver s bielou plochou na popis, rozmer 17.1 x 120 mm, 15500xg, graduacia po 0.1 ml , bez aditiv</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15</w:t>
            </w:r>
          </w:p>
        </w:tc>
      </w:tr>
      <w:tr w:rsidR="00121F13" w:rsidRPr="00121F13" w:rsidTr="00FD128B">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PP s kónickým dnom, sterilné </w:t>
            </w:r>
            <w:r w:rsidRPr="00121F13">
              <w:rPr>
                <w:rFonts w:ascii="Cambria Math" w:hAnsi="Cambria Math" w:cs="Cambria Math"/>
                <w:sz w:val="16"/>
                <w:szCs w:val="16"/>
              </w:rPr>
              <w:t>‐</w:t>
            </w:r>
            <w:r w:rsidRPr="00121F13">
              <w:rPr>
                <w:rFonts w:ascii="Arial" w:hAnsi="Arial" w:cs="Arial"/>
                <w:sz w:val="16"/>
                <w:szCs w:val="16"/>
              </w:rPr>
              <w:t xml:space="preserve"> 50 ml, žltý uzáver s bielou plochou na popis, rozmer </w:t>
            </w:r>
            <w:r w:rsidRPr="00121F13">
              <w:rPr>
                <w:rFonts w:ascii="Arial" w:hAnsi="Arial" w:cs="Arial"/>
                <w:sz w:val="16"/>
                <w:szCs w:val="16"/>
              </w:rPr>
              <w:lastRenderedPageBreak/>
              <w:t>30 x 115 mm, 15500xg, graduacia po 0.1 ml, bez aditiv</w:t>
            </w:r>
            <w:r w:rsidR="00401BBB" w:rsidRPr="00121F13">
              <w:rPr>
                <w:rFonts w:ascii="Arial" w:hAnsi="Arial" w:cs="Arial"/>
                <w:sz w:val="16"/>
                <w:szCs w:val="16"/>
              </w:rPr>
              <w:t xml:space="preserv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0H9P18</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104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fľaše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plocha fľaše 26,9 cm2, uzáver s filtrom, materiál PS, rozmer (D x Š x V) 99 x 56 x 37 mm, teoretický celkový objem 83,6 ml, ploché dno, trieda čistoty (sterilné, necytotoxické, DNase-, RNase-, DNA-, pyrogen-free), možné centrifugovať, povrch vhodný pre bunkové kultúry, rozsah teplôt použitia od -86°C do 60°C, kruhový prierez hrdla po celej dĺžke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6D658A" w:rsidRPr="00121F13" w:rsidRDefault="00250C8B" w:rsidP="00C81B06">
            <w:pPr>
              <w:jc w:val="center"/>
              <w:rPr>
                <w:rFonts w:ascii="Arial" w:hAnsi="Arial" w:cs="Arial"/>
                <w:sz w:val="16"/>
                <w:szCs w:val="16"/>
              </w:rPr>
            </w:pPr>
            <w:r w:rsidRPr="00121F13">
              <w:rPr>
                <w:rFonts w:ascii="Arial" w:hAnsi="Arial" w:cs="Arial"/>
                <w:sz w:val="16"/>
                <w:szCs w:val="16"/>
              </w:rPr>
              <w:t>192ks/bal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6-jamkové,objem 15.53ml, plocha 9.026, rozmer 128 x 86 x 22, absolutne ploche dno, PS, air-venting system, 2x zlty pruzok na popis, alfanumericke cislovanie medzi jamkami a cierne okraji, stakovatelné, sterilné,  jednotlivo balené  </w:t>
            </w:r>
            <w:r w:rsidR="00401BB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12-jamkové, objem 5.96ml, plocha 3.466, rozmer 128 x 86 x 22, absolutne ploche dno, PS, air-venting system, 2x zlty pruzok na popis, alfanumericke cislovanie medzi jamkami a cierne okraje, 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24-jamkové, objem 3.18ml, plocha 1.864, rozmer 128 x 86 x 22, absolutne ploche dno, PS, air-venting system, 2x zlty pruzok na popis, alfanumericke cislovanie medzi jamkami a cierne okraji, 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96-jamkové,objem 1.49ml, plocha 0.875, rozmer 128 x 86 x 22, absolutne ploche dno, PS, air-venting system, 2x zlty pruzok na popis, alfanumericke cislovanie medzi jamkami a cierne okraji,stakovatelné,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108ks/bal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109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0,2 ml, bezfarebné, trieda čistoty pre PCR neobsahuje ľudské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r w:rsidR="00694D6B" w:rsidRPr="00121F13">
              <w:rPr>
                <w:rFonts w:ascii="Arial" w:hAnsi="Arial" w:cs="Arial"/>
                <w:sz w:val="16"/>
                <w:szCs w:val="16"/>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CD63D3">
            <w:pPr>
              <w:rPr>
                <w:rFonts w:ascii="Arial" w:hAnsi="Arial" w:cs="Arial"/>
                <w:sz w:val="16"/>
                <w:szCs w:val="16"/>
              </w:rPr>
            </w:pPr>
            <w:r w:rsidRPr="00121F13">
              <w:rPr>
                <w:rFonts w:ascii="Arial" w:hAnsi="Arial" w:cs="Arial"/>
                <w:sz w:val="16"/>
                <w:szCs w:val="16"/>
              </w:rPr>
              <w:t xml:space="preserve">0,2 ml, bezfarebné, stripy po 8 kusov,trieda čistoty PCR clean (free from human DNA, DNase, RNase and PCR clean inhibitor), </w:t>
            </w:r>
            <w:r w:rsidR="00CD63D3" w:rsidRPr="007F2C41">
              <w:rPr>
                <w:rFonts w:ascii="Arial" w:hAnsi="Arial" w:cs="Arial"/>
                <w:sz w:val="16"/>
                <w:szCs w:val="16"/>
              </w:rPr>
              <w:t>s viečkami</w:t>
            </w:r>
            <w:r w:rsidR="00CD63D3">
              <w:rPr>
                <w:rFonts w:ascii="Arial" w:hAnsi="Arial" w:cs="Arial"/>
                <w:sz w:val="16"/>
                <w:szCs w:val="16"/>
              </w:rPr>
              <w:t xml:space="preserve">, </w:t>
            </w:r>
            <w:r w:rsidRPr="00121F13">
              <w:rPr>
                <w:rFonts w:ascii="Arial" w:hAnsi="Arial" w:cs="Arial"/>
                <w:sz w:val="16"/>
                <w:szCs w:val="16"/>
              </w:rPr>
              <w:t xml:space="preserve">PP materiál  </w:t>
            </w:r>
            <w:r w:rsidR="00694D6B" w:rsidRPr="00121F13">
              <w:rPr>
                <w:rFonts w:ascii="Arial" w:hAnsi="Arial" w:cs="Arial"/>
                <w:sz w:val="16"/>
                <w:szCs w:val="16"/>
                <w:lang w:val="sk-SK"/>
              </w:rPr>
              <w:t>alebo ekvivalent</w:t>
            </w:r>
            <w:r w:rsidR="006D658A">
              <w:rPr>
                <w:rFonts w:ascii="Arial" w:hAnsi="Arial" w:cs="Arial"/>
                <w:sz w:val="16"/>
                <w:szCs w:val="16"/>
                <w:lang w:val="sk-SK"/>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C81B06" w:rsidRDefault="00250C8B" w:rsidP="00250C8B">
            <w:pPr>
              <w:jc w:val="center"/>
              <w:rPr>
                <w:rFonts w:ascii="Arial" w:hAnsi="Arial" w:cs="Arial"/>
                <w:sz w:val="16"/>
                <w:szCs w:val="16"/>
              </w:rPr>
            </w:pPr>
            <w:r w:rsidRPr="00C81B06">
              <w:rPr>
                <w:rFonts w:ascii="Arial" w:hAnsi="Arial" w:cs="Arial"/>
                <w:sz w:val="16"/>
                <w:szCs w:val="16"/>
              </w:rPr>
              <w:t>120 ks/bal</w:t>
            </w:r>
          </w:p>
        </w:tc>
        <w:tc>
          <w:tcPr>
            <w:tcW w:w="1557" w:type="dxa"/>
            <w:vAlign w:val="center"/>
          </w:tcPr>
          <w:p w:rsidR="00250C8B" w:rsidRPr="00C81B06" w:rsidRDefault="00CD63D3" w:rsidP="00250C8B">
            <w:pPr>
              <w:jc w:val="center"/>
              <w:rPr>
                <w:rFonts w:ascii="Arial" w:hAnsi="Arial" w:cs="Arial"/>
                <w:sz w:val="16"/>
                <w:szCs w:val="16"/>
              </w:rPr>
            </w:pPr>
            <w:r w:rsidRPr="00C81B06">
              <w:rPr>
                <w:rFonts w:ascii="Arial" w:hAnsi="Arial" w:cs="Arial"/>
                <w:sz w:val="16"/>
                <w:szCs w:val="16"/>
              </w:rPr>
              <w:t>8</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 ml, bezfarebné, s ochranou pred samovoľným otvorením -86°C do 100°C, trieda čistoty PCR clean (free from human DNA, DNase, RNase and PCR clean inhibitor), PP materiál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5 ml, bezfarebné, s ochranou pred samovoľným otvorením -86°C do 80°C, trieda čistoty PCR clean (free from human DNA, DNase, RNase and PCR clean inhibitor), PP materiál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C81B06" w:rsidRDefault="00250C8B" w:rsidP="00250C8B">
            <w:pPr>
              <w:jc w:val="center"/>
              <w:rPr>
                <w:rFonts w:ascii="Arial" w:hAnsi="Arial" w:cs="Arial"/>
                <w:sz w:val="16"/>
                <w:szCs w:val="16"/>
              </w:rPr>
            </w:pPr>
            <w:r w:rsidRPr="00C81B06">
              <w:rPr>
                <w:rFonts w:ascii="Arial" w:hAnsi="Arial" w:cs="Arial"/>
                <w:sz w:val="16"/>
                <w:szCs w:val="16"/>
              </w:rPr>
              <w:t>100ks/bal</w:t>
            </w:r>
          </w:p>
        </w:tc>
        <w:tc>
          <w:tcPr>
            <w:tcW w:w="1557" w:type="dxa"/>
            <w:vAlign w:val="center"/>
          </w:tcPr>
          <w:p w:rsidR="00250C8B" w:rsidRPr="00C81B06" w:rsidRDefault="00250C8B" w:rsidP="00250C8B">
            <w:pPr>
              <w:jc w:val="center"/>
              <w:rPr>
                <w:rFonts w:ascii="Arial" w:hAnsi="Arial" w:cs="Arial"/>
                <w:sz w:val="16"/>
                <w:szCs w:val="16"/>
              </w:rPr>
            </w:pPr>
            <w:r w:rsidRPr="00C81B06">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15 ml, bezfarebné, trieda čistoty PCR clean (free from human DNA, DNase, RNase and PCR clean inhibitor), PP materiál, sterilné, pyrogen free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50 ml, bezfarebné, trieda čistoty pre PCR, neobsahuje ľudské DNA, DNase, RNase a PCR clean inhibitor), PP materiál, sterilné,  neobsahuje pyrogény</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20x25ks/bal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0,5 ml, bezfarebné, s ochranou pred samovoľným otvorením -86°C do 100°C, DNA LoBind, trieda čistoty PCR clean(free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5x50ks/bal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1,5 ml, bezfarebné, s ochranou pred samovoľným otvorením -86°C do 100°C, DNA LoBind,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5x50ks/bal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0,5 ml, bezfarebné, s ochranou pred samovoľným otvorením -86°C do 100°C, Protein LoBind,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2x50ks/bal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118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1,5 ml, bezfarebné, s ochranou pred samovoľným otvorením -86°C do 100°C, Protein LoBind,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2x50ks/bal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119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Petriho misky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ø 40 mm, sterilné, PS, rozmer 40 x 11mm, plocha misky 9.2cm2, povrch ošetrený pre BK, žltý prúžok na popis na bočnej strane veka, stakovatelne, specialne ventilacne otvory, numericke hodinove oznacenie rozdelene na kvadranty</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Petriho misky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ø 60 mm, sterilné, PS, rozmer 60x16mm, plocha misky 22.1 cm2, povrch ošetrený pre BK, žltý prúžok na popis na bočnej strane veka, stakovatelne, specialne ventilacne otvory, numericke hodinove oznacenie rozdelene na kvadranty </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840ks/bal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Petriho misky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ø 100 mm, sterilné, PS, rozmer 96x21mm, plocha misky 60.1 cm2, povrch ošetrený pre BK, žltý prúžok na popis na bočnej strane veka, stakovatelne, specialne ventilacne otvory, numericke hodinove oznacenie rozdelene na kvadranty </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240ks/bal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PP s kónickým dnom, sterilné - 15 ml, žltý uzáver s bielou plochou na popis, rozmer 17.1 x 120 mm, 15500xg, graduacia po 0.1 ml , bez aditiv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800ks/bal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PP s kónickým dnom, sterilné - 50 ml, žltý uzáver s bielou plochou na popis, rozmer 30 x 115 mm, 15500xg, graduacia po 0.1 ml, bez aditiv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360ks/bal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124</w:t>
            </w:r>
          </w:p>
        </w:tc>
        <w:tc>
          <w:tcPr>
            <w:tcW w:w="1398" w:type="dxa"/>
            <w:vAlign w:val="center"/>
          </w:tcPr>
          <w:p w:rsidR="006D658A" w:rsidRPr="007F2C41"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0.1-10 μl, LoRetention, trieda čistoty P</w:t>
            </w:r>
            <w:r w:rsidR="00E10DA7">
              <w:rPr>
                <w:rFonts w:ascii="Arial" w:hAnsi="Arial" w:cs="Arial"/>
                <w:sz w:val="16"/>
                <w:szCs w:val="16"/>
              </w:rPr>
              <w:t>CR clean (pyrogen-, RNase-, DNA</w:t>
            </w:r>
            <w:r w:rsidR="007F2C41">
              <w:rPr>
                <w:rFonts w:ascii="Arial" w:hAnsi="Arial" w:cs="Arial"/>
                <w:sz w:val="16"/>
                <w:szCs w:val="16"/>
              </w:rPr>
              <w:t>-</w:t>
            </w:r>
            <w:r w:rsidRPr="00121F13">
              <w:rPr>
                <w:rFonts w:ascii="Arial" w:hAnsi="Arial" w:cs="Arial"/>
                <w:sz w:val="16"/>
                <w:szCs w:val="16"/>
              </w:rPr>
              <w:t xml:space="preserve">), PP materiál, ekvivalentné s pipetami značky Eppendorf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7F2C41">
            <w:pPr>
              <w:rPr>
                <w:rFonts w:ascii="Arial" w:hAnsi="Arial" w:cs="Arial"/>
                <w:sz w:val="16"/>
                <w:szCs w:val="16"/>
              </w:rPr>
            </w:pPr>
            <w:r w:rsidRPr="00121F13">
              <w:rPr>
                <w:rFonts w:ascii="Arial" w:hAnsi="Arial" w:cs="Arial"/>
                <w:sz w:val="16"/>
                <w:szCs w:val="16"/>
              </w:rPr>
              <w:t>0.5-20 μl, LoRetention, trieda čistoty PCR clean (pyrogen-, RNase</w:t>
            </w:r>
            <w:r w:rsidRPr="00C81B06">
              <w:rPr>
                <w:rFonts w:ascii="Arial" w:hAnsi="Arial" w:cs="Arial"/>
                <w:sz w:val="16"/>
                <w:szCs w:val="16"/>
              </w:rPr>
              <w:t>-, DNA-</w:t>
            </w:r>
            <w:r w:rsidRPr="00121F13">
              <w:rPr>
                <w:rFonts w:ascii="Arial" w:hAnsi="Arial" w:cs="Arial"/>
                <w:sz w:val="16"/>
                <w:szCs w:val="16"/>
              </w:rPr>
              <w:t>), PP materiál, ekvivalentné s pipetami značky Eppendorf</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2-200 μl, LoRetention, trieda čistoty PCR clean (free from human DNA, DNase, RNase and PCR clean inhibitor), PP materiál, ekvivalentné s pipetami značky Eppendorf</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20-300 μl, trieda čistoty PCR clean (free from human DNA, DNase, RNase and PCR clean inhibitor), PP materiál, ekvivalentné s pipetami značky Eppendorf </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50-1000 μl, LoRetention, trieda čistoty PCR clean (free from human DNA, DNase, RNase and PCR clean inhibitor), PP materiál, ekvivalentné s pipetami značky Eppendorf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129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0.1-10 μl S, LoRetention, dvojfázový filter pre ochranu pred , trieda čistoty PCR clean (free from human DNA, DNase, RNase and PCR clean inhibitor), PP materiál, sterilné, ekvivalentné s pipetami značky Eppendorf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0.5-20 μl L, LoRetention, dvojfázový filter pre ochranu pred kontamináciou, trieda čistoty PCR clean (free from human DNA, DNase, RNase and PCR clean inhibitor), PP materiál, sterilné, ekvivalentné s pipetami značky Eppendorf</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r w:rsidRPr="00121F13">
              <w:rPr>
                <w:rFonts w:ascii="Arial" w:hAnsi="Arial" w:cs="Arial"/>
                <w:sz w:val="16"/>
                <w:szCs w:val="16"/>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2-100 μl, LoRetention, dvojfázový filter pre ochranu pred kontamináciou, trieda čistoty PCR clean (free from human DNA, DNase, RNase and PCR clean inhibitor), PP materiál, ekvivalentné s pipetami značky Eppendorf, sterilné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50 -1000 μl, LoRetention, dvojfázový filter pre ochranu pred kontamináciou, trieda čistoty PCR clean (free from human DNA, DNase, RNase and PCR clean inhibitor), PP materiál, ekvivalentné s pipetami značky Eppendorf, sterilné</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0H7P13</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10x96ks/bal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nitrilové, jednorázové, nepudrované, veľkosť S, </w:t>
            </w:r>
            <w:r w:rsidRPr="00121F13">
              <w:rPr>
                <w:rFonts w:ascii="Arial" w:hAnsi="Arial" w:cs="Arial"/>
                <w:sz w:val="16"/>
                <w:szCs w:val="16"/>
              </w:rPr>
              <w:lastRenderedPageBreak/>
              <w:t>chemická ochrana</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OPENMED</w:t>
            </w:r>
            <w:r w:rsidRPr="00121F13">
              <w:rPr>
                <w:rFonts w:ascii="Arial" w:hAnsi="Arial" w:cs="Arial"/>
                <w:sz w:val="16"/>
                <w:szCs w:val="16"/>
              </w:rPr>
              <w:br/>
            </w:r>
            <w:r w:rsidRPr="00121F13">
              <w:rPr>
                <w:rFonts w:ascii="Arial" w:hAnsi="Arial" w:cs="Arial"/>
                <w:sz w:val="16"/>
                <w:szCs w:val="16"/>
              </w:rPr>
              <w:lastRenderedPageBreak/>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134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M, chemická ochrana</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nitrilové, jednorázové, nepudrované, veľkosť L, chemická ochrana</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250C8B">
            <w:pPr>
              <w:jc w:val="center"/>
              <w:rPr>
                <w:rFonts w:ascii="Arial" w:hAnsi="Arial" w:cs="Arial"/>
                <w:sz w:val="16"/>
                <w:szCs w:val="16"/>
              </w:rPr>
            </w:pPr>
            <w:r w:rsidRPr="00121F13">
              <w:rPr>
                <w:rFonts w:ascii="Arial" w:hAnsi="Arial" w:cs="Arial"/>
                <w:sz w:val="16"/>
                <w:szCs w:val="16"/>
              </w:rPr>
              <w:t>0H7P14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Parafilm</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 netoxická fólia na zakrývanie, tesnenie z rôznych dôvodov, teplota topenia</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tcPr>
          <w:p w:rsidR="00250C8B" w:rsidRPr="00121F13" w:rsidRDefault="00250C8B" w:rsidP="00250C8B">
            <w:pPr>
              <w:jc w:val="center"/>
              <w:rPr>
                <w:rFonts w:ascii="Arial" w:hAnsi="Arial" w:cs="Arial"/>
                <w:sz w:val="16"/>
                <w:szCs w:val="16"/>
              </w:rPr>
            </w:pPr>
            <w:r w:rsidRPr="00121F13">
              <w:rPr>
                <w:rFonts w:ascii="Arial" w:hAnsi="Arial" w:cs="Arial"/>
                <w:sz w:val="16"/>
                <w:szCs w:val="16"/>
              </w:rPr>
              <w:t>OPENMED</w:t>
            </w:r>
            <w:r w:rsidRPr="00121F13">
              <w:rPr>
                <w:rFonts w:ascii="Arial" w:hAnsi="Arial" w:cs="Arial"/>
                <w:sz w:val="16"/>
                <w:szCs w:val="16"/>
              </w:rPr>
              <w:br/>
              <w:t>313011V455</w:t>
            </w:r>
          </w:p>
          <w:p w:rsidR="00250C8B" w:rsidRPr="00121F13" w:rsidRDefault="00250C8B" w:rsidP="00FD128B">
            <w:pPr>
              <w:jc w:val="center"/>
              <w:rPr>
                <w:rFonts w:ascii="Arial" w:hAnsi="Arial" w:cs="Arial"/>
                <w:sz w:val="16"/>
                <w:szCs w:val="16"/>
              </w:rPr>
            </w:pPr>
            <w:r w:rsidRPr="00121F13">
              <w:rPr>
                <w:rFonts w:ascii="Arial" w:hAnsi="Arial" w:cs="Arial"/>
                <w:sz w:val="16"/>
                <w:szCs w:val="16"/>
              </w:rPr>
              <w:t>0H7P14</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Mikroskúmavky - Qubit Assay Tubes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mikroskúmavky  k prístroju Qubit 3.0, ktoré sú kompatibilné s fluorometrom Quibit 3</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r w:rsidRPr="00121F13">
              <w:rPr>
                <w:rFonts w:ascii="Arial" w:hAnsi="Arial" w:cs="Arial"/>
                <w:sz w:val="16"/>
                <w:szCs w:val="16"/>
              </w:rPr>
              <w:t xml:space="preserve"> </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4H11P30</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Centrifugačné 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skúmavky Nalgene (3117-0120) s objemom 12 ml </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139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96-jamkové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96-jamkové kultivačné platničky Thermo Scientific™ Nunc™  Edge 2.0</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12-jamkové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12-jamkové kultivačné platničky Thermo Scientific™ Nunc™</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75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6-jamkové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6-jamkové kultivačné platničky Thermo Scientific™ Nunc™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75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skúmavky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plastové 15 ml, Thermo Scientific™ Nunc™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Centrifugačné skúmavky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50 ml, Thermo Scientific™ Nunc™</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fľaše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T25, Nunc EasYFlask 25cm2 -  používané na adheráciu a rast buniek </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fľaše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T75, Nunc EasYFlask 75cm2, používané na adheráciu a rast buniek</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fľaše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T75, Nunc EasYFlask 175cm2 , používané na adheráciu a rast buniek</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5 ml, Thermo Scientific™ Nunc™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10 ml, Thermo Scientific™ Nunc™</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149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 (25 ml), Thermo Scientific™ Nunc™ serologické pipety 25 ml (bal-200k)</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plastová 5 ml</w:t>
            </w:r>
            <w:r w:rsidR="00694D6B"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Serologické pipety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plastová, 10 ml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0,5 ml, bezfarebné, s ochranou pred samovoľným otvorením od -86°C do 100°C,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1,5 ml, bezfarebné, s ochranou pred samovoľným otvorením -86°C do 100°C,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 ml, bezfarebné, s ochranou pred samovoľným otvorením -86°C do 100°C, trieda čistoty PCR clean (free from human DNA, DNase, RNase and PCR clean inhibitor), PP </w:t>
            </w:r>
            <w:r w:rsidR="00694D6B" w:rsidRPr="00121F13">
              <w:rPr>
                <w:rFonts w:ascii="Arial" w:hAnsi="Arial" w:cs="Arial"/>
                <w:sz w:val="16"/>
                <w:szCs w:val="16"/>
              </w:rPr>
              <w:t xml:space="preserve">material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plochým viečkom, 0,5 ml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0E3F7B" w:rsidP="00250C8B">
            <w:pPr>
              <w:jc w:val="center"/>
              <w:rPr>
                <w:rFonts w:ascii="Arial" w:hAnsi="Arial" w:cs="Arial"/>
                <w:sz w:val="16"/>
                <w:szCs w:val="16"/>
              </w:rPr>
            </w:pPr>
            <w:r>
              <w:rPr>
                <w:rFonts w:ascii="Arial" w:hAnsi="Arial" w:cs="Arial"/>
                <w:sz w:val="16"/>
                <w:szCs w:val="16"/>
              </w:rPr>
              <w:t>bal</w:t>
            </w:r>
          </w:p>
        </w:tc>
        <w:tc>
          <w:tcPr>
            <w:tcW w:w="1278" w:type="dxa"/>
            <w:vAlign w:val="center"/>
          </w:tcPr>
          <w:p w:rsidR="006D658A" w:rsidRPr="00C81B06" w:rsidRDefault="006D658A" w:rsidP="00250C8B">
            <w:pPr>
              <w:jc w:val="center"/>
              <w:rPr>
                <w:rFonts w:ascii="Arial" w:hAnsi="Arial" w:cs="Arial"/>
                <w:sz w:val="16"/>
                <w:szCs w:val="16"/>
              </w:rPr>
            </w:pPr>
            <w:r w:rsidRPr="00C81B06">
              <w:rPr>
                <w:rFonts w:ascii="Arial" w:hAnsi="Arial" w:cs="Arial"/>
                <w:sz w:val="16"/>
                <w:szCs w:val="16"/>
              </w:rPr>
              <w:t>1000 ks</w:t>
            </w:r>
            <w:r w:rsidR="000E3F7B" w:rsidRPr="00C81B06">
              <w:rPr>
                <w:rFonts w:ascii="Arial" w:hAnsi="Arial" w:cs="Arial"/>
                <w:sz w:val="16"/>
                <w:szCs w:val="16"/>
              </w:rPr>
              <w:t>/bal</w:t>
            </w:r>
          </w:p>
        </w:tc>
        <w:tc>
          <w:tcPr>
            <w:tcW w:w="1557" w:type="dxa"/>
            <w:vAlign w:val="center"/>
          </w:tcPr>
          <w:p w:rsidR="00250C8B" w:rsidRPr="00C81B06" w:rsidRDefault="00250C8B" w:rsidP="000E3F7B">
            <w:pPr>
              <w:jc w:val="center"/>
              <w:rPr>
                <w:rFonts w:ascii="Arial" w:hAnsi="Arial" w:cs="Arial"/>
                <w:sz w:val="16"/>
                <w:szCs w:val="16"/>
              </w:rPr>
            </w:pPr>
            <w:r w:rsidRPr="00C81B06">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s plochým viečkom, 1,5 ml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1825DA" w:rsidP="00250C8B">
            <w:pPr>
              <w:jc w:val="center"/>
              <w:rPr>
                <w:rFonts w:ascii="Arial" w:hAnsi="Arial" w:cs="Arial"/>
                <w:sz w:val="16"/>
                <w:szCs w:val="16"/>
              </w:rPr>
            </w:pPr>
            <w:r>
              <w:rPr>
                <w:rFonts w:ascii="Arial" w:hAnsi="Arial" w:cs="Arial"/>
                <w:sz w:val="16"/>
                <w:szCs w:val="16"/>
              </w:rPr>
              <w:t>bal</w:t>
            </w:r>
          </w:p>
        </w:tc>
        <w:tc>
          <w:tcPr>
            <w:tcW w:w="1278" w:type="dxa"/>
            <w:vAlign w:val="center"/>
          </w:tcPr>
          <w:p w:rsidR="006D658A" w:rsidRPr="00C81B06" w:rsidRDefault="006D658A" w:rsidP="00250C8B">
            <w:pPr>
              <w:jc w:val="center"/>
              <w:rPr>
                <w:rFonts w:ascii="Arial" w:hAnsi="Arial" w:cs="Arial"/>
                <w:sz w:val="16"/>
                <w:szCs w:val="16"/>
              </w:rPr>
            </w:pPr>
            <w:r w:rsidRPr="00C81B06">
              <w:rPr>
                <w:rFonts w:ascii="Arial" w:hAnsi="Arial" w:cs="Arial"/>
                <w:sz w:val="16"/>
                <w:szCs w:val="16"/>
              </w:rPr>
              <w:t>500 ks</w:t>
            </w:r>
            <w:r w:rsidR="001825DA" w:rsidRPr="00C81B06">
              <w:rPr>
                <w:rFonts w:ascii="Arial" w:hAnsi="Arial" w:cs="Arial"/>
                <w:sz w:val="16"/>
                <w:szCs w:val="16"/>
              </w:rPr>
              <w:t>/bal</w:t>
            </w:r>
          </w:p>
        </w:tc>
        <w:tc>
          <w:tcPr>
            <w:tcW w:w="1557" w:type="dxa"/>
            <w:vAlign w:val="center"/>
          </w:tcPr>
          <w:p w:rsidR="000E3F7B" w:rsidRPr="00C81B06" w:rsidRDefault="000E3F7B" w:rsidP="00250C8B">
            <w:pPr>
              <w:jc w:val="center"/>
              <w:rPr>
                <w:rFonts w:ascii="Arial" w:hAnsi="Arial" w:cs="Arial"/>
                <w:sz w:val="16"/>
                <w:szCs w:val="16"/>
              </w:rPr>
            </w:pPr>
            <w:r w:rsidRPr="00C81B06">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157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plochým viečkom, 2 ml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1825DA" w:rsidP="00250C8B">
            <w:pPr>
              <w:jc w:val="center"/>
              <w:rPr>
                <w:rFonts w:ascii="Arial" w:hAnsi="Arial" w:cs="Arial"/>
                <w:sz w:val="16"/>
                <w:szCs w:val="16"/>
              </w:rPr>
            </w:pPr>
            <w:r>
              <w:rPr>
                <w:rFonts w:ascii="Arial" w:hAnsi="Arial" w:cs="Arial"/>
                <w:sz w:val="16"/>
                <w:szCs w:val="16"/>
              </w:rPr>
              <w:t>bal</w:t>
            </w:r>
          </w:p>
        </w:tc>
        <w:tc>
          <w:tcPr>
            <w:tcW w:w="1278" w:type="dxa"/>
            <w:vAlign w:val="center"/>
          </w:tcPr>
          <w:p w:rsidR="006D658A" w:rsidRPr="00C81B06" w:rsidRDefault="006D658A" w:rsidP="00250C8B">
            <w:pPr>
              <w:jc w:val="center"/>
              <w:rPr>
                <w:rFonts w:ascii="Arial" w:hAnsi="Arial" w:cs="Arial"/>
                <w:sz w:val="16"/>
                <w:szCs w:val="16"/>
              </w:rPr>
            </w:pPr>
            <w:r w:rsidRPr="00C81B06">
              <w:rPr>
                <w:rFonts w:ascii="Arial" w:hAnsi="Arial" w:cs="Arial"/>
                <w:sz w:val="16"/>
                <w:szCs w:val="16"/>
              </w:rPr>
              <w:t>500 ks</w:t>
            </w:r>
            <w:r w:rsidR="000E3F7B" w:rsidRPr="00C81B06">
              <w:rPr>
                <w:rFonts w:ascii="Arial" w:hAnsi="Arial" w:cs="Arial"/>
                <w:sz w:val="16"/>
                <w:szCs w:val="16"/>
              </w:rPr>
              <w:t>/bal</w:t>
            </w:r>
          </w:p>
        </w:tc>
        <w:tc>
          <w:tcPr>
            <w:tcW w:w="1557" w:type="dxa"/>
            <w:vAlign w:val="center"/>
          </w:tcPr>
          <w:p w:rsidR="001825DA" w:rsidRPr="00C81B06" w:rsidRDefault="001825DA" w:rsidP="00250C8B">
            <w:pPr>
              <w:jc w:val="center"/>
              <w:rPr>
                <w:rFonts w:ascii="Arial" w:hAnsi="Arial" w:cs="Arial"/>
                <w:sz w:val="16"/>
                <w:szCs w:val="16"/>
              </w:rPr>
            </w:pPr>
            <w:r w:rsidRPr="00C81B06">
              <w:rPr>
                <w:rFonts w:ascii="Arial" w:hAnsi="Arial" w:cs="Arial"/>
                <w:sz w:val="16"/>
                <w:szCs w:val="16"/>
              </w:rPr>
              <w:t>12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PP s uzáverom číra, 2 ml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159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6-jamkové,objem 15.53ml, plocha 9.026, rozmer 128 x 86 x 22, absolutne ploche dno, PS, air-venting system, 2x zlty pruzok na popis, alfanumericke cislovanie medzi jamkami a cierne okraji,stakovatelné,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12-jamkové, objem 5.96ml, plocha 3.466, rozmer 128 x 86 x 22, absolutne ploche dno, PS, air-venting system, 2x zlty pruzok na popis, alfanumericke cislovanie medzi jamkami a cierne okraji,stakovatelné,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24-jamkové, objem 3.18ml, plocha 1.864, rozmer 128 x 86 x 22, absolutne ploche dno, PS, air-venting system, 2x zlty pruzok na popis, alfanumericke cislovanie medzi jamkami a cierne okraji,stakovatelné, sterilné,  jednotlivo balené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72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Kultivačné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96-jamkové,objem 1.49ml, plocha 0.875, rozmer 128 x 86 x 22, absolutne ploche dno, PS, air-venting system, 2x zlty pruzok na popis, alfanumericke cislovanie medzi jamkami a cierne okraji,stakovatelné, sterilné, jednotlivo </w:t>
            </w:r>
            <w:r w:rsidR="00694D6B" w:rsidRPr="00121F13">
              <w:rPr>
                <w:rFonts w:ascii="Arial" w:hAnsi="Arial" w:cs="Arial"/>
                <w:sz w:val="16"/>
                <w:szCs w:val="16"/>
              </w:rPr>
              <w:t xml:space="preserve">baleen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108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694D6B">
            <w:pPr>
              <w:rPr>
                <w:rFonts w:ascii="Arial" w:hAnsi="Arial" w:cs="Arial"/>
                <w:sz w:val="16"/>
                <w:szCs w:val="16"/>
              </w:rPr>
            </w:pPr>
            <w:r w:rsidRPr="00121F13">
              <w:rPr>
                <w:rFonts w:ascii="Arial" w:hAnsi="Arial" w:cs="Arial"/>
                <w:sz w:val="16"/>
                <w:szCs w:val="16"/>
              </w:rPr>
              <w:t>0,5-10 mikroL, (ekvivalentné s Biohit)</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500 ks/bal</w:t>
            </w:r>
          </w:p>
          <w:p w:rsidR="006D658A" w:rsidRPr="00121F13" w:rsidRDefault="006D658A" w:rsidP="001825DA">
            <w:pP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r w:rsidR="003E017C">
              <w:rPr>
                <w:rFonts w:ascii="Arial" w:hAnsi="Arial" w:cs="Arial"/>
                <w:sz w:val="16"/>
                <w:szCs w:val="16"/>
              </w:rPr>
              <w:t>64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694D6B">
            <w:pPr>
              <w:rPr>
                <w:rFonts w:ascii="Arial" w:hAnsi="Arial" w:cs="Arial"/>
                <w:sz w:val="16"/>
                <w:szCs w:val="16"/>
              </w:rPr>
            </w:pPr>
            <w:r w:rsidRPr="00121F13">
              <w:rPr>
                <w:rFonts w:ascii="Arial" w:hAnsi="Arial" w:cs="Arial"/>
                <w:sz w:val="16"/>
                <w:szCs w:val="16"/>
              </w:rPr>
              <w:t>10-100 mikroL, (ekvivalentné s Biohit)</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500 ks/bal</w:t>
            </w:r>
          </w:p>
          <w:p w:rsidR="006D658A" w:rsidRPr="00121F13" w:rsidRDefault="006D658A"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694D6B">
            <w:pPr>
              <w:rPr>
                <w:rFonts w:ascii="Arial" w:hAnsi="Arial" w:cs="Arial"/>
                <w:sz w:val="16"/>
                <w:szCs w:val="16"/>
              </w:rPr>
            </w:pPr>
            <w:r w:rsidRPr="00121F13">
              <w:rPr>
                <w:rFonts w:ascii="Arial" w:hAnsi="Arial" w:cs="Arial"/>
                <w:sz w:val="16"/>
                <w:szCs w:val="16"/>
              </w:rPr>
              <w:t>20-200 mikroL,(ekvivalentné s Biohi</w:t>
            </w:r>
            <w:r w:rsidR="00694D6B" w:rsidRPr="00121F13">
              <w:rPr>
                <w:rFonts w:ascii="Arial" w:hAnsi="Arial" w:cs="Arial"/>
                <w:sz w:val="16"/>
                <w:szCs w:val="16"/>
              </w:rPr>
              <w:t>t</w:t>
            </w:r>
            <w:r w:rsidRPr="00121F13">
              <w:rPr>
                <w:rFonts w:ascii="Arial" w:hAnsi="Arial" w:cs="Arial"/>
                <w:sz w:val="16"/>
                <w:szCs w:val="16"/>
              </w:rPr>
              <w:t>)</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500 ks/bal</w:t>
            </w:r>
          </w:p>
          <w:p w:rsidR="006D658A" w:rsidRPr="00121F13" w:rsidRDefault="006D658A"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694D6B">
            <w:pPr>
              <w:rPr>
                <w:rFonts w:ascii="Arial" w:hAnsi="Arial" w:cs="Arial"/>
                <w:sz w:val="16"/>
                <w:szCs w:val="16"/>
              </w:rPr>
            </w:pPr>
            <w:r w:rsidRPr="00121F13">
              <w:rPr>
                <w:rFonts w:ascii="Arial" w:hAnsi="Arial" w:cs="Arial"/>
                <w:sz w:val="16"/>
                <w:szCs w:val="16"/>
              </w:rPr>
              <w:t>50-300 mikroL,(ekvivalentné s Biohit)</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500 ks/bal</w:t>
            </w:r>
          </w:p>
          <w:p w:rsidR="006D658A" w:rsidRPr="00121F13" w:rsidRDefault="006D658A"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694D6B">
            <w:pPr>
              <w:rPr>
                <w:rFonts w:ascii="Arial" w:hAnsi="Arial" w:cs="Arial"/>
                <w:sz w:val="16"/>
                <w:szCs w:val="16"/>
              </w:rPr>
            </w:pPr>
            <w:r w:rsidRPr="00121F13">
              <w:rPr>
                <w:rFonts w:ascii="Arial" w:hAnsi="Arial" w:cs="Arial"/>
                <w:sz w:val="16"/>
                <w:szCs w:val="16"/>
              </w:rPr>
              <w:t>100-1000 mikroL, (ekvivalentné s Biohit)</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500 ks/bal</w:t>
            </w:r>
          </w:p>
          <w:p w:rsidR="006D658A" w:rsidRPr="00121F13" w:rsidRDefault="006D658A"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mikropipete, 5 až 350 µl,box, nesterilné</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169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mikropipete, 0.5 až 200 µl,box, nesterilné</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mikropipete, 10 až 1000 µl,box, nesterilné</w:t>
            </w:r>
            <w:r w:rsidR="00FD128B">
              <w:rPr>
                <w:rFonts w:ascii="Arial" w:hAnsi="Arial" w:cs="Arial"/>
                <w:sz w:val="16"/>
                <w:szCs w:val="16"/>
              </w:rPr>
              <w:t xml:space="preserve"> </w:t>
            </w:r>
            <w:r w:rsidR="00FD128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žltá, objem 1 - 200μL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modrá, objem 200 - 1000μL</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ekvivalentné epTIPS standard 0,1 – 10 μl kompatibilne pre Eppendorf Pipette</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Špičky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filtrom, sterilné, ekvivalentné s Tips s filtrom– epTIPS Box, 0,5 – 20 μl, kompatibilné s Eppendorf Pipette</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Špičky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filtrom , sterilné, ekvivalentné s Tips s filtrom– epTIPS Box, 2 – 200 μl, kompatibilné s Eppendorf Pipette</w:t>
            </w:r>
            <w:r w:rsidR="00694D6B" w:rsidRPr="00121F13">
              <w:rPr>
                <w:rFonts w:ascii="Arial" w:hAnsi="Arial" w:cs="Arial"/>
                <w:sz w:val="16"/>
                <w:szCs w:val="16"/>
              </w:rPr>
              <w:t xml:space="preserve"> </w:t>
            </w:r>
            <w:r w:rsidR="00694D6B"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Špičky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 filtrom , sterilné, ekvivalentné s Tips s filtrom– epTIPS Box, 100 – 1000 μl, kompatibilné s Eppendorf Pipette</w:t>
            </w:r>
            <w:r w:rsidR="00694D6B"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96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 1-10 ml, ( ekvivalentné s Brand)</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lastRenderedPageBreak/>
              <w:t>178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E-plate 96 -jamkové platničky </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určené pre prístroj xCELLigence, jednorázové sterilne balené, 96 jamkové, sklenený povrch pokrytý zlatými elektródami, balenie 1x6 platničiek, "view" označuje , že každá jamka obsahuje voľný pás bez elektród aby bolo možné pozorovať bunky pod mikroskopom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179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E-plate inzerty do 96 jamkovej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E-plate inzerty do 96 jamkovej platničky, 36 transjamkových insertov kompatibilných s E-plate 96, vrátane  6x 96 jamkových "receiver" platničiek</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 xml:space="preserve">bal </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 xml:space="preserve">36 ks/bal </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Inzerty do 12 jamkovej platničky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vhodné pre bunkové kultúry, sterilné, materiál PET, veľkosť pórov 0,4µm, priemer 12mm, priehľadne</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48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Centrifugačná 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PP, so skrutkovacím uzáverom, sterilná, 15 ml, kónické dno, priesvitná, pre použitie do 5000 x g, autoklávovateľná pri 121 °C</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6D658A">
            <w:pPr>
              <w:jc w:val="center"/>
              <w:rPr>
                <w:rFonts w:ascii="Arial" w:hAnsi="Arial" w:cs="Arial"/>
                <w:sz w:val="16"/>
                <w:szCs w:val="16"/>
              </w:rPr>
            </w:pPr>
            <w:r w:rsidRPr="00121F13">
              <w:rPr>
                <w:rFonts w:ascii="Arial" w:hAnsi="Arial" w:cs="Arial"/>
                <w:sz w:val="16"/>
                <w:szCs w:val="16"/>
              </w:rPr>
              <w:t>750 ks/bal</w:t>
            </w:r>
          </w:p>
          <w:p w:rsidR="006D658A" w:rsidRPr="00121F13" w:rsidRDefault="006D658A" w:rsidP="006D658A">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Centrifugačná 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PP, so skrutkovacím uzáverom, samostatne stojaca, sterilná, 50ml,  kónické dno, priesvitná, pre použitie do 5000 x g, autoklávovateľná pri 121 °C</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250 ks/bal</w:t>
            </w:r>
          </w:p>
          <w:p w:rsidR="006D658A" w:rsidRPr="00121F13" w:rsidRDefault="006D658A"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Centrifugačná 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PP, so skrutkovacím uzáverom, sterilná, 50 ml, kónické dno, priesvitná, pre použitie do 5000 x g, autoklávovateľná pri 121 °C</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color w:val="FF0000"/>
                <w:sz w:val="16"/>
                <w:szCs w:val="16"/>
              </w:rPr>
            </w:pPr>
            <w:r w:rsidRPr="00121F13">
              <w:rPr>
                <w:rFonts w:ascii="Arial" w:hAnsi="Arial" w:cs="Arial"/>
                <w:sz w:val="16"/>
                <w:szCs w:val="16"/>
              </w:rPr>
              <w:t>250 ks/bal</w:t>
            </w:r>
          </w:p>
          <w:p w:rsidR="000D21A6" w:rsidRPr="006D658A" w:rsidRDefault="000D21A6" w:rsidP="00250C8B">
            <w:pPr>
              <w:jc w:val="center"/>
              <w:rPr>
                <w:rFonts w:ascii="Arial" w:hAnsi="Arial" w:cs="Arial"/>
                <w:color w:val="FF0000"/>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Pipeta serologická</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5ml, štandardná špička, sterilné, kompatibilne s pipetorm SwiftPet Pro HTL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250 ks/bal</w:t>
            </w:r>
          </w:p>
          <w:p w:rsidR="000D21A6" w:rsidRPr="00121F13" w:rsidRDefault="000D21A6"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Pipeta serologická</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10ml, štandardná špička, sterilné, kompatibilné s pipetorm SWIFTPet Pro HTL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250 ks/bal</w:t>
            </w:r>
          </w:p>
          <w:p w:rsidR="000D21A6" w:rsidRPr="00121F13" w:rsidRDefault="000D21A6"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Pipeta serologická</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25ml, štandardná špička, sterilné, kompatibilné s pipetorm SwiftPet Pro HTL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250 ks/bal</w:t>
            </w:r>
          </w:p>
          <w:p w:rsidR="000D21A6" w:rsidRPr="00121F13" w:rsidRDefault="000D21A6"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Pipeta serologická</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50ml, štandardná špička, sterilné, kompatibilné s pipetorom SwiftPet Pro HTL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Default="00250C8B" w:rsidP="00250C8B">
            <w:pPr>
              <w:jc w:val="center"/>
              <w:rPr>
                <w:rFonts w:ascii="Arial" w:hAnsi="Arial" w:cs="Arial"/>
                <w:sz w:val="16"/>
                <w:szCs w:val="16"/>
              </w:rPr>
            </w:pPr>
            <w:r w:rsidRPr="00121F13">
              <w:rPr>
                <w:rFonts w:ascii="Arial" w:hAnsi="Arial" w:cs="Arial"/>
                <w:sz w:val="16"/>
                <w:szCs w:val="16"/>
              </w:rPr>
              <w:t>250 ks/bal</w:t>
            </w:r>
          </w:p>
          <w:p w:rsidR="000D21A6" w:rsidRPr="00121F13" w:rsidRDefault="000D21A6" w:rsidP="00250C8B">
            <w:pPr>
              <w:jc w:val="center"/>
              <w:rPr>
                <w:rFonts w:ascii="Arial" w:hAnsi="Arial" w:cs="Arial"/>
                <w:sz w:val="16"/>
                <w:szCs w:val="16"/>
              </w:rPr>
            </w:pP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Filtračná membrána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500ml, filtrovacia zostava (pod vakuom),  premium PES filter membrane, pore size of 0.22 µm, low protein binding, excellent chemical resistance</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189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Filtračná membrána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250ml, filtrovacia zostava (pod vakuom),  premium PES filter membrane, pore size of 0.22 µm, low protein binding, excellent chemical resistance</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widowControl/>
              <w:jc w:val="center"/>
              <w:rPr>
                <w:rFonts w:ascii="Arial" w:hAnsi="Arial" w:cs="Arial"/>
                <w:sz w:val="16"/>
                <w:szCs w:val="16"/>
                <w:lang w:val="sk-SK"/>
              </w:rPr>
            </w:pPr>
            <w:r>
              <w:rPr>
                <w:rFonts w:ascii="Arial" w:hAnsi="Arial" w:cs="Arial"/>
                <w:sz w:val="16"/>
                <w:szCs w:val="16"/>
                <w:lang w:val="sk-SK"/>
              </w:rPr>
              <w:t>190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 s filtrom</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pre mikropipety 1, CAPP ExpellPlus 10 ul FT, sterilné s filtrom krabička, balenie 5x 10 x 96 kusov</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 xml:space="preserve"> 5 x 10 x 96</w:t>
            </w:r>
            <w:r w:rsidR="00BA68BD">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 s filtrom</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pre mikropipety 2, CAPP ExpellPlus 100 ul FT, sterilné s filtrom, škatuľka, balenie 5 x 10 x 96 kusov</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 xml:space="preserve"> 5 x 10 x 96</w:t>
            </w:r>
            <w:r w:rsidR="00BA68BD">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Špičky s filtrom</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pre mikropipety 3, CAPP ExpellPlus 1250 ul XL FT, sterilné s filtrom, škatuľka, balenie 4 x 8 x 96 kusov</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 x 8 x 96</w:t>
            </w:r>
            <w:r w:rsidR="00BA68BD">
              <w:rPr>
                <w:rFonts w:ascii="Arial" w:hAnsi="Arial" w:cs="Arial"/>
                <w:sz w:val="16"/>
                <w:szCs w:val="16"/>
              </w:rPr>
              <w:t>ks</w:t>
            </w:r>
            <w:r w:rsidRPr="00121F13">
              <w:rPr>
                <w:rFonts w:ascii="Arial" w:hAnsi="Arial" w:cs="Arial"/>
                <w:sz w:val="16"/>
                <w:szCs w:val="16"/>
              </w:rPr>
              <w:t xml:space="preserve"> </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stripy pre PCR</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stripy 8 PCR mikroskúmaviek so samostatným plochým viečkom, objem 200 ul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Mikroskúmavky QUBIT ASSAY TUBES</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plastové mikroskúmavky QUBIT ASSAY TUBES k prístroju Qubit 3.0,  balenie obsahuje 500 mikroskúmaviek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Drive4SIFood</w:t>
            </w:r>
            <w:r w:rsidRPr="00121F13">
              <w:rPr>
                <w:rFonts w:ascii="Arial" w:hAnsi="Arial" w:cs="Arial"/>
                <w:sz w:val="16"/>
                <w:szCs w:val="16"/>
              </w:rPr>
              <w:br/>
              <w:t>313011V336</w:t>
            </w:r>
          </w:p>
          <w:p w:rsidR="00250C8B" w:rsidRPr="00121F13" w:rsidRDefault="00250C8B" w:rsidP="00250C8B">
            <w:pPr>
              <w:jc w:val="center"/>
              <w:rPr>
                <w:rFonts w:ascii="Arial" w:hAnsi="Arial" w:cs="Arial"/>
                <w:sz w:val="16"/>
                <w:szCs w:val="16"/>
              </w:rPr>
            </w:pPr>
            <w:r w:rsidRPr="00121F13">
              <w:rPr>
                <w:rFonts w:ascii="Arial" w:hAnsi="Arial" w:cs="Arial"/>
                <w:sz w:val="16"/>
                <w:szCs w:val="16"/>
              </w:rPr>
              <w:t>4H11P22</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 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10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C81B06" w:rsidP="00C81B06">
            <w:pPr>
              <w:jc w:val="center"/>
              <w:rPr>
                <w:rFonts w:ascii="Arial" w:hAnsi="Arial" w:cs="Arial"/>
                <w:sz w:val="16"/>
                <w:szCs w:val="16"/>
              </w:rPr>
            </w:pPr>
            <w:r w:rsidRPr="00121F13">
              <w:rPr>
                <w:rFonts w:ascii="Arial" w:hAnsi="Arial" w:cs="Arial"/>
                <w:sz w:val="16"/>
                <w:szCs w:val="16"/>
              </w:rPr>
              <w:t>200ks</w:t>
            </w:r>
            <w:r>
              <w:rPr>
                <w:rFonts w:ascii="Arial" w:hAnsi="Arial" w:cs="Arial"/>
                <w:sz w:val="16"/>
                <w:szCs w:val="16"/>
              </w:rPr>
              <w:t>/</w:t>
            </w:r>
            <w:r w:rsidR="00250C8B" w:rsidRPr="00121F13">
              <w:rPr>
                <w:rFonts w:ascii="Arial" w:hAnsi="Arial" w:cs="Arial"/>
                <w:sz w:val="16"/>
                <w:szCs w:val="16"/>
              </w:rPr>
              <w:t>ba</w:t>
            </w:r>
            <w:r>
              <w:rPr>
                <w:rFonts w:ascii="Arial" w:hAnsi="Arial" w:cs="Arial"/>
                <w:sz w:val="16"/>
                <w:szCs w:val="16"/>
              </w:rPr>
              <w:t>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polystyr. 5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0D21A6" w:rsidRPr="00121F13" w:rsidRDefault="00C81B06" w:rsidP="00C81B06">
            <w:pPr>
              <w:jc w:val="center"/>
              <w:rPr>
                <w:rFonts w:ascii="Arial" w:hAnsi="Arial" w:cs="Arial"/>
                <w:sz w:val="16"/>
                <w:szCs w:val="16"/>
              </w:rPr>
            </w:pPr>
            <w:r w:rsidRPr="00121F13">
              <w:rPr>
                <w:rFonts w:ascii="Arial" w:hAnsi="Arial" w:cs="Arial"/>
                <w:sz w:val="16"/>
                <w:szCs w:val="16"/>
              </w:rPr>
              <w:t>50ks</w:t>
            </w:r>
            <w:r>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Sérologická pipeta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polyst. 2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0D21A6" w:rsidRPr="00121F13" w:rsidRDefault="00C81B06" w:rsidP="00C81B06">
            <w:pPr>
              <w:jc w:val="center"/>
              <w:rPr>
                <w:rFonts w:ascii="Arial" w:hAnsi="Arial" w:cs="Arial"/>
                <w:sz w:val="16"/>
                <w:szCs w:val="16"/>
              </w:rPr>
            </w:pPr>
            <w:r w:rsidRPr="00121F13">
              <w:rPr>
                <w:rFonts w:ascii="Arial" w:hAnsi="Arial" w:cs="Arial"/>
                <w:sz w:val="16"/>
                <w:szCs w:val="16"/>
              </w:rPr>
              <w:t>1000ks</w:t>
            </w:r>
            <w:r>
              <w:rPr>
                <w:rFonts w:ascii="Arial" w:hAnsi="Arial" w:cs="Arial"/>
                <w:sz w:val="16"/>
                <w:szCs w:val="16"/>
              </w:rPr>
              <w:t>/</w:t>
            </w:r>
            <w:r w:rsidR="00250C8B" w:rsidRPr="00121F13">
              <w:rPr>
                <w:rFonts w:ascii="Arial" w:hAnsi="Arial" w:cs="Arial"/>
                <w:sz w:val="16"/>
                <w:szCs w:val="16"/>
              </w:rPr>
              <w:t>ba</w:t>
            </w:r>
            <w:r>
              <w:rPr>
                <w:rFonts w:ascii="Arial" w:hAnsi="Arial" w:cs="Arial"/>
                <w:sz w:val="16"/>
                <w:szCs w:val="16"/>
              </w:rPr>
              <w:t>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3E017C" w:rsidP="00250C8B">
            <w:pPr>
              <w:jc w:val="center"/>
              <w:rPr>
                <w:rFonts w:ascii="Arial" w:hAnsi="Arial" w:cs="Arial"/>
                <w:sz w:val="16"/>
                <w:szCs w:val="16"/>
              </w:rPr>
            </w:pPr>
            <w:r>
              <w:rPr>
                <w:rFonts w:ascii="Arial" w:hAnsi="Arial" w:cs="Arial"/>
                <w:sz w:val="16"/>
                <w:szCs w:val="16"/>
              </w:rPr>
              <w:t>198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Rukavice</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jednorazové nitrilové rukavice bez púdru S</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C81B06" w:rsidP="00C81B06">
            <w:pPr>
              <w:jc w:val="center"/>
              <w:rPr>
                <w:rFonts w:ascii="Arial" w:hAnsi="Arial" w:cs="Arial"/>
                <w:sz w:val="16"/>
                <w:szCs w:val="16"/>
              </w:rPr>
            </w:pPr>
            <w:r w:rsidRPr="00121F13">
              <w:rPr>
                <w:rFonts w:ascii="Arial" w:hAnsi="Arial" w:cs="Arial"/>
                <w:sz w:val="16"/>
                <w:szCs w:val="16"/>
              </w:rPr>
              <w:t>100ks</w:t>
            </w:r>
            <w:r>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C81B06" w:rsidRPr="00121F13" w:rsidTr="00C81B06">
        <w:tc>
          <w:tcPr>
            <w:tcW w:w="530" w:type="dxa"/>
            <w:vAlign w:val="center"/>
          </w:tcPr>
          <w:p w:rsidR="00C81B06" w:rsidRPr="00121F13" w:rsidRDefault="003E017C" w:rsidP="00C81B06">
            <w:pPr>
              <w:jc w:val="center"/>
              <w:rPr>
                <w:rFonts w:ascii="Arial" w:hAnsi="Arial" w:cs="Arial"/>
                <w:sz w:val="16"/>
                <w:szCs w:val="16"/>
              </w:rPr>
            </w:pPr>
            <w:r>
              <w:rPr>
                <w:rFonts w:ascii="Arial" w:hAnsi="Arial" w:cs="Arial"/>
                <w:sz w:val="16"/>
                <w:szCs w:val="16"/>
              </w:rPr>
              <w:t>199</w:t>
            </w:r>
          </w:p>
        </w:tc>
        <w:tc>
          <w:tcPr>
            <w:tcW w:w="1398" w:type="dxa"/>
            <w:vAlign w:val="center"/>
          </w:tcPr>
          <w:p w:rsidR="00C81B06" w:rsidRPr="00121F13" w:rsidRDefault="00C81B06" w:rsidP="00C81B06">
            <w:pPr>
              <w:rPr>
                <w:rFonts w:ascii="Arial" w:hAnsi="Arial" w:cs="Arial"/>
                <w:sz w:val="16"/>
                <w:szCs w:val="16"/>
              </w:rPr>
            </w:pPr>
            <w:r w:rsidRPr="00121F13">
              <w:rPr>
                <w:rFonts w:ascii="Arial" w:hAnsi="Arial" w:cs="Arial"/>
                <w:sz w:val="16"/>
                <w:szCs w:val="16"/>
              </w:rPr>
              <w:t>Rukavice</w:t>
            </w:r>
          </w:p>
        </w:tc>
        <w:tc>
          <w:tcPr>
            <w:tcW w:w="3884" w:type="dxa"/>
            <w:vAlign w:val="center"/>
          </w:tcPr>
          <w:p w:rsidR="00C81B06" w:rsidRPr="00121F13" w:rsidRDefault="00C81B06" w:rsidP="00C81B06">
            <w:pPr>
              <w:rPr>
                <w:rFonts w:ascii="Arial" w:hAnsi="Arial" w:cs="Arial"/>
                <w:sz w:val="16"/>
                <w:szCs w:val="16"/>
              </w:rPr>
            </w:pPr>
            <w:r w:rsidRPr="00121F13">
              <w:rPr>
                <w:rFonts w:ascii="Arial" w:hAnsi="Arial" w:cs="Arial"/>
                <w:sz w:val="16"/>
                <w:szCs w:val="16"/>
              </w:rPr>
              <w:t xml:space="preserve">jednorazové nitrilové rukavice bez púdru M </w:t>
            </w:r>
            <w:r w:rsidRPr="00121F13">
              <w:rPr>
                <w:rFonts w:ascii="Arial" w:hAnsi="Arial" w:cs="Arial"/>
                <w:sz w:val="16"/>
                <w:szCs w:val="16"/>
                <w:lang w:val="sk-SK"/>
              </w:rPr>
              <w:t>alebo ekvivalent</w:t>
            </w:r>
          </w:p>
        </w:tc>
        <w:tc>
          <w:tcPr>
            <w:tcW w:w="1418"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C81B06" w:rsidRPr="00121F13" w:rsidRDefault="00C81B06" w:rsidP="00C81B06">
            <w:pPr>
              <w:jc w:val="center"/>
              <w:rPr>
                <w:rFonts w:ascii="Arial" w:hAnsi="Arial" w:cs="Arial"/>
                <w:sz w:val="16"/>
                <w:szCs w:val="16"/>
              </w:rPr>
            </w:pPr>
            <w:r w:rsidRPr="00121F13">
              <w:rPr>
                <w:rFonts w:ascii="Arial" w:hAnsi="Arial" w:cs="Arial"/>
                <w:sz w:val="16"/>
                <w:szCs w:val="16"/>
              </w:rPr>
              <w:lastRenderedPageBreak/>
              <w:t>2H4P37</w:t>
            </w:r>
          </w:p>
        </w:tc>
        <w:tc>
          <w:tcPr>
            <w:tcW w:w="709"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C81B06" w:rsidRPr="00C81B06" w:rsidRDefault="00C81B06" w:rsidP="00C81B06">
            <w:pPr>
              <w:jc w:val="center"/>
              <w:rPr>
                <w:rFonts w:ascii="Arial" w:hAnsi="Arial" w:cs="Arial"/>
                <w:sz w:val="16"/>
                <w:szCs w:val="16"/>
              </w:rPr>
            </w:pPr>
            <w:r w:rsidRPr="00C81B06">
              <w:rPr>
                <w:rFonts w:ascii="Arial" w:hAnsi="Arial" w:cs="Arial"/>
                <w:sz w:val="16"/>
                <w:szCs w:val="16"/>
              </w:rPr>
              <w:t>100ks/bal</w:t>
            </w:r>
          </w:p>
        </w:tc>
        <w:tc>
          <w:tcPr>
            <w:tcW w:w="1557"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t>10</w:t>
            </w:r>
          </w:p>
        </w:tc>
      </w:tr>
      <w:tr w:rsidR="00C81B06" w:rsidRPr="00121F13" w:rsidTr="00C81B06">
        <w:tc>
          <w:tcPr>
            <w:tcW w:w="530" w:type="dxa"/>
            <w:vAlign w:val="center"/>
          </w:tcPr>
          <w:p w:rsidR="00C81B06" w:rsidRPr="00121F13" w:rsidRDefault="004C766C" w:rsidP="00C81B06">
            <w:pPr>
              <w:jc w:val="center"/>
              <w:rPr>
                <w:rFonts w:ascii="Arial" w:hAnsi="Arial" w:cs="Arial"/>
                <w:sz w:val="16"/>
                <w:szCs w:val="16"/>
              </w:rPr>
            </w:pPr>
            <w:r>
              <w:rPr>
                <w:rFonts w:ascii="Arial" w:hAnsi="Arial" w:cs="Arial"/>
                <w:sz w:val="16"/>
                <w:szCs w:val="16"/>
              </w:rPr>
              <w:lastRenderedPageBreak/>
              <w:t>200</w:t>
            </w:r>
          </w:p>
        </w:tc>
        <w:tc>
          <w:tcPr>
            <w:tcW w:w="1398" w:type="dxa"/>
            <w:vAlign w:val="center"/>
          </w:tcPr>
          <w:p w:rsidR="00C81B06" w:rsidRPr="00121F13" w:rsidRDefault="00C81B06" w:rsidP="00C81B06">
            <w:pPr>
              <w:rPr>
                <w:rFonts w:ascii="Arial" w:hAnsi="Arial" w:cs="Arial"/>
                <w:sz w:val="16"/>
                <w:szCs w:val="16"/>
              </w:rPr>
            </w:pPr>
            <w:r w:rsidRPr="00121F13">
              <w:rPr>
                <w:rFonts w:ascii="Arial" w:hAnsi="Arial" w:cs="Arial"/>
                <w:sz w:val="16"/>
                <w:szCs w:val="16"/>
              </w:rPr>
              <w:t>Rukavice</w:t>
            </w:r>
          </w:p>
        </w:tc>
        <w:tc>
          <w:tcPr>
            <w:tcW w:w="3884" w:type="dxa"/>
            <w:vAlign w:val="center"/>
          </w:tcPr>
          <w:p w:rsidR="00C81B06" w:rsidRPr="00121F13" w:rsidRDefault="00C81B06" w:rsidP="00C81B06">
            <w:pPr>
              <w:rPr>
                <w:rFonts w:ascii="Arial" w:hAnsi="Arial" w:cs="Arial"/>
                <w:sz w:val="16"/>
                <w:szCs w:val="16"/>
              </w:rPr>
            </w:pPr>
            <w:r w:rsidRPr="00121F13">
              <w:rPr>
                <w:rFonts w:ascii="Arial" w:hAnsi="Arial" w:cs="Arial"/>
                <w:sz w:val="16"/>
                <w:szCs w:val="16"/>
              </w:rPr>
              <w:t xml:space="preserve">jednorazové nitrilové rukavice bez púdru L </w:t>
            </w:r>
            <w:r w:rsidRPr="00121F13">
              <w:rPr>
                <w:rFonts w:ascii="Arial" w:hAnsi="Arial" w:cs="Arial"/>
                <w:sz w:val="16"/>
                <w:szCs w:val="16"/>
                <w:lang w:val="sk-SK"/>
              </w:rPr>
              <w:t>alebo ekvivalent</w:t>
            </w:r>
          </w:p>
        </w:tc>
        <w:tc>
          <w:tcPr>
            <w:tcW w:w="1418"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C81B06" w:rsidRPr="00121F13" w:rsidRDefault="00C81B06" w:rsidP="00C81B06">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C81B06" w:rsidRPr="00C81B06" w:rsidRDefault="00C81B06" w:rsidP="00C81B06">
            <w:pPr>
              <w:jc w:val="center"/>
              <w:rPr>
                <w:rFonts w:ascii="Arial" w:hAnsi="Arial" w:cs="Arial"/>
                <w:sz w:val="16"/>
                <w:szCs w:val="16"/>
              </w:rPr>
            </w:pPr>
            <w:r w:rsidRPr="00C81B06">
              <w:rPr>
                <w:rFonts w:ascii="Arial" w:hAnsi="Arial" w:cs="Arial"/>
                <w:sz w:val="16"/>
                <w:szCs w:val="16"/>
              </w:rPr>
              <w:t>100ks/bal</w:t>
            </w:r>
          </w:p>
        </w:tc>
        <w:tc>
          <w:tcPr>
            <w:tcW w:w="1557" w:type="dxa"/>
            <w:vAlign w:val="center"/>
          </w:tcPr>
          <w:p w:rsidR="00C81B06" w:rsidRPr="00121F13" w:rsidRDefault="00C81B06" w:rsidP="00C81B06">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Popisovač</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na laboratórne sklo, odolné oliatiu</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Vialky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vákuové, na odber krvi s obsahom EDTA objem 10ml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Kultivačná platnička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doštičky mikrotitračné, 96 jamiek, sterilné, transp., tvar V</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0D21A6" w:rsidRPr="00121F13" w:rsidRDefault="00250C8B" w:rsidP="00C81B06">
            <w:pPr>
              <w:jc w:val="center"/>
              <w:rPr>
                <w:rFonts w:ascii="Arial" w:hAnsi="Arial" w:cs="Arial"/>
                <w:sz w:val="16"/>
                <w:szCs w:val="16"/>
              </w:rPr>
            </w:pPr>
            <w:r w:rsidRPr="00121F13">
              <w:rPr>
                <w:rFonts w:ascii="Arial" w:hAnsi="Arial" w:cs="Arial"/>
                <w:sz w:val="16"/>
                <w:szCs w:val="16"/>
              </w:rPr>
              <w:t>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6</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mikropipetám, s kapacitou 0,1 – 10 μl, dĺžka 34 mm, nesterilné, voľné balenie v uzatvárateľnom sáćku</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2x500ks/bal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mikropipetám, s kapacitou 2-200 μl, dĺžka 53 mm, nesterilné, voľné balenie v uzatvárateľnom sáćku</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2x500ks/bal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Špice dávkovača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 mikropipetám, s kapacitou 50-1,000 μl, dĺžka 71 mm, nesterilné, voľné balenie v uzatvárateľnom sáčku</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2x500ks/bal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Miska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podložná plastová autoklávovateľná 1,5 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Miska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podložná plastová autoklávovateľná 3L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209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Miska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podložná plastová autoklávovateľná 10 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ks</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Vrece na odpad</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s uzáverom120x170 mm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Vrece na odpad</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s uzáverom 40x60 mm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Vrece na odpad</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s uzáverom 60x80 mm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Vrece na odpad</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plastové s uzáverom 100x150 mm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kryoskúmavky 1,2 ml</w:t>
            </w:r>
            <w:r w:rsidR="00121F13" w:rsidRPr="00121F13">
              <w:rPr>
                <w:rFonts w:ascii="Arial" w:hAnsi="Arial" w:cs="Arial"/>
                <w:sz w:val="16"/>
                <w:szCs w:val="16"/>
                <w:lang w:val="sk-SK"/>
              </w:rPr>
              <w:t xml:space="preserve"> 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C81B06" w:rsidP="00C81B06">
            <w:pPr>
              <w:jc w:val="center"/>
              <w:rPr>
                <w:rFonts w:ascii="Arial" w:hAnsi="Arial" w:cs="Arial"/>
                <w:sz w:val="16"/>
                <w:szCs w:val="16"/>
              </w:rPr>
            </w:pPr>
            <w:r w:rsidRPr="00121F13">
              <w:rPr>
                <w:rFonts w:ascii="Arial" w:hAnsi="Arial" w:cs="Arial"/>
                <w:sz w:val="16"/>
                <w:szCs w:val="16"/>
              </w:rPr>
              <w:t>1000ks</w:t>
            </w:r>
            <w:r>
              <w:rPr>
                <w:rFonts w:ascii="Arial" w:hAnsi="Arial" w:cs="Arial"/>
                <w:sz w:val="16"/>
                <w:szCs w:val="16"/>
              </w:rPr>
              <w:t>/</w:t>
            </w:r>
            <w:r w:rsidR="00434BFF">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Kryobox</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kryobo</w:t>
            </w:r>
            <w:r w:rsidR="00121F13" w:rsidRPr="00121F13">
              <w:rPr>
                <w:rFonts w:ascii="Arial" w:hAnsi="Arial" w:cs="Arial"/>
                <w:sz w:val="16"/>
                <w:szCs w:val="16"/>
              </w:rPr>
              <w:t xml:space="preserve">xy pre 100 (1-2ml) kryoskúmavky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434BFF" w:rsidP="00434BFF">
            <w:pPr>
              <w:jc w:val="center"/>
              <w:rPr>
                <w:rFonts w:ascii="Arial" w:hAnsi="Arial" w:cs="Arial"/>
                <w:sz w:val="16"/>
                <w:szCs w:val="16"/>
              </w:rPr>
            </w:pPr>
            <w:r w:rsidRPr="00121F13">
              <w:rPr>
                <w:rFonts w:ascii="Arial" w:hAnsi="Arial" w:cs="Arial"/>
                <w:sz w:val="16"/>
                <w:szCs w:val="16"/>
              </w:rPr>
              <w:t>10ks</w:t>
            </w:r>
            <w:r>
              <w:rPr>
                <w:rFonts w:ascii="Arial" w:hAnsi="Arial" w:cs="Arial"/>
                <w:sz w:val="16"/>
                <w:szCs w:val="16"/>
              </w:rPr>
              <w:t>/</w:t>
            </w:r>
            <w:r w:rsidR="00250C8B"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striekačkové filtre PES 0,2 μm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434BFF" w:rsidP="00434BFF">
            <w:pPr>
              <w:jc w:val="center"/>
              <w:rPr>
                <w:rFonts w:ascii="Arial" w:hAnsi="Arial" w:cs="Arial"/>
                <w:sz w:val="16"/>
                <w:szCs w:val="16"/>
              </w:rPr>
            </w:pPr>
            <w:r w:rsidRPr="00121F13">
              <w:rPr>
                <w:rFonts w:ascii="Arial" w:hAnsi="Arial" w:cs="Arial"/>
                <w:sz w:val="16"/>
                <w:szCs w:val="16"/>
              </w:rPr>
              <w:t>50ks</w:t>
            </w:r>
            <w:r>
              <w:rPr>
                <w:rFonts w:ascii="Arial" w:hAnsi="Arial" w:cs="Arial"/>
                <w:sz w:val="16"/>
                <w:szCs w:val="16"/>
              </w:rPr>
              <w:t>/</w:t>
            </w:r>
            <w:r w:rsidR="00250C8B"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striekačky /10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434BFF" w:rsidP="00250C8B">
            <w:pPr>
              <w:jc w:val="center"/>
              <w:rPr>
                <w:rFonts w:ascii="Arial" w:hAnsi="Arial" w:cs="Arial"/>
                <w:sz w:val="16"/>
                <w:szCs w:val="16"/>
              </w:rPr>
            </w:pPr>
            <w:r w:rsidRPr="00121F13">
              <w:rPr>
                <w:rFonts w:ascii="Arial" w:hAnsi="Arial" w:cs="Arial"/>
                <w:sz w:val="16"/>
                <w:szCs w:val="16"/>
              </w:rPr>
              <w:t>100ks/bal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218</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striekačky/ 20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434BFF" w:rsidP="00434BFF">
            <w:pPr>
              <w:jc w:val="center"/>
              <w:rPr>
                <w:rFonts w:ascii="Arial" w:hAnsi="Arial" w:cs="Arial"/>
                <w:sz w:val="16"/>
                <w:szCs w:val="16"/>
              </w:rPr>
            </w:pPr>
            <w:r w:rsidRPr="00121F13">
              <w:rPr>
                <w:rFonts w:ascii="Arial" w:hAnsi="Arial" w:cs="Arial"/>
                <w:sz w:val="16"/>
                <w:szCs w:val="16"/>
              </w:rPr>
              <w:t>80ks</w:t>
            </w:r>
            <w:r>
              <w:rPr>
                <w:rFonts w:ascii="Arial" w:hAnsi="Arial" w:cs="Arial"/>
                <w:sz w:val="16"/>
                <w:szCs w:val="16"/>
              </w:rPr>
              <w:t>/</w:t>
            </w:r>
            <w:r w:rsidR="00250C8B" w:rsidRPr="00121F13">
              <w:rPr>
                <w:rFonts w:ascii="Arial" w:hAnsi="Arial" w:cs="Arial"/>
                <w:sz w:val="16"/>
                <w:szCs w:val="16"/>
              </w:rPr>
              <w:t>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219</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z polypropylénu, transparentné, so skrutkovacím uzáverom, kónické, bez prstenca, objem: 50ml, rozmery: 114 x 28mm, ce</w:t>
            </w:r>
            <w:r w:rsidR="00121F13" w:rsidRPr="00121F13">
              <w:rPr>
                <w:rFonts w:ascii="Arial" w:hAnsi="Arial" w:cs="Arial"/>
                <w:sz w:val="16"/>
                <w:szCs w:val="16"/>
              </w:rPr>
              <w:t xml:space="preserve">ntrifugačná odolnosť: min 4000g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300ks/bal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220</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Skúmavky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z polypropylénu, transparentné, so šroubovacím uzáverom, kónické, objem: 15ml, rozmery: 120 x 17mm, cen</w:t>
            </w:r>
            <w:r w:rsidR="00121F13" w:rsidRPr="00121F13">
              <w:rPr>
                <w:rFonts w:ascii="Arial" w:hAnsi="Arial" w:cs="Arial"/>
                <w:sz w:val="16"/>
                <w:szCs w:val="16"/>
              </w:rPr>
              <w:t xml:space="preserve">trifugačná odolnosť: min 15000g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750ks/bal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20</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221</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neviažúca proteíny, ksR čistá, 0,2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2</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222</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neviažúca proteíny, ksR čistá, 0,5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r w:rsidR="00121F13" w:rsidRPr="00121F13" w:rsidTr="00AD7C71">
        <w:tc>
          <w:tcPr>
            <w:tcW w:w="530" w:type="dxa"/>
            <w:vAlign w:val="center"/>
          </w:tcPr>
          <w:p w:rsidR="00250C8B" w:rsidRPr="00121F13" w:rsidRDefault="004C766C" w:rsidP="00250C8B">
            <w:pPr>
              <w:widowControl/>
              <w:jc w:val="center"/>
              <w:rPr>
                <w:rFonts w:ascii="Arial" w:hAnsi="Arial" w:cs="Arial"/>
                <w:sz w:val="16"/>
                <w:szCs w:val="16"/>
                <w:lang w:val="sk-SK"/>
              </w:rPr>
            </w:pPr>
            <w:r>
              <w:rPr>
                <w:rFonts w:ascii="Arial" w:hAnsi="Arial" w:cs="Arial"/>
                <w:sz w:val="16"/>
                <w:szCs w:val="16"/>
                <w:lang w:val="sk-SK"/>
              </w:rPr>
              <w:t>223</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Mikroskúmavka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 neviažúca proteíny, ksR čistá, 1,5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lastRenderedPageBreak/>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lastRenderedPageBreak/>
              <w:t>224</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Nádobka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na moč, bez viečka s objemom v rozsahu 70-150 ml</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225</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Viečka</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 xml:space="preserve">kompatibilný s nádobkou na moč špecifikovanou v položke s poradovým číslom 245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5</w:t>
            </w:r>
          </w:p>
        </w:tc>
      </w:tr>
      <w:tr w:rsidR="00121F13" w:rsidRPr="00121F13" w:rsidTr="00AD7C71">
        <w:tc>
          <w:tcPr>
            <w:tcW w:w="530" w:type="dxa"/>
            <w:vAlign w:val="center"/>
          </w:tcPr>
          <w:p w:rsidR="00250C8B" w:rsidRPr="00121F13" w:rsidRDefault="004C766C" w:rsidP="00250C8B">
            <w:pPr>
              <w:jc w:val="center"/>
              <w:rPr>
                <w:rFonts w:ascii="Arial" w:hAnsi="Arial" w:cs="Arial"/>
                <w:sz w:val="16"/>
                <w:szCs w:val="16"/>
              </w:rPr>
            </w:pPr>
            <w:r>
              <w:rPr>
                <w:rFonts w:ascii="Arial" w:hAnsi="Arial" w:cs="Arial"/>
                <w:sz w:val="16"/>
                <w:szCs w:val="16"/>
              </w:rPr>
              <w:t>226</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Štíty</w:t>
            </w:r>
          </w:p>
        </w:tc>
        <w:tc>
          <w:tcPr>
            <w:tcW w:w="3884"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cryo babies - štítky neodlepujúce sa zo skúmaviek v mrazničkách, s rozmermi v rozsahu 15-40 mm x 8-20 mm</w:t>
            </w:r>
            <w:r w:rsidR="00121F13" w:rsidRPr="00121F13">
              <w:rPr>
                <w:rFonts w:ascii="Arial" w:hAnsi="Arial" w:cs="Arial"/>
                <w:sz w:val="16"/>
                <w:szCs w:val="16"/>
              </w:rPr>
              <w:t xml:space="preserve">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434BFF" w:rsidP="00250C8B">
            <w:pPr>
              <w:jc w:val="center"/>
              <w:rPr>
                <w:rFonts w:ascii="Arial" w:hAnsi="Arial" w:cs="Arial"/>
                <w:sz w:val="16"/>
                <w:szCs w:val="16"/>
              </w:rPr>
            </w:pPr>
            <w:r w:rsidRPr="00121F13">
              <w:rPr>
                <w:rFonts w:ascii="Arial" w:hAnsi="Arial" w:cs="Arial"/>
                <w:sz w:val="16"/>
                <w:szCs w:val="16"/>
              </w:rPr>
              <w:t>1000ks/bal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4</w:t>
            </w:r>
          </w:p>
        </w:tc>
      </w:tr>
      <w:tr w:rsidR="00121F13" w:rsidRPr="00121F13" w:rsidTr="00AD7C71">
        <w:tc>
          <w:tcPr>
            <w:tcW w:w="530" w:type="dxa"/>
            <w:vAlign w:val="center"/>
          </w:tcPr>
          <w:p w:rsidR="00250C8B" w:rsidRPr="00121F13" w:rsidRDefault="004C766C" w:rsidP="00250C8B">
            <w:pPr>
              <w:widowControl/>
              <w:jc w:val="center"/>
              <w:rPr>
                <w:rFonts w:ascii="Arial" w:hAnsi="Arial" w:cs="Arial"/>
                <w:sz w:val="16"/>
                <w:szCs w:val="16"/>
                <w:lang w:val="sk-SK"/>
              </w:rPr>
            </w:pPr>
            <w:r>
              <w:rPr>
                <w:rFonts w:ascii="Arial" w:hAnsi="Arial" w:cs="Arial"/>
                <w:sz w:val="16"/>
                <w:szCs w:val="16"/>
                <w:lang w:val="sk-SK"/>
              </w:rPr>
              <w:t>227</w:t>
            </w:r>
          </w:p>
        </w:tc>
        <w:tc>
          <w:tcPr>
            <w:tcW w:w="1398" w:type="dxa"/>
            <w:vAlign w:val="center"/>
          </w:tcPr>
          <w:p w:rsidR="00250C8B" w:rsidRPr="00121F13" w:rsidRDefault="00250C8B" w:rsidP="00250C8B">
            <w:pPr>
              <w:rPr>
                <w:rFonts w:ascii="Arial" w:hAnsi="Arial" w:cs="Arial"/>
                <w:sz w:val="16"/>
                <w:szCs w:val="16"/>
              </w:rPr>
            </w:pPr>
            <w:r w:rsidRPr="00121F13">
              <w:rPr>
                <w:rFonts w:ascii="Arial" w:hAnsi="Arial" w:cs="Arial"/>
                <w:sz w:val="16"/>
                <w:szCs w:val="16"/>
              </w:rPr>
              <w:t>Kefky</w:t>
            </w:r>
          </w:p>
        </w:tc>
        <w:tc>
          <w:tcPr>
            <w:tcW w:w="3884" w:type="dxa"/>
            <w:vAlign w:val="center"/>
          </w:tcPr>
          <w:p w:rsidR="00250C8B" w:rsidRPr="00121F13" w:rsidRDefault="00250C8B" w:rsidP="005A54FC">
            <w:pPr>
              <w:rPr>
                <w:rFonts w:ascii="Arial" w:hAnsi="Arial" w:cs="Arial"/>
                <w:sz w:val="16"/>
                <w:szCs w:val="16"/>
              </w:rPr>
            </w:pPr>
            <w:r w:rsidRPr="00121F13">
              <w:rPr>
                <w:rFonts w:ascii="Arial" w:hAnsi="Arial" w:cs="Arial"/>
                <w:sz w:val="16"/>
                <w:szCs w:val="16"/>
              </w:rPr>
              <w:t>súprava hygienických laboratórnych kefiek na sklo -</w:t>
            </w:r>
            <w:r w:rsidR="005A54FC">
              <w:rPr>
                <w:rFonts w:ascii="Arial" w:hAnsi="Arial" w:cs="Arial"/>
                <w:sz w:val="16"/>
                <w:szCs w:val="16"/>
              </w:rPr>
              <w:t>vv</w:t>
            </w:r>
            <w:r w:rsidRPr="00121F13">
              <w:rPr>
                <w:rFonts w:ascii="Arial" w:hAnsi="Arial" w:cs="Arial"/>
                <w:sz w:val="16"/>
                <w:szCs w:val="16"/>
              </w:rPr>
              <w:t xml:space="preserve">soko kvalitné čistiace kefy pre všetky aplikácie. Držadlo drôtové (z nerezu) alebo plastové, polyesterové štetiny, rozmerovo stabilné, netoxické materiály, odolné voči kyselinám a zásadám, odolné aj teplotným zmenám, obsahujúce </w:t>
            </w:r>
            <w:proofErr w:type="gramStart"/>
            <w:r w:rsidRPr="00121F13">
              <w:rPr>
                <w:rFonts w:ascii="Arial" w:hAnsi="Arial" w:cs="Arial"/>
                <w:sz w:val="16"/>
                <w:szCs w:val="16"/>
              </w:rPr>
              <w:t>min .</w:t>
            </w:r>
            <w:proofErr w:type="gramEnd"/>
            <w:r w:rsidRPr="00121F13">
              <w:rPr>
                <w:rFonts w:ascii="Arial" w:hAnsi="Arial" w:cs="Arial"/>
                <w:sz w:val="16"/>
                <w:szCs w:val="16"/>
              </w:rPr>
              <w:t xml:space="preserve"> po 1 kuse kefiek na pipetu dĺžky cca. 400 mm a priemerom 4 mm, 4,</w:t>
            </w:r>
            <w:proofErr w:type="gramStart"/>
            <w:r w:rsidRPr="00121F13">
              <w:rPr>
                <w:rFonts w:ascii="Arial" w:hAnsi="Arial" w:cs="Arial"/>
                <w:sz w:val="16"/>
                <w:szCs w:val="16"/>
              </w:rPr>
              <w:t>5 ,</w:t>
            </w:r>
            <w:proofErr w:type="gramEnd"/>
            <w:r w:rsidRPr="00121F13">
              <w:rPr>
                <w:rFonts w:ascii="Arial" w:hAnsi="Arial" w:cs="Arial"/>
                <w:sz w:val="16"/>
                <w:szCs w:val="16"/>
              </w:rPr>
              <w:t xml:space="preserve"> 8 a 12 mm, kefu na skúmavky s priemermi 10,15,20 mm,  kefku na laboratórne sklo dĺžky cca. 550 mm s priemerom 8 mm, dĺžky cca 270mm s priemerom 30 mm a 3 ks kefiek kónické skúmavky dĺžky cca 270 mm s rôzny</w:t>
            </w:r>
            <w:r w:rsidR="00121F13" w:rsidRPr="00121F13">
              <w:rPr>
                <w:rFonts w:ascii="Arial" w:hAnsi="Arial" w:cs="Arial"/>
                <w:sz w:val="16"/>
                <w:szCs w:val="16"/>
              </w:rPr>
              <w:t xml:space="preserve">mi priemermi v rozsahu 14-30 mm </w:t>
            </w:r>
            <w:r w:rsidR="00121F13" w:rsidRPr="00121F13">
              <w:rPr>
                <w:rFonts w:ascii="Arial" w:hAnsi="Arial" w:cs="Arial"/>
                <w:sz w:val="16"/>
                <w:szCs w:val="16"/>
                <w:lang w:val="sk-SK"/>
              </w:rPr>
              <w:t>alebo ekvivalent</w:t>
            </w:r>
          </w:p>
        </w:tc>
        <w:tc>
          <w:tcPr>
            <w:tcW w:w="141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LISPER</w:t>
            </w:r>
            <w:r w:rsidRPr="00121F13">
              <w:rPr>
                <w:rFonts w:ascii="Arial" w:hAnsi="Arial" w:cs="Arial"/>
                <w:sz w:val="16"/>
                <w:szCs w:val="16"/>
              </w:rPr>
              <w:br/>
              <w:t>313011V44</w:t>
            </w:r>
          </w:p>
          <w:p w:rsidR="00250C8B" w:rsidRPr="00121F13" w:rsidRDefault="00250C8B" w:rsidP="00250C8B">
            <w:pPr>
              <w:jc w:val="center"/>
              <w:rPr>
                <w:rFonts w:ascii="Arial" w:hAnsi="Arial" w:cs="Arial"/>
                <w:sz w:val="16"/>
                <w:szCs w:val="16"/>
              </w:rPr>
            </w:pPr>
            <w:r w:rsidRPr="00121F13">
              <w:rPr>
                <w:rFonts w:ascii="Arial" w:hAnsi="Arial" w:cs="Arial"/>
                <w:sz w:val="16"/>
                <w:szCs w:val="16"/>
              </w:rPr>
              <w:t>2H4P37</w:t>
            </w:r>
          </w:p>
        </w:tc>
        <w:tc>
          <w:tcPr>
            <w:tcW w:w="709"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bal</w:t>
            </w:r>
          </w:p>
        </w:tc>
        <w:tc>
          <w:tcPr>
            <w:tcW w:w="1278"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12ks/bal</w:t>
            </w:r>
          </w:p>
        </w:tc>
        <w:tc>
          <w:tcPr>
            <w:tcW w:w="1557" w:type="dxa"/>
            <w:vAlign w:val="center"/>
          </w:tcPr>
          <w:p w:rsidR="00250C8B" w:rsidRPr="00121F13" w:rsidRDefault="00250C8B" w:rsidP="00250C8B">
            <w:pPr>
              <w:jc w:val="center"/>
              <w:rPr>
                <w:rFonts w:ascii="Arial" w:hAnsi="Arial" w:cs="Arial"/>
                <w:sz w:val="16"/>
                <w:szCs w:val="16"/>
              </w:rPr>
            </w:pPr>
            <w:r w:rsidRPr="00121F13">
              <w:rPr>
                <w:rFonts w:ascii="Arial" w:hAnsi="Arial" w:cs="Arial"/>
                <w:sz w:val="16"/>
                <w:szCs w:val="16"/>
              </w:rPr>
              <w:t>1</w:t>
            </w:r>
          </w:p>
        </w:tc>
      </w:tr>
    </w:tbl>
    <w:p w:rsidR="004F33C6" w:rsidRPr="00121F13" w:rsidRDefault="004F33C6" w:rsidP="00DA2300">
      <w:pPr>
        <w:jc w:val="center"/>
        <w:rPr>
          <w:rFonts w:ascii="Arial" w:hAnsi="Arial" w:cs="Arial"/>
          <w:b/>
          <w:sz w:val="16"/>
          <w:szCs w:val="16"/>
          <w:lang w:val="sk-SK"/>
        </w:rPr>
      </w:pPr>
    </w:p>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DA230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3ED" w:rsidRDefault="00CE73ED" w:rsidP="00DA2300">
      <w:r>
        <w:separator/>
      </w:r>
    </w:p>
  </w:endnote>
  <w:endnote w:type="continuationSeparator" w:id="0">
    <w:p w:rsidR="00CE73ED" w:rsidRDefault="00CE73ED"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3ED" w:rsidRDefault="00CE73ED" w:rsidP="00DA2300">
      <w:r>
        <w:separator/>
      </w:r>
    </w:p>
  </w:footnote>
  <w:footnote w:type="continuationSeparator" w:id="0">
    <w:p w:rsidR="00CE73ED" w:rsidRDefault="00CE73ED"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41" w:rsidRPr="00EB0F1D" w:rsidRDefault="007F2C41" w:rsidP="00EB0F1D">
    <w:pPr>
      <w:pStyle w:val="Hlavika"/>
    </w:pPr>
    <w:r w:rsidRPr="00EB0F1D">
      <w:rPr>
        <w:noProof/>
        <w:lang w:val="sk-SK" w:eastAsia="sk-SK"/>
      </w:rPr>
      <w:drawing>
        <wp:inline distT="0" distB="0" distL="0" distR="0">
          <wp:extent cx="5760720" cy="1441099"/>
          <wp:effectExtent l="19050" t="0" r="0" b="0"/>
          <wp:docPr id="1" name="Obrázok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115A9"/>
    <w:rsid w:val="00040C0D"/>
    <w:rsid w:val="000663E1"/>
    <w:rsid w:val="00071A5E"/>
    <w:rsid w:val="00080361"/>
    <w:rsid w:val="000C14FF"/>
    <w:rsid w:val="000C7059"/>
    <w:rsid w:val="000D21A6"/>
    <w:rsid w:val="000E3F7B"/>
    <w:rsid w:val="00121F13"/>
    <w:rsid w:val="00167B55"/>
    <w:rsid w:val="001825DA"/>
    <w:rsid w:val="0019219F"/>
    <w:rsid w:val="001C1733"/>
    <w:rsid w:val="001D3652"/>
    <w:rsid w:val="001D791E"/>
    <w:rsid w:val="00203D3B"/>
    <w:rsid w:val="00236B53"/>
    <w:rsid w:val="0024566F"/>
    <w:rsid w:val="00250C8B"/>
    <w:rsid w:val="0026557A"/>
    <w:rsid w:val="002A0511"/>
    <w:rsid w:val="002A079E"/>
    <w:rsid w:val="002B273B"/>
    <w:rsid w:val="002B5E93"/>
    <w:rsid w:val="002D592B"/>
    <w:rsid w:val="002E0AF6"/>
    <w:rsid w:val="00300089"/>
    <w:rsid w:val="003045B3"/>
    <w:rsid w:val="003262C3"/>
    <w:rsid w:val="00327618"/>
    <w:rsid w:val="00334307"/>
    <w:rsid w:val="0034444B"/>
    <w:rsid w:val="00355174"/>
    <w:rsid w:val="003C0F8D"/>
    <w:rsid w:val="003E017C"/>
    <w:rsid w:val="00400123"/>
    <w:rsid w:val="00401BBB"/>
    <w:rsid w:val="0041635C"/>
    <w:rsid w:val="00434BFF"/>
    <w:rsid w:val="004536FF"/>
    <w:rsid w:val="004C766C"/>
    <w:rsid w:val="004E03A0"/>
    <w:rsid w:val="004F33C6"/>
    <w:rsid w:val="00536292"/>
    <w:rsid w:val="00542054"/>
    <w:rsid w:val="00566221"/>
    <w:rsid w:val="0057469E"/>
    <w:rsid w:val="00585D00"/>
    <w:rsid w:val="0058622C"/>
    <w:rsid w:val="005A54FC"/>
    <w:rsid w:val="005F3F19"/>
    <w:rsid w:val="00607E51"/>
    <w:rsid w:val="00636370"/>
    <w:rsid w:val="006767CD"/>
    <w:rsid w:val="00694073"/>
    <w:rsid w:val="00694D6B"/>
    <w:rsid w:val="006B0B9F"/>
    <w:rsid w:val="006B42AC"/>
    <w:rsid w:val="006C39AC"/>
    <w:rsid w:val="006D658A"/>
    <w:rsid w:val="006E73D9"/>
    <w:rsid w:val="00773AC4"/>
    <w:rsid w:val="00794B6B"/>
    <w:rsid w:val="007B3712"/>
    <w:rsid w:val="007B45A4"/>
    <w:rsid w:val="007E243F"/>
    <w:rsid w:val="007F2C41"/>
    <w:rsid w:val="008109FA"/>
    <w:rsid w:val="008237EA"/>
    <w:rsid w:val="00824EE8"/>
    <w:rsid w:val="008265BA"/>
    <w:rsid w:val="00831CCA"/>
    <w:rsid w:val="00863130"/>
    <w:rsid w:val="00863F2E"/>
    <w:rsid w:val="008900A8"/>
    <w:rsid w:val="008C0BED"/>
    <w:rsid w:val="008F12D9"/>
    <w:rsid w:val="0090373A"/>
    <w:rsid w:val="0094527B"/>
    <w:rsid w:val="009719ED"/>
    <w:rsid w:val="009825DF"/>
    <w:rsid w:val="009958A2"/>
    <w:rsid w:val="009A5DA6"/>
    <w:rsid w:val="009A7140"/>
    <w:rsid w:val="009B46E8"/>
    <w:rsid w:val="009D79C5"/>
    <w:rsid w:val="009E01FA"/>
    <w:rsid w:val="00A51E04"/>
    <w:rsid w:val="00A9073B"/>
    <w:rsid w:val="00A961FE"/>
    <w:rsid w:val="00A965E2"/>
    <w:rsid w:val="00AB3DF8"/>
    <w:rsid w:val="00AD1CC8"/>
    <w:rsid w:val="00AD7C71"/>
    <w:rsid w:val="00B27631"/>
    <w:rsid w:val="00B441CE"/>
    <w:rsid w:val="00BA68BD"/>
    <w:rsid w:val="00BB13FC"/>
    <w:rsid w:val="00BC748D"/>
    <w:rsid w:val="00BD65F4"/>
    <w:rsid w:val="00C0313B"/>
    <w:rsid w:val="00C21E6A"/>
    <w:rsid w:val="00C52AAE"/>
    <w:rsid w:val="00C63277"/>
    <w:rsid w:val="00C70E7F"/>
    <w:rsid w:val="00C81B06"/>
    <w:rsid w:val="00CA3F7A"/>
    <w:rsid w:val="00CA7DFA"/>
    <w:rsid w:val="00CD63D3"/>
    <w:rsid w:val="00CE73ED"/>
    <w:rsid w:val="00CF3E87"/>
    <w:rsid w:val="00D42B5D"/>
    <w:rsid w:val="00D55648"/>
    <w:rsid w:val="00DA124B"/>
    <w:rsid w:val="00DA2300"/>
    <w:rsid w:val="00DD4432"/>
    <w:rsid w:val="00DF25D3"/>
    <w:rsid w:val="00E10DA7"/>
    <w:rsid w:val="00E34F1F"/>
    <w:rsid w:val="00E35A7D"/>
    <w:rsid w:val="00E41EB9"/>
    <w:rsid w:val="00E469E6"/>
    <w:rsid w:val="00E956DC"/>
    <w:rsid w:val="00EB0F1D"/>
    <w:rsid w:val="00EB39A9"/>
    <w:rsid w:val="00EB7482"/>
    <w:rsid w:val="00EC3FB0"/>
    <w:rsid w:val="00F06E0A"/>
    <w:rsid w:val="00F129AE"/>
    <w:rsid w:val="00F55E44"/>
    <w:rsid w:val="00F8392C"/>
    <w:rsid w:val="00F90D9A"/>
    <w:rsid w:val="00F95801"/>
    <w:rsid w:val="00FC598E"/>
    <w:rsid w:val="00FD128B"/>
    <w:rsid w:val="00FE246E"/>
    <w:rsid w:val="00FF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40941"/>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57556656">
      <w:bodyDiv w:val="1"/>
      <w:marLeft w:val="0"/>
      <w:marRight w:val="0"/>
      <w:marTop w:val="0"/>
      <w:marBottom w:val="0"/>
      <w:divBdr>
        <w:top w:val="none" w:sz="0" w:space="0" w:color="auto"/>
        <w:left w:val="none" w:sz="0" w:space="0" w:color="auto"/>
        <w:bottom w:val="none" w:sz="0" w:space="0" w:color="auto"/>
        <w:right w:val="none" w:sz="0" w:space="0" w:color="auto"/>
      </w:divBdr>
    </w:div>
    <w:div w:id="73020239">
      <w:bodyDiv w:val="1"/>
      <w:marLeft w:val="0"/>
      <w:marRight w:val="0"/>
      <w:marTop w:val="0"/>
      <w:marBottom w:val="0"/>
      <w:divBdr>
        <w:top w:val="none" w:sz="0" w:space="0" w:color="auto"/>
        <w:left w:val="none" w:sz="0" w:space="0" w:color="auto"/>
        <w:bottom w:val="none" w:sz="0" w:space="0" w:color="auto"/>
        <w:right w:val="none" w:sz="0" w:space="0" w:color="auto"/>
      </w:divBdr>
    </w:div>
    <w:div w:id="151334116">
      <w:bodyDiv w:val="1"/>
      <w:marLeft w:val="0"/>
      <w:marRight w:val="0"/>
      <w:marTop w:val="0"/>
      <w:marBottom w:val="0"/>
      <w:divBdr>
        <w:top w:val="none" w:sz="0" w:space="0" w:color="auto"/>
        <w:left w:val="none" w:sz="0" w:space="0" w:color="auto"/>
        <w:bottom w:val="none" w:sz="0" w:space="0" w:color="auto"/>
        <w:right w:val="none" w:sz="0" w:space="0" w:color="auto"/>
      </w:divBdr>
    </w:div>
    <w:div w:id="263458751">
      <w:bodyDiv w:val="1"/>
      <w:marLeft w:val="0"/>
      <w:marRight w:val="0"/>
      <w:marTop w:val="0"/>
      <w:marBottom w:val="0"/>
      <w:divBdr>
        <w:top w:val="none" w:sz="0" w:space="0" w:color="auto"/>
        <w:left w:val="none" w:sz="0" w:space="0" w:color="auto"/>
        <w:bottom w:val="none" w:sz="0" w:space="0" w:color="auto"/>
        <w:right w:val="none" w:sz="0" w:space="0" w:color="auto"/>
      </w:divBdr>
    </w:div>
    <w:div w:id="281423654">
      <w:bodyDiv w:val="1"/>
      <w:marLeft w:val="0"/>
      <w:marRight w:val="0"/>
      <w:marTop w:val="0"/>
      <w:marBottom w:val="0"/>
      <w:divBdr>
        <w:top w:val="none" w:sz="0" w:space="0" w:color="auto"/>
        <w:left w:val="none" w:sz="0" w:space="0" w:color="auto"/>
        <w:bottom w:val="none" w:sz="0" w:space="0" w:color="auto"/>
        <w:right w:val="none" w:sz="0" w:space="0" w:color="auto"/>
      </w:divBdr>
    </w:div>
    <w:div w:id="301422830">
      <w:bodyDiv w:val="1"/>
      <w:marLeft w:val="0"/>
      <w:marRight w:val="0"/>
      <w:marTop w:val="0"/>
      <w:marBottom w:val="0"/>
      <w:divBdr>
        <w:top w:val="none" w:sz="0" w:space="0" w:color="auto"/>
        <w:left w:val="none" w:sz="0" w:space="0" w:color="auto"/>
        <w:bottom w:val="none" w:sz="0" w:space="0" w:color="auto"/>
        <w:right w:val="none" w:sz="0" w:space="0" w:color="auto"/>
      </w:divBdr>
    </w:div>
    <w:div w:id="331417164">
      <w:bodyDiv w:val="1"/>
      <w:marLeft w:val="0"/>
      <w:marRight w:val="0"/>
      <w:marTop w:val="0"/>
      <w:marBottom w:val="0"/>
      <w:divBdr>
        <w:top w:val="none" w:sz="0" w:space="0" w:color="auto"/>
        <w:left w:val="none" w:sz="0" w:space="0" w:color="auto"/>
        <w:bottom w:val="none" w:sz="0" w:space="0" w:color="auto"/>
        <w:right w:val="none" w:sz="0" w:space="0" w:color="auto"/>
      </w:divBdr>
    </w:div>
    <w:div w:id="333916541">
      <w:bodyDiv w:val="1"/>
      <w:marLeft w:val="0"/>
      <w:marRight w:val="0"/>
      <w:marTop w:val="0"/>
      <w:marBottom w:val="0"/>
      <w:divBdr>
        <w:top w:val="none" w:sz="0" w:space="0" w:color="auto"/>
        <w:left w:val="none" w:sz="0" w:space="0" w:color="auto"/>
        <w:bottom w:val="none" w:sz="0" w:space="0" w:color="auto"/>
        <w:right w:val="none" w:sz="0" w:space="0" w:color="auto"/>
      </w:divBdr>
    </w:div>
    <w:div w:id="368840701">
      <w:bodyDiv w:val="1"/>
      <w:marLeft w:val="0"/>
      <w:marRight w:val="0"/>
      <w:marTop w:val="0"/>
      <w:marBottom w:val="0"/>
      <w:divBdr>
        <w:top w:val="none" w:sz="0" w:space="0" w:color="auto"/>
        <w:left w:val="none" w:sz="0" w:space="0" w:color="auto"/>
        <w:bottom w:val="none" w:sz="0" w:space="0" w:color="auto"/>
        <w:right w:val="none" w:sz="0" w:space="0" w:color="auto"/>
      </w:divBdr>
    </w:div>
    <w:div w:id="381565363">
      <w:bodyDiv w:val="1"/>
      <w:marLeft w:val="0"/>
      <w:marRight w:val="0"/>
      <w:marTop w:val="0"/>
      <w:marBottom w:val="0"/>
      <w:divBdr>
        <w:top w:val="none" w:sz="0" w:space="0" w:color="auto"/>
        <w:left w:val="none" w:sz="0" w:space="0" w:color="auto"/>
        <w:bottom w:val="none" w:sz="0" w:space="0" w:color="auto"/>
        <w:right w:val="none" w:sz="0" w:space="0" w:color="auto"/>
      </w:divBdr>
    </w:div>
    <w:div w:id="430123824">
      <w:bodyDiv w:val="1"/>
      <w:marLeft w:val="0"/>
      <w:marRight w:val="0"/>
      <w:marTop w:val="0"/>
      <w:marBottom w:val="0"/>
      <w:divBdr>
        <w:top w:val="none" w:sz="0" w:space="0" w:color="auto"/>
        <w:left w:val="none" w:sz="0" w:space="0" w:color="auto"/>
        <w:bottom w:val="none" w:sz="0" w:space="0" w:color="auto"/>
        <w:right w:val="none" w:sz="0" w:space="0" w:color="auto"/>
      </w:divBdr>
    </w:div>
    <w:div w:id="477647801">
      <w:bodyDiv w:val="1"/>
      <w:marLeft w:val="0"/>
      <w:marRight w:val="0"/>
      <w:marTop w:val="0"/>
      <w:marBottom w:val="0"/>
      <w:divBdr>
        <w:top w:val="none" w:sz="0" w:space="0" w:color="auto"/>
        <w:left w:val="none" w:sz="0" w:space="0" w:color="auto"/>
        <w:bottom w:val="none" w:sz="0" w:space="0" w:color="auto"/>
        <w:right w:val="none" w:sz="0" w:space="0" w:color="auto"/>
      </w:divBdr>
    </w:div>
    <w:div w:id="600383058">
      <w:bodyDiv w:val="1"/>
      <w:marLeft w:val="0"/>
      <w:marRight w:val="0"/>
      <w:marTop w:val="0"/>
      <w:marBottom w:val="0"/>
      <w:divBdr>
        <w:top w:val="none" w:sz="0" w:space="0" w:color="auto"/>
        <w:left w:val="none" w:sz="0" w:space="0" w:color="auto"/>
        <w:bottom w:val="none" w:sz="0" w:space="0" w:color="auto"/>
        <w:right w:val="none" w:sz="0" w:space="0" w:color="auto"/>
      </w:divBdr>
    </w:div>
    <w:div w:id="609826222">
      <w:bodyDiv w:val="1"/>
      <w:marLeft w:val="0"/>
      <w:marRight w:val="0"/>
      <w:marTop w:val="0"/>
      <w:marBottom w:val="0"/>
      <w:divBdr>
        <w:top w:val="none" w:sz="0" w:space="0" w:color="auto"/>
        <w:left w:val="none" w:sz="0" w:space="0" w:color="auto"/>
        <w:bottom w:val="none" w:sz="0" w:space="0" w:color="auto"/>
        <w:right w:val="none" w:sz="0" w:space="0" w:color="auto"/>
      </w:divBdr>
    </w:div>
    <w:div w:id="627321012">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639727042">
      <w:bodyDiv w:val="1"/>
      <w:marLeft w:val="0"/>
      <w:marRight w:val="0"/>
      <w:marTop w:val="0"/>
      <w:marBottom w:val="0"/>
      <w:divBdr>
        <w:top w:val="none" w:sz="0" w:space="0" w:color="auto"/>
        <w:left w:val="none" w:sz="0" w:space="0" w:color="auto"/>
        <w:bottom w:val="none" w:sz="0" w:space="0" w:color="auto"/>
        <w:right w:val="none" w:sz="0" w:space="0" w:color="auto"/>
      </w:divBdr>
    </w:div>
    <w:div w:id="646007707">
      <w:bodyDiv w:val="1"/>
      <w:marLeft w:val="0"/>
      <w:marRight w:val="0"/>
      <w:marTop w:val="0"/>
      <w:marBottom w:val="0"/>
      <w:divBdr>
        <w:top w:val="none" w:sz="0" w:space="0" w:color="auto"/>
        <w:left w:val="none" w:sz="0" w:space="0" w:color="auto"/>
        <w:bottom w:val="none" w:sz="0" w:space="0" w:color="auto"/>
        <w:right w:val="none" w:sz="0" w:space="0" w:color="auto"/>
      </w:divBdr>
    </w:div>
    <w:div w:id="654720171">
      <w:bodyDiv w:val="1"/>
      <w:marLeft w:val="0"/>
      <w:marRight w:val="0"/>
      <w:marTop w:val="0"/>
      <w:marBottom w:val="0"/>
      <w:divBdr>
        <w:top w:val="none" w:sz="0" w:space="0" w:color="auto"/>
        <w:left w:val="none" w:sz="0" w:space="0" w:color="auto"/>
        <w:bottom w:val="none" w:sz="0" w:space="0" w:color="auto"/>
        <w:right w:val="none" w:sz="0" w:space="0" w:color="auto"/>
      </w:divBdr>
    </w:div>
    <w:div w:id="763845135">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05124759">
      <w:bodyDiv w:val="1"/>
      <w:marLeft w:val="0"/>
      <w:marRight w:val="0"/>
      <w:marTop w:val="0"/>
      <w:marBottom w:val="0"/>
      <w:divBdr>
        <w:top w:val="none" w:sz="0" w:space="0" w:color="auto"/>
        <w:left w:val="none" w:sz="0" w:space="0" w:color="auto"/>
        <w:bottom w:val="none" w:sz="0" w:space="0" w:color="auto"/>
        <w:right w:val="none" w:sz="0" w:space="0" w:color="auto"/>
      </w:divBdr>
    </w:div>
    <w:div w:id="879241153">
      <w:bodyDiv w:val="1"/>
      <w:marLeft w:val="0"/>
      <w:marRight w:val="0"/>
      <w:marTop w:val="0"/>
      <w:marBottom w:val="0"/>
      <w:divBdr>
        <w:top w:val="none" w:sz="0" w:space="0" w:color="auto"/>
        <w:left w:val="none" w:sz="0" w:space="0" w:color="auto"/>
        <w:bottom w:val="none" w:sz="0" w:space="0" w:color="auto"/>
        <w:right w:val="none" w:sz="0" w:space="0" w:color="auto"/>
      </w:divBdr>
    </w:div>
    <w:div w:id="935136808">
      <w:bodyDiv w:val="1"/>
      <w:marLeft w:val="0"/>
      <w:marRight w:val="0"/>
      <w:marTop w:val="0"/>
      <w:marBottom w:val="0"/>
      <w:divBdr>
        <w:top w:val="none" w:sz="0" w:space="0" w:color="auto"/>
        <w:left w:val="none" w:sz="0" w:space="0" w:color="auto"/>
        <w:bottom w:val="none" w:sz="0" w:space="0" w:color="auto"/>
        <w:right w:val="none" w:sz="0" w:space="0" w:color="auto"/>
      </w:divBdr>
    </w:div>
    <w:div w:id="991443872">
      <w:bodyDiv w:val="1"/>
      <w:marLeft w:val="0"/>
      <w:marRight w:val="0"/>
      <w:marTop w:val="0"/>
      <w:marBottom w:val="0"/>
      <w:divBdr>
        <w:top w:val="none" w:sz="0" w:space="0" w:color="auto"/>
        <w:left w:val="none" w:sz="0" w:space="0" w:color="auto"/>
        <w:bottom w:val="none" w:sz="0" w:space="0" w:color="auto"/>
        <w:right w:val="none" w:sz="0" w:space="0" w:color="auto"/>
      </w:divBdr>
    </w:div>
    <w:div w:id="997996375">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 w:id="1038317294">
      <w:bodyDiv w:val="1"/>
      <w:marLeft w:val="0"/>
      <w:marRight w:val="0"/>
      <w:marTop w:val="0"/>
      <w:marBottom w:val="0"/>
      <w:divBdr>
        <w:top w:val="none" w:sz="0" w:space="0" w:color="auto"/>
        <w:left w:val="none" w:sz="0" w:space="0" w:color="auto"/>
        <w:bottom w:val="none" w:sz="0" w:space="0" w:color="auto"/>
        <w:right w:val="none" w:sz="0" w:space="0" w:color="auto"/>
      </w:divBdr>
    </w:div>
    <w:div w:id="1041055989">
      <w:bodyDiv w:val="1"/>
      <w:marLeft w:val="0"/>
      <w:marRight w:val="0"/>
      <w:marTop w:val="0"/>
      <w:marBottom w:val="0"/>
      <w:divBdr>
        <w:top w:val="none" w:sz="0" w:space="0" w:color="auto"/>
        <w:left w:val="none" w:sz="0" w:space="0" w:color="auto"/>
        <w:bottom w:val="none" w:sz="0" w:space="0" w:color="auto"/>
        <w:right w:val="none" w:sz="0" w:space="0" w:color="auto"/>
      </w:divBdr>
    </w:div>
    <w:div w:id="1052540252">
      <w:bodyDiv w:val="1"/>
      <w:marLeft w:val="0"/>
      <w:marRight w:val="0"/>
      <w:marTop w:val="0"/>
      <w:marBottom w:val="0"/>
      <w:divBdr>
        <w:top w:val="none" w:sz="0" w:space="0" w:color="auto"/>
        <w:left w:val="none" w:sz="0" w:space="0" w:color="auto"/>
        <w:bottom w:val="none" w:sz="0" w:space="0" w:color="auto"/>
        <w:right w:val="none" w:sz="0" w:space="0" w:color="auto"/>
      </w:divBdr>
    </w:div>
    <w:div w:id="1054427153">
      <w:bodyDiv w:val="1"/>
      <w:marLeft w:val="0"/>
      <w:marRight w:val="0"/>
      <w:marTop w:val="0"/>
      <w:marBottom w:val="0"/>
      <w:divBdr>
        <w:top w:val="none" w:sz="0" w:space="0" w:color="auto"/>
        <w:left w:val="none" w:sz="0" w:space="0" w:color="auto"/>
        <w:bottom w:val="none" w:sz="0" w:space="0" w:color="auto"/>
        <w:right w:val="none" w:sz="0" w:space="0" w:color="auto"/>
      </w:divBdr>
    </w:div>
    <w:div w:id="1194072268">
      <w:bodyDiv w:val="1"/>
      <w:marLeft w:val="0"/>
      <w:marRight w:val="0"/>
      <w:marTop w:val="0"/>
      <w:marBottom w:val="0"/>
      <w:divBdr>
        <w:top w:val="none" w:sz="0" w:space="0" w:color="auto"/>
        <w:left w:val="none" w:sz="0" w:space="0" w:color="auto"/>
        <w:bottom w:val="none" w:sz="0" w:space="0" w:color="auto"/>
        <w:right w:val="none" w:sz="0" w:space="0" w:color="auto"/>
      </w:divBdr>
    </w:div>
    <w:div w:id="1208909751">
      <w:bodyDiv w:val="1"/>
      <w:marLeft w:val="0"/>
      <w:marRight w:val="0"/>
      <w:marTop w:val="0"/>
      <w:marBottom w:val="0"/>
      <w:divBdr>
        <w:top w:val="none" w:sz="0" w:space="0" w:color="auto"/>
        <w:left w:val="none" w:sz="0" w:space="0" w:color="auto"/>
        <w:bottom w:val="none" w:sz="0" w:space="0" w:color="auto"/>
        <w:right w:val="none" w:sz="0" w:space="0" w:color="auto"/>
      </w:divBdr>
    </w:div>
    <w:div w:id="1346129966">
      <w:bodyDiv w:val="1"/>
      <w:marLeft w:val="0"/>
      <w:marRight w:val="0"/>
      <w:marTop w:val="0"/>
      <w:marBottom w:val="0"/>
      <w:divBdr>
        <w:top w:val="none" w:sz="0" w:space="0" w:color="auto"/>
        <w:left w:val="none" w:sz="0" w:space="0" w:color="auto"/>
        <w:bottom w:val="none" w:sz="0" w:space="0" w:color="auto"/>
        <w:right w:val="none" w:sz="0" w:space="0" w:color="auto"/>
      </w:divBdr>
    </w:div>
    <w:div w:id="1378967886">
      <w:bodyDiv w:val="1"/>
      <w:marLeft w:val="0"/>
      <w:marRight w:val="0"/>
      <w:marTop w:val="0"/>
      <w:marBottom w:val="0"/>
      <w:divBdr>
        <w:top w:val="none" w:sz="0" w:space="0" w:color="auto"/>
        <w:left w:val="none" w:sz="0" w:space="0" w:color="auto"/>
        <w:bottom w:val="none" w:sz="0" w:space="0" w:color="auto"/>
        <w:right w:val="none" w:sz="0" w:space="0" w:color="auto"/>
      </w:divBdr>
    </w:div>
    <w:div w:id="1381511026">
      <w:bodyDiv w:val="1"/>
      <w:marLeft w:val="0"/>
      <w:marRight w:val="0"/>
      <w:marTop w:val="0"/>
      <w:marBottom w:val="0"/>
      <w:divBdr>
        <w:top w:val="none" w:sz="0" w:space="0" w:color="auto"/>
        <w:left w:val="none" w:sz="0" w:space="0" w:color="auto"/>
        <w:bottom w:val="none" w:sz="0" w:space="0" w:color="auto"/>
        <w:right w:val="none" w:sz="0" w:space="0" w:color="auto"/>
      </w:divBdr>
    </w:div>
    <w:div w:id="1412506426">
      <w:bodyDiv w:val="1"/>
      <w:marLeft w:val="0"/>
      <w:marRight w:val="0"/>
      <w:marTop w:val="0"/>
      <w:marBottom w:val="0"/>
      <w:divBdr>
        <w:top w:val="none" w:sz="0" w:space="0" w:color="auto"/>
        <w:left w:val="none" w:sz="0" w:space="0" w:color="auto"/>
        <w:bottom w:val="none" w:sz="0" w:space="0" w:color="auto"/>
        <w:right w:val="none" w:sz="0" w:space="0" w:color="auto"/>
      </w:divBdr>
    </w:div>
    <w:div w:id="1431438157">
      <w:bodyDiv w:val="1"/>
      <w:marLeft w:val="0"/>
      <w:marRight w:val="0"/>
      <w:marTop w:val="0"/>
      <w:marBottom w:val="0"/>
      <w:divBdr>
        <w:top w:val="none" w:sz="0" w:space="0" w:color="auto"/>
        <w:left w:val="none" w:sz="0" w:space="0" w:color="auto"/>
        <w:bottom w:val="none" w:sz="0" w:space="0" w:color="auto"/>
        <w:right w:val="none" w:sz="0" w:space="0" w:color="auto"/>
      </w:divBdr>
    </w:div>
    <w:div w:id="1590038607">
      <w:bodyDiv w:val="1"/>
      <w:marLeft w:val="0"/>
      <w:marRight w:val="0"/>
      <w:marTop w:val="0"/>
      <w:marBottom w:val="0"/>
      <w:divBdr>
        <w:top w:val="none" w:sz="0" w:space="0" w:color="auto"/>
        <w:left w:val="none" w:sz="0" w:space="0" w:color="auto"/>
        <w:bottom w:val="none" w:sz="0" w:space="0" w:color="auto"/>
        <w:right w:val="none" w:sz="0" w:space="0" w:color="auto"/>
      </w:divBdr>
    </w:div>
    <w:div w:id="1606040033">
      <w:bodyDiv w:val="1"/>
      <w:marLeft w:val="0"/>
      <w:marRight w:val="0"/>
      <w:marTop w:val="0"/>
      <w:marBottom w:val="0"/>
      <w:divBdr>
        <w:top w:val="none" w:sz="0" w:space="0" w:color="auto"/>
        <w:left w:val="none" w:sz="0" w:space="0" w:color="auto"/>
        <w:bottom w:val="none" w:sz="0" w:space="0" w:color="auto"/>
        <w:right w:val="none" w:sz="0" w:space="0" w:color="auto"/>
      </w:divBdr>
    </w:div>
    <w:div w:id="1703090947">
      <w:bodyDiv w:val="1"/>
      <w:marLeft w:val="0"/>
      <w:marRight w:val="0"/>
      <w:marTop w:val="0"/>
      <w:marBottom w:val="0"/>
      <w:divBdr>
        <w:top w:val="none" w:sz="0" w:space="0" w:color="auto"/>
        <w:left w:val="none" w:sz="0" w:space="0" w:color="auto"/>
        <w:bottom w:val="none" w:sz="0" w:space="0" w:color="auto"/>
        <w:right w:val="none" w:sz="0" w:space="0" w:color="auto"/>
      </w:divBdr>
    </w:div>
    <w:div w:id="1845783048">
      <w:bodyDiv w:val="1"/>
      <w:marLeft w:val="0"/>
      <w:marRight w:val="0"/>
      <w:marTop w:val="0"/>
      <w:marBottom w:val="0"/>
      <w:divBdr>
        <w:top w:val="none" w:sz="0" w:space="0" w:color="auto"/>
        <w:left w:val="none" w:sz="0" w:space="0" w:color="auto"/>
        <w:bottom w:val="none" w:sz="0" w:space="0" w:color="auto"/>
        <w:right w:val="none" w:sz="0" w:space="0" w:color="auto"/>
      </w:divBdr>
    </w:div>
    <w:div w:id="1956473948">
      <w:bodyDiv w:val="1"/>
      <w:marLeft w:val="0"/>
      <w:marRight w:val="0"/>
      <w:marTop w:val="0"/>
      <w:marBottom w:val="0"/>
      <w:divBdr>
        <w:top w:val="none" w:sz="0" w:space="0" w:color="auto"/>
        <w:left w:val="none" w:sz="0" w:space="0" w:color="auto"/>
        <w:bottom w:val="none" w:sz="0" w:space="0" w:color="auto"/>
        <w:right w:val="none" w:sz="0" w:space="0" w:color="auto"/>
      </w:divBdr>
    </w:div>
    <w:div w:id="1958101029">
      <w:bodyDiv w:val="1"/>
      <w:marLeft w:val="0"/>
      <w:marRight w:val="0"/>
      <w:marTop w:val="0"/>
      <w:marBottom w:val="0"/>
      <w:divBdr>
        <w:top w:val="none" w:sz="0" w:space="0" w:color="auto"/>
        <w:left w:val="none" w:sz="0" w:space="0" w:color="auto"/>
        <w:bottom w:val="none" w:sz="0" w:space="0" w:color="auto"/>
        <w:right w:val="none" w:sz="0" w:space="0" w:color="auto"/>
      </w:divBdr>
    </w:div>
    <w:div w:id="1960912459">
      <w:bodyDiv w:val="1"/>
      <w:marLeft w:val="0"/>
      <w:marRight w:val="0"/>
      <w:marTop w:val="0"/>
      <w:marBottom w:val="0"/>
      <w:divBdr>
        <w:top w:val="none" w:sz="0" w:space="0" w:color="auto"/>
        <w:left w:val="none" w:sz="0" w:space="0" w:color="auto"/>
        <w:bottom w:val="none" w:sz="0" w:space="0" w:color="auto"/>
        <w:right w:val="none" w:sz="0" w:space="0" w:color="auto"/>
      </w:divBdr>
    </w:div>
    <w:div w:id="1967809217">
      <w:bodyDiv w:val="1"/>
      <w:marLeft w:val="0"/>
      <w:marRight w:val="0"/>
      <w:marTop w:val="0"/>
      <w:marBottom w:val="0"/>
      <w:divBdr>
        <w:top w:val="none" w:sz="0" w:space="0" w:color="auto"/>
        <w:left w:val="none" w:sz="0" w:space="0" w:color="auto"/>
        <w:bottom w:val="none" w:sz="0" w:space="0" w:color="auto"/>
        <w:right w:val="none" w:sz="0" w:space="0" w:color="auto"/>
      </w:divBdr>
    </w:div>
    <w:div w:id="20960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5707-5213-4705-AFA5-3BB18C4F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16</Pages>
  <Words>7543</Words>
  <Characters>43001</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26</cp:revision>
  <dcterms:created xsi:type="dcterms:W3CDTF">2021-05-18T09:17:00Z</dcterms:created>
  <dcterms:modified xsi:type="dcterms:W3CDTF">2021-12-17T07:12:00Z</dcterms:modified>
</cp:coreProperties>
</file>