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27B84" w14:textId="121621F9" w:rsidR="00884BB4" w:rsidRPr="00180FCD" w:rsidRDefault="00690432" w:rsidP="00180FCD">
      <w:pPr>
        <w:pStyle w:val="Nadpis2"/>
        <w:ind w:left="4956" w:firstLine="708"/>
        <w:jc w:val="center"/>
        <w:rPr>
          <w:rFonts w:ascii="Arial Narrow" w:hAnsi="Arial Narrow"/>
          <w:color w:val="DDD9C3" w:themeColor="background2" w:themeShade="E6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color w:val="DDD9C3" w:themeColor="background2" w:themeShade="E6"/>
          <w:sz w:val="22"/>
          <w:szCs w:val="22"/>
        </w:rPr>
        <w:t xml:space="preserve">           </w:t>
      </w:r>
      <w:r w:rsidR="00180FCD" w:rsidRPr="00180FCD">
        <w:rPr>
          <w:rFonts w:ascii="Arial Narrow" w:hAnsi="Arial Narrow"/>
          <w:color w:val="DDD9C3" w:themeColor="background2" w:themeShade="E6"/>
          <w:sz w:val="22"/>
          <w:szCs w:val="22"/>
        </w:rPr>
        <w:t xml:space="preserve">Príloha č.5 súťažných podkladov  </w:t>
      </w:r>
      <w:r w:rsidR="00884BB4" w:rsidRPr="00180FCD">
        <w:rPr>
          <w:rFonts w:ascii="Arial Narrow" w:hAnsi="Arial Narrow"/>
          <w:color w:val="DDD9C3" w:themeColor="background2" w:themeShade="E6"/>
          <w:sz w:val="22"/>
          <w:szCs w:val="22"/>
        </w:rPr>
        <w:t>Podmienky účasti</w:t>
      </w:r>
    </w:p>
    <w:p w14:paraId="40132D5B" w14:textId="77777777" w:rsidR="00180FCD" w:rsidRDefault="00180FCD" w:rsidP="00180FCD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  <w:r w:rsidRPr="00884BB4">
        <w:rPr>
          <w:rFonts w:ascii="Arial Narrow" w:hAnsi="Arial Narrow"/>
          <w:color w:val="auto"/>
          <w:sz w:val="28"/>
          <w:szCs w:val="28"/>
        </w:rPr>
        <w:t>Podmienky účasti</w:t>
      </w:r>
    </w:p>
    <w:p w14:paraId="3E9FC177" w14:textId="77777777" w:rsidR="00D33D7C" w:rsidRPr="004A1B39" w:rsidRDefault="00D33D7C" w:rsidP="00180FCD">
      <w:pPr>
        <w:pStyle w:val="Nadpis2"/>
        <w:spacing w:line="240" w:lineRule="auto"/>
        <w:rPr>
          <w:rFonts w:ascii="Arial Narrow" w:hAnsi="Arial Narrow"/>
        </w:rPr>
      </w:pPr>
      <w:r w:rsidRPr="004A1B39">
        <w:rPr>
          <w:rFonts w:ascii="Arial Narrow" w:hAnsi="Arial Narrow"/>
        </w:rPr>
        <w:t xml:space="preserve">Osobné postavenie </w:t>
      </w:r>
      <w:r w:rsidR="005D418C" w:rsidRPr="004A1B39">
        <w:rPr>
          <w:rFonts w:ascii="Arial Narrow" w:hAnsi="Arial Narrow"/>
        </w:rPr>
        <w:t xml:space="preserve">podľa </w:t>
      </w:r>
      <w:r w:rsidRPr="004A1B39">
        <w:rPr>
          <w:rFonts w:ascii="Arial Narrow" w:hAnsi="Arial Narrow"/>
        </w:rPr>
        <w:t>§ 32</w:t>
      </w:r>
      <w:r w:rsidR="005D418C" w:rsidRPr="004A1B39">
        <w:rPr>
          <w:rFonts w:ascii="Arial Narrow" w:hAnsi="Arial Narrow"/>
        </w:rPr>
        <w:t xml:space="preserve"> zákona</w:t>
      </w:r>
    </w:p>
    <w:p w14:paraId="49C73B25" w14:textId="77777777" w:rsidR="00BF75CF" w:rsidRPr="009E790E" w:rsidRDefault="00BF75CF" w:rsidP="005015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ahoma"/>
        </w:rPr>
      </w:pPr>
    </w:p>
    <w:p w14:paraId="336D8E1E" w14:textId="57D5DBD2" w:rsidR="002308DA" w:rsidRPr="00556E8A" w:rsidRDefault="002308DA" w:rsidP="002308DA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56E8A">
        <w:rPr>
          <w:rFonts w:ascii="Arial Narrow" w:hAnsi="Arial Narrow" w:cs="Arial"/>
        </w:rPr>
        <w:t>Verejného obstarávania sa môže zúčastniť hospodársky subjekt, ktorý spĺňa taxatívne určené podmienky účasti týkajúcich sa osobného postavenia podľa § 32 ods. 1 zákona dokladmi podľa § 32 ods. 2, resp. podľa § 32 ods. 4 a 5 zákona.</w:t>
      </w:r>
      <w:r w:rsidRPr="00556E8A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14:paraId="0CF1D68A" w14:textId="77777777" w:rsidR="002308DA" w:rsidRPr="00556E8A" w:rsidRDefault="002308DA" w:rsidP="002308DA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56E8A">
        <w:rPr>
          <w:rStyle w:val="Jemnzvraznenie"/>
          <w:rFonts w:ascii="Arial Narrow" w:hAnsi="Arial Narrow" w:cs="Arial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34C0241B" w14:textId="77777777" w:rsidR="002308DA" w:rsidRPr="00556E8A" w:rsidRDefault="002308DA" w:rsidP="002308DA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556E8A">
        <w:rPr>
          <w:rStyle w:val="Jemnzvraznenie"/>
          <w:rFonts w:ascii="Arial Narrow" w:hAnsi="Arial Narrow" w:cs="Arial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4A35ED95" w14:textId="77777777" w:rsidR="002308DA" w:rsidRPr="00556E8A" w:rsidRDefault="002308DA" w:rsidP="002308DA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11E85BCD" w14:textId="77777777" w:rsidR="002308DA" w:rsidRPr="00556E8A" w:rsidRDefault="002308DA" w:rsidP="002308DA">
      <w:pPr>
        <w:spacing w:after="0" w:line="240" w:lineRule="auto"/>
        <w:jc w:val="both"/>
        <w:rPr>
          <w:rFonts w:ascii="Arial Narrow" w:hAnsi="Arial Narrow" w:cs="Arial"/>
        </w:rPr>
      </w:pPr>
      <w:r w:rsidRPr="00556E8A">
        <w:rPr>
          <w:rStyle w:val="Jemnzvraznenie"/>
          <w:rFonts w:ascii="Arial Narrow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556E8A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1A1685D1" w14:textId="77777777" w:rsidR="002308DA" w:rsidRPr="00556E8A" w:rsidRDefault="002308DA" w:rsidP="002308DA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556E8A">
        <w:rPr>
          <w:rFonts w:ascii="Arial Narrow" w:hAnsi="Arial Narrow" w:cs="Arial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6D185B32" w14:textId="77777777" w:rsidR="002308DA" w:rsidRPr="00556E8A" w:rsidRDefault="002308DA" w:rsidP="002308DA">
      <w:pPr>
        <w:spacing w:after="120" w:line="240" w:lineRule="auto"/>
        <w:jc w:val="both"/>
        <w:rPr>
          <w:rFonts w:ascii="Arial Narrow" w:hAnsi="Arial Narrow" w:cs="Arial"/>
        </w:rPr>
      </w:pPr>
    </w:p>
    <w:p w14:paraId="5A6F76D0" w14:textId="77777777" w:rsidR="002308DA" w:rsidRPr="00556E8A" w:rsidRDefault="002308DA" w:rsidP="002308DA">
      <w:pPr>
        <w:spacing w:after="120" w:line="240" w:lineRule="auto"/>
        <w:jc w:val="both"/>
        <w:rPr>
          <w:rFonts w:ascii="Arial Narrow" w:hAnsi="Arial Narrow" w:cs="Arial"/>
        </w:rPr>
      </w:pPr>
      <w:r w:rsidRPr="00556E8A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12DE7C0" w14:textId="77777777" w:rsidR="002308DA" w:rsidRPr="00556E8A" w:rsidRDefault="002308DA" w:rsidP="002308DA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14:paraId="59207096" w14:textId="77777777" w:rsidR="002308DA" w:rsidRPr="00556E8A" w:rsidRDefault="002308DA" w:rsidP="002308DA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  <w:r w:rsidRPr="00556E8A">
        <w:rPr>
          <w:rFonts w:ascii="Arial Narrow" w:hAnsi="Arial Narrow"/>
        </w:rPr>
        <w:t>Doklady, ktoré sa nepredkladajú:</w:t>
      </w:r>
    </w:p>
    <w:p w14:paraId="4C8C2167" w14:textId="77777777" w:rsidR="002308DA" w:rsidRPr="00556E8A" w:rsidRDefault="002308DA" w:rsidP="002308DA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36EA5BD6" w14:textId="77777777" w:rsidR="002308DA" w:rsidRPr="00556E8A" w:rsidRDefault="002308DA" w:rsidP="002308DA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57D1FE67" w14:textId="77777777" w:rsidR="002308DA" w:rsidRPr="00556E8A" w:rsidRDefault="002308DA" w:rsidP="002308DA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2E199135" w14:textId="77777777" w:rsidR="002308DA" w:rsidRPr="00556E8A" w:rsidRDefault="002308DA" w:rsidP="002308DA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25E4654A" w14:textId="77777777" w:rsidR="002308DA" w:rsidRPr="00556E8A" w:rsidRDefault="002308DA" w:rsidP="002308DA">
      <w:pPr>
        <w:pStyle w:val="Odsekzoznamu"/>
        <w:widowControl w:val="0"/>
        <w:numPr>
          <w:ilvl w:val="0"/>
          <w:numId w:val="15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460E82DA" w14:textId="77777777" w:rsidR="002308DA" w:rsidRPr="00556E8A" w:rsidRDefault="002308DA" w:rsidP="002308DA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Upozornenie:</w:t>
      </w:r>
    </w:p>
    <w:p w14:paraId="35BEBD29" w14:textId="77777777" w:rsidR="002308DA" w:rsidRPr="00556E8A" w:rsidRDefault="002308DA" w:rsidP="002308DA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556E8A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číslo.</w:t>
      </w:r>
    </w:p>
    <w:p w14:paraId="43D394A3" w14:textId="77777777" w:rsidR="00980E6F" w:rsidRDefault="00980E6F" w:rsidP="009E79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</w:p>
    <w:p w14:paraId="5964135F" w14:textId="77777777" w:rsidR="00374DE1" w:rsidRDefault="00374DE1" w:rsidP="002308DA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6F47FFF8" w14:textId="77777777" w:rsidR="00374DE1" w:rsidRDefault="00374DE1" w:rsidP="002308DA">
      <w:pPr>
        <w:spacing w:after="0" w:line="240" w:lineRule="auto"/>
        <w:jc w:val="both"/>
        <w:rPr>
          <w:rFonts w:ascii="Arial Narrow" w:hAnsi="Arial Narrow" w:cstheme="minorHAnsi"/>
        </w:rPr>
      </w:pPr>
      <w:r w:rsidRPr="00D333ED">
        <w:rPr>
          <w:rFonts w:ascii="Arial Narrow" w:hAnsi="Arial Narrow"/>
        </w:rPr>
        <w:t>Uchádzač môže predbežne nahradiť doklady na preukázanie splnenia</w:t>
      </w:r>
      <w:r w:rsidRPr="00B11F9F">
        <w:rPr>
          <w:rFonts w:ascii="Arial Narrow" w:hAnsi="Arial Narrow"/>
        </w:rPr>
        <w:t xml:space="preserve"> podmienok účasti jednotným európskym</w:t>
      </w:r>
      <w:r w:rsidRPr="00B11F9F">
        <w:rPr>
          <w:rFonts w:ascii="Arial Narrow" w:hAnsi="Arial Narrow" w:cstheme="minorHAnsi"/>
        </w:rPr>
        <w:t xml:space="preserve"> dokumentom podľa § 39 zákona, spĺňajúcim náležitosti podľa § 39 ods. 2 zákona, pričom ak uchádzač preukazuje technickú alebo odbornú spôsobilosť prostredníctvom inej osoby/osôb, JED predloží za svoju osobu a za každú z osôb, ktorých zdroje a/alebo kapacity využíva. </w:t>
      </w:r>
    </w:p>
    <w:p w14:paraId="3833D2D7" w14:textId="77777777" w:rsidR="00374DE1" w:rsidRPr="00B11F9F" w:rsidRDefault="00374DE1" w:rsidP="002308DA">
      <w:pPr>
        <w:spacing w:after="0" w:line="240" w:lineRule="auto"/>
        <w:ind w:left="567" w:hanging="567"/>
        <w:jc w:val="both"/>
        <w:rPr>
          <w:rFonts w:ascii="Arial Narrow" w:hAnsi="Arial Narrow" w:cstheme="minorHAnsi"/>
        </w:rPr>
      </w:pPr>
    </w:p>
    <w:p w14:paraId="5491A301" w14:textId="248960B7" w:rsidR="00AE06C0" w:rsidRDefault="00374DE1" w:rsidP="002308DA">
      <w:pPr>
        <w:pStyle w:val="Odsekzoznamu"/>
        <w:tabs>
          <w:tab w:val="left" w:pos="0"/>
        </w:tabs>
        <w:spacing w:after="0" w:line="240" w:lineRule="auto"/>
        <w:ind w:left="0"/>
        <w:jc w:val="both"/>
        <w:rPr>
          <w:rFonts w:ascii="Arial Narrow" w:hAnsi="Arial Narrow" w:cstheme="minorHAnsi"/>
          <w:color w:val="FF0000"/>
        </w:rPr>
      </w:pPr>
      <w:r w:rsidRPr="00B11F9F">
        <w:rPr>
          <w:rFonts w:ascii="Arial Narrow" w:hAnsi="Arial Narrow" w:cstheme="minorHAnsi"/>
        </w:rPr>
        <w:t>V prípade, že uchádzača tvorí skupina dodávateľov, uchádzač vyplní a predloží JED s požadovanými informáciami za každého člena skupiny dodávateľov</w:t>
      </w:r>
      <w:r w:rsidRPr="00B11F9F">
        <w:rPr>
          <w:rFonts w:ascii="Arial Narrow" w:hAnsi="Arial Narrow" w:cstheme="minorHAnsi"/>
          <w:color w:val="FF0000"/>
        </w:rPr>
        <w:t>.</w:t>
      </w:r>
    </w:p>
    <w:p w14:paraId="2E82B68A" w14:textId="6242630F" w:rsidR="00980E6F" w:rsidRDefault="00980E6F" w:rsidP="002308D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 xml:space="preserve">V prípade uchádzača, ktorého tvorí skupina dodávateľov zúčastnená na verejnom obstarávaní, </w:t>
      </w:r>
      <w:r w:rsidR="00FA3643">
        <w:rPr>
          <w:rFonts w:ascii="Arial Narrow" w:eastAsia="Times New Roman" w:hAnsi="Arial Narrow" w:cs="Times New Roman"/>
          <w:lang w:eastAsia="sk-SK"/>
        </w:rPr>
        <w:t>tento preuka</w:t>
      </w:r>
      <w:r>
        <w:rPr>
          <w:rFonts w:ascii="Arial Narrow" w:eastAsia="Times New Roman" w:hAnsi="Arial Narrow" w:cs="Times New Roman"/>
          <w:lang w:eastAsia="sk-SK"/>
        </w:rPr>
        <w:t>zuje splneni</w:t>
      </w:r>
      <w:r w:rsidR="00FA3643">
        <w:rPr>
          <w:rFonts w:ascii="Arial Narrow" w:eastAsia="Times New Roman" w:hAnsi="Arial Narrow" w:cs="Times New Roman"/>
          <w:lang w:eastAsia="sk-SK"/>
        </w:rPr>
        <w:t>e</w:t>
      </w:r>
      <w:r>
        <w:rPr>
          <w:rFonts w:ascii="Arial Narrow" w:eastAsia="Times New Roman" w:hAnsi="Arial Narrow" w:cs="Times New Roman"/>
          <w:lang w:eastAsia="sk-SK"/>
        </w:rPr>
        <w:t xml:space="preserve"> podmienok účasti ohľadne </w:t>
      </w:r>
      <w:r w:rsidR="00FA3643">
        <w:rPr>
          <w:rFonts w:ascii="Arial Narrow" w:eastAsia="Times New Roman" w:hAnsi="Arial Narrow" w:cs="Times New Roman"/>
          <w:lang w:eastAsia="sk-SK"/>
        </w:rPr>
        <w:t>technickej</w:t>
      </w:r>
      <w:r>
        <w:rPr>
          <w:rFonts w:ascii="Arial Narrow" w:eastAsia="Times New Roman" w:hAnsi="Arial Narrow" w:cs="Times New Roman"/>
          <w:lang w:eastAsia="sk-SK"/>
        </w:rPr>
        <w:t xml:space="preserve"> </w:t>
      </w:r>
      <w:r w:rsidR="00FA3643">
        <w:rPr>
          <w:rFonts w:ascii="Arial Narrow" w:eastAsia="Times New Roman" w:hAnsi="Arial Narrow" w:cs="Times New Roman"/>
          <w:lang w:eastAsia="sk-SK"/>
        </w:rPr>
        <w:t xml:space="preserve">a odbornej spôsobilosti </w:t>
      </w:r>
      <w:r>
        <w:rPr>
          <w:rFonts w:ascii="Arial Narrow" w:eastAsia="Times New Roman" w:hAnsi="Arial Narrow" w:cs="Times New Roman"/>
          <w:lang w:eastAsia="sk-SK"/>
        </w:rPr>
        <w:t>za všetkých členov skupiny spoločne.</w:t>
      </w:r>
    </w:p>
    <w:p w14:paraId="4475EB6D" w14:textId="10131080" w:rsidR="00980E6F" w:rsidRDefault="00980E6F" w:rsidP="00980E6F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 Narrow" w:eastAsia="Microsoft Sans Serif" w:hAnsi="Arial Narrow"/>
          <w:color w:val="FF0000"/>
        </w:rPr>
      </w:pPr>
    </w:p>
    <w:sectPr w:rsidR="00980E6F" w:rsidSect="001C1B53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E9480" w15:done="0"/>
  <w15:commentEx w15:paraId="1B1AB0A2" w15:done="0"/>
  <w15:commentEx w15:paraId="5C336858" w15:done="0"/>
  <w15:commentEx w15:paraId="1FBB7B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05EE0" w14:textId="77777777" w:rsidR="003E78EA" w:rsidRDefault="003E78EA" w:rsidP="00D33D7C">
      <w:pPr>
        <w:spacing w:after="0" w:line="240" w:lineRule="auto"/>
      </w:pPr>
      <w:r>
        <w:separator/>
      </w:r>
    </w:p>
  </w:endnote>
  <w:endnote w:type="continuationSeparator" w:id="0">
    <w:p w14:paraId="681E3F20" w14:textId="77777777" w:rsidR="003E78EA" w:rsidRDefault="003E78EA" w:rsidP="00D3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010"/>
      <w:docPartObj>
        <w:docPartGallery w:val="Page Numbers (Bottom of Page)"/>
        <w:docPartUnique/>
      </w:docPartObj>
    </w:sdtPr>
    <w:sdtEndPr/>
    <w:sdtContent>
      <w:p w14:paraId="3E407322" w14:textId="6FBF093F" w:rsidR="008A2978" w:rsidRDefault="008A2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41">
          <w:rPr>
            <w:noProof/>
          </w:rPr>
          <w:t>2</w:t>
        </w:r>
        <w:r>
          <w:fldChar w:fldCharType="end"/>
        </w:r>
      </w:p>
    </w:sdtContent>
  </w:sdt>
  <w:p w14:paraId="498DAE53" w14:textId="77777777" w:rsidR="008A2978" w:rsidRDefault="008A29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34159" w14:textId="77777777" w:rsidR="003E78EA" w:rsidRDefault="003E78EA" w:rsidP="00D33D7C">
      <w:pPr>
        <w:spacing w:after="0" w:line="240" w:lineRule="auto"/>
      </w:pPr>
      <w:r>
        <w:separator/>
      </w:r>
    </w:p>
  </w:footnote>
  <w:footnote w:type="continuationSeparator" w:id="0">
    <w:p w14:paraId="45AF53BB" w14:textId="77777777" w:rsidR="003E78EA" w:rsidRDefault="003E78EA" w:rsidP="00D3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8B"/>
    <w:multiLevelType w:val="hybridMultilevel"/>
    <w:tmpl w:val="FE466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D38A5"/>
    <w:multiLevelType w:val="hybridMultilevel"/>
    <w:tmpl w:val="897E21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346989"/>
    <w:multiLevelType w:val="hybridMultilevel"/>
    <w:tmpl w:val="16FADCA8"/>
    <w:lvl w:ilvl="0" w:tplc="041B0001">
      <w:start w:val="1"/>
      <w:numFmt w:val="bullet"/>
      <w:lvlText w:val=""/>
      <w:lvlJc w:val="left"/>
      <w:pPr>
        <w:ind w:left="4467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5C06EF9"/>
    <w:multiLevelType w:val="hybridMultilevel"/>
    <w:tmpl w:val="E528B6EE"/>
    <w:lvl w:ilvl="0" w:tplc="6082BE08">
      <w:start w:val="1"/>
      <w:numFmt w:val="decimal"/>
      <w:lvlText w:val="%1."/>
      <w:lvlJc w:val="left"/>
      <w:pPr>
        <w:ind w:left="1407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205E4"/>
    <w:multiLevelType w:val="hybridMultilevel"/>
    <w:tmpl w:val="1B4EBEFE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52C"/>
    <w:multiLevelType w:val="hybridMultilevel"/>
    <w:tmpl w:val="EAB00FFE"/>
    <w:lvl w:ilvl="0" w:tplc="6874A1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8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B0CB0"/>
    <w:multiLevelType w:val="hybridMultilevel"/>
    <w:tmpl w:val="E39EB0AC"/>
    <w:lvl w:ilvl="0" w:tplc="041B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>
    <w:nsid w:val="50D70964"/>
    <w:multiLevelType w:val="hybridMultilevel"/>
    <w:tmpl w:val="66BE19C6"/>
    <w:lvl w:ilvl="0" w:tplc="6CD24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500C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91648"/>
    <w:multiLevelType w:val="hybridMultilevel"/>
    <w:tmpl w:val="02F24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6110D"/>
    <w:multiLevelType w:val="hybridMultilevel"/>
    <w:tmpl w:val="3DE880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36C40DD"/>
    <w:multiLevelType w:val="hybridMultilevel"/>
    <w:tmpl w:val="9D485208"/>
    <w:lvl w:ilvl="0" w:tplc="A1DE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E5FD9"/>
    <w:multiLevelType w:val="hybridMultilevel"/>
    <w:tmpl w:val="804EB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0017D5"/>
    <w:rsid w:val="00003783"/>
    <w:rsid w:val="00003D46"/>
    <w:rsid w:val="00023203"/>
    <w:rsid w:val="0003049A"/>
    <w:rsid w:val="00050F23"/>
    <w:rsid w:val="000510FE"/>
    <w:rsid w:val="000514E7"/>
    <w:rsid w:val="00051DA8"/>
    <w:rsid w:val="000535AC"/>
    <w:rsid w:val="000722C6"/>
    <w:rsid w:val="00075D0A"/>
    <w:rsid w:val="000779F6"/>
    <w:rsid w:val="00095A5C"/>
    <w:rsid w:val="00096FB8"/>
    <w:rsid w:val="000A2A2A"/>
    <w:rsid w:val="000B3EAD"/>
    <w:rsid w:val="000B6CA8"/>
    <w:rsid w:val="000C71DF"/>
    <w:rsid w:val="000D0EAD"/>
    <w:rsid w:val="000D4D42"/>
    <w:rsid w:val="00115111"/>
    <w:rsid w:val="00116B71"/>
    <w:rsid w:val="00141FC7"/>
    <w:rsid w:val="00144689"/>
    <w:rsid w:val="0015601B"/>
    <w:rsid w:val="00172FA6"/>
    <w:rsid w:val="00180FCD"/>
    <w:rsid w:val="00185FFD"/>
    <w:rsid w:val="00197563"/>
    <w:rsid w:val="001A5F45"/>
    <w:rsid w:val="001A7242"/>
    <w:rsid w:val="001B3B4C"/>
    <w:rsid w:val="001C1B53"/>
    <w:rsid w:val="001C2974"/>
    <w:rsid w:val="001E7E1F"/>
    <w:rsid w:val="001F6C41"/>
    <w:rsid w:val="00200CA8"/>
    <w:rsid w:val="00202DB9"/>
    <w:rsid w:val="00205D5C"/>
    <w:rsid w:val="00215FBC"/>
    <w:rsid w:val="002302D3"/>
    <w:rsid w:val="002308DA"/>
    <w:rsid w:val="00233745"/>
    <w:rsid w:val="002478BC"/>
    <w:rsid w:val="00260F19"/>
    <w:rsid w:val="0027193F"/>
    <w:rsid w:val="00281907"/>
    <w:rsid w:val="002842D1"/>
    <w:rsid w:val="00294A36"/>
    <w:rsid w:val="002A3AB9"/>
    <w:rsid w:val="002C0CAB"/>
    <w:rsid w:val="002C4CCC"/>
    <w:rsid w:val="002D22FB"/>
    <w:rsid w:val="002F61B9"/>
    <w:rsid w:val="002F66DB"/>
    <w:rsid w:val="00317136"/>
    <w:rsid w:val="00321D65"/>
    <w:rsid w:val="0032454E"/>
    <w:rsid w:val="003319E8"/>
    <w:rsid w:val="003451F3"/>
    <w:rsid w:val="003472C2"/>
    <w:rsid w:val="00374DE1"/>
    <w:rsid w:val="0037635E"/>
    <w:rsid w:val="00380EBE"/>
    <w:rsid w:val="00397BCB"/>
    <w:rsid w:val="003A348E"/>
    <w:rsid w:val="003B6F7A"/>
    <w:rsid w:val="003D0F41"/>
    <w:rsid w:val="003D5DCB"/>
    <w:rsid w:val="003E02CD"/>
    <w:rsid w:val="003E78EA"/>
    <w:rsid w:val="003F336F"/>
    <w:rsid w:val="004329E5"/>
    <w:rsid w:val="00444CA5"/>
    <w:rsid w:val="00450C8E"/>
    <w:rsid w:val="0046144D"/>
    <w:rsid w:val="00473674"/>
    <w:rsid w:val="00493CB4"/>
    <w:rsid w:val="00494D84"/>
    <w:rsid w:val="004A03CA"/>
    <w:rsid w:val="004A1B39"/>
    <w:rsid w:val="004C199C"/>
    <w:rsid w:val="004C2C63"/>
    <w:rsid w:val="00500521"/>
    <w:rsid w:val="005015B5"/>
    <w:rsid w:val="00513999"/>
    <w:rsid w:val="005209DF"/>
    <w:rsid w:val="00535937"/>
    <w:rsid w:val="00542A72"/>
    <w:rsid w:val="005613D6"/>
    <w:rsid w:val="00581249"/>
    <w:rsid w:val="005A7F88"/>
    <w:rsid w:val="005B170C"/>
    <w:rsid w:val="005D418C"/>
    <w:rsid w:val="005D4D75"/>
    <w:rsid w:val="005F449F"/>
    <w:rsid w:val="0061565D"/>
    <w:rsid w:val="00615A2D"/>
    <w:rsid w:val="00624719"/>
    <w:rsid w:val="00626237"/>
    <w:rsid w:val="0065005A"/>
    <w:rsid w:val="00667B3C"/>
    <w:rsid w:val="0067740A"/>
    <w:rsid w:val="00690432"/>
    <w:rsid w:val="006953A7"/>
    <w:rsid w:val="00696F5A"/>
    <w:rsid w:val="006A7FD2"/>
    <w:rsid w:val="006B310A"/>
    <w:rsid w:val="006B67B1"/>
    <w:rsid w:val="006C3B04"/>
    <w:rsid w:val="006F064A"/>
    <w:rsid w:val="00712833"/>
    <w:rsid w:val="007143D0"/>
    <w:rsid w:val="00720908"/>
    <w:rsid w:val="0072365E"/>
    <w:rsid w:val="00760B72"/>
    <w:rsid w:val="0077405A"/>
    <w:rsid w:val="007837FA"/>
    <w:rsid w:val="007B7002"/>
    <w:rsid w:val="007D3502"/>
    <w:rsid w:val="007E47AB"/>
    <w:rsid w:val="007E6712"/>
    <w:rsid w:val="007E77C5"/>
    <w:rsid w:val="00824F96"/>
    <w:rsid w:val="00834F20"/>
    <w:rsid w:val="00853F4A"/>
    <w:rsid w:val="00854528"/>
    <w:rsid w:val="00855EDD"/>
    <w:rsid w:val="0088105D"/>
    <w:rsid w:val="00884BB4"/>
    <w:rsid w:val="008976CA"/>
    <w:rsid w:val="008A2978"/>
    <w:rsid w:val="008A65E6"/>
    <w:rsid w:val="008F40E7"/>
    <w:rsid w:val="0090437B"/>
    <w:rsid w:val="00914B8F"/>
    <w:rsid w:val="00943A37"/>
    <w:rsid w:val="00960C37"/>
    <w:rsid w:val="00980E6F"/>
    <w:rsid w:val="00990D3B"/>
    <w:rsid w:val="00994F63"/>
    <w:rsid w:val="00996F36"/>
    <w:rsid w:val="009D5E15"/>
    <w:rsid w:val="009E790E"/>
    <w:rsid w:val="009F78F0"/>
    <w:rsid w:val="00A14FEC"/>
    <w:rsid w:val="00A32B02"/>
    <w:rsid w:val="00A42B00"/>
    <w:rsid w:val="00A52EBC"/>
    <w:rsid w:val="00A560A5"/>
    <w:rsid w:val="00A60ADA"/>
    <w:rsid w:val="00A8254A"/>
    <w:rsid w:val="00A82B70"/>
    <w:rsid w:val="00A95DC1"/>
    <w:rsid w:val="00AA3F9D"/>
    <w:rsid w:val="00AC10F6"/>
    <w:rsid w:val="00AC65D8"/>
    <w:rsid w:val="00AE06C0"/>
    <w:rsid w:val="00AF46D2"/>
    <w:rsid w:val="00B11F9F"/>
    <w:rsid w:val="00B4752B"/>
    <w:rsid w:val="00B669A6"/>
    <w:rsid w:val="00B67F62"/>
    <w:rsid w:val="00B856FA"/>
    <w:rsid w:val="00B95F46"/>
    <w:rsid w:val="00BC1389"/>
    <w:rsid w:val="00BE2FEF"/>
    <w:rsid w:val="00BF290C"/>
    <w:rsid w:val="00BF75CF"/>
    <w:rsid w:val="00C027AE"/>
    <w:rsid w:val="00C042E5"/>
    <w:rsid w:val="00C11FC7"/>
    <w:rsid w:val="00C137CA"/>
    <w:rsid w:val="00C36147"/>
    <w:rsid w:val="00C934F4"/>
    <w:rsid w:val="00C948B6"/>
    <w:rsid w:val="00CD15B4"/>
    <w:rsid w:val="00CD5157"/>
    <w:rsid w:val="00CF1E28"/>
    <w:rsid w:val="00D04F27"/>
    <w:rsid w:val="00D1054D"/>
    <w:rsid w:val="00D10B22"/>
    <w:rsid w:val="00D238C8"/>
    <w:rsid w:val="00D240A2"/>
    <w:rsid w:val="00D333ED"/>
    <w:rsid w:val="00D33D7C"/>
    <w:rsid w:val="00D37D8C"/>
    <w:rsid w:val="00D62461"/>
    <w:rsid w:val="00D659DF"/>
    <w:rsid w:val="00D86A00"/>
    <w:rsid w:val="00DA62B2"/>
    <w:rsid w:val="00DB25E5"/>
    <w:rsid w:val="00DD14D3"/>
    <w:rsid w:val="00DE0BEE"/>
    <w:rsid w:val="00E121C1"/>
    <w:rsid w:val="00E30A9D"/>
    <w:rsid w:val="00E6074A"/>
    <w:rsid w:val="00E62379"/>
    <w:rsid w:val="00E802CC"/>
    <w:rsid w:val="00E81598"/>
    <w:rsid w:val="00E90CBE"/>
    <w:rsid w:val="00EA66BE"/>
    <w:rsid w:val="00ED6F6E"/>
    <w:rsid w:val="00F0213C"/>
    <w:rsid w:val="00F048B0"/>
    <w:rsid w:val="00F129D5"/>
    <w:rsid w:val="00F17573"/>
    <w:rsid w:val="00F17EA5"/>
    <w:rsid w:val="00F307C5"/>
    <w:rsid w:val="00F31F37"/>
    <w:rsid w:val="00F426E1"/>
    <w:rsid w:val="00F66648"/>
    <w:rsid w:val="00F964EA"/>
    <w:rsid w:val="00F96A88"/>
    <w:rsid w:val="00FA3643"/>
    <w:rsid w:val="00FB6B7C"/>
    <w:rsid w:val="00FE00AB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308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308DA"/>
  </w:style>
  <w:style w:type="character" w:styleId="Jemnzvraznenie">
    <w:name w:val="Subtle Emphasis"/>
    <w:aliases w:val="klasika"/>
    <w:uiPriority w:val="19"/>
    <w:qFormat/>
    <w:rsid w:val="002308DA"/>
    <w:rPr>
      <w:rFonts w:ascii="Times New Roman" w:hAnsi="Times New Roman" w:cs="Times New Roman"/>
      <w:b/>
      <w:color w:val="auto"/>
      <w:sz w:val="30"/>
    </w:rPr>
  </w:style>
  <w:style w:type="paragraph" w:styleId="Zkladntext3">
    <w:name w:val="Body Text 3"/>
    <w:basedOn w:val="Normlny"/>
    <w:link w:val="Zkladntext3Char"/>
    <w:unhideWhenUsed/>
    <w:rsid w:val="00DD14D3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D14D3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308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308DA"/>
  </w:style>
  <w:style w:type="character" w:styleId="Jemnzvraznenie">
    <w:name w:val="Subtle Emphasis"/>
    <w:aliases w:val="klasika"/>
    <w:uiPriority w:val="19"/>
    <w:qFormat/>
    <w:rsid w:val="002308DA"/>
    <w:rPr>
      <w:rFonts w:ascii="Times New Roman" w:hAnsi="Times New Roman" w:cs="Times New Roman"/>
      <w:b/>
      <w:color w:val="auto"/>
      <w:sz w:val="30"/>
    </w:rPr>
  </w:style>
  <w:style w:type="paragraph" w:styleId="Zkladntext3">
    <w:name w:val="Body Text 3"/>
    <w:basedOn w:val="Normlny"/>
    <w:link w:val="Zkladntext3Char"/>
    <w:unhideWhenUsed/>
    <w:rsid w:val="00DD14D3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D14D3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975C-55BF-4738-BC1E-9E4AF0A3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Milan Varga</cp:lastModifiedBy>
  <cp:revision>2</cp:revision>
  <cp:lastPrinted>2020-02-19T09:19:00Z</cp:lastPrinted>
  <dcterms:created xsi:type="dcterms:W3CDTF">2020-06-10T07:49:00Z</dcterms:created>
  <dcterms:modified xsi:type="dcterms:W3CDTF">2020-06-10T07:49:00Z</dcterms:modified>
</cp:coreProperties>
</file>