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9433" w14:textId="77777777" w:rsidR="006C417C" w:rsidRPr="005313F2" w:rsidRDefault="006C417C" w:rsidP="00621707">
      <w:pPr>
        <w:tabs>
          <w:tab w:val="num" w:pos="540"/>
          <w:tab w:val="left" w:pos="1620"/>
        </w:tabs>
        <w:spacing w:line="360" w:lineRule="auto"/>
        <w:jc w:val="center"/>
        <w:rPr>
          <w:rFonts w:cs="Arial"/>
          <w:b/>
          <w:bCs/>
          <w:sz w:val="32"/>
          <w:szCs w:val="30"/>
        </w:rPr>
      </w:pPr>
      <w:r w:rsidRPr="005313F2">
        <w:rPr>
          <w:rFonts w:cs="Arial"/>
          <w:b/>
          <w:bCs/>
          <w:sz w:val="32"/>
          <w:szCs w:val="30"/>
        </w:rPr>
        <w:t>Kúpna zmluva</w:t>
      </w:r>
      <w:r>
        <w:rPr>
          <w:rFonts w:cs="Arial"/>
          <w:b/>
          <w:bCs/>
          <w:sz w:val="32"/>
          <w:szCs w:val="30"/>
        </w:rPr>
        <w:t xml:space="preserve"> č.: ......................</w:t>
      </w:r>
    </w:p>
    <w:p w14:paraId="2DEB2EBD" w14:textId="77777777" w:rsidR="006C417C" w:rsidRPr="00466DB3" w:rsidRDefault="006C417C" w:rsidP="00621707">
      <w:pPr>
        <w:tabs>
          <w:tab w:val="num" w:pos="540"/>
          <w:tab w:val="left" w:pos="1620"/>
        </w:tabs>
        <w:spacing w:line="360" w:lineRule="auto"/>
        <w:jc w:val="center"/>
        <w:rPr>
          <w:rFonts w:cs="Arial"/>
          <w:bCs/>
          <w:szCs w:val="30"/>
        </w:rPr>
      </w:pPr>
      <w:r w:rsidRPr="00466DB3">
        <w:rPr>
          <w:rFonts w:cs="Arial"/>
          <w:bCs/>
          <w:szCs w:val="30"/>
        </w:rPr>
        <w:t>uzatvorená podľa ust. § 409 a nasl. zákona č. 513/1991 Zb. Obchodný zákonník v platnom znení (ďalej len „</w:t>
      </w:r>
      <w:r w:rsidRPr="00466DB3">
        <w:rPr>
          <w:rFonts w:cs="Arial"/>
          <w:b/>
          <w:bCs/>
          <w:szCs w:val="30"/>
        </w:rPr>
        <w:t>Obchodný zákonník</w:t>
      </w:r>
      <w:r w:rsidRPr="00466DB3">
        <w:rPr>
          <w:rFonts w:cs="Arial"/>
          <w:bCs/>
          <w:szCs w:val="30"/>
        </w:rPr>
        <w:t>“)</w:t>
      </w:r>
    </w:p>
    <w:p w14:paraId="326CC3B4" w14:textId="77777777" w:rsidR="006C417C" w:rsidRPr="00466DB3" w:rsidRDefault="006C417C" w:rsidP="00621707">
      <w:pPr>
        <w:tabs>
          <w:tab w:val="num" w:pos="540"/>
          <w:tab w:val="left" w:pos="1620"/>
        </w:tabs>
        <w:jc w:val="center"/>
        <w:rPr>
          <w:rFonts w:cs="Arial"/>
          <w:szCs w:val="30"/>
        </w:rPr>
      </w:pPr>
      <w:r w:rsidRPr="00466DB3">
        <w:rPr>
          <w:rFonts w:cs="Arial"/>
          <w:szCs w:val="30"/>
        </w:rPr>
        <w:t>(ďalej len „</w:t>
      </w:r>
      <w:r w:rsidRPr="00466DB3">
        <w:rPr>
          <w:rFonts w:cs="Arial"/>
          <w:b/>
          <w:szCs w:val="30"/>
        </w:rPr>
        <w:t>Zmluva</w:t>
      </w:r>
      <w:r w:rsidRPr="00466DB3">
        <w:rPr>
          <w:rFonts w:cs="Arial"/>
          <w:szCs w:val="30"/>
        </w:rPr>
        <w:t>“)</w:t>
      </w:r>
    </w:p>
    <w:p w14:paraId="119CAF54" w14:textId="77777777" w:rsidR="006C417C" w:rsidRPr="00466DB3" w:rsidRDefault="006C417C" w:rsidP="00621707">
      <w:pPr>
        <w:tabs>
          <w:tab w:val="num" w:pos="540"/>
          <w:tab w:val="left" w:pos="1620"/>
        </w:tabs>
        <w:jc w:val="both"/>
        <w:rPr>
          <w:rFonts w:cs="Arial"/>
          <w:bCs/>
          <w:szCs w:val="30"/>
        </w:rPr>
      </w:pPr>
    </w:p>
    <w:p w14:paraId="42FEE250" w14:textId="31FB5AEB" w:rsidR="006C417C" w:rsidRDefault="006C417C" w:rsidP="00621707">
      <w:pPr>
        <w:tabs>
          <w:tab w:val="num" w:pos="540"/>
          <w:tab w:val="left" w:pos="1620"/>
        </w:tabs>
        <w:jc w:val="center"/>
        <w:rPr>
          <w:rFonts w:cs="Arial"/>
          <w:bCs/>
          <w:szCs w:val="30"/>
        </w:rPr>
      </w:pPr>
      <w:r w:rsidRPr="00466DB3">
        <w:rPr>
          <w:rFonts w:cs="Arial"/>
          <w:bCs/>
          <w:szCs w:val="30"/>
        </w:rPr>
        <w:t>medzi:</w:t>
      </w:r>
    </w:p>
    <w:p w14:paraId="12DBAADD" w14:textId="77777777" w:rsidR="00954194" w:rsidRPr="00466DB3" w:rsidRDefault="00954194" w:rsidP="00621707">
      <w:pPr>
        <w:tabs>
          <w:tab w:val="num" w:pos="540"/>
          <w:tab w:val="left" w:pos="1620"/>
        </w:tabs>
        <w:jc w:val="center"/>
        <w:rPr>
          <w:rFonts w:cs="Arial"/>
          <w:b/>
          <w:bCs/>
          <w:szCs w:val="30"/>
        </w:rPr>
      </w:pPr>
    </w:p>
    <w:p w14:paraId="0DCE2C44" w14:textId="77777777" w:rsidR="00954194" w:rsidRPr="00C71800" w:rsidRDefault="00954194" w:rsidP="00740AAD">
      <w:pPr>
        <w:numPr>
          <w:ilvl w:val="0"/>
          <w:numId w:val="10"/>
        </w:numPr>
        <w:ind w:right="14"/>
        <w:jc w:val="both"/>
        <w:rPr>
          <w:rFonts w:cs="Arial"/>
          <w:b/>
          <w:szCs w:val="22"/>
        </w:rPr>
      </w:pPr>
      <w:r w:rsidRPr="00C71800">
        <w:rPr>
          <w:rFonts w:cs="Arial"/>
          <w:b/>
          <w:szCs w:val="22"/>
        </w:rPr>
        <w:t>Kupujúci</w:t>
      </w:r>
    </w:p>
    <w:p w14:paraId="3984DE4E" w14:textId="77777777" w:rsidR="00954194" w:rsidRPr="00C71800" w:rsidRDefault="00954194" w:rsidP="00954194">
      <w:pPr>
        <w:ind w:right="14"/>
        <w:jc w:val="both"/>
        <w:rPr>
          <w:rFonts w:cs="Arial"/>
          <w:szCs w:val="22"/>
        </w:rPr>
      </w:pPr>
      <w:r>
        <w:rPr>
          <w:rFonts w:cs="Arial"/>
          <w:szCs w:val="22"/>
        </w:rPr>
        <w:t>N</w:t>
      </w:r>
      <w:r w:rsidRPr="00C71800">
        <w:rPr>
          <w:rFonts w:cs="Arial"/>
          <w:szCs w:val="22"/>
        </w:rPr>
        <w:t>ázov:</w:t>
      </w:r>
      <w:r>
        <w:rPr>
          <w:rFonts w:cs="Arial"/>
          <w:szCs w:val="22"/>
        </w:rPr>
        <w:tab/>
      </w:r>
      <w:r>
        <w:rPr>
          <w:rFonts w:cs="Arial"/>
          <w:szCs w:val="22"/>
        </w:rPr>
        <w:tab/>
      </w:r>
      <w:r>
        <w:rPr>
          <w:rFonts w:cs="Arial"/>
          <w:szCs w:val="22"/>
        </w:rPr>
        <w:tab/>
      </w:r>
      <w:r>
        <w:rPr>
          <w:rFonts w:cs="Arial"/>
          <w:szCs w:val="22"/>
        </w:rPr>
        <w:tab/>
      </w:r>
      <w:r w:rsidRPr="00C71800">
        <w:rPr>
          <w:rFonts w:cs="Arial"/>
          <w:szCs w:val="22"/>
        </w:rPr>
        <w:t>Chemický ústav Slovenskej akadémie vied (CHU SAV)</w:t>
      </w:r>
    </w:p>
    <w:p w14:paraId="3951399E" w14:textId="77777777" w:rsidR="00954194" w:rsidRPr="00C71800" w:rsidRDefault="00954194" w:rsidP="00954194">
      <w:pPr>
        <w:ind w:right="14"/>
        <w:jc w:val="both"/>
        <w:rPr>
          <w:rFonts w:cs="Arial"/>
          <w:szCs w:val="22"/>
        </w:rPr>
      </w:pPr>
      <w:r w:rsidRPr="00C71800">
        <w:rPr>
          <w:rFonts w:cs="Arial"/>
          <w:szCs w:val="22"/>
        </w:rPr>
        <w:t>Sídlo:</w:t>
      </w:r>
      <w:r>
        <w:rPr>
          <w:rFonts w:cs="Arial"/>
          <w:szCs w:val="22"/>
        </w:rPr>
        <w:tab/>
      </w:r>
      <w:r>
        <w:rPr>
          <w:rFonts w:cs="Arial"/>
          <w:szCs w:val="22"/>
        </w:rPr>
        <w:tab/>
      </w:r>
      <w:r>
        <w:rPr>
          <w:rFonts w:cs="Arial"/>
          <w:szCs w:val="22"/>
        </w:rPr>
        <w:tab/>
      </w:r>
      <w:r>
        <w:rPr>
          <w:rFonts w:cs="Arial"/>
          <w:szCs w:val="22"/>
        </w:rPr>
        <w:tab/>
      </w:r>
      <w:r w:rsidRPr="00C71800">
        <w:rPr>
          <w:rFonts w:cs="Arial"/>
          <w:szCs w:val="22"/>
        </w:rPr>
        <w:t>Dúbravská cesta 9, 845 38 Bratislava</w:t>
      </w:r>
    </w:p>
    <w:p w14:paraId="7C1C2FB9" w14:textId="77777777" w:rsidR="00954194" w:rsidRPr="00C71800" w:rsidRDefault="00954194" w:rsidP="00954194">
      <w:pPr>
        <w:ind w:right="14"/>
        <w:jc w:val="both"/>
        <w:rPr>
          <w:rFonts w:cs="Arial"/>
          <w:szCs w:val="22"/>
        </w:rPr>
      </w:pPr>
      <w:r w:rsidRPr="00C71800">
        <w:rPr>
          <w:rFonts w:cs="Arial"/>
          <w:szCs w:val="22"/>
        </w:rPr>
        <w:t>Štatutárni zástupcovia:</w:t>
      </w:r>
      <w:r>
        <w:rPr>
          <w:rFonts w:cs="Arial"/>
          <w:szCs w:val="22"/>
        </w:rPr>
        <w:tab/>
      </w:r>
      <w:r w:rsidRPr="00C71800">
        <w:rPr>
          <w:rFonts w:cs="Arial"/>
          <w:szCs w:val="22"/>
        </w:rPr>
        <w:t>Ing. Miroslav Koóš, DrSc., riaditeľ</w:t>
      </w:r>
    </w:p>
    <w:p w14:paraId="605FB76E" w14:textId="77777777" w:rsidR="00954194" w:rsidRPr="00C71800" w:rsidRDefault="00954194" w:rsidP="00954194">
      <w:pPr>
        <w:ind w:right="14"/>
        <w:jc w:val="both"/>
        <w:rPr>
          <w:rFonts w:cs="Arial"/>
          <w:szCs w:val="22"/>
        </w:rPr>
      </w:pPr>
      <w:r w:rsidRPr="00C71800">
        <w:rPr>
          <w:rFonts w:cs="Arial"/>
          <w:szCs w:val="22"/>
        </w:rPr>
        <w:t>Zástupca zodpovedný</w:t>
      </w:r>
    </w:p>
    <w:p w14:paraId="530CCE1A" w14:textId="498C549A" w:rsidR="00954194" w:rsidRPr="00C71800" w:rsidRDefault="00954194" w:rsidP="00954194">
      <w:pPr>
        <w:ind w:right="14"/>
        <w:jc w:val="both"/>
        <w:rPr>
          <w:rFonts w:cs="Arial"/>
          <w:szCs w:val="22"/>
        </w:rPr>
      </w:pPr>
      <w:r w:rsidRPr="00C71800">
        <w:rPr>
          <w:rFonts w:cs="Arial"/>
          <w:szCs w:val="22"/>
        </w:rPr>
        <w:t>vo veciach technických:</w:t>
      </w:r>
      <w:r>
        <w:rPr>
          <w:rFonts w:cs="Arial"/>
          <w:szCs w:val="22"/>
        </w:rPr>
        <w:tab/>
      </w:r>
      <w:r w:rsidR="00A752B3" w:rsidRPr="00A752B3">
        <w:rPr>
          <w:rFonts w:cs="Arial"/>
          <w:szCs w:val="22"/>
        </w:rPr>
        <w:t>Ing. Jaroslav Katrlík, PhD.</w:t>
      </w:r>
    </w:p>
    <w:p w14:paraId="2D4B9ECD" w14:textId="77777777" w:rsidR="00954194" w:rsidRPr="00C71800" w:rsidRDefault="00954194" w:rsidP="00954194">
      <w:pPr>
        <w:ind w:right="14"/>
        <w:jc w:val="both"/>
        <w:rPr>
          <w:rFonts w:cs="Arial"/>
          <w:szCs w:val="22"/>
        </w:rPr>
      </w:pPr>
      <w:r w:rsidRPr="00C71800">
        <w:rPr>
          <w:rFonts w:cs="Arial"/>
          <w:szCs w:val="22"/>
        </w:rPr>
        <w:t>IČO:</w:t>
      </w:r>
      <w:r>
        <w:rPr>
          <w:rFonts w:cs="Arial"/>
          <w:szCs w:val="22"/>
        </w:rPr>
        <w:tab/>
      </w:r>
      <w:r>
        <w:rPr>
          <w:rFonts w:cs="Arial"/>
          <w:szCs w:val="22"/>
        </w:rPr>
        <w:tab/>
      </w:r>
      <w:r>
        <w:rPr>
          <w:rFonts w:cs="Arial"/>
          <w:szCs w:val="22"/>
        </w:rPr>
        <w:tab/>
      </w:r>
      <w:r>
        <w:rPr>
          <w:rFonts w:cs="Arial"/>
          <w:szCs w:val="22"/>
        </w:rPr>
        <w:tab/>
      </w:r>
      <w:r w:rsidRPr="00C71800">
        <w:rPr>
          <w:rFonts w:cs="Arial"/>
          <w:szCs w:val="22"/>
        </w:rPr>
        <w:t>00166618</w:t>
      </w:r>
    </w:p>
    <w:p w14:paraId="4917F2C4" w14:textId="77777777" w:rsidR="00954194" w:rsidRPr="00C71800" w:rsidRDefault="00954194" w:rsidP="00954194">
      <w:pPr>
        <w:ind w:right="14"/>
        <w:jc w:val="both"/>
        <w:rPr>
          <w:rFonts w:cs="Arial"/>
          <w:szCs w:val="22"/>
        </w:rPr>
      </w:pPr>
      <w:r w:rsidRPr="00C71800">
        <w:rPr>
          <w:rFonts w:cs="Arial"/>
          <w:szCs w:val="22"/>
        </w:rPr>
        <w:t>DIČ</w:t>
      </w:r>
      <w:r>
        <w:rPr>
          <w:rFonts w:cs="Arial"/>
          <w:szCs w:val="22"/>
        </w:rPr>
        <w:t>:</w:t>
      </w:r>
      <w:r>
        <w:rPr>
          <w:rFonts w:cs="Arial"/>
          <w:szCs w:val="22"/>
        </w:rPr>
        <w:tab/>
      </w:r>
      <w:r>
        <w:rPr>
          <w:rFonts w:cs="Arial"/>
          <w:szCs w:val="22"/>
        </w:rPr>
        <w:tab/>
      </w:r>
      <w:r>
        <w:rPr>
          <w:rFonts w:cs="Arial"/>
          <w:szCs w:val="22"/>
        </w:rPr>
        <w:tab/>
      </w:r>
      <w:r>
        <w:rPr>
          <w:rFonts w:cs="Arial"/>
          <w:szCs w:val="22"/>
        </w:rPr>
        <w:tab/>
      </w:r>
      <w:r w:rsidRPr="00C71800">
        <w:rPr>
          <w:rFonts w:cs="Arial"/>
          <w:szCs w:val="22"/>
        </w:rPr>
        <w:t xml:space="preserve">2020894678 </w:t>
      </w:r>
    </w:p>
    <w:p w14:paraId="36C9304E" w14:textId="77777777" w:rsidR="00954194" w:rsidRPr="00C71800" w:rsidRDefault="00954194" w:rsidP="00954194">
      <w:pPr>
        <w:ind w:right="14"/>
        <w:jc w:val="both"/>
        <w:rPr>
          <w:rFonts w:cs="Arial"/>
          <w:szCs w:val="22"/>
        </w:rPr>
      </w:pPr>
      <w:r w:rsidRPr="00C71800">
        <w:rPr>
          <w:rFonts w:cs="Arial"/>
          <w:szCs w:val="22"/>
        </w:rPr>
        <w:t>IČ DPH:</w:t>
      </w:r>
      <w:r>
        <w:rPr>
          <w:rFonts w:cs="Arial"/>
          <w:szCs w:val="22"/>
        </w:rPr>
        <w:tab/>
      </w:r>
      <w:r>
        <w:rPr>
          <w:rFonts w:cs="Arial"/>
          <w:szCs w:val="22"/>
        </w:rPr>
        <w:tab/>
      </w:r>
      <w:r>
        <w:rPr>
          <w:rFonts w:cs="Arial"/>
          <w:szCs w:val="22"/>
        </w:rPr>
        <w:tab/>
      </w:r>
      <w:r w:rsidRPr="00C71800">
        <w:rPr>
          <w:rFonts w:cs="Arial"/>
          <w:szCs w:val="22"/>
        </w:rPr>
        <w:t>neplatca DPH</w:t>
      </w:r>
    </w:p>
    <w:p w14:paraId="5F4EF7C7" w14:textId="77777777" w:rsidR="00954194" w:rsidRPr="00C71800" w:rsidRDefault="00954194" w:rsidP="00954194">
      <w:pPr>
        <w:ind w:right="14"/>
        <w:jc w:val="both"/>
        <w:rPr>
          <w:rFonts w:cs="Arial"/>
          <w:szCs w:val="22"/>
        </w:rPr>
      </w:pPr>
      <w:r w:rsidRPr="00C71800">
        <w:rPr>
          <w:rFonts w:cs="Arial"/>
          <w:szCs w:val="22"/>
        </w:rPr>
        <w:t>Bankové spojenie:</w:t>
      </w:r>
      <w:r>
        <w:rPr>
          <w:rFonts w:cs="Arial"/>
          <w:szCs w:val="22"/>
        </w:rPr>
        <w:tab/>
      </w:r>
      <w:r>
        <w:rPr>
          <w:rFonts w:cs="Arial"/>
          <w:szCs w:val="22"/>
        </w:rPr>
        <w:tab/>
      </w:r>
      <w:r w:rsidRPr="00C71800">
        <w:rPr>
          <w:rFonts w:cs="Arial"/>
          <w:szCs w:val="22"/>
        </w:rPr>
        <w:t>ŠTÁTNA POKLADNICA, Radlinského 32, Bratislava 810 05</w:t>
      </w:r>
    </w:p>
    <w:p w14:paraId="73846628" w14:textId="77777777" w:rsidR="00954194" w:rsidRPr="00C71800" w:rsidRDefault="00954194" w:rsidP="00954194">
      <w:pPr>
        <w:ind w:right="14"/>
        <w:jc w:val="both"/>
        <w:rPr>
          <w:rFonts w:cs="Arial"/>
          <w:szCs w:val="22"/>
        </w:rPr>
      </w:pPr>
      <w:r w:rsidRPr="00C71800">
        <w:rPr>
          <w:rFonts w:cs="Arial"/>
          <w:szCs w:val="22"/>
        </w:rPr>
        <w:t>Číslo účtu (IBAN):</w:t>
      </w:r>
      <w:r>
        <w:rPr>
          <w:rFonts w:cs="Arial"/>
          <w:szCs w:val="22"/>
        </w:rPr>
        <w:tab/>
      </w:r>
      <w:r>
        <w:rPr>
          <w:rFonts w:cs="Arial"/>
          <w:szCs w:val="22"/>
        </w:rPr>
        <w:tab/>
      </w:r>
      <w:r w:rsidRPr="00C71800">
        <w:rPr>
          <w:rFonts w:cs="Arial"/>
          <w:szCs w:val="22"/>
        </w:rPr>
        <w:t>S</w:t>
      </w:r>
      <w:r w:rsidRPr="00C71800">
        <w:rPr>
          <w:rFonts w:cs="Arial"/>
          <w:bCs/>
          <w:szCs w:val="22"/>
        </w:rPr>
        <w:t>K50 8180 0000 0070 0061 4311</w:t>
      </w:r>
    </w:p>
    <w:p w14:paraId="394FF6B5" w14:textId="77777777" w:rsidR="00954194" w:rsidRPr="00C71800" w:rsidRDefault="00954194" w:rsidP="00954194">
      <w:pPr>
        <w:ind w:right="14"/>
        <w:jc w:val="both"/>
        <w:rPr>
          <w:rFonts w:cs="Arial"/>
          <w:szCs w:val="22"/>
        </w:rPr>
      </w:pPr>
      <w:r w:rsidRPr="00C71800">
        <w:rPr>
          <w:rFonts w:cs="Arial"/>
          <w:szCs w:val="22"/>
        </w:rPr>
        <w:t>SWIFT:</w:t>
      </w:r>
      <w:r>
        <w:rPr>
          <w:rFonts w:cs="Arial"/>
          <w:szCs w:val="22"/>
        </w:rPr>
        <w:tab/>
      </w:r>
      <w:r>
        <w:rPr>
          <w:rFonts w:cs="Arial"/>
          <w:szCs w:val="22"/>
        </w:rPr>
        <w:tab/>
      </w:r>
      <w:r>
        <w:rPr>
          <w:rFonts w:cs="Arial"/>
          <w:szCs w:val="22"/>
        </w:rPr>
        <w:tab/>
      </w:r>
      <w:r w:rsidRPr="00C71800">
        <w:rPr>
          <w:rFonts w:cs="Arial"/>
          <w:szCs w:val="22"/>
        </w:rPr>
        <w:t>SPSRSKBA</w:t>
      </w:r>
      <w:r w:rsidRPr="00C71800">
        <w:rPr>
          <w:rFonts w:cs="Arial"/>
          <w:szCs w:val="22"/>
        </w:rPr>
        <w:tab/>
      </w:r>
    </w:p>
    <w:p w14:paraId="4BB84011" w14:textId="77777777" w:rsidR="00954194" w:rsidRDefault="00954194" w:rsidP="00954194">
      <w:pPr>
        <w:ind w:right="14"/>
        <w:jc w:val="both"/>
        <w:rPr>
          <w:rFonts w:cs="Arial"/>
          <w:szCs w:val="22"/>
        </w:rPr>
      </w:pPr>
      <w:r w:rsidRPr="00C71800">
        <w:rPr>
          <w:rFonts w:cs="Arial"/>
          <w:szCs w:val="22"/>
        </w:rPr>
        <w:t>(ďalej len „</w:t>
      </w:r>
      <w:r>
        <w:rPr>
          <w:rFonts w:cs="Arial"/>
          <w:szCs w:val="22"/>
        </w:rPr>
        <w:t>k</w:t>
      </w:r>
      <w:r w:rsidRPr="00C71800">
        <w:rPr>
          <w:rFonts w:cs="Arial"/>
          <w:szCs w:val="22"/>
        </w:rPr>
        <w:t>upujúci“)</w:t>
      </w:r>
    </w:p>
    <w:p w14:paraId="767E9C7F" w14:textId="77777777" w:rsidR="00954194" w:rsidRPr="00C71800" w:rsidRDefault="00954194" w:rsidP="00954194">
      <w:pPr>
        <w:ind w:right="14"/>
        <w:jc w:val="both"/>
        <w:rPr>
          <w:rFonts w:cs="Arial"/>
          <w:szCs w:val="22"/>
        </w:rPr>
      </w:pPr>
    </w:p>
    <w:p w14:paraId="7246A98C" w14:textId="77777777" w:rsidR="00954194" w:rsidRDefault="00954194" w:rsidP="00954194">
      <w:pPr>
        <w:ind w:right="14"/>
        <w:jc w:val="both"/>
        <w:rPr>
          <w:rFonts w:cs="Arial"/>
          <w:szCs w:val="22"/>
        </w:rPr>
      </w:pPr>
      <w:r>
        <w:rPr>
          <w:rFonts w:cs="Arial"/>
          <w:szCs w:val="22"/>
        </w:rPr>
        <w:t>a</w:t>
      </w:r>
    </w:p>
    <w:p w14:paraId="1BE351FA" w14:textId="77777777" w:rsidR="00954194" w:rsidRPr="00C71800" w:rsidRDefault="00954194" w:rsidP="00954194">
      <w:pPr>
        <w:ind w:right="14"/>
        <w:jc w:val="both"/>
        <w:rPr>
          <w:rFonts w:cs="Arial"/>
          <w:szCs w:val="22"/>
        </w:rPr>
      </w:pPr>
    </w:p>
    <w:p w14:paraId="7ACCAFDF" w14:textId="77777777" w:rsidR="00954194" w:rsidRPr="00C71800" w:rsidRDefault="00954194" w:rsidP="00740AAD">
      <w:pPr>
        <w:numPr>
          <w:ilvl w:val="0"/>
          <w:numId w:val="10"/>
        </w:numPr>
        <w:ind w:right="14"/>
        <w:jc w:val="both"/>
        <w:rPr>
          <w:rFonts w:cs="Arial"/>
          <w:b/>
          <w:szCs w:val="22"/>
        </w:rPr>
      </w:pPr>
      <w:r w:rsidRPr="00C71800">
        <w:rPr>
          <w:rFonts w:cs="Arial"/>
          <w:b/>
          <w:szCs w:val="22"/>
        </w:rPr>
        <w:t>Predávajúci</w:t>
      </w:r>
    </w:p>
    <w:p w14:paraId="1983E5DD" w14:textId="77777777" w:rsidR="00954194" w:rsidRPr="00C71800" w:rsidRDefault="00954194" w:rsidP="00954194">
      <w:pPr>
        <w:ind w:right="14"/>
        <w:jc w:val="both"/>
        <w:rPr>
          <w:rFonts w:cs="Arial"/>
          <w:szCs w:val="22"/>
        </w:rPr>
      </w:pPr>
      <w:r w:rsidRPr="00C71800">
        <w:rPr>
          <w:rFonts w:cs="Arial"/>
          <w:szCs w:val="22"/>
        </w:rPr>
        <w:t>Obchodný názov:</w:t>
      </w:r>
      <w:r>
        <w:rPr>
          <w:rFonts w:cs="Arial"/>
          <w:szCs w:val="22"/>
        </w:rPr>
        <w:tab/>
      </w:r>
      <w:r>
        <w:rPr>
          <w:rFonts w:cs="Arial"/>
          <w:szCs w:val="22"/>
        </w:rPr>
        <w:tab/>
      </w:r>
      <w:r w:rsidRPr="00C71800">
        <w:rPr>
          <w:rFonts w:cs="Arial"/>
          <w:szCs w:val="22"/>
        </w:rPr>
        <w:t>..............................................................................</w:t>
      </w:r>
    </w:p>
    <w:p w14:paraId="74161FD5" w14:textId="77777777" w:rsidR="00954194" w:rsidRPr="00C71800" w:rsidRDefault="00954194" w:rsidP="00954194">
      <w:pPr>
        <w:ind w:right="14"/>
        <w:jc w:val="both"/>
        <w:rPr>
          <w:rFonts w:cs="Arial"/>
          <w:szCs w:val="22"/>
        </w:rPr>
      </w:pPr>
      <w:r w:rsidRPr="00C71800">
        <w:rPr>
          <w:rFonts w:cs="Arial"/>
          <w:szCs w:val="22"/>
        </w:rPr>
        <w:t>Sídlo</w:t>
      </w:r>
      <w:r>
        <w:rPr>
          <w:rFonts w:cs="Arial"/>
          <w:szCs w:val="22"/>
        </w:rPr>
        <w:t>:</w:t>
      </w:r>
      <w:r w:rsidRPr="00C71800">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Pr="00C71800">
        <w:rPr>
          <w:rFonts w:cs="Arial"/>
          <w:szCs w:val="22"/>
        </w:rPr>
        <w:t>..............................................................................</w:t>
      </w:r>
    </w:p>
    <w:p w14:paraId="0FD01256" w14:textId="77777777" w:rsidR="00954194" w:rsidRPr="00C71800" w:rsidRDefault="00954194" w:rsidP="00954194">
      <w:pPr>
        <w:ind w:right="14"/>
        <w:jc w:val="both"/>
        <w:rPr>
          <w:rFonts w:cs="Arial"/>
          <w:szCs w:val="22"/>
        </w:rPr>
      </w:pPr>
      <w:r w:rsidRPr="00C71800">
        <w:rPr>
          <w:rFonts w:cs="Arial"/>
          <w:szCs w:val="22"/>
        </w:rPr>
        <w:t>Štatutárni zástupcovia</w:t>
      </w:r>
      <w:r>
        <w:rPr>
          <w:rFonts w:cs="Arial"/>
          <w:szCs w:val="22"/>
        </w:rPr>
        <w:t>:</w:t>
      </w:r>
      <w:r w:rsidRPr="00C71800">
        <w:rPr>
          <w:rFonts w:cs="Arial"/>
          <w:szCs w:val="22"/>
        </w:rPr>
        <w:tab/>
        <w:t>..............................................................................</w:t>
      </w:r>
    </w:p>
    <w:p w14:paraId="3C5C2CB5" w14:textId="77777777" w:rsidR="00954194" w:rsidRPr="00C71800" w:rsidRDefault="00954194" w:rsidP="00954194">
      <w:pPr>
        <w:ind w:right="14"/>
        <w:jc w:val="both"/>
        <w:rPr>
          <w:rFonts w:cs="Arial"/>
          <w:szCs w:val="22"/>
        </w:rPr>
      </w:pPr>
      <w:r w:rsidRPr="00C71800">
        <w:rPr>
          <w:rFonts w:cs="Arial"/>
          <w:szCs w:val="22"/>
        </w:rPr>
        <w:t>Zástupca zodpovedný</w:t>
      </w:r>
    </w:p>
    <w:p w14:paraId="372BEFD3" w14:textId="77777777" w:rsidR="00954194" w:rsidRPr="00C71800" w:rsidRDefault="00954194" w:rsidP="00954194">
      <w:pPr>
        <w:ind w:right="14"/>
        <w:jc w:val="both"/>
        <w:rPr>
          <w:rFonts w:cs="Arial"/>
          <w:szCs w:val="22"/>
        </w:rPr>
      </w:pPr>
      <w:r w:rsidRPr="00C71800">
        <w:rPr>
          <w:rFonts w:cs="Arial"/>
          <w:szCs w:val="22"/>
        </w:rPr>
        <w:t>vo veciach technických</w:t>
      </w:r>
      <w:r>
        <w:rPr>
          <w:rFonts w:cs="Arial"/>
          <w:szCs w:val="22"/>
        </w:rPr>
        <w:t>:</w:t>
      </w:r>
      <w:r>
        <w:rPr>
          <w:rFonts w:cs="Arial"/>
          <w:szCs w:val="22"/>
        </w:rPr>
        <w:tab/>
      </w:r>
      <w:r w:rsidRPr="00C71800">
        <w:rPr>
          <w:rFonts w:cs="Arial"/>
          <w:szCs w:val="22"/>
        </w:rPr>
        <w:t>..............................................................................</w:t>
      </w:r>
    </w:p>
    <w:p w14:paraId="2B9C43DA" w14:textId="77777777" w:rsidR="00954194" w:rsidRPr="00C71800" w:rsidRDefault="00954194" w:rsidP="00954194">
      <w:pPr>
        <w:ind w:right="14"/>
        <w:jc w:val="both"/>
        <w:rPr>
          <w:rFonts w:cs="Arial"/>
          <w:szCs w:val="22"/>
        </w:rPr>
      </w:pPr>
      <w:r w:rsidRPr="00C71800">
        <w:rPr>
          <w:rFonts w:cs="Arial"/>
          <w:szCs w:val="22"/>
        </w:rPr>
        <w:t>IČO</w:t>
      </w:r>
      <w:r>
        <w:rPr>
          <w:rFonts w:cs="Arial"/>
          <w:szCs w:val="22"/>
        </w:rPr>
        <w:t>:</w:t>
      </w:r>
      <w:r w:rsidRPr="00C71800">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Pr="00C71800">
        <w:rPr>
          <w:rFonts w:cs="Arial"/>
          <w:szCs w:val="22"/>
        </w:rPr>
        <w:t>..............................................................................</w:t>
      </w:r>
    </w:p>
    <w:p w14:paraId="24E3BFA3" w14:textId="77777777" w:rsidR="00954194" w:rsidRPr="00C71800" w:rsidRDefault="00954194" w:rsidP="00954194">
      <w:pPr>
        <w:ind w:right="14"/>
        <w:jc w:val="both"/>
        <w:rPr>
          <w:rFonts w:cs="Arial"/>
          <w:szCs w:val="22"/>
        </w:rPr>
      </w:pPr>
      <w:r w:rsidRPr="00C71800">
        <w:rPr>
          <w:rFonts w:cs="Arial"/>
          <w:szCs w:val="22"/>
        </w:rPr>
        <w:t>DIČ</w:t>
      </w:r>
      <w:r>
        <w:rPr>
          <w:rFonts w:cs="Arial"/>
          <w:szCs w:val="22"/>
        </w:rPr>
        <w:t>:</w:t>
      </w:r>
      <w:r w:rsidRPr="00C71800">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Pr="00C71800">
        <w:rPr>
          <w:rFonts w:cs="Arial"/>
          <w:szCs w:val="22"/>
        </w:rPr>
        <w:t>..............................................................................</w:t>
      </w:r>
    </w:p>
    <w:p w14:paraId="503BA7F5" w14:textId="77777777" w:rsidR="00954194" w:rsidRPr="00C71800" w:rsidRDefault="00954194" w:rsidP="00954194">
      <w:pPr>
        <w:ind w:right="14"/>
        <w:jc w:val="both"/>
        <w:rPr>
          <w:rFonts w:cs="Arial"/>
          <w:szCs w:val="22"/>
        </w:rPr>
      </w:pPr>
      <w:r w:rsidRPr="00C71800">
        <w:rPr>
          <w:rFonts w:cs="Arial"/>
          <w:szCs w:val="22"/>
        </w:rPr>
        <w:t>IČ DPH</w:t>
      </w:r>
      <w:r>
        <w:rPr>
          <w:rFonts w:cs="Arial"/>
          <w:szCs w:val="22"/>
        </w:rPr>
        <w:t>:</w:t>
      </w:r>
      <w:r w:rsidRPr="00C71800">
        <w:rPr>
          <w:rFonts w:cs="Arial"/>
          <w:szCs w:val="22"/>
        </w:rPr>
        <w:t xml:space="preserve"> </w:t>
      </w:r>
      <w:r>
        <w:rPr>
          <w:rFonts w:cs="Arial"/>
          <w:szCs w:val="22"/>
        </w:rPr>
        <w:tab/>
      </w:r>
      <w:r>
        <w:rPr>
          <w:rFonts w:cs="Arial"/>
          <w:szCs w:val="22"/>
        </w:rPr>
        <w:tab/>
      </w:r>
      <w:r>
        <w:rPr>
          <w:rFonts w:cs="Arial"/>
          <w:szCs w:val="22"/>
        </w:rPr>
        <w:tab/>
      </w:r>
      <w:r w:rsidRPr="00C71800">
        <w:rPr>
          <w:rFonts w:cs="Arial"/>
          <w:szCs w:val="22"/>
        </w:rPr>
        <w:t>..............................................................................</w:t>
      </w:r>
    </w:p>
    <w:p w14:paraId="1BA73062" w14:textId="77777777" w:rsidR="00954194" w:rsidRPr="00C71800" w:rsidRDefault="00954194" w:rsidP="00954194">
      <w:pPr>
        <w:ind w:right="14"/>
        <w:jc w:val="both"/>
        <w:rPr>
          <w:rFonts w:cs="Arial"/>
          <w:szCs w:val="22"/>
        </w:rPr>
      </w:pPr>
      <w:r w:rsidRPr="00C71800">
        <w:rPr>
          <w:rFonts w:cs="Arial"/>
          <w:szCs w:val="22"/>
        </w:rPr>
        <w:t>Bankové spojenie</w:t>
      </w:r>
      <w:r>
        <w:rPr>
          <w:rFonts w:cs="Arial"/>
          <w:szCs w:val="22"/>
        </w:rPr>
        <w:t>:</w:t>
      </w:r>
      <w:r w:rsidRPr="00C71800">
        <w:rPr>
          <w:rFonts w:cs="Arial"/>
          <w:szCs w:val="22"/>
        </w:rPr>
        <w:t xml:space="preserve"> </w:t>
      </w:r>
      <w:r>
        <w:rPr>
          <w:rFonts w:cs="Arial"/>
          <w:szCs w:val="22"/>
        </w:rPr>
        <w:tab/>
      </w:r>
      <w:r>
        <w:rPr>
          <w:rFonts w:cs="Arial"/>
          <w:szCs w:val="22"/>
        </w:rPr>
        <w:tab/>
      </w:r>
      <w:r w:rsidRPr="00C71800">
        <w:rPr>
          <w:rFonts w:cs="Arial"/>
          <w:szCs w:val="22"/>
        </w:rPr>
        <w:t>..............................................................................</w:t>
      </w:r>
    </w:p>
    <w:p w14:paraId="77F7D2ED" w14:textId="77777777" w:rsidR="00954194" w:rsidRPr="00C71800" w:rsidRDefault="00954194" w:rsidP="00954194">
      <w:pPr>
        <w:ind w:right="14"/>
        <w:jc w:val="both"/>
        <w:rPr>
          <w:rFonts w:cs="Arial"/>
          <w:szCs w:val="22"/>
        </w:rPr>
      </w:pPr>
      <w:r w:rsidRPr="00C71800">
        <w:rPr>
          <w:rFonts w:cs="Arial"/>
          <w:szCs w:val="22"/>
        </w:rPr>
        <w:t>Číslo účtu (IBAN</w:t>
      </w:r>
      <w:r>
        <w:rPr>
          <w:rFonts w:cs="Arial"/>
          <w:szCs w:val="22"/>
        </w:rPr>
        <w:t>):</w:t>
      </w:r>
      <w:r w:rsidRPr="00C71800">
        <w:rPr>
          <w:rFonts w:cs="Arial"/>
          <w:szCs w:val="22"/>
        </w:rPr>
        <w:t xml:space="preserve"> </w:t>
      </w:r>
      <w:r>
        <w:rPr>
          <w:rFonts w:cs="Arial"/>
          <w:szCs w:val="22"/>
        </w:rPr>
        <w:tab/>
      </w:r>
      <w:r>
        <w:rPr>
          <w:rFonts w:cs="Arial"/>
          <w:szCs w:val="22"/>
        </w:rPr>
        <w:tab/>
      </w:r>
      <w:r w:rsidRPr="00C71800">
        <w:rPr>
          <w:rFonts w:cs="Arial"/>
          <w:szCs w:val="22"/>
        </w:rPr>
        <w:t xml:space="preserve">.............................................................................. </w:t>
      </w:r>
    </w:p>
    <w:p w14:paraId="7963B831" w14:textId="77777777" w:rsidR="00954194" w:rsidRPr="00C71800" w:rsidRDefault="00954194" w:rsidP="00954194">
      <w:pPr>
        <w:ind w:right="14"/>
        <w:jc w:val="both"/>
        <w:rPr>
          <w:rFonts w:cs="Arial"/>
          <w:szCs w:val="22"/>
        </w:rPr>
      </w:pPr>
      <w:r w:rsidRPr="00C71800">
        <w:rPr>
          <w:rFonts w:cs="Arial"/>
          <w:szCs w:val="22"/>
        </w:rPr>
        <w:t>SWIFT</w:t>
      </w:r>
      <w:r>
        <w:rPr>
          <w:rFonts w:cs="Arial"/>
          <w:szCs w:val="22"/>
        </w:rPr>
        <w:t>:</w:t>
      </w:r>
      <w:r>
        <w:rPr>
          <w:rFonts w:cs="Arial"/>
          <w:szCs w:val="22"/>
        </w:rPr>
        <w:tab/>
      </w:r>
      <w:r>
        <w:rPr>
          <w:rFonts w:cs="Arial"/>
          <w:szCs w:val="22"/>
        </w:rPr>
        <w:tab/>
      </w:r>
      <w:r>
        <w:rPr>
          <w:rFonts w:cs="Arial"/>
          <w:szCs w:val="22"/>
        </w:rPr>
        <w:tab/>
      </w:r>
      <w:r w:rsidRPr="00C71800">
        <w:rPr>
          <w:rFonts w:cs="Arial"/>
          <w:szCs w:val="22"/>
        </w:rPr>
        <w:t>..............................................................................</w:t>
      </w:r>
    </w:p>
    <w:p w14:paraId="019E37CD" w14:textId="77777777" w:rsidR="00954194" w:rsidRPr="00C71800" w:rsidRDefault="00954194" w:rsidP="00954194">
      <w:pPr>
        <w:ind w:right="14"/>
        <w:jc w:val="both"/>
        <w:rPr>
          <w:rFonts w:cs="Arial"/>
          <w:szCs w:val="22"/>
        </w:rPr>
      </w:pPr>
      <w:r w:rsidRPr="00C71800">
        <w:rPr>
          <w:rFonts w:cs="Arial"/>
          <w:szCs w:val="22"/>
        </w:rPr>
        <w:t xml:space="preserve">Zápis: </w:t>
      </w:r>
      <w:r>
        <w:rPr>
          <w:rFonts w:cs="Arial"/>
          <w:szCs w:val="22"/>
        </w:rPr>
        <w:tab/>
      </w:r>
      <w:r>
        <w:rPr>
          <w:rFonts w:cs="Arial"/>
          <w:szCs w:val="22"/>
        </w:rPr>
        <w:tab/>
      </w:r>
      <w:r>
        <w:rPr>
          <w:rFonts w:cs="Arial"/>
          <w:szCs w:val="22"/>
        </w:rPr>
        <w:tab/>
      </w:r>
      <w:r>
        <w:rPr>
          <w:rFonts w:cs="Arial"/>
          <w:szCs w:val="22"/>
        </w:rPr>
        <w:tab/>
      </w:r>
      <w:r w:rsidRPr="00C71800">
        <w:rPr>
          <w:rFonts w:cs="Arial"/>
          <w:szCs w:val="22"/>
        </w:rPr>
        <w:t>Obchodný register Okresného súdu</w:t>
      </w:r>
      <w:r>
        <w:rPr>
          <w:rFonts w:cs="Arial"/>
          <w:szCs w:val="22"/>
        </w:rPr>
        <w:t xml:space="preserve"> </w:t>
      </w:r>
      <w:r w:rsidRPr="00C71800">
        <w:rPr>
          <w:rFonts w:cs="Arial"/>
          <w:szCs w:val="22"/>
        </w:rPr>
        <w:t>....................,oddiel:</w:t>
      </w:r>
      <w:r>
        <w:rPr>
          <w:rFonts w:cs="Arial"/>
          <w:szCs w:val="22"/>
        </w:rPr>
        <w:t xml:space="preserve"> </w:t>
      </w:r>
      <w:r w:rsidRPr="00C71800">
        <w:rPr>
          <w:rFonts w:cs="Arial"/>
          <w:szCs w:val="22"/>
        </w:rPr>
        <w:t xml:space="preserve">........, </w:t>
      </w:r>
    </w:p>
    <w:p w14:paraId="2DCF5AA9" w14:textId="77777777" w:rsidR="00954194" w:rsidRPr="009D5196" w:rsidRDefault="00954194" w:rsidP="00954194">
      <w:pPr>
        <w:ind w:left="2127" w:right="14" w:firstLine="709"/>
        <w:jc w:val="both"/>
        <w:rPr>
          <w:rFonts w:cs="Arial"/>
          <w:szCs w:val="22"/>
        </w:rPr>
      </w:pPr>
      <w:r w:rsidRPr="00C71800">
        <w:rPr>
          <w:rFonts w:cs="Arial"/>
          <w:szCs w:val="22"/>
        </w:rPr>
        <w:t>vložka č. ..</w:t>
      </w:r>
      <w:r>
        <w:rPr>
          <w:rFonts w:cs="Arial"/>
          <w:szCs w:val="22"/>
        </w:rPr>
        <w:t>.....</w:t>
      </w:r>
      <w:r w:rsidRPr="00C71800">
        <w:rPr>
          <w:rFonts w:cs="Arial"/>
          <w:szCs w:val="22"/>
        </w:rPr>
        <w:tab/>
      </w:r>
    </w:p>
    <w:p w14:paraId="06D5DF2A" w14:textId="77777777" w:rsidR="00954194" w:rsidRPr="00C71800" w:rsidRDefault="00954194" w:rsidP="00954194">
      <w:pPr>
        <w:ind w:right="14"/>
        <w:jc w:val="both"/>
        <w:rPr>
          <w:rFonts w:cs="Arial"/>
          <w:szCs w:val="22"/>
        </w:rPr>
      </w:pPr>
      <w:r w:rsidRPr="00C71800">
        <w:rPr>
          <w:rFonts w:cs="Arial"/>
          <w:szCs w:val="22"/>
        </w:rPr>
        <w:t>(ďalej len „</w:t>
      </w:r>
      <w:r>
        <w:rPr>
          <w:rFonts w:cs="Arial"/>
          <w:szCs w:val="22"/>
        </w:rPr>
        <w:t>p</w:t>
      </w:r>
      <w:r w:rsidRPr="00C71800">
        <w:rPr>
          <w:rFonts w:cs="Arial"/>
          <w:szCs w:val="22"/>
        </w:rPr>
        <w:t>redávajúci“)</w:t>
      </w:r>
    </w:p>
    <w:p w14:paraId="55DEFE19" w14:textId="77777777" w:rsidR="00954194" w:rsidRPr="00C71800" w:rsidRDefault="00954194" w:rsidP="00954194">
      <w:pPr>
        <w:ind w:right="14"/>
        <w:jc w:val="both"/>
        <w:rPr>
          <w:rFonts w:cs="Arial"/>
          <w:szCs w:val="22"/>
        </w:rPr>
      </w:pPr>
    </w:p>
    <w:p w14:paraId="66C6F13D" w14:textId="77777777" w:rsidR="00954194" w:rsidRPr="00C71800" w:rsidRDefault="00954194" w:rsidP="00954194">
      <w:pPr>
        <w:ind w:right="14"/>
        <w:jc w:val="both"/>
        <w:rPr>
          <w:rFonts w:cs="Arial"/>
          <w:szCs w:val="22"/>
        </w:rPr>
      </w:pPr>
      <w:r w:rsidRPr="00C71800">
        <w:rPr>
          <w:rFonts w:cs="Arial"/>
          <w:szCs w:val="22"/>
        </w:rPr>
        <w:t>(kupujúci a predávajúci ďalej spolu len ako „zmluvné strany“)</w:t>
      </w:r>
    </w:p>
    <w:p w14:paraId="62CA8448" w14:textId="77777777" w:rsidR="006C417C" w:rsidRPr="00466DB3" w:rsidRDefault="006C417C" w:rsidP="001540E4">
      <w:pPr>
        <w:tabs>
          <w:tab w:val="num" w:pos="540"/>
          <w:tab w:val="left" w:pos="1620"/>
        </w:tabs>
        <w:spacing w:line="360" w:lineRule="auto"/>
        <w:rPr>
          <w:rFonts w:cs="Arial"/>
          <w:szCs w:val="30"/>
        </w:rPr>
      </w:pPr>
      <w:r w:rsidRPr="00466DB3">
        <w:rPr>
          <w:rFonts w:cs="Arial"/>
          <w:szCs w:val="30"/>
        </w:rPr>
        <w:tab/>
      </w:r>
    </w:p>
    <w:p w14:paraId="0E41A20A" w14:textId="77777777" w:rsidR="006C417C" w:rsidRPr="00466DB3" w:rsidRDefault="006C417C" w:rsidP="00621707">
      <w:pPr>
        <w:tabs>
          <w:tab w:val="num" w:pos="540"/>
          <w:tab w:val="left" w:pos="1620"/>
        </w:tabs>
        <w:spacing w:line="360" w:lineRule="auto"/>
        <w:jc w:val="center"/>
        <w:rPr>
          <w:rFonts w:cs="Arial"/>
          <w:b/>
          <w:szCs w:val="30"/>
        </w:rPr>
      </w:pPr>
      <w:r w:rsidRPr="00466DB3">
        <w:rPr>
          <w:rFonts w:cs="Arial"/>
          <w:b/>
          <w:szCs w:val="30"/>
        </w:rPr>
        <w:t>Preambula</w:t>
      </w:r>
    </w:p>
    <w:p w14:paraId="6CA3AE93" w14:textId="4AB58805" w:rsidR="00954194" w:rsidRPr="00954194" w:rsidRDefault="00954194" w:rsidP="00740AAD">
      <w:pPr>
        <w:numPr>
          <w:ilvl w:val="0"/>
          <w:numId w:val="9"/>
        </w:numPr>
        <w:tabs>
          <w:tab w:val="left" w:pos="1620"/>
        </w:tabs>
        <w:jc w:val="both"/>
        <w:rPr>
          <w:rFonts w:cs="Arial"/>
          <w:szCs w:val="30"/>
        </w:rPr>
      </w:pPr>
      <w:r w:rsidRPr="00954194">
        <w:rPr>
          <w:rFonts w:cs="Arial"/>
          <w:szCs w:val="30"/>
        </w:rPr>
        <w:t>Kupujúci realizoval verejné obstarávanie na predmet zákazky „</w:t>
      </w:r>
      <w:r>
        <w:rPr>
          <w:rFonts w:cs="Arial"/>
          <w:szCs w:val="30"/>
        </w:rPr>
        <w:t>Laboratórne príst</w:t>
      </w:r>
      <w:r w:rsidR="00F61B66">
        <w:rPr>
          <w:rFonts w:cs="Arial"/>
          <w:szCs w:val="30"/>
        </w:rPr>
        <w:t>r</w:t>
      </w:r>
      <w:r>
        <w:rPr>
          <w:rFonts w:cs="Arial"/>
          <w:szCs w:val="30"/>
        </w:rPr>
        <w:t>oje</w:t>
      </w:r>
      <w:r w:rsidRPr="00954194">
        <w:rPr>
          <w:rFonts w:cs="Arial"/>
          <w:szCs w:val="30"/>
        </w:rPr>
        <w:t>“ vyhlásený oznámením o vyhlásení verejného obstarávania zverejneným v Úradnom vestníku Európskej únie zo dňa xx.xx.2021 pod značkou ................ a vo Vestníku verejného obstarávania č. xxx/2021 zo dňa xx.xx.2021 pod značkou ........... - MS</w:t>
      </w:r>
      <w:r>
        <w:rPr>
          <w:rFonts w:cs="Arial"/>
          <w:szCs w:val="30"/>
        </w:rPr>
        <w:t>T</w:t>
      </w:r>
      <w:r w:rsidRPr="00954194">
        <w:rPr>
          <w:rFonts w:cs="Arial"/>
          <w:szCs w:val="30"/>
        </w:rPr>
        <w:t xml:space="preserve"> (ďalej len „Verejné obstarávanie“) v zmysle príslušných ustanovení zákona o verejnom obstarávaní.</w:t>
      </w:r>
    </w:p>
    <w:p w14:paraId="0F08DF7C" w14:textId="67C01149" w:rsidR="00954194" w:rsidRDefault="00954194" w:rsidP="00740AAD">
      <w:pPr>
        <w:numPr>
          <w:ilvl w:val="0"/>
          <w:numId w:val="9"/>
        </w:numPr>
        <w:tabs>
          <w:tab w:val="left" w:pos="1620"/>
        </w:tabs>
        <w:jc w:val="both"/>
        <w:rPr>
          <w:rFonts w:cs="Arial"/>
          <w:szCs w:val="30"/>
        </w:rPr>
      </w:pPr>
      <w:r w:rsidRPr="00954194">
        <w:rPr>
          <w:rFonts w:cs="Arial"/>
          <w:szCs w:val="30"/>
        </w:rPr>
        <w:t xml:space="preserve">Predávajúci bol vyhodnotený ako úspešný uchádzač vo verejnom obstarávaní na dodávku tovaru </w:t>
      </w:r>
      <w:r w:rsidR="00A52F4E" w:rsidRPr="00C71800">
        <w:rPr>
          <w:rFonts w:cs="Arial"/>
          <w:szCs w:val="22"/>
        </w:rPr>
        <w:t xml:space="preserve">...... </w:t>
      </w:r>
      <w:r w:rsidR="00A52F4E" w:rsidRPr="00C71800">
        <w:rPr>
          <w:rFonts w:cs="Arial"/>
          <w:i/>
          <w:color w:val="FF0000"/>
          <w:szCs w:val="22"/>
        </w:rPr>
        <w:t>( uvedie sa názov časti na ktorú sa uzatvára zmluva</w:t>
      </w:r>
      <w:r w:rsidR="00A52F4E" w:rsidRPr="00C71800">
        <w:rPr>
          <w:rFonts w:cs="Arial"/>
          <w:color w:val="FF0000"/>
          <w:szCs w:val="22"/>
        </w:rPr>
        <w:t>)</w:t>
      </w:r>
      <w:r w:rsidR="00A52F4E" w:rsidRPr="00C71800">
        <w:rPr>
          <w:rFonts w:cs="Arial"/>
          <w:szCs w:val="22"/>
        </w:rPr>
        <w:t xml:space="preserve"> </w:t>
      </w:r>
      <w:r w:rsidRPr="00954194">
        <w:rPr>
          <w:rFonts w:cs="Arial"/>
          <w:szCs w:val="30"/>
        </w:rPr>
        <w:t xml:space="preserve">podľa prílohy č.1 k zmluve a z toho dôvodu s ním Kupujúci uzatvára túto zmluvu. </w:t>
      </w:r>
    </w:p>
    <w:p w14:paraId="1C074157" w14:textId="051D0F16" w:rsidR="00954194" w:rsidRPr="00954194" w:rsidRDefault="00954194" w:rsidP="00740AAD">
      <w:pPr>
        <w:numPr>
          <w:ilvl w:val="0"/>
          <w:numId w:val="9"/>
        </w:numPr>
        <w:tabs>
          <w:tab w:val="left" w:pos="1620"/>
        </w:tabs>
        <w:jc w:val="both"/>
        <w:rPr>
          <w:rFonts w:cs="Arial"/>
          <w:szCs w:val="30"/>
        </w:rPr>
      </w:pPr>
      <w:r w:rsidRPr="00954194">
        <w:rPr>
          <w:rFonts w:cs="Arial"/>
          <w:szCs w:val="30"/>
        </w:rPr>
        <w:t>Zmluvné strany ku dňu uzavretia tejto zmluvy zhodne vyhlasujú, že sú spôsobilé zmluvu uzatvoriť a plniť záväzky z nej vyplývajúce a že im nie je známa žiadna taká okolnosť, ktorá by mohla ohroziť plnenie povinností vyplývajúcich im zo zmluvy. Osobitne predávajúci vyhlasuje, že ku dňu uzavretia tejto zmluvy</w:t>
      </w:r>
      <w:r w:rsidR="00E26AA9">
        <w:rPr>
          <w:rFonts w:cs="Arial"/>
          <w:szCs w:val="30"/>
        </w:rPr>
        <w:t>:</w:t>
      </w:r>
    </w:p>
    <w:p w14:paraId="5D627A13" w14:textId="77777777" w:rsidR="00954194" w:rsidRPr="00954194" w:rsidRDefault="00954194" w:rsidP="00740AAD">
      <w:pPr>
        <w:numPr>
          <w:ilvl w:val="0"/>
          <w:numId w:val="7"/>
        </w:numPr>
        <w:tabs>
          <w:tab w:val="clear" w:pos="360"/>
        </w:tabs>
        <w:ind w:left="709"/>
        <w:jc w:val="both"/>
        <w:rPr>
          <w:rFonts w:cs="Arial"/>
          <w:szCs w:val="30"/>
        </w:rPr>
      </w:pPr>
      <w:r w:rsidRPr="00954194">
        <w:rPr>
          <w:rFonts w:cs="Arial"/>
          <w:szCs w:val="30"/>
        </w:rPr>
        <w:lastRenderedPageBreak/>
        <w:t xml:space="preserve">je ako partner verejného sektora zapísaný v registri partnerov verejného sektora v zmysle zákona o registri partnerov verejného sektora </w:t>
      </w:r>
      <w:r w:rsidRPr="00954194">
        <w:rPr>
          <w:rFonts w:cs="Arial"/>
          <w:i/>
          <w:iCs/>
          <w:szCs w:val="30"/>
        </w:rPr>
        <w:t>(ak sa uplatňuje povinnosť zápisu)</w:t>
      </w:r>
      <w:r w:rsidRPr="00954194">
        <w:rPr>
          <w:rFonts w:cs="Arial"/>
          <w:szCs w:val="30"/>
        </w:rPr>
        <w:t>,</w:t>
      </w:r>
    </w:p>
    <w:p w14:paraId="25F21215" w14:textId="77777777" w:rsidR="00954194" w:rsidRPr="00954194" w:rsidRDefault="00954194" w:rsidP="00740AAD">
      <w:pPr>
        <w:numPr>
          <w:ilvl w:val="0"/>
          <w:numId w:val="7"/>
        </w:numPr>
        <w:tabs>
          <w:tab w:val="clear" w:pos="360"/>
        </w:tabs>
        <w:ind w:left="709"/>
        <w:jc w:val="both"/>
        <w:rPr>
          <w:rFonts w:cs="Arial"/>
          <w:szCs w:val="30"/>
        </w:rPr>
      </w:pPr>
      <w:r w:rsidRPr="00954194">
        <w:rPr>
          <w:rFonts w:cs="Arial"/>
          <w:szCs w:val="30"/>
        </w:rPr>
        <w:t>disponuje dostatočnými kapacitami na riadne a včasné plnenie povinností vyplývajúcich mu zo zmluvy;</w:t>
      </w:r>
    </w:p>
    <w:p w14:paraId="52AC67AD" w14:textId="77777777" w:rsidR="00954194" w:rsidRPr="00954194" w:rsidRDefault="00954194" w:rsidP="00740AAD">
      <w:pPr>
        <w:numPr>
          <w:ilvl w:val="0"/>
          <w:numId w:val="7"/>
        </w:numPr>
        <w:tabs>
          <w:tab w:val="clear" w:pos="360"/>
        </w:tabs>
        <w:ind w:left="709"/>
        <w:jc w:val="both"/>
        <w:rPr>
          <w:rFonts w:cs="Arial"/>
          <w:szCs w:val="30"/>
        </w:rPr>
      </w:pPr>
      <w:r w:rsidRPr="00954194">
        <w:rPr>
          <w:rFonts w:cs="Arial"/>
          <w:szCs w:val="30"/>
        </w:rPr>
        <w:t>disponuje všetkými oprávneniami požadovanými príslušnými orgánmi a v zmysle príslušných právnych predpisov, ako aj kapacitami a odbornými znalosťami nevyhnutnými na riadnu a včasnú realizáciu predmetu zmluvy;</w:t>
      </w:r>
    </w:p>
    <w:p w14:paraId="07651B49" w14:textId="77777777" w:rsidR="00954194" w:rsidRDefault="00954194" w:rsidP="00740AAD">
      <w:pPr>
        <w:numPr>
          <w:ilvl w:val="0"/>
          <w:numId w:val="7"/>
        </w:numPr>
        <w:tabs>
          <w:tab w:val="clear" w:pos="360"/>
        </w:tabs>
        <w:ind w:left="709"/>
        <w:jc w:val="both"/>
        <w:rPr>
          <w:rFonts w:cs="Arial"/>
          <w:szCs w:val="30"/>
        </w:rPr>
      </w:pPr>
      <w:r w:rsidRPr="00954194">
        <w:rPr>
          <w:rFonts w:cs="Arial"/>
          <w:szCs w:val="30"/>
        </w:rPr>
        <w:t>nemá uložený zákaz účasti podľa § 182 ods. 3 písm. b) zákona o verejnom obstarávaní;</w:t>
      </w:r>
    </w:p>
    <w:p w14:paraId="43458767" w14:textId="55BE7A42" w:rsidR="00954194" w:rsidRPr="00954194" w:rsidRDefault="00954194" w:rsidP="00740AAD">
      <w:pPr>
        <w:numPr>
          <w:ilvl w:val="0"/>
          <w:numId w:val="7"/>
        </w:numPr>
        <w:tabs>
          <w:tab w:val="clear" w:pos="360"/>
        </w:tabs>
        <w:ind w:left="709"/>
        <w:jc w:val="both"/>
        <w:rPr>
          <w:rFonts w:cs="Arial"/>
          <w:szCs w:val="30"/>
        </w:rPr>
      </w:pPr>
      <w:r w:rsidRPr="00954194">
        <w:rPr>
          <w:rFonts w:cs="Arial"/>
          <w:szCs w:val="30"/>
        </w:rPr>
        <w:t>vyhlásenia a povinnosti podľa písm. a) až d) tohto ods. sa v rovnakom rozsahu vzťahujú na všetkých subdodávateľov predávajúceho, teda na subdodávateľov podľa zákona o verejnom obstarávaní, ako aj na subdodávateľov podľa zákona č. 315/2016 Z. z. o registri partnerov verejného sektora a o zmene a doplnení niektorých zákonov v znení neskorších predpisov (ďalej len „zákon o registri partnerov verejného sektora“).</w:t>
      </w:r>
    </w:p>
    <w:p w14:paraId="515366C0" w14:textId="01A97B34" w:rsidR="006C417C" w:rsidRPr="00B35F59" w:rsidRDefault="00954194" w:rsidP="00740AAD">
      <w:pPr>
        <w:numPr>
          <w:ilvl w:val="0"/>
          <w:numId w:val="9"/>
        </w:numPr>
        <w:tabs>
          <w:tab w:val="left" w:pos="1620"/>
        </w:tabs>
        <w:jc w:val="both"/>
        <w:rPr>
          <w:rFonts w:cs="Arial"/>
          <w:szCs w:val="30"/>
        </w:rPr>
      </w:pPr>
      <w:r w:rsidRPr="00954194">
        <w:rPr>
          <w:rFonts w:cs="Arial"/>
          <w:szCs w:val="30"/>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p>
    <w:p w14:paraId="0799BA55" w14:textId="77777777" w:rsidR="006C417C" w:rsidRPr="00466DB3" w:rsidRDefault="006C417C" w:rsidP="001540E4">
      <w:pPr>
        <w:tabs>
          <w:tab w:val="num" w:pos="540"/>
          <w:tab w:val="left" w:pos="1620"/>
        </w:tabs>
        <w:spacing w:line="360" w:lineRule="auto"/>
        <w:rPr>
          <w:rFonts w:cs="Arial"/>
          <w:b/>
          <w:szCs w:val="30"/>
        </w:rPr>
      </w:pPr>
    </w:p>
    <w:p w14:paraId="2F8DF58B" w14:textId="77777777" w:rsidR="006C417C" w:rsidRPr="00466DB3" w:rsidRDefault="006C417C" w:rsidP="00DC2937">
      <w:pPr>
        <w:tabs>
          <w:tab w:val="num" w:pos="540"/>
          <w:tab w:val="left" w:pos="1620"/>
        </w:tabs>
        <w:jc w:val="center"/>
        <w:rPr>
          <w:rFonts w:cs="Arial"/>
          <w:b/>
          <w:szCs w:val="30"/>
        </w:rPr>
      </w:pPr>
      <w:r w:rsidRPr="00466DB3">
        <w:rPr>
          <w:rFonts w:cs="Arial"/>
          <w:b/>
          <w:szCs w:val="30"/>
        </w:rPr>
        <w:t>Článok 1</w:t>
      </w:r>
    </w:p>
    <w:p w14:paraId="7411A4D8" w14:textId="77777777" w:rsidR="006C417C" w:rsidRPr="00466DB3" w:rsidRDefault="006C417C" w:rsidP="00DC2937">
      <w:pPr>
        <w:tabs>
          <w:tab w:val="num" w:pos="540"/>
          <w:tab w:val="left" w:pos="1620"/>
        </w:tabs>
        <w:jc w:val="center"/>
        <w:rPr>
          <w:rFonts w:cs="Arial"/>
          <w:b/>
          <w:szCs w:val="30"/>
        </w:rPr>
      </w:pPr>
      <w:r w:rsidRPr="00466DB3">
        <w:rPr>
          <w:rFonts w:cs="Arial"/>
          <w:b/>
          <w:szCs w:val="30"/>
        </w:rPr>
        <w:t>Predmet Zmluvy</w:t>
      </w:r>
    </w:p>
    <w:p w14:paraId="63EDDA05" w14:textId="77777777" w:rsidR="006C417C" w:rsidRPr="00466DB3" w:rsidRDefault="006C417C" w:rsidP="00DC2937">
      <w:pPr>
        <w:tabs>
          <w:tab w:val="num" w:pos="540"/>
          <w:tab w:val="left" w:pos="1620"/>
        </w:tabs>
        <w:jc w:val="center"/>
        <w:rPr>
          <w:rFonts w:cs="Arial"/>
          <w:szCs w:val="30"/>
        </w:rPr>
      </w:pPr>
    </w:p>
    <w:p w14:paraId="36D1CCDB" w14:textId="77777777" w:rsidR="006C417C" w:rsidRPr="00466DB3" w:rsidRDefault="006C417C" w:rsidP="00740AAD">
      <w:pPr>
        <w:numPr>
          <w:ilvl w:val="0"/>
          <w:numId w:val="1"/>
        </w:numPr>
        <w:tabs>
          <w:tab w:val="num" w:pos="540"/>
          <w:tab w:val="left" w:pos="1620"/>
        </w:tabs>
        <w:jc w:val="both"/>
        <w:rPr>
          <w:rFonts w:cs="Arial"/>
          <w:szCs w:val="30"/>
        </w:rPr>
      </w:pPr>
      <w:r w:rsidRPr="00466DB3">
        <w:rPr>
          <w:rFonts w:cs="Arial"/>
          <w:szCs w:val="30"/>
        </w:rPr>
        <w:t>Predmetom tejto Zmluvy je záväzok Predávajúceho dodať Kupujúcemu tovar v rozsahu uvedenom v Prílohe č. 1 tejto Zmluvy, ktorá obsahuje podrobný popis dodávaných tovarov a ich technické špecifikácie (ďalej len „</w:t>
      </w:r>
      <w:r w:rsidRPr="00466DB3">
        <w:rPr>
          <w:rFonts w:cs="Arial"/>
          <w:b/>
          <w:szCs w:val="30"/>
        </w:rPr>
        <w:t>tovar</w:t>
      </w:r>
      <w:r w:rsidRPr="00466DB3">
        <w:rPr>
          <w:rFonts w:cs="Arial"/>
          <w:szCs w:val="30"/>
        </w:rPr>
        <w:t>“) a záväzok Predávajúceho previesť na Kupujúceho vlastnícke právo k tovaru dodanému podľa tejto Zmluvy.</w:t>
      </w:r>
    </w:p>
    <w:p w14:paraId="29ACBBA3" w14:textId="3EC420E6" w:rsidR="006C417C" w:rsidRPr="00466DB3" w:rsidRDefault="006C417C" w:rsidP="00740AAD">
      <w:pPr>
        <w:numPr>
          <w:ilvl w:val="0"/>
          <w:numId w:val="1"/>
        </w:numPr>
        <w:tabs>
          <w:tab w:val="num" w:pos="540"/>
          <w:tab w:val="left" w:pos="1620"/>
        </w:tabs>
        <w:jc w:val="both"/>
        <w:rPr>
          <w:rFonts w:cs="Arial"/>
          <w:szCs w:val="30"/>
        </w:rPr>
      </w:pPr>
      <w:r w:rsidRPr="00466DB3">
        <w:rPr>
          <w:rFonts w:cs="Arial"/>
          <w:bCs/>
          <w:szCs w:val="30"/>
        </w:rPr>
        <w:t>Záväzku Predávajúceho podľa bodu 1.</w:t>
      </w:r>
      <w:r w:rsidRPr="00466DB3">
        <w:rPr>
          <w:rFonts w:cs="Arial"/>
          <w:szCs w:val="30"/>
        </w:rPr>
        <w:t xml:space="preserve"> </w:t>
      </w:r>
      <w:r w:rsidRPr="00466DB3">
        <w:rPr>
          <w:rFonts w:cs="Arial"/>
          <w:bCs/>
          <w:szCs w:val="30"/>
        </w:rPr>
        <w:t>tohto článku Zmluvy zodpovedá záväzok</w:t>
      </w:r>
      <w:r w:rsidRPr="00466DB3">
        <w:rPr>
          <w:rFonts w:cs="Arial"/>
          <w:szCs w:val="30"/>
        </w:rPr>
        <w:t xml:space="preserve"> Kupujúceho zaplatiť Predávajúcemu kúpnu cenu za dodanie tovaru podľa platobných podmienok </w:t>
      </w:r>
      <w:r w:rsidRPr="000A3900">
        <w:rPr>
          <w:rFonts w:cs="Arial"/>
          <w:szCs w:val="30"/>
        </w:rPr>
        <w:t>dohodnutých v Čl</w:t>
      </w:r>
      <w:r w:rsidR="00CB1703" w:rsidRPr="000A3900">
        <w:rPr>
          <w:rFonts w:cs="Arial"/>
          <w:szCs w:val="30"/>
        </w:rPr>
        <w:t>ánku</w:t>
      </w:r>
      <w:r w:rsidRPr="000A3900">
        <w:rPr>
          <w:rFonts w:cs="Arial"/>
          <w:szCs w:val="30"/>
        </w:rPr>
        <w:t xml:space="preserve"> 4 tejto Zmluvy</w:t>
      </w:r>
      <w:r w:rsidRPr="00466DB3">
        <w:rPr>
          <w:rFonts w:cs="Arial"/>
          <w:szCs w:val="30"/>
        </w:rPr>
        <w:t>.</w:t>
      </w:r>
      <w:r w:rsidR="00CB1703">
        <w:rPr>
          <w:rFonts w:cs="Arial"/>
          <w:szCs w:val="30"/>
        </w:rPr>
        <w:t xml:space="preserve"> </w:t>
      </w:r>
      <w:r w:rsidR="00CB1703" w:rsidRPr="00CB1703">
        <w:rPr>
          <w:rFonts w:cs="Arial"/>
          <w:szCs w:val="30"/>
        </w:rPr>
        <w:t>Predmet kúpy sa bude považovať za riadne dodaný po jeho úplnom dodaní a prevzatím Kupujúcim na základe dodacieho listu  prípadne preberacieho protokolu bez výhrad. Kupujúci sa zaväzuje predmet kúpy v prípade jeho riadneho a bezvadného dodania prevziať a zaplatiť zaň dohodnutú kúpnu cenu.</w:t>
      </w:r>
    </w:p>
    <w:p w14:paraId="62A71A07" w14:textId="77777777" w:rsidR="006C417C" w:rsidRPr="00466DB3" w:rsidRDefault="006C417C" w:rsidP="00740AAD">
      <w:pPr>
        <w:numPr>
          <w:ilvl w:val="0"/>
          <w:numId w:val="1"/>
        </w:numPr>
        <w:tabs>
          <w:tab w:val="num" w:pos="540"/>
          <w:tab w:val="left" w:pos="1620"/>
        </w:tabs>
        <w:jc w:val="both"/>
        <w:rPr>
          <w:rFonts w:cs="Arial"/>
          <w:szCs w:val="30"/>
        </w:rPr>
      </w:pPr>
      <w:r w:rsidRPr="00466DB3">
        <w:rPr>
          <w:rFonts w:cs="Arial"/>
          <w:szCs w:val="30"/>
        </w:rPr>
        <w:t>Súčasťou dodávky tovarov v súlade s Prílohou č. 1 sú aj nasledovné služby:</w:t>
      </w:r>
    </w:p>
    <w:p w14:paraId="3F9E7920" w14:textId="0F850852" w:rsidR="006C417C" w:rsidRPr="00466DB3" w:rsidRDefault="006C417C" w:rsidP="00740AAD">
      <w:pPr>
        <w:numPr>
          <w:ilvl w:val="0"/>
          <w:numId w:val="17"/>
        </w:numPr>
        <w:tabs>
          <w:tab w:val="left" w:pos="1620"/>
        </w:tabs>
        <w:ind w:left="709"/>
        <w:jc w:val="both"/>
        <w:rPr>
          <w:rFonts w:cs="Arial"/>
          <w:szCs w:val="30"/>
        </w:rPr>
      </w:pPr>
      <w:r w:rsidRPr="00466DB3">
        <w:rPr>
          <w:rFonts w:cs="Arial"/>
          <w:szCs w:val="30"/>
        </w:rPr>
        <w:t>doprava predmetu plnenia na miesto plnenia uvedené v Čl</w:t>
      </w:r>
      <w:r w:rsidR="00CB1703">
        <w:rPr>
          <w:rFonts w:cs="Arial"/>
          <w:szCs w:val="30"/>
        </w:rPr>
        <w:t>ánku</w:t>
      </w:r>
      <w:r w:rsidRPr="00466DB3">
        <w:rPr>
          <w:rFonts w:cs="Arial"/>
          <w:szCs w:val="30"/>
        </w:rPr>
        <w:t xml:space="preserve"> 2 tejto Zmluvy, </w:t>
      </w:r>
    </w:p>
    <w:p w14:paraId="3D99A0C2" w14:textId="77777777" w:rsidR="006C417C" w:rsidRPr="00466DB3" w:rsidRDefault="006C417C" w:rsidP="00740AAD">
      <w:pPr>
        <w:numPr>
          <w:ilvl w:val="0"/>
          <w:numId w:val="17"/>
        </w:numPr>
        <w:tabs>
          <w:tab w:val="left" w:pos="1620"/>
        </w:tabs>
        <w:ind w:left="709"/>
        <w:jc w:val="both"/>
        <w:rPr>
          <w:rFonts w:cs="Arial"/>
          <w:szCs w:val="30"/>
        </w:rPr>
      </w:pPr>
      <w:r w:rsidRPr="00466DB3">
        <w:rPr>
          <w:rFonts w:cs="Arial"/>
          <w:szCs w:val="30"/>
        </w:rPr>
        <w:t>inštalácia tovarov a všetkých potrebných častí k úspešnej prevádzke</w:t>
      </w:r>
    </w:p>
    <w:p w14:paraId="49B90E0A" w14:textId="77777777" w:rsidR="006C417C" w:rsidRPr="00466DB3" w:rsidRDefault="006C417C" w:rsidP="00740AAD">
      <w:pPr>
        <w:numPr>
          <w:ilvl w:val="0"/>
          <w:numId w:val="17"/>
        </w:numPr>
        <w:tabs>
          <w:tab w:val="left" w:pos="1620"/>
        </w:tabs>
        <w:ind w:left="709"/>
        <w:jc w:val="both"/>
        <w:rPr>
          <w:rFonts w:cs="Arial"/>
          <w:szCs w:val="30"/>
        </w:rPr>
      </w:pPr>
      <w:r w:rsidRPr="00466DB3">
        <w:rPr>
          <w:rFonts w:cs="Arial"/>
          <w:szCs w:val="30"/>
        </w:rPr>
        <w:t xml:space="preserve">uvedenie tovarov do rutinnej/produktívnej prevádzky, </w:t>
      </w:r>
    </w:p>
    <w:p w14:paraId="5B5C6E1F" w14:textId="77777777" w:rsidR="006C417C" w:rsidRPr="00466DB3" w:rsidRDefault="006C417C" w:rsidP="00740AAD">
      <w:pPr>
        <w:numPr>
          <w:ilvl w:val="0"/>
          <w:numId w:val="17"/>
        </w:numPr>
        <w:tabs>
          <w:tab w:val="left" w:pos="1620"/>
        </w:tabs>
        <w:ind w:left="709"/>
        <w:jc w:val="both"/>
        <w:rPr>
          <w:rFonts w:cs="Arial"/>
          <w:szCs w:val="30"/>
        </w:rPr>
      </w:pPr>
      <w:r w:rsidRPr="00466DB3">
        <w:rPr>
          <w:rFonts w:cs="Arial"/>
          <w:szCs w:val="30"/>
        </w:rPr>
        <w:t xml:space="preserve">odskúšanie funkčnosti a prevádzkyschopnosti dodaných tovarov, </w:t>
      </w:r>
    </w:p>
    <w:p w14:paraId="03F988F6" w14:textId="77777777" w:rsidR="006C417C" w:rsidRPr="00466DB3" w:rsidRDefault="006C417C" w:rsidP="00740AAD">
      <w:pPr>
        <w:numPr>
          <w:ilvl w:val="0"/>
          <w:numId w:val="17"/>
        </w:numPr>
        <w:tabs>
          <w:tab w:val="left" w:pos="1620"/>
        </w:tabs>
        <w:ind w:left="709"/>
        <w:jc w:val="both"/>
        <w:rPr>
          <w:rFonts w:cs="Arial"/>
          <w:szCs w:val="30"/>
        </w:rPr>
      </w:pPr>
      <w:r w:rsidRPr="00466DB3">
        <w:rPr>
          <w:rFonts w:cs="Arial"/>
          <w:szCs w:val="30"/>
        </w:rPr>
        <w:t xml:space="preserve">odovzdanie dokumentácie (manuál pre obsluhu zariadení) v slovenskom jazyku, </w:t>
      </w:r>
    </w:p>
    <w:p w14:paraId="6F46C277" w14:textId="77777777" w:rsidR="00051A86" w:rsidRDefault="006C417C" w:rsidP="00740AAD">
      <w:pPr>
        <w:numPr>
          <w:ilvl w:val="0"/>
          <w:numId w:val="17"/>
        </w:numPr>
        <w:ind w:left="709"/>
        <w:jc w:val="both"/>
        <w:rPr>
          <w:rFonts w:cs="Arial"/>
          <w:szCs w:val="30"/>
        </w:rPr>
      </w:pPr>
      <w:r w:rsidRPr="00466DB3">
        <w:rPr>
          <w:rFonts w:cs="Arial"/>
          <w:szCs w:val="30"/>
        </w:rPr>
        <w:t>zaškolenie zamestnancov Kupujúceho na obsluhu dodaných tovarov na mieste dodania, vrátane inštruktáže pre rutinnú prevádzku a</w:t>
      </w:r>
      <w:r w:rsidR="00051A86">
        <w:rPr>
          <w:rFonts w:cs="Arial"/>
          <w:szCs w:val="30"/>
        </w:rPr>
        <w:t> </w:t>
      </w:r>
      <w:r w:rsidRPr="00466DB3">
        <w:rPr>
          <w:rFonts w:cs="Arial"/>
          <w:szCs w:val="30"/>
        </w:rPr>
        <w:t>údržbu</w:t>
      </w:r>
      <w:r w:rsidR="00051A86">
        <w:rPr>
          <w:rFonts w:cs="Arial"/>
          <w:szCs w:val="30"/>
        </w:rPr>
        <w:t>,</w:t>
      </w:r>
    </w:p>
    <w:p w14:paraId="1707F5D9" w14:textId="31301776" w:rsidR="006C417C" w:rsidRPr="00466DB3" w:rsidRDefault="00051A86" w:rsidP="00740AAD">
      <w:pPr>
        <w:numPr>
          <w:ilvl w:val="0"/>
          <w:numId w:val="17"/>
        </w:numPr>
        <w:ind w:left="709"/>
        <w:jc w:val="both"/>
        <w:rPr>
          <w:rFonts w:cs="Arial"/>
          <w:szCs w:val="30"/>
        </w:rPr>
      </w:pPr>
      <w:r>
        <w:rPr>
          <w:rFonts w:cs="Arial"/>
          <w:szCs w:val="30"/>
        </w:rPr>
        <w:t xml:space="preserve">odovzdanie </w:t>
      </w:r>
      <w:r w:rsidRPr="00051A86">
        <w:rPr>
          <w:rFonts w:cs="Arial"/>
          <w:szCs w:val="30"/>
          <w:lang w:val="en-GB"/>
        </w:rPr>
        <w:t>Návod</w:t>
      </w:r>
      <w:r w:rsidR="00F61B66">
        <w:rPr>
          <w:rFonts w:cs="Arial"/>
          <w:szCs w:val="30"/>
          <w:lang w:val="en-GB"/>
        </w:rPr>
        <w:t>u</w:t>
      </w:r>
      <w:r w:rsidRPr="00051A86">
        <w:rPr>
          <w:rFonts w:cs="Arial"/>
          <w:szCs w:val="30"/>
          <w:lang w:val="en-GB"/>
        </w:rPr>
        <w:t xml:space="preserve"> na použitie/obsluhu tovaru v slovenskom resp. v českom jazyku</w:t>
      </w:r>
      <w:r>
        <w:rPr>
          <w:rFonts w:cs="Arial"/>
          <w:szCs w:val="30"/>
          <w:lang w:val="en-GB"/>
        </w:rPr>
        <w:t xml:space="preserve"> a</w:t>
      </w:r>
      <w:r w:rsidRPr="00051A86">
        <w:rPr>
          <w:rFonts w:cs="Arial"/>
          <w:szCs w:val="30"/>
          <w:lang w:val="en-GB"/>
        </w:rPr>
        <w:t xml:space="preserve"> Záručny</w:t>
      </w:r>
      <w:r>
        <w:rPr>
          <w:rFonts w:cs="Arial"/>
          <w:szCs w:val="30"/>
          <w:lang w:val="en-GB"/>
        </w:rPr>
        <w:t>ého</w:t>
      </w:r>
      <w:r w:rsidRPr="00051A86">
        <w:rPr>
          <w:rFonts w:cs="Arial"/>
          <w:szCs w:val="30"/>
          <w:lang w:val="en-GB"/>
        </w:rPr>
        <w:t xml:space="preserve"> list</w:t>
      </w:r>
      <w:r>
        <w:rPr>
          <w:rFonts w:cs="Arial"/>
          <w:szCs w:val="30"/>
          <w:lang w:val="en-GB"/>
        </w:rPr>
        <w:t>u</w:t>
      </w:r>
      <w:r w:rsidRPr="00051A86">
        <w:rPr>
          <w:rFonts w:cs="Arial"/>
          <w:szCs w:val="30"/>
          <w:lang w:val="en-GB"/>
        </w:rPr>
        <w:t>,</w:t>
      </w:r>
      <w:r w:rsidR="006C417C" w:rsidRPr="00466DB3">
        <w:rPr>
          <w:rFonts w:cs="Arial"/>
          <w:szCs w:val="30"/>
        </w:rPr>
        <w:t xml:space="preserve"> </w:t>
      </w:r>
    </w:p>
    <w:p w14:paraId="276F4D51" w14:textId="77777777" w:rsidR="006C417C" w:rsidRPr="00466DB3" w:rsidRDefault="006C417C" w:rsidP="00740AAD">
      <w:pPr>
        <w:numPr>
          <w:ilvl w:val="0"/>
          <w:numId w:val="17"/>
        </w:numPr>
        <w:tabs>
          <w:tab w:val="left" w:pos="1620"/>
        </w:tabs>
        <w:ind w:left="709"/>
        <w:jc w:val="both"/>
        <w:rPr>
          <w:rFonts w:cs="Arial"/>
          <w:szCs w:val="30"/>
        </w:rPr>
      </w:pPr>
      <w:r w:rsidRPr="00466DB3">
        <w:rPr>
          <w:rFonts w:cs="Arial"/>
          <w:szCs w:val="30"/>
        </w:rPr>
        <w:t>poskytnutie záručného servisu počas záručnej doby v súlade s touto Zmluvou.</w:t>
      </w:r>
    </w:p>
    <w:p w14:paraId="73F5DAD7" w14:textId="5D11FEC3" w:rsidR="006C417C" w:rsidRPr="00466DB3" w:rsidRDefault="006C417C" w:rsidP="00740AAD">
      <w:pPr>
        <w:numPr>
          <w:ilvl w:val="0"/>
          <w:numId w:val="1"/>
        </w:numPr>
        <w:tabs>
          <w:tab w:val="num" w:pos="540"/>
          <w:tab w:val="left" w:pos="1620"/>
        </w:tabs>
        <w:jc w:val="both"/>
        <w:rPr>
          <w:rFonts w:cs="Arial"/>
          <w:bCs/>
          <w:szCs w:val="30"/>
        </w:rPr>
      </w:pPr>
      <w:r w:rsidRPr="00466DB3">
        <w:rPr>
          <w:rFonts w:cs="Arial"/>
          <w:bCs/>
          <w:szCs w:val="30"/>
        </w:rPr>
        <w:t>Vlastnícke právo k riadne a včas dodanému predmetu zákazky prechádza na kupujúceho protokolárnym prevzatím predmetu zákazky v súlade s Čl</w:t>
      </w:r>
      <w:r w:rsidR="00CB1703">
        <w:rPr>
          <w:rFonts w:cs="Arial"/>
          <w:bCs/>
          <w:szCs w:val="30"/>
        </w:rPr>
        <w:t>ánkom</w:t>
      </w:r>
      <w:r w:rsidRPr="00466DB3">
        <w:rPr>
          <w:rFonts w:cs="Arial"/>
          <w:bCs/>
          <w:szCs w:val="30"/>
        </w:rPr>
        <w:t xml:space="preserve"> 3 tejto </w:t>
      </w:r>
      <w:r w:rsidR="00CB1703">
        <w:rPr>
          <w:rFonts w:cs="Arial"/>
          <w:bCs/>
          <w:szCs w:val="30"/>
        </w:rPr>
        <w:t>Z</w:t>
      </w:r>
      <w:r w:rsidRPr="00466DB3">
        <w:rPr>
          <w:rFonts w:cs="Arial"/>
          <w:bCs/>
          <w:szCs w:val="30"/>
        </w:rPr>
        <w:t xml:space="preserve">mluvy. </w:t>
      </w:r>
    </w:p>
    <w:p w14:paraId="227419C2" w14:textId="77777777" w:rsidR="00F31380" w:rsidRDefault="006C417C" w:rsidP="00740AAD">
      <w:pPr>
        <w:numPr>
          <w:ilvl w:val="0"/>
          <w:numId w:val="1"/>
        </w:numPr>
        <w:tabs>
          <w:tab w:val="num" w:pos="540"/>
          <w:tab w:val="left" w:pos="1620"/>
        </w:tabs>
        <w:jc w:val="both"/>
        <w:rPr>
          <w:rFonts w:cs="Arial"/>
          <w:bCs/>
          <w:szCs w:val="30"/>
        </w:rPr>
      </w:pPr>
      <w:r w:rsidRPr="00466DB3">
        <w:rPr>
          <w:rFonts w:cs="Arial"/>
          <w:bCs/>
          <w:szCs w:val="30"/>
        </w:rPr>
        <w:t>Nebezpečenstvo škody na predmete zákazky prechádza na kupujúceho okamihom prevzatia tovaru.</w:t>
      </w:r>
      <w:r w:rsidR="00CB1703">
        <w:rPr>
          <w:rFonts w:cs="Arial"/>
          <w:bCs/>
          <w:szCs w:val="30"/>
        </w:rPr>
        <w:t xml:space="preserve"> </w:t>
      </w:r>
      <w:r w:rsidR="00CB1703" w:rsidRPr="00CB1703">
        <w:rPr>
          <w:rFonts w:cs="Arial"/>
          <w:bCs/>
          <w:szCs w:val="30"/>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tovaru na kupujúceho, ak je vada spôsobená porušením povinností Predávajúceho</w:t>
      </w:r>
      <w:r w:rsidR="00CB1703">
        <w:rPr>
          <w:rFonts w:cs="Arial"/>
          <w:bCs/>
          <w:szCs w:val="30"/>
        </w:rPr>
        <w:t>.</w:t>
      </w:r>
    </w:p>
    <w:p w14:paraId="00F3483B" w14:textId="383EDEE8" w:rsidR="00F31380" w:rsidRPr="00F31380" w:rsidRDefault="00F31380" w:rsidP="00740AAD">
      <w:pPr>
        <w:numPr>
          <w:ilvl w:val="0"/>
          <w:numId w:val="1"/>
        </w:numPr>
        <w:tabs>
          <w:tab w:val="num" w:pos="540"/>
          <w:tab w:val="left" w:pos="1620"/>
        </w:tabs>
        <w:jc w:val="both"/>
        <w:rPr>
          <w:rFonts w:cs="Arial"/>
          <w:bCs/>
          <w:szCs w:val="30"/>
        </w:rPr>
      </w:pPr>
      <w:r w:rsidRPr="00F31380">
        <w:rPr>
          <w:rFonts w:cs="Arial"/>
          <w:bCs/>
          <w:szCs w:val="30"/>
        </w:rPr>
        <w:t xml:space="preserve">Súčasťou záväzku </w:t>
      </w:r>
      <w:r>
        <w:rPr>
          <w:rFonts w:cs="Arial"/>
          <w:bCs/>
          <w:szCs w:val="30"/>
        </w:rPr>
        <w:t>P</w:t>
      </w:r>
      <w:r w:rsidRPr="00F31380">
        <w:rPr>
          <w:rFonts w:cs="Arial"/>
          <w:bCs/>
          <w:szCs w:val="30"/>
        </w:rPr>
        <w:t>redávajúceho je poskytnutie p</w:t>
      </w:r>
      <w:r w:rsidR="001E674B">
        <w:rPr>
          <w:rFonts w:cs="Arial"/>
          <w:bCs/>
          <w:szCs w:val="30"/>
        </w:rPr>
        <w:t>í</w:t>
      </w:r>
      <w:r w:rsidRPr="00F31380">
        <w:rPr>
          <w:rFonts w:cs="Arial"/>
          <w:bCs/>
          <w:szCs w:val="30"/>
        </w:rPr>
        <w:t>somných dokladov potrebných pre riadne</w:t>
      </w:r>
      <w:r>
        <w:rPr>
          <w:rFonts w:cs="Arial"/>
          <w:bCs/>
          <w:szCs w:val="30"/>
        </w:rPr>
        <w:t xml:space="preserve"> </w:t>
      </w:r>
      <w:r w:rsidRPr="00F31380">
        <w:rPr>
          <w:rFonts w:cs="Arial"/>
          <w:bCs/>
          <w:szCs w:val="30"/>
        </w:rPr>
        <w:t>a bezchybné užívanie tovaru na požadovaný účel, a to najmä, no nie len výlučne:</w:t>
      </w:r>
    </w:p>
    <w:p w14:paraId="1445FBFB" w14:textId="616827C3" w:rsidR="00F31380" w:rsidRDefault="00F31380" w:rsidP="00740AAD">
      <w:pPr>
        <w:numPr>
          <w:ilvl w:val="0"/>
          <w:numId w:val="18"/>
        </w:numPr>
        <w:tabs>
          <w:tab w:val="left" w:pos="1620"/>
        </w:tabs>
        <w:ind w:left="709"/>
        <w:jc w:val="both"/>
        <w:rPr>
          <w:rFonts w:cs="Arial"/>
          <w:szCs w:val="30"/>
        </w:rPr>
      </w:pPr>
      <w:r w:rsidRPr="00F31380">
        <w:rPr>
          <w:rFonts w:cs="Arial"/>
          <w:szCs w:val="30"/>
        </w:rPr>
        <w:t>neoverené kópie dokladov a dokumentov, preukazujúcich splnenie požiadaviek na užívanie tovaru v súlade s platnou legislatívou SR a Európskej únie.</w:t>
      </w:r>
    </w:p>
    <w:p w14:paraId="73CA5581" w14:textId="1D00D612" w:rsidR="00F31380" w:rsidRPr="00F31380" w:rsidRDefault="00F31380" w:rsidP="00F31380">
      <w:pPr>
        <w:tabs>
          <w:tab w:val="left" w:pos="1620"/>
        </w:tabs>
        <w:ind w:left="349"/>
        <w:jc w:val="both"/>
        <w:rPr>
          <w:rFonts w:cs="Arial"/>
          <w:szCs w:val="30"/>
          <w:lang w:val="en-GB"/>
        </w:rPr>
      </w:pPr>
      <w:r>
        <w:rPr>
          <w:rFonts w:cs="Arial"/>
          <w:szCs w:val="30"/>
          <w:lang w:val="en-GB"/>
        </w:rPr>
        <w:t>A</w:t>
      </w:r>
      <w:r w:rsidRPr="00F31380">
        <w:rPr>
          <w:rFonts w:cs="Arial"/>
          <w:szCs w:val="30"/>
          <w:lang w:val="en-GB"/>
        </w:rPr>
        <w:t xml:space="preserve">k predávajúci nepredloží do piatich (5) pracovných dní odo dňa podpisu tejto </w:t>
      </w:r>
      <w:r>
        <w:rPr>
          <w:rFonts w:cs="Arial"/>
          <w:szCs w:val="30"/>
          <w:lang w:val="en-GB"/>
        </w:rPr>
        <w:t>Z</w:t>
      </w:r>
      <w:r w:rsidRPr="00F31380">
        <w:rPr>
          <w:rFonts w:cs="Arial"/>
          <w:szCs w:val="30"/>
          <w:lang w:val="en-GB"/>
        </w:rPr>
        <w:t>mluvy všetky</w:t>
      </w:r>
      <w:r>
        <w:rPr>
          <w:rFonts w:cs="Arial"/>
          <w:szCs w:val="30"/>
          <w:lang w:val="en-GB"/>
        </w:rPr>
        <w:t xml:space="preserve"> </w:t>
      </w:r>
      <w:r w:rsidRPr="00F31380">
        <w:rPr>
          <w:rFonts w:cs="Arial"/>
          <w:szCs w:val="30"/>
          <w:lang w:val="en-GB"/>
        </w:rPr>
        <w:t xml:space="preserve">doklady a dokumenty </w:t>
      </w:r>
      <w:r>
        <w:rPr>
          <w:rFonts w:cs="Arial"/>
          <w:szCs w:val="30"/>
          <w:lang w:val="en-GB"/>
        </w:rPr>
        <w:t>uvedené v tomto bode</w:t>
      </w:r>
      <w:r w:rsidRPr="00F31380">
        <w:rPr>
          <w:rFonts w:cs="Arial"/>
          <w:szCs w:val="30"/>
          <w:lang w:val="en-GB"/>
        </w:rPr>
        <w:t xml:space="preserve">, </w:t>
      </w:r>
      <w:r>
        <w:rPr>
          <w:rFonts w:cs="Arial"/>
          <w:szCs w:val="30"/>
          <w:lang w:val="en-GB"/>
        </w:rPr>
        <w:t>K</w:t>
      </w:r>
      <w:r w:rsidRPr="00F31380">
        <w:rPr>
          <w:rFonts w:cs="Arial"/>
          <w:szCs w:val="30"/>
          <w:lang w:val="en-GB"/>
        </w:rPr>
        <w:t xml:space="preserve">upujúci písomne vyzve </w:t>
      </w:r>
      <w:r>
        <w:rPr>
          <w:rFonts w:cs="Arial"/>
          <w:szCs w:val="30"/>
          <w:lang w:val="en-GB"/>
        </w:rPr>
        <w:t>P</w:t>
      </w:r>
      <w:r w:rsidRPr="00F31380">
        <w:rPr>
          <w:rFonts w:cs="Arial"/>
          <w:szCs w:val="30"/>
          <w:lang w:val="en-GB"/>
        </w:rPr>
        <w:t>redávajúceho</w:t>
      </w:r>
      <w:r>
        <w:rPr>
          <w:rFonts w:cs="Arial"/>
          <w:szCs w:val="30"/>
          <w:lang w:val="en-GB"/>
        </w:rPr>
        <w:t xml:space="preserve"> </w:t>
      </w:r>
      <w:r w:rsidRPr="00F31380">
        <w:rPr>
          <w:rFonts w:cs="Arial"/>
          <w:szCs w:val="30"/>
          <w:lang w:val="en-GB"/>
        </w:rPr>
        <w:t>na predloženie požadovaných dokladov a poskytne mu dodatočnú lehotu pä</w:t>
      </w:r>
      <w:r w:rsidR="00F61B66">
        <w:rPr>
          <w:rFonts w:cs="Arial"/>
          <w:szCs w:val="30"/>
          <w:lang w:val="en-GB"/>
        </w:rPr>
        <w:t>ť</w:t>
      </w:r>
      <w:r w:rsidRPr="00F31380">
        <w:rPr>
          <w:rFonts w:cs="Arial"/>
          <w:szCs w:val="30"/>
          <w:lang w:val="en-GB"/>
        </w:rPr>
        <w:t>' (5) pracovných dní.</w:t>
      </w:r>
      <w:r>
        <w:rPr>
          <w:rFonts w:cs="Arial"/>
          <w:szCs w:val="30"/>
          <w:lang w:val="en-GB"/>
        </w:rPr>
        <w:t xml:space="preserve"> </w:t>
      </w:r>
      <w:r w:rsidRPr="00F31380">
        <w:rPr>
          <w:rFonts w:cs="Arial"/>
          <w:szCs w:val="30"/>
          <w:lang w:val="en-GB"/>
        </w:rPr>
        <w:t>Nepredloženie požadovaných dokladov ani v dodatočne poskytnutej lehote sa považuje za podstatné</w:t>
      </w:r>
      <w:r>
        <w:rPr>
          <w:rFonts w:cs="Arial"/>
          <w:szCs w:val="30"/>
          <w:lang w:val="en-GB"/>
        </w:rPr>
        <w:t xml:space="preserve"> </w:t>
      </w:r>
      <w:r w:rsidRPr="00F31380">
        <w:rPr>
          <w:rFonts w:cs="Arial"/>
          <w:szCs w:val="30"/>
          <w:lang w:val="en-GB"/>
        </w:rPr>
        <w:t xml:space="preserve">porušenie </w:t>
      </w:r>
      <w:r>
        <w:rPr>
          <w:rFonts w:cs="Arial"/>
          <w:szCs w:val="30"/>
          <w:lang w:val="en-GB"/>
        </w:rPr>
        <w:t>Z</w:t>
      </w:r>
      <w:r w:rsidRPr="00F31380">
        <w:rPr>
          <w:rFonts w:cs="Arial"/>
          <w:szCs w:val="30"/>
          <w:lang w:val="en-GB"/>
        </w:rPr>
        <w:t xml:space="preserve">mluvy a zakladá právo </w:t>
      </w:r>
      <w:r>
        <w:rPr>
          <w:rFonts w:cs="Arial"/>
          <w:szCs w:val="30"/>
          <w:lang w:val="en-GB"/>
        </w:rPr>
        <w:t>K</w:t>
      </w:r>
      <w:r w:rsidRPr="00F31380">
        <w:rPr>
          <w:rFonts w:cs="Arial"/>
          <w:szCs w:val="30"/>
          <w:lang w:val="en-GB"/>
        </w:rPr>
        <w:t xml:space="preserve">upujúceho odstúpiť od </w:t>
      </w:r>
      <w:r>
        <w:rPr>
          <w:rFonts w:cs="Arial"/>
          <w:szCs w:val="30"/>
          <w:lang w:val="en-GB"/>
        </w:rPr>
        <w:t>Z</w:t>
      </w:r>
      <w:r w:rsidRPr="00F31380">
        <w:rPr>
          <w:rFonts w:cs="Arial"/>
          <w:szCs w:val="30"/>
          <w:lang w:val="en-GB"/>
        </w:rPr>
        <w:t>mluvy.</w:t>
      </w:r>
    </w:p>
    <w:p w14:paraId="3C08F0DC" w14:textId="17AE497D" w:rsidR="00CB1703" w:rsidRPr="00CB1703" w:rsidRDefault="00CB1703" w:rsidP="00740AAD">
      <w:pPr>
        <w:numPr>
          <w:ilvl w:val="0"/>
          <w:numId w:val="1"/>
        </w:numPr>
        <w:tabs>
          <w:tab w:val="num" w:pos="540"/>
          <w:tab w:val="num" w:pos="720"/>
          <w:tab w:val="left" w:pos="1620"/>
        </w:tabs>
        <w:jc w:val="both"/>
        <w:rPr>
          <w:rFonts w:cs="Arial"/>
          <w:bCs/>
          <w:szCs w:val="30"/>
        </w:rPr>
      </w:pPr>
      <w:r w:rsidRPr="00CB1703">
        <w:rPr>
          <w:rFonts w:cs="Arial"/>
          <w:bCs/>
          <w:szCs w:val="30"/>
        </w:rPr>
        <w:lastRenderedPageBreak/>
        <w:t xml:space="preserve">Predávajúci je povinný dodržiavať ustanovenia tejto </w:t>
      </w:r>
      <w:r>
        <w:rPr>
          <w:rFonts w:cs="Arial"/>
          <w:bCs/>
          <w:szCs w:val="30"/>
        </w:rPr>
        <w:t>Z</w:t>
      </w:r>
      <w:r w:rsidRPr="00CB1703">
        <w:rPr>
          <w:rFonts w:cs="Arial"/>
          <w:bCs/>
          <w:szCs w:val="30"/>
        </w:rPr>
        <w:t xml:space="preserve">mluvy a vykonávať ich v súlade s príslušnými všeobecne záväznými  právnymi predpismi a štandardmi kvality uplatňujúcimi sa v danej oblasti. </w:t>
      </w:r>
    </w:p>
    <w:p w14:paraId="6616FF2E" w14:textId="44C53EB7" w:rsidR="00E57AAA" w:rsidRDefault="00E57AAA" w:rsidP="00740AAD">
      <w:pPr>
        <w:numPr>
          <w:ilvl w:val="0"/>
          <w:numId w:val="1"/>
        </w:numPr>
        <w:tabs>
          <w:tab w:val="num" w:pos="540"/>
          <w:tab w:val="left" w:pos="1620"/>
        </w:tabs>
        <w:jc w:val="both"/>
        <w:rPr>
          <w:rFonts w:cs="Arial"/>
          <w:szCs w:val="30"/>
        </w:rPr>
      </w:pPr>
      <w:r w:rsidRPr="00466DB3">
        <w:rPr>
          <w:rFonts w:cs="Arial"/>
          <w:szCs w:val="30"/>
        </w:rPr>
        <w:t>Predávajúci sa zaväzuje pri plnení Zmluvy dodržiavať platné a účinné všeobecne záväzné právne predpisy Slovenskej republiky, ako aj právne akty EÚ.</w:t>
      </w:r>
    </w:p>
    <w:p w14:paraId="6564C3B3" w14:textId="360946F7" w:rsidR="00051A86" w:rsidRPr="00051A86" w:rsidRDefault="00051A86" w:rsidP="00740AAD">
      <w:pPr>
        <w:numPr>
          <w:ilvl w:val="0"/>
          <w:numId w:val="1"/>
        </w:numPr>
        <w:tabs>
          <w:tab w:val="num" w:pos="540"/>
          <w:tab w:val="left" w:pos="1620"/>
        </w:tabs>
        <w:jc w:val="both"/>
        <w:rPr>
          <w:rFonts w:cs="Arial"/>
          <w:szCs w:val="30"/>
          <w:lang w:val="en-GB"/>
        </w:rPr>
      </w:pPr>
      <w:r w:rsidRPr="00051A86">
        <w:rPr>
          <w:rFonts w:cs="Arial"/>
          <w:szCs w:val="30"/>
          <w:lang w:val="en-GB"/>
        </w:rPr>
        <w:t xml:space="preserve">Predávajúci nesie zodpovednosť za to, že služby poskytované podľa tejto </w:t>
      </w:r>
      <w:r>
        <w:rPr>
          <w:rFonts w:cs="Arial"/>
          <w:szCs w:val="30"/>
          <w:lang w:val="en-GB"/>
        </w:rPr>
        <w:t>Z</w:t>
      </w:r>
      <w:r w:rsidRPr="00051A86">
        <w:rPr>
          <w:rFonts w:cs="Arial"/>
          <w:szCs w:val="30"/>
          <w:lang w:val="en-GB"/>
        </w:rPr>
        <w:t>mluvy budú poskytované</w:t>
      </w:r>
      <w:r>
        <w:rPr>
          <w:rFonts w:cs="Arial"/>
          <w:szCs w:val="30"/>
          <w:lang w:val="en-GB"/>
        </w:rPr>
        <w:t xml:space="preserve"> </w:t>
      </w:r>
      <w:r w:rsidRPr="00051A86">
        <w:rPr>
          <w:rFonts w:cs="Arial"/>
          <w:szCs w:val="30"/>
          <w:lang w:val="en-GB"/>
        </w:rPr>
        <w:t>v najvyššej dostupnej kvalite splňajúce najvyššie nároky najvyššej techniky tak, aby vyhovovali potrebám</w:t>
      </w:r>
      <w:r>
        <w:rPr>
          <w:rFonts w:cs="Arial"/>
          <w:szCs w:val="30"/>
          <w:lang w:val="en-GB"/>
        </w:rPr>
        <w:t xml:space="preserve"> K</w:t>
      </w:r>
      <w:r w:rsidRPr="00051A86">
        <w:rPr>
          <w:rFonts w:cs="Arial"/>
          <w:szCs w:val="30"/>
          <w:lang w:val="en-GB"/>
        </w:rPr>
        <w:t>upujúceho. Služby budú poskytované s náležitou odbornou starostlivosťou a prostredníctvom osôb, ktoré</w:t>
      </w:r>
      <w:r>
        <w:rPr>
          <w:rFonts w:cs="Arial"/>
          <w:szCs w:val="30"/>
          <w:lang w:val="en-GB"/>
        </w:rPr>
        <w:t xml:space="preserve"> </w:t>
      </w:r>
      <w:r w:rsidRPr="00051A86">
        <w:rPr>
          <w:rFonts w:cs="Arial"/>
          <w:szCs w:val="30"/>
          <w:lang w:val="en-GB"/>
        </w:rPr>
        <w:t xml:space="preserve">majú potrebnú kvalifikáciu a skúsenosti nevyhnutné na plnenie svojich povinností v zmysle tejto </w:t>
      </w:r>
      <w:r>
        <w:rPr>
          <w:rFonts w:cs="Arial"/>
          <w:szCs w:val="30"/>
          <w:lang w:val="en-GB"/>
        </w:rPr>
        <w:t>Z</w:t>
      </w:r>
      <w:r w:rsidRPr="00051A86">
        <w:rPr>
          <w:rFonts w:cs="Arial"/>
          <w:szCs w:val="30"/>
          <w:lang w:val="en-GB"/>
        </w:rPr>
        <w:t>mluvy.</w:t>
      </w:r>
      <w:r>
        <w:rPr>
          <w:rFonts w:cs="Arial"/>
          <w:szCs w:val="30"/>
          <w:lang w:val="en-GB"/>
        </w:rPr>
        <w:t xml:space="preserve"> </w:t>
      </w:r>
      <w:r w:rsidRPr="00051A86">
        <w:rPr>
          <w:rFonts w:cs="Arial"/>
          <w:szCs w:val="30"/>
          <w:lang w:val="en-GB"/>
        </w:rPr>
        <w:t xml:space="preserve">Predávajúci podpisom </w:t>
      </w:r>
      <w:r>
        <w:rPr>
          <w:rFonts w:cs="Arial"/>
          <w:szCs w:val="30"/>
          <w:lang w:val="en-GB"/>
        </w:rPr>
        <w:t>Z</w:t>
      </w:r>
      <w:r w:rsidRPr="00051A86">
        <w:rPr>
          <w:rFonts w:cs="Arial"/>
          <w:szCs w:val="30"/>
          <w:lang w:val="en-GB"/>
        </w:rPr>
        <w:t xml:space="preserve">mluvy prehlasuje, že si je plne vedomý účelu kúpy a charakteru potrieb používania </w:t>
      </w:r>
      <w:r>
        <w:rPr>
          <w:rFonts w:cs="Arial"/>
          <w:szCs w:val="30"/>
          <w:lang w:val="en-GB"/>
        </w:rPr>
        <w:t>Tovaru</w:t>
      </w:r>
      <w:r w:rsidRPr="00051A86">
        <w:rPr>
          <w:rFonts w:cs="Arial"/>
          <w:szCs w:val="30"/>
          <w:lang w:val="en-GB"/>
        </w:rPr>
        <w:t xml:space="preserve"> </w:t>
      </w:r>
      <w:r>
        <w:rPr>
          <w:rFonts w:cs="Arial"/>
          <w:szCs w:val="30"/>
          <w:lang w:val="en-GB"/>
        </w:rPr>
        <w:t>K</w:t>
      </w:r>
      <w:r w:rsidRPr="00051A86">
        <w:rPr>
          <w:rFonts w:cs="Arial"/>
          <w:szCs w:val="30"/>
          <w:lang w:val="en-GB"/>
        </w:rPr>
        <w:t>upujúcim.</w:t>
      </w:r>
    </w:p>
    <w:p w14:paraId="67632D8A" w14:textId="6B05113B" w:rsidR="00051A86" w:rsidRDefault="00051A86" w:rsidP="00740AAD">
      <w:pPr>
        <w:numPr>
          <w:ilvl w:val="0"/>
          <w:numId w:val="1"/>
        </w:numPr>
        <w:tabs>
          <w:tab w:val="num" w:pos="540"/>
          <w:tab w:val="left" w:pos="1620"/>
        </w:tabs>
        <w:jc w:val="both"/>
        <w:rPr>
          <w:rFonts w:cs="Arial"/>
          <w:szCs w:val="30"/>
          <w:lang w:val="en-GB"/>
        </w:rPr>
      </w:pPr>
      <w:r w:rsidRPr="00051A86">
        <w:rPr>
          <w:rFonts w:cs="Arial"/>
          <w:szCs w:val="30"/>
          <w:lang w:val="en-GB"/>
        </w:rPr>
        <w:t xml:space="preserve">Kupujúci si vyhradzuje právo kedykoľvek počas trvania tejto </w:t>
      </w:r>
      <w:r>
        <w:rPr>
          <w:rFonts w:cs="Arial"/>
          <w:szCs w:val="30"/>
          <w:lang w:val="en-GB"/>
        </w:rPr>
        <w:t>Z</w:t>
      </w:r>
      <w:r w:rsidRPr="00051A86">
        <w:rPr>
          <w:rFonts w:cs="Arial"/>
          <w:szCs w:val="30"/>
          <w:lang w:val="en-GB"/>
        </w:rPr>
        <w:t>mluvy požadova</w:t>
      </w:r>
      <w:r w:rsidR="00F61B66">
        <w:rPr>
          <w:rFonts w:cs="Arial"/>
          <w:szCs w:val="30"/>
          <w:lang w:val="en-GB"/>
        </w:rPr>
        <w:t>ť</w:t>
      </w:r>
      <w:r w:rsidRPr="00051A86">
        <w:rPr>
          <w:rFonts w:cs="Arial"/>
          <w:szCs w:val="30"/>
          <w:lang w:val="en-GB"/>
        </w:rPr>
        <w:t xml:space="preserve"> od osôb, vykonávajúcich</w:t>
      </w:r>
      <w:r>
        <w:rPr>
          <w:rFonts w:cs="Arial"/>
          <w:szCs w:val="30"/>
          <w:lang w:val="en-GB"/>
        </w:rPr>
        <w:t xml:space="preserve"> </w:t>
      </w:r>
      <w:r w:rsidRPr="00051A86">
        <w:rPr>
          <w:rFonts w:cs="Arial"/>
          <w:szCs w:val="30"/>
          <w:lang w:val="en-GB"/>
        </w:rPr>
        <w:t xml:space="preserve">inštaláciu, servisné zásahy alebo iné odborné služby vo vzťahu k </w:t>
      </w:r>
      <w:r>
        <w:rPr>
          <w:rFonts w:cs="Arial"/>
          <w:szCs w:val="30"/>
          <w:lang w:val="en-GB"/>
        </w:rPr>
        <w:t>Tovaru/-om</w:t>
      </w:r>
      <w:r w:rsidRPr="00051A86">
        <w:rPr>
          <w:rFonts w:cs="Arial"/>
          <w:szCs w:val="30"/>
          <w:lang w:val="en-GB"/>
        </w:rPr>
        <w:t>, preukázanie splnenia odbornej</w:t>
      </w:r>
      <w:r>
        <w:rPr>
          <w:rFonts w:cs="Arial"/>
          <w:szCs w:val="30"/>
          <w:lang w:val="en-GB"/>
        </w:rPr>
        <w:t xml:space="preserve"> </w:t>
      </w:r>
      <w:r w:rsidRPr="00051A86">
        <w:rPr>
          <w:rFonts w:cs="Arial"/>
          <w:szCs w:val="30"/>
          <w:lang w:val="en-GB"/>
        </w:rPr>
        <w:t>spôsobilosti a potrebnej kvalifikácie na realizované úkony. Predávajúci je povinný preukáza</w:t>
      </w:r>
      <w:r w:rsidR="00F61B66">
        <w:rPr>
          <w:rFonts w:cs="Arial"/>
          <w:szCs w:val="30"/>
          <w:lang w:val="en-GB"/>
        </w:rPr>
        <w:t>ť</w:t>
      </w:r>
      <w:r w:rsidRPr="00051A86">
        <w:rPr>
          <w:rFonts w:cs="Arial"/>
          <w:szCs w:val="30"/>
          <w:lang w:val="en-GB"/>
        </w:rPr>
        <w:t xml:space="preserve"> túto povinnosť</w:t>
      </w:r>
      <w:r>
        <w:rPr>
          <w:rFonts w:cs="Arial"/>
          <w:szCs w:val="30"/>
          <w:lang w:val="en-GB"/>
        </w:rPr>
        <w:t xml:space="preserve"> </w:t>
      </w:r>
      <w:r w:rsidRPr="00051A86">
        <w:rPr>
          <w:rFonts w:cs="Arial"/>
          <w:szCs w:val="30"/>
          <w:lang w:val="en-GB"/>
        </w:rPr>
        <w:t>najneskôr pred začatím inštalácie a ak dôjde k zmene, oznámi</w:t>
      </w:r>
      <w:r w:rsidR="00F61B66">
        <w:rPr>
          <w:rFonts w:cs="Arial"/>
          <w:szCs w:val="30"/>
          <w:lang w:val="en-GB"/>
        </w:rPr>
        <w:t>ť</w:t>
      </w:r>
      <w:r w:rsidRPr="00051A86">
        <w:rPr>
          <w:rFonts w:cs="Arial"/>
          <w:szCs w:val="30"/>
          <w:lang w:val="en-GB"/>
        </w:rPr>
        <w:t xml:space="preserve"> zmenu bezodkladne, najneskôr do</w:t>
      </w:r>
      <w:r>
        <w:rPr>
          <w:rFonts w:cs="Arial"/>
          <w:szCs w:val="30"/>
          <w:lang w:val="en-GB"/>
        </w:rPr>
        <w:t xml:space="preserve"> </w:t>
      </w:r>
      <w:r w:rsidRPr="00051A86">
        <w:rPr>
          <w:rFonts w:cs="Arial"/>
          <w:szCs w:val="30"/>
          <w:lang w:val="en-GB"/>
        </w:rPr>
        <w:t>najbližšieho nástupu na výkon opravy. Kupujúci má právo overiť túto skutočnosť v prípade odôvodnenej</w:t>
      </w:r>
      <w:r>
        <w:rPr>
          <w:rFonts w:cs="Arial"/>
          <w:szCs w:val="30"/>
          <w:lang w:val="en-GB"/>
        </w:rPr>
        <w:t xml:space="preserve"> </w:t>
      </w:r>
      <w:r w:rsidRPr="00051A86">
        <w:rPr>
          <w:rFonts w:cs="Arial"/>
          <w:szCs w:val="30"/>
          <w:lang w:val="en-GB"/>
        </w:rPr>
        <w:t>pochybnosti porušenia tejto povinnosti aj dodatočne, počas celého trvania záruky.</w:t>
      </w:r>
    </w:p>
    <w:p w14:paraId="1995E484" w14:textId="1F490421" w:rsidR="00051A86" w:rsidRPr="00051A86" w:rsidRDefault="00051A86" w:rsidP="00740AAD">
      <w:pPr>
        <w:numPr>
          <w:ilvl w:val="0"/>
          <w:numId w:val="1"/>
        </w:numPr>
        <w:tabs>
          <w:tab w:val="num" w:pos="540"/>
          <w:tab w:val="left" w:pos="1620"/>
        </w:tabs>
        <w:jc w:val="both"/>
        <w:rPr>
          <w:rFonts w:cs="Arial"/>
          <w:szCs w:val="30"/>
          <w:lang w:val="en-GB"/>
        </w:rPr>
      </w:pPr>
      <w:r w:rsidRPr="00051A86">
        <w:rPr>
          <w:rFonts w:cs="Arial"/>
          <w:szCs w:val="30"/>
          <w:lang w:val="en-GB"/>
        </w:rPr>
        <w:t xml:space="preserve">Najneskôr do 5 dní od podpisu Zmluvy odovzdá </w:t>
      </w:r>
      <w:r>
        <w:rPr>
          <w:rFonts w:cs="Arial"/>
          <w:szCs w:val="30"/>
          <w:lang w:val="en-GB"/>
        </w:rPr>
        <w:t>P</w:t>
      </w:r>
      <w:r w:rsidRPr="00051A86">
        <w:rPr>
          <w:rFonts w:cs="Arial"/>
          <w:szCs w:val="30"/>
          <w:lang w:val="en-GB"/>
        </w:rPr>
        <w:t xml:space="preserve">redávajúci </w:t>
      </w:r>
      <w:r>
        <w:rPr>
          <w:rFonts w:cs="Arial"/>
          <w:szCs w:val="30"/>
          <w:lang w:val="en-GB"/>
        </w:rPr>
        <w:t>K</w:t>
      </w:r>
      <w:r w:rsidRPr="00051A86">
        <w:rPr>
          <w:rFonts w:cs="Arial"/>
          <w:szCs w:val="30"/>
          <w:lang w:val="en-GB"/>
        </w:rPr>
        <w:t>upujúcemu certifikát alebo obdobné potvrdenie</w:t>
      </w:r>
      <w:r>
        <w:rPr>
          <w:rFonts w:cs="Arial"/>
          <w:szCs w:val="30"/>
          <w:lang w:val="en-GB"/>
        </w:rPr>
        <w:t xml:space="preserve"> </w:t>
      </w:r>
      <w:r w:rsidRPr="00051A86">
        <w:rPr>
          <w:rFonts w:cs="Arial"/>
          <w:szCs w:val="30"/>
          <w:lang w:val="en-GB"/>
        </w:rPr>
        <w:t xml:space="preserve">vydané výrobcom dodávaného </w:t>
      </w:r>
      <w:r>
        <w:rPr>
          <w:rFonts w:cs="Arial"/>
          <w:szCs w:val="30"/>
          <w:lang w:val="en-GB"/>
        </w:rPr>
        <w:t>Tovaru</w:t>
      </w:r>
      <w:r w:rsidRPr="00051A86">
        <w:rPr>
          <w:rFonts w:cs="Arial"/>
          <w:szCs w:val="30"/>
          <w:lang w:val="en-GB"/>
        </w:rPr>
        <w:t xml:space="preserve"> preukazujúce, že </w:t>
      </w:r>
      <w:r>
        <w:rPr>
          <w:rFonts w:cs="Arial"/>
          <w:szCs w:val="30"/>
          <w:lang w:val="en-GB"/>
        </w:rPr>
        <w:t>P</w:t>
      </w:r>
      <w:r w:rsidRPr="00051A86">
        <w:rPr>
          <w:rFonts w:cs="Arial"/>
          <w:szCs w:val="30"/>
          <w:lang w:val="en-GB"/>
        </w:rPr>
        <w:t xml:space="preserve">redávajúci je autorizovaný poskytovať záručný aj pozáručný servis k </w:t>
      </w:r>
      <w:r>
        <w:rPr>
          <w:rFonts w:cs="Arial"/>
          <w:szCs w:val="30"/>
          <w:lang w:val="en-GB"/>
        </w:rPr>
        <w:t>Tovaru tvoriacemu predmet Zmluvy</w:t>
      </w:r>
      <w:r w:rsidRPr="00051A86">
        <w:rPr>
          <w:rFonts w:cs="Arial"/>
          <w:szCs w:val="30"/>
          <w:lang w:val="en-GB"/>
        </w:rPr>
        <w:t>.</w:t>
      </w:r>
    </w:p>
    <w:p w14:paraId="5E03CC8B" w14:textId="3C72EB50" w:rsidR="00051A86" w:rsidRPr="00051A86" w:rsidRDefault="00051A86" w:rsidP="00740AAD">
      <w:pPr>
        <w:numPr>
          <w:ilvl w:val="0"/>
          <w:numId w:val="1"/>
        </w:numPr>
        <w:tabs>
          <w:tab w:val="num" w:pos="540"/>
          <w:tab w:val="left" w:pos="1620"/>
        </w:tabs>
        <w:jc w:val="both"/>
        <w:rPr>
          <w:rFonts w:cs="Arial"/>
          <w:szCs w:val="30"/>
          <w:lang w:val="en-GB"/>
        </w:rPr>
      </w:pPr>
      <w:r>
        <w:rPr>
          <w:rFonts w:cs="Arial"/>
          <w:szCs w:val="30"/>
          <w:lang w:val="en-GB"/>
        </w:rPr>
        <w:t>A</w:t>
      </w:r>
      <w:r w:rsidRPr="00051A86">
        <w:rPr>
          <w:rFonts w:cs="Arial"/>
          <w:szCs w:val="30"/>
          <w:lang w:val="en-GB"/>
        </w:rPr>
        <w:t xml:space="preserve">k </w:t>
      </w:r>
      <w:r>
        <w:rPr>
          <w:rFonts w:cs="Arial"/>
          <w:szCs w:val="30"/>
          <w:lang w:val="en-GB"/>
        </w:rPr>
        <w:t>preukázal P</w:t>
      </w:r>
      <w:r w:rsidRPr="00051A86">
        <w:rPr>
          <w:rFonts w:cs="Arial"/>
          <w:szCs w:val="30"/>
          <w:lang w:val="en-GB"/>
        </w:rPr>
        <w:t>redávajúci v súlade s príslušnou dokumentáciou dodržanie požadovaných</w:t>
      </w:r>
      <w:r>
        <w:rPr>
          <w:rFonts w:cs="Arial"/>
          <w:szCs w:val="30"/>
          <w:lang w:val="en-GB"/>
        </w:rPr>
        <w:t xml:space="preserve"> </w:t>
      </w:r>
      <w:r w:rsidRPr="00051A86">
        <w:rPr>
          <w:rFonts w:cs="Arial"/>
          <w:szCs w:val="30"/>
          <w:lang w:val="en-GB"/>
        </w:rPr>
        <w:t xml:space="preserve">dielčich technických parametrov </w:t>
      </w:r>
      <w:r>
        <w:rPr>
          <w:rFonts w:cs="Arial"/>
          <w:szCs w:val="30"/>
          <w:lang w:val="en-GB"/>
        </w:rPr>
        <w:t>T</w:t>
      </w:r>
      <w:r w:rsidRPr="00051A86">
        <w:rPr>
          <w:rFonts w:cs="Arial"/>
          <w:szCs w:val="30"/>
          <w:lang w:val="en-GB"/>
        </w:rPr>
        <w:t xml:space="preserve">ovaru a </w:t>
      </w:r>
      <w:r>
        <w:rPr>
          <w:rFonts w:cs="Arial"/>
          <w:szCs w:val="30"/>
          <w:lang w:val="en-GB"/>
        </w:rPr>
        <w:t>K</w:t>
      </w:r>
      <w:r w:rsidRPr="00051A86">
        <w:rPr>
          <w:rFonts w:cs="Arial"/>
          <w:szCs w:val="30"/>
          <w:lang w:val="en-GB"/>
        </w:rPr>
        <w:t>upujúci pri n</w:t>
      </w:r>
      <w:r>
        <w:rPr>
          <w:rFonts w:cs="Arial"/>
          <w:szCs w:val="30"/>
          <w:lang w:val="en-GB"/>
        </w:rPr>
        <w:t>á</w:t>
      </w:r>
      <w:r w:rsidRPr="00051A86">
        <w:rPr>
          <w:rFonts w:cs="Arial"/>
          <w:szCs w:val="30"/>
          <w:lang w:val="en-GB"/>
        </w:rPr>
        <w:t xml:space="preserve">sledných kontrolných meraniach </w:t>
      </w:r>
      <w:r>
        <w:rPr>
          <w:rFonts w:cs="Arial"/>
          <w:szCs w:val="30"/>
          <w:lang w:val="en-GB"/>
        </w:rPr>
        <w:t>T</w:t>
      </w:r>
      <w:r w:rsidRPr="00051A86">
        <w:rPr>
          <w:rFonts w:cs="Arial"/>
          <w:szCs w:val="30"/>
          <w:lang w:val="en-GB"/>
        </w:rPr>
        <w:t>ovaru</w:t>
      </w:r>
      <w:r>
        <w:rPr>
          <w:rFonts w:cs="Arial"/>
          <w:szCs w:val="30"/>
          <w:lang w:val="en-GB"/>
        </w:rPr>
        <w:t xml:space="preserve"> </w:t>
      </w:r>
      <w:r w:rsidRPr="00051A86">
        <w:rPr>
          <w:rFonts w:cs="Arial"/>
          <w:szCs w:val="30"/>
          <w:lang w:val="en-GB"/>
        </w:rPr>
        <w:t>preukázateľne zistí, že neboli dosiahnuté predávajúcim uvedené a platnými právnymi a alebo technickými</w:t>
      </w:r>
      <w:r>
        <w:rPr>
          <w:rFonts w:cs="Arial"/>
          <w:szCs w:val="30"/>
          <w:lang w:val="en-GB"/>
        </w:rPr>
        <w:t xml:space="preserve"> </w:t>
      </w:r>
      <w:r w:rsidRPr="00051A86">
        <w:rPr>
          <w:rFonts w:cs="Arial"/>
          <w:szCs w:val="30"/>
          <w:lang w:val="en-GB"/>
        </w:rPr>
        <w:t>predpismi stanovené minimálne hodnoty (normy) kontrolovan</w:t>
      </w:r>
      <w:r>
        <w:rPr>
          <w:rFonts w:cs="Arial"/>
          <w:szCs w:val="30"/>
          <w:lang w:val="en-GB"/>
        </w:rPr>
        <w:t>ého</w:t>
      </w:r>
      <w:r w:rsidRPr="00051A86">
        <w:rPr>
          <w:rFonts w:cs="Arial"/>
          <w:szCs w:val="30"/>
          <w:lang w:val="en-GB"/>
        </w:rPr>
        <w:t xml:space="preserve"> </w:t>
      </w:r>
      <w:r>
        <w:rPr>
          <w:rFonts w:cs="Arial"/>
          <w:szCs w:val="30"/>
          <w:lang w:val="en-GB"/>
        </w:rPr>
        <w:t>T</w:t>
      </w:r>
      <w:r w:rsidRPr="00051A86">
        <w:rPr>
          <w:rFonts w:cs="Arial"/>
          <w:szCs w:val="30"/>
          <w:lang w:val="en-GB"/>
        </w:rPr>
        <w:t>ovar</w:t>
      </w:r>
      <w:r>
        <w:rPr>
          <w:rFonts w:cs="Arial"/>
          <w:szCs w:val="30"/>
          <w:lang w:val="en-GB"/>
        </w:rPr>
        <w:t>u/-</w:t>
      </w:r>
      <w:r w:rsidRPr="00051A86">
        <w:rPr>
          <w:rFonts w:cs="Arial"/>
          <w:szCs w:val="30"/>
          <w:lang w:val="en-GB"/>
        </w:rPr>
        <w:t xml:space="preserve">ov pre daný účel, je </w:t>
      </w:r>
      <w:r>
        <w:rPr>
          <w:rFonts w:cs="Arial"/>
          <w:szCs w:val="30"/>
          <w:lang w:val="en-GB"/>
        </w:rPr>
        <w:t>P</w:t>
      </w:r>
      <w:r w:rsidRPr="00051A86">
        <w:rPr>
          <w:rFonts w:cs="Arial"/>
          <w:szCs w:val="30"/>
          <w:lang w:val="en-GB"/>
        </w:rPr>
        <w:t>redávajúci</w:t>
      </w:r>
      <w:r>
        <w:rPr>
          <w:rFonts w:cs="Arial"/>
          <w:szCs w:val="30"/>
          <w:lang w:val="en-GB"/>
        </w:rPr>
        <w:t xml:space="preserve"> </w:t>
      </w:r>
      <w:r w:rsidRPr="00051A86">
        <w:rPr>
          <w:rFonts w:cs="Arial"/>
          <w:szCs w:val="30"/>
          <w:lang w:val="en-GB"/>
        </w:rPr>
        <w:t xml:space="preserve">povinný po preukázaní uvedených nedostatkov zo strany </w:t>
      </w:r>
      <w:r>
        <w:rPr>
          <w:rFonts w:cs="Arial"/>
          <w:szCs w:val="30"/>
          <w:lang w:val="en-GB"/>
        </w:rPr>
        <w:t>K</w:t>
      </w:r>
      <w:r w:rsidRPr="00051A86">
        <w:rPr>
          <w:rFonts w:cs="Arial"/>
          <w:szCs w:val="30"/>
          <w:lang w:val="en-GB"/>
        </w:rPr>
        <w:t>upujúceho, zistené nedostatky bez zbytočného</w:t>
      </w:r>
      <w:r>
        <w:rPr>
          <w:rFonts w:cs="Arial"/>
          <w:szCs w:val="30"/>
          <w:lang w:val="en-GB"/>
        </w:rPr>
        <w:t xml:space="preserve"> </w:t>
      </w:r>
      <w:r w:rsidRPr="00051A86">
        <w:rPr>
          <w:rFonts w:cs="Arial"/>
          <w:szCs w:val="30"/>
          <w:lang w:val="en-GB"/>
        </w:rPr>
        <w:t>odkladu odstráni</w:t>
      </w:r>
      <w:r w:rsidR="00F61B66">
        <w:rPr>
          <w:rFonts w:cs="Arial"/>
          <w:szCs w:val="30"/>
          <w:lang w:val="en-GB"/>
        </w:rPr>
        <w:t>ť</w:t>
      </w:r>
      <w:r w:rsidRPr="00051A86">
        <w:rPr>
          <w:rFonts w:cs="Arial"/>
          <w:szCs w:val="30"/>
          <w:lang w:val="en-GB"/>
        </w:rPr>
        <w:t xml:space="preserve"> a to formou výmeny nevyhovujúceho </w:t>
      </w:r>
      <w:r>
        <w:rPr>
          <w:rFonts w:cs="Arial"/>
          <w:szCs w:val="30"/>
          <w:lang w:val="en-GB"/>
        </w:rPr>
        <w:t>T</w:t>
      </w:r>
      <w:r w:rsidRPr="00051A86">
        <w:rPr>
          <w:rFonts w:cs="Arial"/>
          <w:szCs w:val="30"/>
          <w:lang w:val="en-GB"/>
        </w:rPr>
        <w:t>ovaru za tovar splňajúci požadované hodnoty</w:t>
      </w:r>
      <w:r>
        <w:rPr>
          <w:rFonts w:cs="Arial"/>
          <w:szCs w:val="30"/>
          <w:lang w:val="en-GB"/>
        </w:rPr>
        <w:t xml:space="preserve"> </w:t>
      </w:r>
      <w:r w:rsidRPr="00051A86">
        <w:rPr>
          <w:rFonts w:cs="Arial"/>
          <w:szCs w:val="30"/>
          <w:lang w:val="en-GB"/>
        </w:rPr>
        <w:t xml:space="preserve">(normy). Ak </w:t>
      </w:r>
      <w:r>
        <w:rPr>
          <w:rFonts w:cs="Arial"/>
          <w:szCs w:val="30"/>
          <w:lang w:val="en-GB"/>
        </w:rPr>
        <w:t>Pr</w:t>
      </w:r>
      <w:r w:rsidRPr="00051A86">
        <w:rPr>
          <w:rFonts w:cs="Arial"/>
          <w:szCs w:val="30"/>
          <w:lang w:val="en-GB"/>
        </w:rPr>
        <w:t xml:space="preserve">edávajúci takýmto konaním spôsobí </w:t>
      </w:r>
      <w:r>
        <w:rPr>
          <w:rFonts w:cs="Arial"/>
          <w:szCs w:val="30"/>
          <w:lang w:val="en-GB"/>
        </w:rPr>
        <w:t>K</w:t>
      </w:r>
      <w:r w:rsidRPr="00051A86">
        <w:rPr>
          <w:rFonts w:cs="Arial"/>
          <w:szCs w:val="30"/>
          <w:lang w:val="en-GB"/>
        </w:rPr>
        <w:t>upujúcemu škodu, je povinný ju nahradiť v plnej výške.</w:t>
      </w:r>
    </w:p>
    <w:p w14:paraId="60D3B848" w14:textId="0D8E7494" w:rsidR="006C417C" w:rsidRPr="00466DB3" w:rsidRDefault="006C417C" w:rsidP="001540E4">
      <w:pPr>
        <w:tabs>
          <w:tab w:val="num" w:pos="540"/>
          <w:tab w:val="left" w:pos="1620"/>
        </w:tabs>
        <w:spacing w:line="360" w:lineRule="auto"/>
        <w:rPr>
          <w:rFonts w:cs="Arial"/>
          <w:b/>
          <w:szCs w:val="30"/>
        </w:rPr>
      </w:pPr>
    </w:p>
    <w:p w14:paraId="355180B7" w14:textId="77777777" w:rsidR="006C417C" w:rsidRPr="00466DB3" w:rsidRDefault="006C417C" w:rsidP="00DC2937">
      <w:pPr>
        <w:tabs>
          <w:tab w:val="num" w:pos="540"/>
          <w:tab w:val="left" w:pos="1620"/>
        </w:tabs>
        <w:jc w:val="center"/>
        <w:rPr>
          <w:rFonts w:cs="Arial"/>
          <w:b/>
          <w:szCs w:val="30"/>
        </w:rPr>
      </w:pPr>
      <w:r w:rsidRPr="00466DB3">
        <w:rPr>
          <w:rFonts w:cs="Arial"/>
          <w:b/>
          <w:szCs w:val="30"/>
        </w:rPr>
        <w:t>Článok 2</w:t>
      </w:r>
    </w:p>
    <w:p w14:paraId="12C3CF2A" w14:textId="77777777" w:rsidR="006C417C" w:rsidRPr="00466DB3" w:rsidRDefault="006C417C" w:rsidP="00DC2937">
      <w:pPr>
        <w:tabs>
          <w:tab w:val="num" w:pos="540"/>
          <w:tab w:val="left" w:pos="1620"/>
        </w:tabs>
        <w:jc w:val="center"/>
        <w:rPr>
          <w:rFonts w:cs="Arial"/>
          <w:b/>
          <w:szCs w:val="30"/>
        </w:rPr>
      </w:pPr>
      <w:r w:rsidRPr="00466DB3">
        <w:rPr>
          <w:rFonts w:cs="Arial"/>
          <w:b/>
          <w:szCs w:val="30"/>
        </w:rPr>
        <w:t>Čas a miesto plnenia</w:t>
      </w:r>
    </w:p>
    <w:p w14:paraId="7CEF3A32" w14:textId="77777777" w:rsidR="006C417C" w:rsidRPr="00466DB3" w:rsidRDefault="006C417C" w:rsidP="00DC2937">
      <w:pPr>
        <w:tabs>
          <w:tab w:val="num" w:pos="540"/>
          <w:tab w:val="left" w:pos="1620"/>
        </w:tabs>
        <w:jc w:val="center"/>
        <w:rPr>
          <w:rFonts w:cs="Arial"/>
          <w:b/>
          <w:szCs w:val="30"/>
        </w:rPr>
      </w:pPr>
    </w:p>
    <w:p w14:paraId="345332CD" w14:textId="68940A31" w:rsidR="00CB1703" w:rsidRPr="00A752B3" w:rsidRDefault="006C417C" w:rsidP="00A752B3">
      <w:pPr>
        <w:numPr>
          <w:ilvl w:val="0"/>
          <w:numId w:val="2"/>
        </w:numPr>
        <w:tabs>
          <w:tab w:val="num" w:pos="540"/>
          <w:tab w:val="left" w:pos="1620"/>
        </w:tabs>
        <w:jc w:val="both"/>
        <w:rPr>
          <w:rFonts w:cs="Arial"/>
          <w:szCs w:val="30"/>
        </w:rPr>
      </w:pPr>
      <w:r w:rsidRPr="00A752B3">
        <w:rPr>
          <w:rFonts w:cs="Arial"/>
          <w:szCs w:val="30"/>
        </w:rPr>
        <w:t xml:space="preserve">Predávajúci sa zaväzuje na svoje náklady a na svoje nebezpečenstvo dodať tovar v zmysle Čl. 1 tejto Zmluvy najneskôr do </w:t>
      </w:r>
      <w:r w:rsidR="00E26AA9" w:rsidRPr="00A752B3">
        <w:rPr>
          <w:rFonts w:cs="Arial"/>
          <w:szCs w:val="30"/>
        </w:rPr>
        <w:t>2</w:t>
      </w:r>
      <w:r w:rsidR="001441FE" w:rsidRPr="00A752B3">
        <w:rPr>
          <w:rFonts w:cs="Arial"/>
          <w:szCs w:val="30"/>
        </w:rPr>
        <w:t xml:space="preserve"> mesiacov</w:t>
      </w:r>
      <w:r w:rsidRPr="00A752B3">
        <w:rPr>
          <w:rFonts w:cs="Arial"/>
          <w:szCs w:val="30"/>
        </w:rPr>
        <w:t xml:space="preserve"> odo dňa nadobudnutia účinnosti tejto Zmluvy.</w:t>
      </w:r>
      <w:r w:rsidR="00CB1703" w:rsidRPr="00A752B3">
        <w:rPr>
          <w:rFonts w:cs="Arial"/>
          <w:szCs w:val="30"/>
        </w:rPr>
        <w:t xml:space="preserve"> </w:t>
      </w:r>
    </w:p>
    <w:p w14:paraId="2B42AFC0" w14:textId="1A793482" w:rsidR="00051A86" w:rsidRPr="00051A86" w:rsidRDefault="00051A86" w:rsidP="00740AAD">
      <w:pPr>
        <w:numPr>
          <w:ilvl w:val="0"/>
          <w:numId w:val="2"/>
        </w:numPr>
        <w:tabs>
          <w:tab w:val="num" w:pos="540"/>
          <w:tab w:val="left" w:pos="1620"/>
        </w:tabs>
        <w:jc w:val="both"/>
        <w:rPr>
          <w:rFonts w:cs="Arial"/>
          <w:szCs w:val="30"/>
          <w:lang w:val="en-GB"/>
        </w:rPr>
      </w:pPr>
      <w:r>
        <w:rPr>
          <w:rFonts w:cs="Arial"/>
          <w:szCs w:val="30"/>
          <w:lang w:val="en-GB"/>
        </w:rPr>
        <w:t>D</w:t>
      </w:r>
      <w:r w:rsidRPr="00051A86">
        <w:rPr>
          <w:rFonts w:cs="Arial"/>
          <w:szCs w:val="30"/>
          <w:lang w:val="en-GB"/>
        </w:rPr>
        <w:t>odávka tovaru sa uskutoční v čase od 08,00 hod. do 16,00 hod., ak sa</w:t>
      </w:r>
      <w:r>
        <w:rPr>
          <w:rFonts w:cs="Arial"/>
          <w:szCs w:val="30"/>
          <w:lang w:val="en-GB"/>
        </w:rPr>
        <w:t xml:space="preserve"> Z</w:t>
      </w:r>
      <w:r w:rsidRPr="00051A86">
        <w:rPr>
          <w:rFonts w:cs="Arial"/>
          <w:szCs w:val="30"/>
          <w:lang w:val="en-GB"/>
        </w:rPr>
        <w:t>mluvné strany nedohodnú na inom čase.</w:t>
      </w:r>
    </w:p>
    <w:p w14:paraId="04D7C6F4" w14:textId="21ED64D9" w:rsidR="00E57AAA" w:rsidRPr="000A3900" w:rsidRDefault="006C417C" w:rsidP="00740AAD">
      <w:pPr>
        <w:numPr>
          <w:ilvl w:val="0"/>
          <w:numId w:val="2"/>
        </w:numPr>
        <w:tabs>
          <w:tab w:val="num" w:pos="540"/>
          <w:tab w:val="left" w:pos="1620"/>
        </w:tabs>
        <w:jc w:val="both"/>
        <w:rPr>
          <w:rFonts w:cs="Arial"/>
          <w:szCs w:val="30"/>
        </w:rPr>
      </w:pPr>
      <w:r w:rsidRPr="000A3900">
        <w:rPr>
          <w:rFonts w:cs="Arial"/>
          <w:szCs w:val="30"/>
        </w:rPr>
        <w:t xml:space="preserve">Miestom dodania tovaru je </w:t>
      </w:r>
      <w:r w:rsidR="00B35F59" w:rsidRPr="000A3900">
        <w:rPr>
          <w:rFonts w:cs="Arial"/>
          <w:szCs w:val="30"/>
        </w:rPr>
        <w:t>pracovisko Chemický ústav SAV, Tr. A.Hlinku 2, 949 76 Nitra</w:t>
      </w:r>
      <w:r w:rsidRPr="000A3900">
        <w:rPr>
          <w:rFonts w:cs="Arial"/>
          <w:szCs w:val="30"/>
        </w:rPr>
        <w:t xml:space="preserve">. </w:t>
      </w:r>
    </w:p>
    <w:p w14:paraId="3DEEAE5D" w14:textId="0F7E83C8" w:rsidR="00E57AAA" w:rsidRDefault="00F133FE" w:rsidP="00740AAD">
      <w:pPr>
        <w:numPr>
          <w:ilvl w:val="0"/>
          <w:numId w:val="2"/>
        </w:numPr>
        <w:tabs>
          <w:tab w:val="num" w:pos="540"/>
          <w:tab w:val="left" w:pos="1620"/>
        </w:tabs>
        <w:jc w:val="both"/>
        <w:rPr>
          <w:rFonts w:cs="Arial"/>
          <w:szCs w:val="30"/>
        </w:rPr>
      </w:pPr>
      <w:r w:rsidRPr="00F133FE">
        <w:rPr>
          <w:rFonts w:cs="Arial"/>
          <w:szCs w:val="30"/>
        </w:rPr>
        <w:t>Predávajúci sa zaväzuje Tovar zabaliť a vybaviť na prepravu, pričom náklady s tým spojené sú už zahrnuté v kúpnej cene. Predávajúci garantuje zabalenie Tovaru takým spôsobom, aby bola dostatočne zabezpečená jeho ochrana a úschova.</w:t>
      </w:r>
      <w:r w:rsidR="00E57AAA" w:rsidRPr="00E57AAA">
        <w:rPr>
          <w:rFonts w:cs="Arial"/>
          <w:szCs w:val="30"/>
        </w:rPr>
        <w:t xml:space="preserve"> Predávajúci zabezpečí také balenie tovaru, ktoré je nevyhnutné na to, aby sa zabránilo jeho zničeniu alebo poškodeniu počas prepravy do miesta plnenia. Obal má byť dostačujúci na to, aby v neobmedzenej miere zniesol hrubé zaobchádzanie, vystavenie extrémnym teplotám, soli a zrážkam počas prepravy a otvoreného skladovania. Ak je to vhodné, veľkosť a hmotnosť obalu zohľadňuje vzdialenosť do miesta plnenia.</w:t>
      </w:r>
    </w:p>
    <w:p w14:paraId="72E45F5D" w14:textId="423798AE" w:rsidR="00051A86" w:rsidRDefault="00051A86" w:rsidP="00740AAD">
      <w:pPr>
        <w:numPr>
          <w:ilvl w:val="0"/>
          <w:numId w:val="2"/>
        </w:numPr>
        <w:tabs>
          <w:tab w:val="clear" w:pos="360"/>
          <w:tab w:val="num" w:pos="540"/>
          <w:tab w:val="left" w:pos="1620"/>
        </w:tabs>
        <w:jc w:val="both"/>
        <w:rPr>
          <w:rFonts w:cs="Arial"/>
          <w:szCs w:val="30"/>
        </w:rPr>
      </w:pPr>
      <w:r w:rsidRPr="00051A86">
        <w:rPr>
          <w:rFonts w:cs="Arial"/>
          <w:szCs w:val="30"/>
          <w:lang w:val="en-GB"/>
        </w:rPr>
        <w:t>Predávajúci sa zaväzuje akékoľvek zmeny týkaj</w:t>
      </w:r>
      <w:r>
        <w:rPr>
          <w:rFonts w:cs="Arial"/>
          <w:szCs w:val="30"/>
          <w:lang w:val="en-GB"/>
        </w:rPr>
        <w:t>ú</w:t>
      </w:r>
      <w:r w:rsidRPr="00051A86">
        <w:rPr>
          <w:rFonts w:cs="Arial"/>
          <w:szCs w:val="30"/>
          <w:lang w:val="en-GB"/>
        </w:rPr>
        <w:t xml:space="preserve">ce sa dodávky </w:t>
      </w:r>
      <w:r>
        <w:rPr>
          <w:rFonts w:cs="Arial"/>
          <w:szCs w:val="30"/>
          <w:lang w:val="en-GB"/>
        </w:rPr>
        <w:t>T</w:t>
      </w:r>
      <w:r w:rsidRPr="00051A86">
        <w:rPr>
          <w:rFonts w:cs="Arial"/>
          <w:szCs w:val="30"/>
          <w:lang w:val="en-GB"/>
        </w:rPr>
        <w:t>ovaru (a to najmä, nie však výlučne</w:t>
      </w:r>
      <w:r>
        <w:rPr>
          <w:rFonts w:cs="Arial"/>
          <w:szCs w:val="30"/>
          <w:lang w:val="en-GB"/>
        </w:rPr>
        <w:t xml:space="preserve"> </w:t>
      </w:r>
      <w:r w:rsidRPr="00051A86">
        <w:rPr>
          <w:rFonts w:cs="Arial"/>
          <w:szCs w:val="30"/>
          <w:lang w:val="en-GB"/>
        </w:rPr>
        <w:t xml:space="preserve">ukončenie výroby </w:t>
      </w:r>
      <w:r>
        <w:rPr>
          <w:rFonts w:cs="Arial"/>
          <w:szCs w:val="30"/>
          <w:lang w:val="en-GB"/>
        </w:rPr>
        <w:t>T</w:t>
      </w:r>
      <w:r w:rsidRPr="00051A86">
        <w:rPr>
          <w:rFonts w:cs="Arial"/>
          <w:szCs w:val="30"/>
          <w:lang w:val="en-GB"/>
        </w:rPr>
        <w:t xml:space="preserve">ovaru) oznámiť </w:t>
      </w:r>
      <w:r>
        <w:rPr>
          <w:rFonts w:cs="Arial"/>
          <w:szCs w:val="30"/>
          <w:lang w:val="en-GB"/>
        </w:rPr>
        <w:t>K</w:t>
      </w:r>
      <w:r w:rsidRPr="00051A86">
        <w:rPr>
          <w:rFonts w:cs="Arial"/>
          <w:szCs w:val="30"/>
          <w:lang w:val="en-GB"/>
        </w:rPr>
        <w:t>upujúcemu najneskôr do piatich (5) pracovných dní, od kedy sa o tejto</w:t>
      </w:r>
      <w:r>
        <w:rPr>
          <w:rFonts w:cs="Arial"/>
          <w:szCs w:val="30"/>
          <w:lang w:val="en-GB"/>
        </w:rPr>
        <w:t xml:space="preserve"> </w:t>
      </w:r>
      <w:r w:rsidRPr="00051A86">
        <w:rPr>
          <w:rFonts w:cs="Arial"/>
          <w:szCs w:val="30"/>
          <w:lang w:val="en-GB"/>
        </w:rPr>
        <w:t>skutočnosti preukázateľne dozvedel, a to e-mailom s n</w:t>
      </w:r>
      <w:r>
        <w:rPr>
          <w:rFonts w:cs="Arial"/>
          <w:szCs w:val="30"/>
          <w:lang w:val="en-GB"/>
        </w:rPr>
        <w:t>á</w:t>
      </w:r>
      <w:r w:rsidRPr="00051A86">
        <w:rPr>
          <w:rFonts w:cs="Arial"/>
          <w:szCs w:val="30"/>
          <w:lang w:val="en-GB"/>
        </w:rPr>
        <w:t>sledným p</w:t>
      </w:r>
      <w:r>
        <w:rPr>
          <w:rFonts w:cs="Arial"/>
          <w:szCs w:val="30"/>
          <w:lang w:val="en-GB"/>
        </w:rPr>
        <w:t>í</w:t>
      </w:r>
      <w:r w:rsidRPr="00051A86">
        <w:rPr>
          <w:rFonts w:cs="Arial"/>
          <w:szCs w:val="30"/>
          <w:lang w:val="en-GB"/>
        </w:rPr>
        <w:t>somným doručením oznámenia</w:t>
      </w:r>
      <w:r>
        <w:rPr>
          <w:rFonts w:cs="Arial"/>
          <w:szCs w:val="30"/>
          <w:lang w:val="en-GB"/>
        </w:rPr>
        <w:t xml:space="preserve"> K</w:t>
      </w:r>
      <w:r w:rsidRPr="00051A86">
        <w:rPr>
          <w:rFonts w:cs="Arial"/>
          <w:szCs w:val="30"/>
          <w:lang w:val="en-GB"/>
        </w:rPr>
        <w:t xml:space="preserve">upujúcemu. </w:t>
      </w:r>
      <w:r>
        <w:rPr>
          <w:rFonts w:cs="Arial"/>
          <w:szCs w:val="30"/>
          <w:lang w:val="en-GB"/>
        </w:rPr>
        <w:t>Ak</w:t>
      </w:r>
      <w:r w:rsidRPr="00051A86">
        <w:rPr>
          <w:rFonts w:cs="Arial"/>
          <w:szCs w:val="30"/>
          <w:lang w:val="en-GB"/>
        </w:rPr>
        <w:t xml:space="preserve"> predávajúci oznámi kupujúcemu ukončenie výroby </w:t>
      </w:r>
      <w:r>
        <w:rPr>
          <w:rFonts w:cs="Arial"/>
          <w:szCs w:val="30"/>
          <w:lang w:val="en-GB"/>
        </w:rPr>
        <w:t>T</w:t>
      </w:r>
      <w:r w:rsidRPr="00051A86">
        <w:rPr>
          <w:rFonts w:cs="Arial"/>
          <w:szCs w:val="30"/>
          <w:lang w:val="en-GB"/>
        </w:rPr>
        <w:t>ovaru, súčasťou oznámenia</w:t>
      </w:r>
      <w:r>
        <w:rPr>
          <w:rFonts w:cs="Arial"/>
          <w:szCs w:val="30"/>
          <w:lang w:val="en-GB"/>
        </w:rPr>
        <w:t xml:space="preserve"> </w:t>
      </w:r>
      <w:r w:rsidRPr="00051A86">
        <w:rPr>
          <w:rFonts w:cs="Arial"/>
          <w:szCs w:val="30"/>
          <w:lang w:val="en-GB"/>
        </w:rPr>
        <w:t xml:space="preserve">bude písomné potvrdenie výrobcu </w:t>
      </w:r>
      <w:r>
        <w:rPr>
          <w:rFonts w:cs="Arial"/>
          <w:szCs w:val="30"/>
          <w:lang w:val="en-GB"/>
        </w:rPr>
        <w:t>T</w:t>
      </w:r>
      <w:r w:rsidRPr="00051A86">
        <w:rPr>
          <w:rFonts w:cs="Arial"/>
          <w:szCs w:val="30"/>
          <w:lang w:val="en-GB"/>
        </w:rPr>
        <w:t xml:space="preserve">ovaru o ukončení výroby </w:t>
      </w:r>
      <w:r>
        <w:rPr>
          <w:rFonts w:cs="Arial"/>
          <w:szCs w:val="30"/>
          <w:lang w:val="en-GB"/>
        </w:rPr>
        <w:t>T</w:t>
      </w:r>
      <w:r w:rsidRPr="00051A86">
        <w:rPr>
          <w:rFonts w:cs="Arial"/>
          <w:szCs w:val="30"/>
          <w:lang w:val="en-GB"/>
        </w:rPr>
        <w:t>ovaru.</w:t>
      </w:r>
      <w:r>
        <w:rPr>
          <w:rFonts w:cs="Arial"/>
          <w:szCs w:val="30"/>
          <w:lang w:val="en-GB"/>
        </w:rPr>
        <w:t xml:space="preserve"> </w:t>
      </w:r>
      <w:r w:rsidRPr="00E57AAA">
        <w:rPr>
          <w:rFonts w:cs="Arial"/>
          <w:szCs w:val="30"/>
        </w:rPr>
        <w:t>V</w:t>
      </w:r>
      <w:r w:rsidR="00F61B66">
        <w:rPr>
          <w:rFonts w:cs="Arial"/>
          <w:szCs w:val="30"/>
        </w:rPr>
        <w:t> </w:t>
      </w:r>
      <w:r w:rsidRPr="00E57AAA">
        <w:rPr>
          <w:rFonts w:cs="Arial"/>
          <w:szCs w:val="30"/>
        </w:rPr>
        <w:t>prípade</w:t>
      </w:r>
      <w:r w:rsidR="00F61B66">
        <w:rPr>
          <w:rFonts w:cs="Arial"/>
          <w:szCs w:val="30"/>
        </w:rPr>
        <w:t xml:space="preserve"> </w:t>
      </w:r>
      <w:r>
        <w:rPr>
          <w:rFonts w:cs="Arial"/>
          <w:szCs w:val="30"/>
        </w:rPr>
        <w:t>ukončenia výroby Tovaru je</w:t>
      </w:r>
      <w:r w:rsidRPr="00E57AAA">
        <w:rPr>
          <w:rFonts w:cs="Arial"/>
          <w:szCs w:val="30"/>
        </w:rPr>
        <w:t xml:space="preserve"> </w:t>
      </w:r>
      <w:r>
        <w:rPr>
          <w:rFonts w:cs="Arial"/>
          <w:szCs w:val="30"/>
        </w:rPr>
        <w:t>P</w:t>
      </w:r>
      <w:r w:rsidRPr="00E57AAA">
        <w:rPr>
          <w:rFonts w:cs="Arial"/>
          <w:szCs w:val="30"/>
        </w:rPr>
        <w:t>redávajúci povinný</w:t>
      </w:r>
      <w:r>
        <w:rPr>
          <w:rFonts w:cs="Arial"/>
          <w:szCs w:val="30"/>
        </w:rPr>
        <w:t xml:space="preserve"> </w:t>
      </w:r>
      <w:r w:rsidRPr="00051A86">
        <w:rPr>
          <w:rFonts w:cs="Arial"/>
          <w:szCs w:val="30"/>
        </w:rPr>
        <w:t xml:space="preserve">písomne ponúknuť </w:t>
      </w:r>
      <w:r>
        <w:rPr>
          <w:rFonts w:cs="Arial"/>
          <w:szCs w:val="30"/>
        </w:rPr>
        <w:t>K</w:t>
      </w:r>
      <w:r w:rsidRPr="00051A86">
        <w:rPr>
          <w:rFonts w:cs="Arial"/>
          <w:szCs w:val="30"/>
        </w:rPr>
        <w:t xml:space="preserve">upujúcemu iný - plne funkčný náhradný tovar, spĺňajúci všetky minimálne požiadavky v špecifikáciách, uvedených v Prílohe č. 1 </w:t>
      </w:r>
      <w:r>
        <w:rPr>
          <w:rFonts w:cs="Arial"/>
          <w:szCs w:val="30"/>
        </w:rPr>
        <w:t>Z</w:t>
      </w:r>
      <w:r w:rsidRPr="00051A86">
        <w:rPr>
          <w:rFonts w:cs="Arial"/>
          <w:szCs w:val="30"/>
        </w:rPr>
        <w:t xml:space="preserve">mluvy. </w:t>
      </w:r>
    </w:p>
    <w:p w14:paraId="4EE3C1EC" w14:textId="5803341F" w:rsidR="00051A86" w:rsidRDefault="00051A86" w:rsidP="00740AAD">
      <w:pPr>
        <w:numPr>
          <w:ilvl w:val="0"/>
          <w:numId w:val="2"/>
        </w:numPr>
        <w:tabs>
          <w:tab w:val="clear" w:pos="360"/>
          <w:tab w:val="num" w:pos="540"/>
          <w:tab w:val="left" w:pos="1620"/>
        </w:tabs>
        <w:jc w:val="both"/>
        <w:rPr>
          <w:rFonts w:cs="Arial"/>
          <w:szCs w:val="30"/>
          <w:lang w:val="en-GB"/>
        </w:rPr>
      </w:pPr>
      <w:r w:rsidRPr="00051A86">
        <w:rPr>
          <w:rFonts w:cs="Arial"/>
          <w:szCs w:val="30"/>
          <w:lang w:val="en-GB"/>
        </w:rPr>
        <w:t xml:space="preserve">Predávajúci je povinný </w:t>
      </w:r>
      <w:r>
        <w:rPr>
          <w:rFonts w:cs="Arial"/>
          <w:szCs w:val="30"/>
          <w:lang w:val="en-GB"/>
        </w:rPr>
        <w:t>T</w:t>
      </w:r>
      <w:r w:rsidRPr="00051A86">
        <w:rPr>
          <w:rFonts w:cs="Arial"/>
          <w:szCs w:val="30"/>
          <w:lang w:val="en-GB"/>
        </w:rPr>
        <w:t>ovar nainštalovať a uviesť do bezporuchovej prevádzky bezodkladne po jeho</w:t>
      </w:r>
      <w:r>
        <w:rPr>
          <w:rFonts w:cs="Arial"/>
          <w:szCs w:val="30"/>
          <w:lang w:val="en-GB"/>
        </w:rPr>
        <w:t xml:space="preserve"> </w:t>
      </w:r>
      <w:r w:rsidRPr="00051A86">
        <w:rPr>
          <w:rFonts w:cs="Arial"/>
          <w:szCs w:val="30"/>
          <w:lang w:val="en-GB"/>
        </w:rPr>
        <w:t xml:space="preserve">dodaní, najneskôr však do päť (5) pracovných dní odo dňa jeho dodania </w:t>
      </w:r>
      <w:r>
        <w:rPr>
          <w:rFonts w:cs="Arial"/>
          <w:szCs w:val="30"/>
          <w:lang w:val="en-GB"/>
        </w:rPr>
        <w:t>K</w:t>
      </w:r>
      <w:r w:rsidRPr="00051A86">
        <w:rPr>
          <w:rFonts w:cs="Arial"/>
          <w:szCs w:val="30"/>
          <w:lang w:val="en-GB"/>
        </w:rPr>
        <w:t>upujúcemu do miesta</w:t>
      </w:r>
      <w:r>
        <w:rPr>
          <w:rFonts w:cs="Arial"/>
          <w:szCs w:val="30"/>
          <w:lang w:val="en-GB"/>
        </w:rPr>
        <w:t xml:space="preserve"> </w:t>
      </w:r>
      <w:r w:rsidRPr="00051A86">
        <w:rPr>
          <w:rFonts w:cs="Arial"/>
          <w:szCs w:val="30"/>
          <w:lang w:val="en-GB"/>
        </w:rPr>
        <w:t>dodania, a to na vlastné náklady.</w:t>
      </w:r>
    </w:p>
    <w:p w14:paraId="19943A79" w14:textId="33D218C7" w:rsidR="00051A86" w:rsidRPr="00051A86" w:rsidRDefault="00051A86" w:rsidP="00740AAD">
      <w:pPr>
        <w:numPr>
          <w:ilvl w:val="0"/>
          <w:numId w:val="2"/>
        </w:numPr>
        <w:tabs>
          <w:tab w:val="clear" w:pos="360"/>
          <w:tab w:val="num" w:pos="540"/>
          <w:tab w:val="left" w:pos="1620"/>
        </w:tabs>
        <w:jc w:val="both"/>
        <w:rPr>
          <w:rFonts w:cs="Arial"/>
          <w:szCs w:val="30"/>
          <w:lang w:val="en-GB"/>
        </w:rPr>
      </w:pPr>
      <w:r w:rsidRPr="00051A86">
        <w:rPr>
          <w:rFonts w:cs="Arial"/>
          <w:szCs w:val="30"/>
          <w:lang w:val="en-GB"/>
        </w:rPr>
        <w:lastRenderedPageBreak/>
        <w:t>Predávajúci je povinný zabezpečiť s odbornou starostlivosťou všetky úkony potrebné k riadnemu dodaniu</w:t>
      </w:r>
      <w:r>
        <w:rPr>
          <w:rFonts w:cs="Arial"/>
          <w:szCs w:val="30"/>
          <w:lang w:val="en-GB"/>
        </w:rPr>
        <w:t xml:space="preserve"> T</w:t>
      </w:r>
      <w:r w:rsidRPr="00051A86">
        <w:rPr>
          <w:rFonts w:cs="Arial"/>
          <w:szCs w:val="30"/>
          <w:lang w:val="en-GB"/>
        </w:rPr>
        <w:t xml:space="preserve">ovaru. Dodanie </w:t>
      </w:r>
      <w:r>
        <w:rPr>
          <w:rFonts w:cs="Arial"/>
          <w:szCs w:val="30"/>
          <w:lang w:val="en-GB"/>
        </w:rPr>
        <w:t>T</w:t>
      </w:r>
      <w:r w:rsidRPr="00051A86">
        <w:rPr>
          <w:rFonts w:cs="Arial"/>
          <w:szCs w:val="30"/>
          <w:lang w:val="en-GB"/>
        </w:rPr>
        <w:t xml:space="preserve">ovaru do miesta plnenia zahŕňa aj nasledovné povinnosti </w:t>
      </w:r>
      <w:r>
        <w:rPr>
          <w:rFonts w:cs="Arial"/>
          <w:szCs w:val="30"/>
          <w:lang w:val="en-GB"/>
        </w:rPr>
        <w:t>P</w:t>
      </w:r>
      <w:r w:rsidRPr="00051A86">
        <w:rPr>
          <w:rFonts w:cs="Arial"/>
          <w:szCs w:val="30"/>
          <w:lang w:val="en-GB"/>
        </w:rPr>
        <w:t>redávajúceho:</w:t>
      </w:r>
    </w:p>
    <w:p w14:paraId="6693E0D6" w14:textId="176D3C50" w:rsidR="00051A86" w:rsidRPr="00051A86" w:rsidRDefault="00051A86" w:rsidP="00740AAD">
      <w:pPr>
        <w:numPr>
          <w:ilvl w:val="1"/>
          <w:numId w:val="2"/>
        </w:numPr>
        <w:tabs>
          <w:tab w:val="clear" w:pos="1440"/>
        </w:tabs>
        <w:ind w:left="709"/>
        <w:jc w:val="both"/>
        <w:rPr>
          <w:rFonts w:cs="Arial"/>
          <w:szCs w:val="30"/>
          <w:lang w:val="en-GB"/>
        </w:rPr>
      </w:pPr>
      <w:r w:rsidRPr="00051A86">
        <w:rPr>
          <w:rFonts w:cs="Arial"/>
          <w:szCs w:val="30"/>
          <w:lang w:val="en-GB"/>
        </w:rPr>
        <w:t xml:space="preserve">vykládku </w:t>
      </w:r>
      <w:r>
        <w:rPr>
          <w:rFonts w:cs="Arial"/>
          <w:szCs w:val="30"/>
          <w:lang w:val="en-GB"/>
        </w:rPr>
        <w:t>T</w:t>
      </w:r>
      <w:r w:rsidRPr="00051A86">
        <w:rPr>
          <w:rFonts w:cs="Arial"/>
          <w:szCs w:val="30"/>
          <w:lang w:val="en-GB"/>
        </w:rPr>
        <w:t>ovaru</w:t>
      </w:r>
      <w:r>
        <w:rPr>
          <w:rFonts w:cs="Arial"/>
          <w:szCs w:val="30"/>
          <w:lang w:val="en-GB"/>
        </w:rPr>
        <w:t>,</w:t>
      </w:r>
    </w:p>
    <w:p w14:paraId="52256A60" w14:textId="6A9E6E00" w:rsidR="00051A86" w:rsidRPr="00051A86" w:rsidRDefault="00051A86" w:rsidP="00740AAD">
      <w:pPr>
        <w:numPr>
          <w:ilvl w:val="1"/>
          <w:numId w:val="2"/>
        </w:numPr>
        <w:tabs>
          <w:tab w:val="clear" w:pos="1440"/>
        </w:tabs>
        <w:ind w:left="709"/>
        <w:jc w:val="both"/>
        <w:rPr>
          <w:rFonts w:cs="Arial"/>
          <w:szCs w:val="30"/>
          <w:lang w:val="en-GB"/>
        </w:rPr>
      </w:pPr>
      <w:r w:rsidRPr="00051A86">
        <w:rPr>
          <w:rFonts w:cs="Arial"/>
          <w:szCs w:val="30"/>
          <w:lang w:val="en-GB"/>
        </w:rPr>
        <w:t xml:space="preserve">presun </w:t>
      </w:r>
      <w:r>
        <w:rPr>
          <w:rFonts w:cs="Arial"/>
          <w:szCs w:val="30"/>
          <w:lang w:val="en-GB"/>
        </w:rPr>
        <w:t>T</w:t>
      </w:r>
      <w:r w:rsidRPr="00051A86">
        <w:rPr>
          <w:rFonts w:cs="Arial"/>
          <w:szCs w:val="30"/>
          <w:lang w:val="en-GB"/>
        </w:rPr>
        <w:t xml:space="preserve">ovaru v rámci objektu podľa pokynov oprávnenej osoby </w:t>
      </w:r>
      <w:r>
        <w:rPr>
          <w:rFonts w:cs="Arial"/>
          <w:szCs w:val="30"/>
          <w:lang w:val="en-GB"/>
        </w:rPr>
        <w:t>K</w:t>
      </w:r>
      <w:r w:rsidRPr="00051A86">
        <w:rPr>
          <w:rFonts w:cs="Arial"/>
          <w:szCs w:val="30"/>
          <w:lang w:val="en-GB"/>
        </w:rPr>
        <w:t>upujúceho</w:t>
      </w:r>
      <w:r>
        <w:rPr>
          <w:rFonts w:cs="Arial"/>
          <w:szCs w:val="30"/>
          <w:lang w:val="en-GB"/>
        </w:rPr>
        <w:t>,</w:t>
      </w:r>
    </w:p>
    <w:p w14:paraId="0DF3744D" w14:textId="4771B5DC" w:rsidR="00051A86" w:rsidRPr="00051A86" w:rsidRDefault="00051A86" w:rsidP="00740AAD">
      <w:pPr>
        <w:numPr>
          <w:ilvl w:val="1"/>
          <w:numId w:val="2"/>
        </w:numPr>
        <w:tabs>
          <w:tab w:val="clear" w:pos="1440"/>
        </w:tabs>
        <w:ind w:left="709"/>
        <w:jc w:val="both"/>
        <w:rPr>
          <w:rFonts w:cs="Arial"/>
          <w:szCs w:val="30"/>
          <w:lang w:val="en-GB"/>
        </w:rPr>
      </w:pPr>
      <w:r w:rsidRPr="00051A86">
        <w:rPr>
          <w:rFonts w:cs="Arial"/>
          <w:szCs w:val="30"/>
          <w:lang w:val="en-GB"/>
        </w:rPr>
        <w:t xml:space="preserve">rozbalenie </w:t>
      </w:r>
      <w:r>
        <w:rPr>
          <w:rFonts w:cs="Arial"/>
          <w:szCs w:val="30"/>
          <w:lang w:val="en-GB"/>
        </w:rPr>
        <w:t>T</w:t>
      </w:r>
      <w:r w:rsidRPr="00051A86">
        <w:rPr>
          <w:rFonts w:cs="Arial"/>
          <w:szCs w:val="30"/>
          <w:lang w:val="en-GB"/>
        </w:rPr>
        <w:t>ovaru a likvidáciu obalového materiálu.</w:t>
      </w:r>
    </w:p>
    <w:p w14:paraId="685A5B0E" w14:textId="77777777" w:rsidR="006C417C" w:rsidRPr="00466DB3" w:rsidRDefault="006C417C" w:rsidP="00194F25">
      <w:pPr>
        <w:tabs>
          <w:tab w:val="left" w:pos="1620"/>
        </w:tabs>
        <w:ind w:left="360"/>
        <w:jc w:val="both"/>
        <w:rPr>
          <w:rFonts w:cs="Arial"/>
          <w:szCs w:val="30"/>
        </w:rPr>
      </w:pPr>
    </w:p>
    <w:p w14:paraId="6D64134E" w14:textId="77777777" w:rsidR="006C417C" w:rsidRPr="00466DB3" w:rsidRDefault="006C417C" w:rsidP="00DC2937">
      <w:pPr>
        <w:tabs>
          <w:tab w:val="num" w:pos="540"/>
          <w:tab w:val="left" w:pos="1620"/>
        </w:tabs>
        <w:jc w:val="center"/>
        <w:rPr>
          <w:rFonts w:cs="Arial"/>
          <w:b/>
          <w:szCs w:val="30"/>
        </w:rPr>
      </w:pPr>
      <w:r w:rsidRPr="00466DB3">
        <w:rPr>
          <w:rFonts w:cs="Arial"/>
          <w:b/>
          <w:szCs w:val="30"/>
        </w:rPr>
        <w:t>Článok 3</w:t>
      </w:r>
    </w:p>
    <w:p w14:paraId="334594C4" w14:textId="538A19C8" w:rsidR="006C417C" w:rsidRPr="00466DB3" w:rsidRDefault="006C417C" w:rsidP="00DC2937">
      <w:pPr>
        <w:tabs>
          <w:tab w:val="num" w:pos="540"/>
          <w:tab w:val="left" w:pos="1620"/>
        </w:tabs>
        <w:jc w:val="center"/>
        <w:rPr>
          <w:rFonts w:cs="Arial"/>
          <w:b/>
          <w:szCs w:val="30"/>
        </w:rPr>
      </w:pPr>
      <w:r w:rsidRPr="00466DB3">
        <w:rPr>
          <w:rFonts w:cs="Arial"/>
          <w:b/>
          <w:szCs w:val="30"/>
        </w:rPr>
        <w:t xml:space="preserve">Spôsob dodania a prevzatia </w:t>
      </w:r>
      <w:r w:rsidR="00E57AAA">
        <w:rPr>
          <w:rFonts w:cs="Arial"/>
          <w:b/>
          <w:szCs w:val="30"/>
        </w:rPr>
        <w:t>T</w:t>
      </w:r>
      <w:r w:rsidRPr="00466DB3">
        <w:rPr>
          <w:rFonts w:cs="Arial"/>
          <w:b/>
          <w:szCs w:val="30"/>
        </w:rPr>
        <w:t>ovaru</w:t>
      </w:r>
    </w:p>
    <w:p w14:paraId="0F68FFBE" w14:textId="77777777" w:rsidR="006C417C" w:rsidRPr="00466DB3" w:rsidRDefault="006C417C" w:rsidP="00DC2937">
      <w:pPr>
        <w:tabs>
          <w:tab w:val="num" w:pos="540"/>
          <w:tab w:val="left" w:pos="1620"/>
        </w:tabs>
        <w:jc w:val="center"/>
        <w:rPr>
          <w:rFonts w:cs="Arial"/>
          <w:b/>
          <w:szCs w:val="30"/>
        </w:rPr>
      </w:pPr>
    </w:p>
    <w:p w14:paraId="1B98ABE0" w14:textId="15CF513A" w:rsidR="00E57AAA" w:rsidRDefault="00E57AAA" w:rsidP="00740AAD">
      <w:pPr>
        <w:numPr>
          <w:ilvl w:val="0"/>
          <w:numId w:val="12"/>
        </w:numPr>
        <w:tabs>
          <w:tab w:val="num" w:pos="540"/>
          <w:tab w:val="left" w:pos="1620"/>
        </w:tabs>
        <w:jc w:val="both"/>
        <w:rPr>
          <w:rFonts w:cs="Arial"/>
          <w:szCs w:val="30"/>
        </w:rPr>
      </w:pPr>
      <w:r w:rsidRPr="00E57AAA">
        <w:rPr>
          <w:rFonts w:cs="Arial"/>
          <w:szCs w:val="30"/>
        </w:rPr>
        <w:t>Predávajúci je povinný dodať Kupujúcemu Tovar v množstve a kvalite podľa špecifikácie predmetu Zmluvy (jeho jednotlivých položiek) a úplne spôsobilý na užívanie na určený účel vyplývajúci z jeho povahy. Predávajúci sa zaväzuje, že Tovar ku dňu jeho dodania bude v jeho výlučnom vlastníctve a nebude zaťažený žiadnymi právami tretích osôb a že zároveň bude spĺňať všetky všeobecne záväzné právne predpisy a technické  normy  čo  sa týka stanovenia požiadavky na akosť, kvalitu, funkčnosť a prevádzkyschopnosť, ako aj všetky bezpečnostné, hygienické a zdravotné normy. V prípade, že nebudú dodržané uvedené podmienky, má tovar vady.</w:t>
      </w:r>
    </w:p>
    <w:p w14:paraId="4D6BD238" w14:textId="32A6DC71" w:rsidR="00E57AAA" w:rsidRPr="00E57AAA" w:rsidRDefault="00E57AAA" w:rsidP="00740AAD">
      <w:pPr>
        <w:numPr>
          <w:ilvl w:val="0"/>
          <w:numId w:val="12"/>
        </w:numPr>
        <w:tabs>
          <w:tab w:val="num" w:pos="540"/>
          <w:tab w:val="left" w:pos="1620"/>
        </w:tabs>
        <w:jc w:val="both"/>
        <w:rPr>
          <w:rFonts w:cs="Arial"/>
          <w:szCs w:val="30"/>
        </w:rPr>
      </w:pPr>
      <w:r w:rsidRPr="00E57AAA">
        <w:rPr>
          <w:rFonts w:cs="Arial"/>
          <w:szCs w:val="30"/>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Tovaru na Kupujúceho, ak je vada spôsobená porušením povinností Predávajúceho.</w:t>
      </w:r>
    </w:p>
    <w:p w14:paraId="4A27DC03" w14:textId="2B55F4AF"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 xml:space="preserve">Predávajúci sa zaväzuje zrealizovať predmet </w:t>
      </w:r>
      <w:r w:rsidR="00F133FE">
        <w:rPr>
          <w:rFonts w:cs="Arial"/>
          <w:szCs w:val="30"/>
        </w:rPr>
        <w:t>Z</w:t>
      </w:r>
      <w:r w:rsidRPr="00466DB3">
        <w:rPr>
          <w:rFonts w:cs="Arial"/>
          <w:szCs w:val="30"/>
        </w:rPr>
        <w:t xml:space="preserve">mluvy vo vlastnom mene a na vlastnú zodpovednosť. </w:t>
      </w:r>
    </w:p>
    <w:p w14:paraId="76303D92" w14:textId="179ABC52"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Predávajúci dodá tovar na miesto určené Kupujúcim, uvedené v</w:t>
      </w:r>
      <w:r w:rsidR="00F61B66">
        <w:rPr>
          <w:rFonts w:cs="Arial"/>
          <w:szCs w:val="30"/>
        </w:rPr>
        <w:t> bode 3</w:t>
      </w:r>
      <w:r w:rsidRPr="00466DB3">
        <w:rPr>
          <w:rFonts w:cs="Arial"/>
          <w:szCs w:val="30"/>
        </w:rPr>
        <w:t xml:space="preserve"> Čl. 2 tejto Zmluvy.</w:t>
      </w:r>
    </w:p>
    <w:p w14:paraId="33B70C1E" w14:textId="77777777"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Kupujúci sa zaväzuje umožniť Predávajúcim ustanoveným zamestnancom prístup na miesto plnenia v primeranom čase a v rozsahu potrebnom pre riadne plnenie tejto zmluvy.</w:t>
      </w:r>
    </w:p>
    <w:p w14:paraId="323DB4D2" w14:textId="5FBA6364" w:rsidR="006C417C" w:rsidRDefault="006C417C" w:rsidP="00740AAD">
      <w:pPr>
        <w:numPr>
          <w:ilvl w:val="0"/>
          <w:numId w:val="12"/>
        </w:numPr>
        <w:tabs>
          <w:tab w:val="num" w:pos="540"/>
          <w:tab w:val="left" w:pos="1620"/>
        </w:tabs>
        <w:jc w:val="both"/>
        <w:rPr>
          <w:rFonts w:cs="Arial"/>
          <w:szCs w:val="30"/>
        </w:rPr>
      </w:pPr>
      <w:r w:rsidRPr="00466DB3">
        <w:rPr>
          <w:rFonts w:cs="Arial"/>
          <w:szCs w:val="30"/>
        </w:rPr>
        <w:t xml:space="preserve">Ak predávajúci pripraví predmet zmluvy na odovzdanie pred dohodnutým termínom, zaväzuje sa kupujúci tento predmet zmluvy prevziať aj v skoršom ponúknutom termíne. Predávajúci bude kupujúcemu avizovať dodávku predmetu zmluvy telefonicky alebo e-mailom, najmenej 3 pracovné dni pred dňom dodania na tel. č. </w:t>
      </w:r>
      <w:r w:rsidR="001E674B" w:rsidRPr="005617D9">
        <w:rPr>
          <w:rFonts w:cs="Arial"/>
          <w:szCs w:val="30"/>
          <w:highlight w:val="yellow"/>
        </w:rPr>
        <w:t xml:space="preserve">+421 </w:t>
      </w:r>
      <w:r w:rsidR="005617D9" w:rsidRPr="005617D9">
        <w:rPr>
          <w:rFonts w:cs="Arial"/>
          <w:szCs w:val="30"/>
          <w:highlight w:val="yellow"/>
        </w:rPr>
        <w:t>XXXXXX</w:t>
      </w:r>
      <w:r w:rsidR="001E674B" w:rsidRPr="001E674B">
        <w:rPr>
          <w:rFonts w:cs="Arial"/>
          <w:szCs w:val="30"/>
        </w:rPr>
        <w:t xml:space="preserve"> </w:t>
      </w:r>
      <w:r w:rsidRPr="00466DB3">
        <w:rPr>
          <w:rFonts w:cs="Arial"/>
          <w:szCs w:val="30"/>
        </w:rPr>
        <w:t xml:space="preserve">a súčasne na mailovej adrese: </w:t>
      </w:r>
      <w:r w:rsidR="005617D9" w:rsidRPr="005617D9">
        <w:rPr>
          <w:rFonts w:cs="Arial"/>
          <w:szCs w:val="30"/>
          <w:highlight w:val="yellow"/>
        </w:rPr>
        <w:t>xxxxx</w:t>
      </w:r>
      <w:r w:rsidR="001E674B" w:rsidRPr="005617D9">
        <w:rPr>
          <w:rFonts w:cs="Arial"/>
          <w:szCs w:val="30"/>
          <w:highlight w:val="yellow"/>
        </w:rPr>
        <w:t>@savba.sk</w:t>
      </w:r>
      <w:r w:rsidR="001441FE" w:rsidRPr="005617D9">
        <w:rPr>
          <w:rFonts w:cs="Arial"/>
          <w:szCs w:val="30"/>
        </w:rPr>
        <w:t>.</w:t>
      </w:r>
    </w:p>
    <w:p w14:paraId="2B32871D" w14:textId="2910E572" w:rsidR="000E6CB3" w:rsidRPr="000E6CB3" w:rsidRDefault="000E6CB3" w:rsidP="00740AAD">
      <w:pPr>
        <w:numPr>
          <w:ilvl w:val="0"/>
          <w:numId w:val="12"/>
        </w:numPr>
        <w:tabs>
          <w:tab w:val="num" w:pos="540"/>
          <w:tab w:val="num" w:pos="720"/>
          <w:tab w:val="left" w:pos="1620"/>
        </w:tabs>
        <w:jc w:val="both"/>
        <w:rPr>
          <w:rFonts w:cs="Arial"/>
          <w:szCs w:val="30"/>
        </w:rPr>
      </w:pPr>
      <w:r w:rsidRPr="000E6CB3">
        <w:rPr>
          <w:rFonts w:cs="Arial"/>
          <w:szCs w:val="30"/>
        </w:rPr>
        <w:t xml:space="preserve">Ak </w:t>
      </w:r>
      <w:r>
        <w:rPr>
          <w:rFonts w:cs="Arial"/>
          <w:szCs w:val="30"/>
        </w:rPr>
        <w:t>P</w:t>
      </w:r>
      <w:r w:rsidRPr="000E6CB3">
        <w:rPr>
          <w:rFonts w:cs="Arial"/>
          <w:szCs w:val="30"/>
        </w:rPr>
        <w:t>redávajúci nesplní svoju povinnosť uvedenú v</w:t>
      </w:r>
      <w:r>
        <w:rPr>
          <w:rFonts w:cs="Arial"/>
          <w:szCs w:val="30"/>
        </w:rPr>
        <w:t> bode 6.</w:t>
      </w:r>
      <w:r w:rsidRPr="000E6CB3">
        <w:rPr>
          <w:rFonts w:cs="Arial"/>
          <w:szCs w:val="30"/>
        </w:rPr>
        <w:t xml:space="preserve"> tohto článku, </w:t>
      </w:r>
      <w:r>
        <w:rPr>
          <w:rFonts w:cs="Arial"/>
          <w:szCs w:val="30"/>
        </w:rPr>
        <w:t>K</w:t>
      </w:r>
      <w:r w:rsidRPr="000E6CB3">
        <w:rPr>
          <w:rFonts w:cs="Arial"/>
          <w:szCs w:val="30"/>
        </w:rPr>
        <w:t xml:space="preserve">upujúci nie je povinný prevziať daný </w:t>
      </w:r>
      <w:r>
        <w:rPr>
          <w:rFonts w:cs="Arial"/>
          <w:szCs w:val="30"/>
        </w:rPr>
        <w:t>T</w:t>
      </w:r>
      <w:r w:rsidRPr="000E6CB3">
        <w:rPr>
          <w:rFonts w:cs="Arial"/>
          <w:szCs w:val="30"/>
        </w:rPr>
        <w:t>ovar v deň doručenia, ale až v </w:t>
      </w:r>
      <w:r>
        <w:rPr>
          <w:rFonts w:cs="Arial"/>
          <w:szCs w:val="30"/>
        </w:rPr>
        <w:t>tretí</w:t>
      </w:r>
      <w:r w:rsidRPr="000E6CB3">
        <w:rPr>
          <w:rFonts w:cs="Arial"/>
          <w:szCs w:val="30"/>
        </w:rPr>
        <w:t xml:space="preserve"> pracovný deň. Náklady v tomto prípade znáša predávajúci.</w:t>
      </w:r>
    </w:p>
    <w:p w14:paraId="044EB3E2" w14:textId="1EB43862"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 xml:space="preserve">Ak dodržanie termínov realizácie zo strany </w:t>
      </w:r>
      <w:r w:rsidR="00E57AAA">
        <w:rPr>
          <w:rFonts w:cs="Arial"/>
          <w:szCs w:val="30"/>
        </w:rPr>
        <w:t>P</w:t>
      </w:r>
      <w:r w:rsidRPr="00466DB3">
        <w:rPr>
          <w:rFonts w:cs="Arial"/>
          <w:szCs w:val="30"/>
        </w:rPr>
        <w:t xml:space="preserve">redávajúceho je závislé od riadneho a včasného spolupôsobenia </w:t>
      </w:r>
      <w:r w:rsidR="00E57AAA">
        <w:rPr>
          <w:rFonts w:cs="Arial"/>
          <w:szCs w:val="30"/>
        </w:rPr>
        <w:t>K</w:t>
      </w:r>
      <w:r w:rsidRPr="00466DB3">
        <w:rPr>
          <w:rFonts w:cs="Arial"/>
          <w:szCs w:val="30"/>
        </w:rPr>
        <w:t xml:space="preserve">upujúceho dohodnutého v tejto </w:t>
      </w:r>
      <w:r w:rsidR="00E57AAA">
        <w:rPr>
          <w:rFonts w:cs="Arial"/>
          <w:szCs w:val="30"/>
        </w:rPr>
        <w:t>Z</w:t>
      </w:r>
      <w:r w:rsidRPr="00466DB3">
        <w:rPr>
          <w:rFonts w:cs="Arial"/>
          <w:szCs w:val="30"/>
        </w:rPr>
        <w:t>mluve, tak po dobu omeškania kupujúceho s poskytnutím spolupôsobenia nie je predávajúci v omeškaní so splnením záväzku.</w:t>
      </w:r>
    </w:p>
    <w:p w14:paraId="5A57A58A" w14:textId="77777777"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 xml:space="preserve">Tovar bude prevzatý povereným zamestnancom Kupujúceho. </w:t>
      </w:r>
    </w:p>
    <w:p w14:paraId="6F768110" w14:textId="77777777"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Kupujúci je povinný prevziať tovar bezodkladne po jeho dodaní iba v prípade, ak Predávajúci dodá tovar v množstve a za podmienok v súlade s touto Zmluvou. Kupujúci nie je povinný prevziať od Predávajúceho čiastočné, neúplné plnenie, resp. plnenie, ktoré bolo dodané v rozpore s touto Zmluvou. Kupujúci potvrdí prevzatie predmetu Zmluvy podpísaním dodacieho listu. Ak pri preberaní predmetu zmluvy Kupujúci zistí, že má vady, predmet zmluvy neprevezme a spíše s Predávajúcim záznam o zistených vadách, spôsobe a termíne ich odstránenia. Predávajúci je povinný odovzdať predmet zmluvy Kupujúcemu bezodkladne po odstránení zistených vád.</w:t>
      </w:r>
    </w:p>
    <w:p w14:paraId="30422C2A" w14:textId="04B8ECBA"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Kupujúci si vyhradzuje právo odmietnuť prevziať predmet zmluvy z dôvodu nedodržania ceny, akosti, minimálnych technických požiadaviek uvedených v ponuke Predávajúceho, štruktúry alebo množstva tovaru špecifikovaného v</w:t>
      </w:r>
      <w:r w:rsidR="00E57AAA">
        <w:rPr>
          <w:rFonts w:cs="Arial"/>
          <w:szCs w:val="30"/>
        </w:rPr>
        <w:t> Prílohe č. 1</w:t>
      </w:r>
      <w:r w:rsidRPr="00466DB3">
        <w:rPr>
          <w:rFonts w:cs="Arial"/>
          <w:szCs w:val="30"/>
        </w:rPr>
        <w:t xml:space="preserve"> </w:t>
      </w:r>
      <w:r w:rsidR="00E57AAA">
        <w:rPr>
          <w:rFonts w:cs="Arial"/>
          <w:szCs w:val="30"/>
        </w:rPr>
        <w:t>Z</w:t>
      </w:r>
      <w:r w:rsidRPr="00466DB3">
        <w:rPr>
          <w:rFonts w:cs="Arial"/>
          <w:szCs w:val="30"/>
        </w:rPr>
        <w:t>mluvy</w:t>
      </w:r>
      <w:r w:rsidR="00E57AAA">
        <w:rPr>
          <w:rFonts w:cs="Arial"/>
          <w:szCs w:val="30"/>
        </w:rPr>
        <w:t>,</w:t>
      </w:r>
      <w:r w:rsidRPr="00466DB3">
        <w:rPr>
          <w:rFonts w:cs="Arial"/>
          <w:szCs w:val="30"/>
        </w:rPr>
        <w:t xml:space="preserve"> pokiaľ sa zmluvné strany nedohodnú inak.</w:t>
      </w:r>
    </w:p>
    <w:p w14:paraId="75A509B7" w14:textId="1AB04BED"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Kupujúci nie je povinný prevziať tovar v prípade, ak sa na náklady Kupujúceho neuskutoční kontrola tovaru. Túto kontrolu možno vykonať pred dodaním tovaru u Predávajúceho a/alebo na mieste dodania tovaru podľa</w:t>
      </w:r>
      <w:r w:rsidR="00E57AAA" w:rsidRPr="00466DB3">
        <w:rPr>
          <w:rFonts w:cs="Arial"/>
          <w:szCs w:val="30"/>
        </w:rPr>
        <w:t xml:space="preserve"> bodu </w:t>
      </w:r>
      <w:r w:rsidR="00F61B66">
        <w:rPr>
          <w:rFonts w:cs="Arial"/>
          <w:szCs w:val="30"/>
        </w:rPr>
        <w:t>3</w:t>
      </w:r>
      <w:r w:rsidR="00E57AAA" w:rsidRPr="00466DB3">
        <w:rPr>
          <w:rFonts w:cs="Arial"/>
          <w:szCs w:val="30"/>
        </w:rPr>
        <w:t xml:space="preserve"> </w:t>
      </w:r>
      <w:r w:rsidR="00F61B66">
        <w:rPr>
          <w:rFonts w:cs="Arial"/>
          <w:szCs w:val="30"/>
        </w:rPr>
        <w:t>Čl. 2</w:t>
      </w:r>
      <w:r w:rsidRPr="00466DB3">
        <w:rPr>
          <w:rFonts w:cs="Arial"/>
          <w:szCs w:val="30"/>
        </w:rPr>
        <w:t xml:space="preserve"> tejto Zmluvy.</w:t>
      </w:r>
    </w:p>
    <w:p w14:paraId="5772B61A" w14:textId="77777777"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Predávajúci odovzdá Kupujúcemu doklady, ktoré sú potrebné na prevzatie a na užívanie tovaru.</w:t>
      </w:r>
    </w:p>
    <w:p w14:paraId="66C0F0C3" w14:textId="51611259"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 xml:space="preserve">Predávajúci sa zaväzuje dodať tovar, ktorý zodpovedá minimálne technickej špecifikácií podľa Prílohy č. 1 tejto Zmluvy. </w:t>
      </w:r>
      <w:r w:rsidR="00E57AAA">
        <w:rPr>
          <w:rFonts w:cs="Arial"/>
          <w:szCs w:val="30"/>
        </w:rPr>
        <w:t>Ak</w:t>
      </w:r>
      <w:r w:rsidRPr="00466DB3">
        <w:rPr>
          <w:rFonts w:cs="Arial"/>
          <w:szCs w:val="30"/>
        </w:rPr>
        <w:t xml:space="preserve"> je na trhu Slovenskej republiky v čase dodania tovaru k dispozícii </w:t>
      </w:r>
      <w:r w:rsidRPr="00466DB3">
        <w:rPr>
          <w:rFonts w:cs="Arial"/>
          <w:szCs w:val="30"/>
        </w:rPr>
        <w:lastRenderedPageBreak/>
        <w:t>tovar, ktorý zodpovedá všetkým požiadavkám Kupujúceho stanoveným v Prílohe č. 1 tejto Zmluvy, avšak tento tovar je technicky, vývojovo, dizajnovo alebo inými parametrami kvalitnejší od tovaru uvedeného v</w:t>
      </w:r>
      <w:r w:rsidR="00E57AAA">
        <w:rPr>
          <w:rFonts w:cs="Arial"/>
          <w:szCs w:val="30"/>
        </w:rPr>
        <w:t> Prílohe č. 1 tejto Zmluvy</w:t>
      </w:r>
      <w:r w:rsidRPr="00466DB3">
        <w:rPr>
          <w:rFonts w:cs="Arial"/>
          <w:szCs w:val="30"/>
        </w:rPr>
        <w:t xml:space="preserve">, Predávajúci sa zaväzuje dodať takýto nový tovar Kupujúcemu za rovnakých podmienok. </w:t>
      </w:r>
    </w:p>
    <w:p w14:paraId="12E16992" w14:textId="35724D60"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 xml:space="preserve">V prípade preukázateľného zistenia, že minimálna technická špecifikácia tovaru a rozsah dodávky v zmysle tejto </w:t>
      </w:r>
      <w:r w:rsidR="00E57AAA">
        <w:rPr>
          <w:rFonts w:cs="Arial"/>
          <w:szCs w:val="30"/>
        </w:rPr>
        <w:t>Z</w:t>
      </w:r>
      <w:r w:rsidRPr="00466DB3">
        <w:rPr>
          <w:rFonts w:cs="Arial"/>
          <w:szCs w:val="30"/>
        </w:rPr>
        <w:t xml:space="preserve">mluvy nie je splnená, je povinný Predávajúci dodať </w:t>
      </w:r>
      <w:r w:rsidR="00E57AAA">
        <w:rPr>
          <w:rFonts w:cs="Arial"/>
          <w:szCs w:val="30"/>
        </w:rPr>
        <w:t>Tovary</w:t>
      </w:r>
      <w:r>
        <w:rPr>
          <w:rFonts w:cs="Arial"/>
          <w:szCs w:val="30"/>
        </w:rPr>
        <w:t xml:space="preserve"> v súlade s </w:t>
      </w:r>
      <w:r w:rsidR="00E57AAA">
        <w:rPr>
          <w:rFonts w:cs="Arial"/>
          <w:szCs w:val="30"/>
        </w:rPr>
        <w:t>P</w:t>
      </w:r>
      <w:r>
        <w:rPr>
          <w:rFonts w:cs="Arial"/>
          <w:szCs w:val="30"/>
        </w:rPr>
        <w:t>rílohou č. 1</w:t>
      </w:r>
      <w:r w:rsidRPr="00466DB3">
        <w:rPr>
          <w:rFonts w:cs="Arial"/>
          <w:szCs w:val="30"/>
        </w:rPr>
        <w:t xml:space="preserve"> tejto </w:t>
      </w:r>
      <w:r w:rsidR="00E57AAA">
        <w:rPr>
          <w:rFonts w:cs="Arial"/>
          <w:szCs w:val="30"/>
        </w:rPr>
        <w:t>Z</w:t>
      </w:r>
      <w:r w:rsidRPr="00466DB3">
        <w:rPr>
          <w:rFonts w:cs="Arial"/>
          <w:szCs w:val="30"/>
        </w:rPr>
        <w:t>mluvy</w:t>
      </w:r>
      <w:r w:rsidR="00E57AAA">
        <w:rPr>
          <w:rFonts w:cs="Arial"/>
          <w:szCs w:val="30"/>
        </w:rPr>
        <w:t>,</w:t>
      </w:r>
      <w:r w:rsidRPr="00466DB3">
        <w:rPr>
          <w:rFonts w:cs="Arial"/>
          <w:szCs w:val="30"/>
        </w:rPr>
        <w:t xml:space="preserve"> a to bezodkladne do 24 hodín od písomnej výzvy Kupujúceho, pričom sa Predávajúci takto dostáva do omeškania s termínom dodania podľa tejto zmluvy a vzťahujú sa na neho v plnej miere ustanovenia </w:t>
      </w:r>
      <w:r w:rsidR="00E57AAA">
        <w:rPr>
          <w:rFonts w:cs="Arial"/>
          <w:szCs w:val="30"/>
        </w:rPr>
        <w:t>Č</w:t>
      </w:r>
      <w:r w:rsidR="00F61B66">
        <w:rPr>
          <w:rFonts w:cs="Arial"/>
          <w:szCs w:val="30"/>
        </w:rPr>
        <w:t>l.</w:t>
      </w:r>
      <w:r w:rsidRPr="00466DB3">
        <w:rPr>
          <w:rFonts w:cs="Arial"/>
          <w:szCs w:val="30"/>
        </w:rPr>
        <w:t xml:space="preserve"> 6. tejto zmluvy.</w:t>
      </w:r>
    </w:p>
    <w:p w14:paraId="6C9BBBC3" w14:textId="77777777" w:rsidR="006C417C" w:rsidRPr="00466DB3" w:rsidRDefault="006C417C" w:rsidP="00740AAD">
      <w:pPr>
        <w:numPr>
          <w:ilvl w:val="0"/>
          <w:numId w:val="12"/>
        </w:numPr>
        <w:tabs>
          <w:tab w:val="num" w:pos="540"/>
          <w:tab w:val="left" w:pos="1620"/>
        </w:tabs>
        <w:jc w:val="both"/>
        <w:rPr>
          <w:rFonts w:cs="Arial"/>
          <w:szCs w:val="30"/>
        </w:rPr>
      </w:pPr>
      <w:r w:rsidRPr="00466DB3">
        <w:rPr>
          <w:rFonts w:cs="Arial"/>
          <w:szCs w:val="30"/>
        </w:rPr>
        <w:t xml:space="preserve">Predávajúci sa pri dodaní tovaru zaväzuje postupovať s náležitou odbornou starostlivosťou, hospodárne a v súlade so záujmami Kupujúceho. V súvislosti s dodaním tovaru Kupujúci poskytne Predávajúcemu úplné a správne informácie potrebné za účelom dodania tovaru. </w:t>
      </w:r>
    </w:p>
    <w:p w14:paraId="18E46144" w14:textId="77777777" w:rsidR="006C417C" w:rsidRPr="00466DB3" w:rsidRDefault="006C417C" w:rsidP="001540E4">
      <w:pPr>
        <w:tabs>
          <w:tab w:val="num" w:pos="540"/>
          <w:tab w:val="left" w:pos="1620"/>
        </w:tabs>
        <w:spacing w:line="360" w:lineRule="auto"/>
        <w:rPr>
          <w:rFonts w:cs="Arial"/>
          <w:szCs w:val="30"/>
        </w:rPr>
      </w:pPr>
    </w:p>
    <w:p w14:paraId="0C741CB0" w14:textId="77777777" w:rsidR="006C417C" w:rsidRPr="00466DB3" w:rsidRDefault="006C417C" w:rsidP="00DC2937">
      <w:pPr>
        <w:tabs>
          <w:tab w:val="num" w:pos="540"/>
          <w:tab w:val="left" w:pos="1620"/>
        </w:tabs>
        <w:jc w:val="center"/>
        <w:rPr>
          <w:rFonts w:cs="Arial"/>
          <w:b/>
          <w:szCs w:val="30"/>
        </w:rPr>
      </w:pPr>
      <w:r w:rsidRPr="00466DB3">
        <w:rPr>
          <w:rFonts w:cs="Arial"/>
          <w:b/>
          <w:szCs w:val="30"/>
        </w:rPr>
        <w:t>Článok 4</w:t>
      </w:r>
    </w:p>
    <w:p w14:paraId="5D7D3B24" w14:textId="77777777" w:rsidR="006C417C" w:rsidRPr="00466DB3" w:rsidRDefault="006C417C" w:rsidP="00DC2937">
      <w:pPr>
        <w:tabs>
          <w:tab w:val="num" w:pos="540"/>
          <w:tab w:val="left" w:pos="1620"/>
        </w:tabs>
        <w:jc w:val="center"/>
        <w:rPr>
          <w:rFonts w:cs="Arial"/>
          <w:b/>
          <w:szCs w:val="30"/>
        </w:rPr>
      </w:pPr>
      <w:r w:rsidRPr="00466DB3">
        <w:rPr>
          <w:rFonts w:cs="Arial"/>
          <w:b/>
          <w:szCs w:val="30"/>
        </w:rPr>
        <w:t>Cena a platobné podmienky</w:t>
      </w:r>
    </w:p>
    <w:p w14:paraId="2852BE8E" w14:textId="77777777" w:rsidR="006C417C" w:rsidRPr="00466DB3" w:rsidRDefault="006C417C" w:rsidP="00DC2937">
      <w:pPr>
        <w:tabs>
          <w:tab w:val="num" w:pos="540"/>
          <w:tab w:val="left" w:pos="1620"/>
        </w:tabs>
        <w:jc w:val="center"/>
        <w:rPr>
          <w:rFonts w:cs="Arial"/>
          <w:b/>
          <w:szCs w:val="30"/>
        </w:rPr>
      </w:pPr>
    </w:p>
    <w:p w14:paraId="09650556" w14:textId="6DB7F3B4" w:rsidR="006C417C" w:rsidRPr="00466DB3" w:rsidRDefault="000E6CB3" w:rsidP="00740AAD">
      <w:pPr>
        <w:numPr>
          <w:ilvl w:val="0"/>
          <w:numId w:val="3"/>
        </w:numPr>
        <w:tabs>
          <w:tab w:val="num" w:pos="540"/>
          <w:tab w:val="left" w:pos="1620"/>
        </w:tabs>
        <w:jc w:val="both"/>
        <w:rPr>
          <w:rFonts w:cs="Arial"/>
          <w:szCs w:val="30"/>
        </w:rPr>
      </w:pPr>
      <w:r w:rsidRPr="000E6CB3">
        <w:rPr>
          <w:rFonts w:cs="Arial"/>
          <w:szCs w:val="30"/>
        </w:rPr>
        <w:t>Kúpna cena tovaru je stanovená ako výsledok verejného obstarávania v súlade so zákonom č. 18/1996 Z. z. o cenách v znení neskorších predpisov a vyhláškou Ministerstva financií Slovenskej republiky č. 87/1996 Z. z. v znení neskorších predpisov, ktorou sa vykonáva zákon č. 18/1996 Z. z. o cenách v znení neskorších predpisov</w:t>
      </w:r>
      <w:r w:rsidR="006C417C" w:rsidRPr="00466DB3">
        <w:rPr>
          <w:rFonts w:cs="Arial"/>
          <w:szCs w:val="30"/>
        </w:rPr>
        <w:t>. Jednotkové ceny a štruktúrovaný rozpočet ceny je súčasťou Prílohy č. 2 tejto Zmluvy</w:t>
      </w:r>
      <w:r>
        <w:rPr>
          <w:rFonts w:cs="Arial"/>
          <w:szCs w:val="30"/>
        </w:rPr>
        <w:t>, ktorá je nedeliteľnou súčasťou tejto Zmluvy</w:t>
      </w:r>
      <w:r w:rsidR="006C417C" w:rsidRPr="00466DB3">
        <w:rPr>
          <w:rFonts w:cs="Arial"/>
          <w:szCs w:val="30"/>
        </w:rPr>
        <w:t xml:space="preserve"> a je pre Zmluvné strany záväzný.</w:t>
      </w:r>
    </w:p>
    <w:p w14:paraId="038A6D1E" w14:textId="77777777" w:rsidR="006C417C" w:rsidRDefault="006C417C" w:rsidP="00740AAD">
      <w:pPr>
        <w:numPr>
          <w:ilvl w:val="0"/>
          <w:numId w:val="3"/>
        </w:numPr>
        <w:tabs>
          <w:tab w:val="num" w:pos="540"/>
          <w:tab w:val="left" w:pos="1620"/>
        </w:tabs>
        <w:jc w:val="both"/>
        <w:rPr>
          <w:rFonts w:cs="Arial"/>
          <w:szCs w:val="30"/>
        </w:rPr>
      </w:pPr>
      <w:r w:rsidRPr="00466DB3">
        <w:rPr>
          <w:rFonts w:cs="Arial"/>
          <w:szCs w:val="30"/>
        </w:rPr>
        <w:t xml:space="preserve">Zmluvné strany sa dohodli na kúpnej cene vo výške: </w:t>
      </w:r>
    </w:p>
    <w:p w14:paraId="7088C634" w14:textId="2F463048" w:rsidR="006C417C" w:rsidRDefault="00A52F4E" w:rsidP="00006A0B">
      <w:pPr>
        <w:tabs>
          <w:tab w:val="num" w:pos="540"/>
          <w:tab w:val="left" w:pos="1620"/>
        </w:tabs>
        <w:ind w:left="360"/>
        <w:jc w:val="both"/>
        <w:rPr>
          <w:rFonts w:cs="Arial"/>
          <w:noProof w:val="0"/>
          <w:szCs w:val="30"/>
        </w:rPr>
      </w:pPr>
      <w:r>
        <w:rPr>
          <w:rFonts w:cs="Arial"/>
          <w:noProof w:val="0"/>
          <w:szCs w:val="30"/>
        </w:rPr>
        <w:t>................</w:t>
      </w:r>
      <w:r w:rsidR="006C417C">
        <w:rPr>
          <w:rFonts w:cs="Arial"/>
          <w:noProof w:val="0"/>
          <w:szCs w:val="30"/>
        </w:rPr>
        <w:t>,00</w:t>
      </w:r>
      <w:r w:rsidR="006C417C" w:rsidRPr="00466DB3">
        <w:rPr>
          <w:rFonts w:cs="Arial"/>
          <w:noProof w:val="0"/>
          <w:szCs w:val="30"/>
        </w:rPr>
        <w:t xml:space="preserve"> (slovom: </w:t>
      </w:r>
      <w:r>
        <w:rPr>
          <w:rFonts w:cs="Arial"/>
          <w:noProof w:val="0"/>
          <w:szCs w:val="30"/>
        </w:rPr>
        <w:t>................</w:t>
      </w:r>
      <w:r w:rsidR="006C417C" w:rsidRPr="00466DB3">
        <w:rPr>
          <w:rFonts w:cs="Arial"/>
          <w:noProof w:val="0"/>
          <w:szCs w:val="30"/>
        </w:rPr>
        <w:t xml:space="preserve">) EUR bez DPH, teda </w:t>
      </w:r>
    </w:p>
    <w:p w14:paraId="4A289C78" w14:textId="1A173D47" w:rsidR="006C417C" w:rsidRPr="00466DB3" w:rsidRDefault="00A52F4E" w:rsidP="00006A0B">
      <w:pPr>
        <w:tabs>
          <w:tab w:val="num" w:pos="540"/>
          <w:tab w:val="left" w:pos="1620"/>
        </w:tabs>
        <w:ind w:left="360"/>
        <w:jc w:val="both"/>
        <w:rPr>
          <w:rFonts w:cs="Arial"/>
          <w:szCs w:val="30"/>
        </w:rPr>
      </w:pPr>
      <w:r>
        <w:rPr>
          <w:rFonts w:cs="Arial"/>
          <w:noProof w:val="0"/>
          <w:szCs w:val="30"/>
        </w:rPr>
        <w:t>................,</w:t>
      </w:r>
      <w:r w:rsidR="006C417C">
        <w:rPr>
          <w:rFonts w:cs="Arial"/>
          <w:noProof w:val="0"/>
          <w:szCs w:val="30"/>
        </w:rPr>
        <w:t>00</w:t>
      </w:r>
      <w:r w:rsidR="006C417C" w:rsidRPr="00466DB3">
        <w:rPr>
          <w:rFonts w:cs="Arial"/>
          <w:noProof w:val="0"/>
          <w:szCs w:val="30"/>
        </w:rPr>
        <w:t xml:space="preserve"> (slovom: </w:t>
      </w:r>
      <w:r>
        <w:rPr>
          <w:rFonts w:cs="Arial"/>
          <w:noProof w:val="0"/>
          <w:szCs w:val="30"/>
        </w:rPr>
        <w:t>................</w:t>
      </w:r>
      <w:r w:rsidR="006C417C" w:rsidRPr="00466DB3">
        <w:rPr>
          <w:rFonts w:cs="Arial"/>
          <w:noProof w:val="0"/>
          <w:szCs w:val="30"/>
        </w:rPr>
        <w:t>) EUR s DPH</w:t>
      </w:r>
      <w:r w:rsidR="006C417C" w:rsidRPr="00466DB3">
        <w:rPr>
          <w:rFonts w:cs="Arial"/>
          <w:szCs w:val="30"/>
        </w:rPr>
        <w:t>.</w:t>
      </w:r>
    </w:p>
    <w:p w14:paraId="130790DF" w14:textId="0F4957B8" w:rsidR="006C417C" w:rsidRPr="00466DB3" w:rsidRDefault="006C417C" w:rsidP="00740AAD">
      <w:pPr>
        <w:numPr>
          <w:ilvl w:val="0"/>
          <w:numId w:val="3"/>
        </w:numPr>
        <w:tabs>
          <w:tab w:val="num" w:pos="540"/>
          <w:tab w:val="left" w:pos="1620"/>
        </w:tabs>
        <w:jc w:val="both"/>
        <w:rPr>
          <w:rFonts w:cs="Arial"/>
          <w:szCs w:val="30"/>
        </w:rPr>
      </w:pPr>
      <w:r w:rsidRPr="00466DB3">
        <w:rPr>
          <w:rFonts w:cs="Arial"/>
          <w:szCs w:val="30"/>
        </w:rPr>
        <w:t xml:space="preserve">Kúpna cena je výsledná cena pre </w:t>
      </w:r>
      <w:r w:rsidR="000E6CB3">
        <w:rPr>
          <w:rFonts w:cs="Arial"/>
          <w:szCs w:val="30"/>
        </w:rPr>
        <w:t>K</w:t>
      </w:r>
      <w:r w:rsidRPr="00466DB3">
        <w:rPr>
          <w:rFonts w:cs="Arial"/>
          <w:szCs w:val="30"/>
        </w:rPr>
        <w:t xml:space="preserve">upujúceho za predmet </w:t>
      </w:r>
      <w:r w:rsidR="000E6CB3">
        <w:rPr>
          <w:rFonts w:cs="Arial"/>
          <w:szCs w:val="30"/>
        </w:rPr>
        <w:t>Zmluvy</w:t>
      </w:r>
      <w:r w:rsidRPr="00466DB3">
        <w:rPr>
          <w:rFonts w:cs="Arial"/>
          <w:szCs w:val="30"/>
        </w:rPr>
        <w:t xml:space="preserve"> podľa špecifikácie uvedenej v </w:t>
      </w:r>
      <w:r w:rsidR="000E6CB3">
        <w:rPr>
          <w:rFonts w:cs="Arial"/>
          <w:szCs w:val="30"/>
        </w:rPr>
        <w:t>P</w:t>
      </w:r>
      <w:r w:rsidRPr="00466DB3">
        <w:rPr>
          <w:rFonts w:cs="Arial"/>
          <w:szCs w:val="30"/>
        </w:rPr>
        <w:t xml:space="preserve">rílohe č. 1 tejto </w:t>
      </w:r>
      <w:r w:rsidR="000E6CB3">
        <w:rPr>
          <w:rFonts w:cs="Arial"/>
          <w:szCs w:val="30"/>
        </w:rPr>
        <w:t>Z</w:t>
      </w:r>
      <w:r w:rsidRPr="00466DB3">
        <w:rPr>
          <w:rFonts w:cs="Arial"/>
          <w:szCs w:val="30"/>
        </w:rPr>
        <w:t xml:space="preserve">mluvy a zahŕňa v sebe aj náklady súvisiace s dovozom </w:t>
      </w:r>
      <w:r w:rsidR="000E6CB3">
        <w:rPr>
          <w:rFonts w:cs="Arial"/>
          <w:szCs w:val="30"/>
        </w:rPr>
        <w:t>Tovaru</w:t>
      </w:r>
      <w:r w:rsidRPr="00466DB3">
        <w:rPr>
          <w:rFonts w:cs="Arial"/>
          <w:szCs w:val="30"/>
        </w:rPr>
        <w:t xml:space="preserve"> (colné poplatky, obchodnú a dovoznú prirážku a DPH). V cene podľa </w:t>
      </w:r>
      <w:r w:rsidR="000E6CB3">
        <w:rPr>
          <w:rFonts w:cs="Arial"/>
          <w:szCs w:val="30"/>
        </w:rPr>
        <w:t>bodu</w:t>
      </w:r>
      <w:r w:rsidRPr="00466DB3">
        <w:rPr>
          <w:rFonts w:cs="Arial"/>
          <w:szCs w:val="30"/>
        </w:rPr>
        <w:t xml:space="preserve"> 2 </w:t>
      </w:r>
      <w:r w:rsidR="000E6CB3">
        <w:rPr>
          <w:rFonts w:cs="Arial"/>
          <w:szCs w:val="30"/>
        </w:rPr>
        <w:t>tohto článku</w:t>
      </w:r>
      <w:r w:rsidRPr="00466DB3">
        <w:rPr>
          <w:rFonts w:cs="Arial"/>
          <w:szCs w:val="30"/>
        </w:rPr>
        <w:t xml:space="preserve"> sú obsiahnuté všetky oprávnené náklady </w:t>
      </w:r>
      <w:r w:rsidR="000E6CB3">
        <w:rPr>
          <w:rFonts w:cs="Arial"/>
          <w:szCs w:val="30"/>
        </w:rPr>
        <w:t>P</w:t>
      </w:r>
      <w:r w:rsidRPr="00466DB3">
        <w:rPr>
          <w:rFonts w:cs="Arial"/>
          <w:szCs w:val="30"/>
        </w:rPr>
        <w:t xml:space="preserve">redávajúceho na dodanie/dopravu do miesta určenia, funkčné odskúšanie, zaškolenie zamestnancov Kupujúceho, certifikáty, odstránenia prebytočných obalov a pod. Kúpna cena je dohodnutá ako cena maximálna a nemôže byť počas trvania tohto zmluvného vzťahu navýšená. </w:t>
      </w:r>
    </w:p>
    <w:p w14:paraId="4AC25581" w14:textId="2EC1DC46" w:rsidR="006C417C" w:rsidRPr="00466DB3" w:rsidRDefault="000E6CB3" w:rsidP="00740AAD">
      <w:pPr>
        <w:numPr>
          <w:ilvl w:val="0"/>
          <w:numId w:val="3"/>
        </w:numPr>
        <w:tabs>
          <w:tab w:val="num" w:pos="540"/>
          <w:tab w:val="left" w:pos="1620"/>
        </w:tabs>
        <w:jc w:val="both"/>
        <w:rPr>
          <w:rFonts w:cs="Arial"/>
          <w:szCs w:val="30"/>
        </w:rPr>
      </w:pPr>
      <w:r w:rsidRPr="000E6CB3">
        <w:rPr>
          <w:rFonts w:cs="Arial"/>
          <w:szCs w:val="30"/>
        </w:rPr>
        <w:t>Predávajúci je povinný pri výpočte kúpnej ceny za tovar podľa tejto zmluvy pripočítať DPH podľa aktuálnych všeobecne záväzných právnych predpisov SR, platných v čase vykonania fakturácie za dodaný tovar</w:t>
      </w:r>
      <w:r w:rsidR="006C417C" w:rsidRPr="00466DB3">
        <w:rPr>
          <w:rFonts w:cs="Arial"/>
          <w:szCs w:val="30"/>
        </w:rPr>
        <w:t>.</w:t>
      </w:r>
    </w:p>
    <w:p w14:paraId="389F0882" w14:textId="77777777" w:rsidR="000E6CB3" w:rsidRPr="000E6CB3" w:rsidRDefault="000E6CB3" w:rsidP="00740AAD">
      <w:pPr>
        <w:numPr>
          <w:ilvl w:val="0"/>
          <w:numId w:val="3"/>
        </w:numPr>
        <w:tabs>
          <w:tab w:val="clear" w:pos="360"/>
          <w:tab w:val="num" w:pos="540"/>
          <w:tab w:val="left" w:pos="1620"/>
        </w:tabs>
        <w:jc w:val="both"/>
        <w:rPr>
          <w:rFonts w:cs="Arial"/>
          <w:szCs w:val="30"/>
        </w:rPr>
      </w:pPr>
      <w:r w:rsidRPr="000E6CB3">
        <w:rPr>
          <w:rFonts w:cs="Arial"/>
          <w:szCs w:val="30"/>
        </w:rPr>
        <w:t>Kupujúcemu vzniká povinnosť na zaplatenie ceny predávajúcemu po riadnom dodaní a odovzdaní objednaného tovaru podľa tejto zmluvy predávajúcim, a to na základe vystavenej faktúry, ktorá musí byť v súlade s objednávkou vystavenou kupujúcim. Súčasťou faktúry musí byť dodací list potvrdený bez výhrad povereným zástupcom kupujúceho aj predávajúceho, a to ich podpismi a odtlačkami pečiatok a kópia objednávky. Kupujúci a predávajúci sa zaväzujú vo všetkých písomných materiáloch a dokladoch prináležiacich k tejto zmluvy (ako napríklad: listoch, dodacích listoch  a faktúrach, atď.) uvádzať číslo tejto zmluvy, názov projektu a kód ITMS, názov poskytovateľa projektu.</w:t>
      </w:r>
    </w:p>
    <w:p w14:paraId="48164768" w14:textId="7D0F332A" w:rsidR="000E6CB3" w:rsidRPr="000E6CB3" w:rsidRDefault="000E6CB3" w:rsidP="00740AAD">
      <w:pPr>
        <w:numPr>
          <w:ilvl w:val="0"/>
          <w:numId w:val="3"/>
        </w:numPr>
        <w:tabs>
          <w:tab w:val="clear" w:pos="360"/>
          <w:tab w:val="num" w:pos="540"/>
          <w:tab w:val="left" w:pos="1620"/>
        </w:tabs>
        <w:jc w:val="both"/>
        <w:rPr>
          <w:rFonts w:cs="Arial"/>
          <w:szCs w:val="30"/>
        </w:rPr>
      </w:pPr>
      <w:r w:rsidRPr="000E6CB3">
        <w:rPr>
          <w:rFonts w:cs="Arial"/>
          <w:szCs w:val="30"/>
        </w:rPr>
        <w:t>Predávajúci je povinný predkladať  kupujúcemu faktúru v súlade s platnými právnymi predpismi do 15  (pätnástich) kalendárnych dní odo dňa dodania a odovzdania tovaru, ktorá musí obsahovať všetky náležitosti daňového dokladu v súlade s ust. zákona č. 222/2004 Z. z. o dani z pridanej hodnoty v znení neskorších predpisov</w:t>
      </w:r>
      <w:r w:rsidR="00F61B66">
        <w:rPr>
          <w:rFonts w:cs="Arial"/>
          <w:szCs w:val="30"/>
        </w:rPr>
        <w:t xml:space="preserve"> </w:t>
      </w:r>
      <w:r w:rsidR="00F61B66" w:rsidRPr="00F61B66">
        <w:rPr>
          <w:rFonts w:cs="Arial"/>
          <w:szCs w:val="30"/>
        </w:rPr>
        <w:t>a s ust. §3a Obchodného zákonníka</w:t>
      </w:r>
      <w:r w:rsidRPr="000E6CB3">
        <w:rPr>
          <w:rFonts w:cs="Arial"/>
          <w:szCs w:val="30"/>
        </w:rPr>
        <w:t xml:space="preserve">. Predávajúci nie je oprávnený fakturovať žiadnu ďalšiu odplatu za služby súvisiace s dodaním </w:t>
      </w:r>
      <w:r>
        <w:rPr>
          <w:rFonts w:cs="Arial"/>
          <w:szCs w:val="30"/>
        </w:rPr>
        <w:t>T</w:t>
      </w:r>
      <w:r w:rsidRPr="000E6CB3">
        <w:rPr>
          <w:rFonts w:cs="Arial"/>
          <w:szCs w:val="30"/>
        </w:rPr>
        <w:t>ovaru.</w:t>
      </w:r>
    </w:p>
    <w:p w14:paraId="19BE3501" w14:textId="77777777" w:rsidR="000E6CB3" w:rsidRPr="000E6CB3" w:rsidRDefault="000E6CB3" w:rsidP="00740AAD">
      <w:pPr>
        <w:numPr>
          <w:ilvl w:val="0"/>
          <w:numId w:val="3"/>
        </w:numPr>
        <w:tabs>
          <w:tab w:val="clear" w:pos="360"/>
          <w:tab w:val="num" w:pos="540"/>
          <w:tab w:val="left" w:pos="1620"/>
        </w:tabs>
        <w:jc w:val="both"/>
        <w:rPr>
          <w:rFonts w:cs="Arial"/>
          <w:szCs w:val="30"/>
        </w:rPr>
      </w:pPr>
      <w:r w:rsidRPr="000E6CB3">
        <w:rPr>
          <w:rFonts w:cs="Arial"/>
          <w:szCs w:val="30"/>
        </w:rPr>
        <w:t>Ak nastane potreba realizácie Smernice Európskeho parlamentu a Rady 2014/55/EÚ o elektronickej fakturácii v činnosti kupujúceho pri uplatňovaní záväzkovo-právnych vzťahov, budú predávajúci povinní vystaviť faktúru v súlade s ustanoveniami zákona č. 215/2019 Z. z. o zaručenej elektronickej fakturácii a centrálnom ekonomickom systéme a o doplnení niektorých zákonov a sprístupniť ju bezodkladne kupujúcemu.</w:t>
      </w:r>
    </w:p>
    <w:p w14:paraId="31042122" w14:textId="0686E3B2" w:rsidR="000E6CB3" w:rsidRPr="000E6CB3" w:rsidRDefault="000E6CB3" w:rsidP="00740AAD">
      <w:pPr>
        <w:numPr>
          <w:ilvl w:val="0"/>
          <w:numId w:val="3"/>
        </w:numPr>
        <w:tabs>
          <w:tab w:val="clear" w:pos="360"/>
          <w:tab w:val="num" w:pos="540"/>
          <w:tab w:val="left" w:pos="1620"/>
        </w:tabs>
        <w:jc w:val="both"/>
        <w:rPr>
          <w:rFonts w:cs="Arial"/>
          <w:szCs w:val="30"/>
        </w:rPr>
      </w:pPr>
      <w:r w:rsidRPr="000E6CB3">
        <w:rPr>
          <w:rFonts w:cs="Arial"/>
          <w:szCs w:val="30"/>
        </w:rPr>
        <w:t xml:space="preserve">Predávajúci je povinný predkladať uvedené doklady podpísané zástupcom </w:t>
      </w:r>
      <w:r>
        <w:rPr>
          <w:rFonts w:cs="Arial"/>
          <w:szCs w:val="30"/>
        </w:rPr>
        <w:t>P</w:t>
      </w:r>
      <w:r w:rsidRPr="000E6CB3">
        <w:rPr>
          <w:rFonts w:cs="Arial"/>
          <w:szCs w:val="30"/>
        </w:rPr>
        <w:t xml:space="preserve">redávajúceho, písomne doručenou poštovou zásielkou alebo osobne na adresu </w:t>
      </w:r>
      <w:r>
        <w:rPr>
          <w:rFonts w:cs="Arial"/>
          <w:szCs w:val="30"/>
        </w:rPr>
        <w:t>K</w:t>
      </w:r>
      <w:r w:rsidRPr="000E6CB3">
        <w:rPr>
          <w:rFonts w:cs="Arial"/>
          <w:szCs w:val="30"/>
        </w:rPr>
        <w:t xml:space="preserve">upujúceho uvedenú v záhlaví tejto zmluvy. </w:t>
      </w:r>
    </w:p>
    <w:p w14:paraId="0677F0EB" w14:textId="6E754AEA" w:rsidR="000E6CB3" w:rsidRPr="000E6CB3" w:rsidRDefault="000E6CB3" w:rsidP="00740AAD">
      <w:pPr>
        <w:numPr>
          <w:ilvl w:val="0"/>
          <w:numId w:val="3"/>
        </w:numPr>
        <w:tabs>
          <w:tab w:val="clear" w:pos="360"/>
          <w:tab w:val="num" w:pos="540"/>
          <w:tab w:val="left" w:pos="1620"/>
        </w:tabs>
        <w:jc w:val="both"/>
        <w:rPr>
          <w:rFonts w:cs="Arial"/>
          <w:szCs w:val="30"/>
        </w:rPr>
      </w:pPr>
      <w:r w:rsidRPr="000E6CB3">
        <w:rPr>
          <w:rFonts w:cs="Arial"/>
          <w:szCs w:val="30"/>
        </w:rPr>
        <w:lastRenderedPageBreak/>
        <w:t xml:space="preserve">Ak faktúra nebude obsahovať všetky zmluvou a príslušnými všeobecne záväznými právnymi predpismi SR stanovené náležitosti alebo v nej nebudú uvedené správne údaje podľa tejto </w:t>
      </w:r>
      <w:r>
        <w:rPr>
          <w:rFonts w:cs="Arial"/>
          <w:szCs w:val="30"/>
        </w:rPr>
        <w:t>Z</w:t>
      </w:r>
      <w:r w:rsidRPr="000E6CB3">
        <w:rPr>
          <w:rFonts w:cs="Arial"/>
          <w:szCs w:val="30"/>
        </w:rPr>
        <w:t xml:space="preserve">mluvy, je </w:t>
      </w:r>
      <w:r>
        <w:rPr>
          <w:rFonts w:cs="Arial"/>
          <w:szCs w:val="30"/>
        </w:rPr>
        <w:t>K</w:t>
      </w:r>
      <w:r w:rsidRPr="000E6CB3">
        <w:rPr>
          <w:rFonts w:cs="Arial"/>
          <w:szCs w:val="30"/>
        </w:rPr>
        <w:t xml:space="preserve">upujúci povinný faktúru neuhradiť a vrátiť </w:t>
      </w:r>
      <w:r>
        <w:rPr>
          <w:rFonts w:cs="Arial"/>
          <w:szCs w:val="30"/>
        </w:rPr>
        <w:t>P</w:t>
      </w:r>
      <w:r w:rsidRPr="000E6CB3">
        <w:rPr>
          <w:rFonts w:cs="Arial"/>
          <w:szCs w:val="30"/>
        </w:rPr>
        <w:t xml:space="preserve">redávajúcemu k jej oprave. </w:t>
      </w:r>
      <w:r w:rsidR="00F61B66" w:rsidRPr="00F61B66">
        <w:rPr>
          <w:rFonts w:cs="Arial"/>
          <w:szCs w:val="30"/>
        </w:rPr>
        <w:t>Nová lehota splatnosti faktúry (60 dní) začne plynúť až dňom riadneho doručenia opravenej faktúry</w:t>
      </w:r>
      <w:r w:rsidRPr="000E6CB3">
        <w:rPr>
          <w:rFonts w:cs="Arial"/>
          <w:szCs w:val="30"/>
        </w:rPr>
        <w:t xml:space="preserve">. </w:t>
      </w:r>
    </w:p>
    <w:p w14:paraId="42621980" w14:textId="647371DC" w:rsidR="000E6CB3" w:rsidRPr="000E6CB3" w:rsidRDefault="000E6CB3" w:rsidP="00740AAD">
      <w:pPr>
        <w:numPr>
          <w:ilvl w:val="0"/>
          <w:numId w:val="3"/>
        </w:numPr>
        <w:tabs>
          <w:tab w:val="clear" w:pos="360"/>
          <w:tab w:val="num" w:pos="540"/>
          <w:tab w:val="left" w:pos="1620"/>
        </w:tabs>
        <w:jc w:val="both"/>
        <w:rPr>
          <w:rFonts w:cs="Arial"/>
          <w:szCs w:val="30"/>
        </w:rPr>
      </w:pPr>
      <w:r w:rsidRPr="000E6CB3">
        <w:rPr>
          <w:rFonts w:cs="Arial"/>
          <w:szCs w:val="30"/>
        </w:rPr>
        <w:t xml:space="preserve">Úhrada faktúr bude prebiehať bezhotovostným platobným stykom na účet </w:t>
      </w:r>
      <w:r>
        <w:rPr>
          <w:rFonts w:cs="Arial"/>
          <w:szCs w:val="30"/>
        </w:rPr>
        <w:t>P</w:t>
      </w:r>
      <w:r w:rsidRPr="000E6CB3">
        <w:rPr>
          <w:rFonts w:cs="Arial"/>
          <w:szCs w:val="30"/>
        </w:rPr>
        <w:t xml:space="preserve">redávajúceho po dodaní </w:t>
      </w:r>
      <w:r>
        <w:rPr>
          <w:rFonts w:cs="Arial"/>
          <w:szCs w:val="30"/>
        </w:rPr>
        <w:t>Tovaru</w:t>
      </w:r>
      <w:r w:rsidRPr="000E6CB3">
        <w:rPr>
          <w:rFonts w:cs="Arial"/>
          <w:szCs w:val="30"/>
        </w:rPr>
        <w:t xml:space="preserve"> podľa tejto </w:t>
      </w:r>
      <w:r>
        <w:rPr>
          <w:rFonts w:cs="Arial"/>
          <w:szCs w:val="30"/>
        </w:rPr>
        <w:t>Z</w:t>
      </w:r>
      <w:r w:rsidRPr="000E6CB3">
        <w:rPr>
          <w:rFonts w:cs="Arial"/>
          <w:szCs w:val="30"/>
        </w:rPr>
        <w:t>mluvy a za ceny a podľa špecifikácie uvedenej v</w:t>
      </w:r>
      <w:r>
        <w:rPr>
          <w:rFonts w:cs="Arial"/>
          <w:szCs w:val="30"/>
        </w:rPr>
        <w:t> tejto Zmluve</w:t>
      </w:r>
      <w:r w:rsidRPr="000E6CB3">
        <w:rPr>
          <w:rFonts w:cs="Arial"/>
          <w:szCs w:val="30"/>
        </w:rPr>
        <w:t xml:space="preserve">. </w:t>
      </w:r>
    </w:p>
    <w:p w14:paraId="48790AD5" w14:textId="03760268" w:rsidR="000E6CB3" w:rsidRPr="000E6CB3" w:rsidRDefault="000E6CB3" w:rsidP="00740AAD">
      <w:pPr>
        <w:numPr>
          <w:ilvl w:val="0"/>
          <w:numId w:val="3"/>
        </w:numPr>
        <w:tabs>
          <w:tab w:val="clear" w:pos="360"/>
          <w:tab w:val="num" w:pos="540"/>
          <w:tab w:val="left" w:pos="1620"/>
        </w:tabs>
        <w:jc w:val="both"/>
        <w:rPr>
          <w:rFonts w:cs="Arial"/>
          <w:szCs w:val="30"/>
        </w:rPr>
      </w:pPr>
      <w:r w:rsidRPr="000E6CB3">
        <w:rPr>
          <w:rFonts w:cs="Arial"/>
          <w:szCs w:val="30"/>
        </w:rPr>
        <w:t xml:space="preserve">Kupujúci nie je oprávnený poskytovať </w:t>
      </w:r>
      <w:r>
        <w:rPr>
          <w:rFonts w:cs="Arial"/>
          <w:szCs w:val="30"/>
        </w:rPr>
        <w:t>P</w:t>
      </w:r>
      <w:r w:rsidRPr="000E6CB3">
        <w:rPr>
          <w:rFonts w:cs="Arial"/>
          <w:szCs w:val="30"/>
        </w:rPr>
        <w:t xml:space="preserve">redávajúcemu žiadne preddavky, zálohy ani iné peňažné, či nepeňažné plnenia v súvislosti s plnením predmetu tejto </w:t>
      </w:r>
      <w:r>
        <w:rPr>
          <w:rFonts w:cs="Arial"/>
          <w:szCs w:val="30"/>
        </w:rPr>
        <w:t>Z</w:t>
      </w:r>
      <w:r w:rsidRPr="000E6CB3">
        <w:rPr>
          <w:rFonts w:cs="Arial"/>
          <w:szCs w:val="30"/>
        </w:rPr>
        <w:t xml:space="preserve">mluvy. Kupujúci nezodpovedá za omeškanie platieb v prospech </w:t>
      </w:r>
      <w:r>
        <w:rPr>
          <w:rFonts w:cs="Arial"/>
          <w:szCs w:val="30"/>
        </w:rPr>
        <w:t>P</w:t>
      </w:r>
      <w:r w:rsidRPr="000E6CB3">
        <w:rPr>
          <w:rFonts w:cs="Arial"/>
          <w:szCs w:val="30"/>
        </w:rPr>
        <w:t>redávajúceho, ktoré budú zapríčinené zo strany jeho peňažného ústavu.</w:t>
      </w:r>
    </w:p>
    <w:p w14:paraId="66A16438" w14:textId="20553017" w:rsidR="000E6CB3" w:rsidRPr="000E6CB3" w:rsidRDefault="000E6CB3" w:rsidP="00740AAD">
      <w:pPr>
        <w:numPr>
          <w:ilvl w:val="0"/>
          <w:numId w:val="3"/>
        </w:numPr>
        <w:tabs>
          <w:tab w:val="clear" w:pos="360"/>
          <w:tab w:val="num" w:pos="540"/>
          <w:tab w:val="left" w:pos="1620"/>
        </w:tabs>
        <w:jc w:val="both"/>
        <w:rPr>
          <w:rFonts w:cs="Arial"/>
          <w:szCs w:val="30"/>
        </w:rPr>
      </w:pPr>
      <w:r w:rsidRPr="000E6CB3">
        <w:rPr>
          <w:rFonts w:cs="Arial"/>
          <w:szCs w:val="30"/>
        </w:rPr>
        <w:t xml:space="preserve">Lehota splatnosti faktúry je 60 (šesťdesiat) kalendárnych dní odo dňa preukázateľného doručenia faktúry </w:t>
      </w:r>
      <w:r>
        <w:rPr>
          <w:rFonts w:cs="Arial"/>
          <w:szCs w:val="30"/>
        </w:rPr>
        <w:t>K</w:t>
      </w:r>
      <w:r w:rsidRPr="000E6CB3">
        <w:rPr>
          <w:rFonts w:cs="Arial"/>
          <w:szCs w:val="30"/>
        </w:rPr>
        <w:t>upujúcemu.</w:t>
      </w:r>
    </w:p>
    <w:p w14:paraId="4650BD96" w14:textId="77777777" w:rsidR="006C417C" w:rsidRPr="00466DB3" w:rsidRDefault="006C417C" w:rsidP="001540E4">
      <w:pPr>
        <w:tabs>
          <w:tab w:val="num" w:pos="540"/>
          <w:tab w:val="left" w:pos="1620"/>
        </w:tabs>
        <w:spacing w:line="360" w:lineRule="auto"/>
        <w:rPr>
          <w:rFonts w:cs="Arial"/>
          <w:b/>
          <w:szCs w:val="30"/>
        </w:rPr>
      </w:pPr>
    </w:p>
    <w:p w14:paraId="2285F9D0" w14:textId="77777777" w:rsidR="006C417C" w:rsidRPr="00466DB3" w:rsidRDefault="006C417C" w:rsidP="00DC2937">
      <w:pPr>
        <w:tabs>
          <w:tab w:val="num" w:pos="540"/>
          <w:tab w:val="left" w:pos="1620"/>
        </w:tabs>
        <w:jc w:val="center"/>
        <w:rPr>
          <w:rFonts w:cs="Arial"/>
          <w:b/>
          <w:szCs w:val="30"/>
        </w:rPr>
      </w:pPr>
      <w:r w:rsidRPr="00466DB3">
        <w:rPr>
          <w:rFonts w:cs="Arial"/>
          <w:b/>
          <w:szCs w:val="30"/>
        </w:rPr>
        <w:t>Článok 5</w:t>
      </w:r>
    </w:p>
    <w:p w14:paraId="08CD5DA2" w14:textId="5CC854E5" w:rsidR="006C417C" w:rsidRPr="00466DB3" w:rsidRDefault="006C417C" w:rsidP="00DC2937">
      <w:pPr>
        <w:tabs>
          <w:tab w:val="num" w:pos="540"/>
          <w:tab w:val="left" w:pos="1620"/>
        </w:tabs>
        <w:jc w:val="center"/>
        <w:rPr>
          <w:rFonts w:cs="Arial"/>
          <w:b/>
          <w:szCs w:val="30"/>
        </w:rPr>
      </w:pPr>
      <w:r w:rsidRPr="00466DB3">
        <w:rPr>
          <w:rFonts w:cs="Arial"/>
          <w:b/>
          <w:szCs w:val="30"/>
        </w:rPr>
        <w:t>Záručná doba</w:t>
      </w:r>
      <w:r w:rsidR="00CD6E02">
        <w:rPr>
          <w:rFonts w:cs="Arial"/>
          <w:b/>
          <w:szCs w:val="30"/>
        </w:rPr>
        <w:t xml:space="preserve"> a zodpovednosť za vady</w:t>
      </w:r>
    </w:p>
    <w:p w14:paraId="498DC4C0" w14:textId="77777777" w:rsidR="006C417C" w:rsidRPr="00466DB3" w:rsidRDefault="006C417C" w:rsidP="00DC2937">
      <w:pPr>
        <w:tabs>
          <w:tab w:val="num" w:pos="540"/>
          <w:tab w:val="left" w:pos="1620"/>
        </w:tabs>
        <w:jc w:val="center"/>
        <w:rPr>
          <w:rFonts w:cs="Arial"/>
          <w:b/>
          <w:szCs w:val="30"/>
        </w:rPr>
      </w:pPr>
    </w:p>
    <w:p w14:paraId="2F260365" w14:textId="06F7DE37" w:rsidR="00CD6E02" w:rsidRPr="00CD6E02" w:rsidRDefault="00CD6E02" w:rsidP="00740AAD">
      <w:pPr>
        <w:numPr>
          <w:ilvl w:val="0"/>
          <w:numId w:val="4"/>
        </w:numPr>
        <w:tabs>
          <w:tab w:val="num" w:pos="540"/>
          <w:tab w:val="left" w:pos="1620"/>
        </w:tabs>
        <w:jc w:val="both"/>
        <w:rPr>
          <w:rFonts w:cs="Arial"/>
          <w:szCs w:val="30"/>
        </w:rPr>
      </w:pPr>
      <w:r w:rsidRPr="00CD6E02">
        <w:rPr>
          <w:rFonts w:cs="Arial"/>
          <w:szCs w:val="30"/>
        </w:rPr>
        <w:t>Predávajúci</w:t>
      </w:r>
      <w:r>
        <w:rPr>
          <w:rFonts w:cs="Arial"/>
          <w:szCs w:val="30"/>
        </w:rPr>
        <w:t xml:space="preserve"> </w:t>
      </w:r>
      <w:r w:rsidRPr="00CD6E02">
        <w:rPr>
          <w:rFonts w:cs="Arial"/>
          <w:szCs w:val="30"/>
        </w:rPr>
        <w:t>zodpoved</w:t>
      </w:r>
      <w:r>
        <w:rPr>
          <w:rFonts w:cs="Arial"/>
          <w:szCs w:val="30"/>
        </w:rPr>
        <w:t>á</w:t>
      </w:r>
      <w:r w:rsidRPr="00CD6E02">
        <w:rPr>
          <w:rFonts w:cs="Arial"/>
          <w:szCs w:val="30"/>
        </w:rPr>
        <w:t xml:space="preserve"> za to, že </w:t>
      </w:r>
      <w:r>
        <w:rPr>
          <w:rFonts w:cs="Arial"/>
          <w:szCs w:val="30"/>
        </w:rPr>
        <w:t>T</w:t>
      </w:r>
      <w:r w:rsidRPr="00CD6E02">
        <w:rPr>
          <w:rFonts w:cs="Arial"/>
          <w:szCs w:val="30"/>
        </w:rPr>
        <w:t xml:space="preserve">ovar je dodaný riadne, v kvalite a za podmienok, stanovených  touto </w:t>
      </w:r>
      <w:r>
        <w:rPr>
          <w:rFonts w:cs="Arial"/>
          <w:szCs w:val="30"/>
        </w:rPr>
        <w:t>Z</w:t>
      </w:r>
      <w:r w:rsidRPr="00CD6E02">
        <w:rPr>
          <w:rFonts w:cs="Arial"/>
          <w:szCs w:val="30"/>
        </w:rPr>
        <w:t>mluvou.</w:t>
      </w:r>
    </w:p>
    <w:p w14:paraId="5EC1DCBB" w14:textId="13229949" w:rsidR="006C417C" w:rsidRPr="00466DB3" w:rsidRDefault="006C417C" w:rsidP="00740AAD">
      <w:pPr>
        <w:numPr>
          <w:ilvl w:val="0"/>
          <w:numId w:val="4"/>
        </w:numPr>
        <w:tabs>
          <w:tab w:val="num" w:pos="540"/>
          <w:tab w:val="left" w:pos="1620"/>
        </w:tabs>
        <w:jc w:val="both"/>
        <w:rPr>
          <w:rFonts w:cs="Arial"/>
          <w:szCs w:val="30"/>
        </w:rPr>
      </w:pPr>
      <w:r w:rsidRPr="00466DB3">
        <w:rPr>
          <w:rFonts w:cs="Arial"/>
          <w:szCs w:val="30"/>
        </w:rPr>
        <w:t>Predávajúci poskytne na predmet Zmluvy záruku min. 24 mesiacov, ktorá začína plynúť dňom protokolárneho odovzdania a prevzatia predmetu zákazky po dokončení inštalácie a sfunkčnenia predmetu obstarávania. V prípade, že výrob</w:t>
      </w:r>
      <w:r w:rsidR="00F61B66">
        <w:rPr>
          <w:rFonts w:cs="Arial"/>
          <w:szCs w:val="30"/>
        </w:rPr>
        <w:t>c</w:t>
      </w:r>
      <w:r w:rsidRPr="00466DB3">
        <w:rPr>
          <w:rFonts w:cs="Arial"/>
          <w:szCs w:val="30"/>
        </w:rPr>
        <w:t>a poskytuje na jednotlivé položky záručnú dobu dlhšiu ako 24 mesiacov, platí pre účely plnenia tejto zmluv</w:t>
      </w:r>
      <w:r w:rsidR="00F61B66">
        <w:rPr>
          <w:rFonts w:cs="Arial"/>
          <w:szCs w:val="30"/>
        </w:rPr>
        <w:t>y</w:t>
      </w:r>
      <w:r w:rsidRPr="00466DB3">
        <w:rPr>
          <w:rFonts w:cs="Arial"/>
          <w:szCs w:val="30"/>
        </w:rPr>
        <w:t xml:space="preserve"> dlhšia záručná doba. </w:t>
      </w:r>
    </w:p>
    <w:p w14:paraId="4E3DC9C0" w14:textId="3046E32B" w:rsidR="006C417C" w:rsidRPr="00F61B66" w:rsidRDefault="006C417C" w:rsidP="00740AAD">
      <w:pPr>
        <w:numPr>
          <w:ilvl w:val="0"/>
          <w:numId w:val="4"/>
        </w:numPr>
        <w:tabs>
          <w:tab w:val="num" w:pos="540"/>
          <w:tab w:val="left" w:pos="1620"/>
        </w:tabs>
        <w:jc w:val="both"/>
        <w:rPr>
          <w:rFonts w:cs="Arial"/>
          <w:szCs w:val="30"/>
        </w:rPr>
      </w:pPr>
      <w:r w:rsidRPr="00F61B66">
        <w:rPr>
          <w:rFonts w:cs="Arial"/>
          <w:szCs w:val="30"/>
        </w:rPr>
        <w:t>Predávajúci zodpovedá za vady</w:t>
      </w:r>
      <w:r w:rsidR="00F61B66" w:rsidRPr="00F61B66">
        <w:rPr>
          <w:rFonts w:cs="Arial"/>
          <w:szCs w:val="30"/>
        </w:rPr>
        <w:t xml:space="preserve"> v súlade s bodom 2 Čl. 3 tejto zmluvy</w:t>
      </w:r>
      <w:r w:rsidRPr="00F61B66">
        <w:rPr>
          <w:rFonts w:cs="Arial"/>
          <w:szCs w:val="30"/>
        </w:rPr>
        <w:t>.</w:t>
      </w:r>
    </w:p>
    <w:p w14:paraId="0C137C42" w14:textId="02BC4298" w:rsidR="00CD6E02" w:rsidRPr="00CD6E02" w:rsidRDefault="00CD6E02" w:rsidP="00740AAD">
      <w:pPr>
        <w:numPr>
          <w:ilvl w:val="0"/>
          <w:numId w:val="4"/>
        </w:numPr>
        <w:tabs>
          <w:tab w:val="num" w:pos="540"/>
          <w:tab w:val="left" w:pos="1620"/>
        </w:tabs>
        <w:jc w:val="both"/>
        <w:rPr>
          <w:rFonts w:cs="Arial"/>
          <w:szCs w:val="30"/>
        </w:rPr>
      </w:pPr>
      <w:r w:rsidRPr="00CD6E02">
        <w:rPr>
          <w:rFonts w:cs="Arial"/>
          <w:szCs w:val="30"/>
        </w:rPr>
        <w:t>Záručná doba, uvedená v </w:t>
      </w:r>
      <w:r>
        <w:rPr>
          <w:rFonts w:cs="Arial"/>
          <w:szCs w:val="30"/>
        </w:rPr>
        <w:t>bode</w:t>
      </w:r>
      <w:r w:rsidRPr="00CD6E02">
        <w:rPr>
          <w:rFonts w:cs="Arial"/>
          <w:szCs w:val="30"/>
        </w:rPr>
        <w:t xml:space="preserve"> 2 tohto článku neplynie po dobu, po ktorú </w:t>
      </w:r>
      <w:r>
        <w:rPr>
          <w:rFonts w:cs="Arial"/>
          <w:szCs w:val="30"/>
        </w:rPr>
        <w:t>k</w:t>
      </w:r>
      <w:r w:rsidRPr="00CD6E02">
        <w:rPr>
          <w:rFonts w:cs="Arial"/>
          <w:szCs w:val="30"/>
        </w:rPr>
        <w:t xml:space="preserve">upujúci nemôže užívať </w:t>
      </w:r>
      <w:r>
        <w:rPr>
          <w:rFonts w:cs="Arial"/>
          <w:szCs w:val="30"/>
        </w:rPr>
        <w:t>T</w:t>
      </w:r>
      <w:r w:rsidRPr="00CD6E02">
        <w:rPr>
          <w:rFonts w:cs="Arial"/>
          <w:szCs w:val="30"/>
        </w:rPr>
        <w:t xml:space="preserve">ovar pre jeho vady, za ktoré zodpovedá </w:t>
      </w:r>
      <w:r>
        <w:rPr>
          <w:rFonts w:cs="Arial"/>
          <w:szCs w:val="30"/>
        </w:rPr>
        <w:t>P</w:t>
      </w:r>
      <w:r w:rsidRPr="00CD6E02">
        <w:rPr>
          <w:rFonts w:cs="Arial"/>
          <w:szCs w:val="30"/>
        </w:rPr>
        <w:t xml:space="preserve">redávajúci. </w:t>
      </w:r>
      <w:r w:rsidRPr="00466DB3">
        <w:rPr>
          <w:rFonts w:cs="Arial"/>
          <w:szCs w:val="30"/>
        </w:rPr>
        <w:t xml:space="preserve">Záručná doba uvedená v bode </w:t>
      </w:r>
      <w:r>
        <w:rPr>
          <w:rFonts w:cs="Arial"/>
          <w:szCs w:val="30"/>
        </w:rPr>
        <w:t>2</w:t>
      </w:r>
      <w:r w:rsidRPr="00466DB3">
        <w:rPr>
          <w:rFonts w:cs="Arial"/>
          <w:szCs w:val="30"/>
        </w:rPr>
        <w:t xml:space="preserve"> tohto článku sa primerane predĺži o dobu od uplatnenia reklamácie do doby odstránenia vady.</w:t>
      </w:r>
    </w:p>
    <w:p w14:paraId="6292A5D9" w14:textId="4C6E63D7" w:rsidR="00CD6E02" w:rsidRPr="00CD6E02" w:rsidRDefault="00CD6E02" w:rsidP="00740AAD">
      <w:pPr>
        <w:numPr>
          <w:ilvl w:val="0"/>
          <w:numId w:val="4"/>
        </w:numPr>
        <w:tabs>
          <w:tab w:val="num" w:pos="540"/>
          <w:tab w:val="left" w:pos="1620"/>
        </w:tabs>
        <w:jc w:val="both"/>
        <w:rPr>
          <w:rFonts w:cs="Arial"/>
          <w:szCs w:val="30"/>
        </w:rPr>
      </w:pPr>
      <w:r w:rsidRPr="00CD6E02">
        <w:rPr>
          <w:rFonts w:cs="Arial"/>
          <w:szCs w:val="30"/>
        </w:rPr>
        <w:t xml:space="preserve">Vady zjavné, kvalitatívne alebo množstevné, zistené pri prevzatí </w:t>
      </w:r>
      <w:r>
        <w:rPr>
          <w:rFonts w:cs="Arial"/>
          <w:szCs w:val="30"/>
        </w:rPr>
        <w:t>Tovaru</w:t>
      </w:r>
      <w:r w:rsidRPr="00CD6E02">
        <w:rPr>
          <w:rFonts w:cs="Arial"/>
          <w:szCs w:val="30"/>
        </w:rPr>
        <w:t xml:space="preserve">, je </w:t>
      </w:r>
      <w:r>
        <w:rPr>
          <w:rFonts w:cs="Arial"/>
          <w:szCs w:val="30"/>
        </w:rPr>
        <w:t>K</w:t>
      </w:r>
      <w:r w:rsidRPr="00CD6E02">
        <w:rPr>
          <w:rFonts w:cs="Arial"/>
          <w:szCs w:val="30"/>
        </w:rPr>
        <w:t>upujúci oprávnený reklamovať ihneď pri jeho preberaní</w:t>
      </w:r>
      <w:r>
        <w:rPr>
          <w:rFonts w:cs="Arial"/>
          <w:szCs w:val="30"/>
        </w:rPr>
        <w:t>.</w:t>
      </w:r>
    </w:p>
    <w:p w14:paraId="2EF166AD" w14:textId="73D9F1CC" w:rsidR="00CD6E02" w:rsidRPr="00CD6E02" w:rsidRDefault="00CD6E02" w:rsidP="00740AAD">
      <w:pPr>
        <w:numPr>
          <w:ilvl w:val="0"/>
          <w:numId w:val="4"/>
        </w:numPr>
        <w:tabs>
          <w:tab w:val="num" w:pos="540"/>
          <w:tab w:val="left" w:pos="1620"/>
        </w:tabs>
        <w:jc w:val="both"/>
        <w:rPr>
          <w:rFonts w:cs="Arial"/>
          <w:szCs w:val="30"/>
        </w:rPr>
      </w:pPr>
      <w:r w:rsidRPr="00CD6E02">
        <w:rPr>
          <w:rFonts w:cs="Arial"/>
          <w:szCs w:val="30"/>
        </w:rPr>
        <w:t xml:space="preserve">Kupujúci je oprávnený neprevziať </w:t>
      </w:r>
      <w:r>
        <w:rPr>
          <w:rFonts w:cs="Arial"/>
          <w:szCs w:val="30"/>
        </w:rPr>
        <w:t>T</w:t>
      </w:r>
      <w:r w:rsidRPr="00CD6E02">
        <w:rPr>
          <w:rFonts w:cs="Arial"/>
          <w:szCs w:val="30"/>
        </w:rPr>
        <w:t xml:space="preserve">ovar alebo jeho časť, ak </w:t>
      </w:r>
      <w:r>
        <w:rPr>
          <w:rFonts w:cs="Arial"/>
          <w:szCs w:val="30"/>
        </w:rPr>
        <w:t>T</w:t>
      </w:r>
      <w:r w:rsidRPr="00CD6E02">
        <w:rPr>
          <w:rFonts w:cs="Arial"/>
          <w:szCs w:val="30"/>
        </w:rPr>
        <w:t>ovar:</w:t>
      </w:r>
    </w:p>
    <w:p w14:paraId="7DFCC373" w14:textId="77777777" w:rsidR="00CD6E02" w:rsidRPr="00CD6E02" w:rsidRDefault="00CD6E02" w:rsidP="00740AAD">
      <w:pPr>
        <w:numPr>
          <w:ilvl w:val="1"/>
          <w:numId w:val="4"/>
        </w:numPr>
        <w:tabs>
          <w:tab w:val="clear" w:pos="1440"/>
        </w:tabs>
        <w:ind w:left="709"/>
        <w:jc w:val="both"/>
        <w:rPr>
          <w:rFonts w:cs="Arial"/>
          <w:szCs w:val="30"/>
        </w:rPr>
      </w:pPr>
      <w:r w:rsidRPr="00CD6E02">
        <w:rPr>
          <w:rFonts w:cs="Arial"/>
          <w:szCs w:val="30"/>
        </w:rPr>
        <w:t>je nekompletný,</w:t>
      </w:r>
    </w:p>
    <w:p w14:paraId="64E3135A" w14:textId="77777777" w:rsidR="00CD6E02" w:rsidRPr="00CD6E02" w:rsidRDefault="00CD6E02" w:rsidP="00740AAD">
      <w:pPr>
        <w:numPr>
          <w:ilvl w:val="1"/>
          <w:numId w:val="4"/>
        </w:numPr>
        <w:tabs>
          <w:tab w:val="clear" w:pos="1440"/>
        </w:tabs>
        <w:ind w:left="709"/>
        <w:jc w:val="both"/>
        <w:rPr>
          <w:rFonts w:cs="Arial"/>
          <w:szCs w:val="30"/>
        </w:rPr>
      </w:pPr>
      <w:r w:rsidRPr="00CD6E02">
        <w:rPr>
          <w:rFonts w:cs="Arial"/>
          <w:szCs w:val="30"/>
        </w:rPr>
        <w:t>je poškodený,</w:t>
      </w:r>
    </w:p>
    <w:p w14:paraId="766A5835" w14:textId="77777777" w:rsidR="00CD6E02" w:rsidRPr="00CD6E02" w:rsidRDefault="00CD6E02" w:rsidP="00740AAD">
      <w:pPr>
        <w:numPr>
          <w:ilvl w:val="1"/>
          <w:numId w:val="4"/>
        </w:numPr>
        <w:tabs>
          <w:tab w:val="clear" w:pos="1440"/>
        </w:tabs>
        <w:ind w:left="709"/>
        <w:jc w:val="both"/>
        <w:rPr>
          <w:rFonts w:cs="Arial"/>
          <w:szCs w:val="30"/>
        </w:rPr>
      </w:pPr>
      <w:r w:rsidRPr="00CD6E02">
        <w:rPr>
          <w:rFonts w:cs="Arial"/>
          <w:szCs w:val="30"/>
        </w:rPr>
        <w:t>vykazuje akékoľvek odchýlky od dohodnutého predmetu zmluvy,</w:t>
      </w:r>
    </w:p>
    <w:p w14:paraId="68C6D466" w14:textId="77777777" w:rsidR="00CD6E02" w:rsidRPr="00CD6E02" w:rsidRDefault="00CD6E02" w:rsidP="00740AAD">
      <w:pPr>
        <w:numPr>
          <w:ilvl w:val="1"/>
          <w:numId w:val="4"/>
        </w:numPr>
        <w:tabs>
          <w:tab w:val="clear" w:pos="1440"/>
        </w:tabs>
        <w:ind w:left="709"/>
        <w:jc w:val="both"/>
        <w:rPr>
          <w:rFonts w:cs="Arial"/>
          <w:szCs w:val="30"/>
        </w:rPr>
      </w:pPr>
      <w:r w:rsidRPr="00CD6E02">
        <w:rPr>
          <w:rFonts w:cs="Arial"/>
          <w:szCs w:val="30"/>
        </w:rPr>
        <w:t>nie je 100 % funkčný.</w:t>
      </w:r>
    </w:p>
    <w:p w14:paraId="2ECF43AB" w14:textId="1E114CE6" w:rsidR="00CD6E02" w:rsidRPr="00CD6E02" w:rsidRDefault="00CD6E02" w:rsidP="00740AAD">
      <w:pPr>
        <w:numPr>
          <w:ilvl w:val="0"/>
          <w:numId w:val="4"/>
        </w:numPr>
        <w:tabs>
          <w:tab w:val="num" w:pos="540"/>
          <w:tab w:val="left" w:pos="1620"/>
        </w:tabs>
        <w:jc w:val="both"/>
        <w:rPr>
          <w:rFonts w:cs="Arial"/>
          <w:szCs w:val="30"/>
        </w:rPr>
      </w:pPr>
      <w:r w:rsidRPr="00CD6E02">
        <w:rPr>
          <w:rFonts w:cs="Arial"/>
          <w:szCs w:val="30"/>
        </w:rPr>
        <w:t xml:space="preserve">Skryté vady má </w:t>
      </w:r>
      <w:r>
        <w:rPr>
          <w:rFonts w:cs="Arial"/>
          <w:szCs w:val="30"/>
        </w:rPr>
        <w:t>K</w:t>
      </w:r>
      <w:r w:rsidRPr="00CD6E02">
        <w:rPr>
          <w:rFonts w:cs="Arial"/>
          <w:szCs w:val="30"/>
        </w:rPr>
        <w:t>upujúci právo reklamovať bez zbytočného odkladu, najneskôr do konca záručnej lehoty.</w:t>
      </w:r>
    </w:p>
    <w:p w14:paraId="60D2A512" w14:textId="10C4A9C3" w:rsidR="00CD6E02" w:rsidRPr="00466DB3" w:rsidRDefault="00CD6E02" w:rsidP="00740AAD">
      <w:pPr>
        <w:numPr>
          <w:ilvl w:val="0"/>
          <w:numId w:val="4"/>
        </w:numPr>
        <w:tabs>
          <w:tab w:val="num" w:pos="540"/>
          <w:tab w:val="left" w:pos="1620"/>
        </w:tabs>
        <w:jc w:val="both"/>
        <w:rPr>
          <w:rFonts w:cs="Arial"/>
          <w:szCs w:val="30"/>
        </w:rPr>
      </w:pPr>
      <w:r w:rsidRPr="00CD6E02">
        <w:rPr>
          <w:rFonts w:cs="Arial"/>
          <w:szCs w:val="30"/>
        </w:rPr>
        <w:t xml:space="preserve">Kupujúci je povinný doručiť reklamáciu predávajúcemu poštou, e-mailom alebo faxom, a to okamžite po zistení vady na dodanom </w:t>
      </w:r>
      <w:r>
        <w:rPr>
          <w:rFonts w:cs="Arial"/>
          <w:szCs w:val="30"/>
        </w:rPr>
        <w:t>T</w:t>
      </w:r>
      <w:r w:rsidRPr="00CD6E02">
        <w:rPr>
          <w:rFonts w:cs="Arial"/>
          <w:szCs w:val="30"/>
        </w:rPr>
        <w:t>ovare, najneskôr do skončenia záručnej lehoty.</w:t>
      </w:r>
    </w:p>
    <w:p w14:paraId="3371A018" w14:textId="77777777" w:rsidR="006C417C" w:rsidRPr="00466DB3" w:rsidRDefault="006C417C" w:rsidP="00740AAD">
      <w:pPr>
        <w:numPr>
          <w:ilvl w:val="0"/>
          <w:numId w:val="4"/>
        </w:numPr>
        <w:tabs>
          <w:tab w:val="num" w:pos="540"/>
          <w:tab w:val="left" w:pos="1620"/>
        </w:tabs>
        <w:jc w:val="both"/>
        <w:rPr>
          <w:rFonts w:cs="Arial"/>
          <w:szCs w:val="30"/>
        </w:rPr>
      </w:pPr>
      <w:r w:rsidRPr="00466DB3">
        <w:rPr>
          <w:rFonts w:cs="Arial"/>
          <w:szCs w:val="30"/>
        </w:rPr>
        <w:t xml:space="preserve">Záruky sa nevzťahujú na vady vzniknuté </w:t>
      </w:r>
    </w:p>
    <w:p w14:paraId="29178E4A" w14:textId="77777777" w:rsidR="006C417C" w:rsidRPr="00466DB3" w:rsidRDefault="006C417C" w:rsidP="00740AAD">
      <w:pPr>
        <w:numPr>
          <w:ilvl w:val="1"/>
          <w:numId w:val="4"/>
        </w:numPr>
        <w:tabs>
          <w:tab w:val="clear" w:pos="1440"/>
        </w:tabs>
        <w:ind w:left="709"/>
        <w:jc w:val="both"/>
        <w:rPr>
          <w:rFonts w:cs="Arial"/>
          <w:szCs w:val="30"/>
        </w:rPr>
      </w:pPr>
      <w:r w:rsidRPr="00466DB3">
        <w:rPr>
          <w:rFonts w:cs="Arial"/>
          <w:szCs w:val="30"/>
        </w:rPr>
        <w:t>mechanickým poškodením spôsobeným neodbornou manipuláciou so zariadením Kupujúcim alebo treťou osobou,</w:t>
      </w:r>
    </w:p>
    <w:p w14:paraId="07BA70FF" w14:textId="77777777" w:rsidR="006C417C" w:rsidRPr="00466DB3" w:rsidRDefault="006C417C" w:rsidP="00740AAD">
      <w:pPr>
        <w:numPr>
          <w:ilvl w:val="1"/>
          <w:numId w:val="4"/>
        </w:numPr>
        <w:tabs>
          <w:tab w:val="clear" w:pos="1440"/>
        </w:tabs>
        <w:ind w:left="709"/>
        <w:jc w:val="both"/>
        <w:rPr>
          <w:rFonts w:cs="Arial"/>
          <w:szCs w:val="30"/>
        </w:rPr>
      </w:pPr>
      <w:r w:rsidRPr="00466DB3">
        <w:rPr>
          <w:rFonts w:cs="Arial"/>
          <w:szCs w:val="30"/>
        </w:rPr>
        <w:t>poškodením spôsobeným nevhodnými prevádzkovými podmienkami Kupujúceho alebo tretej osoby, nevhodným skladovaním,</w:t>
      </w:r>
    </w:p>
    <w:p w14:paraId="168D9E63" w14:textId="77777777" w:rsidR="006C417C" w:rsidRPr="00466DB3" w:rsidRDefault="006C417C" w:rsidP="00740AAD">
      <w:pPr>
        <w:numPr>
          <w:ilvl w:val="1"/>
          <w:numId w:val="4"/>
        </w:numPr>
        <w:tabs>
          <w:tab w:val="clear" w:pos="1440"/>
        </w:tabs>
        <w:ind w:left="709"/>
        <w:jc w:val="both"/>
        <w:rPr>
          <w:rFonts w:cs="Arial"/>
          <w:szCs w:val="30"/>
        </w:rPr>
      </w:pPr>
      <w:r w:rsidRPr="00466DB3">
        <w:rPr>
          <w:rFonts w:cs="Arial"/>
          <w:szCs w:val="30"/>
        </w:rPr>
        <w:t>poškodením zavineným živelnou (vonkajšou) udalosťou, ktorú nespôsobil Predávajúci ani osoby, s ktorých pomocou plnil svoj záväzok,</w:t>
      </w:r>
    </w:p>
    <w:p w14:paraId="5201F4D6" w14:textId="2A85BBCB" w:rsidR="006C417C" w:rsidRPr="00466DB3" w:rsidRDefault="006C417C" w:rsidP="00740AAD">
      <w:pPr>
        <w:numPr>
          <w:ilvl w:val="1"/>
          <w:numId w:val="4"/>
        </w:numPr>
        <w:tabs>
          <w:tab w:val="clear" w:pos="1440"/>
        </w:tabs>
        <w:ind w:left="709"/>
        <w:jc w:val="both"/>
        <w:rPr>
          <w:rFonts w:cs="Arial"/>
          <w:szCs w:val="30"/>
        </w:rPr>
      </w:pPr>
      <w:r w:rsidRPr="00466DB3">
        <w:rPr>
          <w:rFonts w:cs="Arial"/>
          <w:szCs w:val="30"/>
        </w:rPr>
        <w:t>poškodením vzniknutým iným, resp. nesprávnym spôsobom používania predmet</w:t>
      </w:r>
      <w:r w:rsidR="00F61B66">
        <w:rPr>
          <w:rFonts w:cs="Arial"/>
          <w:szCs w:val="30"/>
        </w:rPr>
        <w:t>u</w:t>
      </w:r>
      <w:r w:rsidRPr="00466DB3">
        <w:rPr>
          <w:rFonts w:cs="Arial"/>
          <w:szCs w:val="30"/>
        </w:rPr>
        <w:t xml:space="preserve"> plnenia, ako je uvedené v návode na obsluhu alebo ako je to obvyklé.</w:t>
      </w:r>
    </w:p>
    <w:p w14:paraId="301A8A6A" w14:textId="134CA0B5" w:rsidR="006C417C" w:rsidRPr="00466DB3" w:rsidRDefault="006C417C" w:rsidP="00740AAD">
      <w:pPr>
        <w:numPr>
          <w:ilvl w:val="0"/>
          <w:numId w:val="4"/>
        </w:numPr>
        <w:tabs>
          <w:tab w:val="num" w:pos="540"/>
          <w:tab w:val="left" w:pos="1620"/>
        </w:tabs>
        <w:jc w:val="both"/>
        <w:rPr>
          <w:rFonts w:cs="Arial"/>
          <w:szCs w:val="30"/>
        </w:rPr>
      </w:pPr>
      <w:r w:rsidRPr="00466DB3">
        <w:rPr>
          <w:rFonts w:cs="Arial"/>
          <w:szCs w:val="30"/>
        </w:rPr>
        <w:t xml:space="preserve">Vady zistené a reklamované v záručnej dobe odstráni Predávajúci v lehote 30 dní od oznámenia Kupujúcim. Predávajúci sa zaväzuje v prípade vady </w:t>
      </w:r>
      <w:r w:rsidR="00CD6E02">
        <w:rPr>
          <w:rFonts w:cs="Arial"/>
          <w:szCs w:val="30"/>
        </w:rPr>
        <w:t>Tovaru</w:t>
      </w:r>
      <w:r w:rsidRPr="00466DB3">
        <w:rPr>
          <w:rFonts w:cs="Arial"/>
          <w:szCs w:val="30"/>
        </w:rPr>
        <w:t xml:space="preserve"> počas záručnej doby tieto bezplatne odstrániť vady. Povinnosť bezplatného odstránenia vád sa nevzťahuje na prípady podľa bodu </w:t>
      </w:r>
      <w:r w:rsidR="00CD6E02">
        <w:rPr>
          <w:rFonts w:cs="Arial"/>
          <w:szCs w:val="30"/>
        </w:rPr>
        <w:t>9</w:t>
      </w:r>
      <w:r w:rsidRPr="00466DB3">
        <w:rPr>
          <w:rFonts w:cs="Arial"/>
          <w:szCs w:val="30"/>
        </w:rPr>
        <w:t xml:space="preserve"> tohto článku.</w:t>
      </w:r>
    </w:p>
    <w:p w14:paraId="053CC1BA" w14:textId="6B3C29B3" w:rsidR="006C417C" w:rsidRPr="00466DB3" w:rsidRDefault="006C417C" w:rsidP="00740AAD">
      <w:pPr>
        <w:numPr>
          <w:ilvl w:val="0"/>
          <w:numId w:val="4"/>
        </w:numPr>
        <w:tabs>
          <w:tab w:val="num" w:pos="540"/>
          <w:tab w:val="left" w:pos="1620"/>
        </w:tabs>
        <w:jc w:val="both"/>
        <w:rPr>
          <w:rFonts w:cs="Arial"/>
          <w:szCs w:val="30"/>
        </w:rPr>
      </w:pPr>
      <w:r w:rsidRPr="00466DB3">
        <w:rPr>
          <w:rFonts w:cs="Arial"/>
          <w:szCs w:val="30"/>
        </w:rPr>
        <w:t xml:space="preserve">Ak predávajúci neodstráni vady v dohodnutej lehote, môže </w:t>
      </w:r>
      <w:r w:rsidR="00CD6E02">
        <w:rPr>
          <w:rFonts w:cs="Arial"/>
          <w:szCs w:val="30"/>
        </w:rPr>
        <w:t>K</w:t>
      </w:r>
      <w:r w:rsidRPr="00466DB3">
        <w:rPr>
          <w:rFonts w:cs="Arial"/>
          <w:szCs w:val="30"/>
        </w:rPr>
        <w:t xml:space="preserve">upujúci zabezpečiť ich odstránenie na náklady </w:t>
      </w:r>
      <w:r w:rsidR="00CD6E02">
        <w:rPr>
          <w:rFonts w:cs="Arial"/>
          <w:szCs w:val="30"/>
        </w:rPr>
        <w:t>P</w:t>
      </w:r>
      <w:r w:rsidRPr="00466DB3">
        <w:rPr>
          <w:rFonts w:cs="Arial"/>
          <w:szCs w:val="30"/>
        </w:rPr>
        <w:t>redávajúceho.</w:t>
      </w:r>
    </w:p>
    <w:p w14:paraId="771BD384" w14:textId="1574A05A" w:rsidR="006C417C" w:rsidRPr="00466DB3" w:rsidRDefault="006C417C" w:rsidP="00740AAD">
      <w:pPr>
        <w:numPr>
          <w:ilvl w:val="0"/>
          <w:numId w:val="4"/>
        </w:numPr>
        <w:tabs>
          <w:tab w:val="num" w:pos="540"/>
          <w:tab w:val="left" w:pos="1620"/>
        </w:tabs>
        <w:jc w:val="both"/>
        <w:rPr>
          <w:rFonts w:cs="Arial"/>
          <w:szCs w:val="30"/>
        </w:rPr>
      </w:pPr>
      <w:r w:rsidRPr="00466DB3">
        <w:rPr>
          <w:rFonts w:cs="Arial"/>
          <w:szCs w:val="30"/>
        </w:rPr>
        <w:t xml:space="preserve">Počas plynutia záručnej doby bude servis predmetu </w:t>
      </w:r>
      <w:r w:rsidR="00CD6E02">
        <w:rPr>
          <w:rFonts w:cs="Arial"/>
          <w:szCs w:val="30"/>
        </w:rPr>
        <w:t>Z</w:t>
      </w:r>
      <w:r w:rsidRPr="00466DB3">
        <w:rPr>
          <w:rFonts w:cs="Arial"/>
          <w:szCs w:val="30"/>
        </w:rPr>
        <w:t>mluvy zabezpečovať servisný technik, ktorý je oprávnený na vykonávanie takejto činnosti.</w:t>
      </w:r>
    </w:p>
    <w:p w14:paraId="018E6DE3" w14:textId="2CDDD1D3" w:rsidR="006C417C" w:rsidRPr="00466DB3" w:rsidRDefault="006C417C" w:rsidP="00740AAD">
      <w:pPr>
        <w:numPr>
          <w:ilvl w:val="0"/>
          <w:numId w:val="4"/>
        </w:numPr>
        <w:tabs>
          <w:tab w:val="num" w:pos="540"/>
          <w:tab w:val="left" w:pos="1620"/>
        </w:tabs>
        <w:jc w:val="both"/>
        <w:rPr>
          <w:rFonts w:cs="Arial"/>
          <w:szCs w:val="30"/>
        </w:rPr>
      </w:pPr>
      <w:r w:rsidRPr="00466DB3">
        <w:rPr>
          <w:rFonts w:cs="Arial"/>
          <w:szCs w:val="30"/>
        </w:rPr>
        <w:t xml:space="preserve">Ak nie je v tejto </w:t>
      </w:r>
      <w:r w:rsidR="00CD6E02">
        <w:rPr>
          <w:rFonts w:cs="Arial"/>
          <w:szCs w:val="30"/>
        </w:rPr>
        <w:t>Z</w:t>
      </w:r>
      <w:r w:rsidRPr="00466DB3">
        <w:rPr>
          <w:rFonts w:cs="Arial"/>
          <w:szCs w:val="30"/>
        </w:rPr>
        <w:t>mluve uvedené inak, pri zodpovednosti za vady predmetu plnenia platia ustanovenia §560 a nasl. Obchodného zákonníka.</w:t>
      </w:r>
    </w:p>
    <w:p w14:paraId="501A458D" w14:textId="2DF8863E" w:rsidR="006C417C" w:rsidRDefault="006C417C" w:rsidP="00740AAD">
      <w:pPr>
        <w:numPr>
          <w:ilvl w:val="0"/>
          <w:numId w:val="4"/>
        </w:numPr>
        <w:tabs>
          <w:tab w:val="num" w:pos="540"/>
          <w:tab w:val="left" w:pos="1620"/>
        </w:tabs>
        <w:jc w:val="both"/>
        <w:rPr>
          <w:rFonts w:cs="Arial"/>
          <w:szCs w:val="30"/>
        </w:rPr>
      </w:pPr>
      <w:r w:rsidRPr="00466DB3">
        <w:rPr>
          <w:rFonts w:cs="Arial"/>
          <w:szCs w:val="30"/>
        </w:rPr>
        <w:lastRenderedPageBreak/>
        <w:t xml:space="preserve">Predávajúci zodpovedá za poškodenie, zničenie, stratu, resp. odcudzenie predmetu zmluvy až do doby jeho odovzdania a prevzatia </w:t>
      </w:r>
      <w:r w:rsidR="00CD6E02">
        <w:rPr>
          <w:rFonts w:cs="Arial"/>
          <w:szCs w:val="30"/>
        </w:rPr>
        <w:t>K</w:t>
      </w:r>
      <w:r w:rsidRPr="00466DB3">
        <w:rPr>
          <w:rFonts w:cs="Arial"/>
          <w:szCs w:val="30"/>
        </w:rPr>
        <w:t>upujúcim.</w:t>
      </w:r>
    </w:p>
    <w:p w14:paraId="09DC155E" w14:textId="68615904" w:rsidR="006C417C" w:rsidRPr="00512FE8" w:rsidRDefault="00CD6E02" w:rsidP="00740AAD">
      <w:pPr>
        <w:numPr>
          <w:ilvl w:val="0"/>
          <w:numId w:val="4"/>
        </w:numPr>
        <w:tabs>
          <w:tab w:val="num" w:pos="540"/>
          <w:tab w:val="left" w:pos="1620"/>
        </w:tabs>
        <w:jc w:val="both"/>
        <w:rPr>
          <w:rFonts w:cs="Arial"/>
          <w:szCs w:val="30"/>
        </w:rPr>
      </w:pPr>
      <w:r w:rsidRPr="00CD6E02">
        <w:rPr>
          <w:rFonts w:cs="Arial"/>
          <w:szCs w:val="30"/>
        </w:rPr>
        <w:t xml:space="preserve">V prípade opakovaného dodania vadného </w:t>
      </w:r>
      <w:r>
        <w:rPr>
          <w:rFonts w:cs="Arial"/>
          <w:szCs w:val="30"/>
        </w:rPr>
        <w:t>T</w:t>
      </w:r>
      <w:r w:rsidRPr="00CD6E02">
        <w:rPr>
          <w:rFonts w:cs="Arial"/>
          <w:szCs w:val="30"/>
        </w:rPr>
        <w:t xml:space="preserve">ovaru </w:t>
      </w:r>
      <w:r>
        <w:rPr>
          <w:rFonts w:cs="Arial"/>
          <w:szCs w:val="30"/>
        </w:rPr>
        <w:t>P</w:t>
      </w:r>
      <w:r w:rsidRPr="00CD6E02">
        <w:rPr>
          <w:rFonts w:cs="Arial"/>
          <w:szCs w:val="30"/>
        </w:rPr>
        <w:t xml:space="preserve">redávajúcim má </w:t>
      </w:r>
      <w:r>
        <w:rPr>
          <w:rFonts w:cs="Arial"/>
          <w:szCs w:val="30"/>
        </w:rPr>
        <w:t>K</w:t>
      </w:r>
      <w:r w:rsidRPr="00CD6E02">
        <w:rPr>
          <w:rFonts w:cs="Arial"/>
          <w:szCs w:val="30"/>
        </w:rPr>
        <w:t xml:space="preserve">upujúci právo na odstúpenie od tejto </w:t>
      </w:r>
      <w:r>
        <w:rPr>
          <w:rFonts w:cs="Arial"/>
          <w:szCs w:val="30"/>
        </w:rPr>
        <w:t>Z</w:t>
      </w:r>
      <w:r w:rsidRPr="00CD6E02">
        <w:rPr>
          <w:rFonts w:cs="Arial"/>
          <w:szCs w:val="30"/>
        </w:rPr>
        <w:t xml:space="preserve">mluvy a na bezodkladné vrátenie zaplatenej kúpnej ceny za dodaný vadný </w:t>
      </w:r>
      <w:r>
        <w:rPr>
          <w:rFonts w:cs="Arial"/>
          <w:szCs w:val="30"/>
        </w:rPr>
        <w:t>T</w:t>
      </w:r>
      <w:r w:rsidRPr="00CD6E02">
        <w:rPr>
          <w:rFonts w:cs="Arial"/>
          <w:szCs w:val="30"/>
        </w:rPr>
        <w:t>ovar</w:t>
      </w:r>
      <w:r>
        <w:rPr>
          <w:rFonts w:cs="Arial"/>
          <w:szCs w:val="30"/>
        </w:rPr>
        <w:t>.</w:t>
      </w:r>
    </w:p>
    <w:p w14:paraId="5B2C5FC2" w14:textId="77777777" w:rsidR="006C417C" w:rsidRPr="00466DB3" w:rsidRDefault="006C417C" w:rsidP="00DC2937">
      <w:pPr>
        <w:tabs>
          <w:tab w:val="num" w:pos="540"/>
          <w:tab w:val="left" w:pos="1620"/>
        </w:tabs>
        <w:jc w:val="center"/>
        <w:rPr>
          <w:rFonts w:cs="Arial"/>
          <w:b/>
          <w:szCs w:val="30"/>
        </w:rPr>
      </w:pPr>
      <w:r w:rsidRPr="00466DB3">
        <w:rPr>
          <w:rFonts w:cs="Arial"/>
          <w:b/>
          <w:szCs w:val="30"/>
        </w:rPr>
        <w:t>Článok 6</w:t>
      </w:r>
    </w:p>
    <w:p w14:paraId="5062808C" w14:textId="3AD2964D" w:rsidR="006C417C" w:rsidRPr="00466DB3" w:rsidRDefault="006C417C" w:rsidP="00DC2937">
      <w:pPr>
        <w:tabs>
          <w:tab w:val="num" w:pos="540"/>
          <w:tab w:val="left" w:pos="1620"/>
        </w:tabs>
        <w:jc w:val="center"/>
        <w:rPr>
          <w:rFonts w:cs="Arial"/>
          <w:b/>
          <w:szCs w:val="30"/>
        </w:rPr>
      </w:pPr>
      <w:r w:rsidRPr="00466DB3">
        <w:rPr>
          <w:rFonts w:cs="Arial"/>
          <w:b/>
          <w:szCs w:val="30"/>
        </w:rPr>
        <w:t>Sankcie</w:t>
      </w:r>
      <w:r w:rsidR="00CD6E02">
        <w:rPr>
          <w:rFonts w:cs="Arial"/>
          <w:b/>
          <w:szCs w:val="30"/>
        </w:rPr>
        <w:t xml:space="preserve"> a škody</w:t>
      </w:r>
    </w:p>
    <w:p w14:paraId="6DEA6A5A" w14:textId="77777777" w:rsidR="006C417C" w:rsidRPr="00466DB3" w:rsidRDefault="006C417C" w:rsidP="00DC2937">
      <w:pPr>
        <w:tabs>
          <w:tab w:val="num" w:pos="540"/>
          <w:tab w:val="left" w:pos="1620"/>
        </w:tabs>
        <w:jc w:val="center"/>
        <w:rPr>
          <w:rFonts w:cs="Arial"/>
          <w:b/>
          <w:szCs w:val="30"/>
        </w:rPr>
      </w:pPr>
    </w:p>
    <w:p w14:paraId="54FEE353" w14:textId="6BDA2C6B" w:rsidR="006C417C" w:rsidRDefault="006C417C" w:rsidP="00740AAD">
      <w:pPr>
        <w:numPr>
          <w:ilvl w:val="0"/>
          <w:numId w:val="5"/>
        </w:numPr>
        <w:tabs>
          <w:tab w:val="num" w:pos="540"/>
          <w:tab w:val="left" w:pos="1620"/>
        </w:tabs>
        <w:jc w:val="both"/>
        <w:rPr>
          <w:rFonts w:cs="Arial"/>
          <w:szCs w:val="30"/>
        </w:rPr>
      </w:pPr>
      <w:r w:rsidRPr="00466DB3">
        <w:rPr>
          <w:rFonts w:cs="Arial"/>
          <w:szCs w:val="30"/>
        </w:rPr>
        <w:t xml:space="preserve">V prípade nedodržania termínu dodávky </w:t>
      </w:r>
      <w:r w:rsidR="00512FE8">
        <w:rPr>
          <w:rFonts w:cs="Arial"/>
          <w:szCs w:val="30"/>
        </w:rPr>
        <w:t>T</w:t>
      </w:r>
      <w:r w:rsidRPr="00466DB3">
        <w:rPr>
          <w:rFonts w:cs="Arial"/>
          <w:szCs w:val="30"/>
        </w:rPr>
        <w:t>ovaru, uvedeného v</w:t>
      </w:r>
      <w:r w:rsidR="00CD6E02">
        <w:rPr>
          <w:rFonts w:cs="Arial"/>
          <w:szCs w:val="30"/>
        </w:rPr>
        <w:t> bode 1</w:t>
      </w:r>
      <w:r w:rsidRPr="00466DB3">
        <w:rPr>
          <w:rFonts w:cs="Arial"/>
          <w:szCs w:val="30"/>
        </w:rPr>
        <w:t> </w:t>
      </w:r>
      <w:r w:rsidR="00CD6E02">
        <w:rPr>
          <w:rFonts w:cs="Arial"/>
          <w:szCs w:val="30"/>
        </w:rPr>
        <w:t>Č</w:t>
      </w:r>
      <w:r w:rsidRPr="00466DB3">
        <w:rPr>
          <w:rFonts w:cs="Arial"/>
          <w:szCs w:val="30"/>
        </w:rPr>
        <w:t>l</w:t>
      </w:r>
      <w:r w:rsidR="00CD6E02">
        <w:rPr>
          <w:rFonts w:cs="Arial"/>
          <w:szCs w:val="30"/>
        </w:rPr>
        <w:t>ánku</w:t>
      </w:r>
      <w:r w:rsidRPr="00466DB3">
        <w:rPr>
          <w:rFonts w:cs="Arial"/>
          <w:szCs w:val="30"/>
        </w:rPr>
        <w:t xml:space="preserve"> 2 tejto Zmluvy je </w:t>
      </w:r>
      <w:r w:rsidRPr="00512FE8">
        <w:rPr>
          <w:rFonts w:cs="Arial"/>
          <w:szCs w:val="30"/>
        </w:rPr>
        <w:t xml:space="preserve">Kupujúci oprávnený od Predávajúceho požadovať zaplatenie zmluvnej pokuty vo výške 0,05% z ceny </w:t>
      </w:r>
      <w:r w:rsidR="00CD6E02" w:rsidRPr="00512FE8">
        <w:rPr>
          <w:rFonts w:cs="Arial"/>
          <w:szCs w:val="30"/>
        </w:rPr>
        <w:t>T</w:t>
      </w:r>
      <w:r w:rsidRPr="00512FE8">
        <w:rPr>
          <w:rFonts w:cs="Arial"/>
          <w:szCs w:val="30"/>
        </w:rPr>
        <w:t xml:space="preserve">ovaru, s ktorým je Predávajúci v omeškaní, a to za každý začatý deň omeškania. </w:t>
      </w:r>
    </w:p>
    <w:p w14:paraId="547ECC7B" w14:textId="77777777" w:rsidR="00512FE8" w:rsidRPr="00512FE8" w:rsidRDefault="00512FE8" w:rsidP="00740AAD">
      <w:pPr>
        <w:numPr>
          <w:ilvl w:val="0"/>
          <w:numId w:val="5"/>
        </w:numPr>
        <w:tabs>
          <w:tab w:val="num" w:pos="540"/>
          <w:tab w:val="left" w:pos="1620"/>
        </w:tabs>
        <w:jc w:val="both"/>
        <w:rPr>
          <w:rFonts w:cs="Arial"/>
          <w:szCs w:val="30"/>
        </w:rPr>
      </w:pPr>
      <w:r w:rsidRPr="00512FE8">
        <w:rPr>
          <w:rFonts w:cs="Arial"/>
          <w:szCs w:val="30"/>
        </w:rPr>
        <w:t>Pokiaľ Tovar nebude dodaný ani v dodatočnej lehote, Kupujúci je oprávnený od tejto časti Zmluvy odstúpiť  ohľadne nedodaného Tovaru a má  nárok  na  náhradu  škody,  ktorá  mu  nedodaním takéhoto Tovaru vznikla. Za dodatočnú lehotu sa považuje obdobie v dĺžke 60 (šesťdesiat) dní.</w:t>
      </w:r>
    </w:p>
    <w:p w14:paraId="2BE6E8D4" w14:textId="4D96EE44" w:rsidR="00512FE8" w:rsidRPr="00512FE8" w:rsidRDefault="00512FE8" w:rsidP="00740AAD">
      <w:pPr>
        <w:numPr>
          <w:ilvl w:val="0"/>
          <w:numId w:val="5"/>
        </w:numPr>
        <w:tabs>
          <w:tab w:val="num" w:pos="540"/>
          <w:tab w:val="left" w:pos="1620"/>
        </w:tabs>
        <w:jc w:val="both"/>
        <w:rPr>
          <w:rFonts w:cs="Arial"/>
          <w:szCs w:val="30"/>
        </w:rPr>
      </w:pPr>
      <w:r w:rsidRPr="00512FE8">
        <w:rPr>
          <w:rFonts w:cs="Arial"/>
          <w:szCs w:val="30"/>
        </w:rPr>
        <w:t>Omeškanie s riadnym dodaním Tovaru trvajúce viac ako 60 (šesťdesiat) dní sa považuje za podstatné porušenie zmluvy a oprávňuje Kupujúceho na odstúpenie od Zmluvy.</w:t>
      </w:r>
    </w:p>
    <w:p w14:paraId="27D1FC81" w14:textId="190AF09C" w:rsidR="00512FE8" w:rsidRPr="00512FE8" w:rsidRDefault="00512FE8" w:rsidP="00740AAD">
      <w:pPr>
        <w:numPr>
          <w:ilvl w:val="0"/>
          <w:numId w:val="5"/>
        </w:numPr>
        <w:tabs>
          <w:tab w:val="num" w:pos="540"/>
          <w:tab w:val="left" w:pos="1620"/>
        </w:tabs>
        <w:jc w:val="both"/>
        <w:rPr>
          <w:rFonts w:cs="Arial"/>
          <w:szCs w:val="30"/>
        </w:rPr>
      </w:pPr>
      <w:r w:rsidRPr="00512FE8">
        <w:rPr>
          <w:rFonts w:cs="Arial"/>
          <w:szCs w:val="30"/>
        </w:rPr>
        <w:t>Pre prípad omeškania Predávajúceho s odstránením vady predmetu Zmluvy má kupujúci nárok na  uplatnenie  zmluvnej pokuty vo výške 0,05% z ceny Tovaru resp. jeho časti, ktorého sa vada týka, a to  za každý aj začatý deň omeškania. Tým nie je dotknuté právo kupujúceho na náhradu škody v rozsahu prevyšujúcom zmluvnú pokutu.</w:t>
      </w:r>
    </w:p>
    <w:p w14:paraId="43C50D99" w14:textId="1AFF7D1F" w:rsidR="00512FE8" w:rsidRPr="00512FE8" w:rsidRDefault="00512FE8" w:rsidP="00740AAD">
      <w:pPr>
        <w:numPr>
          <w:ilvl w:val="0"/>
          <w:numId w:val="5"/>
        </w:numPr>
        <w:tabs>
          <w:tab w:val="num" w:pos="540"/>
          <w:tab w:val="left" w:pos="1620"/>
        </w:tabs>
        <w:jc w:val="both"/>
        <w:rPr>
          <w:rFonts w:cs="Arial"/>
          <w:szCs w:val="30"/>
        </w:rPr>
      </w:pPr>
      <w:r w:rsidRPr="00512FE8">
        <w:rPr>
          <w:rFonts w:cs="Arial"/>
          <w:szCs w:val="30"/>
        </w:rPr>
        <w:t xml:space="preserve">V prípade omeškania Kupujúceho s úhradou faktúry v lehote splatnosti má Predávajúci nárok na uplatnenie </w:t>
      </w:r>
      <w:r w:rsidRPr="00512FE8">
        <w:rPr>
          <w:rFonts w:cs="Arial"/>
          <w:bCs/>
          <w:szCs w:val="30"/>
        </w:rPr>
        <w:t>úroku z omeškania vo výške stanovenej príslušnými právnymi predpismi</w:t>
      </w:r>
      <w:r w:rsidRPr="00512FE8">
        <w:rPr>
          <w:rFonts w:cs="Arial"/>
          <w:szCs w:val="30"/>
        </w:rPr>
        <w:t>, s výnimkou okolností, charakterizovaných ako vyššia moc resp. zásah úradných miest. V prípade omeškania zaplatenia faktúry, si Predávajúci nebude uplatňovať nárok na úrok z omeškania, ak omeškanie bude spôsobené peňažným ústavom Kupujúceho.</w:t>
      </w:r>
    </w:p>
    <w:p w14:paraId="7A9F2590" w14:textId="0F91AE70" w:rsidR="006C417C" w:rsidRPr="00466DB3" w:rsidRDefault="006C417C" w:rsidP="00740AAD">
      <w:pPr>
        <w:numPr>
          <w:ilvl w:val="0"/>
          <w:numId w:val="5"/>
        </w:numPr>
        <w:tabs>
          <w:tab w:val="num" w:pos="540"/>
          <w:tab w:val="left" w:pos="1620"/>
        </w:tabs>
        <w:jc w:val="both"/>
        <w:rPr>
          <w:rFonts w:cs="Arial"/>
          <w:szCs w:val="30"/>
        </w:rPr>
      </w:pPr>
      <w:r w:rsidRPr="00512FE8">
        <w:rPr>
          <w:rFonts w:cs="Arial"/>
          <w:szCs w:val="30"/>
        </w:rPr>
        <w:t xml:space="preserve">V prípade preukázateľného zistenia, že špecifikácia </w:t>
      </w:r>
      <w:r w:rsidR="00CD6E02" w:rsidRPr="00512FE8">
        <w:rPr>
          <w:rFonts w:cs="Arial"/>
          <w:szCs w:val="30"/>
        </w:rPr>
        <w:t>T</w:t>
      </w:r>
      <w:r w:rsidRPr="00512FE8">
        <w:rPr>
          <w:rFonts w:cs="Arial"/>
          <w:szCs w:val="30"/>
        </w:rPr>
        <w:t>ovaru v</w:t>
      </w:r>
      <w:r w:rsidR="00CD6E02" w:rsidRPr="00512FE8">
        <w:rPr>
          <w:rFonts w:cs="Arial"/>
          <w:szCs w:val="30"/>
        </w:rPr>
        <w:t> </w:t>
      </w:r>
      <w:r w:rsidRPr="00512FE8">
        <w:rPr>
          <w:rFonts w:cs="Arial"/>
          <w:szCs w:val="30"/>
        </w:rPr>
        <w:t>zmysle</w:t>
      </w:r>
      <w:r w:rsidR="00CD6E02">
        <w:rPr>
          <w:rFonts w:cs="Arial"/>
          <w:szCs w:val="30"/>
        </w:rPr>
        <w:t xml:space="preserve"> Prílohy č. 1</w:t>
      </w:r>
      <w:r w:rsidRPr="00466DB3">
        <w:rPr>
          <w:rFonts w:cs="Arial"/>
          <w:szCs w:val="30"/>
        </w:rPr>
        <w:t xml:space="preserve"> tejto </w:t>
      </w:r>
      <w:r w:rsidR="00CD6E02">
        <w:rPr>
          <w:rFonts w:cs="Arial"/>
          <w:szCs w:val="30"/>
        </w:rPr>
        <w:t>Z</w:t>
      </w:r>
      <w:r w:rsidRPr="00466DB3">
        <w:rPr>
          <w:rFonts w:cs="Arial"/>
          <w:szCs w:val="30"/>
        </w:rPr>
        <w:t xml:space="preserve">mluvy nie je splnená, je Kupujúci oprávnený uplatniť voči Predávajúcemu zmluvnú pokutu vo výške </w:t>
      </w:r>
      <w:r w:rsidR="00E26AA9">
        <w:rPr>
          <w:rFonts w:cs="Arial"/>
          <w:szCs w:val="30"/>
        </w:rPr>
        <w:t>500</w:t>
      </w:r>
      <w:r w:rsidRPr="00466DB3">
        <w:rPr>
          <w:rFonts w:cs="Arial"/>
          <w:szCs w:val="30"/>
        </w:rPr>
        <w:t xml:space="preserve">,- EUR za každú nedodržanú požiadavku špecifikácie </w:t>
      </w:r>
      <w:r w:rsidR="00CD6E02">
        <w:rPr>
          <w:rFonts w:cs="Arial"/>
          <w:szCs w:val="30"/>
        </w:rPr>
        <w:t>T</w:t>
      </w:r>
      <w:r w:rsidRPr="00466DB3">
        <w:rPr>
          <w:rFonts w:cs="Arial"/>
          <w:szCs w:val="30"/>
        </w:rPr>
        <w:t xml:space="preserve">ovaru a za každý jednotlivý kus </w:t>
      </w:r>
      <w:r w:rsidR="00CD6E02">
        <w:rPr>
          <w:rFonts w:cs="Arial"/>
          <w:szCs w:val="30"/>
        </w:rPr>
        <w:t>T</w:t>
      </w:r>
      <w:r w:rsidRPr="00466DB3">
        <w:rPr>
          <w:rFonts w:cs="Arial"/>
          <w:szCs w:val="30"/>
        </w:rPr>
        <w:t>ovaru.</w:t>
      </w:r>
    </w:p>
    <w:p w14:paraId="4671055D" w14:textId="19E0279E" w:rsidR="006C417C" w:rsidRDefault="006C417C" w:rsidP="00740AAD">
      <w:pPr>
        <w:numPr>
          <w:ilvl w:val="0"/>
          <w:numId w:val="5"/>
        </w:numPr>
        <w:tabs>
          <w:tab w:val="num" w:pos="540"/>
          <w:tab w:val="left" w:pos="1620"/>
        </w:tabs>
        <w:jc w:val="both"/>
        <w:rPr>
          <w:rFonts w:cs="Arial"/>
          <w:szCs w:val="30"/>
        </w:rPr>
      </w:pPr>
      <w:r w:rsidRPr="00466DB3">
        <w:rPr>
          <w:rFonts w:cs="Arial"/>
          <w:szCs w:val="30"/>
        </w:rPr>
        <w:t>Uplatnením nároku na zaplatenie zmluvnej pokuty nie je dotknuté právo Kupujúceho na náhradu preukázateľnej škody v plnej výške.</w:t>
      </w:r>
    </w:p>
    <w:p w14:paraId="7618CA9B" w14:textId="329C5CE2" w:rsidR="00512FE8" w:rsidRPr="00512FE8" w:rsidRDefault="00512FE8" w:rsidP="00740AAD">
      <w:pPr>
        <w:numPr>
          <w:ilvl w:val="0"/>
          <w:numId w:val="5"/>
        </w:numPr>
        <w:tabs>
          <w:tab w:val="num" w:pos="540"/>
          <w:tab w:val="left" w:pos="1620"/>
        </w:tabs>
        <w:jc w:val="both"/>
        <w:rPr>
          <w:rFonts w:cs="Arial"/>
          <w:szCs w:val="30"/>
        </w:rPr>
      </w:pPr>
      <w:r w:rsidRPr="00512FE8">
        <w:rPr>
          <w:rFonts w:cs="Arial"/>
          <w:szCs w:val="30"/>
        </w:rPr>
        <w:t>Nárok na zmluvné sankcie alebo  úrok z omeškania nevzniká, ak dôvodom porušenia povinností zmluvných strán podľa tejto zmluvy bolo pôsobenie vyššej moci  alebo omeškanie nebolo možné zmluvnou stranou žiadnym spôsobom ovplyvniť.</w:t>
      </w:r>
      <w:r>
        <w:rPr>
          <w:rFonts w:cs="Arial"/>
          <w:szCs w:val="30"/>
        </w:rPr>
        <w:t xml:space="preserve"> </w:t>
      </w:r>
      <w:r w:rsidRPr="00512FE8">
        <w:rPr>
          <w:rFonts w:cs="Arial"/>
          <w:szCs w:val="30"/>
        </w:rPr>
        <w:t xml:space="preserve">Zmluvné strany sú zbavené zodpovednosti za čiastočné alebo úplné neplnenie zmluvných povinností podľa tejto </w:t>
      </w:r>
      <w:r>
        <w:rPr>
          <w:rFonts w:cs="Arial"/>
          <w:szCs w:val="30"/>
        </w:rPr>
        <w:t>Z</w:t>
      </w:r>
      <w:r w:rsidRPr="00512FE8">
        <w:rPr>
          <w:rFonts w:cs="Arial"/>
          <w:szCs w:val="30"/>
        </w:rPr>
        <w:t xml:space="preserve">mluvy v prípade, že toto neplnenie je v dôsledku vyššej moci. Pre účely tejto </w:t>
      </w:r>
      <w:r>
        <w:rPr>
          <w:rFonts w:cs="Arial"/>
          <w:szCs w:val="30"/>
        </w:rPr>
        <w:t>Z</w:t>
      </w:r>
      <w:r w:rsidRPr="00512FE8">
        <w:rPr>
          <w:rFonts w:cs="Arial"/>
          <w:szCs w:val="30"/>
        </w:rPr>
        <w:t xml:space="preserve">mluvy sa za vyššiu moc považujú prípady, ktoré nie sú závislé, ani ich nemôžu ovplyvniť </w:t>
      </w:r>
      <w:r>
        <w:rPr>
          <w:rFonts w:cs="Arial"/>
          <w:szCs w:val="30"/>
        </w:rPr>
        <w:t>Z</w:t>
      </w:r>
      <w:r w:rsidRPr="00512FE8">
        <w:rPr>
          <w:rFonts w:cs="Arial"/>
          <w:szCs w:val="30"/>
        </w:rPr>
        <w:t xml:space="preserve">mluvné strany, napr. vojna, mobilizácia, štrajk, živelné pohromy, povstania a pod. Tá </w:t>
      </w:r>
      <w:r>
        <w:rPr>
          <w:rFonts w:cs="Arial"/>
          <w:szCs w:val="30"/>
        </w:rPr>
        <w:t>Z</w:t>
      </w:r>
      <w:r w:rsidRPr="00512FE8">
        <w:rPr>
          <w:rFonts w:cs="Arial"/>
          <w:szCs w:val="30"/>
        </w:rPr>
        <w:t xml:space="preserve">mluvná strana, ktorá sa odvolá na vyššiu moc, je povinná to oznámiť druhej </w:t>
      </w:r>
      <w:r>
        <w:rPr>
          <w:rFonts w:cs="Arial"/>
          <w:szCs w:val="30"/>
        </w:rPr>
        <w:t>Z</w:t>
      </w:r>
      <w:r w:rsidRPr="00512FE8">
        <w:rPr>
          <w:rFonts w:cs="Arial"/>
          <w:szCs w:val="30"/>
        </w:rPr>
        <w:t xml:space="preserve">mluvnej strane najneskôr do 5 (piatich) dní od vzniku tejto skutočnosti a môže požiadať o prípadnú úpravu podmienok tejto </w:t>
      </w:r>
      <w:r>
        <w:rPr>
          <w:rFonts w:cs="Arial"/>
          <w:szCs w:val="30"/>
        </w:rPr>
        <w:t>Z</w:t>
      </w:r>
      <w:r w:rsidRPr="00512FE8">
        <w:rPr>
          <w:rFonts w:cs="Arial"/>
          <w:szCs w:val="30"/>
        </w:rPr>
        <w:t xml:space="preserve">mluvy.Na požiadanie druhej </w:t>
      </w:r>
      <w:r>
        <w:rPr>
          <w:rFonts w:cs="Arial"/>
          <w:szCs w:val="30"/>
        </w:rPr>
        <w:t>Z</w:t>
      </w:r>
      <w:r w:rsidRPr="00512FE8">
        <w:rPr>
          <w:rFonts w:cs="Arial"/>
          <w:szCs w:val="30"/>
        </w:rPr>
        <w:t xml:space="preserve">mluvnej strany, ktorej boli avizované okolnosti vyššej moci, je povinný oznamovateľ povinný predložiť dôkaz. </w:t>
      </w:r>
    </w:p>
    <w:p w14:paraId="55039E6F" w14:textId="77777777" w:rsidR="00CD6E02" w:rsidRPr="00CD6E02" w:rsidRDefault="00CD6E02" w:rsidP="00740AAD">
      <w:pPr>
        <w:numPr>
          <w:ilvl w:val="0"/>
          <w:numId w:val="5"/>
        </w:numPr>
        <w:tabs>
          <w:tab w:val="num" w:pos="540"/>
          <w:tab w:val="left" w:pos="1620"/>
        </w:tabs>
        <w:jc w:val="both"/>
        <w:rPr>
          <w:rFonts w:cs="Arial"/>
          <w:szCs w:val="30"/>
        </w:rPr>
      </w:pPr>
      <w:r w:rsidRPr="00CD6E02">
        <w:rPr>
          <w:rFonts w:cs="Arial"/>
          <w:szCs w:val="30"/>
        </w:rPr>
        <w:t>Predávajúci sa zaväzuje vykonať s prihliadnutím na okolnosti prípadu všetky opatrenia, potrebné na odvrátenie škody alebo na jej zmiernenie.</w:t>
      </w:r>
    </w:p>
    <w:p w14:paraId="06E1E35E" w14:textId="77777777" w:rsidR="00CD6E02" w:rsidRPr="00CD6E02" w:rsidRDefault="00CD6E02" w:rsidP="00740AAD">
      <w:pPr>
        <w:numPr>
          <w:ilvl w:val="0"/>
          <w:numId w:val="5"/>
        </w:numPr>
        <w:tabs>
          <w:tab w:val="num" w:pos="540"/>
          <w:tab w:val="left" w:pos="1620"/>
        </w:tabs>
        <w:jc w:val="both"/>
        <w:rPr>
          <w:rFonts w:cs="Arial"/>
          <w:szCs w:val="30"/>
        </w:rPr>
      </w:pPr>
      <w:r w:rsidRPr="00CD6E02">
        <w:rPr>
          <w:rFonts w:cs="Arial"/>
          <w:szCs w:val="30"/>
        </w:rPr>
        <w:t>Každá zmluvná strana, ktorá poruší povinnosť zo záväzkového vzťahu, je zodpovedná za škodu spôsobenú druhej strane.</w:t>
      </w:r>
    </w:p>
    <w:p w14:paraId="22DC34DD" w14:textId="77777777" w:rsidR="00CD6E02" w:rsidRPr="00CD6E02" w:rsidRDefault="00CD6E02" w:rsidP="00740AAD">
      <w:pPr>
        <w:numPr>
          <w:ilvl w:val="0"/>
          <w:numId w:val="5"/>
        </w:numPr>
        <w:tabs>
          <w:tab w:val="num" w:pos="540"/>
          <w:tab w:val="left" w:pos="1620"/>
        </w:tabs>
        <w:jc w:val="both"/>
        <w:rPr>
          <w:rFonts w:cs="Arial"/>
          <w:szCs w:val="30"/>
        </w:rPr>
      </w:pPr>
      <w:r w:rsidRPr="00CD6E02">
        <w:rPr>
          <w:rFonts w:cs="Arial"/>
          <w:szCs w:val="30"/>
        </w:rPr>
        <w:t>Ak vznikne škoda na predmete Zmluvy v období, v ktorom je Predávajúci povinný sa o ne starať, Predávajúci odstráni škodu na vlastné náklady tak, aby vykonaný predmet Zmluvy bol uvedený do pôvodného stavu.</w:t>
      </w:r>
    </w:p>
    <w:p w14:paraId="77A0204A" w14:textId="17BD7ACB" w:rsidR="00CD6E02" w:rsidRPr="00CD6E02" w:rsidRDefault="00CD6E02" w:rsidP="00740AAD">
      <w:pPr>
        <w:numPr>
          <w:ilvl w:val="0"/>
          <w:numId w:val="5"/>
        </w:numPr>
        <w:tabs>
          <w:tab w:val="num" w:pos="540"/>
          <w:tab w:val="left" w:pos="1620"/>
        </w:tabs>
        <w:jc w:val="both"/>
        <w:rPr>
          <w:rFonts w:cs="Arial"/>
          <w:szCs w:val="30"/>
        </w:rPr>
      </w:pPr>
      <w:r w:rsidRPr="00CD6E02">
        <w:rPr>
          <w:rFonts w:cs="Arial"/>
          <w:szCs w:val="30"/>
        </w:rPr>
        <w:t>Predávajúci zodpovedá za škodu na predmete Zmluvy spôsobenú vlastným zavinením počas svojich pracovných postupov pri odstraňovaní vád v rámci zodpovednosti za vady alebo záruky, ako aj za škodu spôsobenú tými, ktorých použil na realizáciu predmetu Zmluvy.</w:t>
      </w:r>
    </w:p>
    <w:p w14:paraId="78E7AAF5" w14:textId="77777777" w:rsidR="006C417C" w:rsidRPr="00466DB3" w:rsidRDefault="006C417C" w:rsidP="001540E4">
      <w:pPr>
        <w:tabs>
          <w:tab w:val="num" w:pos="540"/>
          <w:tab w:val="left" w:pos="1620"/>
        </w:tabs>
        <w:spacing w:line="360" w:lineRule="auto"/>
        <w:rPr>
          <w:rFonts w:cs="Arial"/>
          <w:szCs w:val="30"/>
        </w:rPr>
      </w:pPr>
    </w:p>
    <w:p w14:paraId="6A96619A" w14:textId="77777777" w:rsidR="006C417C" w:rsidRPr="00466DB3" w:rsidRDefault="006C417C" w:rsidP="00DC2937">
      <w:pPr>
        <w:tabs>
          <w:tab w:val="num" w:pos="540"/>
          <w:tab w:val="left" w:pos="1620"/>
        </w:tabs>
        <w:jc w:val="center"/>
        <w:rPr>
          <w:rFonts w:cs="Arial"/>
          <w:b/>
          <w:szCs w:val="30"/>
        </w:rPr>
      </w:pPr>
      <w:r w:rsidRPr="00466DB3">
        <w:rPr>
          <w:rFonts w:cs="Arial"/>
          <w:b/>
          <w:szCs w:val="30"/>
        </w:rPr>
        <w:t>Článok 7</w:t>
      </w:r>
    </w:p>
    <w:p w14:paraId="262B40AA" w14:textId="13FB21AC" w:rsidR="006C417C" w:rsidRPr="00466DB3" w:rsidRDefault="00CD6E02" w:rsidP="00DC2937">
      <w:pPr>
        <w:tabs>
          <w:tab w:val="num" w:pos="540"/>
          <w:tab w:val="left" w:pos="1620"/>
        </w:tabs>
        <w:jc w:val="center"/>
        <w:rPr>
          <w:rFonts w:cs="Arial"/>
          <w:b/>
          <w:szCs w:val="30"/>
        </w:rPr>
      </w:pPr>
      <w:r>
        <w:rPr>
          <w:rFonts w:cs="Arial"/>
          <w:b/>
          <w:szCs w:val="30"/>
        </w:rPr>
        <w:t>Ostatné dojednania</w:t>
      </w:r>
    </w:p>
    <w:p w14:paraId="645C8CED" w14:textId="77777777" w:rsidR="006C417C" w:rsidRPr="00466DB3" w:rsidRDefault="006C417C" w:rsidP="00DC2937">
      <w:pPr>
        <w:tabs>
          <w:tab w:val="num" w:pos="540"/>
          <w:tab w:val="left" w:pos="1620"/>
        </w:tabs>
        <w:jc w:val="center"/>
        <w:rPr>
          <w:rFonts w:cs="Arial"/>
          <w:b/>
          <w:szCs w:val="30"/>
        </w:rPr>
      </w:pPr>
    </w:p>
    <w:p w14:paraId="1551DEBF"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lastRenderedPageBreak/>
        <w:t>Predávajúci vyhlasuje, že predmet kúpy je nový a bezvadný, určený na požadované použitie, nie je zaťažený právami tretích osôb a predávajúci je oprávnený predmet zmluvy dodať v súlade s touto zmluvou a objednávky vystavenej na základe a v súlade s touto zmluvou.</w:t>
      </w:r>
    </w:p>
    <w:p w14:paraId="00DB0BD3"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Predávajúci sa zaväzuje pri dodaní predmetu kúpy do miesta dodania dodržiavať predpisy o ochrane pred požiarmi, ako aj predpisy v oblasti bezpečnosti a ochrany zdravia pri práci a iné bezpečnostné predpisy.</w:t>
      </w:r>
    </w:p>
    <w:p w14:paraId="6E61473C"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Ak predávajúci pri plnení tejto zmluvy využije kapacity subdodávateľa/ov, je povinný podľa ust. § 41 zákona o verejnom obstarávaní, uviesť v zmluve v čase jej uzavretia:</w:t>
      </w:r>
    </w:p>
    <w:p w14:paraId="24F6C1BC" w14:textId="77777777" w:rsidR="00512FE8" w:rsidRPr="00512FE8" w:rsidRDefault="00512FE8" w:rsidP="00740AAD">
      <w:pPr>
        <w:numPr>
          <w:ilvl w:val="1"/>
          <w:numId w:val="6"/>
        </w:numPr>
        <w:ind w:left="709"/>
        <w:jc w:val="both"/>
        <w:rPr>
          <w:rFonts w:cs="Arial"/>
          <w:szCs w:val="30"/>
        </w:rPr>
      </w:pPr>
      <w:r w:rsidRPr="00512FE8">
        <w:rPr>
          <w:rFonts w:cs="Arial"/>
          <w:szCs w:val="30"/>
        </w:rPr>
        <w:t>podiel zákazky, ktorý má v úmysle zadať subdodávateľom, navrhovaných subdodávateľov a predmety subdodávok,</w:t>
      </w:r>
    </w:p>
    <w:p w14:paraId="29730EC2" w14:textId="77777777" w:rsidR="00512FE8" w:rsidRPr="00512FE8" w:rsidRDefault="00512FE8" w:rsidP="00740AAD">
      <w:pPr>
        <w:numPr>
          <w:ilvl w:val="1"/>
          <w:numId w:val="6"/>
        </w:numPr>
        <w:ind w:left="709"/>
        <w:jc w:val="both"/>
        <w:rPr>
          <w:rFonts w:cs="Arial"/>
          <w:szCs w:val="30"/>
        </w:rPr>
      </w:pPr>
      <w:r w:rsidRPr="00512FE8">
        <w:rPr>
          <w:rFonts w:cs="Arial"/>
          <w:szCs w:val="30"/>
        </w:rPr>
        <w:t>identifikačné údaje subdodávateľa, v rozsahu meno a priezvisko, obchodné meno alebo názov, adresa pobytu alebo sídlo, identifikačné číslo alebo dátum narodenia, ak nebolo pridelené identifikačné číslo.</w:t>
      </w:r>
    </w:p>
    <w:p w14:paraId="3E09EA90"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V prípade využitia subdodávateľov predloží každý predávajúci za seba Prílohu č. 3 - Zoznam subdodávateľov, ktorá sa stáva neoddeliteľnou súčasťou zmluvy.</w:t>
      </w:r>
    </w:p>
    <w:p w14:paraId="1D787819"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Predávajúci je povinný oznámiť kupujúcemu akúkoľvek zmenu údajov o subdodávateľoch a to do piatich pracovných dní odo dňa, kedy sa predávajúci o tejto zmene dozvedel.</w:t>
      </w:r>
    </w:p>
    <w:p w14:paraId="31A40C22"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 xml:space="preserve">Predávajúci je oprávnený počas trvania tejto zmluvy zmeniť subdodávateľa (doplniť alebo vyškrtnúť), uvedeného v zozname subdodávateľov, avšak len s predchádzajúcim písomným súhlasom kupujúceho. V písomnej žiadosti predávajúceho o udelenie súhlasu je predávajúci povinný uviesť všetky údaje o navrhovanom novom subdodávateľovi, uvedené v zozname subdodávateľov najmä podiel zákazky, ktorý má predávajúci v úmysle zadať subdodávateľovi, predmet subdodávky ktorý má subdodávateľ dodať, identifikačné údaje navrhovaného subdodávateľa, vrátane údajov o osobe oprávnenej konať za subdodávateľa. </w:t>
      </w:r>
    </w:p>
    <w:p w14:paraId="7D723EE7"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 xml:space="preserve">Predávajúci je následne povinný predložiť kupujúcemu aktualizovaný zoznam subdodávateľov (aktualizovanú Prílohu č. 3) do piatich pracovných dní odo dňa uzatvorenia zmluvy s novým subdodávateľom (doplnenie subdodávateľa do zoznamu) alebo odo dňa skončenia zmluvy so subdodávateľom (vyškrtnutie subdodávateľa zo zoznamu). Na požiadanie kupujúceho je predávajúci povinný kupujúcemu preukázať deň uzatvorenia zmluvy s novým subdodávateľom alebo deň skončenia zmluvy so subdodávateľom, predložením originálu príslušnej zmluvy alebo dokumentu o ukončení zmluvy, do piatich pracovných dní odo dňa doručenia požiadavky kupujúceho. </w:t>
      </w:r>
    </w:p>
    <w:p w14:paraId="22E419DB"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Každý subdodávateľ, ktorý má podľa zákona o registri partnerov verejného sektora povinnosť zapisovať sa do registra partnerov verejného sektora, musí byť zapísaný v registri partnerov verejného sektora. Subdodávateľ uvedený v Prílohe č. 3 tejto zmluvy, na ktorého sa vzťahuje povinnosť podľa predchádzajúcej vety, musí byť zapísaný v registri partnerov verejného sektora počas celej doby trvania tejto zmluvy.</w:t>
      </w:r>
    </w:p>
    <w:p w14:paraId="23C0BCCE"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Možnosťou využitia subdodávateľov nie je dotknutá zodpovednosť predávajúceho za riadne plnenie zmluvy.</w:t>
      </w:r>
    </w:p>
    <w:p w14:paraId="3417E0EF"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Zmluvné strany sa dohodli na dodržiavaní mlčanlivosti o informáciách, ktoré tvoria obchodné tajomstvo zmluvných strán, alebo majú byť inak chránené pred tretími osobami.</w:t>
      </w:r>
    </w:p>
    <w:p w14:paraId="131D1036" w14:textId="77777777" w:rsidR="00512FE8" w:rsidRPr="00512FE8" w:rsidRDefault="00512FE8" w:rsidP="00740AAD">
      <w:pPr>
        <w:numPr>
          <w:ilvl w:val="0"/>
          <w:numId w:val="6"/>
        </w:numPr>
        <w:tabs>
          <w:tab w:val="num" w:pos="540"/>
          <w:tab w:val="left" w:pos="1620"/>
        </w:tabs>
        <w:jc w:val="both"/>
        <w:rPr>
          <w:rFonts w:cs="Arial"/>
          <w:szCs w:val="30"/>
        </w:rPr>
      </w:pPr>
      <w:r w:rsidRPr="00512FE8">
        <w:rPr>
          <w:rFonts w:cs="Arial"/>
          <w:szCs w:val="30"/>
        </w:rPr>
        <w:t xml:space="preserve">Predávajúci je povinný poskytnúť súčinnosť pri vykonávaní finančnej kontroly, strpieť výkon kontroly/auditu súvisiaceho s dodávaným tovarom, službami a stavebnými prácami kedykoľvek počas platnosti a účinnosti tejto zmluvy a Zmluvy o poskytnutí nenávratného finančného príspevku (ďalej len NFP), a to oprávnenými osobami na výkon tejto kontroly/auditu a poskytnúť im všetku potrebnú súčinnosť. Oprávnenými osobami Poskytovateľa NFP na vykonanie auditu/kontroly sú najmä: </w:t>
      </w:r>
    </w:p>
    <w:p w14:paraId="4FB27953" w14:textId="77777777" w:rsidR="00A52F4E" w:rsidRPr="00A52F4E" w:rsidRDefault="00A52F4E" w:rsidP="00A52F4E">
      <w:pPr>
        <w:numPr>
          <w:ilvl w:val="1"/>
          <w:numId w:val="6"/>
        </w:numPr>
        <w:ind w:left="709"/>
        <w:jc w:val="both"/>
        <w:rPr>
          <w:rFonts w:cs="Arial"/>
          <w:szCs w:val="30"/>
        </w:rPr>
      </w:pPr>
      <w:r w:rsidRPr="00A52F4E">
        <w:rPr>
          <w:rFonts w:cs="Arial"/>
          <w:szCs w:val="30"/>
        </w:rPr>
        <w:t>Ministerstvo dopravy a výstavby Slovenskej republiky a ním poverené osoby (auditné útvary)</w:t>
      </w:r>
    </w:p>
    <w:p w14:paraId="0CE53FBE" w14:textId="77777777" w:rsidR="00A52F4E" w:rsidRPr="00A52F4E" w:rsidRDefault="00A52F4E" w:rsidP="00A52F4E">
      <w:pPr>
        <w:numPr>
          <w:ilvl w:val="1"/>
          <w:numId w:val="6"/>
        </w:numPr>
        <w:ind w:left="709"/>
        <w:jc w:val="both"/>
        <w:rPr>
          <w:rFonts w:cs="Arial"/>
          <w:szCs w:val="30"/>
        </w:rPr>
      </w:pPr>
      <w:r w:rsidRPr="00A52F4E">
        <w:rPr>
          <w:rFonts w:cs="Arial"/>
          <w:szCs w:val="30"/>
        </w:rPr>
        <w:t>Ministerstvo školstva, vedy, výskumu a športu Slovenskej republiky a ním poverené osoby (auditné útvary),</w:t>
      </w:r>
    </w:p>
    <w:p w14:paraId="51CB26A7" w14:textId="77777777" w:rsidR="00A52F4E" w:rsidRPr="00A52F4E" w:rsidRDefault="00A52F4E" w:rsidP="00A52F4E">
      <w:pPr>
        <w:numPr>
          <w:ilvl w:val="1"/>
          <w:numId w:val="6"/>
        </w:numPr>
        <w:ind w:left="709"/>
        <w:jc w:val="both"/>
        <w:rPr>
          <w:rFonts w:cs="Arial"/>
          <w:szCs w:val="30"/>
        </w:rPr>
      </w:pPr>
      <w:r w:rsidRPr="00A52F4E">
        <w:rPr>
          <w:rFonts w:cs="Arial"/>
          <w:szCs w:val="30"/>
        </w:rPr>
        <w:t>Najvyšší kontrolný úrad SR, Úrad vládneho auditu, Certifikačný orgán a nimi poverené osoby,</w:t>
      </w:r>
    </w:p>
    <w:p w14:paraId="7996AB35" w14:textId="77777777" w:rsidR="00A52F4E" w:rsidRPr="00A52F4E" w:rsidRDefault="00A52F4E" w:rsidP="00A52F4E">
      <w:pPr>
        <w:numPr>
          <w:ilvl w:val="1"/>
          <w:numId w:val="6"/>
        </w:numPr>
        <w:ind w:left="709"/>
        <w:jc w:val="both"/>
        <w:rPr>
          <w:rFonts w:cs="Arial"/>
          <w:szCs w:val="30"/>
        </w:rPr>
      </w:pPr>
      <w:r w:rsidRPr="00A52F4E">
        <w:rPr>
          <w:rFonts w:cs="Arial"/>
          <w:szCs w:val="30"/>
        </w:rPr>
        <w:t>Orgán auditu, jeho spolupracujúce orgány a osoby poverené na výkon kontroly/auditu,</w:t>
      </w:r>
    </w:p>
    <w:p w14:paraId="24330897" w14:textId="77777777" w:rsidR="00A52F4E" w:rsidRPr="00A52F4E" w:rsidRDefault="00A52F4E" w:rsidP="00A52F4E">
      <w:pPr>
        <w:numPr>
          <w:ilvl w:val="1"/>
          <w:numId w:val="6"/>
        </w:numPr>
        <w:ind w:left="709"/>
        <w:jc w:val="both"/>
        <w:rPr>
          <w:rFonts w:cs="Arial"/>
          <w:szCs w:val="30"/>
        </w:rPr>
      </w:pPr>
      <w:r w:rsidRPr="00A52F4E">
        <w:rPr>
          <w:rFonts w:cs="Arial"/>
          <w:szCs w:val="30"/>
        </w:rPr>
        <w:t>Splnomocnení zástupcovia Európskej komisie a Európskeho dvora audítorov,</w:t>
      </w:r>
    </w:p>
    <w:p w14:paraId="54DD57E7" w14:textId="77777777" w:rsidR="00A52F4E" w:rsidRPr="00A52F4E" w:rsidRDefault="00A52F4E" w:rsidP="00A52F4E">
      <w:pPr>
        <w:numPr>
          <w:ilvl w:val="1"/>
          <w:numId w:val="6"/>
        </w:numPr>
        <w:ind w:left="709"/>
        <w:jc w:val="both"/>
        <w:rPr>
          <w:rFonts w:cs="Arial"/>
          <w:szCs w:val="30"/>
        </w:rPr>
      </w:pPr>
      <w:r w:rsidRPr="00A52F4E">
        <w:rPr>
          <w:rFonts w:cs="Arial"/>
          <w:szCs w:val="30"/>
        </w:rPr>
        <w:t>Orgán zabezpečujúci ochranu finančných záujmov EÚ,</w:t>
      </w:r>
    </w:p>
    <w:p w14:paraId="412894BC" w14:textId="2AC46F64" w:rsidR="006C417C" w:rsidRDefault="00A52F4E" w:rsidP="00A52F4E">
      <w:pPr>
        <w:numPr>
          <w:ilvl w:val="1"/>
          <w:numId w:val="6"/>
        </w:numPr>
        <w:ind w:left="709"/>
        <w:jc w:val="both"/>
        <w:rPr>
          <w:rFonts w:cs="Arial"/>
          <w:szCs w:val="30"/>
        </w:rPr>
      </w:pPr>
      <w:r w:rsidRPr="00A52F4E">
        <w:rPr>
          <w:rFonts w:cs="Arial"/>
          <w:szCs w:val="30"/>
        </w:rPr>
        <w:t>osoby prizvané orgánmi uvedenými v písm. a) až f) v súlade s príslušnými právnymi predpismi SR a EÚ</w:t>
      </w:r>
      <w:r w:rsidR="00512FE8" w:rsidRPr="00512FE8">
        <w:rPr>
          <w:rFonts w:cs="Arial"/>
          <w:szCs w:val="30"/>
        </w:rPr>
        <w:t>.</w:t>
      </w:r>
    </w:p>
    <w:p w14:paraId="4CF228DE" w14:textId="3EB310BC" w:rsidR="00A52F4E" w:rsidRPr="00512FE8" w:rsidRDefault="00A52F4E" w:rsidP="00A52F4E">
      <w:pPr>
        <w:ind w:left="349"/>
        <w:jc w:val="both"/>
        <w:rPr>
          <w:rFonts w:cs="Arial"/>
          <w:szCs w:val="30"/>
        </w:rPr>
      </w:pPr>
      <w:r w:rsidRPr="00A52F4E">
        <w:rPr>
          <w:rFonts w:cs="Arial"/>
          <w:szCs w:val="30"/>
        </w:rPr>
        <w:lastRenderedPageBreak/>
        <w:t>V tejto súvislosti sa výkon kontroly môže vzťahovať aj na predávajúceho a prípadne i jeho subdodávateľov</w:t>
      </w:r>
      <w:r>
        <w:rPr>
          <w:rFonts w:cs="Arial"/>
          <w:szCs w:val="30"/>
        </w:rPr>
        <w:t>.</w:t>
      </w:r>
    </w:p>
    <w:p w14:paraId="4CDEC38B" w14:textId="77777777" w:rsidR="006C417C" w:rsidRPr="00466DB3" w:rsidRDefault="006C417C" w:rsidP="001540E4">
      <w:pPr>
        <w:tabs>
          <w:tab w:val="num" w:pos="540"/>
          <w:tab w:val="left" w:pos="1620"/>
        </w:tabs>
        <w:spacing w:line="360" w:lineRule="auto"/>
        <w:rPr>
          <w:rFonts w:cs="Arial"/>
          <w:szCs w:val="30"/>
        </w:rPr>
      </w:pPr>
    </w:p>
    <w:p w14:paraId="19007DC5" w14:textId="3BDCEE66" w:rsidR="006C417C" w:rsidRDefault="006C417C" w:rsidP="00DC2937">
      <w:pPr>
        <w:tabs>
          <w:tab w:val="num" w:pos="540"/>
          <w:tab w:val="left" w:pos="1620"/>
        </w:tabs>
        <w:jc w:val="center"/>
        <w:rPr>
          <w:rFonts w:cs="Arial"/>
          <w:b/>
          <w:szCs w:val="30"/>
        </w:rPr>
      </w:pPr>
      <w:r w:rsidRPr="00466DB3">
        <w:rPr>
          <w:rFonts w:cs="Arial"/>
          <w:b/>
          <w:szCs w:val="30"/>
        </w:rPr>
        <w:t>Článok 8</w:t>
      </w:r>
    </w:p>
    <w:p w14:paraId="25B2A482" w14:textId="0C175A79" w:rsidR="00CD6E02" w:rsidRDefault="00CD6E02" w:rsidP="00DC2937">
      <w:pPr>
        <w:tabs>
          <w:tab w:val="num" w:pos="540"/>
          <w:tab w:val="left" w:pos="1620"/>
        </w:tabs>
        <w:jc w:val="center"/>
        <w:rPr>
          <w:rFonts w:cs="Arial"/>
          <w:b/>
          <w:szCs w:val="30"/>
        </w:rPr>
      </w:pPr>
      <w:r>
        <w:rPr>
          <w:rFonts w:cs="Arial"/>
          <w:b/>
          <w:szCs w:val="30"/>
        </w:rPr>
        <w:t>Trvanie a ukončenie zmlvuy</w:t>
      </w:r>
    </w:p>
    <w:p w14:paraId="76F69A03" w14:textId="6D7F5EEC" w:rsidR="00CD6E02" w:rsidRDefault="00CD6E02" w:rsidP="00CD6E02">
      <w:pPr>
        <w:tabs>
          <w:tab w:val="num" w:pos="540"/>
          <w:tab w:val="left" w:pos="1620"/>
        </w:tabs>
        <w:rPr>
          <w:rFonts w:cs="Arial"/>
          <w:b/>
          <w:szCs w:val="30"/>
        </w:rPr>
      </w:pPr>
    </w:p>
    <w:p w14:paraId="4B110E7C" w14:textId="31E30695" w:rsidR="00512FE8" w:rsidRPr="00512FE8" w:rsidRDefault="00512FE8" w:rsidP="00740AAD">
      <w:pPr>
        <w:numPr>
          <w:ilvl w:val="0"/>
          <w:numId w:val="13"/>
        </w:numPr>
        <w:tabs>
          <w:tab w:val="num" w:pos="540"/>
          <w:tab w:val="left" w:pos="1620"/>
        </w:tabs>
        <w:jc w:val="both"/>
        <w:rPr>
          <w:rFonts w:cs="Arial"/>
          <w:bCs/>
          <w:szCs w:val="30"/>
        </w:rPr>
      </w:pPr>
      <w:r w:rsidRPr="00512FE8">
        <w:rPr>
          <w:rFonts w:cs="Arial"/>
          <w:bCs/>
          <w:szCs w:val="30"/>
        </w:rPr>
        <w:t xml:space="preserve">Táto </w:t>
      </w:r>
      <w:r>
        <w:rPr>
          <w:rFonts w:cs="Arial"/>
          <w:bCs/>
          <w:szCs w:val="30"/>
        </w:rPr>
        <w:t>Z</w:t>
      </w:r>
      <w:r w:rsidRPr="00512FE8">
        <w:rPr>
          <w:rFonts w:cs="Arial"/>
          <w:bCs/>
          <w:szCs w:val="30"/>
        </w:rPr>
        <w:t xml:space="preserve">mluva sa uzatvára na dobu určitú, a to na </w:t>
      </w:r>
      <w:r w:rsidRPr="006026E1">
        <w:rPr>
          <w:rFonts w:cs="Arial"/>
          <w:bCs/>
          <w:szCs w:val="30"/>
        </w:rPr>
        <w:t>dobu 6 mesiacov odo dňa</w:t>
      </w:r>
      <w:r w:rsidRPr="00512FE8">
        <w:rPr>
          <w:rFonts w:cs="Arial"/>
          <w:bCs/>
          <w:szCs w:val="30"/>
        </w:rPr>
        <w:t xml:space="preserve"> nadobudnutia jej účinnosti. </w:t>
      </w:r>
    </w:p>
    <w:p w14:paraId="686578D2" w14:textId="6F5AF604" w:rsidR="00512FE8" w:rsidRPr="00512FE8" w:rsidRDefault="00512FE8" w:rsidP="00740AAD">
      <w:pPr>
        <w:numPr>
          <w:ilvl w:val="0"/>
          <w:numId w:val="13"/>
        </w:numPr>
        <w:tabs>
          <w:tab w:val="num" w:pos="540"/>
          <w:tab w:val="left" w:pos="1620"/>
        </w:tabs>
        <w:jc w:val="both"/>
        <w:rPr>
          <w:rFonts w:cs="Arial"/>
          <w:bCs/>
          <w:szCs w:val="30"/>
        </w:rPr>
      </w:pPr>
      <w:bookmarkStart w:id="0" w:name="_Ref27050859"/>
      <w:r w:rsidRPr="00512FE8">
        <w:rPr>
          <w:rFonts w:cs="Arial"/>
          <w:bCs/>
          <w:szCs w:val="30"/>
        </w:rPr>
        <w:t xml:space="preserve">Táto </w:t>
      </w:r>
      <w:r>
        <w:rPr>
          <w:rFonts w:cs="Arial"/>
          <w:bCs/>
          <w:szCs w:val="30"/>
        </w:rPr>
        <w:t>Z</w:t>
      </w:r>
      <w:r w:rsidRPr="00512FE8">
        <w:rPr>
          <w:rFonts w:cs="Arial"/>
          <w:bCs/>
          <w:szCs w:val="30"/>
        </w:rPr>
        <w:t>mluva zaniká:</w:t>
      </w:r>
      <w:bookmarkEnd w:id="0"/>
    </w:p>
    <w:p w14:paraId="17D8FEF6" w14:textId="77777777" w:rsidR="00512FE8" w:rsidRPr="00512FE8" w:rsidRDefault="00512FE8" w:rsidP="00740AAD">
      <w:pPr>
        <w:numPr>
          <w:ilvl w:val="0"/>
          <w:numId w:val="15"/>
        </w:numPr>
        <w:tabs>
          <w:tab w:val="left" w:pos="1620"/>
        </w:tabs>
        <w:jc w:val="both"/>
        <w:rPr>
          <w:rFonts w:cs="Arial"/>
          <w:bCs/>
          <w:szCs w:val="30"/>
        </w:rPr>
      </w:pPr>
      <w:r w:rsidRPr="00512FE8">
        <w:rPr>
          <w:rFonts w:cs="Arial"/>
          <w:bCs/>
          <w:szCs w:val="30"/>
        </w:rPr>
        <w:t>uplynutím doby, na ktorú bola uzavretá,</w:t>
      </w:r>
    </w:p>
    <w:p w14:paraId="7AB9E1B4" w14:textId="100465C1" w:rsidR="00512FE8" w:rsidRPr="00512FE8" w:rsidRDefault="00512FE8" w:rsidP="00740AAD">
      <w:pPr>
        <w:numPr>
          <w:ilvl w:val="0"/>
          <w:numId w:val="15"/>
        </w:numPr>
        <w:tabs>
          <w:tab w:val="left" w:pos="1620"/>
        </w:tabs>
        <w:jc w:val="both"/>
        <w:rPr>
          <w:rFonts w:cs="Arial"/>
          <w:bCs/>
          <w:szCs w:val="30"/>
        </w:rPr>
      </w:pPr>
      <w:r w:rsidRPr="00512FE8">
        <w:rPr>
          <w:rFonts w:cs="Arial"/>
          <w:bCs/>
          <w:szCs w:val="30"/>
        </w:rPr>
        <w:t xml:space="preserve">písomnou dohodou </w:t>
      </w:r>
      <w:r>
        <w:rPr>
          <w:rFonts w:cs="Arial"/>
          <w:bCs/>
          <w:szCs w:val="30"/>
        </w:rPr>
        <w:t>Z</w:t>
      </w:r>
      <w:r w:rsidRPr="00512FE8">
        <w:rPr>
          <w:rFonts w:cs="Arial"/>
          <w:bCs/>
          <w:szCs w:val="30"/>
        </w:rPr>
        <w:t>mluvných strán ku dňu uvedenému v takejto písomnej dohode,</w:t>
      </w:r>
    </w:p>
    <w:p w14:paraId="4814BB63" w14:textId="18806CA4" w:rsidR="00512FE8" w:rsidRPr="00512FE8" w:rsidRDefault="00512FE8" w:rsidP="00740AAD">
      <w:pPr>
        <w:numPr>
          <w:ilvl w:val="0"/>
          <w:numId w:val="15"/>
        </w:numPr>
        <w:tabs>
          <w:tab w:val="left" w:pos="1620"/>
        </w:tabs>
        <w:jc w:val="both"/>
        <w:rPr>
          <w:rFonts w:cs="Arial"/>
          <w:bCs/>
          <w:szCs w:val="30"/>
        </w:rPr>
      </w:pPr>
      <w:r w:rsidRPr="00512FE8">
        <w:rPr>
          <w:rFonts w:cs="Arial"/>
          <w:bCs/>
          <w:szCs w:val="30"/>
        </w:rPr>
        <w:t xml:space="preserve">odstúpením od </w:t>
      </w:r>
      <w:r>
        <w:rPr>
          <w:rFonts w:cs="Arial"/>
          <w:bCs/>
          <w:szCs w:val="30"/>
        </w:rPr>
        <w:t>Z</w:t>
      </w:r>
      <w:r w:rsidRPr="00512FE8">
        <w:rPr>
          <w:rFonts w:cs="Arial"/>
          <w:bCs/>
          <w:szCs w:val="30"/>
        </w:rPr>
        <w:t xml:space="preserve">mluvy z dôvodov stanovených v tejto </w:t>
      </w:r>
      <w:r>
        <w:rPr>
          <w:rFonts w:cs="Arial"/>
          <w:bCs/>
          <w:szCs w:val="30"/>
        </w:rPr>
        <w:t>Z</w:t>
      </w:r>
      <w:r w:rsidRPr="00512FE8">
        <w:rPr>
          <w:rFonts w:cs="Arial"/>
          <w:bCs/>
          <w:szCs w:val="30"/>
        </w:rPr>
        <w:t xml:space="preserve">mluve alebo v príslušných právnych predpisoch alebo ak druhá </w:t>
      </w:r>
      <w:r>
        <w:rPr>
          <w:rFonts w:cs="Arial"/>
          <w:bCs/>
          <w:szCs w:val="30"/>
        </w:rPr>
        <w:t>Z</w:t>
      </w:r>
      <w:r w:rsidRPr="00512FE8">
        <w:rPr>
          <w:rFonts w:cs="Arial"/>
          <w:bCs/>
          <w:szCs w:val="30"/>
        </w:rPr>
        <w:t xml:space="preserve">mluvná strana podstatným spôsobom poruší svoje zmluvné povinnosti, </w:t>
      </w:r>
    </w:p>
    <w:p w14:paraId="5E65AEB0" w14:textId="19119E82" w:rsidR="00512FE8" w:rsidRPr="00512FE8" w:rsidRDefault="00512FE8" w:rsidP="00740AAD">
      <w:pPr>
        <w:numPr>
          <w:ilvl w:val="0"/>
          <w:numId w:val="15"/>
        </w:numPr>
        <w:tabs>
          <w:tab w:val="left" w:pos="1620"/>
        </w:tabs>
        <w:jc w:val="both"/>
        <w:rPr>
          <w:rFonts w:cs="Arial"/>
          <w:bCs/>
          <w:szCs w:val="30"/>
        </w:rPr>
      </w:pPr>
      <w:r w:rsidRPr="00512FE8">
        <w:rPr>
          <w:rFonts w:cs="Arial"/>
          <w:bCs/>
          <w:szCs w:val="30"/>
        </w:rPr>
        <w:t xml:space="preserve">zánikom </w:t>
      </w:r>
      <w:r>
        <w:rPr>
          <w:rFonts w:cs="Arial"/>
          <w:bCs/>
          <w:szCs w:val="30"/>
        </w:rPr>
        <w:t>P</w:t>
      </w:r>
      <w:r w:rsidRPr="00512FE8">
        <w:rPr>
          <w:rFonts w:cs="Arial"/>
          <w:bCs/>
          <w:szCs w:val="30"/>
        </w:rPr>
        <w:t xml:space="preserve">redávajúceho alebo </w:t>
      </w:r>
      <w:r>
        <w:rPr>
          <w:rFonts w:cs="Arial"/>
          <w:bCs/>
          <w:szCs w:val="30"/>
        </w:rPr>
        <w:t>K</w:t>
      </w:r>
      <w:r w:rsidRPr="00512FE8">
        <w:rPr>
          <w:rFonts w:cs="Arial"/>
          <w:bCs/>
          <w:szCs w:val="30"/>
        </w:rPr>
        <w:t>upujúceho bez právneho nástupcu</w:t>
      </w:r>
      <w:r w:rsidRPr="00512FE8">
        <w:rPr>
          <w:rFonts w:cs="Arial"/>
          <w:bCs/>
          <w:szCs w:val="30"/>
          <w:lang w:val="cs-CZ"/>
        </w:rPr>
        <w:t>.</w:t>
      </w:r>
    </w:p>
    <w:p w14:paraId="7DEB7B16" w14:textId="4A844324" w:rsidR="00512FE8" w:rsidRPr="00512FE8" w:rsidRDefault="00512FE8" w:rsidP="00740AAD">
      <w:pPr>
        <w:numPr>
          <w:ilvl w:val="0"/>
          <w:numId w:val="13"/>
        </w:numPr>
        <w:tabs>
          <w:tab w:val="num" w:pos="540"/>
          <w:tab w:val="left" w:pos="1620"/>
        </w:tabs>
        <w:jc w:val="both"/>
        <w:rPr>
          <w:rFonts w:cs="Arial"/>
          <w:bCs/>
          <w:szCs w:val="30"/>
        </w:rPr>
      </w:pPr>
      <w:r w:rsidRPr="00512FE8">
        <w:rPr>
          <w:rFonts w:cs="Arial"/>
          <w:bCs/>
          <w:szCs w:val="30"/>
        </w:rPr>
        <w:t xml:space="preserve">Ktorákoľvek zo zmluvných strán je oprávnená okamžite odstúpiť od tejto </w:t>
      </w:r>
      <w:r>
        <w:rPr>
          <w:rFonts w:cs="Arial"/>
          <w:bCs/>
          <w:szCs w:val="30"/>
        </w:rPr>
        <w:t>Z</w:t>
      </w:r>
      <w:r w:rsidRPr="00512FE8">
        <w:rPr>
          <w:rFonts w:cs="Arial"/>
          <w:bCs/>
          <w:szCs w:val="30"/>
        </w:rPr>
        <w:t xml:space="preserve">mluvy pri podstatnom porušení povinnosti, vyplývajúcej z tejto </w:t>
      </w:r>
      <w:r>
        <w:rPr>
          <w:rFonts w:cs="Arial"/>
          <w:bCs/>
          <w:szCs w:val="30"/>
        </w:rPr>
        <w:t>Z</w:t>
      </w:r>
      <w:r w:rsidRPr="00512FE8">
        <w:rPr>
          <w:rFonts w:cs="Arial"/>
          <w:bCs/>
          <w:szCs w:val="30"/>
        </w:rPr>
        <w:t xml:space="preserve">mluvy a požadovať náhradu škody, ktorá jej vznikla zavinením druhej </w:t>
      </w:r>
      <w:r>
        <w:rPr>
          <w:rFonts w:cs="Arial"/>
          <w:bCs/>
          <w:szCs w:val="30"/>
        </w:rPr>
        <w:t>Z</w:t>
      </w:r>
      <w:r w:rsidRPr="00512FE8">
        <w:rPr>
          <w:rFonts w:cs="Arial"/>
          <w:bCs/>
          <w:szCs w:val="30"/>
        </w:rPr>
        <w:t>mluvnej strany. Zmluvné strany sa dohodli, že za podstatné porušenie povinnosti budú považovať:</w:t>
      </w:r>
    </w:p>
    <w:p w14:paraId="4DDE0370" w14:textId="77777777" w:rsidR="00512FE8" w:rsidRPr="00512FE8" w:rsidRDefault="00512FE8" w:rsidP="00740AAD">
      <w:pPr>
        <w:numPr>
          <w:ilvl w:val="0"/>
          <w:numId w:val="16"/>
        </w:numPr>
        <w:tabs>
          <w:tab w:val="left" w:pos="1620"/>
        </w:tabs>
        <w:jc w:val="both"/>
        <w:rPr>
          <w:rFonts w:cs="Arial"/>
          <w:bCs/>
          <w:szCs w:val="30"/>
        </w:rPr>
      </w:pPr>
      <w:r w:rsidRPr="00512FE8">
        <w:rPr>
          <w:rFonts w:cs="Arial"/>
          <w:bCs/>
          <w:szCs w:val="30"/>
        </w:rPr>
        <w:t xml:space="preserve">porušenie povinnosti za podmienok uvedených v ust. § 345 ods. 2 Obchodného zákonníka, alebo </w:t>
      </w:r>
    </w:p>
    <w:p w14:paraId="5936B0AF" w14:textId="499F1231" w:rsidR="00512FE8" w:rsidRPr="00512FE8" w:rsidRDefault="00512FE8" w:rsidP="00740AAD">
      <w:pPr>
        <w:numPr>
          <w:ilvl w:val="0"/>
          <w:numId w:val="16"/>
        </w:numPr>
        <w:tabs>
          <w:tab w:val="left" w:pos="1620"/>
        </w:tabs>
        <w:jc w:val="both"/>
        <w:rPr>
          <w:rFonts w:cs="Arial"/>
          <w:bCs/>
          <w:szCs w:val="30"/>
        </w:rPr>
      </w:pPr>
      <w:r w:rsidRPr="00512FE8">
        <w:rPr>
          <w:rFonts w:cs="Arial"/>
          <w:bCs/>
          <w:szCs w:val="30"/>
        </w:rPr>
        <w:t xml:space="preserve">porušenie povinnosti, zakladajúcej niektorý z dôvodov pre okamžité odstúpenie od zmluvy uvedený v ods. 4. alebo 5. tohto článku </w:t>
      </w:r>
      <w:r>
        <w:rPr>
          <w:rFonts w:cs="Arial"/>
          <w:bCs/>
          <w:szCs w:val="30"/>
        </w:rPr>
        <w:t>Z</w:t>
      </w:r>
      <w:r w:rsidRPr="00512FE8">
        <w:rPr>
          <w:rFonts w:cs="Arial"/>
          <w:bCs/>
          <w:szCs w:val="30"/>
        </w:rPr>
        <w:t>mluvy.</w:t>
      </w:r>
    </w:p>
    <w:p w14:paraId="222510FA" w14:textId="1B89046B" w:rsidR="00512FE8" w:rsidRPr="00512FE8" w:rsidRDefault="00512FE8" w:rsidP="00740AAD">
      <w:pPr>
        <w:numPr>
          <w:ilvl w:val="0"/>
          <w:numId w:val="13"/>
        </w:numPr>
        <w:tabs>
          <w:tab w:val="num" w:pos="540"/>
          <w:tab w:val="left" w:pos="1620"/>
        </w:tabs>
        <w:jc w:val="both"/>
        <w:rPr>
          <w:rFonts w:cs="Arial"/>
          <w:bCs/>
          <w:szCs w:val="30"/>
        </w:rPr>
      </w:pPr>
      <w:r w:rsidRPr="00512FE8">
        <w:rPr>
          <w:rFonts w:cs="Arial"/>
          <w:bCs/>
          <w:szCs w:val="30"/>
        </w:rPr>
        <w:t xml:space="preserve">Kupujúci je oprávnený odstúpiť od tejto </w:t>
      </w:r>
      <w:r>
        <w:rPr>
          <w:rFonts w:cs="Arial"/>
          <w:bCs/>
          <w:szCs w:val="30"/>
        </w:rPr>
        <w:t>Z</w:t>
      </w:r>
      <w:r w:rsidRPr="00512FE8">
        <w:rPr>
          <w:rFonts w:cs="Arial"/>
          <w:bCs/>
          <w:szCs w:val="30"/>
        </w:rPr>
        <w:t>mluvy aj z nasledovných dôvodov:</w:t>
      </w:r>
    </w:p>
    <w:p w14:paraId="030913C7" w14:textId="25ABCDDE" w:rsidR="00512FE8" w:rsidRPr="00512FE8" w:rsidRDefault="00512FE8" w:rsidP="00740AAD">
      <w:pPr>
        <w:numPr>
          <w:ilvl w:val="0"/>
          <w:numId w:val="14"/>
        </w:numPr>
        <w:tabs>
          <w:tab w:val="left" w:pos="1620"/>
        </w:tabs>
        <w:jc w:val="both"/>
        <w:rPr>
          <w:rFonts w:cs="Arial"/>
          <w:bCs/>
          <w:szCs w:val="30"/>
        </w:rPr>
      </w:pPr>
      <w:r w:rsidRPr="00512FE8">
        <w:rPr>
          <w:rFonts w:cs="Arial"/>
          <w:bCs/>
          <w:szCs w:val="30"/>
        </w:rPr>
        <w:t xml:space="preserve">ak súd právoplatne uzná kohokoľvek zo štatutárneho orgánu </w:t>
      </w:r>
      <w:r w:rsidR="000A3900">
        <w:rPr>
          <w:rFonts w:cs="Arial"/>
          <w:bCs/>
          <w:szCs w:val="30"/>
        </w:rPr>
        <w:t>P</w:t>
      </w:r>
      <w:r w:rsidRPr="00512FE8">
        <w:rPr>
          <w:rFonts w:cs="Arial"/>
          <w:bCs/>
          <w:szCs w:val="30"/>
        </w:rPr>
        <w:t xml:space="preserve">redávajúceho alebo zamestnancov </w:t>
      </w:r>
      <w:r w:rsidR="000A3900">
        <w:rPr>
          <w:rFonts w:cs="Arial"/>
          <w:bCs/>
          <w:szCs w:val="30"/>
        </w:rPr>
        <w:t>P</w:t>
      </w:r>
      <w:r w:rsidRPr="00512FE8">
        <w:rPr>
          <w:rFonts w:cs="Arial"/>
          <w:bCs/>
          <w:szCs w:val="30"/>
        </w:rPr>
        <w:t xml:space="preserve">redávajúceho za vinných z trestného činu bezprostredne súvisiaceho s uzatváraním a/alebo plnením tejto </w:t>
      </w:r>
      <w:r w:rsidR="000A3900">
        <w:rPr>
          <w:rFonts w:cs="Arial"/>
          <w:bCs/>
          <w:szCs w:val="30"/>
        </w:rPr>
        <w:t>Z</w:t>
      </w:r>
      <w:r w:rsidRPr="00512FE8">
        <w:rPr>
          <w:rFonts w:cs="Arial"/>
          <w:bCs/>
          <w:szCs w:val="30"/>
        </w:rPr>
        <w:t>mluvy,</w:t>
      </w:r>
    </w:p>
    <w:p w14:paraId="0E485B50" w14:textId="2BA380DC" w:rsidR="00512FE8" w:rsidRPr="00512FE8" w:rsidRDefault="00512FE8" w:rsidP="00740AAD">
      <w:pPr>
        <w:numPr>
          <w:ilvl w:val="0"/>
          <w:numId w:val="14"/>
        </w:numPr>
        <w:tabs>
          <w:tab w:val="left" w:pos="1620"/>
        </w:tabs>
        <w:jc w:val="both"/>
        <w:rPr>
          <w:rFonts w:cs="Arial"/>
          <w:bCs/>
          <w:szCs w:val="30"/>
        </w:rPr>
      </w:pPr>
      <w:r w:rsidRPr="00512FE8">
        <w:rPr>
          <w:rFonts w:cs="Arial"/>
          <w:bCs/>
          <w:szCs w:val="30"/>
        </w:rPr>
        <w:t xml:space="preserve">straty nevyhnutnej kvalifikácie </w:t>
      </w:r>
      <w:r w:rsidR="000A3900">
        <w:rPr>
          <w:rFonts w:cs="Arial"/>
          <w:bCs/>
          <w:szCs w:val="30"/>
        </w:rPr>
        <w:t>P</w:t>
      </w:r>
      <w:r w:rsidRPr="00512FE8">
        <w:rPr>
          <w:rFonts w:cs="Arial"/>
          <w:bCs/>
          <w:szCs w:val="30"/>
        </w:rPr>
        <w:t xml:space="preserve">redávajúceho vrátane (ale nielen) straty (živnostenského) oprávnenia na vykonávanie činností, ktoré bezprostredne súvisia s predmetom tejto </w:t>
      </w:r>
      <w:r w:rsidR="000A3900">
        <w:rPr>
          <w:rFonts w:cs="Arial"/>
          <w:bCs/>
          <w:szCs w:val="30"/>
        </w:rPr>
        <w:t>Z</w:t>
      </w:r>
      <w:r w:rsidRPr="00512FE8">
        <w:rPr>
          <w:rFonts w:cs="Arial"/>
          <w:bCs/>
          <w:szCs w:val="30"/>
        </w:rPr>
        <w:t>mluvy;</w:t>
      </w:r>
    </w:p>
    <w:p w14:paraId="08E3D161" w14:textId="161F5E70" w:rsidR="00512FE8" w:rsidRPr="00512FE8" w:rsidRDefault="00512FE8" w:rsidP="00740AAD">
      <w:pPr>
        <w:numPr>
          <w:ilvl w:val="0"/>
          <w:numId w:val="14"/>
        </w:numPr>
        <w:tabs>
          <w:tab w:val="left" w:pos="1620"/>
        </w:tabs>
        <w:jc w:val="both"/>
        <w:rPr>
          <w:rFonts w:cs="Arial"/>
          <w:bCs/>
          <w:szCs w:val="30"/>
        </w:rPr>
      </w:pPr>
      <w:r w:rsidRPr="00512FE8">
        <w:rPr>
          <w:rFonts w:cs="Arial"/>
          <w:bCs/>
          <w:szCs w:val="30"/>
        </w:rPr>
        <w:t xml:space="preserve">ak  v čase uzavretia tejto </w:t>
      </w:r>
      <w:r w:rsidR="000A3900">
        <w:rPr>
          <w:rFonts w:cs="Arial"/>
          <w:bCs/>
          <w:szCs w:val="30"/>
        </w:rPr>
        <w:t>Z</w:t>
      </w:r>
      <w:r w:rsidRPr="00512FE8">
        <w:rPr>
          <w:rFonts w:cs="Arial"/>
          <w:bCs/>
          <w:szCs w:val="30"/>
        </w:rPr>
        <w:t>mluvy existoval dôvod na vylúčenie predávajúceho pre nesplnenie podmienky účasti podľa § 32 ods. 1 písm. a) zákona o verejnom obstarávaní,</w:t>
      </w:r>
    </w:p>
    <w:p w14:paraId="26E41B08" w14:textId="7CF75AEE" w:rsidR="00512FE8" w:rsidRPr="00512FE8" w:rsidRDefault="00512FE8" w:rsidP="00740AAD">
      <w:pPr>
        <w:numPr>
          <w:ilvl w:val="0"/>
          <w:numId w:val="14"/>
        </w:numPr>
        <w:tabs>
          <w:tab w:val="left" w:pos="1620"/>
        </w:tabs>
        <w:jc w:val="both"/>
        <w:rPr>
          <w:rFonts w:cs="Arial"/>
          <w:bCs/>
          <w:szCs w:val="30"/>
        </w:rPr>
      </w:pPr>
      <w:r w:rsidRPr="00512FE8">
        <w:rPr>
          <w:rFonts w:cs="Arial"/>
          <w:bCs/>
          <w:szCs w:val="30"/>
        </w:rPr>
        <w:t xml:space="preserve">ak táto </w:t>
      </w:r>
      <w:r w:rsidR="000A3900">
        <w:rPr>
          <w:rFonts w:cs="Arial"/>
          <w:bCs/>
          <w:szCs w:val="30"/>
        </w:rPr>
        <w:t>Z</w:t>
      </w:r>
      <w:r w:rsidRPr="00512FE8">
        <w:rPr>
          <w:rFonts w:cs="Arial"/>
          <w:bCs/>
          <w:szCs w:val="30"/>
        </w:rPr>
        <w:t>mluva nemala byť uzavretá s predávajúcim v súvislosti so závažným porušením povinnosti vyplývajúcej z právne záväzného aktu Európskej únie, o ktorom rozhodol Súdny dvor Európskej únie v súlade so zmluvou o fungovaní Európskej únie,</w:t>
      </w:r>
    </w:p>
    <w:p w14:paraId="17EDBC81" w14:textId="3BCC5007" w:rsidR="00512FE8" w:rsidRPr="00512FE8" w:rsidRDefault="00512FE8" w:rsidP="00740AAD">
      <w:pPr>
        <w:numPr>
          <w:ilvl w:val="0"/>
          <w:numId w:val="14"/>
        </w:numPr>
        <w:tabs>
          <w:tab w:val="left" w:pos="1620"/>
        </w:tabs>
        <w:jc w:val="both"/>
        <w:rPr>
          <w:rFonts w:cs="Arial"/>
          <w:bCs/>
          <w:szCs w:val="30"/>
        </w:rPr>
      </w:pPr>
      <w:r w:rsidRPr="00512FE8">
        <w:rPr>
          <w:rFonts w:cs="Arial"/>
          <w:bCs/>
          <w:szCs w:val="30"/>
        </w:rPr>
        <w:t xml:space="preserve">ak predávajúci nemá v čase uzavretia tejto </w:t>
      </w:r>
      <w:r>
        <w:rPr>
          <w:rFonts w:cs="Arial"/>
          <w:bCs/>
          <w:szCs w:val="30"/>
        </w:rPr>
        <w:t>Z</w:t>
      </w:r>
      <w:r w:rsidRPr="00512FE8">
        <w:rPr>
          <w:rFonts w:cs="Arial"/>
          <w:bCs/>
          <w:szCs w:val="30"/>
        </w:rPr>
        <w:t xml:space="preserve">mluvy v registri partnerov verejného sektora zapísaných konečných užívateľov výhod alebo ak bolo právoplatne rozhodnuté o vyčiarknutí </w:t>
      </w:r>
      <w:r w:rsidR="000A3900">
        <w:rPr>
          <w:rFonts w:cs="Arial"/>
          <w:bCs/>
          <w:szCs w:val="30"/>
        </w:rPr>
        <w:t>P</w:t>
      </w:r>
      <w:r w:rsidRPr="00512FE8">
        <w:rPr>
          <w:rFonts w:cs="Arial"/>
          <w:bCs/>
          <w:szCs w:val="30"/>
        </w:rPr>
        <w:t>redávajúceho z registra partnerov verejného sektora za predpokladu, že sa na predávajúceho vzťahuje povinnosť zápisu v registri partnerov verejného sektora,</w:t>
      </w:r>
    </w:p>
    <w:p w14:paraId="166555FE" w14:textId="796243CC" w:rsidR="00512FE8" w:rsidRPr="00E9552D" w:rsidRDefault="000A3900" w:rsidP="00740AAD">
      <w:pPr>
        <w:numPr>
          <w:ilvl w:val="0"/>
          <w:numId w:val="14"/>
        </w:numPr>
        <w:tabs>
          <w:tab w:val="left" w:pos="1620"/>
        </w:tabs>
        <w:jc w:val="both"/>
        <w:rPr>
          <w:rFonts w:cs="Arial"/>
          <w:bCs/>
          <w:szCs w:val="30"/>
        </w:rPr>
      </w:pPr>
      <w:r w:rsidRPr="00E9552D">
        <w:rPr>
          <w:rFonts w:cs="Arial"/>
          <w:bCs/>
          <w:szCs w:val="30"/>
        </w:rPr>
        <w:t>P</w:t>
      </w:r>
      <w:r w:rsidR="00512FE8" w:rsidRPr="00E9552D">
        <w:rPr>
          <w:rFonts w:cs="Arial"/>
          <w:bCs/>
          <w:szCs w:val="30"/>
        </w:rPr>
        <w:t>redávajúci je viac ako 2</w:t>
      </w:r>
      <w:r w:rsidRPr="00E9552D">
        <w:rPr>
          <w:rFonts w:cs="Arial"/>
          <w:bCs/>
          <w:szCs w:val="30"/>
        </w:rPr>
        <w:t>-</w:t>
      </w:r>
      <w:r w:rsidR="00512FE8" w:rsidRPr="00E9552D">
        <w:rPr>
          <w:rFonts w:cs="Arial"/>
          <w:bCs/>
          <w:szCs w:val="30"/>
        </w:rPr>
        <w:t>krát v omeškaní s dodávkou tovaru, okrem prípadu, ak dôvodom sú skutočnosti  charakterizované ako vyššia moc,</w:t>
      </w:r>
    </w:p>
    <w:p w14:paraId="48A09C6F" w14:textId="1C928302" w:rsidR="00512FE8" w:rsidRPr="00512FE8" w:rsidRDefault="000A3900" w:rsidP="00740AAD">
      <w:pPr>
        <w:numPr>
          <w:ilvl w:val="0"/>
          <w:numId w:val="14"/>
        </w:numPr>
        <w:tabs>
          <w:tab w:val="left" w:pos="1620"/>
        </w:tabs>
        <w:jc w:val="both"/>
        <w:rPr>
          <w:rFonts w:cs="Arial"/>
          <w:bCs/>
          <w:szCs w:val="30"/>
        </w:rPr>
      </w:pPr>
      <w:r>
        <w:rPr>
          <w:rFonts w:cs="Arial"/>
          <w:bCs/>
          <w:szCs w:val="30"/>
        </w:rPr>
        <w:t>P</w:t>
      </w:r>
      <w:r w:rsidR="00512FE8" w:rsidRPr="00512FE8">
        <w:rPr>
          <w:rFonts w:cs="Arial"/>
          <w:bCs/>
          <w:szCs w:val="30"/>
        </w:rPr>
        <w:t>redávajúci viac ako 2</w:t>
      </w:r>
      <w:r>
        <w:rPr>
          <w:rFonts w:cs="Arial"/>
          <w:bCs/>
          <w:szCs w:val="30"/>
        </w:rPr>
        <w:t>-</w:t>
      </w:r>
      <w:r w:rsidR="00512FE8" w:rsidRPr="00512FE8">
        <w:rPr>
          <w:rFonts w:cs="Arial"/>
          <w:bCs/>
          <w:szCs w:val="30"/>
        </w:rPr>
        <w:t xml:space="preserve">krát nedodržal kvalitu dodania predmetu </w:t>
      </w:r>
      <w:r>
        <w:rPr>
          <w:rFonts w:cs="Arial"/>
          <w:bCs/>
          <w:szCs w:val="30"/>
        </w:rPr>
        <w:t>Zmluvy</w:t>
      </w:r>
      <w:r w:rsidR="00512FE8" w:rsidRPr="00512FE8">
        <w:rPr>
          <w:rFonts w:cs="Arial"/>
          <w:bCs/>
          <w:szCs w:val="30"/>
        </w:rPr>
        <w:t>,</w:t>
      </w:r>
    </w:p>
    <w:p w14:paraId="549E19C7" w14:textId="77777777" w:rsidR="00512FE8" w:rsidRPr="00512FE8" w:rsidRDefault="00512FE8" w:rsidP="00740AAD">
      <w:pPr>
        <w:numPr>
          <w:ilvl w:val="0"/>
          <w:numId w:val="14"/>
        </w:numPr>
        <w:tabs>
          <w:tab w:val="left" w:pos="1620"/>
        </w:tabs>
        <w:jc w:val="both"/>
        <w:rPr>
          <w:rFonts w:cs="Arial"/>
          <w:bCs/>
          <w:szCs w:val="30"/>
        </w:rPr>
      </w:pPr>
      <w:r w:rsidRPr="00512FE8">
        <w:rPr>
          <w:rFonts w:cs="Arial"/>
          <w:bCs/>
          <w:szCs w:val="30"/>
        </w:rPr>
        <w:t xml:space="preserve">zistené vady neodstráni v dohodnutých termínoch ani na druhý termín, </w:t>
      </w:r>
    </w:p>
    <w:p w14:paraId="504FBDC2" w14:textId="262506A0" w:rsidR="00512FE8" w:rsidRPr="00512FE8" w:rsidRDefault="000A3900" w:rsidP="00740AAD">
      <w:pPr>
        <w:numPr>
          <w:ilvl w:val="0"/>
          <w:numId w:val="14"/>
        </w:numPr>
        <w:tabs>
          <w:tab w:val="left" w:pos="1620"/>
        </w:tabs>
        <w:jc w:val="both"/>
        <w:rPr>
          <w:rFonts w:cs="Arial"/>
          <w:bCs/>
          <w:szCs w:val="30"/>
        </w:rPr>
      </w:pPr>
      <w:r>
        <w:rPr>
          <w:rFonts w:cs="Arial"/>
          <w:bCs/>
          <w:szCs w:val="30"/>
        </w:rPr>
        <w:t>P</w:t>
      </w:r>
      <w:r w:rsidR="00512FE8" w:rsidRPr="00512FE8">
        <w:rPr>
          <w:rFonts w:cs="Arial"/>
          <w:bCs/>
          <w:szCs w:val="30"/>
        </w:rPr>
        <w:t>redávajúci viac ako 2</w:t>
      </w:r>
      <w:r>
        <w:rPr>
          <w:rFonts w:cs="Arial"/>
          <w:bCs/>
          <w:szCs w:val="30"/>
        </w:rPr>
        <w:t>-</w:t>
      </w:r>
      <w:r w:rsidR="00512FE8" w:rsidRPr="00512FE8">
        <w:rPr>
          <w:rFonts w:cs="Arial"/>
          <w:bCs/>
          <w:szCs w:val="30"/>
        </w:rPr>
        <w:t xml:space="preserve">krát bezdôvodne odmietne dodať predmet </w:t>
      </w:r>
      <w:r>
        <w:rPr>
          <w:rFonts w:cs="Arial"/>
          <w:bCs/>
          <w:szCs w:val="30"/>
        </w:rPr>
        <w:t>Z</w:t>
      </w:r>
      <w:r w:rsidR="00512FE8" w:rsidRPr="00512FE8">
        <w:rPr>
          <w:rFonts w:cs="Arial"/>
          <w:bCs/>
          <w:szCs w:val="30"/>
        </w:rPr>
        <w:t>mluvy alebo jeho časť, resp. doručí kupujúcemu oznámenie, že nie je spôsobilý plniť predmet zmluvy alebo jeho časť,</w:t>
      </w:r>
    </w:p>
    <w:p w14:paraId="1E2FACD8" w14:textId="21E847DB" w:rsidR="00512FE8" w:rsidRPr="00512FE8" w:rsidRDefault="000A3900" w:rsidP="00740AAD">
      <w:pPr>
        <w:numPr>
          <w:ilvl w:val="0"/>
          <w:numId w:val="14"/>
        </w:numPr>
        <w:tabs>
          <w:tab w:val="left" w:pos="1620"/>
        </w:tabs>
        <w:jc w:val="both"/>
        <w:rPr>
          <w:rFonts w:cs="Arial"/>
          <w:bCs/>
          <w:szCs w:val="30"/>
        </w:rPr>
      </w:pPr>
      <w:r>
        <w:rPr>
          <w:rFonts w:cs="Arial"/>
          <w:bCs/>
          <w:szCs w:val="30"/>
        </w:rPr>
        <w:t>P</w:t>
      </w:r>
      <w:r w:rsidR="00512FE8" w:rsidRPr="00512FE8">
        <w:rPr>
          <w:rFonts w:cs="Arial"/>
          <w:bCs/>
          <w:szCs w:val="30"/>
        </w:rPr>
        <w:t xml:space="preserve">redávajúci pri  dodávke predmetu </w:t>
      </w:r>
      <w:r>
        <w:rPr>
          <w:rFonts w:cs="Arial"/>
          <w:bCs/>
          <w:szCs w:val="30"/>
        </w:rPr>
        <w:t>Z</w:t>
      </w:r>
      <w:r w:rsidR="00512FE8" w:rsidRPr="00512FE8">
        <w:rPr>
          <w:rFonts w:cs="Arial"/>
          <w:bCs/>
          <w:szCs w:val="30"/>
        </w:rPr>
        <w:t xml:space="preserve">mluvy koná spôsobom, kedy </w:t>
      </w:r>
      <w:r>
        <w:rPr>
          <w:rFonts w:cs="Arial"/>
          <w:bCs/>
          <w:szCs w:val="30"/>
        </w:rPr>
        <w:t>K</w:t>
      </w:r>
      <w:r w:rsidR="00512FE8" w:rsidRPr="00512FE8">
        <w:rPr>
          <w:rFonts w:cs="Arial"/>
          <w:bCs/>
          <w:szCs w:val="30"/>
        </w:rPr>
        <w:t xml:space="preserve">upujúcemu vzniká škoda  alebo mu hrozí vznik škody, </w:t>
      </w:r>
    </w:p>
    <w:p w14:paraId="2606AD7E" w14:textId="396258D1" w:rsidR="00512FE8" w:rsidRPr="00512FE8" w:rsidRDefault="000A3900" w:rsidP="00740AAD">
      <w:pPr>
        <w:numPr>
          <w:ilvl w:val="0"/>
          <w:numId w:val="14"/>
        </w:numPr>
        <w:tabs>
          <w:tab w:val="left" w:pos="1620"/>
        </w:tabs>
        <w:jc w:val="both"/>
        <w:rPr>
          <w:rFonts w:cs="Arial"/>
          <w:bCs/>
          <w:szCs w:val="30"/>
        </w:rPr>
      </w:pPr>
      <w:r>
        <w:rPr>
          <w:rFonts w:cs="Arial"/>
          <w:bCs/>
          <w:szCs w:val="30"/>
        </w:rPr>
        <w:t>P</w:t>
      </w:r>
      <w:r w:rsidR="00512FE8" w:rsidRPr="00512FE8">
        <w:rPr>
          <w:rFonts w:cs="Arial"/>
          <w:bCs/>
          <w:szCs w:val="30"/>
        </w:rPr>
        <w:t>redávajúci viac ako 2</w:t>
      </w:r>
      <w:r>
        <w:rPr>
          <w:rFonts w:cs="Arial"/>
          <w:bCs/>
          <w:szCs w:val="30"/>
        </w:rPr>
        <w:t>-</w:t>
      </w:r>
      <w:r w:rsidR="00512FE8" w:rsidRPr="00512FE8">
        <w:rPr>
          <w:rFonts w:cs="Arial"/>
          <w:bCs/>
          <w:szCs w:val="30"/>
        </w:rPr>
        <w:t xml:space="preserve">krát poruší inú povinnosť podľa </w:t>
      </w:r>
      <w:r>
        <w:rPr>
          <w:rFonts w:cs="Arial"/>
          <w:bCs/>
          <w:szCs w:val="30"/>
        </w:rPr>
        <w:t>Z</w:t>
      </w:r>
      <w:r w:rsidR="00512FE8" w:rsidRPr="00512FE8">
        <w:rPr>
          <w:rFonts w:cs="Arial"/>
          <w:bCs/>
          <w:szCs w:val="30"/>
        </w:rPr>
        <w:t xml:space="preserve">mluvy, ktorá nie je výslovne uvedená v tomto článku </w:t>
      </w:r>
      <w:r>
        <w:rPr>
          <w:rFonts w:cs="Arial"/>
          <w:bCs/>
          <w:szCs w:val="30"/>
        </w:rPr>
        <w:t>Z</w:t>
      </w:r>
      <w:r w:rsidR="00512FE8" w:rsidRPr="00512FE8">
        <w:rPr>
          <w:rFonts w:cs="Arial"/>
          <w:bCs/>
          <w:szCs w:val="30"/>
        </w:rPr>
        <w:t>mluvy  alebo povinnosť vyplývajúcu z ustanovení príslušných právnych predpisov,</w:t>
      </w:r>
    </w:p>
    <w:p w14:paraId="693A7823" w14:textId="0F2B941C" w:rsidR="00512FE8" w:rsidRPr="00512FE8" w:rsidRDefault="00512FE8" w:rsidP="00740AAD">
      <w:pPr>
        <w:numPr>
          <w:ilvl w:val="0"/>
          <w:numId w:val="14"/>
        </w:numPr>
        <w:tabs>
          <w:tab w:val="left" w:pos="1620"/>
        </w:tabs>
        <w:jc w:val="both"/>
        <w:rPr>
          <w:rFonts w:cs="Arial"/>
          <w:bCs/>
          <w:szCs w:val="30"/>
        </w:rPr>
      </w:pPr>
      <w:r w:rsidRPr="00512FE8">
        <w:rPr>
          <w:rFonts w:cs="Arial"/>
          <w:bCs/>
          <w:szCs w:val="30"/>
        </w:rPr>
        <w:t xml:space="preserve">ak sa voči </w:t>
      </w:r>
      <w:r w:rsidR="000A3900">
        <w:rPr>
          <w:rFonts w:cs="Arial"/>
          <w:bCs/>
          <w:szCs w:val="30"/>
        </w:rPr>
        <w:t>P</w:t>
      </w:r>
      <w:r w:rsidRPr="00512FE8">
        <w:rPr>
          <w:rFonts w:cs="Arial"/>
          <w:bCs/>
          <w:szCs w:val="30"/>
        </w:rPr>
        <w:t xml:space="preserve">redávajúcemu vedie konkurzné konanie alebo bol podaný návrh na začatie konkurzného konania, resp. návrh na začatie konkurzného konania bol zamietnutý z dôvodu nedostatku majetku alebo ak bolo voči </w:t>
      </w:r>
      <w:r w:rsidR="000A3900">
        <w:rPr>
          <w:rFonts w:cs="Arial"/>
          <w:bCs/>
          <w:szCs w:val="30"/>
        </w:rPr>
        <w:t>P</w:t>
      </w:r>
      <w:r w:rsidRPr="00512FE8">
        <w:rPr>
          <w:rFonts w:cs="Arial"/>
          <w:bCs/>
          <w:szCs w:val="30"/>
        </w:rPr>
        <w:t xml:space="preserve">redávajúcemu začaté vyrovnávacie konanie alebo  reštrukturalizácia,  </w:t>
      </w:r>
    </w:p>
    <w:p w14:paraId="6194630E" w14:textId="6782260C" w:rsidR="004356D8" w:rsidRDefault="000A3900" w:rsidP="00740AAD">
      <w:pPr>
        <w:numPr>
          <w:ilvl w:val="0"/>
          <w:numId w:val="14"/>
        </w:numPr>
        <w:tabs>
          <w:tab w:val="left" w:pos="1620"/>
        </w:tabs>
        <w:jc w:val="both"/>
        <w:rPr>
          <w:rFonts w:cs="Arial"/>
          <w:bCs/>
          <w:szCs w:val="30"/>
        </w:rPr>
      </w:pPr>
      <w:r>
        <w:rPr>
          <w:rFonts w:cs="Arial"/>
          <w:bCs/>
          <w:szCs w:val="30"/>
        </w:rPr>
        <w:t>P</w:t>
      </w:r>
      <w:r w:rsidR="00512FE8" w:rsidRPr="00512FE8">
        <w:rPr>
          <w:rFonts w:cs="Arial"/>
          <w:bCs/>
          <w:szCs w:val="30"/>
        </w:rPr>
        <w:t>redávajúci vstúpil do likvidácie</w:t>
      </w:r>
    </w:p>
    <w:p w14:paraId="031FCDDB" w14:textId="1ED9A206" w:rsidR="00512FE8" w:rsidRPr="00512FE8" w:rsidRDefault="004356D8" w:rsidP="00740AAD">
      <w:pPr>
        <w:numPr>
          <w:ilvl w:val="0"/>
          <w:numId w:val="14"/>
        </w:numPr>
        <w:tabs>
          <w:tab w:val="left" w:pos="1620"/>
        </w:tabs>
        <w:jc w:val="both"/>
        <w:rPr>
          <w:rFonts w:cs="Arial"/>
          <w:bCs/>
          <w:szCs w:val="30"/>
        </w:rPr>
      </w:pPr>
      <w:r>
        <w:rPr>
          <w:rFonts w:cs="Arial"/>
          <w:bCs/>
          <w:szCs w:val="30"/>
        </w:rPr>
        <w:t>Predávajúci poruší povinnosť stanovenú v bode 8 Čl. 7 tejto zmluvy</w:t>
      </w:r>
      <w:r w:rsidR="00512FE8" w:rsidRPr="00512FE8">
        <w:rPr>
          <w:rFonts w:cs="Arial"/>
          <w:bCs/>
          <w:szCs w:val="30"/>
        </w:rPr>
        <w:t xml:space="preserve">. </w:t>
      </w:r>
    </w:p>
    <w:p w14:paraId="7628F6B0" w14:textId="4CE7C5F4" w:rsidR="00512FE8" w:rsidRPr="00512FE8" w:rsidRDefault="00512FE8" w:rsidP="00740AAD">
      <w:pPr>
        <w:numPr>
          <w:ilvl w:val="0"/>
          <w:numId w:val="13"/>
        </w:numPr>
        <w:tabs>
          <w:tab w:val="num" w:pos="540"/>
          <w:tab w:val="left" w:pos="1620"/>
        </w:tabs>
        <w:jc w:val="both"/>
        <w:rPr>
          <w:rFonts w:cs="Arial"/>
          <w:bCs/>
          <w:szCs w:val="30"/>
        </w:rPr>
      </w:pPr>
      <w:r w:rsidRPr="00512FE8">
        <w:rPr>
          <w:rFonts w:cs="Arial"/>
          <w:bCs/>
          <w:szCs w:val="30"/>
        </w:rPr>
        <w:lastRenderedPageBreak/>
        <w:t xml:space="preserve">Predávajúci je oprávnený okamžite odstúpiť od tejto zmluvy v prípade, ak </w:t>
      </w:r>
      <w:r w:rsidR="000A3900">
        <w:rPr>
          <w:rFonts w:cs="Arial"/>
          <w:bCs/>
          <w:szCs w:val="30"/>
        </w:rPr>
        <w:t>K</w:t>
      </w:r>
      <w:r w:rsidRPr="00512FE8">
        <w:rPr>
          <w:rFonts w:cs="Arial"/>
          <w:bCs/>
          <w:szCs w:val="30"/>
        </w:rPr>
        <w:t>upujúci je viac ako 2</w:t>
      </w:r>
      <w:r w:rsidR="000A3900">
        <w:rPr>
          <w:rFonts w:cs="Arial"/>
          <w:bCs/>
          <w:szCs w:val="30"/>
        </w:rPr>
        <w:t>-</w:t>
      </w:r>
      <w:r w:rsidRPr="00512FE8">
        <w:rPr>
          <w:rFonts w:cs="Arial"/>
          <w:bCs/>
          <w:szCs w:val="30"/>
        </w:rPr>
        <w:t xml:space="preserve">krát v omeškaní s úhradou fakturovanej ceny za predmet </w:t>
      </w:r>
      <w:r w:rsidR="000A3900">
        <w:rPr>
          <w:rFonts w:cs="Arial"/>
          <w:bCs/>
          <w:szCs w:val="30"/>
        </w:rPr>
        <w:t>Z</w:t>
      </w:r>
      <w:r w:rsidRPr="00512FE8">
        <w:rPr>
          <w:rFonts w:cs="Arial"/>
          <w:bCs/>
          <w:szCs w:val="30"/>
        </w:rPr>
        <w:t>mluvy o viac ako 30 (tridsať) kalendárnych dní.</w:t>
      </w:r>
    </w:p>
    <w:p w14:paraId="1C8CBD9F" w14:textId="4A02FD53" w:rsidR="00512FE8" w:rsidRPr="00512FE8" w:rsidRDefault="00512FE8" w:rsidP="00740AAD">
      <w:pPr>
        <w:numPr>
          <w:ilvl w:val="0"/>
          <w:numId w:val="13"/>
        </w:numPr>
        <w:tabs>
          <w:tab w:val="num" w:pos="540"/>
          <w:tab w:val="left" w:pos="1620"/>
        </w:tabs>
        <w:jc w:val="both"/>
        <w:rPr>
          <w:rFonts w:cs="Arial"/>
          <w:bCs/>
          <w:szCs w:val="30"/>
        </w:rPr>
      </w:pPr>
      <w:r w:rsidRPr="00512FE8">
        <w:rPr>
          <w:rFonts w:cs="Arial"/>
          <w:bCs/>
          <w:szCs w:val="30"/>
        </w:rPr>
        <w:t xml:space="preserve">Kupujúci je oprávnený odstúpiť od tejto </w:t>
      </w:r>
      <w:r w:rsidR="000A3900">
        <w:rPr>
          <w:rFonts w:cs="Arial"/>
          <w:bCs/>
          <w:szCs w:val="30"/>
        </w:rPr>
        <w:t>Z</w:t>
      </w:r>
      <w:r w:rsidRPr="00512FE8">
        <w:rPr>
          <w:rFonts w:cs="Arial"/>
          <w:bCs/>
          <w:szCs w:val="30"/>
        </w:rPr>
        <w:t xml:space="preserve">mluvy aj v ďalších prípadoch v zmysle ust. § 19 zákona o verejnom obstarávaní. </w:t>
      </w:r>
    </w:p>
    <w:p w14:paraId="5E5334BB" w14:textId="581CFE3F" w:rsidR="00512FE8" w:rsidRPr="00512FE8" w:rsidRDefault="00512FE8" w:rsidP="00740AAD">
      <w:pPr>
        <w:numPr>
          <w:ilvl w:val="0"/>
          <w:numId w:val="13"/>
        </w:numPr>
        <w:tabs>
          <w:tab w:val="num" w:pos="540"/>
          <w:tab w:val="left" w:pos="1620"/>
        </w:tabs>
        <w:jc w:val="both"/>
        <w:rPr>
          <w:rFonts w:cs="Arial"/>
          <w:bCs/>
          <w:szCs w:val="30"/>
        </w:rPr>
      </w:pPr>
      <w:r w:rsidRPr="00512FE8">
        <w:rPr>
          <w:rFonts w:cs="Arial"/>
          <w:bCs/>
          <w:szCs w:val="30"/>
        </w:rPr>
        <w:t xml:space="preserve">Kupujúci si v rámci záväzkového vzťahu s Predávajúcim vyhradzuje právo bez akýchkoľvek sankcií odstúpiť od zmluvy s Predávajúcim  v prípade, kedy ešte nedošlo k plneniu medzi Kupujúcim a Predávajúcim a výsledky administratívnej finančnej kontroly verejného obstarávania zo strany poskytovateľa </w:t>
      </w:r>
      <w:r w:rsidR="000A3900">
        <w:rPr>
          <w:rFonts w:cs="Arial"/>
          <w:bCs/>
          <w:szCs w:val="30"/>
        </w:rPr>
        <w:t>nenávratných finančných prostriedkov (NFP)</w:t>
      </w:r>
      <w:r w:rsidRPr="00512FE8">
        <w:rPr>
          <w:rFonts w:cs="Arial"/>
          <w:bCs/>
          <w:szCs w:val="30"/>
        </w:rPr>
        <w:t xml:space="preserve"> neumožňujú financovanie výdavkov vzniknutých z</w:t>
      </w:r>
      <w:r w:rsidR="000A3900">
        <w:rPr>
          <w:rFonts w:cs="Arial"/>
          <w:bCs/>
          <w:szCs w:val="30"/>
        </w:rPr>
        <w:t xml:space="preserve"> verejného </w:t>
      </w:r>
      <w:r w:rsidRPr="00512FE8">
        <w:rPr>
          <w:rFonts w:cs="Arial"/>
          <w:bCs/>
          <w:szCs w:val="30"/>
        </w:rPr>
        <w:t xml:space="preserve">obstarávania </w:t>
      </w:r>
      <w:r w:rsidR="000A3900">
        <w:rPr>
          <w:rFonts w:cs="Arial"/>
          <w:bCs/>
          <w:szCs w:val="30"/>
        </w:rPr>
        <w:t>predchádzajúceho uzavretiu tejto Zmluvy</w:t>
      </w:r>
      <w:r w:rsidRPr="00512FE8">
        <w:rPr>
          <w:rFonts w:cs="Arial"/>
          <w:bCs/>
          <w:szCs w:val="30"/>
        </w:rPr>
        <w:t>.</w:t>
      </w:r>
    </w:p>
    <w:p w14:paraId="391ADE13" w14:textId="5B3A3634" w:rsidR="00512FE8" w:rsidRPr="00512FE8" w:rsidRDefault="00512FE8" w:rsidP="00740AAD">
      <w:pPr>
        <w:numPr>
          <w:ilvl w:val="0"/>
          <w:numId w:val="13"/>
        </w:numPr>
        <w:tabs>
          <w:tab w:val="num" w:pos="540"/>
          <w:tab w:val="left" w:pos="1620"/>
        </w:tabs>
        <w:jc w:val="both"/>
        <w:rPr>
          <w:rFonts w:cs="Arial"/>
          <w:bCs/>
          <w:szCs w:val="30"/>
        </w:rPr>
      </w:pPr>
      <w:r w:rsidRPr="00512FE8">
        <w:rPr>
          <w:rFonts w:cs="Arial"/>
          <w:bCs/>
          <w:szCs w:val="30"/>
        </w:rPr>
        <w:t xml:space="preserve">Odstúpenie od </w:t>
      </w:r>
      <w:r w:rsidR="000A3900">
        <w:rPr>
          <w:rFonts w:cs="Arial"/>
          <w:bCs/>
          <w:szCs w:val="30"/>
        </w:rPr>
        <w:t>Z</w:t>
      </w:r>
      <w:r w:rsidRPr="00512FE8">
        <w:rPr>
          <w:rFonts w:cs="Arial"/>
          <w:bCs/>
          <w:szCs w:val="30"/>
        </w:rPr>
        <w:t xml:space="preserve">mluvy musí byť oznámené druhej </w:t>
      </w:r>
      <w:r w:rsidR="000A3900">
        <w:rPr>
          <w:rFonts w:cs="Arial"/>
          <w:bCs/>
          <w:szCs w:val="30"/>
        </w:rPr>
        <w:t>Z</w:t>
      </w:r>
      <w:r w:rsidRPr="00512FE8">
        <w:rPr>
          <w:rFonts w:cs="Arial"/>
          <w:bCs/>
          <w:szCs w:val="30"/>
        </w:rPr>
        <w:t xml:space="preserve">mluvnej strane písomne listinnou formou, s uvedením dôvodu, pre ktorý </w:t>
      </w:r>
      <w:r w:rsidR="000A3900">
        <w:rPr>
          <w:rFonts w:cs="Arial"/>
          <w:bCs/>
          <w:szCs w:val="30"/>
        </w:rPr>
        <w:t>Z</w:t>
      </w:r>
      <w:r w:rsidRPr="00512FE8">
        <w:rPr>
          <w:rFonts w:cs="Arial"/>
          <w:bCs/>
          <w:szCs w:val="30"/>
        </w:rPr>
        <w:t xml:space="preserve">mluvná strana odstupuje od </w:t>
      </w:r>
      <w:r w:rsidR="000A3900">
        <w:rPr>
          <w:rFonts w:cs="Arial"/>
          <w:bCs/>
          <w:szCs w:val="30"/>
        </w:rPr>
        <w:t>Z</w:t>
      </w:r>
      <w:r w:rsidRPr="00512FE8">
        <w:rPr>
          <w:rFonts w:cs="Arial"/>
          <w:bCs/>
          <w:szCs w:val="30"/>
        </w:rPr>
        <w:t xml:space="preserve">mluvy a bez zbytočného odkladu po tom, ako sa o podstatnom porušení tejto </w:t>
      </w:r>
      <w:r w:rsidR="000A3900">
        <w:rPr>
          <w:rFonts w:cs="Arial"/>
          <w:bCs/>
          <w:szCs w:val="30"/>
        </w:rPr>
        <w:t>Z</w:t>
      </w:r>
      <w:r w:rsidRPr="00512FE8">
        <w:rPr>
          <w:rFonts w:cs="Arial"/>
          <w:bCs/>
          <w:szCs w:val="30"/>
        </w:rPr>
        <w:t xml:space="preserve">mluvy dozvedela. </w:t>
      </w:r>
    </w:p>
    <w:p w14:paraId="56C64735" w14:textId="6C85CB41" w:rsidR="00512FE8" w:rsidRPr="00512FE8" w:rsidRDefault="00512FE8" w:rsidP="00740AAD">
      <w:pPr>
        <w:numPr>
          <w:ilvl w:val="0"/>
          <w:numId w:val="13"/>
        </w:numPr>
        <w:tabs>
          <w:tab w:val="num" w:pos="540"/>
          <w:tab w:val="left" w:pos="1620"/>
        </w:tabs>
        <w:jc w:val="both"/>
        <w:rPr>
          <w:rFonts w:cs="Arial"/>
          <w:bCs/>
          <w:szCs w:val="30"/>
        </w:rPr>
      </w:pPr>
      <w:r w:rsidRPr="00512FE8">
        <w:rPr>
          <w:rFonts w:cs="Arial"/>
          <w:bCs/>
          <w:szCs w:val="30"/>
        </w:rPr>
        <w:t xml:space="preserve">Odstúpenie nadobúda účinnosť dňom riadneho doručenia odstúpenia druhej </w:t>
      </w:r>
      <w:r w:rsidR="000A3900">
        <w:rPr>
          <w:rFonts w:cs="Arial"/>
          <w:bCs/>
          <w:szCs w:val="30"/>
        </w:rPr>
        <w:t>Z</w:t>
      </w:r>
      <w:r w:rsidRPr="00512FE8">
        <w:rPr>
          <w:rFonts w:cs="Arial"/>
          <w:bCs/>
          <w:szCs w:val="30"/>
        </w:rPr>
        <w:t>mluvnej strane</w:t>
      </w:r>
      <w:r w:rsidR="004356D8">
        <w:rPr>
          <w:rFonts w:cs="Arial"/>
          <w:bCs/>
          <w:szCs w:val="30"/>
        </w:rPr>
        <w:t xml:space="preserve"> </w:t>
      </w:r>
      <w:r w:rsidR="004356D8" w:rsidRPr="004356D8">
        <w:rPr>
          <w:rFonts w:cs="Arial"/>
          <w:bCs/>
          <w:szCs w:val="30"/>
        </w:rPr>
        <w:t>resp. dňom odmietnutia prevzatia písomného odstúpenia druhou Zmluvnou stranou</w:t>
      </w:r>
      <w:r w:rsidRPr="00512FE8">
        <w:rPr>
          <w:rFonts w:cs="Arial"/>
          <w:bCs/>
          <w:szCs w:val="30"/>
        </w:rPr>
        <w:t>.</w:t>
      </w:r>
    </w:p>
    <w:p w14:paraId="0FA6A0F6" w14:textId="1B81FE67" w:rsidR="00512FE8" w:rsidRPr="00E9552D" w:rsidRDefault="00512FE8" w:rsidP="00740AAD">
      <w:pPr>
        <w:numPr>
          <w:ilvl w:val="0"/>
          <w:numId w:val="13"/>
        </w:numPr>
        <w:tabs>
          <w:tab w:val="num" w:pos="540"/>
          <w:tab w:val="left" w:pos="1620"/>
        </w:tabs>
        <w:jc w:val="both"/>
        <w:rPr>
          <w:rFonts w:cs="Arial"/>
          <w:bCs/>
          <w:szCs w:val="30"/>
        </w:rPr>
      </w:pPr>
      <w:r w:rsidRPr="00E9552D">
        <w:rPr>
          <w:rFonts w:cs="Arial"/>
          <w:bCs/>
          <w:szCs w:val="30"/>
        </w:rPr>
        <w:t xml:space="preserve">V prípade odstúpenia od </w:t>
      </w:r>
      <w:r w:rsidR="000A3900" w:rsidRPr="00E9552D">
        <w:rPr>
          <w:rFonts w:cs="Arial"/>
          <w:bCs/>
          <w:szCs w:val="30"/>
        </w:rPr>
        <w:t>Z</w:t>
      </w:r>
      <w:r w:rsidRPr="00E9552D">
        <w:rPr>
          <w:rFonts w:cs="Arial"/>
          <w:bCs/>
          <w:szCs w:val="30"/>
        </w:rPr>
        <w:t xml:space="preserve">mluvy ktoroukoľvek </w:t>
      </w:r>
      <w:r w:rsidR="000A3900" w:rsidRPr="00E9552D">
        <w:rPr>
          <w:rFonts w:cs="Arial"/>
          <w:bCs/>
          <w:szCs w:val="30"/>
        </w:rPr>
        <w:t>Z</w:t>
      </w:r>
      <w:r w:rsidRPr="00E9552D">
        <w:rPr>
          <w:rFonts w:cs="Arial"/>
          <w:bCs/>
          <w:szCs w:val="30"/>
        </w:rPr>
        <w:t xml:space="preserve">mluvnou stranou, budú plnenia začaté v čase odstúpenia riadne ukončené a preukázateľné náklady, spojené s plnením predmetu </w:t>
      </w:r>
      <w:r w:rsidR="000A3900" w:rsidRPr="00E9552D">
        <w:rPr>
          <w:rFonts w:cs="Arial"/>
          <w:bCs/>
          <w:szCs w:val="30"/>
        </w:rPr>
        <w:t>Z</w:t>
      </w:r>
      <w:r w:rsidRPr="00E9552D">
        <w:rPr>
          <w:rFonts w:cs="Arial"/>
          <w:bCs/>
          <w:szCs w:val="30"/>
        </w:rPr>
        <w:t xml:space="preserve">mluvy do tej doby budú v plnej výške zo strany </w:t>
      </w:r>
      <w:r w:rsidR="000A3900" w:rsidRPr="00E9552D">
        <w:rPr>
          <w:rFonts w:cs="Arial"/>
          <w:bCs/>
          <w:szCs w:val="30"/>
        </w:rPr>
        <w:t>K</w:t>
      </w:r>
      <w:r w:rsidRPr="00E9552D">
        <w:rPr>
          <w:rFonts w:cs="Arial"/>
          <w:bCs/>
          <w:szCs w:val="30"/>
        </w:rPr>
        <w:t>upujúceho uhradené.</w:t>
      </w:r>
    </w:p>
    <w:p w14:paraId="4A696B0F" w14:textId="493D0ADF" w:rsidR="00CD6E02" w:rsidRPr="00CD6E02" w:rsidRDefault="00CD6E02" w:rsidP="00CD6E02">
      <w:pPr>
        <w:tabs>
          <w:tab w:val="num" w:pos="540"/>
          <w:tab w:val="left" w:pos="1620"/>
        </w:tabs>
        <w:jc w:val="both"/>
        <w:rPr>
          <w:rFonts w:cs="Arial"/>
          <w:bCs/>
          <w:szCs w:val="30"/>
        </w:rPr>
      </w:pPr>
    </w:p>
    <w:p w14:paraId="45D6E07B" w14:textId="77777777" w:rsidR="00CD6E02" w:rsidRDefault="00CD6E02" w:rsidP="00CD6E02">
      <w:pPr>
        <w:tabs>
          <w:tab w:val="num" w:pos="540"/>
          <w:tab w:val="left" w:pos="1620"/>
        </w:tabs>
        <w:rPr>
          <w:rFonts w:cs="Arial"/>
          <w:b/>
          <w:szCs w:val="30"/>
        </w:rPr>
      </w:pPr>
    </w:p>
    <w:p w14:paraId="1A6CC6BB" w14:textId="3BEA182E" w:rsidR="00CD6E02" w:rsidRPr="00466DB3" w:rsidRDefault="00CD6E02" w:rsidP="00DC2937">
      <w:pPr>
        <w:tabs>
          <w:tab w:val="num" w:pos="540"/>
          <w:tab w:val="left" w:pos="1620"/>
        </w:tabs>
        <w:jc w:val="center"/>
        <w:rPr>
          <w:rFonts w:cs="Arial"/>
          <w:b/>
          <w:szCs w:val="30"/>
        </w:rPr>
      </w:pPr>
      <w:r>
        <w:rPr>
          <w:rFonts w:cs="Arial"/>
          <w:b/>
          <w:szCs w:val="30"/>
        </w:rPr>
        <w:t>Článok 9</w:t>
      </w:r>
    </w:p>
    <w:p w14:paraId="42E5B2FA" w14:textId="77777777" w:rsidR="006C417C" w:rsidRPr="00466DB3" w:rsidRDefault="006C417C" w:rsidP="00DC2937">
      <w:pPr>
        <w:tabs>
          <w:tab w:val="num" w:pos="540"/>
          <w:tab w:val="left" w:pos="1620"/>
        </w:tabs>
        <w:jc w:val="center"/>
        <w:rPr>
          <w:rFonts w:cs="Arial"/>
          <w:b/>
          <w:szCs w:val="30"/>
        </w:rPr>
      </w:pPr>
      <w:r w:rsidRPr="00466DB3">
        <w:rPr>
          <w:rFonts w:cs="Arial"/>
          <w:b/>
          <w:szCs w:val="30"/>
        </w:rPr>
        <w:t>Záverečné ustanovenia</w:t>
      </w:r>
    </w:p>
    <w:p w14:paraId="010FF472" w14:textId="77777777" w:rsidR="006C417C" w:rsidRPr="00466DB3" w:rsidRDefault="006C417C" w:rsidP="00DC2937">
      <w:pPr>
        <w:tabs>
          <w:tab w:val="num" w:pos="540"/>
          <w:tab w:val="left" w:pos="1620"/>
        </w:tabs>
        <w:jc w:val="center"/>
        <w:rPr>
          <w:rFonts w:cs="Arial"/>
          <w:b/>
          <w:szCs w:val="30"/>
        </w:rPr>
      </w:pPr>
    </w:p>
    <w:p w14:paraId="5C2161CD" w14:textId="1BD6118D" w:rsidR="006C417C" w:rsidRPr="00466DB3" w:rsidRDefault="006C417C" w:rsidP="00740AAD">
      <w:pPr>
        <w:numPr>
          <w:ilvl w:val="0"/>
          <w:numId w:val="8"/>
        </w:numPr>
        <w:tabs>
          <w:tab w:val="num" w:pos="180"/>
          <w:tab w:val="left" w:pos="1620"/>
        </w:tabs>
        <w:ind w:left="360"/>
        <w:jc w:val="both"/>
        <w:rPr>
          <w:rFonts w:cs="Arial"/>
          <w:szCs w:val="30"/>
        </w:rPr>
      </w:pPr>
      <w:r w:rsidRPr="00466DB3">
        <w:rPr>
          <w:rFonts w:cs="Arial"/>
          <w:szCs w:val="30"/>
        </w:rPr>
        <w:t xml:space="preserve">Neoddeliteľnou súčasťou tejto Zmluvy </w:t>
      </w:r>
      <w:r w:rsidR="00512FE8">
        <w:rPr>
          <w:rFonts w:cs="Arial"/>
          <w:szCs w:val="30"/>
        </w:rPr>
        <w:t>sú</w:t>
      </w:r>
      <w:r w:rsidRPr="00466DB3">
        <w:rPr>
          <w:rFonts w:cs="Arial"/>
          <w:szCs w:val="30"/>
        </w:rPr>
        <w:t xml:space="preserve"> jej príloh</w:t>
      </w:r>
      <w:r w:rsidR="00512FE8">
        <w:rPr>
          <w:rFonts w:cs="Arial"/>
          <w:szCs w:val="30"/>
        </w:rPr>
        <w:t>y</w:t>
      </w:r>
      <w:r w:rsidRPr="00466DB3">
        <w:rPr>
          <w:rFonts w:cs="Arial"/>
          <w:szCs w:val="30"/>
        </w:rPr>
        <w:t xml:space="preserve">: </w:t>
      </w:r>
    </w:p>
    <w:p w14:paraId="07B1CBA5" w14:textId="77777777" w:rsidR="006C417C" w:rsidRPr="00466DB3" w:rsidRDefault="006C417C" w:rsidP="001540E4">
      <w:pPr>
        <w:tabs>
          <w:tab w:val="num" w:pos="540"/>
          <w:tab w:val="left" w:pos="1620"/>
        </w:tabs>
        <w:ind w:left="360"/>
        <w:jc w:val="both"/>
        <w:rPr>
          <w:rFonts w:cs="Arial"/>
          <w:szCs w:val="30"/>
        </w:rPr>
      </w:pPr>
      <w:r w:rsidRPr="00466DB3">
        <w:rPr>
          <w:rFonts w:cs="Arial"/>
          <w:szCs w:val="30"/>
        </w:rPr>
        <w:t>Príloha č. 1 – Opis predmetu zákazky,</w:t>
      </w:r>
    </w:p>
    <w:p w14:paraId="78304120" w14:textId="77777777" w:rsidR="00512FE8" w:rsidRDefault="006C417C" w:rsidP="001540E4">
      <w:pPr>
        <w:tabs>
          <w:tab w:val="num" w:pos="540"/>
          <w:tab w:val="left" w:pos="1620"/>
        </w:tabs>
        <w:ind w:left="360"/>
        <w:jc w:val="both"/>
        <w:rPr>
          <w:rFonts w:cs="Arial"/>
          <w:szCs w:val="30"/>
        </w:rPr>
      </w:pPr>
      <w:r w:rsidRPr="00466DB3">
        <w:rPr>
          <w:rFonts w:cs="Arial"/>
          <w:szCs w:val="30"/>
        </w:rPr>
        <w:t>Príloha č. 2 – Štruktúrovaný rozpočet</w:t>
      </w:r>
      <w:r w:rsidR="00512FE8">
        <w:rPr>
          <w:rFonts w:cs="Arial"/>
          <w:szCs w:val="30"/>
        </w:rPr>
        <w:t>,</w:t>
      </w:r>
    </w:p>
    <w:p w14:paraId="4ADE3389" w14:textId="356F1252" w:rsidR="006C417C" w:rsidRPr="00466DB3" w:rsidRDefault="00512FE8" w:rsidP="001540E4">
      <w:pPr>
        <w:tabs>
          <w:tab w:val="num" w:pos="540"/>
          <w:tab w:val="left" w:pos="1620"/>
        </w:tabs>
        <w:ind w:left="360"/>
        <w:jc w:val="both"/>
        <w:rPr>
          <w:rFonts w:cs="Arial"/>
          <w:szCs w:val="30"/>
        </w:rPr>
      </w:pPr>
      <w:r w:rsidRPr="00512FE8">
        <w:rPr>
          <w:rFonts w:cs="Arial"/>
          <w:szCs w:val="30"/>
        </w:rPr>
        <w:t>Príloh</w:t>
      </w:r>
      <w:r>
        <w:rPr>
          <w:rFonts w:cs="Arial"/>
          <w:szCs w:val="30"/>
        </w:rPr>
        <w:t>a</w:t>
      </w:r>
      <w:r w:rsidRPr="00512FE8">
        <w:rPr>
          <w:rFonts w:cs="Arial"/>
          <w:szCs w:val="30"/>
        </w:rPr>
        <w:t xml:space="preserve"> č. 3 - Zoznam subdodávateľov</w:t>
      </w:r>
      <w:r w:rsidR="006C417C" w:rsidRPr="00466DB3">
        <w:rPr>
          <w:rFonts w:cs="Arial"/>
          <w:szCs w:val="30"/>
        </w:rPr>
        <w:t>.</w:t>
      </w:r>
    </w:p>
    <w:p w14:paraId="496BEA42" w14:textId="0EA49C37" w:rsidR="006C417C" w:rsidRPr="00466DB3" w:rsidRDefault="000A3900" w:rsidP="00740AAD">
      <w:pPr>
        <w:numPr>
          <w:ilvl w:val="0"/>
          <w:numId w:val="8"/>
        </w:numPr>
        <w:tabs>
          <w:tab w:val="num" w:pos="180"/>
          <w:tab w:val="left" w:pos="1620"/>
        </w:tabs>
        <w:ind w:left="360"/>
        <w:jc w:val="both"/>
        <w:rPr>
          <w:rFonts w:cs="Arial"/>
          <w:szCs w:val="30"/>
        </w:rPr>
      </w:pPr>
      <w:r w:rsidRPr="000A3900">
        <w:rPr>
          <w:rFonts w:cs="Arial"/>
          <w:szCs w:val="30"/>
        </w:rPr>
        <w:t xml:space="preserve">Táto </w:t>
      </w:r>
      <w:r>
        <w:rPr>
          <w:rFonts w:cs="Arial"/>
          <w:szCs w:val="30"/>
        </w:rPr>
        <w:t>Z</w:t>
      </w:r>
      <w:r w:rsidRPr="000A3900">
        <w:rPr>
          <w:rFonts w:cs="Arial"/>
          <w:szCs w:val="30"/>
        </w:rPr>
        <w:t xml:space="preserve">mluva sa riadi a vykladá v súlade s právnym poriadkom Slovenskej republiky. Ak nie je dohodnuté v tejto </w:t>
      </w:r>
      <w:r>
        <w:rPr>
          <w:rFonts w:cs="Arial"/>
          <w:szCs w:val="30"/>
        </w:rPr>
        <w:t>Z</w:t>
      </w:r>
      <w:r w:rsidRPr="000A3900">
        <w:rPr>
          <w:rFonts w:cs="Arial"/>
          <w:szCs w:val="30"/>
        </w:rPr>
        <w:t>mluve inak, riadia sa právne vzťahy z nej vyplývajúce a vznikajúce ustanoveniami zákona o verejnom obstarávaní, Obchodného zákonníka a súvisiacimi všeobecne záväznými právnymi predpismi platnými a účinnými na území Slovenskej republiky</w:t>
      </w:r>
      <w:r w:rsidR="006C417C" w:rsidRPr="00466DB3">
        <w:rPr>
          <w:rFonts w:cs="Arial"/>
          <w:szCs w:val="30"/>
        </w:rPr>
        <w:t xml:space="preserve">. </w:t>
      </w:r>
    </w:p>
    <w:p w14:paraId="4C06B780" w14:textId="3600F2E6" w:rsidR="006C417C" w:rsidRDefault="000A3900" w:rsidP="00740AAD">
      <w:pPr>
        <w:numPr>
          <w:ilvl w:val="0"/>
          <w:numId w:val="8"/>
        </w:numPr>
        <w:tabs>
          <w:tab w:val="num" w:pos="180"/>
          <w:tab w:val="left" w:pos="1620"/>
        </w:tabs>
        <w:ind w:left="360"/>
        <w:jc w:val="both"/>
        <w:rPr>
          <w:rFonts w:cs="Arial"/>
          <w:szCs w:val="30"/>
        </w:rPr>
      </w:pPr>
      <w:r w:rsidRPr="000A3900">
        <w:rPr>
          <w:rFonts w:cs="Arial"/>
          <w:szCs w:val="30"/>
        </w:rPr>
        <w:t>Zmluvné strany sa týmto zaväzujú, že vynaložia všetko úsilie, ktoré je od nich možné spravodlivo požadovať, aby došlo k urovnaniu všetkých sporov, rozporov alebo nárokov vzniknutých medzi nimi z tejto zmluvy a v súvislosti s ňou zmierom. Ak zmluvné strany nevyriešia akýkoľvek spor, ktorý vznikne z tejto zmluvy, vrátane sporu o jej platnosť, výklad alebo zrušenie, zmierom, bude riešený pred príslušným súdom Slovenskej republiky</w:t>
      </w:r>
      <w:r w:rsidR="006C417C" w:rsidRPr="00466DB3">
        <w:rPr>
          <w:rFonts w:cs="Arial"/>
          <w:szCs w:val="30"/>
        </w:rPr>
        <w:t>.</w:t>
      </w:r>
    </w:p>
    <w:p w14:paraId="55158274" w14:textId="386CA214" w:rsidR="000A3900" w:rsidRPr="000A3900" w:rsidRDefault="000A3900" w:rsidP="00740AAD">
      <w:pPr>
        <w:numPr>
          <w:ilvl w:val="0"/>
          <w:numId w:val="8"/>
        </w:numPr>
        <w:tabs>
          <w:tab w:val="num" w:pos="180"/>
          <w:tab w:val="left" w:pos="1620"/>
        </w:tabs>
        <w:ind w:left="360"/>
        <w:jc w:val="both"/>
        <w:rPr>
          <w:rFonts w:cs="Arial"/>
          <w:szCs w:val="30"/>
        </w:rPr>
      </w:pPr>
      <w:r w:rsidRPr="000A3900">
        <w:rPr>
          <w:rFonts w:cs="Arial"/>
          <w:szCs w:val="30"/>
        </w:rPr>
        <w:t xml:space="preserve">Ak sa akékoľvek ustanovenie tejto </w:t>
      </w:r>
      <w:r>
        <w:rPr>
          <w:rFonts w:cs="Arial"/>
          <w:szCs w:val="30"/>
        </w:rPr>
        <w:t>Z</w:t>
      </w:r>
      <w:r w:rsidRPr="000A3900">
        <w:rPr>
          <w:rFonts w:cs="Arial"/>
          <w:szCs w:val="30"/>
        </w:rPr>
        <w:t xml:space="preserve">mluvy stane neplatným v dôsledku jeho rozporu s právnymi predpismi Slovenskej republiky, nespôsobí to neplatnosť celej </w:t>
      </w:r>
      <w:r>
        <w:rPr>
          <w:rFonts w:cs="Arial"/>
          <w:szCs w:val="30"/>
        </w:rPr>
        <w:t>Z</w:t>
      </w:r>
      <w:r w:rsidRPr="000A3900">
        <w:rPr>
          <w:rFonts w:cs="Arial"/>
          <w:szCs w:val="30"/>
        </w:rPr>
        <w:t xml:space="preserve">zmluvy. Zmluvné strany sa v takomto prípade zaväzujú bezodkladne vzájomným rokovaním nahradiť neplatné ustanovenie </w:t>
      </w:r>
      <w:r>
        <w:rPr>
          <w:rFonts w:cs="Arial"/>
          <w:szCs w:val="30"/>
        </w:rPr>
        <w:t>Z</w:t>
      </w:r>
      <w:r w:rsidRPr="000A3900">
        <w:rPr>
          <w:rFonts w:cs="Arial"/>
          <w:szCs w:val="30"/>
        </w:rPr>
        <w:t xml:space="preserve">mluvy novým platným ustanovením tak, aby bol zachovaný účel tejto </w:t>
      </w:r>
      <w:r>
        <w:rPr>
          <w:rFonts w:cs="Arial"/>
          <w:szCs w:val="30"/>
        </w:rPr>
        <w:t>Z</w:t>
      </w:r>
      <w:r w:rsidRPr="000A3900">
        <w:rPr>
          <w:rFonts w:cs="Arial"/>
          <w:szCs w:val="30"/>
        </w:rPr>
        <w:t xml:space="preserve">mluvy a obsah jednotlivých ustanovení tejto </w:t>
      </w:r>
      <w:r>
        <w:rPr>
          <w:rFonts w:cs="Arial"/>
          <w:szCs w:val="30"/>
        </w:rPr>
        <w:t>Z</w:t>
      </w:r>
      <w:r w:rsidRPr="000A3900">
        <w:rPr>
          <w:rFonts w:cs="Arial"/>
          <w:szCs w:val="30"/>
        </w:rPr>
        <w:t>mluvy.</w:t>
      </w:r>
    </w:p>
    <w:p w14:paraId="687E6C81" w14:textId="57EF19B0" w:rsidR="000A3900" w:rsidRDefault="000A3900" w:rsidP="00740AAD">
      <w:pPr>
        <w:numPr>
          <w:ilvl w:val="0"/>
          <w:numId w:val="8"/>
        </w:numPr>
        <w:tabs>
          <w:tab w:val="num" w:pos="180"/>
          <w:tab w:val="left" w:pos="1620"/>
        </w:tabs>
        <w:ind w:left="360"/>
        <w:jc w:val="both"/>
        <w:rPr>
          <w:rFonts w:cs="Arial"/>
          <w:szCs w:val="30"/>
        </w:rPr>
      </w:pPr>
      <w:r w:rsidRPr="000A3900">
        <w:rPr>
          <w:rFonts w:cs="Arial"/>
          <w:szCs w:val="30"/>
        </w:rPr>
        <w:t xml:space="preserve">Túto </w:t>
      </w:r>
      <w:r>
        <w:rPr>
          <w:rFonts w:cs="Arial"/>
          <w:szCs w:val="30"/>
        </w:rPr>
        <w:t>Z</w:t>
      </w:r>
      <w:r w:rsidRPr="000A3900">
        <w:rPr>
          <w:rFonts w:cs="Arial"/>
          <w:szCs w:val="30"/>
        </w:rPr>
        <w:t xml:space="preserve">mluvu je možné zmeniť počas jej trvania len vo forme písomného dodatku k tejto </w:t>
      </w:r>
      <w:r>
        <w:rPr>
          <w:rFonts w:cs="Arial"/>
          <w:szCs w:val="30"/>
        </w:rPr>
        <w:t>Z</w:t>
      </w:r>
      <w:r w:rsidRPr="000A3900">
        <w:rPr>
          <w:rFonts w:cs="Arial"/>
          <w:szCs w:val="30"/>
        </w:rPr>
        <w:t xml:space="preserve">mluve, pokiaľ dodatok nebude v rozpore s ust. § 18 zákona o verejnom obstarávaní a ak potreba zmeny </w:t>
      </w:r>
      <w:r>
        <w:rPr>
          <w:rFonts w:cs="Arial"/>
          <w:szCs w:val="30"/>
        </w:rPr>
        <w:t>Z</w:t>
      </w:r>
      <w:r w:rsidRPr="000A3900">
        <w:rPr>
          <w:rFonts w:cs="Arial"/>
          <w:szCs w:val="30"/>
        </w:rPr>
        <w:t xml:space="preserve">mluvy vyplynula z okolností, ktoré </w:t>
      </w:r>
      <w:r>
        <w:rPr>
          <w:rFonts w:cs="Arial"/>
          <w:szCs w:val="30"/>
        </w:rPr>
        <w:t>K</w:t>
      </w:r>
      <w:r w:rsidRPr="000A3900">
        <w:rPr>
          <w:rFonts w:cs="Arial"/>
          <w:szCs w:val="30"/>
        </w:rPr>
        <w:t xml:space="preserve">upujúci ako verejný obstarávateľ nemohol pri vynaložení  náležitej starostlivosti predvídať a zmenou sa nemení charakter </w:t>
      </w:r>
      <w:r>
        <w:rPr>
          <w:rFonts w:cs="Arial"/>
          <w:szCs w:val="30"/>
        </w:rPr>
        <w:t>Z</w:t>
      </w:r>
      <w:r w:rsidRPr="000A3900">
        <w:rPr>
          <w:rFonts w:cs="Arial"/>
          <w:szCs w:val="30"/>
        </w:rPr>
        <w:t xml:space="preserve">mluvy. Dodatky sa po podpísaní zmluvnými stranami a nadobudnutím ich účinnosti stávajú nedeliteľnou súčasťou tejto </w:t>
      </w:r>
      <w:r>
        <w:rPr>
          <w:rFonts w:cs="Arial"/>
          <w:szCs w:val="30"/>
        </w:rPr>
        <w:t>Z</w:t>
      </w:r>
      <w:r w:rsidRPr="000A3900">
        <w:rPr>
          <w:rFonts w:cs="Arial"/>
          <w:szCs w:val="30"/>
        </w:rPr>
        <w:t>mluvy.</w:t>
      </w:r>
    </w:p>
    <w:p w14:paraId="18B46E15" w14:textId="7EA61EC5" w:rsidR="00686559" w:rsidRPr="00686559" w:rsidRDefault="00686559" w:rsidP="00740AAD">
      <w:pPr>
        <w:numPr>
          <w:ilvl w:val="0"/>
          <w:numId w:val="8"/>
        </w:numPr>
        <w:tabs>
          <w:tab w:val="num" w:pos="180"/>
          <w:tab w:val="left" w:pos="1620"/>
        </w:tabs>
        <w:ind w:left="360"/>
        <w:jc w:val="both"/>
        <w:rPr>
          <w:rFonts w:cs="Arial"/>
          <w:szCs w:val="30"/>
        </w:rPr>
      </w:pPr>
      <w:r w:rsidRPr="00686559">
        <w:rPr>
          <w:rFonts w:cs="Arial"/>
          <w:szCs w:val="30"/>
        </w:rPr>
        <w:t xml:space="preserve">V  prípade podľa písmena </w:t>
      </w:r>
      <w:r>
        <w:rPr>
          <w:rFonts w:cs="Arial"/>
          <w:szCs w:val="30"/>
        </w:rPr>
        <w:t>bodu 4</w:t>
      </w:r>
      <w:r w:rsidRPr="00686559">
        <w:rPr>
          <w:rFonts w:cs="Arial"/>
          <w:szCs w:val="30"/>
        </w:rPr>
        <w:t xml:space="preserve"> </w:t>
      </w:r>
      <w:r>
        <w:rPr>
          <w:rFonts w:cs="Arial"/>
          <w:szCs w:val="30"/>
        </w:rPr>
        <w:t>Č</w:t>
      </w:r>
      <w:r w:rsidRPr="00686559">
        <w:rPr>
          <w:rFonts w:cs="Arial"/>
          <w:szCs w:val="30"/>
        </w:rPr>
        <w:t xml:space="preserve">lánku </w:t>
      </w:r>
      <w:r>
        <w:rPr>
          <w:rFonts w:cs="Arial"/>
          <w:szCs w:val="30"/>
        </w:rPr>
        <w:t>2</w:t>
      </w:r>
      <w:r w:rsidRPr="00686559">
        <w:rPr>
          <w:rFonts w:cs="Arial"/>
          <w:szCs w:val="30"/>
        </w:rPr>
        <w:t xml:space="preserve"> a  po predchádzajúcom písomnom súhlase zo strany </w:t>
      </w:r>
      <w:r>
        <w:rPr>
          <w:rFonts w:cs="Arial"/>
          <w:szCs w:val="30"/>
        </w:rPr>
        <w:t>K</w:t>
      </w:r>
      <w:r w:rsidRPr="00686559">
        <w:rPr>
          <w:rFonts w:cs="Arial"/>
          <w:szCs w:val="30"/>
        </w:rPr>
        <w:t>upujúceho</w:t>
      </w:r>
      <w:r>
        <w:rPr>
          <w:rFonts w:cs="Arial"/>
          <w:szCs w:val="30"/>
        </w:rPr>
        <w:t xml:space="preserve"> uzavrú</w:t>
      </w:r>
      <w:r w:rsidRPr="00686559">
        <w:rPr>
          <w:rFonts w:cs="Arial"/>
          <w:szCs w:val="30"/>
        </w:rPr>
        <w:t xml:space="preserve"> </w:t>
      </w:r>
      <w:r>
        <w:rPr>
          <w:rFonts w:cs="Arial"/>
          <w:szCs w:val="30"/>
        </w:rPr>
        <w:t>Z</w:t>
      </w:r>
      <w:r w:rsidRPr="00686559">
        <w:rPr>
          <w:rFonts w:cs="Arial"/>
          <w:szCs w:val="30"/>
        </w:rPr>
        <w:t xml:space="preserve">mluvné strany dodatok k tejto </w:t>
      </w:r>
      <w:r>
        <w:rPr>
          <w:rFonts w:cs="Arial"/>
          <w:szCs w:val="30"/>
        </w:rPr>
        <w:t>Z</w:t>
      </w:r>
      <w:r w:rsidRPr="00686559">
        <w:rPr>
          <w:rFonts w:cs="Arial"/>
          <w:szCs w:val="30"/>
        </w:rPr>
        <w:t xml:space="preserve">mluve, na základe ktorého môže </w:t>
      </w:r>
      <w:r>
        <w:rPr>
          <w:rFonts w:cs="Arial"/>
          <w:szCs w:val="30"/>
        </w:rPr>
        <w:t>P</w:t>
      </w:r>
      <w:r w:rsidRPr="00686559">
        <w:rPr>
          <w:rFonts w:cs="Arial"/>
          <w:szCs w:val="30"/>
        </w:rPr>
        <w:t xml:space="preserve">redávajúci použiť na splnenie predmetu </w:t>
      </w:r>
      <w:r>
        <w:rPr>
          <w:rFonts w:cs="Arial"/>
          <w:szCs w:val="30"/>
        </w:rPr>
        <w:t>Z</w:t>
      </w:r>
      <w:r w:rsidRPr="00686559">
        <w:rPr>
          <w:rFonts w:cs="Arial"/>
          <w:szCs w:val="30"/>
        </w:rPr>
        <w:t xml:space="preserve">mluvy kvalitatívne adekvátny tovar. Zodpovednosť </w:t>
      </w:r>
      <w:r>
        <w:rPr>
          <w:rFonts w:cs="Arial"/>
          <w:szCs w:val="30"/>
        </w:rPr>
        <w:t>P</w:t>
      </w:r>
      <w:r w:rsidRPr="00686559">
        <w:rPr>
          <w:rFonts w:cs="Arial"/>
          <w:szCs w:val="30"/>
        </w:rPr>
        <w:t>redávajúceho za prípadné vady, nedostatky alebo odchýlky takto dodávaného tovaru však týmto súhlasom nie je dotknutá.</w:t>
      </w:r>
    </w:p>
    <w:p w14:paraId="38BA74F4" w14:textId="48364C4E" w:rsidR="006C417C" w:rsidRPr="00466DB3" w:rsidRDefault="006C417C" w:rsidP="00740AAD">
      <w:pPr>
        <w:numPr>
          <w:ilvl w:val="0"/>
          <w:numId w:val="8"/>
        </w:numPr>
        <w:tabs>
          <w:tab w:val="num" w:pos="180"/>
          <w:tab w:val="left" w:pos="1620"/>
        </w:tabs>
        <w:ind w:left="360"/>
        <w:jc w:val="both"/>
        <w:rPr>
          <w:rFonts w:cs="Arial"/>
          <w:szCs w:val="30"/>
        </w:rPr>
      </w:pPr>
      <w:r w:rsidRPr="00466DB3">
        <w:rPr>
          <w:rFonts w:cs="Arial"/>
          <w:szCs w:val="30"/>
        </w:rPr>
        <w:t xml:space="preserve">Predávajúci sa zaväzuje pri plnení Zmluvy dodržiavať platné a účinné všeobecne záväzné právne predpisy Slovenskej republiky, ako aj právne akty EÚ v oblasti štrukturálnych fondov EÚ a primerane v rozsahu vzťahujúcom sa na Predávajúceho, aj rešpektovať ostatné pravidlá vydané na ich základe. </w:t>
      </w:r>
    </w:p>
    <w:p w14:paraId="0F567C2E" w14:textId="77777777" w:rsidR="006C417C" w:rsidRPr="00466DB3" w:rsidRDefault="006C417C" w:rsidP="00740AAD">
      <w:pPr>
        <w:numPr>
          <w:ilvl w:val="0"/>
          <w:numId w:val="8"/>
        </w:numPr>
        <w:tabs>
          <w:tab w:val="num" w:pos="180"/>
          <w:tab w:val="left" w:pos="1620"/>
        </w:tabs>
        <w:ind w:left="360"/>
        <w:jc w:val="both"/>
        <w:rPr>
          <w:rFonts w:cs="Arial"/>
          <w:szCs w:val="30"/>
        </w:rPr>
      </w:pPr>
      <w:r w:rsidRPr="00466DB3">
        <w:rPr>
          <w:rFonts w:cs="Arial"/>
          <w:szCs w:val="30"/>
        </w:rPr>
        <w:lastRenderedPageBreak/>
        <w:t>Zmluvné strany sa zaväzujú vzájomne sa informovať o akýchkoľvek skutočnostiach, ktoré môžu mať vplyv na plnenie Zmluvy.</w:t>
      </w:r>
    </w:p>
    <w:p w14:paraId="01636E17" w14:textId="2F216856" w:rsidR="006C417C" w:rsidRPr="00466DB3" w:rsidRDefault="006C417C" w:rsidP="00740AAD">
      <w:pPr>
        <w:numPr>
          <w:ilvl w:val="0"/>
          <w:numId w:val="8"/>
        </w:numPr>
        <w:tabs>
          <w:tab w:val="num" w:pos="180"/>
          <w:tab w:val="left" w:pos="1620"/>
        </w:tabs>
        <w:ind w:left="360"/>
        <w:jc w:val="both"/>
        <w:rPr>
          <w:rFonts w:cs="Arial"/>
          <w:szCs w:val="30"/>
        </w:rPr>
      </w:pPr>
      <w:r w:rsidRPr="00466DB3">
        <w:rPr>
          <w:rFonts w:cs="Arial"/>
          <w:szCs w:val="30"/>
        </w:rPr>
        <w:t xml:space="preserve">Zmluva je vyhotovená v </w:t>
      </w:r>
      <w:r w:rsidR="000A3900">
        <w:rPr>
          <w:rFonts w:cs="Arial"/>
          <w:szCs w:val="30"/>
        </w:rPr>
        <w:t>piatich</w:t>
      </w:r>
      <w:r w:rsidRPr="00466DB3">
        <w:rPr>
          <w:rFonts w:cs="Arial"/>
          <w:szCs w:val="30"/>
        </w:rPr>
        <w:t xml:space="preserve"> rovnopisoch v slovenskom jazyku, z ktorých každý je považovaný za originál. Kupujúci dostane </w:t>
      </w:r>
      <w:r w:rsidR="000A3900">
        <w:rPr>
          <w:rFonts w:cs="Arial"/>
          <w:szCs w:val="30"/>
        </w:rPr>
        <w:t>štyri (4)</w:t>
      </w:r>
      <w:r w:rsidRPr="00466DB3">
        <w:rPr>
          <w:rFonts w:cs="Arial"/>
          <w:szCs w:val="30"/>
        </w:rPr>
        <w:t xml:space="preserve"> rovnopisy a Predávajúci </w:t>
      </w:r>
      <w:r w:rsidR="000A3900">
        <w:rPr>
          <w:rFonts w:cs="Arial"/>
          <w:szCs w:val="30"/>
        </w:rPr>
        <w:t>jeden (</w:t>
      </w:r>
      <w:r w:rsidRPr="00466DB3">
        <w:rPr>
          <w:rFonts w:cs="Arial"/>
          <w:szCs w:val="30"/>
        </w:rPr>
        <w:t>1</w:t>
      </w:r>
      <w:r w:rsidR="000A3900">
        <w:rPr>
          <w:rFonts w:cs="Arial"/>
          <w:szCs w:val="30"/>
        </w:rPr>
        <w:t>)</w:t>
      </w:r>
      <w:r w:rsidRPr="00466DB3">
        <w:rPr>
          <w:rFonts w:cs="Arial"/>
          <w:szCs w:val="30"/>
        </w:rPr>
        <w:t xml:space="preserve"> rovnopis.</w:t>
      </w:r>
    </w:p>
    <w:p w14:paraId="5E831B4E" w14:textId="77777777" w:rsidR="006C417C" w:rsidRPr="00466DB3" w:rsidRDefault="006C417C" w:rsidP="00740AAD">
      <w:pPr>
        <w:numPr>
          <w:ilvl w:val="0"/>
          <w:numId w:val="8"/>
        </w:numPr>
        <w:tabs>
          <w:tab w:val="num" w:pos="180"/>
          <w:tab w:val="left" w:pos="1620"/>
        </w:tabs>
        <w:ind w:left="360"/>
        <w:jc w:val="both"/>
        <w:rPr>
          <w:rFonts w:cs="Arial"/>
          <w:szCs w:val="30"/>
        </w:rPr>
      </w:pPr>
      <w:r w:rsidRPr="00466DB3">
        <w:rPr>
          <w:rFonts w:cs="Arial"/>
          <w:szCs w:val="30"/>
        </w:rPr>
        <w:t>Žiadna zo Zmluvných strán nie je oprávnená postúpiť Zmluvu ako celok alebo akúkoľvek jej časť bez predchádzajúceho písomného súhlasu druhej Zmluvnej strany. Predávajúci nie je oprávnený postúpiť akúkoľvek pohľadávku voči Kupujúcemu na tretiu osobu. Zmluvné strany nie sú oprávnené na prevod svojich práv a povinností, ktoré zo Zmluvy vyplývajú, na tretiu osobu bez predchádzajúceho písomného súhlasu druhej Zmluvnej strany.</w:t>
      </w:r>
    </w:p>
    <w:p w14:paraId="46E948AD" w14:textId="77777777" w:rsidR="00A52F4E" w:rsidRDefault="00A52F4E" w:rsidP="00740AAD">
      <w:pPr>
        <w:numPr>
          <w:ilvl w:val="0"/>
          <w:numId w:val="8"/>
        </w:numPr>
        <w:tabs>
          <w:tab w:val="num" w:pos="180"/>
          <w:tab w:val="left" w:pos="1620"/>
        </w:tabs>
        <w:ind w:left="360"/>
        <w:jc w:val="both"/>
        <w:rPr>
          <w:rFonts w:cs="Arial"/>
          <w:szCs w:val="30"/>
        </w:rPr>
      </w:pPr>
      <w:r w:rsidRPr="00A52F4E">
        <w:rPr>
          <w:rFonts w:cs="Arial"/>
          <w:szCs w:val="30"/>
        </w:rPr>
        <w:t>Zmluva nadobúda platnosť dňom jej podpisu oboma zmluvnými stranami. Zmluva nadobudne účinnosť po ukončení finančnej kontroly, ak poskytovateľ príspevku z fondov EÚ neidentifikoval nedostatky, ktoré by mali alebo mohli mať vplyv na výsledok verejného obstarávania predchádzajúceho uzavretiu tejto zmluvy (ďalej len „verejné obstarávanie“), pričom rozhodujúci je dátum doručenia správy z kontroly prijímateľovi a následne po naplnení povinnosti v zmysle § 47a ods. 1 Občianskeho zákonníka, teda účinnosť táto zmluva nadobudne dňom nasledujúcim po dni jej zverejnenia v Centrálnom registri zmlúv. Ak boli v rámci finančnej kontroly verejného obstarávania identifikované nedostatky, ktoré mali alebo mohli mať vplyv na výsledok verejného obstarávania,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verejné obstarávanie a následne po naplnení povinnosti v zmysle § 47a ods. 1 Občianskeho zákonníka, teda účinnosť táto zmluva nadobudne dňom nasledujúcim po dni jej zverejnenia v Centrálnom registri zmlúv</w:t>
      </w:r>
      <w:r w:rsidR="000A3900">
        <w:rPr>
          <w:rFonts w:cs="Arial"/>
          <w:szCs w:val="30"/>
        </w:rPr>
        <w:t xml:space="preserve">. </w:t>
      </w:r>
    </w:p>
    <w:p w14:paraId="3F4FCE58" w14:textId="156DE6BD" w:rsidR="006C417C" w:rsidRPr="00466DB3" w:rsidRDefault="006C417C" w:rsidP="00A52F4E">
      <w:pPr>
        <w:tabs>
          <w:tab w:val="left" w:pos="1620"/>
        </w:tabs>
        <w:ind w:left="360"/>
        <w:jc w:val="both"/>
        <w:rPr>
          <w:rFonts w:cs="Arial"/>
          <w:szCs w:val="30"/>
        </w:rPr>
      </w:pPr>
      <w:r w:rsidRPr="00466DB3">
        <w:rPr>
          <w:rFonts w:cs="Arial"/>
          <w:szCs w:val="30"/>
        </w:rPr>
        <w:t xml:space="preserve">Zverejnenie </w:t>
      </w:r>
      <w:r w:rsidR="00A52F4E">
        <w:rPr>
          <w:rFonts w:cs="Arial"/>
          <w:szCs w:val="30"/>
        </w:rPr>
        <w:t xml:space="preserve">Zmluvu </w:t>
      </w:r>
      <w:r w:rsidRPr="00466DB3">
        <w:rPr>
          <w:rFonts w:cs="Arial"/>
          <w:szCs w:val="30"/>
        </w:rPr>
        <w:t xml:space="preserve">zabezpečí </w:t>
      </w:r>
      <w:r w:rsidR="000A3900">
        <w:rPr>
          <w:rFonts w:cs="Arial"/>
          <w:szCs w:val="30"/>
        </w:rPr>
        <w:t>K</w:t>
      </w:r>
      <w:r w:rsidRPr="00466DB3">
        <w:rPr>
          <w:rFonts w:cs="Arial"/>
          <w:szCs w:val="30"/>
        </w:rPr>
        <w:t>upujúci.</w:t>
      </w:r>
    </w:p>
    <w:p w14:paraId="73ABC98D" w14:textId="5D6390A9" w:rsidR="006C417C" w:rsidRPr="00466DB3" w:rsidRDefault="000A3900" w:rsidP="00740AAD">
      <w:pPr>
        <w:numPr>
          <w:ilvl w:val="0"/>
          <w:numId w:val="8"/>
        </w:numPr>
        <w:tabs>
          <w:tab w:val="num" w:pos="180"/>
          <w:tab w:val="left" w:pos="1620"/>
        </w:tabs>
        <w:ind w:left="360"/>
        <w:jc w:val="both"/>
        <w:rPr>
          <w:rFonts w:cs="Arial"/>
          <w:szCs w:val="30"/>
        </w:rPr>
      </w:pPr>
      <w:r w:rsidRPr="000A3900">
        <w:rPr>
          <w:rFonts w:cs="Arial"/>
          <w:iCs/>
          <w:szCs w:val="30"/>
        </w:rPr>
        <w:t>Zmluvné strany vyhlasujú, že si zmluvu pozorne prečítali, jej obsahu porozumeli a predstavuje ich skutočnú a slobodnú vôľu zbavenú akéhokoľvek omylu. Svoje prejavy vôle obsiahnuté v tejto zmluve zmluvné strany považujú za určité a zrozumiteľné, vyjadrené nie v tiesni a za nápadne nevýhodných podmienok. Zmluvné strany na znak svojho súhlasu s obsahom zmluvy túto zmluvu vlastnoručne podpísali</w:t>
      </w:r>
      <w:r w:rsidR="006C417C" w:rsidRPr="00466DB3">
        <w:rPr>
          <w:rFonts w:cs="Arial"/>
          <w:szCs w:val="30"/>
        </w:rPr>
        <w:t>.</w:t>
      </w:r>
    </w:p>
    <w:p w14:paraId="20602048" w14:textId="77777777" w:rsidR="006C417C" w:rsidRPr="00466DB3" w:rsidRDefault="006C417C" w:rsidP="001540E4">
      <w:pPr>
        <w:tabs>
          <w:tab w:val="num" w:pos="540"/>
          <w:tab w:val="left" w:pos="1620"/>
        </w:tabs>
        <w:spacing w:line="360" w:lineRule="auto"/>
        <w:rPr>
          <w:rFonts w:cs="Arial"/>
          <w:szCs w:val="30"/>
        </w:rPr>
      </w:pPr>
    </w:p>
    <w:tbl>
      <w:tblPr>
        <w:tblW w:w="9282" w:type="dxa"/>
        <w:jc w:val="center"/>
        <w:tblBorders>
          <w:top w:val="single" w:sz="6" w:space="0" w:color="auto"/>
          <w:bottom w:val="single" w:sz="6" w:space="0" w:color="auto"/>
        </w:tblBorders>
        <w:tblLayout w:type="fixed"/>
        <w:tblCellMar>
          <w:left w:w="40" w:type="dxa"/>
          <w:right w:w="40" w:type="dxa"/>
        </w:tblCellMar>
        <w:tblLook w:val="0000" w:firstRow="0" w:lastRow="0" w:firstColumn="0" w:lastColumn="0" w:noHBand="0" w:noVBand="0"/>
      </w:tblPr>
      <w:tblGrid>
        <w:gridCol w:w="4962"/>
        <w:gridCol w:w="4320"/>
      </w:tblGrid>
      <w:tr w:rsidR="006C417C" w:rsidRPr="00466DB3" w14:paraId="7B89996B" w14:textId="77777777" w:rsidTr="000F1208">
        <w:trPr>
          <w:trHeight w:val="1629"/>
          <w:jc w:val="center"/>
        </w:trPr>
        <w:tc>
          <w:tcPr>
            <w:tcW w:w="4962" w:type="dxa"/>
            <w:tcBorders>
              <w:top w:val="single" w:sz="6" w:space="0" w:color="auto"/>
            </w:tcBorders>
          </w:tcPr>
          <w:p w14:paraId="22C33FF4" w14:textId="77777777" w:rsidR="006C417C" w:rsidRPr="00466DB3" w:rsidRDefault="006C417C" w:rsidP="001540E4">
            <w:pPr>
              <w:tabs>
                <w:tab w:val="num" w:pos="540"/>
                <w:tab w:val="left" w:pos="1620"/>
              </w:tabs>
              <w:spacing w:line="360" w:lineRule="auto"/>
              <w:rPr>
                <w:rFonts w:cs="Arial"/>
                <w:b/>
                <w:szCs w:val="30"/>
              </w:rPr>
            </w:pPr>
            <w:r w:rsidRPr="00466DB3">
              <w:rPr>
                <w:rFonts w:cs="Arial"/>
                <w:b/>
                <w:szCs w:val="30"/>
              </w:rPr>
              <w:t>Za Kupujúceho</w:t>
            </w:r>
          </w:p>
          <w:p w14:paraId="3779264B" w14:textId="77777777" w:rsidR="006C417C" w:rsidRPr="00466DB3" w:rsidRDefault="006C417C" w:rsidP="001540E4">
            <w:pPr>
              <w:tabs>
                <w:tab w:val="num" w:pos="540"/>
                <w:tab w:val="left" w:pos="1620"/>
              </w:tabs>
              <w:spacing w:line="360" w:lineRule="auto"/>
              <w:rPr>
                <w:rFonts w:cs="Arial"/>
                <w:szCs w:val="30"/>
              </w:rPr>
            </w:pPr>
            <w:r w:rsidRPr="00466DB3">
              <w:rPr>
                <w:rFonts w:cs="Arial"/>
                <w:b/>
                <w:szCs w:val="30"/>
              </w:rPr>
              <w:t>Chemický ústav Slovenskej akadémie vied</w:t>
            </w:r>
            <w:r w:rsidRPr="00466DB3">
              <w:rPr>
                <w:rFonts w:cs="Arial"/>
                <w:szCs w:val="30"/>
              </w:rPr>
              <w:t xml:space="preserve"> </w:t>
            </w:r>
          </w:p>
          <w:p w14:paraId="3DBEDCFE" w14:textId="77777777" w:rsidR="006C417C" w:rsidRDefault="006C417C" w:rsidP="001540E4">
            <w:pPr>
              <w:tabs>
                <w:tab w:val="num" w:pos="540"/>
                <w:tab w:val="left" w:pos="1620"/>
              </w:tabs>
              <w:spacing w:line="360" w:lineRule="auto"/>
              <w:rPr>
                <w:rFonts w:cs="Arial"/>
                <w:szCs w:val="30"/>
              </w:rPr>
            </w:pPr>
          </w:p>
          <w:p w14:paraId="5E30DCA1" w14:textId="77777777" w:rsidR="006C417C" w:rsidRDefault="006C417C" w:rsidP="001540E4">
            <w:pPr>
              <w:tabs>
                <w:tab w:val="num" w:pos="540"/>
                <w:tab w:val="left" w:pos="1620"/>
              </w:tabs>
              <w:spacing w:line="360" w:lineRule="auto"/>
              <w:rPr>
                <w:rFonts w:cs="Arial"/>
                <w:szCs w:val="30"/>
              </w:rPr>
            </w:pPr>
          </w:p>
          <w:p w14:paraId="138CFCF5" w14:textId="77777777" w:rsidR="006C417C" w:rsidRDefault="006C417C" w:rsidP="001540E4">
            <w:pPr>
              <w:tabs>
                <w:tab w:val="num" w:pos="540"/>
                <w:tab w:val="left" w:pos="1620"/>
              </w:tabs>
              <w:spacing w:line="360" w:lineRule="auto"/>
              <w:rPr>
                <w:rFonts w:cs="Arial"/>
                <w:szCs w:val="30"/>
              </w:rPr>
            </w:pPr>
          </w:p>
          <w:p w14:paraId="22D10F22" w14:textId="77777777" w:rsidR="006C417C" w:rsidRDefault="006C417C" w:rsidP="001540E4">
            <w:pPr>
              <w:tabs>
                <w:tab w:val="num" w:pos="540"/>
                <w:tab w:val="left" w:pos="1620"/>
              </w:tabs>
              <w:spacing w:line="360" w:lineRule="auto"/>
              <w:rPr>
                <w:rFonts w:cs="Arial"/>
                <w:szCs w:val="30"/>
              </w:rPr>
            </w:pPr>
          </w:p>
          <w:p w14:paraId="493E53CF" w14:textId="77777777" w:rsidR="006C417C" w:rsidRPr="00466DB3" w:rsidRDefault="006C417C" w:rsidP="001540E4">
            <w:pPr>
              <w:tabs>
                <w:tab w:val="num" w:pos="540"/>
                <w:tab w:val="left" w:pos="1620"/>
              </w:tabs>
              <w:spacing w:line="360" w:lineRule="auto"/>
              <w:rPr>
                <w:rFonts w:cs="Arial"/>
                <w:szCs w:val="30"/>
              </w:rPr>
            </w:pPr>
            <w:r w:rsidRPr="00466DB3">
              <w:rPr>
                <w:rFonts w:cs="Arial"/>
                <w:szCs w:val="30"/>
              </w:rPr>
              <w:t>Ing. Miroslav Koóš, DrSc.</w:t>
            </w:r>
          </w:p>
          <w:p w14:paraId="7721F879" w14:textId="77777777" w:rsidR="006C417C" w:rsidRPr="00466DB3" w:rsidRDefault="006C417C" w:rsidP="001540E4">
            <w:pPr>
              <w:tabs>
                <w:tab w:val="num" w:pos="540"/>
                <w:tab w:val="left" w:pos="1620"/>
              </w:tabs>
              <w:spacing w:line="360" w:lineRule="auto"/>
              <w:rPr>
                <w:rFonts w:cs="Arial"/>
                <w:szCs w:val="30"/>
              </w:rPr>
            </w:pPr>
            <w:r w:rsidRPr="00466DB3">
              <w:rPr>
                <w:rFonts w:cs="Arial"/>
                <w:szCs w:val="30"/>
              </w:rPr>
              <w:t>Riaditeľ</w:t>
            </w:r>
          </w:p>
        </w:tc>
        <w:tc>
          <w:tcPr>
            <w:tcW w:w="4320" w:type="dxa"/>
            <w:tcBorders>
              <w:top w:val="single" w:sz="6" w:space="0" w:color="auto"/>
            </w:tcBorders>
          </w:tcPr>
          <w:p w14:paraId="6D4636B6" w14:textId="77777777" w:rsidR="006C417C" w:rsidRPr="00466DB3" w:rsidRDefault="006C417C" w:rsidP="001540E4">
            <w:pPr>
              <w:tabs>
                <w:tab w:val="num" w:pos="540"/>
                <w:tab w:val="left" w:pos="1620"/>
              </w:tabs>
              <w:spacing w:line="360" w:lineRule="auto"/>
              <w:rPr>
                <w:rFonts w:cs="Arial"/>
                <w:b/>
                <w:szCs w:val="30"/>
              </w:rPr>
            </w:pPr>
            <w:r w:rsidRPr="00466DB3">
              <w:rPr>
                <w:rFonts w:cs="Arial"/>
                <w:b/>
                <w:szCs w:val="30"/>
              </w:rPr>
              <w:t>Za Predávajúceho</w:t>
            </w:r>
          </w:p>
          <w:p w14:paraId="39ADCE97" w14:textId="77777777" w:rsidR="006C417C" w:rsidRDefault="006C417C" w:rsidP="001540E4">
            <w:pPr>
              <w:tabs>
                <w:tab w:val="num" w:pos="540"/>
                <w:tab w:val="left" w:pos="1620"/>
              </w:tabs>
              <w:spacing w:line="360" w:lineRule="auto"/>
              <w:rPr>
                <w:rFonts w:cs="Arial"/>
                <w:szCs w:val="30"/>
              </w:rPr>
            </w:pPr>
          </w:p>
          <w:p w14:paraId="5BDB550A" w14:textId="77777777" w:rsidR="006C417C" w:rsidRDefault="006C417C" w:rsidP="001540E4">
            <w:pPr>
              <w:tabs>
                <w:tab w:val="num" w:pos="540"/>
                <w:tab w:val="left" w:pos="1620"/>
              </w:tabs>
              <w:spacing w:line="360" w:lineRule="auto"/>
              <w:rPr>
                <w:rFonts w:cs="Arial"/>
                <w:szCs w:val="30"/>
              </w:rPr>
            </w:pPr>
          </w:p>
          <w:p w14:paraId="085A46D7" w14:textId="77777777" w:rsidR="006C417C" w:rsidRDefault="006C417C" w:rsidP="001540E4">
            <w:pPr>
              <w:tabs>
                <w:tab w:val="num" w:pos="540"/>
                <w:tab w:val="left" w:pos="1620"/>
              </w:tabs>
              <w:spacing w:line="360" w:lineRule="auto"/>
              <w:rPr>
                <w:rFonts w:cs="Arial"/>
                <w:szCs w:val="30"/>
              </w:rPr>
            </w:pPr>
          </w:p>
          <w:p w14:paraId="0A5C504B" w14:textId="77777777" w:rsidR="006C417C" w:rsidRDefault="006C417C" w:rsidP="001540E4">
            <w:pPr>
              <w:tabs>
                <w:tab w:val="num" w:pos="540"/>
                <w:tab w:val="left" w:pos="1620"/>
              </w:tabs>
              <w:spacing w:line="360" w:lineRule="auto"/>
              <w:rPr>
                <w:rFonts w:cs="Arial"/>
                <w:szCs w:val="30"/>
              </w:rPr>
            </w:pPr>
          </w:p>
          <w:p w14:paraId="12810AD7" w14:textId="77777777" w:rsidR="006C417C" w:rsidRPr="00466DB3" w:rsidRDefault="006C417C" w:rsidP="001540E4">
            <w:pPr>
              <w:tabs>
                <w:tab w:val="num" w:pos="540"/>
                <w:tab w:val="left" w:pos="1620"/>
              </w:tabs>
              <w:spacing w:line="360" w:lineRule="auto"/>
              <w:rPr>
                <w:rFonts w:cs="Arial"/>
                <w:szCs w:val="30"/>
              </w:rPr>
            </w:pPr>
          </w:p>
        </w:tc>
      </w:tr>
      <w:tr w:rsidR="006C417C" w:rsidRPr="00466DB3" w14:paraId="6D61E78C" w14:textId="77777777" w:rsidTr="000F1208">
        <w:trPr>
          <w:trHeight w:val="515"/>
          <w:jc w:val="center"/>
        </w:trPr>
        <w:tc>
          <w:tcPr>
            <w:tcW w:w="4962" w:type="dxa"/>
          </w:tcPr>
          <w:p w14:paraId="68CF8A5D" w14:textId="77777777" w:rsidR="006C417C" w:rsidRPr="00466DB3" w:rsidRDefault="006C417C" w:rsidP="001540E4">
            <w:pPr>
              <w:tabs>
                <w:tab w:val="num" w:pos="540"/>
                <w:tab w:val="left" w:pos="1620"/>
              </w:tabs>
              <w:spacing w:line="360" w:lineRule="auto"/>
              <w:rPr>
                <w:rFonts w:cs="Arial"/>
                <w:szCs w:val="30"/>
              </w:rPr>
            </w:pPr>
            <w:r w:rsidRPr="00466DB3">
              <w:rPr>
                <w:rFonts w:cs="Arial"/>
                <w:szCs w:val="30"/>
              </w:rPr>
              <w:t>Dátum</w:t>
            </w:r>
            <w:r>
              <w:rPr>
                <w:rFonts w:cs="Arial"/>
                <w:szCs w:val="30"/>
              </w:rPr>
              <w:t>:</w:t>
            </w:r>
          </w:p>
        </w:tc>
        <w:tc>
          <w:tcPr>
            <w:tcW w:w="4320" w:type="dxa"/>
          </w:tcPr>
          <w:p w14:paraId="7CFC1295" w14:textId="77777777" w:rsidR="006C417C" w:rsidRPr="00466DB3" w:rsidRDefault="006C417C" w:rsidP="001441FE">
            <w:pPr>
              <w:tabs>
                <w:tab w:val="num" w:pos="540"/>
                <w:tab w:val="left" w:pos="1620"/>
              </w:tabs>
              <w:spacing w:line="360" w:lineRule="auto"/>
              <w:rPr>
                <w:rFonts w:cs="Arial"/>
                <w:szCs w:val="30"/>
              </w:rPr>
            </w:pPr>
            <w:r w:rsidRPr="00466DB3">
              <w:rPr>
                <w:rFonts w:cs="Arial"/>
                <w:szCs w:val="30"/>
              </w:rPr>
              <w:t>Dátum</w:t>
            </w:r>
            <w:r>
              <w:rPr>
                <w:rFonts w:cs="Arial"/>
                <w:szCs w:val="30"/>
              </w:rPr>
              <w:t xml:space="preserve">: </w:t>
            </w:r>
          </w:p>
        </w:tc>
      </w:tr>
      <w:tr w:rsidR="006C417C" w:rsidRPr="00466DB3" w14:paraId="1D1237DB" w14:textId="77777777" w:rsidTr="000F1208">
        <w:trPr>
          <w:trHeight w:val="480"/>
          <w:jc w:val="center"/>
        </w:trPr>
        <w:tc>
          <w:tcPr>
            <w:tcW w:w="4962" w:type="dxa"/>
            <w:tcBorders>
              <w:bottom w:val="single" w:sz="6" w:space="0" w:color="auto"/>
            </w:tcBorders>
          </w:tcPr>
          <w:p w14:paraId="5FFCC4CB" w14:textId="77777777" w:rsidR="006C417C" w:rsidRPr="00466DB3" w:rsidRDefault="006C417C" w:rsidP="001540E4">
            <w:pPr>
              <w:tabs>
                <w:tab w:val="num" w:pos="540"/>
                <w:tab w:val="left" w:pos="1620"/>
              </w:tabs>
              <w:spacing w:line="360" w:lineRule="auto"/>
              <w:rPr>
                <w:rFonts w:cs="Arial"/>
                <w:szCs w:val="30"/>
              </w:rPr>
            </w:pPr>
            <w:r w:rsidRPr="00466DB3">
              <w:rPr>
                <w:rFonts w:cs="Arial"/>
                <w:szCs w:val="30"/>
              </w:rPr>
              <w:t>V Bratislave</w:t>
            </w:r>
          </w:p>
        </w:tc>
        <w:tc>
          <w:tcPr>
            <w:tcW w:w="4320" w:type="dxa"/>
            <w:tcBorders>
              <w:bottom w:val="single" w:sz="6" w:space="0" w:color="auto"/>
            </w:tcBorders>
          </w:tcPr>
          <w:p w14:paraId="7F167EFA" w14:textId="3C3A3143" w:rsidR="006C417C" w:rsidRPr="00466DB3" w:rsidRDefault="006C417C" w:rsidP="001540E4">
            <w:pPr>
              <w:tabs>
                <w:tab w:val="num" w:pos="540"/>
                <w:tab w:val="left" w:pos="1620"/>
              </w:tabs>
              <w:spacing w:line="360" w:lineRule="auto"/>
              <w:rPr>
                <w:rFonts w:cs="Arial"/>
                <w:szCs w:val="30"/>
              </w:rPr>
            </w:pPr>
            <w:r w:rsidRPr="00466DB3">
              <w:rPr>
                <w:rFonts w:cs="Arial"/>
                <w:szCs w:val="30"/>
              </w:rPr>
              <w:t xml:space="preserve">V  </w:t>
            </w:r>
            <w:r w:rsidR="000A3900">
              <w:rPr>
                <w:rFonts w:cs="Arial"/>
                <w:szCs w:val="30"/>
              </w:rPr>
              <w:t>..................</w:t>
            </w:r>
          </w:p>
        </w:tc>
      </w:tr>
    </w:tbl>
    <w:p w14:paraId="5EF589EC" w14:textId="5D86ADEB" w:rsidR="009840EB" w:rsidRDefault="009840EB" w:rsidP="00FD7739">
      <w:pPr>
        <w:tabs>
          <w:tab w:val="left" w:pos="1620"/>
        </w:tabs>
        <w:jc w:val="both"/>
        <w:rPr>
          <w:rFonts w:cs="Arial"/>
          <w:szCs w:val="22"/>
        </w:rPr>
      </w:pPr>
    </w:p>
    <w:p w14:paraId="12CB0783" w14:textId="77777777" w:rsidR="009840EB" w:rsidRDefault="009840EB">
      <w:pPr>
        <w:rPr>
          <w:rFonts w:cs="Arial"/>
          <w:szCs w:val="22"/>
        </w:rPr>
      </w:pPr>
      <w:r>
        <w:rPr>
          <w:rFonts w:cs="Arial"/>
          <w:szCs w:val="22"/>
        </w:rPr>
        <w:br w:type="page"/>
      </w:r>
    </w:p>
    <w:p w14:paraId="4B824235" w14:textId="625CCC2A" w:rsidR="009840EB" w:rsidRDefault="009840EB" w:rsidP="009840EB">
      <w:pPr>
        <w:tabs>
          <w:tab w:val="left" w:pos="1620"/>
        </w:tabs>
        <w:jc w:val="both"/>
        <w:rPr>
          <w:rFonts w:cs="Arial"/>
          <w:szCs w:val="22"/>
        </w:rPr>
      </w:pPr>
      <w:r w:rsidRPr="009840EB">
        <w:rPr>
          <w:rFonts w:cs="Arial"/>
          <w:szCs w:val="22"/>
        </w:rPr>
        <w:lastRenderedPageBreak/>
        <w:t>Príloha č. 1 – Opis predmetu zákazky</w:t>
      </w:r>
    </w:p>
    <w:p w14:paraId="1D115135" w14:textId="03F8E04F" w:rsidR="009840EB" w:rsidRPr="009840EB" w:rsidRDefault="009840EB" w:rsidP="009840EB">
      <w:pPr>
        <w:tabs>
          <w:tab w:val="left" w:pos="1620"/>
        </w:tabs>
        <w:jc w:val="both"/>
        <w:rPr>
          <w:rFonts w:cs="Arial"/>
          <w:i/>
          <w:iCs/>
          <w:szCs w:val="22"/>
        </w:rPr>
      </w:pPr>
      <w:r w:rsidRPr="009840EB">
        <w:rPr>
          <w:rFonts w:cs="Arial"/>
          <w:i/>
          <w:iCs/>
          <w:szCs w:val="22"/>
          <w:highlight w:val="yellow"/>
        </w:rPr>
        <w:t>BUDE DOPLNENÁ VEREJNÝM OBSTARÁVATEĽOM PRED PODPISOM ZMLUVY S ÚSPEŠNÝM UCHÁDZAČOM</w:t>
      </w:r>
      <w:r>
        <w:rPr>
          <w:rFonts w:cs="Arial"/>
          <w:i/>
          <w:iCs/>
          <w:szCs w:val="22"/>
        </w:rPr>
        <w:t xml:space="preserve"> </w:t>
      </w:r>
    </w:p>
    <w:p w14:paraId="5803C62F" w14:textId="77777777" w:rsidR="009840EB" w:rsidRDefault="009840EB">
      <w:pPr>
        <w:rPr>
          <w:rFonts w:cs="Arial"/>
          <w:szCs w:val="22"/>
        </w:rPr>
      </w:pPr>
      <w:r>
        <w:rPr>
          <w:rFonts w:cs="Arial"/>
          <w:szCs w:val="22"/>
        </w:rPr>
        <w:br w:type="page"/>
      </w:r>
    </w:p>
    <w:p w14:paraId="5F32C7B7" w14:textId="65506371" w:rsidR="009840EB" w:rsidRDefault="009840EB" w:rsidP="009840EB">
      <w:pPr>
        <w:tabs>
          <w:tab w:val="left" w:pos="1620"/>
        </w:tabs>
        <w:jc w:val="both"/>
        <w:rPr>
          <w:rFonts w:cs="Arial"/>
          <w:szCs w:val="22"/>
        </w:rPr>
      </w:pPr>
      <w:r w:rsidRPr="009840EB">
        <w:rPr>
          <w:rFonts w:cs="Arial"/>
          <w:szCs w:val="22"/>
        </w:rPr>
        <w:lastRenderedPageBreak/>
        <w:t>Príloha č. 2 – Štruktúrovaný rozpočet</w:t>
      </w:r>
    </w:p>
    <w:p w14:paraId="59F1EDD0" w14:textId="77777777" w:rsidR="009840EB" w:rsidRPr="009840EB" w:rsidRDefault="009840EB" w:rsidP="009840EB">
      <w:pPr>
        <w:tabs>
          <w:tab w:val="left" w:pos="1620"/>
        </w:tabs>
        <w:jc w:val="both"/>
        <w:rPr>
          <w:rFonts w:cs="Arial"/>
          <w:i/>
          <w:iCs/>
          <w:szCs w:val="22"/>
        </w:rPr>
      </w:pPr>
      <w:r w:rsidRPr="009840EB">
        <w:rPr>
          <w:rFonts w:cs="Arial"/>
          <w:i/>
          <w:iCs/>
          <w:szCs w:val="22"/>
          <w:highlight w:val="yellow"/>
        </w:rPr>
        <w:t>BUDE DOPLNENÁ VEREJNÝM OBSTARÁVATEĽOM PRED PODPISOM ZMLUVY S ÚSPEŠNÝM UCHÁDZAČOM</w:t>
      </w:r>
      <w:r>
        <w:rPr>
          <w:rFonts w:cs="Arial"/>
          <w:i/>
          <w:iCs/>
          <w:szCs w:val="22"/>
        </w:rPr>
        <w:t xml:space="preserve"> </w:t>
      </w:r>
    </w:p>
    <w:p w14:paraId="7B1164AE" w14:textId="77777777" w:rsidR="009840EB" w:rsidRPr="009840EB" w:rsidRDefault="009840EB" w:rsidP="009840EB">
      <w:pPr>
        <w:tabs>
          <w:tab w:val="left" w:pos="1620"/>
        </w:tabs>
        <w:jc w:val="both"/>
        <w:rPr>
          <w:rFonts w:cs="Arial"/>
          <w:szCs w:val="22"/>
        </w:rPr>
      </w:pPr>
    </w:p>
    <w:p w14:paraId="03A849B6" w14:textId="77777777" w:rsidR="009840EB" w:rsidRDefault="009840EB">
      <w:pPr>
        <w:rPr>
          <w:rFonts w:cs="Arial"/>
          <w:szCs w:val="22"/>
        </w:rPr>
      </w:pPr>
      <w:r>
        <w:rPr>
          <w:rFonts w:cs="Arial"/>
          <w:szCs w:val="22"/>
        </w:rPr>
        <w:br w:type="page"/>
      </w:r>
    </w:p>
    <w:p w14:paraId="5A2BCDE5" w14:textId="313D36AE" w:rsidR="006C417C" w:rsidRDefault="009840EB" w:rsidP="009840EB">
      <w:pPr>
        <w:tabs>
          <w:tab w:val="left" w:pos="1620"/>
        </w:tabs>
        <w:jc w:val="both"/>
        <w:rPr>
          <w:rFonts w:cs="Arial"/>
          <w:szCs w:val="22"/>
        </w:rPr>
      </w:pPr>
      <w:r w:rsidRPr="009840EB">
        <w:rPr>
          <w:rFonts w:cs="Arial"/>
          <w:szCs w:val="22"/>
        </w:rPr>
        <w:lastRenderedPageBreak/>
        <w:t>Príloha č. 3 - Zoznam subdodávateľov</w:t>
      </w:r>
    </w:p>
    <w:p w14:paraId="14677D31" w14:textId="01AFE98B" w:rsidR="009840EB" w:rsidRDefault="009840EB" w:rsidP="009840EB">
      <w:pPr>
        <w:tabs>
          <w:tab w:val="left" w:pos="1620"/>
        </w:tabs>
        <w:jc w:val="both"/>
        <w:rPr>
          <w:rFonts w:cs="Arial"/>
          <w:szCs w:val="22"/>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52"/>
        <w:gridCol w:w="1717"/>
        <w:gridCol w:w="1452"/>
        <w:gridCol w:w="1663"/>
        <w:gridCol w:w="996"/>
        <w:gridCol w:w="1427"/>
        <w:gridCol w:w="1921"/>
      </w:tblGrid>
      <w:tr w:rsidR="009840EB" w:rsidRPr="009840EB" w14:paraId="22B88A05" w14:textId="77777777" w:rsidTr="00032795">
        <w:tc>
          <w:tcPr>
            <w:tcW w:w="458" w:type="dxa"/>
            <w:shd w:val="clear" w:color="auto" w:fill="DEEAF6"/>
            <w:vAlign w:val="center"/>
          </w:tcPr>
          <w:p w14:paraId="7A98721A" w14:textId="77777777" w:rsidR="009840EB" w:rsidRPr="009840EB" w:rsidRDefault="009840EB" w:rsidP="009840EB">
            <w:pPr>
              <w:tabs>
                <w:tab w:val="left" w:pos="1620"/>
              </w:tabs>
              <w:jc w:val="center"/>
              <w:rPr>
                <w:rFonts w:cs="Arial"/>
                <w:szCs w:val="22"/>
              </w:rPr>
            </w:pPr>
            <w:r w:rsidRPr="009840EB">
              <w:rPr>
                <w:rFonts w:cs="Arial"/>
                <w:szCs w:val="22"/>
              </w:rPr>
              <w:t>P. č.</w:t>
            </w:r>
          </w:p>
        </w:tc>
        <w:tc>
          <w:tcPr>
            <w:tcW w:w="1730" w:type="dxa"/>
            <w:shd w:val="clear" w:color="auto" w:fill="DEEAF6"/>
            <w:vAlign w:val="center"/>
          </w:tcPr>
          <w:p w14:paraId="455E4036" w14:textId="77777777" w:rsidR="009840EB" w:rsidRPr="009840EB" w:rsidRDefault="009840EB" w:rsidP="009840EB">
            <w:pPr>
              <w:tabs>
                <w:tab w:val="left" w:pos="1620"/>
              </w:tabs>
              <w:jc w:val="center"/>
              <w:rPr>
                <w:rFonts w:cs="Arial"/>
                <w:szCs w:val="22"/>
              </w:rPr>
            </w:pPr>
            <w:r w:rsidRPr="009840EB">
              <w:rPr>
                <w:rFonts w:cs="Arial"/>
                <w:szCs w:val="22"/>
              </w:rPr>
              <w:t>Meno a priezvisko alebo obchodné meno alebo názov subdodávateľa</w:t>
            </w:r>
          </w:p>
          <w:p w14:paraId="4BD23FB1" w14:textId="77777777" w:rsidR="009840EB" w:rsidRPr="009840EB" w:rsidRDefault="009840EB" w:rsidP="009840EB">
            <w:pPr>
              <w:tabs>
                <w:tab w:val="left" w:pos="1620"/>
              </w:tabs>
              <w:jc w:val="center"/>
              <w:rPr>
                <w:rFonts w:cs="Arial"/>
                <w:szCs w:val="22"/>
              </w:rPr>
            </w:pPr>
            <w:r w:rsidRPr="009840EB">
              <w:rPr>
                <w:rFonts w:cs="Arial"/>
                <w:szCs w:val="22"/>
              </w:rPr>
              <w:t>Adresa sídla alebo miesta podnikania</w:t>
            </w:r>
          </w:p>
        </w:tc>
        <w:tc>
          <w:tcPr>
            <w:tcW w:w="1339" w:type="dxa"/>
            <w:shd w:val="clear" w:color="auto" w:fill="DEEAF6"/>
            <w:vAlign w:val="center"/>
          </w:tcPr>
          <w:p w14:paraId="5BE24E9A" w14:textId="77777777" w:rsidR="009840EB" w:rsidRPr="009840EB" w:rsidRDefault="009840EB" w:rsidP="009840EB">
            <w:pPr>
              <w:tabs>
                <w:tab w:val="left" w:pos="1620"/>
              </w:tabs>
              <w:jc w:val="center"/>
              <w:rPr>
                <w:rFonts w:cs="Arial"/>
                <w:szCs w:val="22"/>
              </w:rPr>
            </w:pPr>
            <w:r w:rsidRPr="009840EB">
              <w:rPr>
                <w:rFonts w:cs="Arial"/>
                <w:szCs w:val="22"/>
              </w:rPr>
              <w:t>Identifikačné číslo alebo dátum narodenia, ak nebolo pridelené identifikačné číslo</w:t>
            </w:r>
          </w:p>
        </w:tc>
        <w:tc>
          <w:tcPr>
            <w:tcW w:w="1592" w:type="dxa"/>
            <w:shd w:val="clear" w:color="auto" w:fill="DEEAF6"/>
            <w:vAlign w:val="center"/>
          </w:tcPr>
          <w:p w14:paraId="13EE59F7" w14:textId="77777777" w:rsidR="009840EB" w:rsidRPr="009840EB" w:rsidRDefault="009840EB" w:rsidP="009840EB">
            <w:pPr>
              <w:tabs>
                <w:tab w:val="left" w:pos="1620"/>
              </w:tabs>
              <w:jc w:val="center"/>
              <w:rPr>
                <w:rFonts w:cs="Arial"/>
                <w:szCs w:val="22"/>
              </w:rPr>
            </w:pPr>
            <w:r w:rsidRPr="009840EB">
              <w:rPr>
                <w:rFonts w:cs="Arial"/>
                <w:szCs w:val="22"/>
              </w:rPr>
              <w:t>Meno a priezvisko, adresa pobytu a dátum narodenia osoby oprávnenej konať za subdodávateľa</w:t>
            </w:r>
          </w:p>
        </w:tc>
        <w:tc>
          <w:tcPr>
            <w:tcW w:w="1085" w:type="dxa"/>
            <w:shd w:val="clear" w:color="auto" w:fill="DEEAF6"/>
            <w:vAlign w:val="center"/>
          </w:tcPr>
          <w:p w14:paraId="39FE2169" w14:textId="77777777" w:rsidR="009840EB" w:rsidRPr="009840EB" w:rsidRDefault="009840EB" w:rsidP="009840EB">
            <w:pPr>
              <w:tabs>
                <w:tab w:val="left" w:pos="1620"/>
              </w:tabs>
              <w:jc w:val="center"/>
              <w:rPr>
                <w:rFonts w:cs="Arial"/>
                <w:szCs w:val="22"/>
              </w:rPr>
            </w:pPr>
            <w:r w:rsidRPr="009840EB">
              <w:rPr>
                <w:rFonts w:cs="Arial"/>
                <w:szCs w:val="22"/>
              </w:rPr>
              <w:t>IČO</w:t>
            </w:r>
          </w:p>
        </w:tc>
        <w:tc>
          <w:tcPr>
            <w:tcW w:w="1041" w:type="dxa"/>
            <w:shd w:val="clear" w:color="auto" w:fill="DEEAF6"/>
            <w:vAlign w:val="center"/>
          </w:tcPr>
          <w:p w14:paraId="65549A53" w14:textId="77777777" w:rsidR="009840EB" w:rsidRPr="009840EB" w:rsidRDefault="009840EB" w:rsidP="009840EB">
            <w:pPr>
              <w:tabs>
                <w:tab w:val="left" w:pos="1620"/>
              </w:tabs>
              <w:jc w:val="center"/>
              <w:rPr>
                <w:rFonts w:cs="Arial"/>
                <w:szCs w:val="22"/>
              </w:rPr>
            </w:pPr>
            <w:r w:rsidRPr="009840EB">
              <w:rPr>
                <w:rFonts w:cs="Arial"/>
                <w:szCs w:val="22"/>
              </w:rPr>
              <w:t>Podiel plnenia zo Zmluvy o dielo a z licenčnej zmluvy v %</w:t>
            </w:r>
          </w:p>
        </w:tc>
        <w:tc>
          <w:tcPr>
            <w:tcW w:w="2041" w:type="dxa"/>
            <w:shd w:val="clear" w:color="auto" w:fill="DEEAF6"/>
            <w:vAlign w:val="center"/>
          </w:tcPr>
          <w:p w14:paraId="79B1528B" w14:textId="77777777" w:rsidR="009840EB" w:rsidRPr="009840EB" w:rsidRDefault="009840EB" w:rsidP="009840EB">
            <w:pPr>
              <w:tabs>
                <w:tab w:val="left" w:pos="1620"/>
              </w:tabs>
              <w:jc w:val="center"/>
              <w:rPr>
                <w:rFonts w:cs="Arial"/>
                <w:szCs w:val="22"/>
              </w:rPr>
            </w:pPr>
            <w:r w:rsidRPr="009840EB">
              <w:rPr>
                <w:rFonts w:cs="Arial"/>
                <w:szCs w:val="22"/>
              </w:rPr>
              <w:t>Predmet subdodávok</w:t>
            </w:r>
          </w:p>
        </w:tc>
      </w:tr>
      <w:tr w:rsidR="009840EB" w:rsidRPr="009840EB" w14:paraId="6A3087B8" w14:textId="77777777" w:rsidTr="00032795">
        <w:trPr>
          <w:trHeight w:val="667"/>
        </w:trPr>
        <w:tc>
          <w:tcPr>
            <w:tcW w:w="458" w:type="dxa"/>
            <w:shd w:val="clear" w:color="auto" w:fill="auto"/>
            <w:vAlign w:val="center"/>
          </w:tcPr>
          <w:p w14:paraId="1C93AE78" w14:textId="77777777" w:rsidR="009840EB" w:rsidRPr="009840EB" w:rsidRDefault="009840EB" w:rsidP="009840EB">
            <w:pPr>
              <w:tabs>
                <w:tab w:val="left" w:pos="1620"/>
              </w:tabs>
              <w:jc w:val="both"/>
              <w:rPr>
                <w:rFonts w:cs="Arial"/>
                <w:szCs w:val="22"/>
              </w:rPr>
            </w:pPr>
            <w:r w:rsidRPr="009840EB">
              <w:rPr>
                <w:rFonts w:cs="Arial"/>
                <w:szCs w:val="22"/>
              </w:rPr>
              <w:t>1.</w:t>
            </w:r>
          </w:p>
        </w:tc>
        <w:tc>
          <w:tcPr>
            <w:tcW w:w="1730" w:type="dxa"/>
            <w:shd w:val="clear" w:color="auto" w:fill="auto"/>
            <w:vAlign w:val="center"/>
          </w:tcPr>
          <w:p w14:paraId="68990476" w14:textId="77777777" w:rsidR="009840EB" w:rsidRPr="009840EB" w:rsidRDefault="009840EB" w:rsidP="009840EB">
            <w:pPr>
              <w:tabs>
                <w:tab w:val="left" w:pos="1620"/>
              </w:tabs>
              <w:jc w:val="both"/>
              <w:rPr>
                <w:rFonts w:cs="Arial"/>
                <w:szCs w:val="22"/>
              </w:rPr>
            </w:pPr>
          </w:p>
        </w:tc>
        <w:tc>
          <w:tcPr>
            <w:tcW w:w="1339" w:type="dxa"/>
            <w:shd w:val="clear" w:color="auto" w:fill="auto"/>
          </w:tcPr>
          <w:p w14:paraId="514D1F06" w14:textId="77777777" w:rsidR="009840EB" w:rsidRPr="009840EB" w:rsidRDefault="009840EB" w:rsidP="009840EB">
            <w:pPr>
              <w:tabs>
                <w:tab w:val="left" w:pos="1620"/>
              </w:tabs>
              <w:jc w:val="both"/>
              <w:rPr>
                <w:rFonts w:cs="Arial"/>
                <w:szCs w:val="22"/>
              </w:rPr>
            </w:pPr>
          </w:p>
        </w:tc>
        <w:tc>
          <w:tcPr>
            <w:tcW w:w="1592" w:type="dxa"/>
            <w:shd w:val="clear" w:color="auto" w:fill="auto"/>
          </w:tcPr>
          <w:p w14:paraId="16AC0233" w14:textId="77777777" w:rsidR="009840EB" w:rsidRPr="009840EB" w:rsidRDefault="009840EB" w:rsidP="009840EB">
            <w:pPr>
              <w:tabs>
                <w:tab w:val="left" w:pos="1620"/>
              </w:tabs>
              <w:jc w:val="both"/>
              <w:rPr>
                <w:rFonts w:cs="Arial"/>
                <w:szCs w:val="22"/>
              </w:rPr>
            </w:pPr>
          </w:p>
        </w:tc>
        <w:tc>
          <w:tcPr>
            <w:tcW w:w="1085" w:type="dxa"/>
            <w:shd w:val="clear" w:color="auto" w:fill="auto"/>
            <w:vAlign w:val="center"/>
          </w:tcPr>
          <w:p w14:paraId="5FDD09E9" w14:textId="77777777" w:rsidR="009840EB" w:rsidRPr="009840EB" w:rsidRDefault="009840EB" w:rsidP="009840EB">
            <w:pPr>
              <w:tabs>
                <w:tab w:val="left" w:pos="1620"/>
              </w:tabs>
              <w:jc w:val="both"/>
              <w:rPr>
                <w:rFonts w:cs="Arial"/>
                <w:szCs w:val="22"/>
              </w:rPr>
            </w:pPr>
          </w:p>
        </w:tc>
        <w:tc>
          <w:tcPr>
            <w:tcW w:w="1041" w:type="dxa"/>
            <w:shd w:val="clear" w:color="auto" w:fill="auto"/>
            <w:vAlign w:val="center"/>
          </w:tcPr>
          <w:p w14:paraId="3DD21001" w14:textId="77777777" w:rsidR="009840EB" w:rsidRPr="009840EB" w:rsidRDefault="009840EB" w:rsidP="009840EB">
            <w:pPr>
              <w:tabs>
                <w:tab w:val="left" w:pos="1620"/>
              </w:tabs>
              <w:jc w:val="both"/>
              <w:rPr>
                <w:rFonts w:cs="Arial"/>
                <w:szCs w:val="22"/>
              </w:rPr>
            </w:pPr>
          </w:p>
        </w:tc>
        <w:tc>
          <w:tcPr>
            <w:tcW w:w="2041" w:type="dxa"/>
            <w:shd w:val="clear" w:color="auto" w:fill="auto"/>
            <w:vAlign w:val="center"/>
          </w:tcPr>
          <w:p w14:paraId="3EBCC078" w14:textId="77777777" w:rsidR="009840EB" w:rsidRPr="009840EB" w:rsidRDefault="009840EB" w:rsidP="009840EB">
            <w:pPr>
              <w:tabs>
                <w:tab w:val="left" w:pos="1620"/>
              </w:tabs>
              <w:jc w:val="both"/>
              <w:rPr>
                <w:rFonts w:cs="Arial"/>
                <w:szCs w:val="22"/>
              </w:rPr>
            </w:pPr>
          </w:p>
        </w:tc>
      </w:tr>
      <w:tr w:rsidR="009840EB" w:rsidRPr="009840EB" w14:paraId="1D238C20" w14:textId="77777777" w:rsidTr="00032795">
        <w:trPr>
          <w:trHeight w:val="563"/>
        </w:trPr>
        <w:tc>
          <w:tcPr>
            <w:tcW w:w="458" w:type="dxa"/>
            <w:shd w:val="clear" w:color="auto" w:fill="auto"/>
            <w:vAlign w:val="center"/>
          </w:tcPr>
          <w:p w14:paraId="62D38CA9" w14:textId="77777777" w:rsidR="009840EB" w:rsidRPr="009840EB" w:rsidRDefault="009840EB" w:rsidP="009840EB">
            <w:pPr>
              <w:tabs>
                <w:tab w:val="left" w:pos="1620"/>
              </w:tabs>
              <w:jc w:val="both"/>
              <w:rPr>
                <w:rFonts w:cs="Arial"/>
                <w:szCs w:val="22"/>
              </w:rPr>
            </w:pPr>
            <w:r w:rsidRPr="009840EB">
              <w:rPr>
                <w:rFonts w:cs="Arial"/>
                <w:szCs w:val="22"/>
              </w:rPr>
              <w:t>2.</w:t>
            </w:r>
          </w:p>
        </w:tc>
        <w:tc>
          <w:tcPr>
            <w:tcW w:w="1730" w:type="dxa"/>
            <w:shd w:val="clear" w:color="auto" w:fill="auto"/>
            <w:vAlign w:val="center"/>
          </w:tcPr>
          <w:p w14:paraId="68C82208" w14:textId="77777777" w:rsidR="009840EB" w:rsidRPr="009840EB" w:rsidRDefault="009840EB" w:rsidP="009840EB">
            <w:pPr>
              <w:tabs>
                <w:tab w:val="left" w:pos="1620"/>
              </w:tabs>
              <w:jc w:val="both"/>
              <w:rPr>
                <w:rFonts w:cs="Arial"/>
                <w:szCs w:val="22"/>
              </w:rPr>
            </w:pPr>
          </w:p>
        </w:tc>
        <w:tc>
          <w:tcPr>
            <w:tcW w:w="1339" w:type="dxa"/>
            <w:shd w:val="clear" w:color="auto" w:fill="auto"/>
          </w:tcPr>
          <w:p w14:paraId="60CE89A9" w14:textId="77777777" w:rsidR="009840EB" w:rsidRPr="009840EB" w:rsidRDefault="009840EB" w:rsidP="009840EB">
            <w:pPr>
              <w:tabs>
                <w:tab w:val="left" w:pos="1620"/>
              </w:tabs>
              <w:jc w:val="both"/>
              <w:rPr>
                <w:rFonts w:cs="Arial"/>
                <w:szCs w:val="22"/>
              </w:rPr>
            </w:pPr>
          </w:p>
        </w:tc>
        <w:tc>
          <w:tcPr>
            <w:tcW w:w="1592" w:type="dxa"/>
            <w:shd w:val="clear" w:color="auto" w:fill="auto"/>
          </w:tcPr>
          <w:p w14:paraId="6E8402CA" w14:textId="77777777" w:rsidR="009840EB" w:rsidRPr="009840EB" w:rsidRDefault="009840EB" w:rsidP="009840EB">
            <w:pPr>
              <w:tabs>
                <w:tab w:val="left" w:pos="1620"/>
              </w:tabs>
              <w:jc w:val="both"/>
              <w:rPr>
                <w:rFonts w:cs="Arial"/>
                <w:szCs w:val="22"/>
              </w:rPr>
            </w:pPr>
          </w:p>
        </w:tc>
        <w:tc>
          <w:tcPr>
            <w:tcW w:w="1085" w:type="dxa"/>
            <w:shd w:val="clear" w:color="auto" w:fill="auto"/>
            <w:vAlign w:val="center"/>
          </w:tcPr>
          <w:p w14:paraId="596BFCE3" w14:textId="77777777" w:rsidR="009840EB" w:rsidRPr="009840EB" w:rsidRDefault="009840EB" w:rsidP="009840EB">
            <w:pPr>
              <w:tabs>
                <w:tab w:val="left" w:pos="1620"/>
              </w:tabs>
              <w:jc w:val="both"/>
              <w:rPr>
                <w:rFonts w:cs="Arial"/>
                <w:szCs w:val="22"/>
              </w:rPr>
            </w:pPr>
          </w:p>
        </w:tc>
        <w:tc>
          <w:tcPr>
            <w:tcW w:w="1041" w:type="dxa"/>
            <w:shd w:val="clear" w:color="auto" w:fill="auto"/>
            <w:vAlign w:val="center"/>
          </w:tcPr>
          <w:p w14:paraId="1ED173E6" w14:textId="77777777" w:rsidR="009840EB" w:rsidRPr="009840EB" w:rsidRDefault="009840EB" w:rsidP="009840EB">
            <w:pPr>
              <w:tabs>
                <w:tab w:val="left" w:pos="1620"/>
              </w:tabs>
              <w:jc w:val="both"/>
              <w:rPr>
                <w:rFonts w:cs="Arial"/>
                <w:szCs w:val="22"/>
              </w:rPr>
            </w:pPr>
          </w:p>
        </w:tc>
        <w:tc>
          <w:tcPr>
            <w:tcW w:w="2041" w:type="dxa"/>
            <w:shd w:val="clear" w:color="auto" w:fill="auto"/>
            <w:vAlign w:val="center"/>
          </w:tcPr>
          <w:p w14:paraId="6457F374" w14:textId="77777777" w:rsidR="009840EB" w:rsidRPr="009840EB" w:rsidRDefault="009840EB" w:rsidP="009840EB">
            <w:pPr>
              <w:tabs>
                <w:tab w:val="left" w:pos="1620"/>
              </w:tabs>
              <w:jc w:val="both"/>
              <w:rPr>
                <w:rFonts w:cs="Arial"/>
                <w:szCs w:val="22"/>
              </w:rPr>
            </w:pPr>
          </w:p>
        </w:tc>
      </w:tr>
      <w:tr w:rsidR="009840EB" w:rsidRPr="009840EB" w14:paraId="116B52EE" w14:textId="77777777" w:rsidTr="00032795">
        <w:trPr>
          <w:trHeight w:val="543"/>
        </w:trPr>
        <w:tc>
          <w:tcPr>
            <w:tcW w:w="458" w:type="dxa"/>
            <w:shd w:val="clear" w:color="auto" w:fill="auto"/>
            <w:vAlign w:val="center"/>
          </w:tcPr>
          <w:p w14:paraId="77C35913" w14:textId="77777777" w:rsidR="009840EB" w:rsidRPr="009840EB" w:rsidRDefault="009840EB" w:rsidP="009840EB">
            <w:pPr>
              <w:tabs>
                <w:tab w:val="left" w:pos="1620"/>
              </w:tabs>
              <w:jc w:val="both"/>
              <w:rPr>
                <w:rFonts w:cs="Arial"/>
                <w:szCs w:val="22"/>
              </w:rPr>
            </w:pPr>
            <w:r w:rsidRPr="009840EB">
              <w:rPr>
                <w:rFonts w:cs="Arial"/>
                <w:szCs w:val="22"/>
              </w:rPr>
              <w:t>3.</w:t>
            </w:r>
          </w:p>
        </w:tc>
        <w:tc>
          <w:tcPr>
            <w:tcW w:w="1730" w:type="dxa"/>
            <w:shd w:val="clear" w:color="auto" w:fill="auto"/>
            <w:vAlign w:val="center"/>
          </w:tcPr>
          <w:p w14:paraId="1C3D299D" w14:textId="77777777" w:rsidR="009840EB" w:rsidRPr="009840EB" w:rsidRDefault="009840EB" w:rsidP="009840EB">
            <w:pPr>
              <w:tabs>
                <w:tab w:val="left" w:pos="1620"/>
              </w:tabs>
              <w:jc w:val="both"/>
              <w:rPr>
                <w:rFonts w:cs="Arial"/>
                <w:szCs w:val="22"/>
              </w:rPr>
            </w:pPr>
          </w:p>
        </w:tc>
        <w:tc>
          <w:tcPr>
            <w:tcW w:w="1339" w:type="dxa"/>
            <w:shd w:val="clear" w:color="auto" w:fill="auto"/>
          </w:tcPr>
          <w:p w14:paraId="71721B50" w14:textId="77777777" w:rsidR="009840EB" w:rsidRPr="009840EB" w:rsidRDefault="009840EB" w:rsidP="009840EB">
            <w:pPr>
              <w:tabs>
                <w:tab w:val="left" w:pos="1620"/>
              </w:tabs>
              <w:jc w:val="both"/>
              <w:rPr>
                <w:rFonts w:cs="Arial"/>
                <w:szCs w:val="22"/>
              </w:rPr>
            </w:pPr>
          </w:p>
        </w:tc>
        <w:tc>
          <w:tcPr>
            <w:tcW w:w="1592" w:type="dxa"/>
            <w:shd w:val="clear" w:color="auto" w:fill="auto"/>
          </w:tcPr>
          <w:p w14:paraId="418EBD81" w14:textId="77777777" w:rsidR="009840EB" w:rsidRPr="009840EB" w:rsidRDefault="009840EB" w:rsidP="009840EB">
            <w:pPr>
              <w:tabs>
                <w:tab w:val="left" w:pos="1620"/>
              </w:tabs>
              <w:jc w:val="both"/>
              <w:rPr>
                <w:rFonts w:cs="Arial"/>
                <w:szCs w:val="22"/>
              </w:rPr>
            </w:pPr>
          </w:p>
        </w:tc>
        <w:tc>
          <w:tcPr>
            <w:tcW w:w="1085" w:type="dxa"/>
            <w:shd w:val="clear" w:color="auto" w:fill="auto"/>
            <w:vAlign w:val="center"/>
          </w:tcPr>
          <w:p w14:paraId="1C08D801" w14:textId="77777777" w:rsidR="009840EB" w:rsidRPr="009840EB" w:rsidRDefault="009840EB" w:rsidP="009840EB">
            <w:pPr>
              <w:tabs>
                <w:tab w:val="left" w:pos="1620"/>
              </w:tabs>
              <w:jc w:val="both"/>
              <w:rPr>
                <w:rFonts w:cs="Arial"/>
                <w:szCs w:val="22"/>
              </w:rPr>
            </w:pPr>
          </w:p>
        </w:tc>
        <w:tc>
          <w:tcPr>
            <w:tcW w:w="1041" w:type="dxa"/>
            <w:shd w:val="clear" w:color="auto" w:fill="auto"/>
            <w:vAlign w:val="center"/>
          </w:tcPr>
          <w:p w14:paraId="1A53658C" w14:textId="77777777" w:rsidR="009840EB" w:rsidRPr="009840EB" w:rsidRDefault="009840EB" w:rsidP="009840EB">
            <w:pPr>
              <w:tabs>
                <w:tab w:val="left" w:pos="1620"/>
              </w:tabs>
              <w:jc w:val="both"/>
              <w:rPr>
                <w:rFonts w:cs="Arial"/>
                <w:szCs w:val="22"/>
              </w:rPr>
            </w:pPr>
          </w:p>
        </w:tc>
        <w:tc>
          <w:tcPr>
            <w:tcW w:w="2041" w:type="dxa"/>
            <w:shd w:val="clear" w:color="auto" w:fill="auto"/>
            <w:vAlign w:val="center"/>
          </w:tcPr>
          <w:p w14:paraId="0C6B74C5" w14:textId="77777777" w:rsidR="009840EB" w:rsidRPr="009840EB" w:rsidRDefault="009840EB" w:rsidP="009840EB">
            <w:pPr>
              <w:tabs>
                <w:tab w:val="left" w:pos="1620"/>
              </w:tabs>
              <w:jc w:val="both"/>
              <w:rPr>
                <w:rFonts w:cs="Arial"/>
                <w:szCs w:val="22"/>
              </w:rPr>
            </w:pPr>
          </w:p>
        </w:tc>
      </w:tr>
    </w:tbl>
    <w:p w14:paraId="549F33F0" w14:textId="77777777" w:rsidR="009840EB" w:rsidRPr="00466DB3" w:rsidRDefault="009840EB" w:rsidP="009840EB">
      <w:pPr>
        <w:tabs>
          <w:tab w:val="left" w:pos="1620"/>
        </w:tabs>
        <w:jc w:val="both"/>
        <w:rPr>
          <w:rFonts w:cs="Arial"/>
          <w:szCs w:val="22"/>
        </w:rPr>
      </w:pPr>
    </w:p>
    <w:sectPr w:rsidR="009840EB" w:rsidRPr="00466DB3" w:rsidSect="00B82D54">
      <w:headerReference w:type="default" r:id="rId7"/>
      <w:footerReference w:type="even"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A53A" w14:textId="77777777" w:rsidR="00AA0B3C" w:rsidRDefault="00AA0B3C">
      <w:r>
        <w:separator/>
      </w:r>
    </w:p>
  </w:endnote>
  <w:endnote w:type="continuationSeparator" w:id="0">
    <w:p w14:paraId="5E163597" w14:textId="77777777" w:rsidR="00AA0B3C" w:rsidRDefault="00AA0B3C">
      <w:r>
        <w:continuationSeparator/>
      </w:r>
    </w:p>
  </w:endnote>
  <w:endnote w:type="continuationNotice" w:id="1">
    <w:p w14:paraId="0D7D6D65" w14:textId="77777777" w:rsidR="00AA0B3C" w:rsidRDefault="00AA0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yriadPro-Cond">
    <w:altName w:val="Times New Roman"/>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D46E" w14:textId="77777777" w:rsidR="006C417C" w:rsidRDefault="006C417C" w:rsidP="00BA44F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EDA742D" w14:textId="77777777" w:rsidR="006C417C" w:rsidRDefault="006C417C" w:rsidP="00620EC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0159" w14:textId="440B73C4" w:rsidR="006C417C" w:rsidRDefault="006C417C" w:rsidP="00BA44F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42DB0">
      <w:rPr>
        <w:rStyle w:val="slostrany"/>
      </w:rPr>
      <w:t>5</w:t>
    </w:r>
    <w:r>
      <w:rPr>
        <w:rStyle w:val="slostrany"/>
      </w:rPr>
      <w:fldChar w:fldCharType="end"/>
    </w:r>
  </w:p>
  <w:p w14:paraId="4F7E6BFA" w14:textId="77777777" w:rsidR="006C417C" w:rsidRDefault="006C417C" w:rsidP="00620ECF">
    <w:pPr>
      <w:pStyle w:val="Pta"/>
      <w:tabs>
        <w:tab w:val="clear" w:pos="9072"/>
        <w:tab w:val="right" w:pos="10080"/>
      </w:tabs>
      <w:ind w:right="360"/>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013BF3" w14:textId="77777777" w:rsidR="006C417C" w:rsidRDefault="006C417C">
    <w:pPr>
      <w:pStyle w:val="Pta"/>
      <w:tabs>
        <w:tab w:val="clear" w:pos="4536"/>
        <w:tab w:val="clear" w:pos="9072"/>
        <w:tab w:val="center" w:pos="9540"/>
        <w:tab w:val="right" w:pos="9720"/>
      </w:tabs>
      <w:jc w:val="right"/>
      <w:rPr>
        <w:rFonts w:cs="Arial"/>
        <w:sz w:val="20"/>
        <w:szCs w:val="10"/>
      </w:rPr>
    </w:pPr>
    <w:r>
      <w:rPr>
        <w:rFonts w:cs="Arial"/>
        <w:color w:val="999999"/>
        <w:sz w:val="12"/>
        <w:szCs w:val="12"/>
      </w:rPr>
      <w:tab/>
    </w:r>
    <w:r>
      <w:rPr>
        <w:rFonts w:cs="Arial"/>
        <w:color w:val="999999"/>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09DC" w14:textId="77777777" w:rsidR="00AA0B3C" w:rsidRDefault="00AA0B3C">
      <w:r>
        <w:separator/>
      </w:r>
    </w:p>
  </w:footnote>
  <w:footnote w:type="continuationSeparator" w:id="0">
    <w:p w14:paraId="3EC01E2F" w14:textId="77777777" w:rsidR="00AA0B3C" w:rsidRDefault="00AA0B3C">
      <w:r>
        <w:continuationSeparator/>
      </w:r>
    </w:p>
  </w:footnote>
  <w:footnote w:type="continuationNotice" w:id="1">
    <w:p w14:paraId="5FC40142" w14:textId="77777777" w:rsidR="00AA0B3C" w:rsidRDefault="00AA0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9FD3" w14:textId="77777777" w:rsidR="006C417C" w:rsidRDefault="006C417C">
    <w:pPr>
      <w:pStyle w:val="Zkladntext"/>
      <w:rPr>
        <w:sz w:val="18"/>
      </w:rPr>
    </w:pPr>
  </w:p>
  <w:p w14:paraId="02AF3E7E" w14:textId="77777777" w:rsidR="006C417C" w:rsidRDefault="006C417C">
    <w:pPr>
      <w:pStyle w:val="Zkladntext"/>
      <w:rPr>
        <w:sz w:val="18"/>
      </w:rPr>
    </w:pPr>
    <w:r>
      <w:rPr>
        <w:sz w:val="18"/>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93A2" w14:textId="77777777" w:rsidR="006C417C" w:rsidRDefault="006C417C">
    <w:pPr>
      <w:pStyle w:val="Hlavika"/>
      <w:jc w:val="both"/>
      <w:rPr>
        <w:rFonts w:cs="Arial"/>
        <w:color w:val="808080"/>
        <w:sz w:val="10"/>
        <w:szCs w:val="10"/>
      </w:rPr>
    </w:pPr>
  </w:p>
  <w:p w14:paraId="549D9327" w14:textId="77777777" w:rsidR="006C417C" w:rsidRDefault="006C417C">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5777"/>
    <w:multiLevelType w:val="hybridMultilevel"/>
    <w:tmpl w:val="5FBE590A"/>
    <w:lvl w:ilvl="0" w:tplc="0405000F">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D95350"/>
    <w:multiLevelType w:val="hybridMultilevel"/>
    <w:tmpl w:val="CAD8406E"/>
    <w:lvl w:ilvl="0" w:tplc="0405000F">
      <w:start w:val="1"/>
      <w:numFmt w:val="decimal"/>
      <w:lvlText w:val="%1."/>
      <w:lvlJc w:val="left"/>
      <w:pPr>
        <w:tabs>
          <w:tab w:val="num" w:pos="360"/>
        </w:tabs>
        <w:ind w:left="36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C2365B"/>
    <w:multiLevelType w:val="hybridMultilevel"/>
    <w:tmpl w:val="6638FE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7F501D"/>
    <w:multiLevelType w:val="hybridMultilevel"/>
    <w:tmpl w:val="EB0E075C"/>
    <w:lvl w:ilvl="0" w:tplc="D3AAA9E6">
      <w:start w:val="1"/>
      <w:numFmt w:val="decimal"/>
      <w:lvlText w:val="%1."/>
      <w:lvlJc w:val="left"/>
      <w:pPr>
        <w:tabs>
          <w:tab w:val="num" w:pos="360"/>
        </w:tabs>
        <w:ind w:left="360" w:hanging="360"/>
      </w:pPr>
      <w:rPr>
        <w:rFonts w:cs="Times New Roman" w:hint="default"/>
        <w:b w:val="0"/>
        <w:i w:val="0"/>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9A2C82"/>
    <w:multiLevelType w:val="hybridMultilevel"/>
    <w:tmpl w:val="41C48308"/>
    <w:lvl w:ilvl="0" w:tplc="1F520560">
      <w:start w:val="1"/>
      <w:numFmt w:val="decimal"/>
      <w:lvlText w:val="%1."/>
      <w:lvlJc w:val="left"/>
      <w:pPr>
        <w:tabs>
          <w:tab w:val="num" w:pos="360"/>
        </w:tabs>
        <w:ind w:left="360" w:hanging="360"/>
      </w:pPr>
      <w:rPr>
        <w:rFonts w:cs="Times New Roman" w:hint="default"/>
        <w:i w:val="0"/>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F747D6"/>
    <w:multiLevelType w:val="hybridMultilevel"/>
    <w:tmpl w:val="D94CCDC2"/>
    <w:lvl w:ilvl="0" w:tplc="0405000F">
      <w:start w:val="1"/>
      <w:numFmt w:val="decimal"/>
      <w:lvlText w:val="%1."/>
      <w:lvlJc w:val="left"/>
      <w:pPr>
        <w:tabs>
          <w:tab w:val="num" w:pos="360"/>
        </w:tabs>
        <w:ind w:left="36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012D09"/>
    <w:multiLevelType w:val="hybridMultilevel"/>
    <w:tmpl w:val="F4A4DF12"/>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9E923D0"/>
    <w:multiLevelType w:val="hybridMultilevel"/>
    <w:tmpl w:val="72CC657A"/>
    <w:lvl w:ilvl="0" w:tplc="88C0C384">
      <w:start w:val="1"/>
      <w:numFmt w:val="decimal"/>
      <w:lvlText w:val="%1."/>
      <w:lvlJc w:val="left"/>
      <w:pPr>
        <w:tabs>
          <w:tab w:val="num" w:pos="360"/>
        </w:tabs>
        <w:ind w:left="360" w:hanging="360"/>
      </w:pPr>
      <w:rPr>
        <w:rFonts w:cs="Times New Roman" w:hint="default"/>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3C59D5"/>
    <w:multiLevelType w:val="hybridMultilevel"/>
    <w:tmpl w:val="1FD8F57E"/>
    <w:lvl w:ilvl="0" w:tplc="10D4EC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9B6108"/>
    <w:multiLevelType w:val="hybridMultilevel"/>
    <w:tmpl w:val="93603416"/>
    <w:lvl w:ilvl="0" w:tplc="0409000F">
      <w:start w:val="1"/>
      <w:numFmt w:val="decimal"/>
      <w:lvlText w:val="%1."/>
      <w:lvlJc w:val="left"/>
      <w:pPr>
        <w:ind w:left="360" w:hanging="360"/>
      </w:pPr>
    </w:lvl>
    <w:lvl w:ilvl="1" w:tplc="CDA4B896">
      <w:start w:val="1"/>
      <w:numFmt w:val="lowerLetter"/>
      <w:lvlText w:val="%2)"/>
      <w:lvlJc w:val="left"/>
      <w:pPr>
        <w:tabs>
          <w:tab w:val="num" w:pos="1080"/>
        </w:tabs>
        <w:ind w:left="1080" w:hanging="360"/>
      </w:pPr>
      <w:rPr>
        <w:rFonts w:cs="Times New Roman" w:hint="default"/>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B5E39B2"/>
    <w:multiLevelType w:val="hybridMultilevel"/>
    <w:tmpl w:val="283ABB04"/>
    <w:lvl w:ilvl="0" w:tplc="5E22C3C8">
      <w:start w:val="1"/>
      <w:numFmt w:val="decimal"/>
      <w:lvlText w:val="%1."/>
      <w:lvlJc w:val="left"/>
      <w:pPr>
        <w:ind w:left="876" w:hanging="360"/>
      </w:pPr>
      <w:rPr>
        <w:rFonts w:hint="default"/>
      </w:rPr>
    </w:lvl>
    <w:lvl w:ilvl="1" w:tplc="041B0019">
      <w:start w:val="1"/>
      <w:numFmt w:val="lowerLetter"/>
      <w:lvlText w:val="%2."/>
      <w:lvlJc w:val="left"/>
      <w:pPr>
        <w:ind w:left="360" w:hanging="360"/>
      </w:pPr>
    </w:lvl>
    <w:lvl w:ilvl="2" w:tplc="041B001B">
      <w:start w:val="1"/>
      <w:numFmt w:val="lowerRoman"/>
      <w:lvlText w:val="%3."/>
      <w:lvlJc w:val="right"/>
      <w:pPr>
        <w:ind w:left="2316" w:hanging="180"/>
      </w:pPr>
    </w:lvl>
    <w:lvl w:ilvl="3" w:tplc="041B000F" w:tentative="1">
      <w:start w:val="1"/>
      <w:numFmt w:val="decimal"/>
      <w:lvlText w:val="%4."/>
      <w:lvlJc w:val="left"/>
      <w:pPr>
        <w:ind w:left="3036" w:hanging="360"/>
      </w:pPr>
    </w:lvl>
    <w:lvl w:ilvl="4" w:tplc="041B0019" w:tentative="1">
      <w:start w:val="1"/>
      <w:numFmt w:val="lowerLetter"/>
      <w:lvlText w:val="%5."/>
      <w:lvlJc w:val="left"/>
      <w:pPr>
        <w:ind w:left="3756" w:hanging="360"/>
      </w:pPr>
    </w:lvl>
    <w:lvl w:ilvl="5" w:tplc="041B001B" w:tentative="1">
      <w:start w:val="1"/>
      <w:numFmt w:val="lowerRoman"/>
      <w:lvlText w:val="%6."/>
      <w:lvlJc w:val="right"/>
      <w:pPr>
        <w:ind w:left="4476" w:hanging="180"/>
      </w:pPr>
    </w:lvl>
    <w:lvl w:ilvl="6" w:tplc="041B000F" w:tentative="1">
      <w:start w:val="1"/>
      <w:numFmt w:val="decimal"/>
      <w:lvlText w:val="%7."/>
      <w:lvlJc w:val="left"/>
      <w:pPr>
        <w:ind w:left="5196" w:hanging="360"/>
      </w:pPr>
    </w:lvl>
    <w:lvl w:ilvl="7" w:tplc="041B0019" w:tentative="1">
      <w:start w:val="1"/>
      <w:numFmt w:val="lowerLetter"/>
      <w:lvlText w:val="%8."/>
      <w:lvlJc w:val="left"/>
      <w:pPr>
        <w:ind w:left="5916" w:hanging="360"/>
      </w:pPr>
    </w:lvl>
    <w:lvl w:ilvl="8" w:tplc="041B001B" w:tentative="1">
      <w:start w:val="1"/>
      <w:numFmt w:val="lowerRoman"/>
      <w:lvlText w:val="%9."/>
      <w:lvlJc w:val="right"/>
      <w:pPr>
        <w:ind w:left="6636" w:hanging="180"/>
      </w:pPr>
    </w:lvl>
  </w:abstractNum>
  <w:abstractNum w:abstractNumId="11" w15:restartNumberingAfterBreak="0">
    <w:nsid w:val="3E811CF6"/>
    <w:multiLevelType w:val="hybridMultilevel"/>
    <w:tmpl w:val="9C503A22"/>
    <w:lvl w:ilvl="0" w:tplc="041B0019">
      <w:start w:val="1"/>
      <w:numFmt w:val="lowerLetter"/>
      <w:lvlText w:val="%1."/>
      <w:lvlJc w:val="left"/>
      <w:pPr>
        <w:ind w:left="1080"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 w15:restartNumberingAfterBreak="0">
    <w:nsid w:val="40C74575"/>
    <w:multiLevelType w:val="hybridMultilevel"/>
    <w:tmpl w:val="D17E86F2"/>
    <w:lvl w:ilvl="0" w:tplc="041B0019">
      <w:start w:val="1"/>
      <w:numFmt w:val="lowerLetter"/>
      <w:lvlText w:val="%1."/>
      <w:lvlJc w:val="left"/>
      <w:pPr>
        <w:ind w:left="10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D29AC"/>
    <w:multiLevelType w:val="hybridMultilevel"/>
    <w:tmpl w:val="BCA821C4"/>
    <w:lvl w:ilvl="0" w:tplc="041B0019">
      <w:start w:val="1"/>
      <w:numFmt w:val="lowerLetter"/>
      <w:lvlText w:val="%1."/>
      <w:lvlJc w:val="left"/>
      <w:pPr>
        <w:ind w:left="10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196F4C"/>
    <w:multiLevelType w:val="hybridMultilevel"/>
    <w:tmpl w:val="FF70F48E"/>
    <w:lvl w:ilvl="0" w:tplc="041B0017">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57435ABC"/>
    <w:multiLevelType w:val="hybridMultilevel"/>
    <w:tmpl w:val="5C1ADAAE"/>
    <w:lvl w:ilvl="0" w:tplc="DCBA7CD2">
      <w:start w:val="1"/>
      <w:numFmt w:val="decimal"/>
      <w:lvlText w:val="%1."/>
      <w:lvlJc w:val="left"/>
      <w:pPr>
        <w:ind w:left="720" w:hanging="360"/>
      </w:pPr>
      <w:rPr>
        <w:rFonts w:cs="Arial" w:hint="default"/>
        <w:b w:val="0"/>
        <w:sz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2604A37"/>
    <w:multiLevelType w:val="hybridMultilevel"/>
    <w:tmpl w:val="6B2E4C1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2ED7221"/>
    <w:multiLevelType w:val="hybridMultilevel"/>
    <w:tmpl w:val="A7142DC2"/>
    <w:lvl w:ilvl="0" w:tplc="041B0019">
      <w:start w:val="1"/>
      <w:numFmt w:val="lowerLetter"/>
      <w:lvlText w:val="%1."/>
      <w:lvlJc w:val="left"/>
      <w:pPr>
        <w:tabs>
          <w:tab w:val="num" w:pos="360"/>
        </w:tabs>
        <w:ind w:left="360" w:hanging="360"/>
      </w:pPr>
      <w:rPr>
        <w:rFonts w:cs="Times New Roman"/>
      </w:rPr>
    </w:lvl>
    <w:lvl w:ilvl="1" w:tplc="CDA4B896">
      <w:start w:val="1"/>
      <w:numFmt w:val="lowerLetter"/>
      <w:lvlText w:val="%2)"/>
      <w:lvlJc w:val="left"/>
      <w:pPr>
        <w:tabs>
          <w:tab w:val="num" w:pos="1080"/>
        </w:tabs>
        <w:ind w:left="1080" w:hanging="360"/>
      </w:pPr>
      <w:rPr>
        <w:rFonts w:cs="Times New Roman" w:hint="default"/>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9D00CEB"/>
    <w:multiLevelType w:val="hybridMultilevel"/>
    <w:tmpl w:val="F4A4DF12"/>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CE9002F"/>
    <w:multiLevelType w:val="hybridMultilevel"/>
    <w:tmpl w:val="5C1ADAAE"/>
    <w:lvl w:ilvl="0" w:tplc="DCBA7CD2">
      <w:start w:val="1"/>
      <w:numFmt w:val="decimal"/>
      <w:lvlText w:val="%1."/>
      <w:lvlJc w:val="left"/>
      <w:pPr>
        <w:ind w:left="360" w:hanging="360"/>
      </w:pPr>
      <w:rPr>
        <w:rFonts w:cs="Arial" w:hint="default"/>
        <w:b w:val="0"/>
        <w:sz w:val="22"/>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4"/>
  </w:num>
  <w:num w:numId="2">
    <w:abstractNumId w:val="7"/>
  </w:num>
  <w:num w:numId="3">
    <w:abstractNumId w:val="3"/>
  </w:num>
  <w:num w:numId="4">
    <w:abstractNumId w:val="1"/>
  </w:num>
  <w:num w:numId="5">
    <w:abstractNumId w:val="0"/>
  </w:num>
  <w:num w:numId="6">
    <w:abstractNumId w:val="19"/>
  </w:num>
  <w:num w:numId="7">
    <w:abstractNumId w:val="17"/>
  </w:num>
  <w:num w:numId="8">
    <w:abstractNumId w:val="15"/>
  </w:num>
  <w:num w:numId="9">
    <w:abstractNumId w:val="9"/>
  </w:num>
  <w:num w:numId="10">
    <w:abstractNumId w:val="8"/>
  </w:num>
  <w:num w:numId="11">
    <w:abstractNumId w:val="10"/>
  </w:num>
  <w:num w:numId="12">
    <w:abstractNumId w:val="5"/>
  </w:num>
  <w:num w:numId="13">
    <w:abstractNumId w:val="16"/>
  </w:num>
  <w:num w:numId="14">
    <w:abstractNumId w:val="11"/>
  </w:num>
  <w:num w:numId="15">
    <w:abstractNumId w:val="12"/>
  </w:num>
  <w:num w:numId="16">
    <w:abstractNumId w:val="13"/>
  </w:num>
  <w:num w:numId="17">
    <w:abstractNumId w:val="6"/>
  </w:num>
  <w:num w:numId="18">
    <w:abstractNumId w:val="18"/>
  </w:num>
  <w:num w:numId="19">
    <w:abstractNumId w:val="2"/>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grammar="clean"/>
  <w:defaultTabStop w:val="708"/>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ED"/>
    <w:rsid w:val="00006A0B"/>
    <w:rsid w:val="00020413"/>
    <w:rsid w:val="00042EB4"/>
    <w:rsid w:val="00051A86"/>
    <w:rsid w:val="0007708C"/>
    <w:rsid w:val="00085644"/>
    <w:rsid w:val="000931A3"/>
    <w:rsid w:val="00094224"/>
    <w:rsid w:val="000A3900"/>
    <w:rsid w:val="000B19D2"/>
    <w:rsid w:val="000E6CB3"/>
    <w:rsid w:val="000F0992"/>
    <w:rsid w:val="000F1208"/>
    <w:rsid w:val="000F34B3"/>
    <w:rsid w:val="000F7C0E"/>
    <w:rsid w:val="001112E8"/>
    <w:rsid w:val="001205E0"/>
    <w:rsid w:val="001223B8"/>
    <w:rsid w:val="00141085"/>
    <w:rsid w:val="001441FE"/>
    <w:rsid w:val="00145334"/>
    <w:rsid w:val="00146C8F"/>
    <w:rsid w:val="001540E4"/>
    <w:rsid w:val="00194F25"/>
    <w:rsid w:val="00195221"/>
    <w:rsid w:val="00197DBB"/>
    <w:rsid w:val="001B480D"/>
    <w:rsid w:val="001B748C"/>
    <w:rsid w:val="001C3912"/>
    <w:rsid w:val="001E674B"/>
    <w:rsid w:val="001F0348"/>
    <w:rsid w:val="001F5A79"/>
    <w:rsid w:val="002118A1"/>
    <w:rsid w:val="002133C8"/>
    <w:rsid w:val="002504A1"/>
    <w:rsid w:val="00272359"/>
    <w:rsid w:val="00281F19"/>
    <w:rsid w:val="00285095"/>
    <w:rsid w:val="002A48C0"/>
    <w:rsid w:val="002C3EBE"/>
    <w:rsid w:val="002D0282"/>
    <w:rsid w:val="002E361E"/>
    <w:rsid w:val="002E79A7"/>
    <w:rsid w:val="00314708"/>
    <w:rsid w:val="00337F86"/>
    <w:rsid w:val="00355F75"/>
    <w:rsid w:val="003A2A7A"/>
    <w:rsid w:val="003B4C06"/>
    <w:rsid w:val="003D4530"/>
    <w:rsid w:val="003E5EEF"/>
    <w:rsid w:val="003F6B86"/>
    <w:rsid w:val="0040621F"/>
    <w:rsid w:val="00431D2C"/>
    <w:rsid w:val="004356D8"/>
    <w:rsid w:val="00466DB3"/>
    <w:rsid w:val="00485043"/>
    <w:rsid w:val="0048542A"/>
    <w:rsid w:val="004A4F3E"/>
    <w:rsid w:val="004A7E23"/>
    <w:rsid w:val="004C5BA0"/>
    <w:rsid w:val="004F4941"/>
    <w:rsid w:val="004F57E4"/>
    <w:rsid w:val="00512FE8"/>
    <w:rsid w:val="005313F2"/>
    <w:rsid w:val="00560194"/>
    <w:rsid w:val="005617D9"/>
    <w:rsid w:val="0057589D"/>
    <w:rsid w:val="0059167C"/>
    <w:rsid w:val="00597534"/>
    <w:rsid w:val="005A35B4"/>
    <w:rsid w:val="005D7D09"/>
    <w:rsid w:val="005E63FB"/>
    <w:rsid w:val="005F7826"/>
    <w:rsid w:val="006026E1"/>
    <w:rsid w:val="00620ECF"/>
    <w:rsid w:val="00621707"/>
    <w:rsid w:val="00646AC6"/>
    <w:rsid w:val="00662096"/>
    <w:rsid w:val="00683FED"/>
    <w:rsid w:val="00686559"/>
    <w:rsid w:val="006C417C"/>
    <w:rsid w:val="006D1A2F"/>
    <w:rsid w:val="006D7664"/>
    <w:rsid w:val="006E6CE5"/>
    <w:rsid w:val="0070107E"/>
    <w:rsid w:val="00713180"/>
    <w:rsid w:val="00740AAD"/>
    <w:rsid w:val="00775BC6"/>
    <w:rsid w:val="00787D85"/>
    <w:rsid w:val="007A42ED"/>
    <w:rsid w:val="007A5F83"/>
    <w:rsid w:val="007C47FF"/>
    <w:rsid w:val="007E7DDA"/>
    <w:rsid w:val="00813984"/>
    <w:rsid w:val="00840ACF"/>
    <w:rsid w:val="008A4920"/>
    <w:rsid w:val="009268ED"/>
    <w:rsid w:val="0092738F"/>
    <w:rsid w:val="009505A2"/>
    <w:rsid w:val="00954194"/>
    <w:rsid w:val="00972B98"/>
    <w:rsid w:val="00974B26"/>
    <w:rsid w:val="009840EB"/>
    <w:rsid w:val="00992CD9"/>
    <w:rsid w:val="009B60ED"/>
    <w:rsid w:val="009C2F5C"/>
    <w:rsid w:val="009C7DC0"/>
    <w:rsid w:val="009F1FAA"/>
    <w:rsid w:val="00A07168"/>
    <w:rsid w:val="00A1731C"/>
    <w:rsid w:val="00A26041"/>
    <w:rsid w:val="00A3213A"/>
    <w:rsid w:val="00A37330"/>
    <w:rsid w:val="00A41BEC"/>
    <w:rsid w:val="00A52761"/>
    <w:rsid w:val="00A52F4E"/>
    <w:rsid w:val="00A752B3"/>
    <w:rsid w:val="00A77706"/>
    <w:rsid w:val="00A844BF"/>
    <w:rsid w:val="00A91818"/>
    <w:rsid w:val="00AA0B3C"/>
    <w:rsid w:val="00AB77F1"/>
    <w:rsid w:val="00AE2795"/>
    <w:rsid w:val="00B017FC"/>
    <w:rsid w:val="00B0703D"/>
    <w:rsid w:val="00B33A96"/>
    <w:rsid w:val="00B35F59"/>
    <w:rsid w:val="00B5064B"/>
    <w:rsid w:val="00B64019"/>
    <w:rsid w:val="00B6451E"/>
    <w:rsid w:val="00B82D54"/>
    <w:rsid w:val="00B941A1"/>
    <w:rsid w:val="00B94BBB"/>
    <w:rsid w:val="00BA44FA"/>
    <w:rsid w:val="00BB3BA5"/>
    <w:rsid w:val="00BB7CF5"/>
    <w:rsid w:val="00C0731D"/>
    <w:rsid w:val="00C155A8"/>
    <w:rsid w:val="00C31F5C"/>
    <w:rsid w:val="00C50AC6"/>
    <w:rsid w:val="00C5213B"/>
    <w:rsid w:val="00CB1703"/>
    <w:rsid w:val="00CD6E02"/>
    <w:rsid w:val="00CE2C8D"/>
    <w:rsid w:val="00D02E81"/>
    <w:rsid w:val="00D21367"/>
    <w:rsid w:val="00D61B3D"/>
    <w:rsid w:val="00D7326C"/>
    <w:rsid w:val="00D73ED9"/>
    <w:rsid w:val="00DA329C"/>
    <w:rsid w:val="00DC2937"/>
    <w:rsid w:val="00DF7D30"/>
    <w:rsid w:val="00E23E07"/>
    <w:rsid w:val="00E26AA9"/>
    <w:rsid w:val="00E340CF"/>
    <w:rsid w:val="00E34E29"/>
    <w:rsid w:val="00E42DB0"/>
    <w:rsid w:val="00E51BEC"/>
    <w:rsid w:val="00E57AAA"/>
    <w:rsid w:val="00E57AF4"/>
    <w:rsid w:val="00E74F8C"/>
    <w:rsid w:val="00E9552D"/>
    <w:rsid w:val="00EA5E95"/>
    <w:rsid w:val="00EB27F5"/>
    <w:rsid w:val="00ED557A"/>
    <w:rsid w:val="00ED6AEB"/>
    <w:rsid w:val="00F133FE"/>
    <w:rsid w:val="00F31380"/>
    <w:rsid w:val="00F32C8D"/>
    <w:rsid w:val="00F61B66"/>
    <w:rsid w:val="00F77F06"/>
    <w:rsid w:val="00FA7B46"/>
    <w:rsid w:val="00FC1941"/>
    <w:rsid w:val="00FD77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17FC"/>
    <w:rPr>
      <w:rFonts w:ascii="Arial" w:hAnsi="Arial"/>
      <w:noProof/>
      <w:szCs w:val="24"/>
    </w:rPr>
  </w:style>
  <w:style w:type="paragraph" w:styleId="Nadpis1">
    <w:name w:val="heading 1"/>
    <w:basedOn w:val="Normlny"/>
    <w:next w:val="Normlny"/>
    <w:link w:val="Nadpis1Char"/>
    <w:uiPriority w:val="99"/>
    <w:qFormat/>
    <w:rsid w:val="00B017FC"/>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B017FC"/>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B017FC"/>
    <w:pPr>
      <w:keepNext/>
      <w:tabs>
        <w:tab w:val="num" w:pos="540"/>
      </w:tabs>
      <w:jc w:val="both"/>
      <w:outlineLvl w:val="2"/>
    </w:pPr>
    <w:rPr>
      <w:sz w:val="40"/>
      <w:szCs w:val="40"/>
    </w:rPr>
  </w:style>
  <w:style w:type="paragraph" w:styleId="Nadpis4">
    <w:name w:val="heading 4"/>
    <w:basedOn w:val="Normlny"/>
    <w:next w:val="Normlny"/>
    <w:link w:val="Nadpis4Char"/>
    <w:uiPriority w:val="99"/>
    <w:qFormat/>
    <w:rsid w:val="00B017FC"/>
    <w:pPr>
      <w:keepNext/>
      <w:tabs>
        <w:tab w:val="num" w:pos="576"/>
      </w:tabs>
      <w:jc w:val="center"/>
      <w:outlineLvl w:val="3"/>
    </w:pPr>
    <w:rPr>
      <w:b/>
      <w:bCs/>
    </w:rPr>
  </w:style>
  <w:style w:type="paragraph" w:styleId="Nadpis5">
    <w:name w:val="heading 5"/>
    <w:basedOn w:val="Normlny"/>
    <w:next w:val="Normlny"/>
    <w:link w:val="Nadpis5Char"/>
    <w:uiPriority w:val="99"/>
    <w:qFormat/>
    <w:rsid w:val="00B017FC"/>
    <w:pPr>
      <w:keepNext/>
      <w:jc w:val="center"/>
      <w:outlineLvl w:val="4"/>
    </w:pPr>
    <w:rPr>
      <w:b/>
      <w:bCs/>
      <w:sz w:val="28"/>
      <w:szCs w:val="28"/>
    </w:rPr>
  </w:style>
  <w:style w:type="paragraph" w:styleId="Nadpis6">
    <w:name w:val="heading 6"/>
    <w:basedOn w:val="Normlny"/>
    <w:next w:val="Normlny"/>
    <w:link w:val="Nadpis6Char"/>
    <w:uiPriority w:val="99"/>
    <w:qFormat/>
    <w:rsid w:val="00B017FC"/>
    <w:pPr>
      <w:keepNext/>
      <w:jc w:val="both"/>
      <w:outlineLvl w:val="5"/>
    </w:pPr>
    <w:rPr>
      <w:b/>
      <w:bCs/>
    </w:rPr>
  </w:style>
  <w:style w:type="paragraph" w:styleId="Nadpis7">
    <w:name w:val="heading 7"/>
    <w:basedOn w:val="Normlny"/>
    <w:next w:val="Normlny"/>
    <w:link w:val="Nadpis7Char"/>
    <w:uiPriority w:val="99"/>
    <w:qFormat/>
    <w:rsid w:val="00B017FC"/>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17FC"/>
    <w:pPr>
      <w:keepNext/>
      <w:ind w:firstLine="708"/>
      <w:jc w:val="both"/>
      <w:outlineLvl w:val="7"/>
    </w:pPr>
    <w:rPr>
      <w:u w:val="single"/>
    </w:rPr>
  </w:style>
  <w:style w:type="paragraph" w:styleId="Nadpis9">
    <w:name w:val="heading 9"/>
    <w:basedOn w:val="Normlny"/>
    <w:next w:val="Normlny"/>
    <w:link w:val="Nadpis9Char"/>
    <w:uiPriority w:val="99"/>
    <w:qFormat/>
    <w:rsid w:val="00B017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4C9D"/>
    <w:rPr>
      <w:rFonts w:asciiTheme="majorHAnsi" w:eastAsiaTheme="majorEastAsia" w:hAnsiTheme="majorHAnsi" w:cstheme="majorBidi"/>
      <w:b/>
      <w:bCs/>
      <w:noProof/>
      <w:kern w:val="32"/>
      <w:sz w:val="32"/>
      <w:szCs w:val="32"/>
    </w:rPr>
  </w:style>
  <w:style w:type="character" w:customStyle="1" w:styleId="Nadpis2Char">
    <w:name w:val="Nadpis 2 Char"/>
    <w:basedOn w:val="Predvolenpsmoodseku"/>
    <w:link w:val="Nadpis2"/>
    <w:uiPriority w:val="9"/>
    <w:semiHidden/>
    <w:rsid w:val="00C74C9D"/>
    <w:rPr>
      <w:rFonts w:asciiTheme="majorHAnsi" w:eastAsiaTheme="majorEastAsia" w:hAnsiTheme="majorHAnsi" w:cstheme="majorBidi"/>
      <w:b/>
      <w:bCs/>
      <w:i/>
      <w:iCs/>
      <w:noProof/>
      <w:sz w:val="28"/>
      <w:szCs w:val="28"/>
    </w:rPr>
  </w:style>
  <w:style w:type="character" w:customStyle="1" w:styleId="Nadpis3Char">
    <w:name w:val="Nadpis 3 Char"/>
    <w:basedOn w:val="Predvolenpsmoodseku"/>
    <w:link w:val="Nadpis3"/>
    <w:uiPriority w:val="9"/>
    <w:semiHidden/>
    <w:rsid w:val="00C74C9D"/>
    <w:rPr>
      <w:rFonts w:asciiTheme="majorHAnsi" w:eastAsiaTheme="majorEastAsia" w:hAnsiTheme="majorHAnsi" w:cstheme="majorBidi"/>
      <w:b/>
      <w:bCs/>
      <w:noProof/>
      <w:sz w:val="26"/>
      <w:szCs w:val="26"/>
    </w:rPr>
  </w:style>
  <w:style w:type="character" w:customStyle="1" w:styleId="Nadpis4Char">
    <w:name w:val="Nadpis 4 Char"/>
    <w:basedOn w:val="Predvolenpsmoodseku"/>
    <w:link w:val="Nadpis4"/>
    <w:uiPriority w:val="9"/>
    <w:semiHidden/>
    <w:rsid w:val="00C74C9D"/>
    <w:rPr>
      <w:rFonts w:asciiTheme="minorHAnsi" w:eastAsiaTheme="minorEastAsia" w:hAnsiTheme="minorHAnsi" w:cstheme="minorBidi"/>
      <w:b/>
      <w:bCs/>
      <w:noProof/>
      <w:sz w:val="28"/>
      <w:szCs w:val="28"/>
    </w:rPr>
  </w:style>
  <w:style w:type="character" w:customStyle="1" w:styleId="Nadpis5Char">
    <w:name w:val="Nadpis 5 Char"/>
    <w:basedOn w:val="Predvolenpsmoodseku"/>
    <w:link w:val="Nadpis5"/>
    <w:uiPriority w:val="9"/>
    <w:semiHidden/>
    <w:rsid w:val="00C74C9D"/>
    <w:rPr>
      <w:rFonts w:asciiTheme="minorHAnsi" w:eastAsiaTheme="minorEastAsia" w:hAnsiTheme="minorHAnsi" w:cstheme="minorBidi"/>
      <w:b/>
      <w:bCs/>
      <w:i/>
      <w:iCs/>
      <w:noProof/>
      <w:sz w:val="26"/>
      <w:szCs w:val="26"/>
    </w:rPr>
  </w:style>
  <w:style w:type="character" w:customStyle="1" w:styleId="Nadpis6Char">
    <w:name w:val="Nadpis 6 Char"/>
    <w:basedOn w:val="Predvolenpsmoodseku"/>
    <w:link w:val="Nadpis6"/>
    <w:uiPriority w:val="9"/>
    <w:semiHidden/>
    <w:rsid w:val="00C74C9D"/>
    <w:rPr>
      <w:rFonts w:asciiTheme="minorHAnsi" w:eastAsiaTheme="minorEastAsia" w:hAnsiTheme="minorHAnsi" w:cstheme="minorBidi"/>
      <w:b/>
      <w:bCs/>
      <w:noProof/>
    </w:rPr>
  </w:style>
  <w:style w:type="character" w:customStyle="1" w:styleId="Nadpis7Char">
    <w:name w:val="Nadpis 7 Char"/>
    <w:basedOn w:val="Predvolenpsmoodseku"/>
    <w:link w:val="Nadpis7"/>
    <w:uiPriority w:val="9"/>
    <w:semiHidden/>
    <w:rsid w:val="00C74C9D"/>
    <w:rPr>
      <w:rFonts w:asciiTheme="minorHAnsi" w:eastAsiaTheme="minorEastAsia" w:hAnsiTheme="minorHAnsi" w:cstheme="minorBidi"/>
      <w:noProof/>
      <w:sz w:val="24"/>
      <w:szCs w:val="24"/>
    </w:rPr>
  </w:style>
  <w:style w:type="character" w:customStyle="1" w:styleId="Nadpis8Char">
    <w:name w:val="Nadpis 8 Char"/>
    <w:basedOn w:val="Predvolenpsmoodseku"/>
    <w:link w:val="Nadpis8"/>
    <w:uiPriority w:val="99"/>
    <w:locked/>
    <w:rsid w:val="00AB77F1"/>
    <w:rPr>
      <w:rFonts w:ascii="Arial" w:hAnsi="Arial" w:cs="Times New Roman"/>
      <w:noProof/>
      <w:sz w:val="24"/>
      <w:szCs w:val="24"/>
      <w:u w:val="single"/>
      <w:lang w:val="sk-SK" w:eastAsia="sk-SK"/>
    </w:rPr>
  </w:style>
  <w:style w:type="character" w:customStyle="1" w:styleId="Nadpis9Char">
    <w:name w:val="Nadpis 9 Char"/>
    <w:basedOn w:val="Predvolenpsmoodseku"/>
    <w:link w:val="Nadpis9"/>
    <w:uiPriority w:val="9"/>
    <w:semiHidden/>
    <w:rsid w:val="00C74C9D"/>
    <w:rPr>
      <w:rFonts w:asciiTheme="majorHAnsi" w:eastAsiaTheme="majorEastAsia" w:hAnsiTheme="majorHAnsi" w:cstheme="majorBidi"/>
      <w:noProof/>
    </w:rPr>
  </w:style>
  <w:style w:type="paragraph" w:styleId="Zarkazkladnhotextu2">
    <w:name w:val="Body Text Indent 2"/>
    <w:basedOn w:val="Normlny"/>
    <w:link w:val="Zarkazkladnhotextu2Char"/>
    <w:uiPriority w:val="99"/>
    <w:rsid w:val="00B017FC"/>
    <w:pPr>
      <w:ind w:left="360"/>
      <w:jc w:val="both"/>
    </w:pPr>
  </w:style>
  <w:style w:type="character" w:customStyle="1" w:styleId="Zarkazkladnhotextu2Char">
    <w:name w:val="Zarážka základného textu 2 Char"/>
    <w:basedOn w:val="Predvolenpsmoodseku"/>
    <w:link w:val="Zarkazkladnhotextu2"/>
    <w:uiPriority w:val="99"/>
    <w:locked/>
    <w:rsid w:val="001C3912"/>
    <w:rPr>
      <w:rFonts w:ascii="Arial" w:hAnsi="Arial"/>
      <w:noProof/>
      <w:sz w:val="24"/>
      <w:lang w:val="sk-SK" w:eastAsia="sk-SK"/>
    </w:rPr>
  </w:style>
  <w:style w:type="paragraph" w:styleId="Hlavika">
    <w:name w:val="header"/>
    <w:basedOn w:val="Normlny"/>
    <w:link w:val="HlavikaChar"/>
    <w:uiPriority w:val="99"/>
    <w:semiHidden/>
    <w:rsid w:val="00B017FC"/>
    <w:pPr>
      <w:tabs>
        <w:tab w:val="center" w:pos="4536"/>
        <w:tab w:val="right" w:pos="9072"/>
      </w:tabs>
    </w:pPr>
  </w:style>
  <w:style w:type="character" w:customStyle="1" w:styleId="HlavikaChar">
    <w:name w:val="Hlavička Char"/>
    <w:basedOn w:val="Predvolenpsmoodseku"/>
    <w:link w:val="Hlavika"/>
    <w:uiPriority w:val="99"/>
    <w:semiHidden/>
    <w:rsid w:val="00C74C9D"/>
    <w:rPr>
      <w:rFonts w:ascii="Arial" w:hAnsi="Arial"/>
      <w:noProof/>
      <w:szCs w:val="24"/>
    </w:rPr>
  </w:style>
  <w:style w:type="paragraph" w:styleId="Pta">
    <w:name w:val="footer"/>
    <w:basedOn w:val="Normlny"/>
    <w:link w:val="PtaChar"/>
    <w:uiPriority w:val="99"/>
    <w:semiHidden/>
    <w:rsid w:val="00B017FC"/>
    <w:pPr>
      <w:tabs>
        <w:tab w:val="center" w:pos="4536"/>
        <w:tab w:val="right" w:pos="9072"/>
      </w:tabs>
    </w:pPr>
  </w:style>
  <w:style w:type="character" w:customStyle="1" w:styleId="PtaChar">
    <w:name w:val="Päta Char"/>
    <w:basedOn w:val="Predvolenpsmoodseku"/>
    <w:link w:val="Pta"/>
    <w:uiPriority w:val="99"/>
    <w:semiHidden/>
    <w:rsid w:val="00C74C9D"/>
    <w:rPr>
      <w:rFonts w:ascii="Arial" w:hAnsi="Arial"/>
      <w:noProof/>
      <w:szCs w:val="24"/>
    </w:rPr>
  </w:style>
  <w:style w:type="character" w:styleId="slostrany">
    <w:name w:val="page number"/>
    <w:basedOn w:val="Predvolenpsmoodseku"/>
    <w:uiPriority w:val="99"/>
    <w:semiHidden/>
    <w:rsid w:val="00B017FC"/>
    <w:rPr>
      <w:rFonts w:cs="Times New Roman"/>
    </w:rPr>
  </w:style>
  <w:style w:type="paragraph" w:styleId="Zkladntext3">
    <w:name w:val="Body Text 3"/>
    <w:basedOn w:val="Normlny"/>
    <w:link w:val="Zkladntext3Char"/>
    <w:uiPriority w:val="99"/>
    <w:semiHidden/>
    <w:rsid w:val="00B017FC"/>
    <w:pPr>
      <w:jc w:val="center"/>
    </w:pPr>
    <w:rPr>
      <w:sz w:val="32"/>
      <w:szCs w:val="20"/>
    </w:rPr>
  </w:style>
  <w:style w:type="character" w:customStyle="1" w:styleId="Zkladntext3Char">
    <w:name w:val="Základný text 3 Char"/>
    <w:basedOn w:val="Predvolenpsmoodseku"/>
    <w:link w:val="Zkladntext3"/>
    <w:uiPriority w:val="99"/>
    <w:semiHidden/>
    <w:locked/>
    <w:rsid w:val="001C3912"/>
    <w:rPr>
      <w:rFonts w:ascii="Arial" w:hAnsi="Arial"/>
      <w:noProof/>
      <w:sz w:val="32"/>
      <w:lang w:val="sk-SK" w:eastAsia="sk-SK"/>
    </w:rPr>
  </w:style>
  <w:style w:type="paragraph" w:styleId="Zarkazkladnhotextu">
    <w:name w:val="Body Text Indent"/>
    <w:basedOn w:val="Normlny"/>
    <w:link w:val="ZarkazkladnhotextuChar"/>
    <w:uiPriority w:val="99"/>
    <w:semiHidden/>
    <w:rsid w:val="00B017FC"/>
    <w:pPr>
      <w:ind w:left="4860"/>
    </w:pPr>
  </w:style>
  <w:style w:type="character" w:customStyle="1" w:styleId="ZarkazkladnhotextuChar">
    <w:name w:val="Zarážka základného textu Char"/>
    <w:basedOn w:val="Predvolenpsmoodseku"/>
    <w:link w:val="Zarkazkladnhotextu"/>
    <w:uiPriority w:val="99"/>
    <w:semiHidden/>
    <w:rsid w:val="00C74C9D"/>
    <w:rPr>
      <w:rFonts w:ascii="Arial" w:hAnsi="Arial"/>
      <w:noProof/>
      <w:szCs w:val="24"/>
    </w:rPr>
  </w:style>
  <w:style w:type="paragraph" w:styleId="Zarkazkladnhotextu3">
    <w:name w:val="Body Text Indent 3"/>
    <w:basedOn w:val="Normlny"/>
    <w:link w:val="Zarkazkladnhotextu3Char"/>
    <w:uiPriority w:val="99"/>
    <w:semiHidden/>
    <w:rsid w:val="00B017FC"/>
    <w:pPr>
      <w:ind w:left="4860"/>
    </w:pPr>
    <w:rPr>
      <w:sz w:val="30"/>
      <w:szCs w:val="30"/>
    </w:rPr>
  </w:style>
  <w:style w:type="character" w:customStyle="1" w:styleId="Zarkazkladnhotextu3Char">
    <w:name w:val="Zarážka základného textu 3 Char"/>
    <w:basedOn w:val="Predvolenpsmoodseku"/>
    <w:link w:val="Zarkazkladnhotextu3"/>
    <w:uiPriority w:val="99"/>
    <w:semiHidden/>
    <w:rsid w:val="00C74C9D"/>
    <w:rPr>
      <w:rFonts w:ascii="Arial" w:hAnsi="Arial"/>
      <w:noProof/>
      <w:sz w:val="16"/>
      <w:szCs w:val="16"/>
    </w:rPr>
  </w:style>
  <w:style w:type="paragraph" w:styleId="Zkladntext">
    <w:name w:val="Body Text"/>
    <w:basedOn w:val="Normlny"/>
    <w:link w:val="ZkladntextChar"/>
    <w:uiPriority w:val="99"/>
    <w:semiHidden/>
    <w:rsid w:val="00B017FC"/>
    <w:pPr>
      <w:jc w:val="both"/>
    </w:pPr>
  </w:style>
  <w:style w:type="character" w:customStyle="1" w:styleId="ZkladntextChar">
    <w:name w:val="Základný text Char"/>
    <w:basedOn w:val="Predvolenpsmoodseku"/>
    <w:link w:val="Zkladntext"/>
    <w:uiPriority w:val="99"/>
    <w:semiHidden/>
    <w:rsid w:val="00C74C9D"/>
    <w:rPr>
      <w:rFonts w:ascii="Arial" w:hAnsi="Arial"/>
      <w:noProof/>
      <w:szCs w:val="24"/>
    </w:rPr>
  </w:style>
  <w:style w:type="paragraph" w:styleId="Zkladntext2">
    <w:name w:val="Body Text 2"/>
    <w:basedOn w:val="Normlny"/>
    <w:link w:val="Zkladntext2Char"/>
    <w:uiPriority w:val="99"/>
    <w:semiHidden/>
    <w:rsid w:val="00B017FC"/>
    <w:rPr>
      <w:rFonts w:cs="Arial"/>
    </w:rPr>
  </w:style>
  <w:style w:type="character" w:customStyle="1" w:styleId="Zkladntext2Char">
    <w:name w:val="Základný text 2 Char"/>
    <w:basedOn w:val="Predvolenpsmoodseku"/>
    <w:link w:val="Zkladntext2"/>
    <w:uiPriority w:val="99"/>
    <w:semiHidden/>
    <w:rsid w:val="00C74C9D"/>
    <w:rPr>
      <w:rFonts w:ascii="Arial" w:hAnsi="Arial"/>
      <w:noProof/>
      <w:szCs w:val="24"/>
    </w:rPr>
  </w:style>
  <w:style w:type="character" w:styleId="Hypertextovprepojenie">
    <w:name w:val="Hyperlink"/>
    <w:basedOn w:val="Predvolenpsmoodseku"/>
    <w:uiPriority w:val="99"/>
    <w:semiHidden/>
    <w:rsid w:val="00B017FC"/>
    <w:rPr>
      <w:rFonts w:cs="Times New Roman"/>
      <w:color w:val="0000FF"/>
      <w:u w:val="single"/>
    </w:rPr>
  </w:style>
  <w:style w:type="character" w:styleId="Vrazn">
    <w:name w:val="Strong"/>
    <w:basedOn w:val="Predvolenpsmoodseku"/>
    <w:uiPriority w:val="99"/>
    <w:qFormat/>
    <w:rsid w:val="00B017FC"/>
    <w:rPr>
      <w:rFonts w:cs="Times New Roman"/>
      <w:b/>
    </w:rPr>
  </w:style>
  <w:style w:type="character" w:customStyle="1" w:styleId="apple-converted-space">
    <w:name w:val="apple-converted-space"/>
    <w:basedOn w:val="Predvolenpsmoodseku"/>
    <w:uiPriority w:val="99"/>
    <w:rsid w:val="00B017FC"/>
    <w:rPr>
      <w:rFonts w:cs="Times New Roman"/>
    </w:rPr>
  </w:style>
  <w:style w:type="paragraph" w:styleId="Textbubliny">
    <w:name w:val="Balloon Text"/>
    <w:basedOn w:val="Normlny"/>
    <w:link w:val="TextbublinyChar"/>
    <w:uiPriority w:val="99"/>
    <w:semiHidden/>
    <w:rsid w:val="00FD7739"/>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locked/>
    <w:rsid w:val="00FD7739"/>
    <w:rPr>
      <w:rFonts w:ascii="Lucida Grande" w:hAnsi="Lucida Grande" w:cs="Lucida Grande"/>
      <w:noProof/>
      <w:sz w:val="18"/>
      <w:szCs w:val="18"/>
      <w:lang w:val="sk-SK" w:eastAsia="sk-SK"/>
    </w:rPr>
  </w:style>
  <w:style w:type="paragraph" w:styleId="Odsekzoznamu">
    <w:name w:val="List Paragraph"/>
    <w:basedOn w:val="Normlny"/>
    <w:uiPriority w:val="99"/>
    <w:qFormat/>
    <w:rsid w:val="001C3912"/>
    <w:pPr>
      <w:spacing w:after="200" w:line="276" w:lineRule="auto"/>
      <w:ind w:left="720"/>
      <w:contextualSpacing/>
    </w:pPr>
    <w:rPr>
      <w:rFonts w:ascii="Calibri" w:hAnsi="Calibri"/>
      <w:noProof w:val="0"/>
      <w:szCs w:val="22"/>
      <w:lang w:eastAsia="en-US"/>
    </w:rPr>
  </w:style>
  <w:style w:type="paragraph" w:customStyle="1" w:styleId="15odsek10ptodsadeny">
    <w:name w:val="15_odsek_10pt_odsadeny"/>
    <w:basedOn w:val="Normlny"/>
    <w:uiPriority w:val="99"/>
    <w:rsid w:val="001C391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noProof w:val="0"/>
      <w:color w:val="000000"/>
      <w:sz w:val="20"/>
      <w:szCs w:val="20"/>
    </w:rPr>
  </w:style>
  <w:style w:type="character" w:customStyle="1" w:styleId="TextkomentraChar">
    <w:name w:val="Text komentára Char"/>
    <w:basedOn w:val="Predvolenpsmoodseku"/>
    <w:link w:val="Textkomentra"/>
    <w:uiPriority w:val="99"/>
    <w:semiHidden/>
    <w:locked/>
    <w:rsid w:val="001C3912"/>
    <w:rPr>
      <w:rFonts w:ascii="Arial" w:hAnsi="Arial" w:cs="Times New Roman"/>
      <w:lang w:eastAsia="cs-CZ"/>
    </w:rPr>
  </w:style>
  <w:style w:type="paragraph" w:styleId="Textkomentra">
    <w:name w:val="annotation text"/>
    <w:basedOn w:val="Normlny"/>
    <w:link w:val="TextkomentraChar"/>
    <w:uiPriority w:val="99"/>
    <w:semiHidden/>
    <w:rsid w:val="001C3912"/>
    <w:pPr>
      <w:tabs>
        <w:tab w:val="left" w:pos="2160"/>
        <w:tab w:val="left" w:pos="2880"/>
        <w:tab w:val="left" w:pos="4500"/>
      </w:tabs>
    </w:pPr>
    <w:rPr>
      <w:noProof w:val="0"/>
      <w:sz w:val="20"/>
      <w:szCs w:val="20"/>
      <w:lang w:eastAsia="cs-CZ"/>
    </w:rPr>
  </w:style>
  <w:style w:type="character" w:customStyle="1" w:styleId="CommentTextChar1">
    <w:name w:val="Comment Text Char1"/>
    <w:basedOn w:val="Predvolenpsmoodseku"/>
    <w:uiPriority w:val="99"/>
    <w:semiHidden/>
    <w:rsid w:val="00C74C9D"/>
    <w:rPr>
      <w:rFonts w:ascii="Arial" w:hAnsi="Arial"/>
      <w:noProof/>
      <w:sz w:val="20"/>
      <w:szCs w:val="20"/>
    </w:rPr>
  </w:style>
  <w:style w:type="character" w:customStyle="1" w:styleId="PredmetkomentraChar">
    <w:name w:val="Predmet komentára Char"/>
    <w:basedOn w:val="TextkomentraChar"/>
    <w:link w:val="Predmetkomentra"/>
    <w:uiPriority w:val="99"/>
    <w:semiHidden/>
    <w:locked/>
    <w:rsid w:val="001C3912"/>
    <w:rPr>
      <w:rFonts w:ascii="Arial" w:hAnsi="Arial" w:cs="Times New Roman"/>
      <w:b/>
      <w:bCs/>
      <w:lang w:eastAsia="cs-CZ"/>
    </w:rPr>
  </w:style>
  <w:style w:type="paragraph" w:styleId="Predmetkomentra">
    <w:name w:val="annotation subject"/>
    <w:basedOn w:val="Textkomentra"/>
    <w:next w:val="Textkomentra"/>
    <w:link w:val="PredmetkomentraChar"/>
    <w:uiPriority w:val="99"/>
    <w:semiHidden/>
    <w:rsid w:val="001C3912"/>
    <w:rPr>
      <w:b/>
      <w:bCs/>
    </w:rPr>
  </w:style>
  <w:style w:type="character" w:customStyle="1" w:styleId="CommentSubjectChar1">
    <w:name w:val="Comment Subject Char1"/>
    <w:basedOn w:val="TextkomentraChar"/>
    <w:uiPriority w:val="99"/>
    <w:semiHidden/>
    <w:rsid w:val="00C74C9D"/>
    <w:rPr>
      <w:rFonts w:ascii="Arial" w:hAnsi="Arial" w:cs="Times New Roman"/>
      <w:b/>
      <w:bCs/>
      <w:noProof/>
      <w:sz w:val="20"/>
      <w:szCs w:val="20"/>
      <w:lang w:eastAsia="cs-CZ"/>
    </w:rPr>
  </w:style>
  <w:style w:type="paragraph" w:styleId="truktradokumentu">
    <w:name w:val="Document Map"/>
    <w:basedOn w:val="Normlny"/>
    <w:link w:val="truktradokumentuChar"/>
    <w:uiPriority w:val="99"/>
    <w:semiHidden/>
    <w:rsid w:val="00085644"/>
    <w:rPr>
      <w:rFonts w:ascii="Helvetica" w:hAnsi="Helvetica"/>
      <w:sz w:val="24"/>
    </w:rPr>
  </w:style>
  <w:style w:type="character" w:customStyle="1" w:styleId="truktradokumentuChar">
    <w:name w:val="Štruktúra dokumentu Char"/>
    <w:basedOn w:val="Predvolenpsmoodseku"/>
    <w:link w:val="truktradokumentu"/>
    <w:uiPriority w:val="99"/>
    <w:semiHidden/>
    <w:locked/>
    <w:rsid w:val="00085644"/>
    <w:rPr>
      <w:rFonts w:ascii="Helvetica" w:hAnsi="Helvetica" w:cs="Times New Roman"/>
      <w:noProof/>
      <w:sz w:val="24"/>
      <w:szCs w:val="24"/>
      <w:lang w:val="sk-SK" w:eastAsia="sk-SK"/>
    </w:rPr>
  </w:style>
  <w:style w:type="paragraph" w:customStyle="1" w:styleId="CTLhead">
    <w:name w:val="CTL_head"/>
    <w:basedOn w:val="Normlny"/>
    <w:rsid w:val="00E57AAA"/>
    <w:pPr>
      <w:widowControl w:val="0"/>
      <w:autoSpaceDE w:val="0"/>
      <w:autoSpaceDN w:val="0"/>
      <w:adjustRightInd w:val="0"/>
      <w:jc w:val="center"/>
    </w:pPr>
    <w:rPr>
      <w:rFonts w:ascii="Times New Roman" w:hAnsi="Times New Roman"/>
      <w:b/>
      <w:bCs/>
      <w:noProof w:val="0"/>
      <w:sz w:val="28"/>
      <w:szCs w:val="20"/>
      <w:lang w:eastAsia="en-US"/>
    </w:rPr>
  </w:style>
  <w:style w:type="paragraph" w:styleId="Revzia">
    <w:name w:val="Revision"/>
    <w:hidden/>
    <w:uiPriority w:val="99"/>
    <w:semiHidden/>
    <w:rsid w:val="00E42DB0"/>
    <w:rPr>
      <w:rFonts w:ascii="Arial"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05975">
      <w:bodyDiv w:val="1"/>
      <w:marLeft w:val="0"/>
      <w:marRight w:val="0"/>
      <w:marTop w:val="0"/>
      <w:marBottom w:val="0"/>
      <w:divBdr>
        <w:top w:val="none" w:sz="0" w:space="0" w:color="auto"/>
        <w:left w:val="none" w:sz="0" w:space="0" w:color="auto"/>
        <w:bottom w:val="none" w:sz="0" w:space="0" w:color="auto"/>
        <w:right w:val="none" w:sz="0" w:space="0" w:color="auto"/>
      </w:divBdr>
    </w:div>
    <w:div w:id="8315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6250</Words>
  <Characters>35625</Characters>
  <Application>Microsoft Office Word</Application>
  <DocSecurity>0</DocSecurity>
  <Lines>296</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Kúpna zmluva č</vt:lpstr>
      <vt:lpstr>Kúpna zmluva č</vt:lpstr>
    </vt:vector>
  </TitlesOfParts>
  <Manager/>
  <Company/>
  <LinksUpToDate>false</LinksUpToDate>
  <CharactersWithSpaces>41792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 č</dc:title>
  <dc:subject/>
  <dc:creator/>
  <cp:keywords/>
  <dc:description/>
  <cp:lastModifiedBy/>
  <cp:revision>1</cp:revision>
  <cp:lastPrinted>2009-01-23T08:14:00Z</cp:lastPrinted>
  <dcterms:created xsi:type="dcterms:W3CDTF">2021-09-08T08:54:00Z</dcterms:created>
  <dcterms:modified xsi:type="dcterms:W3CDTF">2021-10-06T14:23:00Z</dcterms:modified>
  <cp:category/>
</cp:coreProperties>
</file>